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A6FAC01" w14:textId="651A942E" w:rsidR="000C5CDC" w:rsidRPr="00764BB4" w:rsidRDefault="000C5CDC" w:rsidP="00066D4E">
      <w:pPr>
        <w:pStyle w:val="Tre"/>
        <w:spacing w:before="0" w:line="240" w:lineRule="auto"/>
        <w:rPr>
          <w:rFonts w:asciiTheme="minorHAnsi" w:hAnsiTheme="minorHAnsi" w:cstheme="minorHAnsi"/>
          <w:b/>
        </w:rPr>
      </w:pPr>
      <w:bookmarkStart w:id="0" w:name="_Toc211601718"/>
      <w:bookmarkStart w:id="1" w:name="_Toc217383300"/>
    </w:p>
    <w:p w14:paraId="47B39679" w14:textId="4FA06E7B" w:rsidR="001074FA" w:rsidRPr="00764BB4" w:rsidRDefault="001074FA" w:rsidP="00066D4E">
      <w:pPr>
        <w:pStyle w:val="Tre"/>
        <w:spacing w:before="0" w:line="240" w:lineRule="auto"/>
        <w:rPr>
          <w:rFonts w:asciiTheme="minorHAnsi" w:hAnsiTheme="minorHAnsi" w:cstheme="minorHAnsi"/>
          <w:b/>
        </w:rPr>
      </w:pPr>
    </w:p>
    <w:p w14:paraId="58BB4C4F" w14:textId="246B548F" w:rsidR="001074FA" w:rsidRPr="00764BB4" w:rsidRDefault="001074FA" w:rsidP="00066D4E">
      <w:pPr>
        <w:pStyle w:val="Tre"/>
        <w:spacing w:before="0" w:line="240" w:lineRule="auto"/>
        <w:rPr>
          <w:rFonts w:asciiTheme="minorHAnsi" w:hAnsiTheme="minorHAnsi" w:cstheme="minorHAnsi"/>
          <w:b/>
        </w:rPr>
      </w:pPr>
    </w:p>
    <w:p w14:paraId="4497ADF8" w14:textId="09F9C988" w:rsidR="001074FA" w:rsidRPr="00764BB4" w:rsidRDefault="001074FA" w:rsidP="00066D4E">
      <w:pPr>
        <w:pStyle w:val="Tre"/>
        <w:spacing w:before="0" w:line="240" w:lineRule="auto"/>
        <w:rPr>
          <w:rFonts w:asciiTheme="minorHAnsi" w:hAnsiTheme="minorHAnsi" w:cstheme="minorHAnsi"/>
          <w:b/>
        </w:rPr>
      </w:pPr>
    </w:p>
    <w:p w14:paraId="4EB50FFE" w14:textId="133355D9" w:rsidR="001074FA" w:rsidRPr="00764BB4" w:rsidRDefault="001074FA" w:rsidP="00066D4E">
      <w:pPr>
        <w:pStyle w:val="Tre"/>
        <w:spacing w:before="0" w:line="240" w:lineRule="auto"/>
        <w:rPr>
          <w:rFonts w:asciiTheme="minorHAnsi" w:hAnsiTheme="minorHAnsi" w:cstheme="minorHAnsi"/>
          <w:b/>
        </w:rPr>
      </w:pPr>
    </w:p>
    <w:p w14:paraId="33711FC1" w14:textId="15DBF240" w:rsidR="001074FA" w:rsidRPr="00764BB4" w:rsidRDefault="001074FA" w:rsidP="00066D4E">
      <w:pPr>
        <w:pStyle w:val="Tre"/>
        <w:spacing w:before="0" w:line="240" w:lineRule="auto"/>
        <w:rPr>
          <w:rFonts w:asciiTheme="minorHAnsi" w:hAnsiTheme="minorHAnsi" w:cstheme="minorHAnsi"/>
          <w:b/>
        </w:rPr>
      </w:pPr>
    </w:p>
    <w:p w14:paraId="31E95180" w14:textId="5EE86394" w:rsidR="001074FA" w:rsidRPr="00764BB4" w:rsidRDefault="001074FA" w:rsidP="00066D4E">
      <w:pPr>
        <w:pStyle w:val="Tre"/>
        <w:spacing w:before="0" w:line="240" w:lineRule="auto"/>
        <w:rPr>
          <w:rFonts w:asciiTheme="minorHAnsi" w:hAnsiTheme="minorHAnsi" w:cstheme="minorHAnsi"/>
          <w:b/>
        </w:rPr>
      </w:pPr>
    </w:p>
    <w:p w14:paraId="14411AEE" w14:textId="14F43B2B" w:rsidR="001074FA" w:rsidRPr="00764BB4" w:rsidRDefault="001074FA" w:rsidP="00066D4E">
      <w:pPr>
        <w:pStyle w:val="Tre"/>
        <w:spacing w:before="0" w:line="240" w:lineRule="auto"/>
        <w:rPr>
          <w:rFonts w:asciiTheme="minorHAnsi" w:hAnsiTheme="minorHAnsi" w:cstheme="minorHAnsi"/>
          <w:b/>
        </w:rPr>
      </w:pPr>
    </w:p>
    <w:p w14:paraId="788EAA46" w14:textId="14272E7A" w:rsidR="001074FA" w:rsidRPr="00764BB4" w:rsidRDefault="001074FA" w:rsidP="00066D4E">
      <w:pPr>
        <w:pStyle w:val="Tre"/>
        <w:spacing w:before="0" w:line="240" w:lineRule="auto"/>
        <w:rPr>
          <w:rFonts w:asciiTheme="minorHAnsi" w:hAnsiTheme="minorHAnsi" w:cstheme="minorHAnsi"/>
          <w:b/>
        </w:rPr>
      </w:pPr>
    </w:p>
    <w:p w14:paraId="3E2EB94A" w14:textId="218723DA" w:rsidR="001074FA" w:rsidRPr="00764BB4" w:rsidRDefault="001074FA" w:rsidP="00066D4E">
      <w:pPr>
        <w:pStyle w:val="Tre"/>
        <w:spacing w:before="0" w:line="240" w:lineRule="auto"/>
        <w:rPr>
          <w:rFonts w:asciiTheme="minorHAnsi" w:hAnsiTheme="minorHAnsi" w:cstheme="minorHAnsi"/>
          <w:b/>
        </w:rPr>
      </w:pPr>
    </w:p>
    <w:p w14:paraId="58771F1C" w14:textId="77777777" w:rsidR="001074FA" w:rsidRPr="00764BB4" w:rsidRDefault="001074FA" w:rsidP="00066D4E">
      <w:pPr>
        <w:pStyle w:val="Tre"/>
        <w:spacing w:before="0" w:line="240" w:lineRule="auto"/>
        <w:rPr>
          <w:rFonts w:asciiTheme="minorHAnsi" w:hAnsiTheme="minorHAnsi" w:cstheme="minorHAnsi"/>
          <w:b/>
        </w:rPr>
      </w:pPr>
    </w:p>
    <w:p w14:paraId="09723E3F" w14:textId="7ECAB945" w:rsidR="001074FA" w:rsidRPr="00764BB4" w:rsidRDefault="001074FA" w:rsidP="00066D4E">
      <w:pPr>
        <w:pStyle w:val="Tre"/>
        <w:spacing w:before="0" w:line="240" w:lineRule="auto"/>
        <w:rPr>
          <w:rFonts w:asciiTheme="minorHAnsi" w:hAnsiTheme="minorHAnsi" w:cstheme="minorHAnsi"/>
          <w:b/>
        </w:rPr>
      </w:pPr>
    </w:p>
    <w:p w14:paraId="423289B9" w14:textId="77777777" w:rsidR="001074FA" w:rsidRPr="00764BB4" w:rsidRDefault="001074FA" w:rsidP="00066D4E">
      <w:pPr>
        <w:pStyle w:val="Tre"/>
        <w:spacing w:before="0" w:line="240" w:lineRule="auto"/>
        <w:rPr>
          <w:rFonts w:asciiTheme="minorHAnsi" w:hAnsiTheme="minorHAnsi" w:cstheme="minorHAnsi"/>
          <w:b/>
        </w:rPr>
      </w:pPr>
    </w:p>
    <w:p w14:paraId="5F69A30A" w14:textId="77777777" w:rsidR="00C20A19" w:rsidRPr="00764BB4" w:rsidRDefault="00DA5474" w:rsidP="00C20A19">
      <w:pPr>
        <w:pStyle w:val="Tre"/>
        <w:spacing w:before="0"/>
        <w:jc w:val="center"/>
        <w:rPr>
          <w:rFonts w:asciiTheme="minorHAnsi" w:hAnsiTheme="minorHAnsi" w:cstheme="minorHAnsi"/>
          <w:b/>
          <w:color w:val="17365D" w:themeColor="text2" w:themeShade="BF"/>
          <w:sz w:val="72"/>
        </w:rPr>
      </w:pPr>
      <w:r w:rsidRPr="00764BB4">
        <w:rPr>
          <w:rFonts w:asciiTheme="minorHAnsi" w:hAnsiTheme="minorHAnsi" w:cstheme="minorHAnsi"/>
          <w:b/>
          <w:color w:val="17365D" w:themeColor="text2" w:themeShade="BF"/>
          <w:sz w:val="96"/>
        </w:rPr>
        <w:t>Opis techniczny</w:t>
      </w:r>
    </w:p>
    <w:p w14:paraId="72E639AE" w14:textId="554F5480" w:rsidR="00DA5474" w:rsidRPr="00764BB4" w:rsidRDefault="00DA5474" w:rsidP="00C20A19">
      <w:pPr>
        <w:pStyle w:val="Tre"/>
        <w:spacing w:before="0"/>
        <w:jc w:val="center"/>
        <w:rPr>
          <w:rFonts w:asciiTheme="minorHAnsi" w:hAnsiTheme="minorHAnsi" w:cstheme="minorHAnsi"/>
          <w:b/>
          <w:color w:val="17365D" w:themeColor="text2" w:themeShade="BF"/>
          <w:sz w:val="72"/>
        </w:rPr>
      </w:pPr>
      <w:r w:rsidRPr="00764BB4">
        <w:rPr>
          <w:rFonts w:asciiTheme="minorHAnsi" w:hAnsiTheme="minorHAnsi" w:cstheme="minorHAnsi"/>
          <w:b/>
          <w:color w:val="17365D" w:themeColor="text2" w:themeShade="BF"/>
          <w:sz w:val="72"/>
        </w:rPr>
        <w:t xml:space="preserve"> </w:t>
      </w:r>
    </w:p>
    <w:p w14:paraId="1992C862" w14:textId="77777777" w:rsidR="00C20A19" w:rsidRPr="00764BB4" w:rsidRDefault="00DA5474" w:rsidP="00C20A19">
      <w:pPr>
        <w:pStyle w:val="Tre"/>
        <w:spacing w:before="0"/>
        <w:jc w:val="center"/>
        <w:rPr>
          <w:rFonts w:asciiTheme="minorHAnsi" w:hAnsiTheme="minorHAnsi" w:cstheme="minorHAnsi"/>
          <w:b/>
          <w:color w:val="17365D" w:themeColor="text2" w:themeShade="BF"/>
          <w:sz w:val="48"/>
        </w:rPr>
      </w:pPr>
      <w:r w:rsidRPr="00764BB4">
        <w:rPr>
          <w:rFonts w:asciiTheme="minorHAnsi" w:hAnsiTheme="minorHAnsi" w:cstheme="minorHAnsi"/>
          <w:b/>
          <w:color w:val="17365D" w:themeColor="text2" w:themeShade="BF"/>
          <w:sz w:val="48"/>
        </w:rPr>
        <w:t>statku na potrzeby postępowania przetargowego</w:t>
      </w:r>
    </w:p>
    <w:p w14:paraId="47349F03" w14:textId="091F8736" w:rsidR="00DA5474" w:rsidRPr="00764BB4" w:rsidRDefault="00C20A19" w:rsidP="00C20A19">
      <w:pPr>
        <w:pStyle w:val="Tre"/>
        <w:spacing w:before="0"/>
        <w:jc w:val="center"/>
        <w:rPr>
          <w:rFonts w:asciiTheme="minorHAnsi" w:hAnsiTheme="minorHAnsi" w:cstheme="minorHAnsi"/>
          <w:b/>
          <w:color w:val="17365D" w:themeColor="text2" w:themeShade="BF"/>
          <w:sz w:val="48"/>
        </w:rPr>
      </w:pPr>
      <w:r w:rsidRPr="00764BB4">
        <w:rPr>
          <w:rFonts w:asciiTheme="minorHAnsi" w:hAnsiTheme="minorHAnsi" w:cstheme="minorHAnsi"/>
          <w:b/>
          <w:color w:val="17365D" w:themeColor="text2" w:themeShade="BF"/>
          <w:sz w:val="48"/>
        </w:rPr>
        <w:t xml:space="preserve"> </w:t>
      </w:r>
    </w:p>
    <w:p w14:paraId="33B5CB88" w14:textId="77777777" w:rsidR="00C20A19" w:rsidRPr="00764BB4" w:rsidRDefault="00DA5474" w:rsidP="00C20A19">
      <w:pPr>
        <w:pStyle w:val="Tre"/>
        <w:spacing w:before="0"/>
        <w:jc w:val="center"/>
        <w:rPr>
          <w:rFonts w:asciiTheme="minorHAnsi" w:hAnsiTheme="minorHAnsi" w:cstheme="minorHAnsi"/>
          <w:b/>
          <w:color w:val="17365D" w:themeColor="text2" w:themeShade="BF"/>
          <w:sz w:val="48"/>
          <w:u w:val="single"/>
        </w:rPr>
      </w:pPr>
      <w:r w:rsidRPr="00764BB4">
        <w:rPr>
          <w:rFonts w:asciiTheme="minorHAnsi" w:hAnsiTheme="minorHAnsi" w:cstheme="minorHAnsi"/>
          <w:b/>
          <w:color w:val="17365D" w:themeColor="text2" w:themeShade="BF"/>
          <w:sz w:val="48"/>
          <w:u w:val="single"/>
        </w:rPr>
        <w:t xml:space="preserve">pn. Wykonanie projektu oraz dostawa </w:t>
      </w:r>
    </w:p>
    <w:p w14:paraId="48C52116" w14:textId="4FE8DEBD" w:rsidR="00DA5474" w:rsidRPr="00764BB4" w:rsidRDefault="00DA5474" w:rsidP="00C20A19">
      <w:pPr>
        <w:pStyle w:val="Tre"/>
        <w:spacing w:before="0"/>
        <w:jc w:val="center"/>
        <w:rPr>
          <w:rFonts w:asciiTheme="minorHAnsi" w:hAnsiTheme="minorHAnsi" w:cstheme="minorHAnsi"/>
          <w:b/>
          <w:color w:val="17365D" w:themeColor="text2" w:themeShade="BF"/>
          <w:sz w:val="48"/>
          <w:u w:val="single"/>
        </w:rPr>
      </w:pPr>
      <w:r w:rsidRPr="00764BB4">
        <w:rPr>
          <w:rFonts w:asciiTheme="minorHAnsi" w:hAnsiTheme="minorHAnsi" w:cstheme="minorHAnsi"/>
          <w:b/>
          <w:color w:val="17365D" w:themeColor="text2" w:themeShade="BF"/>
          <w:sz w:val="48"/>
          <w:u w:val="single"/>
        </w:rPr>
        <w:t xml:space="preserve">Następcy Daru Młodzieży </w:t>
      </w:r>
    </w:p>
    <w:p w14:paraId="1A173895" w14:textId="237EA105" w:rsidR="007F666F" w:rsidRPr="00764BB4" w:rsidRDefault="00DA5474" w:rsidP="00C20A19">
      <w:pPr>
        <w:pStyle w:val="Tre"/>
        <w:spacing w:before="0"/>
        <w:jc w:val="center"/>
        <w:rPr>
          <w:rFonts w:asciiTheme="minorHAnsi" w:hAnsiTheme="minorHAnsi" w:cstheme="minorHAnsi"/>
          <w:b/>
          <w:color w:val="17365D" w:themeColor="text2" w:themeShade="BF"/>
          <w:sz w:val="48"/>
          <w:u w:val="single"/>
        </w:rPr>
      </w:pPr>
      <w:r w:rsidRPr="00764BB4">
        <w:rPr>
          <w:rFonts w:asciiTheme="minorHAnsi" w:hAnsiTheme="minorHAnsi" w:cstheme="minorHAnsi"/>
          <w:b/>
          <w:color w:val="17365D" w:themeColor="text2" w:themeShade="BF"/>
          <w:sz w:val="48"/>
          <w:u w:val="single"/>
        </w:rPr>
        <w:t>w konwencji "zaprojektuj i wybuduj".</w:t>
      </w:r>
    </w:p>
    <w:p w14:paraId="4BF3F4A3" w14:textId="329210D0" w:rsidR="00694512" w:rsidRPr="00764BB4" w:rsidRDefault="00694512" w:rsidP="00C20A19">
      <w:pPr>
        <w:pStyle w:val="Tre"/>
        <w:spacing w:before="0"/>
        <w:jc w:val="center"/>
        <w:rPr>
          <w:rFonts w:asciiTheme="minorHAnsi" w:hAnsiTheme="minorHAnsi" w:cstheme="minorHAnsi"/>
          <w:b/>
          <w:color w:val="17365D" w:themeColor="text2" w:themeShade="BF"/>
          <w:sz w:val="48"/>
          <w:u w:val="single"/>
        </w:rPr>
      </w:pPr>
    </w:p>
    <w:p w14:paraId="289BBB67" w14:textId="79712EF6" w:rsidR="00694512" w:rsidRPr="00764BB4" w:rsidRDefault="00694512" w:rsidP="00C20A19">
      <w:pPr>
        <w:pStyle w:val="Tre"/>
        <w:spacing w:before="0"/>
        <w:jc w:val="center"/>
        <w:rPr>
          <w:rFonts w:asciiTheme="minorHAnsi" w:hAnsiTheme="minorHAnsi" w:cstheme="minorHAnsi"/>
          <w:b/>
          <w:color w:val="17365D" w:themeColor="text2" w:themeShade="BF"/>
          <w:sz w:val="48"/>
          <w:u w:val="single"/>
        </w:rPr>
      </w:pPr>
    </w:p>
    <w:p w14:paraId="06239DB0" w14:textId="77777777" w:rsidR="00694512" w:rsidRPr="00764BB4" w:rsidRDefault="00694512" w:rsidP="00C20A19">
      <w:pPr>
        <w:pStyle w:val="Tre"/>
        <w:spacing w:before="0"/>
        <w:jc w:val="center"/>
        <w:rPr>
          <w:rFonts w:asciiTheme="minorHAnsi" w:hAnsiTheme="minorHAnsi" w:cstheme="minorHAnsi"/>
          <w:b/>
          <w:color w:val="17365D" w:themeColor="text2" w:themeShade="BF"/>
          <w:sz w:val="48"/>
          <w:u w:val="single"/>
        </w:rPr>
      </w:pPr>
    </w:p>
    <w:p w14:paraId="36EA83C3" w14:textId="77777777" w:rsidR="00694512" w:rsidRPr="00764BB4" w:rsidRDefault="00694512" w:rsidP="00694512">
      <w:pPr>
        <w:pStyle w:val="Tre"/>
        <w:jc w:val="center"/>
        <w:rPr>
          <w:rFonts w:asciiTheme="minorHAnsi" w:hAnsiTheme="minorHAnsi" w:cstheme="minorHAnsi"/>
          <w:b/>
          <w:color w:val="17365D" w:themeColor="text2" w:themeShade="BF"/>
          <w:sz w:val="36"/>
        </w:rPr>
      </w:pPr>
      <w:r w:rsidRPr="00764BB4">
        <w:rPr>
          <w:rFonts w:asciiTheme="minorHAnsi" w:hAnsiTheme="minorHAnsi" w:cstheme="minorHAnsi"/>
          <w:b/>
          <w:color w:val="17365D" w:themeColor="text2" w:themeShade="BF"/>
          <w:sz w:val="36"/>
        </w:rPr>
        <w:t>Tryb: Przetarg nieograniczony unijny</w:t>
      </w:r>
    </w:p>
    <w:p w14:paraId="4BAC946B" w14:textId="5DCD9320" w:rsidR="00694512" w:rsidRPr="00764BB4" w:rsidRDefault="00694512" w:rsidP="00694512">
      <w:pPr>
        <w:pStyle w:val="Tre"/>
        <w:spacing w:before="0"/>
        <w:jc w:val="center"/>
        <w:rPr>
          <w:rFonts w:asciiTheme="minorHAnsi" w:hAnsiTheme="minorHAnsi" w:cstheme="minorHAnsi"/>
          <w:b/>
          <w:color w:val="17365D" w:themeColor="text2" w:themeShade="BF"/>
          <w:sz w:val="48"/>
          <w:u w:val="single"/>
        </w:rPr>
      </w:pPr>
      <w:r w:rsidRPr="00764BB4">
        <w:rPr>
          <w:rFonts w:asciiTheme="minorHAnsi" w:hAnsiTheme="minorHAnsi" w:cstheme="minorHAnsi"/>
          <w:b/>
          <w:color w:val="17365D" w:themeColor="text2" w:themeShade="BF"/>
          <w:sz w:val="36"/>
        </w:rPr>
        <w:t xml:space="preserve">Numer: CRZP - 36/2026  </w:t>
      </w:r>
    </w:p>
    <w:p w14:paraId="1499ED8B" w14:textId="703AB234" w:rsidR="007F666F" w:rsidRPr="00764BB4" w:rsidRDefault="007F666F" w:rsidP="00066D4E">
      <w:pPr>
        <w:pStyle w:val="Tre"/>
        <w:spacing w:before="0" w:line="240" w:lineRule="auto"/>
        <w:jc w:val="center"/>
        <w:rPr>
          <w:rFonts w:asciiTheme="minorHAnsi" w:hAnsiTheme="minorHAnsi" w:cstheme="minorHAnsi"/>
          <w:b/>
          <w:color w:val="17365D" w:themeColor="text2" w:themeShade="BF"/>
          <w:sz w:val="72"/>
        </w:rPr>
      </w:pPr>
    </w:p>
    <w:sdt>
      <w:sdtPr>
        <w:rPr>
          <w:rFonts w:asciiTheme="minorHAnsi" w:eastAsia="Calibri" w:hAnsiTheme="minorHAnsi" w:cs="Times New Roman"/>
          <w:color w:val="auto"/>
          <w:sz w:val="22"/>
          <w:szCs w:val="22"/>
          <w:lang w:val="en-US" w:eastAsia="en-US"/>
        </w:rPr>
        <w:id w:val="1329790277"/>
        <w:docPartObj>
          <w:docPartGallery w:val="Table of Contents"/>
          <w:docPartUnique/>
        </w:docPartObj>
      </w:sdtPr>
      <w:sdtEndPr>
        <w:rPr>
          <w:b/>
          <w:bCs/>
        </w:rPr>
      </w:sdtEndPr>
      <w:sdtContent>
        <w:p w14:paraId="72EC0FE7" w14:textId="14D0C1A5" w:rsidR="007F666F" w:rsidRPr="00764BB4" w:rsidRDefault="007F666F">
          <w:pPr>
            <w:pStyle w:val="Nagwekspisutreci"/>
            <w:rPr>
              <w:rFonts w:asciiTheme="minorHAnsi" w:hAnsiTheme="minorHAnsi"/>
            </w:rPr>
          </w:pPr>
          <w:r w:rsidRPr="00764BB4">
            <w:rPr>
              <w:rFonts w:asciiTheme="minorHAnsi" w:hAnsiTheme="minorHAnsi"/>
            </w:rPr>
            <w:t>Spis treści</w:t>
          </w:r>
        </w:p>
        <w:p w14:paraId="2B2CBD44" w14:textId="4A74633F" w:rsidR="002969D8" w:rsidRPr="002969D8" w:rsidRDefault="00764BB4">
          <w:pPr>
            <w:pStyle w:val="Spistreci1"/>
            <w:tabs>
              <w:tab w:val="left" w:pos="426"/>
              <w:tab w:val="right" w:leader="dot" w:pos="10450"/>
            </w:tabs>
            <w:rPr>
              <w:rFonts w:asciiTheme="minorHAnsi" w:eastAsiaTheme="minorEastAsia" w:hAnsiTheme="minorHAnsi" w:cstheme="minorBidi"/>
              <w:noProof/>
              <w:lang w:val="pl-PL" w:eastAsia="pl-PL"/>
            </w:rPr>
          </w:pPr>
          <w:r w:rsidRPr="00764BB4">
            <w:rPr>
              <w:rFonts w:asciiTheme="minorHAnsi" w:hAnsiTheme="minorHAnsi"/>
              <w:lang w:val="pl-PL"/>
            </w:rPr>
            <w:fldChar w:fldCharType="begin"/>
          </w:r>
          <w:r w:rsidRPr="00764BB4">
            <w:rPr>
              <w:rFonts w:asciiTheme="minorHAnsi" w:hAnsiTheme="minorHAnsi"/>
              <w:lang w:val="pl-PL"/>
            </w:rPr>
            <w:instrText xml:space="preserve"> TOC \o "1-4" \h \z \u </w:instrText>
          </w:r>
          <w:r w:rsidRPr="00764BB4">
            <w:rPr>
              <w:rFonts w:asciiTheme="minorHAnsi" w:hAnsiTheme="minorHAnsi"/>
              <w:lang w:val="pl-PL"/>
            </w:rPr>
            <w:fldChar w:fldCharType="separate"/>
          </w:r>
          <w:hyperlink w:anchor="_Toc227057226" w:history="1">
            <w:r w:rsidR="002969D8" w:rsidRPr="002969D8">
              <w:rPr>
                <w:rStyle w:val="Hipercze"/>
                <w:rFonts w:cstheme="minorHAnsi"/>
                <w:noProof/>
              </w:rPr>
              <w:t>0.</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Część ogólna</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_Toc227057226 \h </w:instrText>
            </w:r>
            <w:r w:rsidR="002969D8" w:rsidRPr="002969D8">
              <w:rPr>
                <w:noProof/>
                <w:webHidden/>
              </w:rPr>
            </w:r>
            <w:r w:rsidR="002969D8" w:rsidRPr="002969D8">
              <w:rPr>
                <w:noProof/>
                <w:webHidden/>
              </w:rPr>
              <w:fldChar w:fldCharType="separate"/>
            </w:r>
            <w:r w:rsidR="007F0A56">
              <w:rPr>
                <w:noProof/>
                <w:webHidden/>
              </w:rPr>
              <w:t>12</w:t>
            </w:r>
            <w:r w:rsidR="002969D8" w:rsidRPr="002969D8">
              <w:rPr>
                <w:noProof/>
                <w:webHidden/>
              </w:rPr>
              <w:fldChar w:fldCharType="end"/>
            </w:r>
          </w:hyperlink>
        </w:p>
        <w:p w14:paraId="6E65B5CA" w14:textId="1E437431" w:rsidR="002969D8" w:rsidRPr="002969D8" w:rsidRDefault="00FD677F">
          <w:pPr>
            <w:pStyle w:val="Spistreci2"/>
            <w:rPr>
              <w:rFonts w:asciiTheme="minorHAnsi" w:eastAsiaTheme="minorEastAsia" w:hAnsiTheme="minorHAnsi" w:cstheme="minorBidi"/>
              <w:noProof/>
              <w:lang w:val="pl-PL" w:eastAsia="pl-PL"/>
            </w:rPr>
          </w:pPr>
          <w:hyperlink w:anchor="_Toc227057227" w:history="1">
            <w:r w:rsidR="002969D8" w:rsidRPr="002969D8">
              <w:rPr>
                <w:rStyle w:val="Hipercze"/>
                <w:rFonts w:cstheme="minorHAnsi"/>
                <w:noProof/>
                <w:lang w:val="pl-PL"/>
              </w:rPr>
              <w:t>0.1.</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lang w:val="pl-PL"/>
              </w:rPr>
              <w:t>Typ statku i ogólna charakterystyka</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_Toc227057227 \h </w:instrText>
            </w:r>
            <w:r w:rsidR="002969D8" w:rsidRPr="002969D8">
              <w:rPr>
                <w:noProof/>
                <w:webHidden/>
              </w:rPr>
            </w:r>
            <w:r w:rsidR="002969D8" w:rsidRPr="002969D8">
              <w:rPr>
                <w:noProof/>
                <w:webHidden/>
              </w:rPr>
              <w:fldChar w:fldCharType="separate"/>
            </w:r>
            <w:r w:rsidR="007F0A56">
              <w:rPr>
                <w:noProof/>
                <w:webHidden/>
              </w:rPr>
              <w:t>12</w:t>
            </w:r>
            <w:r w:rsidR="002969D8" w:rsidRPr="002969D8">
              <w:rPr>
                <w:noProof/>
                <w:webHidden/>
              </w:rPr>
              <w:fldChar w:fldCharType="end"/>
            </w:r>
          </w:hyperlink>
        </w:p>
        <w:p w14:paraId="4EFBE94A" w14:textId="54B6864F" w:rsidR="002969D8" w:rsidRPr="002969D8" w:rsidRDefault="00FD677F">
          <w:pPr>
            <w:pStyle w:val="Spistreci2"/>
            <w:rPr>
              <w:rFonts w:asciiTheme="minorHAnsi" w:eastAsiaTheme="minorEastAsia" w:hAnsiTheme="minorHAnsi" w:cstheme="minorBidi"/>
              <w:noProof/>
              <w:lang w:val="pl-PL" w:eastAsia="pl-PL"/>
            </w:rPr>
          </w:pPr>
          <w:hyperlink w:anchor="_Toc227057228" w:history="1">
            <w:r w:rsidR="002969D8" w:rsidRPr="002969D8">
              <w:rPr>
                <w:rStyle w:val="Hipercze"/>
                <w:rFonts w:cstheme="minorHAnsi"/>
                <w:noProof/>
                <w:lang w:val="pl-PL"/>
              </w:rPr>
              <w:t>0.2.</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lang w:val="pl-PL"/>
              </w:rPr>
              <w:t>Jednostki</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_Toc227057228 \h </w:instrText>
            </w:r>
            <w:r w:rsidR="002969D8" w:rsidRPr="002969D8">
              <w:rPr>
                <w:noProof/>
                <w:webHidden/>
              </w:rPr>
            </w:r>
            <w:r w:rsidR="002969D8" w:rsidRPr="002969D8">
              <w:rPr>
                <w:noProof/>
                <w:webHidden/>
              </w:rPr>
              <w:fldChar w:fldCharType="separate"/>
            </w:r>
            <w:r w:rsidR="007F0A56">
              <w:rPr>
                <w:noProof/>
                <w:webHidden/>
              </w:rPr>
              <w:t>12</w:t>
            </w:r>
            <w:r w:rsidR="002969D8" w:rsidRPr="002969D8">
              <w:rPr>
                <w:noProof/>
                <w:webHidden/>
              </w:rPr>
              <w:fldChar w:fldCharType="end"/>
            </w:r>
          </w:hyperlink>
        </w:p>
        <w:p w14:paraId="31318CBB" w14:textId="5DA6BAB3" w:rsidR="002969D8" w:rsidRPr="002969D8" w:rsidRDefault="00FD677F">
          <w:pPr>
            <w:pStyle w:val="Spistreci2"/>
            <w:rPr>
              <w:rFonts w:asciiTheme="minorHAnsi" w:eastAsiaTheme="minorEastAsia" w:hAnsiTheme="minorHAnsi" w:cstheme="minorBidi"/>
              <w:noProof/>
              <w:lang w:val="pl-PL" w:eastAsia="pl-PL"/>
            </w:rPr>
          </w:pPr>
          <w:hyperlink w:anchor="_Toc227057229" w:history="1">
            <w:r w:rsidR="002969D8" w:rsidRPr="002969D8">
              <w:rPr>
                <w:rStyle w:val="Hipercze"/>
                <w:rFonts w:cstheme="minorHAnsi"/>
                <w:noProof/>
                <w:lang w:val="pl-PL"/>
              </w:rPr>
              <w:t>0.3.</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lang w:val="pl-PL"/>
              </w:rPr>
              <w:t>Skróty wykorzystane w specyfikacji</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_Toc227057229 \h </w:instrText>
            </w:r>
            <w:r w:rsidR="002969D8" w:rsidRPr="002969D8">
              <w:rPr>
                <w:noProof/>
                <w:webHidden/>
              </w:rPr>
            </w:r>
            <w:r w:rsidR="002969D8" w:rsidRPr="002969D8">
              <w:rPr>
                <w:noProof/>
                <w:webHidden/>
              </w:rPr>
              <w:fldChar w:fldCharType="separate"/>
            </w:r>
            <w:r w:rsidR="007F0A56">
              <w:rPr>
                <w:noProof/>
                <w:webHidden/>
              </w:rPr>
              <w:t>13</w:t>
            </w:r>
            <w:r w:rsidR="002969D8" w:rsidRPr="002969D8">
              <w:rPr>
                <w:noProof/>
                <w:webHidden/>
              </w:rPr>
              <w:fldChar w:fldCharType="end"/>
            </w:r>
          </w:hyperlink>
        </w:p>
        <w:p w14:paraId="54F0BB66" w14:textId="7288F0E9" w:rsidR="002969D8" w:rsidRPr="002969D8" w:rsidRDefault="00FD677F">
          <w:pPr>
            <w:pStyle w:val="Spistreci2"/>
            <w:rPr>
              <w:rFonts w:asciiTheme="minorHAnsi" w:eastAsiaTheme="minorEastAsia" w:hAnsiTheme="minorHAnsi" w:cstheme="minorBidi"/>
              <w:noProof/>
              <w:lang w:val="pl-PL" w:eastAsia="pl-PL"/>
            </w:rPr>
          </w:pPr>
          <w:hyperlink w:anchor="_Toc227057230" w:history="1">
            <w:r w:rsidR="002969D8" w:rsidRPr="002969D8">
              <w:rPr>
                <w:rStyle w:val="Hipercze"/>
                <w:rFonts w:cstheme="minorHAnsi"/>
                <w:noProof/>
                <w:lang w:val="pl-PL"/>
              </w:rPr>
              <w:t>0.4.</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lang w:val="pl-PL"/>
              </w:rPr>
              <w:t>Główne parametry</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_Toc227057230 \h </w:instrText>
            </w:r>
            <w:r w:rsidR="002969D8" w:rsidRPr="002969D8">
              <w:rPr>
                <w:noProof/>
                <w:webHidden/>
              </w:rPr>
            </w:r>
            <w:r w:rsidR="002969D8" w:rsidRPr="002969D8">
              <w:rPr>
                <w:noProof/>
                <w:webHidden/>
              </w:rPr>
              <w:fldChar w:fldCharType="separate"/>
            </w:r>
            <w:r w:rsidR="007F0A56">
              <w:rPr>
                <w:noProof/>
                <w:webHidden/>
              </w:rPr>
              <w:t>15</w:t>
            </w:r>
            <w:r w:rsidR="002969D8" w:rsidRPr="002969D8">
              <w:rPr>
                <w:noProof/>
                <w:webHidden/>
              </w:rPr>
              <w:fldChar w:fldCharType="end"/>
            </w:r>
          </w:hyperlink>
        </w:p>
        <w:p w14:paraId="32520D40" w14:textId="46ED41C0" w:rsidR="002969D8" w:rsidRPr="002969D8" w:rsidRDefault="00FD677F">
          <w:pPr>
            <w:pStyle w:val="Spistreci2"/>
            <w:rPr>
              <w:rFonts w:asciiTheme="minorHAnsi" w:eastAsiaTheme="minorEastAsia" w:hAnsiTheme="minorHAnsi" w:cstheme="minorBidi"/>
              <w:noProof/>
              <w:lang w:val="pl-PL" w:eastAsia="pl-PL"/>
            </w:rPr>
          </w:pPr>
          <w:hyperlink w:anchor="_Toc227057231" w:history="1">
            <w:r w:rsidR="002969D8" w:rsidRPr="002969D8">
              <w:rPr>
                <w:rStyle w:val="Hipercze"/>
                <w:rFonts w:cstheme="minorHAnsi"/>
                <w:noProof/>
                <w:lang w:val="pl-PL"/>
              </w:rPr>
              <w:t>0.5.</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lang w:val="pl-PL"/>
              </w:rPr>
              <w:t>Klasa statku</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_Toc227057231 \h </w:instrText>
            </w:r>
            <w:r w:rsidR="002969D8" w:rsidRPr="002969D8">
              <w:rPr>
                <w:noProof/>
                <w:webHidden/>
              </w:rPr>
            </w:r>
            <w:r w:rsidR="002969D8" w:rsidRPr="002969D8">
              <w:rPr>
                <w:noProof/>
                <w:webHidden/>
              </w:rPr>
              <w:fldChar w:fldCharType="separate"/>
            </w:r>
            <w:r w:rsidR="007F0A56">
              <w:rPr>
                <w:noProof/>
                <w:webHidden/>
              </w:rPr>
              <w:t>15</w:t>
            </w:r>
            <w:r w:rsidR="002969D8" w:rsidRPr="002969D8">
              <w:rPr>
                <w:noProof/>
                <w:webHidden/>
              </w:rPr>
              <w:fldChar w:fldCharType="end"/>
            </w:r>
          </w:hyperlink>
        </w:p>
        <w:p w14:paraId="10D317E2" w14:textId="6AA87786" w:rsidR="002969D8" w:rsidRPr="002969D8" w:rsidRDefault="00FD677F">
          <w:pPr>
            <w:pStyle w:val="Spistreci2"/>
            <w:rPr>
              <w:rFonts w:asciiTheme="minorHAnsi" w:eastAsiaTheme="minorEastAsia" w:hAnsiTheme="minorHAnsi" w:cstheme="minorBidi"/>
              <w:noProof/>
              <w:lang w:val="pl-PL" w:eastAsia="pl-PL"/>
            </w:rPr>
          </w:pPr>
          <w:hyperlink w:anchor="_Toc227057232" w:history="1">
            <w:r w:rsidR="002969D8" w:rsidRPr="002969D8">
              <w:rPr>
                <w:rStyle w:val="Hipercze"/>
                <w:rFonts w:cstheme="minorHAnsi"/>
                <w:noProof/>
                <w:lang w:val="pl-PL"/>
              </w:rPr>
              <w:t>0.6.</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lang w:val="pl-PL"/>
              </w:rPr>
              <w:t>Bandera</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_Toc227057232 \h </w:instrText>
            </w:r>
            <w:r w:rsidR="002969D8" w:rsidRPr="002969D8">
              <w:rPr>
                <w:noProof/>
                <w:webHidden/>
              </w:rPr>
            </w:r>
            <w:r w:rsidR="002969D8" w:rsidRPr="002969D8">
              <w:rPr>
                <w:noProof/>
                <w:webHidden/>
              </w:rPr>
              <w:fldChar w:fldCharType="separate"/>
            </w:r>
            <w:r w:rsidR="007F0A56">
              <w:rPr>
                <w:noProof/>
                <w:webHidden/>
              </w:rPr>
              <w:t>15</w:t>
            </w:r>
            <w:r w:rsidR="002969D8" w:rsidRPr="002969D8">
              <w:rPr>
                <w:noProof/>
                <w:webHidden/>
              </w:rPr>
              <w:fldChar w:fldCharType="end"/>
            </w:r>
          </w:hyperlink>
        </w:p>
        <w:p w14:paraId="0D480575" w14:textId="74FCBD9F" w:rsidR="002969D8" w:rsidRPr="002969D8" w:rsidRDefault="00FD677F">
          <w:pPr>
            <w:pStyle w:val="Spistreci2"/>
            <w:rPr>
              <w:rFonts w:asciiTheme="minorHAnsi" w:eastAsiaTheme="minorEastAsia" w:hAnsiTheme="minorHAnsi" w:cstheme="minorBidi"/>
              <w:noProof/>
              <w:lang w:val="pl-PL" w:eastAsia="pl-PL"/>
            </w:rPr>
          </w:pPr>
          <w:hyperlink w:anchor="_Toc227057233" w:history="1">
            <w:r w:rsidR="002969D8" w:rsidRPr="002969D8">
              <w:rPr>
                <w:rStyle w:val="Hipercze"/>
                <w:rFonts w:cstheme="minorHAnsi"/>
                <w:noProof/>
                <w:lang w:val="pl-PL"/>
              </w:rPr>
              <w:t>0.7.</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lang w:val="pl-PL"/>
              </w:rPr>
              <w:t>Nośność statku</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_Toc227057233 \h </w:instrText>
            </w:r>
            <w:r w:rsidR="002969D8" w:rsidRPr="002969D8">
              <w:rPr>
                <w:noProof/>
                <w:webHidden/>
              </w:rPr>
            </w:r>
            <w:r w:rsidR="002969D8" w:rsidRPr="002969D8">
              <w:rPr>
                <w:noProof/>
                <w:webHidden/>
              </w:rPr>
              <w:fldChar w:fldCharType="separate"/>
            </w:r>
            <w:r w:rsidR="007F0A56">
              <w:rPr>
                <w:noProof/>
                <w:webHidden/>
              </w:rPr>
              <w:t>15</w:t>
            </w:r>
            <w:r w:rsidR="002969D8" w:rsidRPr="002969D8">
              <w:rPr>
                <w:noProof/>
                <w:webHidden/>
              </w:rPr>
              <w:fldChar w:fldCharType="end"/>
            </w:r>
          </w:hyperlink>
        </w:p>
        <w:p w14:paraId="1F061081" w14:textId="46949051" w:rsidR="002969D8" w:rsidRPr="002969D8" w:rsidRDefault="00FD677F">
          <w:pPr>
            <w:pStyle w:val="Spistreci2"/>
            <w:rPr>
              <w:rFonts w:asciiTheme="minorHAnsi" w:eastAsiaTheme="minorEastAsia" w:hAnsiTheme="minorHAnsi" w:cstheme="minorBidi"/>
              <w:noProof/>
              <w:lang w:val="pl-PL" w:eastAsia="pl-PL"/>
            </w:rPr>
          </w:pPr>
          <w:hyperlink w:anchor="_Toc227057234" w:history="1">
            <w:r w:rsidR="002969D8" w:rsidRPr="002969D8">
              <w:rPr>
                <w:rStyle w:val="Hipercze"/>
                <w:rFonts w:cstheme="minorHAnsi"/>
                <w:noProof/>
                <w:lang w:val="pl-PL"/>
              </w:rPr>
              <w:t>0.8.</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lang w:val="pl-PL"/>
              </w:rPr>
              <w:t>Prędkości</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_Toc227057234 \h </w:instrText>
            </w:r>
            <w:r w:rsidR="002969D8" w:rsidRPr="002969D8">
              <w:rPr>
                <w:noProof/>
                <w:webHidden/>
              </w:rPr>
            </w:r>
            <w:r w:rsidR="002969D8" w:rsidRPr="002969D8">
              <w:rPr>
                <w:noProof/>
                <w:webHidden/>
              </w:rPr>
              <w:fldChar w:fldCharType="separate"/>
            </w:r>
            <w:r w:rsidR="007F0A56">
              <w:rPr>
                <w:noProof/>
                <w:webHidden/>
              </w:rPr>
              <w:t>15</w:t>
            </w:r>
            <w:r w:rsidR="002969D8" w:rsidRPr="002969D8">
              <w:rPr>
                <w:noProof/>
                <w:webHidden/>
              </w:rPr>
              <w:fldChar w:fldCharType="end"/>
            </w:r>
          </w:hyperlink>
        </w:p>
        <w:p w14:paraId="46B3E4C7" w14:textId="15EC92CE" w:rsidR="002969D8" w:rsidRPr="002969D8" w:rsidRDefault="00FD677F">
          <w:pPr>
            <w:pStyle w:val="Spistreci2"/>
            <w:rPr>
              <w:rFonts w:asciiTheme="minorHAnsi" w:eastAsiaTheme="minorEastAsia" w:hAnsiTheme="minorHAnsi" w:cstheme="minorBidi"/>
              <w:noProof/>
              <w:lang w:val="pl-PL" w:eastAsia="pl-PL"/>
            </w:rPr>
          </w:pPr>
          <w:hyperlink w:anchor="_Toc227057235" w:history="1">
            <w:r w:rsidR="002969D8" w:rsidRPr="002969D8">
              <w:rPr>
                <w:rStyle w:val="Hipercze"/>
                <w:rFonts w:cstheme="minorHAnsi"/>
                <w:noProof/>
                <w:lang w:val="pl-PL"/>
              </w:rPr>
              <w:t>0.9.</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lang w:val="pl-PL"/>
              </w:rPr>
              <w:t>Rejon pływania i autonomiczność</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_Toc227057235 \h </w:instrText>
            </w:r>
            <w:r w:rsidR="002969D8" w:rsidRPr="002969D8">
              <w:rPr>
                <w:noProof/>
                <w:webHidden/>
              </w:rPr>
            </w:r>
            <w:r w:rsidR="002969D8" w:rsidRPr="002969D8">
              <w:rPr>
                <w:noProof/>
                <w:webHidden/>
              </w:rPr>
              <w:fldChar w:fldCharType="separate"/>
            </w:r>
            <w:r w:rsidR="007F0A56">
              <w:rPr>
                <w:noProof/>
                <w:webHidden/>
              </w:rPr>
              <w:t>16</w:t>
            </w:r>
            <w:r w:rsidR="002969D8" w:rsidRPr="002969D8">
              <w:rPr>
                <w:noProof/>
                <w:webHidden/>
              </w:rPr>
              <w:fldChar w:fldCharType="end"/>
            </w:r>
          </w:hyperlink>
        </w:p>
        <w:p w14:paraId="7E5C7DCE" w14:textId="5CC0384A" w:rsidR="002969D8" w:rsidRPr="002969D8" w:rsidRDefault="00FD677F">
          <w:pPr>
            <w:pStyle w:val="Spistreci2"/>
            <w:rPr>
              <w:rFonts w:asciiTheme="minorHAnsi" w:eastAsiaTheme="minorEastAsia" w:hAnsiTheme="minorHAnsi" w:cstheme="minorBidi"/>
              <w:noProof/>
              <w:lang w:val="pl-PL" w:eastAsia="pl-PL"/>
            </w:rPr>
          </w:pPr>
          <w:hyperlink w:anchor="_Toc227057236" w:history="1">
            <w:r w:rsidR="002969D8" w:rsidRPr="002969D8">
              <w:rPr>
                <w:rStyle w:val="Hipercze"/>
                <w:rFonts w:cstheme="minorHAnsi"/>
                <w:noProof/>
                <w:lang w:val="pl-PL"/>
              </w:rPr>
              <w:t>0.10.</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lang w:val="pl-PL"/>
              </w:rPr>
              <w:t>Objętość zbiorników</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_Toc227057236 \h </w:instrText>
            </w:r>
            <w:r w:rsidR="002969D8" w:rsidRPr="002969D8">
              <w:rPr>
                <w:noProof/>
                <w:webHidden/>
              </w:rPr>
            </w:r>
            <w:r w:rsidR="002969D8" w:rsidRPr="002969D8">
              <w:rPr>
                <w:noProof/>
                <w:webHidden/>
              </w:rPr>
              <w:fldChar w:fldCharType="separate"/>
            </w:r>
            <w:r w:rsidR="007F0A56">
              <w:rPr>
                <w:noProof/>
                <w:webHidden/>
              </w:rPr>
              <w:t>16</w:t>
            </w:r>
            <w:r w:rsidR="002969D8" w:rsidRPr="002969D8">
              <w:rPr>
                <w:noProof/>
                <w:webHidden/>
              </w:rPr>
              <w:fldChar w:fldCharType="end"/>
            </w:r>
          </w:hyperlink>
        </w:p>
        <w:p w14:paraId="3D534E08" w14:textId="0C801125" w:rsidR="002969D8" w:rsidRPr="002969D8" w:rsidRDefault="00FD677F">
          <w:pPr>
            <w:pStyle w:val="Spistreci2"/>
            <w:rPr>
              <w:rFonts w:asciiTheme="minorHAnsi" w:eastAsiaTheme="minorEastAsia" w:hAnsiTheme="minorHAnsi" w:cstheme="minorBidi"/>
              <w:noProof/>
              <w:lang w:val="pl-PL" w:eastAsia="pl-PL"/>
            </w:rPr>
          </w:pPr>
          <w:hyperlink w:anchor="_Toc227057237" w:history="1">
            <w:r w:rsidR="002969D8" w:rsidRPr="002969D8">
              <w:rPr>
                <w:rStyle w:val="Hipercze"/>
                <w:rFonts w:cstheme="minorHAnsi"/>
                <w:noProof/>
                <w:lang w:val="pl-PL"/>
              </w:rPr>
              <w:t>0.11.</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lang w:val="pl-PL"/>
              </w:rPr>
              <w:t>Hałas</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_Toc227057237 \h </w:instrText>
            </w:r>
            <w:r w:rsidR="002969D8" w:rsidRPr="002969D8">
              <w:rPr>
                <w:noProof/>
                <w:webHidden/>
              </w:rPr>
            </w:r>
            <w:r w:rsidR="002969D8" w:rsidRPr="002969D8">
              <w:rPr>
                <w:noProof/>
                <w:webHidden/>
              </w:rPr>
              <w:fldChar w:fldCharType="separate"/>
            </w:r>
            <w:r w:rsidR="007F0A56">
              <w:rPr>
                <w:noProof/>
                <w:webHidden/>
              </w:rPr>
              <w:t>17</w:t>
            </w:r>
            <w:r w:rsidR="002969D8" w:rsidRPr="002969D8">
              <w:rPr>
                <w:noProof/>
                <w:webHidden/>
              </w:rPr>
              <w:fldChar w:fldCharType="end"/>
            </w:r>
          </w:hyperlink>
        </w:p>
        <w:p w14:paraId="3FE56F09" w14:textId="0BB5805A" w:rsidR="002969D8" w:rsidRPr="002969D8" w:rsidRDefault="00FD677F">
          <w:pPr>
            <w:pStyle w:val="Spistreci2"/>
            <w:rPr>
              <w:rFonts w:asciiTheme="minorHAnsi" w:eastAsiaTheme="minorEastAsia" w:hAnsiTheme="minorHAnsi" w:cstheme="minorBidi"/>
              <w:noProof/>
              <w:lang w:val="pl-PL" w:eastAsia="pl-PL"/>
            </w:rPr>
          </w:pPr>
          <w:hyperlink w:anchor="_Toc227057238" w:history="1">
            <w:r w:rsidR="002969D8" w:rsidRPr="002969D8">
              <w:rPr>
                <w:rStyle w:val="Hipercze"/>
                <w:rFonts w:cstheme="minorHAnsi"/>
                <w:noProof/>
                <w:lang w:val="pl-PL"/>
              </w:rPr>
              <w:t>0.12.</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lang w:val="pl-PL"/>
              </w:rPr>
              <w:t>Przepisy i konwencje</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_Toc227057238 \h </w:instrText>
            </w:r>
            <w:r w:rsidR="002969D8" w:rsidRPr="002969D8">
              <w:rPr>
                <w:noProof/>
                <w:webHidden/>
              </w:rPr>
            </w:r>
            <w:r w:rsidR="002969D8" w:rsidRPr="002969D8">
              <w:rPr>
                <w:noProof/>
                <w:webHidden/>
              </w:rPr>
              <w:fldChar w:fldCharType="separate"/>
            </w:r>
            <w:r w:rsidR="007F0A56">
              <w:rPr>
                <w:noProof/>
                <w:webHidden/>
              </w:rPr>
              <w:t>17</w:t>
            </w:r>
            <w:r w:rsidR="002969D8" w:rsidRPr="002969D8">
              <w:rPr>
                <w:noProof/>
                <w:webHidden/>
              </w:rPr>
              <w:fldChar w:fldCharType="end"/>
            </w:r>
          </w:hyperlink>
        </w:p>
        <w:p w14:paraId="5FE175D9" w14:textId="20FA4B24" w:rsidR="002969D8" w:rsidRPr="002969D8" w:rsidRDefault="00FD677F">
          <w:pPr>
            <w:pStyle w:val="Spistreci2"/>
            <w:rPr>
              <w:rFonts w:asciiTheme="minorHAnsi" w:eastAsiaTheme="minorEastAsia" w:hAnsiTheme="minorHAnsi" w:cstheme="minorBidi"/>
              <w:noProof/>
              <w:lang w:val="pl-PL" w:eastAsia="pl-PL"/>
            </w:rPr>
          </w:pPr>
          <w:hyperlink w:anchor="_Toc227057239" w:history="1">
            <w:r w:rsidR="002969D8" w:rsidRPr="002969D8">
              <w:rPr>
                <w:rStyle w:val="Hipercze"/>
                <w:rFonts w:cstheme="minorHAnsi"/>
                <w:noProof/>
                <w:lang w:val="pl-PL"/>
              </w:rPr>
              <w:t>0.13.</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lang w:val="pl-PL"/>
              </w:rPr>
              <w:t>Certyfikaty</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_Toc227057239 \h </w:instrText>
            </w:r>
            <w:r w:rsidR="002969D8" w:rsidRPr="002969D8">
              <w:rPr>
                <w:noProof/>
                <w:webHidden/>
              </w:rPr>
            </w:r>
            <w:r w:rsidR="002969D8" w:rsidRPr="002969D8">
              <w:rPr>
                <w:noProof/>
                <w:webHidden/>
              </w:rPr>
              <w:fldChar w:fldCharType="separate"/>
            </w:r>
            <w:r w:rsidR="007F0A56">
              <w:rPr>
                <w:noProof/>
                <w:webHidden/>
              </w:rPr>
              <w:t>18</w:t>
            </w:r>
            <w:r w:rsidR="002969D8" w:rsidRPr="002969D8">
              <w:rPr>
                <w:noProof/>
                <w:webHidden/>
              </w:rPr>
              <w:fldChar w:fldCharType="end"/>
            </w:r>
          </w:hyperlink>
        </w:p>
        <w:p w14:paraId="6772EDE8" w14:textId="19077AEC" w:rsidR="002969D8" w:rsidRPr="002969D8" w:rsidRDefault="00FD677F">
          <w:pPr>
            <w:pStyle w:val="Spistreci2"/>
            <w:rPr>
              <w:rFonts w:asciiTheme="minorHAnsi" w:eastAsiaTheme="minorEastAsia" w:hAnsiTheme="minorHAnsi" w:cstheme="minorBidi"/>
              <w:noProof/>
              <w:lang w:val="pl-PL" w:eastAsia="pl-PL"/>
            </w:rPr>
          </w:pPr>
          <w:hyperlink w:anchor="_Toc227057240" w:history="1">
            <w:r w:rsidR="002969D8" w:rsidRPr="002969D8">
              <w:rPr>
                <w:rStyle w:val="Hipercze"/>
                <w:rFonts w:cstheme="minorHAnsi"/>
                <w:noProof/>
                <w:lang w:val="pl-PL"/>
              </w:rPr>
              <w:t>0.14.</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lang w:val="pl-PL"/>
              </w:rPr>
              <w:t>Stateczność i niezatapialność.</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_Toc227057240 \h </w:instrText>
            </w:r>
            <w:r w:rsidR="002969D8" w:rsidRPr="002969D8">
              <w:rPr>
                <w:noProof/>
                <w:webHidden/>
              </w:rPr>
            </w:r>
            <w:r w:rsidR="002969D8" w:rsidRPr="002969D8">
              <w:rPr>
                <w:noProof/>
                <w:webHidden/>
              </w:rPr>
              <w:fldChar w:fldCharType="separate"/>
            </w:r>
            <w:r w:rsidR="007F0A56">
              <w:rPr>
                <w:noProof/>
                <w:webHidden/>
              </w:rPr>
              <w:t>19</w:t>
            </w:r>
            <w:r w:rsidR="002969D8" w:rsidRPr="002969D8">
              <w:rPr>
                <w:noProof/>
                <w:webHidden/>
              </w:rPr>
              <w:fldChar w:fldCharType="end"/>
            </w:r>
          </w:hyperlink>
        </w:p>
        <w:p w14:paraId="3F1DC296" w14:textId="64BD2AF8" w:rsidR="002969D8" w:rsidRPr="002969D8" w:rsidRDefault="00FD677F">
          <w:pPr>
            <w:pStyle w:val="Spistreci2"/>
            <w:rPr>
              <w:rFonts w:asciiTheme="minorHAnsi" w:eastAsiaTheme="minorEastAsia" w:hAnsiTheme="minorHAnsi" w:cstheme="minorBidi"/>
              <w:noProof/>
              <w:lang w:val="pl-PL" w:eastAsia="pl-PL"/>
            </w:rPr>
          </w:pPr>
          <w:hyperlink w:anchor="_Toc227057241" w:history="1">
            <w:r w:rsidR="002969D8" w:rsidRPr="002969D8">
              <w:rPr>
                <w:rStyle w:val="Hipercze"/>
                <w:rFonts w:cstheme="minorHAnsi"/>
                <w:noProof/>
                <w:lang w:val="pl-PL"/>
              </w:rPr>
              <w:t>0.15.</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lang w:val="pl-PL"/>
              </w:rPr>
              <w:t>Badania Modelowe.</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_Toc227057241 \h </w:instrText>
            </w:r>
            <w:r w:rsidR="002969D8" w:rsidRPr="002969D8">
              <w:rPr>
                <w:noProof/>
                <w:webHidden/>
              </w:rPr>
            </w:r>
            <w:r w:rsidR="002969D8" w:rsidRPr="002969D8">
              <w:rPr>
                <w:noProof/>
                <w:webHidden/>
              </w:rPr>
              <w:fldChar w:fldCharType="separate"/>
            </w:r>
            <w:r w:rsidR="007F0A56">
              <w:rPr>
                <w:noProof/>
                <w:webHidden/>
              </w:rPr>
              <w:t>19</w:t>
            </w:r>
            <w:r w:rsidR="002969D8" w:rsidRPr="002969D8">
              <w:rPr>
                <w:noProof/>
                <w:webHidden/>
              </w:rPr>
              <w:fldChar w:fldCharType="end"/>
            </w:r>
          </w:hyperlink>
        </w:p>
        <w:p w14:paraId="73BEBE25" w14:textId="701C80EC" w:rsidR="002969D8" w:rsidRPr="002969D8" w:rsidRDefault="00FD677F">
          <w:pPr>
            <w:pStyle w:val="Spistreci2"/>
            <w:rPr>
              <w:rFonts w:asciiTheme="minorHAnsi" w:eastAsiaTheme="minorEastAsia" w:hAnsiTheme="minorHAnsi" w:cstheme="minorBidi"/>
              <w:noProof/>
              <w:lang w:val="pl-PL" w:eastAsia="pl-PL"/>
            </w:rPr>
          </w:pPr>
          <w:hyperlink w:anchor="_Toc227057242" w:history="1">
            <w:r w:rsidR="002969D8" w:rsidRPr="002969D8">
              <w:rPr>
                <w:rStyle w:val="Hipercze"/>
                <w:rFonts w:cstheme="minorHAnsi"/>
                <w:noProof/>
                <w:lang w:val="pl-PL"/>
              </w:rPr>
              <w:t>0.16.</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lang w:val="pl-PL"/>
              </w:rPr>
              <w:t>Optymalizacja linii kadłuba i obliczenia CFD</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_Toc227057242 \h </w:instrText>
            </w:r>
            <w:r w:rsidR="002969D8" w:rsidRPr="002969D8">
              <w:rPr>
                <w:noProof/>
                <w:webHidden/>
              </w:rPr>
            </w:r>
            <w:r w:rsidR="002969D8" w:rsidRPr="002969D8">
              <w:rPr>
                <w:noProof/>
                <w:webHidden/>
              </w:rPr>
              <w:fldChar w:fldCharType="separate"/>
            </w:r>
            <w:r w:rsidR="007F0A56">
              <w:rPr>
                <w:noProof/>
                <w:webHidden/>
              </w:rPr>
              <w:t>20</w:t>
            </w:r>
            <w:r w:rsidR="002969D8" w:rsidRPr="002969D8">
              <w:rPr>
                <w:noProof/>
                <w:webHidden/>
              </w:rPr>
              <w:fldChar w:fldCharType="end"/>
            </w:r>
          </w:hyperlink>
        </w:p>
        <w:p w14:paraId="7791807B" w14:textId="05A5D729" w:rsidR="002969D8" w:rsidRPr="002969D8" w:rsidRDefault="00FD677F">
          <w:pPr>
            <w:pStyle w:val="Spistreci2"/>
            <w:rPr>
              <w:rFonts w:asciiTheme="minorHAnsi" w:eastAsiaTheme="minorEastAsia" w:hAnsiTheme="minorHAnsi" w:cstheme="minorBidi"/>
              <w:noProof/>
              <w:lang w:val="pl-PL" w:eastAsia="pl-PL"/>
            </w:rPr>
          </w:pPr>
          <w:hyperlink w:anchor="_Toc227057243" w:history="1">
            <w:r w:rsidR="002969D8" w:rsidRPr="002969D8">
              <w:rPr>
                <w:rStyle w:val="Hipercze"/>
                <w:rFonts w:cstheme="minorHAnsi"/>
                <w:noProof/>
                <w:lang w:val="pl-PL"/>
              </w:rPr>
              <w:t>0.17.</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lang w:val="pl-PL"/>
              </w:rPr>
              <w:t>Materiały, wykonawstwo</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_Toc227057243 \h </w:instrText>
            </w:r>
            <w:r w:rsidR="002969D8" w:rsidRPr="002969D8">
              <w:rPr>
                <w:noProof/>
                <w:webHidden/>
              </w:rPr>
            </w:r>
            <w:r w:rsidR="002969D8" w:rsidRPr="002969D8">
              <w:rPr>
                <w:noProof/>
                <w:webHidden/>
              </w:rPr>
              <w:fldChar w:fldCharType="separate"/>
            </w:r>
            <w:r w:rsidR="007F0A56">
              <w:rPr>
                <w:noProof/>
                <w:webHidden/>
              </w:rPr>
              <w:t>20</w:t>
            </w:r>
            <w:r w:rsidR="002969D8" w:rsidRPr="002969D8">
              <w:rPr>
                <w:noProof/>
                <w:webHidden/>
              </w:rPr>
              <w:fldChar w:fldCharType="end"/>
            </w:r>
          </w:hyperlink>
        </w:p>
        <w:p w14:paraId="23FAF661" w14:textId="30045361" w:rsidR="002969D8" w:rsidRPr="002969D8" w:rsidRDefault="00FD677F">
          <w:pPr>
            <w:pStyle w:val="Spistreci2"/>
            <w:rPr>
              <w:rFonts w:asciiTheme="minorHAnsi" w:eastAsiaTheme="minorEastAsia" w:hAnsiTheme="minorHAnsi" w:cstheme="minorBidi"/>
              <w:noProof/>
              <w:lang w:val="pl-PL" w:eastAsia="pl-PL"/>
            </w:rPr>
          </w:pPr>
          <w:hyperlink w:anchor="_Toc227057244" w:history="1">
            <w:r w:rsidR="002969D8" w:rsidRPr="002969D8">
              <w:rPr>
                <w:rStyle w:val="Hipercze"/>
                <w:rFonts w:cstheme="minorHAnsi"/>
                <w:noProof/>
                <w:lang w:val="pl-PL"/>
              </w:rPr>
              <w:t>0.18.</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lang w:val="pl-PL"/>
              </w:rPr>
              <w:t>Zapewnienie jakości</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_Toc227057244 \h </w:instrText>
            </w:r>
            <w:r w:rsidR="002969D8" w:rsidRPr="002969D8">
              <w:rPr>
                <w:noProof/>
                <w:webHidden/>
              </w:rPr>
            </w:r>
            <w:r w:rsidR="002969D8" w:rsidRPr="002969D8">
              <w:rPr>
                <w:noProof/>
                <w:webHidden/>
              </w:rPr>
              <w:fldChar w:fldCharType="separate"/>
            </w:r>
            <w:r w:rsidR="007F0A56">
              <w:rPr>
                <w:noProof/>
                <w:webHidden/>
              </w:rPr>
              <w:t>21</w:t>
            </w:r>
            <w:r w:rsidR="002969D8" w:rsidRPr="002969D8">
              <w:rPr>
                <w:noProof/>
                <w:webHidden/>
              </w:rPr>
              <w:fldChar w:fldCharType="end"/>
            </w:r>
          </w:hyperlink>
        </w:p>
        <w:p w14:paraId="6DCABF47" w14:textId="13D8D30F" w:rsidR="002969D8" w:rsidRPr="002969D8" w:rsidRDefault="00FD677F">
          <w:pPr>
            <w:pStyle w:val="Spistreci2"/>
            <w:rPr>
              <w:rFonts w:asciiTheme="minorHAnsi" w:eastAsiaTheme="minorEastAsia" w:hAnsiTheme="minorHAnsi" w:cstheme="minorBidi"/>
              <w:noProof/>
              <w:lang w:val="pl-PL" w:eastAsia="pl-PL"/>
            </w:rPr>
          </w:pPr>
          <w:hyperlink w:anchor="_Toc227057245" w:history="1">
            <w:r w:rsidR="002969D8" w:rsidRPr="002969D8">
              <w:rPr>
                <w:rStyle w:val="Hipercze"/>
                <w:rFonts w:cstheme="minorHAnsi"/>
                <w:noProof/>
                <w:lang w:val="pl-PL"/>
              </w:rPr>
              <w:t>0.19.</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lang w:val="pl-PL"/>
              </w:rPr>
              <w:t>Inwentarz i części zapasowe działu pokładowego</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_Toc227057245 \h </w:instrText>
            </w:r>
            <w:r w:rsidR="002969D8" w:rsidRPr="002969D8">
              <w:rPr>
                <w:noProof/>
                <w:webHidden/>
              </w:rPr>
            </w:r>
            <w:r w:rsidR="002969D8" w:rsidRPr="002969D8">
              <w:rPr>
                <w:noProof/>
                <w:webHidden/>
              </w:rPr>
              <w:fldChar w:fldCharType="separate"/>
            </w:r>
            <w:r w:rsidR="007F0A56">
              <w:rPr>
                <w:noProof/>
                <w:webHidden/>
              </w:rPr>
              <w:t>21</w:t>
            </w:r>
            <w:r w:rsidR="002969D8" w:rsidRPr="002969D8">
              <w:rPr>
                <w:noProof/>
                <w:webHidden/>
              </w:rPr>
              <w:fldChar w:fldCharType="end"/>
            </w:r>
          </w:hyperlink>
        </w:p>
        <w:p w14:paraId="1618F10B" w14:textId="056B4E56" w:rsidR="002969D8" w:rsidRPr="002969D8" w:rsidRDefault="00FD677F">
          <w:pPr>
            <w:pStyle w:val="Spistreci2"/>
            <w:rPr>
              <w:rFonts w:asciiTheme="minorHAnsi" w:eastAsiaTheme="minorEastAsia" w:hAnsiTheme="minorHAnsi" w:cstheme="minorBidi"/>
              <w:noProof/>
              <w:lang w:val="pl-PL" w:eastAsia="pl-PL"/>
            </w:rPr>
          </w:pPr>
          <w:hyperlink w:anchor="_Toc227057246" w:history="1">
            <w:r w:rsidR="002969D8" w:rsidRPr="002969D8">
              <w:rPr>
                <w:rStyle w:val="Hipercze"/>
                <w:rFonts w:cstheme="minorHAnsi"/>
                <w:noProof/>
                <w:lang w:val="pl-PL"/>
              </w:rPr>
              <w:t>0.20.</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lang w:val="pl-PL"/>
              </w:rPr>
              <w:t>Wyposażenie dostarczane przez Zamawiającego</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_Toc227057246 \h </w:instrText>
            </w:r>
            <w:r w:rsidR="002969D8" w:rsidRPr="002969D8">
              <w:rPr>
                <w:noProof/>
                <w:webHidden/>
              </w:rPr>
            </w:r>
            <w:r w:rsidR="002969D8" w:rsidRPr="002969D8">
              <w:rPr>
                <w:noProof/>
                <w:webHidden/>
              </w:rPr>
              <w:fldChar w:fldCharType="separate"/>
            </w:r>
            <w:r w:rsidR="007F0A56">
              <w:rPr>
                <w:noProof/>
                <w:webHidden/>
              </w:rPr>
              <w:t>22</w:t>
            </w:r>
            <w:r w:rsidR="002969D8" w:rsidRPr="002969D8">
              <w:rPr>
                <w:noProof/>
                <w:webHidden/>
              </w:rPr>
              <w:fldChar w:fldCharType="end"/>
            </w:r>
          </w:hyperlink>
        </w:p>
        <w:p w14:paraId="55E3FC5A" w14:textId="67B1322D" w:rsidR="002969D8" w:rsidRPr="002969D8" w:rsidRDefault="00FD677F">
          <w:pPr>
            <w:pStyle w:val="Spistreci2"/>
            <w:rPr>
              <w:rFonts w:asciiTheme="minorHAnsi" w:eastAsiaTheme="minorEastAsia" w:hAnsiTheme="minorHAnsi" w:cstheme="minorBidi"/>
              <w:noProof/>
              <w:lang w:val="pl-PL" w:eastAsia="pl-PL"/>
            </w:rPr>
          </w:pPr>
          <w:hyperlink w:anchor="_Toc227057247" w:history="1">
            <w:r w:rsidR="002969D8" w:rsidRPr="002969D8">
              <w:rPr>
                <w:rStyle w:val="Hipercze"/>
                <w:rFonts w:cstheme="minorHAnsi"/>
                <w:noProof/>
                <w:lang w:val="pl-PL"/>
              </w:rPr>
              <w:t>0.21.</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lang w:val="pl-PL"/>
              </w:rPr>
              <w:t>Próby i odbiory.</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_Toc227057247 \h </w:instrText>
            </w:r>
            <w:r w:rsidR="002969D8" w:rsidRPr="002969D8">
              <w:rPr>
                <w:noProof/>
                <w:webHidden/>
              </w:rPr>
            </w:r>
            <w:r w:rsidR="002969D8" w:rsidRPr="002969D8">
              <w:rPr>
                <w:noProof/>
                <w:webHidden/>
              </w:rPr>
              <w:fldChar w:fldCharType="separate"/>
            </w:r>
            <w:r w:rsidR="007F0A56">
              <w:rPr>
                <w:noProof/>
                <w:webHidden/>
              </w:rPr>
              <w:t>22</w:t>
            </w:r>
            <w:r w:rsidR="002969D8" w:rsidRPr="002969D8">
              <w:rPr>
                <w:noProof/>
                <w:webHidden/>
              </w:rPr>
              <w:fldChar w:fldCharType="end"/>
            </w:r>
          </w:hyperlink>
        </w:p>
        <w:p w14:paraId="2654DBDE" w14:textId="61B8F6D2" w:rsidR="002969D8" w:rsidRPr="002969D8" w:rsidRDefault="00FD677F">
          <w:pPr>
            <w:pStyle w:val="Spistreci3"/>
            <w:rPr>
              <w:rFonts w:asciiTheme="minorHAnsi" w:eastAsiaTheme="minorEastAsia" w:hAnsiTheme="minorHAnsi" w:cstheme="minorBidi"/>
              <w:noProof/>
              <w:lang w:val="pl-PL" w:eastAsia="pl-PL"/>
            </w:rPr>
          </w:pPr>
          <w:hyperlink w:anchor="_Toc227057248" w:history="1">
            <w:r w:rsidR="002969D8" w:rsidRPr="002969D8">
              <w:rPr>
                <w:rStyle w:val="Hipercze"/>
                <w:rFonts w:cstheme="minorHAnsi"/>
                <w:noProof/>
              </w:rPr>
              <w:t>0.21.1.</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Próby statku na uwięzi / przy nabrzeżu.</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_Toc227057248 \h </w:instrText>
            </w:r>
            <w:r w:rsidR="002969D8" w:rsidRPr="002969D8">
              <w:rPr>
                <w:noProof/>
                <w:webHidden/>
              </w:rPr>
            </w:r>
            <w:r w:rsidR="002969D8" w:rsidRPr="002969D8">
              <w:rPr>
                <w:noProof/>
                <w:webHidden/>
              </w:rPr>
              <w:fldChar w:fldCharType="separate"/>
            </w:r>
            <w:r w:rsidR="007F0A56">
              <w:rPr>
                <w:noProof/>
                <w:webHidden/>
              </w:rPr>
              <w:t>23</w:t>
            </w:r>
            <w:r w:rsidR="002969D8" w:rsidRPr="002969D8">
              <w:rPr>
                <w:noProof/>
                <w:webHidden/>
              </w:rPr>
              <w:fldChar w:fldCharType="end"/>
            </w:r>
          </w:hyperlink>
        </w:p>
        <w:p w14:paraId="20839EF4" w14:textId="727811FE" w:rsidR="002969D8" w:rsidRPr="002969D8" w:rsidRDefault="00FD677F">
          <w:pPr>
            <w:pStyle w:val="Spistreci3"/>
            <w:rPr>
              <w:rFonts w:asciiTheme="minorHAnsi" w:eastAsiaTheme="minorEastAsia" w:hAnsiTheme="minorHAnsi" w:cstheme="minorBidi"/>
              <w:noProof/>
              <w:lang w:val="pl-PL" w:eastAsia="pl-PL"/>
            </w:rPr>
          </w:pPr>
          <w:hyperlink w:anchor="_Toc227057249" w:history="1">
            <w:r w:rsidR="002969D8" w:rsidRPr="002969D8">
              <w:rPr>
                <w:rStyle w:val="Hipercze"/>
                <w:rFonts w:cstheme="minorHAnsi"/>
                <w:noProof/>
              </w:rPr>
              <w:t>0.21.2.</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Próby morskie</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_Toc227057249 \h </w:instrText>
            </w:r>
            <w:r w:rsidR="002969D8" w:rsidRPr="002969D8">
              <w:rPr>
                <w:noProof/>
                <w:webHidden/>
              </w:rPr>
            </w:r>
            <w:r w:rsidR="002969D8" w:rsidRPr="002969D8">
              <w:rPr>
                <w:noProof/>
                <w:webHidden/>
              </w:rPr>
              <w:fldChar w:fldCharType="separate"/>
            </w:r>
            <w:r w:rsidR="007F0A56">
              <w:rPr>
                <w:noProof/>
                <w:webHidden/>
              </w:rPr>
              <w:t>24</w:t>
            </w:r>
            <w:r w:rsidR="002969D8" w:rsidRPr="002969D8">
              <w:rPr>
                <w:noProof/>
                <w:webHidden/>
              </w:rPr>
              <w:fldChar w:fldCharType="end"/>
            </w:r>
          </w:hyperlink>
        </w:p>
        <w:p w14:paraId="7475BF2B" w14:textId="16626D7F" w:rsidR="002969D8" w:rsidRPr="002969D8" w:rsidRDefault="00FD677F">
          <w:pPr>
            <w:pStyle w:val="Spistreci3"/>
            <w:rPr>
              <w:rFonts w:asciiTheme="minorHAnsi" w:eastAsiaTheme="minorEastAsia" w:hAnsiTheme="minorHAnsi" w:cstheme="minorBidi"/>
              <w:noProof/>
              <w:lang w:val="pl-PL" w:eastAsia="pl-PL"/>
            </w:rPr>
          </w:pPr>
          <w:hyperlink w:anchor="_Toc227057250" w:history="1">
            <w:r w:rsidR="002969D8" w:rsidRPr="002969D8">
              <w:rPr>
                <w:rStyle w:val="Hipercze"/>
                <w:rFonts w:cstheme="minorHAnsi"/>
                <w:noProof/>
              </w:rPr>
              <w:t>0.21.3.</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Próby morskie z ożaglowaniem</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_Toc227057250 \h </w:instrText>
            </w:r>
            <w:r w:rsidR="002969D8" w:rsidRPr="002969D8">
              <w:rPr>
                <w:noProof/>
                <w:webHidden/>
              </w:rPr>
            </w:r>
            <w:r w:rsidR="002969D8" w:rsidRPr="002969D8">
              <w:rPr>
                <w:noProof/>
                <w:webHidden/>
              </w:rPr>
              <w:fldChar w:fldCharType="separate"/>
            </w:r>
            <w:r w:rsidR="007F0A56">
              <w:rPr>
                <w:noProof/>
                <w:webHidden/>
              </w:rPr>
              <w:t>25</w:t>
            </w:r>
            <w:r w:rsidR="002969D8" w:rsidRPr="002969D8">
              <w:rPr>
                <w:noProof/>
                <w:webHidden/>
              </w:rPr>
              <w:fldChar w:fldCharType="end"/>
            </w:r>
          </w:hyperlink>
        </w:p>
        <w:p w14:paraId="6433CE3A" w14:textId="525EB1F4" w:rsidR="002969D8" w:rsidRPr="002969D8" w:rsidRDefault="00FD677F">
          <w:pPr>
            <w:pStyle w:val="Spistreci2"/>
            <w:rPr>
              <w:rFonts w:asciiTheme="minorHAnsi" w:eastAsiaTheme="minorEastAsia" w:hAnsiTheme="minorHAnsi" w:cstheme="minorBidi"/>
              <w:noProof/>
              <w:lang w:val="pl-PL" w:eastAsia="pl-PL"/>
            </w:rPr>
          </w:pPr>
          <w:hyperlink w:anchor="_Toc227057251" w:history="1">
            <w:r w:rsidR="002969D8" w:rsidRPr="002969D8">
              <w:rPr>
                <w:rStyle w:val="Hipercze"/>
                <w:rFonts w:cstheme="minorHAnsi"/>
                <w:noProof/>
                <w:lang w:val="pl-PL"/>
              </w:rPr>
              <w:t>0.22.</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lang w:val="pl-PL"/>
              </w:rPr>
              <w:t>Dokumentacja Techniczna</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_Toc227057251 \h </w:instrText>
            </w:r>
            <w:r w:rsidR="002969D8" w:rsidRPr="002969D8">
              <w:rPr>
                <w:noProof/>
                <w:webHidden/>
              </w:rPr>
            </w:r>
            <w:r w:rsidR="002969D8" w:rsidRPr="002969D8">
              <w:rPr>
                <w:noProof/>
                <w:webHidden/>
              </w:rPr>
              <w:fldChar w:fldCharType="separate"/>
            </w:r>
            <w:r w:rsidR="007F0A56">
              <w:rPr>
                <w:noProof/>
                <w:webHidden/>
              </w:rPr>
              <w:t>29</w:t>
            </w:r>
            <w:r w:rsidR="002969D8" w:rsidRPr="002969D8">
              <w:rPr>
                <w:noProof/>
                <w:webHidden/>
              </w:rPr>
              <w:fldChar w:fldCharType="end"/>
            </w:r>
          </w:hyperlink>
        </w:p>
        <w:p w14:paraId="327B7FC8" w14:textId="00D31679" w:rsidR="002969D8" w:rsidRPr="002969D8" w:rsidRDefault="00FD677F">
          <w:pPr>
            <w:pStyle w:val="Spistreci2"/>
            <w:rPr>
              <w:rFonts w:asciiTheme="minorHAnsi" w:eastAsiaTheme="minorEastAsia" w:hAnsiTheme="minorHAnsi" w:cstheme="minorBidi"/>
              <w:noProof/>
              <w:lang w:val="pl-PL" w:eastAsia="pl-PL"/>
            </w:rPr>
          </w:pPr>
          <w:hyperlink w:anchor="_Toc227057252" w:history="1">
            <w:r w:rsidR="002969D8" w:rsidRPr="002969D8">
              <w:rPr>
                <w:rStyle w:val="Hipercze"/>
                <w:rFonts w:cstheme="minorHAnsi"/>
                <w:noProof/>
                <w:lang w:val="pl-PL"/>
              </w:rPr>
              <w:t>0.23.</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lang w:val="pl-PL"/>
              </w:rPr>
              <w:t>Dokumentacja Zdawcza</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_Toc227057252 \h </w:instrText>
            </w:r>
            <w:r w:rsidR="002969D8" w:rsidRPr="002969D8">
              <w:rPr>
                <w:noProof/>
                <w:webHidden/>
              </w:rPr>
            </w:r>
            <w:r w:rsidR="002969D8" w:rsidRPr="002969D8">
              <w:rPr>
                <w:noProof/>
                <w:webHidden/>
              </w:rPr>
              <w:fldChar w:fldCharType="separate"/>
            </w:r>
            <w:r w:rsidR="007F0A56">
              <w:rPr>
                <w:noProof/>
                <w:webHidden/>
              </w:rPr>
              <w:t>30</w:t>
            </w:r>
            <w:r w:rsidR="002969D8" w:rsidRPr="002969D8">
              <w:rPr>
                <w:noProof/>
                <w:webHidden/>
              </w:rPr>
              <w:fldChar w:fldCharType="end"/>
            </w:r>
          </w:hyperlink>
        </w:p>
        <w:p w14:paraId="46E1E709" w14:textId="7A3DD34D" w:rsidR="002969D8" w:rsidRPr="002969D8" w:rsidRDefault="00FD677F">
          <w:pPr>
            <w:pStyle w:val="Spistreci2"/>
            <w:rPr>
              <w:rFonts w:asciiTheme="minorHAnsi" w:eastAsiaTheme="minorEastAsia" w:hAnsiTheme="minorHAnsi" w:cstheme="minorBidi"/>
              <w:noProof/>
              <w:lang w:val="pl-PL" w:eastAsia="pl-PL"/>
            </w:rPr>
          </w:pPr>
          <w:hyperlink w:anchor="_Toc227057253" w:history="1">
            <w:r w:rsidR="002969D8" w:rsidRPr="002969D8">
              <w:rPr>
                <w:rStyle w:val="Hipercze"/>
                <w:rFonts w:cstheme="minorHAnsi"/>
                <w:noProof/>
                <w:lang w:val="pl-PL"/>
              </w:rPr>
              <w:t>0.24.</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lang w:val="pl-PL"/>
              </w:rPr>
              <w:t>Warunki dostawy jednostki</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_Toc227057253 \h </w:instrText>
            </w:r>
            <w:r w:rsidR="002969D8" w:rsidRPr="002969D8">
              <w:rPr>
                <w:noProof/>
                <w:webHidden/>
              </w:rPr>
            </w:r>
            <w:r w:rsidR="002969D8" w:rsidRPr="002969D8">
              <w:rPr>
                <w:noProof/>
                <w:webHidden/>
              </w:rPr>
              <w:fldChar w:fldCharType="separate"/>
            </w:r>
            <w:r w:rsidR="007F0A56">
              <w:rPr>
                <w:noProof/>
                <w:webHidden/>
              </w:rPr>
              <w:t>31</w:t>
            </w:r>
            <w:r w:rsidR="002969D8" w:rsidRPr="002969D8">
              <w:rPr>
                <w:noProof/>
                <w:webHidden/>
              </w:rPr>
              <w:fldChar w:fldCharType="end"/>
            </w:r>
          </w:hyperlink>
        </w:p>
        <w:p w14:paraId="636913C4" w14:textId="5FBD1392" w:rsidR="002969D8" w:rsidRPr="002969D8" w:rsidRDefault="00FD677F">
          <w:pPr>
            <w:pStyle w:val="Spistreci2"/>
            <w:rPr>
              <w:rFonts w:asciiTheme="minorHAnsi" w:eastAsiaTheme="minorEastAsia" w:hAnsiTheme="minorHAnsi" w:cstheme="minorBidi"/>
              <w:noProof/>
              <w:lang w:val="pl-PL" w:eastAsia="pl-PL"/>
            </w:rPr>
          </w:pPr>
          <w:hyperlink w:anchor="_Toc227057254" w:history="1">
            <w:r w:rsidR="002969D8" w:rsidRPr="002969D8">
              <w:rPr>
                <w:rStyle w:val="Hipercze"/>
                <w:rFonts w:cstheme="minorHAnsi"/>
                <w:noProof/>
                <w:lang w:val="pl-PL"/>
              </w:rPr>
              <w:t>0.25.</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lang w:val="pl-PL"/>
              </w:rPr>
              <w:t>Język umowy</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_Toc227057254 \h </w:instrText>
            </w:r>
            <w:r w:rsidR="002969D8" w:rsidRPr="002969D8">
              <w:rPr>
                <w:noProof/>
                <w:webHidden/>
              </w:rPr>
            </w:r>
            <w:r w:rsidR="002969D8" w:rsidRPr="002969D8">
              <w:rPr>
                <w:noProof/>
                <w:webHidden/>
              </w:rPr>
              <w:fldChar w:fldCharType="separate"/>
            </w:r>
            <w:r w:rsidR="007F0A56">
              <w:rPr>
                <w:noProof/>
                <w:webHidden/>
              </w:rPr>
              <w:t>31</w:t>
            </w:r>
            <w:r w:rsidR="002969D8" w:rsidRPr="002969D8">
              <w:rPr>
                <w:noProof/>
                <w:webHidden/>
              </w:rPr>
              <w:fldChar w:fldCharType="end"/>
            </w:r>
          </w:hyperlink>
        </w:p>
        <w:p w14:paraId="51283BB1" w14:textId="61538E00" w:rsidR="002969D8" w:rsidRPr="002969D8" w:rsidRDefault="00FD677F">
          <w:pPr>
            <w:pStyle w:val="Spistreci1"/>
            <w:tabs>
              <w:tab w:val="left" w:pos="426"/>
              <w:tab w:val="right" w:leader="dot" w:pos="10450"/>
            </w:tabs>
            <w:rPr>
              <w:rFonts w:asciiTheme="minorHAnsi" w:eastAsiaTheme="minorEastAsia" w:hAnsiTheme="minorHAnsi" w:cstheme="minorBidi"/>
              <w:noProof/>
              <w:lang w:val="pl-PL" w:eastAsia="pl-PL"/>
            </w:rPr>
          </w:pPr>
          <w:hyperlink w:anchor="_Toc227057255" w:history="1">
            <w:r w:rsidR="002969D8" w:rsidRPr="002969D8">
              <w:rPr>
                <w:rStyle w:val="Hipercze"/>
                <w:rFonts w:cstheme="minorHAnsi"/>
                <w:noProof/>
              </w:rPr>
              <w:t>1.</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Kadłub statku</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_Toc227057255 \h </w:instrText>
            </w:r>
            <w:r w:rsidR="002969D8" w:rsidRPr="002969D8">
              <w:rPr>
                <w:noProof/>
                <w:webHidden/>
              </w:rPr>
            </w:r>
            <w:r w:rsidR="002969D8" w:rsidRPr="002969D8">
              <w:rPr>
                <w:noProof/>
                <w:webHidden/>
              </w:rPr>
              <w:fldChar w:fldCharType="separate"/>
            </w:r>
            <w:r w:rsidR="007F0A56">
              <w:rPr>
                <w:noProof/>
                <w:webHidden/>
              </w:rPr>
              <w:t>32</w:t>
            </w:r>
            <w:r w:rsidR="002969D8" w:rsidRPr="002969D8">
              <w:rPr>
                <w:noProof/>
                <w:webHidden/>
              </w:rPr>
              <w:fldChar w:fldCharType="end"/>
            </w:r>
          </w:hyperlink>
        </w:p>
        <w:p w14:paraId="0F86C7F3" w14:textId="712CB6FE" w:rsidR="002969D8" w:rsidRPr="002969D8" w:rsidRDefault="00FD677F">
          <w:pPr>
            <w:pStyle w:val="Spistreci2"/>
            <w:rPr>
              <w:rFonts w:asciiTheme="minorHAnsi" w:eastAsiaTheme="minorEastAsia" w:hAnsiTheme="minorHAnsi" w:cstheme="minorBidi"/>
              <w:noProof/>
              <w:lang w:val="pl-PL" w:eastAsia="pl-PL"/>
            </w:rPr>
          </w:pPr>
          <w:hyperlink w:anchor="_Toc227057256" w:history="1">
            <w:r w:rsidR="002969D8" w:rsidRPr="002969D8">
              <w:rPr>
                <w:rStyle w:val="Hipercze"/>
                <w:rFonts w:cstheme="minorHAnsi"/>
                <w:noProof/>
                <w:lang w:val="pl-PL"/>
              </w:rPr>
              <w:t>1.1.</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lang w:val="pl-PL"/>
              </w:rPr>
              <w:t>Dane ogólne</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_Toc227057256 \h </w:instrText>
            </w:r>
            <w:r w:rsidR="002969D8" w:rsidRPr="002969D8">
              <w:rPr>
                <w:noProof/>
                <w:webHidden/>
              </w:rPr>
            </w:r>
            <w:r w:rsidR="002969D8" w:rsidRPr="002969D8">
              <w:rPr>
                <w:noProof/>
                <w:webHidden/>
              </w:rPr>
              <w:fldChar w:fldCharType="separate"/>
            </w:r>
            <w:r w:rsidR="007F0A56">
              <w:rPr>
                <w:noProof/>
                <w:webHidden/>
              </w:rPr>
              <w:t>32</w:t>
            </w:r>
            <w:r w:rsidR="002969D8" w:rsidRPr="002969D8">
              <w:rPr>
                <w:noProof/>
                <w:webHidden/>
              </w:rPr>
              <w:fldChar w:fldCharType="end"/>
            </w:r>
          </w:hyperlink>
        </w:p>
        <w:p w14:paraId="40B1762A" w14:textId="6C7ADBF7" w:rsidR="002969D8" w:rsidRPr="002969D8" w:rsidRDefault="00FD677F">
          <w:pPr>
            <w:pStyle w:val="Spistreci2"/>
            <w:rPr>
              <w:rFonts w:asciiTheme="minorHAnsi" w:eastAsiaTheme="minorEastAsia" w:hAnsiTheme="minorHAnsi" w:cstheme="minorBidi"/>
              <w:noProof/>
              <w:lang w:val="pl-PL" w:eastAsia="pl-PL"/>
            </w:rPr>
          </w:pPr>
          <w:hyperlink w:anchor="_Toc227057257" w:history="1">
            <w:r w:rsidR="002969D8" w:rsidRPr="002969D8">
              <w:rPr>
                <w:rStyle w:val="Hipercze"/>
                <w:rFonts w:cstheme="minorHAnsi"/>
                <w:noProof/>
                <w:lang w:val="pl-PL"/>
              </w:rPr>
              <w:t>1.2.</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lang w:val="pl-PL"/>
              </w:rPr>
              <w:t>Linie kadłuba</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_Toc227057257 \h </w:instrText>
            </w:r>
            <w:r w:rsidR="002969D8" w:rsidRPr="002969D8">
              <w:rPr>
                <w:noProof/>
                <w:webHidden/>
              </w:rPr>
            </w:r>
            <w:r w:rsidR="002969D8" w:rsidRPr="002969D8">
              <w:rPr>
                <w:noProof/>
                <w:webHidden/>
              </w:rPr>
              <w:fldChar w:fldCharType="separate"/>
            </w:r>
            <w:r w:rsidR="007F0A56">
              <w:rPr>
                <w:noProof/>
                <w:webHidden/>
              </w:rPr>
              <w:t>33</w:t>
            </w:r>
            <w:r w:rsidR="002969D8" w:rsidRPr="002969D8">
              <w:rPr>
                <w:noProof/>
                <w:webHidden/>
              </w:rPr>
              <w:fldChar w:fldCharType="end"/>
            </w:r>
          </w:hyperlink>
        </w:p>
        <w:p w14:paraId="730F0EA2" w14:textId="735F858D" w:rsidR="002969D8" w:rsidRPr="002969D8" w:rsidRDefault="00FD677F">
          <w:pPr>
            <w:pStyle w:val="Spistreci2"/>
            <w:rPr>
              <w:rFonts w:asciiTheme="minorHAnsi" w:eastAsiaTheme="minorEastAsia" w:hAnsiTheme="minorHAnsi" w:cstheme="minorBidi"/>
              <w:noProof/>
              <w:lang w:val="pl-PL" w:eastAsia="pl-PL"/>
            </w:rPr>
          </w:pPr>
          <w:hyperlink w:anchor="_Toc227057258" w:history="1">
            <w:r w:rsidR="002969D8" w:rsidRPr="002969D8">
              <w:rPr>
                <w:rStyle w:val="Hipercze"/>
                <w:rFonts w:cstheme="minorHAnsi"/>
                <w:noProof/>
                <w:lang w:val="pl-PL"/>
              </w:rPr>
              <w:t>1.3.</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lang w:val="pl-PL"/>
              </w:rPr>
              <w:t>Dno</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_Toc227057258 \h </w:instrText>
            </w:r>
            <w:r w:rsidR="002969D8" w:rsidRPr="002969D8">
              <w:rPr>
                <w:noProof/>
                <w:webHidden/>
              </w:rPr>
            </w:r>
            <w:r w:rsidR="002969D8" w:rsidRPr="002969D8">
              <w:rPr>
                <w:noProof/>
                <w:webHidden/>
              </w:rPr>
              <w:fldChar w:fldCharType="separate"/>
            </w:r>
            <w:r w:rsidR="007F0A56">
              <w:rPr>
                <w:noProof/>
                <w:webHidden/>
              </w:rPr>
              <w:t>35</w:t>
            </w:r>
            <w:r w:rsidR="002969D8" w:rsidRPr="002969D8">
              <w:rPr>
                <w:noProof/>
                <w:webHidden/>
              </w:rPr>
              <w:fldChar w:fldCharType="end"/>
            </w:r>
          </w:hyperlink>
        </w:p>
        <w:p w14:paraId="23B153D7" w14:textId="19644910" w:rsidR="002969D8" w:rsidRPr="002969D8" w:rsidRDefault="00FD677F">
          <w:pPr>
            <w:pStyle w:val="Spistreci2"/>
            <w:rPr>
              <w:rFonts w:asciiTheme="minorHAnsi" w:eastAsiaTheme="minorEastAsia" w:hAnsiTheme="minorHAnsi" w:cstheme="minorBidi"/>
              <w:noProof/>
              <w:lang w:val="pl-PL" w:eastAsia="pl-PL"/>
            </w:rPr>
          </w:pPr>
          <w:hyperlink w:anchor="_Toc227057259" w:history="1">
            <w:r w:rsidR="002969D8" w:rsidRPr="002969D8">
              <w:rPr>
                <w:rStyle w:val="Hipercze"/>
                <w:rFonts w:cstheme="minorHAnsi"/>
                <w:noProof/>
                <w:lang w:val="pl-PL"/>
              </w:rPr>
              <w:t>1.4.</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lang w:val="pl-PL"/>
              </w:rPr>
              <w:t>Grodzie</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_Toc227057259 \h </w:instrText>
            </w:r>
            <w:r w:rsidR="002969D8" w:rsidRPr="002969D8">
              <w:rPr>
                <w:noProof/>
                <w:webHidden/>
              </w:rPr>
            </w:r>
            <w:r w:rsidR="002969D8" w:rsidRPr="002969D8">
              <w:rPr>
                <w:noProof/>
                <w:webHidden/>
              </w:rPr>
              <w:fldChar w:fldCharType="separate"/>
            </w:r>
            <w:r w:rsidR="007F0A56">
              <w:rPr>
                <w:noProof/>
                <w:webHidden/>
              </w:rPr>
              <w:t>35</w:t>
            </w:r>
            <w:r w:rsidR="002969D8" w:rsidRPr="002969D8">
              <w:rPr>
                <w:noProof/>
                <w:webHidden/>
              </w:rPr>
              <w:fldChar w:fldCharType="end"/>
            </w:r>
          </w:hyperlink>
        </w:p>
        <w:p w14:paraId="64EA23AA" w14:textId="51D33CB5" w:rsidR="002969D8" w:rsidRPr="002969D8" w:rsidRDefault="00FD677F">
          <w:pPr>
            <w:pStyle w:val="Spistreci2"/>
            <w:rPr>
              <w:rFonts w:asciiTheme="minorHAnsi" w:eastAsiaTheme="minorEastAsia" w:hAnsiTheme="minorHAnsi" w:cstheme="minorBidi"/>
              <w:noProof/>
              <w:lang w:val="pl-PL" w:eastAsia="pl-PL"/>
            </w:rPr>
          </w:pPr>
          <w:hyperlink w:anchor="_Toc227057260" w:history="1">
            <w:r w:rsidR="002969D8" w:rsidRPr="002969D8">
              <w:rPr>
                <w:rStyle w:val="Hipercze"/>
                <w:rFonts w:cstheme="minorHAnsi"/>
                <w:noProof/>
                <w:lang w:val="pl-PL"/>
              </w:rPr>
              <w:t>1.5.</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lang w:val="pl-PL"/>
              </w:rPr>
              <w:t>Wręgi i poszycie burtowe</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_Toc227057260 \h </w:instrText>
            </w:r>
            <w:r w:rsidR="002969D8" w:rsidRPr="002969D8">
              <w:rPr>
                <w:noProof/>
                <w:webHidden/>
              </w:rPr>
            </w:r>
            <w:r w:rsidR="002969D8" w:rsidRPr="002969D8">
              <w:rPr>
                <w:noProof/>
                <w:webHidden/>
              </w:rPr>
              <w:fldChar w:fldCharType="separate"/>
            </w:r>
            <w:r w:rsidR="007F0A56">
              <w:rPr>
                <w:noProof/>
                <w:webHidden/>
              </w:rPr>
              <w:t>36</w:t>
            </w:r>
            <w:r w:rsidR="002969D8" w:rsidRPr="002969D8">
              <w:rPr>
                <w:noProof/>
                <w:webHidden/>
              </w:rPr>
              <w:fldChar w:fldCharType="end"/>
            </w:r>
          </w:hyperlink>
        </w:p>
        <w:p w14:paraId="05671251" w14:textId="5A1F50C4" w:rsidR="002969D8" w:rsidRPr="002969D8" w:rsidRDefault="00FD677F">
          <w:pPr>
            <w:pStyle w:val="Spistreci2"/>
            <w:rPr>
              <w:rFonts w:asciiTheme="minorHAnsi" w:eastAsiaTheme="minorEastAsia" w:hAnsiTheme="minorHAnsi" w:cstheme="minorBidi"/>
              <w:noProof/>
              <w:lang w:val="pl-PL" w:eastAsia="pl-PL"/>
            </w:rPr>
          </w:pPr>
          <w:hyperlink w:anchor="_Toc227057261" w:history="1">
            <w:r w:rsidR="002969D8" w:rsidRPr="002969D8">
              <w:rPr>
                <w:rStyle w:val="Hipercze"/>
                <w:rFonts w:cstheme="minorHAnsi"/>
                <w:noProof/>
                <w:lang w:val="pl-PL"/>
              </w:rPr>
              <w:t>1.6.</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lang w:val="pl-PL"/>
              </w:rPr>
              <w:t>Pokłady</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_Toc227057261 \h </w:instrText>
            </w:r>
            <w:r w:rsidR="002969D8" w:rsidRPr="002969D8">
              <w:rPr>
                <w:noProof/>
                <w:webHidden/>
              </w:rPr>
            </w:r>
            <w:r w:rsidR="002969D8" w:rsidRPr="002969D8">
              <w:rPr>
                <w:noProof/>
                <w:webHidden/>
              </w:rPr>
              <w:fldChar w:fldCharType="separate"/>
            </w:r>
            <w:r w:rsidR="007F0A56">
              <w:rPr>
                <w:noProof/>
                <w:webHidden/>
              </w:rPr>
              <w:t>37</w:t>
            </w:r>
            <w:r w:rsidR="002969D8" w:rsidRPr="002969D8">
              <w:rPr>
                <w:noProof/>
                <w:webHidden/>
              </w:rPr>
              <w:fldChar w:fldCharType="end"/>
            </w:r>
          </w:hyperlink>
        </w:p>
        <w:p w14:paraId="5E3673EF" w14:textId="13EBEE5B" w:rsidR="002969D8" w:rsidRPr="002969D8" w:rsidRDefault="00FD677F">
          <w:pPr>
            <w:pStyle w:val="Spistreci2"/>
            <w:rPr>
              <w:rFonts w:asciiTheme="minorHAnsi" w:eastAsiaTheme="minorEastAsia" w:hAnsiTheme="minorHAnsi" w:cstheme="minorBidi"/>
              <w:noProof/>
              <w:lang w:val="pl-PL" w:eastAsia="pl-PL"/>
            </w:rPr>
          </w:pPr>
          <w:hyperlink w:anchor="_Toc227057262" w:history="1">
            <w:r w:rsidR="002969D8" w:rsidRPr="002969D8">
              <w:rPr>
                <w:rStyle w:val="Hipercze"/>
                <w:rFonts w:cstheme="minorHAnsi"/>
                <w:noProof/>
                <w:lang w:val="pl-PL"/>
              </w:rPr>
              <w:t>1.7.</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lang w:val="pl-PL"/>
              </w:rPr>
              <w:t>Konstrukcja rufy i konstrukcja dziobu</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_Toc227057262 \h </w:instrText>
            </w:r>
            <w:r w:rsidR="002969D8" w:rsidRPr="002969D8">
              <w:rPr>
                <w:noProof/>
                <w:webHidden/>
              </w:rPr>
            </w:r>
            <w:r w:rsidR="002969D8" w:rsidRPr="002969D8">
              <w:rPr>
                <w:noProof/>
                <w:webHidden/>
              </w:rPr>
              <w:fldChar w:fldCharType="separate"/>
            </w:r>
            <w:r w:rsidR="007F0A56">
              <w:rPr>
                <w:noProof/>
                <w:webHidden/>
              </w:rPr>
              <w:t>38</w:t>
            </w:r>
            <w:r w:rsidR="002969D8" w:rsidRPr="002969D8">
              <w:rPr>
                <w:noProof/>
                <w:webHidden/>
              </w:rPr>
              <w:fldChar w:fldCharType="end"/>
            </w:r>
          </w:hyperlink>
        </w:p>
        <w:p w14:paraId="6A0A6EBD" w14:textId="0264DF80" w:rsidR="002969D8" w:rsidRPr="002969D8" w:rsidRDefault="00FD677F">
          <w:pPr>
            <w:pStyle w:val="Spistreci3"/>
            <w:rPr>
              <w:rFonts w:asciiTheme="minorHAnsi" w:eastAsiaTheme="minorEastAsia" w:hAnsiTheme="minorHAnsi" w:cstheme="minorBidi"/>
              <w:noProof/>
              <w:lang w:val="pl-PL" w:eastAsia="pl-PL"/>
            </w:rPr>
          </w:pPr>
          <w:hyperlink w:anchor="_Toc227057263" w:history="1">
            <w:r w:rsidR="002969D8" w:rsidRPr="002969D8">
              <w:rPr>
                <w:rStyle w:val="Hipercze"/>
                <w:rFonts w:cstheme="minorHAnsi"/>
                <w:noProof/>
              </w:rPr>
              <w:t>1.7.1.</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Konstrukcja rufy</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_Toc227057263 \h </w:instrText>
            </w:r>
            <w:r w:rsidR="002969D8" w:rsidRPr="002969D8">
              <w:rPr>
                <w:noProof/>
                <w:webHidden/>
              </w:rPr>
            </w:r>
            <w:r w:rsidR="002969D8" w:rsidRPr="002969D8">
              <w:rPr>
                <w:noProof/>
                <w:webHidden/>
              </w:rPr>
              <w:fldChar w:fldCharType="separate"/>
            </w:r>
            <w:r w:rsidR="007F0A56">
              <w:rPr>
                <w:noProof/>
                <w:webHidden/>
              </w:rPr>
              <w:t>38</w:t>
            </w:r>
            <w:r w:rsidR="002969D8" w:rsidRPr="002969D8">
              <w:rPr>
                <w:noProof/>
                <w:webHidden/>
              </w:rPr>
              <w:fldChar w:fldCharType="end"/>
            </w:r>
          </w:hyperlink>
        </w:p>
        <w:p w14:paraId="2D473D7A" w14:textId="1F4E3F6D" w:rsidR="002969D8" w:rsidRPr="002969D8" w:rsidRDefault="00FD677F">
          <w:pPr>
            <w:pStyle w:val="Spistreci3"/>
            <w:rPr>
              <w:rFonts w:asciiTheme="minorHAnsi" w:eastAsiaTheme="minorEastAsia" w:hAnsiTheme="minorHAnsi" w:cstheme="minorBidi"/>
              <w:noProof/>
              <w:lang w:val="pl-PL" w:eastAsia="pl-PL"/>
            </w:rPr>
          </w:pPr>
          <w:hyperlink w:anchor="_Toc227057264" w:history="1">
            <w:r w:rsidR="002969D8" w:rsidRPr="002969D8">
              <w:rPr>
                <w:rStyle w:val="Hipercze"/>
                <w:rFonts w:cstheme="minorHAnsi"/>
                <w:noProof/>
              </w:rPr>
              <w:t>1.7.2.</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Konstrukcja dziobu</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_Toc227057264 \h </w:instrText>
            </w:r>
            <w:r w:rsidR="002969D8" w:rsidRPr="002969D8">
              <w:rPr>
                <w:noProof/>
                <w:webHidden/>
              </w:rPr>
            </w:r>
            <w:r w:rsidR="002969D8" w:rsidRPr="002969D8">
              <w:rPr>
                <w:noProof/>
                <w:webHidden/>
              </w:rPr>
              <w:fldChar w:fldCharType="separate"/>
            </w:r>
            <w:r w:rsidR="007F0A56">
              <w:rPr>
                <w:noProof/>
                <w:webHidden/>
              </w:rPr>
              <w:t>38</w:t>
            </w:r>
            <w:r w:rsidR="002969D8" w:rsidRPr="002969D8">
              <w:rPr>
                <w:noProof/>
                <w:webHidden/>
              </w:rPr>
              <w:fldChar w:fldCharType="end"/>
            </w:r>
          </w:hyperlink>
        </w:p>
        <w:p w14:paraId="210E2B9E" w14:textId="26527CA7" w:rsidR="002969D8" w:rsidRPr="002969D8" w:rsidRDefault="00FD677F">
          <w:pPr>
            <w:pStyle w:val="Spistreci2"/>
            <w:rPr>
              <w:rFonts w:asciiTheme="minorHAnsi" w:eastAsiaTheme="minorEastAsia" w:hAnsiTheme="minorHAnsi" w:cstheme="minorBidi"/>
              <w:noProof/>
              <w:lang w:val="pl-PL" w:eastAsia="pl-PL"/>
            </w:rPr>
          </w:pPr>
          <w:hyperlink w:anchor="_Toc227057265" w:history="1">
            <w:r w:rsidR="002969D8" w:rsidRPr="002969D8">
              <w:rPr>
                <w:rStyle w:val="Hipercze"/>
                <w:rFonts w:cstheme="minorHAnsi"/>
                <w:noProof/>
                <w:lang w:val="pl-PL"/>
              </w:rPr>
              <w:t>1.8.</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lang w:val="pl-PL"/>
              </w:rPr>
              <w:t>Nadburcia</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_Toc227057265 \h </w:instrText>
            </w:r>
            <w:r w:rsidR="002969D8" w:rsidRPr="002969D8">
              <w:rPr>
                <w:noProof/>
                <w:webHidden/>
              </w:rPr>
            </w:r>
            <w:r w:rsidR="002969D8" w:rsidRPr="002969D8">
              <w:rPr>
                <w:noProof/>
                <w:webHidden/>
              </w:rPr>
              <w:fldChar w:fldCharType="separate"/>
            </w:r>
            <w:r w:rsidR="007F0A56">
              <w:rPr>
                <w:noProof/>
                <w:webHidden/>
              </w:rPr>
              <w:t>38</w:t>
            </w:r>
            <w:r w:rsidR="002969D8" w:rsidRPr="002969D8">
              <w:rPr>
                <w:noProof/>
                <w:webHidden/>
              </w:rPr>
              <w:fldChar w:fldCharType="end"/>
            </w:r>
          </w:hyperlink>
        </w:p>
        <w:p w14:paraId="37AC0C03" w14:textId="7D37C11C" w:rsidR="002969D8" w:rsidRPr="002969D8" w:rsidRDefault="00FD677F">
          <w:pPr>
            <w:pStyle w:val="Spistreci2"/>
            <w:rPr>
              <w:rFonts w:asciiTheme="minorHAnsi" w:eastAsiaTheme="minorEastAsia" w:hAnsiTheme="minorHAnsi" w:cstheme="minorBidi"/>
              <w:noProof/>
              <w:lang w:val="pl-PL" w:eastAsia="pl-PL"/>
            </w:rPr>
          </w:pPr>
          <w:hyperlink w:anchor="_Toc227057266" w:history="1">
            <w:r w:rsidR="002969D8" w:rsidRPr="002969D8">
              <w:rPr>
                <w:rStyle w:val="Hipercze"/>
                <w:rFonts w:cstheme="minorHAnsi"/>
                <w:noProof/>
                <w:lang w:val="pl-PL"/>
              </w:rPr>
              <w:t>1.9.</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lang w:val="pl-PL"/>
              </w:rPr>
              <w:t>Pokładówka, sterówka</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_Toc227057266 \h </w:instrText>
            </w:r>
            <w:r w:rsidR="002969D8" w:rsidRPr="002969D8">
              <w:rPr>
                <w:noProof/>
                <w:webHidden/>
              </w:rPr>
            </w:r>
            <w:r w:rsidR="002969D8" w:rsidRPr="002969D8">
              <w:rPr>
                <w:noProof/>
                <w:webHidden/>
              </w:rPr>
              <w:fldChar w:fldCharType="separate"/>
            </w:r>
            <w:r w:rsidR="007F0A56">
              <w:rPr>
                <w:noProof/>
                <w:webHidden/>
              </w:rPr>
              <w:t>39</w:t>
            </w:r>
            <w:r w:rsidR="002969D8" w:rsidRPr="002969D8">
              <w:rPr>
                <w:noProof/>
                <w:webHidden/>
              </w:rPr>
              <w:fldChar w:fldCharType="end"/>
            </w:r>
          </w:hyperlink>
        </w:p>
        <w:p w14:paraId="5E55B118" w14:textId="4C52F2ED" w:rsidR="002969D8" w:rsidRPr="002969D8" w:rsidRDefault="00FD677F">
          <w:pPr>
            <w:pStyle w:val="Spistreci2"/>
            <w:rPr>
              <w:rFonts w:asciiTheme="minorHAnsi" w:eastAsiaTheme="minorEastAsia" w:hAnsiTheme="minorHAnsi" w:cstheme="minorBidi"/>
              <w:noProof/>
              <w:lang w:val="pl-PL" w:eastAsia="pl-PL"/>
            </w:rPr>
          </w:pPr>
          <w:hyperlink w:anchor="_Toc227057267" w:history="1">
            <w:r w:rsidR="002969D8" w:rsidRPr="002969D8">
              <w:rPr>
                <w:rStyle w:val="Hipercze"/>
                <w:rFonts w:cstheme="minorHAnsi"/>
                <w:noProof/>
                <w:lang w:val="pl-PL"/>
              </w:rPr>
              <w:t>1.10.</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lang w:val="pl-PL"/>
              </w:rPr>
              <w:t>Różne elementy kadłuba</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_Toc227057267 \h </w:instrText>
            </w:r>
            <w:r w:rsidR="002969D8" w:rsidRPr="002969D8">
              <w:rPr>
                <w:noProof/>
                <w:webHidden/>
              </w:rPr>
            </w:r>
            <w:r w:rsidR="002969D8" w:rsidRPr="002969D8">
              <w:rPr>
                <w:noProof/>
                <w:webHidden/>
              </w:rPr>
              <w:fldChar w:fldCharType="separate"/>
            </w:r>
            <w:r w:rsidR="007F0A56">
              <w:rPr>
                <w:noProof/>
                <w:webHidden/>
              </w:rPr>
              <w:t>39</w:t>
            </w:r>
            <w:r w:rsidR="002969D8" w:rsidRPr="002969D8">
              <w:rPr>
                <w:noProof/>
                <w:webHidden/>
              </w:rPr>
              <w:fldChar w:fldCharType="end"/>
            </w:r>
          </w:hyperlink>
        </w:p>
        <w:p w14:paraId="1877D60A" w14:textId="4ED16222" w:rsidR="002969D8" w:rsidRPr="002969D8" w:rsidRDefault="00FD677F">
          <w:pPr>
            <w:pStyle w:val="Spistreci2"/>
            <w:rPr>
              <w:rFonts w:asciiTheme="minorHAnsi" w:eastAsiaTheme="minorEastAsia" w:hAnsiTheme="minorHAnsi" w:cstheme="minorBidi"/>
              <w:noProof/>
              <w:lang w:val="pl-PL" w:eastAsia="pl-PL"/>
            </w:rPr>
          </w:pPr>
          <w:hyperlink w:anchor="_Toc227057268" w:history="1">
            <w:r w:rsidR="002969D8" w:rsidRPr="002969D8">
              <w:rPr>
                <w:rStyle w:val="Hipercze"/>
                <w:rFonts w:cstheme="minorHAnsi"/>
                <w:noProof/>
                <w:lang w:val="pl-PL"/>
              </w:rPr>
              <w:t>1.11.</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lang w:val="pl-PL"/>
              </w:rPr>
              <w:t>Zewnętrzna ochrona kadłuba</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_Toc227057268 \h </w:instrText>
            </w:r>
            <w:r w:rsidR="002969D8" w:rsidRPr="002969D8">
              <w:rPr>
                <w:noProof/>
                <w:webHidden/>
              </w:rPr>
            </w:r>
            <w:r w:rsidR="002969D8" w:rsidRPr="002969D8">
              <w:rPr>
                <w:noProof/>
                <w:webHidden/>
              </w:rPr>
              <w:fldChar w:fldCharType="separate"/>
            </w:r>
            <w:r w:rsidR="007F0A56">
              <w:rPr>
                <w:noProof/>
                <w:webHidden/>
              </w:rPr>
              <w:t>40</w:t>
            </w:r>
            <w:r w:rsidR="002969D8" w:rsidRPr="002969D8">
              <w:rPr>
                <w:noProof/>
                <w:webHidden/>
              </w:rPr>
              <w:fldChar w:fldCharType="end"/>
            </w:r>
          </w:hyperlink>
        </w:p>
        <w:p w14:paraId="485AFBD3" w14:textId="7838F05E" w:rsidR="002969D8" w:rsidRPr="002969D8" w:rsidRDefault="00FD677F">
          <w:pPr>
            <w:pStyle w:val="Spistreci3"/>
            <w:rPr>
              <w:rFonts w:asciiTheme="minorHAnsi" w:eastAsiaTheme="minorEastAsia" w:hAnsiTheme="minorHAnsi" w:cstheme="minorBidi"/>
              <w:noProof/>
              <w:lang w:val="pl-PL" w:eastAsia="pl-PL"/>
            </w:rPr>
          </w:pPr>
          <w:hyperlink w:anchor="_Toc227057269" w:history="1">
            <w:r w:rsidR="002969D8" w:rsidRPr="002969D8">
              <w:rPr>
                <w:rStyle w:val="Hipercze"/>
                <w:rFonts w:cstheme="minorHAnsi"/>
                <w:noProof/>
              </w:rPr>
              <w:t>1.11.1.</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Specyfikacja powłok malarskich</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_Toc227057269 \h </w:instrText>
            </w:r>
            <w:r w:rsidR="002969D8" w:rsidRPr="002969D8">
              <w:rPr>
                <w:noProof/>
                <w:webHidden/>
              </w:rPr>
            </w:r>
            <w:r w:rsidR="002969D8" w:rsidRPr="002969D8">
              <w:rPr>
                <w:noProof/>
                <w:webHidden/>
              </w:rPr>
              <w:fldChar w:fldCharType="separate"/>
            </w:r>
            <w:r w:rsidR="007F0A56">
              <w:rPr>
                <w:noProof/>
                <w:webHidden/>
              </w:rPr>
              <w:t>40</w:t>
            </w:r>
            <w:r w:rsidR="002969D8" w:rsidRPr="002969D8">
              <w:rPr>
                <w:noProof/>
                <w:webHidden/>
              </w:rPr>
              <w:fldChar w:fldCharType="end"/>
            </w:r>
          </w:hyperlink>
        </w:p>
        <w:p w14:paraId="657B9E59" w14:textId="3D83226F" w:rsidR="002969D8" w:rsidRPr="002969D8" w:rsidRDefault="00FD677F">
          <w:pPr>
            <w:pStyle w:val="Spistreci2"/>
            <w:rPr>
              <w:rFonts w:asciiTheme="minorHAnsi" w:eastAsiaTheme="minorEastAsia" w:hAnsiTheme="minorHAnsi" w:cstheme="minorBidi"/>
              <w:noProof/>
              <w:lang w:val="pl-PL" w:eastAsia="pl-PL"/>
            </w:rPr>
          </w:pPr>
          <w:hyperlink w:anchor="_Toc227057270" w:history="1">
            <w:r w:rsidR="002969D8" w:rsidRPr="002969D8">
              <w:rPr>
                <w:rStyle w:val="Hipercze"/>
                <w:rFonts w:cstheme="minorHAnsi"/>
                <w:noProof/>
                <w:lang w:val="pl-PL"/>
              </w:rPr>
              <w:t>1.12.</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lang w:val="pl-PL"/>
              </w:rPr>
              <w:t>Różne oznakowania</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_Toc227057270 \h </w:instrText>
            </w:r>
            <w:r w:rsidR="002969D8" w:rsidRPr="002969D8">
              <w:rPr>
                <w:noProof/>
                <w:webHidden/>
              </w:rPr>
            </w:r>
            <w:r w:rsidR="002969D8" w:rsidRPr="002969D8">
              <w:rPr>
                <w:noProof/>
                <w:webHidden/>
              </w:rPr>
              <w:fldChar w:fldCharType="separate"/>
            </w:r>
            <w:r w:rsidR="007F0A56">
              <w:rPr>
                <w:noProof/>
                <w:webHidden/>
              </w:rPr>
              <w:t>43</w:t>
            </w:r>
            <w:r w:rsidR="002969D8" w:rsidRPr="002969D8">
              <w:rPr>
                <w:noProof/>
                <w:webHidden/>
              </w:rPr>
              <w:fldChar w:fldCharType="end"/>
            </w:r>
          </w:hyperlink>
        </w:p>
        <w:p w14:paraId="5276AE39" w14:textId="66B48C1F" w:rsidR="002969D8" w:rsidRPr="002969D8" w:rsidRDefault="00FD677F">
          <w:pPr>
            <w:pStyle w:val="Spistreci1"/>
            <w:tabs>
              <w:tab w:val="left" w:pos="426"/>
              <w:tab w:val="right" w:leader="dot" w:pos="10450"/>
            </w:tabs>
            <w:rPr>
              <w:rFonts w:asciiTheme="minorHAnsi" w:eastAsiaTheme="minorEastAsia" w:hAnsiTheme="minorHAnsi" w:cstheme="minorBidi"/>
              <w:noProof/>
              <w:lang w:val="pl-PL" w:eastAsia="pl-PL"/>
            </w:rPr>
          </w:pPr>
          <w:hyperlink w:anchor="_Toc227057271" w:history="1">
            <w:r w:rsidR="002969D8" w:rsidRPr="002969D8">
              <w:rPr>
                <w:rStyle w:val="Hipercze"/>
                <w:rFonts w:cstheme="minorHAnsi"/>
                <w:noProof/>
              </w:rPr>
              <w:t>2.</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Wyposażenie pokładowe</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_Toc227057271 \h </w:instrText>
            </w:r>
            <w:r w:rsidR="002969D8" w:rsidRPr="002969D8">
              <w:rPr>
                <w:noProof/>
                <w:webHidden/>
              </w:rPr>
            </w:r>
            <w:r w:rsidR="002969D8" w:rsidRPr="002969D8">
              <w:rPr>
                <w:noProof/>
                <w:webHidden/>
              </w:rPr>
              <w:fldChar w:fldCharType="separate"/>
            </w:r>
            <w:r w:rsidR="007F0A56">
              <w:rPr>
                <w:noProof/>
                <w:webHidden/>
              </w:rPr>
              <w:t>44</w:t>
            </w:r>
            <w:r w:rsidR="002969D8" w:rsidRPr="002969D8">
              <w:rPr>
                <w:noProof/>
                <w:webHidden/>
              </w:rPr>
              <w:fldChar w:fldCharType="end"/>
            </w:r>
          </w:hyperlink>
        </w:p>
        <w:p w14:paraId="2E069E25" w14:textId="150B0F89" w:rsidR="002969D8" w:rsidRPr="002969D8" w:rsidRDefault="00FD677F">
          <w:pPr>
            <w:pStyle w:val="Spistreci2"/>
            <w:rPr>
              <w:rFonts w:asciiTheme="minorHAnsi" w:eastAsiaTheme="minorEastAsia" w:hAnsiTheme="minorHAnsi" w:cstheme="minorBidi"/>
              <w:noProof/>
              <w:lang w:val="pl-PL" w:eastAsia="pl-PL"/>
            </w:rPr>
          </w:pPr>
          <w:hyperlink w:anchor="_Toc227057272" w:history="1">
            <w:r w:rsidR="002969D8" w:rsidRPr="002969D8">
              <w:rPr>
                <w:rStyle w:val="Hipercze"/>
                <w:rFonts w:cstheme="minorHAnsi"/>
                <w:noProof/>
                <w:lang w:val="pl-PL"/>
              </w:rPr>
              <w:t>2.1.</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lang w:val="pl-PL"/>
              </w:rPr>
              <w:t>Urządzenie sterowe</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_Toc227057272 \h </w:instrText>
            </w:r>
            <w:r w:rsidR="002969D8" w:rsidRPr="002969D8">
              <w:rPr>
                <w:noProof/>
                <w:webHidden/>
              </w:rPr>
            </w:r>
            <w:r w:rsidR="002969D8" w:rsidRPr="002969D8">
              <w:rPr>
                <w:noProof/>
                <w:webHidden/>
              </w:rPr>
              <w:fldChar w:fldCharType="separate"/>
            </w:r>
            <w:r w:rsidR="007F0A56">
              <w:rPr>
                <w:noProof/>
                <w:webHidden/>
              </w:rPr>
              <w:t>44</w:t>
            </w:r>
            <w:r w:rsidR="002969D8" w:rsidRPr="002969D8">
              <w:rPr>
                <w:noProof/>
                <w:webHidden/>
              </w:rPr>
              <w:fldChar w:fldCharType="end"/>
            </w:r>
          </w:hyperlink>
        </w:p>
        <w:p w14:paraId="4EEDB853" w14:textId="1A022079" w:rsidR="002969D8" w:rsidRPr="002969D8" w:rsidRDefault="00FD677F">
          <w:pPr>
            <w:pStyle w:val="Spistreci2"/>
            <w:rPr>
              <w:rFonts w:asciiTheme="minorHAnsi" w:eastAsiaTheme="minorEastAsia" w:hAnsiTheme="minorHAnsi" w:cstheme="minorBidi"/>
              <w:noProof/>
              <w:lang w:val="pl-PL" w:eastAsia="pl-PL"/>
            </w:rPr>
          </w:pPr>
          <w:hyperlink w:anchor="_Toc227057273" w:history="1">
            <w:r w:rsidR="002969D8" w:rsidRPr="002969D8">
              <w:rPr>
                <w:rStyle w:val="Hipercze"/>
                <w:rFonts w:cstheme="minorHAnsi"/>
                <w:noProof/>
                <w:lang w:val="pl-PL"/>
              </w:rPr>
              <w:t>2.2.</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lang w:val="pl-PL"/>
              </w:rPr>
              <w:t>Urządzenia ładunkowe, podnośne</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_Toc227057273 \h </w:instrText>
            </w:r>
            <w:r w:rsidR="002969D8" w:rsidRPr="002969D8">
              <w:rPr>
                <w:noProof/>
                <w:webHidden/>
              </w:rPr>
            </w:r>
            <w:r w:rsidR="002969D8" w:rsidRPr="002969D8">
              <w:rPr>
                <w:noProof/>
                <w:webHidden/>
              </w:rPr>
              <w:fldChar w:fldCharType="separate"/>
            </w:r>
            <w:r w:rsidR="007F0A56">
              <w:rPr>
                <w:noProof/>
                <w:webHidden/>
              </w:rPr>
              <w:t>45</w:t>
            </w:r>
            <w:r w:rsidR="002969D8" w:rsidRPr="002969D8">
              <w:rPr>
                <w:noProof/>
                <w:webHidden/>
              </w:rPr>
              <w:fldChar w:fldCharType="end"/>
            </w:r>
          </w:hyperlink>
        </w:p>
        <w:p w14:paraId="10C51B8D" w14:textId="720C149A" w:rsidR="002969D8" w:rsidRPr="002969D8" w:rsidRDefault="00FD677F">
          <w:pPr>
            <w:pStyle w:val="Spistreci2"/>
            <w:rPr>
              <w:rFonts w:asciiTheme="minorHAnsi" w:eastAsiaTheme="minorEastAsia" w:hAnsiTheme="minorHAnsi" w:cstheme="minorBidi"/>
              <w:noProof/>
              <w:lang w:val="pl-PL" w:eastAsia="pl-PL"/>
            </w:rPr>
          </w:pPr>
          <w:hyperlink w:anchor="_Toc227057274" w:history="1">
            <w:r w:rsidR="002969D8" w:rsidRPr="002969D8">
              <w:rPr>
                <w:rStyle w:val="Hipercze"/>
                <w:rFonts w:cstheme="minorHAnsi"/>
                <w:noProof/>
                <w:lang w:val="pl-PL"/>
              </w:rPr>
              <w:t>2.3.</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lang w:val="pl-PL"/>
              </w:rPr>
              <w:t>Urządzenia kotwiczno-cumownicze, holownicze</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_Toc227057274 \h </w:instrText>
            </w:r>
            <w:r w:rsidR="002969D8" w:rsidRPr="002969D8">
              <w:rPr>
                <w:noProof/>
                <w:webHidden/>
              </w:rPr>
            </w:r>
            <w:r w:rsidR="002969D8" w:rsidRPr="002969D8">
              <w:rPr>
                <w:noProof/>
                <w:webHidden/>
              </w:rPr>
              <w:fldChar w:fldCharType="separate"/>
            </w:r>
            <w:r w:rsidR="007F0A56">
              <w:rPr>
                <w:noProof/>
                <w:webHidden/>
              </w:rPr>
              <w:t>46</w:t>
            </w:r>
            <w:r w:rsidR="002969D8" w:rsidRPr="002969D8">
              <w:rPr>
                <w:noProof/>
                <w:webHidden/>
              </w:rPr>
              <w:fldChar w:fldCharType="end"/>
            </w:r>
          </w:hyperlink>
        </w:p>
        <w:p w14:paraId="74BEAA10" w14:textId="6F80766B" w:rsidR="002969D8" w:rsidRPr="002969D8" w:rsidRDefault="00FD677F">
          <w:pPr>
            <w:pStyle w:val="Spistreci3"/>
            <w:rPr>
              <w:rFonts w:asciiTheme="minorHAnsi" w:eastAsiaTheme="minorEastAsia" w:hAnsiTheme="minorHAnsi" w:cstheme="minorBidi"/>
              <w:noProof/>
              <w:lang w:val="pl-PL" w:eastAsia="pl-PL"/>
            </w:rPr>
          </w:pPr>
          <w:hyperlink w:anchor="_Toc227057275" w:history="1">
            <w:r w:rsidR="002969D8" w:rsidRPr="002969D8">
              <w:rPr>
                <w:rStyle w:val="Hipercze"/>
                <w:rFonts w:cstheme="minorHAnsi"/>
                <w:noProof/>
              </w:rPr>
              <w:t>2.3.1.</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Urządzenia kotwiczne</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_Toc227057275 \h </w:instrText>
            </w:r>
            <w:r w:rsidR="002969D8" w:rsidRPr="002969D8">
              <w:rPr>
                <w:noProof/>
                <w:webHidden/>
              </w:rPr>
            </w:r>
            <w:r w:rsidR="002969D8" w:rsidRPr="002969D8">
              <w:rPr>
                <w:noProof/>
                <w:webHidden/>
              </w:rPr>
              <w:fldChar w:fldCharType="separate"/>
            </w:r>
            <w:r w:rsidR="007F0A56">
              <w:rPr>
                <w:noProof/>
                <w:webHidden/>
              </w:rPr>
              <w:t>46</w:t>
            </w:r>
            <w:r w:rsidR="002969D8" w:rsidRPr="002969D8">
              <w:rPr>
                <w:noProof/>
                <w:webHidden/>
              </w:rPr>
              <w:fldChar w:fldCharType="end"/>
            </w:r>
          </w:hyperlink>
        </w:p>
        <w:p w14:paraId="518F30B5" w14:textId="3E80A9D8" w:rsidR="002969D8" w:rsidRPr="002969D8" w:rsidRDefault="00FD677F">
          <w:pPr>
            <w:pStyle w:val="Spistreci3"/>
            <w:rPr>
              <w:rFonts w:asciiTheme="minorHAnsi" w:eastAsiaTheme="minorEastAsia" w:hAnsiTheme="minorHAnsi" w:cstheme="minorBidi"/>
              <w:noProof/>
              <w:lang w:val="pl-PL" w:eastAsia="pl-PL"/>
            </w:rPr>
          </w:pPr>
          <w:hyperlink w:anchor="_Toc227057276" w:history="1">
            <w:r w:rsidR="002969D8" w:rsidRPr="002969D8">
              <w:rPr>
                <w:rStyle w:val="Hipercze"/>
                <w:rFonts w:cstheme="minorHAnsi"/>
                <w:noProof/>
              </w:rPr>
              <w:t>2.3.2.</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Urządzenia cumownicze</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_Toc227057276 \h </w:instrText>
            </w:r>
            <w:r w:rsidR="002969D8" w:rsidRPr="002969D8">
              <w:rPr>
                <w:noProof/>
                <w:webHidden/>
              </w:rPr>
            </w:r>
            <w:r w:rsidR="002969D8" w:rsidRPr="002969D8">
              <w:rPr>
                <w:noProof/>
                <w:webHidden/>
              </w:rPr>
              <w:fldChar w:fldCharType="separate"/>
            </w:r>
            <w:r w:rsidR="007F0A56">
              <w:rPr>
                <w:noProof/>
                <w:webHidden/>
              </w:rPr>
              <w:t>46</w:t>
            </w:r>
            <w:r w:rsidR="002969D8" w:rsidRPr="002969D8">
              <w:rPr>
                <w:noProof/>
                <w:webHidden/>
              </w:rPr>
              <w:fldChar w:fldCharType="end"/>
            </w:r>
          </w:hyperlink>
        </w:p>
        <w:p w14:paraId="7D4C6432" w14:textId="04BEFED0" w:rsidR="002969D8" w:rsidRPr="002969D8" w:rsidRDefault="00FD677F">
          <w:pPr>
            <w:pStyle w:val="Spistreci2"/>
            <w:rPr>
              <w:rFonts w:asciiTheme="minorHAnsi" w:eastAsiaTheme="minorEastAsia" w:hAnsiTheme="minorHAnsi" w:cstheme="minorBidi"/>
              <w:noProof/>
              <w:lang w:val="pl-PL" w:eastAsia="pl-PL"/>
            </w:rPr>
          </w:pPr>
          <w:hyperlink w:anchor="_Toc227057277" w:history="1">
            <w:r w:rsidR="002969D8" w:rsidRPr="002969D8">
              <w:rPr>
                <w:rStyle w:val="Hipercze"/>
                <w:rFonts w:cstheme="minorHAnsi"/>
                <w:noProof/>
                <w:lang w:val="pl-PL"/>
              </w:rPr>
              <w:t>2.4.</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lang w:val="pl-PL"/>
              </w:rPr>
              <w:t>Urządzenia ratunkowe.</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_Toc227057277 \h </w:instrText>
            </w:r>
            <w:r w:rsidR="002969D8" w:rsidRPr="002969D8">
              <w:rPr>
                <w:noProof/>
                <w:webHidden/>
              </w:rPr>
            </w:r>
            <w:r w:rsidR="002969D8" w:rsidRPr="002969D8">
              <w:rPr>
                <w:noProof/>
                <w:webHidden/>
              </w:rPr>
              <w:fldChar w:fldCharType="separate"/>
            </w:r>
            <w:r w:rsidR="007F0A56">
              <w:rPr>
                <w:noProof/>
                <w:webHidden/>
              </w:rPr>
              <w:t>47</w:t>
            </w:r>
            <w:r w:rsidR="002969D8" w:rsidRPr="002969D8">
              <w:rPr>
                <w:noProof/>
                <w:webHidden/>
              </w:rPr>
              <w:fldChar w:fldCharType="end"/>
            </w:r>
          </w:hyperlink>
        </w:p>
        <w:p w14:paraId="76ACC733" w14:textId="6EB4F237" w:rsidR="002969D8" w:rsidRPr="002969D8" w:rsidRDefault="00FD677F">
          <w:pPr>
            <w:pStyle w:val="Spistreci2"/>
            <w:rPr>
              <w:rFonts w:asciiTheme="minorHAnsi" w:eastAsiaTheme="minorEastAsia" w:hAnsiTheme="minorHAnsi" w:cstheme="minorBidi"/>
              <w:noProof/>
              <w:lang w:val="pl-PL" w:eastAsia="pl-PL"/>
            </w:rPr>
          </w:pPr>
          <w:hyperlink w:anchor="_Toc227057278" w:history="1">
            <w:r w:rsidR="002969D8" w:rsidRPr="002969D8">
              <w:rPr>
                <w:rStyle w:val="Hipercze"/>
                <w:rFonts w:cstheme="minorHAnsi"/>
                <w:noProof/>
                <w:lang w:val="pl-PL"/>
              </w:rPr>
              <w:t>2.5.</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lang w:val="pl-PL"/>
              </w:rPr>
              <w:t>Ciągi komunikacyjne</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_Toc227057278 \h </w:instrText>
            </w:r>
            <w:r w:rsidR="002969D8" w:rsidRPr="002969D8">
              <w:rPr>
                <w:noProof/>
                <w:webHidden/>
              </w:rPr>
            </w:r>
            <w:r w:rsidR="002969D8" w:rsidRPr="002969D8">
              <w:rPr>
                <w:noProof/>
                <w:webHidden/>
              </w:rPr>
              <w:fldChar w:fldCharType="separate"/>
            </w:r>
            <w:r w:rsidR="007F0A56">
              <w:rPr>
                <w:noProof/>
                <w:webHidden/>
              </w:rPr>
              <w:t>48</w:t>
            </w:r>
            <w:r w:rsidR="002969D8" w:rsidRPr="002969D8">
              <w:rPr>
                <w:noProof/>
                <w:webHidden/>
              </w:rPr>
              <w:fldChar w:fldCharType="end"/>
            </w:r>
          </w:hyperlink>
        </w:p>
        <w:p w14:paraId="5D62E53D" w14:textId="487CA805" w:rsidR="002969D8" w:rsidRPr="002969D8" w:rsidRDefault="00FD677F">
          <w:pPr>
            <w:pStyle w:val="Spistreci3"/>
            <w:rPr>
              <w:rFonts w:asciiTheme="minorHAnsi" w:eastAsiaTheme="minorEastAsia" w:hAnsiTheme="minorHAnsi" w:cstheme="minorBidi"/>
              <w:noProof/>
              <w:lang w:val="pl-PL" w:eastAsia="pl-PL"/>
            </w:rPr>
          </w:pPr>
          <w:hyperlink w:anchor="_Toc227057279" w:history="1">
            <w:r w:rsidR="002969D8" w:rsidRPr="002969D8">
              <w:rPr>
                <w:rStyle w:val="Hipercze"/>
                <w:rFonts w:cstheme="minorHAnsi"/>
                <w:noProof/>
              </w:rPr>
              <w:t>2.5.1.</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Schody, relingi, podesty</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_Toc227057279 \h </w:instrText>
            </w:r>
            <w:r w:rsidR="002969D8" w:rsidRPr="002969D8">
              <w:rPr>
                <w:noProof/>
                <w:webHidden/>
              </w:rPr>
            </w:r>
            <w:r w:rsidR="002969D8" w:rsidRPr="002969D8">
              <w:rPr>
                <w:noProof/>
                <w:webHidden/>
              </w:rPr>
              <w:fldChar w:fldCharType="separate"/>
            </w:r>
            <w:r w:rsidR="007F0A56">
              <w:rPr>
                <w:noProof/>
                <w:webHidden/>
              </w:rPr>
              <w:t>48</w:t>
            </w:r>
            <w:r w:rsidR="002969D8" w:rsidRPr="002969D8">
              <w:rPr>
                <w:noProof/>
                <w:webHidden/>
              </w:rPr>
              <w:fldChar w:fldCharType="end"/>
            </w:r>
          </w:hyperlink>
        </w:p>
        <w:p w14:paraId="36013CC9" w14:textId="6804559D" w:rsidR="002969D8" w:rsidRPr="002969D8" w:rsidRDefault="00FD677F">
          <w:pPr>
            <w:pStyle w:val="Spistreci3"/>
            <w:rPr>
              <w:rFonts w:asciiTheme="minorHAnsi" w:eastAsiaTheme="minorEastAsia" w:hAnsiTheme="minorHAnsi" w:cstheme="minorBidi"/>
              <w:noProof/>
              <w:lang w:val="pl-PL" w:eastAsia="pl-PL"/>
            </w:rPr>
          </w:pPr>
          <w:hyperlink w:anchor="_Toc227057280" w:history="1">
            <w:r w:rsidR="002969D8" w:rsidRPr="002969D8">
              <w:rPr>
                <w:rStyle w:val="Hipercze"/>
                <w:rFonts w:cstheme="minorHAnsi"/>
                <w:noProof/>
              </w:rPr>
              <w:t>2.5.2.</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Deskowanie pokładów</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_Toc227057280 \h </w:instrText>
            </w:r>
            <w:r w:rsidR="002969D8" w:rsidRPr="002969D8">
              <w:rPr>
                <w:noProof/>
                <w:webHidden/>
              </w:rPr>
            </w:r>
            <w:r w:rsidR="002969D8" w:rsidRPr="002969D8">
              <w:rPr>
                <w:noProof/>
                <w:webHidden/>
              </w:rPr>
              <w:fldChar w:fldCharType="separate"/>
            </w:r>
            <w:r w:rsidR="007F0A56">
              <w:rPr>
                <w:noProof/>
                <w:webHidden/>
              </w:rPr>
              <w:t>49</w:t>
            </w:r>
            <w:r w:rsidR="002969D8" w:rsidRPr="002969D8">
              <w:rPr>
                <w:noProof/>
                <w:webHidden/>
              </w:rPr>
              <w:fldChar w:fldCharType="end"/>
            </w:r>
          </w:hyperlink>
        </w:p>
        <w:p w14:paraId="6885CCE0" w14:textId="7B9203EE" w:rsidR="002969D8" w:rsidRPr="002969D8" w:rsidRDefault="00FD677F">
          <w:pPr>
            <w:pStyle w:val="Spistreci3"/>
            <w:rPr>
              <w:rFonts w:asciiTheme="minorHAnsi" w:eastAsiaTheme="minorEastAsia" w:hAnsiTheme="minorHAnsi" w:cstheme="minorBidi"/>
              <w:noProof/>
              <w:lang w:val="pl-PL" w:eastAsia="pl-PL"/>
            </w:rPr>
          </w:pPr>
          <w:hyperlink w:anchor="_Toc227057281" w:history="1">
            <w:r w:rsidR="002969D8" w:rsidRPr="002969D8">
              <w:rPr>
                <w:rStyle w:val="Hipercze"/>
                <w:rFonts w:cstheme="minorHAnsi"/>
                <w:noProof/>
              </w:rPr>
              <w:t>2.5.3.</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Kładki zejściowe</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_Toc227057281 \h </w:instrText>
            </w:r>
            <w:r w:rsidR="002969D8" w:rsidRPr="002969D8">
              <w:rPr>
                <w:noProof/>
                <w:webHidden/>
              </w:rPr>
            </w:r>
            <w:r w:rsidR="002969D8" w:rsidRPr="002969D8">
              <w:rPr>
                <w:noProof/>
                <w:webHidden/>
              </w:rPr>
              <w:fldChar w:fldCharType="separate"/>
            </w:r>
            <w:r w:rsidR="007F0A56">
              <w:rPr>
                <w:noProof/>
                <w:webHidden/>
              </w:rPr>
              <w:t>49</w:t>
            </w:r>
            <w:r w:rsidR="002969D8" w:rsidRPr="002969D8">
              <w:rPr>
                <w:noProof/>
                <w:webHidden/>
              </w:rPr>
              <w:fldChar w:fldCharType="end"/>
            </w:r>
          </w:hyperlink>
        </w:p>
        <w:p w14:paraId="70118FC1" w14:textId="102B5F07" w:rsidR="002969D8" w:rsidRPr="002969D8" w:rsidRDefault="00FD677F">
          <w:pPr>
            <w:pStyle w:val="Spistreci2"/>
            <w:rPr>
              <w:rFonts w:asciiTheme="minorHAnsi" w:eastAsiaTheme="minorEastAsia" w:hAnsiTheme="minorHAnsi" w:cstheme="minorBidi"/>
              <w:noProof/>
              <w:lang w:val="pl-PL" w:eastAsia="pl-PL"/>
            </w:rPr>
          </w:pPr>
          <w:hyperlink w:anchor="_Toc227057282" w:history="1">
            <w:r w:rsidR="002969D8" w:rsidRPr="002969D8">
              <w:rPr>
                <w:rStyle w:val="Hipercze"/>
                <w:rFonts w:cstheme="minorHAnsi"/>
                <w:noProof/>
                <w:lang w:val="pl-PL"/>
              </w:rPr>
              <w:t>2.6.</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lang w:val="pl-PL"/>
              </w:rPr>
              <w:t>Zamknięcia otworów</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_Toc227057282 \h </w:instrText>
            </w:r>
            <w:r w:rsidR="002969D8" w:rsidRPr="002969D8">
              <w:rPr>
                <w:noProof/>
                <w:webHidden/>
              </w:rPr>
            </w:r>
            <w:r w:rsidR="002969D8" w:rsidRPr="002969D8">
              <w:rPr>
                <w:noProof/>
                <w:webHidden/>
              </w:rPr>
              <w:fldChar w:fldCharType="separate"/>
            </w:r>
            <w:r w:rsidR="007F0A56">
              <w:rPr>
                <w:noProof/>
                <w:webHidden/>
              </w:rPr>
              <w:t>50</w:t>
            </w:r>
            <w:r w:rsidR="002969D8" w:rsidRPr="002969D8">
              <w:rPr>
                <w:noProof/>
                <w:webHidden/>
              </w:rPr>
              <w:fldChar w:fldCharType="end"/>
            </w:r>
          </w:hyperlink>
        </w:p>
        <w:p w14:paraId="6CC4CBE8" w14:textId="7B5840D5" w:rsidR="002969D8" w:rsidRPr="002969D8" w:rsidRDefault="00FD677F">
          <w:pPr>
            <w:pStyle w:val="Spistreci3"/>
            <w:rPr>
              <w:rFonts w:asciiTheme="minorHAnsi" w:eastAsiaTheme="minorEastAsia" w:hAnsiTheme="minorHAnsi" w:cstheme="minorBidi"/>
              <w:noProof/>
              <w:lang w:val="pl-PL" w:eastAsia="pl-PL"/>
            </w:rPr>
          </w:pPr>
          <w:hyperlink w:anchor="_Toc227057283" w:history="1">
            <w:r w:rsidR="002969D8" w:rsidRPr="002969D8">
              <w:rPr>
                <w:rStyle w:val="Hipercze"/>
                <w:rFonts w:cstheme="minorHAnsi"/>
                <w:noProof/>
              </w:rPr>
              <w:t>2.6.1.</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Włazy do zbiorników</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_Toc227057283 \h </w:instrText>
            </w:r>
            <w:r w:rsidR="002969D8" w:rsidRPr="002969D8">
              <w:rPr>
                <w:noProof/>
                <w:webHidden/>
              </w:rPr>
            </w:r>
            <w:r w:rsidR="002969D8" w:rsidRPr="002969D8">
              <w:rPr>
                <w:noProof/>
                <w:webHidden/>
              </w:rPr>
              <w:fldChar w:fldCharType="separate"/>
            </w:r>
            <w:r w:rsidR="007F0A56">
              <w:rPr>
                <w:noProof/>
                <w:webHidden/>
              </w:rPr>
              <w:t>50</w:t>
            </w:r>
            <w:r w:rsidR="002969D8" w:rsidRPr="002969D8">
              <w:rPr>
                <w:noProof/>
                <w:webHidden/>
              </w:rPr>
              <w:fldChar w:fldCharType="end"/>
            </w:r>
          </w:hyperlink>
        </w:p>
        <w:p w14:paraId="54CF7998" w14:textId="414494B7" w:rsidR="002969D8" w:rsidRPr="002969D8" w:rsidRDefault="00FD677F">
          <w:pPr>
            <w:pStyle w:val="Spistreci3"/>
            <w:rPr>
              <w:rFonts w:asciiTheme="minorHAnsi" w:eastAsiaTheme="minorEastAsia" w:hAnsiTheme="minorHAnsi" w:cstheme="minorBidi"/>
              <w:noProof/>
              <w:lang w:val="pl-PL" w:eastAsia="pl-PL"/>
            </w:rPr>
          </w:pPr>
          <w:hyperlink w:anchor="_Toc227057284" w:history="1">
            <w:r w:rsidR="002969D8" w:rsidRPr="002969D8">
              <w:rPr>
                <w:rStyle w:val="Hipercze"/>
                <w:rFonts w:cstheme="minorHAnsi"/>
                <w:noProof/>
              </w:rPr>
              <w:t>2.6.2.</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Korki denne</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_Toc227057284 \h </w:instrText>
            </w:r>
            <w:r w:rsidR="002969D8" w:rsidRPr="002969D8">
              <w:rPr>
                <w:noProof/>
                <w:webHidden/>
              </w:rPr>
            </w:r>
            <w:r w:rsidR="002969D8" w:rsidRPr="002969D8">
              <w:rPr>
                <w:noProof/>
                <w:webHidden/>
              </w:rPr>
              <w:fldChar w:fldCharType="separate"/>
            </w:r>
            <w:r w:rsidR="007F0A56">
              <w:rPr>
                <w:noProof/>
                <w:webHidden/>
              </w:rPr>
              <w:t>50</w:t>
            </w:r>
            <w:r w:rsidR="002969D8" w:rsidRPr="002969D8">
              <w:rPr>
                <w:noProof/>
                <w:webHidden/>
              </w:rPr>
              <w:fldChar w:fldCharType="end"/>
            </w:r>
          </w:hyperlink>
        </w:p>
        <w:p w14:paraId="36788EDE" w14:textId="5543DFCA" w:rsidR="002969D8" w:rsidRPr="002969D8" w:rsidRDefault="00FD677F">
          <w:pPr>
            <w:pStyle w:val="Spistreci2"/>
            <w:rPr>
              <w:rFonts w:asciiTheme="minorHAnsi" w:eastAsiaTheme="minorEastAsia" w:hAnsiTheme="minorHAnsi" w:cstheme="minorBidi"/>
              <w:noProof/>
              <w:lang w:val="pl-PL" w:eastAsia="pl-PL"/>
            </w:rPr>
          </w:pPr>
          <w:hyperlink w:anchor="_Toc227057285" w:history="1">
            <w:r w:rsidR="002969D8" w:rsidRPr="002969D8">
              <w:rPr>
                <w:rStyle w:val="Hipercze"/>
                <w:rFonts w:cstheme="minorHAnsi"/>
                <w:noProof/>
                <w:lang w:val="pl-PL"/>
              </w:rPr>
              <w:t>2.7.</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lang w:val="pl-PL"/>
              </w:rPr>
              <w:t>Skrzynie denne, studzienki zęzowe</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_Toc227057285 \h </w:instrText>
            </w:r>
            <w:r w:rsidR="002969D8" w:rsidRPr="002969D8">
              <w:rPr>
                <w:noProof/>
                <w:webHidden/>
              </w:rPr>
            </w:r>
            <w:r w:rsidR="002969D8" w:rsidRPr="002969D8">
              <w:rPr>
                <w:noProof/>
                <w:webHidden/>
              </w:rPr>
              <w:fldChar w:fldCharType="separate"/>
            </w:r>
            <w:r w:rsidR="007F0A56">
              <w:rPr>
                <w:noProof/>
                <w:webHidden/>
              </w:rPr>
              <w:t>51</w:t>
            </w:r>
            <w:r w:rsidR="002969D8" w:rsidRPr="002969D8">
              <w:rPr>
                <w:noProof/>
                <w:webHidden/>
              </w:rPr>
              <w:fldChar w:fldCharType="end"/>
            </w:r>
          </w:hyperlink>
        </w:p>
        <w:p w14:paraId="4A0D9B89" w14:textId="52F0CC3D" w:rsidR="002969D8" w:rsidRPr="002969D8" w:rsidRDefault="00FD677F">
          <w:pPr>
            <w:pStyle w:val="Spistreci3"/>
            <w:rPr>
              <w:rFonts w:asciiTheme="minorHAnsi" w:eastAsiaTheme="minorEastAsia" w:hAnsiTheme="minorHAnsi" w:cstheme="minorBidi"/>
              <w:noProof/>
              <w:lang w:val="pl-PL" w:eastAsia="pl-PL"/>
            </w:rPr>
          </w:pPr>
          <w:hyperlink w:anchor="_Toc227057286" w:history="1">
            <w:r w:rsidR="002969D8" w:rsidRPr="002969D8">
              <w:rPr>
                <w:rStyle w:val="Hipercze"/>
                <w:rFonts w:cstheme="minorHAnsi"/>
                <w:noProof/>
              </w:rPr>
              <w:t>2.7.1.</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Włazy i zejścia pokładowe, drabiny</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_Toc227057286 \h </w:instrText>
            </w:r>
            <w:r w:rsidR="002969D8" w:rsidRPr="002969D8">
              <w:rPr>
                <w:noProof/>
                <w:webHidden/>
              </w:rPr>
            </w:r>
            <w:r w:rsidR="002969D8" w:rsidRPr="002969D8">
              <w:rPr>
                <w:noProof/>
                <w:webHidden/>
              </w:rPr>
              <w:fldChar w:fldCharType="separate"/>
            </w:r>
            <w:r w:rsidR="007F0A56">
              <w:rPr>
                <w:noProof/>
                <w:webHidden/>
              </w:rPr>
              <w:t>51</w:t>
            </w:r>
            <w:r w:rsidR="002969D8" w:rsidRPr="002969D8">
              <w:rPr>
                <w:noProof/>
                <w:webHidden/>
              </w:rPr>
              <w:fldChar w:fldCharType="end"/>
            </w:r>
          </w:hyperlink>
        </w:p>
        <w:p w14:paraId="0714BC27" w14:textId="12B7540A" w:rsidR="002969D8" w:rsidRPr="002969D8" w:rsidRDefault="00FD677F">
          <w:pPr>
            <w:pStyle w:val="Spistreci3"/>
            <w:rPr>
              <w:rFonts w:asciiTheme="minorHAnsi" w:eastAsiaTheme="minorEastAsia" w:hAnsiTheme="minorHAnsi" w:cstheme="minorBidi"/>
              <w:noProof/>
              <w:lang w:val="pl-PL" w:eastAsia="pl-PL"/>
            </w:rPr>
          </w:pPr>
          <w:hyperlink w:anchor="_Toc227057287" w:history="1">
            <w:r w:rsidR="002969D8" w:rsidRPr="002969D8">
              <w:rPr>
                <w:rStyle w:val="Hipercze"/>
                <w:rFonts w:cstheme="minorHAnsi"/>
                <w:noProof/>
              </w:rPr>
              <w:t>2.7.2.</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Drzwi wodoszczelne</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_Toc227057287 \h </w:instrText>
            </w:r>
            <w:r w:rsidR="002969D8" w:rsidRPr="002969D8">
              <w:rPr>
                <w:noProof/>
                <w:webHidden/>
              </w:rPr>
            </w:r>
            <w:r w:rsidR="002969D8" w:rsidRPr="002969D8">
              <w:rPr>
                <w:noProof/>
                <w:webHidden/>
              </w:rPr>
              <w:fldChar w:fldCharType="separate"/>
            </w:r>
            <w:r w:rsidR="007F0A56">
              <w:rPr>
                <w:noProof/>
                <w:webHidden/>
              </w:rPr>
              <w:t>51</w:t>
            </w:r>
            <w:r w:rsidR="002969D8" w:rsidRPr="002969D8">
              <w:rPr>
                <w:noProof/>
                <w:webHidden/>
              </w:rPr>
              <w:fldChar w:fldCharType="end"/>
            </w:r>
          </w:hyperlink>
        </w:p>
        <w:p w14:paraId="4182CE6E" w14:textId="7CF04978" w:rsidR="002969D8" w:rsidRPr="002969D8" w:rsidRDefault="00FD677F">
          <w:pPr>
            <w:pStyle w:val="Spistreci2"/>
            <w:rPr>
              <w:rFonts w:asciiTheme="minorHAnsi" w:eastAsiaTheme="minorEastAsia" w:hAnsiTheme="minorHAnsi" w:cstheme="minorBidi"/>
              <w:noProof/>
              <w:lang w:val="pl-PL" w:eastAsia="pl-PL"/>
            </w:rPr>
          </w:pPr>
          <w:hyperlink w:anchor="_Toc227057288" w:history="1">
            <w:r w:rsidR="002969D8" w:rsidRPr="002969D8">
              <w:rPr>
                <w:rStyle w:val="Hipercze"/>
                <w:rFonts w:cstheme="minorHAnsi"/>
                <w:noProof/>
                <w:lang w:val="pl-PL"/>
              </w:rPr>
              <w:t>2.8.</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lang w:val="pl-PL"/>
              </w:rPr>
              <w:t>Takielunek</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_Toc227057288 \h </w:instrText>
            </w:r>
            <w:r w:rsidR="002969D8" w:rsidRPr="002969D8">
              <w:rPr>
                <w:noProof/>
                <w:webHidden/>
              </w:rPr>
            </w:r>
            <w:r w:rsidR="002969D8" w:rsidRPr="002969D8">
              <w:rPr>
                <w:noProof/>
                <w:webHidden/>
              </w:rPr>
              <w:fldChar w:fldCharType="separate"/>
            </w:r>
            <w:r w:rsidR="007F0A56">
              <w:rPr>
                <w:noProof/>
                <w:webHidden/>
              </w:rPr>
              <w:t>52</w:t>
            </w:r>
            <w:r w:rsidR="002969D8" w:rsidRPr="002969D8">
              <w:rPr>
                <w:noProof/>
                <w:webHidden/>
              </w:rPr>
              <w:fldChar w:fldCharType="end"/>
            </w:r>
          </w:hyperlink>
        </w:p>
        <w:p w14:paraId="52361685" w14:textId="7A2EBDE8" w:rsidR="002969D8" w:rsidRPr="002969D8" w:rsidRDefault="00FD677F">
          <w:pPr>
            <w:pStyle w:val="Spistreci3"/>
            <w:rPr>
              <w:rFonts w:asciiTheme="minorHAnsi" w:eastAsiaTheme="minorEastAsia" w:hAnsiTheme="minorHAnsi" w:cstheme="minorBidi"/>
              <w:noProof/>
              <w:lang w:val="pl-PL" w:eastAsia="pl-PL"/>
            </w:rPr>
          </w:pPr>
          <w:hyperlink w:anchor="_Toc227057289" w:history="1">
            <w:r w:rsidR="002969D8" w:rsidRPr="002969D8">
              <w:rPr>
                <w:rStyle w:val="Hipercze"/>
                <w:rFonts w:cstheme="minorHAnsi"/>
                <w:noProof/>
              </w:rPr>
              <w:t>2.8.1.</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Dane ogólne</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_Toc227057289 \h </w:instrText>
            </w:r>
            <w:r w:rsidR="002969D8" w:rsidRPr="002969D8">
              <w:rPr>
                <w:noProof/>
                <w:webHidden/>
              </w:rPr>
            </w:r>
            <w:r w:rsidR="002969D8" w:rsidRPr="002969D8">
              <w:rPr>
                <w:noProof/>
                <w:webHidden/>
              </w:rPr>
              <w:fldChar w:fldCharType="separate"/>
            </w:r>
            <w:r w:rsidR="007F0A56">
              <w:rPr>
                <w:noProof/>
                <w:webHidden/>
              </w:rPr>
              <w:t>52</w:t>
            </w:r>
            <w:r w:rsidR="002969D8" w:rsidRPr="002969D8">
              <w:rPr>
                <w:noProof/>
                <w:webHidden/>
              </w:rPr>
              <w:fldChar w:fldCharType="end"/>
            </w:r>
          </w:hyperlink>
        </w:p>
        <w:p w14:paraId="000ACDE1" w14:textId="43C52392" w:rsidR="002969D8" w:rsidRPr="002969D8" w:rsidRDefault="00FD677F">
          <w:pPr>
            <w:pStyle w:val="Spistreci3"/>
            <w:rPr>
              <w:rFonts w:asciiTheme="minorHAnsi" w:eastAsiaTheme="minorEastAsia" w:hAnsiTheme="minorHAnsi" w:cstheme="minorBidi"/>
              <w:noProof/>
              <w:lang w:val="pl-PL" w:eastAsia="pl-PL"/>
            </w:rPr>
          </w:pPr>
          <w:hyperlink w:anchor="_Toc227057290" w:history="1">
            <w:r w:rsidR="002969D8" w:rsidRPr="002969D8">
              <w:rPr>
                <w:rStyle w:val="Hipercze"/>
                <w:rFonts w:cstheme="minorHAnsi"/>
                <w:noProof/>
              </w:rPr>
              <w:t>2.8.2.</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Drzewca</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_Toc227057290 \h </w:instrText>
            </w:r>
            <w:r w:rsidR="002969D8" w:rsidRPr="002969D8">
              <w:rPr>
                <w:noProof/>
                <w:webHidden/>
              </w:rPr>
            </w:r>
            <w:r w:rsidR="002969D8" w:rsidRPr="002969D8">
              <w:rPr>
                <w:noProof/>
                <w:webHidden/>
              </w:rPr>
              <w:fldChar w:fldCharType="separate"/>
            </w:r>
            <w:r w:rsidR="007F0A56">
              <w:rPr>
                <w:noProof/>
                <w:webHidden/>
              </w:rPr>
              <w:t>53</w:t>
            </w:r>
            <w:r w:rsidR="002969D8" w:rsidRPr="002969D8">
              <w:rPr>
                <w:noProof/>
                <w:webHidden/>
              </w:rPr>
              <w:fldChar w:fldCharType="end"/>
            </w:r>
          </w:hyperlink>
        </w:p>
        <w:p w14:paraId="3988D0E2" w14:textId="6A24CF05" w:rsidR="002969D8" w:rsidRPr="002969D8" w:rsidRDefault="00FD677F" w:rsidP="002969D8">
          <w:pPr>
            <w:pStyle w:val="Spistreci4"/>
            <w:rPr>
              <w:noProof/>
            </w:rPr>
          </w:pPr>
          <w:hyperlink w:anchor="_Toc227057291" w:history="1">
            <w:r w:rsidR="002969D8" w:rsidRPr="002969D8">
              <w:rPr>
                <w:rStyle w:val="Hipercze"/>
                <w:rFonts w:cstheme="minorHAnsi"/>
                <w:noProof/>
              </w:rPr>
              <w:t>2.8.2.1.</w:t>
            </w:r>
            <w:r w:rsidR="002969D8" w:rsidRPr="002969D8">
              <w:rPr>
                <w:noProof/>
              </w:rPr>
              <w:tab/>
            </w:r>
            <w:r w:rsidR="002969D8" w:rsidRPr="002969D8">
              <w:rPr>
                <w:rStyle w:val="Hipercze"/>
                <w:rFonts w:cstheme="minorHAnsi"/>
                <w:noProof/>
              </w:rPr>
              <w:t>Oświetlenie na masztach</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_Toc227057291 \h </w:instrText>
            </w:r>
            <w:r w:rsidR="002969D8" w:rsidRPr="002969D8">
              <w:rPr>
                <w:noProof/>
                <w:webHidden/>
              </w:rPr>
            </w:r>
            <w:r w:rsidR="002969D8" w:rsidRPr="002969D8">
              <w:rPr>
                <w:noProof/>
                <w:webHidden/>
              </w:rPr>
              <w:fldChar w:fldCharType="separate"/>
            </w:r>
            <w:r w:rsidR="007F0A56">
              <w:rPr>
                <w:noProof/>
                <w:webHidden/>
              </w:rPr>
              <w:t>53</w:t>
            </w:r>
            <w:r w:rsidR="002969D8" w:rsidRPr="002969D8">
              <w:rPr>
                <w:noProof/>
                <w:webHidden/>
              </w:rPr>
              <w:fldChar w:fldCharType="end"/>
            </w:r>
          </w:hyperlink>
        </w:p>
        <w:p w14:paraId="50C24505" w14:textId="7B7D0A90" w:rsidR="002969D8" w:rsidRPr="002969D8" w:rsidRDefault="00FD677F" w:rsidP="002969D8">
          <w:pPr>
            <w:pStyle w:val="Spistreci4"/>
            <w:rPr>
              <w:noProof/>
            </w:rPr>
          </w:pPr>
          <w:hyperlink w:anchor="_Toc227057292" w:history="1">
            <w:r w:rsidR="002969D8" w:rsidRPr="002969D8">
              <w:rPr>
                <w:rStyle w:val="Hipercze"/>
                <w:rFonts w:cstheme="minorHAnsi"/>
                <w:noProof/>
              </w:rPr>
              <w:t>2.8.2.2.</w:t>
            </w:r>
            <w:r w:rsidR="002969D8" w:rsidRPr="002969D8">
              <w:rPr>
                <w:noProof/>
              </w:rPr>
              <w:tab/>
            </w:r>
            <w:r w:rsidR="002969D8" w:rsidRPr="002969D8">
              <w:rPr>
                <w:rStyle w:val="Hipercze"/>
                <w:rFonts w:cstheme="minorHAnsi"/>
                <w:noProof/>
              </w:rPr>
              <w:t>Maszty</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_Toc227057292 \h </w:instrText>
            </w:r>
            <w:r w:rsidR="002969D8" w:rsidRPr="002969D8">
              <w:rPr>
                <w:noProof/>
                <w:webHidden/>
              </w:rPr>
            </w:r>
            <w:r w:rsidR="002969D8" w:rsidRPr="002969D8">
              <w:rPr>
                <w:noProof/>
                <w:webHidden/>
              </w:rPr>
              <w:fldChar w:fldCharType="separate"/>
            </w:r>
            <w:r w:rsidR="007F0A56">
              <w:rPr>
                <w:noProof/>
                <w:webHidden/>
              </w:rPr>
              <w:t>53</w:t>
            </w:r>
            <w:r w:rsidR="002969D8" w:rsidRPr="002969D8">
              <w:rPr>
                <w:noProof/>
                <w:webHidden/>
              </w:rPr>
              <w:fldChar w:fldCharType="end"/>
            </w:r>
          </w:hyperlink>
        </w:p>
        <w:p w14:paraId="47DEACE7" w14:textId="12B6861E" w:rsidR="002969D8" w:rsidRPr="002969D8" w:rsidRDefault="00FD677F" w:rsidP="002969D8">
          <w:pPr>
            <w:pStyle w:val="Spistreci4"/>
            <w:rPr>
              <w:noProof/>
            </w:rPr>
          </w:pPr>
          <w:hyperlink w:anchor="_Toc227057293" w:history="1">
            <w:r w:rsidR="002969D8" w:rsidRPr="002969D8">
              <w:rPr>
                <w:rStyle w:val="Hipercze"/>
                <w:rFonts w:cstheme="minorHAnsi"/>
                <w:noProof/>
              </w:rPr>
              <w:t>2.8.2.3.</w:t>
            </w:r>
            <w:r w:rsidR="002969D8" w:rsidRPr="002969D8">
              <w:rPr>
                <w:noProof/>
              </w:rPr>
              <w:tab/>
            </w:r>
            <w:r w:rsidR="002969D8" w:rsidRPr="002969D8">
              <w:rPr>
                <w:rStyle w:val="Hipercze"/>
                <w:rFonts w:cstheme="minorHAnsi"/>
                <w:noProof/>
              </w:rPr>
              <w:t>Platformy masztowe (marsy i salingi)</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_Toc227057293 \h </w:instrText>
            </w:r>
            <w:r w:rsidR="002969D8" w:rsidRPr="002969D8">
              <w:rPr>
                <w:noProof/>
                <w:webHidden/>
              </w:rPr>
            </w:r>
            <w:r w:rsidR="002969D8" w:rsidRPr="002969D8">
              <w:rPr>
                <w:noProof/>
                <w:webHidden/>
              </w:rPr>
              <w:fldChar w:fldCharType="separate"/>
            </w:r>
            <w:r w:rsidR="007F0A56">
              <w:rPr>
                <w:noProof/>
                <w:webHidden/>
              </w:rPr>
              <w:t>55</w:t>
            </w:r>
            <w:r w:rsidR="002969D8" w:rsidRPr="002969D8">
              <w:rPr>
                <w:noProof/>
                <w:webHidden/>
              </w:rPr>
              <w:fldChar w:fldCharType="end"/>
            </w:r>
          </w:hyperlink>
        </w:p>
        <w:p w14:paraId="449BFCD3" w14:textId="6EF59A89" w:rsidR="002969D8" w:rsidRPr="002969D8" w:rsidRDefault="00FD677F" w:rsidP="002969D8">
          <w:pPr>
            <w:pStyle w:val="Spistreci4"/>
            <w:rPr>
              <w:noProof/>
            </w:rPr>
          </w:pPr>
          <w:hyperlink w:anchor="_Toc227057294" w:history="1">
            <w:r w:rsidR="002969D8" w:rsidRPr="002969D8">
              <w:rPr>
                <w:rStyle w:val="Hipercze"/>
                <w:rFonts w:cstheme="minorHAnsi"/>
                <w:noProof/>
              </w:rPr>
              <w:t>2.8.2.4.</w:t>
            </w:r>
            <w:r w:rsidR="002969D8" w:rsidRPr="002969D8">
              <w:rPr>
                <w:noProof/>
              </w:rPr>
              <w:tab/>
            </w:r>
            <w:r w:rsidR="002969D8" w:rsidRPr="002969D8">
              <w:rPr>
                <w:rStyle w:val="Hipercze"/>
                <w:rFonts w:cstheme="minorHAnsi"/>
                <w:noProof/>
              </w:rPr>
              <w:t>Bukszpryt</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_Toc227057294 \h </w:instrText>
            </w:r>
            <w:r w:rsidR="002969D8" w:rsidRPr="002969D8">
              <w:rPr>
                <w:noProof/>
                <w:webHidden/>
              </w:rPr>
            </w:r>
            <w:r w:rsidR="002969D8" w:rsidRPr="002969D8">
              <w:rPr>
                <w:noProof/>
                <w:webHidden/>
              </w:rPr>
              <w:fldChar w:fldCharType="separate"/>
            </w:r>
            <w:r w:rsidR="007F0A56">
              <w:rPr>
                <w:noProof/>
                <w:webHidden/>
              </w:rPr>
              <w:t>56</w:t>
            </w:r>
            <w:r w:rsidR="002969D8" w:rsidRPr="002969D8">
              <w:rPr>
                <w:noProof/>
                <w:webHidden/>
              </w:rPr>
              <w:fldChar w:fldCharType="end"/>
            </w:r>
          </w:hyperlink>
        </w:p>
        <w:p w14:paraId="2F3EFB80" w14:textId="2838CE7C" w:rsidR="002969D8" w:rsidRPr="002969D8" w:rsidRDefault="00FD677F" w:rsidP="002969D8">
          <w:pPr>
            <w:pStyle w:val="Spistreci4"/>
            <w:rPr>
              <w:noProof/>
            </w:rPr>
          </w:pPr>
          <w:hyperlink w:anchor="_Toc227057295" w:history="1">
            <w:r w:rsidR="002969D8" w:rsidRPr="002969D8">
              <w:rPr>
                <w:rStyle w:val="Hipercze"/>
                <w:rFonts w:cstheme="minorHAnsi"/>
                <w:noProof/>
              </w:rPr>
              <w:t>2.8.2.5.</w:t>
            </w:r>
            <w:r w:rsidR="002969D8" w:rsidRPr="002969D8">
              <w:rPr>
                <w:noProof/>
              </w:rPr>
              <w:tab/>
            </w:r>
            <w:r w:rsidR="002969D8" w:rsidRPr="002969D8">
              <w:rPr>
                <w:rStyle w:val="Hipercze"/>
                <w:rFonts w:cstheme="minorHAnsi"/>
                <w:noProof/>
              </w:rPr>
              <w:t>Reje</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_Toc227057295 \h </w:instrText>
            </w:r>
            <w:r w:rsidR="002969D8" w:rsidRPr="002969D8">
              <w:rPr>
                <w:noProof/>
                <w:webHidden/>
              </w:rPr>
            </w:r>
            <w:r w:rsidR="002969D8" w:rsidRPr="002969D8">
              <w:rPr>
                <w:noProof/>
                <w:webHidden/>
              </w:rPr>
              <w:fldChar w:fldCharType="separate"/>
            </w:r>
            <w:r w:rsidR="007F0A56">
              <w:rPr>
                <w:noProof/>
                <w:webHidden/>
              </w:rPr>
              <w:t>57</w:t>
            </w:r>
            <w:r w:rsidR="002969D8" w:rsidRPr="002969D8">
              <w:rPr>
                <w:noProof/>
                <w:webHidden/>
              </w:rPr>
              <w:fldChar w:fldCharType="end"/>
            </w:r>
          </w:hyperlink>
        </w:p>
        <w:p w14:paraId="1E4336F7" w14:textId="183C6653" w:rsidR="002969D8" w:rsidRPr="002969D8" w:rsidRDefault="00FD677F" w:rsidP="002969D8">
          <w:pPr>
            <w:pStyle w:val="Spistreci4"/>
            <w:rPr>
              <w:noProof/>
            </w:rPr>
          </w:pPr>
          <w:hyperlink w:anchor="_Toc227057296" w:history="1">
            <w:r w:rsidR="002969D8" w:rsidRPr="002969D8">
              <w:rPr>
                <w:rStyle w:val="Hipercze"/>
                <w:rFonts w:cstheme="minorHAnsi"/>
                <w:noProof/>
              </w:rPr>
              <w:t>2.8.2.6.</w:t>
            </w:r>
            <w:r w:rsidR="002969D8" w:rsidRPr="002969D8">
              <w:rPr>
                <w:noProof/>
              </w:rPr>
              <w:tab/>
            </w:r>
            <w:r w:rsidR="002969D8" w:rsidRPr="002969D8">
              <w:rPr>
                <w:rStyle w:val="Hipercze"/>
                <w:rFonts w:cstheme="minorHAnsi"/>
                <w:noProof/>
              </w:rPr>
              <w:t>Bom i gafel</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_Toc227057296 \h </w:instrText>
            </w:r>
            <w:r w:rsidR="002969D8" w:rsidRPr="002969D8">
              <w:rPr>
                <w:noProof/>
                <w:webHidden/>
              </w:rPr>
            </w:r>
            <w:r w:rsidR="002969D8" w:rsidRPr="002969D8">
              <w:rPr>
                <w:noProof/>
                <w:webHidden/>
              </w:rPr>
              <w:fldChar w:fldCharType="separate"/>
            </w:r>
            <w:r w:rsidR="007F0A56">
              <w:rPr>
                <w:noProof/>
                <w:webHidden/>
              </w:rPr>
              <w:t>59</w:t>
            </w:r>
            <w:r w:rsidR="002969D8" w:rsidRPr="002969D8">
              <w:rPr>
                <w:noProof/>
                <w:webHidden/>
              </w:rPr>
              <w:fldChar w:fldCharType="end"/>
            </w:r>
          </w:hyperlink>
        </w:p>
        <w:p w14:paraId="13A076ED" w14:textId="1A4DE959" w:rsidR="002969D8" w:rsidRPr="002969D8" w:rsidRDefault="00FD677F">
          <w:pPr>
            <w:pStyle w:val="Spistreci3"/>
            <w:rPr>
              <w:rFonts w:asciiTheme="minorHAnsi" w:eastAsiaTheme="minorEastAsia" w:hAnsiTheme="minorHAnsi" w:cstheme="minorBidi"/>
              <w:noProof/>
              <w:lang w:val="pl-PL" w:eastAsia="pl-PL"/>
            </w:rPr>
          </w:pPr>
          <w:hyperlink w:anchor="_Toc227057297" w:history="1">
            <w:r w:rsidR="002969D8" w:rsidRPr="002969D8">
              <w:rPr>
                <w:rStyle w:val="Hipercze"/>
                <w:rFonts w:cstheme="minorHAnsi"/>
                <w:noProof/>
              </w:rPr>
              <w:t>2.8.3.</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Olinowanie stałe</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_Toc227057297 \h </w:instrText>
            </w:r>
            <w:r w:rsidR="002969D8" w:rsidRPr="002969D8">
              <w:rPr>
                <w:noProof/>
                <w:webHidden/>
              </w:rPr>
            </w:r>
            <w:r w:rsidR="002969D8" w:rsidRPr="002969D8">
              <w:rPr>
                <w:noProof/>
                <w:webHidden/>
              </w:rPr>
              <w:fldChar w:fldCharType="separate"/>
            </w:r>
            <w:r w:rsidR="007F0A56">
              <w:rPr>
                <w:noProof/>
                <w:webHidden/>
              </w:rPr>
              <w:t>60</w:t>
            </w:r>
            <w:r w:rsidR="002969D8" w:rsidRPr="002969D8">
              <w:rPr>
                <w:noProof/>
                <w:webHidden/>
              </w:rPr>
              <w:fldChar w:fldCharType="end"/>
            </w:r>
          </w:hyperlink>
        </w:p>
        <w:p w14:paraId="0DFF29BC" w14:textId="139CD398" w:rsidR="002969D8" w:rsidRPr="002969D8" w:rsidRDefault="00FD677F" w:rsidP="002969D8">
          <w:pPr>
            <w:pStyle w:val="Spistreci4"/>
            <w:rPr>
              <w:noProof/>
            </w:rPr>
          </w:pPr>
          <w:hyperlink w:anchor="_Toc227057298" w:history="1">
            <w:r w:rsidR="002969D8" w:rsidRPr="002969D8">
              <w:rPr>
                <w:rStyle w:val="Hipercze"/>
                <w:rFonts w:cstheme="minorHAnsi"/>
                <w:noProof/>
              </w:rPr>
              <w:t>2.8.3.1.</w:t>
            </w:r>
            <w:r w:rsidR="002969D8" w:rsidRPr="002969D8">
              <w:rPr>
                <w:noProof/>
              </w:rPr>
              <w:tab/>
            </w:r>
            <w:r w:rsidR="002969D8" w:rsidRPr="002969D8">
              <w:rPr>
                <w:rStyle w:val="Hipercze"/>
                <w:rFonts w:cstheme="minorHAnsi"/>
                <w:noProof/>
              </w:rPr>
              <w:t>Olinowanie stałe usztywniające maszty wzdłuż kadłuba</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_Toc227057298 \h </w:instrText>
            </w:r>
            <w:r w:rsidR="002969D8" w:rsidRPr="002969D8">
              <w:rPr>
                <w:noProof/>
                <w:webHidden/>
              </w:rPr>
            </w:r>
            <w:r w:rsidR="002969D8" w:rsidRPr="002969D8">
              <w:rPr>
                <w:noProof/>
                <w:webHidden/>
              </w:rPr>
              <w:fldChar w:fldCharType="separate"/>
            </w:r>
            <w:r w:rsidR="007F0A56">
              <w:rPr>
                <w:noProof/>
                <w:webHidden/>
              </w:rPr>
              <w:t>62</w:t>
            </w:r>
            <w:r w:rsidR="002969D8" w:rsidRPr="002969D8">
              <w:rPr>
                <w:noProof/>
                <w:webHidden/>
              </w:rPr>
              <w:fldChar w:fldCharType="end"/>
            </w:r>
          </w:hyperlink>
        </w:p>
        <w:p w14:paraId="10F0B74A" w14:textId="2ADC4E87" w:rsidR="002969D8" w:rsidRPr="002969D8" w:rsidRDefault="00FD677F" w:rsidP="002969D8">
          <w:pPr>
            <w:pStyle w:val="Spistreci4"/>
            <w:rPr>
              <w:noProof/>
            </w:rPr>
          </w:pPr>
          <w:hyperlink w:anchor="_Toc227057299" w:history="1">
            <w:r w:rsidR="002969D8" w:rsidRPr="002969D8">
              <w:rPr>
                <w:rStyle w:val="Hipercze"/>
                <w:rFonts w:cstheme="minorHAnsi"/>
                <w:bCs/>
                <w:noProof/>
              </w:rPr>
              <w:t>2.8.3.2.</w:t>
            </w:r>
            <w:r w:rsidR="002969D8" w:rsidRPr="002969D8">
              <w:rPr>
                <w:noProof/>
              </w:rPr>
              <w:tab/>
            </w:r>
            <w:r w:rsidR="002969D8" w:rsidRPr="002969D8">
              <w:rPr>
                <w:rStyle w:val="Hipercze"/>
                <w:rFonts w:cstheme="minorHAnsi"/>
                <w:noProof/>
              </w:rPr>
              <w:t>Blindgafle</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_Toc227057299 \h </w:instrText>
            </w:r>
            <w:r w:rsidR="002969D8" w:rsidRPr="002969D8">
              <w:rPr>
                <w:noProof/>
                <w:webHidden/>
              </w:rPr>
            </w:r>
            <w:r w:rsidR="002969D8" w:rsidRPr="002969D8">
              <w:rPr>
                <w:noProof/>
                <w:webHidden/>
              </w:rPr>
              <w:fldChar w:fldCharType="separate"/>
            </w:r>
            <w:r w:rsidR="007F0A56">
              <w:rPr>
                <w:noProof/>
                <w:webHidden/>
              </w:rPr>
              <w:t>62</w:t>
            </w:r>
            <w:r w:rsidR="002969D8" w:rsidRPr="002969D8">
              <w:rPr>
                <w:noProof/>
                <w:webHidden/>
              </w:rPr>
              <w:fldChar w:fldCharType="end"/>
            </w:r>
          </w:hyperlink>
        </w:p>
        <w:p w14:paraId="7DB448E0" w14:textId="3773D826" w:rsidR="002969D8" w:rsidRPr="002969D8" w:rsidRDefault="00FD677F" w:rsidP="002969D8">
          <w:pPr>
            <w:pStyle w:val="Spistreci4"/>
            <w:rPr>
              <w:noProof/>
            </w:rPr>
          </w:pPr>
          <w:hyperlink w:anchor="_Toc227057300" w:history="1">
            <w:r w:rsidR="002969D8" w:rsidRPr="002969D8">
              <w:rPr>
                <w:rStyle w:val="Hipercze"/>
                <w:rFonts w:cstheme="minorHAnsi"/>
                <w:noProof/>
              </w:rPr>
              <w:t>2.8.3.3.</w:t>
            </w:r>
            <w:r w:rsidR="002969D8" w:rsidRPr="002969D8">
              <w:rPr>
                <w:noProof/>
              </w:rPr>
              <w:tab/>
            </w:r>
            <w:r w:rsidR="002969D8" w:rsidRPr="002969D8">
              <w:rPr>
                <w:rStyle w:val="Hipercze"/>
                <w:noProof/>
              </w:rPr>
              <w:t>Olinowanie stałe usztywniające maszty w poprzek kadłuba</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_Toc227057300 \h </w:instrText>
            </w:r>
            <w:r w:rsidR="002969D8" w:rsidRPr="002969D8">
              <w:rPr>
                <w:noProof/>
                <w:webHidden/>
              </w:rPr>
            </w:r>
            <w:r w:rsidR="002969D8" w:rsidRPr="002969D8">
              <w:rPr>
                <w:noProof/>
                <w:webHidden/>
              </w:rPr>
              <w:fldChar w:fldCharType="separate"/>
            </w:r>
            <w:r w:rsidR="007F0A56">
              <w:rPr>
                <w:noProof/>
                <w:webHidden/>
              </w:rPr>
              <w:t>62</w:t>
            </w:r>
            <w:r w:rsidR="002969D8" w:rsidRPr="002969D8">
              <w:rPr>
                <w:noProof/>
                <w:webHidden/>
              </w:rPr>
              <w:fldChar w:fldCharType="end"/>
            </w:r>
          </w:hyperlink>
        </w:p>
        <w:p w14:paraId="085CC605" w14:textId="28D6BA82" w:rsidR="002969D8" w:rsidRPr="002969D8" w:rsidRDefault="00FD677F">
          <w:pPr>
            <w:pStyle w:val="Spistreci3"/>
            <w:rPr>
              <w:rFonts w:asciiTheme="minorHAnsi" w:eastAsiaTheme="minorEastAsia" w:hAnsiTheme="minorHAnsi" w:cstheme="minorBidi"/>
              <w:noProof/>
              <w:lang w:val="pl-PL" w:eastAsia="pl-PL"/>
            </w:rPr>
          </w:pPr>
          <w:hyperlink w:anchor="_Toc227057301" w:history="1">
            <w:r w:rsidR="002969D8" w:rsidRPr="002969D8">
              <w:rPr>
                <w:rStyle w:val="Hipercze"/>
                <w:rFonts w:cstheme="minorHAnsi"/>
                <w:noProof/>
              </w:rPr>
              <w:t>2.8.4.</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Olinowanie ruchome</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_Toc227057301 \h </w:instrText>
            </w:r>
            <w:r w:rsidR="002969D8" w:rsidRPr="002969D8">
              <w:rPr>
                <w:noProof/>
                <w:webHidden/>
              </w:rPr>
            </w:r>
            <w:r w:rsidR="002969D8" w:rsidRPr="002969D8">
              <w:rPr>
                <w:noProof/>
                <w:webHidden/>
              </w:rPr>
              <w:fldChar w:fldCharType="separate"/>
            </w:r>
            <w:r w:rsidR="007F0A56">
              <w:rPr>
                <w:noProof/>
                <w:webHidden/>
              </w:rPr>
              <w:t>64</w:t>
            </w:r>
            <w:r w:rsidR="002969D8" w:rsidRPr="002969D8">
              <w:rPr>
                <w:noProof/>
                <w:webHidden/>
              </w:rPr>
              <w:fldChar w:fldCharType="end"/>
            </w:r>
          </w:hyperlink>
        </w:p>
        <w:p w14:paraId="6A255F0B" w14:textId="493841A2" w:rsidR="002969D8" w:rsidRPr="002969D8" w:rsidRDefault="00FD677F">
          <w:pPr>
            <w:pStyle w:val="Spistreci3"/>
            <w:rPr>
              <w:rFonts w:asciiTheme="minorHAnsi" w:eastAsiaTheme="minorEastAsia" w:hAnsiTheme="minorHAnsi" w:cstheme="minorBidi"/>
              <w:noProof/>
              <w:lang w:val="pl-PL" w:eastAsia="pl-PL"/>
            </w:rPr>
          </w:pPr>
          <w:hyperlink w:anchor="_Toc227057302" w:history="1">
            <w:r w:rsidR="002969D8" w:rsidRPr="002969D8">
              <w:rPr>
                <w:rStyle w:val="Hipercze"/>
                <w:rFonts w:cstheme="minorHAnsi"/>
                <w:noProof/>
              </w:rPr>
              <w:t>2.8.5.</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Żagle</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_Toc227057302 \h </w:instrText>
            </w:r>
            <w:r w:rsidR="002969D8" w:rsidRPr="002969D8">
              <w:rPr>
                <w:noProof/>
                <w:webHidden/>
              </w:rPr>
            </w:r>
            <w:r w:rsidR="002969D8" w:rsidRPr="002969D8">
              <w:rPr>
                <w:noProof/>
                <w:webHidden/>
              </w:rPr>
              <w:fldChar w:fldCharType="separate"/>
            </w:r>
            <w:r w:rsidR="007F0A56">
              <w:rPr>
                <w:noProof/>
                <w:webHidden/>
              </w:rPr>
              <w:t>64</w:t>
            </w:r>
            <w:r w:rsidR="002969D8" w:rsidRPr="002969D8">
              <w:rPr>
                <w:noProof/>
                <w:webHidden/>
              </w:rPr>
              <w:fldChar w:fldCharType="end"/>
            </w:r>
          </w:hyperlink>
        </w:p>
        <w:p w14:paraId="36BC0FCC" w14:textId="5DF50DE9" w:rsidR="002969D8" w:rsidRPr="002969D8" w:rsidRDefault="00FD677F" w:rsidP="002969D8">
          <w:pPr>
            <w:pStyle w:val="Spistreci4"/>
            <w:rPr>
              <w:noProof/>
            </w:rPr>
          </w:pPr>
          <w:hyperlink w:anchor="_Toc227057303" w:history="1">
            <w:r w:rsidR="002969D8" w:rsidRPr="002969D8">
              <w:rPr>
                <w:rStyle w:val="Hipercze"/>
                <w:rFonts w:cstheme="minorHAnsi"/>
                <w:noProof/>
              </w:rPr>
              <w:t>2.8.5.1.</w:t>
            </w:r>
            <w:r w:rsidR="002969D8" w:rsidRPr="002969D8">
              <w:rPr>
                <w:noProof/>
              </w:rPr>
              <w:tab/>
            </w:r>
            <w:r w:rsidR="002969D8" w:rsidRPr="002969D8">
              <w:rPr>
                <w:rStyle w:val="Hipercze"/>
                <w:rFonts w:cstheme="minorHAnsi"/>
                <w:noProof/>
              </w:rPr>
              <w:t>Sztaksle i kliwry</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_Toc227057303 \h </w:instrText>
            </w:r>
            <w:r w:rsidR="002969D8" w:rsidRPr="002969D8">
              <w:rPr>
                <w:noProof/>
                <w:webHidden/>
              </w:rPr>
            </w:r>
            <w:r w:rsidR="002969D8" w:rsidRPr="002969D8">
              <w:rPr>
                <w:noProof/>
                <w:webHidden/>
              </w:rPr>
              <w:fldChar w:fldCharType="separate"/>
            </w:r>
            <w:r w:rsidR="007F0A56">
              <w:rPr>
                <w:noProof/>
                <w:webHidden/>
              </w:rPr>
              <w:t>64</w:t>
            </w:r>
            <w:r w:rsidR="002969D8" w:rsidRPr="002969D8">
              <w:rPr>
                <w:noProof/>
                <w:webHidden/>
              </w:rPr>
              <w:fldChar w:fldCharType="end"/>
            </w:r>
          </w:hyperlink>
        </w:p>
        <w:p w14:paraId="67B6E70A" w14:textId="29016064" w:rsidR="002969D8" w:rsidRPr="002969D8" w:rsidRDefault="00FD677F" w:rsidP="002969D8">
          <w:pPr>
            <w:pStyle w:val="Spistreci4"/>
            <w:rPr>
              <w:noProof/>
            </w:rPr>
          </w:pPr>
          <w:hyperlink w:anchor="_Toc227057304" w:history="1">
            <w:r w:rsidR="002969D8" w:rsidRPr="002969D8">
              <w:rPr>
                <w:rStyle w:val="Hipercze"/>
                <w:rFonts w:cstheme="minorHAnsi"/>
                <w:noProof/>
              </w:rPr>
              <w:t>2.8.5.2.</w:t>
            </w:r>
            <w:r w:rsidR="002969D8" w:rsidRPr="002969D8">
              <w:rPr>
                <w:noProof/>
              </w:rPr>
              <w:tab/>
            </w:r>
            <w:r w:rsidR="002969D8" w:rsidRPr="002969D8">
              <w:rPr>
                <w:rStyle w:val="Hipercze"/>
                <w:rFonts w:cstheme="minorHAnsi"/>
                <w:noProof/>
              </w:rPr>
              <w:t xml:space="preserve">Żagle rejowe główne (dolne: </w:t>
            </w:r>
            <w:r w:rsidR="006407B0">
              <w:rPr>
                <w:rStyle w:val="Hipercze"/>
                <w:rFonts w:cstheme="minorHAnsi"/>
                <w:noProof/>
              </w:rPr>
              <w:t>f</w:t>
            </w:r>
            <w:r w:rsidR="002969D8" w:rsidRPr="002969D8">
              <w:rPr>
                <w:rStyle w:val="Hipercze"/>
                <w:rFonts w:cstheme="minorHAnsi"/>
                <w:noProof/>
              </w:rPr>
              <w:t xml:space="preserve">okżagiel, </w:t>
            </w:r>
            <w:r w:rsidR="006407B0">
              <w:rPr>
                <w:rStyle w:val="Hipercze"/>
                <w:rFonts w:cstheme="minorHAnsi"/>
                <w:noProof/>
              </w:rPr>
              <w:t>g</w:t>
            </w:r>
            <w:r w:rsidR="002969D8" w:rsidRPr="002969D8">
              <w:rPr>
                <w:rStyle w:val="Hipercze"/>
                <w:rFonts w:cstheme="minorHAnsi"/>
                <w:noProof/>
              </w:rPr>
              <w:t xml:space="preserve">rotżagiel, </w:t>
            </w:r>
            <w:r w:rsidR="006407B0">
              <w:rPr>
                <w:rStyle w:val="Hipercze"/>
                <w:rFonts w:cstheme="minorHAnsi"/>
                <w:noProof/>
              </w:rPr>
              <w:t>k</w:t>
            </w:r>
            <w:r w:rsidR="002969D8" w:rsidRPr="002969D8">
              <w:rPr>
                <w:rStyle w:val="Hipercze"/>
                <w:rFonts w:cstheme="minorHAnsi"/>
                <w:noProof/>
              </w:rPr>
              <w:t>rojcżagiel - reje niepodnoszone)</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_Toc227057304 \h </w:instrText>
            </w:r>
            <w:r w:rsidR="002969D8" w:rsidRPr="002969D8">
              <w:rPr>
                <w:noProof/>
                <w:webHidden/>
              </w:rPr>
            </w:r>
            <w:r w:rsidR="002969D8" w:rsidRPr="002969D8">
              <w:rPr>
                <w:noProof/>
                <w:webHidden/>
              </w:rPr>
              <w:fldChar w:fldCharType="separate"/>
            </w:r>
            <w:r w:rsidR="007F0A56">
              <w:rPr>
                <w:noProof/>
                <w:webHidden/>
              </w:rPr>
              <w:t>65</w:t>
            </w:r>
            <w:r w:rsidR="002969D8" w:rsidRPr="002969D8">
              <w:rPr>
                <w:noProof/>
                <w:webHidden/>
              </w:rPr>
              <w:fldChar w:fldCharType="end"/>
            </w:r>
          </w:hyperlink>
        </w:p>
        <w:p w14:paraId="6ECA53FB" w14:textId="764F6642" w:rsidR="002969D8" w:rsidRPr="002969D8" w:rsidRDefault="00FD677F" w:rsidP="002969D8">
          <w:pPr>
            <w:pStyle w:val="Spistreci4"/>
            <w:rPr>
              <w:noProof/>
            </w:rPr>
          </w:pPr>
          <w:hyperlink w:anchor="_Toc227057305" w:history="1">
            <w:r w:rsidR="002969D8" w:rsidRPr="002969D8">
              <w:rPr>
                <w:rStyle w:val="Hipercze"/>
                <w:rFonts w:cstheme="minorHAnsi"/>
                <w:noProof/>
              </w:rPr>
              <w:t>2.8.5.3.</w:t>
            </w:r>
            <w:r w:rsidR="002969D8" w:rsidRPr="002969D8">
              <w:rPr>
                <w:noProof/>
              </w:rPr>
              <w:tab/>
            </w:r>
            <w:r w:rsidR="002969D8" w:rsidRPr="002969D8">
              <w:rPr>
                <w:rStyle w:val="Hipercze"/>
                <w:rFonts w:cstheme="minorHAnsi"/>
                <w:noProof/>
              </w:rPr>
              <w:t>Marsle dolne - reje niepodnoszone</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_Toc227057305 \h </w:instrText>
            </w:r>
            <w:r w:rsidR="002969D8" w:rsidRPr="002969D8">
              <w:rPr>
                <w:noProof/>
                <w:webHidden/>
              </w:rPr>
            </w:r>
            <w:r w:rsidR="002969D8" w:rsidRPr="002969D8">
              <w:rPr>
                <w:noProof/>
                <w:webHidden/>
              </w:rPr>
              <w:fldChar w:fldCharType="separate"/>
            </w:r>
            <w:r w:rsidR="007F0A56">
              <w:rPr>
                <w:noProof/>
                <w:webHidden/>
              </w:rPr>
              <w:t>65</w:t>
            </w:r>
            <w:r w:rsidR="002969D8" w:rsidRPr="002969D8">
              <w:rPr>
                <w:noProof/>
                <w:webHidden/>
              </w:rPr>
              <w:fldChar w:fldCharType="end"/>
            </w:r>
          </w:hyperlink>
        </w:p>
        <w:p w14:paraId="6304ACDB" w14:textId="077832D3" w:rsidR="002969D8" w:rsidRPr="002969D8" w:rsidRDefault="00FD677F" w:rsidP="002969D8">
          <w:pPr>
            <w:pStyle w:val="Spistreci4"/>
            <w:rPr>
              <w:noProof/>
            </w:rPr>
          </w:pPr>
          <w:hyperlink w:anchor="_Toc227057306" w:history="1">
            <w:r w:rsidR="002969D8" w:rsidRPr="002969D8">
              <w:rPr>
                <w:rStyle w:val="Hipercze"/>
                <w:rFonts w:cstheme="minorHAnsi"/>
                <w:noProof/>
              </w:rPr>
              <w:t>2.8.5.4.</w:t>
            </w:r>
            <w:r w:rsidR="002969D8" w:rsidRPr="002969D8">
              <w:rPr>
                <w:noProof/>
              </w:rPr>
              <w:tab/>
            </w:r>
            <w:r w:rsidR="002969D8" w:rsidRPr="002969D8">
              <w:rPr>
                <w:rStyle w:val="Hipercze"/>
                <w:rFonts w:cstheme="minorHAnsi"/>
                <w:noProof/>
              </w:rPr>
              <w:t>Marsle górne</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_Toc227057306 \h </w:instrText>
            </w:r>
            <w:r w:rsidR="002969D8" w:rsidRPr="002969D8">
              <w:rPr>
                <w:noProof/>
                <w:webHidden/>
              </w:rPr>
            </w:r>
            <w:r w:rsidR="002969D8" w:rsidRPr="002969D8">
              <w:rPr>
                <w:noProof/>
                <w:webHidden/>
              </w:rPr>
              <w:fldChar w:fldCharType="separate"/>
            </w:r>
            <w:r w:rsidR="007F0A56">
              <w:rPr>
                <w:noProof/>
                <w:webHidden/>
              </w:rPr>
              <w:t>65</w:t>
            </w:r>
            <w:r w:rsidR="002969D8" w:rsidRPr="002969D8">
              <w:rPr>
                <w:noProof/>
                <w:webHidden/>
              </w:rPr>
              <w:fldChar w:fldCharType="end"/>
            </w:r>
          </w:hyperlink>
        </w:p>
        <w:p w14:paraId="45684452" w14:textId="1E312C99" w:rsidR="002969D8" w:rsidRPr="002969D8" w:rsidRDefault="00FD677F" w:rsidP="002969D8">
          <w:pPr>
            <w:pStyle w:val="Spistreci4"/>
            <w:rPr>
              <w:noProof/>
            </w:rPr>
          </w:pPr>
          <w:hyperlink w:anchor="_Toc227057307" w:history="1">
            <w:r w:rsidR="002969D8" w:rsidRPr="002969D8">
              <w:rPr>
                <w:rStyle w:val="Hipercze"/>
                <w:rFonts w:cstheme="minorHAnsi"/>
                <w:noProof/>
              </w:rPr>
              <w:t>2.8.5.5.</w:t>
            </w:r>
            <w:r w:rsidR="002969D8" w:rsidRPr="002969D8">
              <w:rPr>
                <w:noProof/>
              </w:rPr>
              <w:tab/>
            </w:r>
            <w:r w:rsidR="002969D8" w:rsidRPr="002969D8">
              <w:rPr>
                <w:rStyle w:val="Hipercze"/>
                <w:rFonts w:cstheme="minorHAnsi"/>
                <w:noProof/>
              </w:rPr>
              <w:t>Bramsle</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_Toc227057307 \h </w:instrText>
            </w:r>
            <w:r w:rsidR="002969D8" w:rsidRPr="002969D8">
              <w:rPr>
                <w:noProof/>
                <w:webHidden/>
              </w:rPr>
            </w:r>
            <w:r w:rsidR="002969D8" w:rsidRPr="002969D8">
              <w:rPr>
                <w:noProof/>
                <w:webHidden/>
              </w:rPr>
              <w:fldChar w:fldCharType="separate"/>
            </w:r>
            <w:r w:rsidR="007F0A56">
              <w:rPr>
                <w:noProof/>
                <w:webHidden/>
              </w:rPr>
              <w:t>66</w:t>
            </w:r>
            <w:r w:rsidR="002969D8" w:rsidRPr="002969D8">
              <w:rPr>
                <w:noProof/>
                <w:webHidden/>
              </w:rPr>
              <w:fldChar w:fldCharType="end"/>
            </w:r>
          </w:hyperlink>
        </w:p>
        <w:p w14:paraId="4C11D3CE" w14:textId="1F320591" w:rsidR="002969D8" w:rsidRPr="002969D8" w:rsidRDefault="00FD677F" w:rsidP="002969D8">
          <w:pPr>
            <w:pStyle w:val="Spistreci4"/>
            <w:rPr>
              <w:noProof/>
            </w:rPr>
          </w:pPr>
          <w:hyperlink w:anchor="_Toc227057308" w:history="1">
            <w:r w:rsidR="002969D8" w:rsidRPr="002969D8">
              <w:rPr>
                <w:rStyle w:val="Hipercze"/>
                <w:rFonts w:cstheme="minorHAnsi"/>
                <w:noProof/>
              </w:rPr>
              <w:t>2.8.5.6.</w:t>
            </w:r>
            <w:r w:rsidR="002969D8" w:rsidRPr="002969D8">
              <w:rPr>
                <w:noProof/>
              </w:rPr>
              <w:tab/>
            </w:r>
            <w:r w:rsidR="002969D8" w:rsidRPr="002969D8">
              <w:rPr>
                <w:rStyle w:val="Hipercze"/>
                <w:rFonts w:cstheme="minorHAnsi"/>
                <w:noProof/>
              </w:rPr>
              <w:t>Bombramsle</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_Toc227057308 \h </w:instrText>
            </w:r>
            <w:r w:rsidR="002969D8" w:rsidRPr="002969D8">
              <w:rPr>
                <w:noProof/>
                <w:webHidden/>
              </w:rPr>
            </w:r>
            <w:r w:rsidR="002969D8" w:rsidRPr="002969D8">
              <w:rPr>
                <w:noProof/>
                <w:webHidden/>
              </w:rPr>
              <w:fldChar w:fldCharType="separate"/>
            </w:r>
            <w:r w:rsidR="007F0A56">
              <w:rPr>
                <w:noProof/>
                <w:webHidden/>
              </w:rPr>
              <w:t>66</w:t>
            </w:r>
            <w:r w:rsidR="002969D8" w:rsidRPr="002969D8">
              <w:rPr>
                <w:noProof/>
                <w:webHidden/>
              </w:rPr>
              <w:fldChar w:fldCharType="end"/>
            </w:r>
          </w:hyperlink>
        </w:p>
        <w:p w14:paraId="62F773C1" w14:textId="387E70FB" w:rsidR="002969D8" w:rsidRPr="002969D8" w:rsidRDefault="00FD677F" w:rsidP="002969D8">
          <w:pPr>
            <w:pStyle w:val="Spistreci4"/>
            <w:rPr>
              <w:noProof/>
            </w:rPr>
          </w:pPr>
          <w:hyperlink w:anchor="_Toc227057309" w:history="1">
            <w:r w:rsidR="002969D8" w:rsidRPr="002969D8">
              <w:rPr>
                <w:rStyle w:val="Hipercze"/>
                <w:rFonts w:cstheme="minorHAnsi"/>
                <w:noProof/>
              </w:rPr>
              <w:t>2.8.5.7.</w:t>
            </w:r>
            <w:r w:rsidR="002969D8" w:rsidRPr="002969D8">
              <w:rPr>
                <w:noProof/>
              </w:rPr>
              <w:tab/>
            </w:r>
            <w:r w:rsidR="002969D8" w:rsidRPr="002969D8">
              <w:rPr>
                <w:rStyle w:val="Hipercze"/>
                <w:rFonts w:cstheme="minorHAnsi"/>
                <w:noProof/>
              </w:rPr>
              <w:t>Bezan</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_Toc227057309 \h </w:instrText>
            </w:r>
            <w:r w:rsidR="002969D8" w:rsidRPr="002969D8">
              <w:rPr>
                <w:noProof/>
                <w:webHidden/>
              </w:rPr>
            </w:r>
            <w:r w:rsidR="002969D8" w:rsidRPr="002969D8">
              <w:rPr>
                <w:noProof/>
                <w:webHidden/>
              </w:rPr>
              <w:fldChar w:fldCharType="separate"/>
            </w:r>
            <w:r w:rsidR="007F0A56">
              <w:rPr>
                <w:noProof/>
                <w:webHidden/>
              </w:rPr>
              <w:t>67</w:t>
            </w:r>
            <w:r w:rsidR="002969D8" w:rsidRPr="002969D8">
              <w:rPr>
                <w:noProof/>
                <w:webHidden/>
              </w:rPr>
              <w:fldChar w:fldCharType="end"/>
            </w:r>
          </w:hyperlink>
        </w:p>
        <w:p w14:paraId="4A209EDC" w14:textId="54C512F5" w:rsidR="002969D8" w:rsidRPr="002969D8" w:rsidRDefault="00FD677F" w:rsidP="002969D8">
          <w:pPr>
            <w:pStyle w:val="Spistreci4"/>
            <w:rPr>
              <w:noProof/>
            </w:rPr>
          </w:pPr>
          <w:hyperlink w:anchor="_Toc227057310" w:history="1">
            <w:r w:rsidR="002969D8" w:rsidRPr="002969D8">
              <w:rPr>
                <w:rStyle w:val="Hipercze"/>
                <w:rFonts w:cstheme="minorHAnsi"/>
                <w:noProof/>
              </w:rPr>
              <w:t>2.8.5.8.</w:t>
            </w:r>
            <w:r w:rsidR="002969D8" w:rsidRPr="002969D8">
              <w:rPr>
                <w:noProof/>
              </w:rPr>
              <w:tab/>
            </w:r>
            <w:r w:rsidR="002969D8" w:rsidRPr="002969D8">
              <w:rPr>
                <w:rStyle w:val="Hipercze"/>
                <w:rFonts w:cstheme="minorHAnsi"/>
                <w:noProof/>
              </w:rPr>
              <w:t>Żagle ogółem</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_Toc227057310 \h </w:instrText>
            </w:r>
            <w:r w:rsidR="002969D8" w:rsidRPr="002969D8">
              <w:rPr>
                <w:noProof/>
                <w:webHidden/>
              </w:rPr>
            </w:r>
            <w:r w:rsidR="002969D8" w:rsidRPr="002969D8">
              <w:rPr>
                <w:noProof/>
                <w:webHidden/>
              </w:rPr>
              <w:fldChar w:fldCharType="separate"/>
            </w:r>
            <w:r w:rsidR="007F0A56">
              <w:rPr>
                <w:noProof/>
                <w:webHidden/>
              </w:rPr>
              <w:t>67</w:t>
            </w:r>
            <w:r w:rsidR="002969D8" w:rsidRPr="002969D8">
              <w:rPr>
                <w:noProof/>
                <w:webHidden/>
              </w:rPr>
              <w:fldChar w:fldCharType="end"/>
            </w:r>
          </w:hyperlink>
        </w:p>
        <w:p w14:paraId="607B3F67" w14:textId="25EF094E" w:rsidR="002969D8" w:rsidRPr="002969D8" w:rsidRDefault="00FD677F">
          <w:pPr>
            <w:pStyle w:val="Spistreci3"/>
            <w:rPr>
              <w:rFonts w:asciiTheme="minorHAnsi" w:eastAsiaTheme="minorEastAsia" w:hAnsiTheme="minorHAnsi" w:cstheme="minorBidi"/>
              <w:noProof/>
              <w:lang w:val="pl-PL" w:eastAsia="pl-PL"/>
            </w:rPr>
          </w:pPr>
          <w:hyperlink w:anchor="_Toc227057311" w:history="1">
            <w:r w:rsidR="002969D8" w:rsidRPr="002969D8">
              <w:rPr>
                <w:rStyle w:val="Hipercze"/>
                <w:rFonts w:cstheme="minorHAnsi"/>
                <w:noProof/>
              </w:rPr>
              <w:t>2.8.6.</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Plan pokładu i urządzenia do obsługi żagli</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_Toc227057311 \h </w:instrText>
            </w:r>
            <w:r w:rsidR="002969D8" w:rsidRPr="002969D8">
              <w:rPr>
                <w:noProof/>
                <w:webHidden/>
              </w:rPr>
            </w:r>
            <w:r w:rsidR="002969D8" w:rsidRPr="002969D8">
              <w:rPr>
                <w:noProof/>
                <w:webHidden/>
              </w:rPr>
              <w:fldChar w:fldCharType="separate"/>
            </w:r>
            <w:r w:rsidR="007F0A56">
              <w:rPr>
                <w:noProof/>
                <w:webHidden/>
              </w:rPr>
              <w:t>69</w:t>
            </w:r>
            <w:r w:rsidR="002969D8" w:rsidRPr="002969D8">
              <w:rPr>
                <w:noProof/>
                <w:webHidden/>
              </w:rPr>
              <w:fldChar w:fldCharType="end"/>
            </w:r>
          </w:hyperlink>
        </w:p>
        <w:p w14:paraId="733C3851" w14:textId="62037748" w:rsidR="002969D8" w:rsidRPr="002969D8" w:rsidRDefault="00FD677F" w:rsidP="002969D8">
          <w:pPr>
            <w:pStyle w:val="Spistreci4"/>
            <w:rPr>
              <w:noProof/>
            </w:rPr>
          </w:pPr>
          <w:hyperlink w:anchor="_Toc227057312" w:history="1">
            <w:r w:rsidR="002969D8" w:rsidRPr="002969D8">
              <w:rPr>
                <w:rStyle w:val="Hipercze"/>
                <w:rFonts w:cstheme="minorHAnsi"/>
                <w:noProof/>
              </w:rPr>
              <w:t>2.8.6.1.</w:t>
            </w:r>
            <w:r w:rsidR="002969D8" w:rsidRPr="002969D8">
              <w:rPr>
                <w:noProof/>
              </w:rPr>
              <w:tab/>
            </w:r>
            <w:r w:rsidR="002969D8" w:rsidRPr="002969D8">
              <w:rPr>
                <w:rStyle w:val="Hipercze"/>
                <w:rFonts w:cstheme="minorHAnsi"/>
                <w:noProof/>
              </w:rPr>
              <w:t>Dane ogólne</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_Toc227057312 \h </w:instrText>
            </w:r>
            <w:r w:rsidR="002969D8" w:rsidRPr="002969D8">
              <w:rPr>
                <w:noProof/>
                <w:webHidden/>
              </w:rPr>
            </w:r>
            <w:r w:rsidR="002969D8" w:rsidRPr="002969D8">
              <w:rPr>
                <w:noProof/>
                <w:webHidden/>
              </w:rPr>
              <w:fldChar w:fldCharType="separate"/>
            </w:r>
            <w:r w:rsidR="007F0A56">
              <w:rPr>
                <w:noProof/>
                <w:webHidden/>
              </w:rPr>
              <w:t>69</w:t>
            </w:r>
            <w:r w:rsidR="002969D8" w:rsidRPr="002969D8">
              <w:rPr>
                <w:noProof/>
                <w:webHidden/>
              </w:rPr>
              <w:fldChar w:fldCharType="end"/>
            </w:r>
          </w:hyperlink>
        </w:p>
        <w:p w14:paraId="68497CD3" w14:textId="7B67D486" w:rsidR="002969D8" w:rsidRPr="002969D8" w:rsidRDefault="00FD677F" w:rsidP="002969D8">
          <w:pPr>
            <w:pStyle w:val="Spistreci4"/>
            <w:rPr>
              <w:noProof/>
            </w:rPr>
          </w:pPr>
          <w:hyperlink w:anchor="_Toc227057313" w:history="1">
            <w:r w:rsidR="002969D8" w:rsidRPr="002969D8">
              <w:rPr>
                <w:rStyle w:val="Hipercze"/>
                <w:rFonts w:cstheme="minorHAnsi"/>
                <w:noProof/>
              </w:rPr>
              <w:t>2.8.6.2.</w:t>
            </w:r>
            <w:r w:rsidR="002969D8" w:rsidRPr="002969D8">
              <w:rPr>
                <w:noProof/>
              </w:rPr>
              <w:tab/>
            </w:r>
            <w:r w:rsidR="002969D8" w:rsidRPr="002969D8">
              <w:rPr>
                <w:rStyle w:val="Hipercze"/>
                <w:rFonts w:cstheme="minorHAnsi"/>
                <w:bCs/>
                <w:noProof/>
              </w:rPr>
              <w:t>Nagielbanki i „ogródki” przy maszcie</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_Toc227057313 \h </w:instrText>
            </w:r>
            <w:r w:rsidR="002969D8" w:rsidRPr="002969D8">
              <w:rPr>
                <w:noProof/>
                <w:webHidden/>
              </w:rPr>
            </w:r>
            <w:r w:rsidR="002969D8" w:rsidRPr="002969D8">
              <w:rPr>
                <w:noProof/>
                <w:webHidden/>
              </w:rPr>
              <w:fldChar w:fldCharType="separate"/>
            </w:r>
            <w:r w:rsidR="007F0A56">
              <w:rPr>
                <w:noProof/>
                <w:webHidden/>
              </w:rPr>
              <w:t>70</w:t>
            </w:r>
            <w:r w:rsidR="002969D8" w:rsidRPr="002969D8">
              <w:rPr>
                <w:noProof/>
                <w:webHidden/>
              </w:rPr>
              <w:fldChar w:fldCharType="end"/>
            </w:r>
          </w:hyperlink>
        </w:p>
        <w:p w14:paraId="66469F2A" w14:textId="40CD3B40" w:rsidR="002969D8" w:rsidRPr="002969D8" w:rsidRDefault="00FD677F" w:rsidP="002969D8">
          <w:pPr>
            <w:pStyle w:val="Spistreci4"/>
            <w:rPr>
              <w:noProof/>
            </w:rPr>
          </w:pPr>
          <w:hyperlink w:anchor="_Toc227057314" w:history="1">
            <w:r w:rsidR="002969D8" w:rsidRPr="002969D8">
              <w:rPr>
                <w:rStyle w:val="Hipercze"/>
                <w:rFonts w:eastAsia="Calibri" w:cstheme="minorHAnsi"/>
                <w:noProof/>
                <w:lang w:eastAsia="en-US"/>
              </w:rPr>
              <w:t>2.8.6.3.</w:t>
            </w:r>
            <w:r w:rsidR="002969D8" w:rsidRPr="002969D8">
              <w:rPr>
                <w:noProof/>
              </w:rPr>
              <w:tab/>
            </w:r>
            <w:r w:rsidR="002969D8" w:rsidRPr="002969D8">
              <w:rPr>
                <w:rStyle w:val="Hipercze"/>
                <w:rFonts w:cstheme="minorHAnsi"/>
                <w:bCs/>
                <w:noProof/>
              </w:rPr>
              <w:t>Kabestan</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_Toc227057314 \h </w:instrText>
            </w:r>
            <w:r w:rsidR="002969D8" w:rsidRPr="002969D8">
              <w:rPr>
                <w:noProof/>
                <w:webHidden/>
              </w:rPr>
            </w:r>
            <w:r w:rsidR="002969D8" w:rsidRPr="002969D8">
              <w:rPr>
                <w:noProof/>
                <w:webHidden/>
              </w:rPr>
              <w:fldChar w:fldCharType="separate"/>
            </w:r>
            <w:r w:rsidR="007F0A56">
              <w:rPr>
                <w:noProof/>
                <w:webHidden/>
              </w:rPr>
              <w:t>71</w:t>
            </w:r>
            <w:r w:rsidR="002969D8" w:rsidRPr="002969D8">
              <w:rPr>
                <w:noProof/>
                <w:webHidden/>
              </w:rPr>
              <w:fldChar w:fldCharType="end"/>
            </w:r>
          </w:hyperlink>
        </w:p>
        <w:p w14:paraId="3E54F968" w14:textId="02C37C39" w:rsidR="002969D8" w:rsidRPr="002969D8" w:rsidRDefault="00FD677F" w:rsidP="002969D8">
          <w:pPr>
            <w:pStyle w:val="Spistreci4"/>
            <w:rPr>
              <w:noProof/>
            </w:rPr>
          </w:pPr>
          <w:hyperlink w:anchor="_Toc227057315" w:history="1">
            <w:r w:rsidR="002969D8" w:rsidRPr="002969D8">
              <w:rPr>
                <w:rStyle w:val="Hipercze"/>
                <w:rFonts w:cstheme="minorHAnsi"/>
                <w:noProof/>
              </w:rPr>
              <w:t>2.8.6.4.</w:t>
            </w:r>
            <w:r w:rsidR="002969D8" w:rsidRPr="002969D8">
              <w:rPr>
                <w:noProof/>
              </w:rPr>
              <w:tab/>
            </w:r>
            <w:r w:rsidR="002969D8" w:rsidRPr="002969D8">
              <w:rPr>
                <w:rStyle w:val="Hipercze"/>
                <w:rFonts w:cstheme="minorHAnsi"/>
                <w:bCs/>
                <w:noProof/>
              </w:rPr>
              <w:t>Winda kotwiczna z kabestanem</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_Toc227057315 \h </w:instrText>
            </w:r>
            <w:r w:rsidR="002969D8" w:rsidRPr="002969D8">
              <w:rPr>
                <w:noProof/>
                <w:webHidden/>
              </w:rPr>
            </w:r>
            <w:r w:rsidR="002969D8" w:rsidRPr="002969D8">
              <w:rPr>
                <w:noProof/>
                <w:webHidden/>
              </w:rPr>
              <w:fldChar w:fldCharType="separate"/>
            </w:r>
            <w:r w:rsidR="007F0A56">
              <w:rPr>
                <w:noProof/>
                <w:webHidden/>
              </w:rPr>
              <w:t>71</w:t>
            </w:r>
            <w:r w:rsidR="002969D8" w:rsidRPr="002969D8">
              <w:rPr>
                <w:noProof/>
                <w:webHidden/>
              </w:rPr>
              <w:fldChar w:fldCharType="end"/>
            </w:r>
          </w:hyperlink>
        </w:p>
        <w:p w14:paraId="5CF0DAE1" w14:textId="2C82BC25" w:rsidR="002969D8" w:rsidRPr="002969D8" w:rsidRDefault="00FD677F" w:rsidP="002969D8">
          <w:pPr>
            <w:pStyle w:val="Spistreci4"/>
            <w:rPr>
              <w:noProof/>
            </w:rPr>
          </w:pPr>
          <w:hyperlink w:anchor="_Toc227057316" w:history="1">
            <w:r w:rsidR="002969D8" w:rsidRPr="002969D8">
              <w:rPr>
                <w:rStyle w:val="Hipercze"/>
                <w:rFonts w:cstheme="minorHAnsi"/>
                <w:noProof/>
              </w:rPr>
              <w:t>2.8.6.5.</w:t>
            </w:r>
            <w:r w:rsidR="002969D8" w:rsidRPr="002969D8">
              <w:rPr>
                <w:noProof/>
              </w:rPr>
              <w:tab/>
            </w:r>
            <w:r w:rsidR="002969D8" w:rsidRPr="002969D8">
              <w:rPr>
                <w:rStyle w:val="Hipercze"/>
                <w:rFonts w:cstheme="minorHAnsi"/>
                <w:bCs/>
                <w:noProof/>
              </w:rPr>
              <w:t>Wciągarki Jarvisa (Jarvis winches)</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_Toc227057316 \h </w:instrText>
            </w:r>
            <w:r w:rsidR="002969D8" w:rsidRPr="002969D8">
              <w:rPr>
                <w:noProof/>
                <w:webHidden/>
              </w:rPr>
            </w:r>
            <w:r w:rsidR="002969D8" w:rsidRPr="002969D8">
              <w:rPr>
                <w:noProof/>
                <w:webHidden/>
              </w:rPr>
              <w:fldChar w:fldCharType="separate"/>
            </w:r>
            <w:r w:rsidR="007F0A56">
              <w:rPr>
                <w:noProof/>
                <w:webHidden/>
              </w:rPr>
              <w:t>72</w:t>
            </w:r>
            <w:r w:rsidR="002969D8" w:rsidRPr="002969D8">
              <w:rPr>
                <w:noProof/>
                <w:webHidden/>
              </w:rPr>
              <w:fldChar w:fldCharType="end"/>
            </w:r>
          </w:hyperlink>
        </w:p>
        <w:p w14:paraId="1F09CA40" w14:textId="281DB463" w:rsidR="002969D8" w:rsidRPr="002969D8" w:rsidRDefault="00FD677F" w:rsidP="002969D8">
          <w:pPr>
            <w:pStyle w:val="Spistreci4"/>
            <w:rPr>
              <w:noProof/>
            </w:rPr>
          </w:pPr>
          <w:hyperlink w:anchor="_Toc227057317" w:history="1">
            <w:r w:rsidR="002969D8" w:rsidRPr="002969D8">
              <w:rPr>
                <w:rStyle w:val="Hipercze"/>
                <w:rFonts w:cstheme="minorHAnsi"/>
                <w:noProof/>
              </w:rPr>
              <w:t>2.8.6.1.</w:t>
            </w:r>
            <w:r w:rsidR="002969D8" w:rsidRPr="002969D8">
              <w:rPr>
                <w:noProof/>
              </w:rPr>
              <w:tab/>
            </w:r>
            <w:r w:rsidR="002969D8" w:rsidRPr="002969D8">
              <w:rPr>
                <w:rStyle w:val="Hipercze"/>
                <w:rFonts w:cstheme="minorHAnsi"/>
                <w:bCs/>
                <w:noProof/>
              </w:rPr>
              <w:t>Ręczne kabestany (na nagielbankach)</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_Toc227057317 \h </w:instrText>
            </w:r>
            <w:r w:rsidR="002969D8" w:rsidRPr="002969D8">
              <w:rPr>
                <w:noProof/>
                <w:webHidden/>
              </w:rPr>
            </w:r>
            <w:r w:rsidR="002969D8" w:rsidRPr="002969D8">
              <w:rPr>
                <w:noProof/>
                <w:webHidden/>
              </w:rPr>
              <w:fldChar w:fldCharType="separate"/>
            </w:r>
            <w:r w:rsidR="007F0A56">
              <w:rPr>
                <w:noProof/>
                <w:webHidden/>
              </w:rPr>
              <w:t>72</w:t>
            </w:r>
            <w:r w:rsidR="002969D8" w:rsidRPr="002969D8">
              <w:rPr>
                <w:noProof/>
                <w:webHidden/>
              </w:rPr>
              <w:fldChar w:fldCharType="end"/>
            </w:r>
          </w:hyperlink>
        </w:p>
        <w:p w14:paraId="55A0AAED" w14:textId="270FE07E" w:rsidR="002969D8" w:rsidRPr="002969D8" w:rsidRDefault="00FD677F" w:rsidP="002969D8">
          <w:pPr>
            <w:pStyle w:val="Spistreci4"/>
            <w:rPr>
              <w:noProof/>
            </w:rPr>
          </w:pPr>
          <w:hyperlink w:anchor="_Toc227057318" w:history="1">
            <w:r w:rsidR="002969D8" w:rsidRPr="002969D8">
              <w:rPr>
                <w:rStyle w:val="Hipercze"/>
                <w:rFonts w:cstheme="minorHAnsi"/>
                <w:noProof/>
              </w:rPr>
              <w:t>2.8.6.2.</w:t>
            </w:r>
            <w:r w:rsidR="002969D8" w:rsidRPr="002969D8">
              <w:rPr>
                <w:noProof/>
              </w:rPr>
              <w:tab/>
            </w:r>
            <w:r w:rsidR="002969D8" w:rsidRPr="002969D8">
              <w:rPr>
                <w:rStyle w:val="Hipercze"/>
                <w:rFonts w:cstheme="minorHAnsi"/>
                <w:noProof/>
              </w:rPr>
              <w:t>Zaburtowe wąsy brasów (wytyki)</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_Toc227057318 \h </w:instrText>
            </w:r>
            <w:r w:rsidR="002969D8" w:rsidRPr="002969D8">
              <w:rPr>
                <w:noProof/>
                <w:webHidden/>
              </w:rPr>
            </w:r>
            <w:r w:rsidR="002969D8" w:rsidRPr="002969D8">
              <w:rPr>
                <w:noProof/>
                <w:webHidden/>
              </w:rPr>
              <w:fldChar w:fldCharType="separate"/>
            </w:r>
            <w:r w:rsidR="007F0A56">
              <w:rPr>
                <w:noProof/>
                <w:webHidden/>
              </w:rPr>
              <w:t>73</w:t>
            </w:r>
            <w:r w:rsidR="002969D8" w:rsidRPr="002969D8">
              <w:rPr>
                <w:noProof/>
                <w:webHidden/>
              </w:rPr>
              <w:fldChar w:fldCharType="end"/>
            </w:r>
          </w:hyperlink>
        </w:p>
        <w:p w14:paraId="0FCA3059" w14:textId="65117B76" w:rsidR="002969D8" w:rsidRPr="002969D8" w:rsidRDefault="00FD677F" w:rsidP="002969D8">
          <w:pPr>
            <w:pStyle w:val="Spistreci4"/>
            <w:rPr>
              <w:noProof/>
            </w:rPr>
          </w:pPr>
          <w:hyperlink w:anchor="_Toc227057319" w:history="1">
            <w:r w:rsidR="002969D8" w:rsidRPr="002969D8">
              <w:rPr>
                <w:rStyle w:val="Hipercze"/>
                <w:rFonts w:cstheme="minorHAnsi"/>
                <w:noProof/>
              </w:rPr>
              <w:t>2.8.6.3.</w:t>
            </w:r>
            <w:r w:rsidR="002969D8" w:rsidRPr="002969D8">
              <w:rPr>
                <w:noProof/>
              </w:rPr>
              <w:tab/>
            </w:r>
            <w:r w:rsidR="002969D8" w:rsidRPr="002969D8">
              <w:rPr>
                <w:rStyle w:val="Hipercze"/>
                <w:rFonts w:cstheme="minorHAnsi"/>
                <w:bCs/>
                <w:noProof/>
              </w:rPr>
              <w:t>Wciągarki fałowe</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_Toc227057319 \h </w:instrText>
            </w:r>
            <w:r w:rsidR="002969D8" w:rsidRPr="002969D8">
              <w:rPr>
                <w:noProof/>
                <w:webHidden/>
              </w:rPr>
            </w:r>
            <w:r w:rsidR="002969D8" w:rsidRPr="002969D8">
              <w:rPr>
                <w:noProof/>
                <w:webHidden/>
              </w:rPr>
              <w:fldChar w:fldCharType="separate"/>
            </w:r>
            <w:r w:rsidR="007F0A56">
              <w:rPr>
                <w:noProof/>
                <w:webHidden/>
              </w:rPr>
              <w:t>74</w:t>
            </w:r>
            <w:r w:rsidR="002969D8" w:rsidRPr="002969D8">
              <w:rPr>
                <w:noProof/>
                <w:webHidden/>
              </w:rPr>
              <w:fldChar w:fldCharType="end"/>
            </w:r>
          </w:hyperlink>
        </w:p>
        <w:p w14:paraId="5AAD8F89" w14:textId="19E1DA99" w:rsidR="002969D8" w:rsidRPr="002969D8" w:rsidRDefault="00FD677F">
          <w:pPr>
            <w:pStyle w:val="Spistreci3"/>
            <w:rPr>
              <w:rFonts w:asciiTheme="minorHAnsi" w:eastAsiaTheme="minorEastAsia" w:hAnsiTheme="minorHAnsi" w:cstheme="minorBidi"/>
              <w:noProof/>
              <w:lang w:val="pl-PL" w:eastAsia="pl-PL"/>
            </w:rPr>
          </w:pPr>
          <w:hyperlink w:anchor="_Toc227057320" w:history="1">
            <w:r w:rsidR="002969D8" w:rsidRPr="002969D8">
              <w:rPr>
                <w:rStyle w:val="Hipercze"/>
                <w:rFonts w:cstheme="minorHAnsi"/>
                <w:noProof/>
              </w:rPr>
              <w:t>2.8.7.</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Rozwiązania zapewniające bezpieczeństwo</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_Toc227057320 \h </w:instrText>
            </w:r>
            <w:r w:rsidR="002969D8" w:rsidRPr="002969D8">
              <w:rPr>
                <w:noProof/>
                <w:webHidden/>
              </w:rPr>
            </w:r>
            <w:r w:rsidR="002969D8" w:rsidRPr="002969D8">
              <w:rPr>
                <w:noProof/>
                <w:webHidden/>
              </w:rPr>
              <w:fldChar w:fldCharType="separate"/>
            </w:r>
            <w:r w:rsidR="007F0A56">
              <w:rPr>
                <w:noProof/>
                <w:webHidden/>
              </w:rPr>
              <w:t>75</w:t>
            </w:r>
            <w:r w:rsidR="002969D8" w:rsidRPr="002969D8">
              <w:rPr>
                <w:noProof/>
                <w:webHidden/>
              </w:rPr>
              <w:fldChar w:fldCharType="end"/>
            </w:r>
          </w:hyperlink>
        </w:p>
        <w:p w14:paraId="4F68665E" w14:textId="10DE8F97" w:rsidR="002969D8" w:rsidRPr="002969D8" w:rsidRDefault="00FD677F">
          <w:pPr>
            <w:pStyle w:val="Spistreci2"/>
            <w:rPr>
              <w:rFonts w:asciiTheme="minorHAnsi" w:eastAsiaTheme="minorEastAsia" w:hAnsiTheme="minorHAnsi" w:cstheme="minorBidi"/>
              <w:noProof/>
              <w:lang w:val="pl-PL" w:eastAsia="pl-PL"/>
            </w:rPr>
          </w:pPr>
          <w:hyperlink w:anchor="_Toc227057321" w:history="1">
            <w:r w:rsidR="002969D8" w:rsidRPr="002969D8">
              <w:rPr>
                <w:rStyle w:val="Hipercze"/>
                <w:rFonts w:cstheme="minorHAnsi"/>
                <w:noProof/>
                <w:lang w:val="pl-PL"/>
              </w:rPr>
              <w:t>2.9.</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lang w:val="pl-PL"/>
              </w:rPr>
              <w:t>Różne wyposażenie pokładowe</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_Toc227057321 \h </w:instrText>
            </w:r>
            <w:r w:rsidR="002969D8" w:rsidRPr="002969D8">
              <w:rPr>
                <w:noProof/>
                <w:webHidden/>
              </w:rPr>
            </w:r>
            <w:r w:rsidR="002969D8" w:rsidRPr="002969D8">
              <w:rPr>
                <w:noProof/>
                <w:webHidden/>
              </w:rPr>
              <w:fldChar w:fldCharType="separate"/>
            </w:r>
            <w:r w:rsidR="007F0A56">
              <w:rPr>
                <w:noProof/>
                <w:webHidden/>
              </w:rPr>
              <w:t>76</w:t>
            </w:r>
            <w:r w:rsidR="002969D8" w:rsidRPr="002969D8">
              <w:rPr>
                <w:noProof/>
                <w:webHidden/>
              </w:rPr>
              <w:fldChar w:fldCharType="end"/>
            </w:r>
          </w:hyperlink>
        </w:p>
        <w:p w14:paraId="732BF7B1" w14:textId="1869F72D" w:rsidR="002969D8" w:rsidRPr="002969D8" w:rsidRDefault="00FD677F">
          <w:pPr>
            <w:pStyle w:val="Spistreci3"/>
            <w:rPr>
              <w:rFonts w:asciiTheme="minorHAnsi" w:eastAsiaTheme="minorEastAsia" w:hAnsiTheme="minorHAnsi" w:cstheme="minorBidi"/>
              <w:noProof/>
              <w:lang w:val="pl-PL" w:eastAsia="pl-PL"/>
            </w:rPr>
          </w:pPr>
          <w:hyperlink w:anchor="_Toc227057322" w:history="1">
            <w:r w:rsidR="002969D8" w:rsidRPr="002969D8">
              <w:rPr>
                <w:rStyle w:val="Hipercze"/>
                <w:rFonts w:cstheme="minorHAnsi"/>
                <w:noProof/>
              </w:rPr>
              <w:t>2.9.1.</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Środki sygnałowe</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_Toc227057322 \h </w:instrText>
            </w:r>
            <w:r w:rsidR="002969D8" w:rsidRPr="002969D8">
              <w:rPr>
                <w:noProof/>
                <w:webHidden/>
              </w:rPr>
            </w:r>
            <w:r w:rsidR="002969D8" w:rsidRPr="002969D8">
              <w:rPr>
                <w:noProof/>
                <w:webHidden/>
              </w:rPr>
              <w:fldChar w:fldCharType="separate"/>
            </w:r>
            <w:r w:rsidR="007F0A56">
              <w:rPr>
                <w:noProof/>
                <w:webHidden/>
              </w:rPr>
              <w:t>76</w:t>
            </w:r>
            <w:r w:rsidR="002969D8" w:rsidRPr="002969D8">
              <w:rPr>
                <w:noProof/>
                <w:webHidden/>
              </w:rPr>
              <w:fldChar w:fldCharType="end"/>
            </w:r>
          </w:hyperlink>
        </w:p>
        <w:p w14:paraId="78CA2F71" w14:textId="2A90E037" w:rsidR="002969D8" w:rsidRPr="002969D8" w:rsidRDefault="00FD677F">
          <w:pPr>
            <w:pStyle w:val="Spistreci1"/>
            <w:tabs>
              <w:tab w:val="left" w:pos="426"/>
              <w:tab w:val="right" w:leader="dot" w:pos="10450"/>
            </w:tabs>
            <w:rPr>
              <w:rFonts w:asciiTheme="minorHAnsi" w:eastAsiaTheme="minorEastAsia" w:hAnsiTheme="minorHAnsi" w:cstheme="minorBidi"/>
              <w:noProof/>
              <w:lang w:val="pl-PL" w:eastAsia="pl-PL"/>
            </w:rPr>
          </w:pPr>
          <w:hyperlink w:anchor="_Toc227057323" w:history="1">
            <w:r w:rsidR="002969D8" w:rsidRPr="002969D8">
              <w:rPr>
                <w:rStyle w:val="Hipercze"/>
                <w:rFonts w:cstheme="minorHAnsi"/>
                <w:noProof/>
              </w:rPr>
              <w:t>3.</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Architektura statku</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_Toc227057323 \h </w:instrText>
            </w:r>
            <w:r w:rsidR="002969D8" w:rsidRPr="002969D8">
              <w:rPr>
                <w:noProof/>
                <w:webHidden/>
              </w:rPr>
            </w:r>
            <w:r w:rsidR="002969D8" w:rsidRPr="002969D8">
              <w:rPr>
                <w:noProof/>
                <w:webHidden/>
              </w:rPr>
              <w:fldChar w:fldCharType="separate"/>
            </w:r>
            <w:r w:rsidR="007F0A56">
              <w:rPr>
                <w:noProof/>
                <w:webHidden/>
              </w:rPr>
              <w:t>77</w:t>
            </w:r>
            <w:r w:rsidR="002969D8" w:rsidRPr="002969D8">
              <w:rPr>
                <w:noProof/>
                <w:webHidden/>
              </w:rPr>
              <w:fldChar w:fldCharType="end"/>
            </w:r>
          </w:hyperlink>
        </w:p>
        <w:p w14:paraId="7F8B02D9" w14:textId="5B6532FA" w:rsidR="002969D8" w:rsidRPr="002969D8" w:rsidRDefault="00FD677F">
          <w:pPr>
            <w:pStyle w:val="Spistreci2"/>
            <w:rPr>
              <w:rFonts w:asciiTheme="minorHAnsi" w:eastAsiaTheme="minorEastAsia" w:hAnsiTheme="minorHAnsi" w:cstheme="minorBidi"/>
              <w:noProof/>
              <w:lang w:val="pl-PL" w:eastAsia="pl-PL"/>
            </w:rPr>
          </w:pPr>
          <w:hyperlink w:anchor="_Toc227057324" w:history="1">
            <w:r w:rsidR="002969D8" w:rsidRPr="002969D8">
              <w:rPr>
                <w:rStyle w:val="Hipercze"/>
                <w:rFonts w:cstheme="minorHAnsi"/>
                <w:noProof/>
                <w:lang w:val="pl-PL"/>
              </w:rPr>
              <w:t>3.1.</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lang w:val="pl-PL"/>
              </w:rPr>
              <w:t>Program stylizacji jednostki</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_Toc227057324 \h </w:instrText>
            </w:r>
            <w:r w:rsidR="002969D8" w:rsidRPr="002969D8">
              <w:rPr>
                <w:noProof/>
                <w:webHidden/>
              </w:rPr>
            </w:r>
            <w:r w:rsidR="002969D8" w:rsidRPr="002969D8">
              <w:rPr>
                <w:noProof/>
                <w:webHidden/>
              </w:rPr>
              <w:fldChar w:fldCharType="separate"/>
            </w:r>
            <w:r w:rsidR="007F0A56">
              <w:rPr>
                <w:noProof/>
                <w:webHidden/>
              </w:rPr>
              <w:t>77</w:t>
            </w:r>
            <w:r w:rsidR="002969D8" w:rsidRPr="002969D8">
              <w:rPr>
                <w:noProof/>
                <w:webHidden/>
              </w:rPr>
              <w:fldChar w:fldCharType="end"/>
            </w:r>
          </w:hyperlink>
        </w:p>
        <w:p w14:paraId="12F94854" w14:textId="293B4CB4" w:rsidR="002969D8" w:rsidRPr="002969D8" w:rsidRDefault="00FD677F">
          <w:pPr>
            <w:pStyle w:val="Spistreci2"/>
            <w:rPr>
              <w:rFonts w:asciiTheme="minorHAnsi" w:eastAsiaTheme="minorEastAsia" w:hAnsiTheme="minorHAnsi" w:cstheme="minorBidi"/>
              <w:noProof/>
              <w:lang w:val="pl-PL" w:eastAsia="pl-PL"/>
            </w:rPr>
          </w:pPr>
          <w:hyperlink w:anchor="_Toc227057325" w:history="1">
            <w:r w:rsidR="002969D8" w:rsidRPr="002969D8">
              <w:rPr>
                <w:rStyle w:val="Hipercze"/>
                <w:rFonts w:cstheme="minorHAnsi"/>
                <w:noProof/>
                <w:lang w:val="pl-PL"/>
              </w:rPr>
              <w:t>3.2.</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lang w:val="pl-PL"/>
              </w:rPr>
              <w:t>Pokłady otwarte i nadbudówki</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_Toc227057325 \h </w:instrText>
            </w:r>
            <w:r w:rsidR="002969D8" w:rsidRPr="002969D8">
              <w:rPr>
                <w:noProof/>
                <w:webHidden/>
              </w:rPr>
            </w:r>
            <w:r w:rsidR="002969D8" w:rsidRPr="002969D8">
              <w:rPr>
                <w:noProof/>
                <w:webHidden/>
              </w:rPr>
              <w:fldChar w:fldCharType="separate"/>
            </w:r>
            <w:r w:rsidR="007F0A56">
              <w:rPr>
                <w:noProof/>
                <w:webHidden/>
              </w:rPr>
              <w:t>77</w:t>
            </w:r>
            <w:r w:rsidR="002969D8" w:rsidRPr="002969D8">
              <w:rPr>
                <w:noProof/>
                <w:webHidden/>
              </w:rPr>
              <w:fldChar w:fldCharType="end"/>
            </w:r>
          </w:hyperlink>
        </w:p>
        <w:p w14:paraId="00587DFC" w14:textId="1C9258C7" w:rsidR="002969D8" w:rsidRPr="002969D8" w:rsidRDefault="00FD677F">
          <w:pPr>
            <w:pStyle w:val="Spistreci2"/>
            <w:rPr>
              <w:rFonts w:asciiTheme="minorHAnsi" w:eastAsiaTheme="minorEastAsia" w:hAnsiTheme="minorHAnsi" w:cstheme="minorBidi"/>
              <w:noProof/>
              <w:lang w:val="pl-PL" w:eastAsia="pl-PL"/>
            </w:rPr>
          </w:pPr>
          <w:hyperlink w:anchor="_Toc227057326" w:history="1">
            <w:r w:rsidR="002969D8" w:rsidRPr="002969D8">
              <w:rPr>
                <w:rStyle w:val="Hipercze"/>
                <w:rFonts w:cstheme="minorHAnsi"/>
                <w:noProof/>
                <w:lang w:val="pl-PL"/>
              </w:rPr>
              <w:t>3.3.</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lang w:val="pl-PL"/>
              </w:rPr>
              <w:t>Bukszpryt, burty, pawęż</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_Toc227057326 \h </w:instrText>
            </w:r>
            <w:r w:rsidR="002969D8" w:rsidRPr="002969D8">
              <w:rPr>
                <w:noProof/>
                <w:webHidden/>
              </w:rPr>
            </w:r>
            <w:r w:rsidR="002969D8" w:rsidRPr="002969D8">
              <w:rPr>
                <w:noProof/>
                <w:webHidden/>
              </w:rPr>
              <w:fldChar w:fldCharType="separate"/>
            </w:r>
            <w:r w:rsidR="007F0A56">
              <w:rPr>
                <w:noProof/>
                <w:webHidden/>
              </w:rPr>
              <w:t>78</w:t>
            </w:r>
            <w:r w:rsidR="002969D8" w:rsidRPr="002969D8">
              <w:rPr>
                <w:noProof/>
                <w:webHidden/>
              </w:rPr>
              <w:fldChar w:fldCharType="end"/>
            </w:r>
          </w:hyperlink>
        </w:p>
        <w:p w14:paraId="5DE5DA40" w14:textId="119EEE67" w:rsidR="002969D8" w:rsidRPr="002969D8" w:rsidRDefault="00FD677F">
          <w:pPr>
            <w:pStyle w:val="Spistreci2"/>
            <w:rPr>
              <w:rFonts w:asciiTheme="minorHAnsi" w:eastAsiaTheme="minorEastAsia" w:hAnsiTheme="minorHAnsi" w:cstheme="minorBidi"/>
              <w:noProof/>
              <w:lang w:val="pl-PL" w:eastAsia="pl-PL"/>
            </w:rPr>
          </w:pPr>
          <w:hyperlink w:anchor="_Toc227057327" w:history="1">
            <w:r w:rsidR="002969D8" w:rsidRPr="002969D8">
              <w:rPr>
                <w:rStyle w:val="Hipercze"/>
                <w:rFonts w:cstheme="minorHAnsi"/>
                <w:noProof/>
                <w:lang w:val="pl-PL"/>
              </w:rPr>
              <w:t>3.4.</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lang w:val="pl-PL"/>
              </w:rPr>
              <w:t>Wnętrza</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_Toc227057327 \h </w:instrText>
            </w:r>
            <w:r w:rsidR="002969D8" w:rsidRPr="002969D8">
              <w:rPr>
                <w:noProof/>
                <w:webHidden/>
              </w:rPr>
            </w:r>
            <w:r w:rsidR="002969D8" w:rsidRPr="002969D8">
              <w:rPr>
                <w:noProof/>
                <w:webHidden/>
              </w:rPr>
              <w:fldChar w:fldCharType="separate"/>
            </w:r>
            <w:r w:rsidR="007F0A56">
              <w:rPr>
                <w:noProof/>
                <w:webHidden/>
              </w:rPr>
              <w:t>78</w:t>
            </w:r>
            <w:r w:rsidR="002969D8" w:rsidRPr="002969D8">
              <w:rPr>
                <w:noProof/>
                <w:webHidden/>
              </w:rPr>
              <w:fldChar w:fldCharType="end"/>
            </w:r>
          </w:hyperlink>
        </w:p>
        <w:p w14:paraId="55F2C1CF" w14:textId="5FAC22BB" w:rsidR="002969D8" w:rsidRPr="002969D8" w:rsidRDefault="00FD677F">
          <w:pPr>
            <w:pStyle w:val="Spistreci2"/>
            <w:rPr>
              <w:rFonts w:asciiTheme="minorHAnsi" w:eastAsiaTheme="minorEastAsia" w:hAnsiTheme="minorHAnsi" w:cstheme="minorBidi"/>
              <w:noProof/>
              <w:lang w:val="pl-PL" w:eastAsia="pl-PL"/>
            </w:rPr>
          </w:pPr>
          <w:hyperlink w:anchor="_Toc227057328" w:history="1">
            <w:r w:rsidR="002969D8" w:rsidRPr="002969D8">
              <w:rPr>
                <w:rStyle w:val="Hipercze"/>
                <w:rFonts w:cstheme="minorHAnsi"/>
                <w:noProof/>
                <w:lang w:val="pl-PL"/>
              </w:rPr>
              <w:t>3.5.</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lang w:val="pl-PL"/>
              </w:rPr>
              <w:t>Wyposażenie pomieszczeń</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_Toc227057328 \h </w:instrText>
            </w:r>
            <w:r w:rsidR="002969D8" w:rsidRPr="002969D8">
              <w:rPr>
                <w:noProof/>
                <w:webHidden/>
              </w:rPr>
            </w:r>
            <w:r w:rsidR="002969D8" w:rsidRPr="002969D8">
              <w:rPr>
                <w:noProof/>
                <w:webHidden/>
              </w:rPr>
              <w:fldChar w:fldCharType="separate"/>
            </w:r>
            <w:r w:rsidR="007F0A56">
              <w:rPr>
                <w:noProof/>
                <w:webHidden/>
              </w:rPr>
              <w:t>81</w:t>
            </w:r>
            <w:r w:rsidR="002969D8" w:rsidRPr="002969D8">
              <w:rPr>
                <w:noProof/>
                <w:webHidden/>
              </w:rPr>
              <w:fldChar w:fldCharType="end"/>
            </w:r>
          </w:hyperlink>
        </w:p>
        <w:p w14:paraId="5D021463" w14:textId="5E42E79A" w:rsidR="002969D8" w:rsidRPr="002969D8" w:rsidRDefault="00FD677F">
          <w:pPr>
            <w:pStyle w:val="Spistreci3"/>
            <w:rPr>
              <w:rFonts w:asciiTheme="minorHAnsi" w:eastAsiaTheme="minorEastAsia" w:hAnsiTheme="minorHAnsi" w:cstheme="minorBidi"/>
              <w:noProof/>
              <w:lang w:val="pl-PL" w:eastAsia="pl-PL"/>
            </w:rPr>
          </w:pPr>
          <w:hyperlink w:anchor="_Toc227057329" w:history="1">
            <w:r w:rsidR="002969D8" w:rsidRPr="002969D8">
              <w:rPr>
                <w:rStyle w:val="Hipercze"/>
                <w:rFonts w:cstheme="minorHAnsi"/>
                <w:noProof/>
              </w:rPr>
              <w:t>3.5.1.</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Dane ogólne</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_Toc227057329 \h </w:instrText>
            </w:r>
            <w:r w:rsidR="002969D8" w:rsidRPr="002969D8">
              <w:rPr>
                <w:noProof/>
                <w:webHidden/>
              </w:rPr>
            </w:r>
            <w:r w:rsidR="002969D8" w:rsidRPr="002969D8">
              <w:rPr>
                <w:noProof/>
                <w:webHidden/>
              </w:rPr>
              <w:fldChar w:fldCharType="separate"/>
            </w:r>
            <w:r w:rsidR="007F0A56">
              <w:rPr>
                <w:noProof/>
                <w:webHidden/>
              </w:rPr>
              <w:t>81</w:t>
            </w:r>
            <w:r w:rsidR="002969D8" w:rsidRPr="002969D8">
              <w:rPr>
                <w:noProof/>
                <w:webHidden/>
              </w:rPr>
              <w:fldChar w:fldCharType="end"/>
            </w:r>
          </w:hyperlink>
        </w:p>
        <w:p w14:paraId="33D51346" w14:textId="6E191BFB" w:rsidR="002969D8" w:rsidRPr="002969D8" w:rsidRDefault="00FD677F">
          <w:pPr>
            <w:pStyle w:val="Spistreci3"/>
            <w:rPr>
              <w:rFonts w:asciiTheme="minorHAnsi" w:eastAsiaTheme="minorEastAsia" w:hAnsiTheme="minorHAnsi" w:cstheme="minorBidi"/>
              <w:noProof/>
              <w:lang w:val="pl-PL" w:eastAsia="pl-PL"/>
            </w:rPr>
          </w:pPr>
          <w:hyperlink w:anchor="_Toc227057330" w:history="1">
            <w:r w:rsidR="002969D8" w:rsidRPr="002969D8">
              <w:rPr>
                <w:rStyle w:val="Hipercze"/>
                <w:rFonts w:cstheme="minorHAnsi"/>
                <w:noProof/>
              </w:rPr>
              <w:t>3.5.2.</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Konstrukcja wyposażenia pomieszczeń</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_Toc227057330 \h </w:instrText>
            </w:r>
            <w:r w:rsidR="002969D8" w:rsidRPr="002969D8">
              <w:rPr>
                <w:noProof/>
                <w:webHidden/>
              </w:rPr>
            </w:r>
            <w:r w:rsidR="002969D8" w:rsidRPr="002969D8">
              <w:rPr>
                <w:noProof/>
                <w:webHidden/>
              </w:rPr>
              <w:fldChar w:fldCharType="separate"/>
            </w:r>
            <w:r w:rsidR="007F0A56">
              <w:rPr>
                <w:noProof/>
                <w:webHidden/>
              </w:rPr>
              <w:t>81</w:t>
            </w:r>
            <w:r w:rsidR="002969D8" w:rsidRPr="002969D8">
              <w:rPr>
                <w:noProof/>
                <w:webHidden/>
              </w:rPr>
              <w:fldChar w:fldCharType="end"/>
            </w:r>
          </w:hyperlink>
        </w:p>
        <w:p w14:paraId="10514132" w14:textId="1EF2CDB3" w:rsidR="002969D8" w:rsidRPr="002969D8" w:rsidRDefault="00FD677F">
          <w:pPr>
            <w:pStyle w:val="Spistreci3"/>
            <w:rPr>
              <w:rFonts w:asciiTheme="minorHAnsi" w:eastAsiaTheme="minorEastAsia" w:hAnsiTheme="minorHAnsi" w:cstheme="minorBidi"/>
              <w:noProof/>
              <w:lang w:val="pl-PL" w:eastAsia="pl-PL"/>
            </w:rPr>
          </w:pPr>
          <w:hyperlink w:anchor="_Toc227057331" w:history="1">
            <w:r w:rsidR="002969D8" w:rsidRPr="002969D8">
              <w:rPr>
                <w:rStyle w:val="Hipercze"/>
                <w:rFonts w:cstheme="minorHAnsi"/>
                <w:noProof/>
              </w:rPr>
              <w:t>3.5.3.</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Wykonanie wyposażenia pomieszczeń</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_Toc227057331 \h </w:instrText>
            </w:r>
            <w:r w:rsidR="002969D8" w:rsidRPr="002969D8">
              <w:rPr>
                <w:noProof/>
                <w:webHidden/>
              </w:rPr>
            </w:r>
            <w:r w:rsidR="002969D8" w:rsidRPr="002969D8">
              <w:rPr>
                <w:noProof/>
                <w:webHidden/>
              </w:rPr>
              <w:fldChar w:fldCharType="separate"/>
            </w:r>
            <w:r w:rsidR="007F0A56">
              <w:rPr>
                <w:noProof/>
                <w:webHidden/>
              </w:rPr>
              <w:t>82</w:t>
            </w:r>
            <w:r w:rsidR="002969D8" w:rsidRPr="002969D8">
              <w:rPr>
                <w:noProof/>
                <w:webHidden/>
              </w:rPr>
              <w:fldChar w:fldCharType="end"/>
            </w:r>
          </w:hyperlink>
        </w:p>
        <w:p w14:paraId="183EC9B3" w14:textId="6576B2F1" w:rsidR="002969D8" w:rsidRPr="002969D8" w:rsidRDefault="00FD677F">
          <w:pPr>
            <w:pStyle w:val="Spistreci3"/>
            <w:rPr>
              <w:rFonts w:asciiTheme="minorHAnsi" w:eastAsiaTheme="minorEastAsia" w:hAnsiTheme="minorHAnsi" w:cstheme="minorBidi"/>
              <w:noProof/>
              <w:lang w:val="pl-PL" w:eastAsia="pl-PL"/>
            </w:rPr>
          </w:pPr>
          <w:hyperlink w:anchor="_Toc227057332" w:history="1">
            <w:r w:rsidR="002969D8" w:rsidRPr="002969D8">
              <w:rPr>
                <w:rStyle w:val="Hipercze"/>
                <w:rFonts w:cstheme="minorHAnsi"/>
                <w:noProof/>
              </w:rPr>
              <w:t>3.5.4.</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Rolety i zasłony</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_Toc227057332 \h </w:instrText>
            </w:r>
            <w:r w:rsidR="002969D8" w:rsidRPr="002969D8">
              <w:rPr>
                <w:noProof/>
                <w:webHidden/>
              </w:rPr>
            </w:r>
            <w:r w:rsidR="002969D8" w:rsidRPr="002969D8">
              <w:rPr>
                <w:noProof/>
                <w:webHidden/>
              </w:rPr>
              <w:fldChar w:fldCharType="separate"/>
            </w:r>
            <w:r w:rsidR="007F0A56">
              <w:rPr>
                <w:noProof/>
                <w:webHidden/>
              </w:rPr>
              <w:t>82</w:t>
            </w:r>
            <w:r w:rsidR="002969D8" w:rsidRPr="002969D8">
              <w:rPr>
                <w:noProof/>
                <w:webHidden/>
              </w:rPr>
              <w:fldChar w:fldCharType="end"/>
            </w:r>
          </w:hyperlink>
        </w:p>
        <w:p w14:paraId="3BCC83C9" w14:textId="2C0B7B42" w:rsidR="002969D8" w:rsidRPr="002969D8" w:rsidRDefault="00FD677F">
          <w:pPr>
            <w:pStyle w:val="Spistreci3"/>
            <w:rPr>
              <w:rFonts w:asciiTheme="minorHAnsi" w:eastAsiaTheme="minorEastAsia" w:hAnsiTheme="minorHAnsi" w:cstheme="minorBidi"/>
              <w:noProof/>
              <w:lang w:val="pl-PL" w:eastAsia="pl-PL"/>
            </w:rPr>
          </w:pPr>
          <w:hyperlink w:anchor="_Toc227057333" w:history="1">
            <w:r w:rsidR="002969D8" w:rsidRPr="002969D8">
              <w:rPr>
                <w:rStyle w:val="Hipercze"/>
                <w:rFonts w:cstheme="minorHAnsi"/>
                <w:noProof/>
              </w:rPr>
              <w:t>3.5.5.</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Kubryki praktykantów</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_Toc227057333 \h </w:instrText>
            </w:r>
            <w:r w:rsidR="002969D8" w:rsidRPr="002969D8">
              <w:rPr>
                <w:noProof/>
                <w:webHidden/>
              </w:rPr>
            </w:r>
            <w:r w:rsidR="002969D8" w:rsidRPr="002969D8">
              <w:rPr>
                <w:noProof/>
                <w:webHidden/>
              </w:rPr>
              <w:fldChar w:fldCharType="separate"/>
            </w:r>
            <w:r w:rsidR="007F0A56">
              <w:rPr>
                <w:noProof/>
                <w:webHidden/>
              </w:rPr>
              <w:t>83</w:t>
            </w:r>
            <w:r w:rsidR="002969D8" w:rsidRPr="002969D8">
              <w:rPr>
                <w:noProof/>
                <w:webHidden/>
              </w:rPr>
              <w:fldChar w:fldCharType="end"/>
            </w:r>
          </w:hyperlink>
        </w:p>
        <w:p w14:paraId="2FE892DB" w14:textId="5A758B35" w:rsidR="002969D8" w:rsidRPr="002969D8" w:rsidRDefault="00FD677F">
          <w:pPr>
            <w:pStyle w:val="Spistreci3"/>
            <w:rPr>
              <w:rFonts w:asciiTheme="minorHAnsi" w:eastAsiaTheme="minorEastAsia" w:hAnsiTheme="minorHAnsi" w:cstheme="minorBidi"/>
              <w:noProof/>
              <w:lang w:val="pl-PL" w:eastAsia="pl-PL"/>
            </w:rPr>
          </w:pPr>
          <w:hyperlink w:anchor="_Toc227057334" w:history="1">
            <w:r w:rsidR="002969D8" w:rsidRPr="002969D8">
              <w:rPr>
                <w:rStyle w:val="Hipercze"/>
                <w:rFonts w:cstheme="minorHAnsi"/>
                <w:noProof/>
              </w:rPr>
              <w:t>3.5.6.</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Sanitariaty i łazienki praktykantów</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_Toc227057334 \h </w:instrText>
            </w:r>
            <w:r w:rsidR="002969D8" w:rsidRPr="002969D8">
              <w:rPr>
                <w:noProof/>
                <w:webHidden/>
              </w:rPr>
            </w:r>
            <w:r w:rsidR="002969D8" w:rsidRPr="002969D8">
              <w:rPr>
                <w:noProof/>
                <w:webHidden/>
              </w:rPr>
              <w:fldChar w:fldCharType="separate"/>
            </w:r>
            <w:r w:rsidR="007F0A56">
              <w:rPr>
                <w:noProof/>
                <w:webHidden/>
              </w:rPr>
              <w:t>84</w:t>
            </w:r>
            <w:r w:rsidR="002969D8" w:rsidRPr="002969D8">
              <w:rPr>
                <w:noProof/>
                <w:webHidden/>
              </w:rPr>
              <w:fldChar w:fldCharType="end"/>
            </w:r>
          </w:hyperlink>
        </w:p>
        <w:p w14:paraId="0856B76D" w14:textId="487CBAEF" w:rsidR="002969D8" w:rsidRPr="002969D8" w:rsidRDefault="00FD677F">
          <w:pPr>
            <w:pStyle w:val="Spistreci3"/>
            <w:rPr>
              <w:rFonts w:asciiTheme="minorHAnsi" w:eastAsiaTheme="minorEastAsia" w:hAnsiTheme="minorHAnsi" w:cstheme="minorBidi"/>
              <w:noProof/>
              <w:lang w:val="pl-PL" w:eastAsia="pl-PL"/>
            </w:rPr>
          </w:pPr>
          <w:hyperlink w:anchor="_Toc227057335" w:history="1">
            <w:r w:rsidR="002969D8" w:rsidRPr="002969D8">
              <w:rPr>
                <w:rStyle w:val="Hipercze"/>
                <w:rFonts w:cstheme="minorHAnsi"/>
                <w:noProof/>
              </w:rPr>
              <w:t>3.5.7.</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Kabiny załogi</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_Toc227057335 \h </w:instrText>
            </w:r>
            <w:r w:rsidR="002969D8" w:rsidRPr="002969D8">
              <w:rPr>
                <w:noProof/>
                <w:webHidden/>
              </w:rPr>
            </w:r>
            <w:r w:rsidR="002969D8" w:rsidRPr="002969D8">
              <w:rPr>
                <w:noProof/>
                <w:webHidden/>
              </w:rPr>
              <w:fldChar w:fldCharType="separate"/>
            </w:r>
            <w:r w:rsidR="007F0A56">
              <w:rPr>
                <w:noProof/>
                <w:webHidden/>
              </w:rPr>
              <w:t>85</w:t>
            </w:r>
            <w:r w:rsidR="002969D8" w:rsidRPr="002969D8">
              <w:rPr>
                <w:noProof/>
                <w:webHidden/>
              </w:rPr>
              <w:fldChar w:fldCharType="end"/>
            </w:r>
          </w:hyperlink>
        </w:p>
        <w:p w14:paraId="01C7783D" w14:textId="617BA953" w:rsidR="002969D8" w:rsidRPr="002969D8" w:rsidRDefault="00FD677F">
          <w:pPr>
            <w:pStyle w:val="Spistreci3"/>
            <w:rPr>
              <w:rFonts w:asciiTheme="minorHAnsi" w:eastAsiaTheme="minorEastAsia" w:hAnsiTheme="minorHAnsi" w:cstheme="minorBidi"/>
              <w:noProof/>
              <w:lang w:val="pl-PL" w:eastAsia="pl-PL"/>
            </w:rPr>
          </w:pPr>
          <w:hyperlink w:anchor="_Toc227057336" w:history="1">
            <w:r w:rsidR="002969D8" w:rsidRPr="002969D8">
              <w:rPr>
                <w:rStyle w:val="Hipercze"/>
                <w:rFonts w:cstheme="minorHAnsi"/>
                <w:noProof/>
              </w:rPr>
              <w:t>3.5.8.</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Blok sanitarny w kabinach załogi</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_Toc227057336 \h </w:instrText>
            </w:r>
            <w:r w:rsidR="002969D8" w:rsidRPr="002969D8">
              <w:rPr>
                <w:noProof/>
                <w:webHidden/>
              </w:rPr>
            </w:r>
            <w:r w:rsidR="002969D8" w:rsidRPr="002969D8">
              <w:rPr>
                <w:noProof/>
                <w:webHidden/>
              </w:rPr>
              <w:fldChar w:fldCharType="separate"/>
            </w:r>
            <w:r w:rsidR="007F0A56">
              <w:rPr>
                <w:noProof/>
                <w:webHidden/>
              </w:rPr>
              <w:t>86</w:t>
            </w:r>
            <w:r w:rsidR="002969D8" w:rsidRPr="002969D8">
              <w:rPr>
                <w:noProof/>
                <w:webHidden/>
              </w:rPr>
              <w:fldChar w:fldCharType="end"/>
            </w:r>
          </w:hyperlink>
        </w:p>
        <w:p w14:paraId="5C5C7302" w14:textId="2160DA00" w:rsidR="002969D8" w:rsidRPr="002969D8" w:rsidRDefault="00FD677F">
          <w:pPr>
            <w:pStyle w:val="Spistreci3"/>
            <w:rPr>
              <w:rFonts w:asciiTheme="minorHAnsi" w:eastAsiaTheme="minorEastAsia" w:hAnsiTheme="minorHAnsi" w:cstheme="minorBidi"/>
              <w:noProof/>
              <w:lang w:val="pl-PL" w:eastAsia="pl-PL"/>
            </w:rPr>
          </w:pPr>
          <w:hyperlink w:anchor="_Toc227057337" w:history="1">
            <w:r w:rsidR="002969D8" w:rsidRPr="002969D8">
              <w:rPr>
                <w:rStyle w:val="Hipercze"/>
                <w:rFonts w:cstheme="minorHAnsi"/>
                <w:noProof/>
              </w:rPr>
              <w:t>3.5.9.</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Świetlica załogi</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_Toc227057337 \h </w:instrText>
            </w:r>
            <w:r w:rsidR="002969D8" w:rsidRPr="002969D8">
              <w:rPr>
                <w:noProof/>
                <w:webHidden/>
              </w:rPr>
            </w:r>
            <w:r w:rsidR="002969D8" w:rsidRPr="002969D8">
              <w:rPr>
                <w:noProof/>
                <w:webHidden/>
              </w:rPr>
              <w:fldChar w:fldCharType="separate"/>
            </w:r>
            <w:r w:rsidR="007F0A56">
              <w:rPr>
                <w:noProof/>
                <w:webHidden/>
              </w:rPr>
              <w:t>86</w:t>
            </w:r>
            <w:r w:rsidR="002969D8" w:rsidRPr="002969D8">
              <w:rPr>
                <w:noProof/>
                <w:webHidden/>
              </w:rPr>
              <w:fldChar w:fldCharType="end"/>
            </w:r>
          </w:hyperlink>
        </w:p>
        <w:p w14:paraId="61B4EC11" w14:textId="4BA0CF11" w:rsidR="002969D8" w:rsidRPr="002969D8" w:rsidRDefault="00FD677F">
          <w:pPr>
            <w:pStyle w:val="Spistreci3"/>
            <w:rPr>
              <w:rFonts w:asciiTheme="minorHAnsi" w:eastAsiaTheme="minorEastAsia" w:hAnsiTheme="minorHAnsi" w:cstheme="minorBidi"/>
              <w:noProof/>
              <w:lang w:val="pl-PL" w:eastAsia="pl-PL"/>
            </w:rPr>
          </w:pPr>
          <w:hyperlink w:anchor="_Toc227057338" w:history="1">
            <w:r w:rsidR="002969D8" w:rsidRPr="002969D8">
              <w:rPr>
                <w:rStyle w:val="Hipercze"/>
                <w:rFonts w:cstheme="minorHAnsi"/>
                <w:noProof/>
              </w:rPr>
              <w:t>3.5.10.</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Sala gimnastyczna</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_Toc227057338 \h </w:instrText>
            </w:r>
            <w:r w:rsidR="002969D8" w:rsidRPr="002969D8">
              <w:rPr>
                <w:noProof/>
                <w:webHidden/>
              </w:rPr>
            </w:r>
            <w:r w:rsidR="002969D8" w:rsidRPr="002969D8">
              <w:rPr>
                <w:noProof/>
                <w:webHidden/>
              </w:rPr>
              <w:fldChar w:fldCharType="separate"/>
            </w:r>
            <w:r w:rsidR="007F0A56">
              <w:rPr>
                <w:noProof/>
                <w:webHidden/>
              </w:rPr>
              <w:t>86</w:t>
            </w:r>
            <w:r w:rsidR="002969D8" w:rsidRPr="002969D8">
              <w:rPr>
                <w:noProof/>
                <w:webHidden/>
              </w:rPr>
              <w:fldChar w:fldCharType="end"/>
            </w:r>
          </w:hyperlink>
        </w:p>
        <w:p w14:paraId="74D13EEF" w14:textId="3D6F40ED" w:rsidR="002969D8" w:rsidRPr="002969D8" w:rsidRDefault="00FD677F">
          <w:pPr>
            <w:pStyle w:val="Spistreci3"/>
            <w:rPr>
              <w:rFonts w:asciiTheme="minorHAnsi" w:eastAsiaTheme="minorEastAsia" w:hAnsiTheme="minorHAnsi" w:cstheme="minorBidi"/>
              <w:noProof/>
              <w:lang w:val="pl-PL" w:eastAsia="pl-PL"/>
            </w:rPr>
          </w:pPr>
          <w:hyperlink w:anchor="_Toc227057339" w:history="1">
            <w:r w:rsidR="002969D8" w:rsidRPr="002969D8">
              <w:rPr>
                <w:rStyle w:val="Hipercze"/>
                <w:rFonts w:cstheme="minorHAnsi"/>
                <w:noProof/>
              </w:rPr>
              <w:t>3.5.11.</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Korytarze międzypokładu, pokładu górnego i głównego</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_Toc227057339 \h </w:instrText>
            </w:r>
            <w:r w:rsidR="002969D8" w:rsidRPr="002969D8">
              <w:rPr>
                <w:noProof/>
                <w:webHidden/>
              </w:rPr>
            </w:r>
            <w:r w:rsidR="002969D8" w:rsidRPr="002969D8">
              <w:rPr>
                <w:noProof/>
                <w:webHidden/>
              </w:rPr>
              <w:fldChar w:fldCharType="separate"/>
            </w:r>
            <w:r w:rsidR="007F0A56">
              <w:rPr>
                <w:noProof/>
                <w:webHidden/>
              </w:rPr>
              <w:t>87</w:t>
            </w:r>
            <w:r w:rsidR="002969D8" w:rsidRPr="002969D8">
              <w:rPr>
                <w:noProof/>
                <w:webHidden/>
              </w:rPr>
              <w:fldChar w:fldCharType="end"/>
            </w:r>
          </w:hyperlink>
        </w:p>
        <w:p w14:paraId="1A685335" w14:textId="17B3E4DD" w:rsidR="002969D8" w:rsidRPr="002969D8" w:rsidRDefault="00FD677F">
          <w:pPr>
            <w:pStyle w:val="Spistreci3"/>
            <w:rPr>
              <w:rFonts w:asciiTheme="minorHAnsi" w:eastAsiaTheme="minorEastAsia" w:hAnsiTheme="minorHAnsi" w:cstheme="minorBidi"/>
              <w:noProof/>
              <w:lang w:val="pl-PL" w:eastAsia="pl-PL"/>
            </w:rPr>
          </w:pPr>
          <w:hyperlink w:anchor="_Toc227057340" w:history="1">
            <w:r w:rsidR="002969D8" w:rsidRPr="002969D8">
              <w:rPr>
                <w:rStyle w:val="Hipercze"/>
                <w:rFonts w:cstheme="minorHAnsi"/>
                <w:noProof/>
              </w:rPr>
              <w:t>3.5.12.</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Salon kapitański</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_Toc227057340 \h </w:instrText>
            </w:r>
            <w:r w:rsidR="002969D8" w:rsidRPr="002969D8">
              <w:rPr>
                <w:noProof/>
                <w:webHidden/>
              </w:rPr>
            </w:r>
            <w:r w:rsidR="002969D8" w:rsidRPr="002969D8">
              <w:rPr>
                <w:noProof/>
                <w:webHidden/>
              </w:rPr>
              <w:fldChar w:fldCharType="separate"/>
            </w:r>
            <w:r w:rsidR="007F0A56">
              <w:rPr>
                <w:noProof/>
                <w:webHidden/>
              </w:rPr>
              <w:t>87</w:t>
            </w:r>
            <w:r w:rsidR="002969D8" w:rsidRPr="002969D8">
              <w:rPr>
                <w:noProof/>
                <w:webHidden/>
              </w:rPr>
              <w:fldChar w:fldCharType="end"/>
            </w:r>
          </w:hyperlink>
        </w:p>
        <w:p w14:paraId="2F4CDFD0" w14:textId="7FC51D41" w:rsidR="002969D8" w:rsidRPr="002969D8" w:rsidRDefault="00FD677F">
          <w:pPr>
            <w:pStyle w:val="Spistreci3"/>
            <w:rPr>
              <w:rFonts w:asciiTheme="minorHAnsi" w:eastAsiaTheme="minorEastAsia" w:hAnsiTheme="minorHAnsi" w:cstheme="minorBidi"/>
              <w:noProof/>
              <w:lang w:val="pl-PL" w:eastAsia="pl-PL"/>
            </w:rPr>
          </w:pPr>
          <w:hyperlink w:anchor="_Toc227057341" w:history="1">
            <w:r w:rsidR="002969D8" w:rsidRPr="002969D8">
              <w:rPr>
                <w:rStyle w:val="Hipercze"/>
                <w:rFonts w:cstheme="minorHAnsi"/>
                <w:noProof/>
              </w:rPr>
              <w:t>3.5.13.</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Kabiny oficerów</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_Toc227057341 \h </w:instrText>
            </w:r>
            <w:r w:rsidR="002969D8" w:rsidRPr="002969D8">
              <w:rPr>
                <w:noProof/>
                <w:webHidden/>
              </w:rPr>
            </w:r>
            <w:r w:rsidR="002969D8" w:rsidRPr="002969D8">
              <w:rPr>
                <w:noProof/>
                <w:webHidden/>
              </w:rPr>
              <w:fldChar w:fldCharType="separate"/>
            </w:r>
            <w:r w:rsidR="007F0A56">
              <w:rPr>
                <w:noProof/>
                <w:webHidden/>
              </w:rPr>
              <w:t>89</w:t>
            </w:r>
            <w:r w:rsidR="002969D8" w:rsidRPr="002969D8">
              <w:rPr>
                <w:noProof/>
                <w:webHidden/>
              </w:rPr>
              <w:fldChar w:fldCharType="end"/>
            </w:r>
          </w:hyperlink>
        </w:p>
        <w:p w14:paraId="3332F3F2" w14:textId="171ACE82" w:rsidR="002969D8" w:rsidRPr="002969D8" w:rsidRDefault="00FD677F">
          <w:pPr>
            <w:pStyle w:val="Spistreci3"/>
            <w:rPr>
              <w:rFonts w:asciiTheme="minorHAnsi" w:eastAsiaTheme="minorEastAsia" w:hAnsiTheme="minorHAnsi" w:cstheme="minorBidi"/>
              <w:noProof/>
              <w:lang w:val="pl-PL" w:eastAsia="pl-PL"/>
            </w:rPr>
          </w:pPr>
          <w:hyperlink w:anchor="_Toc227057342" w:history="1">
            <w:r w:rsidR="002969D8" w:rsidRPr="002969D8">
              <w:rPr>
                <w:rStyle w:val="Hipercze"/>
                <w:rFonts w:cstheme="minorHAnsi"/>
                <w:noProof/>
              </w:rPr>
              <w:t>3.5.14.</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Dwuosobowe kabiny pasażerskie</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_Toc227057342 \h </w:instrText>
            </w:r>
            <w:r w:rsidR="002969D8" w:rsidRPr="002969D8">
              <w:rPr>
                <w:noProof/>
                <w:webHidden/>
              </w:rPr>
            </w:r>
            <w:r w:rsidR="002969D8" w:rsidRPr="002969D8">
              <w:rPr>
                <w:noProof/>
                <w:webHidden/>
              </w:rPr>
              <w:fldChar w:fldCharType="separate"/>
            </w:r>
            <w:r w:rsidR="007F0A56">
              <w:rPr>
                <w:noProof/>
                <w:webHidden/>
              </w:rPr>
              <w:t>90</w:t>
            </w:r>
            <w:r w:rsidR="002969D8" w:rsidRPr="002969D8">
              <w:rPr>
                <w:noProof/>
                <w:webHidden/>
              </w:rPr>
              <w:fldChar w:fldCharType="end"/>
            </w:r>
          </w:hyperlink>
        </w:p>
        <w:p w14:paraId="44C56C65" w14:textId="63321B2D" w:rsidR="002969D8" w:rsidRPr="002969D8" w:rsidRDefault="00FD677F">
          <w:pPr>
            <w:pStyle w:val="Spistreci3"/>
            <w:rPr>
              <w:rFonts w:asciiTheme="minorHAnsi" w:eastAsiaTheme="minorEastAsia" w:hAnsiTheme="minorHAnsi" w:cstheme="minorBidi"/>
              <w:noProof/>
              <w:lang w:val="pl-PL" w:eastAsia="pl-PL"/>
            </w:rPr>
          </w:pPr>
          <w:hyperlink w:anchor="_Toc227057343" w:history="1">
            <w:r w:rsidR="002969D8" w:rsidRPr="002969D8">
              <w:rPr>
                <w:rStyle w:val="Hipercze"/>
                <w:rFonts w:cstheme="minorHAnsi"/>
                <w:noProof/>
              </w:rPr>
              <w:t>3.5.15.</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Dwuosobowa duża kabina armatorska</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_Toc227057343 \h </w:instrText>
            </w:r>
            <w:r w:rsidR="002969D8" w:rsidRPr="002969D8">
              <w:rPr>
                <w:noProof/>
                <w:webHidden/>
              </w:rPr>
            </w:r>
            <w:r w:rsidR="002969D8" w:rsidRPr="002969D8">
              <w:rPr>
                <w:noProof/>
                <w:webHidden/>
              </w:rPr>
              <w:fldChar w:fldCharType="separate"/>
            </w:r>
            <w:r w:rsidR="007F0A56">
              <w:rPr>
                <w:noProof/>
                <w:webHidden/>
              </w:rPr>
              <w:t>90</w:t>
            </w:r>
            <w:r w:rsidR="002969D8" w:rsidRPr="002969D8">
              <w:rPr>
                <w:noProof/>
                <w:webHidden/>
              </w:rPr>
              <w:fldChar w:fldCharType="end"/>
            </w:r>
          </w:hyperlink>
        </w:p>
        <w:p w14:paraId="64DC4498" w14:textId="534AF95D" w:rsidR="002969D8" w:rsidRPr="002969D8" w:rsidRDefault="00FD677F">
          <w:pPr>
            <w:pStyle w:val="Spistreci3"/>
            <w:rPr>
              <w:rFonts w:asciiTheme="minorHAnsi" w:eastAsiaTheme="minorEastAsia" w:hAnsiTheme="minorHAnsi" w:cstheme="minorBidi"/>
              <w:noProof/>
              <w:lang w:val="pl-PL" w:eastAsia="pl-PL"/>
            </w:rPr>
          </w:pPr>
          <w:hyperlink w:anchor="_Toc227057344" w:history="1">
            <w:r w:rsidR="002969D8" w:rsidRPr="002969D8">
              <w:rPr>
                <w:rStyle w:val="Hipercze"/>
                <w:rFonts w:cstheme="minorHAnsi"/>
                <w:noProof/>
              </w:rPr>
              <w:t>3.5.16.</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Kabina Komendanta</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_Toc227057344 \h </w:instrText>
            </w:r>
            <w:r w:rsidR="002969D8" w:rsidRPr="002969D8">
              <w:rPr>
                <w:noProof/>
                <w:webHidden/>
              </w:rPr>
            </w:r>
            <w:r w:rsidR="002969D8" w:rsidRPr="002969D8">
              <w:rPr>
                <w:noProof/>
                <w:webHidden/>
              </w:rPr>
              <w:fldChar w:fldCharType="separate"/>
            </w:r>
            <w:r w:rsidR="007F0A56">
              <w:rPr>
                <w:noProof/>
                <w:webHidden/>
              </w:rPr>
              <w:t>91</w:t>
            </w:r>
            <w:r w:rsidR="002969D8" w:rsidRPr="002969D8">
              <w:rPr>
                <w:noProof/>
                <w:webHidden/>
              </w:rPr>
              <w:fldChar w:fldCharType="end"/>
            </w:r>
          </w:hyperlink>
        </w:p>
        <w:p w14:paraId="71405641" w14:textId="48CECA99" w:rsidR="002969D8" w:rsidRPr="002969D8" w:rsidRDefault="00FD677F">
          <w:pPr>
            <w:pStyle w:val="Spistreci3"/>
            <w:rPr>
              <w:rFonts w:asciiTheme="minorHAnsi" w:eastAsiaTheme="minorEastAsia" w:hAnsiTheme="minorHAnsi" w:cstheme="minorBidi"/>
              <w:noProof/>
              <w:lang w:val="pl-PL" w:eastAsia="pl-PL"/>
            </w:rPr>
          </w:pPr>
          <w:hyperlink w:anchor="_Toc227057345" w:history="1">
            <w:r w:rsidR="002969D8" w:rsidRPr="002969D8">
              <w:rPr>
                <w:rStyle w:val="Hipercze"/>
                <w:rFonts w:cstheme="minorHAnsi"/>
                <w:noProof/>
              </w:rPr>
              <w:t>3.5.17.</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Mesa załogi</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_Toc227057345 \h </w:instrText>
            </w:r>
            <w:r w:rsidR="002969D8" w:rsidRPr="002969D8">
              <w:rPr>
                <w:noProof/>
                <w:webHidden/>
              </w:rPr>
            </w:r>
            <w:r w:rsidR="002969D8" w:rsidRPr="002969D8">
              <w:rPr>
                <w:noProof/>
                <w:webHidden/>
              </w:rPr>
              <w:fldChar w:fldCharType="separate"/>
            </w:r>
            <w:r w:rsidR="007F0A56">
              <w:rPr>
                <w:noProof/>
                <w:webHidden/>
              </w:rPr>
              <w:t>92</w:t>
            </w:r>
            <w:r w:rsidR="002969D8" w:rsidRPr="002969D8">
              <w:rPr>
                <w:noProof/>
                <w:webHidden/>
              </w:rPr>
              <w:fldChar w:fldCharType="end"/>
            </w:r>
          </w:hyperlink>
        </w:p>
        <w:p w14:paraId="4C39F00D" w14:textId="157E6CDF" w:rsidR="002969D8" w:rsidRPr="002969D8" w:rsidRDefault="00FD677F">
          <w:pPr>
            <w:pStyle w:val="Spistreci3"/>
            <w:rPr>
              <w:rFonts w:asciiTheme="minorHAnsi" w:eastAsiaTheme="minorEastAsia" w:hAnsiTheme="minorHAnsi" w:cstheme="minorBidi"/>
              <w:noProof/>
              <w:lang w:val="pl-PL" w:eastAsia="pl-PL"/>
            </w:rPr>
          </w:pPr>
          <w:hyperlink w:anchor="_Toc227057346" w:history="1">
            <w:r w:rsidR="002969D8" w:rsidRPr="002969D8">
              <w:rPr>
                <w:rStyle w:val="Hipercze"/>
                <w:rFonts w:cstheme="minorHAnsi"/>
                <w:noProof/>
              </w:rPr>
              <w:t>3.5.18.</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Mesa praktykantów</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_Toc227057346 \h </w:instrText>
            </w:r>
            <w:r w:rsidR="002969D8" w:rsidRPr="002969D8">
              <w:rPr>
                <w:noProof/>
                <w:webHidden/>
              </w:rPr>
            </w:r>
            <w:r w:rsidR="002969D8" w:rsidRPr="002969D8">
              <w:rPr>
                <w:noProof/>
                <w:webHidden/>
              </w:rPr>
              <w:fldChar w:fldCharType="separate"/>
            </w:r>
            <w:r w:rsidR="007F0A56">
              <w:rPr>
                <w:noProof/>
                <w:webHidden/>
              </w:rPr>
              <w:t>92</w:t>
            </w:r>
            <w:r w:rsidR="002969D8" w:rsidRPr="002969D8">
              <w:rPr>
                <w:noProof/>
                <w:webHidden/>
              </w:rPr>
              <w:fldChar w:fldCharType="end"/>
            </w:r>
          </w:hyperlink>
        </w:p>
        <w:p w14:paraId="65BB070D" w14:textId="0BEE4BEA" w:rsidR="002969D8" w:rsidRPr="002969D8" w:rsidRDefault="00FD677F">
          <w:pPr>
            <w:pStyle w:val="Spistreci3"/>
            <w:rPr>
              <w:rFonts w:asciiTheme="minorHAnsi" w:eastAsiaTheme="minorEastAsia" w:hAnsiTheme="minorHAnsi" w:cstheme="minorBidi"/>
              <w:noProof/>
              <w:lang w:val="pl-PL" w:eastAsia="pl-PL"/>
            </w:rPr>
          </w:pPr>
          <w:hyperlink w:anchor="_Toc227057347" w:history="1">
            <w:r w:rsidR="002969D8" w:rsidRPr="002969D8">
              <w:rPr>
                <w:rStyle w:val="Hipercze"/>
                <w:rFonts w:cstheme="minorHAnsi"/>
                <w:noProof/>
              </w:rPr>
              <w:t>3.5.19.</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Przebieralnia i suszarnia sztormiaków i obuwia</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_Toc227057347 \h </w:instrText>
            </w:r>
            <w:r w:rsidR="002969D8" w:rsidRPr="002969D8">
              <w:rPr>
                <w:noProof/>
                <w:webHidden/>
              </w:rPr>
            </w:r>
            <w:r w:rsidR="002969D8" w:rsidRPr="002969D8">
              <w:rPr>
                <w:noProof/>
                <w:webHidden/>
              </w:rPr>
              <w:fldChar w:fldCharType="separate"/>
            </w:r>
            <w:r w:rsidR="007F0A56">
              <w:rPr>
                <w:noProof/>
                <w:webHidden/>
              </w:rPr>
              <w:t>93</w:t>
            </w:r>
            <w:r w:rsidR="002969D8" w:rsidRPr="002969D8">
              <w:rPr>
                <w:noProof/>
                <w:webHidden/>
              </w:rPr>
              <w:fldChar w:fldCharType="end"/>
            </w:r>
          </w:hyperlink>
        </w:p>
        <w:p w14:paraId="530A5FE1" w14:textId="10E6C9A3" w:rsidR="002969D8" w:rsidRPr="002969D8" w:rsidRDefault="00FD677F">
          <w:pPr>
            <w:pStyle w:val="Spistreci3"/>
            <w:rPr>
              <w:rFonts w:asciiTheme="minorHAnsi" w:eastAsiaTheme="minorEastAsia" w:hAnsiTheme="minorHAnsi" w:cstheme="minorBidi"/>
              <w:noProof/>
              <w:lang w:val="pl-PL" w:eastAsia="pl-PL"/>
            </w:rPr>
          </w:pPr>
          <w:hyperlink w:anchor="_Toc227057348" w:history="1">
            <w:r w:rsidR="002969D8" w:rsidRPr="002969D8">
              <w:rPr>
                <w:rStyle w:val="Hipercze"/>
                <w:rFonts w:cstheme="minorHAnsi"/>
                <w:noProof/>
              </w:rPr>
              <w:t>3.5.20.</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Sala wykładowa/salon praktykantów</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_Toc227057348 \h </w:instrText>
            </w:r>
            <w:r w:rsidR="002969D8" w:rsidRPr="002969D8">
              <w:rPr>
                <w:noProof/>
                <w:webHidden/>
              </w:rPr>
            </w:r>
            <w:r w:rsidR="002969D8" w:rsidRPr="002969D8">
              <w:rPr>
                <w:noProof/>
                <w:webHidden/>
              </w:rPr>
              <w:fldChar w:fldCharType="separate"/>
            </w:r>
            <w:r w:rsidR="007F0A56">
              <w:rPr>
                <w:noProof/>
                <w:webHidden/>
              </w:rPr>
              <w:t>93</w:t>
            </w:r>
            <w:r w:rsidR="002969D8" w:rsidRPr="002969D8">
              <w:rPr>
                <w:noProof/>
                <w:webHidden/>
              </w:rPr>
              <w:fldChar w:fldCharType="end"/>
            </w:r>
          </w:hyperlink>
        </w:p>
        <w:p w14:paraId="500D12A1" w14:textId="77720AD5" w:rsidR="002969D8" w:rsidRPr="002969D8" w:rsidRDefault="00FD677F">
          <w:pPr>
            <w:pStyle w:val="Spistreci3"/>
            <w:rPr>
              <w:rFonts w:asciiTheme="minorHAnsi" w:eastAsiaTheme="minorEastAsia" w:hAnsiTheme="minorHAnsi" w:cstheme="minorBidi"/>
              <w:noProof/>
              <w:lang w:val="pl-PL" w:eastAsia="pl-PL"/>
            </w:rPr>
          </w:pPr>
          <w:hyperlink w:anchor="_Toc227057349" w:history="1">
            <w:r w:rsidR="002969D8" w:rsidRPr="002969D8">
              <w:rPr>
                <w:rStyle w:val="Hipercze"/>
                <w:rFonts w:cstheme="minorHAnsi"/>
                <w:noProof/>
              </w:rPr>
              <w:t>3.5.21.</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Biura starszego oficera, intendenta i mechanika</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_Toc227057349 \h </w:instrText>
            </w:r>
            <w:r w:rsidR="002969D8" w:rsidRPr="002969D8">
              <w:rPr>
                <w:noProof/>
                <w:webHidden/>
              </w:rPr>
            </w:r>
            <w:r w:rsidR="002969D8" w:rsidRPr="002969D8">
              <w:rPr>
                <w:noProof/>
                <w:webHidden/>
              </w:rPr>
              <w:fldChar w:fldCharType="separate"/>
            </w:r>
            <w:r w:rsidR="007F0A56">
              <w:rPr>
                <w:noProof/>
                <w:webHidden/>
              </w:rPr>
              <w:t>94</w:t>
            </w:r>
            <w:r w:rsidR="002969D8" w:rsidRPr="002969D8">
              <w:rPr>
                <w:noProof/>
                <w:webHidden/>
              </w:rPr>
              <w:fldChar w:fldCharType="end"/>
            </w:r>
          </w:hyperlink>
        </w:p>
        <w:p w14:paraId="209086CD" w14:textId="49AABDD5" w:rsidR="002969D8" w:rsidRPr="002969D8" w:rsidRDefault="00FD677F">
          <w:pPr>
            <w:pStyle w:val="Spistreci3"/>
            <w:rPr>
              <w:rFonts w:asciiTheme="minorHAnsi" w:eastAsiaTheme="minorEastAsia" w:hAnsiTheme="minorHAnsi" w:cstheme="minorBidi"/>
              <w:noProof/>
              <w:lang w:val="pl-PL" w:eastAsia="pl-PL"/>
            </w:rPr>
          </w:pPr>
          <w:hyperlink w:anchor="_Toc227057350" w:history="1">
            <w:r w:rsidR="002969D8" w:rsidRPr="002969D8">
              <w:rPr>
                <w:rStyle w:val="Hipercze"/>
                <w:rFonts w:cstheme="minorHAnsi"/>
                <w:noProof/>
              </w:rPr>
              <w:t>3.5.22.</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Magazyn na mundury galowe</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_Toc227057350 \h </w:instrText>
            </w:r>
            <w:r w:rsidR="002969D8" w:rsidRPr="002969D8">
              <w:rPr>
                <w:noProof/>
                <w:webHidden/>
              </w:rPr>
            </w:r>
            <w:r w:rsidR="002969D8" w:rsidRPr="002969D8">
              <w:rPr>
                <w:noProof/>
                <w:webHidden/>
              </w:rPr>
              <w:fldChar w:fldCharType="separate"/>
            </w:r>
            <w:r w:rsidR="007F0A56">
              <w:rPr>
                <w:noProof/>
                <w:webHidden/>
              </w:rPr>
              <w:t>94</w:t>
            </w:r>
            <w:r w:rsidR="002969D8" w:rsidRPr="002969D8">
              <w:rPr>
                <w:noProof/>
                <w:webHidden/>
              </w:rPr>
              <w:fldChar w:fldCharType="end"/>
            </w:r>
          </w:hyperlink>
        </w:p>
        <w:p w14:paraId="639037EB" w14:textId="15485415" w:rsidR="002969D8" w:rsidRPr="002969D8" w:rsidRDefault="00FD677F">
          <w:pPr>
            <w:pStyle w:val="Spistreci3"/>
            <w:rPr>
              <w:rFonts w:asciiTheme="minorHAnsi" w:eastAsiaTheme="minorEastAsia" w:hAnsiTheme="minorHAnsi" w:cstheme="minorBidi"/>
              <w:noProof/>
              <w:lang w:val="pl-PL" w:eastAsia="pl-PL"/>
            </w:rPr>
          </w:pPr>
          <w:hyperlink w:anchor="_Toc227057351" w:history="1">
            <w:r w:rsidR="002969D8" w:rsidRPr="002969D8">
              <w:rPr>
                <w:rStyle w:val="Hipercze"/>
                <w:rFonts w:cstheme="minorHAnsi"/>
                <w:noProof/>
              </w:rPr>
              <w:t>3.5.23.</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Szpital i ambulatorium</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_Toc227057351 \h </w:instrText>
            </w:r>
            <w:r w:rsidR="002969D8" w:rsidRPr="002969D8">
              <w:rPr>
                <w:noProof/>
                <w:webHidden/>
              </w:rPr>
            </w:r>
            <w:r w:rsidR="002969D8" w:rsidRPr="002969D8">
              <w:rPr>
                <w:noProof/>
                <w:webHidden/>
              </w:rPr>
              <w:fldChar w:fldCharType="separate"/>
            </w:r>
            <w:r w:rsidR="007F0A56">
              <w:rPr>
                <w:noProof/>
                <w:webHidden/>
              </w:rPr>
              <w:t>94</w:t>
            </w:r>
            <w:r w:rsidR="002969D8" w:rsidRPr="002969D8">
              <w:rPr>
                <w:noProof/>
                <w:webHidden/>
              </w:rPr>
              <w:fldChar w:fldCharType="end"/>
            </w:r>
          </w:hyperlink>
        </w:p>
        <w:p w14:paraId="2EBE1D38" w14:textId="41BBF332" w:rsidR="002969D8" w:rsidRPr="002969D8" w:rsidRDefault="00FD677F" w:rsidP="002969D8">
          <w:pPr>
            <w:pStyle w:val="Spistreci4"/>
            <w:rPr>
              <w:noProof/>
            </w:rPr>
          </w:pPr>
          <w:hyperlink w:anchor="_Toc227057352" w:history="1">
            <w:r w:rsidR="002969D8" w:rsidRPr="002969D8">
              <w:rPr>
                <w:rStyle w:val="Hipercze"/>
                <w:rFonts w:cstheme="minorHAnsi"/>
                <w:noProof/>
              </w:rPr>
              <w:t>3.5.23.1.</w:t>
            </w:r>
            <w:r w:rsidR="002969D8" w:rsidRPr="002969D8">
              <w:rPr>
                <w:noProof/>
              </w:rPr>
              <w:tab/>
            </w:r>
            <w:r w:rsidR="002969D8" w:rsidRPr="002969D8">
              <w:rPr>
                <w:rStyle w:val="Hipercze"/>
                <w:rFonts w:cstheme="minorHAnsi"/>
                <w:noProof/>
              </w:rPr>
              <w:t>Wyposażenie ambulatorium</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_Toc227057352 \h </w:instrText>
            </w:r>
            <w:r w:rsidR="002969D8" w:rsidRPr="002969D8">
              <w:rPr>
                <w:noProof/>
                <w:webHidden/>
              </w:rPr>
            </w:r>
            <w:r w:rsidR="002969D8" w:rsidRPr="002969D8">
              <w:rPr>
                <w:noProof/>
                <w:webHidden/>
              </w:rPr>
              <w:fldChar w:fldCharType="separate"/>
            </w:r>
            <w:r w:rsidR="007F0A56">
              <w:rPr>
                <w:noProof/>
                <w:webHidden/>
              </w:rPr>
              <w:t>94</w:t>
            </w:r>
            <w:r w:rsidR="002969D8" w:rsidRPr="002969D8">
              <w:rPr>
                <w:noProof/>
                <w:webHidden/>
              </w:rPr>
              <w:fldChar w:fldCharType="end"/>
            </w:r>
          </w:hyperlink>
        </w:p>
        <w:p w14:paraId="4E73C7EE" w14:textId="06329E3B" w:rsidR="002969D8" w:rsidRPr="002969D8" w:rsidRDefault="00FD677F" w:rsidP="002969D8">
          <w:pPr>
            <w:pStyle w:val="Spistreci4"/>
            <w:rPr>
              <w:noProof/>
            </w:rPr>
          </w:pPr>
          <w:hyperlink w:anchor="_Toc227057353" w:history="1">
            <w:r w:rsidR="002969D8" w:rsidRPr="002969D8">
              <w:rPr>
                <w:rStyle w:val="Hipercze"/>
                <w:rFonts w:cstheme="minorHAnsi"/>
                <w:noProof/>
              </w:rPr>
              <w:t>3.5.23.2.</w:t>
            </w:r>
            <w:r w:rsidR="002969D8" w:rsidRPr="002969D8">
              <w:rPr>
                <w:noProof/>
              </w:rPr>
              <w:tab/>
            </w:r>
            <w:r w:rsidR="002969D8" w:rsidRPr="002969D8">
              <w:rPr>
                <w:rStyle w:val="Hipercze"/>
                <w:rFonts w:cstheme="minorHAnsi"/>
                <w:noProof/>
              </w:rPr>
              <w:t>Wyposażenie medyczne podstawowe</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_Toc227057353 \h </w:instrText>
            </w:r>
            <w:r w:rsidR="002969D8" w:rsidRPr="002969D8">
              <w:rPr>
                <w:noProof/>
                <w:webHidden/>
              </w:rPr>
            </w:r>
            <w:r w:rsidR="002969D8" w:rsidRPr="002969D8">
              <w:rPr>
                <w:noProof/>
                <w:webHidden/>
              </w:rPr>
              <w:fldChar w:fldCharType="separate"/>
            </w:r>
            <w:r w:rsidR="007F0A56">
              <w:rPr>
                <w:noProof/>
                <w:webHidden/>
              </w:rPr>
              <w:t>95</w:t>
            </w:r>
            <w:r w:rsidR="002969D8" w:rsidRPr="002969D8">
              <w:rPr>
                <w:noProof/>
                <w:webHidden/>
              </w:rPr>
              <w:fldChar w:fldCharType="end"/>
            </w:r>
          </w:hyperlink>
        </w:p>
        <w:p w14:paraId="4AC9E674" w14:textId="183962AB" w:rsidR="002969D8" w:rsidRPr="002969D8" w:rsidRDefault="00FD677F" w:rsidP="002969D8">
          <w:pPr>
            <w:pStyle w:val="Spistreci4"/>
            <w:rPr>
              <w:noProof/>
            </w:rPr>
          </w:pPr>
          <w:hyperlink w:anchor="_Toc227057354" w:history="1">
            <w:r w:rsidR="002969D8" w:rsidRPr="002969D8">
              <w:rPr>
                <w:rStyle w:val="Hipercze"/>
                <w:rFonts w:cstheme="minorHAnsi"/>
                <w:noProof/>
              </w:rPr>
              <w:t>3.5.23.3.</w:t>
            </w:r>
            <w:r w:rsidR="002969D8" w:rsidRPr="002969D8">
              <w:rPr>
                <w:noProof/>
              </w:rPr>
              <w:tab/>
            </w:r>
            <w:r w:rsidR="002969D8" w:rsidRPr="002969D8">
              <w:rPr>
                <w:rStyle w:val="Hipercze"/>
                <w:rFonts w:cstheme="minorHAnsi"/>
                <w:noProof/>
              </w:rPr>
              <w:t>Sprzęt zabiegowy i opatrunkowy</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_Toc227057354 \h </w:instrText>
            </w:r>
            <w:r w:rsidR="002969D8" w:rsidRPr="002969D8">
              <w:rPr>
                <w:noProof/>
                <w:webHidden/>
              </w:rPr>
            </w:r>
            <w:r w:rsidR="002969D8" w:rsidRPr="002969D8">
              <w:rPr>
                <w:noProof/>
                <w:webHidden/>
              </w:rPr>
              <w:fldChar w:fldCharType="separate"/>
            </w:r>
            <w:r w:rsidR="007F0A56">
              <w:rPr>
                <w:noProof/>
                <w:webHidden/>
              </w:rPr>
              <w:t>95</w:t>
            </w:r>
            <w:r w:rsidR="002969D8" w:rsidRPr="002969D8">
              <w:rPr>
                <w:noProof/>
                <w:webHidden/>
              </w:rPr>
              <w:fldChar w:fldCharType="end"/>
            </w:r>
          </w:hyperlink>
        </w:p>
        <w:p w14:paraId="3E9AC6AF" w14:textId="194F7B42" w:rsidR="002969D8" w:rsidRPr="002969D8" w:rsidRDefault="00FD677F" w:rsidP="002969D8">
          <w:pPr>
            <w:pStyle w:val="Spistreci4"/>
            <w:rPr>
              <w:noProof/>
            </w:rPr>
          </w:pPr>
          <w:hyperlink w:anchor="_Toc227057355" w:history="1">
            <w:r w:rsidR="002969D8" w:rsidRPr="002969D8">
              <w:rPr>
                <w:rStyle w:val="Hipercze"/>
                <w:rFonts w:cstheme="minorHAnsi"/>
                <w:noProof/>
              </w:rPr>
              <w:t>3.5.23.4.</w:t>
            </w:r>
            <w:r w:rsidR="002969D8" w:rsidRPr="002969D8">
              <w:rPr>
                <w:noProof/>
              </w:rPr>
              <w:tab/>
            </w:r>
            <w:r w:rsidR="002969D8" w:rsidRPr="002969D8">
              <w:rPr>
                <w:rStyle w:val="Hipercze"/>
                <w:rFonts w:cstheme="minorHAnsi"/>
                <w:noProof/>
              </w:rPr>
              <w:t>Wyposażenie administracyjne i dokumentacyjne</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_Toc227057355 \h </w:instrText>
            </w:r>
            <w:r w:rsidR="002969D8" w:rsidRPr="002969D8">
              <w:rPr>
                <w:noProof/>
                <w:webHidden/>
              </w:rPr>
            </w:r>
            <w:r w:rsidR="002969D8" w:rsidRPr="002969D8">
              <w:rPr>
                <w:noProof/>
                <w:webHidden/>
              </w:rPr>
              <w:fldChar w:fldCharType="separate"/>
            </w:r>
            <w:r w:rsidR="007F0A56">
              <w:rPr>
                <w:noProof/>
                <w:webHidden/>
              </w:rPr>
              <w:t>96</w:t>
            </w:r>
            <w:r w:rsidR="002969D8" w:rsidRPr="002969D8">
              <w:rPr>
                <w:noProof/>
                <w:webHidden/>
              </w:rPr>
              <w:fldChar w:fldCharType="end"/>
            </w:r>
          </w:hyperlink>
        </w:p>
        <w:p w14:paraId="52C4F98C" w14:textId="53DD319A" w:rsidR="002969D8" w:rsidRPr="002969D8" w:rsidRDefault="00FD677F" w:rsidP="002969D8">
          <w:pPr>
            <w:pStyle w:val="Spistreci4"/>
            <w:rPr>
              <w:noProof/>
            </w:rPr>
          </w:pPr>
          <w:hyperlink w:anchor="_Toc227057356" w:history="1">
            <w:r w:rsidR="002969D8" w:rsidRPr="002969D8">
              <w:rPr>
                <w:rStyle w:val="Hipercze"/>
                <w:rFonts w:cstheme="minorHAnsi"/>
                <w:noProof/>
              </w:rPr>
              <w:t>3.5.23.5.</w:t>
            </w:r>
            <w:r w:rsidR="002969D8" w:rsidRPr="002969D8">
              <w:rPr>
                <w:noProof/>
              </w:rPr>
              <w:tab/>
            </w:r>
            <w:r w:rsidR="002969D8" w:rsidRPr="002969D8">
              <w:rPr>
                <w:rStyle w:val="Hipercze"/>
                <w:rFonts w:cstheme="minorHAnsi"/>
                <w:noProof/>
              </w:rPr>
              <w:t>Wyposażenie szpitala</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_Toc227057356 \h </w:instrText>
            </w:r>
            <w:r w:rsidR="002969D8" w:rsidRPr="002969D8">
              <w:rPr>
                <w:noProof/>
                <w:webHidden/>
              </w:rPr>
            </w:r>
            <w:r w:rsidR="002969D8" w:rsidRPr="002969D8">
              <w:rPr>
                <w:noProof/>
                <w:webHidden/>
              </w:rPr>
              <w:fldChar w:fldCharType="separate"/>
            </w:r>
            <w:r w:rsidR="007F0A56">
              <w:rPr>
                <w:noProof/>
                <w:webHidden/>
              </w:rPr>
              <w:t>96</w:t>
            </w:r>
            <w:r w:rsidR="002969D8" w:rsidRPr="002969D8">
              <w:rPr>
                <w:noProof/>
                <w:webHidden/>
              </w:rPr>
              <w:fldChar w:fldCharType="end"/>
            </w:r>
          </w:hyperlink>
        </w:p>
        <w:p w14:paraId="69A63EC2" w14:textId="094F5ADA" w:rsidR="002969D8" w:rsidRPr="002969D8" w:rsidRDefault="00FD677F">
          <w:pPr>
            <w:pStyle w:val="Spistreci3"/>
            <w:rPr>
              <w:rFonts w:asciiTheme="minorHAnsi" w:eastAsiaTheme="minorEastAsia" w:hAnsiTheme="minorHAnsi" w:cstheme="minorBidi"/>
              <w:noProof/>
              <w:lang w:val="pl-PL" w:eastAsia="pl-PL"/>
            </w:rPr>
          </w:pPr>
          <w:hyperlink w:anchor="_Toc227057357" w:history="1">
            <w:r w:rsidR="002969D8" w:rsidRPr="002969D8">
              <w:rPr>
                <w:rStyle w:val="Hipercze"/>
                <w:rFonts w:cstheme="minorHAnsi"/>
                <w:noProof/>
              </w:rPr>
              <w:t>3.5.24.</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Kabina lekarza</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_Toc227057357 \h </w:instrText>
            </w:r>
            <w:r w:rsidR="002969D8" w:rsidRPr="002969D8">
              <w:rPr>
                <w:noProof/>
                <w:webHidden/>
              </w:rPr>
            </w:r>
            <w:r w:rsidR="002969D8" w:rsidRPr="002969D8">
              <w:rPr>
                <w:noProof/>
                <w:webHidden/>
              </w:rPr>
              <w:fldChar w:fldCharType="separate"/>
            </w:r>
            <w:r w:rsidR="007F0A56">
              <w:rPr>
                <w:noProof/>
                <w:webHidden/>
              </w:rPr>
              <w:t>96</w:t>
            </w:r>
            <w:r w:rsidR="002969D8" w:rsidRPr="002969D8">
              <w:rPr>
                <w:noProof/>
                <w:webHidden/>
              </w:rPr>
              <w:fldChar w:fldCharType="end"/>
            </w:r>
          </w:hyperlink>
        </w:p>
        <w:p w14:paraId="29C27C95" w14:textId="416284D7" w:rsidR="002969D8" w:rsidRPr="002969D8" w:rsidRDefault="00FD677F">
          <w:pPr>
            <w:pStyle w:val="Spistreci3"/>
            <w:rPr>
              <w:rFonts w:asciiTheme="minorHAnsi" w:eastAsiaTheme="minorEastAsia" w:hAnsiTheme="minorHAnsi" w:cstheme="minorBidi"/>
              <w:noProof/>
              <w:lang w:val="pl-PL" w:eastAsia="pl-PL"/>
            </w:rPr>
          </w:pPr>
          <w:hyperlink w:anchor="_Toc227057358" w:history="1">
            <w:r w:rsidR="002969D8" w:rsidRPr="002969D8">
              <w:rPr>
                <w:rStyle w:val="Hipercze"/>
                <w:rFonts w:cstheme="minorHAnsi"/>
                <w:noProof/>
              </w:rPr>
              <w:t>3.5.25.</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Mała dwuosobowa kabina armatorska</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_Toc227057358 \h </w:instrText>
            </w:r>
            <w:r w:rsidR="002969D8" w:rsidRPr="002969D8">
              <w:rPr>
                <w:noProof/>
                <w:webHidden/>
              </w:rPr>
            </w:r>
            <w:r w:rsidR="002969D8" w:rsidRPr="002969D8">
              <w:rPr>
                <w:noProof/>
                <w:webHidden/>
              </w:rPr>
              <w:fldChar w:fldCharType="separate"/>
            </w:r>
            <w:r w:rsidR="007F0A56">
              <w:rPr>
                <w:noProof/>
                <w:webHidden/>
              </w:rPr>
              <w:t>97</w:t>
            </w:r>
            <w:r w:rsidR="002969D8" w:rsidRPr="002969D8">
              <w:rPr>
                <w:noProof/>
                <w:webHidden/>
              </w:rPr>
              <w:fldChar w:fldCharType="end"/>
            </w:r>
          </w:hyperlink>
        </w:p>
        <w:p w14:paraId="25322D62" w14:textId="29C576F9" w:rsidR="002969D8" w:rsidRPr="002969D8" w:rsidRDefault="00FD677F">
          <w:pPr>
            <w:pStyle w:val="Spistreci3"/>
            <w:rPr>
              <w:rFonts w:asciiTheme="minorHAnsi" w:eastAsiaTheme="minorEastAsia" w:hAnsiTheme="minorHAnsi" w:cstheme="minorBidi"/>
              <w:noProof/>
              <w:lang w:val="pl-PL" w:eastAsia="pl-PL"/>
            </w:rPr>
          </w:pPr>
          <w:hyperlink w:anchor="_Toc227057359" w:history="1">
            <w:r w:rsidR="002969D8" w:rsidRPr="002969D8">
              <w:rPr>
                <w:rStyle w:val="Hipercze"/>
                <w:rFonts w:cstheme="minorHAnsi"/>
                <w:noProof/>
              </w:rPr>
              <w:t>3.5.26.</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Sterówka praktykantów i recepcja wachtowa</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_Toc227057359 \h </w:instrText>
            </w:r>
            <w:r w:rsidR="002969D8" w:rsidRPr="002969D8">
              <w:rPr>
                <w:noProof/>
                <w:webHidden/>
              </w:rPr>
            </w:r>
            <w:r w:rsidR="002969D8" w:rsidRPr="002969D8">
              <w:rPr>
                <w:noProof/>
                <w:webHidden/>
              </w:rPr>
              <w:fldChar w:fldCharType="separate"/>
            </w:r>
            <w:r w:rsidR="007F0A56">
              <w:rPr>
                <w:noProof/>
                <w:webHidden/>
              </w:rPr>
              <w:t>98</w:t>
            </w:r>
            <w:r w:rsidR="002969D8" w:rsidRPr="002969D8">
              <w:rPr>
                <w:noProof/>
                <w:webHidden/>
              </w:rPr>
              <w:fldChar w:fldCharType="end"/>
            </w:r>
          </w:hyperlink>
        </w:p>
        <w:p w14:paraId="1103C67F" w14:textId="37661FD5" w:rsidR="002969D8" w:rsidRPr="002969D8" w:rsidRDefault="00FD677F">
          <w:pPr>
            <w:pStyle w:val="Spistreci3"/>
            <w:rPr>
              <w:rFonts w:asciiTheme="minorHAnsi" w:eastAsiaTheme="minorEastAsia" w:hAnsiTheme="minorHAnsi" w:cstheme="minorBidi"/>
              <w:noProof/>
              <w:lang w:val="pl-PL" w:eastAsia="pl-PL"/>
            </w:rPr>
          </w:pPr>
          <w:hyperlink w:anchor="_Toc227057360" w:history="1">
            <w:r w:rsidR="002969D8" w:rsidRPr="002969D8">
              <w:rPr>
                <w:rStyle w:val="Hipercze"/>
                <w:rFonts w:cstheme="minorHAnsi"/>
                <w:noProof/>
              </w:rPr>
              <w:t>3.5.27.</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Blok żywieniowy</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_Toc227057360 \h </w:instrText>
            </w:r>
            <w:r w:rsidR="002969D8" w:rsidRPr="002969D8">
              <w:rPr>
                <w:noProof/>
                <w:webHidden/>
              </w:rPr>
            </w:r>
            <w:r w:rsidR="002969D8" w:rsidRPr="002969D8">
              <w:rPr>
                <w:noProof/>
                <w:webHidden/>
              </w:rPr>
              <w:fldChar w:fldCharType="separate"/>
            </w:r>
            <w:r w:rsidR="007F0A56">
              <w:rPr>
                <w:noProof/>
                <w:webHidden/>
              </w:rPr>
              <w:t>98</w:t>
            </w:r>
            <w:r w:rsidR="002969D8" w:rsidRPr="002969D8">
              <w:rPr>
                <w:noProof/>
                <w:webHidden/>
              </w:rPr>
              <w:fldChar w:fldCharType="end"/>
            </w:r>
          </w:hyperlink>
        </w:p>
        <w:p w14:paraId="58E2AAF6" w14:textId="4F765444" w:rsidR="002969D8" w:rsidRPr="002969D8" w:rsidRDefault="00FD677F">
          <w:pPr>
            <w:pStyle w:val="Spistreci3"/>
            <w:rPr>
              <w:rFonts w:asciiTheme="minorHAnsi" w:eastAsiaTheme="minorEastAsia" w:hAnsiTheme="minorHAnsi" w:cstheme="minorBidi"/>
              <w:noProof/>
              <w:lang w:val="pl-PL" w:eastAsia="pl-PL"/>
            </w:rPr>
          </w:pPr>
          <w:hyperlink w:anchor="_Toc227057361" w:history="1">
            <w:r w:rsidR="002969D8" w:rsidRPr="002969D8">
              <w:rPr>
                <w:rStyle w:val="Hipercze"/>
                <w:rFonts w:cstheme="minorHAnsi"/>
                <w:noProof/>
              </w:rPr>
              <w:t>3.5.28.</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Wyposażenie kuchni</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_Toc227057361 \h </w:instrText>
            </w:r>
            <w:r w:rsidR="002969D8" w:rsidRPr="002969D8">
              <w:rPr>
                <w:noProof/>
                <w:webHidden/>
              </w:rPr>
            </w:r>
            <w:r w:rsidR="002969D8" w:rsidRPr="002969D8">
              <w:rPr>
                <w:noProof/>
                <w:webHidden/>
              </w:rPr>
              <w:fldChar w:fldCharType="separate"/>
            </w:r>
            <w:r w:rsidR="007F0A56">
              <w:rPr>
                <w:noProof/>
                <w:webHidden/>
              </w:rPr>
              <w:t>98</w:t>
            </w:r>
            <w:r w:rsidR="002969D8" w:rsidRPr="002969D8">
              <w:rPr>
                <w:noProof/>
                <w:webHidden/>
              </w:rPr>
              <w:fldChar w:fldCharType="end"/>
            </w:r>
          </w:hyperlink>
        </w:p>
        <w:p w14:paraId="0AC57B62" w14:textId="0670032A" w:rsidR="002969D8" w:rsidRPr="002969D8" w:rsidRDefault="00FD677F">
          <w:pPr>
            <w:pStyle w:val="Spistreci3"/>
            <w:rPr>
              <w:rFonts w:asciiTheme="minorHAnsi" w:eastAsiaTheme="minorEastAsia" w:hAnsiTheme="minorHAnsi" w:cstheme="minorBidi"/>
              <w:noProof/>
              <w:lang w:val="pl-PL" w:eastAsia="pl-PL"/>
            </w:rPr>
          </w:pPr>
          <w:hyperlink w:anchor="_Toc227057362" w:history="1">
            <w:r w:rsidR="002969D8" w:rsidRPr="002969D8">
              <w:rPr>
                <w:rStyle w:val="Hipercze"/>
                <w:rFonts w:cstheme="minorHAnsi"/>
                <w:noProof/>
              </w:rPr>
              <w:t>3.5.29.</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Wyposażenie pentry załogowej</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_Toc227057362 \h </w:instrText>
            </w:r>
            <w:r w:rsidR="002969D8" w:rsidRPr="002969D8">
              <w:rPr>
                <w:noProof/>
                <w:webHidden/>
              </w:rPr>
            </w:r>
            <w:r w:rsidR="002969D8" w:rsidRPr="002969D8">
              <w:rPr>
                <w:noProof/>
                <w:webHidden/>
              </w:rPr>
              <w:fldChar w:fldCharType="separate"/>
            </w:r>
            <w:r w:rsidR="007F0A56">
              <w:rPr>
                <w:noProof/>
                <w:webHidden/>
              </w:rPr>
              <w:t>99</w:t>
            </w:r>
            <w:r w:rsidR="002969D8" w:rsidRPr="002969D8">
              <w:rPr>
                <w:noProof/>
                <w:webHidden/>
              </w:rPr>
              <w:fldChar w:fldCharType="end"/>
            </w:r>
          </w:hyperlink>
        </w:p>
        <w:p w14:paraId="551B142D" w14:textId="12C45926" w:rsidR="002969D8" w:rsidRPr="002969D8" w:rsidRDefault="00FD677F">
          <w:pPr>
            <w:pStyle w:val="Spistreci3"/>
            <w:rPr>
              <w:rFonts w:asciiTheme="minorHAnsi" w:eastAsiaTheme="minorEastAsia" w:hAnsiTheme="minorHAnsi" w:cstheme="minorBidi"/>
              <w:noProof/>
              <w:lang w:val="pl-PL" w:eastAsia="pl-PL"/>
            </w:rPr>
          </w:pPr>
          <w:hyperlink w:anchor="_Toc227057363" w:history="1">
            <w:r w:rsidR="002969D8" w:rsidRPr="002969D8">
              <w:rPr>
                <w:rStyle w:val="Hipercze"/>
                <w:rFonts w:cstheme="minorHAnsi"/>
                <w:noProof/>
              </w:rPr>
              <w:t>3.5.30.</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Wyposażenie pentry praktykantów</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_Toc227057363 \h </w:instrText>
            </w:r>
            <w:r w:rsidR="002969D8" w:rsidRPr="002969D8">
              <w:rPr>
                <w:noProof/>
                <w:webHidden/>
              </w:rPr>
            </w:r>
            <w:r w:rsidR="002969D8" w:rsidRPr="002969D8">
              <w:rPr>
                <w:noProof/>
                <w:webHidden/>
              </w:rPr>
              <w:fldChar w:fldCharType="separate"/>
            </w:r>
            <w:r w:rsidR="007F0A56">
              <w:rPr>
                <w:noProof/>
                <w:webHidden/>
              </w:rPr>
              <w:t>99</w:t>
            </w:r>
            <w:r w:rsidR="002969D8" w:rsidRPr="002969D8">
              <w:rPr>
                <w:noProof/>
                <w:webHidden/>
              </w:rPr>
              <w:fldChar w:fldCharType="end"/>
            </w:r>
          </w:hyperlink>
        </w:p>
        <w:p w14:paraId="0AE1D752" w14:textId="0D78C0A7" w:rsidR="002969D8" w:rsidRPr="002969D8" w:rsidRDefault="00FD677F">
          <w:pPr>
            <w:pStyle w:val="Spistreci3"/>
            <w:rPr>
              <w:rFonts w:asciiTheme="minorHAnsi" w:eastAsiaTheme="minorEastAsia" w:hAnsiTheme="minorHAnsi" w:cstheme="minorBidi"/>
              <w:noProof/>
              <w:lang w:val="pl-PL" w:eastAsia="pl-PL"/>
            </w:rPr>
          </w:pPr>
          <w:hyperlink w:anchor="_Toc227057364" w:history="1">
            <w:r w:rsidR="002969D8" w:rsidRPr="002969D8">
              <w:rPr>
                <w:rStyle w:val="Hipercze"/>
                <w:rFonts w:cstheme="minorHAnsi"/>
                <w:noProof/>
              </w:rPr>
              <w:t>3.5.31.</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Wyposażenie pentry bankietowej (przy salonie kapitańskim)</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_Toc227057364 \h </w:instrText>
            </w:r>
            <w:r w:rsidR="002969D8" w:rsidRPr="002969D8">
              <w:rPr>
                <w:noProof/>
                <w:webHidden/>
              </w:rPr>
            </w:r>
            <w:r w:rsidR="002969D8" w:rsidRPr="002969D8">
              <w:rPr>
                <w:noProof/>
                <w:webHidden/>
              </w:rPr>
              <w:fldChar w:fldCharType="separate"/>
            </w:r>
            <w:r w:rsidR="007F0A56">
              <w:rPr>
                <w:noProof/>
                <w:webHidden/>
              </w:rPr>
              <w:t>100</w:t>
            </w:r>
            <w:r w:rsidR="002969D8" w:rsidRPr="002969D8">
              <w:rPr>
                <w:noProof/>
                <w:webHidden/>
              </w:rPr>
              <w:fldChar w:fldCharType="end"/>
            </w:r>
          </w:hyperlink>
        </w:p>
        <w:p w14:paraId="150E1785" w14:textId="0A400635" w:rsidR="002969D8" w:rsidRPr="002969D8" w:rsidRDefault="00FD677F">
          <w:pPr>
            <w:pStyle w:val="Spistreci3"/>
            <w:rPr>
              <w:rFonts w:asciiTheme="minorHAnsi" w:eastAsiaTheme="minorEastAsia" w:hAnsiTheme="minorHAnsi" w:cstheme="minorBidi"/>
              <w:noProof/>
              <w:lang w:val="pl-PL" w:eastAsia="pl-PL"/>
            </w:rPr>
          </w:pPr>
          <w:hyperlink w:anchor="_Toc227057365" w:history="1">
            <w:r w:rsidR="002969D8" w:rsidRPr="002969D8">
              <w:rPr>
                <w:rStyle w:val="Hipercze"/>
                <w:rFonts w:cstheme="minorHAnsi"/>
                <w:noProof/>
              </w:rPr>
              <w:t>3.5.32.</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Wyposażenie pentry cateringowej (pokład otwarty)</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_Toc227057365 \h </w:instrText>
            </w:r>
            <w:r w:rsidR="002969D8" w:rsidRPr="002969D8">
              <w:rPr>
                <w:noProof/>
                <w:webHidden/>
              </w:rPr>
            </w:r>
            <w:r w:rsidR="002969D8" w:rsidRPr="002969D8">
              <w:rPr>
                <w:noProof/>
                <w:webHidden/>
              </w:rPr>
              <w:fldChar w:fldCharType="separate"/>
            </w:r>
            <w:r w:rsidR="007F0A56">
              <w:rPr>
                <w:noProof/>
                <w:webHidden/>
              </w:rPr>
              <w:t>100</w:t>
            </w:r>
            <w:r w:rsidR="002969D8" w:rsidRPr="002969D8">
              <w:rPr>
                <w:noProof/>
                <w:webHidden/>
              </w:rPr>
              <w:fldChar w:fldCharType="end"/>
            </w:r>
          </w:hyperlink>
        </w:p>
        <w:p w14:paraId="58A8FBAB" w14:textId="47D960F1" w:rsidR="002969D8" w:rsidRPr="002969D8" w:rsidRDefault="00FD677F">
          <w:pPr>
            <w:pStyle w:val="Spistreci3"/>
            <w:rPr>
              <w:rFonts w:asciiTheme="minorHAnsi" w:eastAsiaTheme="minorEastAsia" w:hAnsiTheme="minorHAnsi" w:cstheme="minorBidi"/>
              <w:noProof/>
              <w:lang w:val="pl-PL" w:eastAsia="pl-PL"/>
            </w:rPr>
          </w:pPr>
          <w:hyperlink w:anchor="_Toc227057366" w:history="1">
            <w:r w:rsidR="002969D8" w:rsidRPr="002969D8">
              <w:rPr>
                <w:rStyle w:val="Hipercze"/>
                <w:rFonts w:cstheme="minorHAnsi"/>
                <w:noProof/>
              </w:rPr>
              <w:t>3.5.33.</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Pomieszczenie obróbki śmieci</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_Toc227057366 \h </w:instrText>
            </w:r>
            <w:r w:rsidR="002969D8" w:rsidRPr="002969D8">
              <w:rPr>
                <w:noProof/>
                <w:webHidden/>
              </w:rPr>
            </w:r>
            <w:r w:rsidR="002969D8" w:rsidRPr="002969D8">
              <w:rPr>
                <w:noProof/>
                <w:webHidden/>
              </w:rPr>
              <w:fldChar w:fldCharType="separate"/>
            </w:r>
            <w:r w:rsidR="007F0A56">
              <w:rPr>
                <w:noProof/>
                <w:webHidden/>
              </w:rPr>
              <w:t>100</w:t>
            </w:r>
            <w:r w:rsidR="002969D8" w:rsidRPr="002969D8">
              <w:rPr>
                <w:noProof/>
                <w:webHidden/>
              </w:rPr>
              <w:fldChar w:fldCharType="end"/>
            </w:r>
          </w:hyperlink>
        </w:p>
        <w:p w14:paraId="65CBAB5B" w14:textId="752A62A8" w:rsidR="002969D8" w:rsidRPr="002969D8" w:rsidRDefault="00FD677F">
          <w:pPr>
            <w:pStyle w:val="Spistreci3"/>
            <w:rPr>
              <w:rFonts w:asciiTheme="minorHAnsi" w:eastAsiaTheme="minorEastAsia" w:hAnsiTheme="minorHAnsi" w:cstheme="minorBidi"/>
              <w:noProof/>
              <w:lang w:val="pl-PL" w:eastAsia="pl-PL"/>
            </w:rPr>
          </w:pPr>
          <w:hyperlink w:anchor="_Toc227057367" w:history="1">
            <w:r w:rsidR="002969D8" w:rsidRPr="002969D8">
              <w:rPr>
                <w:rStyle w:val="Hipercze"/>
                <w:rFonts w:cstheme="minorHAnsi"/>
                <w:noProof/>
              </w:rPr>
              <w:t>3.5.34.</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Zejściówka</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_Toc227057367 \h </w:instrText>
            </w:r>
            <w:r w:rsidR="002969D8" w:rsidRPr="002969D8">
              <w:rPr>
                <w:noProof/>
                <w:webHidden/>
              </w:rPr>
            </w:r>
            <w:r w:rsidR="002969D8" w:rsidRPr="002969D8">
              <w:rPr>
                <w:noProof/>
                <w:webHidden/>
              </w:rPr>
              <w:fldChar w:fldCharType="separate"/>
            </w:r>
            <w:r w:rsidR="007F0A56">
              <w:rPr>
                <w:noProof/>
                <w:webHidden/>
              </w:rPr>
              <w:t>100</w:t>
            </w:r>
            <w:r w:rsidR="002969D8" w:rsidRPr="002969D8">
              <w:rPr>
                <w:noProof/>
                <w:webHidden/>
              </w:rPr>
              <w:fldChar w:fldCharType="end"/>
            </w:r>
          </w:hyperlink>
        </w:p>
        <w:p w14:paraId="5179B2E6" w14:textId="08AF1606" w:rsidR="002969D8" w:rsidRPr="002969D8" w:rsidRDefault="00FD677F">
          <w:pPr>
            <w:pStyle w:val="Spistreci3"/>
            <w:rPr>
              <w:rFonts w:asciiTheme="minorHAnsi" w:eastAsiaTheme="minorEastAsia" w:hAnsiTheme="minorHAnsi" w:cstheme="minorBidi"/>
              <w:noProof/>
              <w:lang w:val="pl-PL" w:eastAsia="pl-PL"/>
            </w:rPr>
          </w:pPr>
          <w:hyperlink w:anchor="_Toc227057368" w:history="1">
            <w:r w:rsidR="002969D8" w:rsidRPr="002969D8">
              <w:rPr>
                <w:rStyle w:val="Hipercze"/>
                <w:rFonts w:cstheme="minorHAnsi"/>
                <w:noProof/>
              </w:rPr>
              <w:t>3.5.35.</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Zespół pomieszczeń gospodarczo-higienicznych</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_Toc227057368 \h </w:instrText>
            </w:r>
            <w:r w:rsidR="002969D8" w:rsidRPr="002969D8">
              <w:rPr>
                <w:noProof/>
                <w:webHidden/>
              </w:rPr>
            </w:r>
            <w:r w:rsidR="002969D8" w:rsidRPr="002969D8">
              <w:rPr>
                <w:noProof/>
                <w:webHidden/>
              </w:rPr>
              <w:fldChar w:fldCharType="separate"/>
            </w:r>
            <w:r w:rsidR="007F0A56">
              <w:rPr>
                <w:noProof/>
                <w:webHidden/>
              </w:rPr>
              <w:t>100</w:t>
            </w:r>
            <w:r w:rsidR="002969D8" w:rsidRPr="002969D8">
              <w:rPr>
                <w:noProof/>
                <w:webHidden/>
              </w:rPr>
              <w:fldChar w:fldCharType="end"/>
            </w:r>
          </w:hyperlink>
        </w:p>
        <w:p w14:paraId="44D11086" w14:textId="406CEEC4" w:rsidR="002969D8" w:rsidRPr="002969D8" w:rsidRDefault="00FD677F">
          <w:pPr>
            <w:pStyle w:val="Spistreci3"/>
            <w:rPr>
              <w:rFonts w:asciiTheme="minorHAnsi" w:eastAsiaTheme="minorEastAsia" w:hAnsiTheme="minorHAnsi" w:cstheme="minorBidi"/>
              <w:noProof/>
              <w:lang w:val="pl-PL" w:eastAsia="pl-PL"/>
            </w:rPr>
          </w:pPr>
          <w:hyperlink w:anchor="_Toc227057369" w:history="1">
            <w:r w:rsidR="002969D8" w:rsidRPr="002969D8">
              <w:rPr>
                <w:rStyle w:val="Hipercze"/>
                <w:rFonts w:cstheme="minorHAnsi"/>
                <w:noProof/>
              </w:rPr>
              <w:t>3.5.36.</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Pralnia załogowa</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_Toc227057369 \h </w:instrText>
            </w:r>
            <w:r w:rsidR="002969D8" w:rsidRPr="002969D8">
              <w:rPr>
                <w:noProof/>
                <w:webHidden/>
              </w:rPr>
            </w:r>
            <w:r w:rsidR="002969D8" w:rsidRPr="002969D8">
              <w:rPr>
                <w:noProof/>
                <w:webHidden/>
              </w:rPr>
              <w:fldChar w:fldCharType="separate"/>
            </w:r>
            <w:r w:rsidR="007F0A56">
              <w:rPr>
                <w:noProof/>
                <w:webHidden/>
              </w:rPr>
              <w:t>101</w:t>
            </w:r>
            <w:r w:rsidR="002969D8" w:rsidRPr="002969D8">
              <w:rPr>
                <w:noProof/>
                <w:webHidden/>
              </w:rPr>
              <w:fldChar w:fldCharType="end"/>
            </w:r>
          </w:hyperlink>
        </w:p>
        <w:p w14:paraId="2373BEE5" w14:textId="7B5B6160" w:rsidR="002969D8" w:rsidRPr="002969D8" w:rsidRDefault="00FD677F">
          <w:pPr>
            <w:pStyle w:val="Spistreci3"/>
            <w:rPr>
              <w:rFonts w:asciiTheme="minorHAnsi" w:eastAsiaTheme="minorEastAsia" w:hAnsiTheme="minorHAnsi" w:cstheme="minorBidi"/>
              <w:noProof/>
              <w:lang w:val="pl-PL" w:eastAsia="pl-PL"/>
            </w:rPr>
          </w:pPr>
          <w:hyperlink w:anchor="_Toc227057370" w:history="1">
            <w:r w:rsidR="002969D8" w:rsidRPr="002969D8">
              <w:rPr>
                <w:rStyle w:val="Hipercze"/>
                <w:rFonts w:cstheme="minorHAnsi"/>
                <w:noProof/>
              </w:rPr>
              <w:t>3.5.37.</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Suszarnia załogowa</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_Toc227057370 \h </w:instrText>
            </w:r>
            <w:r w:rsidR="002969D8" w:rsidRPr="002969D8">
              <w:rPr>
                <w:noProof/>
                <w:webHidden/>
              </w:rPr>
            </w:r>
            <w:r w:rsidR="002969D8" w:rsidRPr="002969D8">
              <w:rPr>
                <w:noProof/>
                <w:webHidden/>
              </w:rPr>
              <w:fldChar w:fldCharType="separate"/>
            </w:r>
            <w:r w:rsidR="007F0A56">
              <w:rPr>
                <w:noProof/>
                <w:webHidden/>
              </w:rPr>
              <w:t>101</w:t>
            </w:r>
            <w:r w:rsidR="002969D8" w:rsidRPr="002969D8">
              <w:rPr>
                <w:noProof/>
                <w:webHidden/>
              </w:rPr>
              <w:fldChar w:fldCharType="end"/>
            </w:r>
          </w:hyperlink>
        </w:p>
        <w:p w14:paraId="2A6F2558" w14:textId="77EFD0F9" w:rsidR="002969D8" w:rsidRPr="002969D8" w:rsidRDefault="00FD677F">
          <w:pPr>
            <w:pStyle w:val="Spistreci3"/>
            <w:rPr>
              <w:rFonts w:asciiTheme="minorHAnsi" w:eastAsiaTheme="minorEastAsia" w:hAnsiTheme="minorHAnsi" w:cstheme="minorBidi"/>
              <w:noProof/>
              <w:lang w:val="pl-PL" w:eastAsia="pl-PL"/>
            </w:rPr>
          </w:pPr>
          <w:hyperlink w:anchor="_Toc227057371" w:history="1">
            <w:r w:rsidR="002969D8" w:rsidRPr="002969D8">
              <w:rPr>
                <w:rStyle w:val="Hipercze"/>
                <w:rFonts w:cstheme="minorHAnsi"/>
                <w:noProof/>
              </w:rPr>
              <w:t>3.5.38.</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Pralnia hotelowa</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_Toc227057371 \h </w:instrText>
            </w:r>
            <w:r w:rsidR="002969D8" w:rsidRPr="002969D8">
              <w:rPr>
                <w:noProof/>
                <w:webHidden/>
              </w:rPr>
            </w:r>
            <w:r w:rsidR="002969D8" w:rsidRPr="002969D8">
              <w:rPr>
                <w:noProof/>
                <w:webHidden/>
              </w:rPr>
              <w:fldChar w:fldCharType="separate"/>
            </w:r>
            <w:r w:rsidR="007F0A56">
              <w:rPr>
                <w:noProof/>
                <w:webHidden/>
              </w:rPr>
              <w:t>101</w:t>
            </w:r>
            <w:r w:rsidR="002969D8" w:rsidRPr="002969D8">
              <w:rPr>
                <w:noProof/>
                <w:webHidden/>
              </w:rPr>
              <w:fldChar w:fldCharType="end"/>
            </w:r>
          </w:hyperlink>
        </w:p>
        <w:p w14:paraId="04F865C2" w14:textId="24CBAAB9" w:rsidR="002969D8" w:rsidRPr="002969D8" w:rsidRDefault="00FD677F">
          <w:pPr>
            <w:pStyle w:val="Spistreci3"/>
            <w:rPr>
              <w:rFonts w:asciiTheme="minorHAnsi" w:eastAsiaTheme="minorEastAsia" w:hAnsiTheme="minorHAnsi" w:cstheme="minorBidi"/>
              <w:noProof/>
              <w:lang w:val="pl-PL" w:eastAsia="pl-PL"/>
            </w:rPr>
          </w:pPr>
          <w:hyperlink w:anchor="_Toc227057372" w:history="1">
            <w:r w:rsidR="002969D8" w:rsidRPr="002969D8">
              <w:rPr>
                <w:rStyle w:val="Hipercze"/>
                <w:rFonts w:cstheme="minorHAnsi"/>
                <w:noProof/>
              </w:rPr>
              <w:t>3.5.39.</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Suszarnia hotelowa</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_Toc227057372 \h </w:instrText>
            </w:r>
            <w:r w:rsidR="002969D8" w:rsidRPr="002969D8">
              <w:rPr>
                <w:noProof/>
                <w:webHidden/>
              </w:rPr>
            </w:r>
            <w:r w:rsidR="002969D8" w:rsidRPr="002969D8">
              <w:rPr>
                <w:noProof/>
                <w:webHidden/>
              </w:rPr>
              <w:fldChar w:fldCharType="separate"/>
            </w:r>
            <w:r w:rsidR="007F0A56">
              <w:rPr>
                <w:noProof/>
                <w:webHidden/>
              </w:rPr>
              <w:t>101</w:t>
            </w:r>
            <w:r w:rsidR="002969D8" w:rsidRPr="002969D8">
              <w:rPr>
                <w:noProof/>
                <w:webHidden/>
              </w:rPr>
              <w:fldChar w:fldCharType="end"/>
            </w:r>
          </w:hyperlink>
        </w:p>
        <w:p w14:paraId="48646D36" w14:textId="6CD42860" w:rsidR="002969D8" w:rsidRPr="002969D8" w:rsidRDefault="00FD677F">
          <w:pPr>
            <w:pStyle w:val="Spistreci3"/>
            <w:rPr>
              <w:rFonts w:asciiTheme="minorHAnsi" w:eastAsiaTheme="minorEastAsia" w:hAnsiTheme="minorHAnsi" w:cstheme="minorBidi"/>
              <w:noProof/>
              <w:lang w:val="pl-PL" w:eastAsia="pl-PL"/>
            </w:rPr>
          </w:pPr>
          <w:hyperlink w:anchor="_Toc227057373" w:history="1">
            <w:r w:rsidR="002969D8" w:rsidRPr="002969D8">
              <w:rPr>
                <w:rStyle w:val="Hipercze"/>
                <w:rFonts w:cstheme="minorHAnsi"/>
                <w:noProof/>
              </w:rPr>
              <w:t>3.5.40.</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Pralnia dla praktykantów</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_Toc227057373 \h </w:instrText>
            </w:r>
            <w:r w:rsidR="002969D8" w:rsidRPr="002969D8">
              <w:rPr>
                <w:noProof/>
                <w:webHidden/>
              </w:rPr>
            </w:r>
            <w:r w:rsidR="002969D8" w:rsidRPr="002969D8">
              <w:rPr>
                <w:noProof/>
                <w:webHidden/>
              </w:rPr>
              <w:fldChar w:fldCharType="separate"/>
            </w:r>
            <w:r w:rsidR="007F0A56">
              <w:rPr>
                <w:noProof/>
                <w:webHidden/>
              </w:rPr>
              <w:t>101</w:t>
            </w:r>
            <w:r w:rsidR="002969D8" w:rsidRPr="002969D8">
              <w:rPr>
                <w:noProof/>
                <w:webHidden/>
              </w:rPr>
              <w:fldChar w:fldCharType="end"/>
            </w:r>
          </w:hyperlink>
        </w:p>
        <w:p w14:paraId="4FBE9120" w14:textId="75D8BBBD" w:rsidR="002969D8" w:rsidRPr="002969D8" w:rsidRDefault="00FD677F">
          <w:pPr>
            <w:pStyle w:val="Spistreci3"/>
            <w:rPr>
              <w:rFonts w:asciiTheme="minorHAnsi" w:eastAsiaTheme="minorEastAsia" w:hAnsiTheme="minorHAnsi" w:cstheme="minorBidi"/>
              <w:noProof/>
              <w:lang w:val="pl-PL" w:eastAsia="pl-PL"/>
            </w:rPr>
          </w:pPr>
          <w:hyperlink w:anchor="_Toc227057374" w:history="1">
            <w:r w:rsidR="002969D8" w:rsidRPr="002969D8">
              <w:rPr>
                <w:rStyle w:val="Hipercze"/>
                <w:rFonts w:cstheme="minorHAnsi"/>
                <w:noProof/>
              </w:rPr>
              <w:t>3.5.41.</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Suszarnia dla praktykantów</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_Toc227057374 \h </w:instrText>
            </w:r>
            <w:r w:rsidR="002969D8" w:rsidRPr="002969D8">
              <w:rPr>
                <w:noProof/>
                <w:webHidden/>
              </w:rPr>
            </w:r>
            <w:r w:rsidR="002969D8" w:rsidRPr="002969D8">
              <w:rPr>
                <w:noProof/>
                <w:webHidden/>
              </w:rPr>
              <w:fldChar w:fldCharType="separate"/>
            </w:r>
            <w:r w:rsidR="007F0A56">
              <w:rPr>
                <w:noProof/>
                <w:webHidden/>
              </w:rPr>
              <w:t>101</w:t>
            </w:r>
            <w:r w:rsidR="002969D8" w:rsidRPr="002969D8">
              <w:rPr>
                <w:noProof/>
                <w:webHidden/>
              </w:rPr>
              <w:fldChar w:fldCharType="end"/>
            </w:r>
          </w:hyperlink>
        </w:p>
        <w:p w14:paraId="5CD250AA" w14:textId="1D79FD24" w:rsidR="002969D8" w:rsidRPr="002969D8" w:rsidRDefault="00FD677F">
          <w:pPr>
            <w:pStyle w:val="Spistreci3"/>
            <w:rPr>
              <w:rFonts w:asciiTheme="minorHAnsi" w:eastAsiaTheme="minorEastAsia" w:hAnsiTheme="minorHAnsi" w:cstheme="minorBidi"/>
              <w:noProof/>
              <w:lang w:val="pl-PL" w:eastAsia="pl-PL"/>
            </w:rPr>
          </w:pPr>
          <w:hyperlink w:anchor="_Toc227057375" w:history="1">
            <w:r w:rsidR="002969D8" w:rsidRPr="002969D8">
              <w:rPr>
                <w:rStyle w:val="Hipercze"/>
                <w:rFonts w:cstheme="minorHAnsi"/>
                <w:noProof/>
              </w:rPr>
              <w:t>3.5.42.</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Magazyn brudnej pościeli</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_Toc227057375 \h </w:instrText>
            </w:r>
            <w:r w:rsidR="002969D8" w:rsidRPr="002969D8">
              <w:rPr>
                <w:noProof/>
                <w:webHidden/>
              </w:rPr>
            </w:r>
            <w:r w:rsidR="002969D8" w:rsidRPr="002969D8">
              <w:rPr>
                <w:noProof/>
                <w:webHidden/>
              </w:rPr>
              <w:fldChar w:fldCharType="separate"/>
            </w:r>
            <w:r w:rsidR="007F0A56">
              <w:rPr>
                <w:noProof/>
                <w:webHidden/>
              </w:rPr>
              <w:t>102</w:t>
            </w:r>
            <w:r w:rsidR="002969D8" w:rsidRPr="002969D8">
              <w:rPr>
                <w:noProof/>
                <w:webHidden/>
              </w:rPr>
              <w:fldChar w:fldCharType="end"/>
            </w:r>
          </w:hyperlink>
        </w:p>
        <w:p w14:paraId="0B6D7402" w14:textId="4F36FAB8" w:rsidR="002969D8" w:rsidRPr="002969D8" w:rsidRDefault="00FD677F">
          <w:pPr>
            <w:pStyle w:val="Spistreci3"/>
            <w:rPr>
              <w:rFonts w:asciiTheme="minorHAnsi" w:eastAsiaTheme="minorEastAsia" w:hAnsiTheme="minorHAnsi" w:cstheme="minorBidi"/>
              <w:noProof/>
              <w:lang w:val="pl-PL" w:eastAsia="pl-PL"/>
            </w:rPr>
          </w:pPr>
          <w:hyperlink w:anchor="_Toc227057376" w:history="1">
            <w:r w:rsidR="002969D8" w:rsidRPr="002969D8">
              <w:rPr>
                <w:rStyle w:val="Hipercze"/>
                <w:rFonts w:cstheme="minorHAnsi"/>
                <w:noProof/>
              </w:rPr>
              <w:t>3.5.43.</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Magazyn czystej pościeli</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_Toc227057376 \h </w:instrText>
            </w:r>
            <w:r w:rsidR="002969D8" w:rsidRPr="002969D8">
              <w:rPr>
                <w:noProof/>
                <w:webHidden/>
              </w:rPr>
            </w:r>
            <w:r w:rsidR="002969D8" w:rsidRPr="002969D8">
              <w:rPr>
                <w:noProof/>
                <w:webHidden/>
              </w:rPr>
              <w:fldChar w:fldCharType="separate"/>
            </w:r>
            <w:r w:rsidR="007F0A56">
              <w:rPr>
                <w:noProof/>
                <w:webHidden/>
              </w:rPr>
              <w:t>102</w:t>
            </w:r>
            <w:r w:rsidR="002969D8" w:rsidRPr="002969D8">
              <w:rPr>
                <w:noProof/>
                <w:webHidden/>
              </w:rPr>
              <w:fldChar w:fldCharType="end"/>
            </w:r>
          </w:hyperlink>
        </w:p>
        <w:p w14:paraId="010839F0" w14:textId="7DCB26F3" w:rsidR="002969D8" w:rsidRPr="002969D8" w:rsidRDefault="00FD677F">
          <w:pPr>
            <w:pStyle w:val="Spistreci3"/>
            <w:rPr>
              <w:rFonts w:asciiTheme="minorHAnsi" w:eastAsiaTheme="minorEastAsia" w:hAnsiTheme="minorHAnsi" w:cstheme="minorBidi"/>
              <w:noProof/>
              <w:lang w:val="pl-PL" w:eastAsia="pl-PL"/>
            </w:rPr>
          </w:pPr>
          <w:hyperlink w:anchor="_Toc227057377" w:history="1">
            <w:r w:rsidR="002969D8" w:rsidRPr="002969D8">
              <w:rPr>
                <w:rStyle w:val="Hipercze"/>
                <w:rFonts w:cstheme="minorHAnsi"/>
                <w:noProof/>
              </w:rPr>
              <w:t>3.5.44.</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Przebieralnia załogi</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_Toc227057377 \h </w:instrText>
            </w:r>
            <w:r w:rsidR="002969D8" w:rsidRPr="002969D8">
              <w:rPr>
                <w:noProof/>
                <w:webHidden/>
              </w:rPr>
            </w:r>
            <w:r w:rsidR="002969D8" w:rsidRPr="002969D8">
              <w:rPr>
                <w:noProof/>
                <w:webHidden/>
              </w:rPr>
              <w:fldChar w:fldCharType="separate"/>
            </w:r>
            <w:r w:rsidR="007F0A56">
              <w:rPr>
                <w:noProof/>
                <w:webHidden/>
              </w:rPr>
              <w:t>102</w:t>
            </w:r>
            <w:r w:rsidR="002969D8" w:rsidRPr="002969D8">
              <w:rPr>
                <w:noProof/>
                <w:webHidden/>
              </w:rPr>
              <w:fldChar w:fldCharType="end"/>
            </w:r>
          </w:hyperlink>
        </w:p>
        <w:p w14:paraId="33A34B0F" w14:textId="55609DB4" w:rsidR="002969D8" w:rsidRPr="002969D8" w:rsidRDefault="00FD677F">
          <w:pPr>
            <w:pStyle w:val="Spistreci3"/>
            <w:rPr>
              <w:rFonts w:asciiTheme="minorHAnsi" w:eastAsiaTheme="minorEastAsia" w:hAnsiTheme="minorHAnsi" w:cstheme="minorBidi"/>
              <w:noProof/>
              <w:lang w:val="pl-PL" w:eastAsia="pl-PL"/>
            </w:rPr>
          </w:pPr>
          <w:hyperlink w:anchor="_Toc227057378" w:history="1">
            <w:r w:rsidR="002969D8" w:rsidRPr="002969D8">
              <w:rPr>
                <w:rStyle w:val="Hipercze"/>
                <w:rFonts w:cstheme="minorHAnsi"/>
                <w:noProof/>
              </w:rPr>
              <w:t>3.5.45.</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Wykaz pomieszczeń mieszkalnych, służbowych i sanitarnych</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_Toc227057378 \h </w:instrText>
            </w:r>
            <w:r w:rsidR="002969D8" w:rsidRPr="002969D8">
              <w:rPr>
                <w:noProof/>
                <w:webHidden/>
              </w:rPr>
            </w:r>
            <w:r w:rsidR="002969D8" w:rsidRPr="002969D8">
              <w:rPr>
                <w:noProof/>
                <w:webHidden/>
              </w:rPr>
              <w:fldChar w:fldCharType="separate"/>
            </w:r>
            <w:r w:rsidR="007F0A56">
              <w:rPr>
                <w:noProof/>
                <w:webHidden/>
              </w:rPr>
              <w:t>102</w:t>
            </w:r>
            <w:r w:rsidR="002969D8" w:rsidRPr="002969D8">
              <w:rPr>
                <w:noProof/>
                <w:webHidden/>
              </w:rPr>
              <w:fldChar w:fldCharType="end"/>
            </w:r>
          </w:hyperlink>
        </w:p>
        <w:p w14:paraId="1A835200" w14:textId="1807019D" w:rsidR="002969D8" w:rsidRPr="002969D8" w:rsidRDefault="00FD677F">
          <w:pPr>
            <w:pStyle w:val="Spistreci2"/>
            <w:rPr>
              <w:rFonts w:asciiTheme="minorHAnsi" w:eastAsiaTheme="minorEastAsia" w:hAnsiTheme="minorHAnsi" w:cstheme="minorBidi"/>
              <w:noProof/>
              <w:lang w:val="pl-PL" w:eastAsia="pl-PL"/>
            </w:rPr>
          </w:pPr>
          <w:hyperlink w:anchor="_Toc227057379" w:history="1">
            <w:r w:rsidR="002969D8" w:rsidRPr="002969D8">
              <w:rPr>
                <w:rStyle w:val="Hipercze"/>
                <w:rFonts w:cstheme="minorHAnsi"/>
                <w:noProof/>
                <w:lang w:val="pl-PL"/>
              </w:rPr>
              <w:t>3.6.</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lang w:val="pl-PL"/>
              </w:rPr>
              <w:t>Izolacja i szalowanie pomieszczeń</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_Toc227057379 \h </w:instrText>
            </w:r>
            <w:r w:rsidR="002969D8" w:rsidRPr="002969D8">
              <w:rPr>
                <w:noProof/>
                <w:webHidden/>
              </w:rPr>
            </w:r>
            <w:r w:rsidR="002969D8" w:rsidRPr="002969D8">
              <w:rPr>
                <w:noProof/>
                <w:webHidden/>
              </w:rPr>
              <w:fldChar w:fldCharType="separate"/>
            </w:r>
            <w:r w:rsidR="007F0A56">
              <w:rPr>
                <w:noProof/>
                <w:webHidden/>
              </w:rPr>
              <w:t>103</w:t>
            </w:r>
            <w:r w:rsidR="002969D8" w:rsidRPr="002969D8">
              <w:rPr>
                <w:noProof/>
                <w:webHidden/>
              </w:rPr>
              <w:fldChar w:fldCharType="end"/>
            </w:r>
          </w:hyperlink>
        </w:p>
        <w:p w14:paraId="3AED76EC" w14:textId="41439C98" w:rsidR="002969D8" w:rsidRPr="002969D8" w:rsidRDefault="00FD677F">
          <w:pPr>
            <w:pStyle w:val="Spistreci3"/>
            <w:rPr>
              <w:rFonts w:asciiTheme="minorHAnsi" w:eastAsiaTheme="minorEastAsia" w:hAnsiTheme="minorHAnsi" w:cstheme="minorBidi"/>
              <w:noProof/>
              <w:lang w:val="pl-PL" w:eastAsia="pl-PL"/>
            </w:rPr>
          </w:pPr>
          <w:hyperlink w:anchor="_Toc227057380" w:history="1">
            <w:r w:rsidR="002969D8" w:rsidRPr="002969D8">
              <w:rPr>
                <w:rStyle w:val="Hipercze"/>
                <w:rFonts w:cstheme="minorHAnsi"/>
                <w:noProof/>
              </w:rPr>
              <w:t>3.6.1.</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Izolacja termiczna</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_Toc227057380 \h </w:instrText>
            </w:r>
            <w:r w:rsidR="002969D8" w:rsidRPr="002969D8">
              <w:rPr>
                <w:noProof/>
                <w:webHidden/>
              </w:rPr>
            </w:r>
            <w:r w:rsidR="002969D8" w:rsidRPr="002969D8">
              <w:rPr>
                <w:noProof/>
                <w:webHidden/>
              </w:rPr>
              <w:fldChar w:fldCharType="separate"/>
            </w:r>
            <w:r w:rsidR="007F0A56">
              <w:rPr>
                <w:noProof/>
                <w:webHidden/>
              </w:rPr>
              <w:t>104</w:t>
            </w:r>
            <w:r w:rsidR="002969D8" w:rsidRPr="002969D8">
              <w:rPr>
                <w:noProof/>
                <w:webHidden/>
              </w:rPr>
              <w:fldChar w:fldCharType="end"/>
            </w:r>
          </w:hyperlink>
        </w:p>
        <w:p w14:paraId="42F7FE4F" w14:textId="2D4F29E9" w:rsidR="002969D8" w:rsidRPr="002969D8" w:rsidRDefault="00FD677F">
          <w:pPr>
            <w:pStyle w:val="Spistreci3"/>
            <w:rPr>
              <w:rFonts w:asciiTheme="minorHAnsi" w:eastAsiaTheme="minorEastAsia" w:hAnsiTheme="minorHAnsi" w:cstheme="minorBidi"/>
              <w:noProof/>
              <w:lang w:val="pl-PL" w:eastAsia="pl-PL"/>
            </w:rPr>
          </w:pPr>
          <w:hyperlink w:anchor="_Toc227057381" w:history="1">
            <w:r w:rsidR="002969D8" w:rsidRPr="002969D8">
              <w:rPr>
                <w:rStyle w:val="Hipercze"/>
                <w:rFonts w:cstheme="minorHAnsi"/>
                <w:noProof/>
              </w:rPr>
              <w:t>3.6.2.</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Izolacja przeciwpożarowa</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_Toc227057381 \h </w:instrText>
            </w:r>
            <w:r w:rsidR="002969D8" w:rsidRPr="002969D8">
              <w:rPr>
                <w:noProof/>
                <w:webHidden/>
              </w:rPr>
            </w:r>
            <w:r w:rsidR="002969D8" w:rsidRPr="002969D8">
              <w:rPr>
                <w:noProof/>
                <w:webHidden/>
              </w:rPr>
              <w:fldChar w:fldCharType="separate"/>
            </w:r>
            <w:r w:rsidR="007F0A56">
              <w:rPr>
                <w:noProof/>
                <w:webHidden/>
              </w:rPr>
              <w:t>104</w:t>
            </w:r>
            <w:r w:rsidR="002969D8" w:rsidRPr="002969D8">
              <w:rPr>
                <w:noProof/>
                <w:webHidden/>
              </w:rPr>
              <w:fldChar w:fldCharType="end"/>
            </w:r>
          </w:hyperlink>
        </w:p>
        <w:p w14:paraId="3EE3F245" w14:textId="1C41AC6F" w:rsidR="002969D8" w:rsidRPr="002969D8" w:rsidRDefault="00FD677F">
          <w:pPr>
            <w:pStyle w:val="Spistreci3"/>
            <w:rPr>
              <w:rFonts w:asciiTheme="minorHAnsi" w:eastAsiaTheme="minorEastAsia" w:hAnsiTheme="minorHAnsi" w:cstheme="minorBidi"/>
              <w:noProof/>
              <w:lang w:val="pl-PL" w:eastAsia="pl-PL"/>
            </w:rPr>
          </w:pPr>
          <w:hyperlink w:anchor="_Toc227057382" w:history="1">
            <w:r w:rsidR="002969D8" w:rsidRPr="002969D8">
              <w:rPr>
                <w:rStyle w:val="Hipercze"/>
                <w:rFonts w:cstheme="minorHAnsi"/>
                <w:noProof/>
              </w:rPr>
              <w:t>3.6.3.</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Izolacja akustyczna</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_Toc227057382 \h </w:instrText>
            </w:r>
            <w:r w:rsidR="002969D8" w:rsidRPr="002969D8">
              <w:rPr>
                <w:noProof/>
                <w:webHidden/>
              </w:rPr>
            </w:r>
            <w:r w:rsidR="002969D8" w:rsidRPr="002969D8">
              <w:rPr>
                <w:noProof/>
                <w:webHidden/>
              </w:rPr>
              <w:fldChar w:fldCharType="separate"/>
            </w:r>
            <w:r w:rsidR="007F0A56">
              <w:rPr>
                <w:noProof/>
                <w:webHidden/>
              </w:rPr>
              <w:t>104</w:t>
            </w:r>
            <w:r w:rsidR="002969D8" w:rsidRPr="002969D8">
              <w:rPr>
                <w:noProof/>
                <w:webHidden/>
              </w:rPr>
              <w:fldChar w:fldCharType="end"/>
            </w:r>
          </w:hyperlink>
        </w:p>
        <w:p w14:paraId="49D2052D" w14:textId="60AC98CE" w:rsidR="002969D8" w:rsidRPr="002969D8" w:rsidRDefault="00FD677F">
          <w:pPr>
            <w:pStyle w:val="Spistreci3"/>
            <w:rPr>
              <w:rFonts w:asciiTheme="minorHAnsi" w:eastAsiaTheme="minorEastAsia" w:hAnsiTheme="minorHAnsi" w:cstheme="minorBidi"/>
              <w:noProof/>
              <w:lang w:val="pl-PL" w:eastAsia="pl-PL"/>
            </w:rPr>
          </w:pPr>
          <w:hyperlink w:anchor="_Toc227057383" w:history="1">
            <w:r w:rsidR="002969D8" w:rsidRPr="002969D8">
              <w:rPr>
                <w:rStyle w:val="Hipercze"/>
                <w:rFonts w:cstheme="minorHAnsi"/>
                <w:noProof/>
              </w:rPr>
              <w:t>3.6.4.</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Wibracje</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_Toc227057383 \h </w:instrText>
            </w:r>
            <w:r w:rsidR="002969D8" w:rsidRPr="002969D8">
              <w:rPr>
                <w:noProof/>
                <w:webHidden/>
              </w:rPr>
            </w:r>
            <w:r w:rsidR="002969D8" w:rsidRPr="002969D8">
              <w:rPr>
                <w:noProof/>
                <w:webHidden/>
              </w:rPr>
              <w:fldChar w:fldCharType="separate"/>
            </w:r>
            <w:r w:rsidR="007F0A56">
              <w:rPr>
                <w:noProof/>
                <w:webHidden/>
              </w:rPr>
              <w:t>104</w:t>
            </w:r>
            <w:r w:rsidR="002969D8" w:rsidRPr="002969D8">
              <w:rPr>
                <w:noProof/>
                <w:webHidden/>
              </w:rPr>
              <w:fldChar w:fldCharType="end"/>
            </w:r>
          </w:hyperlink>
        </w:p>
        <w:p w14:paraId="191D6D76" w14:textId="10883584" w:rsidR="002969D8" w:rsidRPr="002969D8" w:rsidRDefault="00FD677F">
          <w:pPr>
            <w:pStyle w:val="Spistreci3"/>
            <w:rPr>
              <w:rFonts w:asciiTheme="minorHAnsi" w:eastAsiaTheme="minorEastAsia" w:hAnsiTheme="minorHAnsi" w:cstheme="minorBidi"/>
              <w:noProof/>
              <w:lang w:val="pl-PL" w:eastAsia="pl-PL"/>
            </w:rPr>
          </w:pPr>
          <w:hyperlink w:anchor="_Toc227057384" w:history="1">
            <w:r w:rsidR="002969D8" w:rsidRPr="002969D8">
              <w:rPr>
                <w:rStyle w:val="Hipercze"/>
                <w:rFonts w:cstheme="minorHAnsi"/>
                <w:noProof/>
              </w:rPr>
              <w:t>3.6.5.</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Szalowanie ścian</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_Toc227057384 \h </w:instrText>
            </w:r>
            <w:r w:rsidR="002969D8" w:rsidRPr="002969D8">
              <w:rPr>
                <w:noProof/>
                <w:webHidden/>
              </w:rPr>
            </w:r>
            <w:r w:rsidR="002969D8" w:rsidRPr="002969D8">
              <w:rPr>
                <w:noProof/>
                <w:webHidden/>
              </w:rPr>
              <w:fldChar w:fldCharType="separate"/>
            </w:r>
            <w:r w:rsidR="007F0A56">
              <w:rPr>
                <w:noProof/>
                <w:webHidden/>
              </w:rPr>
              <w:t>104</w:t>
            </w:r>
            <w:r w:rsidR="002969D8" w:rsidRPr="002969D8">
              <w:rPr>
                <w:noProof/>
                <w:webHidden/>
              </w:rPr>
              <w:fldChar w:fldCharType="end"/>
            </w:r>
          </w:hyperlink>
        </w:p>
        <w:p w14:paraId="18FD00BE" w14:textId="207CDF2D" w:rsidR="002969D8" w:rsidRPr="002969D8" w:rsidRDefault="00FD677F">
          <w:pPr>
            <w:pStyle w:val="Spistreci3"/>
            <w:rPr>
              <w:rFonts w:asciiTheme="minorHAnsi" w:eastAsiaTheme="minorEastAsia" w:hAnsiTheme="minorHAnsi" w:cstheme="minorBidi"/>
              <w:noProof/>
              <w:lang w:val="pl-PL" w:eastAsia="pl-PL"/>
            </w:rPr>
          </w:pPr>
          <w:hyperlink w:anchor="_Toc227057385" w:history="1">
            <w:r w:rsidR="002969D8" w:rsidRPr="002969D8">
              <w:rPr>
                <w:rStyle w:val="Hipercze"/>
                <w:rFonts w:cstheme="minorHAnsi"/>
                <w:noProof/>
              </w:rPr>
              <w:t>3.6.6.</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Szalowanie pomieszczeń technicznych</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_Toc227057385 \h </w:instrText>
            </w:r>
            <w:r w:rsidR="002969D8" w:rsidRPr="002969D8">
              <w:rPr>
                <w:noProof/>
                <w:webHidden/>
              </w:rPr>
            </w:r>
            <w:r w:rsidR="002969D8" w:rsidRPr="002969D8">
              <w:rPr>
                <w:noProof/>
                <w:webHidden/>
              </w:rPr>
              <w:fldChar w:fldCharType="separate"/>
            </w:r>
            <w:r w:rsidR="007F0A56">
              <w:rPr>
                <w:noProof/>
                <w:webHidden/>
              </w:rPr>
              <w:t>105</w:t>
            </w:r>
            <w:r w:rsidR="002969D8" w:rsidRPr="002969D8">
              <w:rPr>
                <w:noProof/>
                <w:webHidden/>
              </w:rPr>
              <w:fldChar w:fldCharType="end"/>
            </w:r>
          </w:hyperlink>
        </w:p>
        <w:p w14:paraId="3D122754" w14:textId="17B15243" w:rsidR="002969D8" w:rsidRPr="002969D8" w:rsidRDefault="00FD677F">
          <w:pPr>
            <w:pStyle w:val="Spistreci3"/>
            <w:rPr>
              <w:rFonts w:asciiTheme="minorHAnsi" w:eastAsiaTheme="minorEastAsia" w:hAnsiTheme="minorHAnsi" w:cstheme="minorBidi"/>
              <w:noProof/>
              <w:lang w:val="pl-PL" w:eastAsia="pl-PL"/>
            </w:rPr>
          </w:pPr>
          <w:hyperlink w:anchor="_Toc227057386" w:history="1">
            <w:r w:rsidR="002969D8" w:rsidRPr="002969D8">
              <w:rPr>
                <w:rStyle w:val="Hipercze"/>
                <w:rFonts w:cstheme="minorHAnsi"/>
                <w:noProof/>
              </w:rPr>
              <w:t>3.6.7.</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Szalowanie sufitów</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_Toc227057386 \h </w:instrText>
            </w:r>
            <w:r w:rsidR="002969D8" w:rsidRPr="002969D8">
              <w:rPr>
                <w:noProof/>
                <w:webHidden/>
              </w:rPr>
            </w:r>
            <w:r w:rsidR="002969D8" w:rsidRPr="002969D8">
              <w:rPr>
                <w:noProof/>
                <w:webHidden/>
              </w:rPr>
              <w:fldChar w:fldCharType="separate"/>
            </w:r>
            <w:r w:rsidR="007F0A56">
              <w:rPr>
                <w:noProof/>
                <w:webHidden/>
              </w:rPr>
              <w:t>105</w:t>
            </w:r>
            <w:r w:rsidR="002969D8" w:rsidRPr="002969D8">
              <w:rPr>
                <w:noProof/>
                <w:webHidden/>
              </w:rPr>
              <w:fldChar w:fldCharType="end"/>
            </w:r>
          </w:hyperlink>
        </w:p>
        <w:p w14:paraId="7C7BA518" w14:textId="019E2EF8" w:rsidR="002969D8" w:rsidRPr="002969D8" w:rsidRDefault="00FD677F">
          <w:pPr>
            <w:pStyle w:val="Spistreci2"/>
            <w:rPr>
              <w:rFonts w:asciiTheme="minorHAnsi" w:eastAsiaTheme="minorEastAsia" w:hAnsiTheme="minorHAnsi" w:cstheme="minorBidi"/>
              <w:noProof/>
              <w:lang w:val="pl-PL" w:eastAsia="pl-PL"/>
            </w:rPr>
          </w:pPr>
          <w:hyperlink w:anchor="_Toc227057387" w:history="1">
            <w:r w:rsidR="002969D8" w:rsidRPr="002969D8">
              <w:rPr>
                <w:rStyle w:val="Hipercze"/>
                <w:rFonts w:cstheme="minorHAnsi"/>
                <w:noProof/>
                <w:lang w:val="pl-PL"/>
              </w:rPr>
              <w:t>3.7.</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lang w:val="pl-PL"/>
              </w:rPr>
              <w:t>Wyłożenie podłóg</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_Toc227057387 \h </w:instrText>
            </w:r>
            <w:r w:rsidR="002969D8" w:rsidRPr="002969D8">
              <w:rPr>
                <w:noProof/>
                <w:webHidden/>
              </w:rPr>
            </w:r>
            <w:r w:rsidR="002969D8" w:rsidRPr="002969D8">
              <w:rPr>
                <w:noProof/>
                <w:webHidden/>
              </w:rPr>
              <w:fldChar w:fldCharType="separate"/>
            </w:r>
            <w:r w:rsidR="007F0A56">
              <w:rPr>
                <w:noProof/>
                <w:webHidden/>
              </w:rPr>
              <w:t>105</w:t>
            </w:r>
            <w:r w:rsidR="002969D8" w:rsidRPr="002969D8">
              <w:rPr>
                <w:noProof/>
                <w:webHidden/>
              </w:rPr>
              <w:fldChar w:fldCharType="end"/>
            </w:r>
          </w:hyperlink>
        </w:p>
        <w:p w14:paraId="2E7972EB" w14:textId="77E80CDF" w:rsidR="002969D8" w:rsidRPr="002969D8" w:rsidRDefault="00FD677F">
          <w:pPr>
            <w:pStyle w:val="Spistreci2"/>
            <w:rPr>
              <w:rFonts w:asciiTheme="minorHAnsi" w:eastAsiaTheme="minorEastAsia" w:hAnsiTheme="minorHAnsi" w:cstheme="minorBidi"/>
              <w:noProof/>
              <w:lang w:val="pl-PL" w:eastAsia="pl-PL"/>
            </w:rPr>
          </w:pPr>
          <w:hyperlink w:anchor="_Toc227057388" w:history="1">
            <w:r w:rsidR="002969D8" w:rsidRPr="002969D8">
              <w:rPr>
                <w:rStyle w:val="Hipercze"/>
                <w:rFonts w:cstheme="minorHAnsi"/>
                <w:noProof/>
                <w:lang w:val="pl-PL"/>
              </w:rPr>
              <w:t>3.8.</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lang w:val="pl-PL"/>
              </w:rPr>
              <w:t>Okna i iluminatory</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_Toc227057388 \h </w:instrText>
            </w:r>
            <w:r w:rsidR="002969D8" w:rsidRPr="002969D8">
              <w:rPr>
                <w:noProof/>
                <w:webHidden/>
              </w:rPr>
            </w:r>
            <w:r w:rsidR="002969D8" w:rsidRPr="002969D8">
              <w:rPr>
                <w:noProof/>
                <w:webHidden/>
              </w:rPr>
              <w:fldChar w:fldCharType="separate"/>
            </w:r>
            <w:r w:rsidR="007F0A56">
              <w:rPr>
                <w:noProof/>
                <w:webHidden/>
              </w:rPr>
              <w:t>106</w:t>
            </w:r>
            <w:r w:rsidR="002969D8" w:rsidRPr="002969D8">
              <w:rPr>
                <w:noProof/>
                <w:webHidden/>
              </w:rPr>
              <w:fldChar w:fldCharType="end"/>
            </w:r>
          </w:hyperlink>
        </w:p>
        <w:p w14:paraId="043A7C1D" w14:textId="303C17F1" w:rsidR="002969D8" w:rsidRPr="002969D8" w:rsidRDefault="00FD677F">
          <w:pPr>
            <w:pStyle w:val="Spistreci2"/>
            <w:rPr>
              <w:rFonts w:asciiTheme="minorHAnsi" w:eastAsiaTheme="minorEastAsia" w:hAnsiTheme="minorHAnsi" w:cstheme="minorBidi"/>
              <w:noProof/>
              <w:lang w:val="pl-PL" w:eastAsia="pl-PL"/>
            </w:rPr>
          </w:pPr>
          <w:hyperlink w:anchor="_Toc227057389" w:history="1">
            <w:r w:rsidR="002969D8" w:rsidRPr="002969D8">
              <w:rPr>
                <w:rStyle w:val="Hipercze"/>
                <w:rFonts w:cstheme="minorHAnsi"/>
                <w:noProof/>
                <w:lang w:val="pl-PL"/>
              </w:rPr>
              <w:t>3.9.</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lang w:val="pl-PL"/>
              </w:rPr>
              <w:t>Drzwi zewnętrzne i wewnętrzne</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_Toc227057389 \h </w:instrText>
            </w:r>
            <w:r w:rsidR="002969D8" w:rsidRPr="002969D8">
              <w:rPr>
                <w:noProof/>
                <w:webHidden/>
              </w:rPr>
            </w:r>
            <w:r w:rsidR="002969D8" w:rsidRPr="002969D8">
              <w:rPr>
                <w:noProof/>
                <w:webHidden/>
              </w:rPr>
              <w:fldChar w:fldCharType="separate"/>
            </w:r>
            <w:r w:rsidR="007F0A56">
              <w:rPr>
                <w:noProof/>
                <w:webHidden/>
              </w:rPr>
              <w:t>106</w:t>
            </w:r>
            <w:r w:rsidR="002969D8" w:rsidRPr="002969D8">
              <w:rPr>
                <w:noProof/>
                <w:webHidden/>
              </w:rPr>
              <w:fldChar w:fldCharType="end"/>
            </w:r>
          </w:hyperlink>
        </w:p>
        <w:p w14:paraId="52B816BC" w14:textId="520021C8" w:rsidR="002969D8" w:rsidRPr="002969D8" w:rsidRDefault="00FD677F">
          <w:pPr>
            <w:pStyle w:val="Spistreci3"/>
            <w:rPr>
              <w:rFonts w:asciiTheme="minorHAnsi" w:eastAsiaTheme="minorEastAsia" w:hAnsiTheme="minorHAnsi" w:cstheme="minorBidi"/>
              <w:noProof/>
              <w:lang w:val="pl-PL" w:eastAsia="pl-PL"/>
            </w:rPr>
          </w:pPr>
          <w:hyperlink w:anchor="_Toc227057390" w:history="1">
            <w:r w:rsidR="002969D8" w:rsidRPr="002969D8">
              <w:rPr>
                <w:rStyle w:val="Hipercze"/>
                <w:rFonts w:cstheme="minorHAnsi"/>
                <w:noProof/>
              </w:rPr>
              <w:t>3.9.1.</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Drzwi zewnętrzne</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_Toc227057390 \h </w:instrText>
            </w:r>
            <w:r w:rsidR="002969D8" w:rsidRPr="002969D8">
              <w:rPr>
                <w:noProof/>
                <w:webHidden/>
              </w:rPr>
            </w:r>
            <w:r w:rsidR="002969D8" w:rsidRPr="002969D8">
              <w:rPr>
                <w:noProof/>
                <w:webHidden/>
              </w:rPr>
              <w:fldChar w:fldCharType="separate"/>
            </w:r>
            <w:r w:rsidR="007F0A56">
              <w:rPr>
                <w:noProof/>
                <w:webHidden/>
              </w:rPr>
              <w:t>106</w:t>
            </w:r>
            <w:r w:rsidR="002969D8" w:rsidRPr="002969D8">
              <w:rPr>
                <w:noProof/>
                <w:webHidden/>
              </w:rPr>
              <w:fldChar w:fldCharType="end"/>
            </w:r>
          </w:hyperlink>
        </w:p>
        <w:p w14:paraId="7B4D1EF5" w14:textId="32B68F92" w:rsidR="002969D8" w:rsidRPr="002969D8" w:rsidRDefault="00FD677F">
          <w:pPr>
            <w:pStyle w:val="Spistreci3"/>
            <w:rPr>
              <w:rFonts w:asciiTheme="minorHAnsi" w:eastAsiaTheme="minorEastAsia" w:hAnsiTheme="minorHAnsi" w:cstheme="minorBidi"/>
              <w:noProof/>
              <w:lang w:val="pl-PL" w:eastAsia="pl-PL"/>
            </w:rPr>
          </w:pPr>
          <w:hyperlink w:anchor="_Toc227057391" w:history="1">
            <w:r w:rsidR="002969D8" w:rsidRPr="002969D8">
              <w:rPr>
                <w:rStyle w:val="Hipercze"/>
                <w:rFonts w:cstheme="minorHAnsi"/>
                <w:noProof/>
              </w:rPr>
              <w:t>3.9.2.</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Drzwi wewnętrzne</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_Toc227057391 \h </w:instrText>
            </w:r>
            <w:r w:rsidR="002969D8" w:rsidRPr="002969D8">
              <w:rPr>
                <w:noProof/>
                <w:webHidden/>
              </w:rPr>
            </w:r>
            <w:r w:rsidR="002969D8" w:rsidRPr="002969D8">
              <w:rPr>
                <w:noProof/>
                <w:webHidden/>
              </w:rPr>
              <w:fldChar w:fldCharType="separate"/>
            </w:r>
            <w:r w:rsidR="007F0A56">
              <w:rPr>
                <w:noProof/>
                <w:webHidden/>
              </w:rPr>
              <w:t>107</w:t>
            </w:r>
            <w:r w:rsidR="002969D8" w:rsidRPr="002969D8">
              <w:rPr>
                <w:noProof/>
                <w:webHidden/>
              </w:rPr>
              <w:fldChar w:fldCharType="end"/>
            </w:r>
          </w:hyperlink>
        </w:p>
        <w:p w14:paraId="58A99616" w14:textId="4B018365" w:rsidR="002969D8" w:rsidRPr="002969D8" w:rsidRDefault="00FD677F">
          <w:pPr>
            <w:pStyle w:val="Spistreci3"/>
            <w:rPr>
              <w:rFonts w:asciiTheme="minorHAnsi" w:eastAsiaTheme="minorEastAsia" w:hAnsiTheme="minorHAnsi" w:cstheme="minorBidi"/>
              <w:noProof/>
              <w:lang w:val="pl-PL" w:eastAsia="pl-PL"/>
            </w:rPr>
          </w:pPr>
          <w:hyperlink w:anchor="_Toc227057392" w:history="1">
            <w:r w:rsidR="002969D8" w:rsidRPr="002969D8">
              <w:rPr>
                <w:rStyle w:val="Hipercze"/>
                <w:rFonts w:cstheme="minorHAnsi"/>
                <w:noProof/>
              </w:rPr>
              <w:t>3.9.3.</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System klucza kapitańskiego</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_Toc227057392 \h </w:instrText>
            </w:r>
            <w:r w:rsidR="002969D8" w:rsidRPr="002969D8">
              <w:rPr>
                <w:noProof/>
                <w:webHidden/>
              </w:rPr>
            </w:r>
            <w:r w:rsidR="002969D8" w:rsidRPr="002969D8">
              <w:rPr>
                <w:noProof/>
                <w:webHidden/>
              </w:rPr>
              <w:fldChar w:fldCharType="separate"/>
            </w:r>
            <w:r w:rsidR="007F0A56">
              <w:rPr>
                <w:noProof/>
                <w:webHidden/>
              </w:rPr>
              <w:t>108</w:t>
            </w:r>
            <w:r w:rsidR="002969D8" w:rsidRPr="002969D8">
              <w:rPr>
                <w:noProof/>
                <w:webHidden/>
              </w:rPr>
              <w:fldChar w:fldCharType="end"/>
            </w:r>
          </w:hyperlink>
        </w:p>
        <w:p w14:paraId="7CEFB835" w14:textId="73AC70FD" w:rsidR="002969D8" w:rsidRPr="002969D8" w:rsidRDefault="00FD677F">
          <w:pPr>
            <w:pStyle w:val="Spistreci3"/>
            <w:rPr>
              <w:rFonts w:asciiTheme="minorHAnsi" w:eastAsiaTheme="minorEastAsia" w:hAnsiTheme="minorHAnsi" w:cstheme="minorBidi"/>
              <w:noProof/>
              <w:lang w:val="pl-PL" w:eastAsia="pl-PL"/>
            </w:rPr>
          </w:pPr>
          <w:hyperlink w:anchor="_Toc227057393" w:history="1">
            <w:r w:rsidR="002969D8" w:rsidRPr="002969D8">
              <w:rPr>
                <w:rStyle w:val="Hipercze"/>
                <w:rFonts w:cstheme="minorHAnsi"/>
                <w:noProof/>
              </w:rPr>
              <w:t>3.9.4.</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Zespół pomieszczeń gospodarczo-higienicznych</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_Toc227057393 \h </w:instrText>
            </w:r>
            <w:r w:rsidR="002969D8" w:rsidRPr="002969D8">
              <w:rPr>
                <w:noProof/>
                <w:webHidden/>
              </w:rPr>
            </w:r>
            <w:r w:rsidR="002969D8" w:rsidRPr="002969D8">
              <w:rPr>
                <w:noProof/>
                <w:webHidden/>
              </w:rPr>
              <w:fldChar w:fldCharType="separate"/>
            </w:r>
            <w:r w:rsidR="007F0A56">
              <w:rPr>
                <w:noProof/>
                <w:webHidden/>
              </w:rPr>
              <w:t>108</w:t>
            </w:r>
            <w:r w:rsidR="002969D8" w:rsidRPr="002969D8">
              <w:rPr>
                <w:noProof/>
                <w:webHidden/>
              </w:rPr>
              <w:fldChar w:fldCharType="end"/>
            </w:r>
          </w:hyperlink>
        </w:p>
        <w:p w14:paraId="137AD0E1" w14:textId="59D1691C" w:rsidR="002969D8" w:rsidRPr="002969D8" w:rsidRDefault="00FD677F">
          <w:pPr>
            <w:pStyle w:val="Spistreci1"/>
            <w:tabs>
              <w:tab w:val="left" w:pos="426"/>
              <w:tab w:val="right" w:leader="dot" w:pos="10450"/>
            </w:tabs>
            <w:rPr>
              <w:rFonts w:asciiTheme="minorHAnsi" w:eastAsiaTheme="minorEastAsia" w:hAnsiTheme="minorHAnsi" w:cstheme="minorBidi"/>
              <w:noProof/>
              <w:lang w:val="pl-PL" w:eastAsia="pl-PL"/>
            </w:rPr>
          </w:pPr>
          <w:hyperlink w:anchor="_Toc227057394" w:history="1">
            <w:r w:rsidR="002969D8" w:rsidRPr="002969D8">
              <w:rPr>
                <w:rStyle w:val="Hipercze"/>
                <w:rFonts w:cstheme="minorHAnsi"/>
                <w:noProof/>
              </w:rPr>
              <w:t>4.</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Siłownia</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_Toc227057394 \h </w:instrText>
            </w:r>
            <w:r w:rsidR="002969D8" w:rsidRPr="002969D8">
              <w:rPr>
                <w:noProof/>
                <w:webHidden/>
              </w:rPr>
            </w:r>
            <w:r w:rsidR="002969D8" w:rsidRPr="002969D8">
              <w:rPr>
                <w:noProof/>
                <w:webHidden/>
              </w:rPr>
              <w:fldChar w:fldCharType="separate"/>
            </w:r>
            <w:r w:rsidR="007F0A56">
              <w:rPr>
                <w:noProof/>
                <w:webHidden/>
              </w:rPr>
              <w:t>109</w:t>
            </w:r>
            <w:r w:rsidR="002969D8" w:rsidRPr="002969D8">
              <w:rPr>
                <w:noProof/>
                <w:webHidden/>
              </w:rPr>
              <w:fldChar w:fldCharType="end"/>
            </w:r>
          </w:hyperlink>
        </w:p>
        <w:p w14:paraId="69ABF285" w14:textId="5BF43F2C" w:rsidR="002969D8" w:rsidRPr="002969D8" w:rsidRDefault="00FD677F">
          <w:pPr>
            <w:pStyle w:val="Spistreci2"/>
            <w:rPr>
              <w:rFonts w:asciiTheme="minorHAnsi" w:eastAsiaTheme="minorEastAsia" w:hAnsiTheme="minorHAnsi" w:cstheme="minorBidi"/>
              <w:noProof/>
              <w:lang w:val="pl-PL" w:eastAsia="pl-PL"/>
            </w:rPr>
          </w:pPr>
          <w:hyperlink w:anchor="_Toc227057395" w:history="1">
            <w:r w:rsidR="002969D8" w:rsidRPr="002969D8">
              <w:rPr>
                <w:rStyle w:val="Hipercze"/>
                <w:rFonts w:cstheme="minorHAnsi"/>
                <w:noProof/>
                <w:lang w:val="pl-PL"/>
              </w:rPr>
              <w:t>4.1.</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lang w:val="pl-PL"/>
              </w:rPr>
              <w:t>Dane ogólne</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_Toc227057395 \h </w:instrText>
            </w:r>
            <w:r w:rsidR="002969D8" w:rsidRPr="002969D8">
              <w:rPr>
                <w:noProof/>
                <w:webHidden/>
              </w:rPr>
            </w:r>
            <w:r w:rsidR="002969D8" w:rsidRPr="002969D8">
              <w:rPr>
                <w:noProof/>
                <w:webHidden/>
              </w:rPr>
              <w:fldChar w:fldCharType="separate"/>
            </w:r>
            <w:r w:rsidR="007F0A56">
              <w:rPr>
                <w:noProof/>
                <w:webHidden/>
              </w:rPr>
              <w:t>109</w:t>
            </w:r>
            <w:r w:rsidR="002969D8" w:rsidRPr="002969D8">
              <w:rPr>
                <w:noProof/>
                <w:webHidden/>
              </w:rPr>
              <w:fldChar w:fldCharType="end"/>
            </w:r>
          </w:hyperlink>
        </w:p>
        <w:p w14:paraId="0483CDA8" w14:textId="7BEB7216" w:rsidR="002969D8" w:rsidRPr="002969D8" w:rsidRDefault="00FD677F">
          <w:pPr>
            <w:pStyle w:val="Spistreci2"/>
            <w:rPr>
              <w:rFonts w:asciiTheme="minorHAnsi" w:eastAsiaTheme="minorEastAsia" w:hAnsiTheme="minorHAnsi" w:cstheme="minorBidi"/>
              <w:noProof/>
              <w:lang w:val="pl-PL" w:eastAsia="pl-PL"/>
            </w:rPr>
          </w:pPr>
          <w:hyperlink w:anchor="_Toc227057396" w:history="1">
            <w:r w:rsidR="002969D8" w:rsidRPr="002969D8">
              <w:rPr>
                <w:rStyle w:val="Hipercze"/>
                <w:rFonts w:cstheme="minorHAnsi"/>
                <w:noProof/>
                <w:lang w:val="pl-PL"/>
              </w:rPr>
              <w:t>4.2.</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lang w:val="pl-PL"/>
              </w:rPr>
              <w:t>Układ napędowy</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_Toc227057396 \h </w:instrText>
            </w:r>
            <w:r w:rsidR="002969D8" w:rsidRPr="002969D8">
              <w:rPr>
                <w:noProof/>
                <w:webHidden/>
              </w:rPr>
            </w:r>
            <w:r w:rsidR="002969D8" w:rsidRPr="002969D8">
              <w:rPr>
                <w:noProof/>
                <w:webHidden/>
              </w:rPr>
              <w:fldChar w:fldCharType="separate"/>
            </w:r>
            <w:r w:rsidR="007F0A56">
              <w:rPr>
                <w:noProof/>
                <w:webHidden/>
              </w:rPr>
              <w:t>110</w:t>
            </w:r>
            <w:r w:rsidR="002969D8" w:rsidRPr="002969D8">
              <w:rPr>
                <w:noProof/>
                <w:webHidden/>
              </w:rPr>
              <w:fldChar w:fldCharType="end"/>
            </w:r>
          </w:hyperlink>
        </w:p>
        <w:p w14:paraId="4F756ABD" w14:textId="0CCA9D7C" w:rsidR="002969D8" w:rsidRPr="002969D8" w:rsidRDefault="00FD677F">
          <w:pPr>
            <w:pStyle w:val="Spistreci3"/>
            <w:rPr>
              <w:rFonts w:asciiTheme="minorHAnsi" w:eastAsiaTheme="minorEastAsia" w:hAnsiTheme="minorHAnsi" w:cstheme="minorBidi"/>
              <w:noProof/>
              <w:lang w:val="pl-PL" w:eastAsia="pl-PL"/>
            </w:rPr>
          </w:pPr>
          <w:hyperlink w:anchor="_Toc227057397" w:history="1">
            <w:r w:rsidR="002969D8" w:rsidRPr="002969D8">
              <w:rPr>
                <w:rStyle w:val="Hipercze"/>
                <w:rFonts w:cstheme="minorHAnsi"/>
                <w:noProof/>
              </w:rPr>
              <w:t>4.2.1.</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Linia wałów</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_Toc227057397 \h </w:instrText>
            </w:r>
            <w:r w:rsidR="002969D8" w:rsidRPr="002969D8">
              <w:rPr>
                <w:noProof/>
                <w:webHidden/>
              </w:rPr>
            </w:r>
            <w:r w:rsidR="002969D8" w:rsidRPr="002969D8">
              <w:rPr>
                <w:noProof/>
                <w:webHidden/>
              </w:rPr>
              <w:fldChar w:fldCharType="separate"/>
            </w:r>
            <w:r w:rsidR="007F0A56">
              <w:rPr>
                <w:noProof/>
                <w:webHidden/>
              </w:rPr>
              <w:t>110</w:t>
            </w:r>
            <w:r w:rsidR="002969D8" w:rsidRPr="002969D8">
              <w:rPr>
                <w:noProof/>
                <w:webHidden/>
              </w:rPr>
              <w:fldChar w:fldCharType="end"/>
            </w:r>
          </w:hyperlink>
        </w:p>
        <w:p w14:paraId="668CC427" w14:textId="3814681F" w:rsidR="002969D8" w:rsidRPr="002969D8" w:rsidRDefault="00FD677F">
          <w:pPr>
            <w:pStyle w:val="Spistreci3"/>
            <w:rPr>
              <w:rFonts w:asciiTheme="minorHAnsi" w:eastAsiaTheme="minorEastAsia" w:hAnsiTheme="minorHAnsi" w:cstheme="minorBidi"/>
              <w:noProof/>
              <w:lang w:val="pl-PL" w:eastAsia="pl-PL"/>
            </w:rPr>
          </w:pPr>
          <w:hyperlink w:anchor="_Toc227057398" w:history="1">
            <w:r w:rsidR="002969D8" w:rsidRPr="002969D8">
              <w:rPr>
                <w:rStyle w:val="Hipercze"/>
                <w:rFonts w:cstheme="minorHAnsi"/>
                <w:noProof/>
              </w:rPr>
              <w:t>4.2.2.</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Śruba napędowa</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_Toc227057398 \h </w:instrText>
            </w:r>
            <w:r w:rsidR="002969D8" w:rsidRPr="002969D8">
              <w:rPr>
                <w:noProof/>
                <w:webHidden/>
              </w:rPr>
            </w:r>
            <w:r w:rsidR="002969D8" w:rsidRPr="002969D8">
              <w:rPr>
                <w:noProof/>
                <w:webHidden/>
              </w:rPr>
              <w:fldChar w:fldCharType="separate"/>
            </w:r>
            <w:r w:rsidR="007F0A56">
              <w:rPr>
                <w:noProof/>
                <w:webHidden/>
              </w:rPr>
              <w:t>111</w:t>
            </w:r>
            <w:r w:rsidR="002969D8" w:rsidRPr="002969D8">
              <w:rPr>
                <w:noProof/>
                <w:webHidden/>
              </w:rPr>
              <w:fldChar w:fldCharType="end"/>
            </w:r>
          </w:hyperlink>
        </w:p>
        <w:p w14:paraId="414DF0CC" w14:textId="64C34463" w:rsidR="002969D8" w:rsidRPr="002969D8" w:rsidRDefault="00FD677F">
          <w:pPr>
            <w:pStyle w:val="Spistreci3"/>
            <w:rPr>
              <w:rFonts w:asciiTheme="minorHAnsi" w:eastAsiaTheme="minorEastAsia" w:hAnsiTheme="minorHAnsi" w:cstheme="minorBidi"/>
              <w:noProof/>
              <w:lang w:val="pl-PL" w:eastAsia="pl-PL"/>
            </w:rPr>
          </w:pPr>
          <w:hyperlink w:anchor="_Toc227057399" w:history="1">
            <w:r w:rsidR="002969D8" w:rsidRPr="002969D8">
              <w:rPr>
                <w:rStyle w:val="Hipercze"/>
                <w:rFonts w:cstheme="minorHAnsi"/>
                <w:noProof/>
              </w:rPr>
              <w:t>4.2.3.</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Wał śrubowy</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_Toc227057399 \h </w:instrText>
            </w:r>
            <w:r w:rsidR="002969D8" w:rsidRPr="002969D8">
              <w:rPr>
                <w:noProof/>
                <w:webHidden/>
              </w:rPr>
            </w:r>
            <w:r w:rsidR="002969D8" w:rsidRPr="002969D8">
              <w:rPr>
                <w:noProof/>
                <w:webHidden/>
              </w:rPr>
              <w:fldChar w:fldCharType="separate"/>
            </w:r>
            <w:r w:rsidR="007F0A56">
              <w:rPr>
                <w:noProof/>
                <w:webHidden/>
              </w:rPr>
              <w:t>111</w:t>
            </w:r>
            <w:r w:rsidR="002969D8" w:rsidRPr="002969D8">
              <w:rPr>
                <w:noProof/>
                <w:webHidden/>
              </w:rPr>
              <w:fldChar w:fldCharType="end"/>
            </w:r>
          </w:hyperlink>
        </w:p>
        <w:p w14:paraId="661B99C6" w14:textId="69D7B18D" w:rsidR="002969D8" w:rsidRPr="002969D8" w:rsidRDefault="00FD677F">
          <w:pPr>
            <w:pStyle w:val="Spistreci3"/>
            <w:rPr>
              <w:rFonts w:asciiTheme="minorHAnsi" w:eastAsiaTheme="minorEastAsia" w:hAnsiTheme="minorHAnsi" w:cstheme="minorBidi"/>
              <w:noProof/>
              <w:lang w:val="pl-PL" w:eastAsia="pl-PL"/>
            </w:rPr>
          </w:pPr>
          <w:hyperlink w:anchor="_Toc227057400" w:history="1">
            <w:r w:rsidR="002969D8" w:rsidRPr="002969D8">
              <w:rPr>
                <w:rStyle w:val="Hipercze"/>
                <w:rFonts w:cstheme="minorHAnsi"/>
                <w:noProof/>
              </w:rPr>
              <w:t>4.2.4.</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Pochwa wału śrubowego</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_Toc227057400 \h </w:instrText>
            </w:r>
            <w:r w:rsidR="002969D8" w:rsidRPr="002969D8">
              <w:rPr>
                <w:noProof/>
                <w:webHidden/>
              </w:rPr>
            </w:r>
            <w:r w:rsidR="002969D8" w:rsidRPr="002969D8">
              <w:rPr>
                <w:noProof/>
                <w:webHidden/>
              </w:rPr>
              <w:fldChar w:fldCharType="separate"/>
            </w:r>
            <w:r w:rsidR="007F0A56">
              <w:rPr>
                <w:noProof/>
                <w:webHidden/>
              </w:rPr>
              <w:t>112</w:t>
            </w:r>
            <w:r w:rsidR="002969D8" w:rsidRPr="002969D8">
              <w:rPr>
                <w:noProof/>
                <w:webHidden/>
              </w:rPr>
              <w:fldChar w:fldCharType="end"/>
            </w:r>
          </w:hyperlink>
        </w:p>
        <w:p w14:paraId="4BE72EB3" w14:textId="6269F602" w:rsidR="002969D8" w:rsidRPr="002969D8" w:rsidRDefault="00FD677F">
          <w:pPr>
            <w:pStyle w:val="Spistreci3"/>
            <w:rPr>
              <w:rFonts w:asciiTheme="minorHAnsi" w:eastAsiaTheme="minorEastAsia" w:hAnsiTheme="minorHAnsi" w:cstheme="minorBidi"/>
              <w:noProof/>
              <w:lang w:val="pl-PL" w:eastAsia="pl-PL"/>
            </w:rPr>
          </w:pPr>
          <w:hyperlink w:anchor="_Toc227057401" w:history="1">
            <w:r w:rsidR="002969D8" w:rsidRPr="002969D8">
              <w:rPr>
                <w:rStyle w:val="Hipercze"/>
                <w:rFonts w:cstheme="minorHAnsi"/>
                <w:noProof/>
              </w:rPr>
              <w:t>4.2.5.</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Silnik główny</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_Toc227057401 \h </w:instrText>
            </w:r>
            <w:r w:rsidR="002969D8" w:rsidRPr="002969D8">
              <w:rPr>
                <w:noProof/>
                <w:webHidden/>
              </w:rPr>
            </w:r>
            <w:r w:rsidR="002969D8" w:rsidRPr="002969D8">
              <w:rPr>
                <w:noProof/>
                <w:webHidden/>
              </w:rPr>
              <w:fldChar w:fldCharType="separate"/>
            </w:r>
            <w:r w:rsidR="007F0A56">
              <w:rPr>
                <w:noProof/>
                <w:webHidden/>
              </w:rPr>
              <w:t>112</w:t>
            </w:r>
            <w:r w:rsidR="002969D8" w:rsidRPr="002969D8">
              <w:rPr>
                <w:noProof/>
                <w:webHidden/>
              </w:rPr>
              <w:fldChar w:fldCharType="end"/>
            </w:r>
          </w:hyperlink>
        </w:p>
        <w:p w14:paraId="7EF766D6" w14:textId="3FA48365" w:rsidR="002969D8" w:rsidRPr="002969D8" w:rsidRDefault="00FD677F">
          <w:pPr>
            <w:pStyle w:val="Spistreci3"/>
            <w:rPr>
              <w:rFonts w:asciiTheme="minorHAnsi" w:eastAsiaTheme="minorEastAsia" w:hAnsiTheme="minorHAnsi" w:cstheme="minorBidi"/>
              <w:noProof/>
              <w:lang w:val="pl-PL" w:eastAsia="pl-PL"/>
            </w:rPr>
          </w:pPr>
          <w:hyperlink w:anchor="_Toc227057402" w:history="1">
            <w:r w:rsidR="002969D8" w:rsidRPr="002969D8">
              <w:rPr>
                <w:rStyle w:val="Hipercze"/>
                <w:rFonts w:cstheme="minorHAnsi"/>
                <w:noProof/>
              </w:rPr>
              <w:t>4.2.6.</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Silnik elektryczny napędowy/prądnica wałowa</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_Toc227057402 \h </w:instrText>
            </w:r>
            <w:r w:rsidR="002969D8" w:rsidRPr="002969D8">
              <w:rPr>
                <w:noProof/>
                <w:webHidden/>
              </w:rPr>
            </w:r>
            <w:r w:rsidR="002969D8" w:rsidRPr="002969D8">
              <w:rPr>
                <w:noProof/>
                <w:webHidden/>
              </w:rPr>
              <w:fldChar w:fldCharType="separate"/>
            </w:r>
            <w:r w:rsidR="007F0A56">
              <w:rPr>
                <w:noProof/>
                <w:webHidden/>
              </w:rPr>
              <w:t>114</w:t>
            </w:r>
            <w:r w:rsidR="002969D8" w:rsidRPr="002969D8">
              <w:rPr>
                <w:noProof/>
                <w:webHidden/>
              </w:rPr>
              <w:fldChar w:fldCharType="end"/>
            </w:r>
          </w:hyperlink>
        </w:p>
        <w:p w14:paraId="74310977" w14:textId="097819C9" w:rsidR="002969D8" w:rsidRPr="002969D8" w:rsidRDefault="00FD677F">
          <w:pPr>
            <w:pStyle w:val="Spistreci3"/>
            <w:rPr>
              <w:rFonts w:asciiTheme="minorHAnsi" w:eastAsiaTheme="minorEastAsia" w:hAnsiTheme="minorHAnsi" w:cstheme="minorBidi"/>
              <w:noProof/>
              <w:lang w:val="pl-PL" w:eastAsia="pl-PL"/>
            </w:rPr>
          </w:pPr>
          <w:hyperlink w:anchor="_Toc227057403" w:history="1">
            <w:r w:rsidR="002969D8" w:rsidRPr="002969D8">
              <w:rPr>
                <w:rStyle w:val="Hipercze"/>
                <w:rFonts w:cstheme="minorHAnsi"/>
                <w:noProof/>
              </w:rPr>
              <w:t>4.2.7.</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Przekładnia redukcyjna</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_Toc227057403 \h </w:instrText>
            </w:r>
            <w:r w:rsidR="002969D8" w:rsidRPr="002969D8">
              <w:rPr>
                <w:noProof/>
                <w:webHidden/>
              </w:rPr>
            </w:r>
            <w:r w:rsidR="002969D8" w:rsidRPr="002969D8">
              <w:rPr>
                <w:noProof/>
                <w:webHidden/>
              </w:rPr>
              <w:fldChar w:fldCharType="separate"/>
            </w:r>
            <w:r w:rsidR="007F0A56">
              <w:rPr>
                <w:noProof/>
                <w:webHidden/>
              </w:rPr>
              <w:t>114</w:t>
            </w:r>
            <w:r w:rsidR="002969D8" w:rsidRPr="002969D8">
              <w:rPr>
                <w:noProof/>
                <w:webHidden/>
              </w:rPr>
              <w:fldChar w:fldCharType="end"/>
            </w:r>
          </w:hyperlink>
        </w:p>
        <w:p w14:paraId="1844FF76" w14:textId="63DB8129" w:rsidR="002969D8" w:rsidRPr="002969D8" w:rsidRDefault="00FD677F">
          <w:pPr>
            <w:pStyle w:val="Spistreci2"/>
            <w:rPr>
              <w:rFonts w:asciiTheme="minorHAnsi" w:eastAsiaTheme="minorEastAsia" w:hAnsiTheme="minorHAnsi" w:cstheme="minorBidi"/>
              <w:noProof/>
              <w:lang w:val="pl-PL" w:eastAsia="pl-PL"/>
            </w:rPr>
          </w:pPr>
          <w:hyperlink w:anchor="_Toc227057404" w:history="1">
            <w:r w:rsidR="002969D8" w:rsidRPr="002969D8">
              <w:rPr>
                <w:rStyle w:val="Hipercze"/>
                <w:rFonts w:cstheme="minorHAnsi"/>
                <w:noProof/>
                <w:lang w:val="pl-PL"/>
              </w:rPr>
              <w:t>4.3.</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lang w:val="pl-PL"/>
              </w:rPr>
              <w:t>Zespoły prądotwórcze</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_Toc227057404 \h </w:instrText>
            </w:r>
            <w:r w:rsidR="002969D8" w:rsidRPr="002969D8">
              <w:rPr>
                <w:noProof/>
                <w:webHidden/>
              </w:rPr>
            </w:r>
            <w:r w:rsidR="002969D8" w:rsidRPr="002969D8">
              <w:rPr>
                <w:noProof/>
                <w:webHidden/>
              </w:rPr>
              <w:fldChar w:fldCharType="separate"/>
            </w:r>
            <w:r w:rsidR="007F0A56">
              <w:rPr>
                <w:noProof/>
                <w:webHidden/>
              </w:rPr>
              <w:t>115</w:t>
            </w:r>
            <w:r w:rsidR="002969D8" w:rsidRPr="002969D8">
              <w:rPr>
                <w:noProof/>
                <w:webHidden/>
              </w:rPr>
              <w:fldChar w:fldCharType="end"/>
            </w:r>
          </w:hyperlink>
        </w:p>
        <w:p w14:paraId="2A0914A1" w14:textId="40027B57" w:rsidR="002969D8" w:rsidRPr="002969D8" w:rsidRDefault="00FD677F">
          <w:pPr>
            <w:pStyle w:val="Spistreci2"/>
            <w:rPr>
              <w:rFonts w:asciiTheme="minorHAnsi" w:eastAsiaTheme="minorEastAsia" w:hAnsiTheme="minorHAnsi" w:cstheme="minorBidi"/>
              <w:noProof/>
              <w:lang w:val="pl-PL" w:eastAsia="pl-PL"/>
            </w:rPr>
          </w:pPr>
          <w:hyperlink w:anchor="_Toc227057405" w:history="1">
            <w:r w:rsidR="002969D8" w:rsidRPr="002969D8">
              <w:rPr>
                <w:rStyle w:val="Hipercze"/>
                <w:rFonts w:cstheme="minorHAnsi"/>
                <w:noProof/>
                <w:lang w:val="pl-PL"/>
              </w:rPr>
              <w:t>4.4.</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lang w:val="pl-PL"/>
              </w:rPr>
              <w:t>Pompy i wymienniki ciepła</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_Toc227057405 \h </w:instrText>
            </w:r>
            <w:r w:rsidR="002969D8" w:rsidRPr="002969D8">
              <w:rPr>
                <w:noProof/>
                <w:webHidden/>
              </w:rPr>
            </w:r>
            <w:r w:rsidR="002969D8" w:rsidRPr="002969D8">
              <w:rPr>
                <w:noProof/>
                <w:webHidden/>
              </w:rPr>
              <w:fldChar w:fldCharType="separate"/>
            </w:r>
            <w:r w:rsidR="007F0A56">
              <w:rPr>
                <w:noProof/>
                <w:webHidden/>
              </w:rPr>
              <w:t>115</w:t>
            </w:r>
            <w:r w:rsidR="002969D8" w:rsidRPr="002969D8">
              <w:rPr>
                <w:noProof/>
                <w:webHidden/>
              </w:rPr>
              <w:fldChar w:fldCharType="end"/>
            </w:r>
          </w:hyperlink>
        </w:p>
        <w:p w14:paraId="39693842" w14:textId="72C2B26F" w:rsidR="002969D8" w:rsidRPr="002969D8" w:rsidRDefault="00FD677F">
          <w:pPr>
            <w:pStyle w:val="Spistreci2"/>
            <w:rPr>
              <w:rFonts w:asciiTheme="minorHAnsi" w:eastAsiaTheme="minorEastAsia" w:hAnsiTheme="minorHAnsi" w:cstheme="minorBidi"/>
              <w:noProof/>
              <w:lang w:val="pl-PL" w:eastAsia="pl-PL"/>
            </w:rPr>
          </w:pPr>
          <w:hyperlink w:anchor="_Toc227057406" w:history="1">
            <w:r w:rsidR="002969D8" w:rsidRPr="002969D8">
              <w:rPr>
                <w:rStyle w:val="Hipercze"/>
                <w:rFonts w:cstheme="minorHAnsi"/>
                <w:noProof/>
                <w:lang w:val="pl-PL"/>
              </w:rPr>
              <w:t>4.5.</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lang w:val="pl-PL"/>
              </w:rPr>
              <w:t>Warsztat</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_Toc227057406 \h </w:instrText>
            </w:r>
            <w:r w:rsidR="002969D8" w:rsidRPr="002969D8">
              <w:rPr>
                <w:noProof/>
                <w:webHidden/>
              </w:rPr>
            </w:r>
            <w:r w:rsidR="002969D8" w:rsidRPr="002969D8">
              <w:rPr>
                <w:noProof/>
                <w:webHidden/>
              </w:rPr>
              <w:fldChar w:fldCharType="separate"/>
            </w:r>
            <w:r w:rsidR="007F0A56">
              <w:rPr>
                <w:noProof/>
                <w:webHidden/>
              </w:rPr>
              <w:t>116</w:t>
            </w:r>
            <w:r w:rsidR="002969D8" w:rsidRPr="002969D8">
              <w:rPr>
                <w:noProof/>
                <w:webHidden/>
              </w:rPr>
              <w:fldChar w:fldCharType="end"/>
            </w:r>
          </w:hyperlink>
        </w:p>
        <w:p w14:paraId="14A018AA" w14:textId="7423C120" w:rsidR="002969D8" w:rsidRPr="002969D8" w:rsidRDefault="00FD677F">
          <w:pPr>
            <w:pStyle w:val="Spistreci2"/>
            <w:rPr>
              <w:rFonts w:asciiTheme="minorHAnsi" w:eastAsiaTheme="minorEastAsia" w:hAnsiTheme="minorHAnsi" w:cstheme="minorBidi"/>
              <w:noProof/>
              <w:lang w:val="pl-PL" w:eastAsia="pl-PL"/>
            </w:rPr>
          </w:pPr>
          <w:hyperlink w:anchor="_Toc227057407" w:history="1">
            <w:r w:rsidR="002969D8" w:rsidRPr="002969D8">
              <w:rPr>
                <w:rStyle w:val="Hipercze"/>
                <w:rFonts w:cstheme="minorHAnsi"/>
                <w:noProof/>
                <w:lang w:val="pl-PL"/>
              </w:rPr>
              <w:t>4.6.</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lang w:val="pl-PL"/>
              </w:rPr>
              <w:t>Podłogi w siłowni</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_Toc227057407 \h </w:instrText>
            </w:r>
            <w:r w:rsidR="002969D8" w:rsidRPr="002969D8">
              <w:rPr>
                <w:noProof/>
                <w:webHidden/>
              </w:rPr>
            </w:r>
            <w:r w:rsidR="002969D8" w:rsidRPr="002969D8">
              <w:rPr>
                <w:noProof/>
                <w:webHidden/>
              </w:rPr>
              <w:fldChar w:fldCharType="separate"/>
            </w:r>
            <w:r w:rsidR="007F0A56">
              <w:rPr>
                <w:noProof/>
                <w:webHidden/>
              </w:rPr>
              <w:t>117</w:t>
            </w:r>
            <w:r w:rsidR="002969D8" w:rsidRPr="002969D8">
              <w:rPr>
                <w:noProof/>
                <w:webHidden/>
              </w:rPr>
              <w:fldChar w:fldCharType="end"/>
            </w:r>
          </w:hyperlink>
        </w:p>
        <w:p w14:paraId="5CDEFFAF" w14:textId="61D5463F" w:rsidR="002969D8" w:rsidRPr="002969D8" w:rsidRDefault="00FD677F">
          <w:pPr>
            <w:pStyle w:val="Spistreci2"/>
            <w:rPr>
              <w:rFonts w:asciiTheme="minorHAnsi" w:eastAsiaTheme="minorEastAsia" w:hAnsiTheme="minorHAnsi" w:cstheme="minorBidi"/>
              <w:noProof/>
              <w:lang w:val="pl-PL" w:eastAsia="pl-PL"/>
            </w:rPr>
          </w:pPr>
          <w:hyperlink w:anchor="_Toc227057408" w:history="1">
            <w:r w:rsidR="002969D8" w:rsidRPr="002969D8">
              <w:rPr>
                <w:rStyle w:val="Hipercze"/>
                <w:rFonts w:cstheme="minorHAnsi"/>
                <w:noProof/>
                <w:lang w:val="pl-PL"/>
              </w:rPr>
              <w:t>4.7.</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lang w:val="pl-PL"/>
              </w:rPr>
              <w:t>Urządzenia podnośne</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_Toc227057408 \h </w:instrText>
            </w:r>
            <w:r w:rsidR="002969D8" w:rsidRPr="002969D8">
              <w:rPr>
                <w:noProof/>
                <w:webHidden/>
              </w:rPr>
            </w:r>
            <w:r w:rsidR="002969D8" w:rsidRPr="002969D8">
              <w:rPr>
                <w:noProof/>
                <w:webHidden/>
              </w:rPr>
              <w:fldChar w:fldCharType="separate"/>
            </w:r>
            <w:r w:rsidR="007F0A56">
              <w:rPr>
                <w:noProof/>
                <w:webHidden/>
              </w:rPr>
              <w:t>119</w:t>
            </w:r>
            <w:r w:rsidR="002969D8" w:rsidRPr="002969D8">
              <w:rPr>
                <w:noProof/>
                <w:webHidden/>
              </w:rPr>
              <w:fldChar w:fldCharType="end"/>
            </w:r>
          </w:hyperlink>
        </w:p>
        <w:p w14:paraId="7203B2D0" w14:textId="3B19CF36" w:rsidR="002969D8" w:rsidRPr="002969D8" w:rsidRDefault="00FD677F">
          <w:pPr>
            <w:pStyle w:val="Spistreci2"/>
            <w:rPr>
              <w:rFonts w:asciiTheme="minorHAnsi" w:eastAsiaTheme="minorEastAsia" w:hAnsiTheme="minorHAnsi" w:cstheme="minorBidi"/>
              <w:noProof/>
              <w:lang w:val="pl-PL" w:eastAsia="pl-PL"/>
            </w:rPr>
          </w:pPr>
          <w:hyperlink w:anchor="_Toc227057409" w:history="1">
            <w:r w:rsidR="002969D8" w:rsidRPr="002969D8">
              <w:rPr>
                <w:rStyle w:val="Hipercze"/>
                <w:rFonts w:cstheme="minorHAnsi"/>
                <w:noProof/>
                <w:lang w:val="pl-PL"/>
              </w:rPr>
              <w:t>4.8.</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lang w:val="pl-PL"/>
              </w:rPr>
              <w:t>Zdalne zrywanie zaworów szybkozamykających</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_Toc227057409 \h </w:instrText>
            </w:r>
            <w:r w:rsidR="002969D8" w:rsidRPr="002969D8">
              <w:rPr>
                <w:noProof/>
                <w:webHidden/>
              </w:rPr>
            </w:r>
            <w:r w:rsidR="002969D8" w:rsidRPr="002969D8">
              <w:rPr>
                <w:noProof/>
                <w:webHidden/>
              </w:rPr>
              <w:fldChar w:fldCharType="separate"/>
            </w:r>
            <w:r w:rsidR="007F0A56">
              <w:rPr>
                <w:noProof/>
                <w:webHidden/>
              </w:rPr>
              <w:t>120</w:t>
            </w:r>
            <w:r w:rsidR="002969D8" w:rsidRPr="002969D8">
              <w:rPr>
                <w:noProof/>
                <w:webHidden/>
              </w:rPr>
              <w:fldChar w:fldCharType="end"/>
            </w:r>
          </w:hyperlink>
        </w:p>
        <w:p w14:paraId="12EFD864" w14:textId="3FF8D018" w:rsidR="002969D8" w:rsidRPr="002969D8" w:rsidRDefault="00FD677F">
          <w:pPr>
            <w:pStyle w:val="Spistreci1"/>
            <w:tabs>
              <w:tab w:val="left" w:pos="426"/>
              <w:tab w:val="right" w:leader="dot" w:pos="10450"/>
            </w:tabs>
            <w:rPr>
              <w:rFonts w:asciiTheme="minorHAnsi" w:eastAsiaTheme="minorEastAsia" w:hAnsiTheme="minorHAnsi" w:cstheme="minorBidi"/>
              <w:noProof/>
              <w:lang w:val="pl-PL" w:eastAsia="pl-PL"/>
            </w:rPr>
          </w:pPr>
          <w:hyperlink w:anchor="_Toc227057410" w:history="1">
            <w:r w:rsidR="002969D8" w:rsidRPr="002969D8">
              <w:rPr>
                <w:rStyle w:val="Hipercze"/>
                <w:rFonts w:cstheme="minorHAnsi"/>
                <w:noProof/>
              </w:rPr>
              <w:t>5.</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Systemy i rurociągi</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_Toc227057410 \h </w:instrText>
            </w:r>
            <w:r w:rsidR="002969D8" w:rsidRPr="002969D8">
              <w:rPr>
                <w:noProof/>
                <w:webHidden/>
              </w:rPr>
            </w:r>
            <w:r w:rsidR="002969D8" w:rsidRPr="002969D8">
              <w:rPr>
                <w:noProof/>
                <w:webHidden/>
              </w:rPr>
              <w:fldChar w:fldCharType="separate"/>
            </w:r>
            <w:r w:rsidR="007F0A56">
              <w:rPr>
                <w:noProof/>
                <w:webHidden/>
              </w:rPr>
              <w:t>121</w:t>
            </w:r>
            <w:r w:rsidR="002969D8" w:rsidRPr="002969D8">
              <w:rPr>
                <w:noProof/>
                <w:webHidden/>
              </w:rPr>
              <w:fldChar w:fldCharType="end"/>
            </w:r>
          </w:hyperlink>
        </w:p>
        <w:p w14:paraId="164D2D80" w14:textId="772918E4" w:rsidR="002969D8" w:rsidRPr="002969D8" w:rsidRDefault="00FD677F">
          <w:pPr>
            <w:pStyle w:val="Spistreci2"/>
            <w:rPr>
              <w:rFonts w:asciiTheme="minorHAnsi" w:eastAsiaTheme="minorEastAsia" w:hAnsiTheme="minorHAnsi" w:cstheme="minorBidi"/>
              <w:noProof/>
              <w:lang w:val="pl-PL" w:eastAsia="pl-PL"/>
            </w:rPr>
          </w:pPr>
          <w:hyperlink w:anchor="_Toc227057411" w:history="1">
            <w:r w:rsidR="002969D8" w:rsidRPr="002969D8">
              <w:rPr>
                <w:rStyle w:val="Hipercze"/>
                <w:rFonts w:cstheme="minorHAnsi"/>
                <w:noProof/>
                <w:lang w:val="pl-PL"/>
              </w:rPr>
              <w:t>5.1.</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lang w:val="pl-PL"/>
              </w:rPr>
              <w:t>Dane ogólne</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_Toc227057411 \h </w:instrText>
            </w:r>
            <w:r w:rsidR="002969D8" w:rsidRPr="002969D8">
              <w:rPr>
                <w:noProof/>
                <w:webHidden/>
              </w:rPr>
            </w:r>
            <w:r w:rsidR="002969D8" w:rsidRPr="002969D8">
              <w:rPr>
                <w:noProof/>
                <w:webHidden/>
              </w:rPr>
              <w:fldChar w:fldCharType="separate"/>
            </w:r>
            <w:r w:rsidR="007F0A56">
              <w:rPr>
                <w:noProof/>
                <w:webHidden/>
              </w:rPr>
              <w:t>121</w:t>
            </w:r>
            <w:r w:rsidR="002969D8" w:rsidRPr="002969D8">
              <w:rPr>
                <w:noProof/>
                <w:webHidden/>
              </w:rPr>
              <w:fldChar w:fldCharType="end"/>
            </w:r>
          </w:hyperlink>
        </w:p>
        <w:p w14:paraId="29D751AE" w14:textId="3F6844B0" w:rsidR="002969D8" w:rsidRPr="002969D8" w:rsidRDefault="00FD677F">
          <w:pPr>
            <w:pStyle w:val="Spistreci2"/>
            <w:rPr>
              <w:rFonts w:asciiTheme="minorHAnsi" w:eastAsiaTheme="minorEastAsia" w:hAnsiTheme="minorHAnsi" w:cstheme="minorBidi"/>
              <w:noProof/>
              <w:lang w:val="pl-PL" w:eastAsia="pl-PL"/>
            </w:rPr>
          </w:pPr>
          <w:hyperlink w:anchor="_Toc227057412" w:history="1">
            <w:r w:rsidR="002969D8" w:rsidRPr="002969D8">
              <w:rPr>
                <w:rStyle w:val="Hipercze"/>
                <w:rFonts w:cstheme="minorHAnsi"/>
                <w:noProof/>
                <w:lang w:val="pl-PL"/>
              </w:rPr>
              <w:t>5.2.</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lang w:val="pl-PL"/>
              </w:rPr>
              <w:t>Rurociągi- materiały</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_Toc227057412 \h </w:instrText>
            </w:r>
            <w:r w:rsidR="002969D8" w:rsidRPr="002969D8">
              <w:rPr>
                <w:noProof/>
                <w:webHidden/>
              </w:rPr>
            </w:r>
            <w:r w:rsidR="002969D8" w:rsidRPr="002969D8">
              <w:rPr>
                <w:noProof/>
                <w:webHidden/>
              </w:rPr>
              <w:fldChar w:fldCharType="separate"/>
            </w:r>
            <w:r w:rsidR="007F0A56">
              <w:rPr>
                <w:noProof/>
                <w:webHidden/>
              </w:rPr>
              <w:t>121</w:t>
            </w:r>
            <w:r w:rsidR="002969D8" w:rsidRPr="002969D8">
              <w:rPr>
                <w:noProof/>
                <w:webHidden/>
              </w:rPr>
              <w:fldChar w:fldCharType="end"/>
            </w:r>
          </w:hyperlink>
        </w:p>
        <w:p w14:paraId="4465534E" w14:textId="6798BCE3" w:rsidR="002969D8" w:rsidRPr="002969D8" w:rsidRDefault="00FD677F">
          <w:pPr>
            <w:pStyle w:val="Spistreci2"/>
            <w:rPr>
              <w:rFonts w:asciiTheme="minorHAnsi" w:eastAsiaTheme="minorEastAsia" w:hAnsiTheme="minorHAnsi" w:cstheme="minorBidi"/>
              <w:noProof/>
              <w:lang w:val="pl-PL" w:eastAsia="pl-PL"/>
            </w:rPr>
          </w:pPr>
          <w:hyperlink w:anchor="_Toc227057413" w:history="1">
            <w:r w:rsidR="002969D8" w:rsidRPr="002969D8">
              <w:rPr>
                <w:rStyle w:val="Hipercze"/>
                <w:rFonts w:cstheme="minorHAnsi"/>
                <w:noProof/>
                <w:lang w:val="pl-PL"/>
              </w:rPr>
              <w:t>5.3.</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lang w:val="pl-PL"/>
              </w:rPr>
              <w:t>Izolacja rurociągów</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_Toc227057413 \h </w:instrText>
            </w:r>
            <w:r w:rsidR="002969D8" w:rsidRPr="002969D8">
              <w:rPr>
                <w:noProof/>
                <w:webHidden/>
              </w:rPr>
            </w:r>
            <w:r w:rsidR="002969D8" w:rsidRPr="002969D8">
              <w:rPr>
                <w:noProof/>
                <w:webHidden/>
              </w:rPr>
              <w:fldChar w:fldCharType="separate"/>
            </w:r>
            <w:r w:rsidR="007F0A56">
              <w:rPr>
                <w:noProof/>
                <w:webHidden/>
              </w:rPr>
              <w:t>123</w:t>
            </w:r>
            <w:r w:rsidR="002969D8" w:rsidRPr="002969D8">
              <w:rPr>
                <w:noProof/>
                <w:webHidden/>
              </w:rPr>
              <w:fldChar w:fldCharType="end"/>
            </w:r>
          </w:hyperlink>
        </w:p>
        <w:p w14:paraId="7E39C208" w14:textId="76901FE6" w:rsidR="002969D8" w:rsidRPr="002969D8" w:rsidRDefault="00FD677F">
          <w:pPr>
            <w:pStyle w:val="Spistreci2"/>
            <w:rPr>
              <w:rFonts w:asciiTheme="minorHAnsi" w:eastAsiaTheme="minorEastAsia" w:hAnsiTheme="minorHAnsi" w:cstheme="minorBidi"/>
              <w:noProof/>
              <w:lang w:val="pl-PL" w:eastAsia="pl-PL"/>
            </w:rPr>
          </w:pPr>
          <w:hyperlink w:anchor="_Toc227057414" w:history="1">
            <w:r w:rsidR="002969D8" w:rsidRPr="002969D8">
              <w:rPr>
                <w:rStyle w:val="Hipercze"/>
                <w:rFonts w:cstheme="minorHAnsi"/>
                <w:noProof/>
                <w:lang w:val="pl-PL"/>
              </w:rPr>
              <w:t>5.4.</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lang w:val="pl-PL"/>
              </w:rPr>
              <w:t>Tabliczki</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_Toc227057414 \h </w:instrText>
            </w:r>
            <w:r w:rsidR="002969D8" w:rsidRPr="002969D8">
              <w:rPr>
                <w:noProof/>
                <w:webHidden/>
              </w:rPr>
            </w:r>
            <w:r w:rsidR="002969D8" w:rsidRPr="002969D8">
              <w:rPr>
                <w:noProof/>
                <w:webHidden/>
              </w:rPr>
              <w:fldChar w:fldCharType="separate"/>
            </w:r>
            <w:r w:rsidR="007F0A56">
              <w:rPr>
                <w:noProof/>
                <w:webHidden/>
              </w:rPr>
              <w:t>123</w:t>
            </w:r>
            <w:r w:rsidR="002969D8" w:rsidRPr="002969D8">
              <w:rPr>
                <w:noProof/>
                <w:webHidden/>
              </w:rPr>
              <w:fldChar w:fldCharType="end"/>
            </w:r>
          </w:hyperlink>
        </w:p>
        <w:p w14:paraId="08D59FED" w14:textId="00A320CC" w:rsidR="002969D8" w:rsidRPr="002969D8" w:rsidRDefault="00FD677F">
          <w:pPr>
            <w:pStyle w:val="Spistreci2"/>
            <w:rPr>
              <w:rFonts w:asciiTheme="minorHAnsi" w:eastAsiaTheme="minorEastAsia" w:hAnsiTheme="minorHAnsi" w:cstheme="minorBidi"/>
              <w:noProof/>
              <w:lang w:val="pl-PL" w:eastAsia="pl-PL"/>
            </w:rPr>
          </w:pPr>
          <w:hyperlink w:anchor="_Toc227057415" w:history="1">
            <w:r w:rsidR="002969D8" w:rsidRPr="002969D8">
              <w:rPr>
                <w:rStyle w:val="Hipercze"/>
                <w:rFonts w:cstheme="minorHAnsi"/>
                <w:noProof/>
                <w:lang w:val="pl-PL"/>
              </w:rPr>
              <w:t>5.5.</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lang w:val="pl-PL"/>
              </w:rPr>
              <w:t>Oznaczenia rurociągów</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_Toc227057415 \h </w:instrText>
            </w:r>
            <w:r w:rsidR="002969D8" w:rsidRPr="002969D8">
              <w:rPr>
                <w:noProof/>
                <w:webHidden/>
              </w:rPr>
            </w:r>
            <w:r w:rsidR="002969D8" w:rsidRPr="002969D8">
              <w:rPr>
                <w:noProof/>
                <w:webHidden/>
              </w:rPr>
              <w:fldChar w:fldCharType="separate"/>
            </w:r>
            <w:r w:rsidR="007F0A56">
              <w:rPr>
                <w:noProof/>
                <w:webHidden/>
              </w:rPr>
              <w:t>123</w:t>
            </w:r>
            <w:r w:rsidR="002969D8" w:rsidRPr="002969D8">
              <w:rPr>
                <w:noProof/>
                <w:webHidden/>
              </w:rPr>
              <w:fldChar w:fldCharType="end"/>
            </w:r>
          </w:hyperlink>
        </w:p>
        <w:p w14:paraId="0664F3AF" w14:textId="12D69B70" w:rsidR="002969D8" w:rsidRPr="002969D8" w:rsidRDefault="00FD677F">
          <w:pPr>
            <w:pStyle w:val="Spistreci2"/>
            <w:rPr>
              <w:rFonts w:asciiTheme="minorHAnsi" w:eastAsiaTheme="minorEastAsia" w:hAnsiTheme="minorHAnsi" w:cstheme="minorBidi"/>
              <w:noProof/>
              <w:lang w:val="pl-PL" w:eastAsia="pl-PL"/>
            </w:rPr>
          </w:pPr>
          <w:hyperlink w:anchor="_Toc227057416" w:history="1">
            <w:r w:rsidR="002969D8" w:rsidRPr="002969D8">
              <w:rPr>
                <w:rStyle w:val="Hipercze"/>
                <w:rFonts w:cstheme="minorHAnsi"/>
                <w:noProof/>
                <w:lang w:val="pl-PL"/>
              </w:rPr>
              <w:t>5.6.</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lang w:val="pl-PL"/>
              </w:rPr>
              <w:t>Rurociągi spalinowe</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_Toc227057416 \h </w:instrText>
            </w:r>
            <w:r w:rsidR="002969D8" w:rsidRPr="002969D8">
              <w:rPr>
                <w:noProof/>
                <w:webHidden/>
              </w:rPr>
            </w:r>
            <w:r w:rsidR="002969D8" w:rsidRPr="002969D8">
              <w:rPr>
                <w:noProof/>
                <w:webHidden/>
              </w:rPr>
              <w:fldChar w:fldCharType="separate"/>
            </w:r>
            <w:r w:rsidR="007F0A56">
              <w:rPr>
                <w:noProof/>
                <w:webHidden/>
              </w:rPr>
              <w:t>123</w:t>
            </w:r>
            <w:r w:rsidR="002969D8" w:rsidRPr="002969D8">
              <w:rPr>
                <w:noProof/>
                <w:webHidden/>
              </w:rPr>
              <w:fldChar w:fldCharType="end"/>
            </w:r>
          </w:hyperlink>
        </w:p>
        <w:p w14:paraId="69E536F8" w14:textId="29834BC9" w:rsidR="002969D8" w:rsidRPr="002969D8" w:rsidRDefault="00FD677F">
          <w:pPr>
            <w:pStyle w:val="Spistreci2"/>
            <w:rPr>
              <w:rFonts w:asciiTheme="minorHAnsi" w:eastAsiaTheme="minorEastAsia" w:hAnsiTheme="minorHAnsi" w:cstheme="minorBidi"/>
              <w:noProof/>
              <w:lang w:val="pl-PL" w:eastAsia="pl-PL"/>
            </w:rPr>
          </w:pPr>
          <w:hyperlink w:anchor="_Toc227057417" w:history="1">
            <w:r w:rsidR="002969D8" w:rsidRPr="002969D8">
              <w:rPr>
                <w:rStyle w:val="Hipercze"/>
                <w:rFonts w:cstheme="minorHAnsi"/>
                <w:noProof/>
                <w:lang w:val="pl-PL"/>
              </w:rPr>
              <w:t>5.7.</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lang w:val="pl-PL"/>
              </w:rPr>
              <w:t>Instalacja rurociągów wody chłodzącej</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_Toc227057417 \h </w:instrText>
            </w:r>
            <w:r w:rsidR="002969D8" w:rsidRPr="002969D8">
              <w:rPr>
                <w:noProof/>
                <w:webHidden/>
              </w:rPr>
            </w:r>
            <w:r w:rsidR="002969D8" w:rsidRPr="002969D8">
              <w:rPr>
                <w:noProof/>
                <w:webHidden/>
              </w:rPr>
              <w:fldChar w:fldCharType="separate"/>
            </w:r>
            <w:r w:rsidR="007F0A56">
              <w:rPr>
                <w:noProof/>
                <w:webHidden/>
              </w:rPr>
              <w:t>124</w:t>
            </w:r>
            <w:r w:rsidR="002969D8" w:rsidRPr="002969D8">
              <w:rPr>
                <w:noProof/>
                <w:webHidden/>
              </w:rPr>
              <w:fldChar w:fldCharType="end"/>
            </w:r>
          </w:hyperlink>
        </w:p>
        <w:p w14:paraId="197AC35A" w14:textId="48B27C2C" w:rsidR="002969D8" w:rsidRPr="002969D8" w:rsidRDefault="00FD677F">
          <w:pPr>
            <w:pStyle w:val="Spistreci2"/>
            <w:rPr>
              <w:rFonts w:asciiTheme="minorHAnsi" w:eastAsiaTheme="minorEastAsia" w:hAnsiTheme="minorHAnsi" w:cstheme="minorBidi"/>
              <w:noProof/>
              <w:lang w:val="pl-PL" w:eastAsia="pl-PL"/>
            </w:rPr>
          </w:pPr>
          <w:hyperlink w:anchor="_Toc227057418" w:history="1">
            <w:r w:rsidR="002969D8" w:rsidRPr="002969D8">
              <w:rPr>
                <w:rStyle w:val="Hipercze"/>
                <w:rFonts w:cstheme="minorHAnsi"/>
                <w:noProof/>
                <w:lang w:val="pl-PL"/>
              </w:rPr>
              <w:t>5.8.</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lang w:val="pl-PL"/>
              </w:rPr>
              <w:t>Instalacja rurociągów paliwa</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_Toc227057418 \h </w:instrText>
            </w:r>
            <w:r w:rsidR="002969D8" w:rsidRPr="002969D8">
              <w:rPr>
                <w:noProof/>
                <w:webHidden/>
              </w:rPr>
            </w:r>
            <w:r w:rsidR="002969D8" w:rsidRPr="002969D8">
              <w:rPr>
                <w:noProof/>
                <w:webHidden/>
              </w:rPr>
              <w:fldChar w:fldCharType="separate"/>
            </w:r>
            <w:r w:rsidR="007F0A56">
              <w:rPr>
                <w:noProof/>
                <w:webHidden/>
              </w:rPr>
              <w:t>124</w:t>
            </w:r>
            <w:r w:rsidR="002969D8" w:rsidRPr="002969D8">
              <w:rPr>
                <w:noProof/>
                <w:webHidden/>
              </w:rPr>
              <w:fldChar w:fldCharType="end"/>
            </w:r>
          </w:hyperlink>
        </w:p>
        <w:p w14:paraId="15A525D2" w14:textId="67C9474D" w:rsidR="002969D8" w:rsidRPr="002969D8" w:rsidRDefault="00FD677F">
          <w:pPr>
            <w:pStyle w:val="Spistreci2"/>
            <w:rPr>
              <w:rFonts w:asciiTheme="minorHAnsi" w:eastAsiaTheme="minorEastAsia" w:hAnsiTheme="minorHAnsi" w:cstheme="minorBidi"/>
              <w:noProof/>
              <w:lang w:val="pl-PL" w:eastAsia="pl-PL"/>
            </w:rPr>
          </w:pPr>
          <w:hyperlink w:anchor="_Toc227057419" w:history="1">
            <w:r w:rsidR="002969D8" w:rsidRPr="002969D8">
              <w:rPr>
                <w:rStyle w:val="Hipercze"/>
                <w:rFonts w:cstheme="minorHAnsi"/>
                <w:noProof/>
                <w:lang w:val="pl-PL"/>
              </w:rPr>
              <w:t>5.9.</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lang w:val="pl-PL"/>
              </w:rPr>
              <w:t>Instalacja rurociągów oleju smarnego</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_Toc227057419 \h </w:instrText>
            </w:r>
            <w:r w:rsidR="002969D8" w:rsidRPr="002969D8">
              <w:rPr>
                <w:noProof/>
                <w:webHidden/>
              </w:rPr>
            </w:r>
            <w:r w:rsidR="002969D8" w:rsidRPr="002969D8">
              <w:rPr>
                <w:noProof/>
                <w:webHidden/>
              </w:rPr>
              <w:fldChar w:fldCharType="separate"/>
            </w:r>
            <w:r w:rsidR="007F0A56">
              <w:rPr>
                <w:noProof/>
                <w:webHidden/>
              </w:rPr>
              <w:t>125</w:t>
            </w:r>
            <w:r w:rsidR="002969D8" w:rsidRPr="002969D8">
              <w:rPr>
                <w:noProof/>
                <w:webHidden/>
              </w:rPr>
              <w:fldChar w:fldCharType="end"/>
            </w:r>
          </w:hyperlink>
        </w:p>
        <w:p w14:paraId="7BA89FC2" w14:textId="410F1969" w:rsidR="002969D8" w:rsidRPr="002969D8" w:rsidRDefault="00FD677F">
          <w:pPr>
            <w:pStyle w:val="Spistreci2"/>
            <w:rPr>
              <w:rFonts w:asciiTheme="minorHAnsi" w:eastAsiaTheme="minorEastAsia" w:hAnsiTheme="minorHAnsi" w:cstheme="minorBidi"/>
              <w:noProof/>
              <w:lang w:val="pl-PL" w:eastAsia="pl-PL"/>
            </w:rPr>
          </w:pPr>
          <w:hyperlink w:anchor="_Toc227057420" w:history="1">
            <w:r w:rsidR="002969D8" w:rsidRPr="002969D8">
              <w:rPr>
                <w:rStyle w:val="Hipercze"/>
                <w:rFonts w:cstheme="minorHAnsi"/>
                <w:noProof/>
                <w:lang w:val="pl-PL"/>
              </w:rPr>
              <w:t>5.10.</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lang w:val="pl-PL"/>
              </w:rPr>
              <w:t>System sprężonego powietrza</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_Toc227057420 \h </w:instrText>
            </w:r>
            <w:r w:rsidR="002969D8" w:rsidRPr="002969D8">
              <w:rPr>
                <w:noProof/>
                <w:webHidden/>
              </w:rPr>
            </w:r>
            <w:r w:rsidR="002969D8" w:rsidRPr="002969D8">
              <w:rPr>
                <w:noProof/>
                <w:webHidden/>
              </w:rPr>
              <w:fldChar w:fldCharType="separate"/>
            </w:r>
            <w:r w:rsidR="007F0A56">
              <w:rPr>
                <w:noProof/>
                <w:webHidden/>
              </w:rPr>
              <w:t>126</w:t>
            </w:r>
            <w:r w:rsidR="002969D8" w:rsidRPr="002969D8">
              <w:rPr>
                <w:noProof/>
                <w:webHidden/>
              </w:rPr>
              <w:fldChar w:fldCharType="end"/>
            </w:r>
          </w:hyperlink>
        </w:p>
        <w:p w14:paraId="0F05D7B5" w14:textId="4315FBB2" w:rsidR="002969D8" w:rsidRPr="002969D8" w:rsidRDefault="00FD677F">
          <w:pPr>
            <w:pStyle w:val="Spistreci2"/>
            <w:rPr>
              <w:rFonts w:asciiTheme="minorHAnsi" w:eastAsiaTheme="minorEastAsia" w:hAnsiTheme="minorHAnsi" w:cstheme="minorBidi"/>
              <w:noProof/>
              <w:lang w:val="pl-PL" w:eastAsia="pl-PL"/>
            </w:rPr>
          </w:pPr>
          <w:hyperlink w:anchor="_Toc227057421" w:history="1">
            <w:r w:rsidR="002969D8" w:rsidRPr="002969D8">
              <w:rPr>
                <w:rStyle w:val="Hipercze"/>
                <w:rFonts w:cstheme="minorHAnsi"/>
                <w:noProof/>
                <w:lang w:val="pl-PL"/>
              </w:rPr>
              <w:t>5.11.</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lang w:val="pl-PL"/>
              </w:rPr>
              <w:t>Instalacja rurociągów zęzowych</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_Toc227057421 \h </w:instrText>
            </w:r>
            <w:r w:rsidR="002969D8" w:rsidRPr="002969D8">
              <w:rPr>
                <w:noProof/>
                <w:webHidden/>
              </w:rPr>
            </w:r>
            <w:r w:rsidR="002969D8" w:rsidRPr="002969D8">
              <w:rPr>
                <w:noProof/>
                <w:webHidden/>
              </w:rPr>
              <w:fldChar w:fldCharType="separate"/>
            </w:r>
            <w:r w:rsidR="007F0A56">
              <w:rPr>
                <w:noProof/>
                <w:webHidden/>
              </w:rPr>
              <w:t>126</w:t>
            </w:r>
            <w:r w:rsidR="002969D8" w:rsidRPr="002969D8">
              <w:rPr>
                <w:noProof/>
                <w:webHidden/>
              </w:rPr>
              <w:fldChar w:fldCharType="end"/>
            </w:r>
          </w:hyperlink>
        </w:p>
        <w:p w14:paraId="6E30E28A" w14:textId="1A266DF4" w:rsidR="002969D8" w:rsidRPr="002969D8" w:rsidRDefault="00FD677F">
          <w:pPr>
            <w:pStyle w:val="Spistreci2"/>
            <w:rPr>
              <w:rFonts w:asciiTheme="minorHAnsi" w:eastAsiaTheme="minorEastAsia" w:hAnsiTheme="minorHAnsi" w:cstheme="minorBidi"/>
              <w:noProof/>
              <w:lang w:val="pl-PL" w:eastAsia="pl-PL"/>
            </w:rPr>
          </w:pPr>
          <w:hyperlink w:anchor="_Toc227057422" w:history="1">
            <w:r w:rsidR="002969D8" w:rsidRPr="002969D8">
              <w:rPr>
                <w:rStyle w:val="Hipercze"/>
                <w:rFonts w:cstheme="minorHAnsi"/>
                <w:noProof/>
                <w:lang w:val="pl-PL"/>
              </w:rPr>
              <w:t>5.12.</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lang w:val="pl-PL"/>
              </w:rPr>
              <w:t>Instalacja rurociągów zęzowych wód zaolejonych</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_Toc227057422 \h </w:instrText>
            </w:r>
            <w:r w:rsidR="002969D8" w:rsidRPr="002969D8">
              <w:rPr>
                <w:noProof/>
                <w:webHidden/>
              </w:rPr>
            </w:r>
            <w:r w:rsidR="002969D8" w:rsidRPr="002969D8">
              <w:rPr>
                <w:noProof/>
                <w:webHidden/>
              </w:rPr>
              <w:fldChar w:fldCharType="separate"/>
            </w:r>
            <w:r w:rsidR="007F0A56">
              <w:rPr>
                <w:noProof/>
                <w:webHidden/>
              </w:rPr>
              <w:t>127</w:t>
            </w:r>
            <w:r w:rsidR="002969D8" w:rsidRPr="002969D8">
              <w:rPr>
                <w:noProof/>
                <w:webHidden/>
              </w:rPr>
              <w:fldChar w:fldCharType="end"/>
            </w:r>
          </w:hyperlink>
        </w:p>
        <w:p w14:paraId="646FB347" w14:textId="54306B5D" w:rsidR="002969D8" w:rsidRPr="002969D8" w:rsidRDefault="00FD677F">
          <w:pPr>
            <w:pStyle w:val="Spistreci2"/>
            <w:rPr>
              <w:rFonts w:asciiTheme="minorHAnsi" w:eastAsiaTheme="minorEastAsia" w:hAnsiTheme="minorHAnsi" w:cstheme="minorBidi"/>
              <w:noProof/>
              <w:lang w:val="pl-PL" w:eastAsia="pl-PL"/>
            </w:rPr>
          </w:pPr>
          <w:hyperlink w:anchor="_Toc227057423" w:history="1">
            <w:r w:rsidR="002969D8" w:rsidRPr="002969D8">
              <w:rPr>
                <w:rStyle w:val="Hipercze"/>
                <w:rFonts w:cstheme="minorHAnsi"/>
                <w:noProof/>
                <w:lang w:val="pl-PL"/>
              </w:rPr>
              <w:t>5.13.</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lang w:val="pl-PL"/>
              </w:rPr>
              <w:t>Rurociągi pomiarowe, wlewowe i odpowietrzające</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_Toc227057423 \h </w:instrText>
            </w:r>
            <w:r w:rsidR="002969D8" w:rsidRPr="002969D8">
              <w:rPr>
                <w:noProof/>
                <w:webHidden/>
              </w:rPr>
            </w:r>
            <w:r w:rsidR="002969D8" w:rsidRPr="002969D8">
              <w:rPr>
                <w:noProof/>
                <w:webHidden/>
              </w:rPr>
              <w:fldChar w:fldCharType="separate"/>
            </w:r>
            <w:r w:rsidR="007F0A56">
              <w:rPr>
                <w:noProof/>
                <w:webHidden/>
              </w:rPr>
              <w:t>127</w:t>
            </w:r>
            <w:r w:rsidR="002969D8" w:rsidRPr="002969D8">
              <w:rPr>
                <w:noProof/>
                <w:webHidden/>
              </w:rPr>
              <w:fldChar w:fldCharType="end"/>
            </w:r>
          </w:hyperlink>
        </w:p>
        <w:p w14:paraId="2C3DA168" w14:textId="5B514925" w:rsidR="002969D8" w:rsidRPr="002969D8" w:rsidRDefault="00FD677F">
          <w:pPr>
            <w:pStyle w:val="Spistreci2"/>
            <w:rPr>
              <w:rFonts w:asciiTheme="minorHAnsi" w:eastAsiaTheme="minorEastAsia" w:hAnsiTheme="minorHAnsi" w:cstheme="minorBidi"/>
              <w:noProof/>
              <w:lang w:val="pl-PL" w:eastAsia="pl-PL"/>
            </w:rPr>
          </w:pPr>
          <w:hyperlink w:anchor="_Toc227057424" w:history="1">
            <w:r w:rsidR="002969D8" w:rsidRPr="002969D8">
              <w:rPr>
                <w:rStyle w:val="Hipercze"/>
                <w:rFonts w:cstheme="minorHAnsi"/>
                <w:noProof/>
                <w:lang w:val="pl-PL"/>
              </w:rPr>
              <w:t>5.14.</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lang w:val="pl-PL"/>
              </w:rPr>
              <w:t>Rurociągi ścieków pokładowych i odwodnienia</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_Toc227057424 \h </w:instrText>
            </w:r>
            <w:r w:rsidR="002969D8" w:rsidRPr="002969D8">
              <w:rPr>
                <w:noProof/>
                <w:webHidden/>
              </w:rPr>
            </w:r>
            <w:r w:rsidR="002969D8" w:rsidRPr="002969D8">
              <w:rPr>
                <w:noProof/>
                <w:webHidden/>
              </w:rPr>
              <w:fldChar w:fldCharType="separate"/>
            </w:r>
            <w:r w:rsidR="007F0A56">
              <w:rPr>
                <w:noProof/>
                <w:webHidden/>
              </w:rPr>
              <w:t>128</w:t>
            </w:r>
            <w:r w:rsidR="002969D8" w:rsidRPr="002969D8">
              <w:rPr>
                <w:noProof/>
                <w:webHidden/>
              </w:rPr>
              <w:fldChar w:fldCharType="end"/>
            </w:r>
          </w:hyperlink>
        </w:p>
        <w:p w14:paraId="5365DADD" w14:textId="0158D393" w:rsidR="002969D8" w:rsidRPr="002969D8" w:rsidRDefault="00FD677F">
          <w:pPr>
            <w:pStyle w:val="Spistreci2"/>
            <w:rPr>
              <w:rFonts w:asciiTheme="minorHAnsi" w:eastAsiaTheme="minorEastAsia" w:hAnsiTheme="minorHAnsi" w:cstheme="minorBidi"/>
              <w:noProof/>
              <w:lang w:val="pl-PL" w:eastAsia="pl-PL"/>
            </w:rPr>
          </w:pPr>
          <w:hyperlink w:anchor="_Toc227057425" w:history="1">
            <w:r w:rsidR="002969D8" w:rsidRPr="002969D8">
              <w:rPr>
                <w:rStyle w:val="Hipercze"/>
                <w:rFonts w:cstheme="minorHAnsi"/>
                <w:noProof/>
                <w:lang w:val="pl-PL"/>
              </w:rPr>
              <w:t>5.15.</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lang w:val="pl-PL"/>
              </w:rPr>
              <w:t>Instalacje gaśnicze</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_Toc227057425 \h </w:instrText>
            </w:r>
            <w:r w:rsidR="002969D8" w:rsidRPr="002969D8">
              <w:rPr>
                <w:noProof/>
                <w:webHidden/>
              </w:rPr>
            </w:r>
            <w:r w:rsidR="002969D8" w:rsidRPr="002969D8">
              <w:rPr>
                <w:noProof/>
                <w:webHidden/>
              </w:rPr>
              <w:fldChar w:fldCharType="separate"/>
            </w:r>
            <w:r w:rsidR="007F0A56">
              <w:rPr>
                <w:noProof/>
                <w:webHidden/>
              </w:rPr>
              <w:t>128</w:t>
            </w:r>
            <w:r w:rsidR="002969D8" w:rsidRPr="002969D8">
              <w:rPr>
                <w:noProof/>
                <w:webHidden/>
              </w:rPr>
              <w:fldChar w:fldCharType="end"/>
            </w:r>
          </w:hyperlink>
        </w:p>
        <w:p w14:paraId="058A2016" w14:textId="1909BEBB" w:rsidR="002969D8" w:rsidRPr="002969D8" w:rsidRDefault="00FD677F">
          <w:pPr>
            <w:pStyle w:val="Spistreci3"/>
            <w:rPr>
              <w:rFonts w:asciiTheme="minorHAnsi" w:eastAsiaTheme="minorEastAsia" w:hAnsiTheme="minorHAnsi" w:cstheme="minorBidi"/>
              <w:noProof/>
              <w:lang w:val="pl-PL" w:eastAsia="pl-PL"/>
            </w:rPr>
          </w:pPr>
          <w:hyperlink w:anchor="_Toc227057426" w:history="1">
            <w:r w:rsidR="002969D8" w:rsidRPr="002969D8">
              <w:rPr>
                <w:rStyle w:val="Hipercze"/>
                <w:rFonts w:cstheme="minorHAnsi"/>
                <w:noProof/>
              </w:rPr>
              <w:t>5.15.1.</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Instalacja ppoż. wodna</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_Toc227057426 \h </w:instrText>
            </w:r>
            <w:r w:rsidR="002969D8" w:rsidRPr="002969D8">
              <w:rPr>
                <w:noProof/>
                <w:webHidden/>
              </w:rPr>
            </w:r>
            <w:r w:rsidR="002969D8" w:rsidRPr="002969D8">
              <w:rPr>
                <w:noProof/>
                <w:webHidden/>
              </w:rPr>
              <w:fldChar w:fldCharType="separate"/>
            </w:r>
            <w:r w:rsidR="007F0A56">
              <w:rPr>
                <w:noProof/>
                <w:webHidden/>
              </w:rPr>
              <w:t>128</w:t>
            </w:r>
            <w:r w:rsidR="002969D8" w:rsidRPr="002969D8">
              <w:rPr>
                <w:noProof/>
                <w:webHidden/>
              </w:rPr>
              <w:fldChar w:fldCharType="end"/>
            </w:r>
          </w:hyperlink>
        </w:p>
        <w:p w14:paraId="1EFDB0A1" w14:textId="5CD97AA7" w:rsidR="002969D8" w:rsidRPr="002969D8" w:rsidRDefault="00FD677F">
          <w:pPr>
            <w:pStyle w:val="Spistreci3"/>
            <w:rPr>
              <w:rFonts w:asciiTheme="minorHAnsi" w:eastAsiaTheme="minorEastAsia" w:hAnsiTheme="minorHAnsi" w:cstheme="minorBidi"/>
              <w:noProof/>
              <w:lang w:val="pl-PL" w:eastAsia="pl-PL"/>
            </w:rPr>
          </w:pPr>
          <w:hyperlink w:anchor="_Toc227057427" w:history="1">
            <w:r w:rsidR="002969D8" w:rsidRPr="002969D8">
              <w:rPr>
                <w:rStyle w:val="Hipercze"/>
                <w:rFonts w:cstheme="minorHAnsi"/>
                <w:noProof/>
              </w:rPr>
              <w:t>5.15.2.</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Instalacja tryskaczowa</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_Toc227057427 \h </w:instrText>
            </w:r>
            <w:r w:rsidR="002969D8" w:rsidRPr="002969D8">
              <w:rPr>
                <w:noProof/>
                <w:webHidden/>
              </w:rPr>
            </w:r>
            <w:r w:rsidR="002969D8" w:rsidRPr="002969D8">
              <w:rPr>
                <w:noProof/>
                <w:webHidden/>
              </w:rPr>
              <w:fldChar w:fldCharType="separate"/>
            </w:r>
            <w:r w:rsidR="007F0A56">
              <w:rPr>
                <w:noProof/>
                <w:webHidden/>
              </w:rPr>
              <w:t>128</w:t>
            </w:r>
            <w:r w:rsidR="002969D8" w:rsidRPr="002969D8">
              <w:rPr>
                <w:noProof/>
                <w:webHidden/>
              </w:rPr>
              <w:fldChar w:fldCharType="end"/>
            </w:r>
          </w:hyperlink>
        </w:p>
        <w:p w14:paraId="056DD2A7" w14:textId="518B1E8D" w:rsidR="002969D8" w:rsidRPr="002969D8" w:rsidRDefault="00FD677F">
          <w:pPr>
            <w:pStyle w:val="Spistreci3"/>
            <w:rPr>
              <w:rFonts w:asciiTheme="minorHAnsi" w:eastAsiaTheme="minorEastAsia" w:hAnsiTheme="minorHAnsi" w:cstheme="minorBidi"/>
              <w:noProof/>
              <w:lang w:val="pl-PL" w:eastAsia="pl-PL"/>
            </w:rPr>
          </w:pPr>
          <w:hyperlink w:anchor="_Toc227057428" w:history="1">
            <w:r w:rsidR="002969D8" w:rsidRPr="002969D8">
              <w:rPr>
                <w:rStyle w:val="Hipercze"/>
                <w:rFonts w:cstheme="minorHAnsi"/>
                <w:noProof/>
              </w:rPr>
              <w:t>5.15.3.</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Instalacja gaszenia gazowa pomieszczeń technicznych</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_Toc227057428 \h </w:instrText>
            </w:r>
            <w:r w:rsidR="002969D8" w:rsidRPr="002969D8">
              <w:rPr>
                <w:noProof/>
                <w:webHidden/>
              </w:rPr>
            </w:r>
            <w:r w:rsidR="002969D8" w:rsidRPr="002969D8">
              <w:rPr>
                <w:noProof/>
                <w:webHidden/>
              </w:rPr>
              <w:fldChar w:fldCharType="separate"/>
            </w:r>
            <w:r w:rsidR="007F0A56">
              <w:rPr>
                <w:noProof/>
                <w:webHidden/>
              </w:rPr>
              <w:t>129</w:t>
            </w:r>
            <w:r w:rsidR="002969D8" w:rsidRPr="002969D8">
              <w:rPr>
                <w:noProof/>
                <w:webHidden/>
              </w:rPr>
              <w:fldChar w:fldCharType="end"/>
            </w:r>
          </w:hyperlink>
        </w:p>
        <w:p w14:paraId="6137130E" w14:textId="63334B5F" w:rsidR="002969D8" w:rsidRPr="002969D8" w:rsidRDefault="00FD677F">
          <w:pPr>
            <w:pStyle w:val="Spistreci2"/>
            <w:rPr>
              <w:rFonts w:asciiTheme="minorHAnsi" w:eastAsiaTheme="minorEastAsia" w:hAnsiTheme="minorHAnsi" w:cstheme="minorBidi"/>
              <w:noProof/>
              <w:lang w:val="pl-PL" w:eastAsia="pl-PL"/>
            </w:rPr>
          </w:pPr>
          <w:hyperlink w:anchor="_Toc227057429" w:history="1">
            <w:r w:rsidR="002969D8" w:rsidRPr="002969D8">
              <w:rPr>
                <w:rStyle w:val="Hipercze"/>
                <w:rFonts w:cstheme="minorHAnsi"/>
                <w:noProof/>
                <w:lang w:val="pl-PL"/>
              </w:rPr>
              <w:t>5.16.</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lang w:val="pl-PL"/>
              </w:rPr>
              <w:t>Wentylacja i klimatyzacja</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_Toc227057429 \h </w:instrText>
            </w:r>
            <w:r w:rsidR="002969D8" w:rsidRPr="002969D8">
              <w:rPr>
                <w:noProof/>
                <w:webHidden/>
              </w:rPr>
            </w:r>
            <w:r w:rsidR="002969D8" w:rsidRPr="002969D8">
              <w:rPr>
                <w:noProof/>
                <w:webHidden/>
              </w:rPr>
              <w:fldChar w:fldCharType="separate"/>
            </w:r>
            <w:r w:rsidR="007F0A56">
              <w:rPr>
                <w:noProof/>
                <w:webHidden/>
              </w:rPr>
              <w:t>129</w:t>
            </w:r>
            <w:r w:rsidR="002969D8" w:rsidRPr="002969D8">
              <w:rPr>
                <w:noProof/>
                <w:webHidden/>
              </w:rPr>
              <w:fldChar w:fldCharType="end"/>
            </w:r>
          </w:hyperlink>
        </w:p>
        <w:p w14:paraId="18E2D761" w14:textId="1971AA1A" w:rsidR="002969D8" w:rsidRPr="002969D8" w:rsidRDefault="00FD677F">
          <w:pPr>
            <w:pStyle w:val="Spistreci3"/>
            <w:rPr>
              <w:rFonts w:asciiTheme="minorHAnsi" w:eastAsiaTheme="minorEastAsia" w:hAnsiTheme="minorHAnsi" w:cstheme="minorBidi"/>
              <w:noProof/>
              <w:lang w:val="pl-PL" w:eastAsia="pl-PL"/>
            </w:rPr>
          </w:pPr>
          <w:hyperlink w:anchor="_Toc227057430" w:history="1">
            <w:r w:rsidR="002969D8" w:rsidRPr="002969D8">
              <w:rPr>
                <w:rStyle w:val="Hipercze"/>
                <w:rFonts w:cstheme="minorHAnsi"/>
                <w:noProof/>
              </w:rPr>
              <w:t>5.16.1.</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Wentylacja maszynowni i pomieszczeń technicznych</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_Toc227057430 \h </w:instrText>
            </w:r>
            <w:r w:rsidR="002969D8" w:rsidRPr="002969D8">
              <w:rPr>
                <w:noProof/>
                <w:webHidden/>
              </w:rPr>
            </w:r>
            <w:r w:rsidR="002969D8" w:rsidRPr="002969D8">
              <w:rPr>
                <w:noProof/>
                <w:webHidden/>
              </w:rPr>
              <w:fldChar w:fldCharType="separate"/>
            </w:r>
            <w:r w:rsidR="007F0A56">
              <w:rPr>
                <w:noProof/>
                <w:webHidden/>
              </w:rPr>
              <w:t>129</w:t>
            </w:r>
            <w:r w:rsidR="002969D8" w:rsidRPr="002969D8">
              <w:rPr>
                <w:noProof/>
                <w:webHidden/>
              </w:rPr>
              <w:fldChar w:fldCharType="end"/>
            </w:r>
          </w:hyperlink>
        </w:p>
        <w:p w14:paraId="516D6F2A" w14:textId="5A911CF3" w:rsidR="002969D8" w:rsidRPr="002969D8" w:rsidRDefault="00FD677F">
          <w:pPr>
            <w:pStyle w:val="Spistreci3"/>
            <w:rPr>
              <w:rFonts w:asciiTheme="minorHAnsi" w:eastAsiaTheme="minorEastAsia" w:hAnsiTheme="minorHAnsi" w:cstheme="minorBidi"/>
              <w:noProof/>
              <w:lang w:val="pl-PL" w:eastAsia="pl-PL"/>
            </w:rPr>
          </w:pPr>
          <w:hyperlink w:anchor="_Toc227057431" w:history="1">
            <w:r w:rsidR="002969D8" w:rsidRPr="002969D8">
              <w:rPr>
                <w:rStyle w:val="Hipercze"/>
                <w:rFonts w:cstheme="minorHAnsi"/>
                <w:noProof/>
              </w:rPr>
              <w:t>5.16.2.</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Wentylacja pomieszczenia siłowni głównej oraz pomocniczej</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_Toc227057431 \h </w:instrText>
            </w:r>
            <w:r w:rsidR="002969D8" w:rsidRPr="002969D8">
              <w:rPr>
                <w:noProof/>
                <w:webHidden/>
              </w:rPr>
            </w:r>
            <w:r w:rsidR="002969D8" w:rsidRPr="002969D8">
              <w:rPr>
                <w:noProof/>
                <w:webHidden/>
              </w:rPr>
              <w:fldChar w:fldCharType="separate"/>
            </w:r>
            <w:r w:rsidR="007F0A56">
              <w:rPr>
                <w:noProof/>
                <w:webHidden/>
              </w:rPr>
              <w:t>130</w:t>
            </w:r>
            <w:r w:rsidR="002969D8" w:rsidRPr="002969D8">
              <w:rPr>
                <w:noProof/>
                <w:webHidden/>
              </w:rPr>
              <w:fldChar w:fldCharType="end"/>
            </w:r>
          </w:hyperlink>
        </w:p>
        <w:p w14:paraId="6E4E90AC" w14:textId="3F40F938" w:rsidR="002969D8" w:rsidRPr="002969D8" w:rsidRDefault="00FD677F">
          <w:pPr>
            <w:pStyle w:val="Spistreci3"/>
            <w:rPr>
              <w:rFonts w:asciiTheme="minorHAnsi" w:eastAsiaTheme="minorEastAsia" w:hAnsiTheme="minorHAnsi" w:cstheme="minorBidi"/>
              <w:noProof/>
              <w:lang w:val="pl-PL" w:eastAsia="pl-PL"/>
            </w:rPr>
          </w:pPr>
          <w:hyperlink w:anchor="_Toc227057432" w:history="1">
            <w:r w:rsidR="002969D8" w:rsidRPr="002969D8">
              <w:rPr>
                <w:rStyle w:val="Hipercze"/>
                <w:rFonts w:cstheme="minorHAnsi"/>
                <w:noProof/>
              </w:rPr>
              <w:t>5.16.3.</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Wentylacja pomieszczeń technicznych</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_Toc227057432 \h </w:instrText>
            </w:r>
            <w:r w:rsidR="002969D8" w:rsidRPr="002969D8">
              <w:rPr>
                <w:noProof/>
                <w:webHidden/>
              </w:rPr>
            </w:r>
            <w:r w:rsidR="002969D8" w:rsidRPr="002969D8">
              <w:rPr>
                <w:noProof/>
                <w:webHidden/>
              </w:rPr>
              <w:fldChar w:fldCharType="separate"/>
            </w:r>
            <w:r w:rsidR="007F0A56">
              <w:rPr>
                <w:noProof/>
                <w:webHidden/>
              </w:rPr>
              <w:t>130</w:t>
            </w:r>
            <w:r w:rsidR="002969D8" w:rsidRPr="002969D8">
              <w:rPr>
                <w:noProof/>
                <w:webHidden/>
              </w:rPr>
              <w:fldChar w:fldCharType="end"/>
            </w:r>
          </w:hyperlink>
        </w:p>
        <w:p w14:paraId="5710FE55" w14:textId="3912E685" w:rsidR="002969D8" w:rsidRPr="002969D8" w:rsidRDefault="00FD677F">
          <w:pPr>
            <w:pStyle w:val="Spistreci3"/>
            <w:rPr>
              <w:rFonts w:asciiTheme="minorHAnsi" w:eastAsiaTheme="minorEastAsia" w:hAnsiTheme="minorHAnsi" w:cstheme="minorBidi"/>
              <w:noProof/>
              <w:lang w:val="pl-PL" w:eastAsia="pl-PL"/>
            </w:rPr>
          </w:pPr>
          <w:hyperlink w:anchor="_Toc227057433" w:history="1">
            <w:r w:rsidR="002969D8" w:rsidRPr="002969D8">
              <w:rPr>
                <w:rStyle w:val="Hipercze"/>
                <w:rFonts w:cstheme="minorHAnsi"/>
                <w:noProof/>
              </w:rPr>
              <w:t>5.16.4.</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Wentylacja pomieszczenia agregatu awaryjno-portowego</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_Toc227057433 \h </w:instrText>
            </w:r>
            <w:r w:rsidR="002969D8" w:rsidRPr="002969D8">
              <w:rPr>
                <w:noProof/>
                <w:webHidden/>
              </w:rPr>
            </w:r>
            <w:r w:rsidR="002969D8" w:rsidRPr="002969D8">
              <w:rPr>
                <w:noProof/>
                <w:webHidden/>
              </w:rPr>
              <w:fldChar w:fldCharType="separate"/>
            </w:r>
            <w:r w:rsidR="007F0A56">
              <w:rPr>
                <w:noProof/>
                <w:webHidden/>
              </w:rPr>
              <w:t>131</w:t>
            </w:r>
            <w:r w:rsidR="002969D8" w:rsidRPr="002969D8">
              <w:rPr>
                <w:noProof/>
                <w:webHidden/>
              </w:rPr>
              <w:fldChar w:fldCharType="end"/>
            </w:r>
          </w:hyperlink>
        </w:p>
        <w:p w14:paraId="41F9F9CA" w14:textId="2C7B68DE" w:rsidR="002969D8" w:rsidRPr="002969D8" w:rsidRDefault="00FD677F">
          <w:pPr>
            <w:pStyle w:val="Spistreci3"/>
            <w:rPr>
              <w:rFonts w:asciiTheme="minorHAnsi" w:eastAsiaTheme="minorEastAsia" w:hAnsiTheme="minorHAnsi" w:cstheme="minorBidi"/>
              <w:noProof/>
              <w:lang w:val="pl-PL" w:eastAsia="pl-PL"/>
            </w:rPr>
          </w:pPr>
          <w:hyperlink w:anchor="_Toc227057434" w:history="1">
            <w:r w:rsidR="002969D8" w:rsidRPr="002969D8">
              <w:rPr>
                <w:rStyle w:val="Hipercze"/>
                <w:rFonts w:cstheme="minorHAnsi"/>
                <w:noProof/>
              </w:rPr>
              <w:t>5.16.5.</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System klimatyzacji pomieszczeń bytowych</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_Toc227057434 \h </w:instrText>
            </w:r>
            <w:r w:rsidR="002969D8" w:rsidRPr="002969D8">
              <w:rPr>
                <w:noProof/>
                <w:webHidden/>
              </w:rPr>
            </w:r>
            <w:r w:rsidR="002969D8" w:rsidRPr="002969D8">
              <w:rPr>
                <w:noProof/>
                <w:webHidden/>
              </w:rPr>
              <w:fldChar w:fldCharType="separate"/>
            </w:r>
            <w:r w:rsidR="007F0A56">
              <w:rPr>
                <w:noProof/>
                <w:webHidden/>
              </w:rPr>
              <w:t>131</w:t>
            </w:r>
            <w:r w:rsidR="002969D8" w:rsidRPr="002969D8">
              <w:rPr>
                <w:noProof/>
                <w:webHidden/>
              </w:rPr>
              <w:fldChar w:fldCharType="end"/>
            </w:r>
          </w:hyperlink>
        </w:p>
        <w:p w14:paraId="2DF09E57" w14:textId="18B2A9F2" w:rsidR="002969D8" w:rsidRPr="002969D8" w:rsidRDefault="00FD677F">
          <w:pPr>
            <w:pStyle w:val="Spistreci3"/>
            <w:rPr>
              <w:rFonts w:asciiTheme="minorHAnsi" w:eastAsiaTheme="minorEastAsia" w:hAnsiTheme="minorHAnsi" w:cstheme="minorBidi"/>
              <w:noProof/>
              <w:lang w:val="pl-PL" w:eastAsia="pl-PL"/>
            </w:rPr>
          </w:pPr>
          <w:hyperlink w:anchor="_Toc227057435" w:history="1">
            <w:r w:rsidR="002969D8" w:rsidRPr="002969D8">
              <w:rPr>
                <w:rStyle w:val="Hipercze"/>
                <w:rFonts w:cstheme="minorHAnsi"/>
                <w:noProof/>
              </w:rPr>
              <w:t>5.16.6.</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Warunki projektowe dla klimatyzacji i ogrzewania</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_Toc227057435 \h </w:instrText>
            </w:r>
            <w:r w:rsidR="002969D8" w:rsidRPr="002969D8">
              <w:rPr>
                <w:noProof/>
                <w:webHidden/>
              </w:rPr>
            </w:r>
            <w:r w:rsidR="002969D8" w:rsidRPr="002969D8">
              <w:rPr>
                <w:noProof/>
                <w:webHidden/>
              </w:rPr>
              <w:fldChar w:fldCharType="separate"/>
            </w:r>
            <w:r w:rsidR="007F0A56">
              <w:rPr>
                <w:noProof/>
                <w:webHidden/>
              </w:rPr>
              <w:t>132</w:t>
            </w:r>
            <w:r w:rsidR="002969D8" w:rsidRPr="002969D8">
              <w:rPr>
                <w:noProof/>
                <w:webHidden/>
              </w:rPr>
              <w:fldChar w:fldCharType="end"/>
            </w:r>
          </w:hyperlink>
        </w:p>
        <w:p w14:paraId="02F72EED" w14:textId="5F8C19F3" w:rsidR="002969D8" w:rsidRPr="002969D8" w:rsidRDefault="00FD677F">
          <w:pPr>
            <w:pStyle w:val="Spistreci2"/>
            <w:rPr>
              <w:rFonts w:asciiTheme="minorHAnsi" w:eastAsiaTheme="minorEastAsia" w:hAnsiTheme="minorHAnsi" w:cstheme="minorBidi"/>
              <w:noProof/>
              <w:lang w:val="pl-PL" w:eastAsia="pl-PL"/>
            </w:rPr>
          </w:pPr>
          <w:hyperlink w:anchor="_Toc227057436" w:history="1">
            <w:r w:rsidR="002969D8" w:rsidRPr="002969D8">
              <w:rPr>
                <w:rStyle w:val="Hipercze"/>
                <w:rFonts w:cstheme="minorHAnsi"/>
                <w:noProof/>
                <w:lang w:val="pl-PL"/>
              </w:rPr>
              <w:t>5.17.</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lang w:val="pl-PL"/>
              </w:rPr>
              <w:t>System wody lodowej – pompy ciepła</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_Toc227057436 \h </w:instrText>
            </w:r>
            <w:r w:rsidR="002969D8" w:rsidRPr="002969D8">
              <w:rPr>
                <w:noProof/>
                <w:webHidden/>
              </w:rPr>
            </w:r>
            <w:r w:rsidR="002969D8" w:rsidRPr="002969D8">
              <w:rPr>
                <w:noProof/>
                <w:webHidden/>
              </w:rPr>
              <w:fldChar w:fldCharType="separate"/>
            </w:r>
            <w:r w:rsidR="007F0A56">
              <w:rPr>
                <w:noProof/>
                <w:webHidden/>
              </w:rPr>
              <w:t>135</w:t>
            </w:r>
            <w:r w:rsidR="002969D8" w:rsidRPr="002969D8">
              <w:rPr>
                <w:noProof/>
                <w:webHidden/>
              </w:rPr>
              <w:fldChar w:fldCharType="end"/>
            </w:r>
          </w:hyperlink>
        </w:p>
        <w:p w14:paraId="5FCFD9DE" w14:textId="71213F32" w:rsidR="002969D8" w:rsidRPr="002969D8" w:rsidRDefault="00FD677F">
          <w:pPr>
            <w:pStyle w:val="Spistreci2"/>
            <w:rPr>
              <w:rFonts w:asciiTheme="minorHAnsi" w:eastAsiaTheme="minorEastAsia" w:hAnsiTheme="minorHAnsi" w:cstheme="minorBidi"/>
              <w:noProof/>
              <w:lang w:val="pl-PL" w:eastAsia="pl-PL"/>
            </w:rPr>
          </w:pPr>
          <w:hyperlink w:anchor="_Toc227057437" w:history="1">
            <w:r w:rsidR="002969D8" w:rsidRPr="002969D8">
              <w:rPr>
                <w:rStyle w:val="Hipercze"/>
                <w:rFonts w:cstheme="minorHAnsi"/>
                <w:noProof/>
                <w:lang w:val="pl-PL"/>
              </w:rPr>
              <w:t>5.18.</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lang w:val="pl-PL"/>
              </w:rPr>
              <w:t>Instalacje sanitarne i centralnego ogrzewania</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_Toc227057437 \h </w:instrText>
            </w:r>
            <w:r w:rsidR="002969D8" w:rsidRPr="002969D8">
              <w:rPr>
                <w:noProof/>
                <w:webHidden/>
              </w:rPr>
            </w:r>
            <w:r w:rsidR="002969D8" w:rsidRPr="002969D8">
              <w:rPr>
                <w:noProof/>
                <w:webHidden/>
              </w:rPr>
              <w:fldChar w:fldCharType="separate"/>
            </w:r>
            <w:r w:rsidR="007F0A56">
              <w:rPr>
                <w:noProof/>
                <w:webHidden/>
              </w:rPr>
              <w:t>135</w:t>
            </w:r>
            <w:r w:rsidR="002969D8" w:rsidRPr="002969D8">
              <w:rPr>
                <w:noProof/>
                <w:webHidden/>
              </w:rPr>
              <w:fldChar w:fldCharType="end"/>
            </w:r>
          </w:hyperlink>
        </w:p>
        <w:p w14:paraId="43E5F417" w14:textId="67284350" w:rsidR="002969D8" w:rsidRPr="002969D8" w:rsidRDefault="00FD677F">
          <w:pPr>
            <w:pStyle w:val="Spistreci3"/>
            <w:rPr>
              <w:rFonts w:asciiTheme="minorHAnsi" w:eastAsiaTheme="minorEastAsia" w:hAnsiTheme="minorHAnsi" w:cstheme="minorBidi"/>
              <w:noProof/>
              <w:lang w:val="pl-PL" w:eastAsia="pl-PL"/>
            </w:rPr>
          </w:pPr>
          <w:hyperlink w:anchor="_Toc227057438" w:history="1">
            <w:r w:rsidR="002969D8" w:rsidRPr="002969D8">
              <w:rPr>
                <w:rStyle w:val="Hipercze"/>
                <w:rFonts w:cstheme="minorHAnsi"/>
                <w:noProof/>
              </w:rPr>
              <w:t>5.18.1.</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Instalacja sanitarna dopływowa</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_Toc227057438 \h </w:instrText>
            </w:r>
            <w:r w:rsidR="002969D8" w:rsidRPr="002969D8">
              <w:rPr>
                <w:noProof/>
                <w:webHidden/>
              </w:rPr>
            </w:r>
            <w:r w:rsidR="002969D8" w:rsidRPr="002969D8">
              <w:rPr>
                <w:noProof/>
                <w:webHidden/>
              </w:rPr>
              <w:fldChar w:fldCharType="separate"/>
            </w:r>
            <w:r w:rsidR="007F0A56">
              <w:rPr>
                <w:noProof/>
                <w:webHidden/>
              </w:rPr>
              <w:t>135</w:t>
            </w:r>
            <w:r w:rsidR="002969D8" w:rsidRPr="002969D8">
              <w:rPr>
                <w:noProof/>
                <w:webHidden/>
              </w:rPr>
              <w:fldChar w:fldCharType="end"/>
            </w:r>
          </w:hyperlink>
        </w:p>
        <w:p w14:paraId="67D1EA0C" w14:textId="067E2224" w:rsidR="002969D8" w:rsidRPr="002969D8" w:rsidRDefault="00FD677F">
          <w:pPr>
            <w:pStyle w:val="Spistreci3"/>
            <w:rPr>
              <w:rFonts w:asciiTheme="minorHAnsi" w:eastAsiaTheme="minorEastAsia" w:hAnsiTheme="minorHAnsi" w:cstheme="minorBidi"/>
              <w:noProof/>
              <w:lang w:val="pl-PL" w:eastAsia="pl-PL"/>
            </w:rPr>
          </w:pPr>
          <w:hyperlink w:anchor="_Toc227057439" w:history="1">
            <w:r w:rsidR="002969D8" w:rsidRPr="002969D8">
              <w:rPr>
                <w:rStyle w:val="Hipercze"/>
                <w:rFonts w:cstheme="minorHAnsi"/>
                <w:noProof/>
              </w:rPr>
              <w:t>5.18.2.</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Osmotyczna wytwornica wody słodkiej</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_Toc227057439 \h </w:instrText>
            </w:r>
            <w:r w:rsidR="002969D8" w:rsidRPr="002969D8">
              <w:rPr>
                <w:noProof/>
                <w:webHidden/>
              </w:rPr>
            </w:r>
            <w:r w:rsidR="002969D8" w:rsidRPr="002969D8">
              <w:rPr>
                <w:noProof/>
                <w:webHidden/>
              </w:rPr>
              <w:fldChar w:fldCharType="separate"/>
            </w:r>
            <w:r w:rsidR="007F0A56">
              <w:rPr>
                <w:noProof/>
                <w:webHidden/>
              </w:rPr>
              <w:t>137</w:t>
            </w:r>
            <w:r w:rsidR="002969D8" w:rsidRPr="002969D8">
              <w:rPr>
                <w:noProof/>
                <w:webHidden/>
              </w:rPr>
              <w:fldChar w:fldCharType="end"/>
            </w:r>
          </w:hyperlink>
        </w:p>
        <w:p w14:paraId="7B0CCA70" w14:textId="715016B1" w:rsidR="002969D8" w:rsidRPr="002969D8" w:rsidRDefault="00FD677F">
          <w:pPr>
            <w:pStyle w:val="Spistreci3"/>
            <w:rPr>
              <w:rFonts w:asciiTheme="minorHAnsi" w:eastAsiaTheme="minorEastAsia" w:hAnsiTheme="minorHAnsi" w:cstheme="minorBidi"/>
              <w:noProof/>
              <w:lang w:val="pl-PL" w:eastAsia="pl-PL"/>
            </w:rPr>
          </w:pPr>
          <w:hyperlink w:anchor="_Toc227057440" w:history="1">
            <w:r w:rsidR="002969D8" w:rsidRPr="002969D8">
              <w:rPr>
                <w:rStyle w:val="Hipercze"/>
                <w:rFonts w:cstheme="minorHAnsi"/>
                <w:noProof/>
              </w:rPr>
              <w:t>5.18.3.</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Instalacja sanitarna odpływowa</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_Toc227057440 \h </w:instrText>
            </w:r>
            <w:r w:rsidR="002969D8" w:rsidRPr="002969D8">
              <w:rPr>
                <w:noProof/>
                <w:webHidden/>
              </w:rPr>
            </w:r>
            <w:r w:rsidR="002969D8" w:rsidRPr="002969D8">
              <w:rPr>
                <w:noProof/>
                <w:webHidden/>
              </w:rPr>
              <w:fldChar w:fldCharType="separate"/>
            </w:r>
            <w:r w:rsidR="007F0A56">
              <w:rPr>
                <w:noProof/>
                <w:webHidden/>
              </w:rPr>
              <w:t>137</w:t>
            </w:r>
            <w:r w:rsidR="002969D8" w:rsidRPr="002969D8">
              <w:rPr>
                <w:noProof/>
                <w:webHidden/>
              </w:rPr>
              <w:fldChar w:fldCharType="end"/>
            </w:r>
          </w:hyperlink>
        </w:p>
        <w:p w14:paraId="34BF2319" w14:textId="646A619D" w:rsidR="002969D8" w:rsidRPr="002969D8" w:rsidRDefault="00FD677F">
          <w:pPr>
            <w:pStyle w:val="Spistreci3"/>
            <w:rPr>
              <w:rFonts w:asciiTheme="minorHAnsi" w:eastAsiaTheme="minorEastAsia" w:hAnsiTheme="minorHAnsi" w:cstheme="minorBidi"/>
              <w:noProof/>
              <w:lang w:val="pl-PL" w:eastAsia="pl-PL"/>
            </w:rPr>
          </w:pPr>
          <w:hyperlink w:anchor="_Toc227057441" w:history="1">
            <w:r w:rsidR="002969D8" w:rsidRPr="002969D8">
              <w:rPr>
                <w:rStyle w:val="Hipercze"/>
                <w:rFonts w:cstheme="minorHAnsi"/>
                <w:noProof/>
              </w:rPr>
              <w:t>5.18.4.</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Instalacja centralnego ogrzewania</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_Toc227057441 \h </w:instrText>
            </w:r>
            <w:r w:rsidR="002969D8" w:rsidRPr="002969D8">
              <w:rPr>
                <w:noProof/>
                <w:webHidden/>
              </w:rPr>
            </w:r>
            <w:r w:rsidR="002969D8" w:rsidRPr="002969D8">
              <w:rPr>
                <w:noProof/>
                <w:webHidden/>
              </w:rPr>
              <w:fldChar w:fldCharType="separate"/>
            </w:r>
            <w:r w:rsidR="007F0A56">
              <w:rPr>
                <w:noProof/>
                <w:webHidden/>
              </w:rPr>
              <w:t>138</w:t>
            </w:r>
            <w:r w:rsidR="002969D8" w:rsidRPr="002969D8">
              <w:rPr>
                <w:noProof/>
                <w:webHidden/>
              </w:rPr>
              <w:fldChar w:fldCharType="end"/>
            </w:r>
          </w:hyperlink>
        </w:p>
        <w:p w14:paraId="23B24C07" w14:textId="37D2C5B5" w:rsidR="002969D8" w:rsidRPr="002969D8" w:rsidRDefault="00FD677F">
          <w:pPr>
            <w:pStyle w:val="Spistreci2"/>
            <w:rPr>
              <w:rFonts w:asciiTheme="minorHAnsi" w:eastAsiaTheme="minorEastAsia" w:hAnsiTheme="minorHAnsi" w:cstheme="minorBidi"/>
              <w:noProof/>
              <w:lang w:val="pl-PL" w:eastAsia="pl-PL"/>
            </w:rPr>
          </w:pPr>
          <w:hyperlink w:anchor="_Toc227057442" w:history="1">
            <w:r w:rsidR="002969D8" w:rsidRPr="002969D8">
              <w:rPr>
                <w:rStyle w:val="Hipercze"/>
                <w:rFonts w:cstheme="minorHAnsi"/>
                <w:noProof/>
                <w:lang w:val="pl-PL"/>
              </w:rPr>
              <w:t>5.19.</w:t>
            </w:r>
            <w:r w:rsidR="002969D8" w:rsidRPr="002969D8">
              <w:rPr>
                <w:rFonts w:asciiTheme="minorHAnsi" w:eastAsiaTheme="minorEastAsia" w:hAnsiTheme="minorHAnsi" w:cstheme="minorBidi"/>
                <w:noProof/>
                <w:lang w:val="pl-PL" w:eastAsia="pl-PL"/>
              </w:rPr>
              <w:tab/>
            </w:r>
            <w:r w:rsidR="002969D8" w:rsidRPr="002969D8">
              <w:rPr>
                <w:rStyle w:val="Hipercze"/>
                <w:noProof/>
                <w:lang w:val="pl-PL"/>
              </w:rPr>
              <w:t>Instalacja</w:t>
            </w:r>
            <w:r w:rsidR="002969D8" w:rsidRPr="002969D8">
              <w:rPr>
                <w:rStyle w:val="Hipercze"/>
                <w:rFonts w:cstheme="minorHAnsi"/>
                <w:noProof/>
                <w:lang w:val="pl-PL"/>
              </w:rPr>
              <w:t xml:space="preserve"> mycia wysokociśnieniowego</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_Toc227057442 \h </w:instrText>
            </w:r>
            <w:r w:rsidR="002969D8" w:rsidRPr="002969D8">
              <w:rPr>
                <w:noProof/>
                <w:webHidden/>
              </w:rPr>
            </w:r>
            <w:r w:rsidR="002969D8" w:rsidRPr="002969D8">
              <w:rPr>
                <w:noProof/>
                <w:webHidden/>
              </w:rPr>
              <w:fldChar w:fldCharType="separate"/>
            </w:r>
            <w:r w:rsidR="007F0A56">
              <w:rPr>
                <w:noProof/>
                <w:webHidden/>
              </w:rPr>
              <w:t>138</w:t>
            </w:r>
            <w:r w:rsidR="002969D8" w:rsidRPr="002969D8">
              <w:rPr>
                <w:noProof/>
                <w:webHidden/>
              </w:rPr>
              <w:fldChar w:fldCharType="end"/>
            </w:r>
          </w:hyperlink>
        </w:p>
        <w:p w14:paraId="0A1B6923" w14:textId="2DC604D9" w:rsidR="002969D8" w:rsidRPr="002969D8" w:rsidRDefault="00FD677F">
          <w:pPr>
            <w:pStyle w:val="Spistreci2"/>
            <w:rPr>
              <w:rFonts w:asciiTheme="minorHAnsi" w:eastAsiaTheme="minorEastAsia" w:hAnsiTheme="minorHAnsi" w:cstheme="minorBidi"/>
              <w:noProof/>
              <w:lang w:val="pl-PL" w:eastAsia="pl-PL"/>
            </w:rPr>
          </w:pPr>
          <w:hyperlink w:anchor="_Toc227057443" w:history="1">
            <w:r w:rsidR="002969D8" w:rsidRPr="002969D8">
              <w:rPr>
                <w:rStyle w:val="Hipercze"/>
                <w:rFonts w:cstheme="minorHAnsi"/>
                <w:noProof/>
                <w:lang w:val="pl-PL"/>
              </w:rPr>
              <w:t>5.20.</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lang w:val="pl-PL"/>
              </w:rPr>
              <w:t>Sprężone powietrze gospodarcze</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_Toc227057443 \h </w:instrText>
            </w:r>
            <w:r w:rsidR="002969D8" w:rsidRPr="002969D8">
              <w:rPr>
                <w:noProof/>
                <w:webHidden/>
              </w:rPr>
            </w:r>
            <w:r w:rsidR="002969D8" w:rsidRPr="002969D8">
              <w:rPr>
                <w:noProof/>
                <w:webHidden/>
              </w:rPr>
              <w:fldChar w:fldCharType="separate"/>
            </w:r>
            <w:r w:rsidR="007F0A56">
              <w:rPr>
                <w:noProof/>
                <w:webHidden/>
              </w:rPr>
              <w:t>139</w:t>
            </w:r>
            <w:r w:rsidR="002969D8" w:rsidRPr="002969D8">
              <w:rPr>
                <w:noProof/>
                <w:webHidden/>
              </w:rPr>
              <w:fldChar w:fldCharType="end"/>
            </w:r>
          </w:hyperlink>
        </w:p>
        <w:p w14:paraId="589D06DB" w14:textId="68CD5610" w:rsidR="002969D8" w:rsidRPr="002969D8" w:rsidRDefault="00FD677F">
          <w:pPr>
            <w:pStyle w:val="Spistreci2"/>
            <w:rPr>
              <w:rFonts w:asciiTheme="minorHAnsi" w:eastAsiaTheme="minorEastAsia" w:hAnsiTheme="minorHAnsi" w:cstheme="minorBidi"/>
              <w:noProof/>
              <w:lang w:val="pl-PL" w:eastAsia="pl-PL"/>
            </w:rPr>
          </w:pPr>
          <w:hyperlink w:anchor="_Toc227057444" w:history="1">
            <w:r w:rsidR="002969D8" w:rsidRPr="002969D8">
              <w:rPr>
                <w:rStyle w:val="Hipercze"/>
                <w:rFonts w:cstheme="minorHAnsi"/>
                <w:noProof/>
                <w:lang w:val="pl-PL"/>
              </w:rPr>
              <w:t>5.21.</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lang w:val="pl-PL"/>
              </w:rPr>
              <w:t>Gospodarka odpadami</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_Toc227057444 \h </w:instrText>
            </w:r>
            <w:r w:rsidR="002969D8" w:rsidRPr="002969D8">
              <w:rPr>
                <w:noProof/>
                <w:webHidden/>
              </w:rPr>
            </w:r>
            <w:r w:rsidR="002969D8" w:rsidRPr="002969D8">
              <w:rPr>
                <w:noProof/>
                <w:webHidden/>
              </w:rPr>
              <w:fldChar w:fldCharType="separate"/>
            </w:r>
            <w:r w:rsidR="007F0A56">
              <w:rPr>
                <w:noProof/>
                <w:webHidden/>
              </w:rPr>
              <w:t>139</w:t>
            </w:r>
            <w:r w:rsidR="002969D8" w:rsidRPr="002969D8">
              <w:rPr>
                <w:noProof/>
                <w:webHidden/>
              </w:rPr>
              <w:fldChar w:fldCharType="end"/>
            </w:r>
          </w:hyperlink>
        </w:p>
        <w:p w14:paraId="1B1CE0AB" w14:textId="26F077BF" w:rsidR="002969D8" w:rsidRPr="002969D8" w:rsidRDefault="00FD677F">
          <w:pPr>
            <w:pStyle w:val="Spistreci2"/>
            <w:rPr>
              <w:rFonts w:asciiTheme="minorHAnsi" w:eastAsiaTheme="minorEastAsia" w:hAnsiTheme="minorHAnsi" w:cstheme="minorBidi"/>
              <w:noProof/>
              <w:lang w:val="pl-PL" w:eastAsia="pl-PL"/>
            </w:rPr>
          </w:pPr>
          <w:hyperlink w:anchor="_Toc227057445" w:history="1">
            <w:r w:rsidR="002969D8" w:rsidRPr="002969D8">
              <w:rPr>
                <w:rStyle w:val="Hipercze"/>
                <w:rFonts w:cstheme="minorHAnsi"/>
                <w:noProof/>
                <w:lang w:val="pl-PL"/>
              </w:rPr>
              <w:t>5.22.</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lang w:val="pl-PL"/>
              </w:rPr>
              <w:t>Urządzenia chłodnicze</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_Toc227057445 \h </w:instrText>
            </w:r>
            <w:r w:rsidR="002969D8" w:rsidRPr="002969D8">
              <w:rPr>
                <w:noProof/>
                <w:webHidden/>
              </w:rPr>
            </w:r>
            <w:r w:rsidR="002969D8" w:rsidRPr="002969D8">
              <w:rPr>
                <w:noProof/>
                <w:webHidden/>
              </w:rPr>
              <w:fldChar w:fldCharType="separate"/>
            </w:r>
            <w:r w:rsidR="007F0A56">
              <w:rPr>
                <w:noProof/>
                <w:webHidden/>
              </w:rPr>
              <w:t>140</w:t>
            </w:r>
            <w:r w:rsidR="002969D8" w:rsidRPr="002969D8">
              <w:rPr>
                <w:noProof/>
                <w:webHidden/>
              </w:rPr>
              <w:fldChar w:fldCharType="end"/>
            </w:r>
          </w:hyperlink>
        </w:p>
        <w:p w14:paraId="3DE3C32F" w14:textId="28A07A30" w:rsidR="002969D8" w:rsidRPr="002969D8" w:rsidRDefault="00FD677F">
          <w:pPr>
            <w:pStyle w:val="Spistreci3"/>
            <w:rPr>
              <w:rFonts w:asciiTheme="minorHAnsi" w:eastAsiaTheme="minorEastAsia" w:hAnsiTheme="minorHAnsi" w:cstheme="minorBidi"/>
              <w:noProof/>
              <w:lang w:val="pl-PL" w:eastAsia="pl-PL"/>
            </w:rPr>
          </w:pPr>
          <w:hyperlink w:anchor="_Toc227057446" w:history="1">
            <w:r w:rsidR="002969D8" w:rsidRPr="002969D8">
              <w:rPr>
                <w:rStyle w:val="Hipercze"/>
                <w:rFonts w:cstheme="minorHAnsi"/>
                <w:noProof/>
              </w:rPr>
              <w:t>5.22.1.</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Instalacja chłodnicza prowiantowani</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_Toc227057446 \h </w:instrText>
            </w:r>
            <w:r w:rsidR="002969D8" w:rsidRPr="002969D8">
              <w:rPr>
                <w:noProof/>
                <w:webHidden/>
              </w:rPr>
            </w:r>
            <w:r w:rsidR="002969D8" w:rsidRPr="002969D8">
              <w:rPr>
                <w:noProof/>
                <w:webHidden/>
              </w:rPr>
              <w:fldChar w:fldCharType="separate"/>
            </w:r>
            <w:r w:rsidR="007F0A56">
              <w:rPr>
                <w:noProof/>
                <w:webHidden/>
              </w:rPr>
              <w:t>140</w:t>
            </w:r>
            <w:r w:rsidR="002969D8" w:rsidRPr="002969D8">
              <w:rPr>
                <w:noProof/>
                <w:webHidden/>
              </w:rPr>
              <w:fldChar w:fldCharType="end"/>
            </w:r>
          </w:hyperlink>
        </w:p>
        <w:p w14:paraId="65C3AB5A" w14:textId="3BD10757" w:rsidR="002969D8" w:rsidRPr="002969D8" w:rsidRDefault="00FD677F">
          <w:pPr>
            <w:pStyle w:val="Spistreci3"/>
            <w:rPr>
              <w:rFonts w:asciiTheme="minorHAnsi" w:eastAsiaTheme="minorEastAsia" w:hAnsiTheme="minorHAnsi" w:cstheme="minorBidi"/>
              <w:noProof/>
              <w:lang w:val="pl-PL" w:eastAsia="pl-PL"/>
            </w:rPr>
          </w:pPr>
          <w:hyperlink w:anchor="_Toc227057447" w:history="1">
            <w:r w:rsidR="002969D8" w:rsidRPr="002969D8">
              <w:rPr>
                <w:rStyle w:val="Hipercze"/>
                <w:rFonts w:cstheme="minorHAnsi"/>
                <w:noProof/>
              </w:rPr>
              <w:t>5.22.2.</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Instalacja chłodzenia prowiantowni</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_Toc227057447 \h </w:instrText>
            </w:r>
            <w:r w:rsidR="002969D8" w:rsidRPr="002969D8">
              <w:rPr>
                <w:noProof/>
                <w:webHidden/>
              </w:rPr>
            </w:r>
            <w:r w:rsidR="002969D8" w:rsidRPr="002969D8">
              <w:rPr>
                <w:noProof/>
                <w:webHidden/>
              </w:rPr>
              <w:fldChar w:fldCharType="separate"/>
            </w:r>
            <w:r w:rsidR="007F0A56">
              <w:rPr>
                <w:noProof/>
                <w:webHidden/>
              </w:rPr>
              <w:t>140</w:t>
            </w:r>
            <w:r w:rsidR="002969D8" w:rsidRPr="002969D8">
              <w:rPr>
                <w:noProof/>
                <w:webHidden/>
              </w:rPr>
              <w:fldChar w:fldCharType="end"/>
            </w:r>
          </w:hyperlink>
        </w:p>
        <w:p w14:paraId="1E918E43" w14:textId="69DF8F00" w:rsidR="002969D8" w:rsidRPr="002969D8" w:rsidRDefault="00FD677F">
          <w:pPr>
            <w:pStyle w:val="Spistreci1"/>
            <w:tabs>
              <w:tab w:val="left" w:pos="426"/>
              <w:tab w:val="right" w:leader="dot" w:pos="10450"/>
            </w:tabs>
            <w:rPr>
              <w:rFonts w:asciiTheme="minorHAnsi" w:eastAsiaTheme="minorEastAsia" w:hAnsiTheme="minorHAnsi" w:cstheme="minorBidi"/>
              <w:noProof/>
              <w:lang w:val="pl-PL" w:eastAsia="pl-PL"/>
            </w:rPr>
          </w:pPr>
          <w:hyperlink w:anchor="_Toc227057448" w:history="1">
            <w:r w:rsidR="002969D8" w:rsidRPr="002969D8">
              <w:rPr>
                <w:rStyle w:val="Hipercze"/>
                <w:rFonts w:cstheme="minorHAnsi"/>
                <w:noProof/>
              </w:rPr>
              <w:t>6.</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Systemy elektroenergetyczne i układy sterowania</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_Toc227057448 \h </w:instrText>
            </w:r>
            <w:r w:rsidR="002969D8" w:rsidRPr="002969D8">
              <w:rPr>
                <w:noProof/>
                <w:webHidden/>
              </w:rPr>
            </w:r>
            <w:r w:rsidR="002969D8" w:rsidRPr="002969D8">
              <w:rPr>
                <w:noProof/>
                <w:webHidden/>
              </w:rPr>
              <w:fldChar w:fldCharType="separate"/>
            </w:r>
            <w:r w:rsidR="007F0A56">
              <w:rPr>
                <w:noProof/>
                <w:webHidden/>
              </w:rPr>
              <w:t>141</w:t>
            </w:r>
            <w:r w:rsidR="002969D8" w:rsidRPr="002969D8">
              <w:rPr>
                <w:noProof/>
                <w:webHidden/>
              </w:rPr>
              <w:fldChar w:fldCharType="end"/>
            </w:r>
          </w:hyperlink>
        </w:p>
        <w:p w14:paraId="510B6FC3" w14:textId="543932C4" w:rsidR="002969D8" w:rsidRPr="002969D8" w:rsidRDefault="00FD677F">
          <w:pPr>
            <w:pStyle w:val="Spistreci2"/>
            <w:rPr>
              <w:rFonts w:asciiTheme="minorHAnsi" w:eastAsiaTheme="minorEastAsia" w:hAnsiTheme="minorHAnsi" w:cstheme="minorBidi"/>
              <w:noProof/>
              <w:lang w:val="pl-PL" w:eastAsia="pl-PL"/>
            </w:rPr>
          </w:pPr>
          <w:hyperlink w:anchor="_Toc227057449" w:history="1">
            <w:r w:rsidR="002969D8" w:rsidRPr="002969D8">
              <w:rPr>
                <w:rStyle w:val="Hipercze"/>
                <w:rFonts w:cstheme="minorHAnsi"/>
                <w:noProof/>
                <w:lang w:val="pl-PL"/>
              </w:rPr>
              <w:t>6.1.</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lang w:val="pl-PL"/>
              </w:rPr>
              <w:t>Opis ogólny</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_Toc227057449 \h </w:instrText>
            </w:r>
            <w:r w:rsidR="002969D8" w:rsidRPr="002969D8">
              <w:rPr>
                <w:noProof/>
                <w:webHidden/>
              </w:rPr>
            </w:r>
            <w:r w:rsidR="002969D8" w:rsidRPr="002969D8">
              <w:rPr>
                <w:noProof/>
                <w:webHidden/>
              </w:rPr>
              <w:fldChar w:fldCharType="separate"/>
            </w:r>
            <w:r w:rsidR="007F0A56">
              <w:rPr>
                <w:noProof/>
                <w:webHidden/>
              </w:rPr>
              <w:t>141</w:t>
            </w:r>
            <w:r w:rsidR="002969D8" w:rsidRPr="002969D8">
              <w:rPr>
                <w:noProof/>
                <w:webHidden/>
              </w:rPr>
              <w:fldChar w:fldCharType="end"/>
            </w:r>
          </w:hyperlink>
        </w:p>
        <w:p w14:paraId="3ECB7A5C" w14:textId="18ECF8DA" w:rsidR="002969D8" w:rsidRPr="002969D8" w:rsidRDefault="00FD677F">
          <w:pPr>
            <w:pStyle w:val="Spistreci3"/>
            <w:rPr>
              <w:rFonts w:asciiTheme="minorHAnsi" w:eastAsiaTheme="minorEastAsia" w:hAnsiTheme="minorHAnsi" w:cstheme="minorBidi"/>
              <w:noProof/>
              <w:lang w:val="pl-PL" w:eastAsia="pl-PL"/>
            </w:rPr>
          </w:pPr>
          <w:hyperlink w:anchor="_Toc227057450" w:history="1">
            <w:r w:rsidR="002969D8" w:rsidRPr="002969D8">
              <w:rPr>
                <w:rStyle w:val="Hipercze"/>
                <w:rFonts w:cstheme="minorHAnsi"/>
                <w:noProof/>
              </w:rPr>
              <w:t>6.1.1.</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Aparatura i osprzęt elektryczny</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_Toc227057450 \h </w:instrText>
            </w:r>
            <w:r w:rsidR="002969D8" w:rsidRPr="002969D8">
              <w:rPr>
                <w:noProof/>
                <w:webHidden/>
              </w:rPr>
            </w:r>
            <w:r w:rsidR="002969D8" w:rsidRPr="002969D8">
              <w:rPr>
                <w:noProof/>
                <w:webHidden/>
              </w:rPr>
              <w:fldChar w:fldCharType="separate"/>
            </w:r>
            <w:r w:rsidR="007F0A56">
              <w:rPr>
                <w:noProof/>
                <w:webHidden/>
              </w:rPr>
              <w:t>141</w:t>
            </w:r>
            <w:r w:rsidR="002969D8" w:rsidRPr="002969D8">
              <w:rPr>
                <w:noProof/>
                <w:webHidden/>
              </w:rPr>
              <w:fldChar w:fldCharType="end"/>
            </w:r>
          </w:hyperlink>
        </w:p>
        <w:p w14:paraId="1F21F231" w14:textId="414AD79A" w:rsidR="002969D8" w:rsidRPr="002969D8" w:rsidRDefault="00FD677F">
          <w:pPr>
            <w:pStyle w:val="Spistreci3"/>
            <w:rPr>
              <w:rFonts w:asciiTheme="minorHAnsi" w:eastAsiaTheme="minorEastAsia" w:hAnsiTheme="minorHAnsi" w:cstheme="minorBidi"/>
              <w:noProof/>
              <w:lang w:val="pl-PL" w:eastAsia="pl-PL"/>
            </w:rPr>
          </w:pPr>
          <w:hyperlink w:anchor="_Toc227057451" w:history="1">
            <w:r w:rsidR="002969D8" w:rsidRPr="002969D8">
              <w:rPr>
                <w:rStyle w:val="Hipercze"/>
                <w:rFonts w:cstheme="minorHAnsi"/>
                <w:noProof/>
              </w:rPr>
              <w:t>6.1.2.</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Kable</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_Toc227057451 \h </w:instrText>
            </w:r>
            <w:r w:rsidR="002969D8" w:rsidRPr="002969D8">
              <w:rPr>
                <w:noProof/>
                <w:webHidden/>
              </w:rPr>
            </w:r>
            <w:r w:rsidR="002969D8" w:rsidRPr="002969D8">
              <w:rPr>
                <w:noProof/>
                <w:webHidden/>
              </w:rPr>
              <w:fldChar w:fldCharType="separate"/>
            </w:r>
            <w:r w:rsidR="007F0A56">
              <w:rPr>
                <w:noProof/>
                <w:webHidden/>
              </w:rPr>
              <w:t>141</w:t>
            </w:r>
            <w:r w:rsidR="002969D8" w:rsidRPr="002969D8">
              <w:rPr>
                <w:noProof/>
                <w:webHidden/>
              </w:rPr>
              <w:fldChar w:fldCharType="end"/>
            </w:r>
          </w:hyperlink>
        </w:p>
        <w:p w14:paraId="74550250" w14:textId="6CE4D328" w:rsidR="002969D8" w:rsidRPr="002969D8" w:rsidRDefault="00FD677F">
          <w:pPr>
            <w:pStyle w:val="Spistreci3"/>
            <w:rPr>
              <w:rFonts w:asciiTheme="minorHAnsi" w:eastAsiaTheme="minorEastAsia" w:hAnsiTheme="minorHAnsi" w:cstheme="minorBidi"/>
              <w:noProof/>
              <w:lang w:val="pl-PL" w:eastAsia="pl-PL"/>
            </w:rPr>
          </w:pPr>
          <w:hyperlink w:anchor="_Toc227057452" w:history="1">
            <w:r w:rsidR="002969D8" w:rsidRPr="002969D8">
              <w:rPr>
                <w:rStyle w:val="Hipercze"/>
                <w:rFonts w:cstheme="minorHAnsi"/>
                <w:noProof/>
              </w:rPr>
              <w:t>6.1.3.</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Silniki elektryczne</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_Toc227057452 \h </w:instrText>
            </w:r>
            <w:r w:rsidR="002969D8" w:rsidRPr="002969D8">
              <w:rPr>
                <w:noProof/>
                <w:webHidden/>
              </w:rPr>
            </w:r>
            <w:r w:rsidR="002969D8" w:rsidRPr="002969D8">
              <w:rPr>
                <w:noProof/>
                <w:webHidden/>
              </w:rPr>
              <w:fldChar w:fldCharType="separate"/>
            </w:r>
            <w:r w:rsidR="007F0A56">
              <w:rPr>
                <w:noProof/>
                <w:webHidden/>
              </w:rPr>
              <w:t>141</w:t>
            </w:r>
            <w:r w:rsidR="002969D8" w:rsidRPr="002969D8">
              <w:rPr>
                <w:noProof/>
                <w:webHidden/>
              </w:rPr>
              <w:fldChar w:fldCharType="end"/>
            </w:r>
          </w:hyperlink>
        </w:p>
        <w:p w14:paraId="7C469FF5" w14:textId="3ED06462" w:rsidR="002969D8" w:rsidRPr="002969D8" w:rsidRDefault="00FD677F">
          <w:pPr>
            <w:pStyle w:val="Spistreci2"/>
            <w:rPr>
              <w:rFonts w:asciiTheme="minorHAnsi" w:eastAsiaTheme="minorEastAsia" w:hAnsiTheme="minorHAnsi" w:cstheme="minorBidi"/>
              <w:noProof/>
              <w:lang w:val="pl-PL" w:eastAsia="pl-PL"/>
            </w:rPr>
          </w:pPr>
          <w:hyperlink w:anchor="_Toc227057453" w:history="1">
            <w:r w:rsidR="002969D8" w:rsidRPr="002969D8">
              <w:rPr>
                <w:rStyle w:val="Hipercze"/>
                <w:rFonts w:cstheme="minorHAnsi"/>
                <w:noProof/>
                <w:lang w:val="pl-PL"/>
              </w:rPr>
              <w:t>6.2.</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lang w:val="pl-PL"/>
              </w:rPr>
              <w:t>Źródła energii elektrycznej</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_Toc227057453 \h </w:instrText>
            </w:r>
            <w:r w:rsidR="002969D8" w:rsidRPr="002969D8">
              <w:rPr>
                <w:noProof/>
                <w:webHidden/>
              </w:rPr>
            </w:r>
            <w:r w:rsidR="002969D8" w:rsidRPr="002969D8">
              <w:rPr>
                <w:noProof/>
                <w:webHidden/>
              </w:rPr>
              <w:fldChar w:fldCharType="separate"/>
            </w:r>
            <w:r w:rsidR="007F0A56">
              <w:rPr>
                <w:noProof/>
                <w:webHidden/>
              </w:rPr>
              <w:t>141</w:t>
            </w:r>
            <w:r w:rsidR="002969D8" w:rsidRPr="002969D8">
              <w:rPr>
                <w:noProof/>
                <w:webHidden/>
              </w:rPr>
              <w:fldChar w:fldCharType="end"/>
            </w:r>
          </w:hyperlink>
        </w:p>
        <w:p w14:paraId="3C738599" w14:textId="2DDC326E" w:rsidR="002969D8" w:rsidRPr="002969D8" w:rsidRDefault="00FD677F">
          <w:pPr>
            <w:pStyle w:val="Spistreci3"/>
            <w:rPr>
              <w:rFonts w:asciiTheme="minorHAnsi" w:eastAsiaTheme="minorEastAsia" w:hAnsiTheme="minorHAnsi" w:cstheme="minorBidi"/>
              <w:noProof/>
              <w:lang w:val="pl-PL" w:eastAsia="pl-PL"/>
            </w:rPr>
          </w:pPr>
          <w:hyperlink w:anchor="_Toc227057454" w:history="1">
            <w:r w:rsidR="002969D8" w:rsidRPr="002969D8">
              <w:rPr>
                <w:rStyle w:val="Hipercze"/>
                <w:rFonts w:cstheme="minorHAnsi"/>
                <w:noProof/>
              </w:rPr>
              <w:t>6.2.1.</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Główne źródła energii</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_Toc227057454 \h </w:instrText>
            </w:r>
            <w:r w:rsidR="002969D8" w:rsidRPr="002969D8">
              <w:rPr>
                <w:noProof/>
                <w:webHidden/>
              </w:rPr>
            </w:r>
            <w:r w:rsidR="002969D8" w:rsidRPr="002969D8">
              <w:rPr>
                <w:noProof/>
                <w:webHidden/>
              </w:rPr>
              <w:fldChar w:fldCharType="separate"/>
            </w:r>
            <w:r w:rsidR="007F0A56">
              <w:rPr>
                <w:noProof/>
                <w:webHidden/>
              </w:rPr>
              <w:t>141</w:t>
            </w:r>
            <w:r w:rsidR="002969D8" w:rsidRPr="002969D8">
              <w:rPr>
                <w:noProof/>
                <w:webHidden/>
              </w:rPr>
              <w:fldChar w:fldCharType="end"/>
            </w:r>
          </w:hyperlink>
        </w:p>
        <w:p w14:paraId="36D90158" w14:textId="718B3F13" w:rsidR="002969D8" w:rsidRPr="002969D8" w:rsidRDefault="00FD677F" w:rsidP="002969D8">
          <w:pPr>
            <w:pStyle w:val="Spistreci4"/>
            <w:rPr>
              <w:noProof/>
            </w:rPr>
          </w:pPr>
          <w:hyperlink w:anchor="_Toc227057455" w:history="1">
            <w:r w:rsidR="002969D8" w:rsidRPr="002969D8">
              <w:rPr>
                <w:rStyle w:val="Hipercze"/>
                <w:rFonts w:cstheme="minorHAnsi"/>
                <w:noProof/>
              </w:rPr>
              <w:t>6.2.1.1.</w:t>
            </w:r>
            <w:r w:rsidR="002969D8" w:rsidRPr="002969D8">
              <w:rPr>
                <w:noProof/>
              </w:rPr>
              <w:tab/>
            </w:r>
            <w:r w:rsidR="002969D8" w:rsidRPr="002969D8">
              <w:rPr>
                <w:rStyle w:val="Hipercze"/>
                <w:rFonts w:cstheme="minorHAnsi"/>
                <w:noProof/>
              </w:rPr>
              <w:t>Zespoły prądotwórcze z silnikiem spalinowym</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_Toc227057455 \h </w:instrText>
            </w:r>
            <w:r w:rsidR="002969D8" w:rsidRPr="002969D8">
              <w:rPr>
                <w:noProof/>
                <w:webHidden/>
              </w:rPr>
            </w:r>
            <w:r w:rsidR="002969D8" w:rsidRPr="002969D8">
              <w:rPr>
                <w:noProof/>
                <w:webHidden/>
              </w:rPr>
              <w:fldChar w:fldCharType="separate"/>
            </w:r>
            <w:r w:rsidR="007F0A56">
              <w:rPr>
                <w:noProof/>
                <w:webHidden/>
              </w:rPr>
              <w:t>141</w:t>
            </w:r>
            <w:r w:rsidR="002969D8" w:rsidRPr="002969D8">
              <w:rPr>
                <w:noProof/>
                <w:webHidden/>
              </w:rPr>
              <w:fldChar w:fldCharType="end"/>
            </w:r>
          </w:hyperlink>
        </w:p>
        <w:p w14:paraId="3E1560BD" w14:textId="0DB48DB6" w:rsidR="002969D8" w:rsidRPr="002969D8" w:rsidRDefault="00FD677F" w:rsidP="002969D8">
          <w:pPr>
            <w:pStyle w:val="Spistreci4"/>
            <w:rPr>
              <w:noProof/>
            </w:rPr>
          </w:pPr>
          <w:hyperlink w:anchor="_Toc227057456" w:history="1">
            <w:r w:rsidR="002969D8" w:rsidRPr="002969D8">
              <w:rPr>
                <w:rStyle w:val="Hipercze"/>
                <w:rFonts w:cstheme="minorHAnsi"/>
                <w:noProof/>
              </w:rPr>
              <w:t>6.2.1.2.</w:t>
            </w:r>
            <w:r w:rsidR="002969D8" w:rsidRPr="002969D8">
              <w:rPr>
                <w:noProof/>
              </w:rPr>
              <w:tab/>
            </w:r>
            <w:r w:rsidR="002969D8" w:rsidRPr="002969D8">
              <w:rPr>
                <w:rStyle w:val="Hipercze"/>
                <w:rFonts w:cstheme="minorHAnsi"/>
                <w:noProof/>
              </w:rPr>
              <w:t>Prądnico-silnik wałowy</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_Toc227057456 \h </w:instrText>
            </w:r>
            <w:r w:rsidR="002969D8" w:rsidRPr="002969D8">
              <w:rPr>
                <w:noProof/>
                <w:webHidden/>
              </w:rPr>
            </w:r>
            <w:r w:rsidR="002969D8" w:rsidRPr="002969D8">
              <w:rPr>
                <w:noProof/>
                <w:webHidden/>
              </w:rPr>
              <w:fldChar w:fldCharType="separate"/>
            </w:r>
            <w:r w:rsidR="007F0A56">
              <w:rPr>
                <w:noProof/>
                <w:webHidden/>
              </w:rPr>
              <w:t>142</w:t>
            </w:r>
            <w:r w:rsidR="002969D8" w:rsidRPr="002969D8">
              <w:rPr>
                <w:noProof/>
                <w:webHidden/>
              </w:rPr>
              <w:fldChar w:fldCharType="end"/>
            </w:r>
          </w:hyperlink>
        </w:p>
        <w:p w14:paraId="552D0F58" w14:textId="63EAD45E" w:rsidR="002969D8" w:rsidRPr="002969D8" w:rsidRDefault="00FD677F">
          <w:pPr>
            <w:pStyle w:val="Spistreci3"/>
            <w:rPr>
              <w:rFonts w:asciiTheme="minorHAnsi" w:eastAsiaTheme="minorEastAsia" w:hAnsiTheme="minorHAnsi" w:cstheme="minorBidi"/>
              <w:noProof/>
              <w:lang w:val="pl-PL" w:eastAsia="pl-PL"/>
            </w:rPr>
          </w:pPr>
          <w:hyperlink w:anchor="_Toc227057457" w:history="1">
            <w:r w:rsidR="002969D8" w:rsidRPr="002969D8">
              <w:rPr>
                <w:rStyle w:val="Hipercze"/>
                <w:rFonts w:cstheme="minorHAnsi"/>
                <w:noProof/>
              </w:rPr>
              <w:t>6.2.2.</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Awaryjne źródło energii</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_Toc227057457 \h </w:instrText>
            </w:r>
            <w:r w:rsidR="002969D8" w:rsidRPr="002969D8">
              <w:rPr>
                <w:noProof/>
                <w:webHidden/>
              </w:rPr>
            </w:r>
            <w:r w:rsidR="002969D8" w:rsidRPr="002969D8">
              <w:rPr>
                <w:noProof/>
                <w:webHidden/>
              </w:rPr>
              <w:fldChar w:fldCharType="separate"/>
            </w:r>
            <w:r w:rsidR="007F0A56">
              <w:rPr>
                <w:noProof/>
                <w:webHidden/>
              </w:rPr>
              <w:t>143</w:t>
            </w:r>
            <w:r w:rsidR="002969D8" w:rsidRPr="002969D8">
              <w:rPr>
                <w:noProof/>
                <w:webHidden/>
              </w:rPr>
              <w:fldChar w:fldCharType="end"/>
            </w:r>
          </w:hyperlink>
        </w:p>
        <w:p w14:paraId="3CB29742" w14:textId="71DC0940" w:rsidR="002969D8" w:rsidRPr="002969D8" w:rsidRDefault="00FD677F">
          <w:pPr>
            <w:pStyle w:val="Spistreci3"/>
            <w:rPr>
              <w:rFonts w:asciiTheme="minorHAnsi" w:eastAsiaTheme="minorEastAsia" w:hAnsiTheme="minorHAnsi" w:cstheme="minorBidi"/>
              <w:noProof/>
              <w:lang w:val="pl-PL" w:eastAsia="pl-PL"/>
            </w:rPr>
          </w:pPr>
          <w:hyperlink w:anchor="_Toc227057458" w:history="1">
            <w:r w:rsidR="002969D8" w:rsidRPr="002969D8">
              <w:rPr>
                <w:rStyle w:val="Hipercze"/>
                <w:rFonts w:cstheme="minorHAnsi"/>
                <w:noProof/>
              </w:rPr>
              <w:t>6.2.3.</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Tymczasowe źródło energii</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_Toc227057458 \h </w:instrText>
            </w:r>
            <w:r w:rsidR="002969D8" w:rsidRPr="002969D8">
              <w:rPr>
                <w:noProof/>
                <w:webHidden/>
              </w:rPr>
            </w:r>
            <w:r w:rsidR="002969D8" w:rsidRPr="002969D8">
              <w:rPr>
                <w:noProof/>
                <w:webHidden/>
              </w:rPr>
              <w:fldChar w:fldCharType="separate"/>
            </w:r>
            <w:r w:rsidR="007F0A56">
              <w:rPr>
                <w:noProof/>
                <w:webHidden/>
              </w:rPr>
              <w:t>143</w:t>
            </w:r>
            <w:r w:rsidR="002969D8" w:rsidRPr="002969D8">
              <w:rPr>
                <w:noProof/>
                <w:webHidden/>
              </w:rPr>
              <w:fldChar w:fldCharType="end"/>
            </w:r>
          </w:hyperlink>
        </w:p>
        <w:p w14:paraId="2A619538" w14:textId="5245B373" w:rsidR="002969D8" w:rsidRPr="002969D8" w:rsidRDefault="00FD677F">
          <w:pPr>
            <w:pStyle w:val="Spistreci3"/>
            <w:rPr>
              <w:rFonts w:asciiTheme="minorHAnsi" w:eastAsiaTheme="minorEastAsia" w:hAnsiTheme="minorHAnsi" w:cstheme="minorBidi"/>
              <w:noProof/>
              <w:lang w:val="pl-PL" w:eastAsia="pl-PL"/>
            </w:rPr>
          </w:pPr>
          <w:hyperlink w:anchor="_Toc227057459" w:history="1">
            <w:r w:rsidR="002969D8" w:rsidRPr="002969D8">
              <w:rPr>
                <w:rStyle w:val="Hipercze"/>
                <w:rFonts w:cstheme="minorHAnsi"/>
                <w:noProof/>
              </w:rPr>
              <w:t>6.2.4.</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System bateryjnego magazynowania energii (BESS)</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_Toc227057459 \h </w:instrText>
            </w:r>
            <w:r w:rsidR="002969D8" w:rsidRPr="002969D8">
              <w:rPr>
                <w:noProof/>
                <w:webHidden/>
              </w:rPr>
            </w:r>
            <w:r w:rsidR="002969D8" w:rsidRPr="002969D8">
              <w:rPr>
                <w:noProof/>
                <w:webHidden/>
              </w:rPr>
              <w:fldChar w:fldCharType="separate"/>
            </w:r>
            <w:r w:rsidR="007F0A56">
              <w:rPr>
                <w:noProof/>
                <w:webHidden/>
              </w:rPr>
              <w:t>143</w:t>
            </w:r>
            <w:r w:rsidR="002969D8" w:rsidRPr="002969D8">
              <w:rPr>
                <w:noProof/>
                <w:webHidden/>
              </w:rPr>
              <w:fldChar w:fldCharType="end"/>
            </w:r>
          </w:hyperlink>
        </w:p>
        <w:p w14:paraId="7CA661CD" w14:textId="56BF8805" w:rsidR="002969D8" w:rsidRPr="002969D8" w:rsidRDefault="00FD677F">
          <w:pPr>
            <w:pStyle w:val="Spistreci3"/>
            <w:rPr>
              <w:rFonts w:asciiTheme="minorHAnsi" w:eastAsiaTheme="minorEastAsia" w:hAnsiTheme="minorHAnsi" w:cstheme="minorBidi"/>
              <w:noProof/>
              <w:lang w:val="pl-PL" w:eastAsia="pl-PL"/>
            </w:rPr>
          </w:pPr>
          <w:hyperlink w:anchor="_Toc227057460" w:history="1">
            <w:r w:rsidR="002969D8" w:rsidRPr="002969D8">
              <w:rPr>
                <w:rStyle w:val="Hipercze"/>
                <w:rFonts w:cstheme="minorHAnsi"/>
                <w:noProof/>
              </w:rPr>
              <w:t>6.2.5.</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Zasilanie z lądu</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_Toc227057460 \h </w:instrText>
            </w:r>
            <w:r w:rsidR="002969D8" w:rsidRPr="002969D8">
              <w:rPr>
                <w:noProof/>
                <w:webHidden/>
              </w:rPr>
            </w:r>
            <w:r w:rsidR="002969D8" w:rsidRPr="002969D8">
              <w:rPr>
                <w:noProof/>
                <w:webHidden/>
              </w:rPr>
              <w:fldChar w:fldCharType="separate"/>
            </w:r>
            <w:r w:rsidR="007F0A56">
              <w:rPr>
                <w:noProof/>
                <w:webHidden/>
              </w:rPr>
              <w:t>144</w:t>
            </w:r>
            <w:r w:rsidR="002969D8" w:rsidRPr="002969D8">
              <w:rPr>
                <w:noProof/>
                <w:webHidden/>
              </w:rPr>
              <w:fldChar w:fldCharType="end"/>
            </w:r>
          </w:hyperlink>
        </w:p>
        <w:p w14:paraId="1602FB39" w14:textId="34B9DE37" w:rsidR="002969D8" w:rsidRPr="002969D8" w:rsidRDefault="00FD677F">
          <w:pPr>
            <w:pStyle w:val="Spistreci3"/>
            <w:rPr>
              <w:rFonts w:asciiTheme="minorHAnsi" w:eastAsiaTheme="minorEastAsia" w:hAnsiTheme="minorHAnsi" w:cstheme="minorBidi"/>
              <w:noProof/>
              <w:lang w:val="pl-PL" w:eastAsia="pl-PL"/>
            </w:rPr>
          </w:pPr>
          <w:hyperlink w:anchor="_Toc227057461" w:history="1">
            <w:r w:rsidR="002969D8" w:rsidRPr="002969D8">
              <w:rPr>
                <w:rStyle w:val="Hipercze"/>
                <w:rFonts w:cstheme="minorHAnsi"/>
                <w:noProof/>
              </w:rPr>
              <w:t>6.2.6.</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Transformatory</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_Toc227057461 \h </w:instrText>
            </w:r>
            <w:r w:rsidR="002969D8" w:rsidRPr="002969D8">
              <w:rPr>
                <w:noProof/>
                <w:webHidden/>
              </w:rPr>
            </w:r>
            <w:r w:rsidR="002969D8" w:rsidRPr="002969D8">
              <w:rPr>
                <w:noProof/>
                <w:webHidden/>
              </w:rPr>
              <w:fldChar w:fldCharType="separate"/>
            </w:r>
            <w:r w:rsidR="007F0A56">
              <w:rPr>
                <w:noProof/>
                <w:webHidden/>
              </w:rPr>
              <w:t>144</w:t>
            </w:r>
            <w:r w:rsidR="002969D8" w:rsidRPr="002969D8">
              <w:rPr>
                <w:noProof/>
                <w:webHidden/>
              </w:rPr>
              <w:fldChar w:fldCharType="end"/>
            </w:r>
          </w:hyperlink>
        </w:p>
        <w:p w14:paraId="0B6C7607" w14:textId="0FD119D1" w:rsidR="002969D8" w:rsidRPr="002969D8" w:rsidRDefault="00FD677F">
          <w:pPr>
            <w:pStyle w:val="Spistreci2"/>
            <w:rPr>
              <w:rFonts w:asciiTheme="minorHAnsi" w:eastAsiaTheme="minorEastAsia" w:hAnsiTheme="minorHAnsi" w:cstheme="minorBidi"/>
              <w:noProof/>
              <w:lang w:val="pl-PL" w:eastAsia="pl-PL"/>
            </w:rPr>
          </w:pPr>
          <w:hyperlink w:anchor="_Toc227057462" w:history="1">
            <w:r w:rsidR="002969D8" w:rsidRPr="002969D8">
              <w:rPr>
                <w:rStyle w:val="Hipercze"/>
                <w:rFonts w:cstheme="minorHAnsi"/>
                <w:noProof/>
                <w:lang w:val="pl-PL"/>
              </w:rPr>
              <w:t>6.3.</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lang w:val="pl-PL"/>
              </w:rPr>
              <w:t>Układ i tryby pracy elektrowni</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_Toc227057462 \h </w:instrText>
            </w:r>
            <w:r w:rsidR="002969D8" w:rsidRPr="002969D8">
              <w:rPr>
                <w:noProof/>
                <w:webHidden/>
              </w:rPr>
            </w:r>
            <w:r w:rsidR="002969D8" w:rsidRPr="002969D8">
              <w:rPr>
                <w:noProof/>
                <w:webHidden/>
              </w:rPr>
              <w:fldChar w:fldCharType="separate"/>
            </w:r>
            <w:r w:rsidR="007F0A56">
              <w:rPr>
                <w:noProof/>
                <w:webHidden/>
              </w:rPr>
              <w:t>144</w:t>
            </w:r>
            <w:r w:rsidR="002969D8" w:rsidRPr="002969D8">
              <w:rPr>
                <w:noProof/>
                <w:webHidden/>
              </w:rPr>
              <w:fldChar w:fldCharType="end"/>
            </w:r>
          </w:hyperlink>
        </w:p>
        <w:p w14:paraId="5AF8A67C" w14:textId="52532303" w:rsidR="002969D8" w:rsidRPr="002969D8" w:rsidRDefault="00FD677F">
          <w:pPr>
            <w:pStyle w:val="Spistreci3"/>
            <w:rPr>
              <w:rFonts w:asciiTheme="minorHAnsi" w:eastAsiaTheme="minorEastAsia" w:hAnsiTheme="minorHAnsi" w:cstheme="minorBidi"/>
              <w:noProof/>
              <w:lang w:val="pl-PL" w:eastAsia="pl-PL"/>
            </w:rPr>
          </w:pPr>
          <w:hyperlink w:anchor="_Toc227057463" w:history="1">
            <w:r w:rsidR="002969D8" w:rsidRPr="002969D8">
              <w:rPr>
                <w:rStyle w:val="Hipercze"/>
                <w:rFonts w:cstheme="minorHAnsi"/>
                <w:noProof/>
              </w:rPr>
              <w:t>6.3.1.</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Dystrybucja energii elektrycznej</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_Toc227057463 \h </w:instrText>
            </w:r>
            <w:r w:rsidR="002969D8" w:rsidRPr="002969D8">
              <w:rPr>
                <w:noProof/>
                <w:webHidden/>
              </w:rPr>
            </w:r>
            <w:r w:rsidR="002969D8" w:rsidRPr="002969D8">
              <w:rPr>
                <w:noProof/>
                <w:webHidden/>
              </w:rPr>
              <w:fldChar w:fldCharType="separate"/>
            </w:r>
            <w:r w:rsidR="007F0A56">
              <w:rPr>
                <w:noProof/>
                <w:webHidden/>
              </w:rPr>
              <w:t>144</w:t>
            </w:r>
            <w:r w:rsidR="002969D8" w:rsidRPr="002969D8">
              <w:rPr>
                <w:noProof/>
                <w:webHidden/>
              </w:rPr>
              <w:fldChar w:fldCharType="end"/>
            </w:r>
          </w:hyperlink>
        </w:p>
        <w:p w14:paraId="1017C8E1" w14:textId="20EC20D1" w:rsidR="002969D8" w:rsidRPr="002969D8" w:rsidRDefault="00FD677F">
          <w:pPr>
            <w:pStyle w:val="Spistreci3"/>
            <w:rPr>
              <w:rFonts w:asciiTheme="minorHAnsi" w:eastAsiaTheme="minorEastAsia" w:hAnsiTheme="minorHAnsi" w:cstheme="minorBidi"/>
              <w:noProof/>
              <w:lang w:val="pl-PL" w:eastAsia="pl-PL"/>
            </w:rPr>
          </w:pPr>
          <w:hyperlink w:anchor="_Toc227057464" w:history="1">
            <w:r w:rsidR="002969D8" w:rsidRPr="002969D8">
              <w:rPr>
                <w:rStyle w:val="Hipercze"/>
                <w:rFonts w:cstheme="minorHAnsi"/>
                <w:noProof/>
              </w:rPr>
              <w:t>6.3.2.</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System oświetlenia</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_Toc227057464 \h </w:instrText>
            </w:r>
            <w:r w:rsidR="002969D8" w:rsidRPr="002969D8">
              <w:rPr>
                <w:noProof/>
                <w:webHidden/>
              </w:rPr>
            </w:r>
            <w:r w:rsidR="002969D8" w:rsidRPr="002969D8">
              <w:rPr>
                <w:noProof/>
                <w:webHidden/>
              </w:rPr>
              <w:fldChar w:fldCharType="separate"/>
            </w:r>
            <w:r w:rsidR="007F0A56">
              <w:rPr>
                <w:noProof/>
                <w:webHidden/>
              </w:rPr>
              <w:t>145</w:t>
            </w:r>
            <w:r w:rsidR="002969D8" w:rsidRPr="002969D8">
              <w:rPr>
                <w:noProof/>
                <w:webHidden/>
              </w:rPr>
              <w:fldChar w:fldCharType="end"/>
            </w:r>
          </w:hyperlink>
        </w:p>
        <w:p w14:paraId="7B820D71" w14:textId="3F21B106" w:rsidR="002969D8" w:rsidRPr="002969D8" w:rsidRDefault="00FD677F">
          <w:pPr>
            <w:pStyle w:val="Spistreci3"/>
            <w:rPr>
              <w:rFonts w:asciiTheme="minorHAnsi" w:eastAsiaTheme="minorEastAsia" w:hAnsiTheme="minorHAnsi" w:cstheme="minorBidi"/>
              <w:noProof/>
              <w:lang w:val="pl-PL" w:eastAsia="pl-PL"/>
            </w:rPr>
          </w:pPr>
          <w:hyperlink w:anchor="_Toc227057465" w:history="1">
            <w:r w:rsidR="002969D8" w:rsidRPr="002969D8">
              <w:rPr>
                <w:rStyle w:val="Hipercze"/>
                <w:rFonts w:cstheme="minorHAnsi"/>
                <w:noProof/>
              </w:rPr>
              <w:t>6.3.3.</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Tryby pracy elektrowni</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_Toc227057465 \h </w:instrText>
            </w:r>
            <w:r w:rsidR="002969D8" w:rsidRPr="002969D8">
              <w:rPr>
                <w:noProof/>
                <w:webHidden/>
              </w:rPr>
            </w:r>
            <w:r w:rsidR="002969D8" w:rsidRPr="002969D8">
              <w:rPr>
                <w:noProof/>
                <w:webHidden/>
              </w:rPr>
              <w:fldChar w:fldCharType="separate"/>
            </w:r>
            <w:r w:rsidR="007F0A56">
              <w:rPr>
                <w:noProof/>
                <w:webHidden/>
              </w:rPr>
              <w:t>146</w:t>
            </w:r>
            <w:r w:rsidR="002969D8" w:rsidRPr="002969D8">
              <w:rPr>
                <w:noProof/>
                <w:webHidden/>
              </w:rPr>
              <w:fldChar w:fldCharType="end"/>
            </w:r>
          </w:hyperlink>
        </w:p>
        <w:p w14:paraId="474AA09C" w14:textId="55652A12" w:rsidR="002969D8" w:rsidRPr="002969D8" w:rsidRDefault="00FD677F">
          <w:pPr>
            <w:pStyle w:val="Spistreci2"/>
            <w:rPr>
              <w:rFonts w:asciiTheme="minorHAnsi" w:eastAsiaTheme="minorEastAsia" w:hAnsiTheme="minorHAnsi" w:cstheme="minorBidi"/>
              <w:noProof/>
              <w:lang w:val="pl-PL" w:eastAsia="pl-PL"/>
            </w:rPr>
          </w:pPr>
          <w:hyperlink w:anchor="_Toc227057466" w:history="1">
            <w:r w:rsidR="002969D8" w:rsidRPr="002969D8">
              <w:rPr>
                <w:rStyle w:val="Hipercze"/>
                <w:rFonts w:cstheme="minorHAnsi"/>
                <w:noProof/>
                <w:lang w:val="pl-PL"/>
              </w:rPr>
              <w:t>6.4.</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lang w:val="pl-PL"/>
              </w:rPr>
              <w:t>Systemy sygnalizacji</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_Toc227057466 \h </w:instrText>
            </w:r>
            <w:r w:rsidR="002969D8" w:rsidRPr="002969D8">
              <w:rPr>
                <w:noProof/>
                <w:webHidden/>
              </w:rPr>
            </w:r>
            <w:r w:rsidR="002969D8" w:rsidRPr="002969D8">
              <w:rPr>
                <w:noProof/>
                <w:webHidden/>
              </w:rPr>
              <w:fldChar w:fldCharType="separate"/>
            </w:r>
            <w:r w:rsidR="007F0A56">
              <w:rPr>
                <w:noProof/>
                <w:webHidden/>
              </w:rPr>
              <w:t>147</w:t>
            </w:r>
            <w:r w:rsidR="002969D8" w:rsidRPr="002969D8">
              <w:rPr>
                <w:noProof/>
                <w:webHidden/>
              </w:rPr>
              <w:fldChar w:fldCharType="end"/>
            </w:r>
          </w:hyperlink>
        </w:p>
        <w:p w14:paraId="1500648E" w14:textId="55A25948" w:rsidR="002969D8" w:rsidRPr="002969D8" w:rsidRDefault="00FD677F">
          <w:pPr>
            <w:pStyle w:val="Spistreci3"/>
            <w:rPr>
              <w:rFonts w:asciiTheme="minorHAnsi" w:eastAsiaTheme="minorEastAsia" w:hAnsiTheme="minorHAnsi" w:cstheme="minorBidi"/>
              <w:noProof/>
              <w:lang w:val="pl-PL" w:eastAsia="pl-PL"/>
            </w:rPr>
          </w:pPr>
          <w:hyperlink w:anchor="_Toc227057467" w:history="1">
            <w:r w:rsidR="002969D8" w:rsidRPr="002969D8">
              <w:rPr>
                <w:rStyle w:val="Hipercze"/>
                <w:rFonts w:cstheme="minorHAnsi"/>
                <w:noProof/>
              </w:rPr>
              <w:t>6.4.1.</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Sygnalizacja alarmu ogólnego</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_Toc227057467 \h </w:instrText>
            </w:r>
            <w:r w:rsidR="002969D8" w:rsidRPr="002969D8">
              <w:rPr>
                <w:noProof/>
                <w:webHidden/>
              </w:rPr>
            </w:r>
            <w:r w:rsidR="002969D8" w:rsidRPr="002969D8">
              <w:rPr>
                <w:noProof/>
                <w:webHidden/>
              </w:rPr>
              <w:fldChar w:fldCharType="separate"/>
            </w:r>
            <w:r w:rsidR="007F0A56">
              <w:rPr>
                <w:noProof/>
                <w:webHidden/>
              </w:rPr>
              <w:t>147</w:t>
            </w:r>
            <w:r w:rsidR="002969D8" w:rsidRPr="002969D8">
              <w:rPr>
                <w:noProof/>
                <w:webHidden/>
              </w:rPr>
              <w:fldChar w:fldCharType="end"/>
            </w:r>
          </w:hyperlink>
        </w:p>
        <w:p w14:paraId="4B1E53EF" w14:textId="289AB54C" w:rsidR="002969D8" w:rsidRPr="002969D8" w:rsidRDefault="00FD677F">
          <w:pPr>
            <w:pStyle w:val="Spistreci3"/>
            <w:rPr>
              <w:rFonts w:asciiTheme="minorHAnsi" w:eastAsiaTheme="minorEastAsia" w:hAnsiTheme="minorHAnsi" w:cstheme="minorBidi"/>
              <w:noProof/>
              <w:lang w:val="pl-PL" w:eastAsia="pl-PL"/>
            </w:rPr>
          </w:pPr>
          <w:hyperlink w:anchor="_Toc227057468" w:history="1">
            <w:r w:rsidR="002969D8" w:rsidRPr="002969D8">
              <w:rPr>
                <w:rStyle w:val="Hipercze"/>
                <w:rFonts w:cstheme="minorHAnsi"/>
                <w:noProof/>
              </w:rPr>
              <w:t>6.4.2.</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Sygnalizacja pożarowa</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_Toc227057468 \h </w:instrText>
            </w:r>
            <w:r w:rsidR="002969D8" w:rsidRPr="002969D8">
              <w:rPr>
                <w:noProof/>
                <w:webHidden/>
              </w:rPr>
            </w:r>
            <w:r w:rsidR="002969D8" w:rsidRPr="002969D8">
              <w:rPr>
                <w:noProof/>
                <w:webHidden/>
              </w:rPr>
              <w:fldChar w:fldCharType="separate"/>
            </w:r>
            <w:r w:rsidR="007F0A56">
              <w:rPr>
                <w:noProof/>
                <w:webHidden/>
              </w:rPr>
              <w:t>147</w:t>
            </w:r>
            <w:r w:rsidR="002969D8" w:rsidRPr="002969D8">
              <w:rPr>
                <w:noProof/>
                <w:webHidden/>
              </w:rPr>
              <w:fldChar w:fldCharType="end"/>
            </w:r>
          </w:hyperlink>
        </w:p>
        <w:p w14:paraId="6586C214" w14:textId="7A7424E9" w:rsidR="002969D8" w:rsidRPr="002969D8" w:rsidRDefault="00FD677F">
          <w:pPr>
            <w:pStyle w:val="Spistreci3"/>
            <w:rPr>
              <w:rFonts w:asciiTheme="minorHAnsi" w:eastAsiaTheme="minorEastAsia" w:hAnsiTheme="minorHAnsi" w:cstheme="minorBidi"/>
              <w:noProof/>
              <w:lang w:val="pl-PL" w:eastAsia="pl-PL"/>
            </w:rPr>
          </w:pPr>
          <w:hyperlink w:anchor="_Toc227057469" w:history="1">
            <w:r w:rsidR="002969D8" w:rsidRPr="002969D8">
              <w:rPr>
                <w:rStyle w:val="Hipercze"/>
                <w:rFonts w:cstheme="minorHAnsi"/>
                <w:noProof/>
              </w:rPr>
              <w:t>6.4.3.</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Sygnalizacja Człowiek w chłodni</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_Toc227057469 \h </w:instrText>
            </w:r>
            <w:r w:rsidR="002969D8" w:rsidRPr="002969D8">
              <w:rPr>
                <w:noProof/>
                <w:webHidden/>
              </w:rPr>
            </w:r>
            <w:r w:rsidR="002969D8" w:rsidRPr="002969D8">
              <w:rPr>
                <w:noProof/>
                <w:webHidden/>
              </w:rPr>
              <w:fldChar w:fldCharType="separate"/>
            </w:r>
            <w:r w:rsidR="007F0A56">
              <w:rPr>
                <w:noProof/>
                <w:webHidden/>
              </w:rPr>
              <w:t>147</w:t>
            </w:r>
            <w:r w:rsidR="002969D8" w:rsidRPr="002969D8">
              <w:rPr>
                <w:noProof/>
                <w:webHidden/>
              </w:rPr>
              <w:fldChar w:fldCharType="end"/>
            </w:r>
          </w:hyperlink>
        </w:p>
        <w:p w14:paraId="7DD05353" w14:textId="4A4E10F4" w:rsidR="002969D8" w:rsidRPr="002969D8" w:rsidRDefault="00FD677F">
          <w:pPr>
            <w:pStyle w:val="Spistreci3"/>
            <w:rPr>
              <w:rFonts w:asciiTheme="minorHAnsi" w:eastAsiaTheme="minorEastAsia" w:hAnsiTheme="minorHAnsi" w:cstheme="minorBidi"/>
              <w:noProof/>
              <w:lang w:val="pl-PL" w:eastAsia="pl-PL"/>
            </w:rPr>
          </w:pPr>
          <w:hyperlink w:anchor="_Toc227057470" w:history="1">
            <w:r w:rsidR="002969D8" w:rsidRPr="002969D8">
              <w:rPr>
                <w:rStyle w:val="Hipercze"/>
                <w:rFonts w:cstheme="minorHAnsi"/>
                <w:noProof/>
              </w:rPr>
              <w:t>6.4.4.</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Sygnalizacja alarmowa siłowni</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_Toc227057470 \h </w:instrText>
            </w:r>
            <w:r w:rsidR="002969D8" w:rsidRPr="002969D8">
              <w:rPr>
                <w:noProof/>
                <w:webHidden/>
              </w:rPr>
            </w:r>
            <w:r w:rsidR="002969D8" w:rsidRPr="002969D8">
              <w:rPr>
                <w:noProof/>
                <w:webHidden/>
              </w:rPr>
              <w:fldChar w:fldCharType="separate"/>
            </w:r>
            <w:r w:rsidR="007F0A56">
              <w:rPr>
                <w:noProof/>
                <w:webHidden/>
              </w:rPr>
              <w:t>148</w:t>
            </w:r>
            <w:r w:rsidR="002969D8" w:rsidRPr="002969D8">
              <w:rPr>
                <w:noProof/>
                <w:webHidden/>
              </w:rPr>
              <w:fldChar w:fldCharType="end"/>
            </w:r>
          </w:hyperlink>
        </w:p>
        <w:p w14:paraId="3C19A418" w14:textId="4F1802EC" w:rsidR="002969D8" w:rsidRPr="002969D8" w:rsidRDefault="00FD677F">
          <w:pPr>
            <w:pStyle w:val="Spistreci3"/>
            <w:rPr>
              <w:rFonts w:asciiTheme="minorHAnsi" w:eastAsiaTheme="minorEastAsia" w:hAnsiTheme="minorHAnsi" w:cstheme="minorBidi"/>
              <w:noProof/>
              <w:lang w:val="pl-PL" w:eastAsia="pl-PL"/>
            </w:rPr>
          </w:pPr>
          <w:hyperlink w:anchor="_Toc227057471" w:history="1">
            <w:r w:rsidR="002969D8" w:rsidRPr="002969D8">
              <w:rPr>
                <w:rStyle w:val="Hipercze"/>
                <w:rFonts w:cstheme="minorHAnsi"/>
                <w:noProof/>
              </w:rPr>
              <w:t>6.4.5.</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Sygnalizacja szpitala</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_Toc227057471 \h </w:instrText>
            </w:r>
            <w:r w:rsidR="002969D8" w:rsidRPr="002969D8">
              <w:rPr>
                <w:noProof/>
                <w:webHidden/>
              </w:rPr>
            </w:r>
            <w:r w:rsidR="002969D8" w:rsidRPr="002969D8">
              <w:rPr>
                <w:noProof/>
                <w:webHidden/>
              </w:rPr>
              <w:fldChar w:fldCharType="separate"/>
            </w:r>
            <w:r w:rsidR="007F0A56">
              <w:rPr>
                <w:noProof/>
                <w:webHidden/>
              </w:rPr>
              <w:t>148</w:t>
            </w:r>
            <w:r w:rsidR="002969D8" w:rsidRPr="002969D8">
              <w:rPr>
                <w:noProof/>
                <w:webHidden/>
              </w:rPr>
              <w:fldChar w:fldCharType="end"/>
            </w:r>
          </w:hyperlink>
        </w:p>
        <w:p w14:paraId="3EB8F9D2" w14:textId="16408998" w:rsidR="002969D8" w:rsidRPr="002969D8" w:rsidRDefault="00FD677F">
          <w:pPr>
            <w:pStyle w:val="Spistreci3"/>
            <w:rPr>
              <w:rFonts w:asciiTheme="minorHAnsi" w:eastAsiaTheme="minorEastAsia" w:hAnsiTheme="minorHAnsi" w:cstheme="minorBidi"/>
              <w:noProof/>
              <w:lang w:val="pl-PL" w:eastAsia="pl-PL"/>
            </w:rPr>
          </w:pPr>
          <w:hyperlink w:anchor="_Toc227057472" w:history="1">
            <w:r w:rsidR="002969D8" w:rsidRPr="002969D8">
              <w:rPr>
                <w:rStyle w:val="Hipercze"/>
                <w:rFonts w:cstheme="minorHAnsi"/>
                <w:noProof/>
              </w:rPr>
              <w:t>6.4.6.</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Tyfon</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_Toc227057472 \h </w:instrText>
            </w:r>
            <w:r w:rsidR="002969D8" w:rsidRPr="002969D8">
              <w:rPr>
                <w:noProof/>
                <w:webHidden/>
              </w:rPr>
            </w:r>
            <w:r w:rsidR="002969D8" w:rsidRPr="002969D8">
              <w:rPr>
                <w:noProof/>
                <w:webHidden/>
              </w:rPr>
              <w:fldChar w:fldCharType="separate"/>
            </w:r>
            <w:r w:rsidR="007F0A56">
              <w:rPr>
                <w:noProof/>
                <w:webHidden/>
              </w:rPr>
              <w:t>148</w:t>
            </w:r>
            <w:r w:rsidR="002969D8" w:rsidRPr="002969D8">
              <w:rPr>
                <w:noProof/>
                <w:webHidden/>
              </w:rPr>
              <w:fldChar w:fldCharType="end"/>
            </w:r>
          </w:hyperlink>
        </w:p>
        <w:p w14:paraId="5954C39B" w14:textId="78DECB11" w:rsidR="002969D8" w:rsidRPr="002969D8" w:rsidRDefault="00FD677F">
          <w:pPr>
            <w:pStyle w:val="Spistreci2"/>
            <w:rPr>
              <w:rFonts w:asciiTheme="minorHAnsi" w:eastAsiaTheme="minorEastAsia" w:hAnsiTheme="minorHAnsi" w:cstheme="minorBidi"/>
              <w:noProof/>
              <w:lang w:val="pl-PL" w:eastAsia="pl-PL"/>
            </w:rPr>
          </w:pPr>
          <w:hyperlink w:anchor="_Toc227057473" w:history="1">
            <w:r w:rsidR="002969D8" w:rsidRPr="002969D8">
              <w:rPr>
                <w:rStyle w:val="Hipercze"/>
                <w:rFonts w:cstheme="minorHAnsi"/>
                <w:noProof/>
                <w:lang w:val="pl-PL"/>
              </w:rPr>
              <w:t>6.5.</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lang w:val="pl-PL"/>
              </w:rPr>
              <w:t>System zarządzania mocą i energią (PMS)</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_Toc227057473 \h </w:instrText>
            </w:r>
            <w:r w:rsidR="002969D8" w:rsidRPr="002969D8">
              <w:rPr>
                <w:noProof/>
                <w:webHidden/>
              </w:rPr>
            </w:r>
            <w:r w:rsidR="002969D8" w:rsidRPr="002969D8">
              <w:rPr>
                <w:noProof/>
                <w:webHidden/>
              </w:rPr>
              <w:fldChar w:fldCharType="separate"/>
            </w:r>
            <w:r w:rsidR="007F0A56">
              <w:rPr>
                <w:noProof/>
                <w:webHidden/>
              </w:rPr>
              <w:t>148</w:t>
            </w:r>
            <w:r w:rsidR="002969D8" w:rsidRPr="002969D8">
              <w:rPr>
                <w:noProof/>
                <w:webHidden/>
              </w:rPr>
              <w:fldChar w:fldCharType="end"/>
            </w:r>
          </w:hyperlink>
        </w:p>
        <w:p w14:paraId="23E0F4BE" w14:textId="62E0532E" w:rsidR="002969D8" w:rsidRPr="002969D8" w:rsidRDefault="00FD677F">
          <w:pPr>
            <w:pStyle w:val="Spistreci2"/>
            <w:rPr>
              <w:rFonts w:asciiTheme="minorHAnsi" w:eastAsiaTheme="minorEastAsia" w:hAnsiTheme="minorHAnsi" w:cstheme="minorBidi"/>
              <w:noProof/>
              <w:lang w:val="pl-PL" w:eastAsia="pl-PL"/>
            </w:rPr>
          </w:pPr>
          <w:hyperlink w:anchor="_Toc227057474" w:history="1">
            <w:r w:rsidR="002969D8" w:rsidRPr="002969D8">
              <w:rPr>
                <w:rStyle w:val="Hipercze"/>
                <w:rFonts w:cstheme="minorHAnsi"/>
                <w:noProof/>
                <w:lang w:val="pl-PL"/>
              </w:rPr>
              <w:t>6.6.</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lang w:val="pl-PL"/>
              </w:rPr>
              <w:t>Zintegrowany system automatyki i alarmowania siłowni – IAS (integrated automation system)</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_Toc227057474 \h </w:instrText>
            </w:r>
            <w:r w:rsidR="002969D8" w:rsidRPr="002969D8">
              <w:rPr>
                <w:noProof/>
                <w:webHidden/>
              </w:rPr>
            </w:r>
            <w:r w:rsidR="002969D8" w:rsidRPr="002969D8">
              <w:rPr>
                <w:noProof/>
                <w:webHidden/>
              </w:rPr>
              <w:fldChar w:fldCharType="separate"/>
            </w:r>
            <w:r w:rsidR="007F0A56">
              <w:rPr>
                <w:noProof/>
                <w:webHidden/>
              </w:rPr>
              <w:t>148</w:t>
            </w:r>
            <w:r w:rsidR="002969D8" w:rsidRPr="002969D8">
              <w:rPr>
                <w:noProof/>
                <w:webHidden/>
              </w:rPr>
              <w:fldChar w:fldCharType="end"/>
            </w:r>
          </w:hyperlink>
        </w:p>
        <w:p w14:paraId="0819D1ED" w14:textId="2C63DF3E" w:rsidR="002969D8" w:rsidRPr="002969D8" w:rsidRDefault="00FD677F">
          <w:pPr>
            <w:pStyle w:val="Spistreci3"/>
            <w:rPr>
              <w:rFonts w:asciiTheme="minorHAnsi" w:eastAsiaTheme="minorEastAsia" w:hAnsiTheme="minorHAnsi" w:cstheme="minorBidi"/>
              <w:noProof/>
              <w:lang w:val="pl-PL" w:eastAsia="pl-PL"/>
            </w:rPr>
          </w:pPr>
          <w:hyperlink w:anchor="_Toc227057475" w:history="1">
            <w:r w:rsidR="002969D8" w:rsidRPr="002969D8">
              <w:rPr>
                <w:rStyle w:val="Hipercze"/>
                <w:rFonts w:cstheme="minorHAnsi"/>
                <w:noProof/>
              </w:rPr>
              <w:t>6.6.1.</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System diagnostyczny on-line</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_Toc227057475 \h </w:instrText>
            </w:r>
            <w:r w:rsidR="002969D8" w:rsidRPr="002969D8">
              <w:rPr>
                <w:noProof/>
                <w:webHidden/>
              </w:rPr>
            </w:r>
            <w:r w:rsidR="002969D8" w:rsidRPr="002969D8">
              <w:rPr>
                <w:noProof/>
                <w:webHidden/>
              </w:rPr>
              <w:fldChar w:fldCharType="separate"/>
            </w:r>
            <w:r w:rsidR="007F0A56">
              <w:rPr>
                <w:noProof/>
                <w:webHidden/>
              </w:rPr>
              <w:t>149</w:t>
            </w:r>
            <w:r w:rsidR="002969D8" w:rsidRPr="002969D8">
              <w:rPr>
                <w:noProof/>
                <w:webHidden/>
              </w:rPr>
              <w:fldChar w:fldCharType="end"/>
            </w:r>
          </w:hyperlink>
        </w:p>
        <w:p w14:paraId="61972DB7" w14:textId="30EC2D1D" w:rsidR="002969D8" w:rsidRPr="002969D8" w:rsidRDefault="00FD677F">
          <w:pPr>
            <w:pStyle w:val="Spistreci3"/>
            <w:rPr>
              <w:rFonts w:asciiTheme="minorHAnsi" w:eastAsiaTheme="minorEastAsia" w:hAnsiTheme="minorHAnsi" w:cstheme="minorBidi"/>
              <w:noProof/>
              <w:lang w:val="pl-PL" w:eastAsia="pl-PL"/>
            </w:rPr>
          </w:pPr>
          <w:hyperlink w:anchor="_Toc227057476" w:history="1">
            <w:r w:rsidR="002969D8" w:rsidRPr="002969D8">
              <w:rPr>
                <w:rStyle w:val="Hipercze"/>
                <w:rFonts w:cstheme="minorHAnsi"/>
                <w:noProof/>
              </w:rPr>
              <w:t>6.6.2.</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Siłownia bezwachtowa</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_Toc227057476 \h </w:instrText>
            </w:r>
            <w:r w:rsidR="002969D8" w:rsidRPr="002969D8">
              <w:rPr>
                <w:noProof/>
                <w:webHidden/>
              </w:rPr>
            </w:r>
            <w:r w:rsidR="002969D8" w:rsidRPr="002969D8">
              <w:rPr>
                <w:noProof/>
                <w:webHidden/>
              </w:rPr>
              <w:fldChar w:fldCharType="separate"/>
            </w:r>
            <w:r w:rsidR="007F0A56">
              <w:rPr>
                <w:noProof/>
                <w:webHidden/>
              </w:rPr>
              <w:t>149</w:t>
            </w:r>
            <w:r w:rsidR="002969D8" w:rsidRPr="002969D8">
              <w:rPr>
                <w:noProof/>
                <w:webHidden/>
              </w:rPr>
              <w:fldChar w:fldCharType="end"/>
            </w:r>
          </w:hyperlink>
        </w:p>
        <w:p w14:paraId="7FC19D4B" w14:textId="3F1E2A86" w:rsidR="002969D8" w:rsidRPr="002969D8" w:rsidRDefault="00FD677F">
          <w:pPr>
            <w:pStyle w:val="Spistreci3"/>
            <w:rPr>
              <w:rFonts w:asciiTheme="minorHAnsi" w:eastAsiaTheme="minorEastAsia" w:hAnsiTheme="minorHAnsi" w:cstheme="minorBidi"/>
              <w:noProof/>
              <w:lang w:val="pl-PL" w:eastAsia="pl-PL"/>
            </w:rPr>
          </w:pPr>
          <w:hyperlink w:anchor="_Toc227057477" w:history="1">
            <w:r w:rsidR="002969D8" w:rsidRPr="002969D8">
              <w:rPr>
                <w:rStyle w:val="Hipercze"/>
                <w:rFonts w:cstheme="minorHAnsi"/>
                <w:noProof/>
              </w:rPr>
              <w:t>6.6.3.</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Stanowiska sterownicze</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_Toc227057477 \h </w:instrText>
            </w:r>
            <w:r w:rsidR="002969D8" w:rsidRPr="002969D8">
              <w:rPr>
                <w:noProof/>
                <w:webHidden/>
              </w:rPr>
            </w:r>
            <w:r w:rsidR="002969D8" w:rsidRPr="002969D8">
              <w:rPr>
                <w:noProof/>
                <w:webHidden/>
              </w:rPr>
              <w:fldChar w:fldCharType="separate"/>
            </w:r>
            <w:r w:rsidR="007F0A56">
              <w:rPr>
                <w:noProof/>
                <w:webHidden/>
              </w:rPr>
              <w:t>149</w:t>
            </w:r>
            <w:r w:rsidR="002969D8" w:rsidRPr="002969D8">
              <w:rPr>
                <w:noProof/>
                <w:webHidden/>
              </w:rPr>
              <w:fldChar w:fldCharType="end"/>
            </w:r>
          </w:hyperlink>
        </w:p>
        <w:p w14:paraId="41BC41F4" w14:textId="00F1348B" w:rsidR="002969D8" w:rsidRPr="002969D8" w:rsidRDefault="00FD677F">
          <w:pPr>
            <w:pStyle w:val="Spistreci1"/>
            <w:tabs>
              <w:tab w:val="left" w:pos="426"/>
              <w:tab w:val="right" w:leader="dot" w:pos="10450"/>
            </w:tabs>
            <w:rPr>
              <w:rFonts w:asciiTheme="minorHAnsi" w:eastAsiaTheme="minorEastAsia" w:hAnsiTheme="minorHAnsi" w:cstheme="minorBidi"/>
              <w:noProof/>
              <w:lang w:val="pl-PL" w:eastAsia="pl-PL"/>
            </w:rPr>
          </w:pPr>
          <w:hyperlink w:anchor="_Toc227057478" w:history="1">
            <w:r w:rsidR="002969D8" w:rsidRPr="002969D8">
              <w:rPr>
                <w:rStyle w:val="Hipercze"/>
                <w:rFonts w:cstheme="minorHAnsi"/>
                <w:noProof/>
              </w:rPr>
              <w:t>7.</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Urządzenia nawigacyjne</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_Toc227057478 \h </w:instrText>
            </w:r>
            <w:r w:rsidR="002969D8" w:rsidRPr="002969D8">
              <w:rPr>
                <w:noProof/>
                <w:webHidden/>
              </w:rPr>
            </w:r>
            <w:r w:rsidR="002969D8" w:rsidRPr="002969D8">
              <w:rPr>
                <w:noProof/>
                <w:webHidden/>
              </w:rPr>
              <w:fldChar w:fldCharType="separate"/>
            </w:r>
            <w:r w:rsidR="007F0A56">
              <w:rPr>
                <w:noProof/>
                <w:webHidden/>
              </w:rPr>
              <w:t>150</w:t>
            </w:r>
            <w:r w:rsidR="002969D8" w:rsidRPr="002969D8">
              <w:rPr>
                <w:noProof/>
                <w:webHidden/>
              </w:rPr>
              <w:fldChar w:fldCharType="end"/>
            </w:r>
          </w:hyperlink>
        </w:p>
        <w:p w14:paraId="6E3B0348" w14:textId="507F5529" w:rsidR="002969D8" w:rsidRPr="002969D8" w:rsidRDefault="00FD677F">
          <w:pPr>
            <w:pStyle w:val="Spistreci3"/>
            <w:rPr>
              <w:rFonts w:asciiTheme="minorHAnsi" w:eastAsiaTheme="minorEastAsia" w:hAnsiTheme="minorHAnsi" w:cstheme="minorBidi"/>
              <w:noProof/>
              <w:lang w:val="pl-PL" w:eastAsia="pl-PL"/>
            </w:rPr>
          </w:pPr>
          <w:hyperlink w:anchor="_Toc227057479" w:history="1">
            <w:r w:rsidR="002969D8" w:rsidRPr="002969D8">
              <w:rPr>
                <w:rStyle w:val="Hipercze"/>
                <w:rFonts w:cstheme="minorHAnsi"/>
                <w:noProof/>
              </w:rPr>
              <w:t>7.1.1.</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Główny mostek nawigacyjny</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_Toc227057479 \h </w:instrText>
            </w:r>
            <w:r w:rsidR="002969D8" w:rsidRPr="002969D8">
              <w:rPr>
                <w:noProof/>
                <w:webHidden/>
              </w:rPr>
            </w:r>
            <w:r w:rsidR="002969D8" w:rsidRPr="002969D8">
              <w:rPr>
                <w:noProof/>
                <w:webHidden/>
              </w:rPr>
              <w:fldChar w:fldCharType="separate"/>
            </w:r>
            <w:r w:rsidR="007F0A56">
              <w:rPr>
                <w:noProof/>
                <w:webHidden/>
              </w:rPr>
              <w:t>150</w:t>
            </w:r>
            <w:r w:rsidR="002969D8" w:rsidRPr="002969D8">
              <w:rPr>
                <w:noProof/>
                <w:webHidden/>
              </w:rPr>
              <w:fldChar w:fldCharType="end"/>
            </w:r>
          </w:hyperlink>
        </w:p>
        <w:p w14:paraId="68F9D298" w14:textId="0B4728AE" w:rsidR="002969D8" w:rsidRPr="002969D8" w:rsidRDefault="00FD677F" w:rsidP="002969D8">
          <w:pPr>
            <w:pStyle w:val="Spistreci4"/>
            <w:rPr>
              <w:noProof/>
            </w:rPr>
          </w:pPr>
          <w:hyperlink w:anchor="_Toc227057480" w:history="1">
            <w:r w:rsidR="002969D8" w:rsidRPr="002969D8">
              <w:rPr>
                <w:rStyle w:val="Hipercze"/>
                <w:rFonts w:cstheme="minorHAnsi"/>
                <w:noProof/>
              </w:rPr>
              <w:t>7.1.1.1.</w:t>
            </w:r>
            <w:r w:rsidR="002969D8" w:rsidRPr="002969D8">
              <w:rPr>
                <w:noProof/>
              </w:rPr>
              <w:tab/>
            </w:r>
            <w:r w:rsidR="002969D8" w:rsidRPr="002969D8">
              <w:rPr>
                <w:rStyle w:val="Hipercze"/>
                <w:rFonts w:cstheme="minorHAnsi"/>
                <w:noProof/>
              </w:rPr>
              <w:t>Opis</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_Toc227057480 \h </w:instrText>
            </w:r>
            <w:r w:rsidR="002969D8" w:rsidRPr="002969D8">
              <w:rPr>
                <w:noProof/>
                <w:webHidden/>
              </w:rPr>
            </w:r>
            <w:r w:rsidR="002969D8" w:rsidRPr="002969D8">
              <w:rPr>
                <w:noProof/>
                <w:webHidden/>
              </w:rPr>
              <w:fldChar w:fldCharType="separate"/>
            </w:r>
            <w:r w:rsidR="007F0A56">
              <w:rPr>
                <w:noProof/>
                <w:webHidden/>
              </w:rPr>
              <w:t>155</w:t>
            </w:r>
            <w:r w:rsidR="002969D8" w:rsidRPr="002969D8">
              <w:rPr>
                <w:noProof/>
                <w:webHidden/>
              </w:rPr>
              <w:fldChar w:fldCharType="end"/>
            </w:r>
          </w:hyperlink>
        </w:p>
        <w:p w14:paraId="531111B8" w14:textId="600019F5" w:rsidR="002969D8" w:rsidRPr="002969D8" w:rsidRDefault="00FD677F" w:rsidP="002969D8">
          <w:pPr>
            <w:pStyle w:val="Spistreci4"/>
            <w:rPr>
              <w:noProof/>
            </w:rPr>
          </w:pPr>
          <w:hyperlink w:anchor="_Toc227057481" w:history="1">
            <w:r w:rsidR="002969D8" w:rsidRPr="002969D8">
              <w:rPr>
                <w:rStyle w:val="Hipercze"/>
                <w:rFonts w:cstheme="minorHAnsi"/>
                <w:noProof/>
              </w:rPr>
              <w:t>7.1.1.2.</w:t>
            </w:r>
            <w:r w:rsidR="002969D8" w:rsidRPr="002969D8">
              <w:rPr>
                <w:noProof/>
              </w:rPr>
              <w:tab/>
            </w:r>
            <w:r w:rsidR="002969D8" w:rsidRPr="002969D8">
              <w:rPr>
                <w:rStyle w:val="Hipercze"/>
                <w:rFonts w:cstheme="minorHAnsi"/>
                <w:noProof/>
              </w:rPr>
              <w:t>Cel funkcjonalny mostka</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_Toc227057481 \h </w:instrText>
            </w:r>
            <w:r w:rsidR="002969D8" w:rsidRPr="002969D8">
              <w:rPr>
                <w:noProof/>
                <w:webHidden/>
              </w:rPr>
            </w:r>
            <w:r w:rsidR="002969D8" w:rsidRPr="002969D8">
              <w:rPr>
                <w:noProof/>
                <w:webHidden/>
              </w:rPr>
              <w:fldChar w:fldCharType="separate"/>
            </w:r>
            <w:r w:rsidR="007F0A56">
              <w:rPr>
                <w:noProof/>
                <w:webHidden/>
              </w:rPr>
              <w:t>156</w:t>
            </w:r>
            <w:r w:rsidR="002969D8" w:rsidRPr="002969D8">
              <w:rPr>
                <w:noProof/>
                <w:webHidden/>
              </w:rPr>
              <w:fldChar w:fldCharType="end"/>
            </w:r>
          </w:hyperlink>
        </w:p>
        <w:p w14:paraId="50E1AD63" w14:textId="59E352D1" w:rsidR="002969D8" w:rsidRPr="002969D8" w:rsidRDefault="00FD677F" w:rsidP="002969D8">
          <w:pPr>
            <w:pStyle w:val="Spistreci4"/>
            <w:rPr>
              <w:noProof/>
            </w:rPr>
          </w:pPr>
          <w:hyperlink w:anchor="_Toc227057482" w:history="1">
            <w:r w:rsidR="002969D8" w:rsidRPr="002969D8">
              <w:rPr>
                <w:rStyle w:val="Hipercze"/>
                <w:rFonts w:cstheme="minorHAnsi"/>
                <w:bCs/>
                <w:noProof/>
              </w:rPr>
              <w:t>7.1.1.3.</w:t>
            </w:r>
            <w:r w:rsidR="002969D8" w:rsidRPr="002969D8">
              <w:rPr>
                <w:noProof/>
              </w:rPr>
              <w:tab/>
            </w:r>
            <w:r w:rsidR="002969D8" w:rsidRPr="002969D8">
              <w:rPr>
                <w:rStyle w:val="Hipercze"/>
                <w:rFonts w:cstheme="minorHAnsi"/>
                <w:noProof/>
              </w:rPr>
              <w:t>Wymagania ogólne dla architektury systemu</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_Toc227057482 \h </w:instrText>
            </w:r>
            <w:r w:rsidR="002969D8" w:rsidRPr="002969D8">
              <w:rPr>
                <w:noProof/>
                <w:webHidden/>
              </w:rPr>
            </w:r>
            <w:r w:rsidR="002969D8" w:rsidRPr="002969D8">
              <w:rPr>
                <w:noProof/>
                <w:webHidden/>
              </w:rPr>
              <w:fldChar w:fldCharType="separate"/>
            </w:r>
            <w:r w:rsidR="007F0A56">
              <w:rPr>
                <w:noProof/>
                <w:webHidden/>
              </w:rPr>
              <w:t>156</w:t>
            </w:r>
            <w:r w:rsidR="002969D8" w:rsidRPr="002969D8">
              <w:rPr>
                <w:noProof/>
                <w:webHidden/>
              </w:rPr>
              <w:fldChar w:fldCharType="end"/>
            </w:r>
          </w:hyperlink>
        </w:p>
        <w:p w14:paraId="7CC59E3B" w14:textId="79759033" w:rsidR="002969D8" w:rsidRPr="002969D8" w:rsidRDefault="00FD677F" w:rsidP="002969D8">
          <w:pPr>
            <w:pStyle w:val="Spistreci4"/>
            <w:rPr>
              <w:noProof/>
            </w:rPr>
          </w:pPr>
          <w:hyperlink w:anchor="_Toc227057483" w:history="1">
            <w:r w:rsidR="002969D8" w:rsidRPr="002969D8">
              <w:rPr>
                <w:rStyle w:val="Hipercze"/>
                <w:rFonts w:cstheme="minorHAnsi"/>
                <w:bCs/>
                <w:noProof/>
              </w:rPr>
              <w:t>7.1.1.4.</w:t>
            </w:r>
            <w:r w:rsidR="002969D8" w:rsidRPr="002969D8">
              <w:rPr>
                <w:noProof/>
              </w:rPr>
              <w:tab/>
            </w:r>
            <w:r w:rsidR="002969D8" w:rsidRPr="002969D8">
              <w:rPr>
                <w:rStyle w:val="Hipercze"/>
                <w:rFonts w:cstheme="minorHAnsi"/>
                <w:bCs/>
                <w:noProof/>
              </w:rPr>
              <w:t>Cyberbezpieczeństwo, separacja i zarządzanie dostępem</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_Toc227057483 \h </w:instrText>
            </w:r>
            <w:r w:rsidR="002969D8" w:rsidRPr="002969D8">
              <w:rPr>
                <w:noProof/>
                <w:webHidden/>
              </w:rPr>
            </w:r>
            <w:r w:rsidR="002969D8" w:rsidRPr="002969D8">
              <w:rPr>
                <w:noProof/>
                <w:webHidden/>
              </w:rPr>
              <w:fldChar w:fldCharType="separate"/>
            </w:r>
            <w:r w:rsidR="007F0A56">
              <w:rPr>
                <w:noProof/>
                <w:webHidden/>
              </w:rPr>
              <w:t>157</w:t>
            </w:r>
            <w:r w:rsidR="002969D8" w:rsidRPr="002969D8">
              <w:rPr>
                <w:noProof/>
                <w:webHidden/>
              </w:rPr>
              <w:fldChar w:fldCharType="end"/>
            </w:r>
          </w:hyperlink>
        </w:p>
        <w:p w14:paraId="44543385" w14:textId="0A104DFD" w:rsidR="002969D8" w:rsidRPr="002969D8" w:rsidRDefault="00FD677F" w:rsidP="002969D8">
          <w:pPr>
            <w:pStyle w:val="Spistreci4"/>
            <w:rPr>
              <w:noProof/>
            </w:rPr>
          </w:pPr>
          <w:hyperlink w:anchor="_Toc227057484" w:history="1">
            <w:r w:rsidR="002969D8" w:rsidRPr="002969D8">
              <w:rPr>
                <w:rStyle w:val="Hipercze"/>
                <w:rFonts w:cstheme="minorHAnsi"/>
                <w:bCs/>
                <w:noProof/>
              </w:rPr>
              <w:t>7.1.1.5.</w:t>
            </w:r>
            <w:r w:rsidR="002969D8" w:rsidRPr="002969D8">
              <w:rPr>
                <w:noProof/>
              </w:rPr>
              <w:tab/>
            </w:r>
            <w:r w:rsidR="002969D8" w:rsidRPr="002969D8">
              <w:rPr>
                <w:rStyle w:val="Hipercze"/>
                <w:rFonts w:cstheme="minorHAnsi"/>
                <w:noProof/>
              </w:rPr>
              <w:t>Ergonomia, HMI i stanowiska operatorskie</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_Toc227057484 \h </w:instrText>
            </w:r>
            <w:r w:rsidR="002969D8" w:rsidRPr="002969D8">
              <w:rPr>
                <w:noProof/>
                <w:webHidden/>
              </w:rPr>
            </w:r>
            <w:r w:rsidR="002969D8" w:rsidRPr="002969D8">
              <w:rPr>
                <w:noProof/>
                <w:webHidden/>
              </w:rPr>
              <w:fldChar w:fldCharType="separate"/>
            </w:r>
            <w:r w:rsidR="007F0A56">
              <w:rPr>
                <w:noProof/>
                <w:webHidden/>
              </w:rPr>
              <w:t>158</w:t>
            </w:r>
            <w:r w:rsidR="002969D8" w:rsidRPr="002969D8">
              <w:rPr>
                <w:noProof/>
                <w:webHidden/>
              </w:rPr>
              <w:fldChar w:fldCharType="end"/>
            </w:r>
          </w:hyperlink>
        </w:p>
        <w:p w14:paraId="6D495958" w14:textId="2AC0A753" w:rsidR="002969D8" w:rsidRPr="002969D8" w:rsidRDefault="00FD677F" w:rsidP="002969D8">
          <w:pPr>
            <w:pStyle w:val="Spistreci4"/>
            <w:rPr>
              <w:noProof/>
            </w:rPr>
          </w:pPr>
          <w:hyperlink w:anchor="_Toc227057485" w:history="1">
            <w:r w:rsidR="002969D8" w:rsidRPr="002969D8">
              <w:rPr>
                <w:rStyle w:val="Hipercze"/>
                <w:rFonts w:cstheme="minorHAnsi"/>
                <w:bCs/>
                <w:noProof/>
              </w:rPr>
              <w:t>7.1.1.6.</w:t>
            </w:r>
            <w:r w:rsidR="002969D8" w:rsidRPr="002969D8">
              <w:rPr>
                <w:noProof/>
              </w:rPr>
              <w:tab/>
            </w:r>
            <w:r w:rsidR="002969D8" w:rsidRPr="002969D8">
              <w:rPr>
                <w:rStyle w:val="Hipercze"/>
                <w:rFonts w:cstheme="minorHAnsi"/>
                <w:noProof/>
              </w:rPr>
              <w:t>Układ stanowisk na mostku</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_Toc227057485 \h </w:instrText>
            </w:r>
            <w:r w:rsidR="002969D8" w:rsidRPr="002969D8">
              <w:rPr>
                <w:noProof/>
                <w:webHidden/>
              </w:rPr>
            </w:r>
            <w:r w:rsidR="002969D8" w:rsidRPr="002969D8">
              <w:rPr>
                <w:noProof/>
                <w:webHidden/>
              </w:rPr>
              <w:fldChar w:fldCharType="separate"/>
            </w:r>
            <w:r w:rsidR="007F0A56">
              <w:rPr>
                <w:noProof/>
                <w:webHidden/>
              </w:rPr>
              <w:t>158</w:t>
            </w:r>
            <w:r w:rsidR="002969D8" w:rsidRPr="002969D8">
              <w:rPr>
                <w:noProof/>
                <w:webHidden/>
              </w:rPr>
              <w:fldChar w:fldCharType="end"/>
            </w:r>
          </w:hyperlink>
        </w:p>
        <w:p w14:paraId="31F5719E" w14:textId="70A8FFD6" w:rsidR="002969D8" w:rsidRPr="002969D8" w:rsidRDefault="00FD677F" w:rsidP="002969D8">
          <w:pPr>
            <w:pStyle w:val="Spistreci4"/>
            <w:rPr>
              <w:noProof/>
            </w:rPr>
          </w:pPr>
          <w:hyperlink w:anchor="_Toc227057486" w:history="1">
            <w:r w:rsidR="002969D8" w:rsidRPr="002969D8">
              <w:rPr>
                <w:rStyle w:val="Hipercze"/>
                <w:rFonts w:cstheme="minorHAnsi"/>
                <w:bCs/>
                <w:noProof/>
              </w:rPr>
              <w:t>7.1.1.7.</w:t>
            </w:r>
            <w:r w:rsidR="002969D8" w:rsidRPr="002969D8">
              <w:rPr>
                <w:noProof/>
              </w:rPr>
              <w:tab/>
            </w:r>
            <w:r w:rsidR="002969D8" w:rsidRPr="002969D8">
              <w:rPr>
                <w:rStyle w:val="Hipercze"/>
                <w:rFonts w:cstheme="minorHAnsi"/>
                <w:noProof/>
              </w:rPr>
              <w:t>Zintegrowany system nawigacyjny mostka głównego</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_Toc227057486 \h </w:instrText>
            </w:r>
            <w:r w:rsidR="002969D8" w:rsidRPr="002969D8">
              <w:rPr>
                <w:noProof/>
                <w:webHidden/>
              </w:rPr>
            </w:r>
            <w:r w:rsidR="002969D8" w:rsidRPr="002969D8">
              <w:rPr>
                <w:noProof/>
                <w:webHidden/>
              </w:rPr>
              <w:fldChar w:fldCharType="separate"/>
            </w:r>
            <w:r w:rsidR="007F0A56">
              <w:rPr>
                <w:noProof/>
                <w:webHidden/>
              </w:rPr>
              <w:t>159</w:t>
            </w:r>
            <w:r w:rsidR="002969D8" w:rsidRPr="002969D8">
              <w:rPr>
                <w:noProof/>
                <w:webHidden/>
              </w:rPr>
              <w:fldChar w:fldCharType="end"/>
            </w:r>
          </w:hyperlink>
        </w:p>
        <w:p w14:paraId="30147C90" w14:textId="5C703B6E" w:rsidR="002969D8" w:rsidRPr="002969D8" w:rsidRDefault="00FD677F" w:rsidP="002969D8">
          <w:pPr>
            <w:pStyle w:val="Spistreci4"/>
            <w:rPr>
              <w:noProof/>
            </w:rPr>
          </w:pPr>
          <w:hyperlink w:anchor="_Toc227057487" w:history="1">
            <w:r w:rsidR="002969D8" w:rsidRPr="002969D8">
              <w:rPr>
                <w:rStyle w:val="Hipercze"/>
                <w:rFonts w:cstheme="minorHAnsi"/>
                <w:noProof/>
              </w:rPr>
              <w:t>7.1.1.8.</w:t>
            </w:r>
            <w:r w:rsidR="002969D8" w:rsidRPr="002969D8">
              <w:rPr>
                <w:noProof/>
              </w:rPr>
              <w:tab/>
            </w:r>
            <w:r w:rsidR="002969D8" w:rsidRPr="002969D8">
              <w:rPr>
                <w:rStyle w:val="Hipercze"/>
                <w:rFonts w:cstheme="minorHAnsi"/>
                <w:noProof/>
              </w:rPr>
              <w:t>Radary nawigacyjne, ARPA i radar lodowy</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_Toc227057487 \h </w:instrText>
            </w:r>
            <w:r w:rsidR="002969D8" w:rsidRPr="002969D8">
              <w:rPr>
                <w:noProof/>
                <w:webHidden/>
              </w:rPr>
            </w:r>
            <w:r w:rsidR="002969D8" w:rsidRPr="002969D8">
              <w:rPr>
                <w:noProof/>
                <w:webHidden/>
              </w:rPr>
              <w:fldChar w:fldCharType="separate"/>
            </w:r>
            <w:r w:rsidR="007F0A56">
              <w:rPr>
                <w:noProof/>
                <w:webHidden/>
              </w:rPr>
              <w:t>160</w:t>
            </w:r>
            <w:r w:rsidR="002969D8" w:rsidRPr="002969D8">
              <w:rPr>
                <w:noProof/>
                <w:webHidden/>
              </w:rPr>
              <w:fldChar w:fldCharType="end"/>
            </w:r>
          </w:hyperlink>
        </w:p>
        <w:p w14:paraId="1CFB62B4" w14:textId="1399433F" w:rsidR="002969D8" w:rsidRPr="002969D8" w:rsidRDefault="00FD677F" w:rsidP="002969D8">
          <w:pPr>
            <w:pStyle w:val="Spistreci4"/>
            <w:rPr>
              <w:noProof/>
            </w:rPr>
          </w:pPr>
          <w:hyperlink w:anchor="_Toc227057488" w:history="1">
            <w:r w:rsidR="002969D8" w:rsidRPr="002969D8">
              <w:rPr>
                <w:rStyle w:val="Hipercze"/>
                <w:rFonts w:cstheme="minorHAnsi"/>
                <w:noProof/>
              </w:rPr>
              <w:t>7.1.1.9.</w:t>
            </w:r>
            <w:r w:rsidR="002969D8" w:rsidRPr="002969D8">
              <w:rPr>
                <w:noProof/>
              </w:rPr>
              <w:tab/>
            </w:r>
            <w:r w:rsidR="002969D8" w:rsidRPr="002969D8">
              <w:rPr>
                <w:rStyle w:val="Hipercze"/>
                <w:rFonts w:cstheme="minorHAnsi"/>
                <w:noProof/>
              </w:rPr>
              <w:t>AIS</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_Toc227057488 \h </w:instrText>
            </w:r>
            <w:r w:rsidR="002969D8" w:rsidRPr="002969D8">
              <w:rPr>
                <w:noProof/>
                <w:webHidden/>
              </w:rPr>
            </w:r>
            <w:r w:rsidR="002969D8" w:rsidRPr="002969D8">
              <w:rPr>
                <w:noProof/>
                <w:webHidden/>
              </w:rPr>
              <w:fldChar w:fldCharType="separate"/>
            </w:r>
            <w:r w:rsidR="007F0A56">
              <w:rPr>
                <w:noProof/>
                <w:webHidden/>
              </w:rPr>
              <w:t>161</w:t>
            </w:r>
            <w:r w:rsidR="002969D8" w:rsidRPr="002969D8">
              <w:rPr>
                <w:noProof/>
                <w:webHidden/>
              </w:rPr>
              <w:fldChar w:fldCharType="end"/>
            </w:r>
          </w:hyperlink>
        </w:p>
        <w:p w14:paraId="73064451" w14:textId="391A66F3" w:rsidR="002969D8" w:rsidRPr="002969D8" w:rsidRDefault="00FD677F" w:rsidP="002969D8">
          <w:pPr>
            <w:pStyle w:val="Spistreci4"/>
            <w:rPr>
              <w:noProof/>
            </w:rPr>
          </w:pPr>
          <w:hyperlink w:anchor="_Toc227057489" w:history="1">
            <w:r w:rsidR="002969D8" w:rsidRPr="002969D8">
              <w:rPr>
                <w:rStyle w:val="Hipercze"/>
                <w:rFonts w:cstheme="minorHAnsi"/>
                <w:noProof/>
              </w:rPr>
              <w:t>7.1.1.10.</w:t>
            </w:r>
            <w:r w:rsidR="002969D8" w:rsidRPr="002969D8">
              <w:rPr>
                <w:noProof/>
              </w:rPr>
              <w:tab/>
            </w:r>
            <w:r w:rsidR="002969D8" w:rsidRPr="002969D8">
              <w:rPr>
                <w:rStyle w:val="Hipercze"/>
                <w:rFonts w:cstheme="minorHAnsi"/>
                <w:noProof/>
              </w:rPr>
              <w:t>ECDIS</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_Toc227057489 \h </w:instrText>
            </w:r>
            <w:r w:rsidR="002969D8" w:rsidRPr="002969D8">
              <w:rPr>
                <w:noProof/>
                <w:webHidden/>
              </w:rPr>
            </w:r>
            <w:r w:rsidR="002969D8" w:rsidRPr="002969D8">
              <w:rPr>
                <w:noProof/>
                <w:webHidden/>
              </w:rPr>
              <w:fldChar w:fldCharType="separate"/>
            </w:r>
            <w:r w:rsidR="007F0A56">
              <w:rPr>
                <w:noProof/>
                <w:webHidden/>
              </w:rPr>
              <w:t>161</w:t>
            </w:r>
            <w:r w:rsidR="002969D8" w:rsidRPr="002969D8">
              <w:rPr>
                <w:noProof/>
                <w:webHidden/>
              </w:rPr>
              <w:fldChar w:fldCharType="end"/>
            </w:r>
          </w:hyperlink>
        </w:p>
        <w:p w14:paraId="5277C8B7" w14:textId="0BBFF820" w:rsidR="002969D8" w:rsidRPr="002969D8" w:rsidRDefault="00FD677F" w:rsidP="002969D8">
          <w:pPr>
            <w:pStyle w:val="Spistreci4"/>
            <w:rPr>
              <w:noProof/>
            </w:rPr>
          </w:pPr>
          <w:hyperlink w:anchor="_Toc227057490" w:history="1">
            <w:r w:rsidR="002969D8" w:rsidRPr="002969D8">
              <w:rPr>
                <w:rStyle w:val="Hipercze"/>
                <w:rFonts w:cstheme="minorHAnsi"/>
                <w:noProof/>
              </w:rPr>
              <w:t>7.1.1.11.</w:t>
            </w:r>
            <w:r w:rsidR="002969D8" w:rsidRPr="002969D8">
              <w:rPr>
                <w:noProof/>
              </w:rPr>
              <w:tab/>
            </w:r>
            <w:r w:rsidR="002969D8" w:rsidRPr="002969D8">
              <w:rPr>
                <w:rStyle w:val="Hipercze"/>
                <w:rFonts w:cstheme="minorHAnsi"/>
                <w:noProof/>
              </w:rPr>
              <w:t>Log denny</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_Toc227057490 \h </w:instrText>
            </w:r>
            <w:r w:rsidR="002969D8" w:rsidRPr="002969D8">
              <w:rPr>
                <w:noProof/>
                <w:webHidden/>
              </w:rPr>
            </w:r>
            <w:r w:rsidR="002969D8" w:rsidRPr="002969D8">
              <w:rPr>
                <w:noProof/>
                <w:webHidden/>
              </w:rPr>
              <w:fldChar w:fldCharType="separate"/>
            </w:r>
            <w:r w:rsidR="007F0A56">
              <w:rPr>
                <w:noProof/>
                <w:webHidden/>
              </w:rPr>
              <w:t>162</w:t>
            </w:r>
            <w:r w:rsidR="002969D8" w:rsidRPr="002969D8">
              <w:rPr>
                <w:noProof/>
                <w:webHidden/>
              </w:rPr>
              <w:fldChar w:fldCharType="end"/>
            </w:r>
          </w:hyperlink>
        </w:p>
        <w:p w14:paraId="585C06E5" w14:textId="30F697C4" w:rsidR="002969D8" w:rsidRPr="002969D8" w:rsidRDefault="00FD677F" w:rsidP="002969D8">
          <w:pPr>
            <w:pStyle w:val="Spistreci4"/>
            <w:rPr>
              <w:noProof/>
            </w:rPr>
          </w:pPr>
          <w:hyperlink w:anchor="_Toc227057491" w:history="1">
            <w:r w:rsidR="002969D8" w:rsidRPr="002969D8">
              <w:rPr>
                <w:rStyle w:val="Hipercze"/>
                <w:rFonts w:cstheme="minorHAnsi"/>
                <w:noProof/>
              </w:rPr>
              <w:t>7.1.1.12.</w:t>
            </w:r>
            <w:r w:rsidR="002969D8" w:rsidRPr="002969D8">
              <w:rPr>
                <w:noProof/>
              </w:rPr>
              <w:tab/>
            </w:r>
            <w:r w:rsidR="002969D8" w:rsidRPr="002969D8">
              <w:rPr>
                <w:rStyle w:val="Hipercze"/>
                <w:rFonts w:cstheme="minorHAnsi"/>
                <w:noProof/>
              </w:rPr>
              <w:t>Systemy kompasowe</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_Toc227057491 \h </w:instrText>
            </w:r>
            <w:r w:rsidR="002969D8" w:rsidRPr="002969D8">
              <w:rPr>
                <w:noProof/>
                <w:webHidden/>
              </w:rPr>
            </w:r>
            <w:r w:rsidR="002969D8" w:rsidRPr="002969D8">
              <w:rPr>
                <w:noProof/>
                <w:webHidden/>
              </w:rPr>
              <w:fldChar w:fldCharType="separate"/>
            </w:r>
            <w:r w:rsidR="007F0A56">
              <w:rPr>
                <w:noProof/>
                <w:webHidden/>
              </w:rPr>
              <w:t>162</w:t>
            </w:r>
            <w:r w:rsidR="002969D8" w:rsidRPr="002969D8">
              <w:rPr>
                <w:noProof/>
                <w:webHidden/>
              </w:rPr>
              <w:fldChar w:fldCharType="end"/>
            </w:r>
          </w:hyperlink>
        </w:p>
        <w:p w14:paraId="5D81670A" w14:textId="7D1AC6E0" w:rsidR="002969D8" w:rsidRPr="002969D8" w:rsidRDefault="00FD677F" w:rsidP="002969D8">
          <w:pPr>
            <w:pStyle w:val="Spistreci4"/>
            <w:rPr>
              <w:noProof/>
            </w:rPr>
          </w:pPr>
          <w:hyperlink w:anchor="_Toc227057492" w:history="1">
            <w:r w:rsidR="002969D8" w:rsidRPr="002969D8">
              <w:rPr>
                <w:rStyle w:val="Hipercze"/>
                <w:rFonts w:cstheme="minorHAnsi"/>
                <w:noProof/>
              </w:rPr>
              <w:t>7.1.1.12.1.</w:t>
            </w:r>
            <w:r w:rsidR="002969D8" w:rsidRPr="002969D8">
              <w:rPr>
                <w:noProof/>
              </w:rPr>
              <w:tab/>
            </w:r>
            <w:r w:rsidR="002969D8" w:rsidRPr="002969D8">
              <w:rPr>
                <w:rStyle w:val="Hipercze"/>
                <w:rFonts w:cstheme="minorHAnsi"/>
                <w:noProof/>
              </w:rPr>
              <w:t>Żyrokompas</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_Toc227057492 \h </w:instrText>
            </w:r>
            <w:r w:rsidR="002969D8" w:rsidRPr="002969D8">
              <w:rPr>
                <w:noProof/>
                <w:webHidden/>
              </w:rPr>
            </w:r>
            <w:r w:rsidR="002969D8" w:rsidRPr="002969D8">
              <w:rPr>
                <w:noProof/>
                <w:webHidden/>
              </w:rPr>
              <w:fldChar w:fldCharType="separate"/>
            </w:r>
            <w:r w:rsidR="007F0A56">
              <w:rPr>
                <w:noProof/>
                <w:webHidden/>
              </w:rPr>
              <w:t>162</w:t>
            </w:r>
            <w:r w:rsidR="002969D8" w:rsidRPr="002969D8">
              <w:rPr>
                <w:noProof/>
                <w:webHidden/>
              </w:rPr>
              <w:fldChar w:fldCharType="end"/>
            </w:r>
          </w:hyperlink>
        </w:p>
        <w:p w14:paraId="485AE165" w14:textId="0B5CF656" w:rsidR="002969D8" w:rsidRPr="002969D8" w:rsidRDefault="00FD677F" w:rsidP="002969D8">
          <w:pPr>
            <w:pStyle w:val="Spistreci4"/>
            <w:rPr>
              <w:noProof/>
            </w:rPr>
          </w:pPr>
          <w:hyperlink w:anchor="_Toc227057493" w:history="1">
            <w:r w:rsidR="002969D8" w:rsidRPr="002969D8">
              <w:rPr>
                <w:rStyle w:val="Hipercze"/>
                <w:rFonts w:cstheme="minorHAnsi"/>
                <w:noProof/>
              </w:rPr>
              <w:t>7.1.1.12.2.</w:t>
            </w:r>
            <w:r w:rsidR="002969D8" w:rsidRPr="002969D8">
              <w:rPr>
                <w:noProof/>
              </w:rPr>
              <w:tab/>
            </w:r>
            <w:r w:rsidR="002969D8" w:rsidRPr="002969D8">
              <w:rPr>
                <w:rStyle w:val="Hipercze"/>
                <w:rFonts w:cstheme="minorHAnsi"/>
                <w:noProof/>
              </w:rPr>
              <w:t>Kompas magnetyczny</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_Toc227057493 \h </w:instrText>
            </w:r>
            <w:r w:rsidR="002969D8" w:rsidRPr="002969D8">
              <w:rPr>
                <w:noProof/>
                <w:webHidden/>
              </w:rPr>
            </w:r>
            <w:r w:rsidR="002969D8" w:rsidRPr="002969D8">
              <w:rPr>
                <w:noProof/>
                <w:webHidden/>
              </w:rPr>
              <w:fldChar w:fldCharType="separate"/>
            </w:r>
            <w:r w:rsidR="007F0A56">
              <w:rPr>
                <w:noProof/>
                <w:webHidden/>
              </w:rPr>
              <w:t>162</w:t>
            </w:r>
            <w:r w:rsidR="002969D8" w:rsidRPr="002969D8">
              <w:rPr>
                <w:noProof/>
                <w:webHidden/>
              </w:rPr>
              <w:fldChar w:fldCharType="end"/>
            </w:r>
          </w:hyperlink>
        </w:p>
        <w:p w14:paraId="6185B5B5" w14:textId="299FA79F" w:rsidR="002969D8" w:rsidRPr="002969D8" w:rsidRDefault="00FD677F" w:rsidP="002969D8">
          <w:pPr>
            <w:pStyle w:val="Spistreci4"/>
            <w:rPr>
              <w:noProof/>
            </w:rPr>
          </w:pPr>
          <w:hyperlink w:anchor="_Toc227057494" w:history="1">
            <w:r w:rsidR="002969D8" w:rsidRPr="002969D8">
              <w:rPr>
                <w:rStyle w:val="Hipercze"/>
                <w:rFonts w:cstheme="minorHAnsi"/>
                <w:noProof/>
              </w:rPr>
              <w:t>7.1.1.12.3.</w:t>
            </w:r>
            <w:r w:rsidR="002969D8" w:rsidRPr="002969D8">
              <w:rPr>
                <w:noProof/>
              </w:rPr>
              <w:tab/>
            </w:r>
            <w:r w:rsidR="002969D8" w:rsidRPr="002969D8">
              <w:rPr>
                <w:rStyle w:val="Hipercze"/>
                <w:rFonts w:cstheme="minorHAnsi"/>
                <w:noProof/>
              </w:rPr>
              <w:t>Kompas satelitarny</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_Toc227057494 \h </w:instrText>
            </w:r>
            <w:r w:rsidR="002969D8" w:rsidRPr="002969D8">
              <w:rPr>
                <w:noProof/>
                <w:webHidden/>
              </w:rPr>
            </w:r>
            <w:r w:rsidR="002969D8" w:rsidRPr="002969D8">
              <w:rPr>
                <w:noProof/>
                <w:webHidden/>
              </w:rPr>
              <w:fldChar w:fldCharType="separate"/>
            </w:r>
            <w:r w:rsidR="007F0A56">
              <w:rPr>
                <w:noProof/>
                <w:webHidden/>
              </w:rPr>
              <w:t>163</w:t>
            </w:r>
            <w:r w:rsidR="002969D8" w:rsidRPr="002969D8">
              <w:rPr>
                <w:noProof/>
                <w:webHidden/>
              </w:rPr>
              <w:fldChar w:fldCharType="end"/>
            </w:r>
          </w:hyperlink>
        </w:p>
        <w:p w14:paraId="6198CEAC" w14:textId="44331238" w:rsidR="002969D8" w:rsidRPr="002969D8" w:rsidRDefault="00FD677F" w:rsidP="002969D8">
          <w:pPr>
            <w:pStyle w:val="Spistreci4"/>
            <w:rPr>
              <w:noProof/>
            </w:rPr>
          </w:pPr>
          <w:hyperlink w:anchor="_Toc227057495" w:history="1">
            <w:r w:rsidR="002969D8" w:rsidRPr="002969D8">
              <w:rPr>
                <w:rStyle w:val="Hipercze"/>
                <w:rFonts w:cstheme="minorHAnsi"/>
                <w:noProof/>
              </w:rPr>
              <w:t>7.1.1.12.4.</w:t>
            </w:r>
            <w:r w:rsidR="002969D8" w:rsidRPr="002969D8">
              <w:rPr>
                <w:noProof/>
              </w:rPr>
              <w:tab/>
            </w:r>
            <w:r w:rsidR="002969D8" w:rsidRPr="002969D8">
              <w:rPr>
                <w:rStyle w:val="Hipercze"/>
                <w:rFonts w:cstheme="minorHAnsi"/>
                <w:noProof/>
              </w:rPr>
              <w:t>Kompas optyczny / laserowy</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_Toc227057495 \h </w:instrText>
            </w:r>
            <w:r w:rsidR="002969D8" w:rsidRPr="002969D8">
              <w:rPr>
                <w:noProof/>
                <w:webHidden/>
              </w:rPr>
            </w:r>
            <w:r w:rsidR="002969D8" w:rsidRPr="002969D8">
              <w:rPr>
                <w:noProof/>
                <w:webHidden/>
              </w:rPr>
              <w:fldChar w:fldCharType="separate"/>
            </w:r>
            <w:r w:rsidR="007F0A56">
              <w:rPr>
                <w:noProof/>
                <w:webHidden/>
              </w:rPr>
              <w:t>163</w:t>
            </w:r>
            <w:r w:rsidR="002969D8" w:rsidRPr="002969D8">
              <w:rPr>
                <w:noProof/>
                <w:webHidden/>
              </w:rPr>
              <w:fldChar w:fldCharType="end"/>
            </w:r>
          </w:hyperlink>
        </w:p>
        <w:p w14:paraId="3E3D883B" w14:textId="1FE9DB6D" w:rsidR="002969D8" w:rsidRPr="002969D8" w:rsidRDefault="00FD677F" w:rsidP="002969D8">
          <w:pPr>
            <w:pStyle w:val="Spistreci4"/>
            <w:rPr>
              <w:noProof/>
            </w:rPr>
          </w:pPr>
          <w:hyperlink w:anchor="_Toc227057496" w:history="1">
            <w:r w:rsidR="002969D8" w:rsidRPr="002969D8">
              <w:rPr>
                <w:rStyle w:val="Hipercze"/>
                <w:rFonts w:cstheme="minorHAnsi"/>
                <w:noProof/>
              </w:rPr>
              <w:t>7.1.1.13.</w:t>
            </w:r>
            <w:r w:rsidR="002969D8" w:rsidRPr="002969D8">
              <w:rPr>
                <w:noProof/>
              </w:rPr>
              <w:tab/>
            </w:r>
            <w:r w:rsidR="002969D8" w:rsidRPr="002969D8">
              <w:rPr>
                <w:rStyle w:val="Hipercze"/>
                <w:rFonts w:cstheme="minorHAnsi"/>
                <w:noProof/>
              </w:rPr>
              <w:t>GNSS i pozycjonowanie</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_Toc227057496 \h </w:instrText>
            </w:r>
            <w:r w:rsidR="002969D8" w:rsidRPr="002969D8">
              <w:rPr>
                <w:noProof/>
                <w:webHidden/>
              </w:rPr>
            </w:r>
            <w:r w:rsidR="002969D8" w:rsidRPr="002969D8">
              <w:rPr>
                <w:noProof/>
                <w:webHidden/>
              </w:rPr>
              <w:fldChar w:fldCharType="separate"/>
            </w:r>
            <w:r w:rsidR="007F0A56">
              <w:rPr>
                <w:noProof/>
                <w:webHidden/>
              </w:rPr>
              <w:t>163</w:t>
            </w:r>
            <w:r w:rsidR="002969D8" w:rsidRPr="002969D8">
              <w:rPr>
                <w:noProof/>
                <w:webHidden/>
              </w:rPr>
              <w:fldChar w:fldCharType="end"/>
            </w:r>
          </w:hyperlink>
        </w:p>
        <w:p w14:paraId="59A020EA" w14:textId="3B9C0E7B" w:rsidR="002969D8" w:rsidRPr="002969D8" w:rsidRDefault="00FD677F" w:rsidP="002969D8">
          <w:pPr>
            <w:pStyle w:val="Spistreci4"/>
            <w:rPr>
              <w:noProof/>
            </w:rPr>
          </w:pPr>
          <w:hyperlink w:anchor="_Toc227057497" w:history="1">
            <w:r w:rsidR="002969D8" w:rsidRPr="002969D8">
              <w:rPr>
                <w:rStyle w:val="Hipercze"/>
                <w:rFonts w:cstheme="minorHAnsi"/>
                <w:bCs/>
                <w:noProof/>
              </w:rPr>
              <w:t>7.1.1.14.</w:t>
            </w:r>
            <w:r w:rsidR="002969D8" w:rsidRPr="002969D8">
              <w:rPr>
                <w:noProof/>
              </w:rPr>
              <w:tab/>
            </w:r>
            <w:r w:rsidR="002969D8" w:rsidRPr="002969D8">
              <w:rPr>
                <w:rStyle w:val="Hipercze"/>
                <w:bCs/>
                <w:noProof/>
              </w:rPr>
              <w:t>Echosondy</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_Toc227057497 \h </w:instrText>
            </w:r>
            <w:r w:rsidR="002969D8" w:rsidRPr="002969D8">
              <w:rPr>
                <w:noProof/>
                <w:webHidden/>
              </w:rPr>
            </w:r>
            <w:r w:rsidR="002969D8" w:rsidRPr="002969D8">
              <w:rPr>
                <w:noProof/>
                <w:webHidden/>
              </w:rPr>
              <w:fldChar w:fldCharType="separate"/>
            </w:r>
            <w:r w:rsidR="007F0A56">
              <w:rPr>
                <w:noProof/>
                <w:webHidden/>
              </w:rPr>
              <w:t>163</w:t>
            </w:r>
            <w:r w:rsidR="002969D8" w:rsidRPr="002969D8">
              <w:rPr>
                <w:noProof/>
                <w:webHidden/>
              </w:rPr>
              <w:fldChar w:fldCharType="end"/>
            </w:r>
          </w:hyperlink>
        </w:p>
        <w:p w14:paraId="6F1B96E8" w14:textId="212ED78A" w:rsidR="002969D8" w:rsidRPr="002969D8" w:rsidRDefault="00FD677F" w:rsidP="002969D8">
          <w:pPr>
            <w:pStyle w:val="Spistreci4"/>
            <w:rPr>
              <w:noProof/>
            </w:rPr>
          </w:pPr>
          <w:hyperlink w:anchor="_Toc227057498" w:history="1">
            <w:r w:rsidR="002969D8" w:rsidRPr="002969D8">
              <w:rPr>
                <w:rStyle w:val="Hipercze"/>
                <w:rFonts w:cstheme="minorHAnsi"/>
                <w:bCs/>
                <w:noProof/>
              </w:rPr>
              <w:t>7.1.1.15.</w:t>
            </w:r>
            <w:r w:rsidR="002969D8" w:rsidRPr="002969D8">
              <w:rPr>
                <w:noProof/>
              </w:rPr>
              <w:tab/>
            </w:r>
            <w:r w:rsidR="002969D8" w:rsidRPr="002969D8">
              <w:rPr>
                <w:rStyle w:val="Hipercze"/>
                <w:bCs/>
                <w:noProof/>
              </w:rPr>
              <w:t>MRU i sensory ruchu statku</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_Toc227057498 \h </w:instrText>
            </w:r>
            <w:r w:rsidR="002969D8" w:rsidRPr="002969D8">
              <w:rPr>
                <w:noProof/>
                <w:webHidden/>
              </w:rPr>
            </w:r>
            <w:r w:rsidR="002969D8" w:rsidRPr="002969D8">
              <w:rPr>
                <w:noProof/>
                <w:webHidden/>
              </w:rPr>
              <w:fldChar w:fldCharType="separate"/>
            </w:r>
            <w:r w:rsidR="007F0A56">
              <w:rPr>
                <w:noProof/>
                <w:webHidden/>
              </w:rPr>
              <w:t>163</w:t>
            </w:r>
            <w:r w:rsidR="002969D8" w:rsidRPr="002969D8">
              <w:rPr>
                <w:noProof/>
                <w:webHidden/>
              </w:rPr>
              <w:fldChar w:fldCharType="end"/>
            </w:r>
          </w:hyperlink>
        </w:p>
        <w:p w14:paraId="107943B0" w14:textId="62D07489" w:rsidR="002969D8" w:rsidRPr="002969D8" w:rsidRDefault="00FD677F" w:rsidP="002969D8">
          <w:pPr>
            <w:pStyle w:val="Spistreci4"/>
            <w:rPr>
              <w:noProof/>
            </w:rPr>
          </w:pPr>
          <w:hyperlink w:anchor="_Toc227057499" w:history="1">
            <w:r w:rsidR="002969D8" w:rsidRPr="002969D8">
              <w:rPr>
                <w:rStyle w:val="Hipercze"/>
                <w:rFonts w:cstheme="minorHAnsi"/>
                <w:bCs/>
                <w:noProof/>
              </w:rPr>
              <w:t>7.1.1.16.</w:t>
            </w:r>
            <w:r w:rsidR="002969D8" w:rsidRPr="002969D8">
              <w:rPr>
                <w:noProof/>
              </w:rPr>
              <w:tab/>
            </w:r>
            <w:r w:rsidR="002969D8" w:rsidRPr="002969D8">
              <w:rPr>
                <w:rStyle w:val="Hipercze"/>
                <w:bCs/>
                <w:noProof/>
              </w:rPr>
              <w:t>Systemy pomiaru wiatru, pogody i czasu</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_Toc227057499 \h </w:instrText>
            </w:r>
            <w:r w:rsidR="002969D8" w:rsidRPr="002969D8">
              <w:rPr>
                <w:noProof/>
                <w:webHidden/>
              </w:rPr>
            </w:r>
            <w:r w:rsidR="002969D8" w:rsidRPr="002969D8">
              <w:rPr>
                <w:noProof/>
                <w:webHidden/>
              </w:rPr>
              <w:fldChar w:fldCharType="separate"/>
            </w:r>
            <w:r w:rsidR="007F0A56">
              <w:rPr>
                <w:noProof/>
                <w:webHidden/>
              </w:rPr>
              <w:t>164</w:t>
            </w:r>
            <w:r w:rsidR="002969D8" w:rsidRPr="002969D8">
              <w:rPr>
                <w:noProof/>
                <w:webHidden/>
              </w:rPr>
              <w:fldChar w:fldCharType="end"/>
            </w:r>
          </w:hyperlink>
        </w:p>
        <w:p w14:paraId="17265EBA" w14:textId="24EA3557" w:rsidR="002969D8" w:rsidRPr="002969D8" w:rsidRDefault="00FD677F" w:rsidP="002969D8">
          <w:pPr>
            <w:pStyle w:val="Spistreci4"/>
            <w:rPr>
              <w:noProof/>
            </w:rPr>
          </w:pPr>
          <w:hyperlink w:anchor="_Toc227057500" w:history="1">
            <w:r w:rsidR="002969D8" w:rsidRPr="002969D8">
              <w:rPr>
                <w:rStyle w:val="Hipercze"/>
                <w:rFonts w:cstheme="minorHAnsi"/>
                <w:bCs/>
                <w:noProof/>
              </w:rPr>
              <w:t>7.1.1.17.</w:t>
            </w:r>
            <w:r w:rsidR="002969D8" w:rsidRPr="002969D8">
              <w:rPr>
                <w:noProof/>
              </w:rPr>
              <w:tab/>
            </w:r>
            <w:r w:rsidR="002969D8" w:rsidRPr="002969D8">
              <w:rPr>
                <w:rStyle w:val="Hipercze"/>
                <w:bCs/>
                <w:noProof/>
              </w:rPr>
              <w:t>Autopilot i układ sterowania kursem</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_Toc227057500 \h </w:instrText>
            </w:r>
            <w:r w:rsidR="002969D8" w:rsidRPr="002969D8">
              <w:rPr>
                <w:noProof/>
                <w:webHidden/>
              </w:rPr>
            </w:r>
            <w:r w:rsidR="002969D8" w:rsidRPr="002969D8">
              <w:rPr>
                <w:noProof/>
                <w:webHidden/>
              </w:rPr>
              <w:fldChar w:fldCharType="separate"/>
            </w:r>
            <w:r w:rsidR="007F0A56">
              <w:rPr>
                <w:noProof/>
                <w:webHidden/>
              </w:rPr>
              <w:t>165</w:t>
            </w:r>
            <w:r w:rsidR="002969D8" w:rsidRPr="002969D8">
              <w:rPr>
                <w:noProof/>
                <w:webHidden/>
              </w:rPr>
              <w:fldChar w:fldCharType="end"/>
            </w:r>
          </w:hyperlink>
        </w:p>
        <w:p w14:paraId="360CCA5B" w14:textId="0B6690F1" w:rsidR="002969D8" w:rsidRPr="002969D8" w:rsidRDefault="00FD677F" w:rsidP="002969D8">
          <w:pPr>
            <w:pStyle w:val="Spistreci4"/>
            <w:rPr>
              <w:noProof/>
            </w:rPr>
          </w:pPr>
          <w:hyperlink w:anchor="_Toc227057501" w:history="1">
            <w:r w:rsidR="002969D8" w:rsidRPr="002969D8">
              <w:rPr>
                <w:rStyle w:val="Hipercze"/>
                <w:rFonts w:cstheme="minorHAnsi"/>
                <w:bCs/>
                <w:noProof/>
              </w:rPr>
              <w:t>7.1.1.18.</w:t>
            </w:r>
            <w:r w:rsidR="002969D8" w:rsidRPr="002969D8">
              <w:rPr>
                <w:noProof/>
              </w:rPr>
              <w:tab/>
            </w:r>
            <w:r w:rsidR="002969D8" w:rsidRPr="002969D8">
              <w:rPr>
                <w:rStyle w:val="Hipercze"/>
                <w:bCs/>
                <w:noProof/>
              </w:rPr>
              <w:t>BNWAS</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_Toc227057501 \h </w:instrText>
            </w:r>
            <w:r w:rsidR="002969D8" w:rsidRPr="002969D8">
              <w:rPr>
                <w:noProof/>
                <w:webHidden/>
              </w:rPr>
            </w:r>
            <w:r w:rsidR="002969D8" w:rsidRPr="002969D8">
              <w:rPr>
                <w:noProof/>
                <w:webHidden/>
              </w:rPr>
              <w:fldChar w:fldCharType="separate"/>
            </w:r>
            <w:r w:rsidR="007F0A56">
              <w:rPr>
                <w:noProof/>
                <w:webHidden/>
              </w:rPr>
              <w:t>165</w:t>
            </w:r>
            <w:r w:rsidR="002969D8" w:rsidRPr="002969D8">
              <w:rPr>
                <w:noProof/>
                <w:webHidden/>
              </w:rPr>
              <w:fldChar w:fldCharType="end"/>
            </w:r>
          </w:hyperlink>
        </w:p>
        <w:p w14:paraId="23BBD529" w14:textId="44AD4835" w:rsidR="002969D8" w:rsidRPr="002969D8" w:rsidRDefault="00FD677F" w:rsidP="002969D8">
          <w:pPr>
            <w:pStyle w:val="Spistreci4"/>
            <w:rPr>
              <w:noProof/>
            </w:rPr>
          </w:pPr>
          <w:hyperlink w:anchor="_Toc227057502" w:history="1">
            <w:r w:rsidR="002969D8" w:rsidRPr="002969D8">
              <w:rPr>
                <w:rStyle w:val="Hipercze"/>
                <w:rFonts w:cstheme="minorHAnsi"/>
                <w:bCs/>
                <w:noProof/>
              </w:rPr>
              <w:t>7.1.1.19.</w:t>
            </w:r>
            <w:r w:rsidR="002969D8" w:rsidRPr="002969D8">
              <w:rPr>
                <w:noProof/>
              </w:rPr>
              <w:tab/>
            </w:r>
            <w:r w:rsidR="002969D8" w:rsidRPr="002969D8">
              <w:rPr>
                <w:rStyle w:val="Hipercze"/>
                <w:bCs/>
                <w:noProof/>
              </w:rPr>
              <w:t>VDR</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_Toc227057502 \h </w:instrText>
            </w:r>
            <w:r w:rsidR="002969D8" w:rsidRPr="002969D8">
              <w:rPr>
                <w:noProof/>
                <w:webHidden/>
              </w:rPr>
            </w:r>
            <w:r w:rsidR="002969D8" w:rsidRPr="002969D8">
              <w:rPr>
                <w:noProof/>
                <w:webHidden/>
              </w:rPr>
              <w:fldChar w:fldCharType="separate"/>
            </w:r>
            <w:r w:rsidR="007F0A56">
              <w:rPr>
                <w:noProof/>
                <w:webHidden/>
              </w:rPr>
              <w:t>166</w:t>
            </w:r>
            <w:r w:rsidR="002969D8" w:rsidRPr="002969D8">
              <w:rPr>
                <w:noProof/>
                <w:webHidden/>
              </w:rPr>
              <w:fldChar w:fldCharType="end"/>
            </w:r>
          </w:hyperlink>
        </w:p>
        <w:p w14:paraId="77ED4009" w14:textId="6DC46E54" w:rsidR="002969D8" w:rsidRPr="002969D8" w:rsidRDefault="00FD677F" w:rsidP="002969D8">
          <w:pPr>
            <w:pStyle w:val="Spistreci4"/>
            <w:rPr>
              <w:noProof/>
            </w:rPr>
          </w:pPr>
          <w:hyperlink w:anchor="_Toc227057503" w:history="1">
            <w:r w:rsidR="002969D8" w:rsidRPr="002969D8">
              <w:rPr>
                <w:rStyle w:val="Hipercze"/>
                <w:rFonts w:cstheme="minorHAnsi"/>
                <w:bCs/>
                <w:noProof/>
              </w:rPr>
              <w:t>7.1.1.20.</w:t>
            </w:r>
            <w:r w:rsidR="002969D8" w:rsidRPr="002969D8">
              <w:rPr>
                <w:noProof/>
              </w:rPr>
              <w:tab/>
            </w:r>
            <w:r w:rsidR="002969D8" w:rsidRPr="002969D8">
              <w:rPr>
                <w:rStyle w:val="Hipercze"/>
                <w:bCs/>
                <w:noProof/>
              </w:rPr>
              <w:t>SSAS, LRIT i łączność</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_Toc227057503 \h </w:instrText>
            </w:r>
            <w:r w:rsidR="002969D8" w:rsidRPr="002969D8">
              <w:rPr>
                <w:noProof/>
                <w:webHidden/>
              </w:rPr>
            </w:r>
            <w:r w:rsidR="002969D8" w:rsidRPr="002969D8">
              <w:rPr>
                <w:noProof/>
                <w:webHidden/>
              </w:rPr>
              <w:fldChar w:fldCharType="separate"/>
            </w:r>
            <w:r w:rsidR="007F0A56">
              <w:rPr>
                <w:noProof/>
                <w:webHidden/>
              </w:rPr>
              <w:t>166</w:t>
            </w:r>
            <w:r w:rsidR="002969D8" w:rsidRPr="002969D8">
              <w:rPr>
                <w:noProof/>
                <w:webHidden/>
              </w:rPr>
              <w:fldChar w:fldCharType="end"/>
            </w:r>
          </w:hyperlink>
        </w:p>
        <w:p w14:paraId="63BE97AC" w14:textId="1C735635" w:rsidR="002969D8" w:rsidRPr="002969D8" w:rsidRDefault="00FD677F" w:rsidP="002969D8">
          <w:pPr>
            <w:pStyle w:val="Spistreci4"/>
            <w:rPr>
              <w:noProof/>
            </w:rPr>
          </w:pPr>
          <w:hyperlink w:anchor="_Toc227057504" w:history="1">
            <w:r w:rsidR="002969D8" w:rsidRPr="002969D8">
              <w:rPr>
                <w:rStyle w:val="Hipercze"/>
                <w:rFonts w:cstheme="minorHAnsi"/>
                <w:bCs/>
                <w:noProof/>
              </w:rPr>
              <w:t>7.1.1.21.</w:t>
            </w:r>
            <w:r w:rsidR="002969D8" w:rsidRPr="002969D8">
              <w:rPr>
                <w:noProof/>
              </w:rPr>
              <w:tab/>
            </w:r>
            <w:r w:rsidR="002969D8" w:rsidRPr="002969D8">
              <w:rPr>
                <w:rStyle w:val="Hipercze"/>
                <w:bCs/>
                <w:noProof/>
              </w:rPr>
              <w:t>Wymagania szczególne dla żeglugi polarnej</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_Toc227057504 \h </w:instrText>
            </w:r>
            <w:r w:rsidR="002969D8" w:rsidRPr="002969D8">
              <w:rPr>
                <w:noProof/>
                <w:webHidden/>
              </w:rPr>
            </w:r>
            <w:r w:rsidR="002969D8" w:rsidRPr="002969D8">
              <w:rPr>
                <w:noProof/>
                <w:webHidden/>
              </w:rPr>
              <w:fldChar w:fldCharType="separate"/>
            </w:r>
            <w:r w:rsidR="007F0A56">
              <w:rPr>
                <w:noProof/>
                <w:webHidden/>
              </w:rPr>
              <w:t>166</w:t>
            </w:r>
            <w:r w:rsidR="002969D8" w:rsidRPr="002969D8">
              <w:rPr>
                <w:noProof/>
                <w:webHidden/>
              </w:rPr>
              <w:fldChar w:fldCharType="end"/>
            </w:r>
          </w:hyperlink>
        </w:p>
        <w:p w14:paraId="21CD8BCF" w14:textId="194904AF" w:rsidR="002969D8" w:rsidRPr="002969D8" w:rsidRDefault="00FD677F" w:rsidP="002969D8">
          <w:pPr>
            <w:pStyle w:val="Spistreci4"/>
            <w:rPr>
              <w:noProof/>
            </w:rPr>
          </w:pPr>
          <w:hyperlink w:anchor="_Toc227057505" w:history="1">
            <w:r w:rsidR="002969D8" w:rsidRPr="002969D8">
              <w:rPr>
                <w:rStyle w:val="Hipercze"/>
                <w:rFonts w:cstheme="minorHAnsi"/>
                <w:bCs/>
                <w:noProof/>
              </w:rPr>
              <w:t>7.1.1.22.</w:t>
            </w:r>
            <w:r w:rsidR="002969D8" w:rsidRPr="002969D8">
              <w:rPr>
                <w:noProof/>
              </w:rPr>
              <w:tab/>
            </w:r>
            <w:r w:rsidR="002969D8" w:rsidRPr="002969D8">
              <w:rPr>
                <w:rStyle w:val="Hipercze"/>
                <w:bCs/>
                <w:noProof/>
              </w:rPr>
              <w:t>System planowania podróży i wspólnej pracy na danych</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_Toc227057505 \h </w:instrText>
            </w:r>
            <w:r w:rsidR="002969D8" w:rsidRPr="002969D8">
              <w:rPr>
                <w:noProof/>
                <w:webHidden/>
              </w:rPr>
            </w:r>
            <w:r w:rsidR="002969D8" w:rsidRPr="002969D8">
              <w:rPr>
                <w:noProof/>
                <w:webHidden/>
              </w:rPr>
              <w:fldChar w:fldCharType="separate"/>
            </w:r>
            <w:r w:rsidR="007F0A56">
              <w:rPr>
                <w:noProof/>
                <w:webHidden/>
              </w:rPr>
              <w:t>167</w:t>
            </w:r>
            <w:r w:rsidR="002969D8" w:rsidRPr="002969D8">
              <w:rPr>
                <w:noProof/>
                <w:webHidden/>
              </w:rPr>
              <w:fldChar w:fldCharType="end"/>
            </w:r>
          </w:hyperlink>
        </w:p>
        <w:p w14:paraId="6579545F" w14:textId="37E2D7E2" w:rsidR="002969D8" w:rsidRPr="002969D8" w:rsidRDefault="00FD677F" w:rsidP="002969D8">
          <w:pPr>
            <w:pStyle w:val="Spistreci4"/>
            <w:rPr>
              <w:noProof/>
            </w:rPr>
          </w:pPr>
          <w:hyperlink w:anchor="_Toc227057506" w:history="1">
            <w:r w:rsidR="002969D8" w:rsidRPr="002969D8">
              <w:rPr>
                <w:rStyle w:val="Hipercze"/>
                <w:rFonts w:cstheme="minorHAnsi"/>
                <w:bCs/>
                <w:noProof/>
              </w:rPr>
              <w:t>7.1.1.23.</w:t>
            </w:r>
            <w:r w:rsidR="002969D8" w:rsidRPr="002969D8">
              <w:rPr>
                <w:noProof/>
              </w:rPr>
              <w:tab/>
            </w:r>
            <w:r w:rsidR="002969D8" w:rsidRPr="002969D8">
              <w:rPr>
                <w:rStyle w:val="Hipercze"/>
                <w:bCs/>
                <w:noProof/>
              </w:rPr>
              <w:t>System monitorowania i analizy falowania</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_Toc227057506 \h </w:instrText>
            </w:r>
            <w:r w:rsidR="002969D8" w:rsidRPr="002969D8">
              <w:rPr>
                <w:noProof/>
                <w:webHidden/>
              </w:rPr>
            </w:r>
            <w:r w:rsidR="002969D8" w:rsidRPr="002969D8">
              <w:rPr>
                <w:noProof/>
                <w:webHidden/>
              </w:rPr>
              <w:fldChar w:fldCharType="separate"/>
            </w:r>
            <w:r w:rsidR="007F0A56">
              <w:rPr>
                <w:noProof/>
                <w:webHidden/>
              </w:rPr>
              <w:t>167</w:t>
            </w:r>
            <w:r w:rsidR="002969D8" w:rsidRPr="002969D8">
              <w:rPr>
                <w:noProof/>
                <w:webHidden/>
              </w:rPr>
              <w:fldChar w:fldCharType="end"/>
            </w:r>
          </w:hyperlink>
        </w:p>
        <w:p w14:paraId="7AA6A7FC" w14:textId="3138AE09" w:rsidR="002969D8" w:rsidRPr="002969D8" w:rsidRDefault="00FD677F" w:rsidP="002969D8">
          <w:pPr>
            <w:pStyle w:val="Spistreci4"/>
            <w:rPr>
              <w:noProof/>
            </w:rPr>
          </w:pPr>
          <w:hyperlink w:anchor="_Toc227057507" w:history="1">
            <w:r w:rsidR="002969D8" w:rsidRPr="002969D8">
              <w:rPr>
                <w:rStyle w:val="Hipercze"/>
                <w:rFonts w:cstheme="minorHAnsi"/>
                <w:noProof/>
              </w:rPr>
              <w:t>7.1.1.24.</w:t>
            </w:r>
            <w:r w:rsidR="002969D8" w:rsidRPr="002969D8">
              <w:rPr>
                <w:noProof/>
              </w:rPr>
              <w:tab/>
            </w:r>
            <w:r w:rsidR="002969D8" w:rsidRPr="002969D8">
              <w:rPr>
                <w:rStyle w:val="Hipercze"/>
                <w:noProof/>
              </w:rPr>
              <w:t>System elektronicznego dziennika i checklist</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_Toc227057507 \h </w:instrText>
            </w:r>
            <w:r w:rsidR="002969D8" w:rsidRPr="002969D8">
              <w:rPr>
                <w:noProof/>
                <w:webHidden/>
              </w:rPr>
            </w:r>
            <w:r w:rsidR="002969D8" w:rsidRPr="002969D8">
              <w:rPr>
                <w:noProof/>
                <w:webHidden/>
              </w:rPr>
              <w:fldChar w:fldCharType="separate"/>
            </w:r>
            <w:r w:rsidR="007F0A56">
              <w:rPr>
                <w:noProof/>
                <w:webHidden/>
              </w:rPr>
              <w:t>167</w:t>
            </w:r>
            <w:r w:rsidR="002969D8" w:rsidRPr="002969D8">
              <w:rPr>
                <w:noProof/>
                <w:webHidden/>
              </w:rPr>
              <w:fldChar w:fldCharType="end"/>
            </w:r>
          </w:hyperlink>
        </w:p>
        <w:p w14:paraId="668768D4" w14:textId="6F858B7F" w:rsidR="002969D8" w:rsidRPr="002969D8" w:rsidRDefault="00FD677F" w:rsidP="002969D8">
          <w:pPr>
            <w:pStyle w:val="Spistreci4"/>
            <w:rPr>
              <w:noProof/>
            </w:rPr>
          </w:pPr>
          <w:hyperlink w:anchor="_Toc227057508" w:history="1">
            <w:r w:rsidR="002969D8" w:rsidRPr="002969D8">
              <w:rPr>
                <w:rStyle w:val="Hipercze"/>
                <w:rFonts w:cstheme="minorHAnsi"/>
                <w:noProof/>
              </w:rPr>
              <w:t>7.1.1.25.</w:t>
            </w:r>
            <w:r w:rsidR="002969D8" w:rsidRPr="002969D8">
              <w:rPr>
                <w:noProof/>
              </w:rPr>
              <w:tab/>
            </w:r>
            <w:r w:rsidR="002969D8" w:rsidRPr="002969D8">
              <w:rPr>
                <w:rStyle w:val="Hipercze"/>
                <w:noProof/>
              </w:rPr>
              <w:t>System wykrywania zagłuszania i spoofingu GNSS</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_Toc227057508 \h </w:instrText>
            </w:r>
            <w:r w:rsidR="002969D8" w:rsidRPr="002969D8">
              <w:rPr>
                <w:noProof/>
                <w:webHidden/>
              </w:rPr>
            </w:r>
            <w:r w:rsidR="002969D8" w:rsidRPr="002969D8">
              <w:rPr>
                <w:noProof/>
                <w:webHidden/>
              </w:rPr>
              <w:fldChar w:fldCharType="separate"/>
            </w:r>
            <w:r w:rsidR="007F0A56">
              <w:rPr>
                <w:noProof/>
                <w:webHidden/>
              </w:rPr>
              <w:t>168</w:t>
            </w:r>
            <w:r w:rsidR="002969D8" w:rsidRPr="002969D8">
              <w:rPr>
                <w:noProof/>
                <w:webHidden/>
              </w:rPr>
              <w:fldChar w:fldCharType="end"/>
            </w:r>
          </w:hyperlink>
        </w:p>
        <w:p w14:paraId="73CD77A3" w14:textId="33FFC847" w:rsidR="002969D8" w:rsidRPr="002969D8" w:rsidRDefault="00FD677F" w:rsidP="002969D8">
          <w:pPr>
            <w:pStyle w:val="Spistreci4"/>
            <w:rPr>
              <w:noProof/>
            </w:rPr>
          </w:pPr>
          <w:hyperlink w:anchor="_Toc227057509" w:history="1">
            <w:r w:rsidR="002969D8" w:rsidRPr="002969D8">
              <w:rPr>
                <w:rStyle w:val="Hipercze"/>
                <w:rFonts w:cstheme="minorHAnsi"/>
                <w:noProof/>
              </w:rPr>
              <w:t>7.1.1.26.</w:t>
            </w:r>
            <w:r w:rsidR="002969D8" w:rsidRPr="002969D8">
              <w:rPr>
                <w:noProof/>
              </w:rPr>
              <w:tab/>
            </w:r>
            <w:r w:rsidR="002969D8" w:rsidRPr="002969D8">
              <w:rPr>
                <w:rStyle w:val="Hipercze"/>
                <w:noProof/>
              </w:rPr>
              <w:t>System wspomagania obserwacji z użyciem rozszerzonej rzeczywistości</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_Toc227057509 \h </w:instrText>
            </w:r>
            <w:r w:rsidR="002969D8" w:rsidRPr="002969D8">
              <w:rPr>
                <w:noProof/>
                <w:webHidden/>
              </w:rPr>
            </w:r>
            <w:r w:rsidR="002969D8" w:rsidRPr="002969D8">
              <w:rPr>
                <w:noProof/>
                <w:webHidden/>
              </w:rPr>
              <w:fldChar w:fldCharType="separate"/>
            </w:r>
            <w:r w:rsidR="007F0A56">
              <w:rPr>
                <w:noProof/>
                <w:webHidden/>
              </w:rPr>
              <w:t>168</w:t>
            </w:r>
            <w:r w:rsidR="002969D8" w:rsidRPr="002969D8">
              <w:rPr>
                <w:noProof/>
                <w:webHidden/>
              </w:rPr>
              <w:fldChar w:fldCharType="end"/>
            </w:r>
          </w:hyperlink>
        </w:p>
        <w:p w14:paraId="2C739443" w14:textId="5C4D2FB6" w:rsidR="002969D8" w:rsidRPr="002969D8" w:rsidRDefault="00FD677F" w:rsidP="002969D8">
          <w:pPr>
            <w:pStyle w:val="Spistreci4"/>
            <w:rPr>
              <w:noProof/>
            </w:rPr>
          </w:pPr>
          <w:hyperlink w:anchor="_Toc227057510" w:history="1">
            <w:r w:rsidR="002969D8" w:rsidRPr="002969D8">
              <w:rPr>
                <w:rStyle w:val="Hipercze"/>
                <w:rFonts w:cstheme="minorHAnsi"/>
                <w:noProof/>
              </w:rPr>
              <w:t>7.1.1.27.</w:t>
            </w:r>
            <w:r w:rsidR="002969D8" w:rsidRPr="002969D8">
              <w:rPr>
                <w:noProof/>
              </w:rPr>
              <w:tab/>
            </w:r>
            <w:r w:rsidR="002969D8" w:rsidRPr="002969D8">
              <w:rPr>
                <w:rStyle w:val="Hipercze"/>
                <w:noProof/>
              </w:rPr>
              <w:t>System wspomagania taktyki żeglugowej i regatowej</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_Toc227057510 \h </w:instrText>
            </w:r>
            <w:r w:rsidR="002969D8" w:rsidRPr="002969D8">
              <w:rPr>
                <w:noProof/>
                <w:webHidden/>
              </w:rPr>
            </w:r>
            <w:r w:rsidR="002969D8" w:rsidRPr="002969D8">
              <w:rPr>
                <w:noProof/>
                <w:webHidden/>
              </w:rPr>
              <w:fldChar w:fldCharType="separate"/>
            </w:r>
            <w:r w:rsidR="007F0A56">
              <w:rPr>
                <w:noProof/>
                <w:webHidden/>
              </w:rPr>
              <w:t>168</w:t>
            </w:r>
            <w:r w:rsidR="002969D8" w:rsidRPr="002969D8">
              <w:rPr>
                <w:noProof/>
                <w:webHidden/>
              </w:rPr>
              <w:fldChar w:fldCharType="end"/>
            </w:r>
          </w:hyperlink>
        </w:p>
        <w:p w14:paraId="690BA57B" w14:textId="512F91EB" w:rsidR="002969D8" w:rsidRPr="002969D8" w:rsidRDefault="00FD677F" w:rsidP="002969D8">
          <w:pPr>
            <w:pStyle w:val="Spistreci4"/>
            <w:rPr>
              <w:noProof/>
            </w:rPr>
          </w:pPr>
          <w:hyperlink w:anchor="_Toc227057511" w:history="1">
            <w:r w:rsidR="002969D8" w:rsidRPr="002969D8">
              <w:rPr>
                <w:rStyle w:val="Hipercze"/>
                <w:rFonts w:cstheme="minorHAnsi"/>
                <w:noProof/>
              </w:rPr>
              <w:t>7.1.1.28.</w:t>
            </w:r>
            <w:r w:rsidR="002969D8" w:rsidRPr="002969D8">
              <w:rPr>
                <w:noProof/>
              </w:rPr>
              <w:tab/>
            </w:r>
            <w:r w:rsidR="002969D8" w:rsidRPr="002969D8">
              <w:rPr>
                <w:rStyle w:val="Hipercze"/>
                <w:noProof/>
              </w:rPr>
              <w:t>Współpraca z mostkiem szkoleniowym</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_Toc227057511 \h </w:instrText>
            </w:r>
            <w:r w:rsidR="002969D8" w:rsidRPr="002969D8">
              <w:rPr>
                <w:noProof/>
                <w:webHidden/>
              </w:rPr>
            </w:r>
            <w:r w:rsidR="002969D8" w:rsidRPr="002969D8">
              <w:rPr>
                <w:noProof/>
                <w:webHidden/>
              </w:rPr>
              <w:fldChar w:fldCharType="separate"/>
            </w:r>
            <w:r w:rsidR="007F0A56">
              <w:rPr>
                <w:noProof/>
                <w:webHidden/>
              </w:rPr>
              <w:t>169</w:t>
            </w:r>
            <w:r w:rsidR="002969D8" w:rsidRPr="002969D8">
              <w:rPr>
                <w:noProof/>
                <w:webHidden/>
              </w:rPr>
              <w:fldChar w:fldCharType="end"/>
            </w:r>
          </w:hyperlink>
        </w:p>
        <w:p w14:paraId="7ED84309" w14:textId="4AAEBE97" w:rsidR="002969D8" w:rsidRPr="002969D8" w:rsidRDefault="00FD677F" w:rsidP="002969D8">
          <w:pPr>
            <w:pStyle w:val="Spistreci4"/>
            <w:rPr>
              <w:noProof/>
            </w:rPr>
          </w:pPr>
          <w:hyperlink w:anchor="_Toc227057512" w:history="1">
            <w:r w:rsidR="002969D8" w:rsidRPr="002969D8">
              <w:rPr>
                <w:rStyle w:val="Hipercze"/>
                <w:rFonts w:cstheme="minorHAnsi"/>
                <w:noProof/>
              </w:rPr>
              <w:t>7.1.1.29.</w:t>
            </w:r>
            <w:r w:rsidR="002969D8" w:rsidRPr="002969D8">
              <w:rPr>
                <w:noProof/>
              </w:rPr>
              <w:tab/>
            </w:r>
            <w:r w:rsidR="002969D8" w:rsidRPr="002969D8">
              <w:rPr>
                <w:rStyle w:val="Hipercze"/>
                <w:noProof/>
              </w:rPr>
              <w:t>Zasilanie, niezawodność i odtwarzanie po awarii</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_Toc227057512 \h </w:instrText>
            </w:r>
            <w:r w:rsidR="002969D8" w:rsidRPr="002969D8">
              <w:rPr>
                <w:noProof/>
                <w:webHidden/>
              </w:rPr>
            </w:r>
            <w:r w:rsidR="002969D8" w:rsidRPr="002969D8">
              <w:rPr>
                <w:noProof/>
                <w:webHidden/>
              </w:rPr>
              <w:fldChar w:fldCharType="separate"/>
            </w:r>
            <w:r w:rsidR="007F0A56">
              <w:rPr>
                <w:noProof/>
                <w:webHidden/>
              </w:rPr>
              <w:t>169</w:t>
            </w:r>
            <w:r w:rsidR="002969D8" w:rsidRPr="002969D8">
              <w:rPr>
                <w:noProof/>
                <w:webHidden/>
              </w:rPr>
              <w:fldChar w:fldCharType="end"/>
            </w:r>
          </w:hyperlink>
        </w:p>
        <w:p w14:paraId="4990AAED" w14:textId="74FF0624" w:rsidR="002969D8" w:rsidRPr="002969D8" w:rsidRDefault="00FD677F" w:rsidP="002969D8">
          <w:pPr>
            <w:pStyle w:val="Spistreci4"/>
            <w:rPr>
              <w:noProof/>
            </w:rPr>
          </w:pPr>
          <w:hyperlink w:anchor="_Toc227057513" w:history="1">
            <w:r w:rsidR="002969D8" w:rsidRPr="002969D8">
              <w:rPr>
                <w:rStyle w:val="Hipercze"/>
                <w:rFonts w:cstheme="minorHAnsi"/>
                <w:noProof/>
              </w:rPr>
              <w:t>7.1.1.30.</w:t>
            </w:r>
            <w:r w:rsidR="002969D8" w:rsidRPr="002969D8">
              <w:rPr>
                <w:noProof/>
              </w:rPr>
              <w:tab/>
            </w:r>
            <w:r w:rsidR="002969D8" w:rsidRPr="002969D8">
              <w:rPr>
                <w:rStyle w:val="Hipercze"/>
                <w:noProof/>
              </w:rPr>
              <w:t>Dokumentacja</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_Toc227057513 \h </w:instrText>
            </w:r>
            <w:r w:rsidR="002969D8" w:rsidRPr="002969D8">
              <w:rPr>
                <w:noProof/>
                <w:webHidden/>
              </w:rPr>
            </w:r>
            <w:r w:rsidR="002969D8" w:rsidRPr="002969D8">
              <w:rPr>
                <w:noProof/>
                <w:webHidden/>
              </w:rPr>
              <w:fldChar w:fldCharType="separate"/>
            </w:r>
            <w:r w:rsidR="007F0A56">
              <w:rPr>
                <w:noProof/>
                <w:webHidden/>
              </w:rPr>
              <w:t>170</w:t>
            </w:r>
            <w:r w:rsidR="002969D8" w:rsidRPr="002969D8">
              <w:rPr>
                <w:noProof/>
                <w:webHidden/>
              </w:rPr>
              <w:fldChar w:fldCharType="end"/>
            </w:r>
          </w:hyperlink>
        </w:p>
        <w:p w14:paraId="4DFA2D46" w14:textId="02FDF4E2" w:rsidR="002969D8" w:rsidRPr="002969D8" w:rsidRDefault="00FD677F" w:rsidP="002969D8">
          <w:pPr>
            <w:pStyle w:val="Spistreci4"/>
            <w:rPr>
              <w:noProof/>
            </w:rPr>
          </w:pPr>
          <w:hyperlink w:anchor="_Toc227057514" w:history="1">
            <w:r w:rsidR="002969D8" w:rsidRPr="002969D8">
              <w:rPr>
                <w:rStyle w:val="Hipercze"/>
                <w:rFonts w:cstheme="minorHAnsi"/>
                <w:noProof/>
              </w:rPr>
              <w:t>7.1.1.31.</w:t>
            </w:r>
            <w:r w:rsidR="002969D8" w:rsidRPr="002969D8">
              <w:rPr>
                <w:noProof/>
              </w:rPr>
              <w:tab/>
            </w:r>
            <w:r w:rsidR="002969D8" w:rsidRPr="002969D8">
              <w:rPr>
                <w:rStyle w:val="Hipercze"/>
                <w:noProof/>
              </w:rPr>
              <w:t>Szkolenie</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_Toc227057514 \h </w:instrText>
            </w:r>
            <w:r w:rsidR="002969D8" w:rsidRPr="002969D8">
              <w:rPr>
                <w:noProof/>
                <w:webHidden/>
              </w:rPr>
            </w:r>
            <w:r w:rsidR="002969D8" w:rsidRPr="002969D8">
              <w:rPr>
                <w:noProof/>
                <w:webHidden/>
              </w:rPr>
              <w:fldChar w:fldCharType="separate"/>
            </w:r>
            <w:r w:rsidR="007F0A56">
              <w:rPr>
                <w:noProof/>
                <w:webHidden/>
              </w:rPr>
              <w:t>170</w:t>
            </w:r>
            <w:r w:rsidR="002969D8" w:rsidRPr="002969D8">
              <w:rPr>
                <w:noProof/>
                <w:webHidden/>
              </w:rPr>
              <w:fldChar w:fldCharType="end"/>
            </w:r>
          </w:hyperlink>
        </w:p>
        <w:p w14:paraId="11A7B4D8" w14:textId="49410A88" w:rsidR="002969D8" w:rsidRPr="002969D8" w:rsidRDefault="00FD677F" w:rsidP="002969D8">
          <w:pPr>
            <w:pStyle w:val="Spistreci4"/>
            <w:rPr>
              <w:noProof/>
            </w:rPr>
          </w:pPr>
          <w:hyperlink w:anchor="_Toc227057515" w:history="1">
            <w:r w:rsidR="002969D8" w:rsidRPr="002969D8">
              <w:rPr>
                <w:rStyle w:val="Hipercze"/>
                <w:rFonts w:cstheme="minorHAnsi"/>
                <w:noProof/>
              </w:rPr>
              <w:t>7.1.1.32.</w:t>
            </w:r>
            <w:r w:rsidR="002969D8" w:rsidRPr="002969D8">
              <w:rPr>
                <w:noProof/>
              </w:rPr>
              <w:tab/>
            </w:r>
            <w:r w:rsidR="002969D8" w:rsidRPr="002969D8">
              <w:rPr>
                <w:rStyle w:val="Hipercze"/>
                <w:noProof/>
              </w:rPr>
              <w:t>Wymagania odbiorowe</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_Toc227057515 \h </w:instrText>
            </w:r>
            <w:r w:rsidR="002969D8" w:rsidRPr="002969D8">
              <w:rPr>
                <w:noProof/>
                <w:webHidden/>
              </w:rPr>
            </w:r>
            <w:r w:rsidR="002969D8" w:rsidRPr="002969D8">
              <w:rPr>
                <w:noProof/>
                <w:webHidden/>
              </w:rPr>
              <w:fldChar w:fldCharType="separate"/>
            </w:r>
            <w:r w:rsidR="007F0A56">
              <w:rPr>
                <w:noProof/>
                <w:webHidden/>
              </w:rPr>
              <w:t>170</w:t>
            </w:r>
            <w:r w:rsidR="002969D8" w:rsidRPr="002969D8">
              <w:rPr>
                <w:noProof/>
                <w:webHidden/>
              </w:rPr>
              <w:fldChar w:fldCharType="end"/>
            </w:r>
          </w:hyperlink>
        </w:p>
        <w:p w14:paraId="69D170D9" w14:textId="0489BBCE" w:rsidR="002969D8" w:rsidRPr="002969D8" w:rsidRDefault="00FD677F" w:rsidP="002969D8">
          <w:pPr>
            <w:pStyle w:val="Spistreci4"/>
            <w:rPr>
              <w:noProof/>
            </w:rPr>
          </w:pPr>
          <w:hyperlink w:anchor="_Toc227057516" w:history="1">
            <w:r w:rsidR="002969D8" w:rsidRPr="002969D8">
              <w:rPr>
                <w:rStyle w:val="Hipercze"/>
                <w:rFonts w:cstheme="minorHAnsi"/>
                <w:noProof/>
              </w:rPr>
              <w:t>7.1.1.33.</w:t>
            </w:r>
            <w:r w:rsidR="002969D8" w:rsidRPr="002969D8">
              <w:rPr>
                <w:noProof/>
              </w:rPr>
              <w:tab/>
            </w:r>
            <w:r w:rsidR="002969D8" w:rsidRPr="002969D8">
              <w:rPr>
                <w:rStyle w:val="Hipercze"/>
                <w:noProof/>
              </w:rPr>
              <w:t>Wymagania certyfikacyjne i prawne</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_Toc227057516 \h </w:instrText>
            </w:r>
            <w:r w:rsidR="002969D8" w:rsidRPr="002969D8">
              <w:rPr>
                <w:noProof/>
                <w:webHidden/>
              </w:rPr>
            </w:r>
            <w:r w:rsidR="002969D8" w:rsidRPr="002969D8">
              <w:rPr>
                <w:noProof/>
                <w:webHidden/>
              </w:rPr>
              <w:fldChar w:fldCharType="separate"/>
            </w:r>
            <w:r w:rsidR="007F0A56">
              <w:rPr>
                <w:noProof/>
                <w:webHidden/>
              </w:rPr>
              <w:t>171</w:t>
            </w:r>
            <w:r w:rsidR="002969D8" w:rsidRPr="002969D8">
              <w:rPr>
                <w:noProof/>
                <w:webHidden/>
              </w:rPr>
              <w:fldChar w:fldCharType="end"/>
            </w:r>
          </w:hyperlink>
        </w:p>
        <w:p w14:paraId="22E31F62" w14:textId="283042E9" w:rsidR="002969D8" w:rsidRPr="002969D8" w:rsidRDefault="00FD677F">
          <w:pPr>
            <w:pStyle w:val="Spistreci3"/>
            <w:rPr>
              <w:rFonts w:asciiTheme="minorHAnsi" w:eastAsiaTheme="minorEastAsia" w:hAnsiTheme="minorHAnsi" w:cstheme="minorBidi"/>
              <w:noProof/>
              <w:lang w:val="pl-PL" w:eastAsia="pl-PL"/>
            </w:rPr>
          </w:pPr>
          <w:hyperlink w:anchor="_Toc227057517" w:history="1">
            <w:r w:rsidR="002969D8" w:rsidRPr="002969D8">
              <w:rPr>
                <w:rStyle w:val="Hipercze"/>
                <w:rFonts w:cstheme="minorHAnsi"/>
                <w:noProof/>
              </w:rPr>
              <w:t>7.1.2.</w:t>
            </w:r>
            <w:r w:rsidR="002969D8" w:rsidRPr="002969D8">
              <w:rPr>
                <w:rFonts w:asciiTheme="minorHAnsi" w:eastAsiaTheme="minorEastAsia" w:hAnsiTheme="minorHAnsi" w:cstheme="minorBidi"/>
                <w:noProof/>
                <w:lang w:val="pl-PL" w:eastAsia="pl-PL"/>
              </w:rPr>
              <w:tab/>
            </w:r>
            <w:r w:rsidR="002969D8" w:rsidRPr="002969D8">
              <w:rPr>
                <w:rStyle w:val="Hipercze"/>
                <w:rFonts w:cstheme="minorHAnsi"/>
                <w:noProof/>
              </w:rPr>
              <w:t>Szkoleniowy mostek nawigacyjny</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_Toc227057517 \h </w:instrText>
            </w:r>
            <w:r w:rsidR="002969D8" w:rsidRPr="002969D8">
              <w:rPr>
                <w:noProof/>
                <w:webHidden/>
              </w:rPr>
            </w:r>
            <w:r w:rsidR="002969D8" w:rsidRPr="002969D8">
              <w:rPr>
                <w:noProof/>
                <w:webHidden/>
              </w:rPr>
              <w:fldChar w:fldCharType="separate"/>
            </w:r>
            <w:r w:rsidR="007F0A56">
              <w:rPr>
                <w:noProof/>
                <w:webHidden/>
              </w:rPr>
              <w:t>171</w:t>
            </w:r>
            <w:r w:rsidR="002969D8" w:rsidRPr="002969D8">
              <w:rPr>
                <w:noProof/>
                <w:webHidden/>
              </w:rPr>
              <w:fldChar w:fldCharType="end"/>
            </w:r>
          </w:hyperlink>
        </w:p>
        <w:p w14:paraId="7E37B150" w14:textId="693D5A47" w:rsidR="002969D8" w:rsidRPr="002969D8" w:rsidRDefault="00FD677F" w:rsidP="002969D8">
          <w:pPr>
            <w:pStyle w:val="Spistreci4"/>
            <w:rPr>
              <w:noProof/>
            </w:rPr>
          </w:pPr>
          <w:hyperlink w:anchor="_Toc227057518" w:history="1">
            <w:r w:rsidR="002969D8" w:rsidRPr="002969D8">
              <w:rPr>
                <w:rStyle w:val="Hipercze"/>
                <w:rFonts w:cstheme="minorHAnsi"/>
                <w:noProof/>
              </w:rPr>
              <w:t>7.1.2.1.</w:t>
            </w:r>
            <w:r w:rsidR="002969D8" w:rsidRPr="002969D8">
              <w:rPr>
                <w:noProof/>
              </w:rPr>
              <w:tab/>
            </w:r>
            <w:r w:rsidR="002969D8" w:rsidRPr="002969D8">
              <w:rPr>
                <w:rStyle w:val="Hipercze"/>
                <w:rFonts w:cstheme="minorHAnsi"/>
                <w:noProof/>
              </w:rPr>
              <w:t>Opis</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_Toc227057518 \h </w:instrText>
            </w:r>
            <w:r w:rsidR="002969D8" w:rsidRPr="002969D8">
              <w:rPr>
                <w:noProof/>
                <w:webHidden/>
              </w:rPr>
            </w:r>
            <w:r w:rsidR="002969D8" w:rsidRPr="002969D8">
              <w:rPr>
                <w:noProof/>
                <w:webHidden/>
              </w:rPr>
              <w:fldChar w:fldCharType="separate"/>
            </w:r>
            <w:r w:rsidR="007F0A56">
              <w:rPr>
                <w:noProof/>
                <w:webHidden/>
              </w:rPr>
              <w:t>171</w:t>
            </w:r>
            <w:r w:rsidR="002969D8" w:rsidRPr="002969D8">
              <w:rPr>
                <w:noProof/>
                <w:webHidden/>
              </w:rPr>
              <w:fldChar w:fldCharType="end"/>
            </w:r>
          </w:hyperlink>
        </w:p>
        <w:p w14:paraId="399A4B8A" w14:textId="1AB6B26A" w:rsidR="002969D8" w:rsidRPr="002969D8" w:rsidRDefault="00FD677F" w:rsidP="002969D8">
          <w:pPr>
            <w:pStyle w:val="Spistreci4"/>
            <w:rPr>
              <w:noProof/>
            </w:rPr>
          </w:pPr>
          <w:hyperlink w:anchor="_Toc227057519" w:history="1">
            <w:r w:rsidR="002969D8" w:rsidRPr="002969D8">
              <w:rPr>
                <w:rStyle w:val="Hipercze"/>
                <w:rFonts w:cstheme="minorHAnsi"/>
                <w:noProof/>
              </w:rPr>
              <w:t>7.1.2.2.</w:t>
            </w:r>
            <w:r w:rsidR="002969D8" w:rsidRPr="002969D8">
              <w:rPr>
                <w:noProof/>
              </w:rPr>
              <w:tab/>
            </w:r>
            <w:r w:rsidR="002969D8" w:rsidRPr="002969D8">
              <w:rPr>
                <w:rStyle w:val="Hipercze"/>
                <w:rFonts w:cstheme="minorHAnsi"/>
                <w:noProof/>
              </w:rPr>
              <w:t>Cel funkcjonalny systemu</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_Toc227057519 \h </w:instrText>
            </w:r>
            <w:r w:rsidR="002969D8" w:rsidRPr="002969D8">
              <w:rPr>
                <w:noProof/>
                <w:webHidden/>
              </w:rPr>
            </w:r>
            <w:r w:rsidR="002969D8" w:rsidRPr="002969D8">
              <w:rPr>
                <w:noProof/>
                <w:webHidden/>
              </w:rPr>
              <w:fldChar w:fldCharType="separate"/>
            </w:r>
            <w:r w:rsidR="007F0A56">
              <w:rPr>
                <w:noProof/>
                <w:webHidden/>
              </w:rPr>
              <w:t>172</w:t>
            </w:r>
            <w:r w:rsidR="002969D8" w:rsidRPr="002969D8">
              <w:rPr>
                <w:noProof/>
                <w:webHidden/>
              </w:rPr>
              <w:fldChar w:fldCharType="end"/>
            </w:r>
          </w:hyperlink>
        </w:p>
        <w:p w14:paraId="6F50C22D" w14:textId="45E59A5F" w:rsidR="002969D8" w:rsidRDefault="00FD677F">
          <w:pPr>
            <w:pStyle w:val="Spistreci3"/>
            <w:rPr>
              <w:rFonts w:asciiTheme="minorHAnsi" w:eastAsiaTheme="minorEastAsia" w:hAnsiTheme="minorHAnsi" w:cstheme="minorBidi"/>
              <w:noProof/>
              <w:lang w:val="pl-PL" w:eastAsia="pl-PL"/>
            </w:rPr>
          </w:pPr>
          <w:hyperlink w:anchor="_Toc227057520" w:history="1">
            <w:r w:rsidR="002969D8" w:rsidRPr="00447396">
              <w:rPr>
                <w:rStyle w:val="Hipercze"/>
                <w:noProof/>
              </w:rPr>
              <w:t>7.1.3.</w:t>
            </w:r>
            <w:r w:rsidR="002969D8">
              <w:rPr>
                <w:rFonts w:asciiTheme="minorHAnsi" w:eastAsiaTheme="minorEastAsia" w:hAnsiTheme="minorHAnsi" w:cstheme="minorBidi"/>
                <w:noProof/>
                <w:lang w:val="pl-PL" w:eastAsia="pl-PL"/>
              </w:rPr>
              <w:tab/>
            </w:r>
            <w:r w:rsidR="002969D8" w:rsidRPr="00447396">
              <w:rPr>
                <w:rStyle w:val="Hipercze"/>
                <w:noProof/>
              </w:rPr>
              <w:t>Jakie informacje powinny być wymieniane</w:t>
            </w:r>
            <w:r w:rsidR="002969D8">
              <w:rPr>
                <w:noProof/>
                <w:webHidden/>
              </w:rPr>
              <w:tab/>
            </w:r>
            <w:r w:rsidR="002969D8">
              <w:rPr>
                <w:noProof/>
                <w:webHidden/>
              </w:rPr>
              <w:fldChar w:fldCharType="begin"/>
            </w:r>
            <w:r w:rsidR="002969D8">
              <w:rPr>
                <w:noProof/>
                <w:webHidden/>
              </w:rPr>
              <w:instrText xml:space="preserve"> PAGEREF _Toc227057520 \h </w:instrText>
            </w:r>
            <w:r w:rsidR="002969D8">
              <w:rPr>
                <w:noProof/>
                <w:webHidden/>
              </w:rPr>
            </w:r>
            <w:r w:rsidR="002969D8">
              <w:rPr>
                <w:noProof/>
                <w:webHidden/>
              </w:rPr>
              <w:fldChar w:fldCharType="separate"/>
            </w:r>
            <w:r w:rsidR="007F0A56">
              <w:rPr>
                <w:noProof/>
                <w:webHidden/>
              </w:rPr>
              <w:t>177</w:t>
            </w:r>
            <w:r w:rsidR="002969D8">
              <w:rPr>
                <w:noProof/>
                <w:webHidden/>
              </w:rPr>
              <w:fldChar w:fldCharType="end"/>
            </w:r>
          </w:hyperlink>
        </w:p>
        <w:p w14:paraId="08361869" w14:textId="1B689F0C" w:rsidR="002969D8" w:rsidRPr="002969D8" w:rsidRDefault="00FD677F" w:rsidP="002969D8">
          <w:pPr>
            <w:pStyle w:val="Spistreci4"/>
            <w:rPr>
              <w:noProof/>
            </w:rPr>
          </w:pPr>
          <w:hyperlink w:anchor="_Toc227057521" w:history="1">
            <w:r w:rsidR="002969D8" w:rsidRPr="002969D8">
              <w:rPr>
                <w:rStyle w:val="Hipercze"/>
                <w:rFonts w:cstheme="minorHAnsi"/>
                <w:noProof/>
              </w:rPr>
              <w:t>7.1.3.1.</w:t>
            </w:r>
            <w:r w:rsidR="002969D8" w:rsidRPr="002969D8">
              <w:rPr>
                <w:noProof/>
              </w:rPr>
              <w:tab/>
            </w:r>
            <w:r w:rsidR="002969D8" w:rsidRPr="002969D8">
              <w:rPr>
                <w:rStyle w:val="Hipercze"/>
                <w:noProof/>
              </w:rPr>
              <w:t>Nawigacja</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_Toc227057521 \h </w:instrText>
            </w:r>
            <w:r w:rsidR="002969D8" w:rsidRPr="002969D8">
              <w:rPr>
                <w:noProof/>
                <w:webHidden/>
              </w:rPr>
            </w:r>
            <w:r w:rsidR="002969D8" w:rsidRPr="002969D8">
              <w:rPr>
                <w:noProof/>
                <w:webHidden/>
              </w:rPr>
              <w:fldChar w:fldCharType="separate"/>
            </w:r>
            <w:r w:rsidR="007F0A56">
              <w:rPr>
                <w:noProof/>
                <w:webHidden/>
              </w:rPr>
              <w:t>177</w:t>
            </w:r>
            <w:r w:rsidR="002969D8" w:rsidRPr="002969D8">
              <w:rPr>
                <w:noProof/>
                <w:webHidden/>
              </w:rPr>
              <w:fldChar w:fldCharType="end"/>
            </w:r>
          </w:hyperlink>
        </w:p>
        <w:p w14:paraId="1E532287" w14:textId="79AF9770" w:rsidR="002969D8" w:rsidRPr="002969D8" w:rsidRDefault="00FD677F" w:rsidP="002969D8">
          <w:pPr>
            <w:pStyle w:val="Spistreci4"/>
            <w:rPr>
              <w:noProof/>
            </w:rPr>
          </w:pPr>
          <w:hyperlink w:anchor="_Toc227057522" w:history="1">
            <w:r w:rsidR="002969D8" w:rsidRPr="002969D8">
              <w:rPr>
                <w:rStyle w:val="Hipercze"/>
                <w:rFonts w:cstheme="minorHAnsi"/>
                <w:noProof/>
              </w:rPr>
              <w:t>7.1.3.2.</w:t>
            </w:r>
            <w:r w:rsidR="002969D8" w:rsidRPr="002969D8">
              <w:rPr>
                <w:noProof/>
              </w:rPr>
              <w:tab/>
            </w:r>
            <w:r w:rsidR="002969D8" w:rsidRPr="002969D8">
              <w:rPr>
                <w:rStyle w:val="Hipercze"/>
                <w:noProof/>
              </w:rPr>
              <w:t>Manewrowe</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_Toc227057522 \h </w:instrText>
            </w:r>
            <w:r w:rsidR="002969D8" w:rsidRPr="002969D8">
              <w:rPr>
                <w:noProof/>
                <w:webHidden/>
              </w:rPr>
            </w:r>
            <w:r w:rsidR="002969D8" w:rsidRPr="002969D8">
              <w:rPr>
                <w:noProof/>
                <w:webHidden/>
              </w:rPr>
              <w:fldChar w:fldCharType="separate"/>
            </w:r>
            <w:r w:rsidR="007F0A56">
              <w:rPr>
                <w:noProof/>
                <w:webHidden/>
              </w:rPr>
              <w:t>177</w:t>
            </w:r>
            <w:r w:rsidR="002969D8" w:rsidRPr="002969D8">
              <w:rPr>
                <w:noProof/>
                <w:webHidden/>
              </w:rPr>
              <w:fldChar w:fldCharType="end"/>
            </w:r>
          </w:hyperlink>
        </w:p>
        <w:p w14:paraId="7660593A" w14:textId="0B0A4042" w:rsidR="002969D8" w:rsidRPr="002969D8" w:rsidRDefault="00FD677F" w:rsidP="002969D8">
          <w:pPr>
            <w:pStyle w:val="Spistreci4"/>
            <w:rPr>
              <w:noProof/>
            </w:rPr>
          </w:pPr>
          <w:hyperlink w:anchor="_Toc227057523" w:history="1">
            <w:r w:rsidR="002969D8" w:rsidRPr="002969D8">
              <w:rPr>
                <w:rStyle w:val="Hipercze"/>
                <w:rFonts w:cstheme="minorHAnsi"/>
                <w:noProof/>
              </w:rPr>
              <w:t>7.1.3.3.</w:t>
            </w:r>
            <w:r w:rsidR="002969D8" w:rsidRPr="002969D8">
              <w:rPr>
                <w:noProof/>
              </w:rPr>
              <w:tab/>
            </w:r>
            <w:r w:rsidR="002969D8" w:rsidRPr="002969D8">
              <w:rPr>
                <w:rStyle w:val="Hipercze"/>
                <w:noProof/>
              </w:rPr>
              <w:t>Żegluga pod żaglami / regatowa / szkoleniowa</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_Toc227057523 \h </w:instrText>
            </w:r>
            <w:r w:rsidR="002969D8" w:rsidRPr="002969D8">
              <w:rPr>
                <w:noProof/>
                <w:webHidden/>
              </w:rPr>
            </w:r>
            <w:r w:rsidR="002969D8" w:rsidRPr="002969D8">
              <w:rPr>
                <w:noProof/>
                <w:webHidden/>
              </w:rPr>
              <w:fldChar w:fldCharType="separate"/>
            </w:r>
            <w:r w:rsidR="007F0A56">
              <w:rPr>
                <w:noProof/>
                <w:webHidden/>
              </w:rPr>
              <w:t>178</w:t>
            </w:r>
            <w:r w:rsidR="002969D8" w:rsidRPr="002969D8">
              <w:rPr>
                <w:noProof/>
                <w:webHidden/>
              </w:rPr>
              <w:fldChar w:fldCharType="end"/>
            </w:r>
          </w:hyperlink>
        </w:p>
        <w:p w14:paraId="694BEB25" w14:textId="0CFB256D" w:rsidR="002969D8" w:rsidRPr="002969D8" w:rsidRDefault="00FD677F" w:rsidP="002969D8">
          <w:pPr>
            <w:pStyle w:val="Spistreci4"/>
            <w:rPr>
              <w:noProof/>
            </w:rPr>
          </w:pPr>
          <w:hyperlink w:anchor="_Toc227057524" w:history="1">
            <w:r w:rsidR="002969D8" w:rsidRPr="002969D8">
              <w:rPr>
                <w:rStyle w:val="Hipercze"/>
                <w:rFonts w:cstheme="minorHAnsi"/>
                <w:noProof/>
              </w:rPr>
              <w:t>7.1.3.4.</w:t>
            </w:r>
            <w:r w:rsidR="002969D8" w:rsidRPr="002969D8">
              <w:rPr>
                <w:noProof/>
              </w:rPr>
              <w:tab/>
            </w:r>
            <w:r w:rsidR="002969D8" w:rsidRPr="002969D8">
              <w:rPr>
                <w:rStyle w:val="Hipercze"/>
                <w:noProof/>
              </w:rPr>
              <w:t>Maszyna i technika</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_Toc227057524 \h </w:instrText>
            </w:r>
            <w:r w:rsidR="002969D8" w:rsidRPr="002969D8">
              <w:rPr>
                <w:noProof/>
                <w:webHidden/>
              </w:rPr>
            </w:r>
            <w:r w:rsidR="002969D8" w:rsidRPr="002969D8">
              <w:rPr>
                <w:noProof/>
                <w:webHidden/>
              </w:rPr>
              <w:fldChar w:fldCharType="separate"/>
            </w:r>
            <w:r w:rsidR="007F0A56">
              <w:rPr>
                <w:noProof/>
                <w:webHidden/>
              </w:rPr>
              <w:t>178</w:t>
            </w:r>
            <w:r w:rsidR="002969D8" w:rsidRPr="002969D8">
              <w:rPr>
                <w:noProof/>
                <w:webHidden/>
              </w:rPr>
              <w:fldChar w:fldCharType="end"/>
            </w:r>
          </w:hyperlink>
        </w:p>
        <w:p w14:paraId="2088EBFF" w14:textId="0AEF4417" w:rsidR="002969D8" w:rsidRPr="002969D8" w:rsidRDefault="00FD677F" w:rsidP="002969D8">
          <w:pPr>
            <w:pStyle w:val="Spistreci4"/>
            <w:rPr>
              <w:noProof/>
            </w:rPr>
          </w:pPr>
          <w:hyperlink w:anchor="_Toc227057525" w:history="1">
            <w:r w:rsidR="002969D8" w:rsidRPr="002969D8">
              <w:rPr>
                <w:rStyle w:val="Hipercze"/>
                <w:rFonts w:cstheme="minorHAnsi"/>
                <w:noProof/>
              </w:rPr>
              <w:t>7.1.3.5.</w:t>
            </w:r>
            <w:r w:rsidR="002969D8" w:rsidRPr="002969D8">
              <w:rPr>
                <w:noProof/>
              </w:rPr>
              <w:tab/>
            </w:r>
            <w:r w:rsidR="002969D8" w:rsidRPr="002969D8">
              <w:rPr>
                <w:rStyle w:val="Hipercze"/>
                <w:noProof/>
              </w:rPr>
              <w:t>Bezpieczeństwo</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_Toc227057525 \h </w:instrText>
            </w:r>
            <w:r w:rsidR="002969D8" w:rsidRPr="002969D8">
              <w:rPr>
                <w:noProof/>
                <w:webHidden/>
              </w:rPr>
            </w:r>
            <w:r w:rsidR="002969D8" w:rsidRPr="002969D8">
              <w:rPr>
                <w:noProof/>
                <w:webHidden/>
              </w:rPr>
              <w:fldChar w:fldCharType="separate"/>
            </w:r>
            <w:r w:rsidR="007F0A56">
              <w:rPr>
                <w:noProof/>
                <w:webHidden/>
              </w:rPr>
              <w:t>178</w:t>
            </w:r>
            <w:r w:rsidR="002969D8" w:rsidRPr="002969D8">
              <w:rPr>
                <w:noProof/>
                <w:webHidden/>
              </w:rPr>
              <w:fldChar w:fldCharType="end"/>
            </w:r>
          </w:hyperlink>
        </w:p>
        <w:p w14:paraId="3FD24B49" w14:textId="4973B58C" w:rsidR="002969D8" w:rsidRPr="002969D8" w:rsidRDefault="00FD677F" w:rsidP="002969D8">
          <w:pPr>
            <w:pStyle w:val="Spistreci4"/>
            <w:rPr>
              <w:noProof/>
            </w:rPr>
          </w:pPr>
          <w:hyperlink w:anchor="_Toc227057526" w:history="1">
            <w:r w:rsidR="002969D8" w:rsidRPr="002969D8">
              <w:rPr>
                <w:rStyle w:val="Hipercze"/>
                <w:rFonts w:cstheme="minorHAnsi"/>
                <w:noProof/>
              </w:rPr>
              <w:t>7.1.3.6.</w:t>
            </w:r>
            <w:r w:rsidR="002969D8" w:rsidRPr="002969D8">
              <w:rPr>
                <w:noProof/>
              </w:rPr>
              <w:tab/>
            </w:r>
            <w:r w:rsidR="002969D8" w:rsidRPr="002969D8">
              <w:rPr>
                <w:rStyle w:val="Hipercze"/>
                <w:noProof/>
              </w:rPr>
              <w:t>Dydaktyczne i analityczne</w:t>
            </w:r>
            <w:r w:rsidR="002969D8" w:rsidRPr="002969D8">
              <w:rPr>
                <w:noProof/>
                <w:webHidden/>
              </w:rPr>
              <w:tab/>
            </w:r>
            <w:r w:rsidR="002969D8" w:rsidRPr="002969D8">
              <w:rPr>
                <w:noProof/>
                <w:webHidden/>
              </w:rPr>
              <w:fldChar w:fldCharType="begin"/>
            </w:r>
            <w:r w:rsidR="002969D8" w:rsidRPr="002969D8">
              <w:rPr>
                <w:noProof/>
                <w:webHidden/>
              </w:rPr>
              <w:instrText xml:space="preserve"> PAGEREF _Toc227057526 \h </w:instrText>
            </w:r>
            <w:r w:rsidR="002969D8" w:rsidRPr="002969D8">
              <w:rPr>
                <w:noProof/>
                <w:webHidden/>
              </w:rPr>
            </w:r>
            <w:r w:rsidR="002969D8" w:rsidRPr="002969D8">
              <w:rPr>
                <w:noProof/>
                <w:webHidden/>
              </w:rPr>
              <w:fldChar w:fldCharType="separate"/>
            </w:r>
            <w:r w:rsidR="007F0A56">
              <w:rPr>
                <w:noProof/>
                <w:webHidden/>
              </w:rPr>
              <w:t>178</w:t>
            </w:r>
            <w:r w:rsidR="002969D8" w:rsidRPr="002969D8">
              <w:rPr>
                <w:noProof/>
                <w:webHidden/>
              </w:rPr>
              <w:fldChar w:fldCharType="end"/>
            </w:r>
          </w:hyperlink>
        </w:p>
        <w:p w14:paraId="019F0B76" w14:textId="245145A3" w:rsidR="002969D8" w:rsidRDefault="00FD677F">
          <w:pPr>
            <w:pStyle w:val="Spistreci2"/>
            <w:rPr>
              <w:rFonts w:asciiTheme="minorHAnsi" w:eastAsiaTheme="minorEastAsia" w:hAnsiTheme="minorHAnsi" w:cstheme="minorBidi"/>
              <w:noProof/>
              <w:lang w:val="pl-PL" w:eastAsia="pl-PL"/>
            </w:rPr>
          </w:pPr>
          <w:hyperlink w:anchor="_Toc227057527" w:history="1">
            <w:r w:rsidR="002969D8" w:rsidRPr="00447396">
              <w:rPr>
                <w:rStyle w:val="Hipercze"/>
                <w:noProof/>
                <w:lang w:val="pl-PL"/>
              </w:rPr>
              <w:t>7.2.</w:t>
            </w:r>
            <w:r w:rsidR="002969D8">
              <w:rPr>
                <w:rFonts w:asciiTheme="minorHAnsi" w:eastAsiaTheme="minorEastAsia" w:hAnsiTheme="minorHAnsi" w:cstheme="minorBidi"/>
                <w:noProof/>
                <w:lang w:val="pl-PL" w:eastAsia="pl-PL"/>
              </w:rPr>
              <w:tab/>
            </w:r>
            <w:r w:rsidR="002969D8" w:rsidRPr="00447396">
              <w:rPr>
                <w:rStyle w:val="Hipercze"/>
                <w:noProof/>
                <w:lang w:val="pl-PL"/>
              </w:rPr>
              <w:t>Gdzie informacje powinny być wyświetlane</w:t>
            </w:r>
            <w:r w:rsidR="002969D8">
              <w:rPr>
                <w:noProof/>
                <w:webHidden/>
              </w:rPr>
              <w:tab/>
            </w:r>
            <w:r w:rsidR="002969D8">
              <w:rPr>
                <w:noProof/>
                <w:webHidden/>
              </w:rPr>
              <w:fldChar w:fldCharType="begin"/>
            </w:r>
            <w:r w:rsidR="002969D8">
              <w:rPr>
                <w:noProof/>
                <w:webHidden/>
              </w:rPr>
              <w:instrText xml:space="preserve"> PAGEREF _Toc227057527 \h </w:instrText>
            </w:r>
            <w:r w:rsidR="002969D8">
              <w:rPr>
                <w:noProof/>
                <w:webHidden/>
              </w:rPr>
            </w:r>
            <w:r w:rsidR="002969D8">
              <w:rPr>
                <w:noProof/>
                <w:webHidden/>
              </w:rPr>
              <w:fldChar w:fldCharType="separate"/>
            </w:r>
            <w:r w:rsidR="007F0A56">
              <w:rPr>
                <w:noProof/>
                <w:webHidden/>
              </w:rPr>
              <w:t>179</w:t>
            </w:r>
            <w:r w:rsidR="002969D8">
              <w:rPr>
                <w:noProof/>
                <w:webHidden/>
              </w:rPr>
              <w:fldChar w:fldCharType="end"/>
            </w:r>
          </w:hyperlink>
        </w:p>
        <w:p w14:paraId="4D875C79" w14:textId="62FEC154" w:rsidR="002969D8" w:rsidRDefault="00FD677F">
          <w:pPr>
            <w:pStyle w:val="Spistreci3"/>
            <w:rPr>
              <w:rFonts w:asciiTheme="minorHAnsi" w:eastAsiaTheme="minorEastAsia" w:hAnsiTheme="minorHAnsi" w:cstheme="minorBidi"/>
              <w:noProof/>
              <w:lang w:val="pl-PL" w:eastAsia="pl-PL"/>
            </w:rPr>
          </w:pPr>
          <w:hyperlink w:anchor="_Toc227057528" w:history="1">
            <w:r w:rsidR="002969D8" w:rsidRPr="00447396">
              <w:rPr>
                <w:rStyle w:val="Hipercze"/>
                <w:noProof/>
              </w:rPr>
              <w:t>7.2.1.</w:t>
            </w:r>
            <w:r w:rsidR="002969D8">
              <w:rPr>
                <w:rFonts w:asciiTheme="minorHAnsi" w:eastAsiaTheme="minorEastAsia" w:hAnsiTheme="minorHAnsi" w:cstheme="minorBidi"/>
                <w:noProof/>
                <w:lang w:val="pl-PL" w:eastAsia="pl-PL"/>
              </w:rPr>
              <w:tab/>
            </w:r>
            <w:r w:rsidR="002969D8" w:rsidRPr="00447396">
              <w:rPr>
                <w:rStyle w:val="Hipercze"/>
                <w:noProof/>
              </w:rPr>
              <w:t>Mostek główny - centralne stanowisko conning</w:t>
            </w:r>
            <w:r w:rsidR="002969D8">
              <w:rPr>
                <w:noProof/>
                <w:webHidden/>
              </w:rPr>
              <w:tab/>
            </w:r>
            <w:r w:rsidR="002969D8">
              <w:rPr>
                <w:noProof/>
                <w:webHidden/>
              </w:rPr>
              <w:fldChar w:fldCharType="begin"/>
            </w:r>
            <w:r w:rsidR="002969D8">
              <w:rPr>
                <w:noProof/>
                <w:webHidden/>
              </w:rPr>
              <w:instrText xml:space="preserve"> PAGEREF _Toc227057528 \h </w:instrText>
            </w:r>
            <w:r w:rsidR="002969D8">
              <w:rPr>
                <w:noProof/>
                <w:webHidden/>
              </w:rPr>
            </w:r>
            <w:r w:rsidR="002969D8">
              <w:rPr>
                <w:noProof/>
                <w:webHidden/>
              </w:rPr>
              <w:fldChar w:fldCharType="separate"/>
            </w:r>
            <w:r w:rsidR="007F0A56">
              <w:rPr>
                <w:noProof/>
                <w:webHidden/>
              </w:rPr>
              <w:t>179</w:t>
            </w:r>
            <w:r w:rsidR="002969D8">
              <w:rPr>
                <w:noProof/>
                <w:webHidden/>
              </w:rPr>
              <w:fldChar w:fldCharType="end"/>
            </w:r>
          </w:hyperlink>
        </w:p>
        <w:p w14:paraId="5CF3670C" w14:textId="5A3AF4B7" w:rsidR="002969D8" w:rsidRDefault="00FD677F">
          <w:pPr>
            <w:pStyle w:val="Spistreci3"/>
            <w:rPr>
              <w:rFonts w:asciiTheme="minorHAnsi" w:eastAsiaTheme="minorEastAsia" w:hAnsiTheme="minorHAnsi" w:cstheme="minorBidi"/>
              <w:noProof/>
              <w:lang w:val="pl-PL" w:eastAsia="pl-PL"/>
            </w:rPr>
          </w:pPr>
          <w:hyperlink w:anchor="_Toc227057529" w:history="1">
            <w:r w:rsidR="002969D8" w:rsidRPr="00447396">
              <w:rPr>
                <w:rStyle w:val="Hipercze"/>
                <w:noProof/>
              </w:rPr>
              <w:t>7.2.2.</w:t>
            </w:r>
            <w:r w:rsidR="002969D8">
              <w:rPr>
                <w:rFonts w:asciiTheme="minorHAnsi" w:eastAsiaTheme="minorEastAsia" w:hAnsiTheme="minorHAnsi" w:cstheme="minorBidi"/>
                <w:noProof/>
                <w:lang w:val="pl-PL" w:eastAsia="pl-PL"/>
              </w:rPr>
              <w:tab/>
            </w:r>
            <w:r w:rsidR="002969D8" w:rsidRPr="00447396">
              <w:rPr>
                <w:rStyle w:val="Hipercze"/>
                <w:noProof/>
              </w:rPr>
              <w:t>Mostek główny – stanowiska ECDIS</w:t>
            </w:r>
            <w:r w:rsidR="002969D8">
              <w:rPr>
                <w:noProof/>
                <w:webHidden/>
              </w:rPr>
              <w:tab/>
            </w:r>
            <w:r w:rsidR="002969D8">
              <w:rPr>
                <w:noProof/>
                <w:webHidden/>
              </w:rPr>
              <w:fldChar w:fldCharType="begin"/>
            </w:r>
            <w:r w:rsidR="002969D8">
              <w:rPr>
                <w:noProof/>
                <w:webHidden/>
              </w:rPr>
              <w:instrText xml:space="preserve"> PAGEREF _Toc227057529 \h </w:instrText>
            </w:r>
            <w:r w:rsidR="002969D8">
              <w:rPr>
                <w:noProof/>
                <w:webHidden/>
              </w:rPr>
            </w:r>
            <w:r w:rsidR="002969D8">
              <w:rPr>
                <w:noProof/>
                <w:webHidden/>
              </w:rPr>
              <w:fldChar w:fldCharType="separate"/>
            </w:r>
            <w:r w:rsidR="007F0A56">
              <w:rPr>
                <w:noProof/>
                <w:webHidden/>
              </w:rPr>
              <w:t>179</w:t>
            </w:r>
            <w:r w:rsidR="002969D8">
              <w:rPr>
                <w:noProof/>
                <w:webHidden/>
              </w:rPr>
              <w:fldChar w:fldCharType="end"/>
            </w:r>
          </w:hyperlink>
        </w:p>
        <w:p w14:paraId="00C51B8B" w14:textId="04820218" w:rsidR="002969D8" w:rsidRDefault="00FD677F">
          <w:pPr>
            <w:pStyle w:val="Spistreci3"/>
            <w:rPr>
              <w:rFonts w:asciiTheme="minorHAnsi" w:eastAsiaTheme="minorEastAsia" w:hAnsiTheme="minorHAnsi" w:cstheme="minorBidi"/>
              <w:noProof/>
              <w:lang w:val="pl-PL" w:eastAsia="pl-PL"/>
            </w:rPr>
          </w:pPr>
          <w:hyperlink w:anchor="_Toc227057530" w:history="1">
            <w:r w:rsidR="002969D8" w:rsidRPr="00447396">
              <w:rPr>
                <w:rStyle w:val="Hipercze"/>
                <w:noProof/>
              </w:rPr>
              <w:t>7.2.3.</w:t>
            </w:r>
            <w:r w:rsidR="002969D8">
              <w:rPr>
                <w:rFonts w:asciiTheme="minorHAnsi" w:eastAsiaTheme="minorEastAsia" w:hAnsiTheme="minorHAnsi" w:cstheme="minorBidi"/>
                <w:noProof/>
                <w:lang w:val="pl-PL" w:eastAsia="pl-PL"/>
              </w:rPr>
              <w:tab/>
            </w:r>
            <w:r w:rsidR="002969D8" w:rsidRPr="00447396">
              <w:rPr>
                <w:rStyle w:val="Hipercze"/>
                <w:noProof/>
              </w:rPr>
              <w:t>Mostek główny – radary</w:t>
            </w:r>
            <w:r w:rsidR="002969D8">
              <w:rPr>
                <w:noProof/>
                <w:webHidden/>
              </w:rPr>
              <w:tab/>
            </w:r>
            <w:r w:rsidR="002969D8">
              <w:rPr>
                <w:noProof/>
                <w:webHidden/>
              </w:rPr>
              <w:fldChar w:fldCharType="begin"/>
            </w:r>
            <w:r w:rsidR="002969D8">
              <w:rPr>
                <w:noProof/>
                <w:webHidden/>
              </w:rPr>
              <w:instrText xml:space="preserve"> PAGEREF _Toc227057530 \h </w:instrText>
            </w:r>
            <w:r w:rsidR="002969D8">
              <w:rPr>
                <w:noProof/>
                <w:webHidden/>
              </w:rPr>
            </w:r>
            <w:r w:rsidR="002969D8">
              <w:rPr>
                <w:noProof/>
                <w:webHidden/>
              </w:rPr>
              <w:fldChar w:fldCharType="separate"/>
            </w:r>
            <w:r w:rsidR="007F0A56">
              <w:rPr>
                <w:noProof/>
                <w:webHidden/>
              </w:rPr>
              <w:t>180</w:t>
            </w:r>
            <w:r w:rsidR="002969D8">
              <w:rPr>
                <w:noProof/>
                <w:webHidden/>
              </w:rPr>
              <w:fldChar w:fldCharType="end"/>
            </w:r>
          </w:hyperlink>
        </w:p>
        <w:p w14:paraId="24BE515B" w14:textId="13BE233C" w:rsidR="002969D8" w:rsidRDefault="00FD677F">
          <w:pPr>
            <w:pStyle w:val="Spistreci3"/>
            <w:rPr>
              <w:rFonts w:asciiTheme="minorHAnsi" w:eastAsiaTheme="minorEastAsia" w:hAnsiTheme="minorHAnsi" w:cstheme="minorBidi"/>
              <w:noProof/>
              <w:lang w:val="pl-PL" w:eastAsia="pl-PL"/>
            </w:rPr>
          </w:pPr>
          <w:hyperlink w:anchor="_Toc227057531" w:history="1">
            <w:r w:rsidR="002969D8" w:rsidRPr="00447396">
              <w:rPr>
                <w:rStyle w:val="Hipercze"/>
                <w:rFonts w:cstheme="minorHAnsi"/>
                <w:noProof/>
              </w:rPr>
              <w:t>7.2.4.</w:t>
            </w:r>
            <w:r w:rsidR="002969D8">
              <w:rPr>
                <w:rFonts w:asciiTheme="minorHAnsi" w:eastAsiaTheme="minorEastAsia" w:hAnsiTheme="minorHAnsi" w:cstheme="minorBidi"/>
                <w:noProof/>
                <w:lang w:val="pl-PL" w:eastAsia="pl-PL"/>
              </w:rPr>
              <w:tab/>
            </w:r>
            <w:r w:rsidR="002969D8" w:rsidRPr="00447396">
              <w:rPr>
                <w:rStyle w:val="Hipercze"/>
                <w:noProof/>
              </w:rPr>
              <w:t>Skrzydła mostka- stacje manewrowe lewe i prawe</w:t>
            </w:r>
            <w:r w:rsidR="002969D8">
              <w:rPr>
                <w:noProof/>
                <w:webHidden/>
              </w:rPr>
              <w:tab/>
            </w:r>
            <w:r w:rsidR="002969D8">
              <w:rPr>
                <w:noProof/>
                <w:webHidden/>
              </w:rPr>
              <w:fldChar w:fldCharType="begin"/>
            </w:r>
            <w:r w:rsidR="002969D8">
              <w:rPr>
                <w:noProof/>
                <w:webHidden/>
              </w:rPr>
              <w:instrText xml:space="preserve"> PAGEREF _Toc227057531 \h </w:instrText>
            </w:r>
            <w:r w:rsidR="002969D8">
              <w:rPr>
                <w:noProof/>
                <w:webHidden/>
              </w:rPr>
            </w:r>
            <w:r w:rsidR="002969D8">
              <w:rPr>
                <w:noProof/>
                <w:webHidden/>
              </w:rPr>
              <w:fldChar w:fldCharType="separate"/>
            </w:r>
            <w:r w:rsidR="007F0A56">
              <w:rPr>
                <w:noProof/>
                <w:webHidden/>
              </w:rPr>
              <w:t>180</w:t>
            </w:r>
            <w:r w:rsidR="002969D8">
              <w:rPr>
                <w:noProof/>
                <w:webHidden/>
              </w:rPr>
              <w:fldChar w:fldCharType="end"/>
            </w:r>
          </w:hyperlink>
        </w:p>
        <w:p w14:paraId="3443C9D5" w14:textId="5AD84041" w:rsidR="002969D8" w:rsidRDefault="00FD677F">
          <w:pPr>
            <w:pStyle w:val="Spistreci3"/>
            <w:rPr>
              <w:rFonts w:asciiTheme="minorHAnsi" w:eastAsiaTheme="minorEastAsia" w:hAnsiTheme="minorHAnsi" w:cstheme="minorBidi"/>
              <w:noProof/>
              <w:lang w:val="pl-PL" w:eastAsia="pl-PL"/>
            </w:rPr>
          </w:pPr>
          <w:hyperlink w:anchor="_Toc227057532" w:history="1">
            <w:r w:rsidR="002969D8" w:rsidRPr="00447396">
              <w:rPr>
                <w:rStyle w:val="Hipercze"/>
                <w:noProof/>
              </w:rPr>
              <w:t>7.2.5.</w:t>
            </w:r>
            <w:r w:rsidR="002969D8">
              <w:rPr>
                <w:rFonts w:asciiTheme="minorHAnsi" w:eastAsiaTheme="minorEastAsia" w:hAnsiTheme="minorHAnsi" w:cstheme="minorBidi"/>
                <w:noProof/>
                <w:lang w:val="pl-PL" w:eastAsia="pl-PL"/>
              </w:rPr>
              <w:tab/>
            </w:r>
            <w:r w:rsidR="002969D8" w:rsidRPr="00447396">
              <w:rPr>
                <w:rStyle w:val="Hipercze"/>
                <w:noProof/>
              </w:rPr>
              <w:t>Stanowisko sterowania na pokładzie otwartym</w:t>
            </w:r>
            <w:r w:rsidR="002969D8">
              <w:rPr>
                <w:noProof/>
                <w:webHidden/>
              </w:rPr>
              <w:tab/>
            </w:r>
            <w:r w:rsidR="002969D8">
              <w:rPr>
                <w:noProof/>
                <w:webHidden/>
              </w:rPr>
              <w:fldChar w:fldCharType="begin"/>
            </w:r>
            <w:r w:rsidR="002969D8">
              <w:rPr>
                <w:noProof/>
                <w:webHidden/>
              </w:rPr>
              <w:instrText xml:space="preserve"> PAGEREF _Toc227057532 \h </w:instrText>
            </w:r>
            <w:r w:rsidR="002969D8">
              <w:rPr>
                <w:noProof/>
                <w:webHidden/>
              </w:rPr>
            </w:r>
            <w:r w:rsidR="002969D8">
              <w:rPr>
                <w:noProof/>
                <w:webHidden/>
              </w:rPr>
              <w:fldChar w:fldCharType="separate"/>
            </w:r>
            <w:r w:rsidR="007F0A56">
              <w:rPr>
                <w:noProof/>
                <w:webHidden/>
              </w:rPr>
              <w:t>180</w:t>
            </w:r>
            <w:r w:rsidR="002969D8">
              <w:rPr>
                <w:noProof/>
                <w:webHidden/>
              </w:rPr>
              <w:fldChar w:fldCharType="end"/>
            </w:r>
          </w:hyperlink>
        </w:p>
        <w:p w14:paraId="27A2B115" w14:textId="29433106" w:rsidR="002969D8" w:rsidRDefault="00FD677F">
          <w:pPr>
            <w:pStyle w:val="Spistreci3"/>
            <w:rPr>
              <w:rFonts w:asciiTheme="minorHAnsi" w:eastAsiaTheme="minorEastAsia" w:hAnsiTheme="minorHAnsi" w:cstheme="minorBidi"/>
              <w:noProof/>
              <w:lang w:val="pl-PL" w:eastAsia="pl-PL"/>
            </w:rPr>
          </w:pPr>
          <w:hyperlink w:anchor="_Toc227057533" w:history="1">
            <w:r w:rsidR="002969D8" w:rsidRPr="00447396">
              <w:rPr>
                <w:rStyle w:val="Hipercze"/>
                <w:noProof/>
              </w:rPr>
              <w:t>7.2.6.</w:t>
            </w:r>
            <w:r w:rsidR="002969D8">
              <w:rPr>
                <w:rFonts w:asciiTheme="minorHAnsi" w:eastAsiaTheme="minorEastAsia" w:hAnsiTheme="minorHAnsi" w:cstheme="minorBidi"/>
                <w:noProof/>
                <w:lang w:val="pl-PL" w:eastAsia="pl-PL"/>
              </w:rPr>
              <w:tab/>
            </w:r>
            <w:r w:rsidR="002969D8" w:rsidRPr="00447396">
              <w:rPr>
                <w:rStyle w:val="Hipercze"/>
                <w:noProof/>
              </w:rPr>
              <w:t>Kabina komendanta</w:t>
            </w:r>
            <w:r w:rsidR="002969D8">
              <w:rPr>
                <w:noProof/>
                <w:webHidden/>
              </w:rPr>
              <w:tab/>
            </w:r>
            <w:r w:rsidR="002969D8">
              <w:rPr>
                <w:noProof/>
                <w:webHidden/>
              </w:rPr>
              <w:fldChar w:fldCharType="begin"/>
            </w:r>
            <w:r w:rsidR="002969D8">
              <w:rPr>
                <w:noProof/>
                <w:webHidden/>
              </w:rPr>
              <w:instrText xml:space="preserve"> PAGEREF _Toc227057533 \h </w:instrText>
            </w:r>
            <w:r w:rsidR="002969D8">
              <w:rPr>
                <w:noProof/>
                <w:webHidden/>
              </w:rPr>
            </w:r>
            <w:r w:rsidR="002969D8">
              <w:rPr>
                <w:noProof/>
                <w:webHidden/>
              </w:rPr>
              <w:fldChar w:fldCharType="separate"/>
            </w:r>
            <w:r w:rsidR="007F0A56">
              <w:rPr>
                <w:noProof/>
                <w:webHidden/>
              </w:rPr>
              <w:t>181</w:t>
            </w:r>
            <w:r w:rsidR="002969D8">
              <w:rPr>
                <w:noProof/>
                <w:webHidden/>
              </w:rPr>
              <w:fldChar w:fldCharType="end"/>
            </w:r>
          </w:hyperlink>
        </w:p>
        <w:p w14:paraId="27703368" w14:textId="21F8780E" w:rsidR="002969D8" w:rsidRDefault="00FD677F">
          <w:pPr>
            <w:pStyle w:val="Spistreci3"/>
            <w:rPr>
              <w:rFonts w:asciiTheme="minorHAnsi" w:eastAsiaTheme="minorEastAsia" w:hAnsiTheme="minorHAnsi" w:cstheme="minorBidi"/>
              <w:noProof/>
              <w:lang w:val="pl-PL" w:eastAsia="pl-PL"/>
            </w:rPr>
          </w:pPr>
          <w:hyperlink w:anchor="_Toc227057534" w:history="1">
            <w:r w:rsidR="002969D8" w:rsidRPr="00447396">
              <w:rPr>
                <w:rStyle w:val="Hipercze"/>
                <w:noProof/>
              </w:rPr>
              <w:t>7.2.7.</w:t>
            </w:r>
            <w:r w:rsidR="002969D8">
              <w:rPr>
                <w:rFonts w:asciiTheme="minorHAnsi" w:eastAsiaTheme="minorEastAsia" w:hAnsiTheme="minorHAnsi" w:cstheme="minorBidi"/>
                <w:noProof/>
                <w:lang w:val="pl-PL" w:eastAsia="pl-PL"/>
              </w:rPr>
              <w:tab/>
            </w:r>
            <w:r w:rsidR="002969D8" w:rsidRPr="00447396">
              <w:rPr>
                <w:rStyle w:val="Hipercze"/>
                <w:noProof/>
              </w:rPr>
              <w:t>Kabina starszego oficera</w:t>
            </w:r>
            <w:r w:rsidR="002969D8">
              <w:rPr>
                <w:noProof/>
                <w:webHidden/>
              </w:rPr>
              <w:tab/>
            </w:r>
            <w:r w:rsidR="002969D8">
              <w:rPr>
                <w:noProof/>
                <w:webHidden/>
              </w:rPr>
              <w:fldChar w:fldCharType="begin"/>
            </w:r>
            <w:r w:rsidR="002969D8">
              <w:rPr>
                <w:noProof/>
                <w:webHidden/>
              </w:rPr>
              <w:instrText xml:space="preserve"> PAGEREF _Toc227057534 \h </w:instrText>
            </w:r>
            <w:r w:rsidR="002969D8">
              <w:rPr>
                <w:noProof/>
                <w:webHidden/>
              </w:rPr>
            </w:r>
            <w:r w:rsidR="002969D8">
              <w:rPr>
                <w:noProof/>
                <w:webHidden/>
              </w:rPr>
              <w:fldChar w:fldCharType="separate"/>
            </w:r>
            <w:r w:rsidR="007F0A56">
              <w:rPr>
                <w:noProof/>
                <w:webHidden/>
              </w:rPr>
              <w:t>181</w:t>
            </w:r>
            <w:r w:rsidR="002969D8">
              <w:rPr>
                <w:noProof/>
                <w:webHidden/>
              </w:rPr>
              <w:fldChar w:fldCharType="end"/>
            </w:r>
          </w:hyperlink>
        </w:p>
        <w:p w14:paraId="1670E487" w14:textId="57785B38" w:rsidR="002969D8" w:rsidRDefault="00FD677F">
          <w:pPr>
            <w:pStyle w:val="Spistreci3"/>
            <w:rPr>
              <w:rFonts w:asciiTheme="minorHAnsi" w:eastAsiaTheme="minorEastAsia" w:hAnsiTheme="minorHAnsi" w:cstheme="minorBidi"/>
              <w:noProof/>
              <w:lang w:val="pl-PL" w:eastAsia="pl-PL"/>
            </w:rPr>
          </w:pPr>
          <w:hyperlink w:anchor="_Toc227057535" w:history="1">
            <w:r w:rsidR="002969D8" w:rsidRPr="00447396">
              <w:rPr>
                <w:rStyle w:val="Hipercze"/>
                <w:noProof/>
              </w:rPr>
              <w:t>7.2.8.</w:t>
            </w:r>
            <w:r w:rsidR="002969D8">
              <w:rPr>
                <w:rFonts w:asciiTheme="minorHAnsi" w:eastAsiaTheme="minorEastAsia" w:hAnsiTheme="minorHAnsi" w:cstheme="minorBidi"/>
                <w:noProof/>
                <w:lang w:val="pl-PL" w:eastAsia="pl-PL"/>
              </w:rPr>
              <w:tab/>
            </w:r>
            <w:r w:rsidR="002969D8" w:rsidRPr="00447396">
              <w:rPr>
                <w:rStyle w:val="Hipercze"/>
                <w:noProof/>
              </w:rPr>
              <w:t>Mostek szkoleniowy- stanowiska uczniowskie</w:t>
            </w:r>
            <w:r w:rsidR="002969D8">
              <w:rPr>
                <w:noProof/>
                <w:webHidden/>
              </w:rPr>
              <w:tab/>
            </w:r>
            <w:r w:rsidR="002969D8">
              <w:rPr>
                <w:noProof/>
                <w:webHidden/>
              </w:rPr>
              <w:fldChar w:fldCharType="begin"/>
            </w:r>
            <w:r w:rsidR="002969D8">
              <w:rPr>
                <w:noProof/>
                <w:webHidden/>
              </w:rPr>
              <w:instrText xml:space="preserve"> PAGEREF _Toc227057535 \h </w:instrText>
            </w:r>
            <w:r w:rsidR="002969D8">
              <w:rPr>
                <w:noProof/>
                <w:webHidden/>
              </w:rPr>
            </w:r>
            <w:r w:rsidR="002969D8">
              <w:rPr>
                <w:noProof/>
                <w:webHidden/>
              </w:rPr>
              <w:fldChar w:fldCharType="separate"/>
            </w:r>
            <w:r w:rsidR="007F0A56">
              <w:rPr>
                <w:noProof/>
                <w:webHidden/>
              </w:rPr>
              <w:t>181</w:t>
            </w:r>
            <w:r w:rsidR="002969D8">
              <w:rPr>
                <w:noProof/>
                <w:webHidden/>
              </w:rPr>
              <w:fldChar w:fldCharType="end"/>
            </w:r>
          </w:hyperlink>
        </w:p>
        <w:p w14:paraId="03FBD2AB" w14:textId="24126B26" w:rsidR="002969D8" w:rsidRDefault="00FD677F">
          <w:pPr>
            <w:pStyle w:val="Spistreci2"/>
            <w:rPr>
              <w:rFonts w:asciiTheme="minorHAnsi" w:eastAsiaTheme="minorEastAsia" w:hAnsiTheme="minorHAnsi" w:cstheme="minorBidi"/>
              <w:noProof/>
              <w:lang w:val="pl-PL" w:eastAsia="pl-PL"/>
            </w:rPr>
          </w:pPr>
          <w:hyperlink w:anchor="_Toc227057536" w:history="1">
            <w:r w:rsidR="002969D8" w:rsidRPr="00447396">
              <w:rPr>
                <w:rStyle w:val="Hipercze"/>
                <w:rFonts w:cstheme="minorHAnsi"/>
                <w:noProof/>
                <w:lang w:val="pl-PL"/>
              </w:rPr>
              <w:t>6.9.8</w:t>
            </w:r>
            <w:r w:rsidR="002969D8">
              <w:rPr>
                <w:rFonts w:asciiTheme="minorHAnsi" w:eastAsiaTheme="minorEastAsia" w:hAnsiTheme="minorHAnsi" w:cstheme="minorBidi"/>
                <w:noProof/>
                <w:lang w:val="pl-PL" w:eastAsia="pl-PL"/>
              </w:rPr>
              <w:tab/>
            </w:r>
            <w:r w:rsidR="002969D8" w:rsidRPr="00447396">
              <w:rPr>
                <w:rStyle w:val="Hipercze"/>
                <w:rFonts w:cstheme="minorHAnsi"/>
                <w:noProof/>
                <w:lang w:val="pl-PL"/>
              </w:rPr>
              <w:t>Stanowisko instruktora</w:t>
            </w:r>
            <w:r w:rsidR="002969D8">
              <w:rPr>
                <w:noProof/>
                <w:webHidden/>
              </w:rPr>
              <w:tab/>
            </w:r>
            <w:r w:rsidR="002969D8">
              <w:rPr>
                <w:noProof/>
                <w:webHidden/>
              </w:rPr>
              <w:fldChar w:fldCharType="begin"/>
            </w:r>
            <w:r w:rsidR="002969D8">
              <w:rPr>
                <w:noProof/>
                <w:webHidden/>
              </w:rPr>
              <w:instrText xml:space="preserve"> PAGEREF _Toc227057536 \h </w:instrText>
            </w:r>
            <w:r w:rsidR="002969D8">
              <w:rPr>
                <w:noProof/>
                <w:webHidden/>
              </w:rPr>
            </w:r>
            <w:r w:rsidR="002969D8">
              <w:rPr>
                <w:noProof/>
                <w:webHidden/>
              </w:rPr>
              <w:fldChar w:fldCharType="separate"/>
            </w:r>
            <w:r w:rsidR="007F0A56">
              <w:rPr>
                <w:noProof/>
                <w:webHidden/>
              </w:rPr>
              <w:t>182</w:t>
            </w:r>
            <w:r w:rsidR="002969D8">
              <w:rPr>
                <w:noProof/>
                <w:webHidden/>
              </w:rPr>
              <w:fldChar w:fldCharType="end"/>
            </w:r>
          </w:hyperlink>
        </w:p>
        <w:p w14:paraId="6ECDAE1E" w14:textId="16257B54" w:rsidR="002969D8" w:rsidRDefault="00FD677F">
          <w:pPr>
            <w:pStyle w:val="Spistreci3"/>
            <w:rPr>
              <w:rFonts w:asciiTheme="minorHAnsi" w:eastAsiaTheme="minorEastAsia" w:hAnsiTheme="minorHAnsi" w:cstheme="minorBidi"/>
              <w:noProof/>
              <w:lang w:val="pl-PL" w:eastAsia="pl-PL"/>
            </w:rPr>
          </w:pPr>
          <w:hyperlink w:anchor="_Toc227057537" w:history="1">
            <w:r w:rsidR="002969D8" w:rsidRPr="00447396">
              <w:rPr>
                <w:rStyle w:val="Hipercze"/>
                <w:rFonts w:cstheme="minorHAnsi"/>
                <w:noProof/>
              </w:rPr>
              <w:t>7.2.9.</w:t>
            </w:r>
            <w:r w:rsidR="002969D8">
              <w:rPr>
                <w:rFonts w:asciiTheme="minorHAnsi" w:eastAsiaTheme="minorEastAsia" w:hAnsiTheme="minorHAnsi" w:cstheme="minorBidi"/>
                <w:noProof/>
                <w:lang w:val="pl-PL" w:eastAsia="pl-PL"/>
              </w:rPr>
              <w:tab/>
            </w:r>
            <w:r w:rsidR="002969D8" w:rsidRPr="00447396">
              <w:rPr>
                <w:rStyle w:val="Hipercze"/>
                <w:noProof/>
              </w:rPr>
              <w:t>Sala wykładowa/ekran wielkoformatowy</w:t>
            </w:r>
            <w:r w:rsidR="002969D8">
              <w:rPr>
                <w:noProof/>
                <w:webHidden/>
              </w:rPr>
              <w:tab/>
            </w:r>
            <w:r w:rsidR="002969D8">
              <w:rPr>
                <w:noProof/>
                <w:webHidden/>
              </w:rPr>
              <w:fldChar w:fldCharType="begin"/>
            </w:r>
            <w:r w:rsidR="002969D8">
              <w:rPr>
                <w:noProof/>
                <w:webHidden/>
              </w:rPr>
              <w:instrText xml:space="preserve"> PAGEREF _Toc227057537 \h </w:instrText>
            </w:r>
            <w:r w:rsidR="002969D8">
              <w:rPr>
                <w:noProof/>
                <w:webHidden/>
              </w:rPr>
            </w:r>
            <w:r w:rsidR="002969D8">
              <w:rPr>
                <w:noProof/>
                <w:webHidden/>
              </w:rPr>
              <w:fldChar w:fldCharType="separate"/>
            </w:r>
            <w:r w:rsidR="007F0A56">
              <w:rPr>
                <w:noProof/>
                <w:webHidden/>
              </w:rPr>
              <w:t>182</w:t>
            </w:r>
            <w:r w:rsidR="002969D8">
              <w:rPr>
                <w:noProof/>
                <w:webHidden/>
              </w:rPr>
              <w:fldChar w:fldCharType="end"/>
            </w:r>
          </w:hyperlink>
        </w:p>
        <w:p w14:paraId="639D9BBC" w14:textId="5D71B78D" w:rsidR="002969D8" w:rsidRDefault="00FD677F">
          <w:pPr>
            <w:pStyle w:val="Spistreci3"/>
            <w:rPr>
              <w:rFonts w:asciiTheme="minorHAnsi" w:eastAsiaTheme="minorEastAsia" w:hAnsiTheme="minorHAnsi" w:cstheme="minorBidi"/>
              <w:noProof/>
              <w:lang w:val="pl-PL" w:eastAsia="pl-PL"/>
            </w:rPr>
          </w:pPr>
          <w:hyperlink w:anchor="_Toc227057538" w:history="1">
            <w:r w:rsidR="002969D8" w:rsidRPr="00447396">
              <w:rPr>
                <w:rStyle w:val="Hipercze"/>
                <w:rFonts w:cstheme="minorHAnsi"/>
                <w:noProof/>
              </w:rPr>
              <w:t>7.2.10.</w:t>
            </w:r>
            <w:r w:rsidR="002969D8">
              <w:rPr>
                <w:rFonts w:asciiTheme="minorHAnsi" w:eastAsiaTheme="minorEastAsia" w:hAnsiTheme="minorHAnsi" w:cstheme="minorBidi"/>
                <w:noProof/>
                <w:lang w:val="pl-PL" w:eastAsia="pl-PL"/>
              </w:rPr>
              <w:tab/>
            </w:r>
            <w:r w:rsidR="002969D8" w:rsidRPr="00447396">
              <w:rPr>
                <w:rStyle w:val="Hipercze"/>
                <w:noProof/>
              </w:rPr>
              <w:t>Engine Control Room/pomieszczenia techniczne</w:t>
            </w:r>
            <w:r w:rsidR="002969D8">
              <w:rPr>
                <w:noProof/>
                <w:webHidden/>
              </w:rPr>
              <w:tab/>
            </w:r>
            <w:r w:rsidR="002969D8">
              <w:rPr>
                <w:noProof/>
                <w:webHidden/>
              </w:rPr>
              <w:fldChar w:fldCharType="begin"/>
            </w:r>
            <w:r w:rsidR="002969D8">
              <w:rPr>
                <w:noProof/>
                <w:webHidden/>
              </w:rPr>
              <w:instrText xml:space="preserve"> PAGEREF _Toc227057538 \h </w:instrText>
            </w:r>
            <w:r w:rsidR="002969D8">
              <w:rPr>
                <w:noProof/>
                <w:webHidden/>
              </w:rPr>
            </w:r>
            <w:r w:rsidR="002969D8">
              <w:rPr>
                <w:noProof/>
                <w:webHidden/>
              </w:rPr>
              <w:fldChar w:fldCharType="separate"/>
            </w:r>
            <w:r w:rsidR="007F0A56">
              <w:rPr>
                <w:noProof/>
                <w:webHidden/>
              </w:rPr>
              <w:t>182</w:t>
            </w:r>
            <w:r w:rsidR="002969D8">
              <w:rPr>
                <w:noProof/>
                <w:webHidden/>
              </w:rPr>
              <w:fldChar w:fldCharType="end"/>
            </w:r>
          </w:hyperlink>
        </w:p>
        <w:p w14:paraId="306C7402" w14:textId="402C74B8" w:rsidR="002969D8" w:rsidRDefault="00FD677F">
          <w:pPr>
            <w:pStyle w:val="Spistreci3"/>
            <w:rPr>
              <w:rFonts w:asciiTheme="minorHAnsi" w:eastAsiaTheme="minorEastAsia" w:hAnsiTheme="minorHAnsi" w:cstheme="minorBidi"/>
              <w:noProof/>
              <w:lang w:val="pl-PL" w:eastAsia="pl-PL"/>
            </w:rPr>
          </w:pPr>
          <w:hyperlink w:anchor="_Toc227057539" w:history="1">
            <w:r w:rsidR="002969D8" w:rsidRPr="00447396">
              <w:rPr>
                <w:rStyle w:val="Hipercze"/>
                <w:noProof/>
              </w:rPr>
              <w:t>7.2.11.</w:t>
            </w:r>
            <w:r w:rsidR="002969D8">
              <w:rPr>
                <w:rFonts w:asciiTheme="minorHAnsi" w:eastAsiaTheme="minorEastAsia" w:hAnsiTheme="minorHAnsi" w:cstheme="minorBidi"/>
                <w:noProof/>
                <w:lang w:val="pl-PL" w:eastAsia="pl-PL"/>
              </w:rPr>
              <w:tab/>
            </w:r>
            <w:r w:rsidR="002969D8" w:rsidRPr="00447396">
              <w:rPr>
                <w:rStyle w:val="Hipercze"/>
                <w:noProof/>
              </w:rPr>
              <w:t>Maszynownia lokalnie</w:t>
            </w:r>
            <w:r w:rsidR="002969D8">
              <w:rPr>
                <w:noProof/>
                <w:webHidden/>
              </w:rPr>
              <w:tab/>
            </w:r>
            <w:r w:rsidR="002969D8">
              <w:rPr>
                <w:noProof/>
                <w:webHidden/>
              </w:rPr>
              <w:fldChar w:fldCharType="begin"/>
            </w:r>
            <w:r w:rsidR="002969D8">
              <w:rPr>
                <w:noProof/>
                <w:webHidden/>
              </w:rPr>
              <w:instrText xml:space="preserve"> PAGEREF _Toc227057539 \h </w:instrText>
            </w:r>
            <w:r w:rsidR="002969D8">
              <w:rPr>
                <w:noProof/>
                <w:webHidden/>
              </w:rPr>
            </w:r>
            <w:r w:rsidR="002969D8">
              <w:rPr>
                <w:noProof/>
                <w:webHidden/>
              </w:rPr>
              <w:fldChar w:fldCharType="separate"/>
            </w:r>
            <w:r w:rsidR="007F0A56">
              <w:rPr>
                <w:noProof/>
                <w:webHidden/>
              </w:rPr>
              <w:t>183</w:t>
            </w:r>
            <w:r w:rsidR="002969D8">
              <w:rPr>
                <w:noProof/>
                <w:webHidden/>
              </w:rPr>
              <w:fldChar w:fldCharType="end"/>
            </w:r>
          </w:hyperlink>
        </w:p>
        <w:p w14:paraId="4BAB3C1B" w14:textId="56E4E613" w:rsidR="002969D8" w:rsidRDefault="00FD677F">
          <w:pPr>
            <w:pStyle w:val="Spistreci3"/>
            <w:rPr>
              <w:rFonts w:asciiTheme="minorHAnsi" w:eastAsiaTheme="minorEastAsia" w:hAnsiTheme="minorHAnsi" w:cstheme="minorBidi"/>
              <w:noProof/>
              <w:lang w:val="pl-PL" w:eastAsia="pl-PL"/>
            </w:rPr>
          </w:pPr>
          <w:hyperlink w:anchor="_Toc227057540" w:history="1">
            <w:r w:rsidR="002969D8" w:rsidRPr="00447396">
              <w:rPr>
                <w:rStyle w:val="Hipercze"/>
                <w:noProof/>
              </w:rPr>
              <w:t>7.2.12.</w:t>
            </w:r>
            <w:r w:rsidR="002969D8">
              <w:rPr>
                <w:rFonts w:asciiTheme="minorHAnsi" w:eastAsiaTheme="minorEastAsia" w:hAnsiTheme="minorHAnsi" w:cstheme="minorBidi"/>
                <w:noProof/>
                <w:lang w:val="pl-PL" w:eastAsia="pl-PL"/>
              </w:rPr>
              <w:tab/>
            </w:r>
            <w:r w:rsidR="002969D8" w:rsidRPr="00447396">
              <w:rPr>
                <w:rStyle w:val="Hipercze"/>
                <w:noProof/>
              </w:rPr>
              <w:t>Biuro armatora/shore/raportowanie ląd</w:t>
            </w:r>
            <w:r w:rsidR="002969D8">
              <w:rPr>
                <w:noProof/>
                <w:webHidden/>
              </w:rPr>
              <w:tab/>
            </w:r>
            <w:r w:rsidR="002969D8">
              <w:rPr>
                <w:noProof/>
                <w:webHidden/>
              </w:rPr>
              <w:fldChar w:fldCharType="begin"/>
            </w:r>
            <w:r w:rsidR="002969D8">
              <w:rPr>
                <w:noProof/>
                <w:webHidden/>
              </w:rPr>
              <w:instrText xml:space="preserve"> PAGEREF _Toc227057540 \h </w:instrText>
            </w:r>
            <w:r w:rsidR="002969D8">
              <w:rPr>
                <w:noProof/>
                <w:webHidden/>
              </w:rPr>
            </w:r>
            <w:r w:rsidR="002969D8">
              <w:rPr>
                <w:noProof/>
                <w:webHidden/>
              </w:rPr>
              <w:fldChar w:fldCharType="separate"/>
            </w:r>
            <w:r w:rsidR="007F0A56">
              <w:rPr>
                <w:noProof/>
                <w:webHidden/>
              </w:rPr>
              <w:t>183</w:t>
            </w:r>
            <w:r w:rsidR="002969D8">
              <w:rPr>
                <w:noProof/>
                <w:webHidden/>
              </w:rPr>
              <w:fldChar w:fldCharType="end"/>
            </w:r>
          </w:hyperlink>
        </w:p>
        <w:p w14:paraId="032DA750" w14:textId="42874AFD" w:rsidR="002969D8" w:rsidRDefault="00FD677F">
          <w:pPr>
            <w:pStyle w:val="Spistreci2"/>
            <w:rPr>
              <w:rFonts w:asciiTheme="minorHAnsi" w:eastAsiaTheme="minorEastAsia" w:hAnsiTheme="minorHAnsi" w:cstheme="minorBidi"/>
              <w:noProof/>
              <w:lang w:val="pl-PL" w:eastAsia="pl-PL"/>
            </w:rPr>
          </w:pPr>
          <w:hyperlink w:anchor="_Toc227057541" w:history="1">
            <w:r w:rsidR="002969D8" w:rsidRPr="00447396">
              <w:rPr>
                <w:rStyle w:val="Hipercze"/>
                <w:noProof/>
                <w:lang w:val="pl-PL"/>
              </w:rPr>
              <w:t>7.3.</w:t>
            </w:r>
            <w:r w:rsidR="002969D8">
              <w:rPr>
                <w:rFonts w:asciiTheme="minorHAnsi" w:eastAsiaTheme="minorEastAsia" w:hAnsiTheme="minorHAnsi" w:cstheme="minorBidi"/>
                <w:noProof/>
                <w:lang w:val="pl-PL" w:eastAsia="pl-PL"/>
              </w:rPr>
              <w:tab/>
            </w:r>
            <w:r w:rsidR="002969D8" w:rsidRPr="00447396">
              <w:rPr>
                <w:rStyle w:val="Hipercze"/>
                <w:rFonts w:cstheme="minorHAnsi"/>
                <w:noProof/>
                <w:lang w:val="pl-PL"/>
              </w:rPr>
              <w:t>Zasady wyświetlania informacji</w:t>
            </w:r>
            <w:r w:rsidR="002969D8">
              <w:rPr>
                <w:noProof/>
                <w:webHidden/>
              </w:rPr>
              <w:tab/>
            </w:r>
            <w:r w:rsidR="002969D8">
              <w:rPr>
                <w:noProof/>
                <w:webHidden/>
              </w:rPr>
              <w:fldChar w:fldCharType="begin"/>
            </w:r>
            <w:r w:rsidR="002969D8">
              <w:rPr>
                <w:noProof/>
                <w:webHidden/>
              </w:rPr>
              <w:instrText xml:space="preserve"> PAGEREF _Toc227057541 \h </w:instrText>
            </w:r>
            <w:r w:rsidR="002969D8">
              <w:rPr>
                <w:noProof/>
                <w:webHidden/>
              </w:rPr>
            </w:r>
            <w:r w:rsidR="002969D8">
              <w:rPr>
                <w:noProof/>
                <w:webHidden/>
              </w:rPr>
              <w:fldChar w:fldCharType="separate"/>
            </w:r>
            <w:r w:rsidR="007F0A56">
              <w:rPr>
                <w:noProof/>
                <w:webHidden/>
              </w:rPr>
              <w:t>183</w:t>
            </w:r>
            <w:r w:rsidR="002969D8">
              <w:rPr>
                <w:noProof/>
                <w:webHidden/>
              </w:rPr>
              <w:fldChar w:fldCharType="end"/>
            </w:r>
          </w:hyperlink>
        </w:p>
        <w:p w14:paraId="097850D4" w14:textId="5A944A42" w:rsidR="002969D8" w:rsidRDefault="00FD677F">
          <w:pPr>
            <w:pStyle w:val="Spistreci2"/>
            <w:rPr>
              <w:rFonts w:asciiTheme="minorHAnsi" w:eastAsiaTheme="minorEastAsia" w:hAnsiTheme="minorHAnsi" w:cstheme="minorBidi"/>
              <w:noProof/>
              <w:lang w:val="pl-PL" w:eastAsia="pl-PL"/>
            </w:rPr>
          </w:pPr>
          <w:hyperlink w:anchor="_Toc227057542" w:history="1">
            <w:r w:rsidR="002969D8" w:rsidRPr="00447396">
              <w:rPr>
                <w:rStyle w:val="Hipercze"/>
                <w:rFonts w:cstheme="minorHAnsi"/>
                <w:noProof/>
                <w:lang w:val="pl-PL"/>
              </w:rPr>
              <w:t>7.4.</w:t>
            </w:r>
            <w:r w:rsidR="002969D8">
              <w:rPr>
                <w:rFonts w:asciiTheme="minorHAnsi" w:eastAsiaTheme="minorEastAsia" w:hAnsiTheme="minorHAnsi" w:cstheme="minorBidi"/>
                <w:noProof/>
                <w:lang w:val="pl-PL" w:eastAsia="pl-PL"/>
              </w:rPr>
              <w:tab/>
            </w:r>
            <w:r w:rsidR="002969D8" w:rsidRPr="00447396">
              <w:rPr>
                <w:rStyle w:val="Hipercze"/>
                <w:rFonts w:cstheme="minorHAnsi"/>
                <w:noProof/>
                <w:lang w:val="pl-PL"/>
              </w:rPr>
              <w:t>Oczekiwany podział informacji według priorytetu</w:t>
            </w:r>
            <w:r w:rsidR="002969D8">
              <w:rPr>
                <w:noProof/>
                <w:webHidden/>
              </w:rPr>
              <w:tab/>
            </w:r>
            <w:r w:rsidR="002969D8">
              <w:rPr>
                <w:noProof/>
                <w:webHidden/>
              </w:rPr>
              <w:fldChar w:fldCharType="begin"/>
            </w:r>
            <w:r w:rsidR="002969D8">
              <w:rPr>
                <w:noProof/>
                <w:webHidden/>
              </w:rPr>
              <w:instrText xml:space="preserve"> PAGEREF _Toc227057542 \h </w:instrText>
            </w:r>
            <w:r w:rsidR="002969D8">
              <w:rPr>
                <w:noProof/>
                <w:webHidden/>
              </w:rPr>
            </w:r>
            <w:r w:rsidR="002969D8">
              <w:rPr>
                <w:noProof/>
                <w:webHidden/>
              </w:rPr>
              <w:fldChar w:fldCharType="separate"/>
            </w:r>
            <w:r w:rsidR="007F0A56">
              <w:rPr>
                <w:noProof/>
                <w:webHidden/>
              </w:rPr>
              <w:t>184</w:t>
            </w:r>
            <w:r w:rsidR="002969D8">
              <w:rPr>
                <w:noProof/>
                <w:webHidden/>
              </w:rPr>
              <w:fldChar w:fldCharType="end"/>
            </w:r>
          </w:hyperlink>
        </w:p>
        <w:p w14:paraId="67C1814C" w14:textId="0BD30823" w:rsidR="002969D8" w:rsidRDefault="00FD677F">
          <w:pPr>
            <w:pStyle w:val="Spistreci2"/>
            <w:rPr>
              <w:rFonts w:asciiTheme="minorHAnsi" w:eastAsiaTheme="minorEastAsia" w:hAnsiTheme="minorHAnsi" w:cstheme="minorBidi"/>
              <w:noProof/>
              <w:lang w:val="pl-PL" w:eastAsia="pl-PL"/>
            </w:rPr>
          </w:pPr>
          <w:hyperlink w:anchor="_Toc227057543" w:history="1">
            <w:r w:rsidR="002969D8" w:rsidRPr="00447396">
              <w:rPr>
                <w:rStyle w:val="Hipercze"/>
                <w:rFonts w:cstheme="minorHAnsi"/>
                <w:noProof/>
                <w:lang w:val="pl-PL"/>
              </w:rPr>
              <w:t>7.5.</w:t>
            </w:r>
            <w:r w:rsidR="002969D8">
              <w:rPr>
                <w:rFonts w:asciiTheme="minorHAnsi" w:eastAsiaTheme="minorEastAsia" w:hAnsiTheme="minorHAnsi" w:cstheme="minorBidi"/>
                <w:noProof/>
                <w:lang w:val="pl-PL" w:eastAsia="pl-PL"/>
              </w:rPr>
              <w:tab/>
            </w:r>
            <w:r w:rsidR="002969D8" w:rsidRPr="00447396">
              <w:rPr>
                <w:rStyle w:val="Hipercze"/>
                <w:rFonts w:cstheme="minorHAnsi"/>
                <w:noProof/>
                <w:lang w:val="pl-PL"/>
              </w:rPr>
              <w:t>Urządzenia radiokomunikacji GMDSS – zgodne z konwencją SOLAS (duplikacja urządzeń)</w:t>
            </w:r>
            <w:r w:rsidR="002969D8">
              <w:rPr>
                <w:noProof/>
                <w:webHidden/>
              </w:rPr>
              <w:tab/>
            </w:r>
            <w:r w:rsidR="002969D8">
              <w:rPr>
                <w:noProof/>
                <w:webHidden/>
              </w:rPr>
              <w:fldChar w:fldCharType="begin"/>
            </w:r>
            <w:r w:rsidR="002969D8">
              <w:rPr>
                <w:noProof/>
                <w:webHidden/>
              </w:rPr>
              <w:instrText xml:space="preserve"> PAGEREF _Toc227057543 \h </w:instrText>
            </w:r>
            <w:r w:rsidR="002969D8">
              <w:rPr>
                <w:noProof/>
                <w:webHidden/>
              </w:rPr>
            </w:r>
            <w:r w:rsidR="002969D8">
              <w:rPr>
                <w:noProof/>
                <w:webHidden/>
              </w:rPr>
              <w:fldChar w:fldCharType="separate"/>
            </w:r>
            <w:r w:rsidR="007F0A56">
              <w:rPr>
                <w:noProof/>
                <w:webHidden/>
              </w:rPr>
              <w:t>184</w:t>
            </w:r>
            <w:r w:rsidR="002969D8">
              <w:rPr>
                <w:noProof/>
                <w:webHidden/>
              </w:rPr>
              <w:fldChar w:fldCharType="end"/>
            </w:r>
          </w:hyperlink>
        </w:p>
        <w:p w14:paraId="058A3EDC" w14:textId="0DFCA517" w:rsidR="002969D8" w:rsidRDefault="00FD677F">
          <w:pPr>
            <w:pStyle w:val="Spistreci2"/>
            <w:rPr>
              <w:rFonts w:asciiTheme="minorHAnsi" w:eastAsiaTheme="minorEastAsia" w:hAnsiTheme="minorHAnsi" w:cstheme="minorBidi"/>
              <w:noProof/>
              <w:lang w:val="pl-PL" w:eastAsia="pl-PL"/>
            </w:rPr>
          </w:pPr>
          <w:hyperlink w:anchor="_Toc227057544" w:history="1">
            <w:r w:rsidR="002969D8" w:rsidRPr="00447396">
              <w:rPr>
                <w:rStyle w:val="Hipercze"/>
                <w:rFonts w:cstheme="minorHAnsi"/>
                <w:noProof/>
                <w:lang w:val="pl-PL"/>
              </w:rPr>
              <w:t>7.6.</w:t>
            </w:r>
            <w:r w:rsidR="002969D8">
              <w:rPr>
                <w:rFonts w:asciiTheme="minorHAnsi" w:eastAsiaTheme="minorEastAsia" w:hAnsiTheme="minorHAnsi" w:cstheme="minorBidi"/>
                <w:noProof/>
                <w:lang w:val="pl-PL" w:eastAsia="pl-PL"/>
              </w:rPr>
              <w:tab/>
            </w:r>
            <w:r w:rsidR="002969D8" w:rsidRPr="00447396">
              <w:rPr>
                <w:rStyle w:val="Hipercze"/>
                <w:rFonts w:cstheme="minorHAnsi"/>
                <w:noProof/>
                <w:lang w:val="pl-PL"/>
              </w:rPr>
              <w:t>Urządzenia łączności wewnętrznej</w:t>
            </w:r>
            <w:r w:rsidR="002969D8">
              <w:rPr>
                <w:noProof/>
                <w:webHidden/>
              </w:rPr>
              <w:tab/>
            </w:r>
            <w:r w:rsidR="002969D8">
              <w:rPr>
                <w:noProof/>
                <w:webHidden/>
              </w:rPr>
              <w:fldChar w:fldCharType="begin"/>
            </w:r>
            <w:r w:rsidR="002969D8">
              <w:rPr>
                <w:noProof/>
                <w:webHidden/>
              </w:rPr>
              <w:instrText xml:space="preserve"> PAGEREF _Toc227057544 \h </w:instrText>
            </w:r>
            <w:r w:rsidR="002969D8">
              <w:rPr>
                <w:noProof/>
                <w:webHidden/>
              </w:rPr>
            </w:r>
            <w:r w:rsidR="002969D8">
              <w:rPr>
                <w:noProof/>
                <w:webHidden/>
              </w:rPr>
              <w:fldChar w:fldCharType="separate"/>
            </w:r>
            <w:r w:rsidR="007F0A56">
              <w:rPr>
                <w:noProof/>
                <w:webHidden/>
              </w:rPr>
              <w:t>186</w:t>
            </w:r>
            <w:r w:rsidR="002969D8">
              <w:rPr>
                <w:noProof/>
                <w:webHidden/>
              </w:rPr>
              <w:fldChar w:fldCharType="end"/>
            </w:r>
          </w:hyperlink>
        </w:p>
        <w:p w14:paraId="239A2496" w14:textId="1063DBBC" w:rsidR="002969D8" w:rsidRDefault="00FD677F">
          <w:pPr>
            <w:pStyle w:val="Spistreci3"/>
            <w:rPr>
              <w:rFonts w:asciiTheme="minorHAnsi" w:eastAsiaTheme="minorEastAsia" w:hAnsiTheme="minorHAnsi" w:cstheme="minorBidi"/>
              <w:noProof/>
              <w:lang w:val="pl-PL" w:eastAsia="pl-PL"/>
            </w:rPr>
          </w:pPr>
          <w:hyperlink w:anchor="_Toc227057545" w:history="1">
            <w:r w:rsidR="002969D8" w:rsidRPr="00447396">
              <w:rPr>
                <w:rStyle w:val="Hipercze"/>
                <w:rFonts w:cstheme="minorHAnsi"/>
                <w:noProof/>
              </w:rPr>
              <w:t>7.6.1.</w:t>
            </w:r>
            <w:r w:rsidR="002969D8">
              <w:rPr>
                <w:rFonts w:asciiTheme="minorHAnsi" w:eastAsiaTheme="minorEastAsia" w:hAnsiTheme="minorHAnsi" w:cstheme="minorBidi"/>
                <w:noProof/>
                <w:lang w:val="pl-PL" w:eastAsia="pl-PL"/>
              </w:rPr>
              <w:tab/>
            </w:r>
            <w:r w:rsidR="002969D8" w:rsidRPr="00447396">
              <w:rPr>
                <w:rStyle w:val="Hipercze"/>
                <w:rFonts w:cstheme="minorHAnsi"/>
                <w:noProof/>
              </w:rPr>
              <w:t>Centrala telefoniczna</w:t>
            </w:r>
            <w:r w:rsidR="002969D8">
              <w:rPr>
                <w:noProof/>
                <w:webHidden/>
              </w:rPr>
              <w:tab/>
            </w:r>
            <w:r w:rsidR="002969D8">
              <w:rPr>
                <w:noProof/>
                <w:webHidden/>
              </w:rPr>
              <w:fldChar w:fldCharType="begin"/>
            </w:r>
            <w:r w:rsidR="002969D8">
              <w:rPr>
                <w:noProof/>
                <w:webHidden/>
              </w:rPr>
              <w:instrText xml:space="preserve"> PAGEREF _Toc227057545 \h </w:instrText>
            </w:r>
            <w:r w:rsidR="002969D8">
              <w:rPr>
                <w:noProof/>
                <w:webHidden/>
              </w:rPr>
            </w:r>
            <w:r w:rsidR="002969D8">
              <w:rPr>
                <w:noProof/>
                <w:webHidden/>
              </w:rPr>
              <w:fldChar w:fldCharType="separate"/>
            </w:r>
            <w:r w:rsidR="007F0A56">
              <w:rPr>
                <w:noProof/>
                <w:webHidden/>
              </w:rPr>
              <w:t>186</w:t>
            </w:r>
            <w:r w:rsidR="002969D8">
              <w:rPr>
                <w:noProof/>
                <w:webHidden/>
              </w:rPr>
              <w:fldChar w:fldCharType="end"/>
            </w:r>
          </w:hyperlink>
        </w:p>
        <w:p w14:paraId="6B7A5DD7" w14:textId="6128344E" w:rsidR="002969D8" w:rsidRDefault="00FD677F">
          <w:pPr>
            <w:pStyle w:val="Spistreci3"/>
            <w:rPr>
              <w:rFonts w:asciiTheme="minorHAnsi" w:eastAsiaTheme="minorEastAsia" w:hAnsiTheme="minorHAnsi" w:cstheme="minorBidi"/>
              <w:noProof/>
              <w:lang w:val="pl-PL" w:eastAsia="pl-PL"/>
            </w:rPr>
          </w:pPr>
          <w:hyperlink w:anchor="_Toc227057546" w:history="1">
            <w:r w:rsidR="002969D8" w:rsidRPr="00447396">
              <w:rPr>
                <w:rStyle w:val="Hipercze"/>
                <w:rFonts w:cstheme="minorHAnsi"/>
                <w:noProof/>
              </w:rPr>
              <w:t>7.6.2.</w:t>
            </w:r>
            <w:r w:rsidR="002969D8">
              <w:rPr>
                <w:rFonts w:asciiTheme="minorHAnsi" w:eastAsiaTheme="minorEastAsia" w:hAnsiTheme="minorHAnsi" w:cstheme="minorBidi"/>
                <w:noProof/>
                <w:lang w:val="pl-PL" w:eastAsia="pl-PL"/>
              </w:rPr>
              <w:tab/>
            </w:r>
            <w:r w:rsidR="002969D8" w:rsidRPr="00447396">
              <w:rPr>
                <w:rStyle w:val="Hipercze"/>
                <w:rFonts w:cstheme="minorHAnsi"/>
                <w:noProof/>
              </w:rPr>
              <w:t>Telefony bezbateryjne</w:t>
            </w:r>
            <w:r w:rsidR="002969D8">
              <w:rPr>
                <w:noProof/>
                <w:webHidden/>
              </w:rPr>
              <w:tab/>
            </w:r>
            <w:r w:rsidR="002969D8">
              <w:rPr>
                <w:noProof/>
                <w:webHidden/>
              </w:rPr>
              <w:fldChar w:fldCharType="begin"/>
            </w:r>
            <w:r w:rsidR="002969D8">
              <w:rPr>
                <w:noProof/>
                <w:webHidden/>
              </w:rPr>
              <w:instrText xml:space="preserve"> PAGEREF _Toc227057546 \h </w:instrText>
            </w:r>
            <w:r w:rsidR="002969D8">
              <w:rPr>
                <w:noProof/>
                <w:webHidden/>
              </w:rPr>
            </w:r>
            <w:r w:rsidR="002969D8">
              <w:rPr>
                <w:noProof/>
                <w:webHidden/>
              </w:rPr>
              <w:fldChar w:fldCharType="separate"/>
            </w:r>
            <w:r w:rsidR="007F0A56">
              <w:rPr>
                <w:noProof/>
                <w:webHidden/>
              </w:rPr>
              <w:t>186</w:t>
            </w:r>
            <w:r w:rsidR="002969D8">
              <w:rPr>
                <w:noProof/>
                <w:webHidden/>
              </w:rPr>
              <w:fldChar w:fldCharType="end"/>
            </w:r>
          </w:hyperlink>
        </w:p>
        <w:p w14:paraId="506EE8A8" w14:textId="03BDAA06" w:rsidR="002969D8" w:rsidRDefault="00FD677F">
          <w:pPr>
            <w:pStyle w:val="Spistreci3"/>
            <w:rPr>
              <w:rFonts w:asciiTheme="minorHAnsi" w:eastAsiaTheme="minorEastAsia" w:hAnsiTheme="minorHAnsi" w:cstheme="minorBidi"/>
              <w:noProof/>
              <w:lang w:val="pl-PL" w:eastAsia="pl-PL"/>
            </w:rPr>
          </w:pPr>
          <w:hyperlink w:anchor="_Toc227057547" w:history="1">
            <w:r w:rsidR="002969D8" w:rsidRPr="00447396">
              <w:rPr>
                <w:rStyle w:val="Hipercze"/>
                <w:rFonts w:cstheme="minorHAnsi"/>
                <w:noProof/>
              </w:rPr>
              <w:t>7.6.3.</w:t>
            </w:r>
            <w:r w:rsidR="002969D8">
              <w:rPr>
                <w:rFonts w:asciiTheme="minorHAnsi" w:eastAsiaTheme="minorEastAsia" w:hAnsiTheme="minorHAnsi" w:cstheme="minorBidi"/>
                <w:noProof/>
                <w:lang w:val="pl-PL" w:eastAsia="pl-PL"/>
              </w:rPr>
              <w:tab/>
            </w:r>
            <w:r w:rsidR="002969D8" w:rsidRPr="00447396">
              <w:rPr>
                <w:rStyle w:val="Hipercze"/>
                <w:rFonts w:cstheme="minorHAnsi"/>
                <w:noProof/>
              </w:rPr>
              <w:t>System rozgłośni publicznej PA-GA</w:t>
            </w:r>
            <w:r w:rsidR="002969D8">
              <w:rPr>
                <w:noProof/>
                <w:webHidden/>
              </w:rPr>
              <w:tab/>
            </w:r>
            <w:r w:rsidR="002969D8">
              <w:rPr>
                <w:noProof/>
                <w:webHidden/>
              </w:rPr>
              <w:fldChar w:fldCharType="begin"/>
            </w:r>
            <w:r w:rsidR="002969D8">
              <w:rPr>
                <w:noProof/>
                <w:webHidden/>
              </w:rPr>
              <w:instrText xml:space="preserve"> PAGEREF _Toc227057547 \h </w:instrText>
            </w:r>
            <w:r w:rsidR="002969D8">
              <w:rPr>
                <w:noProof/>
                <w:webHidden/>
              </w:rPr>
            </w:r>
            <w:r w:rsidR="002969D8">
              <w:rPr>
                <w:noProof/>
                <w:webHidden/>
              </w:rPr>
              <w:fldChar w:fldCharType="separate"/>
            </w:r>
            <w:r w:rsidR="007F0A56">
              <w:rPr>
                <w:noProof/>
                <w:webHidden/>
              </w:rPr>
              <w:t>186</w:t>
            </w:r>
            <w:r w:rsidR="002969D8">
              <w:rPr>
                <w:noProof/>
                <w:webHidden/>
              </w:rPr>
              <w:fldChar w:fldCharType="end"/>
            </w:r>
          </w:hyperlink>
        </w:p>
        <w:p w14:paraId="49E05012" w14:textId="31193CB6" w:rsidR="002969D8" w:rsidRDefault="00FD677F">
          <w:pPr>
            <w:pStyle w:val="Spistreci2"/>
            <w:rPr>
              <w:rFonts w:asciiTheme="minorHAnsi" w:eastAsiaTheme="minorEastAsia" w:hAnsiTheme="minorHAnsi" w:cstheme="minorBidi"/>
              <w:noProof/>
              <w:lang w:val="pl-PL" w:eastAsia="pl-PL"/>
            </w:rPr>
          </w:pPr>
          <w:hyperlink w:anchor="_Toc227057548" w:history="1">
            <w:r w:rsidR="002969D8" w:rsidRPr="00447396">
              <w:rPr>
                <w:rStyle w:val="Hipercze"/>
                <w:rFonts w:cstheme="minorHAnsi"/>
                <w:noProof/>
                <w:lang w:val="pl-PL"/>
              </w:rPr>
              <w:t>7.7.</w:t>
            </w:r>
            <w:r w:rsidR="002969D8">
              <w:rPr>
                <w:rFonts w:asciiTheme="minorHAnsi" w:eastAsiaTheme="minorEastAsia" w:hAnsiTheme="minorHAnsi" w:cstheme="minorBidi"/>
                <w:noProof/>
                <w:lang w:val="pl-PL" w:eastAsia="pl-PL"/>
              </w:rPr>
              <w:tab/>
            </w:r>
            <w:r w:rsidR="002969D8" w:rsidRPr="00447396">
              <w:rPr>
                <w:rStyle w:val="Hipercze"/>
                <w:rFonts w:cstheme="minorHAnsi"/>
                <w:noProof/>
                <w:lang w:val="pl-PL"/>
              </w:rPr>
              <w:t>Komunikacja i Internet</w:t>
            </w:r>
            <w:r w:rsidR="002969D8">
              <w:rPr>
                <w:noProof/>
                <w:webHidden/>
              </w:rPr>
              <w:tab/>
            </w:r>
            <w:r w:rsidR="002969D8">
              <w:rPr>
                <w:noProof/>
                <w:webHidden/>
              </w:rPr>
              <w:fldChar w:fldCharType="begin"/>
            </w:r>
            <w:r w:rsidR="002969D8">
              <w:rPr>
                <w:noProof/>
                <w:webHidden/>
              </w:rPr>
              <w:instrText xml:space="preserve"> PAGEREF _Toc227057548 \h </w:instrText>
            </w:r>
            <w:r w:rsidR="002969D8">
              <w:rPr>
                <w:noProof/>
                <w:webHidden/>
              </w:rPr>
            </w:r>
            <w:r w:rsidR="002969D8">
              <w:rPr>
                <w:noProof/>
                <w:webHidden/>
              </w:rPr>
              <w:fldChar w:fldCharType="separate"/>
            </w:r>
            <w:r w:rsidR="007F0A56">
              <w:rPr>
                <w:noProof/>
                <w:webHidden/>
              </w:rPr>
              <w:t>186</w:t>
            </w:r>
            <w:r w:rsidR="002969D8">
              <w:rPr>
                <w:noProof/>
                <w:webHidden/>
              </w:rPr>
              <w:fldChar w:fldCharType="end"/>
            </w:r>
          </w:hyperlink>
        </w:p>
        <w:p w14:paraId="3D6C909D" w14:textId="4C8C98DE" w:rsidR="002969D8" w:rsidRDefault="00FD677F">
          <w:pPr>
            <w:pStyle w:val="Spistreci2"/>
            <w:rPr>
              <w:rFonts w:asciiTheme="minorHAnsi" w:eastAsiaTheme="minorEastAsia" w:hAnsiTheme="minorHAnsi" w:cstheme="minorBidi"/>
              <w:noProof/>
              <w:lang w:val="pl-PL" w:eastAsia="pl-PL"/>
            </w:rPr>
          </w:pPr>
          <w:hyperlink w:anchor="_Toc227057549" w:history="1">
            <w:r w:rsidR="002969D8" w:rsidRPr="00447396">
              <w:rPr>
                <w:rStyle w:val="Hipercze"/>
                <w:rFonts w:cstheme="minorHAnsi"/>
                <w:noProof/>
                <w:lang w:val="pl-PL"/>
              </w:rPr>
              <w:t>7.8.</w:t>
            </w:r>
            <w:r w:rsidR="002969D8">
              <w:rPr>
                <w:rFonts w:asciiTheme="minorHAnsi" w:eastAsiaTheme="minorEastAsia" w:hAnsiTheme="minorHAnsi" w:cstheme="minorBidi"/>
                <w:noProof/>
                <w:lang w:val="pl-PL" w:eastAsia="pl-PL"/>
              </w:rPr>
              <w:tab/>
            </w:r>
            <w:r w:rsidR="002969D8" w:rsidRPr="00447396">
              <w:rPr>
                <w:rStyle w:val="Hipercze"/>
                <w:rFonts w:cstheme="minorHAnsi"/>
                <w:noProof/>
                <w:lang w:val="pl-PL"/>
              </w:rPr>
              <w:t>System rozrywki</w:t>
            </w:r>
            <w:r w:rsidR="002969D8">
              <w:rPr>
                <w:noProof/>
                <w:webHidden/>
              </w:rPr>
              <w:tab/>
            </w:r>
            <w:r w:rsidR="002969D8">
              <w:rPr>
                <w:noProof/>
                <w:webHidden/>
              </w:rPr>
              <w:fldChar w:fldCharType="begin"/>
            </w:r>
            <w:r w:rsidR="002969D8">
              <w:rPr>
                <w:noProof/>
                <w:webHidden/>
              </w:rPr>
              <w:instrText xml:space="preserve"> PAGEREF _Toc227057549 \h </w:instrText>
            </w:r>
            <w:r w:rsidR="002969D8">
              <w:rPr>
                <w:noProof/>
                <w:webHidden/>
              </w:rPr>
            </w:r>
            <w:r w:rsidR="002969D8">
              <w:rPr>
                <w:noProof/>
                <w:webHidden/>
              </w:rPr>
              <w:fldChar w:fldCharType="separate"/>
            </w:r>
            <w:r w:rsidR="007F0A56">
              <w:rPr>
                <w:noProof/>
                <w:webHidden/>
              </w:rPr>
              <w:t>187</w:t>
            </w:r>
            <w:r w:rsidR="002969D8">
              <w:rPr>
                <w:noProof/>
                <w:webHidden/>
              </w:rPr>
              <w:fldChar w:fldCharType="end"/>
            </w:r>
          </w:hyperlink>
        </w:p>
        <w:p w14:paraId="08F4BB38" w14:textId="3A757F2D" w:rsidR="002969D8" w:rsidRDefault="00FD677F">
          <w:pPr>
            <w:pStyle w:val="Spistreci2"/>
            <w:rPr>
              <w:rFonts w:asciiTheme="minorHAnsi" w:eastAsiaTheme="minorEastAsia" w:hAnsiTheme="minorHAnsi" w:cstheme="minorBidi"/>
              <w:noProof/>
              <w:lang w:val="pl-PL" w:eastAsia="pl-PL"/>
            </w:rPr>
          </w:pPr>
          <w:hyperlink w:anchor="_Toc227057550" w:history="1">
            <w:r w:rsidR="002969D8" w:rsidRPr="00447396">
              <w:rPr>
                <w:rStyle w:val="Hipercze"/>
                <w:rFonts w:cstheme="minorHAnsi"/>
                <w:noProof/>
                <w:lang w:val="pl-PL"/>
              </w:rPr>
              <w:t>7.9.</w:t>
            </w:r>
            <w:r w:rsidR="002969D8">
              <w:rPr>
                <w:rFonts w:asciiTheme="minorHAnsi" w:eastAsiaTheme="minorEastAsia" w:hAnsiTheme="minorHAnsi" w:cstheme="minorBidi"/>
                <w:noProof/>
                <w:lang w:val="pl-PL" w:eastAsia="pl-PL"/>
              </w:rPr>
              <w:tab/>
            </w:r>
            <w:r w:rsidR="002969D8" w:rsidRPr="00447396">
              <w:rPr>
                <w:rStyle w:val="Hipercze"/>
                <w:rFonts w:cstheme="minorHAnsi"/>
                <w:noProof/>
                <w:lang w:val="pl-PL"/>
              </w:rPr>
              <w:t>Statkowa sieć komputerowa</w:t>
            </w:r>
            <w:r w:rsidR="002969D8">
              <w:rPr>
                <w:noProof/>
                <w:webHidden/>
              </w:rPr>
              <w:tab/>
            </w:r>
            <w:r w:rsidR="002969D8">
              <w:rPr>
                <w:noProof/>
                <w:webHidden/>
              </w:rPr>
              <w:fldChar w:fldCharType="begin"/>
            </w:r>
            <w:r w:rsidR="002969D8">
              <w:rPr>
                <w:noProof/>
                <w:webHidden/>
              </w:rPr>
              <w:instrText xml:space="preserve"> PAGEREF _Toc227057550 \h </w:instrText>
            </w:r>
            <w:r w:rsidR="002969D8">
              <w:rPr>
                <w:noProof/>
                <w:webHidden/>
              </w:rPr>
            </w:r>
            <w:r w:rsidR="002969D8">
              <w:rPr>
                <w:noProof/>
                <w:webHidden/>
              </w:rPr>
              <w:fldChar w:fldCharType="separate"/>
            </w:r>
            <w:r w:rsidR="007F0A56">
              <w:rPr>
                <w:noProof/>
                <w:webHidden/>
              </w:rPr>
              <w:t>187</w:t>
            </w:r>
            <w:r w:rsidR="002969D8">
              <w:rPr>
                <w:noProof/>
                <w:webHidden/>
              </w:rPr>
              <w:fldChar w:fldCharType="end"/>
            </w:r>
          </w:hyperlink>
        </w:p>
        <w:p w14:paraId="2FBF0134" w14:textId="63059E4B" w:rsidR="002969D8" w:rsidRDefault="00FD677F">
          <w:pPr>
            <w:pStyle w:val="Spistreci2"/>
            <w:rPr>
              <w:rFonts w:asciiTheme="minorHAnsi" w:eastAsiaTheme="minorEastAsia" w:hAnsiTheme="minorHAnsi" w:cstheme="minorBidi"/>
              <w:noProof/>
              <w:lang w:val="pl-PL" w:eastAsia="pl-PL"/>
            </w:rPr>
          </w:pPr>
          <w:hyperlink w:anchor="_Toc227057551" w:history="1">
            <w:r w:rsidR="002969D8" w:rsidRPr="00447396">
              <w:rPr>
                <w:rStyle w:val="Hipercze"/>
                <w:rFonts w:cstheme="minorHAnsi"/>
                <w:noProof/>
                <w:lang w:val="pl-PL"/>
              </w:rPr>
              <w:t>7.10.</w:t>
            </w:r>
            <w:r w:rsidR="002969D8">
              <w:rPr>
                <w:rFonts w:asciiTheme="minorHAnsi" w:eastAsiaTheme="minorEastAsia" w:hAnsiTheme="minorHAnsi" w:cstheme="minorBidi"/>
                <w:noProof/>
                <w:lang w:val="pl-PL" w:eastAsia="pl-PL"/>
              </w:rPr>
              <w:tab/>
            </w:r>
            <w:r w:rsidR="002969D8" w:rsidRPr="00447396">
              <w:rPr>
                <w:rStyle w:val="Hipercze"/>
                <w:rFonts w:cstheme="minorHAnsi"/>
                <w:noProof/>
                <w:lang w:val="pl-PL"/>
              </w:rPr>
              <w:t>Sieć CCTV</w:t>
            </w:r>
            <w:r w:rsidR="002969D8">
              <w:rPr>
                <w:noProof/>
                <w:webHidden/>
              </w:rPr>
              <w:tab/>
            </w:r>
            <w:r w:rsidR="002969D8">
              <w:rPr>
                <w:noProof/>
                <w:webHidden/>
              </w:rPr>
              <w:fldChar w:fldCharType="begin"/>
            </w:r>
            <w:r w:rsidR="002969D8">
              <w:rPr>
                <w:noProof/>
                <w:webHidden/>
              </w:rPr>
              <w:instrText xml:space="preserve"> PAGEREF _Toc227057551 \h </w:instrText>
            </w:r>
            <w:r w:rsidR="002969D8">
              <w:rPr>
                <w:noProof/>
                <w:webHidden/>
              </w:rPr>
            </w:r>
            <w:r w:rsidR="002969D8">
              <w:rPr>
                <w:noProof/>
                <w:webHidden/>
              </w:rPr>
              <w:fldChar w:fldCharType="separate"/>
            </w:r>
            <w:r w:rsidR="007F0A56">
              <w:rPr>
                <w:noProof/>
                <w:webHidden/>
              </w:rPr>
              <w:t>188</w:t>
            </w:r>
            <w:r w:rsidR="002969D8">
              <w:rPr>
                <w:noProof/>
                <w:webHidden/>
              </w:rPr>
              <w:fldChar w:fldCharType="end"/>
            </w:r>
          </w:hyperlink>
        </w:p>
        <w:p w14:paraId="4D9DE1A9" w14:textId="088FF7C9" w:rsidR="002969D8" w:rsidRDefault="00FD677F">
          <w:pPr>
            <w:pStyle w:val="Spistreci2"/>
            <w:rPr>
              <w:rFonts w:asciiTheme="minorHAnsi" w:eastAsiaTheme="minorEastAsia" w:hAnsiTheme="minorHAnsi" w:cstheme="minorBidi"/>
              <w:noProof/>
              <w:lang w:val="pl-PL" w:eastAsia="pl-PL"/>
            </w:rPr>
          </w:pPr>
          <w:hyperlink w:anchor="_Toc227057552" w:history="1">
            <w:r w:rsidR="002969D8" w:rsidRPr="00447396">
              <w:rPr>
                <w:rStyle w:val="Hipercze"/>
                <w:rFonts w:cstheme="minorHAnsi"/>
                <w:noProof/>
                <w:lang w:val="pl-PL"/>
              </w:rPr>
              <w:t>7.11.</w:t>
            </w:r>
            <w:r w:rsidR="002969D8">
              <w:rPr>
                <w:rFonts w:asciiTheme="minorHAnsi" w:eastAsiaTheme="minorEastAsia" w:hAnsiTheme="minorHAnsi" w:cstheme="minorBidi"/>
                <w:noProof/>
                <w:lang w:val="pl-PL" w:eastAsia="pl-PL"/>
              </w:rPr>
              <w:tab/>
            </w:r>
            <w:r w:rsidR="002969D8" w:rsidRPr="00447396">
              <w:rPr>
                <w:rStyle w:val="Hipercze"/>
                <w:rFonts w:cstheme="minorHAnsi"/>
                <w:noProof/>
                <w:lang w:val="pl-PL"/>
              </w:rPr>
              <w:t>Dostarczone wyposażenie, sprzęty urządzenia</w:t>
            </w:r>
            <w:r w:rsidR="002969D8">
              <w:rPr>
                <w:noProof/>
                <w:webHidden/>
              </w:rPr>
              <w:tab/>
            </w:r>
            <w:r w:rsidR="002969D8">
              <w:rPr>
                <w:noProof/>
                <w:webHidden/>
              </w:rPr>
              <w:fldChar w:fldCharType="begin"/>
            </w:r>
            <w:r w:rsidR="002969D8">
              <w:rPr>
                <w:noProof/>
                <w:webHidden/>
              </w:rPr>
              <w:instrText xml:space="preserve"> PAGEREF _Toc227057552 \h </w:instrText>
            </w:r>
            <w:r w:rsidR="002969D8">
              <w:rPr>
                <w:noProof/>
                <w:webHidden/>
              </w:rPr>
            </w:r>
            <w:r w:rsidR="002969D8">
              <w:rPr>
                <w:noProof/>
                <w:webHidden/>
              </w:rPr>
              <w:fldChar w:fldCharType="separate"/>
            </w:r>
            <w:r w:rsidR="007F0A56">
              <w:rPr>
                <w:noProof/>
                <w:webHidden/>
              </w:rPr>
              <w:t>188</w:t>
            </w:r>
            <w:r w:rsidR="002969D8">
              <w:rPr>
                <w:noProof/>
                <w:webHidden/>
              </w:rPr>
              <w:fldChar w:fldCharType="end"/>
            </w:r>
          </w:hyperlink>
        </w:p>
        <w:p w14:paraId="3CE6EBF5" w14:textId="592A8CAA" w:rsidR="002969D8" w:rsidRDefault="00FD677F">
          <w:pPr>
            <w:pStyle w:val="Spistreci2"/>
            <w:rPr>
              <w:rFonts w:asciiTheme="minorHAnsi" w:eastAsiaTheme="minorEastAsia" w:hAnsiTheme="minorHAnsi" w:cstheme="minorBidi"/>
              <w:noProof/>
              <w:lang w:val="pl-PL" w:eastAsia="pl-PL"/>
            </w:rPr>
          </w:pPr>
          <w:hyperlink w:anchor="_Toc227057553" w:history="1">
            <w:r w:rsidR="002969D8" w:rsidRPr="00447396">
              <w:rPr>
                <w:rStyle w:val="Hipercze"/>
                <w:rFonts w:cstheme="minorHAnsi"/>
                <w:noProof/>
                <w:lang w:val="pl-PL"/>
              </w:rPr>
              <w:t>7.12.</w:t>
            </w:r>
            <w:r w:rsidR="002969D8">
              <w:rPr>
                <w:rFonts w:asciiTheme="minorHAnsi" w:eastAsiaTheme="minorEastAsia" w:hAnsiTheme="minorHAnsi" w:cstheme="minorBidi"/>
                <w:noProof/>
                <w:lang w:val="pl-PL" w:eastAsia="pl-PL"/>
              </w:rPr>
              <w:tab/>
            </w:r>
            <w:r w:rsidR="002969D8" w:rsidRPr="00447396">
              <w:rPr>
                <w:rStyle w:val="Hipercze"/>
                <w:rFonts w:cstheme="minorHAnsi"/>
                <w:noProof/>
                <w:lang w:val="pl-PL"/>
              </w:rPr>
              <w:t>Główne systemy wymagające integracji oraz gdzie informacje mają być wyświetlane</w:t>
            </w:r>
            <w:r w:rsidR="002969D8">
              <w:rPr>
                <w:noProof/>
                <w:webHidden/>
              </w:rPr>
              <w:tab/>
            </w:r>
            <w:r w:rsidR="002969D8">
              <w:rPr>
                <w:noProof/>
                <w:webHidden/>
              </w:rPr>
              <w:fldChar w:fldCharType="begin"/>
            </w:r>
            <w:r w:rsidR="002969D8">
              <w:rPr>
                <w:noProof/>
                <w:webHidden/>
              </w:rPr>
              <w:instrText xml:space="preserve"> PAGEREF _Toc227057553 \h </w:instrText>
            </w:r>
            <w:r w:rsidR="002969D8">
              <w:rPr>
                <w:noProof/>
                <w:webHidden/>
              </w:rPr>
            </w:r>
            <w:r w:rsidR="002969D8">
              <w:rPr>
                <w:noProof/>
                <w:webHidden/>
              </w:rPr>
              <w:fldChar w:fldCharType="separate"/>
            </w:r>
            <w:r w:rsidR="007F0A56">
              <w:rPr>
                <w:noProof/>
                <w:webHidden/>
              </w:rPr>
              <w:t>188</w:t>
            </w:r>
            <w:r w:rsidR="002969D8">
              <w:rPr>
                <w:noProof/>
                <w:webHidden/>
              </w:rPr>
              <w:fldChar w:fldCharType="end"/>
            </w:r>
          </w:hyperlink>
        </w:p>
        <w:p w14:paraId="01F6EE80" w14:textId="0A10405C" w:rsidR="002969D8" w:rsidRDefault="00FD677F">
          <w:pPr>
            <w:pStyle w:val="Spistreci3"/>
            <w:rPr>
              <w:rFonts w:asciiTheme="minorHAnsi" w:eastAsiaTheme="minorEastAsia" w:hAnsiTheme="minorHAnsi" w:cstheme="minorBidi"/>
              <w:noProof/>
              <w:lang w:val="pl-PL" w:eastAsia="pl-PL"/>
            </w:rPr>
          </w:pPr>
          <w:hyperlink w:anchor="_Toc227057554" w:history="1">
            <w:r w:rsidR="002969D8" w:rsidRPr="00447396">
              <w:rPr>
                <w:rStyle w:val="Hipercze"/>
                <w:rFonts w:cstheme="minorHAnsi"/>
                <w:noProof/>
              </w:rPr>
              <w:t>7.12.1.</w:t>
            </w:r>
            <w:r w:rsidR="002969D8">
              <w:rPr>
                <w:rFonts w:asciiTheme="minorHAnsi" w:eastAsiaTheme="minorEastAsia" w:hAnsiTheme="minorHAnsi" w:cstheme="minorBidi"/>
                <w:noProof/>
                <w:lang w:val="pl-PL" w:eastAsia="pl-PL"/>
              </w:rPr>
              <w:tab/>
            </w:r>
            <w:r w:rsidR="002969D8" w:rsidRPr="00447396">
              <w:rPr>
                <w:rStyle w:val="Hipercze"/>
                <w:rFonts w:cstheme="minorHAnsi"/>
                <w:noProof/>
              </w:rPr>
              <w:t>Nawigacja i mostek główny (INS / IBS / INBS)</w:t>
            </w:r>
            <w:r w:rsidR="002969D8">
              <w:rPr>
                <w:noProof/>
                <w:webHidden/>
              </w:rPr>
              <w:tab/>
            </w:r>
            <w:r w:rsidR="002969D8">
              <w:rPr>
                <w:noProof/>
                <w:webHidden/>
              </w:rPr>
              <w:fldChar w:fldCharType="begin"/>
            </w:r>
            <w:r w:rsidR="002969D8">
              <w:rPr>
                <w:noProof/>
                <w:webHidden/>
              </w:rPr>
              <w:instrText xml:space="preserve"> PAGEREF _Toc227057554 \h </w:instrText>
            </w:r>
            <w:r w:rsidR="002969D8">
              <w:rPr>
                <w:noProof/>
                <w:webHidden/>
              </w:rPr>
            </w:r>
            <w:r w:rsidR="002969D8">
              <w:rPr>
                <w:noProof/>
                <w:webHidden/>
              </w:rPr>
              <w:fldChar w:fldCharType="separate"/>
            </w:r>
            <w:r w:rsidR="007F0A56">
              <w:rPr>
                <w:noProof/>
                <w:webHidden/>
              </w:rPr>
              <w:t>188</w:t>
            </w:r>
            <w:r w:rsidR="002969D8">
              <w:rPr>
                <w:noProof/>
                <w:webHidden/>
              </w:rPr>
              <w:fldChar w:fldCharType="end"/>
            </w:r>
          </w:hyperlink>
        </w:p>
        <w:p w14:paraId="79284577" w14:textId="6BC9DB22" w:rsidR="002969D8" w:rsidRDefault="00FD677F">
          <w:pPr>
            <w:pStyle w:val="Spistreci3"/>
            <w:rPr>
              <w:rFonts w:asciiTheme="minorHAnsi" w:eastAsiaTheme="minorEastAsia" w:hAnsiTheme="minorHAnsi" w:cstheme="minorBidi"/>
              <w:noProof/>
              <w:lang w:val="pl-PL" w:eastAsia="pl-PL"/>
            </w:rPr>
          </w:pPr>
          <w:hyperlink w:anchor="_Toc227057555" w:history="1">
            <w:r w:rsidR="002969D8" w:rsidRPr="00447396">
              <w:rPr>
                <w:rStyle w:val="Hipercze"/>
                <w:rFonts w:cstheme="minorHAnsi"/>
                <w:noProof/>
              </w:rPr>
              <w:t>7.12.2.</w:t>
            </w:r>
            <w:r w:rsidR="002969D8">
              <w:rPr>
                <w:rFonts w:asciiTheme="minorHAnsi" w:eastAsiaTheme="minorEastAsia" w:hAnsiTheme="minorHAnsi" w:cstheme="minorBidi"/>
                <w:noProof/>
                <w:lang w:val="pl-PL" w:eastAsia="pl-PL"/>
              </w:rPr>
              <w:tab/>
            </w:r>
            <w:r w:rsidR="002969D8" w:rsidRPr="00447396">
              <w:rPr>
                <w:rStyle w:val="Hipercze"/>
                <w:rFonts w:cstheme="minorHAnsi"/>
                <w:noProof/>
              </w:rPr>
              <w:t>Systemy manewrowe i prowadzenia statku</w:t>
            </w:r>
            <w:r w:rsidR="002969D8">
              <w:rPr>
                <w:noProof/>
                <w:webHidden/>
              </w:rPr>
              <w:tab/>
            </w:r>
            <w:r w:rsidR="002969D8">
              <w:rPr>
                <w:noProof/>
                <w:webHidden/>
              </w:rPr>
              <w:fldChar w:fldCharType="begin"/>
            </w:r>
            <w:r w:rsidR="002969D8">
              <w:rPr>
                <w:noProof/>
                <w:webHidden/>
              </w:rPr>
              <w:instrText xml:space="preserve"> PAGEREF _Toc227057555 \h </w:instrText>
            </w:r>
            <w:r w:rsidR="002969D8">
              <w:rPr>
                <w:noProof/>
                <w:webHidden/>
              </w:rPr>
            </w:r>
            <w:r w:rsidR="002969D8">
              <w:rPr>
                <w:noProof/>
                <w:webHidden/>
              </w:rPr>
              <w:fldChar w:fldCharType="separate"/>
            </w:r>
            <w:r w:rsidR="007F0A56">
              <w:rPr>
                <w:noProof/>
                <w:webHidden/>
              </w:rPr>
              <w:t>189</w:t>
            </w:r>
            <w:r w:rsidR="002969D8">
              <w:rPr>
                <w:noProof/>
                <w:webHidden/>
              </w:rPr>
              <w:fldChar w:fldCharType="end"/>
            </w:r>
          </w:hyperlink>
        </w:p>
        <w:p w14:paraId="18FDE371" w14:textId="2EDBDA8D" w:rsidR="002969D8" w:rsidRDefault="00FD677F">
          <w:pPr>
            <w:pStyle w:val="Spistreci3"/>
            <w:rPr>
              <w:rFonts w:asciiTheme="minorHAnsi" w:eastAsiaTheme="minorEastAsia" w:hAnsiTheme="minorHAnsi" w:cstheme="minorBidi"/>
              <w:noProof/>
              <w:lang w:val="pl-PL" w:eastAsia="pl-PL"/>
            </w:rPr>
          </w:pPr>
          <w:hyperlink w:anchor="_Toc227057556" w:history="1">
            <w:r w:rsidR="002969D8" w:rsidRPr="00447396">
              <w:rPr>
                <w:rStyle w:val="Hipercze"/>
                <w:rFonts w:cstheme="minorHAnsi"/>
                <w:noProof/>
              </w:rPr>
              <w:t>7.12.3.</w:t>
            </w:r>
            <w:r w:rsidR="002969D8">
              <w:rPr>
                <w:rFonts w:asciiTheme="minorHAnsi" w:eastAsiaTheme="minorEastAsia" w:hAnsiTheme="minorHAnsi" w:cstheme="minorBidi"/>
                <w:noProof/>
                <w:lang w:val="pl-PL" w:eastAsia="pl-PL"/>
              </w:rPr>
              <w:tab/>
            </w:r>
            <w:r w:rsidR="002969D8" w:rsidRPr="00447396">
              <w:rPr>
                <w:rStyle w:val="Hipercze"/>
                <w:rFonts w:cstheme="minorHAnsi"/>
                <w:noProof/>
              </w:rPr>
              <w:t>Systemy szkoleniowe i dydaktyczne</w:t>
            </w:r>
            <w:r w:rsidR="002969D8">
              <w:rPr>
                <w:noProof/>
                <w:webHidden/>
              </w:rPr>
              <w:tab/>
            </w:r>
            <w:r w:rsidR="002969D8">
              <w:rPr>
                <w:noProof/>
                <w:webHidden/>
              </w:rPr>
              <w:fldChar w:fldCharType="begin"/>
            </w:r>
            <w:r w:rsidR="002969D8">
              <w:rPr>
                <w:noProof/>
                <w:webHidden/>
              </w:rPr>
              <w:instrText xml:space="preserve"> PAGEREF _Toc227057556 \h </w:instrText>
            </w:r>
            <w:r w:rsidR="002969D8">
              <w:rPr>
                <w:noProof/>
                <w:webHidden/>
              </w:rPr>
            </w:r>
            <w:r w:rsidR="002969D8">
              <w:rPr>
                <w:noProof/>
                <w:webHidden/>
              </w:rPr>
              <w:fldChar w:fldCharType="separate"/>
            </w:r>
            <w:r w:rsidR="007F0A56">
              <w:rPr>
                <w:noProof/>
                <w:webHidden/>
              </w:rPr>
              <w:t>189</w:t>
            </w:r>
            <w:r w:rsidR="002969D8">
              <w:rPr>
                <w:noProof/>
                <w:webHidden/>
              </w:rPr>
              <w:fldChar w:fldCharType="end"/>
            </w:r>
          </w:hyperlink>
        </w:p>
        <w:p w14:paraId="5F0B1E2C" w14:textId="67250FF5" w:rsidR="002969D8" w:rsidRDefault="00FD677F">
          <w:pPr>
            <w:pStyle w:val="Spistreci3"/>
            <w:rPr>
              <w:rFonts w:asciiTheme="minorHAnsi" w:eastAsiaTheme="minorEastAsia" w:hAnsiTheme="minorHAnsi" w:cstheme="minorBidi"/>
              <w:noProof/>
              <w:lang w:val="pl-PL" w:eastAsia="pl-PL"/>
            </w:rPr>
          </w:pPr>
          <w:hyperlink w:anchor="_Toc227057557" w:history="1">
            <w:r w:rsidR="002969D8" w:rsidRPr="00447396">
              <w:rPr>
                <w:rStyle w:val="Hipercze"/>
                <w:rFonts w:cstheme="minorHAnsi"/>
                <w:noProof/>
              </w:rPr>
              <w:t>7.12.4.</w:t>
            </w:r>
            <w:r w:rsidR="002969D8">
              <w:rPr>
                <w:rFonts w:asciiTheme="minorHAnsi" w:eastAsiaTheme="minorEastAsia" w:hAnsiTheme="minorHAnsi" w:cstheme="minorBidi"/>
                <w:noProof/>
                <w:lang w:val="pl-PL" w:eastAsia="pl-PL"/>
              </w:rPr>
              <w:tab/>
            </w:r>
            <w:r w:rsidR="002969D8" w:rsidRPr="00447396">
              <w:rPr>
                <w:rStyle w:val="Hipercze"/>
                <w:rFonts w:cstheme="minorHAnsi"/>
                <w:noProof/>
              </w:rPr>
              <w:t>Systemy maszynowe i techniczne (uproszczona integracja z mostkiem)</w:t>
            </w:r>
            <w:r w:rsidR="002969D8">
              <w:rPr>
                <w:noProof/>
                <w:webHidden/>
              </w:rPr>
              <w:tab/>
            </w:r>
            <w:r w:rsidR="002969D8">
              <w:rPr>
                <w:noProof/>
                <w:webHidden/>
              </w:rPr>
              <w:fldChar w:fldCharType="begin"/>
            </w:r>
            <w:r w:rsidR="002969D8">
              <w:rPr>
                <w:noProof/>
                <w:webHidden/>
              </w:rPr>
              <w:instrText xml:space="preserve"> PAGEREF _Toc227057557 \h </w:instrText>
            </w:r>
            <w:r w:rsidR="002969D8">
              <w:rPr>
                <w:noProof/>
                <w:webHidden/>
              </w:rPr>
            </w:r>
            <w:r w:rsidR="002969D8">
              <w:rPr>
                <w:noProof/>
                <w:webHidden/>
              </w:rPr>
              <w:fldChar w:fldCharType="separate"/>
            </w:r>
            <w:r w:rsidR="007F0A56">
              <w:rPr>
                <w:noProof/>
                <w:webHidden/>
              </w:rPr>
              <w:t>190</w:t>
            </w:r>
            <w:r w:rsidR="002969D8">
              <w:rPr>
                <w:noProof/>
                <w:webHidden/>
              </w:rPr>
              <w:fldChar w:fldCharType="end"/>
            </w:r>
          </w:hyperlink>
        </w:p>
        <w:p w14:paraId="489159B2" w14:textId="3FCEDC14" w:rsidR="002969D8" w:rsidRDefault="00FD677F">
          <w:pPr>
            <w:pStyle w:val="Spistreci3"/>
            <w:rPr>
              <w:rFonts w:asciiTheme="minorHAnsi" w:eastAsiaTheme="minorEastAsia" w:hAnsiTheme="minorHAnsi" w:cstheme="minorBidi"/>
              <w:noProof/>
              <w:lang w:val="pl-PL" w:eastAsia="pl-PL"/>
            </w:rPr>
          </w:pPr>
          <w:hyperlink w:anchor="_Toc227057558" w:history="1">
            <w:r w:rsidR="002969D8" w:rsidRPr="00447396">
              <w:rPr>
                <w:rStyle w:val="Hipercze"/>
                <w:rFonts w:cstheme="minorHAnsi"/>
                <w:noProof/>
              </w:rPr>
              <w:t>7.12.5.</w:t>
            </w:r>
            <w:r w:rsidR="002969D8">
              <w:rPr>
                <w:rFonts w:asciiTheme="minorHAnsi" w:eastAsiaTheme="minorEastAsia" w:hAnsiTheme="minorHAnsi" w:cstheme="minorBidi"/>
                <w:noProof/>
                <w:lang w:val="pl-PL" w:eastAsia="pl-PL"/>
              </w:rPr>
              <w:tab/>
            </w:r>
            <w:r w:rsidR="002969D8" w:rsidRPr="00447396">
              <w:rPr>
                <w:rStyle w:val="Hipercze"/>
                <w:rFonts w:cstheme="minorHAnsi"/>
                <w:noProof/>
              </w:rPr>
              <w:t>Bezpieczeństwo i monitoring</w:t>
            </w:r>
            <w:r w:rsidR="002969D8">
              <w:rPr>
                <w:noProof/>
                <w:webHidden/>
              </w:rPr>
              <w:tab/>
            </w:r>
            <w:r w:rsidR="002969D8">
              <w:rPr>
                <w:noProof/>
                <w:webHidden/>
              </w:rPr>
              <w:fldChar w:fldCharType="begin"/>
            </w:r>
            <w:r w:rsidR="002969D8">
              <w:rPr>
                <w:noProof/>
                <w:webHidden/>
              </w:rPr>
              <w:instrText xml:space="preserve"> PAGEREF _Toc227057558 \h </w:instrText>
            </w:r>
            <w:r w:rsidR="002969D8">
              <w:rPr>
                <w:noProof/>
                <w:webHidden/>
              </w:rPr>
            </w:r>
            <w:r w:rsidR="002969D8">
              <w:rPr>
                <w:noProof/>
                <w:webHidden/>
              </w:rPr>
              <w:fldChar w:fldCharType="separate"/>
            </w:r>
            <w:r w:rsidR="007F0A56">
              <w:rPr>
                <w:noProof/>
                <w:webHidden/>
              </w:rPr>
              <w:t>190</w:t>
            </w:r>
            <w:r w:rsidR="002969D8">
              <w:rPr>
                <w:noProof/>
                <w:webHidden/>
              </w:rPr>
              <w:fldChar w:fldCharType="end"/>
            </w:r>
          </w:hyperlink>
        </w:p>
        <w:p w14:paraId="0B2AE818" w14:textId="799E3E38" w:rsidR="002969D8" w:rsidRDefault="00FD677F">
          <w:pPr>
            <w:pStyle w:val="Spistreci3"/>
            <w:rPr>
              <w:rFonts w:asciiTheme="minorHAnsi" w:eastAsiaTheme="minorEastAsia" w:hAnsiTheme="minorHAnsi" w:cstheme="minorBidi"/>
              <w:noProof/>
              <w:lang w:val="pl-PL" w:eastAsia="pl-PL"/>
            </w:rPr>
          </w:pPr>
          <w:hyperlink w:anchor="_Toc227057559" w:history="1">
            <w:r w:rsidR="002969D8" w:rsidRPr="00447396">
              <w:rPr>
                <w:rStyle w:val="Hipercze"/>
                <w:rFonts w:cstheme="minorHAnsi"/>
                <w:noProof/>
              </w:rPr>
              <w:t>7.12.6.</w:t>
            </w:r>
            <w:r w:rsidR="002969D8">
              <w:rPr>
                <w:rFonts w:asciiTheme="minorHAnsi" w:eastAsiaTheme="minorEastAsia" w:hAnsiTheme="minorHAnsi" w:cstheme="minorBidi"/>
                <w:noProof/>
                <w:lang w:val="pl-PL" w:eastAsia="pl-PL"/>
              </w:rPr>
              <w:tab/>
            </w:r>
            <w:r w:rsidR="002969D8" w:rsidRPr="00447396">
              <w:rPr>
                <w:rStyle w:val="Hipercze"/>
                <w:rFonts w:cstheme="minorHAnsi"/>
                <w:noProof/>
              </w:rPr>
              <w:t>Nawigacja i mostek (INS / IBS)</w:t>
            </w:r>
            <w:r w:rsidR="002969D8">
              <w:rPr>
                <w:noProof/>
                <w:webHidden/>
              </w:rPr>
              <w:tab/>
            </w:r>
            <w:r w:rsidR="002969D8">
              <w:rPr>
                <w:noProof/>
                <w:webHidden/>
              </w:rPr>
              <w:fldChar w:fldCharType="begin"/>
            </w:r>
            <w:r w:rsidR="002969D8">
              <w:rPr>
                <w:noProof/>
                <w:webHidden/>
              </w:rPr>
              <w:instrText xml:space="preserve"> PAGEREF _Toc227057559 \h </w:instrText>
            </w:r>
            <w:r w:rsidR="002969D8">
              <w:rPr>
                <w:noProof/>
                <w:webHidden/>
              </w:rPr>
            </w:r>
            <w:r w:rsidR="002969D8">
              <w:rPr>
                <w:noProof/>
                <w:webHidden/>
              </w:rPr>
              <w:fldChar w:fldCharType="separate"/>
            </w:r>
            <w:r w:rsidR="007F0A56">
              <w:rPr>
                <w:noProof/>
                <w:webHidden/>
              </w:rPr>
              <w:t>190</w:t>
            </w:r>
            <w:r w:rsidR="002969D8">
              <w:rPr>
                <w:noProof/>
                <w:webHidden/>
              </w:rPr>
              <w:fldChar w:fldCharType="end"/>
            </w:r>
          </w:hyperlink>
        </w:p>
        <w:p w14:paraId="08169FD0" w14:textId="1A63A326" w:rsidR="002969D8" w:rsidRDefault="00FD677F">
          <w:pPr>
            <w:pStyle w:val="Spistreci3"/>
            <w:rPr>
              <w:rFonts w:asciiTheme="minorHAnsi" w:eastAsiaTheme="minorEastAsia" w:hAnsiTheme="minorHAnsi" w:cstheme="minorBidi"/>
              <w:noProof/>
              <w:lang w:val="pl-PL" w:eastAsia="pl-PL"/>
            </w:rPr>
          </w:pPr>
          <w:hyperlink w:anchor="_Toc227057560" w:history="1">
            <w:r w:rsidR="002969D8" w:rsidRPr="00447396">
              <w:rPr>
                <w:rStyle w:val="Hipercze"/>
                <w:rFonts w:cstheme="minorHAnsi"/>
                <w:noProof/>
              </w:rPr>
              <w:t>7.12.7.</w:t>
            </w:r>
            <w:r w:rsidR="002969D8">
              <w:rPr>
                <w:rFonts w:asciiTheme="minorHAnsi" w:eastAsiaTheme="minorEastAsia" w:hAnsiTheme="minorHAnsi" w:cstheme="minorBidi"/>
                <w:noProof/>
                <w:lang w:val="pl-PL" w:eastAsia="pl-PL"/>
              </w:rPr>
              <w:tab/>
            </w:r>
            <w:r w:rsidR="002969D8" w:rsidRPr="00447396">
              <w:rPr>
                <w:rStyle w:val="Hipercze"/>
                <w:rFonts w:cstheme="minorHAnsi"/>
                <w:noProof/>
              </w:rPr>
              <w:t>Systemy maszynowe (IAS/PMS)</w:t>
            </w:r>
            <w:r w:rsidR="002969D8">
              <w:rPr>
                <w:noProof/>
                <w:webHidden/>
              </w:rPr>
              <w:tab/>
            </w:r>
            <w:r w:rsidR="002969D8">
              <w:rPr>
                <w:noProof/>
                <w:webHidden/>
              </w:rPr>
              <w:fldChar w:fldCharType="begin"/>
            </w:r>
            <w:r w:rsidR="002969D8">
              <w:rPr>
                <w:noProof/>
                <w:webHidden/>
              </w:rPr>
              <w:instrText xml:space="preserve"> PAGEREF _Toc227057560 \h </w:instrText>
            </w:r>
            <w:r w:rsidR="002969D8">
              <w:rPr>
                <w:noProof/>
                <w:webHidden/>
              </w:rPr>
            </w:r>
            <w:r w:rsidR="002969D8">
              <w:rPr>
                <w:noProof/>
                <w:webHidden/>
              </w:rPr>
              <w:fldChar w:fldCharType="separate"/>
            </w:r>
            <w:r w:rsidR="007F0A56">
              <w:rPr>
                <w:noProof/>
                <w:webHidden/>
              </w:rPr>
              <w:t>190</w:t>
            </w:r>
            <w:r w:rsidR="002969D8">
              <w:rPr>
                <w:noProof/>
                <w:webHidden/>
              </w:rPr>
              <w:fldChar w:fldCharType="end"/>
            </w:r>
          </w:hyperlink>
        </w:p>
        <w:p w14:paraId="66FD9FCA" w14:textId="03A0B175" w:rsidR="002969D8" w:rsidRDefault="00FD677F">
          <w:pPr>
            <w:pStyle w:val="Spistreci3"/>
            <w:rPr>
              <w:rFonts w:asciiTheme="minorHAnsi" w:eastAsiaTheme="minorEastAsia" w:hAnsiTheme="minorHAnsi" w:cstheme="minorBidi"/>
              <w:noProof/>
              <w:lang w:val="pl-PL" w:eastAsia="pl-PL"/>
            </w:rPr>
          </w:pPr>
          <w:hyperlink w:anchor="_Toc227057561" w:history="1">
            <w:r w:rsidR="002969D8" w:rsidRPr="00447396">
              <w:rPr>
                <w:rStyle w:val="Hipercze"/>
                <w:rFonts w:cstheme="minorHAnsi"/>
                <w:noProof/>
              </w:rPr>
              <w:t>7.12.8.</w:t>
            </w:r>
            <w:r w:rsidR="002969D8">
              <w:rPr>
                <w:rFonts w:asciiTheme="minorHAnsi" w:eastAsiaTheme="minorEastAsia" w:hAnsiTheme="minorHAnsi" w:cstheme="minorBidi"/>
                <w:noProof/>
                <w:lang w:val="pl-PL" w:eastAsia="pl-PL"/>
              </w:rPr>
              <w:tab/>
            </w:r>
            <w:r w:rsidR="002969D8" w:rsidRPr="00447396">
              <w:rPr>
                <w:rStyle w:val="Hipercze"/>
                <w:rFonts w:cstheme="minorHAnsi"/>
                <w:noProof/>
              </w:rPr>
              <w:t>Bezpieczeństwo i monitoring</w:t>
            </w:r>
            <w:r w:rsidR="002969D8">
              <w:rPr>
                <w:noProof/>
                <w:webHidden/>
              </w:rPr>
              <w:tab/>
            </w:r>
            <w:r w:rsidR="002969D8">
              <w:rPr>
                <w:noProof/>
                <w:webHidden/>
              </w:rPr>
              <w:fldChar w:fldCharType="begin"/>
            </w:r>
            <w:r w:rsidR="002969D8">
              <w:rPr>
                <w:noProof/>
                <w:webHidden/>
              </w:rPr>
              <w:instrText xml:space="preserve"> PAGEREF _Toc227057561 \h </w:instrText>
            </w:r>
            <w:r w:rsidR="002969D8">
              <w:rPr>
                <w:noProof/>
                <w:webHidden/>
              </w:rPr>
            </w:r>
            <w:r w:rsidR="002969D8">
              <w:rPr>
                <w:noProof/>
                <w:webHidden/>
              </w:rPr>
              <w:fldChar w:fldCharType="separate"/>
            </w:r>
            <w:r w:rsidR="007F0A56">
              <w:rPr>
                <w:noProof/>
                <w:webHidden/>
              </w:rPr>
              <w:t>191</w:t>
            </w:r>
            <w:r w:rsidR="002969D8">
              <w:rPr>
                <w:noProof/>
                <w:webHidden/>
              </w:rPr>
              <w:fldChar w:fldCharType="end"/>
            </w:r>
          </w:hyperlink>
        </w:p>
        <w:p w14:paraId="2AE7EF30" w14:textId="7674940C" w:rsidR="002969D8" w:rsidRDefault="00FD677F">
          <w:pPr>
            <w:pStyle w:val="Spistreci3"/>
            <w:rPr>
              <w:rFonts w:asciiTheme="minorHAnsi" w:eastAsiaTheme="minorEastAsia" w:hAnsiTheme="minorHAnsi" w:cstheme="minorBidi"/>
              <w:noProof/>
              <w:lang w:val="pl-PL" w:eastAsia="pl-PL"/>
            </w:rPr>
          </w:pPr>
          <w:hyperlink w:anchor="_Toc227057562" w:history="1">
            <w:r w:rsidR="002969D8" w:rsidRPr="00447396">
              <w:rPr>
                <w:rStyle w:val="Hipercze"/>
                <w:rFonts w:cstheme="minorHAnsi"/>
                <w:noProof/>
              </w:rPr>
              <w:t>7.12.9.</w:t>
            </w:r>
            <w:r w:rsidR="002969D8">
              <w:rPr>
                <w:rFonts w:asciiTheme="minorHAnsi" w:eastAsiaTheme="minorEastAsia" w:hAnsiTheme="minorHAnsi" w:cstheme="minorBidi"/>
                <w:noProof/>
                <w:lang w:val="pl-PL" w:eastAsia="pl-PL"/>
              </w:rPr>
              <w:tab/>
            </w:r>
            <w:r w:rsidR="002969D8" w:rsidRPr="00447396">
              <w:rPr>
                <w:rStyle w:val="Hipercze"/>
                <w:rFonts w:cstheme="minorHAnsi"/>
                <w:noProof/>
              </w:rPr>
              <w:t>Nawigacja i mostek (INS / IBS)</w:t>
            </w:r>
            <w:r w:rsidR="002969D8">
              <w:rPr>
                <w:noProof/>
                <w:webHidden/>
              </w:rPr>
              <w:tab/>
            </w:r>
            <w:r w:rsidR="002969D8">
              <w:rPr>
                <w:noProof/>
                <w:webHidden/>
              </w:rPr>
              <w:fldChar w:fldCharType="begin"/>
            </w:r>
            <w:r w:rsidR="002969D8">
              <w:rPr>
                <w:noProof/>
                <w:webHidden/>
              </w:rPr>
              <w:instrText xml:space="preserve"> PAGEREF _Toc227057562 \h </w:instrText>
            </w:r>
            <w:r w:rsidR="002969D8">
              <w:rPr>
                <w:noProof/>
                <w:webHidden/>
              </w:rPr>
            </w:r>
            <w:r w:rsidR="002969D8">
              <w:rPr>
                <w:noProof/>
                <w:webHidden/>
              </w:rPr>
              <w:fldChar w:fldCharType="separate"/>
            </w:r>
            <w:r w:rsidR="007F0A56">
              <w:rPr>
                <w:noProof/>
                <w:webHidden/>
              </w:rPr>
              <w:t>191</w:t>
            </w:r>
            <w:r w:rsidR="002969D8">
              <w:rPr>
                <w:noProof/>
                <w:webHidden/>
              </w:rPr>
              <w:fldChar w:fldCharType="end"/>
            </w:r>
          </w:hyperlink>
        </w:p>
        <w:p w14:paraId="1ECFC002" w14:textId="766B8860" w:rsidR="002969D8" w:rsidRDefault="00FD677F">
          <w:pPr>
            <w:pStyle w:val="Spistreci1"/>
            <w:tabs>
              <w:tab w:val="left" w:pos="426"/>
              <w:tab w:val="right" w:leader="dot" w:pos="10450"/>
            </w:tabs>
            <w:rPr>
              <w:rFonts w:asciiTheme="minorHAnsi" w:eastAsiaTheme="minorEastAsia" w:hAnsiTheme="minorHAnsi" w:cstheme="minorBidi"/>
              <w:noProof/>
              <w:lang w:val="pl-PL" w:eastAsia="pl-PL"/>
            </w:rPr>
          </w:pPr>
          <w:hyperlink w:anchor="_Toc227057563" w:history="1">
            <w:r w:rsidR="002969D8" w:rsidRPr="00447396">
              <w:rPr>
                <w:rStyle w:val="Hipercze"/>
                <w:rFonts w:cstheme="minorHAnsi"/>
                <w:noProof/>
              </w:rPr>
              <w:t>8.</w:t>
            </w:r>
            <w:r w:rsidR="002969D8">
              <w:rPr>
                <w:rFonts w:asciiTheme="minorHAnsi" w:eastAsiaTheme="minorEastAsia" w:hAnsiTheme="minorHAnsi" w:cstheme="minorBidi"/>
                <w:noProof/>
                <w:lang w:val="pl-PL" w:eastAsia="pl-PL"/>
              </w:rPr>
              <w:tab/>
            </w:r>
            <w:r w:rsidR="002969D8" w:rsidRPr="00447396">
              <w:rPr>
                <w:rStyle w:val="Hipercze"/>
                <w:rFonts w:cstheme="minorHAnsi"/>
                <w:noProof/>
              </w:rPr>
              <w:t>Załączniki</w:t>
            </w:r>
            <w:r w:rsidR="002969D8">
              <w:rPr>
                <w:noProof/>
                <w:webHidden/>
              </w:rPr>
              <w:tab/>
            </w:r>
            <w:r w:rsidR="002969D8">
              <w:rPr>
                <w:noProof/>
                <w:webHidden/>
              </w:rPr>
              <w:fldChar w:fldCharType="begin"/>
            </w:r>
            <w:r w:rsidR="002969D8">
              <w:rPr>
                <w:noProof/>
                <w:webHidden/>
              </w:rPr>
              <w:instrText xml:space="preserve"> PAGEREF _Toc227057563 \h </w:instrText>
            </w:r>
            <w:r w:rsidR="002969D8">
              <w:rPr>
                <w:noProof/>
                <w:webHidden/>
              </w:rPr>
            </w:r>
            <w:r w:rsidR="002969D8">
              <w:rPr>
                <w:noProof/>
                <w:webHidden/>
              </w:rPr>
              <w:fldChar w:fldCharType="separate"/>
            </w:r>
            <w:r w:rsidR="007F0A56">
              <w:rPr>
                <w:noProof/>
                <w:webHidden/>
              </w:rPr>
              <w:t>192</w:t>
            </w:r>
            <w:r w:rsidR="002969D8">
              <w:rPr>
                <w:noProof/>
                <w:webHidden/>
              </w:rPr>
              <w:fldChar w:fldCharType="end"/>
            </w:r>
          </w:hyperlink>
        </w:p>
        <w:p w14:paraId="652B170A" w14:textId="476C9213" w:rsidR="007F666F" w:rsidRPr="00764BB4" w:rsidRDefault="00764BB4">
          <w:pPr>
            <w:rPr>
              <w:rFonts w:asciiTheme="minorHAnsi" w:hAnsiTheme="minorHAnsi"/>
              <w:lang w:val="pl-PL"/>
            </w:rPr>
          </w:pPr>
          <w:r w:rsidRPr="00764BB4">
            <w:rPr>
              <w:rFonts w:asciiTheme="minorHAnsi" w:hAnsiTheme="minorHAnsi"/>
              <w:lang w:val="pl-PL"/>
            </w:rPr>
            <w:fldChar w:fldCharType="end"/>
          </w:r>
        </w:p>
      </w:sdtContent>
    </w:sdt>
    <w:p w14:paraId="39DB6A7D" w14:textId="5F022626" w:rsidR="000C5CDC" w:rsidRPr="00764BB4" w:rsidRDefault="000C5CDC" w:rsidP="009743E2">
      <w:pPr>
        <w:pStyle w:val="Nagwek1"/>
        <w:spacing w:line="276" w:lineRule="auto"/>
        <w:ind w:left="567" w:hanging="567"/>
        <w:rPr>
          <w:rFonts w:asciiTheme="minorHAnsi" w:hAnsiTheme="minorHAnsi" w:cstheme="minorHAnsi"/>
          <w:sz w:val="22"/>
        </w:rPr>
      </w:pPr>
      <w:bookmarkStart w:id="2" w:name="_Toc226975984"/>
      <w:bookmarkStart w:id="3" w:name="_Toc227057226"/>
      <w:r w:rsidRPr="00764BB4">
        <w:rPr>
          <w:rFonts w:asciiTheme="minorHAnsi" w:hAnsiTheme="minorHAnsi" w:cstheme="minorHAnsi"/>
          <w:sz w:val="22"/>
        </w:rPr>
        <w:lastRenderedPageBreak/>
        <w:t>Część ogólna</w:t>
      </w:r>
      <w:bookmarkEnd w:id="0"/>
      <w:bookmarkEnd w:id="1"/>
      <w:bookmarkEnd w:id="2"/>
      <w:bookmarkEnd w:id="3"/>
    </w:p>
    <w:p w14:paraId="707E75AA" w14:textId="3E348FE0" w:rsidR="00116664" w:rsidRPr="00764BB4" w:rsidRDefault="00116664" w:rsidP="00116664">
      <w:pPr>
        <w:pStyle w:val="Tre"/>
        <w:spacing w:before="0"/>
        <w:ind w:left="851"/>
        <w:rPr>
          <w:rFonts w:asciiTheme="minorHAnsi" w:hAnsiTheme="minorHAnsi" w:cstheme="minorHAnsi"/>
        </w:rPr>
      </w:pPr>
      <w:r w:rsidRPr="00764BB4">
        <w:rPr>
          <w:rFonts w:asciiTheme="minorHAnsi" w:hAnsiTheme="minorHAnsi" w:cstheme="minorHAnsi"/>
        </w:rPr>
        <w:t xml:space="preserve">Opis techniczny i załączniki wyszczególnione w punkcie </w:t>
      </w:r>
      <w:r w:rsidR="00F97EBB" w:rsidRPr="00764BB4">
        <w:rPr>
          <w:rFonts w:asciiTheme="minorHAnsi" w:hAnsiTheme="minorHAnsi" w:cstheme="minorHAnsi"/>
        </w:rPr>
        <w:t>8</w:t>
      </w:r>
      <w:r w:rsidR="00B1282C">
        <w:rPr>
          <w:rFonts w:asciiTheme="minorHAnsi" w:hAnsiTheme="minorHAnsi" w:cstheme="minorHAnsi"/>
        </w:rPr>
        <w:t>.</w:t>
      </w:r>
      <w:r w:rsidRPr="00764BB4">
        <w:rPr>
          <w:rFonts w:asciiTheme="minorHAnsi" w:hAnsiTheme="minorHAnsi" w:cstheme="minorHAnsi"/>
        </w:rPr>
        <w:t xml:space="preserve"> niniejszego opisu, stanowią integralną całość i należy je rozpatrywać łącznie</w:t>
      </w:r>
      <w:r w:rsidR="00F97EBB" w:rsidRPr="00764BB4">
        <w:rPr>
          <w:rFonts w:asciiTheme="minorHAnsi" w:hAnsiTheme="minorHAnsi" w:cstheme="minorHAnsi"/>
        </w:rPr>
        <w:t>.</w:t>
      </w:r>
    </w:p>
    <w:p w14:paraId="41DAEA08" w14:textId="77777777" w:rsidR="00F97EBB" w:rsidRPr="00764BB4" w:rsidRDefault="00F97EBB" w:rsidP="00116664">
      <w:pPr>
        <w:pStyle w:val="Tre"/>
        <w:spacing w:before="0"/>
        <w:ind w:left="851"/>
        <w:rPr>
          <w:rFonts w:asciiTheme="minorHAnsi" w:hAnsiTheme="minorHAnsi" w:cstheme="minorHAnsi"/>
        </w:rPr>
      </w:pPr>
    </w:p>
    <w:p w14:paraId="31910139" w14:textId="697CF8A6" w:rsidR="000C5CDC" w:rsidRPr="00764BB4" w:rsidRDefault="000C5CDC" w:rsidP="009743E2">
      <w:pPr>
        <w:pStyle w:val="Nagwek2"/>
        <w:spacing w:line="276" w:lineRule="auto"/>
        <w:ind w:left="567" w:hanging="567"/>
        <w:rPr>
          <w:rFonts w:asciiTheme="minorHAnsi" w:hAnsiTheme="minorHAnsi" w:cstheme="minorHAnsi"/>
          <w:lang w:val="pl-PL"/>
        </w:rPr>
      </w:pPr>
      <w:bookmarkStart w:id="4" w:name="_Toc211601719"/>
      <w:bookmarkStart w:id="5" w:name="_Toc217383301"/>
      <w:bookmarkStart w:id="6" w:name="_Toc226975985"/>
      <w:bookmarkStart w:id="7" w:name="_Toc227057227"/>
      <w:r w:rsidRPr="00764BB4">
        <w:rPr>
          <w:rFonts w:asciiTheme="minorHAnsi" w:hAnsiTheme="minorHAnsi" w:cstheme="minorHAnsi"/>
          <w:lang w:val="pl-PL"/>
        </w:rPr>
        <w:t>Typ statku i ogólna charakterystyka</w:t>
      </w:r>
      <w:bookmarkEnd w:id="4"/>
      <w:bookmarkEnd w:id="5"/>
      <w:bookmarkEnd w:id="6"/>
      <w:bookmarkEnd w:id="7"/>
    </w:p>
    <w:p w14:paraId="22E8A9F2" w14:textId="77777777" w:rsidR="000C5CDC" w:rsidRPr="00764BB4" w:rsidRDefault="000C5CDC" w:rsidP="0061605A">
      <w:pPr>
        <w:pStyle w:val="Tre"/>
        <w:spacing w:before="0"/>
        <w:ind w:left="851"/>
        <w:rPr>
          <w:rFonts w:asciiTheme="minorHAnsi" w:hAnsiTheme="minorHAnsi" w:cstheme="minorHAnsi"/>
        </w:rPr>
      </w:pPr>
      <w:r w:rsidRPr="00764BB4">
        <w:rPr>
          <w:rFonts w:asciiTheme="minorHAnsi" w:hAnsiTheme="minorHAnsi" w:cstheme="minorHAnsi"/>
        </w:rPr>
        <w:t>Celem niniejszego opisu technicznego jest przedstawienie i podsumowanie kluczowych cech nowobudowanego żaglowca szkoleniowego, który powstaje na potrzeby Uniwersytetu Morskiego w Gdyni. Projekt jednostki uwzględnia zarówno wymagania dydaktyczne, jak i reprezentacyjne, łącząc tradycję żeglarstwa z nowoczesnymi rozwiązaniami technicznymi.</w:t>
      </w:r>
    </w:p>
    <w:p w14:paraId="52CC7245" w14:textId="32600B78" w:rsidR="000C5CDC" w:rsidRPr="00764BB4" w:rsidRDefault="000C5CDC" w:rsidP="0061605A">
      <w:pPr>
        <w:pStyle w:val="Tre"/>
        <w:spacing w:before="0"/>
        <w:ind w:left="851"/>
        <w:rPr>
          <w:rFonts w:asciiTheme="minorHAnsi" w:hAnsiTheme="minorHAnsi" w:cstheme="minorHAnsi"/>
        </w:rPr>
      </w:pPr>
      <w:r w:rsidRPr="00764BB4">
        <w:rPr>
          <w:rFonts w:asciiTheme="minorHAnsi" w:hAnsiTheme="minorHAnsi" w:cstheme="minorHAnsi"/>
        </w:rPr>
        <w:t>Głównym celem żaglowca jest realizacja praktyk morskich dla studentów kierunków związanych z żeglugą i</w:t>
      </w:r>
      <w:r w:rsidR="00987EB3" w:rsidRPr="00764BB4">
        <w:rPr>
          <w:rFonts w:asciiTheme="minorHAnsi" w:hAnsiTheme="minorHAnsi" w:cstheme="minorHAnsi"/>
        </w:rPr>
        <w:t> </w:t>
      </w:r>
      <w:r w:rsidRPr="00764BB4">
        <w:rPr>
          <w:rFonts w:asciiTheme="minorHAnsi" w:hAnsiTheme="minorHAnsi" w:cstheme="minorHAnsi"/>
        </w:rPr>
        <w:t>eksploatacją statków, umożliwiając</w:t>
      </w:r>
      <w:r w:rsidR="00987EB3" w:rsidRPr="00764BB4">
        <w:rPr>
          <w:rFonts w:asciiTheme="minorHAnsi" w:hAnsiTheme="minorHAnsi" w:cstheme="minorHAnsi"/>
        </w:rPr>
        <w:t>a</w:t>
      </w:r>
      <w:r w:rsidRPr="00764BB4">
        <w:rPr>
          <w:rFonts w:asciiTheme="minorHAnsi" w:hAnsiTheme="minorHAnsi" w:cstheme="minorHAnsi"/>
        </w:rPr>
        <w:t xml:space="preserve"> zdobycie praktycznej wiedzy w zakresie nawigacji, manewrowania, obsługi urządzeń pokładowych oraz pracy w warunkach morskich. Statek będzie stanowił integralny element procesu kształcenia, przygotowując przyszłych oficerów i specjalistów do pracy na jednostkach handlowych i pasażerskich.</w:t>
      </w:r>
    </w:p>
    <w:p w14:paraId="0848943E" w14:textId="77777777" w:rsidR="000C5CDC" w:rsidRPr="00764BB4" w:rsidRDefault="000C5CDC" w:rsidP="0061605A">
      <w:pPr>
        <w:pStyle w:val="Tre"/>
        <w:spacing w:before="0"/>
        <w:ind w:left="851"/>
        <w:rPr>
          <w:rFonts w:asciiTheme="minorHAnsi" w:hAnsiTheme="minorHAnsi" w:cstheme="minorHAnsi"/>
        </w:rPr>
      </w:pPr>
      <w:r w:rsidRPr="00764BB4">
        <w:rPr>
          <w:rFonts w:asciiTheme="minorHAnsi" w:hAnsiTheme="minorHAnsi" w:cstheme="minorHAnsi"/>
        </w:rPr>
        <w:t>Jednostka będzie również promować polską edukację morską oraz tradycje żeglarskie na arenie międzynarodowej, stając się symbolem polskiego żeglarstwa i ambasadorem kraju w portach całego świata. Żaglowiec zostanie zaprojektowany z myślą o udziale w prestiżowych wydarzeniach żeglarskich, takich jak zloty żaglowców, regaty międzynarodowe oraz spotkania o charakterze edukacyjnym i kulturalnym.</w:t>
      </w:r>
    </w:p>
    <w:p w14:paraId="636BB376" w14:textId="2745F57C" w:rsidR="000C5CDC" w:rsidRPr="00764BB4" w:rsidRDefault="000C5CDC" w:rsidP="0061605A">
      <w:pPr>
        <w:pStyle w:val="Tre"/>
        <w:spacing w:before="0"/>
        <w:ind w:left="851"/>
        <w:rPr>
          <w:rFonts w:asciiTheme="minorHAnsi" w:hAnsiTheme="minorHAnsi" w:cstheme="minorHAnsi"/>
        </w:rPr>
      </w:pPr>
      <w:r w:rsidRPr="00764BB4">
        <w:rPr>
          <w:rFonts w:asciiTheme="minorHAnsi" w:hAnsiTheme="minorHAnsi" w:cstheme="minorHAnsi"/>
        </w:rPr>
        <w:t xml:space="preserve">Ponadto statek będzie wykorzystywany do </w:t>
      </w:r>
      <w:r w:rsidR="00987EB3" w:rsidRPr="00764BB4">
        <w:rPr>
          <w:rFonts w:asciiTheme="minorHAnsi" w:hAnsiTheme="minorHAnsi" w:cstheme="minorHAnsi"/>
        </w:rPr>
        <w:t>zadań</w:t>
      </w:r>
      <w:r w:rsidRPr="00764BB4">
        <w:rPr>
          <w:rFonts w:asciiTheme="minorHAnsi" w:hAnsiTheme="minorHAnsi" w:cstheme="minorHAnsi"/>
        </w:rPr>
        <w:t xml:space="preserve"> dyplomatycznych i reprezentacyjnych, wspierając działania promocyjne Polski, jej gospodarki morskiej oraz potencjału edukacyjnego. Dzięki swojej konstrukcji, architekturze i wyposażeniu żaglowiec stanie się nie tylko narzędziem szkoleniowym, ale również wizytówką Uniwersytetu Morskiego w Gdyni oraz polskiej floty szkoleniowej.</w:t>
      </w:r>
    </w:p>
    <w:p w14:paraId="41E74C98" w14:textId="77777777" w:rsidR="00F92921" w:rsidRPr="00764BB4" w:rsidRDefault="00F92921" w:rsidP="0061605A">
      <w:pPr>
        <w:pStyle w:val="Tre"/>
        <w:spacing w:before="0"/>
        <w:ind w:left="851"/>
        <w:rPr>
          <w:rFonts w:asciiTheme="minorHAnsi" w:hAnsiTheme="minorHAnsi" w:cstheme="minorHAnsi"/>
        </w:rPr>
      </w:pPr>
    </w:p>
    <w:p w14:paraId="35D0A4C3" w14:textId="39CD3388" w:rsidR="000C5CDC" w:rsidRPr="00764BB4" w:rsidRDefault="000C5CDC" w:rsidP="009743E2">
      <w:pPr>
        <w:pStyle w:val="Nagwek2"/>
        <w:spacing w:line="276" w:lineRule="auto"/>
        <w:ind w:left="567" w:hanging="567"/>
        <w:rPr>
          <w:rFonts w:asciiTheme="minorHAnsi" w:hAnsiTheme="minorHAnsi" w:cstheme="minorHAnsi"/>
          <w:lang w:val="pl-PL"/>
        </w:rPr>
      </w:pPr>
      <w:bookmarkStart w:id="8" w:name="_Toc226975986"/>
      <w:bookmarkStart w:id="9" w:name="_Toc227057228"/>
      <w:r w:rsidRPr="00764BB4">
        <w:rPr>
          <w:rFonts w:asciiTheme="minorHAnsi" w:hAnsiTheme="minorHAnsi" w:cstheme="minorHAnsi"/>
          <w:lang w:val="pl-PL"/>
        </w:rPr>
        <w:t>Jednostki</w:t>
      </w:r>
      <w:bookmarkEnd w:id="8"/>
      <w:bookmarkEnd w:id="9"/>
    </w:p>
    <w:tbl>
      <w:tblPr>
        <w:tblStyle w:val="Tabela-Siatka"/>
        <w:tblW w:w="0" w:type="auto"/>
        <w:tblInd w:w="846" w:type="dxa"/>
        <w:tblLook w:val="04A0" w:firstRow="1" w:lastRow="0" w:firstColumn="1" w:lastColumn="0" w:noHBand="0" w:noVBand="1"/>
      </w:tblPr>
      <w:tblGrid>
        <w:gridCol w:w="2194"/>
        <w:gridCol w:w="3901"/>
        <w:gridCol w:w="2121"/>
      </w:tblGrid>
      <w:tr w:rsidR="000C5CDC" w:rsidRPr="00764BB4" w14:paraId="5C19A1CB" w14:textId="77777777" w:rsidTr="00800FEB">
        <w:tc>
          <w:tcPr>
            <w:tcW w:w="2194" w:type="dxa"/>
            <w:shd w:val="clear" w:color="auto" w:fill="DBE5F1" w:themeFill="accent1" w:themeFillTint="33"/>
            <w:vAlign w:val="center"/>
          </w:tcPr>
          <w:p w14:paraId="204DA016" w14:textId="77777777" w:rsidR="000C5CDC" w:rsidRPr="00764BB4" w:rsidRDefault="000C5CDC" w:rsidP="00066D4E">
            <w:pPr>
              <w:jc w:val="center"/>
              <w:rPr>
                <w:rFonts w:asciiTheme="minorHAnsi" w:hAnsiTheme="minorHAnsi" w:cstheme="minorHAnsi"/>
                <w:b/>
                <w:lang w:val="pl-PL"/>
              </w:rPr>
            </w:pPr>
            <w:r w:rsidRPr="00764BB4">
              <w:rPr>
                <w:rFonts w:asciiTheme="minorHAnsi" w:hAnsiTheme="minorHAnsi" w:cstheme="minorHAnsi"/>
                <w:b/>
                <w:lang w:val="pl-PL"/>
              </w:rPr>
              <w:t>Wartość</w:t>
            </w:r>
          </w:p>
          <w:p w14:paraId="5D033E43" w14:textId="77777777" w:rsidR="000C5CDC" w:rsidRPr="00764BB4" w:rsidRDefault="000C5CDC" w:rsidP="00066D4E">
            <w:pPr>
              <w:jc w:val="center"/>
              <w:rPr>
                <w:rFonts w:asciiTheme="minorHAnsi" w:hAnsiTheme="minorHAnsi" w:cstheme="minorHAnsi"/>
                <w:b/>
                <w:lang w:val="pl-PL"/>
              </w:rPr>
            </w:pPr>
          </w:p>
        </w:tc>
        <w:tc>
          <w:tcPr>
            <w:tcW w:w="3901" w:type="dxa"/>
            <w:shd w:val="clear" w:color="auto" w:fill="DBE5F1" w:themeFill="accent1" w:themeFillTint="33"/>
            <w:vAlign w:val="center"/>
          </w:tcPr>
          <w:p w14:paraId="60787B1C" w14:textId="77777777" w:rsidR="000C5CDC" w:rsidRPr="00764BB4" w:rsidRDefault="000C5CDC" w:rsidP="00066D4E">
            <w:pPr>
              <w:jc w:val="center"/>
              <w:rPr>
                <w:rFonts w:asciiTheme="minorHAnsi" w:hAnsiTheme="minorHAnsi" w:cstheme="minorHAnsi"/>
                <w:b/>
                <w:lang w:val="pl-PL"/>
              </w:rPr>
            </w:pPr>
            <w:r w:rsidRPr="00764BB4">
              <w:rPr>
                <w:rFonts w:asciiTheme="minorHAnsi" w:hAnsiTheme="minorHAnsi" w:cstheme="minorHAnsi"/>
                <w:b/>
                <w:lang w:val="pl-PL"/>
              </w:rPr>
              <w:t>Jednostka</w:t>
            </w:r>
          </w:p>
          <w:p w14:paraId="0917DB29" w14:textId="77777777" w:rsidR="000C5CDC" w:rsidRPr="00764BB4" w:rsidRDefault="000C5CDC" w:rsidP="00066D4E">
            <w:pPr>
              <w:jc w:val="center"/>
              <w:rPr>
                <w:rFonts w:asciiTheme="minorHAnsi" w:hAnsiTheme="minorHAnsi" w:cstheme="minorHAnsi"/>
                <w:b/>
                <w:lang w:val="pl-PL"/>
              </w:rPr>
            </w:pPr>
          </w:p>
        </w:tc>
        <w:tc>
          <w:tcPr>
            <w:tcW w:w="2121" w:type="dxa"/>
            <w:shd w:val="clear" w:color="auto" w:fill="DBE5F1" w:themeFill="accent1" w:themeFillTint="33"/>
            <w:vAlign w:val="center"/>
          </w:tcPr>
          <w:p w14:paraId="733F5C47" w14:textId="77777777" w:rsidR="000C5CDC" w:rsidRPr="00764BB4" w:rsidRDefault="000C5CDC" w:rsidP="00066D4E">
            <w:pPr>
              <w:jc w:val="center"/>
              <w:rPr>
                <w:rFonts w:asciiTheme="minorHAnsi" w:hAnsiTheme="minorHAnsi" w:cstheme="minorHAnsi"/>
                <w:b/>
                <w:lang w:val="pl-PL"/>
              </w:rPr>
            </w:pPr>
            <w:r w:rsidRPr="00764BB4">
              <w:rPr>
                <w:rFonts w:asciiTheme="minorHAnsi" w:hAnsiTheme="minorHAnsi" w:cstheme="minorHAnsi"/>
                <w:b/>
                <w:lang w:val="pl-PL"/>
              </w:rPr>
              <w:t>Jednostka</w:t>
            </w:r>
          </w:p>
          <w:p w14:paraId="60C40C52" w14:textId="77777777" w:rsidR="000C5CDC" w:rsidRPr="00764BB4" w:rsidRDefault="000C5CDC" w:rsidP="00066D4E">
            <w:pPr>
              <w:jc w:val="center"/>
              <w:rPr>
                <w:rFonts w:asciiTheme="minorHAnsi" w:hAnsiTheme="minorHAnsi" w:cstheme="minorHAnsi"/>
                <w:b/>
                <w:lang w:val="pl-PL"/>
              </w:rPr>
            </w:pPr>
          </w:p>
        </w:tc>
      </w:tr>
      <w:tr w:rsidR="000C5CDC" w:rsidRPr="00764BB4" w14:paraId="3E9EE867" w14:textId="77777777" w:rsidTr="00800FEB">
        <w:tc>
          <w:tcPr>
            <w:tcW w:w="2194" w:type="dxa"/>
          </w:tcPr>
          <w:p w14:paraId="5E60DA30" w14:textId="77777777" w:rsidR="000C5CDC" w:rsidRPr="00764BB4" w:rsidRDefault="000C5CDC" w:rsidP="00066D4E">
            <w:pPr>
              <w:rPr>
                <w:rFonts w:asciiTheme="minorHAnsi" w:hAnsiTheme="minorHAnsi" w:cstheme="minorHAnsi"/>
                <w:lang w:val="pl-PL"/>
              </w:rPr>
            </w:pPr>
            <w:r w:rsidRPr="00764BB4">
              <w:rPr>
                <w:rFonts w:asciiTheme="minorHAnsi" w:hAnsiTheme="minorHAnsi" w:cstheme="minorHAnsi"/>
                <w:lang w:val="pl-PL"/>
              </w:rPr>
              <w:t>Długość</w:t>
            </w:r>
          </w:p>
        </w:tc>
        <w:tc>
          <w:tcPr>
            <w:tcW w:w="3901" w:type="dxa"/>
          </w:tcPr>
          <w:p w14:paraId="449F3D6D" w14:textId="77777777" w:rsidR="000C5CDC" w:rsidRPr="00764BB4" w:rsidRDefault="000C5CDC" w:rsidP="00066D4E">
            <w:pPr>
              <w:rPr>
                <w:rFonts w:asciiTheme="minorHAnsi" w:hAnsiTheme="minorHAnsi" w:cstheme="minorHAnsi"/>
                <w:lang w:val="pl-PL"/>
              </w:rPr>
            </w:pPr>
            <w:r w:rsidRPr="00764BB4">
              <w:rPr>
                <w:rFonts w:asciiTheme="minorHAnsi" w:hAnsiTheme="minorHAnsi" w:cstheme="minorHAnsi"/>
                <w:lang w:val="pl-PL"/>
              </w:rPr>
              <w:t>metr</w:t>
            </w:r>
          </w:p>
        </w:tc>
        <w:tc>
          <w:tcPr>
            <w:tcW w:w="2121" w:type="dxa"/>
          </w:tcPr>
          <w:p w14:paraId="2C045E35" w14:textId="77777777" w:rsidR="000C5CDC" w:rsidRPr="00764BB4" w:rsidRDefault="000C5CDC" w:rsidP="00066D4E">
            <w:pPr>
              <w:rPr>
                <w:rFonts w:asciiTheme="minorHAnsi" w:hAnsiTheme="minorHAnsi" w:cstheme="minorHAnsi"/>
                <w:lang w:val="pl-PL"/>
              </w:rPr>
            </w:pPr>
            <w:r w:rsidRPr="00764BB4">
              <w:rPr>
                <w:rFonts w:asciiTheme="minorHAnsi" w:hAnsiTheme="minorHAnsi" w:cstheme="minorHAnsi"/>
                <w:lang w:val="pl-PL"/>
              </w:rPr>
              <w:t>m</w:t>
            </w:r>
          </w:p>
        </w:tc>
      </w:tr>
      <w:tr w:rsidR="000C5CDC" w:rsidRPr="00764BB4" w14:paraId="25CEE0F8" w14:textId="77777777" w:rsidTr="00800FEB">
        <w:tc>
          <w:tcPr>
            <w:tcW w:w="2194" w:type="dxa"/>
          </w:tcPr>
          <w:p w14:paraId="71468664" w14:textId="77777777" w:rsidR="000C5CDC" w:rsidRPr="00764BB4" w:rsidRDefault="000C5CDC" w:rsidP="00066D4E">
            <w:pPr>
              <w:rPr>
                <w:rFonts w:asciiTheme="minorHAnsi" w:hAnsiTheme="minorHAnsi" w:cstheme="minorHAnsi"/>
                <w:lang w:val="pl-PL"/>
              </w:rPr>
            </w:pPr>
            <w:r w:rsidRPr="00764BB4">
              <w:rPr>
                <w:rFonts w:asciiTheme="minorHAnsi" w:hAnsiTheme="minorHAnsi" w:cstheme="minorHAnsi"/>
                <w:lang w:val="pl-PL"/>
              </w:rPr>
              <w:t>Powierzchnia</w:t>
            </w:r>
          </w:p>
        </w:tc>
        <w:tc>
          <w:tcPr>
            <w:tcW w:w="3901" w:type="dxa"/>
          </w:tcPr>
          <w:p w14:paraId="13D659A0" w14:textId="69C0A81F" w:rsidR="000C5CDC" w:rsidRPr="00764BB4" w:rsidRDefault="000C5CDC" w:rsidP="00066D4E">
            <w:pPr>
              <w:rPr>
                <w:rFonts w:asciiTheme="minorHAnsi" w:hAnsiTheme="minorHAnsi" w:cstheme="minorHAnsi"/>
                <w:lang w:val="pl-PL"/>
              </w:rPr>
            </w:pPr>
            <w:r w:rsidRPr="00764BB4">
              <w:rPr>
                <w:rFonts w:asciiTheme="minorHAnsi" w:hAnsiTheme="minorHAnsi" w:cstheme="minorHAnsi"/>
                <w:lang w:val="pl-PL"/>
              </w:rPr>
              <w:t>metr kwadratowy</w:t>
            </w:r>
          </w:p>
        </w:tc>
        <w:tc>
          <w:tcPr>
            <w:tcW w:w="2121" w:type="dxa"/>
          </w:tcPr>
          <w:p w14:paraId="2139145C" w14:textId="77777777" w:rsidR="000C5CDC" w:rsidRPr="00764BB4" w:rsidRDefault="000C5CDC" w:rsidP="00066D4E">
            <w:pPr>
              <w:rPr>
                <w:rFonts w:asciiTheme="minorHAnsi" w:hAnsiTheme="minorHAnsi" w:cstheme="minorHAnsi"/>
                <w:lang w:val="pl-PL"/>
              </w:rPr>
            </w:pPr>
            <w:r w:rsidRPr="00764BB4">
              <w:rPr>
                <w:rFonts w:asciiTheme="minorHAnsi" w:hAnsiTheme="minorHAnsi" w:cstheme="minorHAnsi"/>
                <w:lang w:val="pl-PL"/>
              </w:rPr>
              <w:t>m²</w:t>
            </w:r>
          </w:p>
        </w:tc>
      </w:tr>
      <w:tr w:rsidR="000C5CDC" w:rsidRPr="00764BB4" w14:paraId="62646666" w14:textId="77777777" w:rsidTr="00800FEB">
        <w:tc>
          <w:tcPr>
            <w:tcW w:w="2194" w:type="dxa"/>
            <w:vMerge w:val="restart"/>
          </w:tcPr>
          <w:p w14:paraId="0C9951E1" w14:textId="77777777" w:rsidR="000C5CDC" w:rsidRPr="00764BB4" w:rsidRDefault="000C5CDC" w:rsidP="00066D4E">
            <w:pPr>
              <w:rPr>
                <w:rFonts w:asciiTheme="minorHAnsi" w:hAnsiTheme="minorHAnsi" w:cstheme="minorHAnsi"/>
                <w:lang w:val="pl-PL"/>
              </w:rPr>
            </w:pPr>
            <w:r w:rsidRPr="00764BB4">
              <w:rPr>
                <w:rFonts w:asciiTheme="minorHAnsi" w:hAnsiTheme="minorHAnsi" w:cstheme="minorHAnsi"/>
                <w:lang w:val="pl-PL"/>
              </w:rPr>
              <w:t>Masa</w:t>
            </w:r>
          </w:p>
        </w:tc>
        <w:tc>
          <w:tcPr>
            <w:tcW w:w="3901" w:type="dxa"/>
          </w:tcPr>
          <w:p w14:paraId="70E6D8A9" w14:textId="77777777" w:rsidR="000C5CDC" w:rsidRPr="00764BB4" w:rsidRDefault="000C5CDC" w:rsidP="00066D4E">
            <w:pPr>
              <w:rPr>
                <w:rFonts w:asciiTheme="minorHAnsi" w:hAnsiTheme="minorHAnsi" w:cstheme="minorHAnsi"/>
                <w:lang w:val="pl-PL"/>
              </w:rPr>
            </w:pPr>
            <w:r w:rsidRPr="00764BB4">
              <w:rPr>
                <w:rFonts w:asciiTheme="minorHAnsi" w:hAnsiTheme="minorHAnsi" w:cstheme="minorHAnsi"/>
                <w:lang w:val="pl-PL"/>
              </w:rPr>
              <w:t>kilogram</w:t>
            </w:r>
          </w:p>
        </w:tc>
        <w:tc>
          <w:tcPr>
            <w:tcW w:w="2121" w:type="dxa"/>
          </w:tcPr>
          <w:p w14:paraId="6312C6E0" w14:textId="77777777" w:rsidR="000C5CDC" w:rsidRPr="00764BB4" w:rsidRDefault="000C5CDC" w:rsidP="00066D4E">
            <w:pPr>
              <w:rPr>
                <w:rFonts w:asciiTheme="minorHAnsi" w:hAnsiTheme="minorHAnsi" w:cstheme="minorHAnsi"/>
                <w:lang w:val="pl-PL"/>
              </w:rPr>
            </w:pPr>
            <w:r w:rsidRPr="00764BB4">
              <w:rPr>
                <w:rFonts w:asciiTheme="minorHAnsi" w:hAnsiTheme="minorHAnsi" w:cstheme="minorHAnsi"/>
                <w:lang w:val="pl-PL"/>
              </w:rPr>
              <w:t>kg</w:t>
            </w:r>
          </w:p>
        </w:tc>
      </w:tr>
      <w:tr w:rsidR="000C5CDC" w:rsidRPr="00764BB4" w14:paraId="4D1A568B" w14:textId="77777777" w:rsidTr="00800FEB">
        <w:tc>
          <w:tcPr>
            <w:tcW w:w="2194" w:type="dxa"/>
            <w:vMerge/>
          </w:tcPr>
          <w:p w14:paraId="40B94DE4" w14:textId="77777777" w:rsidR="000C5CDC" w:rsidRPr="00764BB4" w:rsidRDefault="000C5CDC" w:rsidP="00066D4E">
            <w:pPr>
              <w:rPr>
                <w:rFonts w:asciiTheme="minorHAnsi" w:hAnsiTheme="minorHAnsi" w:cstheme="minorHAnsi"/>
                <w:lang w:val="pl-PL"/>
              </w:rPr>
            </w:pPr>
          </w:p>
        </w:tc>
        <w:tc>
          <w:tcPr>
            <w:tcW w:w="3901" w:type="dxa"/>
          </w:tcPr>
          <w:p w14:paraId="1FEE00D1" w14:textId="77777777" w:rsidR="000C5CDC" w:rsidRPr="00764BB4" w:rsidRDefault="000C5CDC" w:rsidP="00066D4E">
            <w:pPr>
              <w:rPr>
                <w:rFonts w:asciiTheme="minorHAnsi" w:hAnsiTheme="minorHAnsi" w:cstheme="minorHAnsi"/>
                <w:lang w:val="pl-PL"/>
              </w:rPr>
            </w:pPr>
            <w:r w:rsidRPr="00764BB4">
              <w:rPr>
                <w:rFonts w:asciiTheme="minorHAnsi" w:hAnsiTheme="minorHAnsi" w:cstheme="minorHAnsi"/>
                <w:lang w:val="pl-PL"/>
              </w:rPr>
              <w:t>tona</w:t>
            </w:r>
          </w:p>
        </w:tc>
        <w:tc>
          <w:tcPr>
            <w:tcW w:w="2121" w:type="dxa"/>
          </w:tcPr>
          <w:p w14:paraId="08A2155D" w14:textId="56806871" w:rsidR="000C5CDC" w:rsidRPr="00764BB4" w:rsidRDefault="000C5CDC" w:rsidP="00066D4E">
            <w:pPr>
              <w:rPr>
                <w:rFonts w:asciiTheme="minorHAnsi" w:hAnsiTheme="minorHAnsi" w:cstheme="minorHAnsi"/>
                <w:lang w:val="pl-PL"/>
              </w:rPr>
            </w:pPr>
            <w:r w:rsidRPr="00764BB4">
              <w:rPr>
                <w:rFonts w:asciiTheme="minorHAnsi" w:hAnsiTheme="minorHAnsi" w:cstheme="minorHAnsi"/>
                <w:lang w:val="pl-PL"/>
              </w:rPr>
              <w:t>t (t</w:t>
            </w:r>
            <w:r w:rsidR="00505CE1" w:rsidRPr="00764BB4">
              <w:rPr>
                <w:rFonts w:asciiTheme="minorHAnsi" w:hAnsiTheme="minorHAnsi" w:cstheme="minorHAnsi"/>
                <w:lang w:val="pl-PL"/>
              </w:rPr>
              <w:t>ony</w:t>
            </w:r>
            <w:r w:rsidRPr="00764BB4">
              <w:rPr>
                <w:rFonts w:asciiTheme="minorHAnsi" w:hAnsiTheme="minorHAnsi" w:cstheme="minorHAnsi"/>
                <w:lang w:val="pl-PL"/>
              </w:rPr>
              <w:t>)</w:t>
            </w:r>
          </w:p>
        </w:tc>
      </w:tr>
      <w:tr w:rsidR="000C5CDC" w:rsidRPr="00764BB4" w14:paraId="676A446E" w14:textId="77777777" w:rsidTr="00800FEB">
        <w:tc>
          <w:tcPr>
            <w:tcW w:w="2194" w:type="dxa"/>
            <w:vMerge/>
          </w:tcPr>
          <w:p w14:paraId="0676F076" w14:textId="77777777" w:rsidR="000C5CDC" w:rsidRPr="00764BB4" w:rsidRDefault="000C5CDC" w:rsidP="00066D4E">
            <w:pPr>
              <w:rPr>
                <w:rFonts w:asciiTheme="minorHAnsi" w:hAnsiTheme="minorHAnsi" w:cstheme="minorHAnsi"/>
                <w:lang w:val="pl-PL"/>
              </w:rPr>
            </w:pPr>
          </w:p>
        </w:tc>
        <w:tc>
          <w:tcPr>
            <w:tcW w:w="3901" w:type="dxa"/>
          </w:tcPr>
          <w:p w14:paraId="1BF389CE" w14:textId="77777777" w:rsidR="000C5CDC" w:rsidRPr="00764BB4" w:rsidRDefault="000C5CDC" w:rsidP="00066D4E">
            <w:pPr>
              <w:rPr>
                <w:rFonts w:asciiTheme="minorHAnsi" w:hAnsiTheme="minorHAnsi" w:cstheme="minorHAnsi"/>
                <w:lang w:val="pl-PL"/>
              </w:rPr>
            </w:pPr>
            <w:r w:rsidRPr="00764BB4">
              <w:rPr>
                <w:rFonts w:asciiTheme="minorHAnsi" w:hAnsiTheme="minorHAnsi" w:cstheme="minorHAnsi"/>
                <w:lang w:val="pl-PL"/>
              </w:rPr>
              <w:t>1 tona = 1000 kg</w:t>
            </w:r>
          </w:p>
        </w:tc>
        <w:tc>
          <w:tcPr>
            <w:tcW w:w="2121" w:type="dxa"/>
          </w:tcPr>
          <w:p w14:paraId="68FA5A62" w14:textId="77777777" w:rsidR="000C5CDC" w:rsidRPr="00764BB4" w:rsidRDefault="000C5CDC" w:rsidP="00066D4E">
            <w:pPr>
              <w:rPr>
                <w:rFonts w:asciiTheme="minorHAnsi" w:hAnsiTheme="minorHAnsi" w:cstheme="minorHAnsi"/>
                <w:lang w:val="pl-PL"/>
              </w:rPr>
            </w:pPr>
          </w:p>
        </w:tc>
      </w:tr>
      <w:tr w:rsidR="000C5CDC" w:rsidRPr="00764BB4" w14:paraId="2601211B" w14:textId="77777777" w:rsidTr="00800FEB">
        <w:tc>
          <w:tcPr>
            <w:tcW w:w="2194" w:type="dxa"/>
          </w:tcPr>
          <w:p w14:paraId="72D02033" w14:textId="77777777" w:rsidR="000C5CDC" w:rsidRPr="00764BB4" w:rsidRDefault="000C5CDC" w:rsidP="00066D4E">
            <w:pPr>
              <w:rPr>
                <w:rFonts w:asciiTheme="minorHAnsi" w:hAnsiTheme="minorHAnsi" w:cstheme="minorHAnsi"/>
                <w:lang w:val="pl-PL"/>
              </w:rPr>
            </w:pPr>
            <w:r w:rsidRPr="00764BB4">
              <w:rPr>
                <w:rFonts w:asciiTheme="minorHAnsi" w:hAnsiTheme="minorHAnsi" w:cstheme="minorHAnsi"/>
                <w:lang w:val="pl-PL"/>
              </w:rPr>
              <w:t>Gęstość</w:t>
            </w:r>
          </w:p>
        </w:tc>
        <w:tc>
          <w:tcPr>
            <w:tcW w:w="3901" w:type="dxa"/>
          </w:tcPr>
          <w:p w14:paraId="3570487A" w14:textId="77777777" w:rsidR="000C5CDC" w:rsidRPr="00764BB4" w:rsidRDefault="000C5CDC" w:rsidP="00066D4E">
            <w:pPr>
              <w:rPr>
                <w:rFonts w:asciiTheme="minorHAnsi" w:hAnsiTheme="minorHAnsi" w:cstheme="minorHAnsi"/>
                <w:lang w:val="pl-PL"/>
              </w:rPr>
            </w:pPr>
            <w:r w:rsidRPr="00764BB4">
              <w:rPr>
                <w:rFonts w:asciiTheme="minorHAnsi" w:hAnsiTheme="minorHAnsi" w:cstheme="minorHAnsi"/>
                <w:lang w:val="pl-PL"/>
              </w:rPr>
              <w:t>tony na metr sześcienny</w:t>
            </w:r>
          </w:p>
        </w:tc>
        <w:tc>
          <w:tcPr>
            <w:tcW w:w="2121" w:type="dxa"/>
          </w:tcPr>
          <w:p w14:paraId="2F994537" w14:textId="77777777" w:rsidR="000C5CDC" w:rsidRPr="00764BB4" w:rsidRDefault="000C5CDC" w:rsidP="00066D4E">
            <w:pPr>
              <w:rPr>
                <w:rFonts w:asciiTheme="minorHAnsi" w:hAnsiTheme="minorHAnsi" w:cstheme="minorHAnsi"/>
                <w:lang w:val="pl-PL"/>
              </w:rPr>
            </w:pPr>
            <w:r w:rsidRPr="00764BB4">
              <w:rPr>
                <w:rFonts w:asciiTheme="minorHAnsi" w:hAnsiTheme="minorHAnsi" w:cstheme="minorHAnsi"/>
                <w:lang w:val="pl-PL"/>
              </w:rPr>
              <w:t>t/m³</w:t>
            </w:r>
          </w:p>
        </w:tc>
      </w:tr>
      <w:tr w:rsidR="000C5CDC" w:rsidRPr="00764BB4" w14:paraId="56000C0E" w14:textId="77777777" w:rsidTr="00800FEB">
        <w:tc>
          <w:tcPr>
            <w:tcW w:w="2194" w:type="dxa"/>
          </w:tcPr>
          <w:p w14:paraId="383A0905" w14:textId="5F0A214E" w:rsidR="000C5CDC" w:rsidRPr="00764BB4" w:rsidRDefault="000C5CDC" w:rsidP="00066D4E">
            <w:pPr>
              <w:rPr>
                <w:rFonts w:asciiTheme="minorHAnsi" w:hAnsiTheme="minorHAnsi" w:cstheme="minorHAnsi"/>
                <w:lang w:val="pl-PL"/>
              </w:rPr>
            </w:pPr>
            <w:r w:rsidRPr="00764BB4">
              <w:rPr>
                <w:rFonts w:asciiTheme="minorHAnsi" w:hAnsiTheme="minorHAnsi" w:cstheme="minorHAnsi"/>
                <w:lang w:val="pl-PL"/>
              </w:rPr>
              <w:t>Obciążenie</w:t>
            </w:r>
          </w:p>
        </w:tc>
        <w:tc>
          <w:tcPr>
            <w:tcW w:w="3901" w:type="dxa"/>
          </w:tcPr>
          <w:p w14:paraId="2578D2D2" w14:textId="77777777" w:rsidR="000C5CDC" w:rsidRPr="00764BB4" w:rsidRDefault="000C5CDC" w:rsidP="00066D4E">
            <w:pPr>
              <w:rPr>
                <w:rFonts w:asciiTheme="minorHAnsi" w:hAnsiTheme="minorHAnsi" w:cstheme="minorHAnsi"/>
                <w:lang w:val="pl-PL"/>
              </w:rPr>
            </w:pPr>
            <w:r w:rsidRPr="00764BB4">
              <w:rPr>
                <w:rFonts w:asciiTheme="minorHAnsi" w:hAnsiTheme="minorHAnsi" w:cstheme="minorHAnsi"/>
                <w:lang w:val="pl-PL"/>
              </w:rPr>
              <w:t>tony na metr kwadratowy</w:t>
            </w:r>
          </w:p>
        </w:tc>
        <w:tc>
          <w:tcPr>
            <w:tcW w:w="2121" w:type="dxa"/>
          </w:tcPr>
          <w:p w14:paraId="273C7923" w14:textId="77777777" w:rsidR="000C5CDC" w:rsidRPr="00764BB4" w:rsidRDefault="000C5CDC" w:rsidP="00066D4E">
            <w:pPr>
              <w:rPr>
                <w:rFonts w:asciiTheme="minorHAnsi" w:hAnsiTheme="minorHAnsi" w:cstheme="minorHAnsi"/>
                <w:lang w:val="pl-PL"/>
              </w:rPr>
            </w:pPr>
            <w:r w:rsidRPr="00764BB4">
              <w:rPr>
                <w:rFonts w:asciiTheme="minorHAnsi" w:hAnsiTheme="minorHAnsi" w:cstheme="minorHAnsi"/>
                <w:lang w:val="pl-PL"/>
              </w:rPr>
              <w:t>t/m²</w:t>
            </w:r>
          </w:p>
        </w:tc>
      </w:tr>
      <w:tr w:rsidR="000C5CDC" w:rsidRPr="00764BB4" w14:paraId="2002AE40" w14:textId="77777777" w:rsidTr="00800FEB">
        <w:tc>
          <w:tcPr>
            <w:tcW w:w="2194" w:type="dxa"/>
          </w:tcPr>
          <w:p w14:paraId="5ADB54D8" w14:textId="77777777" w:rsidR="000C5CDC" w:rsidRPr="00764BB4" w:rsidRDefault="000C5CDC" w:rsidP="00066D4E">
            <w:pPr>
              <w:rPr>
                <w:rFonts w:asciiTheme="minorHAnsi" w:hAnsiTheme="minorHAnsi" w:cstheme="minorHAnsi"/>
                <w:lang w:val="pl-PL"/>
              </w:rPr>
            </w:pPr>
            <w:r w:rsidRPr="00764BB4">
              <w:rPr>
                <w:rFonts w:asciiTheme="minorHAnsi" w:hAnsiTheme="minorHAnsi" w:cstheme="minorHAnsi"/>
                <w:lang w:val="pl-PL"/>
              </w:rPr>
              <w:t>Czas</w:t>
            </w:r>
          </w:p>
        </w:tc>
        <w:tc>
          <w:tcPr>
            <w:tcW w:w="3901" w:type="dxa"/>
          </w:tcPr>
          <w:p w14:paraId="2B52C18E" w14:textId="77777777" w:rsidR="000C5CDC" w:rsidRPr="00764BB4" w:rsidRDefault="000C5CDC" w:rsidP="00066D4E">
            <w:pPr>
              <w:rPr>
                <w:rFonts w:asciiTheme="minorHAnsi" w:hAnsiTheme="minorHAnsi" w:cstheme="minorHAnsi"/>
                <w:lang w:val="pl-PL"/>
              </w:rPr>
            </w:pPr>
            <w:r w:rsidRPr="00764BB4">
              <w:rPr>
                <w:rFonts w:asciiTheme="minorHAnsi" w:hAnsiTheme="minorHAnsi" w:cstheme="minorHAnsi"/>
                <w:lang w:val="pl-PL"/>
              </w:rPr>
              <w:t>sekunda</w:t>
            </w:r>
          </w:p>
        </w:tc>
        <w:tc>
          <w:tcPr>
            <w:tcW w:w="2121" w:type="dxa"/>
          </w:tcPr>
          <w:p w14:paraId="20D82B52" w14:textId="77777777" w:rsidR="000C5CDC" w:rsidRPr="00764BB4" w:rsidRDefault="000C5CDC" w:rsidP="00066D4E">
            <w:pPr>
              <w:rPr>
                <w:rFonts w:asciiTheme="minorHAnsi" w:hAnsiTheme="minorHAnsi" w:cstheme="minorHAnsi"/>
                <w:lang w:val="pl-PL"/>
              </w:rPr>
            </w:pPr>
            <w:r w:rsidRPr="00764BB4">
              <w:rPr>
                <w:rFonts w:asciiTheme="minorHAnsi" w:hAnsiTheme="minorHAnsi" w:cstheme="minorHAnsi"/>
                <w:lang w:val="pl-PL"/>
              </w:rPr>
              <w:t>s</w:t>
            </w:r>
          </w:p>
        </w:tc>
      </w:tr>
      <w:tr w:rsidR="000C5CDC" w:rsidRPr="00764BB4" w14:paraId="109F26C7" w14:textId="77777777" w:rsidTr="00800FEB">
        <w:tc>
          <w:tcPr>
            <w:tcW w:w="2194" w:type="dxa"/>
          </w:tcPr>
          <w:p w14:paraId="21E38F57" w14:textId="77777777" w:rsidR="000C5CDC" w:rsidRPr="00764BB4" w:rsidRDefault="000C5CDC" w:rsidP="00066D4E">
            <w:pPr>
              <w:rPr>
                <w:rFonts w:asciiTheme="minorHAnsi" w:hAnsiTheme="minorHAnsi" w:cstheme="minorHAnsi"/>
                <w:lang w:val="pl-PL"/>
              </w:rPr>
            </w:pPr>
            <w:r w:rsidRPr="00764BB4">
              <w:rPr>
                <w:rFonts w:asciiTheme="minorHAnsi" w:hAnsiTheme="minorHAnsi" w:cstheme="minorHAnsi"/>
                <w:lang w:val="pl-PL"/>
              </w:rPr>
              <w:t>Natężenie prądu elektrycznego</w:t>
            </w:r>
          </w:p>
        </w:tc>
        <w:tc>
          <w:tcPr>
            <w:tcW w:w="3901" w:type="dxa"/>
          </w:tcPr>
          <w:p w14:paraId="31FEB806" w14:textId="77777777" w:rsidR="000C5CDC" w:rsidRPr="00764BB4" w:rsidRDefault="000C5CDC" w:rsidP="00066D4E">
            <w:pPr>
              <w:rPr>
                <w:rFonts w:asciiTheme="minorHAnsi" w:hAnsiTheme="minorHAnsi" w:cstheme="minorHAnsi"/>
                <w:lang w:val="pl-PL"/>
              </w:rPr>
            </w:pPr>
            <w:r w:rsidRPr="00764BB4">
              <w:rPr>
                <w:rFonts w:asciiTheme="minorHAnsi" w:hAnsiTheme="minorHAnsi" w:cstheme="minorHAnsi"/>
                <w:lang w:val="pl-PL"/>
              </w:rPr>
              <w:t>Amper</w:t>
            </w:r>
          </w:p>
        </w:tc>
        <w:tc>
          <w:tcPr>
            <w:tcW w:w="2121" w:type="dxa"/>
          </w:tcPr>
          <w:p w14:paraId="13E69998" w14:textId="77777777" w:rsidR="000C5CDC" w:rsidRPr="00764BB4" w:rsidRDefault="000C5CDC" w:rsidP="00066D4E">
            <w:pPr>
              <w:rPr>
                <w:rFonts w:asciiTheme="minorHAnsi" w:hAnsiTheme="minorHAnsi" w:cstheme="minorHAnsi"/>
                <w:lang w:val="pl-PL"/>
              </w:rPr>
            </w:pPr>
            <w:r w:rsidRPr="00764BB4">
              <w:rPr>
                <w:rFonts w:asciiTheme="minorHAnsi" w:hAnsiTheme="minorHAnsi" w:cstheme="minorHAnsi"/>
                <w:lang w:val="pl-PL"/>
              </w:rPr>
              <w:t>A</w:t>
            </w:r>
          </w:p>
        </w:tc>
      </w:tr>
      <w:tr w:rsidR="000C5CDC" w:rsidRPr="00764BB4" w14:paraId="0828B3FB" w14:textId="77777777" w:rsidTr="00800FEB">
        <w:tc>
          <w:tcPr>
            <w:tcW w:w="2194" w:type="dxa"/>
          </w:tcPr>
          <w:p w14:paraId="2DD3AFF5" w14:textId="1AD7362A" w:rsidR="000C5CDC" w:rsidRPr="00764BB4" w:rsidRDefault="000C5CDC" w:rsidP="00066D4E">
            <w:pPr>
              <w:rPr>
                <w:rFonts w:asciiTheme="minorHAnsi" w:hAnsiTheme="minorHAnsi" w:cstheme="minorHAnsi"/>
                <w:lang w:val="pl-PL"/>
              </w:rPr>
            </w:pPr>
            <w:r w:rsidRPr="00764BB4">
              <w:rPr>
                <w:rFonts w:asciiTheme="minorHAnsi" w:hAnsiTheme="minorHAnsi" w:cstheme="minorHAnsi"/>
                <w:lang w:val="pl-PL"/>
              </w:rPr>
              <w:t>Napięcie elektryczne</w:t>
            </w:r>
          </w:p>
        </w:tc>
        <w:tc>
          <w:tcPr>
            <w:tcW w:w="3901" w:type="dxa"/>
          </w:tcPr>
          <w:p w14:paraId="2D121888" w14:textId="77777777" w:rsidR="000C5CDC" w:rsidRPr="00764BB4" w:rsidRDefault="000C5CDC" w:rsidP="00066D4E">
            <w:pPr>
              <w:rPr>
                <w:rFonts w:asciiTheme="minorHAnsi" w:hAnsiTheme="minorHAnsi" w:cstheme="minorHAnsi"/>
                <w:lang w:val="pl-PL"/>
              </w:rPr>
            </w:pPr>
            <w:r w:rsidRPr="00764BB4">
              <w:rPr>
                <w:rFonts w:asciiTheme="minorHAnsi" w:hAnsiTheme="minorHAnsi" w:cstheme="minorHAnsi"/>
                <w:lang w:val="pl-PL"/>
              </w:rPr>
              <w:t>Wolt</w:t>
            </w:r>
          </w:p>
        </w:tc>
        <w:tc>
          <w:tcPr>
            <w:tcW w:w="2121" w:type="dxa"/>
          </w:tcPr>
          <w:p w14:paraId="2A43DAAC" w14:textId="77777777" w:rsidR="000C5CDC" w:rsidRPr="00764BB4" w:rsidRDefault="000C5CDC" w:rsidP="00066D4E">
            <w:pPr>
              <w:rPr>
                <w:rFonts w:asciiTheme="minorHAnsi" w:hAnsiTheme="minorHAnsi" w:cstheme="minorHAnsi"/>
                <w:lang w:val="pl-PL"/>
              </w:rPr>
            </w:pPr>
            <w:r w:rsidRPr="00764BB4">
              <w:rPr>
                <w:rFonts w:asciiTheme="minorHAnsi" w:hAnsiTheme="minorHAnsi" w:cstheme="minorHAnsi"/>
                <w:lang w:val="pl-PL"/>
              </w:rPr>
              <w:t>V</w:t>
            </w:r>
          </w:p>
        </w:tc>
      </w:tr>
      <w:tr w:rsidR="000C5CDC" w:rsidRPr="00764BB4" w14:paraId="75B2B117" w14:textId="77777777" w:rsidTr="00800FEB">
        <w:tc>
          <w:tcPr>
            <w:tcW w:w="2194" w:type="dxa"/>
          </w:tcPr>
          <w:p w14:paraId="1C8D6034" w14:textId="77777777" w:rsidR="000C5CDC" w:rsidRPr="00764BB4" w:rsidRDefault="000C5CDC" w:rsidP="00066D4E">
            <w:pPr>
              <w:rPr>
                <w:rFonts w:asciiTheme="minorHAnsi" w:hAnsiTheme="minorHAnsi" w:cstheme="minorHAnsi"/>
                <w:lang w:val="pl-PL"/>
              </w:rPr>
            </w:pPr>
            <w:r w:rsidRPr="00764BB4">
              <w:rPr>
                <w:rFonts w:asciiTheme="minorHAnsi" w:hAnsiTheme="minorHAnsi" w:cstheme="minorHAnsi"/>
                <w:lang w:val="pl-PL"/>
              </w:rPr>
              <w:t>Temperatura</w:t>
            </w:r>
          </w:p>
        </w:tc>
        <w:tc>
          <w:tcPr>
            <w:tcW w:w="3901" w:type="dxa"/>
          </w:tcPr>
          <w:p w14:paraId="76B07152" w14:textId="77777777" w:rsidR="000C5CDC" w:rsidRPr="00764BB4" w:rsidRDefault="000C5CDC" w:rsidP="00066D4E">
            <w:pPr>
              <w:rPr>
                <w:rFonts w:asciiTheme="minorHAnsi" w:hAnsiTheme="minorHAnsi" w:cstheme="minorHAnsi"/>
                <w:lang w:val="pl-PL"/>
              </w:rPr>
            </w:pPr>
            <w:r w:rsidRPr="00764BB4">
              <w:rPr>
                <w:rFonts w:asciiTheme="minorHAnsi" w:hAnsiTheme="minorHAnsi" w:cstheme="minorHAnsi"/>
                <w:lang w:val="pl-PL"/>
              </w:rPr>
              <w:t>stopnie Celsjusza</w:t>
            </w:r>
          </w:p>
        </w:tc>
        <w:tc>
          <w:tcPr>
            <w:tcW w:w="2121" w:type="dxa"/>
          </w:tcPr>
          <w:p w14:paraId="69F84D19" w14:textId="77777777" w:rsidR="000C5CDC" w:rsidRPr="00764BB4" w:rsidRDefault="000C5CDC" w:rsidP="00066D4E">
            <w:pPr>
              <w:rPr>
                <w:rFonts w:asciiTheme="minorHAnsi" w:hAnsiTheme="minorHAnsi" w:cstheme="minorHAnsi"/>
                <w:lang w:val="pl-PL"/>
              </w:rPr>
            </w:pPr>
            <w:r w:rsidRPr="00764BB4">
              <w:rPr>
                <w:rFonts w:asciiTheme="minorHAnsi" w:hAnsiTheme="minorHAnsi" w:cstheme="minorHAnsi"/>
                <w:lang w:val="pl-PL"/>
              </w:rPr>
              <w:t>°C</w:t>
            </w:r>
          </w:p>
        </w:tc>
      </w:tr>
      <w:tr w:rsidR="000C5CDC" w:rsidRPr="00764BB4" w14:paraId="3E03B5F9" w14:textId="77777777" w:rsidTr="00800FEB">
        <w:tc>
          <w:tcPr>
            <w:tcW w:w="2194" w:type="dxa"/>
          </w:tcPr>
          <w:p w14:paraId="42446DD6" w14:textId="6EB7D133" w:rsidR="000C5CDC" w:rsidRPr="00764BB4" w:rsidRDefault="000C5CDC" w:rsidP="00066D4E">
            <w:pPr>
              <w:rPr>
                <w:rFonts w:asciiTheme="minorHAnsi" w:hAnsiTheme="minorHAnsi" w:cstheme="minorHAnsi"/>
                <w:lang w:val="pl-PL"/>
              </w:rPr>
            </w:pPr>
            <w:r w:rsidRPr="00764BB4">
              <w:rPr>
                <w:rFonts w:asciiTheme="minorHAnsi" w:hAnsiTheme="minorHAnsi" w:cstheme="minorHAnsi"/>
                <w:lang w:val="pl-PL"/>
              </w:rPr>
              <w:t>Siła</w:t>
            </w:r>
          </w:p>
        </w:tc>
        <w:tc>
          <w:tcPr>
            <w:tcW w:w="3901" w:type="dxa"/>
          </w:tcPr>
          <w:p w14:paraId="5636894D" w14:textId="77777777" w:rsidR="000C5CDC" w:rsidRPr="00764BB4" w:rsidRDefault="000C5CDC" w:rsidP="00066D4E">
            <w:pPr>
              <w:rPr>
                <w:rFonts w:asciiTheme="minorHAnsi" w:hAnsiTheme="minorHAnsi" w:cstheme="minorHAnsi"/>
                <w:lang w:val="pl-PL"/>
              </w:rPr>
            </w:pPr>
            <w:r w:rsidRPr="00764BB4">
              <w:rPr>
                <w:rFonts w:asciiTheme="minorHAnsi" w:hAnsiTheme="minorHAnsi" w:cstheme="minorHAnsi"/>
                <w:lang w:val="pl-PL"/>
              </w:rPr>
              <w:t>Newton</w:t>
            </w:r>
          </w:p>
        </w:tc>
        <w:tc>
          <w:tcPr>
            <w:tcW w:w="2121" w:type="dxa"/>
          </w:tcPr>
          <w:p w14:paraId="053E31A8" w14:textId="77777777" w:rsidR="000C5CDC" w:rsidRPr="00764BB4" w:rsidRDefault="000C5CDC" w:rsidP="00066D4E">
            <w:pPr>
              <w:rPr>
                <w:rFonts w:asciiTheme="minorHAnsi" w:hAnsiTheme="minorHAnsi" w:cstheme="minorHAnsi"/>
                <w:lang w:val="pl-PL"/>
              </w:rPr>
            </w:pPr>
            <w:r w:rsidRPr="00764BB4">
              <w:rPr>
                <w:rFonts w:asciiTheme="minorHAnsi" w:hAnsiTheme="minorHAnsi" w:cstheme="minorHAnsi"/>
                <w:lang w:val="pl-PL"/>
              </w:rPr>
              <w:t>N</w:t>
            </w:r>
          </w:p>
        </w:tc>
      </w:tr>
      <w:tr w:rsidR="000C5CDC" w:rsidRPr="00764BB4" w14:paraId="4A635487" w14:textId="77777777" w:rsidTr="00800FEB">
        <w:tc>
          <w:tcPr>
            <w:tcW w:w="2194" w:type="dxa"/>
          </w:tcPr>
          <w:p w14:paraId="2F68F749" w14:textId="77777777" w:rsidR="000C5CDC" w:rsidRPr="00764BB4" w:rsidRDefault="000C5CDC" w:rsidP="00066D4E">
            <w:pPr>
              <w:rPr>
                <w:rFonts w:asciiTheme="minorHAnsi" w:hAnsiTheme="minorHAnsi" w:cstheme="minorHAnsi"/>
                <w:lang w:val="pl-PL"/>
              </w:rPr>
            </w:pPr>
            <w:r w:rsidRPr="00764BB4">
              <w:rPr>
                <w:rFonts w:asciiTheme="minorHAnsi" w:hAnsiTheme="minorHAnsi" w:cstheme="minorHAnsi"/>
                <w:lang w:val="pl-PL"/>
              </w:rPr>
              <w:t>Energia</w:t>
            </w:r>
          </w:p>
        </w:tc>
        <w:tc>
          <w:tcPr>
            <w:tcW w:w="3901" w:type="dxa"/>
          </w:tcPr>
          <w:p w14:paraId="68E37F96" w14:textId="77777777" w:rsidR="000C5CDC" w:rsidRPr="00764BB4" w:rsidRDefault="000C5CDC" w:rsidP="00066D4E">
            <w:pPr>
              <w:rPr>
                <w:rFonts w:asciiTheme="minorHAnsi" w:hAnsiTheme="minorHAnsi" w:cstheme="minorHAnsi"/>
                <w:lang w:val="pl-PL"/>
              </w:rPr>
            </w:pPr>
            <w:r w:rsidRPr="00764BB4">
              <w:rPr>
                <w:rFonts w:asciiTheme="minorHAnsi" w:hAnsiTheme="minorHAnsi" w:cstheme="minorHAnsi"/>
                <w:lang w:val="pl-PL"/>
              </w:rPr>
              <w:t>Jule</w:t>
            </w:r>
          </w:p>
        </w:tc>
        <w:tc>
          <w:tcPr>
            <w:tcW w:w="2121" w:type="dxa"/>
          </w:tcPr>
          <w:p w14:paraId="7AA2960C" w14:textId="77777777" w:rsidR="000C5CDC" w:rsidRPr="00764BB4" w:rsidRDefault="000C5CDC" w:rsidP="00066D4E">
            <w:pPr>
              <w:rPr>
                <w:rFonts w:asciiTheme="minorHAnsi" w:hAnsiTheme="minorHAnsi" w:cstheme="minorHAnsi"/>
                <w:lang w:val="pl-PL"/>
              </w:rPr>
            </w:pPr>
            <w:r w:rsidRPr="00764BB4">
              <w:rPr>
                <w:rFonts w:asciiTheme="minorHAnsi" w:hAnsiTheme="minorHAnsi" w:cstheme="minorHAnsi"/>
                <w:lang w:val="pl-PL"/>
              </w:rPr>
              <w:t>J</w:t>
            </w:r>
          </w:p>
        </w:tc>
      </w:tr>
      <w:tr w:rsidR="000C5CDC" w:rsidRPr="00764BB4" w14:paraId="59F40256" w14:textId="77777777" w:rsidTr="00800FEB">
        <w:tc>
          <w:tcPr>
            <w:tcW w:w="2194" w:type="dxa"/>
            <w:vMerge w:val="restart"/>
          </w:tcPr>
          <w:p w14:paraId="5FAE96C8" w14:textId="77777777" w:rsidR="000C5CDC" w:rsidRPr="00764BB4" w:rsidRDefault="000C5CDC" w:rsidP="00066D4E">
            <w:pPr>
              <w:rPr>
                <w:rFonts w:asciiTheme="minorHAnsi" w:hAnsiTheme="minorHAnsi" w:cstheme="minorHAnsi"/>
                <w:lang w:val="pl-PL"/>
              </w:rPr>
            </w:pPr>
            <w:r w:rsidRPr="00764BB4">
              <w:rPr>
                <w:rFonts w:asciiTheme="minorHAnsi" w:hAnsiTheme="minorHAnsi" w:cstheme="minorHAnsi"/>
                <w:lang w:val="pl-PL"/>
              </w:rPr>
              <w:t>Moc elektryczna</w:t>
            </w:r>
          </w:p>
        </w:tc>
        <w:tc>
          <w:tcPr>
            <w:tcW w:w="3901" w:type="dxa"/>
          </w:tcPr>
          <w:p w14:paraId="47DB6B65" w14:textId="77777777" w:rsidR="000C5CDC" w:rsidRPr="00764BB4" w:rsidRDefault="000C5CDC" w:rsidP="00066D4E">
            <w:pPr>
              <w:rPr>
                <w:rFonts w:asciiTheme="minorHAnsi" w:hAnsiTheme="minorHAnsi" w:cstheme="minorHAnsi"/>
                <w:lang w:val="pl-PL"/>
              </w:rPr>
            </w:pPr>
            <w:r w:rsidRPr="00764BB4">
              <w:rPr>
                <w:rFonts w:asciiTheme="minorHAnsi" w:hAnsiTheme="minorHAnsi" w:cstheme="minorHAnsi"/>
                <w:lang w:val="pl-PL"/>
              </w:rPr>
              <w:t>Wat</w:t>
            </w:r>
          </w:p>
        </w:tc>
        <w:tc>
          <w:tcPr>
            <w:tcW w:w="2121" w:type="dxa"/>
          </w:tcPr>
          <w:p w14:paraId="47B3DB61" w14:textId="77777777" w:rsidR="000C5CDC" w:rsidRPr="00764BB4" w:rsidRDefault="000C5CDC" w:rsidP="00066D4E">
            <w:pPr>
              <w:rPr>
                <w:rFonts w:asciiTheme="minorHAnsi" w:hAnsiTheme="minorHAnsi" w:cstheme="minorHAnsi"/>
                <w:lang w:val="pl-PL"/>
              </w:rPr>
            </w:pPr>
            <w:r w:rsidRPr="00764BB4">
              <w:rPr>
                <w:rFonts w:asciiTheme="minorHAnsi" w:hAnsiTheme="minorHAnsi" w:cstheme="minorHAnsi"/>
                <w:lang w:val="pl-PL"/>
              </w:rPr>
              <w:t>W</w:t>
            </w:r>
          </w:p>
        </w:tc>
      </w:tr>
      <w:tr w:rsidR="000C5CDC" w:rsidRPr="00764BB4" w14:paraId="01B9979B" w14:textId="77777777" w:rsidTr="00800FEB">
        <w:tc>
          <w:tcPr>
            <w:tcW w:w="2194" w:type="dxa"/>
            <w:vMerge/>
          </w:tcPr>
          <w:p w14:paraId="010A7EE1" w14:textId="77777777" w:rsidR="000C5CDC" w:rsidRPr="00764BB4" w:rsidRDefault="000C5CDC" w:rsidP="00066D4E">
            <w:pPr>
              <w:rPr>
                <w:rFonts w:asciiTheme="minorHAnsi" w:hAnsiTheme="minorHAnsi" w:cstheme="minorHAnsi"/>
                <w:lang w:val="pl-PL"/>
              </w:rPr>
            </w:pPr>
          </w:p>
        </w:tc>
        <w:tc>
          <w:tcPr>
            <w:tcW w:w="3901" w:type="dxa"/>
          </w:tcPr>
          <w:p w14:paraId="0AB224DB" w14:textId="77777777" w:rsidR="000C5CDC" w:rsidRPr="00764BB4" w:rsidRDefault="000C5CDC" w:rsidP="00066D4E">
            <w:pPr>
              <w:rPr>
                <w:rFonts w:asciiTheme="minorHAnsi" w:hAnsiTheme="minorHAnsi" w:cstheme="minorHAnsi"/>
                <w:lang w:val="pl-PL"/>
              </w:rPr>
            </w:pPr>
            <w:r w:rsidRPr="00764BB4">
              <w:rPr>
                <w:rFonts w:asciiTheme="minorHAnsi" w:hAnsiTheme="minorHAnsi" w:cstheme="minorHAnsi"/>
                <w:lang w:val="pl-PL"/>
              </w:rPr>
              <w:t>Kilowat</w:t>
            </w:r>
          </w:p>
        </w:tc>
        <w:tc>
          <w:tcPr>
            <w:tcW w:w="2121" w:type="dxa"/>
          </w:tcPr>
          <w:p w14:paraId="6F3C91FD" w14:textId="77777777" w:rsidR="000C5CDC" w:rsidRPr="00764BB4" w:rsidRDefault="000C5CDC" w:rsidP="00066D4E">
            <w:pPr>
              <w:rPr>
                <w:rFonts w:asciiTheme="minorHAnsi" w:hAnsiTheme="minorHAnsi" w:cstheme="minorHAnsi"/>
                <w:lang w:val="pl-PL"/>
              </w:rPr>
            </w:pPr>
            <w:r w:rsidRPr="00764BB4">
              <w:rPr>
                <w:rFonts w:asciiTheme="minorHAnsi" w:hAnsiTheme="minorHAnsi" w:cstheme="minorHAnsi"/>
                <w:lang w:val="pl-PL"/>
              </w:rPr>
              <w:t>kW (e)</w:t>
            </w:r>
          </w:p>
        </w:tc>
      </w:tr>
      <w:tr w:rsidR="000C5CDC" w:rsidRPr="00764BB4" w14:paraId="4EF370AB" w14:textId="77777777" w:rsidTr="00800FEB">
        <w:tc>
          <w:tcPr>
            <w:tcW w:w="2194" w:type="dxa"/>
            <w:vMerge/>
          </w:tcPr>
          <w:p w14:paraId="47F9B467" w14:textId="77777777" w:rsidR="000C5CDC" w:rsidRPr="00764BB4" w:rsidRDefault="000C5CDC" w:rsidP="00066D4E">
            <w:pPr>
              <w:rPr>
                <w:rFonts w:asciiTheme="minorHAnsi" w:hAnsiTheme="minorHAnsi" w:cstheme="minorHAnsi"/>
                <w:lang w:val="pl-PL"/>
              </w:rPr>
            </w:pPr>
          </w:p>
        </w:tc>
        <w:tc>
          <w:tcPr>
            <w:tcW w:w="3901" w:type="dxa"/>
          </w:tcPr>
          <w:p w14:paraId="518ABBDF" w14:textId="43650B6A" w:rsidR="000C5CDC" w:rsidRPr="00764BB4" w:rsidRDefault="00AD0DAF" w:rsidP="00066D4E">
            <w:pPr>
              <w:rPr>
                <w:rFonts w:asciiTheme="minorHAnsi" w:hAnsiTheme="minorHAnsi" w:cstheme="minorHAnsi"/>
                <w:lang w:val="pl-PL"/>
              </w:rPr>
            </w:pPr>
            <w:proofErr w:type="spellStart"/>
            <w:r w:rsidRPr="00764BB4">
              <w:rPr>
                <w:rFonts w:asciiTheme="minorHAnsi" w:hAnsiTheme="minorHAnsi" w:cstheme="minorHAnsi"/>
                <w:lang w:val="pl-PL"/>
              </w:rPr>
              <w:t>Kilowoltamper</w:t>
            </w:r>
            <w:proofErr w:type="spellEnd"/>
          </w:p>
        </w:tc>
        <w:tc>
          <w:tcPr>
            <w:tcW w:w="2121" w:type="dxa"/>
          </w:tcPr>
          <w:p w14:paraId="52562C6F" w14:textId="77777777" w:rsidR="000C5CDC" w:rsidRPr="00764BB4" w:rsidRDefault="000C5CDC" w:rsidP="00066D4E">
            <w:pPr>
              <w:rPr>
                <w:rFonts w:asciiTheme="minorHAnsi" w:hAnsiTheme="minorHAnsi" w:cstheme="minorHAnsi"/>
                <w:lang w:val="pl-PL"/>
              </w:rPr>
            </w:pPr>
            <w:r w:rsidRPr="00764BB4">
              <w:rPr>
                <w:rFonts w:asciiTheme="minorHAnsi" w:hAnsiTheme="minorHAnsi" w:cstheme="minorHAnsi"/>
                <w:lang w:val="pl-PL"/>
              </w:rPr>
              <w:t>kVA</w:t>
            </w:r>
          </w:p>
        </w:tc>
      </w:tr>
      <w:tr w:rsidR="000C5CDC" w:rsidRPr="00764BB4" w14:paraId="3DE43301" w14:textId="77777777" w:rsidTr="00800FEB">
        <w:tc>
          <w:tcPr>
            <w:tcW w:w="2194" w:type="dxa"/>
          </w:tcPr>
          <w:p w14:paraId="78898AC8" w14:textId="05D8EDD0" w:rsidR="000C5CDC" w:rsidRPr="00764BB4" w:rsidRDefault="000C5CDC" w:rsidP="00066D4E">
            <w:pPr>
              <w:rPr>
                <w:rFonts w:asciiTheme="minorHAnsi" w:hAnsiTheme="minorHAnsi" w:cstheme="minorHAnsi"/>
                <w:lang w:val="pl-PL"/>
              </w:rPr>
            </w:pPr>
            <w:r w:rsidRPr="00764BB4">
              <w:rPr>
                <w:rFonts w:asciiTheme="minorHAnsi" w:hAnsiTheme="minorHAnsi" w:cstheme="minorHAnsi"/>
                <w:lang w:val="pl-PL"/>
              </w:rPr>
              <w:t>Moc mechaniczna</w:t>
            </w:r>
          </w:p>
        </w:tc>
        <w:tc>
          <w:tcPr>
            <w:tcW w:w="3901" w:type="dxa"/>
          </w:tcPr>
          <w:p w14:paraId="4F9E1038" w14:textId="77777777" w:rsidR="000C5CDC" w:rsidRPr="00764BB4" w:rsidRDefault="000C5CDC" w:rsidP="00066D4E">
            <w:pPr>
              <w:rPr>
                <w:rFonts w:asciiTheme="minorHAnsi" w:hAnsiTheme="minorHAnsi" w:cstheme="minorHAnsi"/>
                <w:lang w:val="pl-PL"/>
              </w:rPr>
            </w:pPr>
            <w:r w:rsidRPr="00764BB4">
              <w:rPr>
                <w:rFonts w:asciiTheme="minorHAnsi" w:hAnsiTheme="minorHAnsi" w:cstheme="minorHAnsi"/>
                <w:lang w:val="pl-PL"/>
              </w:rPr>
              <w:t>Kilowat</w:t>
            </w:r>
          </w:p>
        </w:tc>
        <w:tc>
          <w:tcPr>
            <w:tcW w:w="2121" w:type="dxa"/>
          </w:tcPr>
          <w:p w14:paraId="7DE10E08" w14:textId="77777777" w:rsidR="000C5CDC" w:rsidRPr="00764BB4" w:rsidRDefault="000C5CDC" w:rsidP="00066D4E">
            <w:pPr>
              <w:rPr>
                <w:rFonts w:asciiTheme="minorHAnsi" w:hAnsiTheme="minorHAnsi" w:cstheme="minorHAnsi"/>
                <w:lang w:val="pl-PL"/>
              </w:rPr>
            </w:pPr>
            <w:r w:rsidRPr="00764BB4">
              <w:rPr>
                <w:rFonts w:asciiTheme="minorHAnsi" w:hAnsiTheme="minorHAnsi" w:cstheme="minorHAnsi"/>
                <w:lang w:val="pl-PL"/>
              </w:rPr>
              <w:t>kW(m)</w:t>
            </w:r>
          </w:p>
        </w:tc>
      </w:tr>
      <w:tr w:rsidR="000C5CDC" w:rsidRPr="00764BB4" w14:paraId="2F4BD485" w14:textId="77777777" w:rsidTr="00800FEB">
        <w:tc>
          <w:tcPr>
            <w:tcW w:w="2194" w:type="dxa"/>
            <w:vMerge w:val="restart"/>
          </w:tcPr>
          <w:p w14:paraId="76858EFE" w14:textId="77777777" w:rsidR="000C5CDC" w:rsidRPr="00764BB4" w:rsidRDefault="000C5CDC" w:rsidP="00066D4E">
            <w:pPr>
              <w:rPr>
                <w:rFonts w:asciiTheme="minorHAnsi" w:hAnsiTheme="minorHAnsi" w:cstheme="minorHAnsi"/>
                <w:lang w:val="pl-PL"/>
              </w:rPr>
            </w:pPr>
            <w:r w:rsidRPr="00764BB4">
              <w:rPr>
                <w:rFonts w:asciiTheme="minorHAnsi" w:hAnsiTheme="minorHAnsi" w:cstheme="minorHAnsi"/>
                <w:lang w:val="pl-PL"/>
              </w:rPr>
              <w:t>Ciśnienie</w:t>
            </w:r>
          </w:p>
        </w:tc>
        <w:tc>
          <w:tcPr>
            <w:tcW w:w="3901" w:type="dxa"/>
          </w:tcPr>
          <w:p w14:paraId="7CCB9A1C" w14:textId="77777777" w:rsidR="000C5CDC" w:rsidRPr="00764BB4" w:rsidRDefault="000C5CDC" w:rsidP="00066D4E">
            <w:pPr>
              <w:rPr>
                <w:rFonts w:asciiTheme="minorHAnsi" w:hAnsiTheme="minorHAnsi" w:cstheme="minorHAnsi"/>
                <w:lang w:val="pl-PL"/>
              </w:rPr>
            </w:pPr>
            <w:r w:rsidRPr="00764BB4">
              <w:rPr>
                <w:rFonts w:asciiTheme="minorHAnsi" w:hAnsiTheme="minorHAnsi" w:cstheme="minorHAnsi"/>
                <w:lang w:val="pl-PL"/>
              </w:rPr>
              <w:t>Pascal</w:t>
            </w:r>
          </w:p>
        </w:tc>
        <w:tc>
          <w:tcPr>
            <w:tcW w:w="2121" w:type="dxa"/>
          </w:tcPr>
          <w:p w14:paraId="29E41D7C" w14:textId="77777777" w:rsidR="000C5CDC" w:rsidRPr="00764BB4" w:rsidRDefault="000C5CDC" w:rsidP="00066D4E">
            <w:pPr>
              <w:rPr>
                <w:rFonts w:asciiTheme="minorHAnsi" w:hAnsiTheme="minorHAnsi" w:cstheme="minorHAnsi"/>
                <w:lang w:val="pl-PL"/>
              </w:rPr>
            </w:pPr>
            <w:r w:rsidRPr="00764BB4">
              <w:rPr>
                <w:rFonts w:asciiTheme="minorHAnsi" w:hAnsiTheme="minorHAnsi" w:cstheme="minorHAnsi"/>
                <w:lang w:val="pl-PL"/>
              </w:rPr>
              <w:t>Pa</w:t>
            </w:r>
          </w:p>
        </w:tc>
      </w:tr>
      <w:tr w:rsidR="000C5CDC" w:rsidRPr="00764BB4" w14:paraId="4B68EDDB" w14:textId="77777777" w:rsidTr="00800FEB">
        <w:tc>
          <w:tcPr>
            <w:tcW w:w="2194" w:type="dxa"/>
            <w:vMerge/>
          </w:tcPr>
          <w:p w14:paraId="0B24CE2F" w14:textId="77777777" w:rsidR="000C5CDC" w:rsidRPr="00764BB4" w:rsidRDefault="000C5CDC" w:rsidP="00066D4E">
            <w:pPr>
              <w:rPr>
                <w:rFonts w:asciiTheme="minorHAnsi" w:hAnsiTheme="minorHAnsi" w:cstheme="minorHAnsi"/>
                <w:lang w:val="pl-PL"/>
              </w:rPr>
            </w:pPr>
          </w:p>
        </w:tc>
        <w:tc>
          <w:tcPr>
            <w:tcW w:w="3901" w:type="dxa"/>
          </w:tcPr>
          <w:p w14:paraId="1E0688B7" w14:textId="77777777" w:rsidR="000C5CDC" w:rsidRPr="00764BB4" w:rsidRDefault="000C5CDC" w:rsidP="00066D4E">
            <w:pPr>
              <w:rPr>
                <w:rFonts w:asciiTheme="minorHAnsi" w:hAnsiTheme="minorHAnsi" w:cstheme="minorHAnsi"/>
                <w:lang w:val="pl-PL"/>
              </w:rPr>
            </w:pPr>
            <w:r w:rsidRPr="00764BB4">
              <w:rPr>
                <w:rFonts w:asciiTheme="minorHAnsi" w:hAnsiTheme="minorHAnsi" w:cstheme="minorHAnsi"/>
                <w:lang w:val="pl-PL"/>
              </w:rPr>
              <w:t>Bar (1 bar=105Pa)</w:t>
            </w:r>
          </w:p>
        </w:tc>
        <w:tc>
          <w:tcPr>
            <w:tcW w:w="2121" w:type="dxa"/>
          </w:tcPr>
          <w:p w14:paraId="7BB78B53" w14:textId="77777777" w:rsidR="000C5CDC" w:rsidRPr="00764BB4" w:rsidRDefault="000C5CDC" w:rsidP="00066D4E">
            <w:pPr>
              <w:rPr>
                <w:rFonts w:asciiTheme="minorHAnsi" w:hAnsiTheme="minorHAnsi" w:cstheme="minorHAnsi"/>
                <w:lang w:val="pl-PL"/>
              </w:rPr>
            </w:pPr>
            <w:r w:rsidRPr="00764BB4">
              <w:rPr>
                <w:rFonts w:asciiTheme="minorHAnsi" w:hAnsiTheme="minorHAnsi" w:cstheme="minorHAnsi"/>
                <w:lang w:val="pl-PL"/>
              </w:rPr>
              <w:t>Bar</w:t>
            </w:r>
          </w:p>
        </w:tc>
      </w:tr>
      <w:tr w:rsidR="000C5CDC" w:rsidRPr="00764BB4" w14:paraId="08E8D1D1" w14:textId="77777777" w:rsidTr="00800FEB">
        <w:tc>
          <w:tcPr>
            <w:tcW w:w="2194" w:type="dxa"/>
          </w:tcPr>
          <w:p w14:paraId="1379CA65" w14:textId="77777777" w:rsidR="000C5CDC" w:rsidRPr="00764BB4" w:rsidRDefault="000C5CDC" w:rsidP="00066D4E">
            <w:pPr>
              <w:rPr>
                <w:rFonts w:asciiTheme="minorHAnsi" w:hAnsiTheme="minorHAnsi" w:cstheme="minorHAnsi"/>
                <w:lang w:val="pl-PL"/>
              </w:rPr>
            </w:pPr>
            <w:r w:rsidRPr="00764BB4">
              <w:rPr>
                <w:rFonts w:asciiTheme="minorHAnsi" w:hAnsiTheme="minorHAnsi" w:cstheme="minorHAnsi"/>
                <w:lang w:val="pl-PL"/>
              </w:rPr>
              <w:t>Obroty</w:t>
            </w:r>
          </w:p>
        </w:tc>
        <w:tc>
          <w:tcPr>
            <w:tcW w:w="3901" w:type="dxa"/>
          </w:tcPr>
          <w:p w14:paraId="42564461" w14:textId="77777777" w:rsidR="000C5CDC" w:rsidRPr="00764BB4" w:rsidRDefault="000C5CDC" w:rsidP="00066D4E">
            <w:pPr>
              <w:rPr>
                <w:rFonts w:asciiTheme="minorHAnsi" w:hAnsiTheme="minorHAnsi" w:cstheme="minorHAnsi"/>
                <w:lang w:val="pl-PL"/>
              </w:rPr>
            </w:pPr>
            <w:r w:rsidRPr="00764BB4">
              <w:rPr>
                <w:rFonts w:asciiTheme="minorHAnsi" w:hAnsiTheme="minorHAnsi" w:cstheme="minorHAnsi"/>
                <w:lang w:val="pl-PL"/>
              </w:rPr>
              <w:t>obroty na minutę</w:t>
            </w:r>
          </w:p>
        </w:tc>
        <w:tc>
          <w:tcPr>
            <w:tcW w:w="2121" w:type="dxa"/>
          </w:tcPr>
          <w:p w14:paraId="028A2638" w14:textId="77777777" w:rsidR="000C5CDC" w:rsidRPr="00764BB4" w:rsidRDefault="000C5CDC" w:rsidP="00066D4E">
            <w:pPr>
              <w:rPr>
                <w:rFonts w:asciiTheme="minorHAnsi" w:hAnsiTheme="minorHAnsi" w:cstheme="minorHAnsi"/>
                <w:lang w:val="pl-PL"/>
              </w:rPr>
            </w:pPr>
            <w:proofErr w:type="spellStart"/>
            <w:r w:rsidRPr="00764BB4">
              <w:rPr>
                <w:rFonts w:asciiTheme="minorHAnsi" w:hAnsiTheme="minorHAnsi" w:cstheme="minorHAnsi"/>
                <w:lang w:val="pl-PL"/>
              </w:rPr>
              <w:t>rpm</w:t>
            </w:r>
            <w:proofErr w:type="spellEnd"/>
          </w:p>
        </w:tc>
      </w:tr>
      <w:tr w:rsidR="000C5CDC" w:rsidRPr="00764BB4" w14:paraId="3515E8DE" w14:textId="77777777" w:rsidTr="00800FEB">
        <w:tc>
          <w:tcPr>
            <w:tcW w:w="2194" w:type="dxa"/>
          </w:tcPr>
          <w:p w14:paraId="66C5FD7E" w14:textId="77777777" w:rsidR="000C5CDC" w:rsidRPr="00764BB4" w:rsidRDefault="000C5CDC" w:rsidP="00066D4E">
            <w:pPr>
              <w:rPr>
                <w:rFonts w:asciiTheme="minorHAnsi" w:hAnsiTheme="minorHAnsi" w:cstheme="minorHAnsi"/>
                <w:lang w:val="pl-PL"/>
              </w:rPr>
            </w:pPr>
            <w:r w:rsidRPr="00764BB4">
              <w:rPr>
                <w:rFonts w:asciiTheme="minorHAnsi" w:hAnsiTheme="minorHAnsi" w:cstheme="minorHAnsi"/>
                <w:lang w:val="pl-PL"/>
              </w:rPr>
              <w:t>Częstotliwość</w:t>
            </w:r>
          </w:p>
        </w:tc>
        <w:tc>
          <w:tcPr>
            <w:tcW w:w="3901" w:type="dxa"/>
          </w:tcPr>
          <w:p w14:paraId="549AAEF1" w14:textId="77777777" w:rsidR="000C5CDC" w:rsidRPr="00764BB4" w:rsidRDefault="000C5CDC" w:rsidP="00066D4E">
            <w:pPr>
              <w:rPr>
                <w:rFonts w:asciiTheme="minorHAnsi" w:hAnsiTheme="minorHAnsi" w:cstheme="minorHAnsi"/>
                <w:lang w:val="pl-PL"/>
              </w:rPr>
            </w:pPr>
            <w:r w:rsidRPr="00764BB4">
              <w:rPr>
                <w:rFonts w:asciiTheme="minorHAnsi" w:hAnsiTheme="minorHAnsi" w:cstheme="minorHAnsi"/>
                <w:lang w:val="pl-PL"/>
              </w:rPr>
              <w:t>Hertz</w:t>
            </w:r>
          </w:p>
        </w:tc>
        <w:tc>
          <w:tcPr>
            <w:tcW w:w="2121" w:type="dxa"/>
          </w:tcPr>
          <w:p w14:paraId="4D363ED9" w14:textId="77777777" w:rsidR="000C5CDC" w:rsidRPr="00764BB4" w:rsidRDefault="000C5CDC" w:rsidP="00066D4E">
            <w:pPr>
              <w:rPr>
                <w:rFonts w:asciiTheme="minorHAnsi" w:hAnsiTheme="minorHAnsi" w:cstheme="minorHAnsi"/>
                <w:lang w:val="pl-PL"/>
              </w:rPr>
            </w:pPr>
            <w:proofErr w:type="spellStart"/>
            <w:r w:rsidRPr="00764BB4">
              <w:rPr>
                <w:rFonts w:asciiTheme="minorHAnsi" w:hAnsiTheme="minorHAnsi" w:cstheme="minorHAnsi"/>
                <w:lang w:val="pl-PL"/>
              </w:rPr>
              <w:t>Hz</w:t>
            </w:r>
            <w:proofErr w:type="spellEnd"/>
          </w:p>
        </w:tc>
      </w:tr>
    </w:tbl>
    <w:p w14:paraId="249364EA" w14:textId="77777777" w:rsidR="000C5CDC" w:rsidRPr="00764BB4" w:rsidRDefault="000C5CDC" w:rsidP="00066D4E">
      <w:pPr>
        <w:pStyle w:val="Tre"/>
        <w:spacing w:before="0" w:line="240" w:lineRule="auto"/>
        <w:rPr>
          <w:rFonts w:asciiTheme="minorHAnsi" w:hAnsiTheme="minorHAnsi" w:cstheme="minorHAnsi"/>
          <w:b/>
        </w:rPr>
      </w:pPr>
    </w:p>
    <w:p w14:paraId="45933DCC" w14:textId="7A5BD763" w:rsidR="000C5CDC" w:rsidRPr="00764BB4" w:rsidRDefault="000C5CDC" w:rsidP="009743E2">
      <w:pPr>
        <w:pStyle w:val="Nagwek2"/>
        <w:ind w:left="567" w:hanging="567"/>
        <w:rPr>
          <w:rFonts w:asciiTheme="minorHAnsi" w:hAnsiTheme="minorHAnsi" w:cstheme="minorHAnsi"/>
          <w:lang w:val="pl-PL"/>
        </w:rPr>
      </w:pPr>
      <w:bookmarkStart w:id="10" w:name="_Toc226975987"/>
      <w:bookmarkStart w:id="11" w:name="_Toc227057229"/>
      <w:r w:rsidRPr="00764BB4">
        <w:rPr>
          <w:rFonts w:asciiTheme="minorHAnsi" w:hAnsiTheme="minorHAnsi" w:cstheme="minorHAnsi"/>
          <w:lang w:val="pl-PL"/>
        </w:rPr>
        <w:t>Skróty wykorzystane w specyfikacji</w:t>
      </w:r>
      <w:bookmarkEnd w:id="10"/>
      <w:bookmarkEnd w:id="11"/>
    </w:p>
    <w:tbl>
      <w:tblPr>
        <w:tblW w:w="9923" w:type="dxa"/>
        <w:tblInd w:w="567" w:type="dxa"/>
        <w:tblCellMar>
          <w:left w:w="70" w:type="dxa"/>
          <w:right w:w="70" w:type="dxa"/>
        </w:tblCellMar>
        <w:tblLook w:val="04A0" w:firstRow="1" w:lastRow="0" w:firstColumn="1" w:lastColumn="0" w:noHBand="0" w:noVBand="1"/>
      </w:tblPr>
      <w:tblGrid>
        <w:gridCol w:w="9923"/>
      </w:tblGrid>
      <w:tr w:rsidR="0021205A" w:rsidRPr="00764BB4" w14:paraId="6024DD45" w14:textId="77777777" w:rsidTr="00893AE9">
        <w:trPr>
          <w:trHeight w:val="288"/>
        </w:trPr>
        <w:tc>
          <w:tcPr>
            <w:tcW w:w="9923" w:type="dxa"/>
            <w:tcBorders>
              <w:top w:val="nil"/>
              <w:left w:val="nil"/>
              <w:bottom w:val="nil"/>
              <w:right w:val="nil"/>
            </w:tcBorders>
            <w:noWrap/>
            <w:vAlign w:val="center"/>
            <w:hideMark/>
          </w:tcPr>
          <w:p w14:paraId="014C1DEE" w14:textId="77777777" w:rsidR="0021205A" w:rsidRPr="00764BB4" w:rsidRDefault="0021205A" w:rsidP="0021205A">
            <w:pPr>
              <w:widowControl/>
              <w:rPr>
                <w:rFonts w:asciiTheme="minorHAnsi" w:eastAsia="Times New Roman" w:hAnsiTheme="minorHAnsi" w:cstheme="minorHAnsi"/>
                <w:color w:val="000000"/>
                <w:lang w:val="pl-PL" w:eastAsia="pl-PL"/>
              </w:rPr>
            </w:pPr>
            <w:r w:rsidRPr="00764BB4">
              <w:rPr>
                <w:rFonts w:asciiTheme="minorHAnsi" w:eastAsia="Times New Roman" w:hAnsiTheme="minorHAnsi" w:cstheme="minorHAnsi"/>
                <w:color w:val="000000"/>
                <w:lang w:val="pl-PL" w:eastAsia="pl-PL"/>
              </w:rPr>
              <w:t xml:space="preserve">AC- </w:t>
            </w:r>
            <w:proofErr w:type="spellStart"/>
            <w:r w:rsidRPr="00764BB4">
              <w:rPr>
                <w:rFonts w:asciiTheme="minorHAnsi" w:eastAsia="Times New Roman" w:hAnsiTheme="minorHAnsi" w:cstheme="minorHAnsi"/>
                <w:color w:val="000000"/>
                <w:lang w:val="pl-PL" w:eastAsia="pl-PL"/>
              </w:rPr>
              <w:t>Air</w:t>
            </w:r>
            <w:proofErr w:type="spellEnd"/>
            <w:r w:rsidRPr="00764BB4">
              <w:rPr>
                <w:rFonts w:asciiTheme="minorHAnsi" w:eastAsia="Times New Roman" w:hAnsiTheme="minorHAnsi" w:cstheme="minorHAnsi"/>
                <w:color w:val="000000"/>
                <w:lang w:val="pl-PL" w:eastAsia="pl-PL"/>
              </w:rPr>
              <w:t xml:space="preserve"> </w:t>
            </w:r>
            <w:proofErr w:type="spellStart"/>
            <w:r w:rsidRPr="00764BB4">
              <w:rPr>
                <w:rFonts w:asciiTheme="minorHAnsi" w:eastAsia="Times New Roman" w:hAnsiTheme="minorHAnsi" w:cstheme="minorHAnsi"/>
                <w:color w:val="000000"/>
                <w:lang w:val="pl-PL" w:eastAsia="pl-PL"/>
              </w:rPr>
              <w:t>Conditioning</w:t>
            </w:r>
            <w:proofErr w:type="spellEnd"/>
            <w:r w:rsidRPr="00764BB4">
              <w:rPr>
                <w:rFonts w:asciiTheme="minorHAnsi" w:eastAsia="Times New Roman" w:hAnsiTheme="minorHAnsi" w:cstheme="minorHAnsi"/>
                <w:color w:val="000000"/>
                <w:lang w:val="pl-PL" w:eastAsia="pl-PL"/>
              </w:rPr>
              <w:t xml:space="preserve"> (klimatyzacja)</w:t>
            </w:r>
          </w:p>
        </w:tc>
      </w:tr>
      <w:tr w:rsidR="0021205A" w:rsidRPr="00764BB4" w14:paraId="7CE1BEE0" w14:textId="77777777" w:rsidTr="00893AE9">
        <w:trPr>
          <w:trHeight w:val="288"/>
        </w:trPr>
        <w:tc>
          <w:tcPr>
            <w:tcW w:w="9923" w:type="dxa"/>
            <w:tcBorders>
              <w:top w:val="nil"/>
              <w:left w:val="nil"/>
              <w:bottom w:val="nil"/>
              <w:right w:val="nil"/>
            </w:tcBorders>
            <w:noWrap/>
            <w:vAlign w:val="center"/>
            <w:hideMark/>
          </w:tcPr>
          <w:p w14:paraId="0149878C" w14:textId="43838C75" w:rsidR="0021205A" w:rsidRPr="00764BB4" w:rsidRDefault="00B1282C" w:rsidP="0021205A">
            <w:pPr>
              <w:widowControl/>
              <w:rPr>
                <w:rFonts w:asciiTheme="minorHAnsi" w:eastAsia="Times New Roman" w:hAnsiTheme="minorHAnsi" w:cstheme="minorHAnsi"/>
                <w:color w:val="000000"/>
                <w:lang w:val="pl-PL" w:eastAsia="pl-PL"/>
              </w:rPr>
            </w:pPr>
            <w:r w:rsidRPr="00764BB4">
              <w:rPr>
                <w:rFonts w:asciiTheme="minorHAnsi" w:eastAsia="Times New Roman" w:hAnsiTheme="minorHAnsi" w:cstheme="minorHAnsi"/>
                <w:color w:val="000000"/>
                <w:lang w:val="pl-PL" w:eastAsia="pl-PL"/>
              </w:rPr>
              <w:t>AED</w:t>
            </w:r>
            <w:r>
              <w:rPr>
                <w:rFonts w:asciiTheme="minorHAnsi" w:eastAsia="Times New Roman" w:hAnsiTheme="minorHAnsi" w:cstheme="minorHAnsi"/>
                <w:color w:val="000000"/>
                <w:lang w:val="pl-PL" w:eastAsia="pl-PL"/>
              </w:rPr>
              <w:t>-</w:t>
            </w:r>
            <w:proofErr w:type="spellStart"/>
            <w:r w:rsidR="0021205A" w:rsidRPr="00764BB4">
              <w:rPr>
                <w:rFonts w:asciiTheme="minorHAnsi" w:eastAsia="Times New Roman" w:hAnsiTheme="minorHAnsi" w:cstheme="minorHAnsi"/>
                <w:color w:val="000000"/>
                <w:lang w:val="pl-PL" w:eastAsia="pl-PL"/>
              </w:rPr>
              <w:t>Automated</w:t>
            </w:r>
            <w:proofErr w:type="spellEnd"/>
            <w:r w:rsidR="0021205A" w:rsidRPr="00764BB4">
              <w:rPr>
                <w:rFonts w:asciiTheme="minorHAnsi" w:eastAsia="Times New Roman" w:hAnsiTheme="minorHAnsi" w:cstheme="minorHAnsi"/>
                <w:color w:val="000000"/>
                <w:lang w:val="pl-PL" w:eastAsia="pl-PL"/>
              </w:rPr>
              <w:t xml:space="preserve"> External </w:t>
            </w:r>
            <w:proofErr w:type="spellStart"/>
            <w:r w:rsidR="0021205A" w:rsidRPr="00764BB4">
              <w:rPr>
                <w:rFonts w:asciiTheme="minorHAnsi" w:eastAsia="Times New Roman" w:hAnsiTheme="minorHAnsi" w:cstheme="minorHAnsi"/>
                <w:color w:val="000000"/>
                <w:lang w:val="pl-PL" w:eastAsia="pl-PL"/>
              </w:rPr>
              <w:t>Defibrillator</w:t>
            </w:r>
            <w:proofErr w:type="spellEnd"/>
            <w:r w:rsidR="0021205A" w:rsidRPr="00764BB4">
              <w:rPr>
                <w:rFonts w:asciiTheme="minorHAnsi" w:eastAsia="Times New Roman" w:hAnsiTheme="minorHAnsi" w:cstheme="minorHAnsi"/>
                <w:color w:val="000000"/>
                <w:lang w:val="pl-PL" w:eastAsia="pl-PL"/>
              </w:rPr>
              <w:t xml:space="preserve"> Automatyczny Defibrylator Zewnętrzny</w:t>
            </w:r>
          </w:p>
        </w:tc>
      </w:tr>
      <w:tr w:rsidR="0021205A" w:rsidRPr="00764BB4" w14:paraId="5E6836D8" w14:textId="77777777" w:rsidTr="00893AE9">
        <w:trPr>
          <w:trHeight w:val="288"/>
        </w:trPr>
        <w:tc>
          <w:tcPr>
            <w:tcW w:w="9923" w:type="dxa"/>
            <w:tcBorders>
              <w:top w:val="nil"/>
              <w:left w:val="nil"/>
              <w:bottom w:val="nil"/>
              <w:right w:val="nil"/>
            </w:tcBorders>
            <w:noWrap/>
            <w:vAlign w:val="center"/>
            <w:hideMark/>
          </w:tcPr>
          <w:p w14:paraId="7B64A057" w14:textId="77777777" w:rsidR="0021205A" w:rsidRPr="00764BB4" w:rsidRDefault="0021205A" w:rsidP="0021205A">
            <w:pPr>
              <w:widowControl/>
              <w:rPr>
                <w:rFonts w:asciiTheme="minorHAnsi" w:eastAsia="Times New Roman" w:hAnsiTheme="minorHAnsi" w:cstheme="minorHAnsi"/>
                <w:color w:val="000000"/>
                <w:lang w:eastAsia="pl-PL"/>
              </w:rPr>
            </w:pPr>
            <w:r w:rsidRPr="00764BB4">
              <w:rPr>
                <w:rFonts w:asciiTheme="minorHAnsi" w:eastAsia="Times New Roman" w:hAnsiTheme="minorHAnsi" w:cstheme="minorHAnsi"/>
                <w:color w:val="000000"/>
                <w:lang w:eastAsia="pl-PL"/>
              </w:rPr>
              <w:t>AHU- Air Handling Unit ,</w:t>
            </w:r>
            <w:proofErr w:type="spellStart"/>
            <w:r w:rsidRPr="00764BB4">
              <w:rPr>
                <w:rFonts w:asciiTheme="minorHAnsi" w:eastAsia="Times New Roman" w:hAnsiTheme="minorHAnsi" w:cstheme="minorHAnsi"/>
                <w:color w:val="000000"/>
                <w:lang w:eastAsia="pl-PL"/>
              </w:rPr>
              <w:t>centrala</w:t>
            </w:r>
            <w:proofErr w:type="spellEnd"/>
            <w:r w:rsidRPr="00764BB4">
              <w:rPr>
                <w:rFonts w:asciiTheme="minorHAnsi" w:eastAsia="Times New Roman" w:hAnsiTheme="minorHAnsi" w:cstheme="minorHAnsi"/>
                <w:color w:val="000000"/>
                <w:lang w:eastAsia="pl-PL"/>
              </w:rPr>
              <w:t xml:space="preserve"> </w:t>
            </w:r>
            <w:proofErr w:type="spellStart"/>
            <w:r w:rsidRPr="00764BB4">
              <w:rPr>
                <w:rFonts w:asciiTheme="minorHAnsi" w:eastAsia="Times New Roman" w:hAnsiTheme="minorHAnsi" w:cstheme="minorHAnsi"/>
                <w:color w:val="000000"/>
                <w:lang w:eastAsia="pl-PL"/>
              </w:rPr>
              <w:t>wentylacyjna</w:t>
            </w:r>
            <w:proofErr w:type="spellEnd"/>
          </w:p>
        </w:tc>
      </w:tr>
      <w:tr w:rsidR="0021205A" w:rsidRPr="00764BB4" w14:paraId="0CCB0C40" w14:textId="77777777" w:rsidTr="00893AE9">
        <w:trPr>
          <w:trHeight w:val="288"/>
        </w:trPr>
        <w:tc>
          <w:tcPr>
            <w:tcW w:w="9923" w:type="dxa"/>
            <w:tcBorders>
              <w:top w:val="nil"/>
              <w:left w:val="nil"/>
              <w:bottom w:val="nil"/>
              <w:right w:val="nil"/>
            </w:tcBorders>
            <w:noWrap/>
            <w:vAlign w:val="center"/>
            <w:hideMark/>
          </w:tcPr>
          <w:p w14:paraId="5F0CE571" w14:textId="77777777" w:rsidR="0021205A" w:rsidRPr="00764BB4" w:rsidRDefault="0021205A" w:rsidP="0021205A">
            <w:pPr>
              <w:widowControl/>
              <w:rPr>
                <w:rFonts w:asciiTheme="minorHAnsi" w:eastAsia="Times New Roman" w:hAnsiTheme="minorHAnsi" w:cstheme="minorHAnsi"/>
                <w:color w:val="000000"/>
                <w:lang w:val="pl-PL" w:eastAsia="pl-PL"/>
              </w:rPr>
            </w:pPr>
            <w:r w:rsidRPr="00764BB4">
              <w:rPr>
                <w:rFonts w:asciiTheme="minorHAnsi" w:eastAsia="Times New Roman" w:hAnsiTheme="minorHAnsi" w:cstheme="minorHAnsi"/>
                <w:color w:val="000000"/>
                <w:lang w:val="pl-PL" w:eastAsia="pl-PL"/>
              </w:rPr>
              <w:t xml:space="preserve">AIS- Automatic </w:t>
            </w:r>
            <w:proofErr w:type="spellStart"/>
            <w:r w:rsidRPr="00764BB4">
              <w:rPr>
                <w:rFonts w:asciiTheme="minorHAnsi" w:eastAsia="Times New Roman" w:hAnsiTheme="minorHAnsi" w:cstheme="minorHAnsi"/>
                <w:color w:val="000000"/>
                <w:lang w:val="pl-PL" w:eastAsia="pl-PL"/>
              </w:rPr>
              <w:t>Identification</w:t>
            </w:r>
            <w:proofErr w:type="spellEnd"/>
            <w:r w:rsidRPr="00764BB4">
              <w:rPr>
                <w:rFonts w:asciiTheme="minorHAnsi" w:eastAsia="Times New Roman" w:hAnsiTheme="minorHAnsi" w:cstheme="minorHAnsi"/>
                <w:color w:val="000000"/>
                <w:lang w:val="pl-PL" w:eastAsia="pl-PL"/>
              </w:rPr>
              <w:t xml:space="preserve"> System </w:t>
            </w:r>
            <w:proofErr w:type="spellStart"/>
            <w:r w:rsidRPr="00764BB4">
              <w:rPr>
                <w:rFonts w:asciiTheme="minorHAnsi" w:eastAsia="Times New Roman" w:hAnsiTheme="minorHAnsi" w:cstheme="minorHAnsi"/>
                <w:color w:val="000000"/>
                <w:lang w:val="pl-PL" w:eastAsia="pl-PL"/>
              </w:rPr>
              <w:t>System</w:t>
            </w:r>
            <w:proofErr w:type="spellEnd"/>
            <w:r w:rsidRPr="00764BB4">
              <w:rPr>
                <w:rFonts w:asciiTheme="minorHAnsi" w:eastAsia="Times New Roman" w:hAnsiTheme="minorHAnsi" w:cstheme="minorHAnsi"/>
                <w:color w:val="000000"/>
                <w:lang w:val="pl-PL" w:eastAsia="pl-PL"/>
              </w:rPr>
              <w:t xml:space="preserve"> Automatycznej Identyfikacji</w:t>
            </w:r>
          </w:p>
        </w:tc>
      </w:tr>
      <w:tr w:rsidR="0021205A" w:rsidRPr="00FD677F" w14:paraId="2A2F6C1B" w14:textId="77777777" w:rsidTr="00893AE9">
        <w:trPr>
          <w:trHeight w:val="288"/>
        </w:trPr>
        <w:tc>
          <w:tcPr>
            <w:tcW w:w="9923" w:type="dxa"/>
            <w:tcBorders>
              <w:top w:val="nil"/>
              <w:left w:val="nil"/>
              <w:bottom w:val="nil"/>
              <w:right w:val="nil"/>
            </w:tcBorders>
            <w:noWrap/>
            <w:vAlign w:val="center"/>
            <w:hideMark/>
          </w:tcPr>
          <w:p w14:paraId="64A1B1D0" w14:textId="77777777" w:rsidR="0021205A" w:rsidRPr="00764BB4" w:rsidRDefault="0021205A" w:rsidP="0021205A">
            <w:pPr>
              <w:widowControl/>
              <w:rPr>
                <w:rFonts w:asciiTheme="minorHAnsi" w:eastAsia="Times New Roman" w:hAnsiTheme="minorHAnsi" w:cstheme="minorHAnsi"/>
                <w:color w:val="000000"/>
                <w:lang w:val="pl-PL" w:eastAsia="pl-PL"/>
              </w:rPr>
            </w:pPr>
            <w:r w:rsidRPr="00764BB4">
              <w:rPr>
                <w:rFonts w:asciiTheme="minorHAnsi" w:eastAsia="Times New Roman" w:hAnsiTheme="minorHAnsi" w:cstheme="minorHAnsi"/>
                <w:color w:val="000000"/>
                <w:lang w:val="pl-PL" w:eastAsia="pl-PL"/>
              </w:rPr>
              <w:t xml:space="preserve">AR- </w:t>
            </w:r>
            <w:proofErr w:type="spellStart"/>
            <w:r w:rsidRPr="00764BB4">
              <w:rPr>
                <w:rFonts w:asciiTheme="minorHAnsi" w:eastAsia="Times New Roman" w:hAnsiTheme="minorHAnsi" w:cstheme="minorHAnsi"/>
                <w:color w:val="000000"/>
                <w:lang w:val="pl-PL" w:eastAsia="pl-PL"/>
              </w:rPr>
              <w:t>Augmented</w:t>
            </w:r>
            <w:proofErr w:type="spellEnd"/>
            <w:r w:rsidRPr="00764BB4">
              <w:rPr>
                <w:rFonts w:asciiTheme="minorHAnsi" w:eastAsia="Times New Roman" w:hAnsiTheme="minorHAnsi" w:cstheme="minorHAnsi"/>
                <w:color w:val="000000"/>
                <w:lang w:val="pl-PL" w:eastAsia="pl-PL"/>
              </w:rPr>
              <w:t xml:space="preserve"> </w:t>
            </w:r>
            <w:proofErr w:type="spellStart"/>
            <w:r w:rsidRPr="00764BB4">
              <w:rPr>
                <w:rFonts w:asciiTheme="minorHAnsi" w:eastAsia="Times New Roman" w:hAnsiTheme="minorHAnsi" w:cstheme="minorHAnsi"/>
                <w:color w:val="000000"/>
                <w:lang w:val="pl-PL" w:eastAsia="pl-PL"/>
              </w:rPr>
              <w:t>Reality</w:t>
            </w:r>
            <w:proofErr w:type="spellEnd"/>
            <w:r w:rsidRPr="00764BB4">
              <w:rPr>
                <w:rFonts w:asciiTheme="minorHAnsi" w:eastAsia="Times New Roman" w:hAnsiTheme="minorHAnsi" w:cstheme="minorHAnsi"/>
                <w:color w:val="000000"/>
                <w:lang w:val="pl-PL" w:eastAsia="pl-PL"/>
              </w:rPr>
              <w:t xml:space="preserve"> (Rzeczywistość Rozszerzona)</w:t>
            </w:r>
          </w:p>
        </w:tc>
      </w:tr>
      <w:tr w:rsidR="0021205A" w:rsidRPr="00FD677F" w14:paraId="23032B3F" w14:textId="77777777" w:rsidTr="00893AE9">
        <w:trPr>
          <w:trHeight w:val="288"/>
        </w:trPr>
        <w:tc>
          <w:tcPr>
            <w:tcW w:w="9923" w:type="dxa"/>
            <w:tcBorders>
              <w:top w:val="nil"/>
              <w:left w:val="nil"/>
              <w:bottom w:val="nil"/>
              <w:right w:val="nil"/>
            </w:tcBorders>
            <w:noWrap/>
            <w:vAlign w:val="center"/>
            <w:hideMark/>
          </w:tcPr>
          <w:p w14:paraId="7852FEBA" w14:textId="77777777" w:rsidR="0021205A" w:rsidRPr="00764BB4" w:rsidRDefault="0021205A" w:rsidP="0021205A">
            <w:pPr>
              <w:widowControl/>
              <w:rPr>
                <w:rFonts w:asciiTheme="minorHAnsi" w:eastAsia="Times New Roman" w:hAnsiTheme="minorHAnsi" w:cstheme="minorHAnsi"/>
                <w:color w:val="000000"/>
                <w:lang w:val="pl-PL" w:eastAsia="pl-PL"/>
              </w:rPr>
            </w:pPr>
            <w:r w:rsidRPr="00764BB4">
              <w:rPr>
                <w:rFonts w:asciiTheme="minorHAnsi" w:eastAsia="Times New Roman" w:hAnsiTheme="minorHAnsi" w:cstheme="minorHAnsi"/>
                <w:color w:val="000000"/>
                <w:lang w:val="pl-PL" w:eastAsia="pl-PL"/>
              </w:rPr>
              <w:t xml:space="preserve">ARPA- Automatic Radar </w:t>
            </w:r>
            <w:proofErr w:type="spellStart"/>
            <w:r w:rsidRPr="00764BB4">
              <w:rPr>
                <w:rFonts w:asciiTheme="minorHAnsi" w:eastAsia="Times New Roman" w:hAnsiTheme="minorHAnsi" w:cstheme="minorHAnsi"/>
                <w:color w:val="000000"/>
                <w:lang w:val="pl-PL" w:eastAsia="pl-PL"/>
              </w:rPr>
              <w:t>Plotting</w:t>
            </w:r>
            <w:proofErr w:type="spellEnd"/>
            <w:r w:rsidRPr="00764BB4">
              <w:rPr>
                <w:rFonts w:asciiTheme="minorHAnsi" w:eastAsia="Times New Roman" w:hAnsiTheme="minorHAnsi" w:cstheme="minorHAnsi"/>
                <w:color w:val="000000"/>
                <w:lang w:val="pl-PL" w:eastAsia="pl-PL"/>
              </w:rPr>
              <w:t xml:space="preserve"> Aid Automatyczne Radarowe Pomoce Nawigacyjne</w:t>
            </w:r>
          </w:p>
        </w:tc>
      </w:tr>
      <w:tr w:rsidR="0021205A" w:rsidRPr="00764BB4" w14:paraId="24FE955B" w14:textId="77777777" w:rsidTr="00893AE9">
        <w:trPr>
          <w:trHeight w:val="288"/>
        </w:trPr>
        <w:tc>
          <w:tcPr>
            <w:tcW w:w="9923" w:type="dxa"/>
            <w:tcBorders>
              <w:top w:val="nil"/>
              <w:left w:val="nil"/>
              <w:bottom w:val="nil"/>
              <w:right w:val="nil"/>
            </w:tcBorders>
            <w:noWrap/>
            <w:vAlign w:val="center"/>
            <w:hideMark/>
          </w:tcPr>
          <w:p w14:paraId="4B9EC529" w14:textId="77777777" w:rsidR="0021205A" w:rsidRPr="00764BB4" w:rsidRDefault="0021205A" w:rsidP="0021205A">
            <w:pPr>
              <w:widowControl/>
              <w:rPr>
                <w:rFonts w:asciiTheme="minorHAnsi" w:eastAsia="Times New Roman" w:hAnsiTheme="minorHAnsi" w:cstheme="minorHAnsi"/>
                <w:color w:val="000000"/>
                <w:lang w:val="pl-PL" w:eastAsia="pl-PL"/>
              </w:rPr>
            </w:pPr>
            <w:r w:rsidRPr="00764BB4">
              <w:rPr>
                <w:rFonts w:asciiTheme="minorHAnsi" w:eastAsia="Times New Roman" w:hAnsiTheme="minorHAnsi" w:cstheme="minorHAnsi"/>
                <w:color w:val="000000"/>
                <w:lang w:val="pl-PL" w:eastAsia="pl-PL"/>
              </w:rPr>
              <w:t>AUT- (</w:t>
            </w:r>
            <w:proofErr w:type="spellStart"/>
            <w:r w:rsidRPr="00764BB4">
              <w:rPr>
                <w:rFonts w:asciiTheme="minorHAnsi" w:eastAsia="Times New Roman" w:hAnsiTheme="minorHAnsi" w:cstheme="minorHAnsi"/>
                <w:color w:val="000000"/>
                <w:lang w:val="pl-PL" w:eastAsia="pl-PL"/>
              </w:rPr>
              <w:t>bezwachtowa</w:t>
            </w:r>
            <w:proofErr w:type="spellEnd"/>
            <w:r w:rsidRPr="00764BB4">
              <w:rPr>
                <w:rFonts w:asciiTheme="minorHAnsi" w:eastAsia="Times New Roman" w:hAnsiTheme="minorHAnsi" w:cstheme="minorHAnsi"/>
                <w:color w:val="000000"/>
                <w:lang w:val="pl-PL" w:eastAsia="pl-PL"/>
              </w:rPr>
              <w:t xml:space="preserve"> praca maszynowni)</w:t>
            </w:r>
          </w:p>
        </w:tc>
      </w:tr>
      <w:tr w:rsidR="0021205A" w:rsidRPr="00FD677F" w14:paraId="09B63949" w14:textId="77777777" w:rsidTr="00893AE9">
        <w:trPr>
          <w:trHeight w:val="288"/>
        </w:trPr>
        <w:tc>
          <w:tcPr>
            <w:tcW w:w="9923" w:type="dxa"/>
            <w:tcBorders>
              <w:top w:val="nil"/>
              <w:left w:val="nil"/>
              <w:bottom w:val="nil"/>
              <w:right w:val="nil"/>
            </w:tcBorders>
            <w:noWrap/>
            <w:vAlign w:val="center"/>
            <w:hideMark/>
          </w:tcPr>
          <w:p w14:paraId="55B48745" w14:textId="77777777" w:rsidR="0021205A" w:rsidRPr="00764BB4" w:rsidRDefault="0021205A" w:rsidP="0021205A">
            <w:pPr>
              <w:widowControl/>
              <w:rPr>
                <w:rFonts w:asciiTheme="minorHAnsi" w:eastAsia="Times New Roman" w:hAnsiTheme="minorHAnsi" w:cstheme="minorHAnsi"/>
                <w:color w:val="000000"/>
                <w:lang w:val="pl-PL" w:eastAsia="pl-PL"/>
              </w:rPr>
            </w:pPr>
            <w:r w:rsidRPr="00764BB4">
              <w:rPr>
                <w:rFonts w:asciiTheme="minorHAnsi" w:eastAsia="Times New Roman" w:hAnsiTheme="minorHAnsi" w:cstheme="minorHAnsi"/>
                <w:color w:val="000000"/>
                <w:lang w:val="pl-PL" w:eastAsia="pl-PL"/>
              </w:rPr>
              <w:t>BAM- Bridge Alert Management, Zarządzanie alarmami na mostku</w:t>
            </w:r>
          </w:p>
        </w:tc>
      </w:tr>
      <w:tr w:rsidR="0021205A" w:rsidRPr="00FD677F" w14:paraId="269B63DC" w14:textId="77777777" w:rsidTr="00893AE9">
        <w:trPr>
          <w:trHeight w:val="288"/>
        </w:trPr>
        <w:tc>
          <w:tcPr>
            <w:tcW w:w="9923" w:type="dxa"/>
            <w:tcBorders>
              <w:top w:val="nil"/>
              <w:left w:val="nil"/>
              <w:bottom w:val="nil"/>
              <w:right w:val="nil"/>
            </w:tcBorders>
            <w:noWrap/>
            <w:vAlign w:val="center"/>
            <w:hideMark/>
          </w:tcPr>
          <w:p w14:paraId="2EC0697B" w14:textId="77777777" w:rsidR="0021205A" w:rsidRPr="00764BB4" w:rsidRDefault="0021205A" w:rsidP="0021205A">
            <w:pPr>
              <w:widowControl/>
              <w:rPr>
                <w:rFonts w:asciiTheme="minorHAnsi" w:eastAsia="Times New Roman" w:hAnsiTheme="minorHAnsi" w:cstheme="minorHAnsi"/>
                <w:color w:val="000000"/>
                <w:lang w:val="pl-PL" w:eastAsia="pl-PL"/>
              </w:rPr>
            </w:pPr>
            <w:r w:rsidRPr="00764BB4">
              <w:rPr>
                <w:rFonts w:asciiTheme="minorHAnsi" w:eastAsia="Times New Roman" w:hAnsiTheme="minorHAnsi" w:cstheme="minorHAnsi"/>
                <w:color w:val="000000"/>
                <w:lang w:val="pl-PL" w:eastAsia="pl-PL"/>
              </w:rPr>
              <w:t xml:space="preserve">BESS- Battery Energy Storage System </w:t>
            </w:r>
            <w:proofErr w:type="spellStart"/>
            <w:r w:rsidRPr="00764BB4">
              <w:rPr>
                <w:rFonts w:asciiTheme="minorHAnsi" w:eastAsia="Times New Roman" w:hAnsiTheme="minorHAnsi" w:cstheme="minorHAnsi"/>
                <w:color w:val="000000"/>
                <w:lang w:val="pl-PL" w:eastAsia="pl-PL"/>
              </w:rPr>
              <w:t>System</w:t>
            </w:r>
            <w:proofErr w:type="spellEnd"/>
            <w:r w:rsidRPr="00764BB4">
              <w:rPr>
                <w:rFonts w:asciiTheme="minorHAnsi" w:eastAsia="Times New Roman" w:hAnsiTheme="minorHAnsi" w:cstheme="minorHAnsi"/>
                <w:color w:val="000000"/>
                <w:lang w:val="pl-PL" w:eastAsia="pl-PL"/>
              </w:rPr>
              <w:t xml:space="preserve"> bateryjnego magazynowania energii</w:t>
            </w:r>
          </w:p>
        </w:tc>
      </w:tr>
      <w:tr w:rsidR="0021205A" w:rsidRPr="00FD677F" w14:paraId="29381D31" w14:textId="77777777" w:rsidTr="00893AE9">
        <w:trPr>
          <w:trHeight w:val="288"/>
        </w:trPr>
        <w:tc>
          <w:tcPr>
            <w:tcW w:w="9923" w:type="dxa"/>
            <w:tcBorders>
              <w:top w:val="nil"/>
              <w:left w:val="nil"/>
              <w:bottom w:val="nil"/>
              <w:right w:val="nil"/>
            </w:tcBorders>
            <w:noWrap/>
            <w:vAlign w:val="center"/>
            <w:hideMark/>
          </w:tcPr>
          <w:p w14:paraId="3252B009" w14:textId="77777777" w:rsidR="0021205A" w:rsidRPr="00764BB4" w:rsidRDefault="0021205A" w:rsidP="0021205A">
            <w:pPr>
              <w:widowControl/>
              <w:rPr>
                <w:rFonts w:asciiTheme="minorHAnsi" w:eastAsia="Times New Roman" w:hAnsiTheme="minorHAnsi" w:cstheme="minorHAnsi"/>
                <w:color w:val="000000"/>
                <w:lang w:val="pl-PL" w:eastAsia="pl-PL"/>
              </w:rPr>
            </w:pPr>
            <w:r w:rsidRPr="00764BB4">
              <w:rPr>
                <w:rFonts w:asciiTheme="minorHAnsi" w:eastAsia="Times New Roman" w:hAnsiTheme="minorHAnsi" w:cstheme="minorHAnsi"/>
                <w:color w:val="000000"/>
                <w:lang w:val="pl-PL" w:eastAsia="pl-PL"/>
              </w:rPr>
              <w:t>BHP- Bezpieczeństwo i Higiena Pracy</w:t>
            </w:r>
          </w:p>
        </w:tc>
      </w:tr>
      <w:tr w:rsidR="0021205A" w:rsidRPr="00FD677F" w14:paraId="5AFD1C7F" w14:textId="77777777" w:rsidTr="00893AE9">
        <w:trPr>
          <w:trHeight w:val="288"/>
        </w:trPr>
        <w:tc>
          <w:tcPr>
            <w:tcW w:w="9923" w:type="dxa"/>
            <w:tcBorders>
              <w:top w:val="nil"/>
              <w:left w:val="nil"/>
              <w:bottom w:val="nil"/>
              <w:right w:val="nil"/>
            </w:tcBorders>
            <w:noWrap/>
            <w:vAlign w:val="center"/>
            <w:hideMark/>
          </w:tcPr>
          <w:p w14:paraId="68C4A50F" w14:textId="77777777" w:rsidR="0021205A" w:rsidRPr="00764BB4" w:rsidRDefault="0021205A" w:rsidP="0021205A">
            <w:pPr>
              <w:widowControl/>
              <w:rPr>
                <w:rFonts w:asciiTheme="minorHAnsi" w:eastAsia="Times New Roman" w:hAnsiTheme="minorHAnsi" w:cstheme="minorHAnsi"/>
                <w:color w:val="000000"/>
                <w:lang w:val="pl-PL" w:eastAsia="pl-PL"/>
              </w:rPr>
            </w:pPr>
            <w:r w:rsidRPr="00764BB4">
              <w:rPr>
                <w:rFonts w:asciiTheme="minorHAnsi" w:eastAsia="Times New Roman" w:hAnsiTheme="minorHAnsi" w:cstheme="minorHAnsi"/>
                <w:color w:val="000000"/>
                <w:lang w:val="pl-PL" w:eastAsia="pl-PL"/>
              </w:rPr>
              <w:t>BMS- Battery Management System (System Zarządzania Baterią)</w:t>
            </w:r>
          </w:p>
        </w:tc>
      </w:tr>
      <w:tr w:rsidR="0021205A" w:rsidRPr="00FD677F" w14:paraId="6326C668" w14:textId="77777777" w:rsidTr="00893AE9">
        <w:trPr>
          <w:trHeight w:val="288"/>
        </w:trPr>
        <w:tc>
          <w:tcPr>
            <w:tcW w:w="9923" w:type="dxa"/>
            <w:tcBorders>
              <w:top w:val="nil"/>
              <w:left w:val="nil"/>
              <w:bottom w:val="nil"/>
              <w:right w:val="nil"/>
            </w:tcBorders>
            <w:noWrap/>
            <w:vAlign w:val="center"/>
            <w:hideMark/>
          </w:tcPr>
          <w:p w14:paraId="3B3B0B21" w14:textId="77777777" w:rsidR="0021205A" w:rsidRPr="00764BB4" w:rsidRDefault="0021205A" w:rsidP="0021205A">
            <w:pPr>
              <w:widowControl/>
              <w:rPr>
                <w:rFonts w:asciiTheme="minorHAnsi" w:eastAsia="Times New Roman" w:hAnsiTheme="minorHAnsi" w:cstheme="minorHAnsi"/>
                <w:color w:val="000000"/>
                <w:lang w:val="pl-PL" w:eastAsia="pl-PL"/>
              </w:rPr>
            </w:pPr>
            <w:r w:rsidRPr="00764BB4">
              <w:rPr>
                <w:rFonts w:asciiTheme="minorHAnsi" w:eastAsia="Times New Roman" w:hAnsiTheme="minorHAnsi" w:cstheme="minorHAnsi"/>
                <w:color w:val="000000"/>
                <w:lang w:val="pl-PL" w:eastAsia="pl-PL"/>
              </w:rPr>
              <w:t xml:space="preserve">BNWAS- Bridge </w:t>
            </w:r>
            <w:proofErr w:type="spellStart"/>
            <w:r w:rsidRPr="00764BB4">
              <w:rPr>
                <w:rFonts w:asciiTheme="minorHAnsi" w:eastAsia="Times New Roman" w:hAnsiTheme="minorHAnsi" w:cstheme="minorHAnsi"/>
                <w:color w:val="000000"/>
                <w:lang w:val="pl-PL" w:eastAsia="pl-PL"/>
              </w:rPr>
              <w:t>Navigational</w:t>
            </w:r>
            <w:proofErr w:type="spellEnd"/>
            <w:r w:rsidRPr="00764BB4">
              <w:rPr>
                <w:rFonts w:asciiTheme="minorHAnsi" w:eastAsia="Times New Roman" w:hAnsiTheme="minorHAnsi" w:cstheme="minorHAnsi"/>
                <w:color w:val="000000"/>
                <w:lang w:val="pl-PL" w:eastAsia="pl-PL"/>
              </w:rPr>
              <w:t xml:space="preserve"> Watch Alarm System, System Alarmowy Wachty Nawigacyjnej na Mostku</w:t>
            </w:r>
          </w:p>
        </w:tc>
      </w:tr>
      <w:tr w:rsidR="002706A4" w:rsidRPr="00FD677F" w14:paraId="396E6B26" w14:textId="77777777" w:rsidTr="00893AE9">
        <w:trPr>
          <w:trHeight w:val="288"/>
        </w:trPr>
        <w:tc>
          <w:tcPr>
            <w:tcW w:w="9923" w:type="dxa"/>
            <w:tcBorders>
              <w:top w:val="nil"/>
              <w:left w:val="nil"/>
              <w:bottom w:val="nil"/>
              <w:right w:val="nil"/>
            </w:tcBorders>
            <w:noWrap/>
            <w:vAlign w:val="center"/>
          </w:tcPr>
          <w:p w14:paraId="0112630C" w14:textId="5C115597" w:rsidR="002706A4" w:rsidRPr="00764BB4" w:rsidRDefault="002706A4" w:rsidP="002706A4">
            <w:pPr>
              <w:widowControl/>
              <w:ind w:left="920" w:hanging="920"/>
              <w:rPr>
                <w:rFonts w:asciiTheme="minorHAnsi" w:eastAsia="Times New Roman" w:hAnsiTheme="minorHAnsi" w:cstheme="minorHAnsi"/>
                <w:color w:val="000000"/>
                <w:lang w:val="pl-PL" w:eastAsia="pl-PL"/>
              </w:rPr>
            </w:pPr>
            <w:r w:rsidRPr="00764BB4">
              <w:rPr>
                <w:rFonts w:asciiTheme="minorHAnsi" w:eastAsia="Times New Roman" w:hAnsiTheme="minorHAnsi" w:cstheme="minorHAnsi"/>
                <w:color w:val="000000"/>
                <w:lang w:val="pl-PL" w:eastAsia="pl-PL"/>
              </w:rPr>
              <w:t>BOOSTER- tryb pracy układu napędowego: silnik główny diesla + silnik elektryczny wspólna praca na wał śrubowy</w:t>
            </w:r>
          </w:p>
        </w:tc>
      </w:tr>
      <w:tr w:rsidR="0021205A" w:rsidRPr="00B1282C" w14:paraId="60F9E9C7" w14:textId="77777777" w:rsidTr="00893AE9">
        <w:trPr>
          <w:trHeight w:val="288"/>
        </w:trPr>
        <w:tc>
          <w:tcPr>
            <w:tcW w:w="9923" w:type="dxa"/>
            <w:tcBorders>
              <w:top w:val="nil"/>
              <w:left w:val="nil"/>
              <w:bottom w:val="nil"/>
              <w:right w:val="nil"/>
            </w:tcBorders>
            <w:noWrap/>
            <w:vAlign w:val="center"/>
            <w:hideMark/>
          </w:tcPr>
          <w:p w14:paraId="61966051" w14:textId="77777777" w:rsidR="0021205A" w:rsidRPr="00764BB4" w:rsidRDefault="0021205A" w:rsidP="0021205A">
            <w:pPr>
              <w:widowControl/>
              <w:rPr>
                <w:rFonts w:asciiTheme="minorHAnsi" w:eastAsia="Times New Roman" w:hAnsiTheme="minorHAnsi" w:cstheme="minorHAnsi"/>
                <w:color w:val="000000"/>
                <w:lang w:val="pl-PL" w:eastAsia="pl-PL"/>
              </w:rPr>
            </w:pPr>
            <w:r w:rsidRPr="00764BB4">
              <w:rPr>
                <w:rFonts w:asciiTheme="minorHAnsi" w:eastAsia="Times New Roman" w:hAnsiTheme="minorHAnsi" w:cstheme="minorHAnsi"/>
                <w:color w:val="000000"/>
                <w:lang w:val="pl-PL" w:eastAsia="pl-PL"/>
              </w:rPr>
              <w:t>CAV- (</w:t>
            </w:r>
            <w:proofErr w:type="spellStart"/>
            <w:r w:rsidRPr="00764BB4">
              <w:rPr>
                <w:rFonts w:asciiTheme="minorHAnsi" w:eastAsia="Times New Roman" w:hAnsiTheme="minorHAnsi" w:cstheme="minorHAnsi"/>
                <w:color w:val="000000"/>
                <w:lang w:val="pl-PL" w:eastAsia="pl-PL"/>
              </w:rPr>
              <w:t>Constant</w:t>
            </w:r>
            <w:proofErr w:type="spellEnd"/>
            <w:r w:rsidRPr="00764BB4">
              <w:rPr>
                <w:rFonts w:asciiTheme="minorHAnsi" w:eastAsia="Times New Roman" w:hAnsiTheme="minorHAnsi" w:cstheme="minorHAnsi"/>
                <w:color w:val="000000"/>
                <w:lang w:val="pl-PL" w:eastAsia="pl-PL"/>
              </w:rPr>
              <w:t xml:space="preserve"> </w:t>
            </w:r>
            <w:proofErr w:type="spellStart"/>
            <w:r w:rsidRPr="00764BB4">
              <w:rPr>
                <w:rFonts w:asciiTheme="minorHAnsi" w:eastAsia="Times New Roman" w:hAnsiTheme="minorHAnsi" w:cstheme="minorHAnsi"/>
                <w:color w:val="000000"/>
                <w:lang w:val="pl-PL" w:eastAsia="pl-PL"/>
              </w:rPr>
              <w:t>Air</w:t>
            </w:r>
            <w:proofErr w:type="spellEnd"/>
            <w:r w:rsidRPr="00764BB4">
              <w:rPr>
                <w:rFonts w:asciiTheme="minorHAnsi" w:eastAsia="Times New Roman" w:hAnsiTheme="minorHAnsi" w:cstheme="minorHAnsi"/>
                <w:color w:val="000000"/>
                <w:lang w:val="pl-PL" w:eastAsia="pl-PL"/>
              </w:rPr>
              <w:t xml:space="preserve"> Volume) stały przepływ powietrza</w:t>
            </w:r>
          </w:p>
        </w:tc>
      </w:tr>
      <w:tr w:rsidR="0021205A" w:rsidRPr="00764BB4" w14:paraId="4C098F01" w14:textId="77777777" w:rsidTr="00893AE9">
        <w:trPr>
          <w:trHeight w:val="288"/>
        </w:trPr>
        <w:tc>
          <w:tcPr>
            <w:tcW w:w="9923" w:type="dxa"/>
            <w:tcBorders>
              <w:top w:val="nil"/>
              <w:left w:val="nil"/>
              <w:bottom w:val="nil"/>
              <w:right w:val="nil"/>
            </w:tcBorders>
            <w:noWrap/>
            <w:vAlign w:val="center"/>
            <w:hideMark/>
          </w:tcPr>
          <w:p w14:paraId="6E8A55C6" w14:textId="77777777" w:rsidR="0021205A" w:rsidRPr="00764BB4" w:rsidRDefault="0021205A" w:rsidP="0021205A">
            <w:pPr>
              <w:widowControl/>
              <w:rPr>
                <w:rFonts w:asciiTheme="minorHAnsi" w:eastAsia="Times New Roman" w:hAnsiTheme="minorHAnsi" w:cstheme="minorHAnsi"/>
                <w:color w:val="000000"/>
                <w:lang w:val="pl-PL" w:eastAsia="pl-PL"/>
              </w:rPr>
            </w:pPr>
            <w:r w:rsidRPr="00764BB4">
              <w:rPr>
                <w:rFonts w:asciiTheme="minorHAnsi" w:eastAsia="Times New Roman" w:hAnsiTheme="minorHAnsi" w:cstheme="minorHAnsi"/>
                <w:color w:val="000000"/>
                <w:lang w:val="pl-PL" w:eastAsia="pl-PL"/>
              </w:rPr>
              <w:t xml:space="preserve">CCTV- </w:t>
            </w:r>
            <w:proofErr w:type="spellStart"/>
            <w:r w:rsidRPr="00764BB4">
              <w:rPr>
                <w:rFonts w:asciiTheme="minorHAnsi" w:eastAsia="Times New Roman" w:hAnsiTheme="minorHAnsi" w:cstheme="minorHAnsi"/>
                <w:color w:val="000000"/>
                <w:lang w:val="pl-PL" w:eastAsia="pl-PL"/>
              </w:rPr>
              <w:t>Closed</w:t>
            </w:r>
            <w:proofErr w:type="spellEnd"/>
            <w:r w:rsidRPr="00764BB4">
              <w:rPr>
                <w:rFonts w:asciiTheme="minorHAnsi" w:eastAsia="Times New Roman" w:hAnsiTheme="minorHAnsi" w:cstheme="minorHAnsi"/>
                <w:color w:val="000000"/>
                <w:lang w:val="pl-PL" w:eastAsia="pl-PL"/>
              </w:rPr>
              <w:t xml:space="preserve"> </w:t>
            </w:r>
            <w:proofErr w:type="spellStart"/>
            <w:r w:rsidRPr="00764BB4">
              <w:rPr>
                <w:rFonts w:asciiTheme="minorHAnsi" w:eastAsia="Times New Roman" w:hAnsiTheme="minorHAnsi" w:cstheme="minorHAnsi"/>
                <w:color w:val="000000"/>
                <w:lang w:val="pl-PL" w:eastAsia="pl-PL"/>
              </w:rPr>
              <w:t>Circuit</w:t>
            </w:r>
            <w:proofErr w:type="spellEnd"/>
            <w:r w:rsidRPr="00764BB4">
              <w:rPr>
                <w:rFonts w:asciiTheme="minorHAnsi" w:eastAsia="Times New Roman" w:hAnsiTheme="minorHAnsi" w:cstheme="minorHAnsi"/>
                <w:color w:val="000000"/>
                <w:lang w:val="pl-PL" w:eastAsia="pl-PL"/>
              </w:rPr>
              <w:t xml:space="preserve"> </w:t>
            </w:r>
            <w:proofErr w:type="spellStart"/>
            <w:r w:rsidRPr="00764BB4">
              <w:rPr>
                <w:rFonts w:asciiTheme="minorHAnsi" w:eastAsia="Times New Roman" w:hAnsiTheme="minorHAnsi" w:cstheme="minorHAnsi"/>
                <w:color w:val="000000"/>
                <w:lang w:val="pl-PL" w:eastAsia="pl-PL"/>
              </w:rPr>
              <w:t>Television</w:t>
            </w:r>
            <w:proofErr w:type="spellEnd"/>
            <w:r w:rsidRPr="00764BB4">
              <w:rPr>
                <w:rFonts w:asciiTheme="minorHAnsi" w:eastAsia="Times New Roman" w:hAnsiTheme="minorHAnsi" w:cstheme="minorHAnsi"/>
                <w:color w:val="000000"/>
                <w:lang w:val="pl-PL" w:eastAsia="pl-PL"/>
              </w:rPr>
              <w:t xml:space="preserve"> telewizja przemysłowa</w:t>
            </w:r>
          </w:p>
        </w:tc>
      </w:tr>
      <w:tr w:rsidR="0021205A" w:rsidRPr="00FD677F" w14:paraId="51C4CDD6" w14:textId="77777777" w:rsidTr="00893AE9">
        <w:trPr>
          <w:trHeight w:val="288"/>
        </w:trPr>
        <w:tc>
          <w:tcPr>
            <w:tcW w:w="9923" w:type="dxa"/>
            <w:tcBorders>
              <w:top w:val="nil"/>
              <w:left w:val="nil"/>
              <w:bottom w:val="nil"/>
              <w:right w:val="nil"/>
            </w:tcBorders>
            <w:noWrap/>
            <w:vAlign w:val="center"/>
            <w:hideMark/>
          </w:tcPr>
          <w:p w14:paraId="25BFFFCB" w14:textId="77777777" w:rsidR="0021205A" w:rsidRPr="00764BB4" w:rsidRDefault="0021205A" w:rsidP="0021205A">
            <w:pPr>
              <w:widowControl/>
              <w:rPr>
                <w:rFonts w:asciiTheme="minorHAnsi" w:eastAsia="Times New Roman" w:hAnsiTheme="minorHAnsi" w:cstheme="minorHAnsi"/>
                <w:color w:val="000000"/>
                <w:lang w:val="pl-PL" w:eastAsia="pl-PL"/>
              </w:rPr>
            </w:pPr>
            <w:r w:rsidRPr="00764BB4">
              <w:rPr>
                <w:rFonts w:asciiTheme="minorHAnsi" w:eastAsia="Times New Roman" w:hAnsiTheme="minorHAnsi" w:cstheme="minorHAnsi"/>
                <w:color w:val="000000"/>
                <w:lang w:val="pl-PL" w:eastAsia="pl-PL"/>
              </w:rPr>
              <w:t xml:space="preserve">CFD- </w:t>
            </w:r>
            <w:proofErr w:type="spellStart"/>
            <w:r w:rsidRPr="00764BB4">
              <w:rPr>
                <w:rFonts w:asciiTheme="minorHAnsi" w:eastAsia="Times New Roman" w:hAnsiTheme="minorHAnsi" w:cstheme="minorHAnsi"/>
                <w:color w:val="000000"/>
                <w:lang w:val="pl-PL" w:eastAsia="pl-PL"/>
              </w:rPr>
              <w:t>Computational</w:t>
            </w:r>
            <w:proofErr w:type="spellEnd"/>
            <w:r w:rsidRPr="00764BB4">
              <w:rPr>
                <w:rFonts w:asciiTheme="minorHAnsi" w:eastAsia="Times New Roman" w:hAnsiTheme="minorHAnsi" w:cstheme="minorHAnsi"/>
                <w:color w:val="000000"/>
                <w:lang w:val="pl-PL" w:eastAsia="pl-PL"/>
              </w:rPr>
              <w:t xml:space="preserve"> Fluid Dynamics – obliczeniowa dynamika płynów</w:t>
            </w:r>
          </w:p>
        </w:tc>
      </w:tr>
      <w:tr w:rsidR="0021205A" w:rsidRPr="00764BB4" w14:paraId="16DE3DAF" w14:textId="77777777" w:rsidTr="00893AE9">
        <w:trPr>
          <w:trHeight w:val="288"/>
        </w:trPr>
        <w:tc>
          <w:tcPr>
            <w:tcW w:w="9923" w:type="dxa"/>
            <w:tcBorders>
              <w:top w:val="nil"/>
              <w:left w:val="nil"/>
              <w:bottom w:val="nil"/>
              <w:right w:val="nil"/>
            </w:tcBorders>
            <w:noWrap/>
            <w:vAlign w:val="center"/>
            <w:hideMark/>
          </w:tcPr>
          <w:p w14:paraId="06196256" w14:textId="77777777" w:rsidR="0021205A" w:rsidRPr="00764BB4" w:rsidRDefault="0021205A" w:rsidP="0021205A">
            <w:pPr>
              <w:widowControl/>
              <w:rPr>
                <w:rFonts w:asciiTheme="minorHAnsi" w:eastAsia="Times New Roman" w:hAnsiTheme="minorHAnsi" w:cstheme="minorHAnsi"/>
                <w:color w:val="000000"/>
                <w:lang w:val="pl-PL" w:eastAsia="pl-PL"/>
              </w:rPr>
            </w:pPr>
            <w:r w:rsidRPr="00764BB4">
              <w:rPr>
                <w:rFonts w:asciiTheme="minorHAnsi" w:eastAsia="Times New Roman" w:hAnsiTheme="minorHAnsi" w:cstheme="minorHAnsi"/>
                <w:color w:val="000000"/>
                <w:lang w:val="pl-PL" w:eastAsia="pl-PL"/>
              </w:rPr>
              <w:t>CMK Centrala Manewrowo-Kontrolna</w:t>
            </w:r>
          </w:p>
        </w:tc>
      </w:tr>
      <w:tr w:rsidR="0021205A" w:rsidRPr="00FD677F" w14:paraId="4B1E346D" w14:textId="77777777" w:rsidTr="00893AE9">
        <w:trPr>
          <w:trHeight w:val="288"/>
        </w:trPr>
        <w:tc>
          <w:tcPr>
            <w:tcW w:w="9923" w:type="dxa"/>
            <w:tcBorders>
              <w:top w:val="nil"/>
              <w:left w:val="nil"/>
              <w:bottom w:val="nil"/>
              <w:right w:val="nil"/>
            </w:tcBorders>
            <w:noWrap/>
            <w:vAlign w:val="center"/>
            <w:hideMark/>
          </w:tcPr>
          <w:p w14:paraId="66F11E24" w14:textId="77777777" w:rsidR="0021205A" w:rsidRPr="00764BB4" w:rsidRDefault="0021205A" w:rsidP="0021205A">
            <w:pPr>
              <w:widowControl/>
              <w:rPr>
                <w:rFonts w:asciiTheme="minorHAnsi" w:eastAsia="Times New Roman" w:hAnsiTheme="minorHAnsi" w:cstheme="minorHAnsi"/>
                <w:color w:val="000000"/>
                <w:lang w:val="pl-PL" w:eastAsia="pl-PL"/>
              </w:rPr>
            </w:pPr>
            <w:r w:rsidRPr="00764BB4">
              <w:rPr>
                <w:rFonts w:asciiTheme="minorHAnsi" w:eastAsia="Times New Roman" w:hAnsiTheme="minorHAnsi" w:cstheme="minorHAnsi"/>
                <w:color w:val="000000"/>
                <w:lang w:val="pl-PL" w:eastAsia="pl-PL"/>
              </w:rPr>
              <w:t xml:space="preserve">CPA- </w:t>
            </w:r>
            <w:proofErr w:type="spellStart"/>
            <w:r w:rsidRPr="00764BB4">
              <w:rPr>
                <w:rFonts w:asciiTheme="minorHAnsi" w:eastAsia="Times New Roman" w:hAnsiTheme="minorHAnsi" w:cstheme="minorHAnsi"/>
                <w:color w:val="000000"/>
                <w:lang w:val="pl-PL" w:eastAsia="pl-PL"/>
              </w:rPr>
              <w:t>Closest</w:t>
            </w:r>
            <w:proofErr w:type="spellEnd"/>
            <w:r w:rsidRPr="00764BB4">
              <w:rPr>
                <w:rFonts w:asciiTheme="minorHAnsi" w:eastAsia="Times New Roman" w:hAnsiTheme="minorHAnsi" w:cstheme="minorHAnsi"/>
                <w:color w:val="000000"/>
                <w:lang w:val="pl-PL" w:eastAsia="pl-PL"/>
              </w:rPr>
              <w:t xml:space="preserve"> Point of </w:t>
            </w:r>
            <w:proofErr w:type="spellStart"/>
            <w:r w:rsidRPr="00764BB4">
              <w:rPr>
                <w:rFonts w:asciiTheme="minorHAnsi" w:eastAsia="Times New Roman" w:hAnsiTheme="minorHAnsi" w:cstheme="minorHAnsi"/>
                <w:color w:val="000000"/>
                <w:lang w:val="pl-PL" w:eastAsia="pl-PL"/>
              </w:rPr>
              <w:t>Approach</w:t>
            </w:r>
            <w:proofErr w:type="spellEnd"/>
            <w:r w:rsidRPr="00764BB4">
              <w:rPr>
                <w:rFonts w:asciiTheme="minorHAnsi" w:eastAsia="Times New Roman" w:hAnsiTheme="minorHAnsi" w:cstheme="minorHAnsi"/>
                <w:color w:val="000000"/>
                <w:lang w:val="pl-PL" w:eastAsia="pl-PL"/>
              </w:rPr>
              <w:t xml:space="preserve"> – Najbliższy Punkt Zbliżenia</w:t>
            </w:r>
          </w:p>
        </w:tc>
      </w:tr>
      <w:tr w:rsidR="0021205A" w:rsidRPr="00764BB4" w14:paraId="5F05A7C0" w14:textId="77777777" w:rsidTr="00893AE9">
        <w:trPr>
          <w:trHeight w:val="288"/>
        </w:trPr>
        <w:tc>
          <w:tcPr>
            <w:tcW w:w="9923" w:type="dxa"/>
            <w:tcBorders>
              <w:top w:val="nil"/>
              <w:left w:val="nil"/>
              <w:bottom w:val="nil"/>
              <w:right w:val="nil"/>
            </w:tcBorders>
            <w:noWrap/>
            <w:vAlign w:val="center"/>
            <w:hideMark/>
          </w:tcPr>
          <w:p w14:paraId="60CE2245" w14:textId="77777777" w:rsidR="0021205A" w:rsidRPr="00764BB4" w:rsidRDefault="0021205A" w:rsidP="0021205A">
            <w:pPr>
              <w:widowControl/>
              <w:rPr>
                <w:rFonts w:asciiTheme="minorHAnsi" w:eastAsia="Times New Roman" w:hAnsiTheme="minorHAnsi" w:cstheme="minorHAnsi"/>
                <w:color w:val="000000"/>
                <w:lang w:val="pl-PL" w:eastAsia="pl-PL"/>
              </w:rPr>
            </w:pPr>
            <w:r w:rsidRPr="00764BB4">
              <w:rPr>
                <w:rFonts w:asciiTheme="minorHAnsi" w:eastAsia="Times New Roman" w:hAnsiTheme="minorHAnsi" w:cstheme="minorHAnsi"/>
                <w:color w:val="000000"/>
                <w:lang w:val="pl-PL" w:eastAsia="pl-PL"/>
              </w:rPr>
              <w:t>CRP C-</w:t>
            </w:r>
            <w:proofErr w:type="spellStart"/>
            <w:r w:rsidRPr="00764BB4">
              <w:rPr>
                <w:rFonts w:asciiTheme="minorHAnsi" w:eastAsia="Times New Roman" w:hAnsiTheme="minorHAnsi" w:cstheme="minorHAnsi"/>
                <w:color w:val="000000"/>
                <w:lang w:val="pl-PL" w:eastAsia="pl-PL"/>
              </w:rPr>
              <w:t>reactive</w:t>
            </w:r>
            <w:proofErr w:type="spellEnd"/>
            <w:r w:rsidRPr="00764BB4">
              <w:rPr>
                <w:rFonts w:asciiTheme="minorHAnsi" w:eastAsia="Times New Roman" w:hAnsiTheme="minorHAnsi" w:cstheme="minorHAnsi"/>
                <w:color w:val="000000"/>
                <w:lang w:val="pl-PL" w:eastAsia="pl-PL"/>
              </w:rPr>
              <w:t xml:space="preserve"> protein, białko C-reaktywnego</w:t>
            </w:r>
          </w:p>
        </w:tc>
      </w:tr>
      <w:tr w:rsidR="0021205A" w:rsidRPr="00764BB4" w14:paraId="0BB924F0" w14:textId="77777777" w:rsidTr="00893AE9">
        <w:trPr>
          <w:trHeight w:val="288"/>
        </w:trPr>
        <w:tc>
          <w:tcPr>
            <w:tcW w:w="9923" w:type="dxa"/>
            <w:tcBorders>
              <w:top w:val="nil"/>
              <w:left w:val="nil"/>
              <w:bottom w:val="nil"/>
              <w:right w:val="nil"/>
            </w:tcBorders>
            <w:noWrap/>
            <w:vAlign w:val="center"/>
            <w:hideMark/>
          </w:tcPr>
          <w:p w14:paraId="77016629" w14:textId="77777777" w:rsidR="0021205A" w:rsidRPr="00764BB4" w:rsidRDefault="0021205A" w:rsidP="0021205A">
            <w:pPr>
              <w:widowControl/>
              <w:rPr>
                <w:rFonts w:asciiTheme="minorHAnsi" w:eastAsia="Times New Roman" w:hAnsiTheme="minorHAnsi" w:cstheme="minorHAnsi"/>
                <w:color w:val="000000"/>
                <w:lang w:val="pl-PL" w:eastAsia="pl-PL"/>
              </w:rPr>
            </w:pPr>
            <w:r w:rsidRPr="00764BB4">
              <w:rPr>
                <w:rFonts w:asciiTheme="minorHAnsi" w:eastAsia="Times New Roman" w:hAnsiTheme="minorHAnsi" w:cstheme="minorHAnsi"/>
                <w:color w:val="000000"/>
                <w:lang w:val="pl-PL" w:eastAsia="pl-PL"/>
              </w:rPr>
              <w:t>DOR- Dopuszczalne Obciążenie Robocze</w:t>
            </w:r>
          </w:p>
        </w:tc>
      </w:tr>
      <w:tr w:rsidR="0021205A" w:rsidRPr="00FD677F" w14:paraId="77A7B2E8" w14:textId="77777777" w:rsidTr="00893AE9">
        <w:trPr>
          <w:trHeight w:val="288"/>
        </w:trPr>
        <w:tc>
          <w:tcPr>
            <w:tcW w:w="9923" w:type="dxa"/>
            <w:tcBorders>
              <w:top w:val="nil"/>
              <w:left w:val="nil"/>
              <w:bottom w:val="nil"/>
              <w:right w:val="nil"/>
            </w:tcBorders>
            <w:noWrap/>
            <w:vAlign w:val="center"/>
            <w:hideMark/>
          </w:tcPr>
          <w:p w14:paraId="58CAD058" w14:textId="77777777" w:rsidR="0021205A" w:rsidRPr="00764BB4" w:rsidRDefault="0021205A" w:rsidP="0021205A">
            <w:pPr>
              <w:widowControl/>
              <w:rPr>
                <w:rFonts w:asciiTheme="minorHAnsi" w:eastAsia="Times New Roman" w:hAnsiTheme="minorHAnsi" w:cstheme="minorHAnsi"/>
                <w:color w:val="000000"/>
                <w:lang w:val="pl-PL" w:eastAsia="pl-PL"/>
              </w:rPr>
            </w:pPr>
            <w:r w:rsidRPr="00764BB4">
              <w:rPr>
                <w:rFonts w:asciiTheme="minorHAnsi" w:eastAsia="Times New Roman" w:hAnsiTheme="minorHAnsi" w:cstheme="minorHAnsi"/>
                <w:color w:val="000000"/>
                <w:lang w:val="pl-PL" w:eastAsia="pl-PL"/>
              </w:rPr>
              <w:t xml:space="preserve">ECDIS- </w:t>
            </w:r>
            <w:proofErr w:type="spellStart"/>
            <w:r w:rsidRPr="00764BB4">
              <w:rPr>
                <w:rFonts w:asciiTheme="minorHAnsi" w:eastAsia="Times New Roman" w:hAnsiTheme="minorHAnsi" w:cstheme="minorHAnsi"/>
                <w:color w:val="000000"/>
                <w:lang w:val="pl-PL" w:eastAsia="pl-PL"/>
              </w:rPr>
              <w:t>Electronic</w:t>
            </w:r>
            <w:proofErr w:type="spellEnd"/>
            <w:r w:rsidRPr="00764BB4">
              <w:rPr>
                <w:rFonts w:asciiTheme="minorHAnsi" w:eastAsia="Times New Roman" w:hAnsiTheme="minorHAnsi" w:cstheme="minorHAnsi"/>
                <w:color w:val="000000"/>
                <w:lang w:val="pl-PL" w:eastAsia="pl-PL"/>
              </w:rPr>
              <w:t xml:space="preserve"> Chart Display and Information System </w:t>
            </w:r>
            <w:proofErr w:type="spellStart"/>
            <w:r w:rsidRPr="00764BB4">
              <w:rPr>
                <w:rFonts w:asciiTheme="minorHAnsi" w:eastAsia="Times New Roman" w:hAnsiTheme="minorHAnsi" w:cstheme="minorHAnsi"/>
                <w:color w:val="000000"/>
                <w:lang w:val="pl-PL" w:eastAsia="pl-PL"/>
              </w:rPr>
              <w:t>System</w:t>
            </w:r>
            <w:proofErr w:type="spellEnd"/>
            <w:r w:rsidRPr="00764BB4">
              <w:rPr>
                <w:rFonts w:asciiTheme="minorHAnsi" w:eastAsia="Times New Roman" w:hAnsiTheme="minorHAnsi" w:cstheme="minorHAnsi"/>
                <w:color w:val="000000"/>
                <w:lang w:val="pl-PL" w:eastAsia="pl-PL"/>
              </w:rPr>
              <w:t xml:space="preserve"> Obrazowania Elektronicznych Map i Informacji Nawigacyjnych</w:t>
            </w:r>
          </w:p>
        </w:tc>
      </w:tr>
      <w:tr w:rsidR="0021205A" w:rsidRPr="00764BB4" w14:paraId="1F8FB4DA" w14:textId="77777777" w:rsidTr="00893AE9">
        <w:trPr>
          <w:trHeight w:val="288"/>
        </w:trPr>
        <w:tc>
          <w:tcPr>
            <w:tcW w:w="9923" w:type="dxa"/>
            <w:tcBorders>
              <w:top w:val="nil"/>
              <w:left w:val="nil"/>
              <w:bottom w:val="nil"/>
              <w:right w:val="nil"/>
            </w:tcBorders>
            <w:noWrap/>
            <w:vAlign w:val="center"/>
            <w:hideMark/>
          </w:tcPr>
          <w:p w14:paraId="7787608B" w14:textId="77777777" w:rsidR="0021205A" w:rsidRPr="00764BB4" w:rsidRDefault="0021205A" w:rsidP="0021205A">
            <w:pPr>
              <w:widowControl/>
              <w:rPr>
                <w:rFonts w:asciiTheme="minorHAnsi" w:eastAsia="Times New Roman" w:hAnsiTheme="minorHAnsi" w:cstheme="minorHAnsi"/>
                <w:color w:val="000000"/>
                <w:lang w:eastAsia="pl-PL"/>
              </w:rPr>
            </w:pPr>
            <w:r w:rsidRPr="00764BB4">
              <w:rPr>
                <w:rFonts w:asciiTheme="minorHAnsi" w:eastAsia="Times New Roman" w:hAnsiTheme="minorHAnsi" w:cstheme="minorHAnsi"/>
                <w:color w:val="000000"/>
                <w:lang w:eastAsia="pl-PL"/>
              </w:rPr>
              <w:t xml:space="preserve">ENC- Electronic Navigational Chart, </w:t>
            </w:r>
            <w:proofErr w:type="spellStart"/>
            <w:r w:rsidRPr="00764BB4">
              <w:rPr>
                <w:rFonts w:asciiTheme="minorHAnsi" w:eastAsia="Times New Roman" w:hAnsiTheme="minorHAnsi" w:cstheme="minorHAnsi"/>
                <w:color w:val="000000"/>
                <w:lang w:eastAsia="pl-PL"/>
              </w:rPr>
              <w:t>Elektroniczna</w:t>
            </w:r>
            <w:proofErr w:type="spellEnd"/>
            <w:r w:rsidRPr="00764BB4">
              <w:rPr>
                <w:rFonts w:asciiTheme="minorHAnsi" w:eastAsia="Times New Roman" w:hAnsiTheme="minorHAnsi" w:cstheme="minorHAnsi"/>
                <w:color w:val="000000"/>
                <w:lang w:eastAsia="pl-PL"/>
              </w:rPr>
              <w:t xml:space="preserve"> </w:t>
            </w:r>
            <w:proofErr w:type="spellStart"/>
            <w:r w:rsidRPr="00764BB4">
              <w:rPr>
                <w:rFonts w:asciiTheme="minorHAnsi" w:eastAsia="Times New Roman" w:hAnsiTheme="minorHAnsi" w:cstheme="minorHAnsi"/>
                <w:color w:val="000000"/>
                <w:lang w:eastAsia="pl-PL"/>
              </w:rPr>
              <w:t>Mapa</w:t>
            </w:r>
            <w:proofErr w:type="spellEnd"/>
          </w:p>
        </w:tc>
      </w:tr>
      <w:tr w:rsidR="0021205A" w:rsidRPr="00FD677F" w14:paraId="632E4811" w14:textId="77777777" w:rsidTr="00893AE9">
        <w:trPr>
          <w:trHeight w:val="288"/>
        </w:trPr>
        <w:tc>
          <w:tcPr>
            <w:tcW w:w="9923" w:type="dxa"/>
            <w:tcBorders>
              <w:top w:val="nil"/>
              <w:left w:val="nil"/>
              <w:bottom w:val="nil"/>
              <w:right w:val="nil"/>
            </w:tcBorders>
            <w:noWrap/>
            <w:vAlign w:val="center"/>
            <w:hideMark/>
          </w:tcPr>
          <w:p w14:paraId="6719C883" w14:textId="77777777" w:rsidR="0021205A" w:rsidRPr="00764BB4" w:rsidRDefault="0021205A" w:rsidP="0021205A">
            <w:pPr>
              <w:widowControl/>
              <w:rPr>
                <w:rFonts w:asciiTheme="minorHAnsi" w:eastAsia="Times New Roman" w:hAnsiTheme="minorHAnsi" w:cstheme="minorHAnsi"/>
                <w:color w:val="000000"/>
                <w:lang w:val="pl-PL" w:eastAsia="pl-PL"/>
              </w:rPr>
            </w:pPr>
            <w:r w:rsidRPr="00764BB4">
              <w:rPr>
                <w:rFonts w:asciiTheme="minorHAnsi" w:eastAsia="Times New Roman" w:hAnsiTheme="minorHAnsi" w:cstheme="minorHAnsi"/>
                <w:color w:val="000000"/>
                <w:lang w:val="pl-PL" w:eastAsia="pl-PL"/>
              </w:rPr>
              <w:t xml:space="preserve">ETB- </w:t>
            </w:r>
            <w:proofErr w:type="spellStart"/>
            <w:r w:rsidRPr="00764BB4">
              <w:rPr>
                <w:rFonts w:asciiTheme="minorHAnsi" w:eastAsia="Times New Roman" w:hAnsiTheme="minorHAnsi" w:cstheme="minorHAnsi"/>
                <w:color w:val="000000"/>
                <w:lang w:val="pl-PL" w:eastAsia="pl-PL"/>
              </w:rPr>
              <w:t>Emergency</w:t>
            </w:r>
            <w:proofErr w:type="spellEnd"/>
            <w:r w:rsidRPr="00764BB4">
              <w:rPr>
                <w:rFonts w:asciiTheme="minorHAnsi" w:eastAsia="Times New Roman" w:hAnsiTheme="minorHAnsi" w:cstheme="minorHAnsi"/>
                <w:color w:val="000000"/>
                <w:lang w:val="pl-PL" w:eastAsia="pl-PL"/>
              </w:rPr>
              <w:t xml:space="preserve"> </w:t>
            </w:r>
            <w:proofErr w:type="spellStart"/>
            <w:r w:rsidRPr="00764BB4">
              <w:rPr>
                <w:rFonts w:asciiTheme="minorHAnsi" w:eastAsia="Times New Roman" w:hAnsiTheme="minorHAnsi" w:cstheme="minorHAnsi"/>
                <w:color w:val="000000"/>
                <w:lang w:val="pl-PL" w:eastAsia="pl-PL"/>
              </w:rPr>
              <w:t>Towing</w:t>
            </w:r>
            <w:proofErr w:type="spellEnd"/>
            <w:r w:rsidRPr="00764BB4">
              <w:rPr>
                <w:rFonts w:asciiTheme="minorHAnsi" w:eastAsia="Times New Roman" w:hAnsiTheme="minorHAnsi" w:cstheme="minorHAnsi"/>
                <w:color w:val="000000"/>
                <w:lang w:val="pl-PL" w:eastAsia="pl-PL"/>
              </w:rPr>
              <w:t xml:space="preserve"> Booklet Książka Holowania Awaryjnego</w:t>
            </w:r>
          </w:p>
        </w:tc>
      </w:tr>
      <w:tr w:rsidR="0021205A" w:rsidRPr="00764BB4" w14:paraId="7EC8D8C6" w14:textId="77777777" w:rsidTr="00893AE9">
        <w:trPr>
          <w:trHeight w:val="288"/>
        </w:trPr>
        <w:tc>
          <w:tcPr>
            <w:tcW w:w="9923" w:type="dxa"/>
            <w:tcBorders>
              <w:top w:val="nil"/>
              <w:left w:val="nil"/>
              <w:bottom w:val="nil"/>
              <w:right w:val="nil"/>
            </w:tcBorders>
            <w:noWrap/>
            <w:vAlign w:val="center"/>
            <w:hideMark/>
          </w:tcPr>
          <w:p w14:paraId="018FA566" w14:textId="77777777" w:rsidR="0021205A" w:rsidRPr="00764BB4" w:rsidRDefault="0021205A" w:rsidP="0021205A">
            <w:pPr>
              <w:widowControl/>
              <w:rPr>
                <w:rFonts w:asciiTheme="minorHAnsi" w:eastAsia="Times New Roman" w:hAnsiTheme="minorHAnsi" w:cstheme="minorHAnsi"/>
                <w:color w:val="000000"/>
                <w:lang w:eastAsia="pl-PL"/>
              </w:rPr>
            </w:pPr>
            <w:r w:rsidRPr="00764BB4">
              <w:rPr>
                <w:rFonts w:asciiTheme="minorHAnsi" w:eastAsia="Times New Roman" w:hAnsiTheme="minorHAnsi" w:cstheme="minorHAnsi"/>
                <w:color w:val="000000"/>
                <w:lang w:eastAsia="pl-PL"/>
              </w:rPr>
              <w:t xml:space="preserve">FE- FE- Finite Elements </w:t>
            </w:r>
            <w:proofErr w:type="spellStart"/>
            <w:r w:rsidRPr="00764BB4">
              <w:rPr>
                <w:rFonts w:asciiTheme="minorHAnsi" w:eastAsia="Times New Roman" w:hAnsiTheme="minorHAnsi" w:cstheme="minorHAnsi"/>
                <w:color w:val="000000"/>
                <w:lang w:eastAsia="pl-PL"/>
              </w:rPr>
              <w:t>Elementy</w:t>
            </w:r>
            <w:proofErr w:type="spellEnd"/>
            <w:r w:rsidRPr="00764BB4">
              <w:rPr>
                <w:rFonts w:asciiTheme="minorHAnsi" w:eastAsia="Times New Roman" w:hAnsiTheme="minorHAnsi" w:cstheme="minorHAnsi"/>
                <w:color w:val="000000"/>
                <w:lang w:eastAsia="pl-PL"/>
              </w:rPr>
              <w:t xml:space="preserve"> </w:t>
            </w:r>
            <w:proofErr w:type="spellStart"/>
            <w:r w:rsidRPr="00764BB4">
              <w:rPr>
                <w:rFonts w:asciiTheme="minorHAnsi" w:eastAsia="Times New Roman" w:hAnsiTheme="minorHAnsi" w:cstheme="minorHAnsi"/>
                <w:color w:val="000000"/>
                <w:lang w:eastAsia="pl-PL"/>
              </w:rPr>
              <w:t>skończone</w:t>
            </w:r>
            <w:proofErr w:type="spellEnd"/>
          </w:p>
        </w:tc>
      </w:tr>
      <w:tr w:rsidR="0021205A" w:rsidRPr="00764BB4" w14:paraId="473BEC8E" w14:textId="77777777" w:rsidTr="00893AE9">
        <w:trPr>
          <w:trHeight w:val="288"/>
        </w:trPr>
        <w:tc>
          <w:tcPr>
            <w:tcW w:w="9923" w:type="dxa"/>
            <w:tcBorders>
              <w:top w:val="nil"/>
              <w:left w:val="nil"/>
              <w:bottom w:val="nil"/>
              <w:right w:val="nil"/>
            </w:tcBorders>
            <w:noWrap/>
            <w:vAlign w:val="center"/>
            <w:hideMark/>
          </w:tcPr>
          <w:p w14:paraId="7A310FE6" w14:textId="77777777" w:rsidR="0021205A" w:rsidRPr="00764BB4" w:rsidRDefault="0021205A" w:rsidP="0021205A">
            <w:pPr>
              <w:widowControl/>
              <w:rPr>
                <w:rFonts w:asciiTheme="minorHAnsi" w:eastAsia="Times New Roman" w:hAnsiTheme="minorHAnsi" w:cstheme="minorHAnsi"/>
                <w:color w:val="000000"/>
                <w:lang w:val="pl-PL" w:eastAsia="pl-PL"/>
              </w:rPr>
            </w:pPr>
            <w:r w:rsidRPr="00764BB4">
              <w:rPr>
                <w:rFonts w:asciiTheme="minorHAnsi" w:eastAsia="Times New Roman" w:hAnsiTheme="minorHAnsi" w:cstheme="minorHAnsi"/>
                <w:color w:val="000000"/>
                <w:lang w:val="pl-PL" w:eastAsia="pl-PL"/>
              </w:rPr>
              <w:t xml:space="preserve">GNSS- Global </w:t>
            </w:r>
            <w:proofErr w:type="spellStart"/>
            <w:r w:rsidRPr="00764BB4">
              <w:rPr>
                <w:rFonts w:asciiTheme="minorHAnsi" w:eastAsia="Times New Roman" w:hAnsiTheme="minorHAnsi" w:cstheme="minorHAnsi"/>
                <w:color w:val="000000"/>
                <w:lang w:val="pl-PL" w:eastAsia="pl-PL"/>
              </w:rPr>
              <w:t>Navigation</w:t>
            </w:r>
            <w:proofErr w:type="spellEnd"/>
            <w:r w:rsidRPr="00764BB4">
              <w:rPr>
                <w:rFonts w:asciiTheme="minorHAnsi" w:eastAsia="Times New Roman" w:hAnsiTheme="minorHAnsi" w:cstheme="minorHAnsi"/>
                <w:color w:val="000000"/>
                <w:lang w:val="pl-PL" w:eastAsia="pl-PL"/>
              </w:rPr>
              <w:t xml:space="preserve"> </w:t>
            </w:r>
            <w:proofErr w:type="spellStart"/>
            <w:r w:rsidRPr="00764BB4">
              <w:rPr>
                <w:rFonts w:asciiTheme="minorHAnsi" w:eastAsia="Times New Roman" w:hAnsiTheme="minorHAnsi" w:cstheme="minorHAnsi"/>
                <w:color w:val="000000"/>
                <w:lang w:val="pl-PL" w:eastAsia="pl-PL"/>
              </w:rPr>
              <w:t>Satellite</w:t>
            </w:r>
            <w:proofErr w:type="spellEnd"/>
            <w:r w:rsidRPr="00764BB4">
              <w:rPr>
                <w:rFonts w:asciiTheme="minorHAnsi" w:eastAsia="Times New Roman" w:hAnsiTheme="minorHAnsi" w:cstheme="minorHAnsi"/>
                <w:color w:val="000000"/>
                <w:lang w:val="pl-PL" w:eastAsia="pl-PL"/>
              </w:rPr>
              <w:t xml:space="preserve"> Systems (Globalne Systemy Nawigacji Satelitarnej</w:t>
            </w:r>
          </w:p>
        </w:tc>
      </w:tr>
      <w:tr w:rsidR="0021205A" w:rsidRPr="00FD677F" w14:paraId="478BE671" w14:textId="77777777" w:rsidTr="00893AE9">
        <w:trPr>
          <w:trHeight w:val="288"/>
        </w:trPr>
        <w:tc>
          <w:tcPr>
            <w:tcW w:w="9923" w:type="dxa"/>
            <w:tcBorders>
              <w:top w:val="nil"/>
              <w:left w:val="nil"/>
              <w:bottom w:val="nil"/>
              <w:right w:val="nil"/>
            </w:tcBorders>
            <w:noWrap/>
            <w:vAlign w:val="center"/>
            <w:hideMark/>
          </w:tcPr>
          <w:p w14:paraId="60EEE31E" w14:textId="77777777" w:rsidR="0021205A" w:rsidRPr="00764BB4" w:rsidRDefault="0021205A" w:rsidP="0021205A">
            <w:pPr>
              <w:widowControl/>
              <w:rPr>
                <w:rFonts w:asciiTheme="minorHAnsi" w:eastAsia="Times New Roman" w:hAnsiTheme="minorHAnsi" w:cstheme="minorHAnsi"/>
                <w:color w:val="000000"/>
                <w:lang w:val="pl-PL" w:eastAsia="pl-PL"/>
              </w:rPr>
            </w:pPr>
            <w:r w:rsidRPr="00764BB4">
              <w:rPr>
                <w:rFonts w:asciiTheme="minorHAnsi" w:eastAsia="Times New Roman" w:hAnsiTheme="minorHAnsi" w:cstheme="minorHAnsi"/>
                <w:color w:val="000000"/>
                <w:lang w:val="pl-PL" w:eastAsia="pl-PL"/>
              </w:rPr>
              <w:t xml:space="preserve">GPS- Global </w:t>
            </w:r>
            <w:proofErr w:type="spellStart"/>
            <w:r w:rsidRPr="00764BB4">
              <w:rPr>
                <w:rFonts w:asciiTheme="minorHAnsi" w:eastAsia="Times New Roman" w:hAnsiTheme="minorHAnsi" w:cstheme="minorHAnsi"/>
                <w:color w:val="000000"/>
                <w:lang w:val="pl-PL" w:eastAsia="pl-PL"/>
              </w:rPr>
              <w:t>Positioning</w:t>
            </w:r>
            <w:proofErr w:type="spellEnd"/>
            <w:r w:rsidRPr="00764BB4">
              <w:rPr>
                <w:rFonts w:asciiTheme="minorHAnsi" w:eastAsia="Times New Roman" w:hAnsiTheme="minorHAnsi" w:cstheme="minorHAnsi"/>
                <w:color w:val="000000"/>
                <w:lang w:val="pl-PL" w:eastAsia="pl-PL"/>
              </w:rPr>
              <w:t xml:space="preserve"> System, Globalny System Pozycjonowania</w:t>
            </w:r>
          </w:p>
        </w:tc>
      </w:tr>
      <w:tr w:rsidR="0021205A" w:rsidRPr="00764BB4" w14:paraId="6F538623" w14:textId="77777777" w:rsidTr="00893AE9">
        <w:trPr>
          <w:trHeight w:val="288"/>
        </w:trPr>
        <w:tc>
          <w:tcPr>
            <w:tcW w:w="9923" w:type="dxa"/>
            <w:tcBorders>
              <w:top w:val="nil"/>
              <w:left w:val="nil"/>
              <w:bottom w:val="nil"/>
              <w:right w:val="nil"/>
            </w:tcBorders>
            <w:noWrap/>
            <w:vAlign w:val="center"/>
            <w:hideMark/>
          </w:tcPr>
          <w:p w14:paraId="5D145025" w14:textId="77777777" w:rsidR="0021205A" w:rsidRPr="00764BB4" w:rsidRDefault="0021205A" w:rsidP="0021205A">
            <w:pPr>
              <w:widowControl/>
              <w:rPr>
                <w:rFonts w:asciiTheme="minorHAnsi" w:eastAsia="Times New Roman" w:hAnsiTheme="minorHAnsi" w:cstheme="minorHAnsi"/>
                <w:color w:val="000000"/>
                <w:lang w:val="pl-PL" w:eastAsia="pl-PL"/>
              </w:rPr>
            </w:pPr>
            <w:r w:rsidRPr="00764BB4">
              <w:rPr>
                <w:rFonts w:asciiTheme="minorHAnsi" w:eastAsia="Times New Roman" w:hAnsiTheme="minorHAnsi" w:cstheme="minorHAnsi"/>
                <w:color w:val="000000"/>
                <w:lang w:val="pl-PL" w:eastAsia="pl-PL"/>
              </w:rPr>
              <w:t xml:space="preserve">GT- Gross </w:t>
            </w:r>
            <w:proofErr w:type="spellStart"/>
            <w:r w:rsidRPr="00764BB4">
              <w:rPr>
                <w:rFonts w:asciiTheme="minorHAnsi" w:eastAsia="Times New Roman" w:hAnsiTheme="minorHAnsi" w:cstheme="minorHAnsi"/>
                <w:color w:val="000000"/>
                <w:lang w:val="pl-PL" w:eastAsia="pl-PL"/>
              </w:rPr>
              <w:t>Tonnage</w:t>
            </w:r>
            <w:proofErr w:type="spellEnd"/>
          </w:p>
        </w:tc>
      </w:tr>
      <w:tr w:rsidR="0021205A" w:rsidRPr="00FD677F" w14:paraId="308CDBE1" w14:textId="77777777" w:rsidTr="00893AE9">
        <w:trPr>
          <w:trHeight w:val="288"/>
        </w:trPr>
        <w:tc>
          <w:tcPr>
            <w:tcW w:w="9923" w:type="dxa"/>
            <w:tcBorders>
              <w:top w:val="nil"/>
              <w:left w:val="nil"/>
              <w:bottom w:val="nil"/>
              <w:right w:val="nil"/>
            </w:tcBorders>
            <w:noWrap/>
            <w:vAlign w:val="center"/>
            <w:hideMark/>
          </w:tcPr>
          <w:p w14:paraId="724DDFBA" w14:textId="77777777" w:rsidR="0021205A" w:rsidRPr="00764BB4" w:rsidRDefault="0021205A" w:rsidP="0021205A">
            <w:pPr>
              <w:widowControl/>
              <w:rPr>
                <w:rFonts w:asciiTheme="minorHAnsi" w:eastAsia="Times New Roman" w:hAnsiTheme="minorHAnsi" w:cstheme="minorHAnsi"/>
                <w:color w:val="000000"/>
                <w:lang w:val="pl-PL" w:eastAsia="pl-PL"/>
              </w:rPr>
            </w:pPr>
            <w:r w:rsidRPr="00764BB4">
              <w:rPr>
                <w:rFonts w:asciiTheme="minorHAnsi" w:eastAsia="Times New Roman" w:hAnsiTheme="minorHAnsi" w:cstheme="minorHAnsi"/>
                <w:color w:val="000000"/>
                <w:lang w:val="pl-PL" w:eastAsia="pl-PL"/>
              </w:rPr>
              <w:t xml:space="preserve">GWP- oznacza Global Warming </w:t>
            </w:r>
            <w:proofErr w:type="spellStart"/>
            <w:r w:rsidRPr="00764BB4">
              <w:rPr>
                <w:rFonts w:asciiTheme="minorHAnsi" w:eastAsia="Times New Roman" w:hAnsiTheme="minorHAnsi" w:cstheme="minorHAnsi"/>
                <w:color w:val="000000"/>
                <w:lang w:val="pl-PL" w:eastAsia="pl-PL"/>
              </w:rPr>
              <w:t>Potential</w:t>
            </w:r>
            <w:proofErr w:type="spellEnd"/>
            <w:r w:rsidRPr="00764BB4">
              <w:rPr>
                <w:rFonts w:asciiTheme="minorHAnsi" w:eastAsia="Times New Roman" w:hAnsiTheme="minorHAnsi" w:cstheme="minorHAnsi"/>
                <w:color w:val="000000"/>
                <w:lang w:val="pl-PL" w:eastAsia="pl-PL"/>
              </w:rPr>
              <w:t>, co na język polski tłumaczy się jako Potencjał Tworzenia Efektu Cieplarnianego</w:t>
            </w:r>
          </w:p>
        </w:tc>
      </w:tr>
      <w:tr w:rsidR="0021205A" w:rsidRPr="00764BB4" w14:paraId="664D9A43" w14:textId="77777777" w:rsidTr="00893AE9">
        <w:trPr>
          <w:trHeight w:val="288"/>
        </w:trPr>
        <w:tc>
          <w:tcPr>
            <w:tcW w:w="9923" w:type="dxa"/>
            <w:tcBorders>
              <w:top w:val="nil"/>
              <w:left w:val="nil"/>
              <w:bottom w:val="nil"/>
              <w:right w:val="nil"/>
            </w:tcBorders>
            <w:noWrap/>
            <w:vAlign w:val="center"/>
            <w:hideMark/>
          </w:tcPr>
          <w:p w14:paraId="26DC2394" w14:textId="77777777" w:rsidR="0021205A" w:rsidRPr="00764BB4" w:rsidRDefault="0021205A" w:rsidP="0021205A">
            <w:pPr>
              <w:widowControl/>
              <w:rPr>
                <w:rFonts w:asciiTheme="minorHAnsi" w:eastAsia="Times New Roman" w:hAnsiTheme="minorHAnsi" w:cstheme="minorHAnsi"/>
                <w:color w:val="000000"/>
                <w:lang w:val="pl-PL" w:eastAsia="pl-PL"/>
              </w:rPr>
            </w:pPr>
            <w:r w:rsidRPr="00764BB4">
              <w:rPr>
                <w:rFonts w:asciiTheme="minorHAnsi" w:eastAsia="Times New Roman" w:hAnsiTheme="minorHAnsi" w:cstheme="minorHAnsi"/>
                <w:color w:val="000000"/>
                <w:lang w:val="pl-PL" w:eastAsia="pl-PL"/>
              </w:rPr>
              <w:t xml:space="preserve">HACCP- Hazard Analysis and Critical Control </w:t>
            </w:r>
            <w:proofErr w:type="spellStart"/>
            <w:r w:rsidRPr="00764BB4">
              <w:rPr>
                <w:rFonts w:asciiTheme="minorHAnsi" w:eastAsia="Times New Roman" w:hAnsiTheme="minorHAnsi" w:cstheme="minorHAnsi"/>
                <w:color w:val="000000"/>
                <w:lang w:val="pl-PL" w:eastAsia="pl-PL"/>
              </w:rPr>
              <w:t>Points</w:t>
            </w:r>
            <w:proofErr w:type="spellEnd"/>
            <w:r w:rsidRPr="00764BB4">
              <w:rPr>
                <w:rFonts w:asciiTheme="minorHAnsi" w:eastAsia="Times New Roman" w:hAnsiTheme="minorHAnsi" w:cstheme="minorHAnsi"/>
                <w:color w:val="000000"/>
                <w:lang w:val="pl-PL" w:eastAsia="pl-PL"/>
              </w:rPr>
              <w:t>, System Analizy Zagrożeń i Krytycznych Punktów Kontroli</w:t>
            </w:r>
          </w:p>
        </w:tc>
      </w:tr>
      <w:tr w:rsidR="0021205A" w:rsidRPr="00764BB4" w14:paraId="5FD6069A" w14:textId="77777777" w:rsidTr="00893AE9">
        <w:trPr>
          <w:trHeight w:val="288"/>
        </w:trPr>
        <w:tc>
          <w:tcPr>
            <w:tcW w:w="9923" w:type="dxa"/>
            <w:tcBorders>
              <w:top w:val="nil"/>
              <w:left w:val="nil"/>
              <w:bottom w:val="nil"/>
              <w:right w:val="nil"/>
            </w:tcBorders>
            <w:noWrap/>
            <w:vAlign w:val="center"/>
            <w:hideMark/>
          </w:tcPr>
          <w:p w14:paraId="4A23F0B4" w14:textId="77777777" w:rsidR="0021205A" w:rsidRPr="00764BB4" w:rsidRDefault="0021205A" w:rsidP="0021205A">
            <w:pPr>
              <w:widowControl/>
              <w:rPr>
                <w:rFonts w:asciiTheme="minorHAnsi" w:eastAsia="Times New Roman" w:hAnsiTheme="minorHAnsi" w:cstheme="minorHAnsi"/>
                <w:color w:val="000000"/>
                <w:lang w:val="pl-PL" w:eastAsia="pl-PL"/>
              </w:rPr>
            </w:pPr>
            <w:r w:rsidRPr="00764BB4">
              <w:rPr>
                <w:rFonts w:asciiTheme="minorHAnsi" w:eastAsia="Times New Roman" w:hAnsiTheme="minorHAnsi" w:cstheme="minorHAnsi"/>
                <w:color w:val="000000"/>
                <w:lang w:val="pl-PL" w:eastAsia="pl-PL"/>
              </w:rPr>
              <w:t xml:space="preserve">HPL- High </w:t>
            </w:r>
            <w:proofErr w:type="spellStart"/>
            <w:r w:rsidRPr="00764BB4">
              <w:rPr>
                <w:rFonts w:asciiTheme="minorHAnsi" w:eastAsia="Times New Roman" w:hAnsiTheme="minorHAnsi" w:cstheme="minorHAnsi"/>
                <w:color w:val="000000"/>
                <w:lang w:val="pl-PL" w:eastAsia="pl-PL"/>
              </w:rPr>
              <w:t>Pressure</w:t>
            </w:r>
            <w:proofErr w:type="spellEnd"/>
            <w:r w:rsidRPr="00764BB4">
              <w:rPr>
                <w:rFonts w:asciiTheme="minorHAnsi" w:eastAsia="Times New Roman" w:hAnsiTheme="minorHAnsi" w:cstheme="minorHAnsi"/>
                <w:color w:val="000000"/>
                <w:lang w:val="pl-PL" w:eastAsia="pl-PL"/>
              </w:rPr>
              <w:t xml:space="preserve"> </w:t>
            </w:r>
            <w:proofErr w:type="spellStart"/>
            <w:r w:rsidRPr="00764BB4">
              <w:rPr>
                <w:rFonts w:asciiTheme="minorHAnsi" w:eastAsia="Times New Roman" w:hAnsiTheme="minorHAnsi" w:cstheme="minorHAnsi"/>
                <w:color w:val="000000"/>
                <w:lang w:val="pl-PL" w:eastAsia="pl-PL"/>
              </w:rPr>
              <w:t>Laminate</w:t>
            </w:r>
            <w:proofErr w:type="spellEnd"/>
            <w:r w:rsidRPr="00764BB4">
              <w:rPr>
                <w:rFonts w:asciiTheme="minorHAnsi" w:eastAsia="Times New Roman" w:hAnsiTheme="minorHAnsi" w:cstheme="minorHAnsi"/>
                <w:color w:val="000000"/>
                <w:lang w:val="pl-PL" w:eastAsia="pl-PL"/>
              </w:rPr>
              <w:t xml:space="preserve"> laminat wysokociśnieniowy</w:t>
            </w:r>
          </w:p>
        </w:tc>
      </w:tr>
      <w:tr w:rsidR="0021205A" w:rsidRPr="00FD677F" w14:paraId="07A54248" w14:textId="77777777" w:rsidTr="00893AE9">
        <w:trPr>
          <w:trHeight w:val="288"/>
        </w:trPr>
        <w:tc>
          <w:tcPr>
            <w:tcW w:w="9923" w:type="dxa"/>
            <w:tcBorders>
              <w:top w:val="nil"/>
              <w:left w:val="nil"/>
              <w:bottom w:val="nil"/>
              <w:right w:val="nil"/>
            </w:tcBorders>
            <w:noWrap/>
            <w:vAlign w:val="center"/>
            <w:hideMark/>
          </w:tcPr>
          <w:p w14:paraId="30C81A49" w14:textId="69F8D2BA" w:rsidR="0021205A" w:rsidRPr="00764BB4" w:rsidRDefault="0021205A" w:rsidP="0021205A">
            <w:pPr>
              <w:widowControl/>
              <w:rPr>
                <w:rFonts w:asciiTheme="minorHAnsi" w:eastAsia="Times New Roman" w:hAnsiTheme="minorHAnsi" w:cstheme="minorHAnsi"/>
                <w:color w:val="000000"/>
                <w:lang w:val="pl-PL" w:eastAsia="pl-PL"/>
              </w:rPr>
            </w:pPr>
            <w:r w:rsidRPr="00764BB4">
              <w:rPr>
                <w:rFonts w:asciiTheme="minorHAnsi" w:eastAsia="Times New Roman" w:hAnsiTheme="minorHAnsi" w:cstheme="minorHAnsi"/>
                <w:color w:val="000000"/>
                <w:lang w:val="pl-PL" w:eastAsia="pl-PL"/>
              </w:rPr>
              <w:t xml:space="preserve">HPU </w:t>
            </w:r>
            <w:r w:rsidR="00B1282C">
              <w:rPr>
                <w:rFonts w:asciiTheme="minorHAnsi" w:eastAsia="Times New Roman" w:hAnsiTheme="minorHAnsi" w:cstheme="minorHAnsi"/>
                <w:color w:val="000000"/>
                <w:lang w:val="pl-PL" w:eastAsia="pl-PL"/>
              </w:rPr>
              <w:t xml:space="preserve">- </w:t>
            </w:r>
            <w:proofErr w:type="spellStart"/>
            <w:r w:rsidRPr="00764BB4">
              <w:rPr>
                <w:rFonts w:asciiTheme="minorHAnsi" w:eastAsia="Times New Roman" w:hAnsiTheme="minorHAnsi" w:cstheme="minorHAnsi"/>
                <w:color w:val="000000"/>
                <w:lang w:val="pl-PL" w:eastAsia="pl-PL"/>
              </w:rPr>
              <w:t>Hydraulic</w:t>
            </w:r>
            <w:proofErr w:type="spellEnd"/>
            <w:r w:rsidRPr="00764BB4">
              <w:rPr>
                <w:rFonts w:asciiTheme="minorHAnsi" w:eastAsia="Times New Roman" w:hAnsiTheme="minorHAnsi" w:cstheme="minorHAnsi"/>
                <w:color w:val="000000"/>
                <w:lang w:val="pl-PL" w:eastAsia="pl-PL"/>
              </w:rPr>
              <w:t xml:space="preserve"> Power Unit agregat hydrauliczny lub zespół agregatów hydraulicznych</w:t>
            </w:r>
          </w:p>
        </w:tc>
      </w:tr>
      <w:tr w:rsidR="0021205A" w:rsidRPr="00764BB4" w14:paraId="307F8A79" w14:textId="77777777" w:rsidTr="00893AE9">
        <w:trPr>
          <w:trHeight w:val="288"/>
        </w:trPr>
        <w:tc>
          <w:tcPr>
            <w:tcW w:w="9923" w:type="dxa"/>
            <w:tcBorders>
              <w:top w:val="nil"/>
              <w:left w:val="nil"/>
              <w:bottom w:val="nil"/>
              <w:right w:val="nil"/>
            </w:tcBorders>
            <w:noWrap/>
            <w:vAlign w:val="center"/>
            <w:hideMark/>
          </w:tcPr>
          <w:p w14:paraId="69EC7CE0" w14:textId="77777777" w:rsidR="0021205A" w:rsidRPr="00764BB4" w:rsidRDefault="0021205A" w:rsidP="0021205A">
            <w:pPr>
              <w:widowControl/>
              <w:rPr>
                <w:rFonts w:asciiTheme="minorHAnsi" w:eastAsia="Times New Roman" w:hAnsiTheme="minorHAnsi" w:cstheme="minorHAnsi"/>
                <w:color w:val="000000"/>
                <w:lang w:val="pl-PL" w:eastAsia="pl-PL"/>
              </w:rPr>
            </w:pPr>
            <w:r w:rsidRPr="00764BB4">
              <w:rPr>
                <w:rFonts w:asciiTheme="minorHAnsi" w:eastAsia="Times New Roman" w:hAnsiTheme="minorHAnsi" w:cstheme="minorHAnsi"/>
                <w:color w:val="000000"/>
                <w:lang w:val="pl-PL" w:eastAsia="pl-PL"/>
              </w:rPr>
              <w:t xml:space="preserve">HT- High </w:t>
            </w:r>
            <w:proofErr w:type="spellStart"/>
            <w:r w:rsidRPr="00764BB4">
              <w:rPr>
                <w:rFonts w:asciiTheme="minorHAnsi" w:eastAsia="Times New Roman" w:hAnsiTheme="minorHAnsi" w:cstheme="minorHAnsi"/>
                <w:color w:val="000000"/>
                <w:lang w:val="pl-PL" w:eastAsia="pl-PL"/>
              </w:rPr>
              <w:t>Temperature</w:t>
            </w:r>
            <w:proofErr w:type="spellEnd"/>
            <w:r w:rsidRPr="00764BB4">
              <w:rPr>
                <w:rFonts w:asciiTheme="minorHAnsi" w:eastAsia="Times New Roman" w:hAnsiTheme="minorHAnsi" w:cstheme="minorHAnsi"/>
                <w:color w:val="000000"/>
                <w:lang w:val="pl-PL" w:eastAsia="pl-PL"/>
              </w:rPr>
              <w:t xml:space="preserve"> (Wysoka Temperatura)</w:t>
            </w:r>
          </w:p>
        </w:tc>
      </w:tr>
      <w:tr w:rsidR="0021205A" w:rsidRPr="00764BB4" w14:paraId="3EA60FF5" w14:textId="77777777" w:rsidTr="00893AE9">
        <w:trPr>
          <w:trHeight w:val="288"/>
        </w:trPr>
        <w:tc>
          <w:tcPr>
            <w:tcW w:w="9923" w:type="dxa"/>
            <w:tcBorders>
              <w:top w:val="nil"/>
              <w:left w:val="nil"/>
              <w:bottom w:val="nil"/>
              <w:right w:val="nil"/>
            </w:tcBorders>
            <w:noWrap/>
            <w:vAlign w:val="center"/>
            <w:hideMark/>
          </w:tcPr>
          <w:p w14:paraId="27F0096B" w14:textId="77777777" w:rsidR="0021205A" w:rsidRPr="00764BB4" w:rsidRDefault="0021205A" w:rsidP="0021205A">
            <w:pPr>
              <w:widowControl/>
              <w:rPr>
                <w:rFonts w:asciiTheme="minorHAnsi" w:eastAsia="Times New Roman" w:hAnsiTheme="minorHAnsi" w:cstheme="minorHAnsi"/>
                <w:color w:val="000000"/>
                <w:lang w:eastAsia="pl-PL"/>
              </w:rPr>
            </w:pPr>
            <w:r w:rsidRPr="00764BB4">
              <w:rPr>
                <w:rFonts w:asciiTheme="minorHAnsi" w:eastAsia="Times New Roman" w:hAnsiTheme="minorHAnsi" w:cstheme="minorHAnsi"/>
                <w:color w:val="000000"/>
                <w:lang w:eastAsia="pl-PL"/>
              </w:rPr>
              <w:t xml:space="preserve">HVAC- Heating, Ventilation, and Air Conditioning, </w:t>
            </w:r>
            <w:proofErr w:type="spellStart"/>
            <w:r w:rsidRPr="00764BB4">
              <w:rPr>
                <w:rFonts w:asciiTheme="minorHAnsi" w:eastAsia="Times New Roman" w:hAnsiTheme="minorHAnsi" w:cstheme="minorHAnsi"/>
                <w:color w:val="000000"/>
                <w:lang w:eastAsia="pl-PL"/>
              </w:rPr>
              <w:t>systemy</w:t>
            </w:r>
            <w:proofErr w:type="spellEnd"/>
            <w:r w:rsidRPr="00764BB4">
              <w:rPr>
                <w:rFonts w:asciiTheme="minorHAnsi" w:eastAsia="Times New Roman" w:hAnsiTheme="minorHAnsi" w:cstheme="minorHAnsi"/>
                <w:color w:val="000000"/>
                <w:lang w:eastAsia="pl-PL"/>
              </w:rPr>
              <w:t xml:space="preserve"> </w:t>
            </w:r>
            <w:proofErr w:type="spellStart"/>
            <w:r w:rsidRPr="00764BB4">
              <w:rPr>
                <w:rFonts w:asciiTheme="minorHAnsi" w:eastAsia="Times New Roman" w:hAnsiTheme="minorHAnsi" w:cstheme="minorHAnsi"/>
                <w:color w:val="000000"/>
                <w:lang w:eastAsia="pl-PL"/>
              </w:rPr>
              <w:t>ogrzewania</w:t>
            </w:r>
            <w:proofErr w:type="spellEnd"/>
            <w:r w:rsidRPr="00764BB4">
              <w:rPr>
                <w:rFonts w:asciiTheme="minorHAnsi" w:eastAsia="Times New Roman" w:hAnsiTheme="minorHAnsi" w:cstheme="minorHAnsi"/>
                <w:color w:val="000000"/>
                <w:lang w:eastAsia="pl-PL"/>
              </w:rPr>
              <w:t xml:space="preserve">, </w:t>
            </w:r>
            <w:proofErr w:type="spellStart"/>
            <w:r w:rsidRPr="00764BB4">
              <w:rPr>
                <w:rFonts w:asciiTheme="minorHAnsi" w:eastAsia="Times New Roman" w:hAnsiTheme="minorHAnsi" w:cstheme="minorHAnsi"/>
                <w:color w:val="000000"/>
                <w:lang w:eastAsia="pl-PL"/>
              </w:rPr>
              <w:t>wentylacji</w:t>
            </w:r>
            <w:proofErr w:type="spellEnd"/>
            <w:r w:rsidRPr="00764BB4">
              <w:rPr>
                <w:rFonts w:asciiTheme="minorHAnsi" w:eastAsia="Times New Roman" w:hAnsiTheme="minorHAnsi" w:cstheme="minorHAnsi"/>
                <w:color w:val="000000"/>
                <w:lang w:eastAsia="pl-PL"/>
              </w:rPr>
              <w:t xml:space="preserve"> </w:t>
            </w:r>
            <w:proofErr w:type="spellStart"/>
            <w:r w:rsidRPr="00764BB4">
              <w:rPr>
                <w:rFonts w:asciiTheme="minorHAnsi" w:eastAsia="Times New Roman" w:hAnsiTheme="minorHAnsi" w:cstheme="minorHAnsi"/>
                <w:color w:val="000000"/>
                <w:lang w:eastAsia="pl-PL"/>
              </w:rPr>
              <w:t>i</w:t>
            </w:r>
            <w:proofErr w:type="spellEnd"/>
            <w:r w:rsidRPr="00764BB4">
              <w:rPr>
                <w:rFonts w:asciiTheme="minorHAnsi" w:eastAsia="Times New Roman" w:hAnsiTheme="minorHAnsi" w:cstheme="minorHAnsi"/>
                <w:color w:val="000000"/>
                <w:lang w:eastAsia="pl-PL"/>
              </w:rPr>
              <w:t xml:space="preserve"> </w:t>
            </w:r>
            <w:proofErr w:type="spellStart"/>
            <w:r w:rsidRPr="00764BB4">
              <w:rPr>
                <w:rFonts w:asciiTheme="minorHAnsi" w:eastAsia="Times New Roman" w:hAnsiTheme="minorHAnsi" w:cstheme="minorHAnsi"/>
                <w:color w:val="000000"/>
                <w:lang w:eastAsia="pl-PL"/>
              </w:rPr>
              <w:t>klimatyzacji</w:t>
            </w:r>
            <w:proofErr w:type="spellEnd"/>
            <w:r w:rsidRPr="00764BB4">
              <w:rPr>
                <w:rFonts w:asciiTheme="minorHAnsi" w:eastAsia="Times New Roman" w:hAnsiTheme="minorHAnsi" w:cstheme="minorHAnsi"/>
                <w:color w:val="000000"/>
                <w:lang w:eastAsia="pl-PL"/>
              </w:rPr>
              <w:t>;</w:t>
            </w:r>
          </w:p>
        </w:tc>
      </w:tr>
      <w:tr w:rsidR="0021205A" w:rsidRPr="00764BB4" w14:paraId="5333F96E" w14:textId="77777777" w:rsidTr="00893AE9">
        <w:trPr>
          <w:trHeight w:val="288"/>
        </w:trPr>
        <w:tc>
          <w:tcPr>
            <w:tcW w:w="9923" w:type="dxa"/>
            <w:tcBorders>
              <w:top w:val="nil"/>
              <w:left w:val="nil"/>
              <w:bottom w:val="nil"/>
              <w:right w:val="nil"/>
            </w:tcBorders>
            <w:noWrap/>
            <w:vAlign w:val="center"/>
            <w:hideMark/>
          </w:tcPr>
          <w:p w14:paraId="03BF0BCA" w14:textId="77777777" w:rsidR="0021205A" w:rsidRPr="00764BB4" w:rsidRDefault="0021205A" w:rsidP="0021205A">
            <w:pPr>
              <w:widowControl/>
              <w:rPr>
                <w:rFonts w:asciiTheme="minorHAnsi" w:eastAsia="Times New Roman" w:hAnsiTheme="minorHAnsi" w:cstheme="minorHAnsi"/>
                <w:color w:val="000000"/>
                <w:lang w:eastAsia="pl-PL"/>
              </w:rPr>
            </w:pPr>
            <w:r w:rsidRPr="00764BB4">
              <w:rPr>
                <w:rFonts w:asciiTheme="minorHAnsi" w:eastAsia="Times New Roman" w:hAnsiTheme="minorHAnsi" w:cstheme="minorHAnsi"/>
                <w:color w:val="000000"/>
                <w:lang w:eastAsia="pl-PL"/>
              </w:rPr>
              <w:t>IACS- International Association of Classification Societies</w:t>
            </w:r>
          </w:p>
        </w:tc>
      </w:tr>
      <w:tr w:rsidR="0021205A" w:rsidRPr="00764BB4" w14:paraId="4C8A4450" w14:textId="77777777" w:rsidTr="00893AE9">
        <w:trPr>
          <w:trHeight w:val="288"/>
        </w:trPr>
        <w:tc>
          <w:tcPr>
            <w:tcW w:w="9923" w:type="dxa"/>
            <w:tcBorders>
              <w:top w:val="nil"/>
              <w:left w:val="nil"/>
              <w:bottom w:val="nil"/>
              <w:right w:val="nil"/>
            </w:tcBorders>
            <w:noWrap/>
            <w:vAlign w:val="center"/>
            <w:hideMark/>
          </w:tcPr>
          <w:p w14:paraId="0BF4E1E2" w14:textId="77777777" w:rsidR="0021205A" w:rsidRPr="00764BB4" w:rsidRDefault="0021205A" w:rsidP="0021205A">
            <w:pPr>
              <w:widowControl/>
              <w:rPr>
                <w:rFonts w:asciiTheme="minorHAnsi" w:eastAsia="Times New Roman" w:hAnsiTheme="minorHAnsi" w:cstheme="minorHAnsi"/>
                <w:color w:val="000000"/>
                <w:lang w:val="pl-PL" w:eastAsia="pl-PL"/>
              </w:rPr>
            </w:pPr>
            <w:r w:rsidRPr="00764BB4">
              <w:rPr>
                <w:rFonts w:asciiTheme="minorHAnsi" w:eastAsia="Times New Roman" w:hAnsiTheme="minorHAnsi" w:cstheme="minorHAnsi"/>
                <w:color w:val="000000"/>
                <w:lang w:val="pl-PL" w:eastAsia="pl-PL"/>
              </w:rPr>
              <w:t>IAS- (</w:t>
            </w:r>
            <w:proofErr w:type="spellStart"/>
            <w:r w:rsidRPr="00764BB4">
              <w:rPr>
                <w:rFonts w:asciiTheme="minorHAnsi" w:eastAsia="Times New Roman" w:hAnsiTheme="minorHAnsi" w:cstheme="minorHAnsi"/>
                <w:color w:val="000000"/>
                <w:lang w:val="pl-PL" w:eastAsia="pl-PL"/>
              </w:rPr>
              <w:t>integrated</w:t>
            </w:r>
            <w:proofErr w:type="spellEnd"/>
            <w:r w:rsidRPr="00764BB4">
              <w:rPr>
                <w:rFonts w:asciiTheme="minorHAnsi" w:eastAsia="Times New Roman" w:hAnsiTheme="minorHAnsi" w:cstheme="minorHAnsi"/>
                <w:color w:val="000000"/>
                <w:lang w:val="pl-PL" w:eastAsia="pl-PL"/>
              </w:rPr>
              <w:t xml:space="preserve"> automation system) Zintegrowany System Automatyki.</w:t>
            </w:r>
          </w:p>
        </w:tc>
      </w:tr>
      <w:tr w:rsidR="0021205A" w:rsidRPr="00B1282C" w14:paraId="0B2CD80F" w14:textId="77777777" w:rsidTr="00893AE9">
        <w:trPr>
          <w:trHeight w:val="288"/>
        </w:trPr>
        <w:tc>
          <w:tcPr>
            <w:tcW w:w="9923" w:type="dxa"/>
            <w:tcBorders>
              <w:top w:val="nil"/>
              <w:left w:val="nil"/>
              <w:bottom w:val="nil"/>
              <w:right w:val="nil"/>
            </w:tcBorders>
            <w:noWrap/>
            <w:vAlign w:val="center"/>
            <w:hideMark/>
          </w:tcPr>
          <w:p w14:paraId="6F6B8727" w14:textId="77777777" w:rsidR="0021205A" w:rsidRPr="00764BB4" w:rsidRDefault="0021205A" w:rsidP="0021205A">
            <w:pPr>
              <w:widowControl/>
              <w:rPr>
                <w:rFonts w:asciiTheme="minorHAnsi" w:eastAsia="Times New Roman" w:hAnsiTheme="minorHAnsi" w:cstheme="minorHAnsi"/>
                <w:color w:val="000000"/>
                <w:lang w:val="pl-PL" w:eastAsia="pl-PL"/>
              </w:rPr>
            </w:pPr>
            <w:r w:rsidRPr="00764BB4">
              <w:rPr>
                <w:rFonts w:asciiTheme="minorHAnsi" w:eastAsia="Times New Roman" w:hAnsiTheme="minorHAnsi" w:cstheme="minorHAnsi"/>
                <w:color w:val="000000"/>
                <w:lang w:val="pl-PL" w:eastAsia="pl-PL"/>
              </w:rPr>
              <w:t xml:space="preserve">IMO- International </w:t>
            </w:r>
            <w:proofErr w:type="spellStart"/>
            <w:r w:rsidRPr="00764BB4">
              <w:rPr>
                <w:rFonts w:asciiTheme="minorHAnsi" w:eastAsia="Times New Roman" w:hAnsiTheme="minorHAnsi" w:cstheme="minorHAnsi"/>
                <w:color w:val="000000"/>
                <w:lang w:val="pl-PL" w:eastAsia="pl-PL"/>
              </w:rPr>
              <w:t>Maritime</w:t>
            </w:r>
            <w:proofErr w:type="spellEnd"/>
            <w:r w:rsidRPr="00764BB4">
              <w:rPr>
                <w:rFonts w:asciiTheme="minorHAnsi" w:eastAsia="Times New Roman" w:hAnsiTheme="minorHAnsi" w:cstheme="minorHAnsi"/>
                <w:color w:val="000000"/>
                <w:lang w:val="pl-PL" w:eastAsia="pl-PL"/>
              </w:rPr>
              <w:t xml:space="preserve"> Organization Międzynarodową Organizację Morską</w:t>
            </w:r>
          </w:p>
        </w:tc>
      </w:tr>
      <w:tr w:rsidR="0021205A" w:rsidRPr="00764BB4" w14:paraId="3348BFFA" w14:textId="77777777" w:rsidTr="00893AE9">
        <w:trPr>
          <w:trHeight w:val="288"/>
        </w:trPr>
        <w:tc>
          <w:tcPr>
            <w:tcW w:w="9923" w:type="dxa"/>
            <w:tcBorders>
              <w:top w:val="nil"/>
              <w:left w:val="nil"/>
              <w:bottom w:val="nil"/>
              <w:right w:val="nil"/>
            </w:tcBorders>
            <w:noWrap/>
            <w:vAlign w:val="center"/>
            <w:hideMark/>
          </w:tcPr>
          <w:p w14:paraId="526978B6" w14:textId="77777777" w:rsidR="0021205A" w:rsidRPr="00764BB4" w:rsidRDefault="0021205A" w:rsidP="0021205A">
            <w:pPr>
              <w:widowControl/>
              <w:rPr>
                <w:rFonts w:asciiTheme="minorHAnsi" w:eastAsia="Times New Roman" w:hAnsiTheme="minorHAnsi" w:cstheme="minorHAnsi"/>
                <w:color w:val="000000"/>
                <w:lang w:val="pl-PL" w:eastAsia="pl-PL"/>
              </w:rPr>
            </w:pPr>
            <w:r w:rsidRPr="00764BB4">
              <w:rPr>
                <w:rFonts w:asciiTheme="minorHAnsi" w:eastAsia="Times New Roman" w:hAnsiTheme="minorHAnsi" w:cstheme="minorHAnsi"/>
                <w:color w:val="000000"/>
                <w:lang w:val="pl-PL" w:eastAsia="pl-PL"/>
              </w:rPr>
              <w:t xml:space="preserve">INS- </w:t>
            </w:r>
            <w:proofErr w:type="spellStart"/>
            <w:r w:rsidRPr="00764BB4">
              <w:rPr>
                <w:rFonts w:asciiTheme="minorHAnsi" w:eastAsia="Times New Roman" w:hAnsiTheme="minorHAnsi" w:cstheme="minorHAnsi"/>
                <w:color w:val="000000"/>
                <w:lang w:val="pl-PL" w:eastAsia="pl-PL"/>
              </w:rPr>
              <w:t>Inertial</w:t>
            </w:r>
            <w:proofErr w:type="spellEnd"/>
            <w:r w:rsidRPr="00764BB4">
              <w:rPr>
                <w:rFonts w:asciiTheme="minorHAnsi" w:eastAsia="Times New Roman" w:hAnsiTheme="minorHAnsi" w:cstheme="minorHAnsi"/>
                <w:color w:val="000000"/>
                <w:lang w:val="pl-PL" w:eastAsia="pl-PL"/>
              </w:rPr>
              <w:t xml:space="preserve"> </w:t>
            </w:r>
            <w:proofErr w:type="spellStart"/>
            <w:r w:rsidRPr="00764BB4">
              <w:rPr>
                <w:rFonts w:asciiTheme="minorHAnsi" w:eastAsia="Times New Roman" w:hAnsiTheme="minorHAnsi" w:cstheme="minorHAnsi"/>
                <w:color w:val="000000"/>
                <w:lang w:val="pl-PL" w:eastAsia="pl-PL"/>
              </w:rPr>
              <w:t>Navigation</w:t>
            </w:r>
            <w:proofErr w:type="spellEnd"/>
            <w:r w:rsidRPr="00764BB4">
              <w:rPr>
                <w:rFonts w:asciiTheme="minorHAnsi" w:eastAsia="Times New Roman" w:hAnsiTheme="minorHAnsi" w:cstheme="minorHAnsi"/>
                <w:color w:val="000000"/>
                <w:lang w:val="pl-PL" w:eastAsia="pl-PL"/>
              </w:rPr>
              <w:t xml:space="preserve"> System, Inercyjny System Nawigacyjny,</w:t>
            </w:r>
          </w:p>
        </w:tc>
      </w:tr>
      <w:tr w:rsidR="0021205A" w:rsidRPr="00764BB4" w14:paraId="69F61F89" w14:textId="77777777" w:rsidTr="00893AE9">
        <w:trPr>
          <w:trHeight w:val="288"/>
        </w:trPr>
        <w:tc>
          <w:tcPr>
            <w:tcW w:w="9923" w:type="dxa"/>
            <w:tcBorders>
              <w:top w:val="nil"/>
              <w:left w:val="nil"/>
              <w:bottom w:val="nil"/>
              <w:right w:val="nil"/>
            </w:tcBorders>
            <w:noWrap/>
            <w:vAlign w:val="center"/>
            <w:hideMark/>
          </w:tcPr>
          <w:p w14:paraId="08F995D7" w14:textId="77777777" w:rsidR="0021205A" w:rsidRPr="00764BB4" w:rsidRDefault="0021205A" w:rsidP="0021205A">
            <w:pPr>
              <w:widowControl/>
              <w:rPr>
                <w:rFonts w:asciiTheme="minorHAnsi" w:eastAsia="Times New Roman" w:hAnsiTheme="minorHAnsi" w:cstheme="minorHAnsi"/>
                <w:color w:val="000000"/>
                <w:lang w:val="pl-PL" w:eastAsia="pl-PL"/>
              </w:rPr>
            </w:pPr>
            <w:r w:rsidRPr="00764BB4">
              <w:rPr>
                <w:rFonts w:asciiTheme="minorHAnsi" w:eastAsia="Times New Roman" w:hAnsiTheme="minorHAnsi" w:cstheme="minorHAnsi"/>
                <w:color w:val="000000"/>
                <w:lang w:val="pl-PL" w:eastAsia="pl-PL"/>
              </w:rPr>
              <w:t xml:space="preserve">IP- </w:t>
            </w:r>
            <w:proofErr w:type="spellStart"/>
            <w:r w:rsidRPr="00764BB4">
              <w:rPr>
                <w:rFonts w:asciiTheme="minorHAnsi" w:eastAsia="Times New Roman" w:hAnsiTheme="minorHAnsi" w:cstheme="minorHAnsi"/>
                <w:color w:val="000000"/>
                <w:lang w:val="pl-PL" w:eastAsia="pl-PL"/>
              </w:rPr>
              <w:t>Ingress</w:t>
            </w:r>
            <w:proofErr w:type="spellEnd"/>
            <w:r w:rsidRPr="00764BB4">
              <w:rPr>
                <w:rFonts w:asciiTheme="minorHAnsi" w:eastAsia="Times New Roman" w:hAnsiTheme="minorHAnsi" w:cstheme="minorHAnsi"/>
                <w:color w:val="000000"/>
                <w:lang w:val="pl-PL" w:eastAsia="pl-PL"/>
              </w:rPr>
              <w:t xml:space="preserve"> </w:t>
            </w:r>
            <w:proofErr w:type="spellStart"/>
            <w:r w:rsidRPr="00764BB4">
              <w:rPr>
                <w:rFonts w:asciiTheme="minorHAnsi" w:eastAsia="Times New Roman" w:hAnsiTheme="minorHAnsi" w:cstheme="minorHAnsi"/>
                <w:color w:val="000000"/>
                <w:lang w:val="pl-PL" w:eastAsia="pl-PL"/>
              </w:rPr>
              <w:t>Protection</w:t>
            </w:r>
            <w:proofErr w:type="spellEnd"/>
            <w:r w:rsidRPr="00764BB4">
              <w:rPr>
                <w:rFonts w:asciiTheme="minorHAnsi" w:eastAsia="Times New Roman" w:hAnsiTheme="minorHAnsi" w:cstheme="minorHAnsi"/>
                <w:color w:val="000000"/>
                <w:lang w:val="pl-PL" w:eastAsia="pl-PL"/>
              </w:rPr>
              <w:t xml:space="preserve"> </w:t>
            </w:r>
          </w:p>
        </w:tc>
      </w:tr>
      <w:tr w:rsidR="0021205A" w:rsidRPr="00FD677F" w14:paraId="77101532" w14:textId="77777777" w:rsidTr="00893AE9">
        <w:trPr>
          <w:trHeight w:val="288"/>
        </w:trPr>
        <w:tc>
          <w:tcPr>
            <w:tcW w:w="9923" w:type="dxa"/>
            <w:tcBorders>
              <w:top w:val="nil"/>
              <w:left w:val="nil"/>
              <w:bottom w:val="nil"/>
              <w:right w:val="nil"/>
            </w:tcBorders>
            <w:noWrap/>
            <w:vAlign w:val="center"/>
            <w:hideMark/>
          </w:tcPr>
          <w:p w14:paraId="2224C115" w14:textId="77777777" w:rsidR="0021205A" w:rsidRPr="00764BB4" w:rsidRDefault="0021205A" w:rsidP="0021205A">
            <w:pPr>
              <w:widowControl/>
              <w:rPr>
                <w:rFonts w:asciiTheme="minorHAnsi" w:eastAsia="Times New Roman" w:hAnsiTheme="minorHAnsi" w:cstheme="minorHAnsi"/>
                <w:color w:val="000000"/>
                <w:lang w:val="pl-PL" w:eastAsia="pl-PL"/>
              </w:rPr>
            </w:pPr>
            <w:r w:rsidRPr="00764BB4">
              <w:rPr>
                <w:rFonts w:asciiTheme="minorHAnsi" w:eastAsia="Times New Roman" w:hAnsiTheme="minorHAnsi" w:cstheme="minorHAnsi"/>
                <w:color w:val="000000"/>
                <w:lang w:val="pl-PL" w:eastAsia="pl-PL"/>
              </w:rPr>
              <w:lastRenderedPageBreak/>
              <w:t xml:space="preserve">ISO na statkach oznacza standaryzację według Międzynarodowej Organizacji Normalizacyjnej (International Organization for </w:t>
            </w:r>
            <w:proofErr w:type="spellStart"/>
            <w:r w:rsidRPr="00764BB4">
              <w:rPr>
                <w:rFonts w:asciiTheme="minorHAnsi" w:eastAsia="Times New Roman" w:hAnsiTheme="minorHAnsi" w:cstheme="minorHAnsi"/>
                <w:color w:val="000000"/>
                <w:lang w:val="pl-PL" w:eastAsia="pl-PL"/>
              </w:rPr>
              <w:t>Standardization</w:t>
            </w:r>
            <w:proofErr w:type="spellEnd"/>
            <w:r w:rsidRPr="00764BB4">
              <w:rPr>
                <w:rFonts w:asciiTheme="minorHAnsi" w:eastAsia="Times New Roman" w:hAnsiTheme="minorHAnsi" w:cstheme="minorHAnsi"/>
                <w:color w:val="000000"/>
                <w:lang w:val="pl-PL" w:eastAsia="pl-PL"/>
              </w:rPr>
              <w:t>)</w:t>
            </w:r>
          </w:p>
        </w:tc>
      </w:tr>
      <w:tr w:rsidR="0021205A" w:rsidRPr="00764BB4" w14:paraId="03595FC7" w14:textId="77777777" w:rsidTr="00893AE9">
        <w:trPr>
          <w:trHeight w:val="288"/>
        </w:trPr>
        <w:tc>
          <w:tcPr>
            <w:tcW w:w="9923" w:type="dxa"/>
            <w:tcBorders>
              <w:top w:val="nil"/>
              <w:left w:val="nil"/>
              <w:bottom w:val="nil"/>
              <w:right w:val="nil"/>
            </w:tcBorders>
            <w:noWrap/>
            <w:vAlign w:val="center"/>
            <w:hideMark/>
          </w:tcPr>
          <w:p w14:paraId="3F0A25D0" w14:textId="77777777" w:rsidR="0021205A" w:rsidRPr="00764BB4" w:rsidRDefault="0021205A" w:rsidP="0021205A">
            <w:pPr>
              <w:widowControl/>
              <w:rPr>
                <w:rFonts w:asciiTheme="minorHAnsi" w:eastAsia="Times New Roman" w:hAnsiTheme="minorHAnsi" w:cstheme="minorHAnsi"/>
                <w:color w:val="000000"/>
                <w:lang w:val="pl-PL" w:eastAsia="pl-PL"/>
              </w:rPr>
            </w:pPr>
            <w:r w:rsidRPr="00764BB4">
              <w:rPr>
                <w:rFonts w:asciiTheme="minorHAnsi" w:eastAsia="Times New Roman" w:hAnsiTheme="minorHAnsi" w:cstheme="minorHAnsi"/>
                <w:color w:val="000000"/>
                <w:lang w:val="pl-PL" w:eastAsia="pl-PL"/>
              </w:rPr>
              <w:t xml:space="preserve">IWS- In-Water </w:t>
            </w:r>
            <w:proofErr w:type="spellStart"/>
            <w:r w:rsidRPr="00764BB4">
              <w:rPr>
                <w:rFonts w:asciiTheme="minorHAnsi" w:eastAsia="Times New Roman" w:hAnsiTheme="minorHAnsi" w:cstheme="minorHAnsi"/>
                <w:color w:val="000000"/>
                <w:lang w:val="pl-PL" w:eastAsia="pl-PL"/>
              </w:rPr>
              <w:t>Survey</w:t>
            </w:r>
            <w:proofErr w:type="spellEnd"/>
            <w:r w:rsidRPr="00764BB4">
              <w:rPr>
                <w:rFonts w:asciiTheme="minorHAnsi" w:eastAsia="Times New Roman" w:hAnsiTheme="minorHAnsi" w:cstheme="minorHAnsi"/>
                <w:color w:val="000000"/>
                <w:lang w:val="pl-PL" w:eastAsia="pl-PL"/>
              </w:rPr>
              <w:t xml:space="preserve"> Przegląd Podwodny</w:t>
            </w:r>
          </w:p>
        </w:tc>
      </w:tr>
      <w:tr w:rsidR="0021205A" w:rsidRPr="00764BB4" w14:paraId="4644A3C4" w14:textId="77777777" w:rsidTr="00893AE9">
        <w:trPr>
          <w:trHeight w:val="288"/>
        </w:trPr>
        <w:tc>
          <w:tcPr>
            <w:tcW w:w="9923" w:type="dxa"/>
            <w:tcBorders>
              <w:top w:val="nil"/>
              <w:left w:val="nil"/>
              <w:bottom w:val="nil"/>
              <w:right w:val="nil"/>
            </w:tcBorders>
            <w:noWrap/>
            <w:vAlign w:val="center"/>
            <w:hideMark/>
          </w:tcPr>
          <w:p w14:paraId="16BC0626" w14:textId="77777777" w:rsidR="0021205A" w:rsidRPr="00764BB4" w:rsidRDefault="0021205A" w:rsidP="0021205A">
            <w:pPr>
              <w:widowControl/>
              <w:rPr>
                <w:rFonts w:asciiTheme="minorHAnsi" w:eastAsia="Times New Roman" w:hAnsiTheme="minorHAnsi" w:cstheme="minorHAnsi"/>
                <w:color w:val="000000"/>
                <w:lang w:val="pl-PL" w:eastAsia="pl-PL"/>
              </w:rPr>
            </w:pPr>
            <w:r w:rsidRPr="00764BB4">
              <w:rPr>
                <w:rFonts w:asciiTheme="minorHAnsi" w:eastAsia="Times New Roman" w:hAnsiTheme="minorHAnsi" w:cstheme="minorHAnsi"/>
                <w:color w:val="000000"/>
                <w:lang w:val="pl-PL" w:eastAsia="pl-PL"/>
              </w:rPr>
              <w:t xml:space="preserve">KED- </w:t>
            </w:r>
            <w:proofErr w:type="spellStart"/>
            <w:r w:rsidRPr="00764BB4">
              <w:rPr>
                <w:rFonts w:asciiTheme="minorHAnsi" w:eastAsia="Times New Roman" w:hAnsiTheme="minorHAnsi" w:cstheme="minorHAnsi"/>
                <w:color w:val="000000"/>
                <w:lang w:val="pl-PL" w:eastAsia="pl-PL"/>
              </w:rPr>
              <w:t>Kendrick</w:t>
            </w:r>
            <w:proofErr w:type="spellEnd"/>
            <w:r w:rsidRPr="00764BB4">
              <w:rPr>
                <w:rFonts w:asciiTheme="minorHAnsi" w:eastAsia="Times New Roman" w:hAnsiTheme="minorHAnsi" w:cstheme="minorHAnsi"/>
                <w:color w:val="000000"/>
                <w:lang w:val="pl-PL" w:eastAsia="pl-PL"/>
              </w:rPr>
              <w:t xml:space="preserve"> </w:t>
            </w:r>
            <w:proofErr w:type="spellStart"/>
            <w:r w:rsidRPr="00764BB4">
              <w:rPr>
                <w:rFonts w:asciiTheme="minorHAnsi" w:eastAsia="Times New Roman" w:hAnsiTheme="minorHAnsi" w:cstheme="minorHAnsi"/>
                <w:color w:val="000000"/>
                <w:lang w:val="pl-PL" w:eastAsia="pl-PL"/>
              </w:rPr>
              <w:t>Extrication</w:t>
            </w:r>
            <w:proofErr w:type="spellEnd"/>
            <w:r w:rsidRPr="00764BB4">
              <w:rPr>
                <w:rFonts w:asciiTheme="minorHAnsi" w:eastAsia="Times New Roman" w:hAnsiTheme="minorHAnsi" w:cstheme="minorHAnsi"/>
                <w:color w:val="000000"/>
                <w:lang w:val="pl-PL" w:eastAsia="pl-PL"/>
              </w:rPr>
              <w:t xml:space="preserve"> Device</w:t>
            </w:r>
          </w:p>
        </w:tc>
      </w:tr>
      <w:tr w:rsidR="0021205A" w:rsidRPr="00764BB4" w14:paraId="31A3585A" w14:textId="77777777" w:rsidTr="00893AE9">
        <w:trPr>
          <w:trHeight w:val="288"/>
        </w:trPr>
        <w:tc>
          <w:tcPr>
            <w:tcW w:w="9923" w:type="dxa"/>
            <w:tcBorders>
              <w:top w:val="nil"/>
              <w:left w:val="nil"/>
              <w:bottom w:val="nil"/>
              <w:right w:val="nil"/>
            </w:tcBorders>
            <w:noWrap/>
            <w:vAlign w:val="center"/>
            <w:hideMark/>
          </w:tcPr>
          <w:p w14:paraId="524B6660" w14:textId="77777777" w:rsidR="0021205A" w:rsidRPr="00764BB4" w:rsidRDefault="0021205A" w:rsidP="0021205A">
            <w:pPr>
              <w:widowControl/>
              <w:rPr>
                <w:rFonts w:asciiTheme="minorHAnsi" w:eastAsia="Times New Roman" w:hAnsiTheme="minorHAnsi" w:cstheme="minorHAnsi"/>
                <w:color w:val="000000"/>
                <w:lang w:val="pl-PL" w:eastAsia="pl-PL"/>
              </w:rPr>
            </w:pPr>
            <w:r w:rsidRPr="00764BB4">
              <w:rPr>
                <w:rFonts w:asciiTheme="minorHAnsi" w:eastAsia="Times New Roman" w:hAnsiTheme="minorHAnsi" w:cstheme="minorHAnsi"/>
                <w:color w:val="000000"/>
                <w:lang w:val="pl-PL" w:eastAsia="pl-PL"/>
              </w:rPr>
              <w:t xml:space="preserve">LC- </w:t>
            </w:r>
            <w:proofErr w:type="spellStart"/>
            <w:r w:rsidRPr="00764BB4">
              <w:rPr>
                <w:rFonts w:asciiTheme="minorHAnsi" w:eastAsia="Times New Roman" w:hAnsiTheme="minorHAnsi" w:cstheme="minorHAnsi"/>
                <w:color w:val="000000"/>
                <w:lang w:val="pl-PL" w:eastAsia="pl-PL"/>
              </w:rPr>
              <w:t>Loading</w:t>
            </w:r>
            <w:proofErr w:type="spellEnd"/>
            <w:r w:rsidRPr="00764BB4">
              <w:rPr>
                <w:rFonts w:asciiTheme="minorHAnsi" w:eastAsia="Times New Roman" w:hAnsiTheme="minorHAnsi" w:cstheme="minorHAnsi"/>
                <w:color w:val="000000"/>
                <w:lang w:val="pl-PL" w:eastAsia="pl-PL"/>
              </w:rPr>
              <w:t xml:space="preserve"> </w:t>
            </w:r>
            <w:proofErr w:type="spellStart"/>
            <w:r w:rsidRPr="00764BB4">
              <w:rPr>
                <w:rFonts w:asciiTheme="minorHAnsi" w:eastAsia="Times New Roman" w:hAnsiTheme="minorHAnsi" w:cstheme="minorHAnsi"/>
                <w:color w:val="000000"/>
                <w:lang w:val="pl-PL" w:eastAsia="pl-PL"/>
              </w:rPr>
              <w:t>Computer</w:t>
            </w:r>
            <w:proofErr w:type="spellEnd"/>
          </w:p>
        </w:tc>
      </w:tr>
      <w:tr w:rsidR="0021205A" w:rsidRPr="00764BB4" w14:paraId="14CB99A9" w14:textId="77777777" w:rsidTr="00893AE9">
        <w:trPr>
          <w:trHeight w:val="288"/>
        </w:trPr>
        <w:tc>
          <w:tcPr>
            <w:tcW w:w="9923" w:type="dxa"/>
            <w:tcBorders>
              <w:top w:val="nil"/>
              <w:left w:val="nil"/>
              <w:bottom w:val="nil"/>
              <w:right w:val="nil"/>
            </w:tcBorders>
            <w:noWrap/>
            <w:vAlign w:val="center"/>
            <w:hideMark/>
          </w:tcPr>
          <w:p w14:paraId="6281489D" w14:textId="77777777" w:rsidR="0021205A" w:rsidRPr="00764BB4" w:rsidRDefault="0021205A" w:rsidP="0021205A">
            <w:pPr>
              <w:widowControl/>
              <w:rPr>
                <w:rFonts w:asciiTheme="minorHAnsi" w:eastAsia="Times New Roman" w:hAnsiTheme="minorHAnsi" w:cstheme="minorHAnsi"/>
                <w:color w:val="000000"/>
                <w:lang w:val="pl-PL" w:eastAsia="pl-PL"/>
              </w:rPr>
            </w:pPr>
            <w:r w:rsidRPr="00764BB4">
              <w:rPr>
                <w:rFonts w:asciiTheme="minorHAnsi" w:eastAsia="Times New Roman" w:hAnsiTheme="minorHAnsi" w:cstheme="minorHAnsi"/>
                <w:color w:val="000000"/>
                <w:lang w:val="pl-PL" w:eastAsia="pl-PL"/>
              </w:rPr>
              <w:t xml:space="preserve">LED </w:t>
            </w:r>
            <w:proofErr w:type="spellStart"/>
            <w:r w:rsidRPr="00764BB4">
              <w:rPr>
                <w:rFonts w:asciiTheme="minorHAnsi" w:eastAsia="Times New Roman" w:hAnsiTheme="minorHAnsi" w:cstheme="minorHAnsi"/>
                <w:color w:val="000000"/>
                <w:lang w:val="pl-PL" w:eastAsia="pl-PL"/>
              </w:rPr>
              <w:t>Light</w:t>
            </w:r>
            <w:proofErr w:type="spellEnd"/>
            <w:r w:rsidRPr="00764BB4">
              <w:rPr>
                <w:rFonts w:asciiTheme="minorHAnsi" w:eastAsia="Times New Roman" w:hAnsiTheme="minorHAnsi" w:cstheme="minorHAnsi"/>
                <w:color w:val="000000"/>
                <w:lang w:val="pl-PL" w:eastAsia="pl-PL"/>
              </w:rPr>
              <w:t xml:space="preserve"> </w:t>
            </w:r>
            <w:proofErr w:type="spellStart"/>
            <w:r w:rsidRPr="00764BB4">
              <w:rPr>
                <w:rFonts w:asciiTheme="minorHAnsi" w:eastAsia="Times New Roman" w:hAnsiTheme="minorHAnsi" w:cstheme="minorHAnsi"/>
                <w:color w:val="000000"/>
                <w:lang w:val="pl-PL" w:eastAsia="pl-PL"/>
              </w:rPr>
              <w:t>Emitting</w:t>
            </w:r>
            <w:proofErr w:type="spellEnd"/>
            <w:r w:rsidRPr="00764BB4">
              <w:rPr>
                <w:rFonts w:asciiTheme="minorHAnsi" w:eastAsia="Times New Roman" w:hAnsiTheme="minorHAnsi" w:cstheme="minorHAnsi"/>
                <w:color w:val="000000"/>
                <w:lang w:val="pl-PL" w:eastAsia="pl-PL"/>
              </w:rPr>
              <w:t xml:space="preserve"> </w:t>
            </w:r>
            <w:proofErr w:type="spellStart"/>
            <w:r w:rsidRPr="00764BB4">
              <w:rPr>
                <w:rFonts w:asciiTheme="minorHAnsi" w:eastAsia="Times New Roman" w:hAnsiTheme="minorHAnsi" w:cstheme="minorHAnsi"/>
                <w:color w:val="000000"/>
                <w:lang w:val="pl-PL" w:eastAsia="pl-PL"/>
              </w:rPr>
              <w:t>Diode</w:t>
            </w:r>
            <w:proofErr w:type="spellEnd"/>
          </w:p>
        </w:tc>
      </w:tr>
      <w:tr w:rsidR="0021205A" w:rsidRPr="00764BB4" w14:paraId="6A6D0C41" w14:textId="77777777" w:rsidTr="00893AE9">
        <w:trPr>
          <w:trHeight w:val="288"/>
        </w:trPr>
        <w:tc>
          <w:tcPr>
            <w:tcW w:w="9923" w:type="dxa"/>
            <w:tcBorders>
              <w:top w:val="nil"/>
              <w:left w:val="nil"/>
              <w:bottom w:val="nil"/>
              <w:right w:val="nil"/>
            </w:tcBorders>
            <w:noWrap/>
            <w:vAlign w:val="center"/>
            <w:hideMark/>
          </w:tcPr>
          <w:p w14:paraId="61D2AE13" w14:textId="77777777" w:rsidR="0021205A" w:rsidRPr="00764BB4" w:rsidRDefault="0021205A" w:rsidP="0021205A">
            <w:pPr>
              <w:widowControl/>
              <w:rPr>
                <w:rFonts w:asciiTheme="minorHAnsi" w:eastAsia="Times New Roman" w:hAnsiTheme="minorHAnsi" w:cstheme="minorHAnsi"/>
                <w:color w:val="000000"/>
                <w:lang w:val="pl-PL" w:eastAsia="pl-PL"/>
              </w:rPr>
            </w:pPr>
            <w:r w:rsidRPr="00764BB4">
              <w:rPr>
                <w:rFonts w:asciiTheme="minorHAnsi" w:eastAsia="Times New Roman" w:hAnsiTheme="minorHAnsi" w:cstheme="minorHAnsi"/>
                <w:color w:val="000000"/>
                <w:lang w:val="pl-PL" w:eastAsia="pl-PL"/>
              </w:rPr>
              <w:t xml:space="preserve">LRIT- </w:t>
            </w:r>
            <w:proofErr w:type="spellStart"/>
            <w:r w:rsidRPr="00764BB4">
              <w:rPr>
                <w:rFonts w:asciiTheme="minorHAnsi" w:eastAsia="Times New Roman" w:hAnsiTheme="minorHAnsi" w:cstheme="minorHAnsi"/>
                <w:color w:val="000000"/>
                <w:lang w:val="pl-PL" w:eastAsia="pl-PL"/>
              </w:rPr>
              <w:t>Long-Range</w:t>
            </w:r>
            <w:proofErr w:type="spellEnd"/>
            <w:r w:rsidRPr="00764BB4">
              <w:rPr>
                <w:rFonts w:asciiTheme="minorHAnsi" w:eastAsia="Times New Roman" w:hAnsiTheme="minorHAnsi" w:cstheme="minorHAnsi"/>
                <w:color w:val="000000"/>
                <w:lang w:val="pl-PL" w:eastAsia="pl-PL"/>
              </w:rPr>
              <w:t xml:space="preserve"> </w:t>
            </w:r>
            <w:proofErr w:type="spellStart"/>
            <w:r w:rsidRPr="00764BB4">
              <w:rPr>
                <w:rFonts w:asciiTheme="minorHAnsi" w:eastAsia="Times New Roman" w:hAnsiTheme="minorHAnsi" w:cstheme="minorHAnsi"/>
                <w:color w:val="000000"/>
                <w:lang w:val="pl-PL" w:eastAsia="pl-PL"/>
              </w:rPr>
              <w:t>Identification</w:t>
            </w:r>
            <w:proofErr w:type="spellEnd"/>
            <w:r w:rsidRPr="00764BB4">
              <w:rPr>
                <w:rFonts w:asciiTheme="minorHAnsi" w:eastAsia="Times New Roman" w:hAnsiTheme="minorHAnsi" w:cstheme="minorHAnsi"/>
                <w:color w:val="000000"/>
                <w:lang w:val="pl-PL" w:eastAsia="pl-PL"/>
              </w:rPr>
              <w:t xml:space="preserve"> and </w:t>
            </w:r>
            <w:proofErr w:type="spellStart"/>
            <w:r w:rsidRPr="00764BB4">
              <w:rPr>
                <w:rFonts w:asciiTheme="minorHAnsi" w:eastAsia="Times New Roman" w:hAnsiTheme="minorHAnsi" w:cstheme="minorHAnsi"/>
                <w:color w:val="000000"/>
                <w:lang w:val="pl-PL" w:eastAsia="pl-PL"/>
              </w:rPr>
              <w:t>Tracking</w:t>
            </w:r>
            <w:proofErr w:type="spellEnd"/>
            <w:r w:rsidRPr="00764BB4">
              <w:rPr>
                <w:rFonts w:asciiTheme="minorHAnsi" w:eastAsia="Times New Roman" w:hAnsiTheme="minorHAnsi" w:cstheme="minorHAnsi"/>
                <w:color w:val="000000"/>
                <w:lang w:val="pl-PL" w:eastAsia="pl-PL"/>
              </w:rPr>
              <w:t>, System Identyfikacji i Śledzenia Dalekiego Zasięgu</w:t>
            </w:r>
          </w:p>
        </w:tc>
      </w:tr>
      <w:tr w:rsidR="0021205A" w:rsidRPr="00764BB4" w14:paraId="574DA03A" w14:textId="77777777" w:rsidTr="00893AE9">
        <w:trPr>
          <w:trHeight w:val="288"/>
        </w:trPr>
        <w:tc>
          <w:tcPr>
            <w:tcW w:w="9923" w:type="dxa"/>
            <w:tcBorders>
              <w:top w:val="nil"/>
              <w:left w:val="nil"/>
              <w:bottom w:val="nil"/>
              <w:right w:val="nil"/>
            </w:tcBorders>
            <w:noWrap/>
            <w:vAlign w:val="center"/>
            <w:hideMark/>
          </w:tcPr>
          <w:p w14:paraId="747C1564" w14:textId="77777777" w:rsidR="0021205A" w:rsidRPr="00764BB4" w:rsidRDefault="0021205A" w:rsidP="0021205A">
            <w:pPr>
              <w:widowControl/>
              <w:rPr>
                <w:rFonts w:asciiTheme="minorHAnsi" w:eastAsia="Times New Roman" w:hAnsiTheme="minorHAnsi" w:cstheme="minorHAnsi"/>
                <w:color w:val="000000"/>
                <w:lang w:val="pl-PL" w:eastAsia="pl-PL"/>
              </w:rPr>
            </w:pPr>
            <w:r w:rsidRPr="00764BB4">
              <w:rPr>
                <w:rFonts w:asciiTheme="minorHAnsi" w:eastAsia="Times New Roman" w:hAnsiTheme="minorHAnsi" w:cstheme="minorHAnsi"/>
                <w:color w:val="000000"/>
                <w:lang w:val="pl-PL" w:eastAsia="pl-PL"/>
              </w:rPr>
              <w:t xml:space="preserve">LT- </w:t>
            </w:r>
            <w:proofErr w:type="spellStart"/>
            <w:r w:rsidRPr="00764BB4">
              <w:rPr>
                <w:rFonts w:asciiTheme="minorHAnsi" w:eastAsia="Times New Roman" w:hAnsiTheme="minorHAnsi" w:cstheme="minorHAnsi"/>
                <w:color w:val="000000"/>
                <w:lang w:val="pl-PL" w:eastAsia="pl-PL"/>
              </w:rPr>
              <w:t>Low</w:t>
            </w:r>
            <w:proofErr w:type="spellEnd"/>
            <w:r w:rsidRPr="00764BB4">
              <w:rPr>
                <w:rFonts w:asciiTheme="minorHAnsi" w:eastAsia="Times New Roman" w:hAnsiTheme="minorHAnsi" w:cstheme="minorHAnsi"/>
                <w:color w:val="000000"/>
                <w:lang w:val="pl-PL" w:eastAsia="pl-PL"/>
              </w:rPr>
              <w:t xml:space="preserve"> </w:t>
            </w:r>
            <w:proofErr w:type="spellStart"/>
            <w:r w:rsidRPr="00764BB4">
              <w:rPr>
                <w:rFonts w:asciiTheme="minorHAnsi" w:eastAsia="Times New Roman" w:hAnsiTheme="minorHAnsi" w:cstheme="minorHAnsi"/>
                <w:color w:val="000000"/>
                <w:lang w:val="pl-PL" w:eastAsia="pl-PL"/>
              </w:rPr>
              <w:t>Temperature</w:t>
            </w:r>
            <w:proofErr w:type="spellEnd"/>
            <w:r w:rsidRPr="00764BB4">
              <w:rPr>
                <w:rFonts w:asciiTheme="minorHAnsi" w:eastAsia="Times New Roman" w:hAnsiTheme="minorHAnsi" w:cstheme="minorHAnsi"/>
                <w:color w:val="000000"/>
                <w:lang w:val="pl-PL" w:eastAsia="pl-PL"/>
              </w:rPr>
              <w:t xml:space="preserve"> – niskotemperaturowy</w:t>
            </w:r>
          </w:p>
        </w:tc>
      </w:tr>
      <w:tr w:rsidR="0021205A" w:rsidRPr="00764BB4" w14:paraId="61746897" w14:textId="77777777" w:rsidTr="00893AE9">
        <w:trPr>
          <w:trHeight w:val="288"/>
        </w:trPr>
        <w:tc>
          <w:tcPr>
            <w:tcW w:w="9923" w:type="dxa"/>
            <w:tcBorders>
              <w:top w:val="nil"/>
              <w:left w:val="nil"/>
              <w:bottom w:val="nil"/>
              <w:right w:val="nil"/>
            </w:tcBorders>
            <w:noWrap/>
            <w:vAlign w:val="center"/>
            <w:hideMark/>
          </w:tcPr>
          <w:p w14:paraId="5808B77F" w14:textId="77777777" w:rsidR="0021205A" w:rsidRPr="00764BB4" w:rsidRDefault="0021205A" w:rsidP="0021205A">
            <w:pPr>
              <w:widowControl/>
              <w:rPr>
                <w:rFonts w:asciiTheme="minorHAnsi" w:eastAsia="Times New Roman" w:hAnsiTheme="minorHAnsi" w:cstheme="minorHAnsi"/>
                <w:color w:val="000000"/>
                <w:lang w:val="pl-PL" w:eastAsia="pl-PL"/>
              </w:rPr>
            </w:pPr>
            <w:r w:rsidRPr="00764BB4">
              <w:rPr>
                <w:rFonts w:asciiTheme="minorHAnsi" w:eastAsia="Times New Roman" w:hAnsiTheme="minorHAnsi" w:cstheme="minorHAnsi"/>
                <w:color w:val="000000"/>
                <w:lang w:val="pl-PL" w:eastAsia="pl-PL"/>
              </w:rPr>
              <w:t>MARPOL- Międzynarodowa Organizacja Morska</w:t>
            </w:r>
          </w:p>
        </w:tc>
      </w:tr>
      <w:tr w:rsidR="0021205A" w:rsidRPr="00764BB4" w14:paraId="47FE3C37" w14:textId="77777777" w:rsidTr="00893AE9">
        <w:trPr>
          <w:trHeight w:val="288"/>
        </w:trPr>
        <w:tc>
          <w:tcPr>
            <w:tcW w:w="9923" w:type="dxa"/>
            <w:tcBorders>
              <w:top w:val="nil"/>
              <w:left w:val="nil"/>
              <w:bottom w:val="nil"/>
              <w:right w:val="nil"/>
            </w:tcBorders>
            <w:noWrap/>
            <w:vAlign w:val="center"/>
            <w:hideMark/>
          </w:tcPr>
          <w:p w14:paraId="49DD4072" w14:textId="77777777" w:rsidR="0021205A" w:rsidRPr="00764BB4" w:rsidRDefault="0021205A" w:rsidP="0021205A">
            <w:pPr>
              <w:widowControl/>
              <w:rPr>
                <w:rFonts w:asciiTheme="minorHAnsi" w:eastAsia="Times New Roman" w:hAnsiTheme="minorHAnsi" w:cstheme="minorHAnsi"/>
                <w:color w:val="000000"/>
                <w:lang w:eastAsia="pl-PL"/>
              </w:rPr>
            </w:pPr>
            <w:r w:rsidRPr="00764BB4">
              <w:rPr>
                <w:rFonts w:asciiTheme="minorHAnsi" w:eastAsia="Times New Roman" w:hAnsiTheme="minorHAnsi" w:cstheme="minorHAnsi"/>
                <w:color w:val="000000"/>
                <w:lang w:eastAsia="pl-PL"/>
              </w:rPr>
              <w:t xml:space="preserve">MBR- Membrane </w:t>
            </w:r>
            <w:proofErr w:type="spellStart"/>
            <w:r w:rsidRPr="00764BB4">
              <w:rPr>
                <w:rFonts w:asciiTheme="minorHAnsi" w:eastAsia="Times New Roman" w:hAnsiTheme="minorHAnsi" w:cstheme="minorHAnsi"/>
                <w:color w:val="000000"/>
                <w:lang w:eastAsia="pl-PL"/>
              </w:rPr>
              <w:t>BioReactor</w:t>
            </w:r>
            <w:proofErr w:type="spellEnd"/>
            <w:r w:rsidRPr="00764BB4">
              <w:rPr>
                <w:rFonts w:asciiTheme="minorHAnsi" w:eastAsia="Times New Roman" w:hAnsiTheme="minorHAnsi" w:cstheme="minorHAnsi"/>
                <w:color w:val="000000"/>
                <w:lang w:eastAsia="pl-PL"/>
              </w:rPr>
              <w:t xml:space="preserve"> </w:t>
            </w:r>
            <w:proofErr w:type="spellStart"/>
            <w:r w:rsidRPr="00764BB4">
              <w:rPr>
                <w:rFonts w:asciiTheme="minorHAnsi" w:eastAsia="Times New Roman" w:hAnsiTheme="minorHAnsi" w:cstheme="minorHAnsi"/>
                <w:color w:val="000000"/>
                <w:lang w:eastAsia="pl-PL"/>
              </w:rPr>
              <w:t>Bioreaktor</w:t>
            </w:r>
            <w:proofErr w:type="spellEnd"/>
            <w:r w:rsidRPr="00764BB4">
              <w:rPr>
                <w:rFonts w:asciiTheme="minorHAnsi" w:eastAsia="Times New Roman" w:hAnsiTheme="minorHAnsi" w:cstheme="minorHAnsi"/>
                <w:color w:val="000000"/>
                <w:lang w:eastAsia="pl-PL"/>
              </w:rPr>
              <w:t xml:space="preserve"> </w:t>
            </w:r>
            <w:proofErr w:type="spellStart"/>
            <w:r w:rsidRPr="00764BB4">
              <w:rPr>
                <w:rFonts w:asciiTheme="minorHAnsi" w:eastAsia="Times New Roman" w:hAnsiTheme="minorHAnsi" w:cstheme="minorHAnsi"/>
                <w:color w:val="000000"/>
                <w:lang w:eastAsia="pl-PL"/>
              </w:rPr>
              <w:t>Membranowy</w:t>
            </w:r>
            <w:proofErr w:type="spellEnd"/>
          </w:p>
        </w:tc>
      </w:tr>
      <w:tr w:rsidR="0021205A" w:rsidRPr="00764BB4" w14:paraId="115F32FF" w14:textId="77777777" w:rsidTr="00893AE9">
        <w:trPr>
          <w:trHeight w:val="288"/>
        </w:trPr>
        <w:tc>
          <w:tcPr>
            <w:tcW w:w="9923" w:type="dxa"/>
            <w:tcBorders>
              <w:top w:val="nil"/>
              <w:left w:val="nil"/>
              <w:bottom w:val="nil"/>
              <w:right w:val="nil"/>
            </w:tcBorders>
            <w:noWrap/>
            <w:vAlign w:val="center"/>
            <w:hideMark/>
          </w:tcPr>
          <w:p w14:paraId="7F58EBE9" w14:textId="77777777" w:rsidR="0021205A" w:rsidRPr="00764BB4" w:rsidRDefault="0021205A" w:rsidP="0021205A">
            <w:pPr>
              <w:widowControl/>
              <w:rPr>
                <w:rFonts w:asciiTheme="minorHAnsi" w:eastAsia="Times New Roman" w:hAnsiTheme="minorHAnsi" w:cstheme="minorHAnsi"/>
                <w:color w:val="000000"/>
                <w:lang w:val="pl-PL" w:eastAsia="pl-PL"/>
              </w:rPr>
            </w:pPr>
            <w:r w:rsidRPr="00764BB4">
              <w:rPr>
                <w:rFonts w:asciiTheme="minorHAnsi" w:eastAsia="Times New Roman" w:hAnsiTheme="minorHAnsi" w:cstheme="minorHAnsi"/>
                <w:color w:val="000000"/>
                <w:lang w:val="pl-PL" w:eastAsia="pl-PL"/>
              </w:rPr>
              <w:t xml:space="preserve">MED- Marine </w:t>
            </w:r>
            <w:proofErr w:type="spellStart"/>
            <w:r w:rsidRPr="00764BB4">
              <w:rPr>
                <w:rFonts w:asciiTheme="minorHAnsi" w:eastAsia="Times New Roman" w:hAnsiTheme="minorHAnsi" w:cstheme="minorHAnsi"/>
                <w:color w:val="000000"/>
                <w:lang w:val="pl-PL" w:eastAsia="pl-PL"/>
              </w:rPr>
              <w:t>Equipment</w:t>
            </w:r>
            <w:proofErr w:type="spellEnd"/>
            <w:r w:rsidRPr="00764BB4">
              <w:rPr>
                <w:rFonts w:asciiTheme="minorHAnsi" w:eastAsia="Times New Roman" w:hAnsiTheme="minorHAnsi" w:cstheme="minorHAnsi"/>
                <w:color w:val="000000"/>
                <w:lang w:val="pl-PL" w:eastAsia="pl-PL"/>
              </w:rPr>
              <w:t xml:space="preserve"> Directive</w:t>
            </w:r>
          </w:p>
        </w:tc>
      </w:tr>
      <w:tr w:rsidR="0021205A" w:rsidRPr="00764BB4" w14:paraId="47335457" w14:textId="77777777" w:rsidTr="00893AE9">
        <w:trPr>
          <w:trHeight w:val="288"/>
        </w:trPr>
        <w:tc>
          <w:tcPr>
            <w:tcW w:w="9923" w:type="dxa"/>
            <w:tcBorders>
              <w:top w:val="nil"/>
              <w:left w:val="nil"/>
              <w:bottom w:val="nil"/>
              <w:right w:val="nil"/>
            </w:tcBorders>
            <w:noWrap/>
            <w:vAlign w:val="center"/>
            <w:hideMark/>
          </w:tcPr>
          <w:p w14:paraId="0C34231A" w14:textId="77777777" w:rsidR="0021205A" w:rsidRPr="00764BB4" w:rsidRDefault="0021205A" w:rsidP="0021205A">
            <w:pPr>
              <w:widowControl/>
              <w:rPr>
                <w:rFonts w:asciiTheme="minorHAnsi" w:eastAsia="Times New Roman" w:hAnsiTheme="minorHAnsi" w:cstheme="minorHAnsi"/>
                <w:color w:val="000000"/>
                <w:lang w:val="pl-PL" w:eastAsia="pl-PL"/>
              </w:rPr>
            </w:pPr>
            <w:r w:rsidRPr="00764BB4">
              <w:rPr>
                <w:rFonts w:asciiTheme="minorHAnsi" w:eastAsia="Times New Roman" w:hAnsiTheme="minorHAnsi" w:cstheme="minorHAnsi"/>
                <w:color w:val="000000"/>
                <w:lang w:val="pl-PL" w:eastAsia="pl-PL"/>
              </w:rPr>
              <w:t>MES- Metoda Elementów Skończonych</w:t>
            </w:r>
          </w:p>
        </w:tc>
      </w:tr>
      <w:tr w:rsidR="0021205A" w:rsidRPr="00764BB4" w14:paraId="466DF0B8" w14:textId="77777777" w:rsidTr="00893AE9">
        <w:trPr>
          <w:trHeight w:val="288"/>
        </w:trPr>
        <w:tc>
          <w:tcPr>
            <w:tcW w:w="9923" w:type="dxa"/>
            <w:tcBorders>
              <w:top w:val="nil"/>
              <w:left w:val="nil"/>
              <w:bottom w:val="nil"/>
              <w:right w:val="nil"/>
            </w:tcBorders>
            <w:noWrap/>
            <w:vAlign w:val="center"/>
            <w:hideMark/>
          </w:tcPr>
          <w:p w14:paraId="17377AC7" w14:textId="2D648F44" w:rsidR="0021205A" w:rsidRPr="00764BB4" w:rsidRDefault="0021205A" w:rsidP="0021205A">
            <w:pPr>
              <w:widowControl/>
              <w:rPr>
                <w:rFonts w:asciiTheme="minorHAnsi" w:eastAsia="Times New Roman" w:hAnsiTheme="minorHAnsi" w:cstheme="minorHAnsi"/>
                <w:color w:val="000000"/>
                <w:lang w:val="pl-PL" w:eastAsia="pl-PL"/>
              </w:rPr>
            </w:pPr>
            <w:r w:rsidRPr="00764BB4">
              <w:rPr>
                <w:rFonts w:asciiTheme="minorHAnsi" w:eastAsia="Times New Roman" w:hAnsiTheme="minorHAnsi" w:cstheme="minorHAnsi"/>
                <w:color w:val="000000"/>
                <w:lang w:val="pl-PL" w:eastAsia="pl-PL"/>
              </w:rPr>
              <w:t>MOB</w:t>
            </w:r>
            <w:r w:rsidR="00B1282C">
              <w:rPr>
                <w:rFonts w:asciiTheme="minorHAnsi" w:eastAsia="Times New Roman" w:hAnsiTheme="minorHAnsi" w:cstheme="minorHAnsi"/>
                <w:color w:val="000000"/>
                <w:lang w:val="pl-PL" w:eastAsia="pl-PL"/>
              </w:rPr>
              <w:t>-</w:t>
            </w:r>
            <w:r w:rsidRPr="00764BB4">
              <w:rPr>
                <w:rFonts w:asciiTheme="minorHAnsi" w:eastAsia="Times New Roman" w:hAnsiTheme="minorHAnsi" w:cstheme="minorHAnsi"/>
                <w:color w:val="000000"/>
                <w:lang w:val="pl-PL" w:eastAsia="pl-PL"/>
              </w:rPr>
              <w:t xml:space="preserve"> Man </w:t>
            </w:r>
            <w:proofErr w:type="spellStart"/>
            <w:r w:rsidRPr="00764BB4">
              <w:rPr>
                <w:rFonts w:asciiTheme="minorHAnsi" w:eastAsia="Times New Roman" w:hAnsiTheme="minorHAnsi" w:cstheme="minorHAnsi"/>
                <w:color w:val="000000"/>
                <w:lang w:val="pl-PL" w:eastAsia="pl-PL"/>
              </w:rPr>
              <w:t>Overboard</w:t>
            </w:r>
            <w:proofErr w:type="spellEnd"/>
          </w:p>
        </w:tc>
      </w:tr>
      <w:tr w:rsidR="0021205A" w:rsidRPr="00FD677F" w14:paraId="00F22525" w14:textId="77777777" w:rsidTr="00893AE9">
        <w:trPr>
          <w:trHeight w:val="288"/>
        </w:trPr>
        <w:tc>
          <w:tcPr>
            <w:tcW w:w="9923" w:type="dxa"/>
            <w:tcBorders>
              <w:top w:val="nil"/>
              <w:left w:val="nil"/>
              <w:bottom w:val="nil"/>
              <w:right w:val="nil"/>
            </w:tcBorders>
            <w:noWrap/>
            <w:vAlign w:val="center"/>
            <w:hideMark/>
          </w:tcPr>
          <w:p w14:paraId="02B8A72D" w14:textId="77777777" w:rsidR="0021205A" w:rsidRPr="00764BB4" w:rsidRDefault="0021205A" w:rsidP="0021205A">
            <w:pPr>
              <w:widowControl/>
              <w:rPr>
                <w:rFonts w:asciiTheme="minorHAnsi" w:eastAsia="Times New Roman" w:hAnsiTheme="minorHAnsi" w:cstheme="minorHAnsi"/>
                <w:color w:val="000000"/>
                <w:lang w:val="pl-PL" w:eastAsia="pl-PL"/>
              </w:rPr>
            </w:pPr>
            <w:r w:rsidRPr="00764BB4">
              <w:rPr>
                <w:rFonts w:asciiTheme="minorHAnsi" w:eastAsia="Times New Roman" w:hAnsiTheme="minorHAnsi" w:cstheme="minorHAnsi"/>
                <w:color w:val="000000"/>
                <w:lang w:val="pl-PL" w:eastAsia="pl-PL"/>
              </w:rPr>
              <w:t>MRU- Motion Reference Unit, jednostka odniesienia ruchu</w:t>
            </w:r>
          </w:p>
        </w:tc>
      </w:tr>
      <w:tr w:rsidR="0021205A" w:rsidRPr="00764BB4" w14:paraId="4429F667" w14:textId="77777777" w:rsidTr="00893AE9">
        <w:trPr>
          <w:trHeight w:val="288"/>
        </w:trPr>
        <w:tc>
          <w:tcPr>
            <w:tcW w:w="9923" w:type="dxa"/>
            <w:tcBorders>
              <w:top w:val="nil"/>
              <w:left w:val="nil"/>
              <w:bottom w:val="nil"/>
              <w:right w:val="nil"/>
            </w:tcBorders>
            <w:noWrap/>
            <w:vAlign w:val="center"/>
            <w:hideMark/>
          </w:tcPr>
          <w:p w14:paraId="6487ADF8" w14:textId="77777777" w:rsidR="0021205A" w:rsidRPr="00764BB4" w:rsidRDefault="0021205A" w:rsidP="0021205A">
            <w:pPr>
              <w:widowControl/>
              <w:rPr>
                <w:rFonts w:asciiTheme="minorHAnsi" w:eastAsia="Times New Roman" w:hAnsiTheme="minorHAnsi" w:cstheme="minorHAnsi"/>
                <w:color w:val="000000"/>
                <w:lang w:val="pl-PL" w:eastAsia="pl-PL"/>
              </w:rPr>
            </w:pPr>
            <w:r w:rsidRPr="00764BB4">
              <w:rPr>
                <w:rFonts w:asciiTheme="minorHAnsi" w:eastAsia="Times New Roman" w:hAnsiTheme="minorHAnsi" w:cstheme="minorHAnsi"/>
                <w:color w:val="000000"/>
                <w:lang w:val="pl-PL" w:eastAsia="pl-PL"/>
              </w:rPr>
              <w:t xml:space="preserve">NT- Net </w:t>
            </w:r>
            <w:proofErr w:type="spellStart"/>
            <w:r w:rsidRPr="00764BB4">
              <w:rPr>
                <w:rFonts w:asciiTheme="minorHAnsi" w:eastAsia="Times New Roman" w:hAnsiTheme="minorHAnsi" w:cstheme="minorHAnsi"/>
                <w:color w:val="000000"/>
                <w:lang w:val="pl-PL" w:eastAsia="pl-PL"/>
              </w:rPr>
              <w:t>Tonnage</w:t>
            </w:r>
            <w:proofErr w:type="spellEnd"/>
          </w:p>
        </w:tc>
      </w:tr>
      <w:tr w:rsidR="0021205A" w:rsidRPr="00FD677F" w14:paraId="31085D8C" w14:textId="77777777" w:rsidTr="00893AE9">
        <w:trPr>
          <w:trHeight w:val="288"/>
        </w:trPr>
        <w:tc>
          <w:tcPr>
            <w:tcW w:w="9923" w:type="dxa"/>
            <w:tcBorders>
              <w:top w:val="nil"/>
              <w:left w:val="nil"/>
              <w:bottom w:val="nil"/>
              <w:right w:val="nil"/>
            </w:tcBorders>
            <w:noWrap/>
            <w:vAlign w:val="center"/>
            <w:hideMark/>
          </w:tcPr>
          <w:p w14:paraId="18DEA90F" w14:textId="77777777" w:rsidR="0021205A" w:rsidRPr="00764BB4" w:rsidRDefault="0021205A" w:rsidP="0021205A">
            <w:pPr>
              <w:widowControl/>
              <w:rPr>
                <w:rFonts w:asciiTheme="minorHAnsi" w:eastAsia="Times New Roman" w:hAnsiTheme="minorHAnsi" w:cstheme="minorHAnsi"/>
                <w:color w:val="000000"/>
                <w:lang w:val="pl-PL" w:eastAsia="pl-PL"/>
              </w:rPr>
            </w:pPr>
            <w:r w:rsidRPr="00764BB4">
              <w:rPr>
                <w:rFonts w:asciiTheme="minorHAnsi" w:eastAsia="Times New Roman" w:hAnsiTheme="minorHAnsi" w:cstheme="minorHAnsi"/>
                <w:color w:val="000000"/>
                <w:lang w:val="pl-PL" w:eastAsia="pl-PL"/>
              </w:rPr>
              <w:t xml:space="preserve">PA-GA- Public </w:t>
            </w:r>
            <w:proofErr w:type="spellStart"/>
            <w:r w:rsidRPr="00764BB4">
              <w:rPr>
                <w:rFonts w:asciiTheme="minorHAnsi" w:eastAsia="Times New Roman" w:hAnsiTheme="minorHAnsi" w:cstheme="minorHAnsi"/>
                <w:color w:val="000000"/>
                <w:lang w:val="pl-PL" w:eastAsia="pl-PL"/>
              </w:rPr>
              <w:t>Address</w:t>
            </w:r>
            <w:proofErr w:type="spellEnd"/>
            <w:r w:rsidRPr="00764BB4">
              <w:rPr>
                <w:rFonts w:asciiTheme="minorHAnsi" w:eastAsia="Times New Roman" w:hAnsiTheme="minorHAnsi" w:cstheme="minorHAnsi"/>
                <w:color w:val="000000"/>
                <w:lang w:val="pl-PL" w:eastAsia="pl-PL"/>
              </w:rPr>
              <w:t xml:space="preserve"> &amp; General Alarm System, System Nagłośnieniowy i Sygnalizacji Ogólnej</w:t>
            </w:r>
          </w:p>
        </w:tc>
      </w:tr>
      <w:tr w:rsidR="0021205A" w:rsidRPr="00FD677F" w14:paraId="07BF94C2" w14:textId="77777777" w:rsidTr="00893AE9">
        <w:trPr>
          <w:trHeight w:val="288"/>
        </w:trPr>
        <w:tc>
          <w:tcPr>
            <w:tcW w:w="9923" w:type="dxa"/>
            <w:tcBorders>
              <w:top w:val="nil"/>
              <w:left w:val="nil"/>
              <w:bottom w:val="nil"/>
              <w:right w:val="nil"/>
            </w:tcBorders>
            <w:noWrap/>
            <w:vAlign w:val="center"/>
            <w:hideMark/>
          </w:tcPr>
          <w:p w14:paraId="28F98712" w14:textId="77777777" w:rsidR="0021205A" w:rsidRPr="00764BB4" w:rsidRDefault="0021205A" w:rsidP="0021205A">
            <w:pPr>
              <w:widowControl/>
              <w:rPr>
                <w:rFonts w:asciiTheme="minorHAnsi" w:eastAsia="Times New Roman" w:hAnsiTheme="minorHAnsi" w:cstheme="minorHAnsi"/>
                <w:color w:val="000000"/>
                <w:lang w:val="pl-PL" w:eastAsia="pl-PL"/>
              </w:rPr>
            </w:pPr>
            <w:r w:rsidRPr="00764BB4">
              <w:rPr>
                <w:rFonts w:asciiTheme="minorHAnsi" w:eastAsia="Times New Roman" w:hAnsiTheme="minorHAnsi" w:cstheme="minorHAnsi"/>
                <w:color w:val="000000"/>
                <w:lang w:val="pl-PL" w:eastAsia="pl-PL"/>
              </w:rPr>
              <w:t>PDF i DWG- formaty plików</w:t>
            </w:r>
          </w:p>
        </w:tc>
      </w:tr>
      <w:tr w:rsidR="0021205A" w:rsidRPr="00764BB4" w14:paraId="20C38ADD" w14:textId="77777777" w:rsidTr="00893AE9">
        <w:trPr>
          <w:trHeight w:val="288"/>
        </w:trPr>
        <w:tc>
          <w:tcPr>
            <w:tcW w:w="9923" w:type="dxa"/>
            <w:tcBorders>
              <w:top w:val="nil"/>
              <w:left w:val="nil"/>
              <w:bottom w:val="nil"/>
              <w:right w:val="nil"/>
            </w:tcBorders>
            <w:noWrap/>
            <w:vAlign w:val="center"/>
            <w:hideMark/>
          </w:tcPr>
          <w:p w14:paraId="5BBA9A6F" w14:textId="77777777" w:rsidR="0021205A" w:rsidRPr="00764BB4" w:rsidRDefault="0021205A" w:rsidP="0021205A">
            <w:pPr>
              <w:widowControl/>
              <w:rPr>
                <w:rFonts w:asciiTheme="minorHAnsi" w:eastAsia="Times New Roman" w:hAnsiTheme="minorHAnsi" w:cstheme="minorHAnsi"/>
                <w:color w:val="000000"/>
                <w:lang w:val="pl-PL" w:eastAsia="pl-PL"/>
              </w:rPr>
            </w:pPr>
            <w:r w:rsidRPr="00764BB4">
              <w:rPr>
                <w:rFonts w:asciiTheme="minorHAnsi" w:eastAsia="Times New Roman" w:hAnsiTheme="minorHAnsi" w:cstheme="minorHAnsi"/>
                <w:color w:val="000000"/>
                <w:lang w:val="pl-PL" w:eastAsia="pl-PL"/>
              </w:rPr>
              <w:t xml:space="preserve">PMS- </w:t>
            </w:r>
            <w:proofErr w:type="spellStart"/>
            <w:r w:rsidRPr="00764BB4">
              <w:rPr>
                <w:rFonts w:asciiTheme="minorHAnsi" w:eastAsia="Times New Roman" w:hAnsiTheme="minorHAnsi" w:cstheme="minorHAnsi"/>
                <w:color w:val="000000"/>
                <w:lang w:val="pl-PL" w:eastAsia="pl-PL"/>
              </w:rPr>
              <w:t>Planned</w:t>
            </w:r>
            <w:proofErr w:type="spellEnd"/>
            <w:r w:rsidRPr="00764BB4">
              <w:rPr>
                <w:rFonts w:asciiTheme="minorHAnsi" w:eastAsia="Times New Roman" w:hAnsiTheme="minorHAnsi" w:cstheme="minorHAnsi"/>
                <w:color w:val="000000"/>
                <w:lang w:val="pl-PL" w:eastAsia="pl-PL"/>
              </w:rPr>
              <w:t xml:space="preserve"> </w:t>
            </w:r>
            <w:proofErr w:type="spellStart"/>
            <w:r w:rsidRPr="00764BB4">
              <w:rPr>
                <w:rFonts w:asciiTheme="minorHAnsi" w:eastAsia="Times New Roman" w:hAnsiTheme="minorHAnsi" w:cstheme="minorHAnsi"/>
                <w:color w:val="000000"/>
                <w:lang w:val="pl-PL" w:eastAsia="pl-PL"/>
              </w:rPr>
              <w:t>Maintenance</w:t>
            </w:r>
            <w:proofErr w:type="spellEnd"/>
            <w:r w:rsidRPr="00764BB4">
              <w:rPr>
                <w:rFonts w:asciiTheme="minorHAnsi" w:eastAsia="Times New Roman" w:hAnsiTheme="minorHAnsi" w:cstheme="minorHAnsi"/>
                <w:color w:val="000000"/>
                <w:lang w:val="pl-PL" w:eastAsia="pl-PL"/>
              </w:rPr>
              <w:t xml:space="preserve"> System</w:t>
            </w:r>
          </w:p>
        </w:tc>
      </w:tr>
      <w:tr w:rsidR="0021205A" w:rsidRPr="00FD677F" w14:paraId="564979F9" w14:textId="77777777" w:rsidTr="00893AE9">
        <w:trPr>
          <w:trHeight w:val="288"/>
        </w:trPr>
        <w:tc>
          <w:tcPr>
            <w:tcW w:w="9923" w:type="dxa"/>
            <w:tcBorders>
              <w:top w:val="nil"/>
              <w:left w:val="nil"/>
              <w:bottom w:val="nil"/>
              <w:right w:val="nil"/>
            </w:tcBorders>
            <w:noWrap/>
            <w:vAlign w:val="center"/>
            <w:hideMark/>
          </w:tcPr>
          <w:p w14:paraId="08B30167" w14:textId="77777777" w:rsidR="0021205A" w:rsidRPr="00764BB4" w:rsidRDefault="0021205A" w:rsidP="0021205A">
            <w:pPr>
              <w:widowControl/>
              <w:rPr>
                <w:rFonts w:asciiTheme="minorHAnsi" w:eastAsia="Times New Roman" w:hAnsiTheme="minorHAnsi" w:cstheme="minorHAnsi"/>
                <w:color w:val="000000"/>
                <w:lang w:val="pl-PL" w:eastAsia="pl-PL"/>
              </w:rPr>
            </w:pPr>
            <w:r w:rsidRPr="00764BB4">
              <w:rPr>
                <w:rFonts w:asciiTheme="minorHAnsi" w:eastAsia="Times New Roman" w:hAnsiTheme="minorHAnsi" w:cstheme="minorHAnsi"/>
                <w:color w:val="000000"/>
                <w:lang w:val="pl-PL" w:eastAsia="pl-PL"/>
              </w:rPr>
              <w:t>PMS- Power Management System, Systemu Zarządzania Mocą</w:t>
            </w:r>
          </w:p>
        </w:tc>
      </w:tr>
      <w:tr w:rsidR="0021205A" w:rsidRPr="00764BB4" w14:paraId="36165B50" w14:textId="77777777" w:rsidTr="00893AE9">
        <w:trPr>
          <w:trHeight w:val="288"/>
        </w:trPr>
        <w:tc>
          <w:tcPr>
            <w:tcW w:w="9923" w:type="dxa"/>
            <w:tcBorders>
              <w:top w:val="nil"/>
              <w:left w:val="nil"/>
              <w:bottom w:val="nil"/>
              <w:right w:val="nil"/>
            </w:tcBorders>
            <w:noWrap/>
            <w:vAlign w:val="center"/>
            <w:hideMark/>
          </w:tcPr>
          <w:p w14:paraId="5BD93014" w14:textId="77777777" w:rsidR="0021205A" w:rsidRPr="00764BB4" w:rsidRDefault="0021205A" w:rsidP="0021205A">
            <w:pPr>
              <w:widowControl/>
              <w:rPr>
                <w:rFonts w:asciiTheme="minorHAnsi" w:eastAsia="Times New Roman" w:hAnsiTheme="minorHAnsi" w:cstheme="minorHAnsi"/>
                <w:color w:val="000000"/>
                <w:lang w:val="pl-PL" w:eastAsia="pl-PL"/>
              </w:rPr>
            </w:pPr>
            <w:r w:rsidRPr="00764BB4">
              <w:rPr>
                <w:rFonts w:asciiTheme="minorHAnsi" w:eastAsia="Times New Roman" w:hAnsiTheme="minorHAnsi" w:cstheme="minorHAnsi"/>
                <w:color w:val="000000"/>
                <w:lang w:val="pl-PL" w:eastAsia="pl-PL"/>
              </w:rPr>
              <w:t>PP- płaszczyzna podstawowa PP</w:t>
            </w:r>
          </w:p>
        </w:tc>
      </w:tr>
      <w:tr w:rsidR="0021205A" w:rsidRPr="00764BB4" w14:paraId="00486582" w14:textId="77777777" w:rsidTr="00893AE9">
        <w:trPr>
          <w:trHeight w:val="288"/>
        </w:trPr>
        <w:tc>
          <w:tcPr>
            <w:tcW w:w="9923" w:type="dxa"/>
            <w:tcBorders>
              <w:top w:val="nil"/>
              <w:left w:val="nil"/>
              <w:bottom w:val="nil"/>
              <w:right w:val="nil"/>
            </w:tcBorders>
            <w:noWrap/>
            <w:vAlign w:val="center"/>
            <w:hideMark/>
          </w:tcPr>
          <w:p w14:paraId="12B9E30F" w14:textId="77777777" w:rsidR="0021205A" w:rsidRPr="00764BB4" w:rsidRDefault="0021205A" w:rsidP="0021205A">
            <w:pPr>
              <w:widowControl/>
              <w:rPr>
                <w:rFonts w:asciiTheme="minorHAnsi" w:eastAsia="Times New Roman" w:hAnsiTheme="minorHAnsi" w:cstheme="minorHAnsi"/>
                <w:color w:val="000000"/>
                <w:lang w:eastAsia="pl-PL"/>
              </w:rPr>
            </w:pPr>
            <w:r w:rsidRPr="00764BB4">
              <w:rPr>
                <w:rFonts w:asciiTheme="minorHAnsi" w:eastAsia="Times New Roman" w:hAnsiTheme="minorHAnsi" w:cstheme="minorHAnsi"/>
                <w:color w:val="000000"/>
                <w:lang w:eastAsia="pl-PL"/>
              </w:rPr>
              <w:t xml:space="preserve">PTI- Power Take In </w:t>
            </w:r>
            <w:proofErr w:type="spellStart"/>
            <w:r w:rsidRPr="00764BB4">
              <w:rPr>
                <w:rFonts w:asciiTheme="minorHAnsi" w:eastAsia="Times New Roman" w:hAnsiTheme="minorHAnsi" w:cstheme="minorHAnsi"/>
                <w:color w:val="000000"/>
                <w:lang w:eastAsia="pl-PL"/>
              </w:rPr>
              <w:t>układ</w:t>
            </w:r>
            <w:proofErr w:type="spellEnd"/>
            <w:r w:rsidRPr="00764BB4">
              <w:rPr>
                <w:rFonts w:asciiTheme="minorHAnsi" w:eastAsia="Times New Roman" w:hAnsiTheme="minorHAnsi" w:cstheme="minorHAnsi"/>
                <w:color w:val="000000"/>
                <w:lang w:eastAsia="pl-PL"/>
              </w:rPr>
              <w:t xml:space="preserve"> </w:t>
            </w:r>
            <w:proofErr w:type="spellStart"/>
            <w:r w:rsidRPr="00764BB4">
              <w:rPr>
                <w:rFonts w:asciiTheme="minorHAnsi" w:eastAsia="Times New Roman" w:hAnsiTheme="minorHAnsi" w:cstheme="minorHAnsi"/>
                <w:color w:val="000000"/>
                <w:lang w:eastAsia="pl-PL"/>
              </w:rPr>
              <w:t>napędowy</w:t>
            </w:r>
            <w:proofErr w:type="spellEnd"/>
          </w:p>
        </w:tc>
      </w:tr>
      <w:tr w:rsidR="0021205A" w:rsidRPr="00FD677F" w14:paraId="437C4969" w14:textId="77777777" w:rsidTr="00893AE9">
        <w:trPr>
          <w:trHeight w:val="288"/>
        </w:trPr>
        <w:tc>
          <w:tcPr>
            <w:tcW w:w="9923" w:type="dxa"/>
            <w:tcBorders>
              <w:top w:val="nil"/>
              <w:left w:val="nil"/>
              <w:bottom w:val="nil"/>
              <w:right w:val="nil"/>
            </w:tcBorders>
            <w:noWrap/>
            <w:vAlign w:val="center"/>
            <w:hideMark/>
          </w:tcPr>
          <w:p w14:paraId="746AE266" w14:textId="77777777" w:rsidR="0021205A" w:rsidRPr="00764BB4" w:rsidRDefault="0021205A" w:rsidP="0021205A">
            <w:pPr>
              <w:widowControl/>
              <w:rPr>
                <w:rFonts w:asciiTheme="minorHAnsi" w:eastAsia="Times New Roman" w:hAnsiTheme="minorHAnsi" w:cstheme="minorHAnsi"/>
                <w:color w:val="000000"/>
                <w:lang w:val="pl-PL" w:eastAsia="pl-PL"/>
              </w:rPr>
            </w:pPr>
            <w:r w:rsidRPr="00764BB4">
              <w:rPr>
                <w:rFonts w:asciiTheme="minorHAnsi" w:eastAsia="Times New Roman" w:hAnsiTheme="minorHAnsi" w:cstheme="minorHAnsi"/>
                <w:color w:val="000000"/>
                <w:lang w:val="pl-PL" w:eastAsia="pl-PL"/>
              </w:rPr>
              <w:t>PT-K- Projekt Techniczny – Konstrukcja</w:t>
            </w:r>
          </w:p>
        </w:tc>
      </w:tr>
      <w:tr w:rsidR="0021205A" w:rsidRPr="00764BB4" w14:paraId="65476895" w14:textId="77777777" w:rsidTr="00893AE9">
        <w:trPr>
          <w:trHeight w:val="288"/>
        </w:trPr>
        <w:tc>
          <w:tcPr>
            <w:tcW w:w="9923" w:type="dxa"/>
            <w:tcBorders>
              <w:top w:val="nil"/>
              <w:left w:val="nil"/>
              <w:bottom w:val="nil"/>
              <w:right w:val="nil"/>
            </w:tcBorders>
            <w:noWrap/>
            <w:vAlign w:val="center"/>
            <w:hideMark/>
          </w:tcPr>
          <w:p w14:paraId="121907A8" w14:textId="77777777" w:rsidR="0021205A" w:rsidRPr="00764BB4" w:rsidRDefault="0021205A" w:rsidP="0021205A">
            <w:pPr>
              <w:widowControl/>
              <w:rPr>
                <w:rFonts w:asciiTheme="minorHAnsi" w:eastAsia="Times New Roman" w:hAnsiTheme="minorHAnsi" w:cstheme="minorHAnsi"/>
                <w:color w:val="000000"/>
                <w:lang w:eastAsia="pl-PL"/>
              </w:rPr>
            </w:pPr>
            <w:r w:rsidRPr="00764BB4">
              <w:rPr>
                <w:rFonts w:asciiTheme="minorHAnsi" w:eastAsia="Times New Roman" w:hAnsiTheme="minorHAnsi" w:cstheme="minorHAnsi"/>
                <w:color w:val="000000"/>
                <w:lang w:eastAsia="pl-PL"/>
              </w:rPr>
              <w:t xml:space="preserve">PTO- Power Take-Off </w:t>
            </w:r>
            <w:proofErr w:type="spellStart"/>
            <w:r w:rsidRPr="00764BB4">
              <w:rPr>
                <w:rFonts w:asciiTheme="minorHAnsi" w:eastAsia="Times New Roman" w:hAnsiTheme="minorHAnsi" w:cstheme="minorHAnsi"/>
                <w:color w:val="000000"/>
                <w:lang w:eastAsia="pl-PL"/>
              </w:rPr>
              <w:t>odbiornik</w:t>
            </w:r>
            <w:proofErr w:type="spellEnd"/>
            <w:r w:rsidRPr="00764BB4">
              <w:rPr>
                <w:rFonts w:asciiTheme="minorHAnsi" w:eastAsia="Times New Roman" w:hAnsiTheme="minorHAnsi" w:cstheme="minorHAnsi"/>
                <w:color w:val="000000"/>
                <w:lang w:eastAsia="pl-PL"/>
              </w:rPr>
              <w:t xml:space="preserve"> </w:t>
            </w:r>
            <w:proofErr w:type="spellStart"/>
            <w:r w:rsidRPr="00764BB4">
              <w:rPr>
                <w:rFonts w:asciiTheme="minorHAnsi" w:eastAsia="Times New Roman" w:hAnsiTheme="minorHAnsi" w:cstheme="minorHAnsi"/>
                <w:color w:val="000000"/>
                <w:lang w:eastAsia="pl-PL"/>
              </w:rPr>
              <w:t>mocy</w:t>
            </w:r>
            <w:proofErr w:type="spellEnd"/>
          </w:p>
        </w:tc>
      </w:tr>
      <w:tr w:rsidR="0021205A" w:rsidRPr="00B1282C" w14:paraId="088ACE36" w14:textId="77777777" w:rsidTr="00893AE9">
        <w:trPr>
          <w:trHeight w:val="288"/>
        </w:trPr>
        <w:tc>
          <w:tcPr>
            <w:tcW w:w="9923" w:type="dxa"/>
            <w:tcBorders>
              <w:top w:val="nil"/>
              <w:left w:val="nil"/>
              <w:bottom w:val="nil"/>
              <w:right w:val="nil"/>
            </w:tcBorders>
            <w:noWrap/>
            <w:vAlign w:val="center"/>
            <w:hideMark/>
          </w:tcPr>
          <w:p w14:paraId="7F8410F0" w14:textId="77777777" w:rsidR="0021205A" w:rsidRPr="00764BB4" w:rsidRDefault="0021205A" w:rsidP="0021205A">
            <w:pPr>
              <w:widowControl/>
              <w:rPr>
                <w:rFonts w:asciiTheme="minorHAnsi" w:eastAsia="Times New Roman" w:hAnsiTheme="minorHAnsi" w:cstheme="minorHAnsi"/>
                <w:color w:val="000000"/>
                <w:lang w:val="pl-PL" w:eastAsia="pl-PL"/>
              </w:rPr>
            </w:pPr>
            <w:r w:rsidRPr="00764BB4">
              <w:rPr>
                <w:rFonts w:asciiTheme="minorHAnsi" w:eastAsia="Times New Roman" w:hAnsiTheme="minorHAnsi" w:cstheme="minorHAnsi"/>
                <w:color w:val="000000"/>
                <w:lang w:val="pl-PL" w:eastAsia="pl-PL"/>
              </w:rPr>
              <w:t xml:space="preserve">SAR- </w:t>
            </w:r>
            <w:proofErr w:type="spellStart"/>
            <w:r w:rsidRPr="00764BB4">
              <w:rPr>
                <w:rFonts w:asciiTheme="minorHAnsi" w:eastAsia="Times New Roman" w:hAnsiTheme="minorHAnsi" w:cstheme="minorHAnsi"/>
                <w:color w:val="000000"/>
                <w:lang w:val="pl-PL" w:eastAsia="pl-PL"/>
              </w:rPr>
              <w:t>Search</w:t>
            </w:r>
            <w:proofErr w:type="spellEnd"/>
            <w:r w:rsidRPr="00764BB4">
              <w:rPr>
                <w:rFonts w:asciiTheme="minorHAnsi" w:eastAsia="Times New Roman" w:hAnsiTheme="minorHAnsi" w:cstheme="minorHAnsi"/>
                <w:color w:val="000000"/>
                <w:lang w:val="pl-PL" w:eastAsia="pl-PL"/>
              </w:rPr>
              <w:t xml:space="preserve"> and </w:t>
            </w:r>
            <w:proofErr w:type="spellStart"/>
            <w:r w:rsidRPr="00764BB4">
              <w:rPr>
                <w:rFonts w:asciiTheme="minorHAnsi" w:eastAsia="Times New Roman" w:hAnsiTheme="minorHAnsi" w:cstheme="minorHAnsi"/>
                <w:color w:val="000000"/>
                <w:lang w:val="pl-PL" w:eastAsia="pl-PL"/>
              </w:rPr>
              <w:t>Rescue</w:t>
            </w:r>
            <w:proofErr w:type="spellEnd"/>
            <w:r w:rsidRPr="00764BB4">
              <w:rPr>
                <w:rFonts w:asciiTheme="minorHAnsi" w:eastAsia="Times New Roman" w:hAnsiTheme="minorHAnsi" w:cstheme="minorHAnsi"/>
                <w:color w:val="000000"/>
                <w:lang w:val="pl-PL" w:eastAsia="pl-PL"/>
              </w:rPr>
              <w:t xml:space="preserve"> Poszukiwanie i ratownictwo</w:t>
            </w:r>
          </w:p>
        </w:tc>
      </w:tr>
      <w:tr w:rsidR="0021205A" w:rsidRPr="00FD677F" w14:paraId="6AA9522E" w14:textId="77777777" w:rsidTr="00893AE9">
        <w:trPr>
          <w:trHeight w:val="288"/>
        </w:trPr>
        <w:tc>
          <w:tcPr>
            <w:tcW w:w="9923" w:type="dxa"/>
            <w:tcBorders>
              <w:top w:val="nil"/>
              <w:left w:val="nil"/>
              <w:bottom w:val="nil"/>
              <w:right w:val="nil"/>
            </w:tcBorders>
            <w:noWrap/>
            <w:vAlign w:val="center"/>
            <w:hideMark/>
          </w:tcPr>
          <w:p w14:paraId="5015AD61" w14:textId="77777777" w:rsidR="0021205A" w:rsidRPr="00764BB4" w:rsidRDefault="0021205A" w:rsidP="0021205A">
            <w:pPr>
              <w:widowControl/>
              <w:rPr>
                <w:rFonts w:asciiTheme="minorHAnsi" w:eastAsia="Times New Roman" w:hAnsiTheme="minorHAnsi" w:cstheme="minorHAnsi"/>
                <w:color w:val="000000"/>
                <w:lang w:val="pl-PL" w:eastAsia="pl-PL"/>
              </w:rPr>
            </w:pPr>
            <w:r w:rsidRPr="00764BB4">
              <w:rPr>
                <w:rFonts w:asciiTheme="minorHAnsi" w:eastAsia="Times New Roman" w:hAnsiTheme="minorHAnsi" w:cstheme="minorHAnsi"/>
                <w:color w:val="000000"/>
                <w:lang w:val="pl-PL" w:eastAsia="pl-PL"/>
              </w:rPr>
              <w:t xml:space="preserve">SAT- Site </w:t>
            </w:r>
            <w:proofErr w:type="spellStart"/>
            <w:r w:rsidRPr="00764BB4">
              <w:rPr>
                <w:rFonts w:asciiTheme="minorHAnsi" w:eastAsia="Times New Roman" w:hAnsiTheme="minorHAnsi" w:cstheme="minorHAnsi"/>
                <w:color w:val="000000"/>
                <w:lang w:val="pl-PL" w:eastAsia="pl-PL"/>
              </w:rPr>
              <w:t>Acceptance</w:t>
            </w:r>
            <w:proofErr w:type="spellEnd"/>
            <w:r w:rsidRPr="00764BB4">
              <w:rPr>
                <w:rFonts w:asciiTheme="minorHAnsi" w:eastAsia="Times New Roman" w:hAnsiTheme="minorHAnsi" w:cstheme="minorHAnsi"/>
                <w:color w:val="000000"/>
                <w:lang w:val="pl-PL" w:eastAsia="pl-PL"/>
              </w:rPr>
              <w:t xml:space="preserve"> Test (Testów Odbiorczych na Miejscu/u Klienta)</w:t>
            </w:r>
          </w:p>
        </w:tc>
      </w:tr>
      <w:tr w:rsidR="0021205A" w:rsidRPr="00FD677F" w14:paraId="501F8252" w14:textId="77777777" w:rsidTr="00893AE9">
        <w:trPr>
          <w:trHeight w:val="288"/>
        </w:trPr>
        <w:tc>
          <w:tcPr>
            <w:tcW w:w="9923" w:type="dxa"/>
            <w:tcBorders>
              <w:top w:val="nil"/>
              <w:left w:val="nil"/>
              <w:bottom w:val="nil"/>
              <w:right w:val="nil"/>
            </w:tcBorders>
            <w:noWrap/>
            <w:vAlign w:val="center"/>
            <w:hideMark/>
          </w:tcPr>
          <w:p w14:paraId="7CC296C8" w14:textId="77777777" w:rsidR="0021205A" w:rsidRPr="00764BB4" w:rsidRDefault="0021205A" w:rsidP="0021205A">
            <w:pPr>
              <w:widowControl/>
              <w:rPr>
                <w:rFonts w:asciiTheme="minorHAnsi" w:eastAsia="Times New Roman" w:hAnsiTheme="minorHAnsi" w:cstheme="minorHAnsi"/>
                <w:color w:val="000000"/>
                <w:lang w:val="pl-PL" w:eastAsia="pl-PL"/>
              </w:rPr>
            </w:pPr>
            <w:r w:rsidRPr="00764BB4">
              <w:rPr>
                <w:rFonts w:asciiTheme="minorHAnsi" w:eastAsia="Times New Roman" w:hAnsiTheme="minorHAnsi" w:cstheme="minorHAnsi"/>
                <w:color w:val="000000"/>
                <w:lang w:val="pl-PL" w:eastAsia="pl-PL"/>
              </w:rPr>
              <w:t xml:space="preserve">SCU- </w:t>
            </w:r>
            <w:proofErr w:type="spellStart"/>
            <w:r w:rsidRPr="00764BB4">
              <w:rPr>
                <w:rFonts w:asciiTheme="minorHAnsi" w:eastAsia="Times New Roman" w:hAnsiTheme="minorHAnsi" w:cstheme="minorHAnsi"/>
                <w:color w:val="000000"/>
                <w:lang w:val="pl-PL" w:eastAsia="pl-PL"/>
              </w:rPr>
              <w:t>Standalone</w:t>
            </w:r>
            <w:proofErr w:type="spellEnd"/>
            <w:r w:rsidRPr="00764BB4">
              <w:rPr>
                <w:rFonts w:asciiTheme="minorHAnsi" w:eastAsia="Times New Roman" w:hAnsiTheme="minorHAnsi" w:cstheme="minorHAnsi"/>
                <w:color w:val="000000"/>
                <w:lang w:val="pl-PL" w:eastAsia="pl-PL"/>
              </w:rPr>
              <w:t xml:space="preserve"> </w:t>
            </w:r>
            <w:proofErr w:type="spellStart"/>
            <w:r w:rsidRPr="00764BB4">
              <w:rPr>
                <w:rFonts w:asciiTheme="minorHAnsi" w:eastAsia="Times New Roman" w:hAnsiTheme="minorHAnsi" w:cstheme="minorHAnsi"/>
                <w:color w:val="000000"/>
                <w:lang w:val="pl-PL" w:eastAsia="pl-PL"/>
              </w:rPr>
              <w:t>Cooling</w:t>
            </w:r>
            <w:proofErr w:type="spellEnd"/>
            <w:r w:rsidRPr="00764BB4">
              <w:rPr>
                <w:rFonts w:asciiTheme="minorHAnsi" w:eastAsia="Times New Roman" w:hAnsiTheme="minorHAnsi" w:cstheme="minorHAnsi"/>
                <w:color w:val="000000"/>
                <w:lang w:val="pl-PL" w:eastAsia="pl-PL"/>
              </w:rPr>
              <w:t xml:space="preserve"> Unit niezależna jednostka klimatyzacyjna</w:t>
            </w:r>
          </w:p>
        </w:tc>
      </w:tr>
      <w:tr w:rsidR="0021205A" w:rsidRPr="00FD677F" w14:paraId="5B8294E1" w14:textId="77777777" w:rsidTr="00893AE9">
        <w:trPr>
          <w:trHeight w:val="288"/>
        </w:trPr>
        <w:tc>
          <w:tcPr>
            <w:tcW w:w="9923" w:type="dxa"/>
            <w:tcBorders>
              <w:top w:val="nil"/>
              <w:left w:val="nil"/>
              <w:bottom w:val="nil"/>
              <w:right w:val="nil"/>
            </w:tcBorders>
            <w:noWrap/>
            <w:vAlign w:val="center"/>
            <w:hideMark/>
          </w:tcPr>
          <w:p w14:paraId="63D773CE" w14:textId="77777777" w:rsidR="0021205A" w:rsidRPr="00764BB4" w:rsidRDefault="0021205A" w:rsidP="0021205A">
            <w:pPr>
              <w:widowControl/>
              <w:rPr>
                <w:rFonts w:asciiTheme="minorHAnsi" w:eastAsia="Times New Roman" w:hAnsiTheme="minorHAnsi" w:cstheme="minorHAnsi"/>
                <w:color w:val="000000"/>
                <w:lang w:val="pl-PL" w:eastAsia="pl-PL"/>
              </w:rPr>
            </w:pPr>
            <w:r w:rsidRPr="00764BB4">
              <w:rPr>
                <w:rFonts w:asciiTheme="minorHAnsi" w:eastAsia="Times New Roman" w:hAnsiTheme="minorHAnsi" w:cstheme="minorHAnsi"/>
                <w:color w:val="000000"/>
                <w:lang w:val="pl-PL" w:eastAsia="pl-PL"/>
              </w:rPr>
              <w:t xml:space="preserve">SEEMP- Ship Energy </w:t>
            </w:r>
            <w:proofErr w:type="spellStart"/>
            <w:r w:rsidRPr="00764BB4">
              <w:rPr>
                <w:rFonts w:asciiTheme="minorHAnsi" w:eastAsia="Times New Roman" w:hAnsiTheme="minorHAnsi" w:cstheme="minorHAnsi"/>
                <w:color w:val="000000"/>
                <w:lang w:val="pl-PL" w:eastAsia="pl-PL"/>
              </w:rPr>
              <w:t>Efficiency</w:t>
            </w:r>
            <w:proofErr w:type="spellEnd"/>
            <w:r w:rsidRPr="00764BB4">
              <w:rPr>
                <w:rFonts w:asciiTheme="minorHAnsi" w:eastAsia="Times New Roman" w:hAnsiTheme="minorHAnsi" w:cstheme="minorHAnsi"/>
                <w:color w:val="000000"/>
                <w:lang w:val="pl-PL" w:eastAsia="pl-PL"/>
              </w:rPr>
              <w:t xml:space="preserve"> Management Plan – Okrętowy Plan Zarządzania Efektywnością Energetyczną</w:t>
            </w:r>
          </w:p>
        </w:tc>
      </w:tr>
      <w:tr w:rsidR="0021205A" w:rsidRPr="00764BB4" w14:paraId="127793C4" w14:textId="77777777" w:rsidTr="00893AE9">
        <w:trPr>
          <w:trHeight w:val="288"/>
        </w:trPr>
        <w:tc>
          <w:tcPr>
            <w:tcW w:w="9923" w:type="dxa"/>
            <w:tcBorders>
              <w:top w:val="nil"/>
              <w:left w:val="nil"/>
              <w:bottom w:val="nil"/>
              <w:right w:val="nil"/>
            </w:tcBorders>
            <w:noWrap/>
            <w:vAlign w:val="center"/>
            <w:hideMark/>
          </w:tcPr>
          <w:p w14:paraId="3B965CEC" w14:textId="77777777" w:rsidR="0021205A" w:rsidRPr="00764BB4" w:rsidRDefault="0021205A" w:rsidP="0021205A">
            <w:pPr>
              <w:widowControl/>
              <w:rPr>
                <w:rFonts w:asciiTheme="minorHAnsi" w:eastAsia="Times New Roman" w:hAnsiTheme="minorHAnsi" w:cstheme="minorHAnsi"/>
                <w:color w:val="000000"/>
                <w:lang w:val="pl-PL" w:eastAsia="pl-PL"/>
              </w:rPr>
            </w:pPr>
            <w:r w:rsidRPr="00764BB4">
              <w:rPr>
                <w:rFonts w:asciiTheme="minorHAnsi" w:eastAsia="Times New Roman" w:hAnsiTheme="minorHAnsi" w:cstheme="minorHAnsi"/>
                <w:color w:val="000000"/>
                <w:lang w:val="pl-PL" w:eastAsia="pl-PL"/>
              </w:rPr>
              <w:t>SG- Silnik Główny</w:t>
            </w:r>
          </w:p>
        </w:tc>
      </w:tr>
      <w:tr w:rsidR="0021205A" w:rsidRPr="00764BB4" w14:paraId="2F2B3B5D" w14:textId="77777777" w:rsidTr="00893AE9">
        <w:trPr>
          <w:trHeight w:val="288"/>
        </w:trPr>
        <w:tc>
          <w:tcPr>
            <w:tcW w:w="9923" w:type="dxa"/>
            <w:tcBorders>
              <w:top w:val="nil"/>
              <w:left w:val="nil"/>
              <w:bottom w:val="nil"/>
              <w:right w:val="nil"/>
            </w:tcBorders>
            <w:noWrap/>
            <w:vAlign w:val="center"/>
            <w:hideMark/>
          </w:tcPr>
          <w:p w14:paraId="106C8B5D" w14:textId="77777777" w:rsidR="0021205A" w:rsidRPr="00764BB4" w:rsidRDefault="0021205A" w:rsidP="0021205A">
            <w:pPr>
              <w:widowControl/>
              <w:rPr>
                <w:rFonts w:asciiTheme="minorHAnsi" w:eastAsia="Times New Roman" w:hAnsiTheme="minorHAnsi" w:cstheme="minorHAnsi"/>
                <w:color w:val="000000"/>
                <w:lang w:eastAsia="pl-PL"/>
              </w:rPr>
            </w:pPr>
            <w:r w:rsidRPr="00764BB4">
              <w:rPr>
                <w:rFonts w:asciiTheme="minorHAnsi" w:eastAsia="Times New Roman" w:hAnsiTheme="minorHAnsi" w:cstheme="minorHAnsi"/>
                <w:color w:val="000000"/>
                <w:lang w:eastAsia="pl-PL"/>
              </w:rPr>
              <w:t>SOLAS- Safety of Life at Sea</w:t>
            </w:r>
          </w:p>
        </w:tc>
      </w:tr>
      <w:tr w:rsidR="0021205A" w:rsidRPr="00764BB4" w14:paraId="641F7BD9" w14:textId="77777777" w:rsidTr="00893AE9">
        <w:trPr>
          <w:trHeight w:val="288"/>
        </w:trPr>
        <w:tc>
          <w:tcPr>
            <w:tcW w:w="9923" w:type="dxa"/>
            <w:tcBorders>
              <w:top w:val="nil"/>
              <w:left w:val="nil"/>
              <w:bottom w:val="nil"/>
              <w:right w:val="nil"/>
            </w:tcBorders>
            <w:noWrap/>
            <w:vAlign w:val="center"/>
            <w:hideMark/>
          </w:tcPr>
          <w:p w14:paraId="28912AB0" w14:textId="77777777" w:rsidR="0021205A" w:rsidRPr="00764BB4" w:rsidRDefault="0021205A" w:rsidP="0021205A">
            <w:pPr>
              <w:widowControl/>
              <w:rPr>
                <w:rFonts w:asciiTheme="minorHAnsi" w:eastAsia="Times New Roman" w:hAnsiTheme="minorHAnsi" w:cstheme="minorHAnsi"/>
                <w:color w:val="000000"/>
                <w:lang w:eastAsia="pl-PL"/>
              </w:rPr>
            </w:pPr>
            <w:r w:rsidRPr="00764BB4">
              <w:rPr>
                <w:rFonts w:asciiTheme="minorHAnsi" w:eastAsia="Times New Roman" w:hAnsiTheme="minorHAnsi" w:cstheme="minorHAnsi"/>
                <w:color w:val="000000"/>
                <w:lang w:eastAsia="pl-PL"/>
              </w:rPr>
              <w:t xml:space="preserve">SPC- Self-Polishing Copolymer- </w:t>
            </w:r>
            <w:proofErr w:type="spellStart"/>
            <w:r w:rsidRPr="00764BB4">
              <w:rPr>
                <w:rFonts w:asciiTheme="minorHAnsi" w:eastAsia="Times New Roman" w:hAnsiTheme="minorHAnsi" w:cstheme="minorHAnsi"/>
                <w:color w:val="000000"/>
                <w:lang w:eastAsia="pl-PL"/>
              </w:rPr>
              <w:t>samopolerujący</w:t>
            </w:r>
            <w:proofErr w:type="spellEnd"/>
            <w:r w:rsidRPr="00764BB4">
              <w:rPr>
                <w:rFonts w:asciiTheme="minorHAnsi" w:eastAsia="Times New Roman" w:hAnsiTheme="minorHAnsi" w:cstheme="minorHAnsi"/>
                <w:color w:val="000000"/>
                <w:lang w:eastAsia="pl-PL"/>
              </w:rPr>
              <w:t xml:space="preserve"> </w:t>
            </w:r>
            <w:proofErr w:type="spellStart"/>
            <w:r w:rsidRPr="00764BB4">
              <w:rPr>
                <w:rFonts w:asciiTheme="minorHAnsi" w:eastAsia="Times New Roman" w:hAnsiTheme="minorHAnsi" w:cstheme="minorHAnsi"/>
                <w:color w:val="000000"/>
                <w:lang w:eastAsia="pl-PL"/>
              </w:rPr>
              <w:t>kopolimer</w:t>
            </w:r>
            <w:proofErr w:type="spellEnd"/>
          </w:p>
        </w:tc>
      </w:tr>
      <w:tr w:rsidR="0021205A" w:rsidRPr="00FD677F" w14:paraId="5BAE1102" w14:textId="77777777" w:rsidTr="00893AE9">
        <w:trPr>
          <w:trHeight w:val="288"/>
        </w:trPr>
        <w:tc>
          <w:tcPr>
            <w:tcW w:w="9923" w:type="dxa"/>
            <w:tcBorders>
              <w:top w:val="nil"/>
              <w:left w:val="nil"/>
              <w:bottom w:val="nil"/>
              <w:right w:val="nil"/>
            </w:tcBorders>
            <w:noWrap/>
            <w:vAlign w:val="center"/>
            <w:hideMark/>
          </w:tcPr>
          <w:p w14:paraId="26DF32D6" w14:textId="77777777" w:rsidR="0021205A" w:rsidRPr="00764BB4" w:rsidRDefault="0021205A" w:rsidP="0021205A">
            <w:pPr>
              <w:widowControl/>
              <w:rPr>
                <w:rFonts w:asciiTheme="minorHAnsi" w:eastAsia="Times New Roman" w:hAnsiTheme="minorHAnsi" w:cstheme="minorHAnsi"/>
                <w:color w:val="000000"/>
                <w:lang w:val="pl-PL" w:eastAsia="pl-PL"/>
              </w:rPr>
            </w:pPr>
            <w:r w:rsidRPr="00764BB4">
              <w:rPr>
                <w:rFonts w:asciiTheme="minorHAnsi" w:eastAsia="Times New Roman" w:hAnsiTheme="minorHAnsi" w:cstheme="minorHAnsi"/>
                <w:color w:val="000000"/>
                <w:lang w:val="pl-PL" w:eastAsia="pl-PL"/>
              </w:rPr>
              <w:t>SSAS- Ship Security Alert System, System Alarmowania o Bezpieczeństwie Statku</w:t>
            </w:r>
          </w:p>
        </w:tc>
      </w:tr>
      <w:tr w:rsidR="0021205A" w:rsidRPr="00FD677F" w14:paraId="13D64489" w14:textId="77777777" w:rsidTr="00893AE9">
        <w:trPr>
          <w:trHeight w:val="288"/>
        </w:trPr>
        <w:tc>
          <w:tcPr>
            <w:tcW w:w="9923" w:type="dxa"/>
            <w:tcBorders>
              <w:top w:val="nil"/>
              <w:left w:val="nil"/>
              <w:bottom w:val="nil"/>
              <w:right w:val="nil"/>
            </w:tcBorders>
            <w:noWrap/>
            <w:vAlign w:val="center"/>
            <w:hideMark/>
          </w:tcPr>
          <w:p w14:paraId="3FCF6EB1" w14:textId="77777777" w:rsidR="0021205A" w:rsidRPr="00764BB4" w:rsidRDefault="0021205A" w:rsidP="0021205A">
            <w:pPr>
              <w:widowControl/>
              <w:rPr>
                <w:rFonts w:asciiTheme="minorHAnsi" w:eastAsia="Times New Roman" w:hAnsiTheme="minorHAnsi" w:cstheme="minorHAnsi"/>
                <w:lang w:val="pl-PL" w:eastAsia="pl-PL"/>
              </w:rPr>
            </w:pPr>
            <w:r w:rsidRPr="00764BB4">
              <w:rPr>
                <w:rFonts w:asciiTheme="minorHAnsi" w:eastAsia="Times New Roman" w:hAnsiTheme="minorHAnsi" w:cstheme="minorHAnsi"/>
                <w:lang w:val="pl-PL" w:eastAsia="pl-PL"/>
              </w:rPr>
              <w:t xml:space="preserve">SSD- Solid </w:t>
            </w:r>
            <w:proofErr w:type="spellStart"/>
            <w:r w:rsidRPr="00764BB4">
              <w:rPr>
                <w:rFonts w:asciiTheme="minorHAnsi" w:eastAsia="Times New Roman" w:hAnsiTheme="minorHAnsi" w:cstheme="minorHAnsi"/>
                <w:lang w:val="pl-PL" w:eastAsia="pl-PL"/>
              </w:rPr>
              <w:t>State</w:t>
            </w:r>
            <w:proofErr w:type="spellEnd"/>
            <w:r w:rsidRPr="00764BB4">
              <w:rPr>
                <w:rFonts w:asciiTheme="minorHAnsi" w:eastAsia="Times New Roman" w:hAnsiTheme="minorHAnsi" w:cstheme="minorHAnsi"/>
                <w:lang w:val="pl-PL" w:eastAsia="pl-PL"/>
              </w:rPr>
              <w:t xml:space="preserve"> Drive, co na język polski tłumaczy się najczęściej jako napęd półprzewodnikowy</w:t>
            </w:r>
          </w:p>
        </w:tc>
      </w:tr>
      <w:tr w:rsidR="0021205A" w:rsidRPr="00FD677F" w14:paraId="64EF8ED5" w14:textId="77777777" w:rsidTr="00893AE9">
        <w:trPr>
          <w:trHeight w:val="288"/>
        </w:trPr>
        <w:tc>
          <w:tcPr>
            <w:tcW w:w="9923" w:type="dxa"/>
            <w:tcBorders>
              <w:top w:val="nil"/>
              <w:left w:val="nil"/>
              <w:bottom w:val="nil"/>
              <w:right w:val="nil"/>
            </w:tcBorders>
            <w:noWrap/>
            <w:vAlign w:val="center"/>
            <w:hideMark/>
          </w:tcPr>
          <w:p w14:paraId="1E0FF325" w14:textId="77777777" w:rsidR="0021205A" w:rsidRPr="00764BB4" w:rsidRDefault="00FD677F" w:rsidP="0021205A">
            <w:pPr>
              <w:widowControl/>
              <w:rPr>
                <w:rFonts w:asciiTheme="minorHAnsi" w:eastAsia="Times New Roman" w:hAnsiTheme="minorHAnsi" w:cstheme="minorHAnsi"/>
                <w:lang w:val="pl-PL" w:eastAsia="pl-PL"/>
              </w:rPr>
            </w:pPr>
            <w:hyperlink r:id="rId11" w:history="1">
              <w:r w:rsidR="0021205A" w:rsidRPr="00764BB4">
                <w:rPr>
                  <w:rFonts w:asciiTheme="minorHAnsi" w:eastAsia="Times New Roman" w:hAnsiTheme="minorHAnsi" w:cstheme="minorHAnsi"/>
                  <w:lang w:val="pl-PL" w:eastAsia="pl-PL"/>
                </w:rPr>
                <w:t>T- (</w:t>
              </w:r>
              <w:proofErr w:type="spellStart"/>
              <w:r w:rsidR="0021205A" w:rsidRPr="00764BB4">
                <w:rPr>
                  <w:rFonts w:asciiTheme="minorHAnsi" w:eastAsia="Times New Roman" w:hAnsiTheme="minorHAnsi" w:cstheme="minorHAnsi"/>
                  <w:lang w:val="pl-PL" w:eastAsia="pl-PL"/>
                </w:rPr>
                <w:t>Tropical</w:t>
              </w:r>
              <w:proofErr w:type="spellEnd"/>
              <w:r w:rsidR="0021205A" w:rsidRPr="00764BB4">
                <w:rPr>
                  <w:rFonts w:asciiTheme="minorHAnsi" w:eastAsia="Times New Roman" w:hAnsiTheme="minorHAnsi" w:cstheme="minorHAnsi"/>
                  <w:lang w:val="pl-PL" w:eastAsia="pl-PL"/>
                </w:rPr>
                <w:t>)- znak wolnej burty</w:t>
              </w:r>
            </w:hyperlink>
          </w:p>
        </w:tc>
      </w:tr>
      <w:tr w:rsidR="0021205A" w:rsidRPr="00764BB4" w14:paraId="2FD36A60" w14:textId="77777777" w:rsidTr="00893AE9">
        <w:trPr>
          <w:trHeight w:val="288"/>
        </w:trPr>
        <w:tc>
          <w:tcPr>
            <w:tcW w:w="9923" w:type="dxa"/>
            <w:tcBorders>
              <w:top w:val="nil"/>
              <w:left w:val="nil"/>
              <w:bottom w:val="nil"/>
              <w:right w:val="nil"/>
            </w:tcBorders>
            <w:noWrap/>
            <w:vAlign w:val="center"/>
            <w:hideMark/>
          </w:tcPr>
          <w:p w14:paraId="55476AA7" w14:textId="77777777" w:rsidR="0021205A" w:rsidRPr="00764BB4" w:rsidRDefault="0021205A" w:rsidP="0021205A">
            <w:pPr>
              <w:widowControl/>
              <w:rPr>
                <w:rFonts w:asciiTheme="minorHAnsi" w:eastAsia="Times New Roman" w:hAnsiTheme="minorHAnsi" w:cstheme="minorHAnsi"/>
                <w:color w:val="000000"/>
                <w:lang w:val="pl-PL" w:eastAsia="pl-PL"/>
              </w:rPr>
            </w:pPr>
            <w:r w:rsidRPr="00764BB4">
              <w:rPr>
                <w:rFonts w:asciiTheme="minorHAnsi" w:eastAsia="Times New Roman" w:hAnsiTheme="minorHAnsi" w:cstheme="minorHAnsi"/>
                <w:color w:val="000000"/>
                <w:lang w:val="pl-PL" w:eastAsia="pl-PL"/>
              </w:rPr>
              <w:t xml:space="preserve">TBT- </w:t>
            </w:r>
            <w:proofErr w:type="spellStart"/>
            <w:r w:rsidRPr="00764BB4">
              <w:rPr>
                <w:rFonts w:asciiTheme="minorHAnsi" w:eastAsia="Times New Roman" w:hAnsiTheme="minorHAnsi" w:cstheme="minorHAnsi"/>
                <w:color w:val="000000"/>
                <w:lang w:val="pl-PL" w:eastAsia="pl-PL"/>
              </w:rPr>
              <w:t>tributyltin</w:t>
            </w:r>
            <w:proofErr w:type="spellEnd"/>
            <w:r w:rsidRPr="00764BB4">
              <w:rPr>
                <w:rFonts w:asciiTheme="minorHAnsi" w:eastAsia="Times New Roman" w:hAnsiTheme="minorHAnsi" w:cstheme="minorHAnsi"/>
                <w:color w:val="000000"/>
                <w:lang w:val="pl-PL" w:eastAsia="pl-PL"/>
              </w:rPr>
              <w:t xml:space="preserve"> – </w:t>
            </w:r>
            <w:proofErr w:type="spellStart"/>
            <w:r w:rsidRPr="00764BB4">
              <w:rPr>
                <w:rFonts w:asciiTheme="minorHAnsi" w:eastAsia="Times New Roman" w:hAnsiTheme="minorHAnsi" w:cstheme="minorHAnsi"/>
                <w:color w:val="000000"/>
                <w:lang w:val="pl-PL" w:eastAsia="pl-PL"/>
              </w:rPr>
              <w:t>tributylcyna</w:t>
            </w:r>
            <w:proofErr w:type="spellEnd"/>
          </w:p>
        </w:tc>
      </w:tr>
      <w:tr w:rsidR="0021205A" w:rsidRPr="00FD677F" w14:paraId="36664D77" w14:textId="77777777" w:rsidTr="00893AE9">
        <w:trPr>
          <w:trHeight w:val="288"/>
        </w:trPr>
        <w:tc>
          <w:tcPr>
            <w:tcW w:w="9923" w:type="dxa"/>
            <w:tcBorders>
              <w:top w:val="nil"/>
              <w:left w:val="nil"/>
              <w:bottom w:val="nil"/>
              <w:right w:val="nil"/>
            </w:tcBorders>
            <w:noWrap/>
            <w:vAlign w:val="center"/>
            <w:hideMark/>
          </w:tcPr>
          <w:p w14:paraId="5CA4B951" w14:textId="77777777" w:rsidR="0021205A" w:rsidRPr="00764BB4" w:rsidRDefault="0021205A" w:rsidP="0021205A">
            <w:pPr>
              <w:widowControl/>
              <w:rPr>
                <w:rFonts w:asciiTheme="minorHAnsi" w:eastAsia="Times New Roman" w:hAnsiTheme="minorHAnsi" w:cstheme="minorHAnsi"/>
                <w:color w:val="000000"/>
                <w:lang w:val="pl-PL" w:eastAsia="pl-PL"/>
              </w:rPr>
            </w:pPr>
            <w:r w:rsidRPr="00764BB4">
              <w:rPr>
                <w:rFonts w:asciiTheme="minorHAnsi" w:eastAsia="Times New Roman" w:hAnsiTheme="minorHAnsi" w:cstheme="minorHAnsi"/>
                <w:color w:val="000000"/>
                <w:lang w:val="pl-PL" w:eastAsia="pl-PL"/>
              </w:rPr>
              <w:t xml:space="preserve">TCPA- Time to </w:t>
            </w:r>
            <w:proofErr w:type="spellStart"/>
            <w:r w:rsidRPr="00764BB4">
              <w:rPr>
                <w:rFonts w:asciiTheme="minorHAnsi" w:eastAsia="Times New Roman" w:hAnsiTheme="minorHAnsi" w:cstheme="minorHAnsi"/>
                <w:color w:val="000000"/>
                <w:lang w:val="pl-PL" w:eastAsia="pl-PL"/>
              </w:rPr>
              <w:t>Closest</w:t>
            </w:r>
            <w:proofErr w:type="spellEnd"/>
            <w:r w:rsidRPr="00764BB4">
              <w:rPr>
                <w:rFonts w:asciiTheme="minorHAnsi" w:eastAsia="Times New Roman" w:hAnsiTheme="minorHAnsi" w:cstheme="minorHAnsi"/>
                <w:color w:val="000000"/>
                <w:lang w:val="pl-PL" w:eastAsia="pl-PL"/>
              </w:rPr>
              <w:t xml:space="preserve"> Point of </w:t>
            </w:r>
            <w:proofErr w:type="spellStart"/>
            <w:r w:rsidRPr="00764BB4">
              <w:rPr>
                <w:rFonts w:asciiTheme="minorHAnsi" w:eastAsia="Times New Roman" w:hAnsiTheme="minorHAnsi" w:cstheme="minorHAnsi"/>
                <w:color w:val="000000"/>
                <w:lang w:val="pl-PL" w:eastAsia="pl-PL"/>
              </w:rPr>
              <w:t>Approach</w:t>
            </w:r>
            <w:proofErr w:type="spellEnd"/>
            <w:r w:rsidRPr="00764BB4">
              <w:rPr>
                <w:rFonts w:asciiTheme="minorHAnsi" w:eastAsia="Times New Roman" w:hAnsiTheme="minorHAnsi" w:cstheme="minorHAnsi"/>
                <w:color w:val="000000"/>
                <w:lang w:val="pl-PL" w:eastAsia="pl-PL"/>
              </w:rPr>
              <w:t xml:space="preserve"> – Czas do Najbliższego Punktu Zbliżenia</w:t>
            </w:r>
          </w:p>
        </w:tc>
      </w:tr>
      <w:tr w:rsidR="0021205A" w:rsidRPr="00FD677F" w14:paraId="31C25E94" w14:textId="77777777" w:rsidTr="00893AE9">
        <w:trPr>
          <w:trHeight w:val="288"/>
        </w:trPr>
        <w:tc>
          <w:tcPr>
            <w:tcW w:w="9923" w:type="dxa"/>
            <w:tcBorders>
              <w:top w:val="nil"/>
              <w:left w:val="nil"/>
              <w:bottom w:val="nil"/>
              <w:right w:val="nil"/>
            </w:tcBorders>
            <w:noWrap/>
            <w:vAlign w:val="center"/>
            <w:hideMark/>
          </w:tcPr>
          <w:p w14:paraId="0DB69D6F" w14:textId="77777777" w:rsidR="0021205A" w:rsidRPr="00764BB4" w:rsidRDefault="0021205A" w:rsidP="0021205A">
            <w:pPr>
              <w:widowControl/>
              <w:rPr>
                <w:rFonts w:asciiTheme="minorHAnsi" w:eastAsia="Times New Roman" w:hAnsiTheme="minorHAnsi" w:cstheme="minorHAnsi"/>
                <w:color w:val="000000"/>
                <w:lang w:val="pl-PL" w:eastAsia="pl-PL"/>
              </w:rPr>
            </w:pPr>
            <w:r w:rsidRPr="00764BB4">
              <w:rPr>
                <w:rFonts w:asciiTheme="minorHAnsi" w:eastAsia="Times New Roman" w:hAnsiTheme="minorHAnsi" w:cstheme="minorHAnsi"/>
                <w:color w:val="000000"/>
                <w:lang w:val="pl-PL" w:eastAsia="pl-PL"/>
              </w:rPr>
              <w:t>U- napięcie elektryczne ang. </w:t>
            </w:r>
            <w:proofErr w:type="spellStart"/>
            <w:r w:rsidRPr="00764BB4">
              <w:rPr>
                <w:rFonts w:asciiTheme="minorHAnsi" w:eastAsia="Times New Roman" w:hAnsiTheme="minorHAnsi" w:cstheme="minorHAnsi"/>
                <w:i/>
                <w:iCs/>
                <w:color w:val="000000"/>
                <w:lang w:val="pl-PL" w:eastAsia="pl-PL"/>
              </w:rPr>
              <w:t>Voltage</w:t>
            </w:r>
            <w:proofErr w:type="spellEnd"/>
          </w:p>
        </w:tc>
      </w:tr>
      <w:tr w:rsidR="0021205A" w:rsidRPr="00764BB4" w14:paraId="588E1728" w14:textId="77777777" w:rsidTr="00893AE9">
        <w:trPr>
          <w:trHeight w:val="288"/>
        </w:trPr>
        <w:tc>
          <w:tcPr>
            <w:tcW w:w="9923" w:type="dxa"/>
            <w:tcBorders>
              <w:top w:val="nil"/>
              <w:left w:val="nil"/>
              <w:bottom w:val="nil"/>
              <w:right w:val="nil"/>
            </w:tcBorders>
            <w:noWrap/>
            <w:vAlign w:val="center"/>
            <w:hideMark/>
          </w:tcPr>
          <w:p w14:paraId="08B31089" w14:textId="77777777" w:rsidR="0021205A" w:rsidRPr="00764BB4" w:rsidRDefault="0021205A" w:rsidP="0021205A">
            <w:pPr>
              <w:widowControl/>
              <w:rPr>
                <w:rFonts w:asciiTheme="minorHAnsi" w:eastAsia="Times New Roman" w:hAnsiTheme="minorHAnsi" w:cstheme="minorHAnsi"/>
                <w:color w:val="000000"/>
                <w:lang w:val="pl-PL" w:eastAsia="pl-PL"/>
              </w:rPr>
            </w:pPr>
            <w:r w:rsidRPr="00764BB4">
              <w:rPr>
                <w:rFonts w:asciiTheme="minorHAnsi" w:eastAsia="Times New Roman" w:hAnsiTheme="minorHAnsi" w:cstheme="minorHAnsi"/>
                <w:color w:val="000000"/>
                <w:lang w:val="pl-PL" w:eastAsia="pl-PL"/>
              </w:rPr>
              <w:t>UKF- Ultrakrótkie Fale</w:t>
            </w:r>
          </w:p>
        </w:tc>
      </w:tr>
      <w:tr w:rsidR="0021205A" w:rsidRPr="00764BB4" w14:paraId="5865A8F4" w14:textId="77777777" w:rsidTr="00893AE9">
        <w:trPr>
          <w:trHeight w:val="288"/>
        </w:trPr>
        <w:tc>
          <w:tcPr>
            <w:tcW w:w="9923" w:type="dxa"/>
            <w:tcBorders>
              <w:top w:val="nil"/>
              <w:left w:val="nil"/>
              <w:bottom w:val="nil"/>
              <w:right w:val="nil"/>
            </w:tcBorders>
            <w:noWrap/>
            <w:vAlign w:val="center"/>
            <w:hideMark/>
          </w:tcPr>
          <w:p w14:paraId="5E1B4CFF" w14:textId="77777777" w:rsidR="0021205A" w:rsidRPr="00764BB4" w:rsidRDefault="0021205A" w:rsidP="0021205A">
            <w:pPr>
              <w:widowControl/>
              <w:rPr>
                <w:rFonts w:asciiTheme="minorHAnsi" w:eastAsia="Times New Roman" w:hAnsiTheme="minorHAnsi" w:cstheme="minorHAnsi"/>
                <w:color w:val="000000"/>
                <w:lang w:eastAsia="pl-PL"/>
              </w:rPr>
            </w:pPr>
            <w:r w:rsidRPr="00764BB4">
              <w:rPr>
                <w:rFonts w:asciiTheme="minorHAnsi" w:eastAsia="Times New Roman" w:hAnsiTheme="minorHAnsi" w:cstheme="minorHAnsi"/>
                <w:color w:val="000000"/>
                <w:lang w:eastAsia="pl-PL"/>
              </w:rPr>
              <w:t xml:space="preserve">UPS- (Uninterruptible Power Supply) </w:t>
            </w:r>
            <w:proofErr w:type="spellStart"/>
            <w:r w:rsidRPr="00764BB4">
              <w:rPr>
                <w:rFonts w:asciiTheme="minorHAnsi" w:eastAsia="Times New Roman" w:hAnsiTheme="minorHAnsi" w:cstheme="minorHAnsi"/>
                <w:color w:val="000000"/>
                <w:lang w:eastAsia="pl-PL"/>
              </w:rPr>
              <w:t>zasilacz</w:t>
            </w:r>
            <w:proofErr w:type="spellEnd"/>
            <w:r w:rsidRPr="00764BB4">
              <w:rPr>
                <w:rFonts w:asciiTheme="minorHAnsi" w:eastAsia="Times New Roman" w:hAnsiTheme="minorHAnsi" w:cstheme="minorHAnsi"/>
                <w:color w:val="000000"/>
                <w:lang w:eastAsia="pl-PL"/>
              </w:rPr>
              <w:t xml:space="preserve"> </w:t>
            </w:r>
            <w:proofErr w:type="spellStart"/>
            <w:r w:rsidRPr="00764BB4">
              <w:rPr>
                <w:rFonts w:asciiTheme="minorHAnsi" w:eastAsia="Times New Roman" w:hAnsiTheme="minorHAnsi" w:cstheme="minorHAnsi"/>
                <w:color w:val="000000"/>
                <w:lang w:eastAsia="pl-PL"/>
              </w:rPr>
              <w:t>awaryjny</w:t>
            </w:r>
            <w:proofErr w:type="spellEnd"/>
            <w:r w:rsidRPr="00764BB4">
              <w:rPr>
                <w:rFonts w:asciiTheme="minorHAnsi" w:eastAsia="Times New Roman" w:hAnsiTheme="minorHAnsi" w:cstheme="minorHAnsi"/>
                <w:color w:val="000000"/>
                <w:lang w:eastAsia="pl-PL"/>
              </w:rPr>
              <w:t>.</w:t>
            </w:r>
          </w:p>
        </w:tc>
      </w:tr>
      <w:tr w:rsidR="0021205A" w:rsidRPr="00764BB4" w14:paraId="201799CE" w14:textId="77777777" w:rsidTr="00893AE9">
        <w:trPr>
          <w:trHeight w:val="288"/>
        </w:trPr>
        <w:tc>
          <w:tcPr>
            <w:tcW w:w="9923" w:type="dxa"/>
            <w:tcBorders>
              <w:top w:val="nil"/>
              <w:left w:val="nil"/>
              <w:bottom w:val="nil"/>
              <w:right w:val="nil"/>
            </w:tcBorders>
            <w:noWrap/>
            <w:vAlign w:val="center"/>
            <w:hideMark/>
          </w:tcPr>
          <w:p w14:paraId="4F0F7C12" w14:textId="77777777" w:rsidR="0021205A" w:rsidRPr="00764BB4" w:rsidRDefault="0021205A" w:rsidP="0021205A">
            <w:pPr>
              <w:widowControl/>
              <w:rPr>
                <w:rFonts w:asciiTheme="minorHAnsi" w:eastAsia="Times New Roman" w:hAnsiTheme="minorHAnsi" w:cstheme="minorHAnsi"/>
                <w:color w:val="000000"/>
                <w:lang w:val="pl-PL" w:eastAsia="pl-PL"/>
              </w:rPr>
            </w:pPr>
            <w:r w:rsidRPr="00764BB4">
              <w:rPr>
                <w:rFonts w:asciiTheme="minorHAnsi" w:eastAsia="Times New Roman" w:hAnsiTheme="minorHAnsi" w:cstheme="minorHAnsi"/>
                <w:color w:val="000000"/>
                <w:lang w:val="pl-PL" w:eastAsia="pl-PL"/>
              </w:rPr>
              <w:t>UV- ultrafioletowe</w:t>
            </w:r>
          </w:p>
        </w:tc>
      </w:tr>
      <w:tr w:rsidR="0021205A" w:rsidRPr="00B1282C" w14:paraId="3873A9F5" w14:textId="77777777" w:rsidTr="00893AE9">
        <w:trPr>
          <w:trHeight w:val="288"/>
        </w:trPr>
        <w:tc>
          <w:tcPr>
            <w:tcW w:w="9923" w:type="dxa"/>
            <w:tcBorders>
              <w:top w:val="nil"/>
              <w:left w:val="nil"/>
              <w:bottom w:val="nil"/>
              <w:right w:val="nil"/>
            </w:tcBorders>
            <w:noWrap/>
            <w:vAlign w:val="center"/>
            <w:hideMark/>
          </w:tcPr>
          <w:p w14:paraId="44743074" w14:textId="77777777" w:rsidR="0021205A" w:rsidRPr="00764BB4" w:rsidRDefault="0021205A" w:rsidP="0021205A">
            <w:pPr>
              <w:widowControl/>
              <w:rPr>
                <w:rFonts w:asciiTheme="minorHAnsi" w:eastAsia="Times New Roman" w:hAnsiTheme="minorHAnsi" w:cstheme="minorHAnsi"/>
                <w:color w:val="000000"/>
                <w:lang w:val="pl-PL" w:eastAsia="pl-PL"/>
              </w:rPr>
            </w:pPr>
            <w:r w:rsidRPr="00764BB4">
              <w:rPr>
                <w:rFonts w:asciiTheme="minorHAnsi" w:eastAsia="Times New Roman" w:hAnsiTheme="minorHAnsi" w:cstheme="minorHAnsi"/>
                <w:color w:val="000000"/>
                <w:lang w:val="pl-PL" w:eastAsia="pl-PL"/>
              </w:rPr>
              <w:t xml:space="preserve">VDR- </w:t>
            </w:r>
            <w:proofErr w:type="spellStart"/>
            <w:r w:rsidRPr="00764BB4">
              <w:rPr>
                <w:rFonts w:asciiTheme="minorHAnsi" w:eastAsia="Times New Roman" w:hAnsiTheme="minorHAnsi" w:cstheme="minorHAnsi"/>
                <w:color w:val="000000"/>
                <w:lang w:val="pl-PL" w:eastAsia="pl-PL"/>
              </w:rPr>
              <w:t>Voyage</w:t>
            </w:r>
            <w:proofErr w:type="spellEnd"/>
            <w:r w:rsidRPr="00764BB4">
              <w:rPr>
                <w:rFonts w:asciiTheme="minorHAnsi" w:eastAsia="Times New Roman" w:hAnsiTheme="minorHAnsi" w:cstheme="minorHAnsi"/>
                <w:color w:val="000000"/>
                <w:lang w:val="pl-PL" w:eastAsia="pl-PL"/>
              </w:rPr>
              <w:t xml:space="preserve"> Data Recorder Rejestrator danych z podróży</w:t>
            </w:r>
          </w:p>
        </w:tc>
      </w:tr>
      <w:tr w:rsidR="0021205A" w:rsidRPr="00764BB4" w14:paraId="2476B8E7" w14:textId="77777777" w:rsidTr="00893AE9">
        <w:trPr>
          <w:trHeight w:val="288"/>
        </w:trPr>
        <w:tc>
          <w:tcPr>
            <w:tcW w:w="9923" w:type="dxa"/>
            <w:tcBorders>
              <w:top w:val="nil"/>
              <w:left w:val="nil"/>
              <w:bottom w:val="nil"/>
              <w:right w:val="nil"/>
            </w:tcBorders>
            <w:noWrap/>
            <w:vAlign w:val="center"/>
            <w:hideMark/>
          </w:tcPr>
          <w:p w14:paraId="484BF159" w14:textId="6A4BBDD4" w:rsidR="0021205A" w:rsidRPr="00764BB4" w:rsidRDefault="0021205A" w:rsidP="0021205A">
            <w:pPr>
              <w:widowControl/>
              <w:rPr>
                <w:rFonts w:asciiTheme="minorHAnsi" w:eastAsia="Times New Roman" w:hAnsiTheme="minorHAnsi" w:cstheme="minorHAnsi"/>
                <w:color w:val="000000"/>
                <w:lang w:eastAsia="pl-PL"/>
              </w:rPr>
            </w:pPr>
            <w:r w:rsidRPr="00764BB4">
              <w:rPr>
                <w:rFonts w:asciiTheme="minorHAnsi" w:eastAsia="Times New Roman" w:hAnsiTheme="minorHAnsi" w:cstheme="minorHAnsi"/>
                <w:color w:val="000000"/>
                <w:lang w:eastAsia="pl-PL"/>
              </w:rPr>
              <w:t xml:space="preserve">VLAN- Virtual Local Area Network, </w:t>
            </w:r>
            <w:proofErr w:type="spellStart"/>
            <w:r w:rsidRPr="00764BB4">
              <w:rPr>
                <w:rFonts w:asciiTheme="minorHAnsi" w:eastAsia="Times New Roman" w:hAnsiTheme="minorHAnsi" w:cstheme="minorHAnsi"/>
                <w:color w:val="000000"/>
                <w:lang w:eastAsia="pl-PL"/>
              </w:rPr>
              <w:t>Wirtualn</w:t>
            </w:r>
            <w:r w:rsidR="00D767AD" w:rsidRPr="00764BB4">
              <w:rPr>
                <w:rFonts w:asciiTheme="minorHAnsi" w:eastAsia="Times New Roman" w:hAnsiTheme="minorHAnsi" w:cstheme="minorHAnsi"/>
                <w:color w:val="000000"/>
                <w:lang w:eastAsia="pl-PL"/>
              </w:rPr>
              <w:t>a</w:t>
            </w:r>
            <w:proofErr w:type="spellEnd"/>
            <w:r w:rsidRPr="00764BB4">
              <w:rPr>
                <w:rFonts w:asciiTheme="minorHAnsi" w:eastAsia="Times New Roman" w:hAnsiTheme="minorHAnsi" w:cstheme="minorHAnsi"/>
                <w:color w:val="000000"/>
                <w:lang w:eastAsia="pl-PL"/>
              </w:rPr>
              <w:t xml:space="preserve"> </w:t>
            </w:r>
            <w:proofErr w:type="spellStart"/>
            <w:r w:rsidRPr="00764BB4">
              <w:rPr>
                <w:rFonts w:asciiTheme="minorHAnsi" w:eastAsia="Times New Roman" w:hAnsiTheme="minorHAnsi" w:cstheme="minorHAnsi"/>
                <w:color w:val="000000"/>
                <w:lang w:eastAsia="pl-PL"/>
              </w:rPr>
              <w:t>Sieć</w:t>
            </w:r>
            <w:proofErr w:type="spellEnd"/>
            <w:r w:rsidRPr="00764BB4">
              <w:rPr>
                <w:rFonts w:asciiTheme="minorHAnsi" w:eastAsia="Times New Roman" w:hAnsiTheme="minorHAnsi" w:cstheme="minorHAnsi"/>
                <w:color w:val="000000"/>
                <w:lang w:eastAsia="pl-PL"/>
              </w:rPr>
              <w:t xml:space="preserve"> </w:t>
            </w:r>
            <w:proofErr w:type="spellStart"/>
            <w:r w:rsidRPr="00764BB4">
              <w:rPr>
                <w:rFonts w:asciiTheme="minorHAnsi" w:eastAsia="Times New Roman" w:hAnsiTheme="minorHAnsi" w:cstheme="minorHAnsi"/>
                <w:color w:val="000000"/>
                <w:lang w:eastAsia="pl-PL"/>
              </w:rPr>
              <w:t>Lokaln</w:t>
            </w:r>
            <w:r w:rsidR="00D767AD" w:rsidRPr="00764BB4">
              <w:rPr>
                <w:rFonts w:asciiTheme="minorHAnsi" w:eastAsia="Times New Roman" w:hAnsiTheme="minorHAnsi" w:cstheme="minorHAnsi"/>
                <w:color w:val="000000"/>
                <w:lang w:eastAsia="pl-PL"/>
              </w:rPr>
              <w:t>a</w:t>
            </w:r>
            <w:proofErr w:type="spellEnd"/>
          </w:p>
        </w:tc>
      </w:tr>
      <w:tr w:rsidR="0021205A" w:rsidRPr="00FD677F" w14:paraId="12DEFCA8" w14:textId="77777777" w:rsidTr="00893AE9">
        <w:trPr>
          <w:trHeight w:val="288"/>
        </w:trPr>
        <w:tc>
          <w:tcPr>
            <w:tcW w:w="9923" w:type="dxa"/>
            <w:tcBorders>
              <w:top w:val="nil"/>
              <w:left w:val="nil"/>
              <w:bottom w:val="nil"/>
              <w:right w:val="nil"/>
            </w:tcBorders>
            <w:noWrap/>
            <w:vAlign w:val="center"/>
            <w:hideMark/>
          </w:tcPr>
          <w:p w14:paraId="79A03A06" w14:textId="77777777" w:rsidR="0021205A" w:rsidRPr="00764BB4" w:rsidRDefault="0021205A" w:rsidP="0021205A">
            <w:pPr>
              <w:widowControl/>
              <w:rPr>
                <w:rFonts w:asciiTheme="minorHAnsi" w:eastAsia="Times New Roman" w:hAnsiTheme="minorHAnsi" w:cstheme="minorHAnsi"/>
                <w:color w:val="000000"/>
                <w:lang w:val="pl-PL" w:eastAsia="pl-PL"/>
              </w:rPr>
            </w:pPr>
            <w:r w:rsidRPr="00764BB4">
              <w:rPr>
                <w:rFonts w:asciiTheme="minorHAnsi" w:eastAsia="Times New Roman" w:hAnsiTheme="minorHAnsi" w:cstheme="minorHAnsi"/>
                <w:color w:val="000000"/>
                <w:lang w:val="pl-PL" w:eastAsia="pl-PL"/>
              </w:rPr>
              <w:t xml:space="preserve">VPP- </w:t>
            </w:r>
            <w:proofErr w:type="spellStart"/>
            <w:r w:rsidRPr="00764BB4">
              <w:rPr>
                <w:rFonts w:asciiTheme="minorHAnsi" w:eastAsia="Times New Roman" w:hAnsiTheme="minorHAnsi" w:cstheme="minorHAnsi"/>
                <w:color w:val="000000"/>
                <w:lang w:val="pl-PL" w:eastAsia="pl-PL"/>
              </w:rPr>
              <w:t>Velocity</w:t>
            </w:r>
            <w:proofErr w:type="spellEnd"/>
            <w:r w:rsidRPr="00764BB4">
              <w:rPr>
                <w:rFonts w:asciiTheme="minorHAnsi" w:eastAsia="Times New Roman" w:hAnsiTheme="minorHAnsi" w:cstheme="minorHAnsi"/>
                <w:color w:val="000000"/>
                <w:lang w:val="pl-PL" w:eastAsia="pl-PL"/>
              </w:rPr>
              <w:t xml:space="preserve"> </w:t>
            </w:r>
            <w:proofErr w:type="spellStart"/>
            <w:r w:rsidRPr="00764BB4">
              <w:rPr>
                <w:rFonts w:asciiTheme="minorHAnsi" w:eastAsia="Times New Roman" w:hAnsiTheme="minorHAnsi" w:cstheme="minorHAnsi"/>
                <w:color w:val="000000"/>
                <w:lang w:val="pl-PL" w:eastAsia="pl-PL"/>
              </w:rPr>
              <w:t>Prediction</w:t>
            </w:r>
            <w:proofErr w:type="spellEnd"/>
            <w:r w:rsidRPr="00764BB4">
              <w:rPr>
                <w:rFonts w:asciiTheme="minorHAnsi" w:eastAsia="Times New Roman" w:hAnsiTheme="minorHAnsi" w:cstheme="minorHAnsi"/>
                <w:color w:val="000000"/>
                <w:lang w:val="pl-PL" w:eastAsia="pl-PL"/>
              </w:rPr>
              <w:t xml:space="preserve"> Program – Program Przewidywania Prędkości</w:t>
            </w:r>
          </w:p>
        </w:tc>
      </w:tr>
      <w:tr w:rsidR="0021205A" w:rsidRPr="00E21839" w14:paraId="0D117F97" w14:textId="77777777" w:rsidTr="00893AE9">
        <w:trPr>
          <w:trHeight w:val="288"/>
        </w:trPr>
        <w:tc>
          <w:tcPr>
            <w:tcW w:w="9923" w:type="dxa"/>
            <w:tcBorders>
              <w:top w:val="nil"/>
              <w:left w:val="nil"/>
              <w:bottom w:val="nil"/>
              <w:right w:val="nil"/>
            </w:tcBorders>
            <w:noWrap/>
            <w:vAlign w:val="center"/>
            <w:hideMark/>
          </w:tcPr>
          <w:p w14:paraId="0F8F71E8" w14:textId="1A3F5779" w:rsidR="004708BA" w:rsidRPr="00764BB4" w:rsidRDefault="0021205A" w:rsidP="0021205A">
            <w:pPr>
              <w:widowControl/>
              <w:rPr>
                <w:rFonts w:asciiTheme="minorHAnsi" w:eastAsia="Times New Roman" w:hAnsiTheme="minorHAnsi" w:cstheme="minorHAnsi"/>
                <w:color w:val="000000"/>
                <w:lang w:val="pl-PL" w:eastAsia="pl-PL"/>
              </w:rPr>
            </w:pPr>
            <w:r w:rsidRPr="00764BB4">
              <w:rPr>
                <w:rFonts w:asciiTheme="minorHAnsi" w:eastAsia="Times New Roman" w:hAnsiTheme="minorHAnsi" w:cstheme="minorHAnsi"/>
                <w:color w:val="000000"/>
                <w:lang w:val="pl-PL" w:eastAsia="pl-PL"/>
              </w:rPr>
              <w:t>ZP- Zespół prądotwórczy</w:t>
            </w:r>
          </w:p>
        </w:tc>
      </w:tr>
    </w:tbl>
    <w:p w14:paraId="14923C55" w14:textId="49214E6A" w:rsidR="007416DA" w:rsidRDefault="007416DA" w:rsidP="007416DA">
      <w:pPr>
        <w:pStyle w:val="Nagwek2"/>
        <w:numPr>
          <w:ilvl w:val="0"/>
          <w:numId w:val="0"/>
        </w:numPr>
        <w:ind w:left="567"/>
        <w:rPr>
          <w:rFonts w:asciiTheme="minorHAnsi" w:hAnsiTheme="minorHAnsi" w:cstheme="minorHAnsi"/>
          <w:lang w:val="pl-PL"/>
        </w:rPr>
      </w:pPr>
      <w:bookmarkStart w:id="12" w:name="_Toc217383302"/>
      <w:bookmarkStart w:id="13" w:name="_Toc226975988"/>
      <w:bookmarkStart w:id="14" w:name="_Toc227057230"/>
    </w:p>
    <w:p w14:paraId="1DCA0191" w14:textId="69AACEF8" w:rsidR="007416DA" w:rsidRDefault="007416DA" w:rsidP="007416DA">
      <w:pPr>
        <w:rPr>
          <w:lang w:val="pl-PL" w:eastAsia="pl-PL"/>
        </w:rPr>
      </w:pPr>
    </w:p>
    <w:p w14:paraId="58D3023E" w14:textId="77777777" w:rsidR="007416DA" w:rsidRPr="007416DA" w:rsidRDefault="007416DA" w:rsidP="007416DA">
      <w:pPr>
        <w:rPr>
          <w:lang w:val="pl-PL" w:eastAsia="pl-PL"/>
        </w:rPr>
      </w:pPr>
    </w:p>
    <w:p w14:paraId="44E44FC9" w14:textId="2548B548" w:rsidR="000C5CDC" w:rsidRDefault="000C5CDC" w:rsidP="009743E2">
      <w:pPr>
        <w:pStyle w:val="Nagwek2"/>
        <w:ind w:left="567" w:hanging="567"/>
        <w:rPr>
          <w:rFonts w:asciiTheme="minorHAnsi" w:hAnsiTheme="minorHAnsi" w:cstheme="minorHAnsi"/>
          <w:lang w:val="pl-PL"/>
        </w:rPr>
      </w:pPr>
      <w:r w:rsidRPr="00764BB4">
        <w:rPr>
          <w:rFonts w:asciiTheme="minorHAnsi" w:hAnsiTheme="minorHAnsi" w:cstheme="minorHAnsi"/>
          <w:lang w:val="pl-PL"/>
        </w:rPr>
        <w:lastRenderedPageBreak/>
        <w:t>Główne parametry</w:t>
      </w:r>
      <w:bookmarkEnd w:id="12"/>
      <w:bookmarkEnd w:id="13"/>
      <w:bookmarkEnd w:id="14"/>
    </w:p>
    <w:tbl>
      <w:tblPr>
        <w:tblW w:w="0" w:type="auto"/>
        <w:tblInd w:w="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28"/>
        <w:gridCol w:w="2688"/>
      </w:tblGrid>
      <w:tr w:rsidR="00893AE9" w:rsidRPr="00764BB4" w14:paraId="387DCA4E" w14:textId="77777777" w:rsidTr="00893AE9">
        <w:tc>
          <w:tcPr>
            <w:tcW w:w="5528" w:type="dxa"/>
            <w:shd w:val="clear" w:color="auto" w:fill="DBE5F1" w:themeFill="accent1" w:themeFillTint="33"/>
          </w:tcPr>
          <w:p w14:paraId="3603F643" w14:textId="3DBD7F7B" w:rsidR="00893AE9" w:rsidRPr="00764BB4" w:rsidRDefault="00893AE9" w:rsidP="00066D4E">
            <w:pPr>
              <w:pStyle w:val="Tre"/>
              <w:spacing w:before="0" w:line="240" w:lineRule="auto"/>
              <w:ind w:left="0"/>
              <w:rPr>
                <w:rFonts w:asciiTheme="minorHAnsi" w:hAnsiTheme="minorHAnsi" w:cstheme="minorHAnsi"/>
                <w:b/>
              </w:rPr>
            </w:pPr>
            <w:r w:rsidRPr="00764BB4">
              <w:rPr>
                <w:rFonts w:asciiTheme="minorHAnsi" w:hAnsiTheme="minorHAnsi" w:cstheme="minorHAnsi"/>
                <w:b/>
              </w:rPr>
              <w:t>Parametr</w:t>
            </w:r>
          </w:p>
        </w:tc>
        <w:tc>
          <w:tcPr>
            <w:tcW w:w="2688" w:type="dxa"/>
            <w:shd w:val="clear" w:color="auto" w:fill="DBE5F1" w:themeFill="accent1" w:themeFillTint="33"/>
          </w:tcPr>
          <w:p w14:paraId="510B45B3" w14:textId="2663A6DA" w:rsidR="00893AE9" w:rsidRPr="00764BB4" w:rsidRDefault="00893AE9" w:rsidP="00066D4E">
            <w:pPr>
              <w:pStyle w:val="Tre"/>
              <w:spacing w:before="0" w:line="240" w:lineRule="auto"/>
              <w:ind w:left="0"/>
              <w:rPr>
                <w:rFonts w:asciiTheme="minorHAnsi" w:hAnsiTheme="minorHAnsi" w:cstheme="minorHAnsi"/>
                <w:b/>
              </w:rPr>
            </w:pPr>
            <w:r w:rsidRPr="00764BB4">
              <w:rPr>
                <w:rFonts w:asciiTheme="minorHAnsi" w:hAnsiTheme="minorHAnsi" w:cstheme="minorHAnsi"/>
                <w:b/>
              </w:rPr>
              <w:t>Wielkość</w:t>
            </w:r>
          </w:p>
        </w:tc>
      </w:tr>
      <w:tr w:rsidR="0083719A" w:rsidRPr="00764BB4" w14:paraId="43BAD736" w14:textId="77777777" w:rsidTr="00800FEB">
        <w:tc>
          <w:tcPr>
            <w:tcW w:w="5528" w:type="dxa"/>
          </w:tcPr>
          <w:p w14:paraId="05D59B01" w14:textId="77777777" w:rsidR="0083719A" w:rsidRPr="00764BB4" w:rsidRDefault="0083719A" w:rsidP="0083719A">
            <w:pPr>
              <w:pStyle w:val="Tre"/>
              <w:spacing w:before="0" w:line="240" w:lineRule="auto"/>
              <w:ind w:left="0"/>
              <w:rPr>
                <w:rFonts w:asciiTheme="minorHAnsi" w:hAnsiTheme="minorHAnsi" w:cstheme="minorHAnsi"/>
              </w:rPr>
            </w:pPr>
            <w:r w:rsidRPr="00764BB4">
              <w:rPr>
                <w:rFonts w:asciiTheme="minorHAnsi" w:hAnsiTheme="minorHAnsi" w:cstheme="minorHAnsi"/>
              </w:rPr>
              <w:t>Długość całkowita (z bukszprytem)</w:t>
            </w:r>
          </w:p>
        </w:tc>
        <w:tc>
          <w:tcPr>
            <w:tcW w:w="2688" w:type="dxa"/>
          </w:tcPr>
          <w:p w14:paraId="6EA825B1" w14:textId="05A50793" w:rsidR="0083719A" w:rsidRPr="0083719A" w:rsidRDefault="0083719A" w:rsidP="0083719A">
            <w:pPr>
              <w:pStyle w:val="Tre"/>
              <w:spacing w:before="0" w:line="240" w:lineRule="auto"/>
              <w:ind w:left="0"/>
              <w:rPr>
                <w:rFonts w:asciiTheme="minorHAnsi" w:hAnsiTheme="minorHAnsi" w:cstheme="minorHAnsi"/>
              </w:rPr>
            </w:pPr>
            <w:r w:rsidRPr="0083719A">
              <w:rPr>
                <w:rFonts w:asciiTheme="minorHAnsi" w:hAnsiTheme="minorHAnsi" w:cstheme="minorHAnsi"/>
              </w:rPr>
              <w:t>około 112 m</w:t>
            </w:r>
          </w:p>
        </w:tc>
      </w:tr>
      <w:tr w:rsidR="0083719A" w:rsidRPr="00764BB4" w14:paraId="3808D1E1" w14:textId="77777777" w:rsidTr="00800FEB">
        <w:tc>
          <w:tcPr>
            <w:tcW w:w="5528" w:type="dxa"/>
          </w:tcPr>
          <w:p w14:paraId="71DEF946" w14:textId="77777777" w:rsidR="0083719A" w:rsidRPr="00764BB4" w:rsidRDefault="0083719A" w:rsidP="0083719A">
            <w:pPr>
              <w:pStyle w:val="Tre"/>
              <w:spacing w:before="0" w:line="240" w:lineRule="auto"/>
              <w:ind w:left="0"/>
              <w:rPr>
                <w:rFonts w:asciiTheme="minorHAnsi" w:hAnsiTheme="minorHAnsi" w:cstheme="minorHAnsi"/>
              </w:rPr>
            </w:pPr>
            <w:r w:rsidRPr="00764BB4">
              <w:rPr>
                <w:rFonts w:asciiTheme="minorHAnsi" w:hAnsiTheme="minorHAnsi" w:cstheme="minorHAnsi"/>
              </w:rPr>
              <w:t>Długość kadłuba</w:t>
            </w:r>
          </w:p>
        </w:tc>
        <w:tc>
          <w:tcPr>
            <w:tcW w:w="2688" w:type="dxa"/>
          </w:tcPr>
          <w:p w14:paraId="120DD749" w14:textId="1D228F08" w:rsidR="0083719A" w:rsidRPr="0083719A" w:rsidRDefault="0083719A" w:rsidP="0083719A">
            <w:pPr>
              <w:pStyle w:val="Tre"/>
              <w:spacing w:before="0" w:line="240" w:lineRule="auto"/>
              <w:ind w:left="0"/>
              <w:rPr>
                <w:rFonts w:asciiTheme="minorHAnsi" w:hAnsiTheme="minorHAnsi" w:cstheme="minorHAnsi"/>
              </w:rPr>
            </w:pPr>
            <w:r w:rsidRPr="0083719A">
              <w:rPr>
                <w:rFonts w:asciiTheme="minorHAnsi" w:hAnsiTheme="minorHAnsi" w:cstheme="minorHAnsi"/>
              </w:rPr>
              <w:t>około 96 m</w:t>
            </w:r>
          </w:p>
        </w:tc>
      </w:tr>
      <w:tr w:rsidR="0083719A" w:rsidRPr="00764BB4" w14:paraId="62DC21AD" w14:textId="77777777" w:rsidTr="00800FEB">
        <w:tc>
          <w:tcPr>
            <w:tcW w:w="5528" w:type="dxa"/>
          </w:tcPr>
          <w:p w14:paraId="45686DB8" w14:textId="77777777" w:rsidR="0083719A" w:rsidRPr="00764BB4" w:rsidRDefault="0083719A" w:rsidP="0083719A">
            <w:pPr>
              <w:pStyle w:val="Tre"/>
              <w:spacing w:before="0" w:line="240" w:lineRule="auto"/>
              <w:ind w:left="0"/>
              <w:rPr>
                <w:rFonts w:asciiTheme="minorHAnsi" w:hAnsiTheme="minorHAnsi" w:cstheme="minorHAnsi"/>
              </w:rPr>
            </w:pPr>
            <w:r w:rsidRPr="00764BB4">
              <w:rPr>
                <w:rFonts w:asciiTheme="minorHAnsi" w:hAnsiTheme="minorHAnsi" w:cstheme="minorHAnsi"/>
              </w:rPr>
              <w:t>Długość wodnicy pływania</w:t>
            </w:r>
          </w:p>
        </w:tc>
        <w:tc>
          <w:tcPr>
            <w:tcW w:w="2688" w:type="dxa"/>
          </w:tcPr>
          <w:p w14:paraId="52460289" w14:textId="1714F2D7" w:rsidR="0083719A" w:rsidRPr="0083719A" w:rsidRDefault="0083719A" w:rsidP="0083719A">
            <w:pPr>
              <w:pStyle w:val="Tre"/>
              <w:spacing w:before="0" w:line="240" w:lineRule="auto"/>
              <w:ind w:left="0"/>
              <w:rPr>
                <w:rFonts w:asciiTheme="minorHAnsi" w:hAnsiTheme="minorHAnsi" w:cstheme="minorHAnsi"/>
              </w:rPr>
            </w:pPr>
            <w:r w:rsidRPr="0083719A">
              <w:rPr>
                <w:rFonts w:asciiTheme="minorHAnsi" w:hAnsiTheme="minorHAnsi" w:cstheme="minorHAnsi"/>
              </w:rPr>
              <w:t>około 84 m</w:t>
            </w:r>
          </w:p>
        </w:tc>
      </w:tr>
      <w:tr w:rsidR="0083719A" w:rsidRPr="00764BB4" w14:paraId="56C50612" w14:textId="77777777" w:rsidTr="00800FEB">
        <w:tc>
          <w:tcPr>
            <w:tcW w:w="5528" w:type="dxa"/>
          </w:tcPr>
          <w:p w14:paraId="3204D6DF" w14:textId="77777777" w:rsidR="0083719A" w:rsidRPr="00764BB4" w:rsidRDefault="0083719A" w:rsidP="0083719A">
            <w:pPr>
              <w:pStyle w:val="Tre"/>
              <w:spacing w:before="0" w:line="240" w:lineRule="auto"/>
              <w:ind w:left="0"/>
              <w:rPr>
                <w:rFonts w:asciiTheme="minorHAnsi" w:hAnsiTheme="minorHAnsi" w:cstheme="minorHAnsi"/>
              </w:rPr>
            </w:pPr>
            <w:r w:rsidRPr="00764BB4">
              <w:rPr>
                <w:rFonts w:asciiTheme="minorHAnsi" w:hAnsiTheme="minorHAnsi" w:cstheme="minorHAnsi"/>
              </w:rPr>
              <w:t>Szerokość</w:t>
            </w:r>
          </w:p>
        </w:tc>
        <w:tc>
          <w:tcPr>
            <w:tcW w:w="2688" w:type="dxa"/>
          </w:tcPr>
          <w:p w14:paraId="7EB3E780" w14:textId="4CA2E212" w:rsidR="0083719A" w:rsidRPr="0083719A" w:rsidRDefault="0083719A" w:rsidP="0083719A">
            <w:pPr>
              <w:pStyle w:val="Tre"/>
              <w:spacing w:before="0" w:line="240" w:lineRule="auto"/>
              <w:ind w:left="0"/>
              <w:rPr>
                <w:rFonts w:asciiTheme="minorHAnsi" w:hAnsiTheme="minorHAnsi" w:cstheme="minorHAnsi"/>
              </w:rPr>
            </w:pPr>
            <w:r w:rsidRPr="0083719A">
              <w:rPr>
                <w:rFonts w:asciiTheme="minorHAnsi" w:hAnsiTheme="minorHAnsi" w:cstheme="minorHAnsi"/>
              </w:rPr>
              <w:t>około 15 m</w:t>
            </w:r>
          </w:p>
        </w:tc>
      </w:tr>
      <w:tr w:rsidR="0083719A" w:rsidRPr="00764BB4" w14:paraId="31A3B0E2" w14:textId="77777777" w:rsidTr="00800FEB">
        <w:tc>
          <w:tcPr>
            <w:tcW w:w="5528" w:type="dxa"/>
          </w:tcPr>
          <w:p w14:paraId="5F86C205" w14:textId="77777777" w:rsidR="0083719A" w:rsidRPr="00764BB4" w:rsidRDefault="0083719A" w:rsidP="0083719A">
            <w:pPr>
              <w:pStyle w:val="Tre"/>
              <w:spacing w:before="0" w:line="240" w:lineRule="auto"/>
              <w:ind w:left="0"/>
              <w:rPr>
                <w:rFonts w:asciiTheme="minorHAnsi" w:hAnsiTheme="minorHAnsi" w:cstheme="minorHAnsi"/>
              </w:rPr>
            </w:pPr>
            <w:r w:rsidRPr="00764BB4">
              <w:rPr>
                <w:rFonts w:asciiTheme="minorHAnsi" w:hAnsiTheme="minorHAnsi" w:cstheme="minorHAnsi"/>
              </w:rPr>
              <w:t>Wysokość do pokładu głównego</w:t>
            </w:r>
          </w:p>
        </w:tc>
        <w:tc>
          <w:tcPr>
            <w:tcW w:w="2688" w:type="dxa"/>
          </w:tcPr>
          <w:p w14:paraId="4FCE1FB8" w14:textId="4C09C918" w:rsidR="0083719A" w:rsidRPr="0083719A" w:rsidRDefault="0083719A" w:rsidP="0083719A">
            <w:pPr>
              <w:pStyle w:val="Tre"/>
              <w:spacing w:before="0" w:line="240" w:lineRule="auto"/>
              <w:ind w:left="0"/>
              <w:rPr>
                <w:rFonts w:asciiTheme="minorHAnsi" w:hAnsiTheme="minorHAnsi" w:cstheme="minorHAnsi"/>
              </w:rPr>
            </w:pPr>
            <w:r w:rsidRPr="0083719A">
              <w:rPr>
                <w:rFonts w:asciiTheme="minorHAnsi" w:hAnsiTheme="minorHAnsi" w:cstheme="minorHAnsi"/>
              </w:rPr>
              <w:t>około 8,5 m</w:t>
            </w:r>
          </w:p>
        </w:tc>
      </w:tr>
      <w:tr w:rsidR="0083719A" w:rsidRPr="00764BB4" w14:paraId="65A26556" w14:textId="77777777" w:rsidTr="00800FEB">
        <w:tc>
          <w:tcPr>
            <w:tcW w:w="5528" w:type="dxa"/>
          </w:tcPr>
          <w:p w14:paraId="6FC59C2D" w14:textId="77777777" w:rsidR="0083719A" w:rsidRPr="00764BB4" w:rsidRDefault="0083719A" w:rsidP="0083719A">
            <w:pPr>
              <w:pStyle w:val="Tre"/>
              <w:spacing w:before="0" w:line="240" w:lineRule="auto"/>
              <w:ind w:left="0"/>
              <w:rPr>
                <w:rFonts w:asciiTheme="minorHAnsi" w:hAnsiTheme="minorHAnsi" w:cstheme="minorHAnsi"/>
              </w:rPr>
            </w:pPr>
            <w:r w:rsidRPr="00764BB4">
              <w:rPr>
                <w:rFonts w:asciiTheme="minorHAnsi" w:hAnsiTheme="minorHAnsi" w:cstheme="minorHAnsi"/>
              </w:rPr>
              <w:t>Zanurzenie całkowite</w:t>
            </w:r>
          </w:p>
        </w:tc>
        <w:tc>
          <w:tcPr>
            <w:tcW w:w="2688" w:type="dxa"/>
          </w:tcPr>
          <w:p w14:paraId="0B054E88" w14:textId="48575560" w:rsidR="0083719A" w:rsidRPr="0083719A" w:rsidRDefault="0083719A" w:rsidP="0083719A">
            <w:pPr>
              <w:pStyle w:val="Tre"/>
              <w:spacing w:before="0" w:line="240" w:lineRule="auto"/>
              <w:ind w:left="0"/>
              <w:rPr>
                <w:rFonts w:asciiTheme="minorHAnsi" w:hAnsiTheme="minorHAnsi" w:cstheme="minorHAnsi"/>
              </w:rPr>
            </w:pPr>
            <w:r w:rsidRPr="0083719A">
              <w:rPr>
                <w:rFonts w:asciiTheme="minorHAnsi" w:hAnsiTheme="minorHAnsi" w:cstheme="minorHAnsi"/>
              </w:rPr>
              <w:t>max. 6,00 m</w:t>
            </w:r>
          </w:p>
        </w:tc>
      </w:tr>
      <w:tr w:rsidR="0083719A" w:rsidRPr="00764BB4" w14:paraId="7210B302" w14:textId="77777777" w:rsidTr="00800FEB">
        <w:tc>
          <w:tcPr>
            <w:tcW w:w="5528" w:type="dxa"/>
          </w:tcPr>
          <w:p w14:paraId="22167B58" w14:textId="77777777" w:rsidR="0083719A" w:rsidRPr="00764BB4" w:rsidRDefault="0083719A" w:rsidP="0083719A">
            <w:pPr>
              <w:pStyle w:val="Tre"/>
              <w:spacing w:before="0" w:line="240" w:lineRule="auto"/>
              <w:ind w:left="0"/>
              <w:rPr>
                <w:rFonts w:asciiTheme="minorHAnsi" w:hAnsiTheme="minorHAnsi" w:cstheme="minorHAnsi"/>
              </w:rPr>
            </w:pPr>
            <w:r w:rsidRPr="00764BB4">
              <w:rPr>
                <w:rFonts w:asciiTheme="minorHAnsi" w:hAnsiTheme="minorHAnsi" w:cstheme="minorHAnsi"/>
              </w:rPr>
              <w:t>Prędkość marszowa (napęd)</w:t>
            </w:r>
          </w:p>
        </w:tc>
        <w:tc>
          <w:tcPr>
            <w:tcW w:w="2688" w:type="dxa"/>
          </w:tcPr>
          <w:p w14:paraId="5386B669" w14:textId="309283CB" w:rsidR="0083719A" w:rsidRPr="0083719A" w:rsidRDefault="0083719A" w:rsidP="0083719A">
            <w:pPr>
              <w:pStyle w:val="Tre"/>
              <w:spacing w:before="0" w:line="240" w:lineRule="auto"/>
              <w:ind w:left="0"/>
              <w:rPr>
                <w:rFonts w:asciiTheme="minorHAnsi" w:hAnsiTheme="minorHAnsi" w:cstheme="minorHAnsi"/>
              </w:rPr>
            </w:pPr>
            <w:r w:rsidRPr="0083719A">
              <w:rPr>
                <w:rFonts w:asciiTheme="minorHAnsi" w:hAnsiTheme="minorHAnsi" w:cstheme="minorHAnsi"/>
              </w:rPr>
              <w:t>około 10 węzłów</w:t>
            </w:r>
          </w:p>
        </w:tc>
      </w:tr>
      <w:tr w:rsidR="0083719A" w:rsidRPr="00764BB4" w14:paraId="1AF46CC2" w14:textId="77777777" w:rsidTr="00800FEB">
        <w:tc>
          <w:tcPr>
            <w:tcW w:w="5528" w:type="dxa"/>
          </w:tcPr>
          <w:p w14:paraId="05B03DE7" w14:textId="77777777" w:rsidR="0083719A" w:rsidRPr="00764BB4" w:rsidRDefault="0083719A" w:rsidP="0083719A">
            <w:pPr>
              <w:pStyle w:val="Tre"/>
              <w:spacing w:before="0" w:line="240" w:lineRule="auto"/>
              <w:ind w:left="0"/>
              <w:rPr>
                <w:rFonts w:asciiTheme="minorHAnsi" w:hAnsiTheme="minorHAnsi" w:cstheme="minorHAnsi"/>
              </w:rPr>
            </w:pPr>
            <w:r w:rsidRPr="00764BB4">
              <w:rPr>
                <w:rFonts w:asciiTheme="minorHAnsi" w:hAnsiTheme="minorHAnsi" w:cstheme="minorHAnsi"/>
              </w:rPr>
              <w:t>Prędkość maksymalna (napęd)</w:t>
            </w:r>
          </w:p>
        </w:tc>
        <w:tc>
          <w:tcPr>
            <w:tcW w:w="2688" w:type="dxa"/>
          </w:tcPr>
          <w:p w14:paraId="5543893B" w14:textId="6C38ED72" w:rsidR="0083719A" w:rsidRPr="0083719A" w:rsidRDefault="0083719A" w:rsidP="0083719A">
            <w:pPr>
              <w:pStyle w:val="Tre"/>
              <w:spacing w:before="0" w:line="240" w:lineRule="auto"/>
              <w:ind w:left="0"/>
              <w:rPr>
                <w:rFonts w:asciiTheme="minorHAnsi" w:hAnsiTheme="minorHAnsi" w:cstheme="minorHAnsi"/>
              </w:rPr>
            </w:pPr>
            <w:r w:rsidRPr="0083719A">
              <w:rPr>
                <w:rFonts w:asciiTheme="minorHAnsi" w:hAnsiTheme="minorHAnsi" w:cstheme="minorHAnsi"/>
              </w:rPr>
              <w:t>12 węzłów</w:t>
            </w:r>
          </w:p>
        </w:tc>
      </w:tr>
      <w:tr w:rsidR="0083719A" w:rsidRPr="00764BB4" w14:paraId="7A307136" w14:textId="77777777" w:rsidTr="00800FEB">
        <w:tc>
          <w:tcPr>
            <w:tcW w:w="5528" w:type="dxa"/>
          </w:tcPr>
          <w:p w14:paraId="2DFD1D87" w14:textId="77777777" w:rsidR="0083719A" w:rsidRPr="00764BB4" w:rsidRDefault="0083719A" w:rsidP="0083719A">
            <w:pPr>
              <w:pStyle w:val="Tre"/>
              <w:spacing w:before="0" w:line="240" w:lineRule="auto"/>
              <w:ind w:left="0"/>
              <w:rPr>
                <w:rFonts w:asciiTheme="minorHAnsi" w:hAnsiTheme="minorHAnsi" w:cstheme="minorHAnsi"/>
              </w:rPr>
            </w:pPr>
            <w:r w:rsidRPr="00764BB4">
              <w:rPr>
                <w:rFonts w:asciiTheme="minorHAnsi" w:hAnsiTheme="minorHAnsi" w:cstheme="minorHAnsi"/>
              </w:rPr>
              <w:t>Typ napędu</w:t>
            </w:r>
          </w:p>
        </w:tc>
        <w:tc>
          <w:tcPr>
            <w:tcW w:w="2688" w:type="dxa"/>
          </w:tcPr>
          <w:p w14:paraId="62628FB8" w14:textId="3A8B66CF" w:rsidR="0083719A" w:rsidRPr="0083719A" w:rsidRDefault="0083719A" w:rsidP="0083719A">
            <w:pPr>
              <w:pStyle w:val="Tre"/>
              <w:spacing w:before="0" w:line="240" w:lineRule="auto"/>
              <w:ind w:left="0"/>
              <w:rPr>
                <w:rFonts w:asciiTheme="minorHAnsi" w:hAnsiTheme="minorHAnsi" w:cstheme="minorHAnsi"/>
              </w:rPr>
            </w:pPr>
            <w:r w:rsidRPr="0083719A">
              <w:rPr>
                <w:rFonts w:asciiTheme="minorHAnsi" w:hAnsiTheme="minorHAnsi" w:cstheme="minorHAnsi"/>
              </w:rPr>
              <w:t>mechaniczno-hybrydowy</w:t>
            </w:r>
          </w:p>
        </w:tc>
      </w:tr>
      <w:tr w:rsidR="0083719A" w:rsidRPr="00764BB4" w14:paraId="18DE2178" w14:textId="77777777" w:rsidTr="00800FEB">
        <w:tc>
          <w:tcPr>
            <w:tcW w:w="5528" w:type="dxa"/>
          </w:tcPr>
          <w:p w14:paraId="2F742FFC" w14:textId="77777777" w:rsidR="0083719A" w:rsidRPr="00764BB4" w:rsidRDefault="0083719A" w:rsidP="0083719A">
            <w:pPr>
              <w:pStyle w:val="Tre"/>
              <w:spacing w:before="0" w:line="240" w:lineRule="auto"/>
              <w:ind w:left="0"/>
              <w:jc w:val="left"/>
              <w:rPr>
                <w:rFonts w:asciiTheme="minorHAnsi" w:hAnsiTheme="minorHAnsi" w:cstheme="minorHAnsi"/>
              </w:rPr>
            </w:pPr>
            <w:r w:rsidRPr="00764BB4">
              <w:rPr>
                <w:rFonts w:asciiTheme="minorHAnsi" w:hAnsiTheme="minorHAnsi" w:cstheme="minorHAnsi"/>
              </w:rPr>
              <w:t>Moc napędu</w:t>
            </w:r>
          </w:p>
        </w:tc>
        <w:tc>
          <w:tcPr>
            <w:tcW w:w="2688" w:type="dxa"/>
          </w:tcPr>
          <w:p w14:paraId="1761AAB2" w14:textId="7583B0B6" w:rsidR="0083719A" w:rsidRPr="0083719A" w:rsidRDefault="0083719A" w:rsidP="0083719A">
            <w:pPr>
              <w:pStyle w:val="Tre"/>
              <w:spacing w:before="0" w:line="240" w:lineRule="auto"/>
              <w:ind w:left="0"/>
              <w:rPr>
                <w:rFonts w:asciiTheme="minorHAnsi" w:hAnsiTheme="minorHAnsi" w:cstheme="minorHAnsi"/>
              </w:rPr>
            </w:pPr>
            <w:r w:rsidRPr="0083719A">
              <w:rPr>
                <w:rFonts w:asciiTheme="minorHAnsi" w:hAnsiTheme="minorHAnsi" w:cstheme="minorHAnsi"/>
              </w:rPr>
              <w:t>około 1300 kW</w:t>
            </w:r>
          </w:p>
        </w:tc>
      </w:tr>
      <w:tr w:rsidR="0083719A" w:rsidRPr="00764BB4" w14:paraId="132D347B" w14:textId="77777777" w:rsidTr="00800FEB">
        <w:tc>
          <w:tcPr>
            <w:tcW w:w="5528" w:type="dxa"/>
          </w:tcPr>
          <w:p w14:paraId="1CB6B1EB" w14:textId="77777777" w:rsidR="0083719A" w:rsidRPr="00764BB4" w:rsidRDefault="0083719A" w:rsidP="0083719A">
            <w:pPr>
              <w:pStyle w:val="Tre"/>
              <w:spacing w:before="0" w:line="240" w:lineRule="auto"/>
              <w:ind w:left="0"/>
              <w:rPr>
                <w:rFonts w:asciiTheme="minorHAnsi" w:hAnsiTheme="minorHAnsi" w:cstheme="minorHAnsi"/>
              </w:rPr>
            </w:pPr>
            <w:r w:rsidRPr="00764BB4">
              <w:rPr>
                <w:rFonts w:asciiTheme="minorHAnsi" w:hAnsiTheme="minorHAnsi" w:cstheme="minorHAnsi"/>
              </w:rPr>
              <w:t>Typ żaglowca</w:t>
            </w:r>
          </w:p>
        </w:tc>
        <w:tc>
          <w:tcPr>
            <w:tcW w:w="2688" w:type="dxa"/>
          </w:tcPr>
          <w:p w14:paraId="27D43620" w14:textId="3FD5A093" w:rsidR="0083719A" w:rsidRPr="0083719A" w:rsidRDefault="0083719A" w:rsidP="0083719A">
            <w:pPr>
              <w:pStyle w:val="Tre"/>
              <w:spacing w:before="0" w:line="240" w:lineRule="auto"/>
              <w:ind w:left="0"/>
              <w:rPr>
                <w:rFonts w:asciiTheme="minorHAnsi" w:hAnsiTheme="minorHAnsi" w:cstheme="minorHAnsi"/>
              </w:rPr>
            </w:pPr>
            <w:r w:rsidRPr="0083719A">
              <w:rPr>
                <w:rFonts w:asciiTheme="minorHAnsi" w:hAnsiTheme="minorHAnsi" w:cstheme="minorHAnsi"/>
              </w:rPr>
              <w:t>fregata trzymasztowa</w:t>
            </w:r>
          </w:p>
        </w:tc>
      </w:tr>
      <w:tr w:rsidR="0083719A" w:rsidRPr="00764BB4" w14:paraId="0AAC2FFB" w14:textId="77777777" w:rsidTr="00800FEB">
        <w:tc>
          <w:tcPr>
            <w:tcW w:w="5528" w:type="dxa"/>
          </w:tcPr>
          <w:p w14:paraId="2325020E" w14:textId="62BDCF3C" w:rsidR="0083719A" w:rsidRPr="00764BB4" w:rsidRDefault="0083719A" w:rsidP="0083719A">
            <w:pPr>
              <w:pStyle w:val="Tre"/>
              <w:spacing w:before="0" w:line="240" w:lineRule="auto"/>
              <w:ind w:left="0"/>
              <w:rPr>
                <w:rFonts w:asciiTheme="minorHAnsi" w:hAnsiTheme="minorHAnsi" w:cstheme="minorHAnsi"/>
              </w:rPr>
            </w:pPr>
            <w:r w:rsidRPr="00764BB4">
              <w:rPr>
                <w:rFonts w:asciiTheme="minorHAnsi" w:hAnsiTheme="minorHAnsi" w:cstheme="minorHAnsi"/>
              </w:rPr>
              <w:t>Załoga</w:t>
            </w:r>
          </w:p>
        </w:tc>
        <w:tc>
          <w:tcPr>
            <w:tcW w:w="2688" w:type="dxa"/>
          </w:tcPr>
          <w:p w14:paraId="5DCC88E2" w14:textId="596A200C" w:rsidR="0083719A" w:rsidRPr="0083719A" w:rsidRDefault="0083719A" w:rsidP="0083719A">
            <w:pPr>
              <w:pStyle w:val="Tre"/>
              <w:spacing w:before="0" w:line="240" w:lineRule="auto"/>
              <w:ind w:left="0"/>
              <w:rPr>
                <w:rFonts w:asciiTheme="minorHAnsi" w:hAnsiTheme="minorHAnsi" w:cstheme="minorHAnsi"/>
              </w:rPr>
            </w:pPr>
            <w:r w:rsidRPr="0083719A">
              <w:rPr>
                <w:rFonts w:asciiTheme="minorHAnsi" w:hAnsiTheme="minorHAnsi" w:cstheme="minorHAnsi"/>
              </w:rPr>
              <w:t>33 osób załoga</w:t>
            </w:r>
          </w:p>
        </w:tc>
      </w:tr>
      <w:tr w:rsidR="0083719A" w:rsidRPr="00764BB4" w14:paraId="65EC2EB2" w14:textId="77777777" w:rsidTr="00800FEB">
        <w:tc>
          <w:tcPr>
            <w:tcW w:w="5528" w:type="dxa"/>
          </w:tcPr>
          <w:p w14:paraId="0AB9568D" w14:textId="77777777" w:rsidR="0083719A" w:rsidRPr="00764BB4" w:rsidRDefault="0083719A" w:rsidP="0083719A">
            <w:pPr>
              <w:pStyle w:val="Tre"/>
              <w:spacing w:before="0" w:line="240" w:lineRule="auto"/>
              <w:ind w:left="0"/>
              <w:rPr>
                <w:rFonts w:asciiTheme="minorHAnsi" w:hAnsiTheme="minorHAnsi" w:cstheme="minorHAnsi"/>
              </w:rPr>
            </w:pPr>
            <w:r w:rsidRPr="00764BB4">
              <w:rPr>
                <w:rFonts w:asciiTheme="minorHAnsi" w:hAnsiTheme="minorHAnsi" w:cstheme="minorHAnsi"/>
              </w:rPr>
              <w:t>Kadeci</w:t>
            </w:r>
          </w:p>
        </w:tc>
        <w:tc>
          <w:tcPr>
            <w:tcW w:w="2688" w:type="dxa"/>
          </w:tcPr>
          <w:p w14:paraId="033A12B4" w14:textId="0DE92288" w:rsidR="0083719A" w:rsidRPr="0083719A" w:rsidRDefault="0083719A" w:rsidP="0083719A">
            <w:pPr>
              <w:pStyle w:val="Tre"/>
              <w:spacing w:before="0" w:line="240" w:lineRule="auto"/>
              <w:ind w:left="0"/>
              <w:rPr>
                <w:rFonts w:asciiTheme="minorHAnsi" w:hAnsiTheme="minorHAnsi" w:cstheme="minorHAnsi"/>
              </w:rPr>
            </w:pPr>
            <w:r w:rsidRPr="0083719A">
              <w:rPr>
                <w:rFonts w:asciiTheme="minorHAnsi" w:hAnsiTheme="minorHAnsi" w:cstheme="minorHAnsi"/>
              </w:rPr>
              <w:t>120 osób</w:t>
            </w:r>
          </w:p>
        </w:tc>
      </w:tr>
      <w:tr w:rsidR="0083719A" w:rsidRPr="00764BB4" w14:paraId="1B961022" w14:textId="77777777" w:rsidTr="00800FEB">
        <w:tc>
          <w:tcPr>
            <w:tcW w:w="5528" w:type="dxa"/>
          </w:tcPr>
          <w:p w14:paraId="30C8626C" w14:textId="77777777" w:rsidR="0083719A" w:rsidRPr="00764BB4" w:rsidRDefault="0083719A" w:rsidP="0083719A">
            <w:pPr>
              <w:pStyle w:val="Tre"/>
              <w:spacing w:before="0" w:line="240" w:lineRule="auto"/>
              <w:ind w:left="0"/>
              <w:rPr>
                <w:rFonts w:asciiTheme="minorHAnsi" w:hAnsiTheme="minorHAnsi" w:cstheme="minorHAnsi"/>
              </w:rPr>
            </w:pPr>
            <w:r w:rsidRPr="00764BB4">
              <w:rPr>
                <w:rFonts w:asciiTheme="minorHAnsi" w:hAnsiTheme="minorHAnsi" w:cstheme="minorHAnsi"/>
              </w:rPr>
              <w:t>Pasażerowie</w:t>
            </w:r>
          </w:p>
        </w:tc>
        <w:tc>
          <w:tcPr>
            <w:tcW w:w="2688" w:type="dxa"/>
          </w:tcPr>
          <w:p w14:paraId="1274881A" w14:textId="48FA12A2" w:rsidR="0083719A" w:rsidRPr="0083719A" w:rsidRDefault="0083719A" w:rsidP="0083719A">
            <w:pPr>
              <w:pStyle w:val="Tre"/>
              <w:spacing w:before="0" w:line="240" w:lineRule="auto"/>
              <w:ind w:left="0"/>
              <w:rPr>
                <w:rFonts w:asciiTheme="minorHAnsi" w:hAnsiTheme="minorHAnsi" w:cstheme="minorHAnsi"/>
              </w:rPr>
            </w:pPr>
            <w:r w:rsidRPr="0083719A">
              <w:rPr>
                <w:rFonts w:asciiTheme="minorHAnsi" w:hAnsiTheme="minorHAnsi" w:cstheme="minorHAnsi"/>
              </w:rPr>
              <w:t>12 osób</w:t>
            </w:r>
          </w:p>
        </w:tc>
      </w:tr>
      <w:tr w:rsidR="0083719A" w:rsidRPr="00764BB4" w14:paraId="00DB3960" w14:textId="77777777" w:rsidTr="00800FEB">
        <w:tc>
          <w:tcPr>
            <w:tcW w:w="5528" w:type="dxa"/>
          </w:tcPr>
          <w:p w14:paraId="66F5B527" w14:textId="77777777" w:rsidR="0083719A" w:rsidRPr="00764BB4" w:rsidRDefault="0083719A" w:rsidP="0083719A">
            <w:pPr>
              <w:pStyle w:val="Tre"/>
              <w:spacing w:before="0" w:line="240" w:lineRule="auto"/>
              <w:ind w:left="0"/>
              <w:rPr>
                <w:rFonts w:asciiTheme="minorHAnsi" w:hAnsiTheme="minorHAnsi" w:cstheme="minorHAnsi"/>
              </w:rPr>
            </w:pPr>
            <w:r w:rsidRPr="00764BB4">
              <w:rPr>
                <w:rFonts w:asciiTheme="minorHAnsi" w:hAnsiTheme="minorHAnsi" w:cstheme="minorHAnsi"/>
              </w:rPr>
              <w:t>Przedstawiciele Armatora</w:t>
            </w:r>
          </w:p>
        </w:tc>
        <w:tc>
          <w:tcPr>
            <w:tcW w:w="2688" w:type="dxa"/>
          </w:tcPr>
          <w:p w14:paraId="7B3379F9" w14:textId="548A5406" w:rsidR="0083719A" w:rsidRPr="0083719A" w:rsidRDefault="0083719A" w:rsidP="0083719A">
            <w:pPr>
              <w:pStyle w:val="Tre"/>
              <w:spacing w:before="0" w:line="240" w:lineRule="auto"/>
              <w:ind w:left="0"/>
              <w:rPr>
                <w:rFonts w:asciiTheme="minorHAnsi" w:hAnsiTheme="minorHAnsi" w:cstheme="minorHAnsi"/>
              </w:rPr>
            </w:pPr>
            <w:r w:rsidRPr="0083719A">
              <w:rPr>
                <w:rFonts w:asciiTheme="minorHAnsi" w:hAnsiTheme="minorHAnsi" w:cstheme="minorHAnsi"/>
              </w:rPr>
              <w:t>4 osoby</w:t>
            </w:r>
          </w:p>
        </w:tc>
      </w:tr>
      <w:tr w:rsidR="0083719A" w:rsidRPr="00764BB4" w14:paraId="508FB413" w14:textId="77777777" w:rsidTr="00800FEB">
        <w:tc>
          <w:tcPr>
            <w:tcW w:w="5528" w:type="dxa"/>
          </w:tcPr>
          <w:p w14:paraId="7534CB59" w14:textId="77777777" w:rsidR="0083719A" w:rsidRPr="00764BB4" w:rsidRDefault="0083719A" w:rsidP="0083719A">
            <w:pPr>
              <w:pStyle w:val="Tre"/>
              <w:spacing w:before="0" w:line="240" w:lineRule="auto"/>
              <w:ind w:left="0"/>
              <w:rPr>
                <w:rFonts w:asciiTheme="minorHAnsi" w:hAnsiTheme="minorHAnsi" w:cstheme="minorHAnsi"/>
              </w:rPr>
            </w:pPr>
            <w:r w:rsidRPr="00764BB4">
              <w:rPr>
                <w:rFonts w:asciiTheme="minorHAnsi" w:hAnsiTheme="minorHAnsi" w:cstheme="minorHAnsi"/>
              </w:rPr>
              <w:t>Razem osób na burcie</w:t>
            </w:r>
          </w:p>
        </w:tc>
        <w:tc>
          <w:tcPr>
            <w:tcW w:w="2688" w:type="dxa"/>
          </w:tcPr>
          <w:p w14:paraId="056A0D5F" w14:textId="26714263" w:rsidR="0083719A" w:rsidRPr="0083719A" w:rsidRDefault="0083719A" w:rsidP="0083719A">
            <w:pPr>
              <w:pStyle w:val="Tre"/>
              <w:spacing w:before="0" w:line="240" w:lineRule="auto"/>
              <w:ind w:left="0"/>
              <w:rPr>
                <w:rFonts w:asciiTheme="minorHAnsi" w:hAnsiTheme="minorHAnsi" w:cstheme="minorHAnsi"/>
              </w:rPr>
            </w:pPr>
            <w:r w:rsidRPr="0083719A">
              <w:rPr>
                <w:rFonts w:asciiTheme="minorHAnsi" w:hAnsiTheme="minorHAnsi" w:cstheme="minorHAnsi"/>
              </w:rPr>
              <w:t>169 osób</w:t>
            </w:r>
          </w:p>
        </w:tc>
      </w:tr>
      <w:tr w:rsidR="0083719A" w:rsidRPr="00764BB4" w14:paraId="31A68E8D" w14:textId="77777777" w:rsidTr="00800FEB">
        <w:tc>
          <w:tcPr>
            <w:tcW w:w="5528" w:type="dxa"/>
          </w:tcPr>
          <w:p w14:paraId="33FC3071" w14:textId="77777777" w:rsidR="0083719A" w:rsidRPr="00764BB4" w:rsidRDefault="0083719A" w:rsidP="0083719A">
            <w:pPr>
              <w:pStyle w:val="Tre"/>
              <w:spacing w:before="0" w:line="240" w:lineRule="auto"/>
              <w:ind w:left="0"/>
              <w:rPr>
                <w:rFonts w:asciiTheme="minorHAnsi" w:hAnsiTheme="minorHAnsi" w:cstheme="minorHAnsi"/>
              </w:rPr>
            </w:pPr>
            <w:r w:rsidRPr="00764BB4">
              <w:rPr>
                <w:rFonts w:asciiTheme="minorHAnsi" w:hAnsiTheme="minorHAnsi" w:cstheme="minorHAnsi"/>
              </w:rPr>
              <w:t>Wyporność</w:t>
            </w:r>
          </w:p>
        </w:tc>
        <w:tc>
          <w:tcPr>
            <w:tcW w:w="2688" w:type="dxa"/>
          </w:tcPr>
          <w:p w14:paraId="6CDB3C56" w14:textId="1776FC91" w:rsidR="0083719A" w:rsidRPr="0083719A" w:rsidRDefault="0083719A" w:rsidP="0083719A">
            <w:pPr>
              <w:pStyle w:val="Tre"/>
              <w:spacing w:before="0" w:line="240" w:lineRule="auto"/>
              <w:ind w:left="0"/>
              <w:rPr>
                <w:rFonts w:asciiTheme="minorHAnsi" w:hAnsiTheme="minorHAnsi" w:cstheme="minorHAnsi"/>
              </w:rPr>
            </w:pPr>
            <w:r w:rsidRPr="0083719A">
              <w:rPr>
                <w:rFonts w:asciiTheme="minorHAnsi" w:hAnsiTheme="minorHAnsi" w:cstheme="minorHAnsi"/>
              </w:rPr>
              <w:t>około 3275 MT</w:t>
            </w:r>
          </w:p>
        </w:tc>
      </w:tr>
      <w:tr w:rsidR="0083719A" w:rsidRPr="00764BB4" w14:paraId="52982FD0" w14:textId="77777777" w:rsidTr="00800FEB">
        <w:tc>
          <w:tcPr>
            <w:tcW w:w="5528" w:type="dxa"/>
          </w:tcPr>
          <w:p w14:paraId="5DB792DC" w14:textId="77777777" w:rsidR="0083719A" w:rsidRPr="00764BB4" w:rsidRDefault="0083719A" w:rsidP="0083719A">
            <w:pPr>
              <w:pStyle w:val="Tre"/>
              <w:spacing w:before="0" w:line="240" w:lineRule="auto"/>
              <w:ind w:left="0"/>
              <w:rPr>
                <w:rFonts w:asciiTheme="minorHAnsi" w:hAnsiTheme="minorHAnsi" w:cstheme="minorHAnsi"/>
              </w:rPr>
            </w:pPr>
            <w:r w:rsidRPr="00764BB4">
              <w:rPr>
                <w:rFonts w:asciiTheme="minorHAnsi" w:hAnsiTheme="minorHAnsi" w:cstheme="minorHAnsi"/>
              </w:rPr>
              <w:t>Powierzchnia ożaglowania podstawowego</w:t>
            </w:r>
          </w:p>
        </w:tc>
        <w:tc>
          <w:tcPr>
            <w:tcW w:w="2688" w:type="dxa"/>
          </w:tcPr>
          <w:p w14:paraId="6689E161" w14:textId="5DD8DF63" w:rsidR="0083719A" w:rsidRPr="0083719A" w:rsidRDefault="0083719A" w:rsidP="0083719A">
            <w:pPr>
              <w:pStyle w:val="Tre"/>
              <w:spacing w:before="0" w:line="240" w:lineRule="auto"/>
              <w:ind w:left="0"/>
              <w:rPr>
                <w:rFonts w:asciiTheme="minorHAnsi" w:hAnsiTheme="minorHAnsi" w:cstheme="minorHAnsi"/>
              </w:rPr>
            </w:pPr>
            <w:r w:rsidRPr="0083719A">
              <w:rPr>
                <w:rFonts w:asciiTheme="minorHAnsi" w:hAnsiTheme="minorHAnsi" w:cstheme="minorHAnsi"/>
              </w:rPr>
              <w:t>minimum 3300 m2</w:t>
            </w:r>
          </w:p>
        </w:tc>
      </w:tr>
      <w:tr w:rsidR="0083719A" w:rsidRPr="00764BB4" w14:paraId="614B4692" w14:textId="77777777" w:rsidTr="00800FEB">
        <w:tc>
          <w:tcPr>
            <w:tcW w:w="5528" w:type="dxa"/>
          </w:tcPr>
          <w:p w14:paraId="336F15C8" w14:textId="37DCC65B" w:rsidR="0083719A" w:rsidRPr="00764BB4" w:rsidRDefault="0083719A" w:rsidP="0083719A">
            <w:pPr>
              <w:pStyle w:val="Tre"/>
              <w:spacing w:before="0" w:line="240" w:lineRule="auto"/>
              <w:ind w:left="0"/>
              <w:rPr>
                <w:rFonts w:asciiTheme="minorHAnsi" w:hAnsiTheme="minorHAnsi" w:cstheme="minorHAnsi"/>
              </w:rPr>
            </w:pPr>
            <w:r w:rsidRPr="00764BB4">
              <w:rPr>
                <w:rFonts w:asciiTheme="minorHAnsi" w:hAnsiTheme="minorHAnsi" w:cstheme="minorHAnsi"/>
              </w:rPr>
              <w:t>Wysokość nad linią wodną</w:t>
            </w:r>
          </w:p>
        </w:tc>
        <w:tc>
          <w:tcPr>
            <w:tcW w:w="2688" w:type="dxa"/>
          </w:tcPr>
          <w:p w14:paraId="47A35D9E" w14:textId="3F2982F9" w:rsidR="0083719A" w:rsidRPr="0083719A" w:rsidRDefault="0083719A" w:rsidP="0083719A">
            <w:pPr>
              <w:pStyle w:val="Tre"/>
              <w:spacing w:before="0" w:line="240" w:lineRule="auto"/>
              <w:ind w:left="0"/>
              <w:rPr>
                <w:rFonts w:asciiTheme="minorHAnsi" w:hAnsiTheme="minorHAnsi" w:cstheme="minorHAnsi"/>
              </w:rPr>
            </w:pPr>
            <w:r w:rsidRPr="0083719A">
              <w:rPr>
                <w:rFonts w:asciiTheme="minorHAnsi" w:hAnsiTheme="minorHAnsi" w:cstheme="minorHAnsi"/>
              </w:rPr>
              <w:t>do 58,5 m</w:t>
            </w:r>
          </w:p>
        </w:tc>
      </w:tr>
    </w:tbl>
    <w:p w14:paraId="1FDF3684" w14:textId="77777777" w:rsidR="000C5CDC" w:rsidRPr="00764BB4" w:rsidRDefault="000C5CDC" w:rsidP="00066D4E">
      <w:pPr>
        <w:pStyle w:val="Tre"/>
        <w:spacing w:before="0" w:line="240" w:lineRule="auto"/>
        <w:rPr>
          <w:rFonts w:asciiTheme="minorHAnsi" w:hAnsiTheme="minorHAnsi" w:cstheme="minorHAnsi"/>
          <w:b/>
        </w:rPr>
      </w:pPr>
      <w:bookmarkStart w:id="15" w:name="_Toc211601721"/>
      <w:bookmarkStart w:id="16" w:name="_Toc217383303"/>
    </w:p>
    <w:p w14:paraId="513B39DF" w14:textId="5BEDD145" w:rsidR="000C5CDC" w:rsidRPr="00764BB4" w:rsidRDefault="000C5CDC" w:rsidP="00D97BCC">
      <w:pPr>
        <w:pStyle w:val="Nagwek2"/>
        <w:tabs>
          <w:tab w:val="left" w:pos="426"/>
        </w:tabs>
        <w:spacing w:line="276" w:lineRule="auto"/>
        <w:ind w:left="567" w:hanging="567"/>
        <w:rPr>
          <w:rFonts w:asciiTheme="minorHAnsi" w:hAnsiTheme="minorHAnsi" w:cstheme="minorHAnsi"/>
          <w:lang w:val="pl-PL"/>
        </w:rPr>
      </w:pPr>
      <w:bookmarkStart w:id="17" w:name="_Toc226975989"/>
      <w:bookmarkStart w:id="18" w:name="_Toc227057231"/>
      <w:r w:rsidRPr="00764BB4">
        <w:rPr>
          <w:rFonts w:asciiTheme="minorHAnsi" w:hAnsiTheme="minorHAnsi" w:cstheme="minorHAnsi"/>
          <w:lang w:val="pl-PL"/>
        </w:rPr>
        <w:t>Klasa statku</w:t>
      </w:r>
      <w:bookmarkEnd w:id="15"/>
      <w:bookmarkEnd w:id="16"/>
      <w:bookmarkEnd w:id="17"/>
      <w:bookmarkEnd w:id="18"/>
    </w:p>
    <w:p w14:paraId="68280AA2" w14:textId="39F052CC" w:rsidR="000C5CDC" w:rsidRPr="00764BB4" w:rsidRDefault="000C5CDC" w:rsidP="0061605A">
      <w:pPr>
        <w:pStyle w:val="Tre"/>
        <w:spacing w:before="0"/>
        <w:ind w:left="851"/>
        <w:rPr>
          <w:rFonts w:asciiTheme="minorHAnsi" w:hAnsiTheme="minorHAnsi" w:cstheme="minorHAnsi"/>
          <w:b/>
        </w:rPr>
      </w:pPr>
      <w:r w:rsidRPr="00764BB4">
        <w:rPr>
          <w:rFonts w:asciiTheme="minorHAnsi" w:hAnsiTheme="minorHAnsi" w:cstheme="minorHAnsi"/>
        </w:rPr>
        <w:t>Towarzystwo klasyfikacyjne: Europejskie Towarzystwo Klasyfikacyjne zrzeszone w IACS</w:t>
      </w:r>
      <w:r w:rsidR="00391D33" w:rsidRPr="00764BB4">
        <w:rPr>
          <w:rFonts w:asciiTheme="minorHAnsi" w:hAnsiTheme="minorHAnsi" w:cstheme="minorHAnsi"/>
        </w:rPr>
        <w:t xml:space="preserve"> uznawane przez Polską Administrację Morską</w:t>
      </w:r>
      <w:r w:rsidRPr="00764BB4">
        <w:rPr>
          <w:rFonts w:asciiTheme="minorHAnsi" w:hAnsiTheme="minorHAnsi" w:cstheme="minorHAnsi"/>
        </w:rPr>
        <w:t>. Klasa Statku: *KM SPECIAL PURPOSE SHIP L3 AUT.</w:t>
      </w:r>
    </w:p>
    <w:p w14:paraId="632CD4E5" w14:textId="77777777" w:rsidR="000C5CDC" w:rsidRPr="00764BB4" w:rsidRDefault="000C5CDC" w:rsidP="00066D4E">
      <w:pPr>
        <w:pStyle w:val="Tre"/>
        <w:spacing w:before="0" w:line="240" w:lineRule="auto"/>
        <w:rPr>
          <w:rFonts w:asciiTheme="minorHAnsi" w:hAnsiTheme="minorHAnsi" w:cstheme="minorHAnsi"/>
          <w:b/>
        </w:rPr>
      </w:pPr>
    </w:p>
    <w:p w14:paraId="49F0528C" w14:textId="4D822C84" w:rsidR="000C5CDC" w:rsidRPr="00764BB4" w:rsidRDefault="000C5CDC" w:rsidP="00D97BCC">
      <w:pPr>
        <w:pStyle w:val="Nagwek2"/>
        <w:spacing w:line="276" w:lineRule="auto"/>
        <w:ind w:left="426" w:hanging="426"/>
        <w:rPr>
          <w:rFonts w:asciiTheme="minorHAnsi" w:hAnsiTheme="minorHAnsi" w:cstheme="minorHAnsi"/>
          <w:lang w:val="pl-PL"/>
        </w:rPr>
      </w:pPr>
      <w:bookmarkStart w:id="19" w:name="_Toc226975990"/>
      <w:bookmarkStart w:id="20" w:name="_Toc227057232"/>
      <w:r w:rsidRPr="00764BB4">
        <w:rPr>
          <w:rFonts w:asciiTheme="minorHAnsi" w:hAnsiTheme="minorHAnsi" w:cstheme="minorHAnsi"/>
          <w:lang w:val="pl-PL"/>
        </w:rPr>
        <w:t>Bandera</w:t>
      </w:r>
      <w:bookmarkEnd w:id="19"/>
      <w:bookmarkEnd w:id="20"/>
    </w:p>
    <w:p w14:paraId="239B9A48" w14:textId="31B8A5D4" w:rsidR="000C5CDC" w:rsidRPr="00764BB4" w:rsidRDefault="000C5CDC" w:rsidP="0061605A">
      <w:pPr>
        <w:pStyle w:val="Tre"/>
        <w:spacing w:before="0"/>
        <w:ind w:left="851"/>
        <w:rPr>
          <w:rFonts w:asciiTheme="minorHAnsi" w:hAnsiTheme="minorHAnsi" w:cstheme="minorHAnsi"/>
        </w:rPr>
      </w:pPr>
      <w:r w:rsidRPr="00764BB4">
        <w:rPr>
          <w:rFonts w:asciiTheme="minorHAnsi" w:hAnsiTheme="minorHAnsi" w:cstheme="minorHAnsi"/>
        </w:rPr>
        <w:t xml:space="preserve">Statek ma zostać zarejestrowany pod banderą Polską. W dokumentach należy uwzględnić: 33 osoby załogi stałej, 120 kadetów, 12 pasażerów i 4 przedstawicieli Armatora, przy zanurzeniu projektowym </w:t>
      </w:r>
      <w:r w:rsidR="002647BF" w:rsidRPr="00764BB4">
        <w:rPr>
          <w:rFonts w:asciiTheme="minorHAnsi" w:hAnsiTheme="minorHAnsi" w:cstheme="minorHAnsi"/>
        </w:rPr>
        <w:t>i</w:t>
      </w:r>
      <w:r w:rsidR="00391D33" w:rsidRPr="00764BB4">
        <w:rPr>
          <w:rFonts w:asciiTheme="minorHAnsi" w:hAnsiTheme="minorHAnsi" w:cstheme="minorHAnsi"/>
        </w:rPr>
        <w:t> </w:t>
      </w:r>
      <w:r w:rsidR="002647BF" w:rsidRPr="00764BB4">
        <w:rPr>
          <w:rFonts w:asciiTheme="minorHAnsi" w:hAnsiTheme="minorHAnsi" w:cstheme="minorHAnsi"/>
        </w:rPr>
        <w:t>maksymalnym</w:t>
      </w:r>
      <w:r w:rsidRPr="00764BB4">
        <w:rPr>
          <w:rFonts w:asciiTheme="minorHAnsi" w:hAnsiTheme="minorHAnsi" w:cstheme="minorHAnsi"/>
        </w:rPr>
        <w:t>.</w:t>
      </w:r>
    </w:p>
    <w:p w14:paraId="13BE867E" w14:textId="77777777" w:rsidR="005C6367" w:rsidRPr="00764BB4" w:rsidRDefault="005C6367" w:rsidP="0061605A">
      <w:pPr>
        <w:pStyle w:val="Tre"/>
        <w:spacing w:before="0"/>
        <w:ind w:left="851"/>
        <w:rPr>
          <w:rFonts w:asciiTheme="minorHAnsi" w:hAnsiTheme="minorHAnsi" w:cstheme="minorHAnsi"/>
        </w:rPr>
      </w:pPr>
      <w:bookmarkStart w:id="21" w:name="_GoBack"/>
      <w:bookmarkEnd w:id="21"/>
    </w:p>
    <w:p w14:paraId="2B80E6DF" w14:textId="02865DE9" w:rsidR="000C5CDC" w:rsidRPr="00764BB4" w:rsidRDefault="000C5CDC" w:rsidP="00D97BCC">
      <w:pPr>
        <w:pStyle w:val="Nagwek2"/>
        <w:spacing w:line="276" w:lineRule="auto"/>
        <w:ind w:left="426" w:hanging="426"/>
        <w:rPr>
          <w:rFonts w:asciiTheme="minorHAnsi" w:hAnsiTheme="minorHAnsi" w:cstheme="minorHAnsi"/>
          <w:lang w:val="pl-PL"/>
        </w:rPr>
      </w:pPr>
      <w:bookmarkStart w:id="22" w:name="_Toc211601722"/>
      <w:bookmarkStart w:id="23" w:name="_Toc217383304"/>
      <w:bookmarkStart w:id="24" w:name="_Toc226975991"/>
      <w:bookmarkStart w:id="25" w:name="_Toc227057233"/>
      <w:r w:rsidRPr="00764BB4">
        <w:rPr>
          <w:rFonts w:asciiTheme="minorHAnsi" w:hAnsiTheme="minorHAnsi" w:cstheme="minorHAnsi"/>
          <w:lang w:val="pl-PL"/>
        </w:rPr>
        <w:t>Nośność statku</w:t>
      </w:r>
      <w:bookmarkEnd w:id="22"/>
      <w:bookmarkEnd w:id="23"/>
      <w:bookmarkEnd w:id="24"/>
      <w:bookmarkEnd w:id="25"/>
    </w:p>
    <w:p w14:paraId="0B25B123" w14:textId="77777777" w:rsidR="000C5CDC" w:rsidRPr="00764BB4" w:rsidRDefault="000C5CDC" w:rsidP="0061605A">
      <w:pPr>
        <w:pStyle w:val="Tre"/>
        <w:spacing w:before="0"/>
        <w:ind w:left="851"/>
        <w:rPr>
          <w:rFonts w:asciiTheme="minorHAnsi" w:hAnsiTheme="minorHAnsi" w:cstheme="minorHAnsi"/>
        </w:rPr>
      </w:pPr>
      <w:r w:rsidRPr="00764BB4">
        <w:rPr>
          <w:rFonts w:asciiTheme="minorHAnsi" w:hAnsiTheme="minorHAnsi" w:cstheme="minorHAnsi"/>
        </w:rPr>
        <w:t>Wstępne obliczenia pojemności rejestrowej obliczone zgodnie z Międzynarodową Konwencją o pomierzaniu pojemności statków z 1969 r.:</w:t>
      </w:r>
    </w:p>
    <w:p w14:paraId="40094110" w14:textId="2E3BB7E9" w:rsidR="000C5CDC" w:rsidRPr="00764BB4" w:rsidRDefault="000C5CDC" w:rsidP="0061605A">
      <w:pPr>
        <w:pStyle w:val="Tre"/>
        <w:numPr>
          <w:ilvl w:val="0"/>
          <w:numId w:val="1"/>
        </w:numPr>
        <w:spacing w:before="0"/>
        <w:ind w:left="1701"/>
        <w:rPr>
          <w:rFonts w:asciiTheme="minorHAnsi" w:hAnsiTheme="minorHAnsi" w:cstheme="minorHAnsi"/>
        </w:rPr>
      </w:pPr>
      <w:r w:rsidRPr="00764BB4">
        <w:rPr>
          <w:rFonts w:asciiTheme="minorHAnsi" w:hAnsiTheme="minorHAnsi" w:cstheme="minorHAnsi"/>
        </w:rPr>
        <w:t xml:space="preserve">GT (pojemność brutto) – </w:t>
      </w:r>
      <w:r w:rsidR="002A05EA" w:rsidRPr="00764BB4">
        <w:rPr>
          <w:rFonts w:asciiTheme="minorHAnsi" w:hAnsiTheme="minorHAnsi" w:cstheme="minorHAnsi"/>
        </w:rPr>
        <w:t xml:space="preserve">około </w:t>
      </w:r>
      <w:r w:rsidRPr="00764BB4">
        <w:rPr>
          <w:rFonts w:asciiTheme="minorHAnsi" w:hAnsiTheme="minorHAnsi" w:cstheme="minorHAnsi"/>
        </w:rPr>
        <w:t>2863,</w:t>
      </w:r>
    </w:p>
    <w:p w14:paraId="68700270" w14:textId="3332E633" w:rsidR="002B3F5F" w:rsidRPr="00764BB4" w:rsidRDefault="000C5CDC" w:rsidP="0061605A">
      <w:pPr>
        <w:pStyle w:val="Tre"/>
        <w:numPr>
          <w:ilvl w:val="0"/>
          <w:numId w:val="1"/>
        </w:numPr>
        <w:spacing w:before="0"/>
        <w:ind w:left="1701"/>
        <w:rPr>
          <w:rFonts w:asciiTheme="minorHAnsi" w:hAnsiTheme="minorHAnsi" w:cstheme="minorHAnsi"/>
        </w:rPr>
      </w:pPr>
      <w:r w:rsidRPr="00764BB4">
        <w:rPr>
          <w:rFonts w:asciiTheme="minorHAnsi" w:hAnsiTheme="minorHAnsi" w:cstheme="minorHAnsi"/>
        </w:rPr>
        <w:t xml:space="preserve">NT (pojemność netto) – </w:t>
      </w:r>
      <w:r w:rsidR="002A05EA" w:rsidRPr="00764BB4">
        <w:rPr>
          <w:rFonts w:asciiTheme="minorHAnsi" w:hAnsiTheme="minorHAnsi" w:cstheme="minorHAnsi"/>
        </w:rPr>
        <w:t xml:space="preserve">około </w:t>
      </w:r>
      <w:r w:rsidRPr="00764BB4">
        <w:rPr>
          <w:rFonts w:asciiTheme="minorHAnsi" w:hAnsiTheme="minorHAnsi" w:cstheme="minorHAnsi"/>
        </w:rPr>
        <w:t>858.</w:t>
      </w:r>
    </w:p>
    <w:p w14:paraId="42B61343" w14:textId="77777777" w:rsidR="00FC4A12" w:rsidRPr="00764BB4" w:rsidRDefault="00FC4A12" w:rsidP="0061605A">
      <w:pPr>
        <w:pStyle w:val="Tre"/>
        <w:spacing w:before="0"/>
        <w:ind w:left="1701"/>
        <w:rPr>
          <w:rFonts w:asciiTheme="minorHAnsi" w:hAnsiTheme="minorHAnsi" w:cstheme="minorHAnsi"/>
        </w:rPr>
      </w:pPr>
    </w:p>
    <w:p w14:paraId="5591C700" w14:textId="5E0DB7EC" w:rsidR="00AC3795" w:rsidRPr="00764BB4" w:rsidRDefault="00AC3795" w:rsidP="0061605A">
      <w:pPr>
        <w:tabs>
          <w:tab w:val="left" w:pos="1560"/>
        </w:tabs>
        <w:spacing w:line="276" w:lineRule="auto"/>
        <w:ind w:left="851"/>
        <w:rPr>
          <w:rFonts w:asciiTheme="minorHAnsi" w:hAnsiTheme="minorHAnsi"/>
          <w:lang w:val="pl-PL" w:eastAsia="pl-PL"/>
        </w:rPr>
      </w:pPr>
      <w:r w:rsidRPr="00764BB4">
        <w:rPr>
          <w:rFonts w:asciiTheme="minorHAnsi" w:hAnsiTheme="minorHAnsi"/>
          <w:lang w:val="pl-PL" w:eastAsia="pl-PL"/>
        </w:rPr>
        <w:t>Celem obliczenia masy statku wykonać próby przechyłowe</w:t>
      </w:r>
      <w:r w:rsidR="00FC4A12" w:rsidRPr="00764BB4">
        <w:rPr>
          <w:rFonts w:asciiTheme="minorHAnsi" w:hAnsiTheme="minorHAnsi"/>
          <w:lang w:val="pl-PL" w:eastAsia="pl-PL"/>
        </w:rPr>
        <w:t xml:space="preserve"> dla jednostki.</w:t>
      </w:r>
    </w:p>
    <w:p w14:paraId="502DAE9D" w14:textId="77777777" w:rsidR="000C5CDC" w:rsidRPr="00764BB4" w:rsidRDefault="000C5CDC" w:rsidP="0061605A">
      <w:pPr>
        <w:pStyle w:val="Tre"/>
        <w:spacing w:before="0"/>
        <w:ind w:left="1004"/>
        <w:rPr>
          <w:rFonts w:asciiTheme="minorHAnsi" w:hAnsiTheme="minorHAnsi" w:cstheme="minorHAnsi"/>
        </w:rPr>
      </w:pPr>
    </w:p>
    <w:p w14:paraId="039094A1" w14:textId="1F419332" w:rsidR="000C5CDC" w:rsidRPr="00764BB4" w:rsidRDefault="000C5CDC" w:rsidP="00A44BC9">
      <w:pPr>
        <w:pStyle w:val="Nagwek2"/>
        <w:spacing w:line="276" w:lineRule="auto"/>
        <w:ind w:left="426" w:hanging="426"/>
        <w:rPr>
          <w:rFonts w:asciiTheme="minorHAnsi" w:hAnsiTheme="minorHAnsi" w:cstheme="minorHAnsi"/>
          <w:b w:val="0"/>
          <w:lang w:val="pl-PL"/>
        </w:rPr>
      </w:pPr>
      <w:bookmarkStart w:id="26" w:name="_Toc226975992"/>
      <w:bookmarkStart w:id="27" w:name="_Toc227057234"/>
      <w:r w:rsidRPr="00764BB4">
        <w:rPr>
          <w:rFonts w:asciiTheme="minorHAnsi" w:hAnsiTheme="minorHAnsi" w:cstheme="minorHAnsi"/>
          <w:lang w:val="pl-PL"/>
        </w:rPr>
        <w:t>Prędkości</w:t>
      </w:r>
      <w:bookmarkStart w:id="28" w:name="_Toc211601724"/>
      <w:bookmarkStart w:id="29" w:name="_Toc217383305"/>
      <w:bookmarkEnd w:id="26"/>
      <w:bookmarkEnd w:id="27"/>
    </w:p>
    <w:p w14:paraId="2FA83659" w14:textId="1BB1B5AC" w:rsidR="007E7515" w:rsidRPr="00764BB4" w:rsidRDefault="007E7515" w:rsidP="00A44BC9">
      <w:pPr>
        <w:pStyle w:val="Tre"/>
        <w:spacing w:before="0"/>
        <w:ind w:left="851"/>
        <w:rPr>
          <w:rFonts w:asciiTheme="minorHAnsi" w:hAnsiTheme="minorHAnsi" w:cstheme="minorHAnsi"/>
          <w:bCs/>
        </w:rPr>
      </w:pPr>
      <w:r w:rsidRPr="00764BB4">
        <w:rPr>
          <w:rFonts w:asciiTheme="minorHAnsi" w:hAnsiTheme="minorHAnsi" w:cstheme="minorHAnsi"/>
          <w:bCs/>
        </w:rPr>
        <w:t xml:space="preserve">Statek ma osiągać </w:t>
      </w:r>
      <w:r w:rsidR="002B7CB1">
        <w:rPr>
          <w:rFonts w:asciiTheme="minorHAnsi" w:hAnsiTheme="minorHAnsi" w:cstheme="minorHAnsi"/>
          <w:bCs/>
        </w:rPr>
        <w:t xml:space="preserve"> około </w:t>
      </w:r>
      <w:r w:rsidRPr="00764BB4">
        <w:rPr>
          <w:rFonts w:asciiTheme="minorHAnsi" w:hAnsiTheme="minorHAnsi" w:cstheme="minorHAnsi"/>
          <w:bCs/>
        </w:rPr>
        <w:t xml:space="preserve">10 </w:t>
      </w:r>
      <w:r w:rsidR="001A7E4F" w:rsidRPr="00764BB4">
        <w:rPr>
          <w:rFonts w:asciiTheme="minorHAnsi" w:hAnsiTheme="minorHAnsi" w:cstheme="minorHAnsi"/>
          <w:bCs/>
        </w:rPr>
        <w:t>węzłów przy</w:t>
      </w:r>
      <w:r w:rsidRPr="00764BB4">
        <w:rPr>
          <w:rFonts w:asciiTheme="minorHAnsi" w:hAnsiTheme="minorHAnsi" w:cstheme="minorHAnsi"/>
          <w:bCs/>
        </w:rPr>
        <w:t xml:space="preserve"> zanurzeniu projektowym 6 m (włącznie ze stępką skrzynkową) przy pracy napędu głównego w </w:t>
      </w:r>
      <w:r w:rsidR="001A7E4F" w:rsidRPr="00764BB4">
        <w:rPr>
          <w:rFonts w:asciiTheme="minorHAnsi" w:hAnsiTheme="minorHAnsi" w:cstheme="minorHAnsi"/>
          <w:bCs/>
        </w:rPr>
        <w:t>konfiguracji:</w:t>
      </w:r>
      <w:r w:rsidRPr="00764BB4">
        <w:rPr>
          <w:rFonts w:asciiTheme="minorHAnsi" w:hAnsiTheme="minorHAnsi" w:cstheme="minorHAnsi"/>
          <w:bCs/>
        </w:rPr>
        <w:t xml:space="preserve"> silnik główny Diesla obciążony w 85% MCR oraz prądnica wałowa w</w:t>
      </w:r>
      <w:r w:rsidR="002B7CB1">
        <w:rPr>
          <w:rFonts w:asciiTheme="minorHAnsi" w:hAnsiTheme="minorHAnsi" w:cstheme="minorHAnsi"/>
          <w:bCs/>
        </w:rPr>
        <w:t> </w:t>
      </w:r>
      <w:r w:rsidRPr="00764BB4">
        <w:rPr>
          <w:rFonts w:asciiTheme="minorHAnsi" w:hAnsiTheme="minorHAnsi" w:cstheme="minorHAnsi"/>
          <w:bCs/>
        </w:rPr>
        <w:t>trybie generowania energii elektrycznej koniecznej do zasilenia całej jednostki (tryb PTO).</w:t>
      </w:r>
    </w:p>
    <w:p w14:paraId="3B9BC02D" w14:textId="38FDF82B" w:rsidR="007E7515" w:rsidRPr="00764BB4" w:rsidRDefault="007E7515" w:rsidP="00A44BC9">
      <w:pPr>
        <w:pStyle w:val="Tre"/>
        <w:ind w:left="851"/>
        <w:rPr>
          <w:rFonts w:asciiTheme="minorHAnsi" w:hAnsiTheme="minorHAnsi" w:cstheme="minorHAnsi"/>
          <w:bCs/>
        </w:rPr>
      </w:pPr>
      <w:r w:rsidRPr="00764BB4">
        <w:rPr>
          <w:rFonts w:asciiTheme="minorHAnsi" w:hAnsiTheme="minorHAnsi" w:cstheme="minorHAnsi"/>
          <w:bCs/>
        </w:rPr>
        <w:lastRenderedPageBreak/>
        <w:t>Statek ma osiągać prędkość maksymalną 12 węzłów przy zanurzeniu statku projektowym 6</w:t>
      </w:r>
      <w:r w:rsidR="009E2AF7">
        <w:rPr>
          <w:rFonts w:asciiTheme="minorHAnsi" w:hAnsiTheme="minorHAnsi" w:cstheme="minorHAnsi"/>
          <w:bCs/>
        </w:rPr>
        <w:t xml:space="preserve"> </w:t>
      </w:r>
      <w:r w:rsidRPr="00764BB4">
        <w:rPr>
          <w:rFonts w:asciiTheme="minorHAnsi" w:hAnsiTheme="minorHAnsi" w:cstheme="minorHAnsi"/>
          <w:bCs/>
        </w:rPr>
        <w:t>m (włącznie ze stępką skrzynkową)</w:t>
      </w:r>
      <w:r w:rsidR="007160EB">
        <w:rPr>
          <w:rFonts w:asciiTheme="minorHAnsi" w:hAnsiTheme="minorHAnsi" w:cstheme="minorHAnsi"/>
          <w:bCs/>
        </w:rPr>
        <w:t xml:space="preserve"> przy pracy napędu głównego w konfiguracji: silnik główny diesla obciążony w 85% MCR i silnika elektrycznego (PTI) w trybie „</w:t>
      </w:r>
      <w:proofErr w:type="spellStart"/>
      <w:r w:rsidR="007160EB">
        <w:rPr>
          <w:rFonts w:asciiTheme="minorHAnsi" w:hAnsiTheme="minorHAnsi" w:cstheme="minorHAnsi"/>
          <w:bCs/>
        </w:rPr>
        <w:t>booster</w:t>
      </w:r>
      <w:proofErr w:type="spellEnd"/>
      <w:r w:rsidR="007160EB">
        <w:rPr>
          <w:rFonts w:asciiTheme="minorHAnsi" w:hAnsiTheme="minorHAnsi" w:cstheme="minorHAnsi"/>
          <w:bCs/>
        </w:rPr>
        <w:t>”.</w:t>
      </w:r>
      <w:r w:rsidRPr="00764BB4">
        <w:rPr>
          <w:rFonts w:asciiTheme="minorHAnsi" w:hAnsiTheme="minorHAnsi" w:cstheme="minorHAnsi"/>
          <w:bCs/>
        </w:rPr>
        <w:t xml:space="preserve"> </w:t>
      </w:r>
    </w:p>
    <w:p w14:paraId="607361A6" w14:textId="77777777" w:rsidR="007E7515" w:rsidRPr="00764BB4" w:rsidRDefault="007E7515" w:rsidP="00A44BC9">
      <w:pPr>
        <w:pStyle w:val="Tre"/>
        <w:ind w:left="851"/>
        <w:rPr>
          <w:rFonts w:asciiTheme="minorHAnsi" w:hAnsiTheme="minorHAnsi" w:cstheme="minorHAnsi"/>
          <w:bCs/>
        </w:rPr>
      </w:pPr>
      <w:r w:rsidRPr="00764BB4">
        <w:rPr>
          <w:rFonts w:asciiTheme="minorHAnsi" w:hAnsiTheme="minorHAnsi" w:cstheme="minorHAnsi"/>
          <w:bCs/>
        </w:rPr>
        <w:t>Wymagania prędkości statku muszą być spełnione przy określonych poniżej warunkach:</w:t>
      </w:r>
    </w:p>
    <w:p w14:paraId="4575F725" w14:textId="1ABE1AB8" w:rsidR="007E7515" w:rsidRPr="00A44BC9" w:rsidRDefault="007E7515" w:rsidP="00A44BC9">
      <w:pPr>
        <w:pStyle w:val="Tre"/>
        <w:numPr>
          <w:ilvl w:val="0"/>
          <w:numId w:val="1"/>
        </w:numPr>
        <w:spacing w:before="0"/>
        <w:ind w:left="1701"/>
        <w:rPr>
          <w:rFonts w:asciiTheme="minorHAnsi" w:hAnsiTheme="minorHAnsi" w:cstheme="minorHAnsi"/>
        </w:rPr>
      </w:pPr>
      <w:r w:rsidRPr="00A44BC9">
        <w:rPr>
          <w:rFonts w:asciiTheme="minorHAnsi" w:hAnsiTheme="minorHAnsi" w:cstheme="minorHAnsi"/>
        </w:rPr>
        <w:t xml:space="preserve">stan morza nie przekraczający </w:t>
      </w:r>
      <w:r w:rsidR="001A7E4F" w:rsidRPr="00A44BC9">
        <w:rPr>
          <w:rFonts w:asciiTheme="minorHAnsi" w:hAnsiTheme="minorHAnsi" w:cstheme="minorHAnsi"/>
        </w:rPr>
        <w:t>3 w</w:t>
      </w:r>
      <w:r w:rsidRPr="00A44BC9">
        <w:rPr>
          <w:rFonts w:asciiTheme="minorHAnsi" w:hAnsiTheme="minorHAnsi" w:cstheme="minorHAnsi"/>
        </w:rPr>
        <w:t xml:space="preserve"> skali Douglasa;</w:t>
      </w:r>
    </w:p>
    <w:p w14:paraId="5997181D" w14:textId="408BB571" w:rsidR="007E7515" w:rsidRPr="00A44BC9" w:rsidRDefault="00A44BC9" w:rsidP="00A44BC9">
      <w:pPr>
        <w:pStyle w:val="Tre"/>
        <w:numPr>
          <w:ilvl w:val="0"/>
          <w:numId w:val="1"/>
        </w:numPr>
        <w:spacing w:before="0"/>
        <w:ind w:left="1701"/>
        <w:rPr>
          <w:rFonts w:asciiTheme="minorHAnsi" w:hAnsiTheme="minorHAnsi" w:cstheme="minorHAnsi"/>
        </w:rPr>
      </w:pPr>
      <w:r>
        <w:rPr>
          <w:rFonts w:asciiTheme="minorHAnsi" w:hAnsiTheme="minorHAnsi" w:cstheme="minorHAnsi"/>
        </w:rPr>
        <w:t>w</w:t>
      </w:r>
      <w:r w:rsidR="007E7515" w:rsidRPr="00A44BC9">
        <w:rPr>
          <w:rFonts w:asciiTheme="minorHAnsi" w:hAnsiTheme="minorHAnsi" w:cstheme="minorHAnsi"/>
        </w:rPr>
        <w:t>iatr nie przekraczający 4 stopni w skali Beauforta;</w:t>
      </w:r>
    </w:p>
    <w:p w14:paraId="1484E9ED" w14:textId="3078511C" w:rsidR="007E7515" w:rsidRPr="00A44BC9" w:rsidRDefault="00A44BC9" w:rsidP="00A44BC9">
      <w:pPr>
        <w:pStyle w:val="Tre"/>
        <w:numPr>
          <w:ilvl w:val="0"/>
          <w:numId w:val="1"/>
        </w:numPr>
        <w:spacing w:before="0"/>
        <w:ind w:left="1701"/>
        <w:rPr>
          <w:rFonts w:asciiTheme="minorHAnsi" w:hAnsiTheme="minorHAnsi" w:cstheme="minorHAnsi"/>
        </w:rPr>
      </w:pPr>
      <w:r>
        <w:rPr>
          <w:rFonts w:asciiTheme="minorHAnsi" w:hAnsiTheme="minorHAnsi" w:cstheme="minorHAnsi"/>
        </w:rPr>
        <w:t>g</w:t>
      </w:r>
      <w:r w:rsidR="007E7515" w:rsidRPr="00A44BC9">
        <w:rPr>
          <w:rFonts w:asciiTheme="minorHAnsi" w:hAnsiTheme="minorHAnsi" w:cstheme="minorHAnsi"/>
        </w:rPr>
        <w:t>łębokość wody 5-6 razy większa od zanurzenia statku;</w:t>
      </w:r>
    </w:p>
    <w:p w14:paraId="4A0EF753" w14:textId="48204736" w:rsidR="007E7515" w:rsidRPr="00A44BC9" w:rsidRDefault="007E7515" w:rsidP="00A44BC9">
      <w:pPr>
        <w:pStyle w:val="Tre"/>
        <w:numPr>
          <w:ilvl w:val="0"/>
          <w:numId w:val="1"/>
        </w:numPr>
        <w:spacing w:before="0"/>
        <w:ind w:left="1701"/>
        <w:rPr>
          <w:rFonts w:asciiTheme="minorHAnsi" w:hAnsiTheme="minorHAnsi" w:cstheme="minorHAnsi"/>
        </w:rPr>
      </w:pPr>
      <w:r w:rsidRPr="00A44BC9">
        <w:rPr>
          <w:rFonts w:asciiTheme="minorHAnsi" w:hAnsiTheme="minorHAnsi" w:cstheme="minorHAnsi"/>
        </w:rPr>
        <w:t>czysty kadłub.</w:t>
      </w:r>
    </w:p>
    <w:p w14:paraId="18F2BDDB" w14:textId="77777777" w:rsidR="007416DA" w:rsidRDefault="007416DA" w:rsidP="007416DA">
      <w:pPr>
        <w:pStyle w:val="Tre"/>
        <w:spacing w:before="0"/>
        <w:ind w:left="851"/>
        <w:rPr>
          <w:rFonts w:asciiTheme="minorHAnsi" w:hAnsiTheme="minorHAnsi" w:cstheme="minorHAnsi"/>
          <w:bCs/>
        </w:rPr>
      </w:pPr>
    </w:p>
    <w:p w14:paraId="4B1DCFD2" w14:textId="767BD0C5" w:rsidR="000C5CDC" w:rsidRPr="00764BB4" w:rsidRDefault="007E7515" w:rsidP="007416DA">
      <w:pPr>
        <w:pStyle w:val="Tre"/>
        <w:spacing w:before="0"/>
        <w:ind w:left="851"/>
        <w:rPr>
          <w:rFonts w:asciiTheme="minorHAnsi" w:hAnsiTheme="minorHAnsi" w:cstheme="minorHAnsi"/>
          <w:bCs/>
        </w:rPr>
      </w:pPr>
      <w:r w:rsidRPr="00764BB4">
        <w:rPr>
          <w:rFonts w:asciiTheme="minorHAnsi" w:hAnsiTheme="minorHAnsi" w:cstheme="minorHAnsi"/>
          <w:bCs/>
        </w:rPr>
        <w:t>Jeżeli w czasie prób morskich zostaną potwierdzone założenia z badań modelowych to warunek prędkości założonej w umowie będzie rozpatrzony jako spełniony.</w:t>
      </w:r>
    </w:p>
    <w:p w14:paraId="471DC826" w14:textId="77777777" w:rsidR="00317462" w:rsidRPr="00764BB4" w:rsidRDefault="00317462" w:rsidP="007E7515">
      <w:pPr>
        <w:pStyle w:val="Tre"/>
        <w:spacing w:before="0"/>
        <w:rPr>
          <w:rFonts w:asciiTheme="minorHAnsi" w:hAnsiTheme="minorHAnsi" w:cstheme="minorHAnsi"/>
          <w:b/>
        </w:rPr>
      </w:pPr>
    </w:p>
    <w:p w14:paraId="51BA8BF2" w14:textId="5286F988" w:rsidR="000C5CDC" w:rsidRPr="00764BB4" w:rsidRDefault="000C5CDC" w:rsidP="00D97BCC">
      <w:pPr>
        <w:pStyle w:val="Nagwek2"/>
        <w:spacing w:line="276" w:lineRule="auto"/>
        <w:ind w:left="426" w:hanging="426"/>
        <w:rPr>
          <w:rFonts w:asciiTheme="minorHAnsi" w:hAnsiTheme="minorHAnsi" w:cstheme="minorHAnsi"/>
          <w:b w:val="0"/>
          <w:lang w:val="pl-PL"/>
        </w:rPr>
      </w:pPr>
      <w:bookmarkStart w:id="30" w:name="_Toc226975993"/>
      <w:bookmarkStart w:id="31" w:name="_Toc227057235"/>
      <w:r w:rsidRPr="00764BB4">
        <w:rPr>
          <w:rFonts w:asciiTheme="minorHAnsi" w:hAnsiTheme="minorHAnsi" w:cstheme="minorHAnsi"/>
          <w:lang w:val="pl-PL"/>
        </w:rPr>
        <w:t>Rejon pływania i autonomiczność</w:t>
      </w:r>
      <w:bookmarkStart w:id="32" w:name="_Toc211601725"/>
      <w:bookmarkStart w:id="33" w:name="_Toc217383306"/>
      <w:bookmarkEnd w:id="28"/>
      <w:bookmarkEnd w:id="29"/>
      <w:bookmarkEnd w:id="30"/>
      <w:bookmarkEnd w:id="31"/>
    </w:p>
    <w:p w14:paraId="7C97A8E3" w14:textId="4EDCFFD8" w:rsidR="000C5CDC" w:rsidRPr="00764BB4" w:rsidRDefault="000C5CDC" w:rsidP="0061605A">
      <w:pPr>
        <w:pStyle w:val="Tre"/>
        <w:spacing w:before="0"/>
        <w:ind w:left="851"/>
        <w:rPr>
          <w:rFonts w:asciiTheme="minorHAnsi" w:hAnsiTheme="minorHAnsi" w:cstheme="minorHAnsi"/>
        </w:rPr>
      </w:pPr>
      <w:r w:rsidRPr="00764BB4">
        <w:rPr>
          <w:rFonts w:asciiTheme="minorHAnsi" w:hAnsiTheme="minorHAnsi" w:cstheme="minorHAnsi"/>
          <w:bCs/>
        </w:rPr>
        <w:t xml:space="preserve">Statek ma być </w:t>
      </w:r>
      <w:r w:rsidRPr="00764BB4">
        <w:rPr>
          <w:rFonts w:asciiTheme="minorHAnsi" w:hAnsiTheme="minorHAnsi" w:cstheme="minorHAnsi"/>
        </w:rPr>
        <w:t xml:space="preserve">jednostką pełnomorską </w:t>
      </w:r>
      <w:r w:rsidRPr="00764BB4">
        <w:rPr>
          <w:rFonts w:asciiTheme="minorHAnsi" w:hAnsiTheme="minorHAnsi" w:cstheme="minorHAnsi"/>
          <w:bCs/>
        </w:rPr>
        <w:t>przeznaczoną do eksploatacji na wszystkich dostępnych akwenach świata</w:t>
      </w:r>
      <w:r w:rsidRPr="00764BB4">
        <w:rPr>
          <w:rFonts w:asciiTheme="minorHAnsi" w:hAnsiTheme="minorHAnsi" w:cstheme="minorHAnsi"/>
        </w:rPr>
        <w:t xml:space="preserve">, w </w:t>
      </w:r>
      <w:r w:rsidRPr="00764BB4">
        <w:rPr>
          <w:rFonts w:asciiTheme="minorHAnsi" w:hAnsiTheme="minorHAnsi" w:cstheme="minorHAnsi"/>
          <w:bCs/>
        </w:rPr>
        <w:t>nieograniczonym rejonie pływania</w:t>
      </w:r>
      <w:r w:rsidRPr="00764BB4">
        <w:rPr>
          <w:rFonts w:asciiTheme="minorHAnsi" w:hAnsiTheme="minorHAnsi" w:cstheme="minorHAnsi"/>
        </w:rPr>
        <w:t xml:space="preserve">, co oznacza możliwość żeglugi zarówno na wodach oceanicznych, jak i przybrzeżnych, z uwzględnieniem warunków hydrometeorologicznych typowych dla różnych stref klimatycznych. Konstrukcja, wyposażenie oraz systemy bezpieczeństwa </w:t>
      </w:r>
      <w:r w:rsidR="00EF555F" w:rsidRPr="00764BB4">
        <w:rPr>
          <w:rFonts w:asciiTheme="minorHAnsi" w:hAnsiTheme="minorHAnsi" w:cstheme="minorHAnsi"/>
        </w:rPr>
        <w:t>mają być</w:t>
      </w:r>
      <w:r w:rsidRPr="00764BB4">
        <w:rPr>
          <w:rFonts w:asciiTheme="minorHAnsi" w:hAnsiTheme="minorHAnsi" w:cstheme="minorHAnsi"/>
        </w:rPr>
        <w:t xml:space="preserve"> dostosowane do wymagań międzynarodowych konwencji (SOLAS, MARPOL) oraz przepisów klasyfikacyjnych, zapewniając zdolność do bezpiecznej żeglugi w rejonach o wysokim stopniu falowania, silnych wiatrach i zmiennych temperaturach.</w:t>
      </w:r>
    </w:p>
    <w:p w14:paraId="613714D5" w14:textId="77777777" w:rsidR="000C5CDC" w:rsidRPr="00764BB4" w:rsidRDefault="000C5CDC" w:rsidP="0061605A">
      <w:pPr>
        <w:pStyle w:val="Tre"/>
        <w:spacing w:before="0"/>
        <w:ind w:left="851"/>
        <w:rPr>
          <w:rFonts w:asciiTheme="minorHAnsi" w:hAnsiTheme="minorHAnsi" w:cstheme="minorHAnsi"/>
        </w:rPr>
      </w:pPr>
    </w:p>
    <w:p w14:paraId="19271FB3" w14:textId="62D521B2" w:rsidR="000C5CDC" w:rsidRPr="00764BB4" w:rsidRDefault="000C5CDC" w:rsidP="0061605A">
      <w:pPr>
        <w:pStyle w:val="Tre"/>
        <w:spacing w:before="0"/>
        <w:ind w:left="851"/>
        <w:rPr>
          <w:rFonts w:asciiTheme="minorHAnsi" w:hAnsiTheme="minorHAnsi" w:cstheme="minorHAnsi"/>
          <w:bCs/>
        </w:rPr>
      </w:pPr>
      <w:r w:rsidRPr="00764BB4">
        <w:rPr>
          <w:rFonts w:asciiTheme="minorHAnsi" w:hAnsiTheme="minorHAnsi" w:cstheme="minorHAnsi"/>
        </w:rPr>
        <w:t>Wyłączenie ma dotyczyć stref polarnych w okresie zimy polarnej</w:t>
      </w:r>
      <w:r w:rsidRPr="00764BB4">
        <w:rPr>
          <w:rFonts w:asciiTheme="minorHAnsi" w:hAnsiTheme="minorHAnsi" w:cstheme="minorHAnsi"/>
          <w:bCs/>
        </w:rPr>
        <w:t>, kiedy występują ekstremalne warunki, takie jak rozległe pola lodowe, bardzo niskie temperatury, ograniczona widoczność oraz długotrwała ciemność. W</w:t>
      </w:r>
      <w:r w:rsidR="00FC4A12" w:rsidRPr="00764BB4">
        <w:rPr>
          <w:rFonts w:asciiTheme="minorHAnsi" w:hAnsiTheme="minorHAnsi" w:cstheme="minorHAnsi"/>
          <w:bCs/>
        </w:rPr>
        <w:t> </w:t>
      </w:r>
      <w:r w:rsidRPr="00764BB4">
        <w:rPr>
          <w:rFonts w:asciiTheme="minorHAnsi" w:hAnsiTheme="minorHAnsi" w:cstheme="minorHAnsi"/>
          <w:bCs/>
        </w:rPr>
        <w:t xml:space="preserve">tym czasie statek nie będzie prowadził żeglugi w </w:t>
      </w:r>
      <w:r w:rsidR="001A7E4F" w:rsidRPr="00764BB4">
        <w:rPr>
          <w:rFonts w:asciiTheme="minorHAnsi" w:hAnsiTheme="minorHAnsi" w:cstheme="minorHAnsi"/>
          <w:bCs/>
        </w:rPr>
        <w:t>Arktyce</w:t>
      </w:r>
      <w:r w:rsidR="004A5146">
        <w:rPr>
          <w:rFonts w:asciiTheme="minorHAnsi" w:hAnsiTheme="minorHAnsi" w:cstheme="minorHAnsi"/>
          <w:bCs/>
        </w:rPr>
        <w:t>,</w:t>
      </w:r>
      <w:r w:rsidRPr="00764BB4">
        <w:rPr>
          <w:rFonts w:asciiTheme="minorHAnsi" w:hAnsiTheme="minorHAnsi" w:cstheme="minorHAnsi"/>
          <w:bCs/>
        </w:rPr>
        <w:t xml:space="preserve"> ani Antarktyce.</w:t>
      </w:r>
    </w:p>
    <w:p w14:paraId="0CF7D439" w14:textId="77777777" w:rsidR="000C5CDC" w:rsidRPr="00764BB4" w:rsidRDefault="000C5CDC" w:rsidP="0061605A">
      <w:pPr>
        <w:pStyle w:val="Tre"/>
        <w:spacing w:before="0"/>
        <w:ind w:left="851"/>
        <w:rPr>
          <w:rFonts w:asciiTheme="minorHAnsi" w:hAnsiTheme="minorHAnsi" w:cstheme="minorHAnsi"/>
          <w:bCs/>
        </w:rPr>
      </w:pPr>
    </w:p>
    <w:p w14:paraId="1A95390B" w14:textId="1B9E7B6C" w:rsidR="000C5CDC" w:rsidRPr="00764BB4" w:rsidRDefault="000C5CDC" w:rsidP="00187511">
      <w:pPr>
        <w:pStyle w:val="Tre"/>
        <w:spacing w:before="0"/>
        <w:ind w:left="851"/>
        <w:rPr>
          <w:rFonts w:asciiTheme="minorHAnsi" w:hAnsiTheme="minorHAnsi" w:cstheme="minorHAnsi"/>
        </w:rPr>
      </w:pPr>
      <w:r w:rsidRPr="00764BB4">
        <w:rPr>
          <w:rFonts w:asciiTheme="minorHAnsi" w:hAnsiTheme="minorHAnsi" w:cstheme="minorHAnsi"/>
          <w:bCs/>
        </w:rPr>
        <w:t>Strefy polarne będą mogły być odwiedzane w okresie polarnego lata</w:t>
      </w:r>
      <w:r w:rsidRPr="00764BB4">
        <w:rPr>
          <w:rFonts w:asciiTheme="minorHAnsi" w:hAnsiTheme="minorHAnsi" w:cstheme="minorHAnsi"/>
        </w:rPr>
        <w:t xml:space="preserve">, gdy warunki są łagodniejsze – występuje ograniczone zalodzenie, dłuższy czas dziennego oświetlenia oraz bardziej sprzyjające warunki nawigacyjne. Eksploatacja w tych rejonach będzie prowadzona zgodnie z wymaganiami </w:t>
      </w:r>
      <w:r w:rsidRPr="00764BB4">
        <w:rPr>
          <w:rFonts w:asciiTheme="minorHAnsi" w:hAnsiTheme="minorHAnsi" w:cstheme="minorHAnsi"/>
          <w:bCs/>
        </w:rPr>
        <w:t xml:space="preserve">Międzynarodowego Kodeksu dla Statków Operujących w Rejonach Polarnych (Polar </w:t>
      </w:r>
      <w:proofErr w:type="spellStart"/>
      <w:r w:rsidRPr="00764BB4">
        <w:rPr>
          <w:rFonts w:asciiTheme="minorHAnsi" w:hAnsiTheme="minorHAnsi" w:cstheme="minorHAnsi"/>
          <w:bCs/>
        </w:rPr>
        <w:t>Code</w:t>
      </w:r>
      <w:proofErr w:type="spellEnd"/>
      <w:r w:rsidRPr="00764BB4">
        <w:rPr>
          <w:rFonts w:asciiTheme="minorHAnsi" w:hAnsiTheme="minorHAnsi" w:cstheme="minorHAnsi"/>
          <w:bCs/>
        </w:rPr>
        <w:t>)</w:t>
      </w:r>
      <w:r w:rsidRPr="00764BB4">
        <w:rPr>
          <w:rFonts w:asciiTheme="minorHAnsi" w:hAnsiTheme="minorHAnsi" w:cstheme="minorHAnsi"/>
        </w:rPr>
        <w:t>, w</w:t>
      </w:r>
      <w:r w:rsidR="00FC4A12" w:rsidRPr="00764BB4">
        <w:rPr>
          <w:rFonts w:asciiTheme="minorHAnsi" w:hAnsiTheme="minorHAnsi" w:cstheme="minorHAnsi"/>
        </w:rPr>
        <w:t> </w:t>
      </w:r>
      <w:r w:rsidRPr="00764BB4">
        <w:rPr>
          <w:rFonts w:asciiTheme="minorHAnsi" w:hAnsiTheme="minorHAnsi" w:cstheme="minorHAnsi"/>
        </w:rPr>
        <w:t>zakresie wyposażenia, procedur bezpieczeństwa i ochrony środowiska.</w:t>
      </w:r>
    </w:p>
    <w:p w14:paraId="69BA2686" w14:textId="77777777" w:rsidR="000C5CDC" w:rsidRPr="00764BB4" w:rsidRDefault="000C5CDC" w:rsidP="0061605A">
      <w:pPr>
        <w:pStyle w:val="Tre"/>
        <w:spacing w:before="0"/>
        <w:ind w:left="851"/>
        <w:rPr>
          <w:rFonts w:asciiTheme="minorHAnsi" w:hAnsiTheme="minorHAnsi" w:cstheme="minorHAnsi"/>
        </w:rPr>
      </w:pPr>
    </w:p>
    <w:p w14:paraId="2CB4EE59" w14:textId="77777777" w:rsidR="00EF555F" w:rsidRPr="00764BB4" w:rsidRDefault="000C5CDC" w:rsidP="0061605A">
      <w:pPr>
        <w:pStyle w:val="Tre"/>
        <w:spacing w:before="0"/>
        <w:ind w:left="851"/>
        <w:rPr>
          <w:rFonts w:asciiTheme="minorHAnsi" w:hAnsiTheme="minorHAnsi" w:cstheme="minorHAnsi"/>
        </w:rPr>
      </w:pPr>
      <w:r w:rsidRPr="00764BB4">
        <w:rPr>
          <w:rFonts w:asciiTheme="minorHAnsi" w:hAnsiTheme="minorHAnsi" w:cstheme="minorHAnsi"/>
        </w:rPr>
        <w:t>Jednostka ma zostać zaprojektowana dla następujących warunków zewnętrznych:</w:t>
      </w:r>
    </w:p>
    <w:p w14:paraId="3E61078F" w14:textId="3BC690B3" w:rsidR="00EF555F" w:rsidRPr="00764BB4" w:rsidRDefault="000C5CDC" w:rsidP="000B0845">
      <w:pPr>
        <w:pStyle w:val="Tre"/>
        <w:numPr>
          <w:ilvl w:val="0"/>
          <w:numId w:val="70"/>
        </w:numPr>
        <w:spacing w:before="0"/>
        <w:ind w:left="1418"/>
        <w:rPr>
          <w:rFonts w:asciiTheme="minorHAnsi" w:hAnsiTheme="minorHAnsi" w:cstheme="minorHAnsi"/>
        </w:rPr>
      </w:pPr>
      <w:r w:rsidRPr="00764BB4">
        <w:rPr>
          <w:rFonts w:asciiTheme="minorHAnsi" w:hAnsiTheme="minorHAnsi" w:cstheme="minorHAnsi"/>
        </w:rPr>
        <w:t>lato: temp powietrza +35 stopni C /wilgotność 75</w:t>
      </w:r>
      <w:r w:rsidR="009E2AF7">
        <w:rPr>
          <w:rFonts w:asciiTheme="minorHAnsi" w:hAnsiTheme="minorHAnsi" w:cstheme="minorHAnsi"/>
        </w:rPr>
        <w:t xml:space="preserve"> </w:t>
      </w:r>
      <w:r w:rsidRPr="00764BB4">
        <w:rPr>
          <w:rFonts w:asciiTheme="minorHAnsi" w:hAnsiTheme="minorHAnsi" w:cstheme="minorHAnsi"/>
        </w:rPr>
        <w:t>%, temperatura wody morskiej: +35 stopni Celsjusza</w:t>
      </w:r>
      <w:r w:rsidR="00EF555F" w:rsidRPr="00764BB4">
        <w:rPr>
          <w:rFonts w:asciiTheme="minorHAnsi" w:hAnsiTheme="minorHAnsi" w:cstheme="minorHAnsi"/>
        </w:rPr>
        <w:t>;</w:t>
      </w:r>
    </w:p>
    <w:p w14:paraId="7E899D0C" w14:textId="78AF41A5" w:rsidR="000C5CDC" w:rsidRPr="00764BB4" w:rsidRDefault="000C5CDC" w:rsidP="000B0845">
      <w:pPr>
        <w:pStyle w:val="Tre"/>
        <w:numPr>
          <w:ilvl w:val="0"/>
          <w:numId w:val="70"/>
        </w:numPr>
        <w:spacing w:before="0"/>
        <w:ind w:left="1418"/>
        <w:rPr>
          <w:rFonts w:asciiTheme="minorHAnsi" w:hAnsiTheme="minorHAnsi" w:cstheme="minorHAnsi"/>
        </w:rPr>
      </w:pPr>
      <w:r w:rsidRPr="00764BB4">
        <w:rPr>
          <w:rFonts w:asciiTheme="minorHAnsi" w:hAnsiTheme="minorHAnsi" w:cstheme="minorHAnsi"/>
        </w:rPr>
        <w:t>zima: temperatura powietrza -20 stopni C</w:t>
      </w:r>
      <w:r w:rsidR="002647BF" w:rsidRPr="00764BB4">
        <w:rPr>
          <w:rFonts w:asciiTheme="minorHAnsi" w:hAnsiTheme="minorHAnsi" w:cstheme="minorHAnsi"/>
        </w:rPr>
        <w:t>/ temperatura</w:t>
      </w:r>
      <w:r w:rsidRPr="00764BB4">
        <w:rPr>
          <w:rFonts w:asciiTheme="minorHAnsi" w:hAnsiTheme="minorHAnsi" w:cstheme="minorHAnsi"/>
        </w:rPr>
        <w:t xml:space="preserve"> wody morskiej: 0 stopni Celsjusza.</w:t>
      </w:r>
    </w:p>
    <w:p w14:paraId="5CF0F5D8" w14:textId="77777777" w:rsidR="009F50A4" w:rsidRPr="00764BB4" w:rsidRDefault="009F50A4" w:rsidP="0061605A">
      <w:pPr>
        <w:pStyle w:val="Tre"/>
        <w:spacing w:before="0"/>
        <w:rPr>
          <w:rFonts w:asciiTheme="minorHAnsi" w:hAnsiTheme="minorHAnsi" w:cstheme="minorHAnsi"/>
          <w:b/>
        </w:rPr>
      </w:pPr>
    </w:p>
    <w:p w14:paraId="5E0ADE6F" w14:textId="1F1FB45E" w:rsidR="00800FEB" w:rsidRPr="00764BB4" w:rsidRDefault="002647BF" w:rsidP="009743E2">
      <w:pPr>
        <w:pStyle w:val="Nagwek2"/>
        <w:spacing w:line="276" w:lineRule="auto"/>
        <w:ind w:left="567" w:hanging="567"/>
        <w:rPr>
          <w:rFonts w:asciiTheme="minorHAnsi" w:hAnsiTheme="minorHAnsi" w:cstheme="minorHAnsi"/>
          <w:lang w:val="pl-PL"/>
        </w:rPr>
      </w:pPr>
      <w:bookmarkStart w:id="34" w:name="_Toc226975994"/>
      <w:bookmarkStart w:id="35" w:name="_Toc227057236"/>
      <w:bookmarkEnd w:id="32"/>
      <w:bookmarkEnd w:id="33"/>
      <w:r w:rsidRPr="00764BB4">
        <w:rPr>
          <w:rFonts w:asciiTheme="minorHAnsi" w:hAnsiTheme="minorHAnsi" w:cstheme="minorHAnsi"/>
          <w:lang w:val="pl-PL"/>
        </w:rPr>
        <w:t>Objętość zbiorników</w:t>
      </w:r>
      <w:bookmarkEnd w:id="34"/>
      <w:bookmarkEnd w:id="35"/>
    </w:p>
    <w:tbl>
      <w:tblPr>
        <w:tblW w:w="0" w:type="auto"/>
        <w:tblInd w:w="9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7"/>
        <w:gridCol w:w="1701"/>
      </w:tblGrid>
      <w:tr w:rsidR="00817A05" w:rsidRPr="00764BB4" w14:paraId="4AECEF00" w14:textId="77777777" w:rsidTr="00817A05">
        <w:tc>
          <w:tcPr>
            <w:tcW w:w="4677" w:type="dxa"/>
            <w:shd w:val="clear" w:color="auto" w:fill="DBE5F1" w:themeFill="accent1" w:themeFillTint="33"/>
          </w:tcPr>
          <w:p w14:paraId="49581613" w14:textId="3C79977A" w:rsidR="00817A05" w:rsidRPr="00764BB4" w:rsidRDefault="00817A05" w:rsidP="00066D4E">
            <w:pPr>
              <w:pStyle w:val="Tre"/>
              <w:spacing w:before="0" w:line="240" w:lineRule="auto"/>
              <w:ind w:left="0"/>
              <w:rPr>
                <w:rFonts w:asciiTheme="minorHAnsi" w:hAnsiTheme="minorHAnsi" w:cstheme="minorHAnsi"/>
                <w:b/>
              </w:rPr>
            </w:pPr>
            <w:r w:rsidRPr="00764BB4">
              <w:rPr>
                <w:rFonts w:asciiTheme="minorHAnsi" w:hAnsiTheme="minorHAnsi" w:cstheme="minorHAnsi"/>
                <w:b/>
              </w:rPr>
              <w:t>Zbiornik</w:t>
            </w:r>
          </w:p>
        </w:tc>
        <w:tc>
          <w:tcPr>
            <w:tcW w:w="1701" w:type="dxa"/>
            <w:shd w:val="clear" w:color="auto" w:fill="DBE5F1" w:themeFill="accent1" w:themeFillTint="33"/>
          </w:tcPr>
          <w:p w14:paraId="5353A4FA" w14:textId="2E1E99FD" w:rsidR="00817A05" w:rsidRPr="00764BB4" w:rsidRDefault="00817A05" w:rsidP="00066D4E">
            <w:pPr>
              <w:pStyle w:val="Tre"/>
              <w:spacing w:before="0" w:line="240" w:lineRule="auto"/>
              <w:ind w:left="0"/>
              <w:rPr>
                <w:rFonts w:asciiTheme="minorHAnsi" w:hAnsiTheme="minorHAnsi" w:cstheme="minorHAnsi"/>
                <w:b/>
              </w:rPr>
            </w:pPr>
            <w:r w:rsidRPr="00764BB4">
              <w:rPr>
                <w:rFonts w:asciiTheme="minorHAnsi" w:hAnsiTheme="minorHAnsi" w:cstheme="minorHAnsi"/>
                <w:b/>
              </w:rPr>
              <w:t>Objętość</w:t>
            </w:r>
          </w:p>
        </w:tc>
      </w:tr>
      <w:tr w:rsidR="00800FEB" w:rsidRPr="00764BB4" w14:paraId="7B7B9F69" w14:textId="77777777" w:rsidTr="001074FA">
        <w:tc>
          <w:tcPr>
            <w:tcW w:w="4677" w:type="dxa"/>
          </w:tcPr>
          <w:p w14:paraId="6204435B" w14:textId="77777777" w:rsidR="00800FEB" w:rsidRPr="00764BB4" w:rsidRDefault="00800FEB" w:rsidP="00066D4E">
            <w:pPr>
              <w:pStyle w:val="Tre"/>
              <w:spacing w:before="0" w:line="240" w:lineRule="auto"/>
              <w:ind w:left="0"/>
              <w:rPr>
                <w:rFonts w:asciiTheme="minorHAnsi" w:hAnsiTheme="minorHAnsi" w:cstheme="minorHAnsi"/>
              </w:rPr>
            </w:pPr>
            <w:r w:rsidRPr="00764BB4">
              <w:rPr>
                <w:rFonts w:asciiTheme="minorHAnsi" w:hAnsiTheme="minorHAnsi" w:cstheme="minorHAnsi"/>
              </w:rPr>
              <w:t>Zbiorniki paliwa MDO</w:t>
            </w:r>
          </w:p>
        </w:tc>
        <w:tc>
          <w:tcPr>
            <w:tcW w:w="1701" w:type="dxa"/>
          </w:tcPr>
          <w:p w14:paraId="5898DDA3" w14:textId="77F59196" w:rsidR="00800FEB" w:rsidRPr="00764BB4" w:rsidRDefault="001074FA" w:rsidP="00066D4E">
            <w:pPr>
              <w:pStyle w:val="Tre"/>
              <w:spacing w:before="0" w:line="240" w:lineRule="auto"/>
              <w:ind w:left="0"/>
              <w:rPr>
                <w:rFonts w:asciiTheme="minorHAnsi" w:hAnsiTheme="minorHAnsi" w:cstheme="minorHAnsi"/>
              </w:rPr>
            </w:pPr>
            <w:r w:rsidRPr="00764BB4">
              <w:rPr>
                <w:rFonts w:asciiTheme="minorHAnsi" w:hAnsiTheme="minorHAnsi" w:cstheme="minorHAnsi"/>
              </w:rPr>
              <w:t xml:space="preserve">około </w:t>
            </w:r>
            <w:r w:rsidR="00800FEB" w:rsidRPr="00764BB4">
              <w:rPr>
                <w:rFonts w:asciiTheme="minorHAnsi" w:hAnsiTheme="minorHAnsi" w:cstheme="minorHAnsi"/>
              </w:rPr>
              <w:t>161 m</w:t>
            </w:r>
            <w:r w:rsidR="00AD0DAF" w:rsidRPr="00764BB4">
              <w:rPr>
                <w:rFonts w:asciiTheme="minorHAnsi" w:hAnsiTheme="minorHAnsi" w:cstheme="minorHAnsi"/>
              </w:rPr>
              <w:t>³</w:t>
            </w:r>
          </w:p>
        </w:tc>
      </w:tr>
      <w:tr w:rsidR="00800FEB" w:rsidRPr="00764BB4" w14:paraId="4FCB1550" w14:textId="77777777" w:rsidTr="001074FA">
        <w:tc>
          <w:tcPr>
            <w:tcW w:w="4677" w:type="dxa"/>
          </w:tcPr>
          <w:p w14:paraId="509F803F" w14:textId="77777777" w:rsidR="00800FEB" w:rsidRPr="00764BB4" w:rsidRDefault="00800FEB" w:rsidP="00066D4E">
            <w:pPr>
              <w:pStyle w:val="Tre"/>
              <w:spacing w:before="0" w:line="240" w:lineRule="auto"/>
              <w:ind w:left="0"/>
              <w:rPr>
                <w:rFonts w:asciiTheme="minorHAnsi" w:hAnsiTheme="minorHAnsi" w:cstheme="minorHAnsi"/>
              </w:rPr>
            </w:pPr>
            <w:r w:rsidRPr="00764BB4">
              <w:rPr>
                <w:rFonts w:asciiTheme="minorHAnsi" w:hAnsiTheme="minorHAnsi" w:cstheme="minorHAnsi"/>
              </w:rPr>
              <w:t>Zbiorniki wody słodkiej</w:t>
            </w:r>
          </w:p>
        </w:tc>
        <w:tc>
          <w:tcPr>
            <w:tcW w:w="1701" w:type="dxa"/>
          </w:tcPr>
          <w:p w14:paraId="1207C988" w14:textId="22DF1890" w:rsidR="00800FEB" w:rsidRPr="00764BB4" w:rsidRDefault="001074FA" w:rsidP="00066D4E">
            <w:pPr>
              <w:pStyle w:val="Tre"/>
              <w:spacing w:before="0" w:line="240" w:lineRule="auto"/>
              <w:ind w:left="0"/>
              <w:rPr>
                <w:rFonts w:asciiTheme="minorHAnsi" w:hAnsiTheme="minorHAnsi" w:cstheme="minorHAnsi"/>
              </w:rPr>
            </w:pPr>
            <w:r w:rsidRPr="00764BB4">
              <w:rPr>
                <w:rFonts w:asciiTheme="minorHAnsi" w:hAnsiTheme="minorHAnsi" w:cstheme="minorHAnsi"/>
              </w:rPr>
              <w:t xml:space="preserve">około </w:t>
            </w:r>
            <w:r w:rsidR="00800FEB" w:rsidRPr="00764BB4">
              <w:rPr>
                <w:rFonts w:asciiTheme="minorHAnsi" w:hAnsiTheme="minorHAnsi" w:cstheme="minorHAnsi"/>
              </w:rPr>
              <w:t xml:space="preserve">300 </w:t>
            </w:r>
            <w:r w:rsidR="00AD0DAF" w:rsidRPr="00764BB4">
              <w:rPr>
                <w:rFonts w:asciiTheme="minorHAnsi" w:hAnsiTheme="minorHAnsi" w:cstheme="minorHAnsi"/>
              </w:rPr>
              <w:t>m³</w:t>
            </w:r>
          </w:p>
        </w:tc>
      </w:tr>
      <w:tr w:rsidR="00800FEB" w:rsidRPr="00764BB4" w14:paraId="357430A5" w14:textId="77777777" w:rsidTr="001074FA">
        <w:tc>
          <w:tcPr>
            <w:tcW w:w="4677" w:type="dxa"/>
          </w:tcPr>
          <w:p w14:paraId="3CFD6CAA" w14:textId="77777777" w:rsidR="00800FEB" w:rsidRPr="00764BB4" w:rsidRDefault="00800FEB" w:rsidP="00066D4E">
            <w:pPr>
              <w:pStyle w:val="Tre"/>
              <w:spacing w:before="0" w:line="240" w:lineRule="auto"/>
              <w:ind w:left="0"/>
              <w:rPr>
                <w:rFonts w:asciiTheme="minorHAnsi" w:hAnsiTheme="minorHAnsi" w:cstheme="minorHAnsi"/>
              </w:rPr>
            </w:pPr>
            <w:r w:rsidRPr="00764BB4">
              <w:rPr>
                <w:rFonts w:asciiTheme="minorHAnsi" w:hAnsiTheme="minorHAnsi" w:cstheme="minorHAnsi"/>
              </w:rPr>
              <w:t>Zbiorniki oleju smarnego</w:t>
            </w:r>
          </w:p>
        </w:tc>
        <w:tc>
          <w:tcPr>
            <w:tcW w:w="1701" w:type="dxa"/>
          </w:tcPr>
          <w:p w14:paraId="613E7DFD" w14:textId="63BE0388" w:rsidR="00800FEB" w:rsidRPr="00764BB4" w:rsidRDefault="001074FA" w:rsidP="00066D4E">
            <w:pPr>
              <w:pStyle w:val="Tre"/>
              <w:spacing w:before="0" w:line="240" w:lineRule="auto"/>
              <w:ind w:left="0"/>
              <w:rPr>
                <w:rFonts w:asciiTheme="minorHAnsi" w:hAnsiTheme="minorHAnsi" w:cstheme="minorHAnsi"/>
              </w:rPr>
            </w:pPr>
            <w:r w:rsidRPr="00764BB4">
              <w:rPr>
                <w:rFonts w:asciiTheme="minorHAnsi" w:hAnsiTheme="minorHAnsi" w:cstheme="minorHAnsi"/>
              </w:rPr>
              <w:t xml:space="preserve">około </w:t>
            </w:r>
            <w:r w:rsidR="00800FEB" w:rsidRPr="00764BB4">
              <w:rPr>
                <w:rFonts w:asciiTheme="minorHAnsi" w:hAnsiTheme="minorHAnsi" w:cstheme="minorHAnsi"/>
              </w:rPr>
              <w:t xml:space="preserve">12 </w:t>
            </w:r>
            <w:r w:rsidR="00AD0DAF" w:rsidRPr="00764BB4">
              <w:rPr>
                <w:rFonts w:asciiTheme="minorHAnsi" w:hAnsiTheme="minorHAnsi" w:cstheme="minorHAnsi"/>
              </w:rPr>
              <w:t>m³</w:t>
            </w:r>
          </w:p>
        </w:tc>
      </w:tr>
      <w:tr w:rsidR="00800FEB" w:rsidRPr="00764BB4" w14:paraId="322865E5" w14:textId="77777777" w:rsidTr="001074FA">
        <w:tc>
          <w:tcPr>
            <w:tcW w:w="4677" w:type="dxa"/>
          </w:tcPr>
          <w:p w14:paraId="457B0CB2" w14:textId="77777777" w:rsidR="00800FEB" w:rsidRPr="00764BB4" w:rsidRDefault="00800FEB" w:rsidP="00066D4E">
            <w:pPr>
              <w:pStyle w:val="Tre"/>
              <w:spacing w:before="0" w:line="240" w:lineRule="auto"/>
              <w:ind w:left="0"/>
              <w:rPr>
                <w:rFonts w:asciiTheme="minorHAnsi" w:hAnsiTheme="minorHAnsi" w:cstheme="minorHAnsi"/>
              </w:rPr>
            </w:pPr>
            <w:r w:rsidRPr="00764BB4">
              <w:rPr>
                <w:rFonts w:asciiTheme="minorHAnsi" w:hAnsiTheme="minorHAnsi" w:cstheme="minorHAnsi"/>
              </w:rPr>
              <w:t>Zbiornik oleju brudnego</w:t>
            </w:r>
          </w:p>
        </w:tc>
        <w:tc>
          <w:tcPr>
            <w:tcW w:w="1701" w:type="dxa"/>
          </w:tcPr>
          <w:p w14:paraId="1CA2F1F1" w14:textId="0B9A7398" w:rsidR="00800FEB" w:rsidRPr="00764BB4" w:rsidRDefault="001074FA" w:rsidP="00066D4E">
            <w:pPr>
              <w:pStyle w:val="Tre"/>
              <w:spacing w:before="0" w:line="240" w:lineRule="auto"/>
              <w:ind w:left="0"/>
              <w:rPr>
                <w:rFonts w:asciiTheme="minorHAnsi" w:hAnsiTheme="minorHAnsi" w:cstheme="minorHAnsi"/>
              </w:rPr>
            </w:pPr>
            <w:r w:rsidRPr="00764BB4">
              <w:rPr>
                <w:rFonts w:asciiTheme="minorHAnsi" w:hAnsiTheme="minorHAnsi" w:cstheme="minorHAnsi"/>
              </w:rPr>
              <w:t xml:space="preserve">około </w:t>
            </w:r>
            <w:r w:rsidR="00800FEB" w:rsidRPr="00764BB4">
              <w:rPr>
                <w:rFonts w:asciiTheme="minorHAnsi" w:hAnsiTheme="minorHAnsi" w:cstheme="minorHAnsi"/>
              </w:rPr>
              <w:t>2</w:t>
            </w:r>
            <w:r w:rsidR="00472927" w:rsidRPr="00764BB4">
              <w:rPr>
                <w:rFonts w:asciiTheme="minorHAnsi" w:hAnsiTheme="minorHAnsi" w:cstheme="minorHAnsi"/>
              </w:rPr>
              <w:t xml:space="preserve"> </w:t>
            </w:r>
            <w:r w:rsidR="00AD0DAF" w:rsidRPr="00764BB4">
              <w:rPr>
                <w:rFonts w:asciiTheme="minorHAnsi" w:hAnsiTheme="minorHAnsi" w:cstheme="minorHAnsi"/>
              </w:rPr>
              <w:t>m³</w:t>
            </w:r>
          </w:p>
        </w:tc>
      </w:tr>
      <w:tr w:rsidR="00800FEB" w:rsidRPr="00764BB4" w14:paraId="087E6F08" w14:textId="77777777" w:rsidTr="001074FA">
        <w:tc>
          <w:tcPr>
            <w:tcW w:w="4677" w:type="dxa"/>
          </w:tcPr>
          <w:p w14:paraId="52D9D6A3" w14:textId="77777777" w:rsidR="00800FEB" w:rsidRPr="00764BB4" w:rsidRDefault="00800FEB" w:rsidP="00066D4E">
            <w:pPr>
              <w:pStyle w:val="Tre"/>
              <w:spacing w:before="0" w:line="240" w:lineRule="auto"/>
              <w:ind w:left="0"/>
              <w:rPr>
                <w:rFonts w:asciiTheme="minorHAnsi" w:hAnsiTheme="minorHAnsi" w:cstheme="minorHAnsi"/>
              </w:rPr>
            </w:pPr>
            <w:r w:rsidRPr="00764BB4">
              <w:rPr>
                <w:rFonts w:asciiTheme="minorHAnsi" w:hAnsiTheme="minorHAnsi" w:cstheme="minorHAnsi"/>
              </w:rPr>
              <w:t>Zbiornik ścieków paliwa i oleju</w:t>
            </w:r>
          </w:p>
        </w:tc>
        <w:tc>
          <w:tcPr>
            <w:tcW w:w="1701" w:type="dxa"/>
          </w:tcPr>
          <w:p w14:paraId="0A0BF9E5" w14:textId="3F513302" w:rsidR="00800FEB" w:rsidRPr="00764BB4" w:rsidRDefault="001074FA" w:rsidP="00066D4E">
            <w:pPr>
              <w:pStyle w:val="Tre"/>
              <w:spacing w:before="0" w:line="240" w:lineRule="auto"/>
              <w:ind w:left="0"/>
              <w:rPr>
                <w:rFonts w:asciiTheme="minorHAnsi" w:hAnsiTheme="minorHAnsi" w:cstheme="minorHAnsi"/>
              </w:rPr>
            </w:pPr>
            <w:r w:rsidRPr="00764BB4">
              <w:rPr>
                <w:rFonts w:asciiTheme="minorHAnsi" w:hAnsiTheme="minorHAnsi" w:cstheme="minorHAnsi"/>
              </w:rPr>
              <w:t xml:space="preserve">około </w:t>
            </w:r>
            <w:r w:rsidR="00800FEB" w:rsidRPr="00764BB4">
              <w:rPr>
                <w:rFonts w:asciiTheme="minorHAnsi" w:hAnsiTheme="minorHAnsi" w:cstheme="minorHAnsi"/>
              </w:rPr>
              <w:t>2</w:t>
            </w:r>
            <w:r w:rsidR="00472927" w:rsidRPr="00764BB4">
              <w:rPr>
                <w:rFonts w:asciiTheme="minorHAnsi" w:hAnsiTheme="minorHAnsi" w:cstheme="minorHAnsi"/>
              </w:rPr>
              <w:t xml:space="preserve"> </w:t>
            </w:r>
            <w:r w:rsidR="00AD0DAF" w:rsidRPr="00764BB4">
              <w:rPr>
                <w:rFonts w:asciiTheme="minorHAnsi" w:hAnsiTheme="minorHAnsi" w:cstheme="minorHAnsi"/>
              </w:rPr>
              <w:t>m³</w:t>
            </w:r>
          </w:p>
        </w:tc>
      </w:tr>
      <w:tr w:rsidR="00800FEB" w:rsidRPr="00764BB4" w14:paraId="474FB739" w14:textId="77777777" w:rsidTr="001074FA">
        <w:tc>
          <w:tcPr>
            <w:tcW w:w="4677" w:type="dxa"/>
          </w:tcPr>
          <w:p w14:paraId="75763927" w14:textId="77777777" w:rsidR="00800FEB" w:rsidRPr="00764BB4" w:rsidRDefault="00800FEB" w:rsidP="00066D4E">
            <w:pPr>
              <w:pStyle w:val="Tre"/>
              <w:spacing w:before="0" w:line="240" w:lineRule="auto"/>
              <w:ind w:left="0"/>
              <w:rPr>
                <w:rFonts w:asciiTheme="minorHAnsi" w:hAnsiTheme="minorHAnsi" w:cstheme="minorHAnsi"/>
              </w:rPr>
            </w:pPr>
            <w:r w:rsidRPr="00764BB4">
              <w:rPr>
                <w:rFonts w:asciiTheme="minorHAnsi" w:hAnsiTheme="minorHAnsi" w:cstheme="minorHAnsi"/>
              </w:rPr>
              <w:t>Zbiornik szlamu</w:t>
            </w:r>
          </w:p>
        </w:tc>
        <w:tc>
          <w:tcPr>
            <w:tcW w:w="1701" w:type="dxa"/>
          </w:tcPr>
          <w:p w14:paraId="537B96A9" w14:textId="08A3B1C6" w:rsidR="00800FEB" w:rsidRPr="00764BB4" w:rsidRDefault="001074FA" w:rsidP="00066D4E">
            <w:pPr>
              <w:pStyle w:val="Tre"/>
              <w:spacing w:before="0" w:line="240" w:lineRule="auto"/>
              <w:ind w:left="0"/>
              <w:rPr>
                <w:rFonts w:asciiTheme="minorHAnsi" w:hAnsiTheme="minorHAnsi" w:cstheme="minorHAnsi"/>
              </w:rPr>
            </w:pPr>
            <w:r w:rsidRPr="00764BB4">
              <w:rPr>
                <w:rFonts w:asciiTheme="minorHAnsi" w:hAnsiTheme="minorHAnsi" w:cstheme="minorHAnsi"/>
              </w:rPr>
              <w:t xml:space="preserve">około </w:t>
            </w:r>
            <w:r w:rsidR="003B0E8F" w:rsidRPr="00764BB4">
              <w:rPr>
                <w:rFonts w:asciiTheme="minorHAnsi" w:hAnsiTheme="minorHAnsi" w:cstheme="minorHAnsi"/>
              </w:rPr>
              <w:t>4</w:t>
            </w:r>
            <w:r w:rsidR="00800FEB" w:rsidRPr="00764BB4">
              <w:rPr>
                <w:rFonts w:asciiTheme="minorHAnsi" w:hAnsiTheme="minorHAnsi" w:cstheme="minorHAnsi"/>
              </w:rPr>
              <w:t xml:space="preserve"> </w:t>
            </w:r>
            <w:r w:rsidR="00AD0DAF" w:rsidRPr="00764BB4">
              <w:rPr>
                <w:rFonts w:asciiTheme="minorHAnsi" w:hAnsiTheme="minorHAnsi" w:cstheme="minorHAnsi"/>
              </w:rPr>
              <w:t>m³</w:t>
            </w:r>
          </w:p>
        </w:tc>
      </w:tr>
      <w:tr w:rsidR="00800FEB" w:rsidRPr="00764BB4" w14:paraId="7AA89436" w14:textId="77777777" w:rsidTr="001074FA">
        <w:tc>
          <w:tcPr>
            <w:tcW w:w="4677" w:type="dxa"/>
          </w:tcPr>
          <w:p w14:paraId="5834D9C7" w14:textId="77777777" w:rsidR="00800FEB" w:rsidRPr="00764BB4" w:rsidRDefault="00800FEB" w:rsidP="00066D4E">
            <w:pPr>
              <w:pStyle w:val="Tre"/>
              <w:spacing w:before="0" w:line="240" w:lineRule="auto"/>
              <w:ind w:left="0"/>
              <w:rPr>
                <w:rFonts w:asciiTheme="minorHAnsi" w:hAnsiTheme="minorHAnsi" w:cstheme="minorHAnsi"/>
              </w:rPr>
            </w:pPr>
            <w:r w:rsidRPr="00764BB4">
              <w:rPr>
                <w:rFonts w:asciiTheme="minorHAnsi" w:hAnsiTheme="minorHAnsi" w:cstheme="minorHAnsi"/>
              </w:rPr>
              <w:lastRenderedPageBreak/>
              <w:t>Zbiornik zęzowy</w:t>
            </w:r>
          </w:p>
        </w:tc>
        <w:tc>
          <w:tcPr>
            <w:tcW w:w="1701" w:type="dxa"/>
          </w:tcPr>
          <w:p w14:paraId="7E93797C" w14:textId="0B0D8998" w:rsidR="00800FEB" w:rsidRPr="00764BB4" w:rsidRDefault="001074FA" w:rsidP="00066D4E">
            <w:pPr>
              <w:pStyle w:val="Tre"/>
              <w:spacing w:before="0" w:line="240" w:lineRule="auto"/>
              <w:ind w:left="0"/>
              <w:rPr>
                <w:rFonts w:asciiTheme="minorHAnsi" w:hAnsiTheme="minorHAnsi" w:cstheme="minorHAnsi"/>
              </w:rPr>
            </w:pPr>
            <w:r w:rsidRPr="00764BB4">
              <w:rPr>
                <w:rFonts w:asciiTheme="minorHAnsi" w:hAnsiTheme="minorHAnsi" w:cstheme="minorHAnsi"/>
              </w:rPr>
              <w:t xml:space="preserve">około </w:t>
            </w:r>
            <w:r w:rsidR="00226B13" w:rsidRPr="00764BB4">
              <w:rPr>
                <w:rFonts w:asciiTheme="minorHAnsi" w:hAnsiTheme="minorHAnsi" w:cstheme="minorHAnsi"/>
              </w:rPr>
              <w:t>8</w:t>
            </w:r>
            <w:r w:rsidR="00800FEB" w:rsidRPr="00764BB4">
              <w:rPr>
                <w:rFonts w:asciiTheme="minorHAnsi" w:hAnsiTheme="minorHAnsi" w:cstheme="minorHAnsi"/>
              </w:rPr>
              <w:t xml:space="preserve"> </w:t>
            </w:r>
            <w:r w:rsidR="00AD0DAF" w:rsidRPr="00764BB4">
              <w:rPr>
                <w:rFonts w:asciiTheme="minorHAnsi" w:hAnsiTheme="minorHAnsi" w:cstheme="minorHAnsi"/>
              </w:rPr>
              <w:t>m³</w:t>
            </w:r>
          </w:p>
        </w:tc>
      </w:tr>
      <w:tr w:rsidR="00800FEB" w:rsidRPr="00764BB4" w14:paraId="10E279B1" w14:textId="77777777" w:rsidTr="001074FA">
        <w:tc>
          <w:tcPr>
            <w:tcW w:w="4677" w:type="dxa"/>
          </w:tcPr>
          <w:p w14:paraId="304AD9B9" w14:textId="77777777" w:rsidR="00800FEB" w:rsidRPr="00764BB4" w:rsidRDefault="00800FEB" w:rsidP="00066D4E">
            <w:pPr>
              <w:pStyle w:val="Tre"/>
              <w:spacing w:before="0" w:line="240" w:lineRule="auto"/>
              <w:ind w:left="0"/>
              <w:rPr>
                <w:rFonts w:asciiTheme="minorHAnsi" w:hAnsiTheme="minorHAnsi" w:cstheme="minorHAnsi"/>
              </w:rPr>
            </w:pPr>
            <w:r w:rsidRPr="00764BB4">
              <w:rPr>
                <w:rFonts w:asciiTheme="minorHAnsi" w:hAnsiTheme="minorHAnsi" w:cstheme="minorHAnsi"/>
              </w:rPr>
              <w:t>Zbiornik ścieków sanitarnych (Holding tank)</w:t>
            </w:r>
          </w:p>
        </w:tc>
        <w:tc>
          <w:tcPr>
            <w:tcW w:w="1701" w:type="dxa"/>
          </w:tcPr>
          <w:p w14:paraId="428F5CA8" w14:textId="055F2C57" w:rsidR="00800FEB" w:rsidRPr="00764BB4" w:rsidRDefault="001074FA" w:rsidP="00066D4E">
            <w:pPr>
              <w:pStyle w:val="Tre"/>
              <w:spacing w:before="0" w:line="240" w:lineRule="auto"/>
              <w:ind w:left="0"/>
              <w:rPr>
                <w:rFonts w:asciiTheme="minorHAnsi" w:hAnsiTheme="minorHAnsi" w:cstheme="minorHAnsi"/>
              </w:rPr>
            </w:pPr>
            <w:r w:rsidRPr="00764BB4">
              <w:rPr>
                <w:rFonts w:asciiTheme="minorHAnsi" w:hAnsiTheme="minorHAnsi" w:cstheme="minorHAnsi"/>
              </w:rPr>
              <w:t xml:space="preserve">około </w:t>
            </w:r>
            <w:r w:rsidR="00800FEB" w:rsidRPr="00764BB4">
              <w:rPr>
                <w:rFonts w:asciiTheme="minorHAnsi" w:hAnsiTheme="minorHAnsi" w:cstheme="minorHAnsi"/>
              </w:rPr>
              <w:t xml:space="preserve">67 </w:t>
            </w:r>
            <w:r w:rsidR="00AD0DAF" w:rsidRPr="00764BB4">
              <w:rPr>
                <w:rFonts w:asciiTheme="minorHAnsi" w:hAnsiTheme="minorHAnsi" w:cstheme="minorHAnsi"/>
              </w:rPr>
              <w:t>m³</w:t>
            </w:r>
          </w:p>
        </w:tc>
      </w:tr>
    </w:tbl>
    <w:p w14:paraId="70A2B3A4" w14:textId="77777777" w:rsidR="000C5CDC" w:rsidRPr="00764BB4" w:rsidRDefault="000C5CDC" w:rsidP="00066D4E">
      <w:pPr>
        <w:pStyle w:val="Tre"/>
        <w:spacing w:before="0" w:line="240" w:lineRule="auto"/>
        <w:rPr>
          <w:rFonts w:asciiTheme="minorHAnsi" w:hAnsiTheme="minorHAnsi" w:cstheme="minorHAnsi"/>
          <w:b/>
        </w:rPr>
      </w:pPr>
    </w:p>
    <w:p w14:paraId="2CD29709" w14:textId="15F63154" w:rsidR="000C5CDC" w:rsidRPr="00764BB4" w:rsidRDefault="000C5CDC" w:rsidP="009743E2">
      <w:pPr>
        <w:pStyle w:val="Nagwek2"/>
        <w:spacing w:line="276" w:lineRule="auto"/>
        <w:ind w:left="567" w:hanging="567"/>
        <w:rPr>
          <w:rFonts w:asciiTheme="minorHAnsi" w:hAnsiTheme="minorHAnsi" w:cstheme="minorHAnsi"/>
          <w:b w:val="0"/>
          <w:lang w:val="pl-PL"/>
        </w:rPr>
      </w:pPr>
      <w:bookmarkStart w:id="36" w:name="_Toc226975995"/>
      <w:bookmarkStart w:id="37" w:name="_Toc227057237"/>
      <w:r w:rsidRPr="00764BB4">
        <w:rPr>
          <w:rFonts w:asciiTheme="minorHAnsi" w:hAnsiTheme="minorHAnsi" w:cstheme="minorHAnsi"/>
          <w:lang w:val="pl-PL"/>
        </w:rPr>
        <w:t>Hałas</w:t>
      </w:r>
      <w:bookmarkStart w:id="38" w:name="_Toc211601726"/>
      <w:bookmarkStart w:id="39" w:name="_Toc217383307"/>
      <w:bookmarkEnd w:id="36"/>
      <w:bookmarkEnd w:id="37"/>
    </w:p>
    <w:p w14:paraId="01B3E690" w14:textId="18B4FD22" w:rsidR="00800FEB" w:rsidRPr="00764BB4" w:rsidRDefault="00800FEB" w:rsidP="0061605A">
      <w:pPr>
        <w:pStyle w:val="Tre"/>
        <w:spacing w:before="0"/>
        <w:ind w:left="851"/>
        <w:rPr>
          <w:rFonts w:asciiTheme="minorHAnsi" w:hAnsiTheme="minorHAnsi" w:cstheme="minorHAnsi"/>
        </w:rPr>
      </w:pPr>
      <w:r w:rsidRPr="00764BB4">
        <w:rPr>
          <w:rFonts w:asciiTheme="minorHAnsi" w:hAnsiTheme="minorHAnsi" w:cstheme="minorHAnsi"/>
        </w:rPr>
        <w:t xml:space="preserve">Dopuszczalne wartości poziomu hałasu w pomieszczeniach mieszkalnych, użytkowych oraz w rejonie maszynowni muszą być zgodne z IMO </w:t>
      </w:r>
      <w:proofErr w:type="spellStart"/>
      <w:r w:rsidRPr="00764BB4">
        <w:rPr>
          <w:rFonts w:asciiTheme="minorHAnsi" w:hAnsiTheme="minorHAnsi" w:cstheme="minorHAnsi"/>
        </w:rPr>
        <w:t>Code</w:t>
      </w:r>
      <w:proofErr w:type="spellEnd"/>
      <w:r w:rsidRPr="00764BB4">
        <w:rPr>
          <w:rFonts w:asciiTheme="minorHAnsi" w:hAnsiTheme="minorHAnsi" w:cstheme="minorHAnsi"/>
        </w:rPr>
        <w:t xml:space="preserve"> on </w:t>
      </w:r>
      <w:proofErr w:type="spellStart"/>
      <w:r w:rsidRPr="00764BB4">
        <w:rPr>
          <w:rFonts w:asciiTheme="minorHAnsi" w:hAnsiTheme="minorHAnsi" w:cstheme="minorHAnsi"/>
        </w:rPr>
        <w:t>Noise</w:t>
      </w:r>
      <w:proofErr w:type="spellEnd"/>
      <w:r w:rsidRPr="00764BB4">
        <w:rPr>
          <w:rFonts w:asciiTheme="minorHAnsi" w:hAnsiTheme="minorHAnsi" w:cstheme="minorHAnsi"/>
        </w:rPr>
        <w:t xml:space="preserve"> </w:t>
      </w:r>
      <w:proofErr w:type="spellStart"/>
      <w:r w:rsidRPr="00764BB4">
        <w:rPr>
          <w:rFonts w:asciiTheme="minorHAnsi" w:hAnsiTheme="minorHAnsi" w:cstheme="minorHAnsi"/>
        </w:rPr>
        <w:t>Levels</w:t>
      </w:r>
      <w:proofErr w:type="spellEnd"/>
      <w:r w:rsidRPr="00764BB4">
        <w:rPr>
          <w:rFonts w:asciiTheme="minorHAnsi" w:hAnsiTheme="minorHAnsi" w:cstheme="minorHAnsi"/>
        </w:rPr>
        <w:t xml:space="preserve"> on </w:t>
      </w:r>
      <w:r w:rsidR="002647BF" w:rsidRPr="00764BB4">
        <w:rPr>
          <w:rFonts w:asciiTheme="minorHAnsi" w:hAnsiTheme="minorHAnsi" w:cstheme="minorHAnsi"/>
        </w:rPr>
        <w:t xml:space="preserve">Board </w:t>
      </w:r>
      <w:proofErr w:type="spellStart"/>
      <w:r w:rsidR="002647BF" w:rsidRPr="00764BB4">
        <w:rPr>
          <w:rFonts w:asciiTheme="minorHAnsi" w:hAnsiTheme="minorHAnsi" w:cstheme="minorHAnsi"/>
        </w:rPr>
        <w:t>Ships</w:t>
      </w:r>
      <w:proofErr w:type="spellEnd"/>
      <w:r w:rsidRPr="00764BB4">
        <w:rPr>
          <w:rFonts w:asciiTheme="minorHAnsi" w:hAnsiTheme="minorHAnsi" w:cstheme="minorHAnsi"/>
        </w:rPr>
        <w:t xml:space="preserve"> (Resolution A. 468).</w:t>
      </w:r>
    </w:p>
    <w:p w14:paraId="3191F278" w14:textId="77777777" w:rsidR="00EF555F" w:rsidRPr="00764BB4" w:rsidRDefault="00EF555F" w:rsidP="0061605A">
      <w:pPr>
        <w:pStyle w:val="Tre"/>
        <w:spacing w:before="0"/>
        <w:rPr>
          <w:rFonts w:asciiTheme="minorHAnsi" w:hAnsiTheme="minorHAnsi" w:cstheme="minorHAnsi"/>
          <w:b/>
        </w:rPr>
      </w:pPr>
    </w:p>
    <w:p w14:paraId="25F902DF" w14:textId="20CF1FFC" w:rsidR="000C5CDC" w:rsidRPr="00764BB4" w:rsidRDefault="000C5CDC" w:rsidP="009743E2">
      <w:pPr>
        <w:pStyle w:val="Nagwek2"/>
        <w:spacing w:line="276" w:lineRule="auto"/>
        <w:ind w:left="567" w:hanging="567"/>
        <w:rPr>
          <w:rFonts w:asciiTheme="minorHAnsi" w:hAnsiTheme="minorHAnsi" w:cstheme="minorHAnsi"/>
          <w:lang w:val="pl-PL"/>
        </w:rPr>
      </w:pPr>
      <w:bookmarkStart w:id="40" w:name="_Toc226975996"/>
      <w:bookmarkStart w:id="41" w:name="_Toc227057238"/>
      <w:r w:rsidRPr="00764BB4">
        <w:rPr>
          <w:rFonts w:asciiTheme="minorHAnsi" w:hAnsiTheme="minorHAnsi" w:cstheme="minorHAnsi"/>
          <w:lang w:val="pl-PL"/>
        </w:rPr>
        <w:t>Przepisy i konwencje</w:t>
      </w:r>
      <w:bookmarkStart w:id="42" w:name="_Toc211601727"/>
      <w:bookmarkStart w:id="43" w:name="_Toc217383308"/>
      <w:bookmarkEnd w:id="38"/>
      <w:bookmarkEnd w:id="39"/>
      <w:bookmarkEnd w:id="40"/>
      <w:bookmarkEnd w:id="41"/>
    </w:p>
    <w:p w14:paraId="7EA1B476" w14:textId="39FB781D" w:rsidR="00800FEB" w:rsidRPr="00764BB4" w:rsidRDefault="00800FEB" w:rsidP="005C6367">
      <w:pPr>
        <w:spacing w:line="276" w:lineRule="auto"/>
        <w:ind w:left="851"/>
        <w:rPr>
          <w:rFonts w:asciiTheme="minorHAnsi" w:hAnsiTheme="minorHAnsi" w:cstheme="minorHAnsi"/>
          <w:lang w:val="pl-PL"/>
        </w:rPr>
      </w:pPr>
      <w:r w:rsidRPr="00764BB4">
        <w:rPr>
          <w:rFonts w:asciiTheme="minorHAnsi" w:hAnsiTheme="minorHAnsi" w:cstheme="minorHAnsi"/>
          <w:lang w:val="pl-PL"/>
        </w:rPr>
        <w:t xml:space="preserve">Statek </w:t>
      </w:r>
      <w:r w:rsidR="00F66489" w:rsidRPr="00764BB4">
        <w:rPr>
          <w:rFonts w:asciiTheme="minorHAnsi" w:hAnsiTheme="minorHAnsi" w:cstheme="minorHAnsi"/>
          <w:lang w:val="pl-PL"/>
        </w:rPr>
        <w:t>ma</w:t>
      </w:r>
      <w:r w:rsidRPr="00764BB4">
        <w:rPr>
          <w:rFonts w:asciiTheme="minorHAnsi" w:hAnsiTheme="minorHAnsi" w:cstheme="minorHAnsi"/>
          <w:lang w:val="pl-PL"/>
        </w:rPr>
        <w:t xml:space="preserve"> spełniać wymagania następujących przepisów międzynarodowych:</w:t>
      </w:r>
    </w:p>
    <w:p w14:paraId="1DB32F2B" w14:textId="49F928EE" w:rsidR="00800FEB" w:rsidRPr="00764BB4" w:rsidRDefault="00800FEB" w:rsidP="005C6367">
      <w:pPr>
        <w:widowControl/>
        <w:numPr>
          <w:ilvl w:val="0"/>
          <w:numId w:val="5"/>
        </w:numPr>
        <w:tabs>
          <w:tab w:val="left" w:pos="1985"/>
        </w:tabs>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Przepisy klasyfikacyjne budowy statków morskich.</w:t>
      </w:r>
    </w:p>
    <w:p w14:paraId="7E254727" w14:textId="5CCB0EB9" w:rsidR="00800FEB" w:rsidRPr="00764BB4" w:rsidRDefault="002647BF" w:rsidP="005C6367">
      <w:pPr>
        <w:widowControl/>
        <w:numPr>
          <w:ilvl w:val="0"/>
          <w:numId w:val="5"/>
        </w:numPr>
        <w:tabs>
          <w:tab w:val="left" w:pos="1985"/>
        </w:tabs>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Międzynarodowa Konwencja o Bezpieczeństwie życia na morzu (SOLAS) 1974</w:t>
      </w:r>
      <w:r w:rsidR="00800FEB" w:rsidRPr="00764BB4">
        <w:rPr>
          <w:rFonts w:asciiTheme="minorHAnsi" w:hAnsiTheme="minorHAnsi" w:cstheme="minorHAnsi"/>
          <w:lang w:val="pl-PL"/>
        </w:rPr>
        <w:t xml:space="preserve">  wraz z poprawkami.</w:t>
      </w:r>
    </w:p>
    <w:p w14:paraId="7727AEC2" w14:textId="76A408ED" w:rsidR="00800FEB" w:rsidRPr="00764BB4" w:rsidRDefault="00800FEB" w:rsidP="005C6367">
      <w:pPr>
        <w:widowControl/>
        <w:numPr>
          <w:ilvl w:val="0"/>
          <w:numId w:val="5"/>
        </w:numPr>
        <w:tabs>
          <w:tab w:val="left" w:pos="1985"/>
        </w:tabs>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Międzynarodowa Konwencja o Liniach Ładunkowych, 1966.</w:t>
      </w:r>
    </w:p>
    <w:p w14:paraId="4868319A" w14:textId="0DF75D78" w:rsidR="00800FEB" w:rsidRPr="00764BB4" w:rsidRDefault="00800FEB" w:rsidP="005C6367">
      <w:pPr>
        <w:widowControl/>
        <w:numPr>
          <w:ilvl w:val="0"/>
          <w:numId w:val="5"/>
        </w:numPr>
        <w:tabs>
          <w:tab w:val="left" w:pos="1985"/>
        </w:tabs>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Międzynarodowa Konwencja o Pomierzaniu Pojemności Statków, 1969.</w:t>
      </w:r>
    </w:p>
    <w:p w14:paraId="6043B4CA" w14:textId="77777777" w:rsidR="00800FEB" w:rsidRPr="00764BB4" w:rsidRDefault="00800FEB" w:rsidP="005C6367">
      <w:pPr>
        <w:widowControl/>
        <w:numPr>
          <w:ilvl w:val="0"/>
          <w:numId w:val="5"/>
        </w:numPr>
        <w:tabs>
          <w:tab w:val="left" w:pos="1985"/>
        </w:tabs>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Międzynarodowa Konwencja o Zapobieganiu Zanieczyszczeniom Morza przez Statki, MARPOL – 1973/78 wraz z poprawkami.</w:t>
      </w:r>
    </w:p>
    <w:p w14:paraId="207B8D0A" w14:textId="77777777" w:rsidR="00800FEB" w:rsidRPr="00764BB4" w:rsidRDefault="00800FEB" w:rsidP="005C6367">
      <w:pPr>
        <w:widowControl/>
        <w:numPr>
          <w:ilvl w:val="0"/>
          <w:numId w:val="5"/>
        </w:numPr>
        <w:tabs>
          <w:tab w:val="left" w:pos="1985"/>
        </w:tabs>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 xml:space="preserve">Międzynarodowa Konwencja o Zapobieganiu Zanieczyszczeniom Morza przez Statki, MARPOL – 1973/78 – Załącznik VI (Kodeks </w:t>
      </w:r>
      <w:proofErr w:type="spellStart"/>
      <w:r w:rsidRPr="00764BB4">
        <w:rPr>
          <w:rFonts w:asciiTheme="minorHAnsi" w:hAnsiTheme="minorHAnsi" w:cstheme="minorHAnsi"/>
          <w:lang w:val="pl-PL"/>
        </w:rPr>
        <w:t>NOx</w:t>
      </w:r>
      <w:proofErr w:type="spellEnd"/>
      <w:r w:rsidRPr="00764BB4">
        <w:rPr>
          <w:rFonts w:asciiTheme="minorHAnsi" w:hAnsiTheme="minorHAnsi" w:cstheme="minorHAnsi"/>
          <w:lang w:val="pl-PL"/>
        </w:rPr>
        <w:t>).</w:t>
      </w:r>
    </w:p>
    <w:p w14:paraId="3EDE8270" w14:textId="65C97153" w:rsidR="00800FEB" w:rsidRPr="00764BB4" w:rsidRDefault="00800FEB" w:rsidP="005C6367">
      <w:pPr>
        <w:widowControl/>
        <w:numPr>
          <w:ilvl w:val="0"/>
          <w:numId w:val="5"/>
        </w:numPr>
        <w:tabs>
          <w:tab w:val="left" w:pos="1985"/>
        </w:tabs>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COLREG - Międzynarodowa Konwencja o Zapobieganiu Zderzeniom na morzu, 1972.</w:t>
      </w:r>
    </w:p>
    <w:p w14:paraId="793ED94D" w14:textId="77777777" w:rsidR="00800FEB" w:rsidRPr="00764BB4" w:rsidRDefault="00800FEB" w:rsidP="005C6367">
      <w:pPr>
        <w:widowControl/>
        <w:numPr>
          <w:ilvl w:val="0"/>
          <w:numId w:val="5"/>
        </w:numPr>
        <w:tabs>
          <w:tab w:val="left" w:pos="1985"/>
        </w:tabs>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Rezolucja IMO MSC 337(91) Kodeks poziomu hałasów na statkach.</w:t>
      </w:r>
    </w:p>
    <w:p w14:paraId="7B235E46" w14:textId="7C0D67D9" w:rsidR="00800FEB" w:rsidRPr="00764BB4" w:rsidRDefault="00800FEB" w:rsidP="005C6367">
      <w:pPr>
        <w:widowControl/>
        <w:numPr>
          <w:ilvl w:val="0"/>
          <w:numId w:val="5"/>
        </w:numPr>
        <w:tabs>
          <w:tab w:val="left" w:pos="1985"/>
        </w:tabs>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Kodeks bezpieczeństwa statków specjalistycznych – Kodeks SPS.</w:t>
      </w:r>
    </w:p>
    <w:p w14:paraId="16E494A6" w14:textId="2955E2D9" w:rsidR="00800FEB" w:rsidRPr="00764BB4" w:rsidRDefault="00800FEB" w:rsidP="005C6367">
      <w:pPr>
        <w:widowControl/>
        <w:numPr>
          <w:ilvl w:val="0"/>
          <w:numId w:val="5"/>
        </w:numPr>
        <w:tabs>
          <w:tab w:val="left" w:pos="1985"/>
        </w:tabs>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IACS - Międzynarodowe Stowarzyszenie Towarzystw Klasyfikacyjnych.</w:t>
      </w:r>
    </w:p>
    <w:p w14:paraId="5A276976" w14:textId="5EEC71C7" w:rsidR="00800FEB" w:rsidRPr="00764BB4" w:rsidRDefault="00800FEB" w:rsidP="005C6367">
      <w:pPr>
        <w:widowControl/>
        <w:numPr>
          <w:ilvl w:val="0"/>
          <w:numId w:val="5"/>
        </w:numPr>
        <w:tabs>
          <w:tab w:val="left" w:pos="1985"/>
        </w:tabs>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 xml:space="preserve">ISPS </w:t>
      </w:r>
      <w:proofErr w:type="spellStart"/>
      <w:r w:rsidRPr="00764BB4">
        <w:rPr>
          <w:rFonts w:asciiTheme="minorHAnsi" w:hAnsiTheme="minorHAnsi" w:cstheme="minorHAnsi"/>
          <w:lang w:val="pl-PL"/>
        </w:rPr>
        <w:t>Code</w:t>
      </w:r>
      <w:proofErr w:type="spellEnd"/>
      <w:r w:rsidRPr="00764BB4">
        <w:rPr>
          <w:rFonts w:asciiTheme="minorHAnsi" w:hAnsiTheme="minorHAnsi" w:cstheme="minorHAnsi"/>
          <w:lang w:val="pl-PL"/>
        </w:rPr>
        <w:t xml:space="preserve"> - Międzynarodowy Kodeks Ochrony Statku i Obiektu Portowego.</w:t>
      </w:r>
    </w:p>
    <w:p w14:paraId="3505C6CF" w14:textId="2FD5BC0E" w:rsidR="00800FEB" w:rsidRPr="00764BB4" w:rsidRDefault="00800FEB" w:rsidP="005C6367">
      <w:pPr>
        <w:widowControl/>
        <w:numPr>
          <w:ilvl w:val="0"/>
          <w:numId w:val="5"/>
        </w:numPr>
        <w:tabs>
          <w:tab w:val="left" w:pos="1985"/>
        </w:tabs>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MLC - Konwencja o Pracy na Morzu.</w:t>
      </w:r>
    </w:p>
    <w:p w14:paraId="39A8BF1A" w14:textId="359C39FB" w:rsidR="00800FEB" w:rsidRPr="00764BB4" w:rsidRDefault="00800FEB" w:rsidP="005C6367">
      <w:pPr>
        <w:widowControl/>
        <w:numPr>
          <w:ilvl w:val="0"/>
          <w:numId w:val="5"/>
        </w:numPr>
        <w:tabs>
          <w:tab w:val="left" w:pos="1985"/>
        </w:tabs>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Międzynarodowa konwencja o kontroli szkodliwych systemów przeciwporostowych na statkach (AFS), 2001.</w:t>
      </w:r>
    </w:p>
    <w:p w14:paraId="19B8225D" w14:textId="78756045" w:rsidR="00800FEB" w:rsidRPr="00764BB4" w:rsidRDefault="00800FEB" w:rsidP="005C6367">
      <w:pPr>
        <w:widowControl/>
        <w:numPr>
          <w:ilvl w:val="0"/>
          <w:numId w:val="5"/>
        </w:numPr>
        <w:tabs>
          <w:tab w:val="left" w:pos="1985"/>
        </w:tabs>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Odpowiednie i najnowsze rezolucje IMO oraz rozdziały konwencji SOLAS dotyczące Światowego Morskiego Systemu Łączności w Niebezpieczeństwie i dla Bezpieczeństwa (GMDSS) dla obszarów morskich A</w:t>
      </w:r>
      <w:r w:rsidR="00594464" w:rsidRPr="00764BB4">
        <w:rPr>
          <w:rFonts w:asciiTheme="minorHAnsi" w:hAnsiTheme="minorHAnsi" w:cstheme="minorHAnsi"/>
          <w:lang w:val="pl-PL"/>
        </w:rPr>
        <w:t>1,</w:t>
      </w:r>
      <w:r w:rsidRPr="00764BB4">
        <w:rPr>
          <w:rFonts w:asciiTheme="minorHAnsi" w:hAnsiTheme="minorHAnsi" w:cstheme="minorHAnsi"/>
          <w:lang w:val="pl-PL"/>
        </w:rPr>
        <w:t xml:space="preserve"> A</w:t>
      </w:r>
      <w:r w:rsidR="001A7E4F" w:rsidRPr="00764BB4">
        <w:rPr>
          <w:rFonts w:asciiTheme="minorHAnsi" w:hAnsiTheme="minorHAnsi" w:cstheme="minorHAnsi"/>
          <w:lang w:val="pl-PL"/>
        </w:rPr>
        <w:t>2, A</w:t>
      </w:r>
      <w:r w:rsidR="00594464" w:rsidRPr="00764BB4">
        <w:rPr>
          <w:rFonts w:asciiTheme="minorHAnsi" w:hAnsiTheme="minorHAnsi" w:cstheme="minorHAnsi"/>
          <w:lang w:val="pl-PL"/>
        </w:rPr>
        <w:t>3, A4.</w:t>
      </w:r>
    </w:p>
    <w:p w14:paraId="480AFC10" w14:textId="77777777" w:rsidR="00800FEB" w:rsidRPr="00764BB4" w:rsidRDefault="00800FEB" w:rsidP="005C6367">
      <w:pPr>
        <w:widowControl/>
        <w:numPr>
          <w:ilvl w:val="0"/>
          <w:numId w:val="5"/>
        </w:numPr>
        <w:tabs>
          <w:tab w:val="left" w:pos="1985"/>
        </w:tabs>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IEC 60945 – Wyposażenie i systemy nawigacyjne oraz radiokomunikacyjne w żegludze morskiej – wymagania ogólne, metody badań i wymagane wyniki badań.</w:t>
      </w:r>
    </w:p>
    <w:p w14:paraId="6874C714" w14:textId="4569244E" w:rsidR="00800FEB" w:rsidRPr="00764BB4" w:rsidRDefault="00800FEB" w:rsidP="005C6367">
      <w:pPr>
        <w:widowControl/>
        <w:numPr>
          <w:ilvl w:val="0"/>
          <w:numId w:val="5"/>
        </w:numPr>
        <w:tabs>
          <w:tab w:val="left" w:pos="1985"/>
        </w:tabs>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IEC 60950 – Bezpieczeństwo urządzeń technologii informatycznych.</w:t>
      </w:r>
    </w:p>
    <w:p w14:paraId="63063F3A" w14:textId="130DF0D9" w:rsidR="00800FEB" w:rsidRPr="00764BB4" w:rsidRDefault="00800FEB" w:rsidP="005C6367">
      <w:pPr>
        <w:widowControl/>
        <w:numPr>
          <w:ilvl w:val="0"/>
          <w:numId w:val="5"/>
        </w:numPr>
        <w:tabs>
          <w:tab w:val="left" w:pos="1985"/>
        </w:tabs>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IEC 61993-2 – Morskie urządzenia i systemy nawigacyjne oraz radiokomunikacyjne – Automatyczny System Identyfikacji (AIS), Część 2.</w:t>
      </w:r>
    </w:p>
    <w:p w14:paraId="01B482AB" w14:textId="0EBE2009" w:rsidR="00800FEB" w:rsidRPr="00764BB4" w:rsidRDefault="00800FEB" w:rsidP="005C6367">
      <w:pPr>
        <w:widowControl/>
        <w:numPr>
          <w:ilvl w:val="0"/>
          <w:numId w:val="5"/>
        </w:numPr>
        <w:tabs>
          <w:tab w:val="left" w:pos="1985"/>
        </w:tabs>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Urządzenia pokładowe klasy A automatycznego systemu identyfikacji (AIS) – wymagania operacyjne i</w:t>
      </w:r>
      <w:r w:rsidR="005C6367" w:rsidRPr="00764BB4">
        <w:rPr>
          <w:rFonts w:asciiTheme="minorHAnsi" w:hAnsiTheme="minorHAnsi" w:cstheme="minorHAnsi"/>
          <w:lang w:val="pl-PL"/>
        </w:rPr>
        <w:t> </w:t>
      </w:r>
      <w:r w:rsidRPr="00764BB4">
        <w:rPr>
          <w:rFonts w:asciiTheme="minorHAnsi" w:hAnsiTheme="minorHAnsi" w:cstheme="minorHAnsi"/>
          <w:lang w:val="pl-PL"/>
        </w:rPr>
        <w:t>eksploatacyjne, metody badań oraz wymagane wyniki badań.</w:t>
      </w:r>
    </w:p>
    <w:p w14:paraId="0505917F" w14:textId="18DD82FC" w:rsidR="00800FEB" w:rsidRPr="00764BB4" w:rsidRDefault="00800FEB" w:rsidP="005C6367">
      <w:pPr>
        <w:widowControl/>
        <w:numPr>
          <w:ilvl w:val="0"/>
          <w:numId w:val="5"/>
        </w:numPr>
        <w:tabs>
          <w:tab w:val="left" w:pos="1985"/>
        </w:tabs>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IEC 60092 – Instalacje elektryczne na statkach.</w:t>
      </w:r>
    </w:p>
    <w:p w14:paraId="41AB7188" w14:textId="77777777" w:rsidR="00800FEB" w:rsidRPr="00764BB4" w:rsidRDefault="00800FEB" w:rsidP="005C6367">
      <w:pPr>
        <w:widowControl/>
        <w:numPr>
          <w:ilvl w:val="0"/>
          <w:numId w:val="5"/>
        </w:numPr>
        <w:tabs>
          <w:tab w:val="left" w:pos="1985"/>
        </w:tabs>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Regulamin Radiokomunikacyjny ITU – Międzynarodowy Związek Telekomunikacyjny (ITU), Regulamin Radiokomunikacyjny z lat 1974, 1982 oraz późniejsze poprawki (GMDSS).</w:t>
      </w:r>
    </w:p>
    <w:p w14:paraId="692F484F" w14:textId="77777777" w:rsidR="00800FEB" w:rsidRPr="00764BB4" w:rsidRDefault="00800FEB" w:rsidP="005C6367">
      <w:pPr>
        <w:widowControl/>
        <w:numPr>
          <w:ilvl w:val="0"/>
          <w:numId w:val="5"/>
        </w:numPr>
        <w:tabs>
          <w:tab w:val="left" w:pos="1985"/>
        </w:tabs>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 xml:space="preserve">Wytyczne dotyczące stosowania separatorów wód zaolejonych – wytyczne branży żeglugowej opublikowane przez </w:t>
      </w:r>
      <w:proofErr w:type="spellStart"/>
      <w:r w:rsidRPr="00764BB4">
        <w:rPr>
          <w:rFonts w:asciiTheme="minorHAnsi" w:hAnsiTheme="minorHAnsi" w:cstheme="minorHAnsi"/>
          <w:lang w:val="pl-PL"/>
        </w:rPr>
        <w:t>Maritime</w:t>
      </w:r>
      <w:proofErr w:type="spellEnd"/>
      <w:r w:rsidRPr="00764BB4">
        <w:rPr>
          <w:rFonts w:asciiTheme="minorHAnsi" w:hAnsiTheme="minorHAnsi" w:cstheme="minorHAnsi"/>
          <w:lang w:val="pl-PL"/>
        </w:rPr>
        <w:t xml:space="preserve"> International Secretariat Services Limited.</w:t>
      </w:r>
    </w:p>
    <w:p w14:paraId="55F5EE6B" w14:textId="04F6C256" w:rsidR="00800FEB" w:rsidRPr="00764BB4" w:rsidRDefault="00800FEB" w:rsidP="005C6367">
      <w:pPr>
        <w:widowControl/>
        <w:numPr>
          <w:ilvl w:val="0"/>
          <w:numId w:val="5"/>
        </w:numPr>
        <w:tabs>
          <w:tab w:val="left" w:pos="1985"/>
        </w:tabs>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IACS – Standardy w budownictwie okrętowym.</w:t>
      </w:r>
    </w:p>
    <w:p w14:paraId="56C8520A" w14:textId="77777777" w:rsidR="00800FEB" w:rsidRPr="00764BB4" w:rsidRDefault="00800FEB" w:rsidP="005C6367">
      <w:pPr>
        <w:widowControl/>
        <w:numPr>
          <w:ilvl w:val="0"/>
          <w:numId w:val="5"/>
        </w:numPr>
        <w:tabs>
          <w:tab w:val="left" w:pos="1985"/>
        </w:tabs>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Konwencja o pracy na morzu (MLC 2006) – dokument potwierdzający zgodność z MLC, Tytuł 3, Regulacja 3.1.</w:t>
      </w:r>
    </w:p>
    <w:p w14:paraId="5E003B4C" w14:textId="77777777" w:rsidR="00800FEB" w:rsidRPr="00764BB4" w:rsidRDefault="00800FEB" w:rsidP="005C6367">
      <w:pPr>
        <w:widowControl/>
        <w:numPr>
          <w:ilvl w:val="0"/>
          <w:numId w:val="5"/>
        </w:numPr>
        <w:tabs>
          <w:tab w:val="left" w:pos="1985"/>
        </w:tabs>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lastRenderedPageBreak/>
        <w:t xml:space="preserve">IGF </w:t>
      </w:r>
      <w:proofErr w:type="spellStart"/>
      <w:r w:rsidRPr="00764BB4">
        <w:rPr>
          <w:rFonts w:asciiTheme="minorHAnsi" w:hAnsiTheme="minorHAnsi" w:cstheme="minorHAnsi"/>
          <w:lang w:val="pl-PL"/>
        </w:rPr>
        <w:t>Code</w:t>
      </w:r>
      <w:proofErr w:type="spellEnd"/>
      <w:r w:rsidRPr="00764BB4">
        <w:rPr>
          <w:rFonts w:asciiTheme="minorHAnsi" w:hAnsiTheme="minorHAnsi" w:cstheme="minorHAnsi"/>
          <w:lang w:val="pl-PL"/>
        </w:rPr>
        <w:t xml:space="preserve"> – Międzynarodowy kodeks bezpieczeństwa dla statków używających gazów lub innych paliw o niskiej temperaturze zapłonu.</w:t>
      </w:r>
    </w:p>
    <w:p w14:paraId="49EFC181" w14:textId="77777777" w:rsidR="00800FEB" w:rsidRPr="00764BB4" w:rsidRDefault="00800FEB" w:rsidP="005C6367">
      <w:pPr>
        <w:widowControl/>
        <w:numPr>
          <w:ilvl w:val="0"/>
          <w:numId w:val="5"/>
        </w:numPr>
        <w:tabs>
          <w:tab w:val="left" w:pos="1985"/>
        </w:tabs>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 xml:space="preserve">EEC – Międzynarodowy Certyfikat Efektywności Energetycznej (International Energy </w:t>
      </w:r>
      <w:proofErr w:type="spellStart"/>
      <w:r w:rsidRPr="00764BB4">
        <w:rPr>
          <w:rFonts w:asciiTheme="minorHAnsi" w:hAnsiTheme="minorHAnsi" w:cstheme="minorHAnsi"/>
          <w:lang w:val="pl-PL"/>
        </w:rPr>
        <w:t>Efficiency</w:t>
      </w:r>
      <w:proofErr w:type="spellEnd"/>
      <w:r w:rsidRPr="00764BB4">
        <w:rPr>
          <w:rFonts w:asciiTheme="minorHAnsi" w:hAnsiTheme="minorHAnsi" w:cstheme="minorHAnsi"/>
          <w:lang w:val="pl-PL"/>
        </w:rPr>
        <w:t xml:space="preserve"> </w:t>
      </w:r>
      <w:proofErr w:type="spellStart"/>
      <w:r w:rsidRPr="00764BB4">
        <w:rPr>
          <w:rFonts w:asciiTheme="minorHAnsi" w:hAnsiTheme="minorHAnsi" w:cstheme="minorHAnsi"/>
          <w:lang w:val="pl-PL"/>
        </w:rPr>
        <w:t>Certificate</w:t>
      </w:r>
      <w:proofErr w:type="spellEnd"/>
      <w:r w:rsidRPr="00764BB4">
        <w:rPr>
          <w:rFonts w:asciiTheme="minorHAnsi" w:hAnsiTheme="minorHAnsi" w:cstheme="minorHAnsi"/>
          <w:lang w:val="pl-PL"/>
        </w:rPr>
        <w:t>).</w:t>
      </w:r>
    </w:p>
    <w:p w14:paraId="0DDF451D" w14:textId="098A06FB" w:rsidR="00800FEB" w:rsidRPr="00764BB4" w:rsidRDefault="00800FEB" w:rsidP="005C6367">
      <w:pPr>
        <w:widowControl/>
        <w:numPr>
          <w:ilvl w:val="0"/>
          <w:numId w:val="5"/>
        </w:numPr>
        <w:tabs>
          <w:tab w:val="left" w:pos="1985"/>
        </w:tabs>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 xml:space="preserve">IAFS – Międzynarodowy Certyfikat Systemu Przeciwporostowego (International </w:t>
      </w:r>
      <w:proofErr w:type="spellStart"/>
      <w:r w:rsidRPr="00764BB4">
        <w:rPr>
          <w:rFonts w:asciiTheme="minorHAnsi" w:hAnsiTheme="minorHAnsi" w:cstheme="minorHAnsi"/>
          <w:lang w:val="pl-PL"/>
        </w:rPr>
        <w:t>Anti-Fouling</w:t>
      </w:r>
      <w:proofErr w:type="spellEnd"/>
      <w:r w:rsidRPr="00764BB4">
        <w:rPr>
          <w:rFonts w:asciiTheme="minorHAnsi" w:hAnsiTheme="minorHAnsi" w:cstheme="minorHAnsi"/>
          <w:lang w:val="pl-PL"/>
        </w:rPr>
        <w:t xml:space="preserve"> System </w:t>
      </w:r>
      <w:proofErr w:type="spellStart"/>
      <w:r w:rsidRPr="00764BB4">
        <w:rPr>
          <w:rFonts w:asciiTheme="minorHAnsi" w:hAnsiTheme="minorHAnsi" w:cstheme="minorHAnsi"/>
          <w:lang w:val="pl-PL"/>
        </w:rPr>
        <w:t>Certificate</w:t>
      </w:r>
      <w:proofErr w:type="spellEnd"/>
      <w:r w:rsidRPr="00764BB4">
        <w:rPr>
          <w:rFonts w:asciiTheme="minorHAnsi" w:hAnsiTheme="minorHAnsi" w:cstheme="minorHAnsi"/>
          <w:lang w:val="pl-PL"/>
        </w:rPr>
        <w:t>).</w:t>
      </w:r>
    </w:p>
    <w:p w14:paraId="2C227AD3" w14:textId="30B5898B" w:rsidR="00800FEB" w:rsidRPr="00764BB4" w:rsidRDefault="00B86A13" w:rsidP="005C6367">
      <w:pPr>
        <w:widowControl/>
        <w:numPr>
          <w:ilvl w:val="0"/>
          <w:numId w:val="5"/>
        </w:numPr>
        <w:tabs>
          <w:tab w:val="left" w:pos="1985"/>
        </w:tabs>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HMI</w:t>
      </w:r>
      <w:r w:rsidR="00893AE9" w:rsidRPr="00764BB4">
        <w:rPr>
          <w:rFonts w:asciiTheme="minorHAnsi" w:hAnsiTheme="minorHAnsi" w:cstheme="minorHAnsi"/>
          <w:lang w:val="pl-PL"/>
        </w:rPr>
        <w:t>- Human-Machine Interface</w:t>
      </w:r>
      <w:r w:rsidR="0094574B">
        <w:rPr>
          <w:rFonts w:asciiTheme="minorHAnsi" w:hAnsiTheme="minorHAnsi" w:cstheme="minorHAnsi"/>
          <w:lang w:val="pl-PL"/>
        </w:rPr>
        <w:t>.</w:t>
      </w:r>
    </w:p>
    <w:p w14:paraId="333B45AB" w14:textId="3F6A7030" w:rsidR="00893AE9" w:rsidRPr="0094574B" w:rsidRDefault="00893AE9" w:rsidP="005C6367">
      <w:pPr>
        <w:widowControl/>
        <w:numPr>
          <w:ilvl w:val="0"/>
          <w:numId w:val="5"/>
        </w:numPr>
        <w:tabs>
          <w:tab w:val="left" w:pos="1985"/>
        </w:tabs>
        <w:spacing w:line="276" w:lineRule="auto"/>
        <w:ind w:left="1418" w:hanging="425"/>
        <w:jc w:val="both"/>
        <w:rPr>
          <w:rFonts w:asciiTheme="minorHAnsi" w:hAnsiTheme="minorHAnsi" w:cstheme="minorHAnsi"/>
        </w:rPr>
      </w:pPr>
      <w:r w:rsidRPr="0094574B">
        <w:rPr>
          <w:rFonts w:asciiTheme="minorHAnsi" w:hAnsiTheme="minorHAnsi" w:cstheme="minorHAnsi"/>
        </w:rPr>
        <w:t>Suez Canal Rules of Navigation</w:t>
      </w:r>
      <w:r w:rsidR="0094574B" w:rsidRPr="0094574B">
        <w:rPr>
          <w:rFonts w:asciiTheme="minorHAnsi" w:hAnsiTheme="minorHAnsi" w:cstheme="minorHAnsi"/>
        </w:rPr>
        <w:t>.</w:t>
      </w:r>
    </w:p>
    <w:p w14:paraId="0FF6561A" w14:textId="715EC158" w:rsidR="00893AE9" w:rsidRPr="00764BB4" w:rsidRDefault="00893AE9" w:rsidP="005C6367">
      <w:pPr>
        <w:widowControl/>
        <w:numPr>
          <w:ilvl w:val="0"/>
          <w:numId w:val="5"/>
        </w:numPr>
        <w:tabs>
          <w:tab w:val="left" w:pos="1985"/>
        </w:tabs>
        <w:spacing w:line="276" w:lineRule="auto"/>
        <w:ind w:left="1418" w:hanging="425"/>
        <w:jc w:val="both"/>
        <w:rPr>
          <w:rFonts w:asciiTheme="minorHAnsi" w:hAnsiTheme="minorHAnsi" w:cstheme="minorHAnsi"/>
        </w:rPr>
      </w:pPr>
      <w:r w:rsidRPr="00764BB4">
        <w:rPr>
          <w:rFonts w:asciiTheme="minorHAnsi" w:hAnsiTheme="minorHAnsi" w:cstheme="minorHAnsi"/>
        </w:rPr>
        <w:t>Maritime Regulations for the Operation of the Panama Canal</w:t>
      </w:r>
      <w:r w:rsidR="0094574B">
        <w:rPr>
          <w:rFonts w:asciiTheme="minorHAnsi" w:hAnsiTheme="minorHAnsi" w:cstheme="minorHAnsi"/>
        </w:rPr>
        <w:t>.</w:t>
      </w:r>
    </w:p>
    <w:p w14:paraId="078B5338" w14:textId="77777777" w:rsidR="002647BF" w:rsidRPr="00764BB4" w:rsidRDefault="002647BF" w:rsidP="0061605A">
      <w:pPr>
        <w:widowControl/>
        <w:tabs>
          <w:tab w:val="left" w:pos="1985"/>
        </w:tabs>
        <w:spacing w:line="276" w:lineRule="auto"/>
        <w:ind w:left="1560"/>
        <w:jc w:val="both"/>
        <w:rPr>
          <w:rFonts w:asciiTheme="minorHAnsi" w:hAnsiTheme="minorHAnsi" w:cstheme="minorHAnsi"/>
        </w:rPr>
      </w:pPr>
    </w:p>
    <w:p w14:paraId="5CEFED3E" w14:textId="71D86D09" w:rsidR="000C5CDC" w:rsidRPr="00764BB4" w:rsidRDefault="000C5CDC" w:rsidP="00D97BCC">
      <w:pPr>
        <w:pStyle w:val="Nagwek2"/>
        <w:tabs>
          <w:tab w:val="left" w:pos="426"/>
        </w:tabs>
        <w:spacing w:line="276" w:lineRule="auto"/>
        <w:ind w:left="567" w:hanging="567"/>
        <w:rPr>
          <w:rFonts w:asciiTheme="minorHAnsi" w:hAnsiTheme="minorHAnsi" w:cstheme="minorHAnsi"/>
          <w:lang w:val="pl-PL"/>
        </w:rPr>
      </w:pPr>
      <w:bookmarkStart w:id="44" w:name="_Toc226975997"/>
      <w:bookmarkStart w:id="45" w:name="_Toc227057239"/>
      <w:r w:rsidRPr="00764BB4">
        <w:rPr>
          <w:rFonts w:asciiTheme="minorHAnsi" w:hAnsiTheme="minorHAnsi" w:cstheme="minorHAnsi"/>
          <w:lang w:val="pl-PL"/>
        </w:rPr>
        <w:t>Certyfikaty</w:t>
      </w:r>
      <w:bookmarkEnd w:id="42"/>
      <w:bookmarkEnd w:id="43"/>
      <w:bookmarkEnd w:id="44"/>
      <w:bookmarkEnd w:id="45"/>
    </w:p>
    <w:p w14:paraId="2E9E3183" w14:textId="433353EE" w:rsidR="00800FEB" w:rsidRPr="00764BB4" w:rsidRDefault="00800FEB" w:rsidP="0061605A">
      <w:pPr>
        <w:spacing w:line="276" w:lineRule="auto"/>
        <w:ind w:left="851"/>
        <w:rPr>
          <w:rFonts w:asciiTheme="minorHAnsi" w:hAnsiTheme="minorHAnsi" w:cstheme="minorHAnsi"/>
          <w:lang w:val="pl-PL"/>
        </w:rPr>
      </w:pPr>
      <w:r w:rsidRPr="00764BB4">
        <w:rPr>
          <w:rFonts w:asciiTheme="minorHAnsi" w:hAnsiTheme="minorHAnsi" w:cstheme="minorHAnsi"/>
          <w:lang w:val="pl-PL"/>
        </w:rPr>
        <w:t xml:space="preserve">Wraz ze statkiem Armator </w:t>
      </w:r>
      <w:r w:rsidR="00AD0DAF" w:rsidRPr="00764BB4">
        <w:rPr>
          <w:rFonts w:asciiTheme="minorHAnsi" w:hAnsiTheme="minorHAnsi" w:cstheme="minorHAnsi"/>
          <w:lang w:val="pl-PL"/>
        </w:rPr>
        <w:t xml:space="preserve">ma </w:t>
      </w:r>
      <w:r w:rsidRPr="00764BB4">
        <w:rPr>
          <w:rFonts w:asciiTheme="minorHAnsi" w:hAnsiTheme="minorHAnsi" w:cstheme="minorHAnsi"/>
          <w:lang w:val="pl-PL"/>
        </w:rPr>
        <w:t>otrzy</w:t>
      </w:r>
      <w:r w:rsidR="00AD0DAF" w:rsidRPr="00764BB4">
        <w:rPr>
          <w:rFonts w:asciiTheme="minorHAnsi" w:hAnsiTheme="minorHAnsi" w:cstheme="minorHAnsi"/>
          <w:lang w:val="pl-PL"/>
        </w:rPr>
        <w:t xml:space="preserve">mać </w:t>
      </w:r>
      <w:r w:rsidRPr="00764BB4">
        <w:rPr>
          <w:rFonts w:asciiTheme="minorHAnsi" w:hAnsiTheme="minorHAnsi" w:cstheme="minorHAnsi"/>
          <w:lang w:val="pl-PL"/>
        </w:rPr>
        <w:t>następujące świadectwa:</w:t>
      </w:r>
    </w:p>
    <w:p w14:paraId="7FFF318C" w14:textId="18D2C538" w:rsidR="00800FEB" w:rsidRPr="00764BB4" w:rsidRDefault="00800FEB" w:rsidP="005C6367">
      <w:pPr>
        <w:widowControl/>
        <w:numPr>
          <w:ilvl w:val="0"/>
          <w:numId w:val="6"/>
        </w:numPr>
        <w:tabs>
          <w:tab w:val="left" w:pos="1560"/>
        </w:tabs>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Świadectwo klasy statku wg towarzystwa klasyfikacyjnego.</w:t>
      </w:r>
    </w:p>
    <w:p w14:paraId="76F1C275" w14:textId="56E4FD3F" w:rsidR="00800FEB" w:rsidRPr="00764BB4" w:rsidRDefault="00800FEB" w:rsidP="005C6367">
      <w:pPr>
        <w:widowControl/>
        <w:numPr>
          <w:ilvl w:val="0"/>
          <w:numId w:val="6"/>
        </w:numPr>
        <w:tabs>
          <w:tab w:val="left" w:pos="1985"/>
        </w:tabs>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Międzynarodowe świadectwo wolnej burty.</w:t>
      </w:r>
    </w:p>
    <w:p w14:paraId="33BDEE07" w14:textId="29D448DB" w:rsidR="00800FEB" w:rsidRPr="00764BB4" w:rsidRDefault="00800FEB" w:rsidP="005C6367">
      <w:pPr>
        <w:widowControl/>
        <w:numPr>
          <w:ilvl w:val="0"/>
          <w:numId w:val="6"/>
        </w:numPr>
        <w:tabs>
          <w:tab w:val="left" w:pos="1985"/>
        </w:tabs>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Świadectwo urządzeń maszynowych wg towarzystwa klasyfikacyjnego.</w:t>
      </w:r>
    </w:p>
    <w:p w14:paraId="68280408" w14:textId="77777777" w:rsidR="00800FEB" w:rsidRPr="00764BB4" w:rsidRDefault="00800FEB" w:rsidP="005C6367">
      <w:pPr>
        <w:widowControl/>
        <w:numPr>
          <w:ilvl w:val="0"/>
          <w:numId w:val="6"/>
        </w:numPr>
        <w:tabs>
          <w:tab w:val="left" w:pos="1985"/>
        </w:tabs>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Świadectwo o zapobieganiu zanieczyszczaniu olejami.</w:t>
      </w:r>
    </w:p>
    <w:p w14:paraId="588F75D3" w14:textId="77777777" w:rsidR="00800FEB" w:rsidRPr="00764BB4" w:rsidRDefault="00800FEB" w:rsidP="005C6367">
      <w:pPr>
        <w:widowControl/>
        <w:numPr>
          <w:ilvl w:val="0"/>
          <w:numId w:val="6"/>
        </w:numPr>
        <w:tabs>
          <w:tab w:val="left" w:pos="1985"/>
        </w:tabs>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Świadectwo o zapobieganiu zanieczyszczaniu ściekami fekalnymi.</w:t>
      </w:r>
    </w:p>
    <w:p w14:paraId="12A817C4" w14:textId="77777777" w:rsidR="00800FEB" w:rsidRPr="00764BB4" w:rsidRDefault="00800FEB" w:rsidP="005C6367">
      <w:pPr>
        <w:widowControl/>
        <w:numPr>
          <w:ilvl w:val="0"/>
          <w:numId w:val="6"/>
        </w:numPr>
        <w:tabs>
          <w:tab w:val="left" w:pos="1985"/>
        </w:tabs>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Świadectwo o zapobieganiu zanieczyszczaniu powietrza.</w:t>
      </w:r>
    </w:p>
    <w:p w14:paraId="210A92A2" w14:textId="77777777" w:rsidR="00800FEB" w:rsidRPr="00764BB4" w:rsidRDefault="00800FEB" w:rsidP="005C6367">
      <w:pPr>
        <w:widowControl/>
        <w:numPr>
          <w:ilvl w:val="0"/>
          <w:numId w:val="6"/>
        </w:numPr>
        <w:tabs>
          <w:tab w:val="left" w:pos="1985"/>
        </w:tabs>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Świadectwa odbioru (atesty) dla wszystkich materiałów, wyrobów oraz urządzeń i mechanizmów podlegających odbiorowi wg towarzystwa klasyfikacyjnego.</w:t>
      </w:r>
    </w:p>
    <w:p w14:paraId="256C91A4" w14:textId="0EB01BEF" w:rsidR="00800FEB" w:rsidRPr="00764BB4" w:rsidRDefault="00800FEB" w:rsidP="005C6367">
      <w:pPr>
        <w:widowControl/>
        <w:numPr>
          <w:ilvl w:val="0"/>
          <w:numId w:val="6"/>
        </w:numPr>
        <w:tabs>
          <w:tab w:val="left" w:pos="1985"/>
        </w:tabs>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 xml:space="preserve">Certyfikat bezpieczeństwa statku specjalistycznego (SPS – Special </w:t>
      </w:r>
      <w:proofErr w:type="spellStart"/>
      <w:r w:rsidRPr="00764BB4">
        <w:rPr>
          <w:rFonts w:asciiTheme="minorHAnsi" w:hAnsiTheme="minorHAnsi" w:cstheme="minorHAnsi"/>
          <w:lang w:val="pl-PL"/>
        </w:rPr>
        <w:t>Purpose</w:t>
      </w:r>
      <w:proofErr w:type="spellEnd"/>
      <w:r w:rsidRPr="00764BB4">
        <w:rPr>
          <w:rFonts w:asciiTheme="minorHAnsi" w:hAnsiTheme="minorHAnsi" w:cstheme="minorHAnsi"/>
          <w:lang w:val="pl-PL"/>
        </w:rPr>
        <w:t xml:space="preserve"> Ship).</w:t>
      </w:r>
    </w:p>
    <w:p w14:paraId="511C0CDB" w14:textId="152C5EC4" w:rsidR="00800FEB" w:rsidRPr="00764BB4" w:rsidRDefault="00800FEB" w:rsidP="005C6367">
      <w:pPr>
        <w:widowControl/>
        <w:numPr>
          <w:ilvl w:val="0"/>
          <w:numId w:val="6"/>
        </w:numPr>
        <w:tabs>
          <w:tab w:val="left" w:pos="1985"/>
        </w:tabs>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 xml:space="preserve">Certyfikat bezpieczeństwa statku towarowego (Cargo Ship </w:t>
      </w:r>
      <w:proofErr w:type="spellStart"/>
      <w:r w:rsidRPr="00764BB4">
        <w:rPr>
          <w:rFonts w:asciiTheme="minorHAnsi" w:hAnsiTheme="minorHAnsi" w:cstheme="minorHAnsi"/>
          <w:lang w:val="pl-PL"/>
        </w:rPr>
        <w:t>Safety</w:t>
      </w:r>
      <w:proofErr w:type="spellEnd"/>
      <w:r w:rsidRPr="00764BB4">
        <w:rPr>
          <w:rFonts w:asciiTheme="minorHAnsi" w:hAnsiTheme="minorHAnsi" w:cstheme="minorHAnsi"/>
          <w:lang w:val="pl-PL"/>
        </w:rPr>
        <w:t xml:space="preserve"> </w:t>
      </w:r>
      <w:proofErr w:type="spellStart"/>
      <w:r w:rsidRPr="00764BB4">
        <w:rPr>
          <w:rFonts w:asciiTheme="minorHAnsi" w:hAnsiTheme="minorHAnsi" w:cstheme="minorHAnsi"/>
          <w:lang w:val="pl-PL"/>
        </w:rPr>
        <w:t>Certificate</w:t>
      </w:r>
      <w:proofErr w:type="spellEnd"/>
      <w:r w:rsidRPr="00764BB4">
        <w:rPr>
          <w:rFonts w:asciiTheme="minorHAnsi" w:hAnsiTheme="minorHAnsi" w:cstheme="minorHAnsi"/>
          <w:lang w:val="pl-PL"/>
        </w:rPr>
        <w:t>).</w:t>
      </w:r>
    </w:p>
    <w:p w14:paraId="19726BAE" w14:textId="77777777" w:rsidR="00800FEB" w:rsidRPr="00764BB4" w:rsidRDefault="00800FEB" w:rsidP="005C6367">
      <w:pPr>
        <w:widowControl/>
        <w:numPr>
          <w:ilvl w:val="0"/>
          <w:numId w:val="6"/>
        </w:numPr>
        <w:tabs>
          <w:tab w:val="left" w:pos="1985"/>
        </w:tabs>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Certyfikat bezpieczeństwa konstrukcji.</w:t>
      </w:r>
    </w:p>
    <w:p w14:paraId="020EA745" w14:textId="77777777" w:rsidR="00800FEB" w:rsidRPr="00764BB4" w:rsidRDefault="00800FEB" w:rsidP="005C6367">
      <w:pPr>
        <w:widowControl/>
        <w:numPr>
          <w:ilvl w:val="0"/>
          <w:numId w:val="6"/>
        </w:numPr>
        <w:tabs>
          <w:tab w:val="left" w:pos="1985"/>
        </w:tabs>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Certyfikat bezpieczeństwa wyposażenia.</w:t>
      </w:r>
    </w:p>
    <w:p w14:paraId="0733B000" w14:textId="77777777" w:rsidR="00800FEB" w:rsidRPr="00764BB4" w:rsidRDefault="00800FEB" w:rsidP="005C6367">
      <w:pPr>
        <w:widowControl/>
        <w:numPr>
          <w:ilvl w:val="0"/>
          <w:numId w:val="6"/>
        </w:numPr>
        <w:tabs>
          <w:tab w:val="left" w:pos="1985"/>
        </w:tabs>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Certyfikat bezpieczeństwa radiowego.</w:t>
      </w:r>
    </w:p>
    <w:p w14:paraId="64F3B0BD" w14:textId="1C28FEE8" w:rsidR="00800FEB" w:rsidRPr="00764BB4" w:rsidRDefault="00800FEB" w:rsidP="005C6367">
      <w:pPr>
        <w:widowControl/>
        <w:numPr>
          <w:ilvl w:val="0"/>
          <w:numId w:val="6"/>
        </w:numPr>
        <w:tabs>
          <w:tab w:val="left" w:pos="1985"/>
        </w:tabs>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Certyfikat systemu powłok przeciwporostowego kadłuba (</w:t>
      </w:r>
      <w:proofErr w:type="spellStart"/>
      <w:r w:rsidRPr="00764BB4">
        <w:rPr>
          <w:rFonts w:asciiTheme="minorHAnsi" w:hAnsiTheme="minorHAnsi" w:cstheme="minorHAnsi"/>
          <w:lang w:val="pl-PL"/>
        </w:rPr>
        <w:t>anyfouling</w:t>
      </w:r>
      <w:proofErr w:type="spellEnd"/>
      <w:r w:rsidRPr="00764BB4">
        <w:rPr>
          <w:rFonts w:asciiTheme="minorHAnsi" w:hAnsiTheme="minorHAnsi" w:cstheme="minorHAnsi"/>
          <w:lang w:val="pl-PL"/>
        </w:rPr>
        <w:t xml:space="preserve"> cert).</w:t>
      </w:r>
    </w:p>
    <w:p w14:paraId="73D03118" w14:textId="77777777" w:rsidR="00800FEB" w:rsidRPr="00764BB4" w:rsidRDefault="00800FEB" w:rsidP="005C6367">
      <w:pPr>
        <w:widowControl/>
        <w:numPr>
          <w:ilvl w:val="0"/>
          <w:numId w:val="6"/>
        </w:numPr>
        <w:tabs>
          <w:tab w:val="left" w:pos="1985"/>
        </w:tabs>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 xml:space="preserve">Certyfikaty spisu materiałów niebezpiecznych IHM, </w:t>
      </w:r>
      <w:proofErr w:type="spellStart"/>
      <w:r w:rsidRPr="00764BB4">
        <w:rPr>
          <w:rFonts w:asciiTheme="minorHAnsi" w:hAnsiTheme="minorHAnsi" w:cstheme="minorHAnsi"/>
          <w:lang w:val="pl-PL"/>
        </w:rPr>
        <w:t>SoC</w:t>
      </w:r>
      <w:proofErr w:type="spellEnd"/>
      <w:r w:rsidRPr="00764BB4">
        <w:rPr>
          <w:rFonts w:asciiTheme="minorHAnsi" w:hAnsiTheme="minorHAnsi" w:cstheme="minorHAnsi"/>
          <w:lang w:val="pl-PL"/>
        </w:rPr>
        <w:t xml:space="preserve"> EU regulacja i </w:t>
      </w:r>
      <w:proofErr w:type="spellStart"/>
      <w:r w:rsidRPr="00764BB4">
        <w:rPr>
          <w:rFonts w:asciiTheme="minorHAnsi" w:hAnsiTheme="minorHAnsi" w:cstheme="minorHAnsi"/>
          <w:lang w:val="pl-PL"/>
        </w:rPr>
        <w:t>CoC</w:t>
      </w:r>
      <w:proofErr w:type="spellEnd"/>
      <w:r w:rsidRPr="00764BB4">
        <w:rPr>
          <w:rFonts w:asciiTheme="minorHAnsi" w:hAnsiTheme="minorHAnsi" w:cstheme="minorHAnsi"/>
          <w:lang w:val="pl-PL"/>
        </w:rPr>
        <w:t xml:space="preserve"> IMO regulacja.</w:t>
      </w:r>
    </w:p>
    <w:p w14:paraId="14F84C99" w14:textId="6BC7C0C0" w:rsidR="00800FEB" w:rsidRPr="00764BB4" w:rsidRDefault="00800FEB" w:rsidP="005C6367">
      <w:pPr>
        <w:widowControl/>
        <w:numPr>
          <w:ilvl w:val="0"/>
          <w:numId w:val="6"/>
        </w:numPr>
        <w:tabs>
          <w:tab w:val="left" w:pos="1985"/>
        </w:tabs>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Certyfikat zarządzania efektywnością energetyczną statku (IEEC).</w:t>
      </w:r>
    </w:p>
    <w:p w14:paraId="149F4C32" w14:textId="693A87F9" w:rsidR="00800FEB" w:rsidRPr="00764BB4" w:rsidRDefault="00800FEB" w:rsidP="005C6367">
      <w:pPr>
        <w:widowControl/>
        <w:numPr>
          <w:ilvl w:val="0"/>
          <w:numId w:val="6"/>
        </w:numPr>
        <w:tabs>
          <w:tab w:val="left" w:pos="1985"/>
        </w:tabs>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Międzynarodowe świadectwo pomiarowe (ITC).</w:t>
      </w:r>
    </w:p>
    <w:p w14:paraId="3E3ADFFF" w14:textId="057F4FF9" w:rsidR="00800FEB" w:rsidRPr="00764BB4" w:rsidRDefault="00800FEB" w:rsidP="005C6367">
      <w:pPr>
        <w:widowControl/>
        <w:numPr>
          <w:ilvl w:val="0"/>
          <w:numId w:val="6"/>
        </w:numPr>
        <w:tabs>
          <w:tab w:val="left" w:pos="1985"/>
        </w:tabs>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Certyfikaty bezpieczeństwa statku towarowego (CSS).</w:t>
      </w:r>
    </w:p>
    <w:p w14:paraId="73B01E90" w14:textId="002BC83F" w:rsidR="00800FEB" w:rsidRPr="00764BB4" w:rsidRDefault="00800FEB" w:rsidP="005C6367">
      <w:pPr>
        <w:widowControl/>
        <w:numPr>
          <w:ilvl w:val="0"/>
          <w:numId w:val="6"/>
        </w:numPr>
        <w:tabs>
          <w:tab w:val="left" w:pos="1985"/>
        </w:tabs>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Certyfikat bezpieczeństwa statku specjalistycznego (SPS).</w:t>
      </w:r>
    </w:p>
    <w:p w14:paraId="46916DDA" w14:textId="15490E3B" w:rsidR="00800FEB" w:rsidRPr="00764BB4" w:rsidRDefault="00800FEB" w:rsidP="005C6367">
      <w:pPr>
        <w:widowControl/>
        <w:numPr>
          <w:ilvl w:val="0"/>
          <w:numId w:val="6"/>
        </w:numPr>
        <w:tabs>
          <w:tab w:val="left" w:pos="1985"/>
        </w:tabs>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Międzynarodowe świadectwo kontroli i zarządzania wodami balastowymi (IBWMC) lub zwolnienie z niego w przypadku braku wód balastowych.</w:t>
      </w:r>
    </w:p>
    <w:p w14:paraId="543021A1" w14:textId="67102E45" w:rsidR="00800FEB" w:rsidRPr="00764BB4" w:rsidRDefault="00800FEB" w:rsidP="005C6367">
      <w:pPr>
        <w:widowControl/>
        <w:numPr>
          <w:ilvl w:val="0"/>
          <w:numId w:val="6"/>
        </w:numPr>
        <w:tabs>
          <w:tab w:val="left" w:pos="1985"/>
        </w:tabs>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 xml:space="preserve">Dokument zgodności z Konwencją o pracy na Morzu (MLC </w:t>
      </w:r>
      <w:proofErr w:type="spellStart"/>
      <w:r w:rsidRPr="00764BB4">
        <w:rPr>
          <w:rFonts w:asciiTheme="minorHAnsi" w:hAnsiTheme="minorHAnsi" w:cstheme="minorHAnsi"/>
          <w:lang w:val="pl-PL"/>
        </w:rPr>
        <w:t>compliance</w:t>
      </w:r>
      <w:proofErr w:type="spellEnd"/>
      <w:r w:rsidRPr="00764BB4">
        <w:rPr>
          <w:rFonts w:asciiTheme="minorHAnsi" w:hAnsiTheme="minorHAnsi" w:cstheme="minorHAnsi"/>
          <w:lang w:val="pl-PL"/>
        </w:rPr>
        <w:t xml:space="preserve"> </w:t>
      </w:r>
      <w:proofErr w:type="spellStart"/>
      <w:r w:rsidRPr="00764BB4">
        <w:rPr>
          <w:rFonts w:asciiTheme="minorHAnsi" w:hAnsiTheme="minorHAnsi" w:cstheme="minorHAnsi"/>
          <w:lang w:val="pl-PL"/>
        </w:rPr>
        <w:t>document</w:t>
      </w:r>
      <w:proofErr w:type="spellEnd"/>
      <w:r w:rsidRPr="00764BB4">
        <w:rPr>
          <w:rFonts w:asciiTheme="minorHAnsi" w:hAnsiTheme="minorHAnsi" w:cstheme="minorHAnsi"/>
          <w:lang w:val="pl-PL"/>
        </w:rPr>
        <w:t>).</w:t>
      </w:r>
    </w:p>
    <w:p w14:paraId="5E4EE382" w14:textId="2EB39ED0" w:rsidR="00800FEB" w:rsidRPr="00764BB4" w:rsidRDefault="00800FEB" w:rsidP="005C6367">
      <w:pPr>
        <w:widowControl/>
        <w:numPr>
          <w:ilvl w:val="0"/>
          <w:numId w:val="6"/>
        </w:numPr>
        <w:tabs>
          <w:tab w:val="left" w:pos="1985"/>
        </w:tabs>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Deklaracja statecznościowa statku (</w:t>
      </w:r>
      <w:proofErr w:type="spellStart"/>
      <w:r w:rsidRPr="00764BB4">
        <w:rPr>
          <w:rFonts w:asciiTheme="minorHAnsi" w:hAnsiTheme="minorHAnsi" w:cstheme="minorHAnsi"/>
          <w:lang w:val="pl-PL"/>
        </w:rPr>
        <w:t>ship</w:t>
      </w:r>
      <w:proofErr w:type="spellEnd"/>
      <w:r w:rsidRPr="00764BB4">
        <w:rPr>
          <w:rFonts w:asciiTheme="minorHAnsi" w:hAnsiTheme="minorHAnsi" w:cstheme="minorHAnsi"/>
          <w:lang w:val="pl-PL"/>
        </w:rPr>
        <w:t xml:space="preserve"> </w:t>
      </w:r>
      <w:proofErr w:type="spellStart"/>
      <w:r w:rsidRPr="00764BB4">
        <w:rPr>
          <w:rFonts w:asciiTheme="minorHAnsi" w:hAnsiTheme="minorHAnsi" w:cstheme="minorHAnsi"/>
          <w:lang w:val="pl-PL"/>
        </w:rPr>
        <w:t>stability</w:t>
      </w:r>
      <w:proofErr w:type="spellEnd"/>
      <w:r w:rsidRPr="00764BB4">
        <w:rPr>
          <w:rFonts w:asciiTheme="minorHAnsi" w:hAnsiTheme="minorHAnsi" w:cstheme="minorHAnsi"/>
          <w:lang w:val="pl-PL"/>
        </w:rPr>
        <w:t xml:space="preserve"> booklet).</w:t>
      </w:r>
    </w:p>
    <w:p w14:paraId="6A40EAD8" w14:textId="0F48873F" w:rsidR="00800FEB" w:rsidRPr="00764BB4" w:rsidRDefault="00800FEB" w:rsidP="005C6367">
      <w:pPr>
        <w:widowControl/>
        <w:numPr>
          <w:ilvl w:val="0"/>
          <w:numId w:val="6"/>
        </w:numPr>
        <w:tabs>
          <w:tab w:val="left" w:pos="1985"/>
        </w:tabs>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Certyfikaty MED lub uznanego towarzystwa klasyfikacyjnego na pozostałe wyposażenie tego wymagające.</w:t>
      </w:r>
    </w:p>
    <w:p w14:paraId="577E4E8A" w14:textId="77777777" w:rsidR="00800FEB" w:rsidRPr="00764BB4" w:rsidRDefault="00800FEB" w:rsidP="005C6367">
      <w:pPr>
        <w:widowControl/>
        <w:numPr>
          <w:ilvl w:val="0"/>
          <w:numId w:val="6"/>
        </w:numPr>
        <w:tabs>
          <w:tab w:val="left" w:pos="1985"/>
        </w:tabs>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Urządzenia i mechanizmy niepodlegające atestowaniu przez Towarzystwo Klasyfikacyjne będą zaopatrzone w świadectwa Stoczni lub poddostawców.</w:t>
      </w:r>
    </w:p>
    <w:p w14:paraId="71051AA2" w14:textId="77777777" w:rsidR="00F93D6D" w:rsidRPr="00764BB4" w:rsidRDefault="00F93D6D" w:rsidP="0061605A">
      <w:pPr>
        <w:pStyle w:val="Tre"/>
        <w:spacing w:before="0"/>
        <w:rPr>
          <w:rFonts w:asciiTheme="minorHAnsi" w:hAnsiTheme="minorHAnsi" w:cstheme="minorHAnsi"/>
          <w:b/>
        </w:rPr>
      </w:pPr>
      <w:bookmarkStart w:id="46" w:name="_Toc211601728"/>
      <w:bookmarkStart w:id="47" w:name="_Toc217383309"/>
    </w:p>
    <w:p w14:paraId="7B6D4141" w14:textId="020355AB" w:rsidR="000C5CDC" w:rsidRPr="00764BB4" w:rsidRDefault="000C5CDC" w:rsidP="009743E2">
      <w:pPr>
        <w:pStyle w:val="Nagwek2"/>
        <w:spacing w:line="276" w:lineRule="auto"/>
        <w:ind w:left="567" w:hanging="567"/>
        <w:rPr>
          <w:rFonts w:asciiTheme="minorHAnsi" w:hAnsiTheme="minorHAnsi" w:cstheme="minorHAnsi"/>
          <w:lang w:val="pl-PL"/>
        </w:rPr>
      </w:pPr>
      <w:bookmarkStart w:id="48" w:name="_Toc226975998"/>
      <w:bookmarkStart w:id="49" w:name="_Toc227057240"/>
      <w:r w:rsidRPr="00764BB4">
        <w:rPr>
          <w:rFonts w:asciiTheme="minorHAnsi" w:hAnsiTheme="minorHAnsi" w:cstheme="minorHAnsi"/>
          <w:lang w:val="pl-PL"/>
        </w:rPr>
        <w:lastRenderedPageBreak/>
        <w:t>Stateczność i niezatapialność</w:t>
      </w:r>
      <w:bookmarkEnd w:id="46"/>
      <w:bookmarkEnd w:id="47"/>
      <w:r w:rsidR="00893AE9" w:rsidRPr="00764BB4">
        <w:rPr>
          <w:rFonts w:asciiTheme="minorHAnsi" w:hAnsiTheme="minorHAnsi" w:cstheme="minorHAnsi"/>
          <w:lang w:val="pl-PL"/>
        </w:rPr>
        <w:t>.</w:t>
      </w:r>
      <w:bookmarkEnd w:id="48"/>
      <w:bookmarkEnd w:id="49"/>
    </w:p>
    <w:p w14:paraId="2E59D867" w14:textId="3AFA5F33" w:rsidR="00800FEB" w:rsidRPr="00764BB4" w:rsidRDefault="00800FEB" w:rsidP="0061605A">
      <w:pPr>
        <w:pStyle w:val="Tre"/>
        <w:spacing w:before="0"/>
        <w:ind w:left="851"/>
        <w:rPr>
          <w:rFonts w:asciiTheme="minorHAnsi" w:hAnsiTheme="minorHAnsi" w:cstheme="minorHAnsi"/>
        </w:rPr>
      </w:pPr>
      <w:r w:rsidRPr="00764BB4">
        <w:rPr>
          <w:rFonts w:asciiTheme="minorHAnsi" w:hAnsiTheme="minorHAnsi" w:cstheme="minorHAnsi"/>
        </w:rPr>
        <w:t xml:space="preserve">Statek ma spełniać wymagania dotyczące stateczności i niezatapialności wg. przepisów Towarzystwa Klasyfikacyjnego (obliczanie i ocena stateczności statków żaglowych o długości nie mniejszej niż 24 m) oraz 2008 SPS </w:t>
      </w:r>
      <w:proofErr w:type="spellStart"/>
      <w:r w:rsidRPr="00764BB4">
        <w:rPr>
          <w:rFonts w:asciiTheme="minorHAnsi" w:hAnsiTheme="minorHAnsi" w:cstheme="minorHAnsi"/>
        </w:rPr>
        <w:t>Code</w:t>
      </w:r>
      <w:proofErr w:type="spellEnd"/>
      <w:r w:rsidRPr="00764BB4">
        <w:rPr>
          <w:rFonts w:asciiTheme="minorHAnsi" w:hAnsiTheme="minorHAnsi" w:cstheme="minorHAnsi"/>
        </w:rPr>
        <w:t xml:space="preserve"> (</w:t>
      </w:r>
      <w:proofErr w:type="spellStart"/>
      <w:r w:rsidRPr="00764BB4">
        <w:rPr>
          <w:rFonts w:asciiTheme="minorHAnsi" w:hAnsiTheme="minorHAnsi" w:cstheme="minorHAnsi"/>
        </w:rPr>
        <w:t>Code</w:t>
      </w:r>
      <w:proofErr w:type="spellEnd"/>
      <w:r w:rsidRPr="00764BB4">
        <w:rPr>
          <w:rFonts w:asciiTheme="minorHAnsi" w:hAnsiTheme="minorHAnsi" w:cstheme="minorHAnsi"/>
        </w:rPr>
        <w:t xml:space="preserve"> of </w:t>
      </w:r>
      <w:proofErr w:type="spellStart"/>
      <w:r w:rsidRPr="00764BB4">
        <w:rPr>
          <w:rFonts w:asciiTheme="minorHAnsi" w:hAnsiTheme="minorHAnsi" w:cstheme="minorHAnsi"/>
        </w:rPr>
        <w:t>Safety</w:t>
      </w:r>
      <w:proofErr w:type="spellEnd"/>
      <w:r w:rsidRPr="00764BB4">
        <w:rPr>
          <w:rFonts w:asciiTheme="minorHAnsi" w:hAnsiTheme="minorHAnsi" w:cstheme="minorHAnsi"/>
        </w:rPr>
        <w:t xml:space="preserve"> for Special </w:t>
      </w:r>
      <w:proofErr w:type="spellStart"/>
      <w:r w:rsidRPr="00764BB4">
        <w:rPr>
          <w:rFonts w:asciiTheme="minorHAnsi" w:hAnsiTheme="minorHAnsi" w:cstheme="minorHAnsi"/>
        </w:rPr>
        <w:t>Purpose</w:t>
      </w:r>
      <w:proofErr w:type="spellEnd"/>
      <w:r w:rsidRPr="00764BB4">
        <w:rPr>
          <w:rFonts w:asciiTheme="minorHAnsi" w:hAnsiTheme="minorHAnsi" w:cstheme="minorHAnsi"/>
        </w:rPr>
        <w:t xml:space="preserve"> </w:t>
      </w:r>
      <w:proofErr w:type="spellStart"/>
      <w:r w:rsidRPr="00764BB4">
        <w:rPr>
          <w:rFonts w:asciiTheme="minorHAnsi" w:hAnsiTheme="minorHAnsi" w:cstheme="minorHAnsi"/>
        </w:rPr>
        <w:t>Ships</w:t>
      </w:r>
      <w:proofErr w:type="spellEnd"/>
      <w:r w:rsidRPr="00764BB4">
        <w:rPr>
          <w:rFonts w:asciiTheme="minorHAnsi" w:hAnsiTheme="minorHAnsi" w:cstheme="minorHAnsi"/>
        </w:rPr>
        <w:t>, 2008 – Resolution MSC.266(84)).</w:t>
      </w:r>
    </w:p>
    <w:p w14:paraId="31046C73" w14:textId="77777777" w:rsidR="00F93D6D" w:rsidRPr="00764BB4" w:rsidRDefault="00F93D6D" w:rsidP="0061605A">
      <w:pPr>
        <w:pStyle w:val="Tre"/>
        <w:spacing w:before="0"/>
        <w:ind w:left="851"/>
        <w:rPr>
          <w:rFonts w:asciiTheme="minorHAnsi" w:hAnsiTheme="minorHAnsi" w:cstheme="minorHAnsi"/>
        </w:rPr>
      </w:pPr>
    </w:p>
    <w:p w14:paraId="47CFB019" w14:textId="413102E3" w:rsidR="00800FEB" w:rsidRPr="00764BB4" w:rsidRDefault="00800FEB" w:rsidP="0061605A">
      <w:pPr>
        <w:pStyle w:val="Tre"/>
        <w:spacing w:before="0"/>
        <w:ind w:left="851"/>
        <w:rPr>
          <w:rFonts w:asciiTheme="minorHAnsi" w:hAnsiTheme="minorHAnsi" w:cstheme="minorHAnsi"/>
        </w:rPr>
      </w:pPr>
      <w:r w:rsidRPr="00764BB4">
        <w:rPr>
          <w:rFonts w:asciiTheme="minorHAnsi" w:hAnsiTheme="minorHAnsi" w:cstheme="minorHAnsi"/>
        </w:rPr>
        <w:t xml:space="preserve">Statek ma być wyposażony w </w:t>
      </w:r>
      <w:proofErr w:type="spellStart"/>
      <w:r w:rsidRPr="00764BB4">
        <w:rPr>
          <w:rFonts w:asciiTheme="minorHAnsi" w:hAnsiTheme="minorHAnsi" w:cstheme="minorHAnsi"/>
        </w:rPr>
        <w:t>Loading</w:t>
      </w:r>
      <w:proofErr w:type="spellEnd"/>
      <w:r w:rsidRPr="00764BB4">
        <w:rPr>
          <w:rFonts w:asciiTheme="minorHAnsi" w:hAnsiTheme="minorHAnsi" w:cstheme="minorHAnsi"/>
        </w:rPr>
        <w:t xml:space="preserve"> </w:t>
      </w:r>
      <w:proofErr w:type="spellStart"/>
      <w:r w:rsidRPr="00764BB4">
        <w:rPr>
          <w:rFonts w:asciiTheme="minorHAnsi" w:hAnsiTheme="minorHAnsi" w:cstheme="minorHAnsi"/>
        </w:rPr>
        <w:t>Computer</w:t>
      </w:r>
      <w:proofErr w:type="spellEnd"/>
      <w:r w:rsidRPr="00764BB4">
        <w:rPr>
          <w:rFonts w:asciiTheme="minorHAnsi" w:hAnsiTheme="minorHAnsi" w:cstheme="minorHAnsi"/>
        </w:rPr>
        <w:t xml:space="preserve"> (LC) z oprogramowaniem, które ma zapewnić bieżące obliczenia stateczności, zanurzenia, przechyłów, trymu, nacisków na poszycie i obciążenia strukturalne, z</w:t>
      </w:r>
      <w:r w:rsidR="00F93D6D" w:rsidRPr="00764BB4">
        <w:rPr>
          <w:rFonts w:asciiTheme="minorHAnsi" w:hAnsiTheme="minorHAnsi" w:cstheme="minorHAnsi"/>
        </w:rPr>
        <w:t> </w:t>
      </w:r>
      <w:r w:rsidRPr="00764BB4">
        <w:rPr>
          <w:rFonts w:asciiTheme="minorHAnsi" w:hAnsiTheme="minorHAnsi" w:cstheme="minorHAnsi"/>
        </w:rPr>
        <w:t>uwzględnieniem specyfiki żaglowca (m.in. momentów przechylających od wiatru i ożaglowania) oraz operacji ładunkowych i eksploatacyjnych. System ma wspierać podejmowanie decyzji przez załogę w czasie rzeczywistym, na etapie planowania rejsu, załadunku/rozładunku oraz w sytuacjach awaryjnych, np. zalanie przedziałów.</w:t>
      </w:r>
    </w:p>
    <w:p w14:paraId="4E1B8215" w14:textId="77777777" w:rsidR="00F93D6D" w:rsidRPr="00764BB4" w:rsidRDefault="00F93D6D" w:rsidP="0061605A">
      <w:pPr>
        <w:pStyle w:val="Tre"/>
        <w:spacing w:before="0"/>
        <w:ind w:left="851"/>
        <w:rPr>
          <w:rFonts w:asciiTheme="minorHAnsi" w:hAnsiTheme="minorHAnsi" w:cstheme="minorHAnsi"/>
        </w:rPr>
      </w:pPr>
    </w:p>
    <w:p w14:paraId="05A39045" w14:textId="1048A62B" w:rsidR="00800FEB" w:rsidRPr="00764BB4" w:rsidRDefault="00800FEB" w:rsidP="0061605A">
      <w:pPr>
        <w:pStyle w:val="Tre"/>
        <w:spacing w:before="0"/>
        <w:ind w:left="851"/>
        <w:rPr>
          <w:rFonts w:asciiTheme="minorHAnsi" w:hAnsiTheme="minorHAnsi" w:cstheme="minorHAnsi"/>
        </w:rPr>
      </w:pPr>
      <w:r w:rsidRPr="00764BB4">
        <w:rPr>
          <w:rFonts w:asciiTheme="minorHAnsi" w:hAnsiTheme="minorHAnsi" w:cstheme="minorHAnsi"/>
        </w:rPr>
        <w:t xml:space="preserve">System, jego model i algorytmy muszą być zgodne z wymaganiami Klasy i Administracji bandery oraz przepisami międzynarodowymi mającymi zastosowanie do danej jednostki. </w:t>
      </w:r>
    </w:p>
    <w:p w14:paraId="7A59D374" w14:textId="1DFEDB17" w:rsidR="00800FEB" w:rsidRPr="00764BB4" w:rsidRDefault="00800FEB" w:rsidP="0061605A">
      <w:pPr>
        <w:pStyle w:val="Tre"/>
        <w:spacing w:before="0"/>
        <w:ind w:left="851"/>
        <w:rPr>
          <w:rFonts w:asciiTheme="minorHAnsi" w:hAnsiTheme="minorHAnsi" w:cstheme="minorHAnsi"/>
        </w:rPr>
      </w:pPr>
      <w:r w:rsidRPr="00764BB4">
        <w:rPr>
          <w:rFonts w:asciiTheme="minorHAnsi" w:hAnsiTheme="minorHAnsi" w:cstheme="minorHAnsi"/>
        </w:rPr>
        <w:t xml:space="preserve">LC ma posiadać stosowny certyfikat/aprobatę (jeżeli wymagane przez klasę/banderę), a każdy Case </w:t>
      </w:r>
      <w:proofErr w:type="spellStart"/>
      <w:r w:rsidRPr="00764BB4">
        <w:rPr>
          <w:rFonts w:asciiTheme="minorHAnsi" w:hAnsiTheme="minorHAnsi" w:cstheme="minorHAnsi"/>
        </w:rPr>
        <w:t>Study</w:t>
      </w:r>
      <w:proofErr w:type="spellEnd"/>
      <w:r w:rsidRPr="00764BB4">
        <w:rPr>
          <w:rFonts w:asciiTheme="minorHAnsi" w:hAnsiTheme="minorHAnsi" w:cstheme="minorHAnsi"/>
        </w:rPr>
        <w:t xml:space="preserve"> (stan załadowania) wykorzystywany operacyjnie musi spełniać obowiązujące kryteria.</w:t>
      </w:r>
    </w:p>
    <w:p w14:paraId="5527B967" w14:textId="77777777" w:rsidR="00EF555F" w:rsidRPr="00764BB4" w:rsidRDefault="00EF555F" w:rsidP="0061605A">
      <w:pPr>
        <w:pStyle w:val="Tre"/>
        <w:spacing w:before="0"/>
        <w:ind w:left="851"/>
        <w:rPr>
          <w:rFonts w:asciiTheme="minorHAnsi" w:hAnsiTheme="minorHAnsi" w:cstheme="minorHAnsi"/>
        </w:rPr>
      </w:pPr>
    </w:p>
    <w:p w14:paraId="6311FC27" w14:textId="77777777" w:rsidR="00800FEB" w:rsidRPr="00764BB4" w:rsidRDefault="00800FEB" w:rsidP="0061605A">
      <w:pPr>
        <w:pStyle w:val="Tre"/>
        <w:spacing w:before="0"/>
        <w:ind w:left="851"/>
        <w:rPr>
          <w:rFonts w:asciiTheme="minorHAnsi" w:hAnsiTheme="minorHAnsi" w:cstheme="minorHAnsi"/>
          <w:bCs/>
        </w:rPr>
      </w:pPr>
      <w:r w:rsidRPr="00764BB4">
        <w:rPr>
          <w:rFonts w:asciiTheme="minorHAnsi" w:hAnsiTheme="minorHAnsi" w:cstheme="minorHAnsi"/>
          <w:bCs/>
        </w:rPr>
        <w:t xml:space="preserve">Konfiguracja: </w:t>
      </w:r>
    </w:p>
    <w:p w14:paraId="44035D7A" w14:textId="75E54CA5" w:rsidR="00800FEB" w:rsidRPr="002B7CB1" w:rsidRDefault="00EF555F" w:rsidP="004A5146">
      <w:pPr>
        <w:pStyle w:val="Akapitzlist"/>
        <w:numPr>
          <w:ilvl w:val="0"/>
          <w:numId w:val="7"/>
        </w:numPr>
        <w:spacing w:line="276" w:lineRule="auto"/>
        <w:ind w:left="1418" w:hanging="425"/>
        <w:jc w:val="both"/>
        <w:rPr>
          <w:rFonts w:asciiTheme="minorHAnsi" w:hAnsiTheme="minorHAnsi" w:cstheme="minorHAnsi"/>
          <w:lang w:val="pl-PL"/>
        </w:rPr>
      </w:pPr>
      <w:r w:rsidRPr="002B7CB1">
        <w:rPr>
          <w:rFonts w:asciiTheme="minorHAnsi" w:hAnsiTheme="minorHAnsi" w:cstheme="minorHAnsi"/>
          <w:lang w:val="pl-PL"/>
        </w:rPr>
        <w:t>m</w:t>
      </w:r>
      <w:r w:rsidR="00800FEB" w:rsidRPr="002B7CB1">
        <w:rPr>
          <w:rFonts w:asciiTheme="minorHAnsi" w:hAnsiTheme="minorHAnsi" w:cstheme="minorHAnsi"/>
          <w:lang w:val="pl-PL"/>
        </w:rPr>
        <w:t>inimum 2 stanowiska (</w:t>
      </w:r>
      <w:r w:rsidR="004A5146">
        <w:rPr>
          <w:rFonts w:asciiTheme="minorHAnsi" w:hAnsiTheme="minorHAnsi" w:cstheme="minorHAnsi"/>
          <w:lang w:val="pl-PL"/>
        </w:rPr>
        <w:t>s</w:t>
      </w:r>
      <w:r w:rsidR="00800FEB" w:rsidRPr="002B7CB1">
        <w:rPr>
          <w:rFonts w:asciiTheme="minorHAnsi" w:hAnsiTheme="minorHAnsi" w:cstheme="minorHAnsi"/>
          <w:lang w:val="pl-PL"/>
        </w:rPr>
        <w:t xml:space="preserve">terówka + </w:t>
      </w:r>
      <w:r w:rsidR="004A5146">
        <w:rPr>
          <w:rFonts w:asciiTheme="minorHAnsi" w:hAnsiTheme="minorHAnsi" w:cstheme="minorHAnsi"/>
          <w:lang w:val="pl-PL"/>
        </w:rPr>
        <w:t>b</w:t>
      </w:r>
      <w:r w:rsidR="00800FEB" w:rsidRPr="002B7CB1">
        <w:rPr>
          <w:rFonts w:asciiTheme="minorHAnsi" w:hAnsiTheme="minorHAnsi" w:cstheme="minorHAnsi"/>
          <w:lang w:val="pl-PL"/>
        </w:rPr>
        <w:t xml:space="preserve">iuro Starszego Oficera) oraz podgląd w </w:t>
      </w:r>
      <w:r w:rsidR="004A5146">
        <w:rPr>
          <w:rFonts w:asciiTheme="minorHAnsi" w:hAnsiTheme="minorHAnsi" w:cstheme="minorHAnsi"/>
          <w:lang w:val="pl-PL"/>
        </w:rPr>
        <w:t>s</w:t>
      </w:r>
      <w:r w:rsidR="00800FEB" w:rsidRPr="002B7CB1">
        <w:rPr>
          <w:rFonts w:asciiTheme="minorHAnsi" w:hAnsiTheme="minorHAnsi" w:cstheme="minorHAnsi"/>
          <w:lang w:val="pl-PL"/>
        </w:rPr>
        <w:t>terówce praktykantów), redundancja z automatyczną synchronizacją danych</w:t>
      </w:r>
      <w:r w:rsidRPr="002B7CB1">
        <w:rPr>
          <w:rFonts w:asciiTheme="minorHAnsi" w:hAnsiTheme="minorHAnsi" w:cstheme="minorHAnsi"/>
          <w:lang w:val="pl-PL"/>
        </w:rPr>
        <w:t>;</w:t>
      </w:r>
    </w:p>
    <w:p w14:paraId="5025EE15" w14:textId="30F9B4D8" w:rsidR="00800FEB" w:rsidRPr="002B7CB1" w:rsidRDefault="00EF555F" w:rsidP="002B7CB1">
      <w:pPr>
        <w:pStyle w:val="Akapitzlist"/>
        <w:numPr>
          <w:ilvl w:val="0"/>
          <w:numId w:val="7"/>
        </w:numPr>
        <w:spacing w:line="276" w:lineRule="auto"/>
        <w:ind w:left="1418" w:hanging="425"/>
        <w:rPr>
          <w:rFonts w:asciiTheme="minorHAnsi" w:hAnsiTheme="minorHAnsi" w:cstheme="minorHAnsi"/>
          <w:lang w:val="pl-PL"/>
        </w:rPr>
      </w:pPr>
      <w:r w:rsidRPr="002B7CB1">
        <w:rPr>
          <w:rFonts w:asciiTheme="minorHAnsi" w:hAnsiTheme="minorHAnsi" w:cstheme="minorHAnsi"/>
          <w:lang w:val="pl-PL"/>
        </w:rPr>
        <w:t>n</w:t>
      </w:r>
      <w:r w:rsidR="00800FEB" w:rsidRPr="002B7CB1">
        <w:rPr>
          <w:rFonts w:asciiTheme="minorHAnsi" w:hAnsiTheme="minorHAnsi" w:cstheme="minorHAnsi"/>
          <w:lang w:val="pl-PL"/>
        </w:rPr>
        <w:t>iezależne zasilanie i podtrzymanie UPS dla kluczowego stanowiska.</w:t>
      </w:r>
    </w:p>
    <w:p w14:paraId="6158FFCA" w14:textId="77777777" w:rsidR="00800FEB" w:rsidRPr="00764BB4" w:rsidRDefault="00800FEB" w:rsidP="0061605A">
      <w:pPr>
        <w:pStyle w:val="Tre"/>
        <w:spacing w:before="0"/>
        <w:rPr>
          <w:rFonts w:asciiTheme="minorHAnsi" w:hAnsiTheme="minorHAnsi" w:cstheme="minorHAnsi"/>
          <w:b/>
        </w:rPr>
      </w:pPr>
    </w:p>
    <w:p w14:paraId="296D63BC" w14:textId="1FC920FD" w:rsidR="000C5CDC" w:rsidRPr="00764BB4" w:rsidRDefault="000C5CDC" w:rsidP="009743E2">
      <w:pPr>
        <w:pStyle w:val="Nagwek2"/>
        <w:spacing w:line="276" w:lineRule="auto"/>
        <w:ind w:left="567" w:hanging="567"/>
        <w:rPr>
          <w:rFonts w:asciiTheme="minorHAnsi" w:hAnsiTheme="minorHAnsi" w:cstheme="minorHAnsi"/>
          <w:lang w:val="pl-PL"/>
        </w:rPr>
      </w:pPr>
      <w:bookmarkStart w:id="50" w:name="_Toc226975999"/>
      <w:bookmarkStart w:id="51" w:name="_Toc227057241"/>
      <w:r w:rsidRPr="00764BB4">
        <w:rPr>
          <w:rFonts w:asciiTheme="minorHAnsi" w:hAnsiTheme="minorHAnsi" w:cstheme="minorHAnsi"/>
          <w:lang w:val="pl-PL"/>
        </w:rPr>
        <w:t>Badania Modelowe</w:t>
      </w:r>
      <w:r w:rsidR="00893AE9" w:rsidRPr="00764BB4">
        <w:rPr>
          <w:rFonts w:asciiTheme="minorHAnsi" w:hAnsiTheme="minorHAnsi" w:cstheme="minorHAnsi"/>
          <w:lang w:val="pl-PL"/>
        </w:rPr>
        <w:t>.</w:t>
      </w:r>
      <w:bookmarkEnd w:id="50"/>
      <w:bookmarkEnd w:id="51"/>
    </w:p>
    <w:p w14:paraId="694563D8" w14:textId="0E44C550" w:rsidR="00F93D6D" w:rsidRDefault="00F93D6D" w:rsidP="00651208">
      <w:pPr>
        <w:spacing w:line="276" w:lineRule="auto"/>
        <w:ind w:left="851"/>
        <w:jc w:val="both"/>
        <w:rPr>
          <w:rFonts w:asciiTheme="minorHAnsi" w:hAnsiTheme="minorHAnsi" w:cstheme="minorHAnsi"/>
          <w:lang w:val="pl-PL"/>
        </w:rPr>
      </w:pPr>
      <w:r w:rsidRPr="00764BB4">
        <w:rPr>
          <w:rFonts w:asciiTheme="minorHAnsi" w:hAnsiTheme="minorHAnsi" w:cstheme="minorHAnsi"/>
          <w:lang w:val="pl-PL"/>
        </w:rPr>
        <w:t>Należy wykonać projekt kształtu kadłuba w celu zapewnienia wysokiej efektywności prędkościowo-</w:t>
      </w:r>
      <w:proofErr w:type="spellStart"/>
      <w:r w:rsidRPr="00764BB4">
        <w:rPr>
          <w:rFonts w:asciiTheme="minorHAnsi" w:hAnsiTheme="minorHAnsi" w:cstheme="minorHAnsi"/>
          <w:lang w:val="pl-PL"/>
        </w:rPr>
        <w:t>mocowej</w:t>
      </w:r>
      <w:proofErr w:type="spellEnd"/>
      <w:r w:rsidRPr="00764BB4">
        <w:rPr>
          <w:rFonts w:asciiTheme="minorHAnsi" w:hAnsiTheme="minorHAnsi" w:cstheme="minorHAnsi"/>
          <w:lang w:val="pl-PL"/>
        </w:rPr>
        <w:t xml:space="preserve"> (</w:t>
      </w:r>
      <w:proofErr w:type="spellStart"/>
      <w:r w:rsidRPr="00764BB4">
        <w:rPr>
          <w:rFonts w:asciiTheme="minorHAnsi" w:hAnsiTheme="minorHAnsi" w:cstheme="minorHAnsi"/>
          <w:lang w:val="pl-PL"/>
        </w:rPr>
        <w:t>speed</w:t>
      </w:r>
      <w:proofErr w:type="spellEnd"/>
      <w:r w:rsidRPr="00764BB4">
        <w:rPr>
          <w:rFonts w:asciiTheme="minorHAnsi" w:hAnsiTheme="minorHAnsi" w:cstheme="minorHAnsi"/>
          <w:lang w:val="pl-PL"/>
        </w:rPr>
        <w:t>–</w:t>
      </w:r>
      <w:proofErr w:type="spellStart"/>
      <w:r w:rsidRPr="00764BB4">
        <w:rPr>
          <w:rFonts w:asciiTheme="minorHAnsi" w:hAnsiTheme="minorHAnsi" w:cstheme="minorHAnsi"/>
          <w:lang w:val="pl-PL"/>
        </w:rPr>
        <w:t>power</w:t>
      </w:r>
      <w:proofErr w:type="spellEnd"/>
      <w:r w:rsidRPr="00764BB4">
        <w:rPr>
          <w:rFonts w:asciiTheme="minorHAnsi" w:hAnsiTheme="minorHAnsi" w:cstheme="minorHAnsi"/>
          <w:lang w:val="pl-PL"/>
        </w:rPr>
        <w:t>), dobrej manewrowości, właściwego zachowania statku na fali oraz odpowiedniego komfortu załogi w warunkach eksploatacyjnych.</w:t>
      </w:r>
    </w:p>
    <w:p w14:paraId="7F524954" w14:textId="77777777" w:rsidR="007416DA" w:rsidRPr="00764BB4" w:rsidRDefault="007416DA" w:rsidP="00651208">
      <w:pPr>
        <w:spacing w:line="276" w:lineRule="auto"/>
        <w:ind w:left="851"/>
        <w:jc w:val="both"/>
        <w:rPr>
          <w:rFonts w:asciiTheme="minorHAnsi" w:hAnsiTheme="minorHAnsi" w:cstheme="minorHAnsi"/>
          <w:lang w:val="pl-PL"/>
        </w:rPr>
      </w:pPr>
    </w:p>
    <w:p w14:paraId="56206D88" w14:textId="2614456A" w:rsidR="00F93D6D" w:rsidRPr="00764BB4" w:rsidRDefault="00F93D6D" w:rsidP="00651208">
      <w:pPr>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W tym celu należy przeprowadzić następujące badania:</w:t>
      </w:r>
    </w:p>
    <w:p w14:paraId="6E6290C2" w14:textId="2C546285" w:rsidR="00754459" w:rsidRPr="00764BB4" w:rsidRDefault="00F93D6D" w:rsidP="00651208">
      <w:pPr>
        <w:pStyle w:val="Akapitzlist"/>
        <w:numPr>
          <w:ilvl w:val="0"/>
          <w:numId w:val="7"/>
        </w:numPr>
        <w:spacing w:line="276" w:lineRule="auto"/>
        <w:ind w:left="1418" w:hanging="425"/>
        <w:rPr>
          <w:rFonts w:asciiTheme="minorHAnsi" w:hAnsiTheme="minorHAnsi" w:cstheme="minorHAnsi"/>
          <w:lang w:val="pl-PL"/>
        </w:rPr>
      </w:pPr>
      <w:r w:rsidRPr="00764BB4">
        <w:rPr>
          <w:rFonts w:asciiTheme="minorHAnsi" w:hAnsiTheme="minorHAnsi" w:cstheme="minorHAnsi"/>
          <w:lang w:val="pl-PL"/>
        </w:rPr>
        <w:t>optymalizacja kształtu kadłuba z wykorzystaniem obliczeń CFD</w:t>
      </w:r>
      <w:r w:rsidR="00754459" w:rsidRPr="00764BB4">
        <w:rPr>
          <w:rFonts w:asciiTheme="minorHAnsi" w:hAnsiTheme="minorHAnsi" w:cstheme="minorHAnsi"/>
          <w:lang w:val="pl-PL"/>
        </w:rPr>
        <w:t>;</w:t>
      </w:r>
    </w:p>
    <w:p w14:paraId="3516E089" w14:textId="5E10247B" w:rsidR="00F93D6D" w:rsidRPr="00764BB4" w:rsidRDefault="00754459" w:rsidP="00651208">
      <w:pPr>
        <w:pStyle w:val="Akapitzlist"/>
        <w:numPr>
          <w:ilvl w:val="0"/>
          <w:numId w:val="7"/>
        </w:numPr>
        <w:spacing w:line="276" w:lineRule="auto"/>
        <w:ind w:left="1418" w:hanging="425"/>
        <w:rPr>
          <w:rFonts w:asciiTheme="minorHAnsi" w:hAnsiTheme="minorHAnsi" w:cstheme="minorHAnsi"/>
          <w:lang w:val="pl-PL"/>
        </w:rPr>
      </w:pPr>
      <w:r w:rsidRPr="00764BB4">
        <w:rPr>
          <w:rFonts w:asciiTheme="minorHAnsi" w:hAnsiTheme="minorHAnsi" w:cstheme="minorHAnsi"/>
          <w:lang w:val="pl-PL"/>
        </w:rPr>
        <w:t>optymalizacja ożaglowania z wykorzystaniem obliczeń CFD</w:t>
      </w:r>
      <w:r w:rsidR="00F93D6D" w:rsidRPr="00764BB4">
        <w:rPr>
          <w:rFonts w:asciiTheme="minorHAnsi" w:hAnsiTheme="minorHAnsi" w:cstheme="minorHAnsi"/>
          <w:lang w:val="pl-PL"/>
        </w:rPr>
        <w:t>;</w:t>
      </w:r>
    </w:p>
    <w:p w14:paraId="1A908B69" w14:textId="52F56BFD" w:rsidR="00F93D6D" w:rsidRPr="00764BB4" w:rsidRDefault="00F93D6D" w:rsidP="00651208">
      <w:pPr>
        <w:pStyle w:val="Akapitzlist"/>
        <w:numPr>
          <w:ilvl w:val="0"/>
          <w:numId w:val="7"/>
        </w:numPr>
        <w:spacing w:line="276" w:lineRule="auto"/>
        <w:ind w:left="1418" w:hanging="425"/>
        <w:rPr>
          <w:rFonts w:asciiTheme="minorHAnsi" w:hAnsiTheme="minorHAnsi" w:cstheme="minorHAnsi"/>
          <w:lang w:val="pl-PL"/>
        </w:rPr>
      </w:pPr>
      <w:r w:rsidRPr="00764BB4">
        <w:rPr>
          <w:rFonts w:asciiTheme="minorHAnsi" w:hAnsiTheme="minorHAnsi" w:cstheme="minorHAnsi"/>
          <w:lang w:val="pl-PL"/>
        </w:rPr>
        <w:t>próby oporowe w stanie eksploatacyjnym (T &lt;= 6,0 m) oraz przy zanurzeniu projektowym (T &lt;=6 m);</w:t>
      </w:r>
    </w:p>
    <w:p w14:paraId="75C6E7A5" w14:textId="43706E8F" w:rsidR="00F93D6D" w:rsidRPr="00764BB4" w:rsidRDefault="00F93D6D" w:rsidP="00651208">
      <w:pPr>
        <w:pStyle w:val="Akapitzlist"/>
        <w:numPr>
          <w:ilvl w:val="0"/>
          <w:numId w:val="7"/>
        </w:numPr>
        <w:spacing w:line="276" w:lineRule="auto"/>
        <w:ind w:left="1418" w:hanging="425"/>
        <w:rPr>
          <w:rFonts w:asciiTheme="minorHAnsi" w:hAnsiTheme="minorHAnsi" w:cstheme="minorHAnsi"/>
          <w:lang w:val="pl-PL"/>
        </w:rPr>
      </w:pPr>
      <w:r w:rsidRPr="00764BB4">
        <w:rPr>
          <w:rFonts w:asciiTheme="minorHAnsi" w:hAnsiTheme="minorHAnsi" w:cstheme="minorHAnsi"/>
          <w:lang w:val="pl-PL"/>
        </w:rPr>
        <w:t>próby napędu własnego w stanie eksploatacyjnym (T &lt;= 6,0 m) oraz przy zanurzeniu projektowym (T&lt;= 6,0 m);</w:t>
      </w:r>
    </w:p>
    <w:p w14:paraId="7487E256" w14:textId="2CD945EC" w:rsidR="00F93D6D" w:rsidRPr="00764BB4" w:rsidRDefault="00F93D6D" w:rsidP="00651208">
      <w:pPr>
        <w:pStyle w:val="Akapitzlist"/>
        <w:numPr>
          <w:ilvl w:val="0"/>
          <w:numId w:val="7"/>
        </w:numPr>
        <w:spacing w:line="276" w:lineRule="auto"/>
        <w:ind w:left="1418" w:hanging="425"/>
        <w:rPr>
          <w:rFonts w:asciiTheme="minorHAnsi" w:hAnsiTheme="minorHAnsi" w:cstheme="minorHAnsi"/>
          <w:lang w:val="pl-PL"/>
        </w:rPr>
      </w:pPr>
      <w:r w:rsidRPr="00764BB4">
        <w:rPr>
          <w:rFonts w:asciiTheme="minorHAnsi" w:hAnsiTheme="minorHAnsi" w:cstheme="minorHAnsi"/>
          <w:lang w:val="pl-PL"/>
        </w:rPr>
        <w:t>badania przepływu w stanie eksploatacyjnym (T &lt;= 6,0 m);</w:t>
      </w:r>
    </w:p>
    <w:p w14:paraId="777272AB" w14:textId="43847AD5" w:rsidR="00F93D6D" w:rsidRPr="00764BB4" w:rsidRDefault="00F93D6D" w:rsidP="00651208">
      <w:pPr>
        <w:pStyle w:val="Akapitzlist"/>
        <w:numPr>
          <w:ilvl w:val="0"/>
          <w:numId w:val="7"/>
        </w:numPr>
        <w:spacing w:line="276" w:lineRule="auto"/>
        <w:ind w:left="1418" w:hanging="425"/>
        <w:rPr>
          <w:rFonts w:asciiTheme="minorHAnsi" w:hAnsiTheme="minorHAnsi" w:cstheme="minorHAnsi"/>
          <w:lang w:val="pl-PL"/>
        </w:rPr>
      </w:pPr>
      <w:r w:rsidRPr="00764BB4">
        <w:rPr>
          <w:rFonts w:asciiTheme="minorHAnsi" w:hAnsiTheme="minorHAnsi" w:cstheme="minorHAnsi"/>
          <w:lang w:val="pl-PL"/>
        </w:rPr>
        <w:t>pomiar pola śladu strugi (</w:t>
      </w:r>
      <w:proofErr w:type="spellStart"/>
      <w:r w:rsidRPr="00764BB4">
        <w:rPr>
          <w:rFonts w:asciiTheme="minorHAnsi" w:hAnsiTheme="minorHAnsi" w:cstheme="minorHAnsi"/>
          <w:lang w:val="pl-PL"/>
        </w:rPr>
        <w:t>wake</w:t>
      </w:r>
      <w:proofErr w:type="spellEnd"/>
      <w:r w:rsidRPr="00764BB4">
        <w:rPr>
          <w:rFonts w:asciiTheme="minorHAnsi" w:hAnsiTheme="minorHAnsi" w:cstheme="minorHAnsi"/>
          <w:lang w:val="pl-PL"/>
        </w:rPr>
        <w:t xml:space="preserve">) w stanie eksploatacyjnym (T &lt;= 6,0 </w:t>
      </w:r>
      <w:r w:rsidR="001A7E4F" w:rsidRPr="00764BB4">
        <w:rPr>
          <w:rFonts w:asciiTheme="minorHAnsi" w:hAnsiTheme="minorHAnsi" w:cstheme="minorHAnsi"/>
          <w:lang w:val="pl-PL"/>
        </w:rPr>
        <w:t>m)</w:t>
      </w:r>
      <w:r w:rsidRPr="00764BB4">
        <w:rPr>
          <w:rFonts w:asciiTheme="minorHAnsi" w:hAnsiTheme="minorHAnsi" w:cstheme="minorHAnsi"/>
          <w:lang w:val="pl-PL"/>
        </w:rPr>
        <w:t xml:space="preserve"> oraz przy zanurzeniu projektowym (T &lt;= 6,0 m);</w:t>
      </w:r>
    </w:p>
    <w:p w14:paraId="0706D96D" w14:textId="3C1CCF4D" w:rsidR="00F93D6D" w:rsidRPr="00764BB4" w:rsidRDefault="00F93D6D" w:rsidP="00651208">
      <w:pPr>
        <w:pStyle w:val="Akapitzlist"/>
        <w:numPr>
          <w:ilvl w:val="0"/>
          <w:numId w:val="7"/>
        </w:numPr>
        <w:spacing w:line="276" w:lineRule="auto"/>
        <w:ind w:left="1418" w:hanging="425"/>
        <w:rPr>
          <w:rFonts w:asciiTheme="minorHAnsi" w:hAnsiTheme="minorHAnsi" w:cstheme="minorHAnsi"/>
          <w:lang w:val="pl-PL"/>
        </w:rPr>
      </w:pPr>
      <w:r w:rsidRPr="00764BB4">
        <w:rPr>
          <w:rFonts w:asciiTheme="minorHAnsi" w:hAnsiTheme="minorHAnsi" w:cstheme="minorHAnsi"/>
          <w:lang w:val="pl-PL"/>
        </w:rPr>
        <w:t>próby manewrowości przy zanurzeniu projektowym (T &lt;= 6,0 m);</w:t>
      </w:r>
    </w:p>
    <w:p w14:paraId="0154F478" w14:textId="38498F52" w:rsidR="00F93D6D" w:rsidRPr="00764BB4" w:rsidRDefault="00F93D6D" w:rsidP="00651208">
      <w:pPr>
        <w:pStyle w:val="Akapitzlist"/>
        <w:numPr>
          <w:ilvl w:val="0"/>
          <w:numId w:val="7"/>
        </w:numPr>
        <w:spacing w:line="276" w:lineRule="auto"/>
        <w:ind w:left="1418" w:hanging="425"/>
        <w:rPr>
          <w:rFonts w:asciiTheme="minorHAnsi" w:hAnsiTheme="minorHAnsi" w:cstheme="minorHAnsi"/>
          <w:lang w:val="pl-PL"/>
        </w:rPr>
      </w:pPr>
      <w:r w:rsidRPr="00764BB4">
        <w:rPr>
          <w:rFonts w:asciiTheme="minorHAnsi" w:hAnsiTheme="minorHAnsi" w:cstheme="minorHAnsi"/>
          <w:lang w:val="pl-PL"/>
        </w:rPr>
        <w:t>próby aerodynamiczne przy zanurzeniu projektowym (T &lt;= 6,0 m);</w:t>
      </w:r>
    </w:p>
    <w:p w14:paraId="3D1FD53B" w14:textId="0E7D8B48" w:rsidR="00F93D6D" w:rsidRPr="00764BB4" w:rsidRDefault="00F93D6D" w:rsidP="00651208">
      <w:pPr>
        <w:pStyle w:val="Akapitzlist"/>
        <w:numPr>
          <w:ilvl w:val="0"/>
          <w:numId w:val="7"/>
        </w:numPr>
        <w:spacing w:line="276" w:lineRule="auto"/>
        <w:ind w:left="1418" w:hanging="425"/>
        <w:rPr>
          <w:rFonts w:asciiTheme="minorHAnsi" w:hAnsiTheme="minorHAnsi" w:cstheme="minorHAnsi"/>
          <w:lang w:val="pl-PL"/>
        </w:rPr>
      </w:pPr>
      <w:r w:rsidRPr="00764BB4">
        <w:rPr>
          <w:rFonts w:asciiTheme="minorHAnsi" w:hAnsiTheme="minorHAnsi" w:cstheme="minorHAnsi"/>
          <w:lang w:val="pl-PL"/>
        </w:rPr>
        <w:t>oszacowanie osiągów na żaglach przy użyciu VPP.</w:t>
      </w:r>
    </w:p>
    <w:p w14:paraId="09440CBB" w14:textId="77777777" w:rsidR="00F93D6D" w:rsidRPr="00764BB4" w:rsidRDefault="00F93D6D" w:rsidP="00651208">
      <w:pPr>
        <w:spacing w:line="276" w:lineRule="auto"/>
        <w:ind w:left="851"/>
        <w:rPr>
          <w:rFonts w:asciiTheme="minorHAnsi" w:hAnsiTheme="minorHAnsi" w:cstheme="minorHAnsi"/>
          <w:lang w:val="pl-PL"/>
        </w:rPr>
      </w:pPr>
    </w:p>
    <w:p w14:paraId="12A922AD" w14:textId="2C3948CA" w:rsidR="00F93D6D" w:rsidRPr="00764BB4" w:rsidRDefault="00F93D6D" w:rsidP="00651208">
      <w:pPr>
        <w:spacing w:line="276" w:lineRule="auto"/>
        <w:ind w:left="851"/>
        <w:rPr>
          <w:rFonts w:asciiTheme="minorHAnsi" w:hAnsiTheme="minorHAnsi" w:cstheme="minorHAnsi"/>
          <w:lang w:val="pl-PL"/>
        </w:rPr>
      </w:pPr>
      <w:r w:rsidRPr="00764BB4">
        <w:rPr>
          <w:rFonts w:asciiTheme="minorHAnsi" w:hAnsiTheme="minorHAnsi" w:cstheme="minorHAnsi"/>
          <w:lang w:val="pl-PL"/>
        </w:rPr>
        <w:t xml:space="preserve">Kształt kadłuba oraz układ napędowy mają zostać zoptymalizowane dla uzyskania prędkości marszowej </w:t>
      </w:r>
      <w:r w:rsidR="002B7CB1">
        <w:rPr>
          <w:rFonts w:asciiTheme="minorHAnsi" w:hAnsiTheme="minorHAnsi" w:cstheme="minorHAnsi"/>
          <w:lang w:val="pl-PL"/>
        </w:rPr>
        <w:t xml:space="preserve">około </w:t>
      </w:r>
      <w:r w:rsidRPr="00764BB4">
        <w:rPr>
          <w:rFonts w:asciiTheme="minorHAnsi" w:hAnsiTheme="minorHAnsi" w:cstheme="minorHAnsi"/>
          <w:lang w:val="pl-PL"/>
        </w:rPr>
        <w:t>10</w:t>
      </w:r>
      <w:r w:rsidR="007416DA">
        <w:rPr>
          <w:rFonts w:asciiTheme="minorHAnsi" w:hAnsiTheme="minorHAnsi" w:cstheme="minorHAnsi"/>
          <w:lang w:val="pl-PL"/>
        </w:rPr>
        <w:t> </w:t>
      </w:r>
      <w:r w:rsidRPr="00764BB4">
        <w:rPr>
          <w:rFonts w:asciiTheme="minorHAnsi" w:hAnsiTheme="minorHAnsi" w:cstheme="minorHAnsi"/>
          <w:lang w:val="pl-PL"/>
        </w:rPr>
        <w:t>węzłów.</w:t>
      </w:r>
    </w:p>
    <w:p w14:paraId="7DA3F7EC" w14:textId="77777777" w:rsidR="00F93D6D" w:rsidRPr="00764BB4" w:rsidRDefault="00F93D6D" w:rsidP="00651208">
      <w:pPr>
        <w:spacing w:line="276" w:lineRule="auto"/>
        <w:ind w:left="851"/>
        <w:rPr>
          <w:rFonts w:asciiTheme="minorHAnsi" w:hAnsiTheme="minorHAnsi" w:cstheme="minorHAnsi"/>
          <w:lang w:val="pl-PL"/>
        </w:rPr>
      </w:pPr>
    </w:p>
    <w:p w14:paraId="166B17F7" w14:textId="11811EAE" w:rsidR="00F93D6D" w:rsidRPr="00764BB4" w:rsidRDefault="00F93D6D" w:rsidP="00651208">
      <w:pPr>
        <w:spacing w:line="276" w:lineRule="auto"/>
        <w:ind w:left="851"/>
        <w:rPr>
          <w:rFonts w:asciiTheme="minorHAnsi" w:hAnsiTheme="minorHAnsi" w:cstheme="minorHAnsi"/>
          <w:strike/>
          <w:lang w:val="pl-PL"/>
        </w:rPr>
      </w:pPr>
      <w:r w:rsidRPr="00764BB4">
        <w:rPr>
          <w:rFonts w:asciiTheme="minorHAnsi" w:hAnsiTheme="minorHAnsi" w:cstheme="minorHAnsi"/>
          <w:lang w:val="pl-PL"/>
        </w:rPr>
        <w:lastRenderedPageBreak/>
        <w:t>Stan eksploatacyjny (T &lt;= 6,0 m) – stan załadowania, w którym nośność (</w:t>
      </w:r>
      <w:proofErr w:type="spellStart"/>
      <w:r w:rsidRPr="00764BB4">
        <w:rPr>
          <w:rFonts w:asciiTheme="minorHAnsi" w:hAnsiTheme="minorHAnsi" w:cstheme="minorHAnsi"/>
          <w:lang w:val="pl-PL"/>
        </w:rPr>
        <w:t>deadweight</w:t>
      </w:r>
      <w:proofErr w:type="spellEnd"/>
      <w:r w:rsidRPr="00764BB4">
        <w:rPr>
          <w:rFonts w:asciiTheme="minorHAnsi" w:hAnsiTheme="minorHAnsi" w:cstheme="minorHAnsi"/>
          <w:lang w:val="pl-PL"/>
        </w:rPr>
        <w:t>) ładunku na Pokładzie Górnym, Pokładzie Głównym i Międzypokładzie wynosi 80% stanu pełnego załadowania</w:t>
      </w:r>
      <w:r w:rsidR="001701FD" w:rsidRPr="00764BB4">
        <w:rPr>
          <w:rFonts w:asciiTheme="minorHAnsi" w:hAnsiTheme="minorHAnsi" w:cstheme="minorHAnsi"/>
          <w:lang w:val="pl-PL"/>
        </w:rPr>
        <w:t>.</w:t>
      </w:r>
    </w:p>
    <w:p w14:paraId="655496E8" w14:textId="77777777" w:rsidR="00F93D6D" w:rsidRPr="00764BB4" w:rsidRDefault="00F93D6D" w:rsidP="0061605A">
      <w:pPr>
        <w:pStyle w:val="Tre"/>
        <w:spacing w:before="0"/>
        <w:rPr>
          <w:rFonts w:asciiTheme="minorHAnsi" w:hAnsiTheme="minorHAnsi" w:cstheme="minorHAnsi"/>
          <w:b/>
        </w:rPr>
      </w:pPr>
    </w:p>
    <w:p w14:paraId="6497E65B" w14:textId="460F02A7" w:rsidR="000C5CDC" w:rsidRPr="00764BB4" w:rsidRDefault="000C5CDC" w:rsidP="009743E2">
      <w:pPr>
        <w:pStyle w:val="Nagwek2"/>
        <w:spacing w:line="276" w:lineRule="auto"/>
        <w:ind w:left="567" w:hanging="567"/>
        <w:rPr>
          <w:rFonts w:asciiTheme="minorHAnsi" w:hAnsiTheme="minorHAnsi" w:cstheme="minorHAnsi"/>
          <w:lang w:val="pl-PL"/>
        </w:rPr>
      </w:pPr>
      <w:bookmarkStart w:id="52" w:name="_Toc226976000"/>
      <w:bookmarkStart w:id="53" w:name="_Toc227057242"/>
      <w:r w:rsidRPr="00764BB4">
        <w:rPr>
          <w:rFonts w:asciiTheme="minorHAnsi" w:hAnsiTheme="minorHAnsi" w:cstheme="minorHAnsi"/>
          <w:lang w:val="pl-PL"/>
        </w:rPr>
        <w:t>Optymalizacja linii kadłuba i obliczenia CFD</w:t>
      </w:r>
      <w:bookmarkEnd w:id="52"/>
      <w:bookmarkEnd w:id="53"/>
    </w:p>
    <w:p w14:paraId="4E045C2D" w14:textId="77777777" w:rsidR="00F93D6D" w:rsidRPr="00764BB4" w:rsidRDefault="00F93D6D" w:rsidP="0061605A">
      <w:pPr>
        <w:spacing w:line="276" w:lineRule="auto"/>
        <w:ind w:left="851"/>
        <w:jc w:val="both"/>
        <w:rPr>
          <w:rFonts w:asciiTheme="minorHAnsi" w:hAnsiTheme="minorHAnsi" w:cstheme="minorHAnsi"/>
          <w:lang w:val="pl-PL"/>
        </w:rPr>
      </w:pPr>
      <w:r w:rsidRPr="00764BB4">
        <w:rPr>
          <w:rFonts w:asciiTheme="minorHAnsi" w:hAnsiTheme="minorHAnsi" w:cstheme="minorHAnsi"/>
          <w:lang w:val="pl-PL"/>
        </w:rPr>
        <w:t>Należy wykonać analizę wytrzymałościową kadłuba zgodnie z podejściem fali projektowej, obliczenia powinny zostać przeprowadzone dla statku na podstawie globalnego modelu 3D MES (FE) dla całej jednostki, o poziomie szczegółowości wymaganym przez Towarzystwo Klasyfikacyjne. Analiza powinna obejmować sprawdzenie stanu uplastycznienia (warunku plastyczności) dla całego modelu.</w:t>
      </w:r>
    </w:p>
    <w:p w14:paraId="18510C82" w14:textId="77777777" w:rsidR="00F93D6D" w:rsidRPr="00764BB4" w:rsidRDefault="00F93D6D" w:rsidP="0061605A">
      <w:pPr>
        <w:spacing w:line="276" w:lineRule="auto"/>
        <w:ind w:left="851"/>
        <w:jc w:val="both"/>
        <w:rPr>
          <w:rFonts w:asciiTheme="minorHAnsi" w:hAnsiTheme="minorHAnsi" w:cstheme="minorHAnsi"/>
          <w:lang w:val="pl-PL"/>
        </w:rPr>
      </w:pPr>
    </w:p>
    <w:p w14:paraId="785988C0" w14:textId="1CF239D0" w:rsidR="00F93D6D" w:rsidRPr="00764BB4" w:rsidRDefault="00F93D6D" w:rsidP="0061605A">
      <w:pPr>
        <w:spacing w:line="276" w:lineRule="auto"/>
        <w:ind w:left="851"/>
        <w:jc w:val="both"/>
        <w:rPr>
          <w:rFonts w:asciiTheme="minorHAnsi" w:hAnsiTheme="minorHAnsi" w:cstheme="minorHAnsi"/>
          <w:lang w:val="pl-PL"/>
        </w:rPr>
      </w:pPr>
      <w:r w:rsidRPr="00764BB4">
        <w:rPr>
          <w:rFonts w:asciiTheme="minorHAnsi" w:hAnsiTheme="minorHAnsi" w:cstheme="minorHAnsi"/>
          <w:lang w:val="pl-PL"/>
        </w:rPr>
        <w:t>Wymiary elementów konstrukcyjnych (</w:t>
      </w:r>
      <w:proofErr w:type="spellStart"/>
      <w:r w:rsidRPr="00764BB4">
        <w:rPr>
          <w:rFonts w:asciiTheme="minorHAnsi" w:hAnsiTheme="minorHAnsi" w:cstheme="minorHAnsi"/>
          <w:lang w:val="pl-PL"/>
        </w:rPr>
        <w:t>scantlings</w:t>
      </w:r>
      <w:proofErr w:type="spellEnd"/>
      <w:r w:rsidRPr="00764BB4">
        <w:rPr>
          <w:rFonts w:asciiTheme="minorHAnsi" w:hAnsiTheme="minorHAnsi" w:cstheme="minorHAnsi"/>
          <w:lang w:val="pl-PL"/>
        </w:rPr>
        <w:t xml:space="preserve">) oraz wytrzymałość konstrukcji kadłuba należy starannie zaprojektować w celu uzyskania optymalnej konstrukcji stalowej. </w:t>
      </w:r>
      <w:r w:rsidR="00250C21" w:rsidRPr="00764BB4">
        <w:rPr>
          <w:rFonts w:asciiTheme="minorHAnsi" w:hAnsiTheme="minorHAnsi" w:cstheme="minorHAnsi"/>
          <w:lang w:val="pl-PL"/>
        </w:rPr>
        <w:t>Wykonawca</w:t>
      </w:r>
      <w:r w:rsidRPr="00764BB4">
        <w:rPr>
          <w:rFonts w:asciiTheme="minorHAnsi" w:hAnsiTheme="minorHAnsi" w:cstheme="minorHAnsi"/>
          <w:lang w:val="pl-PL"/>
        </w:rPr>
        <w:t xml:space="preserve"> powin</w:t>
      </w:r>
      <w:r w:rsidR="00250C21" w:rsidRPr="00764BB4">
        <w:rPr>
          <w:rFonts w:asciiTheme="minorHAnsi" w:hAnsiTheme="minorHAnsi" w:cstheme="minorHAnsi"/>
          <w:lang w:val="pl-PL"/>
        </w:rPr>
        <w:t>ien</w:t>
      </w:r>
      <w:r w:rsidRPr="00764BB4">
        <w:rPr>
          <w:rFonts w:asciiTheme="minorHAnsi" w:hAnsiTheme="minorHAnsi" w:cstheme="minorHAnsi"/>
          <w:lang w:val="pl-PL"/>
        </w:rPr>
        <w:t xml:space="preserve"> uwzględnić odpowiednie wytyczne producentów silników, producenta pędników oraz innych dostawców głównych maszyn i urządzeń w rejonach istotnych elementów konstrukcyjnych, aby uniknąć problemów wytrzymałościowych i drganiowych.</w:t>
      </w:r>
    </w:p>
    <w:p w14:paraId="1DE0306D" w14:textId="77777777" w:rsidR="00F93D6D" w:rsidRPr="00764BB4" w:rsidRDefault="00F93D6D" w:rsidP="0061605A">
      <w:pPr>
        <w:spacing w:line="276" w:lineRule="auto"/>
        <w:ind w:left="851"/>
        <w:jc w:val="both"/>
        <w:rPr>
          <w:rFonts w:asciiTheme="minorHAnsi" w:hAnsiTheme="minorHAnsi" w:cstheme="minorHAnsi"/>
          <w:lang w:val="pl-PL"/>
        </w:rPr>
      </w:pPr>
      <w:r w:rsidRPr="00764BB4">
        <w:rPr>
          <w:rFonts w:asciiTheme="minorHAnsi" w:hAnsiTheme="minorHAnsi" w:cstheme="minorHAnsi"/>
          <w:lang w:val="pl-PL"/>
        </w:rPr>
        <w:t>Konstrukcja oraz rozmieszczenie wyposażenia powinny być opracowane z należytym uwzględnieniem łatwego dostępu i konserwacji. Należy zapewnić ciągłość konstrukcyjną wszystkich istotnych elementów nośnych.</w:t>
      </w:r>
    </w:p>
    <w:p w14:paraId="5DA2291E" w14:textId="77777777" w:rsidR="00F93D6D" w:rsidRPr="00764BB4" w:rsidRDefault="00F93D6D" w:rsidP="0061605A">
      <w:pPr>
        <w:pStyle w:val="Tre"/>
        <w:spacing w:before="0"/>
        <w:rPr>
          <w:rFonts w:asciiTheme="minorHAnsi" w:hAnsiTheme="minorHAnsi" w:cstheme="minorHAnsi"/>
          <w:b/>
        </w:rPr>
      </w:pPr>
    </w:p>
    <w:p w14:paraId="326D20B4" w14:textId="2A4FC978" w:rsidR="000C5CDC" w:rsidRPr="00764BB4" w:rsidRDefault="000C5CDC" w:rsidP="009743E2">
      <w:pPr>
        <w:pStyle w:val="Nagwek2"/>
        <w:spacing w:line="276" w:lineRule="auto"/>
        <w:ind w:left="567" w:hanging="567"/>
        <w:rPr>
          <w:rFonts w:asciiTheme="minorHAnsi" w:hAnsiTheme="minorHAnsi" w:cstheme="minorHAnsi"/>
          <w:lang w:val="pl-PL"/>
        </w:rPr>
      </w:pPr>
      <w:bookmarkStart w:id="54" w:name="_Toc211601729"/>
      <w:bookmarkStart w:id="55" w:name="_Toc217383310"/>
      <w:bookmarkStart w:id="56" w:name="_Toc226976001"/>
      <w:bookmarkStart w:id="57" w:name="_Toc227057243"/>
      <w:r w:rsidRPr="00764BB4">
        <w:rPr>
          <w:rFonts w:asciiTheme="minorHAnsi" w:hAnsiTheme="minorHAnsi" w:cstheme="minorHAnsi"/>
          <w:lang w:val="pl-PL"/>
        </w:rPr>
        <w:t>Materiały</w:t>
      </w:r>
      <w:r w:rsidR="00631994" w:rsidRPr="00764BB4">
        <w:rPr>
          <w:rFonts w:asciiTheme="minorHAnsi" w:hAnsiTheme="minorHAnsi" w:cstheme="minorHAnsi"/>
          <w:lang w:val="pl-PL"/>
        </w:rPr>
        <w:t>, w</w:t>
      </w:r>
      <w:r w:rsidRPr="00764BB4">
        <w:rPr>
          <w:rFonts w:asciiTheme="minorHAnsi" w:hAnsiTheme="minorHAnsi" w:cstheme="minorHAnsi"/>
          <w:lang w:val="pl-PL"/>
        </w:rPr>
        <w:t>ykonawstwo</w:t>
      </w:r>
      <w:bookmarkEnd w:id="54"/>
      <w:bookmarkEnd w:id="55"/>
      <w:bookmarkEnd w:id="56"/>
      <w:bookmarkEnd w:id="57"/>
    </w:p>
    <w:p w14:paraId="17E41BD3" w14:textId="1366BC88" w:rsidR="00F93D6D" w:rsidRPr="00764BB4" w:rsidRDefault="00F93D6D" w:rsidP="0061605A">
      <w:pPr>
        <w:spacing w:line="276" w:lineRule="auto"/>
        <w:ind w:left="851"/>
        <w:jc w:val="both"/>
        <w:rPr>
          <w:rFonts w:asciiTheme="minorHAnsi" w:hAnsiTheme="minorHAnsi" w:cstheme="minorHAnsi"/>
          <w:lang w:val="pl-PL"/>
        </w:rPr>
      </w:pPr>
      <w:r w:rsidRPr="00764BB4">
        <w:rPr>
          <w:rFonts w:asciiTheme="minorHAnsi" w:hAnsiTheme="minorHAnsi" w:cstheme="minorHAnsi"/>
          <w:lang w:val="pl-PL"/>
        </w:rPr>
        <w:t>Materiały mają być nowe i dobrej jakości w wykonaniu morskim posiadać odpowiednie certyfikaty materiałowe klasyfikatora stowarzyszonego w IACS, oraz certyfikat</w:t>
      </w:r>
      <w:r w:rsidR="002C32C8" w:rsidRPr="00764BB4">
        <w:rPr>
          <w:rFonts w:asciiTheme="minorHAnsi" w:hAnsiTheme="minorHAnsi" w:cstheme="minorHAnsi"/>
          <w:lang w:val="pl-PL"/>
        </w:rPr>
        <w:t>y</w:t>
      </w:r>
      <w:r w:rsidRPr="00764BB4">
        <w:rPr>
          <w:rFonts w:asciiTheme="minorHAnsi" w:hAnsiTheme="minorHAnsi" w:cstheme="minorHAnsi"/>
          <w:lang w:val="pl-PL"/>
        </w:rPr>
        <w:t xml:space="preserve"> zatwierdzenia dla wyposażenia morskiego </w:t>
      </w:r>
      <w:r w:rsidR="002C32C8" w:rsidRPr="00764BB4">
        <w:rPr>
          <w:rFonts w:asciiTheme="minorHAnsi" w:hAnsiTheme="minorHAnsi" w:cstheme="minorHAnsi"/>
          <w:lang w:val="pl-PL"/>
        </w:rPr>
        <w:t xml:space="preserve">MED </w:t>
      </w:r>
      <w:r w:rsidR="0035747C" w:rsidRPr="00764BB4">
        <w:rPr>
          <w:rFonts w:asciiTheme="minorHAnsi" w:hAnsiTheme="minorHAnsi" w:cstheme="minorHAnsi"/>
          <w:lang w:val="pl-PL"/>
        </w:rPr>
        <w:t>(</w:t>
      </w:r>
      <w:r w:rsidRPr="00764BB4">
        <w:rPr>
          <w:rFonts w:asciiTheme="minorHAnsi" w:hAnsiTheme="minorHAnsi" w:cstheme="minorHAnsi"/>
          <w:lang w:val="pl-PL"/>
        </w:rPr>
        <w:t xml:space="preserve">Marine </w:t>
      </w:r>
      <w:proofErr w:type="spellStart"/>
      <w:r w:rsidRPr="00764BB4">
        <w:rPr>
          <w:rFonts w:asciiTheme="minorHAnsi" w:hAnsiTheme="minorHAnsi" w:cstheme="minorHAnsi"/>
          <w:lang w:val="pl-PL"/>
        </w:rPr>
        <w:t>Equipment</w:t>
      </w:r>
      <w:proofErr w:type="spellEnd"/>
      <w:r w:rsidRPr="00764BB4">
        <w:rPr>
          <w:rFonts w:asciiTheme="minorHAnsi" w:hAnsiTheme="minorHAnsi" w:cstheme="minorHAnsi"/>
          <w:lang w:val="pl-PL"/>
        </w:rPr>
        <w:t xml:space="preserve"> Directive).</w:t>
      </w:r>
    </w:p>
    <w:p w14:paraId="68B1F796" w14:textId="77777777" w:rsidR="002C32C8" w:rsidRPr="00764BB4" w:rsidRDefault="002C32C8" w:rsidP="0061605A">
      <w:pPr>
        <w:spacing w:line="276" w:lineRule="auto"/>
        <w:ind w:left="851"/>
        <w:jc w:val="both"/>
        <w:rPr>
          <w:rFonts w:asciiTheme="minorHAnsi" w:hAnsiTheme="minorHAnsi" w:cstheme="minorHAnsi"/>
          <w:lang w:val="pl-PL"/>
        </w:rPr>
      </w:pPr>
    </w:p>
    <w:p w14:paraId="250C386F" w14:textId="1CA13447" w:rsidR="00F93D6D" w:rsidRPr="00764BB4" w:rsidRDefault="00F93D6D" w:rsidP="0061605A">
      <w:pPr>
        <w:spacing w:line="276" w:lineRule="auto"/>
        <w:ind w:left="851"/>
        <w:jc w:val="both"/>
        <w:rPr>
          <w:rFonts w:asciiTheme="minorHAnsi" w:hAnsiTheme="minorHAnsi" w:cstheme="minorHAnsi"/>
          <w:lang w:val="pl-PL"/>
        </w:rPr>
      </w:pPr>
      <w:r w:rsidRPr="00764BB4">
        <w:rPr>
          <w:rFonts w:asciiTheme="minorHAnsi" w:hAnsiTheme="minorHAnsi" w:cstheme="minorHAnsi"/>
          <w:lang w:val="pl-PL"/>
        </w:rPr>
        <w:t xml:space="preserve">Prace i rozwiązania, które nie zostały szczegółowo określone, </w:t>
      </w:r>
      <w:r w:rsidR="00BC6FFA" w:rsidRPr="00764BB4">
        <w:rPr>
          <w:rFonts w:asciiTheme="minorHAnsi" w:hAnsiTheme="minorHAnsi" w:cstheme="minorHAnsi"/>
          <w:lang w:val="pl-PL"/>
        </w:rPr>
        <w:t>mają być</w:t>
      </w:r>
      <w:r w:rsidRPr="00764BB4">
        <w:rPr>
          <w:rFonts w:asciiTheme="minorHAnsi" w:hAnsiTheme="minorHAnsi" w:cstheme="minorHAnsi"/>
          <w:lang w:val="pl-PL"/>
        </w:rPr>
        <w:t xml:space="preserve"> wykonane z najwyższą starannością zgodnie ze standardami </w:t>
      </w:r>
      <w:r w:rsidR="00443677" w:rsidRPr="00764BB4">
        <w:rPr>
          <w:rFonts w:asciiTheme="minorHAnsi" w:hAnsiTheme="minorHAnsi" w:cstheme="minorHAnsi"/>
          <w:lang w:val="pl-PL"/>
        </w:rPr>
        <w:t>W</w:t>
      </w:r>
      <w:r w:rsidRPr="00764BB4">
        <w:rPr>
          <w:rFonts w:asciiTheme="minorHAnsi" w:hAnsiTheme="minorHAnsi" w:cstheme="minorHAnsi"/>
          <w:lang w:val="pl-PL"/>
        </w:rPr>
        <w:t xml:space="preserve">ykonawcy i </w:t>
      </w:r>
      <w:r w:rsidR="00443677" w:rsidRPr="00764BB4">
        <w:rPr>
          <w:rFonts w:asciiTheme="minorHAnsi" w:hAnsiTheme="minorHAnsi" w:cstheme="minorHAnsi"/>
          <w:lang w:val="pl-PL"/>
        </w:rPr>
        <w:t>mają</w:t>
      </w:r>
      <w:r w:rsidRPr="00764BB4">
        <w:rPr>
          <w:rFonts w:asciiTheme="minorHAnsi" w:hAnsiTheme="minorHAnsi" w:cstheme="minorHAnsi"/>
          <w:lang w:val="pl-PL"/>
        </w:rPr>
        <w:t xml:space="preserve"> spełniać wymagania klasyfikatora i Administracji bandery, jeśli będą miały zastosowanie.</w:t>
      </w:r>
    </w:p>
    <w:p w14:paraId="18098432" w14:textId="77777777" w:rsidR="002C32C8" w:rsidRPr="00764BB4" w:rsidRDefault="002C32C8" w:rsidP="0061605A">
      <w:pPr>
        <w:spacing w:line="276" w:lineRule="auto"/>
        <w:ind w:left="851"/>
        <w:jc w:val="both"/>
        <w:rPr>
          <w:rFonts w:asciiTheme="minorHAnsi" w:hAnsiTheme="minorHAnsi" w:cstheme="minorHAnsi"/>
          <w:lang w:val="pl-PL"/>
        </w:rPr>
      </w:pPr>
    </w:p>
    <w:p w14:paraId="60DDB870" w14:textId="0E742058" w:rsidR="00F93D6D" w:rsidRPr="00764BB4" w:rsidRDefault="00F93D6D" w:rsidP="0061605A">
      <w:pPr>
        <w:spacing w:line="276" w:lineRule="auto"/>
        <w:ind w:left="851"/>
        <w:jc w:val="both"/>
        <w:rPr>
          <w:rFonts w:asciiTheme="minorHAnsi" w:hAnsiTheme="minorHAnsi" w:cstheme="minorHAnsi"/>
          <w:lang w:val="pl-PL"/>
        </w:rPr>
      </w:pPr>
      <w:r w:rsidRPr="00764BB4">
        <w:rPr>
          <w:rFonts w:asciiTheme="minorHAnsi" w:hAnsiTheme="minorHAnsi" w:cstheme="minorHAnsi"/>
          <w:lang w:val="pl-PL"/>
        </w:rPr>
        <w:t>Całość prac ma być prowadzona pod nadzorem przedstawicieli właściciela oraz inspektorów z Towarzystwa Klasyfikacyjnego.</w:t>
      </w:r>
    </w:p>
    <w:p w14:paraId="56260E4A" w14:textId="77777777" w:rsidR="002C32C8" w:rsidRPr="00764BB4" w:rsidRDefault="002C32C8" w:rsidP="0061605A">
      <w:pPr>
        <w:spacing w:line="276" w:lineRule="auto"/>
        <w:ind w:left="851"/>
        <w:jc w:val="both"/>
        <w:rPr>
          <w:rFonts w:asciiTheme="minorHAnsi" w:hAnsiTheme="minorHAnsi" w:cstheme="minorHAnsi"/>
          <w:lang w:val="pl-PL"/>
        </w:rPr>
      </w:pPr>
    </w:p>
    <w:p w14:paraId="34F990C8" w14:textId="1357455D" w:rsidR="00F93D6D" w:rsidRPr="00764BB4" w:rsidRDefault="00F93D6D" w:rsidP="0061605A">
      <w:pPr>
        <w:spacing w:line="276" w:lineRule="auto"/>
        <w:ind w:left="851"/>
        <w:jc w:val="both"/>
        <w:rPr>
          <w:rFonts w:asciiTheme="minorHAnsi" w:hAnsiTheme="minorHAnsi" w:cstheme="minorHAnsi"/>
          <w:lang w:val="pl-PL"/>
        </w:rPr>
      </w:pPr>
      <w:r w:rsidRPr="00764BB4">
        <w:rPr>
          <w:rFonts w:asciiTheme="minorHAnsi" w:hAnsiTheme="minorHAnsi" w:cstheme="minorHAnsi"/>
          <w:lang w:val="pl-PL"/>
        </w:rPr>
        <w:t xml:space="preserve">Wszystkie prace związane z budową jednostki </w:t>
      </w:r>
      <w:r w:rsidR="0035747C" w:rsidRPr="00764BB4">
        <w:rPr>
          <w:rFonts w:asciiTheme="minorHAnsi" w:hAnsiTheme="minorHAnsi" w:cstheme="minorHAnsi"/>
          <w:lang w:val="pl-PL"/>
        </w:rPr>
        <w:t xml:space="preserve">mają być </w:t>
      </w:r>
      <w:r w:rsidRPr="00764BB4">
        <w:rPr>
          <w:rFonts w:asciiTheme="minorHAnsi" w:hAnsiTheme="minorHAnsi" w:cstheme="minorHAnsi"/>
          <w:lang w:val="pl-PL"/>
        </w:rPr>
        <w:t xml:space="preserve">wykonane zgodnie z dobrymi praktykami stoczniowymi, odpowiednimi dla tego typu jednostki i zgodnie z przepisami nadzorującego </w:t>
      </w:r>
      <w:r w:rsidR="0035747C" w:rsidRPr="00764BB4">
        <w:rPr>
          <w:rFonts w:asciiTheme="minorHAnsi" w:hAnsiTheme="minorHAnsi" w:cstheme="minorHAnsi"/>
          <w:lang w:val="pl-PL"/>
        </w:rPr>
        <w:t>T</w:t>
      </w:r>
      <w:r w:rsidRPr="00764BB4">
        <w:rPr>
          <w:rFonts w:asciiTheme="minorHAnsi" w:hAnsiTheme="minorHAnsi" w:cstheme="minorHAnsi"/>
          <w:lang w:val="pl-PL"/>
        </w:rPr>
        <w:t xml:space="preserve">owarzystwa </w:t>
      </w:r>
      <w:r w:rsidR="0035747C" w:rsidRPr="00764BB4">
        <w:rPr>
          <w:rFonts w:asciiTheme="minorHAnsi" w:hAnsiTheme="minorHAnsi" w:cstheme="minorHAnsi"/>
          <w:lang w:val="pl-PL"/>
        </w:rPr>
        <w:t>K</w:t>
      </w:r>
      <w:r w:rsidRPr="00764BB4">
        <w:rPr>
          <w:rFonts w:asciiTheme="minorHAnsi" w:hAnsiTheme="minorHAnsi" w:cstheme="minorHAnsi"/>
          <w:lang w:val="pl-PL"/>
        </w:rPr>
        <w:t>lasyfikacyjnego i</w:t>
      </w:r>
      <w:r w:rsidR="002C32C8" w:rsidRPr="00764BB4">
        <w:rPr>
          <w:rFonts w:asciiTheme="minorHAnsi" w:hAnsiTheme="minorHAnsi" w:cstheme="minorHAnsi"/>
          <w:lang w:val="pl-PL"/>
        </w:rPr>
        <w:t> </w:t>
      </w:r>
      <w:r w:rsidR="0035747C" w:rsidRPr="00764BB4">
        <w:rPr>
          <w:rFonts w:asciiTheme="minorHAnsi" w:hAnsiTheme="minorHAnsi" w:cstheme="minorHAnsi"/>
          <w:lang w:val="pl-PL"/>
        </w:rPr>
        <w:t>P</w:t>
      </w:r>
      <w:r w:rsidRPr="00764BB4">
        <w:rPr>
          <w:rFonts w:asciiTheme="minorHAnsi" w:hAnsiTheme="minorHAnsi" w:cstheme="minorHAnsi"/>
          <w:lang w:val="pl-PL"/>
        </w:rPr>
        <w:t xml:space="preserve">aństwa </w:t>
      </w:r>
      <w:r w:rsidR="0035747C" w:rsidRPr="00764BB4">
        <w:rPr>
          <w:rFonts w:asciiTheme="minorHAnsi" w:hAnsiTheme="minorHAnsi" w:cstheme="minorHAnsi"/>
          <w:lang w:val="pl-PL"/>
        </w:rPr>
        <w:t>F</w:t>
      </w:r>
      <w:r w:rsidRPr="00764BB4">
        <w:rPr>
          <w:rFonts w:asciiTheme="minorHAnsi" w:hAnsiTheme="minorHAnsi" w:cstheme="minorHAnsi"/>
          <w:lang w:val="pl-PL"/>
        </w:rPr>
        <w:t>lagi.</w:t>
      </w:r>
    </w:p>
    <w:p w14:paraId="2D83E676" w14:textId="77777777" w:rsidR="002C32C8" w:rsidRPr="00764BB4" w:rsidRDefault="002C32C8" w:rsidP="0061605A">
      <w:pPr>
        <w:spacing w:line="276" w:lineRule="auto"/>
        <w:ind w:left="851"/>
        <w:jc w:val="both"/>
        <w:rPr>
          <w:rFonts w:asciiTheme="minorHAnsi" w:hAnsiTheme="minorHAnsi" w:cstheme="minorHAnsi"/>
          <w:lang w:val="pl-PL"/>
        </w:rPr>
      </w:pPr>
    </w:p>
    <w:p w14:paraId="6534184E" w14:textId="69EA6058" w:rsidR="00F93D6D" w:rsidRPr="00764BB4" w:rsidRDefault="00F93D6D" w:rsidP="0061605A">
      <w:pPr>
        <w:spacing w:line="276" w:lineRule="auto"/>
        <w:ind w:left="851"/>
        <w:jc w:val="both"/>
        <w:rPr>
          <w:rFonts w:asciiTheme="minorHAnsi" w:hAnsiTheme="minorHAnsi" w:cstheme="minorHAnsi"/>
          <w:lang w:val="pl-PL"/>
        </w:rPr>
      </w:pPr>
      <w:r w:rsidRPr="00764BB4">
        <w:rPr>
          <w:rFonts w:asciiTheme="minorHAnsi" w:hAnsiTheme="minorHAnsi" w:cstheme="minorHAnsi"/>
          <w:lang w:val="pl-PL"/>
        </w:rPr>
        <w:t xml:space="preserve">Wszystkie urządzenia i maszyny instalowane podczas budowy jednostki </w:t>
      </w:r>
      <w:r w:rsidR="00A16340" w:rsidRPr="00764BB4">
        <w:rPr>
          <w:rFonts w:asciiTheme="minorHAnsi" w:hAnsiTheme="minorHAnsi" w:cstheme="minorHAnsi"/>
          <w:lang w:val="pl-PL"/>
        </w:rPr>
        <w:t>mają być</w:t>
      </w:r>
      <w:r w:rsidRPr="00764BB4">
        <w:rPr>
          <w:rFonts w:asciiTheme="minorHAnsi" w:hAnsiTheme="minorHAnsi" w:cstheme="minorHAnsi"/>
          <w:lang w:val="pl-PL"/>
        </w:rPr>
        <w:t xml:space="preserve"> nowe, posiada</w:t>
      </w:r>
      <w:r w:rsidR="00A16340" w:rsidRPr="00764BB4">
        <w:rPr>
          <w:rFonts w:asciiTheme="minorHAnsi" w:hAnsiTheme="minorHAnsi" w:cstheme="minorHAnsi"/>
          <w:lang w:val="pl-PL"/>
        </w:rPr>
        <w:t>ć</w:t>
      </w:r>
      <w:r w:rsidRPr="00764BB4">
        <w:rPr>
          <w:rFonts w:asciiTheme="minorHAnsi" w:hAnsiTheme="minorHAnsi" w:cstheme="minorHAnsi"/>
          <w:lang w:val="pl-PL"/>
        </w:rPr>
        <w:t xml:space="preserve"> certyfikaty </w:t>
      </w:r>
      <w:r w:rsidR="0039079C" w:rsidRPr="00764BB4">
        <w:rPr>
          <w:rFonts w:asciiTheme="minorHAnsi" w:hAnsiTheme="minorHAnsi" w:cstheme="minorHAnsi"/>
          <w:lang w:val="pl-PL"/>
        </w:rPr>
        <w:t>uznania Towarzystwa</w:t>
      </w:r>
      <w:r w:rsidRPr="00764BB4">
        <w:rPr>
          <w:rFonts w:asciiTheme="minorHAnsi" w:hAnsiTheme="minorHAnsi" w:cstheme="minorHAnsi"/>
          <w:lang w:val="pl-PL"/>
        </w:rPr>
        <w:t xml:space="preserve"> </w:t>
      </w:r>
      <w:r w:rsidR="00A16340" w:rsidRPr="00764BB4">
        <w:rPr>
          <w:rFonts w:asciiTheme="minorHAnsi" w:hAnsiTheme="minorHAnsi" w:cstheme="minorHAnsi"/>
          <w:lang w:val="pl-PL"/>
        </w:rPr>
        <w:t>K</w:t>
      </w:r>
      <w:r w:rsidRPr="00764BB4">
        <w:rPr>
          <w:rFonts w:asciiTheme="minorHAnsi" w:hAnsiTheme="minorHAnsi" w:cstheme="minorHAnsi"/>
          <w:lang w:val="pl-PL"/>
        </w:rPr>
        <w:t xml:space="preserve">lasyfikacyjnego (tzw. </w:t>
      </w:r>
      <w:proofErr w:type="spellStart"/>
      <w:r w:rsidRPr="00764BB4">
        <w:rPr>
          <w:rFonts w:asciiTheme="minorHAnsi" w:hAnsiTheme="minorHAnsi" w:cstheme="minorHAnsi"/>
          <w:lang w:val="pl-PL"/>
        </w:rPr>
        <w:t>type</w:t>
      </w:r>
      <w:proofErr w:type="spellEnd"/>
      <w:r w:rsidRPr="00764BB4">
        <w:rPr>
          <w:rFonts w:asciiTheme="minorHAnsi" w:hAnsiTheme="minorHAnsi" w:cstheme="minorHAnsi"/>
          <w:lang w:val="pl-PL"/>
        </w:rPr>
        <w:t xml:space="preserve"> </w:t>
      </w:r>
      <w:proofErr w:type="spellStart"/>
      <w:r w:rsidRPr="00764BB4">
        <w:rPr>
          <w:rFonts w:asciiTheme="minorHAnsi" w:hAnsiTheme="minorHAnsi" w:cstheme="minorHAnsi"/>
          <w:lang w:val="pl-PL"/>
        </w:rPr>
        <w:t>approval</w:t>
      </w:r>
      <w:proofErr w:type="spellEnd"/>
      <w:r w:rsidRPr="00764BB4">
        <w:rPr>
          <w:rFonts w:asciiTheme="minorHAnsi" w:hAnsiTheme="minorHAnsi" w:cstheme="minorHAnsi"/>
          <w:lang w:val="pl-PL"/>
        </w:rPr>
        <w:t xml:space="preserve"> certyfikat) i certyfikaty MED. Mają spełniać najnowsze wymagania konwencyjne i klasyfikacyjne zgodne z dniem położenia stępki jednostki. Wszystkie urządzenia i maszyny zainstalowane na jednostce podczas budowy muszą posiadać dokument od ich producenta zapewniający ich wsparcie techniczne </w:t>
      </w:r>
      <w:r w:rsidR="006A70AE">
        <w:rPr>
          <w:rFonts w:asciiTheme="minorHAnsi" w:hAnsiTheme="minorHAnsi" w:cstheme="minorHAnsi"/>
          <w:lang w:val="pl-PL"/>
        </w:rPr>
        <w:t>minimum</w:t>
      </w:r>
      <w:r w:rsidRPr="00764BB4">
        <w:rPr>
          <w:rFonts w:asciiTheme="minorHAnsi" w:hAnsiTheme="minorHAnsi" w:cstheme="minorHAnsi"/>
          <w:lang w:val="pl-PL"/>
        </w:rPr>
        <w:t xml:space="preserve"> 10 lat od przewidzianej daty oddania ich do użytkowania. Wszystkie urządzenia i maszyny </w:t>
      </w:r>
      <w:r w:rsidR="00A16340" w:rsidRPr="00764BB4">
        <w:rPr>
          <w:rFonts w:asciiTheme="minorHAnsi" w:hAnsiTheme="minorHAnsi" w:cstheme="minorHAnsi"/>
          <w:lang w:val="pl-PL"/>
        </w:rPr>
        <w:t>mają posiadać</w:t>
      </w:r>
      <w:r w:rsidRPr="00764BB4">
        <w:rPr>
          <w:rFonts w:asciiTheme="minorHAnsi" w:hAnsiTheme="minorHAnsi" w:cstheme="minorHAnsi"/>
          <w:lang w:val="pl-PL"/>
        </w:rPr>
        <w:t xml:space="preserve"> minimum dwuletnią gwarancję producencką liczącą się od momentu wejścia jednostki do eksploatacji. </w:t>
      </w:r>
    </w:p>
    <w:p w14:paraId="1A954566" w14:textId="37401DDB" w:rsidR="00F93D6D" w:rsidRPr="00764BB4" w:rsidRDefault="00F93D6D" w:rsidP="0061605A">
      <w:pPr>
        <w:spacing w:line="276" w:lineRule="auto"/>
        <w:ind w:left="851"/>
        <w:jc w:val="both"/>
        <w:rPr>
          <w:rFonts w:asciiTheme="minorHAnsi" w:hAnsiTheme="minorHAnsi" w:cstheme="minorHAnsi"/>
          <w:lang w:val="pl-PL"/>
        </w:rPr>
      </w:pPr>
      <w:r w:rsidRPr="00764BB4">
        <w:rPr>
          <w:rFonts w:asciiTheme="minorHAnsi" w:hAnsiTheme="minorHAnsi" w:cstheme="minorHAnsi"/>
          <w:lang w:val="pl-PL"/>
        </w:rPr>
        <w:t xml:space="preserve">Wszystkie urządzenia i maszyny instalowane podczas budowy jednostki </w:t>
      </w:r>
      <w:r w:rsidR="00A16340" w:rsidRPr="00764BB4">
        <w:rPr>
          <w:rFonts w:asciiTheme="minorHAnsi" w:hAnsiTheme="minorHAnsi" w:cstheme="minorHAnsi"/>
          <w:lang w:val="pl-PL"/>
        </w:rPr>
        <w:t>mają być</w:t>
      </w:r>
      <w:r w:rsidRPr="00764BB4">
        <w:rPr>
          <w:rFonts w:asciiTheme="minorHAnsi" w:hAnsiTheme="minorHAnsi" w:cstheme="minorHAnsi"/>
          <w:lang w:val="pl-PL"/>
        </w:rPr>
        <w:t xml:space="preserve"> zabezpieczone trwałymi materiałami, takimi jak sklejka lub płyta pilśniowa, a także kocami ognioodpornymi w celu ochrony przed </w:t>
      </w:r>
      <w:r w:rsidRPr="00764BB4">
        <w:rPr>
          <w:rFonts w:asciiTheme="minorHAnsi" w:hAnsiTheme="minorHAnsi" w:cstheme="minorHAnsi"/>
          <w:lang w:val="pl-PL"/>
        </w:rPr>
        <w:lastRenderedPageBreak/>
        <w:t>uszkodzeniami spowodowanymi odpryskami podczas całego okresu prac budowlanych.</w:t>
      </w:r>
    </w:p>
    <w:p w14:paraId="3096FFED" w14:textId="77777777" w:rsidR="002C32C8" w:rsidRPr="00764BB4" w:rsidRDefault="002C32C8" w:rsidP="0061605A">
      <w:pPr>
        <w:spacing w:line="276" w:lineRule="auto"/>
        <w:ind w:left="851"/>
        <w:jc w:val="both"/>
        <w:rPr>
          <w:rFonts w:asciiTheme="minorHAnsi" w:hAnsiTheme="minorHAnsi" w:cstheme="minorHAnsi"/>
          <w:lang w:val="pl-PL"/>
        </w:rPr>
      </w:pPr>
    </w:p>
    <w:p w14:paraId="6B942475" w14:textId="31C63D17" w:rsidR="00F93D6D" w:rsidRPr="00764BB4" w:rsidRDefault="00F93D6D" w:rsidP="0061605A">
      <w:pPr>
        <w:spacing w:line="276" w:lineRule="auto"/>
        <w:ind w:left="851"/>
        <w:jc w:val="both"/>
        <w:rPr>
          <w:rFonts w:asciiTheme="minorHAnsi" w:hAnsiTheme="minorHAnsi" w:cstheme="minorHAnsi"/>
          <w:lang w:val="pl-PL"/>
        </w:rPr>
      </w:pPr>
      <w:r w:rsidRPr="00764BB4">
        <w:rPr>
          <w:rFonts w:asciiTheme="minorHAnsi" w:hAnsiTheme="minorHAnsi" w:cstheme="minorHAnsi"/>
          <w:lang w:val="pl-PL"/>
        </w:rPr>
        <w:t xml:space="preserve">Do stylizacji wnętrz ich wyposażenia, detali i </w:t>
      </w:r>
      <w:r w:rsidR="002C32C8" w:rsidRPr="00764BB4">
        <w:rPr>
          <w:rFonts w:asciiTheme="minorHAnsi" w:hAnsiTheme="minorHAnsi" w:cstheme="minorHAnsi"/>
          <w:lang w:val="pl-PL"/>
        </w:rPr>
        <w:t>wykończenia</w:t>
      </w:r>
      <w:r w:rsidRPr="00764BB4">
        <w:rPr>
          <w:rFonts w:asciiTheme="minorHAnsi" w:hAnsiTheme="minorHAnsi" w:cstheme="minorHAnsi"/>
          <w:lang w:val="pl-PL"/>
        </w:rPr>
        <w:t xml:space="preserve"> należy wykorzystywać - tam, gdzie będzie to możliwe oraz zgodne z odpowiednimi przepisami klasyfikacyjnym</w:t>
      </w:r>
      <w:r w:rsidR="00A16340" w:rsidRPr="00764BB4">
        <w:rPr>
          <w:rFonts w:asciiTheme="minorHAnsi" w:hAnsiTheme="minorHAnsi" w:cstheme="minorHAnsi"/>
          <w:lang w:val="pl-PL"/>
        </w:rPr>
        <w:t>i</w:t>
      </w:r>
      <w:r w:rsidRPr="00764BB4">
        <w:rPr>
          <w:rFonts w:asciiTheme="minorHAnsi" w:hAnsiTheme="minorHAnsi" w:cstheme="minorHAnsi"/>
          <w:lang w:val="pl-PL"/>
        </w:rPr>
        <w:t xml:space="preserve"> (dot. ilości materiałów palnych) - materiały szlachetne, w szczególności lite drewno, mosiądz. </w:t>
      </w:r>
    </w:p>
    <w:p w14:paraId="0731991A" w14:textId="77777777" w:rsidR="002C32C8" w:rsidRPr="00764BB4" w:rsidRDefault="002C32C8" w:rsidP="0061605A">
      <w:pPr>
        <w:spacing w:line="276" w:lineRule="auto"/>
        <w:ind w:left="851"/>
        <w:jc w:val="both"/>
        <w:rPr>
          <w:rFonts w:asciiTheme="minorHAnsi" w:hAnsiTheme="minorHAnsi" w:cstheme="minorHAnsi"/>
          <w:lang w:val="pl-PL"/>
        </w:rPr>
      </w:pPr>
    </w:p>
    <w:p w14:paraId="2D478481" w14:textId="2BE4E4FD" w:rsidR="00F93D6D" w:rsidRPr="00764BB4" w:rsidRDefault="00F93D6D" w:rsidP="0061605A">
      <w:pPr>
        <w:spacing w:line="276" w:lineRule="auto"/>
        <w:ind w:left="851"/>
        <w:jc w:val="both"/>
        <w:rPr>
          <w:rFonts w:asciiTheme="minorHAnsi" w:hAnsiTheme="minorHAnsi" w:cstheme="minorHAnsi"/>
          <w:lang w:val="pl-PL"/>
        </w:rPr>
      </w:pPr>
      <w:r w:rsidRPr="00764BB4">
        <w:rPr>
          <w:rFonts w:asciiTheme="minorHAnsi" w:hAnsiTheme="minorHAnsi" w:cstheme="minorHAnsi"/>
          <w:lang w:val="pl-PL"/>
        </w:rPr>
        <w:t>Akceptowane będą wyłącznie materiały certyfikowane uznanych producentów.</w:t>
      </w:r>
    </w:p>
    <w:p w14:paraId="5D621C4A" w14:textId="77777777" w:rsidR="00F93D6D" w:rsidRPr="00764BB4" w:rsidRDefault="00F93D6D" w:rsidP="0061605A">
      <w:pPr>
        <w:pStyle w:val="Tre"/>
        <w:spacing w:before="0"/>
        <w:rPr>
          <w:rFonts w:asciiTheme="minorHAnsi" w:hAnsiTheme="minorHAnsi" w:cstheme="minorHAnsi"/>
          <w:b/>
        </w:rPr>
      </w:pPr>
    </w:p>
    <w:p w14:paraId="1F8C6598" w14:textId="2ACFC5A0" w:rsidR="000C5CDC" w:rsidRPr="00764BB4" w:rsidRDefault="000C5CDC" w:rsidP="009743E2">
      <w:pPr>
        <w:pStyle w:val="Nagwek2"/>
        <w:spacing w:line="276" w:lineRule="auto"/>
        <w:ind w:left="567" w:hanging="567"/>
        <w:rPr>
          <w:rFonts w:asciiTheme="minorHAnsi" w:hAnsiTheme="minorHAnsi" w:cstheme="minorHAnsi"/>
          <w:lang w:val="pl-PL"/>
        </w:rPr>
      </w:pPr>
      <w:bookmarkStart w:id="58" w:name="_Toc217383311"/>
      <w:bookmarkStart w:id="59" w:name="_Toc226976002"/>
      <w:bookmarkStart w:id="60" w:name="_Toc227057244"/>
      <w:r w:rsidRPr="00764BB4">
        <w:rPr>
          <w:rFonts w:asciiTheme="minorHAnsi" w:hAnsiTheme="minorHAnsi" w:cstheme="minorHAnsi"/>
          <w:lang w:val="pl-PL"/>
        </w:rPr>
        <w:t>Zapewnienie jakości</w:t>
      </w:r>
      <w:bookmarkEnd w:id="58"/>
      <w:bookmarkEnd w:id="59"/>
      <w:bookmarkEnd w:id="60"/>
    </w:p>
    <w:p w14:paraId="43E6FFE9" w14:textId="4D24FA47" w:rsidR="00A25900" w:rsidRPr="00764BB4" w:rsidRDefault="00A25900" w:rsidP="0061605A">
      <w:pPr>
        <w:spacing w:line="276" w:lineRule="auto"/>
        <w:ind w:left="851"/>
        <w:jc w:val="both"/>
        <w:rPr>
          <w:rFonts w:asciiTheme="minorHAnsi" w:hAnsiTheme="minorHAnsi" w:cstheme="minorHAnsi"/>
          <w:lang w:val="pl-PL"/>
        </w:rPr>
      </w:pPr>
      <w:r w:rsidRPr="00764BB4">
        <w:rPr>
          <w:rFonts w:asciiTheme="minorHAnsi" w:hAnsiTheme="minorHAnsi" w:cstheme="minorHAnsi"/>
          <w:lang w:val="pl-PL"/>
        </w:rPr>
        <w:t xml:space="preserve">Jednostka ma być budowana zgodnie z planem jakości </w:t>
      </w:r>
      <w:r w:rsidR="00FE5FDB" w:rsidRPr="00764BB4">
        <w:rPr>
          <w:rFonts w:asciiTheme="minorHAnsi" w:hAnsiTheme="minorHAnsi" w:cstheme="minorHAnsi"/>
          <w:lang w:val="pl-PL"/>
        </w:rPr>
        <w:t>W</w:t>
      </w:r>
      <w:r w:rsidRPr="00764BB4">
        <w:rPr>
          <w:rFonts w:asciiTheme="minorHAnsi" w:hAnsiTheme="minorHAnsi" w:cstheme="minorHAnsi"/>
          <w:lang w:val="pl-PL"/>
        </w:rPr>
        <w:t xml:space="preserve">ykonawcy, obejmującym organizację projektu </w:t>
      </w:r>
      <w:r w:rsidR="00A16340" w:rsidRPr="00764BB4">
        <w:rPr>
          <w:rFonts w:asciiTheme="minorHAnsi" w:hAnsiTheme="minorHAnsi" w:cstheme="minorHAnsi"/>
          <w:lang w:val="pl-PL"/>
        </w:rPr>
        <w:t>W</w:t>
      </w:r>
      <w:r w:rsidRPr="00764BB4">
        <w:rPr>
          <w:rFonts w:asciiTheme="minorHAnsi" w:hAnsiTheme="minorHAnsi" w:cstheme="minorHAnsi"/>
          <w:lang w:val="pl-PL"/>
        </w:rPr>
        <w:t>ykonawcy.</w:t>
      </w:r>
    </w:p>
    <w:p w14:paraId="029BA4A5" w14:textId="77777777" w:rsidR="00A25900" w:rsidRPr="00764BB4" w:rsidRDefault="00A25900" w:rsidP="0061605A">
      <w:pPr>
        <w:spacing w:line="276" w:lineRule="auto"/>
        <w:ind w:left="851"/>
        <w:jc w:val="both"/>
        <w:rPr>
          <w:rFonts w:asciiTheme="minorHAnsi" w:hAnsiTheme="minorHAnsi" w:cstheme="minorHAnsi"/>
          <w:lang w:val="pl-PL"/>
        </w:rPr>
      </w:pPr>
    </w:p>
    <w:p w14:paraId="0FF458CD" w14:textId="58525BA6" w:rsidR="00A25900" w:rsidRPr="00764BB4" w:rsidRDefault="00A25900" w:rsidP="0061605A">
      <w:pPr>
        <w:spacing w:line="276" w:lineRule="auto"/>
        <w:ind w:left="851"/>
        <w:jc w:val="both"/>
        <w:rPr>
          <w:rFonts w:asciiTheme="minorHAnsi" w:hAnsiTheme="minorHAnsi" w:cstheme="minorHAnsi"/>
          <w:lang w:val="pl-PL"/>
        </w:rPr>
      </w:pPr>
      <w:r w:rsidRPr="00764BB4">
        <w:rPr>
          <w:rFonts w:asciiTheme="minorHAnsi" w:hAnsiTheme="minorHAnsi" w:cstheme="minorHAnsi"/>
          <w:lang w:val="pl-PL"/>
        </w:rPr>
        <w:t xml:space="preserve">Plan jakości, odpowiednie standardy </w:t>
      </w:r>
      <w:r w:rsidR="00FE5FDB" w:rsidRPr="00764BB4">
        <w:rPr>
          <w:rFonts w:asciiTheme="minorHAnsi" w:hAnsiTheme="minorHAnsi" w:cstheme="minorHAnsi"/>
          <w:lang w:val="pl-PL"/>
        </w:rPr>
        <w:t>W</w:t>
      </w:r>
      <w:r w:rsidRPr="00764BB4">
        <w:rPr>
          <w:rFonts w:asciiTheme="minorHAnsi" w:hAnsiTheme="minorHAnsi" w:cstheme="minorHAnsi"/>
          <w:lang w:val="pl-PL"/>
        </w:rPr>
        <w:t xml:space="preserve">ykonawcy oraz powiązane informacje mają zostać przedstawione przez </w:t>
      </w:r>
      <w:r w:rsidR="00FE5FDB" w:rsidRPr="00764BB4">
        <w:rPr>
          <w:rFonts w:asciiTheme="minorHAnsi" w:hAnsiTheme="minorHAnsi" w:cstheme="minorHAnsi"/>
          <w:lang w:val="pl-PL"/>
        </w:rPr>
        <w:t>W</w:t>
      </w:r>
      <w:r w:rsidRPr="00764BB4">
        <w:rPr>
          <w:rFonts w:asciiTheme="minorHAnsi" w:hAnsiTheme="minorHAnsi" w:cstheme="minorHAnsi"/>
          <w:lang w:val="pl-PL"/>
        </w:rPr>
        <w:t>ykonawcę.</w:t>
      </w:r>
    </w:p>
    <w:p w14:paraId="562297EF" w14:textId="77777777" w:rsidR="00A25900" w:rsidRPr="00764BB4" w:rsidRDefault="00A25900" w:rsidP="0061605A">
      <w:pPr>
        <w:spacing w:line="276" w:lineRule="auto"/>
        <w:ind w:left="851"/>
        <w:jc w:val="both"/>
        <w:rPr>
          <w:rFonts w:asciiTheme="minorHAnsi" w:hAnsiTheme="minorHAnsi" w:cstheme="minorHAnsi"/>
          <w:lang w:val="pl-PL"/>
        </w:rPr>
      </w:pPr>
    </w:p>
    <w:p w14:paraId="2BFF6B11" w14:textId="77777777" w:rsidR="00A25900" w:rsidRPr="00764BB4" w:rsidRDefault="00A25900" w:rsidP="0061605A">
      <w:pPr>
        <w:spacing w:line="276" w:lineRule="auto"/>
        <w:ind w:left="851"/>
        <w:jc w:val="both"/>
        <w:rPr>
          <w:rFonts w:asciiTheme="minorHAnsi" w:hAnsiTheme="minorHAnsi" w:cstheme="minorHAnsi"/>
          <w:lang w:val="pl-PL"/>
        </w:rPr>
      </w:pPr>
      <w:r w:rsidRPr="00764BB4">
        <w:rPr>
          <w:rFonts w:asciiTheme="minorHAnsi" w:hAnsiTheme="minorHAnsi" w:cstheme="minorHAnsi"/>
          <w:lang w:val="pl-PL"/>
        </w:rPr>
        <w:t>Wykonawca zobowiązany jest przygotować plan jakości do akceptacji przez właściciela.</w:t>
      </w:r>
    </w:p>
    <w:p w14:paraId="44351803" w14:textId="77777777" w:rsidR="00A25900" w:rsidRPr="00764BB4" w:rsidRDefault="00A25900" w:rsidP="0061605A">
      <w:pPr>
        <w:pStyle w:val="Tre"/>
        <w:spacing w:before="0"/>
        <w:rPr>
          <w:rFonts w:asciiTheme="minorHAnsi" w:hAnsiTheme="minorHAnsi" w:cstheme="minorHAnsi"/>
          <w:b/>
        </w:rPr>
      </w:pPr>
    </w:p>
    <w:p w14:paraId="682247A4" w14:textId="7FDD54A0" w:rsidR="000C5CDC" w:rsidRPr="00764BB4" w:rsidRDefault="000C5CDC" w:rsidP="009743E2">
      <w:pPr>
        <w:pStyle w:val="Nagwek2"/>
        <w:spacing w:line="276" w:lineRule="auto"/>
        <w:ind w:left="567" w:hanging="567"/>
        <w:rPr>
          <w:rFonts w:asciiTheme="minorHAnsi" w:hAnsiTheme="minorHAnsi" w:cstheme="minorHAnsi"/>
          <w:lang w:val="pl-PL"/>
        </w:rPr>
      </w:pPr>
      <w:bookmarkStart w:id="61" w:name="_Toc211601730"/>
      <w:bookmarkStart w:id="62" w:name="_Toc217383312"/>
      <w:bookmarkStart w:id="63" w:name="_Toc226976003"/>
      <w:bookmarkStart w:id="64" w:name="_Toc227057245"/>
      <w:r w:rsidRPr="00764BB4">
        <w:rPr>
          <w:rFonts w:asciiTheme="minorHAnsi" w:hAnsiTheme="minorHAnsi" w:cstheme="minorHAnsi"/>
          <w:lang w:val="pl-PL"/>
        </w:rPr>
        <w:t>Inwentarz i części zapasowe</w:t>
      </w:r>
      <w:bookmarkEnd w:id="61"/>
      <w:bookmarkEnd w:id="62"/>
      <w:r w:rsidRPr="00764BB4">
        <w:rPr>
          <w:rFonts w:asciiTheme="minorHAnsi" w:hAnsiTheme="minorHAnsi" w:cstheme="minorHAnsi"/>
          <w:lang w:val="pl-PL"/>
        </w:rPr>
        <w:t xml:space="preserve"> działu pokładowego</w:t>
      </w:r>
      <w:bookmarkEnd w:id="63"/>
      <w:bookmarkEnd w:id="64"/>
    </w:p>
    <w:p w14:paraId="38EC98D6" w14:textId="77777777" w:rsidR="00A25900" w:rsidRPr="00764BB4" w:rsidRDefault="00A25900" w:rsidP="0061605A">
      <w:pPr>
        <w:spacing w:line="276" w:lineRule="auto"/>
        <w:ind w:left="851"/>
        <w:jc w:val="both"/>
        <w:rPr>
          <w:rFonts w:asciiTheme="minorHAnsi" w:hAnsiTheme="minorHAnsi" w:cstheme="minorHAnsi"/>
          <w:lang w:val="pl-PL"/>
        </w:rPr>
      </w:pPr>
      <w:r w:rsidRPr="00764BB4">
        <w:rPr>
          <w:rFonts w:asciiTheme="minorHAnsi" w:hAnsiTheme="minorHAnsi" w:cstheme="minorHAnsi"/>
          <w:lang w:val="pl-PL"/>
        </w:rPr>
        <w:t>Wszystkie elementy wyposażenia oraz części zamienne mają być dostarczone zgodnie z wymaganiami Towarzystwa Klasyfikacyjnego oraz standardami producentów wyposażenia.</w:t>
      </w:r>
    </w:p>
    <w:p w14:paraId="67B019B0" w14:textId="77777777" w:rsidR="00A25900" w:rsidRPr="00764BB4" w:rsidRDefault="00A25900" w:rsidP="0061605A">
      <w:pPr>
        <w:spacing w:line="276" w:lineRule="auto"/>
        <w:ind w:left="851"/>
        <w:jc w:val="both"/>
        <w:rPr>
          <w:rFonts w:asciiTheme="minorHAnsi" w:hAnsiTheme="minorHAnsi" w:cstheme="minorHAnsi"/>
          <w:lang w:val="pl-PL"/>
        </w:rPr>
      </w:pPr>
    </w:p>
    <w:p w14:paraId="69D66DDF" w14:textId="77777777" w:rsidR="00A25900" w:rsidRPr="00764BB4" w:rsidRDefault="00A25900" w:rsidP="0061605A">
      <w:pPr>
        <w:spacing w:line="276" w:lineRule="auto"/>
        <w:ind w:left="851"/>
        <w:jc w:val="both"/>
        <w:rPr>
          <w:rFonts w:asciiTheme="minorHAnsi" w:hAnsiTheme="minorHAnsi" w:cstheme="minorHAnsi"/>
          <w:lang w:val="pl-PL"/>
        </w:rPr>
      </w:pPr>
      <w:r w:rsidRPr="00764BB4">
        <w:rPr>
          <w:rFonts w:asciiTheme="minorHAnsi" w:hAnsiTheme="minorHAnsi" w:cstheme="minorHAnsi"/>
          <w:lang w:val="pl-PL"/>
        </w:rPr>
        <w:t>Ponadto Armator wymaga zaopatrzenia jednostki w dodatkowy sprzęt:</w:t>
      </w:r>
    </w:p>
    <w:p w14:paraId="4EE0736B" w14:textId="143A2E9D" w:rsidR="00A25900" w:rsidRPr="00764BB4" w:rsidRDefault="00A25900" w:rsidP="00651208">
      <w:pPr>
        <w:pStyle w:val="Akapitzlist"/>
        <w:numPr>
          <w:ilvl w:val="0"/>
          <w:numId w:val="8"/>
        </w:numPr>
        <w:spacing w:line="276" w:lineRule="auto"/>
        <w:ind w:left="1418"/>
        <w:jc w:val="both"/>
        <w:rPr>
          <w:rFonts w:asciiTheme="minorHAnsi" w:hAnsiTheme="minorHAnsi" w:cstheme="minorHAnsi"/>
          <w:lang w:val="pl-PL"/>
        </w:rPr>
      </w:pPr>
      <w:r w:rsidRPr="00764BB4">
        <w:rPr>
          <w:rFonts w:asciiTheme="minorHAnsi" w:hAnsiTheme="minorHAnsi" w:cstheme="minorHAnsi"/>
          <w:lang w:val="pl-PL"/>
        </w:rPr>
        <w:t>Liny i takielunek ruchomy:</w:t>
      </w:r>
    </w:p>
    <w:p w14:paraId="0CDF066C" w14:textId="2529C15C" w:rsidR="00651208" w:rsidRPr="00764BB4" w:rsidRDefault="00A25900" w:rsidP="00651208">
      <w:pPr>
        <w:pStyle w:val="Akapitzlist"/>
        <w:numPr>
          <w:ilvl w:val="0"/>
          <w:numId w:val="7"/>
        </w:numPr>
        <w:spacing w:line="276" w:lineRule="auto"/>
        <w:ind w:left="1701" w:hanging="283"/>
        <w:jc w:val="both"/>
        <w:rPr>
          <w:rFonts w:asciiTheme="minorHAnsi" w:hAnsiTheme="minorHAnsi" w:cstheme="minorHAnsi"/>
          <w:lang w:val="pl-PL"/>
        </w:rPr>
      </w:pPr>
      <w:r w:rsidRPr="00764BB4">
        <w:rPr>
          <w:rFonts w:asciiTheme="minorHAnsi" w:hAnsiTheme="minorHAnsi" w:cstheme="minorHAnsi"/>
          <w:lang w:val="pl-PL"/>
        </w:rPr>
        <w:t xml:space="preserve">komplet lin ruchomych zamontowany + zapas </w:t>
      </w:r>
      <w:r w:rsidR="006A70AE">
        <w:rPr>
          <w:rFonts w:asciiTheme="minorHAnsi" w:hAnsiTheme="minorHAnsi" w:cstheme="minorHAnsi"/>
          <w:lang w:val="pl-PL"/>
        </w:rPr>
        <w:t>minimum</w:t>
      </w:r>
      <w:r w:rsidRPr="00764BB4">
        <w:rPr>
          <w:rFonts w:asciiTheme="minorHAnsi" w:hAnsiTheme="minorHAnsi" w:cstheme="minorHAnsi"/>
          <w:lang w:val="pl-PL"/>
        </w:rPr>
        <w:t xml:space="preserve"> 10–15% długości każdej grupy lin</w:t>
      </w:r>
      <w:r w:rsidR="00E86DED" w:rsidRPr="00764BB4">
        <w:rPr>
          <w:rFonts w:asciiTheme="minorHAnsi" w:hAnsiTheme="minorHAnsi" w:cstheme="minorHAnsi"/>
          <w:lang w:val="pl-PL"/>
        </w:rPr>
        <w:t>,</w:t>
      </w:r>
      <w:r w:rsidRPr="00764BB4">
        <w:rPr>
          <w:rFonts w:asciiTheme="minorHAnsi" w:hAnsiTheme="minorHAnsi" w:cstheme="minorHAnsi"/>
          <w:lang w:val="pl-PL"/>
        </w:rPr>
        <w:t xml:space="preserve"> średnicy</w:t>
      </w:r>
      <w:r w:rsidR="00E86DED" w:rsidRPr="00764BB4">
        <w:rPr>
          <w:rFonts w:asciiTheme="minorHAnsi" w:hAnsiTheme="minorHAnsi" w:cstheme="minorHAnsi"/>
          <w:lang w:val="pl-PL"/>
        </w:rPr>
        <w:t xml:space="preserve"> (</w:t>
      </w:r>
      <w:r w:rsidRPr="00764BB4">
        <w:rPr>
          <w:rFonts w:asciiTheme="minorHAnsi" w:hAnsiTheme="minorHAnsi" w:cstheme="minorHAnsi"/>
          <w:lang w:val="pl-PL"/>
        </w:rPr>
        <w:t>fały, szoty, brasy, topenanty, gordingi i gejtawy</w:t>
      </w:r>
      <w:r w:rsidR="00E86DED" w:rsidRPr="00764BB4">
        <w:rPr>
          <w:rFonts w:asciiTheme="minorHAnsi" w:hAnsiTheme="minorHAnsi" w:cstheme="minorHAnsi"/>
          <w:lang w:val="pl-PL"/>
        </w:rPr>
        <w:t>)</w:t>
      </w:r>
      <w:r w:rsidRPr="00764BB4">
        <w:rPr>
          <w:rFonts w:asciiTheme="minorHAnsi" w:hAnsiTheme="minorHAnsi" w:cstheme="minorHAnsi"/>
          <w:lang w:val="pl-PL"/>
        </w:rPr>
        <w:t>;</w:t>
      </w:r>
    </w:p>
    <w:p w14:paraId="1C3934CC" w14:textId="77777777" w:rsidR="00651208" w:rsidRPr="00764BB4" w:rsidRDefault="00A25900" w:rsidP="00651208">
      <w:pPr>
        <w:pStyle w:val="Akapitzlist"/>
        <w:numPr>
          <w:ilvl w:val="0"/>
          <w:numId w:val="7"/>
        </w:numPr>
        <w:spacing w:line="276" w:lineRule="auto"/>
        <w:ind w:left="1701" w:hanging="283"/>
        <w:jc w:val="both"/>
        <w:rPr>
          <w:rFonts w:asciiTheme="minorHAnsi" w:hAnsiTheme="minorHAnsi" w:cstheme="minorHAnsi"/>
          <w:lang w:val="pl-PL"/>
        </w:rPr>
      </w:pPr>
      <w:r w:rsidRPr="00764BB4">
        <w:rPr>
          <w:rFonts w:asciiTheme="minorHAnsi" w:hAnsiTheme="minorHAnsi" w:cstheme="minorHAnsi"/>
          <w:lang w:val="pl-PL"/>
        </w:rPr>
        <w:t>co najmniej jedna lina zapasowa o największych średnicach (szot, hals grota i foka i fały podnoszące reje</w:t>
      </w:r>
      <w:r w:rsidR="00E86DED" w:rsidRPr="00764BB4">
        <w:rPr>
          <w:rFonts w:asciiTheme="minorHAnsi" w:hAnsiTheme="minorHAnsi" w:cstheme="minorHAnsi"/>
          <w:lang w:val="pl-PL"/>
        </w:rPr>
        <w:t>)</w:t>
      </w:r>
      <w:r w:rsidRPr="00764BB4">
        <w:rPr>
          <w:rFonts w:asciiTheme="minorHAnsi" w:hAnsiTheme="minorHAnsi" w:cstheme="minorHAnsi"/>
          <w:lang w:val="pl-PL"/>
        </w:rPr>
        <w:t>;</w:t>
      </w:r>
    </w:p>
    <w:p w14:paraId="6519D24B" w14:textId="680ABE35" w:rsidR="00A25900" w:rsidRPr="00764BB4" w:rsidRDefault="00A25900" w:rsidP="00651208">
      <w:pPr>
        <w:pStyle w:val="Akapitzlist"/>
        <w:numPr>
          <w:ilvl w:val="0"/>
          <w:numId w:val="7"/>
        </w:numPr>
        <w:spacing w:line="276" w:lineRule="auto"/>
        <w:ind w:left="1701" w:hanging="283"/>
        <w:jc w:val="both"/>
        <w:rPr>
          <w:rFonts w:asciiTheme="minorHAnsi" w:hAnsiTheme="minorHAnsi" w:cstheme="minorHAnsi"/>
          <w:lang w:val="pl-PL"/>
        </w:rPr>
      </w:pPr>
      <w:r w:rsidRPr="00764BB4">
        <w:rPr>
          <w:rFonts w:asciiTheme="minorHAnsi" w:hAnsiTheme="minorHAnsi" w:cstheme="minorHAnsi"/>
          <w:lang w:val="pl-PL"/>
        </w:rPr>
        <w:t xml:space="preserve">linki (flaglinki) + zapas </w:t>
      </w:r>
      <w:r w:rsidR="006A70AE">
        <w:rPr>
          <w:rFonts w:asciiTheme="minorHAnsi" w:hAnsiTheme="minorHAnsi" w:cstheme="minorHAnsi"/>
          <w:lang w:val="pl-PL"/>
        </w:rPr>
        <w:t>minimum</w:t>
      </w:r>
      <w:r w:rsidRPr="00764BB4">
        <w:rPr>
          <w:rFonts w:asciiTheme="minorHAnsi" w:hAnsiTheme="minorHAnsi" w:cstheme="minorHAnsi"/>
          <w:lang w:val="pl-PL"/>
        </w:rPr>
        <w:t xml:space="preserve"> 1 flaglinka, czyli 2 długości masztu.</w:t>
      </w:r>
    </w:p>
    <w:p w14:paraId="2AA57D8F" w14:textId="061A950F" w:rsidR="00A25900" w:rsidRPr="00764BB4" w:rsidRDefault="00A25900" w:rsidP="00651208">
      <w:pPr>
        <w:pStyle w:val="Akapitzlist"/>
        <w:numPr>
          <w:ilvl w:val="0"/>
          <w:numId w:val="8"/>
        </w:numPr>
        <w:spacing w:line="276" w:lineRule="auto"/>
        <w:ind w:left="1418"/>
        <w:jc w:val="both"/>
        <w:rPr>
          <w:rFonts w:asciiTheme="minorHAnsi" w:hAnsiTheme="minorHAnsi" w:cstheme="minorHAnsi"/>
          <w:lang w:val="pl-PL"/>
        </w:rPr>
      </w:pPr>
      <w:r w:rsidRPr="00764BB4">
        <w:rPr>
          <w:rFonts w:asciiTheme="minorHAnsi" w:hAnsiTheme="minorHAnsi" w:cstheme="minorHAnsi"/>
          <w:lang w:val="pl-PL"/>
        </w:rPr>
        <w:t>Bloki i osprzęt towarzyszący:</w:t>
      </w:r>
    </w:p>
    <w:p w14:paraId="21873FDD" w14:textId="672E34BC" w:rsidR="00A25900" w:rsidRPr="00764BB4" w:rsidRDefault="00A25900" w:rsidP="00651208">
      <w:pPr>
        <w:pStyle w:val="Akapitzlist"/>
        <w:numPr>
          <w:ilvl w:val="0"/>
          <w:numId w:val="7"/>
        </w:numPr>
        <w:spacing w:line="276" w:lineRule="auto"/>
        <w:ind w:left="1701" w:hanging="283"/>
        <w:jc w:val="both"/>
        <w:rPr>
          <w:rFonts w:asciiTheme="minorHAnsi" w:hAnsiTheme="minorHAnsi" w:cstheme="minorHAnsi"/>
          <w:lang w:val="pl-PL"/>
        </w:rPr>
      </w:pPr>
      <w:r w:rsidRPr="00764BB4">
        <w:rPr>
          <w:rFonts w:asciiTheme="minorHAnsi" w:hAnsiTheme="minorHAnsi" w:cstheme="minorHAnsi"/>
          <w:lang w:val="pl-PL"/>
        </w:rPr>
        <w:t>bloki zapasowe: co najmniej po 5 sztuk każdego typu (od małych jedno-rolkowych po wielokrążki do brasów i fałów);</w:t>
      </w:r>
    </w:p>
    <w:p w14:paraId="7365AD20" w14:textId="11DD2B64" w:rsidR="00A25900" w:rsidRPr="00764BB4" w:rsidRDefault="00A25900" w:rsidP="00651208">
      <w:pPr>
        <w:pStyle w:val="Akapitzlist"/>
        <w:numPr>
          <w:ilvl w:val="0"/>
          <w:numId w:val="7"/>
        </w:numPr>
        <w:spacing w:line="276" w:lineRule="auto"/>
        <w:ind w:left="1701" w:hanging="283"/>
        <w:jc w:val="both"/>
        <w:rPr>
          <w:rFonts w:asciiTheme="minorHAnsi" w:hAnsiTheme="minorHAnsi" w:cstheme="minorHAnsi"/>
          <w:lang w:val="pl-PL"/>
        </w:rPr>
      </w:pPr>
      <w:r w:rsidRPr="00764BB4">
        <w:rPr>
          <w:rFonts w:asciiTheme="minorHAnsi" w:hAnsiTheme="minorHAnsi" w:cstheme="minorHAnsi"/>
          <w:lang w:val="pl-PL"/>
        </w:rPr>
        <w:t>szekle, kausze – zestaw zapasowy ok</w:t>
      </w:r>
      <w:r w:rsidR="00715192" w:rsidRPr="00764BB4">
        <w:rPr>
          <w:rFonts w:asciiTheme="minorHAnsi" w:hAnsiTheme="minorHAnsi" w:cstheme="minorHAnsi"/>
          <w:lang w:val="pl-PL"/>
        </w:rPr>
        <w:t>oło</w:t>
      </w:r>
      <w:r w:rsidRPr="00764BB4">
        <w:rPr>
          <w:rFonts w:asciiTheme="minorHAnsi" w:hAnsiTheme="minorHAnsi" w:cstheme="minorHAnsi"/>
          <w:lang w:val="pl-PL"/>
        </w:rPr>
        <w:t xml:space="preserve"> 60 sztuk małej nośności DOR 1 do 2T i 3 sztuk dużej nośności DOR 2,5 T i większy;</w:t>
      </w:r>
    </w:p>
    <w:p w14:paraId="51AA5E15" w14:textId="317D1047" w:rsidR="00A25900" w:rsidRPr="00764BB4" w:rsidRDefault="00A25900" w:rsidP="00651208">
      <w:pPr>
        <w:pStyle w:val="Akapitzlist"/>
        <w:numPr>
          <w:ilvl w:val="0"/>
          <w:numId w:val="7"/>
        </w:numPr>
        <w:spacing w:line="276" w:lineRule="auto"/>
        <w:ind w:left="1701" w:hanging="283"/>
        <w:jc w:val="both"/>
        <w:rPr>
          <w:rFonts w:asciiTheme="minorHAnsi" w:hAnsiTheme="minorHAnsi" w:cstheme="minorHAnsi"/>
          <w:lang w:val="pl-PL"/>
        </w:rPr>
      </w:pPr>
      <w:r w:rsidRPr="00764BB4">
        <w:rPr>
          <w:rFonts w:asciiTheme="minorHAnsi" w:hAnsiTheme="minorHAnsi" w:cstheme="minorHAnsi"/>
          <w:lang w:val="pl-PL"/>
        </w:rPr>
        <w:t>bloki szotowe, sworznie, zawleczki, bolce, do mocowania okucia rei i masztów.</w:t>
      </w:r>
    </w:p>
    <w:p w14:paraId="0FE81BE1" w14:textId="1EDD2942" w:rsidR="00A25900" w:rsidRPr="00764BB4" w:rsidRDefault="00A25900" w:rsidP="00651208">
      <w:pPr>
        <w:pStyle w:val="Akapitzlist"/>
        <w:numPr>
          <w:ilvl w:val="0"/>
          <w:numId w:val="8"/>
        </w:numPr>
        <w:spacing w:line="276" w:lineRule="auto"/>
        <w:ind w:left="1418"/>
        <w:jc w:val="both"/>
        <w:rPr>
          <w:rFonts w:asciiTheme="minorHAnsi" w:hAnsiTheme="minorHAnsi" w:cstheme="minorHAnsi"/>
          <w:lang w:val="pl-PL"/>
        </w:rPr>
      </w:pPr>
      <w:r w:rsidRPr="00764BB4">
        <w:rPr>
          <w:rFonts w:asciiTheme="minorHAnsi" w:hAnsiTheme="minorHAnsi" w:cstheme="minorHAnsi"/>
          <w:lang w:val="pl-PL"/>
        </w:rPr>
        <w:t>Takielunek stały:</w:t>
      </w:r>
    </w:p>
    <w:p w14:paraId="67080ADD" w14:textId="2F36D92A" w:rsidR="00A25900" w:rsidRPr="00764BB4" w:rsidRDefault="00A25900" w:rsidP="00651208">
      <w:pPr>
        <w:pStyle w:val="Akapitzlist"/>
        <w:numPr>
          <w:ilvl w:val="0"/>
          <w:numId w:val="7"/>
        </w:numPr>
        <w:spacing w:line="276" w:lineRule="auto"/>
        <w:ind w:left="1701" w:hanging="283"/>
        <w:jc w:val="both"/>
        <w:rPr>
          <w:rFonts w:asciiTheme="minorHAnsi" w:hAnsiTheme="minorHAnsi" w:cstheme="minorHAnsi"/>
          <w:lang w:val="pl-PL"/>
        </w:rPr>
      </w:pPr>
      <w:r w:rsidRPr="00764BB4">
        <w:rPr>
          <w:rFonts w:asciiTheme="minorHAnsi" w:hAnsiTheme="minorHAnsi" w:cstheme="minorHAnsi"/>
          <w:lang w:val="pl-PL"/>
        </w:rPr>
        <w:t>buchta liny stalowej o średnicy, która pozwoli zastąpić awaryjnie (</w:t>
      </w:r>
      <w:r w:rsidR="00A16340" w:rsidRPr="00764BB4">
        <w:rPr>
          <w:rFonts w:asciiTheme="minorHAnsi" w:hAnsiTheme="minorHAnsi" w:cstheme="minorHAnsi"/>
          <w:lang w:val="pl-PL"/>
        </w:rPr>
        <w:t>tymczasowo</w:t>
      </w:r>
      <w:r w:rsidRPr="00764BB4">
        <w:rPr>
          <w:rFonts w:asciiTheme="minorHAnsi" w:hAnsiTheme="minorHAnsi" w:cstheme="minorHAnsi"/>
          <w:lang w:val="pl-PL"/>
        </w:rPr>
        <w:t>) uszkodzoną linę konstrukcyjną;</w:t>
      </w:r>
    </w:p>
    <w:p w14:paraId="60169E16" w14:textId="0B1F97D3" w:rsidR="00A25900" w:rsidRPr="00764BB4" w:rsidRDefault="00A25900" w:rsidP="00651208">
      <w:pPr>
        <w:pStyle w:val="Akapitzlist"/>
        <w:numPr>
          <w:ilvl w:val="0"/>
          <w:numId w:val="7"/>
        </w:numPr>
        <w:spacing w:line="276" w:lineRule="auto"/>
        <w:ind w:left="1701" w:hanging="283"/>
        <w:jc w:val="both"/>
        <w:rPr>
          <w:rFonts w:asciiTheme="minorHAnsi" w:hAnsiTheme="minorHAnsi" w:cstheme="minorHAnsi"/>
          <w:lang w:val="pl-PL"/>
        </w:rPr>
      </w:pPr>
      <w:r w:rsidRPr="00764BB4">
        <w:rPr>
          <w:rFonts w:asciiTheme="minorHAnsi" w:hAnsiTheme="minorHAnsi" w:cstheme="minorHAnsi"/>
          <w:lang w:val="pl-PL"/>
        </w:rPr>
        <w:t>ściągacze, szakle i końcówki zaciskowe (po 3 szt. z każdej grupy).</w:t>
      </w:r>
    </w:p>
    <w:p w14:paraId="4704E6E3" w14:textId="77777777" w:rsidR="00A25900" w:rsidRPr="00764BB4" w:rsidRDefault="00A25900" w:rsidP="00651208">
      <w:pPr>
        <w:pStyle w:val="Akapitzlist"/>
        <w:numPr>
          <w:ilvl w:val="0"/>
          <w:numId w:val="8"/>
        </w:numPr>
        <w:spacing w:line="276" w:lineRule="auto"/>
        <w:ind w:left="1418"/>
        <w:jc w:val="both"/>
        <w:rPr>
          <w:rFonts w:asciiTheme="minorHAnsi" w:hAnsiTheme="minorHAnsi" w:cstheme="minorHAnsi"/>
          <w:lang w:val="pl-PL"/>
        </w:rPr>
      </w:pPr>
      <w:r w:rsidRPr="00764BB4">
        <w:rPr>
          <w:rFonts w:asciiTheme="minorHAnsi" w:hAnsiTheme="minorHAnsi" w:cstheme="minorHAnsi"/>
          <w:lang w:val="pl-PL"/>
        </w:rPr>
        <w:t>Żagle i tekstylia:</w:t>
      </w:r>
    </w:p>
    <w:p w14:paraId="2A099926" w14:textId="43FF4F6A" w:rsidR="00A25900" w:rsidRPr="00764BB4" w:rsidRDefault="00A25900" w:rsidP="00651208">
      <w:pPr>
        <w:pStyle w:val="Akapitzlist"/>
        <w:numPr>
          <w:ilvl w:val="0"/>
          <w:numId w:val="7"/>
        </w:numPr>
        <w:spacing w:line="276" w:lineRule="auto"/>
        <w:ind w:left="1701" w:hanging="283"/>
        <w:jc w:val="both"/>
        <w:rPr>
          <w:rFonts w:asciiTheme="minorHAnsi" w:hAnsiTheme="minorHAnsi" w:cstheme="minorHAnsi"/>
          <w:lang w:val="pl-PL"/>
        </w:rPr>
      </w:pPr>
      <w:r w:rsidRPr="00764BB4">
        <w:rPr>
          <w:rFonts w:asciiTheme="minorHAnsi" w:hAnsiTheme="minorHAnsi" w:cstheme="minorHAnsi"/>
          <w:lang w:val="pl-PL"/>
        </w:rPr>
        <w:t>zapasowy komplet żagli;</w:t>
      </w:r>
    </w:p>
    <w:p w14:paraId="17FFDCC9" w14:textId="3CC23466" w:rsidR="00A25900" w:rsidRPr="00764BB4" w:rsidRDefault="00A25900" w:rsidP="00651208">
      <w:pPr>
        <w:pStyle w:val="Akapitzlist"/>
        <w:numPr>
          <w:ilvl w:val="0"/>
          <w:numId w:val="7"/>
        </w:numPr>
        <w:spacing w:line="276" w:lineRule="auto"/>
        <w:ind w:left="1701" w:hanging="283"/>
        <w:jc w:val="both"/>
        <w:rPr>
          <w:rFonts w:asciiTheme="minorHAnsi" w:hAnsiTheme="minorHAnsi" w:cstheme="minorHAnsi"/>
          <w:lang w:val="pl-PL"/>
        </w:rPr>
      </w:pPr>
      <w:r w:rsidRPr="00764BB4">
        <w:rPr>
          <w:rFonts w:asciiTheme="minorHAnsi" w:hAnsiTheme="minorHAnsi" w:cstheme="minorHAnsi"/>
          <w:lang w:val="pl-PL"/>
        </w:rPr>
        <w:t>żagle sztormowe, które są najczęściej narażone na uszkodzenia – stawiane prawie w każdych warunkach wietrznych – fo</w:t>
      </w:r>
      <w:r w:rsidR="00764BB4" w:rsidRPr="00764BB4">
        <w:rPr>
          <w:rFonts w:asciiTheme="minorHAnsi" w:hAnsiTheme="minorHAnsi" w:cstheme="minorHAnsi"/>
          <w:lang w:val="pl-PL"/>
        </w:rPr>
        <w:t>k</w:t>
      </w:r>
      <w:r w:rsidRPr="00764BB4">
        <w:rPr>
          <w:rFonts w:asciiTheme="minorHAnsi" w:hAnsiTheme="minorHAnsi" w:cstheme="minorHAnsi"/>
          <w:lang w:val="pl-PL"/>
        </w:rPr>
        <w:t xml:space="preserve">sztaksel, kliwer, bomkliwer, grotsztaksel i </w:t>
      </w:r>
      <w:proofErr w:type="spellStart"/>
      <w:r w:rsidRPr="00764BB4">
        <w:rPr>
          <w:rFonts w:asciiTheme="minorHAnsi" w:hAnsiTheme="minorHAnsi" w:cstheme="minorHAnsi"/>
          <w:lang w:val="pl-PL"/>
        </w:rPr>
        <w:t>krojcsztaksel</w:t>
      </w:r>
      <w:proofErr w:type="spellEnd"/>
      <w:r w:rsidRPr="00764BB4">
        <w:rPr>
          <w:rFonts w:asciiTheme="minorHAnsi" w:hAnsiTheme="minorHAnsi" w:cstheme="minorHAnsi"/>
          <w:lang w:val="pl-PL"/>
        </w:rPr>
        <w:t>;</w:t>
      </w:r>
    </w:p>
    <w:p w14:paraId="64E81D31" w14:textId="38F59F9B" w:rsidR="00A25900" w:rsidRPr="00764BB4" w:rsidRDefault="00A25900" w:rsidP="00651208">
      <w:pPr>
        <w:pStyle w:val="Akapitzlist"/>
        <w:numPr>
          <w:ilvl w:val="0"/>
          <w:numId w:val="7"/>
        </w:numPr>
        <w:spacing w:line="276" w:lineRule="auto"/>
        <w:ind w:left="1701" w:hanging="283"/>
        <w:jc w:val="both"/>
        <w:rPr>
          <w:rFonts w:asciiTheme="minorHAnsi" w:hAnsiTheme="minorHAnsi" w:cstheme="minorHAnsi"/>
          <w:lang w:val="pl-PL"/>
        </w:rPr>
      </w:pPr>
      <w:r w:rsidRPr="00764BB4">
        <w:rPr>
          <w:rFonts w:asciiTheme="minorHAnsi" w:hAnsiTheme="minorHAnsi" w:cstheme="minorHAnsi"/>
          <w:lang w:val="pl-PL"/>
        </w:rPr>
        <w:t>płótno i zestaw do reperacji żagli – igły, nici, taśmy, łatki samoprzylepne, maszyna do szycia żagli.</w:t>
      </w:r>
    </w:p>
    <w:p w14:paraId="37B4D218" w14:textId="2366A0E9" w:rsidR="00A25900" w:rsidRPr="00764BB4" w:rsidRDefault="00A25900" w:rsidP="00651208">
      <w:pPr>
        <w:pStyle w:val="Akapitzlist"/>
        <w:numPr>
          <w:ilvl w:val="0"/>
          <w:numId w:val="8"/>
        </w:numPr>
        <w:spacing w:line="276" w:lineRule="auto"/>
        <w:ind w:left="1418"/>
        <w:jc w:val="both"/>
        <w:rPr>
          <w:rFonts w:asciiTheme="minorHAnsi" w:hAnsiTheme="minorHAnsi" w:cstheme="minorHAnsi"/>
          <w:lang w:val="pl-PL"/>
        </w:rPr>
      </w:pPr>
      <w:r w:rsidRPr="00764BB4">
        <w:rPr>
          <w:rFonts w:asciiTheme="minorHAnsi" w:hAnsiTheme="minorHAnsi" w:cstheme="minorHAnsi"/>
          <w:lang w:val="pl-PL"/>
        </w:rPr>
        <w:lastRenderedPageBreak/>
        <w:t>Cumownicze i kotwiczne:</w:t>
      </w:r>
    </w:p>
    <w:p w14:paraId="2EECAEC6" w14:textId="043FC18E" w:rsidR="00A25900" w:rsidRPr="00764BB4" w:rsidRDefault="00A25900" w:rsidP="00651208">
      <w:pPr>
        <w:pStyle w:val="Akapitzlist"/>
        <w:numPr>
          <w:ilvl w:val="0"/>
          <w:numId w:val="7"/>
        </w:numPr>
        <w:spacing w:line="276" w:lineRule="auto"/>
        <w:ind w:left="1701" w:hanging="283"/>
        <w:jc w:val="both"/>
        <w:rPr>
          <w:rFonts w:asciiTheme="minorHAnsi" w:hAnsiTheme="minorHAnsi" w:cstheme="minorHAnsi"/>
          <w:lang w:val="pl-PL"/>
        </w:rPr>
      </w:pPr>
      <w:r w:rsidRPr="00764BB4">
        <w:rPr>
          <w:rFonts w:asciiTheme="minorHAnsi" w:hAnsiTheme="minorHAnsi" w:cstheme="minorHAnsi"/>
          <w:lang w:val="pl-PL"/>
        </w:rPr>
        <w:t>cum dodatkowych</w:t>
      </w:r>
      <w:r w:rsidR="001B7675" w:rsidRPr="00764BB4">
        <w:rPr>
          <w:rFonts w:asciiTheme="minorHAnsi" w:hAnsiTheme="minorHAnsi" w:cstheme="minorHAnsi"/>
          <w:lang w:val="pl-PL"/>
        </w:rPr>
        <w:t xml:space="preserve">- pływające </w:t>
      </w:r>
      <w:r w:rsidR="001A7E4F" w:rsidRPr="00764BB4">
        <w:rPr>
          <w:rFonts w:asciiTheme="minorHAnsi" w:hAnsiTheme="minorHAnsi" w:cstheme="minorHAnsi"/>
          <w:lang w:val="pl-PL"/>
        </w:rPr>
        <w:t>polietylenowe</w:t>
      </w:r>
      <w:r w:rsidR="001B7675" w:rsidRPr="00764BB4">
        <w:rPr>
          <w:rFonts w:asciiTheme="minorHAnsi" w:hAnsiTheme="minorHAnsi" w:cstheme="minorHAnsi"/>
          <w:lang w:val="pl-PL"/>
        </w:rPr>
        <w:t xml:space="preserve"> typu HMPE+ </w:t>
      </w:r>
      <w:r w:rsidRPr="00764BB4">
        <w:rPr>
          <w:rFonts w:asciiTheme="minorHAnsi" w:hAnsiTheme="minorHAnsi" w:cstheme="minorHAnsi"/>
          <w:lang w:val="pl-PL"/>
        </w:rPr>
        <w:t>(co najmniej 4 szt. oprócz kompletnego zestawu)</w:t>
      </w:r>
      <w:r w:rsidR="001B7675" w:rsidRPr="00764BB4">
        <w:rPr>
          <w:rFonts w:asciiTheme="minorHAnsi" w:hAnsiTheme="minorHAnsi" w:cstheme="minorHAnsi"/>
          <w:lang w:val="pl-PL"/>
        </w:rPr>
        <w:t>;</w:t>
      </w:r>
    </w:p>
    <w:p w14:paraId="48F9A36B" w14:textId="1A5E403F" w:rsidR="00A25900" w:rsidRPr="00764BB4" w:rsidRDefault="00A25900" w:rsidP="00651208">
      <w:pPr>
        <w:pStyle w:val="Akapitzlist"/>
        <w:numPr>
          <w:ilvl w:val="0"/>
          <w:numId w:val="7"/>
        </w:numPr>
        <w:spacing w:line="276" w:lineRule="auto"/>
        <w:ind w:left="1701" w:hanging="283"/>
        <w:jc w:val="both"/>
        <w:rPr>
          <w:rFonts w:asciiTheme="minorHAnsi" w:hAnsiTheme="minorHAnsi" w:cstheme="minorHAnsi"/>
          <w:lang w:val="pl-PL"/>
        </w:rPr>
      </w:pPr>
      <w:r w:rsidRPr="00764BB4">
        <w:rPr>
          <w:rFonts w:asciiTheme="minorHAnsi" w:hAnsiTheme="minorHAnsi" w:cstheme="minorHAnsi"/>
          <w:lang w:val="pl-PL"/>
        </w:rPr>
        <w:t>szekle i ogniwa zapasowe do łączenia łańcucha -1 zestaw;</w:t>
      </w:r>
    </w:p>
    <w:p w14:paraId="2BFF1045" w14:textId="35FB0B95" w:rsidR="00A25900" w:rsidRPr="00764BB4" w:rsidRDefault="00A25900" w:rsidP="00651208">
      <w:pPr>
        <w:pStyle w:val="Akapitzlist"/>
        <w:numPr>
          <w:ilvl w:val="0"/>
          <w:numId w:val="7"/>
        </w:numPr>
        <w:spacing w:line="276" w:lineRule="auto"/>
        <w:ind w:left="1701" w:hanging="283"/>
        <w:jc w:val="both"/>
        <w:rPr>
          <w:rFonts w:asciiTheme="minorHAnsi" w:hAnsiTheme="minorHAnsi" w:cstheme="minorHAnsi"/>
          <w:lang w:val="pl-PL"/>
        </w:rPr>
      </w:pPr>
      <w:r w:rsidRPr="00764BB4">
        <w:rPr>
          <w:rFonts w:asciiTheme="minorHAnsi" w:hAnsiTheme="minorHAnsi" w:cstheme="minorHAnsi"/>
          <w:lang w:val="pl-PL"/>
        </w:rPr>
        <w:t>6 odbijaczy pneumatycznych z atestem.</w:t>
      </w:r>
    </w:p>
    <w:p w14:paraId="731FFD15" w14:textId="6635E9AF" w:rsidR="00A25900" w:rsidRPr="00764BB4" w:rsidRDefault="00A25900" w:rsidP="00FB5044">
      <w:pPr>
        <w:pStyle w:val="Akapitzlist"/>
        <w:numPr>
          <w:ilvl w:val="0"/>
          <w:numId w:val="8"/>
        </w:numPr>
        <w:spacing w:line="276" w:lineRule="auto"/>
        <w:ind w:left="1276"/>
        <w:jc w:val="both"/>
        <w:rPr>
          <w:rFonts w:asciiTheme="minorHAnsi" w:hAnsiTheme="minorHAnsi" w:cstheme="minorHAnsi"/>
          <w:lang w:val="pl-PL"/>
        </w:rPr>
      </w:pPr>
      <w:r w:rsidRPr="00764BB4">
        <w:rPr>
          <w:rFonts w:asciiTheme="minorHAnsi" w:hAnsiTheme="minorHAnsi" w:cstheme="minorHAnsi"/>
          <w:lang w:val="pl-PL"/>
        </w:rPr>
        <w:t>Narzędzia i akcesoria</w:t>
      </w:r>
      <w:r w:rsidR="00A16340" w:rsidRPr="00764BB4">
        <w:rPr>
          <w:rFonts w:asciiTheme="minorHAnsi" w:hAnsiTheme="minorHAnsi" w:cstheme="minorHAnsi"/>
          <w:lang w:val="pl-PL"/>
        </w:rPr>
        <w:t>:</w:t>
      </w:r>
    </w:p>
    <w:p w14:paraId="040D36A8" w14:textId="77777777" w:rsidR="0099385E" w:rsidRPr="00764BB4" w:rsidRDefault="0099385E" w:rsidP="00651208">
      <w:pPr>
        <w:pStyle w:val="Akapitzlist"/>
        <w:numPr>
          <w:ilvl w:val="0"/>
          <w:numId w:val="7"/>
        </w:numPr>
        <w:spacing w:line="276" w:lineRule="auto"/>
        <w:ind w:left="1701" w:hanging="283"/>
        <w:jc w:val="both"/>
        <w:rPr>
          <w:rFonts w:asciiTheme="minorHAnsi" w:hAnsiTheme="minorHAnsi" w:cstheme="minorHAnsi"/>
          <w:lang w:val="pl-PL"/>
        </w:rPr>
      </w:pPr>
      <w:r w:rsidRPr="00764BB4">
        <w:rPr>
          <w:rFonts w:asciiTheme="minorHAnsi" w:hAnsiTheme="minorHAnsi" w:cstheme="minorHAnsi"/>
          <w:lang w:val="pl-PL"/>
        </w:rPr>
        <w:t>z</w:t>
      </w:r>
      <w:r w:rsidR="00A25900" w:rsidRPr="00764BB4">
        <w:rPr>
          <w:rFonts w:asciiTheme="minorHAnsi" w:hAnsiTheme="minorHAnsi" w:cstheme="minorHAnsi"/>
          <w:lang w:val="pl-PL"/>
        </w:rPr>
        <w:t xml:space="preserve">estaw narzędzi do lin stalowych (prasa ręczna do końcówek, młoty do klinów, imadło do zarabiania kauszy, </w:t>
      </w:r>
      <w:proofErr w:type="spellStart"/>
      <w:r w:rsidR="00A25900" w:rsidRPr="00764BB4">
        <w:rPr>
          <w:rFonts w:asciiTheme="minorHAnsi" w:hAnsiTheme="minorHAnsi" w:cstheme="minorHAnsi"/>
          <w:lang w:val="pl-PL"/>
        </w:rPr>
        <w:t>klajdownice</w:t>
      </w:r>
      <w:proofErr w:type="spellEnd"/>
      <w:r w:rsidR="00A25900" w:rsidRPr="00764BB4">
        <w:rPr>
          <w:rFonts w:asciiTheme="minorHAnsi" w:hAnsiTheme="minorHAnsi" w:cstheme="minorHAnsi"/>
          <w:lang w:val="pl-PL"/>
        </w:rPr>
        <w:t>)</w:t>
      </w:r>
      <w:r w:rsidRPr="00764BB4">
        <w:rPr>
          <w:rFonts w:asciiTheme="minorHAnsi" w:hAnsiTheme="minorHAnsi" w:cstheme="minorHAnsi"/>
          <w:lang w:val="pl-PL"/>
        </w:rPr>
        <w:t>;</w:t>
      </w:r>
    </w:p>
    <w:p w14:paraId="17B172AF" w14:textId="09F6827B" w:rsidR="00A25900" w:rsidRPr="00764BB4" w:rsidRDefault="0099385E" w:rsidP="00651208">
      <w:pPr>
        <w:pStyle w:val="Akapitzlist"/>
        <w:numPr>
          <w:ilvl w:val="0"/>
          <w:numId w:val="7"/>
        </w:numPr>
        <w:spacing w:line="276" w:lineRule="auto"/>
        <w:ind w:left="1701" w:hanging="283"/>
        <w:jc w:val="both"/>
        <w:rPr>
          <w:rFonts w:asciiTheme="minorHAnsi" w:hAnsiTheme="minorHAnsi" w:cstheme="minorHAnsi"/>
          <w:lang w:val="pl-PL"/>
        </w:rPr>
      </w:pPr>
      <w:r w:rsidRPr="00764BB4">
        <w:rPr>
          <w:rFonts w:asciiTheme="minorHAnsi" w:hAnsiTheme="minorHAnsi" w:cstheme="minorHAnsi"/>
          <w:lang w:val="pl-PL"/>
        </w:rPr>
        <w:t>s</w:t>
      </w:r>
      <w:r w:rsidR="00A25900" w:rsidRPr="00764BB4">
        <w:rPr>
          <w:rFonts w:asciiTheme="minorHAnsi" w:hAnsiTheme="minorHAnsi" w:cstheme="minorHAnsi"/>
          <w:lang w:val="pl-PL"/>
        </w:rPr>
        <w:t>zelki bezpieczeństwa – dla pełnego stanu załogi stałej.</w:t>
      </w:r>
    </w:p>
    <w:p w14:paraId="0D8965AA" w14:textId="77777777" w:rsidR="00A25900" w:rsidRPr="00764BB4" w:rsidRDefault="00A25900" w:rsidP="0061605A">
      <w:pPr>
        <w:spacing w:line="276" w:lineRule="auto"/>
        <w:ind w:left="851"/>
        <w:jc w:val="both"/>
        <w:rPr>
          <w:rFonts w:asciiTheme="minorHAnsi" w:hAnsiTheme="minorHAnsi" w:cstheme="minorHAnsi"/>
          <w:lang w:val="pl-PL"/>
        </w:rPr>
      </w:pPr>
    </w:p>
    <w:p w14:paraId="6B0DE62C" w14:textId="77777777" w:rsidR="00A25900" w:rsidRPr="00764BB4" w:rsidRDefault="00A25900" w:rsidP="0061605A">
      <w:pPr>
        <w:spacing w:line="276" w:lineRule="auto"/>
        <w:ind w:left="851"/>
        <w:jc w:val="both"/>
        <w:rPr>
          <w:rFonts w:asciiTheme="minorHAnsi" w:hAnsiTheme="minorHAnsi" w:cstheme="minorHAnsi"/>
          <w:lang w:val="pl-PL"/>
        </w:rPr>
      </w:pPr>
      <w:r w:rsidRPr="00764BB4">
        <w:rPr>
          <w:rFonts w:asciiTheme="minorHAnsi" w:hAnsiTheme="minorHAnsi" w:cstheme="minorHAnsi"/>
          <w:lang w:val="pl-PL"/>
        </w:rPr>
        <w:t>Zamawiający może zażądać dostarczenia dodatkowych części zamiennych na jednostkę - zakup na koszt Zamawiającego.</w:t>
      </w:r>
    </w:p>
    <w:p w14:paraId="0F4427C3" w14:textId="77777777" w:rsidR="00A25900" w:rsidRPr="00764BB4" w:rsidRDefault="00A25900" w:rsidP="0061605A">
      <w:pPr>
        <w:spacing w:line="276" w:lineRule="auto"/>
        <w:ind w:left="851"/>
        <w:jc w:val="both"/>
        <w:rPr>
          <w:rFonts w:asciiTheme="minorHAnsi" w:hAnsiTheme="minorHAnsi" w:cstheme="minorHAnsi"/>
          <w:lang w:val="pl-PL"/>
        </w:rPr>
      </w:pPr>
    </w:p>
    <w:p w14:paraId="44B62E65" w14:textId="691AE523" w:rsidR="00A25900" w:rsidRPr="00764BB4" w:rsidRDefault="00A25900" w:rsidP="0061605A">
      <w:pPr>
        <w:spacing w:line="276" w:lineRule="auto"/>
        <w:ind w:left="851"/>
        <w:jc w:val="both"/>
        <w:rPr>
          <w:rFonts w:asciiTheme="minorHAnsi" w:hAnsiTheme="minorHAnsi" w:cstheme="minorHAnsi"/>
          <w:lang w:val="pl-PL"/>
        </w:rPr>
      </w:pPr>
      <w:r w:rsidRPr="00764BB4">
        <w:rPr>
          <w:rFonts w:asciiTheme="minorHAnsi" w:hAnsiTheme="minorHAnsi" w:cstheme="minorHAnsi"/>
          <w:lang w:val="pl-PL"/>
        </w:rPr>
        <w:t xml:space="preserve">Zakres inwentarza dostarczany przez Wykonawcę </w:t>
      </w:r>
      <w:r w:rsidR="00651208" w:rsidRPr="00764BB4">
        <w:rPr>
          <w:rFonts w:asciiTheme="minorHAnsi" w:hAnsiTheme="minorHAnsi" w:cstheme="minorHAnsi"/>
          <w:lang w:val="pl-PL"/>
        </w:rPr>
        <w:t>ma być</w:t>
      </w:r>
      <w:r w:rsidRPr="00764BB4">
        <w:rPr>
          <w:rFonts w:asciiTheme="minorHAnsi" w:hAnsiTheme="minorHAnsi" w:cstheme="minorHAnsi"/>
          <w:lang w:val="pl-PL"/>
        </w:rPr>
        <w:t xml:space="preserve"> zgodny z wymaganiami przepisów i pozwoli na eksploatację statku bez żadnych dodatkowych kosztów ze strony Zamawiającego. Stwierdzone przez Zamawiającego braki w inwentarzach </w:t>
      </w:r>
      <w:r w:rsidR="00651208" w:rsidRPr="00764BB4">
        <w:rPr>
          <w:rFonts w:asciiTheme="minorHAnsi" w:hAnsiTheme="minorHAnsi" w:cstheme="minorHAnsi"/>
          <w:lang w:val="pl-PL"/>
        </w:rPr>
        <w:t>mają być</w:t>
      </w:r>
      <w:r w:rsidRPr="00764BB4">
        <w:rPr>
          <w:rFonts w:asciiTheme="minorHAnsi" w:hAnsiTheme="minorHAnsi" w:cstheme="minorHAnsi"/>
          <w:lang w:val="pl-PL"/>
        </w:rPr>
        <w:t xml:space="preserve"> uzupełniane w ramach gwarancji przez Wykonawcę bez dodatkowych kosztów ze strony Zamawiającego. Wykazy dostarczanego inwentarza Wykonawca wykona i</w:t>
      </w:r>
      <w:r w:rsidR="0099385E" w:rsidRPr="00764BB4">
        <w:rPr>
          <w:rFonts w:asciiTheme="minorHAnsi" w:hAnsiTheme="minorHAnsi" w:cstheme="minorHAnsi"/>
          <w:lang w:val="pl-PL"/>
        </w:rPr>
        <w:t> </w:t>
      </w:r>
      <w:r w:rsidRPr="00764BB4">
        <w:rPr>
          <w:rFonts w:asciiTheme="minorHAnsi" w:hAnsiTheme="minorHAnsi" w:cstheme="minorHAnsi"/>
          <w:lang w:val="pl-PL"/>
        </w:rPr>
        <w:t xml:space="preserve">uzgodni z Zamawiającym na etapie PT-K. Wykazy inwentarzy wymagane przez przepisy Wykonawca zatwierdzi u </w:t>
      </w:r>
      <w:r w:rsidR="001A7E4F" w:rsidRPr="00764BB4">
        <w:rPr>
          <w:rFonts w:asciiTheme="minorHAnsi" w:hAnsiTheme="minorHAnsi" w:cstheme="minorHAnsi"/>
          <w:lang w:val="pl-PL"/>
        </w:rPr>
        <w:t>Klasyfikatora przed</w:t>
      </w:r>
      <w:r w:rsidRPr="00764BB4">
        <w:rPr>
          <w:rFonts w:asciiTheme="minorHAnsi" w:hAnsiTheme="minorHAnsi" w:cstheme="minorHAnsi"/>
          <w:lang w:val="pl-PL"/>
        </w:rPr>
        <w:t xml:space="preserve"> przedstawieniem ich Zamawiającemu.</w:t>
      </w:r>
    </w:p>
    <w:p w14:paraId="7E3456A3" w14:textId="77777777" w:rsidR="00A25900" w:rsidRPr="00764BB4" w:rsidRDefault="00A25900" w:rsidP="0061605A">
      <w:pPr>
        <w:pStyle w:val="Tre"/>
        <w:spacing w:before="0"/>
        <w:rPr>
          <w:rFonts w:asciiTheme="minorHAnsi" w:hAnsiTheme="minorHAnsi" w:cstheme="minorHAnsi"/>
          <w:b/>
        </w:rPr>
      </w:pPr>
    </w:p>
    <w:p w14:paraId="06234D1A" w14:textId="3F17B2E1" w:rsidR="000C5CDC" w:rsidRPr="00764BB4" w:rsidRDefault="000C5CDC" w:rsidP="009743E2">
      <w:pPr>
        <w:pStyle w:val="Nagwek2"/>
        <w:spacing w:line="276" w:lineRule="auto"/>
        <w:ind w:left="567" w:hanging="567"/>
        <w:rPr>
          <w:rFonts w:asciiTheme="minorHAnsi" w:hAnsiTheme="minorHAnsi" w:cstheme="minorHAnsi"/>
          <w:lang w:val="pl-PL"/>
        </w:rPr>
      </w:pPr>
      <w:bookmarkStart w:id="65" w:name="_Toc226976004"/>
      <w:bookmarkStart w:id="66" w:name="_Toc227057246"/>
      <w:r w:rsidRPr="00764BB4">
        <w:rPr>
          <w:rFonts w:asciiTheme="minorHAnsi" w:hAnsiTheme="minorHAnsi" w:cstheme="minorHAnsi"/>
          <w:lang w:val="pl-PL"/>
        </w:rPr>
        <w:t>Wyposażenie dostarczane przez Zamawiającego</w:t>
      </w:r>
      <w:bookmarkEnd w:id="65"/>
      <w:bookmarkEnd w:id="66"/>
    </w:p>
    <w:p w14:paraId="51D0D2F0" w14:textId="5C6D6048" w:rsidR="00BD6B0C" w:rsidRPr="00764BB4" w:rsidRDefault="00BD6B0C" w:rsidP="0061605A">
      <w:pPr>
        <w:spacing w:line="276" w:lineRule="auto"/>
        <w:ind w:left="851"/>
        <w:jc w:val="both"/>
        <w:rPr>
          <w:rFonts w:asciiTheme="minorHAnsi" w:hAnsiTheme="minorHAnsi" w:cstheme="minorHAnsi"/>
          <w:lang w:val="pl-PL"/>
        </w:rPr>
      </w:pPr>
      <w:r w:rsidRPr="00764BB4">
        <w:rPr>
          <w:rFonts w:asciiTheme="minorHAnsi" w:hAnsiTheme="minorHAnsi" w:cstheme="minorHAnsi"/>
          <w:lang w:val="pl-PL"/>
        </w:rPr>
        <w:t>Następujące wyposażenie zostanie dostarczone przez Zamawiającego:</w:t>
      </w:r>
    </w:p>
    <w:p w14:paraId="5339128F" w14:textId="15826A97" w:rsidR="00BD6B0C" w:rsidRPr="00764BB4" w:rsidRDefault="00E21839" w:rsidP="00E24DAF">
      <w:pPr>
        <w:pStyle w:val="Akapitzlist"/>
        <w:numPr>
          <w:ilvl w:val="0"/>
          <w:numId w:val="7"/>
        </w:numPr>
        <w:spacing w:line="276" w:lineRule="auto"/>
        <w:ind w:left="1418" w:hanging="425"/>
        <w:jc w:val="both"/>
        <w:rPr>
          <w:rFonts w:asciiTheme="minorHAnsi" w:hAnsiTheme="minorHAnsi" w:cstheme="minorHAnsi"/>
          <w:lang w:val="pl-PL"/>
        </w:rPr>
      </w:pPr>
      <w:r>
        <w:rPr>
          <w:rFonts w:asciiTheme="minorHAnsi" w:hAnsiTheme="minorHAnsi" w:cstheme="minorHAnsi"/>
          <w:lang w:val="pl-PL"/>
        </w:rPr>
        <w:t>d</w:t>
      </w:r>
      <w:r w:rsidR="009E2AF7">
        <w:rPr>
          <w:rFonts w:asciiTheme="minorHAnsi" w:hAnsiTheme="minorHAnsi" w:cstheme="minorHAnsi"/>
          <w:lang w:val="pl-PL"/>
        </w:rPr>
        <w:t xml:space="preserve">robne </w:t>
      </w:r>
      <w:r w:rsidR="00BD6B0C" w:rsidRPr="00764BB4">
        <w:rPr>
          <w:rFonts w:asciiTheme="minorHAnsi" w:hAnsiTheme="minorHAnsi" w:cstheme="minorHAnsi"/>
          <w:lang w:val="pl-PL"/>
        </w:rPr>
        <w:t>wyposażenie kuchni, pentr i mes (naczynia, przybory)</w:t>
      </w:r>
      <w:r w:rsidR="00651208" w:rsidRPr="00764BB4">
        <w:rPr>
          <w:rFonts w:asciiTheme="minorHAnsi" w:hAnsiTheme="minorHAnsi" w:cstheme="minorHAnsi"/>
          <w:lang w:val="pl-PL"/>
        </w:rPr>
        <w:t>,</w:t>
      </w:r>
    </w:p>
    <w:p w14:paraId="4F89DBD4" w14:textId="0B1150B0" w:rsidR="00BD6B0C" w:rsidRPr="00764BB4" w:rsidRDefault="00BD6B0C" w:rsidP="00E24DAF">
      <w:pPr>
        <w:pStyle w:val="Akapitzlist"/>
        <w:numPr>
          <w:ilvl w:val="0"/>
          <w:numId w:val="7"/>
        </w:numPr>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koce i pościel</w:t>
      </w:r>
      <w:r w:rsidR="00651208" w:rsidRPr="00764BB4">
        <w:rPr>
          <w:rFonts w:asciiTheme="minorHAnsi" w:hAnsiTheme="minorHAnsi" w:cstheme="minorHAnsi"/>
          <w:lang w:val="pl-PL"/>
        </w:rPr>
        <w:t>,</w:t>
      </w:r>
    </w:p>
    <w:p w14:paraId="76C332B9" w14:textId="6F523976" w:rsidR="00BD6B0C" w:rsidRPr="00764BB4" w:rsidRDefault="00BD6B0C" w:rsidP="00E24DAF">
      <w:pPr>
        <w:pStyle w:val="Akapitzlist"/>
        <w:numPr>
          <w:ilvl w:val="0"/>
          <w:numId w:val="7"/>
        </w:numPr>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książki i mapy nawigacyjne</w:t>
      </w:r>
      <w:r w:rsidR="00651208" w:rsidRPr="00764BB4">
        <w:rPr>
          <w:rFonts w:asciiTheme="minorHAnsi" w:hAnsiTheme="minorHAnsi" w:cstheme="minorHAnsi"/>
          <w:lang w:val="pl-PL"/>
        </w:rPr>
        <w:t>,</w:t>
      </w:r>
    </w:p>
    <w:p w14:paraId="397DD3D3" w14:textId="21A2A89A" w:rsidR="00BD6B0C" w:rsidRPr="00764BB4" w:rsidRDefault="00BD6B0C" w:rsidP="00E24DAF">
      <w:pPr>
        <w:pStyle w:val="Akapitzlist"/>
        <w:numPr>
          <w:ilvl w:val="0"/>
          <w:numId w:val="7"/>
        </w:numPr>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materiały eksploatacyjne (z wyjątkiem prób morskich)</w:t>
      </w:r>
      <w:r w:rsidR="00651208" w:rsidRPr="00764BB4">
        <w:rPr>
          <w:rFonts w:asciiTheme="minorHAnsi" w:hAnsiTheme="minorHAnsi" w:cstheme="minorHAnsi"/>
          <w:lang w:val="pl-PL"/>
        </w:rPr>
        <w:t>,</w:t>
      </w:r>
    </w:p>
    <w:p w14:paraId="2B341FCB" w14:textId="1FCE381A" w:rsidR="00BD6B0C" w:rsidRPr="00764BB4" w:rsidRDefault="00BD6B0C" w:rsidP="00E24DAF">
      <w:pPr>
        <w:pStyle w:val="Akapitzlist"/>
        <w:numPr>
          <w:ilvl w:val="0"/>
          <w:numId w:val="7"/>
        </w:numPr>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 xml:space="preserve">części zamienne oraz inne wyposażenie wykraczające poza wymagania </w:t>
      </w:r>
      <w:r w:rsidR="00A16340" w:rsidRPr="00764BB4">
        <w:rPr>
          <w:rFonts w:asciiTheme="minorHAnsi" w:hAnsiTheme="minorHAnsi" w:cstheme="minorHAnsi"/>
          <w:lang w:val="pl-PL"/>
        </w:rPr>
        <w:t>T</w:t>
      </w:r>
      <w:r w:rsidRPr="00764BB4">
        <w:rPr>
          <w:rFonts w:asciiTheme="minorHAnsi" w:hAnsiTheme="minorHAnsi" w:cstheme="minorHAnsi"/>
          <w:lang w:val="pl-PL"/>
        </w:rPr>
        <w:t xml:space="preserve">owarzystwa </w:t>
      </w:r>
      <w:r w:rsidR="00A16340" w:rsidRPr="00764BB4">
        <w:rPr>
          <w:rFonts w:asciiTheme="minorHAnsi" w:hAnsiTheme="minorHAnsi" w:cstheme="minorHAnsi"/>
          <w:lang w:val="pl-PL"/>
        </w:rPr>
        <w:t>K</w:t>
      </w:r>
      <w:r w:rsidRPr="00764BB4">
        <w:rPr>
          <w:rFonts w:asciiTheme="minorHAnsi" w:hAnsiTheme="minorHAnsi" w:cstheme="minorHAnsi"/>
          <w:lang w:val="pl-PL"/>
        </w:rPr>
        <w:t>lasyfikacyjnego i standardy producenta</w:t>
      </w:r>
      <w:r w:rsidR="00651208" w:rsidRPr="00764BB4">
        <w:rPr>
          <w:rFonts w:asciiTheme="minorHAnsi" w:hAnsiTheme="minorHAnsi" w:cstheme="minorHAnsi"/>
          <w:lang w:val="pl-PL"/>
        </w:rPr>
        <w:t>,</w:t>
      </w:r>
    </w:p>
    <w:p w14:paraId="09B475EE" w14:textId="6C2DE42C" w:rsidR="00BD6B0C" w:rsidRPr="00764BB4" w:rsidRDefault="00BD6B0C" w:rsidP="00E24DAF">
      <w:pPr>
        <w:pStyle w:val="Akapitzlist"/>
        <w:numPr>
          <w:ilvl w:val="0"/>
          <w:numId w:val="7"/>
        </w:numPr>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 xml:space="preserve">środki ochrony indywidualnej inne niż wymagane przez </w:t>
      </w:r>
      <w:r w:rsidR="00A16340" w:rsidRPr="00764BB4">
        <w:rPr>
          <w:rFonts w:asciiTheme="minorHAnsi" w:hAnsiTheme="minorHAnsi" w:cstheme="minorHAnsi"/>
          <w:lang w:val="pl-PL"/>
        </w:rPr>
        <w:t>T</w:t>
      </w:r>
      <w:r w:rsidRPr="00764BB4">
        <w:rPr>
          <w:rFonts w:asciiTheme="minorHAnsi" w:hAnsiTheme="minorHAnsi" w:cstheme="minorHAnsi"/>
          <w:lang w:val="pl-PL"/>
        </w:rPr>
        <w:t xml:space="preserve">owarzystwo </w:t>
      </w:r>
      <w:r w:rsidR="00A16340" w:rsidRPr="00764BB4">
        <w:rPr>
          <w:rFonts w:asciiTheme="minorHAnsi" w:hAnsiTheme="minorHAnsi" w:cstheme="minorHAnsi"/>
          <w:lang w:val="pl-PL"/>
        </w:rPr>
        <w:t>K</w:t>
      </w:r>
      <w:r w:rsidRPr="00764BB4">
        <w:rPr>
          <w:rFonts w:asciiTheme="minorHAnsi" w:hAnsiTheme="minorHAnsi" w:cstheme="minorHAnsi"/>
          <w:lang w:val="pl-PL"/>
        </w:rPr>
        <w:t>lasyfikacyjne i administrację bandery</w:t>
      </w:r>
      <w:r w:rsidR="00651208" w:rsidRPr="00764BB4">
        <w:rPr>
          <w:rFonts w:asciiTheme="minorHAnsi" w:hAnsiTheme="minorHAnsi" w:cstheme="minorHAnsi"/>
          <w:lang w:val="pl-PL"/>
        </w:rPr>
        <w:t>,</w:t>
      </w:r>
    </w:p>
    <w:p w14:paraId="6B1CF45D" w14:textId="45E7CD27" w:rsidR="00BD6B0C" w:rsidRPr="00764BB4" w:rsidRDefault="00BD6B0C" w:rsidP="00E24DAF">
      <w:pPr>
        <w:pStyle w:val="Akapitzlist"/>
        <w:numPr>
          <w:ilvl w:val="0"/>
          <w:numId w:val="7"/>
        </w:numPr>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leki i artykuły medyczne</w:t>
      </w:r>
      <w:r w:rsidR="00651208" w:rsidRPr="00764BB4">
        <w:rPr>
          <w:rFonts w:asciiTheme="minorHAnsi" w:hAnsiTheme="minorHAnsi" w:cstheme="minorHAnsi"/>
          <w:lang w:val="pl-PL"/>
        </w:rPr>
        <w:t>,</w:t>
      </w:r>
    </w:p>
    <w:p w14:paraId="50D789DF" w14:textId="2E4C6C88" w:rsidR="00BD6B0C" w:rsidRPr="00764BB4" w:rsidRDefault="00BD6B0C" w:rsidP="00E24DAF">
      <w:pPr>
        <w:pStyle w:val="Akapitzlist"/>
        <w:numPr>
          <w:ilvl w:val="0"/>
          <w:numId w:val="7"/>
        </w:numPr>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dzieła sztuki i rośliny</w:t>
      </w:r>
      <w:r w:rsidR="00651208" w:rsidRPr="00764BB4">
        <w:rPr>
          <w:rFonts w:asciiTheme="minorHAnsi" w:hAnsiTheme="minorHAnsi" w:cstheme="minorHAnsi"/>
          <w:lang w:val="pl-PL"/>
        </w:rPr>
        <w:t>,</w:t>
      </w:r>
    </w:p>
    <w:p w14:paraId="77D1140A" w14:textId="3C1AFAEB" w:rsidR="00BD6B0C" w:rsidRPr="00764BB4" w:rsidRDefault="00BD6B0C" w:rsidP="00E24DAF">
      <w:pPr>
        <w:pStyle w:val="Akapitzlist"/>
        <w:numPr>
          <w:ilvl w:val="0"/>
          <w:numId w:val="7"/>
        </w:numPr>
        <w:spacing w:line="276" w:lineRule="auto"/>
        <w:ind w:left="1418" w:hanging="425"/>
        <w:jc w:val="both"/>
        <w:rPr>
          <w:rFonts w:asciiTheme="minorHAnsi" w:hAnsiTheme="minorHAnsi" w:cstheme="minorHAnsi"/>
        </w:rPr>
      </w:pPr>
      <w:proofErr w:type="spellStart"/>
      <w:r w:rsidRPr="002969D8">
        <w:rPr>
          <w:rFonts w:asciiTheme="minorHAnsi" w:hAnsiTheme="minorHAnsi" w:cstheme="minorHAnsi"/>
        </w:rPr>
        <w:t>oprogramowanie</w:t>
      </w:r>
      <w:proofErr w:type="spellEnd"/>
      <w:r w:rsidRPr="002969D8">
        <w:rPr>
          <w:rFonts w:asciiTheme="minorHAnsi" w:hAnsiTheme="minorHAnsi" w:cstheme="minorHAnsi"/>
        </w:rPr>
        <w:t xml:space="preserve"> PMS</w:t>
      </w:r>
      <w:r w:rsidRPr="00764BB4">
        <w:rPr>
          <w:rFonts w:asciiTheme="minorHAnsi" w:hAnsiTheme="minorHAnsi" w:cstheme="minorHAnsi"/>
        </w:rPr>
        <w:t xml:space="preserve"> (</w:t>
      </w:r>
      <w:r w:rsidR="00A16340" w:rsidRPr="00764BB4">
        <w:rPr>
          <w:rFonts w:asciiTheme="minorHAnsi" w:hAnsiTheme="minorHAnsi" w:cstheme="minorHAnsi"/>
        </w:rPr>
        <w:t>P</w:t>
      </w:r>
      <w:r w:rsidRPr="00764BB4">
        <w:rPr>
          <w:rFonts w:asciiTheme="minorHAnsi" w:hAnsiTheme="minorHAnsi" w:cstheme="minorHAnsi"/>
        </w:rPr>
        <w:t xml:space="preserve">lanned </w:t>
      </w:r>
      <w:r w:rsidR="00A16340" w:rsidRPr="00764BB4">
        <w:rPr>
          <w:rFonts w:asciiTheme="minorHAnsi" w:hAnsiTheme="minorHAnsi" w:cstheme="minorHAnsi"/>
        </w:rPr>
        <w:t>M</w:t>
      </w:r>
      <w:r w:rsidRPr="00764BB4">
        <w:rPr>
          <w:rFonts w:asciiTheme="minorHAnsi" w:hAnsiTheme="minorHAnsi" w:cstheme="minorHAnsi"/>
        </w:rPr>
        <w:t xml:space="preserve">aintenance </w:t>
      </w:r>
      <w:r w:rsidR="00A16340" w:rsidRPr="00764BB4">
        <w:rPr>
          <w:rFonts w:asciiTheme="minorHAnsi" w:hAnsiTheme="minorHAnsi" w:cstheme="minorHAnsi"/>
        </w:rPr>
        <w:t>S</w:t>
      </w:r>
      <w:r w:rsidRPr="00764BB4">
        <w:rPr>
          <w:rFonts w:asciiTheme="minorHAnsi" w:hAnsiTheme="minorHAnsi" w:cstheme="minorHAnsi"/>
        </w:rPr>
        <w:t>ystem)</w:t>
      </w:r>
      <w:r w:rsidR="00651208" w:rsidRPr="00764BB4">
        <w:rPr>
          <w:rFonts w:asciiTheme="minorHAnsi" w:hAnsiTheme="minorHAnsi" w:cstheme="minorHAnsi"/>
        </w:rPr>
        <w:t>,</w:t>
      </w:r>
    </w:p>
    <w:p w14:paraId="2AFAB048" w14:textId="3C36A9CE" w:rsidR="00BD6B0C" w:rsidRPr="00764BB4" w:rsidRDefault="00BD6B0C" w:rsidP="00E24DAF">
      <w:pPr>
        <w:pStyle w:val="Akapitzlist"/>
        <w:numPr>
          <w:ilvl w:val="0"/>
          <w:numId w:val="7"/>
        </w:numPr>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część dokumentacji powykonawczej, tj. plan alarmowy (Muster Plan)</w:t>
      </w:r>
      <w:r w:rsidR="00651208" w:rsidRPr="00764BB4">
        <w:rPr>
          <w:rFonts w:asciiTheme="minorHAnsi" w:hAnsiTheme="minorHAnsi" w:cstheme="minorHAnsi"/>
          <w:lang w:val="pl-PL"/>
        </w:rPr>
        <w:t>,</w:t>
      </w:r>
    </w:p>
    <w:p w14:paraId="6E497C51" w14:textId="6446270F" w:rsidR="00BD6B0C" w:rsidRPr="00764BB4" w:rsidRDefault="00BD6B0C" w:rsidP="00E24DAF">
      <w:pPr>
        <w:pStyle w:val="Akapitzlist"/>
        <w:numPr>
          <w:ilvl w:val="0"/>
          <w:numId w:val="7"/>
        </w:numPr>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serwery i komputery</w:t>
      </w:r>
      <w:r w:rsidR="009E2AF7">
        <w:rPr>
          <w:rFonts w:asciiTheme="minorHAnsi" w:hAnsiTheme="minorHAnsi" w:cstheme="minorHAnsi"/>
          <w:lang w:val="pl-PL"/>
        </w:rPr>
        <w:t xml:space="preserve"> osobiste</w:t>
      </w:r>
      <w:r w:rsidRPr="00764BB4">
        <w:rPr>
          <w:rFonts w:asciiTheme="minorHAnsi" w:hAnsiTheme="minorHAnsi" w:cstheme="minorHAnsi"/>
          <w:lang w:val="pl-PL"/>
        </w:rPr>
        <w:t xml:space="preserve"> (z wymaganym oprogramowaniem) do kabin i biur załogi</w:t>
      </w:r>
      <w:r w:rsidR="00651208" w:rsidRPr="00764BB4">
        <w:rPr>
          <w:rFonts w:asciiTheme="minorHAnsi" w:hAnsiTheme="minorHAnsi" w:cstheme="minorHAnsi"/>
          <w:lang w:val="pl-PL"/>
        </w:rPr>
        <w:t>,</w:t>
      </w:r>
    </w:p>
    <w:p w14:paraId="1433182E" w14:textId="2508613C" w:rsidR="00BD6B0C" w:rsidRPr="00764BB4" w:rsidRDefault="00BD6B0C" w:rsidP="00E24DAF">
      <w:pPr>
        <w:pStyle w:val="Akapitzlist"/>
        <w:numPr>
          <w:ilvl w:val="0"/>
          <w:numId w:val="7"/>
        </w:numPr>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 xml:space="preserve">lokalne zasilacze </w:t>
      </w:r>
      <w:r w:rsidR="00A16340" w:rsidRPr="00764BB4">
        <w:rPr>
          <w:rFonts w:asciiTheme="minorHAnsi" w:hAnsiTheme="minorHAnsi" w:cstheme="minorHAnsi"/>
          <w:lang w:val="pl-PL"/>
        </w:rPr>
        <w:t>UPS</w:t>
      </w:r>
      <w:r w:rsidRPr="00764BB4">
        <w:rPr>
          <w:rFonts w:asciiTheme="minorHAnsi" w:hAnsiTheme="minorHAnsi" w:cstheme="minorHAnsi"/>
          <w:lang w:val="pl-PL"/>
        </w:rPr>
        <w:t xml:space="preserve"> do serwerów oraz komputerów w kabinach/biurach załogi</w:t>
      </w:r>
      <w:r w:rsidR="00651208" w:rsidRPr="00764BB4">
        <w:rPr>
          <w:rFonts w:asciiTheme="minorHAnsi" w:hAnsiTheme="minorHAnsi" w:cstheme="minorHAnsi"/>
          <w:lang w:val="pl-PL"/>
        </w:rPr>
        <w:t>,</w:t>
      </w:r>
    </w:p>
    <w:p w14:paraId="563C173F" w14:textId="735E5345" w:rsidR="00BD6B0C" w:rsidRPr="00764BB4" w:rsidRDefault="00BD6B0C" w:rsidP="00E24DAF">
      <w:pPr>
        <w:pStyle w:val="Akapitzlist"/>
        <w:numPr>
          <w:ilvl w:val="0"/>
          <w:numId w:val="7"/>
        </w:numPr>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drukarki, skanery, kserokopiarki i niszczarki</w:t>
      </w:r>
      <w:r w:rsidR="001B1A1B">
        <w:rPr>
          <w:rFonts w:asciiTheme="minorHAnsi" w:hAnsiTheme="minorHAnsi" w:cstheme="minorHAnsi"/>
          <w:lang w:val="pl-PL"/>
        </w:rPr>
        <w:t xml:space="preserve"> oraz drobny sprzęt biurowy</w:t>
      </w:r>
      <w:r w:rsidR="00EB25F1" w:rsidRPr="00764BB4">
        <w:rPr>
          <w:rFonts w:asciiTheme="minorHAnsi" w:hAnsiTheme="minorHAnsi" w:cstheme="minorHAnsi"/>
          <w:lang w:val="pl-PL"/>
        </w:rPr>
        <w:t>.</w:t>
      </w:r>
    </w:p>
    <w:p w14:paraId="798BE2FD" w14:textId="77777777" w:rsidR="00AA50A7" w:rsidRPr="00764BB4" w:rsidRDefault="00AA50A7" w:rsidP="00E86DED">
      <w:pPr>
        <w:spacing w:line="276" w:lineRule="auto"/>
        <w:rPr>
          <w:rFonts w:asciiTheme="minorHAnsi" w:hAnsiTheme="minorHAnsi" w:cstheme="minorHAnsi"/>
          <w:lang w:val="pl-PL"/>
        </w:rPr>
      </w:pPr>
    </w:p>
    <w:p w14:paraId="09FA6C16" w14:textId="1D7C31FA" w:rsidR="00963AD8" w:rsidRPr="00764BB4" w:rsidRDefault="00963AD8" w:rsidP="009743E2">
      <w:pPr>
        <w:pStyle w:val="Nagwek2"/>
        <w:spacing w:line="276" w:lineRule="auto"/>
        <w:ind w:left="567" w:hanging="567"/>
        <w:rPr>
          <w:rFonts w:asciiTheme="minorHAnsi" w:hAnsiTheme="minorHAnsi" w:cstheme="minorHAnsi"/>
          <w:lang w:val="pl-PL"/>
        </w:rPr>
      </w:pPr>
      <w:bookmarkStart w:id="67" w:name="_Toc226976005"/>
      <w:bookmarkStart w:id="68" w:name="_Toc227057247"/>
      <w:r w:rsidRPr="00764BB4">
        <w:rPr>
          <w:rFonts w:asciiTheme="minorHAnsi" w:hAnsiTheme="minorHAnsi" w:cstheme="minorHAnsi"/>
          <w:lang w:val="pl-PL"/>
        </w:rPr>
        <w:t>Próby i odbiory</w:t>
      </w:r>
      <w:r w:rsidR="00C33A3C" w:rsidRPr="00764BB4">
        <w:rPr>
          <w:rFonts w:asciiTheme="minorHAnsi" w:hAnsiTheme="minorHAnsi" w:cstheme="minorHAnsi"/>
          <w:lang w:val="pl-PL"/>
        </w:rPr>
        <w:t>.</w:t>
      </w:r>
      <w:bookmarkEnd w:id="67"/>
      <w:bookmarkEnd w:id="68"/>
    </w:p>
    <w:p w14:paraId="25C03C54" w14:textId="77777777" w:rsidR="00E86DED" w:rsidRPr="00764BB4" w:rsidRDefault="001B0E0B" w:rsidP="00E86DED">
      <w:pPr>
        <w:pStyle w:val="Tre"/>
        <w:spacing w:before="0"/>
        <w:ind w:left="851"/>
        <w:rPr>
          <w:rFonts w:asciiTheme="minorHAnsi" w:hAnsiTheme="minorHAnsi" w:cstheme="minorHAnsi"/>
        </w:rPr>
      </w:pPr>
      <w:r w:rsidRPr="00764BB4">
        <w:rPr>
          <w:rFonts w:asciiTheme="minorHAnsi" w:hAnsiTheme="minorHAnsi" w:cstheme="minorHAnsi"/>
        </w:rPr>
        <w:t xml:space="preserve">Próby portowe oraz morskie mają zostać przeprowadzone zgodnie z wymaganiami Towarzystwa Klasyfikacyjnego, Armatora i stoczni. </w:t>
      </w:r>
    </w:p>
    <w:p w14:paraId="0E3060DD" w14:textId="77777777" w:rsidR="00E86DED" w:rsidRPr="00764BB4" w:rsidRDefault="00E86DED" w:rsidP="00E86DED">
      <w:pPr>
        <w:pStyle w:val="Tre"/>
        <w:spacing w:before="0"/>
        <w:ind w:left="851"/>
        <w:rPr>
          <w:rFonts w:asciiTheme="minorHAnsi" w:hAnsiTheme="minorHAnsi"/>
        </w:rPr>
      </w:pPr>
    </w:p>
    <w:p w14:paraId="433D312D" w14:textId="77777777" w:rsidR="00E86DED" w:rsidRPr="00764BB4" w:rsidRDefault="00E86DED" w:rsidP="00E86DED">
      <w:pPr>
        <w:pStyle w:val="Tre"/>
        <w:spacing w:before="0"/>
        <w:ind w:left="851"/>
        <w:rPr>
          <w:rFonts w:asciiTheme="minorHAnsi" w:hAnsiTheme="minorHAnsi" w:cstheme="minorHAnsi"/>
        </w:rPr>
      </w:pPr>
      <w:r w:rsidRPr="00764BB4">
        <w:rPr>
          <w:rFonts w:asciiTheme="minorHAnsi" w:hAnsiTheme="minorHAnsi" w:cstheme="minorHAnsi"/>
        </w:rPr>
        <w:lastRenderedPageBreak/>
        <w:t>Jako minimum, podczas prób ze strony Armatora powinni być zaangażowani następujący przedstawiciele:</w:t>
      </w:r>
    </w:p>
    <w:p w14:paraId="6C781FF5" w14:textId="7E6D2E46" w:rsidR="001B0E0B" w:rsidRPr="00764BB4" w:rsidRDefault="00C33A3C" w:rsidP="00E24DAF">
      <w:pPr>
        <w:pStyle w:val="Akapitzlist"/>
        <w:numPr>
          <w:ilvl w:val="0"/>
          <w:numId w:val="7"/>
        </w:numPr>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p</w:t>
      </w:r>
      <w:r w:rsidR="001B0E0B" w:rsidRPr="00764BB4">
        <w:rPr>
          <w:rFonts w:asciiTheme="minorHAnsi" w:hAnsiTheme="minorHAnsi" w:cstheme="minorHAnsi"/>
          <w:lang w:val="pl-PL"/>
        </w:rPr>
        <w:t>ersonel techniczny z biura budowy – 4 osoby</w:t>
      </w:r>
      <w:r w:rsidR="00E24DAF" w:rsidRPr="00764BB4">
        <w:rPr>
          <w:rFonts w:asciiTheme="minorHAnsi" w:hAnsiTheme="minorHAnsi" w:cstheme="minorHAnsi"/>
          <w:lang w:val="pl-PL"/>
        </w:rPr>
        <w:t>,</w:t>
      </w:r>
    </w:p>
    <w:p w14:paraId="576EFA0E" w14:textId="4C1B024A" w:rsidR="001B0E0B" w:rsidRPr="00764BB4" w:rsidRDefault="00C33A3C" w:rsidP="00E24DAF">
      <w:pPr>
        <w:pStyle w:val="Akapitzlist"/>
        <w:numPr>
          <w:ilvl w:val="0"/>
          <w:numId w:val="7"/>
        </w:numPr>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p</w:t>
      </w:r>
      <w:r w:rsidR="001B0E0B" w:rsidRPr="00764BB4">
        <w:rPr>
          <w:rFonts w:asciiTheme="minorHAnsi" w:hAnsiTheme="minorHAnsi" w:cstheme="minorHAnsi"/>
          <w:lang w:val="pl-PL"/>
        </w:rPr>
        <w:t>ierwsza załoga – czterech najwyższych rangą oficerów oraz elektryk</w:t>
      </w:r>
      <w:r w:rsidR="00E24DAF" w:rsidRPr="00764BB4">
        <w:rPr>
          <w:rFonts w:asciiTheme="minorHAnsi" w:hAnsiTheme="minorHAnsi" w:cstheme="minorHAnsi"/>
          <w:lang w:val="pl-PL"/>
        </w:rPr>
        <w:t>,</w:t>
      </w:r>
    </w:p>
    <w:p w14:paraId="577BD542" w14:textId="4420234B" w:rsidR="001B0E0B" w:rsidRPr="00764BB4" w:rsidRDefault="00C33A3C" w:rsidP="00E24DAF">
      <w:pPr>
        <w:pStyle w:val="Akapitzlist"/>
        <w:numPr>
          <w:ilvl w:val="0"/>
          <w:numId w:val="7"/>
        </w:numPr>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I</w:t>
      </w:r>
      <w:r w:rsidR="001B0E0B" w:rsidRPr="00764BB4">
        <w:rPr>
          <w:rFonts w:asciiTheme="minorHAnsi" w:hAnsiTheme="minorHAnsi" w:cstheme="minorHAnsi"/>
          <w:lang w:val="pl-PL"/>
        </w:rPr>
        <w:t>nspektor techniczny</w:t>
      </w:r>
      <w:r w:rsidRPr="00764BB4">
        <w:rPr>
          <w:rFonts w:asciiTheme="minorHAnsi" w:hAnsiTheme="minorHAnsi" w:cstheme="minorHAnsi"/>
          <w:lang w:val="pl-PL"/>
        </w:rPr>
        <w:t>.</w:t>
      </w:r>
    </w:p>
    <w:p w14:paraId="46B2B68E" w14:textId="57A3B250" w:rsidR="00AA50A7" w:rsidRPr="00764BB4" w:rsidRDefault="00AA50A7" w:rsidP="009743E2">
      <w:pPr>
        <w:pStyle w:val="Nagwek3"/>
        <w:spacing w:line="276" w:lineRule="auto"/>
        <w:ind w:left="567" w:hanging="567"/>
        <w:rPr>
          <w:rFonts w:asciiTheme="minorHAnsi" w:hAnsiTheme="minorHAnsi" w:cstheme="minorHAnsi"/>
        </w:rPr>
      </w:pPr>
      <w:bookmarkStart w:id="69" w:name="_Toc226976006"/>
      <w:bookmarkStart w:id="70" w:name="_Toc227057248"/>
      <w:r w:rsidRPr="00764BB4">
        <w:rPr>
          <w:rFonts w:asciiTheme="minorHAnsi" w:hAnsiTheme="minorHAnsi" w:cstheme="minorHAnsi"/>
        </w:rPr>
        <w:t>Próby statku na uwięzi</w:t>
      </w:r>
      <w:r w:rsidR="00B53E64" w:rsidRPr="00764BB4">
        <w:rPr>
          <w:rFonts w:asciiTheme="minorHAnsi" w:hAnsiTheme="minorHAnsi" w:cstheme="minorHAnsi"/>
        </w:rPr>
        <w:t xml:space="preserve"> / przy nabrzeżu</w:t>
      </w:r>
      <w:r w:rsidR="00C33A3C" w:rsidRPr="00764BB4">
        <w:rPr>
          <w:rFonts w:asciiTheme="minorHAnsi" w:hAnsiTheme="minorHAnsi" w:cstheme="minorHAnsi"/>
        </w:rPr>
        <w:t>.</w:t>
      </w:r>
      <w:bookmarkEnd w:id="69"/>
      <w:bookmarkEnd w:id="70"/>
    </w:p>
    <w:p w14:paraId="22760144" w14:textId="5EB84422" w:rsidR="00E86DED" w:rsidRPr="00764BB4" w:rsidRDefault="00E86DED" w:rsidP="00C33A3C">
      <w:pPr>
        <w:ind w:left="851"/>
        <w:jc w:val="both"/>
        <w:rPr>
          <w:rFonts w:asciiTheme="minorHAnsi" w:hAnsiTheme="minorHAnsi"/>
          <w:lang w:val="pl-PL" w:eastAsia="pl-PL"/>
        </w:rPr>
      </w:pPr>
      <w:r w:rsidRPr="00764BB4">
        <w:rPr>
          <w:rFonts w:asciiTheme="minorHAnsi" w:hAnsiTheme="minorHAnsi"/>
          <w:lang w:val="pl-PL" w:eastAsia="pl-PL"/>
        </w:rPr>
        <w:t xml:space="preserve">W czasie prób statku na </w:t>
      </w:r>
      <w:r w:rsidR="001A7E4F" w:rsidRPr="00764BB4">
        <w:rPr>
          <w:rFonts w:asciiTheme="minorHAnsi" w:hAnsiTheme="minorHAnsi"/>
          <w:lang w:val="pl-PL" w:eastAsia="pl-PL"/>
        </w:rPr>
        <w:t>uwięzi wykonać</w:t>
      </w:r>
      <w:r w:rsidRPr="00764BB4">
        <w:rPr>
          <w:rFonts w:asciiTheme="minorHAnsi" w:hAnsiTheme="minorHAnsi"/>
          <w:lang w:val="pl-PL" w:eastAsia="pl-PL"/>
        </w:rPr>
        <w:t>:</w:t>
      </w:r>
    </w:p>
    <w:p w14:paraId="190D1193" w14:textId="6D994AF7" w:rsidR="00020941" w:rsidRPr="00764BB4" w:rsidRDefault="00E86DED" w:rsidP="00E24DAF">
      <w:pPr>
        <w:pStyle w:val="Akapitzlist"/>
        <w:numPr>
          <w:ilvl w:val="0"/>
          <w:numId w:val="7"/>
        </w:numPr>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t</w:t>
      </w:r>
      <w:r w:rsidR="00020941" w:rsidRPr="00764BB4">
        <w:rPr>
          <w:rFonts w:asciiTheme="minorHAnsi" w:hAnsiTheme="minorHAnsi" w:cstheme="minorHAnsi"/>
          <w:lang w:val="pl-PL"/>
        </w:rPr>
        <w:t>est stałych instalacji gaśniczych</w:t>
      </w:r>
      <w:r w:rsidR="00E24DAF" w:rsidRPr="00764BB4">
        <w:rPr>
          <w:rFonts w:asciiTheme="minorHAnsi" w:hAnsiTheme="minorHAnsi" w:cstheme="minorHAnsi"/>
          <w:lang w:val="pl-PL"/>
        </w:rPr>
        <w:t>,</w:t>
      </w:r>
      <w:r w:rsidR="00020941" w:rsidRPr="00764BB4">
        <w:rPr>
          <w:rFonts w:asciiTheme="minorHAnsi" w:hAnsiTheme="minorHAnsi" w:cstheme="minorHAnsi"/>
          <w:lang w:val="pl-PL"/>
        </w:rPr>
        <w:t xml:space="preserve"> </w:t>
      </w:r>
    </w:p>
    <w:p w14:paraId="2171B64B" w14:textId="57DC12CB" w:rsidR="00D74333" w:rsidRPr="00764BB4" w:rsidRDefault="00C33A3C" w:rsidP="00E24DAF">
      <w:pPr>
        <w:pStyle w:val="Akapitzlist"/>
        <w:numPr>
          <w:ilvl w:val="0"/>
          <w:numId w:val="7"/>
        </w:numPr>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t</w:t>
      </w:r>
      <w:r w:rsidR="00D74333" w:rsidRPr="00764BB4">
        <w:rPr>
          <w:rFonts w:asciiTheme="minorHAnsi" w:hAnsiTheme="minorHAnsi" w:cstheme="minorHAnsi"/>
          <w:lang w:val="pl-PL"/>
        </w:rPr>
        <w:t>est systemu wykrywania pożaru</w:t>
      </w:r>
      <w:r w:rsidR="00FD0030" w:rsidRPr="00764BB4">
        <w:rPr>
          <w:rFonts w:asciiTheme="minorHAnsi" w:hAnsiTheme="minorHAnsi" w:cstheme="minorHAnsi"/>
          <w:lang w:val="pl-PL"/>
        </w:rPr>
        <w:t>, wszystkich czujek pożarowych</w:t>
      </w:r>
      <w:r w:rsidR="00E24DAF" w:rsidRPr="00764BB4">
        <w:rPr>
          <w:rFonts w:asciiTheme="minorHAnsi" w:hAnsiTheme="minorHAnsi" w:cstheme="minorHAnsi"/>
          <w:lang w:val="pl-PL"/>
        </w:rPr>
        <w:t>,</w:t>
      </w:r>
      <w:r w:rsidR="00FD0030" w:rsidRPr="00764BB4">
        <w:rPr>
          <w:rFonts w:asciiTheme="minorHAnsi" w:hAnsiTheme="minorHAnsi" w:cstheme="minorHAnsi"/>
          <w:lang w:val="pl-PL"/>
        </w:rPr>
        <w:t xml:space="preserve"> </w:t>
      </w:r>
    </w:p>
    <w:p w14:paraId="3F560C7E" w14:textId="4C32BC60" w:rsidR="00DE08BB" w:rsidRPr="00764BB4" w:rsidRDefault="00C33A3C" w:rsidP="00E24DAF">
      <w:pPr>
        <w:pStyle w:val="Akapitzlist"/>
        <w:numPr>
          <w:ilvl w:val="0"/>
          <w:numId w:val="7"/>
        </w:numPr>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t</w:t>
      </w:r>
      <w:r w:rsidR="00DE08BB" w:rsidRPr="00764BB4">
        <w:rPr>
          <w:rFonts w:asciiTheme="minorHAnsi" w:hAnsiTheme="minorHAnsi" w:cstheme="minorHAnsi"/>
          <w:lang w:val="pl-PL"/>
        </w:rPr>
        <w:t>esty systemu osuszania awaryjnego zęz</w:t>
      </w:r>
      <w:r w:rsidR="00E24DAF" w:rsidRPr="00764BB4">
        <w:rPr>
          <w:rFonts w:asciiTheme="minorHAnsi" w:hAnsiTheme="minorHAnsi" w:cstheme="minorHAnsi"/>
          <w:lang w:val="pl-PL"/>
        </w:rPr>
        <w:t>,</w:t>
      </w:r>
      <w:r w:rsidR="00DE08BB" w:rsidRPr="00764BB4">
        <w:rPr>
          <w:rFonts w:asciiTheme="minorHAnsi" w:hAnsiTheme="minorHAnsi" w:cstheme="minorHAnsi"/>
          <w:lang w:val="pl-PL"/>
        </w:rPr>
        <w:t xml:space="preserve"> </w:t>
      </w:r>
    </w:p>
    <w:p w14:paraId="42DD7826" w14:textId="0C1DC014" w:rsidR="00BD48B6" w:rsidRPr="00764BB4" w:rsidRDefault="00C33A3C" w:rsidP="00E24DAF">
      <w:pPr>
        <w:pStyle w:val="Akapitzlist"/>
        <w:numPr>
          <w:ilvl w:val="0"/>
          <w:numId w:val="7"/>
        </w:numPr>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t</w:t>
      </w:r>
      <w:r w:rsidR="00BD48B6" w:rsidRPr="00764BB4">
        <w:rPr>
          <w:rFonts w:asciiTheme="minorHAnsi" w:hAnsiTheme="minorHAnsi" w:cstheme="minorHAnsi"/>
          <w:lang w:val="pl-PL"/>
        </w:rPr>
        <w:t xml:space="preserve">esty systemu monitoringu i alarmów siłowni okrętowej </w:t>
      </w:r>
      <w:r w:rsidR="00B46302" w:rsidRPr="00764BB4">
        <w:rPr>
          <w:rFonts w:asciiTheme="minorHAnsi" w:hAnsiTheme="minorHAnsi" w:cstheme="minorHAnsi"/>
          <w:lang w:val="pl-PL"/>
        </w:rPr>
        <w:t>w tym napędu głównego i zespołów pomocniczych</w:t>
      </w:r>
      <w:r w:rsidR="00E24DAF" w:rsidRPr="00764BB4">
        <w:rPr>
          <w:rFonts w:asciiTheme="minorHAnsi" w:hAnsiTheme="minorHAnsi" w:cstheme="minorHAnsi"/>
          <w:lang w:val="pl-PL"/>
        </w:rPr>
        <w:t>,</w:t>
      </w:r>
    </w:p>
    <w:p w14:paraId="6301CF43" w14:textId="7E0B98B3" w:rsidR="00B46302" w:rsidRPr="00764BB4" w:rsidRDefault="00C33A3C" w:rsidP="00E24DAF">
      <w:pPr>
        <w:pStyle w:val="Akapitzlist"/>
        <w:numPr>
          <w:ilvl w:val="0"/>
          <w:numId w:val="7"/>
        </w:numPr>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o</w:t>
      </w:r>
      <w:r w:rsidR="00B46302" w:rsidRPr="00764BB4">
        <w:rPr>
          <w:rFonts w:asciiTheme="minorHAnsi" w:hAnsiTheme="minorHAnsi" w:cstheme="minorHAnsi"/>
          <w:lang w:val="pl-PL"/>
        </w:rPr>
        <w:t xml:space="preserve">dbudowa </w:t>
      </w:r>
      <w:r w:rsidR="00E070F3" w:rsidRPr="00764BB4">
        <w:rPr>
          <w:rFonts w:asciiTheme="minorHAnsi" w:hAnsiTheme="minorHAnsi" w:cstheme="minorHAnsi"/>
          <w:lang w:val="pl-PL"/>
        </w:rPr>
        <w:t>zasilania elektrycznego po całkowitym jego zaniku</w:t>
      </w:r>
      <w:r w:rsidR="00E24DAF" w:rsidRPr="00764BB4">
        <w:rPr>
          <w:rFonts w:asciiTheme="minorHAnsi" w:hAnsiTheme="minorHAnsi" w:cstheme="minorHAnsi"/>
          <w:lang w:val="pl-PL"/>
        </w:rPr>
        <w:t>,</w:t>
      </w:r>
    </w:p>
    <w:p w14:paraId="3B7B31FA" w14:textId="520912F8" w:rsidR="00086C8D" w:rsidRPr="00764BB4" w:rsidRDefault="00C33A3C" w:rsidP="00E24DAF">
      <w:pPr>
        <w:pStyle w:val="Akapitzlist"/>
        <w:numPr>
          <w:ilvl w:val="0"/>
          <w:numId w:val="7"/>
        </w:numPr>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p</w:t>
      </w:r>
      <w:r w:rsidR="00086C8D" w:rsidRPr="00764BB4">
        <w:rPr>
          <w:rFonts w:asciiTheme="minorHAnsi" w:hAnsiTheme="minorHAnsi" w:cstheme="minorHAnsi"/>
          <w:lang w:val="pl-PL"/>
        </w:rPr>
        <w:t xml:space="preserve">róby przejścia zasilania </w:t>
      </w:r>
      <w:r w:rsidR="00142E06" w:rsidRPr="00764BB4">
        <w:rPr>
          <w:rFonts w:asciiTheme="minorHAnsi" w:hAnsiTheme="minorHAnsi" w:cstheme="minorHAnsi"/>
          <w:lang w:val="pl-PL"/>
        </w:rPr>
        <w:t xml:space="preserve">elektrowni </w:t>
      </w:r>
      <w:r w:rsidR="00086C8D" w:rsidRPr="00764BB4">
        <w:rPr>
          <w:rFonts w:asciiTheme="minorHAnsi" w:hAnsiTheme="minorHAnsi" w:cstheme="minorHAnsi"/>
          <w:lang w:val="pl-PL"/>
        </w:rPr>
        <w:t>statku z zasilania z lą</w:t>
      </w:r>
      <w:r w:rsidR="005411B0" w:rsidRPr="00764BB4">
        <w:rPr>
          <w:rFonts w:asciiTheme="minorHAnsi" w:hAnsiTheme="minorHAnsi" w:cstheme="minorHAnsi"/>
          <w:lang w:val="pl-PL"/>
        </w:rPr>
        <w:t xml:space="preserve">du na zespól portowo awaryjny lub na </w:t>
      </w:r>
      <w:r w:rsidR="00810723" w:rsidRPr="00764BB4">
        <w:rPr>
          <w:rFonts w:asciiTheme="minorHAnsi" w:hAnsiTheme="minorHAnsi" w:cstheme="minorHAnsi"/>
          <w:lang w:val="pl-PL"/>
        </w:rPr>
        <w:t>pomocnicze zespoły prądotwórcze</w:t>
      </w:r>
      <w:r w:rsidR="009C639C" w:rsidRPr="00764BB4">
        <w:rPr>
          <w:rFonts w:asciiTheme="minorHAnsi" w:hAnsiTheme="minorHAnsi" w:cstheme="minorHAnsi"/>
          <w:lang w:val="pl-PL"/>
        </w:rPr>
        <w:t xml:space="preserve"> i odwrotnie</w:t>
      </w:r>
      <w:r w:rsidR="00E24DAF" w:rsidRPr="00764BB4">
        <w:rPr>
          <w:rFonts w:asciiTheme="minorHAnsi" w:hAnsiTheme="minorHAnsi" w:cstheme="minorHAnsi"/>
          <w:lang w:val="pl-PL"/>
        </w:rPr>
        <w:t>,</w:t>
      </w:r>
    </w:p>
    <w:p w14:paraId="486BFB0F" w14:textId="756456E5" w:rsidR="00E75175" w:rsidRPr="00764BB4" w:rsidRDefault="00C33A3C" w:rsidP="00E24DAF">
      <w:pPr>
        <w:pStyle w:val="Akapitzlist"/>
        <w:numPr>
          <w:ilvl w:val="0"/>
          <w:numId w:val="7"/>
        </w:numPr>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s</w:t>
      </w:r>
      <w:r w:rsidR="00E75175" w:rsidRPr="00764BB4">
        <w:rPr>
          <w:rFonts w:asciiTheme="minorHAnsi" w:hAnsiTheme="minorHAnsi" w:cstheme="minorHAnsi"/>
          <w:lang w:val="pl-PL"/>
        </w:rPr>
        <w:t xml:space="preserve">prawdzenie zabezpieczeń prądowych </w:t>
      </w:r>
      <w:r w:rsidR="008F4C5A" w:rsidRPr="00764BB4">
        <w:rPr>
          <w:rFonts w:asciiTheme="minorHAnsi" w:hAnsiTheme="minorHAnsi" w:cstheme="minorHAnsi"/>
          <w:lang w:val="pl-PL"/>
        </w:rPr>
        <w:t xml:space="preserve">w działaniu </w:t>
      </w:r>
      <w:r w:rsidR="00E75175" w:rsidRPr="00764BB4">
        <w:rPr>
          <w:rFonts w:asciiTheme="minorHAnsi" w:hAnsiTheme="minorHAnsi" w:cstheme="minorHAnsi"/>
          <w:lang w:val="pl-PL"/>
        </w:rPr>
        <w:t xml:space="preserve">zespołów prądotwórczych </w:t>
      </w:r>
      <w:r w:rsidR="00D713EC" w:rsidRPr="00764BB4">
        <w:rPr>
          <w:rFonts w:asciiTheme="minorHAnsi" w:hAnsiTheme="minorHAnsi" w:cstheme="minorHAnsi"/>
          <w:lang w:val="pl-PL"/>
        </w:rPr>
        <w:t>oraz głównej (GTR), awaryjnej tablicy rozdzielczej (ATR)</w:t>
      </w:r>
      <w:r w:rsidR="00E24DAF" w:rsidRPr="00764BB4">
        <w:rPr>
          <w:rFonts w:asciiTheme="minorHAnsi" w:hAnsiTheme="minorHAnsi" w:cstheme="minorHAnsi"/>
          <w:lang w:val="pl-PL"/>
        </w:rPr>
        <w:t>,</w:t>
      </w:r>
    </w:p>
    <w:p w14:paraId="3C61E17A" w14:textId="683962A6" w:rsidR="008F4C5A" w:rsidRPr="00764BB4" w:rsidRDefault="00C33A3C" w:rsidP="00E24DAF">
      <w:pPr>
        <w:pStyle w:val="Akapitzlist"/>
        <w:numPr>
          <w:ilvl w:val="0"/>
          <w:numId w:val="7"/>
        </w:numPr>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k</w:t>
      </w:r>
      <w:r w:rsidR="008F4C5A" w:rsidRPr="00764BB4">
        <w:rPr>
          <w:rFonts w:asciiTheme="minorHAnsi" w:hAnsiTheme="minorHAnsi" w:cstheme="minorHAnsi"/>
          <w:lang w:val="pl-PL"/>
        </w:rPr>
        <w:t xml:space="preserve">alibracja wszystkich instrumentów pomiarowych </w:t>
      </w:r>
      <w:r w:rsidR="00AA7775" w:rsidRPr="00764BB4">
        <w:rPr>
          <w:rFonts w:asciiTheme="minorHAnsi" w:hAnsiTheme="minorHAnsi" w:cstheme="minorHAnsi"/>
          <w:lang w:val="pl-PL"/>
        </w:rPr>
        <w:t xml:space="preserve">zainstalowanych na GTR i ATR oraz na panelach rozruchowych (jeśli na nich są obecne): </w:t>
      </w:r>
      <w:r w:rsidR="009C79D9" w:rsidRPr="00764BB4">
        <w:rPr>
          <w:rFonts w:asciiTheme="minorHAnsi" w:hAnsiTheme="minorHAnsi" w:cstheme="minorHAnsi"/>
          <w:lang w:val="pl-PL"/>
        </w:rPr>
        <w:t>napięcia, prądu, mocy, częstotliwości</w:t>
      </w:r>
      <w:r w:rsidR="00BF56A7" w:rsidRPr="00764BB4">
        <w:rPr>
          <w:rFonts w:asciiTheme="minorHAnsi" w:hAnsiTheme="minorHAnsi" w:cstheme="minorHAnsi"/>
          <w:lang w:val="pl-PL"/>
        </w:rPr>
        <w:t>, temperatury</w:t>
      </w:r>
      <w:r w:rsidR="00DE4DF3" w:rsidRPr="00764BB4">
        <w:rPr>
          <w:rFonts w:asciiTheme="minorHAnsi" w:hAnsiTheme="minorHAnsi" w:cstheme="minorHAnsi"/>
          <w:lang w:val="pl-PL"/>
        </w:rPr>
        <w:t>, obrotów, itp.</w:t>
      </w:r>
      <w:r w:rsidR="00E24DAF" w:rsidRPr="00764BB4">
        <w:rPr>
          <w:rFonts w:asciiTheme="minorHAnsi" w:hAnsiTheme="minorHAnsi" w:cstheme="minorHAnsi"/>
          <w:lang w:val="pl-PL"/>
        </w:rPr>
        <w:t>,</w:t>
      </w:r>
    </w:p>
    <w:p w14:paraId="19D02270" w14:textId="3DFC9C1F" w:rsidR="00DE4DF3" w:rsidRPr="00764BB4" w:rsidRDefault="00C33A3C" w:rsidP="00E24DAF">
      <w:pPr>
        <w:pStyle w:val="Akapitzlist"/>
        <w:numPr>
          <w:ilvl w:val="0"/>
          <w:numId w:val="7"/>
        </w:numPr>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t</w:t>
      </w:r>
      <w:r w:rsidR="00DE4DF3" w:rsidRPr="00764BB4">
        <w:rPr>
          <w:rFonts w:asciiTheme="minorHAnsi" w:hAnsiTheme="minorHAnsi" w:cstheme="minorHAnsi"/>
          <w:lang w:val="pl-PL"/>
        </w:rPr>
        <w:t>est</w:t>
      </w:r>
      <w:r w:rsidR="00B00899" w:rsidRPr="00764BB4">
        <w:rPr>
          <w:rFonts w:asciiTheme="minorHAnsi" w:hAnsiTheme="minorHAnsi" w:cstheme="minorHAnsi"/>
          <w:lang w:val="pl-PL"/>
        </w:rPr>
        <w:t>y maszyny sterowej: pomiar czasów przesterowania według przepisów klasyfikatora</w:t>
      </w:r>
      <w:r w:rsidR="00E24DAF" w:rsidRPr="00764BB4">
        <w:rPr>
          <w:rFonts w:asciiTheme="minorHAnsi" w:hAnsiTheme="minorHAnsi" w:cstheme="minorHAnsi"/>
          <w:lang w:val="pl-PL"/>
        </w:rPr>
        <w:t>,</w:t>
      </w:r>
      <w:r w:rsidR="005A2A13" w:rsidRPr="00764BB4">
        <w:rPr>
          <w:rFonts w:asciiTheme="minorHAnsi" w:hAnsiTheme="minorHAnsi" w:cstheme="minorHAnsi"/>
          <w:lang w:val="pl-PL"/>
        </w:rPr>
        <w:t xml:space="preserve"> </w:t>
      </w:r>
      <w:r w:rsidRPr="00764BB4">
        <w:rPr>
          <w:rFonts w:asciiTheme="minorHAnsi" w:hAnsiTheme="minorHAnsi" w:cstheme="minorHAnsi"/>
          <w:lang w:val="pl-PL"/>
        </w:rPr>
        <w:t>p</w:t>
      </w:r>
      <w:r w:rsidR="005A2A13" w:rsidRPr="00764BB4">
        <w:rPr>
          <w:rFonts w:asciiTheme="minorHAnsi" w:hAnsiTheme="minorHAnsi" w:cstheme="minorHAnsi"/>
          <w:lang w:val="pl-PL"/>
        </w:rPr>
        <w:t>róby działania sterowania z każdego stanowiska</w:t>
      </w:r>
      <w:r w:rsidR="00E24DAF" w:rsidRPr="00764BB4">
        <w:rPr>
          <w:rFonts w:asciiTheme="minorHAnsi" w:hAnsiTheme="minorHAnsi" w:cstheme="minorHAnsi"/>
          <w:lang w:val="pl-PL"/>
        </w:rPr>
        <w:t>,</w:t>
      </w:r>
      <w:r w:rsidR="00E4718D" w:rsidRPr="00764BB4">
        <w:rPr>
          <w:rFonts w:asciiTheme="minorHAnsi" w:hAnsiTheme="minorHAnsi" w:cstheme="minorHAnsi"/>
          <w:lang w:val="pl-PL"/>
        </w:rPr>
        <w:t xml:space="preserve"> </w:t>
      </w:r>
    </w:p>
    <w:p w14:paraId="339386E9" w14:textId="167AE51F" w:rsidR="00E4718D" w:rsidRPr="00764BB4" w:rsidRDefault="00C33A3C" w:rsidP="00E24DAF">
      <w:pPr>
        <w:pStyle w:val="Akapitzlist"/>
        <w:numPr>
          <w:ilvl w:val="0"/>
          <w:numId w:val="7"/>
        </w:numPr>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t</w:t>
      </w:r>
      <w:r w:rsidR="00E4718D" w:rsidRPr="00764BB4">
        <w:rPr>
          <w:rFonts w:asciiTheme="minorHAnsi" w:hAnsiTheme="minorHAnsi" w:cstheme="minorHAnsi"/>
          <w:lang w:val="pl-PL"/>
        </w:rPr>
        <w:t xml:space="preserve">esty w działaniu </w:t>
      </w:r>
      <w:r w:rsidR="00D33D2E" w:rsidRPr="00764BB4">
        <w:rPr>
          <w:rFonts w:asciiTheme="minorHAnsi" w:hAnsiTheme="minorHAnsi" w:cstheme="minorHAnsi"/>
          <w:lang w:val="pl-PL"/>
        </w:rPr>
        <w:t>wszystkich zespołów prądotwórczych wraz z PTO, pomiar zużycia paliwa przy różnych stanach obciążenia</w:t>
      </w:r>
      <w:r w:rsidR="00E24DAF" w:rsidRPr="00764BB4">
        <w:rPr>
          <w:rFonts w:asciiTheme="minorHAnsi" w:hAnsiTheme="minorHAnsi" w:cstheme="minorHAnsi"/>
          <w:lang w:val="pl-PL"/>
        </w:rPr>
        <w:t>,</w:t>
      </w:r>
    </w:p>
    <w:p w14:paraId="0D944568" w14:textId="69829B86" w:rsidR="00554D06" w:rsidRPr="00764BB4" w:rsidRDefault="00C33A3C" w:rsidP="00554D06">
      <w:pPr>
        <w:pStyle w:val="Akapitzlist"/>
        <w:numPr>
          <w:ilvl w:val="0"/>
          <w:numId w:val="7"/>
        </w:numPr>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t</w:t>
      </w:r>
      <w:r w:rsidR="00A51ABE" w:rsidRPr="00764BB4">
        <w:rPr>
          <w:rFonts w:asciiTheme="minorHAnsi" w:hAnsiTheme="minorHAnsi" w:cstheme="minorHAnsi"/>
          <w:lang w:val="pl-PL"/>
        </w:rPr>
        <w:t xml:space="preserve">est pracy </w:t>
      </w:r>
      <w:r w:rsidR="00DC2ECB" w:rsidRPr="00764BB4">
        <w:rPr>
          <w:rFonts w:asciiTheme="minorHAnsi" w:hAnsiTheme="minorHAnsi" w:cstheme="minorHAnsi"/>
          <w:lang w:val="pl-PL"/>
        </w:rPr>
        <w:t>układu napędowego (</w:t>
      </w:r>
      <w:r w:rsidR="00A51ABE" w:rsidRPr="00764BB4">
        <w:rPr>
          <w:rFonts w:asciiTheme="minorHAnsi" w:hAnsiTheme="minorHAnsi" w:cstheme="minorHAnsi"/>
          <w:lang w:val="pl-PL"/>
        </w:rPr>
        <w:t>silnika głównego</w:t>
      </w:r>
      <w:r w:rsidR="00DC2ECB" w:rsidRPr="00764BB4">
        <w:rPr>
          <w:rFonts w:asciiTheme="minorHAnsi" w:hAnsiTheme="minorHAnsi" w:cstheme="minorHAnsi"/>
          <w:lang w:val="pl-PL"/>
        </w:rPr>
        <w:t>)</w:t>
      </w:r>
      <w:r w:rsidR="00A51ABE" w:rsidRPr="00764BB4">
        <w:rPr>
          <w:rFonts w:asciiTheme="minorHAnsi" w:hAnsiTheme="minorHAnsi" w:cstheme="minorHAnsi"/>
          <w:lang w:val="pl-PL"/>
        </w:rPr>
        <w:t xml:space="preserve"> przy niskich stanach obciążenia (jeśli jest taka możliwość wykonania tego </w:t>
      </w:r>
      <w:r w:rsidR="00D33DF8" w:rsidRPr="00764BB4">
        <w:rPr>
          <w:rFonts w:asciiTheme="minorHAnsi" w:hAnsiTheme="minorHAnsi" w:cstheme="minorHAnsi"/>
          <w:lang w:val="pl-PL"/>
        </w:rPr>
        <w:t xml:space="preserve">przy jednostce na uwięzi) wraz z testem przesterowania </w:t>
      </w:r>
      <w:r w:rsidR="00DC2ECB" w:rsidRPr="00764BB4">
        <w:rPr>
          <w:rFonts w:asciiTheme="minorHAnsi" w:hAnsiTheme="minorHAnsi" w:cstheme="minorHAnsi"/>
          <w:lang w:val="pl-PL"/>
        </w:rPr>
        <w:t>naprzód – wstecz</w:t>
      </w:r>
      <w:r w:rsidR="00E24DAF" w:rsidRPr="00764BB4">
        <w:rPr>
          <w:rFonts w:asciiTheme="minorHAnsi" w:hAnsiTheme="minorHAnsi" w:cstheme="minorHAnsi"/>
          <w:lang w:val="pl-PL"/>
        </w:rPr>
        <w:t>,</w:t>
      </w:r>
    </w:p>
    <w:p w14:paraId="42013D31" w14:textId="55942F46" w:rsidR="00DC2ECB" w:rsidRPr="00764BB4" w:rsidRDefault="00C33A3C" w:rsidP="00E24DAF">
      <w:pPr>
        <w:pStyle w:val="Akapitzlist"/>
        <w:numPr>
          <w:ilvl w:val="0"/>
          <w:numId w:val="7"/>
        </w:numPr>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s</w:t>
      </w:r>
      <w:r w:rsidR="00DC2ECB" w:rsidRPr="00764BB4">
        <w:rPr>
          <w:rFonts w:asciiTheme="minorHAnsi" w:hAnsiTheme="minorHAnsi" w:cstheme="minorHAnsi"/>
          <w:lang w:val="pl-PL"/>
        </w:rPr>
        <w:t xml:space="preserve">prawdzenie </w:t>
      </w:r>
      <w:r w:rsidR="007F1DA6" w:rsidRPr="00764BB4">
        <w:rPr>
          <w:rFonts w:asciiTheme="minorHAnsi" w:hAnsiTheme="minorHAnsi" w:cstheme="minorHAnsi"/>
          <w:lang w:val="pl-PL"/>
        </w:rPr>
        <w:t xml:space="preserve">i </w:t>
      </w:r>
      <w:r w:rsidR="00EE3864" w:rsidRPr="00764BB4">
        <w:rPr>
          <w:rFonts w:asciiTheme="minorHAnsi" w:hAnsiTheme="minorHAnsi" w:cstheme="minorHAnsi"/>
          <w:lang w:val="pl-PL"/>
        </w:rPr>
        <w:t>pomiar osiowości zespołów prądotwórczych</w:t>
      </w:r>
      <w:r w:rsidR="006A7F46" w:rsidRPr="00764BB4">
        <w:rPr>
          <w:rFonts w:asciiTheme="minorHAnsi" w:hAnsiTheme="minorHAnsi" w:cstheme="minorHAnsi"/>
          <w:lang w:val="pl-PL"/>
        </w:rPr>
        <w:t xml:space="preserve"> i głównego napędowego</w:t>
      </w:r>
      <w:r w:rsidR="007F1DA6" w:rsidRPr="00764BB4">
        <w:rPr>
          <w:rFonts w:asciiTheme="minorHAnsi" w:hAnsiTheme="minorHAnsi" w:cstheme="minorHAnsi"/>
          <w:lang w:val="pl-PL"/>
        </w:rPr>
        <w:t>:</w:t>
      </w:r>
      <w:r w:rsidR="00EE3864" w:rsidRPr="00764BB4">
        <w:rPr>
          <w:rFonts w:asciiTheme="minorHAnsi" w:hAnsiTheme="minorHAnsi" w:cstheme="minorHAnsi"/>
          <w:lang w:val="pl-PL"/>
        </w:rPr>
        <w:t xml:space="preserve"> silnik – prądnica </w:t>
      </w:r>
      <w:r w:rsidR="007F1DA6" w:rsidRPr="00764BB4">
        <w:rPr>
          <w:rFonts w:asciiTheme="minorHAnsi" w:hAnsiTheme="minorHAnsi" w:cstheme="minorHAnsi"/>
          <w:lang w:val="pl-PL"/>
        </w:rPr>
        <w:t xml:space="preserve">oraz </w:t>
      </w:r>
      <w:r w:rsidR="006A7F46" w:rsidRPr="00764BB4">
        <w:rPr>
          <w:rFonts w:asciiTheme="minorHAnsi" w:hAnsiTheme="minorHAnsi" w:cstheme="minorHAnsi"/>
          <w:lang w:val="pl-PL"/>
        </w:rPr>
        <w:t>pomiary ich ugięcia wału</w:t>
      </w:r>
      <w:r w:rsidR="00F122E3" w:rsidRPr="00764BB4">
        <w:rPr>
          <w:rFonts w:asciiTheme="minorHAnsi" w:hAnsiTheme="minorHAnsi" w:cstheme="minorHAnsi"/>
          <w:lang w:val="pl-PL"/>
        </w:rPr>
        <w:t xml:space="preserve"> korbowego </w:t>
      </w:r>
      <w:r w:rsidR="006A7F46" w:rsidRPr="00764BB4">
        <w:rPr>
          <w:rFonts w:asciiTheme="minorHAnsi" w:hAnsiTheme="minorHAnsi" w:cstheme="minorHAnsi"/>
          <w:lang w:val="pl-PL"/>
        </w:rPr>
        <w:t>/</w:t>
      </w:r>
      <w:r w:rsidR="001B1A1B">
        <w:rPr>
          <w:rFonts w:asciiTheme="minorHAnsi" w:hAnsiTheme="minorHAnsi" w:cstheme="minorHAnsi"/>
          <w:lang w:val="pl-PL"/>
        </w:rPr>
        <w:t xml:space="preserve"> </w:t>
      </w:r>
      <w:proofErr w:type="spellStart"/>
      <w:r w:rsidR="001A7E4F" w:rsidRPr="00764BB4">
        <w:rPr>
          <w:rFonts w:asciiTheme="minorHAnsi" w:hAnsiTheme="minorHAnsi" w:cstheme="minorHAnsi"/>
          <w:lang w:val="pl-PL"/>
        </w:rPr>
        <w:t>defleksja</w:t>
      </w:r>
      <w:proofErr w:type="spellEnd"/>
      <w:r w:rsidR="001A7E4F" w:rsidRPr="00764BB4">
        <w:rPr>
          <w:rFonts w:asciiTheme="minorHAnsi" w:hAnsiTheme="minorHAnsi" w:cstheme="minorHAnsi"/>
          <w:lang w:val="pl-PL"/>
        </w:rPr>
        <w:t xml:space="preserve"> (</w:t>
      </w:r>
      <w:r w:rsidR="006A7F46" w:rsidRPr="00764BB4">
        <w:rPr>
          <w:rFonts w:asciiTheme="minorHAnsi" w:hAnsiTheme="minorHAnsi" w:cstheme="minorHAnsi"/>
          <w:lang w:val="pl-PL"/>
        </w:rPr>
        <w:t>gdy to przewidziane przez producenta silnika)</w:t>
      </w:r>
      <w:r w:rsidR="00E24DAF" w:rsidRPr="00764BB4">
        <w:rPr>
          <w:rFonts w:asciiTheme="minorHAnsi" w:hAnsiTheme="minorHAnsi" w:cstheme="minorHAnsi"/>
          <w:lang w:val="pl-PL"/>
        </w:rPr>
        <w:t>,</w:t>
      </w:r>
    </w:p>
    <w:p w14:paraId="509F8DDA" w14:textId="07FC6176" w:rsidR="00F122E3" w:rsidRPr="00764BB4" w:rsidRDefault="00C33A3C" w:rsidP="00E24DAF">
      <w:pPr>
        <w:pStyle w:val="Akapitzlist"/>
        <w:numPr>
          <w:ilvl w:val="0"/>
          <w:numId w:val="7"/>
        </w:numPr>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i</w:t>
      </w:r>
      <w:r w:rsidR="00F122E3" w:rsidRPr="00764BB4">
        <w:rPr>
          <w:rFonts w:asciiTheme="minorHAnsi" w:hAnsiTheme="minorHAnsi" w:cstheme="minorHAnsi"/>
          <w:lang w:val="pl-PL"/>
        </w:rPr>
        <w:t>nspekcja karterów silników spalinowych po określonym czasie ich pracy</w:t>
      </w:r>
      <w:r w:rsidR="00E24DAF" w:rsidRPr="00764BB4">
        <w:rPr>
          <w:rFonts w:asciiTheme="minorHAnsi" w:hAnsiTheme="minorHAnsi" w:cstheme="minorHAnsi"/>
          <w:lang w:val="pl-PL"/>
        </w:rPr>
        <w:t>,</w:t>
      </w:r>
    </w:p>
    <w:p w14:paraId="31F7F80E" w14:textId="71D62939" w:rsidR="00AA50A7" w:rsidRPr="00764BB4" w:rsidRDefault="00C33A3C" w:rsidP="00E24DAF">
      <w:pPr>
        <w:pStyle w:val="Akapitzlist"/>
        <w:numPr>
          <w:ilvl w:val="0"/>
          <w:numId w:val="7"/>
        </w:numPr>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t</w:t>
      </w:r>
      <w:r w:rsidR="00176E43" w:rsidRPr="00764BB4">
        <w:rPr>
          <w:rFonts w:asciiTheme="minorHAnsi" w:hAnsiTheme="minorHAnsi" w:cstheme="minorHAnsi"/>
          <w:lang w:val="pl-PL"/>
        </w:rPr>
        <w:t xml:space="preserve">est systemu ewakuacyjnego ze statku z udziałem załogi i określonej przepisami </w:t>
      </w:r>
      <w:r w:rsidR="00AD05A8" w:rsidRPr="00764BB4">
        <w:rPr>
          <w:rFonts w:asciiTheme="minorHAnsi" w:hAnsiTheme="minorHAnsi" w:cstheme="minorHAnsi"/>
          <w:lang w:val="pl-PL"/>
        </w:rPr>
        <w:t>ilości ludzi</w:t>
      </w:r>
      <w:r w:rsidR="00E24DAF" w:rsidRPr="00764BB4">
        <w:rPr>
          <w:rFonts w:asciiTheme="minorHAnsi" w:hAnsiTheme="minorHAnsi" w:cstheme="minorHAnsi"/>
          <w:lang w:val="pl-PL"/>
        </w:rPr>
        <w:t>,</w:t>
      </w:r>
    </w:p>
    <w:p w14:paraId="21A76248" w14:textId="346C431F" w:rsidR="009E644C" w:rsidRPr="00764BB4" w:rsidRDefault="00C33A3C" w:rsidP="00E24DAF">
      <w:pPr>
        <w:pStyle w:val="Akapitzlist"/>
        <w:numPr>
          <w:ilvl w:val="0"/>
          <w:numId w:val="7"/>
        </w:numPr>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t</w:t>
      </w:r>
      <w:r w:rsidR="009E644C" w:rsidRPr="00764BB4">
        <w:rPr>
          <w:rFonts w:asciiTheme="minorHAnsi" w:hAnsiTheme="minorHAnsi" w:cstheme="minorHAnsi"/>
          <w:lang w:val="pl-PL"/>
        </w:rPr>
        <w:t xml:space="preserve">esty komputera </w:t>
      </w:r>
      <w:r w:rsidR="00481A39" w:rsidRPr="00764BB4">
        <w:rPr>
          <w:rFonts w:asciiTheme="minorHAnsi" w:hAnsiTheme="minorHAnsi" w:cstheme="minorHAnsi"/>
          <w:lang w:val="pl-PL"/>
        </w:rPr>
        <w:t>i oprogramowania stanu załadowania statku (</w:t>
      </w:r>
      <w:proofErr w:type="spellStart"/>
      <w:r w:rsidR="00481A39" w:rsidRPr="00764BB4">
        <w:rPr>
          <w:rFonts w:asciiTheme="minorHAnsi" w:hAnsiTheme="minorHAnsi" w:cstheme="minorHAnsi"/>
          <w:lang w:val="pl-PL"/>
        </w:rPr>
        <w:t>stability</w:t>
      </w:r>
      <w:proofErr w:type="spellEnd"/>
      <w:r w:rsidR="00481A39" w:rsidRPr="00764BB4">
        <w:rPr>
          <w:rFonts w:asciiTheme="minorHAnsi" w:hAnsiTheme="minorHAnsi" w:cstheme="minorHAnsi"/>
          <w:lang w:val="pl-PL"/>
        </w:rPr>
        <w:t xml:space="preserve"> </w:t>
      </w:r>
      <w:proofErr w:type="spellStart"/>
      <w:r w:rsidR="00481A39" w:rsidRPr="00764BB4">
        <w:rPr>
          <w:rFonts w:asciiTheme="minorHAnsi" w:hAnsiTheme="minorHAnsi" w:cstheme="minorHAnsi"/>
          <w:lang w:val="pl-PL"/>
        </w:rPr>
        <w:t>computer</w:t>
      </w:r>
      <w:proofErr w:type="spellEnd"/>
      <w:r w:rsidR="00481A39" w:rsidRPr="00764BB4">
        <w:rPr>
          <w:rFonts w:asciiTheme="minorHAnsi" w:hAnsiTheme="minorHAnsi" w:cstheme="minorHAnsi"/>
          <w:lang w:val="pl-PL"/>
        </w:rPr>
        <w:t>)</w:t>
      </w:r>
      <w:r w:rsidR="00E24DAF" w:rsidRPr="00764BB4">
        <w:rPr>
          <w:rFonts w:asciiTheme="minorHAnsi" w:hAnsiTheme="minorHAnsi" w:cstheme="minorHAnsi"/>
          <w:lang w:val="pl-PL"/>
        </w:rPr>
        <w:t>,</w:t>
      </w:r>
    </w:p>
    <w:p w14:paraId="1E1F7FEE" w14:textId="7500C12C" w:rsidR="009645C5" w:rsidRPr="00764BB4" w:rsidRDefault="00C33A3C" w:rsidP="00E24DAF">
      <w:pPr>
        <w:pStyle w:val="Akapitzlist"/>
        <w:numPr>
          <w:ilvl w:val="0"/>
          <w:numId w:val="7"/>
        </w:numPr>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t</w:t>
      </w:r>
      <w:r w:rsidR="009645C5" w:rsidRPr="00764BB4">
        <w:rPr>
          <w:rFonts w:asciiTheme="minorHAnsi" w:hAnsiTheme="minorHAnsi" w:cstheme="minorHAnsi"/>
          <w:lang w:val="pl-PL"/>
        </w:rPr>
        <w:t xml:space="preserve">esty </w:t>
      </w:r>
      <w:r w:rsidR="0071681C" w:rsidRPr="00764BB4">
        <w:rPr>
          <w:rFonts w:asciiTheme="minorHAnsi" w:hAnsiTheme="minorHAnsi" w:cstheme="minorHAnsi"/>
          <w:lang w:val="pl-PL"/>
        </w:rPr>
        <w:t>wind</w:t>
      </w:r>
      <w:r w:rsidR="001B1A1B">
        <w:rPr>
          <w:rFonts w:asciiTheme="minorHAnsi" w:hAnsiTheme="minorHAnsi" w:cstheme="minorHAnsi"/>
          <w:lang w:val="pl-PL"/>
        </w:rPr>
        <w:t xml:space="preserve"> </w:t>
      </w:r>
      <w:r w:rsidR="0071681C" w:rsidRPr="00764BB4">
        <w:rPr>
          <w:rFonts w:asciiTheme="minorHAnsi" w:hAnsiTheme="minorHAnsi" w:cstheme="minorHAnsi"/>
          <w:lang w:val="pl-PL"/>
        </w:rPr>
        <w:t>/</w:t>
      </w:r>
      <w:r w:rsidR="001B1A1B">
        <w:rPr>
          <w:rFonts w:asciiTheme="minorHAnsi" w:hAnsiTheme="minorHAnsi" w:cstheme="minorHAnsi"/>
          <w:lang w:val="pl-PL"/>
        </w:rPr>
        <w:t xml:space="preserve"> </w:t>
      </w:r>
      <w:r w:rsidR="0071681C" w:rsidRPr="00764BB4">
        <w:rPr>
          <w:rFonts w:asciiTheme="minorHAnsi" w:hAnsiTheme="minorHAnsi" w:cstheme="minorHAnsi"/>
          <w:lang w:val="pl-PL"/>
        </w:rPr>
        <w:t>wciągarek</w:t>
      </w:r>
      <w:r w:rsidR="001B1A1B">
        <w:rPr>
          <w:rFonts w:asciiTheme="minorHAnsi" w:hAnsiTheme="minorHAnsi" w:cstheme="minorHAnsi"/>
          <w:lang w:val="pl-PL"/>
        </w:rPr>
        <w:t xml:space="preserve"> </w:t>
      </w:r>
      <w:r w:rsidR="0071681C" w:rsidRPr="00764BB4">
        <w:rPr>
          <w:rFonts w:asciiTheme="minorHAnsi" w:hAnsiTheme="minorHAnsi" w:cstheme="minorHAnsi"/>
          <w:lang w:val="pl-PL"/>
        </w:rPr>
        <w:t>/</w:t>
      </w:r>
      <w:r w:rsidR="001B1A1B">
        <w:rPr>
          <w:rFonts w:asciiTheme="minorHAnsi" w:hAnsiTheme="minorHAnsi" w:cstheme="minorHAnsi"/>
          <w:lang w:val="pl-PL"/>
        </w:rPr>
        <w:t xml:space="preserve"> </w:t>
      </w:r>
      <w:r w:rsidR="0071681C" w:rsidRPr="00764BB4">
        <w:rPr>
          <w:rFonts w:asciiTheme="minorHAnsi" w:hAnsiTheme="minorHAnsi" w:cstheme="minorHAnsi"/>
          <w:lang w:val="pl-PL"/>
        </w:rPr>
        <w:t>kabestanów cumowniczych i olinowania</w:t>
      </w:r>
      <w:r w:rsidR="00E24DAF" w:rsidRPr="00764BB4">
        <w:rPr>
          <w:rFonts w:asciiTheme="minorHAnsi" w:hAnsiTheme="minorHAnsi" w:cstheme="minorHAnsi"/>
          <w:lang w:val="pl-PL"/>
        </w:rPr>
        <w:t>,</w:t>
      </w:r>
    </w:p>
    <w:p w14:paraId="46FAB439" w14:textId="48E59487" w:rsidR="00554D06" w:rsidRPr="00764BB4" w:rsidRDefault="00554D06" w:rsidP="00E24DAF">
      <w:pPr>
        <w:pStyle w:val="Akapitzlist"/>
        <w:numPr>
          <w:ilvl w:val="0"/>
          <w:numId w:val="7"/>
        </w:numPr>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test rei, podciąganie i ich brasowanie,</w:t>
      </w:r>
    </w:p>
    <w:p w14:paraId="2A7FE5C5" w14:textId="7B82E7A7" w:rsidR="00554D06" w:rsidRPr="00764BB4" w:rsidRDefault="00554D06" w:rsidP="00E24DAF">
      <w:pPr>
        <w:pStyle w:val="Akapitzlist"/>
        <w:numPr>
          <w:ilvl w:val="0"/>
          <w:numId w:val="7"/>
        </w:numPr>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rozwinięcie i zwinięcie żagli,</w:t>
      </w:r>
    </w:p>
    <w:p w14:paraId="09D39344" w14:textId="28C0F882" w:rsidR="00035B63" w:rsidRPr="00764BB4" w:rsidRDefault="00C33A3C" w:rsidP="00E24DAF">
      <w:pPr>
        <w:pStyle w:val="Akapitzlist"/>
        <w:numPr>
          <w:ilvl w:val="0"/>
          <w:numId w:val="7"/>
        </w:numPr>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t</w:t>
      </w:r>
      <w:r w:rsidR="004332C7" w:rsidRPr="00764BB4">
        <w:rPr>
          <w:rFonts w:asciiTheme="minorHAnsi" w:hAnsiTheme="minorHAnsi" w:cstheme="minorHAnsi"/>
          <w:lang w:val="pl-PL"/>
        </w:rPr>
        <w:t>esty sprzętu nawigacyjnego i komunikacyjnego przed próbami morskimi</w:t>
      </w:r>
      <w:r w:rsidR="00E24DAF" w:rsidRPr="00764BB4">
        <w:rPr>
          <w:rFonts w:asciiTheme="minorHAnsi" w:hAnsiTheme="minorHAnsi" w:cstheme="minorHAnsi"/>
          <w:lang w:val="pl-PL"/>
        </w:rPr>
        <w:t>,</w:t>
      </w:r>
    </w:p>
    <w:p w14:paraId="6E05C84A" w14:textId="3BF0D16F" w:rsidR="002C4358" w:rsidRPr="00764BB4" w:rsidRDefault="00C33A3C" w:rsidP="00E24DAF">
      <w:pPr>
        <w:pStyle w:val="Akapitzlist"/>
        <w:numPr>
          <w:ilvl w:val="0"/>
          <w:numId w:val="7"/>
        </w:numPr>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s</w:t>
      </w:r>
      <w:r w:rsidR="00035B63" w:rsidRPr="00764BB4">
        <w:rPr>
          <w:rFonts w:asciiTheme="minorHAnsi" w:hAnsiTheme="minorHAnsi" w:cstheme="minorHAnsi"/>
          <w:lang w:val="pl-PL"/>
        </w:rPr>
        <w:t xml:space="preserve">prawdzenie wydajności </w:t>
      </w:r>
      <w:r w:rsidR="006826D0" w:rsidRPr="00764BB4">
        <w:rPr>
          <w:rFonts w:asciiTheme="minorHAnsi" w:hAnsiTheme="minorHAnsi" w:cstheme="minorHAnsi"/>
          <w:lang w:val="pl-PL"/>
        </w:rPr>
        <w:t>chłodni prowiantowej – czasy osiągnięcia ustawionej temperatury w</w:t>
      </w:r>
      <w:r w:rsidRPr="00764BB4">
        <w:rPr>
          <w:rFonts w:asciiTheme="minorHAnsi" w:hAnsiTheme="minorHAnsi" w:cstheme="minorHAnsi"/>
          <w:lang w:val="pl-PL"/>
        </w:rPr>
        <w:t> </w:t>
      </w:r>
      <w:r w:rsidR="006826D0" w:rsidRPr="00764BB4">
        <w:rPr>
          <w:rFonts w:asciiTheme="minorHAnsi" w:hAnsiTheme="minorHAnsi" w:cstheme="minorHAnsi"/>
          <w:lang w:val="pl-PL"/>
        </w:rPr>
        <w:t>komorach</w:t>
      </w:r>
      <w:r w:rsidR="00E24DAF" w:rsidRPr="00764BB4">
        <w:rPr>
          <w:rFonts w:asciiTheme="minorHAnsi" w:hAnsiTheme="minorHAnsi" w:cstheme="minorHAnsi"/>
          <w:lang w:val="pl-PL"/>
        </w:rPr>
        <w:t>,</w:t>
      </w:r>
    </w:p>
    <w:p w14:paraId="65D8ACDF" w14:textId="1C8FB915" w:rsidR="004332C7" w:rsidRPr="00764BB4" w:rsidRDefault="00C33A3C" w:rsidP="00E24DAF">
      <w:pPr>
        <w:pStyle w:val="Akapitzlist"/>
        <w:numPr>
          <w:ilvl w:val="0"/>
          <w:numId w:val="7"/>
        </w:numPr>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p</w:t>
      </w:r>
      <w:r w:rsidR="002C4358" w:rsidRPr="00764BB4">
        <w:rPr>
          <w:rFonts w:asciiTheme="minorHAnsi" w:hAnsiTheme="minorHAnsi" w:cstheme="minorHAnsi"/>
          <w:lang w:val="pl-PL"/>
        </w:rPr>
        <w:t>róby urządzeń dźwigowych jak i wind towarowych</w:t>
      </w:r>
      <w:r w:rsidR="00E24DAF" w:rsidRPr="00764BB4">
        <w:rPr>
          <w:rFonts w:asciiTheme="minorHAnsi" w:hAnsiTheme="minorHAnsi" w:cstheme="minorHAnsi"/>
          <w:lang w:val="pl-PL"/>
        </w:rPr>
        <w:t>,</w:t>
      </w:r>
      <w:r w:rsidR="002C4358" w:rsidRPr="00764BB4">
        <w:rPr>
          <w:rFonts w:asciiTheme="minorHAnsi" w:hAnsiTheme="minorHAnsi" w:cstheme="minorHAnsi"/>
          <w:lang w:val="pl-PL"/>
        </w:rPr>
        <w:t xml:space="preserve"> </w:t>
      </w:r>
      <w:r w:rsidR="004332C7" w:rsidRPr="00764BB4">
        <w:rPr>
          <w:rFonts w:asciiTheme="minorHAnsi" w:hAnsiTheme="minorHAnsi" w:cstheme="minorHAnsi"/>
          <w:lang w:val="pl-PL"/>
        </w:rPr>
        <w:t xml:space="preserve"> </w:t>
      </w:r>
    </w:p>
    <w:p w14:paraId="52C72BA4" w14:textId="4A928356" w:rsidR="00544536" w:rsidRPr="00764BB4" w:rsidRDefault="00C33A3C" w:rsidP="00E24DAF">
      <w:pPr>
        <w:pStyle w:val="Akapitzlist"/>
        <w:numPr>
          <w:ilvl w:val="0"/>
          <w:numId w:val="7"/>
        </w:numPr>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t</w:t>
      </w:r>
      <w:r w:rsidR="00544536" w:rsidRPr="00764BB4">
        <w:rPr>
          <w:rFonts w:asciiTheme="minorHAnsi" w:hAnsiTheme="minorHAnsi" w:cstheme="minorHAnsi"/>
          <w:lang w:val="pl-PL"/>
        </w:rPr>
        <w:t xml:space="preserve">esty sprzętu kuchennego oraz wyposażenia </w:t>
      </w:r>
      <w:r w:rsidR="00B75A84" w:rsidRPr="00764BB4">
        <w:rPr>
          <w:rFonts w:asciiTheme="minorHAnsi" w:hAnsiTheme="minorHAnsi" w:cstheme="minorHAnsi"/>
          <w:lang w:val="pl-PL"/>
        </w:rPr>
        <w:t>pralni</w:t>
      </w:r>
      <w:r w:rsidRPr="00764BB4">
        <w:rPr>
          <w:rFonts w:asciiTheme="minorHAnsi" w:hAnsiTheme="minorHAnsi" w:cstheme="minorHAnsi"/>
          <w:lang w:val="pl-PL"/>
        </w:rPr>
        <w:t>.</w:t>
      </w:r>
    </w:p>
    <w:p w14:paraId="72753117" w14:textId="77777777" w:rsidR="00BD6B0C" w:rsidRPr="00764BB4" w:rsidRDefault="00BD6B0C" w:rsidP="0061605A">
      <w:pPr>
        <w:pStyle w:val="Tre"/>
        <w:spacing w:before="0"/>
        <w:rPr>
          <w:rFonts w:asciiTheme="minorHAnsi" w:hAnsiTheme="minorHAnsi" w:cstheme="minorHAnsi"/>
          <w:b/>
        </w:rPr>
      </w:pPr>
    </w:p>
    <w:p w14:paraId="7BAEAD03" w14:textId="519DF03D" w:rsidR="00A515DE" w:rsidRPr="00764BB4" w:rsidRDefault="00A515DE" w:rsidP="009743E2">
      <w:pPr>
        <w:pStyle w:val="Nagwek3"/>
        <w:spacing w:line="276" w:lineRule="auto"/>
        <w:ind w:left="567" w:hanging="567"/>
        <w:rPr>
          <w:rFonts w:asciiTheme="minorHAnsi" w:hAnsiTheme="minorHAnsi" w:cstheme="minorHAnsi"/>
        </w:rPr>
      </w:pPr>
      <w:bookmarkStart w:id="71" w:name="_Toc226976007"/>
      <w:bookmarkStart w:id="72" w:name="_Toc227057249"/>
      <w:bookmarkStart w:id="73" w:name="_Toc211601731"/>
      <w:bookmarkStart w:id="74" w:name="_Toc217383313"/>
      <w:r w:rsidRPr="00764BB4">
        <w:rPr>
          <w:rFonts w:asciiTheme="minorHAnsi" w:hAnsiTheme="minorHAnsi" w:cstheme="minorHAnsi"/>
        </w:rPr>
        <w:lastRenderedPageBreak/>
        <w:t>Próby morskie</w:t>
      </w:r>
      <w:bookmarkEnd w:id="71"/>
      <w:bookmarkEnd w:id="72"/>
      <w:r w:rsidR="00D71B04" w:rsidRPr="00764BB4">
        <w:rPr>
          <w:rFonts w:asciiTheme="minorHAnsi" w:hAnsiTheme="minorHAnsi" w:cstheme="minorHAnsi"/>
        </w:rPr>
        <w:t xml:space="preserve"> </w:t>
      </w:r>
    </w:p>
    <w:p w14:paraId="216BEEBC" w14:textId="50BC166C" w:rsidR="00B300B3" w:rsidRPr="00764BB4" w:rsidRDefault="00B300B3" w:rsidP="00C33A3C">
      <w:pPr>
        <w:widowControl/>
        <w:spacing w:line="276" w:lineRule="auto"/>
        <w:ind w:left="851"/>
        <w:jc w:val="both"/>
        <w:rPr>
          <w:rFonts w:asciiTheme="minorHAnsi" w:eastAsia="Times New Roman" w:hAnsiTheme="minorHAnsi" w:cstheme="minorHAnsi"/>
          <w:lang w:val="pl-PL" w:eastAsia="pl-PL"/>
        </w:rPr>
      </w:pPr>
      <w:r w:rsidRPr="00764BB4">
        <w:rPr>
          <w:rFonts w:asciiTheme="minorHAnsi" w:eastAsia="Times New Roman" w:hAnsiTheme="minorHAnsi" w:cstheme="minorHAnsi"/>
          <w:lang w:val="pl-PL" w:eastAsia="pl-PL"/>
        </w:rPr>
        <w:t xml:space="preserve">Próby morskie rozpocząć na pokładzie statku od weryfikacji </w:t>
      </w:r>
      <w:r w:rsidR="009E644C" w:rsidRPr="00764BB4">
        <w:rPr>
          <w:rFonts w:asciiTheme="minorHAnsi" w:eastAsia="Times New Roman" w:hAnsiTheme="minorHAnsi" w:cstheme="minorHAnsi"/>
          <w:lang w:val="pl-PL" w:eastAsia="pl-PL"/>
        </w:rPr>
        <w:t xml:space="preserve">stanu </w:t>
      </w:r>
      <w:r w:rsidRPr="00764BB4">
        <w:rPr>
          <w:rFonts w:asciiTheme="minorHAnsi" w:eastAsia="Times New Roman" w:hAnsiTheme="minorHAnsi" w:cstheme="minorHAnsi"/>
          <w:lang w:val="pl-PL" w:eastAsia="pl-PL"/>
        </w:rPr>
        <w:t xml:space="preserve">zanurzenia </w:t>
      </w:r>
      <w:r w:rsidR="009E644C" w:rsidRPr="00764BB4">
        <w:rPr>
          <w:rFonts w:asciiTheme="minorHAnsi" w:eastAsia="Times New Roman" w:hAnsiTheme="minorHAnsi" w:cstheme="minorHAnsi"/>
          <w:lang w:val="pl-PL" w:eastAsia="pl-PL"/>
        </w:rPr>
        <w:t xml:space="preserve">statku </w:t>
      </w:r>
      <w:r w:rsidRPr="00764BB4">
        <w:rPr>
          <w:rFonts w:asciiTheme="minorHAnsi" w:eastAsia="Times New Roman" w:hAnsiTheme="minorHAnsi" w:cstheme="minorHAnsi"/>
          <w:lang w:val="pl-PL" w:eastAsia="pl-PL"/>
        </w:rPr>
        <w:t>przez Kapitana i Oficera Pokładowego.</w:t>
      </w:r>
    </w:p>
    <w:p w14:paraId="5AB50520" w14:textId="77777777" w:rsidR="00E24DAF" w:rsidRPr="00764BB4" w:rsidRDefault="00E24DAF" w:rsidP="00C33A3C">
      <w:pPr>
        <w:widowControl/>
        <w:spacing w:line="276" w:lineRule="auto"/>
        <w:ind w:left="851"/>
        <w:jc w:val="both"/>
        <w:rPr>
          <w:rFonts w:asciiTheme="minorHAnsi" w:eastAsia="Times New Roman" w:hAnsiTheme="minorHAnsi" w:cstheme="minorHAnsi"/>
          <w:lang w:val="pl-PL" w:eastAsia="pl-PL"/>
        </w:rPr>
      </w:pPr>
    </w:p>
    <w:p w14:paraId="44B25386" w14:textId="11D8A79C" w:rsidR="00B300B3" w:rsidRPr="00764BB4" w:rsidRDefault="00B300B3" w:rsidP="00C33A3C">
      <w:pPr>
        <w:widowControl/>
        <w:spacing w:line="276" w:lineRule="auto"/>
        <w:ind w:left="851"/>
        <w:jc w:val="both"/>
        <w:rPr>
          <w:rFonts w:asciiTheme="minorHAnsi" w:eastAsia="Times New Roman" w:hAnsiTheme="minorHAnsi" w:cstheme="minorHAnsi"/>
          <w:lang w:val="pl-PL" w:eastAsia="pl-PL"/>
        </w:rPr>
      </w:pPr>
      <w:r w:rsidRPr="00764BB4">
        <w:rPr>
          <w:rFonts w:asciiTheme="minorHAnsi" w:eastAsia="Times New Roman" w:hAnsiTheme="minorHAnsi" w:cstheme="minorHAnsi"/>
          <w:lang w:val="pl-PL" w:eastAsia="pl-PL"/>
        </w:rPr>
        <w:t>Następnie przeprowadzić następujące testy:</w:t>
      </w:r>
    </w:p>
    <w:p w14:paraId="5FA6AA9D" w14:textId="4FB0A2AD" w:rsidR="00B300B3" w:rsidRPr="00764BB4" w:rsidRDefault="00C33A3C" w:rsidP="000F27FD">
      <w:pPr>
        <w:widowControl/>
        <w:numPr>
          <w:ilvl w:val="0"/>
          <w:numId w:val="118"/>
        </w:numPr>
        <w:tabs>
          <w:tab w:val="clear" w:pos="720"/>
          <w:tab w:val="num" w:pos="1418"/>
        </w:tabs>
        <w:spacing w:line="276" w:lineRule="auto"/>
        <w:ind w:left="1418"/>
        <w:jc w:val="both"/>
        <w:rPr>
          <w:rFonts w:asciiTheme="minorHAnsi" w:eastAsia="Times New Roman" w:hAnsiTheme="minorHAnsi" w:cstheme="minorHAnsi"/>
          <w:lang w:val="pl-PL" w:eastAsia="pl-PL"/>
        </w:rPr>
      </w:pPr>
      <w:r w:rsidRPr="00764BB4">
        <w:rPr>
          <w:rFonts w:asciiTheme="minorHAnsi" w:eastAsia="Times New Roman" w:hAnsiTheme="minorHAnsi" w:cstheme="minorHAnsi"/>
          <w:lang w:val="pl-PL" w:eastAsia="pl-PL"/>
        </w:rPr>
        <w:t>t</w:t>
      </w:r>
      <w:r w:rsidR="00B300B3" w:rsidRPr="00764BB4">
        <w:rPr>
          <w:rFonts w:asciiTheme="minorHAnsi" w:eastAsia="Times New Roman" w:hAnsiTheme="minorHAnsi" w:cstheme="minorHAnsi"/>
          <w:lang w:val="pl-PL" w:eastAsia="pl-PL"/>
        </w:rPr>
        <w:t>est</w:t>
      </w:r>
      <w:r w:rsidR="00F40E9E" w:rsidRPr="00764BB4">
        <w:rPr>
          <w:rFonts w:asciiTheme="minorHAnsi" w:eastAsia="Times New Roman" w:hAnsiTheme="minorHAnsi" w:cstheme="minorHAnsi"/>
          <w:lang w:val="pl-PL" w:eastAsia="pl-PL"/>
        </w:rPr>
        <w:t>y</w:t>
      </w:r>
      <w:r w:rsidR="00B300B3" w:rsidRPr="00764BB4">
        <w:rPr>
          <w:rFonts w:asciiTheme="minorHAnsi" w:eastAsia="Times New Roman" w:hAnsiTheme="minorHAnsi" w:cstheme="minorHAnsi"/>
          <w:lang w:val="pl-PL" w:eastAsia="pl-PL"/>
        </w:rPr>
        <w:t xml:space="preserve"> </w:t>
      </w:r>
      <w:r w:rsidR="00F40E9E" w:rsidRPr="00764BB4">
        <w:rPr>
          <w:rFonts w:asciiTheme="minorHAnsi" w:eastAsia="Times New Roman" w:hAnsiTheme="minorHAnsi" w:cstheme="minorHAnsi"/>
          <w:lang w:val="pl-PL" w:eastAsia="pl-PL"/>
        </w:rPr>
        <w:t>za</w:t>
      </w:r>
      <w:r w:rsidR="00B300B3" w:rsidRPr="00764BB4">
        <w:rPr>
          <w:rFonts w:asciiTheme="minorHAnsi" w:eastAsia="Times New Roman" w:hAnsiTheme="minorHAnsi" w:cstheme="minorHAnsi"/>
          <w:lang w:val="pl-PL" w:eastAsia="pl-PL"/>
        </w:rPr>
        <w:t>bezpiecz</w:t>
      </w:r>
      <w:r w:rsidR="00F40E9E" w:rsidRPr="00764BB4">
        <w:rPr>
          <w:rFonts w:asciiTheme="minorHAnsi" w:eastAsia="Times New Roman" w:hAnsiTheme="minorHAnsi" w:cstheme="minorHAnsi"/>
          <w:lang w:val="pl-PL" w:eastAsia="pl-PL"/>
        </w:rPr>
        <w:t>eń i alarmów</w:t>
      </w:r>
      <w:r w:rsidR="00B300B3" w:rsidRPr="00764BB4">
        <w:rPr>
          <w:rFonts w:asciiTheme="minorHAnsi" w:eastAsia="Times New Roman" w:hAnsiTheme="minorHAnsi" w:cstheme="minorHAnsi"/>
          <w:lang w:val="pl-PL" w:eastAsia="pl-PL"/>
        </w:rPr>
        <w:t xml:space="preserve"> silnika głównego</w:t>
      </w:r>
      <w:r w:rsidR="00D5713C" w:rsidRPr="00764BB4">
        <w:rPr>
          <w:rFonts w:asciiTheme="minorHAnsi" w:eastAsia="Times New Roman" w:hAnsiTheme="minorHAnsi" w:cstheme="minorHAnsi"/>
          <w:lang w:val="pl-PL" w:eastAsia="pl-PL"/>
        </w:rPr>
        <w:t>, układu napędowego przekładnia PTO/PTI</w:t>
      </w:r>
      <w:r w:rsidR="00B300B3" w:rsidRPr="00764BB4">
        <w:rPr>
          <w:rFonts w:asciiTheme="minorHAnsi" w:eastAsia="Times New Roman" w:hAnsiTheme="minorHAnsi" w:cstheme="minorHAnsi"/>
          <w:lang w:val="pl-PL" w:eastAsia="pl-PL"/>
        </w:rPr>
        <w:t xml:space="preserve"> – automatyczne zwolnienie obrotów</w:t>
      </w:r>
      <w:r w:rsidR="00F40E9E" w:rsidRPr="00764BB4">
        <w:rPr>
          <w:rFonts w:asciiTheme="minorHAnsi" w:eastAsia="Times New Roman" w:hAnsiTheme="minorHAnsi" w:cstheme="minorHAnsi"/>
          <w:lang w:val="pl-PL" w:eastAsia="pl-PL"/>
        </w:rPr>
        <w:t xml:space="preserve"> (</w:t>
      </w:r>
      <w:proofErr w:type="spellStart"/>
      <w:r w:rsidR="00F40E9E" w:rsidRPr="00764BB4">
        <w:rPr>
          <w:rFonts w:asciiTheme="minorHAnsi" w:eastAsia="Times New Roman" w:hAnsiTheme="minorHAnsi" w:cstheme="minorHAnsi"/>
          <w:lang w:val="pl-PL" w:eastAsia="pl-PL"/>
        </w:rPr>
        <w:t>slowdown</w:t>
      </w:r>
      <w:proofErr w:type="spellEnd"/>
      <w:r w:rsidR="00F40E9E" w:rsidRPr="00764BB4">
        <w:rPr>
          <w:rFonts w:asciiTheme="minorHAnsi" w:eastAsia="Times New Roman" w:hAnsiTheme="minorHAnsi" w:cstheme="minorHAnsi"/>
          <w:lang w:val="pl-PL" w:eastAsia="pl-PL"/>
        </w:rPr>
        <w:t>) i zatrzymanie silnika (</w:t>
      </w:r>
      <w:proofErr w:type="spellStart"/>
      <w:r w:rsidR="00F40E9E" w:rsidRPr="00764BB4">
        <w:rPr>
          <w:rFonts w:asciiTheme="minorHAnsi" w:eastAsia="Times New Roman" w:hAnsiTheme="minorHAnsi" w:cstheme="minorHAnsi"/>
          <w:lang w:val="pl-PL" w:eastAsia="pl-PL"/>
        </w:rPr>
        <w:t>shut</w:t>
      </w:r>
      <w:proofErr w:type="spellEnd"/>
      <w:r w:rsidR="00F40E9E" w:rsidRPr="00764BB4">
        <w:rPr>
          <w:rFonts w:asciiTheme="minorHAnsi" w:eastAsia="Times New Roman" w:hAnsiTheme="minorHAnsi" w:cstheme="minorHAnsi"/>
          <w:lang w:val="pl-PL" w:eastAsia="pl-PL"/>
        </w:rPr>
        <w:t xml:space="preserve"> down), alarmy</w:t>
      </w:r>
      <w:r w:rsidRPr="00764BB4">
        <w:rPr>
          <w:rFonts w:asciiTheme="minorHAnsi" w:eastAsia="Times New Roman" w:hAnsiTheme="minorHAnsi" w:cstheme="minorHAnsi"/>
          <w:lang w:val="pl-PL" w:eastAsia="pl-PL"/>
        </w:rPr>
        <w:t>;</w:t>
      </w:r>
    </w:p>
    <w:p w14:paraId="1336CE6F" w14:textId="240225EB" w:rsidR="00F40E9E" w:rsidRPr="00764BB4" w:rsidRDefault="00C33A3C" w:rsidP="000F27FD">
      <w:pPr>
        <w:widowControl/>
        <w:numPr>
          <w:ilvl w:val="0"/>
          <w:numId w:val="118"/>
        </w:numPr>
        <w:tabs>
          <w:tab w:val="clear" w:pos="720"/>
          <w:tab w:val="num" w:pos="1418"/>
        </w:tabs>
        <w:spacing w:line="276" w:lineRule="auto"/>
        <w:ind w:left="1418"/>
        <w:jc w:val="both"/>
        <w:rPr>
          <w:rFonts w:asciiTheme="minorHAnsi" w:eastAsia="Times New Roman" w:hAnsiTheme="minorHAnsi" w:cstheme="minorHAnsi"/>
          <w:lang w:val="pl-PL" w:eastAsia="pl-PL"/>
        </w:rPr>
      </w:pPr>
      <w:r w:rsidRPr="00764BB4">
        <w:rPr>
          <w:rFonts w:asciiTheme="minorHAnsi" w:eastAsia="Times New Roman" w:hAnsiTheme="minorHAnsi" w:cstheme="minorHAnsi"/>
          <w:lang w:val="pl-PL" w:eastAsia="pl-PL"/>
        </w:rPr>
        <w:t>t</w:t>
      </w:r>
      <w:r w:rsidR="00F40E9E" w:rsidRPr="00764BB4">
        <w:rPr>
          <w:rFonts w:asciiTheme="minorHAnsi" w:eastAsia="Times New Roman" w:hAnsiTheme="minorHAnsi" w:cstheme="minorHAnsi"/>
          <w:lang w:val="pl-PL" w:eastAsia="pl-PL"/>
        </w:rPr>
        <w:t xml:space="preserve">esty silników pomocniczych – awaryjne zatrzymanie </w:t>
      </w:r>
      <w:r w:rsidR="00D10B7A" w:rsidRPr="00764BB4">
        <w:rPr>
          <w:rFonts w:asciiTheme="minorHAnsi" w:eastAsia="Times New Roman" w:hAnsiTheme="minorHAnsi" w:cstheme="minorHAnsi"/>
          <w:lang w:val="pl-PL" w:eastAsia="pl-PL"/>
        </w:rPr>
        <w:t>i alarmy</w:t>
      </w:r>
      <w:r w:rsidR="00A35D39" w:rsidRPr="00764BB4">
        <w:rPr>
          <w:rFonts w:asciiTheme="minorHAnsi" w:eastAsia="Times New Roman" w:hAnsiTheme="minorHAnsi" w:cstheme="minorHAnsi"/>
          <w:lang w:val="pl-PL" w:eastAsia="pl-PL"/>
        </w:rPr>
        <w:t>,</w:t>
      </w:r>
      <w:r w:rsidR="00E158F2" w:rsidRPr="00764BB4">
        <w:rPr>
          <w:rFonts w:asciiTheme="minorHAnsi" w:eastAsia="Times New Roman" w:hAnsiTheme="minorHAnsi" w:cstheme="minorHAnsi"/>
          <w:lang w:val="pl-PL" w:eastAsia="pl-PL"/>
        </w:rPr>
        <w:t xml:space="preserve"> automatyczne przejście na drugi zespół pomocniczy</w:t>
      </w:r>
      <w:r w:rsidRPr="00764BB4">
        <w:rPr>
          <w:rFonts w:asciiTheme="minorHAnsi" w:eastAsia="Times New Roman" w:hAnsiTheme="minorHAnsi" w:cstheme="minorHAnsi"/>
          <w:lang w:val="pl-PL" w:eastAsia="pl-PL"/>
        </w:rPr>
        <w:t>;</w:t>
      </w:r>
    </w:p>
    <w:p w14:paraId="17EC3263" w14:textId="1728AFC3" w:rsidR="00B300B3" w:rsidRPr="00764BB4" w:rsidRDefault="00C33A3C" w:rsidP="000F27FD">
      <w:pPr>
        <w:widowControl/>
        <w:numPr>
          <w:ilvl w:val="0"/>
          <w:numId w:val="118"/>
        </w:numPr>
        <w:tabs>
          <w:tab w:val="clear" w:pos="720"/>
          <w:tab w:val="num" w:pos="1418"/>
        </w:tabs>
        <w:spacing w:line="276" w:lineRule="auto"/>
        <w:ind w:left="1418"/>
        <w:jc w:val="both"/>
        <w:rPr>
          <w:rFonts w:asciiTheme="minorHAnsi" w:eastAsia="Times New Roman" w:hAnsiTheme="minorHAnsi" w:cstheme="minorHAnsi"/>
          <w:lang w:val="pl-PL" w:eastAsia="pl-PL"/>
        </w:rPr>
      </w:pPr>
      <w:r w:rsidRPr="00764BB4">
        <w:rPr>
          <w:rFonts w:asciiTheme="minorHAnsi" w:eastAsia="Times New Roman" w:hAnsiTheme="minorHAnsi" w:cstheme="minorHAnsi"/>
          <w:lang w:val="pl-PL" w:eastAsia="pl-PL"/>
        </w:rPr>
        <w:t>t</w:t>
      </w:r>
      <w:r w:rsidR="00B300B3" w:rsidRPr="00764BB4">
        <w:rPr>
          <w:rFonts w:asciiTheme="minorHAnsi" w:eastAsia="Times New Roman" w:hAnsiTheme="minorHAnsi" w:cstheme="minorHAnsi"/>
          <w:lang w:val="pl-PL" w:eastAsia="pl-PL"/>
        </w:rPr>
        <w:t>est wydajności wytwornicy wody słodkiej;</w:t>
      </w:r>
    </w:p>
    <w:p w14:paraId="040AEE1F" w14:textId="3451551A" w:rsidR="00B300B3" w:rsidRPr="00764BB4" w:rsidRDefault="00C33A3C" w:rsidP="000F27FD">
      <w:pPr>
        <w:widowControl/>
        <w:numPr>
          <w:ilvl w:val="0"/>
          <w:numId w:val="118"/>
        </w:numPr>
        <w:tabs>
          <w:tab w:val="clear" w:pos="720"/>
          <w:tab w:val="num" w:pos="1418"/>
        </w:tabs>
        <w:spacing w:line="276" w:lineRule="auto"/>
        <w:ind w:left="1418"/>
        <w:jc w:val="both"/>
        <w:rPr>
          <w:rFonts w:asciiTheme="minorHAnsi" w:eastAsia="Times New Roman" w:hAnsiTheme="minorHAnsi" w:cstheme="minorHAnsi"/>
          <w:lang w:val="pl-PL" w:eastAsia="pl-PL"/>
        </w:rPr>
      </w:pPr>
      <w:r w:rsidRPr="00764BB4">
        <w:rPr>
          <w:rFonts w:asciiTheme="minorHAnsi" w:eastAsia="Times New Roman" w:hAnsiTheme="minorHAnsi" w:cstheme="minorHAnsi"/>
          <w:lang w:val="pl-PL" w:eastAsia="pl-PL"/>
        </w:rPr>
        <w:t>p</w:t>
      </w:r>
      <w:r w:rsidR="00D26E58" w:rsidRPr="00764BB4">
        <w:rPr>
          <w:rFonts w:asciiTheme="minorHAnsi" w:eastAsia="Times New Roman" w:hAnsiTheme="minorHAnsi" w:cstheme="minorHAnsi"/>
          <w:lang w:val="pl-PL" w:eastAsia="pl-PL"/>
        </w:rPr>
        <w:t>omiary</w:t>
      </w:r>
      <w:r w:rsidR="00B300B3" w:rsidRPr="00764BB4">
        <w:rPr>
          <w:rFonts w:asciiTheme="minorHAnsi" w:eastAsia="Times New Roman" w:hAnsiTheme="minorHAnsi" w:cstheme="minorHAnsi"/>
          <w:lang w:val="pl-PL" w:eastAsia="pl-PL"/>
        </w:rPr>
        <w:t xml:space="preserve"> drgań</w:t>
      </w:r>
      <w:r w:rsidR="009E7AFA" w:rsidRPr="00764BB4">
        <w:rPr>
          <w:rFonts w:asciiTheme="minorHAnsi" w:eastAsia="Times New Roman" w:hAnsiTheme="minorHAnsi" w:cstheme="minorHAnsi"/>
          <w:lang w:val="pl-PL" w:eastAsia="pl-PL"/>
        </w:rPr>
        <w:t xml:space="preserve"> i hałasu</w:t>
      </w:r>
      <w:r w:rsidR="00D26E58" w:rsidRPr="00764BB4">
        <w:rPr>
          <w:rFonts w:asciiTheme="minorHAnsi" w:eastAsia="Times New Roman" w:hAnsiTheme="minorHAnsi" w:cstheme="minorHAnsi"/>
          <w:lang w:val="pl-PL" w:eastAsia="pl-PL"/>
        </w:rPr>
        <w:t xml:space="preserve"> dla różnych warunków p</w:t>
      </w:r>
      <w:r w:rsidR="00162025" w:rsidRPr="00764BB4">
        <w:rPr>
          <w:rFonts w:asciiTheme="minorHAnsi" w:eastAsia="Times New Roman" w:hAnsiTheme="minorHAnsi" w:cstheme="minorHAnsi"/>
          <w:lang w:val="pl-PL" w:eastAsia="pl-PL"/>
        </w:rPr>
        <w:t>ływania</w:t>
      </w:r>
      <w:r w:rsidR="00920492" w:rsidRPr="00764BB4">
        <w:rPr>
          <w:rFonts w:asciiTheme="minorHAnsi" w:eastAsia="Times New Roman" w:hAnsiTheme="minorHAnsi" w:cstheme="minorHAnsi"/>
          <w:lang w:val="pl-PL" w:eastAsia="pl-PL"/>
        </w:rPr>
        <w:t xml:space="preserve"> </w:t>
      </w:r>
      <w:r w:rsidR="00B0274B" w:rsidRPr="00764BB4">
        <w:rPr>
          <w:rFonts w:asciiTheme="minorHAnsi" w:eastAsia="Times New Roman" w:hAnsiTheme="minorHAnsi" w:cstheme="minorHAnsi"/>
          <w:lang w:val="pl-PL" w:eastAsia="pl-PL"/>
        </w:rPr>
        <w:t>oraz w różn</w:t>
      </w:r>
      <w:r w:rsidR="00F57BE8" w:rsidRPr="00764BB4">
        <w:rPr>
          <w:rFonts w:asciiTheme="minorHAnsi" w:eastAsia="Times New Roman" w:hAnsiTheme="minorHAnsi" w:cstheme="minorHAnsi"/>
          <w:lang w:val="pl-PL" w:eastAsia="pl-PL"/>
        </w:rPr>
        <w:t xml:space="preserve">ej lokalizacji na statku </w:t>
      </w:r>
      <w:r w:rsidR="00920492" w:rsidRPr="00764BB4">
        <w:rPr>
          <w:rFonts w:asciiTheme="minorHAnsi" w:eastAsia="Times New Roman" w:hAnsiTheme="minorHAnsi" w:cstheme="minorHAnsi"/>
          <w:lang w:val="pl-PL" w:eastAsia="pl-PL"/>
        </w:rPr>
        <w:t>dla silnika</w:t>
      </w:r>
      <w:r w:rsidR="00162025" w:rsidRPr="00764BB4">
        <w:rPr>
          <w:rFonts w:asciiTheme="minorHAnsi" w:eastAsia="Times New Roman" w:hAnsiTheme="minorHAnsi" w:cstheme="minorHAnsi"/>
          <w:lang w:val="pl-PL" w:eastAsia="pl-PL"/>
        </w:rPr>
        <w:t xml:space="preserve">: wolno naprzód, </w:t>
      </w:r>
      <w:proofErr w:type="spellStart"/>
      <w:r w:rsidR="001A7E4F" w:rsidRPr="00764BB4">
        <w:rPr>
          <w:rFonts w:asciiTheme="minorHAnsi" w:eastAsia="Times New Roman" w:hAnsiTheme="minorHAnsi" w:cstheme="minorHAnsi"/>
          <w:lang w:val="pl-PL" w:eastAsia="pl-PL"/>
        </w:rPr>
        <w:t>półnaprzód</w:t>
      </w:r>
      <w:proofErr w:type="spellEnd"/>
      <w:r w:rsidR="00162025" w:rsidRPr="00764BB4">
        <w:rPr>
          <w:rFonts w:asciiTheme="minorHAnsi" w:eastAsia="Times New Roman" w:hAnsiTheme="minorHAnsi" w:cstheme="minorHAnsi"/>
          <w:lang w:val="pl-PL" w:eastAsia="pl-PL"/>
        </w:rPr>
        <w:t>, cała naprzód</w:t>
      </w:r>
      <w:r w:rsidR="00ED0596" w:rsidRPr="00764BB4">
        <w:rPr>
          <w:rFonts w:asciiTheme="minorHAnsi" w:eastAsia="Times New Roman" w:hAnsiTheme="minorHAnsi" w:cstheme="minorHAnsi"/>
          <w:lang w:val="pl-PL" w:eastAsia="pl-PL"/>
        </w:rPr>
        <w:t xml:space="preserve"> (10 </w:t>
      </w:r>
      <w:proofErr w:type="spellStart"/>
      <w:r w:rsidR="00ED0596" w:rsidRPr="00764BB4">
        <w:rPr>
          <w:rFonts w:asciiTheme="minorHAnsi" w:eastAsia="Times New Roman" w:hAnsiTheme="minorHAnsi" w:cstheme="minorHAnsi"/>
          <w:lang w:val="pl-PL" w:eastAsia="pl-PL"/>
        </w:rPr>
        <w:t>kn</w:t>
      </w:r>
      <w:proofErr w:type="spellEnd"/>
      <w:r w:rsidR="00ED0596" w:rsidRPr="00764BB4">
        <w:rPr>
          <w:rFonts w:asciiTheme="minorHAnsi" w:eastAsia="Times New Roman" w:hAnsiTheme="minorHAnsi" w:cstheme="minorHAnsi"/>
          <w:lang w:val="pl-PL" w:eastAsia="pl-PL"/>
        </w:rPr>
        <w:t>), prędkość nominalne (12</w:t>
      </w:r>
      <w:r w:rsidR="001B1A1B">
        <w:rPr>
          <w:rFonts w:asciiTheme="minorHAnsi" w:eastAsia="Times New Roman" w:hAnsiTheme="minorHAnsi" w:cstheme="minorHAnsi"/>
          <w:lang w:val="pl-PL" w:eastAsia="pl-PL"/>
        </w:rPr>
        <w:t xml:space="preserve"> </w:t>
      </w:r>
      <w:proofErr w:type="spellStart"/>
      <w:r w:rsidR="00ED0596" w:rsidRPr="00764BB4">
        <w:rPr>
          <w:rFonts w:asciiTheme="minorHAnsi" w:eastAsia="Times New Roman" w:hAnsiTheme="minorHAnsi" w:cstheme="minorHAnsi"/>
          <w:lang w:val="pl-PL" w:eastAsia="pl-PL"/>
        </w:rPr>
        <w:t>Kn</w:t>
      </w:r>
      <w:proofErr w:type="spellEnd"/>
      <w:r w:rsidR="00ED0596" w:rsidRPr="00764BB4">
        <w:rPr>
          <w:rFonts w:asciiTheme="minorHAnsi" w:eastAsia="Times New Roman" w:hAnsiTheme="minorHAnsi" w:cstheme="minorHAnsi"/>
          <w:lang w:val="pl-PL" w:eastAsia="pl-PL"/>
        </w:rPr>
        <w:t xml:space="preserve">), </w:t>
      </w:r>
      <w:r w:rsidR="00920492" w:rsidRPr="00764BB4">
        <w:rPr>
          <w:rFonts w:asciiTheme="minorHAnsi" w:eastAsia="Times New Roman" w:hAnsiTheme="minorHAnsi" w:cstheme="minorHAnsi"/>
          <w:lang w:val="pl-PL" w:eastAsia="pl-PL"/>
        </w:rPr>
        <w:t>wolno wstecz, pó</w:t>
      </w:r>
      <w:r w:rsidR="008070DF" w:rsidRPr="00764BB4">
        <w:rPr>
          <w:rFonts w:asciiTheme="minorHAnsi" w:eastAsia="Times New Roman" w:hAnsiTheme="minorHAnsi" w:cstheme="minorHAnsi"/>
          <w:lang w:val="pl-PL" w:eastAsia="pl-PL"/>
        </w:rPr>
        <w:t xml:space="preserve">ł </w:t>
      </w:r>
      <w:r w:rsidR="00920492" w:rsidRPr="00764BB4">
        <w:rPr>
          <w:rFonts w:asciiTheme="minorHAnsi" w:eastAsia="Times New Roman" w:hAnsiTheme="minorHAnsi" w:cstheme="minorHAnsi"/>
          <w:lang w:val="pl-PL" w:eastAsia="pl-PL"/>
        </w:rPr>
        <w:t>wstecz cała wstecz</w:t>
      </w:r>
      <w:r w:rsidRPr="00764BB4">
        <w:rPr>
          <w:rFonts w:asciiTheme="minorHAnsi" w:eastAsia="Times New Roman" w:hAnsiTheme="minorHAnsi" w:cstheme="minorHAnsi"/>
          <w:lang w:val="pl-PL" w:eastAsia="pl-PL"/>
        </w:rPr>
        <w:t>; p</w:t>
      </w:r>
      <w:r w:rsidR="00512B69" w:rsidRPr="00764BB4">
        <w:rPr>
          <w:rFonts w:asciiTheme="minorHAnsi" w:eastAsia="Times New Roman" w:hAnsiTheme="minorHAnsi" w:cstheme="minorHAnsi"/>
          <w:lang w:val="pl-PL" w:eastAsia="pl-PL"/>
        </w:rPr>
        <w:t>omiar hałasu i drgań na żaglach przy pracy 1 zespołu prądotwórczego i 2 zespołów prądo</w:t>
      </w:r>
      <w:r w:rsidR="00EC32FA" w:rsidRPr="00764BB4">
        <w:rPr>
          <w:rFonts w:asciiTheme="minorHAnsi" w:eastAsia="Times New Roman" w:hAnsiTheme="minorHAnsi" w:cstheme="minorHAnsi"/>
          <w:lang w:val="pl-PL" w:eastAsia="pl-PL"/>
        </w:rPr>
        <w:t>twórczych</w:t>
      </w:r>
      <w:r w:rsidR="008070DF" w:rsidRPr="00764BB4">
        <w:rPr>
          <w:rFonts w:asciiTheme="minorHAnsi" w:eastAsia="Times New Roman" w:hAnsiTheme="minorHAnsi" w:cstheme="minorHAnsi"/>
          <w:lang w:val="pl-PL" w:eastAsia="pl-PL"/>
        </w:rPr>
        <w:t>;</w:t>
      </w:r>
    </w:p>
    <w:p w14:paraId="325DC3F3" w14:textId="0E31ABFC" w:rsidR="00B300B3" w:rsidRPr="00764BB4" w:rsidRDefault="00C33A3C" w:rsidP="000F27FD">
      <w:pPr>
        <w:widowControl/>
        <w:numPr>
          <w:ilvl w:val="0"/>
          <w:numId w:val="118"/>
        </w:numPr>
        <w:tabs>
          <w:tab w:val="clear" w:pos="720"/>
          <w:tab w:val="num" w:pos="1418"/>
        </w:tabs>
        <w:spacing w:line="276" w:lineRule="auto"/>
        <w:ind w:left="1418"/>
        <w:jc w:val="both"/>
        <w:rPr>
          <w:rFonts w:asciiTheme="minorHAnsi" w:eastAsia="Times New Roman" w:hAnsiTheme="minorHAnsi" w:cstheme="minorHAnsi"/>
          <w:lang w:val="pl-PL" w:eastAsia="pl-PL"/>
        </w:rPr>
      </w:pPr>
      <w:r w:rsidRPr="00764BB4">
        <w:rPr>
          <w:rFonts w:asciiTheme="minorHAnsi" w:eastAsia="Times New Roman" w:hAnsiTheme="minorHAnsi" w:cstheme="minorHAnsi"/>
          <w:lang w:val="pl-PL" w:eastAsia="pl-PL"/>
        </w:rPr>
        <w:t>t</w:t>
      </w:r>
      <w:r w:rsidR="00B300B3" w:rsidRPr="00764BB4">
        <w:rPr>
          <w:rFonts w:asciiTheme="minorHAnsi" w:eastAsia="Times New Roman" w:hAnsiTheme="minorHAnsi" w:cstheme="minorHAnsi"/>
          <w:lang w:val="pl-PL" w:eastAsia="pl-PL"/>
        </w:rPr>
        <w:t>esty manewrowe mostka (Kapitan, Oficer Pokładowy):</w:t>
      </w:r>
    </w:p>
    <w:p w14:paraId="52330CF4" w14:textId="0DEBCCF6" w:rsidR="00B300B3" w:rsidRPr="00764BB4" w:rsidRDefault="001A6D47" w:rsidP="00E24DAF">
      <w:pPr>
        <w:pStyle w:val="Akapitzlist"/>
        <w:numPr>
          <w:ilvl w:val="0"/>
          <w:numId w:val="7"/>
        </w:numPr>
        <w:spacing w:line="276" w:lineRule="auto"/>
        <w:ind w:left="1701" w:hanging="283"/>
        <w:jc w:val="both"/>
        <w:rPr>
          <w:rFonts w:asciiTheme="minorHAnsi" w:hAnsiTheme="minorHAnsi" w:cstheme="minorHAnsi"/>
          <w:lang w:val="pl-PL"/>
        </w:rPr>
      </w:pPr>
      <w:r w:rsidRPr="00764BB4">
        <w:rPr>
          <w:rFonts w:asciiTheme="minorHAnsi" w:hAnsiTheme="minorHAnsi" w:cstheme="minorHAnsi"/>
          <w:lang w:val="pl-PL"/>
        </w:rPr>
        <w:t>z</w:t>
      </w:r>
      <w:r w:rsidR="00B300B3" w:rsidRPr="00764BB4">
        <w:rPr>
          <w:rFonts w:asciiTheme="minorHAnsi" w:hAnsiTheme="minorHAnsi" w:cstheme="minorHAnsi"/>
          <w:lang w:val="pl-PL"/>
        </w:rPr>
        <w:t>dalna awaria zasilania</w:t>
      </w:r>
      <w:r w:rsidRPr="00764BB4">
        <w:rPr>
          <w:rFonts w:asciiTheme="minorHAnsi" w:hAnsiTheme="minorHAnsi" w:cstheme="minorHAnsi"/>
          <w:lang w:val="pl-PL"/>
        </w:rPr>
        <w:t>,</w:t>
      </w:r>
    </w:p>
    <w:p w14:paraId="0B84D804" w14:textId="1CFD962A" w:rsidR="00B300B3" w:rsidRPr="00764BB4" w:rsidRDefault="001A6D47" w:rsidP="00E24DAF">
      <w:pPr>
        <w:pStyle w:val="Akapitzlist"/>
        <w:numPr>
          <w:ilvl w:val="0"/>
          <w:numId w:val="7"/>
        </w:numPr>
        <w:spacing w:line="276" w:lineRule="auto"/>
        <w:ind w:left="1701" w:hanging="283"/>
        <w:jc w:val="both"/>
        <w:rPr>
          <w:rFonts w:asciiTheme="minorHAnsi" w:hAnsiTheme="minorHAnsi" w:cstheme="minorHAnsi"/>
          <w:lang w:val="pl-PL"/>
        </w:rPr>
      </w:pPr>
      <w:r w:rsidRPr="00764BB4">
        <w:rPr>
          <w:rFonts w:asciiTheme="minorHAnsi" w:hAnsiTheme="minorHAnsi" w:cstheme="minorHAnsi"/>
          <w:lang w:val="pl-PL"/>
        </w:rPr>
        <w:t>m</w:t>
      </w:r>
      <w:r w:rsidR="00B300B3" w:rsidRPr="00764BB4">
        <w:rPr>
          <w:rFonts w:asciiTheme="minorHAnsi" w:hAnsiTheme="minorHAnsi" w:cstheme="minorHAnsi"/>
          <w:lang w:val="pl-PL"/>
        </w:rPr>
        <w:t>anewry silnika głównego zgodnie z planem, przyspieszanie, zwalnianie oraz awaryjn</w:t>
      </w:r>
      <w:r w:rsidR="000B38E5" w:rsidRPr="00764BB4">
        <w:rPr>
          <w:rFonts w:asciiTheme="minorHAnsi" w:hAnsiTheme="minorHAnsi" w:cstheme="minorHAnsi"/>
          <w:lang w:val="pl-PL"/>
        </w:rPr>
        <w:t>e przesterowanie napędu z naprzód na wstecz i z wstecz do naprzód</w:t>
      </w:r>
      <w:r w:rsidR="008070DF" w:rsidRPr="00764BB4">
        <w:rPr>
          <w:rFonts w:asciiTheme="minorHAnsi" w:hAnsiTheme="minorHAnsi" w:cstheme="minorHAnsi"/>
          <w:lang w:val="pl-PL"/>
        </w:rPr>
        <w:t>,</w:t>
      </w:r>
    </w:p>
    <w:p w14:paraId="025FD019" w14:textId="03DE48DC" w:rsidR="00B300B3" w:rsidRPr="00764BB4" w:rsidRDefault="001A6D47" w:rsidP="00E24DAF">
      <w:pPr>
        <w:pStyle w:val="Akapitzlist"/>
        <w:numPr>
          <w:ilvl w:val="0"/>
          <w:numId w:val="7"/>
        </w:numPr>
        <w:spacing w:line="276" w:lineRule="auto"/>
        <w:ind w:left="1701" w:hanging="283"/>
        <w:jc w:val="both"/>
        <w:rPr>
          <w:rFonts w:asciiTheme="minorHAnsi" w:hAnsiTheme="minorHAnsi" w:cstheme="minorHAnsi"/>
          <w:lang w:val="pl-PL"/>
        </w:rPr>
      </w:pPr>
      <w:r w:rsidRPr="00764BB4">
        <w:rPr>
          <w:rFonts w:asciiTheme="minorHAnsi" w:hAnsiTheme="minorHAnsi" w:cstheme="minorHAnsi"/>
          <w:lang w:val="pl-PL"/>
        </w:rPr>
        <w:t>a</w:t>
      </w:r>
      <w:r w:rsidR="00B300B3" w:rsidRPr="00764BB4">
        <w:rPr>
          <w:rFonts w:asciiTheme="minorHAnsi" w:hAnsiTheme="minorHAnsi" w:cstheme="minorHAnsi"/>
          <w:lang w:val="pl-PL"/>
        </w:rPr>
        <w:t xml:space="preserve">nulowanie programu </w:t>
      </w:r>
      <w:r w:rsidR="00341407" w:rsidRPr="00764BB4">
        <w:rPr>
          <w:rFonts w:asciiTheme="minorHAnsi" w:hAnsiTheme="minorHAnsi" w:cstheme="minorHAnsi"/>
          <w:lang w:val="pl-PL"/>
        </w:rPr>
        <w:t xml:space="preserve">obciążenia układu napędowego i </w:t>
      </w:r>
      <w:r w:rsidR="00E42923" w:rsidRPr="00764BB4">
        <w:rPr>
          <w:rFonts w:asciiTheme="minorHAnsi" w:hAnsiTheme="minorHAnsi" w:cstheme="minorHAnsi"/>
          <w:lang w:val="pl-PL"/>
        </w:rPr>
        <w:t>zdjęcia obciążenia</w:t>
      </w:r>
      <w:r w:rsidR="008070DF" w:rsidRPr="00764BB4">
        <w:rPr>
          <w:rFonts w:asciiTheme="minorHAnsi" w:hAnsiTheme="minorHAnsi" w:cstheme="minorHAnsi"/>
          <w:lang w:val="pl-PL"/>
        </w:rPr>
        <w:t>,</w:t>
      </w:r>
    </w:p>
    <w:p w14:paraId="30BEFCDD" w14:textId="27389541" w:rsidR="00B300B3" w:rsidRPr="00764BB4" w:rsidRDefault="001A6D47" w:rsidP="00E24DAF">
      <w:pPr>
        <w:pStyle w:val="Akapitzlist"/>
        <w:numPr>
          <w:ilvl w:val="0"/>
          <w:numId w:val="7"/>
        </w:numPr>
        <w:spacing w:line="276" w:lineRule="auto"/>
        <w:ind w:left="1701" w:hanging="283"/>
        <w:jc w:val="both"/>
        <w:rPr>
          <w:rFonts w:asciiTheme="minorHAnsi" w:hAnsiTheme="minorHAnsi" w:cstheme="minorHAnsi"/>
          <w:lang w:val="pl-PL"/>
        </w:rPr>
      </w:pPr>
      <w:r w:rsidRPr="00764BB4">
        <w:rPr>
          <w:rFonts w:asciiTheme="minorHAnsi" w:hAnsiTheme="minorHAnsi" w:cstheme="minorHAnsi"/>
          <w:lang w:val="pl-PL"/>
        </w:rPr>
        <w:t>a</w:t>
      </w:r>
      <w:r w:rsidR="00B300B3" w:rsidRPr="00764BB4">
        <w:rPr>
          <w:rFonts w:asciiTheme="minorHAnsi" w:hAnsiTheme="minorHAnsi" w:cstheme="minorHAnsi"/>
          <w:lang w:val="pl-PL"/>
        </w:rPr>
        <w:t>waria systemu regulatora obrotów</w:t>
      </w:r>
      <w:r w:rsidR="008070DF" w:rsidRPr="00764BB4">
        <w:rPr>
          <w:rFonts w:asciiTheme="minorHAnsi" w:hAnsiTheme="minorHAnsi" w:cstheme="minorHAnsi"/>
          <w:lang w:val="pl-PL"/>
        </w:rPr>
        <w:t>,</w:t>
      </w:r>
    </w:p>
    <w:p w14:paraId="29F78374" w14:textId="7072BF92" w:rsidR="00B300B3" w:rsidRPr="00764BB4" w:rsidRDefault="001A6D47" w:rsidP="00E24DAF">
      <w:pPr>
        <w:pStyle w:val="Akapitzlist"/>
        <w:numPr>
          <w:ilvl w:val="0"/>
          <w:numId w:val="7"/>
        </w:numPr>
        <w:spacing w:line="276" w:lineRule="auto"/>
        <w:ind w:left="1701" w:hanging="283"/>
        <w:jc w:val="both"/>
        <w:rPr>
          <w:rFonts w:asciiTheme="minorHAnsi" w:hAnsiTheme="minorHAnsi" w:cstheme="minorHAnsi"/>
          <w:lang w:val="pl-PL"/>
        </w:rPr>
      </w:pPr>
      <w:r w:rsidRPr="00764BB4">
        <w:rPr>
          <w:rFonts w:asciiTheme="minorHAnsi" w:hAnsiTheme="minorHAnsi" w:cstheme="minorHAnsi"/>
          <w:lang w:val="pl-PL"/>
        </w:rPr>
        <w:t>a</w:t>
      </w:r>
      <w:r w:rsidR="00B300B3" w:rsidRPr="00764BB4">
        <w:rPr>
          <w:rFonts w:asciiTheme="minorHAnsi" w:hAnsiTheme="minorHAnsi" w:cstheme="minorHAnsi"/>
          <w:lang w:val="pl-PL"/>
        </w:rPr>
        <w:t>waria zasilania</w:t>
      </w:r>
      <w:r w:rsidR="008070DF" w:rsidRPr="00764BB4">
        <w:rPr>
          <w:rFonts w:asciiTheme="minorHAnsi" w:hAnsiTheme="minorHAnsi" w:cstheme="minorHAnsi"/>
          <w:lang w:val="pl-PL"/>
        </w:rPr>
        <w:t>,</w:t>
      </w:r>
    </w:p>
    <w:p w14:paraId="177AC977" w14:textId="2762980F" w:rsidR="00B300B3" w:rsidRPr="00764BB4" w:rsidRDefault="001A6D47" w:rsidP="00E24DAF">
      <w:pPr>
        <w:pStyle w:val="Akapitzlist"/>
        <w:numPr>
          <w:ilvl w:val="0"/>
          <w:numId w:val="7"/>
        </w:numPr>
        <w:spacing w:line="276" w:lineRule="auto"/>
        <w:ind w:left="1701" w:hanging="283"/>
        <w:jc w:val="both"/>
        <w:rPr>
          <w:rFonts w:asciiTheme="minorHAnsi" w:hAnsiTheme="minorHAnsi" w:cstheme="minorHAnsi"/>
          <w:lang w:val="pl-PL"/>
        </w:rPr>
      </w:pPr>
      <w:r w:rsidRPr="00764BB4">
        <w:rPr>
          <w:rFonts w:asciiTheme="minorHAnsi" w:hAnsiTheme="minorHAnsi" w:cstheme="minorHAnsi"/>
          <w:lang w:val="pl-PL"/>
        </w:rPr>
        <w:t>a</w:t>
      </w:r>
      <w:r w:rsidR="00B300B3" w:rsidRPr="00764BB4">
        <w:rPr>
          <w:rFonts w:asciiTheme="minorHAnsi" w:hAnsiTheme="minorHAnsi" w:cstheme="minorHAnsi"/>
          <w:lang w:val="pl-PL"/>
        </w:rPr>
        <w:t>waryjne manewry z ECR</w:t>
      </w:r>
      <w:r w:rsidR="008070DF" w:rsidRPr="00764BB4">
        <w:rPr>
          <w:rFonts w:asciiTheme="minorHAnsi" w:hAnsiTheme="minorHAnsi" w:cstheme="minorHAnsi"/>
          <w:lang w:val="pl-PL"/>
        </w:rPr>
        <w:t>;</w:t>
      </w:r>
    </w:p>
    <w:p w14:paraId="5C8FA947" w14:textId="1B1CD679" w:rsidR="00B300B3" w:rsidRPr="00764BB4" w:rsidRDefault="00C33A3C" w:rsidP="000F27FD">
      <w:pPr>
        <w:widowControl/>
        <w:numPr>
          <w:ilvl w:val="0"/>
          <w:numId w:val="118"/>
        </w:numPr>
        <w:tabs>
          <w:tab w:val="clear" w:pos="720"/>
          <w:tab w:val="num" w:pos="1418"/>
        </w:tabs>
        <w:spacing w:line="276" w:lineRule="auto"/>
        <w:ind w:left="1418"/>
        <w:jc w:val="both"/>
        <w:rPr>
          <w:rFonts w:asciiTheme="minorHAnsi" w:eastAsia="Times New Roman" w:hAnsiTheme="minorHAnsi" w:cstheme="minorHAnsi"/>
          <w:lang w:val="pl-PL" w:eastAsia="pl-PL"/>
        </w:rPr>
      </w:pPr>
      <w:r w:rsidRPr="00764BB4">
        <w:rPr>
          <w:rFonts w:asciiTheme="minorHAnsi" w:eastAsia="Times New Roman" w:hAnsiTheme="minorHAnsi" w:cstheme="minorHAnsi"/>
          <w:lang w:val="pl-PL" w:eastAsia="pl-PL"/>
        </w:rPr>
        <w:t>t</w:t>
      </w:r>
      <w:r w:rsidR="00B300B3" w:rsidRPr="00764BB4">
        <w:rPr>
          <w:rFonts w:asciiTheme="minorHAnsi" w:eastAsia="Times New Roman" w:hAnsiTheme="minorHAnsi" w:cstheme="minorHAnsi"/>
          <w:lang w:val="pl-PL" w:eastAsia="pl-PL"/>
        </w:rPr>
        <w:t xml:space="preserve">est </w:t>
      </w:r>
      <w:r w:rsidR="00BE53FC" w:rsidRPr="00764BB4">
        <w:rPr>
          <w:rFonts w:asciiTheme="minorHAnsi" w:eastAsia="Times New Roman" w:hAnsiTheme="minorHAnsi" w:cstheme="minorHAnsi"/>
          <w:lang w:val="pl-PL" w:eastAsia="pl-PL"/>
        </w:rPr>
        <w:t>utraty całkowit</w:t>
      </w:r>
      <w:r w:rsidR="008070DF" w:rsidRPr="00764BB4">
        <w:rPr>
          <w:rFonts w:asciiTheme="minorHAnsi" w:eastAsia="Times New Roman" w:hAnsiTheme="minorHAnsi" w:cstheme="minorHAnsi"/>
          <w:lang w:val="pl-PL" w:eastAsia="pl-PL"/>
        </w:rPr>
        <w:t>ego</w:t>
      </w:r>
      <w:r w:rsidR="00BE53FC" w:rsidRPr="00764BB4">
        <w:rPr>
          <w:rFonts w:asciiTheme="minorHAnsi" w:eastAsia="Times New Roman" w:hAnsiTheme="minorHAnsi" w:cstheme="minorHAnsi"/>
          <w:lang w:val="pl-PL" w:eastAsia="pl-PL"/>
        </w:rPr>
        <w:t xml:space="preserve"> zasilania, przywrócenie zasilania z kompletnego </w:t>
      </w:r>
      <w:r w:rsidR="0039004F" w:rsidRPr="00764BB4">
        <w:rPr>
          <w:rFonts w:asciiTheme="minorHAnsi" w:eastAsia="Times New Roman" w:hAnsiTheme="minorHAnsi" w:cstheme="minorHAnsi"/>
          <w:lang w:val="pl-PL" w:eastAsia="pl-PL"/>
        </w:rPr>
        <w:t>jego braku (</w:t>
      </w:r>
      <w:proofErr w:type="spellStart"/>
      <w:r w:rsidR="0039004F" w:rsidRPr="00764BB4">
        <w:rPr>
          <w:rFonts w:asciiTheme="minorHAnsi" w:eastAsia="Times New Roman" w:hAnsiTheme="minorHAnsi" w:cstheme="minorHAnsi"/>
          <w:lang w:val="pl-PL" w:eastAsia="pl-PL"/>
        </w:rPr>
        <w:t>black</w:t>
      </w:r>
      <w:proofErr w:type="spellEnd"/>
      <w:r w:rsidR="0039004F" w:rsidRPr="00764BB4">
        <w:rPr>
          <w:rFonts w:asciiTheme="minorHAnsi" w:eastAsia="Times New Roman" w:hAnsiTheme="minorHAnsi" w:cstheme="minorHAnsi"/>
          <w:lang w:val="pl-PL" w:eastAsia="pl-PL"/>
        </w:rPr>
        <w:t xml:space="preserve"> out)</w:t>
      </w:r>
      <w:r w:rsidR="008070DF" w:rsidRPr="00764BB4">
        <w:rPr>
          <w:rFonts w:asciiTheme="minorHAnsi" w:eastAsia="Times New Roman" w:hAnsiTheme="minorHAnsi" w:cstheme="minorHAnsi"/>
          <w:lang w:val="pl-PL" w:eastAsia="pl-PL"/>
        </w:rPr>
        <w:t>;</w:t>
      </w:r>
    </w:p>
    <w:p w14:paraId="466CA8C0" w14:textId="3C5C9BE6" w:rsidR="00B300B3" w:rsidRPr="00764BB4" w:rsidRDefault="00C33A3C" w:rsidP="000F27FD">
      <w:pPr>
        <w:widowControl/>
        <w:numPr>
          <w:ilvl w:val="0"/>
          <w:numId w:val="119"/>
        </w:numPr>
        <w:tabs>
          <w:tab w:val="num" w:pos="1418"/>
        </w:tabs>
        <w:spacing w:line="276" w:lineRule="auto"/>
        <w:ind w:left="1418"/>
        <w:jc w:val="both"/>
        <w:rPr>
          <w:rFonts w:asciiTheme="minorHAnsi" w:eastAsia="Times New Roman" w:hAnsiTheme="minorHAnsi" w:cstheme="minorHAnsi"/>
          <w:lang w:val="pl-PL" w:eastAsia="pl-PL"/>
        </w:rPr>
      </w:pPr>
      <w:r w:rsidRPr="00764BB4">
        <w:rPr>
          <w:rFonts w:asciiTheme="minorHAnsi" w:eastAsia="Times New Roman" w:hAnsiTheme="minorHAnsi" w:cstheme="minorHAnsi"/>
          <w:lang w:val="pl-PL" w:eastAsia="pl-PL"/>
        </w:rPr>
        <w:t>t</w:t>
      </w:r>
      <w:r w:rsidR="00B300B3" w:rsidRPr="00764BB4">
        <w:rPr>
          <w:rFonts w:asciiTheme="minorHAnsi" w:eastAsia="Times New Roman" w:hAnsiTheme="minorHAnsi" w:cstheme="minorHAnsi"/>
          <w:lang w:val="pl-PL" w:eastAsia="pl-PL"/>
        </w:rPr>
        <w:t>est</w:t>
      </w:r>
      <w:r w:rsidR="0039004F" w:rsidRPr="00764BB4">
        <w:rPr>
          <w:rFonts w:asciiTheme="minorHAnsi" w:eastAsia="Times New Roman" w:hAnsiTheme="minorHAnsi" w:cstheme="minorHAnsi"/>
          <w:lang w:val="pl-PL" w:eastAsia="pl-PL"/>
        </w:rPr>
        <w:t xml:space="preserve"> </w:t>
      </w:r>
      <w:r w:rsidR="004F52E9" w:rsidRPr="00764BB4">
        <w:rPr>
          <w:rFonts w:asciiTheme="minorHAnsi" w:eastAsia="Times New Roman" w:hAnsiTheme="minorHAnsi" w:cstheme="minorHAnsi"/>
          <w:lang w:val="pl-PL" w:eastAsia="pl-PL"/>
        </w:rPr>
        <w:t xml:space="preserve">systemu siłowni </w:t>
      </w:r>
      <w:proofErr w:type="spellStart"/>
      <w:r w:rsidR="004F52E9" w:rsidRPr="00764BB4">
        <w:rPr>
          <w:rFonts w:asciiTheme="minorHAnsi" w:eastAsia="Times New Roman" w:hAnsiTheme="minorHAnsi" w:cstheme="minorHAnsi"/>
          <w:lang w:val="pl-PL" w:eastAsia="pl-PL"/>
        </w:rPr>
        <w:t>bezwachtowej</w:t>
      </w:r>
      <w:proofErr w:type="spellEnd"/>
      <w:r w:rsidR="004F52E9" w:rsidRPr="00764BB4">
        <w:rPr>
          <w:rFonts w:asciiTheme="minorHAnsi" w:eastAsia="Times New Roman" w:hAnsiTheme="minorHAnsi" w:cstheme="minorHAnsi"/>
          <w:lang w:val="pl-PL" w:eastAsia="pl-PL"/>
        </w:rPr>
        <w:t xml:space="preserve"> (UMS)</w:t>
      </w:r>
      <w:r w:rsidR="008070DF" w:rsidRPr="00764BB4">
        <w:rPr>
          <w:rFonts w:asciiTheme="minorHAnsi" w:eastAsia="Times New Roman" w:hAnsiTheme="minorHAnsi" w:cstheme="minorHAnsi"/>
          <w:lang w:val="pl-PL" w:eastAsia="pl-PL"/>
        </w:rPr>
        <w:t>;</w:t>
      </w:r>
    </w:p>
    <w:p w14:paraId="1B7CCF51" w14:textId="47D5AC62" w:rsidR="000619B3" w:rsidRPr="00764BB4" w:rsidRDefault="00C33A3C" w:rsidP="000F27FD">
      <w:pPr>
        <w:widowControl/>
        <w:numPr>
          <w:ilvl w:val="0"/>
          <w:numId w:val="119"/>
        </w:numPr>
        <w:tabs>
          <w:tab w:val="num" w:pos="1418"/>
        </w:tabs>
        <w:spacing w:line="276" w:lineRule="auto"/>
        <w:ind w:left="1418"/>
        <w:jc w:val="both"/>
        <w:rPr>
          <w:rFonts w:asciiTheme="minorHAnsi" w:eastAsia="Times New Roman" w:hAnsiTheme="minorHAnsi" w:cstheme="minorHAnsi"/>
          <w:lang w:val="pl-PL" w:eastAsia="pl-PL"/>
        </w:rPr>
      </w:pPr>
      <w:r w:rsidRPr="00764BB4">
        <w:rPr>
          <w:rFonts w:asciiTheme="minorHAnsi" w:eastAsia="Times New Roman" w:hAnsiTheme="minorHAnsi" w:cstheme="minorHAnsi"/>
          <w:lang w:val="pl-PL" w:eastAsia="pl-PL"/>
        </w:rPr>
        <w:t>t</w:t>
      </w:r>
      <w:r w:rsidR="000619B3" w:rsidRPr="00764BB4">
        <w:rPr>
          <w:rFonts w:asciiTheme="minorHAnsi" w:eastAsia="Times New Roman" w:hAnsiTheme="minorHAnsi" w:cstheme="minorHAnsi"/>
          <w:lang w:val="pl-PL" w:eastAsia="pl-PL"/>
        </w:rPr>
        <w:t xml:space="preserve">esty </w:t>
      </w:r>
      <w:r w:rsidR="009052E5" w:rsidRPr="00764BB4">
        <w:rPr>
          <w:rFonts w:asciiTheme="minorHAnsi" w:eastAsia="Times New Roman" w:hAnsiTheme="minorHAnsi" w:cstheme="minorHAnsi"/>
          <w:lang w:val="pl-PL" w:eastAsia="pl-PL"/>
        </w:rPr>
        <w:t>systemu zarządzania siecią energetyczną</w:t>
      </w:r>
      <w:r w:rsidR="0013159E" w:rsidRPr="00764BB4">
        <w:rPr>
          <w:rFonts w:asciiTheme="minorHAnsi" w:eastAsia="Times New Roman" w:hAnsiTheme="minorHAnsi" w:cstheme="minorHAnsi"/>
          <w:lang w:val="pl-PL" w:eastAsia="pl-PL"/>
        </w:rPr>
        <w:t xml:space="preserve"> statku</w:t>
      </w:r>
      <w:r w:rsidR="009052E5" w:rsidRPr="00764BB4">
        <w:rPr>
          <w:rFonts w:asciiTheme="minorHAnsi" w:eastAsia="Times New Roman" w:hAnsiTheme="minorHAnsi" w:cstheme="minorHAnsi"/>
          <w:lang w:val="pl-PL" w:eastAsia="pl-PL"/>
        </w:rPr>
        <w:t xml:space="preserve"> (</w:t>
      </w:r>
      <w:r w:rsidR="0013159E" w:rsidRPr="00764BB4">
        <w:rPr>
          <w:rFonts w:asciiTheme="minorHAnsi" w:eastAsia="Times New Roman" w:hAnsiTheme="minorHAnsi" w:cstheme="minorHAnsi"/>
          <w:lang w:val="pl-PL" w:eastAsia="pl-PL"/>
        </w:rPr>
        <w:t>P</w:t>
      </w:r>
      <w:r w:rsidR="000619B3" w:rsidRPr="00764BB4">
        <w:rPr>
          <w:rFonts w:asciiTheme="minorHAnsi" w:eastAsia="Times New Roman" w:hAnsiTheme="minorHAnsi" w:cstheme="minorHAnsi"/>
          <w:lang w:val="pl-PL" w:eastAsia="pl-PL"/>
        </w:rPr>
        <w:t xml:space="preserve">ower </w:t>
      </w:r>
      <w:r w:rsidR="0013159E" w:rsidRPr="00764BB4">
        <w:rPr>
          <w:rFonts w:asciiTheme="minorHAnsi" w:eastAsia="Times New Roman" w:hAnsiTheme="minorHAnsi" w:cstheme="minorHAnsi"/>
          <w:lang w:val="pl-PL" w:eastAsia="pl-PL"/>
        </w:rPr>
        <w:t>M</w:t>
      </w:r>
      <w:r w:rsidR="000619B3" w:rsidRPr="00764BB4">
        <w:rPr>
          <w:rFonts w:asciiTheme="minorHAnsi" w:eastAsia="Times New Roman" w:hAnsiTheme="minorHAnsi" w:cstheme="minorHAnsi"/>
          <w:lang w:val="pl-PL" w:eastAsia="pl-PL"/>
        </w:rPr>
        <w:t xml:space="preserve">anagement </w:t>
      </w:r>
      <w:r w:rsidR="0013159E" w:rsidRPr="00764BB4">
        <w:rPr>
          <w:rFonts w:asciiTheme="minorHAnsi" w:eastAsia="Times New Roman" w:hAnsiTheme="minorHAnsi" w:cstheme="minorHAnsi"/>
          <w:lang w:val="pl-PL" w:eastAsia="pl-PL"/>
        </w:rPr>
        <w:t>S</w:t>
      </w:r>
      <w:r w:rsidR="000619B3" w:rsidRPr="00764BB4">
        <w:rPr>
          <w:rFonts w:asciiTheme="minorHAnsi" w:eastAsia="Times New Roman" w:hAnsiTheme="minorHAnsi" w:cstheme="minorHAnsi"/>
          <w:lang w:val="pl-PL" w:eastAsia="pl-PL"/>
        </w:rPr>
        <w:t>ystemu</w:t>
      </w:r>
      <w:r w:rsidR="009052E5" w:rsidRPr="00764BB4">
        <w:rPr>
          <w:rFonts w:asciiTheme="minorHAnsi" w:eastAsia="Times New Roman" w:hAnsiTheme="minorHAnsi" w:cstheme="minorHAnsi"/>
          <w:lang w:val="pl-PL" w:eastAsia="pl-PL"/>
        </w:rPr>
        <w:t>)</w:t>
      </w:r>
      <w:r w:rsidR="008070DF" w:rsidRPr="00764BB4">
        <w:rPr>
          <w:rFonts w:asciiTheme="minorHAnsi" w:eastAsia="Times New Roman" w:hAnsiTheme="minorHAnsi" w:cstheme="minorHAnsi"/>
          <w:lang w:val="pl-PL" w:eastAsia="pl-PL"/>
        </w:rPr>
        <w:t>;</w:t>
      </w:r>
    </w:p>
    <w:p w14:paraId="5372B875" w14:textId="5458B28B" w:rsidR="00C33A3C" w:rsidRPr="00764BB4" w:rsidRDefault="00C33A3C" w:rsidP="000F27FD">
      <w:pPr>
        <w:widowControl/>
        <w:numPr>
          <w:ilvl w:val="0"/>
          <w:numId w:val="119"/>
        </w:numPr>
        <w:tabs>
          <w:tab w:val="num" w:pos="1418"/>
        </w:tabs>
        <w:spacing w:line="276" w:lineRule="auto"/>
        <w:ind w:left="1418"/>
        <w:jc w:val="both"/>
        <w:rPr>
          <w:rFonts w:asciiTheme="minorHAnsi" w:eastAsia="Times New Roman" w:hAnsiTheme="minorHAnsi" w:cstheme="minorHAnsi"/>
          <w:lang w:val="pl-PL" w:eastAsia="pl-PL"/>
        </w:rPr>
      </w:pPr>
      <w:r w:rsidRPr="00764BB4">
        <w:rPr>
          <w:rFonts w:asciiTheme="minorHAnsi" w:eastAsia="Times New Roman" w:hAnsiTheme="minorHAnsi" w:cstheme="minorHAnsi"/>
          <w:lang w:val="pl-PL" w:eastAsia="pl-PL"/>
        </w:rPr>
        <w:t>t</w:t>
      </w:r>
      <w:r w:rsidR="00EF7444" w:rsidRPr="00764BB4">
        <w:rPr>
          <w:rFonts w:asciiTheme="minorHAnsi" w:eastAsia="Times New Roman" w:hAnsiTheme="minorHAnsi" w:cstheme="minorHAnsi"/>
          <w:lang w:val="pl-PL" w:eastAsia="pl-PL"/>
        </w:rPr>
        <w:t>esty sterowania silnikiem</w:t>
      </w:r>
      <w:r w:rsidR="004454B7" w:rsidRPr="00764BB4">
        <w:rPr>
          <w:rFonts w:asciiTheme="minorHAnsi" w:eastAsia="Times New Roman" w:hAnsiTheme="minorHAnsi" w:cstheme="minorHAnsi"/>
          <w:lang w:val="pl-PL" w:eastAsia="pl-PL"/>
        </w:rPr>
        <w:t xml:space="preserve"> </w:t>
      </w:r>
      <w:r w:rsidR="003F0210" w:rsidRPr="00764BB4">
        <w:rPr>
          <w:rFonts w:asciiTheme="minorHAnsi" w:eastAsia="Times New Roman" w:hAnsiTheme="minorHAnsi" w:cstheme="minorHAnsi"/>
          <w:lang w:val="pl-PL" w:eastAsia="pl-PL"/>
        </w:rPr>
        <w:t>głównym</w:t>
      </w:r>
      <w:r w:rsidR="004454B7" w:rsidRPr="00764BB4">
        <w:rPr>
          <w:rFonts w:asciiTheme="minorHAnsi" w:eastAsia="Times New Roman" w:hAnsiTheme="minorHAnsi" w:cstheme="minorHAnsi"/>
          <w:lang w:val="pl-PL" w:eastAsia="pl-PL"/>
        </w:rPr>
        <w:t xml:space="preserve"> i napędem </w:t>
      </w:r>
      <w:r w:rsidR="001A7E4F" w:rsidRPr="00764BB4">
        <w:rPr>
          <w:rFonts w:asciiTheme="minorHAnsi" w:eastAsia="Times New Roman" w:hAnsiTheme="minorHAnsi" w:cstheme="minorHAnsi"/>
          <w:lang w:val="pl-PL" w:eastAsia="pl-PL"/>
        </w:rPr>
        <w:t>wraz ze</w:t>
      </w:r>
      <w:r w:rsidR="004454B7" w:rsidRPr="00764BB4">
        <w:rPr>
          <w:rFonts w:asciiTheme="minorHAnsi" w:eastAsia="Times New Roman" w:hAnsiTheme="minorHAnsi" w:cstheme="minorHAnsi"/>
          <w:lang w:val="pl-PL" w:eastAsia="pl-PL"/>
        </w:rPr>
        <w:t xml:space="preserve"> zmian</w:t>
      </w:r>
      <w:r w:rsidR="008070DF" w:rsidRPr="00764BB4">
        <w:rPr>
          <w:rFonts w:asciiTheme="minorHAnsi" w:eastAsia="Times New Roman" w:hAnsiTheme="minorHAnsi" w:cstheme="minorHAnsi"/>
          <w:lang w:val="pl-PL" w:eastAsia="pl-PL"/>
        </w:rPr>
        <w:t>ą</w:t>
      </w:r>
      <w:r w:rsidR="004454B7" w:rsidRPr="00764BB4">
        <w:rPr>
          <w:rFonts w:asciiTheme="minorHAnsi" w:eastAsia="Times New Roman" w:hAnsiTheme="minorHAnsi" w:cstheme="minorHAnsi"/>
          <w:lang w:val="pl-PL" w:eastAsia="pl-PL"/>
        </w:rPr>
        <w:t xml:space="preserve"> </w:t>
      </w:r>
      <w:r w:rsidR="003F0210" w:rsidRPr="00764BB4">
        <w:rPr>
          <w:rFonts w:asciiTheme="minorHAnsi" w:eastAsia="Times New Roman" w:hAnsiTheme="minorHAnsi" w:cstheme="minorHAnsi"/>
          <w:lang w:val="pl-PL" w:eastAsia="pl-PL"/>
        </w:rPr>
        <w:t>skoku śruby napędowej</w:t>
      </w:r>
      <w:r w:rsidR="00EF7444" w:rsidRPr="00764BB4">
        <w:rPr>
          <w:rFonts w:asciiTheme="minorHAnsi" w:eastAsia="Times New Roman" w:hAnsiTheme="minorHAnsi" w:cstheme="minorHAnsi"/>
          <w:lang w:val="pl-PL" w:eastAsia="pl-PL"/>
        </w:rPr>
        <w:t xml:space="preserve"> z maszynowni</w:t>
      </w:r>
      <w:r w:rsidR="003F0210" w:rsidRPr="00764BB4">
        <w:rPr>
          <w:rFonts w:asciiTheme="minorHAnsi" w:eastAsia="Times New Roman" w:hAnsiTheme="minorHAnsi" w:cstheme="minorHAnsi"/>
          <w:lang w:val="pl-PL" w:eastAsia="pl-PL"/>
        </w:rPr>
        <w:t>:</w:t>
      </w:r>
      <w:r w:rsidR="00EF7444" w:rsidRPr="00764BB4">
        <w:rPr>
          <w:rFonts w:asciiTheme="minorHAnsi" w:eastAsia="Times New Roman" w:hAnsiTheme="minorHAnsi" w:cstheme="minorHAnsi"/>
          <w:lang w:val="pl-PL" w:eastAsia="pl-PL"/>
        </w:rPr>
        <w:t xml:space="preserve"> </w:t>
      </w:r>
      <w:r w:rsidR="004454B7" w:rsidRPr="00764BB4">
        <w:rPr>
          <w:rFonts w:asciiTheme="minorHAnsi" w:eastAsia="Times New Roman" w:hAnsiTheme="minorHAnsi" w:cstheme="minorHAnsi"/>
          <w:lang w:val="pl-PL" w:eastAsia="pl-PL"/>
        </w:rPr>
        <w:t xml:space="preserve">z CMK </w:t>
      </w:r>
      <w:r w:rsidR="003F0210" w:rsidRPr="00764BB4">
        <w:rPr>
          <w:rFonts w:asciiTheme="minorHAnsi" w:eastAsia="Times New Roman" w:hAnsiTheme="minorHAnsi" w:cstheme="minorHAnsi"/>
          <w:lang w:val="pl-PL" w:eastAsia="pl-PL"/>
        </w:rPr>
        <w:t>oraz</w:t>
      </w:r>
      <w:r w:rsidR="004454B7" w:rsidRPr="00764BB4">
        <w:rPr>
          <w:rFonts w:asciiTheme="minorHAnsi" w:eastAsia="Times New Roman" w:hAnsiTheme="minorHAnsi" w:cstheme="minorHAnsi"/>
          <w:lang w:val="pl-PL" w:eastAsia="pl-PL"/>
        </w:rPr>
        <w:t xml:space="preserve"> awaryjnie z lokalnego stanowiska</w:t>
      </w:r>
      <w:r w:rsidR="008070DF" w:rsidRPr="00764BB4">
        <w:rPr>
          <w:rFonts w:asciiTheme="minorHAnsi" w:eastAsia="Times New Roman" w:hAnsiTheme="minorHAnsi" w:cstheme="minorHAnsi"/>
          <w:lang w:val="pl-PL" w:eastAsia="pl-PL"/>
        </w:rPr>
        <w:t>;</w:t>
      </w:r>
    </w:p>
    <w:p w14:paraId="7C7A3BF4" w14:textId="58169956" w:rsidR="00B300B3" w:rsidRPr="00764BB4" w:rsidRDefault="00C33A3C" w:rsidP="000F27FD">
      <w:pPr>
        <w:widowControl/>
        <w:numPr>
          <w:ilvl w:val="0"/>
          <w:numId w:val="119"/>
        </w:numPr>
        <w:tabs>
          <w:tab w:val="num" w:pos="1418"/>
        </w:tabs>
        <w:spacing w:line="276" w:lineRule="auto"/>
        <w:ind w:left="1418"/>
        <w:jc w:val="both"/>
        <w:rPr>
          <w:rFonts w:asciiTheme="minorHAnsi" w:eastAsia="Times New Roman" w:hAnsiTheme="minorHAnsi" w:cstheme="minorHAnsi"/>
          <w:lang w:val="pl-PL" w:eastAsia="pl-PL"/>
        </w:rPr>
      </w:pPr>
      <w:r w:rsidRPr="00764BB4">
        <w:rPr>
          <w:rFonts w:asciiTheme="minorHAnsi" w:eastAsia="Times New Roman" w:hAnsiTheme="minorHAnsi" w:cstheme="minorHAnsi"/>
          <w:lang w:val="pl-PL" w:eastAsia="pl-PL"/>
        </w:rPr>
        <w:t>t</w:t>
      </w:r>
      <w:r w:rsidR="00B300B3" w:rsidRPr="00764BB4">
        <w:rPr>
          <w:rFonts w:asciiTheme="minorHAnsi" w:eastAsia="Times New Roman" w:hAnsiTheme="minorHAnsi" w:cstheme="minorHAnsi"/>
          <w:lang w:val="pl-PL" w:eastAsia="pl-PL"/>
        </w:rPr>
        <w:t xml:space="preserve">est pożarowy, alarmu ogólnego oraz poziomu </w:t>
      </w:r>
      <w:r w:rsidR="007C4514" w:rsidRPr="00764BB4">
        <w:rPr>
          <w:rFonts w:asciiTheme="minorHAnsi" w:eastAsia="Times New Roman" w:hAnsiTheme="minorHAnsi" w:cstheme="minorHAnsi"/>
          <w:lang w:val="pl-PL" w:eastAsia="pl-PL"/>
        </w:rPr>
        <w:t xml:space="preserve">dźwięku </w:t>
      </w:r>
      <w:r w:rsidR="00FA13AB" w:rsidRPr="00764BB4">
        <w:rPr>
          <w:rFonts w:asciiTheme="minorHAnsi" w:eastAsia="Times New Roman" w:hAnsiTheme="minorHAnsi" w:cstheme="minorHAnsi"/>
          <w:lang w:val="pl-PL" w:eastAsia="pl-PL"/>
        </w:rPr>
        <w:t>sygnalizacji alarmowej</w:t>
      </w:r>
      <w:r w:rsidR="008070DF" w:rsidRPr="00764BB4">
        <w:rPr>
          <w:rFonts w:asciiTheme="minorHAnsi" w:eastAsia="Times New Roman" w:hAnsiTheme="minorHAnsi" w:cstheme="minorHAnsi"/>
          <w:lang w:val="pl-PL" w:eastAsia="pl-PL"/>
        </w:rPr>
        <w:t>;</w:t>
      </w:r>
    </w:p>
    <w:p w14:paraId="526F52D1" w14:textId="273660A3" w:rsidR="008070DF" w:rsidRPr="00764BB4" w:rsidRDefault="00C33A3C" w:rsidP="000F27FD">
      <w:pPr>
        <w:widowControl/>
        <w:numPr>
          <w:ilvl w:val="0"/>
          <w:numId w:val="119"/>
        </w:numPr>
        <w:tabs>
          <w:tab w:val="num" w:pos="1418"/>
        </w:tabs>
        <w:spacing w:line="276" w:lineRule="auto"/>
        <w:ind w:left="1418"/>
        <w:jc w:val="both"/>
        <w:rPr>
          <w:rFonts w:asciiTheme="minorHAnsi" w:eastAsia="Times New Roman" w:hAnsiTheme="minorHAnsi" w:cstheme="minorHAnsi"/>
          <w:lang w:val="pl-PL" w:eastAsia="pl-PL"/>
        </w:rPr>
      </w:pPr>
      <w:r w:rsidRPr="00764BB4">
        <w:rPr>
          <w:rFonts w:asciiTheme="minorHAnsi" w:eastAsia="Times New Roman" w:hAnsiTheme="minorHAnsi" w:cstheme="minorHAnsi"/>
          <w:lang w:val="pl-PL" w:eastAsia="pl-PL"/>
        </w:rPr>
        <w:t>t</w:t>
      </w:r>
      <w:r w:rsidR="00B300B3" w:rsidRPr="00764BB4">
        <w:rPr>
          <w:rFonts w:asciiTheme="minorHAnsi" w:eastAsia="Times New Roman" w:hAnsiTheme="minorHAnsi" w:cstheme="minorHAnsi"/>
          <w:lang w:val="pl-PL" w:eastAsia="pl-PL"/>
        </w:rPr>
        <w:t>est sterowania głównego i awaryjnego</w:t>
      </w:r>
      <w:r w:rsidR="005C3C34" w:rsidRPr="00764BB4">
        <w:rPr>
          <w:rFonts w:asciiTheme="minorHAnsi" w:eastAsia="Times New Roman" w:hAnsiTheme="minorHAnsi" w:cstheme="minorHAnsi"/>
          <w:lang w:val="pl-PL" w:eastAsia="pl-PL"/>
        </w:rPr>
        <w:t xml:space="preserve"> statkiem</w:t>
      </w:r>
      <w:r w:rsidR="008070DF" w:rsidRPr="00764BB4">
        <w:rPr>
          <w:rFonts w:asciiTheme="minorHAnsi" w:eastAsia="Times New Roman" w:hAnsiTheme="minorHAnsi" w:cstheme="minorHAnsi"/>
          <w:lang w:val="pl-PL" w:eastAsia="pl-PL"/>
        </w:rPr>
        <w:t>; w</w:t>
      </w:r>
      <w:r w:rsidR="00795453" w:rsidRPr="00764BB4">
        <w:rPr>
          <w:rFonts w:asciiTheme="minorHAnsi" w:eastAsia="Times New Roman" w:hAnsiTheme="minorHAnsi" w:cstheme="minorHAnsi"/>
          <w:lang w:val="pl-PL" w:eastAsia="pl-PL"/>
        </w:rPr>
        <w:t xml:space="preserve">ychylenie płetwy steru przy pełnej prędkości </w:t>
      </w:r>
      <w:r w:rsidR="00B85044" w:rsidRPr="00764BB4">
        <w:rPr>
          <w:rFonts w:asciiTheme="minorHAnsi" w:eastAsia="Times New Roman" w:hAnsiTheme="minorHAnsi" w:cstheme="minorHAnsi"/>
          <w:lang w:val="pl-PL" w:eastAsia="pl-PL"/>
        </w:rPr>
        <w:t xml:space="preserve">na skrajne pozycje </w:t>
      </w:r>
      <w:r w:rsidR="00795453" w:rsidRPr="00764BB4">
        <w:rPr>
          <w:rFonts w:asciiTheme="minorHAnsi" w:eastAsia="Times New Roman" w:hAnsiTheme="minorHAnsi" w:cstheme="minorHAnsi"/>
          <w:lang w:val="pl-PL" w:eastAsia="pl-PL"/>
        </w:rPr>
        <w:t>i pomiar czasów</w:t>
      </w:r>
      <w:r w:rsidR="00E24DAF" w:rsidRPr="00764BB4">
        <w:rPr>
          <w:rFonts w:asciiTheme="minorHAnsi" w:eastAsia="Times New Roman" w:hAnsiTheme="minorHAnsi" w:cstheme="minorHAnsi"/>
          <w:lang w:val="pl-PL" w:eastAsia="pl-PL"/>
        </w:rPr>
        <w:t>;</w:t>
      </w:r>
    </w:p>
    <w:p w14:paraId="21879C07" w14:textId="2735B50C" w:rsidR="00B300B3" w:rsidRPr="00764BB4" w:rsidRDefault="00B300B3" w:rsidP="000F27FD">
      <w:pPr>
        <w:widowControl/>
        <w:numPr>
          <w:ilvl w:val="0"/>
          <w:numId w:val="119"/>
        </w:numPr>
        <w:tabs>
          <w:tab w:val="num" w:pos="1418"/>
        </w:tabs>
        <w:spacing w:line="276" w:lineRule="auto"/>
        <w:ind w:left="1418"/>
        <w:jc w:val="both"/>
        <w:rPr>
          <w:rFonts w:asciiTheme="minorHAnsi" w:eastAsia="Times New Roman" w:hAnsiTheme="minorHAnsi" w:cstheme="minorHAnsi"/>
          <w:lang w:val="pl-PL" w:eastAsia="pl-PL"/>
        </w:rPr>
      </w:pPr>
      <w:r w:rsidRPr="00764BB4">
        <w:rPr>
          <w:rFonts w:asciiTheme="minorHAnsi" w:eastAsia="Times New Roman" w:hAnsiTheme="minorHAnsi" w:cstheme="minorHAnsi"/>
          <w:lang w:val="pl-PL" w:eastAsia="pl-PL"/>
        </w:rPr>
        <w:t>VDR – test i prezentacja (Kapitan, Oficer</w:t>
      </w:r>
      <w:r w:rsidR="004B54B6" w:rsidRPr="00764BB4">
        <w:rPr>
          <w:rFonts w:asciiTheme="minorHAnsi" w:eastAsia="Times New Roman" w:hAnsiTheme="minorHAnsi" w:cstheme="minorHAnsi"/>
          <w:lang w:val="pl-PL" w:eastAsia="pl-PL"/>
        </w:rPr>
        <w:t>owie</w:t>
      </w:r>
      <w:r w:rsidRPr="00764BB4">
        <w:rPr>
          <w:rFonts w:asciiTheme="minorHAnsi" w:eastAsia="Times New Roman" w:hAnsiTheme="minorHAnsi" w:cstheme="minorHAnsi"/>
          <w:lang w:val="pl-PL" w:eastAsia="pl-PL"/>
        </w:rPr>
        <w:t xml:space="preserve"> Pokładow</w:t>
      </w:r>
      <w:r w:rsidR="004B54B6" w:rsidRPr="00764BB4">
        <w:rPr>
          <w:rFonts w:asciiTheme="minorHAnsi" w:eastAsia="Times New Roman" w:hAnsiTheme="minorHAnsi" w:cstheme="minorHAnsi"/>
          <w:lang w:val="pl-PL" w:eastAsia="pl-PL"/>
        </w:rPr>
        <w:t>i</w:t>
      </w:r>
      <w:r w:rsidRPr="00764BB4">
        <w:rPr>
          <w:rFonts w:asciiTheme="minorHAnsi" w:eastAsia="Times New Roman" w:hAnsiTheme="minorHAnsi" w:cstheme="minorHAnsi"/>
          <w:lang w:val="pl-PL" w:eastAsia="pl-PL"/>
        </w:rPr>
        <w:t>)</w:t>
      </w:r>
      <w:r w:rsidR="001A6D47" w:rsidRPr="00764BB4">
        <w:rPr>
          <w:rFonts w:asciiTheme="minorHAnsi" w:eastAsia="Times New Roman" w:hAnsiTheme="minorHAnsi" w:cstheme="minorHAnsi"/>
          <w:lang w:val="pl-PL" w:eastAsia="pl-PL"/>
        </w:rPr>
        <w:t>;</w:t>
      </w:r>
    </w:p>
    <w:p w14:paraId="6A798E7C" w14:textId="6C3FAE94" w:rsidR="00B300B3" w:rsidRPr="00764BB4" w:rsidRDefault="00B300B3" w:rsidP="000F27FD">
      <w:pPr>
        <w:widowControl/>
        <w:numPr>
          <w:ilvl w:val="0"/>
          <w:numId w:val="119"/>
        </w:numPr>
        <w:spacing w:line="276" w:lineRule="auto"/>
        <w:ind w:left="1418"/>
        <w:jc w:val="both"/>
        <w:rPr>
          <w:rFonts w:asciiTheme="minorHAnsi" w:eastAsia="Times New Roman" w:hAnsiTheme="minorHAnsi" w:cstheme="minorHAnsi"/>
          <w:lang w:val="pl-PL" w:eastAsia="pl-PL"/>
        </w:rPr>
      </w:pPr>
      <w:r w:rsidRPr="00764BB4">
        <w:rPr>
          <w:rFonts w:asciiTheme="minorHAnsi" w:eastAsia="Times New Roman" w:hAnsiTheme="minorHAnsi" w:cstheme="minorHAnsi"/>
          <w:lang w:val="pl-PL" w:eastAsia="pl-PL"/>
        </w:rPr>
        <w:t xml:space="preserve">Bridge </w:t>
      </w:r>
      <w:proofErr w:type="spellStart"/>
      <w:r w:rsidRPr="00764BB4">
        <w:rPr>
          <w:rFonts w:asciiTheme="minorHAnsi" w:eastAsia="Times New Roman" w:hAnsiTheme="minorHAnsi" w:cstheme="minorHAnsi"/>
          <w:lang w:val="pl-PL" w:eastAsia="pl-PL"/>
        </w:rPr>
        <w:t>Navigation</w:t>
      </w:r>
      <w:proofErr w:type="spellEnd"/>
      <w:r w:rsidRPr="00764BB4">
        <w:rPr>
          <w:rFonts w:asciiTheme="minorHAnsi" w:eastAsia="Times New Roman" w:hAnsiTheme="minorHAnsi" w:cstheme="minorHAnsi"/>
          <w:lang w:val="pl-PL" w:eastAsia="pl-PL"/>
        </w:rPr>
        <w:t xml:space="preserve"> Watch Alert System – test i prezentacja (Kapitan, Oficer</w:t>
      </w:r>
      <w:r w:rsidR="004B54B6" w:rsidRPr="00764BB4">
        <w:rPr>
          <w:rFonts w:asciiTheme="minorHAnsi" w:eastAsia="Times New Roman" w:hAnsiTheme="minorHAnsi" w:cstheme="minorHAnsi"/>
          <w:lang w:val="pl-PL" w:eastAsia="pl-PL"/>
        </w:rPr>
        <w:t>owie</w:t>
      </w:r>
      <w:r w:rsidRPr="00764BB4">
        <w:rPr>
          <w:rFonts w:asciiTheme="minorHAnsi" w:eastAsia="Times New Roman" w:hAnsiTheme="minorHAnsi" w:cstheme="minorHAnsi"/>
          <w:lang w:val="pl-PL" w:eastAsia="pl-PL"/>
        </w:rPr>
        <w:t xml:space="preserve"> Pokładow</w:t>
      </w:r>
      <w:r w:rsidR="004B54B6" w:rsidRPr="00764BB4">
        <w:rPr>
          <w:rFonts w:asciiTheme="minorHAnsi" w:eastAsia="Times New Roman" w:hAnsiTheme="minorHAnsi" w:cstheme="minorHAnsi"/>
          <w:lang w:val="pl-PL" w:eastAsia="pl-PL"/>
        </w:rPr>
        <w:t>i</w:t>
      </w:r>
      <w:r w:rsidRPr="00764BB4">
        <w:rPr>
          <w:rFonts w:asciiTheme="minorHAnsi" w:eastAsia="Times New Roman" w:hAnsiTheme="minorHAnsi" w:cstheme="minorHAnsi"/>
          <w:lang w:val="pl-PL" w:eastAsia="pl-PL"/>
        </w:rPr>
        <w:t>)</w:t>
      </w:r>
      <w:r w:rsidR="001A6D47" w:rsidRPr="00764BB4">
        <w:rPr>
          <w:rFonts w:asciiTheme="minorHAnsi" w:eastAsia="Times New Roman" w:hAnsiTheme="minorHAnsi" w:cstheme="minorHAnsi"/>
          <w:lang w:val="pl-PL" w:eastAsia="pl-PL"/>
        </w:rPr>
        <w:t>;</w:t>
      </w:r>
    </w:p>
    <w:p w14:paraId="545C11FF" w14:textId="485E206F" w:rsidR="00B300B3" w:rsidRPr="00764BB4" w:rsidRDefault="008070DF" w:rsidP="000F27FD">
      <w:pPr>
        <w:widowControl/>
        <w:numPr>
          <w:ilvl w:val="0"/>
          <w:numId w:val="119"/>
        </w:numPr>
        <w:spacing w:line="276" w:lineRule="auto"/>
        <w:ind w:left="1418"/>
        <w:jc w:val="both"/>
        <w:rPr>
          <w:rFonts w:asciiTheme="minorHAnsi" w:eastAsia="Times New Roman" w:hAnsiTheme="minorHAnsi" w:cstheme="minorHAnsi"/>
          <w:lang w:val="pl-PL" w:eastAsia="pl-PL"/>
        </w:rPr>
      </w:pPr>
      <w:r w:rsidRPr="00764BB4">
        <w:rPr>
          <w:rFonts w:asciiTheme="minorHAnsi" w:eastAsia="Times New Roman" w:hAnsiTheme="minorHAnsi" w:cstheme="minorHAnsi"/>
          <w:lang w:val="pl-PL" w:eastAsia="pl-PL"/>
        </w:rPr>
        <w:t>t</w:t>
      </w:r>
      <w:r w:rsidR="00B300B3" w:rsidRPr="00764BB4">
        <w:rPr>
          <w:rFonts w:asciiTheme="minorHAnsi" w:eastAsia="Times New Roman" w:hAnsiTheme="minorHAnsi" w:cstheme="minorHAnsi"/>
          <w:lang w:val="pl-PL" w:eastAsia="pl-PL"/>
        </w:rPr>
        <w:t>est i prezentacja syreny okrętowej</w:t>
      </w:r>
      <w:r w:rsidR="001A6D47" w:rsidRPr="00764BB4">
        <w:rPr>
          <w:rFonts w:asciiTheme="minorHAnsi" w:eastAsia="Times New Roman" w:hAnsiTheme="minorHAnsi" w:cstheme="minorHAnsi"/>
          <w:lang w:val="pl-PL" w:eastAsia="pl-PL"/>
        </w:rPr>
        <w:t>;</w:t>
      </w:r>
    </w:p>
    <w:p w14:paraId="5CDAA0BA" w14:textId="0B84BA7D" w:rsidR="000613AB" w:rsidRPr="00764BB4" w:rsidRDefault="008070DF" w:rsidP="000F27FD">
      <w:pPr>
        <w:widowControl/>
        <w:numPr>
          <w:ilvl w:val="0"/>
          <w:numId w:val="119"/>
        </w:numPr>
        <w:spacing w:line="276" w:lineRule="auto"/>
        <w:ind w:left="1418"/>
        <w:jc w:val="both"/>
        <w:rPr>
          <w:rFonts w:asciiTheme="minorHAnsi" w:eastAsia="Times New Roman" w:hAnsiTheme="minorHAnsi" w:cstheme="minorHAnsi"/>
          <w:lang w:val="pl-PL" w:eastAsia="pl-PL"/>
        </w:rPr>
      </w:pPr>
      <w:r w:rsidRPr="00764BB4">
        <w:rPr>
          <w:rFonts w:asciiTheme="minorHAnsi" w:eastAsia="Times New Roman" w:hAnsiTheme="minorHAnsi" w:cstheme="minorHAnsi"/>
          <w:lang w:val="pl-PL" w:eastAsia="pl-PL"/>
        </w:rPr>
        <w:t>t</w:t>
      </w:r>
      <w:r w:rsidR="000613AB" w:rsidRPr="00764BB4">
        <w:rPr>
          <w:rFonts w:asciiTheme="minorHAnsi" w:eastAsia="Times New Roman" w:hAnsiTheme="minorHAnsi" w:cstheme="minorHAnsi"/>
          <w:lang w:val="pl-PL" w:eastAsia="pl-PL"/>
        </w:rPr>
        <w:t xml:space="preserve">esty i prezentacja systemu </w:t>
      </w:r>
      <w:r w:rsidR="009645C5" w:rsidRPr="00764BB4">
        <w:rPr>
          <w:rFonts w:asciiTheme="minorHAnsi" w:eastAsia="Times New Roman" w:hAnsiTheme="minorHAnsi" w:cstheme="minorHAnsi"/>
          <w:lang w:val="pl-PL" w:eastAsia="pl-PL"/>
        </w:rPr>
        <w:t>rozgłośni (</w:t>
      </w:r>
      <w:r w:rsidR="000613AB" w:rsidRPr="00764BB4">
        <w:rPr>
          <w:rFonts w:asciiTheme="minorHAnsi" w:eastAsia="Times New Roman" w:hAnsiTheme="minorHAnsi" w:cstheme="minorHAnsi"/>
          <w:lang w:val="pl-PL" w:eastAsia="pl-PL"/>
        </w:rPr>
        <w:t>PA</w:t>
      </w:r>
      <w:r w:rsidR="00C22B02" w:rsidRPr="00764BB4">
        <w:rPr>
          <w:rFonts w:asciiTheme="minorHAnsi" w:eastAsia="Times New Roman" w:hAnsiTheme="minorHAnsi" w:cstheme="minorHAnsi"/>
          <w:lang w:val="pl-PL" w:eastAsia="pl-PL"/>
        </w:rPr>
        <w:t>-GA</w:t>
      </w:r>
      <w:r w:rsidR="009645C5" w:rsidRPr="00764BB4">
        <w:rPr>
          <w:rFonts w:asciiTheme="minorHAnsi" w:eastAsia="Times New Roman" w:hAnsiTheme="minorHAnsi" w:cstheme="minorHAnsi"/>
          <w:lang w:val="pl-PL" w:eastAsia="pl-PL"/>
        </w:rPr>
        <w:t>)</w:t>
      </w:r>
      <w:r w:rsidR="007400D6" w:rsidRPr="00764BB4">
        <w:rPr>
          <w:rFonts w:asciiTheme="minorHAnsi" w:eastAsia="Times New Roman" w:hAnsiTheme="minorHAnsi" w:cstheme="minorHAnsi"/>
          <w:lang w:val="pl-PL" w:eastAsia="pl-PL"/>
        </w:rPr>
        <w:t xml:space="preserve">, pomiar natężenia dźwięku </w:t>
      </w:r>
      <w:r w:rsidR="00C22B02" w:rsidRPr="00764BB4">
        <w:rPr>
          <w:rFonts w:asciiTheme="minorHAnsi" w:eastAsia="Times New Roman" w:hAnsiTheme="minorHAnsi" w:cstheme="minorHAnsi"/>
          <w:lang w:val="pl-PL" w:eastAsia="pl-PL"/>
        </w:rPr>
        <w:t>og</w:t>
      </w:r>
      <w:r w:rsidR="0005246B" w:rsidRPr="00764BB4">
        <w:rPr>
          <w:rFonts w:asciiTheme="minorHAnsi" w:eastAsia="Times New Roman" w:hAnsiTheme="minorHAnsi" w:cstheme="minorHAnsi"/>
          <w:lang w:val="pl-PL" w:eastAsia="pl-PL"/>
        </w:rPr>
        <w:t xml:space="preserve">łoszeń i sygnalizacji </w:t>
      </w:r>
      <w:r w:rsidR="007400D6" w:rsidRPr="00764BB4">
        <w:rPr>
          <w:rFonts w:asciiTheme="minorHAnsi" w:eastAsia="Times New Roman" w:hAnsiTheme="minorHAnsi" w:cstheme="minorHAnsi"/>
          <w:lang w:val="pl-PL" w:eastAsia="pl-PL"/>
        </w:rPr>
        <w:t>w</w:t>
      </w:r>
      <w:r w:rsidR="00E24DAF" w:rsidRPr="00764BB4">
        <w:rPr>
          <w:rFonts w:asciiTheme="minorHAnsi" w:eastAsia="Times New Roman" w:hAnsiTheme="minorHAnsi" w:cstheme="minorHAnsi"/>
          <w:lang w:val="pl-PL" w:eastAsia="pl-PL"/>
        </w:rPr>
        <w:t> </w:t>
      </w:r>
      <w:r w:rsidR="007400D6" w:rsidRPr="00764BB4">
        <w:rPr>
          <w:rFonts w:asciiTheme="minorHAnsi" w:eastAsia="Times New Roman" w:hAnsiTheme="minorHAnsi" w:cstheme="minorHAnsi"/>
          <w:lang w:val="pl-PL" w:eastAsia="pl-PL"/>
        </w:rPr>
        <w:t>różnych przestrzeniach statku podczas testu systemu</w:t>
      </w:r>
      <w:r w:rsidR="009645C5" w:rsidRPr="00764BB4">
        <w:rPr>
          <w:rFonts w:asciiTheme="minorHAnsi" w:eastAsia="Times New Roman" w:hAnsiTheme="minorHAnsi" w:cstheme="minorHAnsi"/>
          <w:lang w:val="pl-PL" w:eastAsia="pl-PL"/>
        </w:rPr>
        <w:t>.</w:t>
      </w:r>
    </w:p>
    <w:p w14:paraId="12D14535" w14:textId="77777777" w:rsidR="008070DF" w:rsidRPr="00764BB4" w:rsidRDefault="008070DF" w:rsidP="000F27FD">
      <w:pPr>
        <w:widowControl/>
        <w:numPr>
          <w:ilvl w:val="0"/>
          <w:numId w:val="119"/>
        </w:numPr>
        <w:spacing w:line="276" w:lineRule="auto"/>
        <w:jc w:val="both"/>
        <w:rPr>
          <w:rFonts w:asciiTheme="minorHAnsi" w:eastAsia="Times New Roman" w:hAnsiTheme="minorHAnsi" w:cstheme="minorHAnsi"/>
          <w:lang w:val="pl-PL" w:eastAsia="pl-PL"/>
        </w:rPr>
      </w:pPr>
      <w:r w:rsidRPr="00764BB4">
        <w:rPr>
          <w:rFonts w:asciiTheme="minorHAnsi" w:eastAsia="Times New Roman" w:hAnsiTheme="minorHAnsi" w:cstheme="minorHAnsi"/>
          <w:lang w:val="pl-PL" w:eastAsia="pl-PL"/>
        </w:rPr>
        <w:t>t</w:t>
      </w:r>
      <w:r w:rsidR="00B300B3" w:rsidRPr="00764BB4">
        <w:rPr>
          <w:rFonts w:asciiTheme="minorHAnsi" w:eastAsia="Times New Roman" w:hAnsiTheme="minorHAnsi" w:cstheme="minorHAnsi"/>
          <w:lang w:val="pl-PL" w:eastAsia="pl-PL"/>
        </w:rPr>
        <w:t xml:space="preserve">est </w:t>
      </w:r>
      <w:r w:rsidR="00293B56" w:rsidRPr="00764BB4">
        <w:rPr>
          <w:rFonts w:asciiTheme="minorHAnsi" w:eastAsia="Times New Roman" w:hAnsiTheme="minorHAnsi" w:cstheme="minorHAnsi"/>
          <w:lang w:val="pl-PL" w:eastAsia="pl-PL"/>
        </w:rPr>
        <w:t xml:space="preserve">rzucania kotwic i windy kotwicznej </w:t>
      </w:r>
      <w:r w:rsidR="00B300B3" w:rsidRPr="00764BB4">
        <w:rPr>
          <w:rFonts w:asciiTheme="minorHAnsi" w:eastAsia="Times New Roman" w:hAnsiTheme="minorHAnsi" w:cstheme="minorHAnsi"/>
          <w:lang w:val="pl-PL" w:eastAsia="pl-PL"/>
        </w:rPr>
        <w:t>(Kapitan, Oficer</w:t>
      </w:r>
      <w:r w:rsidR="004B54B6" w:rsidRPr="00764BB4">
        <w:rPr>
          <w:rFonts w:asciiTheme="minorHAnsi" w:eastAsia="Times New Roman" w:hAnsiTheme="minorHAnsi" w:cstheme="minorHAnsi"/>
          <w:lang w:val="pl-PL" w:eastAsia="pl-PL"/>
        </w:rPr>
        <w:t>owie</w:t>
      </w:r>
      <w:r w:rsidR="00B300B3" w:rsidRPr="00764BB4">
        <w:rPr>
          <w:rFonts w:asciiTheme="minorHAnsi" w:eastAsia="Times New Roman" w:hAnsiTheme="minorHAnsi" w:cstheme="minorHAnsi"/>
          <w:lang w:val="pl-PL" w:eastAsia="pl-PL"/>
        </w:rPr>
        <w:t xml:space="preserve"> Pokładow</w:t>
      </w:r>
      <w:r w:rsidR="004B54B6" w:rsidRPr="00764BB4">
        <w:rPr>
          <w:rFonts w:asciiTheme="minorHAnsi" w:eastAsia="Times New Roman" w:hAnsiTheme="minorHAnsi" w:cstheme="minorHAnsi"/>
          <w:lang w:val="pl-PL" w:eastAsia="pl-PL"/>
        </w:rPr>
        <w:t>i</w:t>
      </w:r>
      <w:r w:rsidR="00B300B3" w:rsidRPr="00764BB4">
        <w:rPr>
          <w:rFonts w:asciiTheme="minorHAnsi" w:eastAsia="Times New Roman" w:hAnsiTheme="minorHAnsi" w:cstheme="minorHAnsi"/>
          <w:lang w:val="pl-PL" w:eastAsia="pl-PL"/>
        </w:rPr>
        <w:t xml:space="preserve">, </w:t>
      </w:r>
      <w:r w:rsidR="004B54B6" w:rsidRPr="00764BB4">
        <w:rPr>
          <w:rFonts w:asciiTheme="minorHAnsi" w:eastAsia="Times New Roman" w:hAnsiTheme="minorHAnsi" w:cstheme="minorHAnsi"/>
          <w:lang w:val="pl-PL" w:eastAsia="pl-PL"/>
        </w:rPr>
        <w:t>Inspektor techniczny</w:t>
      </w:r>
      <w:r w:rsidR="00B300B3" w:rsidRPr="00764BB4">
        <w:rPr>
          <w:rFonts w:asciiTheme="minorHAnsi" w:eastAsia="Times New Roman" w:hAnsiTheme="minorHAnsi" w:cstheme="minorHAnsi"/>
          <w:lang w:val="pl-PL" w:eastAsia="pl-PL"/>
        </w:rPr>
        <w:t>)</w:t>
      </w:r>
      <w:r w:rsidR="001A6D47" w:rsidRPr="00764BB4">
        <w:rPr>
          <w:rFonts w:asciiTheme="minorHAnsi" w:eastAsia="Times New Roman" w:hAnsiTheme="minorHAnsi" w:cstheme="minorHAnsi"/>
          <w:lang w:val="pl-PL" w:eastAsia="pl-PL"/>
        </w:rPr>
        <w:t>;</w:t>
      </w:r>
    </w:p>
    <w:p w14:paraId="69D5EBD7" w14:textId="264A7E05" w:rsidR="00B300B3" w:rsidRPr="00764BB4" w:rsidRDefault="008070DF" w:rsidP="000F27FD">
      <w:pPr>
        <w:widowControl/>
        <w:numPr>
          <w:ilvl w:val="0"/>
          <w:numId w:val="119"/>
        </w:numPr>
        <w:spacing w:line="276" w:lineRule="auto"/>
        <w:jc w:val="both"/>
        <w:rPr>
          <w:rFonts w:asciiTheme="minorHAnsi" w:eastAsia="Times New Roman" w:hAnsiTheme="minorHAnsi" w:cstheme="minorHAnsi"/>
          <w:lang w:val="pl-PL" w:eastAsia="pl-PL"/>
        </w:rPr>
      </w:pPr>
      <w:r w:rsidRPr="00764BB4">
        <w:rPr>
          <w:rFonts w:asciiTheme="minorHAnsi" w:eastAsia="Times New Roman" w:hAnsiTheme="minorHAnsi" w:cstheme="minorHAnsi"/>
          <w:lang w:val="pl-PL" w:eastAsia="pl-PL"/>
        </w:rPr>
        <w:t>t</w:t>
      </w:r>
      <w:r w:rsidR="00B300B3" w:rsidRPr="00764BB4">
        <w:rPr>
          <w:rFonts w:asciiTheme="minorHAnsi" w:eastAsia="Times New Roman" w:hAnsiTheme="minorHAnsi" w:cstheme="minorHAnsi"/>
          <w:lang w:val="pl-PL" w:eastAsia="pl-PL"/>
        </w:rPr>
        <w:t>est i prezentacja wyposażenia nawigacyjnego oraz GMDSS dla Kapitana i Ofice</w:t>
      </w:r>
      <w:r w:rsidR="004B54B6" w:rsidRPr="00764BB4">
        <w:rPr>
          <w:rFonts w:asciiTheme="minorHAnsi" w:eastAsia="Times New Roman" w:hAnsiTheme="minorHAnsi" w:cstheme="minorHAnsi"/>
          <w:lang w:val="pl-PL" w:eastAsia="pl-PL"/>
        </w:rPr>
        <w:t xml:space="preserve">rów </w:t>
      </w:r>
      <w:r w:rsidR="00B300B3" w:rsidRPr="00764BB4">
        <w:rPr>
          <w:rFonts w:asciiTheme="minorHAnsi" w:eastAsia="Times New Roman" w:hAnsiTheme="minorHAnsi" w:cstheme="minorHAnsi"/>
          <w:lang w:val="pl-PL" w:eastAsia="pl-PL"/>
        </w:rPr>
        <w:t>Pokłado</w:t>
      </w:r>
      <w:r w:rsidR="004B54B6" w:rsidRPr="00764BB4">
        <w:rPr>
          <w:rFonts w:asciiTheme="minorHAnsi" w:eastAsia="Times New Roman" w:hAnsiTheme="minorHAnsi" w:cstheme="minorHAnsi"/>
          <w:lang w:val="pl-PL" w:eastAsia="pl-PL"/>
        </w:rPr>
        <w:t>wych</w:t>
      </w:r>
      <w:r w:rsidR="00B300B3" w:rsidRPr="00764BB4">
        <w:rPr>
          <w:rFonts w:asciiTheme="minorHAnsi" w:eastAsia="Times New Roman" w:hAnsiTheme="minorHAnsi" w:cstheme="minorHAnsi"/>
          <w:lang w:val="pl-PL" w:eastAsia="pl-PL"/>
        </w:rPr>
        <w:t>:</w:t>
      </w:r>
    </w:p>
    <w:p w14:paraId="4EC599DB" w14:textId="4717AC60" w:rsidR="00B300B3" w:rsidRPr="00764BB4" w:rsidRDefault="00B300B3" w:rsidP="00E24DAF">
      <w:pPr>
        <w:pStyle w:val="Akapitzlist"/>
        <w:numPr>
          <w:ilvl w:val="0"/>
          <w:numId w:val="7"/>
        </w:numPr>
        <w:spacing w:line="276" w:lineRule="auto"/>
        <w:ind w:left="1701" w:hanging="283"/>
        <w:jc w:val="both"/>
        <w:rPr>
          <w:rFonts w:asciiTheme="minorHAnsi" w:hAnsiTheme="minorHAnsi" w:cstheme="minorHAnsi"/>
          <w:lang w:val="pl-PL"/>
        </w:rPr>
      </w:pPr>
      <w:r w:rsidRPr="00764BB4">
        <w:rPr>
          <w:rFonts w:asciiTheme="minorHAnsi" w:hAnsiTheme="minorHAnsi" w:cstheme="minorHAnsi"/>
          <w:lang w:val="pl-PL"/>
        </w:rPr>
        <w:t>D</w:t>
      </w:r>
      <w:r w:rsidR="00D33ACA" w:rsidRPr="00764BB4">
        <w:rPr>
          <w:rFonts w:asciiTheme="minorHAnsi" w:hAnsiTheme="minorHAnsi" w:cstheme="minorHAnsi"/>
          <w:lang w:val="pl-PL"/>
        </w:rPr>
        <w:t>GNSS</w:t>
      </w:r>
      <w:r w:rsidR="008070DF" w:rsidRPr="00764BB4">
        <w:rPr>
          <w:rFonts w:asciiTheme="minorHAnsi" w:hAnsiTheme="minorHAnsi" w:cstheme="minorHAnsi"/>
          <w:lang w:val="pl-PL"/>
        </w:rPr>
        <w:t>,</w:t>
      </w:r>
    </w:p>
    <w:p w14:paraId="0DAC3EFA" w14:textId="6914625D" w:rsidR="00B300B3" w:rsidRPr="00764BB4" w:rsidRDefault="008070DF" w:rsidP="00E24DAF">
      <w:pPr>
        <w:pStyle w:val="Akapitzlist"/>
        <w:numPr>
          <w:ilvl w:val="0"/>
          <w:numId w:val="7"/>
        </w:numPr>
        <w:spacing w:line="276" w:lineRule="auto"/>
        <w:ind w:left="1701" w:hanging="283"/>
        <w:jc w:val="both"/>
        <w:rPr>
          <w:rFonts w:asciiTheme="minorHAnsi" w:hAnsiTheme="minorHAnsi" w:cstheme="minorHAnsi"/>
          <w:lang w:val="pl-PL"/>
        </w:rPr>
      </w:pPr>
      <w:r w:rsidRPr="00764BB4">
        <w:rPr>
          <w:rFonts w:asciiTheme="minorHAnsi" w:hAnsiTheme="minorHAnsi" w:cstheme="minorHAnsi"/>
          <w:lang w:val="pl-PL"/>
        </w:rPr>
        <w:t>e</w:t>
      </w:r>
      <w:r w:rsidR="00B300B3" w:rsidRPr="00764BB4">
        <w:rPr>
          <w:rFonts w:asciiTheme="minorHAnsi" w:hAnsiTheme="minorHAnsi" w:cstheme="minorHAnsi"/>
          <w:lang w:val="pl-PL"/>
        </w:rPr>
        <w:t>chosonda</w:t>
      </w:r>
      <w:r w:rsidRPr="00764BB4">
        <w:rPr>
          <w:rFonts w:asciiTheme="minorHAnsi" w:hAnsiTheme="minorHAnsi" w:cstheme="minorHAnsi"/>
          <w:lang w:val="pl-PL"/>
        </w:rPr>
        <w:t>,</w:t>
      </w:r>
    </w:p>
    <w:p w14:paraId="23F8BD30" w14:textId="62C11245" w:rsidR="00B300B3" w:rsidRPr="00764BB4" w:rsidRDefault="00B300B3" w:rsidP="00E24DAF">
      <w:pPr>
        <w:pStyle w:val="Akapitzlist"/>
        <w:numPr>
          <w:ilvl w:val="0"/>
          <w:numId w:val="7"/>
        </w:numPr>
        <w:spacing w:line="276" w:lineRule="auto"/>
        <w:ind w:left="1701" w:hanging="283"/>
        <w:jc w:val="both"/>
        <w:rPr>
          <w:rFonts w:asciiTheme="minorHAnsi" w:hAnsiTheme="minorHAnsi" w:cstheme="minorHAnsi"/>
          <w:lang w:val="pl-PL"/>
        </w:rPr>
      </w:pPr>
      <w:proofErr w:type="spellStart"/>
      <w:r w:rsidRPr="00764BB4">
        <w:rPr>
          <w:rFonts w:asciiTheme="minorHAnsi" w:hAnsiTheme="minorHAnsi" w:cstheme="minorHAnsi"/>
          <w:lang w:val="pl-PL"/>
        </w:rPr>
        <w:t>Navtex</w:t>
      </w:r>
      <w:proofErr w:type="spellEnd"/>
      <w:r w:rsidR="008070DF" w:rsidRPr="00764BB4">
        <w:rPr>
          <w:rFonts w:asciiTheme="minorHAnsi" w:hAnsiTheme="minorHAnsi" w:cstheme="minorHAnsi"/>
          <w:lang w:val="pl-PL"/>
        </w:rPr>
        <w:t>,</w:t>
      </w:r>
    </w:p>
    <w:p w14:paraId="187E8F0A" w14:textId="239DF109" w:rsidR="00B300B3" w:rsidRPr="00764BB4" w:rsidRDefault="008070DF" w:rsidP="00E24DAF">
      <w:pPr>
        <w:pStyle w:val="Akapitzlist"/>
        <w:numPr>
          <w:ilvl w:val="0"/>
          <w:numId w:val="7"/>
        </w:numPr>
        <w:spacing w:line="276" w:lineRule="auto"/>
        <w:ind w:left="1701" w:hanging="283"/>
        <w:jc w:val="both"/>
        <w:rPr>
          <w:rFonts w:asciiTheme="minorHAnsi" w:hAnsiTheme="minorHAnsi" w:cstheme="minorHAnsi"/>
          <w:lang w:val="pl-PL"/>
        </w:rPr>
      </w:pPr>
      <w:r w:rsidRPr="00764BB4">
        <w:rPr>
          <w:rFonts w:asciiTheme="minorHAnsi" w:hAnsiTheme="minorHAnsi" w:cstheme="minorHAnsi"/>
          <w:lang w:val="pl-PL"/>
        </w:rPr>
        <w:t>o</w:t>
      </w:r>
      <w:r w:rsidR="00B300B3" w:rsidRPr="00764BB4">
        <w:rPr>
          <w:rFonts w:asciiTheme="minorHAnsi" w:hAnsiTheme="minorHAnsi" w:cstheme="minorHAnsi"/>
          <w:lang w:val="pl-PL"/>
        </w:rPr>
        <w:t xml:space="preserve">dbiornik </w:t>
      </w:r>
      <w:proofErr w:type="spellStart"/>
      <w:r w:rsidR="00B300B3" w:rsidRPr="00764BB4">
        <w:rPr>
          <w:rFonts w:asciiTheme="minorHAnsi" w:hAnsiTheme="minorHAnsi" w:cstheme="minorHAnsi"/>
          <w:lang w:val="pl-PL"/>
        </w:rPr>
        <w:t>Weather</w:t>
      </w:r>
      <w:proofErr w:type="spellEnd"/>
      <w:r w:rsidR="00B300B3" w:rsidRPr="00764BB4">
        <w:rPr>
          <w:rFonts w:asciiTheme="minorHAnsi" w:hAnsiTheme="minorHAnsi" w:cstheme="minorHAnsi"/>
          <w:lang w:val="pl-PL"/>
        </w:rPr>
        <w:t xml:space="preserve"> Fax</w:t>
      </w:r>
      <w:r w:rsidRPr="00764BB4">
        <w:rPr>
          <w:rFonts w:asciiTheme="minorHAnsi" w:hAnsiTheme="minorHAnsi" w:cstheme="minorHAnsi"/>
          <w:lang w:val="pl-PL"/>
        </w:rPr>
        <w:t>,</w:t>
      </w:r>
    </w:p>
    <w:p w14:paraId="4A4239BD" w14:textId="000F5E1E" w:rsidR="00B300B3" w:rsidRPr="00764BB4" w:rsidRDefault="00B300B3" w:rsidP="00E24DAF">
      <w:pPr>
        <w:pStyle w:val="Akapitzlist"/>
        <w:numPr>
          <w:ilvl w:val="0"/>
          <w:numId w:val="7"/>
        </w:numPr>
        <w:spacing w:line="276" w:lineRule="auto"/>
        <w:ind w:left="1701" w:hanging="283"/>
        <w:jc w:val="both"/>
        <w:rPr>
          <w:rFonts w:asciiTheme="minorHAnsi" w:hAnsiTheme="minorHAnsi" w:cstheme="minorHAnsi"/>
          <w:lang w:val="pl-PL"/>
        </w:rPr>
      </w:pPr>
      <w:proofErr w:type="spellStart"/>
      <w:r w:rsidRPr="00764BB4">
        <w:rPr>
          <w:rFonts w:asciiTheme="minorHAnsi" w:hAnsiTheme="minorHAnsi" w:cstheme="minorHAnsi"/>
          <w:lang w:val="pl-PL"/>
        </w:rPr>
        <w:t>Sat</w:t>
      </w:r>
      <w:proofErr w:type="spellEnd"/>
      <w:r w:rsidRPr="00764BB4">
        <w:rPr>
          <w:rFonts w:asciiTheme="minorHAnsi" w:hAnsiTheme="minorHAnsi" w:cstheme="minorHAnsi"/>
          <w:lang w:val="pl-PL"/>
        </w:rPr>
        <w:t>-C</w:t>
      </w:r>
      <w:r w:rsidR="008070DF" w:rsidRPr="00764BB4">
        <w:rPr>
          <w:rFonts w:asciiTheme="minorHAnsi" w:hAnsiTheme="minorHAnsi" w:cstheme="minorHAnsi"/>
          <w:lang w:val="pl-PL"/>
        </w:rPr>
        <w:t>,</w:t>
      </w:r>
    </w:p>
    <w:p w14:paraId="69ADEFF5" w14:textId="27CCD382" w:rsidR="00B300B3" w:rsidRPr="00764BB4" w:rsidRDefault="008070DF" w:rsidP="00E24DAF">
      <w:pPr>
        <w:pStyle w:val="Akapitzlist"/>
        <w:numPr>
          <w:ilvl w:val="0"/>
          <w:numId w:val="7"/>
        </w:numPr>
        <w:spacing w:line="276" w:lineRule="auto"/>
        <w:ind w:left="1701" w:hanging="283"/>
        <w:jc w:val="both"/>
        <w:rPr>
          <w:rFonts w:asciiTheme="minorHAnsi" w:hAnsiTheme="minorHAnsi" w:cstheme="minorHAnsi"/>
          <w:lang w:val="pl-PL"/>
        </w:rPr>
      </w:pPr>
      <w:r w:rsidRPr="00764BB4">
        <w:rPr>
          <w:rFonts w:asciiTheme="minorHAnsi" w:hAnsiTheme="minorHAnsi" w:cstheme="minorHAnsi"/>
          <w:lang w:val="pl-PL"/>
        </w:rPr>
        <w:lastRenderedPageBreak/>
        <w:t>r</w:t>
      </w:r>
      <w:r w:rsidR="00B300B3" w:rsidRPr="00764BB4">
        <w:rPr>
          <w:rFonts w:asciiTheme="minorHAnsi" w:hAnsiTheme="minorHAnsi" w:cstheme="minorHAnsi"/>
          <w:lang w:val="pl-PL"/>
        </w:rPr>
        <w:t>adiostacja MF/HF</w:t>
      </w:r>
      <w:r w:rsidRPr="00764BB4">
        <w:rPr>
          <w:rFonts w:asciiTheme="minorHAnsi" w:hAnsiTheme="minorHAnsi" w:cstheme="minorHAnsi"/>
          <w:lang w:val="pl-PL"/>
        </w:rPr>
        <w:t>,</w:t>
      </w:r>
    </w:p>
    <w:p w14:paraId="50DB8436" w14:textId="14097A4B" w:rsidR="00B300B3" w:rsidRPr="00764BB4" w:rsidRDefault="00B300B3" w:rsidP="00E24DAF">
      <w:pPr>
        <w:pStyle w:val="Akapitzlist"/>
        <w:numPr>
          <w:ilvl w:val="0"/>
          <w:numId w:val="7"/>
        </w:numPr>
        <w:spacing w:line="276" w:lineRule="auto"/>
        <w:ind w:left="1701" w:hanging="283"/>
        <w:jc w:val="both"/>
        <w:rPr>
          <w:rFonts w:asciiTheme="minorHAnsi" w:hAnsiTheme="minorHAnsi" w:cstheme="minorHAnsi"/>
          <w:lang w:val="pl-PL"/>
        </w:rPr>
      </w:pPr>
      <w:r w:rsidRPr="00764BB4">
        <w:rPr>
          <w:rFonts w:asciiTheme="minorHAnsi" w:hAnsiTheme="minorHAnsi" w:cstheme="minorHAnsi"/>
          <w:lang w:val="pl-PL"/>
        </w:rPr>
        <w:t>VHF</w:t>
      </w:r>
      <w:r w:rsidR="008070DF" w:rsidRPr="00764BB4">
        <w:rPr>
          <w:rFonts w:asciiTheme="minorHAnsi" w:hAnsiTheme="minorHAnsi" w:cstheme="minorHAnsi"/>
          <w:lang w:val="pl-PL"/>
        </w:rPr>
        <w:t>,</w:t>
      </w:r>
    </w:p>
    <w:p w14:paraId="106BEF46" w14:textId="7D330147" w:rsidR="00B300B3" w:rsidRPr="00764BB4" w:rsidRDefault="008070DF" w:rsidP="00E24DAF">
      <w:pPr>
        <w:pStyle w:val="Akapitzlist"/>
        <w:numPr>
          <w:ilvl w:val="0"/>
          <w:numId w:val="7"/>
        </w:numPr>
        <w:spacing w:line="276" w:lineRule="auto"/>
        <w:ind w:left="1701" w:hanging="283"/>
        <w:jc w:val="both"/>
        <w:rPr>
          <w:rFonts w:asciiTheme="minorHAnsi" w:hAnsiTheme="minorHAnsi" w:cstheme="minorHAnsi"/>
          <w:lang w:val="pl-PL"/>
        </w:rPr>
      </w:pPr>
      <w:r w:rsidRPr="00764BB4">
        <w:rPr>
          <w:rFonts w:asciiTheme="minorHAnsi" w:hAnsiTheme="minorHAnsi" w:cstheme="minorHAnsi"/>
          <w:lang w:val="pl-PL"/>
        </w:rPr>
        <w:t>r</w:t>
      </w:r>
      <w:r w:rsidR="00B300B3" w:rsidRPr="00764BB4">
        <w:rPr>
          <w:rFonts w:asciiTheme="minorHAnsi" w:hAnsiTheme="minorHAnsi" w:cstheme="minorHAnsi"/>
          <w:lang w:val="pl-PL"/>
        </w:rPr>
        <w:t>adar</w:t>
      </w:r>
      <w:r w:rsidR="00806DF9" w:rsidRPr="00764BB4">
        <w:rPr>
          <w:rFonts w:asciiTheme="minorHAnsi" w:hAnsiTheme="minorHAnsi" w:cstheme="minorHAnsi"/>
          <w:lang w:val="pl-PL"/>
        </w:rPr>
        <w:t>y</w:t>
      </w:r>
      <w:r w:rsidRPr="00764BB4">
        <w:rPr>
          <w:rFonts w:asciiTheme="minorHAnsi" w:hAnsiTheme="minorHAnsi" w:cstheme="minorHAnsi"/>
          <w:lang w:val="pl-PL"/>
        </w:rPr>
        <w:t>,</w:t>
      </w:r>
    </w:p>
    <w:p w14:paraId="17C71A3D" w14:textId="517875A3" w:rsidR="00B300B3" w:rsidRPr="00764BB4" w:rsidRDefault="00B300B3" w:rsidP="00E24DAF">
      <w:pPr>
        <w:pStyle w:val="Akapitzlist"/>
        <w:numPr>
          <w:ilvl w:val="0"/>
          <w:numId w:val="7"/>
        </w:numPr>
        <w:spacing w:line="276" w:lineRule="auto"/>
        <w:ind w:left="1701" w:hanging="283"/>
        <w:jc w:val="both"/>
        <w:rPr>
          <w:rFonts w:asciiTheme="minorHAnsi" w:hAnsiTheme="minorHAnsi" w:cstheme="minorHAnsi"/>
          <w:lang w:val="pl-PL"/>
        </w:rPr>
      </w:pPr>
      <w:r w:rsidRPr="00764BB4">
        <w:rPr>
          <w:rFonts w:asciiTheme="minorHAnsi" w:hAnsiTheme="minorHAnsi" w:cstheme="minorHAnsi"/>
          <w:lang w:val="pl-PL"/>
        </w:rPr>
        <w:t>AIS</w:t>
      </w:r>
      <w:r w:rsidR="008070DF" w:rsidRPr="00764BB4">
        <w:rPr>
          <w:rFonts w:asciiTheme="minorHAnsi" w:hAnsiTheme="minorHAnsi" w:cstheme="minorHAnsi"/>
          <w:lang w:val="pl-PL"/>
        </w:rPr>
        <w:t>,</w:t>
      </w:r>
    </w:p>
    <w:p w14:paraId="18C97C62" w14:textId="6F43C74E" w:rsidR="003A04C4" w:rsidRPr="00764BB4" w:rsidRDefault="00B300B3" w:rsidP="00E24DAF">
      <w:pPr>
        <w:pStyle w:val="Akapitzlist"/>
        <w:numPr>
          <w:ilvl w:val="0"/>
          <w:numId w:val="7"/>
        </w:numPr>
        <w:spacing w:line="276" w:lineRule="auto"/>
        <w:ind w:left="1701" w:hanging="283"/>
        <w:jc w:val="both"/>
        <w:rPr>
          <w:rFonts w:asciiTheme="minorHAnsi" w:hAnsiTheme="minorHAnsi" w:cstheme="minorHAnsi"/>
          <w:lang w:val="pl-PL"/>
        </w:rPr>
      </w:pPr>
      <w:r w:rsidRPr="00764BB4">
        <w:rPr>
          <w:rFonts w:asciiTheme="minorHAnsi" w:hAnsiTheme="minorHAnsi" w:cstheme="minorHAnsi"/>
          <w:lang w:val="pl-PL"/>
        </w:rPr>
        <w:t>ECDIS</w:t>
      </w:r>
      <w:r w:rsidR="008070DF" w:rsidRPr="00764BB4">
        <w:rPr>
          <w:rFonts w:asciiTheme="minorHAnsi" w:hAnsiTheme="minorHAnsi" w:cstheme="minorHAnsi"/>
          <w:lang w:val="pl-PL"/>
        </w:rPr>
        <w:t>,</w:t>
      </w:r>
    </w:p>
    <w:p w14:paraId="009546EC" w14:textId="6251FB07" w:rsidR="00685EA9" w:rsidRPr="00764BB4" w:rsidRDefault="008070DF" w:rsidP="00E24DAF">
      <w:pPr>
        <w:pStyle w:val="Akapitzlist"/>
        <w:numPr>
          <w:ilvl w:val="0"/>
          <w:numId w:val="7"/>
        </w:numPr>
        <w:spacing w:line="276" w:lineRule="auto"/>
        <w:ind w:left="1701" w:hanging="283"/>
        <w:jc w:val="both"/>
        <w:rPr>
          <w:rFonts w:asciiTheme="minorHAnsi" w:hAnsiTheme="minorHAnsi" w:cstheme="minorHAnsi"/>
          <w:lang w:val="pl-PL"/>
        </w:rPr>
      </w:pPr>
      <w:r w:rsidRPr="00764BB4">
        <w:rPr>
          <w:rFonts w:asciiTheme="minorHAnsi" w:hAnsiTheme="minorHAnsi" w:cstheme="minorHAnsi"/>
          <w:lang w:val="pl-PL"/>
        </w:rPr>
        <w:t>s</w:t>
      </w:r>
      <w:r w:rsidR="00D232F0" w:rsidRPr="00764BB4">
        <w:rPr>
          <w:rFonts w:asciiTheme="minorHAnsi" w:hAnsiTheme="minorHAnsi" w:cstheme="minorHAnsi"/>
          <w:lang w:val="pl-PL"/>
        </w:rPr>
        <w:t xml:space="preserve">ystem </w:t>
      </w:r>
      <w:r w:rsidR="007B7C72" w:rsidRPr="00764BB4">
        <w:rPr>
          <w:rFonts w:asciiTheme="minorHAnsi" w:hAnsiTheme="minorHAnsi" w:cstheme="minorHAnsi"/>
          <w:lang w:val="pl-PL"/>
        </w:rPr>
        <w:t xml:space="preserve">detekcji </w:t>
      </w:r>
      <w:r w:rsidR="00D232F0" w:rsidRPr="00764BB4">
        <w:rPr>
          <w:rFonts w:asciiTheme="minorHAnsi" w:hAnsiTheme="minorHAnsi" w:cstheme="minorHAnsi"/>
          <w:lang w:val="pl-PL"/>
        </w:rPr>
        <w:t>ruchu statku MRU</w:t>
      </w:r>
      <w:r w:rsidRPr="00764BB4">
        <w:rPr>
          <w:rFonts w:asciiTheme="minorHAnsi" w:hAnsiTheme="minorHAnsi" w:cstheme="minorHAnsi"/>
          <w:lang w:val="pl-PL"/>
        </w:rPr>
        <w:t>,</w:t>
      </w:r>
    </w:p>
    <w:p w14:paraId="6B0A9AEC" w14:textId="4E0E70D0" w:rsidR="00002151" w:rsidRPr="00764BB4" w:rsidRDefault="008070DF" w:rsidP="00E24DAF">
      <w:pPr>
        <w:pStyle w:val="Akapitzlist"/>
        <w:numPr>
          <w:ilvl w:val="0"/>
          <w:numId w:val="7"/>
        </w:numPr>
        <w:spacing w:line="276" w:lineRule="auto"/>
        <w:ind w:left="1701" w:hanging="283"/>
        <w:jc w:val="both"/>
        <w:rPr>
          <w:rFonts w:asciiTheme="minorHAnsi" w:hAnsiTheme="minorHAnsi" w:cstheme="minorHAnsi"/>
          <w:lang w:val="pl-PL"/>
        </w:rPr>
      </w:pPr>
      <w:r w:rsidRPr="00764BB4">
        <w:rPr>
          <w:rFonts w:asciiTheme="minorHAnsi" w:hAnsiTheme="minorHAnsi" w:cstheme="minorHAnsi"/>
          <w:lang w:val="pl-PL"/>
        </w:rPr>
        <w:t>k</w:t>
      </w:r>
      <w:r w:rsidR="00D232F0" w:rsidRPr="00764BB4">
        <w:rPr>
          <w:rFonts w:asciiTheme="minorHAnsi" w:hAnsiTheme="minorHAnsi" w:cstheme="minorHAnsi"/>
          <w:lang w:val="pl-PL"/>
        </w:rPr>
        <w:t xml:space="preserve">ompas </w:t>
      </w:r>
      <w:r w:rsidR="00002151" w:rsidRPr="00764BB4">
        <w:rPr>
          <w:rFonts w:asciiTheme="minorHAnsi" w:hAnsiTheme="minorHAnsi" w:cstheme="minorHAnsi"/>
          <w:lang w:val="pl-PL"/>
        </w:rPr>
        <w:t>optyczny/laserowy</w:t>
      </w:r>
      <w:r w:rsidR="007B7C72" w:rsidRPr="00764BB4">
        <w:rPr>
          <w:rFonts w:asciiTheme="minorHAnsi" w:hAnsiTheme="minorHAnsi" w:cstheme="minorHAnsi"/>
          <w:lang w:val="pl-PL"/>
        </w:rPr>
        <w:t>, kompas satelitarny, żyro kompas</w:t>
      </w:r>
      <w:r w:rsidRPr="00764BB4">
        <w:rPr>
          <w:rFonts w:asciiTheme="minorHAnsi" w:hAnsiTheme="minorHAnsi" w:cstheme="minorHAnsi"/>
          <w:lang w:val="pl-PL"/>
        </w:rPr>
        <w:t>,</w:t>
      </w:r>
      <w:r w:rsidR="007B7C72" w:rsidRPr="00764BB4">
        <w:rPr>
          <w:rFonts w:asciiTheme="minorHAnsi" w:hAnsiTheme="minorHAnsi" w:cstheme="minorHAnsi"/>
          <w:lang w:val="pl-PL"/>
        </w:rPr>
        <w:t xml:space="preserve"> </w:t>
      </w:r>
    </w:p>
    <w:p w14:paraId="4C46466A" w14:textId="5AC50D8E" w:rsidR="00B300B3" w:rsidRPr="00764BB4" w:rsidRDefault="008070DF" w:rsidP="00E24DAF">
      <w:pPr>
        <w:pStyle w:val="Akapitzlist"/>
        <w:numPr>
          <w:ilvl w:val="0"/>
          <w:numId w:val="7"/>
        </w:numPr>
        <w:spacing w:line="276" w:lineRule="auto"/>
        <w:ind w:left="1701" w:hanging="283"/>
        <w:jc w:val="both"/>
        <w:rPr>
          <w:rFonts w:asciiTheme="minorHAnsi" w:hAnsiTheme="minorHAnsi" w:cstheme="minorHAnsi"/>
          <w:lang w:val="pl-PL"/>
        </w:rPr>
      </w:pPr>
      <w:r w:rsidRPr="00764BB4">
        <w:rPr>
          <w:rFonts w:asciiTheme="minorHAnsi" w:hAnsiTheme="minorHAnsi" w:cstheme="minorHAnsi"/>
          <w:lang w:val="pl-PL"/>
        </w:rPr>
        <w:t>o</w:t>
      </w:r>
      <w:r w:rsidR="003A04C4" w:rsidRPr="00764BB4">
        <w:rPr>
          <w:rFonts w:asciiTheme="minorHAnsi" w:hAnsiTheme="minorHAnsi" w:cstheme="minorHAnsi"/>
          <w:lang w:val="pl-PL"/>
        </w:rPr>
        <w:t>raz innych urządzeń nawigacyjnych i komunikacyjnych.</w:t>
      </w:r>
    </w:p>
    <w:p w14:paraId="372AEB8F" w14:textId="6EC4DF24" w:rsidR="00B300B3" w:rsidRPr="00764BB4" w:rsidRDefault="008070DF" w:rsidP="000F27FD">
      <w:pPr>
        <w:widowControl/>
        <w:numPr>
          <w:ilvl w:val="0"/>
          <w:numId w:val="119"/>
        </w:numPr>
        <w:tabs>
          <w:tab w:val="num" w:pos="1418"/>
        </w:tabs>
        <w:spacing w:line="276" w:lineRule="auto"/>
        <w:ind w:left="1418"/>
        <w:jc w:val="both"/>
        <w:rPr>
          <w:rFonts w:asciiTheme="minorHAnsi" w:eastAsia="Times New Roman" w:hAnsiTheme="minorHAnsi" w:cstheme="minorHAnsi"/>
          <w:lang w:val="pl-PL" w:eastAsia="pl-PL"/>
        </w:rPr>
      </w:pPr>
      <w:r w:rsidRPr="00764BB4">
        <w:rPr>
          <w:rFonts w:asciiTheme="minorHAnsi" w:eastAsia="Times New Roman" w:hAnsiTheme="minorHAnsi" w:cstheme="minorHAnsi"/>
          <w:lang w:val="pl-PL" w:eastAsia="pl-PL"/>
        </w:rPr>
        <w:t>p</w:t>
      </w:r>
      <w:r w:rsidR="00B300B3" w:rsidRPr="00764BB4">
        <w:rPr>
          <w:rFonts w:asciiTheme="minorHAnsi" w:eastAsia="Times New Roman" w:hAnsiTheme="minorHAnsi" w:cstheme="minorHAnsi"/>
          <w:lang w:val="pl-PL" w:eastAsia="pl-PL"/>
        </w:rPr>
        <w:t xml:space="preserve">omiar prędkości przy </w:t>
      </w:r>
      <w:r w:rsidR="00B73B8D" w:rsidRPr="00764BB4">
        <w:rPr>
          <w:rFonts w:asciiTheme="minorHAnsi" w:eastAsia="Times New Roman" w:hAnsiTheme="minorHAnsi" w:cstheme="minorHAnsi"/>
          <w:lang w:val="pl-PL" w:eastAsia="pl-PL"/>
        </w:rPr>
        <w:t>różnych wartościach obciążenia</w:t>
      </w:r>
      <w:r w:rsidR="002967D6" w:rsidRPr="00764BB4">
        <w:rPr>
          <w:rFonts w:asciiTheme="minorHAnsi" w:eastAsia="Times New Roman" w:hAnsiTheme="minorHAnsi" w:cstheme="minorHAnsi"/>
          <w:lang w:val="pl-PL" w:eastAsia="pl-PL"/>
        </w:rPr>
        <w:t>ch</w:t>
      </w:r>
      <w:r w:rsidR="00B73B8D" w:rsidRPr="00764BB4">
        <w:rPr>
          <w:rFonts w:asciiTheme="minorHAnsi" w:eastAsia="Times New Roman" w:hAnsiTheme="minorHAnsi" w:cstheme="minorHAnsi"/>
          <w:lang w:val="pl-PL" w:eastAsia="pl-PL"/>
        </w:rPr>
        <w:t xml:space="preserve"> </w:t>
      </w:r>
      <w:r w:rsidR="002967D6" w:rsidRPr="00764BB4">
        <w:rPr>
          <w:rFonts w:asciiTheme="minorHAnsi" w:eastAsia="Times New Roman" w:hAnsiTheme="minorHAnsi" w:cstheme="minorHAnsi"/>
          <w:lang w:val="pl-PL" w:eastAsia="pl-PL"/>
        </w:rPr>
        <w:t>układu napędowego:</w:t>
      </w:r>
      <w:r w:rsidR="00650460" w:rsidRPr="00764BB4">
        <w:rPr>
          <w:rFonts w:asciiTheme="minorHAnsi" w:eastAsia="Times New Roman" w:hAnsiTheme="minorHAnsi" w:cstheme="minorHAnsi"/>
          <w:lang w:val="pl-PL" w:eastAsia="pl-PL"/>
        </w:rPr>
        <w:t xml:space="preserve"> </w:t>
      </w:r>
      <w:r w:rsidR="002967D6" w:rsidRPr="00764BB4">
        <w:rPr>
          <w:rFonts w:asciiTheme="minorHAnsi" w:eastAsia="Times New Roman" w:hAnsiTheme="minorHAnsi" w:cstheme="minorHAnsi"/>
          <w:lang w:val="pl-PL" w:eastAsia="pl-PL"/>
        </w:rPr>
        <w:t xml:space="preserve">wolno naprzód, pól naprzód, cała naprzód (10 </w:t>
      </w:r>
      <w:proofErr w:type="spellStart"/>
      <w:r w:rsidR="002967D6" w:rsidRPr="00764BB4">
        <w:rPr>
          <w:rFonts w:asciiTheme="minorHAnsi" w:eastAsia="Times New Roman" w:hAnsiTheme="minorHAnsi" w:cstheme="minorHAnsi"/>
          <w:lang w:val="pl-PL" w:eastAsia="pl-PL"/>
        </w:rPr>
        <w:t>kn</w:t>
      </w:r>
      <w:proofErr w:type="spellEnd"/>
      <w:r w:rsidR="002967D6" w:rsidRPr="00764BB4">
        <w:rPr>
          <w:rFonts w:asciiTheme="minorHAnsi" w:eastAsia="Times New Roman" w:hAnsiTheme="minorHAnsi" w:cstheme="minorHAnsi"/>
          <w:lang w:val="pl-PL" w:eastAsia="pl-PL"/>
        </w:rPr>
        <w:t xml:space="preserve">), prędkość </w:t>
      </w:r>
      <w:r w:rsidR="001A7E4F" w:rsidRPr="00764BB4">
        <w:rPr>
          <w:rFonts w:asciiTheme="minorHAnsi" w:eastAsia="Times New Roman" w:hAnsiTheme="minorHAnsi" w:cstheme="minorHAnsi"/>
          <w:lang w:val="pl-PL" w:eastAsia="pl-PL"/>
        </w:rPr>
        <w:t>nominalne (</w:t>
      </w:r>
      <w:r w:rsidR="002967D6" w:rsidRPr="00764BB4">
        <w:rPr>
          <w:rFonts w:asciiTheme="minorHAnsi" w:eastAsia="Times New Roman" w:hAnsiTheme="minorHAnsi" w:cstheme="minorHAnsi"/>
          <w:lang w:val="pl-PL" w:eastAsia="pl-PL"/>
        </w:rPr>
        <w:t>12</w:t>
      </w:r>
      <w:r w:rsidR="001B1A1B">
        <w:rPr>
          <w:rFonts w:asciiTheme="minorHAnsi" w:eastAsia="Times New Roman" w:hAnsiTheme="minorHAnsi" w:cstheme="minorHAnsi"/>
          <w:lang w:val="pl-PL" w:eastAsia="pl-PL"/>
        </w:rPr>
        <w:t xml:space="preserve"> </w:t>
      </w:r>
      <w:proofErr w:type="spellStart"/>
      <w:r w:rsidR="002967D6" w:rsidRPr="00764BB4">
        <w:rPr>
          <w:rFonts w:asciiTheme="minorHAnsi" w:eastAsia="Times New Roman" w:hAnsiTheme="minorHAnsi" w:cstheme="minorHAnsi"/>
          <w:lang w:val="pl-PL" w:eastAsia="pl-PL"/>
        </w:rPr>
        <w:t>Kn</w:t>
      </w:r>
      <w:proofErr w:type="spellEnd"/>
      <w:r w:rsidR="002967D6" w:rsidRPr="00764BB4">
        <w:rPr>
          <w:rFonts w:asciiTheme="minorHAnsi" w:eastAsia="Times New Roman" w:hAnsiTheme="minorHAnsi" w:cstheme="minorHAnsi"/>
          <w:lang w:val="pl-PL" w:eastAsia="pl-PL"/>
        </w:rPr>
        <w:t>), wolno wstecz, pól wstecz cała wstecz,</w:t>
      </w:r>
    </w:p>
    <w:p w14:paraId="049B8B12" w14:textId="7CC83FF7" w:rsidR="00B300B3" w:rsidRPr="00764BB4" w:rsidRDefault="008070DF" w:rsidP="000F27FD">
      <w:pPr>
        <w:widowControl/>
        <w:numPr>
          <w:ilvl w:val="0"/>
          <w:numId w:val="119"/>
        </w:numPr>
        <w:tabs>
          <w:tab w:val="num" w:pos="1418"/>
        </w:tabs>
        <w:spacing w:line="276" w:lineRule="auto"/>
        <w:ind w:left="1418"/>
        <w:jc w:val="both"/>
        <w:rPr>
          <w:rFonts w:asciiTheme="minorHAnsi" w:eastAsia="Times New Roman" w:hAnsiTheme="minorHAnsi" w:cstheme="minorHAnsi"/>
          <w:lang w:val="pl-PL" w:eastAsia="pl-PL"/>
        </w:rPr>
      </w:pPr>
      <w:r w:rsidRPr="00764BB4">
        <w:rPr>
          <w:rFonts w:asciiTheme="minorHAnsi" w:eastAsia="Times New Roman" w:hAnsiTheme="minorHAnsi" w:cstheme="minorHAnsi"/>
          <w:lang w:val="pl-PL" w:eastAsia="pl-PL"/>
        </w:rPr>
        <w:t>k</w:t>
      </w:r>
      <w:r w:rsidR="00B300B3" w:rsidRPr="00764BB4">
        <w:rPr>
          <w:rFonts w:asciiTheme="minorHAnsi" w:eastAsia="Times New Roman" w:hAnsiTheme="minorHAnsi" w:cstheme="minorHAnsi"/>
          <w:lang w:val="pl-PL" w:eastAsia="pl-PL"/>
        </w:rPr>
        <w:t>alibracja logu prędkości</w:t>
      </w:r>
      <w:r w:rsidR="001A6D47" w:rsidRPr="00764BB4">
        <w:rPr>
          <w:rFonts w:asciiTheme="minorHAnsi" w:eastAsia="Times New Roman" w:hAnsiTheme="minorHAnsi" w:cstheme="minorHAnsi"/>
          <w:lang w:val="pl-PL" w:eastAsia="pl-PL"/>
        </w:rPr>
        <w:t>;</w:t>
      </w:r>
    </w:p>
    <w:p w14:paraId="655193A9" w14:textId="7B829D0D" w:rsidR="0089612E" w:rsidRPr="00764BB4" w:rsidRDefault="008070DF" w:rsidP="000F27FD">
      <w:pPr>
        <w:widowControl/>
        <w:numPr>
          <w:ilvl w:val="0"/>
          <w:numId w:val="119"/>
        </w:numPr>
        <w:tabs>
          <w:tab w:val="num" w:pos="1418"/>
        </w:tabs>
        <w:spacing w:line="276" w:lineRule="auto"/>
        <w:ind w:left="1418"/>
        <w:jc w:val="both"/>
        <w:rPr>
          <w:rFonts w:asciiTheme="minorHAnsi" w:eastAsia="Times New Roman" w:hAnsiTheme="minorHAnsi" w:cstheme="minorHAnsi"/>
          <w:lang w:val="pl-PL" w:eastAsia="pl-PL"/>
        </w:rPr>
      </w:pPr>
      <w:r w:rsidRPr="00764BB4">
        <w:rPr>
          <w:rFonts w:asciiTheme="minorHAnsi" w:eastAsia="Times New Roman" w:hAnsiTheme="minorHAnsi" w:cstheme="minorHAnsi"/>
          <w:lang w:val="pl-PL" w:eastAsia="pl-PL"/>
        </w:rPr>
        <w:t>t</w:t>
      </w:r>
      <w:r w:rsidR="0089612E" w:rsidRPr="00764BB4">
        <w:rPr>
          <w:rFonts w:asciiTheme="minorHAnsi" w:eastAsia="Times New Roman" w:hAnsiTheme="minorHAnsi" w:cstheme="minorHAnsi"/>
          <w:lang w:val="pl-PL" w:eastAsia="pl-PL"/>
        </w:rPr>
        <w:t>esty urządzeń</w:t>
      </w:r>
      <w:r w:rsidR="007867E6" w:rsidRPr="00764BB4">
        <w:rPr>
          <w:rFonts w:asciiTheme="minorHAnsi" w:eastAsia="Times New Roman" w:hAnsiTheme="minorHAnsi" w:cstheme="minorHAnsi"/>
          <w:lang w:val="pl-PL" w:eastAsia="pl-PL"/>
        </w:rPr>
        <w:t xml:space="preserve">, systemów i aparatury </w:t>
      </w:r>
      <w:proofErr w:type="spellStart"/>
      <w:r w:rsidR="007867E6" w:rsidRPr="00764BB4">
        <w:rPr>
          <w:rFonts w:asciiTheme="minorHAnsi" w:eastAsia="Times New Roman" w:hAnsiTheme="minorHAnsi" w:cstheme="minorHAnsi"/>
          <w:lang w:val="pl-PL" w:eastAsia="pl-PL"/>
        </w:rPr>
        <w:t>kontrolno</w:t>
      </w:r>
      <w:proofErr w:type="spellEnd"/>
      <w:r w:rsidR="007867E6" w:rsidRPr="00764BB4">
        <w:rPr>
          <w:rFonts w:asciiTheme="minorHAnsi" w:eastAsia="Times New Roman" w:hAnsiTheme="minorHAnsi" w:cstheme="minorHAnsi"/>
          <w:lang w:val="pl-PL" w:eastAsia="pl-PL"/>
        </w:rPr>
        <w:t xml:space="preserve"> p</w:t>
      </w:r>
      <w:r w:rsidR="00DA227E" w:rsidRPr="00764BB4">
        <w:rPr>
          <w:rFonts w:asciiTheme="minorHAnsi" w:eastAsia="Times New Roman" w:hAnsiTheme="minorHAnsi" w:cstheme="minorHAnsi"/>
          <w:lang w:val="pl-PL" w:eastAsia="pl-PL"/>
        </w:rPr>
        <w:t>omiarowej</w:t>
      </w:r>
      <w:r w:rsidR="0089612E" w:rsidRPr="00764BB4">
        <w:rPr>
          <w:rFonts w:asciiTheme="minorHAnsi" w:eastAsia="Times New Roman" w:hAnsiTheme="minorHAnsi" w:cstheme="minorHAnsi"/>
          <w:lang w:val="pl-PL" w:eastAsia="pl-PL"/>
        </w:rPr>
        <w:t xml:space="preserve"> </w:t>
      </w:r>
      <w:r w:rsidR="007867E6" w:rsidRPr="00764BB4">
        <w:rPr>
          <w:rFonts w:asciiTheme="minorHAnsi" w:eastAsia="Times New Roman" w:hAnsiTheme="minorHAnsi" w:cstheme="minorHAnsi"/>
          <w:lang w:val="pl-PL" w:eastAsia="pl-PL"/>
        </w:rPr>
        <w:t>maszynow</w:t>
      </w:r>
      <w:r w:rsidR="00DA227E" w:rsidRPr="00764BB4">
        <w:rPr>
          <w:rFonts w:asciiTheme="minorHAnsi" w:eastAsia="Times New Roman" w:hAnsiTheme="minorHAnsi" w:cstheme="minorHAnsi"/>
          <w:lang w:val="pl-PL" w:eastAsia="pl-PL"/>
        </w:rPr>
        <w:t>ni</w:t>
      </w:r>
      <w:r w:rsidRPr="00764BB4">
        <w:rPr>
          <w:rFonts w:asciiTheme="minorHAnsi" w:eastAsia="Times New Roman" w:hAnsiTheme="minorHAnsi" w:cstheme="minorHAnsi"/>
          <w:lang w:val="pl-PL" w:eastAsia="pl-PL"/>
        </w:rPr>
        <w:t>;</w:t>
      </w:r>
    </w:p>
    <w:p w14:paraId="5E32D4E7" w14:textId="1FB9E2F8" w:rsidR="00B300B3" w:rsidRPr="00764BB4" w:rsidRDefault="008070DF" w:rsidP="000F27FD">
      <w:pPr>
        <w:widowControl/>
        <w:numPr>
          <w:ilvl w:val="0"/>
          <w:numId w:val="119"/>
        </w:numPr>
        <w:tabs>
          <w:tab w:val="num" w:pos="1418"/>
        </w:tabs>
        <w:spacing w:line="276" w:lineRule="auto"/>
        <w:ind w:left="1418"/>
        <w:jc w:val="both"/>
        <w:rPr>
          <w:rFonts w:asciiTheme="minorHAnsi" w:eastAsia="Times New Roman" w:hAnsiTheme="minorHAnsi" w:cstheme="minorHAnsi"/>
          <w:lang w:val="pl-PL" w:eastAsia="pl-PL"/>
        </w:rPr>
      </w:pPr>
      <w:r w:rsidRPr="00764BB4">
        <w:rPr>
          <w:rFonts w:asciiTheme="minorHAnsi" w:eastAsia="Times New Roman" w:hAnsiTheme="minorHAnsi" w:cstheme="minorHAnsi"/>
          <w:lang w:val="pl-PL" w:eastAsia="pl-PL"/>
        </w:rPr>
        <w:t>r</w:t>
      </w:r>
      <w:r w:rsidR="00B300B3" w:rsidRPr="00764BB4">
        <w:rPr>
          <w:rFonts w:asciiTheme="minorHAnsi" w:eastAsia="Times New Roman" w:hAnsiTheme="minorHAnsi" w:cstheme="minorHAnsi"/>
          <w:lang w:val="pl-PL" w:eastAsia="pl-PL"/>
        </w:rPr>
        <w:t xml:space="preserve">ejestracja parametrów silnika głównego </w:t>
      </w:r>
      <w:r w:rsidR="006039FA" w:rsidRPr="00764BB4">
        <w:rPr>
          <w:rFonts w:asciiTheme="minorHAnsi" w:eastAsia="Times New Roman" w:hAnsiTheme="minorHAnsi" w:cstheme="minorHAnsi"/>
          <w:lang w:val="pl-PL" w:eastAsia="pl-PL"/>
        </w:rPr>
        <w:t>w różnych stanach obciążenia: wolno naprzód, pól naprzód, cała naprzód (</w:t>
      </w:r>
      <w:r w:rsidR="004920A9">
        <w:rPr>
          <w:rFonts w:asciiTheme="minorHAnsi" w:eastAsia="Times New Roman" w:hAnsiTheme="minorHAnsi" w:cstheme="minorHAnsi"/>
          <w:lang w:val="pl-PL" w:eastAsia="pl-PL"/>
        </w:rPr>
        <w:t xml:space="preserve">około </w:t>
      </w:r>
      <w:r w:rsidR="006039FA" w:rsidRPr="00764BB4">
        <w:rPr>
          <w:rFonts w:asciiTheme="minorHAnsi" w:eastAsia="Times New Roman" w:hAnsiTheme="minorHAnsi" w:cstheme="minorHAnsi"/>
          <w:lang w:val="pl-PL" w:eastAsia="pl-PL"/>
        </w:rPr>
        <w:t xml:space="preserve">10 </w:t>
      </w:r>
      <w:proofErr w:type="spellStart"/>
      <w:r w:rsidR="006039FA" w:rsidRPr="00764BB4">
        <w:rPr>
          <w:rFonts w:asciiTheme="minorHAnsi" w:eastAsia="Times New Roman" w:hAnsiTheme="minorHAnsi" w:cstheme="minorHAnsi"/>
          <w:lang w:val="pl-PL" w:eastAsia="pl-PL"/>
        </w:rPr>
        <w:t>kn</w:t>
      </w:r>
      <w:proofErr w:type="spellEnd"/>
      <w:r w:rsidR="006039FA" w:rsidRPr="00764BB4">
        <w:rPr>
          <w:rFonts w:asciiTheme="minorHAnsi" w:eastAsia="Times New Roman" w:hAnsiTheme="minorHAnsi" w:cstheme="minorHAnsi"/>
          <w:lang w:val="pl-PL" w:eastAsia="pl-PL"/>
        </w:rPr>
        <w:t xml:space="preserve">), prędkość </w:t>
      </w:r>
      <w:r w:rsidR="001A7E4F" w:rsidRPr="00764BB4">
        <w:rPr>
          <w:rFonts w:asciiTheme="minorHAnsi" w:eastAsia="Times New Roman" w:hAnsiTheme="minorHAnsi" w:cstheme="minorHAnsi"/>
          <w:lang w:val="pl-PL" w:eastAsia="pl-PL"/>
        </w:rPr>
        <w:t>nominalne (</w:t>
      </w:r>
      <w:r w:rsidR="004920A9">
        <w:rPr>
          <w:rFonts w:asciiTheme="minorHAnsi" w:eastAsia="Times New Roman" w:hAnsiTheme="minorHAnsi" w:cstheme="minorHAnsi"/>
          <w:lang w:val="pl-PL" w:eastAsia="pl-PL"/>
        </w:rPr>
        <w:t xml:space="preserve">około </w:t>
      </w:r>
      <w:r w:rsidR="006039FA" w:rsidRPr="00764BB4">
        <w:rPr>
          <w:rFonts w:asciiTheme="minorHAnsi" w:eastAsia="Times New Roman" w:hAnsiTheme="minorHAnsi" w:cstheme="minorHAnsi"/>
          <w:lang w:val="pl-PL" w:eastAsia="pl-PL"/>
        </w:rPr>
        <w:t>12</w:t>
      </w:r>
      <w:r w:rsidR="001B1A1B">
        <w:rPr>
          <w:rFonts w:asciiTheme="minorHAnsi" w:eastAsia="Times New Roman" w:hAnsiTheme="minorHAnsi" w:cstheme="minorHAnsi"/>
          <w:lang w:val="pl-PL" w:eastAsia="pl-PL"/>
        </w:rPr>
        <w:t xml:space="preserve"> </w:t>
      </w:r>
      <w:proofErr w:type="spellStart"/>
      <w:r w:rsidR="003C2F37" w:rsidRPr="00764BB4">
        <w:rPr>
          <w:rFonts w:asciiTheme="minorHAnsi" w:eastAsia="Times New Roman" w:hAnsiTheme="minorHAnsi" w:cstheme="minorHAnsi"/>
          <w:lang w:val="pl-PL" w:eastAsia="pl-PL"/>
        </w:rPr>
        <w:t>k</w:t>
      </w:r>
      <w:r w:rsidR="006039FA" w:rsidRPr="00764BB4">
        <w:rPr>
          <w:rFonts w:asciiTheme="minorHAnsi" w:eastAsia="Times New Roman" w:hAnsiTheme="minorHAnsi" w:cstheme="minorHAnsi"/>
          <w:lang w:val="pl-PL" w:eastAsia="pl-PL"/>
        </w:rPr>
        <w:t>n</w:t>
      </w:r>
      <w:proofErr w:type="spellEnd"/>
      <w:r w:rsidR="006039FA" w:rsidRPr="00764BB4">
        <w:rPr>
          <w:rFonts w:asciiTheme="minorHAnsi" w:eastAsia="Times New Roman" w:hAnsiTheme="minorHAnsi" w:cstheme="minorHAnsi"/>
          <w:lang w:val="pl-PL" w:eastAsia="pl-PL"/>
        </w:rPr>
        <w:t>)</w:t>
      </w:r>
      <w:r w:rsidRPr="00764BB4">
        <w:rPr>
          <w:rFonts w:asciiTheme="minorHAnsi" w:eastAsia="Times New Roman" w:hAnsiTheme="minorHAnsi" w:cstheme="minorHAnsi"/>
          <w:lang w:val="pl-PL" w:eastAsia="pl-PL"/>
        </w:rPr>
        <w:t>;</w:t>
      </w:r>
    </w:p>
    <w:p w14:paraId="33B76286" w14:textId="251AA225" w:rsidR="00B300B3" w:rsidRPr="00764BB4" w:rsidRDefault="008070DF" w:rsidP="000F27FD">
      <w:pPr>
        <w:widowControl/>
        <w:numPr>
          <w:ilvl w:val="0"/>
          <w:numId w:val="119"/>
        </w:numPr>
        <w:tabs>
          <w:tab w:val="num" w:pos="1418"/>
        </w:tabs>
        <w:spacing w:line="276" w:lineRule="auto"/>
        <w:ind w:left="1418"/>
        <w:jc w:val="both"/>
        <w:rPr>
          <w:rFonts w:asciiTheme="minorHAnsi" w:eastAsia="Times New Roman" w:hAnsiTheme="minorHAnsi" w:cstheme="minorHAnsi"/>
          <w:lang w:val="pl-PL" w:eastAsia="pl-PL"/>
        </w:rPr>
      </w:pPr>
      <w:r w:rsidRPr="00764BB4">
        <w:rPr>
          <w:rFonts w:asciiTheme="minorHAnsi" w:eastAsia="Times New Roman" w:hAnsiTheme="minorHAnsi" w:cstheme="minorHAnsi"/>
          <w:lang w:val="pl-PL" w:eastAsia="pl-PL"/>
        </w:rPr>
        <w:t>p</w:t>
      </w:r>
      <w:r w:rsidR="00B300B3" w:rsidRPr="00764BB4">
        <w:rPr>
          <w:rFonts w:asciiTheme="minorHAnsi" w:eastAsia="Times New Roman" w:hAnsiTheme="minorHAnsi" w:cstheme="minorHAnsi"/>
          <w:lang w:val="pl-PL" w:eastAsia="pl-PL"/>
        </w:rPr>
        <w:t xml:space="preserve">omiar zużycia paliwa przez silnik główny </w:t>
      </w:r>
      <w:r w:rsidR="00E75234" w:rsidRPr="00764BB4">
        <w:rPr>
          <w:rFonts w:asciiTheme="minorHAnsi" w:eastAsia="Times New Roman" w:hAnsiTheme="minorHAnsi" w:cstheme="minorHAnsi"/>
          <w:lang w:val="pl-PL" w:eastAsia="pl-PL"/>
        </w:rPr>
        <w:t>w różnych stanach obciążenia (stany jak wyżej)</w:t>
      </w:r>
      <w:r w:rsidRPr="00764BB4">
        <w:rPr>
          <w:rFonts w:asciiTheme="minorHAnsi" w:eastAsia="Times New Roman" w:hAnsiTheme="minorHAnsi" w:cstheme="minorHAnsi"/>
          <w:lang w:val="pl-PL" w:eastAsia="pl-PL"/>
        </w:rPr>
        <w:t>;</w:t>
      </w:r>
    </w:p>
    <w:p w14:paraId="1D4B7916" w14:textId="53FCEDB3" w:rsidR="00B300B3" w:rsidRPr="00764BB4" w:rsidRDefault="008070DF" w:rsidP="000F27FD">
      <w:pPr>
        <w:widowControl/>
        <w:numPr>
          <w:ilvl w:val="0"/>
          <w:numId w:val="119"/>
        </w:numPr>
        <w:tabs>
          <w:tab w:val="num" w:pos="1418"/>
        </w:tabs>
        <w:spacing w:line="276" w:lineRule="auto"/>
        <w:ind w:left="1418"/>
        <w:jc w:val="both"/>
        <w:rPr>
          <w:rFonts w:asciiTheme="minorHAnsi" w:eastAsia="Times New Roman" w:hAnsiTheme="minorHAnsi" w:cstheme="minorHAnsi"/>
          <w:lang w:val="pl-PL" w:eastAsia="pl-PL"/>
        </w:rPr>
      </w:pPr>
      <w:r w:rsidRPr="00764BB4">
        <w:rPr>
          <w:rFonts w:asciiTheme="minorHAnsi" w:eastAsia="Times New Roman" w:hAnsiTheme="minorHAnsi" w:cstheme="minorHAnsi"/>
          <w:lang w:val="pl-PL" w:eastAsia="pl-PL"/>
        </w:rPr>
        <w:t>t</w:t>
      </w:r>
      <w:r w:rsidR="00B300B3" w:rsidRPr="00764BB4">
        <w:rPr>
          <w:rFonts w:asciiTheme="minorHAnsi" w:eastAsia="Times New Roman" w:hAnsiTheme="minorHAnsi" w:cstheme="minorHAnsi"/>
          <w:lang w:val="pl-PL" w:eastAsia="pl-PL"/>
        </w:rPr>
        <w:t>est SSAS</w:t>
      </w:r>
      <w:r w:rsidRPr="00764BB4">
        <w:rPr>
          <w:rFonts w:asciiTheme="minorHAnsi" w:eastAsia="Times New Roman" w:hAnsiTheme="minorHAnsi" w:cstheme="minorHAnsi"/>
          <w:lang w:val="pl-PL" w:eastAsia="pl-PL"/>
        </w:rPr>
        <w:t>;</w:t>
      </w:r>
    </w:p>
    <w:p w14:paraId="737102A0" w14:textId="2937D2FB" w:rsidR="00B300B3" w:rsidRPr="00764BB4" w:rsidRDefault="008070DF" w:rsidP="000F27FD">
      <w:pPr>
        <w:widowControl/>
        <w:numPr>
          <w:ilvl w:val="0"/>
          <w:numId w:val="119"/>
        </w:numPr>
        <w:tabs>
          <w:tab w:val="num" w:pos="1418"/>
        </w:tabs>
        <w:spacing w:line="276" w:lineRule="auto"/>
        <w:ind w:left="1418"/>
        <w:jc w:val="both"/>
        <w:rPr>
          <w:rFonts w:asciiTheme="minorHAnsi" w:eastAsia="Times New Roman" w:hAnsiTheme="minorHAnsi" w:cstheme="minorHAnsi"/>
          <w:lang w:val="pl-PL" w:eastAsia="pl-PL"/>
        </w:rPr>
      </w:pPr>
      <w:r w:rsidRPr="00764BB4">
        <w:rPr>
          <w:rFonts w:asciiTheme="minorHAnsi" w:eastAsia="Times New Roman" w:hAnsiTheme="minorHAnsi" w:cstheme="minorHAnsi"/>
          <w:lang w:val="pl-PL" w:eastAsia="pl-PL"/>
        </w:rPr>
        <w:t>t</w:t>
      </w:r>
      <w:r w:rsidR="00B300B3" w:rsidRPr="00764BB4">
        <w:rPr>
          <w:rFonts w:asciiTheme="minorHAnsi" w:eastAsia="Times New Roman" w:hAnsiTheme="minorHAnsi" w:cstheme="minorHAnsi"/>
          <w:lang w:val="pl-PL" w:eastAsia="pl-PL"/>
        </w:rPr>
        <w:t>est LRIT</w:t>
      </w:r>
      <w:r w:rsidR="00E048A0" w:rsidRPr="00764BB4">
        <w:rPr>
          <w:rFonts w:asciiTheme="minorHAnsi" w:eastAsia="Times New Roman" w:hAnsiTheme="minorHAnsi" w:cstheme="minorHAnsi"/>
          <w:lang w:val="pl-PL" w:eastAsia="pl-PL"/>
        </w:rPr>
        <w:t xml:space="preserve"> z potwierdzeniem administracji </w:t>
      </w:r>
      <w:r w:rsidR="00C44442" w:rsidRPr="00764BB4">
        <w:rPr>
          <w:rFonts w:asciiTheme="minorHAnsi" w:eastAsia="Times New Roman" w:hAnsiTheme="minorHAnsi" w:cstheme="minorHAnsi"/>
          <w:lang w:val="pl-PL" w:eastAsia="pl-PL"/>
        </w:rPr>
        <w:t>odbioru</w:t>
      </w:r>
      <w:r w:rsidRPr="00764BB4">
        <w:rPr>
          <w:rFonts w:asciiTheme="minorHAnsi" w:eastAsia="Times New Roman" w:hAnsiTheme="minorHAnsi" w:cstheme="minorHAnsi"/>
          <w:lang w:val="pl-PL" w:eastAsia="pl-PL"/>
        </w:rPr>
        <w:t>;</w:t>
      </w:r>
    </w:p>
    <w:p w14:paraId="05854482" w14:textId="02265D3F" w:rsidR="00B300B3" w:rsidRPr="00764BB4" w:rsidRDefault="008070DF" w:rsidP="000F27FD">
      <w:pPr>
        <w:widowControl/>
        <w:numPr>
          <w:ilvl w:val="0"/>
          <w:numId w:val="119"/>
        </w:numPr>
        <w:tabs>
          <w:tab w:val="num" w:pos="1418"/>
        </w:tabs>
        <w:spacing w:line="276" w:lineRule="auto"/>
        <w:ind w:left="1418"/>
        <w:jc w:val="both"/>
        <w:rPr>
          <w:rFonts w:asciiTheme="minorHAnsi" w:eastAsia="Times New Roman" w:hAnsiTheme="minorHAnsi" w:cstheme="minorHAnsi"/>
          <w:lang w:val="pl-PL" w:eastAsia="pl-PL"/>
        </w:rPr>
      </w:pPr>
      <w:r w:rsidRPr="00764BB4">
        <w:rPr>
          <w:rFonts w:asciiTheme="minorHAnsi" w:eastAsia="Times New Roman" w:hAnsiTheme="minorHAnsi" w:cstheme="minorHAnsi"/>
          <w:lang w:val="pl-PL" w:eastAsia="pl-PL"/>
        </w:rPr>
        <w:t>p</w:t>
      </w:r>
      <w:r w:rsidR="00B300B3" w:rsidRPr="00764BB4">
        <w:rPr>
          <w:rFonts w:asciiTheme="minorHAnsi" w:eastAsia="Times New Roman" w:hAnsiTheme="minorHAnsi" w:cstheme="minorHAnsi"/>
          <w:lang w:val="pl-PL" w:eastAsia="pl-PL"/>
        </w:rPr>
        <w:t xml:space="preserve">róba wodowania łodzi </w:t>
      </w:r>
      <w:r w:rsidR="00020941" w:rsidRPr="00764BB4">
        <w:rPr>
          <w:rFonts w:asciiTheme="minorHAnsi" w:eastAsia="Times New Roman" w:hAnsiTheme="minorHAnsi" w:cstheme="minorHAnsi"/>
          <w:lang w:val="pl-PL" w:eastAsia="pl-PL"/>
        </w:rPr>
        <w:t>ratownicz</w:t>
      </w:r>
      <w:r w:rsidR="00554D06" w:rsidRPr="00764BB4">
        <w:rPr>
          <w:rFonts w:asciiTheme="minorHAnsi" w:eastAsia="Times New Roman" w:hAnsiTheme="minorHAnsi" w:cstheme="minorHAnsi"/>
          <w:lang w:val="pl-PL" w:eastAsia="pl-PL"/>
        </w:rPr>
        <w:t>ych</w:t>
      </w:r>
      <w:r w:rsidR="00020941" w:rsidRPr="00764BB4">
        <w:rPr>
          <w:rFonts w:asciiTheme="minorHAnsi" w:eastAsia="Times New Roman" w:hAnsiTheme="minorHAnsi" w:cstheme="minorHAnsi"/>
          <w:lang w:val="pl-PL" w:eastAsia="pl-PL"/>
        </w:rPr>
        <w:t xml:space="preserve"> </w:t>
      </w:r>
      <w:r w:rsidR="00E048A0" w:rsidRPr="00764BB4">
        <w:rPr>
          <w:rFonts w:asciiTheme="minorHAnsi" w:eastAsia="Times New Roman" w:hAnsiTheme="minorHAnsi" w:cstheme="minorHAnsi"/>
          <w:lang w:val="pl-PL" w:eastAsia="pl-PL"/>
        </w:rPr>
        <w:t>według wymogów SOLAS</w:t>
      </w:r>
      <w:r w:rsidRPr="00764BB4">
        <w:rPr>
          <w:rFonts w:asciiTheme="minorHAnsi" w:eastAsia="Times New Roman" w:hAnsiTheme="minorHAnsi" w:cstheme="minorHAnsi"/>
          <w:lang w:val="pl-PL" w:eastAsia="pl-PL"/>
        </w:rPr>
        <w:t>;</w:t>
      </w:r>
    </w:p>
    <w:p w14:paraId="5B25D8DF" w14:textId="6C253158" w:rsidR="003308A7" w:rsidRPr="00764BB4" w:rsidRDefault="003308A7" w:rsidP="000F27FD">
      <w:pPr>
        <w:widowControl/>
        <w:numPr>
          <w:ilvl w:val="0"/>
          <w:numId w:val="119"/>
        </w:numPr>
        <w:tabs>
          <w:tab w:val="num" w:pos="1418"/>
        </w:tabs>
        <w:spacing w:line="276" w:lineRule="auto"/>
        <w:ind w:left="1418"/>
        <w:jc w:val="both"/>
        <w:rPr>
          <w:rFonts w:asciiTheme="minorHAnsi" w:eastAsia="Times New Roman" w:hAnsiTheme="minorHAnsi" w:cstheme="minorHAnsi"/>
          <w:lang w:val="pl-PL" w:eastAsia="pl-PL"/>
        </w:rPr>
      </w:pPr>
      <w:r w:rsidRPr="00764BB4">
        <w:rPr>
          <w:rFonts w:asciiTheme="minorHAnsi" w:eastAsia="Times New Roman" w:hAnsiTheme="minorHAnsi" w:cstheme="minorHAnsi"/>
          <w:lang w:val="pl-PL" w:eastAsia="pl-PL"/>
        </w:rPr>
        <w:t xml:space="preserve">próba wodowania łodzi </w:t>
      </w:r>
      <w:r w:rsidR="00554D06" w:rsidRPr="00764BB4">
        <w:rPr>
          <w:rFonts w:asciiTheme="minorHAnsi" w:eastAsia="Times New Roman" w:hAnsiTheme="minorHAnsi" w:cstheme="minorHAnsi"/>
          <w:lang w:val="pl-PL" w:eastAsia="pl-PL"/>
        </w:rPr>
        <w:t>roboczej</w:t>
      </w:r>
      <w:r w:rsidRPr="00764BB4">
        <w:rPr>
          <w:rFonts w:asciiTheme="minorHAnsi" w:eastAsia="Times New Roman" w:hAnsiTheme="minorHAnsi" w:cstheme="minorHAnsi"/>
          <w:lang w:val="pl-PL" w:eastAsia="pl-PL"/>
        </w:rPr>
        <w:t>;</w:t>
      </w:r>
    </w:p>
    <w:p w14:paraId="3010DE72" w14:textId="00900456" w:rsidR="003C2F37" w:rsidRPr="00764BB4" w:rsidRDefault="008070DF" w:rsidP="000F27FD">
      <w:pPr>
        <w:widowControl/>
        <w:numPr>
          <w:ilvl w:val="0"/>
          <w:numId w:val="119"/>
        </w:numPr>
        <w:tabs>
          <w:tab w:val="num" w:pos="1418"/>
        </w:tabs>
        <w:spacing w:line="276" w:lineRule="auto"/>
        <w:ind w:left="1418"/>
        <w:jc w:val="both"/>
        <w:rPr>
          <w:rFonts w:asciiTheme="minorHAnsi" w:eastAsia="Times New Roman" w:hAnsiTheme="minorHAnsi" w:cstheme="minorHAnsi"/>
          <w:lang w:val="pl-PL" w:eastAsia="pl-PL"/>
        </w:rPr>
      </w:pPr>
      <w:r w:rsidRPr="00764BB4">
        <w:rPr>
          <w:rFonts w:asciiTheme="minorHAnsi" w:eastAsia="Times New Roman" w:hAnsiTheme="minorHAnsi" w:cstheme="minorHAnsi"/>
          <w:lang w:val="pl-PL" w:eastAsia="pl-PL"/>
        </w:rPr>
        <w:t>s</w:t>
      </w:r>
      <w:r w:rsidR="004C1560" w:rsidRPr="00764BB4">
        <w:rPr>
          <w:rFonts w:asciiTheme="minorHAnsi" w:eastAsia="Times New Roman" w:hAnsiTheme="minorHAnsi" w:cstheme="minorHAnsi"/>
          <w:lang w:val="pl-PL" w:eastAsia="pl-PL"/>
        </w:rPr>
        <w:t xml:space="preserve">prawdzenie działania </w:t>
      </w:r>
      <w:r w:rsidR="001C1E2A" w:rsidRPr="00764BB4">
        <w:rPr>
          <w:rFonts w:asciiTheme="minorHAnsi" w:eastAsia="Times New Roman" w:hAnsiTheme="minorHAnsi" w:cstheme="minorHAnsi"/>
          <w:lang w:val="pl-PL" w:eastAsia="pl-PL"/>
        </w:rPr>
        <w:t>systemów transferu online i monitoringu danych</w:t>
      </w:r>
      <w:r w:rsidR="001B1A1B">
        <w:rPr>
          <w:rFonts w:asciiTheme="minorHAnsi" w:eastAsia="Times New Roman" w:hAnsiTheme="minorHAnsi" w:cstheme="minorHAnsi"/>
          <w:lang w:val="pl-PL" w:eastAsia="pl-PL"/>
        </w:rPr>
        <w:t xml:space="preserve"> </w:t>
      </w:r>
      <w:r w:rsidR="001C1E2A" w:rsidRPr="00764BB4">
        <w:rPr>
          <w:rFonts w:asciiTheme="minorHAnsi" w:eastAsia="Times New Roman" w:hAnsiTheme="minorHAnsi" w:cstheme="minorHAnsi"/>
          <w:lang w:val="pl-PL" w:eastAsia="pl-PL"/>
        </w:rPr>
        <w:t>/</w:t>
      </w:r>
      <w:r w:rsidR="001B1A1B">
        <w:rPr>
          <w:rFonts w:asciiTheme="minorHAnsi" w:eastAsia="Times New Roman" w:hAnsiTheme="minorHAnsi" w:cstheme="minorHAnsi"/>
          <w:lang w:val="pl-PL" w:eastAsia="pl-PL"/>
        </w:rPr>
        <w:t xml:space="preserve"> </w:t>
      </w:r>
      <w:r w:rsidR="001C1E2A" w:rsidRPr="00764BB4">
        <w:rPr>
          <w:rFonts w:asciiTheme="minorHAnsi" w:eastAsia="Times New Roman" w:hAnsiTheme="minorHAnsi" w:cstheme="minorHAnsi"/>
          <w:lang w:val="pl-PL" w:eastAsia="pl-PL"/>
        </w:rPr>
        <w:t>efektywności</w:t>
      </w:r>
      <w:r w:rsidR="001B1A1B">
        <w:rPr>
          <w:rFonts w:asciiTheme="minorHAnsi" w:eastAsia="Times New Roman" w:hAnsiTheme="minorHAnsi" w:cstheme="minorHAnsi"/>
          <w:lang w:val="pl-PL" w:eastAsia="pl-PL"/>
        </w:rPr>
        <w:t xml:space="preserve"> </w:t>
      </w:r>
      <w:r w:rsidR="001C1E2A" w:rsidRPr="00764BB4">
        <w:rPr>
          <w:rFonts w:asciiTheme="minorHAnsi" w:eastAsia="Times New Roman" w:hAnsiTheme="minorHAnsi" w:cstheme="minorHAnsi"/>
          <w:lang w:val="pl-PL" w:eastAsia="pl-PL"/>
        </w:rPr>
        <w:t>/</w:t>
      </w:r>
      <w:r w:rsidR="001B1A1B">
        <w:rPr>
          <w:rFonts w:asciiTheme="minorHAnsi" w:eastAsia="Times New Roman" w:hAnsiTheme="minorHAnsi" w:cstheme="minorHAnsi"/>
          <w:lang w:val="pl-PL" w:eastAsia="pl-PL"/>
        </w:rPr>
        <w:t xml:space="preserve"> </w:t>
      </w:r>
      <w:r w:rsidR="001C1E2A" w:rsidRPr="00764BB4">
        <w:rPr>
          <w:rFonts w:asciiTheme="minorHAnsi" w:eastAsia="Times New Roman" w:hAnsiTheme="minorHAnsi" w:cstheme="minorHAnsi"/>
          <w:lang w:val="pl-PL" w:eastAsia="pl-PL"/>
        </w:rPr>
        <w:t>parametrów jednostki</w:t>
      </w:r>
      <w:r w:rsidR="00C01278" w:rsidRPr="00764BB4">
        <w:rPr>
          <w:rFonts w:asciiTheme="minorHAnsi" w:eastAsia="Times New Roman" w:hAnsiTheme="minorHAnsi" w:cstheme="minorHAnsi"/>
          <w:lang w:val="pl-PL" w:eastAsia="pl-PL"/>
        </w:rPr>
        <w:t xml:space="preserve"> oraz systemu diagnostyki silnika głównego online</w:t>
      </w:r>
      <w:r w:rsidRPr="00764BB4">
        <w:rPr>
          <w:rFonts w:asciiTheme="minorHAnsi" w:eastAsia="Times New Roman" w:hAnsiTheme="minorHAnsi" w:cstheme="minorHAnsi"/>
          <w:lang w:val="pl-PL" w:eastAsia="pl-PL"/>
        </w:rPr>
        <w:t>;</w:t>
      </w:r>
    </w:p>
    <w:p w14:paraId="4DA54FE0" w14:textId="5418E84E" w:rsidR="00E33328" w:rsidRPr="00764BB4" w:rsidRDefault="008070DF" w:rsidP="000F27FD">
      <w:pPr>
        <w:widowControl/>
        <w:numPr>
          <w:ilvl w:val="0"/>
          <w:numId w:val="119"/>
        </w:numPr>
        <w:tabs>
          <w:tab w:val="num" w:pos="1418"/>
        </w:tabs>
        <w:spacing w:line="276" w:lineRule="auto"/>
        <w:ind w:left="1418"/>
        <w:jc w:val="both"/>
        <w:rPr>
          <w:rFonts w:asciiTheme="minorHAnsi" w:eastAsia="Times New Roman" w:hAnsiTheme="minorHAnsi" w:cstheme="minorHAnsi"/>
          <w:lang w:val="pl-PL" w:eastAsia="pl-PL"/>
        </w:rPr>
      </w:pPr>
      <w:r w:rsidRPr="00764BB4">
        <w:rPr>
          <w:rFonts w:asciiTheme="minorHAnsi" w:eastAsia="Times New Roman" w:hAnsiTheme="minorHAnsi" w:cstheme="minorHAnsi"/>
          <w:lang w:val="pl-PL" w:eastAsia="pl-PL"/>
        </w:rPr>
        <w:t>t</w:t>
      </w:r>
      <w:r w:rsidR="00CB31FA" w:rsidRPr="00764BB4">
        <w:rPr>
          <w:rFonts w:asciiTheme="minorHAnsi" w:eastAsia="Times New Roman" w:hAnsiTheme="minorHAnsi" w:cstheme="minorHAnsi"/>
          <w:lang w:val="pl-PL" w:eastAsia="pl-PL"/>
        </w:rPr>
        <w:t xml:space="preserve">est systemu AR oraz kamer CCTV </w:t>
      </w:r>
      <w:r w:rsidR="00D34792" w:rsidRPr="00764BB4">
        <w:rPr>
          <w:rFonts w:asciiTheme="minorHAnsi" w:eastAsia="Times New Roman" w:hAnsiTheme="minorHAnsi" w:cstheme="minorHAnsi"/>
          <w:lang w:val="pl-PL" w:eastAsia="pl-PL"/>
        </w:rPr>
        <w:t xml:space="preserve">dla potwierdzenia </w:t>
      </w:r>
      <w:r w:rsidR="00D058A5" w:rsidRPr="00764BB4">
        <w:rPr>
          <w:rFonts w:asciiTheme="minorHAnsi" w:eastAsia="Times New Roman" w:hAnsiTheme="minorHAnsi" w:cstheme="minorHAnsi"/>
          <w:lang w:val="pl-PL" w:eastAsia="pl-PL"/>
        </w:rPr>
        <w:t>widoczności z mostka podczas żeglugi</w:t>
      </w:r>
      <w:r w:rsidRPr="00764BB4">
        <w:rPr>
          <w:rFonts w:asciiTheme="minorHAnsi" w:eastAsia="Times New Roman" w:hAnsiTheme="minorHAnsi" w:cstheme="minorHAnsi"/>
          <w:lang w:val="pl-PL" w:eastAsia="pl-PL"/>
        </w:rPr>
        <w:t>;</w:t>
      </w:r>
    </w:p>
    <w:p w14:paraId="3AFD7AC0" w14:textId="15D7DD45" w:rsidR="00DA227E" w:rsidRPr="00764BB4" w:rsidRDefault="008070DF" w:rsidP="000F27FD">
      <w:pPr>
        <w:widowControl/>
        <w:numPr>
          <w:ilvl w:val="0"/>
          <w:numId w:val="119"/>
        </w:numPr>
        <w:tabs>
          <w:tab w:val="num" w:pos="1418"/>
        </w:tabs>
        <w:spacing w:line="276" w:lineRule="auto"/>
        <w:ind w:left="1418"/>
        <w:jc w:val="both"/>
        <w:rPr>
          <w:rFonts w:asciiTheme="minorHAnsi" w:eastAsia="Times New Roman" w:hAnsiTheme="minorHAnsi" w:cstheme="minorHAnsi"/>
          <w:lang w:val="pl-PL" w:eastAsia="pl-PL"/>
        </w:rPr>
      </w:pPr>
      <w:r w:rsidRPr="00764BB4">
        <w:rPr>
          <w:rFonts w:asciiTheme="minorHAnsi" w:eastAsia="Times New Roman" w:hAnsiTheme="minorHAnsi" w:cstheme="minorHAnsi"/>
          <w:lang w:val="pl-PL" w:eastAsia="pl-PL"/>
        </w:rPr>
        <w:t>p</w:t>
      </w:r>
      <w:r w:rsidR="00DA227E" w:rsidRPr="00764BB4">
        <w:rPr>
          <w:rFonts w:asciiTheme="minorHAnsi" w:eastAsia="Times New Roman" w:hAnsiTheme="minorHAnsi" w:cstheme="minorHAnsi"/>
          <w:lang w:val="pl-PL" w:eastAsia="pl-PL"/>
        </w:rPr>
        <w:t xml:space="preserve">omiary wydajności </w:t>
      </w:r>
      <w:r w:rsidR="009C6B9C" w:rsidRPr="00764BB4">
        <w:rPr>
          <w:rFonts w:asciiTheme="minorHAnsi" w:eastAsia="Times New Roman" w:hAnsiTheme="minorHAnsi" w:cstheme="minorHAnsi"/>
          <w:lang w:val="pl-PL" w:eastAsia="pl-PL"/>
        </w:rPr>
        <w:t xml:space="preserve">oraz efektywności </w:t>
      </w:r>
      <w:r w:rsidR="00DA227E" w:rsidRPr="00764BB4">
        <w:rPr>
          <w:rFonts w:asciiTheme="minorHAnsi" w:eastAsia="Times New Roman" w:hAnsiTheme="minorHAnsi" w:cstheme="minorHAnsi"/>
          <w:lang w:val="pl-PL" w:eastAsia="pl-PL"/>
        </w:rPr>
        <w:t>system</w:t>
      </w:r>
      <w:r w:rsidR="009C6B9C" w:rsidRPr="00764BB4">
        <w:rPr>
          <w:rFonts w:asciiTheme="minorHAnsi" w:eastAsia="Times New Roman" w:hAnsiTheme="minorHAnsi" w:cstheme="minorHAnsi"/>
          <w:lang w:val="pl-PL" w:eastAsia="pl-PL"/>
        </w:rPr>
        <w:t>ów wentylacyjnych</w:t>
      </w:r>
      <w:r w:rsidR="002E04D1" w:rsidRPr="00764BB4">
        <w:rPr>
          <w:rFonts w:asciiTheme="minorHAnsi" w:eastAsia="Times New Roman" w:hAnsiTheme="minorHAnsi" w:cstheme="minorHAnsi"/>
          <w:lang w:val="pl-PL" w:eastAsia="pl-PL"/>
        </w:rPr>
        <w:t>,</w:t>
      </w:r>
      <w:r w:rsidR="00035B63" w:rsidRPr="00764BB4">
        <w:rPr>
          <w:rFonts w:asciiTheme="minorHAnsi" w:eastAsia="Times New Roman" w:hAnsiTheme="minorHAnsi" w:cstheme="minorHAnsi"/>
          <w:lang w:val="pl-PL" w:eastAsia="pl-PL"/>
        </w:rPr>
        <w:t xml:space="preserve"> klimatyzacji</w:t>
      </w:r>
      <w:r w:rsidR="002E04D1" w:rsidRPr="00764BB4">
        <w:rPr>
          <w:rFonts w:asciiTheme="minorHAnsi" w:eastAsia="Times New Roman" w:hAnsiTheme="minorHAnsi" w:cstheme="minorHAnsi"/>
          <w:lang w:val="pl-PL" w:eastAsia="pl-PL"/>
        </w:rPr>
        <w:t xml:space="preserve"> (chłodzenie i</w:t>
      </w:r>
      <w:r w:rsidRPr="00764BB4">
        <w:rPr>
          <w:rFonts w:asciiTheme="minorHAnsi" w:eastAsia="Times New Roman" w:hAnsiTheme="minorHAnsi" w:cstheme="minorHAnsi"/>
          <w:lang w:val="pl-PL" w:eastAsia="pl-PL"/>
        </w:rPr>
        <w:t> </w:t>
      </w:r>
      <w:r w:rsidR="002E04D1" w:rsidRPr="00764BB4">
        <w:rPr>
          <w:rFonts w:asciiTheme="minorHAnsi" w:eastAsia="Times New Roman" w:hAnsiTheme="minorHAnsi" w:cstheme="minorHAnsi"/>
          <w:lang w:val="pl-PL" w:eastAsia="pl-PL"/>
        </w:rPr>
        <w:t>ogrzewanie)</w:t>
      </w:r>
      <w:r w:rsidR="009C6B9C" w:rsidRPr="00764BB4">
        <w:rPr>
          <w:rFonts w:asciiTheme="minorHAnsi" w:eastAsia="Times New Roman" w:hAnsiTheme="minorHAnsi" w:cstheme="minorHAnsi"/>
          <w:lang w:val="pl-PL" w:eastAsia="pl-PL"/>
        </w:rPr>
        <w:t xml:space="preserve"> pomieszczeń mieszkalnych</w:t>
      </w:r>
      <w:r w:rsidR="00035B63" w:rsidRPr="00764BB4">
        <w:rPr>
          <w:rFonts w:asciiTheme="minorHAnsi" w:eastAsia="Times New Roman" w:hAnsiTheme="minorHAnsi" w:cstheme="minorHAnsi"/>
          <w:lang w:val="pl-PL" w:eastAsia="pl-PL"/>
        </w:rPr>
        <w:t xml:space="preserve"> oraz technicznych</w:t>
      </w:r>
      <w:r w:rsidRPr="00764BB4">
        <w:rPr>
          <w:rFonts w:asciiTheme="minorHAnsi" w:eastAsia="Times New Roman" w:hAnsiTheme="minorHAnsi" w:cstheme="minorHAnsi"/>
          <w:lang w:val="pl-PL" w:eastAsia="pl-PL"/>
        </w:rPr>
        <w:t>;</w:t>
      </w:r>
    </w:p>
    <w:p w14:paraId="3546D40B" w14:textId="141E1D91" w:rsidR="001424B5" w:rsidRPr="00764BB4" w:rsidRDefault="008070DF" w:rsidP="000F27FD">
      <w:pPr>
        <w:widowControl/>
        <w:numPr>
          <w:ilvl w:val="0"/>
          <w:numId w:val="119"/>
        </w:numPr>
        <w:tabs>
          <w:tab w:val="num" w:pos="1418"/>
        </w:tabs>
        <w:spacing w:line="276" w:lineRule="auto"/>
        <w:ind w:left="1418"/>
        <w:jc w:val="both"/>
        <w:rPr>
          <w:rFonts w:asciiTheme="minorHAnsi" w:eastAsia="Times New Roman" w:hAnsiTheme="minorHAnsi" w:cstheme="minorHAnsi"/>
          <w:lang w:val="pl-PL" w:eastAsia="pl-PL"/>
        </w:rPr>
      </w:pPr>
      <w:r w:rsidRPr="00764BB4">
        <w:rPr>
          <w:rFonts w:asciiTheme="minorHAnsi" w:eastAsia="Times New Roman" w:hAnsiTheme="minorHAnsi" w:cstheme="minorHAnsi"/>
          <w:lang w:val="pl-PL" w:eastAsia="pl-PL"/>
        </w:rPr>
        <w:t>w</w:t>
      </w:r>
      <w:r w:rsidR="001424B5" w:rsidRPr="00764BB4">
        <w:rPr>
          <w:rFonts w:asciiTheme="minorHAnsi" w:eastAsia="Times New Roman" w:hAnsiTheme="minorHAnsi" w:cstheme="minorHAnsi"/>
          <w:lang w:val="pl-PL" w:eastAsia="pl-PL"/>
        </w:rPr>
        <w:t xml:space="preserve">ykonać pomiary wylotu gazów spalinowych z </w:t>
      </w:r>
      <w:r w:rsidR="00EF517B" w:rsidRPr="00764BB4">
        <w:rPr>
          <w:rFonts w:asciiTheme="minorHAnsi" w:eastAsia="Times New Roman" w:hAnsiTheme="minorHAnsi" w:cstheme="minorHAnsi"/>
          <w:lang w:val="pl-PL" w:eastAsia="pl-PL"/>
        </w:rPr>
        <w:t xml:space="preserve">silników </w:t>
      </w:r>
      <w:r w:rsidR="00931C65" w:rsidRPr="00764BB4">
        <w:rPr>
          <w:rFonts w:asciiTheme="minorHAnsi" w:eastAsia="Times New Roman" w:hAnsiTheme="minorHAnsi" w:cstheme="minorHAnsi"/>
          <w:lang w:val="pl-PL" w:eastAsia="pl-PL"/>
        </w:rPr>
        <w:t xml:space="preserve">dla </w:t>
      </w:r>
      <w:r w:rsidR="001A7E4F" w:rsidRPr="00764BB4">
        <w:rPr>
          <w:rFonts w:asciiTheme="minorHAnsi" w:eastAsia="Times New Roman" w:hAnsiTheme="minorHAnsi" w:cstheme="minorHAnsi"/>
          <w:lang w:val="pl-PL" w:eastAsia="pl-PL"/>
        </w:rPr>
        <w:t>zapewnienia,</w:t>
      </w:r>
      <w:r w:rsidR="00931C65" w:rsidRPr="00764BB4">
        <w:rPr>
          <w:rFonts w:asciiTheme="minorHAnsi" w:eastAsia="Times New Roman" w:hAnsiTheme="minorHAnsi" w:cstheme="minorHAnsi"/>
          <w:lang w:val="pl-PL" w:eastAsia="pl-PL"/>
        </w:rPr>
        <w:t xml:space="preserve"> że nie występuje nadmierne zdławienie na tłumiku i w przewodach kominowych</w:t>
      </w:r>
      <w:r w:rsidR="00EF517B" w:rsidRPr="00764BB4">
        <w:rPr>
          <w:rFonts w:asciiTheme="minorHAnsi" w:eastAsia="Times New Roman" w:hAnsiTheme="minorHAnsi" w:cstheme="minorHAnsi"/>
          <w:lang w:val="pl-PL" w:eastAsia="pl-PL"/>
        </w:rPr>
        <w:t>: głównego i pomocniczych podczas pracy na nominalny</w:t>
      </w:r>
      <w:r w:rsidR="00BC44C2" w:rsidRPr="00764BB4">
        <w:rPr>
          <w:rFonts w:asciiTheme="minorHAnsi" w:eastAsia="Times New Roman" w:hAnsiTheme="minorHAnsi" w:cstheme="minorHAnsi"/>
          <w:lang w:val="pl-PL" w:eastAsia="pl-PL"/>
        </w:rPr>
        <w:t>ch</w:t>
      </w:r>
      <w:r w:rsidR="00EF517B" w:rsidRPr="00764BB4">
        <w:rPr>
          <w:rFonts w:asciiTheme="minorHAnsi" w:eastAsia="Times New Roman" w:hAnsiTheme="minorHAnsi" w:cstheme="minorHAnsi"/>
          <w:lang w:val="pl-PL" w:eastAsia="pl-PL"/>
        </w:rPr>
        <w:t xml:space="preserve"> obciążeni</w:t>
      </w:r>
      <w:r w:rsidR="00BC44C2" w:rsidRPr="00764BB4">
        <w:rPr>
          <w:rFonts w:asciiTheme="minorHAnsi" w:eastAsia="Times New Roman" w:hAnsiTheme="minorHAnsi" w:cstheme="minorHAnsi"/>
          <w:lang w:val="pl-PL" w:eastAsia="pl-PL"/>
        </w:rPr>
        <w:t>ach</w:t>
      </w:r>
      <w:r w:rsidR="004A5146">
        <w:rPr>
          <w:rFonts w:asciiTheme="minorHAnsi" w:eastAsia="Times New Roman" w:hAnsiTheme="minorHAnsi" w:cstheme="minorHAnsi"/>
          <w:lang w:val="pl-PL" w:eastAsia="pl-PL"/>
        </w:rPr>
        <w:t>;</w:t>
      </w:r>
      <w:r w:rsidR="009662F2" w:rsidRPr="00764BB4">
        <w:rPr>
          <w:rFonts w:asciiTheme="minorHAnsi" w:eastAsia="Times New Roman" w:hAnsiTheme="minorHAnsi" w:cstheme="minorHAnsi"/>
          <w:lang w:val="pl-PL" w:eastAsia="pl-PL"/>
        </w:rPr>
        <w:t xml:space="preserve"> </w:t>
      </w:r>
      <w:r w:rsidR="004A5146">
        <w:rPr>
          <w:rFonts w:asciiTheme="minorHAnsi" w:eastAsia="Times New Roman" w:hAnsiTheme="minorHAnsi" w:cstheme="minorHAnsi"/>
          <w:lang w:val="pl-PL" w:eastAsia="pl-PL"/>
        </w:rPr>
        <w:t>w</w:t>
      </w:r>
      <w:r w:rsidR="009662F2" w:rsidRPr="00764BB4">
        <w:rPr>
          <w:rFonts w:asciiTheme="minorHAnsi" w:eastAsia="Times New Roman" w:hAnsiTheme="minorHAnsi" w:cstheme="minorHAnsi"/>
          <w:lang w:val="pl-PL" w:eastAsia="pl-PL"/>
        </w:rPr>
        <w:t xml:space="preserve">yniki muszą być zgodne z zaleceniami </w:t>
      </w:r>
      <w:r w:rsidR="005C53B4" w:rsidRPr="00764BB4">
        <w:rPr>
          <w:rFonts w:asciiTheme="minorHAnsi" w:eastAsia="Times New Roman" w:hAnsiTheme="minorHAnsi" w:cstheme="minorHAnsi"/>
          <w:lang w:val="pl-PL" w:eastAsia="pl-PL"/>
        </w:rPr>
        <w:t>producen</w:t>
      </w:r>
      <w:r w:rsidR="00262DE8" w:rsidRPr="00764BB4">
        <w:rPr>
          <w:rFonts w:asciiTheme="minorHAnsi" w:eastAsia="Times New Roman" w:hAnsiTheme="minorHAnsi" w:cstheme="minorHAnsi"/>
          <w:lang w:val="pl-PL" w:eastAsia="pl-PL"/>
        </w:rPr>
        <w:t>tów</w:t>
      </w:r>
      <w:r w:rsidR="005C53B4" w:rsidRPr="00764BB4">
        <w:rPr>
          <w:rFonts w:asciiTheme="minorHAnsi" w:eastAsia="Times New Roman" w:hAnsiTheme="minorHAnsi" w:cstheme="minorHAnsi"/>
          <w:lang w:val="pl-PL" w:eastAsia="pl-PL"/>
        </w:rPr>
        <w:t xml:space="preserve"> silników </w:t>
      </w:r>
      <w:r w:rsidR="00262DE8" w:rsidRPr="00764BB4">
        <w:rPr>
          <w:rFonts w:asciiTheme="minorHAnsi" w:eastAsia="Times New Roman" w:hAnsiTheme="minorHAnsi" w:cstheme="minorHAnsi"/>
          <w:lang w:val="pl-PL" w:eastAsia="pl-PL"/>
        </w:rPr>
        <w:t xml:space="preserve">spalinowych zamontowanych na statku. </w:t>
      </w:r>
    </w:p>
    <w:p w14:paraId="343D9C5F" w14:textId="4D632CA4" w:rsidR="00C40AF2" w:rsidRPr="00764BB4" w:rsidRDefault="008070DF" w:rsidP="000F27FD">
      <w:pPr>
        <w:widowControl/>
        <w:numPr>
          <w:ilvl w:val="0"/>
          <w:numId w:val="119"/>
        </w:numPr>
        <w:tabs>
          <w:tab w:val="num" w:pos="1418"/>
        </w:tabs>
        <w:spacing w:line="276" w:lineRule="auto"/>
        <w:ind w:left="1418"/>
        <w:jc w:val="both"/>
        <w:rPr>
          <w:rFonts w:asciiTheme="minorHAnsi" w:eastAsia="Times New Roman" w:hAnsiTheme="minorHAnsi" w:cstheme="minorHAnsi"/>
          <w:lang w:val="pl-PL" w:eastAsia="pl-PL"/>
        </w:rPr>
      </w:pPr>
      <w:r w:rsidRPr="00764BB4">
        <w:rPr>
          <w:rFonts w:asciiTheme="minorHAnsi" w:eastAsia="Times New Roman" w:hAnsiTheme="minorHAnsi" w:cstheme="minorHAnsi"/>
          <w:lang w:val="pl-PL" w:eastAsia="pl-PL"/>
        </w:rPr>
        <w:t>w</w:t>
      </w:r>
      <w:r w:rsidR="008D7011" w:rsidRPr="00764BB4">
        <w:rPr>
          <w:rFonts w:asciiTheme="minorHAnsi" w:eastAsia="Times New Roman" w:hAnsiTheme="minorHAnsi" w:cstheme="minorHAnsi"/>
          <w:lang w:val="pl-PL" w:eastAsia="pl-PL"/>
        </w:rPr>
        <w:t>ykonać</w:t>
      </w:r>
      <w:r w:rsidR="00C40AF2" w:rsidRPr="00764BB4">
        <w:rPr>
          <w:rFonts w:asciiTheme="minorHAnsi" w:eastAsia="Times New Roman" w:hAnsiTheme="minorHAnsi" w:cstheme="minorHAnsi"/>
          <w:lang w:val="pl-PL" w:eastAsia="pl-PL"/>
        </w:rPr>
        <w:t xml:space="preserve"> testy </w:t>
      </w:r>
      <w:r w:rsidR="008D7011" w:rsidRPr="00764BB4">
        <w:rPr>
          <w:rFonts w:asciiTheme="minorHAnsi" w:eastAsia="Times New Roman" w:hAnsiTheme="minorHAnsi" w:cstheme="minorHAnsi"/>
          <w:lang w:val="pl-PL" w:eastAsia="pl-PL"/>
        </w:rPr>
        <w:t>starowania</w:t>
      </w:r>
      <w:r w:rsidR="00C40AF2" w:rsidRPr="00764BB4">
        <w:rPr>
          <w:rFonts w:asciiTheme="minorHAnsi" w:eastAsia="Times New Roman" w:hAnsiTheme="minorHAnsi" w:cstheme="minorHAnsi"/>
          <w:lang w:val="pl-PL" w:eastAsia="pl-PL"/>
        </w:rPr>
        <w:t xml:space="preserve"> statku </w:t>
      </w:r>
      <w:r w:rsidR="008D7011" w:rsidRPr="00764BB4">
        <w:rPr>
          <w:rFonts w:asciiTheme="minorHAnsi" w:eastAsia="Times New Roman" w:hAnsiTheme="minorHAnsi" w:cstheme="minorHAnsi"/>
          <w:lang w:val="pl-PL" w:eastAsia="pl-PL"/>
        </w:rPr>
        <w:t xml:space="preserve">ręcznego i autopilotem oraz przejścia </w:t>
      </w:r>
      <w:r w:rsidR="00DA2B2B" w:rsidRPr="00764BB4">
        <w:rPr>
          <w:rFonts w:asciiTheme="minorHAnsi" w:eastAsia="Times New Roman" w:hAnsiTheme="minorHAnsi" w:cstheme="minorHAnsi"/>
          <w:lang w:val="pl-PL" w:eastAsia="pl-PL"/>
        </w:rPr>
        <w:t>z jednego na drugie</w:t>
      </w:r>
      <w:r w:rsidR="004A5146">
        <w:rPr>
          <w:rFonts w:asciiTheme="minorHAnsi" w:eastAsia="Times New Roman" w:hAnsiTheme="minorHAnsi" w:cstheme="minorHAnsi"/>
          <w:lang w:val="pl-PL" w:eastAsia="pl-PL"/>
        </w:rPr>
        <w:t>;</w:t>
      </w:r>
    </w:p>
    <w:p w14:paraId="5F231669" w14:textId="0E8B9726" w:rsidR="004934FC" w:rsidRPr="00764BB4" w:rsidRDefault="008070DF" w:rsidP="000F27FD">
      <w:pPr>
        <w:widowControl/>
        <w:numPr>
          <w:ilvl w:val="0"/>
          <w:numId w:val="119"/>
        </w:numPr>
        <w:tabs>
          <w:tab w:val="num" w:pos="1418"/>
        </w:tabs>
        <w:spacing w:line="276" w:lineRule="auto"/>
        <w:ind w:left="1418"/>
        <w:jc w:val="both"/>
        <w:rPr>
          <w:rFonts w:asciiTheme="minorHAnsi" w:eastAsia="Times New Roman" w:hAnsiTheme="minorHAnsi" w:cstheme="minorHAnsi"/>
          <w:lang w:val="pl-PL" w:eastAsia="pl-PL"/>
        </w:rPr>
      </w:pPr>
      <w:r w:rsidRPr="00764BB4">
        <w:rPr>
          <w:rFonts w:asciiTheme="minorHAnsi" w:eastAsia="Times New Roman" w:hAnsiTheme="minorHAnsi" w:cstheme="minorHAnsi"/>
          <w:lang w:val="pl-PL" w:eastAsia="pl-PL"/>
        </w:rPr>
        <w:t>k</w:t>
      </w:r>
      <w:r w:rsidR="00DA2B2B" w:rsidRPr="00764BB4">
        <w:rPr>
          <w:rFonts w:asciiTheme="minorHAnsi" w:eastAsia="Times New Roman" w:hAnsiTheme="minorHAnsi" w:cstheme="minorHAnsi"/>
          <w:lang w:val="pl-PL" w:eastAsia="pl-PL"/>
        </w:rPr>
        <w:t xml:space="preserve">ompas magnetyczny – dokonać </w:t>
      </w:r>
      <w:r w:rsidR="00FE4E2A" w:rsidRPr="00764BB4">
        <w:rPr>
          <w:rFonts w:asciiTheme="minorHAnsi" w:eastAsia="Times New Roman" w:hAnsiTheme="minorHAnsi" w:cstheme="minorHAnsi"/>
          <w:lang w:val="pl-PL" w:eastAsia="pl-PL"/>
        </w:rPr>
        <w:t xml:space="preserve">kompensacji </w:t>
      </w:r>
      <w:r w:rsidR="001A7E4F" w:rsidRPr="00764BB4">
        <w:rPr>
          <w:rFonts w:asciiTheme="minorHAnsi" w:eastAsia="Times New Roman" w:hAnsiTheme="minorHAnsi" w:cstheme="minorHAnsi"/>
          <w:lang w:val="pl-PL" w:eastAsia="pl-PL"/>
        </w:rPr>
        <w:t>dewiacji,</w:t>
      </w:r>
      <w:r w:rsidR="006A1AB7" w:rsidRPr="00764BB4">
        <w:rPr>
          <w:rFonts w:asciiTheme="minorHAnsi" w:eastAsia="Times New Roman" w:hAnsiTheme="minorHAnsi" w:cstheme="minorHAnsi"/>
          <w:lang w:val="pl-PL" w:eastAsia="pl-PL"/>
        </w:rPr>
        <w:t xml:space="preserve"> wykonanie </w:t>
      </w:r>
      <w:r w:rsidR="00AA7E9C" w:rsidRPr="00764BB4">
        <w:rPr>
          <w:rFonts w:asciiTheme="minorHAnsi" w:eastAsia="Times New Roman" w:hAnsiTheme="minorHAnsi" w:cstheme="minorHAnsi"/>
          <w:lang w:val="pl-PL" w:eastAsia="pl-PL"/>
        </w:rPr>
        <w:t>tabelę dewiacji</w:t>
      </w:r>
      <w:r w:rsidR="004A5146">
        <w:rPr>
          <w:rFonts w:asciiTheme="minorHAnsi" w:eastAsia="Times New Roman" w:hAnsiTheme="minorHAnsi" w:cstheme="minorHAnsi"/>
          <w:lang w:val="pl-PL" w:eastAsia="pl-PL"/>
        </w:rPr>
        <w:t>;</w:t>
      </w:r>
    </w:p>
    <w:p w14:paraId="5AF55144" w14:textId="6D240176" w:rsidR="00DA2B2B" w:rsidRPr="00764BB4" w:rsidRDefault="008070DF" w:rsidP="000F27FD">
      <w:pPr>
        <w:widowControl/>
        <w:numPr>
          <w:ilvl w:val="0"/>
          <w:numId w:val="119"/>
        </w:numPr>
        <w:tabs>
          <w:tab w:val="num" w:pos="1418"/>
        </w:tabs>
        <w:spacing w:line="276" w:lineRule="auto"/>
        <w:ind w:left="1418"/>
        <w:jc w:val="both"/>
        <w:rPr>
          <w:rFonts w:asciiTheme="minorHAnsi" w:eastAsia="Times New Roman" w:hAnsiTheme="minorHAnsi" w:cstheme="minorHAnsi"/>
          <w:lang w:val="pl-PL" w:eastAsia="pl-PL"/>
        </w:rPr>
      </w:pPr>
      <w:r w:rsidRPr="00764BB4">
        <w:rPr>
          <w:rFonts w:asciiTheme="minorHAnsi" w:eastAsia="Times New Roman" w:hAnsiTheme="minorHAnsi" w:cstheme="minorHAnsi"/>
          <w:lang w:val="pl-PL" w:eastAsia="pl-PL"/>
        </w:rPr>
        <w:t>w</w:t>
      </w:r>
      <w:r w:rsidR="004934FC" w:rsidRPr="00764BB4">
        <w:rPr>
          <w:rFonts w:asciiTheme="minorHAnsi" w:eastAsia="Times New Roman" w:hAnsiTheme="minorHAnsi" w:cstheme="minorHAnsi"/>
          <w:lang w:val="pl-PL" w:eastAsia="pl-PL"/>
        </w:rPr>
        <w:t>ykonać manewry niezbędne do przygotowania karty pilotażu</w:t>
      </w:r>
      <w:r w:rsidR="004A5146">
        <w:rPr>
          <w:rFonts w:asciiTheme="minorHAnsi" w:eastAsia="Times New Roman" w:hAnsiTheme="minorHAnsi" w:cstheme="minorHAnsi"/>
          <w:lang w:val="pl-PL" w:eastAsia="pl-PL"/>
        </w:rPr>
        <w:t>;</w:t>
      </w:r>
      <w:r w:rsidR="004934FC" w:rsidRPr="00764BB4">
        <w:rPr>
          <w:rFonts w:asciiTheme="minorHAnsi" w:eastAsia="Times New Roman" w:hAnsiTheme="minorHAnsi" w:cstheme="minorHAnsi"/>
          <w:lang w:val="pl-PL" w:eastAsia="pl-PL"/>
        </w:rPr>
        <w:t xml:space="preserve"> </w:t>
      </w:r>
      <w:r w:rsidR="004A5146">
        <w:rPr>
          <w:rFonts w:asciiTheme="minorHAnsi" w:eastAsia="Times New Roman" w:hAnsiTheme="minorHAnsi" w:cstheme="minorHAnsi"/>
          <w:lang w:val="pl-PL" w:eastAsia="pl-PL"/>
        </w:rPr>
        <w:t>k</w:t>
      </w:r>
      <w:r w:rsidR="004934FC" w:rsidRPr="00764BB4">
        <w:rPr>
          <w:rFonts w:asciiTheme="minorHAnsi" w:eastAsia="Times New Roman" w:hAnsiTheme="minorHAnsi" w:cstheme="minorHAnsi"/>
          <w:lang w:val="pl-PL" w:eastAsia="pl-PL"/>
        </w:rPr>
        <w:t xml:space="preserve">artę </w:t>
      </w:r>
      <w:r w:rsidR="00076EDE" w:rsidRPr="00764BB4">
        <w:rPr>
          <w:rFonts w:asciiTheme="minorHAnsi" w:eastAsia="Times New Roman" w:hAnsiTheme="minorHAnsi" w:cstheme="minorHAnsi"/>
          <w:lang w:val="pl-PL" w:eastAsia="pl-PL"/>
        </w:rPr>
        <w:t>umieścić na mostku</w:t>
      </w:r>
      <w:r w:rsidR="005C207F" w:rsidRPr="00764BB4">
        <w:rPr>
          <w:rFonts w:asciiTheme="minorHAnsi" w:eastAsia="Times New Roman" w:hAnsiTheme="minorHAnsi" w:cstheme="minorHAnsi"/>
          <w:lang w:val="pl-PL" w:eastAsia="pl-PL"/>
        </w:rPr>
        <w:t xml:space="preserve"> w formie </w:t>
      </w:r>
      <w:r w:rsidR="00B447E7" w:rsidRPr="00764BB4">
        <w:rPr>
          <w:rFonts w:asciiTheme="minorHAnsi" w:eastAsia="Times New Roman" w:hAnsiTheme="minorHAnsi" w:cstheme="minorHAnsi"/>
          <w:lang w:val="pl-PL" w:eastAsia="pl-PL"/>
        </w:rPr>
        <w:t xml:space="preserve">plakatu z wykonaną z materiału odpornego na </w:t>
      </w:r>
      <w:r w:rsidR="001A7E4F" w:rsidRPr="00764BB4">
        <w:rPr>
          <w:rFonts w:asciiTheme="minorHAnsi" w:eastAsia="Times New Roman" w:hAnsiTheme="minorHAnsi" w:cstheme="minorHAnsi"/>
          <w:lang w:val="pl-PL" w:eastAsia="pl-PL"/>
        </w:rPr>
        <w:t>uszkodzenia oraz</w:t>
      </w:r>
      <w:r w:rsidR="00076EDE" w:rsidRPr="00764BB4">
        <w:rPr>
          <w:rFonts w:asciiTheme="minorHAnsi" w:eastAsia="Times New Roman" w:hAnsiTheme="minorHAnsi" w:cstheme="minorHAnsi"/>
          <w:lang w:val="pl-PL" w:eastAsia="pl-PL"/>
        </w:rPr>
        <w:t xml:space="preserve"> </w:t>
      </w:r>
      <w:r w:rsidR="001A7E4F" w:rsidRPr="00764BB4">
        <w:rPr>
          <w:rFonts w:asciiTheme="minorHAnsi" w:eastAsia="Times New Roman" w:hAnsiTheme="minorHAnsi" w:cstheme="minorHAnsi"/>
          <w:lang w:val="pl-PL" w:eastAsia="pl-PL"/>
        </w:rPr>
        <w:t>dostarczyć w</w:t>
      </w:r>
      <w:r w:rsidR="00076EDE" w:rsidRPr="00764BB4">
        <w:rPr>
          <w:rFonts w:asciiTheme="minorHAnsi" w:eastAsia="Times New Roman" w:hAnsiTheme="minorHAnsi" w:cstheme="minorHAnsi"/>
          <w:lang w:val="pl-PL" w:eastAsia="pl-PL"/>
        </w:rPr>
        <w:t xml:space="preserve"> </w:t>
      </w:r>
      <w:r w:rsidR="006A70AE">
        <w:rPr>
          <w:rFonts w:asciiTheme="minorHAnsi" w:eastAsia="Times New Roman" w:hAnsiTheme="minorHAnsi" w:cstheme="minorHAnsi"/>
          <w:lang w:val="pl-PL" w:eastAsia="pl-PL"/>
        </w:rPr>
        <w:t>minimum</w:t>
      </w:r>
      <w:r w:rsidR="004A5146">
        <w:rPr>
          <w:rFonts w:asciiTheme="minorHAnsi" w:eastAsia="Times New Roman" w:hAnsiTheme="minorHAnsi" w:cstheme="minorHAnsi"/>
          <w:lang w:val="pl-PL" w:eastAsia="pl-PL"/>
        </w:rPr>
        <w:t xml:space="preserve"> </w:t>
      </w:r>
      <w:r w:rsidR="005C207F" w:rsidRPr="00764BB4">
        <w:rPr>
          <w:rFonts w:asciiTheme="minorHAnsi" w:eastAsia="Times New Roman" w:hAnsiTheme="minorHAnsi" w:cstheme="minorHAnsi"/>
          <w:lang w:val="pl-PL" w:eastAsia="pl-PL"/>
        </w:rPr>
        <w:t>3</w:t>
      </w:r>
      <w:r w:rsidR="00076EDE" w:rsidRPr="00764BB4">
        <w:rPr>
          <w:rFonts w:asciiTheme="minorHAnsi" w:eastAsia="Times New Roman" w:hAnsiTheme="minorHAnsi" w:cstheme="minorHAnsi"/>
          <w:lang w:val="pl-PL" w:eastAsia="pl-PL"/>
        </w:rPr>
        <w:t xml:space="preserve"> kopiach</w:t>
      </w:r>
      <w:r w:rsidR="00B447E7" w:rsidRPr="00764BB4">
        <w:rPr>
          <w:rFonts w:asciiTheme="minorHAnsi" w:eastAsia="Times New Roman" w:hAnsiTheme="minorHAnsi" w:cstheme="minorHAnsi"/>
          <w:lang w:val="pl-PL" w:eastAsia="pl-PL"/>
        </w:rPr>
        <w:t xml:space="preserve"> papierowych.</w:t>
      </w:r>
    </w:p>
    <w:p w14:paraId="704DDCA9" w14:textId="22C42C15" w:rsidR="008070DF" w:rsidRPr="00764BB4" w:rsidRDefault="00D71B04" w:rsidP="009743E2">
      <w:pPr>
        <w:pStyle w:val="Nagwek3"/>
        <w:spacing w:line="276" w:lineRule="auto"/>
        <w:ind w:left="567" w:hanging="567"/>
        <w:jc w:val="both"/>
        <w:rPr>
          <w:rFonts w:asciiTheme="minorHAnsi" w:hAnsiTheme="minorHAnsi" w:cstheme="minorHAnsi"/>
        </w:rPr>
      </w:pPr>
      <w:bookmarkStart w:id="75" w:name="_Toc226976008"/>
      <w:bookmarkStart w:id="76" w:name="_Toc227057250"/>
      <w:r w:rsidRPr="00764BB4">
        <w:rPr>
          <w:rFonts w:asciiTheme="minorHAnsi" w:hAnsiTheme="minorHAnsi" w:cstheme="minorHAnsi"/>
        </w:rPr>
        <w:t>Próby morskie z ożaglowaniem</w:t>
      </w:r>
      <w:bookmarkEnd w:id="75"/>
      <w:bookmarkEnd w:id="76"/>
    </w:p>
    <w:p w14:paraId="51980D09" w14:textId="08EA5F11" w:rsidR="005178C9" w:rsidRPr="00764BB4" w:rsidRDefault="00A515DE" w:rsidP="008070DF">
      <w:pPr>
        <w:pStyle w:val="Tre"/>
        <w:spacing w:before="0"/>
        <w:ind w:left="851"/>
        <w:rPr>
          <w:rFonts w:asciiTheme="minorHAnsi" w:hAnsiTheme="minorHAnsi" w:cstheme="minorHAnsi"/>
        </w:rPr>
      </w:pPr>
      <w:r w:rsidRPr="00764BB4">
        <w:rPr>
          <w:rFonts w:asciiTheme="minorHAnsi" w:hAnsiTheme="minorHAnsi" w:cstheme="minorHAnsi"/>
        </w:rPr>
        <w:t>Próby morskie należy przeprowadzić w etapach</w:t>
      </w:r>
      <w:r w:rsidR="00DD08F9" w:rsidRPr="00764BB4">
        <w:rPr>
          <w:rFonts w:asciiTheme="minorHAnsi" w:hAnsiTheme="minorHAnsi" w:cstheme="minorHAnsi"/>
        </w:rPr>
        <w:t>.</w:t>
      </w:r>
      <w:r w:rsidR="00C4342D" w:rsidRPr="00764BB4">
        <w:rPr>
          <w:rFonts w:asciiTheme="minorHAnsi" w:hAnsiTheme="minorHAnsi" w:cstheme="minorHAnsi"/>
        </w:rPr>
        <w:t xml:space="preserve"> Podczas prób</w:t>
      </w:r>
      <w:r w:rsidR="005178C9" w:rsidRPr="00764BB4">
        <w:rPr>
          <w:rFonts w:asciiTheme="minorHAnsi" w:hAnsiTheme="minorHAnsi" w:cstheme="minorHAnsi"/>
        </w:rPr>
        <w:t xml:space="preserve"> wykorzystać i sprawdzić w działaniu </w:t>
      </w:r>
      <w:r w:rsidR="005178C9" w:rsidRPr="00764BB4">
        <w:rPr>
          <w:rFonts w:asciiTheme="minorHAnsi" w:hAnsiTheme="minorHAnsi"/>
        </w:rPr>
        <w:t xml:space="preserve">system wspomagania taktyki żeglugowej i regatowej, </w:t>
      </w:r>
      <w:r w:rsidR="00043877" w:rsidRPr="00764BB4">
        <w:rPr>
          <w:rFonts w:asciiTheme="minorHAnsi" w:hAnsiTheme="minorHAnsi"/>
        </w:rPr>
        <w:t>system zbier</w:t>
      </w:r>
      <w:r w:rsidR="00CB31FA" w:rsidRPr="00764BB4">
        <w:rPr>
          <w:rFonts w:asciiTheme="minorHAnsi" w:hAnsiTheme="minorHAnsi"/>
        </w:rPr>
        <w:t>a</w:t>
      </w:r>
      <w:r w:rsidR="00043877" w:rsidRPr="00764BB4">
        <w:rPr>
          <w:rFonts w:asciiTheme="minorHAnsi" w:hAnsiTheme="minorHAnsi"/>
        </w:rPr>
        <w:t>jący dane o wietrze pozornym i rzeczywistym, system zbierania danych pogodowych</w:t>
      </w:r>
      <w:r w:rsidR="00430AFB" w:rsidRPr="00764BB4">
        <w:rPr>
          <w:rFonts w:asciiTheme="minorHAnsi" w:hAnsiTheme="minorHAnsi"/>
        </w:rPr>
        <w:t>.</w:t>
      </w:r>
    </w:p>
    <w:p w14:paraId="6CC610F1" w14:textId="77777777" w:rsidR="00E24DAF" w:rsidRPr="00764BB4" w:rsidRDefault="00A515DE" w:rsidP="00E24DAF">
      <w:pPr>
        <w:pStyle w:val="Tre"/>
        <w:numPr>
          <w:ilvl w:val="3"/>
          <w:numId w:val="8"/>
        </w:numPr>
        <w:tabs>
          <w:tab w:val="left" w:pos="1418"/>
        </w:tabs>
        <w:spacing w:before="0"/>
        <w:ind w:left="1418" w:hanging="425"/>
        <w:rPr>
          <w:rFonts w:asciiTheme="minorHAnsi" w:hAnsiTheme="minorHAnsi" w:cstheme="minorHAnsi"/>
        </w:rPr>
      </w:pPr>
      <w:r w:rsidRPr="00764BB4">
        <w:rPr>
          <w:rFonts w:asciiTheme="minorHAnsi" w:hAnsiTheme="minorHAnsi" w:cstheme="minorHAnsi"/>
        </w:rPr>
        <w:t>Próby operacyjne takielunku, przeprowadzić zgodnie z poniższym:</w:t>
      </w:r>
    </w:p>
    <w:p w14:paraId="006A9D9E" w14:textId="6FFC2859" w:rsidR="00A515DE" w:rsidRPr="00764BB4" w:rsidRDefault="00A515DE" w:rsidP="00E24DAF">
      <w:pPr>
        <w:pStyle w:val="Tre"/>
        <w:tabs>
          <w:tab w:val="left" w:pos="1418"/>
        </w:tabs>
        <w:spacing w:before="0"/>
        <w:ind w:left="1418"/>
        <w:rPr>
          <w:rFonts w:asciiTheme="minorHAnsi" w:hAnsiTheme="minorHAnsi" w:cstheme="minorHAnsi"/>
        </w:rPr>
      </w:pPr>
      <w:r w:rsidRPr="00764BB4">
        <w:rPr>
          <w:rFonts w:asciiTheme="minorHAnsi" w:eastAsia="Times New Roman" w:hAnsiTheme="minorHAnsi" w:cstheme="minorHAnsi"/>
          <w:lang w:eastAsia="pl-PL"/>
        </w:rPr>
        <w:t>Próby stawiania żagli (sekwencyjne)</w:t>
      </w:r>
      <w:r w:rsidR="00E24DAF" w:rsidRPr="00764BB4">
        <w:rPr>
          <w:rFonts w:asciiTheme="minorHAnsi" w:eastAsia="Times New Roman" w:hAnsiTheme="minorHAnsi" w:cstheme="minorHAnsi"/>
          <w:lang w:eastAsia="pl-PL"/>
        </w:rPr>
        <w:t>.</w:t>
      </w:r>
    </w:p>
    <w:p w14:paraId="152D7065" w14:textId="77777777" w:rsidR="00A515DE" w:rsidRPr="00764BB4" w:rsidRDefault="00A515DE" w:rsidP="00E24DAF">
      <w:pPr>
        <w:pStyle w:val="Tre"/>
        <w:spacing w:before="0"/>
        <w:ind w:left="1418"/>
        <w:rPr>
          <w:rFonts w:asciiTheme="minorHAnsi" w:eastAsia="Times New Roman" w:hAnsiTheme="minorHAnsi" w:cstheme="minorHAnsi"/>
          <w:lang w:eastAsia="pl-PL"/>
        </w:rPr>
      </w:pPr>
      <w:r w:rsidRPr="00764BB4">
        <w:rPr>
          <w:rFonts w:asciiTheme="minorHAnsi" w:eastAsia="Times New Roman" w:hAnsiTheme="minorHAnsi" w:cstheme="minorHAnsi"/>
          <w:lang w:eastAsia="pl-PL"/>
        </w:rPr>
        <w:t xml:space="preserve"> Kolejność:</w:t>
      </w:r>
    </w:p>
    <w:p w14:paraId="0B3D9CCD" w14:textId="224DBDDC" w:rsidR="00A515DE" w:rsidRPr="00764BB4" w:rsidRDefault="00A515DE" w:rsidP="00E24DAF">
      <w:pPr>
        <w:pStyle w:val="Akapitzlist"/>
        <w:numPr>
          <w:ilvl w:val="0"/>
          <w:numId w:val="7"/>
        </w:numPr>
        <w:spacing w:line="276" w:lineRule="auto"/>
        <w:ind w:left="1701" w:hanging="283"/>
        <w:rPr>
          <w:rFonts w:asciiTheme="minorHAnsi" w:hAnsiTheme="minorHAnsi" w:cstheme="minorHAnsi"/>
          <w:lang w:val="pl-PL"/>
        </w:rPr>
      </w:pPr>
      <w:r w:rsidRPr="00764BB4">
        <w:rPr>
          <w:rFonts w:asciiTheme="minorHAnsi" w:hAnsiTheme="minorHAnsi" w:cstheme="minorHAnsi"/>
          <w:lang w:val="pl-PL"/>
        </w:rPr>
        <w:t>żagle sztakslowe / kliwry</w:t>
      </w:r>
      <w:r w:rsidR="008070DF" w:rsidRPr="00764BB4">
        <w:rPr>
          <w:rFonts w:asciiTheme="minorHAnsi" w:hAnsiTheme="minorHAnsi" w:cstheme="minorHAnsi"/>
          <w:lang w:val="pl-PL"/>
        </w:rPr>
        <w:t>,</w:t>
      </w:r>
    </w:p>
    <w:p w14:paraId="55B515BD" w14:textId="1B795A9F" w:rsidR="00A515DE" w:rsidRPr="00764BB4" w:rsidRDefault="00A515DE" w:rsidP="00E24DAF">
      <w:pPr>
        <w:pStyle w:val="Akapitzlist"/>
        <w:numPr>
          <w:ilvl w:val="0"/>
          <w:numId w:val="7"/>
        </w:numPr>
        <w:spacing w:line="276" w:lineRule="auto"/>
        <w:ind w:left="1701" w:hanging="283"/>
        <w:rPr>
          <w:rFonts w:asciiTheme="minorHAnsi" w:hAnsiTheme="minorHAnsi" w:cstheme="minorHAnsi"/>
          <w:lang w:val="pl-PL"/>
        </w:rPr>
      </w:pPr>
      <w:r w:rsidRPr="00764BB4">
        <w:rPr>
          <w:rFonts w:asciiTheme="minorHAnsi" w:hAnsiTheme="minorHAnsi" w:cstheme="minorHAnsi"/>
          <w:lang w:val="pl-PL"/>
        </w:rPr>
        <w:t>dolne żagle rejowe</w:t>
      </w:r>
      <w:r w:rsidR="008070DF" w:rsidRPr="00764BB4">
        <w:rPr>
          <w:rFonts w:asciiTheme="minorHAnsi" w:hAnsiTheme="minorHAnsi" w:cstheme="minorHAnsi"/>
          <w:lang w:val="pl-PL"/>
        </w:rPr>
        <w:t>,</w:t>
      </w:r>
    </w:p>
    <w:p w14:paraId="1F0FCAC4" w14:textId="199633FF" w:rsidR="00A515DE" w:rsidRPr="00764BB4" w:rsidRDefault="00A515DE" w:rsidP="00E24DAF">
      <w:pPr>
        <w:pStyle w:val="Akapitzlist"/>
        <w:numPr>
          <w:ilvl w:val="0"/>
          <w:numId w:val="7"/>
        </w:numPr>
        <w:spacing w:line="276" w:lineRule="auto"/>
        <w:ind w:left="1701" w:hanging="283"/>
        <w:rPr>
          <w:rFonts w:asciiTheme="minorHAnsi" w:hAnsiTheme="minorHAnsi" w:cstheme="minorHAnsi"/>
          <w:lang w:val="pl-PL"/>
        </w:rPr>
      </w:pPr>
      <w:r w:rsidRPr="00764BB4">
        <w:rPr>
          <w:rFonts w:asciiTheme="minorHAnsi" w:hAnsiTheme="minorHAnsi" w:cstheme="minorHAnsi"/>
          <w:lang w:val="pl-PL"/>
        </w:rPr>
        <w:lastRenderedPageBreak/>
        <w:t>marsle dolne</w:t>
      </w:r>
      <w:r w:rsidR="008070DF" w:rsidRPr="00764BB4">
        <w:rPr>
          <w:rFonts w:asciiTheme="minorHAnsi" w:hAnsiTheme="minorHAnsi" w:cstheme="minorHAnsi"/>
          <w:lang w:val="pl-PL"/>
        </w:rPr>
        <w:t>,</w:t>
      </w:r>
    </w:p>
    <w:p w14:paraId="3BE28DEE" w14:textId="553D1399" w:rsidR="00A515DE" w:rsidRPr="00764BB4" w:rsidRDefault="008070DF" w:rsidP="00E24DAF">
      <w:pPr>
        <w:pStyle w:val="Akapitzlist"/>
        <w:numPr>
          <w:ilvl w:val="0"/>
          <w:numId w:val="7"/>
        </w:numPr>
        <w:spacing w:line="276" w:lineRule="auto"/>
        <w:ind w:left="1701" w:hanging="283"/>
        <w:rPr>
          <w:rFonts w:asciiTheme="minorHAnsi" w:hAnsiTheme="minorHAnsi" w:cstheme="minorHAnsi"/>
          <w:lang w:val="pl-PL"/>
        </w:rPr>
      </w:pPr>
      <w:r w:rsidRPr="00764BB4">
        <w:rPr>
          <w:rFonts w:asciiTheme="minorHAnsi" w:hAnsiTheme="minorHAnsi" w:cstheme="minorHAnsi"/>
          <w:lang w:val="pl-PL"/>
        </w:rPr>
        <w:t>m</w:t>
      </w:r>
      <w:r w:rsidR="00A515DE" w:rsidRPr="00764BB4">
        <w:rPr>
          <w:rFonts w:asciiTheme="minorHAnsi" w:hAnsiTheme="minorHAnsi" w:cstheme="minorHAnsi"/>
          <w:lang w:val="pl-PL"/>
        </w:rPr>
        <w:t>arsle górne (reje ruchome)</w:t>
      </w:r>
      <w:r w:rsidRPr="00764BB4">
        <w:rPr>
          <w:rFonts w:asciiTheme="minorHAnsi" w:hAnsiTheme="minorHAnsi" w:cstheme="minorHAnsi"/>
          <w:lang w:val="pl-PL"/>
        </w:rPr>
        <w:t>,</w:t>
      </w:r>
    </w:p>
    <w:p w14:paraId="7D6BBD4C" w14:textId="2325B0AC" w:rsidR="00A515DE" w:rsidRPr="00764BB4" w:rsidRDefault="00A515DE" w:rsidP="00E24DAF">
      <w:pPr>
        <w:pStyle w:val="Akapitzlist"/>
        <w:numPr>
          <w:ilvl w:val="0"/>
          <w:numId w:val="7"/>
        </w:numPr>
        <w:spacing w:line="276" w:lineRule="auto"/>
        <w:ind w:left="1701" w:hanging="283"/>
        <w:rPr>
          <w:rFonts w:asciiTheme="minorHAnsi" w:hAnsiTheme="minorHAnsi" w:cstheme="minorHAnsi"/>
          <w:lang w:val="pl-PL"/>
        </w:rPr>
      </w:pPr>
      <w:r w:rsidRPr="00764BB4">
        <w:rPr>
          <w:rFonts w:asciiTheme="minorHAnsi" w:hAnsiTheme="minorHAnsi" w:cstheme="minorHAnsi"/>
          <w:lang w:val="pl-PL"/>
        </w:rPr>
        <w:t>bezan</w:t>
      </w:r>
      <w:r w:rsidR="008070DF" w:rsidRPr="00764BB4">
        <w:rPr>
          <w:rFonts w:asciiTheme="minorHAnsi" w:hAnsiTheme="minorHAnsi" w:cstheme="minorHAnsi"/>
          <w:lang w:val="pl-PL"/>
        </w:rPr>
        <w:t>,</w:t>
      </w:r>
    </w:p>
    <w:p w14:paraId="294A04A5" w14:textId="77F77306" w:rsidR="00A515DE" w:rsidRPr="00764BB4" w:rsidRDefault="00A515DE" w:rsidP="00E24DAF">
      <w:pPr>
        <w:pStyle w:val="Akapitzlist"/>
        <w:numPr>
          <w:ilvl w:val="0"/>
          <w:numId w:val="7"/>
        </w:numPr>
        <w:spacing w:line="276" w:lineRule="auto"/>
        <w:ind w:left="1701" w:hanging="283"/>
        <w:rPr>
          <w:rFonts w:asciiTheme="minorHAnsi" w:hAnsiTheme="minorHAnsi" w:cstheme="minorHAnsi"/>
          <w:lang w:val="pl-PL"/>
        </w:rPr>
      </w:pPr>
      <w:r w:rsidRPr="00764BB4">
        <w:rPr>
          <w:rFonts w:asciiTheme="minorHAnsi" w:hAnsiTheme="minorHAnsi" w:cstheme="minorHAnsi"/>
          <w:lang w:val="pl-PL"/>
        </w:rPr>
        <w:t>bramsle (reje ruchome)</w:t>
      </w:r>
      <w:r w:rsidR="008070DF" w:rsidRPr="00764BB4">
        <w:rPr>
          <w:rFonts w:asciiTheme="minorHAnsi" w:hAnsiTheme="minorHAnsi" w:cstheme="minorHAnsi"/>
          <w:lang w:val="pl-PL"/>
        </w:rPr>
        <w:t>,</w:t>
      </w:r>
    </w:p>
    <w:p w14:paraId="17A1077C" w14:textId="65A145E2" w:rsidR="00A515DE" w:rsidRPr="00764BB4" w:rsidRDefault="00A515DE" w:rsidP="00E24DAF">
      <w:pPr>
        <w:pStyle w:val="Akapitzlist"/>
        <w:numPr>
          <w:ilvl w:val="0"/>
          <w:numId w:val="7"/>
        </w:numPr>
        <w:spacing w:line="276" w:lineRule="auto"/>
        <w:ind w:left="1701" w:hanging="283"/>
        <w:rPr>
          <w:rFonts w:asciiTheme="minorHAnsi" w:hAnsiTheme="minorHAnsi" w:cstheme="minorHAnsi"/>
          <w:lang w:val="pl-PL"/>
        </w:rPr>
      </w:pPr>
      <w:r w:rsidRPr="00764BB4">
        <w:rPr>
          <w:rFonts w:asciiTheme="minorHAnsi" w:hAnsiTheme="minorHAnsi" w:cstheme="minorHAnsi"/>
          <w:lang w:val="pl-PL"/>
        </w:rPr>
        <w:t>bombramsle (reje ruchome)</w:t>
      </w:r>
      <w:r w:rsidR="008070DF" w:rsidRPr="00764BB4">
        <w:rPr>
          <w:rFonts w:asciiTheme="minorHAnsi" w:hAnsiTheme="minorHAnsi" w:cstheme="minorHAnsi"/>
          <w:lang w:val="pl-PL"/>
        </w:rPr>
        <w:t>.</w:t>
      </w:r>
    </w:p>
    <w:p w14:paraId="17A8D5D9" w14:textId="77777777" w:rsidR="00A515DE" w:rsidRPr="00764BB4" w:rsidRDefault="00A515DE" w:rsidP="0061605A">
      <w:pPr>
        <w:spacing w:line="276" w:lineRule="auto"/>
        <w:ind w:left="851"/>
        <w:rPr>
          <w:rFonts w:asciiTheme="minorHAnsi" w:eastAsia="Times New Roman" w:hAnsiTheme="minorHAnsi"/>
          <w:lang w:val="pl-PL" w:eastAsia="pl-PL"/>
        </w:rPr>
      </w:pPr>
    </w:p>
    <w:p w14:paraId="4320A958" w14:textId="3E90B704" w:rsidR="00A515DE" w:rsidRPr="00764BB4" w:rsidRDefault="00E21839" w:rsidP="0061605A">
      <w:pPr>
        <w:pStyle w:val="Tre"/>
        <w:spacing w:before="0"/>
        <w:ind w:left="1276"/>
        <w:rPr>
          <w:rFonts w:asciiTheme="minorHAnsi" w:eastAsia="Times New Roman" w:hAnsiTheme="minorHAnsi" w:cstheme="minorHAnsi"/>
          <w:lang w:eastAsia="pl-PL"/>
        </w:rPr>
      </w:pPr>
      <w:r w:rsidRPr="00E21839">
        <w:rPr>
          <w:rFonts w:asciiTheme="minorHAnsi" w:eastAsia="Times New Roman" w:hAnsiTheme="minorHAnsi" w:cstheme="minorHAnsi"/>
          <w:lang w:eastAsia="pl-PL"/>
        </w:rPr>
        <w:t>Przeprowadzić testy następujących czynności:</w:t>
      </w:r>
    </w:p>
    <w:p w14:paraId="3769C381" w14:textId="77777777" w:rsidR="00A515DE" w:rsidRPr="00764BB4" w:rsidRDefault="00A515DE" w:rsidP="00E24DAF">
      <w:pPr>
        <w:pStyle w:val="Akapitzlist"/>
        <w:numPr>
          <w:ilvl w:val="0"/>
          <w:numId w:val="7"/>
        </w:numPr>
        <w:spacing w:line="276" w:lineRule="auto"/>
        <w:ind w:left="1701" w:hanging="283"/>
        <w:rPr>
          <w:rFonts w:asciiTheme="minorHAnsi" w:hAnsiTheme="minorHAnsi" w:cstheme="minorHAnsi"/>
          <w:lang w:val="pl-PL"/>
        </w:rPr>
      </w:pPr>
      <w:r w:rsidRPr="00764BB4">
        <w:rPr>
          <w:rFonts w:asciiTheme="minorHAnsi" w:hAnsiTheme="minorHAnsi" w:cstheme="minorHAnsi"/>
          <w:lang w:val="pl-PL"/>
        </w:rPr>
        <w:t>czas stawiania (od komendy do pełnego napięcia),</w:t>
      </w:r>
    </w:p>
    <w:p w14:paraId="6F7DFD88" w14:textId="77777777" w:rsidR="00A515DE" w:rsidRPr="00764BB4" w:rsidRDefault="00A515DE" w:rsidP="00E24DAF">
      <w:pPr>
        <w:pStyle w:val="Akapitzlist"/>
        <w:numPr>
          <w:ilvl w:val="0"/>
          <w:numId w:val="7"/>
        </w:numPr>
        <w:spacing w:line="276" w:lineRule="auto"/>
        <w:ind w:left="1701" w:hanging="283"/>
        <w:rPr>
          <w:rFonts w:asciiTheme="minorHAnsi" w:hAnsiTheme="minorHAnsi" w:cstheme="minorHAnsi"/>
          <w:lang w:val="pl-PL"/>
        </w:rPr>
      </w:pPr>
      <w:r w:rsidRPr="00764BB4">
        <w:rPr>
          <w:rFonts w:asciiTheme="minorHAnsi" w:hAnsiTheme="minorHAnsi" w:cstheme="minorHAnsi"/>
          <w:lang w:val="pl-PL"/>
        </w:rPr>
        <w:t>pracę kabestanów i wind,</w:t>
      </w:r>
    </w:p>
    <w:p w14:paraId="4F744A29" w14:textId="77777777" w:rsidR="00A515DE" w:rsidRPr="00764BB4" w:rsidRDefault="00A515DE" w:rsidP="00E24DAF">
      <w:pPr>
        <w:pStyle w:val="Akapitzlist"/>
        <w:numPr>
          <w:ilvl w:val="0"/>
          <w:numId w:val="7"/>
        </w:numPr>
        <w:spacing w:line="276" w:lineRule="auto"/>
        <w:ind w:left="1701" w:hanging="283"/>
        <w:rPr>
          <w:rFonts w:asciiTheme="minorHAnsi" w:hAnsiTheme="minorHAnsi" w:cstheme="minorHAnsi"/>
          <w:lang w:val="pl-PL"/>
        </w:rPr>
      </w:pPr>
      <w:r w:rsidRPr="00764BB4">
        <w:rPr>
          <w:rFonts w:asciiTheme="minorHAnsi" w:hAnsiTheme="minorHAnsi" w:cstheme="minorHAnsi"/>
          <w:lang w:val="pl-PL"/>
        </w:rPr>
        <w:t>obciążenia na brasach i fałach,</w:t>
      </w:r>
    </w:p>
    <w:p w14:paraId="3B4DD532" w14:textId="77777777" w:rsidR="00A515DE" w:rsidRPr="00764BB4" w:rsidRDefault="00A515DE" w:rsidP="00E24DAF">
      <w:pPr>
        <w:pStyle w:val="Akapitzlist"/>
        <w:numPr>
          <w:ilvl w:val="0"/>
          <w:numId w:val="7"/>
        </w:numPr>
        <w:spacing w:line="276" w:lineRule="auto"/>
        <w:ind w:left="1701" w:hanging="283"/>
        <w:rPr>
          <w:rFonts w:asciiTheme="minorHAnsi" w:hAnsiTheme="minorHAnsi" w:cstheme="minorHAnsi"/>
          <w:lang w:val="pl-PL"/>
        </w:rPr>
      </w:pPr>
      <w:r w:rsidRPr="00764BB4">
        <w:rPr>
          <w:rFonts w:asciiTheme="minorHAnsi" w:hAnsiTheme="minorHAnsi" w:cstheme="minorHAnsi"/>
          <w:lang w:val="pl-PL"/>
        </w:rPr>
        <w:t>komunikację pokład–reje–mostek,</w:t>
      </w:r>
    </w:p>
    <w:p w14:paraId="33F8B1E3" w14:textId="77777777" w:rsidR="00A515DE" w:rsidRPr="00764BB4" w:rsidRDefault="00A515DE" w:rsidP="00E24DAF">
      <w:pPr>
        <w:pStyle w:val="Akapitzlist"/>
        <w:numPr>
          <w:ilvl w:val="0"/>
          <w:numId w:val="7"/>
        </w:numPr>
        <w:spacing w:line="276" w:lineRule="auto"/>
        <w:ind w:left="1701" w:hanging="283"/>
        <w:rPr>
          <w:rFonts w:asciiTheme="minorHAnsi" w:hAnsiTheme="minorHAnsi" w:cstheme="minorHAnsi"/>
          <w:lang w:val="pl-PL"/>
        </w:rPr>
      </w:pPr>
      <w:r w:rsidRPr="00764BB4">
        <w:rPr>
          <w:rFonts w:asciiTheme="minorHAnsi" w:hAnsiTheme="minorHAnsi" w:cstheme="minorHAnsi"/>
          <w:lang w:val="pl-PL"/>
        </w:rPr>
        <w:t>zachowanie masztów (ugięcia wizualne).</w:t>
      </w:r>
    </w:p>
    <w:p w14:paraId="66CD1952" w14:textId="77777777" w:rsidR="00A515DE" w:rsidRPr="00764BB4" w:rsidRDefault="00A515DE" w:rsidP="0061605A">
      <w:pPr>
        <w:spacing w:line="276" w:lineRule="auto"/>
        <w:rPr>
          <w:rFonts w:asciiTheme="minorHAnsi" w:eastAsia="Times New Roman" w:hAnsiTheme="minorHAnsi"/>
          <w:lang w:val="pl-PL" w:eastAsia="pl-PL"/>
        </w:rPr>
      </w:pPr>
    </w:p>
    <w:p w14:paraId="6551400B" w14:textId="443A78E1" w:rsidR="00A515DE" w:rsidRPr="00764BB4" w:rsidRDefault="00A515DE" w:rsidP="0061605A">
      <w:pPr>
        <w:pStyle w:val="Tre"/>
        <w:spacing w:before="0"/>
        <w:ind w:left="1276"/>
        <w:rPr>
          <w:rFonts w:asciiTheme="minorHAnsi" w:hAnsiTheme="minorHAnsi" w:cstheme="minorHAnsi"/>
        </w:rPr>
      </w:pPr>
      <w:r w:rsidRPr="00764BB4">
        <w:rPr>
          <w:rFonts w:asciiTheme="minorHAnsi" w:hAnsiTheme="minorHAnsi" w:cstheme="minorHAnsi"/>
        </w:rPr>
        <w:t xml:space="preserve"> </w:t>
      </w:r>
      <w:r w:rsidR="00E21839">
        <w:rPr>
          <w:rFonts w:asciiTheme="minorHAnsi" w:hAnsiTheme="minorHAnsi" w:cstheme="minorHAnsi"/>
        </w:rPr>
        <w:t>Wykaz wymaganych danych</w:t>
      </w:r>
      <w:r w:rsidRPr="00764BB4">
        <w:rPr>
          <w:rFonts w:asciiTheme="minorHAnsi" w:eastAsia="Times New Roman" w:hAnsiTheme="minorHAnsi" w:cstheme="minorHAnsi"/>
          <w:lang w:eastAsia="pl-PL"/>
        </w:rPr>
        <w:t>:</w:t>
      </w:r>
    </w:p>
    <w:p w14:paraId="63C2D375" w14:textId="77777777" w:rsidR="00A515DE" w:rsidRPr="00764BB4" w:rsidRDefault="00A515DE" w:rsidP="00E24DAF">
      <w:pPr>
        <w:pStyle w:val="Akapitzlist"/>
        <w:numPr>
          <w:ilvl w:val="0"/>
          <w:numId w:val="7"/>
        </w:numPr>
        <w:spacing w:line="276" w:lineRule="auto"/>
        <w:ind w:left="1701" w:hanging="283"/>
        <w:rPr>
          <w:rFonts w:asciiTheme="minorHAnsi" w:hAnsiTheme="minorHAnsi" w:cstheme="minorHAnsi"/>
          <w:lang w:val="pl-PL"/>
        </w:rPr>
      </w:pPr>
      <w:r w:rsidRPr="00764BB4">
        <w:rPr>
          <w:rFonts w:asciiTheme="minorHAnsi" w:hAnsiTheme="minorHAnsi" w:cstheme="minorHAnsi"/>
          <w:lang w:val="pl-PL"/>
        </w:rPr>
        <w:t>czas operacji,</w:t>
      </w:r>
    </w:p>
    <w:p w14:paraId="443722D2" w14:textId="77777777" w:rsidR="00A515DE" w:rsidRPr="00764BB4" w:rsidRDefault="00A515DE" w:rsidP="00E24DAF">
      <w:pPr>
        <w:pStyle w:val="Akapitzlist"/>
        <w:numPr>
          <w:ilvl w:val="0"/>
          <w:numId w:val="7"/>
        </w:numPr>
        <w:spacing w:line="276" w:lineRule="auto"/>
        <w:ind w:left="1701" w:hanging="283"/>
        <w:rPr>
          <w:rFonts w:asciiTheme="minorHAnsi" w:hAnsiTheme="minorHAnsi" w:cstheme="minorHAnsi"/>
          <w:lang w:val="pl-PL"/>
        </w:rPr>
      </w:pPr>
      <w:r w:rsidRPr="00764BB4">
        <w:rPr>
          <w:rFonts w:asciiTheme="minorHAnsi" w:hAnsiTheme="minorHAnsi" w:cstheme="minorHAnsi"/>
          <w:lang w:val="pl-PL"/>
        </w:rPr>
        <w:t>prędkość i kierunek wiatru,</w:t>
      </w:r>
    </w:p>
    <w:p w14:paraId="123F9AAC" w14:textId="77777777" w:rsidR="00A515DE" w:rsidRPr="00764BB4" w:rsidRDefault="00A515DE" w:rsidP="00E24DAF">
      <w:pPr>
        <w:pStyle w:val="Akapitzlist"/>
        <w:numPr>
          <w:ilvl w:val="0"/>
          <w:numId w:val="7"/>
        </w:numPr>
        <w:spacing w:line="276" w:lineRule="auto"/>
        <w:ind w:left="1701" w:hanging="283"/>
        <w:rPr>
          <w:rFonts w:asciiTheme="minorHAnsi" w:hAnsiTheme="minorHAnsi" w:cstheme="minorHAnsi"/>
          <w:lang w:val="pl-PL"/>
        </w:rPr>
      </w:pPr>
      <w:r w:rsidRPr="00764BB4">
        <w:rPr>
          <w:rFonts w:asciiTheme="minorHAnsi" w:hAnsiTheme="minorHAnsi" w:cstheme="minorHAnsi"/>
          <w:lang w:val="pl-PL"/>
        </w:rPr>
        <w:t>obciążenie załogi,</w:t>
      </w:r>
    </w:p>
    <w:p w14:paraId="2D1D7DCB" w14:textId="77777777" w:rsidR="00A515DE" w:rsidRPr="00764BB4" w:rsidRDefault="00A515DE" w:rsidP="00E24DAF">
      <w:pPr>
        <w:pStyle w:val="Akapitzlist"/>
        <w:numPr>
          <w:ilvl w:val="0"/>
          <w:numId w:val="7"/>
        </w:numPr>
        <w:spacing w:line="276" w:lineRule="auto"/>
        <w:ind w:left="1701" w:hanging="283"/>
        <w:rPr>
          <w:rFonts w:asciiTheme="minorHAnsi" w:hAnsiTheme="minorHAnsi" w:cstheme="minorHAnsi"/>
          <w:lang w:val="pl-PL"/>
        </w:rPr>
      </w:pPr>
      <w:r w:rsidRPr="00764BB4">
        <w:rPr>
          <w:rFonts w:asciiTheme="minorHAnsi" w:hAnsiTheme="minorHAnsi" w:cstheme="minorHAnsi"/>
          <w:lang w:val="pl-PL"/>
        </w:rPr>
        <w:t>ewentualne problemy z prowadzeniem lin.</w:t>
      </w:r>
    </w:p>
    <w:p w14:paraId="61743724" w14:textId="77777777" w:rsidR="00DD08F9" w:rsidRPr="00764BB4" w:rsidRDefault="00DD08F9" w:rsidP="0061605A">
      <w:pPr>
        <w:tabs>
          <w:tab w:val="left" w:pos="720"/>
        </w:tabs>
        <w:spacing w:line="276" w:lineRule="auto"/>
        <w:ind w:left="851"/>
        <w:jc w:val="both"/>
        <w:rPr>
          <w:rFonts w:asciiTheme="minorHAnsi" w:eastAsia="Times New Roman" w:hAnsiTheme="minorHAnsi" w:cstheme="minorHAnsi"/>
          <w:b/>
          <w:bCs/>
          <w:i/>
          <w:iCs/>
          <w:u w:val="single"/>
          <w:lang w:val="pl-PL" w:eastAsia="pl-PL"/>
        </w:rPr>
      </w:pPr>
    </w:p>
    <w:p w14:paraId="5F6FAF42" w14:textId="175BFD6F" w:rsidR="00A515DE" w:rsidRPr="00764BB4" w:rsidRDefault="00E24DAF" w:rsidP="0061605A">
      <w:pPr>
        <w:tabs>
          <w:tab w:val="left" w:pos="720"/>
        </w:tabs>
        <w:spacing w:line="276" w:lineRule="auto"/>
        <w:ind w:left="851"/>
        <w:jc w:val="both"/>
        <w:rPr>
          <w:rFonts w:asciiTheme="minorHAnsi" w:eastAsia="Times New Roman" w:hAnsiTheme="minorHAnsi" w:cstheme="minorHAnsi"/>
          <w:i/>
          <w:iCs/>
          <w:lang w:val="pl-PL" w:eastAsia="pl-PL"/>
        </w:rPr>
      </w:pPr>
      <w:r w:rsidRPr="00764BB4">
        <w:rPr>
          <w:rFonts w:asciiTheme="minorHAnsi" w:eastAsia="Times New Roman" w:hAnsiTheme="minorHAnsi" w:cstheme="minorHAnsi"/>
          <w:bCs/>
          <w:i/>
          <w:iCs/>
          <w:lang w:val="pl-PL" w:eastAsia="pl-PL"/>
        </w:rPr>
        <w:t>P</w:t>
      </w:r>
      <w:r w:rsidR="00A515DE" w:rsidRPr="00764BB4">
        <w:rPr>
          <w:rFonts w:asciiTheme="minorHAnsi" w:eastAsia="Times New Roman" w:hAnsiTheme="minorHAnsi" w:cstheme="minorHAnsi"/>
          <w:i/>
          <w:iCs/>
          <w:lang w:val="pl-PL" w:eastAsia="pl-PL"/>
        </w:rPr>
        <w:t xml:space="preserve">owyższe próby można przeprowadzić „na uwięzi”, czyli przy kei z udziałem </w:t>
      </w:r>
      <w:r w:rsidR="00E21839">
        <w:rPr>
          <w:rFonts w:asciiTheme="minorHAnsi" w:eastAsia="Times New Roman" w:hAnsiTheme="minorHAnsi" w:cstheme="minorHAnsi"/>
          <w:i/>
          <w:iCs/>
          <w:lang w:val="pl-PL" w:eastAsia="pl-PL"/>
        </w:rPr>
        <w:t>Wykonawcy</w:t>
      </w:r>
      <w:r w:rsidR="00A515DE" w:rsidRPr="00764BB4">
        <w:rPr>
          <w:rFonts w:asciiTheme="minorHAnsi" w:eastAsia="Times New Roman" w:hAnsiTheme="minorHAnsi" w:cstheme="minorHAnsi"/>
          <w:i/>
          <w:iCs/>
          <w:lang w:val="pl-PL" w:eastAsia="pl-PL"/>
        </w:rPr>
        <w:t xml:space="preserve"> jeszcze przed wyjściem w morze na próby pod żaglami</w:t>
      </w:r>
      <w:r w:rsidR="00DD08F9" w:rsidRPr="00764BB4">
        <w:rPr>
          <w:rFonts w:asciiTheme="minorHAnsi" w:eastAsia="Times New Roman" w:hAnsiTheme="minorHAnsi" w:cstheme="minorHAnsi"/>
          <w:i/>
          <w:iCs/>
          <w:lang w:val="pl-PL" w:eastAsia="pl-PL"/>
        </w:rPr>
        <w:t>.</w:t>
      </w:r>
    </w:p>
    <w:p w14:paraId="6F5817ED" w14:textId="77777777" w:rsidR="00DD08F9" w:rsidRPr="00764BB4" w:rsidRDefault="00DD08F9" w:rsidP="0061605A">
      <w:pPr>
        <w:tabs>
          <w:tab w:val="left" w:pos="720"/>
        </w:tabs>
        <w:spacing w:line="276" w:lineRule="auto"/>
        <w:ind w:left="851"/>
        <w:jc w:val="both"/>
        <w:rPr>
          <w:rFonts w:asciiTheme="minorHAnsi" w:eastAsia="Times New Roman" w:hAnsiTheme="minorHAnsi" w:cstheme="minorHAnsi"/>
          <w:i/>
          <w:iCs/>
          <w:lang w:val="pl-PL" w:eastAsia="pl-PL"/>
        </w:rPr>
      </w:pPr>
    </w:p>
    <w:p w14:paraId="14F877BA" w14:textId="77777777" w:rsidR="00E24DAF" w:rsidRPr="00764BB4" w:rsidRDefault="00A515DE" w:rsidP="000F27FD">
      <w:pPr>
        <w:pStyle w:val="Tre"/>
        <w:numPr>
          <w:ilvl w:val="0"/>
          <w:numId w:val="117"/>
        </w:numPr>
        <w:spacing w:before="0"/>
        <w:ind w:left="1134" w:hanging="283"/>
        <w:rPr>
          <w:rFonts w:asciiTheme="minorHAnsi" w:hAnsiTheme="minorHAnsi" w:cstheme="minorHAnsi"/>
        </w:rPr>
      </w:pPr>
      <w:r w:rsidRPr="00764BB4">
        <w:rPr>
          <w:rFonts w:asciiTheme="minorHAnsi" w:hAnsiTheme="minorHAnsi" w:cstheme="minorHAnsi"/>
        </w:rPr>
        <w:t>Próby manewrowe pod żaglami, przeprowadzić zgodnie z poniższym:</w:t>
      </w:r>
    </w:p>
    <w:p w14:paraId="48CD17AA" w14:textId="261BD649" w:rsidR="00A515DE" w:rsidRPr="00764BB4" w:rsidRDefault="00A515DE" w:rsidP="00E24DAF">
      <w:pPr>
        <w:pStyle w:val="Tre"/>
        <w:spacing w:before="0"/>
        <w:ind w:left="1134"/>
        <w:rPr>
          <w:rFonts w:asciiTheme="minorHAnsi" w:hAnsiTheme="minorHAnsi" w:cstheme="minorHAnsi"/>
        </w:rPr>
      </w:pPr>
      <w:r w:rsidRPr="00764BB4">
        <w:rPr>
          <w:rFonts w:asciiTheme="minorHAnsi" w:hAnsiTheme="minorHAnsi" w:cstheme="minorHAnsi"/>
          <w:lang w:eastAsia="pl-PL"/>
        </w:rPr>
        <w:t>Warunki techniczne i pogodow</w:t>
      </w:r>
      <w:r w:rsidR="008070DF" w:rsidRPr="00764BB4">
        <w:rPr>
          <w:rFonts w:asciiTheme="minorHAnsi" w:hAnsiTheme="minorHAnsi" w:cstheme="minorHAnsi"/>
          <w:lang w:eastAsia="pl-PL"/>
        </w:rPr>
        <w:t>e:</w:t>
      </w:r>
    </w:p>
    <w:p w14:paraId="6327C37A" w14:textId="77777777" w:rsidR="00A515DE" w:rsidRPr="00764BB4" w:rsidRDefault="00A515DE" w:rsidP="00E24DAF">
      <w:pPr>
        <w:pStyle w:val="Akapitzlist"/>
        <w:numPr>
          <w:ilvl w:val="0"/>
          <w:numId w:val="7"/>
        </w:numPr>
        <w:spacing w:line="276" w:lineRule="auto"/>
        <w:ind w:left="1701" w:hanging="283"/>
        <w:rPr>
          <w:rFonts w:asciiTheme="minorHAnsi" w:hAnsiTheme="minorHAnsi" w:cstheme="minorHAnsi"/>
          <w:lang w:val="pl-PL"/>
        </w:rPr>
      </w:pPr>
      <w:r w:rsidRPr="00764BB4">
        <w:rPr>
          <w:rFonts w:asciiTheme="minorHAnsi" w:hAnsiTheme="minorHAnsi" w:cstheme="minorHAnsi"/>
          <w:lang w:val="pl-PL"/>
        </w:rPr>
        <w:t>analiza prognozy (wiatr: kierunek, gradient, porywy),</w:t>
      </w:r>
    </w:p>
    <w:p w14:paraId="07831809" w14:textId="77777777" w:rsidR="00A515DE" w:rsidRPr="00764BB4" w:rsidRDefault="00A515DE" w:rsidP="00E24DAF">
      <w:pPr>
        <w:pStyle w:val="Akapitzlist"/>
        <w:numPr>
          <w:ilvl w:val="0"/>
          <w:numId w:val="7"/>
        </w:numPr>
        <w:spacing w:line="276" w:lineRule="auto"/>
        <w:ind w:left="1701" w:hanging="283"/>
        <w:rPr>
          <w:rFonts w:asciiTheme="minorHAnsi" w:hAnsiTheme="minorHAnsi" w:cstheme="minorHAnsi"/>
          <w:lang w:val="pl-PL"/>
        </w:rPr>
      </w:pPr>
      <w:r w:rsidRPr="00764BB4">
        <w:rPr>
          <w:rFonts w:asciiTheme="minorHAnsi" w:hAnsiTheme="minorHAnsi" w:cstheme="minorHAnsi"/>
          <w:lang w:val="pl-PL"/>
        </w:rPr>
        <w:t>ustalenie planu konfiguracji żagli,</w:t>
      </w:r>
    </w:p>
    <w:p w14:paraId="4B3DB649" w14:textId="77777777" w:rsidR="00A515DE" w:rsidRPr="00764BB4" w:rsidRDefault="00A515DE" w:rsidP="00E24DAF">
      <w:pPr>
        <w:pStyle w:val="Akapitzlist"/>
        <w:numPr>
          <w:ilvl w:val="0"/>
          <w:numId w:val="7"/>
        </w:numPr>
        <w:spacing w:line="276" w:lineRule="auto"/>
        <w:ind w:left="1701" w:hanging="283"/>
        <w:rPr>
          <w:rFonts w:asciiTheme="minorHAnsi" w:hAnsiTheme="minorHAnsi" w:cstheme="minorHAnsi"/>
          <w:lang w:val="pl-PL"/>
        </w:rPr>
      </w:pPr>
      <w:r w:rsidRPr="00764BB4">
        <w:rPr>
          <w:rFonts w:asciiTheme="minorHAnsi" w:hAnsiTheme="minorHAnsi" w:cstheme="minorHAnsi"/>
          <w:lang w:val="pl-PL"/>
        </w:rPr>
        <w:t>podział odpowiedzialności (mostek / załoga na pokładzie / mechanicy / pomiary),</w:t>
      </w:r>
    </w:p>
    <w:p w14:paraId="1986DE05" w14:textId="219AD33E" w:rsidR="00A515DE" w:rsidRPr="00764BB4" w:rsidRDefault="00A515DE" w:rsidP="00E24DAF">
      <w:pPr>
        <w:pStyle w:val="Akapitzlist"/>
        <w:numPr>
          <w:ilvl w:val="0"/>
          <w:numId w:val="7"/>
        </w:numPr>
        <w:spacing w:line="276" w:lineRule="auto"/>
        <w:ind w:left="1701" w:hanging="283"/>
        <w:rPr>
          <w:rFonts w:asciiTheme="minorHAnsi" w:hAnsiTheme="minorHAnsi" w:cstheme="minorHAnsi"/>
          <w:lang w:val="pl-PL"/>
        </w:rPr>
      </w:pPr>
      <w:r w:rsidRPr="00764BB4">
        <w:rPr>
          <w:rFonts w:asciiTheme="minorHAnsi" w:hAnsiTheme="minorHAnsi" w:cstheme="minorHAnsi"/>
          <w:lang w:val="pl-PL"/>
        </w:rPr>
        <w:t>potwierdzenie gotowości systemów rejestracji danych (EGDIS, GPS, log, anemometry).</w:t>
      </w:r>
    </w:p>
    <w:p w14:paraId="4BA6AA8B" w14:textId="77777777" w:rsidR="00DD08F9" w:rsidRPr="00764BB4" w:rsidRDefault="00DD08F9" w:rsidP="0061605A">
      <w:pPr>
        <w:pStyle w:val="Akapitzlist"/>
        <w:spacing w:line="276" w:lineRule="auto"/>
        <w:ind w:left="1418"/>
        <w:jc w:val="both"/>
        <w:rPr>
          <w:rFonts w:asciiTheme="minorHAnsi" w:hAnsiTheme="minorHAnsi" w:cstheme="minorHAnsi"/>
          <w:lang w:val="pl-PL"/>
        </w:rPr>
      </w:pPr>
    </w:p>
    <w:p w14:paraId="660034F0" w14:textId="220BB744" w:rsidR="00A515DE" w:rsidRPr="00E21839" w:rsidRDefault="00E24DAF" w:rsidP="0061605A">
      <w:pPr>
        <w:spacing w:line="276" w:lineRule="auto"/>
        <w:ind w:left="851"/>
        <w:jc w:val="both"/>
        <w:rPr>
          <w:rFonts w:asciiTheme="minorHAnsi" w:eastAsia="Times New Roman" w:hAnsiTheme="minorHAnsi" w:cstheme="minorHAnsi"/>
          <w:iCs/>
          <w:lang w:val="pl-PL" w:eastAsia="pl-PL"/>
        </w:rPr>
      </w:pPr>
      <w:r w:rsidRPr="00E21839">
        <w:rPr>
          <w:rFonts w:asciiTheme="minorHAnsi" w:eastAsia="Times New Roman" w:hAnsiTheme="minorHAnsi" w:cstheme="minorHAnsi"/>
          <w:bCs/>
          <w:iCs/>
          <w:lang w:val="pl-PL" w:eastAsia="pl-PL"/>
        </w:rPr>
        <w:t>N</w:t>
      </w:r>
      <w:r w:rsidR="00A515DE" w:rsidRPr="00E21839">
        <w:rPr>
          <w:rFonts w:asciiTheme="minorHAnsi" w:eastAsia="Times New Roman" w:hAnsiTheme="minorHAnsi" w:cstheme="minorHAnsi"/>
          <w:iCs/>
          <w:lang w:val="pl-PL" w:eastAsia="pl-PL"/>
        </w:rPr>
        <w:t xml:space="preserve">ajlepsze </w:t>
      </w:r>
      <w:r w:rsidR="00DD08F9" w:rsidRPr="00E21839">
        <w:rPr>
          <w:rFonts w:asciiTheme="minorHAnsi" w:eastAsia="Times New Roman" w:hAnsiTheme="minorHAnsi" w:cstheme="minorHAnsi"/>
          <w:iCs/>
          <w:lang w:val="pl-PL" w:eastAsia="pl-PL"/>
        </w:rPr>
        <w:t>warunki</w:t>
      </w:r>
      <w:r w:rsidR="00A515DE" w:rsidRPr="00E21839">
        <w:rPr>
          <w:rFonts w:asciiTheme="minorHAnsi" w:eastAsia="Times New Roman" w:hAnsiTheme="minorHAnsi" w:cstheme="minorHAnsi"/>
          <w:iCs/>
          <w:lang w:val="pl-PL" w:eastAsia="pl-PL"/>
        </w:rPr>
        <w:t xml:space="preserve"> pogodowe dla tego typu i wielkości żaglowca to wiatr </w:t>
      </w:r>
      <w:r w:rsidR="00415DAE">
        <w:rPr>
          <w:rFonts w:asciiTheme="minorHAnsi" w:eastAsia="Times New Roman" w:hAnsiTheme="minorHAnsi" w:cstheme="minorHAnsi"/>
          <w:iCs/>
          <w:lang w:val="pl-PL" w:eastAsia="pl-PL"/>
        </w:rPr>
        <w:t>około</w:t>
      </w:r>
      <w:r w:rsidR="00A515DE" w:rsidRPr="00E21839">
        <w:rPr>
          <w:rFonts w:asciiTheme="minorHAnsi" w:eastAsia="Times New Roman" w:hAnsiTheme="minorHAnsi" w:cstheme="minorHAnsi"/>
          <w:iCs/>
          <w:lang w:val="pl-PL" w:eastAsia="pl-PL"/>
        </w:rPr>
        <w:t xml:space="preserve"> 16 </w:t>
      </w:r>
      <w:r w:rsidR="00DD08F9" w:rsidRPr="00E21839">
        <w:rPr>
          <w:rFonts w:asciiTheme="minorHAnsi" w:eastAsia="Times New Roman" w:hAnsiTheme="minorHAnsi" w:cstheme="minorHAnsi"/>
          <w:iCs/>
          <w:lang w:val="pl-PL" w:eastAsia="pl-PL"/>
        </w:rPr>
        <w:t>węzłów</w:t>
      </w:r>
      <w:r w:rsidR="00A515DE" w:rsidRPr="00E21839">
        <w:rPr>
          <w:rFonts w:asciiTheme="minorHAnsi" w:eastAsia="Times New Roman" w:hAnsiTheme="minorHAnsi" w:cstheme="minorHAnsi"/>
          <w:iCs/>
          <w:lang w:val="pl-PL" w:eastAsia="pl-PL"/>
        </w:rPr>
        <w:t xml:space="preserve"> +/- 3 węzły (4-5</w:t>
      </w:r>
      <w:r w:rsidR="00134917">
        <w:rPr>
          <w:rFonts w:asciiTheme="minorHAnsi" w:eastAsia="Times New Roman" w:hAnsiTheme="minorHAnsi" w:cstheme="minorHAnsi"/>
          <w:iCs/>
          <w:lang w:val="pl-PL" w:eastAsia="pl-PL"/>
        </w:rPr>
        <w:t> </w:t>
      </w:r>
      <w:r w:rsidR="00A515DE" w:rsidRPr="00E21839">
        <w:rPr>
          <w:rFonts w:asciiTheme="minorHAnsi" w:eastAsia="Times New Roman" w:hAnsiTheme="minorHAnsi" w:cstheme="minorHAnsi"/>
          <w:iCs/>
          <w:lang w:val="pl-PL" w:eastAsia="pl-PL"/>
        </w:rPr>
        <w:t>B), w miarę stały. Można też skorzystać z wiatru słabszego, ale nie mniej niż 12 węzłów +/- 3 węzły (3-4</w:t>
      </w:r>
      <w:r w:rsidR="00134917">
        <w:rPr>
          <w:rFonts w:asciiTheme="minorHAnsi" w:eastAsia="Times New Roman" w:hAnsiTheme="minorHAnsi" w:cstheme="minorHAnsi"/>
          <w:iCs/>
          <w:lang w:val="pl-PL" w:eastAsia="pl-PL"/>
        </w:rPr>
        <w:t xml:space="preserve"> </w:t>
      </w:r>
      <w:r w:rsidR="00A515DE" w:rsidRPr="00E21839">
        <w:rPr>
          <w:rFonts w:asciiTheme="minorHAnsi" w:eastAsia="Times New Roman" w:hAnsiTheme="minorHAnsi" w:cstheme="minorHAnsi"/>
          <w:iCs/>
          <w:lang w:val="pl-PL" w:eastAsia="pl-PL"/>
        </w:rPr>
        <w:t>B</w:t>
      </w:r>
      <w:r w:rsidR="00F81AB3" w:rsidRPr="00E21839">
        <w:rPr>
          <w:rFonts w:asciiTheme="minorHAnsi" w:eastAsia="Times New Roman" w:hAnsiTheme="minorHAnsi" w:cstheme="minorHAnsi"/>
          <w:iCs/>
          <w:lang w:val="pl-PL" w:eastAsia="pl-PL"/>
        </w:rPr>
        <w:t>)</w:t>
      </w:r>
      <w:r w:rsidR="00A515DE" w:rsidRPr="00E21839">
        <w:rPr>
          <w:rFonts w:asciiTheme="minorHAnsi" w:eastAsia="Times New Roman" w:hAnsiTheme="minorHAnsi" w:cstheme="minorHAnsi"/>
          <w:iCs/>
          <w:lang w:val="pl-PL" w:eastAsia="pl-PL"/>
        </w:rPr>
        <w:t xml:space="preserve">. </w:t>
      </w:r>
      <w:r w:rsidR="001A7E4F" w:rsidRPr="00E21839">
        <w:rPr>
          <w:rFonts w:asciiTheme="minorHAnsi" w:eastAsia="Times New Roman" w:hAnsiTheme="minorHAnsi" w:cstheme="minorHAnsi"/>
          <w:iCs/>
          <w:lang w:val="pl-PL" w:eastAsia="pl-PL"/>
        </w:rPr>
        <w:t>Nie zaleca</w:t>
      </w:r>
      <w:r w:rsidR="00A515DE" w:rsidRPr="00E21839">
        <w:rPr>
          <w:rFonts w:asciiTheme="minorHAnsi" w:eastAsia="Times New Roman" w:hAnsiTheme="minorHAnsi" w:cstheme="minorHAnsi"/>
          <w:iCs/>
          <w:lang w:val="pl-PL" w:eastAsia="pl-PL"/>
        </w:rPr>
        <w:t xml:space="preserve"> się wykonywać prób morskich pod żaglami przy wietrze silniejszym niż 19-21 węzłów ze względu na jakość pomiarów przy większej fali i zapewnienie bezpieczeństwa.</w:t>
      </w:r>
    </w:p>
    <w:p w14:paraId="6D8D2306" w14:textId="77777777" w:rsidR="0061605A" w:rsidRPr="00764BB4" w:rsidRDefault="0061605A" w:rsidP="0061605A">
      <w:pPr>
        <w:pStyle w:val="Tre"/>
        <w:spacing w:before="0"/>
        <w:ind w:left="851"/>
        <w:rPr>
          <w:rFonts w:asciiTheme="minorHAnsi" w:hAnsiTheme="minorHAnsi" w:cstheme="minorHAnsi"/>
          <w:lang w:eastAsia="pl-PL"/>
        </w:rPr>
      </w:pPr>
    </w:p>
    <w:p w14:paraId="30FBD433" w14:textId="46F62F9B" w:rsidR="00A515DE" w:rsidRPr="00764BB4" w:rsidRDefault="00A515DE" w:rsidP="0061605A">
      <w:pPr>
        <w:pStyle w:val="Tre"/>
        <w:spacing w:before="0"/>
        <w:ind w:left="851"/>
        <w:rPr>
          <w:rFonts w:asciiTheme="minorHAnsi" w:hAnsiTheme="minorHAnsi" w:cstheme="minorHAnsi"/>
          <w:lang w:eastAsia="pl-PL"/>
        </w:rPr>
      </w:pPr>
      <w:r w:rsidRPr="00764BB4">
        <w:rPr>
          <w:rFonts w:asciiTheme="minorHAnsi" w:hAnsiTheme="minorHAnsi" w:cstheme="minorHAnsi"/>
          <w:lang w:eastAsia="pl-PL"/>
        </w:rPr>
        <w:t>Wyjście w morze / przejście do rejonu prób:</w:t>
      </w:r>
    </w:p>
    <w:p w14:paraId="4808696A" w14:textId="6EC354A4" w:rsidR="00A515DE" w:rsidRPr="00764BB4" w:rsidRDefault="00A515DE" w:rsidP="00E24DAF">
      <w:pPr>
        <w:pStyle w:val="Akapitzlist"/>
        <w:numPr>
          <w:ilvl w:val="0"/>
          <w:numId w:val="7"/>
        </w:numPr>
        <w:spacing w:line="276" w:lineRule="auto"/>
        <w:ind w:left="1418" w:hanging="425"/>
        <w:rPr>
          <w:rFonts w:asciiTheme="minorHAnsi" w:hAnsiTheme="minorHAnsi" w:cstheme="minorHAnsi"/>
          <w:lang w:val="pl-PL"/>
        </w:rPr>
      </w:pPr>
      <w:r w:rsidRPr="00764BB4">
        <w:rPr>
          <w:rFonts w:asciiTheme="minorHAnsi" w:hAnsiTheme="minorHAnsi" w:cstheme="minorHAnsi"/>
          <w:lang w:val="pl-PL"/>
        </w:rPr>
        <w:t>test sterowności pod silnikiem</w:t>
      </w:r>
      <w:r w:rsidR="00F81AB3" w:rsidRPr="00764BB4">
        <w:rPr>
          <w:rFonts w:asciiTheme="minorHAnsi" w:hAnsiTheme="minorHAnsi" w:cstheme="minorHAnsi"/>
          <w:lang w:val="pl-PL"/>
        </w:rPr>
        <w:t>,</w:t>
      </w:r>
    </w:p>
    <w:p w14:paraId="05C0ECE4" w14:textId="604CB022" w:rsidR="00A515DE" w:rsidRPr="00764BB4" w:rsidRDefault="00A515DE" w:rsidP="00E24DAF">
      <w:pPr>
        <w:pStyle w:val="Akapitzlist"/>
        <w:numPr>
          <w:ilvl w:val="0"/>
          <w:numId w:val="7"/>
        </w:numPr>
        <w:spacing w:line="276" w:lineRule="auto"/>
        <w:ind w:left="1418" w:hanging="425"/>
        <w:rPr>
          <w:rFonts w:asciiTheme="minorHAnsi" w:hAnsiTheme="minorHAnsi" w:cstheme="minorHAnsi"/>
          <w:lang w:val="pl-PL"/>
        </w:rPr>
      </w:pPr>
      <w:r w:rsidRPr="00764BB4">
        <w:rPr>
          <w:rFonts w:asciiTheme="minorHAnsi" w:hAnsiTheme="minorHAnsi" w:cstheme="minorHAnsi"/>
          <w:lang w:val="pl-PL"/>
        </w:rPr>
        <w:t>sprawdzenie steru, autopilota</w:t>
      </w:r>
      <w:r w:rsidR="00F81AB3" w:rsidRPr="00764BB4">
        <w:rPr>
          <w:rFonts w:asciiTheme="minorHAnsi" w:hAnsiTheme="minorHAnsi" w:cstheme="minorHAnsi"/>
          <w:lang w:val="pl-PL"/>
        </w:rPr>
        <w:t>,</w:t>
      </w:r>
    </w:p>
    <w:p w14:paraId="554C9116" w14:textId="27CD3F64" w:rsidR="00A515DE" w:rsidRPr="00764BB4" w:rsidRDefault="00A515DE" w:rsidP="00E24DAF">
      <w:pPr>
        <w:pStyle w:val="Akapitzlist"/>
        <w:numPr>
          <w:ilvl w:val="0"/>
          <w:numId w:val="7"/>
        </w:numPr>
        <w:spacing w:line="276" w:lineRule="auto"/>
        <w:ind w:left="1418" w:hanging="425"/>
        <w:rPr>
          <w:rFonts w:asciiTheme="minorHAnsi" w:hAnsiTheme="minorHAnsi" w:cstheme="minorHAnsi"/>
          <w:lang w:val="pl-PL"/>
        </w:rPr>
      </w:pPr>
      <w:r w:rsidRPr="00764BB4">
        <w:rPr>
          <w:rFonts w:asciiTheme="minorHAnsi" w:hAnsiTheme="minorHAnsi" w:cstheme="minorHAnsi"/>
          <w:lang w:val="pl-PL"/>
        </w:rPr>
        <w:t>kalibracja czujników prędkości i wiatru</w:t>
      </w:r>
      <w:r w:rsidR="00F81AB3" w:rsidRPr="00764BB4">
        <w:rPr>
          <w:rFonts w:asciiTheme="minorHAnsi" w:hAnsiTheme="minorHAnsi" w:cstheme="minorHAnsi"/>
          <w:lang w:val="pl-PL"/>
        </w:rPr>
        <w:t>,</w:t>
      </w:r>
    </w:p>
    <w:p w14:paraId="7566E3E9" w14:textId="5EBA3700" w:rsidR="00A515DE" w:rsidRPr="00764BB4" w:rsidRDefault="00A515DE" w:rsidP="00E24DAF">
      <w:pPr>
        <w:pStyle w:val="Akapitzlist"/>
        <w:numPr>
          <w:ilvl w:val="0"/>
          <w:numId w:val="7"/>
        </w:numPr>
        <w:spacing w:line="276" w:lineRule="auto"/>
        <w:ind w:left="1418" w:hanging="425"/>
        <w:rPr>
          <w:rFonts w:asciiTheme="minorHAnsi" w:hAnsiTheme="minorHAnsi" w:cstheme="minorHAnsi"/>
          <w:lang w:val="pl-PL"/>
        </w:rPr>
      </w:pPr>
      <w:r w:rsidRPr="00764BB4">
        <w:rPr>
          <w:rFonts w:asciiTheme="minorHAnsi" w:hAnsiTheme="minorHAnsi" w:cstheme="minorHAnsi"/>
          <w:lang w:val="pl-PL"/>
        </w:rPr>
        <w:t>kurs na wyznaczoną linię prób</w:t>
      </w:r>
      <w:r w:rsidR="00F81AB3" w:rsidRPr="00764BB4">
        <w:rPr>
          <w:rFonts w:asciiTheme="minorHAnsi" w:hAnsiTheme="minorHAnsi" w:cstheme="minorHAnsi"/>
          <w:lang w:val="pl-PL"/>
        </w:rPr>
        <w:t>,</w:t>
      </w:r>
    </w:p>
    <w:p w14:paraId="07426991" w14:textId="2BE0A1BF" w:rsidR="00A515DE" w:rsidRPr="00764BB4" w:rsidRDefault="00F81AB3" w:rsidP="00E24DAF">
      <w:pPr>
        <w:pStyle w:val="Akapitzlist"/>
        <w:numPr>
          <w:ilvl w:val="0"/>
          <w:numId w:val="7"/>
        </w:numPr>
        <w:spacing w:line="276" w:lineRule="auto"/>
        <w:ind w:left="1418" w:hanging="425"/>
        <w:rPr>
          <w:rFonts w:asciiTheme="minorHAnsi" w:hAnsiTheme="minorHAnsi" w:cstheme="minorHAnsi"/>
          <w:lang w:val="pl-PL"/>
        </w:rPr>
      </w:pPr>
      <w:r w:rsidRPr="00764BB4">
        <w:rPr>
          <w:rFonts w:asciiTheme="minorHAnsi" w:hAnsiTheme="minorHAnsi" w:cstheme="minorHAnsi"/>
          <w:lang w:val="pl-PL"/>
        </w:rPr>
        <w:t>j</w:t>
      </w:r>
      <w:r w:rsidR="00A515DE" w:rsidRPr="00764BB4">
        <w:rPr>
          <w:rFonts w:asciiTheme="minorHAnsi" w:hAnsiTheme="minorHAnsi" w:cstheme="minorHAnsi"/>
          <w:lang w:val="pl-PL"/>
        </w:rPr>
        <w:t>eżeli wiatr pozorny (odczuwalny na burcie) wieje z kierunków baksztagowych lub od rufy można rozpocząć stawianie żagli</w:t>
      </w:r>
      <w:r w:rsidR="00187511" w:rsidRPr="00764BB4">
        <w:rPr>
          <w:rFonts w:asciiTheme="minorHAnsi" w:hAnsiTheme="minorHAnsi" w:cstheme="minorHAnsi"/>
          <w:lang w:val="pl-PL"/>
        </w:rPr>
        <w:t>.</w:t>
      </w:r>
    </w:p>
    <w:p w14:paraId="19D8A656" w14:textId="73AE5771" w:rsidR="00A515DE" w:rsidRPr="00764BB4" w:rsidRDefault="00A515DE" w:rsidP="0061605A">
      <w:pPr>
        <w:pStyle w:val="Tre"/>
        <w:spacing w:before="0"/>
        <w:ind w:left="1276"/>
        <w:rPr>
          <w:rFonts w:asciiTheme="minorHAnsi" w:hAnsiTheme="minorHAnsi" w:cstheme="minorHAnsi"/>
        </w:rPr>
      </w:pPr>
    </w:p>
    <w:p w14:paraId="74D8B946" w14:textId="77777777" w:rsidR="00E24DAF" w:rsidRPr="00764BB4" w:rsidRDefault="00A515DE" w:rsidP="000F27FD">
      <w:pPr>
        <w:pStyle w:val="Tre"/>
        <w:numPr>
          <w:ilvl w:val="0"/>
          <w:numId w:val="117"/>
        </w:numPr>
        <w:spacing w:before="0"/>
        <w:ind w:left="1134" w:hanging="283"/>
        <w:rPr>
          <w:rFonts w:asciiTheme="minorHAnsi" w:hAnsiTheme="minorHAnsi" w:cstheme="minorHAnsi"/>
        </w:rPr>
      </w:pPr>
      <w:r w:rsidRPr="00764BB4">
        <w:rPr>
          <w:rFonts w:asciiTheme="minorHAnsi" w:hAnsiTheme="minorHAnsi" w:cstheme="minorHAnsi"/>
        </w:rPr>
        <w:lastRenderedPageBreak/>
        <w:t>Próby manewrowe podstawowe (po stawianiu wszystkich żagli), przeprowadzić zgodnie z poniższym:</w:t>
      </w:r>
    </w:p>
    <w:p w14:paraId="5906C581" w14:textId="46242CD5" w:rsidR="00A515DE" w:rsidRPr="00764BB4" w:rsidRDefault="00A515DE" w:rsidP="00E24DAF">
      <w:pPr>
        <w:pStyle w:val="Tre"/>
        <w:spacing w:before="0"/>
        <w:ind w:left="1276"/>
        <w:rPr>
          <w:rFonts w:asciiTheme="minorHAnsi" w:hAnsiTheme="minorHAnsi" w:cstheme="minorHAnsi"/>
        </w:rPr>
      </w:pPr>
      <w:r w:rsidRPr="00764BB4">
        <w:rPr>
          <w:rFonts w:asciiTheme="minorHAnsi" w:hAnsiTheme="minorHAnsi" w:cstheme="minorHAnsi"/>
          <w:lang w:eastAsia="pl-PL"/>
        </w:rPr>
        <w:t>Zwrot przez sztag</w:t>
      </w:r>
    </w:p>
    <w:p w14:paraId="73D3C744" w14:textId="46ADC32B" w:rsidR="00A515DE" w:rsidRPr="00764BB4" w:rsidRDefault="00A515DE" w:rsidP="00E24DAF">
      <w:pPr>
        <w:pStyle w:val="Akapitzlist"/>
        <w:numPr>
          <w:ilvl w:val="0"/>
          <w:numId w:val="7"/>
        </w:numPr>
        <w:spacing w:line="276" w:lineRule="auto"/>
        <w:ind w:left="1701" w:hanging="283"/>
        <w:rPr>
          <w:rFonts w:asciiTheme="minorHAnsi" w:hAnsiTheme="minorHAnsi" w:cstheme="minorHAnsi"/>
          <w:lang w:val="pl-PL"/>
        </w:rPr>
      </w:pPr>
      <w:r w:rsidRPr="00764BB4">
        <w:rPr>
          <w:rFonts w:asciiTheme="minorHAnsi" w:hAnsiTheme="minorHAnsi" w:cstheme="minorHAnsi"/>
          <w:lang w:val="pl-PL"/>
        </w:rPr>
        <w:t>przy pełnym ożaglowaniu</w:t>
      </w:r>
      <w:r w:rsidR="00F81AB3" w:rsidRPr="00764BB4">
        <w:rPr>
          <w:rFonts w:asciiTheme="minorHAnsi" w:hAnsiTheme="minorHAnsi" w:cstheme="minorHAnsi"/>
          <w:lang w:val="pl-PL"/>
        </w:rPr>
        <w:t>,</w:t>
      </w:r>
    </w:p>
    <w:p w14:paraId="1E908101" w14:textId="77F95664" w:rsidR="00A515DE" w:rsidRPr="00764BB4" w:rsidRDefault="00A515DE" w:rsidP="00E24DAF">
      <w:pPr>
        <w:pStyle w:val="Akapitzlist"/>
        <w:numPr>
          <w:ilvl w:val="0"/>
          <w:numId w:val="7"/>
        </w:numPr>
        <w:spacing w:line="276" w:lineRule="auto"/>
        <w:ind w:left="1701" w:hanging="283"/>
        <w:rPr>
          <w:rFonts w:asciiTheme="minorHAnsi" w:hAnsiTheme="minorHAnsi" w:cstheme="minorHAnsi"/>
          <w:lang w:val="pl-PL"/>
        </w:rPr>
      </w:pPr>
      <w:r w:rsidRPr="00764BB4">
        <w:rPr>
          <w:rFonts w:asciiTheme="minorHAnsi" w:hAnsiTheme="minorHAnsi" w:cstheme="minorHAnsi"/>
          <w:lang w:val="pl-PL"/>
        </w:rPr>
        <w:t>przy zredukowanym ożaglowaniu</w:t>
      </w:r>
      <w:r w:rsidR="00FB5044" w:rsidRPr="00764BB4">
        <w:rPr>
          <w:rFonts w:asciiTheme="minorHAnsi" w:hAnsiTheme="minorHAnsi" w:cstheme="minorHAnsi"/>
          <w:lang w:val="pl-PL"/>
        </w:rPr>
        <w:t>.</w:t>
      </w:r>
    </w:p>
    <w:p w14:paraId="10ED1184" w14:textId="77777777" w:rsidR="00A515DE" w:rsidRPr="00764BB4" w:rsidRDefault="00A515DE" w:rsidP="0061605A">
      <w:pPr>
        <w:pStyle w:val="Tre"/>
        <w:spacing w:before="0"/>
        <w:ind w:left="851"/>
        <w:rPr>
          <w:rFonts w:asciiTheme="minorHAnsi" w:hAnsiTheme="minorHAnsi" w:cstheme="minorHAnsi"/>
          <w:lang w:eastAsia="pl-PL"/>
        </w:rPr>
      </w:pPr>
    </w:p>
    <w:p w14:paraId="28B1BC3C" w14:textId="15CA6764" w:rsidR="00A515DE" w:rsidRPr="00764BB4" w:rsidRDefault="00A515DE" w:rsidP="00E24DAF">
      <w:pPr>
        <w:pStyle w:val="Tre"/>
        <w:spacing w:before="0"/>
        <w:ind w:left="1418" w:hanging="284"/>
        <w:rPr>
          <w:rFonts w:asciiTheme="minorHAnsi" w:hAnsiTheme="minorHAnsi" w:cstheme="minorHAnsi"/>
          <w:lang w:eastAsia="pl-PL"/>
        </w:rPr>
      </w:pPr>
      <w:r w:rsidRPr="00764BB4">
        <w:rPr>
          <w:rFonts w:asciiTheme="minorHAnsi" w:hAnsiTheme="minorHAnsi" w:cstheme="minorHAnsi"/>
          <w:lang w:eastAsia="pl-PL"/>
        </w:rPr>
        <w:t>Zwrot przez rufę</w:t>
      </w:r>
    </w:p>
    <w:p w14:paraId="458F1E77" w14:textId="1196C6D4" w:rsidR="00A515DE" w:rsidRPr="00764BB4" w:rsidRDefault="00A515DE" w:rsidP="00E24DAF">
      <w:pPr>
        <w:pStyle w:val="Akapitzlist"/>
        <w:numPr>
          <w:ilvl w:val="0"/>
          <w:numId w:val="7"/>
        </w:numPr>
        <w:spacing w:line="276" w:lineRule="auto"/>
        <w:ind w:left="1701" w:hanging="283"/>
        <w:rPr>
          <w:rFonts w:asciiTheme="minorHAnsi" w:hAnsiTheme="minorHAnsi" w:cstheme="minorHAnsi"/>
          <w:lang w:val="pl-PL"/>
        </w:rPr>
      </w:pPr>
      <w:r w:rsidRPr="00764BB4">
        <w:rPr>
          <w:rFonts w:asciiTheme="minorHAnsi" w:hAnsiTheme="minorHAnsi" w:cstheme="minorHAnsi"/>
          <w:lang w:val="pl-PL"/>
        </w:rPr>
        <w:t>kontrola pracy brasów</w:t>
      </w:r>
      <w:r w:rsidR="00F81AB3" w:rsidRPr="00764BB4">
        <w:rPr>
          <w:rFonts w:asciiTheme="minorHAnsi" w:hAnsiTheme="minorHAnsi" w:cstheme="minorHAnsi"/>
          <w:lang w:val="pl-PL"/>
        </w:rPr>
        <w:t>,</w:t>
      </w:r>
    </w:p>
    <w:p w14:paraId="1E909ED0" w14:textId="42816A39" w:rsidR="00A515DE" w:rsidRPr="00764BB4" w:rsidRDefault="00A515DE" w:rsidP="00E24DAF">
      <w:pPr>
        <w:pStyle w:val="Akapitzlist"/>
        <w:numPr>
          <w:ilvl w:val="0"/>
          <w:numId w:val="7"/>
        </w:numPr>
        <w:spacing w:line="276" w:lineRule="auto"/>
        <w:ind w:left="1701" w:hanging="283"/>
        <w:rPr>
          <w:rFonts w:asciiTheme="minorHAnsi" w:hAnsiTheme="minorHAnsi" w:cstheme="minorHAnsi"/>
          <w:lang w:val="pl-PL"/>
        </w:rPr>
      </w:pPr>
      <w:r w:rsidRPr="00764BB4">
        <w:rPr>
          <w:rFonts w:asciiTheme="minorHAnsi" w:hAnsiTheme="minorHAnsi" w:cstheme="minorHAnsi"/>
          <w:lang w:val="pl-PL"/>
        </w:rPr>
        <w:t>obserwacja momentów przechyłu</w:t>
      </w:r>
      <w:r w:rsidR="00FB5044" w:rsidRPr="00764BB4">
        <w:rPr>
          <w:rFonts w:asciiTheme="minorHAnsi" w:hAnsiTheme="minorHAnsi" w:cstheme="minorHAnsi"/>
          <w:lang w:val="pl-PL"/>
        </w:rPr>
        <w:t>.</w:t>
      </w:r>
    </w:p>
    <w:p w14:paraId="573134FB" w14:textId="77777777" w:rsidR="00A515DE" w:rsidRPr="00764BB4" w:rsidRDefault="00A515DE" w:rsidP="0061605A">
      <w:pPr>
        <w:pStyle w:val="Tre"/>
        <w:spacing w:before="0"/>
        <w:ind w:left="851"/>
        <w:rPr>
          <w:rFonts w:asciiTheme="minorHAnsi" w:hAnsiTheme="minorHAnsi" w:cstheme="minorHAnsi"/>
          <w:lang w:eastAsia="pl-PL"/>
        </w:rPr>
      </w:pPr>
    </w:p>
    <w:p w14:paraId="50C59C24" w14:textId="77777777" w:rsidR="002F0146" w:rsidRDefault="00E21839" w:rsidP="00E21839">
      <w:pPr>
        <w:spacing w:line="276" w:lineRule="auto"/>
        <w:ind w:left="993" w:firstLine="141"/>
        <w:rPr>
          <w:rFonts w:asciiTheme="minorHAnsi" w:hAnsiTheme="minorHAnsi" w:cstheme="minorHAnsi"/>
          <w:lang w:val="pl-PL" w:eastAsia="pl-PL"/>
        </w:rPr>
      </w:pPr>
      <w:r w:rsidRPr="00E21839">
        <w:rPr>
          <w:rFonts w:asciiTheme="minorHAnsi" w:hAnsiTheme="minorHAnsi" w:cstheme="minorHAnsi"/>
          <w:lang w:val="pl-PL" w:eastAsia="pl-PL"/>
        </w:rPr>
        <w:t>Przeprowadzić testy następujących czynności:</w:t>
      </w:r>
    </w:p>
    <w:p w14:paraId="2597A7CB" w14:textId="5B791FCB" w:rsidR="00A515DE" w:rsidRPr="00E21839" w:rsidRDefault="00A515DE" w:rsidP="002F0146">
      <w:pPr>
        <w:pStyle w:val="Akapitzlist"/>
        <w:numPr>
          <w:ilvl w:val="0"/>
          <w:numId w:val="7"/>
        </w:numPr>
        <w:spacing w:line="276" w:lineRule="auto"/>
        <w:ind w:left="1701" w:hanging="283"/>
        <w:rPr>
          <w:rFonts w:asciiTheme="minorHAnsi" w:hAnsiTheme="minorHAnsi" w:cstheme="minorHAnsi"/>
          <w:lang w:val="pl-PL"/>
        </w:rPr>
      </w:pPr>
      <w:r w:rsidRPr="00E21839">
        <w:rPr>
          <w:rFonts w:asciiTheme="minorHAnsi" w:hAnsiTheme="minorHAnsi" w:cstheme="minorHAnsi"/>
          <w:lang w:val="pl-PL"/>
        </w:rPr>
        <w:t>czas wykonania manewru</w:t>
      </w:r>
      <w:r w:rsidR="00F81AB3" w:rsidRPr="00E21839">
        <w:rPr>
          <w:rFonts w:asciiTheme="minorHAnsi" w:hAnsiTheme="minorHAnsi" w:cstheme="minorHAnsi"/>
          <w:lang w:val="pl-PL"/>
        </w:rPr>
        <w:t>,</w:t>
      </w:r>
    </w:p>
    <w:p w14:paraId="460CEF50" w14:textId="7C64E74E" w:rsidR="00A515DE" w:rsidRPr="00764BB4" w:rsidRDefault="00A515DE" w:rsidP="00E24DAF">
      <w:pPr>
        <w:pStyle w:val="Akapitzlist"/>
        <w:numPr>
          <w:ilvl w:val="0"/>
          <w:numId w:val="7"/>
        </w:numPr>
        <w:spacing w:line="276" w:lineRule="auto"/>
        <w:ind w:left="1701" w:hanging="283"/>
        <w:rPr>
          <w:rFonts w:asciiTheme="minorHAnsi" w:hAnsiTheme="minorHAnsi" w:cstheme="minorHAnsi"/>
          <w:lang w:val="pl-PL"/>
        </w:rPr>
      </w:pPr>
      <w:r w:rsidRPr="00764BB4">
        <w:rPr>
          <w:rFonts w:asciiTheme="minorHAnsi" w:hAnsiTheme="minorHAnsi" w:cstheme="minorHAnsi"/>
          <w:lang w:val="pl-PL"/>
        </w:rPr>
        <w:t>utratę prędkości</w:t>
      </w:r>
      <w:r w:rsidR="00F81AB3" w:rsidRPr="00764BB4">
        <w:rPr>
          <w:rFonts w:asciiTheme="minorHAnsi" w:hAnsiTheme="minorHAnsi" w:cstheme="minorHAnsi"/>
          <w:lang w:val="pl-PL"/>
        </w:rPr>
        <w:t>,</w:t>
      </w:r>
    </w:p>
    <w:p w14:paraId="79459E5C" w14:textId="1CAAF52A" w:rsidR="00A515DE" w:rsidRPr="00764BB4" w:rsidRDefault="00A515DE" w:rsidP="00E24DAF">
      <w:pPr>
        <w:pStyle w:val="Akapitzlist"/>
        <w:numPr>
          <w:ilvl w:val="0"/>
          <w:numId w:val="7"/>
        </w:numPr>
        <w:spacing w:line="276" w:lineRule="auto"/>
        <w:ind w:left="1701" w:hanging="283"/>
        <w:rPr>
          <w:rFonts w:asciiTheme="minorHAnsi" w:hAnsiTheme="minorHAnsi" w:cstheme="minorHAnsi"/>
          <w:lang w:val="pl-PL"/>
        </w:rPr>
      </w:pPr>
      <w:r w:rsidRPr="00764BB4">
        <w:rPr>
          <w:rFonts w:asciiTheme="minorHAnsi" w:hAnsiTheme="minorHAnsi" w:cstheme="minorHAnsi"/>
          <w:lang w:val="pl-PL"/>
        </w:rPr>
        <w:t>minimalną prędkość utrzymania sterowności</w:t>
      </w:r>
      <w:r w:rsidR="00F81AB3" w:rsidRPr="00764BB4">
        <w:rPr>
          <w:rFonts w:asciiTheme="minorHAnsi" w:hAnsiTheme="minorHAnsi" w:cstheme="minorHAnsi"/>
          <w:lang w:val="pl-PL"/>
        </w:rPr>
        <w:t>,</w:t>
      </w:r>
    </w:p>
    <w:p w14:paraId="7ED92881" w14:textId="77777777" w:rsidR="00A515DE" w:rsidRPr="00764BB4" w:rsidRDefault="00A515DE" w:rsidP="00E24DAF">
      <w:pPr>
        <w:pStyle w:val="Akapitzlist"/>
        <w:numPr>
          <w:ilvl w:val="0"/>
          <w:numId w:val="7"/>
        </w:numPr>
        <w:spacing w:line="276" w:lineRule="auto"/>
        <w:ind w:left="1701" w:hanging="283"/>
        <w:rPr>
          <w:rFonts w:asciiTheme="minorHAnsi" w:hAnsiTheme="minorHAnsi" w:cstheme="minorHAnsi"/>
          <w:lang w:val="pl-PL"/>
        </w:rPr>
      </w:pPr>
      <w:r w:rsidRPr="00764BB4">
        <w:rPr>
          <w:rFonts w:asciiTheme="minorHAnsi" w:hAnsiTheme="minorHAnsi" w:cstheme="minorHAnsi"/>
          <w:lang w:val="pl-PL"/>
        </w:rPr>
        <w:t>reakcję jednostki na ster.</w:t>
      </w:r>
    </w:p>
    <w:p w14:paraId="73074369" w14:textId="77777777" w:rsidR="00A515DE" w:rsidRPr="00764BB4" w:rsidRDefault="00A515DE" w:rsidP="0061605A">
      <w:pPr>
        <w:pStyle w:val="Tre"/>
        <w:spacing w:before="0"/>
        <w:ind w:left="851"/>
        <w:rPr>
          <w:rFonts w:asciiTheme="minorHAnsi" w:hAnsiTheme="minorHAnsi" w:cstheme="minorHAnsi"/>
          <w:lang w:eastAsia="pl-PL"/>
        </w:rPr>
      </w:pPr>
    </w:p>
    <w:p w14:paraId="6BF3CB15" w14:textId="0B4F0F36" w:rsidR="00A515DE" w:rsidRPr="00764BB4" w:rsidRDefault="00A515DE" w:rsidP="00E24DAF">
      <w:pPr>
        <w:pStyle w:val="Tre"/>
        <w:spacing w:before="0"/>
        <w:ind w:left="1134"/>
        <w:rPr>
          <w:rFonts w:asciiTheme="minorHAnsi" w:hAnsiTheme="minorHAnsi" w:cstheme="minorHAnsi"/>
          <w:lang w:eastAsia="pl-PL"/>
        </w:rPr>
      </w:pPr>
      <w:r w:rsidRPr="00764BB4">
        <w:rPr>
          <w:rFonts w:asciiTheme="minorHAnsi" w:hAnsiTheme="minorHAnsi" w:cstheme="minorHAnsi"/>
          <w:lang w:eastAsia="pl-PL"/>
        </w:rPr>
        <w:t>Przerwa techniczna / analiza wstępna (w drodze)</w:t>
      </w:r>
    </w:p>
    <w:p w14:paraId="02C2C5F7" w14:textId="36F84768" w:rsidR="00A515DE" w:rsidRPr="00764BB4" w:rsidRDefault="00A515DE" w:rsidP="00E24DAF">
      <w:pPr>
        <w:pStyle w:val="Akapitzlist"/>
        <w:numPr>
          <w:ilvl w:val="0"/>
          <w:numId w:val="7"/>
        </w:numPr>
        <w:spacing w:line="276" w:lineRule="auto"/>
        <w:ind w:left="1701" w:hanging="283"/>
        <w:rPr>
          <w:rFonts w:asciiTheme="minorHAnsi" w:hAnsiTheme="minorHAnsi" w:cstheme="minorHAnsi"/>
          <w:lang w:val="pl-PL"/>
        </w:rPr>
      </w:pPr>
      <w:r w:rsidRPr="00764BB4">
        <w:rPr>
          <w:rFonts w:asciiTheme="minorHAnsi" w:hAnsiTheme="minorHAnsi" w:cstheme="minorHAnsi"/>
          <w:lang w:val="pl-PL"/>
        </w:rPr>
        <w:t xml:space="preserve">przegląd </w:t>
      </w:r>
      <w:proofErr w:type="spellStart"/>
      <w:r w:rsidR="00F81AB3" w:rsidRPr="00764BB4">
        <w:rPr>
          <w:rFonts w:asciiTheme="minorHAnsi" w:hAnsiTheme="minorHAnsi" w:cstheme="minorHAnsi"/>
          <w:lang w:val="pl-PL"/>
        </w:rPr>
        <w:t>naprężeń</w:t>
      </w:r>
      <w:proofErr w:type="spellEnd"/>
      <w:r w:rsidRPr="00764BB4">
        <w:rPr>
          <w:rFonts w:asciiTheme="minorHAnsi" w:hAnsiTheme="minorHAnsi" w:cstheme="minorHAnsi"/>
          <w:lang w:val="pl-PL"/>
        </w:rPr>
        <w:t xml:space="preserve"> lin,</w:t>
      </w:r>
    </w:p>
    <w:p w14:paraId="05314669" w14:textId="77777777" w:rsidR="00A515DE" w:rsidRPr="00764BB4" w:rsidRDefault="00A515DE" w:rsidP="00E24DAF">
      <w:pPr>
        <w:pStyle w:val="Akapitzlist"/>
        <w:numPr>
          <w:ilvl w:val="0"/>
          <w:numId w:val="7"/>
        </w:numPr>
        <w:spacing w:line="276" w:lineRule="auto"/>
        <w:ind w:left="1701" w:hanging="283"/>
        <w:rPr>
          <w:rFonts w:asciiTheme="minorHAnsi" w:hAnsiTheme="minorHAnsi" w:cstheme="minorHAnsi"/>
          <w:lang w:val="pl-PL"/>
        </w:rPr>
      </w:pPr>
      <w:r w:rsidRPr="00764BB4">
        <w:rPr>
          <w:rFonts w:asciiTheme="minorHAnsi" w:hAnsiTheme="minorHAnsi" w:cstheme="minorHAnsi"/>
          <w:lang w:val="pl-PL"/>
        </w:rPr>
        <w:t>kontrola want i sztagów,</w:t>
      </w:r>
    </w:p>
    <w:p w14:paraId="4E66EE08" w14:textId="7EE959AC" w:rsidR="00A515DE" w:rsidRPr="00764BB4" w:rsidRDefault="00A515DE" w:rsidP="00E24DAF">
      <w:pPr>
        <w:pStyle w:val="Akapitzlist"/>
        <w:numPr>
          <w:ilvl w:val="0"/>
          <w:numId w:val="7"/>
        </w:numPr>
        <w:spacing w:line="276" w:lineRule="auto"/>
        <w:ind w:left="1701" w:hanging="283"/>
        <w:rPr>
          <w:rFonts w:asciiTheme="minorHAnsi" w:hAnsiTheme="minorHAnsi" w:cstheme="minorHAnsi"/>
          <w:lang w:val="pl-PL"/>
        </w:rPr>
      </w:pPr>
      <w:r w:rsidRPr="00764BB4">
        <w:rPr>
          <w:rFonts w:asciiTheme="minorHAnsi" w:hAnsiTheme="minorHAnsi" w:cstheme="minorHAnsi"/>
          <w:lang w:val="pl-PL"/>
        </w:rPr>
        <w:t>analiza pierwszych danych prędkościowych.</w:t>
      </w:r>
    </w:p>
    <w:p w14:paraId="59220B20" w14:textId="77777777" w:rsidR="00A515DE" w:rsidRPr="00764BB4" w:rsidRDefault="00A515DE" w:rsidP="0061605A">
      <w:pPr>
        <w:pStyle w:val="Akapitzlist"/>
        <w:spacing w:line="276" w:lineRule="auto"/>
        <w:ind w:left="1418"/>
        <w:jc w:val="both"/>
        <w:rPr>
          <w:rFonts w:asciiTheme="minorHAnsi" w:hAnsiTheme="minorHAnsi" w:cstheme="minorHAnsi"/>
          <w:lang w:val="pl-PL"/>
        </w:rPr>
      </w:pPr>
    </w:p>
    <w:p w14:paraId="5974B47B" w14:textId="77777777" w:rsidR="00E24DAF" w:rsidRPr="00764BB4" w:rsidRDefault="00A515DE" w:rsidP="000F27FD">
      <w:pPr>
        <w:pStyle w:val="Tre"/>
        <w:numPr>
          <w:ilvl w:val="0"/>
          <w:numId w:val="117"/>
        </w:numPr>
        <w:spacing w:before="0"/>
        <w:ind w:left="1276"/>
        <w:rPr>
          <w:rFonts w:asciiTheme="minorHAnsi" w:hAnsiTheme="minorHAnsi" w:cstheme="minorHAnsi"/>
        </w:rPr>
      </w:pPr>
      <w:r w:rsidRPr="00764BB4">
        <w:rPr>
          <w:rFonts w:asciiTheme="minorHAnsi" w:hAnsiTheme="minorHAnsi" w:cstheme="minorHAnsi"/>
        </w:rPr>
        <w:t>Próby prędkościowe pod żaglami przeprowadzić zgodnie z poniższym:</w:t>
      </w:r>
    </w:p>
    <w:p w14:paraId="6B205F45" w14:textId="77777777" w:rsidR="00E24DAF" w:rsidRPr="00764BB4" w:rsidRDefault="00A515DE" w:rsidP="00E24DAF">
      <w:pPr>
        <w:pStyle w:val="Tre"/>
        <w:spacing w:before="0"/>
        <w:ind w:left="1276"/>
        <w:rPr>
          <w:rFonts w:asciiTheme="minorHAnsi" w:hAnsiTheme="minorHAnsi" w:cstheme="minorHAnsi"/>
        </w:rPr>
      </w:pPr>
      <w:r w:rsidRPr="00764BB4">
        <w:rPr>
          <w:rFonts w:asciiTheme="minorHAnsi" w:hAnsiTheme="minorHAnsi" w:cstheme="minorHAnsi"/>
          <w:lang w:eastAsia="pl-PL"/>
        </w:rPr>
        <w:t>Testy osiągów</w:t>
      </w:r>
    </w:p>
    <w:p w14:paraId="1732B0D6" w14:textId="41E0E0E4" w:rsidR="00A515DE" w:rsidRPr="00764BB4" w:rsidRDefault="00DD08F9" w:rsidP="00E24DAF">
      <w:pPr>
        <w:pStyle w:val="Tre"/>
        <w:spacing w:before="0"/>
        <w:ind w:left="1276"/>
        <w:rPr>
          <w:rFonts w:asciiTheme="minorHAnsi" w:hAnsiTheme="minorHAnsi" w:cstheme="minorHAnsi"/>
        </w:rPr>
      </w:pPr>
      <w:r w:rsidRPr="00764BB4">
        <w:rPr>
          <w:rFonts w:asciiTheme="minorHAnsi" w:hAnsiTheme="minorHAnsi" w:cstheme="minorHAnsi"/>
          <w:lang w:eastAsia="pl-PL"/>
        </w:rPr>
        <w:t>M</w:t>
      </w:r>
      <w:r w:rsidR="00A515DE" w:rsidRPr="00764BB4">
        <w:rPr>
          <w:rFonts w:asciiTheme="minorHAnsi" w:hAnsiTheme="minorHAnsi" w:cstheme="minorHAnsi"/>
          <w:lang w:eastAsia="pl-PL"/>
        </w:rPr>
        <w:t>etodyka:</w:t>
      </w:r>
    </w:p>
    <w:p w14:paraId="0EB6AF01" w14:textId="659F8D8F" w:rsidR="00A515DE" w:rsidRPr="00764BB4" w:rsidRDefault="00A515DE" w:rsidP="00E24DAF">
      <w:pPr>
        <w:pStyle w:val="Akapitzlist"/>
        <w:numPr>
          <w:ilvl w:val="0"/>
          <w:numId w:val="7"/>
        </w:numPr>
        <w:spacing w:line="276" w:lineRule="auto"/>
        <w:ind w:left="1701" w:hanging="283"/>
        <w:rPr>
          <w:rFonts w:asciiTheme="minorHAnsi" w:hAnsiTheme="minorHAnsi" w:cstheme="minorHAnsi"/>
          <w:lang w:val="pl-PL"/>
        </w:rPr>
      </w:pPr>
      <w:r w:rsidRPr="00764BB4">
        <w:rPr>
          <w:rFonts w:asciiTheme="minorHAnsi" w:hAnsiTheme="minorHAnsi" w:cstheme="minorHAnsi"/>
          <w:lang w:val="pl-PL"/>
        </w:rPr>
        <w:t>wyznaczony kurs (minimum 1–2 Mm prostego przebiegu)</w:t>
      </w:r>
      <w:r w:rsidR="00F81AB3" w:rsidRPr="00764BB4">
        <w:rPr>
          <w:rFonts w:asciiTheme="minorHAnsi" w:hAnsiTheme="minorHAnsi" w:cstheme="minorHAnsi"/>
          <w:lang w:val="pl-PL"/>
        </w:rPr>
        <w:t>,</w:t>
      </w:r>
    </w:p>
    <w:p w14:paraId="116461C1" w14:textId="1C779929" w:rsidR="00A515DE" w:rsidRPr="00764BB4" w:rsidRDefault="001A7E4F" w:rsidP="00E24DAF">
      <w:pPr>
        <w:pStyle w:val="Akapitzlist"/>
        <w:numPr>
          <w:ilvl w:val="0"/>
          <w:numId w:val="7"/>
        </w:numPr>
        <w:spacing w:line="276" w:lineRule="auto"/>
        <w:ind w:left="1701" w:hanging="283"/>
        <w:rPr>
          <w:rFonts w:asciiTheme="minorHAnsi" w:hAnsiTheme="minorHAnsi" w:cstheme="minorHAnsi"/>
          <w:lang w:val="pl-PL"/>
        </w:rPr>
      </w:pPr>
      <w:r w:rsidRPr="00764BB4">
        <w:rPr>
          <w:rFonts w:asciiTheme="minorHAnsi" w:hAnsiTheme="minorHAnsi" w:cstheme="minorHAnsi"/>
          <w:lang w:val="pl-PL"/>
        </w:rPr>
        <w:t>przy wyznaczaniu</w:t>
      </w:r>
      <w:r w:rsidR="00A515DE" w:rsidRPr="00764BB4">
        <w:rPr>
          <w:rFonts w:asciiTheme="minorHAnsi" w:hAnsiTheme="minorHAnsi" w:cstheme="minorHAnsi"/>
          <w:lang w:val="pl-PL"/>
        </w:rPr>
        <w:t xml:space="preserve"> kursu zaleca się wybranie kursu półwiatr lub ostry baksztag</w:t>
      </w:r>
      <w:r w:rsidR="00F81AB3" w:rsidRPr="00764BB4">
        <w:rPr>
          <w:rFonts w:asciiTheme="minorHAnsi" w:hAnsiTheme="minorHAnsi" w:cstheme="minorHAnsi"/>
          <w:lang w:val="pl-PL"/>
        </w:rPr>
        <w:t>,</w:t>
      </w:r>
    </w:p>
    <w:p w14:paraId="5306D8EB" w14:textId="60915670" w:rsidR="00A515DE" w:rsidRPr="00764BB4" w:rsidRDefault="00A515DE" w:rsidP="00E24DAF">
      <w:pPr>
        <w:pStyle w:val="Akapitzlist"/>
        <w:numPr>
          <w:ilvl w:val="0"/>
          <w:numId w:val="7"/>
        </w:numPr>
        <w:spacing w:line="276" w:lineRule="auto"/>
        <w:ind w:left="1701" w:hanging="283"/>
        <w:rPr>
          <w:rFonts w:asciiTheme="minorHAnsi" w:hAnsiTheme="minorHAnsi" w:cstheme="minorHAnsi"/>
          <w:lang w:val="pl-PL"/>
        </w:rPr>
      </w:pPr>
      <w:r w:rsidRPr="00764BB4">
        <w:rPr>
          <w:rFonts w:asciiTheme="minorHAnsi" w:hAnsiTheme="minorHAnsi" w:cstheme="minorHAnsi"/>
          <w:lang w:val="pl-PL"/>
        </w:rPr>
        <w:t>dwa przebiegi w przeciwnych kierunkach raz jednym halsem (półwiatr np. z lewej burty), potem drugim halsem (półwiatr z burty przeciwnej) - będzie to próba kompensacji wpływu prądu i</w:t>
      </w:r>
      <w:r w:rsidR="00F81AB3" w:rsidRPr="00764BB4">
        <w:rPr>
          <w:rFonts w:asciiTheme="minorHAnsi" w:hAnsiTheme="minorHAnsi" w:cstheme="minorHAnsi"/>
          <w:lang w:val="pl-PL"/>
        </w:rPr>
        <w:t> </w:t>
      </w:r>
      <w:r w:rsidRPr="00764BB4">
        <w:rPr>
          <w:rFonts w:asciiTheme="minorHAnsi" w:hAnsiTheme="minorHAnsi" w:cstheme="minorHAnsi"/>
          <w:lang w:val="pl-PL"/>
        </w:rPr>
        <w:t>zafalowania</w:t>
      </w:r>
      <w:r w:rsidR="00F81AB3" w:rsidRPr="00764BB4">
        <w:rPr>
          <w:rFonts w:asciiTheme="minorHAnsi" w:hAnsiTheme="minorHAnsi" w:cstheme="minorHAnsi"/>
          <w:lang w:val="pl-PL"/>
        </w:rPr>
        <w:t>,</w:t>
      </w:r>
    </w:p>
    <w:p w14:paraId="48BC84DD" w14:textId="77777777" w:rsidR="00A515DE" w:rsidRPr="00764BB4" w:rsidRDefault="00A515DE" w:rsidP="00E24DAF">
      <w:pPr>
        <w:pStyle w:val="Akapitzlist"/>
        <w:numPr>
          <w:ilvl w:val="0"/>
          <w:numId w:val="7"/>
        </w:numPr>
        <w:spacing w:line="276" w:lineRule="auto"/>
        <w:ind w:left="1701" w:hanging="283"/>
        <w:rPr>
          <w:rFonts w:asciiTheme="minorHAnsi" w:hAnsiTheme="minorHAnsi" w:cstheme="minorHAnsi"/>
          <w:lang w:val="pl-PL"/>
        </w:rPr>
      </w:pPr>
      <w:r w:rsidRPr="00764BB4">
        <w:rPr>
          <w:rFonts w:asciiTheme="minorHAnsi" w:hAnsiTheme="minorHAnsi" w:cstheme="minorHAnsi"/>
          <w:lang w:val="pl-PL"/>
        </w:rPr>
        <w:t>stała konfiguracja żagli.</w:t>
      </w:r>
    </w:p>
    <w:p w14:paraId="0341F5CB" w14:textId="77777777" w:rsidR="00A515DE" w:rsidRPr="00764BB4" w:rsidRDefault="00A515DE" w:rsidP="0061605A">
      <w:pPr>
        <w:pStyle w:val="Tre"/>
        <w:spacing w:before="0"/>
        <w:ind w:left="851"/>
        <w:rPr>
          <w:rFonts w:asciiTheme="minorHAnsi" w:hAnsiTheme="minorHAnsi" w:cstheme="minorHAnsi"/>
          <w:lang w:eastAsia="pl-PL"/>
        </w:rPr>
      </w:pPr>
    </w:p>
    <w:p w14:paraId="6D45EDE5" w14:textId="5F7ECF0C" w:rsidR="00A515DE" w:rsidRPr="00764BB4" w:rsidRDefault="00A515DE" w:rsidP="00E24DAF">
      <w:pPr>
        <w:pStyle w:val="Tre"/>
        <w:spacing w:before="0"/>
        <w:ind w:left="1276"/>
        <w:rPr>
          <w:rFonts w:asciiTheme="minorHAnsi" w:hAnsiTheme="minorHAnsi" w:cstheme="minorHAnsi"/>
          <w:lang w:eastAsia="pl-PL"/>
        </w:rPr>
      </w:pPr>
      <w:r w:rsidRPr="00764BB4">
        <w:rPr>
          <w:rFonts w:asciiTheme="minorHAnsi" w:hAnsiTheme="minorHAnsi" w:cstheme="minorHAnsi"/>
          <w:lang w:eastAsia="pl-PL"/>
        </w:rPr>
        <w:t>Konfiguracje testowe:</w:t>
      </w:r>
    </w:p>
    <w:p w14:paraId="2EC45963" w14:textId="70AE4C1F" w:rsidR="00A515DE" w:rsidRPr="00764BB4" w:rsidRDefault="00187511" w:rsidP="00E24DAF">
      <w:pPr>
        <w:pStyle w:val="Akapitzlist"/>
        <w:numPr>
          <w:ilvl w:val="0"/>
          <w:numId w:val="7"/>
        </w:numPr>
        <w:spacing w:line="276" w:lineRule="auto"/>
        <w:ind w:left="1701" w:hanging="283"/>
        <w:rPr>
          <w:rFonts w:asciiTheme="minorHAnsi" w:hAnsiTheme="minorHAnsi" w:cstheme="minorHAnsi"/>
          <w:lang w:val="pl-PL"/>
        </w:rPr>
      </w:pPr>
      <w:r w:rsidRPr="00764BB4">
        <w:rPr>
          <w:rFonts w:asciiTheme="minorHAnsi" w:hAnsiTheme="minorHAnsi" w:cstheme="minorHAnsi"/>
          <w:lang w:val="pl-PL"/>
        </w:rPr>
        <w:t>p</w:t>
      </w:r>
      <w:r w:rsidR="00A515DE" w:rsidRPr="00764BB4">
        <w:rPr>
          <w:rFonts w:asciiTheme="minorHAnsi" w:hAnsiTheme="minorHAnsi" w:cstheme="minorHAnsi"/>
          <w:lang w:val="pl-PL"/>
        </w:rPr>
        <w:t>ełne ożaglowanie (maksymalna powierzchnia) - prędkość ma</w:t>
      </w:r>
      <w:r w:rsidR="00F81AB3" w:rsidRPr="00764BB4">
        <w:rPr>
          <w:rFonts w:asciiTheme="minorHAnsi" w:hAnsiTheme="minorHAnsi" w:cstheme="minorHAnsi"/>
          <w:lang w:val="pl-PL"/>
        </w:rPr>
        <w:t>ks</w:t>
      </w:r>
      <w:r w:rsidR="00A515DE" w:rsidRPr="00764BB4">
        <w:rPr>
          <w:rFonts w:asciiTheme="minorHAnsi" w:hAnsiTheme="minorHAnsi" w:cstheme="minorHAnsi"/>
          <w:lang w:val="pl-PL"/>
        </w:rPr>
        <w:t>ymalna przy danych warunkach</w:t>
      </w:r>
      <w:r w:rsidR="00F81AB3" w:rsidRPr="00764BB4">
        <w:rPr>
          <w:rFonts w:asciiTheme="minorHAnsi" w:hAnsiTheme="minorHAnsi" w:cstheme="minorHAnsi"/>
          <w:lang w:val="pl-PL"/>
        </w:rPr>
        <w:t>,</w:t>
      </w:r>
    </w:p>
    <w:p w14:paraId="3DA5F3B8" w14:textId="6A20A238" w:rsidR="00A515DE" w:rsidRPr="00764BB4" w:rsidRDefault="00187511" w:rsidP="00E24DAF">
      <w:pPr>
        <w:pStyle w:val="Akapitzlist"/>
        <w:numPr>
          <w:ilvl w:val="0"/>
          <w:numId w:val="7"/>
        </w:numPr>
        <w:spacing w:line="276" w:lineRule="auto"/>
        <w:ind w:left="1701" w:hanging="283"/>
        <w:rPr>
          <w:rFonts w:asciiTheme="minorHAnsi" w:hAnsiTheme="minorHAnsi" w:cstheme="minorHAnsi"/>
          <w:lang w:val="pl-PL"/>
        </w:rPr>
      </w:pPr>
      <w:r w:rsidRPr="00764BB4">
        <w:rPr>
          <w:rFonts w:asciiTheme="minorHAnsi" w:hAnsiTheme="minorHAnsi" w:cstheme="minorHAnsi"/>
          <w:lang w:val="pl-PL"/>
        </w:rPr>
        <w:t>o</w:t>
      </w:r>
      <w:r w:rsidR="00A515DE" w:rsidRPr="00764BB4">
        <w:rPr>
          <w:rFonts w:asciiTheme="minorHAnsi" w:hAnsiTheme="minorHAnsi" w:cstheme="minorHAnsi"/>
          <w:lang w:val="pl-PL"/>
        </w:rPr>
        <w:t>żaglowanie zredukowane (np. bez bramsli)</w:t>
      </w:r>
      <w:r w:rsidR="00F81AB3" w:rsidRPr="00764BB4">
        <w:rPr>
          <w:rFonts w:asciiTheme="minorHAnsi" w:hAnsiTheme="minorHAnsi" w:cstheme="minorHAnsi"/>
          <w:lang w:val="pl-PL"/>
        </w:rPr>
        <w:t>,</w:t>
      </w:r>
    </w:p>
    <w:p w14:paraId="2283C1FF" w14:textId="5DC056AB" w:rsidR="00A515DE" w:rsidRPr="00764BB4" w:rsidRDefault="00187511" w:rsidP="00E24DAF">
      <w:pPr>
        <w:pStyle w:val="Akapitzlist"/>
        <w:numPr>
          <w:ilvl w:val="0"/>
          <w:numId w:val="7"/>
        </w:numPr>
        <w:spacing w:line="276" w:lineRule="auto"/>
        <w:ind w:left="1701" w:hanging="283"/>
        <w:rPr>
          <w:rFonts w:asciiTheme="minorHAnsi" w:hAnsiTheme="minorHAnsi" w:cstheme="minorHAnsi"/>
          <w:lang w:val="pl-PL"/>
        </w:rPr>
      </w:pPr>
      <w:r w:rsidRPr="00764BB4">
        <w:rPr>
          <w:rFonts w:asciiTheme="minorHAnsi" w:hAnsiTheme="minorHAnsi" w:cstheme="minorHAnsi"/>
          <w:lang w:val="pl-PL"/>
        </w:rPr>
        <w:t>o</w:t>
      </w:r>
      <w:r w:rsidR="00A515DE" w:rsidRPr="00764BB4">
        <w:rPr>
          <w:rFonts w:asciiTheme="minorHAnsi" w:hAnsiTheme="minorHAnsi" w:cstheme="minorHAnsi"/>
          <w:lang w:val="pl-PL"/>
        </w:rPr>
        <w:t>żaglowanie sztormowe (marsle, pojedyncze sztaksle, foksztaksel, kliwer)</w:t>
      </w:r>
      <w:r w:rsidRPr="00764BB4">
        <w:rPr>
          <w:rFonts w:asciiTheme="minorHAnsi" w:hAnsiTheme="minorHAnsi" w:cstheme="minorHAnsi"/>
          <w:lang w:val="pl-PL"/>
        </w:rPr>
        <w:t>.</w:t>
      </w:r>
    </w:p>
    <w:p w14:paraId="33B6198C" w14:textId="77777777" w:rsidR="00A515DE" w:rsidRPr="00764BB4" w:rsidRDefault="00A515DE" w:rsidP="0061605A">
      <w:pPr>
        <w:spacing w:line="276" w:lineRule="auto"/>
        <w:ind w:left="720"/>
        <w:rPr>
          <w:rFonts w:asciiTheme="minorHAnsi" w:eastAsia="Times New Roman" w:hAnsiTheme="minorHAnsi"/>
          <w:lang w:val="pl-PL" w:eastAsia="pl-PL"/>
        </w:rPr>
      </w:pPr>
    </w:p>
    <w:p w14:paraId="6BFED564" w14:textId="082D2736" w:rsidR="00A515DE" w:rsidRPr="00764BB4" w:rsidRDefault="002F0146" w:rsidP="00E24DAF">
      <w:pPr>
        <w:pStyle w:val="Tre"/>
        <w:spacing w:before="0"/>
        <w:ind w:left="1276"/>
        <w:rPr>
          <w:rFonts w:asciiTheme="minorHAnsi" w:hAnsiTheme="minorHAnsi" w:cstheme="minorHAnsi"/>
          <w:lang w:eastAsia="pl-PL"/>
        </w:rPr>
      </w:pPr>
      <w:r>
        <w:rPr>
          <w:rFonts w:asciiTheme="minorHAnsi" w:hAnsiTheme="minorHAnsi" w:cstheme="minorHAnsi"/>
        </w:rPr>
        <w:t>Wykaz wymaganych danych</w:t>
      </w:r>
      <w:r w:rsidR="00A515DE" w:rsidRPr="00764BB4">
        <w:rPr>
          <w:rFonts w:asciiTheme="minorHAnsi" w:hAnsiTheme="minorHAnsi" w:cstheme="minorHAnsi"/>
          <w:lang w:eastAsia="pl-PL"/>
        </w:rPr>
        <w:t>:</w:t>
      </w:r>
    </w:p>
    <w:p w14:paraId="7286191F" w14:textId="18CF0B94" w:rsidR="00A515DE" w:rsidRPr="00764BB4" w:rsidRDefault="00A515DE" w:rsidP="00E24DAF">
      <w:pPr>
        <w:pStyle w:val="Akapitzlist"/>
        <w:numPr>
          <w:ilvl w:val="0"/>
          <w:numId w:val="7"/>
        </w:numPr>
        <w:spacing w:line="276" w:lineRule="auto"/>
        <w:ind w:left="1701" w:hanging="283"/>
        <w:rPr>
          <w:rFonts w:asciiTheme="minorHAnsi" w:hAnsiTheme="minorHAnsi" w:cstheme="minorHAnsi"/>
          <w:lang w:val="pl-PL"/>
        </w:rPr>
      </w:pPr>
      <w:r w:rsidRPr="00764BB4">
        <w:rPr>
          <w:rFonts w:asciiTheme="minorHAnsi" w:hAnsiTheme="minorHAnsi" w:cstheme="minorHAnsi"/>
          <w:lang w:val="pl-PL"/>
        </w:rPr>
        <w:t>prędkość nad dnem (SOG-GPS)</w:t>
      </w:r>
      <w:r w:rsidR="00F81AB3" w:rsidRPr="00764BB4">
        <w:rPr>
          <w:rFonts w:asciiTheme="minorHAnsi" w:hAnsiTheme="minorHAnsi" w:cstheme="minorHAnsi"/>
          <w:lang w:val="pl-PL"/>
        </w:rPr>
        <w:t>,</w:t>
      </w:r>
    </w:p>
    <w:p w14:paraId="1D7E9D05" w14:textId="772D767D" w:rsidR="00A515DE" w:rsidRPr="00764BB4" w:rsidRDefault="00A515DE" w:rsidP="00E24DAF">
      <w:pPr>
        <w:pStyle w:val="Akapitzlist"/>
        <w:numPr>
          <w:ilvl w:val="0"/>
          <w:numId w:val="7"/>
        </w:numPr>
        <w:spacing w:line="276" w:lineRule="auto"/>
        <w:ind w:left="1701" w:hanging="283"/>
        <w:rPr>
          <w:rFonts w:asciiTheme="minorHAnsi" w:hAnsiTheme="minorHAnsi" w:cstheme="minorHAnsi"/>
          <w:lang w:val="pl-PL"/>
        </w:rPr>
      </w:pPr>
      <w:r w:rsidRPr="00764BB4">
        <w:rPr>
          <w:rFonts w:asciiTheme="minorHAnsi" w:hAnsiTheme="minorHAnsi" w:cstheme="minorHAnsi"/>
          <w:lang w:val="pl-PL"/>
        </w:rPr>
        <w:t>prędkość po wodzie (log)</w:t>
      </w:r>
      <w:r w:rsidR="00F81AB3" w:rsidRPr="00764BB4">
        <w:rPr>
          <w:rFonts w:asciiTheme="minorHAnsi" w:hAnsiTheme="minorHAnsi" w:cstheme="minorHAnsi"/>
          <w:lang w:val="pl-PL"/>
        </w:rPr>
        <w:t>,</w:t>
      </w:r>
    </w:p>
    <w:p w14:paraId="1D5A8BE1" w14:textId="1B0F3AD8" w:rsidR="00A515DE" w:rsidRPr="00764BB4" w:rsidRDefault="00A515DE" w:rsidP="00E24DAF">
      <w:pPr>
        <w:pStyle w:val="Akapitzlist"/>
        <w:numPr>
          <w:ilvl w:val="0"/>
          <w:numId w:val="7"/>
        </w:numPr>
        <w:spacing w:line="276" w:lineRule="auto"/>
        <w:ind w:left="1701" w:hanging="283"/>
        <w:rPr>
          <w:rFonts w:asciiTheme="minorHAnsi" w:hAnsiTheme="minorHAnsi" w:cstheme="minorHAnsi"/>
          <w:lang w:val="pl-PL"/>
        </w:rPr>
      </w:pPr>
      <w:r w:rsidRPr="00764BB4">
        <w:rPr>
          <w:rFonts w:asciiTheme="minorHAnsi" w:hAnsiTheme="minorHAnsi" w:cstheme="minorHAnsi"/>
          <w:lang w:val="pl-PL"/>
        </w:rPr>
        <w:t>kąt wiatru rzeczywistego i pozornego</w:t>
      </w:r>
      <w:r w:rsidR="00F81AB3" w:rsidRPr="00764BB4">
        <w:rPr>
          <w:rFonts w:asciiTheme="minorHAnsi" w:hAnsiTheme="minorHAnsi" w:cstheme="minorHAnsi"/>
          <w:lang w:val="pl-PL"/>
        </w:rPr>
        <w:t>,</w:t>
      </w:r>
    </w:p>
    <w:p w14:paraId="35B50005" w14:textId="2B144743" w:rsidR="00A515DE" w:rsidRPr="00764BB4" w:rsidRDefault="00A515DE" w:rsidP="00E24DAF">
      <w:pPr>
        <w:pStyle w:val="Akapitzlist"/>
        <w:numPr>
          <w:ilvl w:val="0"/>
          <w:numId w:val="7"/>
        </w:numPr>
        <w:spacing w:line="276" w:lineRule="auto"/>
        <w:ind w:left="1701" w:hanging="283"/>
        <w:rPr>
          <w:rFonts w:asciiTheme="minorHAnsi" w:hAnsiTheme="minorHAnsi" w:cstheme="minorHAnsi"/>
          <w:lang w:val="pl-PL"/>
        </w:rPr>
      </w:pPr>
      <w:r w:rsidRPr="00764BB4">
        <w:rPr>
          <w:rFonts w:asciiTheme="minorHAnsi" w:hAnsiTheme="minorHAnsi" w:cstheme="minorHAnsi"/>
          <w:lang w:val="pl-PL"/>
        </w:rPr>
        <w:t>przechył</w:t>
      </w:r>
      <w:r w:rsidR="00F81AB3" w:rsidRPr="00764BB4">
        <w:rPr>
          <w:rFonts w:asciiTheme="minorHAnsi" w:hAnsiTheme="minorHAnsi" w:cstheme="minorHAnsi"/>
          <w:lang w:val="pl-PL"/>
        </w:rPr>
        <w:t>,</w:t>
      </w:r>
    </w:p>
    <w:p w14:paraId="2E10BBBB" w14:textId="77777777" w:rsidR="002B7CB1" w:rsidRDefault="00A515DE" w:rsidP="002B7CB1">
      <w:pPr>
        <w:pStyle w:val="Akapitzlist"/>
        <w:numPr>
          <w:ilvl w:val="0"/>
          <w:numId w:val="7"/>
        </w:numPr>
        <w:spacing w:line="276" w:lineRule="auto"/>
        <w:ind w:left="1701" w:hanging="283"/>
        <w:rPr>
          <w:rFonts w:asciiTheme="minorHAnsi" w:hAnsiTheme="minorHAnsi" w:cstheme="minorHAnsi"/>
          <w:lang w:val="pl-PL"/>
        </w:rPr>
      </w:pPr>
      <w:r w:rsidRPr="00764BB4">
        <w:rPr>
          <w:rFonts w:asciiTheme="minorHAnsi" w:hAnsiTheme="minorHAnsi" w:cstheme="minorHAnsi"/>
          <w:lang w:val="pl-PL"/>
        </w:rPr>
        <w:t>dryf</w:t>
      </w:r>
      <w:r w:rsidR="002B7CB1">
        <w:rPr>
          <w:rFonts w:asciiTheme="minorHAnsi" w:hAnsiTheme="minorHAnsi" w:cstheme="minorHAnsi"/>
          <w:lang w:val="pl-PL"/>
        </w:rPr>
        <w:t>,</w:t>
      </w:r>
    </w:p>
    <w:p w14:paraId="26B1F900" w14:textId="52FEC8ED" w:rsidR="00DD08F9" w:rsidRPr="002B7CB1" w:rsidRDefault="002B7CB1" w:rsidP="002B7CB1">
      <w:pPr>
        <w:pStyle w:val="Akapitzlist"/>
        <w:numPr>
          <w:ilvl w:val="0"/>
          <w:numId w:val="7"/>
        </w:numPr>
        <w:spacing w:line="276" w:lineRule="auto"/>
        <w:ind w:left="1701" w:hanging="283"/>
        <w:rPr>
          <w:rFonts w:asciiTheme="minorHAnsi" w:hAnsiTheme="minorHAnsi" w:cstheme="minorHAnsi"/>
          <w:lang w:val="pl-PL"/>
        </w:rPr>
      </w:pPr>
      <w:r>
        <w:rPr>
          <w:rFonts w:asciiTheme="minorHAnsi" w:hAnsiTheme="minorHAnsi" w:cstheme="minorHAnsi"/>
          <w:lang w:val="pl-PL" w:eastAsia="pl-PL"/>
        </w:rPr>
        <w:t>s</w:t>
      </w:r>
      <w:r w:rsidR="00A515DE" w:rsidRPr="002B7CB1">
        <w:rPr>
          <w:rFonts w:asciiTheme="minorHAnsi" w:hAnsiTheme="minorHAnsi" w:cstheme="minorHAnsi"/>
          <w:lang w:val="pl-PL" w:eastAsia="pl-PL"/>
        </w:rPr>
        <w:t>porządzenie wykresu biegunowego prędkości przy różnych kursach względem wiatru</w:t>
      </w:r>
      <w:r w:rsidR="00DD08F9" w:rsidRPr="002B7CB1">
        <w:rPr>
          <w:rFonts w:asciiTheme="minorHAnsi" w:hAnsiTheme="minorHAnsi" w:cstheme="minorHAnsi"/>
          <w:lang w:val="pl-PL" w:eastAsia="pl-PL"/>
        </w:rPr>
        <w:t>.</w:t>
      </w:r>
    </w:p>
    <w:p w14:paraId="53F40490" w14:textId="645B0301" w:rsidR="00A515DE" w:rsidRPr="00764BB4" w:rsidRDefault="00DD08F9" w:rsidP="00E24DAF">
      <w:pPr>
        <w:pStyle w:val="Tre"/>
        <w:spacing w:before="0"/>
        <w:ind w:left="1418"/>
        <w:rPr>
          <w:rFonts w:asciiTheme="minorHAnsi" w:hAnsiTheme="minorHAnsi" w:cstheme="minorHAnsi"/>
          <w:lang w:eastAsia="pl-PL"/>
        </w:rPr>
      </w:pPr>
      <w:r w:rsidRPr="00764BB4">
        <w:rPr>
          <w:rFonts w:asciiTheme="minorHAnsi" w:hAnsiTheme="minorHAnsi" w:cstheme="minorHAnsi"/>
          <w:lang w:eastAsia="pl-PL"/>
        </w:rPr>
        <w:lastRenderedPageBreak/>
        <w:t>P</w:t>
      </w:r>
      <w:r w:rsidR="00A515DE" w:rsidRPr="00764BB4">
        <w:rPr>
          <w:rFonts w:asciiTheme="minorHAnsi" w:hAnsiTheme="minorHAnsi" w:cstheme="minorHAnsi"/>
          <w:lang w:eastAsia="pl-PL"/>
        </w:rPr>
        <w:t>owinno się wykonać 3–4 serie pomiarowe przy różnych kursach względem wiatru:</w:t>
      </w:r>
    </w:p>
    <w:p w14:paraId="535FED8A" w14:textId="28DCD18B" w:rsidR="00A515DE" w:rsidRPr="00764BB4" w:rsidRDefault="00A515DE" w:rsidP="00E24DAF">
      <w:pPr>
        <w:pStyle w:val="Akapitzlist"/>
        <w:numPr>
          <w:ilvl w:val="0"/>
          <w:numId w:val="7"/>
        </w:numPr>
        <w:spacing w:line="276" w:lineRule="auto"/>
        <w:ind w:left="1701" w:hanging="283"/>
        <w:rPr>
          <w:rFonts w:asciiTheme="minorHAnsi" w:hAnsiTheme="minorHAnsi" w:cstheme="minorHAnsi"/>
          <w:lang w:val="pl-PL"/>
        </w:rPr>
      </w:pPr>
      <w:proofErr w:type="spellStart"/>
      <w:r w:rsidRPr="00764BB4">
        <w:rPr>
          <w:rFonts w:asciiTheme="minorHAnsi" w:hAnsiTheme="minorHAnsi" w:cstheme="minorHAnsi"/>
          <w:lang w:val="pl-PL"/>
        </w:rPr>
        <w:t>bajdewind</w:t>
      </w:r>
      <w:proofErr w:type="spellEnd"/>
      <w:r w:rsidR="00F81AB3" w:rsidRPr="00764BB4">
        <w:rPr>
          <w:rFonts w:asciiTheme="minorHAnsi" w:hAnsiTheme="minorHAnsi" w:cstheme="minorHAnsi"/>
          <w:lang w:val="pl-PL"/>
        </w:rPr>
        <w:t>,</w:t>
      </w:r>
    </w:p>
    <w:p w14:paraId="2228B02F" w14:textId="3A5F9378" w:rsidR="00A515DE" w:rsidRPr="00764BB4" w:rsidRDefault="00A515DE" w:rsidP="00E24DAF">
      <w:pPr>
        <w:pStyle w:val="Akapitzlist"/>
        <w:numPr>
          <w:ilvl w:val="0"/>
          <w:numId w:val="7"/>
        </w:numPr>
        <w:spacing w:line="276" w:lineRule="auto"/>
        <w:ind w:left="1701" w:hanging="283"/>
        <w:rPr>
          <w:rFonts w:asciiTheme="minorHAnsi" w:hAnsiTheme="minorHAnsi" w:cstheme="minorHAnsi"/>
          <w:lang w:val="pl-PL"/>
        </w:rPr>
      </w:pPr>
      <w:r w:rsidRPr="00764BB4">
        <w:rPr>
          <w:rFonts w:asciiTheme="minorHAnsi" w:hAnsiTheme="minorHAnsi" w:cstheme="minorHAnsi"/>
          <w:lang w:val="pl-PL"/>
        </w:rPr>
        <w:t>półwiatr</w:t>
      </w:r>
      <w:r w:rsidR="00F81AB3" w:rsidRPr="00764BB4">
        <w:rPr>
          <w:rFonts w:asciiTheme="minorHAnsi" w:hAnsiTheme="minorHAnsi" w:cstheme="minorHAnsi"/>
          <w:lang w:val="pl-PL"/>
        </w:rPr>
        <w:t>,</w:t>
      </w:r>
    </w:p>
    <w:p w14:paraId="0DFBC7E1" w14:textId="7FA9317D" w:rsidR="00A515DE" w:rsidRPr="00764BB4" w:rsidRDefault="00A515DE" w:rsidP="00E24DAF">
      <w:pPr>
        <w:pStyle w:val="Akapitzlist"/>
        <w:numPr>
          <w:ilvl w:val="0"/>
          <w:numId w:val="7"/>
        </w:numPr>
        <w:spacing w:line="276" w:lineRule="auto"/>
        <w:ind w:left="1701" w:hanging="283"/>
        <w:rPr>
          <w:rFonts w:asciiTheme="minorHAnsi" w:hAnsiTheme="minorHAnsi" w:cstheme="minorHAnsi"/>
          <w:lang w:val="pl-PL"/>
        </w:rPr>
      </w:pPr>
      <w:r w:rsidRPr="00764BB4">
        <w:rPr>
          <w:rFonts w:asciiTheme="minorHAnsi" w:hAnsiTheme="minorHAnsi" w:cstheme="minorHAnsi"/>
          <w:lang w:val="pl-PL"/>
        </w:rPr>
        <w:t>baksztag</w:t>
      </w:r>
      <w:r w:rsidR="00F81AB3" w:rsidRPr="00764BB4">
        <w:rPr>
          <w:rFonts w:asciiTheme="minorHAnsi" w:hAnsiTheme="minorHAnsi" w:cstheme="minorHAnsi"/>
          <w:lang w:val="pl-PL"/>
        </w:rPr>
        <w:t>,</w:t>
      </w:r>
    </w:p>
    <w:p w14:paraId="0F2FBD30" w14:textId="2DA9642A" w:rsidR="00A515DE" w:rsidRPr="00764BB4" w:rsidRDefault="00F81AB3" w:rsidP="00E24DAF">
      <w:pPr>
        <w:pStyle w:val="Akapitzlist"/>
        <w:numPr>
          <w:ilvl w:val="0"/>
          <w:numId w:val="7"/>
        </w:numPr>
        <w:spacing w:line="276" w:lineRule="auto"/>
        <w:ind w:left="1701" w:hanging="283"/>
        <w:rPr>
          <w:rFonts w:asciiTheme="minorHAnsi" w:hAnsiTheme="minorHAnsi" w:cstheme="minorHAnsi"/>
          <w:lang w:val="pl-PL"/>
        </w:rPr>
      </w:pPr>
      <w:r w:rsidRPr="00764BB4">
        <w:rPr>
          <w:rFonts w:asciiTheme="minorHAnsi" w:hAnsiTheme="minorHAnsi" w:cstheme="minorHAnsi"/>
          <w:lang w:val="pl-PL"/>
        </w:rPr>
        <w:t>f</w:t>
      </w:r>
      <w:r w:rsidR="00A515DE" w:rsidRPr="00764BB4">
        <w:rPr>
          <w:rFonts w:asciiTheme="minorHAnsi" w:hAnsiTheme="minorHAnsi" w:cstheme="minorHAnsi"/>
          <w:lang w:val="pl-PL"/>
        </w:rPr>
        <w:t>ordewind</w:t>
      </w:r>
      <w:r w:rsidRPr="00764BB4">
        <w:rPr>
          <w:rFonts w:asciiTheme="minorHAnsi" w:hAnsiTheme="minorHAnsi" w:cstheme="minorHAnsi"/>
          <w:lang w:val="pl-PL"/>
        </w:rPr>
        <w:t>.</w:t>
      </w:r>
    </w:p>
    <w:p w14:paraId="357981A0" w14:textId="77777777" w:rsidR="00A515DE" w:rsidRPr="00764BB4" w:rsidRDefault="00A515DE" w:rsidP="0061605A">
      <w:pPr>
        <w:spacing w:line="276" w:lineRule="auto"/>
        <w:rPr>
          <w:rFonts w:asciiTheme="minorHAnsi" w:eastAsia="Times New Roman" w:hAnsiTheme="minorHAnsi"/>
          <w:lang w:val="pl-PL" w:eastAsia="pl-PL"/>
        </w:rPr>
      </w:pPr>
    </w:p>
    <w:p w14:paraId="116EB0E4" w14:textId="43EEE92E" w:rsidR="00A515DE" w:rsidRPr="00764BB4" w:rsidRDefault="00DD08F9" w:rsidP="00E24DAF">
      <w:pPr>
        <w:pStyle w:val="Tre"/>
        <w:spacing w:before="0"/>
        <w:ind w:left="1418"/>
        <w:rPr>
          <w:rFonts w:asciiTheme="minorHAnsi" w:hAnsiTheme="minorHAnsi" w:cstheme="minorHAnsi"/>
          <w:lang w:eastAsia="pl-PL"/>
        </w:rPr>
      </w:pPr>
      <w:r w:rsidRPr="00764BB4">
        <w:rPr>
          <w:rFonts w:asciiTheme="minorHAnsi" w:hAnsiTheme="minorHAnsi" w:cstheme="minorHAnsi"/>
          <w:lang w:eastAsia="pl-PL"/>
        </w:rPr>
        <w:t>J</w:t>
      </w:r>
      <w:r w:rsidR="00A515DE" w:rsidRPr="00764BB4">
        <w:rPr>
          <w:rFonts w:asciiTheme="minorHAnsi" w:hAnsiTheme="minorHAnsi" w:cstheme="minorHAnsi"/>
          <w:lang w:eastAsia="pl-PL"/>
        </w:rPr>
        <w:t>eśli czas na to pozwala można zwiększyć ilość kursów, np.:</w:t>
      </w:r>
    </w:p>
    <w:p w14:paraId="2B666FEB" w14:textId="0AFF1A41" w:rsidR="00A515DE" w:rsidRPr="00764BB4" w:rsidRDefault="00A515DE" w:rsidP="00E24DAF">
      <w:pPr>
        <w:pStyle w:val="Akapitzlist"/>
        <w:numPr>
          <w:ilvl w:val="0"/>
          <w:numId w:val="7"/>
        </w:numPr>
        <w:spacing w:line="276" w:lineRule="auto"/>
        <w:ind w:left="1701" w:hanging="283"/>
        <w:rPr>
          <w:rFonts w:asciiTheme="minorHAnsi" w:hAnsiTheme="minorHAnsi" w:cstheme="minorHAnsi"/>
          <w:lang w:val="pl-PL"/>
        </w:rPr>
      </w:pPr>
      <w:r w:rsidRPr="00764BB4">
        <w:rPr>
          <w:rFonts w:asciiTheme="minorHAnsi" w:hAnsiTheme="minorHAnsi" w:cstheme="minorHAnsi"/>
          <w:lang w:val="pl-PL"/>
        </w:rPr>
        <w:t xml:space="preserve">ostry </w:t>
      </w:r>
      <w:r w:rsidR="001A7E4F" w:rsidRPr="00764BB4">
        <w:rPr>
          <w:rFonts w:asciiTheme="minorHAnsi" w:hAnsiTheme="minorHAnsi" w:cstheme="minorHAnsi"/>
          <w:lang w:val="pl-PL"/>
        </w:rPr>
        <w:t>bejdewind</w:t>
      </w:r>
      <w:r w:rsidR="00F81AB3" w:rsidRPr="00764BB4">
        <w:rPr>
          <w:rFonts w:asciiTheme="minorHAnsi" w:hAnsiTheme="minorHAnsi" w:cstheme="minorHAnsi"/>
          <w:lang w:val="pl-PL"/>
        </w:rPr>
        <w:t>,</w:t>
      </w:r>
    </w:p>
    <w:p w14:paraId="13E05839" w14:textId="26E4EABC" w:rsidR="00A515DE" w:rsidRPr="00764BB4" w:rsidRDefault="00A515DE" w:rsidP="00E24DAF">
      <w:pPr>
        <w:pStyle w:val="Akapitzlist"/>
        <w:numPr>
          <w:ilvl w:val="0"/>
          <w:numId w:val="7"/>
        </w:numPr>
        <w:spacing w:line="276" w:lineRule="auto"/>
        <w:ind w:left="1701" w:hanging="283"/>
        <w:rPr>
          <w:rFonts w:asciiTheme="minorHAnsi" w:hAnsiTheme="minorHAnsi" w:cstheme="minorHAnsi"/>
          <w:lang w:val="pl-PL"/>
        </w:rPr>
      </w:pPr>
      <w:r w:rsidRPr="00764BB4">
        <w:rPr>
          <w:rFonts w:asciiTheme="minorHAnsi" w:hAnsiTheme="minorHAnsi" w:cstheme="minorHAnsi"/>
          <w:lang w:val="pl-PL"/>
        </w:rPr>
        <w:t xml:space="preserve">tępy </w:t>
      </w:r>
      <w:r w:rsidR="001A7E4F" w:rsidRPr="00764BB4">
        <w:rPr>
          <w:rFonts w:asciiTheme="minorHAnsi" w:hAnsiTheme="minorHAnsi" w:cstheme="minorHAnsi"/>
          <w:lang w:val="pl-PL"/>
        </w:rPr>
        <w:t>bejdewind</w:t>
      </w:r>
      <w:r w:rsidR="00F81AB3" w:rsidRPr="00764BB4">
        <w:rPr>
          <w:rFonts w:asciiTheme="minorHAnsi" w:hAnsiTheme="minorHAnsi" w:cstheme="minorHAnsi"/>
          <w:lang w:val="pl-PL"/>
        </w:rPr>
        <w:t>,</w:t>
      </w:r>
    </w:p>
    <w:p w14:paraId="20A551FC" w14:textId="4C498889" w:rsidR="00A515DE" w:rsidRPr="00764BB4" w:rsidRDefault="00FB5044" w:rsidP="00E24DAF">
      <w:pPr>
        <w:pStyle w:val="Akapitzlist"/>
        <w:numPr>
          <w:ilvl w:val="0"/>
          <w:numId w:val="7"/>
        </w:numPr>
        <w:spacing w:line="276" w:lineRule="auto"/>
        <w:ind w:left="1701" w:hanging="283"/>
        <w:rPr>
          <w:rFonts w:asciiTheme="minorHAnsi" w:hAnsiTheme="minorHAnsi" w:cstheme="minorHAnsi"/>
          <w:lang w:val="pl-PL"/>
        </w:rPr>
      </w:pPr>
      <w:r w:rsidRPr="00764BB4">
        <w:rPr>
          <w:rFonts w:asciiTheme="minorHAnsi" w:hAnsiTheme="minorHAnsi" w:cstheme="minorHAnsi"/>
          <w:lang w:val="pl-PL"/>
        </w:rPr>
        <w:t>o</w:t>
      </w:r>
      <w:r w:rsidR="00A515DE" w:rsidRPr="00764BB4">
        <w:rPr>
          <w:rFonts w:asciiTheme="minorHAnsi" w:hAnsiTheme="minorHAnsi" w:cstheme="minorHAnsi"/>
          <w:lang w:val="pl-PL"/>
        </w:rPr>
        <w:t>stry baksztag</w:t>
      </w:r>
      <w:r w:rsidR="00F81AB3" w:rsidRPr="00764BB4">
        <w:rPr>
          <w:rFonts w:asciiTheme="minorHAnsi" w:hAnsiTheme="minorHAnsi" w:cstheme="minorHAnsi"/>
          <w:lang w:val="pl-PL"/>
        </w:rPr>
        <w:t>,</w:t>
      </w:r>
    </w:p>
    <w:p w14:paraId="0146EAC5" w14:textId="3C07C4BD" w:rsidR="00A515DE" w:rsidRPr="00764BB4" w:rsidRDefault="00A515DE" w:rsidP="00E24DAF">
      <w:pPr>
        <w:pStyle w:val="Akapitzlist"/>
        <w:numPr>
          <w:ilvl w:val="0"/>
          <w:numId w:val="7"/>
        </w:numPr>
        <w:spacing w:line="276" w:lineRule="auto"/>
        <w:ind w:left="1701" w:hanging="283"/>
        <w:rPr>
          <w:rFonts w:asciiTheme="minorHAnsi" w:hAnsiTheme="minorHAnsi" w:cstheme="minorHAnsi"/>
          <w:lang w:val="pl-PL"/>
        </w:rPr>
      </w:pPr>
      <w:r w:rsidRPr="00764BB4">
        <w:rPr>
          <w:rFonts w:asciiTheme="minorHAnsi" w:hAnsiTheme="minorHAnsi" w:cstheme="minorHAnsi"/>
          <w:lang w:val="pl-PL"/>
        </w:rPr>
        <w:t>tępy baksztag</w:t>
      </w:r>
      <w:r w:rsidR="00F81AB3" w:rsidRPr="00764BB4">
        <w:rPr>
          <w:rFonts w:asciiTheme="minorHAnsi" w:hAnsiTheme="minorHAnsi" w:cstheme="minorHAnsi"/>
          <w:lang w:val="pl-PL"/>
        </w:rPr>
        <w:t>,</w:t>
      </w:r>
    </w:p>
    <w:p w14:paraId="18A94037" w14:textId="11135FC1" w:rsidR="00A515DE" w:rsidRPr="00764BB4" w:rsidRDefault="00FB5044" w:rsidP="00E24DAF">
      <w:pPr>
        <w:pStyle w:val="Akapitzlist"/>
        <w:numPr>
          <w:ilvl w:val="0"/>
          <w:numId w:val="7"/>
        </w:numPr>
        <w:spacing w:line="276" w:lineRule="auto"/>
        <w:ind w:left="1701" w:hanging="283"/>
        <w:rPr>
          <w:rFonts w:asciiTheme="minorHAnsi" w:hAnsiTheme="minorHAnsi" w:cstheme="minorHAnsi"/>
          <w:lang w:val="pl-PL"/>
        </w:rPr>
      </w:pPr>
      <w:r w:rsidRPr="00764BB4">
        <w:rPr>
          <w:rFonts w:asciiTheme="minorHAnsi" w:hAnsiTheme="minorHAnsi" w:cstheme="minorHAnsi"/>
          <w:lang w:val="pl-PL"/>
        </w:rPr>
        <w:t>f</w:t>
      </w:r>
      <w:r w:rsidR="00A515DE" w:rsidRPr="00764BB4">
        <w:rPr>
          <w:rFonts w:asciiTheme="minorHAnsi" w:hAnsiTheme="minorHAnsi" w:cstheme="minorHAnsi"/>
          <w:lang w:val="pl-PL"/>
        </w:rPr>
        <w:t>ordewind</w:t>
      </w:r>
      <w:r w:rsidR="00F81AB3" w:rsidRPr="00764BB4">
        <w:rPr>
          <w:rFonts w:asciiTheme="minorHAnsi" w:hAnsiTheme="minorHAnsi" w:cstheme="minorHAnsi"/>
          <w:lang w:val="pl-PL"/>
        </w:rPr>
        <w:t>.</w:t>
      </w:r>
    </w:p>
    <w:p w14:paraId="30113DBF" w14:textId="77777777" w:rsidR="00A515DE" w:rsidRPr="00764BB4" w:rsidRDefault="00A515DE" w:rsidP="0061605A">
      <w:pPr>
        <w:spacing w:line="276" w:lineRule="auto"/>
        <w:rPr>
          <w:rFonts w:asciiTheme="minorHAnsi" w:eastAsia="Times New Roman" w:hAnsiTheme="minorHAnsi"/>
          <w:lang w:val="pl-PL" w:eastAsia="pl-PL"/>
        </w:rPr>
      </w:pPr>
    </w:p>
    <w:p w14:paraId="207A9D78" w14:textId="13B6EDEE" w:rsidR="00A515DE" w:rsidRPr="00764BB4" w:rsidRDefault="00A515DE" w:rsidP="0061605A">
      <w:pPr>
        <w:spacing w:line="276" w:lineRule="auto"/>
        <w:ind w:left="851"/>
        <w:jc w:val="both"/>
        <w:rPr>
          <w:rFonts w:asciiTheme="minorHAnsi" w:eastAsia="Times New Roman" w:hAnsiTheme="minorHAnsi"/>
          <w:i/>
          <w:iCs/>
          <w:lang w:val="pl-PL" w:eastAsia="pl-PL"/>
        </w:rPr>
      </w:pPr>
      <w:r w:rsidRPr="00DF271D">
        <w:rPr>
          <w:rFonts w:asciiTheme="minorHAnsi" w:eastAsia="Times New Roman" w:hAnsiTheme="minorHAnsi"/>
          <w:iCs/>
          <w:lang w:val="pl-PL" w:eastAsia="pl-PL"/>
        </w:rPr>
        <w:t xml:space="preserve">Manewry w celu sporządzenia wykresu biegunowego, można przeprowadzić w kolejnym dniu prób pod </w:t>
      </w:r>
      <w:r w:rsidR="001F05FE" w:rsidRPr="00DF271D">
        <w:rPr>
          <w:rFonts w:asciiTheme="minorHAnsi" w:eastAsia="Times New Roman" w:hAnsiTheme="minorHAnsi"/>
          <w:iCs/>
          <w:lang w:val="pl-PL" w:eastAsia="pl-PL"/>
        </w:rPr>
        <w:t>żaglami</w:t>
      </w:r>
      <w:r w:rsidRPr="00DF271D">
        <w:rPr>
          <w:rFonts w:asciiTheme="minorHAnsi" w:eastAsia="Times New Roman" w:hAnsiTheme="minorHAnsi"/>
          <w:iCs/>
          <w:lang w:val="pl-PL" w:eastAsia="pl-PL"/>
        </w:rPr>
        <w:t xml:space="preserve">, w miarę osiągnięcia </w:t>
      </w:r>
      <w:r w:rsidR="001F05FE" w:rsidRPr="00DF271D">
        <w:rPr>
          <w:rFonts w:asciiTheme="minorHAnsi" w:eastAsia="Times New Roman" w:hAnsiTheme="minorHAnsi"/>
          <w:iCs/>
          <w:lang w:val="pl-PL" w:eastAsia="pl-PL"/>
        </w:rPr>
        <w:t>większej</w:t>
      </w:r>
      <w:r w:rsidRPr="00DF271D">
        <w:rPr>
          <w:rFonts w:asciiTheme="minorHAnsi" w:eastAsia="Times New Roman" w:hAnsiTheme="minorHAnsi"/>
          <w:iCs/>
          <w:lang w:val="pl-PL" w:eastAsia="pl-PL"/>
        </w:rPr>
        <w:t xml:space="preserve"> biegłości załogi w obsłudze ożaglowania</w:t>
      </w:r>
      <w:r w:rsidRPr="00764BB4">
        <w:rPr>
          <w:rFonts w:asciiTheme="minorHAnsi" w:eastAsia="Times New Roman" w:hAnsiTheme="minorHAnsi"/>
          <w:i/>
          <w:iCs/>
          <w:lang w:val="pl-PL" w:eastAsia="pl-PL"/>
        </w:rPr>
        <w:t>.</w:t>
      </w:r>
    </w:p>
    <w:p w14:paraId="1AF7D4F5" w14:textId="77777777" w:rsidR="00A515DE" w:rsidRPr="00764BB4" w:rsidRDefault="00A515DE" w:rsidP="0061605A">
      <w:pPr>
        <w:spacing w:line="276" w:lineRule="auto"/>
        <w:rPr>
          <w:rFonts w:asciiTheme="minorHAnsi" w:eastAsia="Times New Roman" w:hAnsiTheme="minorHAnsi"/>
          <w:lang w:val="pl-PL" w:eastAsia="pl-PL"/>
        </w:rPr>
      </w:pPr>
    </w:p>
    <w:p w14:paraId="30B17A5B" w14:textId="77777777" w:rsidR="00A515DE" w:rsidRPr="00764BB4" w:rsidRDefault="00A515DE" w:rsidP="000F27FD">
      <w:pPr>
        <w:pStyle w:val="Tre"/>
        <w:numPr>
          <w:ilvl w:val="0"/>
          <w:numId w:val="117"/>
        </w:numPr>
        <w:spacing w:before="0"/>
        <w:ind w:left="1418"/>
        <w:rPr>
          <w:rFonts w:asciiTheme="minorHAnsi" w:hAnsiTheme="minorHAnsi" w:cstheme="minorHAnsi"/>
        </w:rPr>
      </w:pPr>
      <w:r w:rsidRPr="00764BB4">
        <w:rPr>
          <w:rFonts w:asciiTheme="minorHAnsi" w:hAnsiTheme="minorHAnsi" w:cstheme="minorHAnsi"/>
        </w:rPr>
        <w:t>Próby redukcji i refowania przeprowadzić zgodnie z poniższym:</w:t>
      </w:r>
    </w:p>
    <w:p w14:paraId="23AFD1DC" w14:textId="3D09AE78" w:rsidR="00A515DE" w:rsidRPr="00764BB4" w:rsidRDefault="00A515DE" w:rsidP="00E24DAF">
      <w:pPr>
        <w:pStyle w:val="Akapitzlist"/>
        <w:numPr>
          <w:ilvl w:val="1"/>
          <w:numId w:val="8"/>
        </w:numPr>
        <w:spacing w:line="276" w:lineRule="auto"/>
        <w:ind w:left="1701" w:hanging="283"/>
        <w:jc w:val="both"/>
        <w:rPr>
          <w:rFonts w:asciiTheme="minorHAnsi" w:hAnsiTheme="minorHAnsi" w:cstheme="minorHAnsi"/>
          <w:lang w:val="pl-PL"/>
        </w:rPr>
      </w:pPr>
      <w:r w:rsidRPr="00764BB4">
        <w:rPr>
          <w:rFonts w:asciiTheme="minorHAnsi" w:hAnsiTheme="minorHAnsi" w:cstheme="minorHAnsi"/>
          <w:lang w:val="pl-PL"/>
        </w:rPr>
        <w:t>symulacja nagłego wzrostu wiatru</w:t>
      </w:r>
      <w:r w:rsidR="00F81AB3" w:rsidRPr="00764BB4">
        <w:rPr>
          <w:rFonts w:asciiTheme="minorHAnsi" w:hAnsiTheme="minorHAnsi" w:cstheme="minorHAnsi"/>
          <w:lang w:val="pl-PL"/>
        </w:rPr>
        <w:t>,</w:t>
      </w:r>
    </w:p>
    <w:p w14:paraId="2B12AA1F" w14:textId="6AB12D81" w:rsidR="00A515DE" w:rsidRPr="00764BB4" w:rsidRDefault="00A515DE" w:rsidP="00E24DAF">
      <w:pPr>
        <w:pStyle w:val="Akapitzlist"/>
        <w:numPr>
          <w:ilvl w:val="1"/>
          <w:numId w:val="8"/>
        </w:numPr>
        <w:spacing w:line="276" w:lineRule="auto"/>
        <w:ind w:left="1701" w:hanging="283"/>
        <w:jc w:val="both"/>
        <w:rPr>
          <w:rFonts w:asciiTheme="minorHAnsi" w:hAnsiTheme="minorHAnsi" w:cstheme="minorHAnsi"/>
          <w:lang w:val="pl-PL"/>
        </w:rPr>
      </w:pPr>
      <w:r w:rsidRPr="00764BB4">
        <w:rPr>
          <w:rFonts w:asciiTheme="minorHAnsi" w:hAnsiTheme="minorHAnsi" w:cstheme="minorHAnsi"/>
          <w:lang w:val="pl-PL"/>
        </w:rPr>
        <w:t>zrzucanie wybranych żagli</w:t>
      </w:r>
      <w:r w:rsidR="00F81AB3" w:rsidRPr="00764BB4">
        <w:rPr>
          <w:rFonts w:asciiTheme="minorHAnsi" w:hAnsiTheme="minorHAnsi" w:cstheme="minorHAnsi"/>
          <w:lang w:val="pl-PL"/>
        </w:rPr>
        <w:t>,</w:t>
      </w:r>
    </w:p>
    <w:p w14:paraId="06152425" w14:textId="68CFF333" w:rsidR="00A515DE" w:rsidRPr="00764BB4" w:rsidRDefault="00A515DE" w:rsidP="00E24DAF">
      <w:pPr>
        <w:pStyle w:val="Akapitzlist"/>
        <w:numPr>
          <w:ilvl w:val="1"/>
          <w:numId w:val="8"/>
        </w:numPr>
        <w:spacing w:line="276" w:lineRule="auto"/>
        <w:ind w:left="1701" w:hanging="283"/>
        <w:jc w:val="both"/>
        <w:rPr>
          <w:rFonts w:asciiTheme="minorHAnsi" w:hAnsiTheme="minorHAnsi" w:cstheme="minorHAnsi"/>
          <w:lang w:val="pl-PL"/>
        </w:rPr>
      </w:pPr>
      <w:r w:rsidRPr="00764BB4">
        <w:rPr>
          <w:rFonts w:asciiTheme="minorHAnsi" w:hAnsiTheme="minorHAnsi" w:cstheme="minorHAnsi"/>
          <w:lang w:val="pl-PL"/>
        </w:rPr>
        <w:t>kontrola bezpieczeństwa operacji</w:t>
      </w:r>
      <w:r w:rsidR="00F81AB3" w:rsidRPr="00764BB4">
        <w:rPr>
          <w:rFonts w:asciiTheme="minorHAnsi" w:hAnsiTheme="minorHAnsi" w:cstheme="minorHAnsi"/>
          <w:lang w:val="pl-PL"/>
        </w:rPr>
        <w:t>,</w:t>
      </w:r>
    </w:p>
    <w:p w14:paraId="74185619" w14:textId="7B1EE258" w:rsidR="00A515DE" w:rsidRPr="00764BB4" w:rsidRDefault="00A515DE" w:rsidP="00E24DAF">
      <w:pPr>
        <w:pStyle w:val="Akapitzlist"/>
        <w:numPr>
          <w:ilvl w:val="1"/>
          <w:numId w:val="8"/>
        </w:numPr>
        <w:spacing w:line="276" w:lineRule="auto"/>
        <w:ind w:left="1701" w:hanging="283"/>
        <w:jc w:val="both"/>
        <w:rPr>
          <w:rFonts w:asciiTheme="minorHAnsi" w:hAnsiTheme="minorHAnsi" w:cstheme="minorHAnsi"/>
          <w:lang w:val="pl-PL"/>
        </w:rPr>
      </w:pPr>
      <w:r w:rsidRPr="00764BB4">
        <w:rPr>
          <w:rFonts w:asciiTheme="minorHAnsi" w:hAnsiTheme="minorHAnsi" w:cstheme="minorHAnsi"/>
          <w:lang w:val="pl-PL"/>
        </w:rPr>
        <w:t>czas pełnego zredukowania ożaglowania.</w:t>
      </w:r>
    </w:p>
    <w:p w14:paraId="6ADE4992" w14:textId="77777777" w:rsidR="00E57BEF" w:rsidRPr="00764BB4" w:rsidRDefault="00E57BEF" w:rsidP="0061605A">
      <w:pPr>
        <w:pStyle w:val="Akapitzlist"/>
        <w:spacing w:line="276" w:lineRule="auto"/>
        <w:ind w:left="1418"/>
        <w:jc w:val="both"/>
        <w:rPr>
          <w:rFonts w:asciiTheme="minorHAnsi" w:hAnsiTheme="minorHAnsi" w:cstheme="minorHAnsi"/>
          <w:lang w:val="pl-PL"/>
        </w:rPr>
      </w:pPr>
    </w:p>
    <w:p w14:paraId="64ABFD8B" w14:textId="77777777" w:rsidR="00A515DE" w:rsidRPr="00764BB4" w:rsidRDefault="00A515DE" w:rsidP="000F27FD">
      <w:pPr>
        <w:pStyle w:val="Tre"/>
        <w:numPr>
          <w:ilvl w:val="0"/>
          <w:numId w:val="117"/>
        </w:numPr>
        <w:spacing w:before="0"/>
        <w:ind w:left="1418" w:hanging="425"/>
        <w:rPr>
          <w:rFonts w:asciiTheme="minorHAnsi" w:hAnsiTheme="minorHAnsi" w:cstheme="minorHAnsi"/>
        </w:rPr>
      </w:pPr>
      <w:r w:rsidRPr="00764BB4">
        <w:rPr>
          <w:rFonts w:asciiTheme="minorHAnsi" w:hAnsiTheme="minorHAnsi" w:cstheme="minorHAnsi"/>
        </w:rPr>
        <w:t>Testy sytuacji awaryjnych przeprowadzić zgodnie z poniższym:</w:t>
      </w:r>
    </w:p>
    <w:p w14:paraId="352ABADA" w14:textId="1D857AF3" w:rsidR="00A515DE" w:rsidRPr="00764BB4" w:rsidRDefault="00A515DE" w:rsidP="00912346">
      <w:pPr>
        <w:pStyle w:val="Akapitzlist"/>
        <w:numPr>
          <w:ilvl w:val="1"/>
          <w:numId w:val="8"/>
        </w:numPr>
        <w:spacing w:line="276" w:lineRule="auto"/>
        <w:ind w:left="1701" w:hanging="283"/>
        <w:jc w:val="both"/>
        <w:rPr>
          <w:rFonts w:asciiTheme="minorHAnsi" w:hAnsiTheme="minorHAnsi" w:cstheme="minorHAnsi"/>
          <w:lang w:val="pl-PL"/>
        </w:rPr>
      </w:pPr>
      <w:r w:rsidRPr="00764BB4">
        <w:rPr>
          <w:rFonts w:asciiTheme="minorHAnsi" w:hAnsiTheme="minorHAnsi" w:cstheme="minorHAnsi"/>
          <w:lang w:val="pl-PL"/>
        </w:rPr>
        <w:t>awaria wybranego żagla (symulacja)</w:t>
      </w:r>
      <w:r w:rsidR="00F81AB3" w:rsidRPr="00764BB4">
        <w:rPr>
          <w:rFonts w:asciiTheme="minorHAnsi" w:hAnsiTheme="minorHAnsi" w:cstheme="minorHAnsi"/>
          <w:lang w:val="pl-PL"/>
        </w:rPr>
        <w:t>,</w:t>
      </w:r>
    </w:p>
    <w:p w14:paraId="434F129D" w14:textId="062DE547" w:rsidR="00A515DE" w:rsidRPr="00764BB4" w:rsidRDefault="00A515DE" w:rsidP="00912346">
      <w:pPr>
        <w:pStyle w:val="Akapitzlist"/>
        <w:numPr>
          <w:ilvl w:val="1"/>
          <w:numId w:val="8"/>
        </w:numPr>
        <w:spacing w:line="276" w:lineRule="auto"/>
        <w:ind w:left="1701" w:hanging="283"/>
        <w:jc w:val="both"/>
        <w:rPr>
          <w:rFonts w:asciiTheme="minorHAnsi" w:hAnsiTheme="minorHAnsi" w:cstheme="minorHAnsi"/>
          <w:lang w:val="pl-PL"/>
        </w:rPr>
      </w:pPr>
      <w:r w:rsidRPr="00764BB4">
        <w:rPr>
          <w:rFonts w:asciiTheme="minorHAnsi" w:hAnsiTheme="minorHAnsi" w:cstheme="minorHAnsi"/>
          <w:lang w:val="pl-PL"/>
        </w:rPr>
        <w:t>awaria wybranej windy</w:t>
      </w:r>
      <w:r w:rsidR="00F81AB3" w:rsidRPr="00764BB4">
        <w:rPr>
          <w:rFonts w:asciiTheme="minorHAnsi" w:hAnsiTheme="minorHAnsi" w:cstheme="minorHAnsi"/>
          <w:lang w:val="pl-PL"/>
        </w:rPr>
        <w:t>,</w:t>
      </w:r>
    </w:p>
    <w:p w14:paraId="4B89ED92" w14:textId="030B146C" w:rsidR="00A515DE" w:rsidRPr="00764BB4" w:rsidRDefault="00A515DE" w:rsidP="00912346">
      <w:pPr>
        <w:pStyle w:val="Akapitzlist"/>
        <w:numPr>
          <w:ilvl w:val="1"/>
          <w:numId w:val="8"/>
        </w:numPr>
        <w:spacing w:line="276" w:lineRule="auto"/>
        <w:ind w:left="1701" w:hanging="283"/>
        <w:jc w:val="both"/>
        <w:rPr>
          <w:rFonts w:asciiTheme="minorHAnsi" w:hAnsiTheme="minorHAnsi" w:cstheme="minorHAnsi"/>
          <w:lang w:val="pl-PL"/>
        </w:rPr>
      </w:pPr>
      <w:r w:rsidRPr="00764BB4">
        <w:rPr>
          <w:rFonts w:asciiTheme="minorHAnsi" w:hAnsiTheme="minorHAnsi" w:cstheme="minorHAnsi"/>
          <w:lang w:val="pl-PL"/>
        </w:rPr>
        <w:t>utrata sterowności przy małej prędkości</w:t>
      </w:r>
      <w:r w:rsidR="00F81AB3" w:rsidRPr="00764BB4">
        <w:rPr>
          <w:rFonts w:asciiTheme="minorHAnsi" w:hAnsiTheme="minorHAnsi" w:cstheme="minorHAnsi"/>
          <w:lang w:val="pl-PL"/>
        </w:rPr>
        <w:t>,</w:t>
      </w:r>
    </w:p>
    <w:p w14:paraId="056BE065" w14:textId="6CB963B1" w:rsidR="00A515DE" w:rsidRPr="00764BB4" w:rsidRDefault="00A515DE" w:rsidP="00912346">
      <w:pPr>
        <w:pStyle w:val="Akapitzlist"/>
        <w:numPr>
          <w:ilvl w:val="1"/>
          <w:numId w:val="8"/>
        </w:numPr>
        <w:spacing w:line="276" w:lineRule="auto"/>
        <w:ind w:left="1701" w:hanging="283"/>
        <w:jc w:val="both"/>
        <w:rPr>
          <w:rFonts w:asciiTheme="minorHAnsi" w:hAnsiTheme="minorHAnsi" w:cstheme="minorHAnsi"/>
          <w:lang w:val="pl-PL"/>
        </w:rPr>
      </w:pPr>
      <w:r w:rsidRPr="00764BB4">
        <w:rPr>
          <w:rFonts w:asciiTheme="minorHAnsi" w:hAnsiTheme="minorHAnsi" w:cstheme="minorHAnsi"/>
          <w:lang w:val="pl-PL"/>
        </w:rPr>
        <w:t>przejście z napędu żaglowego na mechaniczny.</w:t>
      </w:r>
    </w:p>
    <w:p w14:paraId="1F326EAB" w14:textId="77777777" w:rsidR="00E57BEF" w:rsidRPr="00764BB4" w:rsidRDefault="00E57BEF" w:rsidP="0061605A">
      <w:pPr>
        <w:pStyle w:val="Akapitzlist"/>
        <w:spacing w:line="276" w:lineRule="auto"/>
        <w:ind w:left="1418"/>
        <w:jc w:val="both"/>
        <w:rPr>
          <w:rFonts w:asciiTheme="minorHAnsi" w:hAnsiTheme="minorHAnsi" w:cstheme="minorHAnsi"/>
          <w:lang w:val="pl-PL"/>
        </w:rPr>
      </w:pPr>
    </w:p>
    <w:p w14:paraId="168C3AD1" w14:textId="77777777" w:rsidR="00A515DE" w:rsidRPr="00764BB4" w:rsidRDefault="00A515DE" w:rsidP="000F27FD">
      <w:pPr>
        <w:pStyle w:val="Tre"/>
        <w:numPr>
          <w:ilvl w:val="0"/>
          <w:numId w:val="117"/>
        </w:numPr>
        <w:spacing w:before="0"/>
        <w:ind w:left="1418" w:hanging="425"/>
        <w:rPr>
          <w:rFonts w:asciiTheme="minorHAnsi" w:hAnsiTheme="minorHAnsi" w:cstheme="minorHAnsi"/>
        </w:rPr>
      </w:pPr>
      <w:r w:rsidRPr="00764BB4">
        <w:rPr>
          <w:rFonts w:asciiTheme="minorHAnsi" w:hAnsiTheme="minorHAnsi" w:cstheme="minorHAnsi"/>
        </w:rPr>
        <w:t>Powrót do portu przeprowadzić zgodnie z poniższym:</w:t>
      </w:r>
    </w:p>
    <w:p w14:paraId="1CB91947" w14:textId="343C013A" w:rsidR="00A515DE" w:rsidRPr="00764BB4" w:rsidRDefault="00A515DE" w:rsidP="00912346">
      <w:pPr>
        <w:pStyle w:val="Akapitzlist"/>
        <w:numPr>
          <w:ilvl w:val="1"/>
          <w:numId w:val="8"/>
        </w:numPr>
        <w:spacing w:line="276" w:lineRule="auto"/>
        <w:ind w:left="1701" w:hanging="283"/>
        <w:jc w:val="both"/>
        <w:rPr>
          <w:rFonts w:asciiTheme="minorHAnsi" w:hAnsiTheme="minorHAnsi" w:cstheme="minorHAnsi"/>
          <w:lang w:val="pl-PL"/>
        </w:rPr>
      </w:pPr>
      <w:r w:rsidRPr="00764BB4">
        <w:rPr>
          <w:rFonts w:asciiTheme="minorHAnsi" w:hAnsiTheme="minorHAnsi" w:cstheme="minorHAnsi"/>
          <w:lang w:val="pl-PL"/>
        </w:rPr>
        <w:t>zrzucenie żagli</w:t>
      </w:r>
      <w:r w:rsidR="00F81AB3" w:rsidRPr="00764BB4">
        <w:rPr>
          <w:rFonts w:asciiTheme="minorHAnsi" w:hAnsiTheme="minorHAnsi" w:cstheme="minorHAnsi"/>
          <w:lang w:val="pl-PL"/>
        </w:rPr>
        <w:t>,</w:t>
      </w:r>
    </w:p>
    <w:p w14:paraId="040B78DC" w14:textId="311CA10E" w:rsidR="00A515DE" w:rsidRPr="00764BB4" w:rsidRDefault="00A515DE" w:rsidP="00912346">
      <w:pPr>
        <w:pStyle w:val="Akapitzlist"/>
        <w:numPr>
          <w:ilvl w:val="1"/>
          <w:numId w:val="8"/>
        </w:numPr>
        <w:spacing w:line="276" w:lineRule="auto"/>
        <w:ind w:left="1701" w:hanging="283"/>
        <w:jc w:val="both"/>
        <w:rPr>
          <w:rFonts w:asciiTheme="minorHAnsi" w:hAnsiTheme="minorHAnsi" w:cstheme="minorHAnsi"/>
          <w:lang w:val="pl-PL"/>
        </w:rPr>
      </w:pPr>
      <w:r w:rsidRPr="00764BB4">
        <w:rPr>
          <w:rFonts w:asciiTheme="minorHAnsi" w:hAnsiTheme="minorHAnsi" w:cstheme="minorHAnsi"/>
          <w:lang w:val="pl-PL"/>
        </w:rPr>
        <w:t>zabezpieczenie takielunku</w:t>
      </w:r>
      <w:r w:rsidR="00F81AB3" w:rsidRPr="00764BB4">
        <w:rPr>
          <w:rFonts w:asciiTheme="minorHAnsi" w:hAnsiTheme="minorHAnsi" w:cstheme="minorHAnsi"/>
          <w:lang w:val="pl-PL"/>
        </w:rPr>
        <w:t>,</w:t>
      </w:r>
    </w:p>
    <w:p w14:paraId="47284F03" w14:textId="6CCC6937" w:rsidR="00A515DE" w:rsidRPr="00764BB4" w:rsidRDefault="00A515DE" w:rsidP="00912346">
      <w:pPr>
        <w:pStyle w:val="Akapitzlist"/>
        <w:numPr>
          <w:ilvl w:val="1"/>
          <w:numId w:val="8"/>
        </w:numPr>
        <w:spacing w:line="276" w:lineRule="auto"/>
        <w:ind w:left="1701" w:hanging="283"/>
        <w:jc w:val="both"/>
        <w:rPr>
          <w:rFonts w:asciiTheme="minorHAnsi" w:hAnsiTheme="minorHAnsi" w:cstheme="minorHAnsi"/>
          <w:lang w:val="pl-PL"/>
        </w:rPr>
      </w:pPr>
      <w:r w:rsidRPr="00764BB4">
        <w:rPr>
          <w:rFonts w:asciiTheme="minorHAnsi" w:hAnsiTheme="minorHAnsi" w:cstheme="minorHAnsi"/>
          <w:lang w:val="pl-PL"/>
        </w:rPr>
        <w:t>inspekcja pokładowa.</w:t>
      </w:r>
    </w:p>
    <w:p w14:paraId="78ED4DAD" w14:textId="77777777" w:rsidR="00E57BEF" w:rsidRPr="00764BB4" w:rsidRDefault="00E57BEF" w:rsidP="0061605A">
      <w:pPr>
        <w:pStyle w:val="Akapitzlist"/>
        <w:spacing w:line="276" w:lineRule="auto"/>
        <w:ind w:left="1418"/>
        <w:jc w:val="both"/>
        <w:rPr>
          <w:rFonts w:asciiTheme="minorHAnsi" w:hAnsiTheme="minorHAnsi" w:cstheme="minorHAnsi"/>
          <w:lang w:val="pl-PL"/>
        </w:rPr>
      </w:pPr>
    </w:p>
    <w:p w14:paraId="706BFDAE" w14:textId="77777777" w:rsidR="00A515DE" w:rsidRPr="00764BB4" w:rsidRDefault="00A515DE" w:rsidP="000F27FD">
      <w:pPr>
        <w:pStyle w:val="Tre"/>
        <w:numPr>
          <w:ilvl w:val="0"/>
          <w:numId w:val="117"/>
        </w:numPr>
        <w:spacing w:before="0"/>
        <w:ind w:left="1418" w:hanging="425"/>
        <w:rPr>
          <w:rFonts w:asciiTheme="minorHAnsi" w:hAnsiTheme="minorHAnsi" w:cstheme="minorHAnsi"/>
        </w:rPr>
      </w:pPr>
      <w:r w:rsidRPr="00764BB4">
        <w:rPr>
          <w:rFonts w:asciiTheme="minorHAnsi" w:hAnsiTheme="minorHAnsi" w:cstheme="minorHAnsi"/>
        </w:rPr>
        <w:t>Odprawa końcowa</w:t>
      </w:r>
    </w:p>
    <w:p w14:paraId="79EFE302" w14:textId="3892695B" w:rsidR="00A515DE" w:rsidRPr="00764BB4" w:rsidRDefault="00A515DE" w:rsidP="00912346">
      <w:pPr>
        <w:pStyle w:val="Akapitzlist"/>
        <w:numPr>
          <w:ilvl w:val="1"/>
          <w:numId w:val="8"/>
        </w:numPr>
        <w:spacing w:line="276" w:lineRule="auto"/>
        <w:ind w:left="1701" w:hanging="283"/>
        <w:jc w:val="both"/>
        <w:rPr>
          <w:rFonts w:asciiTheme="minorHAnsi" w:hAnsiTheme="minorHAnsi" w:cstheme="minorHAnsi"/>
          <w:lang w:val="pl-PL"/>
        </w:rPr>
      </w:pPr>
      <w:r w:rsidRPr="00764BB4">
        <w:rPr>
          <w:rFonts w:asciiTheme="minorHAnsi" w:hAnsiTheme="minorHAnsi" w:cstheme="minorHAnsi"/>
          <w:lang w:val="pl-PL"/>
        </w:rPr>
        <w:t>analiza danych</w:t>
      </w:r>
      <w:r w:rsidR="00F81AB3" w:rsidRPr="00764BB4">
        <w:rPr>
          <w:rFonts w:asciiTheme="minorHAnsi" w:hAnsiTheme="minorHAnsi" w:cstheme="minorHAnsi"/>
          <w:lang w:val="pl-PL"/>
        </w:rPr>
        <w:t>,</w:t>
      </w:r>
    </w:p>
    <w:p w14:paraId="02E4CC06" w14:textId="3C6D7DB1" w:rsidR="00A515DE" w:rsidRPr="00764BB4" w:rsidRDefault="00A515DE" w:rsidP="00912346">
      <w:pPr>
        <w:pStyle w:val="Akapitzlist"/>
        <w:numPr>
          <w:ilvl w:val="1"/>
          <w:numId w:val="8"/>
        </w:numPr>
        <w:spacing w:line="276" w:lineRule="auto"/>
        <w:ind w:left="1701" w:hanging="283"/>
        <w:jc w:val="both"/>
        <w:rPr>
          <w:rFonts w:asciiTheme="minorHAnsi" w:hAnsiTheme="minorHAnsi" w:cstheme="minorHAnsi"/>
          <w:lang w:val="pl-PL"/>
        </w:rPr>
      </w:pPr>
      <w:r w:rsidRPr="00764BB4">
        <w:rPr>
          <w:rFonts w:asciiTheme="minorHAnsi" w:hAnsiTheme="minorHAnsi" w:cstheme="minorHAnsi"/>
          <w:lang w:val="pl-PL"/>
        </w:rPr>
        <w:t>porównanie z parametrami projektowymi</w:t>
      </w:r>
      <w:r w:rsidR="00F81AB3" w:rsidRPr="00764BB4">
        <w:rPr>
          <w:rFonts w:asciiTheme="minorHAnsi" w:hAnsiTheme="minorHAnsi" w:cstheme="minorHAnsi"/>
          <w:lang w:val="pl-PL"/>
        </w:rPr>
        <w:t>,</w:t>
      </w:r>
    </w:p>
    <w:p w14:paraId="1E73C53E" w14:textId="5A4AC279" w:rsidR="00A515DE" w:rsidRPr="00764BB4" w:rsidRDefault="00A515DE" w:rsidP="00912346">
      <w:pPr>
        <w:pStyle w:val="Akapitzlist"/>
        <w:numPr>
          <w:ilvl w:val="1"/>
          <w:numId w:val="8"/>
        </w:numPr>
        <w:spacing w:line="276" w:lineRule="auto"/>
        <w:ind w:left="1701" w:hanging="283"/>
        <w:jc w:val="both"/>
        <w:rPr>
          <w:rFonts w:asciiTheme="minorHAnsi" w:hAnsiTheme="minorHAnsi" w:cstheme="minorHAnsi"/>
          <w:lang w:val="pl-PL"/>
        </w:rPr>
      </w:pPr>
      <w:r w:rsidRPr="00764BB4">
        <w:rPr>
          <w:rFonts w:asciiTheme="minorHAnsi" w:hAnsiTheme="minorHAnsi" w:cstheme="minorHAnsi"/>
          <w:lang w:val="pl-PL"/>
        </w:rPr>
        <w:t>raport do stoczni / klasy / armatora</w:t>
      </w:r>
      <w:r w:rsidR="00F81AB3" w:rsidRPr="00764BB4">
        <w:rPr>
          <w:rFonts w:asciiTheme="minorHAnsi" w:hAnsiTheme="minorHAnsi" w:cstheme="minorHAnsi"/>
          <w:lang w:val="pl-PL"/>
        </w:rPr>
        <w:t>,</w:t>
      </w:r>
    </w:p>
    <w:p w14:paraId="5A62A4CE" w14:textId="42C9D8DD" w:rsidR="00A515DE" w:rsidRPr="00764BB4" w:rsidRDefault="00A515DE" w:rsidP="00912346">
      <w:pPr>
        <w:pStyle w:val="Akapitzlist"/>
        <w:numPr>
          <w:ilvl w:val="1"/>
          <w:numId w:val="8"/>
        </w:numPr>
        <w:spacing w:line="276" w:lineRule="auto"/>
        <w:ind w:left="1701" w:hanging="283"/>
        <w:jc w:val="both"/>
        <w:rPr>
          <w:rFonts w:asciiTheme="minorHAnsi" w:hAnsiTheme="minorHAnsi" w:cstheme="minorHAnsi"/>
          <w:lang w:val="pl-PL"/>
        </w:rPr>
      </w:pPr>
      <w:r w:rsidRPr="00764BB4">
        <w:rPr>
          <w:rFonts w:asciiTheme="minorHAnsi" w:hAnsiTheme="minorHAnsi" w:cstheme="minorHAnsi"/>
          <w:lang w:val="pl-PL"/>
        </w:rPr>
        <w:t>wnioski na dzień następny.</w:t>
      </w:r>
    </w:p>
    <w:p w14:paraId="5491693B" w14:textId="77777777" w:rsidR="00E57BEF" w:rsidRPr="00764BB4" w:rsidRDefault="00E57BEF" w:rsidP="0061605A">
      <w:pPr>
        <w:pStyle w:val="Akapitzlist"/>
        <w:spacing w:line="276" w:lineRule="auto"/>
        <w:ind w:left="1418"/>
        <w:jc w:val="both"/>
        <w:rPr>
          <w:rFonts w:asciiTheme="minorHAnsi" w:hAnsiTheme="minorHAnsi" w:cstheme="minorHAnsi"/>
          <w:lang w:val="pl-PL"/>
        </w:rPr>
      </w:pPr>
    </w:p>
    <w:p w14:paraId="1559560B" w14:textId="77777777" w:rsidR="00A515DE" w:rsidRPr="00764BB4" w:rsidRDefault="00A515DE" w:rsidP="000F27FD">
      <w:pPr>
        <w:pStyle w:val="Tre"/>
        <w:numPr>
          <w:ilvl w:val="0"/>
          <w:numId w:val="117"/>
        </w:numPr>
        <w:spacing w:before="0"/>
        <w:ind w:left="1418" w:hanging="425"/>
        <w:rPr>
          <w:rFonts w:asciiTheme="minorHAnsi" w:hAnsiTheme="minorHAnsi" w:cstheme="minorHAnsi"/>
        </w:rPr>
      </w:pPr>
      <w:r w:rsidRPr="00764BB4">
        <w:rPr>
          <w:rFonts w:asciiTheme="minorHAnsi" w:hAnsiTheme="minorHAnsi" w:cstheme="minorHAnsi"/>
        </w:rPr>
        <w:t>Sporządzenie raportu dziennego</w:t>
      </w:r>
    </w:p>
    <w:p w14:paraId="1F46AA5B" w14:textId="1430A638" w:rsidR="00A515DE" w:rsidRPr="00764BB4" w:rsidRDefault="00187511" w:rsidP="00912346">
      <w:pPr>
        <w:pStyle w:val="Akapitzlist"/>
        <w:numPr>
          <w:ilvl w:val="1"/>
          <w:numId w:val="8"/>
        </w:numPr>
        <w:spacing w:line="276" w:lineRule="auto"/>
        <w:ind w:left="1701" w:hanging="283"/>
        <w:jc w:val="both"/>
        <w:rPr>
          <w:rFonts w:asciiTheme="minorHAnsi" w:hAnsiTheme="minorHAnsi" w:cstheme="minorHAnsi"/>
          <w:lang w:val="pl-PL"/>
        </w:rPr>
      </w:pPr>
      <w:r w:rsidRPr="00764BB4">
        <w:rPr>
          <w:rFonts w:asciiTheme="minorHAnsi" w:hAnsiTheme="minorHAnsi" w:cstheme="minorHAnsi"/>
          <w:lang w:val="pl-PL"/>
        </w:rPr>
        <w:t>warunki</w:t>
      </w:r>
      <w:r w:rsidR="00A515DE" w:rsidRPr="00764BB4">
        <w:rPr>
          <w:rFonts w:asciiTheme="minorHAnsi" w:hAnsiTheme="minorHAnsi" w:cstheme="minorHAnsi"/>
          <w:lang w:val="pl-PL"/>
        </w:rPr>
        <w:t xml:space="preserve"> pogodowe (średnia i porywy</w:t>
      </w:r>
      <w:r w:rsidRPr="00764BB4">
        <w:rPr>
          <w:rFonts w:asciiTheme="minorHAnsi" w:hAnsiTheme="minorHAnsi" w:cstheme="minorHAnsi"/>
          <w:lang w:val="pl-PL"/>
        </w:rPr>
        <w:t>)</w:t>
      </w:r>
      <w:r w:rsidR="00F81AB3" w:rsidRPr="00764BB4">
        <w:rPr>
          <w:rFonts w:asciiTheme="minorHAnsi" w:hAnsiTheme="minorHAnsi" w:cstheme="minorHAnsi"/>
          <w:lang w:val="pl-PL"/>
        </w:rPr>
        <w:t>,</w:t>
      </w:r>
    </w:p>
    <w:p w14:paraId="75022E09" w14:textId="102541E8" w:rsidR="00A515DE" w:rsidRPr="00764BB4" w:rsidRDefault="00187511" w:rsidP="00912346">
      <w:pPr>
        <w:pStyle w:val="Akapitzlist"/>
        <w:numPr>
          <w:ilvl w:val="1"/>
          <w:numId w:val="8"/>
        </w:numPr>
        <w:spacing w:line="276" w:lineRule="auto"/>
        <w:ind w:left="1701" w:hanging="283"/>
        <w:jc w:val="both"/>
        <w:rPr>
          <w:rFonts w:asciiTheme="minorHAnsi" w:hAnsiTheme="minorHAnsi" w:cstheme="minorHAnsi"/>
          <w:lang w:val="pl-PL"/>
        </w:rPr>
      </w:pPr>
      <w:r w:rsidRPr="00764BB4">
        <w:rPr>
          <w:rFonts w:asciiTheme="minorHAnsi" w:hAnsiTheme="minorHAnsi" w:cstheme="minorHAnsi"/>
          <w:lang w:val="pl-PL"/>
        </w:rPr>
        <w:t>konfiguracja żagli</w:t>
      </w:r>
      <w:r w:rsidR="00F81AB3" w:rsidRPr="00764BB4">
        <w:rPr>
          <w:rFonts w:asciiTheme="minorHAnsi" w:hAnsiTheme="minorHAnsi" w:cstheme="minorHAnsi"/>
          <w:lang w:val="pl-PL"/>
        </w:rPr>
        <w:t>,</w:t>
      </w:r>
    </w:p>
    <w:p w14:paraId="6FAD0C53" w14:textId="338BB0F2" w:rsidR="00A515DE" w:rsidRPr="00764BB4" w:rsidRDefault="00187511" w:rsidP="00912346">
      <w:pPr>
        <w:pStyle w:val="Akapitzlist"/>
        <w:numPr>
          <w:ilvl w:val="1"/>
          <w:numId w:val="8"/>
        </w:numPr>
        <w:spacing w:line="276" w:lineRule="auto"/>
        <w:ind w:left="1701" w:hanging="283"/>
        <w:jc w:val="both"/>
        <w:rPr>
          <w:rFonts w:asciiTheme="minorHAnsi" w:hAnsiTheme="minorHAnsi" w:cstheme="minorHAnsi"/>
          <w:lang w:val="pl-PL"/>
        </w:rPr>
      </w:pPr>
      <w:r w:rsidRPr="00764BB4">
        <w:rPr>
          <w:rFonts w:asciiTheme="minorHAnsi" w:hAnsiTheme="minorHAnsi" w:cstheme="minorHAnsi"/>
          <w:lang w:val="pl-PL"/>
        </w:rPr>
        <w:lastRenderedPageBreak/>
        <w:t>uzyskane</w:t>
      </w:r>
      <w:r w:rsidR="00A515DE" w:rsidRPr="00764BB4">
        <w:rPr>
          <w:rFonts w:asciiTheme="minorHAnsi" w:hAnsiTheme="minorHAnsi" w:cstheme="minorHAnsi"/>
          <w:lang w:val="pl-PL"/>
        </w:rPr>
        <w:t xml:space="preserve"> prędkości</w:t>
      </w:r>
      <w:r w:rsidR="00F81AB3" w:rsidRPr="00764BB4">
        <w:rPr>
          <w:rFonts w:asciiTheme="minorHAnsi" w:hAnsiTheme="minorHAnsi" w:cstheme="minorHAnsi"/>
          <w:lang w:val="pl-PL"/>
        </w:rPr>
        <w:t>,</w:t>
      </w:r>
    </w:p>
    <w:p w14:paraId="5CBEAC22" w14:textId="2BDBF3FD" w:rsidR="00A515DE" w:rsidRPr="00764BB4" w:rsidRDefault="00187511" w:rsidP="00912346">
      <w:pPr>
        <w:pStyle w:val="Akapitzlist"/>
        <w:numPr>
          <w:ilvl w:val="1"/>
          <w:numId w:val="8"/>
        </w:numPr>
        <w:spacing w:line="276" w:lineRule="auto"/>
        <w:ind w:left="1701" w:hanging="283"/>
        <w:jc w:val="both"/>
        <w:rPr>
          <w:rFonts w:asciiTheme="minorHAnsi" w:hAnsiTheme="minorHAnsi" w:cstheme="minorHAnsi"/>
          <w:lang w:val="pl-PL"/>
        </w:rPr>
      </w:pPr>
      <w:r w:rsidRPr="00764BB4">
        <w:rPr>
          <w:rFonts w:asciiTheme="minorHAnsi" w:hAnsiTheme="minorHAnsi" w:cstheme="minorHAnsi"/>
          <w:lang w:val="pl-PL"/>
        </w:rPr>
        <w:t>czas</w:t>
      </w:r>
      <w:r w:rsidR="00A515DE" w:rsidRPr="00764BB4">
        <w:rPr>
          <w:rFonts w:asciiTheme="minorHAnsi" w:hAnsiTheme="minorHAnsi" w:cstheme="minorHAnsi"/>
          <w:lang w:val="pl-PL"/>
        </w:rPr>
        <w:t xml:space="preserve"> manewrów</w:t>
      </w:r>
      <w:r w:rsidR="00F81AB3" w:rsidRPr="00764BB4">
        <w:rPr>
          <w:rFonts w:asciiTheme="minorHAnsi" w:hAnsiTheme="minorHAnsi" w:cstheme="minorHAnsi"/>
          <w:lang w:val="pl-PL"/>
        </w:rPr>
        <w:t>,</w:t>
      </w:r>
    </w:p>
    <w:p w14:paraId="19DE886B" w14:textId="233549FA" w:rsidR="00A515DE" w:rsidRPr="00764BB4" w:rsidRDefault="00187511" w:rsidP="00912346">
      <w:pPr>
        <w:pStyle w:val="Akapitzlist"/>
        <w:numPr>
          <w:ilvl w:val="1"/>
          <w:numId w:val="8"/>
        </w:numPr>
        <w:spacing w:line="276" w:lineRule="auto"/>
        <w:ind w:left="1701" w:hanging="283"/>
        <w:jc w:val="both"/>
        <w:rPr>
          <w:rFonts w:asciiTheme="minorHAnsi" w:hAnsiTheme="minorHAnsi" w:cstheme="minorHAnsi"/>
          <w:lang w:val="pl-PL"/>
        </w:rPr>
      </w:pPr>
      <w:r w:rsidRPr="00764BB4">
        <w:rPr>
          <w:rFonts w:asciiTheme="minorHAnsi" w:hAnsiTheme="minorHAnsi" w:cstheme="minorHAnsi"/>
          <w:lang w:val="pl-PL"/>
        </w:rPr>
        <w:t>uwagi</w:t>
      </w:r>
      <w:r w:rsidR="00A515DE" w:rsidRPr="00764BB4">
        <w:rPr>
          <w:rFonts w:asciiTheme="minorHAnsi" w:hAnsiTheme="minorHAnsi" w:cstheme="minorHAnsi"/>
          <w:lang w:val="pl-PL"/>
        </w:rPr>
        <w:t xml:space="preserve"> dot. obciążeń konstrukcji</w:t>
      </w:r>
      <w:r w:rsidR="00F81AB3" w:rsidRPr="00764BB4">
        <w:rPr>
          <w:rFonts w:asciiTheme="minorHAnsi" w:hAnsiTheme="minorHAnsi" w:cstheme="minorHAnsi"/>
          <w:lang w:val="pl-PL"/>
        </w:rPr>
        <w:t>,</w:t>
      </w:r>
    </w:p>
    <w:p w14:paraId="09243236" w14:textId="65875765" w:rsidR="00A515DE" w:rsidRPr="00764BB4" w:rsidRDefault="00187511" w:rsidP="00912346">
      <w:pPr>
        <w:pStyle w:val="Akapitzlist"/>
        <w:numPr>
          <w:ilvl w:val="1"/>
          <w:numId w:val="8"/>
        </w:numPr>
        <w:spacing w:line="276" w:lineRule="auto"/>
        <w:ind w:left="1701" w:hanging="283"/>
        <w:jc w:val="both"/>
        <w:rPr>
          <w:rFonts w:asciiTheme="minorHAnsi" w:hAnsiTheme="minorHAnsi" w:cstheme="minorHAnsi"/>
          <w:lang w:val="pl-PL"/>
        </w:rPr>
      </w:pPr>
      <w:r w:rsidRPr="00764BB4">
        <w:rPr>
          <w:rFonts w:asciiTheme="minorHAnsi" w:hAnsiTheme="minorHAnsi" w:cstheme="minorHAnsi"/>
          <w:lang w:val="pl-PL"/>
        </w:rPr>
        <w:t>problemy</w:t>
      </w:r>
      <w:r w:rsidR="00A515DE" w:rsidRPr="00764BB4">
        <w:rPr>
          <w:rFonts w:asciiTheme="minorHAnsi" w:hAnsiTheme="minorHAnsi" w:cstheme="minorHAnsi"/>
          <w:lang w:val="pl-PL"/>
        </w:rPr>
        <w:t xml:space="preserve"> techniczne</w:t>
      </w:r>
      <w:r w:rsidR="00F81AB3" w:rsidRPr="00764BB4">
        <w:rPr>
          <w:rFonts w:asciiTheme="minorHAnsi" w:hAnsiTheme="minorHAnsi" w:cstheme="minorHAnsi"/>
          <w:lang w:val="pl-PL"/>
        </w:rPr>
        <w:t>,</w:t>
      </w:r>
    </w:p>
    <w:p w14:paraId="4CA70414" w14:textId="37F6BFB8" w:rsidR="00A515DE" w:rsidRPr="00764BB4" w:rsidRDefault="00187511" w:rsidP="00912346">
      <w:pPr>
        <w:pStyle w:val="Akapitzlist"/>
        <w:numPr>
          <w:ilvl w:val="1"/>
          <w:numId w:val="8"/>
        </w:numPr>
        <w:spacing w:line="276" w:lineRule="auto"/>
        <w:ind w:left="1701" w:hanging="283"/>
        <w:jc w:val="both"/>
        <w:rPr>
          <w:rFonts w:asciiTheme="minorHAnsi" w:hAnsiTheme="minorHAnsi" w:cstheme="minorHAnsi"/>
          <w:lang w:val="pl-PL"/>
        </w:rPr>
      </w:pPr>
      <w:r w:rsidRPr="00764BB4">
        <w:rPr>
          <w:rFonts w:asciiTheme="minorHAnsi" w:hAnsiTheme="minorHAnsi" w:cstheme="minorHAnsi"/>
          <w:lang w:val="pl-PL"/>
        </w:rPr>
        <w:t>wnioski</w:t>
      </w:r>
      <w:r w:rsidR="00A515DE" w:rsidRPr="00764BB4">
        <w:rPr>
          <w:rFonts w:asciiTheme="minorHAnsi" w:hAnsiTheme="minorHAnsi" w:cstheme="minorHAnsi"/>
          <w:lang w:val="pl-PL"/>
        </w:rPr>
        <w:t xml:space="preserve"> bezpieczeństwa.</w:t>
      </w:r>
    </w:p>
    <w:p w14:paraId="425F280F" w14:textId="77777777" w:rsidR="00E57BEF" w:rsidRPr="00764BB4" w:rsidRDefault="00E57BEF" w:rsidP="0061605A">
      <w:pPr>
        <w:pStyle w:val="Tre"/>
        <w:spacing w:before="0"/>
        <w:rPr>
          <w:rFonts w:asciiTheme="minorHAnsi" w:hAnsiTheme="minorHAnsi" w:cstheme="minorHAnsi"/>
          <w:b/>
          <w:lang w:eastAsia="pl-PL"/>
        </w:rPr>
      </w:pPr>
    </w:p>
    <w:p w14:paraId="3E545187" w14:textId="697ED931" w:rsidR="00A515DE" w:rsidRPr="00764BB4" w:rsidRDefault="00A515DE" w:rsidP="0061605A">
      <w:pPr>
        <w:pStyle w:val="Tre"/>
        <w:spacing w:before="0"/>
        <w:rPr>
          <w:rFonts w:asciiTheme="minorHAnsi" w:hAnsiTheme="minorHAnsi" w:cstheme="minorHAnsi"/>
          <w:b/>
          <w:lang w:eastAsia="pl-PL"/>
        </w:rPr>
      </w:pPr>
      <w:r w:rsidRPr="00764BB4">
        <w:rPr>
          <w:rFonts w:asciiTheme="minorHAnsi" w:hAnsiTheme="minorHAnsi" w:cstheme="minorHAnsi"/>
          <w:b/>
          <w:lang w:eastAsia="pl-PL"/>
        </w:rPr>
        <w:t xml:space="preserve">Uwagi praktyczne: </w:t>
      </w:r>
    </w:p>
    <w:p w14:paraId="4C6C9FFA" w14:textId="77777777" w:rsidR="00912346" w:rsidRPr="00764BB4" w:rsidRDefault="00F81AB3" w:rsidP="00912346">
      <w:pPr>
        <w:pStyle w:val="Akapitzlist"/>
        <w:numPr>
          <w:ilvl w:val="1"/>
          <w:numId w:val="8"/>
        </w:numPr>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p</w:t>
      </w:r>
      <w:r w:rsidR="00A515DE" w:rsidRPr="00764BB4">
        <w:rPr>
          <w:rFonts w:asciiTheme="minorHAnsi" w:hAnsiTheme="minorHAnsi" w:cstheme="minorHAnsi"/>
          <w:lang w:val="pl-PL"/>
        </w:rPr>
        <w:t>róby prędkości pod żaglami są najbardziej zależne od pogody – często wymagają kilku dni</w:t>
      </w:r>
      <w:r w:rsidRPr="00764BB4">
        <w:rPr>
          <w:rFonts w:asciiTheme="minorHAnsi" w:hAnsiTheme="minorHAnsi" w:cstheme="minorHAnsi"/>
          <w:lang w:val="pl-PL"/>
        </w:rPr>
        <w:t>;</w:t>
      </w:r>
    </w:p>
    <w:p w14:paraId="7B516D9E" w14:textId="3170B8C1" w:rsidR="00A515DE" w:rsidRPr="00764BB4" w:rsidRDefault="00F81AB3" w:rsidP="00912346">
      <w:pPr>
        <w:pStyle w:val="Akapitzlist"/>
        <w:numPr>
          <w:ilvl w:val="1"/>
          <w:numId w:val="8"/>
        </w:numPr>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p</w:t>
      </w:r>
      <w:r w:rsidR="00A515DE" w:rsidRPr="00764BB4">
        <w:rPr>
          <w:rFonts w:asciiTheme="minorHAnsi" w:hAnsiTheme="minorHAnsi" w:cstheme="minorHAnsi"/>
          <w:lang w:val="pl-PL"/>
        </w:rPr>
        <w:t>rzy jednostce &gt;100 m bardzo istotna jest:</w:t>
      </w:r>
    </w:p>
    <w:p w14:paraId="7DE75116" w14:textId="77777777" w:rsidR="00A515DE" w:rsidRPr="00764BB4" w:rsidRDefault="00A515DE" w:rsidP="00912346">
      <w:pPr>
        <w:pStyle w:val="Akapitzlist"/>
        <w:numPr>
          <w:ilvl w:val="1"/>
          <w:numId w:val="8"/>
        </w:numPr>
        <w:spacing w:line="276" w:lineRule="auto"/>
        <w:ind w:left="1701" w:hanging="283"/>
        <w:jc w:val="both"/>
        <w:rPr>
          <w:rFonts w:asciiTheme="minorHAnsi" w:hAnsiTheme="minorHAnsi" w:cstheme="minorHAnsi"/>
          <w:lang w:val="pl-PL"/>
        </w:rPr>
      </w:pPr>
      <w:r w:rsidRPr="00764BB4">
        <w:rPr>
          <w:rFonts w:asciiTheme="minorHAnsi" w:hAnsiTheme="minorHAnsi" w:cstheme="minorHAnsi"/>
          <w:lang w:val="pl-PL"/>
        </w:rPr>
        <w:t>synchronizacja pracy brasów,</w:t>
      </w:r>
    </w:p>
    <w:p w14:paraId="2E1EC196" w14:textId="77777777" w:rsidR="00A515DE" w:rsidRPr="00764BB4" w:rsidRDefault="00A515DE" w:rsidP="00912346">
      <w:pPr>
        <w:pStyle w:val="Akapitzlist"/>
        <w:numPr>
          <w:ilvl w:val="1"/>
          <w:numId w:val="8"/>
        </w:numPr>
        <w:spacing w:line="276" w:lineRule="auto"/>
        <w:ind w:left="1701" w:hanging="283"/>
        <w:jc w:val="both"/>
        <w:rPr>
          <w:rFonts w:asciiTheme="minorHAnsi" w:hAnsiTheme="minorHAnsi" w:cstheme="minorHAnsi"/>
          <w:lang w:val="pl-PL"/>
        </w:rPr>
      </w:pPr>
      <w:r w:rsidRPr="00764BB4">
        <w:rPr>
          <w:rFonts w:asciiTheme="minorHAnsi" w:hAnsiTheme="minorHAnsi" w:cstheme="minorHAnsi"/>
          <w:lang w:val="pl-PL"/>
        </w:rPr>
        <w:t>obserwacja skręcania kadłuba,</w:t>
      </w:r>
    </w:p>
    <w:p w14:paraId="6CF5766D" w14:textId="0AE2956D" w:rsidR="00A515DE" w:rsidRPr="00764BB4" w:rsidRDefault="00A515DE" w:rsidP="00912346">
      <w:pPr>
        <w:pStyle w:val="Akapitzlist"/>
        <w:numPr>
          <w:ilvl w:val="1"/>
          <w:numId w:val="8"/>
        </w:numPr>
        <w:spacing w:line="276" w:lineRule="auto"/>
        <w:ind w:left="1701" w:hanging="283"/>
        <w:jc w:val="both"/>
        <w:rPr>
          <w:rFonts w:asciiTheme="minorHAnsi" w:hAnsiTheme="minorHAnsi" w:cstheme="minorHAnsi"/>
          <w:lang w:val="pl-PL"/>
        </w:rPr>
      </w:pPr>
      <w:r w:rsidRPr="00764BB4">
        <w:rPr>
          <w:rFonts w:asciiTheme="minorHAnsi" w:hAnsiTheme="minorHAnsi" w:cstheme="minorHAnsi"/>
          <w:lang w:val="pl-PL"/>
        </w:rPr>
        <w:t>monitoring drgań masztów</w:t>
      </w:r>
      <w:r w:rsidR="00F81AB3" w:rsidRPr="00764BB4">
        <w:rPr>
          <w:rFonts w:asciiTheme="minorHAnsi" w:hAnsiTheme="minorHAnsi" w:cstheme="minorHAnsi"/>
          <w:lang w:val="pl-PL"/>
        </w:rPr>
        <w:t>;</w:t>
      </w:r>
    </w:p>
    <w:p w14:paraId="1FCD12C2" w14:textId="2B40376C" w:rsidR="00A515DE" w:rsidRPr="00764BB4" w:rsidRDefault="00F81AB3" w:rsidP="0061605A">
      <w:pPr>
        <w:pStyle w:val="Akapitzlist"/>
        <w:numPr>
          <w:ilvl w:val="1"/>
          <w:numId w:val="8"/>
        </w:numPr>
        <w:spacing w:line="276" w:lineRule="auto"/>
        <w:ind w:left="1418"/>
        <w:jc w:val="both"/>
        <w:rPr>
          <w:rFonts w:asciiTheme="minorHAnsi" w:hAnsiTheme="minorHAnsi" w:cstheme="minorHAnsi"/>
          <w:lang w:val="pl-PL"/>
        </w:rPr>
      </w:pPr>
      <w:r w:rsidRPr="00764BB4">
        <w:rPr>
          <w:rFonts w:asciiTheme="minorHAnsi" w:hAnsiTheme="minorHAnsi" w:cstheme="minorHAnsi"/>
          <w:lang w:val="pl-PL"/>
        </w:rPr>
        <w:t>c</w:t>
      </w:r>
      <w:r w:rsidR="00A515DE" w:rsidRPr="00764BB4">
        <w:rPr>
          <w:rFonts w:asciiTheme="minorHAnsi" w:hAnsiTheme="minorHAnsi" w:cstheme="minorHAnsi"/>
          <w:lang w:val="pl-PL"/>
        </w:rPr>
        <w:t xml:space="preserve">zęść prób wykonuje się z udziałem </w:t>
      </w:r>
      <w:r w:rsidR="00912346" w:rsidRPr="00764BB4">
        <w:rPr>
          <w:rFonts w:asciiTheme="minorHAnsi" w:hAnsiTheme="minorHAnsi" w:cstheme="minorHAnsi"/>
          <w:lang w:val="pl-PL"/>
        </w:rPr>
        <w:t>K</w:t>
      </w:r>
      <w:r w:rsidR="00A515DE" w:rsidRPr="00764BB4">
        <w:rPr>
          <w:rFonts w:asciiTheme="minorHAnsi" w:hAnsiTheme="minorHAnsi" w:cstheme="minorHAnsi"/>
          <w:lang w:val="pl-PL"/>
        </w:rPr>
        <w:t>lasyfikatora.</w:t>
      </w:r>
    </w:p>
    <w:p w14:paraId="1A4192DE" w14:textId="77777777" w:rsidR="00F81AB3" w:rsidRPr="00764BB4" w:rsidRDefault="00F81AB3" w:rsidP="00F81AB3">
      <w:pPr>
        <w:pStyle w:val="Akapitzlist"/>
        <w:spacing w:line="276" w:lineRule="auto"/>
        <w:ind w:left="1418"/>
        <w:jc w:val="both"/>
        <w:rPr>
          <w:rFonts w:asciiTheme="minorHAnsi" w:hAnsiTheme="minorHAnsi" w:cstheme="minorHAnsi"/>
          <w:lang w:val="pl-PL"/>
        </w:rPr>
      </w:pPr>
    </w:p>
    <w:p w14:paraId="13518EDA" w14:textId="0CA6F26B" w:rsidR="000C5CDC" w:rsidRPr="00764BB4" w:rsidRDefault="000C5CDC" w:rsidP="009743E2">
      <w:pPr>
        <w:pStyle w:val="Nagwek2"/>
        <w:spacing w:line="276" w:lineRule="auto"/>
        <w:ind w:left="567" w:hanging="567"/>
        <w:rPr>
          <w:rFonts w:asciiTheme="minorHAnsi" w:hAnsiTheme="minorHAnsi" w:cstheme="minorHAnsi"/>
          <w:lang w:val="pl-PL"/>
        </w:rPr>
      </w:pPr>
      <w:bookmarkStart w:id="77" w:name="_Toc226976009"/>
      <w:bookmarkStart w:id="78" w:name="_Toc227057251"/>
      <w:r w:rsidRPr="00764BB4">
        <w:rPr>
          <w:rFonts w:asciiTheme="minorHAnsi" w:hAnsiTheme="minorHAnsi" w:cstheme="minorHAnsi"/>
          <w:lang w:val="pl-PL"/>
        </w:rPr>
        <w:t>Dokumentacja Techniczna</w:t>
      </w:r>
      <w:bookmarkEnd w:id="73"/>
      <w:bookmarkEnd w:id="74"/>
      <w:bookmarkEnd w:id="77"/>
      <w:bookmarkEnd w:id="78"/>
    </w:p>
    <w:p w14:paraId="182F5F34" w14:textId="4C081603" w:rsidR="00BD6B0C" w:rsidRPr="00764BB4" w:rsidRDefault="00BD6B0C" w:rsidP="0061605A">
      <w:pPr>
        <w:pStyle w:val="Tre"/>
        <w:spacing w:before="0"/>
        <w:ind w:left="851"/>
        <w:rPr>
          <w:rFonts w:asciiTheme="minorHAnsi" w:hAnsiTheme="minorHAnsi" w:cstheme="minorHAnsi"/>
        </w:rPr>
      </w:pPr>
      <w:r w:rsidRPr="00764BB4">
        <w:rPr>
          <w:rFonts w:asciiTheme="minorHAnsi" w:hAnsiTheme="minorHAnsi" w:cstheme="minorHAnsi"/>
        </w:rPr>
        <w:t xml:space="preserve">Przed rozpoczęciem jakichkolwiek prac budowlanych, </w:t>
      </w:r>
      <w:r w:rsidR="00FE5FDB" w:rsidRPr="00764BB4">
        <w:rPr>
          <w:rFonts w:asciiTheme="minorHAnsi" w:hAnsiTheme="minorHAnsi" w:cstheme="minorHAnsi"/>
        </w:rPr>
        <w:t>W</w:t>
      </w:r>
      <w:r w:rsidRPr="00764BB4">
        <w:rPr>
          <w:rFonts w:asciiTheme="minorHAnsi" w:hAnsiTheme="minorHAnsi" w:cstheme="minorHAnsi"/>
        </w:rPr>
        <w:t>ykonawca zobowiązany jest przesłać</w:t>
      </w:r>
      <w:r w:rsidR="001B1A1B">
        <w:rPr>
          <w:rFonts w:asciiTheme="minorHAnsi" w:hAnsiTheme="minorHAnsi" w:cstheme="minorHAnsi"/>
        </w:rPr>
        <w:t>/udostępnić</w:t>
      </w:r>
      <w:r w:rsidRPr="00764BB4">
        <w:rPr>
          <w:rFonts w:asciiTheme="minorHAnsi" w:hAnsiTheme="minorHAnsi" w:cstheme="minorHAnsi"/>
        </w:rPr>
        <w:t xml:space="preserve"> dokumentację techniczną właścicielowi w formacie PDF i DWG drogą elektroniczną.</w:t>
      </w:r>
    </w:p>
    <w:p w14:paraId="0C1EA95A" w14:textId="77777777" w:rsidR="00BD6B0C" w:rsidRPr="00764BB4" w:rsidRDefault="00BD6B0C" w:rsidP="0061605A">
      <w:pPr>
        <w:pStyle w:val="Tre"/>
        <w:spacing w:before="0"/>
        <w:ind w:left="851"/>
        <w:rPr>
          <w:rFonts w:asciiTheme="minorHAnsi" w:hAnsiTheme="minorHAnsi" w:cstheme="minorHAnsi"/>
        </w:rPr>
      </w:pPr>
    </w:p>
    <w:p w14:paraId="6C63FF31" w14:textId="16930FC0" w:rsidR="00BD6B0C" w:rsidRPr="00764BB4" w:rsidRDefault="00BD6B0C" w:rsidP="0061605A">
      <w:pPr>
        <w:pStyle w:val="Tre"/>
        <w:spacing w:before="0"/>
        <w:ind w:left="851"/>
        <w:rPr>
          <w:rFonts w:asciiTheme="minorHAnsi" w:hAnsiTheme="minorHAnsi" w:cstheme="minorHAnsi"/>
        </w:rPr>
      </w:pPr>
      <w:r w:rsidRPr="00764BB4">
        <w:rPr>
          <w:rFonts w:asciiTheme="minorHAnsi" w:hAnsiTheme="minorHAnsi" w:cstheme="minorHAnsi"/>
        </w:rPr>
        <w:t xml:space="preserve">Schematy, rysunki, obliczenia itp. mają zostać odesłane </w:t>
      </w:r>
      <w:r w:rsidR="00FE5FDB" w:rsidRPr="00764BB4">
        <w:rPr>
          <w:rFonts w:asciiTheme="minorHAnsi" w:hAnsiTheme="minorHAnsi" w:cstheme="minorHAnsi"/>
        </w:rPr>
        <w:t>W</w:t>
      </w:r>
      <w:r w:rsidRPr="00764BB4">
        <w:rPr>
          <w:rFonts w:asciiTheme="minorHAnsi" w:hAnsiTheme="minorHAnsi" w:cstheme="minorHAnsi"/>
        </w:rPr>
        <w:t>ykonawcy w ciągu czternastu (14) dni kalendarzowych od ich otrzymania przez właściciela, zatwierdzone z uwagami i/lub modyfikacjami, jeśli będą konieczne. Brak odpowiedzi ze strony właściciela w ciągu 14 dni oznacza, że dokumentacja została uznana za „zaakceptowaną bez uwag”.</w:t>
      </w:r>
    </w:p>
    <w:p w14:paraId="154F21FF" w14:textId="77777777" w:rsidR="00BD6B0C" w:rsidRPr="00764BB4" w:rsidRDefault="00BD6B0C" w:rsidP="0061605A">
      <w:pPr>
        <w:pStyle w:val="Tre"/>
        <w:spacing w:before="0"/>
        <w:ind w:left="851"/>
        <w:rPr>
          <w:rFonts w:asciiTheme="minorHAnsi" w:hAnsiTheme="minorHAnsi" w:cstheme="minorHAnsi"/>
        </w:rPr>
      </w:pPr>
    </w:p>
    <w:p w14:paraId="5341E892" w14:textId="0F539A32" w:rsidR="00BD6B0C" w:rsidRPr="00764BB4" w:rsidRDefault="00BD6B0C" w:rsidP="0061605A">
      <w:pPr>
        <w:pStyle w:val="Tre"/>
        <w:spacing w:before="0"/>
        <w:ind w:left="851"/>
        <w:rPr>
          <w:rFonts w:asciiTheme="minorHAnsi" w:hAnsiTheme="minorHAnsi" w:cstheme="minorHAnsi"/>
        </w:rPr>
      </w:pPr>
      <w:r w:rsidRPr="00764BB4">
        <w:rPr>
          <w:rFonts w:asciiTheme="minorHAnsi" w:hAnsiTheme="minorHAnsi" w:cstheme="minorHAnsi"/>
        </w:rPr>
        <w:t>Wykonawca zobowiązany jest w pełni odpowiedzieć na uwagi lub modyfikacje właściciela w ciągu czternastu (14) dni kalendarzowych.</w:t>
      </w:r>
    </w:p>
    <w:p w14:paraId="4F96830B" w14:textId="77777777" w:rsidR="00BD6B0C" w:rsidRPr="00764BB4" w:rsidRDefault="00BD6B0C" w:rsidP="0061605A">
      <w:pPr>
        <w:pStyle w:val="Tre"/>
        <w:spacing w:before="0"/>
        <w:ind w:left="851"/>
        <w:rPr>
          <w:rFonts w:asciiTheme="minorHAnsi" w:hAnsiTheme="minorHAnsi" w:cstheme="minorHAnsi"/>
        </w:rPr>
      </w:pPr>
    </w:p>
    <w:p w14:paraId="228406ED" w14:textId="34B15465" w:rsidR="00BD6B0C" w:rsidRPr="00764BB4" w:rsidRDefault="00BD6B0C" w:rsidP="0061605A">
      <w:pPr>
        <w:pStyle w:val="Tre"/>
        <w:spacing w:before="0"/>
        <w:ind w:left="851"/>
        <w:rPr>
          <w:rFonts w:asciiTheme="minorHAnsi" w:hAnsiTheme="minorHAnsi" w:cstheme="minorHAnsi"/>
        </w:rPr>
      </w:pPr>
      <w:r w:rsidRPr="00764BB4">
        <w:rPr>
          <w:rFonts w:asciiTheme="minorHAnsi" w:hAnsiTheme="minorHAnsi" w:cstheme="minorHAnsi"/>
        </w:rPr>
        <w:t xml:space="preserve">Ponadto, rozumie się, że Wykonawca przekaże niezbędne plany i dokumenty do zatwierdzenia jednostki odpowiedniemu </w:t>
      </w:r>
      <w:r w:rsidR="00EB25F1" w:rsidRPr="00764BB4">
        <w:rPr>
          <w:rFonts w:asciiTheme="minorHAnsi" w:hAnsiTheme="minorHAnsi" w:cstheme="minorHAnsi"/>
        </w:rPr>
        <w:t>T</w:t>
      </w:r>
      <w:r w:rsidRPr="00764BB4">
        <w:rPr>
          <w:rFonts w:asciiTheme="minorHAnsi" w:hAnsiTheme="minorHAnsi" w:cstheme="minorHAnsi"/>
        </w:rPr>
        <w:t xml:space="preserve">owarzystwu </w:t>
      </w:r>
      <w:r w:rsidR="00EB25F1" w:rsidRPr="00764BB4">
        <w:rPr>
          <w:rFonts w:asciiTheme="minorHAnsi" w:hAnsiTheme="minorHAnsi" w:cstheme="minorHAnsi"/>
        </w:rPr>
        <w:t>K</w:t>
      </w:r>
      <w:r w:rsidRPr="00764BB4">
        <w:rPr>
          <w:rFonts w:asciiTheme="minorHAnsi" w:hAnsiTheme="minorHAnsi" w:cstheme="minorHAnsi"/>
        </w:rPr>
        <w:t xml:space="preserve">lasyfikacyjnemu oraz innym właściwym organom regulacyjnym. Wszelkie modyfikacje wymagane przez te instytucje mają zostać zaktualizowane i wdrożone przez </w:t>
      </w:r>
      <w:r w:rsidR="00EB25F1" w:rsidRPr="00764BB4">
        <w:rPr>
          <w:rFonts w:asciiTheme="minorHAnsi" w:hAnsiTheme="minorHAnsi" w:cstheme="minorHAnsi"/>
        </w:rPr>
        <w:t>W</w:t>
      </w:r>
      <w:r w:rsidRPr="00764BB4">
        <w:rPr>
          <w:rFonts w:asciiTheme="minorHAnsi" w:hAnsiTheme="minorHAnsi" w:cstheme="minorHAnsi"/>
        </w:rPr>
        <w:t>ykonawcę w</w:t>
      </w:r>
      <w:r w:rsidR="00E611E6" w:rsidRPr="00764BB4">
        <w:rPr>
          <w:rFonts w:asciiTheme="minorHAnsi" w:hAnsiTheme="minorHAnsi" w:cstheme="minorHAnsi"/>
        </w:rPr>
        <w:t> </w:t>
      </w:r>
      <w:r w:rsidRPr="00764BB4">
        <w:rPr>
          <w:rFonts w:asciiTheme="minorHAnsi" w:hAnsiTheme="minorHAnsi" w:cstheme="minorHAnsi"/>
        </w:rPr>
        <w:t>procesie budowy jednostki bez obciążania właściciela dodatkowymi kosztami ani opóźnieniem w dostawie.</w:t>
      </w:r>
    </w:p>
    <w:p w14:paraId="71F4E178" w14:textId="77777777" w:rsidR="00BD6B0C" w:rsidRPr="00764BB4" w:rsidRDefault="00BD6B0C" w:rsidP="0061605A">
      <w:pPr>
        <w:pStyle w:val="Tre"/>
        <w:spacing w:before="0"/>
        <w:ind w:left="851"/>
        <w:rPr>
          <w:rFonts w:asciiTheme="minorHAnsi" w:hAnsiTheme="minorHAnsi" w:cstheme="minorHAnsi"/>
        </w:rPr>
      </w:pPr>
    </w:p>
    <w:p w14:paraId="3E0A7C6D" w14:textId="76BD40FC" w:rsidR="00BD6B0C" w:rsidRPr="00764BB4" w:rsidRDefault="00BD6B0C" w:rsidP="0061605A">
      <w:pPr>
        <w:pStyle w:val="Tre"/>
        <w:spacing w:before="0"/>
        <w:ind w:left="851"/>
        <w:rPr>
          <w:rFonts w:asciiTheme="minorHAnsi" w:hAnsiTheme="minorHAnsi" w:cstheme="minorHAnsi"/>
        </w:rPr>
      </w:pPr>
      <w:r w:rsidRPr="00764BB4">
        <w:rPr>
          <w:rFonts w:asciiTheme="minorHAnsi" w:hAnsiTheme="minorHAnsi" w:cstheme="minorHAnsi"/>
        </w:rPr>
        <w:t xml:space="preserve">Jeśli zajdzie potrzeba modyfikacji planów wcześniej zatwierdzonych przez właściciela, </w:t>
      </w:r>
      <w:r w:rsidR="00FE5FDB" w:rsidRPr="00764BB4">
        <w:rPr>
          <w:rFonts w:asciiTheme="minorHAnsi" w:hAnsiTheme="minorHAnsi" w:cstheme="minorHAnsi"/>
        </w:rPr>
        <w:t>W</w:t>
      </w:r>
      <w:r w:rsidRPr="00764BB4">
        <w:rPr>
          <w:rFonts w:asciiTheme="minorHAnsi" w:hAnsiTheme="minorHAnsi" w:cstheme="minorHAnsi"/>
        </w:rPr>
        <w:t>ykonawca ma niezwłocznie poinformować właściciela i uzyskać jego zgodę.</w:t>
      </w:r>
    </w:p>
    <w:p w14:paraId="2DEE3FDD" w14:textId="77777777" w:rsidR="00BD6B0C" w:rsidRPr="00764BB4" w:rsidRDefault="00BD6B0C" w:rsidP="0061605A">
      <w:pPr>
        <w:pStyle w:val="Tre"/>
        <w:spacing w:before="0"/>
        <w:ind w:left="851"/>
        <w:rPr>
          <w:rFonts w:asciiTheme="minorHAnsi" w:hAnsiTheme="minorHAnsi" w:cstheme="minorHAnsi"/>
        </w:rPr>
      </w:pPr>
    </w:p>
    <w:p w14:paraId="335442A2" w14:textId="5A7AA3E4" w:rsidR="00BD6B0C" w:rsidRPr="00764BB4" w:rsidRDefault="00BD6B0C" w:rsidP="0061605A">
      <w:pPr>
        <w:pStyle w:val="Tre"/>
        <w:spacing w:before="0"/>
        <w:ind w:left="851"/>
        <w:rPr>
          <w:rFonts w:asciiTheme="minorHAnsi" w:hAnsiTheme="minorHAnsi" w:cstheme="minorHAnsi"/>
        </w:rPr>
      </w:pPr>
      <w:r w:rsidRPr="00764BB4">
        <w:rPr>
          <w:rFonts w:asciiTheme="minorHAnsi" w:hAnsiTheme="minorHAnsi" w:cstheme="minorHAnsi"/>
        </w:rPr>
        <w:t>Wykonawca ma przekazywać plany zgodnie z ustalonym harmonogramem.</w:t>
      </w:r>
    </w:p>
    <w:p w14:paraId="42EACF03" w14:textId="77777777" w:rsidR="00BD6B0C" w:rsidRPr="00764BB4" w:rsidRDefault="00BD6B0C" w:rsidP="0061605A">
      <w:pPr>
        <w:pStyle w:val="Tre"/>
        <w:spacing w:before="0"/>
        <w:ind w:left="851"/>
        <w:rPr>
          <w:rFonts w:asciiTheme="minorHAnsi" w:hAnsiTheme="minorHAnsi" w:cstheme="minorHAnsi"/>
        </w:rPr>
      </w:pPr>
    </w:p>
    <w:p w14:paraId="428CFCF2" w14:textId="2814D98D" w:rsidR="00BD6B0C" w:rsidRPr="00764BB4" w:rsidRDefault="00BD6B0C" w:rsidP="0061605A">
      <w:pPr>
        <w:pStyle w:val="Tre"/>
        <w:spacing w:before="0"/>
        <w:ind w:left="851"/>
        <w:rPr>
          <w:rFonts w:asciiTheme="minorHAnsi" w:hAnsiTheme="minorHAnsi" w:cstheme="minorHAnsi"/>
        </w:rPr>
      </w:pPr>
      <w:r w:rsidRPr="00764BB4">
        <w:rPr>
          <w:rFonts w:asciiTheme="minorHAnsi" w:hAnsiTheme="minorHAnsi" w:cstheme="minorHAnsi"/>
        </w:rPr>
        <w:t>Wszelkie odstępstwa od specyfikacji zawarte w planach i/lub ich zmianach muszą zostać zgłoszone właścicielowi na piśmie i wymagają jego zatwierdzenia.</w:t>
      </w:r>
    </w:p>
    <w:p w14:paraId="3FE3EEF8" w14:textId="77777777" w:rsidR="00BD6B0C" w:rsidRPr="00764BB4" w:rsidRDefault="00BD6B0C" w:rsidP="0061605A">
      <w:pPr>
        <w:pStyle w:val="Tre"/>
        <w:spacing w:before="0"/>
        <w:ind w:left="851"/>
        <w:rPr>
          <w:rFonts w:asciiTheme="minorHAnsi" w:hAnsiTheme="minorHAnsi" w:cstheme="minorHAnsi"/>
        </w:rPr>
      </w:pPr>
    </w:p>
    <w:p w14:paraId="35D09D51" w14:textId="64CEBB1C" w:rsidR="00BD6B0C" w:rsidRPr="00764BB4" w:rsidRDefault="00BD6B0C" w:rsidP="0061605A">
      <w:pPr>
        <w:pStyle w:val="Tre"/>
        <w:spacing w:before="0"/>
        <w:ind w:left="851"/>
        <w:rPr>
          <w:rFonts w:asciiTheme="minorHAnsi" w:hAnsiTheme="minorHAnsi" w:cstheme="minorHAnsi"/>
        </w:rPr>
      </w:pPr>
      <w:r w:rsidRPr="00764BB4">
        <w:rPr>
          <w:rFonts w:asciiTheme="minorHAnsi" w:hAnsiTheme="minorHAnsi" w:cstheme="minorHAnsi"/>
        </w:rPr>
        <w:t>Wszystkie rysunki, plany, obliczenia, instrukcje, podręczniki, tabliczki znamionowe, tablice ostrzegawcze itp. mają być sporządzone w języku polskim</w:t>
      </w:r>
      <w:r w:rsidR="002706A4">
        <w:rPr>
          <w:rFonts w:asciiTheme="minorHAnsi" w:hAnsiTheme="minorHAnsi" w:cstheme="minorHAnsi"/>
        </w:rPr>
        <w:t xml:space="preserve">, </w:t>
      </w:r>
      <w:r w:rsidR="002706A4" w:rsidRPr="002706A4">
        <w:rPr>
          <w:rFonts w:asciiTheme="minorHAnsi" w:hAnsiTheme="minorHAnsi" w:cstheme="minorHAnsi"/>
        </w:rPr>
        <w:t>po ustaleniu z Zamawiającym w wybranych przypadkach dopuszcza się zastosowanie języka angielskiego.</w:t>
      </w:r>
    </w:p>
    <w:p w14:paraId="68F2D498" w14:textId="77777777" w:rsidR="00BD6B0C" w:rsidRPr="00764BB4" w:rsidRDefault="00BD6B0C" w:rsidP="0061605A">
      <w:pPr>
        <w:pStyle w:val="Tre"/>
        <w:spacing w:before="0"/>
        <w:ind w:left="851"/>
        <w:rPr>
          <w:rFonts w:asciiTheme="minorHAnsi" w:hAnsiTheme="minorHAnsi" w:cstheme="minorHAnsi"/>
        </w:rPr>
      </w:pPr>
    </w:p>
    <w:p w14:paraId="1F2FF841" w14:textId="26536913" w:rsidR="00BD6B0C" w:rsidRPr="00764BB4" w:rsidRDefault="00BD6B0C" w:rsidP="0061605A">
      <w:pPr>
        <w:pStyle w:val="Tre"/>
        <w:spacing w:before="0"/>
        <w:ind w:left="851"/>
        <w:rPr>
          <w:rFonts w:asciiTheme="minorHAnsi" w:hAnsiTheme="minorHAnsi" w:cstheme="minorHAnsi"/>
        </w:rPr>
      </w:pPr>
      <w:r w:rsidRPr="00764BB4">
        <w:rPr>
          <w:rFonts w:asciiTheme="minorHAnsi" w:hAnsiTheme="minorHAnsi" w:cstheme="minorHAnsi"/>
        </w:rPr>
        <w:lastRenderedPageBreak/>
        <w:t>Budowa i wykonanie mają być oparte na systemie SI (jednostki międzynarodowe).</w:t>
      </w:r>
    </w:p>
    <w:p w14:paraId="1AFBD7A6" w14:textId="77777777" w:rsidR="00BD6B0C" w:rsidRPr="00764BB4" w:rsidRDefault="00BD6B0C" w:rsidP="0061605A">
      <w:pPr>
        <w:pStyle w:val="Tre"/>
        <w:spacing w:before="0"/>
        <w:ind w:left="851"/>
        <w:rPr>
          <w:rFonts w:asciiTheme="minorHAnsi" w:hAnsiTheme="minorHAnsi" w:cstheme="minorHAnsi"/>
        </w:rPr>
      </w:pPr>
    </w:p>
    <w:p w14:paraId="0E53A890" w14:textId="46D2AB20" w:rsidR="00BD6B0C" w:rsidRPr="00764BB4" w:rsidRDefault="00BD6B0C" w:rsidP="0061605A">
      <w:pPr>
        <w:pStyle w:val="Tre"/>
        <w:spacing w:before="0"/>
        <w:ind w:left="851"/>
        <w:rPr>
          <w:rFonts w:asciiTheme="minorHAnsi" w:hAnsiTheme="minorHAnsi" w:cstheme="minorHAnsi"/>
        </w:rPr>
      </w:pPr>
      <w:r w:rsidRPr="00764BB4">
        <w:rPr>
          <w:rFonts w:asciiTheme="minorHAnsi" w:hAnsiTheme="minorHAnsi" w:cstheme="minorHAnsi"/>
        </w:rPr>
        <w:t>Wszystkie zmiany w zatwierdzonych rysunkach muszą być wyraźnie zaznaczone w historii rysunków i planów.</w:t>
      </w:r>
    </w:p>
    <w:p w14:paraId="13C08D52" w14:textId="77777777" w:rsidR="00BD6B0C" w:rsidRPr="00764BB4" w:rsidRDefault="00BD6B0C" w:rsidP="0061605A">
      <w:pPr>
        <w:pStyle w:val="Tre"/>
        <w:spacing w:before="0"/>
        <w:ind w:left="851"/>
        <w:rPr>
          <w:rFonts w:asciiTheme="minorHAnsi" w:hAnsiTheme="minorHAnsi" w:cstheme="minorHAnsi"/>
        </w:rPr>
      </w:pPr>
    </w:p>
    <w:p w14:paraId="3A7652B6" w14:textId="4A8CB9CB" w:rsidR="00BD6B0C" w:rsidRPr="00764BB4" w:rsidRDefault="00BD6B0C" w:rsidP="0061605A">
      <w:pPr>
        <w:pStyle w:val="Tre"/>
        <w:spacing w:before="0"/>
        <w:ind w:left="851"/>
        <w:rPr>
          <w:rFonts w:asciiTheme="minorHAnsi" w:hAnsiTheme="minorHAnsi" w:cstheme="minorHAnsi"/>
        </w:rPr>
      </w:pPr>
      <w:r w:rsidRPr="00764BB4">
        <w:rPr>
          <w:rFonts w:asciiTheme="minorHAnsi" w:hAnsiTheme="minorHAnsi" w:cstheme="minorHAnsi"/>
        </w:rPr>
        <w:t>Przegląd modelu 3D ma być zorganizowany na etapie zatwierdzania rysunków.</w:t>
      </w:r>
    </w:p>
    <w:p w14:paraId="0722F351" w14:textId="77777777" w:rsidR="00BD6B0C" w:rsidRPr="00764BB4" w:rsidRDefault="00BD6B0C" w:rsidP="0061605A">
      <w:pPr>
        <w:pStyle w:val="Tre"/>
        <w:spacing w:before="0"/>
        <w:ind w:left="851"/>
        <w:rPr>
          <w:rFonts w:asciiTheme="minorHAnsi" w:hAnsiTheme="minorHAnsi" w:cstheme="minorHAnsi"/>
        </w:rPr>
      </w:pPr>
    </w:p>
    <w:p w14:paraId="684FE502" w14:textId="5F0F0401" w:rsidR="00BD6B0C" w:rsidRPr="00764BB4" w:rsidRDefault="00BD6B0C" w:rsidP="0061605A">
      <w:pPr>
        <w:pStyle w:val="Tre"/>
        <w:spacing w:before="0"/>
        <w:ind w:left="851"/>
        <w:rPr>
          <w:rFonts w:asciiTheme="minorHAnsi" w:hAnsiTheme="minorHAnsi" w:cstheme="minorHAnsi"/>
        </w:rPr>
      </w:pPr>
      <w:r w:rsidRPr="00764BB4">
        <w:rPr>
          <w:rFonts w:asciiTheme="minorHAnsi" w:hAnsiTheme="minorHAnsi" w:cstheme="minorHAnsi"/>
        </w:rPr>
        <w:t xml:space="preserve">Wykonawca </w:t>
      </w:r>
      <w:r w:rsidR="00E611E6" w:rsidRPr="00764BB4">
        <w:rPr>
          <w:rFonts w:asciiTheme="minorHAnsi" w:hAnsiTheme="minorHAnsi" w:cstheme="minorHAnsi"/>
        </w:rPr>
        <w:t>ma przedstawić</w:t>
      </w:r>
      <w:r w:rsidRPr="00764BB4">
        <w:rPr>
          <w:rFonts w:asciiTheme="minorHAnsi" w:hAnsiTheme="minorHAnsi" w:cstheme="minorHAnsi"/>
        </w:rPr>
        <w:t xml:space="preserve"> listę rysunków do akceptacji przez właściciela, która </w:t>
      </w:r>
      <w:r w:rsidR="00187511" w:rsidRPr="00764BB4">
        <w:rPr>
          <w:rFonts w:asciiTheme="minorHAnsi" w:hAnsiTheme="minorHAnsi" w:cstheme="minorHAnsi"/>
        </w:rPr>
        <w:t>ma</w:t>
      </w:r>
      <w:r w:rsidRPr="00764BB4">
        <w:rPr>
          <w:rFonts w:asciiTheme="minorHAnsi" w:hAnsiTheme="minorHAnsi" w:cstheme="minorHAnsi"/>
        </w:rPr>
        <w:t xml:space="preserve"> zawierać dokumentację podlegającą zatwierdzeniu przez właściciela.</w:t>
      </w:r>
    </w:p>
    <w:p w14:paraId="162157BB" w14:textId="77777777" w:rsidR="00BD6B0C" w:rsidRPr="00764BB4" w:rsidRDefault="00BD6B0C" w:rsidP="0061605A">
      <w:pPr>
        <w:pStyle w:val="Tre"/>
        <w:spacing w:before="0"/>
        <w:rPr>
          <w:rFonts w:asciiTheme="minorHAnsi" w:hAnsiTheme="minorHAnsi" w:cstheme="minorHAnsi"/>
          <w:b/>
        </w:rPr>
      </w:pPr>
    </w:p>
    <w:p w14:paraId="3AE201B6" w14:textId="5CC94123" w:rsidR="000C5CDC" w:rsidRPr="00764BB4" w:rsidRDefault="000C5CDC" w:rsidP="009743E2">
      <w:pPr>
        <w:pStyle w:val="Nagwek2"/>
        <w:spacing w:line="276" w:lineRule="auto"/>
        <w:ind w:left="567" w:hanging="567"/>
        <w:rPr>
          <w:rFonts w:asciiTheme="minorHAnsi" w:hAnsiTheme="minorHAnsi" w:cstheme="minorHAnsi"/>
          <w:lang w:val="pl-PL"/>
        </w:rPr>
      </w:pPr>
      <w:bookmarkStart w:id="79" w:name="_Toc217383314"/>
      <w:bookmarkStart w:id="80" w:name="_Toc226976010"/>
      <w:bookmarkStart w:id="81" w:name="_Toc227057252"/>
      <w:r w:rsidRPr="00764BB4">
        <w:rPr>
          <w:rFonts w:asciiTheme="minorHAnsi" w:hAnsiTheme="minorHAnsi" w:cstheme="minorHAnsi"/>
          <w:lang w:val="pl-PL"/>
        </w:rPr>
        <w:t>Dokumentacja Zdawcza</w:t>
      </w:r>
      <w:bookmarkEnd w:id="79"/>
      <w:bookmarkEnd w:id="80"/>
      <w:bookmarkEnd w:id="81"/>
    </w:p>
    <w:p w14:paraId="3665FDEB" w14:textId="40595A5F" w:rsidR="00FE5FDB" w:rsidRPr="00764BB4" w:rsidRDefault="00FE5FDB" w:rsidP="0061605A">
      <w:pPr>
        <w:pStyle w:val="Tre"/>
        <w:spacing w:before="0"/>
        <w:ind w:left="851"/>
        <w:rPr>
          <w:rFonts w:asciiTheme="minorHAnsi" w:hAnsiTheme="minorHAnsi" w:cstheme="minorHAnsi"/>
        </w:rPr>
      </w:pPr>
      <w:r w:rsidRPr="00764BB4">
        <w:rPr>
          <w:rFonts w:asciiTheme="minorHAnsi" w:hAnsiTheme="minorHAnsi" w:cstheme="minorHAnsi"/>
        </w:rPr>
        <w:t xml:space="preserve">Statek </w:t>
      </w:r>
      <w:r w:rsidR="00E611E6" w:rsidRPr="00764BB4">
        <w:rPr>
          <w:rFonts w:asciiTheme="minorHAnsi" w:hAnsiTheme="minorHAnsi" w:cstheme="minorHAnsi"/>
        </w:rPr>
        <w:t>ma zostać</w:t>
      </w:r>
      <w:r w:rsidRPr="00764BB4">
        <w:rPr>
          <w:rFonts w:asciiTheme="minorHAnsi" w:hAnsiTheme="minorHAnsi" w:cstheme="minorHAnsi"/>
        </w:rPr>
        <w:t xml:space="preserve"> przekazany właścicielowi wraz z dokumentacją powykonawczą, która </w:t>
      </w:r>
      <w:r w:rsidR="00187511" w:rsidRPr="00764BB4">
        <w:rPr>
          <w:rFonts w:asciiTheme="minorHAnsi" w:hAnsiTheme="minorHAnsi" w:cstheme="minorHAnsi"/>
        </w:rPr>
        <w:t>ma</w:t>
      </w:r>
      <w:r w:rsidRPr="00764BB4">
        <w:rPr>
          <w:rFonts w:asciiTheme="minorHAnsi" w:hAnsiTheme="minorHAnsi" w:cstheme="minorHAnsi"/>
        </w:rPr>
        <w:t xml:space="preserve"> zawierać:</w:t>
      </w:r>
    </w:p>
    <w:p w14:paraId="01CAF7E4" w14:textId="6ACEC205" w:rsidR="00FE5FDB" w:rsidRPr="00764BB4" w:rsidRDefault="00FE5FDB" w:rsidP="0059091D">
      <w:pPr>
        <w:pStyle w:val="Akapitzlist"/>
        <w:numPr>
          <w:ilvl w:val="1"/>
          <w:numId w:val="188"/>
        </w:numPr>
        <w:spacing w:line="276" w:lineRule="auto"/>
        <w:jc w:val="both"/>
        <w:rPr>
          <w:rFonts w:asciiTheme="minorHAnsi" w:hAnsiTheme="minorHAnsi" w:cstheme="minorHAnsi"/>
          <w:lang w:val="pl-PL"/>
        </w:rPr>
      </w:pPr>
      <w:r w:rsidRPr="00764BB4">
        <w:rPr>
          <w:rFonts w:asciiTheme="minorHAnsi" w:hAnsiTheme="minorHAnsi" w:cstheme="minorHAnsi"/>
          <w:lang w:val="pl-PL"/>
        </w:rPr>
        <w:t>plany powykonawcze (rysunki) jednostki, sporządzone przez Wykonawcę na podstawie listy dokumentacji technicznej;</w:t>
      </w:r>
    </w:p>
    <w:p w14:paraId="18F63394" w14:textId="23CFA882" w:rsidR="00342298" w:rsidRPr="00764BB4" w:rsidRDefault="00342298" w:rsidP="0059091D">
      <w:pPr>
        <w:pStyle w:val="Akapitzlist"/>
        <w:numPr>
          <w:ilvl w:val="1"/>
          <w:numId w:val="188"/>
        </w:numPr>
        <w:spacing w:line="276" w:lineRule="auto"/>
        <w:jc w:val="both"/>
        <w:rPr>
          <w:rFonts w:asciiTheme="minorHAnsi" w:hAnsiTheme="minorHAnsi" w:cstheme="minorHAnsi"/>
          <w:lang w:val="pl-PL"/>
        </w:rPr>
      </w:pPr>
      <w:r w:rsidRPr="00764BB4">
        <w:rPr>
          <w:rFonts w:asciiTheme="minorHAnsi" w:hAnsiTheme="minorHAnsi" w:cstheme="minorHAnsi"/>
          <w:lang w:val="pl-PL"/>
        </w:rPr>
        <w:t>dokumentacja wykonawcza żagli w stopniu szczegółowości umożliwiającym wykonanie w przyszłości nowych żagli na ich podstawie;</w:t>
      </w:r>
    </w:p>
    <w:p w14:paraId="62949F4C" w14:textId="41550869" w:rsidR="00FE5FDB" w:rsidRPr="00764BB4" w:rsidRDefault="00FE5FDB" w:rsidP="0059091D">
      <w:pPr>
        <w:pStyle w:val="Akapitzlist"/>
        <w:numPr>
          <w:ilvl w:val="1"/>
          <w:numId w:val="188"/>
        </w:numPr>
        <w:spacing w:line="276" w:lineRule="auto"/>
        <w:jc w:val="both"/>
        <w:rPr>
          <w:rFonts w:asciiTheme="minorHAnsi" w:hAnsiTheme="minorHAnsi" w:cstheme="minorHAnsi"/>
          <w:lang w:val="pl-PL"/>
        </w:rPr>
      </w:pPr>
      <w:r w:rsidRPr="00764BB4">
        <w:rPr>
          <w:rFonts w:asciiTheme="minorHAnsi" w:hAnsiTheme="minorHAnsi" w:cstheme="minorHAnsi"/>
          <w:lang w:val="pl-PL"/>
        </w:rPr>
        <w:t>instrukcje obsługi dla maszyn i urządzeń;</w:t>
      </w:r>
    </w:p>
    <w:p w14:paraId="7AB00CA9" w14:textId="738605A6" w:rsidR="00FE5FDB" w:rsidRPr="00764BB4" w:rsidRDefault="00FE5FDB" w:rsidP="0059091D">
      <w:pPr>
        <w:pStyle w:val="Akapitzlist"/>
        <w:numPr>
          <w:ilvl w:val="1"/>
          <w:numId w:val="188"/>
        </w:numPr>
        <w:spacing w:line="276" w:lineRule="auto"/>
        <w:jc w:val="both"/>
        <w:rPr>
          <w:rFonts w:asciiTheme="minorHAnsi" w:hAnsiTheme="minorHAnsi" w:cstheme="minorHAnsi"/>
          <w:lang w:val="pl-PL"/>
        </w:rPr>
      </w:pPr>
      <w:r w:rsidRPr="00764BB4">
        <w:rPr>
          <w:rFonts w:asciiTheme="minorHAnsi" w:hAnsiTheme="minorHAnsi" w:cstheme="minorHAnsi"/>
          <w:lang w:val="pl-PL"/>
        </w:rPr>
        <w:t>wyniki testów i pomiarów (z prób dokowych i morskich);</w:t>
      </w:r>
    </w:p>
    <w:p w14:paraId="0143790B" w14:textId="002F906B" w:rsidR="00FE5FDB" w:rsidRPr="00764BB4" w:rsidRDefault="00FE5FDB" w:rsidP="0059091D">
      <w:pPr>
        <w:pStyle w:val="Akapitzlist"/>
        <w:numPr>
          <w:ilvl w:val="1"/>
          <w:numId w:val="188"/>
        </w:numPr>
        <w:spacing w:line="276" w:lineRule="auto"/>
        <w:jc w:val="both"/>
        <w:rPr>
          <w:rFonts w:asciiTheme="minorHAnsi" w:hAnsiTheme="minorHAnsi" w:cstheme="minorHAnsi"/>
          <w:lang w:val="pl-PL"/>
        </w:rPr>
      </w:pPr>
      <w:r w:rsidRPr="00764BB4">
        <w:rPr>
          <w:rFonts w:asciiTheme="minorHAnsi" w:hAnsiTheme="minorHAnsi" w:cstheme="minorHAnsi"/>
          <w:lang w:val="pl-PL"/>
        </w:rPr>
        <w:t>certyfikaty;</w:t>
      </w:r>
    </w:p>
    <w:p w14:paraId="73CBAFC4" w14:textId="77777777" w:rsidR="00FE5FDB" w:rsidRPr="00764BB4" w:rsidRDefault="00FE5FDB" w:rsidP="0059091D">
      <w:pPr>
        <w:pStyle w:val="Akapitzlist"/>
        <w:numPr>
          <w:ilvl w:val="1"/>
          <w:numId w:val="188"/>
        </w:numPr>
        <w:spacing w:line="276" w:lineRule="auto"/>
        <w:jc w:val="both"/>
        <w:rPr>
          <w:rFonts w:asciiTheme="minorHAnsi" w:hAnsiTheme="minorHAnsi" w:cstheme="minorHAnsi"/>
          <w:lang w:val="pl-PL"/>
        </w:rPr>
      </w:pPr>
      <w:r w:rsidRPr="00764BB4">
        <w:rPr>
          <w:rFonts w:asciiTheme="minorHAnsi" w:hAnsiTheme="minorHAnsi" w:cstheme="minorHAnsi"/>
          <w:lang w:val="pl-PL"/>
        </w:rPr>
        <w:t xml:space="preserve">procedury i plany postępowania takie jak: </w:t>
      </w:r>
    </w:p>
    <w:p w14:paraId="38948C54" w14:textId="38FF9964" w:rsidR="00FE5FDB" w:rsidRPr="00764BB4" w:rsidRDefault="00FE5FDB" w:rsidP="00912346">
      <w:pPr>
        <w:pStyle w:val="Akapitzlist"/>
        <w:numPr>
          <w:ilvl w:val="1"/>
          <w:numId w:val="8"/>
        </w:numPr>
        <w:spacing w:line="276" w:lineRule="auto"/>
        <w:ind w:left="1701" w:hanging="283"/>
        <w:jc w:val="both"/>
        <w:rPr>
          <w:rFonts w:asciiTheme="minorHAnsi" w:hAnsiTheme="minorHAnsi" w:cstheme="minorHAnsi"/>
          <w:lang w:val="pl-PL"/>
        </w:rPr>
      </w:pPr>
      <w:r w:rsidRPr="00764BB4">
        <w:rPr>
          <w:rFonts w:asciiTheme="minorHAnsi" w:hAnsiTheme="minorHAnsi" w:cstheme="minorHAnsi"/>
          <w:lang w:val="pl-PL"/>
        </w:rPr>
        <w:t xml:space="preserve">Plan Zarządzania Efektywnością Energetyczną Statku (SEEMP I </w:t>
      </w:r>
      <w:proofErr w:type="spellStart"/>
      <w:r w:rsidRPr="00764BB4">
        <w:rPr>
          <w:rFonts w:asciiTheme="minorHAnsi" w:hAnsiTheme="minorHAnsi" w:cstheme="minorHAnsi"/>
          <w:lang w:val="pl-PL"/>
        </w:rPr>
        <w:t>i</w:t>
      </w:r>
      <w:proofErr w:type="spellEnd"/>
      <w:r w:rsidRPr="00764BB4">
        <w:rPr>
          <w:rFonts w:asciiTheme="minorHAnsi" w:hAnsiTheme="minorHAnsi" w:cstheme="minorHAnsi"/>
          <w:lang w:val="pl-PL"/>
        </w:rPr>
        <w:t xml:space="preserve"> II, …);</w:t>
      </w:r>
    </w:p>
    <w:p w14:paraId="45CAF2AC" w14:textId="5CF78494" w:rsidR="00FE5FDB" w:rsidRPr="00764BB4" w:rsidRDefault="00FE5FDB" w:rsidP="00912346">
      <w:pPr>
        <w:pStyle w:val="Akapitzlist"/>
        <w:numPr>
          <w:ilvl w:val="1"/>
          <w:numId w:val="8"/>
        </w:numPr>
        <w:spacing w:line="276" w:lineRule="auto"/>
        <w:ind w:left="1701" w:hanging="283"/>
        <w:jc w:val="both"/>
        <w:rPr>
          <w:rFonts w:asciiTheme="minorHAnsi" w:hAnsiTheme="minorHAnsi" w:cstheme="minorHAnsi"/>
          <w:lang w:val="pl-PL"/>
        </w:rPr>
      </w:pPr>
      <w:r w:rsidRPr="00764BB4">
        <w:rPr>
          <w:rFonts w:asciiTheme="minorHAnsi" w:hAnsiTheme="minorHAnsi" w:cstheme="minorHAnsi"/>
          <w:lang w:val="pl-PL"/>
        </w:rPr>
        <w:t>Plan postępowania odpadami;</w:t>
      </w:r>
    </w:p>
    <w:p w14:paraId="3902193B" w14:textId="77777777" w:rsidR="00FE5FDB" w:rsidRPr="00764BB4" w:rsidRDefault="00FE5FDB" w:rsidP="00912346">
      <w:pPr>
        <w:pStyle w:val="Akapitzlist"/>
        <w:numPr>
          <w:ilvl w:val="1"/>
          <w:numId w:val="8"/>
        </w:numPr>
        <w:spacing w:line="276" w:lineRule="auto"/>
        <w:ind w:left="1701" w:hanging="283"/>
        <w:jc w:val="both"/>
        <w:rPr>
          <w:rFonts w:asciiTheme="minorHAnsi" w:hAnsiTheme="minorHAnsi" w:cstheme="minorHAnsi"/>
          <w:lang w:val="pl-PL"/>
        </w:rPr>
      </w:pPr>
      <w:r w:rsidRPr="00764BB4">
        <w:rPr>
          <w:rFonts w:asciiTheme="minorHAnsi" w:hAnsiTheme="minorHAnsi" w:cstheme="minorHAnsi"/>
          <w:lang w:val="pl-PL"/>
        </w:rPr>
        <w:t>Plan zapobiegania rozlewom olejowym;</w:t>
      </w:r>
    </w:p>
    <w:p w14:paraId="56BA2752" w14:textId="77777777" w:rsidR="00FE5FDB" w:rsidRPr="00764BB4" w:rsidRDefault="00FE5FDB" w:rsidP="00912346">
      <w:pPr>
        <w:pStyle w:val="Akapitzlist"/>
        <w:numPr>
          <w:ilvl w:val="1"/>
          <w:numId w:val="8"/>
        </w:numPr>
        <w:spacing w:line="276" w:lineRule="auto"/>
        <w:ind w:left="1701" w:hanging="283"/>
        <w:jc w:val="both"/>
        <w:rPr>
          <w:rFonts w:asciiTheme="minorHAnsi" w:hAnsiTheme="minorHAnsi" w:cstheme="minorHAnsi"/>
          <w:lang w:val="pl-PL"/>
        </w:rPr>
      </w:pPr>
      <w:r w:rsidRPr="00764BB4">
        <w:rPr>
          <w:rFonts w:asciiTheme="minorHAnsi" w:hAnsiTheme="minorHAnsi" w:cstheme="minorHAnsi"/>
          <w:lang w:val="pl-PL"/>
        </w:rPr>
        <w:t>Informacje o stateczności i stateczności w stanie awaryjnym;</w:t>
      </w:r>
    </w:p>
    <w:p w14:paraId="0972C8C4" w14:textId="77777777" w:rsidR="00FE5FDB" w:rsidRPr="00764BB4" w:rsidRDefault="00FE5FDB" w:rsidP="00912346">
      <w:pPr>
        <w:pStyle w:val="Akapitzlist"/>
        <w:numPr>
          <w:ilvl w:val="1"/>
          <w:numId w:val="8"/>
        </w:numPr>
        <w:spacing w:line="276" w:lineRule="auto"/>
        <w:ind w:left="1701" w:hanging="283"/>
        <w:jc w:val="both"/>
        <w:rPr>
          <w:rFonts w:asciiTheme="minorHAnsi" w:hAnsiTheme="minorHAnsi" w:cstheme="minorHAnsi"/>
          <w:lang w:val="pl-PL"/>
        </w:rPr>
      </w:pPr>
      <w:r w:rsidRPr="00764BB4">
        <w:rPr>
          <w:rFonts w:asciiTheme="minorHAnsi" w:hAnsiTheme="minorHAnsi" w:cstheme="minorHAnsi"/>
          <w:lang w:val="pl-PL"/>
        </w:rPr>
        <w:t>Plan urządzeń ratunkowych;</w:t>
      </w:r>
    </w:p>
    <w:p w14:paraId="0DA5578C" w14:textId="77777777" w:rsidR="00FE5FDB" w:rsidRPr="00764BB4" w:rsidRDefault="00FE5FDB" w:rsidP="00912346">
      <w:pPr>
        <w:pStyle w:val="Akapitzlist"/>
        <w:numPr>
          <w:ilvl w:val="1"/>
          <w:numId w:val="8"/>
        </w:numPr>
        <w:spacing w:line="276" w:lineRule="auto"/>
        <w:ind w:left="1701" w:hanging="283"/>
        <w:jc w:val="both"/>
        <w:rPr>
          <w:rFonts w:asciiTheme="minorHAnsi" w:hAnsiTheme="minorHAnsi" w:cstheme="minorHAnsi"/>
          <w:lang w:val="pl-PL"/>
        </w:rPr>
      </w:pPr>
      <w:r w:rsidRPr="00764BB4">
        <w:rPr>
          <w:rFonts w:asciiTheme="minorHAnsi" w:hAnsiTheme="minorHAnsi" w:cstheme="minorHAnsi"/>
          <w:lang w:val="pl-PL"/>
        </w:rPr>
        <w:t>Plan ochrony pożarowej i systemów bezpieczeństwa;</w:t>
      </w:r>
    </w:p>
    <w:p w14:paraId="35A14A3A" w14:textId="77777777" w:rsidR="00FE5FDB" w:rsidRPr="00764BB4" w:rsidRDefault="00FE5FDB" w:rsidP="00912346">
      <w:pPr>
        <w:pStyle w:val="Akapitzlist"/>
        <w:numPr>
          <w:ilvl w:val="1"/>
          <w:numId w:val="8"/>
        </w:numPr>
        <w:spacing w:line="276" w:lineRule="auto"/>
        <w:ind w:left="1701" w:hanging="283"/>
        <w:jc w:val="both"/>
        <w:rPr>
          <w:rFonts w:asciiTheme="minorHAnsi" w:hAnsiTheme="minorHAnsi" w:cstheme="minorHAnsi"/>
          <w:lang w:val="pl-PL"/>
        </w:rPr>
      </w:pPr>
      <w:r w:rsidRPr="00764BB4">
        <w:rPr>
          <w:rFonts w:asciiTheme="minorHAnsi" w:hAnsiTheme="minorHAnsi" w:cstheme="minorHAnsi"/>
          <w:lang w:val="pl-PL"/>
        </w:rPr>
        <w:t>IHM;</w:t>
      </w:r>
    </w:p>
    <w:p w14:paraId="0DE71CB2" w14:textId="77777777" w:rsidR="00FE5FDB" w:rsidRPr="00764BB4" w:rsidRDefault="00FE5FDB" w:rsidP="00912346">
      <w:pPr>
        <w:pStyle w:val="Akapitzlist"/>
        <w:numPr>
          <w:ilvl w:val="1"/>
          <w:numId w:val="8"/>
        </w:numPr>
        <w:spacing w:line="276" w:lineRule="auto"/>
        <w:ind w:left="1701" w:hanging="283"/>
        <w:jc w:val="both"/>
        <w:rPr>
          <w:rFonts w:asciiTheme="minorHAnsi" w:hAnsiTheme="minorHAnsi" w:cstheme="minorHAnsi"/>
          <w:lang w:val="pl-PL"/>
        </w:rPr>
      </w:pPr>
      <w:r w:rsidRPr="00764BB4">
        <w:rPr>
          <w:rFonts w:asciiTheme="minorHAnsi" w:hAnsiTheme="minorHAnsi" w:cstheme="minorHAnsi"/>
          <w:lang w:val="pl-PL"/>
        </w:rPr>
        <w:t>Procedurę holowania awaryjnego (ETB);</w:t>
      </w:r>
    </w:p>
    <w:p w14:paraId="7ECB1AB6" w14:textId="174C51DE" w:rsidR="00FE5FDB" w:rsidRPr="00764BB4" w:rsidRDefault="00FE5FDB" w:rsidP="00912346">
      <w:pPr>
        <w:pStyle w:val="Akapitzlist"/>
        <w:numPr>
          <w:ilvl w:val="1"/>
          <w:numId w:val="8"/>
        </w:numPr>
        <w:spacing w:line="276" w:lineRule="auto"/>
        <w:ind w:left="1701" w:hanging="283"/>
        <w:jc w:val="both"/>
        <w:rPr>
          <w:rFonts w:asciiTheme="minorHAnsi" w:hAnsiTheme="minorHAnsi" w:cstheme="minorHAnsi"/>
          <w:lang w:val="pl-PL"/>
        </w:rPr>
      </w:pPr>
      <w:r w:rsidRPr="00764BB4">
        <w:rPr>
          <w:rFonts w:asciiTheme="minorHAnsi" w:hAnsiTheme="minorHAnsi" w:cstheme="minorHAnsi"/>
          <w:lang w:val="pl-PL"/>
        </w:rPr>
        <w:t>Procedurę postępowania z urządzeniami i sprzętem cumowniczym</w:t>
      </w:r>
      <w:r w:rsidR="0029668F" w:rsidRPr="00764BB4">
        <w:rPr>
          <w:rFonts w:asciiTheme="minorHAnsi" w:hAnsiTheme="minorHAnsi" w:cstheme="minorHAnsi"/>
          <w:lang w:val="pl-PL"/>
        </w:rPr>
        <w:t>;</w:t>
      </w:r>
    </w:p>
    <w:p w14:paraId="696EB2A4" w14:textId="1D300383" w:rsidR="00FE5FDB" w:rsidRPr="00764BB4" w:rsidRDefault="00357FDF" w:rsidP="00912346">
      <w:pPr>
        <w:pStyle w:val="Akapitzlist"/>
        <w:numPr>
          <w:ilvl w:val="1"/>
          <w:numId w:val="8"/>
        </w:numPr>
        <w:spacing w:line="276" w:lineRule="auto"/>
        <w:ind w:left="1701" w:hanging="283"/>
        <w:jc w:val="both"/>
        <w:rPr>
          <w:rFonts w:asciiTheme="minorHAnsi" w:hAnsiTheme="minorHAnsi" w:cstheme="minorHAnsi"/>
          <w:lang w:val="pl-PL"/>
        </w:rPr>
      </w:pPr>
      <w:r w:rsidRPr="00764BB4">
        <w:rPr>
          <w:rFonts w:asciiTheme="minorHAnsi" w:hAnsiTheme="minorHAnsi" w:cstheme="minorHAnsi"/>
          <w:lang w:val="pl-PL"/>
        </w:rPr>
        <w:t>K</w:t>
      </w:r>
      <w:r w:rsidR="00FE5FDB" w:rsidRPr="00764BB4">
        <w:rPr>
          <w:rFonts w:asciiTheme="minorHAnsi" w:hAnsiTheme="minorHAnsi" w:cstheme="minorHAnsi"/>
          <w:lang w:val="pl-PL"/>
        </w:rPr>
        <w:t xml:space="preserve">alkulacje CII dla SEEMP </w:t>
      </w:r>
      <w:r w:rsidR="001A7E4F" w:rsidRPr="00764BB4">
        <w:rPr>
          <w:rFonts w:asciiTheme="minorHAnsi" w:hAnsiTheme="minorHAnsi" w:cstheme="minorHAnsi"/>
          <w:lang w:val="pl-PL"/>
        </w:rPr>
        <w:t>III,</w:t>
      </w:r>
      <w:r w:rsidR="00FE5FDB" w:rsidRPr="00764BB4">
        <w:rPr>
          <w:rFonts w:asciiTheme="minorHAnsi" w:hAnsiTheme="minorHAnsi" w:cstheme="minorHAnsi"/>
          <w:lang w:val="pl-PL"/>
        </w:rPr>
        <w:t xml:space="preserve"> EEDI, </w:t>
      </w:r>
      <w:r w:rsidR="001A7E4F" w:rsidRPr="00764BB4">
        <w:rPr>
          <w:rFonts w:asciiTheme="minorHAnsi" w:hAnsiTheme="minorHAnsi" w:cstheme="minorHAnsi"/>
          <w:lang w:val="pl-PL"/>
        </w:rPr>
        <w:t>itp.</w:t>
      </w:r>
    </w:p>
    <w:p w14:paraId="6FA8F866" w14:textId="77777777" w:rsidR="00357FDF" w:rsidRPr="00764BB4" w:rsidRDefault="00357FDF" w:rsidP="0061605A">
      <w:pPr>
        <w:pStyle w:val="Tre"/>
        <w:spacing w:before="0"/>
        <w:ind w:left="567"/>
        <w:rPr>
          <w:rFonts w:asciiTheme="minorHAnsi" w:hAnsiTheme="minorHAnsi" w:cstheme="minorHAnsi"/>
        </w:rPr>
      </w:pPr>
    </w:p>
    <w:p w14:paraId="3FC9B380" w14:textId="404E4875" w:rsidR="00FE5FDB" w:rsidRPr="00764BB4" w:rsidRDefault="00FE5FDB" w:rsidP="0061605A">
      <w:pPr>
        <w:pStyle w:val="Tre"/>
        <w:spacing w:before="0"/>
        <w:ind w:left="851"/>
        <w:rPr>
          <w:rFonts w:asciiTheme="minorHAnsi" w:hAnsiTheme="minorHAnsi" w:cstheme="minorHAnsi"/>
        </w:rPr>
      </w:pPr>
      <w:r w:rsidRPr="00764BB4">
        <w:rPr>
          <w:rFonts w:asciiTheme="minorHAnsi" w:hAnsiTheme="minorHAnsi" w:cstheme="minorHAnsi"/>
        </w:rPr>
        <w:t>Kopie wydruku wielkoformatowego A0 zgodnie z wymaganiami Towarzystwa Klasyfikacyjnego, odporne na blaknięcie, każdego z poniższych planów, dodatkowo oprawione i zamontowane na statku:</w:t>
      </w:r>
    </w:p>
    <w:p w14:paraId="37F818EE" w14:textId="05BF4C99" w:rsidR="00FE5FDB" w:rsidRPr="00764BB4" w:rsidRDefault="00FE5FDB" w:rsidP="0059091D">
      <w:pPr>
        <w:pStyle w:val="Akapitzlist"/>
        <w:numPr>
          <w:ilvl w:val="0"/>
          <w:numId w:val="187"/>
        </w:numPr>
        <w:spacing w:line="276" w:lineRule="auto"/>
        <w:jc w:val="both"/>
        <w:rPr>
          <w:rFonts w:asciiTheme="minorHAnsi" w:hAnsiTheme="minorHAnsi" w:cstheme="minorHAnsi"/>
          <w:lang w:val="pl-PL"/>
        </w:rPr>
      </w:pPr>
      <w:r w:rsidRPr="00764BB4">
        <w:rPr>
          <w:rFonts w:asciiTheme="minorHAnsi" w:hAnsiTheme="minorHAnsi" w:cstheme="minorHAnsi"/>
          <w:lang w:val="pl-PL"/>
        </w:rPr>
        <w:t>Plan ogólny</w:t>
      </w:r>
      <w:r w:rsidR="00912346" w:rsidRPr="00764BB4">
        <w:rPr>
          <w:rFonts w:asciiTheme="minorHAnsi" w:hAnsiTheme="minorHAnsi" w:cstheme="minorHAnsi"/>
          <w:lang w:val="pl-PL"/>
        </w:rPr>
        <w:t>,</w:t>
      </w:r>
    </w:p>
    <w:p w14:paraId="43E13DB9" w14:textId="32E1DDDF" w:rsidR="00FE5FDB" w:rsidRPr="00764BB4" w:rsidRDefault="00FE5FDB" w:rsidP="0059091D">
      <w:pPr>
        <w:pStyle w:val="Akapitzlist"/>
        <w:numPr>
          <w:ilvl w:val="0"/>
          <w:numId w:val="187"/>
        </w:numPr>
        <w:spacing w:line="276" w:lineRule="auto"/>
        <w:jc w:val="both"/>
        <w:rPr>
          <w:rFonts w:asciiTheme="minorHAnsi" w:hAnsiTheme="minorHAnsi" w:cstheme="minorHAnsi"/>
          <w:lang w:val="pl-PL"/>
        </w:rPr>
      </w:pPr>
      <w:r w:rsidRPr="00764BB4">
        <w:rPr>
          <w:rFonts w:asciiTheme="minorHAnsi" w:hAnsiTheme="minorHAnsi" w:cstheme="minorHAnsi"/>
          <w:lang w:val="pl-PL"/>
        </w:rPr>
        <w:t>Plan zbiorników/ Plan pojemności i skala nośności</w:t>
      </w:r>
      <w:r w:rsidR="00912346" w:rsidRPr="00764BB4">
        <w:rPr>
          <w:rFonts w:asciiTheme="minorHAnsi" w:hAnsiTheme="minorHAnsi" w:cstheme="minorHAnsi"/>
          <w:lang w:val="pl-PL"/>
        </w:rPr>
        <w:t>,</w:t>
      </w:r>
    </w:p>
    <w:p w14:paraId="3309C530" w14:textId="702C0F03" w:rsidR="00FE5FDB" w:rsidRPr="00764BB4" w:rsidRDefault="00FE5FDB" w:rsidP="0059091D">
      <w:pPr>
        <w:pStyle w:val="Akapitzlist"/>
        <w:numPr>
          <w:ilvl w:val="0"/>
          <w:numId w:val="187"/>
        </w:numPr>
        <w:spacing w:line="276" w:lineRule="auto"/>
        <w:jc w:val="both"/>
        <w:rPr>
          <w:rFonts w:asciiTheme="minorHAnsi" w:hAnsiTheme="minorHAnsi" w:cstheme="minorHAnsi"/>
          <w:lang w:val="pl-PL"/>
        </w:rPr>
      </w:pPr>
      <w:r w:rsidRPr="00764BB4">
        <w:rPr>
          <w:rFonts w:asciiTheme="minorHAnsi" w:hAnsiTheme="minorHAnsi" w:cstheme="minorHAnsi"/>
          <w:lang w:val="pl-PL"/>
        </w:rPr>
        <w:t>Plan statecznościowy stanów awaryjnych</w:t>
      </w:r>
      <w:r w:rsidR="00912346" w:rsidRPr="00764BB4">
        <w:rPr>
          <w:rFonts w:asciiTheme="minorHAnsi" w:hAnsiTheme="minorHAnsi" w:cstheme="minorHAnsi"/>
          <w:lang w:val="pl-PL"/>
        </w:rPr>
        <w:t>,</w:t>
      </w:r>
    </w:p>
    <w:p w14:paraId="18DE9A42" w14:textId="34A9EBC1" w:rsidR="00FE5FDB" w:rsidRPr="00764BB4" w:rsidRDefault="00FE5FDB" w:rsidP="0059091D">
      <w:pPr>
        <w:pStyle w:val="Akapitzlist"/>
        <w:numPr>
          <w:ilvl w:val="0"/>
          <w:numId w:val="187"/>
        </w:numPr>
        <w:spacing w:line="276" w:lineRule="auto"/>
        <w:jc w:val="both"/>
        <w:rPr>
          <w:rFonts w:asciiTheme="minorHAnsi" w:hAnsiTheme="minorHAnsi" w:cstheme="minorHAnsi"/>
          <w:lang w:val="pl-PL"/>
        </w:rPr>
      </w:pPr>
      <w:r w:rsidRPr="00764BB4">
        <w:rPr>
          <w:rFonts w:asciiTheme="minorHAnsi" w:hAnsiTheme="minorHAnsi" w:cstheme="minorHAnsi"/>
          <w:lang w:val="pl-PL"/>
        </w:rPr>
        <w:t>Plan ochrony przeciwpożarowej i systemów bezpieczeństwa</w:t>
      </w:r>
      <w:r w:rsidR="00912346" w:rsidRPr="00764BB4">
        <w:rPr>
          <w:rFonts w:asciiTheme="minorHAnsi" w:hAnsiTheme="minorHAnsi" w:cstheme="minorHAnsi"/>
          <w:lang w:val="pl-PL"/>
        </w:rPr>
        <w:t>,</w:t>
      </w:r>
    </w:p>
    <w:p w14:paraId="2ED084F5" w14:textId="4E450DA6" w:rsidR="00FE5FDB" w:rsidRPr="00764BB4" w:rsidRDefault="00FE5FDB" w:rsidP="0059091D">
      <w:pPr>
        <w:pStyle w:val="Akapitzlist"/>
        <w:numPr>
          <w:ilvl w:val="0"/>
          <w:numId w:val="187"/>
        </w:numPr>
        <w:spacing w:line="276" w:lineRule="auto"/>
        <w:jc w:val="both"/>
        <w:rPr>
          <w:rFonts w:asciiTheme="minorHAnsi" w:hAnsiTheme="minorHAnsi" w:cstheme="minorHAnsi"/>
          <w:lang w:val="pl-PL"/>
        </w:rPr>
      </w:pPr>
      <w:r w:rsidRPr="00764BB4">
        <w:rPr>
          <w:rFonts w:asciiTheme="minorHAnsi" w:hAnsiTheme="minorHAnsi" w:cstheme="minorHAnsi"/>
          <w:lang w:val="pl-PL"/>
        </w:rPr>
        <w:t>Plan punktów zbornych</w:t>
      </w:r>
      <w:r w:rsidR="00912346" w:rsidRPr="00764BB4">
        <w:rPr>
          <w:rFonts w:asciiTheme="minorHAnsi" w:hAnsiTheme="minorHAnsi" w:cstheme="minorHAnsi"/>
          <w:lang w:val="pl-PL"/>
        </w:rPr>
        <w:t>,</w:t>
      </w:r>
    </w:p>
    <w:p w14:paraId="10898093" w14:textId="320271D3" w:rsidR="00FE5FDB" w:rsidRPr="00764BB4" w:rsidRDefault="00FE5FDB" w:rsidP="0059091D">
      <w:pPr>
        <w:pStyle w:val="Akapitzlist"/>
        <w:numPr>
          <w:ilvl w:val="0"/>
          <w:numId w:val="187"/>
        </w:numPr>
        <w:spacing w:line="276" w:lineRule="auto"/>
        <w:jc w:val="both"/>
        <w:rPr>
          <w:rFonts w:asciiTheme="minorHAnsi" w:hAnsiTheme="minorHAnsi" w:cstheme="minorHAnsi"/>
          <w:lang w:val="pl-PL"/>
        </w:rPr>
      </w:pPr>
      <w:r w:rsidRPr="00764BB4">
        <w:rPr>
          <w:rFonts w:asciiTheme="minorHAnsi" w:hAnsiTheme="minorHAnsi" w:cstheme="minorHAnsi"/>
          <w:lang w:val="pl-PL"/>
        </w:rPr>
        <w:t>Plan kontroli uszkodze</w:t>
      </w:r>
      <w:r w:rsidR="00357FDF" w:rsidRPr="00764BB4">
        <w:rPr>
          <w:rFonts w:asciiTheme="minorHAnsi" w:hAnsiTheme="minorHAnsi" w:cstheme="minorHAnsi"/>
          <w:lang w:val="pl-PL"/>
        </w:rPr>
        <w:t>ń</w:t>
      </w:r>
      <w:r w:rsidR="00912346" w:rsidRPr="00764BB4">
        <w:rPr>
          <w:rFonts w:asciiTheme="minorHAnsi" w:hAnsiTheme="minorHAnsi" w:cstheme="minorHAnsi"/>
          <w:lang w:val="pl-PL"/>
        </w:rPr>
        <w:t>,</w:t>
      </w:r>
    </w:p>
    <w:p w14:paraId="06164B84" w14:textId="70D72DD4" w:rsidR="00FE5FDB" w:rsidRPr="00764BB4" w:rsidRDefault="00FE5FDB" w:rsidP="0059091D">
      <w:pPr>
        <w:pStyle w:val="Akapitzlist"/>
        <w:numPr>
          <w:ilvl w:val="0"/>
          <w:numId w:val="187"/>
        </w:numPr>
        <w:spacing w:line="276" w:lineRule="auto"/>
        <w:jc w:val="both"/>
        <w:rPr>
          <w:rFonts w:asciiTheme="minorHAnsi" w:hAnsiTheme="minorHAnsi" w:cstheme="minorHAnsi"/>
          <w:lang w:val="pl-PL"/>
        </w:rPr>
      </w:pPr>
      <w:r w:rsidRPr="00764BB4">
        <w:rPr>
          <w:rFonts w:asciiTheme="minorHAnsi" w:hAnsiTheme="minorHAnsi" w:cstheme="minorHAnsi"/>
          <w:lang w:val="pl-PL"/>
        </w:rPr>
        <w:t>Plan alarmowy (OFE)</w:t>
      </w:r>
      <w:r w:rsidR="00912346" w:rsidRPr="00764BB4">
        <w:rPr>
          <w:rFonts w:asciiTheme="minorHAnsi" w:hAnsiTheme="minorHAnsi" w:cstheme="minorHAnsi"/>
          <w:lang w:val="pl-PL"/>
        </w:rPr>
        <w:t>,</w:t>
      </w:r>
    </w:p>
    <w:p w14:paraId="205BBEB4" w14:textId="24190641" w:rsidR="00FE5FDB" w:rsidRPr="00764BB4" w:rsidRDefault="00FE5FDB" w:rsidP="0059091D">
      <w:pPr>
        <w:pStyle w:val="Akapitzlist"/>
        <w:numPr>
          <w:ilvl w:val="0"/>
          <w:numId w:val="187"/>
        </w:numPr>
        <w:spacing w:line="276" w:lineRule="auto"/>
        <w:jc w:val="both"/>
        <w:rPr>
          <w:rFonts w:asciiTheme="minorHAnsi" w:hAnsiTheme="minorHAnsi" w:cstheme="minorHAnsi"/>
          <w:lang w:val="pl-PL"/>
        </w:rPr>
      </w:pPr>
      <w:r w:rsidRPr="00764BB4">
        <w:rPr>
          <w:rFonts w:asciiTheme="minorHAnsi" w:hAnsiTheme="minorHAnsi" w:cstheme="minorHAnsi"/>
          <w:lang w:val="pl-PL"/>
        </w:rPr>
        <w:t>Tabela poprawek kompasu magnetycznego</w:t>
      </w:r>
      <w:r w:rsidR="00912346" w:rsidRPr="00764BB4">
        <w:rPr>
          <w:rFonts w:asciiTheme="minorHAnsi" w:hAnsiTheme="minorHAnsi" w:cstheme="minorHAnsi"/>
          <w:lang w:val="pl-PL"/>
        </w:rPr>
        <w:t>,</w:t>
      </w:r>
    </w:p>
    <w:p w14:paraId="7AAFB842" w14:textId="1327DA7C" w:rsidR="00FE5FDB" w:rsidRPr="00764BB4" w:rsidRDefault="00FE5FDB" w:rsidP="0059091D">
      <w:pPr>
        <w:pStyle w:val="Akapitzlist"/>
        <w:numPr>
          <w:ilvl w:val="0"/>
          <w:numId w:val="187"/>
        </w:numPr>
        <w:spacing w:line="276" w:lineRule="auto"/>
        <w:jc w:val="both"/>
        <w:rPr>
          <w:rFonts w:asciiTheme="minorHAnsi" w:hAnsiTheme="minorHAnsi" w:cstheme="minorHAnsi"/>
          <w:lang w:val="pl-PL"/>
        </w:rPr>
      </w:pPr>
      <w:r w:rsidRPr="00764BB4">
        <w:rPr>
          <w:rFonts w:asciiTheme="minorHAnsi" w:hAnsiTheme="minorHAnsi" w:cstheme="minorHAnsi"/>
          <w:lang w:val="pl-PL"/>
        </w:rPr>
        <w:t>Procedura GMDSS</w:t>
      </w:r>
      <w:r w:rsidR="00912346" w:rsidRPr="00764BB4">
        <w:rPr>
          <w:rFonts w:asciiTheme="minorHAnsi" w:hAnsiTheme="minorHAnsi" w:cstheme="minorHAnsi"/>
          <w:lang w:val="pl-PL"/>
        </w:rPr>
        <w:t>,</w:t>
      </w:r>
    </w:p>
    <w:p w14:paraId="423CB702" w14:textId="39B19297" w:rsidR="00FE5FDB" w:rsidRPr="00764BB4" w:rsidRDefault="00FE5FDB" w:rsidP="0059091D">
      <w:pPr>
        <w:pStyle w:val="Akapitzlist"/>
        <w:numPr>
          <w:ilvl w:val="0"/>
          <w:numId w:val="187"/>
        </w:numPr>
        <w:spacing w:line="276" w:lineRule="auto"/>
        <w:jc w:val="both"/>
        <w:rPr>
          <w:rFonts w:asciiTheme="minorHAnsi" w:hAnsiTheme="minorHAnsi" w:cstheme="minorHAnsi"/>
          <w:lang w:val="pl-PL"/>
        </w:rPr>
      </w:pPr>
      <w:r w:rsidRPr="00764BB4">
        <w:rPr>
          <w:rFonts w:asciiTheme="minorHAnsi" w:hAnsiTheme="minorHAnsi" w:cstheme="minorHAnsi"/>
          <w:lang w:val="pl-PL"/>
        </w:rPr>
        <w:t>Plakat mostka nawigacyjnego</w:t>
      </w:r>
      <w:r w:rsidR="00912346" w:rsidRPr="00764BB4">
        <w:rPr>
          <w:rFonts w:asciiTheme="minorHAnsi" w:hAnsiTheme="minorHAnsi" w:cstheme="minorHAnsi"/>
          <w:lang w:val="pl-PL"/>
        </w:rPr>
        <w:t>,</w:t>
      </w:r>
    </w:p>
    <w:p w14:paraId="2E45AB75" w14:textId="793632F5" w:rsidR="00FE5FDB" w:rsidRPr="00764BB4" w:rsidRDefault="00FE5FDB" w:rsidP="0059091D">
      <w:pPr>
        <w:pStyle w:val="Akapitzlist"/>
        <w:numPr>
          <w:ilvl w:val="0"/>
          <w:numId w:val="187"/>
        </w:numPr>
        <w:spacing w:line="276" w:lineRule="auto"/>
        <w:jc w:val="both"/>
        <w:rPr>
          <w:rFonts w:asciiTheme="minorHAnsi" w:hAnsiTheme="minorHAnsi" w:cstheme="minorHAnsi"/>
          <w:lang w:val="pl-PL"/>
        </w:rPr>
      </w:pPr>
      <w:r w:rsidRPr="00764BB4">
        <w:rPr>
          <w:rFonts w:asciiTheme="minorHAnsi" w:hAnsiTheme="minorHAnsi" w:cstheme="minorHAnsi"/>
          <w:lang w:val="pl-PL"/>
        </w:rPr>
        <w:t>Karta pilota</w:t>
      </w:r>
      <w:r w:rsidR="00357FDF" w:rsidRPr="00764BB4">
        <w:rPr>
          <w:rFonts w:asciiTheme="minorHAnsi" w:hAnsiTheme="minorHAnsi" w:cstheme="minorHAnsi"/>
          <w:lang w:val="pl-PL"/>
        </w:rPr>
        <w:t>.</w:t>
      </w:r>
    </w:p>
    <w:p w14:paraId="2F4DCF73" w14:textId="77777777" w:rsidR="0029668F" w:rsidRPr="00764BB4" w:rsidRDefault="0029668F" w:rsidP="0029668F">
      <w:pPr>
        <w:pStyle w:val="Akapitzlist"/>
        <w:spacing w:line="276" w:lineRule="auto"/>
        <w:ind w:left="1843"/>
        <w:jc w:val="both"/>
        <w:rPr>
          <w:rFonts w:asciiTheme="minorHAnsi" w:hAnsiTheme="minorHAnsi" w:cstheme="minorHAnsi"/>
          <w:lang w:val="pl-PL"/>
        </w:rPr>
      </w:pPr>
    </w:p>
    <w:p w14:paraId="41CF7847" w14:textId="75F7AC7A" w:rsidR="00FE5FDB" w:rsidRPr="00764BB4" w:rsidRDefault="00FE5FDB" w:rsidP="0061605A">
      <w:pPr>
        <w:pStyle w:val="Tre"/>
        <w:spacing w:before="0"/>
        <w:ind w:left="851"/>
        <w:rPr>
          <w:rFonts w:asciiTheme="minorHAnsi" w:hAnsiTheme="minorHAnsi" w:cstheme="minorHAnsi"/>
        </w:rPr>
      </w:pPr>
      <w:r w:rsidRPr="00764BB4">
        <w:rPr>
          <w:rFonts w:asciiTheme="minorHAnsi" w:hAnsiTheme="minorHAnsi" w:cstheme="minorHAnsi"/>
        </w:rPr>
        <w:t xml:space="preserve">Lista planów zdawczych (rysunki, oprawione plany) wykonanych przez Wykonawcę zostanie uzgodniona między Właścicielem, a Wykonawcą i </w:t>
      </w:r>
      <w:r w:rsidR="00EB25F1" w:rsidRPr="00764BB4">
        <w:rPr>
          <w:rFonts w:asciiTheme="minorHAnsi" w:hAnsiTheme="minorHAnsi" w:cstheme="minorHAnsi"/>
        </w:rPr>
        <w:t>ma być</w:t>
      </w:r>
      <w:r w:rsidRPr="00764BB4">
        <w:rPr>
          <w:rFonts w:asciiTheme="minorHAnsi" w:hAnsiTheme="minorHAnsi" w:cstheme="minorHAnsi"/>
        </w:rPr>
        <w:t xml:space="preserve"> oparta na liście dokumentacji klasyfikacyjnej.</w:t>
      </w:r>
    </w:p>
    <w:p w14:paraId="7E9F4CC6" w14:textId="77777777" w:rsidR="00061576" w:rsidRPr="00764BB4" w:rsidRDefault="00061576" w:rsidP="0061605A">
      <w:pPr>
        <w:pStyle w:val="Tre"/>
        <w:spacing w:before="0"/>
        <w:ind w:left="851"/>
        <w:rPr>
          <w:rFonts w:asciiTheme="minorHAnsi" w:hAnsiTheme="minorHAnsi" w:cstheme="minorHAnsi"/>
        </w:rPr>
      </w:pPr>
    </w:p>
    <w:p w14:paraId="4F460E4A" w14:textId="4D7999DE" w:rsidR="00FE5FDB" w:rsidRPr="00764BB4" w:rsidRDefault="00FE5FDB" w:rsidP="0061605A">
      <w:pPr>
        <w:pStyle w:val="Tre"/>
        <w:spacing w:before="0"/>
        <w:ind w:left="851"/>
        <w:rPr>
          <w:rFonts w:asciiTheme="minorHAnsi" w:hAnsiTheme="minorHAnsi" w:cstheme="minorHAnsi"/>
        </w:rPr>
      </w:pPr>
      <w:r w:rsidRPr="00764BB4">
        <w:rPr>
          <w:rFonts w:asciiTheme="minorHAnsi" w:hAnsiTheme="minorHAnsi" w:cstheme="minorHAnsi"/>
        </w:rPr>
        <w:t xml:space="preserve">Plany zdawcze oraz instrukcje </w:t>
      </w:r>
      <w:r w:rsidR="00EB25F1" w:rsidRPr="00764BB4">
        <w:rPr>
          <w:rFonts w:asciiTheme="minorHAnsi" w:hAnsiTheme="minorHAnsi" w:cstheme="minorHAnsi"/>
        </w:rPr>
        <w:t>mają być</w:t>
      </w:r>
      <w:r w:rsidRPr="00764BB4">
        <w:rPr>
          <w:rFonts w:asciiTheme="minorHAnsi" w:hAnsiTheme="minorHAnsi" w:cstheme="minorHAnsi"/>
        </w:rPr>
        <w:t xml:space="preserve"> przygotowane zgodnie ze standardowym formatem Wykonawcy i</w:t>
      </w:r>
      <w:r w:rsidR="00357FDF" w:rsidRPr="00764BB4">
        <w:rPr>
          <w:rFonts w:asciiTheme="minorHAnsi" w:hAnsiTheme="minorHAnsi" w:cstheme="minorHAnsi"/>
        </w:rPr>
        <w:t> </w:t>
      </w:r>
      <w:r w:rsidRPr="00764BB4">
        <w:rPr>
          <w:rFonts w:asciiTheme="minorHAnsi" w:hAnsiTheme="minorHAnsi" w:cstheme="minorHAnsi"/>
        </w:rPr>
        <w:t>producentów, w języku polskim i angielskim.</w:t>
      </w:r>
    </w:p>
    <w:p w14:paraId="085A7CC3" w14:textId="77777777" w:rsidR="00061576" w:rsidRPr="00764BB4" w:rsidRDefault="00061576" w:rsidP="0061605A">
      <w:pPr>
        <w:pStyle w:val="Tre"/>
        <w:spacing w:before="0"/>
        <w:ind w:left="851"/>
        <w:rPr>
          <w:rFonts w:asciiTheme="minorHAnsi" w:hAnsiTheme="minorHAnsi" w:cstheme="minorHAnsi"/>
        </w:rPr>
      </w:pPr>
    </w:p>
    <w:p w14:paraId="4D9F0632" w14:textId="38B8075B" w:rsidR="00FE5FDB" w:rsidRPr="00764BB4" w:rsidRDefault="00FE5FDB" w:rsidP="0061605A">
      <w:pPr>
        <w:pStyle w:val="Tre"/>
        <w:spacing w:before="0"/>
        <w:ind w:left="851"/>
        <w:rPr>
          <w:rFonts w:asciiTheme="minorHAnsi" w:hAnsiTheme="minorHAnsi" w:cstheme="minorHAnsi"/>
        </w:rPr>
      </w:pPr>
      <w:r w:rsidRPr="00764BB4">
        <w:rPr>
          <w:rFonts w:asciiTheme="minorHAnsi" w:hAnsiTheme="minorHAnsi" w:cstheme="minorHAnsi"/>
        </w:rPr>
        <w:t xml:space="preserve">Główna lista wyposażenia statku, lista części zamiennych, instrukcje obsługi oraz lista </w:t>
      </w:r>
      <w:r w:rsidR="00764D1C" w:rsidRPr="00764BB4">
        <w:rPr>
          <w:rFonts w:asciiTheme="minorHAnsi" w:hAnsiTheme="minorHAnsi" w:cstheme="minorHAnsi"/>
        </w:rPr>
        <w:t>remontów i napraw</w:t>
      </w:r>
      <w:r w:rsidRPr="00764BB4">
        <w:rPr>
          <w:rFonts w:asciiTheme="minorHAnsi" w:hAnsiTheme="minorHAnsi" w:cstheme="minorHAnsi"/>
        </w:rPr>
        <w:t xml:space="preserve"> </w:t>
      </w:r>
      <w:r w:rsidR="00EB25F1" w:rsidRPr="00764BB4">
        <w:rPr>
          <w:rFonts w:asciiTheme="minorHAnsi" w:hAnsiTheme="minorHAnsi" w:cstheme="minorHAnsi"/>
        </w:rPr>
        <w:t>mają zostać</w:t>
      </w:r>
      <w:r w:rsidRPr="00764BB4">
        <w:rPr>
          <w:rFonts w:asciiTheme="minorHAnsi" w:hAnsiTheme="minorHAnsi" w:cstheme="minorHAnsi"/>
        </w:rPr>
        <w:t xml:space="preserve"> dostarczone w formie danych elektronicznych, oprócz standardowej dokumentacji papierowej i</w:t>
      </w:r>
      <w:r w:rsidR="00764D1C" w:rsidRPr="00764BB4">
        <w:rPr>
          <w:rFonts w:asciiTheme="minorHAnsi" w:hAnsiTheme="minorHAnsi" w:cstheme="minorHAnsi"/>
        </w:rPr>
        <w:t> </w:t>
      </w:r>
      <w:r w:rsidRPr="00764BB4">
        <w:rPr>
          <w:rFonts w:asciiTheme="minorHAnsi" w:hAnsiTheme="minorHAnsi" w:cstheme="minorHAnsi"/>
        </w:rPr>
        <w:t>wdrożone przez Właściciela do systemu</w:t>
      </w:r>
      <w:r w:rsidR="00764D1C" w:rsidRPr="00764BB4">
        <w:rPr>
          <w:rFonts w:asciiTheme="minorHAnsi" w:hAnsiTheme="minorHAnsi" w:cstheme="minorHAnsi"/>
        </w:rPr>
        <w:t xml:space="preserve"> remontów i </w:t>
      </w:r>
      <w:r w:rsidR="0039079C" w:rsidRPr="00764BB4">
        <w:rPr>
          <w:rFonts w:asciiTheme="minorHAnsi" w:hAnsiTheme="minorHAnsi" w:cstheme="minorHAnsi"/>
        </w:rPr>
        <w:t>napraw,</w:t>
      </w:r>
      <w:r w:rsidRPr="00764BB4">
        <w:rPr>
          <w:rFonts w:asciiTheme="minorHAnsi" w:hAnsiTheme="minorHAnsi" w:cstheme="minorHAnsi"/>
        </w:rPr>
        <w:t xml:space="preserve"> jeśli wymagane.</w:t>
      </w:r>
    </w:p>
    <w:p w14:paraId="68BD99C8" w14:textId="77777777" w:rsidR="00FE5FDB" w:rsidRPr="00764BB4" w:rsidRDefault="00FE5FDB" w:rsidP="0061605A">
      <w:pPr>
        <w:pStyle w:val="Tre"/>
        <w:spacing w:before="0"/>
        <w:ind w:left="851"/>
        <w:rPr>
          <w:rFonts w:asciiTheme="minorHAnsi" w:hAnsiTheme="minorHAnsi" w:cstheme="minorHAnsi"/>
        </w:rPr>
      </w:pPr>
      <w:r w:rsidRPr="00764BB4">
        <w:rPr>
          <w:rFonts w:asciiTheme="minorHAnsi" w:hAnsiTheme="minorHAnsi" w:cstheme="minorHAnsi"/>
        </w:rPr>
        <w:t>Instrukcje montażu/rysunki producentów zostaną przekazane w jednym (1) zestawie w formie danych elektronicznych do biura Właściciela najpóźniej dwa tygodnie przed próbą instalacyjną.</w:t>
      </w:r>
    </w:p>
    <w:p w14:paraId="12663370" w14:textId="77777777" w:rsidR="00061576" w:rsidRPr="00764BB4" w:rsidRDefault="00061576" w:rsidP="0061605A">
      <w:pPr>
        <w:pStyle w:val="Tre"/>
        <w:spacing w:before="0"/>
        <w:ind w:left="851"/>
        <w:rPr>
          <w:rFonts w:asciiTheme="minorHAnsi" w:hAnsiTheme="minorHAnsi" w:cstheme="minorHAnsi"/>
        </w:rPr>
      </w:pPr>
    </w:p>
    <w:p w14:paraId="4CC183E5" w14:textId="4CE4E2B8" w:rsidR="00FE5FDB" w:rsidRPr="00764BB4" w:rsidRDefault="00FE5FDB" w:rsidP="0061605A">
      <w:pPr>
        <w:pStyle w:val="Tre"/>
        <w:spacing w:before="0"/>
        <w:ind w:left="851"/>
        <w:rPr>
          <w:rFonts w:asciiTheme="minorHAnsi" w:hAnsiTheme="minorHAnsi" w:cstheme="minorHAnsi"/>
        </w:rPr>
      </w:pPr>
      <w:r w:rsidRPr="00764BB4">
        <w:rPr>
          <w:rFonts w:asciiTheme="minorHAnsi" w:hAnsiTheme="minorHAnsi" w:cstheme="minorHAnsi"/>
        </w:rPr>
        <w:t xml:space="preserve">Ogólnie, dla statku zostaną dostarczone dwie (2) kopie dokumentacji zdawczej w formie elektronicznej oraz </w:t>
      </w:r>
      <w:r w:rsidR="0035367F" w:rsidRPr="00764BB4">
        <w:rPr>
          <w:rFonts w:asciiTheme="minorHAnsi" w:hAnsiTheme="minorHAnsi" w:cstheme="minorHAnsi"/>
        </w:rPr>
        <w:t>pięć</w:t>
      </w:r>
      <w:r w:rsidRPr="00764BB4">
        <w:rPr>
          <w:rFonts w:asciiTheme="minorHAnsi" w:hAnsiTheme="minorHAnsi" w:cstheme="minorHAnsi"/>
        </w:rPr>
        <w:t xml:space="preserve"> (</w:t>
      </w:r>
      <w:r w:rsidR="0035367F" w:rsidRPr="00764BB4">
        <w:rPr>
          <w:rFonts w:asciiTheme="minorHAnsi" w:hAnsiTheme="minorHAnsi" w:cstheme="minorHAnsi"/>
        </w:rPr>
        <w:t>5</w:t>
      </w:r>
      <w:r w:rsidRPr="00764BB4">
        <w:rPr>
          <w:rFonts w:asciiTheme="minorHAnsi" w:hAnsiTheme="minorHAnsi" w:cstheme="minorHAnsi"/>
        </w:rPr>
        <w:t>) kopi</w:t>
      </w:r>
      <w:r w:rsidR="0035367F" w:rsidRPr="00764BB4">
        <w:rPr>
          <w:rFonts w:asciiTheme="minorHAnsi" w:hAnsiTheme="minorHAnsi" w:cstheme="minorHAnsi"/>
        </w:rPr>
        <w:t>i</w:t>
      </w:r>
      <w:r w:rsidRPr="00764BB4">
        <w:rPr>
          <w:rFonts w:asciiTheme="minorHAnsi" w:hAnsiTheme="minorHAnsi" w:cstheme="minorHAnsi"/>
        </w:rPr>
        <w:t xml:space="preserve"> w formie papierowej.</w:t>
      </w:r>
    </w:p>
    <w:p w14:paraId="4989033F" w14:textId="77777777" w:rsidR="00061576" w:rsidRPr="00764BB4" w:rsidRDefault="00061576" w:rsidP="0061605A">
      <w:pPr>
        <w:pStyle w:val="Tre"/>
        <w:spacing w:before="0"/>
        <w:ind w:left="851"/>
        <w:rPr>
          <w:rFonts w:asciiTheme="minorHAnsi" w:hAnsiTheme="minorHAnsi" w:cstheme="minorHAnsi"/>
        </w:rPr>
      </w:pPr>
    </w:p>
    <w:p w14:paraId="58175726" w14:textId="3F164279" w:rsidR="00FE5FDB" w:rsidRPr="00764BB4" w:rsidRDefault="00FE5FDB" w:rsidP="0061605A">
      <w:pPr>
        <w:pStyle w:val="Tre"/>
        <w:spacing w:before="0"/>
        <w:ind w:left="851"/>
        <w:rPr>
          <w:rFonts w:asciiTheme="minorHAnsi" w:hAnsiTheme="minorHAnsi" w:cstheme="minorHAnsi"/>
        </w:rPr>
      </w:pPr>
      <w:r w:rsidRPr="00764BB4">
        <w:rPr>
          <w:rFonts w:asciiTheme="minorHAnsi" w:hAnsiTheme="minorHAnsi" w:cstheme="minorHAnsi"/>
        </w:rPr>
        <w:t xml:space="preserve">Trzy </w:t>
      </w:r>
      <w:r w:rsidR="00796C78">
        <w:rPr>
          <w:rFonts w:asciiTheme="minorHAnsi" w:hAnsiTheme="minorHAnsi" w:cstheme="minorHAnsi"/>
        </w:rPr>
        <w:t xml:space="preserve">wysokiej jakości ekspozycyjne </w:t>
      </w:r>
      <w:r w:rsidRPr="00764BB4">
        <w:rPr>
          <w:rFonts w:asciiTheme="minorHAnsi" w:hAnsiTheme="minorHAnsi" w:cstheme="minorHAnsi"/>
        </w:rPr>
        <w:t xml:space="preserve">modele jednostki w skali 1:100 </w:t>
      </w:r>
      <w:r w:rsidR="00391D33" w:rsidRPr="00764BB4">
        <w:rPr>
          <w:rFonts w:asciiTheme="minorHAnsi" w:hAnsiTheme="minorHAnsi" w:cstheme="minorHAnsi"/>
        </w:rPr>
        <w:t xml:space="preserve">mają być </w:t>
      </w:r>
      <w:r w:rsidRPr="00764BB4">
        <w:rPr>
          <w:rFonts w:asciiTheme="minorHAnsi" w:hAnsiTheme="minorHAnsi" w:cstheme="minorHAnsi"/>
        </w:rPr>
        <w:t>dostarczone wraz z dostawą statku.</w:t>
      </w:r>
    </w:p>
    <w:p w14:paraId="08D033F5" w14:textId="77777777" w:rsidR="00FE5FDB" w:rsidRPr="00764BB4" w:rsidRDefault="00FE5FDB" w:rsidP="0061605A">
      <w:pPr>
        <w:pStyle w:val="Tre"/>
        <w:spacing w:before="0"/>
        <w:rPr>
          <w:rFonts w:asciiTheme="minorHAnsi" w:hAnsiTheme="minorHAnsi" w:cstheme="minorHAnsi"/>
          <w:b/>
        </w:rPr>
      </w:pPr>
    </w:p>
    <w:p w14:paraId="0B6865A8" w14:textId="2C84E71F" w:rsidR="000C5CDC" w:rsidRPr="00764BB4" w:rsidRDefault="00FD677F" w:rsidP="009743E2">
      <w:pPr>
        <w:pStyle w:val="Nagwek2"/>
        <w:spacing w:line="276" w:lineRule="auto"/>
        <w:ind w:left="567" w:hanging="567"/>
        <w:rPr>
          <w:rFonts w:asciiTheme="minorHAnsi" w:hAnsiTheme="minorHAnsi" w:cstheme="minorHAnsi"/>
          <w:lang w:val="pl-PL"/>
        </w:rPr>
      </w:pPr>
      <w:hyperlink w:anchor="page11" w:history="1">
        <w:bookmarkStart w:id="82" w:name="_Toc226976011"/>
        <w:bookmarkStart w:id="83" w:name="_Toc227057253"/>
        <w:r w:rsidR="000C5CDC" w:rsidRPr="00764BB4">
          <w:rPr>
            <w:rFonts w:asciiTheme="minorHAnsi" w:hAnsiTheme="minorHAnsi" w:cstheme="minorHAnsi"/>
            <w:lang w:val="pl-PL"/>
          </w:rPr>
          <w:t>Warunki</w:t>
        </w:r>
      </w:hyperlink>
      <w:r w:rsidR="000C5CDC" w:rsidRPr="00764BB4">
        <w:rPr>
          <w:rFonts w:asciiTheme="minorHAnsi" w:hAnsiTheme="minorHAnsi" w:cstheme="minorHAnsi"/>
          <w:lang w:val="pl-PL"/>
        </w:rPr>
        <w:t xml:space="preserve"> dostawy jednostki</w:t>
      </w:r>
      <w:bookmarkEnd w:id="82"/>
      <w:bookmarkEnd w:id="83"/>
    </w:p>
    <w:p w14:paraId="55124B85" w14:textId="6C2A822D" w:rsidR="00357FDF" w:rsidRPr="00764BB4" w:rsidRDefault="00357FDF" w:rsidP="0061605A">
      <w:pPr>
        <w:pStyle w:val="NormalnyWeb"/>
        <w:spacing w:before="0" w:beforeAutospacing="0" w:after="0" w:afterAutospacing="0" w:line="276" w:lineRule="auto"/>
        <w:ind w:left="851"/>
        <w:jc w:val="both"/>
        <w:rPr>
          <w:rFonts w:asciiTheme="minorHAnsi" w:eastAsia="Calibri" w:hAnsiTheme="minorHAnsi" w:cstheme="minorHAnsi"/>
          <w:sz w:val="22"/>
          <w:szCs w:val="22"/>
          <w:lang w:eastAsia="en-US"/>
        </w:rPr>
      </w:pPr>
      <w:r w:rsidRPr="00764BB4">
        <w:rPr>
          <w:rFonts w:asciiTheme="minorHAnsi" w:eastAsia="Calibri" w:hAnsiTheme="minorHAnsi" w:cstheme="minorHAnsi"/>
          <w:sz w:val="22"/>
          <w:szCs w:val="22"/>
          <w:lang w:eastAsia="en-US"/>
        </w:rPr>
        <w:t xml:space="preserve">Statek </w:t>
      </w:r>
      <w:r w:rsidR="00764D1C" w:rsidRPr="00764BB4">
        <w:rPr>
          <w:rFonts w:asciiTheme="minorHAnsi" w:eastAsia="Calibri" w:hAnsiTheme="minorHAnsi" w:cstheme="minorHAnsi"/>
          <w:sz w:val="22"/>
          <w:szCs w:val="22"/>
          <w:lang w:eastAsia="en-US"/>
        </w:rPr>
        <w:t>ma zostać</w:t>
      </w:r>
      <w:r w:rsidRPr="00764BB4">
        <w:rPr>
          <w:rFonts w:asciiTheme="minorHAnsi" w:eastAsia="Calibri" w:hAnsiTheme="minorHAnsi" w:cstheme="minorHAnsi"/>
          <w:sz w:val="22"/>
          <w:szCs w:val="22"/>
          <w:lang w:eastAsia="en-US"/>
        </w:rPr>
        <w:t xml:space="preserve"> przekazany w stanie wykończonym i wyposażonym zgodnie z Umową oraz Specyfikacją.</w:t>
      </w:r>
    </w:p>
    <w:p w14:paraId="5106F3A3" w14:textId="77777777" w:rsidR="00357FDF" w:rsidRPr="00764BB4" w:rsidRDefault="00357FDF" w:rsidP="0061605A">
      <w:pPr>
        <w:pStyle w:val="NormalnyWeb"/>
        <w:spacing w:before="0" w:beforeAutospacing="0" w:after="0" w:afterAutospacing="0" w:line="276" w:lineRule="auto"/>
        <w:ind w:left="851"/>
        <w:jc w:val="both"/>
        <w:rPr>
          <w:rFonts w:asciiTheme="minorHAnsi" w:eastAsia="Calibri" w:hAnsiTheme="minorHAnsi" w:cstheme="minorHAnsi"/>
          <w:sz w:val="22"/>
          <w:szCs w:val="22"/>
          <w:lang w:eastAsia="en-US"/>
        </w:rPr>
      </w:pPr>
    </w:p>
    <w:p w14:paraId="39E816D1" w14:textId="2B6807FB" w:rsidR="00357FDF" w:rsidRPr="00764BB4" w:rsidRDefault="00357FDF" w:rsidP="0061605A">
      <w:pPr>
        <w:pStyle w:val="NormalnyWeb"/>
        <w:spacing w:before="0" w:beforeAutospacing="0" w:after="0" w:afterAutospacing="0" w:line="276" w:lineRule="auto"/>
        <w:ind w:left="851"/>
        <w:jc w:val="both"/>
        <w:rPr>
          <w:rFonts w:asciiTheme="minorHAnsi" w:eastAsia="Calibri" w:hAnsiTheme="minorHAnsi" w:cstheme="minorHAnsi"/>
          <w:sz w:val="22"/>
          <w:szCs w:val="22"/>
          <w:lang w:eastAsia="en-US"/>
        </w:rPr>
      </w:pPr>
      <w:r w:rsidRPr="00764BB4">
        <w:rPr>
          <w:rFonts w:asciiTheme="minorHAnsi" w:eastAsia="Calibri" w:hAnsiTheme="minorHAnsi" w:cstheme="minorHAnsi"/>
          <w:sz w:val="22"/>
          <w:szCs w:val="22"/>
          <w:lang w:eastAsia="en-US"/>
        </w:rPr>
        <w:t>Wszystkie zbiorniki, przestrzenie puste, pomieszczenia mieszkalne, siłownia okrętowa, pokłady, dennice zbiornikowe oraz inne przestrzenie na całym statku powinny być czyste oraz oczyszczone z materiałów zabezpieczających, zanieczyszczeń i pozostałości materiałów budowlanych.</w:t>
      </w:r>
    </w:p>
    <w:p w14:paraId="0C7E2695" w14:textId="77777777" w:rsidR="00357FDF" w:rsidRPr="00764BB4" w:rsidRDefault="00357FDF" w:rsidP="0061605A">
      <w:pPr>
        <w:pStyle w:val="NormalnyWeb"/>
        <w:spacing w:before="0" w:beforeAutospacing="0" w:after="0" w:afterAutospacing="0" w:line="276" w:lineRule="auto"/>
        <w:ind w:left="851"/>
        <w:jc w:val="both"/>
        <w:rPr>
          <w:rFonts w:asciiTheme="minorHAnsi" w:eastAsia="Calibri" w:hAnsiTheme="minorHAnsi" w:cstheme="minorHAnsi"/>
          <w:sz w:val="22"/>
          <w:szCs w:val="22"/>
          <w:lang w:eastAsia="en-US"/>
        </w:rPr>
      </w:pPr>
    </w:p>
    <w:p w14:paraId="73FBD8BF" w14:textId="04094DFD" w:rsidR="00357FDF" w:rsidRPr="00764BB4" w:rsidRDefault="00357FDF" w:rsidP="0061605A">
      <w:pPr>
        <w:pStyle w:val="NormalnyWeb"/>
        <w:spacing w:before="0" w:beforeAutospacing="0" w:after="0" w:afterAutospacing="0" w:line="276" w:lineRule="auto"/>
        <w:ind w:left="851"/>
        <w:jc w:val="both"/>
        <w:rPr>
          <w:rFonts w:asciiTheme="minorHAnsi" w:eastAsia="Calibri" w:hAnsiTheme="minorHAnsi" w:cstheme="minorHAnsi"/>
          <w:sz w:val="22"/>
          <w:szCs w:val="22"/>
          <w:lang w:eastAsia="en-US"/>
        </w:rPr>
      </w:pPr>
      <w:r w:rsidRPr="00764BB4">
        <w:rPr>
          <w:rFonts w:asciiTheme="minorHAnsi" w:eastAsia="Calibri" w:hAnsiTheme="minorHAnsi" w:cstheme="minorHAnsi"/>
          <w:sz w:val="22"/>
          <w:szCs w:val="22"/>
          <w:lang w:eastAsia="en-US"/>
        </w:rPr>
        <w:t>Wszystkie powierzchnie malowane powinny być oczyszczone, a ewentualne uszkodzenia powłok malarskich naprawione.</w:t>
      </w:r>
    </w:p>
    <w:p w14:paraId="3C604A61" w14:textId="77777777" w:rsidR="00357FDF" w:rsidRPr="00764BB4" w:rsidRDefault="00357FDF" w:rsidP="0061605A">
      <w:pPr>
        <w:pStyle w:val="Tre"/>
        <w:spacing w:before="0"/>
        <w:rPr>
          <w:rFonts w:asciiTheme="minorHAnsi" w:hAnsiTheme="minorHAnsi" w:cstheme="minorHAnsi"/>
          <w:b/>
        </w:rPr>
      </w:pPr>
    </w:p>
    <w:p w14:paraId="3F109CE5" w14:textId="4C6731AE" w:rsidR="000C5CDC" w:rsidRPr="00764BB4" w:rsidRDefault="00FD677F" w:rsidP="009743E2">
      <w:pPr>
        <w:pStyle w:val="Nagwek2"/>
        <w:spacing w:line="276" w:lineRule="auto"/>
        <w:ind w:left="567" w:hanging="567"/>
        <w:rPr>
          <w:rFonts w:asciiTheme="minorHAnsi" w:hAnsiTheme="minorHAnsi" w:cstheme="minorHAnsi"/>
          <w:lang w:val="pl-PL"/>
        </w:rPr>
      </w:pPr>
      <w:hyperlink w:anchor="page11" w:history="1">
        <w:bookmarkStart w:id="84" w:name="_Toc226976012"/>
        <w:bookmarkStart w:id="85" w:name="_Toc227057254"/>
        <w:r w:rsidR="000C5CDC" w:rsidRPr="00764BB4">
          <w:rPr>
            <w:rFonts w:asciiTheme="minorHAnsi" w:hAnsiTheme="minorHAnsi" w:cstheme="minorHAnsi"/>
            <w:lang w:val="pl-PL"/>
          </w:rPr>
          <w:t>Język</w:t>
        </w:r>
      </w:hyperlink>
      <w:r w:rsidR="000C5CDC" w:rsidRPr="00764BB4">
        <w:rPr>
          <w:rFonts w:asciiTheme="minorHAnsi" w:hAnsiTheme="minorHAnsi" w:cstheme="minorHAnsi"/>
          <w:lang w:val="pl-PL"/>
        </w:rPr>
        <w:t xml:space="preserve"> umowy</w:t>
      </w:r>
      <w:bookmarkEnd w:id="84"/>
      <w:bookmarkEnd w:id="85"/>
    </w:p>
    <w:p w14:paraId="321229E7" w14:textId="0C348B2C" w:rsidR="00357FDF" w:rsidRPr="00764BB4" w:rsidRDefault="00357FDF" w:rsidP="0061605A">
      <w:pPr>
        <w:pStyle w:val="NormalnyWeb"/>
        <w:spacing w:before="0" w:beforeAutospacing="0" w:after="0" w:afterAutospacing="0" w:line="276" w:lineRule="auto"/>
        <w:ind w:left="851"/>
        <w:jc w:val="both"/>
        <w:rPr>
          <w:rFonts w:asciiTheme="minorHAnsi" w:eastAsia="Calibri" w:hAnsiTheme="minorHAnsi" w:cstheme="minorHAnsi"/>
          <w:sz w:val="22"/>
          <w:szCs w:val="22"/>
          <w:lang w:eastAsia="en-US"/>
        </w:rPr>
      </w:pPr>
      <w:r w:rsidRPr="00764BB4">
        <w:rPr>
          <w:rFonts w:asciiTheme="minorHAnsi" w:eastAsia="Calibri" w:hAnsiTheme="minorHAnsi" w:cstheme="minorHAnsi"/>
          <w:sz w:val="22"/>
          <w:szCs w:val="22"/>
          <w:lang w:eastAsia="en-US"/>
        </w:rPr>
        <w:t>Bezpośrednia komunikacja pomiędzy Zamawiający</w:t>
      </w:r>
      <w:r w:rsidR="0029668F" w:rsidRPr="00764BB4">
        <w:rPr>
          <w:rFonts w:asciiTheme="minorHAnsi" w:eastAsia="Calibri" w:hAnsiTheme="minorHAnsi" w:cstheme="minorHAnsi"/>
          <w:sz w:val="22"/>
          <w:szCs w:val="22"/>
          <w:lang w:eastAsia="en-US"/>
        </w:rPr>
        <w:t>m</w:t>
      </w:r>
      <w:r w:rsidRPr="00764BB4">
        <w:rPr>
          <w:rFonts w:asciiTheme="minorHAnsi" w:eastAsia="Calibri" w:hAnsiTheme="minorHAnsi" w:cstheme="minorHAnsi"/>
          <w:sz w:val="22"/>
          <w:szCs w:val="22"/>
          <w:lang w:eastAsia="en-US"/>
        </w:rPr>
        <w:t>, a Wykonawcą będzie prowadzona w języku polskim, o</w:t>
      </w:r>
      <w:r w:rsidR="00912346" w:rsidRPr="00764BB4">
        <w:rPr>
          <w:rFonts w:asciiTheme="minorHAnsi" w:eastAsia="Calibri" w:hAnsiTheme="minorHAnsi" w:cstheme="minorHAnsi"/>
          <w:sz w:val="22"/>
          <w:szCs w:val="22"/>
          <w:lang w:eastAsia="en-US"/>
        </w:rPr>
        <w:t> </w:t>
      </w:r>
      <w:r w:rsidRPr="00764BB4">
        <w:rPr>
          <w:rFonts w:asciiTheme="minorHAnsi" w:eastAsia="Calibri" w:hAnsiTheme="minorHAnsi" w:cstheme="minorHAnsi"/>
          <w:sz w:val="22"/>
          <w:szCs w:val="22"/>
          <w:lang w:eastAsia="en-US"/>
        </w:rPr>
        <w:t>ile nie uzgodniono inaczej, rysunki i raporty powinny być dostarczane w języku polskim i angielskim.</w:t>
      </w:r>
    </w:p>
    <w:p w14:paraId="1A185218" w14:textId="77777777" w:rsidR="00357FDF" w:rsidRPr="00764BB4" w:rsidRDefault="00357FDF" w:rsidP="0061605A">
      <w:pPr>
        <w:pStyle w:val="Tre"/>
        <w:spacing w:before="0"/>
        <w:rPr>
          <w:rFonts w:asciiTheme="minorHAnsi" w:hAnsiTheme="minorHAnsi" w:cstheme="minorHAnsi"/>
          <w:b/>
        </w:rPr>
      </w:pPr>
    </w:p>
    <w:p w14:paraId="7B5FE63D" w14:textId="77777777" w:rsidR="000C5CDC" w:rsidRPr="00764BB4" w:rsidRDefault="000C5CDC" w:rsidP="009743E2">
      <w:pPr>
        <w:pStyle w:val="Nagwek1"/>
        <w:spacing w:line="276" w:lineRule="auto"/>
        <w:ind w:left="567" w:hanging="567"/>
        <w:rPr>
          <w:rFonts w:asciiTheme="minorHAnsi" w:hAnsiTheme="minorHAnsi" w:cstheme="minorHAnsi"/>
          <w:sz w:val="22"/>
        </w:rPr>
      </w:pPr>
      <w:bookmarkStart w:id="86" w:name="_Toc226976013"/>
      <w:bookmarkStart w:id="87" w:name="_Toc227057255"/>
      <w:r w:rsidRPr="00764BB4">
        <w:rPr>
          <w:rFonts w:asciiTheme="minorHAnsi" w:hAnsiTheme="minorHAnsi" w:cstheme="minorHAnsi"/>
          <w:sz w:val="22"/>
        </w:rPr>
        <w:lastRenderedPageBreak/>
        <w:t>Kadłub statku</w:t>
      </w:r>
      <w:bookmarkEnd w:id="86"/>
      <w:bookmarkEnd w:id="87"/>
    </w:p>
    <w:p w14:paraId="2910A554" w14:textId="05BB83D6" w:rsidR="000C5CDC" w:rsidRPr="00764BB4" w:rsidRDefault="000C5CDC" w:rsidP="009743E2">
      <w:pPr>
        <w:pStyle w:val="Nagwek2"/>
        <w:spacing w:line="276" w:lineRule="auto"/>
        <w:ind w:left="567" w:hanging="567"/>
        <w:rPr>
          <w:rFonts w:asciiTheme="minorHAnsi" w:hAnsiTheme="minorHAnsi" w:cstheme="minorHAnsi"/>
          <w:lang w:val="pl-PL"/>
        </w:rPr>
      </w:pPr>
      <w:bookmarkStart w:id="88" w:name="_Toc226976014"/>
      <w:bookmarkStart w:id="89" w:name="_Toc227057256"/>
      <w:r w:rsidRPr="00764BB4">
        <w:rPr>
          <w:rFonts w:asciiTheme="minorHAnsi" w:hAnsiTheme="minorHAnsi" w:cstheme="minorHAnsi"/>
          <w:lang w:val="pl-PL"/>
        </w:rPr>
        <w:t>Dane ogólne</w:t>
      </w:r>
      <w:bookmarkEnd w:id="88"/>
      <w:bookmarkEnd w:id="89"/>
    </w:p>
    <w:p w14:paraId="4E2E2F01" w14:textId="724B186A" w:rsidR="00FC0A42" w:rsidRPr="00764BB4" w:rsidRDefault="00FC0A42" w:rsidP="0061605A">
      <w:pPr>
        <w:pStyle w:val="Tre"/>
        <w:spacing w:before="0"/>
        <w:ind w:left="851"/>
        <w:rPr>
          <w:rFonts w:asciiTheme="minorHAnsi" w:hAnsiTheme="minorHAnsi" w:cstheme="minorHAnsi"/>
        </w:rPr>
      </w:pPr>
      <w:r w:rsidRPr="00764BB4">
        <w:rPr>
          <w:rStyle w:val="Pogrubienie"/>
          <w:rFonts w:asciiTheme="minorHAnsi" w:hAnsiTheme="minorHAnsi" w:cstheme="minorHAnsi"/>
          <w:b w:val="0"/>
        </w:rPr>
        <w:t>Kadłub statku</w:t>
      </w:r>
      <w:r w:rsidRPr="00764BB4">
        <w:rPr>
          <w:rFonts w:asciiTheme="minorHAnsi" w:hAnsiTheme="minorHAnsi" w:cstheme="minorHAnsi"/>
        </w:rPr>
        <w:t xml:space="preserve"> ma zostać wykonany w całości ze stali okrętowej, w konstrukcji spawanej, zapewniającej odpowiednią wytrzymałość i szczelność. Projekt kadłuba ma zostać opracowany zgodnie z </w:t>
      </w:r>
      <w:r w:rsidR="001A7E4F" w:rsidRPr="00764BB4">
        <w:rPr>
          <w:rFonts w:asciiTheme="minorHAnsi" w:hAnsiTheme="minorHAnsi" w:cstheme="minorHAnsi"/>
        </w:rPr>
        <w:t xml:space="preserve">wymaganiami </w:t>
      </w:r>
      <w:r w:rsidR="001A7E4F" w:rsidRPr="00764BB4">
        <w:rPr>
          <w:rStyle w:val="Pogrubienie"/>
          <w:rFonts w:asciiTheme="minorHAnsi" w:hAnsiTheme="minorHAnsi" w:cstheme="minorHAnsi"/>
          <w:b w:val="0"/>
        </w:rPr>
        <w:t>Klasyfikatora</w:t>
      </w:r>
      <w:r w:rsidRPr="00764BB4">
        <w:rPr>
          <w:rStyle w:val="Pogrubienie"/>
          <w:rFonts w:asciiTheme="minorHAnsi" w:hAnsiTheme="minorHAnsi" w:cstheme="minorHAnsi"/>
          <w:b w:val="0"/>
        </w:rPr>
        <w:t xml:space="preserve"> zrzeszonego w IACS</w:t>
      </w:r>
      <w:r w:rsidRPr="00764BB4">
        <w:rPr>
          <w:rFonts w:asciiTheme="minorHAnsi" w:hAnsiTheme="minorHAnsi" w:cstheme="minorHAnsi"/>
        </w:rPr>
        <w:t>, w oparciu o przepisy dotyczące budowy kadłubów obowiązujące na dzień położenia stępki, a następnie poddany odbiorowi przez uprawnioną jednostkę klasyfikacyjną.</w:t>
      </w:r>
    </w:p>
    <w:p w14:paraId="516217EE" w14:textId="77777777" w:rsidR="00066D4E" w:rsidRPr="00764BB4" w:rsidRDefault="00066D4E" w:rsidP="0061605A">
      <w:pPr>
        <w:pStyle w:val="Tre"/>
        <w:spacing w:before="0"/>
        <w:ind w:left="851"/>
        <w:rPr>
          <w:rFonts w:asciiTheme="minorHAnsi" w:hAnsiTheme="minorHAnsi" w:cstheme="minorHAnsi"/>
        </w:rPr>
      </w:pPr>
    </w:p>
    <w:p w14:paraId="5CCE1AC5" w14:textId="00616933" w:rsidR="00FC0A42" w:rsidRPr="00764BB4" w:rsidRDefault="00FC0A42" w:rsidP="0061605A">
      <w:pPr>
        <w:pStyle w:val="Tre"/>
        <w:spacing w:before="0"/>
        <w:ind w:left="851"/>
        <w:rPr>
          <w:rFonts w:asciiTheme="minorHAnsi" w:hAnsiTheme="minorHAnsi" w:cstheme="minorHAnsi"/>
        </w:rPr>
      </w:pPr>
      <w:r w:rsidRPr="00764BB4">
        <w:rPr>
          <w:rFonts w:asciiTheme="minorHAnsi" w:hAnsiTheme="minorHAnsi" w:cstheme="minorHAnsi"/>
        </w:rPr>
        <w:t xml:space="preserve">Do poziomu </w:t>
      </w:r>
      <w:r w:rsidRPr="00764BB4">
        <w:rPr>
          <w:rStyle w:val="Pogrubienie"/>
          <w:rFonts w:asciiTheme="minorHAnsi" w:hAnsiTheme="minorHAnsi" w:cstheme="minorHAnsi"/>
          <w:b w:val="0"/>
        </w:rPr>
        <w:t xml:space="preserve">pokładu </w:t>
      </w:r>
      <w:r w:rsidR="003F38BC" w:rsidRPr="00764BB4">
        <w:rPr>
          <w:rStyle w:val="Pogrubienie"/>
          <w:rFonts w:asciiTheme="minorHAnsi" w:hAnsiTheme="minorHAnsi" w:cstheme="minorHAnsi"/>
          <w:b w:val="0"/>
        </w:rPr>
        <w:t>górnego</w:t>
      </w:r>
      <w:r w:rsidRPr="00764BB4">
        <w:rPr>
          <w:rFonts w:asciiTheme="minorHAnsi" w:hAnsiTheme="minorHAnsi" w:cstheme="minorHAnsi"/>
        </w:rPr>
        <w:t xml:space="preserve"> kadłub ma być zbudowany w układzie </w:t>
      </w:r>
      <w:r w:rsidRPr="00764BB4">
        <w:rPr>
          <w:rStyle w:val="Pogrubienie"/>
          <w:rFonts w:asciiTheme="minorHAnsi" w:hAnsiTheme="minorHAnsi" w:cstheme="minorHAnsi"/>
          <w:b w:val="0"/>
        </w:rPr>
        <w:t>wiązania poprzecznego</w:t>
      </w:r>
      <w:r w:rsidRPr="00764BB4">
        <w:rPr>
          <w:rFonts w:asciiTheme="minorHAnsi" w:hAnsiTheme="minorHAnsi" w:cstheme="minorHAnsi"/>
        </w:rPr>
        <w:t xml:space="preserve">, z wręgami rozmieszczonymi w odstępach co </w:t>
      </w:r>
      <w:r w:rsidR="004920A9">
        <w:rPr>
          <w:rFonts w:asciiTheme="minorHAnsi" w:hAnsiTheme="minorHAnsi" w:cstheme="minorHAnsi"/>
        </w:rPr>
        <w:t xml:space="preserve">około </w:t>
      </w:r>
      <w:r w:rsidRPr="00764BB4">
        <w:rPr>
          <w:rStyle w:val="Pogrubienie"/>
          <w:rFonts w:asciiTheme="minorHAnsi" w:hAnsiTheme="minorHAnsi" w:cstheme="minorHAnsi"/>
          <w:b w:val="0"/>
        </w:rPr>
        <w:t>600 mm</w:t>
      </w:r>
      <w:r w:rsidRPr="00764BB4">
        <w:rPr>
          <w:rFonts w:asciiTheme="minorHAnsi" w:hAnsiTheme="minorHAnsi" w:cstheme="minorHAnsi"/>
        </w:rPr>
        <w:t>, co ma zapewnić odpowiednią sztywność konstrukcji przy zachowaniu optymalnej masy. W rejonach narażonych na zwiększone obciążenia zastosować dodatkowe wzmocnienia.</w:t>
      </w:r>
    </w:p>
    <w:p w14:paraId="27FC2DE8" w14:textId="77777777" w:rsidR="00066D4E" w:rsidRPr="00764BB4" w:rsidRDefault="00066D4E" w:rsidP="0061605A">
      <w:pPr>
        <w:pStyle w:val="Tre"/>
        <w:spacing w:before="0"/>
        <w:ind w:left="851"/>
        <w:rPr>
          <w:rFonts w:asciiTheme="minorHAnsi" w:hAnsiTheme="minorHAnsi" w:cstheme="minorHAnsi"/>
        </w:rPr>
      </w:pPr>
    </w:p>
    <w:p w14:paraId="69E5D680" w14:textId="3CBC8079" w:rsidR="00FC0A42" w:rsidRPr="00764BB4" w:rsidRDefault="00FC0A42" w:rsidP="0061605A">
      <w:pPr>
        <w:pStyle w:val="Tre"/>
        <w:spacing w:before="0"/>
        <w:ind w:left="851"/>
        <w:rPr>
          <w:rFonts w:asciiTheme="minorHAnsi" w:hAnsiTheme="minorHAnsi" w:cstheme="minorHAnsi"/>
        </w:rPr>
      </w:pPr>
      <w:r w:rsidRPr="00764BB4">
        <w:rPr>
          <w:rFonts w:asciiTheme="minorHAnsi" w:hAnsiTheme="minorHAnsi" w:cstheme="minorHAnsi"/>
        </w:rPr>
        <w:t xml:space="preserve">Kadłub wzmocnić zgodnie z wymaganiami </w:t>
      </w:r>
      <w:r w:rsidR="001A7E4F" w:rsidRPr="00764BB4">
        <w:rPr>
          <w:rStyle w:val="Pogrubienie"/>
          <w:rFonts w:asciiTheme="minorHAnsi" w:hAnsiTheme="minorHAnsi" w:cstheme="minorHAnsi"/>
          <w:b w:val="0"/>
        </w:rPr>
        <w:t xml:space="preserve">Klasyfikatora </w:t>
      </w:r>
      <w:r w:rsidR="001A7E4F" w:rsidRPr="00764BB4">
        <w:rPr>
          <w:rFonts w:asciiTheme="minorHAnsi" w:hAnsiTheme="minorHAnsi" w:cstheme="minorHAnsi"/>
        </w:rPr>
        <w:t>dla</w:t>
      </w:r>
      <w:r w:rsidRPr="00764BB4">
        <w:rPr>
          <w:rFonts w:asciiTheme="minorHAnsi" w:hAnsiTheme="minorHAnsi" w:cstheme="minorHAnsi"/>
        </w:rPr>
        <w:t xml:space="preserve"> </w:t>
      </w:r>
      <w:r w:rsidRPr="00764BB4">
        <w:rPr>
          <w:rStyle w:val="Pogrubienie"/>
          <w:rFonts w:asciiTheme="minorHAnsi" w:hAnsiTheme="minorHAnsi" w:cstheme="minorHAnsi"/>
          <w:b w:val="0"/>
        </w:rPr>
        <w:t>klasy lodowej L3</w:t>
      </w:r>
      <w:r w:rsidRPr="00764BB4">
        <w:rPr>
          <w:rFonts w:asciiTheme="minorHAnsi" w:hAnsiTheme="minorHAnsi" w:cstheme="minorHAnsi"/>
        </w:rPr>
        <w:t xml:space="preserve">, co oznacza zwiększoną odporność na kontakt z lodem w warunkach eksploatacji w akwenach o umiarkowanym zalodzeniu. Wymiary elementów wiązań (wręgi, </w:t>
      </w:r>
      <w:r w:rsidR="003F38BC" w:rsidRPr="00764BB4">
        <w:rPr>
          <w:rFonts w:asciiTheme="minorHAnsi" w:hAnsiTheme="minorHAnsi" w:cstheme="minorHAnsi"/>
        </w:rPr>
        <w:t>wzdłużni</w:t>
      </w:r>
      <w:r w:rsidR="0061605A" w:rsidRPr="00764BB4">
        <w:rPr>
          <w:rFonts w:asciiTheme="minorHAnsi" w:hAnsiTheme="minorHAnsi" w:cstheme="minorHAnsi"/>
        </w:rPr>
        <w:t>c</w:t>
      </w:r>
      <w:r w:rsidRPr="00764BB4">
        <w:rPr>
          <w:rFonts w:asciiTheme="minorHAnsi" w:hAnsiTheme="minorHAnsi" w:cstheme="minorHAnsi"/>
        </w:rPr>
        <w:t xml:space="preserve">, pokładniki) mają być dobrane odpowiednio do przewidywanego </w:t>
      </w:r>
      <w:r w:rsidRPr="00764BB4">
        <w:rPr>
          <w:rStyle w:val="Pogrubienie"/>
          <w:rFonts w:asciiTheme="minorHAnsi" w:hAnsiTheme="minorHAnsi" w:cstheme="minorHAnsi"/>
          <w:b w:val="0"/>
        </w:rPr>
        <w:t>zanurzenia maksymalnego 6,0 m</w:t>
      </w:r>
      <w:r w:rsidRPr="00764BB4">
        <w:rPr>
          <w:rFonts w:asciiTheme="minorHAnsi" w:hAnsiTheme="minorHAnsi" w:cstheme="minorHAnsi"/>
        </w:rPr>
        <w:t>, z uwzględnieniem obciążeń wynikających z wyporu, falowania oraz pracy w lodzie.</w:t>
      </w:r>
    </w:p>
    <w:p w14:paraId="301BC82E" w14:textId="77777777" w:rsidR="00066D4E" w:rsidRPr="00764BB4" w:rsidRDefault="00066D4E" w:rsidP="0061605A">
      <w:pPr>
        <w:pStyle w:val="Tre"/>
        <w:spacing w:before="0"/>
        <w:ind w:left="851"/>
        <w:rPr>
          <w:rFonts w:asciiTheme="minorHAnsi" w:hAnsiTheme="minorHAnsi" w:cstheme="minorHAnsi"/>
        </w:rPr>
      </w:pPr>
    </w:p>
    <w:p w14:paraId="3162CBA9" w14:textId="4B5DB6A9" w:rsidR="00FC0A42" w:rsidRPr="00764BB4" w:rsidRDefault="00FC0A42" w:rsidP="0061605A">
      <w:pPr>
        <w:pStyle w:val="Tre"/>
        <w:spacing w:before="0"/>
        <w:ind w:left="851"/>
        <w:rPr>
          <w:rFonts w:asciiTheme="minorHAnsi" w:hAnsiTheme="minorHAnsi" w:cstheme="minorHAnsi"/>
        </w:rPr>
      </w:pPr>
      <w:r w:rsidRPr="00764BB4">
        <w:rPr>
          <w:rFonts w:asciiTheme="minorHAnsi" w:hAnsiTheme="minorHAnsi" w:cstheme="minorHAnsi"/>
        </w:rPr>
        <w:t xml:space="preserve">W dolnej części kadłuba, poniżej płaszczyzny podstawowej, przewidzieć stępkę skrzynkową, pełniącą funkcję wzmocnienia konstrukcyjnego oraz stabilizatora kierunkowego. </w:t>
      </w:r>
      <w:r w:rsidRPr="00764BB4">
        <w:rPr>
          <w:rStyle w:val="Pogrubienie"/>
          <w:rFonts w:asciiTheme="minorHAnsi" w:hAnsiTheme="minorHAnsi" w:cstheme="minorHAnsi"/>
          <w:b w:val="0"/>
        </w:rPr>
        <w:t>W stępce skrzynkowej przewidzieć miejsce na balast stały</w:t>
      </w:r>
      <w:r w:rsidRPr="00764BB4">
        <w:rPr>
          <w:rFonts w:asciiTheme="minorHAnsi" w:hAnsiTheme="minorHAnsi" w:cstheme="minorHAnsi"/>
        </w:rPr>
        <w:t>, który ma stanowić integralny element zapewniający właściwą stateczność jednostki. Balast umieścić w sposób trwały, z odpowiednim mocowaniem i zabezpieczeniem przed przemieszczaniem się, a</w:t>
      </w:r>
      <w:r w:rsidR="0029668F" w:rsidRPr="00764BB4">
        <w:rPr>
          <w:rFonts w:asciiTheme="minorHAnsi" w:hAnsiTheme="minorHAnsi" w:cstheme="minorHAnsi"/>
        </w:rPr>
        <w:t> </w:t>
      </w:r>
      <w:r w:rsidRPr="00764BB4">
        <w:rPr>
          <w:rFonts w:asciiTheme="minorHAnsi" w:hAnsiTheme="minorHAnsi" w:cstheme="minorHAnsi"/>
        </w:rPr>
        <w:t>jego masa i rozmieszczenie mają być dobrane zgodnie z obliczeniami statecznościowymi i wymaganiami Towarzystwa Klasyfikacyjnego.</w:t>
      </w:r>
    </w:p>
    <w:p w14:paraId="5CE66454" w14:textId="77777777" w:rsidR="00066D4E" w:rsidRPr="00764BB4" w:rsidRDefault="00066D4E" w:rsidP="0061605A">
      <w:pPr>
        <w:pStyle w:val="Tre"/>
        <w:spacing w:before="0"/>
        <w:ind w:left="851"/>
        <w:rPr>
          <w:rFonts w:asciiTheme="minorHAnsi" w:hAnsiTheme="minorHAnsi" w:cstheme="minorHAnsi"/>
        </w:rPr>
      </w:pPr>
    </w:p>
    <w:p w14:paraId="362BE019" w14:textId="7B5420AF" w:rsidR="00FC0A42" w:rsidRPr="00764BB4" w:rsidRDefault="00FC0A42" w:rsidP="0061605A">
      <w:pPr>
        <w:pStyle w:val="Tre"/>
        <w:spacing w:before="0"/>
        <w:ind w:left="851"/>
        <w:rPr>
          <w:rFonts w:asciiTheme="minorHAnsi" w:hAnsiTheme="minorHAnsi" w:cstheme="minorHAnsi"/>
        </w:rPr>
      </w:pPr>
      <w:r w:rsidRPr="00764BB4">
        <w:rPr>
          <w:rFonts w:asciiTheme="minorHAnsi" w:hAnsiTheme="minorHAnsi" w:cstheme="minorHAnsi"/>
        </w:rPr>
        <w:t>Zanurzenie całkowite jednostki powinno być do 6,0 metrów wraz ze stępką skrzynkową</w:t>
      </w:r>
      <w:r w:rsidR="00E35FD2" w:rsidRPr="00764BB4">
        <w:rPr>
          <w:rFonts w:asciiTheme="minorHAnsi" w:hAnsiTheme="minorHAnsi" w:cstheme="minorHAnsi"/>
        </w:rPr>
        <w:t>, przy KLW wynoszącym 80% stanu pełnego załadowania</w:t>
      </w:r>
      <w:r w:rsidRPr="00764BB4">
        <w:rPr>
          <w:rFonts w:asciiTheme="minorHAnsi" w:hAnsiTheme="minorHAnsi" w:cstheme="minorHAnsi"/>
        </w:rPr>
        <w:t>.</w:t>
      </w:r>
    </w:p>
    <w:p w14:paraId="611D8CCB" w14:textId="77777777" w:rsidR="00066D4E" w:rsidRPr="00764BB4" w:rsidRDefault="00066D4E" w:rsidP="0061605A">
      <w:pPr>
        <w:pStyle w:val="Tre"/>
        <w:spacing w:before="0"/>
        <w:ind w:left="851"/>
        <w:rPr>
          <w:rFonts w:asciiTheme="minorHAnsi" w:hAnsiTheme="minorHAnsi" w:cstheme="minorHAnsi"/>
        </w:rPr>
      </w:pPr>
    </w:p>
    <w:p w14:paraId="4C40E06B" w14:textId="0E82DE12" w:rsidR="00FC0A42" w:rsidRPr="00764BB4" w:rsidRDefault="00FC0A42" w:rsidP="0061605A">
      <w:pPr>
        <w:pStyle w:val="Tre"/>
        <w:spacing w:before="0"/>
        <w:ind w:left="851"/>
        <w:rPr>
          <w:rFonts w:asciiTheme="minorHAnsi" w:hAnsiTheme="minorHAnsi" w:cstheme="minorHAnsi"/>
        </w:rPr>
      </w:pPr>
      <w:r w:rsidRPr="00764BB4">
        <w:rPr>
          <w:rFonts w:asciiTheme="minorHAnsi" w:hAnsiTheme="minorHAnsi" w:cstheme="minorHAnsi"/>
        </w:rPr>
        <w:t xml:space="preserve">Dziób i rufa mają mieć </w:t>
      </w:r>
      <w:r w:rsidR="001A7E4F" w:rsidRPr="00764BB4">
        <w:rPr>
          <w:rFonts w:asciiTheme="minorHAnsi" w:hAnsiTheme="minorHAnsi" w:cstheme="minorHAnsi"/>
        </w:rPr>
        <w:t>zamontowane przetworniki</w:t>
      </w:r>
      <w:r w:rsidRPr="00764BB4">
        <w:rPr>
          <w:rFonts w:asciiTheme="minorHAnsi" w:hAnsiTheme="minorHAnsi" w:cstheme="minorHAnsi"/>
        </w:rPr>
        <w:t xml:space="preserve"> do pomiaru zanurzenia jednostki, wskazanie ma być dostępne online na komputerze do kalkulacji stabilności jednostki i </w:t>
      </w:r>
      <w:r w:rsidR="001A7E4F" w:rsidRPr="00764BB4">
        <w:rPr>
          <w:rFonts w:asciiTheme="minorHAnsi" w:hAnsiTheme="minorHAnsi" w:cstheme="minorHAnsi"/>
        </w:rPr>
        <w:t xml:space="preserve">w </w:t>
      </w:r>
      <w:proofErr w:type="spellStart"/>
      <w:r w:rsidR="001A7E4F" w:rsidRPr="00764BB4">
        <w:rPr>
          <w:rFonts w:asciiTheme="minorHAnsi" w:hAnsiTheme="minorHAnsi" w:cstheme="minorHAnsi"/>
        </w:rPr>
        <w:t>conningu</w:t>
      </w:r>
      <w:proofErr w:type="spellEnd"/>
      <w:r w:rsidRPr="00764BB4">
        <w:rPr>
          <w:rFonts w:asciiTheme="minorHAnsi" w:hAnsiTheme="minorHAnsi" w:cstheme="minorHAnsi"/>
        </w:rPr>
        <w:t xml:space="preserve">. Materiałem podstawowym ma być stal okrętowa o </w:t>
      </w:r>
      <w:r w:rsidRPr="00764BB4">
        <w:rPr>
          <w:rStyle w:val="Pogrubienie"/>
          <w:rFonts w:asciiTheme="minorHAnsi" w:hAnsiTheme="minorHAnsi" w:cstheme="minorHAnsi"/>
          <w:b w:val="0"/>
        </w:rPr>
        <w:t>normalnej wytrzymałości</w:t>
      </w:r>
      <w:r w:rsidRPr="00764BB4">
        <w:rPr>
          <w:rFonts w:asciiTheme="minorHAnsi" w:hAnsiTheme="minorHAnsi" w:cstheme="minorHAnsi"/>
        </w:rPr>
        <w:t xml:space="preserve">, spełniająca wymagania </w:t>
      </w:r>
      <w:r w:rsidRPr="00764BB4">
        <w:rPr>
          <w:rStyle w:val="Pogrubienie"/>
          <w:rFonts w:asciiTheme="minorHAnsi" w:hAnsiTheme="minorHAnsi" w:cstheme="minorHAnsi"/>
          <w:b w:val="0"/>
        </w:rPr>
        <w:t xml:space="preserve">Klasyfikatora </w:t>
      </w:r>
      <w:r w:rsidRPr="00764BB4">
        <w:rPr>
          <w:rFonts w:asciiTheme="minorHAnsi" w:hAnsiTheme="minorHAnsi" w:cstheme="minorHAnsi"/>
        </w:rPr>
        <w:t xml:space="preserve">w zakresie składu chemicznego i własności mechanicznych. Dopuszcza się zastosowanie stali </w:t>
      </w:r>
      <w:r w:rsidRPr="00764BB4">
        <w:rPr>
          <w:rStyle w:val="Pogrubienie"/>
          <w:rFonts w:asciiTheme="minorHAnsi" w:hAnsiTheme="minorHAnsi" w:cstheme="minorHAnsi"/>
          <w:b w:val="0"/>
        </w:rPr>
        <w:t>PW 36</w:t>
      </w:r>
      <w:r w:rsidRPr="00764BB4">
        <w:rPr>
          <w:rFonts w:asciiTheme="minorHAnsi" w:hAnsiTheme="minorHAnsi" w:cstheme="minorHAnsi"/>
        </w:rPr>
        <w:t xml:space="preserve"> w miejscach, gdzie możliwe jest uzyskanie redukcji masy konstrukcji bez pogorszenia jej parametrów wytrzymałościowych, np. w elementach nadbudówki lub wybranych częściach pokładów.</w:t>
      </w:r>
    </w:p>
    <w:p w14:paraId="6F2BD52C" w14:textId="77777777" w:rsidR="00066D4E" w:rsidRPr="00764BB4" w:rsidRDefault="00066D4E" w:rsidP="0061605A">
      <w:pPr>
        <w:pStyle w:val="Tre"/>
        <w:spacing w:before="0"/>
        <w:ind w:left="851"/>
        <w:rPr>
          <w:rStyle w:val="Pogrubienie"/>
          <w:rFonts w:asciiTheme="minorHAnsi" w:hAnsiTheme="minorHAnsi" w:cstheme="minorHAnsi"/>
          <w:b w:val="0"/>
        </w:rPr>
      </w:pPr>
    </w:p>
    <w:p w14:paraId="6FEE51B1" w14:textId="45AF3FB5" w:rsidR="00FC0A42" w:rsidRPr="00764BB4" w:rsidRDefault="00FC0A42" w:rsidP="0061605A">
      <w:pPr>
        <w:pStyle w:val="Tre"/>
        <w:spacing w:before="0"/>
        <w:ind w:left="851"/>
        <w:rPr>
          <w:rFonts w:asciiTheme="minorHAnsi" w:hAnsiTheme="minorHAnsi" w:cstheme="minorHAnsi"/>
        </w:rPr>
      </w:pPr>
      <w:r w:rsidRPr="00764BB4">
        <w:rPr>
          <w:rStyle w:val="Pogrubienie"/>
          <w:rFonts w:asciiTheme="minorHAnsi" w:hAnsiTheme="minorHAnsi" w:cstheme="minorHAnsi"/>
          <w:b w:val="0"/>
        </w:rPr>
        <w:t>Poniżej pokładu górnego dopuszczalne jest stosowanie ścianek falistych</w:t>
      </w:r>
      <w:r w:rsidRPr="00764BB4">
        <w:rPr>
          <w:rFonts w:asciiTheme="minorHAnsi" w:hAnsiTheme="minorHAnsi" w:cstheme="minorHAnsi"/>
        </w:rPr>
        <w:t>, co pozwolić może na zmniejszenie masy konstrukcji przy jednoczesnym zachowaniu wymaganej sztywności i odporności na obciążenia eksploatacyjne.</w:t>
      </w:r>
    </w:p>
    <w:p w14:paraId="19F4060F" w14:textId="7F9DF1B1" w:rsidR="00FC0A42" w:rsidRPr="00764BB4" w:rsidRDefault="00FC0A42" w:rsidP="0061605A">
      <w:pPr>
        <w:pStyle w:val="NormalnyWeb"/>
        <w:spacing w:before="0" w:beforeAutospacing="0" w:after="0" w:afterAutospacing="0" w:line="276" w:lineRule="auto"/>
        <w:ind w:left="851"/>
        <w:jc w:val="both"/>
        <w:rPr>
          <w:rFonts w:asciiTheme="minorHAnsi" w:hAnsiTheme="minorHAnsi" w:cstheme="minorHAnsi"/>
          <w:sz w:val="22"/>
          <w:szCs w:val="22"/>
        </w:rPr>
      </w:pPr>
      <w:r w:rsidRPr="00764BB4">
        <w:rPr>
          <w:rFonts w:asciiTheme="minorHAnsi" w:hAnsiTheme="minorHAnsi" w:cstheme="minorHAnsi"/>
          <w:sz w:val="22"/>
          <w:szCs w:val="22"/>
        </w:rPr>
        <w:t>Pilersy mają być wykonane z okrągłej rury, przy czym muszą być one ustawione pionowo oraz – co do zasady – rozmieszczone w jednej linii, bezpośrednio jeden nad drugim.</w:t>
      </w:r>
    </w:p>
    <w:p w14:paraId="05FA8F07" w14:textId="77777777" w:rsidR="00066D4E" w:rsidRPr="00764BB4" w:rsidRDefault="00066D4E" w:rsidP="0061605A">
      <w:pPr>
        <w:pStyle w:val="NormalnyWeb"/>
        <w:spacing w:before="0" w:beforeAutospacing="0" w:after="0" w:afterAutospacing="0" w:line="276" w:lineRule="auto"/>
        <w:ind w:left="851"/>
        <w:jc w:val="both"/>
        <w:rPr>
          <w:rFonts w:asciiTheme="minorHAnsi" w:hAnsiTheme="minorHAnsi" w:cstheme="minorHAnsi"/>
          <w:sz w:val="22"/>
          <w:szCs w:val="22"/>
        </w:rPr>
      </w:pPr>
    </w:p>
    <w:p w14:paraId="41992173" w14:textId="71272670" w:rsidR="00FC0A42" w:rsidRPr="00764BB4" w:rsidRDefault="00FC0A42" w:rsidP="0061605A">
      <w:pPr>
        <w:pStyle w:val="NormalnyWeb"/>
        <w:spacing w:before="0" w:beforeAutospacing="0" w:after="0" w:afterAutospacing="0" w:line="276" w:lineRule="auto"/>
        <w:ind w:left="851"/>
        <w:jc w:val="both"/>
        <w:rPr>
          <w:rFonts w:asciiTheme="minorHAnsi" w:hAnsiTheme="minorHAnsi" w:cstheme="minorHAnsi"/>
          <w:sz w:val="22"/>
          <w:szCs w:val="22"/>
        </w:rPr>
      </w:pPr>
      <w:r w:rsidRPr="00764BB4">
        <w:rPr>
          <w:rFonts w:asciiTheme="minorHAnsi" w:hAnsiTheme="minorHAnsi" w:cstheme="minorHAnsi"/>
          <w:sz w:val="22"/>
          <w:szCs w:val="22"/>
        </w:rPr>
        <w:t xml:space="preserve">Pilersy mają być w miarę możliwości posadowione na wręgach wzdłużnikowych (web </w:t>
      </w:r>
      <w:proofErr w:type="spellStart"/>
      <w:r w:rsidRPr="00764BB4">
        <w:rPr>
          <w:rFonts w:asciiTheme="minorHAnsi" w:hAnsiTheme="minorHAnsi" w:cstheme="minorHAnsi"/>
          <w:sz w:val="22"/>
          <w:szCs w:val="22"/>
        </w:rPr>
        <w:t>frames</w:t>
      </w:r>
      <w:proofErr w:type="spellEnd"/>
      <w:r w:rsidRPr="00764BB4">
        <w:rPr>
          <w:rFonts w:asciiTheme="minorHAnsi" w:hAnsiTheme="minorHAnsi" w:cstheme="minorHAnsi"/>
          <w:sz w:val="22"/>
          <w:szCs w:val="22"/>
        </w:rPr>
        <w:t>).</w:t>
      </w:r>
    </w:p>
    <w:p w14:paraId="51C5453D" w14:textId="77777777" w:rsidR="00066D4E" w:rsidRPr="00764BB4" w:rsidRDefault="00066D4E" w:rsidP="0061605A">
      <w:pPr>
        <w:pStyle w:val="NormalnyWeb"/>
        <w:spacing w:before="0" w:beforeAutospacing="0" w:after="0" w:afterAutospacing="0" w:line="276" w:lineRule="auto"/>
        <w:ind w:left="851"/>
        <w:jc w:val="both"/>
        <w:rPr>
          <w:rFonts w:asciiTheme="minorHAnsi" w:hAnsiTheme="minorHAnsi" w:cstheme="minorHAnsi"/>
          <w:sz w:val="22"/>
          <w:szCs w:val="22"/>
        </w:rPr>
      </w:pPr>
    </w:p>
    <w:p w14:paraId="2AA514DE" w14:textId="4A203CB2" w:rsidR="00FC0A42" w:rsidRPr="00764BB4" w:rsidRDefault="00FC0A42" w:rsidP="0061605A">
      <w:pPr>
        <w:pStyle w:val="NormalnyWeb"/>
        <w:spacing w:before="0" w:beforeAutospacing="0" w:after="0" w:afterAutospacing="0" w:line="276" w:lineRule="auto"/>
        <w:ind w:left="851"/>
        <w:jc w:val="both"/>
        <w:rPr>
          <w:rFonts w:asciiTheme="minorHAnsi" w:hAnsiTheme="minorHAnsi" w:cstheme="minorHAnsi"/>
          <w:sz w:val="22"/>
          <w:szCs w:val="22"/>
        </w:rPr>
      </w:pPr>
      <w:r w:rsidRPr="00764BB4">
        <w:rPr>
          <w:rFonts w:asciiTheme="minorHAnsi" w:hAnsiTheme="minorHAnsi" w:cstheme="minorHAnsi"/>
          <w:sz w:val="22"/>
          <w:szCs w:val="22"/>
        </w:rPr>
        <w:lastRenderedPageBreak/>
        <w:t>Szczególną uwagę należy zwrócić na miejsca, w których pilersy nie znajdują się w jednej osi powyżej i poniżej pokładu, a także na duże, niepodparte powierzchnie, aby uniknąć nadmiernych ugięć lub problemów z drganiami.</w:t>
      </w:r>
    </w:p>
    <w:p w14:paraId="563BAB1C" w14:textId="77777777" w:rsidR="00066D4E" w:rsidRPr="00764BB4" w:rsidRDefault="00066D4E" w:rsidP="0061605A">
      <w:pPr>
        <w:pStyle w:val="NormalnyWeb"/>
        <w:spacing w:before="0" w:beforeAutospacing="0" w:after="0" w:afterAutospacing="0" w:line="276" w:lineRule="auto"/>
        <w:ind w:left="851"/>
        <w:jc w:val="both"/>
        <w:rPr>
          <w:rFonts w:asciiTheme="minorHAnsi" w:hAnsiTheme="minorHAnsi" w:cstheme="minorHAnsi"/>
          <w:sz w:val="22"/>
          <w:szCs w:val="22"/>
        </w:rPr>
      </w:pPr>
    </w:p>
    <w:p w14:paraId="1A1E4531" w14:textId="784DA83A" w:rsidR="00FC0A42" w:rsidRPr="00764BB4" w:rsidRDefault="00FC0A42" w:rsidP="0061605A">
      <w:pPr>
        <w:pStyle w:val="NormalnyWeb"/>
        <w:spacing w:before="0" w:beforeAutospacing="0" w:after="0" w:afterAutospacing="0" w:line="276" w:lineRule="auto"/>
        <w:ind w:left="851"/>
        <w:jc w:val="both"/>
        <w:rPr>
          <w:rFonts w:asciiTheme="minorHAnsi" w:hAnsiTheme="minorHAnsi" w:cstheme="minorHAnsi"/>
          <w:sz w:val="22"/>
          <w:szCs w:val="22"/>
        </w:rPr>
      </w:pPr>
      <w:r w:rsidRPr="00764BB4">
        <w:rPr>
          <w:rFonts w:asciiTheme="minorHAnsi" w:hAnsiTheme="minorHAnsi" w:cstheme="minorHAnsi"/>
          <w:sz w:val="22"/>
          <w:szCs w:val="22"/>
        </w:rPr>
        <w:t>Instrukcje spawalnicze obejmujące stalową konstrukcję statku powinny zostać opracowane i zatwierdzone przez Towarzystwo Klasyfikacyjne oraz Armatora.</w:t>
      </w:r>
    </w:p>
    <w:p w14:paraId="0C3B5A84" w14:textId="77777777" w:rsidR="00066D4E" w:rsidRPr="00764BB4" w:rsidRDefault="00066D4E" w:rsidP="0061605A">
      <w:pPr>
        <w:pStyle w:val="NormalnyWeb"/>
        <w:spacing w:before="0" w:beforeAutospacing="0" w:after="0" w:afterAutospacing="0" w:line="276" w:lineRule="auto"/>
        <w:ind w:left="851"/>
        <w:jc w:val="both"/>
        <w:rPr>
          <w:rFonts w:asciiTheme="minorHAnsi" w:hAnsiTheme="minorHAnsi" w:cstheme="minorHAnsi"/>
          <w:sz w:val="22"/>
          <w:szCs w:val="22"/>
        </w:rPr>
      </w:pPr>
    </w:p>
    <w:p w14:paraId="165139A7" w14:textId="53654CA3" w:rsidR="00FC0A42" w:rsidRPr="00764BB4" w:rsidRDefault="00FC0A42" w:rsidP="0061605A">
      <w:pPr>
        <w:pStyle w:val="NormalnyWeb"/>
        <w:spacing w:before="0" w:beforeAutospacing="0" w:after="0" w:afterAutospacing="0" w:line="276" w:lineRule="auto"/>
        <w:ind w:left="851"/>
        <w:jc w:val="both"/>
        <w:rPr>
          <w:rFonts w:asciiTheme="minorHAnsi" w:hAnsiTheme="minorHAnsi" w:cstheme="minorHAnsi"/>
          <w:sz w:val="22"/>
          <w:szCs w:val="22"/>
        </w:rPr>
      </w:pPr>
      <w:r w:rsidRPr="00764BB4">
        <w:rPr>
          <w:rFonts w:asciiTheme="minorHAnsi" w:hAnsiTheme="minorHAnsi" w:cstheme="minorHAnsi"/>
          <w:sz w:val="22"/>
          <w:szCs w:val="22"/>
        </w:rPr>
        <w:t>Wszystkie prace spawalnicze należy wykonywać zgodnie z instrukcjami spawalniczymi zatwierdzonymi przez Towarzystwo Klasyfikacyjne oraz pod nadzorem inspektora Towarzystwa Klasyfikacyjnego.</w:t>
      </w:r>
    </w:p>
    <w:p w14:paraId="7039DFFB" w14:textId="0605A282" w:rsidR="00E47587" w:rsidRPr="00764BB4" w:rsidRDefault="00E47587" w:rsidP="00E47587">
      <w:pPr>
        <w:pStyle w:val="NormalnyWeb"/>
        <w:spacing w:before="0" w:beforeAutospacing="0" w:after="0" w:afterAutospacing="0" w:line="276" w:lineRule="auto"/>
        <w:jc w:val="both"/>
        <w:rPr>
          <w:rFonts w:asciiTheme="minorHAnsi" w:hAnsiTheme="minorHAnsi" w:cstheme="minorHAnsi"/>
          <w:sz w:val="22"/>
          <w:szCs w:val="22"/>
        </w:rPr>
      </w:pPr>
    </w:p>
    <w:p w14:paraId="21381AC3" w14:textId="4AD96FCA" w:rsidR="00E47587" w:rsidRPr="00764BB4" w:rsidRDefault="00E47587" w:rsidP="009743E2">
      <w:pPr>
        <w:pStyle w:val="Nagwek2"/>
        <w:ind w:left="567" w:hanging="567"/>
        <w:rPr>
          <w:rFonts w:asciiTheme="minorHAnsi" w:hAnsiTheme="minorHAnsi" w:cstheme="minorHAnsi"/>
          <w:lang w:val="pl-PL"/>
        </w:rPr>
      </w:pPr>
      <w:bookmarkStart w:id="90" w:name="_Toc226976015"/>
      <w:bookmarkStart w:id="91" w:name="_Toc227057257"/>
      <w:r w:rsidRPr="00764BB4">
        <w:rPr>
          <w:rFonts w:asciiTheme="minorHAnsi" w:hAnsiTheme="minorHAnsi" w:cstheme="minorHAnsi"/>
          <w:lang w:val="pl-PL"/>
        </w:rPr>
        <w:t>Linie kadłub</w:t>
      </w:r>
      <w:r w:rsidR="00E809BA" w:rsidRPr="00764BB4">
        <w:rPr>
          <w:rFonts w:asciiTheme="minorHAnsi" w:hAnsiTheme="minorHAnsi" w:cstheme="minorHAnsi"/>
          <w:lang w:val="pl-PL"/>
        </w:rPr>
        <w:t>a</w:t>
      </w:r>
      <w:bookmarkEnd w:id="90"/>
      <w:bookmarkEnd w:id="91"/>
    </w:p>
    <w:p w14:paraId="3A936E6A" w14:textId="2328EA5F" w:rsidR="0029668F" w:rsidRPr="00764BB4" w:rsidRDefault="00B37DF5" w:rsidP="007B5408">
      <w:pPr>
        <w:widowControl/>
        <w:spacing w:line="276" w:lineRule="auto"/>
        <w:ind w:left="851"/>
        <w:jc w:val="both"/>
        <w:rPr>
          <w:rFonts w:asciiTheme="minorHAnsi" w:eastAsia="Times New Roman" w:hAnsiTheme="minorHAnsi" w:cstheme="minorHAnsi"/>
          <w:lang w:val="pl-PL" w:eastAsia="pl-PL"/>
        </w:rPr>
      </w:pPr>
      <w:r w:rsidRPr="00764BB4">
        <w:rPr>
          <w:rFonts w:asciiTheme="minorHAnsi" w:eastAsia="Times New Roman" w:hAnsiTheme="minorHAnsi" w:cstheme="minorHAnsi"/>
          <w:lang w:val="pl-PL" w:eastAsia="pl-PL"/>
        </w:rPr>
        <w:t xml:space="preserve">Plan linii </w:t>
      </w:r>
      <w:r w:rsidR="001A7E4F" w:rsidRPr="00764BB4">
        <w:rPr>
          <w:rFonts w:asciiTheme="minorHAnsi" w:eastAsia="Times New Roman" w:hAnsiTheme="minorHAnsi" w:cstheme="minorHAnsi"/>
          <w:lang w:val="pl-PL" w:eastAsia="pl-PL"/>
        </w:rPr>
        <w:t>kadłuba (</w:t>
      </w:r>
      <w:r w:rsidR="008674E4" w:rsidRPr="00764BB4">
        <w:rPr>
          <w:rFonts w:asciiTheme="minorHAnsi" w:eastAsia="Times New Roman" w:hAnsiTheme="minorHAnsi" w:cstheme="minorHAnsi"/>
          <w:lang w:val="pl-PL" w:eastAsia="pl-PL"/>
        </w:rPr>
        <w:t>Załącznik numer 2</w:t>
      </w:r>
      <w:r w:rsidRPr="00764BB4">
        <w:rPr>
          <w:rFonts w:asciiTheme="minorHAnsi" w:eastAsia="Times New Roman" w:hAnsiTheme="minorHAnsi" w:cstheme="minorHAnsi"/>
          <w:lang w:val="pl-PL" w:eastAsia="pl-PL"/>
        </w:rPr>
        <w:t xml:space="preserve">) określa trójwymiarową geometrię żaglowca rejowego o długości linii wodnej około 84 m, wyposażonego w kliprowy dziób. Projekt ma kłaść nacisk na sprawność hydrodynamiczną, stateczność kursową oraz wystarczającą wyporność dla </w:t>
      </w:r>
      <w:r w:rsidR="001A7E4F" w:rsidRPr="00764BB4">
        <w:rPr>
          <w:rFonts w:asciiTheme="minorHAnsi" w:eastAsia="Times New Roman" w:hAnsiTheme="minorHAnsi" w:cstheme="minorHAnsi"/>
          <w:lang w:val="pl-PL" w:eastAsia="pl-PL"/>
        </w:rPr>
        <w:t>planowanego</w:t>
      </w:r>
      <w:r w:rsidRPr="00764BB4">
        <w:rPr>
          <w:rFonts w:asciiTheme="minorHAnsi" w:eastAsia="Times New Roman" w:hAnsiTheme="minorHAnsi" w:cstheme="minorHAnsi"/>
          <w:lang w:val="pl-PL" w:eastAsia="pl-PL"/>
        </w:rPr>
        <w:t xml:space="preserve"> ciężaru całego statku, przy jednoczesnym zachowaniu charakterystycznej estetyki i osiągów tradycyjnych kliprów oceanicznych.</w:t>
      </w:r>
    </w:p>
    <w:p w14:paraId="49D1775D" w14:textId="77777777" w:rsidR="00B37DF5" w:rsidRPr="00764BB4" w:rsidRDefault="00B37DF5" w:rsidP="007B5408">
      <w:pPr>
        <w:widowControl/>
        <w:spacing w:line="276" w:lineRule="auto"/>
        <w:ind w:left="851"/>
        <w:jc w:val="both"/>
        <w:rPr>
          <w:rFonts w:asciiTheme="minorHAnsi" w:eastAsia="Times New Roman" w:hAnsiTheme="minorHAnsi" w:cstheme="minorHAnsi"/>
          <w:lang w:val="pl-PL" w:eastAsia="pl-PL"/>
        </w:rPr>
      </w:pPr>
    </w:p>
    <w:p w14:paraId="6728944D" w14:textId="77777777" w:rsidR="009454C4" w:rsidRPr="00764BB4" w:rsidRDefault="00E47587" w:rsidP="0029668F">
      <w:pPr>
        <w:pStyle w:val="Akapitzlist"/>
        <w:widowControl/>
        <w:spacing w:line="276" w:lineRule="auto"/>
        <w:ind w:left="1276" w:hanging="425"/>
        <w:jc w:val="both"/>
        <w:rPr>
          <w:rFonts w:asciiTheme="minorHAnsi" w:hAnsiTheme="minorHAnsi" w:cstheme="minorHAnsi"/>
          <w:lang w:val="pl-PL"/>
        </w:rPr>
      </w:pPr>
      <w:r w:rsidRPr="00764BB4">
        <w:rPr>
          <w:rFonts w:asciiTheme="minorHAnsi" w:eastAsia="Times New Roman" w:hAnsiTheme="minorHAnsi" w:cstheme="minorHAnsi"/>
          <w:szCs w:val="24"/>
          <w:lang w:val="pl-PL" w:eastAsia="pl-PL"/>
        </w:rPr>
        <w:t>Charakterystyka formy kadłuba</w:t>
      </w:r>
    </w:p>
    <w:p w14:paraId="3542099B" w14:textId="77777777" w:rsidR="00912346" w:rsidRPr="00764BB4" w:rsidRDefault="00E47587" w:rsidP="0059091D">
      <w:pPr>
        <w:pStyle w:val="Akapitzlist"/>
        <w:widowControl/>
        <w:numPr>
          <w:ilvl w:val="0"/>
          <w:numId w:val="130"/>
        </w:numPr>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 xml:space="preserve">Dziób: </w:t>
      </w:r>
    </w:p>
    <w:p w14:paraId="5F7650BA" w14:textId="4B3116BC" w:rsidR="009454C4" w:rsidRPr="00764BB4" w:rsidRDefault="00E47587" w:rsidP="00912346">
      <w:pPr>
        <w:pStyle w:val="Akapitzlist"/>
        <w:widowControl/>
        <w:spacing w:line="276" w:lineRule="auto"/>
        <w:ind w:left="1418"/>
        <w:jc w:val="both"/>
        <w:rPr>
          <w:rFonts w:asciiTheme="minorHAnsi" w:hAnsiTheme="minorHAnsi" w:cstheme="minorHAnsi"/>
          <w:lang w:val="pl-PL"/>
        </w:rPr>
      </w:pPr>
      <w:r w:rsidRPr="00764BB4">
        <w:rPr>
          <w:rFonts w:asciiTheme="minorHAnsi" w:hAnsiTheme="minorHAnsi" w:cstheme="minorHAnsi"/>
          <w:lang w:val="pl-PL"/>
        </w:rPr>
        <w:t>smukły kliprowy dziób o wyraźnym pochyleniu do przodu i wypukłej krzywiźnie powyżej linii</w:t>
      </w:r>
      <w:r w:rsidR="001E5E6F" w:rsidRPr="00764BB4">
        <w:rPr>
          <w:rFonts w:asciiTheme="minorHAnsi" w:hAnsiTheme="minorHAnsi" w:cstheme="minorHAnsi"/>
          <w:lang w:val="pl-PL"/>
        </w:rPr>
        <w:t xml:space="preserve"> </w:t>
      </w:r>
      <w:r w:rsidRPr="00764BB4">
        <w:rPr>
          <w:rFonts w:asciiTheme="minorHAnsi" w:hAnsiTheme="minorHAnsi" w:cstheme="minorHAnsi"/>
          <w:lang w:val="pl-PL"/>
        </w:rPr>
        <w:t>wodnej; zaprojektowany w celu zmniejszenia oporu falowego i poprawy własności na fali czołowej.</w:t>
      </w:r>
    </w:p>
    <w:p w14:paraId="1AE8D560" w14:textId="77777777" w:rsidR="00912346" w:rsidRPr="00764BB4" w:rsidRDefault="00E47587" w:rsidP="0059091D">
      <w:pPr>
        <w:pStyle w:val="Akapitzlist"/>
        <w:widowControl/>
        <w:numPr>
          <w:ilvl w:val="0"/>
          <w:numId w:val="130"/>
        </w:numPr>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 xml:space="preserve">Część dziobowa: </w:t>
      </w:r>
    </w:p>
    <w:p w14:paraId="10A5049B" w14:textId="77777777" w:rsidR="008674E4" w:rsidRPr="00764BB4" w:rsidRDefault="008674E4" w:rsidP="008674E4">
      <w:pPr>
        <w:pStyle w:val="Akapitzlist"/>
        <w:widowControl/>
        <w:spacing w:line="276" w:lineRule="auto"/>
        <w:ind w:left="1418"/>
        <w:jc w:val="both"/>
        <w:rPr>
          <w:rFonts w:asciiTheme="minorHAnsi" w:hAnsiTheme="minorHAnsi" w:cstheme="minorHAnsi"/>
          <w:lang w:val="pl-PL"/>
        </w:rPr>
      </w:pPr>
      <w:r w:rsidRPr="00764BB4">
        <w:rPr>
          <w:rFonts w:asciiTheme="minorHAnsi" w:hAnsiTheme="minorHAnsi" w:cstheme="minorHAnsi"/>
          <w:lang w:val="pl-PL"/>
        </w:rPr>
        <w:t>smukłe linie wodne z umiarkowanym rozchyleniem burt zapewniającym odpowiednią wyporność dziobu i w miarę suchy pokład dziobówki.</w:t>
      </w:r>
    </w:p>
    <w:p w14:paraId="6CA12E35" w14:textId="2D6ED9C4" w:rsidR="00912346" w:rsidRPr="00764BB4" w:rsidRDefault="00E47587" w:rsidP="0059091D">
      <w:pPr>
        <w:pStyle w:val="Akapitzlist"/>
        <w:widowControl/>
        <w:numPr>
          <w:ilvl w:val="0"/>
          <w:numId w:val="130"/>
        </w:numPr>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Wręg</w:t>
      </w:r>
      <w:r w:rsidR="009454C4" w:rsidRPr="00764BB4">
        <w:rPr>
          <w:rFonts w:asciiTheme="minorHAnsi" w:hAnsiTheme="minorHAnsi" w:cstheme="minorHAnsi"/>
          <w:lang w:val="pl-PL"/>
        </w:rPr>
        <w:t>i</w:t>
      </w:r>
      <w:r w:rsidRPr="00764BB4">
        <w:rPr>
          <w:rFonts w:asciiTheme="minorHAnsi" w:hAnsiTheme="minorHAnsi" w:cstheme="minorHAnsi"/>
          <w:lang w:val="pl-PL"/>
        </w:rPr>
        <w:t xml:space="preserve"> śródokręcia: </w:t>
      </w:r>
    </w:p>
    <w:p w14:paraId="2EBFD66B" w14:textId="77777777" w:rsidR="008674E4" w:rsidRPr="00764BB4" w:rsidRDefault="008674E4" w:rsidP="008674E4">
      <w:pPr>
        <w:pStyle w:val="Akapitzlist"/>
        <w:widowControl/>
        <w:spacing w:line="276" w:lineRule="auto"/>
        <w:ind w:left="1418"/>
        <w:jc w:val="both"/>
        <w:rPr>
          <w:rFonts w:asciiTheme="minorHAnsi" w:hAnsiTheme="minorHAnsi" w:cstheme="minorHAnsi"/>
          <w:lang w:val="pl-PL"/>
        </w:rPr>
      </w:pPr>
      <w:r w:rsidRPr="00764BB4">
        <w:rPr>
          <w:rFonts w:asciiTheme="minorHAnsi" w:hAnsiTheme="minorHAnsi" w:cstheme="minorHAnsi"/>
          <w:lang w:val="pl-PL"/>
        </w:rPr>
        <w:t>zaokrąglone obło przechodzące w umiarkowanie pełną sekcję śródokręcia dla zapewnienia stateczności i objętości. Kształt przekroju zoptymalizowany pod kątem małego oporu i efektywności konstrukcyjnej.</w:t>
      </w:r>
    </w:p>
    <w:p w14:paraId="25BBAB04" w14:textId="4EBFCA47" w:rsidR="00912346" w:rsidRPr="00764BB4" w:rsidRDefault="00E47587" w:rsidP="0059091D">
      <w:pPr>
        <w:pStyle w:val="Akapitzlist"/>
        <w:widowControl/>
        <w:numPr>
          <w:ilvl w:val="0"/>
          <w:numId w:val="130"/>
        </w:numPr>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 xml:space="preserve">Część rufowa: </w:t>
      </w:r>
    </w:p>
    <w:p w14:paraId="230D44DC" w14:textId="7E769193" w:rsidR="009454C4" w:rsidRPr="00764BB4" w:rsidRDefault="00E47587" w:rsidP="00912346">
      <w:pPr>
        <w:pStyle w:val="Akapitzlist"/>
        <w:widowControl/>
        <w:spacing w:line="276" w:lineRule="auto"/>
        <w:ind w:left="1418"/>
        <w:jc w:val="both"/>
        <w:rPr>
          <w:rFonts w:asciiTheme="minorHAnsi" w:hAnsiTheme="minorHAnsi" w:cstheme="minorHAnsi"/>
          <w:lang w:val="pl-PL"/>
        </w:rPr>
      </w:pPr>
      <w:r w:rsidRPr="00764BB4">
        <w:rPr>
          <w:rFonts w:asciiTheme="minorHAnsi" w:hAnsiTheme="minorHAnsi" w:cstheme="minorHAnsi"/>
          <w:lang w:val="pl-PL"/>
        </w:rPr>
        <w:t>zwężające się linie rufowe z wyraźnie ukształtowanym przebiegiem podwodnym w</w:t>
      </w:r>
      <w:r w:rsidR="00187511" w:rsidRPr="00764BB4">
        <w:rPr>
          <w:rFonts w:asciiTheme="minorHAnsi" w:hAnsiTheme="minorHAnsi" w:cstheme="minorHAnsi"/>
          <w:lang w:val="pl-PL"/>
        </w:rPr>
        <w:t> </w:t>
      </w:r>
      <w:r w:rsidRPr="00764BB4">
        <w:rPr>
          <w:rFonts w:asciiTheme="minorHAnsi" w:hAnsiTheme="minorHAnsi" w:cstheme="minorHAnsi"/>
          <w:lang w:val="pl-PL"/>
        </w:rPr>
        <w:t>celu ograniczenia turbulencji i śladu kilwaterowego.</w:t>
      </w:r>
    </w:p>
    <w:p w14:paraId="2DFEB771" w14:textId="77777777" w:rsidR="00912346" w:rsidRPr="00764BB4" w:rsidRDefault="00E47587" w:rsidP="0059091D">
      <w:pPr>
        <w:pStyle w:val="Akapitzlist"/>
        <w:widowControl/>
        <w:numPr>
          <w:ilvl w:val="0"/>
          <w:numId w:val="130"/>
        </w:numPr>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 xml:space="preserve">Rufa: </w:t>
      </w:r>
    </w:p>
    <w:p w14:paraId="00772B9B" w14:textId="2B9C809C" w:rsidR="00E47587" w:rsidRPr="00764BB4" w:rsidRDefault="00E47587" w:rsidP="00912346">
      <w:pPr>
        <w:pStyle w:val="Akapitzlist"/>
        <w:widowControl/>
        <w:spacing w:line="276" w:lineRule="auto"/>
        <w:ind w:left="1418"/>
        <w:jc w:val="both"/>
        <w:rPr>
          <w:rFonts w:asciiTheme="minorHAnsi" w:hAnsiTheme="minorHAnsi" w:cstheme="minorHAnsi"/>
          <w:lang w:val="pl-PL"/>
        </w:rPr>
      </w:pPr>
      <w:r w:rsidRPr="00764BB4">
        <w:rPr>
          <w:rFonts w:asciiTheme="minorHAnsi" w:hAnsiTheme="minorHAnsi" w:cstheme="minorHAnsi"/>
          <w:lang w:val="pl-PL"/>
        </w:rPr>
        <w:t>eliptyczna rufa pawężowa powyżej linii wodnej, z łagodnym wyjściem linii podwodnych w</w:t>
      </w:r>
      <w:r w:rsidR="00187511" w:rsidRPr="00764BB4">
        <w:rPr>
          <w:rFonts w:asciiTheme="minorHAnsi" w:hAnsiTheme="minorHAnsi" w:cstheme="minorHAnsi"/>
          <w:lang w:val="pl-PL"/>
        </w:rPr>
        <w:t> </w:t>
      </w:r>
      <w:r w:rsidRPr="00764BB4">
        <w:rPr>
          <w:rFonts w:asciiTheme="minorHAnsi" w:hAnsiTheme="minorHAnsi" w:cstheme="minorHAnsi"/>
          <w:lang w:val="pl-PL"/>
        </w:rPr>
        <w:t xml:space="preserve">celu zmniejszenia oporu. </w:t>
      </w:r>
    </w:p>
    <w:p w14:paraId="04414435" w14:textId="77777777" w:rsidR="007B5408" w:rsidRPr="00764BB4" w:rsidRDefault="007B5408" w:rsidP="007B5408">
      <w:pPr>
        <w:pStyle w:val="Akapitzlist"/>
        <w:widowControl/>
        <w:spacing w:line="276" w:lineRule="auto"/>
        <w:ind w:left="1800"/>
        <w:jc w:val="both"/>
        <w:rPr>
          <w:rFonts w:asciiTheme="minorHAnsi" w:hAnsiTheme="minorHAnsi" w:cstheme="minorHAnsi"/>
          <w:lang w:val="pl-PL"/>
        </w:rPr>
      </w:pPr>
    </w:p>
    <w:p w14:paraId="2BCD7456" w14:textId="516AC996" w:rsidR="009454C4" w:rsidRPr="00764BB4" w:rsidRDefault="00E47587" w:rsidP="0029668F">
      <w:pPr>
        <w:widowControl/>
        <w:spacing w:line="276" w:lineRule="auto"/>
        <w:ind w:left="851"/>
        <w:jc w:val="both"/>
        <w:rPr>
          <w:rFonts w:asciiTheme="minorHAnsi" w:eastAsia="Times New Roman" w:hAnsiTheme="minorHAnsi" w:cstheme="minorHAnsi"/>
          <w:lang w:val="pl-PL" w:eastAsia="pl-PL"/>
        </w:rPr>
      </w:pPr>
      <w:r w:rsidRPr="00764BB4">
        <w:rPr>
          <w:rFonts w:asciiTheme="minorHAnsi" w:eastAsia="Times New Roman" w:hAnsiTheme="minorHAnsi" w:cstheme="minorHAnsi"/>
          <w:lang w:val="pl-PL" w:eastAsia="pl-PL"/>
        </w:rPr>
        <w:t>Geometri</w:t>
      </w:r>
      <w:r w:rsidR="00E809BA" w:rsidRPr="00764BB4">
        <w:rPr>
          <w:rFonts w:asciiTheme="minorHAnsi" w:eastAsia="Times New Roman" w:hAnsiTheme="minorHAnsi" w:cstheme="minorHAnsi"/>
          <w:lang w:val="pl-PL" w:eastAsia="pl-PL"/>
        </w:rPr>
        <w:t>ę</w:t>
      </w:r>
      <w:r w:rsidRPr="00764BB4">
        <w:rPr>
          <w:rFonts w:asciiTheme="minorHAnsi" w:eastAsia="Times New Roman" w:hAnsiTheme="minorHAnsi" w:cstheme="minorHAnsi"/>
          <w:lang w:val="pl-PL" w:eastAsia="pl-PL"/>
        </w:rPr>
        <w:t xml:space="preserve"> kadłuba </w:t>
      </w:r>
      <w:r w:rsidR="009454C4" w:rsidRPr="00764BB4">
        <w:rPr>
          <w:rFonts w:asciiTheme="minorHAnsi" w:eastAsia="Times New Roman" w:hAnsiTheme="minorHAnsi" w:cstheme="minorHAnsi"/>
          <w:lang w:val="pl-PL" w:eastAsia="pl-PL"/>
        </w:rPr>
        <w:t>określić</w:t>
      </w:r>
      <w:r w:rsidRPr="00764BB4">
        <w:rPr>
          <w:rFonts w:asciiTheme="minorHAnsi" w:eastAsia="Times New Roman" w:hAnsiTheme="minorHAnsi" w:cstheme="minorHAnsi"/>
          <w:lang w:val="pl-PL" w:eastAsia="pl-PL"/>
        </w:rPr>
        <w:t xml:space="preserve"> za pomocą następujących standardowych rysunków:</w:t>
      </w:r>
    </w:p>
    <w:p w14:paraId="2278181B" w14:textId="7F9B4482" w:rsidR="009454C4" w:rsidRPr="00764BB4" w:rsidRDefault="00E809BA" w:rsidP="0059091D">
      <w:pPr>
        <w:pStyle w:val="Akapitzlist"/>
        <w:widowControl/>
        <w:numPr>
          <w:ilvl w:val="0"/>
          <w:numId w:val="130"/>
        </w:numPr>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r</w:t>
      </w:r>
      <w:r w:rsidR="00E47587" w:rsidRPr="00764BB4">
        <w:rPr>
          <w:rFonts w:asciiTheme="minorHAnsi" w:hAnsiTheme="minorHAnsi" w:cstheme="minorHAnsi"/>
          <w:lang w:val="pl-PL"/>
        </w:rPr>
        <w:t>zut boczny (</w:t>
      </w:r>
      <w:proofErr w:type="spellStart"/>
      <w:r w:rsidR="00E47587" w:rsidRPr="00764BB4">
        <w:rPr>
          <w:rFonts w:asciiTheme="minorHAnsi" w:hAnsiTheme="minorHAnsi" w:cstheme="minorHAnsi"/>
          <w:lang w:val="pl-PL"/>
        </w:rPr>
        <w:t>Sheer</w:t>
      </w:r>
      <w:proofErr w:type="spellEnd"/>
      <w:r w:rsidR="00E47587" w:rsidRPr="00764BB4">
        <w:rPr>
          <w:rFonts w:asciiTheme="minorHAnsi" w:hAnsiTheme="minorHAnsi" w:cstheme="minorHAnsi"/>
          <w:lang w:val="pl-PL"/>
        </w:rPr>
        <w:t xml:space="preserve"> </w:t>
      </w:r>
      <w:r w:rsidR="001A7E4F" w:rsidRPr="00764BB4">
        <w:rPr>
          <w:rFonts w:asciiTheme="minorHAnsi" w:hAnsiTheme="minorHAnsi" w:cstheme="minorHAnsi"/>
          <w:lang w:val="pl-PL"/>
        </w:rPr>
        <w:t>Plan) -</w:t>
      </w:r>
      <w:r w:rsidR="009454C4" w:rsidRPr="00764BB4">
        <w:rPr>
          <w:rFonts w:asciiTheme="minorHAnsi" w:hAnsiTheme="minorHAnsi" w:cstheme="minorHAnsi"/>
          <w:lang w:val="pl-PL"/>
        </w:rPr>
        <w:t xml:space="preserve"> p</w:t>
      </w:r>
      <w:r w:rsidR="00E47587" w:rsidRPr="00764BB4">
        <w:rPr>
          <w:rFonts w:asciiTheme="minorHAnsi" w:hAnsiTheme="minorHAnsi" w:cstheme="minorHAnsi"/>
          <w:lang w:val="pl-PL"/>
        </w:rPr>
        <w:t>rzedstawi</w:t>
      </w:r>
      <w:r w:rsidR="009454C4" w:rsidRPr="00764BB4">
        <w:rPr>
          <w:rFonts w:asciiTheme="minorHAnsi" w:hAnsiTheme="minorHAnsi" w:cstheme="minorHAnsi"/>
          <w:lang w:val="pl-PL"/>
        </w:rPr>
        <w:t>ć</w:t>
      </w:r>
      <w:r w:rsidR="00E47587" w:rsidRPr="00764BB4">
        <w:rPr>
          <w:rFonts w:asciiTheme="minorHAnsi" w:hAnsiTheme="minorHAnsi" w:cstheme="minorHAnsi"/>
          <w:lang w:val="pl-PL"/>
        </w:rPr>
        <w:t xml:space="preserve"> wzdłużny rozkład formy kadłuba, w tym linię pokładu, linię kila, profil stewy</w:t>
      </w:r>
      <w:r w:rsidR="009454C4" w:rsidRPr="00764BB4">
        <w:rPr>
          <w:rFonts w:asciiTheme="minorHAnsi" w:hAnsiTheme="minorHAnsi" w:cstheme="minorHAnsi"/>
          <w:lang w:val="pl-PL"/>
        </w:rPr>
        <w:t xml:space="preserve"> </w:t>
      </w:r>
      <w:r w:rsidR="00E47587" w:rsidRPr="00764BB4">
        <w:rPr>
          <w:rFonts w:asciiTheme="minorHAnsi" w:hAnsiTheme="minorHAnsi" w:cstheme="minorHAnsi"/>
          <w:lang w:val="pl-PL"/>
        </w:rPr>
        <w:t>dziobowej, profil rufy oraz wypukłość pokładu</w:t>
      </w:r>
      <w:r w:rsidRPr="00764BB4">
        <w:rPr>
          <w:rFonts w:asciiTheme="minorHAnsi" w:hAnsiTheme="minorHAnsi" w:cstheme="minorHAnsi"/>
          <w:lang w:val="pl-PL"/>
        </w:rPr>
        <w:t>;</w:t>
      </w:r>
    </w:p>
    <w:p w14:paraId="60AFBDEE" w14:textId="08DC177C" w:rsidR="009454C4" w:rsidRPr="00764BB4" w:rsidRDefault="00E809BA" w:rsidP="0059091D">
      <w:pPr>
        <w:pStyle w:val="Akapitzlist"/>
        <w:widowControl/>
        <w:numPr>
          <w:ilvl w:val="0"/>
          <w:numId w:val="130"/>
        </w:numPr>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r</w:t>
      </w:r>
      <w:r w:rsidR="00E47587" w:rsidRPr="00764BB4">
        <w:rPr>
          <w:rFonts w:asciiTheme="minorHAnsi" w:hAnsiTheme="minorHAnsi" w:cstheme="minorHAnsi"/>
          <w:lang w:val="pl-PL"/>
        </w:rPr>
        <w:t xml:space="preserve">zut </w:t>
      </w:r>
      <w:proofErr w:type="spellStart"/>
      <w:r w:rsidR="00E47587" w:rsidRPr="00764BB4">
        <w:rPr>
          <w:rFonts w:asciiTheme="minorHAnsi" w:hAnsiTheme="minorHAnsi" w:cstheme="minorHAnsi"/>
          <w:lang w:val="pl-PL"/>
        </w:rPr>
        <w:t>półszerokości</w:t>
      </w:r>
      <w:proofErr w:type="spellEnd"/>
      <w:r w:rsidR="00E47587" w:rsidRPr="00764BB4">
        <w:rPr>
          <w:rFonts w:asciiTheme="minorHAnsi" w:hAnsiTheme="minorHAnsi" w:cstheme="minorHAnsi"/>
          <w:lang w:val="pl-PL"/>
        </w:rPr>
        <w:t xml:space="preserve"> (Half-</w:t>
      </w:r>
      <w:proofErr w:type="spellStart"/>
      <w:r w:rsidR="00E47587" w:rsidRPr="00764BB4">
        <w:rPr>
          <w:rFonts w:asciiTheme="minorHAnsi" w:hAnsiTheme="minorHAnsi" w:cstheme="minorHAnsi"/>
          <w:lang w:val="pl-PL"/>
        </w:rPr>
        <w:t>Breadth</w:t>
      </w:r>
      <w:proofErr w:type="spellEnd"/>
      <w:r w:rsidR="00E47587" w:rsidRPr="00764BB4">
        <w:rPr>
          <w:rFonts w:asciiTheme="minorHAnsi" w:hAnsiTheme="minorHAnsi" w:cstheme="minorHAnsi"/>
          <w:lang w:val="pl-PL"/>
        </w:rPr>
        <w:t xml:space="preserve"> </w:t>
      </w:r>
      <w:r w:rsidR="001A7E4F" w:rsidRPr="00764BB4">
        <w:rPr>
          <w:rFonts w:asciiTheme="minorHAnsi" w:hAnsiTheme="minorHAnsi" w:cstheme="minorHAnsi"/>
          <w:lang w:val="pl-PL"/>
        </w:rPr>
        <w:t>Plan) -</w:t>
      </w:r>
      <w:r w:rsidR="009454C4" w:rsidRPr="00764BB4">
        <w:rPr>
          <w:rFonts w:asciiTheme="minorHAnsi" w:hAnsiTheme="minorHAnsi" w:cstheme="minorHAnsi"/>
          <w:lang w:val="pl-PL"/>
        </w:rPr>
        <w:t xml:space="preserve"> p</w:t>
      </w:r>
      <w:r w:rsidR="00E47587" w:rsidRPr="00764BB4">
        <w:rPr>
          <w:rFonts w:asciiTheme="minorHAnsi" w:hAnsiTheme="minorHAnsi" w:cstheme="minorHAnsi"/>
          <w:lang w:val="pl-PL"/>
        </w:rPr>
        <w:t>rzedstawi</w:t>
      </w:r>
      <w:r w:rsidR="009454C4" w:rsidRPr="00764BB4">
        <w:rPr>
          <w:rFonts w:asciiTheme="minorHAnsi" w:hAnsiTheme="minorHAnsi" w:cstheme="minorHAnsi"/>
          <w:lang w:val="pl-PL"/>
        </w:rPr>
        <w:t>ć</w:t>
      </w:r>
      <w:r w:rsidR="00E47587" w:rsidRPr="00764BB4">
        <w:rPr>
          <w:rFonts w:asciiTheme="minorHAnsi" w:hAnsiTheme="minorHAnsi" w:cstheme="minorHAnsi"/>
          <w:lang w:val="pl-PL"/>
        </w:rPr>
        <w:t xml:space="preserve"> linie wodne, obrys pokładu i rozkład</w:t>
      </w:r>
      <w:r w:rsidR="009454C4" w:rsidRPr="00764BB4">
        <w:rPr>
          <w:rFonts w:asciiTheme="minorHAnsi" w:hAnsiTheme="minorHAnsi" w:cstheme="minorHAnsi"/>
          <w:lang w:val="pl-PL"/>
        </w:rPr>
        <w:t xml:space="preserve"> </w:t>
      </w:r>
      <w:r w:rsidR="00E47587" w:rsidRPr="00764BB4">
        <w:rPr>
          <w:rFonts w:asciiTheme="minorHAnsi" w:hAnsiTheme="minorHAnsi" w:cstheme="minorHAnsi"/>
          <w:lang w:val="pl-PL"/>
        </w:rPr>
        <w:t>szerokości</w:t>
      </w:r>
      <w:r w:rsidR="009454C4" w:rsidRPr="00764BB4">
        <w:rPr>
          <w:rFonts w:asciiTheme="minorHAnsi" w:hAnsiTheme="minorHAnsi" w:cstheme="minorHAnsi"/>
          <w:lang w:val="pl-PL"/>
        </w:rPr>
        <w:t>;</w:t>
      </w:r>
      <w:r w:rsidR="00E47587" w:rsidRPr="00764BB4">
        <w:rPr>
          <w:rFonts w:asciiTheme="minorHAnsi" w:hAnsiTheme="minorHAnsi" w:cstheme="minorHAnsi"/>
          <w:lang w:val="pl-PL"/>
        </w:rPr>
        <w:t xml:space="preserve"> </w:t>
      </w:r>
      <w:r w:rsidR="009454C4" w:rsidRPr="00764BB4">
        <w:rPr>
          <w:rFonts w:asciiTheme="minorHAnsi" w:hAnsiTheme="minorHAnsi" w:cstheme="minorHAnsi"/>
          <w:lang w:val="pl-PL"/>
        </w:rPr>
        <w:t>l</w:t>
      </w:r>
      <w:r w:rsidR="00E47587" w:rsidRPr="00764BB4">
        <w:rPr>
          <w:rFonts w:asciiTheme="minorHAnsi" w:hAnsiTheme="minorHAnsi" w:cstheme="minorHAnsi"/>
          <w:lang w:val="pl-PL"/>
        </w:rPr>
        <w:t>inie wodne powinny być rozmieszczone równomiernie i płynnie wyprowadzone</w:t>
      </w:r>
      <w:r w:rsidRPr="00764BB4">
        <w:rPr>
          <w:rFonts w:asciiTheme="minorHAnsi" w:hAnsiTheme="minorHAnsi" w:cstheme="minorHAnsi"/>
          <w:lang w:val="pl-PL"/>
        </w:rPr>
        <w:t>;</w:t>
      </w:r>
    </w:p>
    <w:p w14:paraId="76D09C24" w14:textId="5186F916" w:rsidR="00E47587" w:rsidRPr="00764BB4" w:rsidRDefault="00E809BA" w:rsidP="0059091D">
      <w:pPr>
        <w:pStyle w:val="Akapitzlist"/>
        <w:widowControl/>
        <w:numPr>
          <w:ilvl w:val="0"/>
          <w:numId w:val="130"/>
        </w:numPr>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r</w:t>
      </w:r>
      <w:r w:rsidR="00E47587" w:rsidRPr="00764BB4">
        <w:rPr>
          <w:rFonts w:asciiTheme="minorHAnsi" w:hAnsiTheme="minorHAnsi" w:cstheme="minorHAnsi"/>
          <w:lang w:val="pl-PL"/>
        </w:rPr>
        <w:t xml:space="preserve">zut wręgowy (Body </w:t>
      </w:r>
      <w:r w:rsidR="001A7E4F" w:rsidRPr="00764BB4">
        <w:rPr>
          <w:rFonts w:asciiTheme="minorHAnsi" w:hAnsiTheme="minorHAnsi" w:cstheme="minorHAnsi"/>
          <w:lang w:val="pl-PL"/>
        </w:rPr>
        <w:t>Plan) -</w:t>
      </w:r>
      <w:r w:rsidR="009454C4" w:rsidRPr="00764BB4">
        <w:rPr>
          <w:rFonts w:asciiTheme="minorHAnsi" w:hAnsiTheme="minorHAnsi" w:cstheme="minorHAnsi"/>
          <w:lang w:val="pl-PL"/>
        </w:rPr>
        <w:t xml:space="preserve"> przedstawić</w:t>
      </w:r>
      <w:r w:rsidR="00E47587" w:rsidRPr="00764BB4">
        <w:rPr>
          <w:rFonts w:asciiTheme="minorHAnsi" w:hAnsiTheme="minorHAnsi" w:cstheme="minorHAnsi"/>
          <w:lang w:val="pl-PL"/>
        </w:rPr>
        <w:t xml:space="preserve"> przekroje poprzeczne (stacje wręgowe) przed i za śródokręciem. Przekroje powinny być symetryczne względem płaszczyzny diametralnej i płynnie wyprowadzone. </w:t>
      </w:r>
    </w:p>
    <w:p w14:paraId="07FFC81E" w14:textId="72D01D1D" w:rsidR="007B5408" w:rsidRPr="00764BB4" w:rsidRDefault="00E47587" w:rsidP="0029668F">
      <w:pPr>
        <w:widowControl/>
        <w:spacing w:line="276" w:lineRule="auto"/>
        <w:ind w:left="851"/>
        <w:jc w:val="both"/>
        <w:rPr>
          <w:rFonts w:asciiTheme="minorHAnsi" w:hAnsiTheme="minorHAnsi" w:cstheme="minorHAnsi"/>
          <w:sz w:val="20"/>
          <w:lang w:val="pl-PL"/>
        </w:rPr>
      </w:pPr>
      <w:r w:rsidRPr="00764BB4">
        <w:rPr>
          <w:rFonts w:asciiTheme="minorHAnsi" w:eastAsia="Times New Roman" w:hAnsiTheme="minorHAnsi" w:cstheme="minorHAnsi"/>
          <w:szCs w:val="24"/>
          <w:lang w:val="pl-PL" w:eastAsia="pl-PL"/>
        </w:rPr>
        <w:lastRenderedPageBreak/>
        <w:t>Wymagania dotyczące wyprowadzenia linii</w:t>
      </w:r>
      <w:r w:rsidR="00912346" w:rsidRPr="00764BB4">
        <w:rPr>
          <w:rFonts w:asciiTheme="minorHAnsi" w:eastAsia="Times New Roman" w:hAnsiTheme="minorHAnsi" w:cstheme="minorHAnsi"/>
          <w:szCs w:val="24"/>
          <w:lang w:val="pl-PL" w:eastAsia="pl-PL"/>
        </w:rPr>
        <w:t>:</w:t>
      </w:r>
    </w:p>
    <w:p w14:paraId="1D55FE87" w14:textId="0D87C71B" w:rsidR="007B5408" w:rsidRPr="00764BB4" w:rsidRDefault="00E809BA" w:rsidP="0059091D">
      <w:pPr>
        <w:pStyle w:val="Akapitzlist"/>
        <w:widowControl/>
        <w:numPr>
          <w:ilvl w:val="0"/>
          <w:numId w:val="130"/>
        </w:numPr>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w</w:t>
      </w:r>
      <w:r w:rsidR="00E47587" w:rsidRPr="00764BB4">
        <w:rPr>
          <w:rFonts w:asciiTheme="minorHAnsi" w:hAnsiTheme="minorHAnsi" w:cstheme="minorHAnsi"/>
          <w:lang w:val="pl-PL"/>
        </w:rPr>
        <w:t>szystkie linie muszą być płynnie wyprowadzone, bez nieciągłości i załamań krzywizny</w:t>
      </w:r>
      <w:r w:rsidRPr="00764BB4">
        <w:rPr>
          <w:rFonts w:asciiTheme="minorHAnsi" w:hAnsiTheme="minorHAnsi" w:cstheme="minorHAnsi"/>
          <w:lang w:val="pl-PL"/>
        </w:rPr>
        <w:t>;</w:t>
      </w:r>
    </w:p>
    <w:p w14:paraId="0286A351" w14:textId="2D3937DC" w:rsidR="007B5408" w:rsidRPr="00764BB4" w:rsidRDefault="00E809BA" w:rsidP="0059091D">
      <w:pPr>
        <w:pStyle w:val="Akapitzlist"/>
        <w:widowControl/>
        <w:numPr>
          <w:ilvl w:val="0"/>
          <w:numId w:val="130"/>
        </w:numPr>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w</w:t>
      </w:r>
      <w:r w:rsidR="00E47587" w:rsidRPr="00764BB4">
        <w:rPr>
          <w:rFonts w:asciiTheme="minorHAnsi" w:hAnsiTheme="minorHAnsi" w:cstheme="minorHAnsi"/>
          <w:lang w:val="pl-PL"/>
        </w:rPr>
        <w:t xml:space="preserve"> kluczowych obszarach, takich jak wejście dziobowe i przebieg rufowy, wymagana jest ciągłość krzywizny klasy C2</w:t>
      </w:r>
      <w:r w:rsidRPr="00764BB4">
        <w:rPr>
          <w:rFonts w:asciiTheme="minorHAnsi" w:hAnsiTheme="minorHAnsi" w:cstheme="minorHAnsi"/>
          <w:lang w:val="pl-PL"/>
        </w:rPr>
        <w:t>;</w:t>
      </w:r>
    </w:p>
    <w:p w14:paraId="6372D0C2" w14:textId="6AA4FFE3" w:rsidR="007B5408" w:rsidRPr="00764BB4" w:rsidRDefault="007160EB" w:rsidP="0059091D">
      <w:pPr>
        <w:pStyle w:val="Akapitzlist"/>
        <w:widowControl/>
        <w:numPr>
          <w:ilvl w:val="0"/>
          <w:numId w:val="130"/>
        </w:numPr>
        <w:spacing w:line="276" w:lineRule="auto"/>
        <w:ind w:left="1418" w:hanging="425"/>
        <w:jc w:val="both"/>
        <w:rPr>
          <w:rFonts w:asciiTheme="minorHAnsi" w:hAnsiTheme="minorHAnsi" w:cstheme="minorHAnsi"/>
          <w:lang w:val="pl-PL"/>
        </w:rPr>
      </w:pPr>
      <w:r>
        <w:rPr>
          <w:rFonts w:asciiTheme="minorHAnsi" w:hAnsiTheme="minorHAnsi" w:cstheme="minorHAnsi"/>
          <w:lang w:val="pl-PL"/>
        </w:rPr>
        <w:t>wyjście wału śrubowego z kadłuba powinno zostać zaprojektowane pod kątem minimalnego oporu i optymalnego dopływu wody do śruby nastawnej;</w:t>
      </w:r>
    </w:p>
    <w:p w14:paraId="557585B6" w14:textId="77F8DD1B" w:rsidR="007B5408" w:rsidRPr="00764BB4" w:rsidRDefault="00E809BA" w:rsidP="0059091D">
      <w:pPr>
        <w:pStyle w:val="Akapitzlist"/>
        <w:widowControl/>
        <w:numPr>
          <w:ilvl w:val="0"/>
          <w:numId w:val="130"/>
        </w:numPr>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l</w:t>
      </w:r>
      <w:r w:rsidR="00E47587" w:rsidRPr="00764BB4">
        <w:rPr>
          <w:rFonts w:asciiTheme="minorHAnsi" w:hAnsiTheme="minorHAnsi" w:cstheme="minorHAnsi"/>
          <w:lang w:val="pl-PL"/>
        </w:rPr>
        <w:t>inie steru powinny być dopasowane do stewy rufowej oraz zoptymalizowane pod względem charakterystyk sterowych</w:t>
      </w:r>
      <w:r w:rsidRPr="00764BB4">
        <w:rPr>
          <w:rFonts w:asciiTheme="minorHAnsi" w:hAnsiTheme="minorHAnsi" w:cstheme="minorHAnsi"/>
          <w:lang w:val="pl-PL"/>
        </w:rPr>
        <w:t>;</w:t>
      </w:r>
    </w:p>
    <w:p w14:paraId="6AFDC743" w14:textId="2014874F" w:rsidR="007B5408" w:rsidRPr="00764BB4" w:rsidRDefault="00E809BA" w:rsidP="0059091D">
      <w:pPr>
        <w:pStyle w:val="Akapitzlist"/>
        <w:widowControl/>
        <w:numPr>
          <w:ilvl w:val="0"/>
          <w:numId w:val="130"/>
        </w:numPr>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t</w:t>
      </w:r>
      <w:r w:rsidR="00E47587" w:rsidRPr="00764BB4">
        <w:rPr>
          <w:rFonts w:asciiTheme="minorHAnsi" w:hAnsiTheme="minorHAnsi" w:cstheme="minorHAnsi"/>
          <w:lang w:val="pl-PL"/>
        </w:rPr>
        <w:t xml:space="preserve">unel steru strumieniowego dziobowego powinien być wyposażony w płynne przejście do linii kadłuba. </w:t>
      </w:r>
    </w:p>
    <w:p w14:paraId="6DB95CD0" w14:textId="77777777" w:rsidR="007B5408" w:rsidRPr="00764BB4" w:rsidRDefault="007B5408" w:rsidP="007B5408">
      <w:pPr>
        <w:widowControl/>
        <w:tabs>
          <w:tab w:val="num" w:pos="1843"/>
        </w:tabs>
        <w:spacing w:line="276" w:lineRule="auto"/>
        <w:ind w:left="1843"/>
        <w:jc w:val="both"/>
        <w:rPr>
          <w:rFonts w:asciiTheme="minorHAnsi" w:hAnsiTheme="minorHAnsi" w:cstheme="minorHAnsi"/>
          <w:lang w:val="pl-PL"/>
        </w:rPr>
      </w:pPr>
    </w:p>
    <w:p w14:paraId="3C562CF6" w14:textId="77777777" w:rsidR="007B5408" w:rsidRPr="00764BB4" w:rsidRDefault="00E47587" w:rsidP="0029668F">
      <w:pPr>
        <w:widowControl/>
        <w:spacing w:line="276" w:lineRule="auto"/>
        <w:ind w:left="1440" w:hanging="589"/>
        <w:jc w:val="both"/>
        <w:rPr>
          <w:rFonts w:asciiTheme="minorHAnsi" w:hAnsiTheme="minorHAnsi" w:cstheme="minorHAnsi"/>
          <w:lang w:val="pl-PL"/>
        </w:rPr>
      </w:pPr>
      <w:r w:rsidRPr="00764BB4">
        <w:rPr>
          <w:rFonts w:asciiTheme="minorHAnsi" w:eastAsia="Times New Roman" w:hAnsiTheme="minorHAnsi" w:cstheme="minorHAnsi"/>
          <w:lang w:val="pl-PL" w:eastAsia="pl-PL"/>
        </w:rPr>
        <w:t>Forma kadłuba powinna zostać zoptymalizowana w celu osiągnięcia:</w:t>
      </w:r>
    </w:p>
    <w:p w14:paraId="468E2143" w14:textId="46CD756A" w:rsidR="007B5408" w:rsidRPr="00764BB4" w:rsidRDefault="0029668F" w:rsidP="0059091D">
      <w:pPr>
        <w:pStyle w:val="Akapitzlist"/>
        <w:widowControl/>
        <w:numPr>
          <w:ilvl w:val="0"/>
          <w:numId w:val="130"/>
        </w:numPr>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 xml:space="preserve">niskiego </w:t>
      </w:r>
      <w:r w:rsidR="00E47587" w:rsidRPr="00764BB4">
        <w:rPr>
          <w:rFonts w:asciiTheme="minorHAnsi" w:hAnsiTheme="minorHAnsi" w:cstheme="minorHAnsi"/>
          <w:lang w:val="pl-PL"/>
        </w:rPr>
        <w:t xml:space="preserve">oporu falowego przy prędkości projektowej (docelowa liczba </w:t>
      </w:r>
      <w:proofErr w:type="spellStart"/>
      <w:r w:rsidR="00E47587" w:rsidRPr="00764BB4">
        <w:rPr>
          <w:rFonts w:asciiTheme="minorHAnsi" w:hAnsiTheme="minorHAnsi" w:cstheme="minorHAnsi"/>
          <w:lang w:val="pl-PL"/>
        </w:rPr>
        <w:t>Froude’a</w:t>
      </w:r>
      <w:proofErr w:type="spellEnd"/>
      <w:r w:rsidR="00E47587" w:rsidRPr="00764BB4">
        <w:rPr>
          <w:rFonts w:asciiTheme="minorHAnsi" w:hAnsiTheme="minorHAnsi" w:cstheme="minorHAnsi"/>
          <w:lang w:val="pl-PL"/>
        </w:rPr>
        <w:t>: 0,25–0,35)</w:t>
      </w:r>
      <w:r w:rsidR="00E809BA" w:rsidRPr="00764BB4">
        <w:rPr>
          <w:rFonts w:asciiTheme="minorHAnsi" w:hAnsiTheme="minorHAnsi" w:cstheme="minorHAnsi"/>
          <w:lang w:val="pl-PL"/>
        </w:rPr>
        <w:t>;</w:t>
      </w:r>
    </w:p>
    <w:p w14:paraId="74C13119" w14:textId="648956FD" w:rsidR="007B5408" w:rsidRPr="00764BB4" w:rsidRDefault="00E809BA" w:rsidP="0059091D">
      <w:pPr>
        <w:pStyle w:val="Akapitzlist"/>
        <w:widowControl/>
        <w:numPr>
          <w:ilvl w:val="0"/>
          <w:numId w:val="130"/>
        </w:numPr>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o</w:t>
      </w:r>
      <w:r w:rsidR="00E47587" w:rsidRPr="00764BB4">
        <w:rPr>
          <w:rFonts w:asciiTheme="minorHAnsi" w:hAnsiTheme="minorHAnsi" w:cstheme="minorHAnsi"/>
          <w:lang w:val="pl-PL"/>
        </w:rPr>
        <w:t>dpowiedniej stateczności początkowej i wtórnej dla eksploatacji pod żaglami</w:t>
      </w:r>
      <w:r w:rsidRPr="00764BB4">
        <w:rPr>
          <w:rFonts w:asciiTheme="minorHAnsi" w:hAnsiTheme="minorHAnsi" w:cstheme="minorHAnsi"/>
          <w:lang w:val="pl-PL"/>
        </w:rPr>
        <w:t>;</w:t>
      </w:r>
    </w:p>
    <w:p w14:paraId="1257CEC9" w14:textId="07D5A6C6" w:rsidR="007B5408" w:rsidRPr="00764BB4" w:rsidRDefault="00E809BA" w:rsidP="0059091D">
      <w:pPr>
        <w:pStyle w:val="Akapitzlist"/>
        <w:widowControl/>
        <w:numPr>
          <w:ilvl w:val="0"/>
          <w:numId w:val="130"/>
        </w:numPr>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z</w:t>
      </w:r>
      <w:r w:rsidR="00E47587" w:rsidRPr="00764BB4">
        <w:rPr>
          <w:rFonts w:asciiTheme="minorHAnsi" w:hAnsiTheme="minorHAnsi" w:cstheme="minorHAnsi"/>
          <w:lang w:val="pl-PL"/>
        </w:rPr>
        <w:t>równoważonego położenia wzdłużnego środka wyporu (LCB), zgodnego z ożaglowaniem i</w:t>
      </w:r>
      <w:r w:rsidR="007B5408" w:rsidRPr="00764BB4">
        <w:rPr>
          <w:rFonts w:asciiTheme="minorHAnsi" w:hAnsiTheme="minorHAnsi" w:cstheme="minorHAnsi"/>
          <w:lang w:val="pl-PL"/>
        </w:rPr>
        <w:t> </w:t>
      </w:r>
      <w:r w:rsidR="00E47587" w:rsidRPr="00764BB4">
        <w:rPr>
          <w:rFonts w:asciiTheme="minorHAnsi" w:hAnsiTheme="minorHAnsi" w:cstheme="minorHAnsi"/>
          <w:lang w:val="pl-PL"/>
        </w:rPr>
        <w:t>stanem załadowania</w:t>
      </w:r>
      <w:r w:rsidRPr="00764BB4">
        <w:rPr>
          <w:rFonts w:asciiTheme="minorHAnsi" w:hAnsiTheme="minorHAnsi" w:cstheme="minorHAnsi"/>
          <w:lang w:val="pl-PL"/>
        </w:rPr>
        <w:t>;</w:t>
      </w:r>
    </w:p>
    <w:p w14:paraId="4E45AFEC" w14:textId="004CDBEE" w:rsidR="007B5408" w:rsidRPr="00764BB4" w:rsidRDefault="00E809BA" w:rsidP="0059091D">
      <w:pPr>
        <w:pStyle w:val="Akapitzlist"/>
        <w:widowControl/>
        <w:numPr>
          <w:ilvl w:val="0"/>
          <w:numId w:val="130"/>
        </w:numPr>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p</w:t>
      </w:r>
      <w:r w:rsidR="00E47587" w:rsidRPr="00764BB4">
        <w:rPr>
          <w:rFonts w:asciiTheme="minorHAnsi" w:hAnsiTheme="minorHAnsi" w:cstheme="minorHAnsi"/>
          <w:lang w:val="pl-PL"/>
        </w:rPr>
        <w:t>łynnego przepływu wody do steru dla zapewnienia skutecznego sterowania</w:t>
      </w:r>
      <w:r w:rsidRPr="00764BB4">
        <w:rPr>
          <w:rFonts w:asciiTheme="minorHAnsi" w:hAnsiTheme="minorHAnsi" w:cstheme="minorHAnsi"/>
          <w:lang w:val="pl-PL"/>
        </w:rPr>
        <w:t>.</w:t>
      </w:r>
    </w:p>
    <w:p w14:paraId="275B8203" w14:textId="77777777" w:rsidR="007B5408" w:rsidRPr="00764BB4" w:rsidRDefault="007B5408" w:rsidP="007B5408">
      <w:pPr>
        <w:widowControl/>
        <w:spacing w:line="276" w:lineRule="auto"/>
        <w:ind w:left="1843"/>
        <w:jc w:val="both"/>
        <w:rPr>
          <w:rFonts w:asciiTheme="minorHAnsi" w:hAnsiTheme="minorHAnsi" w:cstheme="minorHAnsi"/>
          <w:lang w:val="pl-PL"/>
        </w:rPr>
      </w:pPr>
    </w:p>
    <w:p w14:paraId="7EBB80B4" w14:textId="2A83A79A" w:rsidR="007B5408" w:rsidRPr="00764BB4" w:rsidRDefault="00E47587" w:rsidP="0029668F">
      <w:pPr>
        <w:widowControl/>
        <w:spacing w:line="276" w:lineRule="auto"/>
        <w:ind w:left="1440" w:hanging="589"/>
        <w:jc w:val="both"/>
        <w:rPr>
          <w:rFonts w:asciiTheme="minorHAnsi" w:hAnsiTheme="minorHAnsi" w:cstheme="minorHAnsi"/>
          <w:lang w:val="pl-PL"/>
        </w:rPr>
      </w:pPr>
      <w:r w:rsidRPr="00764BB4">
        <w:rPr>
          <w:rFonts w:asciiTheme="minorHAnsi" w:eastAsia="Times New Roman" w:hAnsiTheme="minorHAnsi" w:cstheme="minorHAnsi"/>
          <w:lang w:val="pl-PL" w:eastAsia="pl-PL"/>
        </w:rPr>
        <w:t>Integracja konstrukcyjna</w:t>
      </w:r>
      <w:r w:rsidR="00912346" w:rsidRPr="00764BB4">
        <w:rPr>
          <w:rFonts w:asciiTheme="minorHAnsi" w:eastAsia="Times New Roman" w:hAnsiTheme="minorHAnsi" w:cstheme="minorHAnsi"/>
          <w:lang w:val="pl-PL" w:eastAsia="pl-PL"/>
        </w:rPr>
        <w:t>:</w:t>
      </w:r>
    </w:p>
    <w:p w14:paraId="4BF5070E" w14:textId="0EC06B37" w:rsidR="007B5408" w:rsidRPr="00764BB4" w:rsidRDefault="00E809BA" w:rsidP="0059091D">
      <w:pPr>
        <w:pStyle w:val="Akapitzlist"/>
        <w:widowControl/>
        <w:numPr>
          <w:ilvl w:val="0"/>
          <w:numId w:val="130"/>
        </w:numPr>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k</w:t>
      </w:r>
      <w:r w:rsidR="00E47587" w:rsidRPr="00764BB4">
        <w:rPr>
          <w:rFonts w:asciiTheme="minorHAnsi" w:hAnsiTheme="minorHAnsi" w:cstheme="minorHAnsi"/>
          <w:lang w:val="pl-PL"/>
        </w:rPr>
        <w:t>ształt kadłuba musi umożliwiać zastosowanie układu wręgowego (typowego dla dużych żaglowców układu poprzecznego)</w:t>
      </w:r>
      <w:r w:rsidRPr="00764BB4">
        <w:rPr>
          <w:rFonts w:asciiTheme="minorHAnsi" w:hAnsiTheme="minorHAnsi" w:cstheme="minorHAnsi"/>
          <w:lang w:val="pl-PL"/>
        </w:rPr>
        <w:t>;</w:t>
      </w:r>
    </w:p>
    <w:p w14:paraId="5803EE56" w14:textId="06DDE55D" w:rsidR="007B5408" w:rsidRPr="00764BB4" w:rsidRDefault="00E809BA" w:rsidP="0059091D">
      <w:pPr>
        <w:pStyle w:val="Akapitzlist"/>
        <w:widowControl/>
        <w:numPr>
          <w:ilvl w:val="0"/>
          <w:numId w:val="130"/>
        </w:numPr>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o</w:t>
      </w:r>
      <w:r w:rsidR="00E47587" w:rsidRPr="00764BB4">
        <w:rPr>
          <w:rFonts w:asciiTheme="minorHAnsi" w:hAnsiTheme="minorHAnsi" w:cstheme="minorHAnsi"/>
          <w:lang w:val="pl-PL"/>
        </w:rPr>
        <w:t>dpowiedni promień obliny dla zapewnienia wytrzymałości konstrukcyjnej i objętości wewnętrznej</w:t>
      </w:r>
      <w:r w:rsidRPr="00764BB4">
        <w:rPr>
          <w:rFonts w:asciiTheme="minorHAnsi" w:hAnsiTheme="minorHAnsi" w:cstheme="minorHAnsi"/>
          <w:lang w:val="pl-PL"/>
        </w:rPr>
        <w:t>;</w:t>
      </w:r>
    </w:p>
    <w:p w14:paraId="4C246853" w14:textId="2B8848CF" w:rsidR="007B5408" w:rsidRPr="00764BB4" w:rsidRDefault="00E809BA" w:rsidP="0059091D">
      <w:pPr>
        <w:pStyle w:val="Akapitzlist"/>
        <w:widowControl/>
        <w:numPr>
          <w:ilvl w:val="0"/>
          <w:numId w:val="130"/>
        </w:numPr>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p</w:t>
      </w:r>
      <w:r w:rsidR="00E47587" w:rsidRPr="00764BB4">
        <w:rPr>
          <w:rFonts w:asciiTheme="minorHAnsi" w:hAnsiTheme="minorHAnsi" w:cstheme="minorHAnsi"/>
          <w:lang w:val="pl-PL"/>
        </w:rPr>
        <w:t>rofil kila zaprojektowany zarówno pod kątem sprawności hydrodynamicznej, jak i integracji balastu</w:t>
      </w:r>
      <w:r w:rsidRPr="00764BB4">
        <w:rPr>
          <w:rFonts w:asciiTheme="minorHAnsi" w:hAnsiTheme="minorHAnsi" w:cstheme="minorHAnsi"/>
          <w:lang w:val="pl-PL"/>
        </w:rPr>
        <w:t>;</w:t>
      </w:r>
      <w:r w:rsidR="00E47587" w:rsidRPr="00764BB4">
        <w:rPr>
          <w:rFonts w:asciiTheme="minorHAnsi" w:hAnsiTheme="minorHAnsi" w:cstheme="minorHAnsi"/>
          <w:lang w:val="pl-PL"/>
        </w:rPr>
        <w:t xml:space="preserve"> </w:t>
      </w:r>
      <w:r w:rsidRPr="00764BB4">
        <w:rPr>
          <w:rFonts w:asciiTheme="minorHAnsi" w:hAnsiTheme="minorHAnsi" w:cstheme="minorHAnsi"/>
          <w:lang w:val="pl-PL"/>
        </w:rPr>
        <w:t>w</w:t>
      </w:r>
      <w:r w:rsidR="00E47587" w:rsidRPr="00764BB4">
        <w:rPr>
          <w:rFonts w:asciiTheme="minorHAnsi" w:hAnsiTheme="minorHAnsi" w:cstheme="minorHAnsi"/>
          <w:lang w:val="pl-PL"/>
        </w:rPr>
        <w:t xml:space="preserve">ysokość kila skrzynkowego powinna wynosić minimum 40 cm. </w:t>
      </w:r>
    </w:p>
    <w:p w14:paraId="696A4E23" w14:textId="77777777" w:rsidR="007B5408" w:rsidRPr="00764BB4" w:rsidRDefault="007B5408" w:rsidP="007B5408">
      <w:pPr>
        <w:widowControl/>
        <w:spacing w:line="276" w:lineRule="auto"/>
        <w:ind w:left="1843"/>
        <w:jc w:val="both"/>
        <w:rPr>
          <w:rFonts w:asciiTheme="minorHAnsi" w:hAnsiTheme="minorHAnsi" w:cstheme="minorHAnsi"/>
          <w:lang w:val="pl-PL"/>
        </w:rPr>
      </w:pPr>
    </w:p>
    <w:p w14:paraId="0AC9C20F" w14:textId="17C1786B" w:rsidR="007B5408" w:rsidRPr="00764BB4" w:rsidRDefault="00E47587" w:rsidP="0029668F">
      <w:pPr>
        <w:widowControl/>
        <w:spacing w:line="276" w:lineRule="auto"/>
        <w:ind w:firstLine="851"/>
        <w:jc w:val="both"/>
        <w:rPr>
          <w:rFonts w:asciiTheme="minorHAnsi" w:hAnsiTheme="minorHAnsi" w:cstheme="minorHAnsi"/>
          <w:lang w:val="pl-PL"/>
        </w:rPr>
      </w:pPr>
      <w:r w:rsidRPr="00764BB4">
        <w:rPr>
          <w:rFonts w:asciiTheme="minorHAnsi" w:eastAsia="Times New Roman" w:hAnsiTheme="minorHAnsi" w:cstheme="minorHAnsi"/>
          <w:lang w:val="pl-PL" w:eastAsia="pl-PL"/>
        </w:rPr>
        <w:t>Cele eksploatacyjne</w:t>
      </w:r>
      <w:r w:rsidR="00912346" w:rsidRPr="00764BB4">
        <w:rPr>
          <w:rFonts w:asciiTheme="minorHAnsi" w:eastAsia="Times New Roman" w:hAnsiTheme="minorHAnsi" w:cstheme="minorHAnsi"/>
          <w:lang w:val="pl-PL" w:eastAsia="pl-PL"/>
        </w:rPr>
        <w:t>:</w:t>
      </w:r>
    </w:p>
    <w:p w14:paraId="7891329D" w14:textId="31A19A3D" w:rsidR="007B5408" w:rsidRPr="00764BB4" w:rsidRDefault="00E809BA" w:rsidP="0059091D">
      <w:pPr>
        <w:pStyle w:val="Akapitzlist"/>
        <w:widowControl/>
        <w:numPr>
          <w:ilvl w:val="0"/>
          <w:numId w:val="130"/>
        </w:numPr>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e</w:t>
      </w:r>
      <w:r w:rsidR="00E47587" w:rsidRPr="00764BB4">
        <w:rPr>
          <w:rFonts w:asciiTheme="minorHAnsi" w:hAnsiTheme="minorHAnsi" w:cstheme="minorHAnsi"/>
          <w:lang w:val="pl-PL"/>
        </w:rPr>
        <w:t>fektywne osiągi pod żaglami dla szerokiego zakresu kątów wiatru</w:t>
      </w:r>
      <w:r w:rsidRPr="00764BB4">
        <w:rPr>
          <w:rFonts w:asciiTheme="minorHAnsi" w:hAnsiTheme="minorHAnsi" w:cstheme="minorHAnsi"/>
          <w:lang w:val="pl-PL"/>
        </w:rPr>
        <w:t>;</w:t>
      </w:r>
    </w:p>
    <w:p w14:paraId="47652FFB" w14:textId="1FA6E73C" w:rsidR="007B5408" w:rsidRPr="00764BB4" w:rsidRDefault="00E809BA" w:rsidP="0059091D">
      <w:pPr>
        <w:pStyle w:val="Akapitzlist"/>
        <w:widowControl/>
        <w:numPr>
          <w:ilvl w:val="0"/>
          <w:numId w:val="130"/>
        </w:numPr>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o</w:t>
      </w:r>
      <w:r w:rsidR="00E47587" w:rsidRPr="00764BB4">
        <w:rPr>
          <w:rFonts w:asciiTheme="minorHAnsi" w:hAnsiTheme="minorHAnsi" w:cstheme="minorHAnsi"/>
          <w:lang w:val="pl-PL"/>
        </w:rPr>
        <w:t>graniczenie kołysania wzdłużnego dzięki smukłym sekcjom dziobowym</w:t>
      </w:r>
      <w:r w:rsidRPr="00764BB4">
        <w:rPr>
          <w:rFonts w:asciiTheme="minorHAnsi" w:hAnsiTheme="minorHAnsi" w:cstheme="minorHAnsi"/>
          <w:lang w:val="pl-PL"/>
        </w:rPr>
        <w:t>;</w:t>
      </w:r>
    </w:p>
    <w:p w14:paraId="772AAC26" w14:textId="6101B0CD" w:rsidR="007B5408" w:rsidRPr="00764BB4" w:rsidRDefault="00E809BA" w:rsidP="0059091D">
      <w:pPr>
        <w:pStyle w:val="Akapitzlist"/>
        <w:widowControl/>
        <w:numPr>
          <w:ilvl w:val="0"/>
          <w:numId w:val="130"/>
        </w:numPr>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s</w:t>
      </w:r>
      <w:r w:rsidR="00E47587" w:rsidRPr="00764BB4">
        <w:rPr>
          <w:rFonts w:asciiTheme="minorHAnsi" w:hAnsiTheme="minorHAnsi" w:cstheme="minorHAnsi"/>
          <w:lang w:val="pl-PL"/>
        </w:rPr>
        <w:t>tateczność kursowa wspomagana przez zrównoważony profil podwodny</w:t>
      </w:r>
      <w:r w:rsidRPr="00764BB4">
        <w:rPr>
          <w:rFonts w:asciiTheme="minorHAnsi" w:hAnsiTheme="minorHAnsi" w:cstheme="minorHAnsi"/>
          <w:lang w:val="pl-PL"/>
        </w:rPr>
        <w:t>;</w:t>
      </w:r>
    </w:p>
    <w:p w14:paraId="03D54BF5" w14:textId="2E0F43E1" w:rsidR="007B5408" w:rsidRPr="00764BB4" w:rsidRDefault="00E809BA" w:rsidP="0059091D">
      <w:pPr>
        <w:pStyle w:val="Akapitzlist"/>
        <w:widowControl/>
        <w:numPr>
          <w:ilvl w:val="0"/>
          <w:numId w:val="130"/>
        </w:numPr>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z</w:t>
      </w:r>
      <w:r w:rsidR="00E47587" w:rsidRPr="00764BB4">
        <w:rPr>
          <w:rFonts w:asciiTheme="minorHAnsi" w:hAnsiTheme="minorHAnsi" w:cstheme="minorHAnsi"/>
          <w:lang w:val="pl-PL"/>
        </w:rPr>
        <w:t>dolność do długotrwałych rejsów oceanicznych pod ożaglowaniem rejowym</w:t>
      </w:r>
      <w:r w:rsidRPr="00764BB4">
        <w:rPr>
          <w:rFonts w:asciiTheme="minorHAnsi" w:hAnsiTheme="minorHAnsi" w:cstheme="minorHAnsi"/>
          <w:lang w:val="pl-PL"/>
        </w:rPr>
        <w:t>.</w:t>
      </w:r>
    </w:p>
    <w:p w14:paraId="1326C5B1" w14:textId="77777777" w:rsidR="007B5408" w:rsidRPr="00764BB4" w:rsidRDefault="007B5408" w:rsidP="007B5408">
      <w:pPr>
        <w:widowControl/>
        <w:spacing w:line="276" w:lineRule="auto"/>
        <w:ind w:left="1843"/>
        <w:jc w:val="both"/>
        <w:rPr>
          <w:rFonts w:asciiTheme="minorHAnsi" w:hAnsiTheme="minorHAnsi" w:cstheme="minorHAnsi"/>
          <w:lang w:val="pl-PL"/>
        </w:rPr>
      </w:pPr>
    </w:p>
    <w:p w14:paraId="3EF04572" w14:textId="7435608F" w:rsidR="007B5408" w:rsidRPr="00764BB4" w:rsidRDefault="00E47587" w:rsidP="0029668F">
      <w:pPr>
        <w:widowControl/>
        <w:spacing w:line="276" w:lineRule="auto"/>
        <w:ind w:left="1418" w:hanging="567"/>
        <w:jc w:val="both"/>
        <w:rPr>
          <w:rFonts w:asciiTheme="minorHAnsi" w:hAnsiTheme="minorHAnsi" w:cstheme="minorHAnsi"/>
          <w:lang w:val="pl-PL"/>
        </w:rPr>
      </w:pPr>
      <w:r w:rsidRPr="00764BB4">
        <w:rPr>
          <w:rFonts w:asciiTheme="minorHAnsi" w:eastAsia="Times New Roman" w:hAnsiTheme="minorHAnsi" w:cstheme="minorHAnsi"/>
          <w:lang w:val="pl-PL" w:eastAsia="pl-PL"/>
        </w:rPr>
        <w:t>Estetyka i detale kadłuba</w:t>
      </w:r>
      <w:r w:rsidR="00912346" w:rsidRPr="00764BB4">
        <w:rPr>
          <w:rFonts w:asciiTheme="minorHAnsi" w:eastAsia="Times New Roman" w:hAnsiTheme="minorHAnsi" w:cstheme="minorHAnsi"/>
          <w:lang w:val="pl-PL" w:eastAsia="pl-PL"/>
        </w:rPr>
        <w:t>:</w:t>
      </w:r>
    </w:p>
    <w:p w14:paraId="16CE24A3" w14:textId="7E4A1A44" w:rsidR="007B5408" w:rsidRPr="00764BB4" w:rsidRDefault="00E809BA" w:rsidP="0059091D">
      <w:pPr>
        <w:pStyle w:val="Akapitzlist"/>
        <w:widowControl/>
        <w:numPr>
          <w:ilvl w:val="0"/>
          <w:numId w:val="130"/>
        </w:numPr>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f</w:t>
      </w:r>
      <w:r w:rsidR="00E47587" w:rsidRPr="00764BB4">
        <w:rPr>
          <w:rFonts w:asciiTheme="minorHAnsi" w:hAnsiTheme="minorHAnsi" w:cstheme="minorHAnsi"/>
          <w:lang w:val="pl-PL"/>
        </w:rPr>
        <w:t xml:space="preserve">orma kadłuba i detale zewnętrzne </w:t>
      </w:r>
      <w:r w:rsidRPr="00764BB4">
        <w:rPr>
          <w:rFonts w:asciiTheme="minorHAnsi" w:hAnsiTheme="minorHAnsi" w:cstheme="minorHAnsi"/>
          <w:lang w:val="pl-PL"/>
        </w:rPr>
        <w:t>mają</w:t>
      </w:r>
      <w:r w:rsidR="00E47587" w:rsidRPr="00764BB4">
        <w:rPr>
          <w:rFonts w:asciiTheme="minorHAnsi" w:hAnsiTheme="minorHAnsi" w:cstheme="minorHAnsi"/>
          <w:lang w:val="pl-PL"/>
        </w:rPr>
        <w:t xml:space="preserve"> odzwierciedlać charakterystyczny wygląd tradycyjnych kliprów oceanicznych, łącząc funkcjonalną geometrię z detalami inspirowanymi historycznym wzornictwem</w:t>
      </w:r>
      <w:r w:rsidRPr="00764BB4">
        <w:rPr>
          <w:rFonts w:asciiTheme="minorHAnsi" w:hAnsiTheme="minorHAnsi" w:cstheme="minorHAnsi"/>
          <w:lang w:val="pl-PL"/>
        </w:rPr>
        <w:t>;</w:t>
      </w:r>
    </w:p>
    <w:p w14:paraId="295E3A29" w14:textId="0E20B2E5" w:rsidR="007B5408" w:rsidRPr="00764BB4" w:rsidRDefault="00E809BA" w:rsidP="0059091D">
      <w:pPr>
        <w:pStyle w:val="Akapitzlist"/>
        <w:widowControl/>
        <w:numPr>
          <w:ilvl w:val="0"/>
          <w:numId w:val="130"/>
        </w:numPr>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o</w:t>
      </w:r>
      <w:r w:rsidR="00E47587" w:rsidRPr="00764BB4">
        <w:rPr>
          <w:rFonts w:asciiTheme="minorHAnsi" w:hAnsiTheme="minorHAnsi" w:cstheme="minorHAnsi"/>
          <w:lang w:val="pl-PL"/>
        </w:rPr>
        <w:t>gólny kształt kadłuba powinien zachować elegancką linię pokładu, smukłe wejście dziobowe i</w:t>
      </w:r>
      <w:r w:rsidRPr="00764BB4">
        <w:rPr>
          <w:rFonts w:asciiTheme="minorHAnsi" w:hAnsiTheme="minorHAnsi" w:cstheme="minorHAnsi"/>
          <w:lang w:val="pl-PL"/>
        </w:rPr>
        <w:t> </w:t>
      </w:r>
      <w:r w:rsidR="00E47587" w:rsidRPr="00764BB4">
        <w:rPr>
          <w:rFonts w:asciiTheme="minorHAnsi" w:hAnsiTheme="minorHAnsi" w:cstheme="minorHAnsi"/>
          <w:lang w:val="pl-PL"/>
        </w:rPr>
        <w:t>płynne krzywizny charakterystyczne dla klasycznych kliprów</w:t>
      </w:r>
      <w:r w:rsidRPr="00764BB4">
        <w:rPr>
          <w:rFonts w:asciiTheme="minorHAnsi" w:hAnsiTheme="minorHAnsi" w:cstheme="minorHAnsi"/>
          <w:lang w:val="pl-PL"/>
        </w:rPr>
        <w:t>;</w:t>
      </w:r>
    </w:p>
    <w:p w14:paraId="32F561DE" w14:textId="292A7870" w:rsidR="007B5408" w:rsidRPr="00764BB4" w:rsidRDefault="00E809BA" w:rsidP="0059091D">
      <w:pPr>
        <w:pStyle w:val="Akapitzlist"/>
        <w:widowControl/>
        <w:numPr>
          <w:ilvl w:val="0"/>
          <w:numId w:val="130"/>
        </w:numPr>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d</w:t>
      </w:r>
      <w:r w:rsidR="00E47587" w:rsidRPr="00764BB4">
        <w:rPr>
          <w:rFonts w:asciiTheme="minorHAnsi" w:hAnsiTheme="minorHAnsi" w:cstheme="minorHAnsi"/>
          <w:lang w:val="pl-PL"/>
        </w:rPr>
        <w:t>etale kadłuba powinny obejmować liczne półokrągłe listwy odbojowe prowadzone wzdłużnie na różnych wysokościach burty, podkreślające zarówno estetykę, jak i podziały konstrukcyjne burt</w:t>
      </w:r>
      <w:r w:rsidRPr="00764BB4">
        <w:rPr>
          <w:rFonts w:asciiTheme="minorHAnsi" w:hAnsiTheme="minorHAnsi" w:cstheme="minorHAnsi"/>
          <w:lang w:val="pl-PL"/>
        </w:rPr>
        <w:t>;</w:t>
      </w:r>
    </w:p>
    <w:p w14:paraId="64E5636C" w14:textId="2B1D8566" w:rsidR="007B5408" w:rsidRPr="00764BB4" w:rsidRDefault="00E809BA" w:rsidP="0059091D">
      <w:pPr>
        <w:pStyle w:val="Akapitzlist"/>
        <w:widowControl/>
        <w:numPr>
          <w:ilvl w:val="0"/>
          <w:numId w:val="130"/>
        </w:numPr>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d</w:t>
      </w:r>
      <w:r w:rsidR="00E47587" w:rsidRPr="00764BB4">
        <w:rPr>
          <w:rFonts w:asciiTheme="minorHAnsi" w:hAnsiTheme="minorHAnsi" w:cstheme="minorHAnsi"/>
          <w:lang w:val="pl-PL"/>
        </w:rPr>
        <w:t xml:space="preserve">ziób powinien być wyposażony w tradycyjnie stylizowaną </w:t>
      </w:r>
      <w:proofErr w:type="spellStart"/>
      <w:r w:rsidR="00E47587" w:rsidRPr="00764BB4">
        <w:rPr>
          <w:rFonts w:asciiTheme="minorHAnsi" w:hAnsiTheme="minorHAnsi" w:cstheme="minorHAnsi"/>
          <w:lang w:val="pl-PL"/>
        </w:rPr>
        <w:t>galionową</w:t>
      </w:r>
      <w:proofErr w:type="spellEnd"/>
      <w:r w:rsidR="00E47587" w:rsidRPr="00764BB4">
        <w:rPr>
          <w:rFonts w:asciiTheme="minorHAnsi" w:hAnsiTheme="minorHAnsi" w:cstheme="minorHAnsi"/>
          <w:lang w:val="pl-PL"/>
        </w:rPr>
        <w:t xml:space="preserve"> deskę ozdobną (</w:t>
      </w:r>
      <w:proofErr w:type="spellStart"/>
      <w:r w:rsidR="00E47587" w:rsidRPr="00764BB4">
        <w:rPr>
          <w:rFonts w:asciiTheme="minorHAnsi" w:hAnsiTheme="minorHAnsi" w:cstheme="minorHAnsi"/>
          <w:lang w:val="pl-PL"/>
        </w:rPr>
        <w:t>trailboard</w:t>
      </w:r>
      <w:proofErr w:type="spellEnd"/>
      <w:r w:rsidR="00E47587" w:rsidRPr="00764BB4">
        <w:rPr>
          <w:rFonts w:asciiTheme="minorHAnsi" w:hAnsiTheme="minorHAnsi" w:cstheme="minorHAnsi"/>
          <w:lang w:val="pl-PL"/>
        </w:rPr>
        <w:t>) z</w:t>
      </w:r>
      <w:r w:rsidR="00912346" w:rsidRPr="00764BB4">
        <w:rPr>
          <w:rFonts w:asciiTheme="minorHAnsi" w:hAnsiTheme="minorHAnsi" w:cstheme="minorHAnsi"/>
          <w:lang w:val="pl-PL"/>
        </w:rPr>
        <w:t> </w:t>
      </w:r>
      <w:r w:rsidR="00E47587" w:rsidRPr="00764BB4">
        <w:rPr>
          <w:rFonts w:asciiTheme="minorHAnsi" w:hAnsiTheme="minorHAnsi" w:cstheme="minorHAnsi"/>
          <w:lang w:val="pl-PL"/>
        </w:rPr>
        <w:t>wkomponowanym herbem, zgodnym z charakterem jednostki i stylistyką epoki</w:t>
      </w:r>
      <w:r w:rsidRPr="00764BB4">
        <w:rPr>
          <w:rFonts w:asciiTheme="minorHAnsi" w:hAnsiTheme="minorHAnsi" w:cstheme="minorHAnsi"/>
          <w:lang w:val="pl-PL"/>
        </w:rPr>
        <w:t>;</w:t>
      </w:r>
    </w:p>
    <w:p w14:paraId="36880A56" w14:textId="10918B6F" w:rsidR="00E47587" w:rsidRPr="00764BB4" w:rsidRDefault="00E809BA" w:rsidP="0059091D">
      <w:pPr>
        <w:pStyle w:val="Akapitzlist"/>
        <w:widowControl/>
        <w:numPr>
          <w:ilvl w:val="0"/>
          <w:numId w:val="130"/>
        </w:numPr>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lastRenderedPageBreak/>
        <w:t>e</w:t>
      </w:r>
      <w:r w:rsidR="00E47587" w:rsidRPr="00764BB4">
        <w:rPr>
          <w:rFonts w:asciiTheme="minorHAnsi" w:hAnsiTheme="minorHAnsi" w:cstheme="minorHAnsi"/>
          <w:lang w:val="pl-PL"/>
        </w:rPr>
        <w:t>lementy dekoracyjne powinny obejmować ornamenty roślinne i tablice z nazwą jednostki umieszczone zarówno na dziobie, jak i na rufie, zaprojektowane zgodnie z historycznym rzemiosłem okrętowym, lecz kompatybilne ze współczesnymi metodami budowy.</w:t>
      </w:r>
    </w:p>
    <w:p w14:paraId="05BD673C" w14:textId="77777777" w:rsidR="00FC0A42" w:rsidRPr="00764BB4" w:rsidRDefault="00FC0A42" w:rsidP="0061605A">
      <w:pPr>
        <w:spacing w:line="276" w:lineRule="auto"/>
        <w:rPr>
          <w:rFonts w:asciiTheme="minorHAnsi" w:hAnsiTheme="minorHAnsi"/>
          <w:lang w:val="pl-PL" w:eastAsia="pl-PL"/>
        </w:rPr>
      </w:pPr>
    </w:p>
    <w:p w14:paraId="7EA34208" w14:textId="03E68440" w:rsidR="000C5CDC" w:rsidRPr="00764BB4" w:rsidRDefault="000C5CDC" w:rsidP="009743E2">
      <w:pPr>
        <w:pStyle w:val="Nagwek2"/>
        <w:spacing w:line="276" w:lineRule="auto"/>
        <w:ind w:left="567" w:hanging="567"/>
        <w:jc w:val="both"/>
        <w:rPr>
          <w:rFonts w:asciiTheme="minorHAnsi" w:hAnsiTheme="minorHAnsi" w:cstheme="minorHAnsi"/>
          <w:lang w:val="pl-PL"/>
        </w:rPr>
      </w:pPr>
      <w:bookmarkStart w:id="92" w:name="_Toc226976016"/>
      <w:bookmarkStart w:id="93" w:name="_Toc227057258"/>
      <w:r w:rsidRPr="00764BB4">
        <w:rPr>
          <w:rFonts w:asciiTheme="minorHAnsi" w:hAnsiTheme="minorHAnsi" w:cstheme="minorHAnsi"/>
          <w:lang w:val="pl-PL"/>
        </w:rPr>
        <w:t>Dno</w:t>
      </w:r>
      <w:bookmarkEnd w:id="92"/>
      <w:bookmarkEnd w:id="93"/>
    </w:p>
    <w:p w14:paraId="44165CAE" w14:textId="3046456A" w:rsidR="0015357C" w:rsidRPr="00764BB4" w:rsidRDefault="0015357C" w:rsidP="0061605A">
      <w:pPr>
        <w:pStyle w:val="Tre"/>
        <w:spacing w:before="0"/>
        <w:ind w:left="851"/>
        <w:rPr>
          <w:rFonts w:asciiTheme="minorHAnsi" w:hAnsiTheme="minorHAnsi" w:cstheme="minorHAnsi"/>
        </w:rPr>
      </w:pPr>
      <w:r w:rsidRPr="00764BB4">
        <w:rPr>
          <w:rFonts w:asciiTheme="minorHAnsi" w:hAnsiTheme="minorHAnsi" w:cstheme="minorHAnsi"/>
        </w:rPr>
        <w:t xml:space="preserve">Na wysokości </w:t>
      </w:r>
      <w:r w:rsidR="004920A9">
        <w:rPr>
          <w:rFonts w:asciiTheme="minorHAnsi" w:hAnsiTheme="minorHAnsi" w:cstheme="minorHAnsi"/>
        </w:rPr>
        <w:t xml:space="preserve">około </w:t>
      </w:r>
      <w:r w:rsidRPr="00764BB4">
        <w:rPr>
          <w:rFonts w:asciiTheme="minorHAnsi" w:hAnsiTheme="minorHAnsi" w:cstheme="minorHAnsi"/>
        </w:rPr>
        <w:t xml:space="preserve">1000 mm od płaszczyzny podstawowej </w:t>
      </w:r>
      <w:r w:rsidR="00E809BA" w:rsidRPr="00764BB4">
        <w:rPr>
          <w:rFonts w:asciiTheme="minorHAnsi" w:hAnsiTheme="minorHAnsi" w:cstheme="minorHAnsi"/>
        </w:rPr>
        <w:t>przewidzieć</w:t>
      </w:r>
      <w:r w:rsidRPr="00764BB4">
        <w:rPr>
          <w:rFonts w:asciiTheme="minorHAnsi" w:hAnsiTheme="minorHAnsi" w:cstheme="minorHAnsi"/>
        </w:rPr>
        <w:t xml:space="preserve"> wykonanie dna wewnętrznego w</w:t>
      </w:r>
      <w:r w:rsidR="00E809BA" w:rsidRPr="00764BB4">
        <w:rPr>
          <w:rFonts w:asciiTheme="minorHAnsi" w:hAnsiTheme="minorHAnsi" w:cstheme="minorHAnsi"/>
        </w:rPr>
        <w:t> </w:t>
      </w:r>
      <w:r w:rsidRPr="00764BB4">
        <w:rPr>
          <w:rFonts w:asciiTheme="minorHAnsi" w:hAnsiTheme="minorHAnsi" w:cstheme="minorHAnsi"/>
        </w:rPr>
        <w:t xml:space="preserve">przedziale od wręgu 16 do wręgu 35, co </w:t>
      </w:r>
      <w:r w:rsidR="00E809BA" w:rsidRPr="00764BB4">
        <w:rPr>
          <w:rFonts w:asciiTheme="minorHAnsi" w:hAnsiTheme="minorHAnsi" w:cstheme="minorHAnsi"/>
        </w:rPr>
        <w:t>ma stanowić</w:t>
      </w:r>
      <w:r w:rsidRPr="00764BB4">
        <w:rPr>
          <w:rFonts w:asciiTheme="minorHAnsi" w:hAnsiTheme="minorHAnsi" w:cstheme="minorHAnsi"/>
        </w:rPr>
        <w:t xml:space="preserve"> dolną część konstrukcji podwójnego dna w rejonie rufowym. W dalszej części kadłuba, od wręgu 35 do wręgu 59, dno wewnętrzne </w:t>
      </w:r>
      <w:r w:rsidR="00E809BA" w:rsidRPr="00764BB4">
        <w:rPr>
          <w:rFonts w:asciiTheme="minorHAnsi" w:hAnsiTheme="minorHAnsi" w:cstheme="minorHAnsi"/>
        </w:rPr>
        <w:t>podnieść</w:t>
      </w:r>
      <w:r w:rsidRPr="00764BB4">
        <w:rPr>
          <w:rFonts w:asciiTheme="minorHAnsi" w:hAnsiTheme="minorHAnsi" w:cstheme="minorHAnsi"/>
        </w:rPr>
        <w:t xml:space="preserve"> do wysokości </w:t>
      </w:r>
      <w:r w:rsidR="004920A9">
        <w:rPr>
          <w:rFonts w:asciiTheme="minorHAnsi" w:hAnsiTheme="minorHAnsi" w:cstheme="minorHAnsi"/>
        </w:rPr>
        <w:t xml:space="preserve">około </w:t>
      </w:r>
      <w:r w:rsidRPr="00764BB4">
        <w:rPr>
          <w:rFonts w:asciiTheme="minorHAnsi" w:hAnsiTheme="minorHAnsi" w:cstheme="minorHAnsi"/>
        </w:rPr>
        <w:t>1500</w:t>
      </w:r>
      <w:r w:rsidR="0029668F" w:rsidRPr="00764BB4">
        <w:rPr>
          <w:rFonts w:asciiTheme="minorHAnsi" w:hAnsiTheme="minorHAnsi" w:cstheme="minorHAnsi"/>
        </w:rPr>
        <w:t> </w:t>
      </w:r>
      <w:r w:rsidRPr="00764BB4">
        <w:rPr>
          <w:rFonts w:asciiTheme="minorHAnsi" w:hAnsiTheme="minorHAnsi" w:cstheme="minorHAnsi"/>
        </w:rPr>
        <w:t>mm od płaszczyzny podstawowej, natomiast w rejonie środkowym i dziobowym, od wręgu 59 do wręgu 13</w:t>
      </w:r>
      <w:r w:rsidR="00095B07" w:rsidRPr="00764BB4">
        <w:rPr>
          <w:rFonts w:asciiTheme="minorHAnsi" w:hAnsiTheme="minorHAnsi" w:cstheme="minorHAnsi"/>
        </w:rPr>
        <w:t>3</w:t>
      </w:r>
      <w:r w:rsidRPr="00764BB4">
        <w:rPr>
          <w:rFonts w:asciiTheme="minorHAnsi" w:hAnsiTheme="minorHAnsi" w:cstheme="minorHAnsi"/>
        </w:rPr>
        <w:t xml:space="preserve">, </w:t>
      </w:r>
      <w:r w:rsidR="00E809BA" w:rsidRPr="00764BB4">
        <w:rPr>
          <w:rFonts w:asciiTheme="minorHAnsi" w:hAnsiTheme="minorHAnsi" w:cstheme="minorHAnsi"/>
        </w:rPr>
        <w:t>przewidzieć</w:t>
      </w:r>
      <w:r w:rsidRPr="00764BB4">
        <w:rPr>
          <w:rFonts w:asciiTheme="minorHAnsi" w:hAnsiTheme="minorHAnsi" w:cstheme="minorHAnsi"/>
        </w:rPr>
        <w:t xml:space="preserve"> jego usytuowanie na wysokości </w:t>
      </w:r>
      <w:r w:rsidR="004920A9">
        <w:rPr>
          <w:rFonts w:asciiTheme="minorHAnsi" w:hAnsiTheme="minorHAnsi" w:cstheme="minorHAnsi"/>
        </w:rPr>
        <w:t xml:space="preserve">około </w:t>
      </w:r>
      <w:r w:rsidRPr="00764BB4">
        <w:rPr>
          <w:rFonts w:asciiTheme="minorHAnsi" w:hAnsiTheme="minorHAnsi" w:cstheme="minorHAnsi"/>
        </w:rPr>
        <w:t>2</w:t>
      </w:r>
      <w:r w:rsidR="00E35FD2" w:rsidRPr="00764BB4">
        <w:rPr>
          <w:rFonts w:asciiTheme="minorHAnsi" w:hAnsiTheme="minorHAnsi" w:cstheme="minorHAnsi"/>
        </w:rPr>
        <w:t>0</w:t>
      </w:r>
      <w:r w:rsidRPr="00764BB4">
        <w:rPr>
          <w:rFonts w:asciiTheme="minorHAnsi" w:hAnsiTheme="minorHAnsi" w:cstheme="minorHAnsi"/>
        </w:rPr>
        <w:t>00 mm od płaszczyzny podstawowej. Takie zróżnicowanie poziomów dna wewnętrznego wynika z konieczności dostosowania konstrukcji do układu pomieszczeń, siłowni, zbiorników oraz zapewnienia odpowiedniej wytrzymałości i stateczności jednostki.</w:t>
      </w:r>
    </w:p>
    <w:p w14:paraId="28EE6710" w14:textId="6918C6E9" w:rsidR="0015357C" w:rsidRPr="00764BB4" w:rsidRDefault="0015357C" w:rsidP="0061605A">
      <w:pPr>
        <w:pStyle w:val="Tre"/>
        <w:spacing w:before="0"/>
        <w:ind w:left="851"/>
        <w:rPr>
          <w:rFonts w:asciiTheme="minorHAnsi" w:hAnsiTheme="minorHAnsi" w:cstheme="minorHAnsi"/>
        </w:rPr>
      </w:pPr>
      <w:r w:rsidRPr="00764BB4">
        <w:rPr>
          <w:rFonts w:asciiTheme="minorHAnsi" w:hAnsiTheme="minorHAnsi" w:cstheme="minorHAnsi"/>
        </w:rPr>
        <w:t xml:space="preserve">W rejonie siłowni oraz masztów </w:t>
      </w:r>
      <w:r w:rsidR="00BD1DB4" w:rsidRPr="00764BB4">
        <w:rPr>
          <w:rFonts w:asciiTheme="minorHAnsi" w:hAnsiTheme="minorHAnsi" w:cstheme="minorHAnsi"/>
        </w:rPr>
        <w:t>przewidzieć</w:t>
      </w:r>
      <w:r w:rsidRPr="00764BB4">
        <w:rPr>
          <w:rFonts w:asciiTheme="minorHAnsi" w:hAnsiTheme="minorHAnsi" w:cstheme="minorHAnsi"/>
        </w:rPr>
        <w:t xml:space="preserve"> dodatkowe wzmocnienia konstrukcyjne, obejmujące zagęszczenie wręgów, zastosowanie wzdłużnic o zwiększonych przekrojach oraz dodatkowych elementów usztywniających, aby przenieść obciążenia wynikające z pracy maszyn, urządzeń oraz sił działających na podstawy masztów. Wzmocnienia te </w:t>
      </w:r>
      <w:r w:rsidR="00BD1DB4" w:rsidRPr="00764BB4">
        <w:rPr>
          <w:rFonts w:asciiTheme="minorHAnsi" w:hAnsiTheme="minorHAnsi" w:cstheme="minorHAnsi"/>
        </w:rPr>
        <w:t>wykonać</w:t>
      </w:r>
      <w:r w:rsidRPr="00764BB4">
        <w:rPr>
          <w:rFonts w:asciiTheme="minorHAnsi" w:hAnsiTheme="minorHAnsi" w:cstheme="minorHAnsi"/>
        </w:rPr>
        <w:t xml:space="preserve"> zgodnie z wymaganiami </w:t>
      </w:r>
      <w:r w:rsidR="00BD1DB4" w:rsidRPr="00764BB4">
        <w:rPr>
          <w:rFonts w:asciiTheme="minorHAnsi" w:hAnsiTheme="minorHAnsi" w:cstheme="minorHAnsi"/>
        </w:rPr>
        <w:t>T</w:t>
      </w:r>
      <w:r w:rsidRPr="00764BB4">
        <w:rPr>
          <w:rFonts w:asciiTheme="minorHAnsi" w:hAnsiTheme="minorHAnsi" w:cstheme="minorHAnsi"/>
        </w:rPr>
        <w:t xml:space="preserve">owarzystwa </w:t>
      </w:r>
      <w:r w:rsidR="00BD1DB4" w:rsidRPr="00764BB4">
        <w:rPr>
          <w:rFonts w:asciiTheme="minorHAnsi" w:hAnsiTheme="minorHAnsi" w:cstheme="minorHAnsi"/>
        </w:rPr>
        <w:t>K</w:t>
      </w:r>
      <w:r w:rsidRPr="00764BB4">
        <w:rPr>
          <w:rFonts w:asciiTheme="minorHAnsi" w:hAnsiTheme="minorHAnsi" w:cstheme="minorHAnsi"/>
        </w:rPr>
        <w:t>lasyfikacyjnego, zapewniając bezpieczeństwo i trwałość konstrukcji w warunkach eksploatacyjnych.</w:t>
      </w:r>
    </w:p>
    <w:p w14:paraId="5CF4A136" w14:textId="42CE8BA0" w:rsidR="0015357C" w:rsidRPr="00764BB4" w:rsidRDefault="0015357C" w:rsidP="0061605A">
      <w:pPr>
        <w:pStyle w:val="Tre"/>
        <w:spacing w:before="0"/>
        <w:ind w:left="851"/>
        <w:rPr>
          <w:rFonts w:asciiTheme="minorHAnsi" w:hAnsiTheme="minorHAnsi" w:cstheme="minorHAnsi"/>
        </w:rPr>
      </w:pPr>
      <w:r w:rsidRPr="00764BB4">
        <w:rPr>
          <w:rFonts w:asciiTheme="minorHAnsi" w:hAnsiTheme="minorHAnsi" w:cstheme="minorHAnsi"/>
        </w:rPr>
        <w:t xml:space="preserve">W dnie podwójnym </w:t>
      </w:r>
      <w:r w:rsidR="00BD1DB4" w:rsidRPr="00764BB4">
        <w:rPr>
          <w:rFonts w:asciiTheme="minorHAnsi" w:hAnsiTheme="minorHAnsi" w:cstheme="minorHAnsi"/>
        </w:rPr>
        <w:t>wykonać</w:t>
      </w:r>
      <w:r w:rsidRPr="00764BB4">
        <w:rPr>
          <w:rFonts w:asciiTheme="minorHAnsi" w:hAnsiTheme="minorHAnsi" w:cstheme="minorHAnsi"/>
        </w:rPr>
        <w:t xml:space="preserve"> studzienki oraz kingstony. Konstrukcja studzienek i kingstonów </w:t>
      </w:r>
      <w:r w:rsidR="00BD1DB4" w:rsidRPr="00764BB4">
        <w:rPr>
          <w:rFonts w:asciiTheme="minorHAnsi" w:hAnsiTheme="minorHAnsi" w:cstheme="minorHAnsi"/>
        </w:rPr>
        <w:t>ma być</w:t>
      </w:r>
      <w:r w:rsidRPr="00764BB4">
        <w:rPr>
          <w:rFonts w:asciiTheme="minorHAnsi" w:hAnsiTheme="minorHAnsi" w:cstheme="minorHAnsi"/>
        </w:rPr>
        <w:t xml:space="preserve"> odporna na korozję, a ich rozmieszczenie </w:t>
      </w:r>
      <w:r w:rsidR="00BD1DB4" w:rsidRPr="00764BB4">
        <w:rPr>
          <w:rFonts w:asciiTheme="minorHAnsi" w:hAnsiTheme="minorHAnsi" w:cstheme="minorHAnsi"/>
        </w:rPr>
        <w:t>zoptymalizować</w:t>
      </w:r>
      <w:r w:rsidRPr="00764BB4">
        <w:rPr>
          <w:rFonts w:asciiTheme="minorHAnsi" w:hAnsiTheme="minorHAnsi" w:cstheme="minorHAnsi"/>
        </w:rPr>
        <w:t xml:space="preserve"> pod kątem efektywnego drenażu i łatwego dostępu serwisowego.</w:t>
      </w:r>
    </w:p>
    <w:p w14:paraId="2FD96AA3" w14:textId="3698D944" w:rsidR="0015357C" w:rsidRPr="00764BB4" w:rsidRDefault="0015357C" w:rsidP="0061605A">
      <w:pPr>
        <w:pStyle w:val="NormalnyWeb"/>
        <w:spacing w:before="0" w:beforeAutospacing="0" w:after="0" w:afterAutospacing="0" w:line="276" w:lineRule="auto"/>
        <w:ind w:left="851"/>
        <w:jc w:val="both"/>
        <w:rPr>
          <w:rFonts w:asciiTheme="minorHAnsi" w:hAnsiTheme="minorHAnsi" w:cstheme="minorHAnsi"/>
          <w:sz w:val="22"/>
          <w:szCs w:val="22"/>
        </w:rPr>
      </w:pPr>
      <w:r w:rsidRPr="00764BB4">
        <w:rPr>
          <w:rFonts w:asciiTheme="minorHAnsi" w:hAnsiTheme="minorHAnsi" w:cstheme="minorHAnsi"/>
          <w:sz w:val="22"/>
          <w:szCs w:val="22"/>
        </w:rPr>
        <w:t xml:space="preserve">Podwójne dno należy wykonać w układzie z wzdłużnym usztywnieniem. Podłogę należy montować w co trzecim wręgu, jednak w przedziale siłowni, w rejonie fundamentów głównych generatorów, podłoga </w:t>
      </w:r>
      <w:r w:rsidR="004D694D" w:rsidRPr="00764BB4">
        <w:rPr>
          <w:rFonts w:asciiTheme="minorHAnsi" w:hAnsiTheme="minorHAnsi" w:cstheme="minorHAnsi"/>
          <w:sz w:val="22"/>
          <w:szCs w:val="22"/>
        </w:rPr>
        <w:t>ma być</w:t>
      </w:r>
      <w:r w:rsidRPr="00764BB4">
        <w:rPr>
          <w:rFonts w:asciiTheme="minorHAnsi" w:hAnsiTheme="minorHAnsi" w:cstheme="minorHAnsi"/>
          <w:sz w:val="22"/>
          <w:szCs w:val="22"/>
        </w:rPr>
        <w:t xml:space="preserve"> zamontowana na każdym wręgu. Wzdłużniki denne należy przewidzieć pod wzdłużnymi grodziami wodoszczelnymi oraz w innych miejscach, gdzie będzie to konieczne.</w:t>
      </w:r>
    </w:p>
    <w:p w14:paraId="42DCB6C6" w14:textId="5708C15F" w:rsidR="0015357C" w:rsidRPr="00764BB4" w:rsidRDefault="0015357C" w:rsidP="0061605A">
      <w:pPr>
        <w:pStyle w:val="NormalnyWeb"/>
        <w:spacing w:before="0" w:beforeAutospacing="0" w:after="0" w:afterAutospacing="0" w:line="276" w:lineRule="auto"/>
        <w:ind w:left="851"/>
        <w:jc w:val="both"/>
        <w:rPr>
          <w:rFonts w:asciiTheme="minorHAnsi" w:hAnsiTheme="minorHAnsi" w:cstheme="minorHAnsi"/>
          <w:sz w:val="22"/>
          <w:szCs w:val="22"/>
        </w:rPr>
      </w:pPr>
      <w:r w:rsidRPr="00764BB4">
        <w:rPr>
          <w:rFonts w:asciiTheme="minorHAnsi" w:hAnsiTheme="minorHAnsi" w:cstheme="minorHAnsi"/>
          <w:sz w:val="22"/>
          <w:szCs w:val="22"/>
        </w:rPr>
        <w:t xml:space="preserve">Podwójne dno należy podzielić na zbiorniki zgodnie z Planem Ogólnym. Zbiorniki paliwa oraz zbiorniki balastowe nie mogą ze sobą sąsiadować. Każda przestrzeń w podwójnym dnie </w:t>
      </w:r>
      <w:r w:rsidR="00BD1DB4" w:rsidRPr="00764BB4">
        <w:rPr>
          <w:rFonts w:asciiTheme="minorHAnsi" w:hAnsiTheme="minorHAnsi" w:cstheme="minorHAnsi"/>
          <w:sz w:val="22"/>
          <w:szCs w:val="22"/>
        </w:rPr>
        <w:t>ma</w:t>
      </w:r>
      <w:r w:rsidRPr="00764BB4">
        <w:rPr>
          <w:rFonts w:asciiTheme="minorHAnsi" w:hAnsiTheme="minorHAnsi" w:cstheme="minorHAnsi"/>
          <w:sz w:val="22"/>
          <w:szCs w:val="22"/>
        </w:rPr>
        <w:t xml:space="preserve"> być dostępna przez otwory w zbiornikach lub wzdłużnikach dennych.</w:t>
      </w:r>
    </w:p>
    <w:p w14:paraId="5B5DA766" w14:textId="2C152F56" w:rsidR="0015357C" w:rsidRPr="00764BB4" w:rsidRDefault="0015357C" w:rsidP="0061605A">
      <w:pPr>
        <w:pStyle w:val="Tre"/>
        <w:spacing w:before="0"/>
        <w:ind w:left="851"/>
        <w:rPr>
          <w:rFonts w:asciiTheme="minorHAnsi" w:hAnsiTheme="minorHAnsi" w:cstheme="minorHAnsi"/>
        </w:rPr>
      </w:pPr>
      <w:r w:rsidRPr="00764BB4">
        <w:rPr>
          <w:rFonts w:asciiTheme="minorHAnsi" w:hAnsiTheme="minorHAnsi" w:cstheme="minorHAnsi"/>
        </w:rPr>
        <w:t xml:space="preserve">Całość rozwiązań konstrukcyjnych w rejonie dna wewnętrznego i podwójnego </w:t>
      </w:r>
      <w:r w:rsidR="00BD1DB4" w:rsidRPr="00764BB4">
        <w:rPr>
          <w:rFonts w:asciiTheme="minorHAnsi" w:hAnsiTheme="minorHAnsi" w:cstheme="minorHAnsi"/>
        </w:rPr>
        <w:t>ma być</w:t>
      </w:r>
      <w:r w:rsidRPr="00764BB4">
        <w:rPr>
          <w:rFonts w:asciiTheme="minorHAnsi" w:hAnsiTheme="minorHAnsi" w:cstheme="minorHAnsi"/>
        </w:rPr>
        <w:t xml:space="preserve"> zgodna z normami międzynarodowymi (m.in. SOLAS, IACS), zapewniając wysoką wytrzymałość, szczelność oraz bezpieczeństwo eksploatacji jednostki.</w:t>
      </w:r>
    </w:p>
    <w:p w14:paraId="614E33D5" w14:textId="776E2B63" w:rsidR="0055059E" w:rsidRPr="00764BB4" w:rsidRDefault="0055059E" w:rsidP="0061605A">
      <w:pPr>
        <w:spacing w:line="276" w:lineRule="auto"/>
        <w:jc w:val="both"/>
        <w:rPr>
          <w:rFonts w:asciiTheme="minorHAnsi" w:hAnsiTheme="minorHAnsi"/>
          <w:lang w:val="pl-PL" w:eastAsia="pl-PL"/>
        </w:rPr>
      </w:pPr>
    </w:p>
    <w:p w14:paraId="582927CA" w14:textId="77B9CB69" w:rsidR="000C5CDC" w:rsidRPr="00764BB4" w:rsidRDefault="000C5CDC" w:rsidP="009743E2">
      <w:pPr>
        <w:pStyle w:val="Nagwek2"/>
        <w:spacing w:line="276" w:lineRule="auto"/>
        <w:ind w:left="567" w:hanging="567"/>
        <w:rPr>
          <w:rFonts w:asciiTheme="minorHAnsi" w:hAnsiTheme="minorHAnsi" w:cstheme="minorHAnsi"/>
          <w:lang w:val="pl-PL"/>
        </w:rPr>
      </w:pPr>
      <w:bookmarkStart w:id="94" w:name="_Toc226976017"/>
      <w:bookmarkStart w:id="95" w:name="_Toc227057259"/>
      <w:r w:rsidRPr="00764BB4">
        <w:rPr>
          <w:rFonts w:asciiTheme="minorHAnsi" w:hAnsiTheme="minorHAnsi" w:cstheme="minorHAnsi"/>
          <w:lang w:val="pl-PL"/>
        </w:rPr>
        <w:t>Grodzie</w:t>
      </w:r>
      <w:bookmarkEnd w:id="94"/>
      <w:bookmarkEnd w:id="95"/>
    </w:p>
    <w:p w14:paraId="5A0F2D0B" w14:textId="6576C612" w:rsidR="000F05C5" w:rsidRPr="00764BB4" w:rsidRDefault="000F05C5" w:rsidP="0061605A">
      <w:pPr>
        <w:pStyle w:val="Tre"/>
        <w:spacing w:before="0"/>
        <w:ind w:left="851"/>
        <w:rPr>
          <w:rFonts w:asciiTheme="minorHAnsi" w:hAnsiTheme="minorHAnsi" w:cstheme="minorHAnsi"/>
        </w:rPr>
      </w:pPr>
      <w:r w:rsidRPr="00764BB4">
        <w:rPr>
          <w:rFonts w:asciiTheme="minorHAnsi" w:hAnsiTheme="minorHAnsi" w:cstheme="minorHAnsi"/>
        </w:rPr>
        <w:t xml:space="preserve">Statek </w:t>
      </w:r>
      <w:r w:rsidR="001564EA" w:rsidRPr="00764BB4">
        <w:rPr>
          <w:rFonts w:asciiTheme="minorHAnsi" w:hAnsiTheme="minorHAnsi" w:cstheme="minorHAnsi"/>
        </w:rPr>
        <w:t xml:space="preserve">ma być </w:t>
      </w:r>
      <w:r w:rsidRPr="00764BB4">
        <w:rPr>
          <w:rFonts w:asciiTheme="minorHAnsi" w:hAnsiTheme="minorHAnsi" w:cstheme="minorHAnsi"/>
        </w:rPr>
        <w:t>podzielony na</w:t>
      </w:r>
      <w:r w:rsidR="00E35FD2" w:rsidRPr="00764BB4">
        <w:rPr>
          <w:rFonts w:asciiTheme="minorHAnsi" w:hAnsiTheme="minorHAnsi" w:cstheme="minorHAnsi"/>
        </w:rPr>
        <w:t xml:space="preserve"> 6 przedziałów</w:t>
      </w:r>
      <w:r w:rsidRPr="00764BB4">
        <w:rPr>
          <w:rFonts w:asciiTheme="minorHAnsi" w:hAnsiTheme="minorHAnsi" w:cstheme="minorHAnsi"/>
        </w:rPr>
        <w:t xml:space="preserve"> wodoszczeln</w:t>
      </w:r>
      <w:r w:rsidR="00E35FD2" w:rsidRPr="00764BB4">
        <w:rPr>
          <w:rFonts w:asciiTheme="minorHAnsi" w:hAnsiTheme="minorHAnsi" w:cstheme="minorHAnsi"/>
        </w:rPr>
        <w:t>ych</w:t>
      </w:r>
      <w:r w:rsidRPr="00764BB4">
        <w:rPr>
          <w:rFonts w:asciiTheme="minorHAnsi" w:hAnsiTheme="minorHAnsi" w:cstheme="minorHAnsi"/>
        </w:rPr>
        <w:t xml:space="preserve"> za pomocą </w:t>
      </w:r>
      <w:r w:rsidR="00E35FD2" w:rsidRPr="00764BB4">
        <w:rPr>
          <w:rFonts w:asciiTheme="minorHAnsi" w:hAnsiTheme="minorHAnsi" w:cstheme="minorHAnsi"/>
        </w:rPr>
        <w:t xml:space="preserve">pięciu </w:t>
      </w:r>
      <w:r w:rsidRPr="00764BB4">
        <w:rPr>
          <w:rFonts w:asciiTheme="minorHAnsi" w:hAnsiTheme="minorHAnsi" w:cstheme="minorHAnsi"/>
        </w:rPr>
        <w:t>grodzi poprzecznych, rozciągających się od dna podwójnego</w:t>
      </w:r>
      <w:r w:rsidR="00E35FD2" w:rsidRPr="00764BB4">
        <w:rPr>
          <w:rFonts w:asciiTheme="minorHAnsi" w:hAnsiTheme="minorHAnsi" w:cstheme="minorHAnsi"/>
        </w:rPr>
        <w:t>,</w:t>
      </w:r>
      <w:r w:rsidRPr="00764BB4">
        <w:rPr>
          <w:rFonts w:asciiTheme="minorHAnsi" w:hAnsiTheme="minorHAnsi" w:cstheme="minorHAnsi"/>
        </w:rPr>
        <w:t xml:space="preserve"> aż do pokładu głównego. Podział na przedziały wodoszczelne ma na celu zapewnienie bezpieczeństwa jednostki w przypadku zalania jednego z przedziałów – konstrukcja grodzi </w:t>
      </w:r>
      <w:r w:rsidR="001564EA" w:rsidRPr="00764BB4">
        <w:rPr>
          <w:rFonts w:asciiTheme="minorHAnsi" w:hAnsiTheme="minorHAnsi" w:cstheme="minorHAnsi"/>
        </w:rPr>
        <w:t xml:space="preserve">ma </w:t>
      </w:r>
      <w:r w:rsidRPr="00764BB4">
        <w:rPr>
          <w:rFonts w:asciiTheme="minorHAnsi" w:hAnsiTheme="minorHAnsi" w:cstheme="minorHAnsi"/>
        </w:rPr>
        <w:t>ograniczy</w:t>
      </w:r>
      <w:r w:rsidR="001564EA" w:rsidRPr="00764BB4">
        <w:rPr>
          <w:rFonts w:asciiTheme="minorHAnsi" w:hAnsiTheme="minorHAnsi" w:cstheme="minorHAnsi"/>
        </w:rPr>
        <w:t>ć</w:t>
      </w:r>
      <w:r w:rsidRPr="00764BB4">
        <w:rPr>
          <w:rFonts w:asciiTheme="minorHAnsi" w:hAnsiTheme="minorHAnsi" w:cstheme="minorHAnsi"/>
        </w:rPr>
        <w:t xml:space="preserve"> rozprzestrzenianie się wody, umożliwiając utrzymanie stateczności i pływalności statku zgodnie z</w:t>
      </w:r>
      <w:r w:rsidR="001564EA" w:rsidRPr="00764BB4">
        <w:rPr>
          <w:rFonts w:asciiTheme="minorHAnsi" w:hAnsiTheme="minorHAnsi" w:cstheme="minorHAnsi"/>
        </w:rPr>
        <w:t> </w:t>
      </w:r>
      <w:r w:rsidRPr="00764BB4">
        <w:rPr>
          <w:rFonts w:asciiTheme="minorHAnsi" w:hAnsiTheme="minorHAnsi" w:cstheme="minorHAnsi"/>
        </w:rPr>
        <w:t xml:space="preserve">wymaganiami Konwencji SOLAS oraz przepisami </w:t>
      </w:r>
      <w:r w:rsidR="001564EA" w:rsidRPr="00764BB4">
        <w:rPr>
          <w:rFonts w:asciiTheme="minorHAnsi" w:hAnsiTheme="minorHAnsi" w:cstheme="minorHAnsi"/>
        </w:rPr>
        <w:t>T</w:t>
      </w:r>
      <w:r w:rsidRPr="00764BB4">
        <w:rPr>
          <w:rFonts w:asciiTheme="minorHAnsi" w:hAnsiTheme="minorHAnsi" w:cstheme="minorHAnsi"/>
        </w:rPr>
        <w:t xml:space="preserve">owarzystwa </w:t>
      </w:r>
      <w:r w:rsidR="001564EA" w:rsidRPr="00764BB4">
        <w:rPr>
          <w:rFonts w:asciiTheme="minorHAnsi" w:hAnsiTheme="minorHAnsi" w:cstheme="minorHAnsi"/>
        </w:rPr>
        <w:t>Kl</w:t>
      </w:r>
      <w:r w:rsidRPr="00764BB4">
        <w:rPr>
          <w:rFonts w:asciiTheme="minorHAnsi" w:hAnsiTheme="minorHAnsi" w:cstheme="minorHAnsi"/>
        </w:rPr>
        <w:t>asyfikacyjnego.</w:t>
      </w:r>
    </w:p>
    <w:p w14:paraId="1E072FD5" w14:textId="77777777" w:rsidR="000F05C5" w:rsidRPr="00764BB4" w:rsidRDefault="000F05C5" w:rsidP="0061605A">
      <w:pPr>
        <w:pStyle w:val="Tre"/>
        <w:spacing w:before="0"/>
        <w:ind w:left="851"/>
        <w:rPr>
          <w:rFonts w:asciiTheme="minorHAnsi" w:hAnsiTheme="minorHAnsi" w:cstheme="minorHAnsi"/>
        </w:rPr>
      </w:pPr>
    </w:p>
    <w:p w14:paraId="133FF456" w14:textId="5D356F20" w:rsidR="000F05C5" w:rsidRPr="00764BB4" w:rsidRDefault="000F05C5" w:rsidP="0061605A">
      <w:pPr>
        <w:pStyle w:val="Tre"/>
        <w:spacing w:before="0"/>
        <w:ind w:left="851"/>
        <w:rPr>
          <w:rFonts w:asciiTheme="minorHAnsi" w:hAnsiTheme="minorHAnsi" w:cstheme="minorHAnsi"/>
        </w:rPr>
      </w:pPr>
      <w:r w:rsidRPr="00764BB4">
        <w:rPr>
          <w:rFonts w:asciiTheme="minorHAnsi" w:hAnsiTheme="minorHAnsi" w:cstheme="minorHAnsi"/>
        </w:rPr>
        <w:t xml:space="preserve">Grodzie </w:t>
      </w:r>
      <w:r w:rsidR="001564EA" w:rsidRPr="00764BB4">
        <w:rPr>
          <w:rFonts w:asciiTheme="minorHAnsi" w:hAnsiTheme="minorHAnsi" w:cstheme="minorHAnsi"/>
        </w:rPr>
        <w:t>mają być</w:t>
      </w:r>
      <w:r w:rsidRPr="00764BB4">
        <w:rPr>
          <w:rFonts w:asciiTheme="minorHAnsi" w:hAnsiTheme="minorHAnsi" w:cstheme="minorHAnsi"/>
        </w:rPr>
        <w:t xml:space="preserve"> wykonane ze stalowego poszycia o odpowiedniej grubości, dostosowanej do obciążeń hydrostatycznych i wymagań klasyfikacyjnych. Poszycie </w:t>
      </w:r>
      <w:r w:rsidR="001564EA" w:rsidRPr="00764BB4">
        <w:rPr>
          <w:rFonts w:asciiTheme="minorHAnsi" w:hAnsiTheme="minorHAnsi" w:cstheme="minorHAnsi"/>
        </w:rPr>
        <w:t>ma zostać</w:t>
      </w:r>
      <w:r w:rsidRPr="00764BB4">
        <w:rPr>
          <w:rFonts w:asciiTheme="minorHAnsi" w:hAnsiTheme="minorHAnsi" w:cstheme="minorHAnsi"/>
        </w:rPr>
        <w:t xml:space="preserve"> usztywnione pionowymi płaskownikami łepkowymi, rozmieszczonymi w regularnych odstępach, co </w:t>
      </w:r>
      <w:r w:rsidR="00BD1DB4" w:rsidRPr="00764BB4">
        <w:rPr>
          <w:rFonts w:asciiTheme="minorHAnsi" w:hAnsiTheme="minorHAnsi" w:cstheme="minorHAnsi"/>
        </w:rPr>
        <w:t xml:space="preserve">ma </w:t>
      </w:r>
      <w:r w:rsidRPr="00764BB4">
        <w:rPr>
          <w:rFonts w:asciiTheme="minorHAnsi" w:hAnsiTheme="minorHAnsi" w:cstheme="minorHAnsi"/>
        </w:rPr>
        <w:t>zapewni</w:t>
      </w:r>
      <w:r w:rsidR="00BD1DB4" w:rsidRPr="00764BB4">
        <w:rPr>
          <w:rFonts w:asciiTheme="minorHAnsi" w:hAnsiTheme="minorHAnsi" w:cstheme="minorHAnsi"/>
        </w:rPr>
        <w:t>ć</w:t>
      </w:r>
      <w:r w:rsidRPr="00764BB4">
        <w:rPr>
          <w:rFonts w:asciiTheme="minorHAnsi" w:hAnsiTheme="minorHAnsi" w:cstheme="minorHAnsi"/>
        </w:rPr>
        <w:t xml:space="preserve"> wysoką sztywność i odporność na odkształcenia pod wpływem ciśnienia wody. Płaskowniki </w:t>
      </w:r>
      <w:r w:rsidR="001564EA" w:rsidRPr="00764BB4">
        <w:rPr>
          <w:rFonts w:asciiTheme="minorHAnsi" w:hAnsiTheme="minorHAnsi" w:cstheme="minorHAnsi"/>
        </w:rPr>
        <w:t>mają być</w:t>
      </w:r>
      <w:r w:rsidRPr="00764BB4">
        <w:rPr>
          <w:rFonts w:asciiTheme="minorHAnsi" w:hAnsiTheme="minorHAnsi" w:cstheme="minorHAnsi"/>
        </w:rPr>
        <w:t xml:space="preserve"> trwale połączone z poszyciem grodzi </w:t>
      </w:r>
      <w:r w:rsidRPr="00764BB4">
        <w:rPr>
          <w:rFonts w:asciiTheme="minorHAnsi" w:hAnsiTheme="minorHAnsi" w:cstheme="minorHAnsi"/>
        </w:rPr>
        <w:lastRenderedPageBreak/>
        <w:t xml:space="preserve">poprzez spawanie, a ich wymiary i rozstaw </w:t>
      </w:r>
      <w:r w:rsidR="001564EA" w:rsidRPr="00764BB4">
        <w:rPr>
          <w:rFonts w:asciiTheme="minorHAnsi" w:hAnsiTheme="minorHAnsi" w:cstheme="minorHAnsi"/>
        </w:rPr>
        <w:t xml:space="preserve">mają zostać </w:t>
      </w:r>
      <w:r w:rsidRPr="00764BB4">
        <w:rPr>
          <w:rFonts w:asciiTheme="minorHAnsi" w:hAnsiTheme="minorHAnsi" w:cstheme="minorHAnsi"/>
        </w:rPr>
        <w:t>dobrane zgodnie z obliczeniami wytrzymałościowymi oraz normami konstrukcyjnymi.</w:t>
      </w:r>
    </w:p>
    <w:p w14:paraId="0F2A8DD5" w14:textId="77777777" w:rsidR="000F05C5" w:rsidRPr="00764BB4" w:rsidRDefault="000F05C5" w:rsidP="0061605A">
      <w:pPr>
        <w:pStyle w:val="Tre"/>
        <w:spacing w:before="0"/>
        <w:ind w:left="851"/>
        <w:rPr>
          <w:rFonts w:asciiTheme="minorHAnsi" w:hAnsiTheme="minorHAnsi" w:cstheme="minorHAnsi"/>
        </w:rPr>
      </w:pPr>
    </w:p>
    <w:p w14:paraId="178D4BF4" w14:textId="210B6566" w:rsidR="000F05C5" w:rsidRPr="00764BB4" w:rsidRDefault="000F05C5" w:rsidP="0061605A">
      <w:pPr>
        <w:pStyle w:val="Tre"/>
        <w:spacing w:before="0"/>
        <w:ind w:left="851"/>
        <w:rPr>
          <w:rFonts w:asciiTheme="minorHAnsi" w:hAnsiTheme="minorHAnsi" w:cstheme="minorHAnsi"/>
        </w:rPr>
      </w:pPr>
      <w:r w:rsidRPr="00764BB4">
        <w:rPr>
          <w:rFonts w:asciiTheme="minorHAnsi" w:hAnsiTheme="minorHAnsi" w:cstheme="minorHAnsi"/>
        </w:rPr>
        <w:t>Każda gr</w:t>
      </w:r>
      <w:r w:rsidR="00DC5CB1" w:rsidRPr="00764BB4">
        <w:rPr>
          <w:rFonts w:asciiTheme="minorHAnsi" w:hAnsiTheme="minorHAnsi" w:cstheme="minorHAnsi"/>
        </w:rPr>
        <w:t>ó</w:t>
      </w:r>
      <w:r w:rsidRPr="00764BB4">
        <w:rPr>
          <w:rFonts w:asciiTheme="minorHAnsi" w:hAnsiTheme="minorHAnsi" w:cstheme="minorHAnsi"/>
        </w:rPr>
        <w:t xml:space="preserve">dź </w:t>
      </w:r>
      <w:r w:rsidR="001564EA" w:rsidRPr="00764BB4">
        <w:rPr>
          <w:rFonts w:asciiTheme="minorHAnsi" w:hAnsiTheme="minorHAnsi" w:cstheme="minorHAnsi"/>
        </w:rPr>
        <w:t>ma być</w:t>
      </w:r>
      <w:r w:rsidRPr="00764BB4">
        <w:rPr>
          <w:rFonts w:asciiTheme="minorHAnsi" w:hAnsiTheme="minorHAnsi" w:cstheme="minorHAnsi"/>
        </w:rPr>
        <w:t xml:space="preserve"> wyposażona w odpowiednie przejścia dla rurociągów i kabli, zabezpieczone wodoszczelnymi przepustami, aby zachować integralność wodoszczelną konstrukcji. W miejscach wymagających komunikacji między przedziałami przewidzi</w:t>
      </w:r>
      <w:r w:rsidR="001564EA" w:rsidRPr="00764BB4">
        <w:rPr>
          <w:rFonts w:asciiTheme="minorHAnsi" w:hAnsiTheme="minorHAnsi" w:cstheme="minorHAnsi"/>
        </w:rPr>
        <w:t xml:space="preserve">eć </w:t>
      </w:r>
      <w:r w:rsidRPr="00764BB4">
        <w:rPr>
          <w:rFonts w:asciiTheme="minorHAnsi" w:hAnsiTheme="minorHAnsi" w:cstheme="minorHAnsi"/>
        </w:rPr>
        <w:t xml:space="preserve">wodoszczelne drzwi suwane, spełniające wymagania IMO i </w:t>
      </w:r>
      <w:r w:rsidR="001564EA" w:rsidRPr="00764BB4">
        <w:rPr>
          <w:rFonts w:asciiTheme="minorHAnsi" w:hAnsiTheme="minorHAnsi" w:cstheme="minorHAnsi"/>
        </w:rPr>
        <w:t>T</w:t>
      </w:r>
      <w:r w:rsidRPr="00764BB4">
        <w:rPr>
          <w:rFonts w:asciiTheme="minorHAnsi" w:hAnsiTheme="minorHAnsi" w:cstheme="minorHAnsi"/>
        </w:rPr>
        <w:t xml:space="preserve">owarzystwa </w:t>
      </w:r>
      <w:r w:rsidR="001564EA" w:rsidRPr="00764BB4">
        <w:rPr>
          <w:rFonts w:asciiTheme="minorHAnsi" w:hAnsiTheme="minorHAnsi" w:cstheme="minorHAnsi"/>
        </w:rPr>
        <w:t>K</w:t>
      </w:r>
      <w:r w:rsidRPr="00764BB4">
        <w:rPr>
          <w:rFonts w:asciiTheme="minorHAnsi" w:hAnsiTheme="minorHAnsi" w:cstheme="minorHAnsi"/>
        </w:rPr>
        <w:t>lasyfikacyjnego w zakresie szczelności i bezpieczeństwa ewakuacji.</w:t>
      </w:r>
    </w:p>
    <w:p w14:paraId="21BA22D1" w14:textId="77777777" w:rsidR="000F05C5" w:rsidRPr="00764BB4" w:rsidRDefault="000F05C5" w:rsidP="0061605A">
      <w:pPr>
        <w:pStyle w:val="Tre"/>
        <w:spacing w:before="0"/>
        <w:ind w:left="851"/>
        <w:rPr>
          <w:rFonts w:asciiTheme="minorHAnsi" w:hAnsiTheme="minorHAnsi" w:cstheme="minorHAnsi"/>
        </w:rPr>
      </w:pPr>
    </w:p>
    <w:p w14:paraId="22A798C6" w14:textId="3357AC77" w:rsidR="000F05C5" w:rsidRPr="00764BB4" w:rsidRDefault="000F05C5" w:rsidP="0061605A">
      <w:pPr>
        <w:pStyle w:val="Tre"/>
        <w:spacing w:before="0"/>
        <w:ind w:left="851"/>
        <w:rPr>
          <w:rFonts w:asciiTheme="minorHAnsi" w:hAnsiTheme="minorHAnsi" w:cstheme="minorHAnsi"/>
        </w:rPr>
      </w:pPr>
      <w:r w:rsidRPr="00764BB4">
        <w:rPr>
          <w:rFonts w:asciiTheme="minorHAnsi" w:hAnsiTheme="minorHAnsi" w:cstheme="minorHAnsi"/>
        </w:rPr>
        <w:t xml:space="preserve">Całość konstrukcji grodzi poprzecznych </w:t>
      </w:r>
      <w:r w:rsidR="001564EA" w:rsidRPr="00764BB4">
        <w:rPr>
          <w:rFonts w:asciiTheme="minorHAnsi" w:hAnsiTheme="minorHAnsi" w:cstheme="minorHAnsi"/>
        </w:rPr>
        <w:t>ma być</w:t>
      </w:r>
      <w:r w:rsidRPr="00764BB4">
        <w:rPr>
          <w:rFonts w:asciiTheme="minorHAnsi" w:hAnsiTheme="minorHAnsi" w:cstheme="minorHAnsi"/>
        </w:rPr>
        <w:t xml:space="preserve"> zgodna z wymaganiami dotyczącymi podziału statku na przedziały wodoszczelne, zapewniając maksymalny poziom bezpieczeństwa w przypadku awarii lub kolizji.</w:t>
      </w:r>
    </w:p>
    <w:p w14:paraId="2DBD811E" w14:textId="77777777" w:rsidR="000F05C5" w:rsidRPr="00764BB4" w:rsidRDefault="000F05C5" w:rsidP="0061605A">
      <w:pPr>
        <w:spacing w:line="276" w:lineRule="auto"/>
        <w:rPr>
          <w:rFonts w:asciiTheme="minorHAnsi" w:hAnsiTheme="minorHAnsi"/>
          <w:lang w:val="pl-PL" w:eastAsia="pl-PL"/>
        </w:rPr>
      </w:pPr>
    </w:p>
    <w:p w14:paraId="3DE84607" w14:textId="1A294AC3" w:rsidR="000C5CDC" w:rsidRPr="00764BB4" w:rsidRDefault="00FD677F" w:rsidP="009743E2">
      <w:pPr>
        <w:pStyle w:val="Nagwek2"/>
        <w:spacing w:line="276" w:lineRule="auto"/>
        <w:ind w:left="567" w:hanging="567"/>
        <w:rPr>
          <w:rFonts w:asciiTheme="minorHAnsi" w:hAnsiTheme="minorHAnsi" w:cstheme="minorHAnsi"/>
          <w:lang w:val="pl-PL"/>
        </w:rPr>
      </w:pPr>
      <w:hyperlink w:anchor="page12" w:history="1">
        <w:bookmarkStart w:id="96" w:name="_Toc211601738"/>
        <w:bookmarkStart w:id="97" w:name="_Toc217383319"/>
        <w:bookmarkStart w:id="98" w:name="_Toc226976018"/>
        <w:bookmarkStart w:id="99" w:name="_Toc227057260"/>
        <w:r w:rsidR="000C5CDC" w:rsidRPr="00764BB4">
          <w:rPr>
            <w:rFonts w:asciiTheme="minorHAnsi" w:hAnsiTheme="minorHAnsi" w:cstheme="minorHAnsi"/>
            <w:lang w:val="pl-PL"/>
          </w:rPr>
          <w:t>Wręgi i poszycie burtowe</w:t>
        </w:r>
        <w:bookmarkEnd w:id="96"/>
        <w:bookmarkEnd w:id="97"/>
        <w:bookmarkEnd w:id="98"/>
        <w:bookmarkEnd w:id="99"/>
      </w:hyperlink>
    </w:p>
    <w:p w14:paraId="7145CA1E" w14:textId="5B296414" w:rsidR="00DC5CB1" w:rsidRPr="00764BB4" w:rsidRDefault="00DC5CB1" w:rsidP="0061605A">
      <w:pPr>
        <w:pStyle w:val="Tre"/>
        <w:spacing w:before="0"/>
        <w:ind w:left="851"/>
        <w:rPr>
          <w:rFonts w:asciiTheme="minorHAnsi" w:hAnsiTheme="minorHAnsi" w:cstheme="minorHAnsi"/>
        </w:rPr>
      </w:pPr>
      <w:r w:rsidRPr="00764BB4">
        <w:rPr>
          <w:rFonts w:asciiTheme="minorHAnsi" w:hAnsiTheme="minorHAnsi" w:cstheme="minorHAnsi"/>
        </w:rPr>
        <w:t>Burty statku mają być wykonane z wysokiej jakości płyt stalowych, odpowiednio zabezpieczonych przed korozją i dostosowanych do pracy w środowisku morskim. Konstrukcja burt ma zostać wzmocniona wręgami z profili hutniczych w układzie poprzecznym, co zapewni wysoką sztywność i odporność na obciążenia eksploatacyjne, w tym działanie fal, wiatru oraz sił wynikających z pracy ożaglowania. Układ poprzeczny wręgów ma być uzupełniony o wzdłużnice i dodatkowe elementy usztywniające, aby zagwarantować integralność konstrukcji w każdych warunkach.</w:t>
      </w:r>
    </w:p>
    <w:p w14:paraId="6D848F01" w14:textId="77777777" w:rsidR="00DC5CB1" w:rsidRPr="00764BB4" w:rsidRDefault="00DC5CB1" w:rsidP="0061605A">
      <w:pPr>
        <w:pStyle w:val="Tre"/>
        <w:spacing w:before="0"/>
        <w:ind w:left="851"/>
        <w:rPr>
          <w:rFonts w:asciiTheme="minorHAnsi" w:hAnsiTheme="minorHAnsi" w:cstheme="minorHAnsi"/>
        </w:rPr>
      </w:pPr>
    </w:p>
    <w:p w14:paraId="1D67D198" w14:textId="19A60272" w:rsidR="00DC5CB1" w:rsidRPr="00764BB4" w:rsidRDefault="00DC5CB1" w:rsidP="0061605A">
      <w:pPr>
        <w:pStyle w:val="Tre"/>
        <w:spacing w:before="0"/>
        <w:ind w:left="851"/>
        <w:rPr>
          <w:rFonts w:asciiTheme="minorHAnsi" w:hAnsiTheme="minorHAnsi" w:cstheme="minorHAnsi"/>
        </w:rPr>
      </w:pPr>
      <w:r w:rsidRPr="00764BB4">
        <w:rPr>
          <w:rFonts w:asciiTheme="minorHAnsi" w:hAnsiTheme="minorHAnsi" w:cstheme="minorHAnsi"/>
        </w:rPr>
        <w:t>Dla spełnienia wymagań klasy lodowej L3 przewidzieć zastosowanie odpowiednich wzmocnień w rejonach najbardziej narażonych na kontakt z lodem. Wzmocnienia mają obejmować zwiększoną grubość poszycia, dodatkowe wręgi oraz wzdłużnice w strefie wodnicy, a także zastosować materiały o podwyższonej odporności na ścieranie i uderzenia. W środkowej części kadłuba, w rejonie największego zanurzenia, przewidzieć zgrubiony pas poszycia, który ma być wykonany bez stosowania międzywręgów, co ma pozwolić na uzyskanie jednolitej, wyjątkowo wytrzymałej powierzchni odpornej na kontakt z lodem i uderzenia brył lodowych.</w:t>
      </w:r>
    </w:p>
    <w:p w14:paraId="32E06EE4" w14:textId="77777777" w:rsidR="00DC5CB1" w:rsidRPr="00764BB4" w:rsidRDefault="00DC5CB1" w:rsidP="0061605A">
      <w:pPr>
        <w:pStyle w:val="Tre"/>
        <w:spacing w:before="0"/>
        <w:ind w:left="851"/>
        <w:rPr>
          <w:rFonts w:asciiTheme="minorHAnsi" w:hAnsiTheme="minorHAnsi" w:cstheme="minorHAnsi"/>
        </w:rPr>
      </w:pPr>
    </w:p>
    <w:p w14:paraId="670ADCEB" w14:textId="325174A6" w:rsidR="00DC5CB1" w:rsidRPr="00764BB4" w:rsidRDefault="00DC5CB1" w:rsidP="0061605A">
      <w:pPr>
        <w:pStyle w:val="Tre"/>
        <w:spacing w:before="0"/>
        <w:ind w:left="851"/>
        <w:rPr>
          <w:rFonts w:asciiTheme="minorHAnsi" w:hAnsiTheme="minorHAnsi" w:cstheme="minorHAnsi"/>
        </w:rPr>
      </w:pPr>
      <w:r w:rsidRPr="00764BB4">
        <w:rPr>
          <w:rFonts w:asciiTheme="minorHAnsi" w:hAnsiTheme="minorHAnsi" w:cstheme="minorHAnsi"/>
        </w:rPr>
        <w:t xml:space="preserve">Całość konstrukcji burt, w tym wzmocnienia </w:t>
      </w:r>
      <w:r w:rsidR="00810979" w:rsidRPr="00764BB4">
        <w:rPr>
          <w:rFonts w:asciiTheme="minorHAnsi" w:hAnsiTheme="minorHAnsi" w:cstheme="minorHAnsi"/>
        </w:rPr>
        <w:t>lodowe</w:t>
      </w:r>
      <w:r w:rsidRPr="00764BB4">
        <w:rPr>
          <w:rFonts w:asciiTheme="minorHAnsi" w:hAnsiTheme="minorHAnsi" w:cstheme="minorHAnsi"/>
        </w:rPr>
        <w:t xml:space="preserve"> oraz zgrubiony pas poszycia, mają być zgodne z</w:t>
      </w:r>
      <w:r w:rsidR="00FC4A12" w:rsidRPr="00764BB4">
        <w:rPr>
          <w:rFonts w:asciiTheme="minorHAnsi" w:hAnsiTheme="minorHAnsi" w:cstheme="minorHAnsi"/>
        </w:rPr>
        <w:t> </w:t>
      </w:r>
      <w:r w:rsidRPr="00764BB4">
        <w:rPr>
          <w:rFonts w:asciiTheme="minorHAnsi" w:hAnsiTheme="minorHAnsi" w:cstheme="minorHAnsi"/>
        </w:rPr>
        <w:t>wymaganiami uznanego Towarzystwa Klasyfikacyjnego oraz normami międzynarodowymi dotyczącymi żeglugi w warunkach zalodzenia.</w:t>
      </w:r>
    </w:p>
    <w:p w14:paraId="6D3D6C8B" w14:textId="77777777" w:rsidR="00DC5CB1" w:rsidRPr="00764BB4" w:rsidRDefault="00DC5CB1" w:rsidP="0061605A">
      <w:pPr>
        <w:pStyle w:val="Tre"/>
        <w:spacing w:before="0"/>
        <w:ind w:left="851" w:right="709"/>
        <w:rPr>
          <w:rFonts w:asciiTheme="minorHAnsi" w:hAnsiTheme="minorHAnsi" w:cstheme="minorHAnsi"/>
        </w:rPr>
      </w:pPr>
    </w:p>
    <w:p w14:paraId="26CA1723" w14:textId="6FC0AC50" w:rsidR="00DC5CB1" w:rsidRPr="00764BB4" w:rsidRDefault="00DC5CB1" w:rsidP="0061605A">
      <w:pPr>
        <w:pStyle w:val="Tre"/>
        <w:spacing w:before="0"/>
        <w:ind w:left="851" w:right="709"/>
        <w:rPr>
          <w:rFonts w:asciiTheme="minorHAnsi" w:hAnsiTheme="minorHAnsi" w:cstheme="minorHAnsi"/>
        </w:rPr>
      </w:pPr>
      <w:r w:rsidRPr="00764BB4">
        <w:rPr>
          <w:rFonts w:asciiTheme="minorHAnsi" w:hAnsiTheme="minorHAnsi" w:cstheme="minorHAnsi"/>
        </w:rPr>
        <w:t>Kadłub ma zostać zbudowany zgodnie z nowoczesnymi standardami, jednakże na poszyciu należy dodać detale i listwy ochronne, przywracające tradycyjne formy, na przykład:</w:t>
      </w:r>
    </w:p>
    <w:p w14:paraId="31E6658B" w14:textId="77777777" w:rsidR="00DC5CB1" w:rsidRPr="00764BB4" w:rsidRDefault="00DC5CB1" w:rsidP="000B0845">
      <w:pPr>
        <w:pStyle w:val="Tre"/>
        <w:numPr>
          <w:ilvl w:val="0"/>
          <w:numId w:val="78"/>
        </w:numPr>
        <w:spacing w:before="0"/>
        <w:ind w:left="1418" w:right="709" w:hanging="425"/>
        <w:rPr>
          <w:rFonts w:asciiTheme="minorHAnsi" w:hAnsiTheme="minorHAnsi" w:cstheme="minorHAnsi"/>
        </w:rPr>
      </w:pPr>
      <w:r w:rsidRPr="00764BB4">
        <w:rPr>
          <w:rFonts w:asciiTheme="minorHAnsi" w:hAnsiTheme="minorHAnsi" w:cstheme="minorHAnsi"/>
        </w:rPr>
        <w:t xml:space="preserve">okrągłe listwy na górze linii (kadłuba), </w:t>
      </w:r>
    </w:p>
    <w:p w14:paraId="6ED25870" w14:textId="77777777" w:rsidR="00DC5CB1" w:rsidRPr="00764BB4" w:rsidRDefault="00DC5CB1" w:rsidP="000B0845">
      <w:pPr>
        <w:pStyle w:val="Tre"/>
        <w:numPr>
          <w:ilvl w:val="0"/>
          <w:numId w:val="78"/>
        </w:numPr>
        <w:spacing w:before="0"/>
        <w:ind w:left="1418" w:right="709" w:hanging="425"/>
        <w:rPr>
          <w:rFonts w:asciiTheme="minorHAnsi" w:hAnsiTheme="minorHAnsi" w:cstheme="minorHAnsi"/>
        </w:rPr>
      </w:pPr>
      <w:r w:rsidRPr="00764BB4">
        <w:rPr>
          <w:rFonts w:asciiTheme="minorHAnsi" w:hAnsiTheme="minorHAnsi" w:cstheme="minorHAnsi"/>
        </w:rPr>
        <w:t>reling burty, listwy przypodłogowe,</w:t>
      </w:r>
    </w:p>
    <w:p w14:paraId="1697C3D1" w14:textId="77777777" w:rsidR="00DC5CB1" w:rsidRPr="00764BB4" w:rsidRDefault="00DC5CB1" w:rsidP="000B0845">
      <w:pPr>
        <w:pStyle w:val="Tre"/>
        <w:numPr>
          <w:ilvl w:val="0"/>
          <w:numId w:val="78"/>
        </w:numPr>
        <w:spacing w:before="0"/>
        <w:ind w:left="1418" w:right="709" w:hanging="425"/>
        <w:rPr>
          <w:rFonts w:asciiTheme="minorHAnsi" w:hAnsiTheme="minorHAnsi" w:cstheme="minorHAnsi"/>
        </w:rPr>
      </w:pPr>
      <w:r w:rsidRPr="00764BB4">
        <w:rPr>
          <w:rFonts w:asciiTheme="minorHAnsi" w:hAnsiTheme="minorHAnsi" w:cstheme="minorHAnsi"/>
        </w:rPr>
        <w:t>wskazujące poziom pokładów półokrągłe listwy na kadłubie,</w:t>
      </w:r>
    </w:p>
    <w:p w14:paraId="573FD79B" w14:textId="77777777" w:rsidR="00DC5CB1" w:rsidRPr="00764BB4" w:rsidRDefault="00DC5CB1" w:rsidP="000B0845">
      <w:pPr>
        <w:pStyle w:val="Tre"/>
        <w:numPr>
          <w:ilvl w:val="0"/>
          <w:numId w:val="78"/>
        </w:numPr>
        <w:spacing w:before="0"/>
        <w:ind w:left="1418" w:right="709" w:hanging="425"/>
        <w:rPr>
          <w:rFonts w:asciiTheme="minorHAnsi" w:hAnsiTheme="minorHAnsi" w:cstheme="minorHAnsi"/>
        </w:rPr>
      </w:pPr>
      <w:r w:rsidRPr="00764BB4">
        <w:rPr>
          <w:rFonts w:asciiTheme="minorHAnsi" w:hAnsiTheme="minorHAnsi" w:cstheme="minorHAnsi"/>
        </w:rPr>
        <w:t>chroniąca kadłub w miejscu największej szerokości listwa odbojowa,</w:t>
      </w:r>
    </w:p>
    <w:p w14:paraId="473F355E" w14:textId="77777777" w:rsidR="00DC5CB1" w:rsidRPr="00764BB4" w:rsidRDefault="00DC5CB1" w:rsidP="000B0845">
      <w:pPr>
        <w:pStyle w:val="Tre"/>
        <w:numPr>
          <w:ilvl w:val="0"/>
          <w:numId w:val="78"/>
        </w:numPr>
        <w:spacing w:before="0"/>
        <w:ind w:left="1418" w:right="709" w:hanging="425"/>
        <w:rPr>
          <w:rFonts w:asciiTheme="minorHAnsi" w:hAnsiTheme="minorHAnsi" w:cstheme="minorHAnsi"/>
        </w:rPr>
      </w:pPr>
      <w:r w:rsidRPr="00764BB4">
        <w:rPr>
          <w:rFonts w:asciiTheme="minorHAnsi" w:hAnsiTheme="minorHAnsi" w:cstheme="minorHAnsi"/>
        </w:rPr>
        <w:t>deski podróżne i zdobienia (drobne elementy dekoracyjne na kadłubie).</w:t>
      </w:r>
    </w:p>
    <w:p w14:paraId="4F036E21" w14:textId="77777777" w:rsidR="00980D84" w:rsidRPr="00764BB4" w:rsidRDefault="00980D84" w:rsidP="0061605A">
      <w:pPr>
        <w:pStyle w:val="Tre"/>
        <w:spacing w:before="0"/>
        <w:ind w:left="851" w:right="709"/>
        <w:rPr>
          <w:rFonts w:asciiTheme="minorHAnsi" w:hAnsiTheme="minorHAnsi" w:cstheme="minorHAnsi"/>
        </w:rPr>
      </w:pPr>
    </w:p>
    <w:p w14:paraId="5EEF2BBE" w14:textId="3116F578" w:rsidR="00DC5CB1" w:rsidRPr="00764BB4" w:rsidRDefault="00DC5CB1" w:rsidP="0061605A">
      <w:pPr>
        <w:pStyle w:val="Tre"/>
        <w:spacing w:before="0"/>
        <w:ind w:left="851" w:right="-30"/>
        <w:rPr>
          <w:rFonts w:asciiTheme="minorHAnsi" w:hAnsiTheme="minorHAnsi" w:cstheme="minorHAnsi"/>
        </w:rPr>
      </w:pPr>
      <w:r w:rsidRPr="00764BB4">
        <w:rPr>
          <w:rFonts w:asciiTheme="minorHAnsi" w:hAnsiTheme="minorHAnsi" w:cstheme="minorHAnsi"/>
        </w:rPr>
        <w:t xml:space="preserve">Aby wizualnie naśladować metody budowy statków stosowane w XX wieku (nitowanie) zastosowane </w:t>
      </w:r>
      <w:r w:rsidR="008A3458" w:rsidRPr="00764BB4">
        <w:rPr>
          <w:rFonts w:asciiTheme="minorHAnsi" w:hAnsiTheme="minorHAnsi" w:cstheme="minorHAnsi"/>
        </w:rPr>
        <w:t>ma zostać</w:t>
      </w:r>
      <w:r w:rsidRPr="00764BB4">
        <w:rPr>
          <w:rFonts w:asciiTheme="minorHAnsi" w:hAnsiTheme="minorHAnsi" w:cstheme="minorHAnsi"/>
        </w:rPr>
        <w:t xml:space="preserve"> tzw. poszycie klinkierowe (poszycie z zakładkami, ang. </w:t>
      </w:r>
      <w:proofErr w:type="spellStart"/>
      <w:r w:rsidRPr="00764BB4">
        <w:rPr>
          <w:rFonts w:asciiTheme="minorHAnsi" w:hAnsiTheme="minorHAnsi" w:cstheme="minorHAnsi"/>
          <w:i/>
          <w:iCs/>
        </w:rPr>
        <w:t>clinker</w:t>
      </w:r>
      <w:proofErr w:type="spellEnd"/>
      <w:r w:rsidRPr="00764BB4">
        <w:rPr>
          <w:rFonts w:asciiTheme="minorHAnsi" w:hAnsiTheme="minorHAnsi" w:cstheme="minorHAnsi"/>
          <w:i/>
          <w:iCs/>
        </w:rPr>
        <w:t xml:space="preserve"> </w:t>
      </w:r>
      <w:proofErr w:type="spellStart"/>
      <w:r w:rsidRPr="00764BB4">
        <w:rPr>
          <w:rFonts w:asciiTheme="minorHAnsi" w:hAnsiTheme="minorHAnsi" w:cstheme="minorHAnsi"/>
          <w:i/>
          <w:iCs/>
        </w:rPr>
        <w:t>plating</w:t>
      </w:r>
      <w:proofErr w:type="spellEnd"/>
      <w:r w:rsidRPr="00764BB4">
        <w:rPr>
          <w:rFonts w:asciiTheme="minorHAnsi" w:hAnsiTheme="minorHAnsi" w:cstheme="minorHAnsi"/>
        </w:rPr>
        <w:t xml:space="preserve">) inspirowane formą burt </w:t>
      </w:r>
      <w:r w:rsidRPr="00764BB4">
        <w:rPr>
          <w:rFonts w:asciiTheme="minorHAnsi" w:hAnsiTheme="minorHAnsi" w:cstheme="minorHAnsi"/>
          <w:i/>
          <w:iCs/>
        </w:rPr>
        <w:t>Daru Pomorza</w:t>
      </w:r>
      <w:r w:rsidRPr="00764BB4">
        <w:rPr>
          <w:rFonts w:asciiTheme="minorHAnsi" w:hAnsiTheme="minorHAnsi" w:cstheme="minorHAnsi"/>
        </w:rPr>
        <w:t xml:space="preserve">. W tradycyjnych statkach, poszycie przebiegało wzdłuż linii dziobowej na całej długości statku. Styl </w:t>
      </w:r>
      <w:r w:rsidRPr="00764BB4">
        <w:rPr>
          <w:rFonts w:asciiTheme="minorHAnsi" w:hAnsiTheme="minorHAnsi" w:cstheme="minorHAnsi"/>
        </w:rPr>
        <w:lastRenderedPageBreak/>
        <w:t xml:space="preserve">ten </w:t>
      </w:r>
      <w:r w:rsidR="00980D84" w:rsidRPr="00764BB4">
        <w:rPr>
          <w:rFonts w:asciiTheme="minorHAnsi" w:hAnsiTheme="minorHAnsi" w:cstheme="minorHAnsi"/>
        </w:rPr>
        <w:t>ma być</w:t>
      </w:r>
      <w:r w:rsidRPr="00764BB4">
        <w:rPr>
          <w:rFonts w:asciiTheme="minorHAnsi" w:hAnsiTheme="minorHAnsi" w:cstheme="minorHAnsi"/>
        </w:rPr>
        <w:t xml:space="preserve"> odtworzony poprzez stworzenie spawanej (nie nitowanej) zakładki. W tym celu podłużna krawędź poszycia </w:t>
      </w:r>
      <w:r w:rsidR="00BD1DB4" w:rsidRPr="00764BB4">
        <w:rPr>
          <w:rFonts w:asciiTheme="minorHAnsi" w:hAnsiTheme="minorHAnsi" w:cstheme="minorHAnsi"/>
        </w:rPr>
        <w:t>ma zostać</w:t>
      </w:r>
      <w:r w:rsidRPr="00764BB4">
        <w:rPr>
          <w:rFonts w:asciiTheme="minorHAnsi" w:hAnsiTheme="minorHAnsi" w:cstheme="minorHAnsi"/>
        </w:rPr>
        <w:t xml:space="preserve"> wyciśnięta, tworząc kołnierz krawędziowy.</w:t>
      </w:r>
    </w:p>
    <w:p w14:paraId="544630D2" w14:textId="39096A06" w:rsidR="00456B8C" w:rsidRPr="00764BB4" w:rsidRDefault="006407B0" w:rsidP="0061605A">
      <w:pPr>
        <w:pStyle w:val="Tre"/>
        <w:spacing w:before="0"/>
        <w:ind w:left="851" w:right="-30"/>
        <w:rPr>
          <w:rFonts w:asciiTheme="minorHAnsi" w:hAnsiTheme="minorHAnsi" w:cstheme="minorHAnsi"/>
        </w:rPr>
      </w:pPr>
      <w:r w:rsidRPr="00764BB4">
        <w:rPr>
          <w:rFonts w:asciiTheme="minorHAnsi" w:hAnsiTheme="minorHAnsi" w:cstheme="minorHAnsi"/>
          <w:noProof/>
        </w:rPr>
        <w:drawing>
          <wp:anchor distT="0" distB="0" distL="114300" distR="114300" simplePos="0" relativeHeight="251658244" behindDoc="0" locked="0" layoutInCell="1" allowOverlap="1" wp14:anchorId="261647D6" wp14:editId="4FE00C3D">
            <wp:simplePos x="0" y="0"/>
            <wp:positionH relativeFrom="margin">
              <wp:posOffset>311785</wp:posOffset>
            </wp:positionH>
            <wp:positionV relativeFrom="paragraph">
              <wp:posOffset>238125</wp:posOffset>
            </wp:positionV>
            <wp:extent cx="6340475" cy="2781300"/>
            <wp:effectExtent l="0" t="0" r="3175" b="0"/>
            <wp:wrapSquare wrapText="bothSides"/>
            <wp:docPr id="26" name="Obraz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340475" cy="27813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C499A4D" w14:textId="15495332" w:rsidR="00456B8C" w:rsidRPr="00764BB4" w:rsidRDefault="00456B8C" w:rsidP="0061605A">
      <w:pPr>
        <w:pStyle w:val="Tre"/>
        <w:spacing w:before="0"/>
        <w:ind w:left="851" w:right="-30"/>
        <w:rPr>
          <w:rFonts w:asciiTheme="minorHAnsi" w:hAnsiTheme="minorHAnsi" w:cstheme="minorHAnsi"/>
        </w:rPr>
      </w:pPr>
    </w:p>
    <w:p w14:paraId="12D345A0" w14:textId="546DB080" w:rsidR="000C5CDC" w:rsidRPr="00764BB4" w:rsidRDefault="00FD677F" w:rsidP="009743E2">
      <w:pPr>
        <w:pStyle w:val="Nagwek2"/>
        <w:spacing w:line="276" w:lineRule="auto"/>
        <w:ind w:left="567" w:hanging="567"/>
        <w:rPr>
          <w:rFonts w:asciiTheme="minorHAnsi" w:hAnsiTheme="minorHAnsi" w:cstheme="minorHAnsi"/>
          <w:lang w:val="pl-PL"/>
        </w:rPr>
      </w:pPr>
      <w:hyperlink w:anchor="page12" w:history="1">
        <w:bookmarkStart w:id="100" w:name="_Toc211601739"/>
        <w:bookmarkStart w:id="101" w:name="_Toc217383320"/>
        <w:bookmarkStart w:id="102" w:name="_Toc226976019"/>
        <w:bookmarkStart w:id="103" w:name="_Toc227057261"/>
        <w:r w:rsidR="000C5CDC" w:rsidRPr="00764BB4">
          <w:rPr>
            <w:rFonts w:asciiTheme="minorHAnsi" w:hAnsiTheme="minorHAnsi" w:cstheme="minorHAnsi"/>
            <w:lang w:val="pl-PL"/>
          </w:rPr>
          <w:t>Pokłady</w:t>
        </w:r>
        <w:bookmarkEnd w:id="100"/>
        <w:bookmarkEnd w:id="101"/>
        <w:bookmarkEnd w:id="102"/>
        <w:bookmarkEnd w:id="103"/>
      </w:hyperlink>
    </w:p>
    <w:p w14:paraId="49602860" w14:textId="695BB45A" w:rsidR="00BF3FEA" w:rsidRPr="00764BB4" w:rsidRDefault="00BF3FEA" w:rsidP="0061605A">
      <w:pPr>
        <w:pStyle w:val="Tre"/>
        <w:spacing w:before="0"/>
        <w:ind w:left="851"/>
        <w:rPr>
          <w:rFonts w:asciiTheme="minorHAnsi" w:hAnsiTheme="minorHAnsi" w:cstheme="minorHAnsi"/>
        </w:rPr>
      </w:pPr>
      <w:r w:rsidRPr="00764BB4">
        <w:rPr>
          <w:rFonts w:asciiTheme="minorHAnsi" w:hAnsiTheme="minorHAnsi" w:cstheme="minorHAnsi"/>
        </w:rPr>
        <w:t>Na statku przewidzieć trzy pokłady ciągłe: międzypokład, pokład główny oraz pokład górny, które mają stanowić podstawowe poziomy konstrukcyjne jednostki. Pokład górny, ma być najwyższym z pokładów ciągłych, zaprojektowany z uwzględnieniem zarówno wymagań funkcjonalnych, jak i estetycznych, nadając żaglowcowi klasyczną, smukłą sylwetkę.</w:t>
      </w:r>
    </w:p>
    <w:p w14:paraId="74D90F5B" w14:textId="77777777" w:rsidR="00BF3FEA" w:rsidRPr="00764BB4" w:rsidRDefault="00BF3FEA" w:rsidP="0061605A">
      <w:pPr>
        <w:pStyle w:val="Tre"/>
        <w:spacing w:before="0"/>
        <w:ind w:left="851"/>
        <w:rPr>
          <w:rFonts w:asciiTheme="minorHAnsi" w:hAnsiTheme="minorHAnsi" w:cstheme="minorHAnsi"/>
        </w:rPr>
      </w:pPr>
    </w:p>
    <w:p w14:paraId="08F9CEC2" w14:textId="2B8C58CB" w:rsidR="00BF3FEA" w:rsidRPr="00764BB4" w:rsidRDefault="00BF3FEA" w:rsidP="00897417">
      <w:pPr>
        <w:pStyle w:val="Tre"/>
        <w:spacing w:before="0"/>
        <w:ind w:left="851"/>
        <w:rPr>
          <w:rFonts w:asciiTheme="minorHAnsi" w:hAnsiTheme="minorHAnsi" w:cstheme="minorHAnsi"/>
        </w:rPr>
      </w:pPr>
      <w:r w:rsidRPr="00764BB4">
        <w:rPr>
          <w:rFonts w:asciiTheme="minorHAnsi" w:hAnsiTheme="minorHAnsi" w:cstheme="minorHAnsi"/>
        </w:rPr>
        <w:t>W kierunku poprzecznym pokład górny ma posiadać wypukłość o kształcie parabolicznym, wynoszącą</w:t>
      </w:r>
      <w:r w:rsidR="00E35FD2" w:rsidRPr="00764BB4">
        <w:rPr>
          <w:rFonts w:asciiTheme="minorHAnsi" w:hAnsiTheme="minorHAnsi" w:cstheme="minorHAnsi"/>
        </w:rPr>
        <w:t xml:space="preserve"> minimum</w:t>
      </w:r>
      <w:r w:rsidRPr="00764BB4">
        <w:rPr>
          <w:rFonts w:asciiTheme="minorHAnsi" w:hAnsiTheme="minorHAnsi" w:cstheme="minorHAnsi"/>
        </w:rPr>
        <w:t xml:space="preserve"> </w:t>
      </w:r>
      <w:r w:rsidR="000D3641" w:rsidRPr="00764BB4">
        <w:rPr>
          <w:rFonts w:asciiTheme="minorHAnsi" w:hAnsiTheme="minorHAnsi" w:cstheme="minorHAnsi"/>
        </w:rPr>
        <w:t>2</w:t>
      </w:r>
      <w:r w:rsidRPr="00764BB4">
        <w:rPr>
          <w:rFonts w:asciiTheme="minorHAnsi" w:hAnsiTheme="minorHAnsi" w:cstheme="minorHAnsi"/>
        </w:rPr>
        <w:t>00 mm w płaszczyźnie symetrii, co ma zapewnić skuteczne odprowadzanie wody deszczowej i</w:t>
      </w:r>
      <w:r w:rsidR="00BD1DB4" w:rsidRPr="00764BB4">
        <w:rPr>
          <w:rFonts w:asciiTheme="minorHAnsi" w:hAnsiTheme="minorHAnsi" w:cstheme="minorHAnsi"/>
        </w:rPr>
        <w:t> </w:t>
      </w:r>
      <w:r w:rsidRPr="00764BB4">
        <w:rPr>
          <w:rFonts w:asciiTheme="minorHAnsi" w:hAnsiTheme="minorHAnsi" w:cstheme="minorHAnsi"/>
        </w:rPr>
        <w:t>morskiej na burty, minimalizując ryzyko jej gromadzenia się na powierzchni. W kierunku podłużnym przewidzi</w:t>
      </w:r>
      <w:r w:rsidR="00BD1DB4" w:rsidRPr="00764BB4">
        <w:rPr>
          <w:rFonts w:asciiTheme="minorHAnsi" w:hAnsiTheme="minorHAnsi" w:cstheme="minorHAnsi"/>
        </w:rPr>
        <w:t>eć</w:t>
      </w:r>
      <w:r w:rsidRPr="00764BB4">
        <w:rPr>
          <w:rFonts w:asciiTheme="minorHAnsi" w:hAnsiTheme="minorHAnsi" w:cstheme="minorHAnsi"/>
        </w:rPr>
        <w:t xml:space="preserve"> wznios w stronę dziobu, osiągający maksymalnie 2750 mm na dziobie w płaszczyźnie </w:t>
      </w:r>
      <w:r w:rsidR="00810979" w:rsidRPr="00764BB4">
        <w:rPr>
          <w:rFonts w:asciiTheme="minorHAnsi" w:hAnsiTheme="minorHAnsi" w:cstheme="minorHAnsi"/>
        </w:rPr>
        <w:t>symetrii</w:t>
      </w:r>
      <w:r w:rsidRPr="00764BB4">
        <w:rPr>
          <w:rFonts w:asciiTheme="minorHAnsi" w:hAnsiTheme="minorHAnsi" w:cstheme="minorHAnsi"/>
        </w:rPr>
        <w:t xml:space="preserve"> oraz wznios w stronę rufy, wynoszący maksymalnie 570 mm na rufie w tej samej płaszczyźnie. Najniższy punkt pokładu górnego ma być zlokalizowany w 2/5 długości statku liczonej od rufy, co jest rozwiązaniem typowym dla jednostek o klasycznej linii, zapewniającym optymalny spływ wody i harmonijną geometrię kadłuba. Wysokość pokładu w 4/5 długości statku (liczonej od rufy) również wynosić ma</w:t>
      </w:r>
      <w:r w:rsidR="006407B0">
        <w:rPr>
          <w:rFonts w:asciiTheme="minorHAnsi" w:hAnsiTheme="minorHAnsi" w:cstheme="minorHAnsi"/>
        </w:rPr>
        <w:t xml:space="preserve"> około</w:t>
      </w:r>
      <w:r w:rsidRPr="00764BB4">
        <w:rPr>
          <w:rFonts w:asciiTheme="minorHAnsi" w:hAnsiTheme="minorHAnsi" w:cstheme="minorHAnsi"/>
        </w:rPr>
        <w:t xml:space="preserve"> 570 mm, co ma gwarantować płynne przejście linii pokładu w kierunku dziobu i rufy.</w:t>
      </w:r>
    </w:p>
    <w:p w14:paraId="1556929B" w14:textId="77777777" w:rsidR="00BF3FEA" w:rsidRPr="00764BB4" w:rsidRDefault="00BF3FEA" w:rsidP="00897417">
      <w:pPr>
        <w:pStyle w:val="Tre"/>
        <w:spacing w:before="0"/>
        <w:ind w:left="851"/>
        <w:rPr>
          <w:rFonts w:asciiTheme="minorHAnsi" w:hAnsiTheme="minorHAnsi" w:cstheme="minorHAnsi"/>
        </w:rPr>
      </w:pPr>
    </w:p>
    <w:p w14:paraId="727DA0D2" w14:textId="7929783F" w:rsidR="00BF3FEA" w:rsidRPr="00764BB4" w:rsidRDefault="00BF3FEA" w:rsidP="00897417">
      <w:pPr>
        <w:pStyle w:val="Tre"/>
        <w:spacing w:before="0"/>
        <w:ind w:left="851"/>
        <w:rPr>
          <w:rFonts w:asciiTheme="minorHAnsi" w:hAnsiTheme="minorHAnsi" w:cstheme="minorHAnsi"/>
        </w:rPr>
      </w:pPr>
      <w:r w:rsidRPr="00764BB4">
        <w:rPr>
          <w:rFonts w:asciiTheme="minorHAnsi" w:hAnsiTheme="minorHAnsi" w:cstheme="minorHAnsi"/>
        </w:rPr>
        <w:t xml:space="preserve">Wszystkie powyższe wartości mają być liczone od teoretycznej płaszczyzny pokładu górnego, zlokalizowanej na wysokości </w:t>
      </w:r>
      <w:r w:rsidR="004920A9">
        <w:rPr>
          <w:rFonts w:asciiTheme="minorHAnsi" w:hAnsiTheme="minorHAnsi" w:cstheme="minorHAnsi"/>
        </w:rPr>
        <w:t xml:space="preserve">około </w:t>
      </w:r>
      <w:r w:rsidRPr="00764BB4">
        <w:rPr>
          <w:rFonts w:asciiTheme="minorHAnsi" w:hAnsiTheme="minorHAnsi" w:cstheme="minorHAnsi"/>
        </w:rPr>
        <w:t>11 000 mm nad płaszczyzną podstawową (PP). Tak zaprojektowany układ pokładu górnego nie tylko ma spełniać wymagania konstrukcyjne i funkcjonalne, ale również podkreślać klasyczny charakter żaglowca, nadając mu elegancką, opływową sylwetkę, charakterystyczną dla jednostek szkoleniowych i</w:t>
      </w:r>
      <w:r w:rsidR="00BD1DB4" w:rsidRPr="00764BB4">
        <w:rPr>
          <w:rFonts w:asciiTheme="minorHAnsi" w:hAnsiTheme="minorHAnsi" w:cstheme="minorHAnsi"/>
        </w:rPr>
        <w:t> </w:t>
      </w:r>
      <w:r w:rsidRPr="00764BB4">
        <w:rPr>
          <w:rFonts w:asciiTheme="minorHAnsi" w:hAnsiTheme="minorHAnsi" w:cstheme="minorHAnsi"/>
        </w:rPr>
        <w:t>reprezentacyjnych.</w:t>
      </w:r>
    </w:p>
    <w:p w14:paraId="0CCCFD58" w14:textId="77777777" w:rsidR="002B1416" w:rsidRPr="00764BB4" w:rsidRDefault="002B1416" w:rsidP="00897417">
      <w:pPr>
        <w:spacing w:line="276" w:lineRule="auto"/>
        <w:rPr>
          <w:rFonts w:asciiTheme="minorHAnsi" w:hAnsiTheme="minorHAnsi"/>
          <w:lang w:val="pl-PL" w:eastAsia="pl-PL"/>
        </w:rPr>
      </w:pPr>
    </w:p>
    <w:p w14:paraId="4E22BEC0" w14:textId="77777777" w:rsidR="000C5CDC" w:rsidRPr="00764BB4" w:rsidRDefault="00FD677F" w:rsidP="009743E2">
      <w:pPr>
        <w:pStyle w:val="Nagwek2"/>
        <w:spacing w:line="276" w:lineRule="auto"/>
        <w:ind w:left="567" w:hanging="567"/>
        <w:rPr>
          <w:rFonts w:asciiTheme="minorHAnsi" w:hAnsiTheme="minorHAnsi" w:cstheme="minorHAnsi"/>
          <w:lang w:val="pl-PL"/>
        </w:rPr>
      </w:pPr>
      <w:hyperlink w:anchor="page12" w:history="1">
        <w:bookmarkStart w:id="104" w:name="_Toc211601740"/>
        <w:bookmarkStart w:id="105" w:name="_Toc217383321"/>
        <w:bookmarkStart w:id="106" w:name="_Toc226976020"/>
        <w:bookmarkStart w:id="107" w:name="_Toc227057262"/>
        <w:r w:rsidR="000C5CDC" w:rsidRPr="00764BB4">
          <w:rPr>
            <w:rFonts w:asciiTheme="minorHAnsi" w:hAnsiTheme="minorHAnsi" w:cstheme="minorHAnsi"/>
            <w:lang w:val="pl-PL"/>
          </w:rPr>
          <w:t>Konstrukcja rufy</w:t>
        </w:r>
      </w:hyperlink>
      <w:r w:rsidR="000C5CDC" w:rsidRPr="00764BB4">
        <w:rPr>
          <w:rFonts w:asciiTheme="minorHAnsi" w:hAnsiTheme="minorHAnsi" w:cstheme="minorHAnsi"/>
          <w:lang w:val="pl-PL"/>
        </w:rPr>
        <w:t xml:space="preserve"> i konstrukcja dziobu</w:t>
      </w:r>
      <w:bookmarkEnd w:id="104"/>
      <w:bookmarkEnd w:id="105"/>
      <w:bookmarkEnd w:id="106"/>
      <w:bookmarkEnd w:id="107"/>
    </w:p>
    <w:p w14:paraId="25FCAB5C" w14:textId="64A13247" w:rsidR="000C5CDC" w:rsidRPr="00764BB4" w:rsidRDefault="000C5CDC" w:rsidP="009743E2">
      <w:pPr>
        <w:pStyle w:val="Nagwek3"/>
        <w:spacing w:before="0" w:after="0" w:line="276" w:lineRule="auto"/>
        <w:ind w:left="567" w:hanging="567"/>
        <w:rPr>
          <w:rFonts w:asciiTheme="minorHAnsi" w:hAnsiTheme="minorHAnsi" w:cstheme="minorHAnsi"/>
        </w:rPr>
      </w:pPr>
      <w:bookmarkStart w:id="108" w:name="_Toc217383322"/>
      <w:bookmarkStart w:id="109" w:name="_Toc226976021"/>
      <w:bookmarkStart w:id="110" w:name="_Toc227057263"/>
      <w:r w:rsidRPr="00764BB4">
        <w:rPr>
          <w:rFonts w:asciiTheme="minorHAnsi" w:hAnsiTheme="minorHAnsi" w:cstheme="minorHAnsi"/>
        </w:rPr>
        <w:t>Konstrukcja rufy</w:t>
      </w:r>
      <w:bookmarkEnd w:id="108"/>
      <w:bookmarkEnd w:id="109"/>
      <w:bookmarkEnd w:id="110"/>
    </w:p>
    <w:p w14:paraId="0379075A" w14:textId="298C1738" w:rsidR="008F6828" w:rsidRPr="00764BB4" w:rsidRDefault="008F6828" w:rsidP="00897417">
      <w:pPr>
        <w:pStyle w:val="Tre"/>
        <w:spacing w:before="0"/>
        <w:ind w:left="851"/>
        <w:rPr>
          <w:rFonts w:asciiTheme="minorHAnsi" w:hAnsiTheme="minorHAnsi" w:cstheme="minorHAnsi"/>
        </w:rPr>
      </w:pPr>
      <w:r w:rsidRPr="00764BB4">
        <w:rPr>
          <w:rFonts w:asciiTheme="minorHAnsi" w:hAnsiTheme="minorHAnsi" w:cstheme="minorHAnsi"/>
        </w:rPr>
        <w:t>Kształt rufy żaglowca ma być zaokrąglony, inspirowany klasycznymi jednostkami szkoleniowymi, co ma nadać konstrukcji elegancki i harmonijny wygląd oraz poprawić własności hydrodynamiczne kadłuba. Zaokrąglona pawęż ma płynnie przechodzić w burtę, tworząc miękkie linie kadłuba, które mają zmniejszyć opory wody i</w:t>
      </w:r>
      <w:r w:rsidR="00FA1F56" w:rsidRPr="00764BB4">
        <w:rPr>
          <w:rFonts w:asciiTheme="minorHAnsi" w:hAnsiTheme="minorHAnsi" w:cstheme="minorHAnsi"/>
        </w:rPr>
        <w:t> </w:t>
      </w:r>
      <w:r w:rsidRPr="00764BB4">
        <w:rPr>
          <w:rFonts w:asciiTheme="minorHAnsi" w:hAnsiTheme="minorHAnsi" w:cstheme="minorHAnsi"/>
        </w:rPr>
        <w:t>zapewnić stabilne zachowanie jednostki na fali.</w:t>
      </w:r>
    </w:p>
    <w:p w14:paraId="63DA2F69" w14:textId="77777777" w:rsidR="008F6828" w:rsidRPr="00764BB4" w:rsidRDefault="008F6828" w:rsidP="00897417">
      <w:pPr>
        <w:pStyle w:val="Tre"/>
        <w:spacing w:before="0"/>
        <w:ind w:left="851"/>
        <w:rPr>
          <w:rFonts w:asciiTheme="minorHAnsi" w:hAnsiTheme="minorHAnsi" w:cstheme="minorHAnsi"/>
        </w:rPr>
      </w:pPr>
    </w:p>
    <w:p w14:paraId="1712B7BF" w14:textId="2BEE4339" w:rsidR="008F6828" w:rsidRPr="00764BB4" w:rsidRDefault="008F6828" w:rsidP="00897417">
      <w:pPr>
        <w:pStyle w:val="Tre"/>
        <w:spacing w:before="0"/>
        <w:ind w:left="851"/>
        <w:rPr>
          <w:rFonts w:asciiTheme="minorHAnsi" w:hAnsiTheme="minorHAnsi" w:cstheme="minorHAnsi"/>
        </w:rPr>
      </w:pPr>
      <w:r w:rsidRPr="00764BB4">
        <w:rPr>
          <w:rFonts w:asciiTheme="minorHAnsi" w:hAnsiTheme="minorHAnsi" w:cstheme="minorHAnsi"/>
        </w:rPr>
        <w:t>Konstrukcja rufy ma zostać wykonana w układzie wręgowym poprzecznym, z odpowiednio wyprofilowanymi wręgami i wzdłużnicami, umożliwiającymi uzyskanie gładkiego, obłego kształtu.</w:t>
      </w:r>
    </w:p>
    <w:p w14:paraId="102D7267" w14:textId="77777777" w:rsidR="008F6828" w:rsidRPr="00764BB4" w:rsidRDefault="008F6828" w:rsidP="00897417">
      <w:pPr>
        <w:pStyle w:val="Tre"/>
        <w:spacing w:before="0"/>
        <w:ind w:left="851"/>
        <w:rPr>
          <w:rFonts w:asciiTheme="minorHAnsi" w:hAnsiTheme="minorHAnsi" w:cstheme="minorHAnsi"/>
        </w:rPr>
      </w:pPr>
    </w:p>
    <w:p w14:paraId="6E95AA29" w14:textId="0455B8A2" w:rsidR="008F6828" w:rsidRPr="00764BB4" w:rsidRDefault="008F6828" w:rsidP="00897417">
      <w:pPr>
        <w:pStyle w:val="Tre"/>
        <w:spacing w:before="0"/>
        <w:ind w:left="851"/>
        <w:rPr>
          <w:rFonts w:asciiTheme="minorHAnsi" w:hAnsiTheme="minorHAnsi" w:cstheme="minorHAnsi"/>
        </w:rPr>
      </w:pPr>
      <w:r w:rsidRPr="00764BB4">
        <w:rPr>
          <w:rFonts w:asciiTheme="minorHAnsi" w:hAnsiTheme="minorHAnsi" w:cstheme="minorHAnsi"/>
        </w:rPr>
        <w:t>Całość konstrukcji rufy, w tym stępka skrzynkowa z balastem, mają zostać wykonana z materiałów odpornych na korozję, z zastosowaniem powłok ochronnych i systemów drenażu, aby zapewnić trwałość w warunkach morskich. Projekt ma uwzględniać również integrację z układem sterowym i napędowym, w tym odpowiednie wzmocnienia w rejonie mocowania steru i śruby napędowej.</w:t>
      </w:r>
    </w:p>
    <w:p w14:paraId="6798D612" w14:textId="77777777" w:rsidR="001E5E6F" w:rsidRPr="00764BB4" w:rsidRDefault="001E5E6F" w:rsidP="00897417">
      <w:pPr>
        <w:pStyle w:val="Tre"/>
        <w:spacing w:before="0"/>
        <w:ind w:left="851"/>
        <w:rPr>
          <w:rFonts w:asciiTheme="minorHAnsi" w:hAnsiTheme="minorHAnsi" w:cstheme="minorHAnsi"/>
        </w:rPr>
      </w:pPr>
    </w:p>
    <w:p w14:paraId="6946B991" w14:textId="76958C09" w:rsidR="000C5CDC" w:rsidRPr="00764BB4" w:rsidRDefault="000C5CDC" w:rsidP="009743E2">
      <w:pPr>
        <w:pStyle w:val="Nagwek3"/>
        <w:spacing w:before="0" w:after="0" w:line="276" w:lineRule="auto"/>
        <w:ind w:left="567" w:hanging="567"/>
        <w:rPr>
          <w:rFonts w:asciiTheme="minorHAnsi" w:hAnsiTheme="minorHAnsi" w:cstheme="minorHAnsi"/>
        </w:rPr>
      </w:pPr>
      <w:bookmarkStart w:id="111" w:name="_Toc217383323"/>
      <w:bookmarkStart w:id="112" w:name="_Toc226976022"/>
      <w:bookmarkStart w:id="113" w:name="_Toc227057264"/>
      <w:r w:rsidRPr="00764BB4">
        <w:rPr>
          <w:rFonts w:asciiTheme="minorHAnsi" w:hAnsiTheme="minorHAnsi" w:cstheme="minorHAnsi"/>
        </w:rPr>
        <w:t>Konstrukcja dziobu</w:t>
      </w:r>
      <w:bookmarkEnd w:id="111"/>
      <w:bookmarkEnd w:id="112"/>
      <w:bookmarkEnd w:id="113"/>
    </w:p>
    <w:p w14:paraId="6D193B94" w14:textId="0EA07F8E" w:rsidR="00374D60" w:rsidRPr="00764BB4" w:rsidRDefault="00374D60" w:rsidP="00897417">
      <w:pPr>
        <w:pStyle w:val="Tre"/>
        <w:spacing w:before="0"/>
        <w:ind w:left="851"/>
        <w:rPr>
          <w:rFonts w:asciiTheme="minorHAnsi" w:hAnsiTheme="minorHAnsi" w:cstheme="minorHAnsi"/>
        </w:rPr>
      </w:pPr>
      <w:r w:rsidRPr="00764BB4">
        <w:rPr>
          <w:rFonts w:asciiTheme="minorHAnsi" w:hAnsiTheme="minorHAnsi" w:cstheme="minorHAnsi"/>
        </w:rPr>
        <w:t>Kształt dziobu żaglowca oraz jego konstrukcję zaprojektować w sposób umożliwiający bezpieczną żeglugę w warunkach zalodzenia, zgodnie z wymaganiami klasy lodowej określonymi przez uznane Towarzystwo Klasyfikacyjne. Geometria dziobu ma być zoptymalizowana tak, aby ułatwiać kruszenie cienkiej pokrywy lodowej i minimalizować ryzyko uszkodzeń podczas żeglugi w akwenach o obniżonej temperaturze.</w:t>
      </w:r>
    </w:p>
    <w:p w14:paraId="79FDB631" w14:textId="0ED085C2" w:rsidR="00374D60" w:rsidRPr="00764BB4" w:rsidRDefault="00374D60" w:rsidP="00897417">
      <w:pPr>
        <w:pStyle w:val="Tre"/>
        <w:spacing w:before="0"/>
        <w:ind w:left="851"/>
        <w:rPr>
          <w:rFonts w:asciiTheme="minorHAnsi" w:hAnsiTheme="minorHAnsi" w:cstheme="minorHAnsi"/>
        </w:rPr>
      </w:pPr>
      <w:r w:rsidRPr="00764BB4">
        <w:rPr>
          <w:rFonts w:asciiTheme="minorHAnsi" w:hAnsiTheme="minorHAnsi" w:cstheme="minorHAnsi"/>
        </w:rPr>
        <w:t>Na dziobie</w:t>
      </w:r>
      <w:r w:rsidR="00571D46" w:rsidRPr="00764BB4">
        <w:rPr>
          <w:rFonts w:asciiTheme="minorHAnsi" w:hAnsiTheme="minorHAnsi" w:cstheme="minorHAnsi"/>
        </w:rPr>
        <w:t xml:space="preserve"> </w:t>
      </w:r>
      <w:r w:rsidR="00E479AE" w:rsidRPr="00764BB4">
        <w:rPr>
          <w:rFonts w:asciiTheme="minorHAnsi" w:hAnsiTheme="minorHAnsi" w:cstheme="minorHAnsi"/>
        </w:rPr>
        <w:t xml:space="preserve">przewidzieć </w:t>
      </w:r>
      <w:r w:rsidRPr="00764BB4">
        <w:rPr>
          <w:rFonts w:asciiTheme="minorHAnsi" w:hAnsiTheme="minorHAnsi" w:cstheme="minorHAnsi"/>
        </w:rPr>
        <w:t xml:space="preserve">instalację steru strumieniowego, który </w:t>
      </w:r>
      <w:r w:rsidR="00E479AE" w:rsidRPr="00764BB4">
        <w:rPr>
          <w:rFonts w:asciiTheme="minorHAnsi" w:hAnsiTheme="minorHAnsi" w:cstheme="minorHAnsi"/>
        </w:rPr>
        <w:t xml:space="preserve">ma być </w:t>
      </w:r>
      <w:r w:rsidRPr="00764BB4">
        <w:rPr>
          <w:rFonts w:asciiTheme="minorHAnsi" w:hAnsiTheme="minorHAnsi" w:cstheme="minorHAnsi"/>
        </w:rPr>
        <w:t xml:space="preserve">zabezpieczony przed działaniem lodu poprzez zastosowanie osłon ochronnych oraz odpowiednie wzmocnienia tunelu. Konstrukcja osłony </w:t>
      </w:r>
      <w:r w:rsidR="00E479AE" w:rsidRPr="00764BB4">
        <w:rPr>
          <w:rFonts w:asciiTheme="minorHAnsi" w:hAnsiTheme="minorHAnsi" w:cstheme="minorHAnsi"/>
        </w:rPr>
        <w:t xml:space="preserve">ma </w:t>
      </w:r>
      <w:r w:rsidRPr="00764BB4">
        <w:rPr>
          <w:rFonts w:asciiTheme="minorHAnsi" w:hAnsiTheme="minorHAnsi" w:cstheme="minorHAnsi"/>
        </w:rPr>
        <w:t>zapobiega</w:t>
      </w:r>
      <w:r w:rsidR="00E479AE" w:rsidRPr="00764BB4">
        <w:rPr>
          <w:rFonts w:asciiTheme="minorHAnsi" w:hAnsiTheme="minorHAnsi" w:cstheme="minorHAnsi"/>
        </w:rPr>
        <w:t>ć</w:t>
      </w:r>
      <w:r w:rsidRPr="00764BB4">
        <w:rPr>
          <w:rFonts w:asciiTheme="minorHAnsi" w:hAnsiTheme="minorHAnsi" w:cstheme="minorHAnsi"/>
        </w:rPr>
        <w:t xml:space="preserve"> przedostawaniu się brył lodu do wnętrza tunelu, a materiały użyte do jej wykonania </w:t>
      </w:r>
      <w:r w:rsidR="00E479AE" w:rsidRPr="00764BB4">
        <w:rPr>
          <w:rFonts w:asciiTheme="minorHAnsi" w:hAnsiTheme="minorHAnsi" w:cstheme="minorHAnsi"/>
        </w:rPr>
        <w:t xml:space="preserve">mają </w:t>
      </w:r>
      <w:r w:rsidR="00CC7BEA" w:rsidRPr="00764BB4">
        <w:rPr>
          <w:rFonts w:asciiTheme="minorHAnsi" w:hAnsiTheme="minorHAnsi" w:cstheme="minorHAnsi"/>
        </w:rPr>
        <w:t xml:space="preserve">być </w:t>
      </w:r>
      <w:r w:rsidRPr="00764BB4">
        <w:rPr>
          <w:rFonts w:asciiTheme="minorHAnsi" w:hAnsiTheme="minorHAnsi" w:cstheme="minorHAnsi"/>
        </w:rPr>
        <w:t>odporne na ścieranie i niskie temperatury. Ster strumieniowy</w:t>
      </w:r>
      <w:r w:rsidR="00E479AE" w:rsidRPr="00764BB4">
        <w:rPr>
          <w:rFonts w:asciiTheme="minorHAnsi" w:hAnsiTheme="minorHAnsi" w:cstheme="minorHAnsi"/>
        </w:rPr>
        <w:t xml:space="preserve"> ma zachować</w:t>
      </w:r>
      <w:r w:rsidRPr="00764BB4">
        <w:rPr>
          <w:rFonts w:asciiTheme="minorHAnsi" w:hAnsiTheme="minorHAnsi" w:cstheme="minorHAnsi"/>
        </w:rPr>
        <w:t xml:space="preserve"> pełną funkcjonalność w</w:t>
      </w:r>
      <w:r w:rsidR="00E479AE" w:rsidRPr="00764BB4">
        <w:rPr>
          <w:rFonts w:asciiTheme="minorHAnsi" w:hAnsiTheme="minorHAnsi" w:cstheme="minorHAnsi"/>
        </w:rPr>
        <w:t> </w:t>
      </w:r>
      <w:r w:rsidRPr="00764BB4">
        <w:rPr>
          <w:rFonts w:asciiTheme="minorHAnsi" w:hAnsiTheme="minorHAnsi" w:cstheme="minorHAnsi"/>
        </w:rPr>
        <w:t xml:space="preserve">warunkach zimowych, a jego napęd i elementy ruchome </w:t>
      </w:r>
      <w:r w:rsidR="00E479AE" w:rsidRPr="00764BB4">
        <w:rPr>
          <w:rFonts w:asciiTheme="minorHAnsi" w:hAnsiTheme="minorHAnsi" w:cstheme="minorHAnsi"/>
        </w:rPr>
        <w:t xml:space="preserve">mają być </w:t>
      </w:r>
      <w:r w:rsidRPr="00764BB4">
        <w:rPr>
          <w:rFonts w:asciiTheme="minorHAnsi" w:hAnsiTheme="minorHAnsi" w:cstheme="minorHAnsi"/>
        </w:rPr>
        <w:t>wyposażone w systemy ochrony przed zamarzaniem.</w:t>
      </w:r>
    </w:p>
    <w:p w14:paraId="154364EC" w14:textId="7CC471F4" w:rsidR="00374D60" w:rsidRPr="00764BB4" w:rsidRDefault="00374D60" w:rsidP="00897417">
      <w:pPr>
        <w:pStyle w:val="Tre"/>
        <w:spacing w:before="0"/>
        <w:ind w:left="851"/>
        <w:rPr>
          <w:rFonts w:asciiTheme="minorHAnsi" w:hAnsiTheme="minorHAnsi" w:cstheme="minorHAnsi"/>
        </w:rPr>
      </w:pPr>
      <w:r w:rsidRPr="00764BB4">
        <w:rPr>
          <w:rFonts w:asciiTheme="minorHAnsi" w:hAnsiTheme="minorHAnsi" w:cstheme="minorHAnsi"/>
        </w:rPr>
        <w:t xml:space="preserve">Dodatkowo na dziobie </w:t>
      </w:r>
      <w:r w:rsidR="00E479AE" w:rsidRPr="00764BB4">
        <w:rPr>
          <w:rFonts w:asciiTheme="minorHAnsi" w:hAnsiTheme="minorHAnsi" w:cstheme="minorHAnsi"/>
        </w:rPr>
        <w:t>zlokalizować</w:t>
      </w:r>
      <w:r w:rsidRPr="00764BB4">
        <w:rPr>
          <w:rFonts w:asciiTheme="minorHAnsi" w:hAnsiTheme="minorHAnsi" w:cstheme="minorHAnsi"/>
        </w:rPr>
        <w:t xml:space="preserve"> dwie skrzynie łańcuchowe, przeznaczone do bezpiecznego składowania łańcuchów kotwicznych. Skrzynie</w:t>
      </w:r>
      <w:r w:rsidR="00E479AE" w:rsidRPr="00764BB4">
        <w:rPr>
          <w:rFonts w:asciiTheme="minorHAnsi" w:hAnsiTheme="minorHAnsi" w:cstheme="minorHAnsi"/>
        </w:rPr>
        <w:t xml:space="preserve"> mają b</w:t>
      </w:r>
      <w:r w:rsidR="00571D46" w:rsidRPr="00764BB4">
        <w:rPr>
          <w:rFonts w:asciiTheme="minorHAnsi" w:hAnsiTheme="minorHAnsi" w:cstheme="minorHAnsi"/>
        </w:rPr>
        <w:t xml:space="preserve">yć </w:t>
      </w:r>
      <w:r w:rsidRPr="00764BB4">
        <w:rPr>
          <w:rFonts w:asciiTheme="minorHAnsi" w:hAnsiTheme="minorHAnsi" w:cstheme="minorHAnsi"/>
        </w:rPr>
        <w:t>wykonane z materiałów odpornych na korozję, z odpowiednimi powłokami ochronnymi, a ich konstrukcja zapewni</w:t>
      </w:r>
      <w:r w:rsidR="00E479AE" w:rsidRPr="00764BB4">
        <w:rPr>
          <w:rFonts w:asciiTheme="minorHAnsi" w:hAnsiTheme="minorHAnsi" w:cstheme="minorHAnsi"/>
        </w:rPr>
        <w:t>ać</w:t>
      </w:r>
      <w:r w:rsidRPr="00764BB4">
        <w:rPr>
          <w:rFonts w:asciiTheme="minorHAnsi" w:hAnsiTheme="minorHAnsi" w:cstheme="minorHAnsi"/>
        </w:rPr>
        <w:t xml:space="preserve"> łatwe czyszczenie i odprowadzanie wody. Wnętrz</w:t>
      </w:r>
      <w:r w:rsidR="00CC7BEA" w:rsidRPr="00764BB4">
        <w:rPr>
          <w:rFonts w:asciiTheme="minorHAnsi" w:hAnsiTheme="minorHAnsi" w:cstheme="minorHAnsi"/>
        </w:rPr>
        <w:t>a</w:t>
      </w:r>
      <w:r w:rsidRPr="00764BB4">
        <w:rPr>
          <w:rFonts w:asciiTheme="minorHAnsi" w:hAnsiTheme="minorHAnsi" w:cstheme="minorHAnsi"/>
        </w:rPr>
        <w:t xml:space="preserve"> skrzyń </w:t>
      </w:r>
      <w:r w:rsidR="00E479AE" w:rsidRPr="00764BB4">
        <w:rPr>
          <w:rFonts w:asciiTheme="minorHAnsi" w:hAnsiTheme="minorHAnsi" w:cstheme="minorHAnsi"/>
        </w:rPr>
        <w:t>mają być</w:t>
      </w:r>
      <w:r w:rsidRPr="00764BB4">
        <w:rPr>
          <w:rFonts w:asciiTheme="minorHAnsi" w:hAnsiTheme="minorHAnsi" w:cstheme="minorHAnsi"/>
        </w:rPr>
        <w:t xml:space="preserve"> wyposażone w system drenażu, który zapobiegnie gromadzeniu się wody i</w:t>
      </w:r>
      <w:r w:rsidR="00BF3FEA" w:rsidRPr="00764BB4">
        <w:rPr>
          <w:rFonts w:asciiTheme="minorHAnsi" w:hAnsiTheme="minorHAnsi" w:cstheme="minorHAnsi"/>
        </w:rPr>
        <w:t> </w:t>
      </w:r>
      <w:r w:rsidRPr="00764BB4">
        <w:rPr>
          <w:rFonts w:asciiTheme="minorHAnsi" w:hAnsiTheme="minorHAnsi" w:cstheme="minorHAnsi"/>
        </w:rPr>
        <w:t>lodu, co jest szczególnie istotne w warunkach niskich temperatur.</w:t>
      </w:r>
    </w:p>
    <w:p w14:paraId="55837398" w14:textId="5314C7EA" w:rsidR="00374D60" w:rsidRPr="00764BB4" w:rsidRDefault="00374D60" w:rsidP="00897417">
      <w:pPr>
        <w:pStyle w:val="Tre"/>
        <w:spacing w:before="0"/>
        <w:ind w:left="851"/>
        <w:rPr>
          <w:rFonts w:asciiTheme="minorHAnsi" w:hAnsiTheme="minorHAnsi" w:cstheme="minorHAnsi"/>
        </w:rPr>
      </w:pPr>
      <w:r w:rsidRPr="00764BB4">
        <w:rPr>
          <w:rFonts w:asciiTheme="minorHAnsi" w:hAnsiTheme="minorHAnsi" w:cstheme="minorHAnsi"/>
        </w:rPr>
        <w:t xml:space="preserve">Całość rozwiązań konstrukcyjnych w rejonie dziobu </w:t>
      </w:r>
      <w:r w:rsidR="00E479AE" w:rsidRPr="00764BB4">
        <w:rPr>
          <w:rFonts w:asciiTheme="minorHAnsi" w:hAnsiTheme="minorHAnsi" w:cstheme="minorHAnsi"/>
        </w:rPr>
        <w:t>ma być</w:t>
      </w:r>
      <w:r w:rsidRPr="00764BB4">
        <w:rPr>
          <w:rFonts w:asciiTheme="minorHAnsi" w:hAnsiTheme="minorHAnsi" w:cstheme="minorHAnsi"/>
        </w:rPr>
        <w:t xml:space="preserve"> zgodna z wymaganiami dotyczącymi żeglugi w</w:t>
      </w:r>
      <w:r w:rsidR="00E479AE" w:rsidRPr="00764BB4">
        <w:rPr>
          <w:rFonts w:asciiTheme="minorHAnsi" w:hAnsiTheme="minorHAnsi" w:cstheme="minorHAnsi"/>
        </w:rPr>
        <w:t> </w:t>
      </w:r>
      <w:r w:rsidRPr="00764BB4">
        <w:rPr>
          <w:rFonts w:asciiTheme="minorHAnsi" w:hAnsiTheme="minorHAnsi" w:cstheme="minorHAnsi"/>
        </w:rPr>
        <w:t>warunkach zalodzenia, zapewniając bezpieczeństwo eksploatacji, trwałość oraz niezawodność urządzeń w</w:t>
      </w:r>
      <w:r w:rsidR="00E479AE" w:rsidRPr="00764BB4">
        <w:rPr>
          <w:rFonts w:asciiTheme="minorHAnsi" w:hAnsiTheme="minorHAnsi" w:cstheme="minorHAnsi"/>
        </w:rPr>
        <w:t> </w:t>
      </w:r>
      <w:r w:rsidRPr="00764BB4">
        <w:rPr>
          <w:rFonts w:asciiTheme="minorHAnsi" w:hAnsiTheme="minorHAnsi" w:cstheme="minorHAnsi"/>
        </w:rPr>
        <w:t>trudnych warunkach środowiskowych.</w:t>
      </w:r>
    </w:p>
    <w:p w14:paraId="2EF68176" w14:textId="2E9F32BC" w:rsidR="00374D60" w:rsidRPr="00764BB4" w:rsidRDefault="00374D60" w:rsidP="00897417">
      <w:pPr>
        <w:pStyle w:val="Tre"/>
        <w:spacing w:before="0"/>
        <w:ind w:left="851" w:right="-30"/>
        <w:rPr>
          <w:rFonts w:asciiTheme="minorHAnsi" w:hAnsiTheme="minorHAnsi" w:cstheme="minorHAnsi"/>
        </w:rPr>
      </w:pPr>
      <w:r w:rsidRPr="00764BB4">
        <w:rPr>
          <w:rFonts w:asciiTheme="minorHAnsi" w:hAnsiTheme="minorHAnsi" w:cstheme="minorHAnsi"/>
        </w:rPr>
        <w:t xml:space="preserve">Wykonawca </w:t>
      </w:r>
      <w:r w:rsidR="00E479AE" w:rsidRPr="00764BB4">
        <w:rPr>
          <w:rFonts w:asciiTheme="minorHAnsi" w:hAnsiTheme="minorHAnsi" w:cstheme="minorHAnsi"/>
        </w:rPr>
        <w:t xml:space="preserve">ma </w:t>
      </w:r>
      <w:r w:rsidRPr="00764BB4">
        <w:rPr>
          <w:rFonts w:asciiTheme="minorHAnsi" w:hAnsiTheme="minorHAnsi" w:cstheme="minorHAnsi"/>
        </w:rPr>
        <w:t>dołoży</w:t>
      </w:r>
      <w:r w:rsidR="00E479AE" w:rsidRPr="00764BB4">
        <w:rPr>
          <w:rFonts w:asciiTheme="minorHAnsi" w:hAnsiTheme="minorHAnsi" w:cstheme="minorHAnsi"/>
        </w:rPr>
        <w:t>ć</w:t>
      </w:r>
      <w:r w:rsidRPr="00764BB4">
        <w:rPr>
          <w:rFonts w:asciiTheme="minorHAnsi" w:hAnsiTheme="minorHAnsi" w:cstheme="minorHAnsi"/>
        </w:rPr>
        <w:t xml:space="preserve"> wszelkich starań, aby kształt dziobu żaglowca, w szczególności rejon bukszprytu, jego mocowanie, detale oraz wykończenie (w tym kolorystyka) harmonijnie współgrały z stylistyczną koncepcją bryły.</w:t>
      </w:r>
    </w:p>
    <w:p w14:paraId="61434775" w14:textId="77777777" w:rsidR="00374D60" w:rsidRPr="00764BB4" w:rsidRDefault="00374D60" w:rsidP="00897417">
      <w:pPr>
        <w:spacing w:line="276" w:lineRule="auto"/>
        <w:rPr>
          <w:rFonts w:asciiTheme="minorHAnsi" w:hAnsiTheme="minorHAnsi"/>
          <w:lang w:val="pl-PL" w:eastAsia="pl-PL"/>
        </w:rPr>
      </w:pPr>
    </w:p>
    <w:p w14:paraId="5949E503" w14:textId="622A3518" w:rsidR="000C5CDC" w:rsidRPr="00764BB4" w:rsidRDefault="000C5CDC" w:rsidP="009743E2">
      <w:pPr>
        <w:pStyle w:val="Nagwek2"/>
        <w:spacing w:line="276" w:lineRule="auto"/>
        <w:ind w:left="567" w:hanging="567"/>
        <w:rPr>
          <w:rFonts w:asciiTheme="minorHAnsi" w:hAnsiTheme="minorHAnsi" w:cstheme="minorHAnsi"/>
          <w:lang w:val="pl-PL"/>
        </w:rPr>
      </w:pPr>
      <w:bookmarkStart w:id="114" w:name="_Toc226976023"/>
      <w:bookmarkStart w:id="115" w:name="_Toc227057265"/>
      <w:r w:rsidRPr="00764BB4">
        <w:rPr>
          <w:rFonts w:asciiTheme="minorHAnsi" w:hAnsiTheme="minorHAnsi" w:cstheme="minorHAnsi"/>
          <w:lang w:val="pl-PL"/>
        </w:rPr>
        <w:t>Nadburcia</w:t>
      </w:r>
      <w:bookmarkEnd w:id="114"/>
      <w:bookmarkEnd w:id="115"/>
    </w:p>
    <w:p w14:paraId="0F1A8C1E" w14:textId="0CD58066" w:rsidR="00216B88" w:rsidRPr="00764BB4" w:rsidRDefault="00216B88" w:rsidP="00216B88">
      <w:pPr>
        <w:pStyle w:val="Tre"/>
        <w:spacing w:before="0"/>
        <w:ind w:left="851"/>
        <w:rPr>
          <w:rFonts w:asciiTheme="minorHAnsi" w:hAnsiTheme="minorHAnsi" w:cstheme="minorHAnsi"/>
        </w:rPr>
      </w:pPr>
      <w:r w:rsidRPr="00764BB4">
        <w:rPr>
          <w:rFonts w:asciiTheme="minorHAnsi" w:hAnsiTheme="minorHAnsi" w:cstheme="minorHAnsi"/>
        </w:rPr>
        <w:t xml:space="preserve">Falszburta pokładu rufowego ma być od </w:t>
      </w:r>
      <w:r w:rsidR="004920A9">
        <w:rPr>
          <w:rFonts w:asciiTheme="minorHAnsi" w:hAnsiTheme="minorHAnsi" w:cstheme="minorHAnsi"/>
        </w:rPr>
        <w:t>g</w:t>
      </w:r>
      <w:r w:rsidRPr="00764BB4">
        <w:rPr>
          <w:rFonts w:asciiTheme="minorHAnsi" w:hAnsiTheme="minorHAnsi" w:cstheme="minorHAnsi"/>
        </w:rPr>
        <w:t xml:space="preserve">rotmasztu w stronę rufy, otaczać okrągłą rufę i dochodzić do </w:t>
      </w:r>
      <w:r w:rsidR="004920A9">
        <w:rPr>
          <w:rFonts w:asciiTheme="minorHAnsi" w:hAnsiTheme="minorHAnsi" w:cstheme="minorHAnsi"/>
        </w:rPr>
        <w:t>g</w:t>
      </w:r>
      <w:r w:rsidRPr="00764BB4">
        <w:rPr>
          <w:rFonts w:asciiTheme="minorHAnsi" w:hAnsiTheme="minorHAnsi" w:cstheme="minorHAnsi"/>
        </w:rPr>
        <w:t xml:space="preserve">rotmasztu z drugiej burty. Aby ułatwić spływ wody w razie zalania rufy na dużej fali, w falszburcie mają być zamocowane prostokątne </w:t>
      </w:r>
      <w:r w:rsidR="00810979" w:rsidRPr="00764BB4">
        <w:rPr>
          <w:rFonts w:asciiTheme="minorHAnsi" w:hAnsiTheme="minorHAnsi" w:cstheme="minorHAnsi"/>
        </w:rPr>
        <w:t>sztorm klapy</w:t>
      </w:r>
      <w:r w:rsidRPr="00764BB4">
        <w:rPr>
          <w:rFonts w:asciiTheme="minorHAnsi" w:hAnsiTheme="minorHAnsi" w:cstheme="minorHAnsi"/>
        </w:rPr>
        <w:t xml:space="preserve"> (furty wodne), zawieszone na zawiasach w górnej części sztorm klapy od zewnątrz falszburty. W razie uderzeni</w:t>
      </w:r>
      <w:r w:rsidR="00CA6A69" w:rsidRPr="00764BB4">
        <w:rPr>
          <w:rFonts w:asciiTheme="minorHAnsi" w:hAnsiTheme="minorHAnsi" w:cstheme="minorHAnsi"/>
        </w:rPr>
        <w:t>a</w:t>
      </w:r>
      <w:r w:rsidRPr="00764BB4">
        <w:rPr>
          <w:rFonts w:asciiTheme="minorHAnsi" w:hAnsiTheme="minorHAnsi" w:cstheme="minorHAnsi"/>
        </w:rPr>
        <w:t xml:space="preserve"> fali w tą część kadłuba, </w:t>
      </w:r>
      <w:r w:rsidR="00810979" w:rsidRPr="00764BB4">
        <w:rPr>
          <w:rFonts w:asciiTheme="minorHAnsi" w:hAnsiTheme="minorHAnsi" w:cstheme="minorHAnsi"/>
        </w:rPr>
        <w:t>sztorm klapa</w:t>
      </w:r>
      <w:r w:rsidRPr="00764BB4">
        <w:rPr>
          <w:rFonts w:asciiTheme="minorHAnsi" w:hAnsiTheme="minorHAnsi" w:cstheme="minorHAnsi"/>
        </w:rPr>
        <w:t xml:space="preserve"> ma pozostawać zamknięta </w:t>
      </w:r>
      <w:r w:rsidRPr="00764BB4">
        <w:rPr>
          <w:rFonts w:asciiTheme="minorHAnsi" w:hAnsiTheme="minorHAnsi" w:cstheme="minorHAnsi"/>
        </w:rPr>
        <w:lastRenderedPageBreak/>
        <w:t xml:space="preserve">zaś w momencie, gdy ciśnienie wlewającej się wody ustanie natychmiast wychylać się na zawiasach na zewnątrz umożliwiając spłynięcie wody ze swoistego basenu utworzonego przez falszburty. Wymiary </w:t>
      </w:r>
      <w:r w:rsidR="00810979" w:rsidRPr="00764BB4">
        <w:rPr>
          <w:rFonts w:asciiTheme="minorHAnsi" w:hAnsiTheme="minorHAnsi" w:cstheme="minorHAnsi"/>
        </w:rPr>
        <w:t>sztorm klap</w:t>
      </w:r>
      <w:r w:rsidRPr="00764BB4">
        <w:rPr>
          <w:rFonts w:asciiTheme="minorHAnsi" w:hAnsiTheme="minorHAnsi" w:cstheme="minorHAnsi"/>
        </w:rPr>
        <w:t xml:space="preserve"> oraz ich ilość wzdłuż burt mają być ustalone w trakcie dalszych prac projektowych, biorąc pod uwagę szybkość spływania wody tak, aby nie zalewała dolnych rejonów drzwi strugoszczelnych w pokładówce rufowej</w:t>
      </w:r>
      <w:r w:rsidR="00CC7BEA" w:rsidRPr="00764BB4">
        <w:rPr>
          <w:rFonts w:asciiTheme="minorHAnsi" w:hAnsiTheme="minorHAnsi" w:cstheme="minorHAnsi"/>
        </w:rPr>
        <w:t>, wszystkie ich parametry mają zostać</w:t>
      </w:r>
      <w:r w:rsidR="006478F1" w:rsidRPr="00764BB4">
        <w:rPr>
          <w:rFonts w:asciiTheme="minorHAnsi" w:hAnsiTheme="minorHAnsi" w:cstheme="minorHAnsi"/>
        </w:rPr>
        <w:t> </w:t>
      </w:r>
      <w:r w:rsidRPr="00764BB4">
        <w:rPr>
          <w:rFonts w:asciiTheme="minorHAnsi" w:hAnsiTheme="minorHAnsi" w:cstheme="minorHAnsi"/>
        </w:rPr>
        <w:t>zatwierdzone przez Armatora. Przy projektowaniu można oprzeć się o</w:t>
      </w:r>
      <w:r w:rsidR="00CC7BEA" w:rsidRPr="00764BB4">
        <w:rPr>
          <w:rFonts w:asciiTheme="minorHAnsi" w:hAnsiTheme="minorHAnsi" w:cstheme="minorHAnsi"/>
        </w:rPr>
        <w:t> </w:t>
      </w:r>
      <w:r w:rsidRPr="00764BB4">
        <w:rPr>
          <w:rFonts w:asciiTheme="minorHAnsi" w:hAnsiTheme="minorHAnsi" w:cstheme="minorHAnsi"/>
        </w:rPr>
        <w:t xml:space="preserve">przykład podobnych </w:t>
      </w:r>
      <w:r w:rsidR="00810979" w:rsidRPr="00764BB4">
        <w:rPr>
          <w:rFonts w:asciiTheme="minorHAnsi" w:hAnsiTheme="minorHAnsi" w:cstheme="minorHAnsi"/>
        </w:rPr>
        <w:t>sztorm klap</w:t>
      </w:r>
      <w:r w:rsidRPr="00764BB4">
        <w:rPr>
          <w:rFonts w:asciiTheme="minorHAnsi" w:hAnsiTheme="minorHAnsi" w:cstheme="minorHAnsi"/>
        </w:rPr>
        <w:t xml:space="preserve"> na „</w:t>
      </w:r>
      <w:r w:rsidRPr="00DF271D">
        <w:rPr>
          <w:rFonts w:asciiTheme="minorHAnsi" w:hAnsiTheme="minorHAnsi" w:cstheme="minorHAnsi"/>
          <w:i/>
        </w:rPr>
        <w:t>Darze Pomorza</w:t>
      </w:r>
      <w:r w:rsidRPr="00764BB4">
        <w:rPr>
          <w:rFonts w:asciiTheme="minorHAnsi" w:hAnsiTheme="minorHAnsi" w:cstheme="minorHAnsi"/>
        </w:rPr>
        <w:t>”</w:t>
      </w:r>
      <w:r w:rsidR="006478F1" w:rsidRPr="00764BB4">
        <w:rPr>
          <w:rFonts w:asciiTheme="minorHAnsi" w:hAnsiTheme="minorHAnsi" w:cstheme="minorHAnsi"/>
        </w:rPr>
        <w:t>.</w:t>
      </w:r>
    </w:p>
    <w:p w14:paraId="6D4E9B78" w14:textId="77777777" w:rsidR="002B1416" w:rsidRPr="00764BB4" w:rsidRDefault="002B1416" w:rsidP="00897417">
      <w:pPr>
        <w:spacing w:line="276" w:lineRule="auto"/>
        <w:rPr>
          <w:rFonts w:asciiTheme="minorHAnsi" w:hAnsiTheme="minorHAnsi"/>
          <w:lang w:val="pl-PL" w:eastAsia="pl-PL"/>
        </w:rPr>
      </w:pPr>
    </w:p>
    <w:p w14:paraId="02E38F2B" w14:textId="42F03E9C" w:rsidR="000C5CDC" w:rsidRPr="00764BB4" w:rsidRDefault="00FD677F" w:rsidP="009743E2">
      <w:pPr>
        <w:pStyle w:val="Nagwek2"/>
        <w:spacing w:line="276" w:lineRule="auto"/>
        <w:ind w:left="567" w:hanging="567"/>
        <w:rPr>
          <w:rFonts w:asciiTheme="minorHAnsi" w:hAnsiTheme="minorHAnsi" w:cstheme="minorHAnsi"/>
          <w:lang w:val="pl-PL"/>
        </w:rPr>
      </w:pPr>
      <w:hyperlink w:anchor="page12" w:history="1">
        <w:bookmarkStart w:id="116" w:name="_Toc217383324"/>
        <w:bookmarkStart w:id="117" w:name="_Toc211601741"/>
        <w:bookmarkStart w:id="118" w:name="_Toc226976024"/>
        <w:bookmarkStart w:id="119" w:name="_Toc227057266"/>
        <w:r w:rsidR="000C5CDC" w:rsidRPr="00764BB4">
          <w:rPr>
            <w:rFonts w:asciiTheme="minorHAnsi" w:hAnsiTheme="minorHAnsi" w:cstheme="minorHAnsi"/>
            <w:lang w:val="pl-PL"/>
          </w:rPr>
          <w:t>Pokładówka, sterówka</w:t>
        </w:r>
        <w:bookmarkEnd w:id="116"/>
        <w:bookmarkEnd w:id="117"/>
        <w:bookmarkEnd w:id="118"/>
        <w:bookmarkEnd w:id="119"/>
      </w:hyperlink>
    </w:p>
    <w:p w14:paraId="05BF599A" w14:textId="7BF4E4E8" w:rsidR="000F05C5" w:rsidRPr="00764BB4" w:rsidRDefault="000F05C5" w:rsidP="00897417">
      <w:pPr>
        <w:pStyle w:val="Tre"/>
        <w:spacing w:before="0"/>
        <w:ind w:left="851"/>
        <w:rPr>
          <w:rFonts w:asciiTheme="minorHAnsi" w:hAnsiTheme="minorHAnsi" w:cstheme="minorHAnsi"/>
        </w:rPr>
      </w:pPr>
      <w:r w:rsidRPr="00764BB4">
        <w:rPr>
          <w:rFonts w:asciiTheme="minorHAnsi" w:hAnsiTheme="minorHAnsi" w:cstheme="minorHAnsi"/>
        </w:rPr>
        <w:t>Na pokładzie górnym przewidzieć trzy główne pokładówki, które mają stanowić integralne elementy nadbudowy żaglowca. Pokładówka rufowa ma rozciągać się od wręgu 1</w:t>
      </w:r>
      <w:r w:rsidR="00095B07" w:rsidRPr="00764BB4">
        <w:rPr>
          <w:rFonts w:asciiTheme="minorHAnsi" w:hAnsiTheme="minorHAnsi" w:cstheme="minorHAnsi"/>
        </w:rPr>
        <w:t>1</w:t>
      </w:r>
      <w:r w:rsidRPr="00764BB4">
        <w:rPr>
          <w:rFonts w:asciiTheme="minorHAnsi" w:hAnsiTheme="minorHAnsi" w:cstheme="minorHAnsi"/>
        </w:rPr>
        <w:t xml:space="preserve"> do wręgu 59 i zostać zaprojektowana z poprzecznym wzniosem o kształcie parabolicznym, </w:t>
      </w:r>
      <w:r w:rsidR="00810979" w:rsidRPr="00764BB4">
        <w:rPr>
          <w:rFonts w:asciiTheme="minorHAnsi" w:hAnsiTheme="minorHAnsi" w:cstheme="minorHAnsi"/>
        </w:rPr>
        <w:t>co ma</w:t>
      </w:r>
      <w:r w:rsidRPr="00764BB4">
        <w:rPr>
          <w:rFonts w:asciiTheme="minorHAnsi" w:hAnsiTheme="minorHAnsi" w:cstheme="minorHAnsi"/>
        </w:rPr>
        <w:t xml:space="preserve"> zapewnić właściwe odprowadzenie wody oraz nada konstrukcji elegancki, opływowy profil. Centralna pokładówka ma być zlokalizowana pomiędzy wręgami 83</w:t>
      </w:r>
      <w:r w:rsidR="00CA6A69" w:rsidRPr="00764BB4">
        <w:rPr>
          <w:rFonts w:asciiTheme="minorHAnsi" w:hAnsiTheme="minorHAnsi" w:cstheme="minorHAnsi"/>
        </w:rPr>
        <w:t>,</w:t>
      </w:r>
      <w:r w:rsidRPr="00764BB4">
        <w:rPr>
          <w:rFonts w:asciiTheme="minorHAnsi" w:hAnsiTheme="minorHAnsi" w:cstheme="minorHAnsi"/>
        </w:rPr>
        <w:t xml:space="preserve"> a 103, natomiast dziobówka ma rozpoczynać się od wręgu 11</w:t>
      </w:r>
      <w:r w:rsidR="00095B07" w:rsidRPr="00764BB4">
        <w:rPr>
          <w:rFonts w:asciiTheme="minorHAnsi" w:hAnsiTheme="minorHAnsi" w:cstheme="minorHAnsi"/>
        </w:rPr>
        <w:t>7</w:t>
      </w:r>
      <w:r w:rsidRPr="00764BB4">
        <w:rPr>
          <w:rFonts w:asciiTheme="minorHAnsi" w:hAnsiTheme="minorHAnsi" w:cstheme="minorHAnsi"/>
        </w:rPr>
        <w:t xml:space="preserve"> w</w:t>
      </w:r>
      <w:r w:rsidR="00095B07" w:rsidRPr="00764BB4">
        <w:rPr>
          <w:rFonts w:asciiTheme="minorHAnsi" w:hAnsiTheme="minorHAnsi" w:cstheme="minorHAnsi"/>
        </w:rPr>
        <w:t> </w:t>
      </w:r>
      <w:r w:rsidRPr="00764BB4">
        <w:rPr>
          <w:rFonts w:asciiTheme="minorHAnsi" w:hAnsiTheme="minorHAnsi" w:cstheme="minorHAnsi"/>
        </w:rPr>
        <w:t>kierunku dziobu. Wszystkie pokładówki, w tym dziobówka, mają posiadać wzniosy przebiegające równolegle do linii pokładu górnego, co ma zagwarantować spójność wizualną i harmonijną linię całej nadbudowy.</w:t>
      </w:r>
    </w:p>
    <w:p w14:paraId="117FC783" w14:textId="77777777" w:rsidR="000F05C5" w:rsidRPr="00764BB4" w:rsidRDefault="000F05C5" w:rsidP="00897417">
      <w:pPr>
        <w:pStyle w:val="Tre"/>
        <w:spacing w:before="0"/>
        <w:ind w:left="851"/>
        <w:rPr>
          <w:rFonts w:asciiTheme="minorHAnsi" w:hAnsiTheme="minorHAnsi" w:cstheme="minorHAnsi"/>
        </w:rPr>
      </w:pPr>
    </w:p>
    <w:p w14:paraId="18DD2617" w14:textId="21D01A0C" w:rsidR="000F05C5" w:rsidRPr="00764BB4" w:rsidRDefault="000F05C5" w:rsidP="00897417">
      <w:pPr>
        <w:pStyle w:val="Tre"/>
        <w:spacing w:before="0"/>
        <w:ind w:left="851"/>
        <w:rPr>
          <w:rFonts w:asciiTheme="minorHAnsi" w:hAnsiTheme="minorHAnsi" w:cstheme="minorHAnsi"/>
        </w:rPr>
      </w:pPr>
      <w:r w:rsidRPr="00764BB4">
        <w:rPr>
          <w:rFonts w:asciiTheme="minorHAnsi" w:hAnsiTheme="minorHAnsi" w:cstheme="minorHAnsi"/>
        </w:rPr>
        <w:t xml:space="preserve">Na pokładzie rufowej pokładówki, w rejonie pomiędzy wręgami </w:t>
      </w:r>
      <w:r w:rsidR="00085E00" w:rsidRPr="00764BB4">
        <w:rPr>
          <w:rFonts w:asciiTheme="minorHAnsi" w:hAnsiTheme="minorHAnsi" w:cstheme="minorHAnsi"/>
        </w:rPr>
        <w:t>39</w:t>
      </w:r>
      <w:r w:rsidRPr="00764BB4">
        <w:rPr>
          <w:rFonts w:asciiTheme="minorHAnsi" w:hAnsiTheme="minorHAnsi" w:cstheme="minorHAnsi"/>
        </w:rPr>
        <w:t xml:space="preserve"> i 49, ma zostać usytuowana sterówka, pełniąca funkcję głównego stanowiska dowodzenia jednostką. </w:t>
      </w:r>
    </w:p>
    <w:p w14:paraId="770AFC38" w14:textId="4DA584CC" w:rsidR="000F05C5" w:rsidRPr="00764BB4" w:rsidRDefault="000F05C5" w:rsidP="00897417">
      <w:pPr>
        <w:pStyle w:val="Tre"/>
        <w:spacing w:before="0"/>
        <w:ind w:left="851" w:right="112"/>
        <w:rPr>
          <w:rFonts w:asciiTheme="minorHAnsi" w:hAnsiTheme="minorHAnsi" w:cstheme="minorHAnsi"/>
        </w:rPr>
      </w:pPr>
      <w:r w:rsidRPr="00764BB4">
        <w:rPr>
          <w:rFonts w:asciiTheme="minorHAnsi" w:hAnsiTheme="minorHAnsi" w:cstheme="minorHAnsi"/>
        </w:rPr>
        <w:t xml:space="preserve">Sterówka ma być zaprojektowana w sposób zapewniający dobrą widoczność w kierunku dziobu, rufy oraz obu burt, a jej konstrukcja ma być zintegrowana z linią pokładówki, zachowując estetykę i funkcjonalność. Pokład sterówki ma posiadać poprzeczny wznios o kształcie parabolicznym, co </w:t>
      </w:r>
      <w:r w:rsidR="00810979" w:rsidRPr="00764BB4">
        <w:rPr>
          <w:rFonts w:asciiTheme="minorHAnsi" w:hAnsiTheme="minorHAnsi" w:cstheme="minorHAnsi"/>
        </w:rPr>
        <w:t>ma ułatwić</w:t>
      </w:r>
      <w:r w:rsidRPr="00764BB4">
        <w:rPr>
          <w:rFonts w:asciiTheme="minorHAnsi" w:hAnsiTheme="minorHAnsi" w:cstheme="minorHAnsi"/>
        </w:rPr>
        <w:t xml:space="preserve"> odprowadzanie wody deszczowej i morskiej, a jednocześnie podkreślić klasyczny charakter żaglowca.</w:t>
      </w:r>
    </w:p>
    <w:p w14:paraId="50AFE691" w14:textId="77777777" w:rsidR="000F05C5" w:rsidRPr="00764BB4" w:rsidRDefault="000F05C5" w:rsidP="00897417">
      <w:pPr>
        <w:pStyle w:val="Tre"/>
        <w:spacing w:before="0"/>
        <w:ind w:left="851" w:right="112"/>
        <w:rPr>
          <w:rFonts w:asciiTheme="minorHAnsi" w:hAnsiTheme="minorHAnsi" w:cstheme="minorHAnsi"/>
          <w:highlight w:val="green"/>
        </w:rPr>
      </w:pPr>
    </w:p>
    <w:p w14:paraId="7B7AF590" w14:textId="11ACCEA6" w:rsidR="000F05C5" w:rsidRPr="00764BB4" w:rsidRDefault="00363A77" w:rsidP="00897417">
      <w:pPr>
        <w:pStyle w:val="Tre"/>
        <w:spacing w:before="0"/>
        <w:ind w:left="851" w:right="112"/>
        <w:rPr>
          <w:rFonts w:asciiTheme="minorHAnsi" w:hAnsiTheme="minorHAnsi" w:cstheme="minorHAnsi"/>
          <w:color w:val="00B050"/>
        </w:rPr>
      </w:pPr>
      <w:r w:rsidRPr="00764BB4">
        <w:rPr>
          <w:rFonts w:asciiTheme="minorHAnsi" w:hAnsiTheme="minorHAnsi" w:cstheme="minorHAnsi"/>
        </w:rPr>
        <w:t>W</w:t>
      </w:r>
      <w:r w:rsidR="000F05C5" w:rsidRPr="00764BB4">
        <w:rPr>
          <w:rFonts w:asciiTheme="minorHAnsi" w:hAnsiTheme="minorHAnsi" w:cstheme="minorHAnsi"/>
        </w:rPr>
        <w:t>ybrane elementy wnętrza sterówki i jej wyposażenia mają być stylizowane, np. meble, pokrycie ścian, klatka schodowa (</w:t>
      </w:r>
      <w:r w:rsidR="006407B0">
        <w:rPr>
          <w:rFonts w:asciiTheme="minorHAnsi" w:hAnsiTheme="minorHAnsi" w:cstheme="minorHAnsi"/>
        </w:rPr>
        <w:t xml:space="preserve">wr. </w:t>
      </w:r>
      <w:r w:rsidR="000F05C5" w:rsidRPr="00764BB4">
        <w:rPr>
          <w:rFonts w:asciiTheme="minorHAnsi" w:hAnsiTheme="minorHAnsi" w:cstheme="minorHAnsi"/>
        </w:rPr>
        <w:t xml:space="preserve"> 42-44) oraz częściowo pulpity i konsole nawigacyjne.</w:t>
      </w:r>
    </w:p>
    <w:p w14:paraId="6D57C82B" w14:textId="77777777" w:rsidR="000F05C5" w:rsidRPr="00764BB4" w:rsidRDefault="000F05C5" w:rsidP="00897417">
      <w:pPr>
        <w:pStyle w:val="Tre"/>
        <w:spacing w:before="0"/>
        <w:ind w:left="851"/>
        <w:rPr>
          <w:rFonts w:asciiTheme="minorHAnsi" w:hAnsiTheme="minorHAnsi" w:cstheme="minorHAnsi"/>
        </w:rPr>
      </w:pPr>
    </w:p>
    <w:p w14:paraId="372B9404" w14:textId="16242E0D" w:rsidR="000F05C5" w:rsidRPr="00764BB4" w:rsidRDefault="000F05C5" w:rsidP="00897417">
      <w:pPr>
        <w:pStyle w:val="Tre"/>
        <w:spacing w:before="0"/>
        <w:ind w:left="851"/>
        <w:rPr>
          <w:rFonts w:asciiTheme="minorHAnsi" w:hAnsiTheme="minorHAnsi" w:cstheme="minorHAnsi"/>
        </w:rPr>
      </w:pPr>
      <w:r w:rsidRPr="00764BB4">
        <w:rPr>
          <w:rFonts w:asciiTheme="minorHAnsi" w:hAnsiTheme="minorHAnsi" w:cstheme="minorHAnsi"/>
        </w:rPr>
        <w:t>Całość nadbudowy ma zostać wykonana z materiałów odpornych na korozję i działanie warunków morskich, z odpowiednimi powłokami ochronnymi. Wzniosy paraboliczne zastosowane zarówno w pokładówkach, jak i na pokładzie sterówki, mają mieć nie tylko znaczenie funkcjonalne, ale również estetyczne, nadając jednostce dynamiczną sylwetkę i podkreślając jej tradycyjny żeglarski charakter.</w:t>
      </w:r>
    </w:p>
    <w:p w14:paraId="696E7CA2" w14:textId="77777777" w:rsidR="00B90E4E" w:rsidRPr="00764BB4" w:rsidRDefault="00B90E4E" w:rsidP="00897417">
      <w:pPr>
        <w:spacing w:line="276" w:lineRule="auto"/>
        <w:rPr>
          <w:rFonts w:asciiTheme="minorHAnsi" w:hAnsiTheme="minorHAnsi"/>
          <w:lang w:val="pl-PL" w:eastAsia="pl-PL"/>
        </w:rPr>
      </w:pPr>
    </w:p>
    <w:p w14:paraId="3C404599" w14:textId="7AE9910D" w:rsidR="000C5CDC" w:rsidRPr="00764BB4" w:rsidRDefault="00FD677F" w:rsidP="009743E2">
      <w:pPr>
        <w:pStyle w:val="Nagwek2"/>
        <w:spacing w:line="276" w:lineRule="auto"/>
        <w:ind w:left="567" w:hanging="567"/>
        <w:rPr>
          <w:rFonts w:asciiTheme="minorHAnsi" w:hAnsiTheme="minorHAnsi" w:cstheme="minorHAnsi"/>
          <w:lang w:val="pl-PL"/>
        </w:rPr>
      </w:pPr>
      <w:hyperlink w:anchor="page12" w:history="1">
        <w:bookmarkStart w:id="120" w:name="_Toc211601742"/>
        <w:bookmarkStart w:id="121" w:name="_Toc217383325"/>
        <w:bookmarkStart w:id="122" w:name="_Toc226976025"/>
        <w:bookmarkStart w:id="123" w:name="_Toc227057267"/>
        <w:r w:rsidR="000C5CDC" w:rsidRPr="00764BB4">
          <w:rPr>
            <w:rFonts w:asciiTheme="minorHAnsi" w:hAnsiTheme="minorHAnsi" w:cstheme="minorHAnsi"/>
            <w:lang w:val="pl-PL"/>
          </w:rPr>
          <w:t>Różne elementy kadłuba</w:t>
        </w:r>
        <w:bookmarkEnd w:id="120"/>
        <w:bookmarkEnd w:id="121"/>
        <w:bookmarkEnd w:id="122"/>
        <w:bookmarkEnd w:id="123"/>
      </w:hyperlink>
    </w:p>
    <w:p w14:paraId="44AA1EEC" w14:textId="7A5565CC" w:rsidR="00B90E4E" w:rsidRPr="00764BB4" w:rsidRDefault="00B90E4E" w:rsidP="00897417">
      <w:pPr>
        <w:pStyle w:val="Tre"/>
        <w:spacing w:before="0"/>
        <w:ind w:left="851"/>
        <w:rPr>
          <w:rFonts w:asciiTheme="minorHAnsi" w:hAnsiTheme="minorHAnsi" w:cstheme="minorHAnsi"/>
        </w:rPr>
      </w:pPr>
      <w:r w:rsidRPr="00764BB4">
        <w:rPr>
          <w:rFonts w:asciiTheme="minorHAnsi" w:hAnsiTheme="minorHAnsi" w:cstheme="minorHAnsi"/>
        </w:rPr>
        <w:t xml:space="preserve">Na dziobie i rufie, po obu burtach, mają zostać przyspawane do kadłuba znaki zanurzenia wykonane z blachy stalowej, zgodnie z wymaganiami Towarzystwa Klasyfikacyjnego. Znaki te mają być trwałe, czytelne i odporne na działanie wody morskiej. Na poszyciu rufy przewidzieć montaż stalowych uch, które </w:t>
      </w:r>
      <w:r w:rsidR="00363A77" w:rsidRPr="00764BB4">
        <w:rPr>
          <w:rFonts w:asciiTheme="minorHAnsi" w:hAnsiTheme="minorHAnsi" w:cstheme="minorHAnsi"/>
        </w:rPr>
        <w:t>mają ułatwić</w:t>
      </w:r>
      <w:r w:rsidRPr="00764BB4">
        <w:rPr>
          <w:rFonts w:asciiTheme="minorHAnsi" w:hAnsiTheme="minorHAnsi" w:cstheme="minorHAnsi"/>
        </w:rPr>
        <w:t xml:space="preserve"> demontaż i ponowny montaż steru oraz śruby napędowej podczas prac serwisowych i dokowych. Ucha mają być wykonane z materiałów o wysokiej wytrzymałości i zabezpieczone przed korozją.</w:t>
      </w:r>
    </w:p>
    <w:p w14:paraId="5FC34637" w14:textId="77777777" w:rsidR="00B90E4E" w:rsidRPr="00764BB4" w:rsidRDefault="00B90E4E" w:rsidP="00897417">
      <w:pPr>
        <w:pStyle w:val="Tre"/>
        <w:spacing w:before="0"/>
        <w:ind w:left="851"/>
        <w:rPr>
          <w:rFonts w:asciiTheme="minorHAnsi" w:hAnsiTheme="minorHAnsi" w:cstheme="minorHAnsi"/>
        </w:rPr>
      </w:pPr>
    </w:p>
    <w:p w14:paraId="4D711149" w14:textId="0F1E853F" w:rsidR="00B90E4E" w:rsidRPr="00764BB4" w:rsidRDefault="00B90E4E" w:rsidP="00897417">
      <w:pPr>
        <w:pStyle w:val="Tre"/>
        <w:spacing w:before="0"/>
        <w:ind w:left="851"/>
        <w:rPr>
          <w:rFonts w:asciiTheme="minorHAnsi" w:hAnsiTheme="minorHAnsi" w:cstheme="minorHAnsi"/>
        </w:rPr>
      </w:pPr>
      <w:r w:rsidRPr="00764BB4">
        <w:rPr>
          <w:rFonts w:asciiTheme="minorHAnsi" w:hAnsiTheme="minorHAnsi" w:cstheme="minorHAnsi"/>
        </w:rPr>
        <w:t xml:space="preserve">Opis w części podwodnej kadłuba dla IWS. Znak steru strumieniowego powyżej linii wodnej oraz marka </w:t>
      </w:r>
      <w:proofErr w:type="spellStart"/>
      <w:r w:rsidR="006407B0">
        <w:rPr>
          <w:rFonts w:asciiTheme="minorHAnsi" w:hAnsiTheme="minorHAnsi" w:cstheme="minorHAnsi"/>
        </w:rPr>
        <w:t>P</w:t>
      </w:r>
      <w:r w:rsidRPr="00764BB4">
        <w:rPr>
          <w:rFonts w:asciiTheme="minorHAnsi" w:hAnsiTheme="minorHAnsi" w:cstheme="minorHAnsi"/>
        </w:rPr>
        <w:t>limsola</w:t>
      </w:r>
      <w:proofErr w:type="spellEnd"/>
      <w:r w:rsidRPr="00764BB4">
        <w:rPr>
          <w:rFonts w:asciiTheme="minorHAnsi" w:hAnsiTheme="minorHAnsi" w:cstheme="minorHAnsi"/>
        </w:rPr>
        <w:t xml:space="preserve"> z oznaczeniem klasyfikatora na linii wodnej. Dodatkowo, w celu nadania jednostce reprezentacyjnego i estetycznego wyglądu, przewidzieć zastosowanie zdobień na dziobie i rufie. Elementy dekoracyjne mają harmonizować z linią kadłuba i podkreślać elegancki charakter żaglowca, nie wpływając </w:t>
      </w:r>
      <w:r w:rsidRPr="00764BB4">
        <w:rPr>
          <w:rFonts w:asciiTheme="minorHAnsi" w:hAnsiTheme="minorHAnsi" w:cstheme="minorHAnsi"/>
        </w:rPr>
        <w:lastRenderedPageBreak/>
        <w:t>przy tym na jego funkcjonalność, ani bezpieczeństwo eksploatacji. Zdobienia mogą obejmować stylizowane ornamenty, grawerowane detale lub inne elementy dekoracyjne wykonane z materiałów odpornych na warunki morskie, takich jak stal nierdzewna, mosiądz, drewno lub kompozyty. Wszystkie elementy mają zostać odpowiednio zabezpieczone przed korozją i promieniowaniem UV, aby zachować trwałość i estetykę przez cały okres użytkowania jednostki.</w:t>
      </w:r>
    </w:p>
    <w:p w14:paraId="6D6E89D2" w14:textId="77777777" w:rsidR="00B90E4E" w:rsidRPr="00764BB4" w:rsidRDefault="00B90E4E" w:rsidP="00897417">
      <w:pPr>
        <w:spacing w:line="276" w:lineRule="auto"/>
        <w:rPr>
          <w:rFonts w:asciiTheme="minorHAnsi" w:hAnsiTheme="minorHAnsi"/>
          <w:lang w:val="pl-PL" w:eastAsia="pl-PL"/>
        </w:rPr>
      </w:pPr>
    </w:p>
    <w:p w14:paraId="08BAC6E4" w14:textId="715CD3FB" w:rsidR="000C5CDC" w:rsidRPr="00764BB4" w:rsidRDefault="000C5CDC" w:rsidP="009743E2">
      <w:pPr>
        <w:pStyle w:val="Nagwek2"/>
        <w:spacing w:line="276" w:lineRule="auto"/>
        <w:ind w:left="567" w:hanging="567"/>
        <w:rPr>
          <w:rFonts w:asciiTheme="minorHAnsi" w:hAnsiTheme="minorHAnsi" w:cstheme="minorHAnsi"/>
          <w:lang w:val="pl-PL"/>
        </w:rPr>
      </w:pPr>
      <w:bookmarkStart w:id="124" w:name="_Toc211601743"/>
      <w:bookmarkStart w:id="125" w:name="_Toc217383326"/>
      <w:bookmarkStart w:id="126" w:name="_Toc226976026"/>
      <w:bookmarkStart w:id="127" w:name="_Toc227057268"/>
      <w:r w:rsidRPr="00764BB4">
        <w:rPr>
          <w:rFonts w:asciiTheme="minorHAnsi" w:hAnsiTheme="minorHAnsi" w:cstheme="minorHAnsi"/>
          <w:lang w:val="pl-PL"/>
        </w:rPr>
        <w:t>Zewnętrzna ochrona kadłuba</w:t>
      </w:r>
      <w:bookmarkEnd w:id="124"/>
      <w:bookmarkEnd w:id="125"/>
      <w:bookmarkEnd w:id="126"/>
      <w:bookmarkEnd w:id="127"/>
    </w:p>
    <w:p w14:paraId="5548E63A" w14:textId="637F709A" w:rsidR="00B90E4E" w:rsidRPr="00764BB4" w:rsidRDefault="00B90E4E" w:rsidP="00897417">
      <w:pPr>
        <w:pStyle w:val="Tre"/>
        <w:spacing w:before="0"/>
        <w:ind w:left="851"/>
        <w:rPr>
          <w:rFonts w:asciiTheme="minorHAnsi" w:hAnsiTheme="minorHAnsi" w:cstheme="minorHAnsi"/>
        </w:rPr>
      </w:pPr>
      <w:r w:rsidRPr="00764BB4">
        <w:rPr>
          <w:rFonts w:asciiTheme="minorHAnsi" w:hAnsiTheme="minorHAnsi" w:cstheme="minorHAnsi"/>
        </w:rPr>
        <w:t xml:space="preserve">Statek ma być wyposażony w aktywną, antykorozyjną ochronę katodową kadłuba, której zadaniem </w:t>
      </w:r>
      <w:r w:rsidR="00363A77" w:rsidRPr="00764BB4">
        <w:rPr>
          <w:rFonts w:asciiTheme="minorHAnsi" w:hAnsiTheme="minorHAnsi" w:cstheme="minorHAnsi"/>
        </w:rPr>
        <w:t>ma być</w:t>
      </w:r>
      <w:r w:rsidRPr="00764BB4">
        <w:rPr>
          <w:rFonts w:asciiTheme="minorHAnsi" w:hAnsiTheme="minorHAnsi" w:cstheme="minorHAnsi"/>
        </w:rPr>
        <w:t xml:space="preserve"> skuteczne zabezpieczenie powierzchni stalowych przed korozją elektrochemiczną w środowisku morskim. </w:t>
      </w:r>
    </w:p>
    <w:p w14:paraId="7F3BC033" w14:textId="77777777" w:rsidR="00B90E4E" w:rsidRPr="00764BB4" w:rsidRDefault="00B90E4E" w:rsidP="00897417">
      <w:pPr>
        <w:pStyle w:val="Tre"/>
        <w:spacing w:before="0"/>
        <w:ind w:left="851"/>
        <w:rPr>
          <w:rFonts w:asciiTheme="minorHAnsi" w:hAnsiTheme="minorHAnsi" w:cstheme="minorHAnsi"/>
        </w:rPr>
      </w:pPr>
    </w:p>
    <w:p w14:paraId="68B5159C" w14:textId="3BED23B7" w:rsidR="00B90E4E" w:rsidRPr="00764BB4" w:rsidRDefault="00B90E4E" w:rsidP="00897417">
      <w:pPr>
        <w:pStyle w:val="Tre"/>
        <w:spacing w:before="0"/>
        <w:ind w:left="851"/>
        <w:rPr>
          <w:rFonts w:asciiTheme="minorHAnsi" w:hAnsiTheme="minorHAnsi" w:cstheme="minorHAnsi"/>
        </w:rPr>
      </w:pPr>
      <w:r w:rsidRPr="00764BB4">
        <w:rPr>
          <w:rFonts w:asciiTheme="minorHAnsi" w:hAnsiTheme="minorHAnsi" w:cstheme="minorHAnsi"/>
        </w:rPr>
        <w:t>System ochrony katodowej ma być oparty na zasadzie odwrócenia procesu korozji poprzez wprowadzenie prądu ochronnego, który zmniejszy potencjał elektrochemiczny stali kadłuba poniżej wartości krytycznej, eliminując ryzyko utleniania metalu.</w:t>
      </w:r>
    </w:p>
    <w:p w14:paraId="450067CD" w14:textId="77777777" w:rsidR="00B90E4E" w:rsidRPr="00764BB4" w:rsidRDefault="00B90E4E" w:rsidP="00897417">
      <w:pPr>
        <w:pStyle w:val="Tre"/>
        <w:spacing w:before="0"/>
        <w:ind w:left="851"/>
        <w:rPr>
          <w:rFonts w:asciiTheme="minorHAnsi" w:hAnsiTheme="minorHAnsi" w:cstheme="minorHAnsi"/>
        </w:rPr>
      </w:pPr>
    </w:p>
    <w:p w14:paraId="060AFA03" w14:textId="6ACB27B7" w:rsidR="00B90E4E" w:rsidRPr="00764BB4" w:rsidRDefault="00B90E4E" w:rsidP="00897417">
      <w:pPr>
        <w:pStyle w:val="Tre"/>
        <w:spacing w:before="0"/>
        <w:ind w:left="851"/>
        <w:rPr>
          <w:rFonts w:asciiTheme="minorHAnsi" w:hAnsiTheme="minorHAnsi" w:cstheme="minorHAnsi"/>
        </w:rPr>
      </w:pPr>
      <w:r w:rsidRPr="00764BB4">
        <w:rPr>
          <w:rFonts w:asciiTheme="minorHAnsi" w:hAnsiTheme="minorHAnsi" w:cstheme="minorHAnsi"/>
        </w:rPr>
        <w:t>Na każdej stronie kadłuba, burtach ma być jedna anoda pomiarowa i minimum jedna anoda robocza. Do anod od strony wewnętrznej kadłuba ma być dostęp w celach diagnostyki.</w:t>
      </w:r>
    </w:p>
    <w:p w14:paraId="43A71B3A" w14:textId="77777777" w:rsidR="00B90E4E" w:rsidRPr="00764BB4" w:rsidRDefault="00B90E4E" w:rsidP="00897417">
      <w:pPr>
        <w:pStyle w:val="Tre"/>
        <w:spacing w:before="0"/>
        <w:ind w:left="851"/>
        <w:rPr>
          <w:rFonts w:asciiTheme="minorHAnsi" w:hAnsiTheme="minorHAnsi" w:cstheme="minorHAnsi"/>
        </w:rPr>
      </w:pPr>
    </w:p>
    <w:p w14:paraId="6E25EDA0" w14:textId="1680993A" w:rsidR="00B90E4E" w:rsidRPr="00764BB4" w:rsidRDefault="00B90E4E" w:rsidP="00897417">
      <w:pPr>
        <w:pStyle w:val="Tre"/>
        <w:spacing w:before="0"/>
        <w:ind w:left="851"/>
        <w:rPr>
          <w:rFonts w:asciiTheme="minorHAnsi" w:hAnsiTheme="minorHAnsi" w:cstheme="minorHAnsi"/>
        </w:rPr>
      </w:pPr>
      <w:r w:rsidRPr="00764BB4">
        <w:rPr>
          <w:rFonts w:asciiTheme="minorHAnsi" w:hAnsiTheme="minorHAnsi" w:cstheme="minorHAnsi"/>
        </w:rPr>
        <w:t xml:space="preserve">Dodatkowo na kadłubie mają być zamocowane cynkowe anody w miejscach przewidzianych przez Wykonawcę np. wnękach </w:t>
      </w:r>
      <w:proofErr w:type="spellStart"/>
      <w:r w:rsidRPr="00764BB4">
        <w:rPr>
          <w:rFonts w:asciiTheme="minorHAnsi" w:hAnsiTheme="minorHAnsi" w:cstheme="minorHAnsi"/>
        </w:rPr>
        <w:t>kingostonowych</w:t>
      </w:r>
      <w:proofErr w:type="spellEnd"/>
      <w:r w:rsidRPr="00764BB4">
        <w:rPr>
          <w:rFonts w:asciiTheme="minorHAnsi" w:hAnsiTheme="minorHAnsi" w:cstheme="minorHAnsi"/>
        </w:rPr>
        <w:t xml:space="preserve">, tunelu steru strumieniowego, </w:t>
      </w:r>
      <w:proofErr w:type="spellStart"/>
      <w:r w:rsidRPr="00764BB4">
        <w:rPr>
          <w:rFonts w:asciiTheme="minorHAnsi" w:hAnsiTheme="minorHAnsi" w:cstheme="minorHAnsi"/>
        </w:rPr>
        <w:t>skeg</w:t>
      </w:r>
      <w:proofErr w:type="spellEnd"/>
      <w:r w:rsidRPr="00764BB4">
        <w:rPr>
          <w:rFonts w:asciiTheme="minorHAnsi" w:hAnsiTheme="minorHAnsi" w:cstheme="minorHAnsi"/>
        </w:rPr>
        <w:t xml:space="preserve"> i uszczelnienia pochwy wału, płetwy steru.</w:t>
      </w:r>
    </w:p>
    <w:p w14:paraId="5E82FD37" w14:textId="77777777" w:rsidR="00897417" w:rsidRPr="00764BB4" w:rsidRDefault="00897417" w:rsidP="00897417">
      <w:pPr>
        <w:pStyle w:val="Tre"/>
        <w:spacing w:before="0"/>
        <w:ind w:left="851"/>
        <w:rPr>
          <w:rFonts w:asciiTheme="minorHAnsi" w:hAnsiTheme="minorHAnsi" w:cstheme="minorHAnsi"/>
        </w:rPr>
      </w:pPr>
    </w:p>
    <w:p w14:paraId="4903953E" w14:textId="77777777" w:rsidR="00BF29AA" w:rsidRPr="00764BB4" w:rsidRDefault="002254C5" w:rsidP="009743E2">
      <w:pPr>
        <w:pStyle w:val="Nagwek3"/>
        <w:tabs>
          <w:tab w:val="left" w:pos="851"/>
        </w:tabs>
        <w:spacing w:before="0" w:after="0" w:line="276" w:lineRule="auto"/>
        <w:ind w:left="567" w:hanging="567"/>
        <w:rPr>
          <w:rFonts w:asciiTheme="minorHAnsi" w:hAnsiTheme="minorHAnsi" w:cstheme="minorHAnsi"/>
        </w:rPr>
      </w:pPr>
      <w:bookmarkStart w:id="128" w:name="_Toc226976027"/>
      <w:bookmarkStart w:id="129" w:name="_Toc227057269"/>
      <w:r w:rsidRPr="00764BB4">
        <w:rPr>
          <w:rFonts w:asciiTheme="minorHAnsi" w:hAnsiTheme="minorHAnsi" w:cstheme="minorHAnsi"/>
        </w:rPr>
        <w:t>Specyfikacja powłok malarskich</w:t>
      </w:r>
      <w:bookmarkEnd w:id="128"/>
      <w:bookmarkEnd w:id="129"/>
    </w:p>
    <w:p w14:paraId="72AE3E44" w14:textId="02B11AE0" w:rsidR="002254C5" w:rsidRPr="00764BB4" w:rsidRDefault="002254C5" w:rsidP="00363A77">
      <w:pPr>
        <w:pStyle w:val="Tre"/>
        <w:spacing w:before="0"/>
        <w:ind w:left="851"/>
        <w:rPr>
          <w:rFonts w:asciiTheme="minorHAnsi" w:hAnsiTheme="minorHAnsi" w:cstheme="minorHAnsi"/>
        </w:rPr>
      </w:pPr>
      <w:r w:rsidRPr="00764BB4">
        <w:rPr>
          <w:rFonts w:asciiTheme="minorHAnsi" w:hAnsiTheme="minorHAnsi" w:cstheme="minorHAnsi"/>
        </w:rPr>
        <w:t>Podwodna część kadłuba</w:t>
      </w:r>
      <w:r w:rsidR="00314EE8" w:rsidRPr="00764BB4">
        <w:rPr>
          <w:rFonts w:asciiTheme="minorHAnsi" w:hAnsiTheme="minorHAnsi" w:cstheme="minorHAnsi"/>
        </w:rPr>
        <w:t>:</w:t>
      </w:r>
    </w:p>
    <w:p w14:paraId="56C435C6" w14:textId="77777777" w:rsidR="00A422C6" w:rsidRPr="00764BB4" w:rsidRDefault="00CA6A69" w:rsidP="00FC73ED">
      <w:pPr>
        <w:pStyle w:val="Akapitzlist"/>
        <w:widowControl/>
        <w:numPr>
          <w:ilvl w:val="0"/>
          <w:numId w:val="103"/>
        </w:numPr>
        <w:spacing w:line="276" w:lineRule="auto"/>
        <w:ind w:left="1418" w:hanging="425"/>
        <w:contextualSpacing/>
        <w:jc w:val="both"/>
        <w:rPr>
          <w:rFonts w:asciiTheme="minorHAnsi" w:hAnsiTheme="minorHAnsi" w:cstheme="minorHAnsi"/>
          <w:color w:val="000000" w:themeColor="text1"/>
          <w:lang w:val="pl-PL"/>
        </w:rPr>
      </w:pPr>
      <w:r w:rsidRPr="00764BB4">
        <w:rPr>
          <w:rFonts w:asciiTheme="minorHAnsi" w:hAnsiTheme="minorHAnsi" w:cstheme="minorHAnsi"/>
          <w:color w:val="000000" w:themeColor="text1"/>
          <w:lang w:val="pl-PL"/>
        </w:rPr>
        <w:t>d</w:t>
      </w:r>
      <w:r w:rsidR="002254C5" w:rsidRPr="00764BB4">
        <w:rPr>
          <w:rFonts w:asciiTheme="minorHAnsi" w:hAnsiTheme="minorHAnsi" w:cstheme="minorHAnsi"/>
          <w:color w:val="000000" w:themeColor="text1"/>
          <w:lang w:val="pl-PL"/>
        </w:rPr>
        <w:t>wuskładnikowy grunt na bazie farby epoksydowej utwardzanej</w:t>
      </w:r>
      <w:r w:rsidRPr="00764BB4">
        <w:rPr>
          <w:rFonts w:asciiTheme="minorHAnsi" w:hAnsiTheme="minorHAnsi" w:cstheme="minorHAnsi"/>
          <w:color w:val="000000" w:themeColor="text1"/>
          <w:lang w:val="pl-PL"/>
        </w:rPr>
        <w:t>;</w:t>
      </w:r>
    </w:p>
    <w:p w14:paraId="5B9C3617" w14:textId="77777777" w:rsidR="00A422C6" w:rsidRPr="00764BB4" w:rsidRDefault="00CA6A69" w:rsidP="00A422C6">
      <w:pPr>
        <w:pStyle w:val="Akapitzlist"/>
        <w:widowControl/>
        <w:spacing w:line="276" w:lineRule="auto"/>
        <w:ind w:left="1418"/>
        <w:contextualSpacing/>
        <w:jc w:val="both"/>
        <w:rPr>
          <w:rFonts w:asciiTheme="minorHAnsi" w:hAnsiTheme="minorHAnsi" w:cstheme="minorHAnsi"/>
          <w:color w:val="000000" w:themeColor="text1"/>
          <w:lang w:val="pl-PL"/>
        </w:rPr>
      </w:pPr>
      <w:r w:rsidRPr="00764BB4">
        <w:rPr>
          <w:rFonts w:asciiTheme="minorHAnsi" w:hAnsiTheme="minorHAnsi" w:cstheme="minorHAnsi"/>
          <w:color w:val="000000" w:themeColor="text1"/>
          <w:lang w:val="pl-PL"/>
        </w:rPr>
        <w:t>m</w:t>
      </w:r>
      <w:r w:rsidR="002254C5" w:rsidRPr="00764BB4">
        <w:rPr>
          <w:rFonts w:asciiTheme="minorHAnsi" w:hAnsiTheme="minorHAnsi" w:cstheme="minorHAnsi"/>
          <w:color w:val="000000" w:themeColor="text1"/>
          <w:lang w:val="pl-PL"/>
        </w:rPr>
        <w:t>alowany obszar powierzchni podwodnej, grubość warstwy suchej minimum 200 mikrometrów</w:t>
      </w:r>
      <w:r w:rsidRPr="00764BB4">
        <w:rPr>
          <w:rFonts w:asciiTheme="minorHAnsi" w:hAnsiTheme="minorHAnsi" w:cstheme="minorHAnsi"/>
          <w:color w:val="000000" w:themeColor="text1"/>
          <w:lang w:val="pl-PL"/>
        </w:rPr>
        <w:t>;</w:t>
      </w:r>
    </w:p>
    <w:p w14:paraId="443A177D" w14:textId="3AA2ED77" w:rsidR="00E21839" w:rsidRPr="00E21839" w:rsidRDefault="00CA6A69" w:rsidP="00E21839">
      <w:pPr>
        <w:pStyle w:val="Akapitzlist"/>
        <w:widowControl/>
        <w:numPr>
          <w:ilvl w:val="0"/>
          <w:numId w:val="103"/>
        </w:numPr>
        <w:spacing w:line="276" w:lineRule="auto"/>
        <w:ind w:left="1418" w:hanging="425"/>
        <w:contextualSpacing/>
        <w:jc w:val="both"/>
        <w:rPr>
          <w:rFonts w:asciiTheme="minorHAnsi" w:hAnsiTheme="minorHAnsi" w:cstheme="minorHAnsi"/>
          <w:color w:val="000000" w:themeColor="text1"/>
          <w:lang w:val="pl-PL"/>
        </w:rPr>
      </w:pPr>
      <w:r w:rsidRPr="00764BB4">
        <w:rPr>
          <w:rFonts w:asciiTheme="minorHAnsi" w:hAnsiTheme="minorHAnsi" w:cstheme="minorHAnsi"/>
          <w:color w:val="000000" w:themeColor="text1"/>
          <w:shd w:val="clear" w:color="auto" w:fill="FCFCFC"/>
          <w:lang w:val="pl-PL"/>
        </w:rPr>
        <w:t>f</w:t>
      </w:r>
      <w:r w:rsidR="002254C5" w:rsidRPr="00764BB4">
        <w:rPr>
          <w:rFonts w:asciiTheme="minorHAnsi" w:hAnsiTheme="minorHAnsi" w:cstheme="minorHAnsi"/>
          <w:color w:val="000000" w:themeColor="text1"/>
          <w:shd w:val="clear" w:color="auto" w:fill="FCFCFC"/>
          <w:lang w:val="pl-PL"/>
        </w:rPr>
        <w:t xml:space="preserve">arba </w:t>
      </w:r>
      <w:r w:rsidRPr="00764BB4">
        <w:rPr>
          <w:rFonts w:asciiTheme="minorHAnsi" w:hAnsiTheme="minorHAnsi" w:cstheme="minorHAnsi"/>
          <w:color w:val="000000" w:themeColor="text1"/>
          <w:shd w:val="clear" w:color="auto" w:fill="FCFCFC"/>
          <w:lang w:val="pl-PL"/>
        </w:rPr>
        <w:t>a</w:t>
      </w:r>
      <w:r w:rsidR="002254C5" w:rsidRPr="00764BB4">
        <w:rPr>
          <w:rFonts w:asciiTheme="minorHAnsi" w:hAnsiTheme="minorHAnsi" w:cstheme="minorHAnsi"/>
          <w:color w:val="000000" w:themeColor="text1"/>
          <w:shd w:val="clear" w:color="auto" w:fill="FCFCFC"/>
          <w:lang w:val="pl-PL"/>
        </w:rPr>
        <w:t xml:space="preserve">ntykorozyjna, warstwa przeciwkorozyjna /warstwa uszczelniająca pod farby przeciwporostowe – </w:t>
      </w:r>
      <w:r w:rsidRPr="00764BB4">
        <w:rPr>
          <w:rFonts w:asciiTheme="minorHAnsi" w:hAnsiTheme="minorHAnsi" w:cstheme="minorHAnsi"/>
          <w:color w:val="000000" w:themeColor="text1"/>
          <w:lang w:val="pl-PL"/>
        </w:rPr>
        <w:t>m</w:t>
      </w:r>
      <w:r w:rsidR="002254C5" w:rsidRPr="00764BB4">
        <w:rPr>
          <w:rFonts w:asciiTheme="minorHAnsi" w:hAnsiTheme="minorHAnsi" w:cstheme="minorHAnsi"/>
          <w:color w:val="000000" w:themeColor="text1"/>
          <w:lang w:val="pl-PL"/>
        </w:rPr>
        <w:t xml:space="preserve">alowany obszar </w:t>
      </w:r>
      <w:r w:rsidR="002254C5" w:rsidRPr="00764BB4">
        <w:rPr>
          <w:rFonts w:asciiTheme="minorHAnsi" w:hAnsiTheme="minorHAnsi" w:cstheme="minorHAnsi"/>
          <w:color w:val="000000" w:themeColor="text1"/>
          <w:shd w:val="clear" w:color="auto" w:fill="FCFCFC"/>
          <w:lang w:val="pl-PL"/>
        </w:rPr>
        <w:t xml:space="preserve">100% całkowitej powierzchni podwodnej, grubość warstwy suchej </w:t>
      </w:r>
      <w:r w:rsidR="002B7CB1">
        <w:rPr>
          <w:rFonts w:asciiTheme="minorHAnsi" w:hAnsiTheme="minorHAnsi" w:cstheme="minorHAnsi"/>
          <w:color w:val="000000" w:themeColor="text1"/>
          <w:shd w:val="clear" w:color="auto" w:fill="FCFCFC"/>
          <w:lang w:val="pl-PL"/>
        </w:rPr>
        <w:t xml:space="preserve">około </w:t>
      </w:r>
      <w:r w:rsidR="002254C5" w:rsidRPr="00764BB4">
        <w:rPr>
          <w:rFonts w:asciiTheme="minorHAnsi" w:hAnsiTheme="minorHAnsi" w:cstheme="minorHAnsi"/>
          <w:color w:val="000000" w:themeColor="text1"/>
          <w:shd w:val="clear" w:color="auto" w:fill="FCFCFC"/>
          <w:lang w:val="pl-PL"/>
        </w:rPr>
        <w:t>100 mikrometrów.</w:t>
      </w:r>
    </w:p>
    <w:p w14:paraId="67F1F653" w14:textId="39F1C215" w:rsidR="002254C5" w:rsidRPr="00E21839" w:rsidRDefault="002254C5" w:rsidP="00E21839">
      <w:pPr>
        <w:pStyle w:val="Akapitzlist"/>
        <w:widowControl/>
        <w:numPr>
          <w:ilvl w:val="0"/>
          <w:numId w:val="103"/>
        </w:numPr>
        <w:spacing w:line="276" w:lineRule="auto"/>
        <w:ind w:left="1418" w:hanging="425"/>
        <w:contextualSpacing/>
        <w:jc w:val="both"/>
        <w:rPr>
          <w:rFonts w:asciiTheme="minorHAnsi" w:hAnsiTheme="minorHAnsi" w:cstheme="minorHAnsi"/>
          <w:color w:val="000000" w:themeColor="text1"/>
          <w:lang w:val="pl-PL"/>
        </w:rPr>
      </w:pPr>
      <w:r w:rsidRPr="00E21839">
        <w:rPr>
          <w:rFonts w:asciiTheme="minorHAnsi" w:hAnsiTheme="minorHAnsi" w:cstheme="minorHAnsi"/>
          <w:color w:val="000000" w:themeColor="text1"/>
          <w:lang w:val="pl-PL"/>
        </w:rPr>
        <w:t>Farba</w:t>
      </w:r>
      <w:r w:rsidRPr="00E21839">
        <w:rPr>
          <w:rFonts w:asciiTheme="minorHAnsi" w:hAnsiTheme="minorHAnsi" w:cstheme="minorHAnsi"/>
          <w:color w:val="000000" w:themeColor="text1"/>
          <w:shd w:val="clear" w:color="auto" w:fill="FCFCFC"/>
          <w:lang w:val="pl-PL"/>
        </w:rPr>
        <w:t xml:space="preserve"> przeciwporostowa SPC o własnościach </w:t>
      </w:r>
      <w:proofErr w:type="spellStart"/>
      <w:r w:rsidRPr="00E21839">
        <w:rPr>
          <w:rFonts w:asciiTheme="minorHAnsi" w:hAnsiTheme="minorHAnsi" w:cstheme="minorHAnsi"/>
          <w:color w:val="000000" w:themeColor="text1"/>
          <w:shd w:val="clear" w:color="auto" w:fill="FCFCFC"/>
          <w:lang w:val="pl-PL"/>
        </w:rPr>
        <w:t>samopolerujących</w:t>
      </w:r>
      <w:proofErr w:type="spellEnd"/>
      <w:r w:rsidRPr="00E21839">
        <w:rPr>
          <w:rFonts w:asciiTheme="minorHAnsi" w:hAnsiTheme="minorHAnsi" w:cstheme="minorHAnsi"/>
          <w:color w:val="000000" w:themeColor="text1"/>
          <w:shd w:val="clear" w:color="auto" w:fill="FCFCFC"/>
          <w:lang w:val="pl-PL"/>
        </w:rPr>
        <w:t xml:space="preserve"> i niskim współczynniku tarcia, </w:t>
      </w:r>
      <w:r w:rsidRPr="00E21839">
        <w:rPr>
          <w:rFonts w:asciiTheme="minorHAnsi" w:hAnsiTheme="minorHAnsi" w:cstheme="minorHAnsi"/>
          <w:color w:val="000000" w:themeColor="text1"/>
          <w:lang w:val="pl-PL"/>
        </w:rPr>
        <w:t xml:space="preserve">zapewniająca </w:t>
      </w:r>
      <w:r w:rsidRPr="00E21839">
        <w:rPr>
          <w:rFonts w:asciiTheme="minorHAnsi" w:hAnsiTheme="minorHAnsi" w:cstheme="minorHAnsi"/>
          <w:color w:val="000000" w:themeColor="text1"/>
          <w:shd w:val="clear" w:color="auto" w:fill="FCFCFC"/>
          <w:lang w:val="pl-PL"/>
        </w:rPr>
        <w:t>największą oszczędność paliwa dla statków o niskiej aktywności i niewielkiej szybkości rejsowej</w:t>
      </w:r>
      <w:r w:rsidRPr="00E21839">
        <w:rPr>
          <w:rFonts w:asciiTheme="minorHAnsi" w:hAnsiTheme="minorHAnsi" w:cstheme="minorHAnsi"/>
          <w:color w:val="000000" w:themeColor="text1"/>
          <w:lang w:val="pl-PL"/>
        </w:rPr>
        <w:t xml:space="preserve">. </w:t>
      </w:r>
      <w:r w:rsidRPr="00E21839">
        <w:rPr>
          <w:rFonts w:asciiTheme="minorHAnsi" w:hAnsiTheme="minorHAnsi" w:cstheme="minorHAnsi"/>
          <w:color w:val="000000" w:themeColor="text1"/>
          <w:shd w:val="clear" w:color="auto" w:fill="FCFCFC"/>
          <w:lang w:val="pl-PL"/>
        </w:rPr>
        <w:t xml:space="preserve"> Całkowita grubość powłoki farby przeciwporostowej </w:t>
      </w:r>
      <w:r w:rsidR="006A70AE">
        <w:rPr>
          <w:rFonts w:asciiTheme="minorHAnsi" w:hAnsiTheme="minorHAnsi" w:cstheme="minorHAnsi"/>
          <w:color w:val="000000" w:themeColor="text1"/>
          <w:shd w:val="clear" w:color="auto" w:fill="FCFCFC"/>
          <w:lang w:val="pl-PL"/>
        </w:rPr>
        <w:t>minimum</w:t>
      </w:r>
      <w:r w:rsidRPr="00E21839">
        <w:rPr>
          <w:rFonts w:asciiTheme="minorHAnsi" w:hAnsiTheme="minorHAnsi" w:cstheme="minorHAnsi"/>
          <w:color w:val="000000" w:themeColor="text1"/>
          <w:shd w:val="clear" w:color="auto" w:fill="FCFCFC"/>
          <w:lang w:val="pl-PL"/>
        </w:rPr>
        <w:t xml:space="preserve"> 250 mikrometrów (2</w:t>
      </w:r>
      <w:r w:rsidR="006A70AE">
        <w:rPr>
          <w:rFonts w:asciiTheme="minorHAnsi" w:hAnsiTheme="minorHAnsi" w:cstheme="minorHAnsi"/>
          <w:color w:val="000000" w:themeColor="text1"/>
          <w:shd w:val="clear" w:color="auto" w:fill="FCFCFC"/>
          <w:lang w:val="pl-PL"/>
        </w:rPr>
        <w:t> </w:t>
      </w:r>
      <w:r w:rsidRPr="00E21839">
        <w:rPr>
          <w:rFonts w:asciiTheme="minorHAnsi" w:hAnsiTheme="minorHAnsi" w:cstheme="minorHAnsi"/>
          <w:color w:val="000000" w:themeColor="text1"/>
          <w:shd w:val="clear" w:color="auto" w:fill="FCFCFC"/>
          <w:lang w:val="pl-PL"/>
        </w:rPr>
        <w:t>aplikacje)</w:t>
      </w:r>
      <w:r w:rsidRPr="00E21839">
        <w:rPr>
          <w:rFonts w:asciiTheme="minorHAnsi" w:hAnsiTheme="minorHAnsi" w:cstheme="minorHAnsi"/>
          <w:color w:val="000000" w:themeColor="text1"/>
          <w:lang w:val="pl-PL"/>
        </w:rPr>
        <w:t xml:space="preserve">, malowany obszar 100% powierzchni podwodnej. Produkt nie może zawierać </w:t>
      </w:r>
      <w:r w:rsidRPr="00E21839">
        <w:rPr>
          <w:rFonts w:asciiTheme="minorHAnsi" w:hAnsiTheme="minorHAnsi" w:cstheme="minorHAnsi"/>
          <w:color w:val="000000" w:themeColor="text1"/>
          <w:shd w:val="clear" w:color="auto" w:fill="FCFCFC"/>
          <w:lang w:val="pl-PL"/>
        </w:rPr>
        <w:t xml:space="preserve">TBT oraz musi </w:t>
      </w:r>
      <w:r w:rsidR="006809DD" w:rsidRPr="00E21839">
        <w:rPr>
          <w:rFonts w:asciiTheme="minorHAnsi" w:hAnsiTheme="minorHAnsi" w:cstheme="minorHAnsi"/>
          <w:color w:val="000000" w:themeColor="text1"/>
          <w:shd w:val="clear" w:color="auto" w:fill="FCFCFC"/>
          <w:lang w:val="pl-PL"/>
        </w:rPr>
        <w:t>być zgodny</w:t>
      </w:r>
      <w:r w:rsidRPr="00E21839">
        <w:rPr>
          <w:rFonts w:asciiTheme="minorHAnsi" w:hAnsiTheme="minorHAnsi" w:cstheme="minorHAnsi"/>
          <w:color w:val="000000" w:themeColor="text1"/>
          <w:shd w:val="clear" w:color="auto" w:fill="FCFCFC"/>
          <w:lang w:val="pl-PL"/>
        </w:rPr>
        <w:t xml:space="preserve"> z IMO </w:t>
      </w:r>
      <w:proofErr w:type="spellStart"/>
      <w:r w:rsidRPr="00E21839">
        <w:rPr>
          <w:rFonts w:asciiTheme="minorHAnsi" w:hAnsiTheme="minorHAnsi" w:cstheme="minorHAnsi"/>
          <w:color w:val="000000" w:themeColor="text1"/>
          <w:shd w:val="clear" w:color="auto" w:fill="FCFCFC"/>
          <w:lang w:val="pl-PL"/>
        </w:rPr>
        <w:t>Anti-fouling</w:t>
      </w:r>
      <w:proofErr w:type="spellEnd"/>
      <w:r w:rsidRPr="00E21839">
        <w:rPr>
          <w:rFonts w:asciiTheme="minorHAnsi" w:hAnsiTheme="minorHAnsi" w:cstheme="minorHAnsi"/>
          <w:color w:val="000000" w:themeColor="text1"/>
          <w:shd w:val="clear" w:color="auto" w:fill="FCFCFC"/>
          <w:lang w:val="pl-PL"/>
        </w:rPr>
        <w:t xml:space="preserve"> System </w:t>
      </w:r>
      <w:proofErr w:type="spellStart"/>
      <w:r w:rsidRPr="00E21839">
        <w:rPr>
          <w:rFonts w:asciiTheme="minorHAnsi" w:hAnsiTheme="minorHAnsi" w:cstheme="minorHAnsi"/>
          <w:color w:val="000000" w:themeColor="text1"/>
          <w:shd w:val="clear" w:color="auto" w:fill="FCFCFC"/>
          <w:lang w:val="pl-PL"/>
        </w:rPr>
        <w:t>Convention</w:t>
      </w:r>
      <w:proofErr w:type="spellEnd"/>
      <w:r w:rsidRPr="00E21839">
        <w:rPr>
          <w:rFonts w:asciiTheme="minorHAnsi" w:hAnsiTheme="minorHAnsi" w:cstheme="minorHAnsi"/>
          <w:color w:val="000000" w:themeColor="text1"/>
          <w:shd w:val="clear" w:color="auto" w:fill="FCFCFC"/>
          <w:lang w:val="pl-PL"/>
        </w:rPr>
        <w:t xml:space="preserve"> (AFS/CONF/26). </w:t>
      </w:r>
      <w:r w:rsidRPr="00E21839">
        <w:rPr>
          <w:rFonts w:asciiTheme="minorHAnsi" w:hAnsiTheme="minorHAnsi" w:cstheme="minorHAnsi"/>
          <w:color w:val="000000" w:themeColor="text1"/>
          <w:lang w:val="pl-PL"/>
        </w:rPr>
        <w:t xml:space="preserve">System zabezpieczenia </w:t>
      </w:r>
      <w:proofErr w:type="spellStart"/>
      <w:r w:rsidR="006809DD" w:rsidRPr="00E21839">
        <w:rPr>
          <w:rFonts w:asciiTheme="minorHAnsi" w:hAnsiTheme="minorHAnsi" w:cstheme="minorHAnsi"/>
          <w:color w:val="000000" w:themeColor="text1"/>
          <w:lang w:val="pl-PL"/>
        </w:rPr>
        <w:t>antyporostowego</w:t>
      </w:r>
      <w:proofErr w:type="spellEnd"/>
      <w:r w:rsidRPr="00E21839">
        <w:rPr>
          <w:rFonts w:asciiTheme="minorHAnsi" w:hAnsiTheme="minorHAnsi" w:cstheme="minorHAnsi"/>
          <w:color w:val="000000" w:themeColor="text1"/>
          <w:lang w:val="pl-PL"/>
        </w:rPr>
        <w:t xml:space="preserve"> na okres </w:t>
      </w:r>
      <w:r w:rsidR="006A70AE">
        <w:rPr>
          <w:rFonts w:asciiTheme="minorHAnsi" w:hAnsiTheme="minorHAnsi" w:cstheme="minorHAnsi"/>
          <w:color w:val="000000" w:themeColor="text1"/>
          <w:lang w:val="pl-PL"/>
        </w:rPr>
        <w:t>minimum</w:t>
      </w:r>
      <w:r w:rsidRPr="00E21839">
        <w:rPr>
          <w:rFonts w:asciiTheme="minorHAnsi" w:hAnsiTheme="minorHAnsi" w:cstheme="minorHAnsi"/>
          <w:color w:val="000000" w:themeColor="text1"/>
          <w:lang w:val="pl-PL"/>
        </w:rPr>
        <w:t xml:space="preserve"> 60 miesięcy</w:t>
      </w:r>
      <w:r w:rsidR="00897417" w:rsidRPr="00E21839">
        <w:rPr>
          <w:rFonts w:asciiTheme="minorHAnsi" w:hAnsiTheme="minorHAnsi" w:cstheme="minorHAnsi"/>
          <w:color w:val="000000" w:themeColor="text1"/>
          <w:lang w:val="pl-PL"/>
        </w:rPr>
        <w:t>.</w:t>
      </w:r>
    </w:p>
    <w:p w14:paraId="647CA540" w14:textId="77777777" w:rsidR="00897417" w:rsidRPr="00764BB4" w:rsidRDefault="00897417" w:rsidP="00897417">
      <w:pPr>
        <w:spacing w:line="276" w:lineRule="auto"/>
        <w:ind w:left="1276"/>
        <w:jc w:val="both"/>
        <w:rPr>
          <w:rFonts w:asciiTheme="minorHAnsi" w:hAnsiTheme="minorHAnsi" w:cstheme="minorHAnsi"/>
          <w:color w:val="000000" w:themeColor="text1"/>
          <w:lang w:val="pl-PL"/>
        </w:rPr>
      </w:pPr>
    </w:p>
    <w:p w14:paraId="20EB75C4" w14:textId="19513D88" w:rsidR="002254C5" w:rsidRPr="00764BB4" w:rsidRDefault="002254C5" w:rsidP="00363A77">
      <w:pPr>
        <w:pStyle w:val="Tre"/>
        <w:spacing w:before="0"/>
        <w:ind w:left="851"/>
        <w:rPr>
          <w:rFonts w:asciiTheme="minorHAnsi" w:hAnsiTheme="minorHAnsi" w:cstheme="minorHAnsi"/>
        </w:rPr>
      </w:pPr>
      <w:r w:rsidRPr="00764BB4">
        <w:rPr>
          <w:rFonts w:asciiTheme="minorHAnsi" w:hAnsiTheme="minorHAnsi" w:cstheme="minorHAnsi"/>
        </w:rPr>
        <w:t>Pas zmiennego zanurzenia</w:t>
      </w:r>
      <w:r w:rsidR="00314EE8" w:rsidRPr="00764BB4">
        <w:rPr>
          <w:rFonts w:asciiTheme="minorHAnsi" w:hAnsiTheme="minorHAnsi" w:cstheme="minorHAnsi"/>
        </w:rPr>
        <w:t>:</w:t>
      </w:r>
    </w:p>
    <w:p w14:paraId="0411AB83" w14:textId="3561A766" w:rsidR="002254C5" w:rsidRPr="00764BB4" w:rsidRDefault="00CA6A69" w:rsidP="00FC73ED">
      <w:pPr>
        <w:pStyle w:val="Akapitzlist"/>
        <w:widowControl/>
        <w:numPr>
          <w:ilvl w:val="0"/>
          <w:numId w:val="104"/>
        </w:numPr>
        <w:spacing w:line="276" w:lineRule="auto"/>
        <w:contextualSpacing/>
        <w:jc w:val="both"/>
        <w:rPr>
          <w:rFonts w:asciiTheme="minorHAnsi" w:hAnsiTheme="minorHAnsi" w:cstheme="minorHAnsi"/>
          <w:color w:val="000000" w:themeColor="text1"/>
          <w:lang w:val="pl-PL"/>
        </w:rPr>
      </w:pPr>
      <w:r w:rsidRPr="00764BB4">
        <w:rPr>
          <w:rFonts w:asciiTheme="minorHAnsi" w:hAnsiTheme="minorHAnsi" w:cstheme="minorHAnsi"/>
          <w:color w:val="000000" w:themeColor="text1"/>
          <w:lang w:val="pl-PL"/>
        </w:rPr>
        <w:t>d</w:t>
      </w:r>
      <w:r w:rsidR="002254C5" w:rsidRPr="00764BB4">
        <w:rPr>
          <w:rFonts w:asciiTheme="minorHAnsi" w:hAnsiTheme="minorHAnsi" w:cstheme="minorHAnsi"/>
          <w:color w:val="000000" w:themeColor="text1"/>
          <w:lang w:val="pl-PL"/>
        </w:rPr>
        <w:t>wuskładnikowy grunt na bazie żywicy epoksydowej utwardzanej</w:t>
      </w:r>
      <w:r w:rsidRPr="00764BB4">
        <w:rPr>
          <w:rFonts w:asciiTheme="minorHAnsi" w:hAnsiTheme="minorHAnsi" w:cstheme="minorHAnsi"/>
          <w:color w:val="000000" w:themeColor="text1"/>
          <w:lang w:val="pl-PL"/>
        </w:rPr>
        <w:t>;</w:t>
      </w:r>
    </w:p>
    <w:p w14:paraId="34ED7065" w14:textId="4FB3E57F" w:rsidR="002254C5" w:rsidRPr="00764BB4" w:rsidRDefault="00CA6A69" w:rsidP="00897417">
      <w:pPr>
        <w:pStyle w:val="Akapitzlist"/>
        <w:spacing w:line="276" w:lineRule="auto"/>
        <w:ind w:left="1440"/>
        <w:jc w:val="both"/>
        <w:rPr>
          <w:rFonts w:asciiTheme="minorHAnsi" w:hAnsiTheme="minorHAnsi" w:cstheme="minorHAnsi"/>
          <w:color w:val="000000" w:themeColor="text1"/>
          <w:lang w:val="pl-PL"/>
        </w:rPr>
      </w:pPr>
      <w:r w:rsidRPr="00764BB4">
        <w:rPr>
          <w:rFonts w:asciiTheme="minorHAnsi" w:hAnsiTheme="minorHAnsi" w:cstheme="minorHAnsi"/>
          <w:color w:val="000000" w:themeColor="text1"/>
          <w:lang w:val="pl-PL"/>
        </w:rPr>
        <w:t>m</w:t>
      </w:r>
      <w:r w:rsidR="002254C5" w:rsidRPr="00764BB4">
        <w:rPr>
          <w:rFonts w:asciiTheme="minorHAnsi" w:hAnsiTheme="minorHAnsi" w:cstheme="minorHAnsi"/>
          <w:color w:val="000000" w:themeColor="text1"/>
          <w:lang w:val="pl-PL"/>
        </w:rPr>
        <w:t>alowany obszar 100% powierzchni pasa zmiennego zanurzenia, grubość warstwy suchej minimum 275 mikrometrów (2 aplikacje)</w:t>
      </w:r>
      <w:r w:rsidRPr="00764BB4">
        <w:rPr>
          <w:rFonts w:asciiTheme="minorHAnsi" w:hAnsiTheme="minorHAnsi" w:cstheme="minorHAnsi"/>
          <w:color w:val="000000" w:themeColor="text1"/>
          <w:lang w:val="pl-PL"/>
        </w:rPr>
        <w:t>;</w:t>
      </w:r>
    </w:p>
    <w:p w14:paraId="13FDA830" w14:textId="28FA1F4F" w:rsidR="002254C5" w:rsidRPr="00764BB4" w:rsidRDefault="00CA6A69" w:rsidP="00FC73ED">
      <w:pPr>
        <w:pStyle w:val="Akapitzlist"/>
        <w:widowControl/>
        <w:numPr>
          <w:ilvl w:val="0"/>
          <w:numId w:val="104"/>
        </w:numPr>
        <w:spacing w:line="276" w:lineRule="auto"/>
        <w:contextualSpacing/>
        <w:jc w:val="both"/>
        <w:rPr>
          <w:rFonts w:asciiTheme="minorHAnsi" w:hAnsiTheme="minorHAnsi" w:cstheme="minorHAnsi"/>
          <w:color w:val="000000" w:themeColor="text1"/>
          <w:lang w:val="pl-PL"/>
        </w:rPr>
      </w:pPr>
      <w:r w:rsidRPr="00764BB4">
        <w:rPr>
          <w:rFonts w:asciiTheme="minorHAnsi" w:hAnsiTheme="minorHAnsi" w:cstheme="minorHAnsi"/>
          <w:color w:val="000000" w:themeColor="text1"/>
          <w:lang w:val="pl-PL"/>
        </w:rPr>
        <w:t>d</w:t>
      </w:r>
      <w:r w:rsidR="002254C5" w:rsidRPr="00764BB4">
        <w:rPr>
          <w:rFonts w:asciiTheme="minorHAnsi" w:hAnsiTheme="minorHAnsi" w:cstheme="minorHAnsi"/>
          <w:color w:val="000000" w:themeColor="text1"/>
          <w:lang w:val="pl-PL"/>
        </w:rPr>
        <w:t>wuskładnikowa akrylowa powłoka alifatyczno poliuretanowa, utwardzana chemicznie</w:t>
      </w:r>
      <w:r w:rsidRPr="00764BB4">
        <w:rPr>
          <w:rFonts w:asciiTheme="minorHAnsi" w:hAnsiTheme="minorHAnsi" w:cstheme="minorHAnsi"/>
          <w:color w:val="000000" w:themeColor="text1"/>
          <w:lang w:val="pl-PL"/>
        </w:rPr>
        <w:t>; m</w:t>
      </w:r>
      <w:r w:rsidR="002254C5" w:rsidRPr="00764BB4">
        <w:rPr>
          <w:rFonts w:asciiTheme="minorHAnsi" w:hAnsiTheme="minorHAnsi" w:cstheme="minorHAnsi"/>
          <w:color w:val="000000" w:themeColor="text1"/>
          <w:lang w:val="pl-PL"/>
        </w:rPr>
        <w:t>alowany obszar 100% powierzchni pasa zmiennego zanurzenia, grubość warstwy suchej minimum 60 mikrometrów.</w:t>
      </w:r>
    </w:p>
    <w:p w14:paraId="0529F695" w14:textId="77777777" w:rsidR="002254C5" w:rsidRPr="00764BB4" w:rsidRDefault="002254C5" w:rsidP="00897417">
      <w:pPr>
        <w:pStyle w:val="Akapitzlist"/>
        <w:spacing w:line="276" w:lineRule="auto"/>
        <w:ind w:left="1440"/>
        <w:rPr>
          <w:rFonts w:asciiTheme="minorHAnsi" w:hAnsiTheme="minorHAnsi" w:cstheme="minorHAnsi"/>
          <w:color w:val="000000" w:themeColor="text1"/>
          <w:lang w:val="pl-PL"/>
        </w:rPr>
      </w:pPr>
    </w:p>
    <w:p w14:paraId="35E56DFF" w14:textId="3F279FD0" w:rsidR="002254C5" w:rsidRPr="00764BB4" w:rsidRDefault="002254C5" w:rsidP="00534B49">
      <w:pPr>
        <w:spacing w:line="276" w:lineRule="auto"/>
        <w:ind w:left="851"/>
        <w:jc w:val="both"/>
        <w:rPr>
          <w:rFonts w:asciiTheme="minorHAnsi" w:hAnsiTheme="minorHAnsi" w:cstheme="minorHAnsi"/>
          <w:color w:val="000000" w:themeColor="text1"/>
          <w:lang w:val="pl-PL"/>
        </w:rPr>
      </w:pPr>
      <w:r w:rsidRPr="00764BB4">
        <w:rPr>
          <w:rFonts w:asciiTheme="minorHAnsi" w:hAnsiTheme="minorHAnsi" w:cstheme="minorHAnsi"/>
          <w:color w:val="000000" w:themeColor="text1"/>
          <w:lang w:val="pl-PL"/>
        </w:rPr>
        <w:lastRenderedPageBreak/>
        <w:t>Część nawodna</w:t>
      </w:r>
      <w:r w:rsidR="00314EE8" w:rsidRPr="00764BB4">
        <w:rPr>
          <w:rFonts w:asciiTheme="minorHAnsi" w:hAnsiTheme="minorHAnsi" w:cstheme="minorHAnsi"/>
          <w:color w:val="000000" w:themeColor="text1"/>
          <w:lang w:val="pl-PL"/>
        </w:rPr>
        <w:t>:</w:t>
      </w:r>
    </w:p>
    <w:p w14:paraId="3DB9AE7F" w14:textId="67E0C2A3" w:rsidR="002254C5" w:rsidRPr="00764BB4" w:rsidRDefault="00CA6A69" w:rsidP="00FC73ED">
      <w:pPr>
        <w:pStyle w:val="Akapitzlist"/>
        <w:widowControl/>
        <w:numPr>
          <w:ilvl w:val="0"/>
          <w:numId w:val="105"/>
        </w:numPr>
        <w:spacing w:line="276" w:lineRule="auto"/>
        <w:contextualSpacing/>
        <w:jc w:val="both"/>
        <w:rPr>
          <w:rFonts w:asciiTheme="minorHAnsi" w:hAnsiTheme="minorHAnsi" w:cstheme="minorHAnsi"/>
          <w:color w:val="000000" w:themeColor="text1"/>
          <w:lang w:val="pl-PL"/>
        </w:rPr>
      </w:pPr>
      <w:r w:rsidRPr="00764BB4">
        <w:rPr>
          <w:rFonts w:asciiTheme="minorHAnsi" w:hAnsiTheme="minorHAnsi" w:cstheme="minorHAnsi"/>
          <w:color w:val="000000" w:themeColor="text1"/>
          <w:lang w:val="pl-PL"/>
        </w:rPr>
        <w:t>d</w:t>
      </w:r>
      <w:r w:rsidR="002254C5" w:rsidRPr="00764BB4">
        <w:rPr>
          <w:rFonts w:asciiTheme="minorHAnsi" w:hAnsiTheme="minorHAnsi" w:cstheme="minorHAnsi"/>
          <w:color w:val="000000" w:themeColor="text1"/>
          <w:lang w:val="pl-PL"/>
        </w:rPr>
        <w:t>wuskładnikowy grunt na bazie żywicy epoksydowej utwardzanej</w:t>
      </w:r>
      <w:r w:rsidRPr="00764BB4">
        <w:rPr>
          <w:rFonts w:asciiTheme="minorHAnsi" w:hAnsiTheme="minorHAnsi" w:cstheme="minorHAnsi"/>
          <w:color w:val="000000" w:themeColor="text1"/>
          <w:lang w:val="pl-PL"/>
        </w:rPr>
        <w:t>;</w:t>
      </w:r>
    </w:p>
    <w:p w14:paraId="17681655" w14:textId="056149F9" w:rsidR="002254C5" w:rsidRPr="00764BB4" w:rsidRDefault="00CA6A69" w:rsidP="00534B49">
      <w:pPr>
        <w:pStyle w:val="Akapitzlist"/>
        <w:spacing w:line="276" w:lineRule="auto"/>
        <w:ind w:left="1440"/>
        <w:jc w:val="both"/>
        <w:rPr>
          <w:rFonts w:asciiTheme="minorHAnsi" w:hAnsiTheme="minorHAnsi" w:cstheme="minorHAnsi"/>
          <w:color w:val="000000" w:themeColor="text1"/>
          <w:lang w:val="pl-PL"/>
        </w:rPr>
      </w:pPr>
      <w:r w:rsidRPr="00764BB4">
        <w:rPr>
          <w:rFonts w:asciiTheme="minorHAnsi" w:hAnsiTheme="minorHAnsi" w:cstheme="minorHAnsi"/>
          <w:color w:val="000000" w:themeColor="text1"/>
          <w:lang w:val="pl-PL"/>
        </w:rPr>
        <w:t>m</w:t>
      </w:r>
      <w:r w:rsidR="002254C5" w:rsidRPr="00764BB4">
        <w:rPr>
          <w:rFonts w:asciiTheme="minorHAnsi" w:hAnsiTheme="minorHAnsi" w:cstheme="minorHAnsi"/>
          <w:color w:val="000000" w:themeColor="text1"/>
          <w:lang w:val="pl-PL"/>
        </w:rPr>
        <w:t xml:space="preserve">alowany obszar podczas dokowania </w:t>
      </w:r>
      <w:r w:rsidR="00415DAE">
        <w:rPr>
          <w:rFonts w:asciiTheme="minorHAnsi" w:hAnsiTheme="minorHAnsi" w:cstheme="minorHAnsi"/>
          <w:color w:val="000000" w:themeColor="text1"/>
          <w:lang w:val="pl-PL"/>
        </w:rPr>
        <w:t>około</w:t>
      </w:r>
      <w:r w:rsidR="002254C5" w:rsidRPr="00764BB4">
        <w:rPr>
          <w:rFonts w:asciiTheme="minorHAnsi" w:hAnsiTheme="minorHAnsi" w:cstheme="minorHAnsi"/>
          <w:color w:val="000000" w:themeColor="text1"/>
          <w:lang w:val="pl-PL"/>
        </w:rPr>
        <w:t xml:space="preserve"> 100% powierzchni, grubość warstwy suchej minimum 275</w:t>
      </w:r>
      <w:r w:rsidR="006A70AE">
        <w:rPr>
          <w:rFonts w:asciiTheme="minorHAnsi" w:hAnsiTheme="minorHAnsi" w:cstheme="minorHAnsi"/>
          <w:color w:val="000000" w:themeColor="text1"/>
          <w:lang w:val="pl-PL"/>
        </w:rPr>
        <w:t> </w:t>
      </w:r>
      <w:r w:rsidR="002254C5" w:rsidRPr="00764BB4">
        <w:rPr>
          <w:rFonts w:asciiTheme="minorHAnsi" w:hAnsiTheme="minorHAnsi" w:cstheme="minorHAnsi"/>
          <w:color w:val="000000" w:themeColor="text1"/>
          <w:lang w:val="pl-PL"/>
        </w:rPr>
        <w:t>mikrometrów (2 aplikacje)</w:t>
      </w:r>
      <w:r w:rsidRPr="00764BB4">
        <w:rPr>
          <w:rFonts w:asciiTheme="minorHAnsi" w:hAnsiTheme="minorHAnsi" w:cstheme="minorHAnsi"/>
          <w:color w:val="000000" w:themeColor="text1"/>
          <w:lang w:val="pl-PL"/>
        </w:rPr>
        <w:t>;</w:t>
      </w:r>
    </w:p>
    <w:p w14:paraId="0F2D6657" w14:textId="5A0FED44" w:rsidR="002254C5" w:rsidRPr="00764BB4" w:rsidRDefault="00CA6A69" w:rsidP="00FC73ED">
      <w:pPr>
        <w:pStyle w:val="Akapitzlist"/>
        <w:widowControl/>
        <w:numPr>
          <w:ilvl w:val="0"/>
          <w:numId w:val="105"/>
        </w:numPr>
        <w:spacing w:line="276" w:lineRule="auto"/>
        <w:contextualSpacing/>
        <w:jc w:val="both"/>
        <w:rPr>
          <w:rFonts w:asciiTheme="minorHAnsi" w:hAnsiTheme="minorHAnsi" w:cstheme="minorHAnsi"/>
          <w:color w:val="000000" w:themeColor="text1"/>
          <w:lang w:val="pl-PL"/>
        </w:rPr>
      </w:pPr>
      <w:bookmarkStart w:id="130" w:name="_Hlk223456117"/>
      <w:r w:rsidRPr="00764BB4">
        <w:rPr>
          <w:rFonts w:asciiTheme="minorHAnsi" w:hAnsiTheme="minorHAnsi" w:cstheme="minorHAnsi"/>
          <w:color w:val="000000" w:themeColor="text1"/>
          <w:lang w:val="pl-PL"/>
        </w:rPr>
        <w:t>d</w:t>
      </w:r>
      <w:r w:rsidR="002254C5" w:rsidRPr="00764BB4">
        <w:rPr>
          <w:rFonts w:asciiTheme="minorHAnsi" w:hAnsiTheme="minorHAnsi" w:cstheme="minorHAnsi"/>
          <w:color w:val="000000" w:themeColor="text1"/>
          <w:lang w:val="pl-PL"/>
        </w:rPr>
        <w:t>wuskładnikowa akrylowa powłoka alifatyczno poliuretanowa, utwardzana chemicznie</w:t>
      </w:r>
      <w:r w:rsidRPr="00764BB4">
        <w:rPr>
          <w:rFonts w:asciiTheme="minorHAnsi" w:hAnsiTheme="minorHAnsi" w:cstheme="minorHAnsi"/>
          <w:color w:val="000000" w:themeColor="text1"/>
          <w:lang w:val="pl-PL"/>
        </w:rPr>
        <w:t>; m</w:t>
      </w:r>
      <w:r w:rsidR="002254C5" w:rsidRPr="00764BB4">
        <w:rPr>
          <w:rFonts w:asciiTheme="minorHAnsi" w:hAnsiTheme="minorHAnsi" w:cstheme="minorHAnsi"/>
          <w:color w:val="000000" w:themeColor="text1"/>
          <w:lang w:val="pl-PL"/>
        </w:rPr>
        <w:t xml:space="preserve">alowany </w:t>
      </w:r>
      <w:r w:rsidR="006809DD" w:rsidRPr="00764BB4">
        <w:rPr>
          <w:rFonts w:asciiTheme="minorHAnsi" w:hAnsiTheme="minorHAnsi" w:cstheme="minorHAnsi"/>
          <w:color w:val="000000" w:themeColor="text1"/>
          <w:lang w:val="pl-PL"/>
        </w:rPr>
        <w:t>obszar 100</w:t>
      </w:r>
      <w:r w:rsidR="002254C5" w:rsidRPr="00764BB4">
        <w:rPr>
          <w:rFonts w:asciiTheme="minorHAnsi" w:hAnsiTheme="minorHAnsi" w:cstheme="minorHAnsi"/>
          <w:color w:val="000000" w:themeColor="text1"/>
          <w:lang w:val="pl-PL"/>
        </w:rPr>
        <w:t>% powierzchni, grubość warstwy suchej powłoki minimum 60 mikrometrów</w:t>
      </w:r>
      <w:r w:rsidR="00314EE8" w:rsidRPr="00764BB4">
        <w:rPr>
          <w:rFonts w:asciiTheme="minorHAnsi" w:hAnsiTheme="minorHAnsi" w:cstheme="minorHAnsi"/>
          <w:color w:val="000000" w:themeColor="text1"/>
          <w:lang w:val="pl-PL"/>
        </w:rPr>
        <w:t>.</w:t>
      </w:r>
    </w:p>
    <w:p w14:paraId="245B8E32" w14:textId="77777777" w:rsidR="00830ACD" w:rsidRPr="00764BB4" w:rsidRDefault="00830ACD" w:rsidP="00534B49">
      <w:pPr>
        <w:pStyle w:val="Akapitzlist"/>
        <w:widowControl/>
        <w:spacing w:line="276" w:lineRule="auto"/>
        <w:ind w:left="1440"/>
        <w:contextualSpacing/>
        <w:jc w:val="both"/>
        <w:rPr>
          <w:rFonts w:asciiTheme="minorHAnsi" w:hAnsiTheme="minorHAnsi" w:cstheme="minorHAnsi"/>
          <w:color w:val="000000" w:themeColor="text1"/>
          <w:lang w:val="pl-PL"/>
        </w:rPr>
      </w:pPr>
    </w:p>
    <w:bookmarkEnd w:id="130"/>
    <w:p w14:paraId="50701F05" w14:textId="562A9A4C" w:rsidR="002254C5" w:rsidRPr="00764BB4" w:rsidRDefault="002254C5" w:rsidP="00534B49">
      <w:pPr>
        <w:spacing w:line="276" w:lineRule="auto"/>
        <w:ind w:left="851"/>
        <w:jc w:val="both"/>
        <w:rPr>
          <w:rFonts w:asciiTheme="minorHAnsi" w:hAnsiTheme="minorHAnsi" w:cstheme="minorHAnsi"/>
          <w:color w:val="000000" w:themeColor="text1"/>
          <w:lang w:val="pl-PL"/>
        </w:rPr>
      </w:pPr>
      <w:r w:rsidRPr="00764BB4">
        <w:rPr>
          <w:rFonts w:asciiTheme="minorHAnsi" w:hAnsiTheme="minorHAnsi" w:cstheme="minorHAnsi"/>
          <w:color w:val="000000" w:themeColor="text1"/>
          <w:lang w:val="pl-PL"/>
        </w:rPr>
        <w:t>Napisy, ornamenty w części nawodnej, oznakowanie w części podwodnej</w:t>
      </w:r>
      <w:r w:rsidR="00314EE8" w:rsidRPr="00764BB4">
        <w:rPr>
          <w:rFonts w:asciiTheme="minorHAnsi" w:hAnsiTheme="minorHAnsi" w:cstheme="minorHAnsi"/>
          <w:color w:val="000000" w:themeColor="text1"/>
          <w:lang w:val="pl-PL"/>
        </w:rPr>
        <w:t>:</w:t>
      </w:r>
      <w:r w:rsidRPr="00764BB4">
        <w:rPr>
          <w:rFonts w:asciiTheme="minorHAnsi" w:hAnsiTheme="minorHAnsi" w:cstheme="minorHAnsi"/>
          <w:color w:val="000000" w:themeColor="text1"/>
          <w:lang w:val="pl-PL"/>
        </w:rPr>
        <w:t xml:space="preserve"> </w:t>
      </w:r>
    </w:p>
    <w:p w14:paraId="7862F5AE" w14:textId="7CA93B1B" w:rsidR="002254C5" w:rsidRPr="00764BB4" w:rsidRDefault="00CA6A69" w:rsidP="0059091D">
      <w:pPr>
        <w:pStyle w:val="Akapitzlist"/>
        <w:widowControl/>
        <w:numPr>
          <w:ilvl w:val="0"/>
          <w:numId w:val="131"/>
        </w:numPr>
        <w:spacing w:line="276" w:lineRule="auto"/>
        <w:contextualSpacing/>
        <w:jc w:val="both"/>
        <w:rPr>
          <w:rFonts w:asciiTheme="minorHAnsi" w:hAnsiTheme="minorHAnsi" w:cstheme="minorHAnsi"/>
          <w:color w:val="000000" w:themeColor="text1"/>
          <w:lang w:val="pl-PL"/>
        </w:rPr>
      </w:pPr>
      <w:r w:rsidRPr="00764BB4">
        <w:rPr>
          <w:rFonts w:asciiTheme="minorHAnsi" w:hAnsiTheme="minorHAnsi" w:cstheme="minorHAnsi"/>
          <w:color w:val="000000" w:themeColor="text1"/>
          <w:lang w:val="pl-PL"/>
        </w:rPr>
        <w:t>j</w:t>
      </w:r>
      <w:r w:rsidR="002254C5" w:rsidRPr="00764BB4">
        <w:rPr>
          <w:rFonts w:asciiTheme="minorHAnsi" w:hAnsiTheme="minorHAnsi" w:cstheme="minorHAnsi"/>
          <w:color w:val="000000" w:themeColor="text1"/>
          <w:lang w:val="pl-PL"/>
        </w:rPr>
        <w:t>ednoskładnikowy akryl powłoka alifatyczno poliuretanowa, grubość warstwy suchej powłoki minimum 60 mikrometrów</w:t>
      </w:r>
      <w:r w:rsidRPr="00764BB4">
        <w:rPr>
          <w:rFonts w:asciiTheme="minorHAnsi" w:hAnsiTheme="minorHAnsi" w:cstheme="minorHAnsi"/>
          <w:color w:val="000000" w:themeColor="text1"/>
          <w:lang w:val="pl-PL"/>
        </w:rPr>
        <w:t>;</w:t>
      </w:r>
    </w:p>
    <w:p w14:paraId="0777FF83" w14:textId="6BE42CB1" w:rsidR="002254C5" w:rsidRPr="00764BB4" w:rsidRDefault="006809DD" w:rsidP="0059091D">
      <w:pPr>
        <w:pStyle w:val="Akapitzlist"/>
        <w:widowControl/>
        <w:numPr>
          <w:ilvl w:val="0"/>
          <w:numId w:val="131"/>
        </w:numPr>
        <w:spacing w:line="276" w:lineRule="auto"/>
        <w:contextualSpacing/>
        <w:jc w:val="both"/>
        <w:rPr>
          <w:rFonts w:asciiTheme="minorHAnsi" w:hAnsiTheme="minorHAnsi" w:cstheme="minorHAnsi"/>
          <w:color w:val="000000" w:themeColor="text1"/>
          <w:lang w:val="pl-PL"/>
        </w:rPr>
      </w:pPr>
      <w:r w:rsidRPr="00764BB4">
        <w:rPr>
          <w:rFonts w:asciiTheme="minorHAnsi" w:hAnsiTheme="minorHAnsi" w:cstheme="minorHAnsi"/>
          <w:color w:val="000000" w:themeColor="text1"/>
          <w:lang w:val="pl-PL"/>
        </w:rPr>
        <w:t>dwuskładnikowa poliuretanowa</w:t>
      </w:r>
      <w:r w:rsidR="002254C5" w:rsidRPr="00764BB4">
        <w:rPr>
          <w:rFonts w:asciiTheme="minorHAnsi" w:hAnsiTheme="minorHAnsi" w:cstheme="minorHAnsi"/>
          <w:color w:val="000000" w:themeColor="text1"/>
          <w:lang w:val="pl-PL"/>
        </w:rPr>
        <w:t xml:space="preserve"> </w:t>
      </w:r>
      <w:r w:rsidRPr="00764BB4">
        <w:rPr>
          <w:rFonts w:asciiTheme="minorHAnsi" w:hAnsiTheme="minorHAnsi" w:cstheme="minorHAnsi"/>
          <w:color w:val="000000" w:themeColor="text1"/>
          <w:lang w:val="pl-PL"/>
        </w:rPr>
        <w:t>powłoka, grubość</w:t>
      </w:r>
      <w:r w:rsidR="002254C5" w:rsidRPr="00764BB4">
        <w:rPr>
          <w:rFonts w:asciiTheme="minorHAnsi" w:hAnsiTheme="minorHAnsi" w:cstheme="minorHAnsi"/>
          <w:color w:val="000000" w:themeColor="text1"/>
          <w:lang w:val="pl-PL"/>
        </w:rPr>
        <w:t xml:space="preserve"> warstwy suchej powłoki minimum 60</w:t>
      </w:r>
      <w:r w:rsidR="006A70AE">
        <w:rPr>
          <w:rFonts w:asciiTheme="minorHAnsi" w:hAnsiTheme="minorHAnsi" w:cstheme="minorHAnsi"/>
          <w:color w:val="000000" w:themeColor="text1"/>
          <w:lang w:val="pl-PL"/>
        </w:rPr>
        <w:t> </w:t>
      </w:r>
      <w:r w:rsidR="002254C5" w:rsidRPr="00764BB4">
        <w:rPr>
          <w:rFonts w:asciiTheme="minorHAnsi" w:hAnsiTheme="minorHAnsi" w:cstheme="minorHAnsi"/>
          <w:color w:val="000000" w:themeColor="text1"/>
          <w:lang w:val="pl-PL"/>
        </w:rPr>
        <w:t>mikrometrów</w:t>
      </w:r>
      <w:r w:rsidR="006407B0">
        <w:rPr>
          <w:rFonts w:asciiTheme="minorHAnsi" w:hAnsiTheme="minorHAnsi" w:cstheme="minorHAnsi"/>
          <w:color w:val="000000" w:themeColor="text1"/>
          <w:lang w:val="pl-PL"/>
        </w:rPr>
        <w:t>.</w:t>
      </w:r>
      <w:r w:rsidR="002254C5" w:rsidRPr="00764BB4">
        <w:rPr>
          <w:rFonts w:asciiTheme="minorHAnsi" w:hAnsiTheme="minorHAnsi" w:cstheme="minorHAnsi"/>
          <w:color w:val="000000" w:themeColor="text1"/>
          <w:lang w:val="pl-PL"/>
        </w:rPr>
        <w:t xml:space="preserve"> </w:t>
      </w:r>
    </w:p>
    <w:p w14:paraId="2191FC44" w14:textId="77777777" w:rsidR="002254C5" w:rsidRPr="00764BB4" w:rsidRDefault="002254C5" w:rsidP="00534B49">
      <w:pPr>
        <w:pStyle w:val="Akapitzlist"/>
        <w:spacing w:line="276" w:lineRule="auto"/>
        <w:ind w:left="1080"/>
        <w:jc w:val="both"/>
        <w:rPr>
          <w:rFonts w:asciiTheme="minorHAnsi" w:hAnsiTheme="minorHAnsi" w:cstheme="minorHAnsi"/>
          <w:color w:val="000000" w:themeColor="text1"/>
          <w:lang w:val="pl-PL"/>
        </w:rPr>
      </w:pPr>
    </w:p>
    <w:p w14:paraId="78876E9A" w14:textId="27792348" w:rsidR="002254C5" w:rsidRPr="00764BB4" w:rsidRDefault="002254C5" w:rsidP="00534B49">
      <w:pPr>
        <w:spacing w:line="276" w:lineRule="auto"/>
        <w:ind w:left="851"/>
        <w:jc w:val="both"/>
        <w:rPr>
          <w:rFonts w:asciiTheme="minorHAnsi" w:hAnsiTheme="minorHAnsi" w:cstheme="minorHAnsi"/>
          <w:color w:val="000000" w:themeColor="text1"/>
          <w:lang w:val="pl-PL"/>
        </w:rPr>
      </w:pPr>
      <w:r w:rsidRPr="00764BB4">
        <w:rPr>
          <w:rFonts w:asciiTheme="minorHAnsi" w:hAnsiTheme="minorHAnsi" w:cstheme="minorHAnsi"/>
          <w:color w:val="000000" w:themeColor="text1"/>
          <w:lang w:val="pl-PL"/>
        </w:rPr>
        <w:t>Kluzy kotwiczne, komory kotwiczne</w:t>
      </w:r>
      <w:r w:rsidR="00314EE8" w:rsidRPr="00764BB4">
        <w:rPr>
          <w:rFonts w:asciiTheme="minorHAnsi" w:hAnsiTheme="minorHAnsi" w:cstheme="minorHAnsi"/>
          <w:color w:val="000000" w:themeColor="text1"/>
          <w:lang w:val="pl-PL"/>
        </w:rPr>
        <w:t>:</w:t>
      </w:r>
    </w:p>
    <w:p w14:paraId="7EAB0918" w14:textId="177CD077" w:rsidR="002254C5" w:rsidRPr="00764BB4" w:rsidRDefault="00CA6A69" w:rsidP="00FC73ED">
      <w:pPr>
        <w:pStyle w:val="Akapitzlist"/>
        <w:widowControl/>
        <w:numPr>
          <w:ilvl w:val="0"/>
          <w:numId w:val="106"/>
        </w:numPr>
        <w:spacing w:line="276" w:lineRule="auto"/>
        <w:ind w:left="1843"/>
        <w:contextualSpacing/>
        <w:jc w:val="both"/>
        <w:rPr>
          <w:rFonts w:asciiTheme="minorHAnsi" w:hAnsiTheme="minorHAnsi" w:cstheme="minorHAnsi"/>
          <w:color w:val="000000" w:themeColor="text1"/>
          <w:lang w:val="pl-PL"/>
        </w:rPr>
      </w:pPr>
      <w:r w:rsidRPr="00764BB4">
        <w:rPr>
          <w:rFonts w:asciiTheme="minorHAnsi" w:hAnsiTheme="minorHAnsi" w:cstheme="minorHAnsi"/>
          <w:lang w:val="pl-PL"/>
        </w:rPr>
        <w:t>d</w:t>
      </w:r>
      <w:r w:rsidR="002254C5" w:rsidRPr="00764BB4">
        <w:rPr>
          <w:rFonts w:asciiTheme="minorHAnsi" w:hAnsiTheme="minorHAnsi" w:cstheme="minorHAnsi"/>
          <w:lang w:val="pl-PL"/>
        </w:rPr>
        <w:t xml:space="preserve">wuskładnikowy grunt na bazie żywicy epoksydowej, </w:t>
      </w:r>
      <w:r w:rsidR="002254C5" w:rsidRPr="00764BB4">
        <w:rPr>
          <w:rFonts w:asciiTheme="minorHAnsi" w:hAnsiTheme="minorHAnsi" w:cstheme="minorHAnsi"/>
          <w:color w:val="000000" w:themeColor="text1"/>
          <w:lang w:val="pl-PL"/>
        </w:rPr>
        <w:t>grubość warstwy suchej powłoki minimum 2</w:t>
      </w:r>
      <w:r w:rsidR="002B7CB1">
        <w:rPr>
          <w:rFonts w:asciiTheme="minorHAnsi" w:hAnsiTheme="minorHAnsi" w:cstheme="minorHAnsi"/>
          <w:color w:val="000000" w:themeColor="text1"/>
          <w:lang w:val="pl-PL"/>
        </w:rPr>
        <w:t xml:space="preserve"> </w:t>
      </w:r>
      <w:r w:rsidR="002254C5" w:rsidRPr="00764BB4">
        <w:rPr>
          <w:rFonts w:asciiTheme="minorHAnsi" w:hAnsiTheme="minorHAnsi" w:cstheme="minorHAnsi"/>
          <w:color w:val="000000" w:themeColor="text1"/>
          <w:lang w:val="pl-PL"/>
        </w:rPr>
        <w:t>x 125 mikrometrów, kolor czarny.</w:t>
      </w:r>
    </w:p>
    <w:p w14:paraId="0288E75E" w14:textId="77777777" w:rsidR="002254C5" w:rsidRPr="00764BB4" w:rsidRDefault="002254C5" w:rsidP="00534B49">
      <w:pPr>
        <w:pStyle w:val="Akapitzlist"/>
        <w:spacing w:line="276" w:lineRule="auto"/>
        <w:ind w:left="1440"/>
        <w:jc w:val="both"/>
        <w:rPr>
          <w:rFonts w:asciiTheme="minorHAnsi" w:hAnsiTheme="minorHAnsi" w:cstheme="minorHAnsi"/>
          <w:color w:val="000000" w:themeColor="text1"/>
          <w:lang w:val="pl-PL"/>
        </w:rPr>
      </w:pPr>
    </w:p>
    <w:p w14:paraId="5920A82F" w14:textId="1336F6C3" w:rsidR="002254C5" w:rsidRPr="00764BB4" w:rsidRDefault="002254C5" w:rsidP="00534B49">
      <w:pPr>
        <w:spacing w:line="276" w:lineRule="auto"/>
        <w:ind w:left="851"/>
        <w:jc w:val="both"/>
        <w:rPr>
          <w:rFonts w:asciiTheme="minorHAnsi" w:hAnsiTheme="minorHAnsi" w:cstheme="minorHAnsi"/>
          <w:color w:val="000000" w:themeColor="text1"/>
          <w:lang w:val="pl-PL"/>
        </w:rPr>
      </w:pPr>
      <w:r w:rsidRPr="00764BB4">
        <w:rPr>
          <w:rFonts w:asciiTheme="minorHAnsi" w:hAnsiTheme="minorHAnsi" w:cstheme="minorHAnsi"/>
          <w:color w:val="000000" w:themeColor="text1"/>
          <w:lang w:val="pl-PL"/>
        </w:rPr>
        <w:t>Nadbudówka zewnątrz</w:t>
      </w:r>
      <w:r w:rsidR="00314EE8" w:rsidRPr="00764BB4">
        <w:rPr>
          <w:rFonts w:asciiTheme="minorHAnsi" w:hAnsiTheme="minorHAnsi" w:cstheme="minorHAnsi"/>
          <w:color w:val="000000" w:themeColor="text1"/>
          <w:lang w:val="pl-PL"/>
        </w:rPr>
        <w:t>:</w:t>
      </w:r>
    </w:p>
    <w:p w14:paraId="60C4395C" w14:textId="5575B6D8" w:rsidR="002254C5" w:rsidRPr="00764BB4" w:rsidRDefault="00BF29AA" w:rsidP="00FC73ED">
      <w:pPr>
        <w:pStyle w:val="Akapitzlist"/>
        <w:widowControl/>
        <w:numPr>
          <w:ilvl w:val="0"/>
          <w:numId w:val="107"/>
        </w:numPr>
        <w:spacing w:line="276" w:lineRule="auto"/>
        <w:contextualSpacing/>
        <w:jc w:val="both"/>
        <w:rPr>
          <w:rFonts w:asciiTheme="minorHAnsi" w:hAnsiTheme="minorHAnsi" w:cstheme="minorHAnsi"/>
          <w:color w:val="000000" w:themeColor="text1"/>
          <w:lang w:val="pl-PL"/>
        </w:rPr>
      </w:pPr>
      <w:r w:rsidRPr="00764BB4">
        <w:rPr>
          <w:rFonts w:asciiTheme="minorHAnsi" w:hAnsiTheme="minorHAnsi" w:cstheme="minorHAnsi"/>
          <w:color w:val="000000" w:themeColor="text1"/>
          <w:lang w:val="pl-PL"/>
        </w:rPr>
        <w:t>d</w:t>
      </w:r>
      <w:r w:rsidR="002254C5" w:rsidRPr="00764BB4">
        <w:rPr>
          <w:rFonts w:asciiTheme="minorHAnsi" w:hAnsiTheme="minorHAnsi" w:cstheme="minorHAnsi"/>
          <w:color w:val="000000" w:themeColor="text1"/>
          <w:lang w:val="pl-PL"/>
        </w:rPr>
        <w:t>wuskładnikowy grunt na bazie żywicy epoksydowej utwardzanej</w:t>
      </w:r>
      <w:r w:rsidRPr="00764BB4">
        <w:rPr>
          <w:rFonts w:asciiTheme="minorHAnsi" w:hAnsiTheme="minorHAnsi" w:cstheme="minorHAnsi"/>
          <w:color w:val="000000" w:themeColor="text1"/>
          <w:lang w:val="pl-PL"/>
        </w:rPr>
        <w:t>; m</w:t>
      </w:r>
      <w:r w:rsidR="002254C5" w:rsidRPr="00764BB4">
        <w:rPr>
          <w:rFonts w:asciiTheme="minorHAnsi" w:hAnsiTheme="minorHAnsi" w:cstheme="minorHAnsi"/>
          <w:color w:val="000000" w:themeColor="text1"/>
          <w:lang w:val="pl-PL"/>
        </w:rPr>
        <w:t xml:space="preserve">alowany </w:t>
      </w:r>
      <w:r w:rsidR="006809DD" w:rsidRPr="00764BB4">
        <w:rPr>
          <w:rFonts w:asciiTheme="minorHAnsi" w:hAnsiTheme="minorHAnsi" w:cstheme="minorHAnsi"/>
          <w:color w:val="000000" w:themeColor="text1"/>
          <w:lang w:val="pl-PL"/>
        </w:rPr>
        <w:t>obszar 100</w:t>
      </w:r>
      <w:r w:rsidR="002254C5" w:rsidRPr="00764BB4">
        <w:rPr>
          <w:rFonts w:asciiTheme="minorHAnsi" w:hAnsiTheme="minorHAnsi" w:cstheme="minorHAnsi"/>
          <w:color w:val="000000" w:themeColor="text1"/>
          <w:lang w:val="pl-PL"/>
        </w:rPr>
        <w:t>% powierzchni, grubość warstwy suchej minimum 275 mikrometrów (2</w:t>
      </w:r>
      <w:r w:rsidRPr="00764BB4">
        <w:rPr>
          <w:rFonts w:asciiTheme="minorHAnsi" w:hAnsiTheme="minorHAnsi" w:cstheme="minorHAnsi"/>
          <w:color w:val="000000" w:themeColor="text1"/>
          <w:lang w:val="pl-PL"/>
        </w:rPr>
        <w:t> </w:t>
      </w:r>
      <w:r w:rsidR="002254C5" w:rsidRPr="00764BB4">
        <w:rPr>
          <w:rFonts w:asciiTheme="minorHAnsi" w:hAnsiTheme="minorHAnsi" w:cstheme="minorHAnsi"/>
          <w:color w:val="000000" w:themeColor="text1"/>
          <w:lang w:val="pl-PL"/>
        </w:rPr>
        <w:t>aplikacje)</w:t>
      </w:r>
      <w:r w:rsidRPr="00764BB4">
        <w:rPr>
          <w:rFonts w:asciiTheme="minorHAnsi" w:hAnsiTheme="minorHAnsi" w:cstheme="minorHAnsi"/>
          <w:color w:val="000000" w:themeColor="text1"/>
          <w:lang w:val="pl-PL"/>
        </w:rPr>
        <w:t>;</w:t>
      </w:r>
    </w:p>
    <w:p w14:paraId="62D97A80" w14:textId="6D4B5500" w:rsidR="002254C5" w:rsidRPr="00764BB4" w:rsidRDefault="00BF29AA" w:rsidP="00FC73ED">
      <w:pPr>
        <w:pStyle w:val="Akapitzlist"/>
        <w:widowControl/>
        <w:numPr>
          <w:ilvl w:val="0"/>
          <w:numId w:val="107"/>
        </w:numPr>
        <w:spacing w:line="276" w:lineRule="auto"/>
        <w:contextualSpacing/>
        <w:jc w:val="both"/>
        <w:rPr>
          <w:rFonts w:asciiTheme="minorHAnsi" w:hAnsiTheme="minorHAnsi" w:cstheme="minorHAnsi"/>
          <w:color w:val="000000" w:themeColor="text1"/>
          <w:lang w:val="pl-PL"/>
        </w:rPr>
      </w:pPr>
      <w:r w:rsidRPr="00764BB4">
        <w:rPr>
          <w:rFonts w:asciiTheme="minorHAnsi" w:hAnsiTheme="minorHAnsi" w:cstheme="minorHAnsi"/>
          <w:color w:val="000000" w:themeColor="text1"/>
          <w:lang w:val="pl-PL"/>
        </w:rPr>
        <w:t>d</w:t>
      </w:r>
      <w:r w:rsidR="002254C5" w:rsidRPr="00764BB4">
        <w:rPr>
          <w:rFonts w:asciiTheme="minorHAnsi" w:hAnsiTheme="minorHAnsi" w:cstheme="minorHAnsi"/>
          <w:color w:val="000000" w:themeColor="text1"/>
          <w:lang w:val="pl-PL"/>
        </w:rPr>
        <w:t>wuskładnikowa akrylowa powłoka alifatyczno poliuretanowa, kolor biały, utwardzana chemicznie. Grubość warstwy suchej powłoki minimum 60 mikrometrów</w:t>
      </w:r>
      <w:r w:rsidRPr="00764BB4">
        <w:rPr>
          <w:rFonts w:asciiTheme="minorHAnsi" w:hAnsiTheme="minorHAnsi" w:cstheme="minorHAnsi"/>
          <w:color w:val="000000" w:themeColor="text1"/>
          <w:lang w:val="pl-PL"/>
        </w:rPr>
        <w:t>.</w:t>
      </w:r>
    </w:p>
    <w:p w14:paraId="4C3D78E9" w14:textId="77777777" w:rsidR="002254C5" w:rsidRPr="00764BB4" w:rsidRDefault="002254C5" w:rsidP="00534B49">
      <w:pPr>
        <w:pStyle w:val="Akapitzlist"/>
        <w:spacing w:line="276" w:lineRule="auto"/>
        <w:ind w:left="1800"/>
        <w:jc w:val="both"/>
        <w:rPr>
          <w:rFonts w:asciiTheme="minorHAnsi" w:hAnsiTheme="minorHAnsi" w:cstheme="minorHAnsi"/>
          <w:color w:val="000000" w:themeColor="text1"/>
          <w:lang w:val="pl-PL"/>
        </w:rPr>
      </w:pPr>
    </w:p>
    <w:p w14:paraId="6D545883" w14:textId="7956D504" w:rsidR="002254C5" w:rsidRPr="00764BB4" w:rsidRDefault="002254C5" w:rsidP="00534B49">
      <w:pPr>
        <w:spacing w:line="276" w:lineRule="auto"/>
        <w:ind w:left="851"/>
        <w:jc w:val="both"/>
        <w:rPr>
          <w:rFonts w:asciiTheme="minorHAnsi" w:hAnsiTheme="minorHAnsi" w:cstheme="minorHAnsi"/>
          <w:color w:val="000000" w:themeColor="text1"/>
          <w:lang w:val="pl-PL"/>
        </w:rPr>
      </w:pPr>
      <w:r w:rsidRPr="00764BB4">
        <w:rPr>
          <w:rFonts w:asciiTheme="minorHAnsi" w:hAnsiTheme="minorHAnsi" w:cstheme="minorHAnsi"/>
          <w:color w:val="000000" w:themeColor="text1"/>
          <w:lang w:val="pl-PL"/>
        </w:rPr>
        <w:t>A. Pokład górny (bez desek)</w:t>
      </w:r>
      <w:r w:rsidR="00314EE8" w:rsidRPr="00764BB4">
        <w:rPr>
          <w:rFonts w:asciiTheme="minorHAnsi" w:hAnsiTheme="minorHAnsi" w:cstheme="minorHAnsi"/>
          <w:color w:val="000000" w:themeColor="text1"/>
          <w:lang w:val="pl-PL"/>
        </w:rPr>
        <w:t>:</w:t>
      </w:r>
    </w:p>
    <w:p w14:paraId="57D47992" w14:textId="68A23C53" w:rsidR="002254C5" w:rsidRPr="00764BB4" w:rsidRDefault="002254C5" w:rsidP="00534B49">
      <w:pPr>
        <w:pStyle w:val="Akapitzlist"/>
        <w:spacing w:line="276" w:lineRule="auto"/>
        <w:ind w:left="1843" w:hanging="425"/>
        <w:jc w:val="both"/>
        <w:rPr>
          <w:rFonts w:asciiTheme="minorHAnsi" w:hAnsiTheme="minorHAnsi" w:cstheme="minorHAnsi"/>
          <w:color w:val="000000" w:themeColor="text1"/>
          <w:lang w:val="pl-PL"/>
        </w:rPr>
      </w:pPr>
      <w:r w:rsidRPr="00764BB4">
        <w:rPr>
          <w:rFonts w:asciiTheme="minorHAnsi" w:hAnsiTheme="minorHAnsi" w:cstheme="minorHAnsi"/>
          <w:color w:val="000000" w:themeColor="text1"/>
          <w:lang w:val="pl-PL"/>
        </w:rPr>
        <w:t>1.</w:t>
      </w:r>
      <w:r w:rsidRPr="00764BB4">
        <w:rPr>
          <w:rFonts w:asciiTheme="minorHAnsi" w:hAnsiTheme="minorHAnsi" w:cstheme="minorHAnsi"/>
          <w:color w:val="000000" w:themeColor="text1"/>
          <w:lang w:val="pl-PL"/>
        </w:rPr>
        <w:tab/>
      </w:r>
      <w:bookmarkStart w:id="131" w:name="_Hlk223598215"/>
      <w:r w:rsidR="00CD152D" w:rsidRPr="00764BB4">
        <w:rPr>
          <w:rFonts w:asciiTheme="minorHAnsi" w:hAnsiTheme="minorHAnsi" w:cstheme="minorHAnsi"/>
          <w:color w:val="000000" w:themeColor="text1"/>
          <w:lang w:val="pl-PL"/>
        </w:rPr>
        <w:t>d</w:t>
      </w:r>
      <w:r w:rsidRPr="00764BB4">
        <w:rPr>
          <w:rFonts w:asciiTheme="minorHAnsi" w:hAnsiTheme="minorHAnsi" w:cstheme="minorHAnsi"/>
          <w:color w:val="000000" w:themeColor="text1"/>
          <w:lang w:val="pl-PL"/>
        </w:rPr>
        <w:t>wuskładnikowy grunt na bazie żywicy epoksydowej utwardzanej</w:t>
      </w:r>
      <w:r w:rsidR="00CD152D" w:rsidRPr="00764BB4">
        <w:rPr>
          <w:rFonts w:asciiTheme="minorHAnsi" w:hAnsiTheme="minorHAnsi" w:cstheme="minorHAnsi"/>
          <w:color w:val="000000" w:themeColor="text1"/>
          <w:lang w:val="pl-PL"/>
        </w:rPr>
        <w:t>; m</w:t>
      </w:r>
      <w:r w:rsidRPr="00764BB4">
        <w:rPr>
          <w:rFonts w:asciiTheme="minorHAnsi" w:hAnsiTheme="minorHAnsi" w:cstheme="minorHAnsi"/>
          <w:color w:val="000000" w:themeColor="text1"/>
          <w:lang w:val="pl-PL"/>
        </w:rPr>
        <w:t>alowany obszar 100% powierzchni, grubość warstwy suchej minimum 275 mikrometrów (2 aplikacje)</w:t>
      </w:r>
      <w:r w:rsidR="00CA6A69" w:rsidRPr="00764BB4">
        <w:rPr>
          <w:rFonts w:asciiTheme="minorHAnsi" w:hAnsiTheme="minorHAnsi" w:cstheme="minorHAnsi"/>
          <w:color w:val="000000" w:themeColor="text1"/>
          <w:lang w:val="pl-PL"/>
        </w:rPr>
        <w:t>;</w:t>
      </w:r>
    </w:p>
    <w:bookmarkEnd w:id="131"/>
    <w:p w14:paraId="0D48CA1B" w14:textId="66FC2277" w:rsidR="002254C5" w:rsidRPr="00764BB4" w:rsidRDefault="002254C5" w:rsidP="00534B49">
      <w:pPr>
        <w:pStyle w:val="Akapitzlist"/>
        <w:spacing w:line="276" w:lineRule="auto"/>
        <w:ind w:left="1843" w:hanging="425"/>
        <w:jc w:val="both"/>
        <w:rPr>
          <w:rFonts w:asciiTheme="minorHAnsi" w:hAnsiTheme="minorHAnsi" w:cstheme="minorHAnsi"/>
          <w:color w:val="000000" w:themeColor="text1"/>
          <w:lang w:val="pl-PL"/>
        </w:rPr>
      </w:pPr>
      <w:r w:rsidRPr="00764BB4">
        <w:rPr>
          <w:rFonts w:asciiTheme="minorHAnsi" w:hAnsiTheme="minorHAnsi" w:cstheme="minorHAnsi"/>
          <w:color w:val="000000" w:themeColor="text1"/>
          <w:lang w:val="pl-PL"/>
        </w:rPr>
        <w:t>2.</w:t>
      </w:r>
      <w:r w:rsidRPr="00764BB4">
        <w:rPr>
          <w:rFonts w:asciiTheme="minorHAnsi" w:hAnsiTheme="minorHAnsi" w:cstheme="minorHAnsi"/>
          <w:color w:val="000000" w:themeColor="text1"/>
          <w:lang w:val="pl-PL"/>
        </w:rPr>
        <w:tab/>
      </w:r>
      <w:r w:rsidR="00CD152D" w:rsidRPr="00764BB4">
        <w:rPr>
          <w:rFonts w:asciiTheme="minorHAnsi" w:hAnsiTheme="minorHAnsi" w:cstheme="minorHAnsi"/>
          <w:color w:val="000000" w:themeColor="text1"/>
          <w:lang w:val="pl-PL"/>
        </w:rPr>
        <w:t>d</w:t>
      </w:r>
      <w:r w:rsidRPr="00764BB4">
        <w:rPr>
          <w:rFonts w:asciiTheme="minorHAnsi" w:hAnsiTheme="minorHAnsi" w:cstheme="minorHAnsi"/>
          <w:color w:val="000000" w:themeColor="text1"/>
          <w:lang w:val="pl-PL"/>
        </w:rPr>
        <w:t>wuskładnikowa akrylowa powłoka alifatyczno poliuretanowa, kolor biały, utwardzana</w:t>
      </w:r>
      <w:r w:rsidR="00CD152D" w:rsidRPr="00764BB4">
        <w:rPr>
          <w:rFonts w:asciiTheme="minorHAnsi" w:hAnsiTheme="minorHAnsi" w:cstheme="minorHAnsi"/>
          <w:color w:val="000000" w:themeColor="text1"/>
          <w:lang w:val="pl-PL"/>
        </w:rPr>
        <w:t> </w:t>
      </w:r>
      <w:r w:rsidRPr="00764BB4">
        <w:rPr>
          <w:rFonts w:asciiTheme="minorHAnsi" w:hAnsiTheme="minorHAnsi" w:cstheme="minorHAnsi"/>
          <w:color w:val="000000" w:themeColor="text1"/>
          <w:lang w:val="pl-PL"/>
        </w:rPr>
        <w:t>chemicznie</w:t>
      </w:r>
      <w:r w:rsidR="00534B49" w:rsidRPr="00764BB4">
        <w:rPr>
          <w:rFonts w:asciiTheme="minorHAnsi" w:hAnsiTheme="minorHAnsi" w:cstheme="minorHAnsi"/>
          <w:color w:val="000000" w:themeColor="text1"/>
          <w:lang w:val="pl-PL"/>
        </w:rPr>
        <w:t>; m</w:t>
      </w:r>
      <w:r w:rsidRPr="00764BB4">
        <w:rPr>
          <w:rFonts w:asciiTheme="minorHAnsi" w:hAnsiTheme="minorHAnsi" w:cstheme="minorHAnsi"/>
          <w:color w:val="000000" w:themeColor="text1"/>
          <w:lang w:val="pl-PL"/>
        </w:rPr>
        <w:t>alowany obszar 100% powierzchni</w:t>
      </w:r>
      <w:r w:rsidR="00534B49" w:rsidRPr="00764BB4">
        <w:rPr>
          <w:rFonts w:asciiTheme="minorHAnsi" w:hAnsiTheme="minorHAnsi" w:cstheme="minorHAnsi"/>
          <w:color w:val="000000" w:themeColor="text1"/>
          <w:lang w:val="pl-PL"/>
        </w:rPr>
        <w:t>; g</w:t>
      </w:r>
      <w:r w:rsidRPr="00764BB4">
        <w:rPr>
          <w:rFonts w:asciiTheme="minorHAnsi" w:hAnsiTheme="minorHAnsi" w:cstheme="minorHAnsi"/>
          <w:color w:val="000000" w:themeColor="text1"/>
          <w:lang w:val="pl-PL"/>
        </w:rPr>
        <w:t>rubość warstwy suchej powłoki minimum 60 mikrometrów</w:t>
      </w:r>
      <w:r w:rsidR="00314EE8" w:rsidRPr="00764BB4">
        <w:rPr>
          <w:rFonts w:asciiTheme="minorHAnsi" w:hAnsiTheme="minorHAnsi" w:cstheme="minorHAnsi"/>
          <w:color w:val="000000" w:themeColor="text1"/>
          <w:lang w:val="pl-PL"/>
        </w:rPr>
        <w:t>.</w:t>
      </w:r>
    </w:p>
    <w:p w14:paraId="06E4FF3A" w14:textId="77777777" w:rsidR="00830ACD" w:rsidRPr="00764BB4" w:rsidRDefault="00830ACD" w:rsidP="00897417">
      <w:pPr>
        <w:pStyle w:val="Akapitzlist"/>
        <w:spacing w:line="276" w:lineRule="auto"/>
        <w:ind w:left="1843" w:hanging="425"/>
        <w:rPr>
          <w:rFonts w:asciiTheme="minorHAnsi" w:hAnsiTheme="minorHAnsi" w:cstheme="minorHAnsi"/>
          <w:color w:val="000000" w:themeColor="text1"/>
          <w:lang w:val="pl-PL"/>
        </w:rPr>
      </w:pPr>
    </w:p>
    <w:p w14:paraId="3C7E2F26" w14:textId="1931D89F" w:rsidR="002254C5" w:rsidRPr="00764BB4" w:rsidRDefault="002254C5" w:rsidP="00363A77">
      <w:pPr>
        <w:spacing w:line="276" w:lineRule="auto"/>
        <w:ind w:left="851"/>
        <w:jc w:val="both"/>
        <w:rPr>
          <w:rFonts w:asciiTheme="minorHAnsi" w:hAnsiTheme="minorHAnsi" w:cstheme="minorHAnsi"/>
          <w:color w:val="000000" w:themeColor="text1"/>
          <w:lang w:val="pl-PL"/>
        </w:rPr>
      </w:pPr>
      <w:r w:rsidRPr="00764BB4">
        <w:rPr>
          <w:rFonts w:asciiTheme="minorHAnsi" w:hAnsiTheme="minorHAnsi" w:cstheme="minorHAnsi"/>
          <w:color w:val="000000" w:themeColor="text1"/>
          <w:lang w:val="pl-PL"/>
        </w:rPr>
        <w:t>B.  Pokład górny (z deskowaniem):</w:t>
      </w:r>
    </w:p>
    <w:p w14:paraId="4FE38744" w14:textId="587F0F12" w:rsidR="002254C5" w:rsidRPr="00764BB4" w:rsidRDefault="00CD152D" w:rsidP="00FC73ED">
      <w:pPr>
        <w:pStyle w:val="Akapitzlist"/>
        <w:widowControl/>
        <w:numPr>
          <w:ilvl w:val="0"/>
          <w:numId w:val="109"/>
        </w:numPr>
        <w:spacing w:line="276" w:lineRule="auto"/>
        <w:ind w:left="1843" w:hanging="425"/>
        <w:contextualSpacing/>
        <w:rPr>
          <w:rFonts w:asciiTheme="minorHAnsi" w:hAnsiTheme="minorHAnsi" w:cstheme="minorHAnsi"/>
          <w:color w:val="000000" w:themeColor="text1"/>
          <w:lang w:val="pl-PL"/>
        </w:rPr>
      </w:pPr>
      <w:r w:rsidRPr="00764BB4">
        <w:rPr>
          <w:rFonts w:asciiTheme="minorHAnsi" w:hAnsiTheme="minorHAnsi" w:cstheme="minorHAnsi"/>
          <w:color w:val="000000" w:themeColor="text1"/>
          <w:lang w:val="pl-PL"/>
        </w:rPr>
        <w:t>d</w:t>
      </w:r>
      <w:r w:rsidR="002254C5" w:rsidRPr="00764BB4">
        <w:rPr>
          <w:rFonts w:asciiTheme="minorHAnsi" w:hAnsiTheme="minorHAnsi" w:cstheme="minorHAnsi"/>
          <w:color w:val="000000" w:themeColor="text1"/>
          <w:lang w:val="pl-PL"/>
        </w:rPr>
        <w:t>wuskładnikowy grunt na bazie żywicy epoksydowej utwardzanej</w:t>
      </w:r>
      <w:r w:rsidRPr="00764BB4">
        <w:rPr>
          <w:rFonts w:asciiTheme="minorHAnsi" w:hAnsiTheme="minorHAnsi" w:cstheme="minorHAnsi"/>
          <w:color w:val="000000" w:themeColor="text1"/>
          <w:lang w:val="pl-PL"/>
        </w:rPr>
        <w:t>; m</w:t>
      </w:r>
      <w:r w:rsidR="002254C5" w:rsidRPr="00764BB4">
        <w:rPr>
          <w:rFonts w:asciiTheme="minorHAnsi" w:hAnsiTheme="minorHAnsi" w:cstheme="minorHAnsi"/>
          <w:color w:val="000000" w:themeColor="text1"/>
          <w:lang w:val="pl-PL"/>
        </w:rPr>
        <w:t>alowany obszar 100% powierzchni, grubość warstwy suchej minimum 275 mikrometrów (2 aplikacje).</w:t>
      </w:r>
    </w:p>
    <w:p w14:paraId="66C919F6" w14:textId="77777777" w:rsidR="002254C5" w:rsidRPr="00764BB4" w:rsidRDefault="002254C5" w:rsidP="00363A77">
      <w:pPr>
        <w:spacing w:line="276" w:lineRule="auto"/>
        <w:ind w:left="1276"/>
        <w:jc w:val="both"/>
        <w:rPr>
          <w:rFonts w:asciiTheme="minorHAnsi" w:hAnsiTheme="minorHAnsi" w:cstheme="minorHAnsi"/>
          <w:color w:val="000000" w:themeColor="text1"/>
          <w:lang w:val="pl-PL"/>
        </w:rPr>
      </w:pPr>
    </w:p>
    <w:p w14:paraId="4BF5DF8A" w14:textId="6141207F" w:rsidR="002254C5" w:rsidRPr="00764BB4" w:rsidRDefault="002254C5" w:rsidP="00363A77">
      <w:pPr>
        <w:spacing w:line="276" w:lineRule="auto"/>
        <w:ind w:left="851"/>
        <w:jc w:val="both"/>
        <w:rPr>
          <w:rFonts w:asciiTheme="minorHAnsi" w:hAnsiTheme="minorHAnsi" w:cstheme="minorHAnsi"/>
          <w:b/>
          <w:color w:val="000000" w:themeColor="text1"/>
          <w:lang w:val="pl-PL"/>
        </w:rPr>
      </w:pPr>
      <w:r w:rsidRPr="00764BB4">
        <w:rPr>
          <w:rFonts w:asciiTheme="minorHAnsi" w:hAnsiTheme="minorHAnsi" w:cstheme="minorHAnsi"/>
          <w:color w:val="000000" w:themeColor="text1"/>
          <w:lang w:val="pl-PL"/>
        </w:rPr>
        <w:t>Pomieszczenia wewnętrzne suche pod izolacją</w:t>
      </w:r>
      <w:r w:rsidR="00314EE8" w:rsidRPr="00764BB4">
        <w:rPr>
          <w:rFonts w:asciiTheme="minorHAnsi" w:hAnsiTheme="minorHAnsi" w:cstheme="minorHAnsi"/>
          <w:color w:val="000000" w:themeColor="text1"/>
          <w:lang w:val="pl-PL"/>
        </w:rPr>
        <w:t>:</w:t>
      </w:r>
    </w:p>
    <w:p w14:paraId="328D7D90" w14:textId="05E2E282" w:rsidR="002254C5" w:rsidRPr="00764BB4" w:rsidRDefault="002254C5" w:rsidP="00FC73ED">
      <w:pPr>
        <w:pStyle w:val="Akapitzlist"/>
        <w:widowControl/>
        <w:numPr>
          <w:ilvl w:val="0"/>
          <w:numId w:val="110"/>
        </w:numPr>
        <w:spacing w:line="276" w:lineRule="auto"/>
        <w:ind w:left="1843"/>
        <w:contextualSpacing/>
        <w:rPr>
          <w:rFonts w:asciiTheme="minorHAnsi" w:hAnsiTheme="minorHAnsi" w:cstheme="minorHAnsi"/>
          <w:color w:val="000000" w:themeColor="text1"/>
          <w:lang w:val="pl-PL"/>
        </w:rPr>
      </w:pPr>
      <w:r w:rsidRPr="00764BB4">
        <w:rPr>
          <w:rFonts w:asciiTheme="minorHAnsi" w:hAnsiTheme="minorHAnsi" w:cstheme="minorHAnsi"/>
          <w:color w:val="000000" w:themeColor="text1"/>
          <w:lang w:val="pl-PL"/>
        </w:rPr>
        <w:t>jednoskładnikowy grunt na bazie żywicy epoksydowej utwardzanej</w:t>
      </w:r>
      <w:r w:rsidR="00CD152D" w:rsidRPr="00764BB4">
        <w:rPr>
          <w:rFonts w:asciiTheme="minorHAnsi" w:hAnsiTheme="minorHAnsi" w:cstheme="minorHAnsi"/>
          <w:color w:val="000000" w:themeColor="text1"/>
          <w:lang w:val="pl-PL"/>
        </w:rPr>
        <w:t>; g</w:t>
      </w:r>
      <w:r w:rsidRPr="00764BB4">
        <w:rPr>
          <w:rFonts w:asciiTheme="minorHAnsi" w:hAnsiTheme="minorHAnsi" w:cstheme="minorHAnsi"/>
          <w:lang w:val="pl-PL"/>
        </w:rPr>
        <w:t>runt do stosowania, gdy wymagana jest optymalna przyczepność do szerokiego zakresu typów powierzchni</w:t>
      </w:r>
      <w:r w:rsidR="00CD152D" w:rsidRPr="00764BB4">
        <w:rPr>
          <w:rFonts w:asciiTheme="minorHAnsi" w:hAnsiTheme="minorHAnsi" w:cstheme="minorHAnsi"/>
          <w:lang w:val="pl-PL"/>
        </w:rPr>
        <w:t>; m</w:t>
      </w:r>
      <w:r w:rsidRPr="00764BB4">
        <w:rPr>
          <w:rFonts w:asciiTheme="minorHAnsi" w:hAnsiTheme="minorHAnsi" w:cstheme="minorHAnsi"/>
          <w:color w:val="000000" w:themeColor="text1"/>
          <w:lang w:val="pl-PL"/>
        </w:rPr>
        <w:t>alowany obszar 100% powierzchni, grubość warstwy suchej minimum 75 mikrometrów.</w:t>
      </w:r>
    </w:p>
    <w:p w14:paraId="7916BB46" w14:textId="77777777" w:rsidR="002254C5" w:rsidRPr="00764BB4" w:rsidRDefault="002254C5" w:rsidP="00897417">
      <w:pPr>
        <w:pStyle w:val="Akapitzlist"/>
        <w:spacing w:line="276" w:lineRule="auto"/>
        <w:ind w:left="1080"/>
        <w:rPr>
          <w:rFonts w:asciiTheme="minorHAnsi" w:hAnsiTheme="minorHAnsi" w:cstheme="minorHAnsi"/>
          <w:b/>
          <w:color w:val="000000" w:themeColor="text1"/>
          <w:lang w:val="pl-PL"/>
        </w:rPr>
      </w:pPr>
    </w:p>
    <w:p w14:paraId="781B74F2" w14:textId="1A88881F" w:rsidR="002254C5" w:rsidRPr="00764BB4" w:rsidRDefault="002254C5" w:rsidP="00363A77">
      <w:pPr>
        <w:spacing w:line="276" w:lineRule="auto"/>
        <w:ind w:left="851"/>
        <w:jc w:val="both"/>
        <w:rPr>
          <w:rFonts w:asciiTheme="minorHAnsi" w:hAnsiTheme="minorHAnsi" w:cstheme="minorHAnsi"/>
          <w:color w:val="000000" w:themeColor="text1"/>
          <w:lang w:val="pl-PL"/>
        </w:rPr>
      </w:pPr>
      <w:r w:rsidRPr="00764BB4">
        <w:rPr>
          <w:rFonts w:asciiTheme="minorHAnsi" w:hAnsiTheme="minorHAnsi" w:cstheme="minorHAnsi"/>
          <w:color w:val="000000" w:themeColor="text1"/>
          <w:lang w:val="pl-PL"/>
        </w:rPr>
        <w:t>Pomieszczenia suche pokłady</w:t>
      </w:r>
      <w:r w:rsidR="00314EE8" w:rsidRPr="00764BB4">
        <w:rPr>
          <w:rFonts w:asciiTheme="minorHAnsi" w:hAnsiTheme="minorHAnsi" w:cstheme="minorHAnsi"/>
          <w:color w:val="000000" w:themeColor="text1"/>
          <w:lang w:val="pl-PL"/>
        </w:rPr>
        <w:t>:</w:t>
      </w:r>
    </w:p>
    <w:p w14:paraId="50626651" w14:textId="56D2DE63" w:rsidR="002254C5" w:rsidRPr="00764BB4" w:rsidRDefault="002254C5" w:rsidP="00FC73ED">
      <w:pPr>
        <w:pStyle w:val="Akapitzlist"/>
        <w:widowControl/>
        <w:numPr>
          <w:ilvl w:val="0"/>
          <w:numId w:val="111"/>
        </w:numPr>
        <w:spacing w:line="276" w:lineRule="auto"/>
        <w:ind w:left="1843"/>
        <w:contextualSpacing/>
        <w:jc w:val="both"/>
        <w:rPr>
          <w:rFonts w:asciiTheme="minorHAnsi" w:hAnsiTheme="minorHAnsi" w:cstheme="minorHAnsi"/>
          <w:color w:val="000000" w:themeColor="text1"/>
          <w:lang w:val="pl-PL"/>
        </w:rPr>
      </w:pPr>
      <w:r w:rsidRPr="00764BB4">
        <w:rPr>
          <w:rFonts w:asciiTheme="minorHAnsi" w:hAnsiTheme="minorHAnsi" w:cstheme="minorHAnsi"/>
          <w:color w:val="000000" w:themeColor="text1"/>
          <w:lang w:val="pl-PL"/>
        </w:rPr>
        <w:t xml:space="preserve">jednoskładnikowy grunt na bazie żywicy epoksydowej utwardzanej, </w:t>
      </w:r>
      <w:r w:rsidRPr="00764BB4">
        <w:rPr>
          <w:rFonts w:asciiTheme="minorHAnsi" w:hAnsiTheme="minorHAnsi" w:cstheme="minorHAnsi"/>
          <w:lang w:val="pl-PL"/>
        </w:rPr>
        <w:t>gdy wymagana jest optymalna przyczepność do szerokiego zakresu typów powierzchni</w:t>
      </w:r>
      <w:r w:rsidR="00CD152D" w:rsidRPr="00764BB4">
        <w:rPr>
          <w:rFonts w:asciiTheme="minorHAnsi" w:hAnsiTheme="minorHAnsi" w:cstheme="minorHAnsi"/>
          <w:lang w:val="pl-PL"/>
        </w:rPr>
        <w:t>; m</w:t>
      </w:r>
      <w:r w:rsidRPr="00764BB4">
        <w:rPr>
          <w:rFonts w:asciiTheme="minorHAnsi" w:hAnsiTheme="minorHAnsi" w:cstheme="minorHAnsi"/>
          <w:color w:val="000000" w:themeColor="text1"/>
          <w:lang w:val="pl-PL"/>
        </w:rPr>
        <w:t>alowany obszar 100% powierzchni, grubość warstwy suchej minimum 75 mikrometrów</w:t>
      </w:r>
      <w:r w:rsidR="00CD152D" w:rsidRPr="00764BB4">
        <w:rPr>
          <w:rFonts w:asciiTheme="minorHAnsi" w:hAnsiTheme="minorHAnsi" w:cstheme="minorHAnsi"/>
          <w:color w:val="000000" w:themeColor="text1"/>
          <w:lang w:val="pl-PL"/>
        </w:rPr>
        <w:t>;</w:t>
      </w:r>
    </w:p>
    <w:p w14:paraId="24EC6194" w14:textId="77777777" w:rsidR="0094574B" w:rsidRDefault="00534B49" w:rsidP="0094574B">
      <w:pPr>
        <w:pStyle w:val="Akapitzlist"/>
        <w:widowControl/>
        <w:numPr>
          <w:ilvl w:val="0"/>
          <w:numId w:val="111"/>
        </w:numPr>
        <w:spacing w:line="276" w:lineRule="auto"/>
        <w:ind w:left="1843"/>
        <w:contextualSpacing/>
        <w:jc w:val="both"/>
        <w:rPr>
          <w:rFonts w:asciiTheme="minorHAnsi" w:hAnsiTheme="minorHAnsi" w:cstheme="minorHAnsi"/>
          <w:color w:val="000000" w:themeColor="text1"/>
          <w:lang w:val="pl-PL"/>
        </w:rPr>
      </w:pPr>
      <w:r w:rsidRPr="00764BB4">
        <w:rPr>
          <w:rFonts w:asciiTheme="minorHAnsi" w:hAnsiTheme="minorHAnsi" w:cstheme="minorHAnsi"/>
          <w:color w:val="000000" w:themeColor="text1"/>
          <w:lang w:val="pl-PL"/>
        </w:rPr>
        <w:lastRenderedPageBreak/>
        <w:t>d</w:t>
      </w:r>
      <w:r w:rsidR="002254C5" w:rsidRPr="00764BB4">
        <w:rPr>
          <w:rFonts w:asciiTheme="minorHAnsi" w:hAnsiTheme="minorHAnsi" w:cstheme="minorHAnsi"/>
          <w:color w:val="000000" w:themeColor="text1"/>
          <w:lang w:val="pl-PL"/>
        </w:rPr>
        <w:t>wuskładnikowy grunt na bazie żywicy epoksydowej utwardzanej</w:t>
      </w:r>
      <w:r w:rsidR="00CD152D" w:rsidRPr="00764BB4">
        <w:rPr>
          <w:rFonts w:asciiTheme="minorHAnsi" w:hAnsiTheme="minorHAnsi" w:cstheme="minorHAnsi"/>
          <w:color w:val="000000" w:themeColor="text1"/>
          <w:lang w:val="pl-PL"/>
        </w:rPr>
        <w:t>; m</w:t>
      </w:r>
      <w:r w:rsidR="002254C5" w:rsidRPr="00764BB4">
        <w:rPr>
          <w:rFonts w:asciiTheme="minorHAnsi" w:hAnsiTheme="minorHAnsi" w:cstheme="minorHAnsi"/>
          <w:color w:val="000000" w:themeColor="text1"/>
          <w:lang w:val="pl-PL"/>
        </w:rPr>
        <w:t>alowany obszar 100% powierzchni, grubość warstwy suchej minimum 150 mikrometrów</w:t>
      </w:r>
      <w:r w:rsidR="00CD152D" w:rsidRPr="00764BB4">
        <w:rPr>
          <w:rFonts w:asciiTheme="minorHAnsi" w:hAnsiTheme="minorHAnsi" w:cstheme="minorHAnsi"/>
          <w:color w:val="000000" w:themeColor="text1"/>
          <w:lang w:val="pl-PL"/>
        </w:rPr>
        <w:t>;</w:t>
      </w:r>
    </w:p>
    <w:p w14:paraId="07C164ED" w14:textId="53F15B35" w:rsidR="002254C5" w:rsidRPr="0094574B" w:rsidRDefault="00534B49" w:rsidP="0094574B">
      <w:pPr>
        <w:pStyle w:val="Akapitzlist"/>
        <w:widowControl/>
        <w:numPr>
          <w:ilvl w:val="0"/>
          <w:numId w:val="111"/>
        </w:numPr>
        <w:spacing w:line="276" w:lineRule="auto"/>
        <w:ind w:left="1843"/>
        <w:contextualSpacing/>
        <w:jc w:val="both"/>
        <w:rPr>
          <w:rFonts w:asciiTheme="minorHAnsi" w:hAnsiTheme="minorHAnsi" w:cstheme="minorHAnsi"/>
          <w:color w:val="000000" w:themeColor="text1"/>
          <w:lang w:val="pl-PL"/>
        </w:rPr>
      </w:pPr>
      <w:r w:rsidRPr="0094574B">
        <w:rPr>
          <w:rFonts w:asciiTheme="minorHAnsi" w:hAnsiTheme="minorHAnsi" w:cstheme="minorHAnsi"/>
          <w:color w:val="000000" w:themeColor="text1"/>
          <w:lang w:val="pl-PL"/>
        </w:rPr>
        <w:t>d</w:t>
      </w:r>
      <w:r w:rsidR="002254C5" w:rsidRPr="0094574B">
        <w:rPr>
          <w:rFonts w:asciiTheme="minorHAnsi" w:hAnsiTheme="minorHAnsi" w:cstheme="minorHAnsi"/>
          <w:color w:val="000000" w:themeColor="text1"/>
          <w:lang w:val="pl-PL"/>
        </w:rPr>
        <w:t>wuskładnikowa akrylowa powłoka alifatyczno poliuretanowa, kolor biały, utwardzana chemicznie</w:t>
      </w:r>
      <w:r w:rsidRPr="0094574B">
        <w:rPr>
          <w:rFonts w:asciiTheme="minorHAnsi" w:hAnsiTheme="minorHAnsi" w:cstheme="minorHAnsi"/>
          <w:color w:val="000000" w:themeColor="text1"/>
          <w:lang w:val="pl-PL"/>
        </w:rPr>
        <w:t>; m</w:t>
      </w:r>
      <w:r w:rsidR="002254C5" w:rsidRPr="0094574B">
        <w:rPr>
          <w:rFonts w:asciiTheme="minorHAnsi" w:hAnsiTheme="minorHAnsi" w:cstheme="minorHAnsi"/>
          <w:color w:val="000000" w:themeColor="text1"/>
          <w:lang w:val="pl-PL"/>
        </w:rPr>
        <w:t>alowany obszar 100% powierzchni</w:t>
      </w:r>
      <w:r w:rsidR="00CD152D" w:rsidRPr="0094574B">
        <w:rPr>
          <w:rFonts w:asciiTheme="minorHAnsi" w:hAnsiTheme="minorHAnsi" w:cstheme="minorHAnsi"/>
          <w:color w:val="000000" w:themeColor="text1"/>
          <w:lang w:val="pl-PL"/>
        </w:rPr>
        <w:t>; g</w:t>
      </w:r>
      <w:r w:rsidR="002254C5" w:rsidRPr="0094574B">
        <w:rPr>
          <w:rFonts w:asciiTheme="minorHAnsi" w:hAnsiTheme="minorHAnsi" w:cstheme="minorHAnsi"/>
          <w:color w:val="000000" w:themeColor="text1"/>
          <w:lang w:val="pl-PL"/>
        </w:rPr>
        <w:t>rubość warstwy suchej powłoki minimum 60</w:t>
      </w:r>
      <w:r w:rsidR="006A70AE">
        <w:rPr>
          <w:rFonts w:asciiTheme="minorHAnsi" w:hAnsiTheme="minorHAnsi" w:cstheme="minorHAnsi"/>
          <w:color w:val="000000" w:themeColor="text1"/>
          <w:lang w:val="pl-PL"/>
        </w:rPr>
        <w:t> </w:t>
      </w:r>
      <w:r w:rsidR="002254C5" w:rsidRPr="0094574B">
        <w:rPr>
          <w:rFonts w:asciiTheme="minorHAnsi" w:hAnsiTheme="minorHAnsi" w:cstheme="minorHAnsi"/>
          <w:color w:val="000000" w:themeColor="text1"/>
          <w:lang w:val="pl-PL"/>
        </w:rPr>
        <w:t>mikrometrów</w:t>
      </w:r>
      <w:r w:rsidR="00314EE8" w:rsidRPr="0094574B">
        <w:rPr>
          <w:rFonts w:asciiTheme="minorHAnsi" w:hAnsiTheme="minorHAnsi" w:cstheme="minorHAnsi"/>
          <w:color w:val="000000" w:themeColor="text1"/>
          <w:lang w:val="pl-PL"/>
        </w:rPr>
        <w:t>.</w:t>
      </w:r>
    </w:p>
    <w:p w14:paraId="21499936" w14:textId="77777777" w:rsidR="002254C5" w:rsidRPr="00764BB4" w:rsidRDefault="002254C5" w:rsidP="00897417">
      <w:pPr>
        <w:pStyle w:val="Akapitzlist"/>
        <w:spacing w:line="276" w:lineRule="auto"/>
        <w:ind w:left="1080"/>
        <w:rPr>
          <w:rFonts w:asciiTheme="minorHAnsi" w:hAnsiTheme="minorHAnsi" w:cstheme="minorHAnsi"/>
          <w:color w:val="000000" w:themeColor="text1"/>
          <w:lang w:val="pl-PL"/>
        </w:rPr>
      </w:pPr>
    </w:p>
    <w:p w14:paraId="3811D260" w14:textId="77777777" w:rsidR="002254C5" w:rsidRPr="00764BB4" w:rsidRDefault="002254C5" w:rsidP="00363A77">
      <w:pPr>
        <w:spacing w:line="276" w:lineRule="auto"/>
        <w:ind w:left="851"/>
        <w:jc w:val="both"/>
        <w:rPr>
          <w:rFonts w:asciiTheme="minorHAnsi" w:hAnsiTheme="minorHAnsi" w:cstheme="minorHAnsi"/>
          <w:color w:val="000000" w:themeColor="text1"/>
          <w:lang w:val="pl-PL"/>
        </w:rPr>
      </w:pPr>
      <w:r w:rsidRPr="00764BB4">
        <w:rPr>
          <w:rFonts w:asciiTheme="minorHAnsi" w:hAnsiTheme="minorHAnsi" w:cstheme="minorHAnsi"/>
          <w:color w:val="000000" w:themeColor="text1"/>
          <w:lang w:val="pl-PL"/>
        </w:rPr>
        <w:t xml:space="preserve">Suche pomieszczenia – ściany i sufity </w:t>
      </w:r>
    </w:p>
    <w:p w14:paraId="5A8FB111" w14:textId="00EEA36F" w:rsidR="002254C5" w:rsidRPr="00764BB4" w:rsidRDefault="002254C5" w:rsidP="00FC73ED">
      <w:pPr>
        <w:pStyle w:val="Akapitzlist"/>
        <w:widowControl/>
        <w:numPr>
          <w:ilvl w:val="0"/>
          <w:numId w:val="112"/>
        </w:numPr>
        <w:spacing w:line="276" w:lineRule="auto"/>
        <w:ind w:left="1843"/>
        <w:contextualSpacing/>
        <w:jc w:val="both"/>
        <w:rPr>
          <w:rFonts w:asciiTheme="minorHAnsi" w:hAnsiTheme="minorHAnsi" w:cstheme="minorHAnsi"/>
          <w:color w:val="000000" w:themeColor="text1"/>
          <w:lang w:val="pl-PL"/>
        </w:rPr>
      </w:pPr>
      <w:r w:rsidRPr="00764BB4">
        <w:rPr>
          <w:rFonts w:asciiTheme="minorHAnsi" w:hAnsiTheme="minorHAnsi" w:cstheme="minorHAnsi"/>
          <w:color w:val="000000" w:themeColor="text1"/>
          <w:lang w:val="pl-PL"/>
        </w:rPr>
        <w:t>jednoskładnikowy grunt na bazie farby epoksydowej utwardzanej,</w:t>
      </w:r>
      <w:r w:rsidRPr="00764BB4">
        <w:rPr>
          <w:rFonts w:asciiTheme="minorHAnsi" w:hAnsiTheme="minorHAnsi"/>
          <w:lang w:val="pl-PL"/>
        </w:rPr>
        <w:t xml:space="preserve"> gdy wymagana jest optymalna przyczepność do szerokiego zakresu typów powierzchni</w:t>
      </w:r>
      <w:r w:rsidR="00CD152D" w:rsidRPr="00764BB4">
        <w:rPr>
          <w:rFonts w:asciiTheme="minorHAnsi" w:hAnsiTheme="minorHAnsi"/>
          <w:lang w:val="pl-PL"/>
        </w:rPr>
        <w:t>; m</w:t>
      </w:r>
      <w:r w:rsidRPr="00764BB4">
        <w:rPr>
          <w:rFonts w:asciiTheme="minorHAnsi" w:hAnsiTheme="minorHAnsi" w:cstheme="minorHAnsi"/>
          <w:color w:val="000000" w:themeColor="text1"/>
          <w:lang w:val="pl-PL"/>
        </w:rPr>
        <w:t>alowany 100 % powierzchni, grubość warstwy suchej minimum 75 mikrometrów</w:t>
      </w:r>
      <w:r w:rsidR="00CD152D" w:rsidRPr="00764BB4">
        <w:rPr>
          <w:rFonts w:asciiTheme="minorHAnsi" w:hAnsiTheme="minorHAnsi" w:cstheme="minorHAnsi"/>
          <w:color w:val="000000" w:themeColor="text1"/>
          <w:lang w:val="pl-PL"/>
        </w:rPr>
        <w:t>;</w:t>
      </w:r>
    </w:p>
    <w:p w14:paraId="5588B5B6" w14:textId="17C18E87" w:rsidR="002254C5" w:rsidRPr="00764BB4" w:rsidRDefault="00CD152D" w:rsidP="00FC73ED">
      <w:pPr>
        <w:pStyle w:val="Akapitzlist"/>
        <w:widowControl/>
        <w:numPr>
          <w:ilvl w:val="0"/>
          <w:numId w:val="112"/>
        </w:numPr>
        <w:spacing w:line="276" w:lineRule="auto"/>
        <w:ind w:left="1843"/>
        <w:contextualSpacing/>
        <w:jc w:val="both"/>
        <w:rPr>
          <w:rFonts w:asciiTheme="minorHAnsi" w:hAnsiTheme="minorHAnsi" w:cstheme="minorHAnsi"/>
          <w:color w:val="000000" w:themeColor="text1"/>
          <w:lang w:val="pl-PL"/>
        </w:rPr>
      </w:pPr>
      <w:r w:rsidRPr="00764BB4">
        <w:rPr>
          <w:rFonts w:asciiTheme="minorHAnsi" w:hAnsiTheme="minorHAnsi" w:cstheme="minorHAnsi"/>
          <w:color w:val="000000" w:themeColor="text1"/>
          <w:lang w:val="pl-PL"/>
        </w:rPr>
        <w:t>d</w:t>
      </w:r>
      <w:r w:rsidR="002254C5" w:rsidRPr="00764BB4">
        <w:rPr>
          <w:rFonts w:asciiTheme="minorHAnsi" w:hAnsiTheme="minorHAnsi" w:cstheme="minorHAnsi"/>
          <w:color w:val="000000" w:themeColor="text1"/>
          <w:lang w:val="pl-PL"/>
        </w:rPr>
        <w:t>wuskładnikowy grunt na bazie żywicy epoksydowej utwardzanej</w:t>
      </w:r>
      <w:r w:rsidRPr="00764BB4">
        <w:rPr>
          <w:rFonts w:asciiTheme="minorHAnsi" w:hAnsiTheme="minorHAnsi" w:cstheme="minorHAnsi"/>
          <w:color w:val="000000" w:themeColor="text1"/>
          <w:lang w:val="pl-PL"/>
        </w:rPr>
        <w:t>; m</w:t>
      </w:r>
      <w:r w:rsidR="002254C5" w:rsidRPr="00764BB4">
        <w:rPr>
          <w:rFonts w:asciiTheme="minorHAnsi" w:hAnsiTheme="minorHAnsi" w:cstheme="minorHAnsi"/>
          <w:color w:val="000000" w:themeColor="text1"/>
          <w:lang w:val="pl-PL"/>
        </w:rPr>
        <w:t>alowany obszar 100% powierzchni, grubość warstwy suchej minimum 150 mikrometrów</w:t>
      </w:r>
      <w:r w:rsidRPr="00764BB4">
        <w:rPr>
          <w:rFonts w:asciiTheme="minorHAnsi" w:hAnsiTheme="minorHAnsi" w:cstheme="minorHAnsi"/>
          <w:color w:val="000000" w:themeColor="text1"/>
          <w:lang w:val="pl-PL"/>
        </w:rPr>
        <w:t>;</w:t>
      </w:r>
    </w:p>
    <w:p w14:paraId="78AFED77" w14:textId="05D437DE" w:rsidR="002254C5" w:rsidRPr="00764BB4" w:rsidRDefault="00CD152D" w:rsidP="00FC73ED">
      <w:pPr>
        <w:pStyle w:val="Akapitzlist"/>
        <w:widowControl/>
        <w:numPr>
          <w:ilvl w:val="0"/>
          <w:numId w:val="112"/>
        </w:numPr>
        <w:spacing w:line="276" w:lineRule="auto"/>
        <w:ind w:left="1843"/>
        <w:contextualSpacing/>
        <w:jc w:val="both"/>
        <w:rPr>
          <w:rFonts w:asciiTheme="minorHAnsi" w:hAnsiTheme="minorHAnsi" w:cstheme="minorHAnsi"/>
          <w:color w:val="000000" w:themeColor="text1"/>
          <w:lang w:val="pl-PL"/>
        </w:rPr>
      </w:pPr>
      <w:r w:rsidRPr="00764BB4">
        <w:rPr>
          <w:rFonts w:asciiTheme="minorHAnsi" w:hAnsiTheme="minorHAnsi" w:cstheme="minorHAnsi"/>
          <w:color w:val="000000" w:themeColor="text1"/>
          <w:lang w:val="pl-PL"/>
        </w:rPr>
        <w:t>d</w:t>
      </w:r>
      <w:r w:rsidR="002254C5" w:rsidRPr="00764BB4">
        <w:rPr>
          <w:rFonts w:asciiTheme="minorHAnsi" w:hAnsiTheme="minorHAnsi" w:cstheme="minorHAnsi"/>
          <w:color w:val="000000" w:themeColor="text1"/>
          <w:lang w:val="pl-PL"/>
        </w:rPr>
        <w:t>wuskładnikowa akrylowa powłoka alifatyczno poliuretanowa, kolor biały, utwardzana chemicznie</w:t>
      </w:r>
      <w:r w:rsidRPr="00764BB4">
        <w:rPr>
          <w:rFonts w:asciiTheme="minorHAnsi" w:hAnsiTheme="minorHAnsi" w:cstheme="minorHAnsi"/>
          <w:color w:val="000000" w:themeColor="text1"/>
          <w:lang w:val="pl-PL"/>
        </w:rPr>
        <w:t>; m</w:t>
      </w:r>
      <w:r w:rsidR="002254C5" w:rsidRPr="00764BB4">
        <w:rPr>
          <w:rFonts w:asciiTheme="minorHAnsi" w:hAnsiTheme="minorHAnsi" w:cstheme="minorHAnsi"/>
          <w:color w:val="000000" w:themeColor="text1"/>
          <w:lang w:val="pl-PL"/>
        </w:rPr>
        <w:t>alowany obszar 100% powierzchni</w:t>
      </w:r>
      <w:r w:rsidRPr="00764BB4">
        <w:rPr>
          <w:rFonts w:asciiTheme="minorHAnsi" w:hAnsiTheme="minorHAnsi" w:cstheme="minorHAnsi"/>
          <w:color w:val="000000" w:themeColor="text1"/>
          <w:lang w:val="pl-PL"/>
        </w:rPr>
        <w:t>; g</w:t>
      </w:r>
      <w:r w:rsidR="002254C5" w:rsidRPr="00764BB4">
        <w:rPr>
          <w:rFonts w:asciiTheme="minorHAnsi" w:hAnsiTheme="minorHAnsi" w:cstheme="minorHAnsi"/>
          <w:color w:val="000000" w:themeColor="text1"/>
          <w:lang w:val="pl-PL"/>
        </w:rPr>
        <w:t>rubość warstwy suchej powłoki minimum 60</w:t>
      </w:r>
      <w:r w:rsidR="006A70AE">
        <w:rPr>
          <w:rFonts w:asciiTheme="minorHAnsi" w:hAnsiTheme="minorHAnsi" w:cstheme="minorHAnsi"/>
          <w:color w:val="000000" w:themeColor="text1"/>
          <w:lang w:val="pl-PL"/>
        </w:rPr>
        <w:t> </w:t>
      </w:r>
      <w:r w:rsidR="002254C5" w:rsidRPr="00764BB4">
        <w:rPr>
          <w:rFonts w:asciiTheme="minorHAnsi" w:hAnsiTheme="minorHAnsi" w:cstheme="minorHAnsi"/>
          <w:color w:val="000000" w:themeColor="text1"/>
          <w:lang w:val="pl-PL"/>
        </w:rPr>
        <w:t>mikrometrów</w:t>
      </w:r>
      <w:r w:rsidR="00314EE8" w:rsidRPr="00764BB4">
        <w:rPr>
          <w:rFonts w:asciiTheme="minorHAnsi" w:hAnsiTheme="minorHAnsi" w:cstheme="minorHAnsi"/>
          <w:color w:val="000000" w:themeColor="text1"/>
          <w:lang w:val="pl-PL"/>
        </w:rPr>
        <w:t>.</w:t>
      </w:r>
    </w:p>
    <w:p w14:paraId="1035F315" w14:textId="77777777" w:rsidR="002254C5" w:rsidRPr="00764BB4" w:rsidRDefault="002254C5" w:rsidP="00897417">
      <w:pPr>
        <w:pStyle w:val="Akapitzlist"/>
        <w:spacing w:line="276" w:lineRule="auto"/>
        <w:ind w:left="1440"/>
        <w:rPr>
          <w:rFonts w:asciiTheme="minorHAnsi" w:hAnsiTheme="minorHAnsi" w:cstheme="minorHAnsi"/>
          <w:color w:val="000000" w:themeColor="text1"/>
          <w:lang w:val="pl-PL"/>
        </w:rPr>
      </w:pPr>
    </w:p>
    <w:p w14:paraId="00BB220F" w14:textId="532AE5B6" w:rsidR="002254C5" w:rsidRPr="00764BB4" w:rsidRDefault="002254C5" w:rsidP="00363A77">
      <w:pPr>
        <w:spacing w:line="276" w:lineRule="auto"/>
        <w:ind w:left="851"/>
        <w:jc w:val="both"/>
        <w:rPr>
          <w:rFonts w:asciiTheme="minorHAnsi" w:hAnsiTheme="minorHAnsi" w:cstheme="minorHAnsi"/>
          <w:color w:val="000000" w:themeColor="text1"/>
          <w:lang w:val="pl-PL"/>
        </w:rPr>
      </w:pPr>
      <w:r w:rsidRPr="00764BB4">
        <w:rPr>
          <w:rFonts w:asciiTheme="minorHAnsi" w:hAnsiTheme="minorHAnsi" w:cstheme="minorHAnsi"/>
          <w:color w:val="000000" w:themeColor="text1"/>
          <w:lang w:val="pl-PL"/>
        </w:rPr>
        <w:t>Maszty, reje</w:t>
      </w:r>
      <w:r w:rsidR="00314EE8" w:rsidRPr="00764BB4">
        <w:rPr>
          <w:rFonts w:asciiTheme="minorHAnsi" w:hAnsiTheme="minorHAnsi" w:cstheme="minorHAnsi"/>
          <w:color w:val="000000" w:themeColor="text1"/>
          <w:lang w:val="pl-PL"/>
        </w:rPr>
        <w:t>:</w:t>
      </w:r>
    </w:p>
    <w:p w14:paraId="26163A1F" w14:textId="149F6383" w:rsidR="002254C5" w:rsidRPr="00764BB4" w:rsidRDefault="00534B49" w:rsidP="00FC73ED">
      <w:pPr>
        <w:pStyle w:val="Akapitzlist"/>
        <w:widowControl/>
        <w:numPr>
          <w:ilvl w:val="0"/>
          <w:numId w:val="108"/>
        </w:numPr>
        <w:spacing w:line="276" w:lineRule="auto"/>
        <w:ind w:left="1985"/>
        <w:contextualSpacing/>
        <w:jc w:val="both"/>
        <w:rPr>
          <w:rFonts w:asciiTheme="minorHAnsi" w:hAnsiTheme="minorHAnsi" w:cstheme="minorHAnsi"/>
          <w:color w:val="000000" w:themeColor="text1"/>
          <w:lang w:val="pl-PL"/>
        </w:rPr>
      </w:pPr>
      <w:r w:rsidRPr="00764BB4">
        <w:rPr>
          <w:rFonts w:asciiTheme="minorHAnsi" w:hAnsiTheme="minorHAnsi" w:cstheme="minorHAnsi"/>
          <w:color w:val="000000" w:themeColor="text1"/>
          <w:lang w:val="pl-PL"/>
        </w:rPr>
        <w:t>d</w:t>
      </w:r>
      <w:r w:rsidR="002254C5" w:rsidRPr="00764BB4">
        <w:rPr>
          <w:rFonts w:asciiTheme="minorHAnsi" w:hAnsiTheme="minorHAnsi" w:cstheme="minorHAnsi"/>
          <w:color w:val="000000" w:themeColor="text1"/>
          <w:lang w:val="pl-PL"/>
        </w:rPr>
        <w:t>wuskładnikowy grunt na bazie żywicy epoksydowej utwardzanej</w:t>
      </w:r>
      <w:r w:rsidRPr="00764BB4">
        <w:rPr>
          <w:rFonts w:asciiTheme="minorHAnsi" w:hAnsiTheme="minorHAnsi" w:cstheme="minorHAnsi"/>
          <w:color w:val="000000" w:themeColor="text1"/>
          <w:lang w:val="pl-PL"/>
        </w:rPr>
        <w:t>; m</w:t>
      </w:r>
      <w:r w:rsidR="002254C5" w:rsidRPr="00764BB4">
        <w:rPr>
          <w:rFonts w:asciiTheme="minorHAnsi" w:hAnsiTheme="minorHAnsi" w:cstheme="minorHAnsi"/>
          <w:color w:val="000000" w:themeColor="text1"/>
          <w:lang w:val="pl-PL"/>
        </w:rPr>
        <w:t>alowany obszar 100% powierzchni, grubość warstwy suchej minimum 275 mikrometrów (2 aplikacje)</w:t>
      </w:r>
      <w:r w:rsidRPr="00764BB4">
        <w:rPr>
          <w:rFonts w:asciiTheme="minorHAnsi" w:hAnsiTheme="minorHAnsi" w:cstheme="minorHAnsi"/>
          <w:color w:val="000000" w:themeColor="text1"/>
          <w:lang w:val="pl-PL"/>
        </w:rPr>
        <w:t>;</w:t>
      </w:r>
    </w:p>
    <w:p w14:paraId="3DC0723B" w14:textId="1822150A" w:rsidR="002254C5" w:rsidRPr="00764BB4" w:rsidRDefault="00534B49" w:rsidP="00FC73ED">
      <w:pPr>
        <w:pStyle w:val="Akapitzlist"/>
        <w:widowControl/>
        <w:numPr>
          <w:ilvl w:val="0"/>
          <w:numId w:val="108"/>
        </w:numPr>
        <w:spacing w:line="276" w:lineRule="auto"/>
        <w:ind w:left="1985"/>
        <w:contextualSpacing/>
        <w:jc w:val="both"/>
        <w:rPr>
          <w:rFonts w:asciiTheme="minorHAnsi" w:hAnsiTheme="minorHAnsi" w:cstheme="minorHAnsi"/>
          <w:color w:val="000000" w:themeColor="text1"/>
          <w:lang w:val="pl-PL"/>
        </w:rPr>
      </w:pPr>
      <w:r w:rsidRPr="00764BB4">
        <w:rPr>
          <w:rFonts w:asciiTheme="minorHAnsi" w:hAnsiTheme="minorHAnsi" w:cstheme="minorHAnsi"/>
          <w:color w:val="000000" w:themeColor="text1"/>
          <w:lang w:val="pl-PL"/>
        </w:rPr>
        <w:t>d</w:t>
      </w:r>
      <w:r w:rsidR="002254C5" w:rsidRPr="00764BB4">
        <w:rPr>
          <w:rFonts w:asciiTheme="minorHAnsi" w:hAnsiTheme="minorHAnsi" w:cstheme="minorHAnsi"/>
          <w:color w:val="000000" w:themeColor="text1"/>
          <w:lang w:val="pl-PL"/>
        </w:rPr>
        <w:t>wuskładnikowa akrylowa powłoka alifatyczno poliuretanowa, kolor biały, utwardzana chemicznie</w:t>
      </w:r>
      <w:r w:rsidRPr="00764BB4">
        <w:rPr>
          <w:rFonts w:asciiTheme="minorHAnsi" w:hAnsiTheme="minorHAnsi" w:cstheme="minorHAnsi"/>
          <w:color w:val="000000" w:themeColor="text1"/>
          <w:lang w:val="pl-PL"/>
        </w:rPr>
        <w:t>; m</w:t>
      </w:r>
      <w:r w:rsidR="002254C5" w:rsidRPr="00764BB4">
        <w:rPr>
          <w:rFonts w:asciiTheme="minorHAnsi" w:hAnsiTheme="minorHAnsi" w:cstheme="minorHAnsi"/>
          <w:color w:val="000000" w:themeColor="text1"/>
          <w:lang w:val="pl-PL"/>
        </w:rPr>
        <w:t>alowany obszar 100% powierzchni</w:t>
      </w:r>
      <w:r w:rsidRPr="00764BB4">
        <w:rPr>
          <w:rFonts w:asciiTheme="minorHAnsi" w:hAnsiTheme="minorHAnsi" w:cstheme="minorHAnsi"/>
          <w:color w:val="000000" w:themeColor="text1"/>
          <w:lang w:val="pl-PL"/>
        </w:rPr>
        <w:t>; g</w:t>
      </w:r>
      <w:r w:rsidR="002254C5" w:rsidRPr="00764BB4">
        <w:rPr>
          <w:rFonts w:asciiTheme="minorHAnsi" w:hAnsiTheme="minorHAnsi" w:cstheme="minorHAnsi"/>
          <w:color w:val="000000" w:themeColor="text1"/>
          <w:lang w:val="pl-PL"/>
        </w:rPr>
        <w:t>rubość warstwy suchej powłoki minimum 60</w:t>
      </w:r>
      <w:r w:rsidR="006A70AE">
        <w:rPr>
          <w:rFonts w:asciiTheme="minorHAnsi" w:hAnsiTheme="minorHAnsi" w:cstheme="minorHAnsi"/>
          <w:color w:val="000000" w:themeColor="text1"/>
          <w:lang w:val="pl-PL"/>
        </w:rPr>
        <w:t> </w:t>
      </w:r>
      <w:r w:rsidR="002254C5" w:rsidRPr="00764BB4">
        <w:rPr>
          <w:rFonts w:asciiTheme="minorHAnsi" w:hAnsiTheme="minorHAnsi" w:cstheme="minorHAnsi"/>
          <w:color w:val="000000" w:themeColor="text1"/>
          <w:lang w:val="pl-PL"/>
        </w:rPr>
        <w:t>mikrometrów.</w:t>
      </w:r>
    </w:p>
    <w:p w14:paraId="1AEB24E7" w14:textId="77777777" w:rsidR="002254C5" w:rsidRPr="00764BB4" w:rsidRDefault="002254C5" w:rsidP="00897417">
      <w:pPr>
        <w:pStyle w:val="Akapitzlist"/>
        <w:spacing w:line="276" w:lineRule="auto"/>
        <w:ind w:left="1800"/>
        <w:rPr>
          <w:rFonts w:asciiTheme="minorHAnsi" w:hAnsiTheme="minorHAnsi" w:cstheme="minorHAnsi"/>
          <w:color w:val="000000" w:themeColor="text1"/>
          <w:lang w:val="pl-PL"/>
        </w:rPr>
      </w:pPr>
    </w:p>
    <w:p w14:paraId="19951D63" w14:textId="7CBCCC8C" w:rsidR="00BF29AA" w:rsidRPr="00764BB4" w:rsidRDefault="002254C5" w:rsidP="00363A77">
      <w:pPr>
        <w:spacing w:line="276" w:lineRule="auto"/>
        <w:ind w:left="851"/>
        <w:jc w:val="both"/>
        <w:rPr>
          <w:rFonts w:asciiTheme="minorHAnsi" w:hAnsiTheme="minorHAnsi" w:cstheme="minorHAnsi"/>
          <w:color w:val="000000" w:themeColor="text1"/>
          <w:lang w:val="pl-PL"/>
        </w:rPr>
      </w:pPr>
      <w:r w:rsidRPr="00764BB4">
        <w:rPr>
          <w:rFonts w:asciiTheme="minorHAnsi" w:hAnsiTheme="minorHAnsi" w:cstheme="minorHAnsi"/>
          <w:color w:val="000000" w:themeColor="text1"/>
          <w:lang w:val="pl-PL"/>
        </w:rPr>
        <w:t>Łańcuchy i kotwice</w:t>
      </w:r>
      <w:r w:rsidR="00314EE8" w:rsidRPr="00764BB4">
        <w:rPr>
          <w:rFonts w:asciiTheme="minorHAnsi" w:hAnsiTheme="minorHAnsi" w:cstheme="minorHAnsi"/>
          <w:color w:val="000000" w:themeColor="text1"/>
          <w:lang w:val="pl-PL"/>
        </w:rPr>
        <w:t>:</w:t>
      </w:r>
    </w:p>
    <w:p w14:paraId="49F37D72" w14:textId="65094095" w:rsidR="002254C5" w:rsidRPr="0094574B" w:rsidRDefault="00CD152D" w:rsidP="0059091D">
      <w:pPr>
        <w:pStyle w:val="Akapitzlist"/>
        <w:widowControl/>
        <w:numPr>
          <w:ilvl w:val="0"/>
          <w:numId w:val="193"/>
        </w:numPr>
        <w:spacing w:line="276" w:lineRule="auto"/>
        <w:ind w:left="1985"/>
        <w:contextualSpacing/>
        <w:jc w:val="both"/>
        <w:rPr>
          <w:rFonts w:asciiTheme="minorHAnsi" w:hAnsiTheme="minorHAnsi" w:cstheme="minorHAnsi"/>
          <w:color w:val="000000" w:themeColor="text1"/>
          <w:lang w:val="pl-PL"/>
        </w:rPr>
      </w:pPr>
      <w:r w:rsidRPr="0094574B">
        <w:rPr>
          <w:rFonts w:asciiTheme="minorHAnsi" w:hAnsiTheme="minorHAnsi" w:cstheme="minorHAnsi"/>
          <w:color w:val="000000" w:themeColor="text1"/>
          <w:lang w:val="pl-PL"/>
        </w:rPr>
        <w:t>e</w:t>
      </w:r>
      <w:r w:rsidR="002254C5" w:rsidRPr="0094574B">
        <w:rPr>
          <w:rFonts w:asciiTheme="minorHAnsi" w:hAnsiTheme="minorHAnsi" w:cstheme="minorHAnsi"/>
          <w:color w:val="000000" w:themeColor="text1"/>
          <w:lang w:val="pl-PL"/>
        </w:rPr>
        <w:t>poksydowa farba mastyksowa czarna, odporna na ścieranie, grubość warstwy suchej minimum 200 mikrometrów (2 aplikacje).</w:t>
      </w:r>
    </w:p>
    <w:p w14:paraId="1D205BDA" w14:textId="77777777" w:rsidR="002254C5" w:rsidRPr="00764BB4" w:rsidRDefault="002254C5" w:rsidP="00897417">
      <w:pPr>
        <w:pStyle w:val="Akapitzlist"/>
        <w:spacing w:line="276" w:lineRule="auto"/>
        <w:ind w:left="1080"/>
        <w:rPr>
          <w:rFonts w:asciiTheme="minorHAnsi" w:hAnsiTheme="minorHAnsi" w:cstheme="minorHAnsi"/>
          <w:color w:val="000000" w:themeColor="text1"/>
          <w:lang w:val="pl-PL"/>
        </w:rPr>
      </w:pPr>
    </w:p>
    <w:p w14:paraId="1F82C384" w14:textId="3AA56AD6" w:rsidR="00314EE8" w:rsidRPr="00764BB4" w:rsidRDefault="002254C5" w:rsidP="00363A77">
      <w:pPr>
        <w:spacing w:line="276" w:lineRule="auto"/>
        <w:ind w:left="851"/>
        <w:jc w:val="both"/>
        <w:rPr>
          <w:rFonts w:asciiTheme="minorHAnsi" w:hAnsiTheme="minorHAnsi" w:cstheme="minorHAnsi"/>
          <w:color w:val="000000" w:themeColor="text1"/>
          <w:lang w:val="pl-PL"/>
        </w:rPr>
      </w:pPr>
      <w:r w:rsidRPr="00764BB4">
        <w:rPr>
          <w:rFonts w:asciiTheme="minorHAnsi" w:hAnsiTheme="minorHAnsi" w:cstheme="minorHAnsi"/>
          <w:color w:val="000000" w:themeColor="text1"/>
          <w:lang w:val="pl-PL"/>
        </w:rPr>
        <w:t>Zbiorniki balastowe</w:t>
      </w:r>
      <w:r w:rsidR="00830ACD" w:rsidRPr="00764BB4">
        <w:rPr>
          <w:rFonts w:asciiTheme="minorHAnsi" w:hAnsiTheme="minorHAnsi" w:cstheme="minorHAnsi"/>
          <w:color w:val="000000" w:themeColor="text1"/>
          <w:lang w:val="pl-PL"/>
        </w:rPr>
        <w:t>:</w:t>
      </w:r>
    </w:p>
    <w:p w14:paraId="6014AFA9" w14:textId="07F2CFAD" w:rsidR="002254C5" w:rsidRPr="00764BB4" w:rsidRDefault="00CD152D" w:rsidP="0059091D">
      <w:pPr>
        <w:pStyle w:val="Tre"/>
        <w:numPr>
          <w:ilvl w:val="0"/>
          <w:numId w:val="194"/>
        </w:numPr>
        <w:spacing w:before="0"/>
        <w:ind w:left="1985"/>
        <w:rPr>
          <w:rFonts w:asciiTheme="minorHAnsi" w:hAnsiTheme="minorHAnsi" w:cstheme="minorHAnsi"/>
        </w:rPr>
      </w:pPr>
      <w:bookmarkStart w:id="132" w:name="_Hlk223456430"/>
      <w:r w:rsidRPr="00764BB4">
        <w:rPr>
          <w:rFonts w:asciiTheme="minorHAnsi" w:hAnsiTheme="minorHAnsi" w:cstheme="minorHAnsi"/>
        </w:rPr>
        <w:t>d</w:t>
      </w:r>
      <w:r w:rsidR="002254C5" w:rsidRPr="00764BB4">
        <w:rPr>
          <w:rFonts w:asciiTheme="minorHAnsi" w:hAnsiTheme="minorHAnsi" w:cstheme="minorHAnsi"/>
        </w:rPr>
        <w:t>wuskładnikowy grunt na bazie farby epoksydowej utwardzanej</w:t>
      </w:r>
      <w:r w:rsidRPr="00764BB4">
        <w:rPr>
          <w:rFonts w:asciiTheme="minorHAnsi" w:hAnsiTheme="minorHAnsi" w:cstheme="minorHAnsi"/>
        </w:rPr>
        <w:t>; m</w:t>
      </w:r>
      <w:r w:rsidR="002254C5" w:rsidRPr="00764BB4">
        <w:rPr>
          <w:rFonts w:asciiTheme="minorHAnsi" w:hAnsiTheme="minorHAnsi" w:cstheme="minorHAnsi"/>
        </w:rPr>
        <w:t xml:space="preserve">alowany 100 % powierzchni, grubość warstwy suchej minimum 320 mikrometrów (2 aplikacje). </w:t>
      </w:r>
    </w:p>
    <w:bookmarkEnd w:id="132"/>
    <w:p w14:paraId="14A3C6AE" w14:textId="77777777" w:rsidR="002254C5" w:rsidRPr="00764BB4" w:rsidRDefault="002254C5" w:rsidP="00897417">
      <w:pPr>
        <w:pStyle w:val="Akapitzlist"/>
        <w:spacing w:line="276" w:lineRule="auto"/>
        <w:rPr>
          <w:rFonts w:asciiTheme="minorHAnsi" w:hAnsiTheme="minorHAnsi" w:cstheme="minorHAnsi"/>
          <w:color w:val="000000" w:themeColor="text1"/>
          <w:lang w:val="pl-PL"/>
        </w:rPr>
      </w:pPr>
    </w:p>
    <w:p w14:paraId="5BBD3607" w14:textId="77006FE7" w:rsidR="00BF29AA" w:rsidRPr="00764BB4" w:rsidRDefault="002254C5" w:rsidP="00363A77">
      <w:pPr>
        <w:spacing w:line="276" w:lineRule="auto"/>
        <w:ind w:left="851"/>
        <w:jc w:val="both"/>
        <w:rPr>
          <w:rFonts w:asciiTheme="minorHAnsi" w:hAnsiTheme="minorHAnsi" w:cstheme="minorHAnsi"/>
          <w:color w:val="000000" w:themeColor="text1"/>
          <w:lang w:val="pl-PL"/>
        </w:rPr>
      </w:pPr>
      <w:r w:rsidRPr="00764BB4">
        <w:rPr>
          <w:rFonts w:asciiTheme="minorHAnsi" w:hAnsiTheme="minorHAnsi" w:cstheme="minorHAnsi"/>
          <w:color w:val="000000" w:themeColor="text1"/>
          <w:lang w:val="pl-PL"/>
        </w:rPr>
        <w:t>Zbiornik wody pitnej</w:t>
      </w:r>
      <w:r w:rsidR="00830ACD" w:rsidRPr="00764BB4">
        <w:rPr>
          <w:rFonts w:asciiTheme="minorHAnsi" w:hAnsiTheme="minorHAnsi" w:cstheme="minorHAnsi"/>
          <w:color w:val="000000" w:themeColor="text1"/>
          <w:lang w:val="pl-PL"/>
        </w:rPr>
        <w:t>:</w:t>
      </w:r>
    </w:p>
    <w:p w14:paraId="6A09C458" w14:textId="53DAF327" w:rsidR="002254C5" w:rsidRPr="00764BB4" w:rsidRDefault="00CD152D" w:rsidP="0059091D">
      <w:pPr>
        <w:pStyle w:val="Tre"/>
        <w:numPr>
          <w:ilvl w:val="0"/>
          <w:numId w:val="195"/>
        </w:numPr>
        <w:spacing w:before="0"/>
        <w:ind w:left="1985"/>
        <w:rPr>
          <w:rFonts w:asciiTheme="minorHAnsi" w:hAnsiTheme="minorHAnsi" w:cstheme="minorHAnsi"/>
        </w:rPr>
      </w:pPr>
      <w:r w:rsidRPr="00764BB4">
        <w:rPr>
          <w:rFonts w:asciiTheme="minorHAnsi" w:hAnsiTheme="minorHAnsi" w:cstheme="minorHAnsi"/>
        </w:rPr>
        <w:t>bi</w:t>
      </w:r>
      <w:r w:rsidR="002254C5" w:rsidRPr="00764BB4">
        <w:rPr>
          <w:rFonts w:asciiTheme="minorHAnsi" w:hAnsiTheme="minorHAnsi" w:cstheme="minorHAnsi"/>
        </w:rPr>
        <w:t>ała, dwuskładnikowa, bezrozpuszczalnikowa powłoka epoksydowa przeznaczona do stosowania do zbiorników wody pitnej</w:t>
      </w:r>
      <w:r w:rsidRPr="00764BB4">
        <w:rPr>
          <w:rFonts w:asciiTheme="minorHAnsi" w:hAnsiTheme="minorHAnsi" w:cstheme="minorHAnsi"/>
        </w:rPr>
        <w:t>; g</w:t>
      </w:r>
      <w:r w:rsidR="002254C5" w:rsidRPr="00764BB4">
        <w:rPr>
          <w:rFonts w:asciiTheme="minorHAnsi" w:hAnsiTheme="minorHAnsi" w:cstheme="minorHAnsi"/>
        </w:rPr>
        <w:t>rubość warstwy suchej powłoki minimum 300</w:t>
      </w:r>
      <w:r w:rsidR="006A70AE">
        <w:rPr>
          <w:rFonts w:asciiTheme="minorHAnsi" w:hAnsiTheme="minorHAnsi" w:cstheme="minorHAnsi"/>
        </w:rPr>
        <w:t> </w:t>
      </w:r>
      <w:r w:rsidR="002254C5" w:rsidRPr="00764BB4">
        <w:rPr>
          <w:rFonts w:asciiTheme="minorHAnsi" w:hAnsiTheme="minorHAnsi" w:cstheme="minorHAnsi"/>
        </w:rPr>
        <w:t>mikrometrów (2</w:t>
      </w:r>
      <w:r w:rsidR="002706A4">
        <w:rPr>
          <w:rFonts w:asciiTheme="minorHAnsi" w:hAnsiTheme="minorHAnsi" w:cstheme="minorHAnsi"/>
        </w:rPr>
        <w:t> </w:t>
      </w:r>
      <w:r w:rsidR="002254C5" w:rsidRPr="00764BB4">
        <w:rPr>
          <w:rFonts w:asciiTheme="minorHAnsi" w:hAnsiTheme="minorHAnsi" w:cstheme="minorHAnsi"/>
        </w:rPr>
        <w:t xml:space="preserve">aplikacje). </w:t>
      </w:r>
    </w:p>
    <w:p w14:paraId="13BE5A95" w14:textId="77777777" w:rsidR="002254C5" w:rsidRPr="00764BB4" w:rsidRDefault="002254C5" w:rsidP="00897417">
      <w:pPr>
        <w:spacing w:line="276" w:lineRule="auto"/>
        <w:rPr>
          <w:rFonts w:asciiTheme="minorHAnsi" w:hAnsiTheme="minorHAnsi" w:cstheme="minorHAnsi"/>
          <w:color w:val="000000" w:themeColor="text1"/>
          <w:lang w:val="pl-PL"/>
        </w:rPr>
      </w:pPr>
    </w:p>
    <w:p w14:paraId="08A5CE37" w14:textId="66D1DACA" w:rsidR="002254C5" w:rsidRPr="00764BB4" w:rsidRDefault="002254C5" w:rsidP="00363A77">
      <w:pPr>
        <w:spacing w:line="276" w:lineRule="auto"/>
        <w:ind w:left="851"/>
        <w:jc w:val="both"/>
        <w:rPr>
          <w:rFonts w:asciiTheme="minorHAnsi" w:hAnsiTheme="minorHAnsi" w:cstheme="minorHAnsi"/>
          <w:color w:val="000000" w:themeColor="text1"/>
          <w:lang w:val="pl-PL"/>
        </w:rPr>
      </w:pPr>
      <w:proofErr w:type="spellStart"/>
      <w:r w:rsidRPr="00764BB4">
        <w:rPr>
          <w:rFonts w:asciiTheme="minorHAnsi" w:hAnsiTheme="minorHAnsi" w:cstheme="minorHAnsi"/>
          <w:color w:val="000000" w:themeColor="text1"/>
          <w:lang w:val="pl-PL"/>
        </w:rPr>
        <w:t>Koferdamy</w:t>
      </w:r>
      <w:proofErr w:type="spellEnd"/>
      <w:r w:rsidR="00830ACD" w:rsidRPr="00764BB4">
        <w:rPr>
          <w:rFonts w:asciiTheme="minorHAnsi" w:hAnsiTheme="minorHAnsi" w:cstheme="minorHAnsi"/>
          <w:color w:val="000000" w:themeColor="text1"/>
          <w:lang w:val="pl-PL"/>
        </w:rPr>
        <w:t>:</w:t>
      </w:r>
      <w:r w:rsidRPr="00764BB4">
        <w:rPr>
          <w:rFonts w:asciiTheme="minorHAnsi" w:hAnsiTheme="minorHAnsi" w:cstheme="minorHAnsi"/>
          <w:color w:val="000000" w:themeColor="text1"/>
          <w:lang w:val="pl-PL"/>
        </w:rPr>
        <w:t xml:space="preserve"> </w:t>
      </w:r>
    </w:p>
    <w:p w14:paraId="71AEE9D8" w14:textId="77777777" w:rsidR="0094574B" w:rsidRDefault="00CD152D" w:rsidP="0094574B">
      <w:pPr>
        <w:pStyle w:val="Akapitzlist"/>
        <w:widowControl/>
        <w:numPr>
          <w:ilvl w:val="0"/>
          <w:numId w:val="113"/>
        </w:numPr>
        <w:spacing w:line="276" w:lineRule="auto"/>
        <w:ind w:left="1985" w:hanging="284"/>
        <w:contextualSpacing/>
        <w:jc w:val="both"/>
        <w:rPr>
          <w:rFonts w:asciiTheme="minorHAnsi" w:hAnsiTheme="minorHAnsi" w:cstheme="minorHAnsi"/>
          <w:color w:val="000000" w:themeColor="text1"/>
          <w:lang w:val="pl-PL"/>
        </w:rPr>
      </w:pPr>
      <w:r w:rsidRPr="00764BB4">
        <w:rPr>
          <w:rFonts w:asciiTheme="minorHAnsi" w:hAnsiTheme="minorHAnsi" w:cstheme="minorHAnsi"/>
          <w:color w:val="000000" w:themeColor="text1"/>
          <w:lang w:val="pl-PL"/>
        </w:rPr>
        <w:t>j</w:t>
      </w:r>
      <w:r w:rsidR="002254C5" w:rsidRPr="00764BB4">
        <w:rPr>
          <w:rFonts w:asciiTheme="minorHAnsi" w:hAnsiTheme="minorHAnsi" w:cstheme="minorHAnsi"/>
          <w:color w:val="000000" w:themeColor="text1"/>
          <w:lang w:val="pl-PL"/>
        </w:rPr>
        <w:t>ednoskładnikowy grunt na bazie farby epoksydowej utwardzanej,</w:t>
      </w:r>
      <w:r w:rsidR="002254C5" w:rsidRPr="00764BB4">
        <w:rPr>
          <w:rFonts w:asciiTheme="minorHAnsi" w:hAnsiTheme="minorHAnsi"/>
          <w:lang w:val="pl-PL"/>
        </w:rPr>
        <w:t xml:space="preserve"> grunt do stosowania, gdy wymagana jest optymalna przyczepność do szerokiego zakresu typów powierzchni</w:t>
      </w:r>
      <w:r w:rsidRPr="00764BB4">
        <w:rPr>
          <w:rFonts w:asciiTheme="minorHAnsi" w:hAnsiTheme="minorHAnsi"/>
          <w:lang w:val="pl-PL"/>
        </w:rPr>
        <w:t>; m</w:t>
      </w:r>
      <w:r w:rsidR="002254C5" w:rsidRPr="00764BB4">
        <w:rPr>
          <w:rFonts w:asciiTheme="minorHAnsi" w:hAnsiTheme="minorHAnsi" w:cstheme="minorHAnsi"/>
          <w:color w:val="000000" w:themeColor="text1"/>
          <w:lang w:val="pl-PL"/>
        </w:rPr>
        <w:t>alowany 100 % powierzchni, grubość warstwy suchej minimum 75 mikrometrów</w:t>
      </w:r>
      <w:r w:rsidRPr="00764BB4">
        <w:rPr>
          <w:rFonts w:asciiTheme="minorHAnsi" w:hAnsiTheme="minorHAnsi" w:cstheme="minorHAnsi"/>
          <w:color w:val="000000" w:themeColor="text1"/>
          <w:lang w:val="pl-PL"/>
        </w:rPr>
        <w:t>;</w:t>
      </w:r>
    </w:p>
    <w:p w14:paraId="04F58DCB" w14:textId="3FBA85E1" w:rsidR="002254C5" w:rsidRPr="0094574B" w:rsidRDefault="00CD152D" w:rsidP="0094574B">
      <w:pPr>
        <w:pStyle w:val="Akapitzlist"/>
        <w:widowControl/>
        <w:numPr>
          <w:ilvl w:val="0"/>
          <w:numId w:val="113"/>
        </w:numPr>
        <w:spacing w:line="276" w:lineRule="auto"/>
        <w:ind w:left="1985" w:hanging="284"/>
        <w:contextualSpacing/>
        <w:jc w:val="both"/>
        <w:rPr>
          <w:rFonts w:asciiTheme="minorHAnsi" w:hAnsiTheme="minorHAnsi" w:cstheme="minorHAnsi"/>
          <w:color w:val="000000" w:themeColor="text1"/>
          <w:lang w:val="pl-PL"/>
        </w:rPr>
      </w:pPr>
      <w:r w:rsidRPr="0094574B">
        <w:rPr>
          <w:rFonts w:asciiTheme="minorHAnsi" w:hAnsiTheme="minorHAnsi" w:cstheme="minorHAnsi"/>
          <w:color w:val="000000" w:themeColor="text1"/>
          <w:lang w:val="pl-PL"/>
        </w:rPr>
        <w:t>d</w:t>
      </w:r>
      <w:r w:rsidR="002254C5" w:rsidRPr="0094574B">
        <w:rPr>
          <w:rFonts w:asciiTheme="minorHAnsi" w:hAnsiTheme="minorHAnsi" w:cstheme="minorHAnsi"/>
          <w:color w:val="000000" w:themeColor="text1"/>
          <w:lang w:val="pl-PL"/>
        </w:rPr>
        <w:t>wuskładnikowy grunt na bazie żywicy epoksydowej utwardzanej</w:t>
      </w:r>
      <w:r w:rsidRPr="0094574B">
        <w:rPr>
          <w:rFonts w:asciiTheme="minorHAnsi" w:hAnsiTheme="minorHAnsi" w:cstheme="minorHAnsi"/>
          <w:color w:val="000000" w:themeColor="text1"/>
          <w:lang w:val="pl-PL"/>
        </w:rPr>
        <w:t>; m</w:t>
      </w:r>
      <w:r w:rsidR="002254C5" w:rsidRPr="0094574B">
        <w:rPr>
          <w:rFonts w:asciiTheme="minorHAnsi" w:hAnsiTheme="minorHAnsi" w:cstheme="minorHAnsi"/>
          <w:color w:val="000000" w:themeColor="text1"/>
          <w:lang w:val="pl-PL"/>
        </w:rPr>
        <w:t xml:space="preserve">alowany </w:t>
      </w:r>
      <w:r w:rsidR="0017173F" w:rsidRPr="0094574B">
        <w:rPr>
          <w:rFonts w:asciiTheme="minorHAnsi" w:hAnsiTheme="minorHAnsi" w:cstheme="minorHAnsi"/>
          <w:color w:val="000000" w:themeColor="text1"/>
          <w:lang w:val="pl-PL"/>
        </w:rPr>
        <w:t>obszar 100</w:t>
      </w:r>
      <w:r w:rsidR="002254C5" w:rsidRPr="0094574B">
        <w:rPr>
          <w:rFonts w:asciiTheme="minorHAnsi" w:hAnsiTheme="minorHAnsi" w:cstheme="minorHAnsi"/>
          <w:color w:val="000000" w:themeColor="text1"/>
          <w:lang w:val="pl-PL"/>
        </w:rPr>
        <w:t>% powierzchni, grubość warstwy suchej minimum 150 mikrometrów.</w:t>
      </w:r>
    </w:p>
    <w:p w14:paraId="5B4D5CA4" w14:textId="77777777" w:rsidR="002254C5" w:rsidRPr="00764BB4" w:rsidRDefault="002254C5" w:rsidP="00897417">
      <w:pPr>
        <w:pStyle w:val="Akapitzlist"/>
        <w:spacing w:line="276" w:lineRule="auto"/>
        <w:ind w:left="1440"/>
        <w:rPr>
          <w:rFonts w:asciiTheme="minorHAnsi" w:hAnsiTheme="minorHAnsi" w:cstheme="minorHAnsi"/>
          <w:color w:val="000000" w:themeColor="text1"/>
          <w:lang w:val="pl-PL"/>
        </w:rPr>
      </w:pPr>
    </w:p>
    <w:p w14:paraId="4A27A35F" w14:textId="1BC36A8D" w:rsidR="00BF29AA" w:rsidRPr="00764BB4" w:rsidRDefault="002254C5" w:rsidP="00363A77">
      <w:pPr>
        <w:spacing w:line="276" w:lineRule="auto"/>
        <w:ind w:left="851"/>
        <w:jc w:val="both"/>
        <w:rPr>
          <w:rFonts w:asciiTheme="minorHAnsi" w:hAnsiTheme="minorHAnsi" w:cstheme="minorHAnsi"/>
          <w:color w:val="000000" w:themeColor="text1"/>
          <w:lang w:val="pl-PL"/>
        </w:rPr>
      </w:pPr>
      <w:r w:rsidRPr="00764BB4">
        <w:rPr>
          <w:rFonts w:asciiTheme="minorHAnsi" w:hAnsiTheme="minorHAnsi" w:cstheme="minorHAnsi"/>
          <w:color w:val="000000" w:themeColor="text1"/>
          <w:lang w:val="pl-PL"/>
        </w:rPr>
        <w:lastRenderedPageBreak/>
        <w:t>Zbiorniki ścieków</w:t>
      </w:r>
      <w:r w:rsidR="00830ACD" w:rsidRPr="00764BB4">
        <w:rPr>
          <w:rFonts w:asciiTheme="minorHAnsi" w:hAnsiTheme="minorHAnsi" w:cstheme="minorHAnsi"/>
          <w:color w:val="000000" w:themeColor="text1"/>
          <w:lang w:val="pl-PL"/>
        </w:rPr>
        <w:t>:</w:t>
      </w:r>
    </w:p>
    <w:p w14:paraId="41E7ECC0" w14:textId="7F742054" w:rsidR="002254C5" w:rsidRPr="0094574B" w:rsidRDefault="00CD152D" w:rsidP="0059091D">
      <w:pPr>
        <w:pStyle w:val="Akapitzlist"/>
        <w:widowControl/>
        <w:numPr>
          <w:ilvl w:val="0"/>
          <w:numId w:val="196"/>
        </w:numPr>
        <w:spacing w:line="276" w:lineRule="auto"/>
        <w:ind w:left="1985"/>
        <w:contextualSpacing/>
        <w:jc w:val="both"/>
        <w:rPr>
          <w:rFonts w:asciiTheme="minorHAnsi" w:hAnsiTheme="minorHAnsi" w:cstheme="minorHAnsi"/>
          <w:color w:val="000000" w:themeColor="text1"/>
          <w:lang w:val="pl-PL"/>
        </w:rPr>
      </w:pPr>
      <w:r w:rsidRPr="0094574B">
        <w:rPr>
          <w:rFonts w:asciiTheme="minorHAnsi" w:hAnsiTheme="minorHAnsi" w:cstheme="minorHAnsi"/>
          <w:color w:val="000000" w:themeColor="text1"/>
          <w:lang w:val="pl-PL"/>
        </w:rPr>
        <w:t>d</w:t>
      </w:r>
      <w:r w:rsidR="002254C5" w:rsidRPr="0094574B">
        <w:rPr>
          <w:rFonts w:asciiTheme="minorHAnsi" w:hAnsiTheme="minorHAnsi" w:cstheme="minorHAnsi"/>
          <w:color w:val="000000" w:themeColor="text1"/>
          <w:lang w:val="pl-PL"/>
        </w:rPr>
        <w:t>wuskładnikowa powłoka epoksydowa posiadająca wysoką odporność na działanie szerokiej gamy chemikaliów</w:t>
      </w:r>
      <w:r w:rsidRPr="0094574B">
        <w:rPr>
          <w:rFonts w:asciiTheme="minorHAnsi" w:hAnsiTheme="minorHAnsi" w:cstheme="minorHAnsi"/>
          <w:color w:val="000000" w:themeColor="text1"/>
          <w:lang w:val="pl-PL"/>
        </w:rPr>
        <w:t>; m</w:t>
      </w:r>
      <w:r w:rsidR="002254C5" w:rsidRPr="0094574B">
        <w:rPr>
          <w:rFonts w:asciiTheme="minorHAnsi" w:hAnsiTheme="minorHAnsi" w:cstheme="minorHAnsi"/>
          <w:color w:val="000000" w:themeColor="text1"/>
          <w:lang w:val="pl-PL"/>
        </w:rPr>
        <w:t>alowany 100% powierzchni, grubość warstwy suchej min</w:t>
      </w:r>
      <w:r w:rsidR="006407B0">
        <w:rPr>
          <w:rFonts w:asciiTheme="minorHAnsi" w:hAnsiTheme="minorHAnsi" w:cstheme="minorHAnsi"/>
          <w:color w:val="000000" w:themeColor="text1"/>
          <w:lang w:val="pl-PL"/>
        </w:rPr>
        <w:t>imum</w:t>
      </w:r>
      <w:r w:rsidR="002254C5" w:rsidRPr="0094574B">
        <w:rPr>
          <w:rFonts w:asciiTheme="minorHAnsi" w:hAnsiTheme="minorHAnsi" w:cstheme="minorHAnsi"/>
          <w:color w:val="000000" w:themeColor="text1"/>
          <w:lang w:val="pl-PL"/>
        </w:rPr>
        <w:t xml:space="preserve"> 300</w:t>
      </w:r>
      <w:r w:rsidR="006A70AE">
        <w:rPr>
          <w:rFonts w:asciiTheme="minorHAnsi" w:hAnsiTheme="minorHAnsi" w:cstheme="minorHAnsi"/>
          <w:color w:val="000000" w:themeColor="text1"/>
          <w:lang w:val="pl-PL"/>
        </w:rPr>
        <w:t> </w:t>
      </w:r>
      <w:r w:rsidR="002254C5" w:rsidRPr="0094574B">
        <w:rPr>
          <w:rFonts w:asciiTheme="minorHAnsi" w:hAnsiTheme="minorHAnsi" w:cstheme="minorHAnsi"/>
          <w:color w:val="000000" w:themeColor="text1"/>
          <w:lang w:val="pl-PL"/>
        </w:rPr>
        <w:t>mikrometrów</w:t>
      </w:r>
      <w:r w:rsidR="00534B49" w:rsidRPr="0094574B">
        <w:rPr>
          <w:rFonts w:asciiTheme="minorHAnsi" w:hAnsiTheme="minorHAnsi" w:cstheme="minorHAnsi"/>
          <w:color w:val="000000" w:themeColor="text1"/>
          <w:lang w:val="pl-PL"/>
        </w:rPr>
        <w:t xml:space="preserve"> </w:t>
      </w:r>
      <w:r w:rsidR="002254C5" w:rsidRPr="0094574B">
        <w:rPr>
          <w:rFonts w:asciiTheme="minorHAnsi" w:hAnsiTheme="minorHAnsi" w:cstheme="minorHAnsi"/>
          <w:color w:val="000000" w:themeColor="text1"/>
          <w:lang w:val="pl-PL"/>
        </w:rPr>
        <w:t>(2</w:t>
      </w:r>
      <w:r w:rsidRPr="0094574B">
        <w:rPr>
          <w:rFonts w:asciiTheme="minorHAnsi" w:hAnsiTheme="minorHAnsi" w:cstheme="minorHAnsi"/>
          <w:color w:val="000000" w:themeColor="text1"/>
          <w:lang w:val="pl-PL"/>
        </w:rPr>
        <w:t> </w:t>
      </w:r>
      <w:r w:rsidR="002254C5" w:rsidRPr="0094574B">
        <w:rPr>
          <w:rFonts w:asciiTheme="minorHAnsi" w:hAnsiTheme="minorHAnsi" w:cstheme="minorHAnsi"/>
          <w:color w:val="000000" w:themeColor="text1"/>
          <w:lang w:val="pl-PL"/>
        </w:rPr>
        <w:t xml:space="preserve">aplikacje). </w:t>
      </w:r>
    </w:p>
    <w:p w14:paraId="79724E2C" w14:textId="77777777" w:rsidR="002254C5" w:rsidRPr="00764BB4" w:rsidRDefault="002254C5" w:rsidP="00897417">
      <w:pPr>
        <w:pStyle w:val="Akapitzlist"/>
        <w:spacing w:line="276" w:lineRule="auto"/>
        <w:ind w:left="1080"/>
        <w:rPr>
          <w:rFonts w:asciiTheme="minorHAnsi" w:hAnsiTheme="minorHAnsi" w:cstheme="minorHAnsi"/>
          <w:color w:val="000000" w:themeColor="text1"/>
          <w:lang w:val="pl-PL"/>
        </w:rPr>
      </w:pPr>
    </w:p>
    <w:p w14:paraId="54AF11AE" w14:textId="32DB5DAB" w:rsidR="00BF29AA" w:rsidRPr="00764BB4" w:rsidRDefault="002254C5" w:rsidP="00363A77">
      <w:pPr>
        <w:spacing w:line="276" w:lineRule="auto"/>
        <w:ind w:left="851"/>
        <w:jc w:val="both"/>
        <w:rPr>
          <w:rFonts w:asciiTheme="minorHAnsi" w:hAnsiTheme="minorHAnsi" w:cstheme="minorHAnsi"/>
          <w:color w:val="000000" w:themeColor="text1"/>
          <w:lang w:val="pl-PL"/>
        </w:rPr>
      </w:pPr>
      <w:r w:rsidRPr="00764BB4">
        <w:rPr>
          <w:rFonts w:asciiTheme="minorHAnsi" w:hAnsiTheme="minorHAnsi" w:cstheme="minorHAnsi"/>
          <w:color w:val="000000" w:themeColor="text1"/>
          <w:lang w:val="pl-PL"/>
        </w:rPr>
        <w:t>Zbiorniki paliwowe</w:t>
      </w:r>
      <w:r w:rsidR="00830ACD" w:rsidRPr="00764BB4">
        <w:rPr>
          <w:rFonts w:asciiTheme="minorHAnsi" w:hAnsiTheme="minorHAnsi" w:cstheme="minorHAnsi"/>
          <w:color w:val="000000" w:themeColor="text1"/>
          <w:lang w:val="pl-PL"/>
        </w:rPr>
        <w:t>:</w:t>
      </w:r>
    </w:p>
    <w:p w14:paraId="312DF8AE" w14:textId="42DA3A8E" w:rsidR="002254C5" w:rsidRPr="0094574B" w:rsidRDefault="00CD152D" w:rsidP="0059091D">
      <w:pPr>
        <w:pStyle w:val="Akapitzlist"/>
        <w:widowControl/>
        <w:numPr>
          <w:ilvl w:val="0"/>
          <w:numId w:val="197"/>
        </w:numPr>
        <w:spacing w:line="276" w:lineRule="auto"/>
        <w:ind w:left="1985"/>
        <w:contextualSpacing/>
        <w:rPr>
          <w:rFonts w:asciiTheme="minorHAnsi" w:hAnsiTheme="minorHAnsi" w:cstheme="minorHAnsi"/>
          <w:color w:val="000000" w:themeColor="text1"/>
          <w:lang w:val="pl-PL"/>
        </w:rPr>
      </w:pPr>
      <w:r w:rsidRPr="0094574B">
        <w:rPr>
          <w:rFonts w:asciiTheme="minorHAnsi" w:hAnsiTheme="minorHAnsi" w:cstheme="minorHAnsi"/>
          <w:color w:val="000000" w:themeColor="text1"/>
          <w:lang w:val="pl-PL"/>
        </w:rPr>
        <w:t>a</w:t>
      </w:r>
      <w:r w:rsidR="002254C5" w:rsidRPr="0094574B">
        <w:rPr>
          <w:rFonts w:asciiTheme="minorHAnsi" w:hAnsiTheme="minorHAnsi" w:cstheme="minorHAnsi"/>
          <w:color w:val="000000" w:themeColor="text1"/>
          <w:lang w:val="pl-PL"/>
        </w:rPr>
        <w:t>plikacja olejem do zabezpieczeń zbiorników paliwowych.</w:t>
      </w:r>
    </w:p>
    <w:p w14:paraId="4BA9E714" w14:textId="77777777" w:rsidR="002254C5" w:rsidRPr="00764BB4" w:rsidRDefault="002254C5" w:rsidP="00897417">
      <w:pPr>
        <w:pStyle w:val="Nagwek4"/>
        <w:numPr>
          <w:ilvl w:val="0"/>
          <w:numId w:val="0"/>
        </w:numPr>
        <w:spacing w:before="0" w:after="0" w:line="276" w:lineRule="auto"/>
        <w:ind w:left="709"/>
        <w:jc w:val="both"/>
        <w:rPr>
          <w:rFonts w:asciiTheme="minorHAnsi" w:hAnsiTheme="minorHAnsi" w:cstheme="minorHAnsi"/>
          <w:color w:val="000000" w:themeColor="text1"/>
        </w:rPr>
      </w:pPr>
    </w:p>
    <w:p w14:paraId="5012C920" w14:textId="5BF9067F" w:rsidR="002254C5" w:rsidRPr="00764BB4" w:rsidRDefault="002254C5" w:rsidP="00363A77">
      <w:pPr>
        <w:spacing w:line="276" w:lineRule="auto"/>
        <w:ind w:left="851"/>
        <w:jc w:val="both"/>
        <w:rPr>
          <w:rFonts w:asciiTheme="minorHAnsi" w:hAnsiTheme="minorHAnsi" w:cstheme="minorHAnsi"/>
          <w:color w:val="000000" w:themeColor="text1"/>
          <w:lang w:val="pl-PL"/>
        </w:rPr>
      </w:pPr>
      <w:r w:rsidRPr="00764BB4">
        <w:rPr>
          <w:rFonts w:asciiTheme="minorHAnsi" w:hAnsiTheme="minorHAnsi" w:cstheme="minorHAnsi"/>
          <w:color w:val="000000" w:themeColor="text1"/>
          <w:lang w:val="pl-PL"/>
        </w:rPr>
        <w:t>Pokłady pod wylewkami, wewnętrzne</w:t>
      </w:r>
      <w:r w:rsidR="00534B49" w:rsidRPr="00764BB4">
        <w:rPr>
          <w:rFonts w:asciiTheme="minorHAnsi" w:hAnsiTheme="minorHAnsi" w:cstheme="minorHAnsi"/>
          <w:color w:val="000000" w:themeColor="text1"/>
          <w:lang w:val="pl-PL"/>
        </w:rPr>
        <w:t>:</w:t>
      </w:r>
    </w:p>
    <w:p w14:paraId="42EB2BBF" w14:textId="467E66C0" w:rsidR="002254C5" w:rsidRPr="0094574B" w:rsidRDefault="00CD152D" w:rsidP="0059091D">
      <w:pPr>
        <w:pStyle w:val="Akapitzlist"/>
        <w:widowControl/>
        <w:numPr>
          <w:ilvl w:val="0"/>
          <w:numId w:val="198"/>
        </w:numPr>
        <w:spacing w:line="276" w:lineRule="auto"/>
        <w:ind w:left="1985"/>
        <w:contextualSpacing/>
        <w:jc w:val="both"/>
        <w:rPr>
          <w:rFonts w:asciiTheme="minorHAnsi" w:hAnsiTheme="minorHAnsi" w:cstheme="minorHAnsi"/>
          <w:color w:val="000000" w:themeColor="text1"/>
          <w:lang w:val="pl-PL"/>
        </w:rPr>
      </w:pPr>
      <w:r w:rsidRPr="0094574B">
        <w:rPr>
          <w:rFonts w:asciiTheme="minorHAnsi" w:hAnsiTheme="minorHAnsi" w:cstheme="minorHAnsi"/>
          <w:color w:val="000000" w:themeColor="text1"/>
          <w:lang w:val="pl-PL"/>
        </w:rPr>
        <w:t>j</w:t>
      </w:r>
      <w:r w:rsidR="002254C5" w:rsidRPr="0094574B">
        <w:rPr>
          <w:rFonts w:asciiTheme="minorHAnsi" w:hAnsiTheme="minorHAnsi" w:cstheme="minorHAnsi"/>
          <w:color w:val="000000" w:themeColor="text1"/>
          <w:lang w:val="pl-PL"/>
        </w:rPr>
        <w:t>ednoskładnikowy grunt na bazie żywicy epoksydowej utwardzanej, gdy wymagana jest optymalna przyczepność do szerokiego zakresu typów powierzchni</w:t>
      </w:r>
      <w:r w:rsidR="00544825" w:rsidRPr="0094574B">
        <w:rPr>
          <w:rFonts w:asciiTheme="minorHAnsi" w:hAnsiTheme="minorHAnsi" w:cstheme="minorHAnsi"/>
          <w:color w:val="000000" w:themeColor="text1"/>
          <w:lang w:val="pl-PL"/>
        </w:rPr>
        <w:t>; m</w:t>
      </w:r>
      <w:r w:rsidR="002254C5" w:rsidRPr="0094574B">
        <w:rPr>
          <w:rFonts w:asciiTheme="minorHAnsi" w:hAnsiTheme="minorHAnsi" w:cstheme="minorHAnsi"/>
          <w:color w:val="000000" w:themeColor="text1"/>
          <w:lang w:val="pl-PL"/>
        </w:rPr>
        <w:t>alowany obszar 100% powierzchni, grubość warstwy suchej minimum 75 mikrometrów.</w:t>
      </w:r>
    </w:p>
    <w:p w14:paraId="52FA25B6" w14:textId="77777777" w:rsidR="002254C5" w:rsidRPr="00764BB4" w:rsidRDefault="002254C5" w:rsidP="00897417">
      <w:pPr>
        <w:pStyle w:val="Akapitzlist"/>
        <w:spacing w:line="276" w:lineRule="auto"/>
        <w:rPr>
          <w:rFonts w:asciiTheme="minorHAnsi" w:hAnsiTheme="minorHAnsi" w:cstheme="minorHAnsi"/>
          <w:color w:val="000000" w:themeColor="text1"/>
          <w:lang w:val="pl-PL"/>
        </w:rPr>
      </w:pPr>
    </w:p>
    <w:p w14:paraId="6185A376" w14:textId="300A89F0" w:rsidR="002254C5" w:rsidRPr="00764BB4" w:rsidRDefault="002254C5" w:rsidP="00363A77">
      <w:pPr>
        <w:tabs>
          <w:tab w:val="left" w:pos="851"/>
        </w:tabs>
        <w:spacing w:line="276" w:lineRule="auto"/>
        <w:ind w:left="851"/>
        <w:jc w:val="both"/>
        <w:rPr>
          <w:rFonts w:asciiTheme="minorHAnsi" w:hAnsiTheme="minorHAnsi" w:cstheme="minorHAnsi"/>
          <w:color w:val="000000" w:themeColor="text1"/>
          <w:lang w:val="pl-PL"/>
        </w:rPr>
      </w:pPr>
      <w:r w:rsidRPr="00764BB4">
        <w:rPr>
          <w:rFonts w:asciiTheme="minorHAnsi" w:hAnsiTheme="minorHAnsi" w:cstheme="minorHAnsi"/>
          <w:color w:val="000000" w:themeColor="text1"/>
          <w:lang w:val="pl-PL"/>
        </w:rPr>
        <w:t>Przestrzeń maszynowa poniżej płyt</w:t>
      </w:r>
      <w:r w:rsidR="00534B49" w:rsidRPr="00764BB4">
        <w:rPr>
          <w:rFonts w:asciiTheme="minorHAnsi" w:hAnsiTheme="minorHAnsi" w:cstheme="minorHAnsi"/>
          <w:color w:val="000000" w:themeColor="text1"/>
          <w:lang w:val="pl-PL"/>
        </w:rPr>
        <w:t>:</w:t>
      </w:r>
    </w:p>
    <w:p w14:paraId="5EDCD8BB" w14:textId="38E4B559" w:rsidR="002254C5" w:rsidRPr="0094574B" w:rsidRDefault="00A422C6" w:rsidP="0059091D">
      <w:pPr>
        <w:pStyle w:val="Akapitzlist"/>
        <w:widowControl/>
        <w:numPr>
          <w:ilvl w:val="0"/>
          <w:numId w:val="199"/>
        </w:numPr>
        <w:spacing w:line="276" w:lineRule="auto"/>
        <w:ind w:left="1985"/>
        <w:contextualSpacing/>
        <w:jc w:val="both"/>
        <w:rPr>
          <w:rFonts w:asciiTheme="minorHAnsi" w:hAnsiTheme="minorHAnsi" w:cstheme="minorHAnsi"/>
          <w:color w:val="000000" w:themeColor="text1"/>
          <w:lang w:val="pl-PL"/>
        </w:rPr>
      </w:pPr>
      <w:r w:rsidRPr="0094574B">
        <w:rPr>
          <w:rFonts w:asciiTheme="minorHAnsi" w:hAnsiTheme="minorHAnsi" w:cstheme="minorHAnsi"/>
          <w:color w:val="000000" w:themeColor="text1"/>
          <w:lang w:val="pl-PL"/>
        </w:rPr>
        <w:t>d</w:t>
      </w:r>
      <w:r w:rsidR="002254C5" w:rsidRPr="0094574B">
        <w:rPr>
          <w:rFonts w:asciiTheme="minorHAnsi" w:hAnsiTheme="minorHAnsi" w:cstheme="minorHAnsi"/>
          <w:color w:val="000000" w:themeColor="text1"/>
          <w:lang w:val="pl-PL"/>
        </w:rPr>
        <w:t>wuskładnikowy grunt na bazie żywicy epoksydowej utwardzanej</w:t>
      </w:r>
      <w:r w:rsidR="00534B49" w:rsidRPr="0094574B">
        <w:rPr>
          <w:rFonts w:asciiTheme="minorHAnsi" w:hAnsiTheme="minorHAnsi" w:cstheme="minorHAnsi"/>
          <w:color w:val="000000" w:themeColor="text1"/>
          <w:lang w:val="pl-PL"/>
        </w:rPr>
        <w:t>; m</w:t>
      </w:r>
      <w:r w:rsidR="002254C5" w:rsidRPr="0094574B">
        <w:rPr>
          <w:rFonts w:asciiTheme="minorHAnsi" w:hAnsiTheme="minorHAnsi" w:cstheme="minorHAnsi"/>
          <w:color w:val="000000" w:themeColor="text1"/>
          <w:lang w:val="pl-PL"/>
        </w:rPr>
        <w:t>alowany obszar 100% powierzchni, grubość warstwy suchej minimum 275 mikrometrów (2 aplikacje).</w:t>
      </w:r>
    </w:p>
    <w:p w14:paraId="5621190E" w14:textId="77777777" w:rsidR="00571D46" w:rsidRPr="00764BB4" w:rsidRDefault="00571D46" w:rsidP="00897417">
      <w:pPr>
        <w:pStyle w:val="Akapitzlist"/>
        <w:widowControl/>
        <w:spacing w:line="276" w:lineRule="auto"/>
        <w:ind w:left="1440"/>
        <w:contextualSpacing/>
        <w:rPr>
          <w:rFonts w:asciiTheme="minorHAnsi" w:hAnsiTheme="minorHAnsi" w:cstheme="minorHAnsi"/>
          <w:color w:val="000000" w:themeColor="text1"/>
          <w:lang w:val="pl-PL"/>
        </w:rPr>
      </w:pPr>
    </w:p>
    <w:p w14:paraId="5973693B" w14:textId="1F5A7642" w:rsidR="002254C5" w:rsidRPr="00764BB4" w:rsidRDefault="002254C5" w:rsidP="00363A77">
      <w:pPr>
        <w:spacing w:line="276" w:lineRule="auto"/>
        <w:ind w:left="851"/>
        <w:jc w:val="both"/>
        <w:rPr>
          <w:rFonts w:asciiTheme="minorHAnsi" w:hAnsiTheme="minorHAnsi" w:cstheme="minorHAnsi"/>
          <w:color w:val="000000" w:themeColor="text1"/>
          <w:lang w:val="pl-PL"/>
        </w:rPr>
      </w:pPr>
      <w:r w:rsidRPr="00764BB4">
        <w:rPr>
          <w:rFonts w:asciiTheme="minorHAnsi" w:hAnsiTheme="minorHAnsi" w:cstheme="minorHAnsi"/>
          <w:color w:val="000000" w:themeColor="text1"/>
          <w:lang w:val="pl-PL"/>
        </w:rPr>
        <w:t>Tunele, szyby wentylacyjne i transportowe</w:t>
      </w:r>
      <w:r w:rsidR="00534B49" w:rsidRPr="00764BB4">
        <w:rPr>
          <w:rFonts w:asciiTheme="minorHAnsi" w:hAnsiTheme="minorHAnsi" w:cstheme="minorHAnsi"/>
          <w:color w:val="000000" w:themeColor="text1"/>
          <w:lang w:val="pl-PL"/>
        </w:rPr>
        <w:t>:</w:t>
      </w:r>
    </w:p>
    <w:p w14:paraId="3B98DA78" w14:textId="6784BA97" w:rsidR="002254C5" w:rsidRPr="0094574B" w:rsidRDefault="00285E5D" w:rsidP="0059091D">
      <w:pPr>
        <w:pStyle w:val="Akapitzlist"/>
        <w:widowControl/>
        <w:numPr>
          <w:ilvl w:val="0"/>
          <w:numId w:val="200"/>
        </w:numPr>
        <w:spacing w:line="276" w:lineRule="auto"/>
        <w:ind w:left="1985"/>
        <w:contextualSpacing/>
        <w:jc w:val="both"/>
        <w:rPr>
          <w:rFonts w:asciiTheme="minorHAnsi" w:hAnsiTheme="minorHAnsi" w:cstheme="minorHAnsi"/>
          <w:color w:val="000000" w:themeColor="text1"/>
          <w:lang w:val="pl-PL"/>
        </w:rPr>
      </w:pPr>
      <w:r w:rsidRPr="0094574B">
        <w:rPr>
          <w:rFonts w:asciiTheme="minorHAnsi" w:hAnsiTheme="minorHAnsi" w:cstheme="minorHAnsi"/>
          <w:color w:val="000000" w:themeColor="text1"/>
          <w:lang w:val="pl-PL"/>
        </w:rPr>
        <w:t>d</w:t>
      </w:r>
      <w:r w:rsidR="002254C5" w:rsidRPr="0094574B">
        <w:rPr>
          <w:rFonts w:asciiTheme="minorHAnsi" w:hAnsiTheme="minorHAnsi" w:cstheme="minorHAnsi"/>
          <w:color w:val="000000" w:themeColor="text1"/>
          <w:lang w:val="pl-PL"/>
        </w:rPr>
        <w:t>wuskładnikowy grunt na bazie żywicy epoksydowej utwardzanej</w:t>
      </w:r>
      <w:r w:rsidR="00544825" w:rsidRPr="0094574B">
        <w:rPr>
          <w:rFonts w:asciiTheme="minorHAnsi" w:hAnsiTheme="minorHAnsi" w:cstheme="minorHAnsi"/>
          <w:color w:val="000000" w:themeColor="text1"/>
          <w:lang w:val="pl-PL"/>
        </w:rPr>
        <w:t>; m</w:t>
      </w:r>
      <w:r w:rsidR="002254C5" w:rsidRPr="0094574B">
        <w:rPr>
          <w:rFonts w:asciiTheme="minorHAnsi" w:hAnsiTheme="minorHAnsi" w:cstheme="minorHAnsi"/>
          <w:color w:val="000000" w:themeColor="text1"/>
          <w:lang w:val="pl-PL"/>
        </w:rPr>
        <w:t>alowany obszar 100% powierzchni, grubość warstwy suchej minimum 275 mikrometrów (2 aplikacje).</w:t>
      </w:r>
    </w:p>
    <w:p w14:paraId="113D36E7" w14:textId="77777777" w:rsidR="00B90E4E" w:rsidRPr="00764BB4" w:rsidRDefault="00B90E4E" w:rsidP="00897417">
      <w:pPr>
        <w:spacing w:line="276" w:lineRule="auto"/>
        <w:rPr>
          <w:rFonts w:asciiTheme="minorHAnsi" w:hAnsiTheme="minorHAnsi"/>
          <w:lang w:val="pl-PL" w:eastAsia="pl-PL"/>
        </w:rPr>
      </w:pPr>
    </w:p>
    <w:p w14:paraId="006CD72C" w14:textId="5740EAAA" w:rsidR="000C5CDC" w:rsidRPr="00764BB4" w:rsidRDefault="000C5CDC" w:rsidP="009743E2">
      <w:pPr>
        <w:pStyle w:val="Nagwek2"/>
        <w:spacing w:line="276" w:lineRule="auto"/>
        <w:ind w:left="567" w:hanging="567"/>
        <w:rPr>
          <w:rFonts w:asciiTheme="minorHAnsi" w:hAnsiTheme="minorHAnsi" w:cstheme="minorHAnsi"/>
          <w:lang w:val="pl-PL"/>
        </w:rPr>
      </w:pPr>
      <w:bookmarkStart w:id="133" w:name="_Toc211601744"/>
      <w:bookmarkStart w:id="134" w:name="_Toc217383327"/>
      <w:bookmarkStart w:id="135" w:name="_Toc226976028"/>
      <w:bookmarkStart w:id="136" w:name="_Toc227057270"/>
      <w:r w:rsidRPr="00764BB4">
        <w:rPr>
          <w:rFonts w:asciiTheme="minorHAnsi" w:hAnsiTheme="minorHAnsi" w:cstheme="minorHAnsi"/>
          <w:lang w:val="pl-PL"/>
        </w:rPr>
        <w:t>Różne oznakowania</w:t>
      </w:r>
      <w:bookmarkEnd w:id="133"/>
      <w:bookmarkEnd w:id="134"/>
      <w:bookmarkEnd w:id="135"/>
      <w:bookmarkEnd w:id="136"/>
    </w:p>
    <w:p w14:paraId="721F0557" w14:textId="09C50329" w:rsidR="0069202F" w:rsidRPr="00764BB4" w:rsidRDefault="0069202F" w:rsidP="00897417">
      <w:pPr>
        <w:pStyle w:val="Tre"/>
        <w:spacing w:before="0"/>
        <w:ind w:left="851"/>
        <w:rPr>
          <w:rFonts w:asciiTheme="minorHAnsi" w:hAnsiTheme="minorHAnsi" w:cstheme="minorHAnsi"/>
        </w:rPr>
      </w:pPr>
      <w:r w:rsidRPr="00764BB4">
        <w:rPr>
          <w:rFonts w:asciiTheme="minorHAnsi" w:hAnsiTheme="minorHAnsi" w:cstheme="minorHAnsi"/>
        </w:rPr>
        <w:t xml:space="preserve">Zbiorniki i ich połączenia </w:t>
      </w:r>
      <w:r w:rsidR="00BC6B9E" w:rsidRPr="00764BB4">
        <w:rPr>
          <w:rFonts w:asciiTheme="minorHAnsi" w:hAnsiTheme="minorHAnsi" w:cstheme="minorHAnsi"/>
        </w:rPr>
        <w:t>oznakować</w:t>
      </w:r>
      <w:r w:rsidRPr="00764BB4">
        <w:rPr>
          <w:rFonts w:asciiTheme="minorHAnsi" w:hAnsiTheme="minorHAnsi" w:cstheme="minorHAnsi"/>
        </w:rPr>
        <w:t xml:space="preserve"> na poszyciu zgodnie z wymaganiami </w:t>
      </w:r>
      <w:r w:rsidR="00BC6B9E" w:rsidRPr="00764BB4">
        <w:rPr>
          <w:rFonts w:asciiTheme="minorHAnsi" w:hAnsiTheme="minorHAnsi" w:cstheme="minorHAnsi"/>
        </w:rPr>
        <w:t>T</w:t>
      </w:r>
      <w:r w:rsidRPr="00764BB4">
        <w:rPr>
          <w:rFonts w:asciiTheme="minorHAnsi" w:hAnsiTheme="minorHAnsi" w:cstheme="minorHAnsi"/>
        </w:rPr>
        <w:t xml:space="preserve">owarzystwa </w:t>
      </w:r>
      <w:r w:rsidR="00BC6B9E" w:rsidRPr="00764BB4">
        <w:rPr>
          <w:rFonts w:asciiTheme="minorHAnsi" w:hAnsiTheme="minorHAnsi" w:cstheme="minorHAnsi"/>
        </w:rPr>
        <w:t>k</w:t>
      </w:r>
      <w:r w:rsidRPr="00764BB4">
        <w:rPr>
          <w:rFonts w:asciiTheme="minorHAnsi" w:hAnsiTheme="minorHAnsi" w:cstheme="minorHAnsi"/>
        </w:rPr>
        <w:t>lasyfikacyjnego.</w:t>
      </w:r>
    </w:p>
    <w:p w14:paraId="523BBACE" w14:textId="77777777" w:rsidR="0069202F" w:rsidRPr="00764BB4" w:rsidRDefault="0069202F" w:rsidP="00897417">
      <w:pPr>
        <w:pStyle w:val="Tre"/>
        <w:spacing w:before="0"/>
        <w:ind w:left="851"/>
        <w:rPr>
          <w:rFonts w:asciiTheme="minorHAnsi" w:hAnsiTheme="minorHAnsi" w:cstheme="minorHAnsi"/>
        </w:rPr>
      </w:pPr>
    </w:p>
    <w:p w14:paraId="13B497A2" w14:textId="1AAF674E" w:rsidR="0069202F" w:rsidRPr="00764BB4" w:rsidRDefault="0069202F" w:rsidP="00BC6B9E">
      <w:pPr>
        <w:pStyle w:val="Tre"/>
        <w:spacing w:before="0"/>
        <w:ind w:left="851"/>
        <w:rPr>
          <w:rFonts w:asciiTheme="minorHAnsi" w:hAnsiTheme="minorHAnsi" w:cstheme="minorHAnsi"/>
          <w:b/>
        </w:rPr>
      </w:pPr>
      <w:r w:rsidRPr="00764BB4">
        <w:rPr>
          <w:rFonts w:asciiTheme="minorHAnsi" w:hAnsiTheme="minorHAnsi" w:cstheme="minorHAnsi"/>
        </w:rPr>
        <w:t xml:space="preserve">Symbole urządzeń podwodnych (takich jak wloty i wyloty wody morskiej, zawory denne, czujniki, stery strumieniowe, śruby napędowe) </w:t>
      </w:r>
      <w:r w:rsidR="00BC6B9E" w:rsidRPr="00764BB4">
        <w:rPr>
          <w:rFonts w:asciiTheme="minorHAnsi" w:hAnsiTheme="minorHAnsi" w:cstheme="minorHAnsi"/>
        </w:rPr>
        <w:t>rozmieścić</w:t>
      </w:r>
      <w:r w:rsidRPr="00764BB4">
        <w:rPr>
          <w:rFonts w:asciiTheme="minorHAnsi" w:hAnsiTheme="minorHAnsi" w:cstheme="minorHAnsi"/>
        </w:rPr>
        <w:t xml:space="preserve"> na kadłubie w sposób czytelny i trwały, zgodnie z</w:t>
      </w:r>
      <w:r w:rsidR="00C72378" w:rsidRPr="00764BB4">
        <w:rPr>
          <w:rFonts w:asciiTheme="minorHAnsi" w:hAnsiTheme="minorHAnsi" w:cstheme="minorHAnsi"/>
        </w:rPr>
        <w:t> </w:t>
      </w:r>
      <w:r w:rsidRPr="00764BB4">
        <w:rPr>
          <w:rFonts w:asciiTheme="minorHAnsi" w:hAnsiTheme="minorHAnsi" w:cstheme="minorHAnsi"/>
        </w:rPr>
        <w:t xml:space="preserve">wymaganiami </w:t>
      </w:r>
      <w:r w:rsidR="00C72378" w:rsidRPr="00764BB4">
        <w:rPr>
          <w:rFonts w:asciiTheme="minorHAnsi" w:hAnsiTheme="minorHAnsi" w:cstheme="minorHAnsi"/>
        </w:rPr>
        <w:t>T</w:t>
      </w:r>
      <w:r w:rsidRPr="00764BB4">
        <w:rPr>
          <w:rFonts w:asciiTheme="minorHAnsi" w:hAnsiTheme="minorHAnsi" w:cstheme="minorHAnsi"/>
        </w:rPr>
        <w:t xml:space="preserve">owarzystwa </w:t>
      </w:r>
      <w:r w:rsidR="00C72378" w:rsidRPr="00764BB4">
        <w:rPr>
          <w:rFonts w:asciiTheme="minorHAnsi" w:hAnsiTheme="minorHAnsi" w:cstheme="minorHAnsi"/>
        </w:rPr>
        <w:t>K</w:t>
      </w:r>
      <w:r w:rsidRPr="00764BB4">
        <w:rPr>
          <w:rFonts w:asciiTheme="minorHAnsi" w:hAnsiTheme="minorHAnsi" w:cstheme="minorHAnsi"/>
        </w:rPr>
        <w:t xml:space="preserve">lasyfikacyjnego oraz władz morskich. Oznaczenia </w:t>
      </w:r>
      <w:r w:rsidR="00BC6B9E" w:rsidRPr="00764BB4">
        <w:rPr>
          <w:rFonts w:asciiTheme="minorHAnsi" w:hAnsiTheme="minorHAnsi" w:cstheme="minorHAnsi"/>
        </w:rPr>
        <w:t>mają spełniać</w:t>
      </w:r>
      <w:r w:rsidRPr="00764BB4">
        <w:rPr>
          <w:rFonts w:asciiTheme="minorHAnsi" w:hAnsiTheme="minorHAnsi" w:cstheme="minorHAnsi"/>
        </w:rPr>
        <w:t xml:space="preserve"> międzynarodowe standardy (np. IMO), co umożliwi ich jednoznaczną identyfikację podczas inspekcji, dokowania i prac konserwacyjnych.</w:t>
      </w:r>
    </w:p>
    <w:p w14:paraId="6A876B41" w14:textId="77777777" w:rsidR="000C5CDC" w:rsidRPr="00764BB4" w:rsidRDefault="000C5CDC" w:rsidP="009743E2">
      <w:pPr>
        <w:pStyle w:val="Nagwek1"/>
        <w:spacing w:line="276" w:lineRule="auto"/>
        <w:ind w:left="567" w:hanging="567"/>
        <w:rPr>
          <w:rFonts w:asciiTheme="minorHAnsi" w:hAnsiTheme="minorHAnsi" w:cstheme="minorHAnsi"/>
          <w:sz w:val="22"/>
        </w:rPr>
      </w:pPr>
      <w:bookmarkStart w:id="137" w:name="_Toc211601745"/>
      <w:bookmarkStart w:id="138" w:name="_Toc217383328"/>
      <w:bookmarkStart w:id="139" w:name="_Toc226976029"/>
      <w:bookmarkStart w:id="140" w:name="_Toc227057271"/>
      <w:r w:rsidRPr="00764BB4">
        <w:rPr>
          <w:rFonts w:asciiTheme="minorHAnsi" w:hAnsiTheme="minorHAnsi" w:cstheme="minorHAnsi"/>
          <w:sz w:val="22"/>
        </w:rPr>
        <w:lastRenderedPageBreak/>
        <w:t>Wyposażenie pokładowe</w:t>
      </w:r>
      <w:bookmarkEnd w:id="137"/>
      <w:bookmarkEnd w:id="138"/>
      <w:bookmarkEnd w:id="139"/>
      <w:bookmarkEnd w:id="140"/>
    </w:p>
    <w:p w14:paraId="682A8643" w14:textId="1CA94FE9" w:rsidR="000C5CDC" w:rsidRPr="00764BB4" w:rsidRDefault="000C5CDC" w:rsidP="009743E2">
      <w:pPr>
        <w:pStyle w:val="Nagwek2"/>
        <w:spacing w:line="276" w:lineRule="auto"/>
        <w:ind w:left="567" w:hanging="567"/>
        <w:rPr>
          <w:rFonts w:asciiTheme="minorHAnsi" w:hAnsiTheme="minorHAnsi" w:cstheme="minorHAnsi"/>
          <w:lang w:val="pl-PL"/>
        </w:rPr>
      </w:pPr>
      <w:bookmarkStart w:id="141" w:name="_Toc211601746"/>
      <w:bookmarkStart w:id="142" w:name="_Toc217383329"/>
      <w:bookmarkStart w:id="143" w:name="_Toc226976030"/>
      <w:bookmarkStart w:id="144" w:name="_Toc227057272"/>
      <w:r w:rsidRPr="00764BB4">
        <w:rPr>
          <w:rFonts w:asciiTheme="minorHAnsi" w:hAnsiTheme="minorHAnsi" w:cstheme="minorHAnsi"/>
          <w:lang w:val="pl-PL"/>
        </w:rPr>
        <w:t>Urządzenie sterowe</w:t>
      </w:r>
      <w:bookmarkEnd w:id="141"/>
      <w:bookmarkEnd w:id="142"/>
      <w:bookmarkEnd w:id="143"/>
      <w:bookmarkEnd w:id="144"/>
    </w:p>
    <w:p w14:paraId="7D72EB2C" w14:textId="699FA74E" w:rsidR="00D55690" w:rsidRPr="00764BB4" w:rsidRDefault="00D55690" w:rsidP="00897417">
      <w:pPr>
        <w:pStyle w:val="Tre"/>
        <w:spacing w:before="0"/>
        <w:ind w:left="851"/>
        <w:rPr>
          <w:rFonts w:asciiTheme="minorHAnsi" w:hAnsiTheme="minorHAnsi" w:cstheme="minorHAnsi"/>
        </w:rPr>
      </w:pPr>
      <w:r w:rsidRPr="00764BB4">
        <w:rPr>
          <w:rFonts w:asciiTheme="minorHAnsi" w:hAnsiTheme="minorHAnsi" w:cstheme="minorHAnsi"/>
        </w:rPr>
        <w:t>Płetwa steru ma mieć klasyczny dla żaglowca kształt profilowany. Dobór powierzchni płetwy ma zostać przeprowadzony z uwzględnieniem charakterystyki kadłuba, zanurzenia projektowego, planu ożaglowania oraz wymagań manewrowych w warunkach portowych i na akwenach ograniczonych. Konstrukcja ma przewidzieć odpowiednie wyważenie (balans) krawędzi natarcia, aby zredukować momenty na trzonie sterowym i obciążenia układu napędowego maszyny sterowej. Materiał płetwy oraz jej poszycie mają zostać dobrane pod kątem odporności na korozję w środowisku morskim, a wewnętrzne wzmocnienia (wręgi, wzdłużnice) mają zapewnić wymaganą sztywność i odporność zmęczeniową.</w:t>
      </w:r>
    </w:p>
    <w:p w14:paraId="2F610585" w14:textId="77777777" w:rsidR="00D55690" w:rsidRPr="00764BB4" w:rsidRDefault="00D55690" w:rsidP="00897417">
      <w:pPr>
        <w:pStyle w:val="Tre"/>
        <w:spacing w:before="0"/>
        <w:ind w:left="851"/>
        <w:rPr>
          <w:rFonts w:asciiTheme="minorHAnsi" w:hAnsiTheme="minorHAnsi" w:cstheme="minorHAnsi"/>
        </w:rPr>
      </w:pPr>
    </w:p>
    <w:p w14:paraId="3CB4F756" w14:textId="29641A30" w:rsidR="00D55690" w:rsidRPr="00764BB4" w:rsidRDefault="00D55690" w:rsidP="00897417">
      <w:pPr>
        <w:pStyle w:val="Tre"/>
        <w:spacing w:before="0"/>
        <w:ind w:left="851"/>
        <w:rPr>
          <w:rFonts w:asciiTheme="minorHAnsi" w:hAnsiTheme="minorHAnsi" w:cstheme="minorHAnsi"/>
        </w:rPr>
      </w:pPr>
      <w:r w:rsidRPr="00764BB4">
        <w:rPr>
          <w:rFonts w:asciiTheme="minorHAnsi" w:hAnsiTheme="minorHAnsi" w:cstheme="minorHAnsi"/>
        </w:rPr>
        <w:t>Przewidzieć rotorową maszynę sterową zlokalizowaną w płaszczyźnie symetrii jednostki, która ma zapewnić wychylenie płetwy steru o kąt</w:t>
      </w:r>
      <w:r w:rsidR="004920A9">
        <w:rPr>
          <w:rFonts w:asciiTheme="minorHAnsi" w:hAnsiTheme="minorHAnsi" w:cstheme="minorHAnsi"/>
        </w:rPr>
        <w:t xml:space="preserve"> około</w:t>
      </w:r>
      <w:r w:rsidRPr="00764BB4">
        <w:rPr>
          <w:rFonts w:asciiTheme="minorHAnsi" w:hAnsiTheme="minorHAnsi" w:cstheme="minorHAnsi"/>
        </w:rPr>
        <w:t xml:space="preserve"> ±45° z burty na burtę. Maszyna sterowa </w:t>
      </w:r>
      <w:r w:rsidR="006E48DF" w:rsidRPr="00764BB4">
        <w:rPr>
          <w:rFonts w:asciiTheme="minorHAnsi" w:hAnsiTheme="minorHAnsi" w:cstheme="minorHAnsi"/>
        </w:rPr>
        <w:t xml:space="preserve">ma być </w:t>
      </w:r>
      <w:r w:rsidRPr="00764BB4">
        <w:rPr>
          <w:rFonts w:asciiTheme="minorHAnsi" w:hAnsiTheme="minorHAnsi" w:cstheme="minorHAnsi"/>
        </w:rPr>
        <w:t>wyposażona w blokady krańcowe, ograniczniki mechaniczne oraz czujniki położenia (feedback), zapewniające precyzyjną kontrolę i</w:t>
      </w:r>
      <w:r w:rsidR="006E48DF" w:rsidRPr="00764BB4">
        <w:rPr>
          <w:rFonts w:asciiTheme="minorHAnsi" w:hAnsiTheme="minorHAnsi" w:cstheme="minorHAnsi"/>
        </w:rPr>
        <w:t> </w:t>
      </w:r>
      <w:r w:rsidRPr="00764BB4">
        <w:rPr>
          <w:rFonts w:asciiTheme="minorHAnsi" w:hAnsiTheme="minorHAnsi" w:cstheme="minorHAnsi"/>
        </w:rPr>
        <w:t xml:space="preserve">ochronę przed przeciążeniem. Zastosowany układ napędowy </w:t>
      </w:r>
      <w:r w:rsidR="006E48DF" w:rsidRPr="00764BB4">
        <w:rPr>
          <w:rFonts w:asciiTheme="minorHAnsi" w:hAnsiTheme="minorHAnsi" w:cstheme="minorHAnsi"/>
        </w:rPr>
        <w:t>ma przewidywać</w:t>
      </w:r>
      <w:r w:rsidRPr="00764BB4">
        <w:rPr>
          <w:rFonts w:asciiTheme="minorHAnsi" w:hAnsiTheme="minorHAnsi" w:cstheme="minorHAnsi"/>
        </w:rPr>
        <w:t xml:space="preserve"> zasilanie hydrauliczne lub elektro</w:t>
      </w:r>
      <w:r w:rsidRPr="00764BB4">
        <w:rPr>
          <w:rFonts w:asciiTheme="minorHAnsi" w:hAnsiTheme="minorHAnsi" w:cstheme="minorHAnsi"/>
        </w:rPr>
        <w:noBreakHyphen/>
        <w:t>hydrauliczne z zespołem agregatów ciśnieniowych (HPU) o odpowiednio dobranej wydajności, z</w:t>
      </w:r>
      <w:r w:rsidR="006E48DF" w:rsidRPr="00764BB4">
        <w:rPr>
          <w:rFonts w:asciiTheme="minorHAnsi" w:hAnsiTheme="minorHAnsi" w:cstheme="minorHAnsi"/>
        </w:rPr>
        <w:t> </w:t>
      </w:r>
      <w:r w:rsidRPr="00764BB4">
        <w:rPr>
          <w:rFonts w:asciiTheme="minorHAnsi" w:hAnsiTheme="minorHAnsi" w:cstheme="minorHAnsi"/>
        </w:rPr>
        <w:t xml:space="preserve">redundancją zasilania (co najmniej dwa niezależne źródła mocy roboczej), aby zapewnić ciągłość działania w warunkach awaryjnych. Sterowanie lokalne </w:t>
      </w:r>
      <w:r w:rsidR="006E48DF" w:rsidRPr="00764BB4">
        <w:rPr>
          <w:rFonts w:asciiTheme="minorHAnsi" w:hAnsiTheme="minorHAnsi" w:cstheme="minorHAnsi"/>
        </w:rPr>
        <w:t>ma być</w:t>
      </w:r>
      <w:r w:rsidRPr="00764BB4">
        <w:rPr>
          <w:rFonts w:asciiTheme="minorHAnsi" w:hAnsiTheme="minorHAnsi" w:cstheme="minorHAnsi"/>
        </w:rPr>
        <w:t xml:space="preserve"> realizowane z pulpitu przy maszynie sterowej, z</w:t>
      </w:r>
      <w:r w:rsidR="006E48DF" w:rsidRPr="00764BB4">
        <w:rPr>
          <w:rFonts w:asciiTheme="minorHAnsi" w:hAnsiTheme="minorHAnsi" w:cstheme="minorHAnsi"/>
        </w:rPr>
        <w:t> </w:t>
      </w:r>
      <w:r w:rsidRPr="00764BB4">
        <w:rPr>
          <w:rFonts w:asciiTheme="minorHAnsi" w:hAnsiTheme="minorHAnsi" w:cstheme="minorHAnsi"/>
        </w:rPr>
        <w:t xml:space="preserve">możliwością współpracy z układem sterowania z mostka (autopilot, joystick manewrowy), a także z ręcznym awaryjnym sterowaniem poprzez zespół pompy ręcznej. Dodatkowo, przed mostkiem </w:t>
      </w:r>
      <w:r w:rsidR="006E48DF" w:rsidRPr="00764BB4">
        <w:rPr>
          <w:rFonts w:asciiTheme="minorHAnsi" w:hAnsiTheme="minorHAnsi" w:cstheme="minorHAnsi"/>
        </w:rPr>
        <w:t>ma zostać</w:t>
      </w:r>
      <w:r w:rsidRPr="00764BB4">
        <w:rPr>
          <w:rFonts w:asciiTheme="minorHAnsi" w:hAnsiTheme="minorHAnsi" w:cstheme="minorHAnsi"/>
        </w:rPr>
        <w:t xml:space="preserve"> zainstalowane funkcjonalne koło sterowe, umożliwiające manualne sterowanie jednostką w trybie manewrowym lub awaryjnym. Trzon sterowy </w:t>
      </w:r>
      <w:r w:rsidR="006E48DF" w:rsidRPr="00764BB4">
        <w:rPr>
          <w:rFonts w:asciiTheme="minorHAnsi" w:hAnsiTheme="minorHAnsi" w:cstheme="minorHAnsi"/>
        </w:rPr>
        <w:t>ma zostać</w:t>
      </w:r>
      <w:r w:rsidRPr="00764BB4">
        <w:rPr>
          <w:rFonts w:asciiTheme="minorHAnsi" w:hAnsiTheme="minorHAnsi" w:cstheme="minorHAnsi"/>
        </w:rPr>
        <w:t xml:space="preserve"> osadzony w łożyskach tocznych lub ślizgowych o</w:t>
      </w:r>
      <w:r w:rsidR="006E48DF" w:rsidRPr="00764BB4">
        <w:rPr>
          <w:rFonts w:asciiTheme="minorHAnsi" w:hAnsiTheme="minorHAnsi" w:cstheme="minorHAnsi"/>
        </w:rPr>
        <w:t> </w:t>
      </w:r>
      <w:r w:rsidRPr="00764BB4">
        <w:rPr>
          <w:rFonts w:asciiTheme="minorHAnsi" w:hAnsiTheme="minorHAnsi" w:cstheme="minorHAnsi"/>
        </w:rPr>
        <w:t>niskim współczynniku tarcia, z systemem smarowania i uszczelnieniami odpornymi na wodę morską; przewid</w:t>
      </w:r>
      <w:r w:rsidR="006E48DF" w:rsidRPr="00764BB4">
        <w:rPr>
          <w:rFonts w:asciiTheme="minorHAnsi" w:hAnsiTheme="minorHAnsi" w:cstheme="minorHAnsi"/>
        </w:rPr>
        <w:t>zieć</w:t>
      </w:r>
      <w:r w:rsidRPr="00764BB4">
        <w:rPr>
          <w:rFonts w:asciiTheme="minorHAnsi" w:hAnsiTheme="minorHAnsi" w:cstheme="minorHAnsi"/>
        </w:rPr>
        <w:t xml:space="preserve"> również przeglądowe punkty kontrolne oraz dostęp serwisowy do ułożyskowania i połączeń przegubowych. Dla zabezpieczenia eksploatacji przewidziany </w:t>
      </w:r>
      <w:r w:rsidR="006E48DF" w:rsidRPr="00764BB4">
        <w:rPr>
          <w:rFonts w:asciiTheme="minorHAnsi" w:hAnsiTheme="minorHAnsi" w:cstheme="minorHAnsi"/>
        </w:rPr>
        <w:t>ma być</w:t>
      </w:r>
      <w:r w:rsidRPr="00764BB4">
        <w:rPr>
          <w:rFonts w:asciiTheme="minorHAnsi" w:hAnsiTheme="minorHAnsi" w:cstheme="minorHAnsi"/>
        </w:rPr>
        <w:t xml:space="preserve"> system alarmowania stanów nieprawidłowych (nadmierny moment, spadek ciśnienia, przegrzanie, brak feedbacku), wizualizowany na mostku i CMK.</w:t>
      </w:r>
    </w:p>
    <w:p w14:paraId="5E7BB3E3" w14:textId="77777777" w:rsidR="00D55690" w:rsidRPr="00764BB4" w:rsidRDefault="00D55690" w:rsidP="00897417">
      <w:pPr>
        <w:pStyle w:val="Tre"/>
        <w:spacing w:before="0"/>
        <w:ind w:left="851" w:right="-30"/>
        <w:rPr>
          <w:rFonts w:asciiTheme="minorHAnsi" w:hAnsiTheme="minorHAnsi" w:cstheme="minorHAnsi"/>
        </w:rPr>
      </w:pPr>
    </w:p>
    <w:p w14:paraId="05817DEE" w14:textId="29D5700E" w:rsidR="00D55690" w:rsidRPr="00764BB4" w:rsidRDefault="00D55690" w:rsidP="00897417">
      <w:pPr>
        <w:pStyle w:val="Tre"/>
        <w:spacing w:before="0"/>
        <w:ind w:left="851" w:right="-30"/>
        <w:rPr>
          <w:rFonts w:asciiTheme="minorHAnsi" w:hAnsiTheme="minorHAnsi" w:cstheme="minorHAnsi"/>
        </w:rPr>
      </w:pPr>
      <w:r w:rsidRPr="00764BB4">
        <w:rPr>
          <w:rFonts w:asciiTheme="minorHAnsi" w:hAnsiTheme="minorHAnsi" w:cstheme="minorHAnsi"/>
        </w:rPr>
        <w:t>Ze względu na swoją rolę estetyczną oraz ekspozycję na pokładzie rejon dodatkowego koła</w:t>
      </w:r>
      <w:r w:rsidR="002B1416" w:rsidRPr="00764BB4">
        <w:rPr>
          <w:rFonts w:asciiTheme="minorHAnsi" w:hAnsiTheme="minorHAnsi" w:cstheme="minorHAnsi"/>
        </w:rPr>
        <w:t xml:space="preserve"> </w:t>
      </w:r>
      <w:r w:rsidRPr="00764BB4">
        <w:rPr>
          <w:rFonts w:asciiTheme="minorHAnsi" w:hAnsiTheme="minorHAnsi" w:cstheme="minorHAnsi"/>
        </w:rPr>
        <w:t xml:space="preserve">sterowego </w:t>
      </w:r>
      <w:r w:rsidR="00B90E4E" w:rsidRPr="00764BB4">
        <w:rPr>
          <w:rFonts w:asciiTheme="minorHAnsi" w:hAnsiTheme="minorHAnsi" w:cstheme="minorHAnsi"/>
        </w:rPr>
        <w:t xml:space="preserve">ma być </w:t>
      </w:r>
      <w:r w:rsidRPr="00764BB4">
        <w:rPr>
          <w:rFonts w:asciiTheme="minorHAnsi" w:hAnsiTheme="minorHAnsi" w:cstheme="minorHAnsi"/>
        </w:rPr>
        <w:t>elementem stylizowanym, zarówno samo koło jak i kolumna na jakiej będzie ono</w:t>
      </w:r>
      <w:r w:rsidR="002B1416" w:rsidRPr="00764BB4">
        <w:rPr>
          <w:rFonts w:asciiTheme="minorHAnsi" w:hAnsiTheme="minorHAnsi" w:cstheme="minorHAnsi"/>
        </w:rPr>
        <w:t xml:space="preserve"> </w:t>
      </w:r>
      <w:r w:rsidRPr="00764BB4">
        <w:rPr>
          <w:rFonts w:asciiTheme="minorHAnsi" w:hAnsiTheme="minorHAnsi" w:cstheme="minorHAnsi"/>
        </w:rPr>
        <w:t xml:space="preserve">osadzone </w:t>
      </w:r>
      <w:r w:rsidR="00B90E4E" w:rsidRPr="00764BB4">
        <w:rPr>
          <w:rFonts w:asciiTheme="minorHAnsi" w:hAnsiTheme="minorHAnsi" w:cstheme="minorHAnsi"/>
        </w:rPr>
        <w:t xml:space="preserve">mają być </w:t>
      </w:r>
      <w:r w:rsidRPr="00764BB4">
        <w:rPr>
          <w:rFonts w:asciiTheme="minorHAnsi" w:hAnsiTheme="minorHAnsi" w:cstheme="minorHAnsi"/>
        </w:rPr>
        <w:t xml:space="preserve">wykonane (lub wykończone) drewnem i elementami mosiężnymi. </w:t>
      </w:r>
    </w:p>
    <w:p w14:paraId="03C36030" w14:textId="77777777" w:rsidR="00D55690" w:rsidRPr="00764BB4" w:rsidRDefault="00D55690" w:rsidP="00897417">
      <w:pPr>
        <w:pStyle w:val="Tre"/>
        <w:spacing w:before="0"/>
        <w:ind w:left="851"/>
        <w:rPr>
          <w:rFonts w:asciiTheme="minorHAnsi" w:hAnsiTheme="minorHAnsi" w:cstheme="minorHAnsi"/>
        </w:rPr>
      </w:pPr>
    </w:p>
    <w:p w14:paraId="53C8C536" w14:textId="38EB6880" w:rsidR="00D55690" w:rsidRPr="00764BB4" w:rsidRDefault="00D55690" w:rsidP="00897417">
      <w:pPr>
        <w:pStyle w:val="Tre"/>
        <w:spacing w:before="0"/>
        <w:ind w:left="851"/>
        <w:rPr>
          <w:rFonts w:asciiTheme="minorHAnsi" w:hAnsiTheme="minorHAnsi" w:cstheme="minorHAnsi"/>
        </w:rPr>
      </w:pPr>
      <w:r w:rsidRPr="00764BB4">
        <w:rPr>
          <w:rFonts w:asciiTheme="minorHAnsi" w:hAnsiTheme="minorHAnsi" w:cstheme="minorHAnsi"/>
        </w:rPr>
        <w:t xml:space="preserve">Żaglowiec </w:t>
      </w:r>
      <w:r w:rsidR="00B90E4E" w:rsidRPr="00764BB4">
        <w:rPr>
          <w:rFonts w:asciiTheme="minorHAnsi" w:hAnsiTheme="minorHAnsi" w:cstheme="minorHAnsi"/>
        </w:rPr>
        <w:t>ma być</w:t>
      </w:r>
      <w:r w:rsidRPr="00764BB4">
        <w:rPr>
          <w:rFonts w:asciiTheme="minorHAnsi" w:hAnsiTheme="minorHAnsi" w:cstheme="minorHAnsi"/>
        </w:rPr>
        <w:t xml:space="preserve"> wyposażony w dziobowy ster strumieniowy o mocy nominalnej około 400 kW, przeznaczony do precyzyjnego manewrowania przy małych prędkościach oraz podczas operacji portowych, kotwiczenia i przejść w akwenach ograniczonych. Ster strumieniowy </w:t>
      </w:r>
      <w:r w:rsidR="00B90E4E" w:rsidRPr="00764BB4">
        <w:rPr>
          <w:rFonts w:asciiTheme="minorHAnsi" w:hAnsiTheme="minorHAnsi" w:cstheme="minorHAnsi"/>
        </w:rPr>
        <w:t xml:space="preserve">ma zostać </w:t>
      </w:r>
      <w:r w:rsidRPr="00764BB4">
        <w:rPr>
          <w:rFonts w:asciiTheme="minorHAnsi" w:hAnsiTheme="minorHAnsi" w:cstheme="minorHAnsi"/>
        </w:rPr>
        <w:t xml:space="preserve">wykonany w wersji tunelowej z wirnikiem o wysokiej sprawności, minimalizującym kawitację i hałas. </w:t>
      </w:r>
      <w:r w:rsidR="00B90E4E" w:rsidRPr="00764BB4">
        <w:rPr>
          <w:rFonts w:asciiTheme="minorHAnsi" w:hAnsiTheme="minorHAnsi" w:cstheme="minorHAnsi"/>
        </w:rPr>
        <w:t>Przewidzieć n</w:t>
      </w:r>
      <w:r w:rsidRPr="00764BB4">
        <w:rPr>
          <w:rFonts w:asciiTheme="minorHAnsi" w:hAnsiTheme="minorHAnsi" w:cstheme="minorHAnsi"/>
        </w:rPr>
        <w:t>apęd elektryczny, z</w:t>
      </w:r>
      <w:r w:rsidR="006E48DF" w:rsidRPr="00764BB4">
        <w:rPr>
          <w:rFonts w:asciiTheme="minorHAnsi" w:hAnsiTheme="minorHAnsi" w:cstheme="minorHAnsi"/>
        </w:rPr>
        <w:t> </w:t>
      </w:r>
      <w:r w:rsidRPr="00764BB4">
        <w:rPr>
          <w:rFonts w:asciiTheme="minorHAnsi" w:hAnsiTheme="minorHAnsi" w:cstheme="minorHAnsi"/>
        </w:rPr>
        <w:t xml:space="preserve">płynną regulacją ciągu i kierunku strumienia, sterowany z mostka poprzez panel manewrowy. Ster strumieniowy zasilany </w:t>
      </w:r>
      <w:r w:rsidR="00B90E4E" w:rsidRPr="00764BB4">
        <w:rPr>
          <w:rFonts w:asciiTheme="minorHAnsi" w:hAnsiTheme="minorHAnsi" w:cstheme="minorHAnsi"/>
        </w:rPr>
        <w:t>ma być</w:t>
      </w:r>
      <w:r w:rsidRPr="00764BB4">
        <w:rPr>
          <w:rFonts w:asciiTheme="minorHAnsi" w:hAnsiTheme="minorHAnsi" w:cstheme="minorHAnsi"/>
        </w:rPr>
        <w:t xml:space="preserve"> z sieci elektro-energetycznej statku poprzez przekształtnik energoelektroniczny (falownik) umożliwiający zmianę prędkości obrotowej oraz zmiany kierunku wirowania śruby. Śruba napędowa steru strumieniowego </w:t>
      </w:r>
      <w:r w:rsidR="00B90E4E" w:rsidRPr="00764BB4">
        <w:rPr>
          <w:rFonts w:asciiTheme="minorHAnsi" w:hAnsiTheme="minorHAnsi" w:cstheme="minorHAnsi"/>
        </w:rPr>
        <w:t>ma być</w:t>
      </w:r>
      <w:r w:rsidRPr="00764BB4">
        <w:rPr>
          <w:rFonts w:asciiTheme="minorHAnsi" w:hAnsiTheme="minorHAnsi" w:cstheme="minorHAnsi"/>
        </w:rPr>
        <w:t xml:space="preserve"> wykonana jako śruba stała o stałym skoku (nienastawna). </w:t>
      </w:r>
      <w:r w:rsidR="00AE14FF" w:rsidRPr="00764BB4">
        <w:rPr>
          <w:rFonts w:asciiTheme="minorHAnsi" w:hAnsiTheme="minorHAnsi" w:cstheme="minorHAnsi"/>
        </w:rPr>
        <w:t>M</w:t>
      </w:r>
      <w:r w:rsidRPr="00764BB4">
        <w:rPr>
          <w:rFonts w:asciiTheme="minorHAnsi" w:hAnsiTheme="minorHAnsi" w:cstheme="minorHAnsi"/>
        </w:rPr>
        <w:t xml:space="preserve">oc prądnicy wałowej lub pomocniczych zespołów prądotwórczych </w:t>
      </w:r>
      <w:r w:rsidR="00B90E4E" w:rsidRPr="00764BB4">
        <w:rPr>
          <w:rFonts w:asciiTheme="minorHAnsi" w:hAnsiTheme="minorHAnsi" w:cstheme="minorHAnsi"/>
        </w:rPr>
        <w:t xml:space="preserve">ma </w:t>
      </w:r>
      <w:r w:rsidRPr="00764BB4">
        <w:rPr>
          <w:rFonts w:asciiTheme="minorHAnsi" w:hAnsiTheme="minorHAnsi" w:cstheme="minorHAnsi"/>
        </w:rPr>
        <w:t xml:space="preserve">być tak dobrana przez Wykonawcę, aby zapewnić zapotrzebowanie energetyczne przez jedno z tych urządzeń. </w:t>
      </w:r>
    </w:p>
    <w:p w14:paraId="3637C5D0" w14:textId="77777777" w:rsidR="00D55690" w:rsidRPr="00764BB4" w:rsidRDefault="00D55690" w:rsidP="00897417">
      <w:pPr>
        <w:pStyle w:val="Tre"/>
        <w:spacing w:before="0"/>
        <w:ind w:left="851"/>
        <w:rPr>
          <w:rFonts w:asciiTheme="minorHAnsi" w:hAnsiTheme="minorHAnsi" w:cstheme="minorHAnsi"/>
        </w:rPr>
      </w:pPr>
    </w:p>
    <w:p w14:paraId="584299D5" w14:textId="1FA1DFE2" w:rsidR="00D55690" w:rsidRPr="00764BB4" w:rsidRDefault="00D55690" w:rsidP="00897417">
      <w:pPr>
        <w:pStyle w:val="Tre"/>
        <w:spacing w:before="0"/>
        <w:ind w:left="851"/>
        <w:rPr>
          <w:rFonts w:asciiTheme="minorHAnsi" w:hAnsiTheme="minorHAnsi" w:cstheme="minorHAnsi"/>
        </w:rPr>
      </w:pPr>
      <w:r w:rsidRPr="00764BB4">
        <w:rPr>
          <w:rFonts w:asciiTheme="minorHAnsi" w:hAnsiTheme="minorHAnsi" w:cstheme="minorHAnsi"/>
        </w:rPr>
        <w:lastRenderedPageBreak/>
        <w:t xml:space="preserve">Konstrukcja tunelu </w:t>
      </w:r>
      <w:r w:rsidR="00B90E4E" w:rsidRPr="00764BB4">
        <w:rPr>
          <w:rFonts w:asciiTheme="minorHAnsi" w:hAnsiTheme="minorHAnsi" w:cstheme="minorHAnsi"/>
        </w:rPr>
        <w:t>ma być</w:t>
      </w:r>
      <w:r w:rsidRPr="00764BB4">
        <w:rPr>
          <w:rFonts w:asciiTheme="minorHAnsi" w:hAnsiTheme="minorHAnsi" w:cstheme="minorHAnsi"/>
        </w:rPr>
        <w:t xml:space="preserve"> zintegrowana z kadłubem, wzmocniona w rejonie wręgów okalających, a</w:t>
      </w:r>
      <w:r w:rsidR="002B1416" w:rsidRPr="00764BB4">
        <w:rPr>
          <w:rFonts w:asciiTheme="minorHAnsi" w:hAnsiTheme="minorHAnsi" w:cstheme="minorHAnsi"/>
        </w:rPr>
        <w:t> </w:t>
      </w:r>
      <w:r w:rsidRPr="00764BB4">
        <w:rPr>
          <w:rFonts w:asciiTheme="minorHAnsi" w:hAnsiTheme="minorHAnsi" w:cstheme="minorHAnsi"/>
        </w:rPr>
        <w:t xml:space="preserve">geometria wlotów i wylotów zoptymalizowana pod kątem ograniczenia oporów hydrodynamicznych podczas żeglugi. System </w:t>
      </w:r>
      <w:r w:rsidR="00B90E4E" w:rsidRPr="00764BB4">
        <w:rPr>
          <w:rFonts w:asciiTheme="minorHAnsi" w:hAnsiTheme="minorHAnsi" w:cstheme="minorHAnsi"/>
        </w:rPr>
        <w:t>ma obejmować</w:t>
      </w:r>
      <w:r w:rsidRPr="00764BB4">
        <w:rPr>
          <w:rFonts w:asciiTheme="minorHAnsi" w:hAnsiTheme="minorHAnsi" w:cstheme="minorHAnsi"/>
        </w:rPr>
        <w:t xml:space="preserve"> zabezpieczenia przed przeciążeniem, wejściem ciał obcych oraz pracą na zbyt niskim poziomie zanurzenia; </w:t>
      </w:r>
      <w:r w:rsidR="006E48DF" w:rsidRPr="00764BB4">
        <w:rPr>
          <w:rFonts w:asciiTheme="minorHAnsi" w:hAnsiTheme="minorHAnsi" w:cstheme="minorHAnsi"/>
        </w:rPr>
        <w:t>przewidzieć</w:t>
      </w:r>
      <w:r w:rsidRPr="00764BB4">
        <w:rPr>
          <w:rFonts w:asciiTheme="minorHAnsi" w:hAnsiTheme="minorHAnsi" w:cstheme="minorHAnsi"/>
        </w:rPr>
        <w:t xml:space="preserve"> czujniki temperatury, drgań, prądu napędowego oraz prędkości obrotowej, z sygnalizacją alarmową i rejestracją zdarzeń. Dla zapewnienia niezawodności operacyjnej </w:t>
      </w:r>
      <w:r w:rsidR="006E48DF" w:rsidRPr="00764BB4">
        <w:rPr>
          <w:rFonts w:asciiTheme="minorHAnsi" w:hAnsiTheme="minorHAnsi" w:cstheme="minorHAnsi"/>
        </w:rPr>
        <w:t>przewidzieć</w:t>
      </w:r>
      <w:r w:rsidRPr="00764BB4">
        <w:rPr>
          <w:rFonts w:asciiTheme="minorHAnsi" w:hAnsiTheme="minorHAnsi" w:cstheme="minorHAnsi"/>
        </w:rPr>
        <w:t xml:space="preserve"> redundancję wybranych komponentów (zasilanie, sterowanie) oraz procedury testów okresowych i prób manewrowych.</w:t>
      </w:r>
    </w:p>
    <w:p w14:paraId="39891C51" w14:textId="77777777" w:rsidR="00D55690" w:rsidRPr="00764BB4" w:rsidRDefault="00D55690" w:rsidP="00897417">
      <w:pPr>
        <w:pStyle w:val="Tre"/>
        <w:spacing w:before="0"/>
        <w:ind w:left="851"/>
        <w:rPr>
          <w:rFonts w:asciiTheme="minorHAnsi" w:hAnsiTheme="minorHAnsi" w:cstheme="minorHAnsi"/>
        </w:rPr>
      </w:pPr>
    </w:p>
    <w:p w14:paraId="0E146BD4" w14:textId="5A95D549" w:rsidR="00D55690" w:rsidRPr="00764BB4" w:rsidRDefault="00D55690" w:rsidP="00897417">
      <w:pPr>
        <w:pStyle w:val="Tre"/>
        <w:spacing w:before="0"/>
        <w:ind w:left="851"/>
        <w:rPr>
          <w:rFonts w:asciiTheme="minorHAnsi" w:hAnsiTheme="minorHAnsi" w:cstheme="minorHAnsi"/>
        </w:rPr>
      </w:pPr>
      <w:r w:rsidRPr="00764BB4">
        <w:rPr>
          <w:rFonts w:asciiTheme="minorHAnsi" w:hAnsiTheme="minorHAnsi" w:cstheme="minorHAnsi"/>
        </w:rPr>
        <w:t xml:space="preserve">Całość układu sterowego – płetwa steru z maszyną sterową oraz dziobowy ster strumieniowy – </w:t>
      </w:r>
      <w:r w:rsidR="006E48DF" w:rsidRPr="00764BB4">
        <w:rPr>
          <w:rFonts w:asciiTheme="minorHAnsi" w:hAnsiTheme="minorHAnsi" w:cstheme="minorHAnsi"/>
        </w:rPr>
        <w:t>zintegrować</w:t>
      </w:r>
      <w:r w:rsidRPr="00764BB4">
        <w:rPr>
          <w:rFonts w:asciiTheme="minorHAnsi" w:hAnsiTheme="minorHAnsi" w:cstheme="minorHAnsi"/>
        </w:rPr>
        <w:t xml:space="preserve"> z systemami nawigacyjnymi i manewrowymi jednostki, obejmując wskazania kąta wychylenia, status napędu, alarmy oraz tryby pracy. Parametry i wykonanie </w:t>
      </w:r>
      <w:r w:rsidR="006E48DF" w:rsidRPr="00764BB4">
        <w:rPr>
          <w:rFonts w:asciiTheme="minorHAnsi" w:hAnsiTheme="minorHAnsi" w:cstheme="minorHAnsi"/>
        </w:rPr>
        <w:t>mają być</w:t>
      </w:r>
      <w:r w:rsidRPr="00764BB4">
        <w:rPr>
          <w:rFonts w:asciiTheme="minorHAnsi" w:hAnsiTheme="minorHAnsi" w:cstheme="minorHAnsi"/>
        </w:rPr>
        <w:t xml:space="preserve"> zgodne z wymaganiami uznanego </w:t>
      </w:r>
      <w:r w:rsidR="006E48DF" w:rsidRPr="00764BB4">
        <w:rPr>
          <w:rFonts w:asciiTheme="minorHAnsi" w:hAnsiTheme="minorHAnsi" w:cstheme="minorHAnsi"/>
        </w:rPr>
        <w:t>T</w:t>
      </w:r>
      <w:r w:rsidRPr="00764BB4">
        <w:rPr>
          <w:rFonts w:asciiTheme="minorHAnsi" w:hAnsiTheme="minorHAnsi" w:cstheme="minorHAnsi"/>
        </w:rPr>
        <w:t xml:space="preserve">owarzystwa </w:t>
      </w:r>
      <w:r w:rsidR="006E48DF" w:rsidRPr="00764BB4">
        <w:rPr>
          <w:rFonts w:asciiTheme="minorHAnsi" w:hAnsiTheme="minorHAnsi" w:cstheme="minorHAnsi"/>
        </w:rPr>
        <w:t>K</w:t>
      </w:r>
      <w:r w:rsidRPr="00764BB4">
        <w:rPr>
          <w:rFonts w:asciiTheme="minorHAnsi" w:hAnsiTheme="minorHAnsi" w:cstheme="minorHAnsi"/>
        </w:rPr>
        <w:t xml:space="preserve">lasyfikacyjnego, z uwzględnieniem odporności na obciążenia dynamiczne, warunki środowiskowe oraz ergonomię obsługi przez załogę. </w:t>
      </w:r>
      <w:r w:rsidR="006E48DF" w:rsidRPr="00764BB4">
        <w:rPr>
          <w:rFonts w:asciiTheme="minorHAnsi" w:hAnsiTheme="minorHAnsi" w:cstheme="minorHAnsi"/>
        </w:rPr>
        <w:t>Przewidzieć</w:t>
      </w:r>
      <w:r w:rsidRPr="00764BB4">
        <w:rPr>
          <w:rFonts w:asciiTheme="minorHAnsi" w:hAnsiTheme="minorHAnsi" w:cstheme="minorHAnsi"/>
        </w:rPr>
        <w:t xml:space="preserve"> odpowiednie przestrzenie serwisowe, dostęp do punktów kontrolnych i bezpieczne procedury przeglądów, w tym okresowe kontrole stanu ułożyskowania trzonu, szczelności uszczelnień oraz sprawności układów hydraulicznych i elektrycznych. Dzięki temu układ sterowy </w:t>
      </w:r>
      <w:r w:rsidR="006E48DF" w:rsidRPr="00764BB4">
        <w:rPr>
          <w:rFonts w:asciiTheme="minorHAnsi" w:hAnsiTheme="minorHAnsi" w:cstheme="minorHAnsi"/>
        </w:rPr>
        <w:t xml:space="preserve">ma </w:t>
      </w:r>
      <w:r w:rsidRPr="00764BB4">
        <w:rPr>
          <w:rFonts w:asciiTheme="minorHAnsi" w:hAnsiTheme="minorHAnsi" w:cstheme="minorHAnsi"/>
        </w:rPr>
        <w:t>zapewni</w:t>
      </w:r>
      <w:r w:rsidR="006E48DF" w:rsidRPr="00764BB4">
        <w:rPr>
          <w:rFonts w:asciiTheme="minorHAnsi" w:hAnsiTheme="minorHAnsi" w:cstheme="minorHAnsi"/>
        </w:rPr>
        <w:t>ć</w:t>
      </w:r>
      <w:r w:rsidRPr="00764BB4">
        <w:rPr>
          <w:rFonts w:asciiTheme="minorHAnsi" w:hAnsiTheme="minorHAnsi" w:cstheme="minorHAnsi"/>
        </w:rPr>
        <w:t xml:space="preserve"> wysoką skuteczność kierowania, stabilność kursową oraz precyzję manewrów, adekwatną do specyfiki żaglowca szkoleniowego.</w:t>
      </w:r>
    </w:p>
    <w:p w14:paraId="266B4CED" w14:textId="77777777" w:rsidR="00D55690" w:rsidRPr="00764BB4" w:rsidRDefault="00D55690" w:rsidP="00897417">
      <w:pPr>
        <w:spacing w:line="276" w:lineRule="auto"/>
        <w:rPr>
          <w:rFonts w:asciiTheme="minorHAnsi" w:hAnsiTheme="minorHAnsi" w:cstheme="minorHAnsi"/>
          <w:lang w:val="pl-PL" w:eastAsia="pl-PL"/>
        </w:rPr>
      </w:pPr>
    </w:p>
    <w:p w14:paraId="426DA1FD" w14:textId="57A6D070" w:rsidR="000C5CDC" w:rsidRPr="00764BB4" w:rsidRDefault="000C5CDC" w:rsidP="009743E2">
      <w:pPr>
        <w:pStyle w:val="Nagwek2"/>
        <w:spacing w:line="276" w:lineRule="auto"/>
        <w:ind w:left="567" w:hanging="567"/>
        <w:rPr>
          <w:rFonts w:asciiTheme="minorHAnsi" w:hAnsiTheme="minorHAnsi" w:cstheme="minorHAnsi"/>
          <w:lang w:val="pl-PL"/>
        </w:rPr>
      </w:pPr>
      <w:bookmarkStart w:id="145" w:name="_Toc211601747"/>
      <w:bookmarkStart w:id="146" w:name="_Toc217383330"/>
      <w:bookmarkStart w:id="147" w:name="_Toc226976031"/>
      <w:bookmarkStart w:id="148" w:name="_Toc227057273"/>
      <w:r w:rsidRPr="00764BB4">
        <w:rPr>
          <w:rFonts w:asciiTheme="minorHAnsi" w:hAnsiTheme="minorHAnsi" w:cstheme="minorHAnsi"/>
          <w:lang w:val="pl-PL"/>
        </w:rPr>
        <w:t>Urządzenia ładunkowe, podnośne</w:t>
      </w:r>
      <w:bookmarkEnd w:id="145"/>
      <w:bookmarkEnd w:id="146"/>
      <w:bookmarkEnd w:id="147"/>
      <w:bookmarkEnd w:id="148"/>
      <w:r w:rsidR="00F7742D" w:rsidRPr="00764BB4">
        <w:rPr>
          <w:rFonts w:asciiTheme="minorHAnsi" w:hAnsiTheme="minorHAnsi" w:cstheme="minorHAnsi"/>
          <w:lang w:val="pl-PL"/>
        </w:rPr>
        <w:t xml:space="preserve"> </w:t>
      </w:r>
    </w:p>
    <w:p w14:paraId="1F7F36D9" w14:textId="427B92DA" w:rsidR="00A85B2E" w:rsidRPr="00764BB4" w:rsidRDefault="00A85B2E" w:rsidP="00897417">
      <w:pPr>
        <w:pStyle w:val="Tre"/>
        <w:spacing w:before="0"/>
        <w:ind w:left="851" w:right="-30"/>
        <w:rPr>
          <w:rFonts w:asciiTheme="minorHAnsi" w:hAnsiTheme="minorHAnsi" w:cstheme="minorHAnsi"/>
        </w:rPr>
      </w:pPr>
      <w:r w:rsidRPr="00764BB4">
        <w:rPr>
          <w:rFonts w:asciiTheme="minorHAnsi" w:hAnsiTheme="minorHAnsi" w:cstheme="minorHAnsi"/>
        </w:rPr>
        <w:t xml:space="preserve">Dla obsługi łodzi roboczej oraz transportu ładunku na pokładzie </w:t>
      </w:r>
      <w:r w:rsidR="00897417" w:rsidRPr="00764BB4">
        <w:rPr>
          <w:rFonts w:asciiTheme="minorHAnsi" w:hAnsiTheme="minorHAnsi" w:cstheme="minorHAnsi"/>
        </w:rPr>
        <w:t>przewidzieć</w:t>
      </w:r>
      <w:r w:rsidRPr="00764BB4">
        <w:rPr>
          <w:rFonts w:asciiTheme="minorHAnsi" w:hAnsiTheme="minorHAnsi" w:cstheme="minorHAnsi"/>
        </w:rPr>
        <w:t xml:space="preserve"> żuraw pokładowy o</w:t>
      </w:r>
      <w:r w:rsidR="00897417" w:rsidRPr="00764BB4">
        <w:rPr>
          <w:rFonts w:asciiTheme="minorHAnsi" w:hAnsiTheme="minorHAnsi" w:cstheme="minorHAnsi"/>
        </w:rPr>
        <w:t> </w:t>
      </w:r>
      <w:r w:rsidRPr="00764BB4">
        <w:rPr>
          <w:rFonts w:asciiTheme="minorHAnsi" w:hAnsiTheme="minorHAnsi" w:cstheme="minorHAnsi"/>
        </w:rPr>
        <w:t xml:space="preserve">konstrukcji składanej, wyposażony w mechanizm zmiennego wysięgu i napęd hydrauliczny. Żuraw ten </w:t>
      </w:r>
      <w:r w:rsidR="00897417" w:rsidRPr="00764BB4">
        <w:rPr>
          <w:rFonts w:asciiTheme="minorHAnsi" w:hAnsiTheme="minorHAnsi" w:cstheme="minorHAnsi"/>
        </w:rPr>
        <w:t>ma umożliwiać</w:t>
      </w:r>
      <w:r w:rsidRPr="00764BB4">
        <w:rPr>
          <w:rFonts w:asciiTheme="minorHAnsi" w:hAnsiTheme="minorHAnsi" w:cstheme="minorHAnsi"/>
        </w:rPr>
        <w:t xml:space="preserve"> bezpieczne i precyzyjne operowanie ładunkami w różnych warunkach eksploatacyjnych, w tym podczas załadunku i rozładunku łodzi roboczej typu Tender oraz transportu materiałów i części zamiennych. Konstrukcja żurawia </w:t>
      </w:r>
      <w:r w:rsidR="00897417" w:rsidRPr="00764BB4">
        <w:rPr>
          <w:rFonts w:asciiTheme="minorHAnsi" w:hAnsiTheme="minorHAnsi" w:cstheme="minorHAnsi"/>
        </w:rPr>
        <w:t>ma zapewnić</w:t>
      </w:r>
      <w:r w:rsidRPr="00764BB4">
        <w:rPr>
          <w:rFonts w:asciiTheme="minorHAnsi" w:hAnsiTheme="minorHAnsi" w:cstheme="minorHAnsi"/>
        </w:rPr>
        <w:t xml:space="preserve"> możliwość pracy na obie burty jednostki, co </w:t>
      </w:r>
      <w:r w:rsidR="00897417" w:rsidRPr="00764BB4">
        <w:rPr>
          <w:rFonts w:asciiTheme="minorHAnsi" w:hAnsiTheme="minorHAnsi" w:cstheme="minorHAnsi"/>
        </w:rPr>
        <w:t>ma zwiększyć</w:t>
      </w:r>
      <w:r w:rsidRPr="00764BB4">
        <w:rPr>
          <w:rFonts w:asciiTheme="minorHAnsi" w:hAnsiTheme="minorHAnsi" w:cstheme="minorHAnsi"/>
        </w:rPr>
        <w:t xml:space="preserve"> jego funkcjonalność i ułatwi</w:t>
      </w:r>
      <w:r w:rsidR="00897417" w:rsidRPr="00764BB4">
        <w:rPr>
          <w:rFonts w:asciiTheme="minorHAnsi" w:hAnsiTheme="minorHAnsi" w:cstheme="minorHAnsi"/>
        </w:rPr>
        <w:t>ć</w:t>
      </w:r>
      <w:r w:rsidRPr="00764BB4">
        <w:rPr>
          <w:rFonts w:asciiTheme="minorHAnsi" w:hAnsiTheme="minorHAnsi" w:cstheme="minorHAnsi"/>
        </w:rPr>
        <w:t xml:space="preserve"> operacje w portach oraz na redzie. Minimalny udźwig żurawia </w:t>
      </w:r>
      <w:r w:rsidR="00897417" w:rsidRPr="00764BB4">
        <w:rPr>
          <w:rFonts w:asciiTheme="minorHAnsi" w:hAnsiTheme="minorHAnsi" w:cstheme="minorHAnsi"/>
        </w:rPr>
        <w:t>ma wynosić</w:t>
      </w:r>
      <w:r w:rsidRPr="00764BB4">
        <w:rPr>
          <w:rFonts w:asciiTheme="minorHAnsi" w:hAnsiTheme="minorHAnsi" w:cstheme="minorHAnsi"/>
        </w:rPr>
        <w:t xml:space="preserve"> 2 tony, co </w:t>
      </w:r>
      <w:r w:rsidR="00897417" w:rsidRPr="00764BB4">
        <w:rPr>
          <w:rFonts w:asciiTheme="minorHAnsi" w:hAnsiTheme="minorHAnsi" w:cstheme="minorHAnsi"/>
        </w:rPr>
        <w:t>ma pozwolić</w:t>
      </w:r>
      <w:r w:rsidRPr="00764BB4">
        <w:rPr>
          <w:rFonts w:asciiTheme="minorHAnsi" w:hAnsiTheme="minorHAnsi" w:cstheme="minorHAnsi"/>
        </w:rPr>
        <w:t xml:space="preserve"> na obsługę zarówno łodzi roboczej, jak i cięższych elementów wyposażenia statku. Mechanizm hydrauliczny </w:t>
      </w:r>
      <w:r w:rsidR="00897417" w:rsidRPr="00764BB4">
        <w:rPr>
          <w:rFonts w:asciiTheme="minorHAnsi" w:hAnsiTheme="minorHAnsi" w:cstheme="minorHAnsi"/>
        </w:rPr>
        <w:t xml:space="preserve">ma być </w:t>
      </w:r>
      <w:r w:rsidRPr="00764BB4">
        <w:rPr>
          <w:rFonts w:asciiTheme="minorHAnsi" w:hAnsiTheme="minorHAnsi" w:cstheme="minorHAnsi"/>
        </w:rPr>
        <w:t xml:space="preserve">wyposażony w system zabezpieczeń przed przeciążeniem oraz w blokady awaryjne, a wszystkie elementy konstrukcyjne </w:t>
      </w:r>
      <w:r w:rsidR="00897417" w:rsidRPr="00764BB4">
        <w:rPr>
          <w:rFonts w:asciiTheme="minorHAnsi" w:hAnsiTheme="minorHAnsi" w:cstheme="minorHAnsi"/>
        </w:rPr>
        <w:t xml:space="preserve">mają być </w:t>
      </w:r>
      <w:r w:rsidRPr="00764BB4">
        <w:rPr>
          <w:rFonts w:asciiTheme="minorHAnsi" w:hAnsiTheme="minorHAnsi" w:cstheme="minorHAnsi"/>
        </w:rPr>
        <w:t>wykonane z materiałów odpornych na korozję i</w:t>
      </w:r>
      <w:r w:rsidR="007B0D18" w:rsidRPr="00764BB4">
        <w:rPr>
          <w:rFonts w:asciiTheme="minorHAnsi" w:hAnsiTheme="minorHAnsi" w:cstheme="minorHAnsi"/>
        </w:rPr>
        <w:t> </w:t>
      </w:r>
      <w:r w:rsidRPr="00764BB4">
        <w:rPr>
          <w:rFonts w:asciiTheme="minorHAnsi" w:hAnsiTheme="minorHAnsi" w:cstheme="minorHAnsi"/>
        </w:rPr>
        <w:t xml:space="preserve">działanie wody morskiej. Sterowanie żurawiem </w:t>
      </w:r>
      <w:r w:rsidR="00897417" w:rsidRPr="00764BB4">
        <w:rPr>
          <w:rFonts w:asciiTheme="minorHAnsi" w:hAnsiTheme="minorHAnsi" w:cstheme="minorHAnsi"/>
        </w:rPr>
        <w:t>ma być</w:t>
      </w:r>
      <w:r w:rsidRPr="00764BB4">
        <w:rPr>
          <w:rFonts w:asciiTheme="minorHAnsi" w:hAnsiTheme="minorHAnsi" w:cstheme="minorHAnsi"/>
        </w:rPr>
        <w:t xml:space="preserve"> realizowane z pulpitu lokalnego, z możliwością precyzyjnej regulacji prędkości ruchów roboczych. Ze względów estetycznych Wykonawca </w:t>
      </w:r>
      <w:r w:rsidR="00897417" w:rsidRPr="00764BB4">
        <w:rPr>
          <w:rFonts w:asciiTheme="minorHAnsi" w:hAnsiTheme="minorHAnsi" w:cstheme="minorHAnsi"/>
        </w:rPr>
        <w:t>ma ustalić</w:t>
      </w:r>
      <w:r w:rsidRPr="00764BB4">
        <w:rPr>
          <w:rFonts w:asciiTheme="minorHAnsi" w:hAnsiTheme="minorHAnsi" w:cstheme="minorHAnsi"/>
        </w:rPr>
        <w:t xml:space="preserve"> z</w:t>
      </w:r>
      <w:r w:rsidR="007B0D18" w:rsidRPr="00764BB4">
        <w:rPr>
          <w:rFonts w:asciiTheme="minorHAnsi" w:hAnsiTheme="minorHAnsi" w:cstheme="minorHAnsi"/>
        </w:rPr>
        <w:t> </w:t>
      </w:r>
      <w:r w:rsidRPr="00764BB4">
        <w:rPr>
          <w:rFonts w:asciiTheme="minorHAnsi" w:hAnsiTheme="minorHAnsi" w:cstheme="minorHAnsi"/>
        </w:rPr>
        <w:t xml:space="preserve">Zamawiającym kolorystykę żurawi i dźwigów, przy czym </w:t>
      </w:r>
      <w:r w:rsidR="00A454F3" w:rsidRPr="00764BB4">
        <w:rPr>
          <w:rFonts w:asciiTheme="minorHAnsi" w:hAnsiTheme="minorHAnsi" w:cstheme="minorHAnsi"/>
        </w:rPr>
        <w:t>p</w:t>
      </w:r>
      <w:r w:rsidRPr="00764BB4">
        <w:rPr>
          <w:rFonts w:asciiTheme="minorHAnsi" w:hAnsiTheme="minorHAnsi" w:cstheme="minorHAnsi"/>
        </w:rPr>
        <w:t>referowany jest kolor biały.</w:t>
      </w:r>
    </w:p>
    <w:p w14:paraId="0FB513C2" w14:textId="77777777" w:rsidR="00897417" w:rsidRPr="00764BB4" w:rsidRDefault="00897417" w:rsidP="00897417">
      <w:pPr>
        <w:pStyle w:val="Tre"/>
        <w:spacing w:before="0"/>
        <w:ind w:left="851" w:right="-30"/>
        <w:rPr>
          <w:rFonts w:asciiTheme="minorHAnsi" w:hAnsiTheme="minorHAnsi" w:cstheme="minorHAnsi"/>
        </w:rPr>
      </w:pPr>
    </w:p>
    <w:p w14:paraId="5DDB87D9" w14:textId="31984B46" w:rsidR="009F7C8F" w:rsidRPr="00764BB4" w:rsidRDefault="009F7C8F" w:rsidP="00897417">
      <w:pPr>
        <w:pStyle w:val="Tre"/>
        <w:spacing w:before="0"/>
        <w:ind w:left="851" w:right="-30"/>
        <w:rPr>
          <w:rFonts w:asciiTheme="minorHAnsi" w:hAnsiTheme="minorHAnsi" w:cstheme="minorHAnsi"/>
        </w:rPr>
      </w:pPr>
      <w:r w:rsidRPr="00764BB4">
        <w:rPr>
          <w:rFonts w:asciiTheme="minorHAnsi" w:hAnsiTheme="minorHAnsi" w:cstheme="minorHAnsi"/>
        </w:rPr>
        <w:t>W magazynie dobowym, zlokalizowanym na pokładzie głównym, przewidzi</w:t>
      </w:r>
      <w:r w:rsidR="00897417" w:rsidRPr="00764BB4">
        <w:rPr>
          <w:rFonts w:asciiTheme="minorHAnsi" w:hAnsiTheme="minorHAnsi" w:cstheme="minorHAnsi"/>
        </w:rPr>
        <w:t xml:space="preserve">eć </w:t>
      </w:r>
      <w:r w:rsidRPr="00764BB4">
        <w:rPr>
          <w:rFonts w:asciiTheme="minorHAnsi" w:hAnsiTheme="minorHAnsi" w:cstheme="minorHAnsi"/>
        </w:rPr>
        <w:t>dedykowany szyb transportowy dla wind</w:t>
      </w:r>
      <w:r w:rsidR="000C78B3" w:rsidRPr="00764BB4">
        <w:rPr>
          <w:rFonts w:asciiTheme="minorHAnsi" w:hAnsiTheme="minorHAnsi" w:cstheme="minorHAnsi"/>
        </w:rPr>
        <w:t>y</w:t>
      </w:r>
      <w:r w:rsidRPr="00764BB4">
        <w:rPr>
          <w:rFonts w:asciiTheme="minorHAnsi" w:hAnsiTheme="minorHAnsi" w:cstheme="minorHAnsi"/>
        </w:rPr>
        <w:t xml:space="preserve"> prowiantow</w:t>
      </w:r>
      <w:r w:rsidR="000C78B3" w:rsidRPr="00764BB4">
        <w:rPr>
          <w:rFonts w:asciiTheme="minorHAnsi" w:hAnsiTheme="minorHAnsi" w:cstheme="minorHAnsi"/>
        </w:rPr>
        <w:t>ej</w:t>
      </w:r>
      <w:r w:rsidR="007B0D18" w:rsidRPr="00764BB4">
        <w:rPr>
          <w:rFonts w:asciiTheme="minorHAnsi" w:hAnsiTheme="minorHAnsi" w:cstheme="minorHAnsi"/>
        </w:rPr>
        <w:t>,</w:t>
      </w:r>
      <w:r w:rsidR="003618E0" w:rsidRPr="00764BB4">
        <w:rPr>
          <w:rFonts w:asciiTheme="minorHAnsi" w:hAnsiTheme="minorHAnsi" w:cstheme="minorHAnsi"/>
        </w:rPr>
        <w:t xml:space="preserve"> </w:t>
      </w:r>
      <w:r w:rsidRPr="00764BB4">
        <w:rPr>
          <w:rFonts w:asciiTheme="minorHAnsi" w:hAnsiTheme="minorHAnsi" w:cstheme="minorHAnsi"/>
        </w:rPr>
        <w:t>elektryczn</w:t>
      </w:r>
      <w:r w:rsidR="000C78B3" w:rsidRPr="00764BB4">
        <w:rPr>
          <w:rFonts w:asciiTheme="minorHAnsi" w:hAnsiTheme="minorHAnsi" w:cstheme="minorHAnsi"/>
        </w:rPr>
        <w:t>ej</w:t>
      </w:r>
      <w:r w:rsidRPr="00764BB4">
        <w:rPr>
          <w:rFonts w:asciiTheme="minorHAnsi" w:hAnsiTheme="minorHAnsi" w:cstheme="minorHAnsi"/>
        </w:rPr>
        <w:t xml:space="preserve"> </w:t>
      </w:r>
      <w:r w:rsidR="003618E0" w:rsidRPr="00764BB4">
        <w:rPr>
          <w:rFonts w:asciiTheme="minorHAnsi" w:hAnsiTheme="minorHAnsi" w:cstheme="minorHAnsi"/>
        </w:rPr>
        <w:t>przeznaczon</w:t>
      </w:r>
      <w:r w:rsidR="000C78B3" w:rsidRPr="00764BB4">
        <w:rPr>
          <w:rFonts w:asciiTheme="minorHAnsi" w:hAnsiTheme="minorHAnsi" w:cstheme="minorHAnsi"/>
        </w:rPr>
        <w:t>ej</w:t>
      </w:r>
      <w:r w:rsidRPr="00764BB4">
        <w:rPr>
          <w:rFonts w:asciiTheme="minorHAnsi" w:hAnsiTheme="minorHAnsi" w:cstheme="minorHAnsi"/>
        </w:rPr>
        <w:t xml:space="preserve"> do transportu produktów spożywczych z i na dno wewnętrzne (do magazynów prowiantowych). Winda </w:t>
      </w:r>
      <w:r w:rsidR="00897417" w:rsidRPr="00764BB4">
        <w:rPr>
          <w:rFonts w:asciiTheme="minorHAnsi" w:hAnsiTheme="minorHAnsi" w:cstheme="minorHAnsi"/>
        </w:rPr>
        <w:t>ma mieć</w:t>
      </w:r>
      <w:r w:rsidRPr="00764BB4">
        <w:rPr>
          <w:rFonts w:asciiTheme="minorHAnsi" w:hAnsiTheme="minorHAnsi" w:cstheme="minorHAnsi"/>
        </w:rPr>
        <w:t xml:space="preserve"> udźwig </w:t>
      </w:r>
      <w:r w:rsidR="00411209" w:rsidRPr="00764BB4">
        <w:rPr>
          <w:rFonts w:asciiTheme="minorHAnsi" w:hAnsiTheme="minorHAnsi" w:cstheme="minorHAnsi"/>
        </w:rPr>
        <w:t>min</w:t>
      </w:r>
      <w:r w:rsidR="00897417" w:rsidRPr="00764BB4">
        <w:rPr>
          <w:rFonts w:asciiTheme="minorHAnsi" w:hAnsiTheme="minorHAnsi" w:cstheme="minorHAnsi"/>
        </w:rPr>
        <w:t>imum</w:t>
      </w:r>
      <w:r w:rsidR="00411209" w:rsidRPr="00764BB4">
        <w:rPr>
          <w:rFonts w:asciiTheme="minorHAnsi" w:hAnsiTheme="minorHAnsi" w:cstheme="minorHAnsi"/>
        </w:rPr>
        <w:t xml:space="preserve"> </w:t>
      </w:r>
      <w:r w:rsidRPr="00764BB4">
        <w:rPr>
          <w:rFonts w:asciiTheme="minorHAnsi" w:hAnsiTheme="minorHAnsi" w:cstheme="minorHAnsi"/>
        </w:rPr>
        <w:t>50</w:t>
      </w:r>
      <w:r w:rsidR="00D56D95">
        <w:rPr>
          <w:rFonts w:asciiTheme="minorHAnsi" w:hAnsiTheme="minorHAnsi" w:cstheme="minorHAnsi"/>
        </w:rPr>
        <w:t xml:space="preserve"> </w:t>
      </w:r>
      <w:r w:rsidRPr="00764BB4">
        <w:rPr>
          <w:rFonts w:asciiTheme="minorHAnsi" w:hAnsiTheme="minorHAnsi" w:cstheme="minorHAnsi"/>
        </w:rPr>
        <w:t>kg, minimalne wymiary kom</w:t>
      </w:r>
      <w:r w:rsidR="007B0D18" w:rsidRPr="00764BB4">
        <w:rPr>
          <w:rFonts w:asciiTheme="minorHAnsi" w:hAnsiTheme="minorHAnsi" w:cstheme="minorHAnsi"/>
        </w:rPr>
        <w:t>o</w:t>
      </w:r>
      <w:r w:rsidRPr="00764BB4">
        <w:rPr>
          <w:rFonts w:asciiTheme="minorHAnsi" w:hAnsiTheme="minorHAnsi" w:cstheme="minorHAnsi"/>
        </w:rPr>
        <w:t xml:space="preserve">ry transportowej </w:t>
      </w:r>
      <w:r w:rsidR="00925F42" w:rsidRPr="00764BB4">
        <w:rPr>
          <w:rFonts w:asciiTheme="minorHAnsi" w:hAnsiTheme="minorHAnsi" w:cstheme="minorHAnsi"/>
        </w:rPr>
        <w:t>6</w:t>
      </w:r>
      <w:r w:rsidRPr="00764BB4">
        <w:rPr>
          <w:rFonts w:asciiTheme="minorHAnsi" w:hAnsiTheme="minorHAnsi" w:cstheme="minorHAnsi"/>
        </w:rPr>
        <w:t>00x</w:t>
      </w:r>
      <w:r w:rsidR="00925F42" w:rsidRPr="00764BB4">
        <w:rPr>
          <w:rFonts w:asciiTheme="minorHAnsi" w:hAnsiTheme="minorHAnsi" w:cstheme="minorHAnsi"/>
        </w:rPr>
        <w:t>6</w:t>
      </w:r>
      <w:r w:rsidRPr="00764BB4">
        <w:rPr>
          <w:rFonts w:asciiTheme="minorHAnsi" w:hAnsiTheme="minorHAnsi" w:cstheme="minorHAnsi"/>
        </w:rPr>
        <w:t>00x</w:t>
      </w:r>
      <w:r w:rsidR="00925F42" w:rsidRPr="00764BB4">
        <w:rPr>
          <w:rFonts w:asciiTheme="minorHAnsi" w:hAnsiTheme="minorHAnsi" w:cstheme="minorHAnsi"/>
        </w:rPr>
        <w:t>6</w:t>
      </w:r>
      <w:r w:rsidRPr="00764BB4">
        <w:rPr>
          <w:rFonts w:asciiTheme="minorHAnsi" w:hAnsiTheme="minorHAnsi" w:cstheme="minorHAnsi"/>
        </w:rPr>
        <w:t xml:space="preserve">00 mm. </w:t>
      </w:r>
    </w:p>
    <w:p w14:paraId="4817BE68" w14:textId="77777777" w:rsidR="00897417" w:rsidRPr="00764BB4" w:rsidRDefault="00897417" w:rsidP="00897417">
      <w:pPr>
        <w:pStyle w:val="Tre"/>
        <w:spacing w:before="0"/>
        <w:ind w:left="851" w:right="-30"/>
        <w:rPr>
          <w:rFonts w:asciiTheme="minorHAnsi" w:hAnsiTheme="minorHAnsi" w:cstheme="minorHAnsi"/>
        </w:rPr>
      </w:pPr>
    </w:p>
    <w:p w14:paraId="701C20D6" w14:textId="3C2A915F" w:rsidR="007C59A0" w:rsidRPr="00764BB4" w:rsidRDefault="007C59A0" w:rsidP="00897417">
      <w:pPr>
        <w:pStyle w:val="Tre"/>
        <w:spacing w:before="0"/>
        <w:ind w:left="851" w:right="-30"/>
        <w:rPr>
          <w:rFonts w:asciiTheme="minorHAnsi" w:hAnsiTheme="minorHAnsi" w:cstheme="minorHAnsi"/>
        </w:rPr>
      </w:pPr>
      <w:r w:rsidRPr="00764BB4">
        <w:rPr>
          <w:rFonts w:asciiTheme="minorHAnsi" w:hAnsiTheme="minorHAnsi" w:cstheme="minorHAnsi"/>
        </w:rPr>
        <w:t xml:space="preserve">System transportowy w siłowni ma zapewnić możliwość transportu na szynach do szybu transportowego na pokład górny. Szyny </w:t>
      </w:r>
      <w:r w:rsidR="00897417" w:rsidRPr="00764BB4">
        <w:rPr>
          <w:rFonts w:asciiTheme="minorHAnsi" w:hAnsiTheme="minorHAnsi" w:cstheme="minorHAnsi"/>
        </w:rPr>
        <w:t>mają być</w:t>
      </w:r>
      <w:r w:rsidRPr="00764BB4">
        <w:rPr>
          <w:rFonts w:asciiTheme="minorHAnsi" w:hAnsiTheme="minorHAnsi" w:cstheme="minorHAnsi"/>
        </w:rPr>
        <w:t xml:space="preserve"> wyposażone w elektryczne wciągi z napędem posuwu w celu bezpiecznego transportu i zdalne sterowanie. Oba urządzenia – żuraw pokładowy i winda</w:t>
      </w:r>
      <w:r w:rsidR="00415ABC" w:rsidRPr="00764BB4">
        <w:rPr>
          <w:rFonts w:asciiTheme="minorHAnsi" w:hAnsiTheme="minorHAnsi" w:cstheme="minorHAnsi"/>
        </w:rPr>
        <w:t xml:space="preserve">, </w:t>
      </w:r>
      <w:r w:rsidR="00897417" w:rsidRPr="00764BB4">
        <w:rPr>
          <w:rFonts w:asciiTheme="minorHAnsi" w:hAnsiTheme="minorHAnsi" w:cstheme="minorHAnsi"/>
        </w:rPr>
        <w:t>mają spełniać</w:t>
      </w:r>
      <w:r w:rsidRPr="00764BB4">
        <w:rPr>
          <w:rFonts w:asciiTheme="minorHAnsi" w:hAnsiTheme="minorHAnsi" w:cstheme="minorHAnsi"/>
        </w:rPr>
        <w:t xml:space="preserve"> wymagania </w:t>
      </w:r>
      <w:r w:rsidR="00897417" w:rsidRPr="00764BB4">
        <w:rPr>
          <w:rFonts w:asciiTheme="minorHAnsi" w:hAnsiTheme="minorHAnsi" w:cstheme="minorHAnsi"/>
        </w:rPr>
        <w:t>T</w:t>
      </w:r>
      <w:r w:rsidRPr="00764BB4">
        <w:rPr>
          <w:rFonts w:asciiTheme="minorHAnsi" w:hAnsiTheme="minorHAnsi" w:cstheme="minorHAnsi"/>
        </w:rPr>
        <w:t xml:space="preserve">owarzystwa </w:t>
      </w:r>
      <w:r w:rsidR="00897417" w:rsidRPr="00764BB4">
        <w:rPr>
          <w:rFonts w:asciiTheme="minorHAnsi" w:hAnsiTheme="minorHAnsi" w:cstheme="minorHAnsi"/>
        </w:rPr>
        <w:t>K</w:t>
      </w:r>
      <w:r w:rsidRPr="00764BB4">
        <w:rPr>
          <w:rFonts w:asciiTheme="minorHAnsi" w:hAnsiTheme="minorHAnsi" w:cstheme="minorHAnsi"/>
        </w:rPr>
        <w:t xml:space="preserve">lasyfikacyjnego oraz normy bezpieczeństwa dotyczące urządzeń podnośnych na statkach. Ich rozmieszczenie i parametry techniczne </w:t>
      </w:r>
      <w:r w:rsidR="00897417" w:rsidRPr="00764BB4">
        <w:rPr>
          <w:rFonts w:asciiTheme="minorHAnsi" w:hAnsiTheme="minorHAnsi" w:cstheme="minorHAnsi"/>
        </w:rPr>
        <w:t>mają zostać</w:t>
      </w:r>
      <w:r w:rsidRPr="00764BB4">
        <w:rPr>
          <w:rFonts w:asciiTheme="minorHAnsi" w:hAnsiTheme="minorHAnsi" w:cstheme="minorHAnsi"/>
        </w:rPr>
        <w:t xml:space="preserve"> dobrane w taki sposób, aby zapewnić ergonomię pracy załogi, bezpieczeństwo operacji oraz możliwość obsługi w różnych warunkach eksploatacyjnych.</w:t>
      </w:r>
    </w:p>
    <w:p w14:paraId="02EC4519" w14:textId="77777777" w:rsidR="000C5CDC" w:rsidRPr="00764BB4" w:rsidRDefault="000C5CDC" w:rsidP="009743E2">
      <w:pPr>
        <w:pStyle w:val="Nagwek2"/>
        <w:spacing w:line="276" w:lineRule="auto"/>
        <w:ind w:left="567" w:hanging="567"/>
        <w:rPr>
          <w:rFonts w:asciiTheme="minorHAnsi" w:hAnsiTheme="minorHAnsi" w:cstheme="minorHAnsi"/>
          <w:lang w:val="pl-PL"/>
        </w:rPr>
      </w:pPr>
      <w:bookmarkStart w:id="149" w:name="_Toc211601748"/>
      <w:bookmarkStart w:id="150" w:name="_Toc217383331"/>
      <w:bookmarkStart w:id="151" w:name="_Toc226976032"/>
      <w:bookmarkStart w:id="152" w:name="_Toc227057274"/>
      <w:r w:rsidRPr="00764BB4">
        <w:rPr>
          <w:rFonts w:asciiTheme="minorHAnsi" w:hAnsiTheme="minorHAnsi" w:cstheme="minorHAnsi"/>
          <w:lang w:val="pl-PL"/>
        </w:rPr>
        <w:lastRenderedPageBreak/>
        <w:t>Urządzenia kotwiczno-cumownicze, holownicze</w:t>
      </w:r>
      <w:bookmarkEnd w:id="149"/>
      <w:bookmarkEnd w:id="150"/>
      <w:bookmarkEnd w:id="151"/>
      <w:bookmarkEnd w:id="152"/>
    </w:p>
    <w:p w14:paraId="3D238FEC" w14:textId="368ECCE8" w:rsidR="000C5CDC" w:rsidRPr="00764BB4" w:rsidRDefault="000C5CDC" w:rsidP="009743E2">
      <w:pPr>
        <w:pStyle w:val="Nagwek3"/>
        <w:spacing w:before="0" w:after="0" w:line="276" w:lineRule="auto"/>
        <w:ind w:left="567" w:hanging="567"/>
        <w:rPr>
          <w:rFonts w:asciiTheme="minorHAnsi" w:hAnsiTheme="minorHAnsi" w:cstheme="minorHAnsi"/>
        </w:rPr>
      </w:pPr>
      <w:bookmarkStart w:id="153" w:name="_Toc211601749"/>
      <w:bookmarkStart w:id="154" w:name="_Toc217383332"/>
      <w:bookmarkStart w:id="155" w:name="_Toc226976033"/>
      <w:bookmarkStart w:id="156" w:name="_Toc227057275"/>
      <w:r w:rsidRPr="00764BB4">
        <w:rPr>
          <w:rFonts w:asciiTheme="minorHAnsi" w:hAnsiTheme="minorHAnsi" w:cstheme="minorHAnsi"/>
        </w:rPr>
        <w:t>Urządzenia kotwiczne</w:t>
      </w:r>
      <w:bookmarkEnd w:id="153"/>
      <w:bookmarkEnd w:id="154"/>
      <w:bookmarkEnd w:id="155"/>
      <w:bookmarkEnd w:id="156"/>
    </w:p>
    <w:p w14:paraId="050A57BD" w14:textId="1D885AAE" w:rsidR="00B60EEF" w:rsidRPr="00764BB4" w:rsidRDefault="00B60EEF" w:rsidP="007B0D18">
      <w:pPr>
        <w:pStyle w:val="Tre"/>
        <w:spacing w:before="0"/>
        <w:ind w:left="851"/>
        <w:rPr>
          <w:rFonts w:asciiTheme="minorHAnsi" w:hAnsiTheme="minorHAnsi" w:cstheme="minorHAnsi"/>
        </w:rPr>
      </w:pPr>
      <w:r w:rsidRPr="00764BB4">
        <w:rPr>
          <w:rFonts w:asciiTheme="minorHAnsi" w:hAnsiTheme="minorHAnsi" w:cstheme="minorHAnsi"/>
        </w:rPr>
        <w:t xml:space="preserve">Na jednostce </w:t>
      </w:r>
      <w:r w:rsidR="000C78B3" w:rsidRPr="00764BB4">
        <w:rPr>
          <w:rFonts w:asciiTheme="minorHAnsi" w:hAnsiTheme="minorHAnsi" w:cstheme="minorHAnsi"/>
        </w:rPr>
        <w:t>przewidzieć</w:t>
      </w:r>
      <w:r w:rsidRPr="00764BB4">
        <w:rPr>
          <w:rFonts w:asciiTheme="minorHAnsi" w:hAnsiTheme="minorHAnsi" w:cstheme="minorHAnsi"/>
        </w:rPr>
        <w:t xml:space="preserve"> jedną windę kotwiczną wyposażoną w dwie głowice cumowniczo-kotwiczne, umożliwiające obsługę zarówno kotwic, jak i lin cumowniczych. Winda </w:t>
      </w:r>
      <w:r w:rsidR="00922B75" w:rsidRPr="00764BB4">
        <w:rPr>
          <w:rFonts w:asciiTheme="minorHAnsi" w:hAnsiTheme="minorHAnsi" w:cstheme="minorHAnsi"/>
        </w:rPr>
        <w:t xml:space="preserve">ma być </w:t>
      </w:r>
      <w:r w:rsidRPr="00764BB4">
        <w:rPr>
          <w:rFonts w:asciiTheme="minorHAnsi" w:hAnsiTheme="minorHAnsi" w:cstheme="minorHAnsi"/>
        </w:rPr>
        <w:t xml:space="preserve">napędzana elektrycznie lub elektro-hydraulicznie, co </w:t>
      </w:r>
      <w:r w:rsidR="00922B75" w:rsidRPr="00764BB4">
        <w:rPr>
          <w:rFonts w:asciiTheme="minorHAnsi" w:hAnsiTheme="minorHAnsi" w:cstheme="minorHAnsi"/>
        </w:rPr>
        <w:t xml:space="preserve">ma </w:t>
      </w:r>
      <w:r w:rsidRPr="00764BB4">
        <w:rPr>
          <w:rFonts w:asciiTheme="minorHAnsi" w:hAnsiTheme="minorHAnsi" w:cstheme="minorHAnsi"/>
        </w:rPr>
        <w:t>zapewni</w:t>
      </w:r>
      <w:r w:rsidR="00922B75" w:rsidRPr="00764BB4">
        <w:rPr>
          <w:rFonts w:asciiTheme="minorHAnsi" w:hAnsiTheme="minorHAnsi" w:cstheme="minorHAnsi"/>
        </w:rPr>
        <w:t>ć</w:t>
      </w:r>
      <w:r w:rsidRPr="00764BB4">
        <w:rPr>
          <w:rFonts w:asciiTheme="minorHAnsi" w:hAnsiTheme="minorHAnsi" w:cstheme="minorHAnsi"/>
        </w:rPr>
        <w:t xml:space="preserve"> niezawodność działania w różnych warunkach eksploatacyjnych. Konstrukcja urządzenia </w:t>
      </w:r>
      <w:r w:rsidR="00922B75" w:rsidRPr="00764BB4">
        <w:rPr>
          <w:rFonts w:asciiTheme="minorHAnsi" w:hAnsiTheme="minorHAnsi" w:cstheme="minorHAnsi"/>
        </w:rPr>
        <w:t>ma być</w:t>
      </w:r>
      <w:r w:rsidRPr="00764BB4">
        <w:rPr>
          <w:rFonts w:asciiTheme="minorHAnsi" w:hAnsiTheme="minorHAnsi" w:cstheme="minorHAnsi"/>
        </w:rPr>
        <w:t xml:space="preserve"> dostosowana do pracy w środowisku morskim, z odpowiednimi zabezpieczeniami antykorozyjnymi oraz systemem smarowania elementów ruchomych. Winda </w:t>
      </w:r>
      <w:r w:rsidR="00922B75" w:rsidRPr="00764BB4">
        <w:rPr>
          <w:rFonts w:asciiTheme="minorHAnsi" w:hAnsiTheme="minorHAnsi" w:cstheme="minorHAnsi"/>
        </w:rPr>
        <w:t>ma</w:t>
      </w:r>
      <w:r w:rsidRPr="00764BB4">
        <w:rPr>
          <w:rFonts w:asciiTheme="minorHAnsi" w:hAnsiTheme="minorHAnsi" w:cstheme="minorHAnsi"/>
        </w:rPr>
        <w:t xml:space="preserve"> być wyposażona w funkcję </w:t>
      </w:r>
      <w:proofErr w:type="spellStart"/>
      <w:r w:rsidRPr="00764BB4">
        <w:rPr>
          <w:rFonts w:asciiTheme="minorHAnsi" w:hAnsiTheme="minorHAnsi" w:cstheme="minorHAnsi"/>
        </w:rPr>
        <w:t>samonapinania</w:t>
      </w:r>
      <w:proofErr w:type="spellEnd"/>
      <w:r w:rsidRPr="00764BB4">
        <w:rPr>
          <w:rFonts w:asciiTheme="minorHAnsi" w:hAnsiTheme="minorHAnsi" w:cstheme="minorHAnsi"/>
        </w:rPr>
        <w:t xml:space="preserve">, co ułatwi utrzymanie właściwego naprężenia lin cumowniczych podczas postoju jednostki. Sterowanie windą </w:t>
      </w:r>
      <w:r w:rsidR="00922B75" w:rsidRPr="00764BB4">
        <w:rPr>
          <w:rFonts w:asciiTheme="minorHAnsi" w:hAnsiTheme="minorHAnsi" w:cstheme="minorHAnsi"/>
        </w:rPr>
        <w:t xml:space="preserve">ma być </w:t>
      </w:r>
      <w:r w:rsidRPr="00764BB4">
        <w:rPr>
          <w:rFonts w:asciiTheme="minorHAnsi" w:hAnsiTheme="minorHAnsi" w:cstheme="minorHAnsi"/>
        </w:rPr>
        <w:t>realizowane lokalnie, z pulpitu obsługowego, z</w:t>
      </w:r>
      <w:r w:rsidR="00922B75" w:rsidRPr="00764BB4">
        <w:rPr>
          <w:rFonts w:asciiTheme="minorHAnsi" w:hAnsiTheme="minorHAnsi" w:cstheme="minorHAnsi"/>
        </w:rPr>
        <w:t> </w:t>
      </w:r>
      <w:r w:rsidRPr="00764BB4">
        <w:rPr>
          <w:rFonts w:asciiTheme="minorHAnsi" w:hAnsiTheme="minorHAnsi" w:cstheme="minorHAnsi"/>
        </w:rPr>
        <w:t>możliwością integracji z systemem monitorowania na mostku.</w:t>
      </w:r>
    </w:p>
    <w:p w14:paraId="78D495AB" w14:textId="4162BC6C" w:rsidR="00B60EEF" w:rsidRPr="00764BB4" w:rsidRDefault="00B60EEF" w:rsidP="007B0D18">
      <w:pPr>
        <w:pStyle w:val="Tre"/>
        <w:spacing w:before="0"/>
        <w:ind w:left="851"/>
        <w:rPr>
          <w:rFonts w:asciiTheme="minorHAnsi" w:hAnsiTheme="minorHAnsi" w:cstheme="minorHAnsi"/>
        </w:rPr>
      </w:pPr>
      <w:r w:rsidRPr="00764BB4">
        <w:rPr>
          <w:rFonts w:asciiTheme="minorHAnsi" w:hAnsiTheme="minorHAnsi" w:cstheme="minorHAnsi"/>
        </w:rPr>
        <w:t xml:space="preserve">W skład urządzenia kotwicznego </w:t>
      </w:r>
      <w:r w:rsidR="000C78B3" w:rsidRPr="00764BB4">
        <w:rPr>
          <w:rFonts w:asciiTheme="minorHAnsi" w:hAnsiTheme="minorHAnsi" w:cstheme="minorHAnsi"/>
        </w:rPr>
        <w:t>mają wchodzić</w:t>
      </w:r>
      <w:r w:rsidRPr="00764BB4">
        <w:rPr>
          <w:rFonts w:asciiTheme="minorHAnsi" w:hAnsiTheme="minorHAnsi" w:cstheme="minorHAnsi"/>
        </w:rPr>
        <w:t xml:space="preserve"> dwie kotwice robocze oraz jedna kotwica zapasowa typu</w:t>
      </w:r>
      <w:r w:rsidR="003B2FF0" w:rsidRPr="00764BB4">
        <w:rPr>
          <w:rFonts w:asciiTheme="minorHAnsi" w:hAnsiTheme="minorHAnsi" w:cstheme="minorHAnsi"/>
        </w:rPr>
        <w:t xml:space="preserve"> Halla o </w:t>
      </w:r>
      <w:r w:rsidRPr="00764BB4">
        <w:rPr>
          <w:rFonts w:asciiTheme="minorHAnsi" w:hAnsiTheme="minorHAnsi" w:cstheme="minorHAnsi"/>
        </w:rPr>
        <w:t>długości łańcucha wynoszącej</w:t>
      </w:r>
      <w:r w:rsidR="003B2FF0" w:rsidRPr="00764BB4">
        <w:rPr>
          <w:rFonts w:asciiTheme="minorHAnsi" w:hAnsiTheme="minorHAnsi" w:cstheme="minorHAnsi"/>
        </w:rPr>
        <w:t xml:space="preserve"> </w:t>
      </w:r>
      <w:r w:rsidR="00594464" w:rsidRPr="00764BB4">
        <w:rPr>
          <w:rFonts w:asciiTheme="minorHAnsi" w:hAnsiTheme="minorHAnsi" w:cstheme="minorHAnsi"/>
        </w:rPr>
        <w:t xml:space="preserve">około </w:t>
      </w:r>
      <w:r w:rsidR="003B2FF0" w:rsidRPr="00764BB4">
        <w:rPr>
          <w:rFonts w:asciiTheme="minorHAnsi" w:hAnsiTheme="minorHAnsi" w:cstheme="minorHAnsi"/>
        </w:rPr>
        <w:t xml:space="preserve">10 odcinków, </w:t>
      </w:r>
      <w:r w:rsidRPr="00764BB4">
        <w:rPr>
          <w:rFonts w:asciiTheme="minorHAnsi" w:hAnsiTheme="minorHAnsi" w:cstheme="minorHAnsi"/>
        </w:rPr>
        <w:t xml:space="preserve">spełniające wymagania </w:t>
      </w:r>
      <w:r w:rsidR="00922B75" w:rsidRPr="00764BB4">
        <w:rPr>
          <w:rFonts w:asciiTheme="minorHAnsi" w:hAnsiTheme="minorHAnsi" w:cstheme="minorHAnsi"/>
        </w:rPr>
        <w:t>T</w:t>
      </w:r>
      <w:r w:rsidRPr="00764BB4">
        <w:rPr>
          <w:rFonts w:asciiTheme="minorHAnsi" w:hAnsiTheme="minorHAnsi" w:cstheme="minorHAnsi"/>
        </w:rPr>
        <w:t xml:space="preserve">owarzystwa </w:t>
      </w:r>
      <w:r w:rsidR="00922B75" w:rsidRPr="00764BB4">
        <w:rPr>
          <w:rFonts w:asciiTheme="minorHAnsi" w:hAnsiTheme="minorHAnsi" w:cstheme="minorHAnsi"/>
        </w:rPr>
        <w:t>K</w:t>
      </w:r>
      <w:r w:rsidRPr="00764BB4">
        <w:rPr>
          <w:rFonts w:asciiTheme="minorHAnsi" w:hAnsiTheme="minorHAnsi" w:cstheme="minorHAnsi"/>
        </w:rPr>
        <w:t xml:space="preserve">lasyfikacyjnego w zakresie masy i konstrukcji. Do kotwic </w:t>
      </w:r>
      <w:r w:rsidR="000C78B3" w:rsidRPr="00764BB4">
        <w:rPr>
          <w:rFonts w:asciiTheme="minorHAnsi" w:hAnsiTheme="minorHAnsi" w:cstheme="minorHAnsi"/>
        </w:rPr>
        <w:t>przewidzieć</w:t>
      </w:r>
      <w:r w:rsidRPr="00764BB4">
        <w:rPr>
          <w:rFonts w:asciiTheme="minorHAnsi" w:hAnsiTheme="minorHAnsi" w:cstheme="minorHAnsi"/>
        </w:rPr>
        <w:t xml:space="preserve"> dwie sekcje łańcucha kotwicznego, każda o odpowiedniej długości i średnicy ogniw, zapewniającej bezpieczne zakotwiczenie jednostki w</w:t>
      </w:r>
      <w:r w:rsidR="000C78B3" w:rsidRPr="00764BB4">
        <w:rPr>
          <w:rFonts w:asciiTheme="minorHAnsi" w:hAnsiTheme="minorHAnsi" w:cstheme="minorHAnsi"/>
        </w:rPr>
        <w:t> </w:t>
      </w:r>
      <w:r w:rsidRPr="00764BB4">
        <w:rPr>
          <w:rFonts w:asciiTheme="minorHAnsi" w:hAnsiTheme="minorHAnsi" w:cstheme="minorHAnsi"/>
        </w:rPr>
        <w:t xml:space="preserve">różnych warunkach hydrologicznych. Łańcuchy </w:t>
      </w:r>
      <w:r w:rsidR="00922B75" w:rsidRPr="00764BB4">
        <w:rPr>
          <w:rFonts w:asciiTheme="minorHAnsi" w:hAnsiTheme="minorHAnsi" w:cstheme="minorHAnsi"/>
        </w:rPr>
        <w:t>mają być</w:t>
      </w:r>
      <w:r w:rsidRPr="00764BB4">
        <w:rPr>
          <w:rFonts w:asciiTheme="minorHAnsi" w:hAnsiTheme="minorHAnsi" w:cstheme="minorHAnsi"/>
        </w:rPr>
        <w:t xml:space="preserve"> wykonane ze stali wysokiej jakości, odpornej na korozję, z certyfikatem zgodności z normami ISO i wymaganiami IMO.</w:t>
      </w:r>
    </w:p>
    <w:p w14:paraId="0E7EC12D" w14:textId="59199B4C" w:rsidR="00B60EEF" w:rsidRPr="00764BB4" w:rsidRDefault="00B60EEF" w:rsidP="007B0D18">
      <w:pPr>
        <w:pStyle w:val="Tre"/>
        <w:spacing w:before="0"/>
        <w:ind w:left="851"/>
        <w:rPr>
          <w:rFonts w:asciiTheme="minorHAnsi" w:hAnsiTheme="minorHAnsi" w:cstheme="minorHAnsi"/>
          <w:color w:val="FF0000"/>
        </w:rPr>
      </w:pPr>
      <w:r w:rsidRPr="00764BB4">
        <w:rPr>
          <w:rFonts w:asciiTheme="minorHAnsi" w:hAnsiTheme="minorHAnsi" w:cstheme="minorHAnsi"/>
        </w:rPr>
        <w:t>Dla zabezpieczenia i obsługi łańcuchów kotwicznych przewidzi</w:t>
      </w:r>
      <w:r w:rsidR="00922B75" w:rsidRPr="00764BB4">
        <w:rPr>
          <w:rFonts w:asciiTheme="minorHAnsi" w:hAnsiTheme="minorHAnsi" w:cstheme="minorHAnsi"/>
        </w:rPr>
        <w:t>eć</w:t>
      </w:r>
      <w:r w:rsidRPr="00764BB4">
        <w:rPr>
          <w:rFonts w:asciiTheme="minorHAnsi" w:hAnsiTheme="minorHAnsi" w:cstheme="minorHAnsi"/>
        </w:rPr>
        <w:t xml:space="preserve"> dwa stopery rolkowe, które umożliwią bezpieczne unieruchomienie łańcucha w trakcie postoju, oraz dwa zwalniaki, pozwalające na szybkie i</w:t>
      </w:r>
      <w:r w:rsidR="00922B75" w:rsidRPr="00764BB4">
        <w:rPr>
          <w:rFonts w:asciiTheme="minorHAnsi" w:hAnsiTheme="minorHAnsi" w:cstheme="minorHAnsi"/>
        </w:rPr>
        <w:t> </w:t>
      </w:r>
      <w:r w:rsidRPr="00764BB4">
        <w:rPr>
          <w:rFonts w:asciiTheme="minorHAnsi" w:hAnsiTheme="minorHAnsi" w:cstheme="minorHAnsi"/>
        </w:rPr>
        <w:t xml:space="preserve">kontrolowane zwolnienie łańcucha w sytuacjach awaryjnych. W rejonie dziobu </w:t>
      </w:r>
      <w:r w:rsidR="00922B75" w:rsidRPr="00764BB4">
        <w:rPr>
          <w:rFonts w:asciiTheme="minorHAnsi" w:hAnsiTheme="minorHAnsi" w:cstheme="minorHAnsi"/>
        </w:rPr>
        <w:t>zamontować</w:t>
      </w:r>
      <w:r w:rsidRPr="00764BB4">
        <w:rPr>
          <w:rFonts w:asciiTheme="minorHAnsi" w:hAnsiTheme="minorHAnsi" w:cstheme="minorHAnsi"/>
        </w:rPr>
        <w:t xml:space="preserve"> dwie kluzy kotwiczne, wykonane z materiałów odpornych na ścieranie, z odpowiednimi wkładkami z brązu lub stali nierdzewnej, aby zminimalizować zużycie ogniw łańcucha. Łańcuchy </w:t>
      </w:r>
      <w:r w:rsidR="00922B75" w:rsidRPr="00764BB4">
        <w:rPr>
          <w:rFonts w:asciiTheme="minorHAnsi" w:hAnsiTheme="minorHAnsi" w:cstheme="minorHAnsi"/>
        </w:rPr>
        <w:t>mają być</w:t>
      </w:r>
      <w:r w:rsidRPr="00764BB4">
        <w:rPr>
          <w:rFonts w:asciiTheme="minorHAnsi" w:hAnsiTheme="minorHAnsi" w:cstheme="minorHAnsi"/>
        </w:rPr>
        <w:t xml:space="preserve"> prowadzone do dwóch skrzyń łańcuchowych, zlokalizowanych w dolnej części kadłuba, zaprojektowanych w sposób umożliwiający bezpieczne składowanie i łatwe czyszczenie (zapewnić płukanie wodą morską łańcucha i kotwicy podczas podnoszenia za pomocą pompy systemu p-poż).</w:t>
      </w:r>
    </w:p>
    <w:p w14:paraId="2FC59F29" w14:textId="5A3D174B" w:rsidR="00B60EEF" w:rsidRPr="00764BB4" w:rsidRDefault="00B60EEF" w:rsidP="007B0D18">
      <w:pPr>
        <w:pStyle w:val="Tre"/>
        <w:spacing w:before="0"/>
        <w:ind w:left="851"/>
        <w:rPr>
          <w:rFonts w:asciiTheme="minorHAnsi" w:hAnsiTheme="minorHAnsi" w:cstheme="minorHAnsi"/>
        </w:rPr>
      </w:pPr>
      <w:r w:rsidRPr="00764BB4">
        <w:rPr>
          <w:rFonts w:asciiTheme="minorHAnsi" w:hAnsiTheme="minorHAnsi" w:cstheme="minorHAnsi"/>
        </w:rPr>
        <w:t xml:space="preserve">Cały system kotwiczny </w:t>
      </w:r>
      <w:r w:rsidR="00922B75" w:rsidRPr="00764BB4">
        <w:rPr>
          <w:rFonts w:asciiTheme="minorHAnsi" w:hAnsiTheme="minorHAnsi" w:cstheme="minorHAnsi"/>
        </w:rPr>
        <w:t>ma spełniać</w:t>
      </w:r>
      <w:r w:rsidRPr="00764BB4">
        <w:rPr>
          <w:rFonts w:asciiTheme="minorHAnsi" w:hAnsiTheme="minorHAnsi" w:cstheme="minorHAnsi"/>
        </w:rPr>
        <w:t xml:space="preserve"> wymagania Konwencji SOLAS, norm ISO oraz przepisy uznanego </w:t>
      </w:r>
      <w:r w:rsidR="00922B75" w:rsidRPr="00764BB4">
        <w:rPr>
          <w:rFonts w:asciiTheme="minorHAnsi" w:hAnsiTheme="minorHAnsi" w:cstheme="minorHAnsi"/>
        </w:rPr>
        <w:t>T</w:t>
      </w:r>
      <w:r w:rsidRPr="00764BB4">
        <w:rPr>
          <w:rFonts w:asciiTheme="minorHAnsi" w:hAnsiTheme="minorHAnsi" w:cstheme="minorHAnsi"/>
        </w:rPr>
        <w:t xml:space="preserve">owarzystwa </w:t>
      </w:r>
      <w:r w:rsidR="00922B75" w:rsidRPr="00764BB4">
        <w:rPr>
          <w:rFonts w:asciiTheme="minorHAnsi" w:hAnsiTheme="minorHAnsi" w:cstheme="minorHAnsi"/>
        </w:rPr>
        <w:t>K</w:t>
      </w:r>
      <w:r w:rsidRPr="00764BB4">
        <w:rPr>
          <w:rFonts w:asciiTheme="minorHAnsi" w:hAnsiTheme="minorHAnsi" w:cstheme="minorHAnsi"/>
        </w:rPr>
        <w:t>lasyfikacyjnego, w tym dotyczące wytrzymałości mechanicznej, bezpieczeństwa obsługi i</w:t>
      </w:r>
      <w:r w:rsidR="00922B75" w:rsidRPr="00764BB4">
        <w:rPr>
          <w:rFonts w:asciiTheme="minorHAnsi" w:hAnsiTheme="minorHAnsi" w:cstheme="minorHAnsi"/>
        </w:rPr>
        <w:t> </w:t>
      </w:r>
      <w:r w:rsidRPr="00764BB4">
        <w:rPr>
          <w:rFonts w:asciiTheme="minorHAnsi" w:hAnsiTheme="minorHAnsi" w:cstheme="minorHAnsi"/>
        </w:rPr>
        <w:t xml:space="preserve">odporności na warunki morskie. Urządzenie </w:t>
      </w:r>
      <w:r w:rsidR="00922B75" w:rsidRPr="00764BB4">
        <w:rPr>
          <w:rFonts w:asciiTheme="minorHAnsi" w:hAnsiTheme="minorHAnsi" w:cstheme="minorHAnsi"/>
        </w:rPr>
        <w:t>ma zostać</w:t>
      </w:r>
      <w:r w:rsidRPr="00764BB4">
        <w:rPr>
          <w:rFonts w:asciiTheme="minorHAnsi" w:hAnsiTheme="minorHAnsi" w:cstheme="minorHAnsi"/>
        </w:rPr>
        <w:t xml:space="preserve"> wyposażone w osłony zabezpieczające przed przypadkowym kontaktem z elementami ruchomymi oraz w system awaryjnego zatrzymania napędu.</w:t>
      </w:r>
    </w:p>
    <w:p w14:paraId="74B37C6C" w14:textId="77777777" w:rsidR="00285E5D" w:rsidRPr="00764BB4" w:rsidRDefault="00285E5D" w:rsidP="007B0D18">
      <w:pPr>
        <w:pStyle w:val="Tre"/>
        <w:spacing w:before="0"/>
        <w:ind w:left="851"/>
        <w:rPr>
          <w:rFonts w:asciiTheme="minorHAnsi" w:hAnsiTheme="minorHAnsi" w:cstheme="minorHAnsi"/>
        </w:rPr>
      </w:pPr>
    </w:p>
    <w:p w14:paraId="1855214A" w14:textId="0C0AC82F" w:rsidR="000C5CDC" w:rsidRPr="00764BB4" w:rsidRDefault="000C5CDC" w:rsidP="009743E2">
      <w:pPr>
        <w:pStyle w:val="Nagwek3"/>
        <w:spacing w:before="0" w:after="0" w:line="276" w:lineRule="auto"/>
        <w:ind w:left="567" w:hanging="567"/>
        <w:rPr>
          <w:rFonts w:asciiTheme="minorHAnsi" w:hAnsiTheme="minorHAnsi" w:cstheme="minorHAnsi"/>
        </w:rPr>
      </w:pPr>
      <w:bookmarkStart w:id="157" w:name="_Toc211601750"/>
      <w:bookmarkStart w:id="158" w:name="_Toc217383333"/>
      <w:bookmarkStart w:id="159" w:name="_Toc226976034"/>
      <w:bookmarkStart w:id="160" w:name="_Toc227057276"/>
      <w:r w:rsidRPr="00764BB4">
        <w:rPr>
          <w:rFonts w:asciiTheme="minorHAnsi" w:hAnsiTheme="minorHAnsi" w:cstheme="minorHAnsi"/>
        </w:rPr>
        <w:t>Urządzenia cumownicze</w:t>
      </w:r>
      <w:bookmarkEnd w:id="157"/>
      <w:bookmarkEnd w:id="158"/>
      <w:bookmarkEnd w:id="159"/>
      <w:bookmarkEnd w:id="160"/>
    </w:p>
    <w:p w14:paraId="0230BA6F" w14:textId="343B1B18" w:rsidR="00922B75" w:rsidRPr="00764BB4" w:rsidRDefault="00922B75" w:rsidP="007B0D18">
      <w:pPr>
        <w:pStyle w:val="Tre"/>
        <w:spacing w:before="0"/>
        <w:ind w:left="851"/>
        <w:rPr>
          <w:rFonts w:asciiTheme="minorHAnsi" w:hAnsiTheme="minorHAnsi" w:cstheme="minorHAnsi"/>
        </w:rPr>
      </w:pPr>
      <w:r w:rsidRPr="00764BB4">
        <w:rPr>
          <w:rFonts w:asciiTheme="minorHAnsi" w:hAnsiTheme="minorHAnsi" w:cstheme="minorHAnsi"/>
        </w:rPr>
        <w:t xml:space="preserve">Urządzenia cumownicze na żaglowcu mają zostać zaprojektowane i rozmieszczone w sposób zapewniający bezpieczne i skuteczne cumowanie jednostki w różnych warunkach eksploatacyjnych, w tym w portach o dużym natężeniu ruchu oraz podczas przejścia przez Kanał Panamski. Wszystkie elementy mają spełniać wymagania Konwencji SOLAS, przepisów uznanego Towarzystwa Klasyfikacyjnego oraz norm dotyczących urządzeń cumowniczych dla statków przechodzących przez Kanał Panamski, określonych w „Panama Canal Authority – </w:t>
      </w:r>
      <w:proofErr w:type="spellStart"/>
      <w:r w:rsidRPr="00764BB4">
        <w:rPr>
          <w:rFonts w:asciiTheme="minorHAnsi" w:hAnsiTheme="minorHAnsi" w:cstheme="minorHAnsi"/>
        </w:rPr>
        <w:t>Requirements</w:t>
      </w:r>
      <w:proofErr w:type="spellEnd"/>
      <w:r w:rsidRPr="00764BB4">
        <w:rPr>
          <w:rFonts w:asciiTheme="minorHAnsi" w:hAnsiTheme="minorHAnsi" w:cstheme="minorHAnsi"/>
        </w:rPr>
        <w:t xml:space="preserve"> for </w:t>
      </w:r>
      <w:proofErr w:type="spellStart"/>
      <w:r w:rsidRPr="00764BB4">
        <w:rPr>
          <w:rFonts w:asciiTheme="minorHAnsi" w:hAnsiTheme="minorHAnsi" w:cstheme="minorHAnsi"/>
        </w:rPr>
        <w:t>Mooring</w:t>
      </w:r>
      <w:proofErr w:type="spellEnd"/>
      <w:r w:rsidRPr="00764BB4">
        <w:rPr>
          <w:rFonts w:asciiTheme="minorHAnsi" w:hAnsiTheme="minorHAnsi" w:cstheme="minorHAnsi"/>
        </w:rPr>
        <w:t xml:space="preserve"> </w:t>
      </w:r>
      <w:proofErr w:type="spellStart"/>
      <w:r w:rsidRPr="00764BB4">
        <w:rPr>
          <w:rFonts w:asciiTheme="minorHAnsi" w:hAnsiTheme="minorHAnsi" w:cstheme="minorHAnsi"/>
        </w:rPr>
        <w:t>Equipment</w:t>
      </w:r>
      <w:proofErr w:type="spellEnd"/>
      <w:r w:rsidRPr="00764BB4">
        <w:rPr>
          <w:rFonts w:asciiTheme="minorHAnsi" w:hAnsiTheme="minorHAnsi" w:cstheme="minorHAnsi"/>
        </w:rPr>
        <w:t>”.</w:t>
      </w:r>
    </w:p>
    <w:p w14:paraId="226CD91E" w14:textId="1E454ED9" w:rsidR="00922B75" w:rsidRPr="00764BB4" w:rsidRDefault="00922B75" w:rsidP="007B0D18">
      <w:pPr>
        <w:pStyle w:val="Tre"/>
        <w:spacing w:before="0"/>
        <w:ind w:left="851"/>
        <w:rPr>
          <w:rFonts w:asciiTheme="minorHAnsi" w:hAnsiTheme="minorHAnsi" w:cstheme="minorHAnsi"/>
        </w:rPr>
      </w:pPr>
      <w:r w:rsidRPr="00764BB4">
        <w:rPr>
          <w:rFonts w:asciiTheme="minorHAnsi" w:hAnsiTheme="minorHAnsi" w:cstheme="minorHAnsi"/>
        </w:rPr>
        <w:t>Na dziobie zaprojektować dwie głowice cumownicze (zintegrowane z urządzeniem kotwicznym), sześć kluz cumowniczych, siedem podwójnych pachołów cumowniczych oraz dwie rolki kierunkowe. Urządzenia te mają umożliwić prowadzenie lin cumowniczych w sposób bezpieczny i zgodny z wymaganiami dotyczącymi minimalnych sił wytrzymałościowych dla statków o parametrach zbliżonych do jednostek szkoleniowych. Kluzy i rolki mają być wykonane z materiałów odpornych na korozję, z odpowiednimi wkładkami z brązu lub stali nierdzewnej, aby zminimalizować zużycie lin.</w:t>
      </w:r>
    </w:p>
    <w:p w14:paraId="44D20E7F" w14:textId="1286C944" w:rsidR="00922B75" w:rsidRPr="00764BB4" w:rsidRDefault="00922B75" w:rsidP="007B0D18">
      <w:pPr>
        <w:pStyle w:val="Tre"/>
        <w:spacing w:before="0"/>
        <w:ind w:left="851"/>
        <w:rPr>
          <w:rFonts w:asciiTheme="minorHAnsi" w:hAnsiTheme="minorHAnsi" w:cstheme="minorHAnsi"/>
        </w:rPr>
      </w:pPr>
      <w:r w:rsidRPr="00764BB4">
        <w:rPr>
          <w:rFonts w:asciiTheme="minorHAnsi" w:hAnsiTheme="minorHAnsi" w:cstheme="minorHAnsi"/>
        </w:rPr>
        <w:lastRenderedPageBreak/>
        <w:t>Na śródokręciu zaprojektować sześć kluz cumowniczych oraz sześć podwójnych pachołów cumowniczych, co ma zapewnić możliwość prowadzenia cum w konfiguracji wymaganej podczas przejścia przez Kanał Panamski, gdzie konieczne jest szybkie i bezpieczne operowanie linami w różnych kierunkach. Urządzenia mają być rozmieszczone w sposób umożliwiający obsługę zarówno z burty prawej, jak i lewej.</w:t>
      </w:r>
    </w:p>
    <w:p w14:paraId="4982EA43" w14:textId="6A5459D2" w:rsidR="00922B75" w:rsidRPr="00764BB4" w:rsidRDefault="00922B75" w:rsidP="007B0D18">
      <w:pPr>
        <w:pStyle w:val="Tre"/>
        <w:spacing w:before="0"/>
        <w:ind w:left="851"/>
        <w:rPr>
          <w:rFonts w:asciiTheme="minorHAnsi" w:hAnsiTheme="minorHAnsi" w:cstheme="minorHAnsi"/>
        </w:rPr>
      </w:pPr>
      <w:r w:rsidRPr="00764BB4">
        <w:rPr>
          <w:rFonts w:asciiTheme="minorHAnsi" w:hAnsiTheme="minorHAnsi" w:cstheme="minorHAnsi"/>
        </w:rPr>
        <w:t>Na rufie zaprojektować jeden kabestan elektryczny z opcjonalnym napędem ręcznym, pięć kluz cumowniczych, sześć podwójnych pachołów cumowniczych oraz dwie rolki kierunkowe. Kabestan ma być przystosowany do pracy w warunkach wymagających dużej siły uciągu, a jego konstrukcja</w:t>
      </w:r>
      <w:r w:rsidR="000C78B3" w:rsidRPr="00764BB4">
        <w:rPr>
          <w:rFonts w:asciiTheme="minorHAnsi" w:hAnsiTheme="minorHAnsi" w:cstheme="minorHAnsi"/>
        </w:rPr>
        <w:t xml:space="preserve"> ma</w:t>
      </w:r>
      <w:r w:rsidRPr="00764BB4">
        <w:rPr>
          <w:rFonts w:asciiTheme="minorHAnsi" w:hAnsiTheme="minorHAnsi" w:cstheme="minorHAnsi"/>
        </w:rPr>
        <w:t xml:space="preserve"> zapewni</w:t>
      </w:r>
      <w:r w:rsidR="000C78B3" w:rsidRPr="00764BB4">
        <w:rPr>
          <w:rFonts w:asciiTheme="minorHAnsi" w:hAnsiTheme="minorHAnsi" w:cstheme="minorHAnsi"/>
        </w:rPr>
        <w:t>ć</w:t>
      </w:r>
      <w:r w:rsidRPr="00764BB4">
        <w:rPr>
          <w:rFonts w:asciiTheme="minorHAnsi" w:hAnsiTheme="minorHAnsi" w:cstheme="minorHAnsi"/>
        </w:rPr>
        <w:t xml:space="preserve"> możliwość szybkiego rozwinięcia lub wybierania lin cumowniczych. Wszystkie urządzenia cumownicze mają mieć odpowiednią wytrzymałość mechaniczną, zgodną z wymaganiami dla statków przechodzących przez Kanał Panamski, w tym minimalną siłę uciągu lin oraz odporność na obciążenia dynamiczne.</w:t>
      </w:r>
    </w:p>
    <w:p w14:paraId="3E61FB29" w14:textId="7A924D4F" w:rsidR="00922B75" w:rsidRPr="00764BB4" w:rsidRDefault="00922B75" w:rsidP="007B0D18">
      <w:pPr>
        <w:pStyle w:val="Tre"/>
        <w:spacing w:before="0"/>
        <w:ind w:left="851"/>
        <w:rPr>
          <w:rFonts w:asciiTheme="minorHAnsi" w:hAnsiTheme="minorHAnsi" w:cstheme="minorHAnsi"/>
        </w:rPr>
      </w:pPr>
      <w:r w:rsidRPr="00764BB4">
        <w:rPr>
          <w:rFonts w:asciiTheme="minorHAnsi" w:hAnsiTheme="minorHAnsi" w:cstheme="minorHAnsi"/>
        </w:rPr>
        <w:t xml:space="preserve">Urządzenia cumownicze mają zostać wyposażone w elementy zabezpieczające przed korozją, a ich konstrukcja będzie zgodna z normami ISO i wymaganiami IMO. Rozmieszczenie urządzeń </w:t>
      </w:r>
      <w:r w:rsidR="003B2FF0" w:rsidRPr="00764BB4">
        <w:rPr>
          <w:rFonts w:asciiTheme="minorHAnsi" w:hAnsiTheme="minorHAnsi" w:cstheme="minorHAnsi"/>
        </w:rPr>
        <w:t>ma uwzględniać</w:t>
      </w:r>
      <w:r w:rsidRPr="00764BB4">
        <w:rPr>
          <w:rFonts w:asciiTheme="minorHAnsi" w:hAnsiTheme="minorHAnsi" w:cstheme="minorHAnsi"/>
        </w:rPr>
        <w:t xml:space="preserve"> ergonomię pracy załogi oraz bezpieczeństwo operacji cumowniczych w warunkach ograniczonej przestrzeni, takich jak śluzy Kanału Panamskiego. Dodatkowo przewidziane </w:t>
      </w:r>
      <w:r w:rsidR="003B2FF0" w:rsidRPr="00764BB4">
        <w:rPr>
          <w:rFonts w:asciiTheme="minorHAnsi" w:hAnsiTheme="minorHAnsi" w:cstheme="minorHAnsi"/>
        </w:rPr>
        <w:t>mają zostać</w:t>
      </w:r>
      <w:r w:rsidRPr="00764BB4">
        <w:rPr>
          <w:rFonts w:asciiTheme="minorHAnsi" w:hAnsiTheme="minorHAnsi" w:cstheme="minorHAnsi"/>
        </w:rPr>
        <w:t xml:space="preserve"> punkty mocowania dla lin holowniczych, zgodne z wytycznymi Panama Canal Authority.</w:t>
      </w:r>
    </w:p>
    <w:p w14:paraId="4FED202C" w14:textId="6CD16E01" w:rsidR="00922B75" w:rsidRPr="00764BB4" w:rsidRDefault="00922B75" w:rsidP="007B0D18">
      <w:pPr>
        <w:pStyle w:val="Tre"/>
        <w:spacing w:before="0"/>
        <w:ind w:left="851" w:right="709"/>
        <w:rPr>
          <w:rFonts w:asciiTheme="minorHAnsi" w:hAnsiTheme="minorHAnsi" w:cstheme="minorHAnsi"/>
        </w:rPr>
      </w:pPr>
      <w:r w:rsidRPr="00764BB4">
        <w:rPr>
          <w:rFonts w:asciiTheme="minorHAnsi" w:hAnsiTheme="minorHAnsi" w:cstheme="minorHAnsi"/>
        </w:rPr>
        <w:t xml:space="preserve">Ze względów estetycznych Wykonawca </w:t>
      </w:r>
      <w:r w:rsidR="003B2FF0" w:rsidRPr="00764BB4">
        <w:rPr>
          <w:rFonts w:asciiTheme="minorHAnsi" w:hAnsiTheme="minorHAnsi" w:cstheme="minorHAnsi"/>
        </w:rPr>
        <w:t xml:space="preserve">ma </w:t>
      </w:r>
      <w:r w:rsidRPr="00764BB4">
        <w:rPr>
          <w:rFonts w:asciiTheme="minorHAnsi" w:hAnsiTheme="minorHAnsi" w:cstheme="minorHAnsi"/>
        </w:rPr>
        <w:t>ustali</w:t>
      </w:r>
      <w:r w:rsidR="003B2FF0" w:rsidRPr="00764BB4">
        <w:rPr>
          <w:rFonts w:asciiTheme="minorHAnsi" w:hAnsiTheme="minorHAnsi" w:cstheme="minorHAnsi"/>
        </w:rPr>
        <w:t>ć</w:t>
      </w:r>
      <w:r w:rsidRPr="00764BB4">
        <w:rPr>
          <w:rFonts w:asciiTheme="minorHAnsi" w:hAnsiTheme="minorHAnsi" w:cstheme="minorHAnsi"/>
        </w:rPr>
        <w:t xml:space="preserve"> z Zamawiającym kolorystykę urządzeń cumowniczych.</w:t>
      </w:r>
    </w:p>
    <w:p w14:paraId="14AE6A4D" w14:textId="77777777" w:rsidR="00922B75" w:rsidRPr="00764BB4" w:rsidRDefault="00922B75" w:rsidP="007B0D18">
      <w:pPr>
        <w:spacing w:line="276" w:lineRule="auto"/>
        <w:rPr>
          <w:rFonts w:asciiTheme="minorHAnsi" w:hAnsiTheme="minorHAnsi"/>
          <w:lang w:val="pl-PL" w:eastAsia="pl-PL"/>
        </w:rPr>
      </w:pPr>
    </w:p>
    <w:p w14:paraId="14EAC21E" w14:textId="36B01238" w:rsidR="000C5CDC" w:rsidRPr="00764BB4" w:rsidRDefault="000C5CDC" w:rsidP="009743E2">
      <w:pPr>
        <w:pStyle w:val="Nagwek2"/>
        <w:spacing w:line="276" w:lineRule="auto"/>
        <w:ind w:left="567" w:hanging="567"/>
        <w:rPr>
          <w:rFonts w:asciiTheme="minorHAnsi" w:hAnsiTheme="minorHAnsi" w:cstheme="minorHAnsi"/>
          <w:lang w:val="pl-PL"/>
        </w:rPr>
      </w:pPr>
      <w:bookmarkStart w:id="161" w:name="_Toc211601751"/>
      <w:bookmarkStart w:id="162" w:name="_Toc217383334"/>
      <w:bookmarkStart w:id="163" w:name="_Toc226976035"/>
      <w:bookmarkStart w:id="164" w:name="_Toc227057277"/>
      <w:r w:rsidRPr="00764BB4">
        <w:rPr>
          <w:rFonts w:asciiTheme="minorHAnsi" w:hAnsiTheme="minorHAnsi" w:cstheme="minorHAnsi"/>
          <w:lang w:val="pl-PL"/>
        </w:rPr>
        <w:t>Urządzenia ratunkowe</w:t>
      </w:r>
      <w:bookmarkEnd w:id="161"/>
      <w:bookmarkEnd w:id="162"/>
      <w:r w:rsidR="00AD7D07" w:rsidRPr="00764BB4">
        <w:rPr>
          <w:rFonts w:asciiTheme="minorHAnsi" w:hAnsiTheme="minorHAnsi" w:cstheme="minorHAnsi"/>
          <w:lang w:val="pl-PL"/>
        </w:rPr>
        <w:t>.</w:t>
      </w:r>
      <w:bookmarkEnd w:id="163"/>
      <w:bookmarkEnd w:id="164"/>
    </w:p>
    <w:p w14:paraId="08CA37DE" w14:textId="48D1F7A8" w:rsidR="002B1416" w:rsidRPr="00764BB4" w:rsidRDefault="002B1416" w:rsidP="007B0D18">
      <w:pPr>
        <w:pStyle w:val="Tre"/>
        <w:spacing w:before="0"/>
        <w:ind w:left="851"/>
        <w:rPr>
          <w:rFonts w:asciiTheme="minorHAnsi" w:hAnsiTheme="minorHAnsi" w:cstheme="minorHAnsi"/>
        </w:rPr>
      </w:pPr>
      <w:r w:rsidRPr="00764BB4">
        <w:rPr>
          <w:rFonts w:asciiTheme="minorHAnsi" w:hAnsiTheme="minorHAnsi" w:cstheme="minorHAnsi"/>
        </w:rPr>
        <w:t xml:space="preserve">Żaglowiec </w:t>
      </w:r>
      <w:r w:rsidR="00B460B7" w:rsidRPr="00764BB4">
        <w:rPr>
          <w:rFonts w:asciiTheme="minorHAnsi" w:hAnsiTheme="minorHAnsi" w:cstheme="minorHAnsi"/>
        </w:rPr>
        <w:t>ma zostać</w:t>
      </w:r>
      <w:r w:rsidRPr="00764BB4">
        <w:rPr>
          <w:rFonts w:asciiTheme="minorHAnsi" w:hAnsiTheme="minorHAnsi" w:cstheme="minorHAnsi"/>
        </w:rPr>
        <w:t xml:space="preserve"> wyposażony w komplet urządzeń ratunkowych spełniających wymagania Konwencji SOLAS oraz przepisy uznanego </w:t>
      </w:r>
      <w:r w:rsidR="00B460B7" w:rsidRPr="00764BB4">
        <w:rPr>
          <w:rFonts w:asciiTheme="minorHAnsi" w:hAnsiTheme="minorHAnsi" w:cstheme="minorHAnsi"/>
        </w:rPr>
        <w:t>T</w:t>
      </w:r>
      <w:r w:rsidRPr="00764BB4">
        <w:rPr>
          <w:rFonts w:asciiTheme="minorHAnsi" w:hAnsiTheme="minorHAnsi" w:cstheme="minorHAnsi"/>
        </w:rPr>
        <w:t xml:space="preserve">owarzystwa </w:t>
      </w:r>
      <w:r w:rsidR="00B460B7" w:rsidRPr="00764BB4">
        <w:rPr>
          <w:rFonts w:asciiTheme="minorHAnsi" w:hAnsiTheme="minorHAnsi" w:cstheme="minorHAnsi"/>
        </w:rPr>
        <w:t>K</w:t>
      </w:r>
      <w:r w:rsidRPr="00764BB4">
        <w:rPr>
          <w:rFonts w:asciiTheme="minorHAnsi" w:hAnsiTheme="minorHAnsi" w:cstheme="minorHAnsi"/>
        </w:rPr>
        <w:t xml:space="preserve">lasyfikacyjnego, a w szczególności postanowienia Rezolucji IMO MSC.266(84) – </w:t>
      </w:r>
      <w:proofErr w:type="spellStart"/>
      <w:r w:rsidRPr="00764BB4">
        <w:rPr>
          <w:rStyle w:val="Uwydatnienie"/>
          <w:rFonts w:asciiTheme="minorHAnsi" w:hAnsiTheme="minorHAnsi" w:cstheme="minorHAnsi"/>
        </w:rPr>
        <w:t>Code</w:t>
      </w:r>
      <w:proofErr w:type="spellEnd"/>
      <w:r w:rsidRPr="00764BB4">
        <w:rPr>
          <w:rStyle w:val="Uwydatnienie"/>
          <w:rFonts w:asciiTheme="minorHAnsi" w:hAnsiTheme="minorHAnsi" w:cstheme="minorHAnsi"/>
        </w:rPr>
        <w:t xml:space="preserve"> of </w:t>
      </w:r>
      <w:proofErr w:type="spellStart"/>
      <w:r w:rsidRPr="00764BB4">
        <w:rPr>
          <w:rStyle w:val="Uwydatnienie"/>
          <w:rFonts w:asciiTheme="minorHAnsi" w:hAnsiTheme="minorHAnsi" w:cstheme="minorHAnsi"/>
        </w:rPr>
        <w:t>Safety</w:t>
      </w:r>
      <w:proofErr w:type="spellEnd"/>
      <w:r w:rsidRPr="00764BB4">
        <w:rPr>
          <w:rStyle w:val="Uwydatnienie"/>
          <w:rFonts w:asciiTheme="minorHAnsi" w:hAnsiTheme="minorHAnsi" w:cstheme="minorHAnsi"/>
        </w:rPr>
        <w:t xml:space="preserve"> for Special </w:t>
      </w:r>
      <w:proofErr w:type="spellStart"/>
      <w:r w:rsidRPr="00764BB4">
        <w:rPr>
          <w:rStyle w:val="Uwydatnienie"/>
          <w:rFonts w:asciiTheme="minorHAnsi" w:hAnsiTheme="minorHAnsi" w:cstheme="minorHAnsi"/>
        </w:rPr>
        <w:t>Purpose</w:t>
      </w:r>
      <w:proofErr w:type="spellEnd"/>
      <w:r w:rsidRPr="00764BB4">
        <w:rPr>
          <w:rStyle w:val="Uwydatnienie"/>
          <w:rFonts w:asciiTheme="minorHAnsi" w:hAnsiTheme="minorHAnsi" w:cstheme="minorHAnsi"/>
        </w:rPr>
        <w:t xml:space="preserve"> </w:t>
      </w:r>
      <w:proofErr w:type="spellStart"/>
      <w:r w:rsidRPr="00764BB4">
        <w:rPr>
          <w:rStyle w:val="Uwydatnienie"/>
          <w:rFonts w:asciiTheme="minorHAnsi" w:hAnsiTheme="minorHAnsi" w:cstheme="minorHAnsi"/>
        </w:rPr>
        <w:t>Ships</w:t>
      </w:r>
      <w:proofErr w:type="spellEnd"/>
      <w:r w:rsidRPr="00764BB4">
        <w:rPr>
          <w:rStyle w:val="Uwydatnienie"/>
          <w:rFonts w:asciiTheme="minorHAnsi" w:hAnsiTheme="minorHAnsi" w:cstheme="minorHAnsi"/>
        </w:rPr>
        <w:t xml:space="preserve"> 2008</w:t>
      </w:r>
      <w:r w:rsidRPr="00764BB4">
        <w:rPr>
          <w:rFonts w:asciiTheme="minorHAnsi" w:hAnsiTheme="minorHAnsi" w:cstheme="minorHAnsi"/>
        </w:rPr>
        <w:t>, dotyczącej środków ratunkowych na statkach specjalnego przeznaczenia, do których zaliczane są jednostki szkoleniowe typu żaglowiec</w:t>
      </w:r>
      <w:r w:rsidR="00B460B7" w:rsidRPr="00764BB4">
        <w:rPr>
          <w:rFonts w:asciiTheme="minorHAnsi" w:hAnsiTheme="minorHAnsi" w:cstheme="minorHAnsi"/>
        </w:rPr>
        <w:t xml:space="preserve"> opisany w</w:t>
      </w:r>
      <w:r w:rsidR="00637DCD" w:rsidRPr="00764BB4">
        <w:rPr>
          <w:rFonts w:asciiTheme="minorHAnsi" w:hAnsiTheme="minorHAnsi" w:cstheme="minorHAnsi"/>
        </w:rPr>
        <w:t> </w:t>
      </w:r>
      <w:r w:rsidR="00B460B7" w:rsidRPr="00764BB4">
        <w:rPr>
          <w:rFonts w:asciiTheme="minorHAnsi" w:hAnsiTheme="minorHAnsi" w:cstheme="minorHAnsi"/>
        </w:rPr>
        <w:t>niniejszej specyfikacji</w:t>
      </w:r>
      <w:r w:rsidRPr="00764BB4">
        <w:rPr>
          <w:rFonts w:asciiTheme="minorHAnsi" w:hAnsiTheme="minorHAnsi" w:cstheme="minorHAnsi"/>
        </w:rPr>
        <w:t xml:space="preserve">. Wyposażenie ratunkowe </w:t>
      </w:r>
      <w:r w:rsidR="00B460B7" w:rsidRPr="00764BB4">
        <w:rPr>
          <w:rFonts w:asciiTheme="minorHAnsi" w:hAnsiTheme="minorHAnsi" w:cstheme="minorHAnsi"/>
        </w:rPr>
        <w:t>ma być</w:t>
      </w:r>
      <w:r w:rsidRPr="00764BB4">
        <w:rPr>
          <w:rFonts w:asciiTheme="minorHAnsi" w:hAnsiTheme="minorHAnsi" w:cstheme="minorHAnsi"/>
        </w:rPr>
        <w:t xml:space="preserve"> dobrane w taki sposób, aby zapewnić maksymalne bezpieczeństwo załogi i</w:t>
      </w:r>
      <w:r w:rsidR="00B460B7" w:rsidRPr="00764BB4">
        <w:rPr>
          <w:rFonts w:asciiTheme="minorHAnsi" w:hAnsiTheme="minorHAnsi" w:cstheme="minorHAnsi"/>
        </w:rPr>
        <w:t> </w:t>
      </w:r>
      <w:r w:rsidRPr="00764BB4">
        <w:rPr>
          <w:rFonts w:asciiTheme="minorHAnsi" w:hAnsiTheme="minorHAnsi" w:cstheme="minorHAnsi"/>
        </w:rPr>
        <w:t>osób przebywających na pokładzie w każdej sytuacji awaryjnej, zgodnie z</w:t>
      </w:r>
      <w:r w:rsidR="006478F1" w:rsidRPr="00764BB4">
        <w:rPr>
          <w:rFonts w:asciiTheme="minorHAnsi" w:hAnsiTheme="minorHAnsi" w:cstheme="minorHAnsi"/>
        </w:rPr>
        <w:t> </w:t>
      </w:r>
      <w:r w:rsidRPr="00764BB4">
        <w:rPr>
          <w:rFonts w:asciiTheme="minorHAnsi" w:hAnsiTheme="minorHAnsi" w:cstheme="minorHAnsi"/>
        </w:rPr>
        <w:t>obowiązującymi normami międzynarodowymi, a możliwość ich przeglądu musi być możliwa w czasie postoju jednostki w Gdyni.</w:t>
      </w:r>
    </w:p>
    <w:p w14:paraId="4A5189A1" w14:textId="77777777" w:rsidR="002B1416" w:rsidRPr="00764BB4" w:rsidRDefault="002B1416" w:rsidP="007B0D18">
      <w:pPr>
        <w:pStyle w:val="Tre"/>
        <w:spacing w:before="0"/>
        <w:ind w:left="851"/>
        <w:rPr>
          <w:rFonts w:asciiTheme="minorHAnsi" w:hAnsiTheme="minorHAnsi" w:cstheme="minorHAnsi"/>
        </w:rPr>
      </w:pPr>
    </w:p>
    <w:p w14:paraId="50CDF320" w14:textId="230B06EC" w:rsidR="002B1416" w:rsidRPr="00764BB4" w:rsidRDefault="002B1416" w:rsidP="007B0D18">
      <w:pPr>
        <w:pStyle w:val="Tre"/>
        <w:spacing w:before="0"/>
        <w:ind w:left="851"/>
        <w:rPr>
          <w:rFonts w:asciiTheme="minorHAnsi" w:hAnsiTheme="minorHAnsi" w:cstheme="minorHAnsi"/>
        </w:rPr>
      </w:pPr>
      <w:r w:rsidRPr="00764BB4">
        <w:rPr>
          <w:rFonts w:asciiTheme="minorHAnsi" w:hAnsiTheme="minorHAnsi" w:cstheme="minorHAnsi"/>
        </w:rPr>
        <w:t xml:space="preserve">Na jednostce </w:t>
      </w:r>
      <w:r w:rsidR="00B460B7" w:rsidRPr="00764BB4">
        <w:rPr>
          <w:rFonts w:asciiTheme="minorHAnsi" w:hAnsiTheme="minorHAnsi" w:cstheme="minorHAnsi"/>
        </w:rPr>
        <w:t>przewidzieć</w:t>
      </w:r>
      <w:r w:rsidRPr="00764BB4">
        <w:rPr>
          <w:rFonts w:asciiTheme="minorHAnsi" w:hAnsiTheme="minorHAnsi" w:cstheme="minorHAnsi"/>
        </w:rPr>
        <w:t xml:space="preserve"> dwie łodzie ratownicze typu MOB (Man </w:t>
      </w:r>
      <w:proofErr w:type="spellStart"/>
      <w:r w:rsidRPr="00764BB4">
        <w:rPr>
          <w:rFonts w:asciiTheme="minorHAnsi" w:hAnsiTheme="minorHAnsi" w:cstheme="minorHAnsi"/>
        </w:rPr>
        <w:t>Overboard</w:t>
      </w:r>
      <w:proofErr w:type="spellEnd"/>
      <w:r w:rsidRPr="00764BB4">
        <w:rPr>
          <w:rFonts w:asciiTheme="minorHAnsi" w:hAnsiTheme="minorHAnsi" w:cstheme="minorHAnsi"/>
        </w:rPr>
        <w:t xml:space="preserve">), przeznaczone do szybkiej akcji ratunkowej w przypadku wypadnięcia człowieka za burtę. Łodzie te </w:t>
      </w:r>
      <w:r w:rsidR="00B460B7" w:rsidRPr="00764BB4">
        <w:rPr>
          <w:rFonts w:asciiTheme="minorHAnsi" w:hAnsiTheme="minorHAnsi" w:cstheme="minorHAnsi"/>
        </w:rPr>
        <w:t>mają być</w:t>
      </w:r>
      <w:r w:rsidRPr="00764BB4">
        <w:rPr>
          <w:rFonts w:asciiTheme="minorHAnsi" w:hAnsiTheme="minorHAnsi" w:cstheme="minorHAnsi"/>
        </w:rPr>
        <w:t xml:space="preserve"> wyposażone w silniki zaburtowe, środki łączności oraz podstawowe wyposażenie ratunkowe, umożliwiające bezpieczne podjęcie rozbitka z wody. Do ich obsługi </w:t>
      </w:r>
      <w:r w:rsidR="00B460B7" w:rsidRPr="00764BB4">
        <w:rPr>
          <w:rFonts w:asciiTheme="minorHAnsi" w:hAnsiTheme="minorHAnsi" w:cstheme="minorHAnsi"/>
        </w:rPr>
        <w:t xml:space="preserve">mają zostać </w:t>
      </w:r>
      <w:r w:rsidRPr="00764BB4">
        <w:rPr>
          <w:rFonts w:asciiTheme="minorHAnsi" w:hAnsiTheme="minorHAnsi" w:cstheme="minorHAnsi"/>
        </w:rPr>
        <w:t>zainstalowane dwa żurawiki każdy po jednej burcie, umożliwiające szybkie i bezpieczne opuszczanie łodzi na wodę w każdych warunkach pogodowych.</w:t>
      </w:r>
    </w:p>
    <w:p w14:paraId="38DBFF08" w14:textId="77777777" w:rsidR="002B1416" w:rsidRPr="00764BB4" w:rsidRDefault="002B1416" w:rsidP="007B0D18">
      <w:pPr>
        <w:pStyle w:val="Tre"/>
        <w:spacing w:before="0"/>
        <w:ind w:left="851"/>
        <w:rPr>
          <w:rFonts w:asciiTheme="minorHAnsi" w:hAnsiTheme="minorHAnsi" w:cstheme="minorHAnsi"/>
        </w:rPr>
      </w:pPr>
    </w:p>
    <w:p w14:paraId="07F4E44D" w14:textId="4A6A3404" w:rsidR="002B1416" w:rsidRPr="00764BB4" w:rsidRDefault="002B1416" w:rsidP="007B0D18">
      <w:pPr>
        <w:pStyle w:val="Tre"/>
        <w:spacing w:before="0"/>
        <w:ind w:left="851"/>
        <w:rPr>
          <w:rFonts w:asciiTheme="minorHAnsi" w:hAnsiTheme="minorHAnsi" w:cstheme="minorHAnsi"/>
        </w:rPr>
      </w:pPr>
      <w:r w:rsidRPr="00764BB4">
        <w:rPr>
          <w:rFonts w:asciiTheme="minorHAnsi" w:hAnsiTheme="minorHAnsi" w:cstheme="minorHAnsi"/>
        </w:rPr>
        <w:t xml:space="preserve">Dodatkowo na żaglowcu </w:t>
      </w:r>
      <w:r w:rsidR="00B460B7" w:rsidRPr="00764BB4">
        <w:rPr>
          <w:rFonts w:asciiTheme="minorHAnsi" w:hAnsiTheme="minorHAnsi" w:cstheme="minorHAnsi"/>
        </w:rPr>
        <w:t>ma zostać zainstalowana</w:t>
      </w:r>
      <w:r w:rsidRPr="00764BB4">
        <w:rPr>
          <w:rFonts w:asciiTheme="minorHAnsi" w:hAnsiTheme="minorHAnsi" w:cstheme="minorHAnsi"/>
        </w:rPr>
        <w:t xml:space="preserve"> jedna łódź robocza typu Tender, przeznaczona do transportu osób i materiałów, o minimalnej pojemności dla 12 osób. Łódź ta</w:t>
      </w:r>
      <w:r w:rsidR="00B460B7" w:rsidRPr="00764BB4">
        <w:rPr>
          <w:rFonts w:asciiTheme="minorHAnsi" w:hAnsiTheme="minorHAnsi" w:cstheme="minorHAnsi"/>
        </w:rPr>
        <w:t xml:space="preserve"> ma być</w:t>
      </w:r>
      <w:r w:rsidRPr="00764BB4">
        <w:rPr>
          <w:rFonts w:asciiTheme="minorHAnsi" w:hAnsiTheme="minorHAnsi" w:cstheme="minorHAnsi"/>
        </w:rPr>
        <w:t xml:space="preserve"> wykorzystywana zarówno w operacjach pomocniczych, jak i w sytuacjach awaryjnych. Ze względów estetycznych Wykonawca ustali z </w:t>
      </w:r>
      <w:r w:rsidR="00B460B7" w:rsidRPr="00764BB4">
        <w:rPr>
          <w:rFonts w:asciiTheme="minorHAnsi" w:hAnsiTheme="minorHAnsi" w:cstheme="minorHAnsi"/>
        </w:rPr>
        <w:t>z</w:t>
      </w:r>
      <w:r w:rsidRPr="00764BB4">
        <w:rPr>
          <w:rFonts w:asciiTheme="minorHAnsi" w:hAnsiTheme="minorHAnsi" w:cstheme="minorHAnsi"/>
        </w:rPr>
        <w:t>amawiającym kolorystykę Tendra. Do jej obsługi przewidzi</w:t>
      </w:r>
      <w:r w:rsidR="00B460B7" w:rsidRPr="00764BB4">
        <w:rPr>
          <w:rFonts w:asciiTheme="minorHAnsi" w:hAnsiTheme="minorHAnsi" w:cstheme="minorHAnsi"/>
        </w:rPr>
        <w:t>eć</w:t>
      </w:r>
      <w:r w:rsidRPr="00764BB4">
        <w:rPr>
          <w:rFonts w:asciiTheme="minorHAnsi" w:hAnsiTheme="minorHAnsi" w:cstheme="minorHAnsi"/>
        </w:rPr>
        <w:t xml:space="preserve"> żurawik, który </w:t>
      </w:r>
      <w:r w:rsidR="00B460B7" w:rsidRPr="00764BB4">
        <w:rPr>
          <w:rFonts w:asciiTheme="minorHAnsi" w:hAnsiTheme="minorHAnsi" w:cstheme="minorHAnsi"/>
        </w:rPr>
        <w:t xml:space="preserve"> ma być</w:t>
      </w:r>
      <w:r w:rsidRPr="00764BB4">
        <w:rPr>
          <w:rFonts w:asciiTheme="minorHAnsi" w:hAnsiTheme="minorHAnsi" w:cstheme="minorHAnsi"/>
        </w:rPr>
        <w:t xml:space="preserve"> częścią systemu urządzeń ładunkowych i podnośnych, zapewniających bezpieczne opuszczanie i podnoszenie łodzi.</w:t>
      </w:r>
    </w:p>
    <w:p w14:paraId="55690B4D" w14:textId="77777777" w:rsidR="002B1416" w:rsidRPr="00764BB4" w:rsidRDefault="002B1416" w:rsidP="007B0D18">
      <w:pPr>
        <w:pStyle w:val="Tre"/>
        <w:spacing w:before="0"/>
        <w:ind w:left="851"/>
        <w:rPr>
          <w:rFonts w:asciiTheme="minorHAnsi" w:hAnsiTheme="minorHAnsi" w:cstheme="minorHAnsi"/>
        </w:rPr>
      </w:pPr>
    </w:p>
    <w:p w14:paraId="58E710FF" w14:textId="3D72D822" w:rsidR="002B1416" w:rsidRPr="00764BB4" w:rsidRDefault="002B1416" w:rsidP="007B0D18">
      <w:pPr>
        <w:pStyle w:val="Tre"/>
        <w:spacing w:before="0"/>
        <w:ind w:left="851"/>
        <w:rPr>
          <w:rFonts w:asciiTheme="minorHAnsi" w:hAnsiTheme="minorHAnsi" w:cstheme="minorHAnsi"/>
        </w:rPr>
      </w:pPr>
      <w:r w:rsidRPr="00764BB4">
        <w:rPr>
          <w:rFonts w:asciiTheme="minorHAnsi" w:hAnsiTheme="minorHAnsi" w:cstheme="minorHAnsi"/>
        </w:rPr>
        <w:t xml:space="preserve">W zakresie środków ratunkowych </w:t>
      </w:r>
      <w:r w:rsidR="00B460B7" w:rsidRPr="00764BB4">
        <w:rPr>
          <w:rFonts w:asciiTheme="minorHAnsi" w:hAnsiTheme="minorHAnsi" w:cstheme="minorHAnsi"/>
        </w:rPr>
        <w:t>przewidzieć</w:t>
      </w:r>
      <w:r w:rsidRPr="00764BB4">
        <w:rPr>
          <w:rFonts w:asciiTheme="minorHAnsi" w:hAnsiTheme="minorHAnsi" w:cstheme="minorHAnsi"/>
        </w:rPr>
        <w:t xml:space="preserve"> również </w:t>
      </w:r>
      <w:r w:rsidR="00637DCD" w:rsidRPr="00764BB4">
        <w:rPr>
          <w:rFonts w:asciiTheme="minorHAnsi" w:hAnsiTheme="minorHAnsi" w:cstheme="minorHAnsi"/>
        </w:rPr>
        <w:t>tratwy</w:t>
      </w:r>
      <w:r w:rsidRPr="00764BB4">
        <w:rPr>
          <w:rFonts w:asciiTheme="minorHAnsi" w:hAnsiTheme="minorHAnsi" w:cstheme="minorHAnsi"/>
        </w:rPr>
        <w:t xml:space="preserve"> ratunkow</w:t>
      </w:r>
      <w:r w:rsidR="00637DCD" w:rsidRPr="00764BB4">
        <w:rPr>
          <w:rFonts w:asciiTheme="minorHAnsi" w:hAnsiTheme="minorHAnsi" w:cstheme="minorHAnsi"/>
        </w:rPr>
        <w:t>e</w:t>
      </w:r>
      <w:r w:rsidRPr="00764BB4">
        <w:rPr>
          <w:rFonts w:asciiTheme="minorHAnsi" w:hAnsiTheme="minorHAnsi" w:cstheme="minorHAnsi"/>
        </w:rPr>
        <w:t xml:space="preserve"> zrzutow</w:t>
      </w:r>
      <w:r w:rsidR="00637DCD" w:rsidRPr="00764BB4">
        <w:rPr>
          <w:rFonts w:asciiTheme="minorHAnsi" w:hAnsiTheme="minorHAnsi" w:cstheme="minorHAnsi"/>
        </w:rPr>
        <w:t>e</w:t>
      </w:r>
      <w:r w:rsidRPr="00764BB4">
        <w:rPr>
          <w:rFonts w:asciiTheme="minorHAnsi" w:hAnsiTheme="minorHAnsi" w:cstheme="minorHAnsi"/>
        </w:rPr>
        <w:t xml:space="preserve"> oraz tratw</w:t>
      </w:r>
      <w:r w:rsidR="00637DCD" w:rsidRPr="00764BB4">
        <w:rPr>
          <w:rFonts w:asciiTheme="minorHAnsi" w:hAnsiTheme="minorHAnsi" w:cstheme="minorHAnsi"/>
        </w:rPr>
        <w:t>y</w:t>
      </w:r>
      <w:r w:rsidRPr="00764BB4">
        <w:rPr>
          <w:rFonts w:asciiTheme="minorHAnsi" w:hAnsiTheme="minorHAnsi" w:cstheme="minorHAnsi"/>
        </w:rPr>
        <w:t xml:space="preserve"> pneumatyczn</w:t>
      </w:r>
      <w:r w:rsidR="00637DCD" w:rsidRPr="00764BB4">
        <w:rPr>
          <w:rFonts w:asciiTheme="minorHAnsi" w:hAnsiTheme="minorHAnsi" w:cstheme="minorHAnsi"/>
        </w:rPr>
        <w:t>e</w:t>
      </w:r>
      <w:r w:rsidRPr="00764BB4">
        <w:rPr>
          <w:rFonts w:asciiTheme="minorHAnsi" w:hAnsiTheme="minorHAnsi" w:cstheme="minorHAnsi"/>
        </w:rPr>
        <w:t>, rozmieszczon</w:t>
      </w:r>
      <w:r w:rsidR="00637DCD" w:rsidRPr="00764BB4">
        <w:rPr>
          <w:rFonts w:asciiTheme="minorHAnsi" w:hAnsiTheme="minorHAnsi" w:cstheme="minorHAnsi"/>
        </w:rPr>
        <w:t>e</w:t>
      </w:r>
      <w:r w:rsidRPr="00764BB4">
        <w:rPr>
          <w:rFonts w:asciiTheme="minorHAnsi" w:hAnsiTheme="minorHAnsi" w:cstheme="minorHAnsi"/>
        </w:rPr>
        <w:t xml:space="preserve"> w sposób zapewniający szybki dostęp z różnych części jednostki. Tratwy mają </w:t>
      </w:r>
      <w:r w:rsidRPr="00764BB4">
        <w:rPr>
          <w:rFonts w:asciiTheme="minorHAnsi" w:hAnsiTheme="minorHAnsi" w:cstheme="minorHAnsi"/>
        </w:rPr>
        <w:lastRenderedPageBreak/>
        <w:t xml:space="preserve">spełniać wymagania SOLAS w zakresie pojemności, wyposażenia awaryjnego oraz odporności na warunki morskie. Ich system zrzutowy ma umożliwić natychmiastowe wodowanie w sytuacji alarmowej. </w:t>
      </w:r>
    </w:p>
    <w:p w14:paraId="635E16B7" w14:textId="77777777" w:rsidR="002B1416" w:rsidRPr="00764BB4" w:rsidRDefault="002B1416" w:rsidP="007B0D18">
      <w:pPr>
        <w:pStyle w:val="Tre"/>
        <w:spacing w:before="0"/>
        <w:ind w:left="851"/>
        <w:rPr>
          <w:rFonts w:asciiTheme="minorHAnsi" w:hAnsiTheme="minorHAnsi" w:cstheme="minorHAnsi"/>
        </w:rPr>
      </w:pPr>
    </w:p>
    <w:p w14:paraId="3383FB3A" w14:textId="2B62DDD8" w:rsidR="002B1416" w:rsidRPr="00764BB4" w:rsidRDefault="002B1416" w:rsidP="007B0D18">
      <w:pPr>
        <w:pStyle w:val="Tre"/>
        <w:spacing w:before="0"/>
        <w:ind w:left="851"/>
        <w:rPr>
          <w:rFonts w:asciiTheme="minorHAnsi" w:hAnsiTheme="minorHAnsi" w:cstheme="minorHAnsi"/>
        </w:rPr>
      </w:pPr>
      <w:r w:rsidRPr="00764BB4">
        <w:rPr>
          <w:rFonts w:asciiTheme="minorHAnsi" w:hAnsiTheme="minorHAnsi" w:cstheme="minorHAnsi"/>
        </w:rPr>
        <w:t xml:space="preserve">Ponadto </w:t>
      </w:r>
      <w:r w:rsidR="00B460B7" w:rsidRPr="00764BB4">
        <w:rPr>
          <w:rFonts w:asciiTheme="minorHAnsi" w:hAnsiTheme="minorHAnsi" w:cstheme="minorHAnsi"/>
        </w:rPr>
        <w:t>zapewnić</w:t>
      </w:r>
      <w:r w:rsidRPr="00764BB4">
        <w:rPr>
          <w:rFonts w:asciiTheme="minorHAnsi" w:hAnsiTheme="minorHAnsi" w:cstheme="minorHAnsi"/>
        </w:rPr>
        <w:t xml:space="preserve"> pełny zestaw dodatkowych środków ratunkowych, w tym koła ratunkowe z pławkami świetlno-dymnymi, pasy ratunkowe, wyrzutnie linki ratunkowej, sygnalizacj</w:t>
      </w:r>
      <w:r w:rsidR="00B460B7" w:rsidRPr="00764BB4">
        <w:rPr>
          <w:rFonts w:asciiTheme="minorHAnsi" w:hAnsiTheme="minorHAnsi" w:cstheme="minorHAnsi"/>
        </w:rPr>
        <w:t>ę</w:t>
      </w:r>
      <w:r w:rsidRPr="00764BB4">
        <w:rPr>
          <w:rFonts w:asciiTheme="minorHAnsi" w:hAnsiTheme="minorHAnsi" w:cstheme="minorHAnsi"/>
        </w:rPr>
        <w:t xml:space="preserve"> pirotechniczn</w:t>
      </w:r>
      <w:r w:rsidR="00B460B7" w:rsidRPr="00764BB4">
        <w:rPr>
          <w:rFonts w:asciiTheme="minorHAnsi" w:hAnsiTheme="minorHAnsi" w:cstheme="minorHAnsi"/>
        </w:rPr>
        <w:t>ą</w:t>
      </w:r>
      <w:r w:rsidRPr="00764BB4">
        <w:rPr>
          <w:rFonts w:asciiTheme="minorHAnsi" w:hAnsiTheme="minorHAnsi" w:cstheme="minorHAnsi"/>
        </w:rPr>
        <w:t xml:space="preserve"> oraz inne elementy wymagane przez Konwencję SOLAS i przepisy </w:t>
      </w:r>
      <w:r w:rsidR="00B460B7" w:rsidRPr="00764BB4">
        <w:rPr>
          <w:rFonts w:asciiTheme="minorHAnsi" w:hAnsiTheme="minorHAnsi" w:cstheme="minorHAnsi"/>
        </w:rPr>
        <w:t>T</w:t>
      </w:r>
      <w:r w:rsidRPr="00764BB4">
        <w:rPr>
          <w:rFonts w:asciiTheme="minorHAnsi" w:hAnsiTheme="minorHAnsi" w:cstheme="minorHAnsi"/>
        </w:rPr>
        <w:t xml:space="preserve">owarzystwa </w:t>
      </w:r>
      <w:r w:rsidR="00B460B7" w:rsidRPr="00764BB4">
        <w:rPr>
          <w:rFonts w:asciiTheme="minorHAnsi" w:hAnsiTheme="minorHAnsi" w:cstheme="minorHAnsi"/>
        </w:rPr>
        <w:t>K</w:t>
      </w:r>
      <w:r w:rsidRPr="00764BB4">
        <w:rPr>
          <w:rFonts w:asciiTheme="minorHAnsi" w:hAnsiTheme="minorHAnsi" w:cstheme="minorHAnsi"/>
        </w:rPr>
        <w:t>lasyfikacyjnego. Wszystkie urządzenia ratunkowe</w:t>
      </w:r>
      <w:r w:rsidR="00B460B7" w:rsidRPr="00764BB4">
        <w:rPr>
          <w:rFonts w:asciiTheme="minorHAnsi" w:hAnsiTheme="minorHAnsi" w:cstheme="minorHAnsi"/>
        </w:rPr>
        <w:t xml:space="preserve"> mają być</w:t>
      </w:r>
      <w:r w:rsidRPr="00764BB4">
        <w:rPr>
          <w:rFonts w:asciiTheme="minorHAnsi" w:hAnsiTheme="minorHAnsi" w:cstheme="minorHAnsi"/>
        </w:rPr>
        <w:t xml:space="preserve"> odpowiednio oznakowane, rozmieszczone zgodnie z planem awaryjnym jednostki oraz poddawane regularnym przeglądom i testom zgodnie z harmonogramem eksploatacyjnym.</w:t>
      </w:r>
    </w:p>
    <w:p w14:paraId="0AE56FEE" w14:textId="1F03A361" w:rsidR="00265680" w:rsidRPr="00764BB4" w:rsidRDefault="00265680" w:rsidP="007B0D18">
      <w:pPr>
        <w:pStyle w:val="Tre"/>
        <w:spacing w:before="0"/>
        <w:ind w:left="851"/>
        <w:rPr>
          <w:rFonts w:asciiTheme="minorHAnsi" w:hAnsiTheme="minorHAnsi" w:cstheme="minorHAnsi"/>
        </w:rPr>
      </w:pPr>
    </w:p>
    <w:p w14:paraId="699F7044" w14:textId="06EE3D12" w:rsidR="00265680" w:rsidRDefault="00265680" w:rsidP="007B0D18">
      <w:pPr>
        <w:pStyle w:val="Tre"/>
        <w:spacing w:before="0"/>
        <w:ind w:left="851"/>
        <w:rPr>
          <w:rFonts w:asciiTheme="minorHAnsi" w:hAnsiTheme="minorHAnsi" w:cstheme="minorHAnsi"/>
        </w:rPr>
      </w:pPr>
      <w:r w:rsidRPr="00764BB4">
        <w:rPr>
          <w:rFonts w:asciiTheme="minorHAnsi" w:hAnsiTheme="minorHAnsi" w:cstheme="minorHAnsi"/>
        </w:rPr>
        <w:t xml:space="preserve">Wszystkie środki i urządzenia ratunkowe muszą posiadać </w:t>
      </w:r>
      <w:r w:rsidR="00477099" w:rsidRPr="00764BB4">
        <w:rPr>
          <w:rFonts w:asciiTheme="minorHAnsi" w:hAnsiTheme="minorHAnsi" w:cstheme="minorHAnsi"/>
        </w:rPr>
        <w:t xml:space="preserve">datę wystawienia </w:t>
      </w:r>
      <w:r w:rsidRPr="00764BB4">
        <w:rPr>
          <w:rFonts w:asciiTheme="minorHAnsi" w:hAnsiTheme="minorHAnsi" w:cstheme="minorHAnsi"/>
        </w:rPr>
        <w:t>certyfikat</w:t>
      </w:r>
      <w:r w:rsidR="00477099" w:rsidRPr="00764BB4">
        <w:rPr>
          <w:rFonts w:asciiTheme="minorHAnsi" w:hAnsiTheme="minorHAnsi" w:cstheme="minorHAnsi"/>
        </w:rPr>
        <w:t>u z dniem odbioru</w:t>
      </w:r>
      <w:r w:rsidRPr="00764BB4">
        <w:rPr>
          <w:rFonts w:asciiTheme="minorHAnsi" w:hAnsiTheme="minorHAnsi" w:cstheme="minorHAnsi"/>
        </w:rPr>
        <w:t xml:space="preserve"> jednostki</w:t>
      </w:r>
      <w:r w:rsidR="00477099" w:rsidRPr="00764BB4">
        <w:rPr>
          <w:rFonts w:asciiTheme="minorHAnsi" w:hAnsiTheme="minorHAnsi" w:cstheme="minorHAnsi"/>
        </w:rPr>
        <w:t xml:space="preserve"> przez Zamawiającego.</w:t>
      </w:r>
    </w:p>
    <w:p w14:paraId="7801C493" w14:textId="77777777" w:rsidR="00D56D95" w:rsidRDefault="00D56D95" w:rsidP="007B0D18">
      <w:pPr>
        <w:pStyle w:val="Tre"/>
        <w:spacing w:before="0"/>
        <w:ind w:left="851"/>
        <w:rPr>
          <w:rFonts w:asciiTheme="minorHAnsi" w:hAnsiTheme="minorHAnsi" w:cstheme="minorHAnsi"/>
        </w:rPr>
      </w:pPr>
    </w:p>
    <w:p w14:paraId="37CFD421" w14:textId="78FBF6AD" w:rsidR="00D56D95" w:rsidRPr="00764BB4" w:rsidRDefault="00D56D95" w:rsidP="00D56D95">
      <w:pPr>
        <w:pStyle w:val="Tre"/>
        <w:spacing w:before="0"/>
        <w:ind w:left="851" w:right="709"/>
        <w:rPr>
          <w:rFonts w:asciiTheme="minorHAnsi" w:hAnsiTheme="minorHAnsi" w:cstheme="minorHAnsi"/>
        </w:rPr>
      </w:pPr>
      <w:r w:rsidRPr="00764BB4">
        <w:rPr>
          <w:rFonts w:asciiTheme="minorHAnsi" w:hAnsiTheme="minorHAnsi" w:cstheme="minorHAnsi"/>
        </w:rPr>
        <w:t xml:space="preserve">Ze względów estetycznych Wykonawca ma ustalić z Zamawiającym kolorystykę </w:t>
      </w:r>
      <w:r>
        <w:rPr>
          <w:rFonts w:asciiTheme="minorHAnsi" w:hAnsiTheme="minorHAnsi" w:cstheme="minorHAnsi"/>
        </w:rPr>
        <w:t>łodzi i urządzeń ratowniczych</w:t>
      </w:r>
      <w:r w:rsidRPr="00764BB4">
        <w:rPr>
          <w:rFonts w:asciiTheme="minorHAnsi" w:hAnsiTheme="minorHAnsi" w:cstheme="minorHAnsi"/>
        </w:rPr>
        <w:t>.</w:t>
      </w:r>
    </w:p>
    <w:p w14:paraId="65382BFE" w14:textId="77777777" w:rsidR="002B1416" w:rsidRPr="00764BB4" w:rsidRDefault="002B1416" w:rsidP="007B0D18">
      <w:pPr>
        <w:spacing w:line="276" w:lineRule="auto"/>
        <w:rPr>
          <w:rFonts w:asciiTheme="minorHAnsi" w:hAnsiTheme="minorHAnsi"/>
          <w:lang w:val="pl-PL" w:eastAsia="pl-PL"/>
        </w:rPr>
      </w:pPr>
    </w:p>
    <w:p w14:paraId="0D25AF26" w14:textId="361C2207" w:rsidR="000C5CDC" w:rsidRPr="00764BB4" w:rsidRDefault="003F1C39" w:rsidP="009743E2">
      <w:pPr>
        <w:pStyle w:val="Nagwek2"/>
        <w:spacing w:line="276" w:lineRule="auto"/>
        <w:ind w:left="567" w:hanging="567"/>
        <w:rPr>
          <w:rFonts w:asciiTheme="minorHAnsi" w:hAnsiTheme="minorHAnsi" w:cstheme="minorHAnsi"/>
          <w:lang w:val="pl-PL"/>
        </w:rPr>
      </w:pPr>
      <w:bookmarkStart w:id="165" w:name="_Toc211601752"/>
      <w:bookmarkStart w:id="166" w:name="_Toc217383335"/>
      <w:bookmarkStart w:id="167" w:name="_Toc226976036"/>
      <w:bookmarkStart w:id="168" w:name="_Toc227057278"/>
      <w:r w:rsidRPr="00764BB4">
        <w:rPr>
          <w:rFonts w:asciiTheme="minorHAnsi" w:hAnsiTheme="minorHAnsi" w:cstheme="minorHAnsi"/>
          <w:lang w:val="pl-PL"/>
        </w:rPr>
        <w:t>Ciągi komunikacyjne</w:t>
      </w:r>
      <w:bookmarkEnd w:id="165"/>
      <w:bookmarkEnd w:id="166"/>
      <w:bookmarkEnd w:id="167"/>
      <w:bookmarkEnd w:id="168"/>
    </w:p>
    <w:p w14:paraId="79BD0BC2" w14:textId="30BAEFFE" w:rsidR="000C5CDC" w:rsidRPr="00764BB4" w:rsidRDefault="000C5CDC" w:rsidP="009743E2">
      <w:pPr>
        <w:pStyle w:val="Nagwek3"/>
        <w:spacing w:before="0" w:after="0" w:line="276" w:lineRule="auto"/>
        <w:ind w:left="567" w:hanging="567"/>
        <w:rPr>
          <w:rFonts w:asciiTheme="minorHAnsi" w:hAnsiTheme="minorHAnsi" w:cstheme="minorHAnsi"/>
        </w:rPr>
      </w:pPr>
      <w:bookmarkStart w:id="169" w:name="_Toc211601753"/>
      <w:bookmarkStart w:id="170" w:name="_Toc217383336"/>
      <w:bookmarkStart w:id="171" w:name="_Toc226976037"/>
      <w:bookmarkStart w:id="172" w:name="_Toc227057279"/>
      <w:r w:rsidRPr="00764BB4">
        <w:rPr>
          <w:rFonts w:asciiTheme="minorHAnsi" w:hAnsiTheme="minorHAnsi" w:cstheme="minorHAnsi"/>
        </w:rPr>
        <w:t>Schody, relingi, podesty</w:t>
      </w:r>
      <w:bookmarkEnd w:id="169"/>
      <w:bookmarkEnd w:id="170"/>
      <w:bookmarkEnd w:id="171"/>
      <w:bookmarkEnd w:id="172"/>
    </w:p>
    <w:p w14:paraId="7112DD2E" w14:textId="1A1978CC" w:rsidR="00B96808" w:rsidRPr="00764BB4" w:rsidRDefault="00B96808" w:rsidP="007B0D18">
      <w:pPr>
        <w:pStyle w:val="Tre"/>
        <w:spacing w:before="0"/>
        <w:ind w:left="851" w:right="-30"/>
        <w:rPr>
          <w:rFonts w:asciiTheme="minorHAnsi" w:hAnsiTheme="minorHAnsi" w:cstheme="minorHAnsi"/>
        </w:rPr>
      </w:pPr>
      <w:r w:rsidRPr="00764BB4">
        <w:rPr>
          <w:rFonts w:asciiTheme="minorHAnsi" w:hAnsiTheme="minorHAnsi" w:cstheme="minorHAnsi"/>
        </w:rPr>
        <w:t>Schody zewnętrzne mają być wykonane w konstrukcji stalowej, zapewniającej wysoką wytrzymałość i</w:t>
      </w:r>
      <w:r w:rsidR="000E0B51" w:rsidRPr="00764BB4">
        <w:rPr>
          <w:rFonts w:asciiTheme="minorHAnsi" w:hAnsiTheme="minorHAnsi" w:cstheme="minorHAnsi"/>
        </w:rPr>
        <w:t> </w:t>
      </w:r>
      <w:r w:rsidRPr="00764BB4">
        <w:rPr>
          <w:rFonts w:asciiTheme="minorHAnsi" w:hAnsiTheme="minorHAnsi" w:cstheme="minorHAnsi"/>
        </w:rPr>
        <w:t>odporność na działanie warunków atmosferycznych oraz środowiska morskiego. Stopnie schodów mają zostać wyłożone drewnem egzotycznym, które ma charakteryzować się trwałością, odpornością na wilgoć i</w:t>
      </w:r>
      <w:r w:rsidR="000E0B51" w:rsidRPr="00764BB4">
        <w:rPr>
          <w:rFonts w:asciiTheme="minorHAnsi" w:hAnsiTheme="minorHAnsi" w:cstheme="minorHAnsi"/>
        </w:rPr>
        <w:t> </w:t>
      </w:r>
      <w:r w:rsidRPr="00764BB4">
        <w:rPr>
          <w:rFonts w:asciiTheme="minorHAnsi" w:hAnsiTheme="minorHAnsi" w:cstheme="minorHAnsi"/>
        </w:rPr>
        <w:t xml:space="preserve">ścieranie, a także estetycznym wyglądem. Drewno ma zostać odpowiednio zabezpieczone olejami lub lakierami odpornymi na promieniowanie UV i działanie wody morskiej. Kąt nachylenia schodów nie ma być większy niż 50 stopni, co </w:t>
      </w:r>
      <w:r w:rsidR="000E0B51" w:rsidRPr="00764BB4">
        <w:rPr>
          <w:rFonts w:asciiTheme="minorHAnsi" w:hAnsiTheme="minorHAnsi" w:cstheme="minorHAnsi"/>
        </w:rPr>
        <w:t xml:space="preserve">ma </w:t>
      </w:r>
      <w:r w:rsidRPr="00764BB4">
        <w:rPr>
          <w:rFonts w:asciiTheme="minorHAnsi" w:hAnsiTheme="minorHAnsi" w:cstheme="minorHAnsi"/>
        </w:rPr>
        <w:t>zapewni</w:t>
      </w:r>
      <w:r w:rsidR="000E0B51" w:rsidRPr="00764BB4">
        <w:rPr>
          <w:rFonts w:asciiTheme="minorHAnsi" w:hAnsiTheme="minorHAnsi" w:cstheme="minorHAnsi"/>
        </w:rPr>
        <w:t>ć</w:t>
      </w:r>
      <w:r w:rsidRPr="00764BB4">
        <w:rPr>
          <w:rFonts w:asciiTheme="minorHAnsi" w:hAnsiTheme="minorHAnsi" w:cstheme="minorHAnsi"/>
        </w:rPr>
        <w:t xml:space="preserve"> komfort i bezpieczeństwo użytkowania zgodnie z wymaganiami ergonomii i przepisami klasyfikacyjnymi. Zewnętrzne krawędzie wszystkich stopni mają zostać wykończone profilami antypoślizgowymi.</w:t>
      </w:r>
    </w:p>
    <w:p w14:paraId="165A9D8A" w14:textId="77777777" w:rsidR="00B96808" w:rsidRPr="00764BB4" w:rsidRDefault="00B96808" w:rsidP="007B0D18">
      <w:pPr>
        <w:pStyle w:val="Tre"/>
        <w:spacing w:before="0"/>
        <w:ind w:left="851" w:right="-30"/>
        <w:rPr>
          <w:rFonts w:asciiTheme="minorHAnsi" w:hAnsiTheme="minorHAnsi" w:cstheme="minorHAnsi"/>
        </w:rPr>
      </w:pPr>
    </w:p>
    <w:p w14:paraId="7BBC0FF0" w14:textId="384C5A8F" w:rsidR="00B96808" w:rsidRPr="00764BB4" w:rsidRDefault="00B96808" w:rsidP="007B0D18">
      <w:pPr>
        <w:pStyle w:val="Tre"/>
        <w:spacing w:before="0"/>
        <w:ind w:left="851" w:right="-30"/>
        <w:rPr>
          <w:rFonts w:asciiTheme="minorHAnsi" w:hAnsiTheme="minorHAnsi" w:cstheme="minorHAnsi"/>
        </w:rPr>
      </w:pPr>
      <w:r w:rsidRPr="00764BB4">
        <w:rPr>
          <w:rFonts w:asciiTheme="minorHAnsi" w:hAnsiTheme="minorHAnsi" w:cstheme="minorHAnsi"/>
        </w:rPr>
        <w:t xml:space="preserve">Ze względu na charakter planowanej żeglugi Wykonawca ze szczególną dbałością ma rozplanować na jednostce relingi i pochwyty zapewniające pewność i bezpieczeństwo komunikacji pieszej. Szczególnie istotnym jest uwzględnienie konieczności sprawnego przemieszczania się załogi po statku długotrwale płynącym w przechyle. Ponadto Wykonawca ma zadbać o to, aby w miarę możliwości pochwyty znajdowały się na całym statku </w:t>
      </w:r>
      <w:r w:rsidR="000E0B51" w:rsidRPr="00764BB4">
        <w:rPr>
          <w:rFonts w:asciiTheme="minorHAnsi" w:hAnsiTheme="minorHAnsi" w:cstheme="minorHAnsi"/>
        </w:rPr>
        <w:t xml:space="preserve">na </w:t>
      </w:r>
      <w:r w:rsidRPr="00764BB4">
        <w:rPr>
          <w:rFonts w:asciiTheme="minorHAnsi" w:hAnsiTheme="minorHAnsi" w:cstheme="minorHAnsi"/>
        </w:rPr>
        <w:t>tej samej wysokości od pokładu.</w:t>
      </w:r>
    </w:p>
    <w:p w14:paraId="7439F05F" w14:textId="77777777" w:rsidR="00B96808" w:rsidRPr="00764BB4" w:rsidRDefault="00B96808" w:rsidP="007B0D18">
      <w:pPr>
        <w:pStyle w:val="Tre"/>
        <w:spacing w:before="0"/>
        <w:ind w:left="851" w:right="-30"/>
        <w:rPr>
          <w:rFonts w:asciiTheme="minorHAnsi" w:hAnsiTheme="minorHAnsi" w:cstheme="minorHAnsi"/>
        </w:rPr>
      </w:pPr>
    </w:p>
    <w:p w14:paraId="700DC747" w14:textId="348CDA22" w:rsidR="00B96808" w:rsidRPr="00764BB4" w:rsidRDefault="00B96808" w:rsidP="007B0D18">
      <w:pPr>
        <w:pStyle w:val="Tre"/>
        <w:spacing w:before="0"/>
        <w:ind w:left="851" w:right="-30"/>
        <w:rPr>
          <w:rFonts w:asciiTheme="minorHAnsi" w:hAnsiTheme="minorHAnsi" w:cstheme="minorHAnsi"/>
        </w:rPr>
      </w:pPr>
      <w:r w:rsidRPr="00764BB4">
        <w:rPr>
          <w:rFonts w:asciiTheme="minorHAnsi" w:hAnsiTheme="minorHAnsi" w:cstheme="minorHAnsi"/>
        </w:rPr>
        <w:t xml:space="preserve">Zejście główne do siłowni ma być zaprojektowane w sposób umożliwiający łatwe i bezpieczne przemieszczanie się osób, ale też transport ręczny narzędzi lub materiałów. </w:t>
      </w:r>
    </w:p>
    <w:p w14:paraId="5333DD8A" w14:textId="77777777" w:rsidR="00B96808" w:rsidRPr="00764BB4" w:rsidRDefault="00B96808" w:rsidP="007B0D18">
      <w:pPr>
        <w:pStyle w:val="Tre"/>
        <w:spacing w:before="0"/>
        <w:ind w:left="851" w:right="-30"/>
        <w:rPr>
          <w:rFonts w:asciiTheme="minorHAnsi" w:hAnsiTheme="minorHAnsi" w:cstheme="minorHAnsi"/>
        </w:rPr>
      </w:pPr>
    </w:p>
    <w:p w14:paraId="5BA2E9E6" w14:textId="60605B8E" w:rsidR="00B96808" w:rsidRPr="00764BB4" w:rsidRDefault="00B96808" w:rsidP="007B0D18">
      <w:pPr>
        <w:pStyle w:val="Tre"/>
        <w:spacing w:before="0"/>
        <w:ind w:left="851" w:right="-30"/>
        <w:rPr>
          <w:rFonts w:asciiTheme="minorHAnsi" w:hAnsiTheme="minorHAnsi" w:cstheme="minorHAnsi"/>
        </w:rPr>
      </w:pPr>
      <w:r w:rsidRPr="00764BB4">
        <w:rPr>
          <w:rFonts w:asciiTheme="minorHAnsi" w:hAnsiTheme="minorHAnsi" w:cstheme="minorHAnsi"/>
        </w:rPr>
        <w:t xml:space="preserve">Relingi mają zostać zamontowane na wszystkich pokładach otwartych, w miejscach, gdzie nie występuje stałe nadburcie, aby zapewnić ochronę przed </w:t>
      </w:r>
      <w:r w:rsidR="00637DCD" w:rsidRPr="00764BB4">
        <w:rPr>
          <w:rFonts w:asciiTheme="minorHAnsi" w:hAnsiTheme="minorHAnsi" w:cstheme="minorHAnsi"/>
        </w:rPr>
        <w:t>wypadnięciem</w:t>
      </w:r>
      <w:r w:rsidRPr="00764BB4">
        <w:rPr>
          <w:rFonts w:asciiTheme="minorHAnsi" w:hAnsiTheme="minorHAnsi" w:cstheme="minorHAnsi"/>
        </w:rPr>
        <w:t xml:space="preserve"> za burtę. Wysokość relingów ma wynosić 1100 mm od poziomu pokładu, zgodnie z wymaganiami bezpieczeństwa. Konstrukcja barierek ma być wykonana ze stali odpornej na korozję, a ich pochwyty wykończone drewnem, co ma poprawić komfort chwytu i nada</w:t>
      </w:r>
      <w:r w:rsidR="000E0B51" w:rsidRPr="00764BB4">
        <w:rPr>
          <w:rFonts w:asciiTheme="minorHAnsi" w:hAnsiTheme="minorHAnsi" w:cstheme="minorHAnsi"/>
        </w:rPr>
        <w:t>ć</w:t>
      </w:r>
      <w:r w:rsidRPr="00764BB4">
        <w:rPr>
          <w:rFonts w:asciiTheme="minorHAnsi" w:hAnsiTheme="minorHAnsi" w:cstheme="minorHAnsi"/>
        </w:rPr>
        <w:t xml:space="preserve"> całości elegancki wygląd. Dla nadburcia i relingów pokładu górnego oraz dziobówki zastosować poręcze drewniane o przekroju 120</w:t>
      </w:r>
      <w:r w:rsidR="006407B0">
        <w:rPr>
          <w:rFonts w:asciiTheme="minorHAnsi" w:hAnsiTheme="minorHAnsi" w:cstheme="minorHAnsi"/>
        </w:rPr>
        <w:t xml:space="preserve"> </w:t>
      </w:r>
      <w:r w:rsidRPr="00764BB4">
        <w:rPr>
          <w:rFonts w:asciiTheme="minorHAnsi" w:hAnsiTheme="minorHAnsi" w:cstheme="minorHAnsi"/>
        </w:rPr>
        <w:t>x</w:t>
      </w:r>
      <w:r w:rsidR="006407B0">
        <w:rPr>
          <w:rFonts w:asciiTheme="minorHAnsi" w:hAnsiTheme="minorHAnsi" w:cstheme="minorHAnsi"/>
        </w:rPr>
        <w:t xml:space="preserve"> </w:t>
      </w:r>
      <w:r w:rsidRPr="00764BB4">
        <w:rPr>
          <w:rFonts w:asciiTheme="minorHAnsi" w:hAnsiTheme="minorHAnsi" w:cstheme="minorHAnsi"/>
        </w:rPr>
        <w:t>50 mm. Dla relingów pokładu łodziowego oraz nawigacyjnego zastosować poręcze drewniane o przekroju 80</w:t>
      </w:r>
      <w:r w:rsidR="006407B0">
        <w:rPr>
          <w:rFonts w:asciiTheme="minorHAnsi" w:hAnsiTheme="minorHAnsi" w:cstheme="minorHAnsi"/>
        </w:rPr>
        <w:t xml:space="preserve"> </w:t>
      </w:r>
      <w:r w:rsidRPr="00764BB4">
        <w:rPr>
          <w:rFonts w:asciiTheme="minorHAnsi" w:hAnsiTheme="minorHAnsi" w:cstheme="minorHAnsi"/>
        </w:rPr>
        <w:t>x</w:t>
      </w:r>
      <w:r w:rsidR="006407B0">
        <w:rPr>
          <w:rFonts w:asciiTheme="minorHAnsi" w:hAnsiTheme="minorHAnsi" w:cstheme="minorHAnsi"/>
        </w:rPr>
        <w:t xml:space="preserve"> </w:t>
      </w:r>
      <w:r w:rsidRPr="00764BB4">
        <w:rPr>
          <w:rFonts w:asciiTheme="minorHAnsi" w:hAnsiTheme="minorHAnsi" w:cstheme="minorHAnsi"/>
        </w:rPr>
        <w:t xml:space="preserve">50 mm. Forma drewnianych wykończeń pochwytów ma być zbliżona do rozwiązań z estetycznych zastosowanych na </w:t>
      </w:r>
      <w:r w:rsidRPr="00764BB4">
        <w:rPr>
          <w:rFonts w:asciiTheme="minorHAnsi" w:hAnsiTheme="minorHAnsi" w:cstheme="minorHAnsi"/>
          <w:i/>
          <w:iCs/>
        </w:rPr>
        <w:t>Darze Pomorza</w:t>
      </w:r>
      <w:r w:rsidRPr="00764BB4">
        <w:rPr>
          <w:rFonts w:asciiTheme="minorHAnsi" w:hAnsiTheme="minorHAnsi" w:cstheme="minorHAnsi"/>
        </w:rPr>
        <w:t>.</w:t>
      </w:r>
    </w:p>
    <w:p w14:paraId="7649C78C" w14:textId="77777777" w:rsidR="00B96808" w:rsidRPr="00764BB4" w:rsidRDefault="00B96808" w:rsidP="007B0D18">
      <w:pPr>
        <w:pStyle w:val="Tre"/>
        <w:spacing w:before="0"/>
        <w:ind w:left="851" w:right="-30"/>
        <w:rPr>
          <w:rFonts w:asciiTheme="minorHAnsi" w:hAnsiTheme="minorHAnsi" w:cstheme="minorHAnsi"/>
        </w:rPr>
      </w:pPr>
    </w:p>
    <w:p w14:paraId="13F4072E" w14:textId="3C030E7A" w:rsidR="00B96808" w:rsidRPr="00764BB4" w:rsidRDefault="00B96808" w:rsidP="007B0D18">
      <w:pPr>
        <w:pStyle w:val="Tre"/>
        <w:spacing w:before="0"/>
        <w:ind w:left="851" w:right="-30"/>
        <w:rPr>
          <w:rFonts w:asciiTheme="minorHAnsi" w:hAnsiTheme="minorHAnsi" w:cstheme="minorHAnsi"/>
        </w:rPr>
      </w:pPr>
      <w:r w:rsidRPr="00764BB4">
        <w:rPr>
          <w:rFonts w:asciiTheme="minorHAnsi" w:hAnsiTheme="minorHAnsi" w:cstheme="minorHAnsi"/>
        </w:rPr>
        <w:t>Także na zewnętrznych ścianach nadbudówek mają zostać zamontowane poręcze z pochwytami drewnianymi o przekroju</w:t>
      </w:r>
      <w:r w:rsidR="009E1D93">
        <w:rPr>
          <w:rFonts w:asciiTheme="minorHAnsi" w:hAnsiTheme="minorHAnsi" w:cstheme="minorHAnsi"/>
        </w:rPr>
        <w:t xml:space="preserve"> około</w:t>
      </w:r>
      <w:r w:rsidRPr="00764BB4">
        <w:rPr>
          <w:rFonts w:asciiTheme="minorHAnsi" w:hAnsiTheme="minorHAnsi" w:cstheme="minorHAnsi"/>
        </w:rPr>
        <w:t xml:space="preserve"> 80</w:t>
      </w:r>
      <w:r w:rsidR="006407B0">
        <w:rPr>
          <w:rFonts w:asciiTheme="minorHAnsi" w:hAnsiTheme="minorHAnsi" w:cstheme="minorHAnsi"/>
        </w:rPr>
        <w:t xml:space="preserve"> </w:t>
      </w:r>
      <w:r w:rsidRPr="00764BB4">
        <w:rPr>
          <w:rFonts w:asciiTheme="minorHAnsi" w:hAnsiTheme="minorHAnsi" w:cstheme="minorHAnsi"/>
        </w:rPr>
        <w:t>x</w:t>
      </w:r>
      <w:r w:rsidR="006407B0">
        <w:rPr>
          <w:rFonts w:asciiTheme="minorHAnsi" w:hAnsiTheme="minorHAnsi" w:cstheme="minorHAnsi"/>
        </w:rPr>
        <w:t xml:space="preserve"> </w:t>
      </w:r>
      <w:r w:rsidRPr="00764BB4">
        <w:rPr>
          <w:rFonts w:asciiTheme="minorHAnsi" w:hAnsiTheme="minorHAnsi" w:cstheme="minorHAnsi"/>
        </w:rPr>
        <w:t>50 mm, które mają ułatwić bezpieczne przemieszczanie się wzdłuż nadbudówek w trudnych warunkach pogodowych.</w:t>
      </w:r>
    </w:p>
    <w:p w14:paraId="067520FF" w14:textId="77777777" w:rsidR="00B96808" w:rsidRPr="00764BB4" w:rsidRDefault="00B96808" w:rsidP="007B0D18">
      <w:pPr>
        <w:pStyle w:val="Tre"/>
        <w:spacing w:before="0"/>
        <w:ind w:left="851" w:right="-30"/>
        <w:rPr>
          <w:rFonts w:asciiTheme="minorHAnsi" w:hAnsiTheme="minorHAnsi" w:cstheme="minorHAnsi"/>
        </w:rPr>
      </w:pPr>
    </w:p>
    <w:p w14:paraId="13C43566" w14:textId="11333253" w:rsidR="00B96808" w:rsidRPr="00764BB4" w:rsidRDefault="00B96808" w:rsidP="007B0D18">
      <w:pPr>
        <w:pStyle w:val="Tre"/>
        <w:spacing w:before="0"/>
        <w:ind w:left="851" w:right="-30"/>
        <w:rPr>
          <w:rFonts w:asciiTheme="minorHAnsi" w:hAnsiTheme="minorHAnsi" w:cstheme="minorHAnsi"/>
        </w:rPr>
      </w:pPr>
      <w:r w:rsidRPr="00764BB4">
        <w:rPr>
          <w:rFonts w:asciiTheme="minorHAnsi" w:hAnsiTheme="minorHAnsi" w:cstheme="minorHAnsi"/>
        </w:rPr>
        <w:t>Na pokładzie nawigacyjnym, w rejonie sterówki, po prawej i lewej burcie przewidzieć składane podesty dla Kapitana i pilota. Podesty te mają być wykonane z materiałów odpornych na korozję i wyposażone w</w:t>
      </w:r>
      <w:r w:rsidR="006478F1" w:rsidRPr="00764BB4">
        <w:rPr>
          <w:rFonts w:asciiTheme="minorHAnsi" w:hAnsiTheme="minorHAnsi" w:cstheme="minorHAnsi"/>
        </w:rPr>
        <w:t> </w:t>
      </w:r>
      <w:r w:rsidRPr="00764BB4">
        <w:rPr>
          <w:rFonts w:asciiTheme="minorHAnsi" w:hAnsiTheme="minorHAnsi" w:cstheme="minorHAnsi"/>
        </w:rPr>
        <w:t xml:space="preserve">antypoślizgową powierzchnię, zapewniającą stabilność podczas użytkowania. Mechanizm składania ma umożliwić szybkie rozłożenie i złożenie podestu, a jego konstrukcja ma </w:t>
      </w:r>
      <w:r w:rsidR="000E0B51" w:rsidRPr="00764BB4">
        <w:rPr>
          <w:rFonts w:asciiTheme="minorHAnsi" w:hAnsiTheme="minorHAnsi" w:cstheme="minorHAnsi"/>
        </w:rPr>
        <w:t>być</w:t>
      </w:r>
      <w:r w:rsidRPr="00764BB4">
        <w:rPr>
          <w:rFonts w:asciiTheme="minorHAnsi" w:hAnsiTheme="minorHAnsi" w:cstheme="minorHAnsi"/>
        </w:rPr>
        <w:t xml:space="preserve"> dostosowana do bezpiecznego użytkowania w warunkach morskich. Podesty </w:t>
      </w:r>
      <w:r w:rsidR="000E0B51" w:rsidRPr="00764BB4">
        <w:rPr>
          <w:rFonts w:asciiTheme="minorHAnsi" w:hAnsiTheme="minorHAnsi" w:cstheme="minorHAnsi"/>
        </w:rPr>
        <w:t>mają zostać</w:t>
      </w:r>
      <w:r w:rsidRPr="00764BB4">
        <w:rPr>
          <w:rFonts w:asciiTheme="minorHAnsi" w:hAnsiTheme="minorHAnsi" w:cstheme="minorHAnsi"/>
        </w:rPr>
        <w:t xml:space="preserve"> zamontowane w sposób zapewniający ich stabilność oraz łatwy dostęp w trakcie manewrów portowych i pilotowych.</w:t>
      </w:r>
    </w:p>
    <w:p w14:paraId="0E95A8BC" w14:textId="77777777" w:rsidR="00B460B7" w:rsidRPr="00764BB4" w:rsidRDefault="00B460B7" w:rsidP="007B0D18">
      <w:pPr>
        <w:spacing w:line="276" w:lineRule="auto"/>
        <w:rPr>
          <w:rFonts w:asciiTheme="minorHAnsi" w:hAnsiTheme="minorHAnsi"/>
          <w:highlight w:val="magenta"/>
          <w:lang w:val="pl-PL" w:eastAsia="pl-PL"/>
        </w:rPr>
      </w:pPr>
    </w:p>
    <w:p w14:paraId="64791234" w14:textId="6169EFAD" w:rsidR="000C5CDC" w:rsidRPr="00764BB4" w:rsidRDefault="000C5CDC" w:rsidP="009743E2">
      <w:pPr>
        <w:pStyle w:val="Nagwek3"/>
        <w:spacing w:before="0" w:after="0" w:line="276" w:lineRule="auto"/>
        <w:ind w:left="567" w:hanging="567"/>
        <w:rPr>
          <w:rFonts w:asciiTheme="minorHAnsi" w:hAnsiTheme="minorHAnsi" w:cstheme="minorHAnsi"/>
        </w:rPr>
      </w:pPr>
      <w:bookmarkStart w:id="173" w:name="_Toc217383337"/>
      <w:bookmarkStart w:id="174" w:name="_Toc226976038"/>
      <w:bookmarkStart w:id="175" w:name="_Toc227057280"/>
      <w:r w:rsidRPr="00764BB4">
        <w:rPr>
          <w:rFonts w:asciiTheme="minorHAnsi" w:hAnsiTheme="minorHAnsi" w:cstheme="minorHAnsi"/>
        </w:rPr>
        <w:t>Deskowanie pokładów</w:t>
      </w:r>
      <w:bookmarkEnd w:id="173"/>
      <w:bookmarkEnd w:id="174"/>
      <w:bookmarkEnd w:id="175"/>
    </w:p>
    <w:p w14:paraId="66529C1D" w14:textId="2A0A31C7" w:rsidR="000E0B51" w:rsidRPr="00764BB4" w:rsidRDefault="000E0B51" w:rsidP="007B0D18">
      <w:pPr>
        <w:pStyle w:val="Tre"/>
        <w:spacing w:before="0"/>
        <w:ind w:left="851"/>
        <w:rPr>
          <w:rFonts w:asciiTheme="minorHAnsi" w:hAnsiTheme="minorHAnsi" w:cstheme="minorHAnsi"/>
        </w:rPr>
      </w:pPr>
      <w:r w:rsidRPr="00764BB4">
        <w:rPr>
          <w:rFonts w:asciiTheme="minorHAnsi" w:hAnsiTheme="minorHAnsi" w:cstheme="minorHAnsi"/>
        </w:rPr>
        <w:t xml:space="preserve">Deskowanie pokładów żaglowca ma obejmować wykonanie nawierzchni na pokładzie górnym, pokładzie dziobówki, pokładzie łodziowym oraz pokładzie nawigacyjnym. Do wykonania deskowania użyć klepki z drewna twardego, odpornego na warunki morskie, takiego jak </w:t>
      </w:r>
      <w:proofErr w:type="spellStart"/>
      <w:r w:rsidRPr="00764BB4">
        <w:rPr>
          <w:rFonts w:asciiTheme="minorHAnsi" w:hAnsiTheme="minorHAnsi" w:cstheme="minorHAnsi"/>
        </w:rPr>
        <w:t>teak</w:t>
      </w:r>
      <w:proofErr w:type="spellEnd"/>
      <w:r w:rsidRPr="00764BB4">
        <w:rPr>
          <w:rFonts w:asciiTheme="minorHAnsi" w:hAnsiTheme="minorHAnsi" w:cstheme="minorHAnsi"/>
        </w:rPr>
        <w:t xml:space="preserve">, </w:t>
      </w:r>
      <w:proofErr w:type="spellStart"/>
      <w:r w:rsidRPr="00764BB4">
        <w:rPr>
          <w:rFonts w:asciiTheme="minorHAnsi" w:hAnsiTheme="minorHAnsi" w:cstheme="minorHAnsi"/>
        </w:rPr>
        <w:t>iroko</w:t>
      </w:r>
      <w:proofErr w:type="spellEnd"/>
      <w:r w:rsidRPr="00764BB4">
        <w:rPr>
          <w:rFonts w:asciiTheme="minorHAnsi" w:hAnsiTheme="minorHAnsi" w:cstheme="minorHAnsi"/>
        </w:rPr>
        <w:t xml:space="preserve"> lub inny ekwiwalentny (do finalnego potwierdzenia z Zamawiającym). Drewno musi być odpowiednio sezonowane, zabezpieczone przed wilgocią i działaniem soli. Wymagana jest pierwsza klasa jakości, co oznacza brak wad konstrukcyjnych, pęknięć, </w:t>
      </w:r>
      <w:r w:rsidR="0017173F" w:rsidRPr="00764BB4">
        <w:rPr>
          <w:rFonts w:asciiTheme="minorHAnsi" w:hAnsiTheme="minorHAnsi" w:cstheme="minorHAnsi"/>
        </w:rPr>
        <w:t>zgnilizny</w:t>
      </w:r>
      <w:r w:rsidRPr="00764BB4">
        <w:rPr>
          <w:rFonts w:asciiTheme="minorHAnsi" w:hAnsiTheme="minorHAnsi" w:cstheme="minorHAnsi"/>
        </w:rPr>
        <w:t xml:space="preserve"> czy sinizny, a powierzchnia klepek ma być gładka i przygotowana do klejenia.</w:t>
      </w:r>
    </w:p>
    <w:p w14:paraId="459485BE" w14:textId="77777777" w:rsidR="000E0B51" w:rsidRPr="00764BB4" w:rsidRDefault="000E0B51" w:rsidP="007B0D18">
      <w:pPr>
        <w:pStyle w:val="Tre"/>
        <w:spacing w:before="0"/>
        <w:ind w:left="851"/>
        <w:rPr>
          <w:rFonts w:asciiTheme="minorHAnsi" w:hAnsiTheme="minorHAnsi" w:cstheme="minorHAnsi"/>
        </w:rPr>
      </w:pPr>
    </w:p>
    <w:p w14:paraId="0A3BEB0A" w14:textId="0D02BBF1" w:rsidR="000E0B51" w:rsidRPr="00764BB4" w:rsidRDefault="000E0B51" w:rsidP="007B0D18">
      <w:pPr>
        <w:pStyle w:val="Tre"/>
        <w:spacing w:before="0"/>
        <w:ind w:left="851"/>
        <w:rPr>
          <w:rFonts w:asciiTheme="minorHAnsi" w:hAnsiTheme="minorHAnsi" w:cstheme="minorHAnsi"/>
        </w:rPr>
      </w:pPr>
      <w:r w:rsidRPr="00764BB4">
        <w:rPr>
          <w:rFonts w:asciiTheme="minorHAnsi" w:hAnsiTheme="minorHAnsi" w:cstheme="minorHAnsi"/>
        </w:rPr>
        <w:t>Klepki o minimalnej gruboś</w:t>
      </w:r>
      <w:r w:rsidR="00316458" w:rsidRPr="00764BB4">
        <w:rPr>
          <w:rFonts w:asciiTheme="minorHAnsi" w:hAnsiTheme="minorHAnsi" w:cstheme="minorHAnsi"/>
        </w:rPr>
        <w:t>ci</w:t>
      </w:r>
      <w:r w:rsidRPr="00764BB4">
        <w:rPr>
          <w:rFonts w:asciiTheme="minorHAnsi" w:hAnsiTheme="minorHAnsi" w:cstheme="minorHAnsi"/>
        </w:rPr>
        <w:t xml:space="preserve"> dwudziestu milimetrów, szerokoś</w:t>
      </w:r>
      <w:r w:rsidR="00316458" w:rsidRPr="00764BB4">
        <w:rPr>
          <w:rFonts w:asciiTheme="minorHAnsi" w:hAnsiTheme="minorHAnsi" w:cstheme="minorHAnsi"/>
        </w:rPr>
        <w:t>ci</w:t>
      </w:r>
      <w:r w:rsidRPr="00764BB4">
        <w:rPr>
          <w:rFonts w:asciiTheme="minorHAnsi" w:hAnsiTheme="minorHAnsi" w:cstheme="minorHAnsi"/>
        </w:rPr>
        <w:t xml:space="preserve"> od sześćdziesięciu do stu </w:t>
      </w:r>
      <w:r w:rsidR="00637DCD" w:rsidRPr="00764BB4">
        <w:rPr>
          <w:rFonts w:asciiTheme="minorHAnsi" w:hAnsiTheme="minorHAnsi" w:cstheme="minorHAnsi"/>
        </w:rPr>
        <w:t xml:space="preserve">dwudziestu </w:t>
      </w:r>
      <w:r w:rsidRPr="00764BB4">
        <w:rPr>
          <w:rFonts w:asciiTheme="minorHAnsi" w:hAnsiTheme="minorHAnsi" w:cstheme="minorHAnsi"/>
        </w:rPr>
        <w:t>milimetrów,</w:t>
      </w:r>
      <w:r w:rsidR="00316458" w:rsidRPr="00764BB4">
        <w:rPr>
          <w:rFonts w:asciiTheme="minorHAnsi" w:hAnsiTheme="minorHAnsi" w:cstheme="minorHAnsi"/>
        </w:rPr>
        <w:t xml:space="preserve"> </w:t>
      </w:r>
      <w:r w:rsidRPr="00764BB4">
        <w:rPr>
          <w:rFonts w:asciiTheme="minorHAnsi" w:hAnsiTheme="minorHAnsi" w:cstheme="minorHAnsi"/>
        </w:rPr>
        <w:t>długość dobrać, aby ograniczyć liczbę łączeń. Klepki układać równolegle do osi podłużnej jednostki, z przesunięciem łączeń w systemie mijankowym. Między klepkami pozostawić szczeliny dylatacyjne wypełnione elastyczną masą uszczelniającą w kolorze czarnym odporną na wodę morską.</w:t>
      </w:r>
    </w:p>
    <w:p w14:paraId="1ED97F12" w14:textId="77777777" w:rsidR="000E0B51" w:rsidRPr="00764BB4" w:rsidRDefault="000E0B51" w:rsidP="007B0D18">
      <w:pPr>
        <w:pStyle w:val="Tre"/>
        <w:spacing w:before="0"/>
        <w:ind w:left="851"/>
        <w:rPr>
          <w:rFonts w:asciiTheme="minorHAnsi" w:hAnsiTheme="minorHAnsi" w:cstheme="minorHAnsi"/>
        </w:rPr>
      </w:pPr>
    </w:p>
    <w:p w14:paraId="37B4A4B1" w14:textId="6DDBA86E" w:rsidR="000E0B51" w:rsidRPr="00764BB4" w:rsidRDefault="000E0B51" w:rsidP="007B0D18">
      <w:pPr>
        <w:pStyle w:val="Tre"/>
        <w:spacing w:before="0"/>
        <w:ind w:left="851"/>
        <w:rPr>
          <w:rFonts w:asciiTheme="minorHAnsi" w:hAnsiTheme="minorHAnsi" w:cstheme="minorHAnsi"/>
        </w:rPr>
      </w:pPr>
      <w:r w:rsidRPr="00764BB4">
        <w:rPr>
          <w:rFonts w:asciiTheme="minorHAnsi" w:hAnsiTheme="minorHAnsi" w:cstheme="minorHAnsi"/>
        </w:rPr>
        <w:t xml:space="preserve">Mocowanie klepek do podłoża za pomocą elastycznego kleju morskiego, odpornego na działanie wody morskiej, promieniowanie UV oraz zmiany temperatury. Klej musi spełniać odpowiednie normy dotyczące odporności termicznej i bezpieczeństwa pożarowego dla materiałów stosowanych na statkach. </w:t>
      </w:r>
    </w:p>
    <w:p w14:paraId="381CA66D" w14:textId="77777777" w:rsidR="000E0B51" w:rsidRPr="00764BB4" w:rsidRDefault="000E0B51" w:rsidP="007B0D18">
      <w:pPr>
        <w:spacing w:line="276" w:lineRule="auto"/>
        <w:rPr>
          <w:rFonts w:asciiTheme="minorHAnsi" w:hAnsiTheme="minorHAnsi"/>
          <w:highlight w:val="magenta"/>
          <w:lang w:val="pl-PL" w:eastAsia="pl-PL"/>
        </w:rPr>
      </w:pPr>
    </w:p>
    <w:p w14:paraId="13BC3121" w14:textId="633323C7" w:rsidR="000C5CDC" w:rsidRPr="00764BB4" w:rsidRDefault="000C5CDC" w:rsidP="007B0D18">
      <w:pPr>
        <w:pStyle w:val="Nagwek3"/>
        <w:spacing w:before="0" w:after="0" w:line="276" w:lineRule="auto"/>
        <w:rPr>
          <w:rFonts w:asciiTheme="minorHAnsi" w:hAnsiTheme="minorHAnsi" w:cstheme="minorHAnsi"/>
        </w:rPr>
      </w:pPr>
      <w:bookmarkStart w:id="176" w:name="_Toc211601754"/>
      <w:bookmarkStart w:id="177" w:name="_Toc217383338"/>
      <w:bookmarkStart w:id="178" w:name="_Toc226976039"/>
      <w:bookmarkStart w:id="179" w:name="_Toc227057281"/>
      <w:r w:rsidRPr="00764BB4">
        <w:rPr>
          <w:rFonts w:asciiTheme="minorHAnsi" w:hAnsiTheme="minorHAnsi" w:cstheme="minorHAnsi"/>
        </w:rPr>
        <w:t>Kładki zejściowe</w:t>
      </w:r>
      <w:bookmarkEnd w:id="176"/>
      <w:bookmarkEnd w:id="177"/>
      <w:bookmarkEnd w:id="178"/>
      <w:bookmarkEnd w:id="179"/>
    </w:p>
    <w:p w14:paraId="71127C9C" w14:textId="57088385" w:rsidR="00D77721" w:rsidRPr="00764BB4" w:rsidRDefault="00D77721" w:rsidP="00114926">
      <w:pPr>
        <w:pStyle w:val="Tre"/>
        <w:spacing w:before="0"/>
        <w:ind w:left="851"/>
        <w:rPr>
          <w:rFonts w:asciiTheme="minorHAnsi" w:hAnsiTheme="minorHAnsi" w:cstheme="minorHAnsi"/>
        </w:rPr>
      </w:pPr>
      <w:r w:rsidRPr="00764BB4">
        <w:rPr>
          <w:rFonts w:asciiTheme="minorHAnsi" w:hAnsiTheme="minorHAnsi" w:cstheme="minorHAnsi"/>
        </w:rPr>
        <w:t>Do zapewnienia bezpiecznej i wygodnej komunikacji jednostki z lądem przewidzieć zestaw urządzeń umożliwiających wejście i zejście z pokładu w różnych warunkach eksploatacyjnych. Na statku zainstalować dwa trapy główne, które mają służyć jako podstawowe przejścia dla załogi i pasażerów podczas postoju przy nabrzeżu. Trapy te mają być wyposażone w poręcze oraz zabezpieczenia antypoślizgowe, zapewniające komfort i bezpieczeństwo użytkowania.</w:t>
      </w:r>
    </w:p>
    <w:p w14:paraId="41349FA4" w14:textId="77777777" w:rsidR="00D77721" w:rsidRPr="00764BB4" w:rsidRDefault="00D77721" w:rsidP="00114926">
      <w:pPr>
        <w:pStyle w:val="Tre"/>
        <w:spacing w:before="0"/>
        <w:ind w:left="851"/>
        <w:rPr>
          <w:rFonts w:asciiTheme="minorHAnsi" w:hAnsiTheme="minorHAnsi" w:cstheme="minorHAnsi"/>
        </w:rPr>
      </w:pPr>
    </w:p>
    <w:p w14:paraId="3F26B33E" w14:textId="534AA4AF" w:rsidR="00D77721" w:rsidRPr="00764BB4" w:rsidRDefault="00D77721" w:rsidP="00114926">
      <w:pPr>
        <w:pStyle w:val="Tre"/>
        <w:spacing w:before="0"/>
        <w:ind w:left="851"/>
        <w:rPr>
          <w:rFonts w:asciiTheme="minorHAnsi" w:hAnsiTheme="minorHAnsi" w:cstheme="minorHAnsi"/>
        </w:rPr>
      </w:pPr>
      <w:r w:rsidRPr="00764BB4">
        <w:rPr>
          <w:rFonts w:asciiTheme="minorHAnsi" w:hAnsiTheme="minorHAnsi" w:cstheme="minorHAnsi"/>
        </w:rPr>
        <w:t>Dodatkowo przewidzieć jedną kładkę</w:t>
      </w:r>
      <w:r w:rsidR="009521B6" w:rsidRPr="00764BB4">
        <w:rPr>
          <w:rFonts w:asciiTheme="minorHAnsi" w:hAnsiTheme="minorHAnsi" w:cstheme="minorHAnsi"/>
        </w:rPr>
        <w:t>/trap</w:t>
      </w:r>
      <w:r w:rsidRPr="00764BB4">
        <w:rPr>
          <w:rFonts w:asciiTheme="minorHAnsi" w:hAnsiTheme="minorHAnsi" w:cstheme="minorHAnsi"/>
        </w:rPr>
        <w:t xml:space="preserve"> z możliwością montażu w </w:t>
      </w:r>
      <w:r w:rsidR="009521B6" w:rsidRPr="00764BB4">
        <w:rPr>
          <w:rFonts w:asciiTheme="minorHAnsi" w:hAnsiTheme="minorHAnsi" w:cstheme="minorHAnsi"/>
        </w:rPr>
        <w:t>wyznaczonych punkach</w:t>
      </w:r>
      <w:r w:rsidRPr="00764BB4">
        <w:rPr>
          <w:rFonts w:asciiTheme="minorHAnsi" w:hAnsiTheme="minorHAnsi" w:cstheme="minorHAnsi"/>
        </w:rPr>
        <w:t>, która ma być wykorzystywana w sytuacjach wymagających zwiększonej przepustowości lub w przypadku postoju w</w:t>
      </w:r>
      <w:r w:rsidR="00316458" w:rsidRPr="00764BB4">
        <w:rPr>
          <w:rFonts w:asciiTheme="minorHAnsi" w:hAnsiTheme="minorHAnsi" w:cstheme="minorHAnsi"/>
        </w:rPr>
        <w:t> </w:t>
      </w:r>
      <w:r w:rsidRPr="00764BB4">
        <w:rPr>
          <w:rFonts w:asciiTheme="minorHAnsi" w:hAnsiTheme="minorHAnsi" w:cstheme="minorHAnsi"/>
        </w:rPr>
        <w:t xml:space="preserve">miejscach o nietypowej konfiguracji nabrzeża. </w:t>
      </w:r>
      <w:r w:rsidR="009521B6" w:rsidRPr="00764BB4">
        <w:rPr>
          <w:rFonts w:asciiTheme="minorHAnsi" w:hAnsiTheme="minorHAnsi" w:cstheme="minorHAnsi"/>
        </w:rPr>
        <w:t>Kładka ta</w:t>
      </w:r>
      <w:r w:rsidRPr="00764BB4">
        <w:rPr>
          <w:rFonts w:asciiTheme="minorHAnsi" w:hAnsiTheme="minorHAnsi" w:cstheme="minorHAnsi"/>
        </w:rPr>
        <w:t xml:space="preserve"> ma być lżejsz</w:t>
      </w:r>
      <w:r w:rsidR="009521B6" w:rsidRPr="00764BB4">
        <w:rPr>
          <w:rFonts w:asciiTheme="minorHAnsi" w:hAnsiTheme="minorHAnsi" w:cstheme="minorHAnsi"/>
        </w:rPr>
        <w:t>a</w:t>
      </w:r>
      <w:r w:rsidRPr="00764BB4">
        <w:rPr>
          <w:rFonts w:asciiTheme="minorHAnsi" w:hAnsiTheme="minorHAnsi" w:cstheme="minorHAnsi"/>
        </w:rPr>
        <w:t xml:space="preserve"> i łatwiejsz</w:t>
      </w:r>
      <w:r w:rsidR="009521B6" w:rsidRPr="00764BB4">
        <w:rPr>
          <w:rFonts w:asciiTheme="minorHAnsi" w:hAnsiTheme="minorHAnsi" w:cstheme="minorHAnsi"/>
        </w:rPr>
        <w:t>a</w:t>
      </w:r>
      <w:r w:rsidRPr="00764BB4">
        <w:rPr>
          <w:rFonts w:asciiTheme="minorHAnsi" w:hAnsiTheme="minorHAnsi" w:cstheme="minorHAnsi"/>
        </w:rPr>
        <w:t xml:space="preserve"> w obsłudze, co umożliwi </w:t>
      </w:r>
      <w:r w:rsidR="009521B6" w:rsidRPr="00764BB4">
        <w:rPr>
          <w:rFonts w:asciiTheme="minorHAnsi" w:hAnsiTheme="minorHAnsi" w:cstheme="minorHAnsi"/>
        </w:rPr>
        <w:t>jej</w:t>
      </w:r>
      <w:r w:rsidRPr="00764BB4">
        <w:rPr>
          <w:rFonts w:asciiTheme="minorHAnsi" w:hAnsiTheme="minorHAnsi" w:cstheme="minorHAnsi"/>
        </w:rPr>
        <w:t xml:space="preserve"> szybkie rozstawienie, ma on</w:t>
      </w:r>
      <w:r w:rsidR="009521B6" w:rsidRPr="00764BB4">
        <w:rPr>
          <w:rFonts w:asciiTheme="minorHAnsi" w:hAnsiTheme="minorHAnsi" w:cstheme="minorHAnsi"/>
        </w:rPr>
        <w:t>a</w:t>
      </w:r>
      <w:r w:rsidRPr="00764BB4">
        <w:rPr>
          <w:rFonts w:asciiTheme="minorHAnsi" w:hAnsiTheme="minorHAnsi" w:cstheme="minorHAnsi"/>
        </w:rPr>
        <w:t xml:space="preserve"> być wyposażon</w:t>
      </w:r>
      <w:r w:rsidR="009521B6" w:rsidRPr="00764BB4">
        <w:rPr>
          <w:rFonts w:asciiTheme="minorHAnsi" w:hAnsiTheme="minorHAnsi" w:cstheme="minorHAnsi"/>
        </w:rPr>
        <w:t>a</w:t>
      </w:r>
      <w:r w:rsidRPr="00764BB4">
        <w:rPr>
          <w:rFonts w:asciiTheme="minorHAnsi" w:hAnsiTheme="minorHAnsi" w:cstheme="minorHAnsi"/>
        </w:rPr>
        <w:t xml:space="preserve"> w poręcze oraz zabezpieczenia antypoślizgowe, zapewniające komfort i bezpieczeństwo użytkowania.</w:t>
      </w:r>
    </w:p>
    <w:p w14:paraId="4F35510B" w14:textId="77777777" w:rsidR="00D77721" w:rsidRPr="00764BB4" w:rsidRDefault="00D77721" w:rsidP="00114926">
      <w:pPr>
        <w:pStyle w:val="Tre"/>
        <w:spacing w:before="0"/>
        <w:ind w:left="851"/>
        <w:rPr>
          <w:rFonts w:asciiTheme="minorHAnsi" w:hAnsiTheme="minorHAnsi" w:cstheme="minorHAnsi"/>
        </w:rPr>
      </w:pPr>
    </w:p>
    <w:p w14:paraId="63041BCB" w14:textId="7623909C" w:rsidR="00D77721" w:rsidRPr="00764BB4" w:rsidRDefault="00D77721" w:rsidP="00114926">
      <w:pPr>
        <w:pStyle w:val="Tre"/>
        <w:spacing w:before="0"/>
        <w:ind w:left="851"/>
        <w:rPr>
          <w:rFonts w:asciiTheme="minorHAnsi" w:hAnsiTheme="minorHAnsi" w:cstheme="minorHAnsi"/>
        </w:rPr>
      </w:pPr>
      <w:r w:rsidRPr="00764BB4">
        <w:rPr>
          <w:rFonts w:asciiTheme="minorHAnsi" w:hAnsiTheme="minorHAnsi" w:cstheme="minorHAnsi"/>
        </w:rPr>
        <w:lastRenderedPageBreak/>
        <w:t>Do opuszczania i podnoszenia trapów przewidzieć dwa żurawiki, które umożliwią bezpieczne i wygodne operowanie ciężkimi elementami wyposażenia. Żurawiki mają być zamontowane w miejscach zapewniających optymalny dostęp do pokładów, a ich konstrukcja ma być dostosowana do pracy w</w:t>
      </w:r>
      <w:r w:rsidR="00544825" w:rsidRPr="00764BB4">
        <w:rPr>
          <w:rFonts w:asciiTheme="minorHAnsi" w:hAnsiTheme="minorHAnsi" w:cstheme="minorHAnsi"/>
        </w:rPr>
        <w:t> </w:t>
      </w:r>
      <w:r w:rsidRPr="00764BB4">
        <w:rPr>
          <w:rFonts w:asciiTheme="minorHAnsi" w:hAnsiTheme="minorHAnsi" w:cstheme="minorHAnsi"/>
        </w:rPr>
        <w:t>warunkach morskich.</w:t>
      </w:r>
    </w:p>
    <w:p w14:paraId="15C8FED4" w14:textId="77777777" w:rsidR="00D77721" w:rsidRPr="00764BB4" w:rsidRDefault="00D77721" w:rsidP="00114926">
      <w:pPr>
        <w:pStyle w:val="Tre"/>
        <w:spacing w:before="0"/>
        <w:ind w:left="851"/>
        <w:rPr>
          <w:rFonts w:asciiTheme="minorHAnsi" w:hAnsiTheme="minorHAnsi" w:cstheme="minorHAnsi"/>
        </w:rPr>
      </w:pPr>
    </w:p>
    <w:p w14:paraId="2FAB2718" w14:textId="692C1614" w:rsidR="00D77721" w:rsidRPr="00764BB4" w:rsidRDefault="00D77721" w:rsidP="00114926">
      <w:pPr>
        <w:pStyle w:val="Tre"/>
        <w:spacing w:before="0"/>
        <w:ind w:left="851"/>
        <w:rPr>
          <w:rFonts w:asciiTheme="minorHAnsi" w:hAnsiTheme="minorHAnsi" w:cstheme="minorHAnsi"/>
        </w:rPr>
      </w:pPr>
      <w:r w:rsidRPr="00764BB4">
        <w:rPr>
          <w:rFonts w:asciiTheme="minorHAnsi" w:hAnsiTheme="minorHAnsi" w:cstheme="minorHAnsi"/>
        </w:rPr>
        <w:t xml:space="preserve">Dla pilota przewidzieć dwie drabinki sznurowe, które umożliwią szybkie i bezpieczne wejście na pokład w sytuacjach, gdy jednostka nie może korzystać z trapów, na przykład podczas manewrów w akwenach </w:t>
      </w:r>
      <w:r w:rsidR="00316458" w:rsidRPr="00764BB4">
        <w:rPr>
          <w:rFonts w:asciiTheme="minorHAnsi" w:hAnsiTheme="minorHAnsi" w:cstheme="minorHAnsi"/>
        </w:rPr>
        <w:t>o ograniczonej</w:t>
      </w:r>
      <w:r w:rsidRPr="00764BB4">
        <w:rPr>
          <w:rFonts w:asciiTheme="minorHAnsi" w:hAnsiTheme="minorHAnsi" w:cstheme="minorHAnsi"/>
        </w:rPr>
        <w:t xml:space="preserve"> przestrzeni lub przy dużej różnicy poziomów między statkiem, a pilotówką.</w:t>
      </w:r>
    </w:p>
    <w:p w14:paraId="4CF86A4A" w14:textId="77777777" w:rsidR="00D77721" w:rsidRPr="00764BB4" w:rsidRDefault="00D77721" w:rsidP="007B0D18">
      <w:pPr>
        <w:spacing w:line="276" w:lineRule="auto"/>
        <w:rPr>
          <w:rFonts w:asciiTheme="minorHAnsi" w:hAnsiTheme="minorHAnsi"/>
          <w:highlight w:val="magenta"/>
          <w:lang w:val="pl-PL" w:eastAsia="pl-PL"/>
        </w:rPr>
      </w:pPr>
    </w:p>
    <w:p w14:paraId="35B58978" w14:textId="77777777" w:rsidR="000C5CDC" w:rsidRPr="00764BB4" w:rsidRDefault="000C5CDC" w:rsidP="009743E2">
      <w:pPr>
        <w:pStyle w:val="Nagwek2"/>
        <w:spacing w:line="276" w:lineRule="auto"/>
        <w:ind w:left="567" w:hanging="567"/>
        <w:rPr>
          <w:rFonts w:asciiTheme="minorHAnsi" w:hAnsiTheme="minorHAnsi" w:cstheme="minorHAnsi"/>
          <w:lang w:val="pl-PL"/>
        </w:rPr>
      </w:pPr>
      <w:bookmarkStart w:id="180" w:name="_Toc211601755"/>
      <w:bookmarkStart w:id="181" w:name="_Toc217383339"/>
      <w:bookmarkStart w:id="182" w:name="_Toc226976040"/>
      <w:bookmarkStart w:id="183" w:name="_Toc227057282"/>
      <w:r w:rsidRPr="00764BB4">
        <w:rPr>
          <w:rFonts w:asciiTheme="minorHAnsi" w:hAnsiTheme="minorHAnsi" w:cstheme="minorHAnsi"/>
          <w:lang w:val="pl-PL"/>
        </w:rPr>
        <w:t>Zamknięcia otworów</w:t>
      </w:r>
      <w:bookmarkEnd w:id="180"/>
      <w:bookmarkEnd w:id="181"/>
      <w:bookmarkEnd w:id="182"/>
      <w:bookmarkEnd w:id="183"/>
    </w:p>
    <w:p w14:paraId="10678934" w14:textId="1FDA3903" w:rsidR="000C5CDC" w:rsidRPr="00764BB4" w:rsidRDefault="000C5CDC" w:rsidP="009743E2">
      <w:pPr>
        <w:pStyle w:val="Nagwek3"/>
        <w:spacing w:before="0" w:after="0" w:line="276" w:lineRule="auto"/>
        <w:ind w:left="567" w:hanging="567"/>
        <w:rPr>
          <w:rFonts w:asciiTheme="minorHAnsi" w:hAnsiTheme="minorHAnsi" w:cstheme="minorHAnsi"/>
        </w:rPr>
      </w:pPr>
      <w:bookmarkStart w:id="184" w:name="_Toc211601756"/>
      <w:bookmarkStart w:id="185" w:name="_Toc217383340"/>
      <w:bookmarkStart w:id="186" w:name="_Toc226976041"/>
      <w:bookmarkStart w:id="187" w:name="_Toc227057283"/>
      <w:r w:rsidRPr="00764BB4">
        <w:rPr>
          <w:rFonts w:asciiTheme="minorHAnsi" w:hAnsiTheme="minorHAnsi" w:cstheme="minorHAnsi"/>
        </w:rPr>
        <w:t>Włazy do zbiorników</w:t>
      </w:r>
      <w:bookmarkEnd w:id="184"/>
      <w:bookmarkEnd w:id="185"/>
      <w:bookmarkEnd w:id="186"/>
      <w:bookmarkEnd w:id="187"/>
    </w:p>
    <w:p w14:paraId="0A0CE36D" w14:textId="647B2EA5" w:rsidR="0064276C" w:rsidRPr="00764BB4" w:rsidRDefault="0064276C" w:rsidP="00114926">
      <w:pPr>
        <w:pStyle w:val="Tre"/>
        <w:spacing w:before="0"/>
        <w:ind w:left="851"/>
        <w:rPr>
          <w:rFonts w:asciiTheme="minorHAnsi" w:hAnsiTheme="minorHAnsi" w:cstheme="minorHAnsi"/>
        </w:rPr>
      </w:pPr>
      <w:r w:rsidRPr="00764BB4">
        <w:rPr>
          <w:rFonts w:asciiTheme="minorHAnsi" w:hAnsiTheme="minorHAnsi" w:cstheme="minorHAnsi"/>
        </w:rPr>
        <w:t>Włazy do zbiorników wykonać w konstrukcji jako elementy umożliwiający dostęp do wnętrza zbiorników w</w:t>
      </w:r>
      <w:r w:rsidR="006478F1" w:rsidRPr="00764BB4">
        <w:rPr>
          <w:rFonts w:asciiTheme="minorHAnsi" w:hAnsiTheme="minorHAnsi" w:cstheme="minorHAnsi"/>
        </w:rPr>
        <w:t> </w:t>
      </w:r>
      <w:r w:rsidRPr="00764BB4">
        <w:rPr>
          <w:rFonts w:asciiTheme="minorHAnsi" w:hAnsiTheme="minorHAnsi" w:cstheme="minorHAnsi"/>
        </w:rPr>
        <w:t>celu ich inspekcji, czyszczenia oraz wykonywania prac konserwacyjnych. W przypadku zbiorników małych zastosować po jednym włazie owalnym, natomiast dla zbiorników dużych użyć po dwa włazy. Włazy wykonać w formie owalnej, bez zrębnicy, co ma pozwolić na ich montaż w płaszczyźnie poszycia zbiornika i</w:t>
      </w:r>
      <w:r w:rsidR="006478F1" w:rsidRPr="00764BB4">
        <w:rPr>
          <w:rFonts w:asciiTheme="minorHAnsi" w:hAnsiTheme="minorHAnsi" w:cstheme="minorHAnsi"/>
        </w:rPr>
        <w:t> </w:t>
      </w:r>
      <w:r w:rsidRPr="00764BB4">
        <w:rPr>
          <w:rFonts w:asciiTheme="minorHAnsi" w:hAnsiTheme="minorHAnsi" w:cstheme="minorHAnsi"/>
        </w:rPr>
        <w:t>minimalizować ryzyko gromadzenia się zanieczyszczeń na krawędziach.</w:t>
      </w:r>
    </w:p>
    <w:p w14:paraId="71EF0FEF" w14:textId="77777777" w:rsidR="0064276C" w:rsidRPr="00764BB4" w:rsidRDefault="0064276C" w:rsidP="00114926">
      <w:pPr>
        <w:pStyle w:val="Tre"/>
        <w:spacing w:before="0"/>
        <w:ind w:left="851"/>
        <w:rPr>
          <w:rFonts w:asciiTheme="minorHAnsi" w:hAnsiTheme="minorHAnsi" w:cstheme="minorHAnsi"/>
        </w:rPr>
      </w:pPr>
    </w:p>
    <w:p w14:paraId="2B7D847F" w14:textId="0BCA22FA" w:rsidR="0064276C" w:rsidRPr="00764BB4" w:rsidRDefault="0064276C" w:rsidP="00114926">
      <w:pPr>
        <w:pStyle w:val="Tre"/>
        <w:spacing w:before="0"/>
        <w:ind w:left="851"/>
        <w:rPr>
          <w:rFonts w:asciiTheme="minorHAnsi" w:hAnsiTheme="minorHAnsi" w:cstheme="minorHAnsi"/>
        </w:rPr>
      </w:pPr>
      <w:r w:rsidRPr="00764BB4">
        <w:rPr>
          <w:rFonts w:asciiTheme="minorHAnsi" w:hAnsiTheme="minorHAnsi" w:cstheme="minorHAnsi"/>
        </w:rPr>
        <w:t>Dla zbiorników zlokalizowanych w siłowni, w miejscach znajdujących się pod podłogą oraz w miejscach tego wymagających, włazy wyposażyć w zrębnice. Zrębnice mają być wykonane z materiałów odpornych na korozję i dostosowane do warunków pracy w środowisku morskim.</w:t>
      </w:r>
    </w:p>
    <w:p w14:paraId="5A17C605" w14:textId="77777777" w:rsidR="0064276C" w:rsidRPr="00764BB4" w:rsidRDefault="0064276C" w:rsidP="00114926">
      <w:pPr>
        <w:pStyle w:val="Tre"/>
        <w:spacing w:before="0"/>
        <w:ind w:left="851"/>
        <w:rPr>
          <w:rFonts w:asciiTheme="minorHAnsi" w:hAnsiTheme="minorHAnsi" w:cstheme="minorHAnsi"/>
        </w:rPr>
      </w:pPr>
    </w:p>
    <w:p w14:paraId="0950C2F3" w14:textId="4429B3F2" w:rsidR="0064276C" w:rsidRPr="00764BB4" w:rsidRDefault="0064276C" w:rsidP="00114926">
      <w:pPr>
        <w:pStyle w:val="Tre"/>
        <w:spacing w:before="0"/>
        <w:ind w:left="851"/>
        <w:rPr>
          <w:rFonts w:asciiTheme="minorHAnsi" w:hAnsiTheme="minorHAnsi" w:cstheme="minorHAnsi"/>
        </w:rPr>
      </w:pPr>
      <w:r w:rsidRPr="00764BB4">
        <w:rPr>
          <w:rFonts w:asciiTheme="minorHAnsi" w:hAnsiTheme="minorHAnsi" w:cstheme="minorHAnsi"/>
        </w:rPr>
        <w:t xml:space="preserve">Wszystkie włazy oznakować w sposób trwały, poprzez naniesienie numeru oraz nazwy zbiornika, do którego prowadzą. Oznakowanie ma być odporne na ścieranie, działanie wilgoci i środków chemicznych, co ma zapewnić jego czytelność przez cały okres eksploatacji jednostki. </w:t>
      </w:r>
    </w:p>
    <w:p w14:paraId="11C9E96E" w14:textId="77777777" w:rsidR="0064276C" w:rsidRPr="00764BB4" w:rsidRDefault="0064276C" w:rsidP="007B0D18">
      <w:pPr>
        <w:spacing w:line="276" w:lineRule="auto"/>
        <w:rPr>
          <w:rFonts w:asciiTheme="minorHAnsi" w:hAnsiTheme="minorHAnsi"/>
          <w:highlight w:val="magenta"/>
          <w:lang w:val="pl-PL" w:eastAsia="pl-PL"/>
        </w:rPr>
      </w:pPr>
    </w:p>
    <w:p w14:paraId="6F0743BD" w14:textId="10C4C2E3" w:rsidR="000C5CDC" w:rsidRPr="00764BB4" w:rsidRDefault="000C5CDC" w:rsidP="009743E2">
      <w:pPr>
        <w:pStyle w:val="Nagwek3"/>
        <w:spacing w:before="0" w:after="0" w:line="276" w:lineRule="auto"/>
        <w:ind w:left="567" w:hanging="567"/>
        <w:rPr>
          <w:rFonts w:asciiTheme="minorHAnsi" w:hAnsiTheme="minorHAnsi" w:cstheme="minorHAnsi"/>
        </w:rPr>
      </w:pPr>
      <w:bookmarkStart w:id="188" w:name="_Toc211601757"/>
      <w:bookmarkStart w:id="189" w:name="_Toc217383341"/>
      <w:bookmarkStart w:id="190" w:name="_Toc226976042"/>
      <w:bookmarkStart w:id="191" w:name="_Toc227057284"/>
      <w:r w:rsidRPr="00764BB4">
        <w:rPr>
          <w:rFonts w:asciiTheme="minorHAnsi" w:hAnsiTheme="minorHAnsi" w:cstheme="minorHAnsi"/>
        </w:rPr>
        <w:t>Korki denne</w:t>
      </w:r>
      <w:bookmarkEnd w:id="188"/>
      <w:bookmarkEnd w:id="189"/>
      <w:bookmarkEnd w:id="190"/>
      <w:bookmarkEnd w:id="191"/>
    </w:p>
    <w:p w14:paraId="18D29C27" w14:textId="4D28864E" w:rsidR="003121C2" w:rsidRPr="00764BB4" w:rsidRDefault="003121C2" w:rsidP="007B0D18">
      <w:pPr>
        <w:pStyle w:val="Tre"/>
        <w:spacing w:before="0"/>
        <w:ind w:left="851"/>
        <w:rPr>
          <w:rFonts w:asciiTheme="minorHAnsi" w:hAnsiTheme="minorHAnsi" w:cstheme="minorHAnsi"/>
        </w:rPr>
      </w:pPr>
      <w:r w:rsidRPr="00764BB4">
        <w:rPr>
          <w:rFonts w:asciiTheme="minorHAnsi" w:hAnsiTheme="minorHAnsi" w:cstheme="minorHAnsi"/>
        </w:rPr>
        <w:t xml:space="preserve">Każdy zbiornik ma zostać wyposażony w jeden korek spustowy, który ma być wkręcony w kołnierz stalowy trwale przyspawany do poszycia kadłuba. Takie rozwiązanie ma zapewnić szczelność połączenia oraz umożliwić bezpieczne opróżnianie zbiorników w trakcie prac serwisowych, konserwacyjnych lub </w:t>
      </w:r>
      <w:r w:rsidR="0017173F" w:rsidRPr="00764BB4">
        <w:rPr>
          <w:rFonts w:asciiTheme="minorHAnsi" w:hAnsiTheme="minorHAnsi" w:cstheme="minorHAnsi"/>
        </w:rPr>
        <w:t>w</w:t>
      </w:r>
      <w:r w:rsidR="009E1D93">
        <w:rPr>
          <w:rFonts w:asciiTheme="minorHAnsi" w:hAnsiTheme="minorHAnsi" w:cstheme="minorHAnsi"/>
        </w:rPr>
        <w:t> </w:t>
      </w:r>
      <w:r w:rsidR="0017173F" w:rsidRPr="00764BB4">
        <w:rPr>
          <w:rFonts w:asciiTheme="minorHAnsi" w:hAnsiTheme="minorHAnsi" w:cstheme="minorHAnsi"/>
        </w:rPr>
        <w:t>sytuacjach</w:t>
      </w:r>
      <w:r w:rsidRPr="00764BB4">
        <w:rPr>
          <w:rFonts w:asciiTheme="minorHAnsi" w:hAnsiTheme="minorHAnsi" w:cstheme="minorHAnsi"/>
        </w:rPr>
        <w:t xml:space="preserve"> awaryjnych. Kołnierz stalowy ma być wykonany z materiału o wysokiej wytrzymałości mechanicznej i odporności na korozję, a jego konstrukcja zostać dostosowana do warunków pracy w środowisku morskim.</w:t>
      </w:r>
    </w:p>
    <w:p w14:paraId="788AAEF6" w14:textId="77777777" w:rsidR="003121C2" w:rsidRPr="00764BB4" w:rsidRDefault="003121C2" w:rsidP="007B0D18">
      <w:pPr>
        <w:pStyle w:val="Tre"/>
        <w:spacing w:before="0"/>
        <w:ind w:left="851"/>
        <w:rPr>
          <w:rFonts w:asciiTheme="minorHAnsi" w:hAnsiTheme="minorHAnsi" w:cstheme="minorHAnsi"/>
        </w:rPr>
      </w:pPr>
    </w:p>
    <w:p w14:paraId="62BD44FB" w14:textId="3AA54661" w:rsidR="003121C2" w:rsidRPr="00764BB4" w:rsidRDefault="003121C2" w:rsidP="007B0D18">
      <w:pPr>
        <w:pStyle w:val="Tre"/>
        <w:spacing w:before="0"/>
        <w:ind w:left="851"/>
        <w:rPr>
          <w:rFonts w:asciiTheme="minorHAnsi" w:hAnsiTheme="minorHAnsi" w:cstheme="minorHAnsi"/>
        </w:rPr>
      </w:pPr>
      <w:r w:rsidRPr="00764BB4">
        <w:rPr>
          <w:rFonts w:asciiTheme="minorHAnsi" w:hAnsiTheme="minorHAnsi" w:cstheme="minorHAnsi"/>
        </w:rPr>
        <w:t>Korki denne i ich tuleje mają być wykonane ze stali nierdzewnej, co ma zagwarantować ich trwałość, odporność na działanie wody morskiej, olejów oraz innych substancji znajdujących się w zbiornikach. Gwint korka ma zostać precyzyjnie obrobiony, aby zapewnić łatwe wkręcanie i wykręcanie, a jednocześnie pełną szczelność po zamknięciu. Zamknięty korek musi być zabezpieczony przed samoistnym odkręceniem spawanym do dna statku płaskownikiem</w:t>
      </w:r>
    </w:p>
    <w:p w14:paraId="67754485" w14:textId="7B66FDE9" w:rsidR="003121C2" w:rsidRPr="00764BB4" w:rsidRDefault="003121C2" w:rsidP="007B0D18">
      <w:pPr>
        <w:spacing w:line="276" w:lineRule="auto"/>
        <w:ind w:left="851"/>
        <w:rPr>
          <w:rFonts w:asciiTheme="minorHAnsi" w:hAnsiTheme="minorHAnsi" w:cstheme="minorHAnsi"/>
          <w:highlight w:val="magenta"/>
          <w:lang w:val="pl-PL" w:eastAsia="pl-PL"/>
        </w:rPr>
      </w:pPr>
    </w:p>
    <w:p w14:paraId="6339D681" w14:textId="41777D94" w:rsidR="003121C2" w:rsidRPr="00764BB4" w:rsidRDefault="003121C2" w:rsidP="007B0D18">
      <w:pPr>
        <w:pStyle w:val="Tre"/>
        <w:spacing w:before="0"/>
        <w:ind w:left="851"/>
        <w:rPr>
          <w:rFonts w:asciiTheme="minorHAnsi" w:hAnsiTheme="minorHAnsi" w:cstheme="minorHAnsi"/>
        </w:rPr>
      </w:pPr>
      <w:r w:rsidRPr="00764BB4">
        <w:rPr>
          <w:rFonts w:asciiTheme="minorHAnsi" w:hAnsiTheme="minorHAnsi" w:cstheme="minorHAnsi"/>
        </w:rPr>
        <w:t xml:space="preserve">Wszystkie korki denne mają posiadać trwałe oznakowanie, zawierające numer oraz nazwę zbiornika, do którego należą. Oznakowanie ma być wykonane w sposób odporny na ścieranie, działanie wilgoci i środków czyszczących, aby zachować czytelność przez cały okres użytkowania jednostki. </w:t>
      </w:r>
    </w:p>
    <w:p w14:paraId="04BE9E2D" w14:textId="08F1F715" w:rsidR="000C5CDC" w:rsidRPr="00764BB4" w:rsidRDefault="000C5CDC" w:rsidP="009743E2">
      <w:pPr>
        <w:pStyle w:val="Nagwek2"/>
        <w:spacing w:line="276" w:lineRule="auto"/>
        <w:ind w:left="567" w:hanging="567"/>
        <w:rPr>
          <w:rFonts w:asciiTheme="minorHAnsi" w:hAnsiTheme="minorHAnsi" w:cstheme="minorHAnsi"/>
          <w:lang w:val="pl-PL"/>
        </w:rPr>
      </w:pPr>
      <w:bookmarkStart w:id="192" w:name="_Toc226976043"/>
      <w:bookmarkStart w:id="193" w:name="_Toc227057285"/>
      <w:r w:rsidRPr="00764BB4">
        <w:rPr>
          <w:rFonts w:asciiTheme="minorHAnsi" w:hAnsiTheme="minorHAnsi" w:cstheme="minorHAnsi"/>
          <w:lang w:val="pl-PL"/>
        </w:rPr>
        <w:lastRenderedPageBreak/>
        <w:t>Skrzynie denne, studzienki zęzowe</w:t>
      </w:r>
      <w:bookmarkEnd w:id="192"/>
      <w:bookmarkEnd w:id="193"/>
    </w:p>
    <w:p w14:paraId="0A2F65BC" w14:textId="77777777" w:rsidR="00285E5D" w:rsidRPr="00764BB4" w:rsidRDefault="00872E20" w:rsidP="007B0D18">
      <w:pPr>
        <w:pStyle w:val="Tre"/>
        <w:spacing w:before="0"/>
        <w:ind w:left="851"/>
        <w:rPr>
          <w:rFonts w:asciiTheme="minorHAnsi" w:hAnsiTheme="minorHAnsi" w:cstheme="minorHAnsi"/>
        </w:rPr>
      </w:pPr>
      <w:r w:rsidRPr="00764BB4">
        <w:rPr>
          <w:rFonts w:asciiTheme="minorHAnsi" w:hAnsiTheme="minorHAnsi" w:cstheme="minorHAnsi"/>
        </w:rPr>
        <w:t>Zastosować studzienki zęzowe w pomieszczeniach technicznych</w:t>
      </w:r>
      <w:r w:rsidR="00316458" w:rsidRPr="00764BB4">
        <w:rPr>
          <w:rFonts w:asciiTheme="minorHAnsi" w:hAnsiTheme="minorHAnsi" w:cstheme="minorHAnsi"/>
        </w:rPr>
        <w:t>,</w:t>
      </w:r>
      <w:r w:rsidRPr="00764BB4">
        <w:rPr>
          <w:rFonts w:asciiTheme="minorHAnsi" w:hAnsiTheme="minorHAnsi" w:cstheme="minorHAnsi"/>
        </w:rPr>
        <w:t xml:space="preserve"> gdzie to konieczne. Wyposażone w alarm wysokiego poziomu cieczy połączony z systemem monitoringu i alarmów maszynowych w CMK oraz skuteczny system osuszania studzienek.</w:t>
      </w:r>
    </w:p>
    <w:p w14:paraId="3BFFC5C0" w14:textId="2614E203" w:rsidR="00872E20" w:rsidRPr="00764BB4" w:rsidRDefault="00872E20" w:rsidP="007B0D18">
      <w:pPr>
        <w:pStyle w:val="Tre"/>
        <w:spacing w:before="0"/>
        <w:ind w:left="851"/>
        <w:rPr>
          <w:rFonts w:asciiTheme="minorHAnsi" w:hAnsiTheme="minorHAnsi" w:cstheme="minorHAnsi"/>
        </w:rPr>
      </w:pPr>
      <w:r w:rsidRPr="00764BB4">
        <w:rPr>
          <w:rFonts w:asciiTheme="minorHAnsi" w:hAnsiTheme="minorHAnsi" w:cstheme="minorHAnsi"/>
        </w:rPr>
        <w:t xml:space="preserve"> </w:t>
      </w:r>
    </w:p>
    <w:p w14:paraId="1FC6E936" w14:textId="1200EC5D" w:rsidR="000C5CDC" w:rsidRPr="00764BB4" w:rsidRDefault="000C5CDC" w:rsidP="009743E2">
      <w:pPr>
        <w:pStyle w:val="Nagwek3"/>
        <w:spacing w:before="0" w:after="0" w:line="276" w:lineRule="auto"/>
        <w:ind w:left="567" w:hanging="567"/>
        <w:rPr>
          <w:rFonts w:asciiTheme="minorHAnsi" w:hAnsiTheme="minorHAnsi" w:cstheme="minorHAnsi"/>
        </w:rPr>
      </w:pPr>
      <w:bookmarkStart w:id="194" w:name="_Toc211601758"/>
      <w:bookmarkStart w:id="195" w:name="_Toc217383342"/>
      <w:bookmarkStart w:id="196" w:name="_Toc226976044"/>
      <w:bookmarkStart w:id="197" w:name="_Toc227057286"/>
      <w:r w:rsidRPr="00764BB4">
        <w:rPr>
          <w:rFonts w:asciiTheme="minorHAnsi" w:hAnsiTheme="minorHAnsi" w:cstheme="minorHAnsi"/>
        </w:rPr>
        <w:t>Włazy i zejścia pokładowe, drabiny</w:t>
      </w:r>
      <w:bookmarkEnd w:id="194"/>
      <w:bookmarkEnd w:id="195"/>
      <w:bookmarkEnd w:id="196"/>
      <w:bookmarkEnd w:id="197"/>
    </w:p>
    <w:p w14:paraId="76523FB3" w14:textId="2175F7D9" w:rsidR="00CF4472" w:rsidRPr="00764BB4" w:rsidRDefault="00CF4472" w:rsidP="007B0D18">
      <w:pPr>
        <w:pStyle w:val="Tre"/>
        <w:spacing w:before="0"/>
        <w:ind w:left="851"/>
        <w:rPr>
          <w:rFonts w:asciiTheme="minorHAnsi" w:hAnsiTheme="minorHAnsi" w:cstheme="minorHAnsi"/>
        </w:rPr>
      </w:pPr>
      <w:r w:rsidRPr="00764BB4">
        <w:rPr>
          <w:rFonts w:asciiTheme="minorHAnsi" w:hAnsiTheme="minorHAnsi" w:cstheme="minorHAnsi"/>
        </w:rPr>
        <w:t xml:space="preserve">Na pokładzie łodziowym </w:t>
      </w:r>
      <w:r w:rsidR="005570F5" w:rsidRPr="00764BB4">
        <w:rPr>
          <w:rFonts w:asciiTheme="minorHAnsi" w:hAnsiTheme="minorHAnsi" w:cstheme="minorHAnsi"/>
        </w:rPr>
        <w:t>przewidzieć</w:t>
      </w:r>
      <w:r w:rsidRPr="00764BB4">
        <w:rPr>
          <w:rFonts w:asciiTheme="minorHAnsi" w:hAnsiTheme="minorHAnsi" w:cstheme="minorHAnsi"/>
        </w:rPr>
        <w:t xml:space="preserve"> właz </w:t>
      </w:r>
      <w:r w:rsidR="0017173F" w:rsidRPr="00764BB4">
        <w:rPr>
          <w:rFonts w:asciiTheme="minorHAnsi" w:hAnsiTheme="minorHAnsi" w:cstheme="minorHAnsi"/>
        </w:rPr>
        <w:t>zębnicowy</w:t>
      </w:r>
      <w:r w:rsidRPr="00764BB4">
        <w:rPr>
          <w:rFonts w:asciiTheme="minorHAnsi" w:hAnsiTheme="minorHAnsi" w:cstheme="minorHAnsi"/>
        </w:rPr>
        <w:t xml:space="preserve"> prowadzący do pompowni, który </w:t>
      </w:r>
      <w:r w:rsidR="00DA3F44" w:rsidRPr="00764BB4">
        <w:rPr>
          <w:rFonts w:asciiTheme="minorHAnsi" w:hAnsiTheme="minorHAnsi" w:cstheme="minorHAnsi"/>
        </w:rPr>
        <w:t xml:space="preserve">ma </w:t>
      </w:r>
      <w:r w:rsidRPr="00764BB4">
        <w:rPr>
          <w:rFonts w:asciiTheme="minorHAnsi" w:hAnsiTheme="minorHAnsi" w:cstheme="minorHAnsi"/>
        </w:rPr>
        <w:t>zapewni</w:t>
      </w:r>
      <w:r w:rsidR="00DA3F44" w:rsidRPr="00764BB4">
        <w:rPr>
          <w:rFonts w:asciiTheme="minorHAnsi" w:hAnsiTheme="minorHAnsi" w:cstheme="minorHAnsi"/>
        </w:rPr>
        <w:t>ć</w:t>
      </w:r>
      <w:r w:rsidRPr="00764BB4">
        <w:rPr>
          <w:rFonts w:asciiTheme="minorHAnsi" w:hAnsiTheme="minorHAnsi" w:cstheme="minorHAnsi"/>
        </w:rPr>
        <w:t xml:space="preserve"> bezpieczny i wygodny dostęp do urządzeń znajdujących się w tej przestrzeni, jak również do siłowni pomocniczej i głównej. Właz ten</w:t>
      </w:r>
      <w:r w:rsidR="00DA3F44" w:rsidRPr="00764BB4">
        <w:rPr>
          <w:rFonts w:asciiTheme="minorHAnsi" w:hAnsiTheme="minorHAnsi" w:cstheme="minorHAnsi"/>
        </w:rPr>
        <w:t xml:space="preserve"> ma być</w:t>
      </w:r>
      <w:r w:rsidRPr="00764BB4">
        <w:rPr>
          <w:rFonts w:asciiTheme="minorHAnsi" w:hAnsiTheme="minorHAnsi" w:cstheme="minorHAnsi"/>
        </w:rPr>
        <w:t xml:space="preserve"> również wykorzystywany do transportu części zapasowych, płynów eksploatacyjnych oraz innych materiałów niezbędnych do obsługi i konserwacji urządzeń pompowni. Konstrukcja włazu </w:t>
      </w:r>
      <w:r w:rsidR="00DA3F44" w:rsidRPr="00764BB4">
        <w:rPr>
          <w:rFonts w:asciiTheme="minorHAnsi" w:hAnsiTheme="minorHAnsi" w:cstheme="minorHAnsi"/>
        </w:rPr>
        <w:t>ma być</w:t>
      </w:r>
      <w:r w:rsidRPr="00764BB4">
        <w:rPr>
          <w:rFonts w:asciiTheme="minorHAnsi" w:hAnsiTheme="minorHAnsi" w:cstheme="minorHAnsi"/>
        </w:rPr>
        <w:t xml:space="preserve"> wodoszczelna, a zrębnica wykonana z materiałów odpornych na korozję, co </w:t>
      </w:r>
      <w:r w:rsidR="00316458" w:rsidRPr="00764BB4">
        <w:rPr>
          <w:rFonts w:asciiTheme="minorHAnsi" w:hAnsiTheme="minorHAnsi" w:cstheme="minorHAnsi"/>
        </w:rPr>
        <w:t>m</w:t>
      </w:r>
      <w:r w:rsidR="005570F5" w:rsidRPr="00764BB4">
        <w:rPr>
          <w:rFonts w:asciiTheme="minorHAnsi" w:hAnsiTheme="minorHAnsi" w:cstheme="minorHAnsi"/>
        </w:rPr>
        <w:t>a</w:t>
      </w:r>
      <w:r w:rsidR="00721041" w:rsidRPr="00764BB4">
        <w:rPr>
          <w:rFonts w:asciiTheme="minorHAnsi" w:hAnsiTheme="minorHAnsi" w:cstheme="minorHAnsi"/>
        </w:rPr>
        <w:t> </w:t>
      </w:r>
      <w:r w:rsidR="005570F5" w:rsidRPr="00764BB4">
        <w:rPr>
          <w:rFonts w:asciiTheme="minorHAnsi" w:hAnsiTheme="minorHAnsi" w:cstheme="minorHAnsi"/>
        </w:rPr>
        <w:t>zagwarantować</w:t>
      </w:r>
      <w:r w:rsidRPr="00764BB4">
        <w:rPr>
          <w:rFonts w:asciiTheme="minorHAnsi" w:hAnsiTheme="minorHAnsi" w:cstheme="minorHAnsi"/>
        </w:rPr>
        <w:t xml:space="preserve"> trwałość i szczelność w warunkach morskich.</w:t>
      </w:r>
    </w:p>
    <w:p w14:paraId="138E6A70" w14:textId="77777777" w:rsidR="00CF4472" w:rsidRPr="00764BB4" w:rsidRDefault="00CF4472" w:rsidP="007B0D18">
      <w:pPr>
        <w:pStyle w:val="Tre"/>
        <w:spacing w:before="0"/>
        <w:ind w:left="851"/>
        <w:rPr>
          <w:rFonts w:asciiTheme="minorHAnsi" w:hAnsiTheme="minorHAnsi" w:cstheme="minorHAnsi"/>
        </w:rPr>
      </w:pPr>
    </w:p>
    <w:p w14:paraId="4C62B2D2" w14:textId="3D30B3ED" w:rsidR="00CF4472" w:rsidRPr="00764BB4" w:rsidRDefault="00CF4472" w:rsidP="007B0D18">
      <w:pPr>
        <w:pStyle w:val="Tre"/>
        <w:spacing w:before="0"/>
        <w:ind w:left="851"/>
        <w:rPr>
          <w:rFonts w:asciiTheme="minorHAnsi" w:hAnsiTheme="minorHAnsi" w:cstheme="minorHAnsi"/>
        </w:rPr>
      </w:pPr>
      <w:r w:rsidRPr="00764BB4">
        <w:rPr>
          <w:rFonts w:asciiTheme="minorHAnsi" w:hAnsiTheme="minorHAnsi" w:cstheme="minorHAnsi"/>
        </w:rPr>
        <w:t>Na pokładzie górnym zaprojektowa</w:t>
      </w:r>
      <w:r w:rsidR="00DA3F44" w:rsidRPr="00764BB4">
        <w:rPr>
          <w:rFonts w:asciiTheme="minorHAnsi" w:hAnsiTheme="minorHAnsi" w:cstheme="minorHAnsi"/>
        </w:rPr>
        <w:t>ć</w:t>
      </w:r>
      <w:r w:rsidRPr="00764BB4">
        <w:rPr>
          <w:rFonts w:asciiTheme="minorHAnsi" w:hAnsiTheme="minorHAnsi" w:cstheme="minorHAnsi"/>
        </w:rPr>
        <w:t xml:space="preserve"> właz </w:t>
      </w:r>
      <w:r w:rsidR="0017173F" w:rsidRPr="00764BB4">
        <w:rPr>
          <w:rFonts w:asciiTheme="minorHAnsi" w:hAnsiTheme="minorHAnsi" w:cstheme="minorHAnsi"/>
        </w:rPr>
        <w:t>zębnicowy</w:t>
      </w:r>
      <w:r w:rsidRPr="00764BB4">
        <w:rPr>
          <w:rFonts w:asciiTheme="minorHAnsi" w:hAnsiTheme="minorHAnsi" w:cstheme="minorHAnsi"/>
        </w:rPr>
        <w:t xml:space="preserve"> o wymiarach</w:t>
      </w:r>
      <w:r w:rsidR="009E1D93">
        <w:rPr>
          <w:rFonts w:asciiTheme="minorHAnsi" w:hAnsiTheme="minorHAnsi" w:cstheme="minorHAnsi"/>
        </w:rPr>
        <w:t xml:space="preserve"> około</w:t>
      </w:r>
      <w:r w:rsidRPr="00764BB4">
        <w:rPr>
          <w:rFonts w:asciiTheme="minorHAnsi" w:hAnsiTheme="minorHAnsi" w:cstheme="minorHAnsi"/>
        </w:rPr>
        <w:t xml:space="preserve"> 1200 x 1200 mm, umożliwiający dostęp do magazynu dobowego zlokalizowanego na pokładzie głównym. Właz ten </w:t>
      </w:r>
      <w:r w:rsidR="00DA3F44" w:rsidRPr="00764BB4">
        <w:rPr>
          <w:rFonts w:asciiTheme="minorHAnsi" w:hAnsiTheme="minorHAnsi" w:cstheme="minorHAnsi"/>
        </w:rPr>
        <w:t>ma być</w:t>
      </w:r>
      <w:r w:rsidRPr="00764BB4">
        <w:rPr>
          <w:rFonts w:asciiTheme="minorHAnsi" w:hAnsiTheme="minorHAnsi" w:cstheme="minorHAnsi"/>
        </w:rPr>
        <w:t xml:space="preserve"> wyposażony w</w:t>
      </w:r>
      <w:r w:rsidR="009E1D93">
        <w:rPr>
          <w:rFonts w:asciiTheme="minorHAnsi" w:hAnsiTheme="minorHAnsi" w:cstheme="minorHAnsi"/>
        </w:rPr>
        <w:t> </w:t>
      </w:r>
      <w:r w:rsidRPr="00764BB4">
        <w:rPr>
          <w:rFonts w:asciiTheme="minorHAnsi" w:hAnsiTheme="minorHAnsi" w:cstheme="minorHAnsi"/>
        </w:rPr>
        <w:t>solidne zawiasy, uszczelki oraz mechanizm zamykający, zapewniający ochronę przed wnikaniem wody i</w:t>
      </w:r>
      <w:r w:rsidR="00DA3F44" w:rsidRPr="00764BB4">
        <w:rPr>
          <w:rFonts w:asciiTheme="minorHAnsi" w:hAnsiTheme="minorHAnsi" w:cstheme="minorHAnsi"/>
        </w:rPr>
        <w:t> </w:t>
      </w:r>
      <w:r w:rsidRPr="00764BB4">
        <w:rPr>
          <w:rFonts w:asciiTheme="minorHAnsi" w:hAnsiTheme="minorHAnsi" w:cstheme="minorHAnsi"/>
        </w:rPr>
        <w:t>zanieczyszczeń. W pokładzie głównym przewidzi</w:t>
      </w:r>
      <w:r w:rsidR="00DA3F44" w:rsidRPr="00764BB4">
        <w:rPr>
          <w:rFonts w:asciiTheme="minorHAnsi" w:hAnsiTheme="minorHAnsi" w:cstheme="minorHAnsi"/>
        </w:rPr>
        <w:t>eć</w:t>
      </w:r>
      <w:r w:rsidRPr="00764BB4">
        <w:rPr>
          <w:rFonts w:asciiTheme="minorHAnsi" w:hAnsiTheme="minorHAnsi" w:cstheme="minorHAnsi"/>
        </w:rPr>
        <w:t xml:space="preserve"> dodatkowy właz równo pokładowy, prowadzący do dennego magazynu prowiantowego. Właz ten </w:t>
      </w:r>
      <w:r w:rsidR="00DA3F44" w:rsidRPr="00764BB4">
        <w:rPr>
          <w:rFonts w:asciiTheme="minorHAnsi" w:hAnsiTheme="minorHAnsi" w:cstheme="minorHAnsi"/>
        </w:rPr>
        <w:t>ma być</w:t>
      </w:r>
      <w:r w:rsidRPr="00764BB4">
        <w:rPr>
          <w:rFonts w:asciiTheme="minorHAnsi" w:hAnsiTheme="minorHAnsi" w:cstheme="minorHAnsi"/>
        </w:rPr>
        <w:t xml:space="preserve"> zlicowany z powierzchnią pokładu, co </w:t>
      </w:r>
      <w:r w:rsidR="00316458" w:rsidRPr="00764BB4">
        <w:rPr>
          <w:rFonts w:asciiTheme="minorHAnsi" w:hAnsiTheme="minorHAnsi" w:cstheme="minorHAnsi"/>
        </w:rPr>
        <w:t xml:space="preserve">ma </w:t>
      </w:r>
      <w:r w:rsidRPr="00764BB4">
        <w:rPr>
          <w:rFonts w:asciiTheme="minorHAnsi" w:hAnsiTheme="minorHAnsi" w:cstheme="minorHAnsi"/>
        </w:rPr>
        <w:t>pozwoli</w:t>
      </w:r>
      <w:r w:rsidR="00316458" w:rsidRPr="00764BB4">
        <w:rPr>
          <w:rFonts w:asciiTheme="minorHAnsi" w:hAnsiTheme="minorHAnsi" w:cstheme="minorHAnsi"/>
        </w:rPr>
        <w:t>ć</w:t>
      </w:r>
      <w:r w:rsidRPr="00764BB4">
        <w:rPr>
          <w:rFonts w:asciiTheme="minorHAnsi" w:hAnsiTheme="minorHAnsi" w:cstheme="minorHAnsi"/>
        </w:rPr>
        <w:t xml:space="preserve"> na swobodne przemieszczanie się po pokładzie bez ryzyka potknięcia.</w:t>
      </w:r>
    </w:p>
    <w:p w14:paraId="472DB4C0" w14:textId="77777777" w:rsidR="00CF4472" w:rsidRPr="00764BB4" w:rsidRDefault="00CF4472" w:rsidP="007B0D18">
      <w:pPr>
        <w:pStyle w:val="Tre"/>
        <w:spacing w:before="0"/>
        <w:ind w:left="851"/>
        <w:rPr>
          <w:rFonts w:asciiTheme="minorHAnsi" w:hAnsiTheme="minorHAnsi" w:cstheme="minorHAnsi"/>
        </w:rPr>
      </w:pPr>
    </w:p>
    <w:p w14:paraId="0172FD08" w14:textId="357B624B" w:rsidR="00CF4472" w:rsidRPr="00764BB4" w:rsidRDefault="00CF4472" w:rsidP="007B0D18">
      <w:pPr>
        <w:pStyle w:val="Tre"/>
        <w:spacing w:before="0"/>
        <w:ind w:left="851"/>
        <w:rPr>
          <w:rFonts w:asciiTheme="minorHAnsi" w:hAnsiTheme="minorHAnsi" w:cstheme="minorHAnsi"/>
        </w:rPr>
      </w:pPr>
      <w:r w:rsidRPr="00764BB4">
        <w:rPr>
          <w:rFonts w:asciiTheme="minorHAnsi" w:hAnsiTheme="minorHAnsi" w:cstheme="minorHAnsi"/>
        </w:rPr>
        <w:t>Na pokładzie dziobówki zaprojektow</w:t>
      </w:r>
      <w:r w:rsidR="00DA3F44" w:rsidRPr="00764BB4">
        <w:rPr>
          <w:rFonts w:asciiTheme="minorHAnsi" w:hAnsiTheme="minorHAnsi" w:cstheme="minorHAnsi"/>
        </w:rPr>
        <w:t>ać</w:t>
      </w:r>
      <w:r w:rsidRPr="00764BB4">
        <w:rPr>
          <w:rFonts w:asciiTheme="minorHAnsi" w:hAnsiTheme="minorHAnsi" w:cstheme="minorHAnsi"/>
        </w:rPr>
        <w:t xml:space="preserve"> wodoszczelny właz równo pokładowy o wymiarach</w:t>
      </w:r>
      <w:r w:rsidR="009E1D93">
        <w:rPr>
          <w:rFonts w:asciiTheme="minorHAnsi" w:hAnsiTheme="minorHAnsi" w:cstheme="minorHAnsi"/>
        </w:rPr>
        <w:t xml:space="preserve"> około</w:t>
      </w:r>
      <w:r w:rsidRPr="00764BB4">
        <w:rPr>
          <w:rFonts w:asciiTheme="minorHAnsi" w:hAnsiTheme="minorHAnsi" w:cstheme="minorHAnsi"/>
        </w:rPr>
        <w:t xml:space="preserve"> 1200 x 1200 mm, prowadzący do takielarni. Właz ten</w:t>
      </w:r>
      <w:r w:rsidR="00DA3F44" w:rsidRPr="00764BB4">
        <w:rPr>
          <w:rFonts w:asciiTheme="minorHAnsi" w:hAnsiTheme="minorHAnsi" w:cstheme="minorHAnsi"/>
        </w:rPr>
        <w:t xml:space="preserve"> ma spełniać</w:t>
      </w:r>
      <w:r w:rsidRPr="00764BB4">
        <w:rPr>
          <w:rFonts w:asciiTheme="minorHAnsi" w:hAnsiTheme="minorHAnsi" w:cstheme="minorHAnsi"/>
        </w:rPr>
        <w:t xml:space="preserve"> wymagania szczelności zgodne z normami morskimi, a</w:t>
      </w:r>
      <w:r w:rsidR="009E1D93">
        <w:rPr>
          <w:rFonts w:asciiTheme="minorHAnsi" w:hAnsiTheme="minorHAnsi" w:cstheme="minorHAnsi"/>
        </w:rPr>
        <w:t> </w:t>
      </w:r>
      <w:r w:rsidRPr="00764BB4">
        <w:rPr>
          <w:rFonts w:asciiTheme="minorHAnsi" w:hAnsiTheme="minorHAnsi" w:cstheme="minorHAnsi"/>
        </w:rPr>
        <w:t>jego konstrukcja zapewni</w:t>
      </w:r>
      <w:r w:rsidR="00DA3F44" w:rsidRPr="00764BB4">
        <w:rPr>
          <w:rFonts w:asciiTheme="minorHAnsi" w:hAnsiTheme="minorHAnsi" w:cstheme="minorHAnsi"/>
        </w:rPr>
        <w:t>ć</w:t>
      </w:r>
      <w:r w:rsidRPr="00764BB4">
        <w:rPr>
          <w:rFonts w:asciiTheme="minorHAnsi" w:hAnsiTheme="minorHAnsi" w:cstheme="minorHAnsi"/>
        </w:rPr>
        <w:t xml:space="preserve"> odporność na obciążenia eksploatacyjne oraz działanie wody morskiej.</w:t>
      </w:r>
    </w:p>
    <w:p w14:paraId="0A34213C" w14:textId="77777777" w:rsidR="00CF4472" w:rsidRPr="00764BB4" w:rsidRDefault="00CF4472" w:rsidP="007B0D18">
      <w:pPr>
        <w:pStyle w:val="Tre"/>
        <w:spacing w:before="0"/>
        <w:ind w:left="851"/>
        <w:rPr>
          <w:rFonts w:asciiTheme="minorHAnsi" w:hAnsiTheme="minorHAnsi" w:cstheme="minorHAnsi"/>
        </w:rPr>
      </w:pPr>
    </w:p>
    <w:p w14:paraId="3361CE1C" w14:textId="66FB2652" w:rsidR="00CF4472" w:rsidRPr="00764BB4" w:rsidRDefault="00CF4472" w:rsidP="00DC234A">
      <w:pPr>
        <w:pStyle w:val="Tre"/>
        <w:spacing w:before="0"/>
        <w:ind w:left="851"/>
        <w:rPr>
          <w:rFonts w:asciiTheme="minorHAnsi" w:hAnsiTheme="minorHAnsi" w:cstheme="minorHAnsi"/>
        </w:rPr>
      </w:pPr>
      <w:r w:rsidRPr="00764BB4">
        <w:rPr>
          <w:rFonts w:asciiTheme="minorHAnsi" w:hAnsiTheme="minorHAnsi" w:cstheme="minorHAnsi"/>
        </w:rPr>
        <w:t>Na grodzi w rejonie wręgu 12</w:t>
      </w:r>
      <w:r w:rsidR="00DC234A" w:rsidRPr="00764BB4">
        <w:rPr>
          <w:rFonts w:asciiTheme="minorHAnsi" w:hAnsiTheme="minorHAnsi" w:cstheme="minorHAnsi"/>
        </w:rPr>
        <w:t>2</w:t>
      </w:r>
      <w:r w:rsidRPr="00764BB4">
        <w:rPr>
          <w:rFonts w:asciiTheme="minorHAnsi" w:hAnsiTheme="minorHAnsi" w:cstheme="minorHAnsi"/>
        </w:rPr>
        <w:t xml:space="preserve"> przewidzi</w:t>
      </w:r>
      <w:r w:rsidR="00DA3F44" w:rsidRPr="00764BB4">
        <w:rPr>
          <w:rFonts w:asciiTheme="minorHAnsi" w:hAnsiTheme="minorHAnsi" w:cstheme="minorHAnsi"/>
        </w:rPr>
        <w:t>eć</w:t>
      </w:r>
      <w:r w:rsidRPr="00764BB4">
        <w:rPr>
          <w:rFonts w:asciiTheme="minorHAnsi" w:hAnsiTheme="minorHAnsi" w:cstheme="minorHAnsi"/>
        </w:rPr>
        <w:t xml:space="preserve"> dwa włazy dostępowe o wymiarach</w:t>
      </w:r>
      <w:r w:rsidR="009E1D93">
        <w:rPr>
          <w:rFonts w:asciiTheme="minorHAnsi" w:hAnsiTheme="minorHAnsi" w:cstheme="minorHAnsi"/>
        </w:rPr>
        <w:t xml:space="preserve"> około</w:t>
      </w:r>
      <w:r w:rsidRPr="00764BB4">
        <w:rPr>
          <w:rFonts w:asciiTheme="minorHAnsi" w:hAnsiTheme="minorHAnsi" w:cstheme="minorHAnsi"/>
        </w:rPr>
        <w:t xml:space="preserve"> 700 x 900 mm, umożliwiające wejście do żagielkoi oraz takielarni. Włazy te </w:t>
      </w:r>
      <w:r w:rsidR="00DA3F44" w:rsidRPr="00764BB4">
        <w:rPr>
          <w:rFonts w:asciiTheme="minorHAnsi" w:hAnsiTheme="minorHAnsi" w:cstheme="minorHAnsi"/>
        </w:rPr>
        <w:t>mają być</w:t>
      </w:r>
      <w:r w:rsidRPr="00764BB4">
        <w:rPr>
          <w:rFonts w:asciiTheme="minorHAnsi" w:hAnsiTheme="minorHAnsi" w:cstheme="minorHAnsi"/>
        </w:rPr>
        <w:t xml:space="preserve"> wyposażone w odpowiednie mechanizmy zamykające oraz uszczelki, zapewniające szczelność i bezpieczeństwo użytkowania.</w:t>
      </w:r>
    </w:p>
    <w:p w14:paraId="6967CCB6" w14:textId="77777777" w:rsidR="00CF4472" w:rsidRPr="00764BB4" w:rsidRDefault="00CF4472" w:rsidP="007B0D18">
      <w:pPr>
        <w:pStyle w:val="Tre"/>
        <w:spacing w:before="0"/>
        <w:ind w:left="851"/>
        <w:rPr>
          <w:rFonts w:asciiTheme="minorHAnsi" w:hAnsiTheme="minorHAnsi" w:cstheme="minorHAnsi"/>
        </w:rPr>
      </w:pPr>
    </w:p>
    <w:p w14:paraId="4A2CD679" w14:textId="19E0075D" w:rsidR="00CF4472" w:rsidRPr="00764BB4" w:rsidRDefault="00CF4472" w:rsidP="007B0D18">
      <w:pPr>
        <w:pStyle w:val="Tre"/>
        <w:spacing w:before="0"/>
        <w:ind w:left="851"/>
        <w:rPr>
          <w:rFonts w:asciiTheme="minorHAnsi" w:hAnsiTheme="minorHAnsi" w:cstheme="minorHAnsi"/>
        </w:rPr>
      </w:pPr>
      <w:r w:rsidRPr="00764BB4">
        <w:rPr>
          <w:rFonts w:asciiTheme="minorHAnsi" w:hAnsiTheme="minorHAnsi" w:cstheme="minorHAnsi"/>
        </w:rPr>
        <w:t xml:space="preserve">Na statku </w:t>
      </w:r>
      <w:r w:rsidR="005570F5" w:rsidRPr="00764BB4">
        <w:rPr>
          <w:rFonts w:asciiTheme="minorHAnsi" w:hAnsiTheme="minorHAnsi" w:cstheme="minorHAnsi"/>
        </w:rPr>
        <w:t>zainstalować</w:t>
      </w:r>
      <w:r w:rsidRPr="00764BB4">
        <w:rPr>
          <w:rFonts w:asciiTheme="minorHAnsi" w:hAnsiTheme="minorHAnsi" w:cstheme="minorHAnsi"/>
        </w:rPr>
        <w:t xml:space="preserve"> drabiny stalowe typu lekkiego, wykonane z materiałów odpornych na korozję, o</w:t>
      </w:r>
      <w:r w:rsidR="005570F5" w:rsidRPr="00764BB4">
        <w:rPr>
          <w:rFonts w:asciiTheme="minorHAnsi" w:hAnsiTheme="minorHAnsi" w:cstheme="minorHAnsi"/>
        </w:rPr>
        <w:t> </w:t>
      </w:r>
      <w:r w:rsidRPr="00764BB4">
        <w:rPr>
          <w:rFonts w:asciiTheme="minorHAnsi" w:hAnsiTheme="minorHAnsi" w:cstheme="minorHAnsi"/>
        </w:rPr>
        <w:t xml:space="preserve">szerokości zgodnej z obowiązującymi przepisami i normami bezpieczeństwa. Drabiny </w:t>
      </w:r>
      <w:r w:rsidR="00DA3F44" w:rsidRPr="00764BB4">
        <w:rPr>
          <w:rFonts w:asciiTheme="minorHAnsi" w:hAnsiTheme="minorHAnsi" w:cstheme="minorHAnsi"/>
        </w:rPr>
        <w:t xml:space="preserve">mają być </w:t>
      </w:r>
      <w:r w:rsidRPr="00764BB4">
        <w:rPr>
          <w:rFonts w:asciiTheme="minorHAnsi" w:hAnsiTheme="minorHAnsi" w:cstheme="minorHAnsi"/>
        </w:rPr>
        <w:t>mocowane w sposób trwały, zapewniający stabilność podczas użytkowania, a ich konstrukcja umożliwi</w:t>
      </w:r>
      <w:r w:rsidR="00DA3F44" w:rsidRPr="00764BB4">
        <w:rPr>
          <w:rFonts w:asciiTheme="minorHAnsi" w:hAnsiTheme="minorHAnsi" w:cstheme="minorHAnsi"/>
        </w:rPr>
        <w:t>ać</w:t>
      </w:r>
      <w:r w:rsidRPr="00764BB4">
        <w:rPr>
          <w:rFonts w:asciiTheme="minorHAnsi" w:hAnsiTheme="minorHAnsi" w:cstheme="minorHAnsi"/>
        </w:rPr>
        <w:t xml:space="preserve"> wygodne i</w:t>
      </w:r>
      <w:r w:rsidR="00DA3F44" w:rsidRPr="00764BB4">
        <w:rPr>
          <w:rFonts w:asciiTheme="minorHAnsi" w:hAnsiTheme="minorHAnsi" w:cstheme="minorHAnsi"/>
        </w:rPr>
        <w:t> </w:t>
      </w:r>
      <w:r w:rsidRPr="00764BB4">
        <w:rPr>
          <w:rFonts w:asciiTheme="minorHAnsi" w:hAnsiTheme="minorHAnsi" w:cstheme="minorHAnsi"/>
        </w:rPr>
        <w:t>bezpieczne przemieszczanie się pomiędzy pokładami.</w:t>
      </w:r>
    </w:p>
    <w:p w14:paraId="4878578B" w14:textId="77777777" w:rsidR="00CF4472" w:rsidRPr="00764BB4" w:rsidRDefault="00CF4472" w:rsidP="007B0D18">
      <w:pPr>
        <w:spacing w:line="276" w:lineRule="auto"/>
        <w:rPr>
          <w:rFonts w:asciiTheme="minorHAnsi" w:hAnsiTheme="minorHAnsi"/>
          <w:highlight w:val="magenta"/>
          <w:lang w:val="pl-PL" w:eastAsia="pl-PL"/>
        </w:rPr>
      </w:pPr>
    </w:p>
    <w:p w14:paraId="2CED6D52" w14:textId="2D2B6B4A" w:rsidR="000C5CDC" w:rsidRPr="00764BB4" w:rsidRDefault="000C5CDC" w:rsidP="009743E2">
      <w:pPr>
        <w:pStyle w:val="Nagwek3"/>
        <w:spacing w:before="0" w:after="0" w:line="276" w:lineRule="auto"/>
        <w:ind w:left="567" w:hanging="567"/>
        <w:rPr>
          <w:rFonts w:asciiTheme="minorHAnsi" w:hAnsiTheme="minorHAnsi" w:cstheme="minorHAnsi"/>
        </w:rPr>
      </w:pPr>
      <w:bookmarkStart w:id="198" w:name="_Toc211601759"/>
      <w:bookmarkStart w:id="199" w:name="_Toc217383343"/>
      <w:bookmarkStart w:id="200" w:name="_Toc226976045"/>
      <w:bookmarkStart w:id="201" w:name="_Toc227057287"/>
      <w:r w:rsidRPr="00764BB4">
        <w:rPr>
          <w:rFonts w:asciiTheme="minorHAnsi" w:hAnsiTheme="minorHAnsi" w:cstheme="minorHAnsi"/>
        </w:rPr>
        <w:t>Drzwi wodoszczelne</w:t>
      </w:r>
      <w:bookmarkEnd w:id="198"/>
      <w:bookmarkEnd w:id="199"/>
      <w:bookmarkEnd w:id="200"/>
      <w:bookmarkEnd w:id="201"/>
    </w:p>
    <w:p w14:paraId="637C1E92" w14:textId="405303B8" w:rsidR="00DA3F44" w:rsidRPr="00764BB4" w:rsidRDefault="00DA3F44" w:rsidP="007B0D18">
      <w:pPr>
        <w:pStyle w:val="Tre"/>
        <w:spacing w:before="0"/>
        <w:ind w:left="851"/>
        <w:rPr>
          <w:rFonts w:asciiTheme="minorHAnsi" w:hAnsiTheme="minorHAnsi" w:cstheme="minorHAnsi"/>
        </w:rPr>
      </w:pPr>
      <w:r w:rsidRPr="00764BB4">
        <w:rPr>
          <w:rFonts w:asciiTheme="minorHAnsi" w:hAnsiTheme="minorHAnsi" w:cstheme="minorHAnsi"/>
        </w:rPr>
        <w:t>W grodziach poprzecznych, w miejscach uzasadnionych ze względu na funkcjonalność i bezpieczeństwo, zamontować wodoszczelne drzwi suwane. Drzwi te mają stanowić integralny element systemu podziału kadłuba na przedziały wodoszczelne, zapewniając ochronę przed rozprzestrzenianiem się wody w przypadku awarii lub zalania jednego z przedziałów. Konstrukcja drzwi ma być wykonana z materiałów odpornych na korozję i dostosowanych do pracy w warunkach morskich, a ich szczelność ma być zgodna z wymaganiami Towarzystwa Klasyfikacyjnego.</w:t>
      </w:r>
    </w:p>
    <w:p w14:paraId="2744D2A4" w14:textId="77777777" w:rsidR="00DA3F44" w:rsidRPr="00764BB4" w:rsidRDefault="00DA3F44" w:rsidP="007B0D18">
      <w:pPr>
        <w:pStyle w:val="Tre"/>
        <w:spacing w:before="0"/>
        <w:ind w:left="851"/>
        <w:rPr>
          <w:rFonts w:asciiTheme="minorHAnsi" w:hAnsiTheme="minorHAnsi" w:cstheme="minorHAnsi"/>
        </w:rPr>
      </w:pPr>
    </w:p>
    <w:p w14:paraId="2BADB9E8" w14:textId="4B603A6A" w:rsidR="00DA3F44" w:rsidRPr="00764BB4" w:rsidRDefault="00DA3F44" w:rsidP="007B0D18">
      <w:pPr>
        <w:pStyle w:val="Tre"/>
        <w:spacing w:before="0"/>
        <w:ind w:left="851"/>
        <w:rPr>
          <w:rFonts w:asciiTheme="minorHAnsi" w:hAnsiTheme="minorHAnsi" w:cstheme="minorHAnsi"/>
        </w:rPr>
      </w:pPr>
      <w:r w:rsidRPr="00764BB4">
        <w:rPr>
          <w:rFonts w:asciiTheme="minorHAnsi" w:hAnsiTheme="minorHAnsi" w:cstheme="minorHAnsi"/>
        </w:rPr>
        <w:t xml:space="preserve">Sterowanie drzwiami ma być realizowane zdalnie z mostka lub z wyznaczonego stanowiska kontrolnego, co </w:t>
      </w:r>
      <w:r w:rsidR="005570F5" w:rsidRPr="00764BB4">
        <w:rPr>
          <w:rFonts w:asciiTheme="minorHAnsi" w:hAnsiTheme="minorHAnsi" w:cstheme="minorHAnsi"/>
        </w:rPr>
        <w:t xml:space="preserve">ma </w:t>
      </w:r>
      <w:r w:rsidRPr="00764BB4">
        <w:rPr>
          <w:rFonts w:asciiTheme="minorHAnsi" w:hAnsiTheme="minorHAnsi" w:cstheme="minorHAnsi"/>
        </w:rPr>
        <w:t>umożliwi</w:t>
      </w:r>
      <w:r w:rsidR="005570F5" w:rsidRPr="00764BB4">
        <w:rPr>
          <w:rFonts w:asciiTheme="minorHAnsi" w:hAnsiTheme="minorHAnsi" w:cstheme="minorHAnsi"/>
        </w:rPr>
        <w:t>ć</w:t>
      </w:r>
      <w:r w:rsidRPr="00764BB4">
        <w:rPr>
          <w:rFonts w:asciiTheme="minorHAnsi" w:hAnsiTheme="minorHAnsi" w:cstheme="minorHAnsi"/>
        </w:rPr>
        <w:t xml:space="preserve"> szybkie zamknięcie w sytuacjach awaryjnych. System sterowania</w:t>
      </w:r>
      <w:r w:rsidR="005570F5" w:rsidRPr="00764BB4">
        <w:rPr>
          <w:rFonts w:asciiTheme="minorHAnsi" w:hAnsiTheme="minorHAnsi" w:cstheme="minorHAnsi"/>
        </w:rPr>
        <w:t xml:space="preserve"> ma zostać</w:t>
      </w:r>
      <w:r w:rsidRPr="00764BB4">
        <w:rPr>
          <w:rFonts w:asciiTheme="minorHAnsi" w:hAnsiTheme="minorHAnsi" w:cstheme="minorHAnsi"/>
        </w:rPr>
        <w:t xml:space="preserve"> wyposażony </w:t>
      </w:r>
      <w:r w:rsidRPr="00764BB4">
        <w:rPr>
          <w:rFonts w:asciiTheme="minorHAnsi" w:hAnsiTheme="minorHAnsi" w:cstheme="minorHAnsi"/>
        </w:rPr>
        <w:lastRenderedPageBreak/>
        <w:t>w</w:t>
      </w:r>
      <w:r w:rsidR="005570F5" w:rsidRPr="00764BB4">
        <w:rPr>
          <w:rFonts w:asciiTheme="minorHAnsi" w:hAnsiTheme="minorHAnsi" w:cstheme="minorHAnsi"/>
        </w:rPr>
        <w:t> </w:t>
      </w:r>
      <w:r w:rsidRPr="00764BB4">
        <w:rPr>
          <w:rFonts w:asciiTheme="minorHAnsi" w:hAnsiTheme="minorHAnsi" w:cstheme="minorHAnsi"/>
        </w:rPr>
        <w:t>zabezpieczenia przed niekontrolowanym otwarciem oraz w mechanizm awaryjnego otwierania, zgodny z</w:t>
      </w:r>
      <w:r w:rsidR="005570F5" w:rsidRPr="00764BB4">
        <w:rPr>
          <w:rFonts w:asciiTheme="minorHAnsi" w:hAnsiTheme="minorHAnsi" w:cstheme="minorHAnsi"/>
        </w:rPr>
        <w:t> </w:t>
      </w:r>
      <w:r w:rsidRPr="00764BB4">
        <w:rPr>
          <w:rFonts w:asciiTheme="minorHAnsi" w:hAnsiTheme="minorHAnsi" w:cstheme="minorHAnsi"/>
        </w:rPr>
        <w:t xml:space="preserve">obowiązującymi przepisami </w:t>
      </w:r>
      <w:r w:rsidR="005570F5" w:rsidRPr="00764BB4">
        <w:rPr>
          <w:rFonts w:asciiTheme="minorHAnsi" w:hAnsiTheme="minorHAnsi" w:cstheme="minorHAnsi"/>
        </w:rPr>
        <w:t>T</w:t>
      </w:r>
      <w:r w:rsidRPr="00764BB4">
        <w:rPr>
          <w:rFonts w:asciiTheme="minorHAnsi" w:hAnsiTheme="minorHAnsi" w:cstheme="minorHAnsi"/>
        </w:rPr>
        <w:t xml:space="preserve">owarzystwa </w:t>
      </w:r>
      <w:r w:rsidR="005570F5" w:rsidRPr="00764BB4">
        <w:rPr>
          <w:rFonts w:asciiTheme="minorHAnsi" w:hAnsiTheme="minorHAnsi" w:cstheme="minorHAnsi"/>
        </w:rPr>
        <w:t>K</w:t>
      </w:r>
      <w:r w:rsidRPr="00764BB4">
        <w:rPr>
          <w:rFonts w:asciiTheme="minorHAnsi" w:hAnsiTheme="minorHAnsi" w:cstheme="minorHAnsi"/>
        </w:rPr>
        <w:t>lasyfikacyjnego, tak aby zapewnić możliwość ewakuacji załogi w</w:t>
      </w:r>
      <w:r w:rsidR="005570F5" w:rsidRPr="00764BB4">
        <w:rPr>
          <w:rFonts w:asciiTheme="minorHAnsi" w:hAnsiTheme="minorHAnsi" w:cstheme="minorHAnsi"/>
        </w:rPr>
        <w:t> </w:t>
      </w:r>
      <w:r w:rsidRPr="00764BB4">
        <w:rPr>
          <w:rFonts w:asciiTheme="minorHAnsi" w:hAnsiTheme="minorHAnsi" w:cstheme="minorHAnsi"/>
        </w:rPr>
        <w:t xml:space="preserve">każdej sytuacji. Awaryjne otwieranie </w:t>
      </w:r>
      <w:r w:rsidR="005570F5" w:rsidRPr="00764BB4">
        <w:rPr>
          <w:rFonts w:asciiTheme="minorHAnsi" w:hAnsiTheme="minorHAnsi" w:cstheme="minorHAnsi"/>
        </w:rPr>
        <w:t xml:space="preserve">ma być </w:t>
      </w:r>
      <w:r w:rsidRPr="00764BB4">
        <w:rPr>
          <w:rFonts w:asciiTheme="minorHAnsi" w:hAnsiTheme="minorHAnsi" w:cstheme="minorHAnsi"/>
        </w:rPr>
        <w:t>możliwe zarówno lokalnie przy drzwiach, jak i z wyznaczonych punktów sterowania.</w:t>
      </w:r>
    </w:p>
    <w:p w14:paraId="55D70DFC" w14:textId="77777777" w:rsidR="00DA3F44" w:rsidRPr="00764BB4" w:rsidRDefault="00DA3F44" w:rsidP="007B0D18">
      <w:pPr>
        <w:pStyle w:val="Tre"/>
        <w:spacing w:before="0"/>
        <w:ind w:left="851"/>
        <w:rPr>
          <w:rFonts w:asciiTheme="minorHAnsi" w:hAnsiTheme="minorHAnsi" w:cstheme="minorHAnsi"/>
        </w:rPr>
      </w:pPr>
    </w:p>
    <w:p w14:paraId="42C1BE37" w14:textId="55F5EBFF" w:rsidR="00DA3F44" w:rsidRPr="00764BB4" w:rsidRDefault="00DA3F44" w:rsidP="007B0D18">
      <w:pPr>
        <w:pStyle w:val="Tre"/>
        <w:spacing w:before="0"/>
        <w:ind w:left="851"/>
        <w:rPr>
          <w:rFonts w:asciiTheme="minorHAnsi" w:hAnsiTheme="minorHAnsi" w:cstheme="minorHAnsi"/>
        </w:rPr>
      </w:pPr>
      <w:r w:rsidRPr="00764BB4">
        <w:rPr>
          <w:rFonts w:asciiTheme="minorHAnsi" w:hAnsiTheme="minorHAnsi" w:cstheme="minorHAnsi"/>
        </w:rPr>
        <w:t xml:space="preserve">Dodatkowo przewidziana </w:t>
      </w:r>
      <w:r w:rsidR="005570F5" w:rsidRPr="00764BB4">
        <w:rPr>
          <w:rFonts w:asciiTheme="minorHAnsi" w:hAnsiTheme="minorHAnsi" w:cstheme="minorHAnsi"/>
        </w:rPr>
        <w:t>ma zostać</w:t>
      </w:r>
      <w:r w:rsidRPr="00764BB4">
        <w:rPr>
          <w:rFonts w:asciiTheme="minorHAnsi" w:hAnsiTheme="minorHAnsi" w:cstheme="minorHAnsi"/>
        </w:rPr>
        <w:t xml:space="preserve"> sygnalizacja stanu drzwi – otwarcia i zamknięcia – realizowana w sposób zgodny z wymaganiami </w:t>
      </w:r>
      <w:r w:rsidR="005570F5" w:rsidRPr="00764BB4">
        <w:rPr>
          <w:rFonts w:asciiTheme="minorHAnsi" w:hAnsiTheme="minorHAnsi" w:cstheme="minorHAnsi"/>
        </w:rPr>
        <w:t>T</w:t>
      </w:r>
      <w:r w:rsidRPr="00764BB4">
        <w:rPr>
          <w:rFonts w:asciiTheme="minorHAnsi" w:hAnsiTheme="minorHAnsi" w:cstheme="minorHAnsi"/>
        </w:rPr>
        <w:t xml:space="preserve">owarzystwa </w:t>
      </w:r>
      <w:r w:rsidR="005570F5" w:rsidRPr="00764BB4">
        <w:rPr>
          <w:rFonts w:asciiTheme="minorHAnsi" w:hAnsiTheme="minorHAnsi" w:cstheme="minorHAnsi"/>
        </w:rPr>
        <w:t>K</w:t>
      </w:r>
      <w:r w:rsidRPr="00764BB4">
        <w:rPr>
          <w:rFonts w:asciiTheme="minorHAnsi" w:hAnsiTheme="minorHAnsi" w:cstheme="minorHAnsi"/>
        </w:rPr>
        <w:t xml:space="preserve">lasyfikacyjnego. Sygnalizacja </w:t>
      </w:r>
      <w:r w:rsidR="005570F5" w:rsidRPr="00764BB4">
        <w:rPr>
          <w:rFonts w:asciiTheme="minorHAnsi" w:hAnsiTheme="minorHAnsi" w:cstheme="minorHAnsi"/>
        </w:rPr>
        <w:t>ma być</w:t>
      </w:r>
      <w:r w:rsidRPr="00764BB4">
        <w:rPr>
          <w:rFonts w:asciiTheme="minorHAnsi" w:hAnsiTheme="minorHAnsi" w:cstheme="minorHAnsi"/>
        </w:rPr>
        <w:t xml:space="preserve"> widoczna na mostku oraz w</w:t>
      </w:r>
      <w:r w:rsidR="005570F5" w:rsidRPr="00764BB4">
        <w:rPr>
          <w:rFonts w:asciiTheme="minorHAnsi" w:hAnsiTheme="minorHAnsi" w:cstheme="minorHAnsi"/>
        </w:rPr>
        <w:t> </w:t>
      </w:r>
      <w:r w:rsidRPr="00764BB4">
        <w:rPr>
          <w:rFonts w:asciiTheme="minorHAnsi" w:hAnsiTheme="minorHAnsi" w:cstheme="minorHAnsi"/>
        </w:rPr>
        <w:t xml:space="preserve">pomieszczeniach kontrolnych, a jej system </w:t>
      </w:r>
      <w:r w:rsidR="005570F5" w:rsidRPr="00764BB4">
        <w:rPr>
          <w:rFonts w:asciiTheme="minorHAnsi" w:hAnsiTheme="minorHAnsi" w:cstheme="minorHAnsi"/>
        </w:rPr>
        <w:t>zostać</w:t>
      </w:r>
      <w:r w:rsidRPr="00764BB4">
        <w:rPr>
          <w:rFonts w:asciiTheme="minorHAnsi" w:hAnsiTheme="minorHAnsi" w:cstheme="minorHAnsi"/>
        </w:rPr>
        <w:t xml:space="preserve"> zintegrowany z alarmami bezpieczeństwa jednostki. Dzięki temu możliwe </w:t>
      </w:r>
      <w:r w:rsidR="005570F5" w:rsidRPr="00764BB4">
        <w:rPr>
          <w:rFonts w:asciiTheme="minorHAnsi" w:hAnsiTheme="minorHAnsi" w:cstheme="minorHAnsi"/>
        </w:rPr>
        <w:t>ma być</w:t>
      </w:r>
      <w:r w:rsidRPr="00764BB4">
        <w:rPr>
          <w:rFonts w:asciiTheme="minorHAnsi" w:hAnsiTheme="minorHAnsi" w:cstheme="minorHAnsi"/>
        </w:rPr>
        <w:t xml:space="preserve"> bieżące monitorowanie stanu drzwi i szybka reakcja w przypadku nieprawidłowości.</w:t>
      </w:r>
    </w:p>
    <w:p w14:paraId="5EEB325E" w14:textId="77777777" w:rsidR="00DA3F44" w:rsidRPr="00764BB4" w:rsidRDefault="00DA3F44" w:rsidP="007B0D18">
      <w:pPr>
        <w:pStyle w:val="Tre"/>
        <w:spacing w:before="0"/>
        <w:ind w:left="851"/>
        <w:rPr>
          <w:rFonts w:asciiTheme="minorHAnsi" w:hAnsiTheme="minorHAnsi" w:cstheme="minorHAnsi"/>
        </w:rPr>
      </w:pPr>
    </w:p>
    <w:p w14:paraId="1DAB2205" w14:textId="0771301A" w:rsidR="00DA3F44" w:rsidRPr="00764BB4" w:rsidRDefault="00DA3F44" w:rsidP="007B0D18">
      <w:pPr>
        <w:pStyle w:val="Tre"/>
        <w:spacing w:before="0"/>
        <w:ind w:left="851"/>
        <w:rPr>
          <w:rFonts w:asciiTheme="minorHAnsi" w:hAnsiTheme="minorHAnsi" w:cstheme="minorHAnsi"/>
        </w:rPr>
      </w:pPr>
      <w:r w:rsidRPr="00764BB4">
        <w:rPr>
          <w:rFonts w:asciiTheme="minorHAnsi" w:hAnsiTheme="minorHAnsi" w:cstheme="minorHAnsi"/>
        </w:rPr>
        <w:t xml:space="preserve">Napęd drzwi wodoszczelnych </w:t>
      </w:r>
      <w:r w:rsidR="005570F5" w:rsidRPr="00764BB4">
        <w:rPr>
          <w:rFonts w:asciiTheme="minorHAnsi" w:hAnsiTheme="minorHAnsi" w:cstheme="minorHAnsi"/>
        </w:rPr>
        <w:t>ma być</w:t>
      </w:r>
      <w:r w:rsidRPr="00764BB4">
        <w:rPr>
          <w:rFonts w:asciiTheme="minorHAnsi" w:hAnsiTheme="minorHAnsi" w:cstheme="minorHAnsi"/>
        </w:rPr>
        <w:t xml:space="preserve"> elektryczny z zasilaniem awaryjnym.</w:t>
      </w:r>
    </w:p>
    <w:p w14:paraId="6BEFF1BE" w14:textId="77777777" w:rsidR="00DA3F44" w:rsidRPr="00764BB4" w:rsidRDefault="00DA3F44" w:rsidP="007B0D18">
      <w:pPr>
        <w:pStyle w:val="Tre"/>
        <w:spacing w:before="0"/>
        <w:ind w:left="851"/>
        <w:rPr>
          <w:rFonts w:asciiTheme="minorHAnsi" w:hAnsiTheme="minorHAnsi" w:cstheme="minorHAnsi"/>
        </w:rPr>
      </w:pPr>
    </w:p>
    <w:p w14:paraId="4944CBB8" w14:textId="7FF8194F" w:rsidR="00DA3F44" w:rsidRPr="00764BB4" w:rsidRDefault="00DA3F44" w:rsidP="007B0D18">
      <w:pPr>
        <w:pStyle w:val="Tre"/>
        <w:spacing w:before="0"/>
        <w:ind w:left="851"/>
        <w:rPr>
          <w:rFonts w:asciiTheme="minorHAnsi" w:hAnsiTheme="minorHAnsi" w:cstheme="minorHAnsi"/>
        </w:rPr>
      </w:pPr>
      <w:r w:rsidRPr="00764BB4">
        <w:rPr>
          <w:rFonts w:asciiTheme="minorHAnsi" w:hAnsiTheme="minorHAnsi" w:cstheme="minorHAnsi"/>
        </w:rPr>
        <w:t>Ze względów estetycznych – i znaczącą wizualną obecność drzwi w korytarzach jednostki – drzwi grodziowe poprzeczne będą miały kolor biały (np. RAL 9003).</w:t>
      </w:r>
    </w:p>
    <w:p w14:paraId="75BFC4EE" w14:textId="77777777" w:rsidR="00A7480D" w:rsidRPr="00764BB4" w:rsidRDefault="00A7480D" w:rsidP="007B0D18">
      <w:pPr>
        <w:spacing w:line="276" w:lineRule="auto"/>
        <w:rPr>
          <w:rFonts w:asciiTheme="minorHAnsi" w:hAnsiTheme="minorHAnsi"/>
          <w:lang w:val="pl-PL" w:eastAsia="pl-PL"/>
        </w:rPr>
      </w:pPr>
    </w:p>
    <w:p w14:paraId="2B87BF2D" w14:textId="3B4E6E69" w:rsidR="000C5CDC" w:rsidRPr="00764BB4" w:rsidRDefault="000C5CDC" w:rsidP="009743E2">
      <w:pPr>
        <w:pStyle w:val="Nagwek2"/>
        <w:spacing w:line="276" w:lineRule="auto"/>
        <w:ind w:left="567" w:hanging="567"/>
        <w:rPr>
          <w:rFonts w:asciiTheme="minorHAnsi" w:hAnsiTheme="minorHAnsi" w:cstheme="minorHAnsi"/>
          <w:lang w:val="pl-PL"/>
        </w:rPr>
      </w:pPr>
      <w:bookmarkStart w:id="202" w:name="_Toc217383344"/>
      <w:bookmarkStart w:id="203" w:name="_Toc226976046"/>
      <w:bookmarkStart w:id="204" w:name="_Toc227057288"/>
      <w:r w:rsidRPr="00764BB4">
        <w:rPr>
          <w:rFonts w:asciiTheme="minorHAnsi" w:hAnsiTheme="minorHAnsi" w:cstheme="minorHAnsi"/>
          <w:lang w:val="pl-PL"/>
        </w:rPr>
        <w:t>Takielunek</w:t>
      </w:r>
      <w:bookmarkEnd w:id="202"/>
      <w:bookmarkEnd w:id="203"/>
      <w:bookmarkEnd w:id="204"/>
    </w:p>
    <w:p w14:paraId="4AEE9640" w14:textId="600A4214" w:rsidR="0043639E" w:rsidRPr="00764BB4" w:rsidRDefault="0043639E" w:rsidP="009743E2">
      <w:pPr>
        <w:pStyle w:val="Nagwek3"/>
        <w:spacing w:before="0" w:after="0" w:line="276" w:lineRule="auto"/>
        <w:ind w:left="567" w:hanging="567"/>
        <w:rPr>
          <w:rFonts w:asciiTheme="minorHAnsi" w:hAnsiTheme="minorHAnsi" w:cstheme="minorHAnsi"/>
        </w:rPr>
      </w:pPr>
      <w:bookmarkStart w:id="205" w:name="_Toc226976047"/>
      <w:bookmarkStart w:id="206" w:name="_Toc227057289"/>
      <w:r w:rsidRPr="00764BB4">
        <w:rPr>
          <w:rFonts w:asciiTheme="minorHAnsi" w:hAnsiTheme="minorHAnsi" w:cstheme="minorHAnsi"/>
        </w:rPr>
        <w:t>Dane ogólne</w:t>
      </w:r>
      <w:bookmarkEnd w:id="205"/>
      <w:bookmarkEnd w:id="206"/>
    </w:p>
    <w:p w14:paraId="05B902FD" w14:textId="58E5759A" w:rsidR="0043639E" w:rsidRPr="00764BB4" w:rsidRDefault="0043639E" w:rsidP="007B0D18">
      <w:pPr>
        <w:spacing w:line="276" w:lineRule="auto"/>
        <w:ind w:left="851"/>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 xml:space="preserve">Statek </w:t>
      </w:r>
      <w:r w:rsidR="002B218E" w:rsidRPr="00764BB4">
        <w:rPr>
          <w:rFonts w:asciiTheme="minorHAnsi" w:eastAsia="Times New Roman" w:hAnsiTheme="minorHAnsi" w:cstheme="minorHAnsi"/>
          <w:lang w:val="pl-PL"/>
        </w:rPr>
        <w:t>ma zostać</w:t>
      </w:r>
      <w:r w:rsidRPr="00764BB4">
        <w:rPr>
          <w:rFonts w:asciiTheme="minorHAnsi" w:eastAsia="Times New Roman" w:hAnsiTheme="minorHAnsi" w:cstheme="minorHAnsi"/>
          <w:lang w:val="pl-PL"/>
        </w:rPr>
        <w:t xml:space="preserve"> </w:t>
      </w:r>
      <w:r w:rsidR="00DC234A" w:rsidRPr="00764BB4">
        <w:rPr>
          <w:rFonts w:asciiTheme="minorHAnsi" w:eastAsia="Times New Roman" w:hAnsiTheme="minorHAnsi" w:cstheme="minorHAnsi"/>
          <w:lang w:val="pl-PL"/>
        </w:rPr>
        <w:t>za</w:t>
      </w:r>
      <w:r w:rsidRPr="00764BB4">
        <w:rPr>
          <w:rFonts w:asciiTheme="minorHAnsi" w:eastAsia="Times New Roman" w:hAnsiTheme="minorHAnsi" w:cstheme="minorHAnsi"/>
          <w:lang w:val="pl-PL"/>
        </w:rPr>
        <w:t xml:space="preserve">projektowany jako pełna, 3-masztowa fregata, czyli </w:t>
      </w:r>
      <w:r w:rsidR="00DC234A" w:rsidRPr="00764BB4">
        <w:rPr>
          <w:rFonts w:asciiTheme="minorHAnsi" w:eastAsia="Times New Roman" w:hAnsiTheme="minorHAnsi" w:cstheme="minorHAnsi"/>
          <w:lang w:val="pl-PL"/>
        </w:rPr>
        <w:t xml:space="preserve">ma być </w:t>
      </w:r>
      <w:r w:rsidRPr="00764BB4">
        <w:rPr>
          <w:rFonts w:asciiTheme="minorHAnsi" w:eastAsia="Times New Roman" w:hAnsiTheme="minorHAnsi" w:cstheme="minorHAnsi"/>
          <w:lang w:val="pl-PL"/>
        </w:rPr>
        <w:t>wyposażony w maszty z</w:t>
      </w:r>
      <w:r w:rsidR="00DC234A" w:rsidRPr="00764BB4">
        <w:rPr>
          <w:rFonts w:asciiTheme="minorHAnsi" w:eastAsia="Times New Roman" w:hAnsiTheme="minorHAnsi" w:cstheme="minorHAnsi"/>
          <w:lang w:val="pl-PL"/>
        </w:rPr>
        <w:t> </w:t>
      </w:r>
      <w:r w:rsidRPr="00764BB4">
        <w:rPr>
          <w:rFonts w:asciiTheme="minorHAnsi" w:eastAsia="Times New Roman" w:hAnsiTheme="minorHAnsi" w:cstheme="minorHAnsi"/>
          <w:lang w:val="pl-PL"/>
        </w:rPr>
        <w:t>rejami i</w:t>
      </w:r>
      <w:r w:rsidR="002B218E" w:rsidRPr="00764BB4">
        <w:rPr>
          <w:rFonts w:asciiTheme="minorHAnsi" w:eastAsia="Times New Roman" w:hAnsiTheme="minorHAnsi" w:cstheme="minorHAnsi"/>
          <w:lang w:val="pl-PL"/>
        </w:rPr>
        <w:t> </w:t>
      </w:r>
      <w:r w:rsidRPr="00764BB4">
        <w:rPr>
          <w:rFonts w:asciiTheme="minorHAnsi" w:eastAsia="Times New Roman" w:hAnsiTheme="minorHAnsi" w:cstheme="minorHAnsi"/>
          <w:lang w:val="pl-PL"/>
        </w:rPr>
        <w:t xml:space="preserve">żaglami rejowymi na wszystkich masztach. </w:t>
      </w:r>
      <w:r w:rsidR="00DC234A" w:rsidRPr="00764BB4">
        <w:rPr>
          <w:rFonts w:asciiTheme="minorHAnsi" w:eastAsia="Times New Roman" w:hAnsiTheme="minorHAnsi" w:cstheme="minorHAnsi"/>
          <w:lang w:val="pl-PL"/>
        </w:rPr>
        <w:t>M</w:t>
      </w:r>
      <w:r w:rsidR="002B218E" w:rsidRPr="00764BB4">
        <w:rPr>
          <w:rFonts w:asciiTheme="minorHAnsi" w:eastAsia="Times New Roman" w:hAnsiTheme="minorHAnsi" w:cstheme="minorHAnsi"/>
          <w:lang w:val="pl-PL"/>
        </w:rPr>
        <w:t>a on być</w:t>
      </w:r>
      <w:r w:rsidRPr="00764BB4">
        <w:rPr>
          <w:rFonts w:asciiTheme="minorHAnsi" w:eastAsia="Times New Roman" w:hAnsiTheme="minorHAnsi" w:cstheme="minorHAnsi"/>
          <w:lang w:val="pl-PL"/>
        </w:rPr>
        <w:t xml:space="preserve"> nawiązaniem i</w:t>
      </w:r>
      <w:r w:rsidR="00DC234A" w:rsidRPr="00764BB4">
        <w:rPr>
          <w:rFonts w:asciiTheme="minorHAnsi" w:eastAsia="Times New Roman" w:hAnsiTheme="minorHAnsi" w:cstheme="minorHAnsi"/>
          <w:lang w:val="pl-PL"/>
        </w:rPr>
        <w:t> </w:t>
      </w:r>
      <w:r w:rsidRPr="00764BB4">
        <w:rPr>
          <w:rFonts w:asciiTheme="minorHAnsi" w:eastAsia="Times New Roman" w:hAnsiTheme="minorHAnsi" w:cstheme="minorHAnsi"/>
          <w:lang w:val="pl-PL"/>
        </w:rPr>
        <w:t>kontynuacją do konstrukcji żaglowców z przełomu wieku XIX i XX, kiedy nastąpiło apogeum doskonałości sprawności żaglowców jako statków napędzanych wiatrem i jakiego przykładem jest istniejący Statek Szkolny „Dar Pomorza”. Charakteryzowały się one dużą powierzchnią żagli i dobrymi osiągami nautycznymi oraz prędkościami dochodzącymi nierzadko do 20 węzłów, dzięki doskonałym parametrom hydrostatycznym i</w:t>
      </w:r>
      <w:r w:rsidR="00544825" w:rsidRPr="00764BB4">
        <w:rPr>
          <w:rFonts w:asciiTheme="minorHAnsi" w:eastAsia="Times New Roman" w:hAnsiTheme="minorHAnsi" w:cstheme="minorHAnsi"/>
          <w:lang w:val="pl-PL"/>
        </w:rPr>
        <w:t> </w:t>
      </w:r>
      <w:r w:rsidRPr="00764BB4">
        <w:rPr>
          <w:rFonts w:asciiTheme="minorHAnsi" w:eastAsia="Times New Roman" w:hAnsiTheme="minorHAnsi" w:cstheme="minorHAnsi"/>
          <w:lang w:val="pl-PL"/>
        </w:rPr>
        <w:t xml:space="preserve">hydrodynamicznym kadłuba, zrównoważeniu całości ożaglowania, oraz dobrze wyszkolonej załogi. </w:t>
      </w:r>
    </w:p>
    <w:p w14:paraId="25B45DC2" w14:textId="77777777" w:rsidR="0043639E" w:rsidRPr="00764BB4" w:rsidRDefault="0043639E" w:rsidP="007B0D18">
      <w:pPr>
        <w:spacing w:line="276" w:lineRule="auto"/>
        <w:ind w:left="851"/>
        <w:jc w:val="both"/>
        <w:rPr>
          <w:rFonts w:asciiTheme="minorHAnsi" w:eastAsia="Times New Roman" w:hAnsiTheme="minorHAnsi" w:cstheme="minorHAnsi"/>
          <w:lang w:val="pl-PL"/>
        </w:rPr>
      </w:pPr>
    </w:p>
    <w:p w14:paraId="137D97A6" w14:textId="3F775A39" w:rsidR="0043639E" w:rsidRPr="00764BB4" w:rsidRDefault="0043639E" w:rsidP="007B0D18">
      <w:pPr>
        <w:spacing w:line="276" w:lineRule="auto"/>
        <w:ind w:left="851"/>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 xml:space="preserve">Nawiązując do przedstawionego opisu, następca „Daru Młodzieży” ma być zbudowany z zastosowaniem najnowszych technologicznych rozwiązań i materiałów oraz wysokiej jakości najnowocześniejszego wyposażenia. Przy założeniu nawiązania do wyglądu i kształtów „Daru Pomorza”, ma również spełnić wszelkie przepisy odnośnie stateczności i dzielności morskiej w </w:t>
      </w:r>
      <w:r w:rsidR="0017173F" w:rsidRPr="00764BB4">
        <w:rPr>
          <w:rFonts w:asciiTheme="minorHAnsi" w:eastAsia="Times New Roman" w:hAnsiTheme="minorHAnsi" w:cstheme="minorHAnsi"/>
          <w:lang w:val="pl-PL"/>
        </w:rPr>
        <w:t>żegludze oceanicznej</w:t>
      </w:r>
      <w:r w:rsidRPr="00764BB4">
        <w:rPr>
          <w:rFonts w:asciiTheme="minorHAnsi" w:eastAsia="Times New Roman" w:hAnsiTheme="minorHAnsi" w:cstheme="minorHAnsi"/>
          <w:lang w:val="pl-PL"/>
        </w:rPr>
        <w:t xml:space="preserve"> pod żaglami na akwenach całego świata.</w:t>
      </w:r>
    </w:p>
    <w:p w14:paraId="542F694F" w14:textId="77777777" w:rsidR="0043639E" w:rsidRPr="00764BB4" w:rsidRDefault="0043639E" w:rsidP="007B0D18">
      <w:pPr>
        <w:spacing w:line="276" w:lineRule="auto"/>
        <w:ind w:left="851"/>
        <w:jc w:val="both"/>
        <w:rPr>
          <w:rFonts w:asciiTheme="minorHAnsi" w:eastAsia="Times New Roman" w:hAnsiTheme="minorHAnsi" w:cstheme="minorHAnsi"/>
          <w:lang w:val="pl-PL"/>
        </w:rPr>
      </w:pPr>
    </w:p>
    <w:p w14:paraId="39E7E9C5" w14:textId="4BCCE706" w:rsidR="0043639E" w:rsidRPr="00764BB4" w:rsidRDefault="0043639E" w:rsidP="007B0D18">
      <w:pPr>
        <w:spacing w:line="276" w:lineRule="auto"/>
        <w:ind w:left="851"/>
        <w:jc w:val="both"/>
        <w:rPr>
          <w:rFonts w:asciiTheme="minorHAnsi" w:hAnsiTheme="minorHAnsi" w:cstheme="minorHAnsi"/>
          <w:lang w:val="pl-PL"/>
        </w:rPr>
      </w:pPr>
      <w:r w:rsidRPr="00764BB4">
        <w:rPr>
          <w:rFonts w:asciiTheme="minorHAnsi" w:eastAsia="Times New Roman" w:hAnsiTheme="minorHAnsi" w:cstheme="minorHAnsi"/>
          <w:lang w:val="pl-PL"/>
        </w:rPr>
        <w:t>Plan Ożaglowania (</w:t>
      </w:r>
      <w:r w:rsidR="002B218E" w:rsidRPr="00764BB4">
        <w:rPr>
          <w:rFonts w:asciiTheme="minorHAnsi" w:eastAsia="Times New Roman" w:hAnsiTheme="minorHAnsi" w:cstheme="minorHAnsi"/>
          <w:i/>
          <w:iCs/>
          <w:lang w:val="pl-PL"/>
        </w:rPr>
        <w:t>Załącznik</w:t>
      </w:r>
      <w:r w:rsidR="00631994" w:rsidRPr="00764BB4">
        <w:rPr>
          <w:rFonts w:asciiTheme="minorHAnsi" w:eastAsia="Times New Roman" w:hAnsiTheme="minorHAnsi" w:cstheme="minorHAnsi"/>
          <w:i/>
          <w:iCs/>
          <w:lang w:val="pl-PL"/>
        </w:rPr>
        <w:t>i numer 4a i 4b</w:t>
      </w:r>
      <w:r w:rsidRPr="00764BB4">
        <w:rPr>
          <w:rFonts w:asciiTheme="minorHAnsi" w:eastAsia="Times New Roman" w:hAnsiTheme="minorHAnsi" w:cstheme="minorHAnsi"/>
          <w:lang w:val="pl-PL"/>
        </w:rPr>
        <w:t xml:space="preserve">) </w:t>
      </w:r>
      <w:r w:rsidR="002B218E" w:rsidRPr="00764BB4">
        <w:rPr>
          <w:rFonts w:asciiTheme="minorHAnsi" w:eastAsia="Times New Roman" w:hAnsiTheme="minorHAnsi" w:cstheme="minorHAnsi"/>
          <w:lang w:val="pl-PL"/>
        </w:rPr>
        <w:t>ma spełniać</w:t>
      </w:r>
      <w:r w:rsidRPr="00764BB4">
        <w:rPr>
          <w:rFonts w:asciiTheme="minorHAnsi" w:eastAsia="Times New Roman" w:hAnsiTheme="minorHAnsi" w:cstheme="minorHAnsi"/>
          <w:lang w:val="pl-PL"/>
        </w:rPr>
        <w:t xml:space="preserve"> wymogi eleganckiego żaglowca, jednocześnie zakłada</w:t>
      </w:r>
      <w:r w:rsidR="002B218E" w:rsidRPr="00764BB4">
        <w:rPr>
          <w:rFonts w:asciiTheme="minorHAnsi" w:eastAsia="Times New Roman" w:hAnsiTheme="minorHAnsi" w:cstheme="minorHAnsi"/>
          <w:lang w:val="pl-PL"/>
        </w:rPr>
        <w:t>ć</w:t>
      </w:r>
      <w:r w:rsidRPr="00764BB4">
        <w:rPr>
          <w:rFonts w:asciiTheme="minorHAnsi" w:eastAsia="Times New Roman" w:hAnsiTheme="minorHAnsi" w:cstheme="minorHAnsi"/>
          <w:lang w:val="pl-PL"/>
        </w:rPr>
        <w:t xml:space="preserve"> ożaglowanie fokmasztu i grotmasztu żaglami rejowymi odpowiednio o tym samym kształcie i</w:t>
      </w:r>
      <w:r w:rsidR="008557A9">
        <w:rPr>
          <w:rFonts w:asciiTheme="minorHAnsi" w:eastAsia="Times New Roman" w:hAnsiTheme="minorHAnsi" w:cstheme="minorHAnsi"/>
          <w:lang w:val="pl-PL"/>
        </w:rPr>
        <w:t> </w:t>
      </w:r>
      <w:r w:rsidRPr="00764BB4">
        <w:rPr>
          <w:rFonts w:asciiTheme="minorHAnsi" w:eastAsia="Times New Roman" w:hAnsiTheme="minorHAnsi" w:cstheme="minorHAnsi"/>
          <w:lang w:val="pl-PL"/>
        </w:rPr>
        <w:t xml:space="preserve">wymiarach (choć same maszty są różnej wysokości - da to możliwość zastąpienia żagli z fokmasztu żaglami z </w:t>
      </w:r>
      <w:r w:rsidR="0017173F" w:rsidRPr="00764BB4">
        <w:rPr>
          <w:rFonts w:asciiTheme="minorHAnsi" w:eastAsia="Times New Roman" w:hAnsiTheme="minorHAnsi" w:cstheme="minorHAnsi"/>
          <w:lang w:val="pl-PL"/>
        </w:rPr>
        <w:t>grotmasztu</w:t>
      </w:r>
      <w:r w:rsidRPr="00764BB4">
        <w:rPr>
          <w:rFonts w:asciiTheme="minorHAnsi" w:eastAsia="Times New Roman" w:hAnsiTheme="minorHAnsi" w:cstheme="minorHAnsi"/>
          <w:lang w:val="pl-PL"/>
        </w:rPr>
        <w:t xml:space="preserve"> i</w:t>
      </w:r>
      <w:r w:rsidR="002B218E" w:rsidRPr="00764BB4">
        <w:rPr>
          <w:rFonts w:asciiTheme="minorHAnsi" w:eastAsia="Times New Roman" w:hAnsiTheme="minorHAnsi" w:cstheme="minorHAnsi"/>
          <w:lang w:val="pl-PL"/>
        </w:rPr>
        <w:t> </w:t>
      </w:r>
      <w:r w:rsidRPr="00764BB4">
        <w:rPr>
          <w:rFonts w:asciiTheme="minorHAnsi" w:eastAsia="Times New Roman" w:hAnsiTheme="minorHAnsi" w:cstheme="minorHAnsi"/>
          <w:lang w:val="pl-PL"/>
        </w:rPr>
        <w:t>odwrotnie). Krojc</w:t>
      </w:r>
      <w:r w:rsidR="0017173F" w:rsidRPr="00764BB4">
        <w:rPr>
          <w:rFonts w:asciiTheme="minorHAnsi" w:eastAsia="Times New Roman" w:hAnsiTheme="minorHAnsi" w:cstheme="minorHAnsi"/>
          <w:lang w:val="pl-PL"/>
        </w:rPr>
        <w:t xml:space="preserve"> </w:t>
      </w:r>
      <w:r w:rsidRPr="00764BB4">
        <w:rPr>
          <w:rFonts w:asciiTheme="minorHAnsi" w:eastAsia="Times New Roman" w:hAnsiTheme="minorHAnsi" w:cstheme="minorHAnsi"/>
          <w:lang w:val="pl-PL"/>
        </w:rPr>
        <w:t xml:space="preserve">maszt, o znacząco mniejszej wysokości, </w:t>
      </w:r>
      <w:r w:rsidR="002B218E" w:rsidRPr="00764BB4">
        <w:rPr>
          <w:rFonts w:asciiTheme="minorHAnsi" w:eastAsia="Times New Roman" w:hAnsiTheme="minorHAnsi" w:cstheme="minorHAnsi"/>
          <w:lang w:val="pl-PL"/>
        </w:rPr>
        <w:t>ma być</w:t>
      </w:r>
      <w:r w:rsidRPr="00764BB4">
        <w:rPr>
          <w:rFonts w:asciiTheme="minorHAnsi" w:eastAsia="Times New Roman" w:hAnsiTheme="minorHAnsi" w:cstheme="minorHAnsi"/>
          <w:lang w:val="pl-PL"/>
        </w:rPr>
        <w:t xml:space="preserve"> ożaglowany żaglami rejowymi o tym samym kształcie jak odpowiednio te z fokmasztu i grotmasztu, choć proporcjonalnie pomniejszonymi. </w:t>
      </w:r>
    </w:p>
    <w:p w14:paraId="10FFFDE4" w14:textId="77777777" w:rsidR="0043639E" w:rsidRPr="00764BB4" w:rsidRDefault="0043639E" w:rsidP="007B0D18">
      <w:pPr>
        <w:spacing w:line="276" w:lineRule="auto"/>
        <w:ind w:left="851"/>
        <w:jc w:val="both"/>
        <w:rPr>
          <w:rFonts w:asciiTheme="minorHAnsi" w:eastAsia="Times New Roman" w:hAnsiTheme="minorHAnsi" w:cstheme="minorHAnsi"/>
          <w:lang w:val="pl-PL"/>
        </w:rPr>
      </w:pPr>
    </w:p>
    <w:p w14:paraId="47BBC6B4" w14:textId="3E42AEC9" w:rsidR="0043639E" w:rsidRPr="00764BB4" w:rsidRDefault="0043639E" w:rsidP="007B0D18">
      <w:pPr>
        <w:spacing w:line="276" w:lineRule="auto"/>
        <w:ind w:left="851"/>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 xml:space="preserve">Powierzchnia żagli </w:t>
      </w:r>
      <w:r w:rsidR="002B218E" w:rsidRPr="00764BB4">
        <w:rPr>
          <w:rFonts w:asciiTheme="minorHAnsi" w:eastAsia="Times New Roman" w:hAnsiTheme="minorHAnsi" w:cstheme="minorHAnsi"/>
          <w:lang w:val="pl-PL"/>
        </w:rPr>
        <w:t>ma wy</w:t>
      </w:r>
      <w:r w:rsidR="00DC234A" w:rsidRPr="00764BB4">
        <w:rPr>
          <w:rFonts w:asciiTheme="minorHAnsi" w:eastAsia="Times New Roman" w:hAnsiTheme="minorHAnsi" w:cstheme="minorHAnsi"/>
          <w:lang w:val="pl-PL"/>
        </w:rPr>
        <w:t>n</w:t>
      </w:r>
      <w:r w:rsidR="002B218E" w:rsidRPr="00764BB4">
        <w:rPr>
          <w:rFonts w:asciiTheme="minorHAnsi" w:eastAsia="Times New Roman" w:hAnsiTheme="minorHAnsi" w:cstheme="minorHAnsi"/>
          <w:lang w:val="pl-PL"/>
        </w:rPr>
        <w:t>osić</w:t>
      </w:r>
      <w:r w:rsidRPr="00764BB4">
        <w:rPr>
          <w:rFonts w:asciiTheme="minorHAnsi" w:eastAsia="Times New Roman" w:hAnsiTheme="minorHAnsi" w:cstheme="minorHAnsi"/>
          <w:lang w:val="pl-PL"/>
        </w:rPr>
        <w:t xml:space="preserve"> ok</w:t>
      </w:r>
      <w:r w:rsidR="009E1D93">
        <w:rPr>
          <w:rFonts w:asciiTheme="minorHAnsi" w:eastAsia="Times New Roman" w:hAnsiTheme="minorHAnsi" w:cstheme="minorHAnsi"/>
          <w:lang w:val="pl-PL"/>
        </w:rPr>
        <w:t>oło</w:t>
      </w:r>
      <w:r w:rsidRPr="00764BB4">
        <w:rPr>
          <w:rFonts w:asciiTheme="minorHAnsi" w:eastAsia="Times New Roman" w:hAnsiTheme="minorHAnsi" w:cstheme="minorHAnsi"/>
          <w:lang w:val="pl-PL"/>
        </w:rPr>
        <w:t xml:space="preserve"> 3300 m². Końcowy projekt ożaglowania </w:t>
      </w:r>
      <w:r w:rsidR="00DC234A" w:rsidRPr="00764BB4">
        <w:rPr>
          <w:rFonts w:asciiTheme="minorHAnsi" w:eastAsia="Times New Roman" w:hAnsiTheme="minorHAnsi" w:cstheme="minorHAnsi"/>
          <w:lang w:val="pl-PL"/>
        </w:rPr>
        <w:t>ma zostać</w:t>
      </w:r>
      <w:r w:rsidRPr="00764BB4">
        <w:rPr>
          <w:rFonts w:asciiTheme="minorHAnsi" w:eastAsia="Times New Roman" w:hAnsiTheme="minorHAnsi" w:cstheme="minorHAnsi"/>
          <w:lang w:val="pl-PL"/>
        </w:rPr>
        <w:t xml:space="preserve"> sporządzony i</w:t>
      </w:r>
      <w:r w:rsidR="002B218E" w:rsidRPr="00764BB4">
        <w:rPr>
          <w:rFonts w:asciiTheme="minorHAnsi" w:eastAsia="Times New Roman" w:hAnsiTheme="minorHAnsi" w:cstheme="minorHAnsi"/>
          <w:lang w:val="pl-PL"/>
        </w:rPr>
        <w:t> </w:t>
      </w:r>
      <w:r w:rsidRPr="00764BB4">
        <w:rPr>
          <w:rFonts w:asciiTheme="minorHAnsi" w:eastAsia="Times New Roman" w:hAnsiTheme="minorHAnsi" w:cstheme="minorHAnsi"/>
          <w:lang w:val="pl-PL"/>
        </w:rPr>
        <w:t>zatwierdzony po zakończeniu obliczeń stateczności statku.</w:t>
      </w:r>
    </w:p>
    <w:p w14:paraId="6B1106E4" w14:textId="77777777" w:rsidR="0043639E" w:rsidRPr="00764BB4" w:rsidRDefault="0043639E" w:rsidP="007B0D18">
      <w:pPr>
        <w:pStyle w:val="Tre"/>
        <w:spacing w:before="0"/>
        <w:ind w:left="851"/>
        <w:rPr>
          <w:rFonts w:asciiTheme="minorHAnsi" w:hAnsiTheme="minorHAnsi" w:cstheme="minorHAnsi"/>
          <w:b/>
        </w:rPr>
      </w:pPr>
    </w:p>
    <w:p w14:paraId="316F7A17" w14:textId="1ACF1C9B" w:rsidR="0043639E" w:rsidRPr="00764BB4" w:rsidRDefault="0043639E" w:rsidP="007B0D18">
      <w:pPr>
        <w:spacing w:line="276" w:lineRule="auto"/>
        <w:ind w:left="851"/>
        <w:jc w:val="both"/>
        <w:rPr>
          <w:rFonts w:asciiTheme="minorHAnsi" w:hAnsiTheme="minorHAnsi" w:cstheme="minorHAnsi"/>
          <w:lang w:val="pl-PL"/>
        </w:rPr>
      </w:pPr>
      <w:r w:rsidRPr="00764BB4">
        <w:rPr>
          <w:rFonts w:asciiTheme="minorHAnsi" w:hAnsiTheme="minorHAnsi" w:cstheme="minorHAnsi"/>
          <w:lang w:val="pl-PL"/>
        </w:rPr>
        <w:t xml:space="preserve">Niżej wymienione dokumenty i ilustracje </w:t>
      </w:r>
      <w:r w:rsidR="002B218E" w:rsidRPr="00764BB4">
        <w:rPr>
          <w:rFonts w:asciiTheme="minorHAnsi" w:hAnsiTheme="minorHAnsi" w:cstheme="minorHAnsi"/>
          <w:lang w:val="pl-PL"/>
        </w:rPr>
        <w:t>mają zostać</w:t>
      </w:r>
      <w:r w:rsidRPr="00764BB4">
        <w:rPr>
          <w:rFonts w:asciiTheme="minorHAnsi" w:hAnsiTheme="minorHAnsi" w:cstheme="minorHAnsi"/>
          <w:lang w:val="pl-PL"/>
        </w:rPr>
        <w:t xml:space="preserve"> uwzględniane jako odniesienie </w:t>
      </w:r>
      <w:r w:rsidR="00DC234A" w:rsidRPr="00764BB4">
        <w:rPr>
          <w:rFonts w:asciiTheme="minorHAnsi" w:hAnsiTheme="minorHAnsi" w:cstheme="minorHAnsi"/>
          <w:lang w:val="pl-PL"/>
        </w:rPr>
        <w:t>do</w:t>
      </w:r>
      <w:r w:rsidRPr="00764BB4">
        <w:rPr>
          <w:rFonts w:asciiTheme="minorHAnsi" w:hAnsiTheme="minorHAnsi" w:cstheme="minorHAnsi"/>
          <w:lang w:val="pl-PL"/>
        </w:rPr>
        <w:t xml:space="preserve"> prac nad </w:t>
      </w:r>
      <w:r w:rsidRPr="00764BB4">
        <w:rPr>
          <w:rFonts w:asciiTheme="minorHAnsi" w:hAnsiTheme="minorHAnsi" w:cstheme="minorHAnsi"/>
          <w:lang w:val="pl-PL"/>
        </w:rPr>
        <w:lastRenderedPageBreak/>
        <w:t>poszczególnymi detalami w czasie przygotowań dokładnych obliczeń i szczegółów konstrukcji.</w:t>
      </w:r>
    </w:p>
    <w:p w14:paraId="0D06C32E" w14:textId="65162B79" w:rsidR="0017173F" w:rsidRPr="00764BB4" w:rsidRDefault="0017173F" w:rsidP="0059091D">
      <w:pPr>
        <w:pStyle w:val="Akapitzlist"/>
        <w:numPr>
          <w:ilvl w:val="1"/>
          <w:numId w:val="190"/>
        </w:numPr>
        <w:spacing w:line="276" w:lineRule="auto"/>
        <w:ind w:left="1276" w:hanging="425"/>
        <w:jc w:val="both"/>
        <w:rPr>
          <w:rFonts w:asciiTheme="minorHAnsi" w:hAnsiTheme="minorHAnsi" w:cstheme="minorHAnsi"/>
          <w:lang w:val="pl-PL"/>
        </w:rPr>
      </w:pPr>
      <w:r w:rsidRPr="00764BB4">
        <w:rPr>
          <w:rFonts w:asciiTheme="minorHAnsi" w:hAnsiTheme="minorHAnsi" w:cstheme="minorHAnsi"/>
          <w:lang w:val="pl-PL"/>
        </w:rPr>
        <w:t xml:space="preserve">Załącznik numer 2 </w:t>
      </w:r>
      <w:r w:rsidR="00D56D95">
        <w:rPr>
          <w:rFonts w:asciiTheme="minorHAnsi" w:hAnsiTheme="minorHAnsi" w:cstheme="minorHAnsi"/>
          <w:lang w:val="pl-PL"/>
        </w:rPr>
        <w:t xml:space="preserve">- </w:t>
      </w:r>
      <w:r w:rsidRPr="00764BB4">
        <w:rPr>
          <w:rFonts w:asciiTheme="minorHAnsi" w:hAnsiTheme="minorHAnsi" w:cstheme="minorHAnsi"/>
          <w:lang w:val="pl-PL"/>
        </w:rPr>
        <w:t>Plan linii kadłuba</w:t>
      </w:r>
    </w:p>
    <w:p w14:paraId="577A66A5" w14:textId="755861E1" w:rsidR="0017173F" w:rsidRPr="00764BB4" w:rsidRDefault="0017173F" w:rsidP="0059091D">
      <w:pPr>
        <w:pStyle w:val="Akapitzlist"/>
        <w:numPr>
          <w:ilvl w:val="1"/>
          <w:numId w:val="190"/>
        </w:numPr>
        <w:spacing w:line="276" w:lineRule="auto"/>
        <w:ind w:left="1276" w:hanging="425"/>
        <w:jc w:val="both"/>
        <w:rPr>
          <w:rFonts w:asciiTheme="minorHAnsi" w:hAnsiTheme="minorHAnsi" w:cstheme="minorHAnsi"/>
          <w:lang w:val="pl-PL"/>
        </w:rPr>
      </w:pPr>
      <w:r w:rsidRPr="00764BB4">
        <w:rPr>
          <w:rFonts w:asciiTheme="minorHAnsi" w:hAnsiTheme="minorHAnsi" w:cstheme="minorHAnsi"/>
          <w:lang w:val="pl-PL"/>
        </w:rPr>
        <w:t>Załącznik numer 3</w:t>
      </w:r>
      <w:r w:rsidR="00D56D95">
        <w:rPr>
          <w:rFonts w:asciiTheme="minorHAnsi" w:hAnsiTheme="minorHAnsi" w:cstheme="minorHAnsi"/>
          <w:lang w:val="pl-PL"/>
        </w:rPr>
        <w:t xml:space="preserve"> </w:t>
      </w:r>
      <w:r w:rsidRPr="00764BB4">
        <w:rPr>
          <w:rFonts w:asciiTheme="minorHAnsi" w:hAnsiTheme="minorHAnsi" w:cstheme="minorHAnsi"/>
          <w:lang w:val="pl-PL"/>
        </w:rPr>
        <w:t>- Plan pokładu</w:t>
      </w:r>
    </w:p>
    <w:p w14:paraId="0DC0A4DB" w14:textId="04939233" w:rsidR="0017173F" w:rsidRPr="00764BB4" w:rsidRDefault="0017173F" w:rsidP="0059091D">
      <w:pPr>
        <w:pStyle w:val="Akapitzlist"/>
        <w:numPr>
          <w:ilvl w:val="1"/>
          <w:numId w:val="190"/>
        </w:numPr>
        <w:spacing w:line="276" w:lineRule="auto"/>
        <w:ind w:left="1276" w:hanging="425"/>
        <w:jc w:val="both"/>
        <w:rPr>
          <w:rFonts w:asciiTheme="minorHAnsi" w:hAnsiTheme="minorHAnsi"/>
          <w:b/>
          <w:lang w:val="pl-PL"/>
        </w:rPr>
      </w:pPr>
      <w:r w:rsidRPr="00764BB4">
        <w:rPr>
          <w:rFonts w:asciiTheme="minorHAnsi" w:hAnsiTheme="minorHAnsi" w:cstheme="minorHAnsi"/>
          <w:lang w:val="pl-PL"/>
        </w:rPr>
        <w:t>Załącznik numer 4a</w:t>
      </w:r>
      <w:r w:rsidR="00D56D95">
        <w:rPr>
          <w:rFonts w:asciiTheme="minorHAnsi" w:hAnsiTheme="minorHAnsi" w:cstheme="minorHAnsi"/>
          <w:lang w:val="pl-PL"/>
        </w:rPr>
        <w:t xml:space="preserve"> </w:t>
      </w:r>
      <w:r w:rsidRPr="00764BB4">
        <w:rPr>
          <w:rFonts w:asciiTheme="minorHAnsi" w:hAnsiTheme="minorHAnsi" w:cstheme="minorHAnsi"/>
          <w:lang w:val="pl-PL"/>
        </w:rPr>
        <w:t>- Plan ożaglowania</w:t>
      </w:r>
    </w:p>
    <w:p w14:paraId="32812207" w14:textId="17CADEE5" w:rsidR="0017173F" w:rsidRPr="00764BB4" w:rsidRDefault="0017173F" w:rsidP="0059091D">
      <w:pPr>
        <w:pStyle w:val="Akapitzlist"/>
        <w:numPr>
          <w:ilvl w:val="1"/>
          <w:numId w:val="190"/>
        </w:numPr>
        <w:spacing w:line="276" w:lineRule="auto"/>
        <w:ind w:left="1276" w:hanging="425"/>
        <w:jc w:val="both"/>
        <w:rPr>
          <w:rFonts w:asciiTheme="minorHAnsi" w:hAnsiTheme="minorHAnsi"/>
          <w:b/>
          <w:lang w:val="pl-PL"/>
        </w:rPr>
      </w:pPr>
      <w:r w:rsidRPr="00764BB4">
        <w:rPr>
          <w:rFonts w:asciiTheme="minorHAnsi" w:hAnsiTheme="minorHAnsi" w:cstheme="minorHAnsi"/>
          <w:lang w:val="pl-PL"/>
        </w:rPr>
        <w:t>Załącznik numer 4b</w:t>
      </w:r>
      <w:r w:rsidR="00D56D95">
        <w:rPr>
          <w:rFonts w:asciiTheme="minorHAnsi" w:hAnsiTheme="minorHAnsi" w:cstheme="minorHAnsi"/>
          <w:lang w:val="pl-PL"/>
        </w:rPr>
        <w:t xml:space="preserve"> </w:t>
      </w:r>
      <w:r w:rsidRPr="00764BB4">
        <w:rPr>
          <w:rFonts w:asciiTheme="minorHAnsi" w:hAnsiTheme="minorHAnsi" w:cstheme="minorHAnsi"/>
          <w:lang w:val="pl-PL"/>
        </w:rPr>
        <w:t>- Plan ożaglowania (wymiary)</w:t>
      </w:r>
    </w:p>
    <w:p w14:paraId="24D8A5F1" w14:textId="77777777" w:rsidR="005570F5" w:rsidRPr="00764BB4" w:rsidRDefault="005570F5" w:rsidP="007B0D18">
      <w:pPr>
        <w:pStyle w:val="Akapitzlist"/>
        <w:spacing w:line="276" w:lineRule="auto"/>
        <w:ind w:left="1571"/>
        <w:jc w:val="both"/>
        <w:rPr>
          <w:rFonts w:asciiTheme="minorHAnsi" w:hAnsiTheme="minorHAnsi" w:cstheme="minorHAnsi"/>
          <w:lang w:val="pl-PL"/>
        </w:rPr>
      </w:pPr>
    </w:p>
    <w:p w14:paraId="11BDF9C4" w14:textId="50BF128E" w:rsidR="000C5CDC" w:rsidRPr="00764BB4" w:rsidRDefault="000C5CDC" w:rsidP="009743E2">
      <w:pPr>
        <w:pStyle w:val="Nagwek3"/>
        <w:spacing w:before="0" w:after="0" w:line="276" w:lineRule="auto"/>
        <w:ind w:left="567" w:hanging="567"/>
        <w:rPr>
          <w:rFonts w:asciiTheme="minorHAnsi" w:hAnsiTheme="minorHAnsi" w:cstheme="minorHAnsi"/>
        </w:rPr>
      </w:pPr>
      <w:bookmarkStart w:id="207" w:name="_Toc217383345"/>
      <w:bookmarkStart w:id="208" w:name="_Toc226976048"/>
      <w:bookmarkStart w:id="209" w:name="_Toc227057290"/>
      <w:r w:rsidRPr="00764BB4">
        <w:rPr>
          <w:rFonts w:asciiTheme="minorHAnsi" w:hAnsiTheme="minorHAnsi" w:cstheme="minorHAnsi"/>
        </w:rPr>
        <w:t>Drzewc</w:t>
      </w:r>
      <w:bookmarkEnd w:id="207"/>
      <w:r w:rsidR="007A5D3C" w:rsidRPr="00764BB4">
        <w:rPr>
          <w:rFonts w:asciiTheme="minorHAnsi" w:hAnsiTheme="minorHAnsi" w:cstheme="minorHAnsi"/>
        </w:rPr>
        <w:t>a</w:t>
      </w:r>
      <w:bookmarkEnd w:id="208"/>
      <w:bookmarkEnd w:id="209"/>
    </w:p>
    <w:p w14:paraId="20FF3673" w14:textId="7245B948" w:rsidR="0043639E" w:rsidRPr="00764BB4" w:rsidRDefault="0043639E" w:rsidP="007B0D18">
      <w:pPr>
        <w:spacing w:line="276" w:lineRule="auto"/>
        <w:ind w:left="851"/>
        <w:rPr>
          <w:rFonts w:asciiTheme="minorHAnsi" w:hAnsiTheme="minorHAnsi" w:cstheme="minorHAnsi"/>
          <w:lang w:val="pl-PL"/>
        </w:rPr>
      </w:pPr>
      <w:r w:rsidRPr="00764BB4">
        <w:rPr>
          <w:rFonts w:asciiTheme="minorHAnsi" w:hAnsiTheme="minorHAnsi" w:cstheme="minorHAnsi"/>
          <w:lang w:val="pl-PL"/>
        </w:rPr>
        <w:t xml:space="preserve">Plan ożaglowania </w:t>
      </w:r>
      <w:r w:rsidR="00DC234A" w:rsidRPr="00764BB4">
        <w:rPr>
          <w:rFonts w:asciiTheme="minorHAnsi" w:hAnsiTheme="minorHAnsi" w:cstheme="minorHAnsi"/>
          <w:lang w:val="pl-PL"/>
        </w:rPr>
        <w:t xml:space="preserve">ma </w:t>
      </w:r>
      <w:r w:rsidRPr="00764BB4">
        <w:rPr>
          <w:rFonts w:asciiTheme="minorHAnsi" w:hAnsiTheme="minorHAnsi" w:cstheme="minorHAnsi"/>
          <w:lang w:val="pl-PL"/>
        </w:rPr>
        <w:t>zawiera</w:t>
      </w:r>
      <w:r w:rsidR="00DC234A" w:rsidRPr="00764BB4">
        <w:rPr>
          <w:rFonts w:asciiTheme="minorHAnsi" w:hAnsiTheme="minorHAnsi" w:cstheme="minorHAnsi"/>
          <w:lang w:val="pl-PL"/>
        </w:rPr>
        <w:t>ć</w:t>
      </w:r>
      <w:r w:rsidRPr="00764BB4">
        <w:rPr>
          <w:rFonts w:asciiTheme="minorHAnsi" w:hAnsiTheme="minorHAnsi" w:cstheme="minorHAnsi"/>
          <w:lang w:val="pl-PL"/>
        </w:rPr>
        <w:t xml:space="preserve"> następujące drzewca:</w:t>
      </w:r>
    </w:p>
    <w:p w14:paraId="03E665D5" w14:textId="308E476B" w:rsidR="0043639E" w:rsidRPr="00764BB4" w:rsidRDefault="003C7709" w:rsidP="000F27FD">
      <w:pPr>
        <w:pStyle w:val="Akapitzlist"/>
        <w:numPr>
          <w:ilvl w:val="1"/>
          <w:numId w:val="124"/>
        </w:numPr>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m</w:t>
      </w:r>
      <w:r w:rsidR="0043639E" w:rsidRPr="00764BB4">
        <w:rPr>
          <w:rFonts w:asciiTheme="minorHAnsi" w:hAnsiTheme="minorHAnsi" w:cstheme="minorHAnsi"/>
          <w:lang w:val="pl-PL"/>
        </w:rPr>
        <w:t>aszty i bramstengi</w:t>
      </w:r>
      <w:r w:rsidR="00E13A0C" w:rsidRPr="00764BB4">
        <w:rPr>
          <w:rFonts w:asciiTheme="minorHAnsi" w:hAnsiTheme="minorHAnsi" w:cstheme="minorHAnsi"/>
          <w:lang w:val="pl-PL"/>
        </w:rPr>
        <w:t>;</w:t>
      </w:r>
    </w:p>
    <w:p w14:paraId="38DD4DE8" w14:textId="61784F1B" w:rsidR="0043639E" w:rsidRPr="00764BB4" w:rsidRDefault="003C7709" w:rsidP="000F27FD">
      <w:pPr>
        <w:pStyle w:val="Akapitzlist"/>
        <w:numPr>
          <w:ilvl w:val="1"/>
          <w:numId w:val="124"/>
        </w:numPr>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b</w:t>
      </w:r>
      <w:r w:rsidR="0043639E" w:rsidRPr="00764BB4">
        <w:rPr>
          <w:rFonts w:asciiTheme="minorHAnsi" w:hAnsiTheme="minorHAnsi" w:cstheme="minorHAnsi"/>
          <w:lang w:val="pl-PL"/>
        </w:rPr>
        <w:t>ukszpryt z delfiniakiem</w:t>
      </w:r>
      <w:r w:rsidR="00E13A0C" w:rsidRPr="00764BB4">
        <w:rPr>
          <w:rFonts w:asciiTheme="minorHAnsi" w:hAnsiTheme="minorHAnsi" w:cstheme="minorHAnsi"/>
          <w:lang w:val="pl-PL"/>
        </w:rPr>
        <w:t>;</w:t>
      </w:r>
    </w:p>
    <w:p w14:paraId="1D029998" w14:textId="4076E2CB" w:rsidR="0043639E" w:rsidRPr="00764BB4" w:rsidRDefault="003C7709" w:rsidP="000F27FD">
      <w:pPr>
        <w:pStyle w:val="Akapitzlist"/>
        <w:numPr>
          <w:ilvl w:val="1"/>
          <w:numId w:val="124"/>
        </w:numPr>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m</w:t>
      </w:r>
      <w:r w:rsidR="0043639E" w:rsidRPr="00764BB4">
        <w:rPr>
          <w:rFonts w:asciiTheme="minorHAnsi" w:hAnsiTheme="minorHAnsi" w:cstheme="minorHAnsi"/>
          <w:lang w:val="pl-PL"/>
        </w:rPr>
        <w:t>arsy i salingi (platformy na masztach)</w:t>
      </w:r>
      <w:r w:rsidR="00E13A0C" w:rsidRPr="00764BB4">
        <w:rPr>
          <w:rFonts w:asciiTheme="minorHAnsi" w:hAnsiTheme="minorHAnsi" w:cstheme="minorHAnsi"/>
          <w:lang w:val="pl-PL"/>
        </w:rPr>
        <w:t>;</w:t>
      </w:r>
    </w:p>
    <w:p w14:paraId="07CB2DAB" w14:textId="6311D447" w:rsidR="0043639E" w:rsidRPr="00764BB4" w:rsidRDefault="003C7709" w:rsidP="000F27FD">
      <w:pPr>
        <w:pStyle w:val="Akapitzlist"/>
        <w:numPr>
          <w:ilvl w:val="1"/>
          <w:numId w:val="124"/>
        </w:numPr>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r</w:t>
      </w:r>
      <w:r w:rsidR="0043639E" w:rsidRPr="00764BB4">
        <w:rPr>
          <w:rFonts w:asciiTheme="minorHAnsi" w:hAnsiTheme="minorHAnsi" w:cstheme="minorHAnsi"/>
          <w:lang w:val="pl-PL"/>
        </w:rPr>
        <w:t>eje</w:t>
      </w:r>
      <w:r w:rsidR="00E13A0C" w:rsidRPr="00764BB4">
        <w:rPr>
          <w:rFonts w:asciiTheme="minorHAnsi" w:hAnsiTheme="minorHAnsi" w:cstheme="minorHAnsi"/>
          <w:lang w:val="pl-PL"/>
        </w:rPr>
        <w:t>;</w:t>
      </w:r>
    </w:p>
    <w:p w14:paraId="18A3BD9C" w14:textId="12735F57" w:rsidR="0043639E" w:rsidRPr="00764BB4" w:rsidRDefault="003C7709" w:rsidP="000F27FD">
      <w:pPr>
        <w:pStyle w:val="Akapitzlist"/>
        <w:numPr>
          <w:ilvl w:val="1"/>
          <w:numId w:val="124"/>
        </w:numPr>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b</w:t>
      </w:r>
      <w:r w:rsidR="0043639E" w:rsidRPr="00764BB4">
        <w:rPr>
          <w:rFonts w:asciiTheme="minorHAnsi" w:hAnsiTheme="minorHAnsi" w:cstheme="minorHAnsi"/>
          <w:lang w:val="pl-PL"/>
        </w:rPr>
        <w:t>om i gafel bezana na krojcmaszcie</w:t>
      </w:r>
      <w:r w:rsidR="00E13A0C" w:rsidRPr="00764BB4">
        <w:rPr>
          <w:rFonts w:asciiTheme="minorHAnsi" w:hAnsiTheme="minorHAnsi" w:cstheme="minorHAnsi"/>
          <w:lang w:val="pl-PL"/>
        </w:rPr>
        <w:t>.</w:t>
      </w:r>
    </w:p>
    <w:p w14:paraId="5CADBDE5" w14:textId="77777777" w:rsidR="0043639E" w:rsidRPr="00764BB4" w:rsidRDefault="0043639E" w:rsidP="007B0D18">
      <w:pPr>
        <w:spacing w:line="276" w:lineRule="auto"/>
        <w:rPr>
          <w:rFonts w:asciiTheme="minorHAnsi" w:eastAsia="Times New Roman" w:hAnsiTheme="minorHAnsi" w:cstheme="minorHAnsi"/>
          <w:sz w:val="24"/>
          <w:szCs w:val="24"/>
          <w:lang w:val="pl-PL"/>
        </w:rPr>
      </w:pPr>
    </w:p>
    <w:p w14:paraId="105AEB30" w14:textId="03B8986F" w:rsidR="0043639E" w:rsidRPr="00764BB4" w:rsidRDefault="0043639E" w:rsidP="007B0D18">
      <w:pPr>
        <w:spacing w:line="276" w:lineRule="auto"/>
        <w:ind w:left="851"/>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 xml:space="preserve">Wytrzymałość i wymiary masztów </w:t>
      </w:r>
      <w:r w:rsidR="00E13A0C" w:rsidRPr="00764BB4">
        <w:rPr>
          <w:rFonts w:asciiTheme="minorHAnsi" w:eastAsia="Times New Roman" w:hAnsiTheme="minorHAnsi" w:cstheme="minorHAnsi"/>
          <w:lang w:val="pl-PL"/>
        </w:rPr>
        <w:t>ma</w:t>
      </w:r>
      <w:r w:rsidR="00DC234A" w:rsidRPr="00764BB4">
        <w:rPr>
          <w:rFonts w:asciiTheme="minorHAnsi" w:eastAsia="Times New Roman" w:hAnsiTheme="minorHAnsi" w:cstheme="minorHAnsi"/>
          <w:lang w:val="pl-PL"/>
        </w:rPr>
        <w:t>ją</w:t>
      </w:r>
      <w:r w:rsidR="00E13A0C" w:rsidRPr="00764BB4">
        <w:rPr>
          <w:rFonts w:asciiTheme="minorHAnsi" w:eastAsia="Times New Roman" w:hAnsiTheme="minorHAnsi" w:cstheme="minorHAnsi"/>
          <w:lang w:val="pl-PL"/>
        </w:rPr>
        <w:t xml:space="preserve"> zostać</w:t>
      </w:r>
      <w:r w:rsidRPr="00764BB4">
        <w:rPr>
          <w:rFonts w:asciiTheme="minorHAnsi" w:eastAsia="Times New Roman" w:hAnsiTheme="minorHAnsi" w:cstheme="minorHAnsi"/>
          <w:lang w:val="pl-PL"/>
        </w:rPr>
        <w:t xml:space="preserve"> skalkulowan</w:t>
      </w:r>
      <w:r w:rsidR="00DC234A" w:rsidRPr="00764BB4">
        <w:rPr>
          <w:rFonts w:asciiTheme="minorHAnsi" w:eastAsia="Times New Roman" w:hAnsiTheme="minorHAnsi" w:cstheme="minorHAnsi"/>
          <w:lang w:val="pl-PL"/>
        </w:rPr>
        <w:t>e</w:t>
      </w:r>
      <w:r w:rsidRPr="00764BB4">
        <w:rPr>
          <w:rFonts w:asciiTheme="minorHAnsi" w:eastAsia="Times New Roman" w:hAnsiTheme="minorHAnsi" w:cstheme="minorHAnsi"/>
          <w:lang w:val="pl-PL"/>
        </w:rPr>
        <w:t xml:space="preserve"> przez producenta drzewc lub </w:t>
      </w:r>
      <w:r w:rsidR="00E13A0C" w:rsidRPr="00764BB4">
        <w:rPr>
          <w:rFonts w:asciiTheme="minorHAnsi" w:eastAsia="Times New Roman" w:hAnsiTheme="minorHAnsi" w:cstheme="minorHAnsi"/>
          <w:lang w:val="pl-PL"/>
        </w:rPr>
        <w:t>Wykonawcę</w:t>
      </w:r>
      <w:r w:rsidRPr="00764BB4">
        <w:rPr>
          <w:rFonts w:asciiTheme="minorHAnsi" w:eastAsia="Times New Roman" w:hAnsiTheme="minorHAnsi" w:cstheme="minorHAnsi"/>
          <w:lang w:val="pl-PL"/>
        </w:rPr>
        <w:t>. Należy sprawdzić też naturalną częstotliwość drgań konstrukcji, aby uniknąć wibracj</w:t>
      </w:r>
      <w:r w:rsidR="00DC234A" w:rsidRPr="00764BB4">
        <w:rPr>
          <w:rFonts w:asciiTheme="minorHAnsi" w:eastAsia="Times New Roman" w:hAnsiTheme="minorHAnsi" w:cstheme="minorHAnsi"/>
          <w:lang w:val="pl-PL"/>
        </w:rPr>
        <w:t>i</w:t>
      </w:r>
      <w:r w:rsidRPr="00764BB4">
        <w:rPr>
          <w:rFonts w:asciiTheme="minorHAnsi" w:eastAsia="Times New Roman" w:hAnsiTheme="minorHAnsi" w:cstheme="minorHAnsi"/>
          <w:lang w:val="pl-PL"/>
        </w:rPr>
        <w:t xml:space="preserve"> konstrukcji w</w:t>
      </w:r>
      <w:r w:rsidR="00E13A0C" w:rsidRPr="00764BB4">
        <w:rPr>
          <w:rFonts w:asciiTheme="minorHAnsi" w:eastAsia="Times New Roman" w:hAnsiTheme="minorHAnsi" w:cstheme="minorHAnsi"/>
          <w:lang w:val="pl-PL"/>
        </w:rPr>
        <w:t> </w:t>
      </w:r>
      <w:r w:rsidRPr="00764BB4">
        <w:rPr>
          <w:rFonts w:asciiTheme="minorHAnsi" w:eastAsia="Times New Roman" w:hAnsiTheme="minorHAnsi" w:cstheme="minorHAnsi"/>
          <w:lang w:val="pl-PL"/>
        </w:rPr>
        <w:t>połączeniu z pozostałymi elementami osprzętu.</w:t>
      </w:r>
    </w:p>
    <w:p w14:paraId="0AFD409F" w14:textId="77777777" w:rsidR="0043639E" w:rsidRPr="00764BB4" w:rsidRDefault="0043639E" w:rsidP="007B0D18">
      <w:pPr>
        <w:spacing w:line="276" w:lineRule="auto"/>
        <w:ind w:left="851"/>
        <w:jc w:val="both"/>
        <w:rPr>
          <w:rFonts w:asciiTheme="minorHAnsi" w:eastAsia="Times New Roman" w:hAnsiTheme="minorHAnsi" w:cstheme="minorHAnsi"/>
          <w:lang w:val="pl-PL"/>
        </w:rPr>
      </w:pPr>
    </w:p>
    <w:p w14:paraId="30A4BF5F" w14:textId="758DB6AF" w:rsidR="0043639E" w:rsidRPr="00764BB4" w:rsidRDefault="0043639E" w:rsidP="007B0D18">
      <w:pPr>
        <w:spacing w:line="276" w:lineRule="auto"/>
        <w:ind w:left="851"/>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 xml:space="preserve">Gdziekolwiek </w:t>
      </w:r>
      <w:r w:rsidR="00E13A0C" w:rsidRPr="00764BB4">
        <w:rPr>
          <w:rFonts w:asciiTheme="minorHAnsi" w:eastAsia="Times New Roman" w:hAnsiTheme="minorHAnsi" w:cstheme="minorHAnsi"/>
          <w:lang w:val="pl-PL"/>
        </w:rPr>
        <w:t>wymagane</w:t>
      </w:r>
      <w:r w:rsidRPr="00764BB4">
        <w:rPr>
          <w:rFonts w:asciiTheme="minorHAnsi" w:eastAsia="Times New Roman" w:hAnsiTheme="minorHAnsi" w:cstheme="minorHAnsi"/>
          <w:lang w:val="pl-PL"/>
        </w:rPr>
        <w:t xml:space="preserve"> </w:t>
      </w:r>
      <w:r w:rsidR="00E13A0C" w:rsidRPr="00764BB4">
        <w:rPr>
          <w:rFonts w:asciiTheme="minorHAnsi" w:eastAsia="Times New Roman" w:hAnsiTheme="minorHAnsi" w:cstheme="minorHAnsi"/>
          <w:lang w:val="pl-PL"/>
        </w:rPr>
        <w:t xml:space="preserve">w </w:t>
      </w:r>
      <w:r w:rsidRPr="00764BB4">
        <w:rPr>
          <w:rFonts w:asciiTheme="minorHAnsi" w:eastAsia="Times New Roman" w:hAnsiTheme="minorHAnsi" w:cstheme="minorHAnsi"/>
          <w:lang w:val="pl-PL"/>
        </w:rPr>
        <w:t>niniejsz</w:t>
      </w:r>
      <w:r w:rsidR="00E13A0C" w:rsidRPr="00764BB4">
        <w:rPr>
          <w:rFonts w:asciiTheme="minorHAnsi" w:eastAsia="Times New Roman" w:hAnsiTheme="minorHAnsi" w:cstheme="minorHAnsi"/>
          <w:lang w:val="pl-PL"/>
        </w:rPr>
        <w:t>ej</w:t>
      </w:r>
      <w:r w:rsidRPr="00764BB4">
        <w:rPr>
          <w:rFonts w:asciiTheme="minorHAnsi" w:eastAsia="Times New Roman" w:hAnsiTheme="minorHAnsi" w:cstheme="minorHAnsi"/>
          <w:lang w:val="pl-PL"/>
        </w:rPr>
        <w:t xml:space="preserve"> specyfikacj</w:t>
      </w:r>
      <w:r w:rsidR="00E13A0C" w:rsidRPr="00764BB4">
        <w:rPr>
          <w:rFonts w:asciiTheme="minorHAnsi" w:eastAsia="Times New Roman" w:hAnsiTheme="minorHAnsi" w:cstheme="minorHAnsi"/>
          <w:lang w:val="pl-PL"/>
        </w:rPr>
        <w:t>i</w:t>
      </w:r>
      <w:r w:rsidRPr="00764BB4">
        <w:rPr>
          <w:rFonts w:asciiTheme="minorHAnsi" w:eastAsia="Times New Roman" w:hAnsiTheme="minorHAnsi" w:cstheme="minorHAnsi"/>
          <w:lang w:val="pl-PL"/>
        </w:rPr>
        <w:t xml:space="preserve"> na masztach </w:t>
      </w:r>
      <w:r w:rsidR="00E13A0C" w:rsidRPr="00764BB4">
        <w:rPr>
          <w:rFonts w:asciiTheme="minorHAnsi" w:eastAsia="Times New Roman" w:hAnsiTheme="minorHAnsi" w:cstheme="minorHAnsi"/>
          <w:lang w:val="pl-PL"/>
        </w:rPr>
        <w:t>mają być</w:t>
      </w:r>
      <w:r w:rsidRPr="00764BB4">
        <w:rPr>
          <w:rFonts w:asciiTheme="minorHAnsi" w:eastAsia="Times New Roman" w:hAnsiTheme="minorHAnsi" w:cstheme="minorHAnsi"/>
          <w:lang w:val="pl-PL"/>
        </w:rPr>
        <w:t xml:space="preserve"> zamontowane uchwyty, tory kablowe i inne </w:t>
      </w:r>
      <w:r w:rsidR="00E13A0C" w:rsidRPr="00764BB4">
        <w:rPr>
          <w:rFonts w:asciiTheme="minorHAnsi" w:eastAsia="Times New Roman" w:hAnsiTheme="minorHAnsi" w:cstheme="minorHAnsi"/>
          <w:lang w:val="pl-PL"/>
        </w:rPr>
        <w:t>instalacje</w:t>
      </w:r>
      <w:r w:rsidRPr="00764BB4">
        <w:rPr>
          <w:rFonts w:asciiTheme="minorHAnsi" w:eastAsia="Times New Roman" w:hAnsiTheme="minorHAnsi" w:cstheme="minorHAnsi"/>
          <w:lang w:val="pl-PL"/>
        </w:rPr>
        <w:t xml:space="preserve"> do zamontowania świateł nawigacyjnych, oświetlenia statku, osprzętu radiowego, nawigacyjnego (RADAR-y ECDIS, GPS</w:t>
      </w:r>
      <w:r w:rsidR="00E13A0C" w:rsidRPr="00764BB4">
        <w:rPr>
          <w:rFonts w:asciiTheme="minorHAnsi" w:eastAsia="Times New Roman" w:hAnsiTheme="minorHAnsi" w:cstheme="minorHAnsi"/>
          <w:lang w:val="pl-PL"/>
        </w:rPr>
        <w:t>, itp.).</w:t>
      </w:r>
      <w:r w:rsidRPr="00764BB4">
        <w:rPr>
          <w:rFonts w:asciiTheme="minorHAnsi" w:eastAsia="Times New Roman" w:hAnsiTheme="minorHAnsi" w:cstheme="minorHAnsi"/>
          <w:lang w:val="pl-PL"/>
        </w:rPr>
        <w:t xml:space="preserve"> Mocowania te </w:t>
      </w:r>
      <w:r w:rsidR="00E13A0C" w:rsidRPr="00764BB4">
        <w:rPr>
          <w:rFonts w:asciiTheme="minorHAnsi" w:eastAsia="Times New Roman" w:hAnsiTheme="minorHAnsi" w:cstheme="minorHAnsi"/>
          <w:lang w:val="pl-PL"/>
        </w:rPr>
        <w:t>mają zostać</w:t>
      </w:r>
      <w:r w:rsidRPr="00764BB4">
        <w:rPr>
          <w:rFonts w:asciiTheme="minorHAnsi" w:eastAsia="Times New Roman" w:hAnsiTheme="minorHAnsi" w:cstheme="minorHAnsi"/>
          <w:lang w:val="pl-PL"/>
        </w:rPr>
        <w:t xml:space="preserve"> zamontowane na masztach, platformach masztowych i na innych wskazanych częściach </w:t>
      </w:r>
      <w:r w:rsidR="00E13A0C" w:rsidRPr="00764BB4">
        <w:rPr>
          <w:rFonts w:asciiTheme="minorHAnsi" w:eastAsia="Times New Roman" w:hAnsiTheme="minorHAnsi" w:cstheme="minorHAnsi"/>
          <w:lang w:val="pl-PL"/>
        </w:rPr>
        <w:t>osprzętu.</w:t>
      </w:r>
    </w:p>
    <w:p w14:paraId="4D37B2B1" w14:textId="1D61E0F2" w:rsidR="007A5D3C" w:rsidRPr="00764BB4" w:rsidRDefault="007A5D3C" w:rsidP="007B0D18">
      <w:pPr>
        <w:pStyle w:val="Tre"/>
        <w:spacing w:before="0"/>
        <w:rPr>
          <w:rFonts w:asciiTheme="minorHAnsi" w:hAnsiTheme="minorHAnsi" w:cstheme="minorHAnsi"/>
          <w:b/>
        </w:rPr>
      </w:pPr>
    </w:p>
    <w:p w14:paraId="38DEB9ED" w14:textId="77777777" w:rsidR="0043639E" w:rsidRPr="00764BB4" w:rsidRDefault="0043639E" w:rsidP="00AE1AE9">
      <w:pPr>
        <w:pStyle w:val="Nagwek4"/>
        <w:spacing w:before="0" w:after="0" w:line="276" w:lineRule="auto"/>
        <w:rPr>
          <w:rFonts w:asciiTheme="minorHAnsi" w:hAnsiTheme="minorHAnsi" w:cstheme="minorHAnsi"/>
          <w:b/>
        </w:rPr>
      </w:pPr>
      <w:bookmarkStart w:id="210" w:name="_Toc227057291"/>
      <w:r w:rsidRPr="00764BB4">
        <w:rPr>
          <w:rFonts w:asciiTheme="minorHAnsi" w:hAnsiTheme="minorHAnsi" w:cstheme="minorHAnsi"/>
          <w:b/>
        </w:rPr>
        <w:t>Oświetlenie na masztach</w:t>
      </w:r>
      <w:bookmarkEnd w:id="210"/>
    </w:p>
    <w:p w14:paraId="538F8E97" w14:textId="6356C9F9" w:rsidR="0043639E" w:rsidRPr="00764BB4" w:rsidRDefault="00E13A0C" w:rsidP="007B0D18">
      <w:pPr>
        <w:spacing w:line="276" w:lineRule="auto"/>
        <w:ind w:left="851"/>
        <w:rPr>
          <w:rFonts w:asciiTheme="minorHAnsi" w:eastAsia="Times New Roman" w:hAnsiTheme="minorHAnsi" w:cstheme="minorHAnsi"/>
          <w:b/>
          <w:bCs/>
          <w:sz w:val="24"/>
          <w:szCs w:val="24"/>
          <w:lang w:val="pl-PL"/>
        </w:rPr>
      </w:pPr>
      <w:r w:rsidRPr="00764BB4">
        <w:rPr>
          <w:rFonts w:asciiTheme="minorHAnsi" w:eastAsia="Times New Roman" w:hAnsiTheme="minorHAnsi" w:cstheme="minorHAnsi"/>
          <w:lang w:val="pl-PL"/>
        </w:rPr>
        <w:t>Zaprojektować i wykonać oświetlenie w poniższym zakresie:</w:t>
      </w:r>
    </w:p>
    <w:p w14:paraId="35508B4B" w14:textId="78090841" w:rsidR="00451479" w:rsidRPr="00764BB4" w:rsidRDefault="00E13A0C" w:rsidP="000B0845">
      <w:pPr>
        <w:pStyle w:val="Akapitzlist"/>
        <w:numPr>
          <w:ilvl w:val="0"/>
          <w:numId w:val="76"/>
        </w:numPr>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k</w:t>
      </w:r>
      <w:r w:rsidR="0043639E" w:rsidRPr="00764BB4">
        <w:rPr>
          <w:rFonts w:asciiTheme="minorHAnsi" w:hAnsiTheme="minorHAnsi" w:cstheme="minorHAnsi"/>
          <w:lang w:val="pl-PL"/>
        </w:rPr>
        <w:t xml:space="preserve">ażdy maszt </w:t>
      </w:r>
      <w:r w:rsidRPr="00764BB4">
        <w:rPr>
          <w:rFonts w:asciiTheme="minorHAnsi" w:hAnsiTheme="minorHAnsi" w:cstheme="minorHAnsi"/>
          <w:lang w:val="pl-PL"/>
        </w:rPr>
        <w:t>ma być</w:t>
      </w:r>
      <w:r w:rsidR="0043639E" w:rsidRPr="00764BB4">
        <w:rPr>
          <w:rFonts w:asciiTheme="minorHAnsi" w:hAnsiTheme="minorHAnsi" w:cstheme="minorHAnsi"/>
          <w:lang w:val="pl-PL"/>
        </w:rPr>
        <w:t xml:space="preserve"> wyposażony w</w:t>
      </w:r>
      <w:r w:rsidR="009E1D93">
        <w:rPr>
          <w:rFonts w:asciiTheme="minorHAnsi" w:hAnsiTheme="minorHAnsi" w:cstheme="minorHAnsi"/>
          <w:lang w:val="pl-PL"/>
        </w:rPr>
        <w:t xml:space="preserve"> minimum</w:t>
      </w:r>
      <w:r w:rsidR="0043639E" w:rsidRPr="00764BB4">
        <w:rPr>
          <w:rFonts w:asciiTheme="minorHAnsi" w:hAnsiTheme="minorHAnsi" w:cstheme="minorHAnsi"/>
          <w:lang w:val="pl-PL"/>
        </w:rPr>
        <w:t xml:space="preserve"> 6 reflektorów do oświetlenia rei i want na całej wysokości masztu</w:t>
      </w:r>
      <w:r w:rsidRPr="00764BB4">
        <w:rPr>
          <w:rFonts w:asciiTheme="minorHAnsi" w:hAnsiTheme="minorHAnsi" w:cstheme="minorHAnsi"/>
          <w:lang w:val="pl-PL"/>
        </w:rPr>
        <w:t>;</w:t>
      </w:r>
    </w:p>
    <w:p w14:paraId="5ED50204" w14:textId="062550AF" w:rsidR="00451479" w:rsidRPr="00764BB4" w:rsidRDefault="00E13A0C" w:rsidP="000B0845">
      <w:pPr>
        <w:pStyle w:val="Akapitzlist"/>
        <w:numPr>
          <w:ilvl w:val="0"/>
          <w:numId w:val="76"/>
        </w:numPr>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k</w:t>
      </w:r>
      <w:r w:rsidR="0043639E" w:rsidRPr="00764BB4">
        <w:rPr>
          <w:rFonts w:asciiTheme="minorHAnsi" w:hAnsiTheme="minorHAnsi" w:cstheme="minorHAnsi"/>
          <w:lang w:val="pl-PL"/>
        </w:rPr>
        <w:t xml:space="preserve">ażdy maszt </w:t>
      </w:r>
      <w:r w:rsidRPr="00764BB4">
        <w:rPr>
          <w:rFonts w:asciiTheme="minorHAnsi" w:hAnsiTheme="minorHAnsi" w:cstheme="minorHAnsi"/>
          <w:lang w:val="pl-PL"/>
        </w:rPr>
        <w:t>ma być</w:t>
      </w:r>
      <w:r w:rsidR="0043639E" w:rsidRPr="00764BB4">
        <w:rPr>
          <w:rFonts w:asciiTheme="minorHAnsi" w:hAnsiTheme="minorHAnsi" w:cstheme="minorHAnsi"/>
          <w:lang w:val="pl-PL"/>
        </w:rPr>
        <w:t xml:space="preserve"> wyposażony w światła do oświetlenia pokładu górnego i pokładówek, szczególnie z</w:t>
      </w:r>
      <w:r w:rsidR="00544825" w:rsidRPr="00764BB4">
        <w:rPr>
          <w:rFonts w:asciiTheme="minorHAnsi" w:hAnsiTheme="minorHAnsi" w:cstheme="minorHAnsi"/>
          <w:lang w:val="pl-PL"/>
        </w:rPr>
        <w:t> </w:t>
      </w:r>
      <w:r w:rsidR="0043639E" w:rsidRPr="00764BB4">
        <w:rPr>
          <w:rFonts w:asciiTheme="minorHAnsi" w:hAnsiTheme="minorHAnsi" w:cstheme="minorHAnsi"/>
          <w:lang w:val="pl-PL"/>
        </w:rPr>
        <w:t>oświetleniem miejsc zbiórki alarmowej oraz manewrowania żaglami i sprzętem ratowniczym</w:t>
      </w:r>
      <w:r w:rsidRPr="00764BB4">
        <w:rPr>
          <w:rFonts w:asciiTheme="minorHAnsi" w:hAnsiTheme="minorHAnsi" w:cstheme="minorHAnsi"/>
          <w:lang w:val="pl-PL"/>
        </w:rPr>
        <w:t>;</w:t>
      </w:r>
    </w:p>
    <w:p w14:paraId="7C045AA6" w14:textId="77777777" w:rsidR="004D694D" w:rsidRPr="00764BB4" w:rsidRDefault="00E13A0C" w:rsidP="000B0845">
      <w:pPr>
        <w:pStyle w:val="Akapitzlist"/>
        <w:numPr>
          <w:ilvl w:val="0"/>
          <w:numId w:val="76"/>
        </w:numPr>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n</w:t>
      </w:r>
      <w:r w:rsidR="0043639E" w:rsidRPr="00764BB4">
        <w:rPr>
          <w:rFonts w:asciiTheme="minorHAnsi" w:hAnsiTheme="minorHAnsi" w:cstheme="minorHAnsi"/>
          <w:lang w:val="pl-PL"/>
        </w:rPr>
        <w:t xml:space="preserve">a każdym maszcie </w:t>
      </w:r>
      <w:r w:rsidRPr="00764BB4">
        <w:rPr>
          <w:rFonts w:asciiTheme="minorHAnsi" w:hAnsiTheme="minorHAnsi" w:cstheme="minorHAnsi"/>
          <w:lang w:val="pl-PL"/>
        </w:rPr>
        <w:t>mają</w:t>
      </w:r>
      <w:r w:rsidR="0043639E" w:rsidRPr="00764BB4">
        <w:rPr>
          <w:rFonts w:asciiTheme="minorHAnsi" w:hAnsiTheme="minorHAnsi" w:cstheme="minorHAnsi"/>
          <w:lang w:val="pl-PL"/>
        </w:rPr>
        <w:t xml:space="preserve"> być zamontowane wymagane światła nawigacyjne oraz potrzebne urządzenia nawigacyjne (np. </w:t>
      </w:r>
      <w:r w:rsidRPr="00764BB4">
        <w:rPr>
          <w:rFonts w:asciiTheme="minorHAnsi" w:hAnsiTheme="minorHAnsi" w:cstheme="minorHAnsi"/>
          <w:lang w:val="pl-PL"/>
        </w:rPr>
        <w:t>r</w:t>
      </w:r>
      <w:r w:rsidR="0043639E" w:rsidRPr="00764BB4">
        <w:rPr>
          <w:rFonts w:asciiTheme="minorHAnsi" w:hAnsiTheme="minorHAnsi" w:cstheme="minorHAnsi"/>
          <w:lang w:val="pl-PL"/>
        </w:rPr>
        <w:t>adary)</w:t>
      </w:r>
      <w:r w:rsidRPr="00764BB4">
        <w:rPr>
          <w:rFonts w:asciiTheme="minorHAnsi" w:hAnsiTheme="minorHAnsi" w:cstheme="minorHAnsi"/>
          <w:lang w:val="pl-PL"/>
        </w:rPr>
        <w:t>;</w:t>
      </w:r>
    </w:p>
    <w:p w14:paraId="7239093B" w14:textId="7E0C81F7" w:rsidR="0043639E" w:rsidRPr="00764BB4" w:rsidRDefault="004D694D" w:rsidP="000B0845">
      <w:pPr>
        <w:pStyle w:val="Akapitzlist"/>
        <w:numPr>
          <w:ilvl w:val="0"/>
          <w:numId w:val="76"/>
        </w:numPr>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k</w:t>
      </w:r>
      <w:r w:rsidR="0043639E" w:rsidRPr="00764BB4">
        <w:rPr>
          <w:rFonts w:asciiTheme="minorHAnsi" w:hAnsiTheme="minorHAnsi" w:cstheme="minorHAnsi"/>
          <w:lang w:val="pl-PL"/>
        </w:rPr>
        <w:t xml:space="preserve">ażdy maszt </w:t>
      </w:r>
      <w:r w:rsidR="00E13A0C" w:rsidRPr="00764BB4">
        <w:rPr>
          <w:rFonts w:asciiTheme="minorHAnsi" w:hAnsiTheme="minorHAnsi" w:cstheme="minorHAnsi"/>
          <w:lang w:val="pl-PL"/>
        </w:rPr>
        <w:t>ma</w:t>
      </w:r>
      <w:r w:rsidR="0043639E" w:rsidRPr="00764BB4">
        <w:rPr>
          <w:rFonts w:asciiTheme="minorHAnsi" w:hAnsiTheme="minorHAnsi" w:cstheme="minorHAnsi"/>
          <w:lang w:val="pl-PL"/>
        </w:rPr>
        <w:t xml:space="preserve"> być wyposażony w światła tzw. „</w:t>
      </w:r>
      <w:r w:rsidR="00E13A0C" w:rsidRPr="00764BB4">
        <w:rPr>
          <w:rFonts w:asciiTheme="minorHAnsi" w:hAnsiTheme="minorHAnsi" w:cstheme="minorHAnsi"/>
          <w:lang w:val="pl-PL"/>
        </w:rPr>
        <w:t>g</w:t>
      </w:r>
      <w:r w:rsidR="0043639E" w:rsidRPr="00764BB4">
        <w:rPr>
          <w:rFonts w:asciiTheme="minorHAnsi" w:hAnsiTheme="minorHAnsi" w:cstheme="minorHAnsi"/>
          <w:lang w:val="pl-PL"/>
        </w:rPr>
        <w:t xml:space="preserve">abarytowe” na </w:t>
      </w:r>
      <w:r w:rsidR="00054D13" w:rsidRPr="00764BB4">
        <w:rPr>
          <w:rFonts w:asciiTheme="minorHAnsi" w:hAnsiTheme="minorHAnsi" w:cstheme="minorHAnsi"/>
          <w:lang w:val="pl-PL"/>
        </w:rPr>
        <w:t>topie</w:t>
      </w:r>
      <w:r w:rsidR="0043639E" w:rsidRPr="00764BB4">
        <w:rPr>
          <w:rFonts w:asciiTheme="minorHAnsi" w:hAnsiTheme="minorHAnsi" w:cstheme="minorHAnsi"/>
          <w:lang w:val="pl-PL"/>
        </w:rPr>
        <w:t xml:space="preserve"> lub innym najwyższym punkcie o kolorze czerwonym, dookoła widnokręgu i mocy</w:t>
      </w:r>
      <w:r w:rsidR="009E1D93">
        <w:rPr>
          <w:rFonts w:asciiTheme="minorHAnsi" w:hAnsiTheme="minorHAnsi" w:cstheme="minorHAnsi"/>
          <w:lang w:val="pl-PL"/>
        </w:rPr>
        <w:t xml:space="preserve"> około</w:t>
      </w:r>
      <w:r w:rsidR="0043639E" w:rsidRPr="00764BB4">
        <w:rPr>
          <w:rFonts w:asciiTheme="minorHAnsi" w:hAnsiTheme="minorHAnsi" w:cstheme="minorHAnsi"/>
          <w:lang w:val="pl-PL"/>
        </w:rPr>
        <w:t xml:space="preserve"> 25 </w:t>
      </w:r>
      <w:proofErr w:type="spellStart"/>
      <w:r w:rsidR="0043639E" w:rsidRPr="00764BB4">
        <w:rPr>
          <w:rFonts w:asciiTheme="minorHAnsi" w:hAnsiTheme="minorHAnsi" w:cstheme="minorHAnsi"/>
          <w:lang w:val="pl-PL"/>
        </w:rPr>
        <w:t>candeli</w:t>
      </w:r>
      <w:proofErr w:type="spellEnd"/>
      <w:r w:rsidR="0043639E" w:rsidRPr="00764BB4">
        <w:rPr>
          <w:rFonts w:asciiTheme="minorHAnsi" w:hAnsiTheme="minorHAnsi" w:cstheme="minorHAnsi"/>
          <w:lang w:val="pl-PL"/>
        </w:rPr>
        <w:t>.</w:t>
      </w:r>
    </w:p>
    <w:p w14:paraId="601ABDD9" w14:textId="77777777" w:rsidR="007A5D3C" w:rsidRPr="00764BB4" w:rsidRDefault="007A5D3C" w:rsidP="007B0D18">
      <w:pPr>
        <w:pStyle w:val="Tre"/>
        <w:spacing w:before="0"/>
        <w:rPr>
          <w:rFonts w:asciiTheme="minorHAnsi" w:hAnsiTheme="minorHAnsi" w:cstheme="minorHAnsi"/>
          <w:b/>
        </w:rPr>
      </w:pPr>
    </w:p>
    <w:p w14:paraId="40239491" w14:textId="601C4EE2" w:rsidR="000C5CDC" w:rsidRPr="00764BB4" w:rsidRDefault="000C5CDC" w:rsidP="00F97EBB">
      <w:pPr>
        <w:pStyle w:val="Nagwek4"/>
        <w:spacing w:before="0" w:after="0" w:line="276" w:lineRule="auto"/>
        <w:rPr>
          <w:rFonts w:asciiTheme="minorHAnsi" w:hAnsiTheme="minorHAnsi" w:cstheme="minorHAnsi"/>
          <w:b/>
        </w:rPr>
      </w:pPr>
      <w:bookmarkStart w:id="211" w:name="_Toc227057292"/>
      <w:r w:rsidRPr="00764BB4">
        <w:rPr>
          <w:rFonts w:asciiTheme="minorHAnsi" w:hAnsiTheme="minorHAnsi" w:cstheme="minorHAnsi"/>
          <w:b/>
        </w:rPr>
        <w:t>Maszty</w:t>
      </w:r>
      <w:bookmarkEnd w:id="211"/>
    </w:p>
    <w:p w14:paraId="64D393F3" w14:textId="77777777" w:rsidR="004D694D" w:rsidRPr="00764BB4" w:rsidRDefault="007A5D3C" w:rsidP="004D694D">
      <w:pPr>
        <w:pStyle w:val="Tre"/>
        <w:spacing w:before="0"/>
        <w:ind w:left="851"/>
        <w:rPr>
          <w:rFonts w:asciiTheme="minorHAnsi" w:hAnsiTheme="minorHAnsi" w:cstheme="minorHAnsi"/>
        </w:rPr>
      </w:pPr>
      <w:r w:rsidRPr="00764BB4">
        <w:rPr>
          <w:rFonts w:asciiTheme="minorHAnsi" w:hAnsiTheme="minorHAnsi" w:cstheme="minorHAnsi"/>
        </w:rPr>
        <w:t>Maszty żaglowca stanowią kluczowy element konstrukcji ożaglowania, zapewniający odpowiednią wytrzymałość, stabilność oraz funkcjonalność w zakresie obsługi żagli i wyposażenia pokładowego. Ich projekt i</w:t>
      </w:r>
      <w:r w:rsidR="00E13A0C" w:rsidRPr="00764BB4">
        <w:rPr>
          <w:rFonts w:asciiTheme="minorHAnsi" w:hAnsiTheme="minorHAnsi" w:cstheme="minorHAnsi"/>
        </w:rPr>
        <w:t> </w:t>
      </w:r>
      <w:r w:rsidRPr="00764BB4">
        <w:rPr>
          <w:rFonts w:asciiTheme="minorHAnsi" w:hAnsiTheme="minorHAnsi" w:cstheme="minorHAnsi"/>
        </w:rPr>
        <w:t xml:space="preserve">wykonanie </w:t>
      </w:r>
      <w:r w:rsidR="00E13A0C" w:rsidRPr="00764BB4">
        <w:rPr>
          <w:rFonts w:asciiTheme="minorHAnsi" w:hAnsiTheme="minorHAnsi" w:cstheme="minorHAnsi"/>
        </w:rPr>
        <w:t xml:space="preserve">mają być </w:t>
      </w:r>
      <w:r w:rsidRPr="00764BB4">
        <w:rPr>
          <w:rFonts w:asciiTheme="minorHAnsi" w:hAnsiTheme="minorHAnsi" w:cstheme="minorHAnsi"/>
        </w:rPr>
        <w:t xml:space="preserve">zgodne z Planem Ogólnym jednostki oraz wymaganiami </w:t>
      </w:r>
      <w:r w:rsidR="00E13A0C" w:rsidRPr="00764BB4">
        <w:rPr>
          <w:rFonts w:asciiTheme="minorHAnsi" w:hAnsiTheme="minorHAnsi" w:cstheme="minorHAnsi"/>
        </w:rPr>
        <w:t>T</w:t>
      </w:r>
      <w:r w:rsidRPr="00764BB4">
        <w:rPr>
          <w:rFonts w:asciiTheme="minorHAnsi" w:hAnsiTheme="minorHAnsi" w:cstheme="minorHAnsi"/>
        </w:rPr>
        <w:t xml:space="preserve">owarzystwa </w:t>
      </w:r>
      <w:r w:rsidR="00E13A0C" w:rsidRPr="00764BB4">
        <w:rPr>
          <w:rFonts w:asciiTheme="minorHAnsi" w:hAnsiTheme="minorHAnsi" w:cstheme="minorHAnsi"/>
        </w:rPr>
        <w:t>K</w:t>
      </w:r>
      <w:r w:rsidRPr="00764BB4">
        <w:rPr>
          <w:rFonts w:asciiTheme="minorHAnsi" w:hAnsiTheme="minorHAnsi" w:cstheme="minorHAnsi"/>
        </w:rPr>
        <w:t>lasyfikacyjnego.</w:t>
      </w:r>
    </w:p>
    <w:p w14:paraId="28C138C1" w14:textId="77777777" w:rsidR="004D694D" w:rsidRPr="00764BB4" w:rsidRDefault="004D694D" w:rsidP="004D694D">
      <w:pPr>
        <w:pStyle w:val="Tre"/>
        <w:spacing w:before="0"/>
        <w:ind w:left="851"/>
        <w:rPr>
          <w:rFonts w:asciiTheme="minorHAnsi" w:hAnsiTheme="minorHAnsi" w:cstheme="minorHAnsi"/>
        </w:rPr>
      </w:pPr>
      <w:r w:rsidRPr="00764BB4">
        <w:rPr>
          <w:rFonts w:asciiTheme="minorHAnsi" w:hAnsiTheme="minorHAnsi" w:cstheme="minorHAnsi"/>
        </w:rPr>
        <w:t>U</w:t>
      </w:r>
      <w:r w:rsidR="007A5D3C" w:rsidRPr="00764BB4">
        <w:rPr>
          <w:rFonts w:asciiTheme="minorHAnsi" w:hAnsiTheme="minorHAnsi" w:cstheme="minorHAnsi"/>
        </w:rPr>
        <w:t xml:space="preserve">sytuowanie i wymiary masztów: </w:t>
      </w:r>
    </w:p>
    <w:p w14:paraId="30619E75" w14:textId="77777777" w:rsidR="004D694D" w:rsidRPr="00764BB4" w:rsidRDefault="007A5D3C" w:rsidP="000B0845">
      <w:pPr>
        <w:pStyle w:val="Akapitzlist"/>
        <w:numPr>
          <w:ilvl w:val="0"/>
          <w:numId w:val="76"/>
        </w:numPr>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zgodnie z Planem Ogólnym, z zachowaniem proporcji i wyważenia jednostki w celu optymalnej pracy ożaglowania</w:t>
      </w:r>
      <w:r w:rsidR="00E13A0C" w:rsidRPr="00764BB4">
        <w:rPr>
          <w:rFonts w:asciiTheme="minorHAnsi" w:hAnsiTheme="minorHAnsi" w:cstheme="minorHAnsi"/>
          <w:lang w:val="pl-PL"/>
        </w:rPr>
        <w:t>;</w:t>
      </w:r>
    </w:p>
    <w:p w14:paraId="4051AB42" w14:textId="77B3B083" w:rsidR="007A5D3C" w:rsidRPr="00764BB4" w:rsidRDefault="00E13A0C" w:rsidP="000B0845">
      <w:pPr>
        <w:pStyle w:val="Akapitzlist"/>
        <w:numPr>
          <w:ilvl w:val="0"/>
          <w:numId w:val="76"/>
        </w:numPr>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lastRenderedPageBreak/>
        <w:t>p</w:t>
      </w:r>
      <w:r w:rsidR="007A5D3C" w:rsidRPr="00764BB4">
        <w:rPr>
          <w:rFonts w:asciiTheme="minorHAnsi" w:hAnsiTheme="minorHAnsi" w:cstheme="minorHAnsi"/>
          <w:lang w:val="pl-PL"/>
        </w:rPr>
        <w:t xml:space="preserve">ochylenie masztów w kierunku rufy zgodne z </w:t>
      </w:r>
      <w:r w:rsidR="00631994" w:rsidRPr="00764BB4">
        <w:rPr>
          <w:rFonts w:asciiTheme="minorHAnsi" w:hAnsiTheme="minorHAnsi" w:cstheme="minorHAnsi"/>
          <w:lang w:val="pl-PL"/>
        </w:rPr>
        <w:t>załącznikiem numer 4b</w:t>
      </w:r>
      <w:r w:rsidRPr="00764BB4">
        <w:rPr>
          <w:rFonts w:asciiTheme="minorHAnsi" w:hAnsiTheme="minorHAnsi" w:cstheme="minorHAnsi"/>
          <w:lang w:val="pl-PL"/>
        </w:rPr>
        <w:t>.</w:t>
      </w:r>
    </w:p>
    <w:p w14:paraId="029227B5" w14:textId="77777777" w:rsidR="00E13A0C" w:rsidRPr="00764BB4" w:rsidRDefault="00E13A0C" w:rsidP="007B0D18">
      <w:pPr>
        <w:widowControl/>
        <w:spacing w:line="276" w:lineRule="auto"/>
        <w:ind w:left="567"/>
        <w:rPr>
          <w:rFonts w:asciiTheme="minorHAnsi" w:hAnsiTheme="minorHAnsi" w:cstheme="minorHAnsi"/>
          <w:lang w:val="pl-PL"/>
        </w:rPr>
      </w:pPr>
    </w:p>
    <w:p w14:paraId="4A35A625" w14:textId="501098B9" w:rsidR="007A5D3C" w:rsidRPr="00764BB4" w:rsidRDefault="007A5D3C" w:rsidP="007B0D18">
      <w:pPr>
        <w:widowControl/>
        <w:spacing w:line="276" w:lineRule="auto"/>
        <w:ind w:left="851"/>
        <w:rPr>
          <w:rFonts w:asciiTheme="minorHAnsi" w:hAnsiTheme="minorHAnsi" w:cstheme="minorHAnsi"/>
          <w:lang w:val="pl-PL"/>
        </w:rPr>
      </w:pPr>
      <w:r w:rsidRPr="00764BB4">
        <w:rPr>
          <w:rFonts w:asciiTheme="minorHAnsi" w:eastAsia="Times New Roman" w:hAnsiTheme="minorHAnsi" w:cstheme="minorHAnsi"/>
          <w:bCs/>
          <w:lang w:val="pl-PL"/>
        </w:rPr>
        <w:t xml:space="preserve">Fokmaszt i </w:t>
      </w:r>
      <w:r w:rsidR="003C7709" w:rsidRPr="00764BB4">
        <w:rPr>
          <w:rFonts w:asciiTheme="minorHAnsi" w:eastAsia="Times New Roman" w:hAnsiTheme="minorHAnsi" w:cstheme="minorHAnsi"/>
          <w:bCs/>
          <w:lang w:val="pl-PL"/>
        </w:rPr>
        <w:t>g</w:t>
      </w:r>
      <w:r w:rsidRPr="00764BB4">
        <w:rPr>
          <w:rFonts w:asciiTheme="minorHAnsi" w:eastAsia="Times New Roman" w:hAnsiTheme="minorHAnsi" w:cstheme="minorHAnsi"/>
          <w:bCs/>
          <w:lang w:val="pl-PL"/>
        </w:rPr>
        <w:t>rotmaszt</w:t>
      </w:r>
      <w:r w:rsidRPr="00764BB4">
        <w:rPr>
          <w:rFonts w:asciiTheme="minorHAnsi" w:eastAsia="Times New Roman" w:hAnsiTheme="minorHAnsi" w:cstheme="minorHAnsi"/>
          <w:lang w:val="pl-PL"/>
        </w:rPr>
        <w:t xml:space="preserve"> </w:t>
      </w:r>
      <w:r w:rsidR="00BB3C36" w:rsidRPr="00764BB4">
        <w:rPr>
          <w:rFonts w:asciiTheme="minorHAnsi" w:eastAsia="Times New Roman" w:hAnsiTheme="minorHAnsi" w:cstheme="minorHAnsi"/>
          <w:lang w:val="pl-PL"/>
        </w:rPr>
        <w:t>mają</w:t>
      </w:r>
      <w:r w:rsidRPr="00764BB4">
        <w:rPr>
          <w:rFonts w:asciiTheme="minorHAnsi" w:eastAsia="Times New Roman" w:hAnsiTheme="minorHAnsi" w:cstheme="minorHAnsi"/>
          <w:lang w:val="pl-PL"/>
        </w:rPr>
        <w:t xml:space="preserve"> składa</w:t>
      </w:r>
      <w:r w:rsidR="00BB3C36" w:rsidRPr="00764BB4">
        <w:rPr>
          <w:rFonts w:asciiTheme="minorHAnsi" w:eastAsia="Times New Roman" w:hAnsiTheme="minorHAnsi" w:cstheme="minorHAnsi"/>
          <w:lang w:val="pl-PL"/>
        </w:rPr>
        <w:t>ć się</w:t>
      </w:r>
      <w:r w:rsidRPr="00764BB4">
        <w:rPr>
          <w:rFonts w:asciiTheme="minorHAnsi" w:eastAsia="Times New Roman" w:hAnsiTheme="minorHAnsi" w:cstheme="minorHAnsi"/>
          <w:lang w:val="pl-PL"/>
        </w:rPr>
        <w:t xml:space="preserve"> z dwóch części</w:t>
      </w:r>
      <w:r w:rsidR="00E13A0C" w:rsidRPr="00764BB4">
        <w:rPr>
          <w:rFonts w:asciiTheme="minorHAnsi" w:eastAsia="Times New Roman" w:hAnsiTheme="minorHAnsi" w:cstheme="minorHAnsi"/>
          <w:lang w:val="pl-PL"/>
        </w:rPr>
        <w:t>:</w:t>
      </w:r>
    </w:p>
    <w:p w14:paraId="0733B3E2" w14:textId="42A75C2B" w:rsidR="007A5D3C" w:rsidRPr="00764BB4" w:rsidRDefault="004D694D" w:rsidP="000F27FD">
      <w:pPr>
        <w:pStyle w:val="Tre"/>
        <w:numPr>
          <w:ilvl w:val="0"/>
          <w:numId w:val="122"/>
        </w:numPr>
        <w:spacing w:before="0"/>
        <w:rPr>
          <w:rFonts w:asciiTheme="minorHAnsi" w:hAnsiTheme="minorHAnsi" w:cstheme="minorHAnsi"/>
        </w:rPr>
      </w:pPr>
      <w:r w:rsidRPr="00764BB4">
        <w:rPr>
          <w:rFonts w:asciiTheme="minorHAnsi" w:hAnsiTheme="minorHAnsi" w:cstheme="minorHAnsi"/>
        </w:rPr>
        <w:t>k</w:t>
      </w:r>
      <w:r w:rsidR="007A5D3C" w:rsidRPr="00764BB4">
        <w:rPr>
          <w:rFonts w:asciiTheme="minorHAnsi" w:hAnsiTheme="minorHAnsi" w:cstheme="minorHAnsi"/>
        </w:rPr>
        <w:t xml:space="preserve">olumna i </w:t>
      </w:r>
      <w:r w:rsidRPr="00764BB4">
        <w:rPr>
          <w:rFonts w:asciiTheme="minorHAnsi" w:hAnsiTheme="minorHAnsi" w:cstheme="minorHAnsi"/>
        </w:rPr>
        <w:t>s</w:t>
      </w:r>
      <w:r w:rsidR="007A5D3C" w:rsidRPr="00764BB4">
        <w:rPr>
          <w:rFonts w:asciiTheme="minorHAnsi" w:hAnsiTheme="minorHAnsi" w:cstheme="minorHAnsi"/>
        </w:rPr>
        <w:t>tenga kombinowane, czyli tworzące jedną całość dolnej części masztu</w:t>
      </w:r>
      <w:r w:rsidR="00BB3C36" w:rsidRPr="00764BB4">
        <w:rPr>
          <w:rFonts w:asciiTheme="minorHAnsi" w:hAnsiTheme="minorHAnsi" w:cstheme="minorHAnsi"/>
        </w:rPr>
        <w:t xml:space="preserve">, dalej </w:t>
      </w:r>
      <w:r w:rsidR="007A5D3C" w:rsidRPr="00764BB4">
        <w:rPr>
          <w:rFonts w:asciiTheme="minorHAnsi" w:hAnsiTheme="minorHAnsi" w:cstheme="minorHAnsi"/>
        </w:rPr>
        <w:t>nazwan</w:t>
      </w:r>
      <w:r w:rsidR="00BB3C36" w:rsidRPr="00764BB4">
        <w:rPr>
          <w:rFonts w:asciiTheme="minorHAnsi" w:hAnsiTheme="minorHAnsi" w:cstheme="minorHAnsi"/>
        </w:rPr>
        <w:t>o</w:t>
      </w:r>
      <w:r w:rsidR="007A5D3C" w:rsidRPr="00764BB4">
        <w:rPr>
          <w:rFonts w:asciiTheme="minorHAnsi" w:hAnsiTheme="minorHAnsi" w:cstheme="minorHAnsi"/>
        </w:rPr>
        <w:t xml:space="preserve"> „</w:t>
      </w:r>
      <w:r w:rsidRPr="00764BB4">
        <w:rPr>
          <w:rFonts w:asciiTheme="minorHAnsi" w:hAnsiTheme="minorHAnsi" w:cstheme="minorHAnsi"/>
        </w:rPr>
        <w:t>k</w:t>
      </w:r>
      <w:r w:rsidR="007A5D3C" w:rsidRPr="00764BB4">
        <w:rPr>
          <w:rFonts w:asciiTheme="minorHAnsi" w:hAnsiTheme="minorHAnsi" w:cstheme="minorHAnsi"/>
        </w:rPr>
        <w:t>olumną”</w:t>
      </w:r>
      <w:r w:rsidR="00071010" w:rsidRPr="00764BB4">
        <w:rPr>
          <w:rFonts w:asciiTheme="minorHAnsi" w:hAnsiTheme="minorHAnsi" w:cstheme="minorHAnsi"/>
        </w:rPr>
        <w:t>;</w:t>
      </w:r>
    </w:p>
    <w:p w14:paraId="6588A1CB" w14:textId="554EBDC3" w:rsidR="007A5D3C" w:rsidRPr="00764BB4" w:rsidRDefault="004D694D" w:rsidP="000F27FD">
      <w:pPr>
        <w:pStyle w:val="Tre"/>
        <w:numPr>
          <w:ilvl w:val="0"/>
          <w:numId w:val="122"/>
        </w:numPr>
        <w:spacing w:before="0"/>
        <w:rPr>
          <w:rFonts w:asciiTheme="minorHAnsi" w:hAnsiTheme="minorHAnsi" w:cstheme="minorHAnsi"/>
        </w:rPr>
      </w:pPr>
      <w:r w:rsidRPr="00764BB4">
        <w:rPr>
          <w:rFonts w:asciiTheme="minorHAnsi" w:hAnsiTheme="minorHAnsi" w:cstheme="minorHAnsi"/>
        </w:rPr>
        <w:t>b</w:t>
      </w:r>
      <w:r w:rsidR="007A5D3C" w:rsidRPr="00764BB4">
        <w:rPr>
          <w:rFonts w:asciiTheme="minorHAnsi" w:hAnsiTheme="minorHAnsi" w:cstheme="minorHAnsi"/>
        </w:rPr>
        <w:t>ramstenga</w:t>
      </w:r>
      <w:r w:rsidR="00DC234A" w:rsidRPr="00764BB4">
        <w:rPr>
          <w:rFonts w:asciiTheme="minorHAnsi" w:hAnsiTheme="minorHAnsi" w:cstheme="minorHAnsi"/>
        </w:rPr>
        <w:t>,</w:t>
      </w:r>
      <w:r w:rsidR="007A5D3C" w:rsidRPr="00764BB4">
        <w:rPr>
          <w:rFonts w:asciiTheme="minorHAnsi" w:hAnsiTheme="minorHAnsi" w:cstheme="minorHAnsi"/>
        </w:rPr>
        <w:t xml:space="preserve"> czyli dołączona do </w:t>
      </w:r>
      <w:r w:rsidR="00DC234A" w:rsidRPr="00764BB4">
        <w:rPr>
          <w:rFonts w:asciiTheme="minorHAnsi" w:hAnsiTheme="minorHAnsi" w:cstheme="minorHAnsi"/>
        </w:rPr>
        <w:t>k</w:t>
      </w:r>
      <w:r w:rsidR="007A5D3C" w:rsidRPr="00764BB4">
        <w:rPr>
          <w:rFonts w:asciiTheme="minorHAnsi" w:hAnsiTheme="minorHAnsi" w:cstheme="minorHAnsi"/>
        </w:rPr>
        <w:t>olumny górna część masztu</w:t>
      </w:r>
      <w:r w:rsidR="00071010" w:rsidRPr="00764BB4">
        <w:rPr>
          <w:rFonts w:asciiTheme="minorHAnsi" w:hAnsiTheme="minorHAnsi" w:cstheme="minorHAnsi"/>
        </w:rPr>
        <w:t>.</w:t>
      </w:r>
    </w:p>
    <w:p w14:paraId="45B3C788" w14:textId="77777777" w:rsidR="007A5D3C" w:rsidRPr="00764BB4" w:rsidRDefault="007A5D3C" w:rsidP="007B0D18">
      <w:pPr>
        <w:spacing w:line="276" w:lineRule="auto"/>
        <w:jc w:val="both"/>
        <w:rPr>
          <w:rFonts w:asciiTheme="minorHAnsi" w:eastAsia="Times New Roman" w:hAnsiTheme="minorHAnsi" w:cstheme="minorHAnsi"/>
          <w:lang w:val="pl-PL"/>
        </w:rPr>
      </w:pPr>
    </w:p>
    <w:p w14:paraId="52F9204B" w14:textId="78446892" w:rsidR="00BA5E9A" w:rsidRPr="00764BB4" w:rsidRDefault="007A5D3C" w:rsidP="007B0D18">
      <w:pPr>
        <w:spacing w:line="276" w:lineRule="auto"/>
        <w:ind w:left="851"/>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 xml:space="preserve">Kolumny obu masztów </w:t>
      </w:r>
      <w:r w:rsidR="00BB3C36" w:rsidRPr="00764BB4">
        <w:rPr>
          <w:rFonts w:asciiTheme="minorHAnsi" w:eastAsia="Times New Roman" w:hAnsiTheme="minorHAnsi" w:cstheme="minorHAnsi"/>
          <w:lang w:val="pl-PL"/>
        </w:rPr>
        <w:t>mają być</w:t>
      </w:r>
      <w:r w:rsidRPr="00764BB4">
        <w:rPr>
          <w:rFonts w:asciiTheme="minorHAnsi" w:eastAsia="Times New Roman" w:hAnsiTheme="minorHAnsi" w:cstheme="minorHAnsi"/>
          <w:lang w:val="pl-PL"/>
        </w:rPr>
        <w:t xml:space="preserve"> wykonane z wysoko wytrzymałej na rozciąganie stali i połączone z</w:t>
      </w:r>
      <w:r w:rsidR="00544825" w:rsidRPr="00764BB4">
        <w:rPr>
          <w:rFonts w:asciiTheme="minorHAnsi" w:eastAsia="Times New Roman" w:hAnsiTheme="minorHAnsi" w:cstheme="minorHAnsi"/>
          <w:lang w:val="pl-PL"/>
        </w:rPr>
        <w:t> </w:t>
      </w:r>
      <w:r w:rsidRPr="00764BB4">
        <w:rPr>
          <w:rFonts w:asciiTheme="minorHAnsi" w:eastAsia="Times New Roman" w:hAnsiTheme="minorHAnsi" w:cstheme="minorHAnsi"/>
          <w:lang w:val="pl-PL"/>
        </w:rPr>
        <w:t xml:space="preserve">podstawami masztów powiązanymi z konstrukcją kadłuba. Same maszty </w:t>
      </w:r>
      <w:r w:rsidR="00BB3C36" w:rsidRPr="00764BB4">
        <w:rPr>
          <w:rFonts w:asciiTheme="minorHAnsi" w:eastAsia="Times New Roman" w:hAnsiTheme="minorHAnsi" w:cstheme="minorHAnsi"/>
          <w:lang w:val="pl-PL"/>
        </w:rPr>
        <w:t>mają być</w:t>
      </w:r>
      <w:r w:rsidRPr="00764BB4">
        <w:rPr>
          <w:rFonts w:asciiTheme="minorHAnsi" w:eastAsia="Times New Roman" w:hAnsiTheme="minorHAnsi" w:cstheme="minorHAnsi"/>
          <w:lang w:val="pl-PL"/>
        </w:rPr>
        <w:t xml:space="preserve"> wykonane z połączonych ze sobą stożków </w:t>
      </w:r>
      <w:r w:rsidR="00BA5E9A" w:rsidRPr="00764BB4">
        <w:rPr>
          <w:rFonts w:asciiTheme="minorHAnsi" w:eastAsia="Times New Roman" w:hAnsiTheme="minorHAnsi" w:cstheme="minorHAnsi"/>
          <w:lang w:val="pl-PL"/>
        </w:rPr>
        <w:t>odpowiedniej wysokości zgodnej z Planem ożaglowania</w:t>
      </w:r>
      <w:r w:rsidR="00631994" w:rsidRPr="00764BB4">
        <w:rPr>
          <w:rFonts w:asciiTheme="minorHAnsi" w:eastAsia="Times New Roman" w:hAnsiTheme="minorHAnsi" w:cstheme="minorHAnsi"/>
          <w:lang w:val="pl-PL"/>
        </w:rPr>
        <w:t xml:space="preserve"> załączniki numer 4a i 4b.</w:t>
      </w:r>
    </w:p>
    <w:p w14:paraId="50B25F6E" w14:textId="77777777" w:rsidR="007A5D3C" w:rsidRPr="00764BB4" w:rsidRDefault="007A5D3C" w:rsidP="007B0D18">
      <w:pPr>
        <w:spacing w:line="276" w:lineRule="auto"/>
        <w:ind w:left="851"/>
        <w:jc w:val="both"/>
        <w:rPr>
          <w:rFonts w:asciiTheme="minorHAnsi" w:eastAsia="Times New Roman" w:hAnsiTheme="minorHAnsi" w:cstheme="minorHAnsi"/>
          <w:lang w:val="pl-PL"/>
        </w:rPr>
      </w:pPr>
    </w:p>
    <w:p w14:paraId="6603E5E9" w14:textId="3C37F658" w:rsidR="007A5D3C" w:rsidRPr="00764BB4" w:rsidRDefault="007A5D3C" w:rsidP="007B0D18">
      <w:pPr>
        <w:spacing w:line="276" w:lineRule="auto"/>
        <w:ind w:left="851"/>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 xml:space="preserve">Podstawa każdego masztu </w:t>
      </w:r>
      <w:r w:rsidR="00BA5E9A" w:rsidRPr="00764BB4">
        <w:rPr>
          <w:rFonts w:asciiTheme="minorHAnsi" w:eastAsia="Times New Roman" w:hAnsiTheme="minorHAnsi" w:cstheme="minorHAnsi"/>
          <w:lang w:val="pl-PL"/>
        </w:rPr>
        <w:t>ma</w:t>
      </w:r>
      <w:r w:rsidRPr="00764BB4">
        <w:rPr>
          <w:rFonts w:asciiTheme="minorHAnsi" w:eastAsia="Times New Roman" w:hAnsiTheme="minorHAnsi" w:cstheme="minorHAnsi"/>
          <w:lang w:val="pl-PL"/>
        </w:rPr>
        <w:t xml:space="preserve"> stanowić wspawaną integralną część konstrukcji kadłuba oraz </w:t>
      </w:r>
      <w:r w:rsidR="00BA5E9A" w:rsidRPr="00764BB4">
        <w:rPr>
          <w:rFonts w:asciiTheme="minorHAnsi" w:eastAsia="Times New Roman" w:hAnsiTheme="minorHAnsi" w:cstheme="minorHAnsi"/>
          <w:lang w:val="pl-PL"/>
        </w:rPr>
        <w:t xml:space="preserve">być </w:t>
      </w:r>
      <w:r w:rsidRPr="00764BB4">
        <w:rPr>
          <w:rFonts w:asciiTheme="minorHAnsi" w:eastAsia="Times New Roman" w:hAnsiTheme="minorHAnsi" w:cstheme="minorHAnsi"/>
          <w:lang w:val="pl-PL"/>
        </w:rPr>
        <w:t>przygotowana do mocowania stalowej kolumny masztu z ukształtowanym miejscem łączenia obu elementów. Do rozważenia jest sposób łączenia, np. dopasowane kołnierze podstawy i kolumny masztu połączone za pomocą śrub („</w:t>
      </w:r>
      <w:r w:rsidR="00BA5E9A" w:rsidRPr="00764BB4">
        <w:rPr>
          <w:rFonts w:asciiTheme="minorHAnsi" w:eastAsia="Times New Roman" w:hAnsiTheme="minorHAnsi" w:cstheme="minorHAnsi"/>
          <w:lang w:val="pl-PL"/>
        </w:rPr>
        <w:t xml:space="preserve">tak jak na </w:t>
      </w:r>
      <w:r w:rsidRPr="00DF271D">
        <w:rPr>
          <w:rFonts w:asciiTheme="minorHAnsi" w:eastAsia="Times New Roman" w:hAnsiTheme="minorHAnsi" w:cstheme="minorHAnsi"/>
          <w:i/>
          <w:lang w:val="pl-PL"/>
        </w:rPr>
        <w:t>Dar</w:t>
      </w:r>
      <w:r w:rsidR="00BA5E9A" w:rsidRPr="00DF271D">
        <w:rPr>
          <w:rFonts w:asciiTheme="minorHAnsi" w:eastAsia="Times New Roman" w:hAnsiTheme="minorHAnsi" w:cstheme="minorHAnsi"/>
          <w:i/>
          <w:lang w:val="pl-PL"/>
        </w:rPr>
        <w:t>ze</w:t>
      </w:r>
      <w:r w:rsidRPr="00DF271D">
        <w:rPr>
          <w:rFonts w:asciiTheme="minorHAnsi" w:eastAsia="Times New Roman" w:hAnsiTheme="minorHAnsi" w:cstheme="minorHAnsi"/>
          <w:i/>
          <w:lang w:val="pl-PL"/>
        </w:rPr>
        <w:t xml:space="preserve"> Młodzieży</w:t>
      </w:r>
      <w:r w:rsidRPr="00764BB4">
        <w:rPr>
          <w:rFonts w:asciiTheme="minorHAnsi" w:eastAsia="Times New Roman" w:hAnsiTheme="minorHAnsi" w:cstheme="minorHAnsi"/>
          <w:lang w:val="pl-PL"/>
        </w:rPr>
        <w:t xml:space="preserve">”). Podstawy masztów </w:t>
      </w:r>
      <w:r w:rsidR="00BA5E9A" w:rsidRPr="00764BB4">
        <w:rPr>
          <w:rFonts w:asciiTheme="minorHAnsi" w:eastAsia="Times New Roman" w:hAnsiTheme="minorHAnsi" w:cstheme="minorHAnsi"/>
          <w:lang w:val="pl-PL"/>
        </w:rPr>
        <w:t>mają być</w:t>
      </w:r>
      <w:r w:rsidRPr="00764BB4">
        <w:rPr>
          <w:rFonts w:asciiTheme="minorHAnsi" w:eastAsia="Times New Roman" w:hAnsiTheme="minorHAnsi" w:cstheme="minorHAnsi"/>
          <w:lang w:val="pl-PL"/>
        </w:rPr>
        <w:t xml:space="preserve"> powiązane z</w:t>
      </w:r>
      <w:r w:rsidR="001C6EA0" w:rsidRPr="00764BB4">
        <w:rPr>
          <w:rFonts w:asciiTheme="minorHAnsi" w:eastAsia="Times New Roman" w:hAnsiTheme="minorHAnsi" w:cstheme="minorHAnsi"/>
          <w:lang w:val="pl-PL"/>
        </w:rPr>
        <w:t> </w:t>
      </w:r>
      <w:r w:rsidRPr="00764BB4">
        <w:rPr>
          <w:rFonts w:asciiTheme="minorHAnsi" w:eastAsia="Times New Roman" w:hAnsiTheme="minorHAnsi" w:cstheme="minorHAnsi"/>
          <w:lang w:val="pl-PL"/>
        </w:rPr>
        <w:t xml:space="preserve">konstrukcją kadłuba na całej długości przedłużenia </w:t>
      </w:r>
      <w:r w:rsidR="00071010" w:rsidRPr="00764BB4">
        <w:rPr>
          <w:rFonts w:asciiTheme="minorHAnsi" w:eastAsia="Times New Roman" w:hAnsiTheme="minorHAnsi" w:cstheme="minorHAnsi"/>
          <w:lang w:val="pl-PL"/>
        </w:rPr>
        <w:t>linii</w:t>
      </w:r>
      <w:r w:rsidRPr="00764BB4">
        <w:rPr>
          <w:rFonts w:asciiTheme="minorHAnsi" w:eastAsia="Times New Roman" w:hAnsiTheme="minorHAnsi" w:cstheme="minorHAnsi"/>
          <w:lang w:val="pl-PL"/>
        </w:rPr>
        <w:t xml:space="preserve"> masztu</w:t>
      </w:r>
      <w:r w:rsidR="00BA5E9A" w:rsidRPr="00764BB4">
        <w:rPr>
          <w:rFonts w:asciiTheme="minorHAnsi" w:eastAsia="Times New Roman" w:hAnsiTheme="minorHAnsi" w:cstheme="minorHAnsi"/>
          <w:lang w:val="pl-PL"/>
        </w:rPr>
        <w:t>,</w:t>
      </w:r>
      <w:r w:rsidRPr="00764BB4">
        <w:rPr>
          <w:rFonts w:asciiTheme="minorHAnsi" w:eastAsia="Times New Roman" w:hAnsiTheme="minorHAnsi" w:cstheme="minorHAnsi"/>
          <w:lang w:val="pl-PL"/>
        </w:rPr>
        <w:t xml:space="preserve"> aż do stępki.</w:t>
      </w:r>
    </w:p>
    <w:p w14:paraId="3E980B83" w14:textId="77777777" w:rsidR="007A5D3C" w:rsidRPr="00764BB4" w:rsidRDefault="007A5D3C" w:rsidP="007B0D18">
      <w:pPr>
        <w:spacing w:line="276" w:lineRule="auto"/>
        <w:ind w:left="851"/>
        <w:jc w:val="both"/>
        <w:rPr>
          <w:rFonts w:asciiTheme="minorHAnsi" w:eastAsia="Times New Roman" w:hAnsiTheme="minorHAnsi" w:cstheme="minorHAnsi"/>
          <w:lang w:val="pl-PL"/>
        </w:rPr>
      </w:pPr>
    </w:p>
    <w:p w14:paraId="69FE81B2" w14:textId="5DA5A1F2" w:rsidR="007A5D3C" w:rsidRPr="00764BB4" w:rsidRDefault="007A5D3C" w:rsidP="007B0D18">
      <w:pPr>
        <w:spacing w:line="276" w:lineRule="auto"/>
        <w:ind w:left="851"/>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Bra</w:t>
      </w:r>
      <w:r w:rsidR="00BA5E9A" w:rsidRPr="00764BB4">
        <w:rPr>
          <w:rFonts w:asciiTheme="minorHAnsi" w:eastAsia="Times New Roman" w:hAnsiTheme="minorHAnsi" w:cstheme="minorHAnsi"/>
          <w:lang w:val="pl-PL"/>
        </w:rPr>
        <w:t>m</w:t>
      </w:r>
      <w:r w:rsidRPr="00764BB4">
        <w:rPr>
          <w:rFonts w:asciiTheme="minorHAnsi" w:eastAsia="Times New Roman" w:hAnsiTheme="minorHAnsi" w:cstheme="minorHAnsi"/>
          <w:lang w:val="pl-PL"/>
        </w:rPr>
        <w:t xml:space="preserve">stengi </w:t>
      </w:r>
      <w:r w:rsidR="00071010" w:rsidRPr="00764BB4">
        <w:rPr>
          <w:rFonts w:asciiTheme="minorHAnsi" w:eastAsia="Times New Roman" w:hAnsiTheme="minorHAnsi" w:cstheme="minorHAnsi"/>
          <w:lang w:val="pl-PL"/>
        </w:rPr>
        <w:t>g</w:t>
      </w:r>
      <w:r w:rsidRPr="00764BB4">
        <w:rPr>
          <w:rFonts w:asciiTheme="minorHAnsi" w:eastAsia="Times New Roman" w:hAnsiTheme="minorHAnsi" w:cstheme="minorHAnsi"/>
          <w:lang w:val="pl-PL"/>
        </w:rPr>
        <w:t xml:space="preserve">rotmasztu i </w:t>
      </w:r>
      <w:r w:rsidR="00071010" w:rsidRPr="00764BB4">
        <w:rPr>
          <w:rFonts w:asciiTheme="minorHAnsi" w:eastAsia="Times New Roman" w:hAnsiTheme="minorHAnsi" w:cstheme="minorHAnsi"/>
          <w:lang w:val="pl-PL"/>
        </w:rPr>
        <w:t>f</w:t>
      </w:r>
      <w:r w:rsidRPr="00764BB4">
        <w:rPr>
          <w:rFonts w:asciiTheme="minorHAnsi" w:eastAsia="Times New Roman" w:hAnsiTheme="minorHAnsi" w:cstheme="minorHAnsi"/>
          <w:lang w:val="pl-PL"/>
        </w:rPr>
        <w:t>o</w:t>
      </w:r>
      <w:r w:rsidR="00BA5E9A" w:rsidRPr="00764BB4">
        <w:rPr>
          <w:rFonts w:asciiTheme="minorHAnsi" w:eastAsia="Times New Roman" w:hAnsiTheme="minorHAnsi" w:cstheme="minorHAnsi"/>
          <w:lang w:val="pl-PL"/>
        </w:rPr>
        <w:t>k</w:t>
      </w:r>
      <w:r w:rsidRPr="00764BB4">
        <w:rPr>
          <w:rFonts w:asciiTheme="minorHAnsi" w:eastAsia="Times New Roman" w:hAnsiTheme="minorHAnsi" w:cstheme="minorHAnsi"/>
          <w:lang w:val="pl-PL"/>
        </w:rPr>
        <w:t xml:space="preserve">masztu </w:t>
      </w:r>
      <w:r w:rsidR="00BA5E9A" w:rsidRPr="00764BB4">
        <w:rPr>
          <w:rFonts w:asciiTheme="minorHAnsi" w:eastAsia="Times New Roman" w:hAnsiTheme="minorHAnsi" w:cstheme="minorHAnsi"/>
          <w:lang w:val="pl-PL"/>
        </w:rPr>
        <w:t>mają zostać</w:t>
      </w:r>
      <w:r w:rsidRPr="00764BB4">
        <w:rPr>
          <w:rFonts w:asciiTheme="minorHAnsi" w:eastAsia="Times New Roman" w:hAnsiTheme="minorHAnsi" w:cstheme="minorHAnsi"/>
          <w:lang w:val="pl-PL"/>
        </w:rPr>
        <w:t xml:space="preserve"> wykonane z aluminium. Kolumny masztów </w:t>
      </w:r>
      <w:r w:rsidR="00BA5E9A" w:rsidRPr="00764BB4">
        <w:rPr>
          <w:rFonts w:asciiTheme="minorHAnsi" w:eastAsia="Times New Roman" w:hAnsiTheme="minorHAnsi" w:cstheme="minorHAnsi"/>
          <w:lang w:val="pl-PL"/>
        </w:rPr>
        <w:t xml:space="preserve">mają być </w:t>
      </w:r>
      <w:r w:rsidRPr="00764BB4">
        <w:rPr>
          <w:rFonts w:asciiTheme="minorHAnsi" w:eastAsia="Times New Roman" w:hAnsiTheme="minorHAnsi" w:cstheme="minorHAnsi"/>
          <w:lang w:val="pl-PL"/>
        </w:rPr>
        <w:t xml:space="preserve">zakończone od góry salingiem, który </w:t>
      </w:r>
      <w:r w:rsidR="00071010" w:rsidRPr="00764BB4">
        <w:rPr>
          <w:rFonts w:asciiTheme="minorHAnsi" w:eastAsia="Times New Roman" w:hAnsiTheme="minorHAnsi" w:cstheme="minorHAnsi"/>
          <w:lang w:val="pl-PL"/>
        </w:rPr>
        <w:t>ma tworzyć</w:t>
      </w:r>
      <w:r w:rsidRPr="00764BB4">
        <w:rPr>
          <w:rFonts w:asciiTheme="minorHAnsi" w:eastAsia="Times New Roman" w:hAnsiTheme="minorHAnsi" w:cstheme="minorHAnsi"/>
          <w:lang w:val="pl-PL"/>
        </w:rPr>
        <w:t xml:space="preserve"> podwójne obręcze do zamocowania dolnej części bramstengi. </w:t>
      </w:r>
      <w:r w:rsidR="00BA5E9A" w:rsidRPr="00764BB4">
        <w:rPr>
          <w:rFonts w:asciiTheme="minorHAnsi" w:eastAsia="Times New Roman" w:hAnsiTheme="minorHAnsi" w:cstheme="minorHAnsi"/>
          <w:lang w:val="pl-PL"/>
        </w:rPr>
        <w:t>Łączenia</w:t>
      </w:r>
      <w:r w:rsidRPr="00764BB4">
        <w:rPr>
          <w:rFonts w:asciiTheme="minorHAnsi" w:eastAsia="Times New Roman" w:hAnsiTheme="minorHAnsi" w:cstheme="minorHAnsi"/>
          <w:lang w:val="pl-PL"/>
        </w:rPr>
        <w:t xml:space="preserve"> drzewc </w:t>
      </w:r>
      <w:r w:rsidR="00BA5E9A" w:rsidRPr="00764BB4">
        <w:rPr>
          <w:rFonts w:asciiTheme="minorHAnsi" w:eastAsia="Times New Roman" w:hAnsiTheme="minorHAnsi" w:cstheme="minorHAnsi"/>
          <w:lang w:val="pl-PL"/>
        </w:rPr>
        <w:t xml:space="preserve">mają być </w:t>
      </w:r>
      <w:r w:rsidRPr="00764BB4">
        <w:rPr>
          <w:rFonts w:asciiTheme="minorHAnsi" w:eastAsia="Times New Roman" w:hAnsiTheme="minorHAnsi" w:cstheme="minorHAnsi"/>
          <w:lang w:val="pl-PL"/>
        </w:rPr>
        <w:t>zabezpieczone</w:t>
      </w:r>
      <w:r w:rsidR="00BA5E9A" w:rsidRPr="00764BB4">
        <w:rPr>
          <w:rFonts w:asciiTheme="minorHAnsi" w:eastAsia="Times New Roman" w:hAnsiTheme="minorHAnsi" w:cstheme="minorHAnsi"/>
          <w:lang w:val="pl-PL"/>
        </w:rPr>
        <w:t>,</w:t>
      </w:r>
      <w:r w:rsidRPr="00764BB4">
        <w:rPr>
          <w:rFonts w:asciiTheme="minorHAnsi" w:eastAsia="Times New Roman" w:hAnsiTheme="minorHAnsi" w:cstheme="minorHAnsi"/>
          <w:lang w:val="pl-PL"/>
        </w:rPr>
        <w:t xml:space="preserve"> dużych rozmiarów przetyczkami na topie kolumny lub w salingu.</w:t>
      </w:r>
    </w:p>
    <w:p w14:paraId="63C27316" w14:textId="77777777" w:rsidR="007A5D3C" w:rsidRPr="00764BB4" w:rsidRDefault="007A5D3C" w:rsidP="007B0D18">
      <w:pPr>
        <w:spacing w:line="276" w:lineRule="auto"/>
        <w:ind w:left="851"/>
        <w:jc w:val="both"/>
        <w:rPr>
          <w:rFonts w:asciiTheme="minorHAnsi" w:eastAsia="Times New Roman" w:hAnsiTheme="minorHAnsi" w:cstheme="minorHAnsi"/>
          <w:lang w:val="pl-PL"/>
        </w:rPr>
      </w:pPr>
    </w:p>
    <w:p w14:paraId="35C602A3" w14:textId="1CD911EA" w:rsidR="007A5D3C" w:rsidRPr="00764BB4" w:rsidRDefault="007A5D3C" w:rsidP="007B0D18">
      <w:pPr>
        <w:spacing w:line="276" w:lineRule="auto"/>
        <w:ind w:left="851"/>
        <w:jc w:val="both"/>
        <w:rPr>
          <w:rFonts w:asciiTheme="minorHAnsi" w:eastAsia="Times New Roman" w:hAnsiTheme="minorHAnsi" w:cstheme="minorHAnsi"/>
          <w:lang w:val="pl-PL"/>
        </w:rPr>
      </w:pPr>
      <w:r w:rsidRPr="00764BB4">
        <w:rPr>
          <w:rFonts w:asciiTheme="minorHAnsi" w:eastAsia="Times New Roman" w:hAnsiTheme="minorHAnsi" w:cstheme="minorHAnsi"/>
          <w:bCs/>
          <w:lang w:val="pl-PL"/>
        </w:rPr>
        <w:t xml:space="preserve">Krojcmaszt </w:t>
      </w:r>
      <w:r w:rsidRPr="00764BB4">
        <w:rPr>
          <w:rFonts w:asciiTheme="minorHAnsi" w:eastAsia="Times New Roman" w:hAnsiTheme="minorHAnsi" w:cstheme="minorHAnsi"/>
          <w:lang w:val="pl-PL"/>
        </w:rPr>
        <w:t xml:space="preserve">(inaczej zwany </w:t>
      </w:r>
      <w:r w:rsidR="00071010" w:rsidRPr="00764BB4">
        <w:rPr>
          <w:rFonts w:asciiTheme="minorHAnsi" w:eastAsia="Times New Roman" w:hAnsiTheme="minorHAnsi" w:cstheme="minorHAnsi"/>
          <w:lang w:val="pl-PL"/>
        </w:rPr>
        <w:t>s</w:t>
      </w:r>
      <w:r w:rsidRPr="00764BB4">
        <w:rPr>
          <w:rFonts w:asciiTheme="minorHAnsi" w:eastAsia="Times New Roman" w:hAnsiTheme="minorHAnsi" w:cstheme="minorHAnsi"/>
          <w:lang w:val="pl-PL"/>
        </w:rPr>
        <w:t xml:space="preserve">termasztem) </w:t>
      </w:r>
      <w:r w:rsidR="00BA5E9A" w:rsidRPr="00764BB4">
        <w:rPr>
          <w:rFonts w:asciiTheme="minorHAnsi" w:eastAsia="Times New Roman" w:hAnsiTheme="minorHAnsi" w:cstheme="minorHAnsi"/>
          <w:lang w:val="pl-PL"/>
        </w:rPr>
        <w:t xml:space="preserve">ma </w:t>
      </w:r>
      <w:r w:rsidR="00054D13" w:rsidRPr="00764BB4">
        <w:rPr>
          <w:rFonts w:asciiTheme="minorHAnsi" w:eastAsia="Times New Roman" w:hAnsiTheme="minorHAnsi" w:cstheme="minorHAnsi"/>
          <w:lang w:val="pl-PL"/>
        </w:rPr>
        <w:t>być skonstruowany</w:t>
      </w:r>
      <w:r w:rsidRPr="00764BB4">
        <w:rPr>
          <w:rFonts w:asciiTheme="minorHAnsi" w:eastAsia="Times New Roman" w:hAnsiTheme="minorHAnsi" w:cstheme="minorHAnsi"/>
          <w:lang w:val="pl-PL"/>
        </w:rPr>
        <w:t xml:space="preserve"> z jednej części, połączenia kolumny, stengi i</w:t>
      </w:r>
      <w:r w:rsidR="008557A9">
        <w:rPr>
          <w:rFonts w:asciiTheme="minorHAnsi" w:eastAsia="Times New Roman" w:hAnsiTheme="minorHAnsi" w:cstheme="minorHAnsi"/>
          <w:lang w:val="pl-PL"/>
        </w:rPr>
        <w:t> </w:t>
      </w:r>
      <w:r w:rsidRPr="00764BB4">
        <w:rPr>
          <w:rFonts w:asciiTheme="minorHAnsi" w:eastAsia="Times New Roman" w:hAnsiTheme="minorHAnsi" w:cstheme="minorHAnsi"/>
          <w:lang w:val="pl-PL"/>
        </w:rPr>
        <w:t xml:space="preserve">bramstengi w jedną całość (jedna, zwężająca się rura). Krojcmaszt </w:t>
      </w:r>
      <w:r w:rsidR="00BA5E9A" w:rsidRPr="00764BB4">
        <w:rPr>
          <w:rFonts w:asciiTheme="minorHAnsi" w:eastAsia="Times New Roman" w:hAnsiTheme="minorHAnsi" w:cstheme="minorHAnsi"/>
          <w:lang w:val="pl-PL"/>
        </w:rPr>
        <w:t>ma funkcjonować</w:t>
      </w:r>
      <w:r w:rsidRPr="00764BB4">
        <w:rPr>
          <w:rFonts w:asciiTheme="minorHAnsi" w:eastAsia="Times New Roman" w:hAnsiTheme="minorHAnsi" w:cstheme="minorHAnsi"/>
          <w:lang w:val="pl-PL"/>
        </w:rPr>
        <w:t xml:space="preserve"> jako wydech silnika </w:t>
      </w:r>
      <w:r w:rsidR="00BA5E9A" w:rsidRPr="00764BB4">
        <w:rPr>
          <w:rFonts w:asciiTheme="minorHAnsi" w:eastAsia="Times New Roman" w:hAnsiTheme="minorHAnsi" w:cstheme="minorHAnsi"/>
          <w:lang w:val="pl-PL"/>
        </w:rPr>
        <w:t>głównego</w:t>
      </w:r>
      <w:r w:rsidRPr="00764BB4">
        <w:rPr>
          <w:rFonts w:asciiTheme="minorHAnsi" w:eastAsia="Times New Roman" w:hAnsiTheme="minorHAnsi" w:cstheme="minorHAnsi"/>
          <w:lang w:val="pl-PL"/>
        </w:rPr>
        <w:t xml:space="preserve"> i agregatów prądotwórczych z siłowni, w związku z tym </w:t>
      </w:r>
      <w:r w:rsidR="00BA5E9A" w:rsidRPr="00764BB4">
        <w:rPr>
          <w:rFonts w:asciiTheme="minorHAnsi" w:eastAsia="Times New Roman" w:hAnsiTheme="minorHAnsi" w:cstheme="minorHAnsi"/>
          <w:lang w:val="pl-PL"/>
        </w:rPr>
        <w:t xml:space="preserve">ma </w:t>
      </w:r>
      <w:r w:rsidR="00071010" w:rsidRPr="00764BB4">
        <w:rPr>
          <w:rFonts w:asciiTheme="minorHAnsi" w:eastAsia="Times New Roman" w:hAnsiTheme="minorHAnsi" w:cstheme="minorHAnsi"/>
          <w:lang w:val="pl-PL"/>
        </w:rPr>
        <w:t>posiadać</w:t>
      </w:r>
      <w:r w:rsidRPr="00764BB4">
        <w:rPr>
          <w:rFonts w:asciiTheme="minorHAnsi" w:eastAsia="Times New Roman" w:hAnsiTheme="minorHAnsi" w:cstheme="minorHAnsi"/>
          <w:lang w:val="pl-PL"/>
        </w:rPr>
        <w:t xml:space="preserve"> wewnętrzną rurę wydechową oraz wylot spalin na topie masztu.</w:t>
      </w:r>
    </w:p>
    <w:p w14:paraId="085FF36C" w14:textId="77777777" w:rsidR="007A5D3C" w:rsidRPr="00764BB4" w:rsidRDefault="007A5D3C" w:rsidP="007B0D18">
      <w:pPr>
        <w:spacing w:line="276" w:lineRule="auto"/>
        <w:ind w:left="567"/>
        <w:jc w:val="both"/>
        <w:rPr>
          <w:rFonts w:asciiTheme="minorHAnsi" w:eastAsia="Times New Roman" w:hAnsiTheme="minorHAnsi" w:cstheme="minorHAnsi"/>
          <w:lang w:val="pl-PL"/>
        </w:rPr>
      </w:pPr>
    </w:p>
    <w:p w14:paraId="640A1F4B" w14:textId="67E273F0" w:rsidR="007A5D3C" w:rsidRPr="00764BB4" w:rsidRDefault="007A5D3C" w:rsidP="007B0D18">
      <w:pPr>
        <w:spacing w:line="276" w:lineRule="auto"/>
        <w:ind w:left="851"/>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 xml:space="preserve">Wszystkie drzewca </w:t>
      </w:r>
      <w:r w:rsidR="00BA5E9A" w:rsidRPr="00764BB4">
        <w:rPr>
          <w:rFonts w:asciiTheme="minorHAnsi" w:eastAsia="Times New Roman" w:hAnsiTheme="minorHAnsi" w:cstheme="minorHAnsi"/>
          <w:lang w:val="pl-PL"/>
        </w:rPr>
        <w:t>mają być</w:t>
      </w:r>
      <w:r w:rsidRPr="00764BB4">
        <w:rPr>
          <w:rFonts w:asciiTheme="minorHAnsi" w:eastAsia="Times New Roman" w:hAnsiTheme="minorHAnsi" w:cstheme="minorHAnsi"/>
          <w:lang w:val="pl-PL"/>
        </w:rPr>
        <w:t xml:space="preserve"> wyposażone w odpowiednie mocowania, uchwyty, podwięzia do montowania różnego rodzaju osprzętu z odpowiednim </w:t>
      </w:r>
      <w:r w:rsidR="00071010" w:rsidRPr="00764BB4">
        <w:rPr>
          <w:rFonts w:asciiTheme="minorHAnsi" w:eastAsia="Times New Roman" w:hAnsiTheme="minorHAnsi" w:cstheme="minorHAnsi"/>
          <w:lang w:val="pl-PL"/>
        </w:rPr>
        <w:t>upozycjonowaniem</w:t>
      </w:r>
      <w:r w:rsidRPr="00764BB4">
        <w:rPr>
          <w:rFonts w:asciiTheme="minorHAnsi" w:eastAsia="Times New Roman" w:hAnsiTheme="minorHAnsi" w:cstheme="minorHAnsi"/>
          <w:lang w:val="pl-PL"/>
        </w:rPr>
        <w:t xml:space="preserve"> lub </w:t>
      </w:r>
      <w:r w:rsidR="00071010" w:rsidRPr="00764BB4">
        <w:rPr>
          <w:rFonts w:asciiTheme="minorHAnsi" w:eastAsia="Times New Roman" w:hAnsiTheme="minorHAnsi" w:cstheme="minorHAnsi"/>
          <w:lang w:val="pl-PL"/>
        </w:rPr>
        <w:t>zabezpieczeniem</w:t>
      </w:r>
      <w:r w:rsidRPr="00764BB4">
        <w:rPr>
          <w:rFonts w:asciiTheme="minorHAnsi" w:eastAsia="Times New Roman" w:hAnsiTheme="minorHAnsi" w:cstheme="minorHAnsi"/>
          <w:lang w:val="pl-PL"/>
        </w:rPr>
        <w:t xml:space="preserve"> przed otarciami:</w:t>
      </w:r>
    </w:p>
    <w:p w14:paraId="2F292BF9" w14:textId="4C7B817B" w:rsidR="007A5D3C" w:rsidRPr="00764BB4" w:rsidRDefault="00071010" w:rsidP="000F27FD">
      <w:pPr>
        <w:pStyle w:val="Akapitzlist"/>
        <w:numPr>
          <w:ilvl w:val="1"/>
          <w:numId w:val="123"/>
        </w:numPr>
        <w:spacing w:line="276" w:lineRule="auto"/>
        <w:jc w:val="both"/>
        <w:rPr>
          <w:rFonts w:asciiTheme="minorHAnsi" w:hAnsiTheme="minorHAnsi" w:cstheme="minorHAnsi"/>
          <w:lang w:val="pl-PL"/>
        </w:rPr>
      </w:pPr>
      <w:r w:rsidRPr="00764BB4">
        <w:rPr>
          <w:rFonts w:asciiTheme="minorHAnsi" w:hAnsiTheme="minorHAnsi" w:cstheme="minorHAnsi"/>
          <w:lang w:val="pl-PL"/>
        </w:rPr>
        <w:t>o</w:t>
      </w:r>
      <w:r w:rsidR="007A5D3C" w:rsidRPr="00764BB4">
        <w:rPr>
          <w:rFonts w:asciiTheme="minorHAnsi" w:hAnsiTheme="minorHAnsi" w:cstheme="minorHAnsi"/>
          <w:lang w:val="pl-PL"/>
        </w:rPr>
        <w:t>linowania stałego</w:t>
      </w:r>
      <w:r w:rsidR="00285E5D" w:rsidRPr="00764BB4">
        <w:rPr>
          <w:rFonts w:asciiTheme="minorHAnsi" w:hAnsiTheme="minorHAnsi" w:cstheme="minorHAnsi"/>
          <w:lang w:val="pl-PL"/>
        </w:rPr>
        <w:t>,</w:t>
      </w:r>
    </w:p>
    <w:p w14:paraId="5988B01E" w14:textId="14497885" w:rsidR="007A5D3C" w:rsidRPr="00764BB4" w:rsidRDefault="00071010" w:rsidP="000F27FD">
      <w:pPr>
        <w:pStyle w:val="Akapitzlist"/>
        <w:numPr>
          <w:ilvl w:val="1"/>
          <w:numId w:val="123"/>
        </w:numPr>
        <w:spacing w:line="276" w:lineRule="auto"/>
        <w:jc w:val="both"/>
        <w:rPr>
          <w:rFonts w:asciiTheme="minorHAnsi" w:hAnsiTheme="minorHAnsi" w:cstheme="minorHAnsi"/>
          <w:lang w:val="pl-PL"/>
        </w:rPr>
      </w:pPr>
      <w:r w:rsidRPr="00764BB4">
        <w:rPr>
          <w:rFonts w:asciiTheme="minorHAnsi" w:hAnsiTheme="minorHAnsi" w:cstheme="minorHAnsi"/>
          <w:lang w:val="pl-PL"/>
        </w:rPr>
        <w:t>o</w:t>
      </w:r>
      <w:r w:rsidR="007A5D3C" w:rsidRPr="00764BB4">
        <w:rPr>
          <w:rFonts w:asciiTheme="minorHAnsi" w:hAnsiTheme="minorHAnsi" w:cstheme="minorHAnsi"/>
          <w:lang w:val="pl-PL"/>
        </w:rPr>
        <w:t>linowania ruchomego</w:t>
      </w:r>
      <w:r w:rsidR="00285E5D" w:rsidRPr="00764BB4">
        <w:rPr>
          <w:rFonts w:asciiTheme="minorHAnsi" w:hAnsiTheme="minorHAnsi" w:cstheme="minorHAnsi"/>
          <w:lang w:val="pl-PL"/>
        </w:rPr>
        <w:t>,</w:t>
      </w:r>
    </w:p>
    <w:p w14:paraId="6BD965BB" w14:textId="00F0D566" w:rsidR="007A5D3C" w:rsidRPr="00764BB4" w:rsidRDefault="00071010" w:rsidP="000F27FD">
      <w:pPr>
        <w:pStyle w:val="Akapitzlist"/>
        <w:numPr>
          <w:ilvl w:val="1"/>
          <w:numId w:val="123"/>
        </w:numPr>
        <w:spacing w:line="276" w:lineRule="auto"/>
        <w:jc w:val="both"/>
        <w:rPr>
          <w:rFonts w:asciiTheme="minorHAnsi" w:hAnsiTheme="minorHAnsi" w:cstheme="minorHAnsi"/>
          <w:lang w:val="pl-PL"/>
        </w:rPr>
      </w:pPr>
      <w:r w:rsidRPr="00764BB4">
        <w:rPr>
          <w:rFonts w:asciiTheme="minorHAnsi" w:hAnsiTheme="minorHAnsi" w:cstheme="minorHAnsi"/>
          <w:lang w:val="pl-PL"/>
        </w:rPr>
        <w:t>r</w:t>
      </w:r>
      <w:r w:rsidR="007A5D3C" w:rsidRPr="00764BB4">
        <w:rPr>
          <w:rFonts w:asciiTheme="minorHAnsi" w:hAnsiTheme="minorHAnsi" w:cstheme="minorHAnsi"/>
          <w:lang w:val="pl-PL"/>
        </w:rPr>
        <w:t>óżnego rodzaju bloków</w:t>
      </w:r>
      <w:r w:rsidR="00285E5D" w:rsidRPr="00764BB4">
        <w:rPr>
          <w:rFonts w:asciiTheme="minorHAnsi" w:hAnsiTheme="minorHAnsi" w:cstheme="minorHAnsi"/>
          <w:lang w:val="pl-PL"/>
        </w:rPr>
        <w:t>,</w:t>
      </w:r>
    </w:p>
    <w:p w14:paraId="0E20BA49" w14:textId="0DEFBFE8" w:rsidR="007A5D3C" w:rsidRPr="00764BB4" w:rsidRDefault="00071010" w:rsidP="000F27FD">
      <w:pPr>
        <w:pStyle w:val="Akapitzlist"/>
        <w:numPr>
          <w:ilvl w:val="1"/>
          <w:numId w:val="123"/>
        </w:numPr>
        <w:spacing w:line="276" w:lineRule="auto"/>
        <w:jc w:val="both"/>
        <w:rPr>
          <w:rFonts w:asciiTheme="minorHAnsi" w:hAnsiTheme="minorHAnsi" w:cstheme="minorHAnsi"/>
          <w:lang w:val="pl-PL"/>
        </w:rPr>
      </w:pPr>
      <w:r w:rsidRPr="00764BB4">
        <w:rPr>
          <w:rFonts w:asciiTheme="minorHAnsi" w:hAnsiTheme="minorHAnsi" w:cstheme="minorHAnsi"/>
          <w:lang w:val="pl-PL"/>
        </w:rPr>
        <w:t>s</w:t>
      </w:r>
      <w:r w:rsidR="007A5D3C" w:rsidRPr="00764BB4">
        <w:rPr>
          <w:rFonts w:asciiTheme="minorHAnsi" w:hAnsiTheme="minorHAnsi" w:cstheme="minorHAnsi"/>
          <w:lang w:val="pl-PL"/>
        </w:rPr>
        <w:t>zyberbloków</w:t>
      </w:r>
      <w:r w:rsidR="00285E5D" w:rsidRPr="00764BB4">
        <w:rPr>
          <w:rFonts w:asciiTheme="minorHAnsi" w:hAnsiTheme="minorHAnsi" w:cstheme="minorHAnsi"/>
          <w:lang w:val="pl-PL"/>
        </w:rPr>
        <w:t>,</w:t>
      </w:r>
    </w:p>
    <w:p w14:paraId="18974608" w14:textId="7172F4BE" w:rsidR="007A5D3C" w:rsidRPr="00764BB4" w:rsidRDefault="00071010" w:rsidP="000F27FD">
      <w:pPr>
        <w:pStyle w:val="Akapitzlist"/>
        <w:numPr>
          <w:ilvl w:val="1"/>
          <w:numId w:val="123"/>
        </w:numPr>
        <w:spacing w:line="276" w:lineRule="auto"/>
        <w:jc w:val="both"/>
        <w:rPr>
          <w:rFonts w:asciiTheme="minorHAnsi" w:hAnsiTheme="minorHAnsi" w:cstheme="minorHAnsi"/>
          <w:lang w:val="pl-PL"/>
        </w:rPr>
      </w:pPr>
      <w:r w:rsidRPr="00764BB4">
        <w:rPr>
          <w:rFonts w:asciiTheme="minorHAnsi" w:hAnsiTheme="minorHAnsi" w:cstheme="minorHAnsi"/>
          <w:lang w:val="pl-PL"/>
        </w:rPr>
        <w:t>k</w:t>
      </w:r>
      <w:r w:rsidR="007A5D3C" w:rsidRPr="00764BB4">
        <w:rPr>
          <w:rFonts w:asciiTheme="minorHAnsi" w:hAnsiTheme="minorHAnsi" w:cstheme="minorHAnsi"/>
          <w:lang w:val="pl-PL"/>
        </w:rPr>
        <w:t>abli, przewodów chowanych w poszczególnych drzewcach</w:t>
      </w:r>
      <w:r w:rsidRPr="00764BB4">
        <w:rPr>
          <w:rFonts w:asciiTheme="minorHAnsi" w:hAnsiTheme="minorHAnsi" w:cstheme="minorHAnsi"/>
          <w:lang w:val="pl-PL"/>
        </w:rPr>
        <w:t>.</w:t>
      </w:r>
    </w:p>
    <w:p w14:paraId="7E666DA1" w14:textId="77777777" w:rsidR="007A5D3C" w:rsidRPr="00764BB4" w:rsidRDefault="007A5D3C" w:rsidP="007B0D18">
      <w:pPr>
        <w:spacing w:line="276" w:lineRule="auto"/>
        <w:jc w:val="both"/>
        <w:rPr>
          <w:rFonts w:asciiTheme="minorHAnsi" w:eastAsia="Times New Roman" w:hAnsiTheme="minorHAnsi" w:cstheme="minorHAnsi"/>
          <w:lang w:val="pl-PL"/>
        </w:rPr>
      </w:pPr>
    </w:p>
    <w:p w14:paraId="3A88B9B1" w14:textId="4C5CDE58" w:rsidR="007A5D3C" w:rsidRPr="00764BB4" w:rsidRDefault="007A5D3C" w:rsidP="007B0D18">
      <w:pPr>
        <w:spacing w:line="276" w:lineRule="auto"/>
        <w:ind w:left="851"/>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 xml:space="preserve">Maszty i reje </w:t>
      </w:r>
      <w:r w:rsidR="00BA5E9A" w:rsidRPr="00764BB4">
        <w:rPr>
          <w:rFonts w:asciiTheme="minorHAnsi" w:eastAsia="Times New Roman" w:hAnsiTheme="minorHAnsi" w:cstheme="minorHAnsi"/>
          <w:lang w:val="pl-PL"/>
        </w:rPr>
        <w:t>mają być</w:t>
      </w:r>
      <w:r w:rsidRPr="00764BB4">
        <w:rPr>
          <w:rFonts w:asciiTheme="minorHAnsi" w:eastAsia="Times New Roman" w:hAnsiTheme="minorHAnsi" w:cstheme="minorHAnsi"/>
          <w:lang w:val="pl-PL"/>
        </w:rPr>
        <w:t xml:space="preserve"> wyposażone w szyberbloki w montowanych do masztów i rei skrzynkach z</w:t>
      </w:r>
      <w:r w:rsidR="00721041" w:rsidRPr="00764BB4">
        <w:rPr>
          <w:rFonts w:asciiTheme="minorHAnsi" w:eastAsia="Times New Roman" w:hAnsiTheme="minorHAnsi" w:cstheme="minorHAnsi"/>
          <w:lang w:val="pl-PL"/>
        </w:rPr>
        <w:t> </w:t>
      </w:r>
      <w:r w:rsidR="00054D13" w:rsidRPr="00764BB4">
        <w:rPr>
          <w:rFonts w:asciiTheme="minorHAnsi" w:eastAsia="Times New Roman" w:hAnsiTheme="minorHAnsi" w:cstheme="minorHAnsi"/>
          <w:lang w:val="pl-PL"/>
        </w:rPr>
        <w:t>demontowanymi</w:t>
      </w:r>
      <w:r w:rsidRPr="00764BB4">
        <w:rPr>
          <w:rFonts w:asciiTheme="minorHAnsi" w:eastAsia="Times New Roman" w:hAnsiTheme="minorHAnsi" w:cstheme="minorHAnsi"/>
          <w:lang w:val="pl-PL"/>
        </w:rPr>
        <w:t xml:space="preserve"> przetyczkami do demontażu i przeglądów krążków. Wszystkie krawędzie skrzynek szyberbloków muszą być wygładzone, aby zapobiec przecieraniu pracujących w nich lin</w:t>
      </w:r>
      <w:r w:rsidR="00071010" w:rsidRPr="00764BB4">
        <w:rPr>
          <w:rFonts w:asciiTheme="minorHAnsi" w:eastAsia="Times New Roman" w:hAnsiTheme="minorHAnsi" w:cstheme="minorHAnsi"/>
          <w:lang w:val="pl-PL"/>
        </w:rPr>
        <w:t>.</w:t>
      </w:r>
    </w:p>
    <w:p w14:paraId="2A488D0D" w14:textId="77777777" w:rsidR="007A5D3C" w:rsidRPr="00764BB4" w:rsidRDefault="007A5D3C" w:rsidP="007B0D18">
      <w:pPr>
        <w:spacing w:line="276" w:lineRule="auto"/>
        <w:ind w:left="851"/>
        <w:jc w:val="both"/>
        <w:rPr>
          <w:rFonts w:asciiTheme="minorHAnsi" w:eastAsia="Times New Roman" w:hAnsiTheme="minorHAnsi" w:cstheme="minorHAnsi"/>
          <w:lang w:val="pl-PL"/>
        </w:rPr>
      </w:pPr>
    </w:p>
    <w:p w14:paraId="3C57E5B8" w14:textId="34A1B167" w:rsidR="007A5D3C" w:rsidRPr="00764BB4" w:rsidRDefault="007A5D3C" w:rsidP="007B0D18">
      <w:pPr>
        <w:spacing w:line="276" w:lineRule="auto"/>
        <w:ind w:left="851"/>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 xml:space="preserve">Wszystkie te uchwyty, mocowania, podwięzia, zabezpieczenia </w:t>
      </w:r>
      <w:r w:rsidR="00BA5E9A" w:rsidRPr="00764BB4">
        <w:rPr>
          <w:rFonts w:asciiTheme="minorHAnsi" w:eastAsia="Times New Roman" w:hAnsiTheme="minorHAnsi" w:cstheme="minorHAnsi"/>
          <w:lang w:val="pl-PL"/>
        </w:rPr>
        <w:t>mają być</w:t>
      </w:r>
      <w:r w:rsidRPr="00764BB4">
        <w:rPr>
          <w:rFonts w:asciiTheme="minorHAnsi" w:eastAsia="Times New Roman" w:hAnsiTheme="minorHAnsi" w:cstheme="minorHAnsi"/>
          <w:lang w:val="pl-PL"/>
        </w:rPr>
        <w:t xml:space="preserve"> wykonane ze stali nierdzewnej.</w:t>
      </w:r>
    </w:p>
    <w:p w14:paraId="13148DF3" w14:textId="77777777" w:rsidR="007A5D3C" w:rsidRPr="00764BB4" w:rsidRDefault="007A5D3C" w:rsidP="007B0D18">
      <w:pPr>
        <w:spacing w:line="276" w:lineRule="auto"/>
        <w:ind w:left="851"/>
        <w:jc w:val="both"/>
        <w:rPr>
          <w:rFonts w:asciiTheme="minorHAnsi" w:eastAsia="Times New Roman" w:hAnsiTheme="minorHAnsi" w:cstheme="minorHAnsi"/>
          <w:lang w:val="pl-PL"/>
        </w:rPr>
      </w:pPr>
    </w:p>
    <w:p w14:paraId="16966F68" w14:textId="594D919F" w:rsidR="007A5D3C" w:rsidRPr="00764BB4" w:rsidRDefault="007A5D3C" w:rsidP="007B0D18">
      <w:pPr>
        <w:spacing w:line="276" w:lineRule="auto"/>
        <w:ind w:left="851"/>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 xml:space="preserve">Wejścia i wyjścia kabli, głównie w masztach </w:t>
      </w:r>
      <w:r w:rsidR="00BA5E9A" w:rsidRPr="00764BB4">
        <w:rPr>
          <w:rFonts w:asciiTheme="minorHAnsi" w:eastAsia="Times New Roman" w:hAnsiTheme="minorHAnsi" w:cstheme="minorHAnsi"/>
          <w:lang w:val="pl-PL"/>
        </w:rPr>
        <w:t xml:space="preserve">mają </w:t>
      </w:r>
      <w:r w:rsidRPr="00764BB4">
        <w:rPr>
          <w:rFonts w:asciiTheme="minorHAnsi" w:eastAsia="Times New Roman" w:hAnsiTheme="minorHAnsi" w:cstheme="minorHAnsi"/>
          <w:lang w:val="pl-PL"/>
        </w:rPr>
        <w:t>przechodzi</w:t>
      </w:r>
      <w:r w:rsidR="00BA5E9A" w:rsidRPr="00764BB4">
        <w:rPr>
          <w:rFonts w:asciiTheme="minorHAnsi" w:eastAsia="Times New Roman" w:hAnsiTheme="minorHAnsi" w:cstheme="minorHAnsi"/>
          <w:lang w:val="pl-PL"/>
        </w:rPr>
        <w:t>ć</w:t>
      </w:r>
      <w:r w:rsidRPr="00764BB4">
        <w:rPr>
          <w:rFonts w:asciiTheme="minorHAnsi" w:eastAsia="Times New Roman" w:hAnsiTheme="minorHAnsi" w:cstheme="minorHAnsi"/>
          <w:lang w:val="pl-PL"/>
        </w:rPr>
        <w:t xml:space="preserve"> do wewnątrz i na zewnątrz przez odpowiednio wygładzone i zabezpieczone otwory, oraz uszczelnione tak jak przy przejściu przez grodzie wodoszczelne.</w:t>
      </w:r>
    </w:p>
    <w:p w14:paraId="47683D70" w14:textId="377A5297" w:rsidR="007A5D3C" w:rsidRPr="00764BB4" w:rsidRDefault="007A5D3C" w:rsidP="007B0D18">
      <w:pPr>
        <w:spacing w:line="276" w:lineRule="auto"/>
        <w:ind w:left="851"/>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lastRenderedPageBreak/>
        <w:t xml:space="preserve">Ilość kabli głównych przechodzących w środku masztów </w:t>
      </w:r>
      <w:r w:rsidR="00BA5E9A" w:rsidRPr="00764BB4">
        <w:rPr>
          <w:rFonts w:asciiTheme="minorHAnsi" w:eastAsia="Times New Roman" w:hAnsiTheme="minorHAnsi" w:cstheme="minorHAnsi"/>
          <w:lang w:val="pl-PL"/>
        </w:rPr>
        <w:t>ma być</w:t>
      </w:r>
      <w:r w:rsidRPr="00764BB4">
        <w:rPr>
          <w:rFonts w:asciiTheme="minorHAnsi" w:eastAsia="Times New Roman" w:hAnsiTheme="minorHAnsi" w:cstheme="minorHAnsi"/>
          <w:lang w:val="pl-PL"/>
        </w:rPr>
        <w:t xml:space="preserve"> ustalana z Armatorem w czasie postępujących prac projektowych całości. Należy liczyć się z montażem kabli zapasowych na wypadek jakiejkolwiek awarii systemów - wstępnie ilość takich kabli </w:t>
      </w:r>
      <w:r w:rsidR="00BA5E9A" w:rsidRPr="00764BB4">
        <w:rPr>
          <w:rFonts w:asciiTheme="minorHAnsi" w:eastAsia="Times New Roman" w:hAnsiTheme="minorHAnsi" w:cstheme="minorHAnsi"/>
          <w:lang w:val="pl-PL"/>
        </w:rPr>
        <w:t>p</w:t>
      </w:r>
      <w:r w:rsidRPr="00764BB4">
        <w:rPr>
          <w:rFonts w:asciiTheme="minorHAnsi" w:eastAsia="Times New Roman" w:hAnsiTheme="minorHAnsi" w:cstheme="minorHAnsi"/>
          <w:lang w:val="pl-PL"/>
        </w:rPr>
        <w:t>owinna bazować na ilości 5 kabli rezerwowych na maszt</w:t>
      </w:r>
      <w:r w:rsidR="00071010" w:rsidRPr="00764BB4">
        <w:rPr>
          <w:rFonts w:asciiTheme="minorHAnsi" w:eastAsia="Times New Roman" w:hAnsiTheme="minorHAnsi" w:cstheme="minorHAnsi"/>
          <w:lang w:val="pl-PL"/>
        </w:rPr>
        <w:t>, ewentualnie</w:t>
      </w:r>
      <w:r w:rsidRPr="00764BB4">
        <w:rPr>
          <w:rFonts w:asciiTheme="minorHAnsi" w:eastAsia="Times New Roman" w:hAnsiTheme="minorHAnsi" w:cstheme="minorHAnsi"/>
          <w:lang w:val="pl-PL"/>
        </w:rPr>
        <w:t xml:space="preserve"> inne drzewce.</w:t>
      </w:r>
    </w:p>
    <w:p w14:paraId="0509C815" w14:textId="77777777" w:rsidR="007A5D3C" w:rsidRPr="00764BB4" w:rsidRDefault="007A5D3C" w:rsidP="007B0D18">
      <w:pPr>
        <w:spacing w:line="276" w:lineRule="auto"/>
        <w:ind w:left="851"/>
        <w:jc w:val="both"/>
        <w:rPr>
          <w:rFonts w:asciiTheme="minorHAnsi" w:eastAsia="Times New Roman" w:hAnsiTheme="minorHAnsi" w:cstheme="minorHAnsi"/>
          <w:lang w:val="pl-PL"/>
        </w:rPr>
      </w:pPr>
    </w:p>
    <w:p w14:paraId="634D91A9" w14:textId="745E8AD4" w:rsidR="007A5D3C" w:rsidRPr="00764BB4" w:rsidRDefault="007A5D3C" w:rsidP="007B0D18">
      <w:pPr>
        <w:spacing w:line="276" w:lineRule="auto"/>
        <w:ind w:left="851"/>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 xml:space="preserve">Należy zwrócić uwagę na korozję </w:t>
      </w:r>
      <w:r w:rsidR="00BA5E9A" w:rsidRPr="00764BB4">
        <w:rPr>
          <w:rFonts w:asciiTheme="minorHAnsi" w:eastAsia="Times New Roman" w:hAnsiTheme="minorHAnsi" w:cstheme="minorHAnsi"/>
          <w:lang w:val="pl-PL"/>
        </w:rPr>
        <w:t>elektrolityczną</w:t>
      </w:r>
      <w:r w:rsidR="00071010" w:rsidRPr="00764BB4">
        <w:rPr>
          <w:rFonts w:asciiTheme="minorHAnsi" w:eastAsia="Times New Roman" w:hAnsiTheme="minorHAnsi" w:cstheme="minorHAnsi"/>
          <w:lang w:val="pl-PL"/>
        </w:rPr>
        <w:t>,</w:t>
      </w:r>
      <w:r w:rsidRPr="00764BB4">
        <w:rPr>
          <w:rFonts w:asciiTheme="minorHAnsi" w:eastAsia="Times New Roman" w:hAnsiTheme="minorHAnsi" w:cstheme="minorHAnsi"/>
          <w:lang w:val="pl-PL"/>
        </w:rPr>
        <w:t xml:space="preserve"> czyli</w:t>
      </w:r>
      <w:r w:rsidR="00071010" w:rsidRPr="00764BB4">
        <w:rPr>
          <w:rFonts w:asciiTheme="minorHAnsi" w:eastAsia="Times New Roman" w:hAnsiTheme="minorHAnsi" w:cstheme="minorHAnsi"/>
          <w:lang w:val="pl-PL"/>
        </w:rPr>
        <w:t xml:space="preserve"> na</w:t>
      </w:r>
      <w:r w:rsidRPr="00764BB4">
        <w:rPr>
          <w:rFonts w:asciiTheme="minorHAnsi" w:eastAsia="Times New Roman" w:hAnsiTheme="minorHAnsi" w:cstheme="minorHAnsi"/>
          <w:lang w:val="pl-PL"/>
        </w:rPr>
        <w:t xml:space="preserve"> skuteczną izolację </w:t>
      </w:r>
      <w:r w:rsidR="00BA5E9A" w:rsidRPr="00764BB4">
        <w:rPr>
          <w:rFonts w:asciiTheme="minorHAnsi" w:eastAsia="Times New Roman" w:hAnsiTheme="minorHAnsi" w:cstheme="minorHAnsi"/>
          <w:lang w:val="pl-PL"/>
        </w:rPr>
        <w:t>pomiędzy</w:t>
      </w:r>
      <w:r w:rsidRPr="00764BB4">
        <w:rPr>
          <w:rFonts w:asciiTheme="minorHAnsi" w:eastAsia="Times New Roman" w:hAnsiTheme="minorHAnsi" w:cstheme="minorHAnsi"/>
          <w:lang w:val="pl-PL"/>
        </w:rPr>
        <w:t xml:space="preserve"> elementami ze stali mocowanymi do aluminium</w:t>
      </w:r>
      <w:r w:rsidR="00BA5E9A" w:rsidRPr="00764BB4">
        <w:rPr>
          <w:rFonts w:asciiTheme="minorHAnsi" w:eastAsia="Times New Roman" w:hAnsiTheme="minorHAnsi" w:cstheme="minorHAnsi"/>
          <w:lang w:val="pl-PL"/>
        </w:rPr>
        <w:t>.</w:t>
      </w:r>
    </w:p>
    <w:p w14:paraId="31D9FDE7" w14:textId="77777777" w:rsidR="007A5D3C" w:rsidRPr="00764BB4" w:rsidRDefault="007A5D3C" w:rsidP="007B0D18">
      <w:pPr>
        <w:spacing w:line="276" w:lineRule="auto"/>
        <w:ind w:left="851"/>
        <w:jc w:val="both"/>
        <w:rPr>
          <w:rFonts w:asciiTheme="minorHAnsi" w:eastAsia="Times New Roman" w:hAnsiTheme="minorHAnsi" w:cstheme="minorHAnsi"/>
          <w:lang w:val="pl-PL"/>
        </w:rPr>
      </w:pPr>
    </w:p>
    <w:p w14:paraId="12EE43EA" w14:textId="72DB3D91" w:rsidR="007A5D3C" w:rsidRPr="00764BB4" w:rsidRDefault="007A5D3C" w:rsidP="00AE1AE9">
      <w:pPr>
        <w:spacing w:line="276" w:lineRule="auto"/>
        <w:ind w:left="851"/>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 xml:space="preserve">Każdy maszt </w:t>
      </w:r>
      <w:r w:rsidR="00071010" w:rsidRPr="00764BB4">
        <w:rPr>
          <w:rFonts w:asciiTheme="minorHAnsi" w:eastAsia="Times New Roman" w:hAnsiTheme="minorHAnsi" w:cstheme="minorHAnsi"/>
          <w:lang w:val="pl-PL"/>
        </w:rPr>
        <w:t xml:space="preserve">ma być </w:t>
      </w:r>
      <w:r w:rsidRPr="00764BB4">
        <w:rPr>
          <w:rFonts w:asciiTheme="minorHAnsi" w:eastAsia="Times New Roman" w:hAnsiTheme="minorHAnsi" w:cstheme="minorHAnsi"/>
          <w:lang w:val="pl-PL"/>
        </w:rPr>
        <w:t>zaopatrzony w odgromnik z odprowadzeniem ładunku elektrycznego do konstrukcji kadłuba</w:t>
      </w:r>
      <w:r w:rsidR="005570F5" w:rsidRPr="00764BB4">
        <w:rPr>
          <w:rFonts w:asciiTheme="minorHAnsi" w:eastAsia="Times New Roman" w:hAnsiTheme="minorHAnsi" w:cstheme="minorHAnsi"/>
          <w:lang w:val="pl-PL"/>
        </w:rPr>
        <w:t>.</w:t>
      </w:r>
    </w:p>
    <w:p w14:paraId="5FD5D830" w14:textId="29D394A9" w:rsidR="00AE1AE9" w:rsidRPr="00764BB4" w:rsidRDefault="00AE1AE9" w:rsidP="00AE1AE9">
      <w:pPr>
        <w:spacing w:line="276" w:lineRule="auto"/>
        <w:ind w:left="851"/>
        <w:jc w:val="both"/>
        <w:rPr>
          <w:rFonts w:asciiTheme="minorHAnsi" w:eastAsia="Times New Roman" w:hAnsiTheme="minorHAnsi" w:cstheme="minorHAnsi"/>
          <w:lang w:val="pl-PL"/>
        </w:rPr>
      </w:pPr>
    </w:p>
    <w:p w14:paraId="708EA913" w14:textId="179F02D1" w:rsidR="00AE1AE9" w:rsidRPr="00764BB4" w:rsidRDefault="00AE1AE9" w:rsidP="00AE1AE9">
      <w:pPr>
        <w:pStyle w:val="Tre"/>
        <w:spacing w:before="0"/>
        <w:ind w:left="851"/>
        <w:rPr>
          <w:rFonts w:asciiTheme="minorHAnsi" w:eastAsia="Times New Roman" w:hAnsiTheme="minorHAnsi" w:cstheme="minorHAnsi"/>
        </w:rPr>
      </w:pPr>
      <w:r w:rsidRPr="00764BB4">
        <w:rPr>
          <w:rFonts w:asciiTheme="minorHAnsi" w:eastAsia="Times New Roman" w:hAnsiTheme="minorHAnsi" w:cstheme="minorHAnsi"/>
        </w:rPr>
        <w:t>Na każdym z masztów należy zamocować herb zgodnie z poniższym układem:</w:t>
      </w:r>
    </w:p>
    <w:p w14:paraId="129151D7" w14:textId="77777777" w:rsidR="00AE1AE9" w:rsidRPr="00764BB4" w:rsidRDefault="00AE1AE9" w:rsidP="0059091D">
      <w:pPr>
        <w:pStyle w:val="Tre"/>
        <w:numPr>
          <w:ilvl w:val="0"/>
          <w:numId w:val="191"/>
        </w:numPr>
        <w:spacing w:before="0"/>
        <w:rPr>
          <w:rFonts w:asciiTheme="minorHAnsi" w:eastAsia="Times New Roman" w:hAnsiTheme="minorHAnsi" w:cstheme="minorHAnsi"/>
        </w:rPr>
      </w:pPr>
      <w:r w:rsidRPr="00764BB4">
        <w:rPr>
          <w:rFonts w:asciiTheme="minorHAnsi" w:eastAsia="Times New Roman" w:hAnsiTheme="minorHAnsi" w:cstheme="minorHAnsi"/>
        </w:rPr>
        <w:t>na fokmaszcie – herb miasta Tczew,</w:t>
      </w:r>
    </w:p>
    <w:p w14:paraId="6BFD5535" w14:textId="77777777" w:rsidR="00AE1AE9" w:rsidRPr="00764BB4" w:rsidRDefault="00AE1AE9" w:rsidP="0059091D">
      <w:pPr>
        <w:pStyle w:val="Tre"/>
        <w:numPr>
          <w:ilvl w:val="0"/>
          <w:numId w:val="191"/>
        </w:numPr>
        <w:spacing w:before="0"/>
        <w:rPr>
          <w:rFonts w:asciiTheme="minorHAnsi" w:eastAsia="Times New Roman" w:hAnsiTheme="minorHAnsi" w:cstheme="minorHAnsi"/>
        </w:rPr>
      </w:pPr>
      <w:r w:rsidRPr="00764BB4">
        <w:rPr>
          <w:rFonts w:asciiTheme="minorHAnsi" w:eastAsia="Times New Roman" w:hAnsiTheme="minorHAnsi" w:cstheme="minorHAnsi"/>
        </w:rPr>
        <w:t>na grotmaszcie – herb miasta Gdynia,</w:t>
      </w:r>
    </w:p>
    <w:p w14:paraId="131000EB" w14:textId="7D3A81D8" w:rsidR="00071010" w:rsidRPr="00764BB4" w:rsidRDefault="00AE1AE9" w:rsidP="0059091D">
      <w:pPr>
        <w:pStyle w:val="Tre"/>
        <w:numPr>
          <w:ilvl w:val="0"/>
          <w:numId w:val="191"/>
        </w:numPr>
        <w:spacing w:before="0"/>
        <w:rPr>
          <w:rFonts w:asciiTheme="minorHAnsi" w:eastAsia="Times New Roman" w:hAnsiTheme="minorHAnsi" w:cstheme="minorHAnsi"/>
        </w:rPr>
      </w:pPr>
      <w:r w:rsidRPr="00764BB4">
        <w:rPr>
          <w:rFonts w:asciiTheme="minorHAnsi" w:eastAsia="Times New Roman" w:hAnsiTheme="minorHAnsi" w:cstheme="minorHAnsi"/>
        </w:rPr>
        <w:t xml:space="preserve">na bezanmaszcie / krojcmaszcie – herb miasta </w:t>
      </w:r>
      <w:r w:rsidR="00E21839">
        <w:rPr>
          <w:rFonts w:asciiTheme="minorHAnsi" w:eastAsia="Times New Roman" w:hAnsiTheme="minorHAnsi" w:cstheme="minorHAnsi"/>
        </w:rPr>
        <w:t>Gdańsk</w:t>
      </w:r>
      <w:r w:rsidRPr="00764BB4">
        <w:rPr>
          <w:rFonts w:asciiTheme="minorHAnsi" w:eastAsia="Times New Roman" w:hAnsiTheme="minorHAnsi" w:cstheme="minorHAnsi"/>
        </w:rPr>
        <w:t>.</w:t>
      </w:r>
    </w:p>
    <w:p w14:paraId="28D4215E" w14:textId="77777777" w:rsidR="00AE1AE9" w:rsidRPr="00764BB4" w:rsidRDefault="00AE1AE9" w:rsidP="00AE1AE9">
      <w:pPr>
        <w:pStyle w:val="Tre"/>
        <w:spacing w:before="0"/>
        <w:ind w:left="851"/>
        <w:rPr>
          <w:rFonts w:asciiTheme="minorHAnsi" w:hAnsiTheme="minorHAnsi" w:cstheme="minorHAnsi"/>
          <w:b/>
        </w:rPr>
      </w:pPr>
    </w:p>
    <w:p w14:paraId="4744592C" w14:textId="7F4B9E97" w:rsidR="0043639E" w:rsidRPr="00764BB4" w:rsidRDefault="0043639E" w:rsidP="00AE1AE9">
      <w:pPr>
        <w:pStyle w:val="Nagwek4"/>
        <w:spacing w:before="0" w:after="0" w:line="276" w:lineRule="auto"/>
        <w:rPr>
          <w:rFonts w:asciiTheme="minorHAnsi" w:hAnsiTheme="minorHAnsi" w:cstheme="minorHAnsi"/>
        </w:rPr>
      </w:pPr>
      <w:bookmarkStart w:id="212" w:name="_Toc227057293"/>
      <w:r w:rsidRPr="00764BB4">
        <w:rPr>
          <w:rFonts w:asciiTheme="minorHAnsi" w:hAnsiTheme="minorHAnsi" w:cstheme="minorHAnsi"/>
          <w:b/>
        </w:rPr>
        <w:t>Platformy masztowe (marsy i salingi)</w:t>
      </w:r>
      <w:bookmarkEnd w:id="212"/>
    </w:p>
    <w:p w14:paraId="241DD06B" w14:textId="39740646" w:rsidR="0043639E" w:rsidRPr="00764BB4" w:rsidRDefault="0043639E" w:rsidP="007B0D18">
      <w:pPr>
        <w:spacing w:line="276" w:lineRule="auto"/>
        <w:ind w:left="851"/>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 xml:space="preserve">Każdy maszt </w:t>
      </w:r>
      <w:r w:rsidR="00BA5E9A" w:rsidRPr="00764BB4">
        <w:rPr>
          <w:rFonts w:asciiTheme="minorHAnsi" w:eastAsia="Times New Roman" w:hAnsiTheme="minorHAnsi" w:cstheme="minorHAnsi"/>
          <w:lang w:val="pl-PL"/>
        </w:rPr>
        <w:t>ma być</w:t>
      </w:r>
      <w:r w:rsidRPr="00764BB4">
        <w:rPr>
          <w:rFonts w:asciiTheme="minorHAnsi" w:eastAsia="Times New Roman" w:hAnsiTheme="minorHAnsi" w:cstheme="minorHAnsi"/>
          <w:lang w:val="pl-PL"/>
        </w:rPr>
        <w:t xml:space="preserve"> wyposażony w</w:t>
      </w:r>
      <w:r w:rsidRPr="00764BB4">
        <w:rPr>
          <w:rFonts w:asciiTheme="minorHAnsi" w:eastAsia="Times New Roman" w:hAnsiTheme="minorHAnsi" w:cstheme="minorHAnsi"/>
          <w:bCs/>
          <w:lang w:val="pl-PL"/>
        </w:rPr>
        <w:t xml:space="preserve"> mars</w:t>
      </w:r>
      <w:r w:rsidRPr="00764BB4">
        <w:rPr>
          <w:rFonts w:asciiTheme="minorHAnsi" w:eastAsia="Times New Roman" w:hAnsiTheme="minorHAnsi" w:cstheme="minorHAnsi"/>
          <w:lang w:val="pl-PL"/>
        </w:rPr>
        <w:t xml:space="preserve"> (platforma dolna) i </w:t>
      </w:r>
      <w:r w:rsidRPr="00764BB4">
        <w:rPr>
          <w:rFonts w:asciiTheme="minorHAnsi" w:eastAsia="Times New Roman" w:hAnsiTheme="minorHAnsi" w:cstheme="minorHAnsi"/>
          <w:bCs/>
          <w:lang w:val="pl-PL"/>
        </w:rPr>
        <w:t>saling</w:t>
      </w:r>
      <w:r w:rsidRPr="00764BB4">
        <w:rPr>
          <w:rFonts w:asciiTheme="minorHAnsi" w:eastAsia="Times New Roman" w:hAnsiTheme="minorHAnsi" w:cstheme="minorHAnsi"/>
          <w:lang w:val="pl-PL"/>
        </w:rPr>
        <w:t xml:space="preserve"> (platforma górna).</w:t>
      </w:r>
    </w:p>
    <w:p w14:paraId="26D14DC6" w14:textId="51875F8C" w:rsidR="0043639E" w:rsidRPr="00764BB4" w:rsidRDefault="0043639E" w:rsidP="007B0D18">
      <w:pPr>
        <w:spacing w:line="276" w:lineRule="auto"/>
        <w:ind w:left="851"/>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 xml:space="preserve">Ramy </w:t>
      </w:r>
      <w:r w:rsidR="00071010" w:rsidRPr="00764BB4">
        <w:rPr>
          <w:rFonts w:asciiTheme="minorHAnsi" w:eastAsia="Times New Roman" w:hAnsiTheme="minorHAnsi" w:cstheme="minorHAnsi"/>
          <w:lang w:val="pl-PL"/>
        </w:rPr>
        <w:t>m</w:t>
      </w:r>
      <w:r w:rsidRPr="00764BB4">
        <w:rPr>
          <w:rFonts w:asciiTheme="minorHAnsi" w:eastAsia="Times New Roman" w:hAnsiTheme="minorHAnsi" w:cstheme="minorHAnsi"/>
          <w:bCs/>
          <w:lang w:val="pl-PL"/>
        </w:rPr>
        <w:t>arsów</w:t>
      </w:r>
      <w:r w:rsidRPr="00764BB4">
        <w:rPr>
          <w:rFonts w:asciiTheme="minorHAnsi" w:eastAsia="Times New Roman" w:hAnsiTheme="minorHAnsi" w:cstheme="minorHAnsi"/>
          <w:lang w:val="pl-PL"/>
        </w:rPr>
        <w:t xml:space="preserve"> </w:t>
      </w:r>
      <w:r w:rsidR="00BA5E9A" w:rsidRPr="00764BB4">
        <w:rPr>
          <w:rFonts w:asciiTheme="minorHAnsi" w:eastAsia="Times New Roman" w:hAnsiTheme="minorHAnsi" w:cstheme="minorHAnsi"/>
          <w:lang w:val="pl-PL"/>
        </w:rPr>
        <w:t>mają być</w:t>
      </w:r>
      <w:r w:rsidRPr="00764BB4">
        <w:rPr>
          <w:rFonts w:asciiTheme="minorHAnsi" w:eastAsia="Times New Roman" w:hAnsiTheme="minorHAnsi" w:cstheme="minorHAnsi"/>
          <w:lang w:val="pl-PL"/>
        </w:rPr>
        <w:t xml:space="preserve"> wykonane ze stali nierdzewnej pokryte gretingami z twardego drewna z przewłokami do prowadzenia lin ruchomych do </w:t>
      </w:r>
      <w:r w:rsidR="00BA5E9A" w:rsidRPr="00764BB4">
        <w:rPr>
          <w:rFonts w:asciiTheme="minorHAnsi" w:eastAsia="Times New Roman" w:hAnsiTheme="minorHAnsi" w:cstheme="minorHAnsi"/>
          <w:lang w:val="pl-PL"/>
        </w:rPr>
        <w:t>obsługi</w:t>
      </w:r>
      <w:r w:rsidRPr="00764BB4">
        <w:rPr>
          <w:rFonts w:asciiTheme="minorHAnsi" w:eastAsia="Times New Roman" w:hAnsiTheme="minorHAnsi" w:cstheme="minorHAnsi"/>
          <w:lang w:val="pl-PL"/>
        </w:rPr>
        <w:t xml:space="preserve"> żagli (np. </w:t>
      </w:r>
      <w:r w:rsidR="003C7709" w:rsidRPr="00764BB4">
        <w:rPr>
          <w:rFonts w:asciiTheme="minorHAnsi" w:eastAsia="Times New Roman" w:hAnsiTheme="minorHAnsi" w:cstheme="minorHAnsi"/>
          <w:lang w:val="pl-PL"/>
        </w:rPr>
        <w:t>g</w:t>
      </w:r>
      <w:r w:rsidRPr="00764BB4">
        <w:rPr>
          <w:rFonts w:asciiTheme="minorHAnsi" w:eastAsia="Times New Roman" w:hAnsiTheme="minorHAnsi" w:cstheme="minorHAnsi"/>
          <w:lang w:val="pl-PL"/>
        </w:rPr>
        <w:t xml:space="preserve">ordingów - ilość przewłok </w:t>
      </w:r>
      <w:r w:rsidR="00BA5E9A" w:rsidRPr="00764BB4">
        <w:rPr>
          <w:rFonts w:asciiTheme="minorHAnsi" w:eastAsia="Times New Roman" w:hAnsiTheme="minorHAnsi" w:cstheme="minorHAnsi"/>
          <w:lang w:val="pl-PL"/>
        </w:rPr>
        <w:t>ma być</w:t>
      </w:r>
      <w:r w:rsidRPr="00764BB4">
        <w:rPr>
          <w:rFonts w:asciiTheme="minorHAnsi" w:eastAsia="Times New Roman" w:hAnsiTheme="minorHAnsi" w:cstheme="minorHAnsi"/>
          <w:lang w:val="pl-PL"/>
        </w:rPr>
        <w:t xml:space="preserve"> ustalona w ciągu </w:t>
      </w:r>
      <w:r w:rsidR="00BA5E9A" w:rsidRPr="00764BB4">
        <w:rPr>
          <w:rFonts w:asciiTheme="minorHAnsi" w:eastAsia="Times New Roman" w:hAnsiTheme="minorHAnsi" w:cstheme="minorHAnsi"/>
          <w:lang w:val="pl-PL"/>
        </w:rPr>
        <w:t>dalszych</w:t>
      </w:r>
      <w:r w:rsidRPr="00764BB4">
        <w:rPr>
          <w:rFonts w:asciiTheme="minorHAnsi" w:eastAsia="Times New Roman" w:hAnsiTheme="minorHAnsi" w:cstheme="minorHAnsi"/>
          <w:lang w:val="pl-PL"/>
        </w:rPr>
        <w:t xml:space="preserve"> prac projektowych). Ramy </w:t>
      </w:r>
      <w:r w:rsidR="00071010" w:rsidRPr="00764BB4">
        <w:rPr>
          <w:rFonts w:asciiTheme="minorHAnsi" w:eastAsia="Times New Roman" w:hAnsiTheme="minorHAnsi" w:cstheme="minorHAnsi"/>
          <w:bCs/>
          <w:lang w:val="pl-PL"/>
        </w:rPr>
        <w:t>s</w:t>
      </w:r>
      <w:r w:rsidRPr="00764BB4">
        <w:rPr>
          <w:rFonts w:asciiTheme="minorHAnsi" w:eastAsia="Times New Roman" w:hAnsiTheme="minorHAnsi" w:cstheme="minorHAnsi"/>
          <w:bCs/>
          <w:lang w:val="pl-PL"/>
        </w:rPr>
        <w:t>alingów</w:t>
      </w:r>
      <w:r w:rsidRPr="00764BB4">
        <w:rPr>
          <w:rFonts w:asciiTheme="minorHAnsi" w:eastAsia="Times New Roman" w:hAnsiTheme="minorHAnsi" w:cstheme="minorHAnsi"/>
          <w:lang w:val="pl-PL"/>
        </w:rPr>
        <w:t xml:space="preserve"> na </w:t>
      </w:r>
      <w:r w:rsidR="003C7709" w:rsidRPr="00764BB4">
        <w:rPr>
          <w:rFonts w:asciiTheme="minorHAnsi" w:eastAsia="Times New Roman" w:hAnsiTheme="minorHAnsi" w:cstheme="minorHAnsi"/>
          <w:lang w:val="pl-PL"/>
        </w:rPr>
        <w:t>f</w:t>
      </w:r>
      <w:r w:rsidRPr="00764BB4">
        <w:rPr>
          <w:rFonts w:asciiTheme="minorHAnsi" w:eastAsia="Times New Roman" w:hAnsiTheme="minorHAnsi" w:cstheme="minorHAnsi"/>
          <w:lang w:val="pl-PL"/>
        </w:rPr>
        <w:t xml:space="preserve">okmaszcie i </w:t>
      </w:r>
      <w:r w:rsidR="003C7709" w:rsidRPr="00764BB4">
        <w:rPr>
          <w:rFonts w:asciiTheme="minorHAnsi" w:eastAsia="Times New Roman" w:hAnsiTheme="minorHAnsi" w:cstheme="minorHAnsi"/>
          <w:lang w:val="pl-PL"/>
        </w:rPr>
        <w:t>g</w:t>
      </w:r>
      <w:r w:rsidRPr="00764BB4">
        <w:rPr>
          <w:rFonts w:asciiTheme="minorHAnsi" w:eastAsia="Times New Roman" w:hAnsiTheme="minorHAnsi" w:cstheme="minorHAnsi"/>
          <w:lang w:val="pl-PL"/>
        </w:rPr>
        <w:t xml:space="preserve">rotmaszcie </w:t>
      </w:r>
      <w:r w:rsidR="00BA5E9A" w:rsidRPr="00764BB4">
        <w:rPr>
          <w:rFonts w:asciiTheme="minorHAnsi" w:eastAsia="Times New Roman" w:hAnsiTheme="minorHAnsi" w:cstheme="minorHAnsi"/>
          <w:lang w:val="pl-PL"/>
        </w:rPr>
        <w:t>mają być</w:t>
      </w:r>
      <w:r w:rsidRPr="00764BB4">
        <w:rPr>
          <w:rFonts w:asciiTheme="minorHAnsi" w:eastAsia="Times New Roman" w:hAnsiTheme="minorHAnsi" w:cstheme="minorHAnsi"/>
          <w:lang w:val="pl-PL"/>
        </w:rPr>
        <w:t xml:space="preserve"> wykonane z aluminium pokryte gretingami z twardego drewna i przewłokami </w:t>
      </w:r>
      <w:r w:rsidR="00054D13" w:rsidRPr="00764BB4">
        <w:rPr>
          <w:rFonts w:asciiTheme="minorHAnsi" w:eastAsia="Times New Roman" w:hAnsiTheme="minorHAnsi" w:cstheme="minorHAnsi"/>
          <w:lang w:val="pl-PL"/>
        </w:rPr>
        <w:t>jw.</w:t>
      </w:r>
      <w:r w:rsidRPr="00764BB4">
        <w:rPr>
          <w:rFonts w:asciiTheme="minorHAnsi" w:eastAsia="Times New Roman" w:hAnsiTheme="minorHAnsi" w:cstheme="minorHAnsi"/>
          <w:lang w:val="pl-PL"/>
        </w:rPr>
        <w:t xml:space="preserve"> Konstrukcja </w:t>
      </w:r>
      <w:r w:rsidR="00071010" w:rsidRPr="00764BB4">
        <w:rPr>
          <w:rFonts w:asciiTheme="minorHAnsi" w:eastAsia="Times New Roman" w:hAnsiTheme="minorHAnsi" w:cstheme="minorHAnsi"/>
          <w:bCs/>
          <w:lang w:val="pl-PL"/>
        </w:rPr>
        <w:t>s</w:t>
      </w:r>
      <w:r w:rsidRPr="00764BB4">
        <w:rPr>
          <w:rFonts w:asciiTheme="minorHAnsi" w:eastAsia="Times New Roman" w:hAnsiTheme="minorHAnsi" w:cstheme="minorHAnsi"/>
          <w:bCs/>
          <w:lang w:val="pl-PL"/>
        </w:rPr>
        <w:t xml:space="preserve">alingu </w:t>
      </w:r>
      <w:r w:rsidR="003C7709" w:rsidRPr="00764BB4">
        <w:rPr>
          <w:rFonts w:asciiTheme="minorHAnsi" w:eastAsia="Times New Roman" w:hAnsiTheme="minorHAnsi" w:cstheme="minorHAnsi"/>
          <w:lang w:val="pl-PL"/>
        </w:rPr>
        <w:t>k</w:t>
      </w:r>
      <w:r w:rsidRPr="00764BB4">
        <w:rPr>
          <w:rFonts w:asciiTheme="minorHAnsi" w:eastAsia="Times New Roman" w:hAnsiTheme="minorHAnsi" w:cstheme="minorHAnsi"/>
          <w:lang w:val="pl-PL"/>
        </w:rPr>
        <w:t xml:space="preserve">rojcmasztu </w:t>
      </w:r>
      <w:r w:rsidR="00BA5E9A" w:rsidRPr="00764BB4">
        <w:rPr>
          <w:rFonts w:asciiTheme="minorHAnsi" w:eastAsia="Times New Roman" w:hAnsiTheme="minorHAnsi" w:cstheme="minorHAnsi"/>
          <w:lang w:val="pl-PL"/>
        </w:rPr>
        <w:t>ma być</w:t>
      </w:r>
      <w:r w:rsidRPr="00764BB4">
        <w:rPr>
          <w:rFonts w:asciiTheme="minorHAnsi" w:eastAsia="Times New Roman" w:hAnsiTheme="minorHAnsi" w:cstheme="minorHAnsi"/>
          <w:lang w:val="pl-PL"/>
        </w:rPr>
        <w:t xml:space="preserve"> ustalona przez Armatora w ciągu dalszych prac projektowych.</w:t>
      </w:r>
    </w:p>
    <w:p w14:paraId="46A1618C" w14:textId="77777777" w:rsidR="0043639E" w:rsidRPr="00764BB4" w:rsidRDefault="0043639E" w:rsidP="007B0D18">
      <w:pPr>
        <w:spacing w:line="276" w:lineRule="auto"/>
        <w:ind w:left="851"/>
        <w:jc w:val="both"/>
        <w:rPr>
          <w:rFonts w:asciiTheme="minorHAnsi" w:eastAsia="Times New Roman" w:hAnsiTheme="minorHAnsi" w:cstheme="minorHAnsi"/>
          <w:lang w:val="pl-PL"/>
        </w:rPr>
      </w:pPr>
    </w:p>
    <w:p w14:paraId="7FA50D71" w14:textId="77777777" w:rsidR="009E1D93" w:rsidRDefault="0043639E" w:rsidP="007B0D18">
      <w:pPr>
        <w:spacing w:line="276" w:lineRule="auto"/>
        <w:ind w:left="851"/>
        <w:jc w:val="both"/>
        <w:rPr>
          <w:rFonts w:asciiTheme="minorHAnsi" w:eastAsia="Times New Roman" w:hAnsiTheme="minorHAnsi" w:cstheme="minorHAnsi"/>
          <w:lang w:val="pl-PL"/>
        </w:rPr>
      </w:pPr>
      <w:r w:rsidRPr="00764BB4">
        <w:rPr>
          <w:rFonts w:asciiTheme="minorHAnsi" w:eastAsia="Times New Roman" w:hAnsiTheme="minorHAnsi" w:cstheme="minorHAnsi"/>
          <w:bCs/>
          <w:lang w:val="pl-PL"/>
        </w:rPr>
        <w:t xml:space="preserve">Maszty </w:t>
      </w:r>
      <w:r w:rsidRPr="00764BB4">
        <w:rPr>
          <w:rFonts w:asciiTheme="minorHAnsi" w:eastAsia="Times New Roman" w:hAnsiTheme="minorHAnsi" w:cstheme="minorHAnsi"/>
          <w:lang w:val="pl-PL"/>
        </w:rPr>
        <w:t xml:space="preserve">i </w:t>
      </w:r>
      <w:r w:rsidR="00071010" w:rsidRPr="00764BB4">
        <w:rPr>
          <w:rFonts w:asciiTheme="minorHAnsi" w:eastAsia="Times New Roman" w:hAnsiTheme="minorHAnsi" w:cstheme="minorHAnsi"/>
          <w:bCs/>
          <w:lang w:val="pl-PL"/>
        </w:rPr>
        <w:t>s</w:t>
      </w:r>
      <w:r w:rsidRPr="00764BB4">
        <w:rPr>
          <w:rFonts w:asciiTheme="minorHAnsi" w:eastAsia="Times New Roman" w:hAnsiTheme="minorHAnsi" w:cstheme="minorHAnsi"/>
          <w:bCs/>
          <w:lang w:val="pl-PL"/>
        </w:rPr>
        <w:t xml:space="preserve">alingi </w:t>
      </w:r>
      <w:r w:rsidR="008C5C37" w:rsidRPr="00764BB4">
        <w:rPr>
          <w:rFonts w:asciiTheme="minorHAnsi" w:eastAsia="Times New Roman" w:hAnsiTheme="minorHAnsi" w:cstheme="minorHAnsi"/>
          <w:bCs/>
          <w:lang w:val="pl-PL"/>
        </w:rPr>
        <w:t xml:space="preserve">mają być </w:t>
      </w:r>
      <w:r w:rsidRPr="00764BB4">
        <w:rPr>
          <w:rFonts w:asciiTheme="minorHAnsi" w:eastAsia="Times New Roman" w:hAnsiTheme="minorHAnsi" w:cstheme="minorHAnsi"/>
          <w:lang w:val="pl-PL"/>
        </w:rPr>
        <w:t>wyposażone we wszystkie potrzebne uchwyty do mocowania olinowania stałego i</w:t>
      </w:r>
      <w:r w:rsidR="00071010" w:rsidRPr="00764BB4">
        <w:rPr>
          <w:rFonts w:asciiTheme="minorHAnsi" w:eastAsia="Times New Roman" w:hAnsiTheme="minorHAnsi" w:cstheme="minorHAnsi"/>
          <w:lang w:val="pl-PL"/>
        </w:rPr>
        <w:t> </w:t>
      </w:r>
      <w:r w:rsidRPr="00764BB4">
        <w:rPr>
          <w:rFonts w:asciiTheme="minorHAnsi" w:eastAsia="Times New Roman" w:hAnsiTheme="minorHAnsi" w:cstheme="minorHAnsi"/>
          <w:lang w:val="pl-PL"/>
        </w:rPr>
        <w:t xml:space="preserve">ruchomego, świateł, sprzętu nawigacyjnego i komunikacyjnego </w:t>
      </w:r>
      <w:r w:rsidR="00071010" w:rsidRPr="00764BB4">
        <w:rPr>
          <w:rFonts w:asciiTheme="minorHAnsi" w:eastAsia="Times New Roman" w:hAnsiTheme="minorHAnsi" w:cstheme="minorHAnsi"/>
          <w:lang w:val="pl-PL"/>
        </w:rPr>
        <w:t>etc.</w:t>
      </w:r>
      <w:r w:rsidRPr="00764BB4">
        <w:rPr>
          <w:rFonts w:asciiTheme="minorHAnsi" w:eastAsia="Times New Roman" w:hAnsiTheme="minorHAnsi" w:cstheme="minorHAnsi"/>
          <w:lang w:val="pl-PL"/>
        </w:rPr>
        <w:t>, co zostanie ustalone w czasie dalszych</w:t>
      </w:r>
    </w:p>
    <w:p w14:paraId="38280FAD" w14:textId="199B8E0B" w:rsidR="0043639E" w:rsidRPr="00E21839" w:rsidRDefault="0043639E" w:rsidP="009E1D93">
      <w:pPr>
        <w:spacing w:line="276" w:lineRule="auto"/>
        <w:ind w:left="851"/>
        <w:rPr>
          <w:rFonts w:asciiTheme="minorHAnsi" w:eastAsia="Times New Roman" w:hAnsiTheme="minorHAnsi" w:cstheme="minorHAnsi"/>
          <w:lang w:val="pl-PL"/>
        </w:rPr>
      </w:pPr>
      <w:r w:rsidRPr="00764BB4">
        <w:rPr>
          <w:rFonts w:asciiTheme="minorHAnsi" w:eastAsia="Times New Roman" w:hAnsiTheme="minorHAnsi" w:cstheme="minorHAnsi"/>
          <w:lang w:val="pl-PL"/>
        </w:rPr>
        <w:t>prac projektowych.</w:t>
      </w:r>
      <w:r w:rsidR="00E21839" w:rsidRPr="00E21839">
        <w:rPr>
          <w:noProof/>
          <w:lang w:val="pl-PL"/>
        </w:rPr>
        <w:t xml:space="preserve"> </w:t>
      </w:r>
      <w:r w:rsidR="00E21839" w:rsidRPr="00E21839">
        <w:rPr>
          <w:rFonts w:asciiTheme="minorHAnsi" w:eastAsia="Times New Roman" w:hAnsiTheme="minorHAnsi" w:cstheme="minorHAnsi"/>
          <w:noProof/>
          <w:lang w:val="pl-PL"/>
        </w:rPr>
        <w:drawing>
          <wp:inline distT="0" distB="0" distL="0" distR="0" wp14:anchorId="675D6CD1" wp14:editId="6CFE9C39">
            <wp:extent cx="6219536" cy="2236892"/>
            <wp:effectExtent l="0" t="0" r="0" b="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232459" cy="2241540"/>
                    </a:xfrm>
                    <a:prstGeom prst="rect">
                      <a:avLst/>
                    </a:prstGeom>
                  </pic:spPr>
                </pic:pic>
              </a:graphicData>
            </a:graphic>
          </wp:inline>
        </w:drawing>
      </w:r>
    </w:p>
    <w:p w14:paraId="488686EF" w14:textId="7EBC18EF" w:rsidR="00553152" w:rsidRPr="00764BB4" w:rsidRDefault="00553152" w:rsidP="00553152">
      <w:pPr>
        <w:keepNext/>
        <w:spacing w:line="276" w:lineRule="auto"/>
        <w:ind w:left="851"/>
        <w:jc w:val="both"/>
        <w:rPr>
          <w:rFonts w:asciiTheme="minorHAnsi" w:hAnsiTheme="minorHAnsi"/>
          <w:lang w:val="pl-PL"/>
        </w:rPr>
      </w:pPr>
    </w:p>
    <w:p w14:paraId="650A1764" w14:textId="01E835D7" w:rsidR="00553152" w:rsidRPr="00764BB4" w:rsidRDefault="00553152" w:rsidP="00553152">
      <w:pPr>
        <w:pStyle w:val="Legenda"/>
        <w:ind w:left="851"/>
        <w:jc w:val="both"/>
        <w:rPr>
          <w:rFonts w:asciiTheme="minorHAnsi" w:hAnsiTheme="minorHAnsi" w:cstheme="minorHAnsi"/>
        </w:rPr>
      </w:pPr>
      <w:r w:rsidRPr="00764BB4">
        <w:rPr>
          <w:rFonts w:asciiTheme="minorHAnsi" w:hAnsiTheme="minorHAnsi"/>
        </w:rPr>
        <w:t xml:space="preserve">Rysunek </w:t>
      </w:r>
      <w:r w:rsidR="00DC41F8" w:rsidRPr="00764BB4">
        <w:rPr>
          <w:rFonts w:asciiTheme="minorHAnsi" w:hAnsiTheme="minorHAnsi"/>
        </w:rPr>
        <w:fldChar w:fldCharType="begin"/>
      </w:r>
      <w:r w:rsidR="00DC41F8" w:rsidRPr="00764BB4">
        <w:rPr>
          <w:rFonts w:asciiTheme="minorHAnsi" w:hAnsiTheme="minorHAnsi"/>
        </w:rPr>
        <w:instrText xml:space="preserve"> SEQ Rysunek \* ARABIC </w:instrText>
      </w:r>
      <w:r w:rsidR="00DC41F8" w:rsidRPr="00764BB4">
        <w:rPr>
          <w:rFonts w:asciiTheme="minorHAnsi" w:hAnsiTheme="minorHAnsi"/>
        </w:rPr>
        <w:fldChar w:fldCharType="separate"/>
      </w:r>
      <w:r w:rsidR="00A5115F">
        <w:rPr>
          <w:rFonts w:asciiTheme="minorHAnsi" w:hAnsiTheme="minorHAnsi"/>
          <w:noProof/>
        </w:rPr>
        <w:t>1</w:t>
      </w:r>
      <w:r w:rsidR="00DC41F8" w:rsidRPr="00764BB4">
        <w:rPr>
          <w:rFonts w:asciiTheme="minorHAnsi" w:hAnsiTheme="minorHAnsi"/>
          <w:noProof/>
        </w:rPr>
        <w:fldChar w:fldCharType="end"/>
      </w:r>
      <w:r w:rsidRPr="00764BB4">
        <w:rPr>
          <w:rFonts w:asciiTheme="minorHAnsi" w:hAnsiTheme="minorHAnsi"/>
        </w:rPr>
        <w:t xml:space="preserve"> Przykładowy rysunek marsa.</w:t>
      </w:r>
    </w:p>
    <w:p w14:paraId="64D1615D" w14:textId="39AE80C2" w:rsidR="00553152" w:rsidRPr="00764BB4" w:rsidRDefault="00553152" w:rsidP="00553152">
      <w:pPr>
        <w:keepNext/>
        <w:spacing w:line="276" w:lineRule="auto"/>
        <w:ind w:left="851"/>
        <w:jc w:val="both"/>
        <w:rPr>
          <w:rFonts w:asciiTheme="minorHAnsi" w:hAnsiTheme="minorHAnsi"/>
          <w:lang w:val="pl-PL"/>
        </w:rPr>
      </w:pPr>
    </w:p>
    <w:p w14:paraId="02FA1A80" w14:textId="77ECD77E" w:rsidR="00E21839" w:rsidRDefault="00E21839" w:rsidP="00E21839">
      <w:pPr>
        <w:pStyle w:val="Legenda"/>
        <w:jc w:val="center"/>
        <w:rPr>
          <w:rFonts w:asciiTheme="minorHAnsi" w:hAnsiTheme="minorHAnsi" w:cstheme="minorHAnsi"/>
        </w:rPr>
      </w:pPr>
      <w:r w:rsidRPr="00E21839">
        <w:rPr>
          <w:rFonts w:asciiTheme="minorHAnsi" w:hAnsiTheme="minorHAnsi" w:cstheme="minorHAnsi"/>
          <w:noProof/>
        </w:rPr>
        <w:drawing>
          <wp:inline distT="0" distB="0" distL="0" distR="0" wp14:anchorId="54140405" wp14:editId="1EEB086A">
            <wp:extent cx="4648849" cy="6163535"/>
            <wp:effectExtent l="0" t="0" r="0" b="8890"/>
            <wp:docPr id="27" name="Obraz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648849" cy="6163535"/>
                    </a:xfrm>
                    <a:prstGeom prst="rect">
                      <a:avLst/>
                    </a:prstGeom>
                  </pic:spPr>
                </pic:pic>
              </a:graphicData>
            </a:graphic>
          </wp:inline>
        </w:drawing>
      </w:r>
    </w:p>
    <w:p w14:paraId="5CCD3CF0" w14:textId="59DB957A" w:rsidR="00553152" w:rsidRPr="00764BB4" w:rsidRDefault="00553152" w:rsidP="008557A9">
      <w:pPr>
        <w:pStyle w:val="Legenda"/>
        <w:ind w:left="851"/>
        <w:jc w:val="both"/>
        <w:rPr>
          <w:rFonts w:asciiTheme="minorHAnsi" w:hAnsiTheme="minorHAnsi" w:cstheme="minorHAnsi"/>
        </w:rPr>
      </w:pPr>
      <w:r w:rsidRPr="00764BB4">
        <w:rPr>
          <w:rFonts w:asciiTheme="minorHAnsi" w:hAnsiTheme="minorHAnsi" w:cstheme="minorHAnsi"/>
        </w:rPr>
        <w:t xml:space="preserve">Rysunek </w:t>
      </w:r>
      <w:r w:rsidRPr="00764BB4">
        <w:rPr>
          <w:rFonts w:asciiTheme="minorHAnsi" w:hAnsiTheme="minorHAnsi" w:cstheme="minorHAnsi"/>
        </w:rPr>
        <w:fldChar w:fldCharType="begin"/>
      </w:r>
      <w:r w:rsidRPr="00764BB4">
        <w:rPr>
          <w:rFonts w:asciiTheme="minorHAnsi" w:hAnsiTheme="minorHAnsi" w:cstheme="minorHAnsi"/>
        </w:rPr>
        <w:instrText xml:space="preserve"> SEQ Rysunek \* ARABIC </w:instrText>
      </w:r>
      <w:r w:rsidRPr="00764BB4">
        <w:rPr>
          <w:rFonts w:asciiTheme="minorHAnsi" w:hAnsiTheme="minorHAnsi" w:cstheme="minorHAnsi"/>
        </w:rPr>
        <w:fldChar w:fldCharType="separate"/>
      </w:r>
      <w:r w:rsidR="00A5115F">
        <w:rPr>
          <w:rFonts w:asciiTheme="minorHAnsi" w:hAnsiTheme="minorHAnsi" w:cstheme="minorHAnsi"/>
          <w:noProof/>
        </w:rPr>
        <w:t>2</w:t>
      </w:r>
      <w:r w:rsidRPr="00764BB4">
        <w:rPr>
          <w:rFonts w:asciiTheme="minorHAnsi" w:hAnsiTheme="minorHAnsi" w:cstheme="minorHAnsi"/>
        </w:rPr>
        <w:fldChar w:fldCharType="end"/>
      </w:r>
      <w:r w:rsidRPr="00764BB4">
        <w:rPr>
          <w:rFonts w:asciiTheme="minorHAnsi" w:hAnsiTheme="minorHAnsi" w:cstheme="minorHAnsi"/>
        </w:rPr>
        <w:t xml:space="preserve"> Przykładowy rysunek typowego salingu.</w:t>
      </w:r>
    </w:p>
    <w:p w14:paraId="1C402A6B" w14:textId="77777777" w:rsidR="007A5D3C" w:rsidRPr="00764BB4" w:rsidRDefault="007A5D3C" w:rsidP="007B0D18">
      <w:pPr>
        <w:pStyle w:val="Tre"/>
        <w:spacing w:before="0"/>
        <w:rPr>
          <w:rFonts w:asciiTheme="minorHAnsi" w:hAnsiTheme="minorHAnsi" w:cstheme="minorHAnsi"/>
          <w:b/>
        </w:rPr>
      </w:pPr>
    </w:p>
    <w:p w14:paraId="300759A4" w14:textId="7555B657" w:rsidR="000C5CDC" w:rsidRPr="00764BB4" w:rsidRDefault="000C5CDC" w:rsidP="007B0D18">
      <w:pPr>
        <w:pStyle w:val="Nagwek4"/>
        <w:spacing w:before="0" w:after="0" w:line="276" w:lineRule="auto"/>
        <w:rPr>
          <w:rFonts w:asciiTheme="minorHAnsi" w:hAnsiTheme="minorHAnsi" w:cstheme="minorHAnsi"/>
          <w:b/>
        </w:rPr>
      </w:pPr>
      <w:bookmarkStart w:id="213" w:name="_Toc227057294"/>
      <w:r w:rsidRPr="00764BB4">
        <w:rPr>
          <w:rFonts w:asciiTheme="minorHAnsi" w:hAnsiTheme="minorHAnsi" w:cstheme="minorHAnsi"/>
          <w:b/>
        </w:rPr>
        <w:t>Bukszpryt</w:t>
      </w:r>
      <w:bookmarkEnd w:id="213"/>
    </w:p>
    <w:p w14:paraId="768C191D" w14:textId="1FE54BE5" w:rsidR="007A5D3C" w:rsidRPr="00764BB4" w:rsidRDefault="003C7709" w:rsidP="006478F1">
      <w:pPr>
        <w:spacing w:line="276" w:lineRule="auto"/>
        <w:ind w:left="851"/>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 xml:space="preserve">Zgodnie z planem ożaglowania </w:t>
      </w:r>
      <w:r w:rsidR="00F15601" w:rsidRPr="00764BB4">
        <w:rPr>
          <w:rFonts w:asciiTheme="minorHAnsi" w:eastAsia="Times New Roman" w:hAnsiTheme="minorHAnsi" w:cstheme="minorHAnsi"/>
          <w:lang w:val="pl-PL"/>
        </w:rPr>
        <w:t>(załącznik numer 4a i 4b)</w:t>
      </w:r>
      <w:r w:rsidR="007A5D3C" w:rsidRPr="00764BB4">
        <w:rPr>
          <w:rFonts w:asciiTheme="minorHAnsi" w:eastAsia="Times New Roman" w:hAnsiTheme="minorHAnsi" w:cstheme="minorHAnsi"/>
          <w:lang w:val="pl-PL"/>
        </w:rPr>
        <w:t xml:space="preserve"> bukszpryt </w:t>
      </w:r>
      <w:r w:rsidRPr="00764BB4">
        <w:rPr>
          <w:rFonts w:asciiTheme="minorHAnsi" w:eastAsia="Times New Roman" w:hAnsiTheme="minorHAnsi" w:cstheme="minorHAnsi"/>
          <w:lang w:val="pl-PL"/>
        </w:rPr>
        <w:t>wykonać</w:t>
      </w:r>
      <w:r w:rsidR="007A5D3C" w:rsidRPr="00764BB4">
        <w:rPr>
          <w:rFonts w:asciiTheme="minorHAnsi" w:eastAsia="Times New Roman" w:hAnsiTheme="minorHAnsi" w:cstheme="minorHAnsi"/>
          <w:lang w:val="pl-PL"/>
        </w:rPr>
        <w:t xml:space="preserve"> jako pojedyncze drzewce służące do zamocowania przed dziobem trzech </w:t>
      </w:r>
      <w:r w:rsidR="00054D13" w:rsidRPr="00764BB4">
        <w:rPr>
          <w:rFonts w:asciiTheme="minorHAnsi" w:eastAsia="Times New Roman" w:hAnsiTheme="minorHAnsi" w:cstheme="minorHAnsi"/>
          <w:lang w:val="pl-PL"/>
        </w:rPr>
        <w:t>sztagów,</w:t>
      </w:r>
      <w:r w:rsidR="007A5D3C" w:rsidRPr="00764BB4">
        <w:rPr>
          <w:rFonts w:asciiTheme="minorHAnsi" w:eastAsia="Times New Roman" w:hAnsiTheme="minorHAnsi" w:cstheme="minorHAnsi"/>
          <w:lang w:val="pl-PL"/>
        </w:rPr>
        <w:t xml:space="preserve"> na których są stawiane kliwr</w:t>
      </w:r>
      <w:r w:rsidRPr="00764BB4">
        <w:rPr>
          <w:rFonts w:asciiTheme="minorHAnsi" w:eastAsia="Times New Roman" w:hAnsiTheme="minorHAnsi" w:cstheme="minorHAnsi"/>
          <w:lang w:val="pl-PL"/>
        </w:rPr>
        <w:t>y</w:t>
      </w:r>
      <w:r w:rsidR="007A5D3C" w:rsidRPr="00764BB4">
        <w:rPr>
          <w:rFonts w:asciiTheme="minorHAnsi" w:eastAsia="Times New Roman" w:hAnsiTheme="minorHAnsi" w:cstheme="minorHAnsi"/>
          <w:lang w:val="pl-PL"/>
        </w:rPr>
        <w:t xml:space="preserve">, bomkliwer i latacz. Armator nie wyklucza opcji znacznego skrócenia bukszprytu i przedłużenia go stengą bukszprytu na której </w:t>
      </w:r>
      <w:r w:rsidR="00954715" w:rsidRPr="00764BB4">
        <w:rPr>
          <w:rFonts w:asciiTheme="minorHAnsi" w:eastAsia="Times New Roman" w:hAnsiTheme="minorHAnsi" w:cstheme="minorHAnsi"/>
          <w:lang w:val="pl-PL"/>
        </w:rPr>
        <w:t>mają być</w:t>
      </w:r>
      <w:r w:rsidR="007A5D3C" w:rsidRPr="00764BB4">
        <w:rPr>
          <w:rFonts w:asciiTheme="minorHAnsi" w:eastAsia="Times New Roman" w:hAnsiTheme="minorHAnsi" w:cstheme="minorHAnsi"/>
          <w:lang w:val="pl-PL"/>
        </w:rPr>
        <w:t xml:space="preserve"> zamocowane sztagi</w:t>
      </w:r>
      <w:r w:rsidR="004C3EC6" w:rsidRPr="00764BB4">
        <w:rPr>
          <w:rFonts w:asciiTheme="minorHAnsi" w:eastAsia="Times New Roman" w:hAnsiTheme="minorHAnsi" w:cstheme="minorHAnsi"/>
          <w:lang w:val="pl-PL"/>
        </w:rPr>
        <w:t>,</w:t>
      </w:r>
      <w:r w:rsidR="007A5D3C" w:rsidRPr="00764BB4">
        <w:rPr>
          <w:rFonts w:asciiTheme="minorHAnsi" w:eastAsia="Times New Roman" w:hAnsiTheme="minorHAnsi" w:cstheme="minorHAnsi"/>
          <w:lang w:val="pl-PL"/>
        </w:rPr>
        <w:t xml:space="preserve"> na których w</w:t>
      </w:r>
      <w:r w:rsidRPr="00764BB4">
        <w:rPr>
          <w:rFonts w:asciiTheme="minorHAnsi" w:eastAsia="Times New Roman" w:hAnsiTheme="minorHAnsi" w:cstheme="minorHAnsi"/>
          <w:lang w:val="pl-PL"/>
        </w:rPr>
        <w:t>w.</w:t>
      </w:r>
      <w:r w:rsidR="007A5D3C" w:rsidRPr="00764BB4">
        <w:rPr>
          <w:rFonts w:asciiTheme="minorHAnsi" w:eastAsia="Times New Roman" w:hAnsiTheme="minorHAnsi" w:cstheme="minorHAnsi"/>
          <w:lang w:val="pl-PL"/>
        </w:rPr>
        <w:t xml:space="preserve"> żagle będą stawiane. Niezależnie od opcji sam bukszpryt </w:t>
      </w:r>
      <w:r w:rsidR="00954715" w:rsidRPr="00764BB4">
        <w:rPr>
          <w:rFonts w:asciiTheme="minorHAnsi" w:eastAsia="Times New Roman" w:hAnsiTheme="minorHAnsi" w:cstheme="minorHAnsi"/>
          <w:lang w:val="pl-PL"/>
        </w:rPr>
        <w:t xml:space="preserve">ma </w:t>
      </w:r>
      <w:r w:rsidR="007A5D3C" w:rsidRPr="00764BB4">
        <w:rPr>
          <w:rFonts w:asciiTheme="minorHAnsi" w:eastAsia="Times New Roman" w:hAnsiTheme="minorHAnsi" w:cstheme="minorHAnsi"/>
          <w:lang w:val="pl-PL"/>
        </w:rPr>
        <w:t>być mocno związany z konstrukcją dziobu, zaś ew</w:t>
      </w:r>
      <w:r w:rsidRPr="00764BB4">
        <w:rPr>
          <w:rFonts w:asciiTheme="minorHAnsi" w:eastAsia="Times New Roman" w:hAnsiTheme="minorHAnsi" w:cstheme="minorHAnsi"/>
          <w:lang w:val="pl-PL"/>
        </w:rPr>
        <w:t>entualnie</w:t>
      </w:r>
      <w:r w:rsidR="007A5D3C" w:rsidRPr="00764BB4">
        <w:rPr>
          <w:rFonts w:asciiTheme="minorHAnsi" w:eastAsia="Times New Roman" w:hAnsiTheme="minorHAnsi" w:cstheme="minorHAnsi"/>
          <w:lang w:val="pl-PL"/>
        </w:rPr>
        <w:t xml:space="preserve"> </w:t>
      </w:r>
      <w:r w:rsidR="00954715" w:rsidRPr="00764BB4">
        <w:rPr>
          <w:rFonts w:asciiTheme="minorHAnsi" w:eastAsia="Times New Roman" w:hAnsiTheme="minorHAnsi" w:cstheme="minorHAnsi"/>
          <w:lang w:val="pl-PL"/>
        </w:rPr>
        <w:t>s</w:t>
      </w:r>
      <w:r w:rsidR="007A5D3C" w:rsidRPr="00764BB4">
        <w:rPr>
          <w:rFonts w:asciiTheme="minorHAnsi" w:eastAsia="Times New Roman" w:hAnsiTheme="minorHAnsi" w:cstheme="minorHAnsi"/>
          <w:lang w:val="pl-PL"/>
        </w:rPr>
        <w:t xml:space="preserve">tenga bukszprytu </w:t>
      </w:r>
      <w:r w:rsidR="00954715" w:rsidRPr="00764BB4">
        <w:rPr>
          <w:rFonts w:asciiTheme="minorHAnsi" w:eastAsia="Times New Roman" w:hAnsiTheme="minorHAnsi" w:cstheme="minorHAnsi"/>
          <w:lang w:val="pl-PL"/>
        </w:rPr>
        <w:t>ma</w:t>
      </w:r>
      <w:r w:rsidR="007A5D3C" w:rsidRPr="00764BB4">
        <w:rPr>
          <w:rFonts w:asciiTheme="minorHAnsi" w:eastAsia="Times New Roman" w:hAnsiTheme="minorHAnsi" w:cstheme="minorHAnsi"/>
          <w:lang w:val="pl-PL"/>
        </w:rPr>
        <w:t xml:space="preserve"> być zdejmowalna np. do konserwacji. </w:t>
      </w:r>
    </w:p>
    <w:p w14:paraId="77AC5C34" w14:textId="77777777" w:rsidR="007A5D3C" w:rsidRPr="00764BB4" w:rsidRDefault="007A5D3C" w:rsidP="006478F1">
      <w:pPr>
        <w:spacing w:line="276" w:lineRule="auto"/>
        <w:ind w:left="851"/>
        <w:jc w:val="both"/>
        <w:rPr>
          <w:rFonts w:asciiTheme="minorHAnsi" w:eastAsia="Times New Roman" w:hAnsiTheme="minorHAnsi" w:cstheme="minorHAnsi"/>
          <w:lang w:val="pl-PL"/>
        </w:rPr>
      </w:pPr>
    </w:p>
    <w:p w14:paraId="2A5A1BAC" w14:textId="6A782C6A" w:rsidR="007A5D3C" w:rsidRPr="00764BB4" w:rsidRDefault="007A5D3C" w:rsidP="006478F1">
      <w:pPr>
        <w:spacing w:line="276" w:lineRule="auto"/>
        <w:ind w:left="851"/>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 xml:space="preserve">Bukszpryt i stenga </w:t>
      </w:r>
      <w:r w:rsidR="00954715" w:rsidRPr="00764BB4">
        <w:rPr>
          <w:rFonts w:asciiTheme="minorHAnsi" w:eastAsia="Times New Roman" w:hAnsiTheme="minorHAnsi" w:cstheme="minorHAnsi"/>
          <w:lang w:val="pl-PL"/>
        </w:rPr>
        <w:t>mają</w:t>
      </w:r>
      <w:r w:rsidRPr="00764BB4">
        <w:rPr>
          <w:rFonts w:asciiTheme="minorHAnsi" w:eastAsia="Times New Roman" w:hAnsiTheme="minorHAnsi" w:cstheme="minorHAnsi"/>
          <w:lang w:val="pl-PL"/>
        </w:rPr>
        <w:t xml:space="preserve"> być wykonane ze stali o podwyższonej wytrzymałości jak maszty, wyposażone w</w:t>
      </w:r>
      <w:r w:rsidR="003C7709" w:rsidRPr="00764BB4">
        <w:rPr>
          <w:rFonts w:asciiTheme="minorHAnsi" w:eastAsia="Times New Roman" w:hAnsiTheme="minorHAnsi" w:cstheme="minorHAnsi"/>
          <w:lang w:val="pl-PL"/>
        </w:rPr>
        <w:t> </w:t>
      </w:r>
      <w:r w:rsidRPr="00764BB4">
        <w:rPr>
          <w:rFonts w:asciiTheme="minorHAnsi" w:eastAsia="Times New Roman" w:hAnsiTheme="minorHAnsi" w:cstheme="minorHAnsi"/>
          <w:lang w:val="pl-PL"/>
        </w:rPr>
        <w:t xml:space="preserve">odpowiednie mocowania, uchwyty, podwięzia do montowania przede wszystkim olinowania jak sztagi, </w:t>
      </w:r>
      <w:r w:rsidRPr="00764BB4">
        <w:rPr>
          <w:rFonts w:asciiTheme="minorHAnsi" w:eastAsia="Times New Roman" w:hAnsiTheme="minorHAnsi" w:cstheme="minorHAnsi"/>
          <w:lang w:val="pl-PL"/>
        </w:rPr>
        <w:lastRenderedPageBreak/>
        <w:t xml:space="preserve">watersztagi, waterbaksztagi oraz różnego rodzaju osprzętu z odpowiednim </w:t>
      </w:r>
      <w:r w:rsidR="00954715" w:rsidRPr="00764BB4">
        <w:rPr>
          <w:rFonts w:asciiTheme="minorHAnsi" w:eastAsia="Times New Roman" w:hAnsiTheme="minorHAnsi" w:cstheme="minorHAnsi"/>
          <w:lang w:val="pl-PL"/>
        </w:rPr>
        <w:t>upozycjonowaniem</w:t>
      </w:r>
      <w:r w:rsidRPr="00764BB4">
        <w:rPr>
          <w:rFonts w:asciiTheme="minorHAnsi" w:eastAsia="Times New Roman" w:hAnsiTheme="minorHAnsi" w:cstheme="minorHAnsi"/>
          <w:lang w:val="pl-PL"/>
        </w:rPr>
        <w:t xml:space="preserve"> lub </w:t>
      </w:r>
      <w:r w:rsidR="00954715" w:rsidRPr="00764BB4">
        <w:rPr>
          <w:rFonts w:asciiTheme="minorHAnsi" w:eastAsia="Times New Roman" w:hAnsiTheme="minorHAnsi" w:cstheme="minorHAnsi"/>
          <w:lang w:val="pl-PL"/>
        </w:rPr>
        <w:t>zabezpieczeniem</w:t>
      </w:r>
      <w:r w:rsidRPr="00764BB4">
        <w:rPr>
          <w:rFonts w:asciiTheme="minorHAnsi" w:eastAsia="Times New Roman" w:hAnsiTheme="minorHAnsi" w:cstheme="minorHAnsi"/>
          <w:lang w:val="pl-PL"/>
        </w:rPr>
        <w:t xml:space="preserve"> przed otarciami. </w:t>
      </w:r>
    </w:p>
    <w:p w14:paraId="5DE454CC" w14:textId="77777777" w:rsidR="007A5D3C" w:rsidRPr="00764BB4" w:rsidRDefault="007A5D3C" w:rsidP="006478F1">
      <w:pPr>
        <w:spacing w:line="276" w:lineRule="auto"/>
        <w:ind w:left="851"/>
        <w:jc w:val="both"/>
        <w:rPr>
          <w:rFonts w:asciiTheme="minorHAnsi" w:eastAsia="Times New Roman" w:hAnsiTheme="minorHAnsi" w:cstheme="minorHAnsi"/>
          <w:lang w:val="pl-PL"/>
        </w:rPr>
      </w:pPr>
    </w:p>
    <w:p w14:paraId="1B96029C" w14:textId="79FDDB53" w:rsidR="007A5D3C" w:rsidRPr="00764BB4" w:rsidRDefault="007A5D3C" w:rsidP="006478F1">
      <w:pPr>
        <w:spacing w:line="276" w:lineRule="auto"/>
        <w:ind w:left="851"/>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 xml:space="preserve">Na noku bukszprytu należy zamocować światło gabarytowe, podobnie jak na topach masztów. Należy przewidzieć przeciągnięcie kabli wewnątrz stengi lub samego bukszprytu do światła kotwicznego, gabarytowego </w:t>
      </w:r>
      <w:r w:rsidR="00954715" w:rsidRPr="00764BB4">
        <w:rPr>
          <w:rFonts w:asciiTheme="minorHAnsi" w:eastAsia="Times New Roman" w:hAnsiTheme="minorHAnsi" w:cstheme="minorHAnsi"/>
          <w:lang w:val="pl-PL"/>
        </w:rPr>
        <w:t>wraz</w:t>
      </w:r>
      <w:r w:rsidRPr="00764BB4">
        <w:rPr>
          <w:rFonts w:asciiTheme="minorHAnsi" w:eastAsia="Times New Roman" w:hAnsiTheme="minorHAnsi" w:cstheme="minorHAnsi"/>
          <w:lang w:val="pl-PL"/>
        </w:rPr>
        <w:t xml:space="preserve"> z kablami rezerwowymi w tej samej ilości co kable zasadnicze.</w:t>
      </w:r>
    </w:p>
    <w:p w14:paraId="64EECEBF" w14:textId="77777777" w:rsidR="007A5D3C" w:rsidRPr="00764BB4" w:rsidRDefault="007A5D3C" w:rsidP="006478F1">
      <w:pPr>
        <w:spacing w:line="276" w:lineRule="auto"/>
        <w:ind w:left="851"/>
        <w:jc w:val="both"/>
        <w:rPr>
          <w:rFonts w:asciiTheme="minorHAnsi" w:eastAsia="Times New Roman" w:hAnsiTheme="minorHAnsi" w:cstheme="minorHAnsi"/>
          <w:lang w:val="pl-PL"/>
        </w:rPr>
      </w:pPr>
    </w:p>
    <w:p w14:paraId="387E5871" w14:textId="4D58AFF8" w:rsidR="007A5D3C" w:rsidRPr="00764BB4" w:rsidRDefault="007A5D3C" w:rsidP="006478F1">
      <w:pPr>
        <w:spacing w:line="276" w:lineRule="auto"/>
        <w:ind w:left="851"/>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 xml:space="preserve">Delfiniak </w:t>
      </w:r>
      <w:r w:rsidR="00954715" w:rsidRPr="00764BB4">
        <w:rPr>
          <w:rFonts w:asciiTheme="minorHAnsi" w:eastAsia="Times New Roman" w:hAnsiTheme="minorHAnsi" w:cstheme="minorHAnsi"/>
          <w:lang w:val="pl-PL"/>
        </w:rPr>
        <w:t>służący</w:t>
      </w:r>
      <w:r w:rsidRPr="00764BB4">
        <w:rPr>
          <w:rFonts w:asciiTheme="minorHAnsi" w:eastAsia="Times New Roman" w:hAnsiTheme="minorHAnsi" w:cstheme="minorHAnsi"/>
          <w:lang w:val="pl-PL"/>
        </w:rPr>
        <w:t xml:space="preserve"> do zachowania odpowiedniego kąta watersztagów idących do zamocowań sztagów, waterbaksztagów od strony wody </w:t>
      </w:r>
      <w:r w:rsidR="00954715" w:rsidRPr="00764BB4">
        <w:rPr>
          <w:rFonts w:asciiTheme="minorHAnsi" w:eastAsia="Times New Roman" w:hAnsiTheme="minorHAnsi" w:cstheme="minorHAnsi"/>
          <w:lang w:val="pl-PL"/>
        </w:rPr>
        <w:t>ma</w:t>
      </w:r>
      <w:r w:rsidRPr="00764BB4">
        <w:rPr>
          <w:rFonts w:asciiTheme="minorHAnsi" w:eastAsia="Times New Roman" w:hAnsiTheme="minorHAnsi" w:cstheme="minorHAnsi"/>
          <w:lang w:val="pl-PL"/>
        </w:rPr>
        <w:t xml:space="preserve"> być wykonany ze stali nierdzewnej.</w:t>
      </w:r>
    </w:p>
    <w:p w14:paraId="740F9A42" w14:textId="61543542" w:rsidR="007A5D3C" w:rsidRPr="00764BB4" w:rsidRDefault="007A5D3C" w:rsidP="007B0D18">
      <w:pPr>
        <w:pStyle w:val="Tre"/>
        <w:spacing w:before="0"/>
        <w:rPr>
          <w:rFonts w:asciiTheme="minorHAnsi" w:hAnsiTheme="minorHAnsi" w:cstheme="minorHAnsi"/>
          <w:b/>
        </w:rPr>
      </w:pPr>
    </w:p>
    <w:p w14:paraId="2506AFB0" w14:textId="60C0C56F" w:rsidR="000C5CDC" w:rsidRPr="00764BB4" w:rsidRDefault="000C5CDC" w:rsidP="007B0D18">
      <w:pPr>
        <w:pStyle w:val="Nagwek4"/>
        <w:spacing w:before="0" w:after="0" w:line="276" w:lineRule="auto"/>
        <w:rPr>
          <w:rFonts w:asciiTheme="minorHAnsi" w:hAnsiTheme="minorHAnsi" w:cstheme="minorHAnsi"/>
          <w:b/>
        </w:rPr>
      </w:pPr>
      <w:bookmarkStart w:id="214" w:name="_Toc227057295"/>
      <w:r w:rsidRPr="00764BB4">
        <w:rPr>
          <w:rFonts w:asciiTheme="minorHAnsi" w:hAnsiTheme="minorHAnsi" w:cstheme="minorHAnsi"/>
          <w:b/>
        </w:rPr>
        <w:t>Reje</w:t>
      </w:r>
      <w:bookmarkEnd w:id="214"/>
    </w:p>
    <w:p w14:paraId="7F2EF38C" w14:textId="77777777" w:rsidR="00BB3C36" w:rsidRPr="00764BB4" w:rsidRDefault="007A5D3C" w:rsidP="006478F1">
      <w:pPr>
        <w:spacing w:line="276" w:lineRule="auto"/>
        <w:ind w:left="851"/>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 xml:space="preserve">Na masztach </w:t>
      </w:r>
      <w:r w:rsidR="00BB3C36" w:rsidRPr="00764BB4">
        <w:rPr>
          <w:rFonts w:asciiTheme="minorHAnsi" w:eastAsia="Times New Roman" w:hAnsiTheme="minorHAnsi" w:cstheme="minorHAnsi"/>
          <w:lang w:val="pl-PL"/>
        </w:rPr>
        <w:t>ma być zamontowanych</w:t>
      </w:r>
      <w:r w:rsidRPr="00764BB4">
        <w:rPr>
          <w:rFonts w:asciiTheme="minorHAnsi" w:eastAsia="Times New Roman" w:hAnsiTheme="minorHAnsi" w:cstheme="minorHAnsi"/>
          <w:lang w:val="pl-PL"/>
        </w:rPr>
        <w:t xml:space="preserve"> 15 rei, po 5 na każdym maszcie. </w:t>
      </w:r>
    </w:p>
    <w:p w14:paraId="0CF0E349" w14:textId="459D139A" w:rsidR="00BB3C36" w:rsidRPr="00764BB4" w:rsidRDefault="007A5D3C" w:rsidP="006478F1">
      <w:pPr>
        <w:spacing w:line="276" w:lineRule="auto"/>
        <w:ind w:left="851"/>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Licząc od doł</w:t>
      </w:r>
      <w:r w:rsidR="00BB3C36" w:rsidRPr="00764BB4">
        <w:rPr>
          <w:rFonts w:asciiTheme="minorHAnsi" w:eastAsia="Times New Roman" w:hAnsiTheme="minorHAnsi" w:cstheme="minorHAnsi"/>
          <w:lang w:val="pl-PL"/>
        </w:rPr>
        <w:t>u na:</w:t>
      </w:r>
    </w:p>
    <w:p w14:paraId="4F81376A" w14:textId="07AB5DBC" w:rsidR="00BB3C36" w:rsidRPr="00764BB4" w:rsidRDefault="003C7709" w:rsidP="000B0845">
      <w:pPr>
        <w:pStyle w:val="Akapitzlist"/>
        <w:numPr>
          <w:ilvl w:val="0"/>
          <w:numId w:val="75"/>
        </w:numPr>
        <w:spacing w:line="276" w:lineRule="auto"/>
        <w:ind w:left="1418" w:hanging="425"/>
        <w:jc w:val="both"/>
        <w:rPr>
          <w:rFonts w:asciiTheme="minorHAnsi" w:eastAsia="Times New Roman" w:hAnsiTheme="minorHAnsi" w:cstheme="minorHAnsi"/>
          <w:lang w:val="pl-PL"/>
        </w:rPr>
      </w:pPr>
      <w:r w:rsidRPr="00764BB4">
        <w:rPr>
          <w:rFonts w:asciiTheme="minorHAnsi" w:eastAsia="Times New Roman" w:hAnsiTheme="minorHAnsi" w:cstheme="minorHAnsi"/>
          <w:bCs/>
          <w:lang w:val="pl-PL"/>
        </w:rPr>
        <w:t>fok</w:t>
      </w:r>
      <w:r w:rsidRPr="00764BB4">
        <w:rPr>
          <w:rFonts w:asciiTheme="minorHAnsi" w:eastAsia="Times New Roman" w:hAnsiTheme="minorHAnsi" w:cstheme="minorHAnsi"/>
          <w:lang w:val="pl-PL"/>
        </w:rPr>
        <w:t xml:space="preserve">maszcie to: </w:t>
      </w:r>
    </w:p>
    <w:p w14:paraId="045743F3" w14:textId="055B82C5" w:rsidR="00BB3C36" w:rsidRPr="00764BB4" w:rsidRDefault="003C7709" w:rsidP="000B0845">
      <w:pPr>
        <w:pStyle w:val="Akapitzlist"/>
        <w:numPr>
          <w:ilvl w:val="0"/>
          <w:numId w:val="74"/>
        </w:numPr>
        <w:spacing w:line="276" w:lineRule="auto"/>
        <w:ind w:left="1701" w:hanging="283"/>
        <w:jc w:val="both"/>
        <w:rPr>
          <w:rFonts w:asciiTheme="minorHAnsi" w:eastAsia="Times New Roman" w:hAnsiTheme="minorHAnsi" w:cstheme="minorHAnsi"/>
          <w:lang w:val="pl-PL"/>
        </w:rPr>
      </w:pPr>
      <w:r w:rsidRPr="00764BB4">
        <w:rPr>
          <w:rFonts w:asciiTheme="minorHAnsi" w:eastAsia="Times New Roman" w:hAnsiTheme="minorHAnsi" w:cstheme="minorHAnsi"/>
          <w:bCs/>
          <w:lang w:val="pl-PL"/>
        </w:rPr>
        <w:t>fok</w:t>
      </w:r>
      <w:r w:rsidRPr="00764BB4">
        <w:rPr>
          <w:rFonts w:asciiTheme="minorHAnsi" w:eastAsia="Times New Roman" w:hAnsiTheme="minorHAnsi" w:cstheme="minorHAnsi"/>
          <w:lang w:val="pl-PL"/>
        </w:rPr>
        <w:t xml:space="preserve">reja, </w:t>
      </w:r>
    </w:p>
    <w:p w14:paraId="196954DB" w14:textId="7680DC91" w:rsidR="00BB3C36" w:rsidRPr="00764BB4" w:rsidRDefault="003C7709" w:rsidP="000B0845">
      <w:pPr>
        <w:pStyle w:val="Akapitzlist"/>
        <w:numPr>
          <w:ilvl w:val="0"/>
          <w:numId w:val="74"/>
        </w:numPr>
        <w:spacing w:line="276" w:lineRule="auto"/>
        <w:ind w:left="1701" w:hanging="283"/>
        <w:jc w:val="both"/>
        <w:rPr>
          <w:rFonts w:asciiTheme="minorHAnsi" w:eastAsia="Times New Roman" w:hAnsiTheme="minorHAnsi" w:cstheme="minorHAnsi"/>
          <w:lang w:val="pl-PL"/>
        </w:rPr>
      </w:pPr>
      <w:r w:rsidRPr="00764BB4">
        <w:rPr>
          <w:rFonts w:asciiTheme="minorHAnsi" w:eastAsia="Times New Roman" w:hAnsiTheme="minorHAnsi" w:cstheme="minorHAnsi"/>
          <w:bCs/>
          <w:lang w:val="pl-PL"/>
        </w:rPr>
        <w:t>fok</w:t>
      </w:r>
      <w:r w:rsidRPr="00764BB4">
        <w:rPr>
          <w:rFonts w:asciiTheme="minorHAnsi" w:eastAsia="Times New Roman" w:hAnsiTheme="minorHAnsi" w:cstheme="minorHAnsi"/>
          <w:lang w:val="pl-PL"/>
        </w:rPr>
        <w:t xml:space="preserve">marsreja dolna, </w:t>
      </w:r>
    </w:p>
    <w:p w14:paraId="20769FA6" w14:textId="58EA179C" w:rsidR="00BB3C36" w:rsidRPr="00764BB4" w:rsidRDefault="003C7709" w:rsidP="000B0845">
      <w:pPr>
        <w:pStyle w:val="Akapitzlist"/>
        <w:numPr>
          <w:ilvl w:val="0"/>
          <w:numId w:val="74"/>
        </w:numPr>
        <w:spacing w:line="276" w:lineRule="auto"/>
        <w:ind w:left="1701" w:hanging="283"/>
        <w:jc w:val="both"/>
        <w:rPr>
          <w:rFonts w:asciiTheme="minorHAnsi" w:eastAsia="Times New Roman" w:hAnsiTheme="minorHAnsi" w:cstheme="minorHAnsi"/>
          <w:lang w:val="pl-PL"/>
        </w:rPr>
      </w:pPr>
      <w:r w:rsidRPr="00764BB4">
        <w:rPr>
          <w:rFonts w:asciiTheme="minorHAnsi" w:eastAsia="Times New Roman" w:hAnsiTheme="minorHAnsi" w:cstheme="minorHAnsi"/>
          <w:bCs/>
          <w:lang w:val="pl-PL"/>
        </w:rPr>
        <w:t>fok</w:t>
      </w:r>
      <w:r w:rsidRPr="00764BB4">
        <w:rPr>
          <w:rFonts w:asciiTheme="minorHAnsi" w:eastAsia="Times New Roman" w:hAnsiTheme="minorHAnsi" w:cstheme="minorHAnsi"/>
          <w:lang w:val="pl-PL"/>
        </w:rPr>
        <w:t xml:space="preserve">marsreja górna, </w:t>
      </w:r>
    </w:p>
    <w:p w14:paraId="3FC3EA53" w14:textId="11EA3C03" w:rsidR="00BB3C36" w:rsidRPr="00764BB4" w:rsidRDefault="003C7709" w:rsidP="000B0845">
      <w:pPr>
        <w:pStyle w:val="Akapitzlist"/>
        <w:numPr>
          <w:ilvl w:val="0"/>
          <w:numId w:val="74"/>
        </w:numPr>
        <w:spacing w:line="276" w:lineRule="auto"/>
        <w:ind w:left="1701" w:hanging="283"/>
        <w:jc w:val="both"/>
        <w:rPr>
          <w:rFonts w:asciiTheme="minorHAnsi" w:eastAsia="Times New Roman" w:hAnsiTheme="minorHAnsi" w:cstheme="minorHAnsi"/>
          <w:lang w:val="pl-PL"/>
        </w:rPr>
      </w:pPr>
      <w:r w:rsidRPr="00764BB4">
        <w:rPr>
          <w:rFonts w:asciiTheme="minorHAnsi" w:eastAsia="Times New Roman" w:hAnsiTheme="minorHAnsi" w:cstheme="minorHAnsi"/>
          <w:bCs/>
          <w:lang w:val="pl-PL"/>
        </w:rPr>
        <w:t>fok</w:t>
      </w:r>
      <w:r w:rsidRPr="00764BB4">
        <w:rPr>
          <w:rFonts w:asciiTheme="minorHAnsi" w:eastAsia="Times New Roman" w:hAnsiTheme="minorHAnsi" w:cstheme="minorHAnsi"/>
          <w:lang w:val="pl-PL"/>
        </w:rPr>
        <w:t xml:space="preserve">bramreja, </w:t>
      </w:r>
    </w:p>
    <w:p w14:paraId="0A86B2CF" w14:textId="631EFD89" w:rsidR="00BB3C36" w:rsidRPr="00764BB4" w:rsidRDefault="003C7709" w:rsidP="000B0845">
      <w:pPr>
        <w:pStyle w:val="Akapitzlist"/>
        <w:numPr>
          <w:ilvl w:val="0"/>
          <w:numId w:val="74"/>
        </w:numPr>
        <w:spacing w:line="276" w:lineRule="auto"/>
        <w:ind w:left="1701" w:hanging="283"/>
        <w:jc w:val="both"/>
        <w:rPr>
          <w:rFonts w:asciiTheme="minorHAnsi" w:eastAsia="Times New Roman" w:hAnsiTheme="minorHAnsi" w:cstheme="minorHAnsi"/>
          <w:lang w:val="pl-PL"/>
        </w:rPr>
      </w:pPr>
      <w:r w:rsidRPr="00764BB4">
        <w:rPr>
          <w:rFonts w:asciiTheme="minorHAnsi" w:eastAsia="Times New Roman" w:hAnsiTheme="minorHAnsi" w:cstheme="minorHAnsi"/>
          <w:bCs/>
          <w:lang w:val="pl-PL"/>
        </w:rPr>
        <w:t>fok</w:t>
      </w:r>
      <w:r w:rsidRPr="00764BB4">
        <w:rPr>
          <w:rFonts w:asciiTheme="minorHAnsi" w:eastAsia="Times New Roman" w:hAnsiTheme="minorHAnsi" w:cstheme="minorHAnsi"/>
          <w:lang w:val="pl-PL"/>
        </w:rPr>
        <w:t xml:space="preserve">bombramreja. </w:t>
      </w:r>
    </w:p>
    <w:p w14:paraId="36F16788" w14:textId="77777777" w:rsidR="008D770C" w:rsidRPr="00764BB4" w:rsidRDefault="008D770C" w:rsidP="008D770C">
      <w:pPr>
        <w:pStyle w:val="Akapitzlist"/>
        <w:spacing w:line="276" w:lineRule="auto"/>
        <w:ind w:left="1701"/>
        <w:jc w:val="both"/>
        <w:rPr>
          <w:rFonts w:asciiTheme="minorHAnsi" w:eastAsia="Times New Roman" w:hAnsiTheme="minorHAnsi" w:cstheme="minorHAnsi"/>
          <w:lang w:val="pl-PL"/>
        </w:rPr>
      </w:pPr>
    </w:p>
    <w:p w14:paraId="72336F96" w14:textId="351418BB" w:rsidR="00BB3C36" w:rsidRPr="00764BB4" w:rsidRDefault="003C7709" w:rsidP="000B0845">
      <w:pPr>
        <w:pStyle w:val="Akapitzlist"/>
        <w:numPr>
          <w:ilvl w:val="0"/>
          <w:numId w:val="75"/>
        </w:numPr>
        <w:spacing w:line="276" w:lineRule="auto"/>
        <w:ind w:left="1418" w:hanging="425"/>
        <w:jc w:val="both"/>
        <w:rPr>
          <w:rFonts w:asciiTheme="minorHAnsi" w:eastAsia="Times New Roman" w:hAnsiTheme="minorHAnsi" w:cstheme="minorHAnsi"/>
          <w:bCs/>
          <w:lang w:val="pl-PL"/>
        </w:rPr>
      </w:pPr>
      <w:r w:rsidRPr="00764BB4">
        <w:rPr>
          <w:rFonts w:asciiTheme="minorHAnsi" w:eastAsia="Times New Roman" w:hAnsiTheme="minorHAnsi" w:cstheme="minorHAnsi"/>
          <w:bCs/>
          <w:lang w:val="pl-PL"/>
        </w:rPr>
        <w:t>grotmaszcie to:</w:t>
      </w:r>
    </w:p>
    <w:p w14:paraId="067C0154" w14:textId="0B3545FE" w:rsidR="00BB3C36" w:rsidRPr="00764BB4" w:rsidRDefault="003C7709" w:rsidP="000B0845">
      <w:pPr>
        <w:pStyle w:val="Akapitzlist"/>
        <w:numPr>
          <w:ilvl w:val="0"/>
          <w:numId w:val="74"/>
        </w:numPr>
        <w:spacing w:line="276" w:lineRule="auto"/>
        <w:ind w:left="1701" w:hanging="283"/>
        <w:jc w:val="both"/>
        <w:rPr>
          <w:rFonts w:asciiTheme="minorHAnsi" w:eastAsia="Times New Roman" w:hAnsiTheme="minorHAnsi" w:cstheme="minorHAnsi"/>
          <w:bCs/>
          <w:lang w:val="pl-PL"/>
        </w:rPr>
      </w:pPr>
      <w:r w:rsidRPr="00764BB4">
        <w:rPr>
          <w:rFonts w:asciiTheme="minorHAnsi" w:eastAsia="Times New Roman" w:hAnsiTheme="minorHAnsi" w:cstheme="minorHAnsi"/>
          <w:bCs/>
          <w:lang w:val="pl-PL"/>
        </w:rPr>
        <w:t xml:space="preserve">gotreja, </w:t>
      </w:r>
    </w:p>
    <w:p w14:paraId="5E4B9DD9" w14:textId="2FDC8CB2" w:rsidR="00BB3C36" w:rsidRPr="00764BB4" w:rsidRDefault="003C7709" w:rsidP="000B0845">
      <w:pPr>
        <w:pStyle w:val="Akapitzlist"/>
        <w:numPr>
          <w:ilvl w:val="0"/>
          <w:numId w:val="74"/>
        </w:numPr>
        <w:spacing w:line="276" w:lineRule="auto"/>
        <w:ind w:left="1701" w:hanging="283"/>
        <w:jc w:val="both"/>
        <w:rPr>
          <w:rFonts w:asciiTheme="minorHAnsi" w:eastAsia="Times New Roman" w:hAnsiTheme="minorHAnsi" w:cstheme="minorHAnsi"/>
          <w:bCs/>
          <w:lang w:val="pl-PL"/>
        </w:rPr>
      </w:pPr>
      <w:r w:rsidRPr="00764BB4">
        <w:rPr>
          <w:rFonts w:asciiTheme="minorHAnsi" w:eastAsia="Times New Roman" w:hAnsiTheme="minorHAnsi" w:cstheme="minorHAnsi"/>
          <w:bCs/>
          <w:lang w:val="pl-PL"/>
        </w:rPr>
        <w:t xml:space="preserve">grotmarsreja dolna, </w:t>
      </w:r>
    </w:p>
    <w:p w14:paraId="15F37FBA" w14:textId="01E2508C" w:rsidR="00BB3C36" w:rsidRPr="00764BB4" w:rsidRDefault="003C7709" w:rsidP="000B0845">
      <w:pPr>
        <w:pStyle w:val="Akapitzlist"/>
        <w:numPr>
          <w:ilvl w:val="0"/>
          <w:numId w:val="74"/>
        </w:numPr>
        <w:spacing w:line="276" w:lineRule="auto"/>
        <w:ind w:left="1701" w:hanging="283"/>
        <w:jc w:val="both"/>
        <w:rPr>
          <w:rFonts w:asciiTheme="minorHAnsi" w:eastAsia="Times New Roman" w:hAnsiTheme="minorHAnsi" w:cstheme="minorHAnsi"/>
          <w:bCs/>
          <w:lang w:val="pl-PL"/>
        </w:rPr>
      </w:pPr>
      <w:r w:rsidRPr="00764BB4">
        <w:rPr>
          <w:rFonts w:asciiTheme="minorHAnsi" w:eastAsia="Times New Roman" w:hAnsiTheme="minorHAnsi" w:cstheme="minorHAnsi"/>
          <w:bCs/>
          <w:lang w:val="pl-PL"/>
        </w:rPr>
        <w:t xml:space="preserve">grotmarsreja górna, </w:t>
      </w:r>
    </w:p>
    <w:p w14:paraId="3977B9A5" w14:textId="4F6C400E" w:rsidR="00BB3C36" w:rsidRPr="00764BB4" w:rsidRDefault="003C7709" w:rsidP="000B0845">
      <w:pPr>
        <w:pStyle w:val="Akapitzlist"/>
        <w:numPr>
          <w:ilvl w:val="0"/>
          <w:numId w:val="74"/>
        </w:numPr>
        <w:spacing w:line="276" w:lineRule="auto"/>
        <w:ind w:left="1701" w:hanging="283"/>
        <w:jc w:val="both"/>
        <w:rPr>
          <w:rFonts w:asciiTheme="minorHAnsi" w:eastAsia="Times New Roman" w:hAnsiTheme="minorHAnsi" w:cstheme="minorHAnsi"/>
          <w:bCs/>
          <w:lang w:val="pl-PL"/>
        </w:rPr>
      </w:pPr>
      <w:r w:rsidRPr="00764BB4">
        <w:rPr>
          <w:rFonts w:asciiTheme="minorHAnsi" w:eastAsia="Times New Roman" w:hAnsiTheme="minorHAnsi" w:cstheme="minorHAnsi"/>
          <w:bCs/>
          <w:lang w:val="pl-PL"/>
        </w:rPr>
        <w:t xml:space="preserve">grotbramreja, </w:t>
      </w:r>
    </w:p>
    <w:p w14:paraId="4119B5D3" w14:textId="661DA26C" w:rsidR="00BB3C36" w:rsidRPr="00764BB4" w:rsidRDefault="003C7709" w:rsidP="000B0845">
      <w:pPr>
        <w:pStyle w:val="Akapitzlist"/>
        <w:numPr>
          <w:ilvl w:val="0"/>
          <w:numId w:val="74"/>
        </w:numPr>
        <w:spacing w:line="276" w:lineRule="auto"/>
        <w:ind w:left="1701" w:hanging="283"/>
        <w:jc w:val="both"/>
        <w:rPr>
          <w:rFonts w:asciiTheme="minorHAnsi" w:eastAsia="Times New Roman" w:hAnsiTheme="minorHAnsi" w:cstheme="minorHAnsi"/>
          <w:bCs/>
          <w:lang w:val="pl-PL"/>
        </w:rPr>
      </w:pPr>
      <w:r w:rsidRPr="00764BB4">
        <w:rPr>
          <w:rFonts w:asciiTheme="minorHAnsi" w:eastAsia="Times New Roman" w:hAnsiTheme="minorHAnsi" w:cstheme="minorHAnsi"/>
          <w:bCs/>
          <w:lang w:val="pl-PL"/>
        </w:rPr>
        <w:t xml:space="preserve">grotbombramreja. </w:t>
      </w:r>
    </w:p>
    <w:p w14:paraId="19ECF728" w14:textId="77777777" w:rsidR="008D770C" w:rsidRPr="00764BB4" w:rsidRDefault="008D770C" w:rsidP="008D770C">
      <w:pPr>
        <w:pStyle w:val="Akapitzlist"/>
        <w:spacing w:line="276" w:lineRule="auto"/>
        <w:ind w:left="1701"/>
        <w:jc w:val="both"/>
        <w:rPr>
          <w:rFonts w:asciiTheme="minorHAnsi" w:eastAsia="Times New Roman" w:hAnsiTheme="minorHAnsi" w:cstheme="minorHAnsi"/>
          <w:bCs/>
          <w:lang w:val="pl-PL"/>
        </w:rPr>
      </w:pPr>
    </w:p>
    <w:p w14:paraId="68811441" w14:textId="74057793" w:rsidR="00BB3C36" w:rsidRPr="00764BB4" w:rsidRDefault="003C7709" w:rsidP="000B0845">
      <w:pPr>
        <w:pStyle w:val="Akapitzlist"/>
        <w:numPr>
          <w:ilvl w:val="0"/>
          <w:numId w:val="75"/>
        </w:numPr>
        <w:spacing w:line="276" w:lineRule="auto"/>
        <w:ind w:left="1418" w:hanging="425"/>
        <w:jc w:val="both"/>
        <w:rPr>
          <w:rFonts w:asciiTheme="minorHAnsi" w:eastAsia="Times New Roman" w:hAnsiTheme="minorHAnsi" w:cstheme="minorHAnsi"/>
          <w:bCs/>
          <w:lang w:val="pl-PL"/>
        </w:rPr>
      </w:pPr>
      <w:r w:rsidRPr="00764BB4">
        <w:rPr>
          <w:rFonts w:asciiTheme="minorHAnsi" w:eastAsia="Times New Roman" w:hAnsiTheme="minorHAnsi" w:cstheme="minorHAnsi"/>
          <w:bCs/>
          <w:lang w:val="pl-PL"/>
        </w:rPr>
        <w:t>krojcmaszcie to:</w:t>
      </w:r>
    </w:p>
    <w:p w14:paraId="22D083B6" w14:textId="4E93FF33" w:rsidR="00BB3C36" w:rsidRPr="00764BB4" w:rsidRDefault="003C7709" w:rsidP="000B0845">
      <w:pPr>
        <w:pStyle w:val="Akapitzlist"/>
        <w:numPr>
          <w:ilvl w:val="0"/>
          <w:numId w:val="74"/>
        </w:numPr>
        <w:spacing w:line="276" w:lineRule="auto"/>
        <w:ind w:left="1701" w:hanging="283"/>
        <w:jc w:val="both"/>
        <w:rPr>
          <w:rFonts w:asciiTheme="minorHAnsi" w:eastAsia="Times New Roman" w:hAnsiTheme="minorHAnsi" w:cstheme="minorHAnsi"/>
          <w:bCs/>
          <w:lang w:val="pl-PL"/>
        </w:rPr>
      </w:pPr>
      <w:r w:rsidRPr="00764BB4">
        <w:rPr>
          <w:rFonts w:asciiTheme="minorHAnsi" w:eastAsia="Times New Roman" w:hAnsiTheme="minorHAnsi" w:cstheme="minorHAnsi"/>
          <w:bCs/>
          <w:lang w:val="pl-PL"/>
        </w:rPr>
        <w:t xml:space="preserve">krojcreja, </w:t>
      </w:r>
    </w:p>
    <w:p w14:paraId="3459B0AA" w14:textId="59D41F6E" w:rsidR="00BB3C36" w:rsidRPr="00764BB4" w:rsidRDefault="003C7709" w:rsidP="000B0845">
      <w:pPr>
        <w:pStyle w:val="Akapitzlist"/>
        <w:numPr>
          <w:ilvl w:val="0"/>
          <w:numId w:val="74"/>
        </w:numPr>
        <w:spacing w:line="276" w:lineRule="auto"/>
        <w:ind w:left="1701" w:hanging="283"/>
        <w:jc w:val="both"/>
        <w:rPr>
          <w:rFonts w:asciiTheme="minorHAnsi" w:eastAsia="Times New Roman" w:hAnsiTheme="minorHAnsi" w:cstheme="minorHAnsi"/>
          <w:bCs/>
          <w:lang w:val="pl-PL"/>
        </w:rPr>
      </w:pPr>
      <w:r w:rsidRPr="00764BB4">
        <w:rPr>
          <w:rFonts w:asciiTheme="minorHAnsi" w:eastAsia="Times New Roman" w:hAnsiTheme="minorHAnsi" w:cstheme="minorHAnsi"/>
          <w:bCs/>
          <w:lang w:val="pl-PL"/>
        </w:rPr>
        <w:t xml:space="preserve">krojcmarsreja dolna, </w:t>
      </w:r>
    </w:p>
    <w:p w14:paraId="6FDB3189" w14:textId="019A8420" w:rsidR="00BB3C36" w:rsidRPr="00764BB4" w:rsidRDefault="003C7709" w:rsidP="000B0845">
      <w:pPr>
        <w:pStyle w:val="Akapitzlist"/>
        <w:numPr>
          <w:ilvl w:val="0"/>
          <w:numId w:val="74"/>
        </w:numPr>
        <w:spacing w:line="276" w:lineRule="auto"/>
        <w:ind w:left="1701" w:hanging="283"/>
        <w:jc w:val="both"/>
        <w:rPr>
          <w:rFonts w:asciiTheme="minorHAnsi" w:eastAsia="Times New Roman" w:hAnsiTheme="minorHAnsi" w:cstheme="minorHAnsi"/>
          <w:bCs/>
          <w:lang w:val="pl-PL"/>
        </w:rPr>
      </w:pPr>
      <w:r w:rsidRPr="00764BB4">
        <w:rPr>
          <w:rFonts w:asciiTheme="minorHAnsi" w:eastAsia="Times New Roman" w:hAnsiTheme="minorHAnsi" w:cstheme="minorHAnsi"/>
          <w:bCs/>
          <w:lang w:val="pl-PL"/>
        </w:rPr>
        <w:t xml:space="preserve">krojcmarsreja górna, </w:t>
      </w:r>
    </w:p>
    <w:p w14:paraId="4708556C" w14:textId="0E77286C" w:rsidR="00BB3C36" w:rsidRPr="00764BB4" w:rsidRDefault="003C7709" w:rsidP="000B0845">
      <w:pPr>
        <w:pStyle w:val="Akapitzlist"/>
        <w:numPr>
          <w:ilvl w:val="0"/>
          <w:numId w:val="74"/>
        </w:numPr>
        <w:spacing w:line="276" w:lineRule="auto"/>
        <w:ind w:left="1701" w:hanging="283"/>
        <w:jc w:val="both"/>
        <w:rPr>
          <w:rFonts w:asciiTheme="minorHAnsi" w:eastAsia="Times New Roman" w:hAnsiTheme="minorHAnsi" w:cstheme="minorHAnsi"/>
          <w:bCs/>
          <w:lang w:val="pl-PL"/>
        </w:rPr>
      </w:pPr>
      <w:r w:rsidRPr="00764BB4">
        <w:rPr>
          <w:rFonts w:asciiTheme="minorHAnsi" w:eastAsia="Times New Roman" w:hAnsiTheme="minorHAnsi" w:cstheme="minorHAnsi"/>
          <w:bCs/>
          <w:lang w:val="pl-PL"/>
        </w:rPr>
        <w:t xml:space="preserve">krojcbramreja, </w:t>
      </w:r>
    </w:p>
    <w:p w14:paraId="25C1E56E" w14:textId="7A46A802" w:rsidR="00BB3C36" w:rsidRPr="00764BB4" w:rsidRDefault="003C7709" w:rsidP="000B0845">
      <w:pPr>
        <w:pStyle w:val="Akapitzlist"/>
        <w:numPr>
          <w:ilvl w:val="0"/>
          <w:numId w:val="74"/>
        </w:numPr>
        <w:spacing w:line="276" w:lineRule="auto"/>
        <w:ind w:left="1701" w:hanging="283"/>
        <w:jc w:val="both"/>
        <w:rPr>
          <w:rFonts w:asciiTheme="minorHAnsi" w:eastAsia="Times New Roman" w:hAnsiTheme="minorHAnsi" w:cstheme="minorHAnsi"/>
          <w:bCs/>
          <w:lang w:val="pl-PL"/>
        </w:rPr>
      </w:pPr>
      <w:r w:rsidRPr="00764BB4">
        <w:rPr>
          <w:rFonts w:asciiTheme="minorHAnsi" w:eastAsia="Times New Roman" w:hAnsiTheme="minorHAnsi" w:cstheme="minorHAnsi"/>
          <w:bCs/>
          <w:lang w:val="pl-PL"/>
        </w:rPr>
        <w:t xml:space="preserve">krojcbombramreja. </w:t>
      </w:r>
    </w:p>
    <w:p w14:paraId="778B265B" w14:textId="77777777" w:rsidR="00523734" w:rsidRPr="00764BB4" w:rsidRDefault="00523734" w:rsidP="007B0D18">
      <w:pPr>
        <w:spacing w:line="276" w:lineRule="auto"/>
        <w:ind w:left="1560"/>
        <w:jc w:val="both"/>
        <w:rPr>
          <w:rFonts w:asciiTheme="minorHAnsi" w:eastAsia="Times New Roman" w:hAnsiTheme="minorHAnsi" w:cstheme="minorHAnsi"/>
          <w:lang w:val="pl-PL"/>
        </w:rPr>
      </w:pPr>
    </w:p>
    <w:p w14:paraId="7608CE26" w14:textId="768E596E" w:rsidR="007A5D3C" w:rsidRDefault="007A5D3C" w:rsidP="007B0D18">
      <w:pPr>
        <w:spacing w:line="276" w:lineRule="auto"/>
        <w:ind w:left="851"/>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 xml:space="preserve">Dolne reje na wszystkich masztach </w:t>
      </w:r>
      <w:r w:rsidR="00BB3C36" w:rsidRPr="00764BB4">
        <w:rPr>
          <w:rFonts w:asciiTheme="minorHAnsi" w:eastAsia="Times New Roman" w:hAnsiTheme="minorHAnsi" w:cstheme="minorHAnsi"/>
          <w:lang w:val="pl-PL"/>
        </w:rPr>
        <w:t>mają być</w:t>
      </w:r>
      <w:r w:rsidRPr="00764BB4">
        <w:rPr>
          <w:rFonts w:asciiTheme="minorHAnsi" w:eastAsia="Times New Roman" w:hAnsiTheme="minorHAnsi" w:cstheme="minorHAnsi"/>
          <w:lang w:val="pl-PL"/>
        </w:rPr>
        <w:t xml:space="preserve"> zamocowane do masztów za pomocą bejfutów dających możliwość obracania (brasowania) rei jak i skosowania jej w wypadku potrzeby trymowania żagli lub schowania rej w</w:t>
      </w:r>
      <w:r w:rsidR="00BB3C36" w:rsidRPr="00764BB4">
        <w:rPr>
          <w:rFonts w:asciiTheme="minorHAnsi" w:eastAsia="Times New Roman" w:hAnsiTheme="minorHAnsi" w:cstheme="minorHAnsi"/>
          <w:lang w:val="pl-PL"/>
        </w:rPr>
        <w:t> </w:t>
      </w:r>
      <w:r w:rsidRPr="00764BB4">
        <w:rPr>
          <w:rFonts w:asciiTheme="minorHAnsi" w:eastAsia="Times New Roman" w:hAnsiTheme="minorHAnsi" w:cstheme="minorHAnsi"/>
          <w:lang w:val="pl-PL"/>
        </w:rPr>
        <w:t xml:space="preserve">środku obrysu pokładu (obracanie rei w poziomie i w pionie). Marsreje dolne </w:t>
      </w:r>
      <w:r w:rsidR="00BB3C36" w:rsidRPr="00764BB4">
        <w:rPr>
          <w:rFonts w:asciiTheme="minorHAnsi" w:eastAsia="Times New Roman" w:hAnsiTheme="minorHAnsi" w:cstheme="minorHAnsi"/>
          <w:lang w:val="pl-PL"/>
        </w:rPr>
        <w:t xml:space="preserve">mają być </w:t>
      </w:r>
      <w:r w:rsidRPr="00764BB4">
        <w:rPr>
          <w:rFonts w:asciiTheme="minorHAnsi" w:eastAsia="Times New Roman" w:hAnsiTheme="minorHAnsi" w:cstheme="minorHAnsi"/>
          <w:lang w:val="pl-PL"/>
        </w:rPr>
        <w:t>podobnie zamocowane do masztów za pomocą bejfutów lub kombinacji zawiasu i be</w:t>
      </w:r>
      <w:r w:rsidR="00BB3C36" w:rsidRPr="00764BB4">
        <w:rPr>
          <w:rFonts w:asciiTheme="minorHAnsi" w:eastAsia="Times New Roman" w:hAnsiTheme="minorHAnsi" w:cstheme="minorHAnsi"/>
          <w:lang w:val="pl-PL"/>
        </w:rPr>
        <w:t>j</w:t>
      </w:r>
      <w:r w:rsidRPr="00764BB4">
        <w:rPr>
          <w:rFonts w:asciiTheme="minorHAnsi" w:eastAsia="Times New Roman" w:hAnsiTheme="minorHAnsi" w:cstheme="minorHAnsi"/>
          <w:lang w:val="pl-PL"/>
        </w:rPr>
        <w:t>futu.</w:t>
      </w:r>
    </w:p>
    <w:p w14:paraId="4E09D1B0" w14:textId="7F24C91B" w:rsidR="00E21839" w:rsidRPr="00764BB4" w:rsidRDefault="00E21839" w:rsidP="00E21839">
      <w:pPr>
        <w:spacing w:line="276" w:lineRule="auto"/>
        <w:ind w:left="851"/>
        <w:jc w:val="center"/>
        <w:rPr>
          <w:rFonts w:asciiTheme="minorHAnsi" w:eastAsia="Times New Roman" w:hAnsiTheme="minorHAnsi" w:cstheme="minorHAnsi"/>
          <w:lang w:val="pl-PL"/>
        </w:rPr>
      </w:pPr>
      <w:r w:rsidRPr="00E21839">
        <w:rPr>
          <w:rFonts w:asciiTheme="minorHAnsi" w:eastAsia="Times New Roman" w:hAnsiTheme="minorHAnsi" w:cstheme="minorHAnsi"/>
          <w:noProof/>
          <w:lang w:val="pl-PL"/>
        </w:rPr>
        <w:lastRenderedPageBreak/>
        <w:drawing>
          <wp:inline distT="0" distB="0" distL="0" distR="0" wp14:anchorId="4143FB0F" wp14:editId="4393EF87">
            <wp:extent cx="6238240" cy="2963462"/>
            <wp:effectExtent l="0" t="0" r="0" b="8890"/>
            <wp:docPr id="33" name="Obraz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253176" cy="2970557"/>
                    </a:xfrm>
                    <a:prstGeom prst="rect">
                      <a:avLst/>
                    </a:prstGeom>
                  </pic:spPr>
                </pic:pic>
              </a:graphicData>
            </a:graphic>
          </wp:inline>
        </w:drawing>
      </w:r>
    </w:p>
    <w:p w14:paraId="6F01D347" w14:textId="491F03EF" w:rsidR="00553152" w:rsidRPr="00764BB4" w:rsidRDefault="00553152" w:rsidP="00553152">
      <w:pPr>
        <w:keepNext/>
        <w:spacing w:line="276" w:lineRule="auto"/>
        <w:ind w:left="851"/>
        <w:jc w:val="both"/>
        <w:rPr>
          <w:rFonts w:asciiTheme="minorHAnsi" w:hAnsiTheme="minorHAnsi"/>
          <w:lang w:val="pl-PL"/>
        </w:rPr>
      </w:pPr>
    </w:p>
    <w:p w14:paraId="1A63E517" w14:textId="5B1B6634" w:rsidR="00553152" w:rsidRPr="00764BB4" w:rsidRDefault="00553152" w:rsidP="00DF271D">
      <w:pPr>
        <w:pStyle w:val="Legenda"/>
        <w:ind w:left="851"/>
        <w:jc w:val="both"/>
        <w:rPr>
          <w:rFonts w:asciiTheme="minorHAnsi" w:hAnsiTheme="minorHAnsi" w:cstheme="minorHAnsi"/>
        </w:rPr>
      </w:pPr>
      <w:r w:rsidRPr="00764BB4">
        <w:rPr>
          <w:rFonts w:asciiTheme="minorHAnsi" w:hAnsiTheme="minorHAnsi"/>
        </w:rPr>
        <w:t xml:space="preserve">Rysunek </w:t>
      </w:r>
      <w:r w:rsidR="00DC41F8" w:rsidRPr="00764BB4">
        <w:rPr>
          <w:rFonts w:asciiTheme="minorHAnsi" w:hAnsiTheme="minorHAnsi"/>
        </w:rPr>
        <w:fldChar w:fldCharType="begin"/>
      </w:r>
      <w:r w:rsidR="00DC41F8" w:rsidRPr="00764BB4">
        <w:rPr>
          <w:rFonts w:asciiTheme="minorHAnsi" w:hAnsiTheme="minorHAnsi"/>
        </w:rPr>
        <w:instrText xml:space="preserve"> SEQ Rysunek \* ARABIC </w:instrText>
      </w:r>
      <w:r w:rsidR="00DC41F8" w:rsidRPr="00764BB4">
        <w:rPr>
          <w:rFonts w:asciiTheme="minorHAnsi" w:hAnsiTheme="minorHAnsi"/>
        </w:rPr>
        <w:fldChar w:fldCharType="separate"/>
      </w:r>
      <w:r w:rsidR="00A5115F">
        <w:rPr>
          <w:rFonts w:asciiTheme="minorHAnsi" w:hAnsiTheme="minorHAnsi"/>
          <w:noProof/>
        </w:rPr>
        <w:t>3</w:t>
      </w:r>
      <w:r w:rsidR="00DC41F8" w:rsidRPr="00764BB4">
        <w:rPr>
          <w:rFonts w:asciiTheme="minorHAnsi" w:hAnsiTheme="minorHAnsi"/>
          <w:noProof/>
        </w:rPr>
        <w:fldChar w:fldCharType="end"/>
      </w:r>
      <w:r w:rsidRPr="00764BB4">
        <w:rPr>
          <w:rFonts w:asciiTheme="minorHAnsi" w:hAnsiTheme="minorHAnsi"/>
        </w:rPr>
        <w:t xml:space="preserve"> </w:t>
      </w:r>
      <w:r w:rsidR="008674E4" w:rsidRPr="00764BB4">
        <w:rPr>
          <w:rFonts w:asciiTheme="minorHAnsi" w:hAnsiTheme="minorHAnsi"/>
        </w:rPr>
        <w:t>Przykład tradycyjnego zamocowania rei stałej do masztu za pomocą bejfutu).</w:t>
      </w:r>
    </w:p>
    <w:p w14:paraId="1B23640B" w14:textId="37C1A874" w:rsidR="00553152" w:rsidRPr="00764BB4" w:rsidRDefault="00553152" w:rsidP="007B0D18">
      <w:pPr>
        <w:spacing w:line="276" w:lineRule="auto"/>
        <w:ind w:left="851"/>
        <w:jc w:val="both"/>
        <w:rPr>
          <w:rFonts w:asciiTheme="minorHAnsi" w:eastAsia="Times New Roman" w:hAnsiTheme="minorHAnsi" w:cstheme="minorHAnsi"/>
          <w:lang w:val="pl-PL"/>
        </w:rPr>
      </w:pPr>
    </w:p>
    <w:p w14:paraId="1488DA64" w14:textId="6BF73F11" w:rsidR="007A5D3C" w:rsidRDefault="007A5D3C" w:rsidP="007B0D18">
      <w:pPr>
        <w:spacing w:line="276" w:lineRule="auto"/>
        <w:ind w:left="851"/>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 xml:space="preserve">Pozostałe reje </w:t>
      </w:r>
      <w:r w:rsidR="00BB3C36" w:rsidRPr="00764BB4">
        <w:rPr>
          <w:rFonts w:asciiTheme="minorHAnsi" w:eastAsia="Times New Roman" w:hAnsiTheme="minorHAnsi" w:cstheme="minorHAnsi"/>
          <w:lang w:val="pl-PL"/>
        </w:rPr>
        <w:t>mają być</w:t>
      </w:r>
      <w:r w:rsidRPr="00764BB4">
        <w:rPr>
          <w:rFonts w:asciiTheme="minorHAnsi" w:eastAsia="Times New Roman" w:hAnsiTheme="minorHAnsi" w:cstheme="minorHAnsi"/>
          <w:lang w:val="pl-PL"/>
        </w:rPr>
        <w:t xml:space="preserve"> podnoszone z pozycji spoczynkowej (dolnej), przy maszcie do pozycji pracy z żaglem (górnej) na pierścieniach ślizgowych wokół masztów (rakach), oraz zamocowanych do nich bejfutów</w:t>
      </w:r>
      <w:r w:rsidR="006F47E9" w:rsidRPr="00764BB4">
        <w:rPr>
          <w:rFonts w:asciiTheme="minorHAnsi" w:eastAsia="Times New Roman" w:hAnsiTheme="minorHAnsi" w:cstheme="minorHAnsi"/>
          <w:lang w:val="pl-PL"/>
        </w:rPr>
        <w:t>.</w:t>
      </w:r>
    </w:p>
    <w:p w14:paraId="073B5622" w14:textId="6ADE3E9F" w:rsidR="00CE1237" w:rsidRPr="00764BB4" w:rsidRDefault="00CE1237" w:rsidP="007B0D18">
      <w:pPr>
        <w:spacing w:line="276" w:lineRule="auto"/>
        <w:ind w:left="851"/>
        <w:jc w:val="both"/>
        <w:rPr>
          <w:rFonts w:asciiTheme="minorHAnsi" w:eastAsia="Times New Roman" w:hAnsiTheme="minorHAnsi" w:cstheme="minorHAnsi"/>
          <w:lang w:val="pl-PL"/>
        </w:rPr>
      </w:pPr>
      <w:r w:rsidRPr="00CE1237">
        <w:rPr>
          <w:rFonts w:asciiTheme="minorHAnsi" w:eastAsia="Times New Roman" w:hAnsiTheme="minorHAnsi" w:cstheme="minorHAnsi"/>
          <w:noProof/>
          <w:lang w:val="pl-PL"/>
        </w:rPr>
        <w:drawing>
          <wp:inline distT="0" distB="0" distL="0" distR="0" wp14:anchorId="6B1551DF" wp14:editId="5BBC7DA8">
            <wp:extent cx="5678714" cy="3856205"/>
            <wp:effectExtent l="0" t="0" r="0" b="0"/>
            <wp:docPr id="34" name="Obraz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695402" cy="3867537"/>
                    </a:xfrm>
                    <a:prstGeom prst="rect">
                      <a:avLst/>
                    </a:prstGeom>
                  </pic:spPr>
                </pic:pic>
              </a:graphicData>
            </a:graphic>
          </wp:inline>
        </w:drawing>
      </w:r>
    </w:p>
    <w:p w14:paraId="0290FAC6" w14:textId="11F5C6C4" w:rsidR="00553152" w:rsidRPr="00764BB4" w:rsidRDefault="00553152" w:rsidP="008674E4">
      <w:pPr>
        <w:pStyle w:val="Legenda"/>
        <w:ind w:left="1701" w:hanging="850"/>
        <w:jc w:val="both"/>
        <w:rPr>
          <w:rFonts w:asciiTheme="minorHAnsi" w:hAnsiTheme="minorHAnsi"/>
        </w:rPr>
      </w:pPr>
      <w:r w:rsidRPr="00764BB4">
        <w:rPr>
          <w:rFonts w:asciiTheme="minorHAnsi" w:hAnsiTheme="minorHAnsi" w:cstheme="minorHAnsi"/>
        </w:rPr>
        <w:t xml:space="preserve">Rysunek </w:t>
      </w:r>
      <w:r w:rsidRPr="00764BB4">
        <w:rPr>
          <w:rFonts w:asciiTheme="minorHAnsi" w:hAnsiTheme="minorHAnsi" w:cstheme="minorHAnsi"/>
        </w:rPr>
        <w:fldChar w:fldCharType="begin"/>
      </w:r>
      <w:r w:rsidRPr="00764BB4">
        <w:rPr>
          <w:rFonts w:asciiTheme="minorHAnsi" w:hAnsiTheme="minorHAnsi" w:cstheme="minorHAnsi"/>
        </w:rPr>
        <w:instrText xml:space="preserve"> SEQ Rysunek \* ARABIC </w:instrText>
      </w:r>
      <w:r w:rsidRPr="00764BB4">
        <w:rPr>
          <w:rFonts w:asciiTheme="minorHAnsi" w:hAnsiTheme="minorHAnsi" w:cstheme="minorHAnsi"/>
        </w:rPr>
        <w:fldChar w:fldCharType="separate"/>
      </w:r>
      <w:r w:rsidR="00A5115F">
        <w:rPr>
          <w:rFonts w:asciiTheme="minorHAnsi" w:hAnsiTheme="minorHAnsi" w:cstheme="minorHAnsi"/>
          <w:noProof/>
        </w:rPr>
        <w:t>4</w:t>
      </w:r>
      <w:r w:rsidRPr="00764BB4">
        <w:rPr>
          <w:rFonts w:asciiTheme="minorHAnsi" w:hAnsiTheme="minorHAnsi" w:cstheme="minorHAnsi"/>
        </w:rPr>
        <w:fldChar w:fldCharType="end"/>
      </w:r>
      <w:r w:rsidRPr="00764BB4">
        <w:rPr>
          <w:rFonts w:asciiTheme="minorHAnsi" w:hAnsiTheme="minorHAnsi" w:cstheme="minorHAnsi"/>
        </w:rPr>
        <w:t xml:space="preserve"> </w:t>
      </w:r>
      <w:r w:rsidR="008674E4" w:rsidRPr="00764BB4">
        <w:rPr>
          <w:rFonts w:asciiTheme="minorHAnsi" w:hAnsiTheme="minorHAnsi" w:cstheme="minorHAnsi"/>
        </w:rPr>
        <w:t xml:space="preserve">Przykład tradycyjnego zamocowania rei ruchomej do masztu składającego się z ruchomej obejmy (raka poruszającego się wzdłuż masztu), bejfutu i stałych pierścieni na </w:t>
      </w:r>
      <w:r w:rsidR="00054D13" w:rsidRPr="00764BB4">
        <w:rPr>
          <w:rFonts w:asciiTheme="minorHAnsi" w:hAnsiTheme="minorHAnsi" w:cstheme="minorHAnsi"/>
        </w:rPr>
        <w:t>rei,</w:t>
      </w:r>
      <w:r w:rsidR="008674E4" w:rsidRPr="00764BB4">
        <w:rPr>
          <w:rFonts w:asciiTheme="minorHAnsi" w:hAnsiTheme="minorHAnsi" w:cstheme="minorHAnsi"/>
        </w:rPr>
        <w:t xml:space="preserve"> gdzie znajdują się uchwyty do zamocowania bejfutu i do zamocowania fału rei.</w:t>
      </w:r>
    </w:p>
    <w:p w14:paraId="0EB974BB" w14:textId="79210B37" w:rsidR="00CE1237" w:rsidRDefault="00CE1237" w:rsidP="008674E4">
      <w:pPr>
        <w:pStyle w:val="Legenda"/>
        <w:ind w:left="1701" w:hanging="850"/>
        <w:rPr>
          <w:rFonts w:asciiTheme="minorHAnsi" w:hAnsiTheme="minorHAnsi" w:cstheme="minorHAnsi"/>
        </w:rPr>
      </w:pPr>
      <w:r w:rsidRPr="00CE1237">
        <w:rPr>
          <w:rFonts w:asciiTheme="minorHAnsi" w:hAnsiTheme="minorHAnsi" w:cstheme="minorHAnsi"/>
          <w:noProof/>
        </w:rPr>
        <w:lastRenderedPageBreak/>
        <w:drawing>
          <wp:inline distT="0" distB="0" distL="0" distR="0" wp14:anchorId="03B82523" wp14:editId="456C80E0">
            <wp:extent cx="6062980" cy="2117406"/>
            <wp:effectExtent l="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075292" cy="2121706"/>
                    </a:xfrm>
                    <a:prstGeom prst="rect">
                      <a:avLst/>
                    </a:prstGeom>
                  </pic:spPr>
                </pic:pic>
              </a:graphicData>
            </a:graphic>
          </wp:inline>
        </w:drawing>
      </w:r>
    </w:p>
    <w:p w14:paraId="7C6D1FBE" w14:textId="60968285" w:rsidR="00553152" w:rsidRPr="00764BB4" w:rsidRDefault="009A556E" w:rsidP="008674E4">
      <w:pPr>
        <w:pStyle w:val="Legenda"/>
        <w:ind w:left="1701" w:hanging="850"/>
        <w:rPr>
          <w:rFonts w:asciiTheme="minorHAnsi" w:hAnsiTheme="minorHAnsi" w:cstheme="minorHAnsi"/>
        </w:rPr>
      </w:pPr>
      <w:r w:rsidRPr="00764BB4">
        <w:rPr>
          <w:rFonts w:asciiTheme="minorHAnsi" w:hAnsiTheme="minorHAnsi" w:cstheme="minorHAnsi"/>
        </w:rPr>
        <w:t xml:space="preserve">Rysunek </w:t>
      </w:r>
      <w:r w:rsidRPr="00764BB4">
        <w:rPr>
          <w:rFonts w:asciiTheme="minorHAnsi" w:hAnsiTheme="minorHAnsi" w:cstheme="minorHAnsi"/>
        </w:rPr>
        <w:fldChar w:fldCharType="begin"/>
      </w:r>
      <w:r w:rsidRPr="00764BB4">
        <w:rPr>
          <w:rFonts w:asciiTheme="minorHAnsi" w:hAnsiTheme="minorHAnsi" w:cstheme="minorHAnsi"/>
        </w:rPr>
        <w:instrText xml:space="preserve"> SEQ Rysunek \* ARABIC </w:instrText>
      </w:r>
      <w:r w:rsidRPr="00764BB4">
        <w:rPr>
          <w:rFonts w:asciiTheme="minorHAnsi" w:hAnsiTheme="minorHAnsi" w:cstheme="minorHAnsi"/>
        </w:rPr>
        <w:fldChar w:fldCharType="separate"/>
      </w:r>
      <w:r w:rsidR="00A5115F">
        <w:rPr>
          <w:rFonts w:asciiTheme="minorHAnsi" w:hAnsiTheme="minorHAnsi" w:cstheme="minorHAnsi"/>
          <w:noProof/>
        </w:rPr>
        <w:t>5</w:t>
      </w:r>
      <w:r w:rsidRPr="00764BB4">
        <w:rPr>
          <w:rFonts w:asciiTheme="minorHAnsi" w:hAnsiTheme="minorHAnsi" w:cstheme="minorHAnsi"/>
        </w:rPr>
        <w:fldChar w:fldCharType="end"/>
      </w:r>
      <w:r w:rsidRPr="00764BB4">
        <w:rPr>
          <w:rFonts w:asciiTheme="minorHAnsi" w:hAnsiTheme="minorHAnsi" w:cstheme="minorHAnsi"/>
        </w:rPr>
        <w:t xml:space="preserve"> </w:t>
      </w:r>
      <w:r w:rsidR="008674E4" w:rsidRPr="00764BB4">
        <w:rPr>
          <w:rFonts w:asciiTheme="minorHAnsi" w:hAnsiTheme="minorHAnsi" w:cstheme="minorHAnsi"/>
        </w:rPr>
        <w:t>Przykładowy rysunek tradycyjnego osprzętu i detali rei. Widoczne są: pierścień przy noku rei z</w:t>
      </w:r>
      <w:r w:rsidR="00054D13" w:rsidRPr="00764BB4">
        <w:rPr>
          <w:rFonts w:asciiTheme="minorHAnsi" w:hAnsiTheme="minorHAnsi" w:cstheme="minorHAnsi"/>
        </w:rPr>
        <w:t> </w:t>
      </w:r>
      <w:r w:rsidR="008674E4" w:rsidRPr="00764BB4">
        <w:rPr>
          <w:rFonts w:asciiTheme="minorHAnsi" w:hAnsiTheme="minorHAnsi" w:cstheme="minorHAnsi"/>
        </w:rPr>
        <w:t>uchwytami do zamocowania topenanty, brasu i gejtawy, blok szybrowy do szotu żagla z rei powyżej oraz przewłoki do doprowadz</w:t>
      </w:r>
      <w:r w:rsidR="00054D13" w:rsidRPr="00764BB4">
        <w:rPr>
          <w:rFonts w:asciiTheme="minorHAnsi" w:hAnsiTheme="minorHAnsi" w:cstheme="minorHAnsi"/>
        </w:rPr>
        <w:t>e</w:t>
      </w:r>
      <w:r w:rsidR="008674E4" w:rsidRPr="00764BB4">
        <w:rPr>
          <w:rFonts w:asciiTheme="minorHAnsi" w:hAnsiTheme="minorHAnsi" w:cstheme="minorHAnsi"/>
        </w:rPr>
        <w:t>nie tego szotu do masztu i potem za pomocą bloku w dół wzdłuż masztu do „ogródka” przy maszcie.</w:t>
      </w:r>
    </w:p>
    <w:p w14:paraId="699145CF" w14:textId="77777777" w:rsidR="008674E4" w:rsidRPr="00764BB4" w:rsidRDefault="008674E4" w:rsidP="008674E4">
      <w:pPr>
        <w:rPr>
          <w:rFonts w:asciiTheme="minorHAnsi" w:hAnsiTheme="minorHAnsi"/>
          <w:lang w:val="pl-PL" w:eastAsia="pl-PL"/>
        </w:rPr>
      </w:pPr>
    </w:p>
    <w:p w14:paraId="7F0592CF" w14:textId="1CCB706D" w:rsidR="00B06B72" w:rsidRPr="00764BB4" w:rsidRDefault="00565B1C" w:rsidP="007B0D18">
      <w:pPr>
        <w:spacing w:line="276" w:lineRule="auto"/>
        <w:ind w:left="851"/>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Materiałem</w:t>
      </w:r>
      <w:r w:rsidR="00B06B72" w:rsidRPr="00764BB4">
        <w:rPr>
          <w:rFonts w:asciiTheme="minorHAnsi" w:eastAsia="Times New Roman" w:hAnsiTheme="minorHAnsi" w:cstheme="minorHAnsi"/>
          <w:lang w:val="pl-PL"/>
        </w:rPr>
        <w:t xml:space="preserve"> konstrukcyjnym </w:t>
      </w:r>
      <w:r w:rsidRPr="00764BB4">
        <w:rPr>
          <w:rFonts w:asciiTheme="minorHAnsi" w:eastAsia="Times New Roman" w:hAnsiTheme="minorHAnsi" w:cstheme="minorHAnsi"/>
          <w:lang w:val="pl-PL"/>
        </w:rPr>
        <w:t>ma być</w:t>
      </w:r>
      <w:r w:rsidR="00B06B72" w:rsidRPr="00764BB4">
        <w:rPr>
          <w:rFonts w:asciiTheme="minorHAnsi" w:eastAsia="Times New Roman" w:hAnsiTheme="minorHAnsi" w:cstheme="minorHAnsi"/>
          <w:lang w:val="pl-PL"/>
        </w:rPr>
        <w:t xml:space="preserve"> aluminium. Kształt rei ma być zwężający się do obu końców (noków) rei na zasadzie stożkowych odcinków łączonych w jedną całość. Reje mają być wyposażone w podwójne jagsztagi na całej długości górnej części rei, które mają służyć: od strony rufy do mocowania pert i podobnego wyposażenia, zaś od strony dziobu do przyszywania żagli oraz zamocowania potrzebnego wyposażenia włączając w to linki bezpieczeństwa do wpięcia szelek dla załogi pracującej na rejach.</w:t>
      </w:r>
    </w:p>
    <w:p w14:paraId="13DE15C6" w14:textId="252715AD" w:rsidR="00B06B72" w:rsidRPr="00764BB4" w:rsidRDefault="00B06B72" w:rsidP="007B0D18">
      <w:pPr>
        <w:spacing w:line="276" w:lineRule="auto"/>
        <w:ind w:left="851"/>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Rej</w:t>
      </w:r>
      <w:r w:rsidR="006F47E9" w:rsidRPr="00764BB4">
        <w:rPr>
          <w:rFonts w:asciiTheme="minorHAnsi" w:eastAsia="Times New Roman" w:hAnsiTheme="minorHAnsi" w:cstheme="minorHAnsi"/>
          <w:lang w:val="pl-PL"/>
        </w:rPr>
        <w:t>e</w:t>
      </w:r>
      <w:r w:rsidRPr="00764BB4">
        <w:rPr>
          <w:rFonts w:asciiTheme="minorHAnsi" w:eastAsia="Times New Roman" w:hAnsiTheme="minorHAnsi" w:cstheme="minorHAnsi"/>
          <w:lang w:val="pl-PL"/>
        </w:rPr>
        <w:t xml:space="preserve"> mus</w:t>
      </w:r>
      <w:r w:rsidR="006F47E9" w:rsidRPr="00764BB4">
        <w:rPr>
          <w:rFonts w:asciiTheme="minorHAnsi" w:eastAsia="Times New Roman" w:hAnsiTheme="minorHAnsi" w:cstheme="minorHAnsi"/>
          <w:lang w:val="pl-PL"/>
        </w:rPr>
        <w:t>zą</w:t>
      </w:r>
      <w:r w:rsidRPr="00764BB4">
        <w:rPr>
          <w:rFonts w:asciiTheme="minorHAnsi" w:eastAsia="Times New Roman" w:hAnsiTheme="minorHAnsi" w:cstheme="minorHAnsi"/>
          <w:lang w:val="pl-PL"/>
        </w:rPr>
        <w:t xml:space="preserve"> być też wyposażon</w:t>
      </w:r>
      <w:r w:rsidR="006F47E9" w:rsidRPr="00764BB4">
        <w:rPr>
          <w:rFonts w:asciiTheme="minorHAnsi" w:eastAsia="Times New Roman" w:hAnsiTheme="minorHAnsi" w:cstheme="minorHAnsi"/>
          <w:lang w:val="pl-PL"/>
        </w:rPr>
        <w:t>e</w:t>
      </w:r>
      <w:r w:rsidRPr="00764BB4">
        <w:rPr>
          <w:rFonts w:asciiTheme="minorHAnsi" w:eastAsia="Times New Roman" w:hAnsiTheme="minorHAnsi" w:cstheme="minorHAnsi"/>
          <w:lang w:val="pl-PL"/>
        </w:rPr>
        <w:t xml:space="preserve"> w przewłoki do prowadzenia szotów wyższych żagli na nokach w stronę masztów, uchwyty do topenant, brasów i fału rei oraz potrzebnego wyposażenia.</w:t>
      </w:r>
    </w:p>
    <w:p w14:paraId="3A75ACFB" w14:textId="77777777" w:rsidR="007A5D3C" w:rsidRPr="00764BB4" w:rsidRDefault="007A5D3C" w:rsidP="007B0D18">
      <w:pPr>
        <w:pStyle w:val="Tre"/>
        <w:spacing w:before="0"/>
        <w:ind w:left="851"/>
        <w:rPr>
          <w:rFonts w:asciiTheme="minorHAnsi" w:hAnsiTheme="minorHAnsi" w:cstheme="minorHAnsi"/>
          <w:b/>
        </w:rPr>
      </w:pPr>
    </w:p>
    <w:p w14:paraId="0C8EB4E1" w14:textId="19CDD70B" w:rsidR="000C5CDC" w:rsidRPr="00764BB4" w:rsidRDefault="000C5CDC" w:rsidP="007B0D18">
      <w:pPr>
        <w:pStyle w:val="Nagwek4"/>
        <w:spacing w:before="0" w:after="0" w:line="276" w:lineRule="auto"/>
        <w:rPr>
          <w:rFonts w:asciiTheme="minorHAnsi" w:hAnsiTheme="minorHAnsi" w:cstheme="minorHAnsi"/>
          <w:b/>
        </w:rPr>
      </w:pPr>
      <w:bookmarkStart w:id="215" w:name="_Toc227057296"/>
      <w:r w:rsidRPr="00764BB4">
        <w:rPr>
          <w:rFonts w:asciiTheme="minorHAnsi" w:hAnsiTheme="minorHAnsi" w:cstheme="minorHAnsi"/>
          <w:b/>
        </w:rPr>
        <w:t>Bom i gafel</w:t>
      </w:r>
      <w:bookmarkEnd w:id="215"/>
    </w:p>
    <w:p w14:paraId="5B025089" w14:textId="373E40BD" w:rsidR="00B06B72" w:rsidRPr="00764BB4" w:rsidRDefault="00B06B72" w:rsidP="007B0D18">
      <w:pPr>
        <w:spacing w:line="276" w:lineRule="auto"/>
        <w:ind w:left="851"/>
        <w:jc w:val="both"/>
        <w:rPr>
          <w:rFonts w:asciiTheme="minorHAnsi" w:eastAsia="Times New Roman" w:hAnsiTheme="minorHAnsi" w:cstheme="minorHAnsi"/>
          <w:szCs w:val="24"/>
          <w:lang w:val="pl-PL" w:eastAsia="zh-CN"/>
        </w:rPr>
      </w:pPr>
      <w:r w:rsidRPr="00764BB4">
        <w:rPr>
          <w:rFonts w:asciiTheme="minorHAnsi" w:eastAsia="Times New Roman" w:hAnsiTheme="minorHAnsi" w:cstheme="minorHAnsi"/>
          <w:szCs w:val="24"/>
          <w:lang w:val="pl-PL"/>
        </w:rPr>
        <w:t xml:space="preserve">Gafel i bom bezana </w:t>
      </w:r>
      <w:r w:rsidR="00565B1C" w:rsidRPr="00764BB4">
        <w:rPr>
          <w:rFonts w:asciiTheme="minorHAnsi" w:eastAsia="Times New Roman" w:hAnsiTheme="minorHAnsi" w:cstheme="minorHAnsi"/>
          <w:szCs w:val="24"/>
          <w:lang w:val="pl-PL"/>
        </w:rPr>
        <w:t>mają być</w:t>
      </w:r>
      <w:r w:rsidRPr="00764BB4">
        <w:rPr>
          <w:rFonts w:asciiTheme="minorHAnsi" w:eastAsia="Times New Roman" w:hAnsiTheme="minorHAnsi" w:cstheme="minorHAnsi"/>
          <w:szCs w:val="24"/>
          <w:lang w:val="pl-PL"/>
        </w:rPr>
        <w:t xml:space="preserve"> zamontowane na </w:t>
      </w:r>
      <w:r w:rsidR="006F47E9" w:rsidRPr="00764BB4">
        <w:rPr>
          <w:rFonts w:asciiTheme="minorHAnsi" w:eastAsia="Times New Roman" w:hAnsiTheme="minorHAnsi" w:cstheme="minorHAnsi"/>
          <w:szCs w:val="24"/>
          <w:lang w:val="pl-PL"/>
        </w:rPr>
        <w:t>k</w:t>
      </w:r>
      <w:r w:rsidRPr="00764BB4">
        <w:rPr>
          <w:rFonts w:asciiTheme="minorHAnsi" w:eastAsia="Times New Roman" w:hAnsiTheme="minorHAnsi" w:cstheme="minorHAnsi"/>
          <w:szCs w:val="24"/>
          <w:lang w:val="pl-PL"/>
        </w:rPr>
        <w:t xml:space="preserve">rojcmaszcie. Bom na stałe, na pewnej wysokości nad pokładem pokładówki rufowej za pomocą kombinacji zawiasu i bejfutu, tak aby można było nim </w:t>
      </w:r>
      <w:r w:rsidR="00565B1C" w:rsidRPr="00764BB4">
        <w:rPr>
          <w:rFonts w:asciiTheme="minorHAnsi" w:eastAsia="Times New Roman" w:hAnsiTheme="minorHAnsi" w:cstheme="minorHAnsi"/>
          <w:szCs w:val="24"/>
          <w:lang w:val="pl-PL"/>
        </w:rPr>
        <w:t>operować</w:t>
      </w:r>
      <w:r w:rsidRPr="00764BB4">
        <w:rPr>
          <w:rFonts w:asciiTheme="minorHAnsi" w:eastAsia="Times New Roman" w:hAnsiTheme="minorHAnsi" w:cstheme="minorHAnsi"/>
          <w:szCs w:val="24"/>
          <w:lang w:val="pl-PL"/>
        </w:rPr>
        <w:t xml:space="preserve"> w poziomie i w pionie. Gafel, o </w:t>
      </w:r>
      <w:r w:rsidR="00FF36B5" w:rsidRPr="00764BB4">
        <w:rPr>
          <w:rFonts w:asciiTheme="minorHAnsi" w:eastAsia="Times New Roman" w:hAnsiTheme="minorHAnsi" w:cstheme="minorHAnsi"/>
          <w:szCs w:val="24"/>
          <w:lang w:val="pl-PL"/>
        </w:rPr>
        <w:t>p</w:t>
      </w:r>
      <w:r w:rsidRPr="00764BB4">
        <w:rPr>
          <w:rFonts w:asciiTheme="minorHAnsi" w:eastAsia="Times New Roman" w:hAnsiTheme="minorHAnsi" w:cstheme="minorHAnsi"/>
          <w:szCs w:val="24"/>
          <w:lang w:val="pl-PL"/>
        </w:rPr>
        <w:t xml:space="preserve">odobnym zamocowaniu do masztu i też na stałe, </w:t>
      </w:r>
      <w:r w:rsidR="00A940A4" w:rsidRPr="00764BB4">
        <w:rPr>
          <w:rFonts w:asciiTheme="minorHAnsi" w:eastAsia="Times New Roman" w:hAnsiTheme="minorHAnsi" w:cstheme="minorHAnsi"/>
          <w:szCs w:val="24"/>
          <w:lang w:val="pl-PL"/>
        </w:rPr>
        <w:t xml:space="preserve">ma być </w:t>
      </w:r>
      <w:r w:rsidRPr="00764BB4">
        <w:rPr>
          <w:rFonts w:asciiTheme="minorHAnsi" w:eastAsia="Times New Roman" w:hAnsiTheme="minorHAnsi" w:cstheme="minorHAnsi"/>
          <w:szCs w:val="24"/>
          <w:lang w:val="pl-PL"/>
        </w:rPr>
        <w:t xml:space="preserve">zamontowany na wysokości bejfutu krojcrei (najniższej rei krojmasztu), co oznacza, że pięta gafla nie </w:t>
      </w:r>
      <w:r w:rsidR="00A940A4" w:rsidRPr="00764BB4">
        <w:rPr>
          <w:rFonts w:asciiTheme="minorHAnsi" w:eastAsia="Times New Roman" w:hAnsiTheme="minorHAnsi" w:cstheme="minorHAnsi"/>
          <w:szCs w:val="24"/>
          <w:lang w:val="pl-PL"/>
        </w:rPr>
        <w:t>ma być</w:t>
      </w:r>
      <w:r w:rsidRPr="00764BB4">
        <w:rPr>
          <w:rFonts w:asciiTheme="minorHAnsi" w:eastAsia="Times New Roman" w:hAnsiTheme="minorHAnsi" w:cstheme="minorHAnsi"/>
          <w:szCs w:val="24"/>
          <w:lang w:val="pl-PL"/>
        </w:rPr>
        <w:t xml:space="preserve"> podnoszona wzdłuż masztu. Oba drzewca </w:t>
      </w:r>
      <w:r w:rsidR="0001410F" w:rsidRPr="00764BB4">
        <w:rPr>
          <w:rFonts w:asciiTheme="minorHAnsi" w:eastAsia="Times New Roman" w:hAnsiTheme="minorHAnsi" w:cstheme="minorHAnsi"/>
          <w:szCs w:val="24"/>
          <w:lang w:val="pl-PL"/>
        </w:rPr>
        <w:t>mają być</w:t>
      </w:r>
      <w:r w:rsidRPr="00764BB4">
        <w:rPr>
          <w:rFonts w:asciiTheme="minorHAnsi" w:eastAsia="Times New Roman" w:hAnsiTheme="minorHAnsi" w:cstheme="minorHAnsi"/>
          <w:szCs w:val="24"/>
          <w:lang w:val="pl-PL"/>
        </w:rPr>
        <w:t xml:space="preserve"> wykonane z aluminium ze stożkowych sekcji, czyli lekko zwężające się od pięty bomu i gafla do, odpowiednio: noku bomu i piku gafla.</w:t>
      </w:r>
    </w:p>
    <w:p w14:paraId="02D89188" w14:textId="77777777" w:rsidR="00B06B72" w:rsidRPr="00764BB4" w:rsidRDefault="00B06B72" w:rsidP="007B0D18">
      <w:pPr>
        <w:spacing w:line="276" w:lineRule="auto"/>
        <w:ind w:left="851"/>
        <w:jc w:val="both"/>
        <w:rPr>
          <w:rFonts w:asciiTheme="minorHAnsi" w:eastAsia="Times New Roman" w:hAnsiTheme="minorHAnsi" w:cstheme="minorHAnsi"/>
          <w:szCs w:val="24"/>
          <w:lang w:val="pl-PL"/>
        </w:rPr>
      </w:pPr>
    </w:p>
    <w:p w14:paraId="4953C840" w14:textId="04DA8B21" w:rsidR="00B06B72" w:rsidRPr="00764BB4" w:rsidRDefault="00B06B72" w:rsidP="007B0D18">
      <w:pPr>
        <w:spacing w:line="276" w:lineRule="auto"/>
        <w:ind w:left="851"/>
        <w:jc w:val="both"/>
        <w:rPr>
          <w:rFonts w:asciiTheme="minorHAnsi" w:eastAsia="Times New Roman" w:hAnsiTheme="minorHAnsi" w:cstheme="minorHAnsi"/>
          <w:szCs w:val="24"/>
          <w:lang w:val="pl-PL"/>
        </w:rPr>
      </w:pPr>
      <w:r w:rsidRPr="00764BB4">
        <w:rPr>
          <w:rFonts w:asciiTheme="minorHAnsi" w:eastAsia="Times New Roman" w:hAnsiTheme="minorHAnsi" w:cstheme="minorHAnsi"/>
          <w:szCs w:val="24"/>
          <w:lang w:val="pl-PL"/>
        </w:rPr>
        <w:t xml:space="preserve">Bom bezana </w:t>
      </w:r>
      <w:r w:rsidR="0001410F" w:rsidRPr="00764BB4">
        <w:rPr>
          <w:rFonts w:asciiTheme="minorHAnsi" w:eastAsia="Times New Roman" w:hAnsiTheme="minorHAnsi" w:cstheme="minorHAnsi"/>
          <w:szCs w:val="24"/>
          <w:lang w:val="pl-PL"/>
        </w:rPr>
        <w:t>ma być</w:t>
      </w:r>
      <w:r w:rsidRPr="00764BB4">
        <w:rPr>
          <w:rFonts w:asciiTheme="minorHAnsi" w:eastAsia="Times New Roman" w:hAnsiTheme="minorHAnsi" w:cstheme="minorHAnsi"/>
          <w:szCs w:val="24"/>
          <w:lang w:val="pl-PL"/>
        </w:rPr>
        <w:t xml:space="preserve"> wyposażony w uchwyty, mocowania, podwięzia potrzebne do zamocowania bloków szotów, odciągów bomu (wangów), direk (liny podtrzymujące bom w pozycji poziomej nad pokładem), refszkentli, </w:t>
      </w:r>
      <w:r w:rsidR="00054D13" w:rsidRPr="00764BB4">
        <w:rPr>
          <w:rFonts w:asciiTheme="minorHAnsi" w:eastAsia="Times New Roman" w:hAnsiTheme="minorHAnsi" w:cstheme="minorHAnsi"/>
          <w:szCs w:val="24"/>
          <w:lang w:val="pl-PL"/>
        </w:rPr>
        <w:t>etc.</w:t>
      </w:r>
    </w:p>
    <w:p w14:paraId="2E3621C9" w14:textId="77777777" w:rsidR="00B06B72" w:rsidRPr="00764BB4" w:rsidRDefault="00B06B72" w:rsidP="007B0D18">
      <w:pPr>
        <w:spacing w:line="276" w:lineRule="auto"/>
        <w:ind w:left="851"/>
        <w:jc w:val="both"/>
        <w:rPr>
          <w:rFonts w:asciiTheme="minorHAnsi" w:eastAsia="Times New Roman" w:hAnsiTheme="minorHAnsi" w:cstheme="minorHAnsi"/>
          <w:szCs w:val="24"/>
          <w:lang w:val="pl-PL"/>
        </w:rPr>
      </w:pPr>
    </w:p>
    <w:p w14:paraId="6DBAE107" w14:textId="2E87503D" w:rsidR="00B06B72" w:rsidRPr="00764BB4" w:rsidRDefault="00B06B72" w:rsidP="007B0D18">
      <w:pPr>
        <w:spacing w:line="276" w:lineRule="auto"/>
        <w:ind w:left="851"/>
        <w:jc w:val="both"/>
        <w:rPr>
          <w:rFonts w:asciiTheme="minorHAnsi" w:eastAsia="Times New Roman" w:hAnsiTheme="minorHAnsi" w:cstheme="minorHAnsi"/>
          <w:szCs w:val="24"/>
          <w:lang w:val="pl-PL"/>
        </w:rPr>
      </w:pPr>
      <w:r w:rsidRPr="00764BB4">
        <w:rPr>
          <w:rFonts w:asciiTheme="minorHAnsi" w:eastAsia="Times New Roman" w:hAnsiTheme="minorHAnsi" w:cstheme="minorHAnsi"/>
          <w:szCs w:val="24"/>
          <w:lang w:val="pl-PL"/>
        </w:rPr>
        <w:t xml:space="preserve">Gafel podobnie ma być wyposażony w uchwyty, </w:t>
      </w:r>
      <w:proofErr w:type="spellStart"/>
      <w:r w:rsidRPr="00764BB4">
        <w:rPr>
          <w:rFonts w:asciiTheme="minorHAnsi" w:eastAsia="Times New Roman" w:hAnsiTheme="minorHAnsi" w:cstheme="minorHAnsi"/>
          <w:szCs w:val="24"/>
          <w:lang w:val="pl-PL"/>
        </w:rPr>
        <w:t>powięzia</w:t>
      </w:r>
      <w:proofErr w:type="spellEnd"/>
      <w:r w:rsidRPr="00764BB4">
        <w:rPr>
          <w:rFonts w:asciiTheme="minorHAnsi" w:eastAsia="Times New Roman" w:hAnsiTheme="minorHAnsi" w:cstheme="minorHAnsi"/>
          <w:szCs w:val="24"/>
          <w:lang w:val="pl-PL"/>
        </w:rPr>
        <w:t xml:space="preserve"> do zamocowania bloków </w:t>
      </w:r>
      <w:proofErr w:type="spellStart"/>
      <w:r w:rsidRPr="00764BB4">
        <w:rPr>
          <w:rFonts w:asciiTheme="minorHAnsi" w:eastAsia="Times New Roman" w:hAnsiTheme="minorHAnsi" w:cstheme="minorHAnsi"/>
          <w:szCs w:val="24"/>
          <w:lang w:val="pl-PL"/>
        </w:rPr>
        <w:t>gafelgai</w:t>
      </w:r>
      <w:proofErr w:type="spellEnd"/>
      <w:r w:rsidRPr="00764BB4">
        <w:rPr>
          <w:rFonts w:asciiTheme="minorHAnsi" w:eastAsia="Times New Roman" w:hAnsiTheme="minorHAnsi" w:cstheme="minorHAnsi"/>
          <w:szCs w:val="24"/>
          <w:lang w:val="pl-PL"/>
        </w:rPr>
        <w:t xml:space="preserve"> (odciągów), pikfału, pozostałego osprzętu do przyszycia żagla (bezana), manewrów gaflem i bezanem </w:t>
      </w:r>
      <w:r w:rsidR="00054D13" w:rsidRPr="00764BB4">
        <w:rPr>
          <w:rFonts w:asciiTheme="minorHAnsi" w:eastAsia="Times New Roman" w:hAnsiTheme="minorHAnsi" w:cstheme="minorHAnsi"/>
          <w:szCs w:val="24"/>
          <w:lang w:val="pl-PL"/>
        </w:rPr>
        <w:t>etc.</w:t>
      </w:r>
      <w:r w:rsidRPr="00764BB4">
        <w:rPr>
          <w:rFonts w:asciiTheme="minorHAnsi" w:eastAsia="Times New Roman" w:hAnsiTheme="minorHAnsi" w:cstheme="minorHAnsi"/>
          <w:szCs w:val="24"/>
          <w:lang w:val="pl-PL"/>
        </w:rPr>
        <w:t xml:space="preserve"> Armator w</w:t>
      </w:r>
      <w:r w:rsidR="0001410F" w:rsidRPr="00764BB4">
        <w:rPr>
          <w:rFonts w:asciiTheme="minorHAnsi" w:eastAsia="Times New Roman" w:hAnsiTheme="minorHAnsi" w:cstheme="minorHAnsi"/>
          <w:szCs w:val="24"/>
          <w:lang w:val="pl-PL"/>
        </w:rPr>
        <w:t> </w:t>
      </w:r>
      <w:r w:rsidRPr="00764BB4">
        <w:rPr>
          <w:rFonts w:asciiTheme="minorHAnsi" w:eastAsia="Times New Roman" w:hAnsiTheme="minorHAnsi" w:cstheme="minorHAnsi"/>
          <w:szCs w:val="24"/>
          <w:lang w:val="pl-PL"/>
        </w:rPr>
        <w:t xml:space="preserve">trakcie projektowania zdecyduje o systemie mocowania żagla do masztu i gafla (np. szyna wzdłuż wymienionych drzewc z pełzaczami lub raksami). </w:t>
      </w:r>
    </w:p>
    <w:p w14:paraId="3557AE8C" w14:textId="77777777" w:rsidR="00B06B72" w:rsidRPr="00764BB4" w:rsidRDefault="00B06B72" w:rsidP="007B0D18">
      <w:pPr>
        <w:spacing w:line="276" w:lineRule="auto"/>
        <w:ind w:left="851"/>
        <w:jc w:val="both"/>
        <w:rPr>
          <w:rFonts w:asciiTheme="minorHAnsi" w:eastAsia="Times New Roman" w:hAnsiTheme="minorHAnsi" w:cstheme="minorHAnsi"/>
          <w:szCs w:val="24"/>
          <w:lang w:val="pl-PL"/>
        </w:rPr>
      </w:pPr>
    </w:p>
    <w:p w14:paraId="7FD00500" w14:textId="49186A71" w:rsidR="00B06B72" w:rsidRPr="00764BB4" w:rsidRDefault="00B06B72" w:rsidP="007B0D18">
      <w:pPr>
        <w:spacing w:line="276" w:lineRule="auto"/>
        <w:ind w:left="851"/>
        <w:jc w:val="both"/>
        <w:rPr>
          <w:rFonts w:asciiTheme="minorHAnsi" w:eastAsia="Times New Roman" w:hAnsiTheme="minorHAnsi" w:cstheme="minorHAnsi"/>
          <w:szCs w:val="24"/>
          <w:lang w:val="pl-PL"/>
        </w:rPr>
      </w:pPr>
      <w:r w:rsidRPr="00764BB4">
        <w:rPr>
          <w:rFonts w:asciiTheme="minorHAnsi" w:eastAsia="Times New Roman" w:hAnsiTheme="minorHAnsi" w:cstheme="minorHAnsi"/>
          <w:szCs w:val="24"/>
          <w:lang w:val="pl-PL"/>
        </w:rPr>
        <w:t xml:space="preserve">Przedłużeniem gafla </w:t>
      </w:r>
      <w:r w:rsidR="0001410F" w:rsidRPr="00764BB4">
        <w:rPr>
          <w:rFonts w:asciiTheme="minorHAnsi" w:eastAsia="Times New Roman" w:hAnsiTheme="minorHAnsi" w:cstheme="minorHAnsi"/>
          <w:szCs w:val="24"/>
          <w:lang w:val="pl-PL"/>
        </w:rPr>
        <w:t>ma być</w:t>
      </w:r>
      <w:r w:rsidRPr="00764BB4">
        <w:rPr>
          <w:rFonts w:asciiTheme="minorHAnsi" w:eastAsia="Times New Roman" w:hAnsiTheme="minorHAnsi" w:cstheme="minorHAnsi"/>
          <w:szCs w:val="24"/>
          <w:lang w:val="pl-PL"/>
        </w:rPr>
        <w:t xml:space="preserve"> flagsztok do podniesienia bandery w drodze</w:t>
      </w:r>
      <w:r w:rsidR="0001410F" w:rsidRPr="00764BB4">
        <w:rPr>
          <w:rFonts w:asciiTheme="minorHAnsi" w:eastAsia="Times New Roman" w:hAnsiTheme="minorHAnsi" w:cstheme="minorHAnsi"/>
          <w:szCs w:val="24"/>
          <w:lang w:val="pl-PL"/>
        </w:rPr>
        <w:t>, w/w</w:t>
      </w:r>
      <w:r w:rsidRPr="00764BB4">
        <w:rPr>
          <w:rFonts w:asciiTheme="minorHAnsi" w:eastAsia="Times New Roman" w:hAnsiTheme="minorHAnsi" w:cstheme="minorHAnsi"/>
          <w:szCs w:val="24"/>
          <w:lang w:val="pl-PL"/>
        </w:rPr>
        <w:t xml:space="preserve"> osprzęt bomu i gafla </w:t>
      </w:r>
      <w:r w:rsidR="00FF36B5" w:rsidRPr="00764BB4">
        <w:rPr>
          <w:rFonts w:asciiTheme="minorHAnsi" w:eastAsia="Times New Roman" w:hAnsiTheme="minorHAnsi" w:cstheme="minorHAnsi"/>
          <w:szCs w:val="24"/>
          <w:lang w:val="pl-PL"/>
        </w:rPr>
        <w:t>ma być</w:t>
      </w:r>
      <w:r w:rsidRPr="00764BB4">
        <w:rPr>
          <w:rFonts w:asciiTheme="minorHAnsi" w:eastAsia="Times New Roman" w:hAnsiTheme="minorHAnsi" w:cstheme="minorHAnsi"/>
          <w:szCs w:val="24"/>
          <w:lang w:val="pl-PL"/>
        </w:rPr>
        <w:t xml:space="preserve"> wykonany ze stali nierdzewnej.</w:t>
      </w:r>
    </w:p>
    <w:p w14:paraId="48B85860" w14:textId="63234738" w:rsidR="008674E4" w:rsidRPr="00764BB4" w:rsidRDefault="008674E4" w:rsidP="007B0D18">
      <w:pPr>
        <w:spacing w:line="276" w:lineRule="auto"/>
        <w:ind w:left="851"/>
        <w:jc w:val="both"/>
        <w:rPr>
          <w:rFonts w:asciiTheme="minorHAnsi" w:eastAsia="Times New Roman" w:hAnsiTheme="minorHAnsi" w:cstheme="minorHAnsi"/>
          <w:szCs w:val="24"/>
          <w:lang w:val="pl-PL"/>
        </w:rPr>
      </w:pPr>
    </w:p>
    <w:p w14:paraId="5B702235" w14:textId="35EE829B" w:rsidR="008674E4" w:rsidRPr="00764BB4" w:rsidRDefault="008674E4" w:rsidP="007B0D18">
      <w:pPr>
        <w:spacing w:line="276" w:lineRule="auto"/>
        <w:ind w:left="851"/>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lastRenderedPageBreak/>
        <w:t>UWAGA: Wszystkie rysunki ukazujące przykłady osprzętu na masztach i rejach są do zweryfikowania na „</w:t>
      </w:r>
      <w:r w:rsidRPr="00DF271D">
        <w:rPr>
          <w:rFonts w:asciiTheme="minorHAnsi" w:eastAsia="Times New Roman" w:hAnsiTheme="minorHAnsi" w:cstheme="minorHAnsi"/>
          <w:i/>
          <w:lang w:val="pl-PL"/>
        </w:rPr>
        <w:t>Darze Pomorza</w:t>
      </w:r>
      <w:r w:rsidRPr="00764BB4">
        <w:rPr>
          <w:rFonts w:asciiTheme="minorHAnsi" w:eastAsia="Times New Roman" w:hAnsiTheme="minorHAnsi" w:cstheme="minorHAnsi"/>
          <w:lang w:val="pl-PL"/>
        </w:rPr>
        <w:t xml:space="preserve">”, przykładzie </w:t>
      </w:r>
      <w:r w:rsidR="00054D13" w:rsidRPr="00764BB4">
        <w:rPr>
          <w:rFonts w:asciiTheme="minorHAnsi" w:eastAsia="Times New Roman" w:hAnsiTheme="minorHAnsi" w:cstheme="minorHAnsi"/>
          <w:lang w:val="pl-PL"/>
        </w:rPr>
        <w:t>żaglowca,</w:t>
      </w:r>
      <w:r w:rsidRPr="00764BB4">
        <w:rPr>
          <w:rFonts w:asciiTheme="minorHAnsi" w:eastAsia="Times New Roman" w:hAnsiTheme="minorHAnsi" w:cstheme="minorHAnsi"/>
          <w:lang w:val="pl-PL"/>
        </w:rPr>
        <w:t xml:space="preserve"> na którym zastosowano w całości </w:t>
      </w:r>
      <w:r w:rsidR="00054D13" w:rsidRPr="00764BB4">
        <w:rPr>
          <w:rFonts w:asciiTheme="minorHAnsi" w:eastAsia="Times New Roman" w:hAnsiTheme="minorHAnsi" w:cstheme="minorHAnsi"/>
          <w:lang w:val="pl-PL"/>
        </w:rPr>
        <w:t>tradycyjny</w:t>
      </w:r>
      <w:r w:rsidRPr="00764BB4">
        <w:rPr>
          <w:rFonts w:asciiTheme="minorHAnsi" w:eastAsia="Times New Roman" w:hAnsiTheme="minorHAnsi" w:cstheme="minorHAnsi"/>
          <w:lang w:val="pl-PL"/>
        </w:rPr>
        <w:t xml:space="preserve"> wygląd i funkcje poszczególnych elementów.</w:t>
      </w:r>
    </w:p>
    <w:p w14:paraId="08BF845C" w14:textId="77777777" w:rsidR="002E13B1" w:rsidRPr="00764BB4" w:rsidRDefault="002E13B1" w:rsidP="007B0D18">
      <w:pPr>
        <w:spacing w:line="276" w:lineRule="auto"/>
        <w:rPr>
          <w:rFonts w:asciiTheme="minorHAnsi" w:hAnsiTheme="minorHAnsi"/>
          <w:lang w:val="pl-PL" w:eastAsia="pl-PL"/>
        </w:rPr>
      </w:pPr>
    </w:p>
    <w:p w14:paraId="59BDC938" w14:textId="3ABCF808" w:rsidR="000C5CDC" w:rsidRPr="00764BB4" w:rsidRDefault="000C5CDC" w:rsidP="007B0D18">
      <w:pPr>
        <w:pStyle w:val="Nagwek3"/>
        <w:spacing w:before="0" w:after="0" w:line="276" w:lineRule="auto"/>
        <w:rPr>
          <w:rFonts w:asciiTheme="minorHAnsi" w:hAnsiTheme="minorHAnsi" w:cstheme="minorHAnsi"/>
        </w:rPr>
      </w:pPr>
      <w:bookmarkStart w:id="216" w:name="_Toc217383346"/>
      <w:bookmarkStart w:id="217" w:name="_Toc226976049"/>
      <w:bookmarkStart w:id="218" w:name="_Toc227057297"/>
      <w:r w:rsidRPr="00764BB4">
        <w:rPr>
          <w:rFonts w:asciiTheme="minorHAnsi" w:hAnsiTheme="minorHAnsi" w:cstheme="minorHAnsi"/>
        </w:rPr>
        <w:t>Olinowanie stałe</w:t>
      </w:r>
      <w:bookmarkEnd w:id="216"/>
      <w:bookmarkEnd w:id="217"/>
      <w:bookmarkEnd w:id="218"/>
    </w:p>
    <w:p w14:paraId="594E2AFE" w14:textId="32776312" w:rsidR="00FF36B5" w:rsidRPr="00764BB4" w:rsidRDefault="00FF36B5" w:rsidP="00A940A4">
      <w:pPr>
        <w:spacing w:line="276" w:lineRule="auto"/>
        <w:ind w:left="851"/>
        <w:jc w:val="both"/>
        <w:rPr>
          <w:rFonts w:asciiTheme="minorHAnsi" w:eastAsia="Times New Roman" w:hAnsiTheme="minorHAnsi" w:cstheme="minorHAnsi"/>
          <w:lang w:val="pl-PL" w:eastAsia="zh-CN"/>
        </w:rPr>
      </w:pPr>
      <w:r w:rsidRPr="00764BB4">
        <w:rPr>
          <w:rFonts w:asciiTheme="minorHAnsi" w:eastAsia="Times New Roman" w:hAnsiTheme="minorHAnsi" w:cstheme="minorHAnsi"/>
          <w:lang w:val="pl-PL"/>
        </w:rPr>
        <w:t>Ogólny widok olinowania stałego jest pokazany na rysunkach</w:t>
      </w:r>
      <w:r w:rsidR="00F15601" w:rsidRPr="00764BB4">
        <w:rPr>
          <w:rFonts w:asciiTheme="minorHAnsi" w:eastAsia="Times New Roman" w:hAnsiTheme="minorHAnsi" w:cstheme="minorHAnsi"/>
          <w:lang w:val="pl-PL"/>
        </w:rPr>
        <w:t xml:space="preserve"> w załącznikach numer 3, 4a i 4b</w:t>
      </w:r>
      <w:r w:rsidRPr="00764BB4">
        <w:rPr>
          <w:rFonts w:asciiTheme="minorHAnsi" w:eastAsia="Times New Roman" w:hAnsiTheme="minorHAnsi" w:cstheme="minorHAnsi"/>
          <w:lang w:val="pl-PL"/>
        </w:rPr>
        <w:t xml:space="preserve">. </w:t>
      </w:r>
      <w:r w:rsidR="0001410F" w:rsidRPr="00764BB4">
        <w:rPr>
          <w:rFonts w:asciiTheme="minorHAnsi" w:eastAsia="Times New Roman" w:hAnsiTheme="minorHAnsi" w:cstheme="minorHAnsi"/>
          <w:lang w:val="pl-PL"/>
        </w:rPr>
        <w:t>Należy</w:t>
      </w:r>
      <w:r w:rsidRPr="00764BB4">
        <w:rPr>
          <w:rFonts w:asciiTheme="minorHAnsi" w:eastAsia="Times New Roman" w:hAnsiTheme="minorHAnsi" w:cstheme="minorHAnsi"/>
          <w:lang w:val="pl-PL"/>
        </w:rPr>
        <w:t xml:space="preserve"> uznać, że podział olinowania jest następujący:</w:t>
      </w:r>
    </w:p>
    <w:p w14:paraId="26D438A1" w14:textId="4D449F77" w:rsidR="00FF36B5" w:rsidRPr="00764BB4" w:rsidRDefault="0001410F" w:rsidP="000B0845">
      <w:pPr>
        <w:pStyle w:val="Akapitzlist"/>
        <w:numPr>
          <w:ilvl w:val="0"/>
          <w:numId w:val="74"/>
        </w:numPr>
        <w:spacing w:line="276" w:lineRule="auto"/>
        <w:ind w:left="1418" w:hanging="425"/>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s</w:t>
      </w:r>
      <w:r w:rsidR="00FF36B5" w:rsidRPr="00764BB4">
        <w:rPr>
          <w:rFonts w:asciiTheme="minorHAnsi" w:eastAsia="Times New Roman" w:hAnsiTheme="minorHAnsi" w:cstheme="minorHAnsi"/>
          <w:lang w:val="pl-PL"/>
        </w:rPr>
        <w:t>ztagi, liny usztywniające maszty wzdłuż kadłuba</w:t>
      </w:r>
      <w:r w:rsidRPr="00764BB4">
        <w:rPr>
          <w:rFonts w:asciiTheme="minorHAnsi" w:eastAsia="Times New Roman" w:hAnsiTheme="minorHAnsi" w:cstheme="minorHAnsi"/>
          <w:lang w:val="pl-PL"/>
        </w:rPr>
        <w:t>;</w:t>
      </w:r>
    </w:p>
    <w:p w14:paraId="368D309C" w14:textId="624F1746" w:rsidR="00FF36B5" w:rsidRPr="00764BB4" w:rsidRDefault="0001410F" w:rsidP="000B0845">
      <w:pPr>
        <w:pStyle w:val="Akapitzlist"/>
        <w:numPr>
          <w:ilvl w:val="0"/>
          <w:numId w:val="74"/>
        </w:numPr>
        <w:spacing w:line="276" w:lineRule="auto"/>
        <w:ind w:left="1418" w:hanging="425"/>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w</w:t>
      </w:r>
      <w:r w:rsidR="00FF36B5" w:rsidRPr="00764BB4">
        <w:rPr>
          <w:rFonts w:asciiTheme="minorHAnsi" w:eastAsia="Times New Roman" w:hAnsiTheme="minorHAnsi" w:cstheme="minorHAnsi"/>
          <w:lang w:val="pl-PL"/>
        </w:rPr>
        <w:t xml:space="preserve">anty, </w:t>
      </w:r>
      <w:r w:rsidR="00054D13" w:rsidRPr="00764BB4">
        <w:rPr>
          <w:rFonts w:asciiTheme="minorHAnsi" w:eastAsia="Times New Roman" w:hAnsiTheme="minorHAnsi" w:cstheme="minorHAnsi"/>
          <w:lang w:val="pl-PL"/>
        </w:rPr>
        <w:t>paduny,</w:t>
      </w:r>
      <w:r w:rsidR="00FF36B5" w:rsidRPr="00764BB4">
        <w:rPr>
          <w:rFonts w:asciiTheme="minorHAnsi" w:eastAsia="Times New Roman" w:hAnsiTheme="minorHAnsi" w:cstheme="minorHAnsi"/>
          <w:lang w:val="pl-PL"/>
        </w:rPr>
        <w:t xml:space="preserve"> czyli liny usztywniające maszt w poprzek kadłuba</w:t>
      </w:r>
      <w:r w:rsidRPr="00764BB4">
        <w:rPr>
          <w:rFonts w:asciiTheme="minorHAnsi" w:eastAsia="Times New Roman" w:hAnsiTheme="minorHAnsi" w:cstheme="minorHAnsi"/>
          <w:lang w:val="pl-PL"/>
        </w:rPr>
        <w:t>.</w:t>
      </w:r>
    </w:p>
    <w:p w14:paraId="618EAC62" w14:textId="77777777" w:rsidR="00FF36B5" w:rsidRPr="00764BB4" w:rsidRDefault="00FF36B5" w:rsidP="007B0D18">
      <w:pPr>
        <w:spacing w:line="276" w:lineRule="auto"/>
        <w:rPr>
          <w:rFonts w:asciiTheme="minorHAnsi" w:eastAsia="Times New Roman" w:hAnsiTheme="minorHAnsi" w:cstheme="minorHAnsi"/>
          <w:lang w:val="pl-PL"/>
        </w:rPr>
      </w:pPr>
    </w:p>
    <w:p w14:paraId="39781207" w14:textId="77777777" w:rsidR="00FF36B5" w:rsidRPr="00764BB4" w:rsidRDefault="00FF36B5" w:rsidP="007B0D18">
      <w:pPr>
        <w:spacing w:line="276" w:lineRule="auto"/>
        <w:ind w:left="851"/>
        <w:rPr>
          <w:rFonts w:asciiTheme="minorHAnsi" w:eastAsia="Times New Roman" w:hAnsiTheme="minorHAnsi" w:cstheme="minorHAnsi"/>
          <w:lang w:val="pl-PL"/>
        </w:rPr>
      </w:pPr>
      <w:r w:rsidRPr="00764BB4">
        <w:rPr>
          <w:rFonts w:asciiTheme="minorHAnsi" w:eastAsia="Times New Roman" w:hAnsiTheme="minorHAnsi" w:cstheme="minorHAnsi"/>
          <w:lang w:val="pl-PL"/>
        </w:rPr>
        <w:t>Ogólne wytyczne:</w:t>
      </w:r>
    </w:p>
    <w:p w14:paraId="4E587BFF" w14:textId="674D6F25" w:rsidR="00FF36B5" w:rsidRPr="00764BB4" w:rsidRDefault="0001410F" w:rsidP="000B0845">
      <w:pPr>
        <w:pStyle w:val="Akapitzlist"/>
        <w:numPr>
          <w:ilvl w:val="0"/>
          <w:numId w:val="74"/>
        </w:numPr>
        <w:spacing w:line="276" w:lineRule="auto"/>
        <w:ind w:left="1418" w:hanging="425"/>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o</w:t>
      </w:r>
      <w:r w:rsidR="00FF36B5" w:rsidRPr="00764BB4">
        <w:rPr>
          <w:rFonts w:asciiTheme="minorHAnsi" w:eastAsia="Times New Roman" w:hAnsiTheme="minorHAnsi" w:cstheme="minorHAnsi"/>
          <w:lang w:val="pl-PL"/>
        </w:rPr>
        <w:t>linowanie stałe użyte do usztywnienia bukszprytu oraz na których będą stawiane żagle trójkątne (kliwry na dziobie i sztaksle pomiędzy masztami) powinno być ze stali nierdzewnej (ewentualnie można rozpatrzyć użycie tzw. „</w:t>
      </w:r>
      <w:proofErr w:type="spellStart"/>
      <w:r w:rsidR="00FF36B5" w:rsidRPr="00764BB4">
        <w:rPr>
          <w:rFonts w:asciiTheme="minorHAnsi" w:eastAsia="Times New Roman" w:hAnsiTheme="minorHAnsi" w:cstheme="minorHAnsi"/>
          <w:lang w:val="pl-PL"/>
        </w:rPr>
        <w:t>strunówek</w:t>
      </w:r>
      <w:proofErr w:type="spellEnd"/>
      <w:r w:rsidR="00FF36B5" w:rsidRPr="00764BB4">
        <w:rPr>
          <w:rFonts w:asciiTheme="minorHAnsi" w:eastAsia="Times New Roman" w:hAnsiTheme="minorHAnsi" w:cstheme="minorHAnsi"/>
          <w:lang w:val="pl-PL"/>
        </w:rPr>
        <w:t>”)</w:t>
      </w:r>
      <w:r w:rsidR="004A1E8F" w:rsidRPr="00764BB4">
        <w:rPr>
          <w:rFonts w:asciiTheme="minorHAnsi" w:eastAsia="Times New Roman" w:hAnsiTheme="minorHAnsi" w:cstheme="minorHAnsi"/>
          <w:lang w:val="pl-PL"/>
        </w:rPr>
        <w:t>;</w:t>
      </w:r>
    </w:p>
    <w:p w14:paraId="3399BD3B" w14:textId="174B5EAF" w:rsidR="00FF36B5" w:rsidRPr="00764BB4" w:rsidRDefault="0001410F" w:rsidP="000B0845">
      <w:pPr>
        <w:pStyle w:val="Akapitzlist"/>
        <w:numPr>
          <w:ilvl w:val="0"/>
          <w:numId w:val="74"/>
        </w:numPr>
        <w:spacing w:line="276" w:lineRule="auto"/>
        <w:ind w:left="1418" w:hanging="425"/>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p</w:t>
      </w:r>
      <w:r w:rsidR="00FF36B5" w:rsidRPr="00764BB4">
        <w:rPr>
          <w:rFonts w:asciiTheme="minorHAnsi" w:eastAsia="Times New Roman" w:hAnsiTheme="minorHAnsi" w:cstheme="minorHAnsi"/>
          <w:lang w:val="pl-PL"/>
        </w:rPr>
        <w:t xml:space="preserve">ozostałe olinowanie </w:t>
      </w:r>
      <w:r w:rsidR="00A940A4" w:rsidRPr="00764BB4">
        <w:rPr>
          <w:rFonts w:asciiTheme="minorHAnsi" w:eastAsia="Times New Roman" w:hAnsiTheme="minorHAnsi" w:cstheme="minorHAnsi"/>
          <w:lang w:val="pl-PL"/>
        </w:rPr>
        <w:t>ma być</w:t>
      </w:r>
      <w:r w:rsidR="00FF36B5" w:rsidRPr="00764BB4">
        <w:rPr>
          <w:rFonts w:asciiTheme="minorHAnsi" w:eastAsia="Times New Roman" w:hAnsiTheme="minorHAnsi" w:cstheme="minorHAnsi"/>
          <w:lang w:val="pl-PL"/>
        </w:rPr>
        <w:t xml:space="preserve"> wyprodukowane z lin stalowych, galwanizowanych</w:t>
      </w:r>
      <w:r w:rsidR="001625AD" w:rsidRPr="00764BB4">
        <w:rPr>
          <w:rFonts w:asciiTheme="minorHAnsi" w:eastAsia="Times New Roman" w:hAnsiTheme="minorHAnsi" w:cstheme="minorHAnsi"/>
          <w:lang w:val="pl-PL"/>
        </w:rPr>
        <w:t xml:space="preserve"> </w:t>
      </w:r>
      <w:r w:rsidR="00FF36B5" w:rsidRPr="00764BB4">
        <w:rPr>
          <w:rFonts w:asciiTheme="minorHAnsi" w:eastAsia="Times New Roman" w:hAnsiTheme="minorHAnsi" w:cstheme="minorHAnsi"/>
          <w:lang w:val="pl-PL"/>
        </w:rPr>
        <w:t xml:space="preserve">z </w:t>
      </w:r>
      <w:r w:rsidRPr="00764BB4">
        <w:rPr>
          <w:rFonts w:asciiTheme="minorHAnsi" w:eastAsia="Times New Roman" w:hAnsiTheme="minorHAnsi" w:cstheme="minorHAnsi"/>
          <w:lang w:val="pl-PL"/>
        </w:rPr>
        <w:t>pokrętkami</w:t>
      </w:r>
      <w:r w:rsidR="00FF36B5" w:rsidRPr="00764BB4">
        <w:rPr>
          <w:rFonts w:asciiTheme="minorHAnsi" w:eastAsia="Times New Roman" w:hAnsiTheme="minorHAnsi" w:cstheme="minorHAnsi"/>
          <w:lang w:val="pl-PL"/>
        </w:rPr>
        <w:t xml:space="preserve"> typu 6</w:t>
      </w:r>
      <w:r w:rsidR="008557A9">
        <w:rPr>
          <w:rFonts w:asciiTheme="minorHAnsi" w:eastAsia="Times New Roman" w:hAnsiTheme="minorHAnsi" w:cstheme="minorHAnsi"/>
          <w:lang w:val="pl-PL"/>
        </w:rPr>
        <w:t> </w:t>
      </w:r>
      <w:r w:rsidR="00FF36B5" w:rsidRPr="00764BB4">
        <w:rPr>
          <w:rFonts w:asciiTheme="minorHAnsi" w:eastAsia="Times New Roman" w:hAnsiTheme="minorHAnsi" w:cstheme="minorHAnsi"/>
          <w:lang w:val="pl-PL"/>
        </w:rPr>
        <w:t>x</w:t>
      </w:r>
      <w:r w:rsidR="008557A9">
        <w:rPr>
          <w:rFonts w:asciiTheme="minorHAnsi" w:eastAsia="Times New Roman" w:hAnsiTheme="minorHAnsi" w:cstheme="minorHAnsi"/>
          <w:lang w:val="pl-PL"/>
        </w:rPr>
        <w:t> </w:t>
      </w:r>
      <w:r w:rsidR="00FF36B5" w:rsidRPr="00764BB4">
        <w:rPr>
          <w:rFonts w:asciiTheme="minorHAnsi" w:eastAsia="Times New Roman" w:hAnsiTheme="minorHAnsi" w:cstheme="minorHAnsi"/>
          <w:lang w:val="pl-PL"/>
        </w:rPr>
        <w:t>36 lub z</w:t>
      </w:r>
      <w:r w:rsidRPr="00764BB4">
        <w:rPr>
          <w:rFonts w:asciiTheme="minorHAnsi" w:eastAsia="Times New Roman" w:hAnsiTheme="minorHAnsi" w:cstheme="minorHAnsi"/>
          <w:lang w:val="pl-PL"/>
        </w:rPr>
        <w:t>a</w:t>
      </w:r>
      <w:r w:rsidR="00FF36B5" w:rsidRPr="00764BB4">
        <w:rPr>
          <w:rFonts w:asciiTheme="minorHAnsi" w:eastAsia="Times New Roman" w:hAnsiTheme="minorHAnsi" w:cstheme="minorHAnsi"/>
          <w:lang w:val="pl-PL"/>
        </w:rPr>
        <w:t xml:space="preserve">miennik </w:t>
      </w:r>
      <w:r w:rsidR="00054D13" w:rsidRPr="00764BB4">
        <w:rPr>
          <w:rFonts w:asciiTheme="minorHAnsi" w:eastAsia="Times New Roman" w:hAnsiTheme="minorHAnsi" w:cstheme="minorHAnsi"/>
          <w:lang w:val="pl-PL"/>
        </w:rPr>
        <w:t>umożliwiających zaplatanie</w:t>
      </w:r>
      <w:r w:rsidR="00FF36B5" w:rsidRPr="00764BB4">
        <w:rPr>
          <w:rFonts w:asciiTheme="minorHAnsi" w:eastAsia="Times New Roman" w:hAnsiTheme="minorHAnsi" w:cstheme="minorHAnsi"/>
          <w:lang w:val="pl-PL"/>
        </w:rPr>
        <w:t xml:space="preserve"> lin na kauszach w celu uzyskania oka do montażu za pomocą szakli lub przetyczek do innych elementów, zamontowanych z należytymi odstępami od siebie zarówno na pokładzie jak i na masztach, aby można było dokonywać należytej </w:t>
      </w:r>
      <w:r w:rsidR="004A1E8F" w:rsidRPr="00764BB4">
        <w:rPr>
          <w:rFonts w:asciiTheme="minorHAnsi" w:eastAsia="Times New Roman" w:hAnsiTheme="minorHAnsi" w:cstheme="minorHAnsi"/>
          <w:lang w:val="pl-PL"/>
        </w:rPr>
        <w:t>konserwacji</w:t>
      </w:r>
      <w:r w:rsidR="00FF36B5" w:rsidRPr="00764BB4">
        <w:rPr>
          <w:rFonts w:asciiTheme="minorHAnsi" w:eastAsia="Times New Roman" w:hAnsiTheme="minorHAnsi" w:cstheme="minorHAnsi"/>
          <w:lang w:val="pl-PL"/>
        </w:rPr>
        <w:t>, przeglądów i ewentualnie koniecznej wymiany</w:t>
      </w:r>
      <w:r w:rsidR="004A1E8F" w:rsidRPr="00764BB4">
        <w:rPr>
          <w:rFonts w:asciiTheme="minorHAnsi" w:eastAsia="Times New Roman" w:hAnsiTheme="minorHAnsi" w:cstheme="minorHAnsi"/>
          <w:lang w:val="pl-PL"/>
        </w:rPr>
        <w:t>;</w:t>
      </w:r>
    </w:p>
    <w:p w14:paraId="2BFD40E0" w14:textId="42C20ED7" w:rsidR="00FF36B5" w:rsidRPr="00764BB4" w:rsidRDefault="0001410F" w:rsidP="000B0845">
      <w:pPr>
        <w:pStyle w:val="Akapitzlist"/>
        <w:numPr>
          <w:ilvl w:val="0"/>
          <w:numId w:val="74"/>
        </w:numPr>
        <w:spacing w:line="276" w:lineRule="auto"/>
        <w:ind w:left="1418" w:hanging="425"/>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z</w:t>
      </w:r>
      <w:r w:rsidR="00FF36B5" w:rsidRPr="00764BB4">
        <w:rPr>
          <w:rFonts w:asciiTheme="minorHAnsi" w:eastAsia="Times New Roman" w:hAnsiTheme="minorHAnsi" w:cstheme="minorHAnsi"/>
          <w:lang w:val="pl-PL"/>
        </w:rPr>
        <w:t xml:space="preserve">akończenie lin, ucha </w:t>
      </w:r>
      <w:r w:rsidR="00054D13" w:rsidRPr="00764BB4">
        <w:rPr>
          <w:rFonts w:asciiTheme="minorHAnsi" w:eastAsia="Times New Roman" w:hAnsiTheme="minorHAnsi" w:cstheme="minorHAnsi"/>
          <w:lang w:val="pl-PL"/>
        </w:rPr>
        <w:t>zaplatane</w:t>
      </w:r>
      <w:r w:rsidR="00FF36B5" w:rsidRPr="00764BB4">
        <w:rPr>
          <w:rFonts w:asciiTheme="minorHAnsi" w:eastAsia="Times New Roman" w:hAnsiTheme="minorHAnsi" w:cstheme="minorHAnsi"/>
          <w:lang w:val="pl-PL"/>
        </w:rPr>
        <w:t xml:space="preserve"> lub zaopatrzone w bardziej nowoczesne „zarabiane” zakończenia z</w:t>
      </w:r>
      <w:r w:rsidR="001C6EA0" w:rsidRPr="00764BB4">
        <w:rPr>
          <w:rFonts w:asciiTheme="minorHAnsi" w:eastAsia="Times New Roman" w:hAnsiTheme="minorHAnsi" w:cstheme="minorHAnsi"/>
          <w:lang w:val="pl-PL"/>
        </w:rPr>
        <w:t> </w:t>
      </w:r>
      <w:r w:rsidR="00FF36B5" w:rsidRPr="00764BB4">
        <w:rPr>
          <w:rFonts w:asciiTheme="minorHAnsi" w:eastAsia="Times New Roman" w:hAnsiTheme="minorHAnsi" w:cstheme="minorHAnsi"/>
          <w:lang w:val="pl-PL"/>
        </w:rPr>
        <w:t>uchwytami (tzw. „</w:t>
      </w:r>
      <w:proofErr w:type="spellStart"/>
      <w:r w:rsidR="00FF36B5" w:rsidRPr="00764BB4">
        <w:rPr>
          <w:rFonts w:asciiTheme="minorHAnsi" w:eastAsia="Times New Roman" w:hAnsiTheme="minorHAnsi" w:cstheme="minorHAnsi"/>
          <w:lang w:val="pl-PL"/>
        </w:rPr>
        <w:t>Norsmany</w:t>
      </w:r>
      <w:proofErr w:type="spellEnd"/>
      <w:r w:rsidR="00FF36B5" w:rsidRPr="00764BB4">
        <w:rPr>
          <w:rFonts w:asciiTheme="minorHAnsi" w:eastAsia="Times New Roman" w:hAnsiTheme="minorHAnsi" w:cstheme="minorHAnsi"/>
          <w:lang w:val="pl-PL"/>
        </w:rPr>
        <w:t>”), szakle, ściągacze, muszą być zapewnione przez producenta, aby uzyskać pewne usztywnienie drzewc</w:t>
      </w:r>
      <w:r w:rsidR="004A1E8F" w:rsidRPr="00764BB4">
        <w:rPr>
          <w:rFonts w:asciiTheme="minorHAnsi" w:eastAsia="Times New Roman" w:hAnsiTheme="minorHAnsi" w:cstheme="minorHAnsi"/>
          <w:lang w:val="pl-PL"/>
        </w:rPr>
        <w:t>; d</w:t>
      </w:r>
      <w:r w:rsidR="00FF36B5" w:rsidRPr="00764BB4">
        <w:rPr>
          <w:rFonts w:asciiTheme="minorHAnsi" w:eastAsia="Times New Roman" w:hAnsiTheme="minorHAnsi" w:cstheme="minorHAnsi"/>
          <w:lang w:val="pl-PL"/>
        </w:rPr>
        <w:t xml:space="preserve">otyczy całego potrzebnego </w:t>
      </w:r>
      <w:r w:rsidR="00054D13" w:rsidRPr="00764BB4">
        <w:rPr>
          <w:rFonts w:asciiTheme="minorHAnsi" w:eastAsia="Times New Roman" w:hAnsiTheme="minorHAnsi" w:cstheme="minorHAnsi"/>
          <w:lang w:val="pl-PL"/>
        </w:rPr>
        <w:t>osprzętu,</w:t>
      </w:r>
      <w:r w:rsidR="00FF36B5" w:rsidRPr="00764BB4">
        <w:rPr>
          <w:rFonts w:asciiTheme="minorHAnsi" w:eastAsia="Times New Roman" w:hAnsiTheme="minorHAnsi" w:cstheme="minorHAnsi"/>
          <w:lang w:val="pl-PL"/>
        </w:rPr>
        <w:t xml:space="preserve"> który okaże się potrzebny</w:t>
      </w:r>
      <w:r w:rsidR="004A1E8F" w:rsidRPr="00764BB4">
        <w:rPr>
          <w:rFonts w:asciiTheme="minorHAnsi" w:eastAsia="Times New Roman" w:hAnsiTheme="minorHAnsi" w:cstheme="minorHAnsi"/>
          <w:lang w:val="pl-PL"/>
        </w:rPr>
        <w:t>;</w:t>
      </w:r>
    </w:p>
    <w:p w14:paraId="2DAE8CF2" w14:textId="2B716AB8" w:rsidR="00FF36B5" w:rsidRPr="00764BB4" w:rsidRDefault="0001410F" w:rsidP="000B0845">
      <w:pPr>
        <w:pStyle w:val="Akapitzlist"/>
        <w:numPr>
          <w:ilvl w:val="0"/>
          <w:numId w:val="74"/>
        </w:numPr>
        <w:spacing w:line="276" w:lineRule="auto"/>
        <w:ind w:left="1418" w:hanging="425"/>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c</w:t>
      </w:r>
      <w:r w:rsidR="00FF36B5" w:rsidRPr="00764BB4">
        <w:rPr>
          <w:rFonts w:asciiTheme="minorHAnsi" w:eastAsia="Times New Roman" w:hAnsiTheme="minorHAnsi" w:cstheme="minorHAnsi"/>
          <w:lang w:val="pl-PL"/>
        </w:rPr>
        <w:t xml:space="preserve">ałe olinowanie stałe </w:t>
      </w:r>
      <w:r w:rsidRPr="00764BB4">
        <w:rPr>
          <w:rFonts w:asciiTheme="minorHAnsi" w:eastAsia="Times New Roman" w:hAnsiTheme="minorHAnsi" w:cstheme="minorHAnsi"/>
          <w:lang w:val="pl-PL"/>
        </w:rPr>
        <w:t>zaprojektować</w:t>
      </w:r>
      <w:r w:rsidR="00FF36B5" w:rsidRPr="00764BB4">
        <w:rPr>
          <w:rFonts w:asciiTheme="minorHAnsi" w:eastAsia="Times New Roman" w:hAnsiTheme="minorHAnsi" w:cstheme="minorHAnsi"/>
          <w:lang w:val="pl-PL"/>
        </w:rPr>
        <w:t xml:space="preserve"> tak, aby zapewnić praktycznie jak najdłuższe okresy pomiędzy wymaganymi przeglądami i ew. wymianami poszczególnych części</w:t>
      </w:r>
      <w:r w:rsidR="004A1E8F" w:rsidRPr="00764BB4">
        <w:rPr>
          <w:rFonts w:asciiTheme="minorHAnsi" w:eastAsia="Times New Roman" w:hAnsiTheme="minorHAnsi" w:cstheme="minorHAnsi"/>
          <w:lang w:val="pl-PL"/>
        </w:rPr>
        <w:t>;</w:t>
      </w:r>
    </w:p>
    <w:p w14:paraId="1C61E2E7" w14:textId="62C2B410" w:rsidR="00FF36B5" w:rsidRPr="00764BB4" w:rsidRDefault="0001410F" w:rsidP="000B0845">
      <w:pPr>
        <w:pStyle w:val="Akapitzlist"/>
        <w:numPr>
          <w:ilvl w:val="0"/>
          <w:numId w:val="74"/>
        </w:numPr>
        <w:spacing w:line="276" w:lineRule="auto"/>
        <w:ind w:left="1418" w:hanging="425"/>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d</w:t>
      </w:r>
      <w:r w:rsidR="00FF36B5" w:rsidRPr="00764BB4">
        <w:rPr>
          <w:rFonts w:asciiTheme="minorHAnsi" w:eastAsia="Times New Roman" w:hAnsiTheme="minorHAnsi" w:cstheme="minorHAnsi"/>
          <w:lang w:val="pl-PL"/>
        </w:rPr>
        <w:t>o łączenia osprzętu do stalowych części konstrukcji statku należy użyć szakli, przetyczek i innych części wykonanych z wysoko wytrzymałej stali jak do konstrukcji kolumn masztów</w:t>
      </w:r>
      <w:r w:rsidR="004A1E8F" w:rsidRPr="00764BB4">
        <w:rPr>
          <w:rFonts w:asciiTheme="minorHAnsi" w:eastAsia="Times New Roman" w:hAnsiTheme="minorHAnsi" w:cstheme="minorHAnsi"/>
          <w:lang w:val="pl-PL"/>
        </w:rPr>
        <w:t>;</w:t>
      </w:r>
    </w:p>
    <w:p w14:paraId="724A7A3A" w14:textId="01E0E4F9" w:rsidR="00FF36B5" w:rsidRPr="00764BB4" w:rsidRDefault="0001410F" w:rsidP="000B0845">
      <w:pPr>
        <w:pStyle w:val="Akapitzlist"/>
        <w:numPr>
          <w:ilvl w:val="0"/>
          <w:numId w:val="74"/>
        </w:numPr>
        <w:spacing w:line="276" w:lineRule="auto"/>
        <w:ind w:left="1418" w:hanging="425"/>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p</w:t>
      </w:r>
      <w:r w:rsidR="00FF36B5" w:rsidRPr="00764BB4">
        <w:rPr>
          <w:rFonts w:asciiTheme="minorHAnsi" w:eastAsia="Times New Roman" w:hAnsiTheme="minorHAnsi" w:cstheme="minorHAnsi"/>
          <w:lang w:val="pl-PL"/>
        </w:rPr>
        <w:t xml:space="preserve">ołączenie lin z aluminiowymi częściami konstrukcji statku (np. </w:t>
      </w:r>
      <w:r w:rsidR="001625AD" w:rsidRPr="00764BB4">
        <w:rPr>
          <w:rFonts w:asciiTheme="minorHAnsi" w:eastAsia="Times New Roman" w:hAnsiTheme="minorHAnsi" w:cstheme="minorHAnsi"/>
          <w:lang w:val="pl-PL"/>
        </w:rPr>
        <w:t>b</w:t>
      </w:r>
      <w:r w:rsidR="00FF36B5" w:rsidRPr="00764BB4">
        <w:rPr>
          <w:rFonts w:asciiTheme="minorHAnsi" w:eastAsia="Times New Roman" w:hAnsiTheme="minorHAnsi" w:cstheme="minorHAnsi"/>
          <w:lang w:val="pl-PL"/>
        </w:rPr>
        <w:t>ramstengi masztów inne drzewca) w</w:t>
      </w:r>
      <w:r w:rsidR="008557A9">
        <w:rPr>
          <w:rFonts w:asciiTheme="minorHAnsi" w:eastAsia="Times New Roman" w:hAnsiTheme="minorHAnsi" w:cstheme="minorHAnsi"/>
          <w:lang w:val="pl-PL"/>
        </w:rPr>
        <w:t> </w:t>
      </w:r>
      <w:r w:rsidR="00FF36B5" w:rsidRPr="00764BB4">
        <w:rPr>
          <w:rFonts w:asciiTheme="minorHAnsi" w:eastAsia="Times New Roman" w:hAnsiTheme="minorHAnsi" w:cstheme="minorHAnsi"/>
          <w:lang w:val="pl-PL"/>
        </w:rPr>
        <w:t xml:space="preserve">postaci szakli, przetyczek, </w:t>
      </w:r>
      <w:r w:rsidR="00054D13" w:rsidRPr="00764BB4">
        <w:rPr>
          <w:rFonts w:asciiTheme="minorHAnsi" w:eastAsia="Times New Roman" w:hAnsiTheme="minorHAnsi" w:cstheme="minorHAnsi"/>
          <w:lang w:val="pl-PL"/>
        </w:rPr>
        <w:t>etc.</w:t>
      </w:r>
      <w:r w:rsidR="00FF36B5" w:rsidRPr="00764BB4">
        <w:rPr>
          <w:rFonts w:asciiTheme="minorHAnsi" w:eastAsia="Times New Roman" w:hAnsiTheme="minorHAnsi" w:cstheme="minorHAnsi"/>
          <w:lang w:val="pl-PL"/>
        </w:rPr>
        <w:t xml:space="preserve"> powinny być wykonane ze stali nierdzewnej</w:t>
      </w:r>
      <w:r w:rsidR="004A1E8F" w:rsidRPr="00764BB4">
        <w:rPr>
          <w:rFonts w:asciiTheme="minorHAnsi" w:eastAsia="Times New Roman" w:hAnsiTheme="minorHAnsi" w:cstheme="minorHAnsi"/>
          <w:lang w:val="pl-PL"/>
        </w:rPr>
        <w:t>;</w:t>
      </w:r>
    </w:p>
    <w:p w14:paraId="2E3FF9C2" w14:textId="08430C73" w:rsidR="00FF36B5" w:rsidRPr="00764BB4" w:rsidRDefault="0001410F" w:rsidP="000B0845">
      <w:pPr>
        <w:pStyle w:val="Akapitzlist"/>
        <w:numPr>
          <w:ilvl w:val="0"/>
          <w:numId w:val="74"/>
        </w:numPr>
        <w:spacing w:line="276" w:lineRule="auto"/>
        <w:ind w:left="1418" w:hanging="425"/>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n</w:t>
      </w:r>
      <w:r w:rsidR="00FF36B5" w:rsidRPr="00764BB4">
        <w:rPr>
          <w:rFonts w:asciiTheme="minorHAnsi" w:eastAsia="Times New Roman" w:hAnsiTheme="minorHAnsi" w:cstheme="minorHAnsi"/>
          <w:lang w:val="pl-PL"/>
        </w:rPr>
        <w:t xml:space="preserve">ależy dołożyć wszelkiej </w:t>
      </w:r>
      <w:r w:rsidR="00054D13" w:rsidRPr="00764BB4">
        <w:rPr>
          <w:rFonts w:asciiTheme="minorHAnsi" w:eastAsia="Times New Roman" w:hAnsiTheme="minorHAnsi" w:cstheme="minorHAnsi"/>
          <w:lang w:val="pl-PL"/>
        </w:rPr>
        <w:t>staranności,</w:t>
      </w:r>
      <w:r w:rsidR="00FF36B5" w:rsidRPr="00764BB4">
        <w:rPr>
          <w:rFonts w:asciiTheme="minorHAnsi" w:eastAsia="Times New Roman" w:hAnsiTheme="minorHAnsi" w:cstheme="minorHAnsi"/>
          <w:lang w:val="pl-PL"/>
        </w:rPr>
        <w:t xml:space="preserve"> jeżeli chodzi o uniknięcie korozji elektrolitycznej między częściami aluminiowymi konstrukcji statku</w:t>
      </w:r>
      <w:r w:rsidRPr="00764BB4">
        <w:rPr>
          <w:rFonts w:asciiTheme="minorHAnsi" w:eastAsia="Times New Roman" w:hAnsiTheme="minorHAnsi" w:cstheme="minorHAnsi"/>
          <w:lang w:val="pl-PL"/>
        </w:rPr>
        <w:t>,</w:t>
      </w:r>
      <w:r w:rsidR="00FF36B5" w:rsidRPr="00764BB4">
        <w:rPr>
          <w:rFonts w:asciiTheme="minorHAnsi" w:eastAsia="Times New Roman" w:hAnsiTheme="minorHAnsi" w:cstheme="minorHAnsi"/>
          <w:lang w:val="pl-PL"/>
        </w:rPr>
        <w:t xml:space="preserve"> a dołączanymi stalowymi częściami osprzętu</w:t>
      </w:r>
      <w:r w:rsidR="004A1E8F" w:rsidRPr="00764BB4">
        <w:rPr>
          <w:rFonts w:asciiTheme="minorHAnsi" w:eastAsia="Times New Roman" w:hAnsiTheme="minorHAnsi" w:cstheme="minorHAnsi"/>
          <w:lang w:val="pl-PL"/>
        </w:rPr>
        <w:t>; k</w:t>
      </w:r>
      <w:r w:rsidR="00FF36B5" w:rsidRPr="00764BB4">
        <w:rPr>
          <w:rFonts w:asciiTheme="minorHAnsi" w:eastAsia="Times New Roman" w:hAnsiTheme="minorHAnsi" w:cstheme="minorHAnsi"/>
          <w:lang w:val="pl-PL"/>
        </w:rPr>
        <w:t>westia zarówno materiałów jak i odpowiedniej izolacji pomiędzy elementami z różnych materiałów.</w:t>
      </w:r>
    </w:p>
    <w:p w14:paraId="675D5686" w14:textId="77777777" w:rsidR="00FF36B5" w:rsidRPr="00764BB4" w:rsidRDefault="00FF36B5" w:rsidP="001625AD">
      <w:pPr>
        <w:spacing w:line="276" w:lineRule="auto"/>
        <w:jc w:val="both"/>
        <w:rPr>
          <w:rFonts w:asciiTheme="minorHAnsi" w:eastAsia="Times New Roman" w:hAnsiTheme="minorHAnsi" w:cstheme="minorHAnsi"/>
          <w:sz w:val="20"/>
          <w:szCs w:val="20"/>
          <w:lang w:val="pl-PL"/>
        </w:rPr>
      </w:pPr>
    </w:p>
    <w:p w14:paraId="02CD44B9" w14:textId="71ADA3CB" w:rsidR="00FF36B5" w:rsidRPr="00764BB4" w:rsidRDefault="00FF36B5" w:rsidP="001625AD">
      <w:pPr>
        <w:spacing w:line="276" w:lineRule="auto"/>
        <w:ind w:left="851"/>
        <w:jc w:val="both"/>
        <w:rPr>
          <w:rFonts w:asciiTheme="minorHAnsi" w:eastAsia="Times New Roman" w:hAnsiTheme="minorHAnsi" w:cstheme="minorHAnsi"/>
          <w:szCs w:val="20"/>
          <w:lang w:val="pl-PL"/>
        </w:rPr>
      </w:pPr>
      <w:r w:rsidRPr="00764BB4">
        <w:rPr>
          <w:rFonts w:asciiTheme="minorHAnsi" w:eastAsia="Times New Roman" w:hAnsiTheme="minorHAnsi" w:cstheme="minorHAnsi"/>
          <w:szCs w:val="20"/>
          <w:lang w:val="pl-PL"/>
        </w:rPr>
        <w:t>Dokładna specyfikacja olinowania stałego z potrzebnym osprzętem, wymiarami i wytrzymałością poszczególnych elementów ma być dokładnie skonsultowana z Armatorem i z zespołem, który będzie taklował statek.</w:t>
      </w:r>
    </w:p>
    <w:p w14:paraId="17D23238" w14:textId="77777777" w:rsidR="00FF36B5" w:rsidRPr="00764BB4" w:rsidRDefault="00FF36B5" w:rsidP="001625AD">
      <w:pPr>
        <w:spacing w:line="276" w:lineRule="auto"/>
        <w:ind w:left="851"/>
        <w:jc w:val="both"/>
        <w:rPr>
          <w:rFonts w:asciiTheme="minorHAnsi" w:eastAsia="Times New Roman" w:hAnsiTheme="minorHAnsi" w:cstheme="minorHAnsi"/>
          <w:szCs w:val="20"/>
          <w:lang w:val="pl-PL"/>
        </w:rPr>
      </w:pPr>
    </w:p>
    <w:p w14:paraId="75DD4CFC" w14:textId="7A18065F" w:rsidR="00FF36B5" w:rsidRPr="00764BB4" w:rsidRDefault="00FF36B5" w:rsidP="001625AD">
      <w:pPr>
        <w:spacing w:line="276" w:lineRule="auto"/>
        <w:ind w:left="851"/>
        <w:jc w:val="both"/>
        <w:rPr>
          <w:rFonts w:asciiTheme="minorHAnsi" w:eastAsia="Times New Roman" w:hAnsiTheme="minorHAnsi" w:cstheme="minorHAnsi"/>
          <w:szCs w:val="20"/>
          <w:lang w:val="pl-PL"/>
        </w:rPr>
      </w:pPr>
      <w:r w:rsidRPr="00764BB4">
        <w:rPr>
          <w:rFonts w:asciiTheme="minorHAnsi" w:eastAsia="Times New Roman" w:hAnsiTheme="minorHAnsi" w:cstheme="minorHAnsi"/>
          <w:szCs w:val="20"/>
          <w:lang w:val="pl-PL"/>
        </w:rPr>
        <w:t xml:space="preserve">Aby uzyskać tradycyjny wygląd statku nawiązujący do budownictwa żaglowców z przełomu XIX i XX wieku, na poziomie pokładu górnego </w:t>
      </w:r>
      <w:r w:rsidR="0001410F" w:rsidRPr="00764BB4">
        <w:rPr>
          <w:rFonts w:asciiTheme="minorHAnsi" w:eastAsia="Times New Roman" w:hAnsiTheme="minorHAnsi" w:cstheme="minorHAnsi"/>
          <w:szCs w:val="20"/>
          <w:lang w:val="pl-PL"/>
        </w:rPr>
        <w:t>należy zastosować</w:t>
      </w:r>
      <w:r w:rsidRPr="00764BB4">
        <w:rPr>
          <w:rFonts w:asciiTheme="minorHAnsi" w:eastAsia="Times New Roman" w:hAnsiTheme="minorHAnsi" w:cstheme="minorHAnsi"/>
          <w:szCs w:val="20"/>
          <w:lang w:val="pl-PL"/>
        </w:rPr>
        <w:t xml:space="preserve"> rozwiązania techniczne mocowania olinowania stałego z</w:t>
      </w:r>
      <w:r w:rsidR="001625AD" w:rsidRPr="00764BB4">
        <w:rPr>
          <w:rFonts w:asciiTheme="minorHAnsi" w:eastAsia="Times New Roman" w:hAnsiTheme="minorHAnsi" w:cstheme="minorHAnsi"/>
          <w:szCs w:val="20"/>
          <w:lang w:val="pl-PL"/>
        </w:rPr>
        <w:t> </w:t>
      </w:r>
      <w:r w:rsidRPr="00764BB4">
        <w:rPr>
          <w:rFonts w:asciiTheme="minorHAnsi" w:eastAsia="Times New Roman" w:hAnsiTheme="minorHAnsi" w:cstheme="minorHAnsi"/>
          <w:szCs w:val="20"/>
          <w:lang w:val="pl-PL"/>
        </w:rPr>
        <w:t xml:space="preserve">tego okresu. Na masztach </w:t>
      </w:r>
      <w:r w:rsidR="0001410F" w:rsidRPr="00764BB4">
        <w:rPr>
          <w:rFonts w:asciiTheme="minorHAnsi" w:eastAsia="Times New Roman" w:hAnsiTheme="minorHAnsi" w:cstheme="minorHAnsi"/>
          <w:szCs w:val="20"/>
          <w:lang w:val="pl-PL"/>
        </w:rPr>
        <w:t>mogą</w:t>
      </w:r>
      <w:r w:rsidRPr="00764BB4">
        <w:rPr>
          <w:rFonts w:asciiTheme="minorHAnsi" w:eastAsia="Times New Roman" w:hAnsiTheme="minorHAnsi" w:cstheme="minorHAnsi"/>
          <w:szCs w:val="20"/>
          <w:lang w:val="pl-PL"/>
        </w:rPr>
        <w:t xml:space="preserve"> być już zastosowane nowocześniejsze systemy ze względu na żywotność osprzętu i dłuższe interwały pomiędzy przeglądami i serwisem.</w:t>
      </w:r>
    </w:p>
    <w:p w14:paraId="45DF4AB2" w14:textId="77777777" w:rsidR="00FF36B5" w:rsidRPr="00764BB4" w:rsidRDefault="00FF36B5" w:rsidP="007B0D18">
      <w:pPr>
        <w:spacing w:line="276" w:lineRule="auto"/>
        <w:ind w:left="851"/>
        <w:rPr>
          <w:rFonts w:asciiTheme="minorHAnsi" w:eastAsia="Times New Roman" w:hAnsiTheme="minorHAnsi" w:cstheme="minorHAnsi"/>
          <w:szCs w:val="20"/>
          <w:lang w:val="pl-PL"/>
        </w:rPr>
      </w:pPr>
    </w:p>
    <w:p w14:paraId="22415EEA" w14:textId="33CB13CE" w:rsidR="00FF36B5" w:rsidRPr="00764BB4" w:rsidRDefault="00FF36B5" w:rsidP="008674E4">
      <w:pPr>
        <w:spacing w:line="276" w:lineRule="auto"/>
        <w:ind w:left="851"/>
        <w:jc w:val="both"/>
        <w:rPr>
          <w:rFonts w:asciiTheme="minorHAnsi" w:eastAsia="Times New Roman" w:hAnsiTheme="minorHAnsi" w:cstheme="minorHAnsi"/>
          <w:szCs w:val="20"/>
          <w:lang w:val="pl-PL"/>
        </w:rPr>
      </w:pPr>
      <w:r w:rsidRPr="00764BB4">
        <w:rPr>
          <w:rFonts w:asciiTheme="minorHAnsi" w:eastAsia="Times New Roman" w:hAnsiTheme="minorHAnsi" w:cstheme="minorHAnsi"/>
          <w:szCs w:val="20"/>
          <w:lang w:val="pl-PL"/>
        </w:rPr>
        <w:t xml:space="preserve">Na poniższej ilustracji </w:t>
      </w:r>
      <w:r w:rsidR="0001410F" w:rsidRPr="00764BB4">
        <w:rPr>
          <w:rFonts w:asciiTheme="minorHAnsi" w:eastAsia="Times New Roman" w:hAnsiTheme="minorHAnsi" w:cstheme="minorHAnsi"/>
          <w:szCs w:val="20"/>
          <w:lang w:val="pl-PL"/>
        </w:rPr>
        <w:t>pokazano</w:t>
      </w:r>
      <w:r w:rsidRPr="00764BB4">
        <w:rPr>
          <w:rFonts w:asciiTheme="minorHAnsi" w:eastAsia="Times New Roman" w:hAnsiTheme="minorHAnsi" w:cstheme="minorHAnsi"/>
          <w:szCs w:val="20"/>
          <w:lang w:val="pl-PL"/>
        </w:rPr>
        <w:t xml:space="preserve"> charakter aranżacji wyglądu bardzo zbliżony do wyglądu pokładu na „</w:t>
      </w:r>
      <w:r w:rsidRPr="00DF271D">
        <w:rPr>
          <w:rFonts w:asciiTheme="minorHAnsi" w:eastAsia="Times New Roman" w:hAnsiTheme="minorHAnsi" w:cstheme="minorHAnsi"/>
          <w:i/>
          <w:szCs w:val="20"/>
          <w:lang w:val="pl-PL"/>
        </w:rPr>
        <w:t>Darze Pomorza</w:t>
      </w:r>
      <w:r w:rsidRPr="00764BB4">
        <w:rPr>
          <w:rFonts w:asciiTheme="minorHAnsi" w:eastAsia="Times New Roman" w:hAnsiTheme="minorHAnsi" w:cstheme="minorHAnsi"/>
          <w:szCs w:val="20"/>
          <w:lang w:val="pl-PL"/>
        </w:rPr>
        <w:t>”, który jest swego rodzaju odniesieniem do niniejszego projektu</w:t>
      </w:r>
      <w:r w:rsidR="009A1825">
        <w:rPr>
          <w:rFonts w:asciiTheme="minorHAnsi" w:eastAsia="Times New Roman" w:hAnsiTheme="minorHAnsi" w:cstheme="minorHAnsi"/>
          <w:szCs w:val="20"/>
          <w:lang w:val="pl-PL"/>
        </w:rPr>
        <w:t>.</w:t>
      </w:r>
      <w:r w:rsidR="008674E4" w:rsidRPr="00764BB4">
        <w:rPr>
          <w:rFonts w:asciiTheme="minorHAnsi" w:hAnsiTheme="minorHAnsi"/>
          <w:lang w:val="pl-PL"/>
        </w:rPr>
        <w:t xml:space="preserve"> </w:t>
      </w:r>
      <w:r w:rsidR="00CE1237">
        <w:rPr>
          <w:rFonts w:asciiTheme="minorHAnsi" w:hAnsiTheme="minorHAnsi"/>
          <w:lang w:val="pl-PL"/>
        </w:rPr>
        <w:t>I</w:t>
      </w:r>
      <w:r w:rsidR="008674E4" w:rsidRPr="00764BB4">
        <w:rPr>
          <w:rFonts w:asciiTheme="minorHAnsi" w:eastAsia="Times New Roman" w:hAnsiTheme="minorHAnsi" w:cstheme="minorHAnsi"/>
          <w:szCs w:val="20"/>
          <w:lang w:val="pl-PL"/>
        </w:rPr>
        <w:t xml:space="preserve">lustracja pochodzi z żaglowca </w:t>
      </w:r>
      <w:r w:rsidR="008674E4" w:rsidRPr="00764BB4">
        <w:rPr>
          <w:rFonts w:asciiTheme="minorHAnsi" w:eastAsia="Times New Roman" w:hAnsiTheme="minorHAnsi" w:cstheme="minorHAnsi"/>
          <w:szCs w:val="20"/>
          <w:lang w:val="pl-PL"/>
        </w:rPr>
        <w:lastRenderedPageBreak/>
        <w:t>wybudowanego i oddanego do służby w XXI wieku.</w:t>
      </w:r>
    </w:p>
    <w:p w14:paraId="40E2FF17" w14:textId="77777777" w:rsidR="00FF36B5" w:rsidRPr="00764BB4" w:rsidRDefault="00FF36B5" w:rsidP="007B0D18">
      <w:pPr>
        <w:spacing w:line="276" w:lineRule="auto"/>
        <w:rPr>
          <w:rFonts w:asciiTheme="minorHAnsi" w:eastAsia="Times New Roman" w:hAnsiTheme="minorHAnsi" w:cstheme="minorHAnsi"/>
          <w:sz w:val="20"/>
          <w:szCs w:val="20"/>
          <w:lang w:val="pl-PL"/>
        </w:rPr>
      </w:pPr>
    </w:p>
    <w:p w14:paraId="6C07884C" w14:textId="3F596A3E" w:rsidR="00FF36B5" w:rsidRPr="00764BB4" w:rsidRDefault="0001410F" w:rsidP="007B0D18">
      <w:pPr>
        <w:spacing w:line="276" w:lineRule="auto"/>
        <w:ind w:left="851"/>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Należy zamontować</w:t>
      </w:r>
      <w:r w:rsidR="00FF36B5" w:rsidRPr="00764BB4">
        <w:rPr>
          <w:rFonts w:asciiTheme="minorHAnsi" w:eastAsia="Times New Roman" w:hAnsiTheme="minorHAnsi" w:cstheme="minorHAnsi"/>
          <w:lang w:val="pl-PL"/>
        </w:rPr>
        <w:t xml:space="preserve"> usprawnienia, które nie </w:t>
      </w:r>
      <w:r w:rsidRPr="00764BB4">
        <w:rPr>
          <w:rFonts w:asciiTheme="minorHAnsi" w:eastAsia="Times New Roman" w:hAnsiTheme="minorHAnsi" w:cstheme="minorHAnsi"/>
          <w:lang w:val="pl-PL"/>
        </w:rPr>
        <w:t>zmieniają</w:t>
      </w:r>
      <w:r w:rsidR="00FF36B5" w:rsidRPr="00764BB4">
        <w:rPr>
          <w:rFonts w:asciiTheme="minorHAnsi" w:eastAsia="Times New Roman" w:hAnsiTheme="minorHAnsi" w:cstheme="minorHAnsi"/>
          <w:lang w:val="pl-PL"/>
        </w:rPr>
        <w:t xml:space="preserve"> charakteru i atmosfery tradycyjnego żaglowca. Podwięzia want i padunów będące integralną częścią konstrukcji kadłuba nie zawsze </w:t>
      </w:r>
      <w:r w:rsidRPr="00764BB4">
        <w:rPr>
          <w:rFonts w:asciiTheme="minorHAnsi" w:eastAsia="Times New Roman" w:hAnsiTheme="minorHAnsi" w:cstheme="minorHAnsi"/>
          <w:lang w:val="pl-PL"/>
        </w:rPr>
        <w:t>mają być</w:t>
      </w:r>
      <w:r w:rsidR="00FF36B5" w:rsidRPr="00764BB4">
        <w:rPr>
          <w:rFonts w:asciiTheme="minorHAnsi" w:eastAsia="Times New Roman" w:hAnsiTheme="minorHAnsi" w:cstheme="minorHAnsi"/>
          <w:lang w:val="pl-PL"/>
        </w:rPr>
        <w:t xml:space="preserve"> bezpośrednią podstawą do zamocowania ściągaczy olinowania stałego. Ściągacze mogą być wyprowadzone wyżej za pomocą przedłużaczy ze stali nierdzewnej ponad poziom nagielbanków co </w:t>
      </w:r>
      <w:r w:rsidRPr="00764BB4">
        <w:rPr>
          <w:rFonts w:asciiTheme="minorHAnsi" w:eastAsia="Times New Roman" w:hAnsiTheme="minorHAnsi" w:cstheme="minorHAnsi"/>
          <w:lang w:val="pl-PL"/>
        </w:rPr>
        <w:t>ma dać</w:t>
      </w:r>
      <w:r w:rsidR="00FF36B5" w:rsidRPr="00764BB4">
        <w:rPr>
          <w:rFonts w:asciiTheme="minorHAnsi" w:eastAsia="Times New Roman" w:hAnsiTheme="minorHAnsi" w:cstheme="minorHAnsi"/>
          <w:lang w:val="pl-PL"/>
        </w:rPr>
        <w:t xml:space="preserve"> możliwość dobrego dojścia do ściągaczy w razie regulacji naciągów, inspekcji, naprawy klajdunku (zabezpieczenia elementów od wpływów atmosferycznych), wymiany </w:t>
      </w:r>
      <w:r w:rsidRPr="00764BB4">
        <w:rPr>
          <w:rFonts w:asciiTheme="minorHAnsi" w:eastAsia="Times New Roman" w:hAnsiTheme="minorHAnsi" w:cstheme="minorHAnsi"/>
          <w:lang w:val="pl-PL"/>
        </w:rPr>
        <w:t>etc.</w:t>
      </w:r>
      <w:r w:rsidR="00FF36B5" w:rsidRPr="00764BB4">
        <w:rPr>
          <w:rFonts w:asciiTheme="minorHAnsi" w:eastAsia="Times New Roman" w:hAnsiTheme="minorHAnsi" w:cstheme="minorHAnsi"/>
          <w:lang w:val="pl-PL"/>
        </w:rPr>
        <w:t xml:space="preserve"> Szczególnie </w:t>
      </w:r>
      <w:r w:rsidRPr="00764BB4">
        <w:rPr>
          <w:rFonts w:asciiTheme="minorHAnsi" w:eastAsia="Times New Roman" w:hAnsiTheme="minorHAnsi" w:cstheme="minorHAnsi"/>
          <w:lang w:val="pl-PL"/>
        </w:rPr>
        <w:t>w części rufowej</w:t>
      </w:r>
      <w:r w:rsidR="00FF36B5" w:rsidRPr="00764BB4">
        <w:rPr>
          <w:rFonts w:asciiTheme="minorHAnsi" w:eastAsia="Times New Roman" w:hAnsiTheme="minorHAnsi" w:cstheme="minorHAnsi"/>
          <w:lang w:val="pl-PL"/>
        </w:rPr>
        <w:t xml:space="preserve"> pokładu górnego otoczonego falszburtą. Powyższa aranżacj</w:t>
      </w:r>
      <w:r w:rsidRPr="00764BB4">
        <w:rPr>
          <w:rFonts w:asciiTheme="minorHAnsi" w:eastAsia="Times New Roman" w:hAnsiTheme="minorHAnsi" w:cstheme="minorHAnsi"/>
          <w:lang w:val="pl-PL"/>
        </w:rPr>
        <w:t xml:space="preserve">ę przedstawiono </w:t>
      </w:r>
      <w:r w:rsidR="00FF36B5" w:rsidRPr="00764BB4">
        <w:rPr>
          <w:rFonts w:asciiTheme="minorHAnsi" w:eastAsia="Times New Roman" w:hAnsiTheme="minorHAnsi" w:cstheme="minorHAnsi"/>
          <w:lang w:val="pl-PL"/>
        </w:rPr>
        <w:t>na rysunkach</w:t>
      </w:r>
      <w:r w:rsidR="00F15601" w:rsidRPr="00764BB4">
        <w:rPr>
          <w:rFonts w:asciiTheme="minorHAnsi" w:eastAsia="Times New Roman" w:hAnsiTheme="minorHAnsi" w:cstheme="minorHAnsi"/>
          <w:lang w:val="pl-PL"/>
        </w:rPr>
        <w:t xml:space="preserve"> w załączniku numer 3, 4a i 4b.</w:t>
      </w:r>
    </w:p>
    <w:p w14:paraId="7804CD4F" w14:textId="77777777" w:rsidR="00FF36B5" w:rsidRPr="00764BB4" w:rsidRDefault="00FF36B5" w:rsidP="007B0D18">
      <w:pPr>
        <w:spacing w:line="276" w:lineRule="auto"/>
        <w:ind w:left="851"/>
        <w:jc w:val="both"/>
        <w:rPr>
          <w:rFonts w:asciiTheme="minorHAnsi" w:eastAsia="Times New Roman" w:hAnsiTheme="minorHAnsi" w:cstheme="minorHAnsi"/>
          <w:lang w:val="pl-PL"/>
        </w:rPr>
      </w:pPr>
    </w:p>
    <w:p w14:paraId="59C448F2" w14:textId="755DD85F" w:rsidR="00FF36B5" w:rsidRPr="00764BB4" w:rsidRDefault="00FF36B5" w:rsidP="007B0D18">
      <w:pPr>
        <w:spacing w:line="276" w:lineRule="auto"/>
        <w:ind w:left="851"/>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 xml:space="preserve">Na </w:t>
      </w:r>
      <w:r w:rsidR="0001410F" w:rsidRPr="00764BB4">
        <w:rPr>
          <w:rFonts w:asciiTheme="minorHAnsi" w:eastAsia="Times New Roman" w:hAnsiTheme="minorHAnsi" w:cstheme="minorHAnsi"/>
          <w:lang w:val="pl-PL"/>
        </w:rPr>
        <w:t>poniższym rysunku</w:t>
      </w:r>
      <w:r w:rsidRPr="00764BB4">
        <w:rPr>
          <w:rFonts w:asciiTheme="minorHAnsi" w:eastAsia="Times New Roman" w:hAnsiTheme="minorHAnsi" w:cstheme="minorHAnsi"/>
          <w:lang w:val="pl-PL"/>
        </w:rPr>
        <w:t xml:space="preserve"> przedstawio</w:t>
      </w:r>
      <w:r w:rsidR="004A1E8F" w:rsidRPr="00764BB4">
        <w:rPr>
          <w:rFonts w:asciiTheme="minorHAnsi" w:eastAsia="Times New Roman" w:hAnsiTheme="minorHAnsi" w:cstheme="minorHAnsi"/>
          <w:lang w:val="pl-PL"/>
        </w:rPr>
        <w:t>no sposób</w:t>
      </w:r>
      <w:r w:rsidRPr="00764BB4">
        <w:rPr>
          <w:rFonts w:asciiTheme="minorHAnsi" w:eastAsia="Times New Roman" w:hAnsiTheme="minorHAnsi" w:cstheme="minorHAnsi"/>
          <w:lang w:val="pl-PL"/>
        </w:rPr>
        <w:t xml:space="preserve"> id</w:t>
      </w:r>
      <w:r w:rsidR="001625AD" w:rsidRPr="00764BB4">
        <w:rPr>
          <w:rFonts w:asciiTheme="minorHAnsi" w:eastAsia="Times New Roman" w:hAnsiTheme="minorHAnsi" w:cstheme="minorHAnsi"/>
          <w:lang w:val="pl-PL"/>
        </w:rPr>
        <w:t>eę</w:t>
      </w:r>
      <w:r w:rsidRPr="00764BB4">
        <w:rPr>
          <w:rFonts w:asciiTheme="minorHAnsi" w:eastAsia="Times New Roman" w:hAnsiTheme="minorHAnsi" w:cstheme="minorHAnsi"/>
          <w:lang w:val="pl-PL"/>
        </w:rPr>
        <w:t xml:space="preserve"> mocowań olinowania stałego do masztów w jego wyższych partiach. </w:t>
      </w:r>
      <w:r w:rsidR="004A1E8F" w:rsidRPr="00764BB4">
        <w:rPr>
          <w:rFonts w:asciiTheme="minorHAnsi" w:eastAsia="Times New Roman" w:hAnsiTheme="minorHAnsi" w:cstheme="minorHAnsi"/>
          <w:lang w:val="pl-PL"/>
        </w:rPr>
        <w:t>W tym rozwiązaniu należy zapewnić</w:t>
      </w:r>
      <w:r w:rsidRPr="00764BB4">
        <w:rPr>
          <w:rFonts w:asciiTheme="minorHAnsi" w:eastAsia="Times New Roman" w:hAnsiTheme="minorHAnsi" w:cstheme="minorHAnsi"/>
          <w:lang w:val="pl-PL"/>
        </w:rPr>
        <w:t xml:space="preserve"> solidność i wytrzymałość łączeń oraz ułatwienie inspekcji olinowania, można </w:t>
      </w:r>
      <w:r w:rsidR="004A1E8F" w:rsidRPr="00764BB4">
        <w:rPr>
          <w:rFonts w:asciiTheme="minorHAnsi" w:eastAsia="Times New Roman" w:hAnsiTheme="minorHAnsi" w:cstheme="minorHAnsi"/>
          <w:lang w:val="pl-PL"/>
        </w:rPr>
        <w:t>rozważyć</w:t>
      </w:r>
      <w:r w:rsidRPr="00764BB4">
        <w:rPr>
          <w:rFonts w:asciiTheme="minorHAnsi" w:eastAsia="Times New Roman" w:hAnsiTheme="minorHAnsi" w:cstheme="minorHAnsi"/>
          <w:lang w:val="pl-PL"/>
        </w:rPr>
        <w:t xml:space="preserve"> zastosowanie „norsmanów” na zakończeniu lin olinowania stałego.</w:t>
      </w:r>
    </w:p>
    <w:p w14:paraId="7E5DFB78" w14:textId="4FD271BA" w:rsidR="001C6EA0" w:rsidRPr="00764BB4" w:rsidRDefault="001C6EA0" w:rsidP="007B0D18">
      <w:pPr>
        <w:spacing w:line="276" w:lineRule="auto"/>
        <w:ind w:left="851"/>
        <w:jc w:val="both"/>
        <w:rPr>
          <w:rFonts w:asciiTheme="minorHAnsi" w:eastAsia="Times New Roman" w:hAnsiTheme="minorHAnsi" w:cstheme="minorHAnsi"/>
          <w:lang w:val="pl-PL"/>
        </w:rPr>
      </w:pPr>
      <w:r w:rsidRPr="00764BB4">
        <w:rPr>
          <w:rFonts w:asciiTheme="minorHAnsi" w:eastAsia="Times New Roman" w:hAnsiTheme="minorHAnsi" w:cstheme="minorHAnsi"/>
          <w:noProof/>
          <w:lang w:val="pl-PL"/>
        </w:rPr>
        <w:drawing>
          <wp:inline distT="0" distB="0" distL="0" distR="0" wp14:anchorId="7CC0294C" wp14:editId="248C8654">
            <wp:extent cx="5836920" cy="5417820"/>
            <wp:effectExtent l="0" t="0" r="0" b="0"/>
            <wp:docPr id="22"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836920" cy="5417820"/>
                    </a:xfrm>
                    <a:prstGeom prst="rect">
                      <a:avLst/>
                    </a:prstGeom>
                    <a:noFill/>
                    <a:ln>
                      <a:noFill/>
                    </a:ln>
                  </pic:spPr>
                </pic:pic>
              </a:graphicData>
            </a:graphic>
          </wp:inline>
        </w:drawing>
      </w:r>
    </w:p>
    <w:p w14:paraId="11E44E5C" w14:textId="659ABEA6" w:rsidR="00CF12EF" w:rsidRDefault="00CF12EF" w:rsidP="007B0D18">
      <w:pPr>
        <w:spacing w:line="276" w:lineRule="auto"/>
        <w:jc w:val="both"/>
        <w:rPr>
          <w:rFonts w:asciiTheme="minorHAnsi" w:eastAsia="Times New Roman" w:hAnsiTheme="minorHAnsi" w:cstheme="minorHAnsi"/>
          <w:sz w:val="20"/>
          <w:szCs w:val="20"/>
          <w:lang w:val="pl-PL"/>
        </w:rPr>
      </w:pPr>
    </w:p>
    <w:p w14:paraId="7C90C96E" w14:textId="6E98F8C6" w:rsidR="00CE1237" w:rsidRDefault="00CE1237" w:rsidP="007B0D18">
      <w:pPr>
        <w:spacing w:line="276" w:lineRule="auto"/>
        <w:jc w:val="both"/>
        <w:rPr>
          <w:rFonts w:asciiTheme="minorHAnsi" w:eastAsia="Times New Roman" w:hAnsiTheme="minorHAnsi" w:cstheme="minorHAnsi"/>
          <w:sz w:val="20"/>
          <w:szCs w:val="20"/>
          <w:lang w:val="pl-PL"/>
        </w:rPr>
      </w:pPr>
    </w:p>
    <w:p w14:paraId="7D8CB73E" w14:textId="1A5EB458" w:rsidR="009E1D93" w:rsidRDefault="009E1D93" w:rsidP="007B0D18">
      <w:pPr>
        <w:spacing w:line="276" w:lineRule="auto"/>
        <w:jc w:val="both"/>
        <w:rPr>
          <w:rFonts w:asciiTheme="minorHAnsi" w:eastAsia="Times New Roman" w:hAnsiTheme="minorHAnsi" w:cstheme="minorHAnsi"/>
          <w:sz w:val="20"/>
          <w:szCs w:val="20"/>
          <w:lang w:val="pl-PL"/>
        </w:rPr>
      </w:pPr>
    </w:p>
    <w:p w14:paraId="27816703" w14:textId="77777777" w:rsidR="00FF36B5" w:rsidRPr="00764BB4" w:rsidRDefault="00FF36B5" w:rsidP="007B0D18">
      <w:pPr>
        <w:pStyle w:val="Nagwek4"/>
        <w:spacing w:before="0" w:after="0" w:line="276" w:lineRule="auto"/>
        <w:rPr>
          <w:rFonts w:asciiTheme="minorHAnsi" w:hAnsiTheme="minorHAnsi" w:cstheme="minorHAnsi"/>
          <w:b/>
        </w:rPr>
      </w:pPr>
      <w:bookmarkStart w:id="219" w:name="_Toc227057298"/>
      <w:r w:rsidRPr="00764BB4">
        <w:rPr>
          <w:rFonts w:asciiTheme="minorHAnsi" w:hAnsiTheme="minorHAnsi" w:cstheme="minorHAnsi"/>
          <w:b/>
        </w:rPr>
        <w:lastRenderedPageBreak/>
        <w:t>Olinowanie stałe usztywniające maszty wzdłuż kadłuba</w:t>
      </w:r>
      <w:bookmarkEnd w:id="219"/>
    </w:p>
    <w:p w14:paraId="4BB33C82" w14:textId="77777777" w:rsidR="00FF36B5" w:rsidRPr="00764BB4" w:rsidRDefault="00FF36B5" w:rsidP="007B0D18">
      <w:pPr>
        <w:spacing w:line="276" w:lineRule="auto"/>
        <w:ind w:left="851"/>
        <w:rPr>
          <w:rFonts w:asciiTheme="minorHAnsi" w:eastAsia="Times New Roman" w:hAnsiTheme="minorHAnsi" w:cstheme="minorHAnsi"/>
          <w:lang w:val="pl-PL"/>
        </w:rPr>
      </w:pPr>
      <w:r w:rsidRPr="00764BB4">
        <w:rPr>
          <w:rFonts w:asciiTheme="minorHAnsi" w:eastAsia="Times New Roman" w:hAnsiTheme="minorHAnsi" w:cstheme="minorHAnsi"/>
          <w:lang w:val="pl-PL"/>
        </w:rPr>
        <w:t>Olinowanie stałe bukszprytu:</w:t>
      </w:r>
    </w:p>
    <w:p w14:paraId="36252257" w14:textId="2B89ADA3" w:rsidR="00FF36B5" w:rsidRPr="00764BB4" w:rsidRDefault="001625AD" w:rsidP="000B0845">
      <w:pPr>
        <w:pStyle w:val="Akapitzlist"/>
        <w:numPr>
          <w:ilvl w:val="0"/>
          <w:numId w:val="74"/>
        </w:numPr>
        <w:spacing w:line="276" w:lineRule="auto"/>
        <w:ind w:left="1418" w:hanging="425"/>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watersztag bukszprytu (dolnej części) pręt ze stali nierdzewnej;</w:t>
      </w:r>
    </w:p>
    <w:p w14:paraId="49A338A6" w14:textId="5BD7163D" w:rsidR="00FF36B5" w:rsidRPr="00764BB4" w:rsidRDefault="001625AD" w:rsidP="000B0845">
      <w:pPr>
        <w:pStyle w:val="Akapitzlist"/>
        <w:numPr>
          <w:ilvl w:val="0"/>
          <w:numId w:val="74"/>
        </w:numPr>
        <w:spacing w:line="276" w:lineRule="auto"/>
        <w:ind w:left="1418" w:hanging="425"/>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waterbaksztagi bukszprytu (dolnej części kończącej się na mocowaniu pięty delfiniaka oraz watersztagu bukszprytu) - lina ze stali nierdzewnej;</w:t>
      </w:r>
    </w:p>
    <w:p w14:paraId="5BB74705" w14:textId="77777777" w:rsidR="004F5D7D" w:rsidRPr="00764BB4" w:rsidRDefault="001625AD" w:rsidP="000B0845">
      <w:pPr>
        <w:pStyle w:val="Akapitzlist"/>
        <w:numPr>
          <w:ilvl w:val="0"/>
          <w:numId w:val="74"/>
        </w:numPr>
        <w:spacing w:line="276" w:lineRule="auto"/>
        <w:ind w:left="1418" w:hanging="425"/>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 xml:space="preserve">waterstensztag i waterbramsztag (od piku (końca) delfiniaka do: </w:t>
      </w:r>
    </w:p>
    <w:p w14:paraId="788EA277" w14:textId="77777777" w:rsidR="004F5D7D" w:rsidRPr="00764BB4" w:rsidRDefault="001625AD" w:rsidP="000B0845">
      <w:pPr>
        <w:pStyle w:val="Akapitzlist"/>
        <w:numPr>
          <w:ilvl w:val="1"/>
          <w:numId w:val="74"/>
        </w:numPr>
        <w:spacing w:line="276" w:lineRule="auto"/>
        <w:ind w:left="1701" w:hanging="283"/>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 xml:space="preserve">zamocowania sztagu bomkliwra, </w:t>
      </w:r>
    </w:p>
    <w:p w14:paraId="15C1185E" w14:textId="0A4E4A8C" w:rsidR="00FF36B5" w:rsidRPr="00764BB4" w:rsidRDefault="001625AD" w:rsidP="000B0845">
      <w:pPr>
        <w:pStyle w:val="Akapitzlist"/>
        <w:numPr>
          <w:ilvl w:val="1"/>
          <w:numId w:val="74"/>
        </w:numPr>
        <w:spacing w:line="276" w:lineRule="auto"/>
        <w:ind w:left="1701" w:hanging="283"/>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zamocowania sztagu latacza przy topie stengi bukszprytu) - łańcuch ze stali nierdzewnej;</w:t>
      </w:r>
    </w:p>
    <w:p w14:paraId="2BD07C61" w14:textId="06D0DE31" w:rsidR="00FF36B5" w:rsidRPr="00764BB4" w:rsidRDefault="001625AD" w:rsidP="000B0845">
      <w:pPr>
        <w:pStyle w:val="Akapitzlist"/>
        <w:numPr>
          <w:ilvl w:val="0"/>
          <w:numId w:val="74"/>
        </w:numPr>
        <w:spacing w:line="276" w:lineRule="auto"/>
        <w:ind w:left="1418" w:hanging="425"/>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waterbaksztagi od piku (końca) delfiniaka do mocowań na blindgaflach - łańcuch ze stali nierdzewnej;</w:t>
      </w:r>
    </w:p>
    <w:p w14:paraId="784071D9" w14:textId="4EFF19B2" w:rsidR="00FF36B5" w:rsidRPr="00764BB4" w:rsidRDefault="001625AD" w:rsidP="000B0845">
      <w:pPr>
        <w:pStyle w:val="Akapitzlist"/>
        <w:numPr>
          <w:ilvl w:val="0"/>
          <w:numId w:val="74"/>
        </w:numPr>
        <w:spacing w:line="276" w:lineRule="auto"/>
        <w:ind w:left="1418" w:hanging="425"/>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waterbaksztagi stengi bukszprytu - lina ze stali nierdzewnej.</w:t>
      </w:r>
    </w:p>
    <w:p w14:paraId="5B0D77F0" w14:textId="77777777" w:rsidR="004F5D7D" w:rsidRPr="00764BB4" w:rsidRDefault="004F5D7D" w:rsidP="001625AD">
      <w:pPr>
        <w:spacing w:line="276" w:lineRule="auto"/>
        <w:ind w:left="851"/>
        <w:jc w:val="both"/>
        <w:rPr>
          <w:rFonts w:asciiTheme="minorHAnsi" w:eastAsia="Times New Roman" w:hAnsiTheme="minorHAnsi" w:cstheme="minorHAnsi"/>
          <w:lang w:val="pl-PL"/>
        </w:rPr>
      </w:pPr>
    </w:p>
    <w:p w14:paraId="0686D59C" w14:textId="7A4BC6FA" w:rsidR="00FF36B5" w:rsidRPr="00764BB4" w:rsidRDefault="00FF36B5" w:rsidP="001625AD">
      <w:pPr>
        <w:spacing w:line="276" w:lineRule="auto"/>
        <w:ind w:left="851"/>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 xml:space="preserve">Wszystkie </w:t>
      </w:r>
      <w:r w:rsidR="00054D13" w:rsidRPr="00764BB4">
        <w:rPr>
          <w:rFonts w:asciiTheme="minorHAnsi" w:eastAsia="Times New Roman" w:hAnsiTheme="minorHAnsi" w:cstheme="minorHAnsi"/>
          <w:lang w:val="pl-PL"/>
        </w:rPr>
        <w:t>sztagi,</w:t>
      </w:r>
      <w:r w:rsidRPr="00764BB4">
        <w:rPr>
          <w:rFonts w:asciiTheme="minorHAnsi" w:eastAsia="Times New Roman" w:hAnsiTheme="minorHAnsi" w:cstheme="minorHAnsi"/>
          <w:lang w:val="pl-PL"/>
        </w:rPr>
        <w:t xml:space="preserve"> na których </w:t>
      </w:r>
      <w:r w:rsidR="004A1E8F" w:rsidRPr="00764BB4">
        <w:rPr>
          <w:rFonts w:asciiTheme="minorHAnsi" w:eastAsia="Times New Roman" w:hAnsiTheme="minorHAnsi" w:cstheme="minorHAnsi"/>
          <w:lang w:val="pl-PL"/>
        </w:rPr>
        <w:t xml:space="preserve">mają być </w:t>
      </w:r>
      <w:r w:rsidRPr="00764BB4">
        <w:rPr>
          <w:rFonts w:asciiTheme="minorHAnsi" w:eastAsia="Times New Roman" w:hAnsiTheme="minorHAnsi" w:cstheme="minorHAnsi"/>
          <w:lang w:val="pl-PL"/>
        </w:rPr>
        <w:t>stawiane i zwijane kliwry i sztaksle, mają być wykonane ze stali nierdzewnej (6 x 36</w:t>
      </w:r>
      <w:r w:rsidR="009E1D93">
        <w:rPr>
          <w:rFonts w:asciiTheme="minorHAnsi" w:eastAsia="Times New Roman" w:hAnsiTheme="minorHAnsi" w:cstheme="minorHAnsi"/>
          <w:lang w:val="pl-PL"/>
        </w:rPr>
        <w:t xml:space="preserve"> </w:t>
      </w:r>
      <w:r w:rsidR="009E1D93" w:rsidRPr="00764BB4">
        <w:rPr>
          <w:rFonts w:asciiTheme="minorHAnsi" w:eastAsia="Times New Roman" w:hAnsiTheme="minorHAnsi" w:cstheme="minorHAnsi"/>
          <w:lang w:val="pl-PL"/>
        </w:rPr>
        <w:t>lub o równoważnych parametrach</w:t>
      </w:r>
      <w:r w:rsidRPr="00764BB4">
        <w:rPr>
          <w:rFonts w:asciiTheme="minorHAnsi" w:eastAsia="Times New Roman" w:hAnsiTheme="minorHAnsi" w:cstheme="minorHAnsi"/>
          <w:lang w:val="pl-PL"/>
        </w:rPr>
        <w:t xml:space="preserve">), ew. </w:t>
      </w:r>
      <w:r w:rsidR="009E1D93">
        <w:rPr>
          <w:rFonts w:asciiTheme="minorHAnsi" w:eastAsia="Times New Roman" w:hAnsiTheme="minorHAnsi" w:cstheme="minorHAnsi"/>
          <w:lang w:val="pl-PL"/>
        </w:rPr>
        <w:t>m</w:t>
      </w:r>
      <w:r w:rsidRPr="00764BB4">
        <w:rPr>
          <w:rFonts w:asciiTheme="minorHAnsi" w:eastAsia="Times New Roman" w:hAnsiTheme="minorHAnsi" w:cstheme="minorHAnsi"/>
          <w:lang w:val="pl-PL"/>
        </w:rPr>
        <w:t>ogą to być tzw. „strunówki”.</w:t>
      </w:r>
    </w:p>
    <w:p w14:paraId="7DBD7E5C" w14:textId="77777777" w:rsidR="00FF36B5" w:rsidRPr="00764BB4" w:rsidRDefault="00FF36B5" w:rsidP="001625AD">
      <w:pPr>
        <w:spacing w:line="276" w:lineRule="auto"/>
        <w:jc w:val="both"/>
        <w:rPr>
          <w:rFonts w:asciiTheme="minorHAnsi" w:eastAsia="Times New Roman" w:hAnsiTheme="minorHAnsi" w:cstheme="minorHAnsi"/>
          <w:lang w:val="pl-PL"/>
        </w:rPr>
      </w:pPr>
    </w:p>
    <w:p w14:paraId="69A59491" w14:textId="4BE21436" w:rsidR="00FF36B5" w:rsidRPr="00764BB4" w:rsidRDefault="00FF36B5" w:rsidP="001625AD">
      <w:pPr>
        <w:pStyle w:val="TableParagraph"/>
        <w:spacing w:line="276" w:lineRule="auto"/>
        <w:ind w:left="851"/>
        <w:jc w:val="both"/>
        <w:rPr>
          <w:rFonts w:asciiTheme="minorHAnsi" w:hAnsiTheme="minorHAnsi" w:cstheme="minorHAnsi"/>
          <w:lang w:val="pl-PL"/>
        </w:rPr>
      </w:pPr>
      <w:r w:rsidRPr="00764BB4">
        <w:rPr>
          <w:rFonts w:asciiTheme="minorHAnsi" w:hAnsiTheme="minorHAnsi" w:cstheme="minorHAnsi"/>
          <w:lang w:val="pl-PL"/>
        </w:rPr>
        <w:t xml:space="preserve">Pozostałe olinowanie stałe </w:t>
      </w:r>
      <w:r w:rsidR="00925C05" w:rsidRPr="00764BB4">
        <w:rPr>
          <w:rFonts w:asciiTheme="minorHAnsi" w:hAnsiTheme="minorHAnsi" w:cstheme="minorHAnsi"/>
          <w:lang w:val="pl-PL"/>
        </w:rPr>
        <w:t>usztywniające</w:t>
      </w:r>
      <w:r w:rsidRPr="00764BB4">
        <w:rPr>
          <w:rFonts w:asciiTheme="minorHAnsi" w:hAnsiTheme="minorHAnsi" w:cstheme="minorHAnsi"/>
          <w:lang w:val="pl-PL"/>
        </w:rPr>
        <w:t xml:space="preserve"> drzewca wzdłuż statku </w:t>
      </w:r>
      <w:r w:rsidR="00925C05" w:rsidRPr="00764BB4">
        <w:rPr>
          <w:rFonts w:asciiTheme="minorHAnsi" w:hAnsiTheme="minorHAnsi" w:cstheme="minorHAnsi"/>
          <w:lang w:val="pl-PL"/>
        </w:rPr>
        <w:t>ma być</w:t>
      </w:r>
      <w:r w:rsidRPr="00764BB4">
        <w:rPr>
          <w:rFonts w:asciiTheme="minorHAnsi" w:hAnsiTheme="minorHAnsi" w:cstheme="minorHAnsi"/>
          <w:lang w:val="pl-PL"/>
        </w:rPr>
        <w:t xml:space="preserve"> wykonane z galwanizowanych lin, ściągaczy, szakli </w:t>
      </w:r>
      <w:r w:rsidR="004A1E8F" w:rsidRPr="00764BB4">
        <w:rPr>
          <w:rFonts w:asciiTheme="minorHAnsi" w:hAnsiTheme="minorHAnsi" w:cstheme="minorHAnsi"/>
          <w:lang w:val="pl-PL"/>
        </w:rPr>
        <w:t>etc.</w:t>
      </w:r>
    </w:p>
    <w:p w14:paraId="3B2E372E" w14:textId="77777777" w:rsidR="00721041" w:rsidRPr="00764BB4" w:rsidRDefault="00721041" w:rsidP="007B0D18">
      <w:pPr>
        <w:pStyle w:val="TableParagraph"/>
        <w:spacing w:line="276" w:lineRule="auto"/>
        <w:ind w:left="851"/>
        <w:rPr>
          <w:rFonts w:asciiTheme="minorHAnsi" w:hAnsiTheme="minorHAnsi" w:cstheme="minorHAnsi"/>
          <w:lang w:val="pl-PL"/>
        </w:rPr>
      </w:pPr>
    </w:p>
    <w:p w14:paraId="677120FF" w14:textId="77777777" w:rsidR="00FF36B5" w:rsidRPr="00764BB4" w:rsidRDefault="00FF36B5" w:rsidP="007B0D18">
      <w:pPr>
        <w:pStyle w:val="Nagwek4"/>
        <w:spacing w:before="0" w:after="0" w:line="276" w:lineRule="auto"/>
        <w:rPr>
          <w:rFonts w:asciiTheme="minorHAnsi" w:hAnsiTheme="minorHAnsi" w:cstheme="minorHAnsi"/>
          <w:b/>
          <w:bCs/>
          <w:u w:val="single"/>
        </w:rPr>
      </w:pPr>
      <w:bookmarkStart w:id="220" w:name="_Toc227057299"/>
      <w:r w:rsidRPr="00764BB4">
        <w:rPr>
          <w:rFonts w:asciiTheme="minorHAnsi" w:hAnsiTheme="minorHAnsi" w:cstheme="minorHAnsi"/>
          <w:b/>
        </w:rPr>
        <w:t>Blindgafle</w:t>
      </w:r>
      <w:bookmarkEnd w:id="220"/>
    </w:p>
    <w:p w14:paraId="238FDC0C" w14:textId="56E4E187" w:rsidR="00FF36B5" w:rsidRPr="00764BB4" w:rsidRDefault="004A1E8F" w:rsidP="007B0D18">
      <w:pPr>
        <w:spacing w:line="276" w:lineRule="auto"/>
        <w:ind w:left="851"/>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Poniższy rysunek przedstawia</w:t>
      </w:r>
      <w:r w:rsidR="00FF36B5" w:rsidRPr="00764BB4">
        <w:rPr>
          <w:rFonts w:asciiTheme="minorHAnsi" w:eastAsia="Times New Roman" w:hAnsiTheme="minorHAnsi" w:cstheme="minorHAnsi"/>
          <w:lang w:val="pl-PL"/>
        </w:rPr>
        <w:t xml:space="preserve"> blindgafel LB na „</w:t>
      </w:r>
      <w:r w:rsidR="00FF36B5" w:rsidRPr="00DF271D">
        <w:rPr>
          <w:rFonts w:asciiTheme="minorHAnsi" w:eastAsia="Times New Roman" w:hAnsiTheme="minorHAnsi" w:cstheme="minorHAnsi"/>
          <w:i/>
          <w:lang w:val="pl-PL"/>
        </w:rPr>
        <w:t>Darze Pomorza</w:t>
      </w:r>
      <w:r w:rsidR="00FF36B5" w:rsidRPr="00764BB4">
        <w:rPr>
          <w:rFonts w:asciiTheme="minorHAnsi" w:eastAsia="Times New Roman" w:hAnsiTheme="minorHAnsi" w:cstheme="minorHAnsi"/>
          <w:lang w:val="pl-PL"/>
        </w:rPr>
        <w:t xml:space="preserve">” jako integralną część kadłuba - wykusz, który </w:t>
      </w:r>
      <w:r w:rsidRPr="00764BB4">
        <w:rPr>
          <w:rFonts w:asciiTheme="minorHAnsi" w:eastAsia="Times New Roman" w:hAnsiTheme="minorHAnsi" w:cstheme="minorHAnsi"/>
          <w:lang w:val="pl-PL"/>
        </w:rPr>
        <w:t>ma być</w:t>
      </w:r>
      <w:r w:rsidR="00FF36B5" w:rsidRPr="00764BB4">
        <w:rPr>
          <w:rFonts w:asciiTheme="minorHAnsi" w:eastAsia="Times New Roman" w:hAnsiTheme="minorHAnsi" w:cstheme="minorHAnsi"/>
          <w:lang w:val="pl-PL"/>
        </w:rPr>
        <w:t xml:space="preserve"> podstawą do mocowania waterbaksztagów </w:t>
      </w:r>
      <w:r w:rsidR="00054D13" w:rsidRPr="00764BB4">
        <w:rPr>
          <w:rFonts w:asciiTheme="minorHAnsi" w:eastAsia="Times New Roman" w:hAnsiTheme="minorHAnsi" w:cstheme="minorHAnsi"/>
          <w:lang w:val="pl-PL"/>
        </w:rPr>
        <w:t>bukszprytu</w:t>
      </w:r>
      <w:r w:rsidR="00FF36B5" w:rsidRPr="00764BB4">
        <w:rPr>
          <w:rFonts w:asciiTheme="minorHAnsi" w:eastAsia="Times New Roman" w:hAnsiTheme="minorHAnsi" w:cstheme="minorHAnsi"/>
          <w:lang w:val="pl-PL"/>
        </w:rPr>
        <w:t xml:space="preserve"> i stengi bukszprytu</w:t>
      </w:r>
      <w:r w:rsidRPr="00764BB4">
        <w:rPr>
          <w:rFonts w:asciiTheme="minorHAnsi" w:eastAsia="Times New Roman" w:hAnsiTheme="minorHAnsi" w:cstheme="minorHAnsi"/>
          <w:lang w:val="pl-PL"/>
        </w:rPr>
        <w:t>. P</w:t>
      </w:r>
      <w:r w:rsidR="00FF36B5" w:rsidRPr="00764BB4">
        <w:rPr>
          <w:rFonts w:asciiTheme="minorHAnsi" w:eastAsia="Times New Roman" w:hAnsiTheme="minorHAnsi" w:cstheme="minorHAnsi"/>
          <w:lang w:val="pl-PL"/>
        </w:rPr>
        <w:t xml:space="preserve">oza tym </w:t>
      </w:r>
      <w:r w:rsidRPr="00764BB4">
        <w:rPr>
          <w:rFonts w:asciiTheme="minorHAnsi" w:eastAsia="Times New Roman" w:hAnsiTheme="minorHAnsi" w:cstheme="minorHAnsi"/>
          <w:lang w:val="pl-PL"/>
        </w:rPr>
        <w:t>ma pełnić</w:t>
      </w:r>
      <w:r w:rsidR="00FF36B5" w:rsidRPr="00764BB4">
        <w:rPr>
          <w:rFonts w:asciiTheme="minorHAnsi" w:eastAsia="Times New Roman" w:hAnsiTheme="minorHAnsi" w:cstheme="minorHAnsi"/>
          <w:lang w:val="pl-PL"/>
        </w:rPr>
        <w:t xml:space="preserve"> funkcję stanowisk dla członków załogi „na oku” do pełnej obserwacji ruchu statków i wszelkich przeszkód nawigacyjnych</w:t>
      </w:r>
      <w:r w:rsidRPr="00764BB4">
        <w:rPr>
          <w:rFonts w:asciiTheme="minorHAnsi" w:eastAsia="Times New Roman" w:hAnsiTheme="minorHAnsi" w:cstheme="minorHAnsi"/>
          <w:lang w:val="pl-PL"/>
        </w:rPr>
        <w:t>,</w:t>
      </w:r>
      <w:r w:rsidR="00FF36B5" w:rsidRPr="00764BB4">
        <w:rPr>
          <w:rFonts w:asciiTheme="minorHAnsi" w:eastAsia="Times New Roman" w:hAnsiTheme="minorHAnsi" w:cstheme="minorHAnsi"/>
          <w:lang w:val="pl-PL"/>
        </w:rPr>
        <w:t xml:space="preserve"> a także w czasie manewrów portowych. Z tego też względu, blindgafle </w:t>
      </w:r>
      <w:r w:rsidRPr="00764BB4">
        <w:rPr>
          <w:rFonts w:asciiTheme="minorHAnsi" w:eastAsia="Times New Roman" w:hAnsiTheme="minorHAnsi" w:cstheme="minorHAnsi"/>
          <w:lang w:val="pl-PL"/>
        </w:rPr>
        <w:t>mają być</w:t>
      </w:r>
      <w:r w:rsidR="00FF36B5" w:rsidRPr="00764BB4">
        <w:rPr>
          <w:rFonts w:asciiTheme="minorHAnsi" w:eastAsia="Times New Roman" w:hAnsiTheme="minorHAnsi" w:cstheme="minorHAnsi"/>
          <w:lang w:val="pl-PL"/>
        </w:rPr>
        <w:t xml:space="preserve"> wyposażone w integralne relingi.</w:t>
      </w:r>
    </w:p>
    <w:p w14:paraId="60F98A7B" w14:textId="05554055" w:rsidR="00FF36B5" w:rsidRPr="00764BB4" w:rsidRDefault="002706A4" w:rsidP="007B0D18">
      <w:pPr>
        <w:spacing w:line="276" w:lineRule="auto"/>
        <w:rPr>
          <w:rFonts w:asciiTheme="minorHAnsi" w:eastAsia="Times New Roman" w:hAnsiTheme="minorHAnsi" w:cstheme="minorHAnsi"/>
          <w:sz w:val="20"/>
          <w:szCs w:val="20"/>
          <w:lang w:val="pl-PL"/>
        </w:rPr>
      </w:pPr>
      <w:r w:rsidRPr="00764BB4">
        <w:rPr>
          <w:rFonts w:asciiTheme="minorHAnsi" w:eastAsiaTheme="minorEastAsia" w:hAnsiTheme="minorHAnsi" w:cstheme="minorHAnsi"/>
          <w:noProof/>
          <w:sz w:val="20"/>
          <w:szCs w:val="20"/>
          <w:lang w:val="pl-PL"/>
        </w:rPr>
        <w:drawing>
          <wp:anchor distT="0" distB="0" distL="114300" distR="114300" simplePos="0" relativeHeight="251658240" behindDoc="1" locked="0" layoutInCell="1" allowOverlap="1" wp14:anchorId="508352E6" wp14:editId="7DBDEB30">
            <wp:simplePos x="0" y="0"/>
            <wp:positionH relativeFrom="margin">
              <wp:posOffset>1899285</wp:posOffset>
            </wp:positionH>
            <wp:positionV relativeFrom="paragraph">
              <wp:posOffset>46990</wp:posOffset>
            </wp:positionV>
            <wp:extent cx="2933700" cy="2200173"/>
            <wp:effectExtent l="0" t="0" r="0" b="0"/>
            <wp:wrapNone/>
            <wp:docPr id="23"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933700" cy="2200173"/>
                    </a:xfrm>
                    <a:prstGeom prst="rect">
                      <a:avLst/>
                    </a:prstGeom>
                    <a:noFill/>
                  </pic:spPr>
                </pic:pic>
              </a:graphicData>
            </a:graphic>
            <wp14:sizeRelH relativeFrom="page">
              <wp14:pctWidth>0</wp14:pctWidth>
            </wp14:sizeRelH>
            <wp14:sizeRelV relativeFrom="page">
              <wp14:pctHeight>0</wp14:pctHeight>
            </wp14:sizeRelV>
          </wp:anchor>
        </w:drawing>
      </w:r>
    </w:p>
    <w:p w14:paraId="60426D85" w14:textId="5F02B136" w:rsidR="00FF36B5" w:rsidRPr="00764BB4" w:rsidRDefault="00FF36B5" w:rsidP="007B0D18">
      <w:pPr>
        <w:spacing w:line="276" w:lineRule="auto"/>
        <w:rPr>
          <w:rFonts w:asciiTheme="minorHAnsi" w:eastAsia="Times New Roman" w:hAnsiTheme="minorHAnsi" w:cstheme="minorHAnsi"/>
          <w:sz w:val="20"/>
          <w:szCs w:val="20"/>
          <w:lang w:val="pl-PL"/>
        </w:rPr>
      </w:pPr>
    </w:p>
    <w:p w14:paraId="6F70632D" w14:textId="77777777" w:rsidR="00FF36B5" w:rsidRPr="00764BB4" w:rsidRDefault="00FF36B5" w:rsidP="007B0D18">
      <w:pPr>
        <w:spacing w:line="276" w:lineRule="auto"/>
        <w:rPr>
          <w:rFonts w:asciiTheme="minorHAnsi" w:eastAsia="Times New Roman" w:hAnsiTheme="minorHAnsi" w:cstheme="minorHAnsi"/>
          <w:sz w:val="20"/>
          <w:szCs w:val="20"/>
          <w:lang w:val="pl-PL"/>
        </w:rPr>
      </w:pPr>
    </w:p>
    <w:p w14:paraId="4599A9B6" w14:textId="77777777" w:rsidR="00FF36B5" w:rsidRPr="00764BB4" w:rsidRDefault="00FF36B5" w:rsidP="007B0D18">
      <w:pPr>
        <w:spacing w:line="276" w:lineRule="auto"/>
        <w:rPr>
          <w:rFonts w:asciiTheme="minorHAnsi" w:eastAsia="Times New Roman" w:hAnsiTheme="minorHAnsi" w:cstheme="minorHAnsi"/>
          <w:sz w:val="20"/>
          <w:szCs w:val="20"/>
          <w:lang w:val="pl-PL"/>
        </w:rPr>
      </w:pPr>
    </w:p>
    <w:p w14:paraId="33108867" w14:textId="77777777" w:rsidR="00FF36B5" w:rsidRPr="00764BB4" w:rsidRDefault="00FF36B5" w:rsidP="007B0D18">
      <w:pPr>
        <w:spacing w:line="276" w:lineRule="auto"/>
        <w:rPr>
          <w:rFonts w:asciiTheme="minorHAnsi" w:eastAsia="Times New Roman" w:hAnsiTheme="minorHAnsi" w:cstheme="minorHAnsi"/>
          <w:sz w:val="20"/>
          <w:szCs w:val="20"/>
          <w:lang w:val="pl-PL"/>
        </w:rPr>
      </w:pPr>
    </w:p>
    <w:p w14:paraId="1C4DB6BB" w14:textId="77777777" w:rsidR="00FF36B5" w:rsidRPr="00764BB4" w:rsidRDefault="00FF36B5" w:rsidP="007B0D18">
      <w:pPr>
        <w:spacing w:line="276" w:lineRule="auto"/>
        <w:rPr>
          <w:rFonts w:asciiTheme="minorHAnsi" w:eastAsia="Times New Roman" w:hAnsiTheme="minorHAnsi" w:cstheme="minorHAnsi"/>
          <w:sz w:val="20"/>
          <w:szCs w:val="20"/>
          <w:lang w:val="pl-PL"/>
        </w:rPr>
      </w:pPr>
    </w:p>
    <w:p w14:paraId="6C67D935" w14:textId="77777777" w:rsidR="00FF36B5" w:rsidRPr="00764BB4" w:rsidRDefault="00FF36B5" w:rsidP="007B0D18">
      <w:pPr>
        <w:spacing w:line="276" w:lineRule="auto"/>
        <w:rPr>
          <w:rFonts w:asciiTheme="minorHAnsi" w:eastAsia="Times New Roman" w:hAnsiTheme="minorHAnsi" w:cstheme="minorHAnsi"/>
          <w:sz w:val="20"/>
          <w:szCs w:val="20"/>
          <w:lang w:val="pl-PL"/>
        </w:rPr>
      </w:pPr>
    </w:p>
    <w:p w14:paraId="6704A5B6" w14:textId="77777777" w:rsidR="00FF36B5" w:rsidRPr="00764BB4" w:rsidRDefault="00FF36B5" w:rsidP="007B0D18">
      <w:pPr>
        <w:spacing w:line="276" w:lineRule="auto"/>
        <w:rPr>
          <w:rFonts w:asciiTheme="minorHAnsi" w:eastAsia="Times New Roman" w:hAnsiTheme="minorHAnsi" w:cstheme="minorHAnsi"/>
          <w:sz w:val="20"/>
          <w:szCs w:val="20"/>
          <w:lang w:val="pl-PL"/>
        </w:rPr>
      </w:pPr>
    </w:p>
    <w:p w14:paraId="385620D8" w14:textId="77777777" w:rsidR="00FF36B5" w:rsidRPr="00764BB4" w:rsidRDefault="00FF36B5" w:rsidP="007B0D18">
      <w:pPr>
        <w:spacing w:line="276" w:lineRule="auto"/>
        <w:rPr>
          <w:rFonts w:asciiTheme="minorHAnsi" w:eastAsia="Times New Roman" w:hAnsiTheme="minorHAnsi" w:cstheme="minorHAnsi"/>
          <w:sz w:val="20"/>
          <w:szCs w:val="20"/>
          <w:lang w:val="pl-PL"/>
        </w:rPr>
      </w:pPr>
    </w:p>
    <w:p w14:paraId="5B36BD42" w14:textId="77777777" w:rsidR="00FF36B5" w:rsidRPr="00764BB4" w:rsidRDefault="00FF36B5" w:rsidP="007B0D18">
      <w:pPr>
        <w:spacing w:line="276" w:lineRule="auto"/>
        <w:rPr>
          <w:rFonts w:asciiTheme="minorHAnsi" w:eastAsia="Times New Roman" w:hAnsiTheme="minorHAnsi" w:cstheme="minorHAnsi"/>
          <w:sz w:val="20"/>
          <w:szCs w:val="20"/>
          <w:lang w:val="pl-PL"/>
        </w:rPr>
      </w:pPr>
    </w:p>
    <w:p w14:paraId="5E076F0E" w14:textId="77777777" w:rsidR="00FF36B5" w:rsidRPr="00764BB4" w:rsidRDefault="00FF36B5" w:rsidP="007B0D18">
      <w:pPr>
        <w:spacing w:line="276" w:lineRule="auto"/>
        <w:rPr>
          <w:rFonts w:asciiTheme="minorHAnsi" w:eastAsia="Times New Roman" w:hAnsiTheme="minorHAnsi" w:cstheme="minorHAnsi"/>
          <w:sz w:val="20"/>
          <w:szCs w:val="20"/>
          <w:lang w:val="pl-PL"/>
        </w:rPr>
      </w:pPr>
    </w:p>
    <w:p w14:paraId="5E3C635F" w14:textId="77777777" w:rsidR="00FF36B5" w:rsidRPr="00764BB4" w:rsidRDefault="00FF36B5" w:rsidP="007B0D18">
      <w:pPr>
        <w:spacing w:line="276" w:lineRule="auto"/>
        <w:rPr>
          <w:rFonts w:asciiTheme="minorHAnsi" w:eastAsia="Times New Roman" w:hAnsiTheme="minorHAnsi" w:cstheme="minorHAnsi"/>
          <w:sz w:val="20"/>
          <w:szCs w:val="20"/>
          <w:lang w:val="pl-PL"/>
        </w:rPr>
      </w:pPr>
    </w:p>
    <w:p w14:paraId="4DBD13F2" w14:textId="77777777" w:rsidR="00FF36B5" w:rsidRPr="00764BB4" w:rsidRDefault="00FF36B5" w:rsidP="007B0D18">
      <w:pPr>
        <w:spacing w:line="276" w:lineRule="auto"/>
        <w:rPr>
          <w:rFonts w:asciiTheme="minorHAnsi" w:eastAsia="Times New Roman" w:hAnsiTheme="minorHAnsi" w:cstheme="minorHAnsi"/>
          <w:sz w:val="20"/>
          <w:szCs w:val="20"/>
          <w:lang w:val="pl-PL"/>
        </w:rPr>
      </w:pPr>
    </w:p>
    <w:p w14:paraId="69B2FBFC" w14:textId="77777777" w:rsidR="00FF36B5" w:rsidRPr="00764BB4" w:rsidRDefault="00FF36B5" w:rsidP="007B0D18">
      <w:pPr>
        <w:spacing w:line="276" w:lineRule="auto"/>
        <w:rPr>
          <w:rFonts w:asciiTheme="minorHAnsi" w:eastAsia="Times New Roman" w:hAnsiTheme="minorHAnsi" w:cstheme="minorHAnsi"/>
          <w:sz w:val="20"/>
          <w:szCs w:val="20"/>
          <w:lang w:val="pl-PL"/>
        </w:rPr>
      </w:pPr>
    </w:p>
    <w:p w14:paraId="6ABD9F1B" w14:textId="77777777" w:rsidR="00FF36B5" w:rsidRPr="00764BB4" w:rsidRDefault="00FF36B5" w:rsidP="001625AD">
      <w:pPr>
        <w:pStyle w:val="Nagwek4"/>
        <w:rPr>
          <w:rFonts w:asciiTheme="minorHAnsi" w:hAnsiTheme="minorHAnsi"/>
          <w:b/>
        </w:rPr>
      </w:pPr>
      <w:bookmarkStart w:id="221" w:name="_Toc227057300"/>
      <w:r w:rsidRPr="00764BB4">
        <w:rPr>
          <w:rFonts w:asciiTheme="minorHAnsi" w:hAnsiTheme="minorHAnsi"/>
          <w:b/>
        </w:rPr>
        <w:t>Olinowanie stałe usztywniające maszty w poprzek kadłuba</w:t>
      </w:r>
      <w:bookmarkEnd w:id="221"/>
    </w:p>
    <w:p w14:paraId="7AFEFD0A" w14:textId="33189EC4" w:rsidR="00FF36B5" w:rsidRPr="00764BB4" w:rsidRDefault="00FF36B5" w:rsidP="007B0D18">
      <w:pPr>
        <w:spacing w:line="276" w:lineRule="auto"/>
        <w:ind w:left="851"/>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 xml:space="preserve">Liny </w:t>
      </w:r>
      <w:r w:rsidR="001625AD" w:rsidRPr="00764BB4">
        <w:rPr>
          <w:rFonts w:asciiTheme="minorHAnsi" w:eastAsia="Times New Roman" w:hAnsiTheme="minorHAnsi" w:cstheme="minorHAnsi"/>
          <w:lang w:val="pl-PL"/>
        </w:rPr>
        <w:t>wchodzące w skład olinowania stałego:</w:t>
      </w:r>
    </w:p>
    <w:p w14:paraId="233E59B4" w14:textId="1A139484" w:rsidR="00FF36B5" w:rsidRPr="00764BB4" w:rsidRDefault="001625AD" w:rsidP="000B0845">
      <w:pPr>
        <w:pStyle w:val="Akapitzlist"/>
        <w:numPr>
          <w:ilvl w:val="0"/>
          <w:numId w:val="74"/>
        </w:numPr>
        <w:spacing w:line="276" w:lineRule="auto"/>
        <w:ind w:left="1418" w:hanging="425"/>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wanty - montowane w odpowiednich odległościach od siebie dla lepszego dostępu przy przeglądach i pracach konserwacyjnych wykonane z galwanizowanych lin, ściągaczy, szakli etc.;</w:t>
      </w:r>
    </w:p>
    <w:p w14:paraId="2A04059D" w14:textId="7C354F76" w:rsidR="00FF36B5" w:rsidRPr="00764BB4" w:rsidRDefault="001625AD" w:rsidP="000B0845">
      <w:pPr>
        <w:pStyle w:val="Akapitzlist"/>
        <w:numPr>
          <w:ilvl w:val="0"/>
          <w:numId w:val="74"/>
        </w:numPr>
        <w:spacing w:line="276" w:lineRule="auto"/>
        <w:ind w:left="1418" w:hanging="425"/>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 xml:space="preserve">stenwanty, bramstenwanty (wanty poprzecznie usztywniające maszty pomiędzy platformami (marsem i salingiem) oraz platformą górną (salingiem) i topem masztu wykonane z galwanizowanych </w:t>
      </w:r>
      <w:r w:rsidRPr="00764BB4">
        <w:rPr>
          <w:rFonts w:asciiTheme="minorHAnsi" w:eastAsia="Times New Roman" w:hAnsiTheme="minorHAnsi" w:cstheme="minorHAnsi"/>
          <w:lang w:val="pl-PL"/>
        </w:rPr>
        <w:lastRenderedPageBreak/>
        <w:t>lin, ściągaczy, szakli etc.;</w:t>
      </w:r>
    </w:p>
    <w:p w14:paraId="77582CDA" w14:textId="738C2ACB" w:rsidR="00FF36B5" w:rsidRPr="00764BB4" w:rsidRDefault="001625AD" w:rsidP="000B0845">
      <w:pPr>
        <w:pStyle w:val="Akapitzlist"/>
        <w:numPr>
          <w:ilvl w:val="0"/>
          <w:numId w:val="74"/>
        </w:numPr>
        <w:spacing w:line="276" w:lineRule="auto"/>
        <w:ind w:left="1418" w:hanging="425"/>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 xml:space="preserve">paduny </w:t>
      </w:r>
      <w:r w:rsidR="00054D13" w:rsidRPr="00764BB4">
        <w:rPr>
          <w:rFonts w:asciiTheme="minorHAnsi" w:eastAsia="Times New Roman" w:hAnsiTheme="minorHAnsi" w:cstheme="minorHAnsi"/>
          <w:lang w:val="pl-PL"/>
        </w:rPr>
        <w:t>- wykonane</w:t>
      </w:r>
      <w:r w:rsidRPr="00764BB4">
        <w:rPr>
          <w:rFonts w:asciiTheme="minorHAnsi" w:eastAsia="Times New Roman" w:hAnsiTheme="minorHAnsi" w:cstheme="minorHAnsi"/>
          <w:lang w:val="pl-PL"/>
        </w:rPr>
        <w:t xml:space="preserve"> z galwanizowanych lin, ściągaczy, szakli etc.;</w:t>
      </w:r>
    </w:p>
    <w:p w14:paraId="0CBD98B7" w14:textId="0E3A7425" w:rsidR="00FF36B5" w:rsidRPr="00764BB4" w:rsidRDefault="001625AD" w:rsidP="000B0845">
      <w:pPr>
        <w:pStyle w:val="Akapitzlist"/>
        <w:numPr>
          <w:ilvl w:val="0"/>
          <w:numId w:val="74"/>
        </w:numPr>
        <w:spacing w:line="276" w:lineRule="auto"/>
        <w:ind w:left="1418" w:hanging="425"/>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podwantki (drabinki ukośne pod platformami, jednocześnie wzmocnienie platform) - konstrukcja ma być wykonana z prętów ze stali nierdzewnej;</w:t>
      </w:r>
    </w:p>
    <w:p w14:paraId="60985F26" w14:textId="6172867F" w:rsidR="00FF36B5" w:rsidRPr="00764BB4" w:rsidRDefault="001625AD" w:rsidP="000B0845">
      <w:pPr>
        <w:pStyle w:val="Akapitzlist"/>
        <w:numPr>
          <w:ilvl w:val="0"/>
          <w:numId w:val="74"/>
        </w:numPr>
        <w:spacing w:line="276" w:lineRule="auto"/>
        <w:ind w:left="1418" w:hanging="425"/>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 xml:space="preserve">liny do dźwigów, podnośników do motorówek ratowniczych i tendra, wind towarowych wykonane mają być z galwanizowanych lin, zamocowania, szakle, kausze, inne elementy wykonane mają być ze stali galwanizowanej, ew. </w:t>
      </w:r>
      <w:r w:rsidR="00054D13" w:rsidRPr="00764BB4">
        <w:rPr>
          <w:rFonts w:asciiTheme="minorHAnsi" w:eastAsia="Times New Roman" w:hAnsiTheme="minorHAnsi" w:cstheme="minorHAnsi"/>
          <w:lang w:val="pl-PL"/>
        </w:rPr>
        <w:t>nierdzewnej,</w:t>
      </w:r>
      <w:r w:rsidRPr="00764BB4">
        <w:rPr>
          <w:rFonts w:asciiTheme="minorHAnsi" w:eastAsia="Times New Roman" w:hAnsiTheme="minorHAnsi" w:cstheme="minorHAnsi"/>
          <w:lang w:val="pl-PL"/>
        </w:rPr>
        <w:t xml:space="preserve"> jeżeli będzie to konieczne;</w:t>
      </w:r>
    </w:p>
    <w:p w14:paraId="50871743" w14:textId="5094AFA7" w:rsidR="00FF36B5" w:rsidRPr="00764BB4" w:rsidRDefault="001625AD" w:rsidP="000B0845">
      <w:pPr>
        <w:pStyle w:val="Akapitzlist"/>
        <w:numPr>
          <w:ilvl w:val="0"/>
          <w:numId w:val="74"/>
        </w:numPr>
        <w:spacing w:line="276" w:lineRule="auto"/>
        <w:ind w:left="1418" w:hanging="425"/>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topenanty rei, perty i inne podobnego przeznaczenia wykonane mają być z galwanizowanych lin, zamocowania, szakle, kausze, inne elementy wykonane mają być ze stali galwanizowanej, ew.</w:t>
      </w:r>
      <w:r w:rsidR="008557A9">
        <w:rPr>
          <w:rFonts w:asciiTheme="minorHAnsi" w:eastAsia="Times New Roman" w:hAnsiTheme="minorHAnsi" w:cstheme="minorHAnsi"/>
          <w:lang w:val="pl-PL"/>
        </w:rPr>
        <w:t> </w:t>
      </w:r>
      <w:r w:rsidR="00054D13" w:rsidRPr="00764BB4">
        <w:rPr>
          <w:rFonts w:asciiTheme="minorHAnsi" w:eastAsia="Times New Roman" w:hAnsiTheme="minorHAnsi" w:cstheme="minorHAnsi"/>
          <w:lang w:val="pl-PL"/>
        </w:rPr>
        <w:t>nierdzewnej,</w:t>
      </w:r>
      <w:r w:rsidRPr="00764BB4">
        <w:rPr>
          <w:rFonts w:asciiTheme="minorHAnsi" w:eastAsia="Times New Roman" w:hAnsiTheme="minorHAnsi" w:cstheme="minorHAnsi"/>
          <w:lang w:val="pl-PL"/>
        </w:rPr>
        <w:t xml:space="preserve"> jeżeli będzie to konieczne;</w:t>
      </w:r>
    </w:p>
    <w:p w14:paraId="2DF1920A" w14:textId="1D79EDD6" w:rsidR="005867B9" w:rsidRPr="00CE1237" w:rsidRDefault="001625AD" w:rsidP="00F86859">
      <w:pPr>
        <w:pStyle w:val="Akapitzlist"/>
        <w:numPr>
          <w:ilvl w:val="0"/>
          <w:numId w:val="74"/>
        </w:numPr>
        <w:tabs>
          <w:tab w:val="left" w:pos="420"/>
        </w:tabs>
        <w:spacing w:line="276" w:lineRule="auto"/>
        <w:ind w:left="851" w:hanging="425"/>
        <w:jc w:val="both"/>
        <w:rPr>
          <w:rFonts w:asciiTheme="minorHAnsi" w:eastAsia="Times New Roman" w:hAnsiTheme="minorHAnsi" w:cstheme="minorHAnsi"/>
          <w:szCs w:val="20"/>
          <w:lang w:val="pl-PL"/>
        </w:rPr>
      </w:pPr>
      <w:r w:rsidRPr="00CE1237">
        <w:rPr>
          <w:rFonts w:asciiTheme="minorHAnsi" w:eastAsia="Times New Roman" w:hAnsiTheme="minorHAnsi" w:cstheme="minorHAnsi"/>
          <w:lang w:val="pl-PL"/>
        </w:rPr>
        <w:t>wyblinki (drablinki, czyli liny formujące stopnie do wspinania się na maszty) wykonane mają być z lin galwanizowanych i mocowane do want tradycyjnymi metodami jak na „</w:t>
      </w:r>
      <w:r w:rsidRPr="00DF271D">
        <w:rPr>
          <w:rFonts w:asciiTheme="minorHAnsi" w:eastAsia="Times New Roman" w:hAnsiTheme="minorHAnsi" w:cstheme="minorHAnsi"/>
          <w:i/>
          <w:lang w:val="pl-PL"/>
        </w:rPr>
        <w:t>Darze Pomorza</w:t>
      </w:r>
      <w:r w:rsidRPr="00CE1237">
        <w:rPr>
          <w:rFonts w:asciiTheme="minorHAnsi" w:eastAsia="Times New Roman" w:hAnsiTheme="minorHAnsi" w:cstheme="minorHAnsi"/>
          <w:lang w:val="pl-PL"/>
        </w:rPr>
        <w:t>”</w:t>
      </w:r>
      <w:r w:rsidR="009E1D93">
        <w:rPr>
          <w:rFonts w:asciiTheme="minorHAnsi" w:eastAsia="Times New Roman" w:hAnsiTheme="minorHAnsi" w:cstheme="minorHAnsi"/>
          <w:lang w:val="pl-PL"/>
        </w:rPr>
        <w:t>;</w:t>
      </w:r>
      <w:r w:rsidRPr="00CE1237">
        <w:rPr>
          <w:rFonts w:asciiTheme="minorHAnsi" w:eastAsia="Times New Roman" w:hAnsiTheme="minorHAnsi" w:cstheme="minorHAnsi"/>
          <w:lang w:val="pl-PL"/>
        </w:rPr>
        <w:t xml:space="preserve"> w pewnych miejscach na wantach mogą pojawić się stopnie drewniane, które mają stabilizować i usztywniać wanty, aby zwiększyć wygodę wspinania się na reje oraz możliwość zamocowania przewłok do olinowania ruchomego, które będą prowadziły te liny do odpowiednich nagli.</w:t>
      </w:r>
    </w:p>
    <w:p w14:paraId="5086C1FF" w14:textId="77777777" w:rsidR="00CE1237" w:rsidRPr="00CE1237" w:rsidRDefault="00CE1237" w:rsidP="00CE1237">
      <w:pPr>
        <w:pStyle w:val="Akapitzlist"/>
        <w:tabs>
          <w:tab w:val="left" w:pos="420"/>
        </w:tabs>
        <w:spacing w:line="276" w:lineRule="auto"/>
        <w:ind w:left="851"/>
        <w:jc w:val="both"/>
        <w:rPr>
          <w:rFonts w:asciiTheme="minorHAnsi" w:eastAsia="Times New Roman" w:hAnsiTheme="minorHAnsi" w:cstheme="minorHAnsi"/>
          <w:szCs w:val="20"/>
          <w:lang w:val="pl-PL"/>
        </w:rPr>
      </w:pPr>
    </w:p>
    <w:p w14:paraId="6ABBC238" w14:textId="77777777" w:rsidR="005867B9" w:rsidRPr="00764BB4" w:rsidRDefault="00FF36B5" w:rsidP="001625AD">
      <w:pPr>
        <w:tabs>
          <w:tab w:val="left" w:pos="420"/>
        </w:tabs>
        <w:spacing w:line="276" w:lineRule="auto"/>
        <w:ind w:left="851"/>
        <w:jc w:val="both"/>
        <w:rPr>
          <w:rFonts w:asciiTheme="minorHAnsi" w:eastAsia="Times New Roman" w:hAnsiTheme="minorHAnsi" w:cstheme="minorHAnsi"/>
          <w:szCs w:val="20"/>
          <w:lang w:val="pl-PL"/>
        </w:rPr>
      </w:pPr>
      <w:r w:rsidRPr="00764BB4">
        <w:rPr>
          <w:rFonts w:asciiTheme="minorHAnsi" w:eastAsia="Times New Roman" w:hAnsiTheme="minorHAnsi" w:cstheme="minorHAnsi"/>
          <w:szCs w:val="20"/>
          <w:lang w:val="pl-PL"/>
        </w:rPr>
        <w:t>Poniższa ilustracja pokazuje przykład z innego żaglowca klasycznej organizacji i aranżacji olinowania stałego</w:t>
      </w:r>
    </w:p>
    <w:p w14:paraId="153B4204" w14:textId="277C6858" w:rsidR="00FF36B5" w:rsidRPr="00764BB4" w:rsidRDefault="00FF36B5" w:rsidP="005867B9">
      <w:pPr>
        <w:tabs>
          <w:tab w:val="left" w:pos="420"/>
        </w:tabs>
        <w:spacing w:line="276" w:lineRule="auto"/>
        <w:ind w:left="851"/>
        <w:rPr>
          <w:rFonts w:asciiTheme="minorHAnsi" w:eastAsia="Times New Roman" w:hAnsiTheme="minorHAnsi" w:cstheme="minorHAnsi"/>
          <w:sz w:val="20"/>
          <w:szCs w:val="20"/>
          <w:lang w:val="pl-PL"/>
        </w:rPr>
      </w:pPr>
      <w:r w:rsidRPr="00764BB4">
        <w:rPr>
          <w:rFonts w:asciiTheme="minorHAnsi" w:eastAsia="Times New Roman" w:hAnsiTheme="minorHAnsi" w:cstheme="minorHAnsi"/>
          <w:szCs w:val="20"/>
          <w:lang w:val="pl-PL"/>
        </w:rPr>
        <w:t xml:space="preserve"> i</w:t>
      </w:r>
      <w:r w:rsidR="002B3F5F" w:rsidRPr="00764BB4">
        <w:rPr>
          <w:rFonts w:asciiTheme="minorHAnsi" w:eastAsia="Times New Roman" w:hAnsiTheme="minorHAnsi" w:cstheme="minorHAnsi"/>
          <w:szCs w:val="20"/>
          <w:lang w:val="pl-PL"/>
        </w:rPr>
        <w:t> </w:t>
      </w:r>
      <w:r w:rsidRPr="00764BB4">
        <w:rPr>
          <w:rFonts w:asciiTheme="minorHAnsi" w:eastAsia="Times New Roman" w:hAnsiTheme="minorHAnsi" w:cstheme="minorHAnsi"/>
          <w:szCs w:val="20"/>
          <w:lang w:val="pl-PL"/>
        </w:rPr>
        <w:t>ruchomego nad pokładem górnym</w:t>
      </w:r>
      <w:r w:rsidR="004A1E8F" w:rsidRPr="00764BB4">
        <w:rPr>
          <w:rFonts w:asciiTheme="minorHAnsi" w:eastAsia="Times New Roman" w:hAnsiTheme="minorHAnsi" w:cstheme="minorHAnsi"/>
          <w:szCs w:val="20"/>
          <w:lang w:val="pl-PL"/>
        </w:rPr>
        <w:t>.</w:t>
      </w:r>
      <w:r w:rsidR="00CE24B1" w:rsidRPr="00764BB4">
        <w:rPr>
          <w:rFonts w:asciiTheme="minorHAnsi" w:eastAsia="Times New Roman" w:hAnsiTheme="minorHAnsi" w:cstheme="minorHAnsi"/>
          <w:noProof/>
          <w:sz w:val="20"/>
          <w:szCs w:val="20"/>
          <w:lang w:val="pl-PL"/>
        </w:rPr>
        <w:drawing>
          <wp:inline distT="0" distB="0" distL="0" distR="0" wp14:anchorId="41C5FEA1" wp14:editId="6321A71A">
            <wp:extent cx="6324600" cy="4743450"/>
            <wp:effectExtent l="0" t="0" r="0" b="0"/>
            <wp:docPr id="35" name="Obraz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324824" cy="4743618"/>
                    </a:xfrm>
                    <a:prstGeom prst="rect">
                      <a:avLst/>
                    </a:prstGeom>
                    <a:noFill/>
                    <a:ln>
                      <a:noFill/>
                    </a:ln>
                  </pic:spPr>
                </pic:pic>
              </a:graphicData>
            </a:graphic>
          </wp:inline>
        </w:drawing>
      </w:r>
    </w:p>
    <w:p w14:paraId="1D604A61" w14:textId="49B8577D" w:rsidR="00FF36B5" w:rsidRPr="00764BB4" w:rsidRDefault="00FF36B5" w:rsidP="007B0D18">
      <w:pPr>
        <w:tabs>
          <w:tab w:val="left" w:pos="420"/>
        </w:tabs>
        <w:spacing w:line="276" w:lineRule="auto"/>
        <w:rPr>
          <w:rFonts w:asciiTheme="minorHAnsi" w:eastAsia="Times New Roman" w:hAnsiTheme="minorHAnsi" w:cstheme="minorHAnsi"/>
          <w:sz w:val="20"/>
          <w:szCs w:val="20"/>
          <w:lang w:val="pl-PL"/>
        </w:rPr>
      </w:pPr>
    </w:p>
    <w:p w14:paraId="60DD4CFF" w14:textId="2ABDDDBC" w:rsidR="000C5CDC" w:rsidRPr="00764BB4" w:rsidRDefault="000C5CDC" w:rsidP="007B0D18">
      <w:pPr>
        <w:pStyle w:val="Nagwek3"/>
        <w:spacing w:before="0" w:after="0" w:line="276" w:lineRule="auto"/>
        <w:rPr>
          <w:rFonts w:asciiTheme="minorHAnsi" w:hAnsiTheme="minorHAnsi" w:cstheme="minorHAnsi"/>
        </w:rPr>
      </w:pPr>
      <w:bookmarkStart w:id="222" w:name="_Toc217383347"/>
      <w:bookmarkStart w:id="223" w:name="_Toc226976050"/>
      <w:bookmarkStart w:id="224" w:name="_Toc227057301"/>
      <w:r w:rsidRPr="00764BB4">
        <w:rPr>
          <w:rFonts w:asciiTheme="minorHAnsi" w:hAnsiTheme="minorHAnsi" w:cstheme="minorHAnsi"/>
        </w:rPr>
        <w:lastRenderedPageBreak/>
        <w:t>Olinowanie ruchome</w:t>
      </w:r>
      <w:bookmarkEnd w:id="222"/>
      <w:bookmarkEnd w:id="223"/>
      <w:bookmarkEnd w:id="224"/>
    </w:p>
    <w:p w14:paraId="013D63B1" w14:textId="0073D4E7" w:rsidR="002B3F5F" w:rsidRPr="00764BB4" w:rsidRDefault="002B3F5F" w:rsidP="007B0D18">
      <w:pPr>
        <w:tabs>
          <w:tab w:val="left" w:pos="420"/>
        </w:tabs>
        <w:spacing w:line="276" w:lineRule="auto"/>
        <w:ind w:left="851"/>
        <w:jc w:val="both"/>
        <w:rPr>
          <w:rFonts w:asciiTheme="minorHAnsi" w:eastAsia="Times New Roman" w:hAnsiTheme="minorHAnsi" w:cstheme="minorHAnsi"/>
          <w:lang w:val="pl-PL" w:eastAsia="zh-CN"/>
        </w:rPr>
      </w:pPr>
      <w:r w:rsidRPr="00764BB4">
        <w:rPr>
          <w:rFonts w:asciiTheme="minorHAnsi" w:eastAsia="Times New Roman" w:hAnsiTheme="minorHAnsi" w:cstheme="minorHAnsi"/>
          <w:lang w:val="pl-PL"/>
        </w:rPr>
        <w:t>Na olinowanie ruchome ma</w:t>
      </w:r>
      <w:r w:rsidR="001625AD" w:rsidRPr="00764BB4">
        <w:rPr>
          <w:rFonts w:asciiTheme="minorHAnsi" w:eastAsia="Times New Roman" w:hAnsiTheme="minorHAnsi" w:cstheme="minorHAnsi"/>
          <w:lang w:val="pl-PL"/>
        </w:rPr>
        <w:t>ją</w:t>
      </w:r>
      <w:r w:rsidRPr="00764BB4">
        <w:rPr>
          <w:rFonts w:asciiTheme="minorHAnsi" w:eastAsia="Times New Roman" w:hAnsiTheme="minorHAnsi" w:cstheme="minorHAnsi"/>
          <w:lang w:val="pl-PL"/>
        </w:rPr>
        <w:t xml:space="preserve"> składać się przede wszystkim różnego rodzaju, różnych wymiarów i wytrzymałości liny z włókien roślinnych lub z tworzywa sztucznego skręcanego z reguły z trzech pokrętek lub splatane. Liny stalowe potrzebne do olinowania ruchomego powinny być ze stali nierdzewnej i splocie 6</w:t>
      </w:r>
      <w:r w:rsidR="00641AF0" w:rsidRPr="00764BB4">
        <w:rPr>
          <w:rFonts w:asciiTheme="minorHAnsi" w:eastAsia="Times New Roman" w:hAnsiTheme="minorHAnsi" w:cstheme="minorHAnsi"/>
          <w:lang w:val="pl-PL"/>
        </w:rPr>
        <w:t> </w:t>
      </w:r>
      <w:r w:rsidRPr="00764BB4">
        <w:rPr>
          <w:rFonts w:asciiTheme="minorHAnsi" w:eastAsia="Times New Roman" w:hAnsiTheme="minorHAnsi" w:cstheme="minorHAnsi"/>
          <w:lang w:val="pl-PL"/>
        </w:rPr>
        <w:t>x 36 lub o równoważnych parametrach.</w:t>
      </w:r>
    </w:p>
    <w:p w14:paraId="2B262F6E" w14:textId="77777777" w:rsidR="002B3F5F" w:rsidRPr="00764BB4" w:rsidRDefault="002B3F5F" w:rsidP="007B0D18">
      <w:pPr>
        <w:tabs>
          <w:tab w:val="left" w:pos="420"/>
        </w:tabs>
        <w:spacing w:line="276" w:lineRule="auto"/>
        <w:ind w:left="851"/>
        <w:jc w:val="both"/>
        <w:rPr>
          <w:rFonts w:asciiTheme="minorHAnsi" w:eastAsia="Times New Roman" w:hAnsiTheme="minorHAnsi" w:cstheme="minorHAnsi"/>
          <w:lang w:val="pl-PL"/>
        </w:rPr>
      </w:pPr>
    </w:p>
    <w:p w14:paraId="72F6564B" w14:textId="2025B1B2" w:rsidR="002B3F5F" w:rsidRPr="00764BB4" w:rsidRDefault="002B3F5F" w:rsidP="007B0D18">
      <w:pPr>
        <w:tabs>
          <w:tab w:val="left" w:pos="420"/>
        </w:tabs>
        <w:spacing w:line="276" w:lineRule="auto"/>
        <w:ind w:left="851"/>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Wszystkie potrzebne bloki, wielokrążki, D-ringi, szakle, kausze etc. nie wymienione, ale wymagane do prawidłowego funkcjonowania takielunku mają być dostarczone razem z linami.</w:t>
      </w:r>
    </w:p>
    <w:p w14:paraId="37FC9089" w14:textId="77777777" w:rsidR="002B3F5F" w:rsidRPr="00764BB4" w:rsidRDefault="002B3F5F" w:rsidP="007B0D18">
      <w:pPr>
        <w:tabs>
          <w:tab w:val="left" w:pos="420"/>
        </w:tabs>
        <w:spacing w:line="276" w:lineRule="auto"/>
        <w:ind w:left="851"/>
        <w:jc w:val="both"/>
        <w:rPr>
          <w:rFonts w:asciiTheme="minorHAnsi" w:eastAsia="Times New Roman" w:hAnsiTheme="minorHAnsi" w:cstheme="minorHAnsi"/>
          <w:lang w:val="pl-PL"/>
        </w:rPr>
      </w:pPr>
    </w:p>
    <w:p w14:paraId="52684019" w14:textId="49B20978" w:rsidR="002B3F5F" w:rsidRPr="00764BB4" w:rsidRDefault="002B3F5F" w:rsidP="007B0D18">
      <w:pPr>
        <w:tabs>
          <w:tab w:val="left" w:pos="420"/>
        </w:tabs>
        <w:spacing w:line="276" w:lineRule="auto"/>
        <w:ind w:left="851"/>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 xml:space="preserve">Wykonawca ma dostarczyć dokładny spis wymiarów, wytrzymałości, </w:t>
      </w:r>
      <w:r w:rsidR="00054D13" w:rsidRPr="00764BB4">
        <w:rPr>
          <w:rFonts w:asciiTheme="minorHAnsi" w:eastAsia="Times New Roman" w:hAnsiTheme="minorHAnsi" w:cstheme="minorHAnsi"/>
          <w:lang w:val="pl-PL"/>
        </w:rPr>
        <w:t>materiału,</w:t>
      </w:r>
      <w:r w:rsidRPr="00764BB4">
        <w:rPr>
          <w:rFonts w:asciiTheme="minorHAnsi" w:eastAsia="Times New Roman" w:hAnsiTheme="minorHAnsi" w:cstheme="minorHAnsi"/>
          <w:lang w:val="pl-PL"/>
        </w:rPr>
        <w:t xml:space="preserve"> z którego poszczególne elementy będą wyprodukowane.</w:t>
      </w:r>
    </w:p>
    <w:p w14:paraId="31BE2E93" w14:textId="680D97C4" w:rsidR="00D30F73" w:rsidRPr="00764BB4" w:rsidRDefault="00D30F73" w:rsidP="007B0D18">
      <w:pPr>
        <w:tabs>
          <w:tab w:val="left" w:pos="420"/>
        </w:tabs>
        <w:spacing w:line="276" w:lineRule="auto"/>
        <w:ind w:left="851"/>
        <w:jc w:val="both"/>
        <w:rPr>
          <w:rFonts w:asciiTheme="minorHAnsi" w:eastAsia="Times New Roman" w:hAnsiTheme="minorHAnsi" w:cstheme="minorHAnsi"/>
          <w:lang w:val="pl-PL"/>
        </w:rPr>
      </w:pPr>
    </w:p>
    <w:p w14:paraId="2E17E0BA" w14:textId="341B5C7E" w:rsidR="00D30F73" w:rsidRPr="00764BB4" w:rsidRDefault="00D30F73" w:rsidP="007B0D18">
      <w:pPr>
        <w:tabs>
          <w:tab w:val="left" w:pos="420"/>
        </w:tabs>
        <w:spacing w:line="276" w:lineRule="auto"/>
        <w:ind w:left="851"/>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 xml:space="preserve">Operowanie olinowaniem ruchomym w przeważającej </w:t>
      </w:r>
      <w:r w:rsidR="006C53CC" w:rsidRPr="00764BB4">
        <w:rPr>
          <w:rFonts w:asciiTheme="minorHAnsi" w:eastAsia="Times New Roman" w:hAnsiTheme="minorHAnsi" w:cstheme="minorHAnsi"/>
          <w:lang w:val="pl-PL"/>
        </w:rPr>
        <w:t>części</w:t>
      </w:r>
      <w:r w:rsidRPr="00764BB4">
        <w:rPr>
          <w:rFonts w:asciiTheme="minorHAnsi" w:eastAsia="Times New Roman" w:hAnsiTheme="minorHAnsi" w:cstheme="minorHAnsi"/>
          <w:lang w:val="pl-PL"/>
        </w:rPr>
        <w:t xml:space="preserve"> </w:t>
      </w:r>
      <w:r w:rsidR="004D694D" w:rsidRPr="00764BB4">
        <w:rPr>
          <w:rFonts w:asciiTheme="minorHAnsi" w:eastAsia="Times New Roman" w:hAnsiTheme="minorHAnsi" w:cstheme="minorHAnsi"/>
          <w:lang w:val="pl-PL"/>
        </w:rPr>
        <w:t>ma się odbywać</w:t>
      </w:r>
      <w:r w:rsidRPr="00764BB4">
        <w:rPr>
          <w:rFonts w:asciiTheme="minorHAnsi" w:eastAsia="Times New Roman" w:hAnsiTheme="minorHAnsi" w:cstheme="minorHAnsi"/>
          <w:lang w:val="pl-PL"/>
        </w:rPr>
        <w:t xml:space="preserve"> z poziomu pokładu górnego i</w:t>
      </w:r>
      <w:r w:rsidR="008557A9">
        <w:rPr>
          <w:rFonts w:asciiTheme="minorHAnsi" w:eastAsia="Times New Roman" w:hAnsiTheme="minorHAnsi" w:cstheme="minorHAnsi"/>
          <w:lang w:val="pl-PL"/>
        </w:rPr>
        <w:t> </w:t>
      </w:r>
      <w:r w:rsidRPr="00764BB4">
        <w:rPr>
          <w:rFonts w:asciiTheme="minorHAnsi" w:eastAsia="Times New Roman" w:hAnsiTheme="minorHAnsi" w:cstheme="minorHAnsi"/>
          <w:lang w:val="pl-PL"/>
        </w:rPr>
        <w:t xml:space="preserve">pokładówek. Wszystkie liny sprowadzone do tego poziomu powinny być operowalne </w:t>
      </w:r>
      <w:r w:rsidR="00054D13" w:rsidRPr="00764BB4">
        <w:rPr>
          <w:rFonts w:asciiTheme="minorHAnsi" w:eastAsia="Times New Roman" w:hAnsiTheme="minorHAnsi" w:cstheme="minorHAnsi"/>
          <w:lang w:val="pl-PL"/>
        </w:rPr>
        <w:t>ręcznie,</w:t>
      </w:r>
      <w:r w:rsidRPr="00764BB4">
        <w:rPr>
          <w:rFonts w:asciiTheme="minorHAnsi" w:eastAsia="Times New Roman" w:hAnsiTheme="minorHAnsi" w:cstheme="minorHAnsi"/>
          <w:lang w:val="pl-PL"/>
        </w:rPr>
        <w:t xml:space="preserve"> a więc siła potrzebna do operacji musi być zredukowana za pomocą wielokrążków lub </w:t>
      </w:r>
      <w:r w:rsidR="006C53CC" w:rsidRPr="00764BB4">
        <w:rPr>
          <w:rFonts w:asciiTheme="minorHAnsi" w:eastAsia="Times New Roman" w:hAnsiTheme="minorHAnsi" w:cstheme="minorHAnsi"/>
          <w:lang w:val="pl-PL"/>
        </w:rPr>
        <w:t>odpowiednich</w:t>
      </w:r>
      <w:r w:rsidRPr="00764BB4">
        <w:rPr>
          <w:rFonts w:asciiTheme="minorHAnsi" w:eastAsia="Times New Roman" w:hAnsiTheme="minorHAnsi" w:cstheme="minorHAnsi"/>
          <w:lang w:val="pl-PL"/>
        </w:rPr>
        <w:t xml:space="preserve"> </w:t>
      </w:r>
      <w:r w:rsidR="00054D13" w:rsidRPr="00764BB4">
        <w:rPr>
          <w:rFonts w:asciiTheme="minorHAnsi" w:eastAsia="Times New Roman" w:hAnsiTheme="minorHAnsi" w:cstheme="minorHAnsi"/>
          <w:lang w:val="pl-PL"/>
        </w:rPr>
        <w:t>przełożeń pomiędzy</w:t>
      </w:r>
      <w:r w:rsidRPr="00764BB4">
        <w:rPr>
          <w:rFonts w:asciiTheme="minorHAnsi" w:eastAsia="Times New Roman" w:hAnsiTheme="minorHAnsi" w:cstheme="minorHAnsi"/>
          <w:lang w:val="pl-PL"/>
        </w:rPr>
        <w:t xml:space="preserve"> masztami</w:t>
      </w:r>
      <w:r w:rsidR="006C53CC" w:rsidRPr="00764BB4">
        <w:rPr>
          <w:rFonts w:asciiTheme="minorHAnsi" w:eastAsia="Times New Roman" w:hAnsiTheme="minorHAnsi" w:cstheme="minorHAnsi"/>
          <w:lang w:val="pl-PL"/>
        </w:rPr>
        <w:t>,</w:t>
      </w:r>
      <w:r w:rsidRPr="00764BB4">
        <w:rPr>
          <w:rFonts w:asciiTheme="minorHAnsi" w:eastAsia="Times New Roman" w:hAnsiTheme="minorHAnsi" w:cstheme="minorHAnsi"/>
          <w:lang w:val="pl-PL"/>
        </w:rPr>
        <w:t xml:space="preserve"> a pokładami (stropy z blokami, </w:t>
      </w:r>
      <w:r w:rsidR="001625AD" w:rsidRPr="00764BB4">
        <w:rPr>
          <w:rFonts w:asciiTheme="minorHAnsi" w:eastAsia="Times New Roman" w:hAnsiTheme="minorHAnsi" w:cstheme="minorHAnsi"/>
          <w:lang w:val="pl-PL"/>
        </w:rPr>
        <w:t>zastosowanie</w:t>
      </w:r>
      <w:r w:rsidRPr="00764BB4">
        <w:rPr>
          <w:rFonts w:asciiTheme="minorHAnsi" w:eastAsia="Times New Roman" w:hAnsiTheme="minorHAnsi" w:cstheme="minorHAnsi"/>
          <w:lang w:val="pl-PL"/>
        </w:rPr>
        <w:t xml:space="preserve"> kilku lin z blokami zanim </w:t>
      </w:r>
      <w:r w:rsidR="001625AD" w:rsidRPr="00764BB4">
        <w:rPr>
          <w:rFonts w:asciiTheme="minorHAnsi" w:eastAsia="Times New Roman" w:hAnsiTheme="minorHAnsi" w:cstheme="minorHAnsi"/>
          <w:lang w:val="pl-PL"/>
        </w:rPr>
        <w:t>ostatni</w:t>
      </w:r>
      <w:r w:rsidRPr="00764BB4">
        <w:rPr>
          <w:rFonts w:asciiTheme="minorHAnsi" w:eastAsia="Times New Roman" w:hAnsiTheme="minorHAnsi" w:cstheme="minorHAnsi"/>
          <w:lang w:val="pl-PL"/>
        </w:rPr>
        <w:t xml:space="preserve"> koniec konstrukcji zostanie sprowadzony do pokładu, </w:t>
      </w:r>
      <w:r w:rsidR="006C53CC" w:rsidRPr="00764BB4">
        <w:rPr>
          <w:rFonts w:asciiTheme="minorHAnsi" w:eastAsia="Times New Roman" w:hAnsiTheme="minorHAnsi" w:cstheme="minorHAnsi"/>
          <w:lang w:val="pl-PL"/>
        </w:rPr>
        <w:t>etc.</w:t>
      </w:r>
      <w:r w:rsidRPr="00764BB4">
        <w:rPr>
          <w:rFonts w:asciiTheme="minorHAnsi" w:eastAsia="Times New Roman" w:hAnsiTheme="minorHAnsi" w:cstheme="minorHAnsi"/>
          <w:lang w:val="pl-PL"/>
        </w:rPr>
        <w:t>).</w:t>
      </w:r>
    </w:p>
    <w:p w14:paraId="6515033B" w14:textId="77777777" w:rsidR="00D30F73" w:rsidRPr="00764BB4" w:rsidRDefault="00D30F73" w:rsidP="007B0D18">
      <w:pPr>
        <w:tabs>
          <w:tab w:val="left" w:pos="420"/>
        </w:tabs>
        <w:spacing w:line="276" w:lineRule="auto"/>
        <w:ind w:left="851"/>
        <w:jc w:val="both"/>
        <w:rPr>
          <w:rFonts w:asciiTheme="minorHAnsi" w:eastAsia="Times New Roman" w:hAnsiTheme="minorHAnsi" w:cstheme="minorHAnsi"/>
          <w:lang w:val="pl-PL"/>
        </w:rPr>
      </w:pPr>
    </w:p>
    <w:p w14:paraId="7229C918" w14:textId="77777777" w:rsidR="00D30F73" w:rsidRPr="00764BB4" w:rsidRDefault="00D30F73" w:rsidP="007B0D18">
      <w:pPr>
        <w:tabs>
          <w:tab w:val="left" w:pos="420"/>
        </w:tabs>
        <w:spacing w:line="276" w:lineRule="auto"/>
        <w:ind w:left="851"/>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Aby utrzymać specyficzną atmosferę klasycznego żaglowca preferowane są bloki i wielokrążki obudowane drewnem. Można zastosować bardziej nowoczesne bloki ponad pokładem, na masztach, pomiędzy nimi co będzie ustalane w miarę postępów poszczególnych faz budowy.</w:t>
      </w:r>
    </w:p>
    <w:p w14:paraId="481495AE" w14:textId="77777777" w:rsidR="00D30F73" w:rsidRPr="00764BB4" w:rsidRDefault="00D30F73" w:rsidP="007B0D18">
      <w:pPr>
        <w:tabs>
          <w:tab w:val="left" w:pos="420"/>
        </w:tabs>
        <w:spacing w:line="276" w:lineRule="auto"/>
        <w:ind w:left="851"/>
        <w:jc w:val="both"/>
        <w:rPr>
          <w:rFonts w:asciiTheme="minorHAnsi" w:eastAsia="Times New Roman" w:hAnsiTheme="minorHAnsi" w:cstheme="minorHAnsi"/>
          <w:lang w:val="pl-PL"/>
        </w:rPr>
      </w:pPr>
    </w:p>
    <w:p w14:paraId="58BF06B5" w14:textId="1489DB68" w:rsidR="00D30F73" w:rsidRPr="00764BB4" w:rsidRDefault="006C53CC" w:rsidP="007B0D18">
      <w:pPr>
        <w:tabs>
          <w:tab w:val="left" w:pos="420"/>
        </w:tabs>
        <w:spacing w:line="276" w:lineRule="auto"/>
        <w:ind w:left="851"/>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Armator</w:t>
      </w:r>
      <w:r w:rsidR="00D30F73" w:rsidRPr="00764BB4">
        <w:rPr>
          <w:rFonts w:asciiTheme="minorHAnsi" w:eastAsia="Times New Roman" w:hAnsiTheme="minorHAnsi" w:cstheme="minorHAnsi"/>
          <w:lang w:val="pl-PL"/>
        </w:rPr>
        <w:t xml:space="preserve"> zastrzega sobie prawo do zastosowani</w:t>
      </w:r>
      <w:r w:rsidR="001625AD" w:rsidRPr="00764BB4">
        <w:rPr>
          <w:rFonts w:asciiTheme="minorHAnsi" w:eastAsia="Times New Roman" w:hAnsiTheme="minorHAnsi" w:cstheme="minorHAnsi"/>
          <w:lang w:val="pl-PL"/>
        </w:rPr>
        <w:t>a</w:t>
      </w:r>
      <w:r w:rsidR="00D30F73" w:rsidRPr="00764BB4">
        <w:rPr>
          <w:rFonts w:asciiTheme="minorHAnsi" w:eastAsia="Times New Roman" w:hAnsiTheme="minorHAnsi" w:cstheme="minorHAnsi"/>
          <w:lang w:val="pl-PL"/>
        </w:rPr>
        <w:t xml:space="preserve"> opcji w konstrukcji olinowania na bardziej </w:t>
      </w:r>
      <w:r w:rsidR="00054D13" w:rsidRPr="00764BB4">
        <w:rPr>
          <w:rFonts w:asciiTheme="minorHAnsi" w:eastAsia="Times New Roman" w:hAnsiTheme="minorHAnsi" w:cstheme="minorHAnsi"/>
          <w:lang w:val="pl-PL"/>
        </w:rPr>
        <w:t>nowoczesną,</w:t>
      </w:r>
      <w:r w:rsidR="00D30F73" w:rsidRPr="00764BB4">
        <w:rPr>
          <w:rFonts w:asciiTheme="minorHAnsi" w:eastAsia="Times New Roman" w:hAnsiTheme="minorHAnsi" w:cstheme="minorHAnsi"/>
          <w:lang w:val="pl-PL"/>
        </w:rPr>
        <w:t xml:space="preserve"> jeżeli będzie to miało wpływ na bezpieczeństwo i uzasadnione usprawnienia, i nie będzie zakłócało specyfiki tradycyjnych rozwiązań.</w:t>
      </w:r>
    </w:p>
    <w:p w14:paraId="33712712" w14:textId="77777777" w:rsidR="00D30F73" w:rsidRPr="00764BB4" w:rsidRDefault="00D30F73" w:rsidP="007B0D18">
      <w:pPr>
        <w:tabs>
          <w:tab w:val="left" w:pos="420"/>
        </w:tabs>
        <w:spacing w:line="276" w:lineRule="auto"/>
        <w:ind w:left="851"/>
        <w:jc w:val="both"/>
        <w:rPr>
          <w:rFonts w:asciiTheme="minorHAnsi" w:eastAsia="Times New Roman" w:hAnsiTheme="minorHAnsi" w:cstheme="minorHAnsi"/>
          <w:lang w:val="pl-PL"/>
        </w:rPr>
      </w:pPr>
    </w:p>
    <w:p w14:paraId="6C84164A" w14:textId="416CF0F5" w:rsidR="00D30F73" w:rsidRPr="00764BB4" w:rsidRDefault="00D30F73" w:rsidP="007B0D18">
      <w:pPr>
        <w:tabs>
          <w:tab w:val="left" w:pos="420"/>
        </w:tabs>
        <w:spacing w:line="276" w:lineRule="auto"/>
        <w:ind w:left="851"/>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 xml:space="preserve">Dotyczy to także rodzajów i typów </w:t>
      </w:r>
      <w:r w:rsidR="00054D13" w:rsidRPr="00764BB4">
        <w:rPr>
          <w:rFonts w:asciiTheme="minorHAnsi" w:eastAsia="Times New Roman" w:hAnsiTheme="minorHAnsi" w:cstheme="minorHAnsi"/>
          <w:lang w:val="pl-PL"/>
        </w:rPr>
        <w:t>lin,</w:t>
      </w:r>
      <w:r w:rsidRPr="00764BB4">
        <w:rPr>
          <w:rFonts w:asciiTheme="minorHAnsi" w:eastAsia="Times New Roman" w:hAnsiTheme="minorHAnsi" w:cstheme="minorHAnsi"/>
          <w:lang w:val="pl-PL"/>
        </w:rPr>
        <w:t xml:space="preserve"> jeżeli zajdzie taka potrzeba.</w:t>
      </w:r>
    </w:p>
    <w:p w14:paraId="005B264A" w14:textId="77777777" w:rsidR="002B3F5F" w:rsidRPr="00764BB4" w:rsidRDefault="002B3F5F" w:rsidP="007B0D18">
      <w:pPr>
        <w:spacing w:line="276" w:lineRule="auto"/>
        <w:rPr>
          <w:rFonts w:asciiTheme="minorHAnsi" w:hAnsiTheme="minorHAnsi" w:cstheme="minorHAnsi"/>
          <w:lang w:val="pl-PL" w:eastAsia="pl-PL"/>
        </w:rPr>
      </w:pPr>
    </w:p>
    <w:p w14:paraId="24DFC2CE" w14:textId="4090126D" w:rsidR="000C5CDC" w:rsidRPr="00764BB4" w:rsidRDefault="000C5CDC" w:rsidP="007B0D18">
      <w:pPr>
        <w:pStyle w:val="Nagwek3"/>
        <w:spacing w:before="0" w:after="0" w:line="276" w:lineRule="auto"/>
        <w:rPr>
          <w:rFonts w:asciiTheme="minorHAnsi" w:hAnsiTheme="minorHAnsi" w:cstheme="minorHAnsi"/>
        </w:rPr>
      </w:pPr>
      <w:bookmarkStart w:id="225" w:name="_Toc212460958"/>
      <w:bookmarkStart w:id="226" w:name="_Toc217383348"/>
      <w:bookmarkStart w:id="227" w:name="_Toc226976051"/>
      <w:bookmarkStart w:id="228" w:name="_Toc227057302"/>
      <w:r w:rsidRPr="00764BB4">
        <w:rPr>
          <w:rFonts w:asciiTheme="minorHAnsi" w:hAnsiTheme="minorHAnsi" w:cstheme="minorHAnsi"/>
        </w:rPr>
        <w:t>Żagle</w:t>
      </w:r>
      <w:bookmarkEnd w:id="225"/>
      <w:bookmarkEnd w:id="226"/>
      <w:bookmarkEnd w:id="227"/>
      <w:bookmarkEnd w:id="228"/>
    </w:p>
    <w:p w14:paraId="61BDD18E" w14:textId="77777777" w:rsidR="00D30F73" w:rsidRPr="00764BB4" w:rsidRDefault="00D30F73" w:rsidP="007B0D18">
      <w:pPr>
        <w:pStyle w:val="Nagwek4"/>
        <w:spacing w:before="0" w:after="0" w:line="276" w:lineRule="auto"/>
        <w:rPr>
          <w:rFonts w:asciiTheme="minorHAnsi" w:hAnsiTheme="minorHAnsi" w:cstheme="minorHAnsi"/>
        </w:rPr>
      </w:pPr>
      <w:bookmarkStart w:id="229" w:name="_Toc227057303"/>
      <w:r w:rsidRPr="00764BB4">
        <w:rPr>
          <w:rFonts w:asciiTheme="minorHAnsi" w:hAnsiTheme="minorHAnsi" w:cstheme="minorHAnsi"/>
          <w:b/>
        </w:rPr>
        <w:t>Sztaksle i kliwry</w:t>
      </w:r>
      <w:bookmarkEnd w:id="229"/>
    </w:p>
    <w:p w14:paraId="5AFB2F06" w14:textId="64F6321B" w:rsidR="00D30F73" w:rsidRPr="00764BB4" w:rsidRDefault="00D30F73" w:rsidP="007B0D18">
      <w:pPr>
        <w:tabs>
          <w:tab w:val="left" w:pos="420"/>
        </w:tabs>
        <w:spacing w:line="276" w:lineRule="auto"/>
        <w:ind w:left="851"/>
        <w:rPr>
          <w:rFonts w:asciiTheme="minorHAnsi" w:eastAsia="Times New Roman" w:hAnsiTheme="minorHAnsi" w:cstheme="minorHAnsi"/>
          <w:lang w:val="pl-PL"/>
        </w:rPr>
      </w:pPr>
      <w:r w:rsidRPr="00764BB4">
        <w:rPr>
          <w:rFonts w:asciiTheme="minorHAnsi" w:eastAsia="Times New Roman" w:hAnsiTheme="minorHAnsi" w:cstheme="minorHAnsi"/>
          <w:lang w:val="pl-PL"/>
        </w:rPr>
        <w:t xml:space="preserve">Przewiduje się 9 trójkątnych żagli stawianych na sztagach i </w:t>
      </w:r>
      <w:r w:rsidR="006C53CC" w:rsidRPr="00764BB4">
        <w:rPr>
          <w:rFonts w:asciiTheme="minorHAnsi" w:eastAsia="Times New Roman" w:hAnsiTheme="minorHAnsi" w:cstheme="minorHAnsi"/>
          <w:lang w:val="pl-PL"/>
        </w:rPr>
        <w:t>k</w:t>
      </w:r>
      <w:r w:rsidRPr="00764BB4">
        <w:rPr>
          <w:rFonts w:asciiTheme="minorHAnsi" w:eastAsia="Times New Roman" w:hAnsiTheme="minorHAnsi" w:cstheme="minorHAnsi"/>
          <w:lang w:val="pl-PL"/>
        </w:rPr>
        <w:t>ażdy żagiel</w:t>
      </w:r>
      <w:r w:rsidR="001625AD" w:rsidRPr="00764BB4">
        <w:rPr>
          <w:rFonts w:asciiTheme="minorHAnsi" w:eastAsia="Times New Roman" w:hAnsiTheme="minorHAnsi" w:cstheme="minorHAnsi"/>
          <w:lang w:val="pl-PL"/>
        </w:rPr>
        <w:t xml:space="preserve"> ma być</w:t>
      </w:r>
      <w:r w:rsidRPr="00764BB4">
        <w:rPr>
          <w:rFonts w:asciiTheme="minorHAnsi" w:eastAsia="Times New Roman" w:hAnsiTheme="minorHAnsi" w:cstheme="minorHAnsi"/>
          <w:lang w:val="pl-PL"/>
        </w:rPr>
        <w:t xml:space="preserve"> wyposażony w następujące olinowanie ruchome:</w:t>
      </w:r>
    </w:p>
    <w:p w14:paraId="7147F243" w14:textId="1A2631F7" w:rsidR="00D30F73" w:rsidRPr="00764BB4" w:rsidRDefault="001625AD" w:rsidP="000B0845">
      <w:pPr>
        <w:pStyle w:val="Akapitzlist"/>
        <w:numPr>
          <w:ilvl w:val="0"/>
          <w:numId w:val="74"/>
        </w:numPr>
        <w:spacing w:line="276" w:lineRule="auto"/>
        <w:ind w:left="1418" w:hanging="425"/>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f</w:t>
      </w:r>
      <w:r w:rsidR="00D30F73" w:rsidRPr="00764BB4">
        <w:rPr>
          <w:rFonts w:asciiTheme="minorHAnsi" w:eastAsia="Times New Roman" w:hAnsiTheme="minorHAnsi" w:cstheme="minorHAnsi"/>
          <w:lang w:val="pl-PL"/>
        </w:rPr>
        <w:t xml:space="preserve">ał żagla - pojedyncza lina idąca od zamocowania na maszcie w pobliżu okucia zamontowania sztagu, przełożona przez blok w rogu fałowym żagla i idąca z powrotem do góry przez </w:t>
      </w:r>
      <w:r w:rsidR="006C53CC" w:rsidRPr="00764BB4">
        <w:rPr>
          <w:rFonts w:asciiTheme="minorHAnsi" w:eastAsia="Times New Roman" w:hAnsiTheme="minorHAnsi" w:cstheme="minorHAnsi"/>
          <w:lang w:val="pl-PL"/>
        </w:rPr>
        <w:t>następny</w:t>
      </w:r>
      <w:r w:rsidR="00D30F73" w:rsidRPr="00764BB4">
        <w:rPr>
          <w:rFonts w:asciiTheme="minorHAnsi" w:eastAsia="Times New Roman" w:hAnsiTheme="minorHAnsi" w:cstheme="minorHAnsi"/>
          <w:lang w:val="pl-PL"/>
        </w:rPr>
        <w:t xml:space="preserve"> blok zamontowany w pobliżu początku liny na maszcie i schodząca do nagielbanku</w:t>
      </w:r>
      <w:r w:rsidRPr="00764BB4">
        <w:rPr>
          <w:rFonts w:asciiTheme="minorHAnsi" w:eastAsia="Times New Roman" w:hAnsiTheme="minorHAnsi" w:cstheme="minorHAnsi"/>
          <w:lang w:val="pl-PL"/>
        </w:rPr>
        <w:t>;</w:t>
      </w:r>
    </w:p>
    <w:p w14:paraId="7025E28F" w14:textId="0993A4CA" w:rsidR="00D30F73" w:rsidRPr="00764BB4" w:rsidRDefault="001625AD" w:rsidP="000B0845">
      <w:pPr>
        <w:pStyle w:val="Akapitzlist"/>
        <w:numPr>
          <w:ilvl w:val="0"/>
          <w:numId w:val="74"/>
        </w:numPr>
        <w:spacing w:line="276" w:lineRule="auto"/>
        <w:ind w:left="1418" w:hanging="425"/>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k</w:t>
      </w:r>
      <w:r w:rsidR="00D30F73" w:rsidRPr="00764BB4">
        <w:rPr>
          <w:rFonts w:asciiTheme="minorHAnsi" w:eastAsia="Times New Roman" w:hAnsiTheme="minorHAnsi" w:cstheme="minorHAnsi"/>
          <w:lang w:val="pl-PL"/>
        </w:rPr>
        <w:t>ontrafał (niderholer) - pojedyncza lina zamocowana w rogu fałowym żagla, przechodząca przez blok w pobliżu dolnego końca sztagu i schodząca do nagielbanku, lub „ogródka” pod masztem (też nagielbank usytuowany dookoła danego masztu)</w:t>
      </w:r>
      <w:r w:rsidR="00BA0ABF" w:rsidRPr="00764BB4">
        <w:rPr>
          <w:rFonts w:asciiTheme="minorHAnsi" w:eastAsia="Times New Roman" w:hAnsiTheme="minorHAnsi" w:cstheme="minorHAnsi"/>
          <w:lang w:val="pl-PL"/>
        </w:rPr>
        <w:t>; p</w:t>
      </w:r>
      <w:r w:rsidR="00D30F73" w:rsidRPr="00764BB4">
        <w:rPr>
          <w:rFonts w:asciiTheme="minorHAnsi" w:eastAsia="Times New Roman" w:hAnsiTheme="minorHAnsi" w:cstheme="minorHAnsi"/>
          <w:lang w:val="pl-PL"/>
        </w:rPr>
        <w:t>owstaje wtedy przełożenie siły 1:1</w:t>
      </w:r>
      <w:r w:rsidR="00BA0ABF" w:rsidRPr="00764BB4">
        <w:rPr>
          <w:rFonts w:asciiTheme="minorHAnsi" w:eastAsia="Times New Roman" w:hAnsiTheme="minorHAnsi" w:cstheme="minorHAnsi"/>
          <w:lang w:val="pl-PL"/>
        </w:rPr>
        <w:t>;</w:t>
      </w:r>
    </w:p>
    <w:p w14:paraId="78716947" w14:textId="68934489" w:rsidR="00D30F73" w:rsidRPr="00764BB4" w:rsidRDefault="00BA0ABF" w:rsidP="000B0845">
      <w:pPr>
        <w:pStyle w:val="Akapitzlist"/>
        <w:numPr>
          <w:ilvl w:val="0"/>
          <w:numId w:val="74"/>
        </w:numPr>
        <w:spacing w:line="276" w:lineRule="auto"/>
        <w:ind w:left="1418" w:hanging="425"/>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s</w:t>
      </w:r>
      <w:r w:rsidR="00D30F73" w:rsidRPr="00764BB4">
        <w:rPr>
          <w:rFonts w:asciiTheme="minorHAnsi" w:eastAsia="Times New Roman" w:hAnsiTheme="minorHAnsi" w:cstheme="minorHAnsi"/>
          <w:lang w:val="pl-PL"/>
        </w:rPr>
        <w:t>zoty żagla - pojedyncza lina idąca od zamocowanej na pokładzie „kipy” szotowej z D-</w:t>
      </w:r>
      <w:r w:rsidR="00054D13" w:rsidRPr="00764BB4">
        <w:rPr>
          <w:rFonts w:asciiTheme="minorHAnsi" w:eastAsia="Times New Roman" w:hAnsiTheme="minorHAnsi" w:cstheme="minorHAnsi"/>
          <w:lang w:val="pl-PL"/>
        </w:rPr>
        <w:t>ringiem,</w:t>
      </w:r>
      <w:r w:rsidR="00D30F73" w:rsidRPr="00764BB4">
        <w:rPr>
          <w:rFonts w:asciiTheme="minorHAnsi" w:eastAsia="Times New Roman" w:hAnsiTheme="minorHAnsi" w:cstheme="minorHAnsi"/>
          <w:lang w:val="pl-PL"/>
        </w:rPr>
        <w:t xml:space="preserve"> gdzie zamocowany jest koniec liny i która idzie potem do bloku na rogu szotowym żagla, potem z powrotem do pokładu przez „kipę” (gładki pierścień-przewłoka) i do nagielbanku lub osobnej knagi</w:t>
      </w:r>
      <w:r w:rsidRPr="00764BB4">
        <w:rPr>
          <w:rFonts w:asciiTheme="minorHAnsi" w:eastAsia="Times New Roman" w:hAnsiTheme="minorHAnsi" w:cstheme="minorHAnsi"/>
          <w:lang w:val="pl-PL"/>
        </w:rPr>
        <w:t>; k</w:t>
      </w:r>
      <w:r w:rsidR="00D30F73" w:rsidRPr="00764BB4">
        <w:rPr>
          <w:rFonts w:asciiTheme="minorHAnsi" w:eastAsia="Times New Roman" w:hAnsiTheme="minorHAnsi" w:cstheme="minorHAnsi"/>
          <w:lang w:val="pl-PL"/>
        </w:rPr>
        <w:t>ombinacja taka zamontowana jest do rogu szotowego jako podwójna dzieląc szoty na lewą i prawą burtę</w:t>
      </w:r>
      <w:r w:rsidRPr="00764BB4">
        <w:rPr>
          <w:rFonts w:asciiTheme="minorHAnsi" w:eastAsia="Times New Roman" w:hAnsiTheme="minorHAnsi" w:cstheme="minorHAnsi"/>
          <w:lang w:val="pl-PL"/>
        </w:rPr>
        <w:t>;</w:t>
      </w:r>
    </w:p>
    <w:p w14:paraId="31E0C733" w14:textId="5B4C3D34" w:rsidR="00D30F73" w:rsidRPr="00764BB4" w:rsidRDefault="00BA0ABF" w:rsidP="000B0845">
      <w:pPr>
        <w:pStyle w:val="Akapitzlist"/>
        <w:numPr>
          <w:ilvl w:val="0"/>
          <w:numId w:val="74"/>
        </w:numPr>
        <w:spacing w:line="276" w:lineRule="auto"/>
        <w:ind w:left="1418" w:hanging="425"/>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h</w:t>
      </w:r>
      <w:r w:rsidR="00D30F73" w:rsidRPr="00764BB4">
        <w:rPr>
          <w:rFonts w:asciiTheme="minorHAnsi" w:eastAsia="Times New Roman" w:hAnsiTheme="minorHAnsi" w:cstheme="minorHAnsi"/>
          <w:lang w:val="pl-PL"/>
        </w:rPr>
        <w:t xml:space="preserve">als - dot. </w:t>
      </w:r>
      <w:r w:rsidRPr="00764BB4">
        <w:rPr>
          <w:rFonts w:asciiTheme="minorHAnsi" w:eastAsia="Times New Roman" w:hAnsiTheme="minorHAnsi" w:cstheme="minorHAnsi"/>
          <w:lang w:val="pl-PL"/>
        </w:rPr>
        <w:t>l</w:t>
      </w:r>
      <w:r w:rsidR="00D30F73" w:rsidRPr="00764BB4">
        <w:rPr>
          <w:rFonts w:asciiTheme="minorHAnsi" w:eastAsia="Times New Roman" w:hAnsiTheme="minorHAnsi" w:cstheme="minorHAnsi"/>
          <w:lang w:val="pl-PL"/>
        </w:rPr>
        <w:t xml:space="preserve">atacza (najwyższy, pierwszy żagiel od dziobu), </w:t>
      </w:r>
      <w:r w:rsidRPr="00764BB4">
        <w:rPr>
          <w:rFonts w:asciiTheme="minorHAnsi" w:eastAsia="Times New Roman" w:hAnsiTheme="minorHAnsi" w:cstheme="minorHAnsi"/>
          <w:lang w:val="pl-PL"/>
        </w:rPr>
        <w:t>g</w:t>
      </w:r>
      <w:r w:rsidR="00D30F73" w:rsidRPr="00764BB4">
        <w:rPr>
          <w:rFonts w:asciiTheme="minorHAnsi" w:eastAsia="Times New Roman" w:hAnsiTheme="minorHAnsi" w:cstheme="minorHAnsi"/>
          <w:lang w:val="pl-PL"/>
        </w:rPr>
        <w:t xml:space="preserve">rotsztaksla (najniższy żagiel </w:t>
      </w:r>
      <w:r w:rsidR="00054D13" w:rsidRPr="00764BB4">
        <w:rPr>
          <w:rFonts w:asciiTheme="minorHAnsi" w:eastAsia="Times New Roman" w:hAnsiTheme="minorHAnsi" w:cstheme="minorHAnsi"/>
          <w:lang w:val="pl-PL"/>
        </w:rPr>
        <w:t>trójkątny</w:t>
      </w:r>
      <w:r w:rsidR="00D30F73" w:rsidRPr="00764BB4">
        <w:rPr>
          <w:rFonts w:asciiTheme="minorHAnsi" w:eastAsia="Times New Roman" w:hAnsiTheme="minorHAnsi" w:cstheme="minorHAnsi"/>
          <w:lang w:val="pl-PL"/>
        </w:rPr>
        <w:t xml:space="preserve"> między </w:t>
      </w:r>
      <w:r w:rsidR="00D30F73" w:rsidRPr="00764BB4">
        <w:rPr>
          <w:rFonts w:asciiTheme="minorHAnsi" w:eastAsia="Times New Roman" w:hAnsiTheme="minorHAnsi" w:cstheme="minorHAnsi"/>
          <w:lang w:val="pl-PL"/>
        </w:rPr>
        <w:lastRenderedPageBreak/>
        <w:t xml:space="preserve">grotmasztem i fokmasztem) i </w:t>
      </w:r>
      <w:r w:rsidRPr="00764BB4">
        <w:rPr>
          <w:rFonts w:asciiTheme="minorHAnsi" w:eastAsia="Times New Roman" w:hAnsiTheme="minorHAnsi" w:cstheme="minorHAnsi"/>
          <w:lang w:val="pl-PL"/>
        </w:rPr>
        <w:t>k</w:t>
      </w:r>
      <w:r w:rsidR="00D30F73" w:rsidRPr="00764BB4">
        <w:rPr>
          <w:rFonts w:asciiTheme="minorHAnsi" w:eastAsia="Times New Roman" w:hAnsiTheme="minorHAnsi" w:cstheme="minorHAnsi"/>
          <w:lang w:val="pl-PL"/>
        </w:rPr>
        <w:t xml:space="preserve">rojsztaksla (najniższy żagiel </w:t>
      </w:r>
      <w:r w:rsidR="00054D13" w:rsidRPr="00764BB4">
        <w:rPr>
          <w:rFonts w:asciiTheme="minorHAnsi" w:eastAsia="Times New Roman" w:hAnsiTheme="minorHAnsi" w:cstheme="minorHAnsi"/>
          <w:lang w:val="pl-PL"/>
        </w:rPr>
        <w:t>trójkątny</w:t>
      </w:r>
      <w:r w:rsidR="00D30F73" w:rsidRPr="00764BB4">
        <w:rPr>
          <w:rFonts w:asciiTheme="minorHAnsi" w:eastAsia="Times New Roman" w:hAnsiTheme="minorHAnsi" w:cstheme="minorHAnsi"/>
          <w:lang w:val="pl-PL"/>
        </w:rPr>
        <w:t xml:space="preserve"> między krojcmasztem i</w:t>
      </w:r>
      <w:r w:rsidRPr="00764BB4">
        <w:rPr>
          <w:rFonts w:asciiTheme="minorHAnsi" w:eastAsia="Times New Roman" w:hAnsiTheme="minorHAnsi" w:cstheme="minorHAnsi"/>
          <w:lang w:val="pl-PL"/>
        </w:rPr>
        <w:t> </w:t>
      </w:r>
      <w:r w:rsidR="00D30F73" w:rsidRPr="00764BB4">
        <w:rPr>
          <w:rFonts w:asciiTheme="minorHAnsi" w:eastAsia="Times New Roman" w:hAnsiTheme="minorHAnsi" w:cstheme="minorHAnsi"/>
          <w:lang w:val="pl-PL"/>
        </w:rPr>
        <w:t xml:space="preserve">grotmasztem) - pojedyncza lina z dwoma wielokrążkami z przełożeniem siły 4:1 do </w:t>
      </w:r>
      <w:r w:rsidR="006C53CC" w:rsidRPr="00764BB4">
        <w:rPr>
          <w:rFonts w:asciiTheme="minorHAnsi" w:eastAsia="Times New Roman" w:hAnsiTheme="minorHAnsi" w:cstheme="minorHAnsi"/>
          <w:lang w:val="pl-PL"/>
        </w:rPr>
        <w:t>ewentualnego</w:t>
      </w:r>
      <w:r w:rsidR="00D30F73" w:rsidRPr="00764BB4">
        <w:rPr>
          <w:rFonts w:asciiTheme="minorHAnsi" w:eastAsia="Times New Roman" w:hAnsiTheme="minorHAnsi" w:cstheme="minorHAnsi"/>
          <w:lang w:val="pl-PL"/>
        </w:rPr>
        <w:t xml:space="preserve"> regulowania położenia rogu halsowego i całego żagla po sztagu w celu dobrego wytrymowania w</w:t>
      </w:r>
      <w:r w:rsidRPr="00764BB4">
        <w:rPr>
          <w:rFonts w:asciiTheme="minorHAnsi" w:eastAsia="Times New Roman" w:hAnsiTheme="minorHAnsi" w:cstheme="minorHAnsi"/>
          <w:lang w:val="pl-PL"/>
        </w:rPr>
        <w:t> </w:t>
      </w:r>
      <w:r w:rsidR="00D30F73" w:rsidRPr="00764BB4">
        <w:rPr>
          <w:rFonts w:asciiTheme="minorHAnsi" w:eastAsia="Times New Roman" w:hAnsiTheme="minorHAnsi" w:cstheme="minorHAnsi"/>
          <w:lang w:val="pl-PL"/>
        </w:rPr>
        <w:t>stosunku do żagli sąsiednich.</w:t>
      </w:r>
    </w:p>
    <w:p w14:paraId="1746B37D" w14:textId="77777777" w:rsidR="00D30F73" w:rsidRPr="00764BB4" w:rsidRDefault="00D30F73" w:rsidP="007B0D18">
      <w:pPr>
        <w:tabs>
          <w:tab w:val="left" w:pos="420"/>
        </w:tabs>
        <w:spacing w:line="276" w:lineRule="auto"/>
        <w:rPr>
          <w:rFonts w:asciiTheme="minorHAnsi" w:eastAsia="Times New Roman" w:hAnsiTheme="minorHAnsi" w:cstheme="minorHAnsi"/>
          <w:lang w:val="pl-PL"/>
        </w:rPr>
      </w:pPr>
    </w:p>
    <w:p w14:paraId="0E609296" w14:textId="54E53DEE" w:rsidR="00D30F73" w:rsidRPr="00764BB4" w:rsidRDefault="00D30F73" w:rsidP="007B0D18">
      <w:pPr>
        <w:pStyle w:val="Nagwek4"/>
        <w:spacing w:before="0" w:after="0" w:line="276" w:lineRule="auto"/>
        <w:rPr>
          <w:rFonts w:asciiTheme="minorHAnsi" w:hAnsiTheme="minorHAnsi" w:cstheme="minorHAnsi"/>
          <w:b/>
        </w:rPr>
      </w:pPr>
      <w:bookmarkStart w:id="230" w:name="_Toc227057304"/>
      <w:r w:rsidRPr="00764BB4">
        <w:rPr>
          <w:rFonts w:asciiTheme="minorHAnsi" w:hAnsiTheme="minorHAnsi" w:cstheme="minorHAnsi"/>
          <w:b/>
        </w:rPr>
        <w:t xml:space="preserve">Żagle rejowe główne (dolne: </w:t>
      </w:r>
      <w:r w:rsidR="006407B0">
        <w:rPr>
          <w:rFonts w:asciiTheme="minorHAnsi" w:hAnsiTheme="minorHAnsi" w:cstheme="minorHAnsi"/>
          <w:b/>
        </w:rPr>
        <w:t>f</w:t>
      </w:r>
      <w:r w:rsidR="00C552FC" w:rsidRPr="00764BB4">
        <w:rPr>
          <w:rFonts w:asciiTheme="minorHAnsi" w:hAnsiTheme="minorHAnsi" w:cstheme="minorHAnsi"/>
          <w:b/>
        </w:rPr>
        <w:t xml:space="preserve">okżagiel, </w:t>
      </w:r>
      <w:r w:rsidR="006407B0">
        <w:rPr>
          <w:rFonts w:asciiTheme="minorHAnsi" w:hAnsiTheme="minorHAnsi" w:cstheme="minorHAnsi"/>
          <w:b/>
        </w:rPr>
        <w:t>g</w:t>
      </w:r>
      <w:r w:rsidR="00C552FC" w:rsidRPr="00764BB4">
        <w:rPr>
          <w:rFonts w:asciiTheme="minorHAnsi" w:hAnsiTheme="minorHAnsi" w:cstheme="minorHAnsi"/>
          <w:b/>
        </w:rPr>
        <w:t xml:space="preserve">rotżagiel, </w:t>
      </w:r>
      <w:proofErr w:type="spellStart"/>
      <w:r w:rsidR="006407B0">
        <w:rPr>
          <w:rFonts w:asciiTheme="minorHAnsi" w:hAnsiTheme="minorHAnsi" w:cstheme="minorHAnsi"/>
          <w:b/>
        </w:rPr>
        <w:t>k</w:t>
      </w:r>
      <w:r w:rsidR="00C552FC" w:rsidRPr="00764BB4">
        <w:rPr>
          <w:rFonts w:asciiTheme="minorHAnsi" w:hAnsiTheme="minorHAnsi" w:cstheme="minorHAnsi"/>
          <w:b/>
        </w:rPr>
        <w:t>rojcżagiel</w:t>
      </w:r>
      <w:proofErr w:type="spellEnd"/>
      <w:r w:rsidR="00C552FC" w:rsidRPr="00764BB4">
        <w:rPr>
          <w:rFonts w:asciiTheme="minorHAnsi" w:hAnsiTheme="minorHAnsi" w:cstheme="minorHAnsi"/>
          <w:b/>
        </w:rPr>
        <w:t xml:space="preserve"> - reje niepodnoszone</w:t>
      </w:r>
      <w:r w:rsidRPr="00764BB4">
        <w:rPr>
          <w:rFonts w:asciiTheme="minorHAnsi" w:hAnsiTheme="minorHAnsi" w:cstheme="minorHAnsi"/>
          <w:b/>
        </w:rPr>
        <w:t>)</w:t>
      </w:r>
      <w:bookmarkEnd w:id="230"/>
    </w:p>
    <w:p w14:paraId="354F1F3B" w14:textId="755FCE29" w:rsidR="00D30F73" w:rsidRPr="00764BB4" w:rsidRDefault="00D30F73" w:rsidP="007B0D18">
      <w:pPr>
        <w:tabs>
          <w:tab w:val="left" w:pos="420"/>
        </w:tabs>
        <w:spacing w:line="276" w:lineRule="auto"/>
        <w:ind w:left="851"/>
        <w:rPr>
          <w:rFonts w:asciiTheme="minorHAnsi" w:eastAsia="Times New Roman" w:hAnsiTheme="minorHAnsi" w:cstheme="minorHAnsi"/>
          <w:lang w:val="pl-PL"/>
        </w:rPr>
      </w:pPr>
      <w:r w:rsidRPr="00764BB4">
        <w:rPr>
          <w:rFonts w:asciiTheme="minorHAnsi" w:eastAsia="Times New Roman" w:hAnsiTheme="minorHAnsi" w:cstheme="minorHAnsi"/>
          <w:lang w:val="pl-PL"/>
        </w:rPr>
        <w:t>Najniższe żagle na masztach z wolnymi rogami szotowymi ściąganymi do pokładu z następującym</w:t>
      </w:r>
      <w:r w:rsidR="00BA0ABF" w:rsidRPr="00764BB4">
        <w:rPr>
          <w:rFonts w:asciiTheme="minorHAnsi" w:eastAsia="Times New Roman" w:hAnsiTheme="minorHAnsi" w:cstheme="minorHAnsi"/>
          <w:lang w:val="pl-PL"/>
        </w:rPr>
        <w:t xml:space="preserve"> </w:t>
      </w:r>
      <w:r w:rsidRPr="00764BB4">
        <w:rPr>
          <w:rFonts w:asciiTheme="minorHAnsi" w:eastAsia="Times New Roman" w:hAnsiTheme="minorHAnsi" w:cstheme="minorHAnsi"/>
          <w:lang w:val="pl-PL"/>
        </w:rPr>
        <w:t>olinowaniem ruchomym:</w:t>
      </w:r>
    </w:p>
    <w:p w14:paraId="376DDEB2" w14:textId="2259325F" w:rsidR="00D30F73" w:rsidRPr="00764BB4" w:rsidRDefault="00D30F73" w:rsidP="000B0845">
      <w:pPr>
        <w:pStyle w:val="Akapitzlist"/>
        <w:numPr>
          <w:ilvl w:val="0"/>
          <w:numId w:val="74"/>
        </w:numPr>
        <w:spacing w:line="276" w:lineRule="auto"/>
        <w:ind w:left="1418" w:hanging="425"/>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2 x</w:t>
      </w:r>
      <w:r w:rsidR="00C552FC" w:rsidRPr="00764BB4">
        <w:rPr>
          <w:rFonts w:asciiTheme="minorHAnsi" w:eastAsia="Times New Roman" w:hAnsiTheme="minorHAnsi" w:cstheme="minorHAnsi"/>
          <w:lang w:val="pl-PL"/>
        </w:rPr>
        <w:t xml:space="preserve"> </w:t>
      </w:r>
      <w:r w:rsidR="00BA0ABF" w:rsidRPr="00764BB4">
        <w:rPr>
          <w:rFonts w:asciiTheme="minorHAnsi" w:eastAsia="Times New Roman" w:hAnsiTheme="minorHAnsi" w:cstheme="minorHAnsi"/>
          <w:lang w:val="pl-PL"/>
        </w:rPr>
        <w:t>s</w:t>
      </w:r>
      <w:r w:rsidRPr="00764BB4">
        <w:rPr>
          <w:rFonts w:asciiTheme="minorHAnsi" w:eastAsia="Times New Roman" w:hAnsiTheme="minorHAnsi" w:cstheme="minorHAnsi"/>
          <w:lang w:val="pl-PL"/>
        </w:rPr>
        <w:t>zot (lewy i prawy) - pojedyncza lina przechodząca przez blok na rogu szotowym żagla i</w:t>
      </w:r>
      <w:r w:rsidR="00BA0ABF" w:rsidRPr="00764BB4">
        <w:rPr>
          <w:rFonts w:asciiTheme="minorHAnsi" w:eastAsia="Times New Roman" w:hAnsiTheme="minorHAnsi" w:cstheme="minorHAnsi"/>
          <w:lang w:val="pl-PL"/>
        </w:rPr>
        <w:t> </w:t>
      </w:r>
      <w:r w:rsidRPr="00764BB4">
        <w:rPr>
          <w:rFonts w:asciiTheme="minorHAnsi" w:eastAsia="Times New Roman" w:hAnsiTheme="minorHAnsi" w:cstheme="minorHAnsi"/>
          <w:lang w:val="pl-PL"/>
        </w:rPr>
        <w:t>z</w:t>
      </w:r>
      <w:r w:rsidR="00BA0ABF" w:rsidRPr="00764BB4">
        <w:rPr>
          <w:rFonts w:asciiTheme="minorHAnsi" w:eastAsia="Times New Roman" w:hAnsiTheme="minorHAnsi" w:cstheme="minorHAnsi"/>
          <w:lang w:val="pl-PL"/>
        </w:rPr>
        <w:t> </w:t>
      </w:r>
      <w:r w:rsidRPr="00764BB4">
        <w:rPr>
          <w:rFonts w:asciiTheme="minorHAnsi" w:eastAsia="Times New Roman" w:hAnsiTheme="minorHAnsi" w:cstheme="minorHAnsi"/>
          <w:lang w:val="pl-PL"/>
        </w:rPr>
        <w:t xml:space="preserve">przełożeniem 2:1 wracająca do bloku na pokładzie i do knagi na pokładzie lub </w:t>
      </w:r>
      <w:r w:rsidR="00E3238D" w:rsidRPr="00764BB4">
        <w:rPr>
          <w:rFonts w:asciiTheme="minorHAnsi" w:eastAsia="Times New Roman" w:hAnsiTheme="minorHAnsi" w:cstheme="minorHAnsi"/>
          <w:lang w:val="pl-PL"/>
        </w:rPr>
        <w:t>nagla na</w:t>
      </w:r>
      <w:r w:rsidRPr="00764BB4">
        <w:rPr>
          <w:rFonts w:asciiTheme="minorHAnsi" w:eastAsia="Times New Roman" w:hAnsiTheme="minorHAnsi" w:cstheme="minorHAnsi"/>
          <w:lang w:val="pl-PL"/>
        </w:rPr>
        <w:t xml:space="preserve"> nagielbanku</w:t>
      </w:r>
      <w:r w:rsidR="00BA0ABF" w:rsidRPr="00764BB4">
        <w:rPr>
          <w:rFonts w:asciiTheme="minorHAnsi" w:eastAsia="Times New Roman" w:hAnsiTheme="minorHAnsi" w:cstheme="minorHAnsi"/>
          <w:lang w:val="pl-PL"/>
        </w:rPr>
        <w:t>;</w:t>
      </w:r>
    </w:p>
    <w:p w14:paraId="0D05185A" w14:textId="14310788" w:rsidR="00D30F73" w:rsidRPr="00764BB4" w:rsidRDefault="00D30F73" w:rsidP="000B0845">
      <w:pPr>
        <w:pStyle w:val="Akapitzlist"/>
        <w:numPr>
          <w:ilvl w:val="0"/>
          <w:numId w:val="74"/>
        </w:numPr>
        <w:spacing w:line="276" w:lineRule="auto"/>
        <w:ind w:left="1418" w:hanging="425"/>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 xml:space="preserve">2 x </w:t>
      </w:r>
      <w:r w:rsidR="00BA0ABF" w:rsidRPr="00764BB4">
        <w:rPr>
          <w:rFonts w:asciiTheme="minorHAnsi" w:eastAsia="Times New Roman" w:hAnsiTheme="minorHAnsi" w:cstheme="minorHAnsi"/>
          <w:lang w:val="pl-PL"/>
        </w:rPr>
        <w:t>h</w:t>
      </w:r>
      <w:r w:rsidRPr="00764BB4">
        <w:rPr>
          <w:rFonts w:asciiTheme="minorHAnsi" w:eastAsia="Times New Roman" w:hAnsiTheme="minorHAnsi" w:cstheme="minorHAnsi"/>
          <w:lang w:val="pl-PL"/>
        </w:rPr>
        <w:t xml:space="preserve">als (lewy i prawy) - podobnie jak szot, ale pracująca w stronę dziobu, pojedyncza lina zamocowana na </w:t>
      </w:r>
      <w:r w:rsidR="00BA0ABF" w:rsidRPr="00764BB4">
        <w:rPr>
          <w:rFonts w:asciiTheme="minorHAnsi" w:eastAsia="Times New Roman" w:hAnsiTheme="minorHAnsi" w:cstheme="minorHAnsi"/>
          <w:lang w:val="pl-PL"/>
        </w:rPr>
        <w:t>pokładzie</w:t>
      </w:r>
      <w:r w:rsidRPr="00764BB4">
        <w:rPr>
          <w:rFonts w:asciiTheme="minorHAnsi" w:eastAsia="Times New Roman" w:hAnsiTheme="minorHAnsi" w:cstheme="minorHAnsi"/>
          <w:lang w:val="pl-PL"/>
        </w:rPr>
        <w:t xml:space="preserve"> przechodząca przez blok na rogu szotowym żagla i z przełożeniem 2:1 wracająca do bloku na pokładzie i do knagi na pokładzie lub </w:t>
      </w:r>
      <w:r w:rsidR="00E3238D" w:rsidRPr="00764BB4">
        <w:rPr>
          <w:rFonts w:asciiTheme="minorHAnsi" w:eastAsia="Times New Roman" w:hAnsiTheme="minorHAnsi" w:cstheme="minorHAnsi"/>
          <w:lang w:val="pl-PL"/>
        </w:rPr>
        <w:t>nagla na</w:t>
      </w:r>
      <w:r w:rsidRPr="00764BB4">
        <w:rPr>
          <w:rFonts w:asciiTheme="minorHAnsi" w:eastAsia="Times New Roman" w:hAnsiTheme="minorHAnsi" w:cstheme="minorHAnsi"/>
          <w:lang w:val="pl-PL"/>
        </w:rPr>
        <w:t xml:space="preserve"> nagielbanku</w:t>
      </w:r>
      <w:r w:rsidR="00BA0ABF" w:rsidRPr="00764BB4">
        <w:rPr>
          <w:rFonts w:asciiTheme="minorHAnsi" w:eastAsia="Times New Roman" w:hAnsiTheme="minorHAnsi" w:cstheme="minorHAnsi"/>
          <w:lang w:val="pl-PL"/>
        </w:rPr>
        <w:t>;</w:t>
      </w:r>
    </w:p>
    <w:p w14:paraId="1783E554" w14:textId="67473514" w:rsidR="00D30F73" w:rsidRPr="00764BB4" w:rsidRDefault="00D30F73" w:rsidP="000B0845">
      <w:pPr>
        <w:pStyle w:val="Akapitzlist"/>
        <w:numPr>
          <w:ilvl w:val="0"/>
          <w:numId w:val="74"/>
        </w:numPr>
        <w:spacing w:line="276" w:lineRule="auto"/>
        <w:ind w:left="1418" w:hanging="425"/>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 xml:space="preserve">2 x </w:t>
      </w:r>
      <w:r w:rsidR="00BA0ABF" w:rsidRPr="00764BB4">
        <w:rPr>
          <w:rFonts w:asciiTheme="minorHAnsi" w:eastAsia="Times New Roman" w:hAnsiTheme="minorHAnsi" w:cstheme="minorHAnsi"/>
          <w:lang w:val="pl-PL"/>
        </w:rPr>
        <w:t>b</w:t>
      </w:r>
      <w:r w:rsidRPr="00764BB4">
        <w:rPr>
          <w:rFonts w:asciiTheme="minorHAnsi" w:eastAsia="Times New Roman" w:hAnsiTheme="minorHAnsi" w:cstheme="minorHAnsi"/>
          <w:lang w:val="pl-PL"/>
        </w:rPr>
        <w:t xml:space="preserve">ras (lewy i prawy) - rozdzielone, strop z liny ze stali nierdzewnej od noku rei zakończony </w:t>
      </w:r>
      <w:r w:rsidR="00E3238D" w:rsidRPr="00764BB4">
        <w:rPr>
          <w:rFonts w:asciiTheme="minorHAnsi" w:eastAsia="Times New Roman" w:hAnsiTheme="minorHAnsi" w:cstheme="minorHAnsi"/>
          <w:lang w:val="pl-PL"/>
        </w:rPr>
        <w:t>blokiem,</w:t>
      </w:r>
      <w:r w:rsidRPr="00764BB4">
        <w:rPr>
          <w:rFonts w:asciiTheme="minorHAnsi" w:eastAsia="Times New Roman" w:hAnsiTheme="minorHAnsi" w:cstheme="minorHAnsi"/>
          <w:lang w:val="pl-PL"/>
        </w:rPr>
        <w:t xml:space="preserve"> przez który przechodzi </w:t>
      </w:r>
      <w:r w:rsidR="00221018" w:rsidRPr="00764BB4">
        <w:rPr>
          <w:rFonts w:asciiTheme="minorHAnsi" w:eastAsia="Times New Roman" w:hAnsiTheme="minorHAnsi" w:cstheme="minorHAnsi"/>
          <w:lang w:val="pl-PL"/>
        </w:rPr>
        <w:t>następna</w:t>
      </w:r>
      <w:r w:rsidRPr="00764BB4">
        <w:rPr>
          <w:rFonts w:asciiTheme="minorHAnsi" w:eastAsia="Times New Roman" w:hAnsiTheme="minorHAnsi" w:cstheme="minorHAnsi"/>
          <w:lang w:val="pl-PL"/>
        </w:rPr>
        <w:t xml:space="preserve"> lina ze stali nierdzewnej idąca od windy Jarvisa przez blok na maszcie, potem wspomniany blok na końcu stropu od noku rei (przełożenie 2:1), następnie zakończona talią z</w:t>
      </w:r>
      <w:r w:rsidR="00BA0ABF" w:rsidRPr="00764BB4">
        <w:rPr>
          <w:rFonts w:asciiTheme="minorHAnsi" w:eastAsia="Times New Roman" w:hAnsiTheme="minorHAnsi" w:cstheme="minorHAnsi"/>
          <w:lang w:val="pl-PL"/>
        </w:rPr>
        <w:t> </w:t>
      </w:r>
      <w:r w:rsidRPr="00764BB4">
        <w:rPr>
          <w:rFonts w:asciiTheme="minorHAnsi" w:eastAsia="Times New Roman" w:hAnsiTheme="minorHAnsi" w:cstheme="minorHAnsi"/>
          <w:lang w:val="pl-PL"/>
        </w:rPr>
        <w:t>liny włókiennej (przełożenie 3:1), zamocowaną na wąsie poza pokładem (wytyku burtowym) i której koniec dochodzi do nagielbanku</w:t>
      </w:r>
      <w:r w:rsidR="00BA0ABF" w:rsidRPr="00764BB4">
        <w:rPr>
          <w:rFonts w:asciiTheme="minorHAnsi" w:eastAsia="Times New Roman" w:hAnsiTheme="minorHAnsi" w:cstheme="minorHAnsi"/>
          <w:lang w:val="pl-PL"/>
        </w:rPr>
        <w:t>;</w:t>
      </w:r>
    </w:p>
    <w:p w14:paraId="3A017692" w14:textId="2203F861" w:rsidR="00D30F73" w:rsidRPr="00764BB4" w:rsidRDefault="00D30F73" w:rsidP="000B0845">
      <w:pPr>
        <w:pStyle w:val="Akapitzlist"/>
        <w:numPr>
          <w:ilvl w:val="0"/>
          <w:numId w:val="74"/>
        </w:numPr>
        <w:spacing w:line="276" w:lineRule="auto"/>
        <w:ind w:left="1418" w:hanging="425"/>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2 x topenanta (lewa i prawa) rei - lina ze stali nierdzewnej zamocowana do noku rei przechodząca przez blok na maszcie schodząca wzdłuż masztu zakończona talią z liny włókiennej zamocowaną na pokładzie i końcem liny mocowanej w „ogródku” pod masztem</w:t>
      </w:r>
      <w:r w:rsidR="00BA0ABF" w:rsidRPr="00764BB4">
        <w:rPr>
          <w:rFonts w:asciiTheme="minorHAnsi" w:eastAsia="Times New Roman" w:hAnsiTheme="minorHAnsi" w:cstheme="minorHAnsi"/>
          <w:lang w:val="pl-PL"/>
        </w:rPr>
        <w:t>;</w:t>
      </w:r>
    </w:p>
    <w:p w14:paraId="652E9B93" w14:textId="57F6206A" w:rsidR="00D30F73" w:rsidRPr="00764BB4" w:rsidRDefault="00D30F73" w:rsidP="000B0845">
      <w:pPr>
        <w:pStyle w:val="Akapitzlist"/>
        <w:numPr>
          <w:ilvl w:val="0"/>
          <w:numId w:val="74"/>
        </w:numPr>
        <w:spacing w:line="276" w:lineRule="auto"/>
        <w:ind w:left="1418" w:hanging="425"/>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 xml:space="preserve">2 x </w:t>
      </w:r>
      <w:r w:rsidR="00BA0ABF" w:rsidRPr="00764BB4">
        <w:rPr>
          <w:rFonts w:asciiTheme="minorHAnsi" w:eastAsia="Times New Roman" w:hAnsiTheme="minorHAnsi" w:cstheme="minorHAnsi"/>
          <w:lang w:val="pl-PL"/>
        </w:rPr>
        <w:t>g</w:t>
      </w:r>
      <w:r w:rsidRPr="00764BB4">
        <w:rPr>
          <w:rFonts w:asciiTheme="minorHAnsi" w:eastAsia="Times New Roman" w:hAnsiTheme="minorHAnsi" w:cstheme="minorHAnsi"/>
          <w:lang w:val="pl-PL"/>
        </w:rPr>
        <w:t xml:space="preserve">ejtawy (dociągające rogi szotowe do noku rei), 2 x 5 </w:t>
      </w:r>
      <w:r w:rsidR="00BA0ABF" w:rsidRPr="00764BB4">
        <w:rPr>
          <w:rFonts w:asciiTheme="minorHAnsi" w:eastAsia="Times New Roman" w:hAnsiTheme="minorHAnsi" w:cstheme="minorHAnsi"/>
          <w:lang w:val="pl-PL"/>
        </w:rPr>
        <w:t>g</w:t>
      </w:r>
      <w:r w:rsidRPr="00764BB4">
        <w:rPr>
          <w:rFonts w:asciiTheme="minorHAnsi" w:eastAsia="Times New Roman" w:hAnsiTheme="minorHAnsi" w:cstheme="minorHAnsi"/>
          <w:lang w:val="pl-PL"/>
        </w:rPr>
        <w:t xml:space="preserve">ordingi (dociągające lik dolny żagla do rei), 2 x </w:t>
      </w:r>
      <w:r w:rsidR="00BA0ABF" w:rsidRPr="00764BB4">
        <w:rPr>
          <w:rFonts w:asciiTheme="minorHAnsi" w:eastAsia="Times New Roman" w:hAnsiTheme="minorHAnsi" w:cstheme="minorHAnsi"/>
          <w:lang w:val="pl-PL"/>
        </w:rPr>
        <w:t>g</w:t>
      </w:r>
      <w:r w:rsidRPr="00764BB4">
        <w:rPr>
          <w:rFonts w:asciiTheme="minorHAnsi" w:eastAsia="Times New Roman" w:hAnsiTheme="minorHAnsi" w:cstheme="minorHAnsi"/>
          <w:lang w:val="pl-PL"/>
        </w:rPr>
        <w:t xml:space="preserve">ordingi </w:t>
      </w:r>
      <w:r w:rsidR="00BA0ABF" w:rsidRPr="00764BB4">
        <w:rPr>
          <w:rFonts w:asciiTheme="minorHAnsi" w:eastAsia="Times New Roman" w:hAnsiTheme="minorHAnsi" w:cstheme="minorHAnsi"/>
          <w:lang w:val="pl-PL"/>
        </w:rPr>
        <w:t>l</w:t>
      </w:r>
      <w:r w:rsidRPr="00764BB4">
        <w:rPr>
          <w:rFonts w:asciiTheme="minorHAnsi" w:eastAsia="Times New Roman" w:hAnsiTheme="minorHAnsi" w:cstheme="minorHAnsi"/>
          <w:lang w:val="pl-PL"/>
        </w:rPr>
        <w:t xml:space="preserve">iku </w:t>
      </w:r>
      <w:r w:rsidR="00BA0ABF" w:rsidRPr="00764BB4">
        <w:rPr>
          <w:rFonts w:asciiTheme="minorHAnsi" w:eastAsia="Times New Roman" w:hAnsiTheme="minorHAnsi" w:cstheme="minorHAnsi"/>
          <w:lang w:val="pl-PL"/>
        </w:rPr>
        <w:t>b</w:t>
      </w:r>
      <w:r w:rsidRPr="00764BB4">
        <w:rPr>
          <w:rFonts w:asciiTheme="minorHAnsi" w:eastAsia="Times New Roman" w:hAnsiTheme="minorHAnsi" w:cstheme="minorHAnsi"/>
          <w:lang w:val="pl-PL"/>
        </w:rPr>
        <w:t>ocznego (dociągające lik boczny w połowie w stronę środka rei) - pojedyncze liny przechodzące przez bloki na maszcie i schodzące w dół wzdłuż want do nagielbanków na burtach.</w:t>
      </w:r>
    </w:p>
    <w:p w14:paraId="3D4A771E" w14:textId="77777777" w:rsidR="00C552FC" w:rsidRPr="00764BB4" w:rsidRDefault="00C552FC" w:rsidP="00C552FC">
      <w:pPr>
        <w:pStyle w:val="Akapitzlist"/>
        <w:spacing w:line="276" w:lineRule="auto"/>
        <w:ind w:left="1418"/>
        <w:jc w:val="both"/>
        <w:rPr>
          <w:rFonts w:asciiTheme="minorHAnsi" w:eastAsia="Times New Roman" w:hAnsiTheme="minorHAnsi" w:cstheme="minorHAnsi"/>
          <w:lang w:val="pl-PL"/>
        </w:rPr>
      </w:pPr>
    </w:p>
    <w:p w14:paraId="27F6D0C0" w14:textId="77777777" w:rsidR="00C552FC" w:rsidRPr="00764BB4" w:rsidRDefault="00C552FC" w:rsidP="00C552FC">
      <w:pPr>
        <w:pStyle w:val="Nagwek4"/>
        <w:spacing w:before="0" w:after="0" w:line="276" w:lineRule="auto"/>
        <w:rPr>
          <w:rFonts w:asciiTheme="minorHAnsi" w:hAnsiTheme="minorHAnsi" w:cstheme="minorHAnsi"/>
          <w:b/>
        </w:rPr>
      </w:pPr>
      <w:bookmarkStart w:id="231" w:name="_Toc227057305"/>
      <w:r w:rsidRPr="00764BB4">
        <w:rPr>
          <w:rFonts w:asciiTheme="minorHAnsi" w:hAnsiTheme="minorHAnsi" w:cstheme="minorHAnsi"/>
          <w:b/>
        </w:rPr>
        <w:t>Marsle dolne - reje niepodnoszone</w:t>
      </w:r>
      <w:bookmarkEnd w:id="231"/>
    </w:p>
    <w:p w14:paraId="53E3397E" w14:textId="5716DE33" w:rsidR="00C552FC" w:rsidRPr="00764BB4" w:rsidRDefault="00C552FC" w:rsidP="00C552FC">
      <w:pPr>
        <w:pStyle w:val="Tre"/>
        <w:spacing w:before="0"/>
        <w:ind w:left="851"/>
        <w:rPr>
          <w:rFonts w:asciiTheme="minorHAnsi" w:hAnsiTheme="minorHAnsi" w:cstheme="minorHAnsi"/>
          <w:b/>
        </w:rPr>
      </w:pPr>
      <w:r w:rsidRPr="00764BB4">
        <w:rPr>
          <w:rFonts w:asciiTheme="minorHAnsi" w:hAnsiTheme="minorHAnsi" w:cstheme="minorHAnsi"/>
        </w:rPr>
        <w:t>Takielunek ma obejmować 3 marsle dolne, wyposażone w następujące olinowanie i osprzęt:</w:t>
      </w:r>
    </w:p>
    <w:p w14:paraId="4F217A21" w14:textId="499E469E" w:rsidR="00C552FC" w:rsidRPr="00764BB4" w:rsidRDefault="00C552FC" w:rsidP="000B0845">
      <w:pPr>
        <w:pStyle w:val="Akapitzlist"/>
        <w:numPr>
          <w:ilvl w:val="0"/>
          <w:numId w:val="74"/>
        </w:numPr>
        <w:spacing w:line="276" w:lineRule="auto"/>
        <w:ind w:left="1418" w:hanging="425"/>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2 × szot – łańcuch jako strop łączący róg szotowy żagla przechodzący przez szyberblok na noku rei do liny stalowej nierdzewnej idącej do pokładu wzdłuż masztu zakończonej liną roboczą pojedynczą przez układ 4:1 do „ogródka” pod masztem</w:t>
      </w:r>
      <w:r w:rsidR="00BA0ABF" w:rsidRPr="00764BB4">
        <w:rPr>
          <w:rFonts w:asciiTheme="minorHAnsi" w:eastAsia="Times New Roman" w:hAnsiTheme="minorHAnsi" w:cstheme="minorHAnsi"/>
          <w:lang w:val="pl-PL"/>
        </w:rPr>
        <w:t>;</w:t>
      </w:r>
    </w:p>
    <w:p w14:paraId="52571848" w14:textId="58E460DE" w:rsidR="00C552FC" w:rsidRPr="00764BB4" w:rsidRDefault="00C552FC" w:rsidP="000B0845">
      <w:pPr>
        <w:pStyle w:val="Akapitzlist"/>
        <w:numPr>
          <w:ilvl w:val="0"/>
          <w:numId w:val="74"/>
        </w:numPr>
        <w:spacing w:line="276" w:lineRule="auto"/>
        <w:ind w:left="1418" w:hanging="425"/>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2 × bras – strop z liny stalowej nierdzewnej zakończony blokiem, lina stalowa od wciągarki Jarvisa przez te</w:t>
      </w:r>
      <w:r w:rsidR="00BA0ABF" w:rsidRPr="00764BB4">
        <w:rPr>
          <w:rFonts w:asciiTheme="minorHAnsi" w:eastAsia="Times New Roman" w:hAnsiTheme="minorHAnsi" w:cstheme="minorHAnsi"/>
          <w:lang w:val="pl-PL"/>
        </w:rPr>
        <w:t>n</w:t>
      </w:r>
      <w:r w:rsidRPr="00764BB4">
        <w:rPr>
          <w:rFonts w:asciiTheme="minorHAnsi" w:eastAsia="Times New Roman" w:hAnsiTheme="minorHAnsi" w:cstheme="minorHAnsi"/>
          <w:lang w:val="pl-PL"/>
        </w:rPr>
        <w:t xml:space="preserve">że blok (układ 2:1), następnie zakończona talią (układ 3:1) zamocowaną na wąsie brasu z liną talii idącą do nagielbanku (brasy </w:t>
      </w:r>
      <w:r w:rsidR="0095145C" w:rsidRPr="00764BB4">
        <w:rPr>
          <w:rFonts w:asciiTheme="minorHAnsi" w:eastAsia="Times New Roman" w:hAnsiTheme="minorHAnsi" w:cstheme="minorHAnsi"/>
          <w:lang w:val="pl-PL"/>
        </w:rPr>
        <w:t>k</w:t>
      </w:r>
      <w:r w:rsidRPr="00764BB4">
        <w:rPr>
          <w:rFonts w:asciiTheme="minorHAnsi" w:eastAsia="Times New Roman" w:hAnsiTheme="minorHAnsi" w:cstheme="minorHAnsi"/>
          <w:lang w:val="pl-PL"/>
        </w:rPr>
        <w:t xml:space="preserve">rojcmasztu: strop + lina pojedyncza przez bloki, układ 2:1, poprowadzona do przodu do </w:t>
      </w:r>
      <w:r w:rsidR="00BA0ABF" w:rsidRPr="00764BB4">
        <w:rPr>
          <w:rFonts w:asciiTheme="minorHAnsi" w:eastAsia="Times New Roman" w:hAnsiTheme="minorHAnsi" w:cstheme="minorHAnsi"/>
          <w:lang w:val="pl-PL"/>
        </w:rPr>
        <w:t>g</w:t>
      </w:r>
      <w:r w:rsidRPr="00764BB4">
        <w:rPr>
          <w:rFonts w:asciiTheme="minorHAnsi" w:eastAsia="Times New Roman" w:hAnsiTheme="minorHAnsi" w:cstheme="minorHAnsi"/>
          <w:lang w:val="pl-PL"/>
        </w:rPr>
        <w:t xml:space="preserve">rotmasztu i przez blok pociągnięta w dół do „ogródka” pod </w:t>
      </w:r>
      <w:r w:rsidR="00BA0ABF" w:rsidRPr="00764BB4">
        <w:rPr>
          <w:rFonts w:asciiTheme="minorHAnsi" w:eastAsia="Times New Roman" w:hAnsiTheme="minorHAnsi" w:cstheme="minorHAnsi"/>
          <w:lang w:val="pl-PL"/>
        </w:rPr>
        <w:t>g</w:t>
      </w:r>
      <w:r w:rsidRPr="00764BB4">
        <w:rPr>
          <w:rFonts w:asciiTheme="minorHAnsi" w:eastAsia="Times New Roman" w:hAnsiTheme="minorHAnsi" w:cstheme="minorHAnsi"/>
          <w:lang w:val="pl-PL"/>
        </w:rPr>
        <w:t>rotmasztem)</w:t>
      </w:r>
      <w:r w:rsidR="00BA0ABF" w:rsidRPr="00764BB4">
        <w:rPr>
          <w:rFonts w:asciiTheme="minorHAnsi" w:eastAsia="Times New Roman" w:hAnsiTheme="minorHAnsi" w:cstheme="minorHAnsi"/>
          <w:lang w:val="pl-PL"/>
        </w:rPr>
        <w:t>;</w:t>
      </w:r>
    </w:p>
    <w:p w14:paraId="724B6941" w14:textId="36A26AE1" w:rsidR="00C552FC" w:rsidRPr="00764BB4" w:rsidRDefault="00C552FC" w:rsidP="000B0845">
      <w:pPr>
        <w:pStyle w:val="Akapitzlist"/>
        <w:numPr>
          <w:ilvl w:val="0"/>
          <w:numId w:val="74"/>
        </w:numPr>
        <w:spacing w:line="276" w:lineRule="auto"/>
        <w:ind w:left="1418" w:hanging="425"/>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gejtawy, gordingi i gordingi lików bocznych żagla – wszystkie jako pojedyncze liny idące przez bloki na maszcie i poprowadzone wzdłuż want do nagielbanków.</w:t>
      </w:r>
    </w:p>
    <w:p w14:paraId="0FEB026C" w14:textId="77777777" w:rsidR="00C552FC" w:rsidRPr="00764BB4" w:rsidRDefault="00C552FC" w:rsidP="00C552FC">
      <w:pPr>
        <w:pStyle w:val="Akapitzlist"/>
        <w:spacing w:line="276" w:lineRule="auto"/>
        <w:ind w:left="1418"/>
        <w:jc w:val="both"/>
        <w:rPr>
          <w:rFonts w:asciiTheme="minorHAnsi" w:eastAsia="Times New Roman" w:hAnsiTheme="minorHAnsi" w:cstheme="minorHAnsi"/>
          <w:lang w:val="pl-PL"/>
        </w:rPr>
      </w:pPr>
    </w:p>
    <w:p w14:paraId="5211E06B" w14:textId="58038977" w:rsidR="00C552FC" w:rsidRPr="00764BB4" w:rsidRDefault="00C552FC" w:rsidP="00C552FC">
      <w:pPr>
        <w:spacing w:line="276" w:lineRule="auto"/>
        <w:ind w:left="851"/>
        <w:jc w:val="both"/>
        <w:rPr>
          <w:rFonts w:asciiTheme="minorHAnsi" w:hAnsiTheme="minorHAnsi" w:cstheme="minorHAnsi"/>
          <w:lang w:val="pl-PL"/>
        </w:rPr>
      </w:pPr>
      <w:r w:rsidRPr="00764BB4">
        <w:rPr>
          <w:rFonts w:asciiTheme="minorHAnsi" w:hAnsiTheme="minorHAnsi" w:cstheme="minorHAnsi"/>
          <w:b/>
          <w:lang w:val="pl-PL"/>
        </w:rPr>
        <w:t>Uwaga:</w:t>
      </w:r>
      <w:r w:rsidRPr="00764BB4">
        <w:rPr>
          <w:rFonts w:asciiTheme="minorHAnsi" w:hAnsiTheme="minorHAnsi" w:cstheme="minorHAnsi"/>
          <w:lang w:val="pl-PL"/>
        </w:rPr>
        <w:t xml:space="preserve"> Marsreja dolna nie posiada topenant, stąd trzeba zastosować </w:t>
      </w:r>
      <w:proofErr w:type="spellStart"/>
      <w:r w:rsidR="00BA42B8" w:rsidRPr="00764BB4">
        <w:rPr>
          <w:rFonts w:asciiTheme="minorHAnsi" w:hAnsiTheme="minorHAnsi" w:cstheme="minorHAnsi"/>
          <w:lang w:val="pl-PL"/>
        </w:rPr>
        <w:t>dumpry</w:t>
      </w:r>
      <w:proofErr w:type="spellEnd"/>
      <w:r w:rsidRPr="00764BB4">
        <w:rPr>
          <w:rFonts w:asciiTheme="minorHAnsi" w:hAnsiTheme="minorHAnsi" w:cstheme="minorHAnsi"/>
          <w:lang w:val="pl-PL"/>
        </w:rPr>
        <w:t xml:space="preserve"> do ew. poziomowania rei ze zwiniętym marslem dolnym.</w:t>
      </w:r>
    </w:p>
    <w:p w14:paraId="407A808D" w14:textId="77777777" w:rsidR="00C552FC" w:rsidRPr="00764BB4" w:rsidRDefault="00C552FC" w:rsidP="00C552FC">
      <w:pPr>
        <w:spacing w:line="276" w:lineRule="auto"/>
        <w:ind w:left="851"/>
        <w:jc w:val="both"/>
        <w:rPr>
          <w:rFonts w:asciiTheme="minorHAnsi" w:hAnsiTheme="minorHAnsi" w:cstheme="minorHAnsi"/>
          <w:lang w:val="pl-PL"/>
        </w:rPr>
      </w:pPr>
    </w:p>
    <w:p w14:paraId="00789358" w14:textId="77777777" w:rsidR="00C552FC" w:rsidRPr="00764BB4" w:rsidRDefault="00C552FC" w:rsidP="008F48BF">
      <w:pPr>
        <w:pStyle w:val="Nagwek4"/>
        <w:spacing w:before="0" w:after="0" w:line="276" w:lineRule="auto"/>
        <w:rPr>
          <w:rFonts w:asciiTheme="minorHAnsi" w:hAnsiTheme="minorHAnsi" w:cstheme="minorHAnsi"/>
          <w:b/>
          <w:sz w:val="36"/>
          <w:szCs w:val="36"/>
        </w:rPr>
      </w:pPr>
      <w:bookmarkStart w:id="232" w:name="_Toc227057306"/>
      <w:r w:rsidRPr="00764BB4">
        <w:rPr>
          <w:rFonts w:asciiTheme="minorHAnsi" w:hAnsiTheme="minorHAnsi" w:cstheme="minorHAnsi"/>
          <w:b/>
        </w:rPr>
        <w:t>Marsle górne</w:t>
      </w:r>
      <w:bookmarkEnd w:id="232"/>
      <w:r w:rsidRPr="00764BB4">
        <w:rPr>
          <w:rFonts w:asciiTheme="minorHAnsi" w:hAnsiTheme="minorHAnsi" w:cstheme="minorHAnsi"/>
          <w:b/>
        </w:rPr>
        <w:t xml:space="preserve"> </w:t>
      </w:r>
    </w:p>
    <w:p w14:paraId="2CB95516" w14:textId="47A427CD" w:rsidR="00C552FC" w:rsidRPr="00764BB4" w:rsidRDefault="00C552FC" w:rsidP="008F48BF">
      <w:pPr>
        <w:pStyle w:val="Tre"/>
        <w:spacing w:before="0"/>
        <w:ind w:left="851"/>
        <w:rPr>
          <w:rFonts w:asciiTheme="minorHAnsi" w:hAnsiTheme="minorHAnsi" w:cstheme="minorHAnsi"/>
        </w:rPr>
      </w:pPr>
      <w:r w:rsidRPr="00764BB4">
        <w:rPr>
          <w:rFonts w:asciiTheme="minorHAnsi" w:hAnsiTheme="minorHAnsi" w:cstheme="minorHAnsi"/>
        </w:rPr>
        <w:t>Takielunek ma obejmować 3 marsle górne, wyposażone w:</w:t>
      </w:r>
    </w:p>
    <w:p w14:paraId="5D01F6B9" w14:textId="73DA98D3" w:rsidR="00C552FC" w:rsidRPr="00764BB4" w:rsidRDefault="00BA0ABF" w:rsidP="000B0845">
      <w:pPr>
        <w:pStyle w:val="Akapitzlist"/>
        <w:numPr>
          <w:ilvl w:val="0"/>
          <w:numId w:val="74"/>
        </w:numPr>
        <w:spacing w:line="276" w:lineRule="auto"/>
        <w:ind w:left="1418" w:hanging="425"/>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f</w:t>
      </w:r>
      <w:r w:rsidR="00C552FC" w:rsidRPr="00764BB4">
        <w:rPr>
          <w:rFonts w:asciiTheme="minorHAnsi" w:eastAsia="Times New Roman" w:hAnsiTheme="minorHAnsi" w:cstheme="minorHAnsi"/>
          <w:lang w:val="pl-PL"/>
        </w:rPr>
        <w:t xml:space="preserve">ał – strop łańcuchowy + lina stalowa nierdzewna przez szyber blok w maszcie zakończona </w:t>
      </w:r>
      <w:r w:rsidR="00BA42B8" w:rsidRPr="00764BB4">
        <w:rPr>
          <w:rFonts w:asciiTheme="minorHAnsi" w:eastAsia="Times New Roman" w:hAnsiTheme="minorHAnsi" w:cstheme="minorHAnsi"/>
          <w:lang w:val="pl-PL"/>
        </w:rPr>
        <w:t>blokiem,</w:t>
      </w:r>
      <w:r w:rsidR="00C552FC" w:rsidRPr="00764BB4">
        <w:rPr>
          <w:rFonts w:asciiTheme="minorHAnsi" w:eastAsia="Times New Roman" w:hAnsiTheme="minorHAnsi" w:cstheme="minorHAnsi"/>
          <w:lang w:val="pl-PL"/>
        </w:rPr>
        <w:t xml:space="preserve"> </w:t>
      </w:r>
      <w:r w:rsidR="00C552FC" w:rsidRPr="00764BB4">
        <w:rPr>
          <w:rFonts w:asciiTheme="minorHAnsi" w:eastAsia="Times New Roman" w:hAnsiTheme="minorHAnsi" w:cstheme="minorHAnsi"/>
          <w:lang w:val="pl-PL"/>
        </w:rPr>
        <w:lastRenderedPageBreak/>
        <w:t>gdzie przechodzi następna stalowa i</w:t>
      </w:r>
      <w:r w:rsidRPr="00764BB4">
        <w:rPr>
          <w:rFonts w:asciiTheme="minorHAnsi" w:eastAsia="Times New Roman" w:hAnsiTheme="minorHAnsi" w:cstheme="minorHAnsi"/>
          <w:lang w:val="pl-PL"/>
        </w:rPr>
        <w:t>d</w:t>
      </w:r>
      <w:r w:rsidR="00C552FC" w:rsidRPr="00764BB4">
        <w:rPr>
          <w:rFonts w:asciiTheme="minorHAnsi" w:eastAsia="Times New Roman" w:hAnsiTheme="minorHAnsi" w:cstheme="minorHAnsi"/>
          <w:lang w:val="pl-PL"/>
        </w:rPr>
        <w:t xml:space="preserve">ąca od jednej burty poprzez wymieniony blok i połączona z </w:t>
      </w:r>
      <w:r w:rsidR="00BA42B8" w:rsidRPr="00764BB4">
        <w:rPr>
          <w:rFonts w:asciiTheme="minorHAnsi" w:eastAsia="Times New Roman" w:hAnsiTheme="minorHAnsi" w:cstheme="minorHAnsi"/>
          <w:lang w:val="pl-PL"/>
        </w:rPr>
        <w:t>talią,</w:t>
      </w:r>
      <w:r w:rsidR="00C552FC" w:rsidRPr="00764BB4">
        <w:rPr>
          <w:rFonts w:asciiTheme="minorHAnsi" w:eastAsia="Times New Roman" w:hAnsiTheme="minorHAnsi" w:cstheme="minorHAnsi"/>
          <w:lang w:val="pl-PL"/>
        </w:rPr>
        <w:t xml:space="preserve"> gdzie lina pojedyncza przez układ 6:1 dochodzi do nagielbanku z drugiej burty</w:t>
      </w:r>
      <w:r w:rsidRPr="00764BB4">
        <w:rPr>
          <w:rFonts w:asciiTheme="minorHAnsi" w:eastAsia="Times New Roman" w:hAnsiTheme="minorHAnsi" w:cstheme="minorHAnsi"/>
          <w:lang w:val="pl-PL"/>
        </w:rPr>
        <w:t>;</w:t>
      </w:r>
      <w:r w:rsidR="00C552FC" w:rsidRPr="00764BB4">
        <w:rPr>
          <w:rFonts w:asciiTheme="minorHAnsi" w:eastAsia="Times New Roman" w:hAnsiTheme="minorHAnsi" w:cstheme="minorHAnsi"/>
          <w:lang w:val="pl-PL"/>
        </w:rPr>
        <w:t xml:space="preserve"> </w:t>
      </w:r>
    </w:p>
    <w:p w14:paraId="2F62F25C" w14:textId="427E8347" w:rsidR="00C552FC" w:rsidRPr="00764BB4" w:rsidRDefault="00C552FC" w:rsidP="000B0845">
      <w:pPr>
        <w:pStyle w:val="Akapitzlist"/>
        <w:numPr>
          <w:ilvl w:val="0"/>
          <w:numId w:val="74"/>
        </w:numPr>
        <w:spacing w:line="276" w:lineRule="auto"/>
        <w:ind w:left="1418" w:hanging="425"/>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2 × szot – łańcuch jako strop łączący róg szotowy żagla przechodzący przez szyberblok na noku rei do liny stalowej nierdzewnej idącej do pokładu wzdłuż masztu zakończonej liną roboczą pojedynczą przez układ 4:1 do „ogródka” pod masztem</w:t>
      </w:r>
      <w:r w:rsidR="00BA0ABF" w:rsidRPr="00764BB4">
        <w:rPr>
          <w:rFonts w:asciiTheme="minorHAnsi" w:eastAsia="Times New Roman" w:hAnsiTheme="minorHAnsi" w:cstheme="minorHAnsi"/>
          <w:lang w:val="pl-PL"/>
        </w:rPr>
        <w:t>;</w:t>
      </w:r>
    </w:p>
    <w:p w14:paraId="01F878CF" w14:textId="45B51A24" w:rsidR="00C552FC" w:rsidRPr="00764BB4" w:rsidRDefault="00C552FC" w:rsidP="000B0845">
      <w:pPr>
        <w:pStyle w:val="Akapitzlist"/>
        <w:numPr>
          <w:ilvl w:val="0"/>
          <w:numId w:val="74"/>
        </w:numPr>
        <w:spacing w:line="276" w:lineRule="auto"/>
        <w:ind w:left="1418"/>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2 x topenanta (lewa i prawa) rei - lina ze stali nierdzewnej zamocowana do noku rei przechodząca przez blok na maszcie schodząca wzdłuż masztu zakończona talią z liny włókiennej z przełożeniem 4:1 zamocowaną na pokładzie i końcem liny mocowanej w „ogródku” pod masztem</w:t>
      </w:r>
      <w:r w:rsidR="00BA0ABF" w:rsidRPr="00764BB4">
        <w:rPr>
          <w:rFonts w:asciiTheme="minorHAnsi" w:eastAsia="Times New Roman" w:hAnsiTheme="minorHAnsi" w:cstheme="minorHAnsi"/>
          <w:lang w:val="pl-PL"/>
        </w:rPr>
        <w:t>;</w:t>
      </w:r>
    </w:p>
    <w:p w14:paraId="343F5852" w14:textId="459E8348" w:rsidR="00C552FC" w:rsidRPr="00764BB4" w:rsidRDefault="00C552FC" w:rsidP="000B0845">
      <w:pPr>
        <w:pStyle w:val="Akapitzlist"/>
        <w:numPr>
          <w:ilvl w:val="0"/>
          <w:numId w:val="74"/>
        </w:numPr>
        <w:spacing w:line="276" w:lineRule="auto"/>
        <w:ind w:left="1418"/>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2 × bras – strop z liny stalowej nierdzewnej zakończony blokiem, lina stalowa od wciągarki Jarvisa przez te</w:t>
      </w:r>
      <w:r w:rsidR="00BA0ABF" w:rsidRPr="00764BB4">
        <w:rPr>
          <w:rFonts w:asciiTheme="minorHAnsi" w:eastAsia="Times New Roman" w:hAnsiTheme="minorHAnsi" w:cstheme="minorHAnsi"/>
          <w:lang w:val="pl-PL"/>
        </w:rPr>
        <w:t>n</w:t>
      </w:r>
      <w:r w:rsidRPr="00764BB4">
        <w:rPr>
          <w:rFonts w:asciiTheme="minorHAnsi" w:eastAsia="Times New Roman" w:hAnsiTheme="minorHAnsi" w:cstheme="minorHAnsi"/>
          <w:lang w:val="pl-PL"/>
        </w:rPr>
        <w:t xml:space="preserve">że blok (układ 2:1), następnie zakończona talią (układ 3:1) zamocowaną na wąsie brasu z liną talii idącą do nagielbanku (dla </w:t>
      </w:r>
      <w:r w:rsidR="00BA0ABF" w:rsidRPr="00764BB4">
        <w:rPr>
          <w:rFonts w:asciiTheme="minorHAnsi" w:eastAsia="Times New Roman" w:hAnsiTheme="minorHAnsi" w:cstheme="minorHAnsi"/>
          <w:lang w:val="pl-PL"/>
        </w:rPr>
        <w:t>k</w:t>
      </w:r>
      <w:r w:rsidRPr="00764BB4">
        <w:rPr>
          <w:rFonts w:asciiTheme="minorHAnsi" w:eastAsia="Times New Roman" w:hAnsiTheme="minorHAnsi" w:cstheme="minorHAnsi"/>
          <w:lang w:val="pl-PL"/>
        </w:rPr>
        <w:t>roj</w:t>
      </w:r>
      <w:r w:rsidR="00BA42B8" w:rsidRPr="00764BB4">
        <w:rPr>
          <w:rFonts w:asciiTheme="minorHAnsi" w:eastAsia="Times New Roman" w:hAnsiTheme="minorHAnsi" w:cstheme="minorHAnsi"/>
          <w:lang w:val="pl-PL"/>
        </w:rPr>
        <w:t>c</w:t>
      </w:r>
      <w:r w:rsidRPr="00764BB4">
        <w:rPr>
          <w:rFonts w:asciiTheme="minorHAnsi" w:eastAsia="Times New Roman" w:hAnsiTheme="minorHAnsi" w:cstheme="minorHAnsi"/>
          <w:lang w:val="pl-PL"/>
        </w:rPr>
        <w:t xml:space="preserve">marsla górnego – jak wyżej, lina stalowa pojedyncza doprowadzone do bloku na </w:t>
      </w:r>
      <w:r w:rsidR="00BA0ABF" w:rsidRPr="00764BB4">
        <w:rPr>
          <w:rFonts w:asciiTheme="minorHAnsi" w:eastAsia="Times New Roman" w:hAnsiTheme="minorHAnsi" w:cstheme="minorHAnsi"/>
          <w:lang w:val="pl-PL"/>
        </w:rPr>
        <w:t>g</w:t>
      </w:r>
      <w:r w:rsidRPr="00764BB4">
        <w:rPr>
          <w:rFonts w:asciiTheme="minorHAnsi" w:eastAsia="Times New Roman" w:hAnsiTheme="minorHAnsi" w:cstheme="minorHAnsi"/>
          <w:lang w:val="pl-PL"/>
        </w:rPr>
        <w:t xml:space="preserve">rotmaszcie schodząca wzdłuż masztu zakończona </w:t>
      </w:r>
      <w:r w:rsidR="00AE4A35" w:rsidRPr="00764BB4">
        <w:rPr>
          <w:rFonts w:asciiTheme="minorHAnsi" w:eastAsia="Times New Roman" w:hAnsiTheme="minorHAnsi" w:cstheme="minorHAnsi"/>
          <w:lang w:val="pl-PL"/>
        </w:rPr>
        <w:t>blokiem,</w:t>
      </w:r>
      <w:r w:rsidRPr="00764BB4">
        <w:rPr>
          <w:rFonts w:asciiTheme="minorHAnsi" w:eastAsia="Times New Roman" w:hAnsiTheme="minorHAnsi" w:cstheme="minorHAnsi"/>
          <w:lang w:val="pl-PL"/>
        </w:rPr>
        <w:t xml:space="preserve"> przez który przechodzi lina pojedyncza włókienna o przełożeniu 2:1 do „ogródka” pod </w:t>
      </w:r>
      <w:r w:rsidR="00D34857" w:rsidRPr="00764BB4">
        <w:rPr>
          <w:rFonts w:asciiTheme="minorHAnsi" w:eastAsia="Times New Roman" w:hAnsiTheme="minorHAnsi" w:cstheme="minorHAnsi"/>
          <w:lang w:val="pl-PL"/>
        </w:rPr>
        <w:t>g</w:t>
      </w:r>
      <w:r w:rsidRPr="00764BB4">
        <w:rPr>
          <w:rFonts w:asciiTheme="minorHAnsi" w:eastAsia="Times New Roman" w:hAnsiTheme="minorHAnsi" w:cstheme="minorHAnsi"/>
          <w:lang w:val="pl-PL"/>
        </w:rPr>
        <w:t>rotmasztem)</w:t>
      </w:r>
      <w:r w:rsidR="00BA0ABF" w:rsidRPr="00764BB4">
        <w:rPr>
          <w:rFonts w:asciiTheme="minorHAnsi" w:eastAsia="Times New Roman" w:hAnsiTheme="minorHAnsi" w:cstheme="minorHAnsi"/>
          <w:lang w:val="pl-PL"/>
        </w:rPr>
        <w:t>;</w:t>
      </w:r>
    </w:p>
    <w:p w14:paraId="7D2C0154" w14:textId="5A18F460" w:rsidR="00C552FC" w:rsidRPr="00764BB4" w:rsidRDefault="00C552FC" w:rsidP="000B0845">
      <w:pPr>
        <w:pStyle w:val="Akapitzlist"/>
        <w:numPr>
          <w:ilvl w:val="0"/>
          <w:numId w:val="74"/>
        </w:numPr>
        <w:spacing w:line="276" w:lineRule="auto"/>
        <w:ind w:left="1418"/>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2 × ściągacze (</w:t>
      </w:r>
      <w:proofErr w:type="spellStart"/>
      <w:r w:rsidRPr="00764BB4">
        <w:rPr>
          <w:rFonts w:asciiTheme="minorHAnsi" w:eastAsia="Times New Roman" w:hAnsiTheme="minorHAnsi" w:cstheme="minorHAnsi"/>
          <w:lang w:val="pl-PL"/>
        </w:rPr>
        <w:t>dumpry</w:t>
      </w:r>
      <w:proofErr w:type="spellEnd"/>
      <w:r w:rsidRPr="00764BB4">
        <w:rPr>
          <w:rFonts w:asciiTheme="minorHAnsi" w:eastAsia="Times New Roman" w:hAnsiTheme="minorHAnsi" w:cstheme="minorHAnsi"/>
          <w:lang w:val="pl-PL"/>
        </w:rPr>
        <w:t xml:space="preserve">) przechodzące od noku marsrei górnej przez blok na noku marsrei dolnej - lina stalowa zakończona </w:t>
      </w:r>
      <w:r w:rsidR="00AE4A35" w:rsidRPr="00764BB4">
        <w:rPr>
          <w:rFonts w:asciiTheme="minorHAnsi" w:eastAsia="Times New Roman" w:hAnsiTheme="minorHAnsi" w:cstheme="minorHAnsi"/>
          <w:lang w:val="pl-PL"/>
        </w:rPr>
        <w:t>blokiem,</w:t>
      </w:r>
      <w:r w:rsidRPr="00764BB4">
        <w:rPr>
          <w:rFonts w:asciiTheme="minorHAnsi" w:eastAsia="Times New Roman" w:hAnsiTheme="minorHAnsi" w:cstheme="minorHAnsi"/>
          <w:lang w:val="pl-PL"/>
        </w:rPr>
        <w:t xml:space="preserve"> przez który </w:t>
      </w:r>
      <w:r w:rsidR="00BA0ABF" w:rsidRPr="00764BB4">
        <w:rPr>
          <w:rFonts w:asciiTheme="minorHAnsi" w:eastAsia="Times New Roman" w:hAnsiTheme="minorHAnsi" w:cstheme="minorHAnsi"/>
          <w:lang w:val="pl-PL"/>
        </w:rPr>
        <w:t>przechodzi</w:t>
      </w:r>
      <w:r w:rsidRPr="00764BB4">
        <w:rPr>
          <w:rFonts w:asciiTheme="minorHAnsi" w:eastAsia="Times New Roman" w:hAnsiTheme="minorHAnsi" w:cstheme="minorHAnsi"/>
          <w:lang w:val="pl-PL"/>
        </w:rPr>
        <w:t xml:space="preserve"> lina pojedyncza przez układ 2:1 do „ogródka” pod masztem</w:t>
      </w:r>
      <w:r w:rsidR="00D34857" w:rsidRPr="00764BB4">
        <w:rPr>
          <w:rFonts w:asciiTheme="minorHAnsi" w:eastAsia="Times New Roman" w:hAnsiTheme="minorHAnsi" w:cstheme="minorHAnsi"/>
          <w:lang w:val="pl-PL"/>
        </w:rPr>
        <w:t>;</w:t>
      </w:r>
    </w:p>
    <w:p w14:paraId="1C3BE58F" w14:textId="4118953C" w:rsidR="00C552FC" w:rsidRDefault="00D34857" w:rsidP="000B0845">
      <w:pPr>
        <w:pStyle w:val="Akapitzlist"/>
        <w:numPr>
          <w:ilvl w:val="0"/>
          <w:numId w:val="74"/>
        </w:numPr>
        <w:spacing w:line="276" w:lineRule="auto"/>
        <w:ind w:left="1418"/>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g</w:t>
      </w:r>
      <w:r w:rsidR="00C552FC" w:rsidRPr="00764BB4">
        <w:rPr>
          <w:rFonts w:asciiTheme="minorHAnsi" w:eastAsia="Times New Roman" w:hAnsiTheme="minorHAnsi" w:cstheme="minorHAnsi"/>
          <w:lang w:val="pl-PL"/>
        </w:rPr>
        <w:t>ejtawy, gordingi i gordingi boczne– pojedyncze liny idące przez bloki na maszcie i poprowadzone wzdłuż want do nagielbanków.</w:t>
      </w:r>
    </w:p>
    <w:p w14:paraId="6721E7DA" w14:textId="77777777" w:rsidR="00DF271D" w:rsidRPr="00764BB4" w:rsidRDefault="00DF271D" w:rsidP="00DF271D">
      <w:pPr>
        <w:pStyle w:val="Akapitzlist"/>
        <w:spacing w:line="276" w:lineRule="auto"/>
        <w:ind w:left="1418"/>
        <w:jc w:val="both"/>
        <w:rPr>
          <w:rFonts w:asciiTheme="minorHAnsi" w:eastAsia="Times New Roman" w:hAnsiTheme="minorHAnsi" w:cstheme="minorHAnsi"/>
          <w:lang w:val="pl-PL"/>
        </w:rPr>
      </w:pPr>
    </w:p>
    <w:p w14:paraId="279E5BA7" w14:textId="77777777" w:rsidR="00C552FC" w:rsidRPr="00764BB4" w:rsidRDefault="00C552FC" w:rsidP="008F48BF">
      <w:pPr>
        <w:pStyle w:val="Nagwek4"/>
        <w:spacing w:before="0" w:after="0" w:line="276" w:lineRule="auto"/>
        <w:rPr>
          <w:rFonts w:asciiTheme="minorHAnsi" w:hAnsiTheme="minorHAnsi" w:cstheme="minorHAnsi"/>
          <w:b/>
        </w:rPr>
      </w:pPr>
      <w:bookmarkStart w:id="233" w:name="_Toc227057307"/>
      <w:r w:rsidRPr="00764BB4">
        <w:rPr>
          <w:rFonts w:asciiTheme="minorHAnsi" w:hAnsiTheme="minorHAnsi" w:cstheme="minorHAnsi"/>
          <w:b/>
        </w:rPr>
        <w:t>Bramsle</w:t>
      </w:r>
      <w:bookmarkEnd w:id="233"/>
    </w:p>
    <w:p w14:paraId="012EEF96" w14:textId="77777777" w:rsidR="00C552FC" w:rsidRPr="00764BB4" w:rsidRDefault="00C552FC" w:rsidP="008F48BF">
      <w:pPr>
        <w:spacing w:line="276" w:lineRule="auto"/>
        <w:ind w:left="851"/>
        <w:rPr>
          <w:rFonts w:asciiTheme="minorHAnsi" w:eastAsia="Times New Roman" w:hAnsiTheme="minorHAnsi" w:cstheme="minorHAnsi"/>
          <w:lang w:val="pl-PL" w:eastAsia="pl-PL"/>
        </w:rPr>
      </w:pPr>
      <w:r w:rsidRPr="00764BB4">
        <w:rPr>
          <w:rFonts w:asciiTheme="minorHAnsi" w:eastAsia="Times New Roman" w:hAnsiTheme="minorHAnsi" w:cstheme="minorHAnsi"/>
          <w:lang w:val="pl-PL" w:eastAsia="pl-PL"/>
        </w:rPr>
        <w:t>Takielunek obejmuje 3 bramsle:</w:t>
      </w:r>
    </w:p>
    <w:p w14:paraId="00A9FFC6" w14:textId="040ADBAE" w:rsidR="00C552FC" w:rsidRPr="00764BB4" w:rsidRDefault="00D34857" w:rsidP="000B0845">
      <w:pPr>
        <w:pStyle w:val="Akapitzlist"/>
        <w:numPr>
          <w:ilvl w:val="0"/>
          <w:numId w:val="74"/>
        </w:numPr>
        <w:spacing w:line="276" w:lineRule="auto"/>
        <w:ind w:left="1418" w:hanging="425"/>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f</w:t>
      </w:r>
      <w:r w:rsidR="00C552FC" w:rsidRPr="00764BB4">
        <w:rPr>
          <w:rFonts w:asciiTheme="minorHAnsi" w:eastAsia="Times New Roman" w:hAnsiTheme="minorHAnsi" w:cstheme="minorHAnsi"/>
          <w:lang w:val="pl-PL"/>
        </w:rPr>
        <w:t xml:space="preserve">ał – strop łańcuchowy + lina stalowa nierdzewna przez szyber blok w maszcie zakończona </w:t>
      </w:r>
      <w:r w:rsidR="00AE4A35" w:rsidRPr="00764BB4">
        <w:rPr>
          <w:rFonts w:asciiTheme="minorHAnsi" w:eastAsia="Times New Roman" w:hAnsiTheme="minorHAnsi" w:cstheme="minorHAnsi"/>
          <w:lang w:val="pl-PL"/>
        </w:rPr>
        <w:t>blokiem,</w:t>
      </w:r>
      <w:r w:rsidR="00C552FC" w:rsidRPr="00764BB4">
        <w:rPr>
          <w:rFonts w:asciiTheme="minorHAnsi" w:eastAsia="Times New Roman" w:hAnsiTheme="minorHAnsi" w:cstheme="minorHAnsi"/>
          <w:lang w:val="pl-PL"/>
        </w:rPr>
        <w:t xml:space="preserve"> gdzie przechodzi następna stalowa </w:t>
      </w:r>
      <w:r w:rsidRPr="00764BB4">
        <w:rPr>
          <w:rFonts w:asciiTheme="minorHAnsi" w:eastAsia="Times New Roman" w:hAnsiTheme="minorHAnsi" w:cstheme="minorHAnsi"/>
          <w:lang w:val="pl-PL"/>
        </w:rPr>
        <w:t>idąca</w:t>
      </w:r>
      <w:r w:rsidR="00C552FC" w:rsidRPr="00764BB4">
        <w:rPr>
          <w:rFonts w:asciiTheme="minorHAnsi" w:eastAsia="Times New Roman" w:hAnsiTheme="minorHAnsi" w:cstheme="minorHAnsi"/>
          <w:lang w:val="pl-PL"/>
        </w:rPr>
        <w:t xml:space="preserve"> od jednej burty poprzez wymieniony blok i połączona z </w:t>
      </w:r>
      <w:r w:rsidR="00AE4A35" w:rsidRPr="00764BB4">
        <w:rPr>
          <w:rFonts w:asciiTheme="minorHAnsi" w:eastAsia="Times New Roman" w:hAnsiTheme="minorHAnsi" w:cstheme="minorHAnsi"/>
          <w:lang w:val="pl-PL"/>
        </w:rPr>
        <w:t>talią,</w:t>
      </w:r>
      <w:r w:rsidR="00C552FC" w:rsidRPr="00764BB4">
        <w:rPr>
          <w:rFonts w:asciiTheme="minorHAnsi" w:eastAsia="Times New Roman" w:hAnsiTheme="minorHAnsi" w:cstheme="minorHAnsi"/>
          <w:lang w:val="pl-PL"/>
        </w:rPr>
        <w:t xml:space="preserve"> gdzie lina pojedyncza przez układ 6:1 dochodzi do nagielbanku z drugiej burty</w:t>
      </w:r>
      <w:r w:rsidR="0027481F" w:rsidRPr="00764BB4">
        <w:rPr>
          <w:rFonts w:asciiTheme="minorHAnsi" w:eastAsia="Times New Roman" w:hAnsiTheme="minorHAnsi" w:cstheme="minorHAnsi"/>
          <w:lang w:val="pl-PL"/>
        </w:rPr>
        <w:t>;</w:t>
      </w:r>
    </w:p>
    <w:p w14:paraId="14C5FDD7" w14:textId="722D47FE" w:rsidR="00C552FC" w:rsidRPr="00764BB4" w:rsidRDefault="00C552FC" w:rsidP="000B0845">
      <w:pPr>
        <w:pStyle w:val="Akapitzlist"/>
        <w:numPr>
          <w:ilvl w:val="0"/>
          <w:numId w:val="74"/>
        </w:numPr>
        <w:spacing w:line="276" w:lineRule="auto"/>
        <w:ind w:left="1418" w:hanging="425"/>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2 x topenanta (lewa i prawa) rei - lina ze stali nierdzewnej zamocowana do noku rei przechodząca przez blok na maszcie schodząca wzdłuż masztu zakończona talią z przełożeniem 4:1 z liny włókiennej zamocowaną na pokładzie i końcem liny mocowanej w „ogródku” pod masztem</w:t>
      </w:r>
      <w:r w:rsidR="0027481F" w:rsidRPr="00764BB4">
        <w:rPr>
          <w:rFonts w:asciiTheme="minorHAnsi" w:eastAsia="Times New Roman" w:hAnsiTheme="minorHAnsi" w:cstheme="minorHAnsi"/>
          <w:lang w:val="pl-PL"/>
        </w:rPr>
        <w:t>;</w:t>
      </w:r>
    </w:p>
    <w:p w14:paraId="0AA7D4D8" w14:textId="4E2FCE83" w:rsidR="00C552FC" w:rsidRPr="00764BB4" w:rsidRDefault="00C552FC" w:rsidP="000B0845">
      <w:pPr>
        <w:pStyle w:val="Akapitzlist"/>
        <w:numPr>
          <w:ilvl w:val="0"/>
          <w:numId w:val="74"/>
        </w:numPr>
        <w:spacing w:line="276" w:lineRule="auto"/>
        <w:ind w:left="1418" w:hanging="425"/>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2 × szot – łańcuch jako strop łączący róg szotowy żagla przechodzący przez szyberblok na noku rei do liny stalowej nierdzewnej idącej do pokładu wzdłuż masztu zakończonej liną roboczą pojedynczą przez układ 4:1 do „ogródka” pod masztem</w:t>
      </w:r>
      <w:r w:rsidR="0027481F" w:rsidRPr="00764BB4">
        <w:rPr>
          <w:rFonts w:asciiTheme="minorHAnsi" w:eastAsia="Times New Roman" w:hAnsiTheme="minorHAnsi" w:cstheme="minorHAnsi"/>
          <w:lang w:val="pl-PL"/>
        </w:rPr>
        <w:t>;</w:t>
      </w:r>
    </w:p>
    <w:p w14:paraId="639D2258" w14:textId="4BB71FD8" w:rsidR="00C552FC" w:rsidRPr="00764BB4" w:rsidRDefault="00C552FC" w:rsidP="000B0845">
      <w:pPr>
        <w:pStyle w:val="Akapitzlist"/>
        <w:numPr>
          <w:ilvl w:val="0"/>
          <w:numId w:val="74"/>
        </w:numPr>
        <w:spacing w:line="276" w:lineRule="auto"/>
        <w:ind w:left="1418" w:hanging="425"/>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 xml:space="preserve">2 × bras – strop z liny stalowej nierdzewnej zakończony </w:t>
      </w:r>
      <w:r w:rsidR="00AE4A35" w:rsidRPr="00764BB4">
        <w:rPr>
          <w:rFonts w:asciiTheme="minorHAnsi" w:eastAsia="Times New Roman" w:hAnsiTheme="minorHAnsi" w:cstheme="minorHAnsi"/>
          <w:lang w:val="pl-PL"/>
        </w:rPr>
        <w:t>blokiem,</w:t>
      </w:r>
      <w:r w:rsidRPr="00764BB4">
        <w:rPr>
          <w:rFonts w:asciiTheme="minorHAnsi" w:eastAsia="Times New Roman" w:hAnsiTheme="minorHAnsi" w:cstheme="minorHAnsi"/>
          <w:lang w:val="pl-PL"/>
        </w:rPr>
        <w:t xml:space="preserve"> przez który przechodzi stalowa lina pojedyncza idąca przez blok na </w:t>
      </w:r>
      <w:r w:rsidR="00AE4A35" w:rsidRPr="00764BB4">
        <w:rPr>
          <w:rFonts w:asciiTheme="minorHAnsi" w:eastAsia="Times New Roman" w:hAnsiTheme="minorHAnsi" w:cstheme="minorHAnsi"/>
          <w:lang w:val="pl-PL"/>
        </w:rPr>
        <w:t>maszcie,</w:t>
      </w:r>
      <w:r w:rsidRPr="00764BB4">
        <w:rPr>
          <w:rFonts w:asciiTheme="minorHAnsi" w:eastAsia="Times New Roman" w:hAnsiTheme="minorHAnsi" w:cstheme="minorHAnsi"/>
          <w:lang w:val="pl-PL"/>
        </w:rPr>
        <w:t xml:space="preserve"> gdzie łączy się z liną włókienną   prowadzoną w dół z</w:t>
      </w:r>
      <w:r w:rsidR="0027481F" w:rsidRPr="00764BB4">
        <w:rPr>
          <w:rFonts w:asciiTheme="minorHAnsi" w:eastAsia="Times New Roman" w:hAnsiTheme="minorHAnsi" w:cstheme="minorHAnsi"/>
          <w:lang w:val="pl-PL"/>
        </w:rPr>
        <w:t> </w:t>
      </w:r>
      <w:r w:rsidRPr="00764BB4">
        <w:rPr>
          <w:rFonts w:asciiTheme="minorHAnsi" w:eastAsia="Times New Roman" w:hAnsiTheme="minorHAnsi" w:cstheme="minorHAnsi"/>
          <w:lang w:val="pl-PL"/>
        </w:rPr>
        <w:t xml:space="preserve">przełożeniem 2:1 przy </w:t>
      </w:r>
      <w:r w:rsidR="0095145C" w:rsidRPr="00764BB4">
        <w:rPr>
          <w:rFonts w:asciiTheme="minorHAnsi" w:eastAsia="Times New Roman" w:hAnsiTheme="minorHAnsi" w:cstheme="minorHAnsi"/>
          <w:lang w:val="pl-PL"/>
        </w:rPr>
        <w:t>g</w:t>
      </w:r>
      <w:r w:rsidRPr="00764BB4">
        <w:rPr>
          <w:rFonts w:asciiTheme="minorHAnsi" w:eastAsia="Times New Roman" w:hAnsiTheme="minorHAnsi" w:cstheme="minorHAnsi"/>
          <w:lang w:val="pl-PL"/>
        </w:rPr>
        <w:t xml:space="preserve">rotmaszcie lub </w:t>
      </w:r>
      <w:r w:rsidR="0095145C" w:rsidRPr="00764BB4">
        <w:rPr>
          <w:rFonts w:asciiTheme="minorHAnsi" w:eastAsia="Times New Roman" w:hAnsiTheme="minorHAnsi" w:cstheme="minorHAnsi"/>
          <w:lang w:val="pl-PL"/>
        </w:rPr>
        <w:t>k</w:t>
      </w:r>
      <w:r w:rsidRPr="00764BB4">
        <w:rPr>
          <w:rFonts w:asciiTheme="minorHAnsi" w:eastAsia="Times New Roman" w:hAnsiTheme="minorHAnsi" w:cstheme="minorHAnsi"/>
          <w:lang w:val="pl-PL"/>
        </w:rPr>
        <w:t>rojcmaszcie do „ogródka” pod masztem</w:t>
      </w:r>
      <w:r w:rsidR="0027481F" w:rsidRPr="00764BB4">
        <w:rPr>
          <w:rFonts w:asciiTheme="minorHAnsi" w:eastAsia="Times New Roman" w:hAnsiTheme="minorHAnsi" w:cstheme="minorHAnsi"/>
          <w:lang w:val="pl-PL"/>
        </w:rPr>
        <w:t>;</w:t>
      </w:r>
    </w:p>
    <w:p w14:paraId="1E3B712F" w14:textId="62E435FA" w:rsidR="00C552FC" w:rsidRPr="00764BB4" w:rsidRDefault="0027481F" w:rsidP="000B0845">
      <w:pPr>
        <w:pStyle w:val="Akapitzlist"/>
        <w:numPr>
          <w:ilvl w:val="0"/>
          <w:numId w:val="74"/>
        </w:numPr>
        <w:spacing w:line="276" w:lineRule="auto"/>
        <w:ind w:left="1418" w:hanging="425"/>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g</w:t>
      </w:r>
      <w:r w:rsidR="00C552FC" w:rsidRPr="00764BB4">
        <w:rPr>
          <w:rFonts w:asciiTheme="minorHAnsi" w:eastAsia="Times New Roman" w:hAnsiTheme="minorHAnsi" w:cstheme="minorHAnsi"/>
          <w:lang w:val="pl-PL"/>
        </w:rPr>
        <w:t xml:space="preserve">ejtawy, gordingi i gordingi boczne – pojedyncze liny idące przez bloki na maszcie i poprowadzone wzdłuż want do nagielbanków.  </w:t>
      </w:r>
    </w:p>
    <w:p w14:paraId="6971E6BF" w14:textId="4F03A852" w:rsidR="00C552FC" w:rsidRPr="00764BB4" w:rsidRDefault="00C552FC" w:rsidP="008F48BF">
      <w:pPr>
        <w:spacing w:line="276" w:lineRule="auto"/>
        <w:jc w:val="center"/>
        <w:rPr>
          <w:rFonts w:asciiTheme="minorHAnsi" w:eastAsia="Times New Roman" w:hAnsiTheme="minorHAnsi"/>
          <w:sz w:val="24"/>
          <w:szCs w:val="24"/>
          <w:lang w:val="pl-PL" w:eastAsia="pl-PL"/>
        </w:rPr>
      </w:pPr>
    </w:p>
    <w:p w14:paraId="51AE22F3" w14:textId="77777777" w:rsidR="00C552FC" w:rsidRPr="00764BB4" w:rsidRDefault="00C552FC" w:rsidP="008F48BF">
      <w:pPr>
        <w:pStyle w:val="Nagwek4"/>
        <w:spacing w:before="0" w:after="0" w:line="276" w:lineRule="auto"/>
        <w:rPr>
          <w:rFonts w:asciiTheme="minorHAnsi" w:hAnsiTheme="minorHAnsi" w:cstheme="minorHAnsi"/>
          <w:b/>
        </w:rPr>
      </w:pPr>
      <w:bookmarkStart w:id="234" w:name="_Toc227057308"/>
      <w:r w:rsidRPr="00764BB4">
        <w:rPr>
          <w:rFonts w:asciiTheme="minorHAnsi" w:hAnsiTheme="minorHAnsi" w:cstheme="minorHAnsi"/>
          <w:b/>
        </w:rPr>
        <w:t>Bombramsle</w:t>
      </w:r>
      <w:bookmarkEnd w:id="234"/>
    </w:p>
    <w:p w14:paraId="207F9DE5" w14:textId="77777777" w:rsidR="00C552FC" w:rsidRPr="00764BB4" w:rsidRDefault="00C552FC" w:rsidP="008F48BF">
      <w:pPr>
        <w:spacing w:line="276" w:lineRule="auto"/>
        <w:ind w:left="851"/>
        <w:rPr>
          <w:rFonts w:asciiTheme="minorHAnsi" w:eastAsia="Times New Roman" w:hAnsiTheme="minorHAnsi" w:cstheme="minorHAnsi"/>
          <w:lang w:val="pl-PL" w:eastAsia="pl-PL"/>
        </w:rPr>
      </w:pPr>
      <w:r w:rsidRPr="00764BB4">
        <w:rPr>
          <w:rFonts w:asciiTheme="minorHAnsi" w:eastAsia="Times New Roman" w:hAnsiTheme="minorHAnsi" w:cstheme="minorHAnsi"/>
          <w:lang w:val="pl-PL" w:eastAsia="pl-PL"/>
        </w:rPr>
        <w:t>Takielunek obejmuje 3 bombramsle:</w:t>
      </w:r>
    </w:p>
    <w:p w14:paraId="5AD916F5" w14:textId="1B9C2819" w:rsidR="00C552FC" w:rsidRPr="00764BB4" w:rsidRDefault="0027481F" w:rsidP="000B0845">
      <w:pPr>
        <w:pStyle w:val="Akapitzlist"/>
        <w:numPr>
          <w:ilvl w:val="0"/>
          <w:numId w:val="74"/>
        </w:numPr>
        <w:spacing w:line="276" w:lineRule="auto"/>
        <w:ind w:left="1418" w:hanging="425"/>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 xml:space="preserve">fał – strop łańcuchowy + lina stalowa nierdzewna przez szyber blok w maszcie zakończona </w:t>
      </w:r>
      <w:r w:rsidR="00AE4A35" w:rsidRPr="00764BB4">
        <w:rPr>
          <w:rFonts w:asciiTheme="minorHAnsi" w:eastAsia="Times New Roman" w:hAnsiTheme="minorHAnsi" w:cstheme="minorHAnsi"/>
          <w:lang w:val="pl-PL"/>
        </w:rPr>
        <w:t>blokiem,</w:t>
      </w:r>
      <w:r w:rsidRPr="00764BB4">
        <w:rPr>
          <w:rFonts w:asciiTheme="minorHAnsi" w:eastAsia="Times New Roman" w:hAnsiTheme="minorHAnsi" w:cstheme="minorHAnsi"/>
          <w:lang w:val="pl-PL"/>
        </w:rPr>
        <w:t xml:space="preserve"> gdzie przechodzi następna stalowa idąca od jednej burty poprzez wymieniony blok i połączona z </w:t>
      </w:r>
      <w:r w:rsidR="00AE4A35" w:rsidRPr="00764BB4">
        <w:rPr>
          <w:rFonts w:asciiTheme="minorHAnsi" w:eastAsia="Times New Roman" w:hAnsiTheme="minorHAnsi" w:cstheme="minorHAnsi"/>
          <w:lang w:val="pl-PL"/>
        </w:rPr>
        <w:t>talią,</w:t>
      </w:r>
      <w:r w:rsidRPr="00764BB4">
        <w:rPr>
          <w:rFonts w:asciiTheme="minorHAnsi" w:eastAsia="Times New Roman" w:hAnsiTheme="minorHAnsi" w:cstheme="minorHAnsi"/>
          <w:lang w:val="pl-PL"/>
        </w:rPr>
        <w:t xml:space="preserve"> gdzie lina pojedyncza przez układ 4:1 dochodzi do nagielbanku z drugiej burty;</w:t>
      </w:r>
    </w:p>
    <w:p w14:paraId="55529AC1" w14:textId="35846F1F" w:rsidR="00C552FC" w:rsidRPr="00764BB4" w:rsidRDefault="0027481F" w:rsidP="000B0845">
      <w:pPr>
        <w:pStyle w:val="Akapitzlist"/>
        <w:numPr>
          <w:ilvl w:val="0"/>
          <w:numId w:val="74"/>
        </w:numPr>
        <w:spacing w:line="276" w:lineRule="auto"/>
        <w:ind w:left="1418" w:hanging="425"/>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 xml:space="preserve">2 x topenanta (lewa i prawa) rei - lina ze stali nierdzewnej zamocowana do noku rei przechodząca </w:t>
      </w:r>
      <w:r w:rsidRPr="00764BB4">
        <w:rPr>
          <w:rFonts w:asciiTheme="minorHAnsi" w:eastAsia="Times New Roman" w:hAnsiTheme="minorHAnsi" w:cstheme="minorHAnsi"/>
          <w:lang w:val="pl-PL"/>
        </w:rPr>
        <w:lastRenderedPageBreak/>
        <w:t>przez blok na maszcie schodząca wzdłuż masztu zakończona talią z przełożeniem 4:1 z liny włókiennej zamocowaną na pokładzie i końcem liny mocowanej w „ogródku” pod masztem;</w:t>
      </w:r>
    </w:p>
    <w:p w14:paraId="5D07D194" w14:textId="34A7CF8E" w:rsidR="00C552FC" w:rsidRPr="00764BB4" w:rsidRDefault="0027481F" w:rsidP="000B0845">
      <w:pPr>
        <w:pStyle w:val="Akapitzlist"/>
        <w:numPr>
          <w:ilvl w:val="0"/>
          <w:numId w:val="74"/>
        </w:numPr>
        <w:spacing w:line="276" w:lineRule="auto"/>
        <w:ind w:left="1418" w:hanging="425"/>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2 × szot – łańcuch jako strop łączący róg szotowy żagla przechodzący przez szyberblok na noku rei do liny stalowej nierdzewnej idącej do pokładu wzdłuż masztu zakończonej liną roboczą pojedynczą przez układ 4:1 do „ogródka” pod masztem;</w:t>
      </w:r>
    </w:p>
    <w:p w14:paraId="0FFFF116" w14:textId="2CF46C19" w:rsidR="00C552FC" w:rsidRPr="00764BB4" w:rsidRDefault="0027481F" w:rsidP="000B0845">
      <w:pPr>
        <w:pStyle w:val="Akapitzlist"/>
        <w:numPr>
          <w:ilvl w:val="0"/>
          <w:numId w:val="74"/>
        </w:numPr>
        <w:spacing w:line="276" w:lineRule="auto"/>
        <w:ind w:left="1418" w:hanging="425"/>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 xml:space="preserve">2 × bras – strop z liny stalowej nierdzewnej zakończony </w:t>
      </w:r>
      <w:r w:rsidR="00AE4A35" w:rsidRPr="00764BB4">
        <w:rPr>
          <w:rFonts w:asciiTheme="minorHAnsi" w:eastAsia="Times New Roman" w:hAnsiTheme="minorHAnsi" w:cstheme="minorHAnsi"/>
          <w:lang w:val="pl-PL"/>
        </w:rPr>
        <w:t>blokiem,</w:t>
      </w:r>
      <w:r w:rsidRPr="00764BB4">
        <w:rPr>
          <w:rFonts w:asciiTheme="minorHAnsi" w:eastAsia="Times New Roman" w:hAnsiTheme="minorHAnsi" w:cstheme="minorHAnsi"/>
          <w:lang w:val="pl-PL"/>
        </w:rPr>
        <w:t xml:space="preserve"> przez który przechodzi stalowa lina pojedyncza idąca przez blok na </w:t>
      </w:r>
      <w:r w:rsidR="00AE4A35" w:rsidRPr="00764BB4">
        <w:rPr>
          <w:rFonts w:asciiTheme="minorHAnsi" w:eastAsia="Times New Roman" w:hAnsiTheme="minorHAnsi" w:cstheme="minorHAnsi"/>
          <w:lang w:val="pl-PL"/>
        </w:rPr>
        <w:t>maszcie,</w:t>
      </w:r>
      <w:r w:rsidRPr="00764BB4">
        <w:rPr>
          <w:rFonts w:asciiTheme="minorHAnsi" w:eastAsia="Times New Roman" w:hAnsiTheme="minorHAnsi" w:cstheme="minorHAnsi"/>
          <w:lang w:val="pl-PL"/>
        </w:rPr>
        <w:t xml:space="preserve"> gdzie łączy się z liną włókienną   prowadzoną w dół z przełożeniem 2:1 przy grotmaszcie lub krojcmaszcie do „ogródka” pod masztem;</w:t>
      </w:r>
    </w:p>
    <w:p w14:paraId="62046119" w14:textId="60D8A7B3" w:rsidR="00C552FC" w:rsidRPr="00764BB4" w:rsidRDefault="0027481F" w:rsidP="000B0845">
      <w:pPr>
        <w:pStyle w:val="Akapitzlist"/>
        <w:numPr>
          <w:ilvl w:val="0"/>
          <w:numId w:val="74"/>
        </w:numPr>
        <w:spacing w:line="276" w:lineRule="auto"/>
        <w:ind w:left="1418" w:hanging="425"/>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gejtawy, gordingi i gordingi boczne – pojedyncze liny przez bloki, prowadzone przez bloki przy maszcie i wzdłuż want do nagielbanków.</w:t>
      </w:r>
    </w:p>
    <w:p w14:paraId="72A67503" w14:textId="77777777" w:rsidR="004F5D7D" w:rsidRPr="00764BB4" w:rsidRDefault="004F5D7D" w:rsidP="004F5D7D">
      <w:pPr>
        <w:pStyle w:val="Akapitzlist"/>
        <w:spacing w:line="276" w:lineRule="auto"/>
        <w:ind w:left="1418"/>
        <w:jc w:val="both"/>
        <w:rPr>
          <w:rFonts w:asciiTheme="minorHAnsi" w:eastAsia="Times New Roman" w:hAnsiTheme="minorHAnsi" w:cstheme="minorHAnsi"/>
          <w:lang w:val="pl-PL"/>
        </w:rPr>
      </w:pPr>
    </w:p>
    <w:p w14:paraId="5D0DD3E6" w14:textId="77777777" w:rsidR="00C552FC" w:rsidRPr="00764BB4" w:rsidRDefault="00C552FC" w:rsidP="008F48BF">
      <w:pPr>
        <w:pStyle w:val="Nagwek4"/>
        <w:spacing w:before="0" w:after="0" w:line="276" w:lineRule="auto"/>
        <w:rPr>
          <w:rFonts w:asciiTheme="minorHAnsi" w:hAnsiTheme="minorHAnsi" w:cstheme="minorHAnsi"/>
          <w:b/>
        </w:rPr>
      </w:pPr>
      <w:bookmarkStart w:id="235" w:name="_Toc227057309"/>
      <w:r w:rsidRPr="00764BB4">
        <w:rPr>
          <w:rFonts w:asciiTheme="minorHAnsi" w:hAnsiTheme="minorHAnsi" w:cstheme="minorHAnsi"/>
          <w:b/>
        </w:rPr>
        <w:t>Bezan</w:t>
      </w:r>
      <w:bookmarkEnd w:id="235"/>
    </w:p>
    <w:p w14:paraId="7686F3E5" w14:textId="66B5A06F" w:rsidR="00C552FC" w:rsidRPr="00764BB4" w:rsidRDefault="00C552FC" w:rsidP="008F48BF">
      <w:pPr>
        <w:spacing w:line="276" w:lineRule="auto"/>
        <w:ind w:left="851"/>
        <w:rPr>
          <w:rFonts w:asciiTheme="minorHAnsi" w:eastAsia="Times New Roman" w:hAnsiTheme="minorHAnsi" w:cstheme="minorHAnsi"/>
          <w:lang w:val="pl-PL" w:eastAsia="pl-PL"/>
        </w:rPr>
      </w:pPr>
      <w:r w:rsidRPr="00764BB4">
        <w:rPr>
          <w:rFonts w:asciiTheme="minorHAnsi" w:eastAsia="Times New Roman" w:hAnsiTheme="minorHAnsi" w:cstheme="minorHAnsi"/>
          <w:lang w:val="pl-PL" w:eastAsia="pl-PL"/>
        </w:rPr>
        <w:t>Takielunek obejmuje 1 żagiel gaflowy</w:t>
      </w:r>
      <w:r w:rsidR="004F5D7D" w:rsidRPr="00764BB4">
        <w:rPr>
          <w:rFonts w:asciiTheme="minorHAnsi" w:eastAsia="Times New Roman" w:hAnsiTheme="minorHAnsi" w:cstheme="minorHAnsi"/>
          <w:lang w:val="pl-PL" w:eastAsia="pl-PL"/>
        </w:rPr>
        <w:t>:</w:t>
      </w:r>
    </w:p>
    <w:p w14:paraId="32479420" w14:textId="2131431E" w:rsidR="00C552FC" w:rsidRPr="00764BB4" w:rsidRDefault="0095145C" w:rsidP="000B0845">
      <w:pPr>
        <w:pStyle w:val="Akapitzlist"/>
        <w:numPr>
          <w:ilvl w:val="0"/>
          <w:numId w:val="74"/>
        </w:numPr>
        <w:spacing w:line="276" w:lineRule="auto"/>
        <w:ind w:left="1418" w:hanging="425"/>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p</w:t>
      </w:r>
      <w:r w:rsidR="00C552FC" w:rsidRPr="00764BB4">
        <w:rPr>
          <w:rFonts w:asciiTheme="minorHAnsi" w:eastAsia="Times New Roman" w:hAnsiTheme="minorHAnsi" w:cstheme="minorHAnsi"/>
          <w:lang w:val="pl-PL"/>
        </w:rPr>
        <w:t xml:space="preserve">ikfał – lina pojedyncza przez bloki (2:1) z dodatkowym układem 3:1 do bloku na maszcie i w dół do „ogródka” pod </w:t>
      </w:r>
      <w:r w:rsidRPr="00764BB4">
        <w:rPr>
          <w:rFonts w:asciiTheme="minorHAnsi" w:eastAsia="Times New Roman" w:hAnsiTheme="minorHAnsi" w:cstheme="minorHAnsi"/>
          <w:lang w:val="pl-PL"/>
        </w:rPr>
        <w:t>k</w:t>
      </w:r>
      <w:r w:rsidR="00C552FC" w:rsidRPr="00764BB4">
        <w:rPr>
          <w:rFonts w:asciiTheme="minorHAnsi" w:eastAsia="Times New Roman" w:hAnsiTheme="minorHAnsi" w:cstheme="minorHAnsi"/>
          <w:lang w:val="pl-PL"/>
        </w:rPr>
        <w:t>rojcmasztem</w:t>
      </w:r>
      <w:r w:rsidRPr="00764BB4">
        <w:rPr>
          <w:rFonts w:asciiTheme="minorHAnsi" w:eastAsia="Times New Roman" w:hAnsiTheme="minorHAnsi" w:cstheme="minorHAnsi"/>
          <w:lang w:val="pl-PL"/>
        </w:rPr>
        <w:t>;</w:t>
      </w:r>
    </w:p>
    <w:p w14:paraId="7F0A53E2" w14:textId="6AAE453E" w:rsidR="00C552FC" w:rsidRPr="00764BB4" w:rsidRDefault="0095145C" w:rsidP="000B0845">
      <w:pPr>
        <w:pStyle w:val="Akapitzlist"/>
        <w:numPr>
          <w:ilvl w:val="0"/>
          <w:numId w:val="74"/>
        </w:numPr>
        <w:spacing w:line="276" w:lineRule="auto"/>
        <w:ind w:left="1418" w:hanging="425"/>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n</w:t>
      </w:r>
      <w:r w:rsidR="00C552FC" w:rsidRPr="00764BB4">
        <w:rPr>
          <w:rFonts w:asciiTheme="minorHAnsi" w:eastAsia="Times New Roman" w:hAnsiTheme="minorHAnsi" w:cstheme="minorHAnsi"/>
          <w:lang w:val="pl-PL"/>
        </w:rPr>
        <w:t xml:space="preserve">iderholer pikfału – lina pojedyncza przez bloki z układem 3:1 do bloku na maszcie i w dół do „ogródka” pod </w:t>
      </w:r>
      <w:r w:rsidRPr="00764BB4">
        <w:rPr>
          <w:rFonts w:asciiTheme="minorHAnsi" w:eastAsia="Times New Roman" w:hAnsiTheme="minorHAnsi" w:cstheme="minorHAnsi"/>
          <w:lang w:val="pl-PL"/>
        </w:rPr>
        <w:t>k</w:t>
      </w:r>
      <w:r w:rsidR="00C552FC" w:rsidRPr="00764BB4">
        <w:rPr>
          <w:rFonts w:asciiTheme="minorHAnsi" w:eastAsia="Times New Roman" w:hAnsiTheme="minorHAnsi" w:cstheme="minorHAnsi"/>
          <w:lang w:val="pl-PL"/>
        </w:rPr>
        <w:t>rojcmasztem</w:t>
      </w:r>
      <w:r w:rsidRPr="00764BB4">
        <w:rPr>
          <w:rFonts w:asciiTheme="minorHAnsi" w:eastAsia="Times New Roman" w:hAnsiTheme="minorHAnsi" w:cstheme="minorHAnsi"/>
          <w:lang w:val="pl-PL"/>
        </w:rPr>
        <w:t>;</w:t>
      </w:r>
    </w:p>
    <w:p w14:paraId="4A40F126" w14:textId="22FAFA2F" w:rsidR="00C552FC" w:rsidRPr="00764BB4" w:rsidRDefault="0095145C" w:rsidP="000B0845">
      <w:pPr>
        <w:pStyle w:val="Akapitzlist"/>
        <w:numPr>
          <w:ilvl w:val="0"/>
          <w:numId w:val="74"/>
        </w:numPr>
        <w:spacing w:line="276" w:lineRule="auto"/>
        <w:ind w:left="1418" w:hanging="425"/>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s</w:t>
      </w:r>
      <w:r w:rsidR="00C552FC" w:rsidRPr="00764BB4">
        <w:rPr>
          <w:rFonts w:asciiTheme="minorHAnsi" w:eastAsia="Times New Roman" w:hAnsiTheme="minorHAnsi" w:cstheme="minorHAnsi"/>
          <w:lang w:val="pl-PL"/>
        </w:rPr>
        <w:t>zot – lina pojedyncza przez układ 6:1, dwa końce przez blok do polera</w:t>
      </w:r>
      <w:r w:rsidRPr="00764BB4">
        <w:rPr>
          <w:rFonts w:asciiTheme="minorHAnsi" w:eastAsia="Times New Roman" w:hAnsiTheme="minorHAnsi" w:cstheme="minorHAnsi"/>
          <w:lang w:val="pl-PL"/>
        </w:rPr>
        <w:t>;</w:t>
      </w:r>
    </w:p>
    <w:p w14:paraId="387015F2" w14:textId="27C8FB65" w:rsidR="00C552FC" w:rsidRPr="00764BB4" w:rsidRDefault="0095145C" w:rsidP="000B0845">
      <w:pPr>
        <w:pStyle w:val="Akapitzlist"/>
        <w:numPr>
          <w:ilvl w:val="0"/>
          <w:numId w:val="74"/>
        </w:numPr>
        <w:spacing w:line="276" w:lineRule="auto"/>
        <w:ind w:left="1418" w:hanging="425"/>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g</w:t>
      </w:r>
      <w:r w:rsidR="00C552FC" w:rsidRPr="00764BB4">
        <w:rPr>
          <w:rFonts w:asciiTheme="minorHAnsi" w:eastAsia="Times New Roman" w:hAnsiTheme="minorHAnsi" w:cstheme="minorHAnsi"/>
          <w:lang w:val="pl-PL"/>
        </w:rPr>
        <w:t>afelgaje (odciągi gafla) – 2 x lina pojedyncza przez bloki (2:1) i przez blok na pokładzie do nagielbanku</w:t>
      </w:r>
      <w:r w:rsidRPr="00764BB4">
        <w:rPr>
          <w:rFonts w:asciiTheme="minorHAnsi" w:eastAsia="Times New Roman" w:hAnsiTheme="minorHAnsi" w:cstheme="minorHAnsi"/>
          <w:lang w:val="pl-PL"/>
        </w:rPr>
        <w:t>;</w:t>
      </w:r>
    </w:p>
    <w:p w14:paraId="3F06C845" w14:textId="217FF766" w:rsidR="00C552FC" w:rsidRPr="00764BB4" w:rsidRDefault="0095145C" w:rsidP="000B0845">
      <w:pPr>
        <w:pStyle w:val="Akapitzlist"/>
        <w:numPr>
          <w:ilvl w:val="0"/>
          <w:numId w:val="74"/>
        </w:numPr>
        <w:spacing w:line="276" w:lineRule="auto"/>
        <w:ind w:left="1418" w:hanging="425"/>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w</w:t>
      </w:r>
      <w:r w:rsidR="00C552FC" w:rsidRPr="00764BB4">
        <w:rPr>
          <w:rFonts w:asciiTheme="minorHAnsi" w:eastAsia="Times New Roman" w:hAnsiTheme="minorHAnsi" w:cstheme="minorHAnsi"/>
          <w:lang w:val="pl-PL"/>
        </w:rPr>
        <w:t xml:space="preserve">ang (odciąg) bomu – lina pojedyncza przez układ 4:1 do bloku na </w:t>
      </w:r>
      <w:r w:rsidR="00AE4A35" w:rsidRPr="00764BB4">
        <w:rPr>
          <w:rFonts w:asciiTheme="minorHAnsi" w:eastAsia="Times New Roman" w:hAnsiTheme="minorHAnsi" w:cstheme="minorHAnsi"/>
          <w:lang w:val="pl-PL"/>
        </w:rPr>
        <w:t>pokładzie</w:t>
      </w:r>
      <w:r w:rsidR="00C552FC" w:rsidRPr="00764BB4">
        <w:rPr>
          <w:rFonts w:asciiTheme="minorHAnsi" w:eastAsia="Times New Roman" w:hAnsiTheme="minorHAnsi" w:cstheme="minorHAnsi"/>
          <w:lang w:val="pl-PL"/>
        </w:rPr>
        <w:t xml:space="preserve"> i do nagielbanki lub polera</w:t>
      </w:r>
      <w:r w:rsidRPr="00764BB4">
        <w:rPr>
          <w:rFonts w:asciiTheme="minorHAnsi" w:eastAsia="Times New Roman" w:hAnsiTheme="minorHAnsi" w:cstheme="minorHAnsi"/>
          <w:lang w:val="pl-PL"/>
        </w:rPr>
        <w:t>;</w:t>
      </w:r>
    </w:p>
    <w:p w14:paraId="023DD35D" w14:textId="2840796F" w:rsidR="00C552FC" w:rsidRPr="00764BB4" w:rsidRDefault="0095145C" w:rsidP="000B0845">
      <w:pPr>
        <w:pStyle w:val="Akapitzlist"/>
        <w:numPr>
          <w:ilvl w:val="0"/>
          <w:numId w:val="74"/>
        </w:numPr>
        <w:spacing w:line="276" w:lineRule="auto"/>
        <w:ind w:left="1418" w:hanging="425"/>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g</w:t>
      </w:r>
      <w:r w:rsidR="00C552FC" w:rsidRPr="00764BB4">
        <w:rPr>
          <w:rFonts w:asciiTheme="minorHAnsi" w:eastAsia="Times New Roman" w:hAnsiTheme="minorHAnsi" w:cstheme="minorHAnsi"/>
          <w:lang w:val="pl-PL"/>
        </w:rPr>
        <w:t xml:space="preserve">ordingi – wszystkie jako pojedyncze liny przechodzące przez bloki na maszcie idące do „ogródka” pod </w:t>
      </w:r>
      <w:r w:rsidRPr="00764BB4">
        <w:rPr>
          <w:rFonts w:asciiTheme="minorHAnsi" w:eastAsia="Times New Roman" w:hAnsiTheme="minorHAnsi" w:cstheme="minorHAnsi"/>
          <w:lang w:val="pl-PL"/>
        </w:rPr>
        <w:t>k</w:t>
      </w:r>
      <w:r w:rsidR="00C552FC" w:rsidRPr="00764BB4">
        <w:rPr>
          <w:rFonts w:asciiTheme="minorHAnsi" w:eastAsia="Times New Roman" w:hAnsiTheme="minorHAnsi" w:cstheme="minorHAnsi"/>
          <w:lang w:val="pl-PL"/>
        </w:rPr>
        <w:t>rojcmasztem</w:t>
      </w:r>
      <w:r w:rsidRPr="00764BB4">
        <w:rPr>
          <w:rFonts w:asciiTheme="minorHAnsi" w:eastAsia="Times New Roman" w:hAnsiTheme="minorHAnsi" w:cstheme="minorHAnsi"/>
          <w:lang w:val="pl-PL"/>
        </w:rPr>
        <w:t>.</w:t>
      </w:r>
    </w:p>
    <w:p w14:paraId="5F940041" w14:textId="77777777" w:rsidR="008F48BF" w:rsidRPr="00764BB4" w:rsidRDefault="008F48BF" w:rsidP="008F48BF">
      <w:pPr>
        <w:pStyle w:val="Akapitzlist"/>
        <w:spacing w:line="276" w:lineRule="auto"/>
        <w:ind w:left="1418"/>
        <w:jc w:val="both"/>
        <w:rPr>
          <w:rFonts w:asciiTheme="minorHAnsi" w:eastAsia="Times New Roman" w:hAnsiTheme="minorHAnsi" w:cstheme="minorHAnsi"/>
          <w:lang w:val="pl-PL"/>
        </w:rPr>
      </w:pPr>
    </w:p>
    <w:p w14:paraId="18E25787" w14:textId="27D4AC45" w:rsidR="00C552FC" w:rsidRPr="00764BB4" w:rsidRDefault="00C552FC" w:rsidP="0027481F">
      <w:pPr>
        <w:spacing w:line="276" w:lineRule="auto"/>
        <w:ind w:left="851"/>
        <w:jc w:val="both"/>
        <w:rPr>
          <w:rFonts w:asciiTheme="minorHAnsi" w:eastAsia="Times New Roman" w:hAnsiTheme="minorHAnsi" w:cstheme="minorHAnsi"/>
          <w:lang w:val="pl-PL" w:eastAsia="pl-PL"/>
        </w:rPr>
      </w:pPr>
      <w:r w:rsidRPr="00764BB4">
        <w:rPr>
          <w:rFonts w:asciiTheme="minorHAnsi" w:eastAsia="Times New Roman" w:hAnsiTheme="minorHAnsi" w:cstheme="minorHAnsi"/>
          <w:lang w:val="pl-PL" w:eastAsia="pl-PL"/>
        </w:rPr>
        <w:t xml:space="preserve">Odciągi bomu </w:t>
      </w:r>
      <w:r w:rsidR="0027481F" w:rsidRPr="00764BB4">
        <w:rPr>
          <w:rFonts w:asciiTheme="minorHAnsi" w:eastAsia="Times New Roman" w:hAnsiTheme="minorHAnsi" w:cstheme="minorHAnsi"/>
          <w:lang w:val="pl-PL" w:eastAsia="pl-PL"/>
        </w:rPr>
        <w:t>mają być</w:t>
      </w:r>
      <w:r w:rsidRPr="00764BB4">
        <w:rPr>
          <w:rFonts w:asciiTheme="minorHAnsi" w:eastAsia="Times New Roman" w:hAnsiTheme="minorHAnsi" w:cstheme="minorHAnsi"/>
          <w:lang w:val="pl-PL" w:eastAsia="pl-PL"/>
        </w:rPr>
        <w:t xml:space="preserve"> obsługiwane ręcznie i wyposażone w szekle zatrzaskowe (fuz-bloki) do mocowania do D-ringów na pokładzie. Lokalizacja punktów mocowania zostanie określona przez żaglomistrzów i</w:t>
      </w:r>
      <w:r w:rsidR="0027481F" w:rsidRPr="00764BB4">
        <w:rPr>
          <w:rFonts w:asciiTheme="minorHAnsi" w:eastAsia="Times New Roman" w:hAnsiTheme="minorHAnsi" w:cstheme="minorHAnsi"/>
          <w:lang w:val="pl-PL" w:eastAsia="pl-PL"/>
        </w:rPr>
        <w:t> </w:t>
      </w:r>
      <w:r w:rsidRPr="00764BB4">
        <w:rPr>
          <w:rFonts w:asciiTheme="minorHAnsi" w:eastAsia="Times New Roman" w:hAnsiTheme="minorHAnsi" w:cstheme="minorHAnsi"/>
          <w:lang w:val="pl-PL" w:eastAsia="pl-PL"/>
        </w:rPr>
        <w:t>Armatora.</w:t>
      </w:r>
    </w:p>
    <w:p w14:paraId="51BCE33C" w14:textId="77777777" w:rsidR="008F48BF" w:rsidRPr="00764BB4" w:rsidRDefault="008F48BF" w:rsidP="008F48BF">
      <w:pPr>
        <w:spacing w:line="276" w:lineRule="auto"/>
        <w:ind w:left="851"/>
        <w:rPr>
          <w:rFonts w:asciiTheme="minorHAnsi" w:eastAsia="Times New Roman" w:hAnsiTheme="minorHAnsi" w:cstheme="minorHAnsi"/>
          <w:lang w:val="pl-PL" w:eastAsia="pl-PL"/>
        </w:rPr>
      </w:pPr>
    </w:p>
    <w:p w14:paraId="410BF318" w14:textId="77777777" w:rsidR="00C552FC" w:rsidRPr="00764BB4" w:rsidRDefault="00C552FC" w:rsidP="008F48BF">
      <w:pPr>
        <w:pStyle w:val="Nagwek4"/>
        <w:spacing w:before="0" w:after="0" w:line="276" w:lineRule="auto"/>
        <w:rPr>
          <w:rFonts w:asciiTheme="minorHAnsi" w:hAnsiTheme="minorHAnsi" w:cstheme="minorHAnsi"/>
          <w:b/>
        </w:rPr>
      </w:pPr>
      <w:bookmarkStart w:id="236" w:name="_Toc227057310"/>
      <w:r w:rsidRPr="00764BB4">
        <w:rPr>
          <w:rFonts w:asciiTheme="minorHAnsi" w:hAnsiTheme="minorHAnsi" w:cstheme="minorHAnsi"/>
          <w:b/>
        </w:rPr>
        <w:t>Żagle ogółem</w:t>
      </w:r>
      <w:bookmarkEnd w:id="236"/>
    </w:p>
    <w:p w14:paraId="0279C926" w14:textId="32ECAA4F" w:rsidR="00C552FC" w:rsidRPr="00764BB4" w:rsidRDefault="00C552FC" w:rsidP="0027481F">
      <w:pPr>
        <w:spacing w:line="276" w:lineRule="auto"/>
        <w:ind w:left="851"/>
        <w:jc w:val="both"/>
        <w:rPr>
          <w:rFonts w:asciiTheme="minorHAnsi" w:eastAsia="Times New Roman" w:hAnsiTheme="minorHAnsi" w:cstheme="minorHAnsi"/>
          <w:lang w:val="pl-PL" w:eastAsia="pl-PL"/>
        </w:rPr>
      </w:pPr>
      <w:r w:rsidRPr="00764BB4">
        <w:rPr>
          <w:rFonts w:asciiTheme="minorHAnsi" w:eastAsia="Times New Roman" w:hAnsiTheme="minorHAnsi" w:cstheme="minorHAnsi"/>
          <w:lang w:val="pl-PL" w:eastAsia="pl-PL"/>
        </w:rPr>
        <w:t xml:space="preserve">Żagle </w:t>
      </w:r>
      <w:r w:rsidR="0027481F" w:rsidRPr="00764BB4">
        <w:rPr>
          <w:rFonts w:asciiTheme="minorHAnsi" w:eastAsia="Times New Roman" w:hAnsiTheme="minorHAnsi" w:cstheme="minorHAnsi"/>
          <w:lang w:val="pl-PL" w:eastAsia="pl-PL"/>
        </w:rPr>
        <w:t>wykonać</w:t>
      </w:r>
      <w:r w:rsidRPr="00764BB4">
        <w:rPr>
          <w:rFonts w:asciiTheme="minorHAnsi" w:eastAsia="Times New Roman" w:hAnsiTheme="minorHAnsi" w:cstheme="minorHAnsi"/>
          <w:lang w:val="pl-PL" w:eastAsia="pl-PL"/>
        </w:rPr>
        <w:t xml:space="preserve"> zgodnie z rysunkiem</w:t>
      </w:r>
      <w:r w:rsidR="00F15601" w:rsidRPr="00764BB4">
        <w:rPr>
          <w:rFonts w:asciiTheme="minorHAnsi" w:eastAsia="Times New Roman" w:hAnsiTheme="minorHAnsi" w:cstheme="minorHAnsi"/>
          <w:lang w:val="pl-PL" w:eastAsia="pl-PL"/>
        </w:rPr>
        <w:t xml:space="preserve"> w załączniku 4a i 4b</w:t>
      </w:r>
      <w:r w:rsidRPr="00764BB4">
        <w:rPr>
          <w:rFonts w:asciiTheme="minorHAnsi" w:eastAsia="Times New Roman" w:hAnsiTheme="minorHAnsi" w:cstheme="minorHAnsi"/>
          <w:lang w:val="pl-PL" w:eastAsia="pl-PL"/>
        </w:rPr>
        <w:t xml:space="preserve"> (ostateczne wymiary do potwierdzenia).</w:t>
      </w:r>
    </w:p>
    <w:p w14:paraId="7359002F" w14:textId="77777777" w:rsidR="008F48BF" w:rsidRPr="00764BB4" w:rsidRDefault="008F48BF" w:rsidP="008F48BF">
      <w:pPr>
        <w:spacing w:line="276" w:lineRule="auto"/>
        <w:ind w:left="851"/>
        <w:rPr>
          <w:rFonts w:asciiTheme="minorHAnsi" w:eastAsia="Times New Roman" w:hAnsiTheme="minorHAnsi" w:cstheme="minorHAnsi"/>
          <w:lang w:val="pl-PL" w:eastAsia="pl-PL"/>
        </w:rPr>
      </w:pPr>
    </w:p>
    <w:p w14:paraId="152659B9" w14:textId="059D01C1" w:rsidR="00C552FC" w:rsidRPr="00764BB4" w:rsidRDefault="00C552FC" w:rsidP="008F48BF">
      <w:pPr>
        <w:spacing w:line="276" w:lineRule="auto"/>
        <w:ind w:left="851"/>
        <w:rPr>
          <w:rFonts w:asciiTheme="minorHAnsi" w:eastAsia="Times New Roman" w:hAnsiTheme="minorHAnsi" w:cstheme="minorHAnsi"/>
          <w:lang w:val="pl-PL" w:eastAsia="pl-PL"/>
        </w:rPr>
      </w:pPr>
      <w:r w:rsidRPr="00764BB4">
        <w:rPr>
          <w:rFonts w:asciiTheme="minorHAnsi" w:eastAsia="Times New Roman" w:hAnsiTheme="minorHAnsi" w:cstheme="minorHAnsi"/>
          <w:lang w:val="pl-PL" w:eastAsia="pl-PL"/>
        </w:rPr>
        <w:t>Łącznie przewiduje się:</w:t>
      </w:r>
    </w:p>
    <w:p w14:paraId="7B4CDA68" w14:textId="341CE50B" w:rsidR="00C552FC" w:rsidRPr="00764BB4" w:rsidRDefault="00C552FC" w:rsidP="000B0845">
      <w:pPr>
        <w:pStyle w:val="Akapitzlist"/>
        <w:numPr>
          <w:ilvl w:val="0"/>
          <w:numId w:val="74"/>
        </w:numPr>
        <w:spacing w:line="276" w:lineRule="auto"/>
        <w:ind w:left="1418" w:hanging="425"/>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15 żagli rejowych</w:t>
      </w:r>
      <w:r w:rsidR="0027481F" w:rsidRPr="00764BB4">
        <w:rPr>
          <w:rFonts w:asciiTheme="minorHAnsi" w:eastAsia="Times New Roman" w:hAnsiTheme="minorHAnsi" w:cstheme="minorHAnsi"/>
          <w:lang w:val="pl-PL"/>
        </w:rPr>
        <w:t>,</w:t>
      </w:r>
      <w:r w:rsidRPr="00764BB4">
        <w:rPr>
          <w:rFonts w:asciiTheme="minorHAnsi" w:eastAsia="Times New Roman" w:hAnsiTheme="minorHAnsi" w:cstheme="minorHAnsi"/>
          <w:lang w:val="pl-PL"/>
        </w:rPr>
        <w:t xml:space="preserve"> </w:t>
      </w:r>
    </w:p>
    <w:p w14:paraId="4E63D492" w14:textId="2BE30D5A" w:rsidR="00C552FC" w:rsidRPr="00764BB4" w:rsidRDefault="00C552FC" w:rsidP="000B0845">
      <w:pPr>
        <w:pStyle w:val="Akapitzlist"/>
        <w:numPr>
          <w:ilvl w:val="0"/>
          <w:numId w:val="74"/>
        </w:numPr>
        <w:spacing w:line="276" w:lineRule="auto"/>
        <w:ind w:left="1418" w:hanging="425"/>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9 żagli kliwrów i sztaksli (żagli trójkątnych</w:t>
      </w:r>
      <w:r w:rsidR="0027481F" w:rsidRPr="00764BB4">
        <w:rPr>
          <w:rFonts w:asciiTheme="minorHAnsi" w:eastAsia="Times New Roman" w:hAnsiTheme="minorHAnsi" w:cstheme="minorHAnsi"/>
          <w:lang w:val="pl-PL"/>
        </w:rPr>
        <w:t>),</w:t>
      </w:r>
    </w:p>
    <w:p w14:paraId="66DECA91" w14:textId="0712D247" w:rsidR="00C552FC" w:rsidRPr="00764BB4" w:rsidRDefault="00C552FC" w:rsidP="000B0845">
      <w:pPr>
        <w:pStyle w:val="Akapitzlist"/>
        <w:numPr>
          <w:ilvl w:val="0"/>
          <w:numId w:val="74"/>
        </w:numPr>
        <w:spacing w:line="276" w:lineRule="auto"/>
        <w:ind w:left="1418" w:hanging="425"/>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 xml:space="preserve">1 żagiel gaflowy </w:t>
      </w:r>
      <w:r w:rsidR="0027481F" w:rsidRPr="00764BB4">
        <w:rPr>
          <w:rFonts w:asciiTheme="minorHAnsi" w:eastAsia="Times New Roman" w:hAnsiTheme="minorHAnsi" w:cstheme="minorHAnsi"/>
          <w:lang w:val="pl-PL"/>
        </w:rPr>
        <w:t>–</w:t>
      </w:r>
      <w:r w:rsidRPr="00764BB4">
        <w:rPr>
          <w:rFonts w:asciiTheme="minorHAnsi" w:eastAsia="Times New Roman" w:hAnsiTheme="minorHAnsi" w:cstheme="minorHAnsi"/>
          <w:lang w:val="pl-PL"/>
        </w:rPr>
        <w:t xml:space="preserve"> </w:t>
      </w:r>
      <w:r w:rsidR="0027481F" w:rsidRPr="00764BB4">
        <w:rPr>
          <w:rFonts w:asciiTheme="minorHAnsi" w:eastAsia="Times New Roman" w:hAnsiTheme="minorHAnsi" w:cstheme="minorHAnsi"/>
          <w:lang w:val="pl-PL"/>
        </w:rPr>
        <w:t>b</w:t>
      </w:r>
      <w:r w:rsidRPr="00764BB4">
        <w:rPr>
          <w:rFonts w:asciiTheme="minorHAnsi" w:eastAsia="Times New Roman" w:hAnsiTheme="minorHAnsi" w:cstheme="minorHAnsi"/>
          <w:lang w:val="pl-PL"/>
        </w:rPr>
        <w:t>ezan</w:t>
      </w:r>
      <w:r w:rsidR="0027481F" w:rsidRPr="00764BB4">
        <w:rPr>
          <w:rFonts w:asciiTheme="minorHAnsi" w:eastAsia="Times New Roman" w:hAnsiTheme="minorHAnsi" w:cstheme="minorHAnsi"/>
          <w:lang w:val="pl-PL"/>
        </w:rPr>
        <w:t>.</w:t>
      </w:r>
    </w:p>
    <w:p w14:paraId="2E0B3556" w14:textId="77777777" w:rsidR="008F48BF" w:rsidRPr="00764BB4" w:rsidRDefault="008F48BF" w:rsidP="008F48BF">
      <w:pPr>
        <w:spacing w:line="276" w:lineRule="auto"/>
        <w:ind w:left="851"/>
        <w:rPr>
          <w:rFonts w:asciiTheme="minorHAnsi" w:eastAsia="Times New Roman" w:hAnsiTheme="minorHAnsi" w:cstheme="minorHAnsi"/>
          <w:lang w:val="pl-PL" w:eastAsia="pl-PL"/>
        </w:rPr>
      </w:pPr>
    </w:p>
    <w:p w14:paraId="0C0DFB3D" w14:textId="2FE9C9EB" w:rsidR="00C552FC" w:rsidRPr="00764BB4" w:rsidRDefault="00C552FC" w:rsidP="008F48BF">
      <w:pPr>
        <w:spacing w:line="276" w:lineRule="auto"/>
        <w:ind w:left="851"/>
        <w:rPr>
          <w:rFonts w:asciiTheme="minorHAnsi" w:eastAsia="Times New Roman" w:hAnsiTheme="minorHAnsi" w:cstheme="minorHAnsi"/>
          <w:lang w:val="pl-PL" w:eastAsia="pl-PL"/>
        </w:rPr>
      </w:pPr>
      <w:r w:rsidRPr="00764BB4">
        <w:rPr>
          <w:rFonts w:asciiTheme="minorHAnsi" w:eastAsia="Times New Roman" w:hAnsiTheme="minorHAnsi" w:cstheme="minorHAnsi"/>
          <w:lang w:val="pl-PL" w:eastAsia="pl-PL"/>
        </w:rPr>
        <w:t xml:space="preserve">W żagielkoi </w:t>
      </w:r>
      <w:r w:rsidR="0027481F" w:rsidRPr="00764BB4">
        <w:rPr>
          <w:rFonts w:asciiTheme="minorHAnsi" w:eastAsia="Times New Roman" w:hAnsiTheme="minorHAnsi" w:cstheme="minorHAnsi"/>
          <w:lang w:val="pl-PL" w:eastAsia="pl-PL"/>
        </w:rPr>
        <w:t xml:space="preserve">zapewnić miejsce do </w:t>
      </w:r>
      <w:r w:rsidRPr="00764BB4">
        <w:rPr>
          <w:rFonts w:asciiTheme="minorHAnsi" w:eastAsia="Times New Roman" w:hAnsiTheme="minorHAnsi" w:cstheme="minorHAnsi"/>
          <w:lang w:val="pl-PL" w:eastAsia="pl-PL"/>
        </w:rPr>
        <w:t>przechowyw</w:t>
      </w:r>
      <w:r w:rsidR="0027481F" w:rsidRPr="00764BB4">
        <w:rPr>
          <w:rFonts w:asciiTheme="minorHAnsi" w:eastAsia="Times New Roman" w:hAnsiTheme="minorHAnsi" w:cstheme="minorHAnsi"/>
          <w:lang w:val="pl-PL" w:eastAsia="pl-PL"/>
        </w:rPr>
        <w:t>ania</w:t>
      </w:r>
      <w:r w:rsidRPr="00764BB4">
        <w:rPr>
          <w:rFonts w:asciiTheme="minorHAnsi" w:eastAsia="Times New Roman" w:hAnsiTheme="minorHAnsi" w:cstheme="minorHAnsi"/>
          <w:lang w:val="pl-PL" w:eastAsia="pl-PL"/>
        </w:rPr>
        <w:t xml:space="preserve"> 2 żagl</w:t>
      </w:r>
      <w:r w:rsidR="0027481F" w:rsidRPr="00764BB4">
        <w:rPr>
          <w:rFonts w:asciiTheme="minorHAnsi" w:eastAsia="Times New Roman" w:hAnsiTheme="minorHAnsi" w:cstheme="minorHAnsi"/>
          <w:lang w:val="pl-PL" w:eastAsia="pl-PL"/>
        </w:rPr>
        <w:t>i</w:t>
      </w:r>
      <w:r w:rsidRPr="00764BB4">
        <w:rPr>
          <w:rFonts w:asciiTheme="minorHAnsi" w:eastAsia="Times New Roman" w:hAnsiTheme="minorHAnsi" w:cstheme="minorHAnsi"/>
          <w:lang w:val="pl-PL" w:eastAsia="pl-PL"/>
        </w:rPr>
        <w:t xml:space="preserve"> sztormow</w:t>
      </w:r>
      <w:r w:rsidR="0027481F" w:rsidRPr="00764BB4">
        <w:rPr>
          <w:rFonts w:asciiTheme="minorHAnsi" w:eastAsia="Times New Roman" w:hAnsiTheme="minorHAnsi" w:cstheme="minorHAnsi"/>
          <w:lang w:val="pl-PL" w:eastAsia="pl-PL"/>
        </w:rPr>
        <w:t>ych</w:t>
      </w:r>
      <w:r w:rsidRPr="00764BB4">
        <w:rPr>
          <w:rFonts w:asciiTheme="minorHAnsi" w:eastAsia="Times New Roman" w:hAnsiTheme="minorHAnsi" w:cstheme="minorHAnsi"/>
          <w:lang w:val="pl-PL" w:eastAsia="pl-PL"/>
        </w:rPr>
        <w:t>.</w:t>
      </w:r>
    </w:p>
    <w:p w14:paraId="3AB07C78" w14:textId="77777777" w:rsidR="008F48BF" w:rsidRPr="00764BB4" w:rsidRDefault="008F48BF" w:rsidP="008F48BF">
      <w:pPr>
        <w:spacing w:line="276" w:lineRule="auto"/>
        <w:ind w:left="851"/>
        <w:rPr>
          <w:rFonts w:asciiTheme="minorHAnsi" w:eastAsia="Times New Roman" w:hAnsiTheme="minorHAnsi" w:cstheme="minorHAnsi"/>
          <w:lang w:val="pl-PL" w:eastAsia="pl-PL"/>
        </w:rPr>
      </w:pPr>
    </w:p>
    <w:p w14:paraId="6C59F903" w14:textId="46C0E3AE" w:rsidR="008F48BF" w:rsidRPr="00764BB4" w:rsidRDefault="00C552FC" w:rsidP="008F48BF">
      <w:pPr>
        <w:spacing w:line="276" w:lineRule="auto"/>
        <w:ind w:left="851"/>
        <w:rPr>
          <w:rFonts w:asciiTheme="minorHAnsi" w:eastAsia="Times New Roman" w:hAnsiTheme="minorHAnsi" w:cstheme="minorHAnsi"/>
          <w:lang w:val="pl-PL" w:eastAsia="pl-PL"/>
        </w:rPr>
      </w:pPr>
      <w:r w:rsidRPr="00764BB4">
        <w:rPr>
          <w:rFonts w:asciiTheme="minorHAnsi" w:eastAsia="Times New Roman" w:hAnsiTheme="minorHAnsi" w:cstheme="minorHAnsi"/>
          <w:lang w:val="pl-PL" w:eastAsia="pl-PL"/>
        </w:rPr>
        <w:t xml:space="preserve">Żagle rejowe </w:t>
      </w:r>
      <w:r w:rsidR="0027481F" w:rsidRPr="00764BB4">
        <w:rPr>
          <w:rFonts w:asciiTheme="minorHAnsi" w:eastAsia="Times New Roman" w:hAnsiTheme="minorHAnsi" w:cstheme="minorHAnsi"/>
          <w:lang w:val="pl-PL" w:eastAsia="pl-PL"/>
        </w:rPr>
        <w:t>mocować</w:t>
      </w:r>
      <w:r w:rsidRPr="00764BB4">
        <w:rPr>
          <w:rFonts w:asciiTheme="minorHAnsi" w:eastAsia="Times New Roman" w:hAnsiTheme="minorHAnsi" w:cstheme="minorHAnsi"/>
          <w:lang w:val="pl-PL" w:eastAsia="pl-PL"/>
        </w:rPr>
        <w:t xml:space="preserve"> do jackstayów na rejach (wiązania tradycyjne).</w:t>
      </w:r>
      <w:r w:rsidRPr="00764BB4">
        <w:rPr>
          <w:rFonts w:asciiTheme="minorHAnsi" w:eastAsia="Times New Roman" w:hAnsiTheme="minorHAnsi" w:cstheme="minorHAnsi"/>
          <w:lang w:val="pl-PL" w:eastAsia="pl-PL"/>
        </w:rPr>
        <w:br/>
      </w:r>
    </w:p>
    <w:p w14:paraId="0F6C0F7B" w14:textId="56C45374" w:rsidR="00C552FC" w:rsidRPr="00764BB4" w:rsidRDefault="00C552FC" w:rsidP="008F48BF">
      <w:pPr>
        <w:spacing w:line="276" w:lineRule="auto"/>
        <w:ind w:left="851"/>
        <w:rPr>
          <w:rFonts w:asciiTheme="minorHAnsi" w:eastAsia="Times New Roman" w:hAnsiTheme="minorHAnsi" w:cstheme="minorHAnsi"/>
          <w:lang w:val="pl-PL" w:eastAsia="pl-PL"/>
        </w:rPr>
      </w:pPr>
      <w:r w:rsidRPr="00764BB4">
        <w:rPr>
          <w:rFonts w:asciiTheme="minorHAnsi" w:eastAsia="Times New Roman" w:hAnsiTheme="minorHAnsi" w:cstheme="minorHAnsi"/>
          <w:lang w:val="pl-PL" w:eastAsia="pl-PL"/>
        </w:rPr>
        <w:t xml:space="preserve">Sztaksle </w:t>
      </w:r>
      <w:r w:rsidR="0027481F" w:rsidRPr="00764BB4">
        <w:rPr>
          <w:rFonts w:asciiTheme="minorHAnsi" w:eastAsia="Times New Roman" w:hAnsiTheme="minorHAnsi" w:cstheme="minorHAnsi"/>
          <w:lang w:val="pl-PL" w:eastAsia="pl-PL"/>
        </w:rPr>
        <w:t>mocować</w:t>
      </w:r>
      <w:r w:rsidRPr="00764BB4">
        <w:rPr>
          <w:rFonts w:asciiTheme="minorHAnsi" w:eastAsia="Times New Roman" w:hAnsiTheme="minorHAnsi" w:cstheme="minorHAnsi"/>
          <w:lang w:val="pl-PL" w:eastAsia="pl-PL"/>
        </w:rPr>
        <w:t xml:space="preserve"> do sztagów za pomocą raks wykonanych z brązu.</w:t>
      </w:r>
    </w:p>
    <w:p w14:paraId="3280EE46" w14:textId="77777777" w:rsidR="008F48BF" w:rsidRPr="00764BB4" w:rsidRDefault="008F48BF" w:rsidP="008F48BF">
      <w:pPr>
        <w:spacing w:line="276" w:lineRule="auto"/>
        <w:ind w:left="851"/>
        <w:rPr>
          <w:rFonts w:asciiTheme="minorHAnsi" w:eastAsia="Times New Roman" w:hAnsiTheme="minorHAnsi" w:cstheme="minorHAnsi"/>
          <w:lang w:val="pl-PL" w:eastAsia="pl-PL"/>
        </w:rPr>
      </w:pPr>
    </w:p>
    <w:p w14:paraId="3F9A9DA0" w14:textId="6E100DEC" w:rsidR="00C552FC" w:rsidRPr="00764BB4" w:rsidRDefault="00C552FC" w:rsidP="008F48BF">
      <w:pPr>
        <w:spacing w:line="276" w:lineRule="auto"/>
        <w:ind w:left="851"/>
        <w:rPr>
          <w:rFonts w:asciiTheme="minorHAnsi" w:eastAsia="Times New Roman" w:hAnsiTheme="minorHAnsi" w:cstheme="minorHAnsi"/>
          <w:lang w:val="pl-PL" w:eastAsia="pl-PL"/>
        </w:rPr>
      </w:pPr>
      <w:r w:rsidRPr="00764BB4">
        <w:rPr>
          <w:rFonts w:asciiTheme="minorHAnsi" w:eastAsia="Times New Roman" w:hAnsiTheme="minorHAnsi" w:cstheme="minorHAnsi"/>
          <w:lang w:val="pl-PL" w:eastAsia="pl-PL"/>
        </w:rPr>
        <w:lastRenderedPageBreak/>
        <w:t>Obsługa żagli i rei – ręczna.</w:t>
      </w:r>
      <w:r w:rsidRPr="00764BB4">
        <w:rPr>
          <w:rFonts w:asciiTheme="minorHAnsi" w:eastAsia="Times New Roman" w:hAnsiTheme="minorHAnsi" w:cstheme="minorHAnsi"/>
          <w:lang w:val="pl-PL" w:eastAsia="pl-PL"/>
        </w:rPr>
        <w:br/>
        <w:t xml:space="preserve">Kabestany </w:t>
      </w:r>
      <w:r w:rsidR="0027481F" w:rsidRPr="00764BB4">
        <w:rPr>
          <w:rFonts w:asciiTheme="minorHAnsi" w:eastAsia="Times New Roman" w:hAnsiTheme="minorHAnsi" w:cstheme="minorHAnsi"/>
          <w:lang w:val="pl-PL" w:eastAsia="pl-PL"/>
        </w:rPr>
        <w:t>mają</w:t>
      </w:r>
      <w:r w:rsidRPr="00764BB4">
        <w:rPr>
          <w:rFonts w:asciiTheme="minorHAnsi" w:eastAsia="Times New Roman" w:hAnsiTheme="minorHAnsi" w:cstheme="minorHAnsi"/>
          <w:lang w:val="pl-PL" w:eastAsia="pl-PL"/>
        </w:rPr>
        <w:t xml:space="preserve"> wspomagać podnoszenie rei oraz pracę na szotach i halsach.</w:t>
      </w:r>
    </w:p>
    <w:p w14:paraId="5C47E2A6" w14:textId="77777777" w:rsidR="008F48BF" w:rsidRPr="00764BB4" w:rsidRDefault="008F48BF" w:rsidP="008F48BF">
      <w:pPr>
        <w:spacing w:line="276" w:lineRule="auto"/>
        <w:ind w:left="851"/>
        <w:rPr>
          <w:rFonts w:asciiTheme="minorHAnsi" w:eastAsia="Times New Roman" w:hAnsiTheme="minorHAnsi" w:cstheme="minorHAnsi"/>
          <w:lang w:val="pl-PL" w:eastAsia="pl-PL"/>
        </w:rPr>
      </w:pPr>
    </w:p>
    <w:p w14:paraId="34DB8A8E" w14:textId="77777777" w:rsidR="008F48BF" w:rsidRPr="00764BB4" w:rsidRDefault="00C552FC" w:rsidP="008F48BF">
      <w:pPr>
        <w:spacing w:line="276" w:lineRule="auto"/>
        <w:ind w:left="851"/>
        <w:rPr>
          <w:rFonts w:asciiTheme="minorHAnsi" w:eastAsia="Times New Roman" w:hAnsiTheme="minorHAnsi" w:cstheme="minorHAnsi"/>
          <w:lang w:val="pl-PL" w:eastAsia="pl-PL"/>
        </w:rPr>
      </w:pPr>
      <w:r w:rsidRPr="00764BB4">
        <w:rPr>
          <w:rFonts w:asciiTheme="minorHAnsi" w:eastAsia="Times New Roman" w:hAnsiTheme="minorHAnsi" w:cstheme="minorHAnsi"/>
          <w:lang w:val="pl-PL" w:eastAsia="pl-PL"/>
        </w:rPr>
        <w:t>Materiał: Dacron lub równoważny.</w:t>
      </w:r>
      <w:r w:rsidRPr="00764BB4">
        <w:rPr>
          <w:rFonts w:asciiTheme="minorHAnsi" w:eastAsia="Times New Roman" w:hAnsiTheme="minorHAnsi" w:cstheme="minorHAnsi"/>
          <w:lang w:val="pl-PL" w:eastAsia="pl-PL"/>
        </w:rPr>
        <w:br/>
      </w:r>
    </w:p>
    <w:p w14:paraId="299DE8F4" w14:textId="055916C7" w:rsidR="00C552FC" w:rsidRPr="00764BB4" w:rsidRDefault="00C552FC" w:rsidP="008F48BF">
      <w:pPr>
        <w:spacing w:line="276" w:lineRule="auto"/>
        <w:ind w:left="851"/>
        <w:rPr>
          <w:rFonts w:asciiTheme="minorHAnsi" w:eastAsia="Times New Roman" w:hAnsiTheme="minorHAnsi" w:cstheme="minorHAnsi"/>
          <w:lang w:val="pl-PL" w:eastAsia="pl-PL"/>
        </w:rPr>
      </w:pPr>
      <w:r w:rsidRPr="00764BB4">
        <w:rPr>
          <w:rFonts w:asciiTheme="minorHAnsi" w:eastAsia="Times New Roman" w:hAnsiTheme="minorHAnsi" w:cstheme="minorHAnsi"/>
          <w:lang w:val="pl-PL" w:eastAsia="pl-PL"/>
        </w:rPr>
        <w:t xml:space="preserve">Żagle rejowe </w:t>
      </w:r>
      <w:r w:rsidR="0027481F" w:rsidRPr="00764BB4">
        <w:rPr>
          <w:rFonts w:asciiTheme="minorHAnsi" w:eastAsia="Times New Roman" w:hAnsiTheme="minorHAnsi" w:cstheme="minorHAnsi"/>
          <w:lang w:val="pl-PL" w:eastAsia="pl-PL"/>
        </w:rPr>
        <w:t>mają mieć</w:t>
      </w:r>
      <w:r w:rsidRPr="00764BB4">
        <w:rPr>
          <w:rFonts w:asciiTheme="minorHAnsi" w:eastAsia="Times New Roman" w:hAnsiTheme="minorHAnsi" w:cstheme="minorHAnsi"/>
          <w:lang w:val="pl-PL" w:eastAsia="pl-PL"/>
        </w:rPr>
        <w:t xml:space="preserve"> dodatkową warstwę materiału (tzw. „taszę”) na górnym liku dla ochrony UV.</w:t>
      </w:r>
    </w:p>
    <w:p w14:paraId="11B06986" w14:textId="77777777" w:rsidR="008F48BF" w:rsidRPr="00764BB4" w:rsidRDefault="008F48BF" w:rsidP="008F48BF">
      <w:pPr>
        <w:spacing w:line="276" w:lineRule="auto"/>
        <w:ind w:left="851"/>
        <w:rPr>
          <w:rFonts w:asciiTheme="minorHAnsi" w:eastAsia="Times New Roman" w:hAnsiTheme="minorHAnsi" w:cstheme="minorHAnsi"/>
          <w:lang w:val="pl-PL" w:eastAsia="pl-PL"/>
        </w:rPr>
      </w:pPr>
    </w:p>
    <w:p w14:paraId="4D9E7316" w14:textId="77777777" w:rsidR="008F48BF" w:rsidRPr="00764BB4" w:rsidRDefault="00C552FC" w:rsidP="008F48BF">
      <w:pPr>
        <w:spacing w:line="276" w:lineRule="auto"/>
        <w:ind w:left="851"/>
        <w:rPr>
          <w:rFonts w:asciiTheme="minorHAnsi" w:eastAsia="Times New Roman" w:hAnsiTheme="minorHAnsi" w:cstheme="minorHAnsi"/>
          <w:lang w:val="pl-PL" w:eastAsia="pl-PL"/>
        </w:rPr>
      </w:pPr>
      <w:r w:rsidRPr="00764BB4">
        <w:rPr>
          <w:rFonts w:asciiTheme="minorHAnsi" w:eastAsia="Times New Roman" w:hAnsiTheme="minorHAnsi" w:cstheme="minorHAnsi"/>
          <w:lang w:val="pl-PL" w:eastAsia="pl-PL"/>
        </w:rPr>
        <w:t>Gramatura materiału zostanie określona przez żaglomistrzów i Armatora.</w:t>
      </w:r>
      <w:r w:rsidRPr="00764BB4">
        <w:rPr>
          <w:rFonts w:asciiTheme="minorHAnsi" w:eastAsia="Times New Roman" w:hAnsiTheme="minorHAnsi" w:cstheme="minorHAnsi"/>
          <w:lang w:val="pl-PL" w:eastAsia="pl-PL"/>
        </w:rPr>
        <w:br/>
      </w:r>
    </w:p>
    <w:p w14:paraId="1266B00F" w14:textId="416B5128" w:rsidR="008F48BF" w:rsidRPr="00764BB4" w:rsidRDefault="00C552FC" w:rsidP="008F48BF">
      <w:pPr>
        <w:spacing w:line="276" w:lineRule="auto"/>
        <w:ind w:left="851"/>
        <w:rPr>
          <w:rFonts w:asciiTheme="minorHAnsi" w:eastAsia="Times New Roman" w:hAnsiTheme="minorHAnsi" w:cstheme="minorHAnsi"/>
          <w:lang w:val="pl-PL" w:eastAsia="pl-PL"/>
        </w:rPr>
      </w:pPr>
      <w:r w:rsidRPr="00764BB4">
        <w:rPr>
          <w:rFonts w:asciiTheme="minorHAnsi" w:eastAsia="Times New Roman" w:hAnsiTheme="minorHAnsi" w:cstheme="minorHAnsi"/>
          <w:lang w:val="pl-PL" w:eastAsia="pl-PL"/>
        </w:rPr>
        <w:t>Brak listew usztywniających</w:t>
      </w:r>
      <w:r w:rsidR="004B7EA5">
        <w:rPr>
          <w:rFonts w:asciiTheme="minorHAnsi" w:eastAsia="Times New Roman" w:hAnsiTheme="minorHAnsi" w:cstheme="minorHAnsi"/>
          <w:lang w:val="pl-PL" w:eastAsia="pl-PL"/>
        </w:rPr>
        <w:t>.</w:t>
      </w:r>
      <w:r w:rsidRPr="00764BB4">
        <w:rPr>
          <w:rFonts w:asciiTheme="minorHAnsi" w:eastAsia="Times New Roman" w:hAnsiTheme="minorHAnsi" w:cstheme="minorHAnsi"/>
          <w:lang w:val="pl-PL" w:eastAsia="pl-PL"/>
        </w:rPr>
        <w:br/>
      </w:r>
    </w:p>
    <w:p w14:paraId="29FEACB6" w14:textId="45CB7C33" w:rsidR="00C552FC" w:rsidRPr="00764BB4" w:rsidRDefault="00C552FC" w:rsidP="008F48BF">
      <w:pPr>
        <w:spacing w:line="276" w:lineRule="auto"/>
        <w:ind w:left="851"/>
        <w:rPr>
          <w:rFonts w:asciiTheme="minorHAnsi" w:eastAsia="Times New Roman" w:hAnsiTheme="minorHAnsi" w:cstheme="minorHAnsi"/>
          <w:lang w:val="pl-PL" w:eastAsia="pl-PL"/>
        </w:rPr>
      </w:pPr>
      <w:r w:rsidRPr="00764BB4">
        <w:rPr>
          <w:rFonts w:asciiTheme="minorHAnsi" w:eastAsia="Times New Roman" w:hAnsiTheme="minorHAnsi" w:cstheme="minorHAnsi"/>
          <w:lang w:val="pl-PL" w:eastAsia="pl-PL"/>
        </w:rPr>
        <w:t>Brak możliwości refowania.</w:t>
      </w:r>
    </w:p>
    <w:p w14:paraId="2A689B4D" w14:textId="77777777" w:rsidR="0027481F" w:rsidRPr="00764BB4" w:rsidRDefault="0027481F" w:rsidP="004F5D7D">
      <w:pPr>
        <w:spacing w:line="276" w:lineRule="auto"/>
        <w:ind w:left="851"/>
        <w:rPr>
          <w:rFonts w:asciiTheme="minorHAnsi" w:eastAsia="Times New Roman" w:hAnsiTheme="minorHAnsi" w:cstheme="minorHAnsi"/>
          <w:lang w:val="pl-PL" w:eastAsia="pl-PL"/>
        </w:rPr>
      </w:pPr>
    </w:p>
    <w:p w14:paraId="3E2AA4DE" w14:textId="77777777" w:rsidR="00C552FC" w:rsidRPr="00764BB4" w:rsidRDefault="00C552FC" w:rsidP="004F5D7D">
      <w:pPr>
        <w:pStyle w:val="Tre"/>
        <w:spacing w:before="0"/>
        <w:ind w:left="851"/>
        <w:rPr>
          <w:rFonts w:asciiTheme="minorHAnsi" w:hAnsiTheme="minorHAnsi"/>
          <w:lang w:eastAsia="pl-PL"/>
        </w:rPr>
      </w:pPr>
      <w:r w:rsidRPr="00764BB4">
        <w:rPr>
          <w:rFonts w:asciiTheme="minorHAnsi" w:hAnsiTheme="minorHAnsi"/>
          <w:lang w:eastAsia="pl-PL"/>
        </w:rPr>
        <w:t>Fokmaszt</w:t>
      </w:r>
    </w:p>
    <w:p w14:paraId="0503B065" w14:textId="7C6A534E" w:rsidR="00C552FC" w:rsidRPr="00764BB4" w:rsidRDefault="0027481F" w:rsidP="000B0845">
      <w:pPr>
        <w:pStyle w:val="Akapitzlist"/>
        <w:numPr>
          <w:ilvl w:val="0"/>
          <w:numId w:val="74"/>
        </w:numPr>
        <w:spacing w:line="276" w:lineRule="auto"/>
        <w:ind w:left="1418" w:hanging="425"/>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foksztaksel,</w:t>
      </w:r>
    </w:p>
    <w:p w14:paraId="7992BAB3" w14:textId="52A0002F" w:rsidR="00C552FC" w:rsidRPr="00764BB4" w:rsidRDefault="0027481F" w:rsidP="000B0845">
      <w:pPr>
        <w:pStyle w:val="Akapitzlist"/>
        <w:numPr>
          <w:ilvl w:val="0"/>
          <w:numId w:val="74"/>
        </w:numPr>
        <w:spacing w:line="276" w:lineRule="auto"/>
        <w:ind w:left="1418" w:hanging="425"/>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 xml:space="preserve">kliwer, </w:t>
      </w:r>
    </w:p>
    <w:p w14:paraId="0D116515" w14:textId="7DB735C1" w:rsidR="00C552FC" w:rsidRPr="00764BB4" w:rsidRDefault="0027481F" w:rsidP="000B0845">
      <w:pPr>
        <w:pStyle w:val="Akapitzlist"/>
        <w:numPr>
          <w:ilvl w:val="0"/>
          <w:numId w:val="74"/>
        </w:numPr>
        <w:spacing w:line="276" w:lineRule="auto"/>
        <w:ind w:left="1418" w:hanging="425"/>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 xml:space="preserve">bomkliwer, </w:t>
      </w:r>
    </w:p>
    <w:p w14:paraId="6F5F9A70" w14:textId="3FDB9549" w:rsidR="00C552FC" w:rsidRPr="00764BB4" w:rsidRDefault="0027481F" w:rsidP="000B0845">
      <w:pPr>
        <w:pStyle w:val="Akapitzlist"/>
        <w:numPr>
          <w:ilvl w:val="0"/>
          <w:numId w:val="74"/>
        </w:numPr>
        <w:spacing w:line="276" w:lineRule="auto"/>
        <w:ind w:left="1418" w:hanging="425"/>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latacz,</w:t>
      </w:r>
    </w:p>
    <w:p w14:paraId="41B4A34A" w14:textId="100CF4EC" w:rsidR="00C552FC" w:rsidRPr="00764BB4" w:rsidRDefault="0027481F" w:rsidP="000B0845">
      <w:pPr>
        <w:pStyle w:val="Akapitzlist"/>
        <w:numPr>
          <w:ilvl w:val="0"/>
          <w:numId w:val="74"/>
        </w:numPr>
        <w:spacing w:line="276" w:lineRule="auto"/>
        <w:ind w:left="1418" w:hanging="425"/>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fokżagiel,</w:t>
      </w:r>
    </w:p>
    <w:p w14:paraId="49E9173D" w14:textId="78DFF6C5" w:rsidR="00C552FC" w:rsidRPr="00764BB4" w:rsidRDefault="0027481F" w:rsidP="000B0845">
      <w:pPr>
        <w:pStyle w:val="Akapitzlist"/>
        <w:numPr>
          <w:ilvl w:val="0"/>
          <w:numId w:val="74"/>
        </w:numPr>
        <w:spacing w:line="276" w:lineRule="auto"/>
        <w:ind w:left="1418" w:hanging="425"/>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 xml:space="preserve">fokmarsel dolny, </w:t>
      </w:r>
    </w:p>
    <w:p w14:paraId="0E2D5255" w14:textId="66D7511A" w:rsidR="00C552FC" w:rsidRPr="00764BB4" w:rsidRDefault="0027481F" w:rsidP="000B0845">
      <w:pPr>
        <w:pStyle w:val="Akapitzlist"/>
        <w:numPr>
          <w:ilvl w:val="0"/>
          <w:numId w:val="74"/>
        </w:numPr>
        <w:spacing w:line="276" w:lineRule="auto"/>
        <w:ind w:left="1418" w:hanging="425"/>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fokmarsel górny,</w:t>
      </w:r>
    </w:p>
    <w:p w14:paraId="7BBC522E" w14:textId="4246AE46" w:rsidR="00C552FC" w:rsidRPr="00764BB4" w:rsidRDefault="0027481F" w:rsidP="000B0845">
      <w:pPr>
        <w:pStyle w:val="Akapitzlist"/>
        <w:numPr>
          <w:ilvl w:val="0"/>
          <w:numId w:val="74"/>
        </w:numPr>
        <w:spacing w:line="276" w:lineRule="auto"/>
        <w:ind w:left="1418" w:hanging="425"/>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 xml:space="preserve">fokbramsel, </w:t>
      </w:r>
    </w:p>
    <w:p w14:paraId="02A99D9C" w14:textId="2365EB7F" w:rsidR="00C552FC" w:rsidRPr="00764BB4" w:rsidRDefault="0027481F" w:rsidP="000B0845">
      <w:pPr>
        <w:pStyle w:val="Akapitzlist"/>
        <w:numPr>
          <w:ilvl w:val="0"/>
          <w:numId w:val="74"/>
        </w:numPr>
        <w:spacing w:line="276" w:lineRule="auto"/>
        <w:ind w:left="1418" w:hanging="425"/>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 xml:space="preserve">fokbombramsel. </w:t>
      </w:r>
    </w:p>
    <w:p w14:paraId="30B6B63B" w14:textId="77777777" w:rsidR="008F48BF" w:rsidRPr="00764BB4" w:rsidRDefault="008F48BF" w:rsidP="004F5D7D">
      <w:pPr>
        <w:pStyle w:val="Akapitzlist"/>
        <w:spacing w:line="276" w:lineRule="auto"/>
        <w:ind w:left="1418"/>
        <w:jc w:val="both"/>
        <w:rPr>
          <w:rFonts w:asciiTheme="minorHAnsi" w:eastAsia="Times New Roman" w:hAnsiTheme="minorHAnsi" w:cstheme="minorHAnsi"/>
          <w:lang w:val="pl-PL"/>
        </w:rPr>
      </w:pPr>
    </w:p>
    <w:p w14:paraId="4010168E" w14:textId="77777777" w:rsidR="00C552FC" w:rsidRPr="00764BB4" w:rsidRDefault="00C552FC" w:rsidP="004F5D7D">
      <w:pPr>
        <w:pStyle w:val="Tre"/>
        <w:spacing w:before="0"/>
        <w:ind w:left="851"/>
        <w:rPr>
          <w:rFonts w:asciiTheme="minorHAnsi" w:hAnsiTheme="minorHAnsi"/>
          <w:lang w:eastAsia="pl-PL"/>
        </w:rPr>
      </w:pPr>
      <w:r w:rsidRPr="00764BB4">
        <w:rPr>
          <w:rFonts w:asciiTheme="minorHAnsi" w:hAnsiTheme="minorHAnsi"/>
          <w:lang w:eastAsia="pl-PL"/>
        </w:rPr>
        <w:t>Grotmaszt</w:t>
      </w:r>
    </w:p>
    <w:p w14:paraId="443E17DC" w14:textId="439EA44F" w:rsidR="00C552FC" w:rsidRPr="00764BB4" w:rsidRDefault="0027481F" w:rsidP="000B0845">
      <w:pPr>
        <w:pStyle w:val="Akapitzlist"/>
        <w:numPr>
          <w:ilvl w:val="0"/>
          <w:numId w:val="74"/>
        </w:numPr>
        <w:spacing w:line="276" w:lineRule="auto"/>
        <w:ind w:left="1418" w:hanging="425"/>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 xml:space="preserve">grotsztaksel, </w:t>
      </w:r>
    </w:p>
    <w:p w14:paraId="1D262E56" w14:textId="381230D5" w:rsidR="00C552FC" w:rsidRPr="00764BB4" w:rsidRDefault="0027481F" w:rsidP="000B0845">
      <w:pPr>
        <w:pStyle w:val="Akapitzlist"/>
        <w:numPr>
          <w:ilvl w:val="0"/>
          <w:numId w:val="74"/>
        </w:numPr>
        <w:spacing w:line="276" w:lineRule="auto"/>
        <w:ind w:left="1418" w:hanging="425"/>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 xml:space="preserve">grotbramsztaksel, </w:t>
      </w:r>
    </w:p>
    <w:p w14:paraId="5CCC63CB" w14:textId="2CE835D2" w:rsidR="00C552FC" w:rsidRPr="00764BB4" w:rsidRDefault="0027481F" w:rsidP="000B0845">
      <w:pPr>
        <w:pStyle w:val="Akapitzlist"/>
        <w:numPr>
          <w:ilvl w:val="0"/>
          <w:numId w:val="74"/>
        </w:numPr>
        <w:spacing w:line="276" w:lineRule="auto"/>
        <w:ind w:left="1418" w:hanging="425"/>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 xml:space="preserve">grotbombramsztaksel, </w:t>
      </w:r>
    </w:p>
    <w:p w14:paraId="281D58AF" w14:textId="636575FB" w:rsidR="00C552FC" w:rsidRPr="00764BB4" w:rsidRDefault="0027481F" w:rsidP="000B0845">
      <w:pPr>
        <w:pStyle w:val="Akapitzlist"/>
        <w:numPr>
          <w:ilvl w:val="0"/>
          <w:numId w:val="74"/>
        </w:numPr>
        <w:spacing w:line="276" w:lineRule="auto"/>
        <w:ind w:left="1418" w:hanging="425"/>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grotżagiel,</w:t>
      </w:r>
    </w:p>
    <w:p w14:paraId="08E007AC" w14:textId="466BFCF8" w:rsidR="00C552FC" w:rsidRPr="00764BB4" w:rsidRDefault="0027481F" w:rsidP="000B0845">
      <w:pPr>
        <w:pStyle w:val="Akapitzlist"/>
        <w:numPr>
          <w:ilvl w:val="0"/>
          <w:numId w:val="74"/>
        </w:numPr>
        <w:spacing w:line="276" w:lineRule="auto"/>
        <w:ind w:left="1418" w:hanging="425"/>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grotmarsel dolny,</w:t>
      </w:r>
    </w:p>
    <w:p w14:paraId="1592F9A6" w14:textId="37D48751" w:rsidR="00C552FC" w:rsidRPr="00764BB4" w:rsidRDefault="0027481F" w:rsidP="000B0845">
      <w:pPr>
        <w:pStyle w:val="Akapitzlist"/>
        <w:numPr>
          <w:ilvl w:val="0"/>
          <w:numId w:val="74"/>
        </w:numPr>
        <w:spacing w:line="276" w:lineRule="auto"/>
        <w:ind w:left="1418" w:hanging="425"/>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grotmarsel górny,</w:t>
      </w:r>
    </w:p>
    <w:p w14:paraId="42801691" w14:textId="6F58045E" w:rsidR="00C552FC" w:rsidRPr="00764BB4" w:rsidRDefault="0027481F" w:rsidP="000B0845">
      <w:pPr>
        <w:pStyle w:val="Akapitzlist"/>
        <w:numPr>
          <w:ilvl w:val="0"/>
          <w:numId w:val="74"/>
        </w:numPr>
        <w:spacing w:line="276" w:lineRule="auto"/>
        <w:ind w:left="1418" w:hanging="425"/>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 xml:space="preserve">grotbramsel, </w:t>
      </w:r>
    </w:p>
    <w:p w14:paraId="46EE9A88" w14:textId="1EAC711A" w:rsidR="00C552FC" w:rsidRPr="00764BB4" w:rsidRDefault="0027481F" w:rsidP="000B0845">
      <w:pPr>
        <w:pStyle w:val="Akapitzlist"/>
        <w:numPr>
          <w:ilvl w:val="0"/>
          <w:numId w:val="74"/>
        </w:numPr>
        <w:spacing w:line="276" w:lineRule="auto"/>
        <w:ind w:left="1418" w:hanging="425"/>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 xml:space="preserve">grotbombramsel. </w:t>
      </w:r>
    </w:p>
    <w:p w14:paraId="5D8A68B8" w14:textId="77777777" w:rsidR="008F48BF" w:rsidRPr="00764BB4" w:rsidRDefault="008F48BF" w:rsidP="004F5D7D">
      <w:pPr>
        <w:pStyle w:val="Akapitzlist"/>
        <w:spacing w:line="276" w:lineRule="auto"/>
        <w:ind w:left="1418"/>
        <w:jc w:val="both"/>
        <w:rPr>
          <w:rFonts w:asciiTheme="minorHAnsi" w:eastAsia="Times New Roman" w:hAnsiTheme="minorHAnsi" w:cstheme="minorHAnsi"/>
          <w:lang w:val="pl-PL"/>
        </w:rPr>
      </w:pPr>
    </w:p>
    <w:p w14:paraId="4AAB35C9" w14:textId="77777777" w:rsidR="00C552FC" w:rsidRPr="00764BB4" w:rsidRDefault="00C552FC" w:rsidP="004F5D7D">
      <w:pPr>
        <w:pStyle w:val="Tre"/>
        <w:spacing w:before="0"/>
        <w:ind w:left="851"/>
        <w:rPr>
          <w:rFonts w:asciiTheme="minorHAnsi" w:hAnsiTheme="minorHAnsi"/>
          <w:lang w:eastAsia="pl-PL"/>
        </w:rPr>
      </w:pPr>
      <w:r w:rsidRPr="00764BB4">
        <w:rPr>
          <w:rFonts w:asciiTheme="minorHAnsi" w:hAnsiTheme="minorHAnsi"/>
          <w:lang w:eastAsia="pl-PL"/>
        </w:rPr>
        <w:t>Krojcmaszt</w:t>
      </w:r>
    </w:p>
    <w:p w14:paraId="253B4CD1" w14:textId="587BBC19" w:rsidR="00C552FC" w:rsidRPr="00764BB4" w:rsidRDefault="0027481F" w:rsidP="000B0845">
      <w:pPr>
        <w:pStyle w:val="Akapitzlist"/>
        <w:numPr>
          <w:ilvl w:val="0"/>
          <w:numId w:val="74"/>
        </w:numPr>
        <w:spacing w:line="276" w:lineRule="auto"/>
        <w:ind w:left="1418" w:hanging="425"/>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 xml:space="preserve">krojsztaksel, </w:t>
      </w:r>
    </w:p>
    <w:p w14:paraId="6EFEBDDF" w14:textId="1DEBFA21" w:rsidR="00C552FC" w:rsidRPr="00764BB4" w:rsidRDefault="0027481F" w:rsidP="000B0845">
      <w:pPr>
        <w:pStyle w:val="Akapitzlist"/>
        <w:numPr>
          <w:ilvl w:val="0"/>
          <w:numId w:val="74"/>
        </w:numPr>
        <w:spacing w:line="276" w:lineRule="auto"/>
        <w:ind w:left="1418" w:hanging="425"/>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 xml:space="preserve">krojbramsztaksel, </w:t>
      </w:r>
    </w:p>
    <w:p w14:paraId="3DC70CF2" w14:textId="00E77ED0" w:rsidR="00C552FC" w:rsidRPr="00764BB4" w:rsidRDefault="0027481F" w:rsidP="000B0845">
      <w:pPr>
        <w:pStyle w:val="Akapitzlist"/>
        <w:numPr>
          <w:ilvl w:val="0"/>
          <w:numId w:val="74"/>
        </w:numPr>
        <w:spacing w:line="276" w:lineRule="auto"/>
        <w:ind w:left="1418" w:hanging="425"/>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 xml:space="preserve">krojżagiel, </w:t>
      </w:r>
    </w:p>
    <w:p w14:paraId="18488059" w14:textId="4BF8953A" w:rsidR="00C552FC" w:rsidRPr="00764BB4" w:rsidRDefault="0027481F" w:rsidP="000B0845">
      <w:pPr>
        <w:pStyle w:val="Akapitzlist"/>
        <w:numPr>
          <w:ilvl w:val="0"/>
          <w:numId w:val="74"/>
        </w:numPr>
        <w:spacing w:line="276" w:lineRule="auto"/>
        <w:ind w:left="1418" w:hanging="425"/>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 xml:space="preserve">krojcmarsel dolny, </w:t>
      </w:r>
    </w:p>
    <w:p w14:paraId="3070A768" w14:textId="1A81BD99" w:rsidR="00C552FC" w:rsidRPr="00764BB4" w:rsidRDefault="0027481F" w:rsidP="000B0845">
      <w:pPr>
        <w:pStyle w:val="Akapitzlist"/>
        <w:numPr>
          <w:ilvl w:val="0"/>
          <w:numId w:val="74"/>
        </w:numPr>
        <w:spacing w:line="276" w:lineRule="auto"/>
        <w:ind w:left="1418" w:hanging="425"/>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krojcmarsel górny,</w:t>
      </w:r>
    </w:p>
    <w:p w14:paraId="6CD308C9" w14:textId="5D0EE38A" w:rsidR="00C552FC" w:rsidRPr="00764BB4" w:rsidRDefault="0027481F" w:rsidP="000B0845">
      <w:pPr>
        <w:pStyle w:val="Akapitzlist"/>
        <w:numPr>
          <w:ilvl w:val="0"/>
          <w:numId w:val="74"/>
        </w:numPr>
        <w:spacing w:line="276" w:lineRule="auto"/>
        <w:ind w:left="1418" w:hanging="425"/>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krojcbramsel,</w:t>
      </w:r>
    </w:p>
    <w:p w14:paraId="7704F636" w14:textId="1B2B9470" w:rsidR="00C552FC" w:rsidRPr="00764BB4" w:rsidRDefault="0027481F" w:rsidP="000B0845">
      <w:pPr>
        <w:pStyle w:val="Akapitzlist"/>
        <w:numPr>
          <w:ilvl w:val="0"/>
          <w:numId w:val="74"/>
        </w:numPr>
        <w:spacing w:line="276" w:lineRule="auto"/>
        <w:ind w:left="1418" w:hanging="425"/>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krojcbombramsel,</w:t>
      </w:r>
    </w:p>
    <w:p w14:paraId="146664BD" w14:textId="71EA5B6F" w:rsidR="00C552FC" w:rsidRPr="00764BB4" w:rsidRDefault="0027481F" w:rsidP="000B0845">
      <w:pPr>
        <w:pStyle w:val="Akapitzlist"/>
        <w:numPr>
          <w:ilvl w:val="0"/>
          <w:numId w:val="74"/>
        </w:numPr>
        <w:spacing w:line="276" w:lineRule="auto"/>
        <w:ind w:left="1418" w:hanging="425"/>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lastRenderedPageBreak/>
        <w:t>bezan.</w:t>
      </w:r>
    </w:p>
    <w:p w14:paraId="37336886" w14:textId="77777777" w:rsidR="00C552FC" w:rsidRPr="00764BB4" w:rsidRDefault="00C552FC" w:rsidP="004F5D7D">
      <w:pPr>
        <w:pStyle w:val="Tre"/>
        <w:ind w:left="851"/>
        <w:rPr>
          <w:rFonts w:asciiTheme="minorHAnsi" w:hAnsiTheme="minorHAnsi"/>
          <w:bCs/>
          <w:lang w:eastAsia="pl-PL"/>
        </w:rPr>
      </w:pPr>
      <w:r w:rsidRPr="00764BB4">
        <w:rPr>
          <w:rFonts w:asciiTheme="minorHAnsi" w:hAnsiTheme="minorHAnsi"/>
          <w:bCs/>
          <w:lang w:eastAsia="pl-PL"/>
        </w:rPr>
        <w:t>Żagle na słaby wiatr</w:t>
      </w:r>
    </w:p>
    <w:p w14:paraId="4A3DA98E" w14:textId="2D0E9C7E" w:rsidR="00C552FC" w:rsidRPr="00764BB4" w:rsidRDefault="00C552FC" w:rsidP="000B0845">
      <w:pPr>
        <w:pStyle w:val="Akapitzlist"/>
        <w:numPr>
          <w:ilvl w:val="0"/>
          <w:numId w:val="74"/>
        </w:numPr>
        <w:spacing w:line="276" w:lineRule="auto"/>
        <w:ind w:left="1418" w:hanging="425"/>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 xml:space="preserve">Nie przewiduje się dodatkowych żagli na </w:t>
      </w:r>
      <w:r w:rsidR="00AE4A35" w:rsidRPr="00764BB4">
        <w:rPr>
          <w:rFonts w:asciiTheme="minorHAnsi" w:eastAsia="Times New Roman" w:hAnsiTheme="minorHAnsi" w:cstheme="minorHAnsi"/>
          <w:lang w:val="pl-PL"/>
        </w:rPr>
        <w:t>lekki wiatr</w:t>
      </w:r>
      <w:r w:rsidR="004F5D7D" w:rsidRPr="00764BB4">
        <w:rPr>
          <w:rFonts w:asciiTheme="minorHAnsi" w:eastAsia="Times New Roman" w:hAnsiTheme="minorHAnsi" w:cstheme="minorHAnsi"/>
          <w:lang w:val="pl-PL"/>
        </w:rPr>
        <w:t>.</w:t>
      </w:r>
    </w:p>
    <w:p w14:paraId="3A9E945D" w14:textId="77777777" w:rsidR="00C552FC" w:rsidRPr="00764BB4" w:rsidRDefault="00C552FC" w:rsidP="004F5D7D">
      <w:pPr>
        <w:pStyle w:val="Tre"/>
        <w:ind w:left="851"/>
        <w:rPr>
          <w:rFonts w:asciiTheme="minorHAnsi" w:hAnsiTheme="minorHAnsi"/>
          <w:bCs/>
          <w:lang w:eastAsia="pl-PL"/>
        </w:rPr>
      </w:pPr>
      <w:r w:rsidRPr="00764BB4">
        <w:rPr>
          <w:rFonts w:asciiTheme="minorHAnsi" w:hAnsiTheme="minorHAnsi"/>
          <w:bCs/>
          <w:lang w:eastAsia="pl-PL"/>
        </w:rPr>
        <w:t>Żagle sztormowe</w:t>
      </w:r>
    </w:p>
    <w:p w14:paraId="70AE7D36" w14:textId="18081A3E" w:rsidR="00C552FC" w:rsidRPr="00764BB4" w:rsidRDefault="00C552FC" w:rsidP="000B0845">
      <w:pPr>
        <w:pStyle w:val="Akapitzlist"/>
        <w:numPr>
          <w:ilvl w:val="0"/>
          <w:numId w:val="74"/>
        </w:numPr>
        <w:spacing w:line="276" w:lineRule="auto"/>
        <w:ind w:left="1418" w:hanging="425"/>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Foksztaksel sztormowy – stawiany na sztagu kolumny (idącego od noku bukszprytu do marsa - dolnej platformy) fokmasztu</w:t>
      </w:r>
      <w:r w:rsidR="0027481F" w:rsidRPr="00764BB4">
        <w:rPr>
          <w:rFonts w:asciiTheme="minorHAnsi" w:eastAsia="Times New Roman" w:hAnsiTheme="minorHAnsi" w:cstheme="minorHAnsi"/>
          <w:lang w:val="pl-PL"/>
        </w:rPr>
        <w:t>.</w:t>
      </w:r>
      <w:r w:rsidRPr="00764BB4">
        <w:rPr>
          <w:rFonts w:asciiTheme="minorHAnsi" w:eastAsia="Times New Roman" w:hAnsiTheme="minorHAnsi" w:cstheme="minorHAnsi"/>
          <w:lang w:val="pl-PL"/>
        </w:rPr>
        <w:t xml:space="preserve"> </w:t>
      </w:r>
    </w:p>
    <w:p w14:paraId="7106811E" w14:textId="09E36B5B" w:rsidR="00C552FC" w:rsidRPr="00764BB4" w:rsidRDefault="00C552FC" w:rsidP="000B0845">
      <w:pPr>
        <w:pStyle w:val="Akapitzlist"/>
        <w:numPr>
          <w:ilvl w:val="0"/>
          <w:numId w:val="74"/>
        </w:numPr>
        <w:spacing w:line="276" w:lineRule="auto"/>
        <w:ind w:left="1418" w:hanging="425"/>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Trajsel – podnoszony w miejsce bezana</w:t>
      </w:r>
      <w:r w:rsidR="0027481F" w:rsidRPr="00764BB4">
        <w:rPr>
          <w:rFonts w:asciiTheme="minorHAnsi" w:eastAsia="Times New Roman" w:hAnsiTheme="minorHAnsi" w:cstheme="minorHAnsi"/>
          <w:lang w:val="pl-PL"/>
        </w:rPr>
        <w:t>.</w:t>
      </w:r>
    </w:p>
    <w:p w14:paraId="289343E6" w14:textId="77777777" w:rsidR="00D36F45" w:rsidRPr="00764BB4" w:rsidRDefault="00D36F45" w:rsidP="00D36F45">
      <w:pPr>
        <w:spacing w:line="276" w:lineRule="auto"/>
        <w:jc w:val="both"/>
        <w:rPr>
          <w:rFonts w:asciiTheme="minorHAnsi" w:eastAsia="Times New Roman" w:hAnsiTheme="minorHAnsi" w:cstheme="minorHAnsi"/>
          <w:lang w:val="pl-PL"/>
        </w:rPr>
      </w:pPr>
    </w:p>
    <w:p w14:paraId="2EB37F4B" w14:textId="77777777" w:rsidR="007E3C15" w:rsidRPr="00764BB4" w:rsidRDefault="009E3159" w:rsidP="004D694D">
      <w:pPr>
        <w:pStyle w:val="Nagwek3"/>
        <w:spacing w:before="0" w:after="0" w:line="276" w:lineRule="auto"/>
        <w:rPr>
          <w:rFonts w:asciiTheme="minorHAnsi" w:hAnsiTheme="minorHAnsi" w:cstheme="minorHAnsi"/>
        </w:rPr>
      </w:pPr>
      <w:bookmarkStart w:id="237" w:name="_Toc226976052"/>
      <w:bookmarkStart w:id="238" w:name="_Toc227057311"/>
      <w:r w:rsidRPr="00764BB4">
        <w:rPr>
          <w:rFonts w:asciiTheme="minorHAnsi" w:hAnsiTheme="minorHAnsi" w:cstheme="minorHAnsi"/>
        </w:rPr>
        <w:t>Plan pokładu i urządzenia do obsługi żagli</w:t>
      </w:r>
      <w:bookmarkEnd w:id="237"/>
      <w:bookmarkEnd w:id="238"/>
    </w:p>
    <w:p w14:paraId="7DE43619" w14:textId="2F2066A8" w:rsidR="009E3159" w:rsidRPr="00764BB4" w:rsidRDefault="003C11A2" w:rsidP="0027481F">
      <w:pPr>
        <w:pStyle w:val="Nagwek4"/>
        <w:spacing w:before="0" w:after="0" w:line="276" w:lineRule="auto"/>
        <w:jc w:val="both"/>
        <w:rPr>
          <w:rFonts w:asciiTheme="minorHAnsi" w:hAnsiTheme="minorHAnsi" w:cstheme="minorHAnsi"/>
          <w:b/>
        </w:rPr>
      </w:pPr>
      <w:bookmarkStart w:id="239" w:name="_Toc227057312"/>
      <w:r w:rsidRPr="00764BB4">
        <w:rPr>
          <w:rFonts w:asciiTheme="minorHAnsi" w:hAnsiTheme="minorHAnsi" w:cstheme="minorHAnsi"/>
          <w:b/>
        </w:rPr>
        <w:t xml:space="preserve">Dane </w:t>
      </w:r>
      <w:r w:rsidR="009E3159" w:rsidRPr="00764BB4">
        <w:rPr>
          <w:rFonts w:asciiTheme="minorHAnsi" w:hAnsiTheme="minorHAnsi" w:cstheme="minorHAnsi"/>
          <w:b/>
        </w:rPr>
        <w:t>ogólne</w:t>
      </w:r>
      <w:bookmarkEnd w:id="239"/>
    </w:p>
    <w:p w14:paraId="36FC5FE8" w14:textId="31653572" w:rsidR="009E3159" w:rsidRPr="00764BB4" w:rsidRDefault="009E3159" w:rsidP="0027481F">
      <w:pPr>
        <w:spacing w:line="276" w:lineRule="auto"/>
        <w:ind w:left="851"/>
        <w:jc w:val="both"/>
        <w:rPr>
          <w:rFonts w:asciiTheme="minorHAnsi" w:eastAsia="Times New Roman" w:hAnsiTheme="minorHAnsi" w:cstheme="minorHAnsi"/>
          <w:lang w:val="pl-PL" w:eastAsia="pl-PL"/>
        </w:rPr>
      </w:pPr>
      <w:r w:rsidRPr="00764BB4">
        <w:rPr>
          <w:rFonts w:asciiTheme="minorHAnsi" w:eastAsia="Times New Roman" w:hAnsiTheme="minorHAnsi" w:cstheme="minorHAnsi"/>
          <w:lang w:val="pl-PL" w:eastAsia="pl-PL"/>
        </w:rPr>
        <w:t xml:space="preserve">W celach referencyjnych należy zapoznać się z rysunkiem </w:t>
      </w:r>
      <w:r w:rsidR="00F15601" w:rsidRPr="00764BB4">
        <w:rPr>
          <w:rFonts w:asciiTheme="minorHAnsi" w:eastAsia="Times New Roman" w:hAnsiTheme="minorHAnsi" w:cstheme="minorHAnsi"/>
          <w:bCs/>
          <w:lang w:val="pl-PL" w:eastAsia="pl-PL"/>
        </w:rPr>
        <w:t>w załączniku numer 3</w:t>
      </w:r>
      <w:r w:rsidRPr="00764BB4">
        <w:rPr>
          <w:rFonts w:asciiTheme="minorHAnsi" w:eastAsia="Times New Roman" w:hAnsiTheme="minorHAnsi" w:cstheme="minorHAnsi"/>
          <w:lang w:val="pl-PL" w:eastAsia="pl-PL"/>
        </w:rPr>
        <w:t>.</w:t>
      </w:r>
      <w:r w:rsidR="00CE1237">
        <w:rPr>
          <w:rFonts w:asciiTheme="minorHAnsi" w:eastAsia="Times New Roman" w:hAnsiTheme="minorHAnsi" w:cstheme="minorHAnsi"/>
          <w:lang w:val="pl-PL" w:eastAsia="pl-PL"/>
        </w:rPr>
        <w:t> </w:t>
      </w:r>
      <w:r w:rsidRPr="00764BB4">
        <w:rPr>
          <w:rFonts w:asciiTheme="minorHAnsi" w:eastAsia="Times New Roman" w:hAnsiTheme="minorHAnsi" w:cstheme="minorHAnsi"/>
          <w:lang w:val="pl-PL" w:eastAsia="pl-PL"/>
        </w:rPr>
        <w:t>Rysunek ten przedstawia rozmieszczenie elementów wymienionych w niniejszym rozdziale.</w:t>
      </w:r>
    </w:p>
    <w:p w14:paraId="46FD7750" w14:textId="77777777" w:rsidR="00814FA6" w:rsidRPr="00764BB4" w:rsidRDefault="00814FA6" w:rsidP="00814FA6">
      <w:pPr>
        <w:spacing w:line="276" w:lineRule="auto"/>
        <w:ind w:left="851"/>
        <w:rPr>
          <w:rFonts w:asciiTheme="minorHAnsi" w:eastAsia="Times New Roman" w:hAnsiTheme="minorHAnsi" w:cstheme="minorHAnsi"/>
          <w:b/>
          <w:bCs/>
          <w:lang w:val="pl-PL" w:eastAsia="pl-PL"/>
        </w:rPr>
      </w:pPr>
    </w:p>
    <w:p w14:paraId="0AF826D2" w14:textId="7E2E0B6B" w:rsidR="009E3159" w:rsidRPr="00764BB4" w:rsidRDefault="009E3159" w:rsidP="00814FA6">
      <w:pPr>
        <w:spacing w:line="276" w:lineRule="auto"/>
        <w:ind w:left="851"/>
        <w:rPr>
          <w:rFonts w:asciiTheme="minorHAnsi" w:eastAsia="Times New Roman" w:hAnsiTheme="minorHAnsi" w:cstheme="minorHAnsi"/>
          <w:lang w:val="pl-PL" w:eastAsia="pl-PL"/>
        </w:rPr>
      </w:pPr>
      <w:r w:rsidRPr="00764BB4">
        <w:rPr>
          <w:rFonts w:asciiTheme="minorHAnsi" w:eastAsia="Times New Roman" w:hAnsiTheme="minorHAnsi" w:cstheme="minorHAnsi"/>
          <w:bCs/>
          <w:lang w:val="pl-PL" w:eastAsia="pl-PL"/>
        </w:rPr>
        <w:t xml:space="preserve">Uwagi ogólne do rysunku </w:t>
      </w:r>
      <w:r w:rsidR="00F15601" w:rsidRPr="00764BB4">
        <w:rPr>
          <w:rFonts w:asciiTheme="minorHAnsi" w:eastAsia="Times New Roman" w:hAnsiTheme="minorHAnsi" w:cstheme="minorHAnsi"/>
          <w:bCs/>
          <w:lang w:val="pl-PL" w:eastAsia="pl-PL"/>
        </w:rPr>
        <w:t>w załączniku numer 3</w:t>
      </w:r>
      <w:r w:rsidRPr="00764BB4">
        <w:rPr>
          <w:rFonts w:asciiTheme="minorHAnsi" w:eastAsia="Times New Roman" w:hAnsiTheme="minorHAnsi" w:cstheme="minorHAnsi"/>
          <w:bCs/>
          <w:lang w:val="pl-PL" w:eastAsia="pl-PL"/>
        </w:rPr>
        <w:t>:</w:t>
      </w:r>
      <w:r w:rsidRPr="00764BB4">
        <w:rPr>
          <w:rFonts w:asciiTheme="minorHAnsi" w:eastAsia="Times New Roman" w:hAnsiTheme="minorHAnsi" w:cstheme="minorHAnsi"/>
          <w:lang w:val="pl-PL" w:eastAsia="pl-PL"/>
        </w:rPr>
        <w:br/>
        <w:t>Oprócz informacji dotyczących takielunku, rysunek zawiera również:</w:t>
      </w:r>
    </w:p>
    <w:p w14:paraId="6CF5EA1A" w14:textId="38F15B0A" w:rsidR="009E3159" w:rsidRPr="00764BB4" w:rsidRDefault="003C2EC8" w:rsidP="000B0845">
      <w:pPr>
        <w:pStyle w:val="Akapitzlist"/>
        <w:numPr>
          <w:ilvl w:val="0"/>
          <w:numId w:val="74"/>
        </w:numPr>
        <w:spacing w:line="276" w:lineRule="auto"/>
        <w:ind w:left="1418" w:hanging="425"/>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 xml:space="preserve">zarysy wszystkich pokładów; </w:t>
      </w:r>
    </w:p>
    <w:p w14:paraId="3122E0E8" w14:textId="7688F291" w:rsidR="009E3159" w:rsidRPr="00764BB4" w:rsidRDefault="003C2EC8" w:rsidP="000B0845">
      <w:pPr>
        <w:pStyle w:val="Akapitzlist"/>
        <w:numPr>
          <w:ilvl w:val="0"/>
          <w:numId w:val="74"/>
        </w:numPr>
        <w:spacing w:line="276" w:lineRule="auto"/>
        <w:ind w:left="1418" w:hanging="425"/>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 xml:space="preserve">wszystkie pokłady odkryte posiadają wznios na dziobie i rufie (pokłady pokładówek </w:t>
      </w:r>
      <w:r w:rsidR="00AE4A35" w:rsidRPr="00764BB4">
        <w:rPr>
          <w:rFonts w:asciiTheme="minorHAnsi" w:eastAsia="Times New Roman" w:hAnsiTheme="minorHAnsi" w:cstheme="minorHAnsi"/>
          <w:lang w:val="pl-PL"/>
        </w:rPr>
        <w:t>równolegle</w:t>
      </w:r>
      <w:r w:rsidRPr="00764BB4">
        <w:rPr>
          <w:rFonts w:asciiTheme="minorHAnsi" w:eastAsia="Times New Roman" w:hAnsiTheme="minorHAnsi" w:cstheme="minorHAnsi"/>
          <w:lang w:val="pl-PL"/>
        </w:rPr>
        <w:t xml:space="preserve"> do pokładu górnego) oraz poprzeczną wypukłość (strzałka wybrzuszenia </w:t>
      </w:r>
      <w:r w:rsidR="00415DAE">
        <w:rPr>
          <w:rFonts w:asciiTheme="minorHAnsi" w:eastAsia="Times New Roman" w:hAnsiTheme="minorHAnsi" w:cstheme="minorHAnsi"/>
          <w:lang w:val="pl-PL"/>
        </w:rPr>
        <w:t>około</w:t>
      </w:r>
      <w:r w:rsidRPr="00764BB4">
        <w:rPr>
          <w:rFonts w:asciiTheme="minorHAnsi" w:eastAsia="Times New Roman" w:hAnsiTheme="minorHAnsi" w:cstheme="minorHAnsi"/>
          <w:lang w:val="pl-PL"/>
        </w:rPr>
        <w:t xml:space="preserve"> 200 mm) w celu ułatwienia spływu wody deszczowej;</w:t>
      </w:r>
    </w:p>
    <w:p w14:paraId="221AE8B1" w14:textId="5A06F83B" w:rsidR="009E3159" w:rsidRPr="00764BB4" w:rsidRDefault="003C2EC8" w:rsidP="000B0845">
      <w:pPr>
        <w:pStyle w:val="Akapitzlist"/>
        <w:numPr>
          <w:ilvl w:val="0"/>
          <w:numId w:val="74"/>
        </w:numPr>
        <w:spacing w:line="276" w:lineRule="auto"/>
        <w:ind w:left="1418" w:hanging="425"/>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 xml:space="preserve">wszystkie pokłady odkryte będą pokryte drewnianym poszyciem oraz malowanym </w:t>
      </w:r>
      <w:r w:rsidR="00EF0394" w:rsidRPr="00764BB4">
        <w:rPr>
          <w:rFonts w:asciiTheme="minorHAnsi" w:eastAsia="Times New Roman" w:hAnsiTheme="minorHAnsi" w:cstheme="minorHAnsi"/>
          <w:lang w:val="pl-PL"/>
        </w:rPr>
        <w:t xml:space="preserve">pasem </w:t>
      </w:r>
      <w:proofErr w:type="spellStart"/>
      <w:r w:rsidR="00EF0394" w:rsidRPr="00764BB4">
        <w:rPr>
          <w:rFonts w:asciiTheme="minorHAnsi" w:eastAsia="Times New Roman" w:hAnsiTheme="minorHAnsi" w:cstheme="minorHAnsi"/>
          <w:lang w:val="pl-PL"/>
        </w:rPr>
        <w:t>przyburtnym</w:t>
      </w:r>
      <w:proofErr w:type="spellEnd"/>
      <w:r w:rsidRPr="00764BB4">
        <w:rPr>
          <w:rFonts w:asciiTheme="minorHAnsi" w:eastAsia="Times New Roman" w:hAnsiTheme="minorHAnsi" w:cstheme="minorHAnsi"/>
          <w:lang w:val="pl-PL"/>
        </w:rPr>
        <w:t xml:space="preserve"> (</w:t>
      </w:r>
      <w:proofErr w:type="spellStart"/>
      <w:r w:rsidRPr="00764BB4">
        <w:rPr>
          <w:rFonts w:asciiTheme="minorHAnsi" w:eastAsia="Times New Roman" w:hAnsiTheme="minorHAnsi" w:cstheme="minorHAnsi"/>
          <w:lang w:val="pl-PL"/>
        </w:rPr>
        <w:t>waterways</w:t>
      </w:r>
      <w:proofErr w:type="spellEnd"/>
      <w:r w:rsidRPr="00764BB4">
        <w:rPr>
          <w:rFonts w:asciiTheme="minorHAnsi" w:eastAsia="Times New Roman" w:hAnsiTheme="minorHAnsi" w:cstheme="minorHAnsi"/>
          <w:lang w:val="pl-PL"/>
        </w:rPr>
        <w:t>);</w:t>
      </w:r>
    </w:p>
    <w:p w14:paraId="7D5DA1EB" w14:textId="418C465A" w:rsidR="009E3159" w:rsidRPr="00764BB4" w:rsidRDefault="003C2EC8" w:rsidP="000B0845">
      <w:pPr>
        <w:pStyle w:val="Akapitzlist"/>
        <w:numPr>
          <w:ilvl w:val="0"/>
          <w:numId w:val="74"/>
        </w:numPr>
        <w:spacing w:line="276" w:lineRule="auto"/>
        <w:ind w:left="1418" w:hanging="425"/>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 xml:space="preserve">rozmieszczenie schodni, relingów i </w:t>
      </w:r>
      <w:proofErr w:type="spellStart"/>
      <w:r w:rsidRPr="00764BB4">
        <w:rPr>
          <w:rFonts w:asciiTheme="minorHAnsi" w:eastAsia="Times New Roman" w:hAnsiTheme="minorHAnsi" w:cstheme="minorHAnsi"/>
          <w:lang w:val="pl-PL"/>
        </w:rPr>
        <w:t>nadburć</w:t>
      </w:r>
      <w:proofErr w:type="spellEnd"/>
      <w:r w:rsidRPr="00764BB4">
        <w:rPr>
          <w:rFonts w:asciiTheme="minorHAnsi" w:eastAsia="Times New Roman" w:hAnsiTheme="minorHAnsi" w:cstheme="minorHAnsi"/>
          <w:lang w:val="pl-PL"/>
        </w:rPr>
        <w:t xml:space="preserve">; </w:t>
      </w:r>
    </w:p>
    <w:p w14:paraId="0C19A97D" w14:textId="3F319049" w:rsidR="009E3159" w:rsidRPr="00764BB4" w:rsidRDefault="003C2EC8" w:rsidP="000B0845">
      <w:pPr>
        <w:pStyle w:val="Akapitzlist"/>
        <w:numPr>
          <w:ilvl w:val="0"/>
          <w:numId w:val="74"/>
        </w:numPr>
        <w:spacing w:line="276" w:lineRule="auto"/>
        <w:ind w:left="1418" w:hanging="425"/>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 xml:space="preserve">rozmieszczenie środków ratunkowych, takich jak tratwy ratunkowe oraz system </w:t>
      </w:r>
      <w:r w:rsidR="009521B6" w:rsidRPr="00764BB4">
        <w:rPr>
          <w:rFonts w:asciiTheme="minorHAnsi" w:eastAsia="Times New Roman" w:hAnsiTheme="minorHAnsi" w:cstheme="minorHAnsi"/>
          <w:lang w:val="pl-PL"/>
        </w:rPr>
        <w:t>ewakuacji</w:t>
      </w:r>
      <w:r w:rsidRPr="00764BB4">
        <w:rPr>
          <w:rFonts w:asciiTheme="minorHAnsi" w:eastAsia="Times New Roman" w:hAnsiTheme="minorHAnsi" w:cstheme="minorHAnsi"/>
          <w:lang w:val="pl-PL"/>
        </w:rPr>
        <w:t>;</w:t>
      </w:r>
    </w:p>
    <w:p w14:paraId="4F87D04A" w14:textId="3D73BE51" w:rsidR="009E3159" w:rsidRPr="00764BB4" w:rsidRDefault="003C2EC8" w:rsidP="000B0845">
      <w:pPr>
        <w:pStyle w:val="Akapitzlist"/>
        <w:numPr>
          <w:ilvl w:val="0"/>
          <w:numId w:val="74"/>
        </w:numPr>
        <w:spacing w:line="276" w:lineRule="auto"/>
        <w:ind w:left="1418" w:hanging="425"/>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 xml:space="preserve">pozycje, zarysy i wysokości nadbudówek (szczegóły wnętrz znajdują się na rysunku </w:t>
      </w:r>
      <w:r w:rsidR="009E3159" w:rsidRPr="00764BB4">
        <w:rPr>
          <w:rFonts w:asciiTheme="minorHAnsi" w:eastAsia="Times New Roman" w:hAnsiTheme="minorHAnsi" w:cstheme="minorHAnsi"/>
          <w:lang w:val="pl-PL"/>
        </w:rPr>
        <w:t xml:space="preserve">General </w:t>
      </w:r>
      <w:proofErr w:type="spellStart"/>
      <w:r w:rsidR="009E3159" w:rsidRPr="00764BB4">
        <w:rPr>
          <w:rFonts w:asciiTheme="minorHAnsi" w:eastAsia="Times New Roman" w:hAnsiTheme="minorHAnsi" w:cstheme="minorHAnsi"/>
          <w:lang w:val="pl-PL"/>
        </w:rPr>
        <w:t>Arrangement</w:t>
      </w:r>
      <w:proofErr w:type="spellEnd"/>
      <w:r w:rsidR="009E3159" w:rsidRPr="00764BB4">
        <w:rPr>
          <w:rFonts w:asciiTheme="minorHAnsi" w:eastAsia="Times New Roman" w:hAnsiTheme="minorHAnsi" w:cstheme="minorHAnsi"/>
          <w:lang w:val="pl-PL"/>
        </w:rPr>
        <w:t>)</w:t>
      </w:r>
      <w:r w:rsidRPr="00764BB4">
        <w:rPr>
          <w:rFonts w:asciiTheme="minorHAnsi" w:eastAsia="Times New Roman" w:hAnsiTheme="minorHAnsi" w:cstheme="minorHAnsi"/>
          <w:lang w:val="pl-PL"/>
        </w:rPr>
        <w:t>;</w:t>
      </w:r>
      <w:r w:rsidR="009E3159" w:rsidRPr="00764BB4">
        <w:rPr>
          <w:rFonts w:asciiTheme="minorHAnsi" w:eastAsia="Times New Roman" w:hAnsiTheme="minorHAnsi" w:cstheme="minorHAnsi"/>
          <w:lang w:val="pl-PL"/>
        </w:rPr>
        <w:t xml:space="preserve"> </w:t>
      </w:r>
    </w:p>
    <w:p w14:paraId="284E8359" w14:textId="085362A5" w:rsidR="009E3159" w:rsidRPr="00764BB4" w:rsidRDefault="003C2EC8" w:rsidP="000B0845">
      <w:pPr>
        <w:pStyle w:val="Akapitzlist"/>
        <w:numPr>
          <w:ilvl w:val="0"/>
          <w:numId w:val="74"/>
        </w:numPr>
        <w:spacing w:line="276" w:lineRule="auto"/>
        <w:ind w:left="1418" w:hanging="425"/>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 xml:space="preserve">rozmieszczenie wyposażenia, wyposażenia jak łódź pomocnicza (Tender), łodzie </w:t>
      </w:r>
      <w:r w:rsidR="009E3159" w:rsidRPr="00764BB4">
        <w:rPr>
          <w:rFonts w:asciiTheme="minorHAnsi" w:eastAsia="Times New Roman" w:hAnsiTheme="minorHAnsi" w:cstheme="minorHAnsi"/>
          <w:lang w:val="pl-PL"/>
        </w:rPr>
        <w:t xml:space="preserve">MOB z osobnymi żurawikami, żurawik do tendra i ładunkowy, trapy, stylizowane nawiewy i wywiewy wentylacyjne </w:t>
      </w:r>
      <w:r w:rsidR="00EF0394" w:rsidRPr="00764BB4">
        <w:rPr>
          <w:rFonts w:asciiTheme="minorHAnsi" w:eastAsia="Times New Roman" w:hAnsiTheme="minorHAnsi" w:cstheme="minorHAnsi"/>
          <w:lang w:val="pl-PL"/>
        </w:rPr>
        <w:t>itp.</w:t>
      </w:r>
    </w:p>
    <w:p w14:paraId="3BB2449E" w14:textId="4E9C1821" w:rsidR="00814FA6" w:rsidRPr="00764BB4" w:rsidRDefault="009E3159" w:rsidP="003C2EC8">
      <w:pPr>
        <w:spacing w:line="276" w:lineRule="auto"/>
        <w:ind w:left="851"/>
        <w:jc w:val="both"/>
        <w:rPr>
          <w:rFonts w:asciiTheme="minorHAnsi" w:eastAsia="Times New Roman" w:hAnsiTheme="minorHAnsi" w:cstheme="minorHAnsi"/>
          <w:lang w:val="pl-PL" w:eastAsia="pl-PL"/>
        </w:rPr>
      </w:pPr>
      <w:r w:rsidRPr="00764BB4">
        <w:rPr>
          <w:rFonts w:asciiTheme="minorHAnsi" w:eastAsia="Times New Roman" w:hAnsiTheme="minorHAnsi" w:cstheme="minorHAnsi"/>
          <w:lang w:val="pl-PL" w:eastAsia="pl-PL"/>
        </w:rPr>
        <w:t xml:space="preserve">Poniższe urządzenia do obsługi żagli </w:t>
      </w:r>
      <w:r w:rsidR="003C2EC8" w:rsidRPr="00764BB4">
        <w:rPr>
          <w:rFonts w:asciiTheme="minorHAnsi" w:eastAsia="Times New Roman" w:hAnsiTheme="minorHAnsi" w:cstheme="minorHAnsi"/>
          <w:lang w:val="pl-PL" w:eastAsia="pl-PL"/>
        </w:rPr>
        <w:t>zainstalować</w:t>
      </w:r>
      <w:r w:rsidRPr="00764BB4">
        <w:rPr>
          <w:rFonts w:asciiTheme="minorHAnsi" w:eastAsia="Times New Roman" w:hAnsiTheme="minorHAnsi" w:cstheme="minorHAnsi"/>
          <w:lang w:val="pl-PL" w:eastAsia="pl-PL"/>
        </w:rPr>
        <w:t xml:space="preserve"> zgodnie z ogólnym układem przedstawionym na</w:t>
      </w:r>
    </w:p>
    <w:p w14:paraId="73C430DF" w14:textId="4E6F3841" w:rsidR="003C2EC8" w:rsidRPr="00764BB4" w:rsidRDefault="009E3159" w:rsidP="003C2EC8">
      <w:pPr>
        <w:spacing w:line="276" w:lineRule="auto"/>
        <w:ind w:left="851"/>
        <w:jc w:val="both"/>
        <w:rPr>
          <w:rFonts w:asciiTheme="minorHAnsi" w:eastAsia="Times New Roman" w:hAnsiTheme="minorHAnsi" w:cstheme="minorHAnsi"/>
          <w:highlight w:val="yellow"/>
          <w:lang w:val="pl-PL" w:eastAsia="pl-PL"/>
        </w:rPr>
      </w:pPr>
      <w:r w:rsidRPr="00764BB4">
        <w:rPr>
          <w:rFonts w:asciiTheme="minorHAnsi" w:eastAsia="Times New Roman" w:hAnsiTheme="minorHAnsi" w:cstheme="minorHAnsi"/>
          <w:lang w:val="pl-PL" w:eastAsia="pl-PL"/>
        </w:rPr>
        <w:t>rysunku</w:t>
      </w:r>
      <w:r w:rsidR="003C11A2" w:rsidRPr="00764BB4">
        <w:rPr>
          <w:rFonts w:asciiTheme="minorHAnsi" w:eastAsia="Times New Roman" w:hAnsiTheme="minorHAnsi" w:cstheme="minorHAnsi"/>
          <w:lang w:val="pl-PL" w:eastAsia="pl-PL"/>
        </w:rPr>
        <w:t xml:space="preserve"> </w:t>
      </w:r>
      <w:r w:rsidR="00F15601" w:rsidRPr="00764BB4">
        <w:rPr>
          <w:rFonts w:asciiTheme="minorHAnsi" w:eastAsia="Times New Roman" w:hAnsiTheme="minorHAnsi" w:cstheme="minorHAnsi"/>
          <w:lang w:val="pl-PL" w:eastAsia="pl-PL"/>
        </w:rPr>
        <w:t>w załączniku numer 3.</w:t>
      </w:r>
    </w:p>
    <w:p w14:paraId="6711A65A" w14:textId="78608B70" w:rsidR="009E3159" w:rsidRPr="00764BB4" w:rsidRDefault="009E3159" w:rsidP="003C2EC8">
      <w:pPr>
        <w:spacing w:line="276" w:lineRule="auto"/>
        <w:ind w:left="851"/>
        <w:jc w:val="both"/>
        <w:rPr>
          <w:rFonts w:asciiTheme="minorHAnsi" w:eastAsia="Times New Roman" w:hAnsiTheme="minorHAnsi" w:cstheme="minorHAnsi"/>
          <w:lang w:val="pl-PL" w:eastAsia="pl-PL"/>
        </w:rPr>
      </w:pPr>
      <w:r w:rsidRPr="00764BB4">
        <w:rPr>
          <w:rFonts w:asciiTheme="minorHAnsi" w:eastAsia="Times New Roman" w:hAnsiTheme="minorHAnsi" w:cstheme="minorHAnsi"/>
          <w:lang w:val="pl-PL" w:eastAsia="pl-PL"/>
        </w:rPr>
        <w:br/>
        <w:t>Wszystkie wymagane bloki, układy wielokrążkowe, oka pokładowe itp., które nie zostały wyszczególnione, a</w:t>
      </w:r>
      <w:r w:rsidR="003C2EC8" w:rsidRPr="00764BB4">
        <w:rPr>
          <w:rFonts w:asciiTheme="minorHAnsi" w:eastAsia="Times New Roman" w:hAnsiTheme="minorHAnsi" w:cstheme="minorHAnsi"/>
          <w:lang w:val="pl-PL" w:eastAsia="pl-PL"/>
        </w:rPr>
        <w:t> </w:t>
      </w:r>
      <w:r w:rsidRPr="00764BB4">
        <w:rPr>
          <w:rFonts w:asciiTheme="minorHAnsi" w:eastAsia="Times New Roman" w:hAnsiTheme="minorHAnsi" w:cstheme="minorHAnsi"/>
          <w:lang w:val="pl-PL" w:eastAsia="pl-PL"/>
        </w:rPr>
        <w:t xml:space="preserve">są niezbędne do prawidłowego działania takielunku, </w:t>
      </w:r>
      <w:r w:rsidR="003C2EC8" w:rsidRPr="00764BB4">
        <w:rPr>
          <w:rFonts w:asciiTheme="minorHAnsi" w:eastAsia="Times New Roman" w:hAnsiTheme="minorHAnsi" w:cstheme="minorHAnsi"/>
          <w:lang w:val="pl-PL" w:eastAsia="pl-PL"/>
        </w:rPr>
        <w:t xml:space="preserve">mają </w:t>
      </w:r>
      <w:r w:rsidRPr="00764BB4">
        <w:rPr>
          <w:rFonts w:asciiTheme="minorHAnsi" w:eastAsia="Times New Roman" w:hAnsiTheme="minorHAnsi" w:cstheme="minorHAnsi"/>
          <w:lang w:val="pl-PL" w:eastAsia="pl-PL"/>
        </w:rPr>
        <w:t>stanowi</w:t>
      </w:r>
      <w:r w:rsidR="003C2EC8" w:rsidRPr="00764BB4">
        <w:rPr>
          <w:rFonts w:asciiTheme="minorHAnsi" w:eastAsia="Times New Roman" w:hAnsiTheme="minorHAnsi" w:cstheme="minorHAnsi"/>
          <w:lang w:val="pl-PL" w:eastAsia="pl-PL"/>
        </w:rPr>
        <w:t>ć</w:t>
      </w:r>
      <w:r w:rsidRPr="00764BB4">
        <w:rPr>
          <w:rFonts w:asciiTheme="minorHAnsi" w:eastAsia="Times New Roman" w:hAnsiTheme="minorHAnsi" w:cstheme="minorHAnsi"/>
          <w:lang w:val="pl-PL" w:eastAsia="pl-PL"/>
        </w:rPr>
        <w:t xml:space="preserve"> część dostawy.</w:t>
      </w:r>
    </w:p>
    <w:p w14:paraId="41A78F5B" w14:textId="23135297" w:rsidR="007E7779" w:rsidRPr="00764BB4" w:rsidRDefault="00D70034" w:rsidP="00D70034">
      <w:pPr>
        <w:pStyle w:val="Nagwek4"/>
        <w:spacing w:before="0" w:after="0" w:line="276" w:lineRule="auto"/>
        <w:ind w:left="567" w:hanging="567"/>
        <w:rPr>
          <w:rFonts w:asciiTheme="minorHAnsi" w:hAnsiTheme="minorHAnsi" w:cstheme="minorHAnsi"/>
        </w:rPr>
      </w:pPr>
      <w:bookmarkStart w:id="240" w:name="_Toc227057313"/>
      <w:r w:rsidRPr="00764BB4">
        <w:rPr>
          <w:rStyle w:val="Pogrubienie"/>
          <w:rFonts w:asciiTheme="minorHAnsi" w:hAnsiTheme="minorHAnsi" w:cstheme="minorHAnsi"/>
        </w:rPr>
        <w:lastRenderedPageBreak/>
        <w:t>Nagielbanki i „ogródki” przy maszcie</w:t>
      </w:r>
      <w:bookmarkEnd w:id="240"/>
    </w:p>
    <w:p w14:paraId="05BA4826" w14:textId="43EC9F32" w:rsidR="00D70034" w:rsidRPr="00764BB4" w:rsidRDefault="00D70034" w:rsidP="0075556C">
      <w:pPr>
        <w:pStyle w:val="NormalnyWeb"/>
        <w:keepNext/>
        <w:spacing w:before="0" w:beforeAutospacing="0" w:after="0" w:afterAutospacing="0" w:line="276" w:lineRule="auto"/>
        <w:ind w:left="851"/>
        <w:jc w:val="both"/>
        <w:rPr>
          <w:rFonts w:asciiTheme="minorHAnsi" w:hAnsiTheme="minorHAnsi" w:cstheme="minorHAnsi"/>
          <w:sz w:val="22"/>
          <w:szCs w:val="22"/>
        </w:rPr>
      </w:pPr>
      <w:r w:rsidRPr="00764BB4">
        <w:rPr>
          <w:rFonts w:asciiTheme="minorHAnsi" w:hAnsiTheme="minorHAnsi" w:cstheme="minorHAnsi"/>
          <w:sz w:val="22"/>
          <w:szCs w:val="22"/>
        </w:rPr>
        <w:t>Każdy maszt powinien być wyposażony w wystarczającą liczbę nagli dla olinowania ruchomego</w:t>
      </w:r>
      <w:r w:rsidR="00554D06" w:rsidRPr="00764BB4">
        <w:rPr>
          <w:rFonts w:asciiTheme="minorHAnsi" w:hAnsiTheme="minorHAnsi" w:cstheme="minorHAnsi"/>
          <w:sz w:val="22"/>
          <w:szCs w:val="22"/>
        </w:rPr>
        <w:t xml:space="preserve">, </w:t>
      </w:r>
      <w:r w:rsidRPr="00764BB4">
        <w:rPr>
          <w:rFonts w:asciiTheme="minorHAnsi" w:hAnsiTheme="minorHAnsi" w:cstheme="minorHAnsi"/>
          <w:sz w:val="22"/>
          <w:szCs w:val="22"/>
        </w:rPr>
        <w:t>powinien mieć</w:t>
      </w:r>
      <w:r w:rsidR="0075556C" w:rsidRPr="00764BB4">
        <w:rPr>
          <w:rFonts w:asciiTheme="minorHAnsi" w:hAnsiTheme="minorHAnsi" w:cstheme="minorHAnsi"/>
          <w:sz w:val="22"/>
          <w:szCs w:val="22"/>
        </w:rPr>
        <w:t> </w:t>
      </w:r>
      <w:r w:rsidRPr="00764BB4">
        <w:rPr>
          <w:rFonts w:asciiTheme="minorHAnsi" w:hAnsiTheme="minorHAnsi" w:cstheme="minorHAnsi"/>
          <w:sz w:val="22"/>
          <w:szCs w:val="22"/>
        </w:rPr>
        <w:t>nagielbanki</w:t>
      </w:r>
      <w:r w:rsidR="0075556C" w:rsidRPr="00764BB4">
        <w:rPr>
          <w:rFonts w:asciiTheme="minorHAnsi" w:hAnsiTheme="minorHAnsi" w:cstheme="minorHAnsi"/>
          <w:sz w:val="22"/>
          <w:szCs w:val="22"/>
        </w:rPr>
        <w:t> </w:t>
      </w:r>
      <w:r w:rsidRPr="00764BB4">
        <w:rPr>
          <w:rFonts w:asciiTheme="minorHAnsi" w:hAnsiTheme="minorHAnsi" w:cstheme="minorHAnsi"/>
          <w:sz w:val="22"/>
          <w:szCs w:val="22"/>
        </w:rPr>
        <w:t>(zwane</w:t>
      </w:r>
      <w:r w:rsidR="0075556C" w:rsidRPr="00764BB4">
        <w:rPr>
          <w:rFonts w:asciiTheme="minorHAnsi" w:hAnsiTheme="minorHAnsi" w:cstheme="minorHAnsi"/>
          <w:sz w:val="22"/>
          <w:szCs w:val="22"/>
        </w:rPr>
        <w:t> </w:t>
      </w:r>
      <w:r w:rsidRPr="00764BB4">
        <w:rPr>
          <w:rFonts w:asciiTheme="minorHAnsi" w:hAnsiTheme="minorHAnsi" w:cstheme="minorHAnsi"/>
          <w:sz w:val="22"/>
          <w:szCs w:val="22"/>
        </w:rPr>
        <w:t>„ogródkami”)</w:t>
      </w:r>
      <w:r w:rsidR="0075556C" w:rsidRPr="00764BB4">
        <w:rPr>
          <w:rFonts w:asciiTheme="minorHAnsi" w:hAnsiTheme="minorHAnsi" w:cstheme="minorHAnsi"/>
          <w:sz w:val="22"/>
          <w:szCs w:val="22"/>
        </w:rPr>
        <w:t> </w:t>
      </w:r>
      <w:r w:rsidRPr="00764BB4">
        <w:rPr>
          <w:rFonts w:asciiTheme="minorHAnsi" w:hAnsiTheme="minorHAnsi" w:cstheme="minorHAnsi"/>
          <w:sz w:val="22"/>
          <w:szCs w:val="22"/>
        </w:rPr>
        <w:t>przy</w:t>
      </w:r>
      <w:r w:rsidR="0075556C" w:rsidRPr="00764BB4">
        <w:rPr>
          <w:rFonts w:asciiTheme="minorHAnsi" w:hAnsiTheme="minorHAnsi" w:cstheme="minorHAnsi"/>
          <w:sz w:val="22"/>
          <w:szCs w:val="22"/>
        </w:rPr>
        <w:t> </w:t>
      </w:r>
      <w:r w:rsidRPr="00764BB4">
        <w:rPr>
          <w:rFonts w:asciiTheme="minorHAnsi" w:hAnsiTheme="minorHAnsi" w:cstheme="minorHAnsi"/>
          <w:sz w:val="22"/>
          <w:szCs w:val="22"/>
        </w:rPr>
        <w:t>podstawie</w:t>
      </w:r>
      <w:r w:rsidR="0075556C" w:rsidRPr="00764BB4">
        <w:rPr>
          <w:rFonts w:asciiTheme="minorHAnsi" w:hAnsiTheme="minorHAnsi" w:cstheme="minorHAnsi"/>
          <w:sz w:val="22"/>
          <w:szCs w:val="22"/>
        </w:rPr>
        <w:t> </w:t>
      </w:r>
      <w:r w:rsidRPr="00764BB4">
        <w:rPr>
          <w:rFonts w:asciiTheme="minorHAnsi" w:hAnsiTheme="minorHAnsi" w:cstheme="minorHAnsi"/>
          <w:sz w:val="22"/>
          <w:szCs w:val="22"/>
        </w:rPr>
        <w:t>masztu</w:t>
      </w:r>
      <w:r w:rsidR="0075556C" w:rsidRPr="00764BB4">
        <w:rPr>
          <w:rFonts w:asciiTheme="minorHAnsi" w:hAnsiTheme="minorHAnsi" w:cstheme="minorHAnsi"/>
          <w:sz w:val="22"/>
          <w:szCs w:val="22"/>
        </w:rPr>
        <w:t> </w:t>
      </w:r>
      <w:r w:rsidRPr="00764BB4">
        <w:rPr>
          <w:rFonts w:asciiTheme="minorHAnsi" w:hAnsiTheme="minorHAnsi" w:cstheme="minorHAnsi"/>
          <w:sz w:val="22"/>
          <w:szCs w:val="22"/>
        </w:rPr>
        <w:t>oraz</w:t>
      </w:r>
      <w:r w:rsidR="0075556C" w:rsidRPr="00764BB4">
        <w:rPr>
          <w:rFonts w:asciiTheme="minorHAnsi" w:hAnsiTheme="minorHAnsi" w:cstheme="minorHAnsi"/>
          <w:sz w:val="22"/>
          <w:szCs w:val="22"/>
        </w:rPr>
        <w:t> </w:t>
      </w:r>
      <w:r w:rsidRPr="00764BB4">
        <w:rPr>
          <w:rFonts w:asciiTheme="minorHAnsi" w:hAnsiTheme="minorHAnsi" w:cstheme="minorHAnsi"/>
          <w:sz w:val="22"/>
          <w:szCs w:val="22"/>
        </w:rPr>
        <w:t>nagielbanki</w:t>
      </w:r>
      <w:r w:rsidR="0075556C" w:rsidRPr="00764BB4">
        <w:rPr>
          <w:rFonts w:asciiTheme="minorHAnsi" w:hAnsiTheme="minorHAnsi" w:cstheme="minorHAnsi"/>
          <w:sz w:val="22"/>
          <w:szCs w:val="22"/>
        </w:rPr>
        <w:t> </w:t>
      </w:r>
      <w:r w:rsidRPr="00764BB4">
        <w:rPr>
          <w:rFonts w:asciiTheme="minorHAnsi" w:hAnsiTheme="minorHAnsi" w:cstheme="minorHAnsi"/>
          <w:sz w:val="22"/>
          <w:szCs w:val="22"/>
        </w:rPr>
        <w:t>przy</w:t>
      </w:r>
      <w:r w:rsidR="0075556C" w:rsidRPr="00764BB4">
        <w:rPr>
          <w:rFonts w:asciiTheme="minorHAnsi" w:hAnsiTheme="minorHAnsi" w:cstheme="minorHAnsi"/>
          <w:sz w:val="22"/>
          <w:szCs w:val="22"/>
        </w:rPr>
        <w:t> </w:t>
      </w:r>
      <w:r w:rsidRPr="00764BB4">
        <w:rPr>
          <w:rFonts w:asciiTheme="minorHAnsi" w:hAnsiTheme="minorHAnsi" w:cstheme="minorHAnsi"/>
          <w:sz w:val="22"/>
          <w:szCs w:val="22"/>
        </w:rPr>
        <w:t>wantach</w:t>
      </w:r>
      <w:r w:rsidR="0075556C" w:rsidRPr="00764BB4">
        <w:rPr>
          <w:rFonts w:asciiTheme="minorHAnsi" w:hAnsiTheme="minorHAnsi" w:cstheme="minorHAnsi"/>
          <w:sz w:val="22"/>
          <w:szCs w:val="22"/>
        </w:rPr>
        <w:t> i</w:t>
      </w:r>
      <w:r w:rsidRPr="00764BB4">
        <w:rPr>
          <w:rFonts w:asciiTheme="minorHAnsi" w:hAnsiTheme="minorHAnsi" w:cstheme="minorHAnsi"/>
          <w:sz w:val="22"/>
          <w:szCs w:val="22"/>
        </w:rPr>
        <w:t xml:space="preserve"> achtersztagach. Nagielbanki powinny </w:t>
      </w:r>
      <w:r w:rsidR="00554D06" w:rsidRPr="00764BB4">
        <w:rPr>
          <w:rFonts w:asciiTheme="minorHAnsi" w:hAnsiTheme="minorHAnsi" w:cstheme="minorHAnsi"/>
          <w:sz w:val="22"/>
          <w:szCs w:val="22"/>
        </w:rPr>
        <w:t>mieć</w:t>
      </w:r>
      <w:r w:rsidRPr="00764BB4">
        <w:rPr>
          <w:rFonts w:asciiTheme="minorHAnsi" w:hAnsiTheme="minorHAnsi" w:cstheme="minorHAnsi"/>
          <w:sz w:val="22"/>
          <w:szCs w:val="22"/>
        </w:rPr>
        <w:t xml:space="preserve"> podstawy</w:t>
      </w:r>
      <w:r w:rsidR="00554D06" w:rsidRPr="00764BB4">
        <w:rPr>
          <w:rFonts w:asciiTheme="minorHAnsi" w:hAnsiTheme="minorHAnsi" w:cstheme="minorHAnsi"/>
          <w:sz w:val="22"/>
          <w:szCs w:val="22"/>
        </w:rPr>
        <w:t xml:space="preserve"> wykonane</w:t>
      </w:r>
      <w:r w:rsidRPr="00764BB4">
        <w:rPr>
          <w:rFonts w:asciiTheme="minorHAnsi" w:hAnsiTheme="minorHAnsi" w:cstheme="minorHAnsi"/>
          <w:sz w:val="22"/>
          <w:szCs w:val="22"/>
        </w:rPr>
        <w:t xml:space="preserve"> ze stali nierdzewnej oraz drewnianych słupków i poręczy.</w:t>
      </w:r>
    </w:p>
    <w:p w14:paraId="787204C5" w14:textId="12C019B9" w:rsidR="00D70034" w:rsidRDefault="00D70034" w:rsidP="0075556C">
      <w:pPr>
        <w:pStyle w:val="NormalnyWeb"/>
        <w:keepNext/>
        <w:spacing w:before="0" w:beforeAutospacing="0" w:after="0" w:afterAutospacing="0" w:line="276" w:lineRule="auto"/>
        <w:ind w:left="851"/>
        <w:jc w:val="both"/>
        <w:rPr>
          <w:rFonts w:asciiTheme="minorHAnsi" w:hAnsiTheme="minorHAnsi" w:cstheme="minorHAnsi"/>
          <w:sz w:val="22"/>
          <w:szCs w:val="22"/>
        </w:rPr>
      </w:pPr>
      <w:r w:rsidRPr="00764BB4">
        <w:rPr>
          <w:rFonts w:asciiTheme="minorHAnsi" w:hAnsiTheme="minorHAnsi" w:cstheme="minorHAnsi"/>
          <w:sz w:val="22"/>
          <w:szCs w:val="22"/>
        </w:rPr>
        <w:t>Nagle przenoszące duże obciążenia powinny być wykonane z odpornego na wodę morską brązu (wysokocynowy brąz C90300 lub równoważny). Wszystkie pozostałe nagle</w:t>
      </w:r>
      <w:r w:rsidR="00554D06" w:rsidRPr="00764BB4">
        <w:rPr>
          <w:rFonts w:asciiTheme="minorHAnsi" w:hAnsiTheme="minorHAnsi" w:cstheme="minorHAnsi"/>
          <w:sz w:val="22"/>
          <w:szCs w:val="22"/>
        </w:rPr>
        <w:t xml:space="preserve"> </w:t>
      </w:r>
      <w:r w:rsidRPr="00764BB4">
        <w:rPr>
          <w:rFonts w:asciiTheme="minorHAnsi" w:hAnsiTheme="minorHAnsi" w:cstheme="minorHAnsi"/>
          <w:sz w:val="22"/>
          <w:szCs w:val="22"/>
        </w:rPr>
        <w:t>powinny być wykonane z drewna</w:t>
      </w:r>
      <w:r w:rsidR="0075556C" w:rsidRPr="00764BB4">
        <w:rPr>
          <w:rFonts w:asciiTheme="minorHAnsi" w:hAnsiTheme="minorHAnsi" w:cstheme="minorHAnsi"/>
          <w:sz w:val="22"/>
          <w:szCs w:val="22"/>
        </w:rPr>
        <w:t xml:space="preserve"> </w:t>
      </w:r>
      <w:proofErr w:type="spellStart"/>
      <w:r w:rsidR="0075556C" w:rsidRPr="00764BB4">
        <w:rPr>
          <w:rFonts w:asciiTheme="minorHAnsi" w:hAnsiTheme="minorHAnsi" w:cstheme="minorHAnsi"/>
          <w:sz w:val="22"/>
          <w:szCs w:val="22"/>
        </w:rPr>
        <w:t>S</w:t>
      </w:r>
      <w:r w:rsidRPr="00764BB4">
        <w:rPr>
          <w:rFonts w:asciiTheme="minorHAnsi" w:hAnsiTheme="minorHAnsi" w:cstheme="minorHAnsi"/>
          <w:sz w:val="22"/>
          <w:szCs w:val="22"/>
        </w:rPr>
        <w:t>uriname</w:t>
      </w:r>
      <w:proofErr w:type="spellEnd"/>
      <w:r w:rsidRPr="00764BB4">
        <w:rPr>
          <w:rFonts w:asciiTheme="minorHAnsi" w:hAnsiTheme="minorHAnsi" w:cstheme="minorHAnsi"/>
          <w:sz w:val="22"/>
          <w:szCs w:val="22"/>
        </w:rPr>
        <w:t xml:space="preserve"> </w:t>
      </w:r>
      <w:proofErr w:type="spellStart"/>
      <w:r w:rsidRPr="00764BB4">
        <w:rPr>
          <w:rFonts w:asciiTheme="minorHAnsi" w:hAnsiTheme="minorHAnsi" w:cstheme="minorHAnsi"/>
          <w:sz w:val="22"/>
          <w:szCs w:val="22"/>
        </w:rPr>
        <w:t>Greenheart</w:t>
      </w:r>
      <w:proofErr w:type="spellEnd"/>
      <w:r w:rsidRPr="00764BB4">
        <w:rPr>
          <w:rFonts w:asciiTheme="minorHAnsi" w:hAnsiTheme="minorHAnsi" w:cstheme="minorHAnsi"/>
          <w:sz w:val="22"/>
          <w:szCs w:val="22"/>
        </w:rPr>
        <w:t xml:space="preserve"> lub materiału równoważnego.</w:t>
      </w:r>
    </w:p>
    <w:p w14:paraId="6EA77E29" w14:textId="2D62B1C8" w:rsidR="00CE1237" w:rsidRPr="00764BB4" w:rsidRDefault="00CE1237" w:rsidP="0075556C">
      <w:pPr>
        <w:pStyle w:val="NormalnyWeb"/>
        <w:keepNext/>
        <w:spacing w:before="0" w:beforeAutospacing="0" w:after="0" w:afterAutospacing="0" w:line="276" w:lineRule="auto"/>
        <w:ind w:left="851"/>
        <w:jc w:val="both"/>
        <w:rPr>
          <w:rFonts w:asciiTheme="minorHAnsi" w:hAnsiTheme="minorHAnsi" w:cstheme="minorHAnsi"/>
          <w:sz w:val="22"/>
          <w:szCs w:val="22"/>
        </w:rPr>
      </w:pPr>
      <w:r w:rsidRPr="00CE1237">
        <w:rPr>
          <w:rFonts w:asciiTheme="minorHAnsi" w:hAnsiTheme="minorHAnsi" w:cstheme="minorHAnsi"/>
          <w:noProof/>
          <w:sz w:val="22"/>
          <w:szCs w:val="22"/>
        </w:rPr>
        <w:drawing>
          <wp:inline distT="0" distB="0" distL="0" distR="0" wp14:anchorId="3E4B06FF" wp14:editId="4C791455">
            <wp:extent cx="6100233" cy="3769781"/>
            <wp:effectExtent l="0" t="0" r="0" b="2540"/>
            <wp:docPr id="38" name="Obraz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123557" cy="3784195"/>
                    </a:xfrm>
                    <a:prstGeom prst="rect">
                      <a:avLst/>
                    </a:prstGeom>
                  </pic:spPr>
                </pic:pic>
              </a:graphicData>
            </a:graphic>
          </wp:inline>
        </w:drawing>
      </w:r>
    </w:p>
    <w:p w14:paraId="60EA7708" w14:textId="77777777" w:rsidR="0075556C" w:rsidRPr="00764BB4" w:rsidRDefault="0075556C" w:rsidP="00D70034">
      <w:pPr>
        <w:pStyle w:val="NormalnyWeb"/>
        <w:keepNext/>
        <w:spacing w:before="0" w:beforeAutospacing="0" w:after="0" w:afterAutospacing="0" w:line="276" w:lineRule="auto"/>
        <w:ind w:left="851"/>
        <w:jc w:val="both"/>
        <w:rPr>
          <w:rFonts w:asciiTheme="minorHAnsi" w:hAnsiTheme="minorHAnsi" w:cstheme="minorHAnsi"/>
          <w:sz w:val="22"/>
          <w:szCs w:val="22"/>
        </w:rPr>
      </w:pPr>
    </w:p>
    <w:p w14:paraId="5A4C11F8" w14:textId="5DB10B52" w:rsidR="00CE1237" w:rsidRDefault="007E7779" w:rsidP="00D70034">
      <w:pPr>
        <w:pStyle w:val="Legenda"/>
        <w:ind w:left="567"/>
        <w:rPr>
          <w:rFonts w:asciiTheme="minorHAnsi" w:hAnsiTheme="minorHAnsi" w:cstheme="minorHAnsi"/>
        </w:rPr>
      </w:pPr>
      <w:r w:rsidRPr="00764BB4">
        <w:rPr>
          <w:rFonts w:asciiTheme="minorHAnsi" w:hAnsiTheme="minorHAnsi" w:cstheme="minorHAnsi"/>
        </w:rPr>
        <w:t xml:space="preserve">Rysunek </w:t>
      </w:r>
      <w:r w:rsidRPr="00764BB4">
        <w:rPr>
          <w:rFonts w:asciiTheme="minorHAnsi" w:hAnsiTheme="minorHAnsi" w:cstheme="minorHAnsi"/>
        </w:rPr>
        <w:fldChar w:fldCharType="begin"/>
      </w:r>
      <w:r w:rsidRPr="00764BB4">
        <w:rPr>
          <w:rFonts w:asciiTheme="minorHAnsi" w:hAnsiTheme="minorHAnsi" w:cstheme="minorHAnsi"/>
        </w:rPr>
        <w:instrText xml:space="preserve"> SEQ Rysunek \* ARABIC </w:instrText>
      </w:r>
      <w:r w:rsidRPr="00764BB4">
        <w:rPr>
          <w:rFonts w:asciiTheme="minorHAnsi" w:hAnsiTheme="minorHAnsi" w:cstheme="minorHAnsi"/>
        </w:rPr>
        <w:fldChar w:fldCharType="separate"/>
      </w:r>
      <w:r w:rsidR="00A5115F">
        <w:rPr>
          <w:rFonts w:asciiTheme="minorHAnsi" w:hAnsiTheme="minorHAnsi" w:cstheme="minorHAnsi"/>
          <w:noProof/>
        </w:rPr>
        <w:t>6</w:t>
      </w:r>
      <w:r w:rsidRPr="00764BB4">
        <w:rPr>
          <w:rFonts w:asciiTheme="minorHAnsi" w:hAnsiTheme="minorHAnsi" w:cstheme="minorHAnsi"/>
        </w:rPr>
        <w:fldChar w:fldCharType="end"/>
      </w:r>
      <w:r w:rsidRPr="00764BB4">
        <w:rPr>
          <w:rFonts w:asciiTheme="minorHAnsi" w:hAnsiTheme="minorHAnsi" w:cstheme="minorHAnsi"/>
        </w:rPr>
        <w:t xml:space="preserve"> </w:t>
      </w:r>
      <w:r w:rsidR="00D70034" w:rsidRPr="00764BB4">
        <w:rPr>
          <w:rFonts w:asciiTheme="minorHAnsi" w:hAnsiTheme="minorHAnsi" w:cstheme="minorHAnsi"/>
        </w:rPr>
        <w:t>Przykład typowego nagielbanku na nadburciu.</w:t>
      </w:r>
    </w:p>
    <w:p w14:paraId="610011AF" w14:textId="075BB1CB" w:rsidR="007E7779" w:rsidRPr="00764BB4" w:rsidRDefault="00CE1237" w:rsidP="00D70034">
      <w:pPr>
        <w:pStyle w:val="Legenda"/>
        <w:ind w:left="567"/>
        <w:rPr>
          <w:rFonts w:asciiTheme="minorHAnsi" w:hAnsiTheme="minorHAnsi"/>
        </w:rPr>
      </w:pPr>
      <w:r w:rsidRPr="00CE1237">
        <w:rPr>
          <w:rFonts w:asciiTheme="minorHAnsi" w:hAnsiTheme="minorHAnsi"/>
          <w:noProof/>
        </w:rPr>
        <w:drawing>
          <wp:inline distT="0" distB="0" distL="0" distR="0" wp14:anchorId="72107D10" wp14:editId="0945ACDD">
            <wp:extent cx="6642100" cy="2328334"/>
            <wp:effectExtent l="0" t="0" r="6350" b="0"/>
            <wp:docPr id="39" name="Obraz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644534" cy="2329187"/>
                    </a:xfrm>
                    <a:prstGeom prst="rect">
                      <a:avLst/>
                    </a:prstGeom>
                  </pic:spPr>
                </pic:pic>
              </a:graphicData>
            </a:graphic>
          </wp:inline>
        </w:drawing>
      </w:r>
    </w:p>
    <w:p w14:paraId="517FB10F" w14:textId="4C941C48" w:rsidR="007E7779" w:rsidRPr="00764BB4" w:rsidRDefault="007E7779" w:rsidP="00DB6861">
      <w:pPr>
        <w:pStyle w:val="Legenda"/>
        <w:ind w:left="1701" w:hanging="850"/>
        <w:rPr>
          <w:rFonts w:asciiTheme="minorHAnsi" w:hAnsiTheme="minorHAnsi" w:cstheme="minorHAnsi"/>
        </w:rPr>
      </w:pPr>
      <w:r w:rsidRPr="00764BB4">
        <w:rPr>
          <w:rFonts w:asciiTheme="minorHAnsi" w:hAnsiTheme="minorHAnsi" w:cstheme="minorHAnsi"/>
        </w:rPr>
        <w:t xml:space="preserve">Rysunek </w:t>
      </w:r>
      <w:r w:rsidRPr="00764BB4">
        <w:rPr>
          <w:rFonts w:asciiTheme="minorHAnsi" w:hAnsiTheme="minorHAnsi" w:cstheme="minorHAnsi"/>
        </w:rPr>
        <w:fldChar w:fldCharType="begin"/>
      </w:r>
      <w:r w:rsidRPr="00764BB4">
        <w:rPr>
          <w:rFonts w:asciiTheme="minorHAnsi" w:hAnsiTheme="minorHAnsi" w:cstheme="minorHAnsi"/>
        </w:rPr>
        <w:instrText xml:space="preserve"> SEQ Rysunek \* ARABIC </w:instrText>
      </w:r>
      <w:r w:rsidRPr="00764BB4">
        <w:rPr>
          <w:rFonts w:asciiTheme="minorHAnsi" w:hAnsiTheme="minorHAnsi" w:cstheme="minorHAnsi"/>
        </w:rPr>
        <w:fldChar w:fldCharType="separate"/>
      </w:r>
      <w:r w:rsidR="00A5115F">
        <w:rPr>
          <w:rFonts w:asciiTheme="minorHAnsi" w:hAnsiTheme="minorHAnsi" w:cstheme="minorHAnsi"/>
          <w:noProof/>
        </w:rPr>
        <w:t>7</w:t>
      </w:r>
      <w:r w:rsidRPr="00764BB4">
        <w:rPr>
          <w:rFonts w:asciiTheme="minorHAnsi" w:hAnsiTheme="minorHAnsi" w:cstheme="minorHAnsi"/>
        </w:rPr>
        <w:fldChar w:fldCharType="end"/>
      </w:r>
      <w:r w:rsidRPr="00764BB4">
        <w:rPr>
          <w:rFonts w:asciiTheme="minorHAnsi" w:hAnsiTheme="minorHAnsi" w:cstheme="minorHAnsi"/>
        </w:rPr>
        <w:t xml:space="preserve"> </w:t>
      </w:r>
      <w:r w:rsidR="00DB6861" w:rsidRPr="00764BB4">
        <w:rPr>
          <w:rFonts w:asciiTheme="minorHAnsi" w:hAnsiTheme="minorHAnsi" w:cstheme="minorHAnsi"/>
        </w:rPr>
        <w:t>Przykład typowego nagielbanku przy maszcie, zwanym potocznie „</w:t>
      </w:r>
      <w:r w:rsidR="00EF0394" w:rsidRPr="00764BB4">
        <w:rPr>
          <w:rFonts w:asciiTheme="minorHAnsi" w:hAnsiTheme="minorHAnsi" w:cstheme="minorHAnsi"/>
        </w:rPr>
        <w:t>ogródkiem</w:t>
      </w:r>
      <w:r w:rsidR="00DB6861" w:rsidRPr="00764BB4">
        <w:rPr>
          <w:rFonts w:asciiTheme="minorHAnsi" w:hAnsiTheme="minorHAnsi" w:cstheme="minorHAnsi"/>
        </w:rPr>
        <w:t>” wzorowanym na podobnym z Dar Pomorza.</w:t>
      </w:r>
    </w:p>
    <w:p w14:paraId="51D346A6" w14:textId="1A8B866A" w:rsidR="009E3159" w:rsidRPr="00764BB4" w:rsidRDefault="009E3159" w:rsidP="004D694D">
      <w:pPr>
        <w:pStyle w:val="Nagwek4"/>
        <w:spacing w:before="0" w:after="0" w:line="276" w:lineRule="auto"/>
        <w:rPr>
          <w:rFonts w:asciiTheme="minorHAnsi" w:eastAsia="Calibri" w:hAnsiTheme="minorHAnsi" w:cstheme="minorHAnsi"/>
          <w:lang w:eastAsia="en-US"/>
        </w:rPr>
      </w:pPr>
      <w:bookmarkStart w:id="241" w:name="_Toc227057314"/>
      <w:r w:rsidRPr="00764BB4">
        <w:rPr>
          <w:rFonts w:asciiTheme="minorHAnsi" w:hAnsiTheme="minorHAnsi" w:cstheme="minorHAnsi"/>
          <w:b/>
          <w:bCs/>
        </w:rPr>
        <w:lastRenderedPageBreak/>
        <w:t>Kabestan</w:t>
      </w:r>
      <w:bookmarkEnd w:id="241"/>
    </w:p>
    <w:p w14:paraId="314A2200" w14:textId="37619468" w:rsidR="009E3159" w:rsidRPr="00764BB4" w:rsidRDefault="000424C9" w:rsidP="004D694D">
      <w:pPr>
        <w:spacing w:line="276" w:lineRule="auto"/>
        <w:ind w:left="851"/>
        <w:rPr>
          <w:rFonts w:asciiTheme="minorHAnsi" w:eastAsia="Times New Roman" w:hAnsiTheme="minorHAnsi" w:cstheme="minorHAnsi"/>
          <w:lang w:val="pl-PL" w:eastAsia="pl-PL"/>
        </w:rPr>
      </w:pPr>
      <w:r w:rsidRPr="00764BB4">
        <w:rPr>
          <w:rFonts w:asciiTheme="minorHAnsi" w:eastAsia="Times New Roman" w:hAnsiTheme="minorHAnsi" w:cstheme="minorHAnsi"/>
          <w:lang w:val="pl-PL" w:eastAsia="pl-PL"/>
        </w:rPr>
        <w:t xml:space="preserve">Na pokładzie </w:t>
      </w:r>
      <w:r w:rsidR="00DB6861" w:rsidRPr="00764BB4">
        <w:rPr>
          <w:rFonts w:asciiTheme="minorHAnsi" w:eastAsia="Times New Roman" w:hAnsiTheme="minorHAnsi" w:cstheme="minorHAnsi"/>
          <w:lang w:val="pl-PL" w:eastAsia="pl-PL"/>
        </w:rPr>
        <w:t>mają być zainstalowane</w:t>
      </w:r>
      <w:r w:rsidRPr="00764BB4">
        <w:rPr>
          <w:rFonts w:asciiTheme="minorHAnsi" w:eastAsia="Times New Roman" w:hAnsiTheme="minorHAnsi" w:cstheme="minorHAnsi"/>
          <w:lang w:val="pl-PL" w:eastAsia="pl-PL"/>
        </w:rPr>
        <w:t xml:space="preserve"> następujące kabestany:</w:t>
      </w:r>
    </w:p>
    <w:p w14:paraId="04072FB9" w14:textId="4F2CC9D1" w:rsidR="009E3159" w:rsidRPr="00764BB4" w:rsidRDefault="000424C9" w:rsidP="000B0845">
      <w:pPr>
        <w:pStyle w:val="Akapitzlist"/>
        <w:numPr>
          <w:ilvl w:val="0"/>
          <w:numId w:val="74"/>
        </w:numPr>
        <w:spacing w:line="276" w:lineRule="auto"/>
        <w:ind w:left="1418" w:hanging="425"/>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2 × kabestan przy fokmaszcie na pokładzie głównym,</w:t>
      </w:r>
    </w:p>
    <w:p w14:paraId="22BE77E4" w14:textId="0447284D" w:rsidR="009E3159" w:rsidRPr="00764BB4" w:rsidRDefault="000424C9" w:rsidP="000B0845">
      <w:pPr>
        <w:pStyle w:val="Akapitzlist"/>
        <w:numPr>
          <w:ilvl w:val="0"/>
          <w:numId w:val="74"/>
        </w:numPr>
        <w:spacing w:line="276" w:lineRule="auto"/>
        <w:ind w:left="1418" w:hanging="425"/>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 xml:space="preserve">2 × kabestan przy grotmaszcie na pokładzie głównym, </w:t>
      </w:r>
    </w:p>
    <w:p w14:paraId="000A3BB3" w14:textId="7686E883" w:rsidR="009E3159" w:rsidRPr="00764BB4" w:rsidRDefault="000424C9" w:rsidP="000B0845">
      <w:pPr>
        <w:pStyle w:val="Akapitzlist"/>
        <w:numPr>
          <w:ilvl w:val="0"/>
          <w:numId w:val="74"/>
        </w:numPr>
        <w:spacing w:line="276" w:lineRule="auto"/>
        <w:ind w:left="1418" w:hanging="425"/>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2 × kabestan na pokładzie rufowym (</w:t>
      </w:r>
      <w:proofErr w:type="spellStart"/>
      <w:r w:rsidRPr="00764BB4">
        <w:rPr>
          <w:rFonts w:asciiTheme="minorHAnsi" w:eastAsia="Times New Roman" w:hAnsiTheme="minorHAnsi" w:cstheme="minorHAnsi"/>
          <w:lang w:val="pl-PL"/>
        </w:rPr>
        <w:t>poop</w:t>
      </w:r>
      <w:proofErr w:type="spellEnd"/>
      <w:r w:rsidRPr="00764BB4">
        <w:rPr>
          <w:rFonts w:asciiTheme="minorHAnsi" w:eastAsia="Times New Roman" w:hAnsiTheme="minorHAnsi" w:cstheme="minorHAnsi"/>
          <w:lang w:val="pl-PL"/>
        </w:rPr>
        <w:t xml:space="preserve"> deck).</w:t>
      </w:r>
    </w:p>
    <w:p w14:paraId="3092EA05" w14:textId="77777777" w:rsidR="000424C9" w:rsidRPr="00764BB4" w:rsidRDefault="000424C9" w:rsidP="000424C9">
      <w:pPr>
        <w:pStyle w:val="Akapitzlist"/>
        <w:spacing w:line="276" w:lineRule="auto"/>
        <w:ind w:left="1418"/>
        <w:jc w:val="both"/>
        <w:rPr>
          <w:rFonts w:asciiTheme="minorHAnsi" w:eastAsia="Times New Roman" w:hAnsiTheme="minorHAnsi" w:cstheme="minorHAnsi"/>
          <w:lang w:val="pl-PL"/>
        </w:rPr>
      </w:pPr>
    </w:p>
    <w:p w14:paraId="23A0FBA6" w14:textId="00291078" w:rsidR="009E3159" w:rsidRPr="00764BB4" w:rsidRDefault="009E3159" w:rsidP="000424C9">
      <w:pPr>
        <w:spacing w:line="276" w:lineRule="auto"/>
        <w:ind w:left="851"/>
        <w:rPr>
          <w:rFonts w:asciiTheme="minorHAnsi" w:eastAsia="Times New Roman" w:hAnsiTheme="minorHAnsi" w:cstheme="minorHAnsi"/>
          <w:lang w:val="pl-PL" w:eastAsia="pl-PL"/>
        </w:rPr>
      </w:pPr>
      <w:r w:rsidRPr="00764BB4">
        <w:rPr>
          <w:rFonts w:asciiTheme="minorHAnsi" w:eastAsia="Times New Roman" w:hAnsiTheme="minorHAnsi" w:cstheme="minorHAnsi"/>
          <w:lang w:val="pl-PL" w:eastAsia="pl-PL"/>
        </w:rPr>
        <w:t>Napęd elektryczny z możliwością przełączenia na napęd ręczny za pomocą handszpaków.</w:t>
      </w:r>
    </w:p>
    <w:p w14:paraId="71E2DCEE" w14:textId="3D2C782A" w:rsidR="009E3159" w:rsidRPr="00764BB4" w:rsidRDefault="009E3159" w:rsidP="000424C9">
      <w:pPr>
        <w:spacing w:line="276" w:lineRule="auto"/>
        <w:ind w:left="851"/>
        <w:jc w:val="both"/>
        <w:rPr>
          <w:rFonts w:asciiTheme="minorHAnsi" w:eastAsia="Times New Roman" w:hAnsiTheme="minorHAnsi" w:cstheme="minorHAnsi"/>
          <w:lang w:val="pl-PL" w:eastAsia="pl-PL"/>
        </w:rPr>
      </w:pPr>
      <w:r w:rsidRPr="00764BB4">
        <w:rPr>
          <w:rFonts w:asciiTheme="minorHAnsi" w:eastAsia="Times New Roman" w:hAnsiTheme="minorHAnsi" w:cstheme="minorHAnsi"/>
          <w:lang w:val="pl-PL" w:eastAsia="pl-PL"/>
        </w:rPr>
        <w:t xml:space="preserve">Kabestany </w:t>
      </w:r>
      <w:r w:rsidR="000424C9" w:rsidRPr="00764BB4">
        <w:rPr>
          <w:rFonts w:asciiTheme="minorHAnsi" w:eastAsia="Times New Roman" w:hAnsiTheme="minorHAnsi" w:cstheme="minorHAnsi"/>
          <w:lang w:val="pl-PL" w:eastAsia="pl-PL"/>
        </w:rPr>
        <w:t>mają pracować</w:t>
      </w:r>
      <w:r w:rsidRPr="00764BB4">
        <w:rPr>
          <w:rFonts w:asciiTheme="minorHAnsi" w:eastAsia="Times New Roman" w:hAnsiTheme="minorHAnsi" w:cstheme="minorHAnsi"/>
          <w:lang w:val="pl-PL" w:eastAsia="pl-PL"/>
        </w:rPr>
        <w:t xml:space="preserve"> w dwóch trybach: </w:t>
      </w:r>
      <w:r w:rsidRPr="00764BB4">
        <w:rPr>
          <w:rFonts w:asciiTheme="minorHAnsi" w:eastAsia="Times New Roman" w:hAnsiTheme="minorHAnsi" w:cstheme="minorHAnsi"/>
          <w:bCs/>
          <w:lang w:val="pl-PL" w:eastAsia="pl-PL"/>
        </w:rPr>
        <w:t>żeglugowym</w:t>
      </w:r>
      <w:r w:rsidRPr="00764BB4">
        <w:rPr>
          <w:rFonts w:asciiTheme="minorHAnsi" w:eastAsia="Times New Roman" w:hAnsiTheme="minorHAnsi" w:cstheme="minorHAnsi"/>
          <w:lang w:val="pl-PL" w:eastAsia="pl-PL"/>
        </w:rPr>
        <w:t xml:space="preserve"> i </w:t>
      </w:r>
      <w:r w:rsidRPr="00764BB4">
        <w:rPr>
          <w:rFonts w:asciiTheme="minorHAnsi" w:eastAsia="Times New Roman" w:hAnsiTheme="minorHAnsi" w:cstheme="minorHAnsi"/>
          <w:bCs/>
          <w:lang w:val="pl-PL" w:eastAsia="pl-PL"/>
        </w:rPr>
        <w:t>portowym</w:t>
      </w:r>
      <w:r w:rsidRPr="00764BB4">
        <w:rPr>
          <w:rFonts w:asciiTheme="minorHAnsi" w:eastAsia="Times New Roman" w:hAnsiTheme="minorHAnsi" w:cstheme="minorHAnsi"/>
          <w:lang w:val="pl-PL" w:eastAsia="pl-PL"/>
        </w:rPr>
        <w:t>.</w:t>
      </w:r>
    </w:p>
    <w:p w14:paraId="2E0ECC3B" w14:textId="77777777" w:rsidR="00A04A8E" w:rsidRPr="00764BB4" w:rsidRDefault="00A04A8E" w:rsidP="004D694D">
      <w:pPr>
        <w:spacing w:line="276" w:lineRule="auto"/>
        <w:ind w:left="851"/>
        <w:rPr>
          <w:rFonts w:asciiTheme="minorHAnsi" w:eastAsia="Times New Roman" w:hAnsiTheme="minorHAnsi" w:cstheme="minorHAnsi"/>
          <w:lang w:val="pl-PL" w:eastAsia="pl-PL"/>
        </w:rPr>
      </w:pPr>
    </w:p>
    <w:p w14:paraId="274284D5" w14:textId="7F88860E" w:rsidR="009E3159" w:rsidRPr="00764BB4" w:rsidRDefault="009E3159" w:rsidP="004D694D">
      <w:pPr>
        <w:spacing w:line="276" w:lineRule="auto"/>
        <w:ind w:left="851"/>
        <w:rPr>
          <w:rFonts w:asciiTheme="minorHAnsi" w:eastAsia="Times New Roman" w:hAnsiTheme="minorHAnsi" w:cstheme="minorHAnsi"/>
          <w:lang w:val="pl-PL" w:eastAsia="pl-PL"/>
        </w:rPr>
      </w:pPr>
      <w:r w:rsidRPr="00764BB4">
        <w:rPr>
          <w:rFonts w:asciiTheme="minorHAnsi" w:eastAsia="Times New Roman" w:hAnsiTheme="minorHAnsi" w:cstheme="minorHAnsi"/>
          <w:bCs/>
          <w:lang w:val="pl-PL" w:eastAsia="pl-PL"/>
        </w:rPr>
        <w:t>Tryb żeglugowy (uciąg do 800 kg):</w:t>
      </w:r>
    </w:p>
    <w:p w14:paraId="3DEEA849" w14:textId="08697A42" w:rsidR="009E3159" w:rsidRPr="00764BB4" w:rsidRDefault="009E3159" w:rsidP="000B0845">
      <w:pPr>
        <w:pStyle w:val="Akapitzlist"/>
        <w:numPr>
          <w:ilvl w:val="0"/>
          <w:numId w:val="74"/>
        </w:numPr>
        <w:spacing w:line="276" w:lineRule="auto"/>
        <w:ind w:left="1418" w:hanging="425"/>
        <w:jc w:val="both"/>
        <w:rPr>
          <w:rFonts w:asciiTheme="minorHAnsi" w:eastAsia="Times New Roman" w:hAnsiTheme="minorHAnsi" w:cstheme="minorHAnsi"/>
        </w:rPr>
      </w:pPr>
      <w:proofErr w:type="spellStart"/>
      <w:r w:rsidRPr="00764BB4">
        <w:rPr>
          <w:rFonts w:asciiTheme="minorHAnsi" w:eastAsia="Times New Roman" w:hAnsiTheme="minorHAnsi" w:cstheme="minorHAnsi"/>
        </w:rPr>
        <w:t>fał</w:t>
      </w:r>
      <w:proofErr w:type="spellEnd"/>
      <w:r w:rsidRPr="00764BB4">
        <w:rPr>
          <w:rFonts w:asciiTheme="minorHAnsi" w:eastAsia="Times New Roman" w:hAnsiTheme="minorHAnsi" w:cstheme="minorHAnsi"/>
        </w:rPr>
        <w:t xml:space="preserve"> </w:t>
      </w:r>
      <w:proofErr w:type="spellStart"/>
      <w:r w:rsidRPr="00764BB4">
        <w:rPr>
          <w:rFonts w:asciiTheme="minorHAnsi" w:eastAsia="Times New Roman" w:hAnsiTheme="minorHAnsi" w:cstheme="minorHAnsi"/>
        </w:rPr>
        <w:t>marsla</w:t>
      </w:r>
      <w:proofErr w:type="spellEnd"/>
      <w:r w:rsidRPr="00764BB4">
        <w:rPr>
          <w:rFonts w:asciiTheme="minorHAnsi" w:eastAsia="Times New Roman" w:hAnsiTheme="minorHAnsi" w:cstheme="minorHAnsi"/>
        </w:rPr>
        <w:t xml:space="preserve"> </w:t>
      </w:r>
      <w:proofErr w:type="spellStart"/>
      <w:r w:rsidRPr="00764BB4">
        <w:rPr>
          <w:rFonts w:asciiTheme="minorHAnsi" w:eastAsia="Times New Roman" w:hAnsiTheme="minorHAnsi" w:cstheme="minorHAnsi"/>
        </w:rPr>
        <w:t>górnego</w:t>
      </w:r>
      <w:proofErr w:type="spellEnd"/>
      <w:r w:rsidRPr="00764BB4">
        <w:rPr>
          <w:rFonts w:asciiTheme="minorHAnsi" w:eastAsia="Times New Roman" w:hAnsiTheme="minorHAnsi" w:cstheme="minorHAnsi"/>
        </w:rPr>
        <w:t xml:space="preserve"> (upper topsail halyard)</w:t>
      </w:r>
      <w:r w:rsidR="000424C9" w:rsidRPr="00764BB4">
        <w:rPr>
          <w:rFonts w:asciiTheme="minorHAnsi" w:eastAsia="Times New Roman" w:hAnsiTheme="minorHAnsi" w:cstheme="minorHAnsi"/>
        </w:rPr>
        <w:t>,</w:t>
      </w:r>
    </w:p>
    <w:p w14:paraId="07BAC83F" w14:textId="1FC50777" w:rsidR="009E3159" w:rsidRPr="00764BB4" w:rsidRDefault="009E3159" w:rsidP="000B0845">
      <w:pPr>
        <w:pStyle w:val="Akapitzlist"/>
        <w:numPr>
          <w:ilvl w:val="0"/>
          <w:numId w:val="74"/>
        </w:numPr>
        <w:spacing w:line="276" w:lineRule="auto"/>
        <w:ind w:left="1418" w:hanging="425"/>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fał bramsla (</w:t>
      </w:r>
      <w:proofErr w:type="spellStart"/>
      <w:r w:rsidRPr="00764BB4">
        <w:rPr>
          <w:rFonts w:asciiTheme="minorHAnsi" w:eastAsia="Times New Roman" w:hAnsiTheme="minorHAnsi" w:cstheme="minorHAnsi"/>
          <w:lang w:val="pl-PL"/>
        </w:rPr>
        <w:t>topgallant</w:t>
      </w:r>
      <w:proofErr w:type="spellEnd"/>
      <w:r w:rsidRPr="00764BB4">
        <w:rPr>
          <w:rFonts w:asciiTheme="minorHAnsi" w:eastAsia="Times New Roman" w:hAnsiTheme="minorHAnsi" w:cstheme="minorHAnsi"/>
          <w:lang w:val="pl-PL"/>
        </w:rPr>
        <w:t xml:space="preserve"> </w:t>
      </w:r>
      <w:proofErr w:type="spellStart"/>
      <w:r w:rsidRPr="00764BB4">
        <w:rPr>
          <w:rFonts w:asciiTheme="minorHAnsi" w:eastAsia="Times New Roman" w:hAnsiTheme="minorHAnsi" w:cstheme="minorHAnsi"/>
          <w:lang w:val="pl-PL"/>
        </w:rPr>
        <w:t>halyard</w:t>
      </w:r>
      <w:proofErr w:type="spellEnd"/>
      <w:r w:rsidRPr="00764BB4">
        <w:rPr>
          <w:rFonts w:asciiTheme="minorHAnsi" w:eastAsia="Times New Roman" w:hAnsiTheme="minorHAnsi" w:cstheme="minorHAnsi"/>
          <w:lang w:val="pl-PL"/>
        </w:rPr>
        <w:t>)</w:t>
      </w:r>
      <w:r w:rsidR="000424C9" w:rsidRPr="00764BB4">
        <w:rPr>
          <w:rFonts w:asciiTheme="minorHAnsi" w:eastAsia="Times New Roman" w:hAnsiTheme="minorHAnsi" w:cstheme="minorHAnsi"/>
          <w:lang w:val="pl-PL"/>
        </w:rPr>
        <w:t>,</w:t>
      </w:r>
      <w:r w:rsidRPr="00764BB4">
        <w:rPr>
          <w:rFonts w:asciiTheme="minorHAnsi" w:eastAsia="Times New Roman" w:hAnsiTheme="minorHAnsi" w:cstheme="minorHAnsi"/>
          <w:lang w:val="pl-PL"/>
        </w:rPr>
        <w:t xml:space="preserve"> </w:t>
      </w:r>
    </w:p>
    <w:p w14:paraId="23A0D68E" w14:textId="1F9489AF" w:rsidR="009E3159" w:rsidRPr="00764BB4" w:rsidRDefault="009E3159" w:rsidP="000B0845">
      <w:pPr>
        <w:pStyle w:val="Akapitzlist"/>
        <w:numPr>
          <w:ilvl w:val="0"/>
          <w:numId w:val="74"/>
        </w:numPr>
        <w:spacing w:line="276" w:lineRule="auto"/>
        <w:ind w:left="1418" w:hanging="425"/>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 xml:space="preserve">fał </w:t>
      </w:r>
      <w:proofErr w:type="spellStart"/>
      <w:r w:rsidRPr="00764BB4">
        <w:rPr>
          <w:rFonts w:asciiTheme="minorHAnsi" w:eastAsia="Times New Roman" w:hAnsiTheme="minorHAnsi" w:cstheme="minorHAnsi"/>
          <w:lang w:val="pl-PL"/>
        </w:rPr>
        <w:t>bombramsla</w:t>
      </w:r>
      <w:proofErr w:type="spellEnd"/>
      <w:r w:rsidRPr="00764BB4">
        <w:rPr>
          <w:rFonts w:asciiTheme="minorHAnsi" w:eastAsia="Times New Roman" w:hAnsiTheme="minorHAnsi" w:cstheme="minorHAnsi"/>
          <w:lang w:val="pl-PL"/>
        </w:rPr>
        <w:t xml:space="preserve"> (</w:t>
      </w:r>
      <w:proofErr w:type="spellStart"/>
      <w:r w:rsidRPr="00764BB4">
        <w:rPr>
          <w:rFonts w:asciiTheme="minorHAnsi" w:eastAsia="Times New Roman" w:hAnsiTheme="minorHAnsi" w:cstheme="minorHAnsi"/>
          <w:lang w:val="pl-PL"/>
        </w:rPr>
        <w:t>royal</w:t>
      </w:r>
      <w:proofErr w:type="spellEnd"/>
      <w:r w:rsidRPr="00764BB4">
        <w:rPr>
          <w:rFonts w:asciiTheme="minorHAnsi" w:eastAsia="Times New Roman" w:hAnsiTheme="minorHAnsi" w:cstheme="minorHAnsi"/>
          <w:lang w:val="pl-PL"/>
        </w:rPr>
        <w:t xml:space="preserve"> </w:t>
      </w:r>
      <w:proofErr w:type="spellStart"/>
      <w:r w:rsidRPr="00764BB4">
        <w:rPr>
          <w:rFonts w:asciiTheme="minorHAnsi" w:eastAsia="Times New Roman" w:hAnsiTheme="minorHAnsi" w:cstheme="minorHAnsi"/>
          <w:lang w:val="pl-PL"/>
        </w:rPr>
        <w:t>halyard</w:t>
      </w:r>
      <w:proofErr w:type="spellEnd"/>
      <w:r w:rsidRPr="00764BB4">
        <w:rPr>
          <w:rFonts w:asciiTheme="minorHAnsi" w:eastAsia="Times New Roman" w:hAnsiTheme="minorHAnsi" w:cstheme="minorHAnsi"/>
          <w:lang w:val="pl-PL"/>
        </w:rPr>
        <w:t>)</w:t>
      </w:r>
      <w:r w:rsidR="000424C9" w:rsidRPr="00764BB4">
        <w:rPr>
          <w:rFonts w:asciiTheme="minorHAnsi" w:eastAsia="Times New Roman" w:hAnsiTheme="minorHAnsi" w:cstheme="minorHAnsi"/>
          <w:lang w:val="pl-PL"/>
        </w:rPr>
        <w:t>,</w:t>
      </w:r>
    </w:p>
    <w:p w14:paraId="6C53CBDE" w14:textId="2072CE86" w:rsidR="009E3159" w:rsidRPr="00764BB4" w:rsidRDefault="009E3159" w:rsidP="000B0845">
      <w:pPr>
        <w:pStyle w:val="Akapitzlist"/>
        <w:numPr>
          <w:ilvl w:val="0"/>
          <w:numId w:val="74"/>
        </w:numPr>
        <w:spacing w:line="276" w:lineRule="auto"/>
        <w:ind w:left="1418" w:hanging="425"/>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 xml:space="preserve">szoty i halsy żagli dolnych: </w:t>
      </w:r>
      <w:r w:rsidR="0095145C" w:rsidRPr="00764BB4">
        <w:rPr>
          <w:rFonts w:asciiTheme="minorHAnsi" w:eastAsia="Times New Roman" w:hAnsiTheme="minorHAnsi" w:cstheme="minorHAnsi"/>
          <w:lang w:val="pl-PL"/>
        </w:rPr>
        <w:t>f</w:t>
      </w:r>
      <w:r w:rsidRPr="00764BB4">
        <w:rPr>
          <w:rFonts w:asciiTheme="minorHAnsi" w:eastAsia="Times New Roman" w:hAnsiTheme="minorHAnsi" w:cstheme="minorHAnsi"/>
          <w:lang w:val="pl-PL"/>
        </w:rPr>
        <w:t xml:space="preserve">okżagla, </w:t>
      </w:r>
      <w:r w:rsidR="0095145C" w:rsidRPr="00764BB4">
        <w:rPr>
          <w:rFonts w:asciiTheme="minorHAnsi" w:eastAsia="Times New Roman" w:hAnsiTheme="minorHAnsi" w:cstheme="minorHAnsi"/>
          <w:lang w:val="pl-PL"/>
        </w:rPr>
        <w:t>g</w:t>
      </w:r>
      <w:r w:rsidRPr="00764BB4">
        <w:rPr>
          <w:rFonts w:asciiTheme="minorHAnsi" w:eastAsia="Times New Roman" w:hAnsiTheme="minorHAnsi" w:cstheme="minorHAnsi"/>
          <w:lang w:val="pl-PL"/>
        </w:rPr>
        <w:t xml:space="preserve">rotżagla i </w:t>
      </w:r>
      <w:proofErr w:type="spellStart"/>
      <w:r w:rsidR="0095145C" w:rsidRPr="00764BB4">
        <w:rPr>
          <w:rFonts w:asciiTheme="minorHAnsi" w:eastAsia="Times New Roman" w:hAnsiTheme="minorHAnsi" w:cstheme="minorHAnsi"/>
          <w:lang w:val="pl-PL"/>
        </w:rPr>
        <w:t>k</w:t>
      </w:r>
      <w:r w:rsidRPr="00764BB4">
        <w:rPr>
          <w:rFonts w:asciiTheme="minorHAnsi" w:eastAsia="Times New Roman" w:hAnsiTheme="minorHAnsi" w:cstheme="minorHAnsi"/>
          <w:lang w:val="pl-PL"/>
        </w:rPr>
        <w:t>rojcżagla</w:t>
      </w:r>
      <w:proofErr w:type="spellEnd"/>
      <w:r w:rsidR="000424C9" w:rsidRPr="00764BB4">
        <w:rPr>
          <w:rFonts w:asciiTheme="minorHAnsi" w:eastAsia="Times New Roman" w:hAnsiTheme="minorHAnsi" w:cstheme="minorHAnsi"/>
          <w:lang w:val="pl-PL"/>
        </w:rPr>
        <w:t>,</w:t>
      </w:r>
    </w:p>
    <w:p w14:paraId="65C0EC06" w14:textId="468E2088" w:rsidR="009E3159" w:rsidRPr="00764BB4" w:rsidRDefault="009E3159" w:rsidP="000B0845">
      <w:pPr>
        <w:pStyle w:val="Akapitzlist"/>
        <w:numPr>
          <w:ilvl w:val="0"/>
          <w:numId w:val="74"/>
        </w:numPr>
        <w:spacing w:line="276" w:lineRule="auto"/>
        <w:ind w:left="1418" w:hanging="425"/>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liny cumownicze</w:t>
      </w:r>
      <w:r w:rsidR="000424C9" w:rsidRPr="00764BB4">
        <w:rPr>
          <w:rFonts w:asciiTheme="minorHAnsi" w:eastAsia="Times New Roman" w:hAnsiTheme="minorHAnsi" w:cstheme="minorHAnsi"/>
          <w:lang w:val="pl-PL"/>
        </w:rPr>
        <w:t>.</w:t>
      </w:r>
    </w:p>
    <w:p w14:paraId="6DF6819C" w14:textId="77777777" w:rsidR="00A04A8E" w:rsidRPr="00764BB4" w:rsidRDefault="00A04A8E" w:rsidP="004D694D">
      <w:pPr>
        <w:pStyle w:val="Akapitzlist"/>
        <w:spacing w:line="276" w:lineRule="auto"/>
        <w:ind w:left="1418"/>
        <w:jc w:val="both"/>
        <w:rPr>
          <w:rFonts w:asciiTheme="minorHAnsi" w:eastAsia="Times New Roman" w:hAnsiTheme="minorHAnsi" w:cstheme="minorHAnsi"/>
          <w:lang w:val="pl-PL"/>
        </w:rPr>
      </w:pPr>
    </w:p>
    <w:p w14:paraId="352B7D12" w14:textId="77777777" w:rsidR="009E3159" w:rsidRPr="00764BB4" w:rsidRDefault="009E3159" w:rsidP="004D694D">
      <w:pPr>
        <w:spacing w:line="276" w:lineRule="auto"/>
        <w:ind w:left="851"/>
        <w:rPr>
          <w:rFonts w:asciiTheme="minorHAnsi" w:eastAsia="Times New Roman" w:hAnsiTheme="minorHAnsi" w:cstheme="minorHAnsi"/>
          <w:lang w:val="pl-PL" w:eastAsia="pl-PL"/>
        </w:rPr>
      </w:pPr>
      <w:r w:rsidRPr="00764BB4">
        <w:rPr>
          <w:rFonts w:asciiTheme="minorHAnsi" w:eastAsia="Times New Roman" w:hAnsiTheme="minorHAnsi" w:cstheme="minorHAnsi"/>
          <w:bCs/>
          <w:lang w:val="pl-PL" w:eastAsia="pl-PL"/>
        </w:rPr>
        <w:t>Tryb portowy (uciąg do 3000 kg, siła trzymania TBD):</w:t>
      </w:r>
    </w:p>
    <w:p w14:paraId="6069DBAD" w14:textId="0F038F1B" w:rsidR="009E3159" w:rsidRPr="00764BB4" w:rsidRDefault="009E3159" w:rsidP="000B0845">
      <w:pPr>
        <w:pStyle w:val="Akapitzlist"/>
        <w:numPr>
          <w:ilvl w:val="0"/>
          <w:numId w:val="74"/>
        </w:numPr>
        <w:spacing w:line="276" w:lineRule="auto"/>
        <w:ind w:left="1418" w:hanging="425"/>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obsługa lin cumowniczych</w:t>
      </w:r>
      <w:r w:rsidR="000424C9" w:rsidRPr="00764BB4">
        <w:rPr>
          <w:rFonts w:asciiTheme="minorHAnsi" w:eastAsia="Times New Roman" w:hAnsiTheme="minorHAnsi" w:cstheme="minorHAnsi"/>
          <w:lang w:val="pl-PL"/>
        </w:rPr>
        <w:t>.</w:t>
      </w:r>
      <w:r w:rsidRPr="00764BB4">
        <w:rPr>
          <w:rFonts w:asciiTheme="minorHAnsi" w:eastAsia="Times New Roman" w:hAnsiTheme="minorHAnsi" w:cstheme="minorHAnsi"/>
          <w:lang w:val="pl-PL"/>
        </w:rPr>
        <w:t xml:space="preserve"> </w:t>
      </w:r>
    </w:p>
    <w:p w14:paraId="581D6845" w14:textId="62291C70" w:rsidR="009E3159" w:rsidRPr="00764BB4" w:rsidRDefault="00817A05" w:rsidP="009E3159">
      <w:pPr>
        <w:spacing w:before="100" w:beforeAutospacing="1" w:after="100" w:afterAutospacing="1"/>
        <w:rPr>
          <w:rFonts w:asciiTheme="minorHAnsi" w:eastAsia="Times New Roman" w:hAnsiTheme="minorHAnsi"/>
          <w:lang w:val="pl-PL" w:eastAsia="pl-PL"/>
        </w:rPr>
      </w:pPr>
      <w:r w:rsidRPr="00764BB4">
        <w:rPr>
          <w:rFonts w:asciiTheme="minorHAnsi" w:eastAsia="Times New Roman" w:hAnsiTheme="minorHAnsi" w:cstheme="minorHAnsi"/>
          <w:noProof/>
          <w:lang w:val="pl-PL"/>
        </w:rPr>
        <w:drawing>
          <wp:anchor distT="0" distB="0" distL="114300" distR="114300" simplePos="0" relativeHeight="251658241" behindDoc="1" locked="0" layoutInCell="1" allowOverlap="1" wp14:anchorId="1F5D3C15" wp14:editId="15836216">
            <wp:simplePos x="0" y="0"/>
            <wp:positionH relativeFrom="page">
              <wp:align>center</wp:align>
            </wp:positionH>
            <wp:positionV relativeFrom="paragraph">
              <wp:posOffset>270510</wp:posOffset>
            </wp:positionV>
            <wp:extent cx="3587750" cy="2514600"/>
            <wp:effectExtent l="0" t="0" r="0" b="0"/>
            <wp:wrapTight wrapText="bothSides">
              <wp:wrapPolygon edited="0">
                <wp:start x="0" y="0"/>
                <wp:lineTo x="0" y="21436"/>
                <wp:lineTo x="21447" y="21436"/>
                <wp:lineTo x="21447" y="0"/>
                <wp:lineTo x="0" y="0"/>
              </wp:wrapPolygon>
            </wp:wrapTight>
            <wp:docPr id="30" name="Obraz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587750" cy="2514600"/>
                    </a:xfrm>
                    <a:prstGeom prst="rect">
                      <a:avLst/>
                    </a:prstGeom>
                    <a:noFill/>
                  </pic:spPr>
                </pic:pic>
              </a:graphicData>
            </a:graphic>
            <wp14:sizeRelH relativeFrom="page">
              <wp14:pctWidth>0</wp14:pctWidth>
            </wp14:sizeRelH>
            <wp14:sizeRelV relativeFrom="page">
              <wp14:pctHeight>0</wp14:pctHeight>
            </wp14:sizeRelV>
          </wp:anchor>
        </w:drawing>
      </w:r>
    </w:p>
    <w:p w14:paraId="7B35F289" w14:textId="77777777" w:rsidR="009E3159" w:rsidRPr="00764BB4" w:rsidRDefault="009E3159" w:rsidP="009E3159">
      <w:pPr>
        <w:spacing w:before="100" w:beforeAutospacing="1" w:after="100" w:afterAutospacing="1"/>
        <w:rPr>
          <w:rFonts w:asciiTheme="minorHAnsi" w:eastAsia="Times New Roman" w:hAnsiTheme="minorHAnsi"/>
          <w:sz w:val="24"/>
          <w:szCs w:val="24"/>
          <w:lang w:val="pl-PL" w:eastAsia="pl-PL"/>
        </w:rPr>
      </w:pPr>
    </w:p>
    <w:p w14:paraId="5FA658F2" w14:textId="77777777" w:rsidR="009E3159" w:rsidRPr="00764BB4" w:rsidRDefault="009E3159" w:rsidP="009E3159">
      <w:pPr>
        <w:spacing w:before="100" w:beforeAutospacing="1" w:after="100" w:afterAutospacing="1"/>
        <w:rPr>
          <w:rFonts w:asciiTheme="minorHAnsi" w:eastAsia="Times New Roman" w:hAnsiTheme="minorHAnsi"/>
          <w:sz w:val="24"/>
          <w:szCs w:val="24"/>
          <w:lang w:val="pl-PL" w:eastAsia="pl-PL"/>
        </w:rPr>
      </w:pPr>
    </w:p>
    <w:p w14:paraId="0BAF1A67" w14:textId="77777777" w:rsidR="009E3159" w:rsidRPr="00764BB4" w:rsidRDefault="009E3159" w:rsidP="009E3159">
      <w:pPr>
        <w:spacing w:before="100" w:beforeAutospacing="1" w:after="100" w:afterAutospacing="1"/>
        <w:rPr>
          <w:rFonts w:asciiTheme="minorHAnsi" w:eastAsia="Times New Roman" w:hAnsiTheme="minorHAnsi"/>
          <w:sz w:val="24"/>
          <w:szCs w:val="24"/>
          <w:lang w:val="pl-PL" w:eastAsia="pl-PL"/>
        </w:rPr>
      </w:pPr>
    </w:p>
    <w:p w14:paraId="579496C4" w14:textId="77777777" w:rsidR="009E3159" w:rsidRPr="00764BB4" w:rsidRDefault="009E3159" w:rsidP="009E3159">
      <w:pPr>
        <w:spacing w:before="100" w:beforeAutospacing="1" w:after="100" w:afterAutospacing="1"/>
        <w:rPr>
          <w:rFonts w:asciiTheme="minorHAnsi" w:eastAsia="Times New Roman" w:hAnsiTheme="minorHAnsi"/>
          <w:sz w:val="24"/>
          <w:szCs w:val="24"/>
          <w:lang w:val="pl-PL" w:eastAsia="pl-PL"/>
        </w:rPr>
      </w:pPr>
    </w:p>
    <w:p w14:paraId="7A68C3A0" w14:textId="77777777" w:rsidR="009E3159" w:rsidRPr="00764BB4" w:rsidRDefault="009E3159" w:rsidP="009E3159">
      <w:pPr>
        <w:spacing w:before="100" w:beforeAutospacing="1" w:after="100" w:afterAutospacing="1"/>
        <w:rPr>
          <w:rFonts w:asciiTheme="minorHAnsi" w:eastAsia="Times New Roman" w:hAnsiTheme="minorHAnsi"/>
          <w:sz w:val="24"/>
          <w:szCs w:val="24"/>
          <w:lang w:val="pl-PL" w:eastAsia="pl-PL"/>
        </w:rPr>
      </w:pPr>
    </w:p>
    <w:p w14:paraId="2025DCF2" w14:textId="7B944541" w:rsidR="009E3159" w:rsidRPr="00764BB4" w:rsidRDefault="009E3159" w:rsidP="009E3159">
      <w:pPr>
        <w:spacing w:before="100" w:beforeAutospacing="1" w:after="100" w:afterAutospacing="1"/>
        <w:rPr>
          <w:rFonts w:asciiTheme="minorHAnsi" w:eastAsia="Times New Roman" w:hAnsiTheme="minorHAnsi"/>
          <w:sz w:val="24"/>
          <w:szCs w:val="24"/>
          <w:lang w:val="pl-PL" w:eastAsia="pl-PL"/>
        </w:rPr>
      </w:pPr>
    </w:p>
    <w:p w14:paraId="6799E14A" w14:textId="5E34D186" w:rsidR="009E3159" w:rsidRPr="00764BB4" w:rsidRDefault="005867B9" w:rsidP="009E3159">
      <w:pPr>
        <w:spacing w:before="100" w:beforeAutospacing="1" w:after="100" w:afterAutospacing="1"/>
        <w:rPr>
          <w:rFonts w:asciiTheme="minorHAnsi" w:eastAsia="Times New Roman" w:hAnsiTheme="minorHAnsi"/>
          <w:sz w:val="24"/>
          <w:szCs w:val="24"/>
          <w:lang w:val="pl-PL" w:eastAsia="pl-PL"/>
        </w:rPr>
      </w:pPr>
      <w:r w:rsidRPr="00764BB4">
        <w:rPr>
          <w:rFonts w:asciiTheme="minorHAnsi" w:hAnsiTheme="minorHAnsi"/>
          <w:noProof/>
          <w:lang w:val="pl-PL"/>
        </w:rPr>
        <mc:AlternateContent>
          <mc:Choice Requires="wps">
            <w:drawing>
              <wp:anchor distT="0" distB="0" distL="114300" distR="114300" simplePos="0" relativeHeight="251658250" behindDoc="1" locked="0" layoutInCell="1" allowOverlap="1" wp14:anchorId="0A9572CE" wp14:editId="69FBCE59">
                <wp:simplePos x="0" y="0"/>
                <wp:positionH relativeFrom="column">
                  <wp:posOffset>480695</wp:posOffset>
                </wp:positionH>
                <wp:positionV relativeFrom="paragraph">
                  <wp:posOffset>234950</wp:posOffset>
                </wp:positionV>
                <wp:extent cx="5436235" cy="203200"/>
                <wp:effectExtent l="0" t="0" r="0" b="6350"/>
                <wp:wrapTight wrapText="bothSides">
                  <wp:wrapPolygon edited="0">
                    <wp:start x="0" y="0"/>
                    <wp:lineTo x="0" y="20250"/>
                    <wp:lineTo x="21497" y="20250"/>
                    <wp:lineTo x="21497" y="0"/>
                    <wp:lineTo x="0" y="0"/>
                  </wp:wrapPolygon>
                </wp:wrapTight>
                <wp:docPr id="8" name="Pole tekstowe 8"/>
                <wp:cNvGraphicFramePr/>
                <a:graphic xmlns:a="http://schemas.openxmlformats.org/drawingml/2006/main">
                  <a:graphicData uri="http://schemas.microsoft.com/office/word/2010/wordprocessingShape">
                    <wps:wsp>
                      <wps:cNvSpPr txBox="1"/>
                      <wps:spPr>
                        <a:xfrm>
                          <a:off x="0" y="0"/>
                          <a:ext cx="5436235" cy="203200"/>
                        </a:xfrm>
                        <a:prstGeom prst="rect">
                          <a:avLst/>
                        </a:prstGeom>
                        <a:solidFill>
                          <a:prstClr val="white"/>
                        </a:solidFill>
                        <a:ln>
                          <a:noFill/>
                        </a:ln>
                      </wps:spPr>
                      <wps:txbx>
                        <w:txbxContent>
                          <w:p w14:paraId="2C10B6D1" w14:textId="752520D0" w:rsidR="00FD677F" w:rsidRPr="005867B9" w:rsidRDefault="00FD677F" w:rsidP="005867B9">
                            <w:pPr>
                              <w:pStyle w:val="Legenda"/>
                              <w:rPr>
                                <w:rFonts w:asciiTheme="minorHAnsi" w:hAnsiTheme="minorHAnsi" w:cstheme="minorHAnsi"/>
                                <w:noProof/>
                                <w:lang w:eastAsia="en-US"/>
                              </w:rPr>
                            </w:pPr>
                            <w:r w:rsidRPr="005867B9">
                              <w:rPr>
                                <w:rFonts w:asciiTheme="minorHAnsi" w:hAnsiTheme="minorHAnsi" w:cstheme="minorHAnsi"/>
                              </w:rPr>
                              <w:t xml:space="preserve">Rysunek </w:t>
                            </w:r>
                            <w:r w:rsidRPr="005867B9">
                              <w:rPr>
                                <w:rFonts w:asciiTheme="minorHAnsi" w:hAnsiTheme="minorHAnsi" w:cstheme="minorHAnsi"/>
                              </w:rPr>
                              <w:fldChar w:fldCharType="begin"/>
                            </w:r>
                            <w:r w:rsidRPr="005867B9">
                              <w:rPr>
                                <w:rFonts w:asciiTheme="minorHAnsi" w:hAnsiTheme="minorHAnsi" w:cstheme="minorHAnsi"/>
                              </w:rPr>
                              <w:instrText xml:space="preserve"> SEQ Rysunek \* ARABIC </w:instrText>
                            </w:r>
                            <w:r w:rsidRPr="005867B9">
                              <w:rPr>
                                <w:rFonts w:asciiTheme="minorHAnsi" w:hAnsiTheme="minorHAnsi" w:cstheme="minorHAnsi"/>
                              </w:rPr>
                              <w:fldChar w:fldCharType="separate"/>
                            </w:r>
                            <w:r>
                              <w:rPr>
                                <w:rFonts w:asciiTheme="minorHAnsi" w:hAnsiTheme="minorHAnsi" w:cstheme="minorHAnsi"/>
                                <w:noProof/>
                              </w:rPr>
                              <w:t>8</w:t>
                            </w:r>
                            <w:r w:rsidRPr="005867B9">
                              <w:rPr>
                                <w:rFonts w:asciiTheme="minorHAnsi" w:hAnsiTheme="minorHAnsi" w:cstheme="minorHAnsi"/>
                              </w:rPr>
                              <w:fldChar w:fldCharType="end"/>
                            </w:r>
                            <w:r w:rsidRPr="005867B9">
                              <w:rPr>
                                <w:rFonts w:asciiTheme="minorHAnsi" w:hAnsiTheme="minorHAnsi" w:cstheme="minorHAnsi"/>
                              </w:rPr>
                              <w:t xml:space="preserve"> Przykładowy kabestan.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A9572CE" id="_x0000_t202" coordsize="21600,21600" o:spt="202" path="m,l,21600r21600,l21600,xe">
                <v:stroke joinstyle="miter"/>
                <v:path gradientshapeok="t" o:connecttype="rect"/>
              </v:shapetype>
              <v:shape id="Pole tekstowe 8" o:spid="_x0000_s1026" type="#_x0000_t202" style="position:absolute;margin-left:37.85pt;margin-top:18.5pt;width:428.05pt;height:16pt;z-index:-25165823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" stroked="f">
                <v:textbox inset="0,0,0,0">
                  <w:txbxContent>
                    <w:p w14:paraId="2C10B6D1" w14:textId="752520D0" w:rsidR="00FD677F" w:rsidRPr="005867B9" w:rsidRDefault="00FD677F" w:rsidP="005867B9">
                      <w:pPr>
                        <w:pStyle w:val="Legenda"/>
                        <w:rPr>
                          <w:rFonts w:asciiTheme="minorHAnsi" w:hAnsiTheme="minorHAnsi" w:cstheme="minorHAnsi"/>
                          <w:noProof/>
                          <w:lang w:eastAsia="en-US"/>
                        </w:rPr>
                      </w:pPr>
                      <w:r w:rsidRPr="005867B9">
                        <w:rPr>
                          <w:rFonts w:asciiTheme="minorHAnsi" w:hAnsiTheme="minorHAnsi" w:cstheme="minorHAnsi"/>
                        </w:rPr>
                        <w:t xml:space="preserve">Rysunek </w:t>
                      </w:r>
                      <w:r w:rsidRPr="005867B9">
                        <w:rPr>
                          <w:rFonts w:asciiTheme="minorHAnsi" w:hAnsiTheme="minorHAnsi" w:cstheme="minorHAnsi"/>
                        </w:rPr>
                        <w:fldChar w:fldCharType="begin"/>
                      </w:r>
                      <w:r w:rsidRPr="005867B9">
                        <w:rPr>
                          <w:rFonts w:asciiTheme="minorHAnsi" w:hAnsiTheme="minorHAnsi" w:cstheme="minorHAnsi"/>
                        </w:rPr>
                        <w:instrText xml:space="preserve"> SEQ Rysunek \* ARABIC </w:instrText>
                      </w:r>
                      <w:r w:rsidRPr="005867B9">
                        <w:rPr>
                          <w:rFonts w:asciiTheme="minorHAnsi" w:hAnsiTheme="minorHAnsi" w:cstheme="minorHAnsi"/>
                        </w:rPr>
                        <w:fldChar w:fldCharType="separate"/>
                      </w:r>
                      <w:r>
                        <w:rPr>
                          <w:rFonts w:asciiTheme="minorHAnsi" w:hAnsiTheme="minorHAnsi" w:cstheme="minorHAnsi"/>
                          <w:noProof/>
                        </w:rPr>
                        <w:t>8</w:t>
                      </w:r>
                      <w:r w:rsidRPr="005867B9">
                        <w:rPr>
                          <w:rFonts w:asciiTheme="minorHAnsi" w:hAnsiTheme="minorHAnsi" w:cstheme="minorHAnsi"/>
                        </w:rPr>
                        <w:fldChar w:fldCharType="end"/>
                      </w:r>
                      <w:r w:rsidRPr="005867B9">
                        <w:rPr>
                          <w:rFonts w:asciiTheme="minorHAnsi" w:hAnsiTheme="minorHAnsi" w:cstheme="minorHAnsi"/>
                        </w:rPr>
                        <w:t xml:space="preserve"> Przykładowy kabestan.</w:t>
                      </w:r>
                    </w:p>
                  </w:txbxContent>
                </v:textbox>
                <w10:wrap type="tight"/>
              </v:shape>
            </w:pict>
          </mc:Fallback>
        </mc:AlternateContent>
      </w:r>
    </w:p>
    <w:p w14:paraId="50999734" w14:textId="49DC5BAE" w:rsidR="009E3159" w:rsidRPr="00764BB4" w:rsidRDefault="009E3159" w:rsidP="00A04A8E">
      <w:pPr>
        <w:pStyle w:val="Nagwek4"/>
        <w:spacing w:before="0" w:after="0" w:line="276" w:lineRule="auto"/>
        <w:rPr>
          <w:rFonts w:asciiTheme="minorHAnsi" w:hAnsiTheme="minorHAnsi" w:cstheme="minorHAnsi"/>
        </w:rPr>
      </w:pPr>
      <w:bookmarkStart w:id="242" w:name="_Toc227057315"/>
      <w:r w:rsidRPr="00764BB4">
        <w:rPr>
          <w:rFonts w:asciiTheme="minorHAnsi" w:hAnsiTheme="minorHAnsi" w:cstheme="minorHAnsi"/>
          <w:b/>
          <w:bCs/>
        </w:rPr>
        <w:t>Winda kotwiczna z kabestanem</w:t>
      </w:r>
      <w:bookmarkEnd w:id="242"/>
    </w:p>
    <w:p w14:paraId="2F4A78B0" w14:textId="7C3D9BF2" w:rsidR="009E3159" w:rsidRPr="00764BB4" w:rsidRDefault="009E3159" w:rsidP="00A04A8E">
      <w:pPr>
        <w:spacing w:line="276" w:lineRule="auto"/>
        <w:ind w:left="851"/>
        <w:rPr>
          <w:rFonts w:asciiTheme="minorHAnsi" w:eastAsia="Times New Roman" w:hAnsiTheme="minorHAnsi" w:cstheme="minorHAnsi"/>
          <w:lang w:val="pl-PL" w:eastAsia="pl-PL"/>
        </w:rPr>
      </w:pPr>
      <w:r w:rsidRPr="00764BB4">
        <w:rPr>
          <w:rFonts w:asciiTheme="minorHAnsi" w:eastAsia="Times New Roman" w:hAnsiTheme="minorHAnsi" w:cstheme="minorHAnsi"/>
          <w:lang w:val="pl-PL" w:eastAsia="pl-PL"/>
        </w:rPr>
        <w:t>Na pokładzie dziobowym (</w:t>
      </w:r>
      <w:proofErr w:type="spellStart"/>
      <w:r w:rsidRPr="00764BB4">
        <w:rPr>
          <w:rFonts w:asciiTheme="minorHAnsi" w:eastAsia="Times New Roman" w:hAnsiTheme="minorHAnsi" w:cstheme="minorHAnsi"/>
          <w:lang w:val="pl-PL" w:eastAsia="pl-PL"/>
        </w:rPr>
        <w:t>forecastle</w:t>
      </w:r>
      <w:proofErr w:type="spellEnd"/>
      <w:r w:rsidRPr="00764BB4">
        <w:rPr>
          <w:rFonts w:asciiTheme="minorHAnsi" w:eastAsia="Times New Roman" w:hAnsiTheme="minorHAnsi" w:cstheme="minorHAnsi"/>
          <w:lang w:val="pl-PL" w:eastAsia="pl-PL"/>
        </w:rPr>
        <w:t xml:space="preserve">) </w:t>
      </w:r>
      <w:r w:rsidR="00FF26E7" w:rsidRPr="00764BB4">
        <w:rPr>
          <w:rFonts w:asciiTheme="minorHAnsi" w:eastAsia="Times New Roman" w:hAnsiTheme="minorHAnsi" w:cstheme="minorHAnsi"/>
          <w:lang w:val="pl-PL" w:eastAsia="pl-PL"/>
        </w:rPr>
        <w:t>zainstalować</w:t>
      </w:r>
      <w:r w:rsidRPr="00764BB4">
        <w:rPr>
          <w:rFonts w:asciiTheme="minorHAnsi" w:eastAsia="Times New Roman" w:hAnsiTheme="minorHAnsi" w:cstheme="minorHAnsi"/>
          <w:lang w:val="pl-PL" w:eastAsia="pl-PL"/>
        </w:rPr>
        <w:t>:</w:t>
      </w:r>
    </w:p>
    <w:p w14:paraId="5704C6C3" w14:textId="08A84472" w:rsidR="009E3159" w:rsidRPr="00764BB4" w:rsidRDefault="009E3159" w:rsidP="000B0845">
      <w:pPr>
        <w:pStyle w:val="Akapitzlist"/>
        <w:numPr>
          <w:ilvl w:val="0"/>
          <w:numId w:val="74"/>
        </w:numPr>
        <w:spacing w:line="276" w:lineRule="auto"/>
        <w:ind w:left="1418" w:hanging="425"/>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 xml:space="preserve">2 x windy kotwiczne napędzane elektrycznie, których orzechy </w:t>
      </w:r>
      <w:r w:rsidR="00FF26E7" w:rsidRPr="00764BB4">
        <w:rPr>
          <w:rFonts w:asciiTheme="minorHAnsi" w:eastAsia="Times New Roman" w:hAnsiTheme="minorHAnsi" w:cstheme="minorHAnsi"/>
          <w:lang w:val="pl-PL"/>
        </w:rPr>
        <w:t>mają być</w:t>
      </w:r>
      <w:r w:rsidRPr="00764BB4">
        <w:rPr>
          <w:rFonts w:asciiTheme="minorHAnsi" w:eastAsia="Times New Roman" w:hAnsiTheme="minorHAnsi" w:cstheme="minorHAnsi"/>
          <w:lang w:val="pl-PL"/>
        </w:rPr>
        <w:t xml:space="preserve"> </w:t>
      </w:r>
      <w:proofErr w:type="spellStart"/>
      <w:r w:rsidRPr="00764BB4">
        <w:rPr>
          <w:rFonts w:asciiTheme="minorHAnsi" w:eastAsia="Times New Roman" w:hAnsiTheme="minorHAnsi" w:cstheme="minorHAnsi"/>
          <w:lang w:val="pl-PL"/>
        </w:rPr>
        <w:t>wkuplowywane</w:t>
      </w:r>
      <w:proofErr w:type="spellEnd"/>
      <w:r w:rsidRPr="00764BB4">
        <w:rPr>
          <w:rFonts w:asciiTheme="minorHAnsi" w:eastAsia="Times New Roman" w:hAnsiTheme="minorHAnsi" w:cstheme="minorHAnsi"/>
          <w:lang w:val="pl-PL"/>
        </w:rPr>
        <w:t xml:space="preserve"> do pracy z</w:t>
      </w:r>
      <w:r w:rsidR="00FF26E7" w:rsidRPr="00764BB4">
        <w:rPr>
          <w:rFonts w:asciiTheme="minorHAnsi" w:eastAsia="Times New Roman" w:hAnsiTheme="minorHAnsi" w:cstheme="minorHAnsi"/>
          <w:lang w:val="pl-PL"/>
        </w:rPr>
        <w:t> </w:t>
      </w:r>
      <w:r w:rsidRPr="00764BB4">
        <w:rPr>
          <w:rFonts w:asciiTheme="minorHAnsi" w:eastAsia="Times New Roman" w:hAnsiTheme="minorHAnsi" w:cstheme="minorHAnsi"/>
          <w:lang w:val="pl-PL"/>
        </w:rPr>
        <w:t>kotwicą</w:t>
      </w:r>
      <w:r w:rsidR="004F5D7D" w:rsidRPr="00764BB4">
        <w:rPr>
          <w:rFonts w:asciiTheme="minorHAnsi" w:eastAsia="Times New Roman" w:hAnsiTheme="minorHAnsi" w:cstheme="minorHAnsi"/>
          <w:lang w:val="pl-PL"/>
        </w:rPr>
        <w:t>,</w:t>
      </w:r>
    </w:p>
    <w:p w14:paraId="6D4A03F9" w14:textId="30E0D04D" w:rsidR="009E3159" w:rsidRPr="00764BB4" w:rsidRDefault="009E3159" w:rsidP="000B0845">
      <w:pPr>
        <w:pStyle w:val="Akapitzlist"/>
        <w:numPr>
          <w:ilvl w:val="0"/>
          <w:numId w:val="74"/>
        </w:numPr>
        <w:spacing w:line="276" w:lineRule="auto"/>
        <w:ind w:left="1418" w:hanging="425"/>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 xml:space="preserve">2 × pionowe kabestany, osobno </w:t>
      </w:r>
      <w:proofErr w:type="spellStart"/>
      <w:r w:rsidRPr="00764BB4">
        <w:rPr>
          <w:rFonts w:asciiTheme="minorHAnsi" w:eastAsia="Times New Roman" w:hAnsiTheme="minorHAnsi" w:cstheme="minorHAnsi"/>
          <w:lang w:val="pl-PL"/>
        </w:rPr>
        <w:t>wkuplowywane</w:t>
      </w:r>
      <w:proofErr w:type="spellEnd"/>
      <w:r w:rsidRPr="00764BB4">
        <w:rPr>
          <w:rFonts w:asciiTheme="minorHAnsi" w:eastAsia="Times New Roman" w:hAnsiTheme="minorHAnsi" w:cstheme="minorHAnsi"/>
          <w:lang w:val="pl-PL"/>
        </w:rPr>
        <w:t xml:space="preserve">, stanowiące część windy kotwicznej pracujące razem z kotwicą lub osobno przy </w:t>
      </w:r>
      <w:proofErr w:type="spellStart"/>
      <w:r w:rsidRPr="00764BB4">
        <w:rPr>
          <w:rFonts w:asciiTheme="minorHAnsi" w:eastAsia="Times New Roman" w:hAnsiTheme="minorHAnsi" w:cstheme="minorHAnsi"/>
          <w:lang w:val="pl-PL"/>
        </w:rPr>
        <w:t>wykuplowanym</w:t>
      </w:r>
      <w:proofErr w:type="spellEnd"/>
      <w:r w:rsidRPr="00764BB4">
        <w:rPr>
          <w:rFonts w:asciiTheme="minorHAnsi" w:eastAsia="Times New Roman" w:hAnsiTheme="minorHAnsi" w:cstheme="minorHAnsi"/>
          <w:lang w:val="pl-PL"/>
        </w:rPr>
        <w:t xml:space="preserve"> orzechu łańcucha kotwicznego</w:t>
      </w:r>
      <w:r w:rsidR="00814FA6" w:rsidRPr="00764BB4">
        <w:rPr>
          <w:rFonts w:asciiTheme="minorHAnsi" w:eastAsia="Times New Roman" w:hAnsiTheme="minorHAnsi" w:cstheme="minorHAnsi"/>
          <w:lang w:val="pl-PL"/>
        </w:rPr>
        <w:t>.</w:t>
      </w:r>
    </w:p>
    <w:p w14:paraId="5173193B" w14:textId="77777777" w:rsidR="00A04A8E" w:rsidRPr="00764BB4" w:rsidRDefault="00A04A8E" w:rsidP="00A04A8E">
      <w:pPr>
        <w:spacing w:line="276" w:lineRule="auto"/>
        <w:ind w:left="851"/>
        <w:rPr>
          <w:rFonts w:asciiTheme="minorHAnsi" w:eastAsia="Times New Roman" w:hAnsiTheme="minorHAnsi" w:cstheme="minorHAnsi"/>
          <w:lang w:val="pl-PL" w:eastAsia="pl-PL"/>
        </w:rPr>
      </w:pPr>
    </w:p>
    <w:p w14:paraId="4B875F31" w14:textId="4347B748" w:rsidR="009E3159" w:rsidRPr="00764BB4" w:rsidRDefault="009E3159" w:rsidP="00A04A8E">
      <w:pPr>
        <w:spacing w:line="276" w:lineRule="auto"/>
        <w:ind w:left="851"/>
        <w:rPr>
          <w:rFonts w:asciiTheme="minorHAnsi" w:eastAsia="Times New Roman" w:hAnsiTheme="minorHAnsi" w:cstheme="minorHAnsi"/>
          <w:lang w:val="pl-PL" w:eastAsia="pl-PL"/>
        </w:rPr>
      </w:pPr>
      <w:r w:rsidRPr="00764BB4">
        <w:rPr>
          <w:rFonts w:asciiTheme="minorHAnsi" w:eastAsia="Times New Roman" w:hAnsiTheme="minorHAnsi" w:cstheme="minorHAnsi"/>
          <w:lang w:val="pl-PL" w:eastAsia="pl-PL"/>
        </w:rPr>
        <w:t xml:space="preserve">Kabestany na pokładzie dziobowym </w:t>
      </w:r>
      <w:r w:rsidR="00FF26E7" w:rsidRPr="00764BB4">
        <w:rPr>
          <w:rFonts w:asciiTheme="minorHAnsi" w:eastAsia="Times New Roman" w:hAnsiTheme="minorHAnsi" w:cstheme="minorHAnsi"/>
          <w:lang w:val="pl-PL" w:eastAsia="pl-PL"/>
        </w:rPr>
        <w:t>mają służyć</w:t>
      </w:r>
      <w:r w:rsidRPr="00764BB4">
        <w:rPr>
          <w:rFonts w:asciiTheme="minorHAnsi" w:eastAsia="Times New Roman" w:hAnsiTheme="minorHAnsi" w:cstheme="minorHAnsi"/>
          <w:lang w:val="pl-PL" w:eastAsia="pl-PL"/>
        </w:rPr>
        <w:t xml:space="preserve"> do:</w:t>
      </w:r>
    </w:p>
    <w:p w14:paraId="235BBED5" w14:textId="3D1263C0" w:rsidR="009E3159" w:rsidRPr="00764BB4" w:rsidRDefault="00814FA6" w:rsidP="000B0845">
      <w:pPr>
        <w:pStyle w:val="Akapitzlist"/>
        <w:numPr>
          <w:ilvl w:val="0"/>
          <w:numId w:val="74"/>
        </w:numPr>
        <w:spacing w:line="276" w:lineRule="auto"/>
        <w:ind w:left="1418" w:hanging="425"/>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lastRenderedPageBreak/>
        <w:t>o</w:t>
      </w:r>
      <w:r w:rsidR="009E3159" w:rsidRPr="00764BB4">
        <w:rPr>
          <w:rFonts w:asciiTheme="minorHAnsi" w:eastAsia="Times New Roman" w:hAnsiTheme="minorHAnsi" w:cstheme="minorHAnsi"/>
          <w:lang w:val="pl-PL"/>
        </w:rPr>
        <w:t>bsługi halsu fokżagla</w:t>
      </w:r>
      <w:r w:rsidR="004F5D7D" w:rsidRPr="00764BB4">
        <w:rPr>
          <w:rFonts w:asciiTheme="minorHAnsi" w:eastAsia="Times New Roman" w:hAnsiTheme="minorHAnsi" w:cstheme="minorHAnsi"/>
          <w:lang w:val="pl-PL"/>
        </w:rPr>
        <w:t>,</w:t>
      </w:r>
    </w:p>
    <w:p w14:paraId="3560920D" w14:textId="091DABA0" w:rsidR="00A04A8E" w:rsidRPr="00764BB4" w:rsidRDefault="009E3159" w:rsidP="000B0845">
      <w:pPr>
        <w:pStyle w:val="Akapitzlist"/>
        <w:numPr>
          <w:ilvl w:val="0"/>
          <w:numId w:val="74"/>
        </w:numPr>
        <w:spacing w:line="276" w:lineRule="auto"/>
        <w:ind w:left="1418" w:hanging="425"/>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obsługi lin cumowniczych</w:t>
      </w:r>
      <w:r w:rsidR="00814FA6" w:rsidRPr="00764BB4">
        <w:rPr>
          <w:rFonts w:asciiTheme="minorHAnsi" w:eastAsia="Times New Roman" w:hAnsiTheme="minorHAnsi" w:cstheme="minorHAnsi"/>
          <w:lang w:val="pl-PL"/>
        </w:rPr>
        <w:t>.</w:t>
      </w:r>
    </w:p>
    <w:p w14:paraId="59DE41C4" w14:textId="77777777" w:rsidR="00A04A8E" w:rsidRPr="00764BB4" w:rsidRDefault="00A04A8E" w:rsidP="00A04A8E">
      <w:pPr>
        <w:pStyle w:val="Akapitzlist"/>
        <w:spacing w:line="276" w:lineRule="auto"/>
        <w:ind w:left="1276"/>
        <w:jc w:val="both"/>
        <w:rPr>
          <w:rFonts w:asciiTheme="minorHAnsi" w:eastAsia="Times New Roman" w:hAnsiTheme="minorHAnsi" w:cstheme="minorHAnsi"/>
          <w:lang w:val="pl-PL"/>
        </w:rPr>
      </w:pPr>
    </w:p>
    <w:p w14:paraId="2FD32EC6" w14:textId="75FFDB74" w:rsidR="009E3159" w:rsidRPr="00764BB4" w:rsidRDefault="009E3159" w:rsidP="00A04A8E">
      <w:pPr>
        <w:pStyle w:val="Nagwek4"/>
        <w:spacing w:before="0" w:after="0" w:line="276" w:lineRule="auto"/>
        <w:jc w:val="both"/>
        <w:rPr>
          <w:rFonts w:asciiTheme="minorHAnsi" w:hAnsiTheme="minorHAnsi" w:cstheme="minorHAnsi"/>
        </w:rPr>
      </w:pPr>
      <w:bookmarkStart w:id="243" w:name="_Toc227057316"/>
      <w:r w:rsidRPr="00764BB4">
        <w:rPr>
          <w:rFonts w:asciiTheme="minorHAnsi" w:hAnsiTheme="minorHAnsi" w:cstheme="minorHAnsi"/>
          <w:b/>
          <w:bCs/>
        </w:rPr>
        <w:t xml:space="preserve">Wciągarki Jarvisa (Jarvis </w:t>
      </w:r>
      <w:proofErr w:type="spellStart"/>
      <w:r w:rsidRPr="00764BB4">
        <w:rPr>
          <w:rFonts w:asciiTheme="minorHAnsi" w:hAnsiTheme="minorHAnsi" w:cstheme="minorHAnsi"/>
          <w:b/>
          <w:bCs/>
        </w:rPr>
        <w:t>winches</w:t>
      </w:r>
      <w:proofErr w:type="spellEnd"/>
      <w:r w:rsidRPr="00764BB4">
        <w:rPr>
          <w:rFonts w:asciiTheme="minorHAnsi" w:hAnsiTheme="minorHAnsi" w:cstheme="minorHAnsi"/>
          <w:b/>
          <w:bCs/>
        </w:rPr>
        <w:t>)</w:t>
      </w:r>
      <w:bookmarkEnd w:id="243"/>
    </w:p>
    <w:p w14:paraId="53B62C2F" w14:textId="2F5C8D5C" w:rsidR="009E3159" w:rsidRPr="00764BB4" w:rsidRDefault="009E3159" w:rsidP="00A04A8E">
      <w:pPr>
        <w:spacing w:line="276" w:lineRule="auto"/>
        <w:ind w:left="851"/>
        <w:jc w:val="both"/>
        <w:rPr>
          <w:rFonts w:asciiTheme="minorHAnsi" w:eastAsia="Times New Roman" w:hAnsiTheme="minorHAnsi" w:cstheme="minorHAnsi"/>
          <w:lang w:val="pl-PL" w:eastAsia="pl-PL"/>
        </w:rPr>
      </w:pPr>
      <w:r w:rsidRPr="00764BB4">
        <w:rPr>
          <w:rFonts w:asciiTheme="minorHAnsi" w:eastAsia="Times New Roman" w:hAnsiTheme="minorHAnsi" w:cstheme="minorHAnsi"/>
          <w:lang w:val="pl-PL" w:eastAsia="pl-PL"/>
        </w:rPr>
        <w:t xml:space="preserve">Na pokładzie </w:t>
      </w:r>
      <w:r w:rsidR="00FF26E7" w:rsidRPr="00764BB4">
        <w:rPr>
          <w:rFonts w:asciiTheme="minorHAnsi" w:eastAsia="Times New Roman" w:hAnsiTheme="minorHAnsi" w:cstheme="minorHAnsi"/>
          <w:lang w:val="pl-PL" w:eastAsia="pl-PL"/>
        </w:rPr>
        <w:t>zainstalować</w:t>
      </w:r>
      <w:r w:rsidRPr="00764BB4">
        <w:rPr>
          <w:rFonts w:asciiTheme="minorHAnsi" w:eastAsia="Times New Roman" w:hAnsiTheme="minorHAnsi" w:cstheme="minorHAnsi"/>
          <w:lang w:val="pl-PL" w:eastAsia="pl-PL"/>
        </w:rPr>
        <w:t>:</w:t>
      </w:r>
    </w:p>
    <w:p w14:paraId="0EC9E124" w14:textId="1E834179" w:rsidR="009E3159" w:rsidRPr="00764BB4" w:rsidRDefault="009E3159" w:rsidP="000B0845">
      <w:pPr>
        <w:pStyle w:val="Akapitzlist"/>
        <w:numPr>
          <w:ilvl w:val="0"/>
          <w:numId w:val="74"/>
        </w:numPr>
        <w:spacing w:line="276" w:lineRule="auto"/>
        <w:ind w:left="1418" w:hanging="425"/>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 xml:space="preserve">1 × wciągarka Jarvisa do brasów, umieszczona przed </w:t>
      </w:r>
      <w:r w:rsidR="00FF26E7" w:rsidRPr="00764BB4">
        <w:rPr>
          <w:rFonts w:asciiTheme="minorHAnsi" w:eastAsia="Times New Roman" w:hAnsiTheme="minorHAnsi" w:cstheme="minorHAnsi"/>
          <w:lang w:val="pl-PL"/>
        </w:rPr>
        <w:t>g</w:t>
      </w:r>
      <w:r w:rsidRPr="00764BB4">
        <w:rPr>
          <w:rFonts w:asciiTheme="minorHAnsi" w:eastAsia="Times New Roman" w:hAnsiTheme="minorHAnsi" w:cstheme="minorHAnsi"/>
          <w:lang w:val="pl-PL"/>
        </w:rPr>
        <w:t>rotmasztem – do obsługi brasów masztu fokowego</w:t>
      </w:r>
      <w:r w:rsidR="00D42754" w:rsidRPr="00764BB4">
        <w:rPr>
          <w:rFonts w:asciiTheme="minorHAnsi" w:eastAsia="Times New Roman" w:hAnsiTheme="minorHAnsi" w:cstheme="minorHAnsi"/>
          <w:lang w:val="pl-PL"/>
        </w:rPr>
        <w:t>;</w:t>
      </w:r>
    </w:p>
    <w:p w14:paraId="71CEE24A" w14:textId="7F097B5E" w:rsidR="009E3159" w:rsidRPr="00764BB4" w:rsidRDefault="009E3159" w:rsidP="000B0845">
      <w:pPr>
        <w:pStyle w:val="Akapitzlist"/>
        <w:numPr>
          <w:ilvl w:val="0"/>
          <w:numId w:val="74"/>
        </w:numPr>
        <w:spacing w:line="276" w:lineRule="auto"/>
        <w:ind w:left="1418" w:hanging="425"/>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 xml:space="preserve">1 × wciągarka Jarvisa do brasów, umieszczona przed </w:t>
      </w:r>
      <w:r w:rsidR="0095145C" w:rsidRPr="00764BB4">
        <w:rPr>
          <w:rFonts w:asciiTheme="minorHAnsi" w:eastAsia="Times New Roman" w:hAnsiTheme="minorHAnsi" w:cstheme="minorHAnsi"/>
          <w:lang w:val="pl-PL"/>
        </w:rPr>
        <w:t>k</w:t>
      </w:r>
      <w:r w:rsidRPr="00764BB4">
        <w:rPr>
          <w:rFonts w:asciiTheme="minorHAnsi" w:eastAsia="Times New Roman" w:hAnsiTheme="minorHAnsi" w:cstheme="minorHAnsi"/>
          <w:lang w:val="pl-PL"/>
        </w:rPr>
        <w:t>rojcmasztem (na pokładzie pokładówki rufowej) – do obsługi brasów masztu głównego</w:t>
      </w:r>
      <w:r w:rsidR="00D42754" w:rsidRPr="00764BB4">
        <w:rPr>
          <w:rFonts w:asciiTheme="minorHAnsi" w:eastAsia="Times New Roman" w:hAnsiTheme="minorHAnsi" w:cstheme="minorHAnsi"/>
          <w:lang w:val="pl-PL"/>
        </w:rPr>
        <w:t>.</w:t>
      </w:r>
    </w:p>
    <w:p w14:paraId="397C75CD" w14:textId="77777777" w:rsidR="00A04A8E" w:rsidRPr="00764BB4" w:rsidRDefault="00A04A8E" w:rsidP="00A04A8E">
      <w:pPr>
        <w:pStyle w:val="Akapitzlist"/>
        <w:spacing w:line="276" w:lineRule="auto"/>
        <w:ind w:left="1276"/>
        <w:jc w:val="both"/>
        <w:rPr>
          <w:rFonts w:asciiTheme="minorHAnsi" w:eastAsia="Times New Roman" w:hAnsiTheme="minorHAnsi" w:cstheme="minorHAnsi"/>
          <w:lang w:val="pl-PL"/>
        </w:rPr>
      </w:pPr>
    </w:p>
    <w:p w14:paraId="28CC2446" w14:textId="6888E97D" w:rsidR="009E3159" w:rsidRPr="00764BB4" w:rsidRDefault="009E3159" w:rsidP="00A04A8E">
      <w:pPr>
        <w:spacing w:line="276" w:lineRule="auto"/>
        <w:ind w:left="851"/>
        <w:jc w:val="both"/>
        <w:rPr>
          <w:rFonts w:asciiTheme="minorHAnsi" w:eastAsia="Times New Roman" w:hAnsiTheme="minorHAnsi" w:cstheme="minorHAnsi"/>
          <w:lang w:val="pl-PL" w:eastAsia="pl-PL"/>
        </w:rPr>
      </w:pPr>
      <w:r w:rsidRPr="00764BB4">
        <w:rPr>
          <w:rFonts w:asciiTheme="minorHAnsi" w:eastAsia="Times New Roman" w:hAnsiTheme="minorHAnsi" w:cstheme="minorHAnsi"/>
          <w:lang w:val="pl-PL" w:eastAsia="pl-PL"/>
        </w:rPr>
        <w:t xml:space="preserve">Wciągarki Jarvisa </w:t>
      </w:r>
      <w:r w:rsidR="00D42754" w:rsidRPr="00764BB4">
        <w:rPr>
          <w:rFonts w:asciiTheme="minorHAnsi" w:eastAsia="Times New Roman" w:hAnsiTheme="minorHAnsi" w:cstheme="minorHAnsi"/>
          <w:lang w:val="pl-PL" w:eastAsia="pl-PL"/>
        </w:rPr>
        <w:t>mają</w:t>
      </w:r>
      <w:r w:rsidRPr="00764BB4">
        <w:rPr>
          <w:rFonts w:asciiTheme="minorHAnsi" w:eastAsia="Times New Roman" w:hAnsiTheme="minorHAnsi" w:cstheme="minorHAnsi"/>
          <w:lang w:val="pl-PL" w:eastAsia="pl-PL"/>
        </w:rPr>
        <w:t xml:space="preserve"> obsługiwać brasy trzech dolnych rei.</w:t>
      </w:r>
      <w:r w:rsidR="00C127D2" w:rsidRPr="00764BB4">
        <w:rPr>
          <w:rFonts w:asciiTheme="minorHAnsi" w:eastAsia="Times New Roman" w:hAnsiTheme="minorHAnsi" w:cstheme="minorHAnsi"/>
          <w:lang w:val="pl-PL" w:eastAsia="pl-PL"/>
        </w:rPr>
        <w:t xml:space="preserve"> </w:t>
      </w:r>
      <w:r w:rsidRPr="00764BB4">
        <w:rPr>
          <w:rFonts w:asciiTheme="minorHAnsi" w:eastAsia="Times New Roman" w:hAnsiTheme="minorHAnsi" w:cstheme="minorHAnsi"/>
          <w:lang w:val="pl-PL" w:eastAsia="pl-PL"/>
        </w:rPr>
        <w:t xml:space="preserve">Napęd ręczny, konstrukcja podobna do wciągarek stosowanych na żaglowcach przełomu XIX i XX wieku, szczególnie na </w:t>
      </w:r>
      <w:proofErr w:type="spellStart"/>
      <w:r w:rsidRPr="00764BB4">
        <w:rPr>
          <w:rFonts w:asciiTheme="minorHAnsi" w:eastAsia="Times New Roman" w:hAnsiTheme="minorHAnsi" w:cstheme="minorHAnsi"/>
          <w:lang w:val="pl-PL" w:eastAsia="pl-PL"/>
        </w:rPr>
        <w:t>windjamerach</w:t>
      </w:r>
      <w:proofErr w:type="spellEnd"/>
      <w:r w:rsidRPr="00764BB4">
        <w:rPr>
          <w:rFonts w:asciiTheme="minorHAnsi" w:eastAsia="Times New Roman" w:hAnsiTheme="minorHAnsi" w:cstheme="minorHAnsi"/>
          <w:lang w:val="pl-PL" w:eastAsia="pl-PL"/>
        </w:rPr>
        <w:t>, oraz na współcześnie zbudowanych żaglowcach szkolnych</w:t>
      </w:r>
      <w:r w:rsidR="00FF26E7" w:rsidRPr="00764BB4">
        <w:rPr>
          <w:rFonts w:asciiTheme="minorHAnsi" w:eastAsia="Times New Roman" w:hAnsiTheme="minorHAnsi" w:cstheme="minorHAnsi"/>
          <w:lang w:val="pl-PL" w:eastAsia="pl-PL"/>
        </w:rPr>
        <w:t>.</w:t>
      </w:r>
    </w:p>
    <w:p w14:paraId="3A9860C8" w14:textId="09784B80" w:rsidR="009E3159" w:rsidRPr="00764BB4" w:rsidRDefault="00A04A8E" w:rsidP="009E3159">
      <w:pPr>
        <w:spacing w:before="100" w:beforeAutospacing="1" w:after="100" w:afterAutospacing="1"/>
        <w:rPr>
          <w:rFonts w:asciiTheme="minorHAnsi" w:eastAsia="Times New Roman" w:hAnsiTheme="minorHAnsi"/>
          <w:sz w:val="24"/>
          <w:szCs w:val="24"/>
          <w:lang w:val="pl-PL" w:eastAsia="pl-PL"/>
        </w:rPr>
      </w:pPr>
      <w:r w:rsidRPr="00764BB4">
        <w:rPr>
          <w:rFonts w:asciiTheme="minorHAnsi" w:eastAsiaTheme="minorHAnsi" w:hAnsiTheme="minorHAnsi" w:cstheme="minorHAnsi"/>
          <w:noProof/>
          <w:lang w:val="pl-PL"/>
        </w:rPr>
        <w:drawing>
          <wp:anchor distT="0" distB="0" distL="114300" distR="114300" simplePos="0" relativeHeight="251658242" behindDoc="1" locked="0" layoutInCell="1" allowOverlap="1" wp14:anchorId="56D6A255" wp14:editId="739A1CE9">
            <wp:simplePos x="0" y="0"/>
            <wp:positionH relativeFrom="margin">
              <wp:align>center</wp:align>
            </wp:positionH>
            <wp:positionV relativeFrom="paragraph">
              <wp:posOffset>137795</wp:posOffset>
            </wp:positionV>
            <wp:extent cx="3692525" cy="3044190"/>
            <wp:effectExtent l="0" t="0" r="3175" b="3810"/>
            <wp:wrapSquare wrapText="bothSides"/>
            <wp:docPr id="29" name="Obraz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692525" cy="3044190"/>
                    </a:xfrm>
                    <a:prstGeom prst="rect">
                      <a:avLst/>
                    </a:prstGeom>
                    <a:noFill/>
                  </pic:spPr>
                </pic:pic>
              </a:graphicData>
            </a:graphic>
            <wp14:sizeRelH relativeFrom="page">
              <wp14:pctWidth>0</wp14:pctWidth>
            </wp14:sizeRelH>
            <wp14:sizeRelV relativeFrom="page">
              <wp14:pctHeight>0</wp14:pctHeight>
            </wp14:sizeRelV>
          </wp:anchor>
        </w:drawing>
      </w:r>
    </w:p>
    <w:p w14:paraId="02C599D9" w14:textId="77777777" w:rsidR="009E3159" w:rsidRPr="00764BB4" w:rsidRDefault="009E3159" w:rsidP="009E3159">
      <w:pPr>
        <w:spacing w:before="100" w:beforeAutospacing="1" w:after="100" w:afterAutospacing="1"/>
        <w:rPr>
          <w:rFonts w:asciiTheme="minorHAnsi" w:eastAsia="Times New Roman" w:hAnsiTheme="minorHAnsi"/>
          <w:sz w:val="24"/>
          <w:szCs w:val="24"/>
          <w:lang w:val="pl-PL" w:eastAsia="pl-PL"/>
        </w:rPr>
      </w:pPr>
    </w:p>
    <w:p w14:paraId="71ABCE5B" w14:textId="77777777" w:rsidR="009E3159" w:rsidRPr="00764BB4" w:rsidRDefault="009E3159" w:rsidP="009E3159">
      <w:pPr>
        <w:spacing w:before="100" w:beforeAutospacing="1" w:after="100" w:afterAutospacing="1"/>
        <w:rPr>
          <w:rFonts w:asciiTheme="minorHAnsi" w:eastAsia="Times New Roman" w:hAnsiTheme="minorHAnsi"/>
          <w:sz w:val="24"/>
          <w:szCs w:val="24"/>
          <w:lang w:val="pl-PL" w:eastAsia="pl-PL"/>
        </w:rPr>
      </w:pPr>
    </w:p>
    <w:p w14:paraId="67185F90" w14:textId="77777777" w:rsidR="009E3159" w:rsidRPr="00764BB4" w:rsidRDefault="009E3159" w:rsidP="009E3159">
      <w:pPr>
        <w:spacing w:before="100" w:beforeAutospacing="1" w:after="100" w:afterAutospacing="1"/>
        <w:rPr>
          <w:rFonts w:asciiTheme="minorHAnsi" w:eastAsia="Times New Roman" w:hAnsiTheme="minorHAnsi"/>
          <w:sz w:val="24"/>
          <w:szCs w:val="24"/>
          <w:lang w:val="pl-PL" w:eastAsia="pl-PL"/>
        </w:rPr>
      </w:pPr>
    </w:p>
    <w:p w14:paraId="2D16F473" w14:textId="77777777" w:rsidR="009E3159" w:rsidRPr="00764BB4" w:rsidRDefault="009E3159" w:rsidP="009E3159">
      <w:pPr>
        <w:spacing w:before="100" w:beforeAutospacing="1" w:after="100" w:afterAutospacing="1"/>
        <w:rPr>
          <w:rFonts w:asciiTheme="minorHAnsi" w:eastAsia="Times New Roman" w:hAnsiTheme="minorHAnsi"/>
          <w:sz w:val="24"/>
          <w:szCs w:val="24"/>
          <w:lang w:val="pl-PL" w:eastAsia="pl-PL"/>
        </w:rPr>
      </w:pPr>
    </w:p>
    <w:p w14:paraId="64ACB126" w14:textId="77777777" w:rsidR="009E3159" w:rsidRPr="00764BB4" w:rsidRDefault="009E3159" w:rsidP="009E3159">
      <w:pPr>
        <w:spacing w:before="100" w:beforeAutospacing="1" w:after="100" w:afterAutospacing="1"/>
        <w:rPr>
          <w:rFonts w:asciiTheme="minorHAnsi" w:eastAsia="Times New Roman" w:hAnsiTheme="minorHAnsi"/>
          <w:sz w:val="24"/>
          <w:szCs w:val="24"/>
          <w:lang w:val="pl-PL" w:eastAsia="pl-PL"/>
        </w:rPr>
      </w:pPr>
    </w:p>
    <w:p w14:paraId="5014E2AF" w14:textId="77777777" w:rsidR="009E3159" w:rsidRPr="00764BB4" w:rsidRDefault="009E3159" w:rsidP="009E3159">
      <w:pPr>
        <w:spacing w:before="100" w:beforeAutospacing="1" w:after="100" w:afterAutospacing="1"/>
        <w:rPr>
          <w:rFonts w:asciiTheme="minorHAnsi" w:eastAsia="Times New Roman" w:hAnsiTheme="minorHAnsi"/>
          <w:sz w:val="24"/>
          <w:szCs w:val="24"/>
          <w:lang w:val="pl-PL" w:eastAsia="pl-PL"/>
        </w:rPr>
      </w:pPr>
    </w:p>
    <w:p w14:paraId="4C493248" w14:textId="56F1ACF8" w:rsidR="009E3159" w:rsidRPr="00764BB4" w:rsidRDefault="009E3159" w:rsidP="009E3159">
      <w:pPr>
        <w:spacing w:before="100" w:beforeAutospacing="1" w:after="100" w:afterAutospacing="1"/>
        <w:rPr>
          <w:rFonts w:asciiTheme="minorHAnsi" w:eastAsia="Times New Roman" w:hAnsiTheme="minorHAnsi"/>
          <w:sz w:val="24"/>
          <w:szCs w:val="24"/>
          <w:lang w:val="pl-PL" w:eastAsia="pl-PL"/>
        </w:rPr>
      </w:pPr>
    </w:p>
    <w:p w14:paraId="10859D15" w14:textId="364967A7" w:rsidR="00A75A5B" w:rsidRPr="00764BB4" w:rsidRDefault="00A75A5B" w:rsidP="009E3159">
      <w:pPr>
        <w:spacing w:before="100" w:beforeAutospacing="1" w:after="100" w:afterAutospacing="1"/>
        <w:rPr>
          <w:rFonts w:asciiTheme="minorHAnsi" w:eastAsia="Times New Roman" w:hAnsiTheme="minorHAnsi"/>
          <w:sz w:val="24"/>
          <w:szCs w:val="24"/>
          <w:lang w:val="pl-PL" w:eastAsia="pl-PL"/>
        </w:rPr>
      </w:pPr>
    </w:p>
    <w:p w14:paraId="292BAD5D" w14:textId="1A86BC22" w:rsidR="005867B9" w:rsidRPr="00764BB4" w:rsidRDefault="00DF271D" w:rsidP="009E3159">
      <w:pPr>
        <w:spacing w:before="100" w:beforeAutospacing="1" w:after="100" w:afterAutospacing="1"/>
        <w:rPr>
          <w:rFonts w:asciiTheme="minorHAnsi" w:eastAsia="Times New Roman" w:hAnsiTheme="minorHAnsi"/>
          <w:sz w:val="24"/>
          <w:szCs w:val="24"/>
          <w:lang w:val="pl-PL" w:eastAsia="pl-PL"/>
        </w:rPr>
      </w:pPr>
      <w:r w:rsidRPr="00764BB4">
        <w:rPr>
          <w:rFonts w:asciiTheme="minorHAnsi" w:hAnsiTheme="minorHAnsi"/>
          <w:noProof/>
          <w:lang w:val="pl-PL"/>
        </w:rPr>
        <mc:AlternateContent>
          <mc:Choice Requires="wps">
            <w:drawing>
              <wp:anchor distT="0" distB="0" distL="114300" distR="114300" simplePos="0" relativeHeight="251658251" behindDoc="0" locked="0" layoutInCell="1" allowOverlap="1" wp14:anchorId="7BD34E76" wp14:editId="27FF3338">
                <wp:simplePos x="0" y="0"/>
                <wp:positionH relativeFrom="column">
                  <wp:posOffset>440690</wp:posOffset>
                </wp:positionH>
                <wp:positionV relativeFrom="paragraph">
                  <wp:posOffset>4445</wp:posOffset>
                </wp:positionV>
                <wp:extent cx="5512435" cy="211455"/>
                <wp:effectExtent l="0" t="0" r="0" b="0"/>
                <wp:wrapSquare wrapText="bothSides"/>
                <wp:docPr id="24" name="Pole tekstowe 24"/>
                <wp:cNvGraphicFramePr/>
                <a:graphic xmlns:a="http://schemas.openxmlformats.org/drawingml/2006/main">
                  <a:graphicData uri="http://schemas.microsoft.com/office/word/2010/wordprocessingShape">
                    <wps:wsp>
                      <wps:cNvSpPr txBox="1"/>
                      <wps:spPr>
                        <a:xfrm>
                          <a:off x="0" y="0"/>
                          <a:ext cx="5512435" cy="211455"/>
                        </a:xfrm>
                        <a:prstGeom prst="rect">
                          <a:avLst/>
                        </a:prstGeom>
                        <a:solidFill>
                          <a:prstClr val="white"/>
                        </a:solidFill>
                        <a:ln>
                          <a:noFill/>
                        </a:ln>
                      </wps:spPr>
                      <wps:txbx>
                        <w:txbxContent>
                          <w:p w14:paraId="545A1017" w14:textId="0C8656FF" w:rsidR="00FD677F" w:rsidRPr="005867B9" w:rsidRDefault="00FD677F" w:rsidP="005867B9">
                            <w:pPr>
                              <w:pStyle w:val="Legenda"/>
                              <w:rPr>
                                <w:rFonts w:asciiTheme="minorHAnsi" w:eastAsiaTheme="minorHAnsi" w:hAnsiTheme="minorHAnsi" w:cstheme="minorHAnsi"/>
                                <w:noProof/>
                                <w:lang w:val="en-US" w:eastAsia="en-US"/>
                              </w:rPr>
                            </w:pPr>
                            <w:r w:rsidRPr="005867B9">
                              <w:rPr>
                                <w:rFonts w:asciiTheme="minorHAnsi" w:hAnsiTheme="minorHAnsi" w:cstheme="minorHAnsi"/>
                              </w:rPr>
                              <w:t xml:space="preserve">Rysunek </w:t>
                            </w:r>
                            <w:r w:rsidRPr="005867B9">
                              <w:rPr>
                                <w:rFonts w:asciiTheme="minorHAnsi" w:hAnsiTheme="minorHAnsi" w:cstheme="minorHAnsi"/>
                              </w:rPr>
                              <w:fldChar w:fldCharType="begin"/>
                            </w:r>
                            <w:r w:rsidRPr="005867B9">
                              <w:rPr>
                                <w:rFonts w:asciiTheme="minorHAnsi" w:hAnsiTheme="minorHAnsi" w:cstheme="minorHAnsi"/>
                              </w:rPr>
                              <w:instrText xml:space="preserve"> SEQ Rysunek \* ARABIC </w:instrText>
                            </w:r>
                            <w:r w:rsidRPr="005867B9">
                              <w:rPr>
                                <w:rFonts w:asciiTheme="minorHAnsi" w:hAnsiTheme="minorHAnsi" w:cstheme="minorHAnsi"/>
                              </w:rPr>
                              <w:fldChar w:fldCharType="separate"/>
                            </w:r>
                            <w:r>
                              <w:rPr>
                                <w:rFonts w:asciiTheme="minorHAnsi" w:hAnsiTheme="minorHAnsi" w:cstheme="minorHAnsi"/>
                                <w:noProof/>
                              </w:rPr>
                              <w:t>9</w:t>
                            </w:r>
                            <w:r w:rsidRPr="005867B9">
                              <w:rPr>
                                <w:rFonts w:asciiTheme="minorHAnsi" w:hAnsiTheme="minorHAnsi" w:cstheme="minorHAnsi"/>
                              </w:rPr>
                              <w:fldChar w:fldCharType="end"/>
                            </w:r>
                            <w:r w:rsidRPr="005867B9">
                              <w:rPr>
                                <w:rFonts w:asciiTheme="minorHAnsi" w:hAnsiTheme="minorHAnsi" w:cstheme="minorHAnsi"/>
                              </w:rPr>
                              <w:t xml:space="preserve"> Przykład wciągarki Jarvisa.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D34E76" id="Pole tekstowe 24" o:spid="_x0000_s1027" type="#_x0000_t202" style="position:absolute;margin-left:34.7pt;margin-top:.35pt;width:434.05pt;height:16.65pt;z-index:2516582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" stroked="f">
                <v:textbox inset="0,0,0,0">
                  <w:txbxContent>
                    <w:p w14:paraId="545A1017" w14:textId="0C8656FF" w:rsidR="00FD677F" w:rsidRPr="005867B9" w:rsidRDefault="00FD677F" w:rsidP="005867B9">
                      <w:pPr>
                        <w:pStyle w:val="Legenda"/>
                        <w:rPr>
                          <w:rFonts w:asciiTheme="minorHAnsi" w:eastAsiaTheme="minorHAnsi" w:hAnsiTheme="minorHAnsi" w:cstheme="minorHAnsi"/>
                          <w:noProof/>
                          <w:lang w:val="en-US" w:eastAsia="en-US"/>
                        </w:rPr>
                      </w:pPr>
                      <w:r w:rsidRPr="005867B9">
                        <w:rPr>
                          <w:rFonts w:asciiTheme="minorHAnsi" w:hAnsiTheme="minorHAnsi" w:cstheme="minorHAnsi"/>
                        </w:rPr>
                        <w:t xml:space="preserve">Rysunek </w:t>
                      </w:r>
                      <w:r w:rsidRPr="005867B9">
                        <w:rPr>
                          <w:rFonts w:asciiTheme="minorHAnsi" w:hAnsiTheme="minorHAnsi" w:cstheme="minorHAnsi"/>
                        </w:rPr>
                        <w:fldChar w:fldCharType="begin"/>
                      </w:r>
                      <w:r w:rsidRPr="005867B9">
                        <w:rPr>
                          <w:rFonts w:asciiTheme="minorHAnsi" w:hAnsiTheme="minorHAnsi" w:cstheme="minorHAnsi"/>
                        </w:rPr>
                        <w:instrText xml:space="preserve"> SEQ Rysunek \* ARABIC </w:instrText>
                      </w:r>
                      <w:r w:rsidRPr="005867B9">
                        <w:rPr>
                          <w:rFonts w:asciiTheme="minorHAnsi" w:hAnsiTheme="minorHAnsi" w:cstheme="minorHAnsi"/>
                        </w:rPr>
                        <w:fldChar w:fldCharType="separate"/>
                      </w:r>
                      <w:r>
                        <w:rPr>
                          <w:rFonts w:asciiTheme="minorHAnsi" w:hAnsiTheme="minorHAnsi" w:cstheme="minorHAnsi"/>
                          <w:noProof/>
                        </w:rPr>
                        <w:t>9</w:t>
                      </w:r>
                      <w:r w:rsidRPr="005867B9">
                        <w:rPr>
                          <w:rFonts w:asciiTheme="minorHAnsi" w:hAnsiTheme="minorHAnsi" w:cstheme="minorHAnsi"/>
                        </w:rPr>
                        <w:fldChar w:fldCharType="end"/>
                      </w:r>
                      <w:r w:rsidRPr="005867B9">
                        <w:rPr>
                          <w:rFonts w:asciiTheme="minorHAnsi" w:hAnsiTheme="minorHAnsi" w:cstheme="minorHAnsi"/>
                        </w:rPr>
                        <w:t xml:space="preserve"> Przykład wciągarki Jarvisa.</w:t>
                      </w:r>
                    </w:p>
                  </w:txbxContent>
                </v:textbox>
                <w10:wrap type="square"/>
              </v:shape>
            </w:pict>
          </mc:Fallback>
        </mc:AlternateContent>
      </w:r>
    </w:p>
    <w:p w14:paraId="6477D50E" w14:textId="22CB3461" w:rsidR="009E3159" w:rsidRPr="00764BB4" w:rsidRDefault="009E3159" w:rsidP="000F27FD">
      <w:pPr>
        <w:pStyle w:val="Nagwek4"/>
        <w:numPr>
          <w:ilvl w:val="3"/>
          <w:numId w:val="120"/>
        </w:numPr>
        <w:rPr>
          <w:rFonts w:asciiTheme="minorHAnsi" w:hAnsiTheme="minorHAnsi" w:cstheme="minorHAnsi"/>
        </w:rPr>
      </w:pPr>
      <w:bookmarkStart w:id="244" w:name="_Toc227057317"/>
      <w:r w:rsidRPr="00764BB4">
        <w:rPr>
          <w:rFonts w:asciiTheme="minorHAnsi" w:hAnsiTheme="minorHAnsi" w:cstheme="minorHAnsi"/>
          <w:b/>
          <w:bCs/>
        </w:rPr>
        <w:t xml:space="preserve">Ręczne kabestany (na </w:t>
      </w:r>
      <w:proofErr w:type="spellStart"/>
      <w:r w:rsidRPr="00764BB4">
        <w:rPr>
          <w:rFonts w:asciiTheme="minorHAnsi" w:hAnsiTheme="minorHAnsi" w:cstheme="minorHAnsi"/>
          <w:b/>
          <w:bCs/>
        </w:rPr>
        <w:t>nagielbankach</w:t>
      </w:r>
      <w:proofErr w:type="spellEnd"/>
      <w:r w:rsidRPr="00764BB4">
        <w:rPr>
          <w:rFonts w:asciiTheme="minorHAnsi" w:hAnsiTheme="minorHAnsi" w:cstheme="minorHAnsi"/>
          <w:b/>
          <w:bCs/>
        </w:rPr>
        <w:t>)</w:t>
      </w:r>
      <w:bookmarkEnd w:id="244"/>
    </w:p>
    <w:p w14:paraId="643561A3" w14:textId="6D051CAF" w:rsidR="009E3159" w:rsidRPr="00764BB4" w:rsidRDefault="009E3159" w:rsidP="00C127D2">
      <w:pPr>
        <w:spacing w:line="276" w:lineRule="auto"/>
        <w:ind w:left="851"/>
        <w:jc w:val="both"/>
        <w:rPr>
          <w:rFonts w:asciiTheme="minorHAnsi" w:eastAsia="Times New Roman" w:hAnsiTheme="minorHAnsi" w:cstheme="minorHAnsi"/>
          <w:lang w:val="pl-PL" w:eastAsia="pl-PL"/>
        </w:rPr>
      </w:pPr>
      <w:r w:rsidRPr="00764BB4">
        <w:rPr>
          <w:rFonts w:asciiTheme="minorHAnsi" w:eastAsia="Times New Roman" w:hAnsiTheme="minorHAnsi" w:cstheme="minorHAnsi"/>
          <w:lang w:val="pl-PL" w:eastAsia="pl-PL"/>
        </w:rPr>
        <w:t xml:space="preserve">Wszystkie szoty sztaksli </w:t>
      </w:r>
      <w:r w:rsidR="00D42754" w:rsidRPr="00764BB4">
        <w:rPr>
          <w:rFonts w:asciiTheme="minorHAnsi" w:eastAsia="Times New Roman" w:hAnsiTheme="minorHAnsi" w:cstheme="minorHAnsi"/>
          <w:lang w:val="pl-PL" w:eastAsia="pl-PL"/>
        </w:rPr>
        <w:t>mają być</w:t>
      </w:r>
      <w:r w:rsidRPr="00764BB4">
        <w:rPr>
          <w:rFonts w:asciiTheme="minorHAnsi" w:eastAsia="Times New Roman" w:hAnsiTheme="minorHAnsi" w:cstheme="minorHAnsi"/>
          <w:lang w:val="pl-PL" w:eastAsia="pl-PL"/>
        </w:rPr>
        <w:t xml:space="preserve"> prowadzone do nagielbanków wyposażonych w ręczne kabestany.</w:t>
      </w:r>
      <w:r w:rsidRPr="00764BB4">
        <w:rPr>
          <w:rFonts w:asciiTheme="minorHAnsi" w:eastAsia="Times New Roman" w:hAnsiTheme="minorHAnsi" w:cstheme="minorHAnsi"/>
          <w:lang w:val="pl-PL" w:eastAsia="pl-PL"/>
        </w:rPr>
        <w:br/>
        <w:t>Zapewnią one większą siłę uciągu, łatwość obsługi oraz zwiększone bezpieczeństwo przy ręcznej pracy na linach.</w:t>
      </w:r>
    </w:p>
    <w:p w14:paraId="18AD5C57" w14:textId="6D7F21B0" w:rsidR="009E3159" w:rsidRPr="00764BB4" w:rsidRDefault="00D42754" w:rsidP="000B0845">
      <w:pPr>
        <w:pStyle w:val="Akapitzlist"/>
        <w:numPr>
          <w:ilvl w:val="0"/>
          <w:numId w:val="74"/>
        </w:numPr>
        <w:spacing w:line="276" w:lineRule="auto"/>
        <w:ind w:left="1418" w:hanging="425"/>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t</w:t>
      </w:r>
      <w:r w:rsidR="009E3159" w:rsidRPr="00764BB4">
        <w:rPr>
          <w:rFonts w:asciiTheme="minorHAnsi" w:eastAsia="Times New Roman" w:hAnsiTheme="minorHAnsi" w:cstheme="minorHAnsi"/>
          <w:lang w:val="pl-PL"/>
        </w:rPr>
        <w:t xml:space="preserve">yp: dwubiegowa, </w:t>
      </w:r>
      <w:proofErr w:type="spellStart"/>
      <w:r w:rsidR="009E3159" w:rsidRPr="00764BB4">
        <w:rPr>
          <w:rFonts w:asciiTheme="minorHAnsi" w:eastAsia="Times New Roman" w:hAnsiTheme="minorHAnsi" w:cstheme="minorHAnsi"/>
          <w:lang w:val="pl-PL"/>
        </w:rPr>
        <w:t>samoknagująca</w:t>
      </w:r>
      <w:proofErr w:type="spellEnd"/>
      <w:r w:rsidR="009E3159" w:rsidRPr="00764BB4">
        <w:rPr>
          <w:rFonts w:asciiTheme="minorHAnsi" w:eastAsia="Times New Roman" w:hAnsiTheme="minorHAnsi" w:cstheme="minorHAnsi"/>
          <w:lang w:val="pl-PL"/>
        </w:rPr>
        <w:t xml:space="preserve"> (</w:t>
      </w:r>
      <w:proofErr w:type="spellStart"/>
      <w:r w:rsidR="009E3159" w:rsidRPr="00764BB4">
        <w:rPr>
          <w:rFonts w:asciiTheme="minorHAnsi" w:eastAsia="Times New Roman" w:hAnsiTheme="minorHAnsi" w:cstheme="minorHAnsi"/>
          <w:lang w:val="pl-PL"/>
        </w:rPr>
        <w:t>self-tailing</w:t>
      </w:r>
      <w:proofErr w:type="spellEnd"/>
      <w:r w:rsidR="009E3159" w:rsidRPr="00764BB4">
        <w:rPr>
          <w:rFonts w:asciiTheme="minorHAnsi" w:eastAsia="Times New Roman" w:hAnsiTheme="minorHAnsi" w:cstheme="minorHAnsi"/>
          <w:lang w:val="pl-PL"/>
        </w:rPr>
        <w:t>), stal nierdzewna lub aluminium (anodowane na czarno)</w:t>
      </w:r>
      <w:r w:rsidR="00FF22B9" w:rsidRPr="00764BB4">
        <w:rPr>
          <w:rFonts w:asciiTheme="minorHAnsi" w:eastAsia="Times New Roman" w:hAnsiTheme="minorHAnsi" w:cstheme="minorHAnsi"/>
          <w:lang w:val="pl-PL"/>
        </w:rPr>
        <w:t>;</w:t>
      </w:r>
    </w:p>
    <w:p w14:paraId="4DBC22C9" w14:textId="6BB0E5DE" w:rsidR="009E3159" w:rsidRPr="00764BB4" w:rsidRDefault="00D42754" w:rsidP="000B0845">
      <w:pPr>
        <w:pStyle w:val="Akapitzlist"/>
        <w:numPr>
          <w:ilvl w:val="0"/>
          <w:numId w:val="74"/>
        </w:numPr>
        <w:spacing w:line="276" w:lineRule="auto"/>
        <w:ind w:left="1418" w:hanging="425"/>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ś</w:t>
      </w:r>
      <w:r w:rsidR="009E3159" w:rsidRPr="00764BB4">
        <w:rPr>
          <w:rFonts w:asciiTheme="minorHAnsi" w:eastAsia="Times New Roman" w:hAnsiTheme="minorHAnsi" w:cstheme="minorHAnsi"/>
          <w:lang w:val="pl-PL"/>
        </w:rPr>
        <w:t>rednica bębna</w:t>
      </w:r>
      <w:r w:rsidR="006222C0">
        <w:rPr>
          <w:rFonts w:asciiTheme="minorHAnsi" w:eastAsia="Times New Roman" w:hAnsiTheme="minorHAnsi" w:cstheme="minorHAnsi"/>
          <w:lang w:val="pl-PL"/>
        </w:rPr>
        <w:t xml:space="preserve"> około</w:t>
      </w:r>
      <w:r w:rsidR="009E3159" w:rsidRPr="00764BB4">
        <w:rPr>
          <w:rFonts w:asciiTheme="minorHAnsi" w:eastAsia="Times New Roman" w:hAnsiTheme="minorHAnsi" w:cstheme="minorHAnsi"/>
          <w:lang w:val="pl-PL"/>
        </w:rPr>
        <w:t xml:space="preserve"> 115 mm</w:t>
      </w:r>
      <w:r w:rsidR="00FF22B9" w:rsidRPr="00764BB4">
        <w:rPr>
          <w:rFonts w:asciiTheme="minorHAnsi" w:eastAsia="Times New Roman" w:hAnsiTheme="minorHAnsi" w:cstheme="minorHAnsi"/>
          <w:lang w:val="pl-PL"/>
        </w:rPr>
        <w:t>.</w:t>
      </w:r>
      <w:r w:rsidR="009E3159" w:rsidRPr="00764BB4">
        <w:rPr>
          <w:rFonts w:asciiTheme="minorHAnsi" w:eastAsia="Times New Roman" w:hAnsiTheme="minorHAnsi" w:cstheme="minorHAnsi"/>
          <w:lang w:val="pl-PL"/>
        </w:rPr>
        <w:t xml:space="preserve"> </w:t>
      </w:r>
    </w:p>
    <w:p w14:paraId="458F672A" w14:textId="63C07A15" w:rsidR="009E3159" w:rsidRDefault="009E3159" w:rsidP="00FF22B9">
      <w:pPr>
        <w:spacing w:line="276" w:lineRule="auto"/>
        <w:ind w:left="851"/>
        <w:rPr>
          <w:rFonts w:asciiTheme="minorHAnsi" w:eastAsia="Times New Roman" w:hAnsiTheme="minorHAnsi" w:cstheme="minorHAnsi"/>
          <w:lang w:val="pl-PL" w:eastAsia="pl-PL"/>
        </w:rPr>
      </w:pPr>
      <w:r w:rsidRPr="00764BB4">
        <w:rPr>
          <w:rFonts w:asciiTheme="minorHAnsi" w:eastAsia="Times New Roman" w:hAnsiTheme="minorHAnsi" w:cstheme="minorHAnsi"/>
          <w:lang w:val="pl-PL" w:eastAsia="pl-PL"/>
        </w:rPr>
        <w:t>Do każdej wciągarki zostanie dostarczona korba</w:t>
      </w:r>
      <w:r w:rsidR="00FF22B9" w:rsidRPr="00764BB4">
        <w:rPr>
          <w:rFonts w:asciiTheme="minorHAnsi" w:eastAsia="Times New Roman" w:hAnsiTheme="minorHAnsi" w:cstheme="minorHAnsi"/>
          <w:lang w:val="pl-PL" w:eastAsia="pl-PL"/>
        </w:rPr>
        <w:t>, k</w:t>
      </w:r>
      <w:r w:rsidRPr="00764BB4">
        <w:rPr>
          <w:rFonts w:asciiTheme="minorHAnsi" w:eastAsia="Times New Roman" w:hAnsiTheme="minorHAnsi" w:cstheme="minorHAnsi"/>
          <w:lang w:val="pl-PL" w:eastAsia="pl-PL"/>
        </w:rPr>
        <w:t xml:space="preserve">ażda korba </w:t>
      </w:r>
      <w:r w:rsidR="00FF22B9" w:rsidRPr="00764BB4">
        <w:rPr>
          <w:rFonts w:asciiTheme="minorHAnsi" w:eastAsia="Times New Roman" w:hAnsiTheme="minorHAnsi" w:cstheme="minorHAnsi"/>
          <w:lang w:val="pl-PL" w:eastAsia="pl-PL"/>
        </w:rPr>
        <w:t>ma mieć</w:t>
      </w:r>
      <w:r w:rsidRPr="00764BB4">
        <w:rPr>
          <w:rFonts w:asciiTheme="minorHAnsi" w:eastAsia="Times New Roman" w:hAnsiTheme="minorHAnsi" w:cstheme="minorHAnsi"/>
          <w:lang w:val="pl-PL" w:eastAsia="pl-PL"/>
        </w:rPr>
        <w:t xml:space="preserve"> dedykowane miejsce przechowywania w pobliżu wciągarki.</w:t>
      </w:r>
      <w:r w:rsidR="00FF22B9" w:rsidRPr="00764BB4">
        <w:rPr>
          <w:rFonts w:asciiTheme="minorHAnsi" w:eastAsia="Times New Roman" w:hAnsiTheme="minorHAnsi" w:cstheme="minorHAnsi"/>
          <w:lang w:val="pl-PL" w:eastAsia="pl-PL"/>
        </w:rPr>
        <w:t xml:space="preserve"> </w:t>
      </w:r>
      <w:r w:rsidRPr="00764BB4">
        <w:rPr>
          <w:rFonts w:asciiTheme="minorHAnsi" w:eastAsia="Times New Roman" w:hAnsiTheme="minorHAnsi" w:cstheme="minorHAnsi"/>
          <w:lang w:val="pl-PL" w:eastAsia="pl-PL"/>
        </w:rPr>
        <w:t xml:space="preserve">Na statku </w:t>
      </w:r>
      <w:r w:rsidR="00D42754" w:rsidRPr="00764BB4">
        <w:rPr>
          <w:rFonts w:asciiTheme="minorHAnsi" w:eastAsia="Times New Roman" w:hAnsiTheme="minorHAnsi" w:cstheme="minorHAnsi"/>
          <w:lang w:val="pl-PL" w:eastAsia="pl-PL"/>
        </w:rPr>
        <w:t xml:space="preserve">mają być </w:t>
      </w:r>
      <w:r w:rsidRPr="00764BB4">
        <w:rPr>
          <w:rFonts w:asciiTheme="minorHAnsi" w:eastAsia="Times New Roman" w:hAnsiTheme="minorHAnsi" w:cstheme="minorHAnsi"/>
          <w:lang w:val="pl-PL" w:eastAsia="pl-PL"/>
        </w:rPr>
        <w:t>dostępne również dwie zapasowe korby.</w:t>
      </w:r>
    </w:p>
    <w:p w14:paraId="6A186074" w14:textId="423D1B5A" w:rsidR="00CE1237" w:rsidRPr="00764BB4" w:rsidRDefault="00CE1237" w:rsidP="00FF22B9">
      <w:pPr>
        <w:spacing w:line="276" w:lineRule="auto"/>
        <w:ind w:left="851"/>
        <w:rPr>
          <w:rFonts w:asciiTheme="minorHAnsi" w:eastAsia="Times New Roman" w:hAnsiTheme="minorHAnsi" w:cstheme="minorHAnsi"/>
          <w:lang w:val="pl-PL" w:eastAsia="pl-PL"/>
        </w:rPr>
      </w:pPr>
      <w:r w:rsidRPr="00CE1237">
        <w:rPr>
          <w:rFonts w:asciiTheme="minorHAnsi" w:eastAsia="Times New Roman" w:hAnsiTheme="minorHAnsi" w:cstheme="minorHAnsi"/>
          <w:noProof/>
          <w:lang w:val="pl-PL" w:eastAsia="pl-PL"/>
        </w:rPr>
        <w:lastRenderedPageBreak/>
        <w:drawing>
          <wp:inline distT="0" distB="0" distL="0" distR="0" wp14:anchorId="3D4F2649" wp14:editId="194ED9DE">
            <wp:extent cx="5448300" cy="2589245"/>
            <wp:effectExtent l="0" t="0" r="0" b="1905"/>
            <wp:docPr id="40" name="Obraz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463858" cy="2596639"/>
                    </a:xfrm>
                    <a:prstGeom prst="rect">
                      <a:avLst/>
                    </a:prstGeom>
                  </pic:spPr>
                </pic:pic>
              </a:graphicData>
            </a:graphic>
          </wp:inline>
        </w:drawing>
      </w:r>
    </w:p>
    <w:p w14:paraId="2AF4995D" w14:textId="75D3FD33" w:rsidR="00DB6861" w:rsidRPr="00764BB4" w:rsidRDefault="005867B9" w:rsidP="00DB6861">
      <w:pPr>
        <w:rPr>
          <w:rFonts w:asciiTheme="minorHAnsi" w:hAnsiTheme="minorHAnsi"/>
          <w:lang w:val="pl-PL" w:eastAsia="pl-PL"/>
        </w:rPr>
      </w:pPr>
      <w:r w:rsidRPr="00764BB4">
        <w:rPr>
          <w:rFonts w:asciiTheme="minorHAnsi" w:eastAsiaTheme="minorHAnsi" w:hAnsiTheme="minorHAnsi" w:cstheme="minorBidi"/>
          <w:noProof/>
          <w:lang w:val="pl-PL"/>
        </w:rPr>
        <w:drawing>
          <wp:anchor distT="0" distB="0" distL="114300" distR="114300" simplePos="0" relativeHeight="251658243" behindDoc="1" locked="0" layoutInCell="1" allowOverlap="1" wp14:anchorId="031E7345" wp14:editId="5290C76B">
            <wp:simplePos x="0" y="0"/>
            <wp:positionH relativeFrom="column">
              <wp:posOffset>1454785</wp:posOffset>
            </wp:positionH>
            <wp:positionV relativeFrom="paragraph">
              <wp:posOffset>23496</wp:posOffset>
            </wp:positionV>
            <wp:extent cx="3963035" cy="2641600"/>
            <wp:effectExtent l="0" t="0" r="0" b="6350"/>
            <wp:wrapNone/>
            <wp:docPr id="25"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986086" cy="2656965"/>
                    </a:xfrm>
                    <a:prstGeom prst="rect">
                      <a:avLst/>
                    </a:prstGeom>
                    <a:noFill/>
                  </pic:spPr>
                </pic:pic>
              </a:graphicData>
            </a:graphic>
            <wp14:sizeRelH relativeFrom="page">
              <wp14:pctWidth>0</wp14:pctWidth>
            </wp14:sizeRelH>
            <wp14:sizeRelV relativeFrom="page">
              <wp14:pctHeight>0</wp14:pctHeight>
            </wp14:sizeRelV>
          </wp:anchor>
        </w:drawing>
      </w:r>
    </w:p>
    <w:p w14:paraId="0B384305" w14:textId="706A8077" w:rsidR="00A75A5B" w:rsidRPr="00764BB4" w:rsidRDefault="00A75A5B" w:rsidP="009E3159">
      <w:pPr>
        <w:spacing w:before="100" w:beforeAutospacing="1" w:after="100" w:afterAutospacing="1"/>
        <w:rPr>
          <w:rFonts w:asciiTheme="minorHAnsi" w:eastAsia="Times New Roman" w:hAnsiTheme="minorHAnsi"/>
          <w:sz w:val="24"/>
          <w:szCs w:val="24"/>
          <w:lang w:val="pl-PL" w:eastAsia="pl-PL"/>
        </w:rPr>
      </w:pPr>
    </w:p>
    <w:p w14:paraId="4490A6D5" w14:textId="77777777" w:rsidR="00A75A5B" w:rsidRPr="00764BB4" w:rsidRDefault="00A75A5B" w:rsidP="009E3159">
      <w:pPr>
        <w:spacing w:before="100" w:beforeAutospacing="1" w:after="100" w:afterAutospacing="1"/>
        <w:rPr>
          <w:rFonts w:asciiTheme="minorHAnsi" w:eastAsia="Times New Roman" w:hAnsiTheme="minorHAnsi"/>
          <w:sz w:val="24"/>
          <w:szCs w:val="24"/>
          <w:lang w:val="pl-PL" w:eastAsia="pl-PL"/>
        </w:rPr>
      </w:pPr>
    </w:p>
    <w:p w14:paraId="177836E2" w14:textId="73C55ED5" w:rsidR="00A75A5B" w:rsidRPr="00764BB4" w:rsidRDefault="00A75A5B" w:rsidP="009E3159">
      <w:pPr>
        <w:spacing w:before="100" w:beforeAutospacing="1" w:after="100" w:afterAutospacing="1"/>
        <w:rPr>
          <w:rFonts w:asciiTheme="minorHAnsi" w:eastAsia="Times New Roman" w:hAnsiTheme="minorHAnsi"/>
          <w:sz w:val="24"/>
          <w:szCs w:val="24"/>
          <w:lang w:val="pl-PL" w:eastAsia="pl-PL"/>
        </w:rPr>
      </w:pPr>
    </w:p>
    <w:p w14:paraId="0271754F" w14:textId="0A132497" w:rsidR="009E3159" w:rsidRPr="00764BB4" w:rsidRDefault="009E3159" w:rsidP="009E3159">
      <w:pPr>
        <w:spacing w:before="100" w:beforeAutospacing="1" w:after="100" w:afterAutospacing="1"/>
        <w:rPr>
          <w:rFonts w:asciiTheme="minorHAnsi" w:eastAsia="Times New Roman" w:hAnsiTheme="minorHAnsi"/>
          <w:sz w:val="24"/>
          <w:szCs w:val="24"/>
          <w:lang w:val="pl-PL" w:eastAsia="pl-PL"/>
        </w:rPr>
      </w:pPr>
    </w:p>
    <w:p w14:paraId="55AE0E52" w14:textId="77777777" w:rsidR="009E3159" w:rsidRPr="00764BB4" w:rsidRDefault="009E3159" w:rsidP="009E3159">
      <w:pPr>
        <w:spacing w:before="100" w:beforeAutospacing="1" w:after="100" w:afterAutospacing="1"/>
        <w:rPr>
          <w:rFonts w:asciiTheme="minorHAnsi" w:eastAsia="Times New Roman" w:hAnsiTheme="minorHAnsi"/>
          <w:sz w:val="24"/>
          <w:szCs w:val="24"/>
          <w:lang w:val="pl-PL" w:eastAsia="pl-PL"/>
        </w:rPr>
      </w:pPr>
    </w:p>
    <w:p w14:paraId="68DC029D" w14:textId="77777777" w:rsidR="009E3159" w:rsidRPr="00764BB4" w:rsidRDefault="009E3159" w:rsidP="009E3159">
      <w:pPr>
        <w:spacing w:before="100" w:beforeAutospacing="1" w:after="100" w:afterAutospacing="1"/>
        <w:rPr>
          <w:rFonts w:asciiTheme="minorHAnsi" w:eastAsia="Times New Roman" w:hAnsiTheme="minorHAnsi"/>
          <w:sz w:val="24"/>
          <w:szCs w:val="24"/>
          <w:lang w:val="pl-PL" w:eastAsia="pl-PL"/>
        </w:rPr>
      </w:pPr>
    </w:p>
    <w:p w14:paraId="6EAC9304" w14:textId="1AC3512A" w:rsidR="009A556E" w:rsidRPr="00764BB4" w:rsidRDefault="009A556E" w:rsidP="009E3159">
      <w:pPr>
        <w:spacing w:before="100" w:beforeAutospacing="1" w:after="100" w:afterAutospacing="1"/>
        <w:rPr>
          <w:rFonts w:asciiTheme="minorHAnsi" w:eastAsia="Times New Roman" w:hAnsiTheme="minorHAnsi"/>
          <w:sz w:val="24"/>
          <w:szCs w:val="24"/>
          <w:lang w:val="pl-PL" w:eastAsia="pl-PL"/>
        </w:rPr>
      </w:pPr>
    </w:p>
    <w:p w14:paraId="10181587" w14:textId="19AE0E2E" w:rsidR="00DB6861" w:rsidRDefault="00DB6861" w:rsidP="00DF271D">
      <w:pPr>
        <w:pStyle w:val="Legenda"/>
        <w:ind w:left="851"/>
        <w:jc w:val="both"/>
        <w:rPr>
          <w:rFonts w:asciiTheme="minorHAnsi" w:hAnsiTheme="minorHAnsi"/>
        </w:rPr>
      </w:pPr>
      <w:r w:rsidRPr="00764BB4">
        <w:rPr>
          <w:rFonts w:asciiTheme="minorHAnsi" w:hAnsiTheme="minorHAnsi"/>
        </w:rPr>
        <w:t xml:space="preserve">Rysunek </w:t>
      </w:r>
      <w:r w:rsidR="00DC41F8" w:rsidRPr="00764BB4">
        <w:rPr>
          <w:rFonts w:asciiTheme="minorHAnsi" w:hAnsiTheme="minorHAnsi"/>
        </w:rPr>
        <w:fldChar w:fldCharType="begin"/>
      </w:r>
      <w:r w:rsidR="00DC41F8" w:rsidRPr="00764BB4">
        <w:rPr>
          <w:rFonts w:asciiTheme="minorHAnsi" w:hAnsiTheme="minorHAnsi"/>
        </w:rPr>
        <w:instrText xml:space="preserve"> SEQ Rysunek \* ARABIC </w:instrText>
      </w:r>
      <w:r w:rsidR="00DC41F8" w:rsidRPr="00764BB4">
        <w:rPr>
          <w:rFonts w:asciiTheme="minorHAnsi" w:hAnsiTheme="minorHAnsi"/>
        </w:rPr>
        <w:fldChar w:fldCharType="separate"/>
      </w:r>
      <w:r w:rsidR="00A5115F">
        <w:rPr>
          <w:rFonts w:asciiTheme="minorHAnsi" w:hAnsiTheme="minorHAnsi"/>
          <w:noProof/>
        </w:rPr>
        <w:t>10</w:t>
      </w:r>
      <w:r w:rsidR="00DC41F8" w:rsidRPr="00764BB4">
        <w:rPr>
          <w:rFonts w:asciiTheme="minorHAnsi" w:hAnsiTheme="minorHAnsi"/>
          <w:noProof/>
        </w:rPr>
        <w:fldChar w:fldCharType="end"/>
      </w:r>
      <w:r w:rsidRPr="00764BB4">
        <w:rPr>
          <w:rFonts w:asciiTheme="minorHAnsi" w:hAnsiTheme="minorHAnsi"/>
        </w:rPr>
        <w:t xml:space="preserve"> Przykłady typowego nagielbanku do szotów, fałów i </w:t>
      </w:r>
      <w:proofErr w:type="spellStart"/>
      <w:r w:rsidRPr="00764BB4">
        <w:rPr>
          <w:rFonts w:asciiTheme="minorHAnsi" w:hAnsiTheme="minorHAnsi"/>
        </w:rPr>
        <w:t>niderholerów</w:t>
      </w:r>
      <w:proofErr w:type="spellEnd"/>
      <w:r w:rsidRPr="00764BB4">
        <w:rPr>
          <w:rFonts w:asciiTheme="minorHAnsi" w:hAnsiTheme="minorHAnsi"/>
        </w:rPr>
        <w:t xml:space="preserve"> sztaksli i kliwrów z kabestanem ręcznym. </w:t>
      </w:r>
    </w:p>
    <w:p w14:paraId="1AB62514" w14:textId="77777777" w:rsidR="00CE1237" w:rsidRPr="00CE1237" w:rsidRDefault="00CE1237" w:rsidP="00CE1237">
      <w:pPr>
        <w:rPr>
          <w:lang w:val="pl-PL" w:eastAsia="pl-PL"/>
        </w:rPr>
      </w:pPr>
    </w:p>
    <w:p w14:paraId="4CFC3DD4" w14:textId="240B322D" w:rsidR="009A556E" w:rsidRPr="00764BB4" w:rsidRDefault="00DB6861" w:rsidP="009A556E">
      <w:pPr>
        <w:pStyle w:val="Nagwek4"/>
        <w:spacing w:before="0" w:after="0" w:line="276" w:lineRule="auto"/>
        <w:jc w:val="both"/>
        <w:rPr>
          <w:rFonts w:asciiTheme="minorHAnsi" w:hAnsiTheme="minorHAnsi" w:cstheme="minorHAnsi"/>
          <w:b/>
        </w:rPr>
      </w:pPr>
      <w:bookmarkStart w:id="245" w:name="_Toc227057318"/>
      <w:r w:rsidRPr="00764BB4">
        <w:rPr>
          <w:rFonts w:asciiTheme="minorHAnsi" w:hAnsiTheme="minorHAnsi" w:cstheme="minorHAnsi"/>
          <w:b/>
        </w:rPr>
        <w:t xml:space="preserve">Zaburtowe </w:t>
      </w:r>
      <w:r w:rsidR="00F15601" w:rsidRPr="00764BB4">
        <w:rPr>
          <w:rFonts w:asciiTheme="minorHAnsi" w:hAnsiTheme="minorHAnsi" w:cstheme="minorHAnsi"/>
          <w:b/>
        </w:rPr>
        <w:t>w</w:t>
      </w:r>
      <w:r w:rsidRPr="00764BB4">
        <w:rPr>
          <w:rFonts w:asciiTheme="minorHAnsi" w:hAnsiTheme="minorHAnsi" w:cstheme="minorHAnsi"/>
          <w:b/>
        </w:rPr>
        <w:t xml:space="preserve">ąsy </w:t>
      </w:r>
      <w:r w:rsidR="00F15601" w:rsidRPr="00764BB4">
        <w:rPr>
          <w:rFonts w:asciiTheme="minorHAnsi" w:hAnsiTheme="minorHAnsi" w:cstheme="minorHAnsi"/>
          <w:b/>
        </w:rPr>
        <w:t>b</w:t>
      </w:r>
      <w:r w:rsidRPr="00764BB4">
        <w:rPr>
          <w:rFonts w:asciiTheme="minorHAnsi" w:hAnsiTheme="minorHAnsi" w:cstheme="minorHAnsi"/>
          <w:b/>
        </w:rPr>
        <w:t>rasów (wytyki)</w:t>
      </w:r>
      <w:bookmarkEnd w:id="245"/>
    </w:p>
    <w:p w14:paraId="215BCD5E" w14:textId="0782F5C7" w:rsidR="00DB6861" w:rsidRPr="00764BB4" w:rsidRDefault="00DB6861" w:rsidP="00DB6861">
      <w:pPr>
        <w:spacing w:line="276" w:lineRule="auto"/>
        <w:ind w:left="851"/>
        <w:jc w:val="both"/>
        <w:rPr>
          <w:rFonts w:asciiTheme="minorHAnsi" w:eastAsia="Times New Roman" w:hAnsiTheme="minorHAnsi" w:cstheme="minorHAnsi"/>
          <w:lang w:val="pl-PL" w:eastAsia="pl-PL"/>
        </w:rPr>
      </w:pPr>
      <w:r w:rsidRPr="00764BB4">
        <w:rPr>
          <w:rFonts w:asciiTheme="minorHAnsi" w:eastAsia="Times New Roman" w:hAnsiTheme="minorHAnsi" w:cstheme="minorHAnsi"/>
          <w:lang w:val="pl-PL" w:eastAsia="pl-PL"/>
        </w:rPr>
        <w:t xml:space="preserve">Łącznie należy zainstalować cztery (4) składane, malowane wąsy </w:t>
      </w:r>
      <w:proofErr w:type="spellStart"/>
      <w:r w:rsidRPr="00764BB4">
        <w:rPr>
          <w:rFonts w:asciiTheme="minorHAnsi" w:eastAsia="Times New Roman" w:hAnsiTheme="minorHAnsi" w:cstheme="minorHAnsi"/>
          <w:lang w:val="pl-PL" w:eastAsia="pl-PL"/>
        </w:rPr>
        <w:t>brasowe</w:t>
      </w:r>
      <w:proofErr w:type="spellEnd"/>
      <w:r w:rsidRPr="00764BB4">
        <w:rPr>
          <w:rFonts w:asciiTheme="minorHAnsi" w:eastAsia="Times New Roman" w:hAnsiTheme="minorHAnsi" w:cstheme="minorHAnsi"/>
          <w:lang w:val="pl-PL" w:eastAsia="pl-PL"/>
        </w:rPr>
        <w:t xml:space="preserve"> ze stali nierdzewnej:</w:t>
      </w:r>
    </w:p>
    <w:p w14:paraId="461B9A2D" w14:textId="77777777" w:rsidR="00DB6861" w:rsidRPr="00764BB4" w:rsidRDefault="00DB6861" w:rsidP="00DB6861">
      <w:pPr>
        <w:spacing w:line="276" w:lineRule="auto"/>
        <w:ind w:left="851"/>
        <w:jc w:val="both"/>
        <w:rPr>
          <w:rFonts w:asciiTheme="minorHAnsi" w:eastAsia="Times New Roman" w:hAnsiTheme="minorHAnsi" w:cstheme="minorHAnsi"/>
          <w:lang w:val="pl-PL" w:eastAsia="pl-PL"/>
        </w:rPr>
      </w:pPr>
    </w:p>
    <w:p w14:paraId="267E61EC" w14:textId="585CDCB8" w:rsidR="00DB6861" w:rsidRPr="00764BB4" w:rsidRDefault="00DB6861" w:rsidP="0059091D">
      <w:pPr>
        <w:pStyle w:val="Akapitzlist"/>
        <w:numPr>
          <w:ilvl w:val="0"/>
          <w:numId w:val="189"/>
        </w:numPr>
        <w:spacing w:line="276" w:lineRule="auto"/>
        <w:ind w:left="1418" w:hanging="425"/>
        <w:jc w:val="both"/>
        <w:rPr>
          <w:rFonts w:asciiTheme="minorHAnsi" w:eastAsia="Times New Roman" w:hAnsiTheme="minorHAnsi" w:cstheme="minorHAnsi"/>
          <w:lang w:val="pl-PL" w:eastAsia="pl-PL"/>
        </w:rPr>
      </w:pPr>
      <w:r w:rsidRPr="00764BB4">
        <w:rPr>
          <w:rFonts w:asciiTheme="minorHAnsi" w:eastAsia="Times New Roman" w:hAnsiTheme="minorHAnsi" w:cstheme="minorHAnsi"/>
          <w:lang w:val="pl-PL" w:eastAsia="pl-PL"/>
        </w:rPr>
        <w:t xml:space="preserve">jeden (1) za prawą burtą (SB) i jeden (1) za lewą burtą (PS) na wysokości </w:t>
      </w:r>
      <w:r w:rsidR="006222C0">
        <w:rPr>
          <w:rFonts w:asciiTheme="minorHAnsi" w:eastAsia="Times New Roman" w:hAnsiTheme="minorHAnsi" w:cstheme="minorHAnsi"/>
          <w:lang w:val="pl-PL" w:eastAsia="pl-PL"/>
        </w:rPr>
        <w:t>g</w:t>
      </w:r>
      <w:r w:rsidRPr="00764BB4">
        <w:rPr>
          <w:rFonts w:asciiTheme="minorHAnsi" w:eastAsia="Times New Roman" w:hAnsiTheme="minorHAnsi" w:cstheme="minorHAnsi"/>
          <w:lang w:val="pl-PL" w:eastAsia="pl-PL"/>
        </w:rPr>
        <w:t>rotmasztu, dla trzech dolnych brasów fokmasztu,</w:t>
      </w:r>
    </w:p>
    <w:p w14:paraId="597F6643" w14:textId="1071925D" w:rsidR="00DB6861" w:rsidRPr="00764BB4" w:rsidRDefault="00DB6861" w:rsidP="0059091D">
      <w:pPr>
        <w:pStyle w:val="Akapitzlist"/>
        <w:numPr>
          <w:ilvl w:val="0"/>
          <w:numId w:val="189"/>
        </w:numPr>
        <w:spacing w:line="276" w:lineRule="auto"/>
        <w:ind w:left="1418" w:hanging="425"/>
        <w:jc w:val="both"/>
        <w:rPr>
          <w:rFonts w:asciiTheme="minorHAnsi" w:eastAsia="Times New Roman" w:hAnsiTheme="minorHAnsi" w:cstheme="minorHAnsi"/>
          <w:lang w:val="pl-PL" w:eastAsia="pl-PL"/>
        </w:rPr>
      </w:pPr>
      <w:r w:rsidRPr="00764BB4">
        <w:rPr>
          <w:rFonts w:asciiTheme="minorHAnsi" w:eastAsia="Times New Roman" w:hAnsiTheme="minorHAnsi" w:cstheme="minorHAnsi"/>
          <w:lang w:val="pl-PL" w:eastAsia="pl-PL"/>
        </w:rPr>
        <w:t xml:space="preserve">jeden (1) za prawą burtą (SB) i jeden (1) za lewą burtą (PS) na wysokości </w:t>
      </w:r>
      <w:r w:rsidR="006222C0">
        <w:rPr>
          <w:rFonts w:asciiTheme="minorHAnsi" w:eastAsia="Times New Roman" w:hAnsiTheme="minorHAnsi" w:cstheme="minorHAnsi"/>
          <w:lang w:val="pl-PL" w:eastAsia="pl-PL"/>
        </w:rPr>
        <w:t>k</w:t>
      </w:r>
      <w:r w:rsidRPr="00764BB4">
        <w:rPr>
          <w:rFonts w:asciiTheme="minorHAnsi" w:eastAsia="Times New Roman" w:hAnsiTheme="minorHAnsi" w:cstheme="minorHAnsi"/>
          <w:lang w:val="pl-PL" w:eastAsia="pl-PL"/>
        </w:rPr>
        <w:t>rojcmasztu, dla trzech dolnych brasów grotmasztu.</w:t>
      </w:r>
    </w:p>
    <w:p w14:paraId="3A6D2836" w14:textId="77777777" w:rsidR="009A556E" w:rsidRPr="00764BB4" w:rsidRDefault="009A556E" w:rsidP="009A556E">
      <w:pPr>
        <w:spacing w:line="276" w:lineRule="auto"/>
        <w:jc w:val="both"/>
        <w:rPr>
          <w:rFonts w:asciiTheme="minorHAnsi" w:eastAsia="Times New Roman" w:hAnsiTheme="minorHAnsi" w:cstheme="minorHAnsi"/>
          <w:highlight w:val="yellow"/>
          <w:lang w:val="pl-PL" w:eastAsia="pl-PL"/>
        </w:rPr>
      </w:pPr>
    </w:p>
    <w:p w14:paraId="04C04000" w14:textId="6DC0C667" w:rsidR="00DB6861" w:rsidRPr="00764BB4" w:rsidRDefault="00DB6861" w:rsidP="00DB6861">
      <w:pPr>
        <w:keepNext/>
        <w:spacing w:line="276" w:lineRule="auto"/>
        <w:ind w:left="851"/>
        <w:jc w:val="both"/>
        <w:rPr>
          <w:rFonts w:asciiTheme="minorHAnsi" w:eastAsia="Times New Roman" w:hAnsiTheme="minorHAnsi" w:cstheme="minorHAnsi"/>
          <w:lang w:val="pl-PL" w:eastAsia="pl-PL"/>
        </w:rPr>
      </w:pPr>
      <w:r w:rsidRPr="00764BB4">
        <w:rPr>
          <w:rFonts w:asciiTheme="minorHAnsi" w:eastAsia="Times New Roman" w:hAnsiTheme="minorHAnsi" w:cstheme="minorHAnsi"/>
          <w:lang w:val="pl-PL" w:eastAsia="pl-PL"/>
        </w:rPr>
        <w:t xml:space="preserve">Wąsy brasów mają być wysięgnikami, które wyprowadzają bloki </w:t>
      </w:r>
      <w:r w:rsidR="00EF0394" w:rsidRPr="00764BB4">
        <w:rPr>
          <w:rFonts w:asciiTheme="minorHAnsi" w:eastAsia="Times New Roman" w:hAnsiTheme="minorHAnsi" w:cstheme="minorHAnsi"/>
          <w:lang w:val="pl-PL" w:eastAsia="pl-PL"/>
        </w:rPr>
        <w:t>przekierowujące brasy</w:t>
      </w:r>
      <w:r w:rsidRPr="00764BB4">
        <w:rPr>
          <w:rFonts w:asciiTheme="minorHAnsi" w:eastAsia="Times New Roman" w:hAnsiTheme="minorHAnsi" w:cstheme="minorHAnsi"/>
          <w:lang w:val="pl-PL" w:eastAsia="pl-PL"/>
        </w:rPr>
        <w:t xml:space="preserve"> z </w:t>
      </w:r>
      <w:r w:rsidR="00EF0394" w:rsidRPr="00764BB4">
        <w:rPr>
          <w:rFonts w:asciiTheme="minorHAnsi" w:eastAsia="Times New Roman" w:hAnsiTheme="minorHAnsi" w:cstheme="minorHAnsi"/>
          <w:lang w:val="pl-PL" w:eastAsia="pl-PL"/>
        </w:rPr>
        <w:t>zewnątrz burty</w:t>
      </w:r>
      <w:r w:rsidRPr="00764BB4">
        <w:rPr>
          <w:rFonts w:asciiTheme="minorHAnsi" w:eastAsia="Times New Roman" w:hAnsiTheme="minorHAnsi" w:cstheme="minorHAnsi"/>
          <w:lang w:val="pl-PL" w:eastAsia="pl-PL"/>
        </w:rPr>
        <w:t xml:space="preserve"> do nagielbanków na pokładzie.</w:t>
      </w:r>
    </w:p>
    <w:p w14:paraId="22011C40" w14:textId="7BEB7347" w:rsidR="005867B9" w:rsidRPr="00764BB4" w:rsidRDefault="00DB6861" w:rsidP="005867B9">
      <w:pPr>
        <w:keepNext/>
        <w:spacing w:line="276" w:lineRule="auto"/>
        <w:ind w:left="851"/>
        <w:jc w:val="both"/>
        <w:rPr>
          <w:rFonts w:asciiTheme="minorHAnsi" w:eastAsia="Times New Roman" w:hAnsiTheme="minorHAnsi" w:cstheme="minorHAnsi"/>
          <w:lang w:val="pl-PL" w:eastAsia="pl-PL"/>
        </w:rPr>
      </w:pPr>
      <w:r w:rsidRPr="00764BB4">
        <w:rPr>
          <w:rFonts w:asciiTheme="minorHAnsi" w:eastAsia="Times New Roman" w:hAnsiTheme="minorHAnsi" w:cstheme="minorHAnsi"/>
          <w:lang w:val="pl-PL" w:eastAsia="pl-PL"/>
        </w:rPr>
        <w:t>Ich konstrukcja ma być zbliżona do zastosowanych na „</w:t>
      </w:r>
      <w:r w:rsidRPr="00DF271D">
        <w:rPr>
          <w:rFonts w:asciiTheme="minorHAnsi" w:eastAsia="Times New Roman" w:hAnsiTheme="minorHAnsi" w:cstheme="minorHAnsi"/>
          <w:i/>
          <w:lang w:val="pl-PL" w:eastAsia="pl-PL"/>
        </w:rPr>
        <w:t>Darze Pomorza</w:t>
      </w:r>
      <w:r w:rsidRPr="00764BB4">
        <w:rPr>
          <w:rFonts w:asciiTheme="minorHAnsi" w:eastAsia="Times New Roman" w:hAnsiTheme="minorHAnsi" w:cstheme="minorHAnsi"/>
          <w:lang w:val="pl-PL" w:eastAsia="pl-PL"/>
        </w:rPr>
        <w:t>” i „</w:t>
      </w:r>
      <w:r w:rsidRPr="00DF271D">
        <w:rPr>
          <w:rFonts w:asciiTheme="minorHAnsi" w:eastAsia="Times New Roman" w:hAnsiTheme="minorHAnsi" w:cstheme="minorHAnsi"/>
          <w:i/>
          <w:lang w:val="pl-PL" w:eastAsia="pl-PL"/>
        </w:rPr>
        <w:t>Darze Młodzieży</w:t>
      </w:r>
      <w:r w:rsidRPr="00764BB4">
        <w:rPr>
          <w:rFonts w:asciiTheme="minorHAnsi" w:eastAsia="Times New Roman" w:hAnsiTheme="minorHAnsi" w:cstheme="minorHAnsi"/>
          <w:lang w:val="pl-PL" w:eastAsia="pl-PL"/>
        </w:rPr>
        <w:t xml:space="preserve">”, które z kolei </w:t>
      </w:r>
      <w:r w:rsidRPr="00764BB4">
        <w:rPr>
          <w:rFonts w:asciiTheme="minorHAnsi" w:eastAsia="Times New Roman" w:hAnsiTheme="minorHAnsi" w:cstheme="minorHAnsi"/>
          <w:lang w:val="pl-PL" w:eastAsia="pl-PL"/>
        </w:rPr>
        <w:lastRenderedPageBreak/>
        <w:t>były wzorowane na podobnych na początku XX wieku. Każdy z nich powinien być składany wzdłuż burty do</w:t>
      </w:r>
    </w:p>
    <w:p w14:paraId="76E4EB85" w14:textId="2DD5FBEE" w:rsidR="007E7779" w:rsidRDefault="00DB6861" w:rsidP="005867B9">
      <w:pPr>
        <w:keepNext/>
        <w:spacing w:line="276" w:lineRule="auto"/>
        <w:ind w:left="851"/>
        <w:jc w:val="both"/>
        <w:rPr>
          <w:rFonts w:asciiTheme="minorHAnsi" w:eastAsia="Times New Roman" w:hAnsiTheme="minorHAnsi" w:cstheme="minorHAnsi"/>
          <w:lang w:val="pl-PL" w:eastAsia="pl-PL"/>
        </w:rPr>
      </w:pPr>
      <w:r w:rsidRPr="00764BB4">
        <w:rPr>
          <w:rFonts w:asciiTheme="minorHAnsi" w:eastAsia="Times New Roman" w:hAnsiTheme="minorHAnsi" w:cstheme="minorHAnsi"/>
          <w:lang w:val="pl-PL" w:eastAsia="pl-PL"/>
        </w:rPr>
        <w:t>rufy, gdy zajdzie taka potrzeba.</w:t>
      </w:r>
    </w:p>
    <w:p w14:paraId="54E73BCD" w14:textId="555B89C5" w:rsidR="00CE1237" w:rsidRPr="00764BB4" w:rsidRDefault="00CE1237" w:rsidP="005867B9">
      <w:pPr>
        <w:keepNext/>
        <w:spacing w:line="276" w:lineRule="auto"/>
        <w:ind w:left="851"/>
        <w:jc w:val="both"/>
        <w:rPr>
          <w:rFonts w:asciiTheme="minorHAnsi" w:eastAsia="Times New Roman" w:hAnsiTheme="minorHAnsi" w:cstheme="minorHAnsi"/>
          <w:lang w:val="pl-PL" w:eastAsia="pl-PL"/>
        </w:rPr>
      </w:pPr>
      <w:r w:rsidRPr="00CE1237">
        <w:rPr>
          <w:rFonts w:asciiTheme="minorHAnsi" w:eastAsia="Times New Roman" w:hAnsiTheme="minorHAnsi" w:cstheme="minorHAnsi"/>
          <w:noProof/>
          <w:lang w:val="pl-PL" w:eastAsia="pl-PL"/>
        </w:rPr>
        <w:drawing>
          <wp:inline distT="0" distB="0" distL="0" distR="0" wp14:anchorId="33C13544" wp14:editId="16253E5C">
            <wp:extent cx="5934903" cy="6592220"/>
            <wp:effectExtent l="0" t="0" r="8890" b="0"/>
            <wp:docPr id="41" name="Obraz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934903" cy="6592220"/>
                    </a:xfrm>
                    <a:prstGeom prst="rect">
                      <a:avLst/>
                    </a:prstGeom>
                  </pic:spPr>
                </pic:pic>
              </a:graphicData>
            </a:graphic>
          </wp:inline>
        </w:drawing>
      </w:r>
    </w:p>
    <w:p w14:paraId="55D359F6" w14:textId="62AECF17" w:rsidR="009A556E" w:rsidRPr="00764BB4" w:rsidRDefault="007E7779" w:rsidP="00DB6861">
      <w:pPr>
        <w:pStyle w:val="Legenda"/>
        <w:ind w:left="851"/>
        <w:jc w:val="both"/>
        <w:rPr>
          <w:rFonts w:asciiTheme="minorHAnsi" w:hAnsiTheme="minorHAnsi" w:cstheme="minorHAnsi"/>
        </w:rPr>
      </w:pPr>
      <w:r w:rsidRPr="00764BB4">
        <w:rPr>
          <w:rFonts w:asciiTheme="minorHAnsi" w:hAnsiTheme="minorHAnsi" w:cstheme="minorHAnsi"/>
        </w:rPr>
        <w:t xml:space="preserve">Rysunek </w:t>
      </w:r>
      <w:r w:rsidRPr="00764BB4">
        <w:rPr>
          <w:rFonts w:asciiTheme="minorHAnsi" w:hAnsiTheme="minorHAnsi" w:cstheme="minorHAnsi"/>
        </w:rPr>
        <w:fldChar w:fldCharType="begin"/>
      </w:r>
      <w:r w:rsidRPr="00764BB4">
        <w:rPr>
          <w:rFonts w:asciiTheme="minorHAnsi" w:hAnsiTheme="minorHAnsi" w:cstheme="minorHAnsi"/>
        </w:rPr>
        <w:instrText xml:space="preserve"> SEQ Rysunek \* ARABIC </w:instrText>
      </w:r>
      <w:r w:rsidRPr="00764BB4">
        <w:rPr>
          <w:rFonts w:asciiTheme="minorHAnsi" w:hAnsiTheme="minorHAnsi" w:cstheme="minorHAnsi"/>
        </w:rPr>
        <w:fldChar w:fldCharType="separate"/>
      </w:r>
      <w:r w:rsidR="00A5115F">
        <w:rPr>
          <w:rFonts w:asciiTheme="minorHAnsi" w:hAnsiTheme="minorHAnsi" w:cstheme="minorHAnsi"/>
          <w:noProof/>
        </w:rPr>
        <w:t>11</w:t>
      </w:r>
      <w:r w:rsidRPr="00764BB4">
        <w:rPr>
          <w:rFonts w:asciiTheme="minorHAnsi" w:hAnsiTheme="minorHAnsi" w:cstheme="minorHAnsi"/>
        </w:rPr>
        <w:fldChar w:fldCharType="end"/>
      </w:r>
      <w:r w:rsidRPr="00764BB4">
        <w:rPr>
          <w:rFonts w:asciiTheme="minorHAnsi" w:hAnsiTheme="minorHAnsi" w:cstheme="minorHAnsi"/>
        </w:rPr>
        <w:t xml:space="preserve"> </w:t>
      </w:r>
      <w:r w:rsidR="00DB6861" w:rsidRPr="00764BB4">
        <w:rPr>
          <w:rFonts w:asciiTheme="minorHAnsi" w:hAnsiTheme="minorHAnsi" w:cstheme="minorHAnsi"/>
        </w:rPr>
        <w:t>Przykład zaburtowych wąsów brasów (wytyków) z początku XX wieku.</w:t>
      </w:r>
    </w:p>
    <w:p w14:paraId="1EAF824F" w14:textId="77777777" w:rsidR="00DB6861" w:rsidRPr="00764BB4" w:rsidRDefault="00DB6861" w:rsidP="00DB6861">
      <w:pPr>
        <w:rPr>
          <w:rFonts w:asciiTheme="minorHAnsi" w:hAnsiTheme="minorHAnsi"/>
          <w:lang w:val="pl-PL" w:eastAsia="pl-PL"/>
        </w:rPr>
      </w:pPr>
    </w:p>
    <w:p w14:paraId="6AACD99B" w14:textId="317162D8" w:rsidR="009E3159" w:rsidRPr="00764BB4" w:rsidRDefault="009E3159" w:rsidP="000F27FD">
      <w:pPr>
        <w:pStyle w:val="Nagwek4"/>
        <w:numPr>
          <w:ilvl w:val="3"/>
          <w:numId w:val="121"/>
        </w:numPr>
        <w:ind w:left="709" w:hanging="709"/>
        <w:rPr>
          <w:rFonts w:asciiTheme="minorHAnsi" w:hAnsiTheme="minorHAnsi" w:cstheme="minorHAnsi"/>
        </w:rPr>
      </w:pPr>
      <w:bookmarkStart w:id="246" w:name="_Toc227057319"/>
      <w:r w:rsidRPr="00764BB4">
        <w:rPr>
          <w:rFonts w:asciiTheme="minorHAnsi" w:hAnsiTheme="minorHAnsi" w:cstheme="minorHAnsi"/>
          <w:b/>
          <w:bCs/>
        </w:rPr>
        <w:t>Wciągarki fałowe</w:t>
      </w:r>
      <w:bookmarkEnd w:id="246"/>
    </w:p>
    <w:p w14:paraId="0425003B" w14:textId="5A1F84D2" w:rsidR="009E3159" w:rsidRPr="00764BB4" w:rsidRDefault="009E3159" w:rsidP="00FF22B9">
      <w:pPr>
        <w:spacing w:line="276" w:lineRule="auto"/>
        <w:ind w:left="851"/>
        <w:jc w:val="both"/>
        <w:rPr>
          <w:rFonts w:asciiTheme="minorHAnsi" w:eastAsia="Times New Roman" w:hAnsiTheme="minorHAnsi" w:cstheme="minorHAnsi"/>
          <w:lang w:val="pl-PL" w:eastAsia="pl-PL"/>
        </w:rPr>
      </w:pPr>
      <w:r w:rsidRPr="00764BB4">
        <w:rPr>
          <w:rFonts w:asciiTheme="minorHAnsi" w:eastAsia="Times New Roman" w:hAnsiTheme="minorHAnsi" w:cstheme="minorHAnsi"/>
          <w:lang w:val="pl-PL" w:eastAsia="pl-PL"/>
        </w:rPr>
        <w:t>Fały rei podnoszonych, niezależnie od pracy ręcznej przy stawianiu żagli, mogą być obsługiwane przy użyciu wciągarek fałowych będącymi replikami podobnych stosowanych na żaglowcach z przełomu XIX i XX wieku.</w:t>
      </w:r>
      <w:r w:rsidRPr="00764BB4">
        <w:rPr>
          <w:rFonts w:asciiTheme="minorHAnsi" w:eastAsia="Times New Roman" w:hAnsiTheme="minorHAnsi" w:cstheme="minorHAnsi"/>
          <w:lang w:val="pl-PL" w:eastAsia="pl-PL"/>
        </w:rPr>
        <w:br/>
        <w:t>Ze względu na wielkość jednostki można zastanowić się nad zastosowaniem takich urządzeń: 4</w:t>
      </w:r>
      <w:r w:rsidR="001937ED" w:rsidRPr="00764BB4">
        <w:rPr>
          <w:rFonts w:asciiTheme="minorHAnsi" w:eastAsia="Times New Roman" w:hAnsiTheme="minorHAnsi" w:cstheme="minorHAnsi"/>
          <w:lang w:val="pl-PL" w:eastAsia="pl-PL"/>
        </w:rPr>
        <w:t> </w:t>
      </w:r>
      <w:r w:rsidRPr="00764BB4">
        <w:rPr>
          <w:rFonts w:asciiTheme="minorHAnsi" w:eastAsia="Times New Roman" w:hAnsiTheme="minorHAnsi" w:cstheme="minorHAnsi"/>
          <w:lang w:val="pl-PL" w:eastAsia="pl-PL"/>
        </w:rPr>
        <w:t>×</w:t>
      </w:r>
      <w:r w:rsidR="001937ED" w:rsidRPr="00764BB4">
        <w:rPr>
          <w:rFonts w:asciiTheme="minorHAnsi" w:eastAsia="Times New Roman" w:hAnsiTheme="minorHAnsi" w:cstheme="minorHAnsi"/>
          <w:lang w:val="pl-PL" w:eastAsia="pl-PL"/>
        </w:rPr>
        <w:t> </w:t>
      </w:r>
      <w:r w:rsidRPr="00764BB4">
        <w:rPr>
          <w:rFonts w:asciiTheme="minorHAnsi" w:eastAsia="Times New Roman" w:hAnsiTheme="minorHAnsi" w:cstheme="minorHAnsi"/>
          <w:lang w:val="pl-PL" w:eastAsia="pl-PL"/>
        </w:rPr>
        <w:t>wciągarki fałowe</w:t>
      </w:r>
      <w:r w:rsidR="00FF22B9" w:rsidRPr="00764BB4">
        <w:rPr>
          <w:rFonts w:asciiTheme="minorHAnsi" w:eastAsia="Times New Roman" w:hAnsiTheme="minorHAnsi" w:cstheme="minorHAnsi"/>
          <w:lang w:val="pl-PL" w:eastAsia="pl-PL"/>
        </w:rPr>
        <w:t>:</w:t>
      </w:r>
      <w:r w:rsidRPr="00764BB4">
        <w:rPr>
          <w:rFonts w:asciiTheme="minorHAnsi" w:eastAsia="Times New Roman" w:hAnsiTheme="minorHAnsi" w:cstheme="minorHAnsi"/>
          <w:lang w:val="pl-PL" w:eastAsia="pl-PL"/>
        </w:rPr>
        <w:t xml:space="preserve"> </w:t>
      </w:r>
    </w:p>
    <w:p w14:paraId="1A8680A6" w14:textId="43FEB2B4" w:rsidR="009E3159" w:rsidRPr="00764BB4" w:rsidRDefault="009E3159" w:rsidP="000B0845">
      <w:pPr>
        <w:pStyle w:val="Akapitzlist"/>
        <w:numPr>
          <w:ilvl w:val="0"/>
          <w:numId w:val="74"/>
        </w:numPr>
        <w:spacing w:line="276" w:lineRule="auto"/>
        <w:ind w:left="1418" w:hanging="425"/>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lastRenderedPageBreak/>
        <w:t xml:space="preserve">2 × przy </w:t>
      </w:r>
      <w:r w:rsidR="00FF22B9" w:rsidRPr="00764BB4">
        <w:rPr>
          <w:rFonts w:asciiTheme="minorHAnsi" w:eastAsia="Times New Roman" w:hAnsiTheme="minorHAnsi" w:cstheme="minorHAnsi"/>
          <w:lang w:val="pl-PL"/>
        </w:rPr>
        <w:t>f</w:t>
      </w:r>
      <w:r w:rsidRPr="00764BB4">
        <w:rPr>
          <w:rFonts w:asciiTheme="minorHAnsi" w:eastAsia="Times New Roman" w:hAnsiTheme="minorHAnsi" w:cstheme="minorHAnsi"/>
          <w:lang w:val="pl-PL"/>
        </w:rPr>
        <w:t>okmaszcie</w:t>
      </w:r>
      <w:r w:rsidR="00FF22B9" w:rsidRPr="00764BB4">
        <w:rPr>
          <w:rFonts w:asciiTheme="minorHAnsi" w:eastAsia="Times New Roman" w:hAnsiTheme="minorHAnsi" w:cstheme="minorHAnsi"/>
          <w:lang w:val="pl-PL"/>
        </w:rPr>
        <w:t>,</w:t>
      </w:r>
      <w:r w:rsidRPr="00764BB4">
        <w:rPr>
          <w:rFonts w:asciiTheme="minorHAnsi" w:eastAsia="Times New Roman" w:hAnsiTheme="minorHAnsi" w:cstheme="minorHAnsi"/>
          <w:lang w:val="pl-PL"/>
        </w:rPr>
        <w:t xml:space="preserve"> </w:t>
      </w:r>
    </w:p>
    <w:p w14:paraId="35021009" w14:textId="1D1A8480" w:rsidR="009E3159" w:rsidRPr="00764BB4" w:rsidRDefault="009E3159" w:rsidP="000B0845">
      <w:pPr>
        <w:pStyle w:val="Akapitzlist"/>
        <w:numPr>
          <w:ilvl w:val="0"/>
          <w:numId w:val="74"/>
        </w:numPr>
        <w:spacing w:line="276" w:lineRule="auto"/>
        <w:ind w:left="1418" w:hanging="425"/>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 xml:space="preserve">2 × przy </w:t>
      </w:r>
      <w:r w:rsidR="00FF22B9" w:rsidRPr="00764BB4">
        <w:rPr>
          <w:rFonts w:asciiTheme="minorHAnsi" w:eastAsia="Times New Roman" w:hAnsiTheme="minorHAnsi" w:cstheme="minorHAnsi"/>
          <w:lang w:val="pl-PL"/>
        </w:rPr>
        <w:t>g</w:t>
      </w:r>
      <w:r w:rsidRPr="00764BB4">
        <w:rPr>
          <w:rFonts w:asciiTheme="minorHAnsi" w:eastAsia="Times New Roman" w:hAnsiTheme="minorHAnsi" w:cstheme="minorHAnsi"/>
          <w:lang w:val="pl-PL"/>
        </w:rPr>
        <w:t>rotmaszcie</w:t>
      </w:r>
      <w:r w:rsidR="00FF22B9" w:rsidRPr="00764BB4">
        <w:rPr>
          <w:rFonts w:asciiTheme="minorHAnsi" w:eastAsia="Times New Roman" w:hAnsiTheme="minorHAnsi" w:cstheme="minorHAnsi"/>
          <w:lang w:val="pl-PL"/>
        </w:rPr>
        <w:t>.</w:t>
      </w:r>
    </w:p>
    <w:p w14:paraId="1D880E60" w14:textId="11192A5F" w:rsidR="009E3159" w:rsidRPr="00764BB4" w:rsidRDefault="009E3159" w:rsidP="00FF22B9">
      <w:pPr>
        <w:spacing w:line="276" w:lineRule="auto"/>
        <w:ind w:left="851"/>
        <w:jc w:val="both"/>
        <w:rPr>
          <w:rFonts w:asciiTheme="minorHAnsi" w:eastAsia="Times New Roman" w:hAnsiTheme="minorHAnsi" w:cstheme="minorHAnsi"/>
          <w:lang w:val="pl-PL" w:eastAsia="pl-PL"/>
        </w:rPr>
      </w:pPr>
      <w:r w:rsidRPr="00764BB4">
        <w:rPr>
          <w:rFonts w:asciiTheme="minorHAnsi" w:eastAsia="Times New Roman" w:hAnsiTheme="minorHAnsi" w:cstheme="minorHAnsi"/>
          <w:lang w:val="pl-PL" w:eastAsia="pl-PL"/>
        </w:rPr>
        <w:t xml:space="preserve">Armator zastrzega sobie prawo do zmiany ilości i rodzajów zastosowania w/w osprzętu na pokładach o ile nie </w:t>
      </w:r>
      <w:r w:rsidR="00FF22B9" w:rsidRPr="00764BB4">
        <w:rPr>
          <w:rFonts w:asciiTheme="minorHAnsi" w:eastAsia="Times New Roman" w:hAnsiTheme="minorHAnsi" w:cstheme="minorHAnsi"/>
          <w:lang w:val="pl-PL" w:eastAsia="pl-PL"/>
        </w:rPr>
        <w:t>będzie</w:t>
      </w:r>
      <w:r w:rsidRPr="00764BB4">
        <w:rPr>
          <w:rFonts w:asciiTheme="minorHAnsi" w:eastAsia="Times New Roman" w:hAnsiTheme="minorHAnsi" w:cstheme="minorHAnsi"/>
          <w:lang w:val="pl-PL" w:eastAsia="pl-PL"/>
        </w:rPr>
        <w:t xml:space="preserve"> to kolidowało z przepisami Towarzystwa Klasyfikacyjnego</w:t>
      </w:r>
      <w:r w:rsidR="00FF22B9" w:rsidRPr="00764BB4">
        <w:rPr>
          <w:rFonts w:asciiTheme="minorHAnsi" w:eastAsia="Times New Roman" w:hAnsiTheme="minorHAnsi" w:cstheme="minorHAnsi"/>
          <w:lang w:val="pl-PL" w:eastAsia="pl-PL"/>
        </w:rPr>
        <w:t>.</w:t>
      </w:r>
    </w:p>
    <w:p w14:paraId="4CFAE3AA" w14:textId="63CC5F7C" w:rsidR="009E3159" w:rsidRPr="00764BB4" w:rsidRDefault="009E3159" w:rsidP="007B0D18">
      <w:pPr>
        <w:spacing w:line="276" w:lineRule="auto"/>
        <w:rPr>
          <w:rFonts w:asciiTheme="minorHAnsi" w:hAnsiTheme="minorHAnsi" w:cstheme="minorHAnsi"/>
          <w:highlight w:val="magenta"/>
          <w:lang w:val="pl-PL" w:eastAsia="pl-PL"/>
        </w:rPr>
      </w:pPr>
    </w:p>
    <w:p w14:paraId="30C417F2" w14:textId="0BCFE4B6" w:rsidR="009E3159" w:rsidRPr="00764BB4" w:rsidRDefault="00DB6861" w:rsidP="007B0D18">
      <w:pPr>
        <w:spacing w:line="276" w:lineRule="auto"/>
        <w:rPr>
          <w:rFonts w:asciiTheme="minorHAnsi" w:hAnsiTheme="minorHAnsi" w:cstheme="minorHAnsi"/>
          <w:highlight w:val="magenta"/>
          <w:lang w:val="pl-PL" w:eastAsia="pl-PL"/>
        </w:rPr>
      </w:pPr>
      <w:r w:rsidRPr="00764BB4">
        <w:rPr>
          <w:rFonts w:asciiTheme="minorHAnsi" w:hAnsiTheme="minorHAnsi"/>
          <w:noProof/>
          <w:lang w:val="pl-PL"/>
        </w:rPr>
        <mc:AlternateContent>
          <mc:Choice Requires="wps">
            <w:drawing>
              <wp:anchor distT="0" distB="0" distL="114300" distR="114300" simplePos="0" relativeHeight="251658249" behindDoc="1" locked="0" layoutInCell="1" allowOverlap="1" wp14:anchorId="4185C760" wp14:editId="0D237C2B">
                <wp:simplePos x="0" y="0"/>
                <wp:positionH relativeFrom="column">
                  <wp:posOffset>168910</wp:posOffset>
                </wp:positionH>
                <wp:positionV relativeFrom="paragraph">
                  <wp:posOffset>4133850</wp:posOffset>
                </wp:positionV>
                <wp:extent cx="6635115" cy="635"/>
                <wp:effectExtent l="0" t="0" r="0" b="0"/>
                <wp:wrapTight wrapText="bothSides">
                  <wp:wrapPolygon edited="0">
                    <wp:start x="0" y="0"/>
                    <wp:lineTo x="0" y="21600"/>
                    <wp:lineTo x="21600" y="21600"/>
                    <wp:lineTo x="21600" y="0"/>
                  </wp:wrapPolygon>
                </wp:wrapTight>
                <wp:docPr id="7" name="Pole tekstowe 7"/>
                <wp:cNvGraphicFramePr/>
                <a:graphic xmlns:a="http://schemas.openxmlformats.org/drawingml/2006/main">
                  <a:graphicData uri="http://schemas.microsoft.com/office/word/2010/wordprocessingShape">
                    <wps:wsp>
                      <wps:cNvSpPr txBox="1"/>
                      <wps:spPr>
                        <a:xfrm>
                          <a:off x="0" y="0"/>
                          <a:ext cx="6635115" cy="635"/>
                        </a:xfrm>
                        <a:prstGeom prst="rect">
                          <a:avLst/>
                        </a:prstGeom>
                        <a:solidFill>
                          <a:prstClr val="white"/>
                        </a:solidFill>
                        <a:ln>
                          <a:noFill/>
                        </a:ln>
                      </wps:spPr>
                      <wps:txbx>
                        <w:txbxContent>
                          <w:p w14:paraId="703CB7FE" w14:textId="4ABECBA6" w:rsidR="00FD677F" w:rsidRPr="00DB6861" w:rsidRDefault="00FD677F" w:rsidP="00DB6861">
                            <w:pPr>
                              <w:pStyle w:val="Legenda"/>
                              <w:rPr>
                                <w:rFonts w:asciiTheme="minorHAnsi" w:eastAsiaTheme="minorHAnsi" w:hAnsiTheme="minorHAnsi" w:cstheme="minorHAnsi"/>
                                <w:noProof/>
                                <w:lang w:eastAsia="en-US"/>
                              </w:rPr>
                            </w:pPr>
                            <w:r w:rsidRPr="00DB6861">
                              <w:rPr>
                                <w:rFonts w:asciiTheme="minorHAnsi" w:hAnsiTheme="minorHAnsi" w:cstheme="minorHAnsi"/>
                              </w:rPr>
                              <w:t xml:space="preserve">Rysunek </w:t>
                            </w:r>
                            <w:r w:rsidRPr="00DB6861">
                              <w:rPr>
                                <w:rFonts w:asciiTheme="minorHAnsi" w:hAnsiTheme="minorHAnsi" w:cstheme="minorHAnsi"/>
                              </w:rPr>
                              <w:fldChar w:fldCharType="begin"/>
                            </w:r>
                            <w:r w:rsidRPr="00DB6861">
                              <w:rPr>
                                <w:rFonts w:asciiTheme="minorHAnsi" w:hAnsiTheme="minorHAnsi" w:cstheme="minorHAnsi"/>
                              </w:rPr>
                              <w:instrText xml:space="preserve"> SEQ Rysunek \* ARABIC </w:instrText>
                            </w:r>
                            <w:r w:rsidRPr="00DB6861">
                              <w:rPr>
                                <w:rFonts w:asciiTheme="minorHAnsi" w:hAnsiTheme="minorHAnsi" w:cstheme="minorHAnsi"/>
                              </w:rPr>
                              <w:fldChar w:fldCharType="separate"/>
                            </w:r>
                            <w:r>
                              <w:rPr>
                                <w:rFonts w:asciiTheme="minorHAnsi" w:hAnsiTheme="minorHAnsi" w:cstheme="minorHAnsi"/>
                                <w:noProof/>
                              </w:rPr>
                              <w:t>12</w:t>
                            </w:r>
                            <w:r w:rsidRPr="00DB6861">
                              <w:rPr>
                                <w:rFonts w:asciiTheme="minorHAnsi" w:hAnsiTheme="minorHAnsi" w:cstheme="minorHAnsi"/>
                              </w:rPr>
                              <w:fldChar w:fldCharType="end"/>
                            </w:r>
                            <w:r w:rsidRPr="00DB6861">
                              <w:rPr>
                                <w:rFonts w:asciiTheme="minorHAnsi" w:hAnsiTheme="minorHAnsi" w:cstheme="minorHAnsi"/>
                              </w:rPr>
                              <w:t xml:space="preserve"> Przykładowe wciągarki fałowe.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185C760" id="Pole tekstowe 7" o:spid="_x0000_s1028" type="#_x0000_t202" style="position:absolute;margin-left:13.3pt;margin-top:325.5pt;width:522.45pt;height:.05pt;z-index:-251658231;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" stroked="f">
                <v:textbox style="mso-fit-shape-to-text:t" inset="0,0,0,0">
                  <w:txbxContent>
                    <w:p w14:paraId="703CB7FE" w14:textId="4ABECBA6" w:rsidR="00FD677F" w:rsidRPr="00DB6861" w:rsidRDefault="00FD677F" w:rsidP="00DB6861">
                      <w:pPr>
                        <w:pStyle w:val="Legenda"/>
                        <w:rPr>
                          <w:rFonts w:asciiTheme="minorHAnsi" w:eastAsiaTheme="minorHAnsi" w:hAnsiTheme="minorHAnsi" w:cstheme="minorHAnsi"/>
                          <w:noProof/>
                          <w:lang w:eastAsia="en-US"/>
                        </w:rPr>
                      </w:pPr>
                      <w:r w:rsidRPr="00DB6861">
                        <w:rPr>
                          <w:rFonts w:asciiTheme="minorHAnsi" w:hAnsiTheme="minorHAnsi" w:cstheme="minorHAnsi"/>
                        </w:rPr>
                        <w:t xml:space="preserve">Rysunek </w:t>
                      </w:r>
                      <w:r w:rsidRPr="00DB6861">
                        <w:rPr>
                          <w:rFonts w:asciiTheme="minorHAnsi" w:hAnsiTheme="minorHAnsi" w:cstheme="minorHAnsi"/>
                        </w:rPr>
                        <w:fldChar w:fldCharType="begin"/>
                      </w:r>
                      <w:r w:rsidRPr="00DB6861">
                        <w:rPr>
                          <w:rFonts w:asciiTheme="minorHAnsi" w:hAnsiTheme="minorHAnsi" w:cstheme="minorHAnsi"/>
                        </w:rPr>
                        <w:instrText xml:space="preserve"> SEQ Rysunek \* ARABIC </w:instrText>
                      </w:r>
                      <w:r w:rsidRPr="00DB6861">
                        <w:rPr>
                          <w:rFonts w:asciiTheme="minorHAnsi" w:hAnsiTheme="minorHAnsi" w:cstheme="minorHAnsi"/>
                        </w:rPr>
                        <w:fldChar w:fldCharType="separate"/>
                      </w:r>
                      <w:r>
                        <w:rPr>
                          <w:rFonts w:asciiTheme="minorHAnsi" w:hAnsiTheme="minorHAnsi" w:cstheme="minorHAnsi"/>
                          <w:noProof/>
                        </w:rPr>
                        <w:t>12</w:t>
                      </w:r>
                      <w:r w:rsidRPr="00DB6861">
                        <w:rPr>
                          <w:rFonts w:asciiTheme="minorHAnsi" w:hAnsiTheme="minorHAnsi" w:cstheme="minorHAnsi"/>
                        </w:rPr>
                        <w:fldChar w:fldCharType="end"/>
                      </w:r>
                      <w:r w:rsidRPr="00DB6861">
                        <w:rPr>
                          <w:rFonts w:asciiTheme="minorHAnsi" w:hAnsiTheme="minorHAnsi" w:cstheme="minorHAnsi"/>
                        </w:rPr>
                        <w:t xml:space="preserve"> Przykładowe wciągarki fałowe.</w:t>
                      </w:r>
                    </w:p>
                  </w:txbxContent>
                </v:textbox>
                <w10:wrap type="tight"/>
              </v:shape>
            </w:pict>
          </mc:Fallback>
        </mc:AlternateContent>
      </w:r>
      <w:r w:rsidR="00A75A5B" w:rsidRPr="00764BB4">
        <w:rPr>
          <w:rFonts w:asciiTheme="minorHAnsi" w:eastAsiaTheme="minorHAnsi" w:hAnsiTheme="minorHAnsi" w:cstheme="minorBidi"/>
          <w:noProof/>
          <w:lang w:val="pl-PL"/>
        </w:rPr>
        <w:drawing>
          <wp:anchor distT="0" distB="0" distL="114300" distR="114300" simplePos="0" relativeHeight="251658245" behindDoc="1" locked="0" layoutInCell="1" allowOverlap="1" wp14:anchorId="082811B4" wp14:editId="0DCADF7D">
            <wp:simplePos x="0" y="0"/>
            <wp:positionH relativeFrom="column">
              <wp:posOffset>168910</wp:posOffset>
            </wp:positionH>
            <wp:positionV relativeFrom="paragraph">
              <wp:posOffset>0</wp:posOffset>
            </wp:positionV>
            <wp:extent cx="6635115" cy="4076700"/>
            <wp:effectExtent l="0" t="0" r="0" b="0"/>
            <wp:wrapTight wrapText="bothSides">
              <wp:wrapPolygon edited="0">
                <wp:start x="0" y="0"/>
                <wp:lineTo x="0" y="21499"/>
                <wp:lineTo x="21519" y="21499"/>
                <wp:lineTo x="21519" y="0"/>
                <wp:lineTo x="0" y="0"/>
              </wp:wrapPolygon>
            </wp:wrapTight>
            <wp:docPr id="45" name="Obraz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635115" cy="4076700"/>
                    </a:xfrm>
                    <a:prstGeom prst="rect">
                      <a:avLst/>
                    </a:prstGeom>
                    <a:noFill/>
                    <a:ln>
                      <a:noFill/>
                    </a:ln>
                  </pic:spPr>
                </pic:pic>
              </a:graphicData>
            </a:graphic>
          </wp:anchor>
        </w:drawing>
      </w:r>
    </w:p>
    <w:p w14:paraId="37412F74" w14:textId="00EE19E6" w:rsidR="000C5CDC" w:rsidRPr="00764BB4" w:rsidRDefault="000C5CDC" w:rsidP="007B0D18">
      <w:pPr>
        <w:pStyle w:val="Nagwek3"/>
        <w:spacing w:before="0" w:after="0" w:line="276" w:lineRule="auto"/>
        <w:rPr>
          <w:rFonts w:asciiTheme="minorHAnsi" w:hAnsiTheme="minorHAnsi" w:cstheme="minorHAnsi"/>
        </w:rPr>
      </w:pPr>
      <w:bookmarkStart w:id="247" w:name="_Toc217383349"/>
      <w:bookmarkStart w:id="248" w:name="_Toc226976053"/>
      <w:bookmarkStart w:id="249" w:name="_Toc227057320"/>
      <w:r w:rsidRPr="00764BB4">
        <w:rPr>
          <w:rFonts w:asciiTheme="minorHAnsi" w:hAnsiTheme="minorHAnsi" w:cstheme="minorHAnsi"/>
        </w:rPr>
        <w:t>Rozwiązania zapewniające bezpieczeństwo</w:t>
      </w:r>
      <w:bookmarkEnd w:id="247"/>
      <w:bookmarkEnd w:id="248"/>
      <w:bookmarkEnd w:id="249"/>
    </w:p>
    <w:p w14:paraId="255E0B91" w14:textId="04F9A8C2" w:rsidR="00827ECB" w:rsidRPr="00764BB4" w:rsidRDefault="00827ECB" w:rsidP="007B0D18">
      <w:pPr>
        <w:pStyle w:val="Tre"/>
        <w:spacing w:before="0"/>
        <w:ind w:left="851"/>
        <w:rPr>
          <w:rFonts w:asciiTheme="minorHAnsi" w:hAnsiTheme="minorHAnsi" w:cstheme="minorHAnsi"/>
        </w:rPr>
      </w:pPr>
      <w:r w:rsidRPr="00764BB4">
        <w:rPr>
          <w:rFonts w:asciiTheme="minorHAnsi" w:hAnsiTheme="minorHAnsi" w:cstheme="minorHAnsi"/>
        </w:rPr>
        <w:t xml:space="preserve">Bezpieczeństwo załogi podczas obsługi takielunku i żagli ma być priorytetem w projektowaniu jednostki. Wszystkie rozwiązania mają być zgodne z </w:t>
      </w:r>
      <w:r w:rsidRPr="00764BB4">
        <w:rPr>
          <w:rStyle w:val="Pogrubienie"/>
          <w:rFonts w:asciiTheme="minorHAnsi" w:hAnsiTheme="minorHAnsi" w:cstheme="minorHAnsi"/>
          <w:b w:val="0"/>
        </w:rPr>
        <w:t>międzynarodowymi normami bezpieczeństwa (IMO, ISO)</w:t>
      </w:r>
      <w:r w:rsidRPr="00764BB4">
        <w:rPr>
          <w:rFonts w:asciiTheme="minorHAnsi" w:hAnsiTheme="minorHAnsi" w:cstheme="minorHAnsi"/>
        </w:rPr>
        <w:t xml:space="preserve"> oraz najlepszą praktyką żeglarską.</w:t>
      </w:r>
    </w:p>
    <w:p w14:paraId="0ABB68E7" w14:textId="77777777" w:rsidR="00827ECB" w:rsidRPr="00764BB4" w:rsidRDefault="00827ECB" w:rsidP="007B0D18">
      <w:pPr>
        <w:pStyle w:val="Tre"/>
        <w:spacing w:before="0"/>
        <w:ind w:left="851"/>
        <w:rPr>
          <w:rFonts w:asciiTheme="minorHAnsi" w:hAnsiTheme="minorHAnsi" w:cstheme="minorHAnsi"/>
        </w:rPr>
      </w:pPr>
    </w:p>
    <w:p w14:paraId="2EA3087B" w14:textId="77777777" w:rsidR="00827ECB" w:rsidRPr="00764BB4" w:rsidRDefault="00827ECB" w:rsidP="000B0845">
      <w:pPr>
        <w:pStyle w:val="Akapitzlist"/>
        <w:numPr>
          <w:ilvl w:val="0"/>
          <w:numId w:val="74"/>
        </w:numPr>
        <w:spacing w:line="276" w:lineRule="auto"/>
        <w:ind w:left="1418" w:hanging="425"/>
        <w:jc w:val="both"/>
        <w:rPr>
          <w:rFonts w:asciiTheme="minorHAnsi" w:eastAsia="Times New Roman" w:hAnsiTheme="minorHAnsi" w:cstheme="minorHAnsi"/>
          <w:lang w:val="pl-PL"/>
        </w:rPr>
      </w:pPr>
      <w:r w:rsidRPr="00764BB4">
        <w:rPr>
          <w:rFonts w:asciiTheme="minorHAnsi" w:eastAsia="Times New Roman" w:hAnsiTheme="minorHAnsi"/>
          <w:bCs/>
          <w:lang w:val="pl-PL"/>
        </w:rPr>
        <w:t>Indywidualne środki ochrony</w:t>
      </w:r>
      <w:r w:rsidRPr="00764BB4">
        <w:rPr>
          <w:rFonts w:asciiTheme="minorHAnsi" w:eastAsia="Times New Roman" w:hAnsiTheme="minorHAnsi" w:cstheme="minorHAnsi"/>
          <w:lang w:val="pl-PL"/>
        </w:rPr>
        <w:t>:</w:t>
      </w:r>
    </w:p>
    <w:p w14:paraId="1AD67A5E" w14:textId="3927FA07" w:rsidR="00827ECB" w:rsidRPr="00764BB4" w:rsidRDefault="00D736D3" w:rsidP="006222C0">
      <w:pPr>
        <w:pStyle w:val="Akapitzlist"/>
        <w:numPr>
          <w:ilvl w:val="1"/>
          <w:numId w:val="74"/>
        </w:numPr>
        <w:spacing w:line="276" w:lineRule="auto"/>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k</w:t>
      </w:r>
      <w:r w:rsidR="00827ECB" w:rsidRPr="00764BB4">
        <w:rPr>
          <w:rFonts w:asciiTheme="minorHAnsi" w:eastAsia="Times New Roman" w:hAnsiTheme="minorHAnsi" w:cstheme="minorHAnsi"/>
          <w:lang w:val="pl-PL"/>
        </w:rPr>
        <w:t xml:space="preserve">ażda osoba obsługująca takielunek, w tym pracująca na rejach, masztach, bomach czy bukszprycie, ma być wyposażona w </w:t>
      </w:r>
      <w:r w:rsidR="00827ECB" w:rsidRPr="00764BB4">
        <w:rPr>
          <w:rFonts w:asciiTheme="minorHAnsi" w:eastAsia="Times New Roman" w:hAnsiTheme="minorHAnsi"/>
          <w:bCs/>
          <w:lang w:val="pl-PL"/>
        </w:rPr>
        <w:t>pasy alpinistyczne z systemem asekuracyjnym</w:t>
      </w:r>
      <w:r w:rsidR="00827ECB" w:rsidRPr="00764BB4">
        <w:rPr>
          <w:rFonts w:asciiTheme="minorHAnsi" w:eastAsia="Times New Roman" w:hAnsiTheme="minorHAnsi" w:cstheme="minorHAnsi"/>
          <w:lang w:val="pl-PL"/>
        </w:rPr>
        <w:t>, chroniące przed upadkiem z wysokości</w:t>
      </w:r>
      <w:r w:rsidRPr="00764BB4">
        <w:rPr>
          <w:rFonts w:asciiTheme="minorHAnsi" w:eastAsia="Times New Roman" w:hAnsiTheme="minorHAnsi" w:cstheme="minorHAnsi"/>
          <w:lang w:val="pl-PL"/>
        </w:rPr>
        <w:t>; p</w:t>
      </w:r>
      <w:r w:rsidR="00827ECB" w:rsidRPr="00764BB4">
        <w:rPr>
          <w:rFonts w:asciiTheme="minorHAnsi" w:eastAsia="Times New Roman" w:hAnsiTheme="minorHAnsi" w:cstheme="minorHAnsi"/>
          <w:lang w:val="pl-PL"/>
        </w:rPr>
        <w:t>asy mają być zgodne z normami EN/ISO dla pracy na wysokości w środowisku morskim.</w:t>
      </w:r>
    </w:p>
    <w:p w14:paraId="22B44887" w14:textId="77777777" w:rsidR="00827ECB" w:rsidRPr="00764BB4" w:rsidRDefault="00827ECB" w:rsidP="000B0845">
      <w:pPr>
        <w:pStyle w:val="Akapitzlist"/>
        <w:numPr>
          <w:ilvl w:val="0"/>
          <w:numId w:val="74"/>
        </w:numPr>
        <w:spacing w:line="276" w:lineRule="auto"/>
        <w:ind w:left="1418" w:hanging="425"/>
        <w:jc w:val="both"/>
        <w:rPr>
          <w:rFonts w:asciiTheme="minorHAnsi" w:eastAsia="Times New Roman" w:hAnsiTheme="minorHAnsi" w:cstheme="minorHAnsi"/>
          <w:lang w:val="pl-PL"/>
        </w:rPr>
      </w:pPr>
      <w:r w:rsidRPr="00764BB4">
        <w:rPr>
          <w:rFonts w:asciiTheme="minorHAnsi" w:eastAsia="Times New Roman" w:hAnsiTheme="minorHAnsi"/>
          <w:bCs/>
          <w:lang w:val="pl-PL"/>
        </w:rPr>
        <w:t>Liny bezpieczeństwa</w:t>
      </w:r>
      <w:r w:rsidRPr="00764BB4">
        <w:rPr>
          <w:rFonts w:asciiTheme="minorHAnsi" w:eastAsia="Times New Roman" w:hAnsiTheme="minorHAnsi" w:cstheme="minorHAnsi"/>
          <w:lang w:val="pl-PL"/>
        </w:rPr>
        <w:t>:</w:t>
      </w:r>
    </w:p>
    <w:p w14:paraId="7CE04B18" w14:textId="59963B14" w:rsidR="00827ECB" w:rsidRPr="00764BB4" w:rsidRDefault="00D736D3" w:rsidP="006222C0">
      <w:pPr>
        <w:pStyle w:val="Akapitzlist"/>
        <w:numPr>
          <w:ilvl w:val="1"/>
          <w:numId w:val="74"/>
        </w:numPr>
        <w:spacing w:line="276" w:lineRule="auto"/>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n</w:t>
      </w:r>
      <w:r w:rsidR="00827ECB" w:rsidRPr="00764BB4">
        <w:rPr>
          <w:rFonts w:asciiTheme="minorHAnsi" w:eastAsia="Times New Roman" w:hAnsiTheme="minorHAnsi" w:cstheme="minorHAnsi"/>
          <w:lang w:val="pl-PL"/>
        </w:rPr>
        <w:t xml:space="preserve">a drogach komunikacyjnych wzdłuż </w:t>
      </w:r>
      <w:r w:rsidR="00827ECB" w:rsidRPr="00764BB4">
        <w:rPr>
          <w:rFonts w:asciiTheme="minorHAnsi" w:eastAsia="Times New Roman" w:hAnsiTheme="minorHAnsi"/>
          <w:bCs/>
          <w:lang w:val="pl-PL"/>
        </w:rPr>
        <w:t>masztów, rej, bomów</w:t>
      </w:r>
      <w:r w:rsidR="00827ECB" w:rsidRPr="00764BB4">
        <w:rPr>
          <w:rFonts w:asciiTheme="minorHAnsi" w:eastAsia="Times New Roman" w:hAnsiTheme="minorHAnsi" w:cstheme="minorHAnsi"/>
          <w:lang w:val="pl-PL"/>
        </w:rPr>
        <w:t xml:space="preserve"> </w:t>
      </w:r>
      <w:r w:rsidR="00811D22" w:rsidRPr="00764BB4">
        <w:rPr>
          <w:rFonts w:asciiTheme="minorHAnsi" w:eastAsia="Times New Roman" w:hAnsiTheme="minorHAnsi" w:cstheme="minorHAnsi"/>
          <w:lang w:val="pl-PL"/>
        </w:rPr>
        <w:t>zamontować liny</w:t>
      </w:r>
      <w:r w:rsidR="00827ECB" w:rsidRPr="00764BB4">
        <w:rPr>
          <w:rFonts w:asciiTheme="minorHAnsi" w:eastAsia="Times New Roman" w:hAnsiTheme="minorHAnsi"/>
          <w:bCs/>
          <w:lang w:val="pl-PL"/>
        </w:rPr>
        <w:t xml:space="preserve"> asekuracyjne (</w:t>
      </w:r>
      <w:proofErr w:type="spellStart"/>
      <w:r w:rsidR="00827ECB" w:rsidRPr="00764BB4">
        <w:rPr>
          <w:rFonts w:asciiTheme="minorHAnsi" w:eastAsia="Times New Roman" w:hAnsiTheme="minorHAnsi"/>
          <w:bCs/>
          <w:lang w:val="pl-PL"/>
        </w:rPr>
        <w:t>lifelines</w:t>
      </w:r>
      <w:proofErr w:type="spellEnd"/>
      <w:r w:rsidR="00827ECB" w:rsidRPr="00764BB4">
        <w:rPr>
          <w:rFonts w:asciiTheme="minorHAnsi" w:eastAsia="Times New Roman" w:hAnsiTheme="minorHAnsi"/>
          <w:bCs/>
          <w:lang w:val="pl-PL"/>
        </w:rPr>
        <w:t>)</w:t>
      </w:r>
      <w:r w:rsidR="00827ECB" w:rsidRPr="00764BB4">
        <w:rPr>
          <w:rFonts w:asciiTheme="minorHAnsi" w:eastAsia="Times New Roman" w:hAnsiTheme="minorHAnsi" w:cstheme="minorHAnsi"/>
          <w:lang w:val="pl-PL"/>
        </w:rPr>
        <w:t>, umożliwiające wpięcie karabinków pasów bezpieczeństwa</w:t>
      </w:r>
      <w:r w:rsidRPr="00764BB4">
        <w:rPr>
          <w:rFonts w:asciiTheme="minorHAnsi" w:eastAsia="Times New Roman" w:hAnsiTheme="minorHAnsi" w:cstheme="minorHAnsi"/>
          <w:lang w:val="pl-PL"/>
        </w:rPr>
        <w:t>; l</w:t>
      </w:r>
      <w:r w:rsidR="00827ECB" w:rsidRPr="00764BB4">
        <w:rPr>
          <w:rFonts w:asciiTheme="minorHAnsi" w:eastAsia="Times New Roman" w:hAnsiTheme="minorHAnsi" w:cstheme="minorHAnsi"/>
          <w:lang w:val="pl-PL"/>
        </w:rPr>
        <w:t xml:space="preserve">iny </w:t>
      </w:r>
      <w:r w:rsidR="00811D22" w:rsidRPr="00764BB4">
        <w:rPr>
          <w:rFonts w:asciiTheme="minorHAnsi" w:eastAsia="Times New Roman" w:hAnsiTheme="minorHAnsi" w:cstheme="minorHAnsi"/>
          <w:lang w:val="pl-PL"/>
        </w:rPr>
        <w:t>mają być</w:t>
      </w:r>
      <w:r w:rsidR="00827ECB" w:rsidRPr="00764BB4">
        <w:rPr>
          <w:rFonts w:asciiTheme="minorHAnsi" w:eastAsia="Times New Roman" w:hAnsiTheme="minorHAnsi" w:cstheme="minorHAnsi"/>
          <w:lang w:val="pl-PL"/>
        </w:rPr>
        <w:t xml:space="preserve"> wykonane z</w:t>
      </w:r>
      <w:r w:rsidR="007F0A56">
        <w:rPr>
          <w:rFonts w:asciiTheme="minorHAnsi" w:eastAsia="Times New Roman" w:hAnsiTheme="minorHAnsi" w:cstheme="minorHAnsi"/>
          <w:lang w:val="pl-PL"/>
        </w:rPr>
        <w:t> </w:t>
      </w:r>
      <w:r w:rsidR="00827ECB" w:rsidRPr="00764BB4">
        <w:rPr>
          <w:rFonts w:asciiTheme="minorHAnsi" w:eastAsia="Times New Roman" w:hAnsiTheme="minorHAnsi" w:cstheme="minorHAnsi"/>
          <w:lang w:val="pl-PL"/>
        </w:rPr>
        <w:t>materiałów odpornych na korozję i obciążenia dynamiczne.</w:t>
      </w:r>
    </w:p>
    <w:p w14:paraId="189E72B1" w14:textId="77777777" w:rsidR="00827ECB" w:rsidRPr="00764BB4" w:rsidRDefault="00827ECB" w:rsidP="000B0845">
      <w:pPr>
        <w:pStyle w:val="Akapitzlist"/>
        <w:numPr>
          <w:ilvl w:val="0"/>
          <w:numId w:val="74"/>
        </w:numPr>
        <w:spacing w:line="276" w:lineRule="auto"/>
        <w:ind w:left="1418" w:hanging="425"/>
        <w:jc w:val="both"/>
        <w:rPr>
          <w:rFonts w:asciiTheme="minorHAnsi" w:eastAsia="Times New Roman" w:hAnsiTheme="minorHAnsi" w:cstheme="minorHAnsi"/>
          <w:lang w:val="pl-PL"/>
        </w:rPr>
      </w:pPr>
      <w:r w:rsidRPr="00764BB4">
        <w:rPr>
          <w:rFonts w:asciiTheme="minorHAnsi" w:eastAsia="Times New Roman" w:hAnsiTheme="minorHAnsi"/>
          <w:bCs/>
          <w:lang w:val="pl-PL"/>
        </w:rPr>
        <w:lastRenderedPageBreak/>
        <w:t>Siatki bezpieczeństwa na bukszprycie</w:t>
      </w:r>
      <w:r w:rsidRPr="00764BB4">
        <w:rPr>
          <w:rFonts w:asciiTheme="minorHAnsi" w:eastAsia="Times New Roman" w:hAnsiTheme="minorHAnsi" w:cstheme="minorHAnsi"/>
          <w:lang w:val="pl-PL"/>
        </w:rPr>
        <w:t>:</w:t>
      </w:r>
    </w:p>
    <w:p w14:paraId="3674F322" w14:textId="2D466B3D" w:rsidR="00827ECB" w:rsidRPr="00764BB4" w:rsidRDefault="00D736D3" w:rsidP="006222C0">
      <w:pPr>
        <w:pStyle w:val="Akapitzlist"/>
        <w:numPr>
          <w:ilvl w:val="1"/>
          <w:numId w:val="74"/>
        </w:numPr>
        <w:spacing w:line="276" w:lineRule="auto"/>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p</w:t>
      </w:r>
      <w:r w:rsidR="00827ECB" w:rsidRPr="00764BB4">
        <w:rPr>
          <w:rFonts w:asciiTheme="minorHAnsi" w:eastAsia="Times New Roman" w:hAnsiTheme="minorHAnsi" w:cstheme="minorHAnsi"/>
          <w:lang w:val="pl-PL"/>
        </w:rPr>
        <w:t xml:space="preserve">o obu stronach bukszprytu </w:t>
      </w:r>
      <w:r w:rsidR="00811D22" w:rsidRPr="00764BB4">
        <w:rPr>
          <w:rFonts w:asciiTheme="minorHAnsi" w:eastAsia="Times New Roman" w:hAnsiTheme="minorHAnsi" w:cstheme="minorHAnsi"/>
          <w:lang w:val="pl-PL"/>
        </w:rPr>
        <w:t>zamontować</w:t>
      </w:r>
      <w:r w:rsidR="00827ECB" w:rsidRPr="00764BB4">
        <w:rPr>
          <w:rFonts w:asciiTheme="minorHAnsi" w:eastAsia="Times New Roman" w:hAnsiTheme="minorHAnsi" w:cstheme="minorHAnsi"/>
          <w:lang w:val="pl-PL"/>
        </w:rPr>
        <w:t xml:space="preserve"> </w:t>
      </w:r>
      <w:r w:rsidR="00827ECB" w:rsidRPr="00764BB4">
        <w:rPr>
          <w:rFonts w:asciiTheme="minorHAnsi" w:eastAsia="Times New Roman" w:hAnsiTheme="minorHAnsi"/>
          <w:bCs/>
          <w:lang w:val="pl-PL"/>
        </w:rPr>
        <w:t>siatk</w:t>
      </w:r>
      <w:r w:rsidR="00811D22" w:rsidRPr="00764BB4">
        <w:rPr>
          <w:rFonts w:asciiTheme="minorHAnsi" w:eastAsia="Times New Roman" w:hAnsiTheme="minorHAnsi"/>
          <w:bCs/>
          <w:lang w:val="pl-PL"/>
        </w:rPr>
        <w:t>ę</w:t>
      </w:r>
      <w:r w:rsidR="00827ECB" w:rsidRPr="00764BB4">
        <w:rPr>
          <w:rFonts w:asciiTheme="minorHAnsi" w:eastAsia="Times New Roman" w:hAnsiTheme="minorHAnsi"/>
          <w:bCs/>
          <w:lang w:val="pl-PL"/>
        </w:rPr>
        <w:t xml:space="preserve"> bezpieczeństwa plecion</w:t>
      </w:r>
      <w:r w:rsidR="00811D22" w:rsidRPr="00764BB4">
        <w:rPr>
          <w:rFonts w:asciiTheme="minorHAnsi" w:eastAsia="Times New Roman" w:hAnsiTheme="minorHAnsi"/>
          <w:bCs/>
          <w:lang w:val="pl-PL"/>
        </w:rPr>
        <w:t>ą</w:t>
      </w:r>
      <w:r w:rsidR="00827ECB" w:rsidRPr="00764BB4">
        <w:rPr>
          <w:rFonts w:asciiTheme="minorHAnsi" w:eastAsia="Times New Roman" w:hAnsiTheme="minorHAnsi"/>
          <w:bCs/>
          <w:lang w:val="pl-PL"/>
        </w:rPr>
        <w:t xml:space="preserve"> ręcznie</w:t>
      </w:r>
      <w:r w:rsidR="00827ECB" w:rsidRPr="00764BB4">
        <w:rPr>
          <w:rFonts w:asciiTheme="minorHAnsi" w:eastAsia="Times New Roman" w:hAnsiTheme="minorHAnsi" w:cstheme="minorHAnsi"/>
          <w:lang w:val="pl-PL"/>
        </w:rPr>
        <w:t>, zgodnie z klasycznymi wzorcami stosowanymi na żaglowcach</w:t>
      </w:r>
      <w:r w:rsidRPr="00764BB4">
        <w:rPr>
          <w:rFonts w:asciiTheme="minorHAnsi" w:eastAsia="Times New Roman" w:hAnsiTheme="minorHAnsi" w:cstheme="minorHAnsi"/>
          <w:lang w:val="pl-PL"/>
        </w:rPr>
        <w:t>; s</w:t>
      </w:r>
      <w:r w:rsidR="00827ECB" w:rsidRPr="00764BB4">
        <w:rPr>
          <w:rFonts w:asciiTheme="minorHAnsi" w:eastAsia="Times New Roman" w:hAnsiTheme="minorHAnsi" w:cstheme="minorHAnsi"/>
          <w:lang w:val="pl-PL"/>
        </w:rPr>
        <w:t xml:space="preserve">iatka </w:t>
      </w:r>
      <w:r w:rsidR="00811D22" w:rsidRPr="00764BB4">
        <w:rPr>
          <w:rFonts w:asciiTheme="minorHAnsi" w:eastAsia="Times New Roman" w:hAnsiTheme="minorHAnsi" w:cstheme="minorHAnsi"/>
          <w:lang w:val="pl-PL"/>
        </w:rPr>
        <w:t>ma być</w:t>
      </w:r>
      <w:r w:rsidR="00827ECB" w:rsidRPr="00764BB4">
        <w:rPr>
          <w:rFonts w:asciiTheme="minorHAnsi" w:eastAsia="Times New Roman" w:hAnsiTheme="minorHAnsi" w:cstheme="minorHAnsi"/>
          <w:lang w:val="pl-PL"/>
        </w:rPr>
        <w:t xml:space="preserve"> wykonana z lin syntetycznych o wysokiej wytrzymałości, odpornych na działanie wody i promieni UV.</w:t>
      </w:r>
    </w:p>
    <w:p w14:paraId="12681940" w14:textId="77777777" w:rsidR="00827ECB" w:rsidRPr="00764BB4" w:rsidRDefault="00827ECB" w:rsidP="000B0845">
      <w:pPr>
        <w:pStyle w:val="Akapitzlist"/>
        <w:numPr>
          <w:ilvl w:val="0"/>
          <w:numId w:val="74"/>
        </w:numPr>
        <w:spacing w:line="276" w:lineRule="auto"/>
        <w:ind w:left="1418" w:hanging="425"/>
        <w:jc w:val="both"/>
        <w:rPr>
          <w:rFonts w:asciiTheme="minorHAnsi" w:eastAsia="Times New Roman" w:hAnsiTheme="minorHAnsi" w:cstheme="minorHAnsi"/>
          <w:lang w:val="pl-PL"/>
        </w:rPr>
      </w:pPr>
      <w:r w:rsidRPr="00764BB4">
        <w:rPr>
          <w:rFonts w:asciiTheme="minorHAnsi" w:eastAsia="Times New Roman" w:hAnsiTheme="minorHAnsi"/>
          <w:bCs/>
          <w:lang w:val="pl-PL"/>
        </w:rPr>
        <w:t>Zabezpieczenie osprzętu</w:t>
      </w:r>
      <w:r w:rsidRPr="00764BB4">
        <w:rPr>
          <w:rFonts w:asciiTheme="minorHAnsi" w:eastAsia="Times New Roman" w:hAnsiTheme="minorHAnsi" w:cstheme="minorHAnsi"/>
          <w:lang w:val="pl-PL"/>
        </w:rPr>
        <w:t>:</w:t>
      </w:r>
    </w:p>
    <w:p w14:paraId="2EAAEE7D" w14:textId="146601E9" w:rsidR="00827ECB" w:rsidRPr="00764BB4" w:rsidRDefault="00D736D3" w:rsidP="006222C0">
      <w:pPr>
        <w:pStyle w:val="Akapitzlist"/>
        <w:numPr>
          <w:ilvl w:val="1"/>
          <w:numId w:val="74"/>
        </w:numPr>
        <w:spacing w:line="276" w:lineRule="auto"/>
        <w:jc w:val="both"/>
        <w:rPr>
          <w:rFonts w:asciiTheme="minorHAnsi" w:eastAsia="Times New Roman" w:hAnsiTheme="minorHAnsi" w:cstheme="minorHAnsi"/>
          <w:lang w:val="pl-PL"/>
        </w:rPr>
      </w:pPr>
      <w:r w:rsidRPr="00764BB4">
        <w:rPr>
          <w:rFonts w:asciiTheme="minorHAnsi" w:eastAsia="Times New Roman" w:hAnsiTheme="minorHAnsi" w:cstheme="minorHAnsi"/>
          <w:lang w:val="pl-PL"/>
        </w:rPr>
        <w:t>w</w:t>
      </w:r>
      <w:r w:rsidR="00827ECB" w:rsidRPr="00764BB4">
        <w:rPr>
          <w:rFonts w:asciiTheme="minorHAnsi" w:eastAsia="Times New Roman" w:hAnsiTheme="minorHAnsi" w:cstheme="minorHAnsi"/>
          <w:lang w:val="pl-PL"/>
        </w:rPr>
        <w:t xml:space="preserve">szystkie </w:t>
      </w:r>
      <w:r w:rsidR="00827ECB" w:rsidRPr="00764BB4">
        <w:rPr>
          <w:rFonts w:asciiTheme="minorHAnsi" w:eastAsia="Times New Roman" w:hAnsiTheme="minorHAnsi"/>
          <w:bCs/>
          <w:lang w:val="pl-PL"/>
        </w:rPr>
        <w:t>szakle, zawleczki i elementy mocujące</w:t>
      </w:r>
      <w:r w:rsidR="00827ECB" w:rsidRPr="00764BB4">
        <w:rPr>
          <w:rFonts w:asciiTheme="minorHAnsi" w:eastAsia="Times New Roman" w:hAnsiTheme="minorHAnsi" w:cstheme="minorHAnsi"/>
          <w:lang w:val="pl-PL"/>
        </w:rPr>
        <w:t xml:space="preserve"> </w:t>
      </w:r>
      <w:r w:rsidR="00811D22" w:rsidRPr="00764BB4">
        <w:rPr>
          <w:rFonts w:asciiTheme="minorHAnsi" w:eastAsia="Times New Roman" w:hAnsiTheme="minorHAnsi" w:cstheme="minorHAnsi"/>
          <w:lang w:val="pl-PL"/>
        </w:rPr>
        <w:t xml:space="preserve">mają być </w:t>
      </w:r>
      <w:r w:rsidR="00827ECB" w:rsidRPr="00764BB4">
        <w:rPr>
          <w:rFonts w:asciiTheme="minorHAnsi" w:eastAsia="Times New Roman" w:hAnsiTheme="minorHAnsi" w:cstheme="minorHAnsi"/>
          <w:lang w:val="pl-PL"/>
        </w:rPr>
        <w:t>zabezpieczone przed przypadkowym odkręceniem (np. poprzez zastosowanie drutu zabezpieczającego, taśm lub specjalnych blokad), aby zminimalizować ryzyko awarii takielunku podczas żeglugi.</w:t>
      </w:r>
    </w:p>
    <w:p w14:paraId="49643BFC" w14:textId="77777777" w:rsidR="00827ECB" w:rsidRPr="00764BB4" w:rsidRDefault="00827ECB" w:rsidP="007B0D18">
      <w:pPr>
        <w:spacing w:line="276" w:lineRule="auto"/>
        <w:rPr>
          <w:rFonts w:asciiTheme="minorHAnsi" w:hAnsiTheme="minorHAnsi" w:cstheme="minorHAnsi"/>
          <w:lang w:val="pl-PL" w:eastAsia="pl-PL"/>
        </w:rPr>
      </w:pPr>
    </w:p>
    <w:p w14:paraId="5AC64E14" w14:textId="77777777" w:rsidR="000C5CDC" w:rsidRPr="00764BB4" w:rsidRDefault="000C5CDC" w:rsidP="007B0D18">
      <w:pPr>
        <w:pStyle w:val="Nagwek2"/>
        <w:spacing w:line="276" w:lineRule="auto"/>
        <w:rPr>
          <w:rFonts w:asciiTheme="minorHAnsi" w:hAnsiTheme="minorHAnsi" w:cstheme="minorHAnsi"/>
          <w:lang w:val="pl-PL"/>
        </w:rPr>
      </w:pPr>
      <w:bookmarkStart w:id="250" w:name="_Toc211601764"/>
      <w:bookmarkStart w:id="251" w:name="_Toc217383350"/>
      <w:bookmarkStart w:id="252" w:name="_Toc226976054"/>
      <w:bookmarkStart w:id="253" w:name="_Toc227057321"/>
      <w:r w:rsidRPr="00764BB4">
        <w:rPr>
          <w:rFonts w:asciiTheme="minorHAnsi" w:hAnsiTheme="minorHAnsi" w:cstheme="minorHAnsi"/>
          <w:lang w:val="pl-PL"/>
        </w:rPr>
        <w:t>Różne wyposażenie pokładowe</w:t>
      </w:r>
      <w:bookmarkEnd w:id="250"/>
      <w:bookmarkEnd w:id="251"/>
      <w:bookmarkEnd w:id="252"/>
      <w:bookmarkEnd w:id="253"/>
    </w:p>
    <w:p w14:paraId="04AE4669" w14:textId="4122054F" w:rsidR="000C5CDC" w:rsidRPr="00764BB4" w:rsidRDefault="000C5CDC" w:rsidP="007B0D18">
      <w:pPr>
        <w:pStyle w:val="Nagwek3"/>
        <w:spacing w:before="0" w:after="0" w:line="276" w:lineRule="auto"/>
        <w:rPr>
          <w:rFonts w:asciiTheme="minorHAnsi" w:hAnsiTheme="minorHAnsi" w:cstheme="minorHAnsi"/>
        </w:rPr>
      </w:pPr>
      <w:bookmarkStart w:id="254" w:name="_Toc211601765"/>
      <w:bookmarkStart w:id="255" w:name="_Toc217383351"/>
      <w:bookmarkStart w:id="256" w:name="_Toc226976055"/>
      <w:bookmarkStart w:id="257" w:name="_Toc227057322"/>
      <w:r w:rsidRPr="00764BB4">
        <w:rPr>
          <w:rFonts w:asciiTheme="minorHAnsi" w:hAnsiTheme="minorHAnsi" w:cstheme="minorHAnsi"/>
        </w:rPr>
        <w:t>Środki sygnałowe</w:t>
      </w:r>
      <w:bookmarkEnd w:id="254"/>
      <w:bookmarkEnd w:id="255"/>
      <w:bookmarkEnd w:id="256"/>
      <w:bookmarkEnd w:id="257"/>
    </w:p>
    <w:p w14:paraId="16BABE2C" w14:textId="61FE76A7" w:rsidR="00811D22" w:rsidRPr="00764BB4" w:rsidRDefault="00EF0394" w:rsidP="007B0D18">
      <w:pPr>
        <w:pStyle w:val="Tre"/>
        <w:tabs>
          <w:tab w:val="left" w:pos="426"/>
        </w:tabs>
        <w:spacing w:before="0"/>
        <w:ind w:left="851"/>
        <w:rPr>
          <w:rFonts w:asciiTheme="minorHAnsi" w:hAnsiTheme="minorHAnsi" w:cstheme="minorHAnsi"/>
        </w:rPr>
      </w:pPr>
      <w:r w:rsidRPr="00764BB4">
        <w:rPr>
          <w:rFonts w:asciiTheme="minorHAnsi" w:hAnsiTheme="minorHAnsi" w:cstheme="minorHAnsi"/>
        </w:rPr>
        <w:t>Żaglowiec ma</w:t>
      </w:r>
      <w:r w:rsidR="00811D22" w:rsidRPr="00764BB4">
        <w:rPr>
          <w:rFonts w:asciiTheme="minorHAnsi" w:hAnsiTheme="minorHAnsi" w:cstheme="minorHAnsi"/>
        </w:rPr>
        <w:t xml:space="preserve"> zostać wyposażony w komplet urządzeń sygnałowych zgodnych z wymaganiami </w:t>
      </w:r>
      <w:r w:rsidR="00811D22" w:rsidRPr="00764BB4">
        <w:rPr>
          <w:rStyle w:val="Pogrubienie"/>
          <w:rFonts w:asciiTheme="minorHAnsi" w:hAnsiTheme="minorHAnsi" w:cstheme="minorHAnsi"/>
          <w:b w:val="0"/>
        </w:rPr>
        <w:t>Międzynarodowych Przepisów o Zapobieganiu Zderzeniom na Morzu (COLREG)</w:t>
      </w:r>
      <w:r w:rsidR="00811D22" w:rsidRPr="00764BB4">
        <w:rPr>
          <w:rFonts w:asciiTheme="minorHAnsi" w:hAnsiTheme="minorHAnsi" w:cstheme="minorHAnsi"/>
        </w:rPr>
        <w:t xml:space="preserve"> oraz wytycznymi </w:t>
      </w:r>
      <w:r w:rsidR="00811D22" w:rsidRPr="00764BB4">
        <w:rPr>
          <w:rStyle w:val="Pogrubienie"/>
          <w:rFonts w:asciiTheme="minorHAnsi" w:hAnsiTheme="minorHAnsi" w:cstheme="minorHAnsi"/>
          <w:b w:val="0"/>
        </w:rPr>
        <w:t>Towarzystwa Klasyfikacyjnego</w:t>
      </w:r>
      <w:r w:rsidR="00811D22" w:rsidRPr="00764BB4">
        <w:rPr>
          <w:rFonts w:asciiTheme="minorHAnsi" w:hAnsiTheme="minorHAnsi" w:cstheme="minorHAnsi"/>
        </w:rPr>
        <w:t>, zapewniając możliwość przekazywania sygnałów dźwiękowych, świetlnych i wizualnych w różnych warunkach eksploatacyjnych.</w:t>
      </w:r>
    </w:p>
    <w:p w14:paraId="41EE974B" w14:textId="77777777" w:rsidR="00811D22" w:rsidRPr="00764BB4" w:rsidRDefault="00811D22" w:rsidP="007B0D18">
      <w:pPr>
        <w:pStyle w:val="Tre"/>
        <w:spacing w:before="0"/>
        <w:rPr>
          <w:rFonts w:asciiTheme="minorHAnsi" w:hAnsiTheme="minorHAnsi" w:cstheme="minorHAnsi"/>
        </w:rPr>
      </w:pPr>
    </w:p>
    <w:p w14:paraId="58BF2897" w14:textId="77777777" w:rsidR="00811D22" w:rsidRPr="00764BB4" w:rsidRDefault="00811D22" w:rsidP="000B0845">
      <w:pPr>
        <w:pStyle w:val="Akapitzlist"/>
        <w:numPr>
          <w:ilvl w:val="0"/>
          <w:numId w:val="74"/>
        </w:numPr>
        <w:spacing w:line="276" w:lineRule="auto"/>
        <w:ind w:left="1418" w:hanging="425"/>
        <w:jc w:val="both"/>
        <w:rPr>
          <w:rFonts w:asciiTheme="minorHAnsi" w:eastAsia="Times New Roman" w:hAnsiTheme="minorHAnsi"/>
          <w:bCs/>
          <w:lang w:val="pl-PL"/>
        </w:rPr>
      </w:pPr>
      <w:r w:rsidRPr="00764BB4">
        <w:rPr>
          <w:rFonts w:asciiTheme="minorHAnsi" w:eastAsia="Times New Roman" w:hAnsiTheme="minorHAnsi"/>
          <w:lang w:val="pl-PL"/>
        </w:rPr>
        <w:t>Tyfon z automatycznym panelem kontrolnym zasilany elektrycznie</w:t>
      </w:r>
      <w:r w:rsidRPr="00764BB4">
        <w:rPr>
          <w:rFonts w:asciiTheme="minorHAnsi" w:eastAsia="Times New Roman" w:hAnsiTheme="minorHAnsi"/>
          <w:bCs/>
          <w:lang w:val="pl-PL"/>
        </w:rPr>
        <w:t>:</w:t>
      </w:r>
    </w:p>
    <w:p w14:paraId="151E6C70" w14:textId="59594AE1" w:rsidR="00811D22" w:rsidRPr="00764BB4" w:rsidRDefault="00CA67A9" w:rsidP="008D770C">
      <w:pPr>
        <w:pStyle w:val="Akapitzlist"/>
        <w:spacing w:line="276" w:lineRule="auto"/>
        <w:ind w:left="1418"/>
        <w:jc w:val="both"/>
        <w:rPr>
          <w:rFonts w:asciiTheme="minorHAnsi" w:eastAsia="Times New Roman" w:hAnsiTheme="minorHAnsi"/>
          <w:bCs/>
          <w:lang w:val="pl-PL"/>
        </w:rPr>
      </w:pPr>
      <w:r w:rsidRPr="00764BB4">
        <w:rPr>
          <w:rFonts w:asciiTheme="minorHAnsi" w:eastAsia="Times New Roman" w:hAnsiTheme="minorHAnsi"/>
          <w:bCs/>
          <w:lang w:val="pl-PL"/>
        </w:rPr>
        <w:t>t</w:t>
      </w:r>
      <w:r w:rsidR="00811D22" w:rsidRPr="00764BB4">
        <w:rPr>
          <w:rFonts w:asciiTheme="minorHAnsi" w:eastAsia="Times New Roman" w:hAnsiTheme="minorHAnsi"/>
          <w:bCs/>
          <w:lang w:val="pl-PL"/>
        </w:rPr>
        <w:t xml:space="preserve">yfon ma być sterowany z </w:t>
      </w:r>
      <w:r w:rsidR="00811D22" w:rsidRPr="00764BB4">
        <w:rPr>
          <w:rFonts w:asciiTheme="minorHAnsi" w:eastAsia="Times New Roman" w:hAnsiTheme="minorHAnsi"/>
          <w:lang w:val="pl-PL"/>
        </w:rPr>
        <w:t>panelu kontrolnego w sterówce</w:t>
      </w:r>
      <w:r w:rsidR="00811D22" w:rsidRPr="00764BB4">
        <w:rPr>
          <w:rFonts w:asciiTheme="minorHAnsi" w:eastAsia="Times New Roman" w:hAnsiTheme="minorHAnsi"/>
          <w:bCs/>
          <w:lang w:val="pl-PL"/>
        </w:rPr>
        <w:t>, umożliwiającego generowanie sygnałów dźwiękowych zgodnych z COLREG (np. sygnały manewrowe, ostrzegawcze, mgłowe)</w:t>
      </w:r>
      <w:r w:rsidRPr="00764BB4">
        <w:rPr>
          <w:rFonts w:asciiTheme="minorHAnsi" w:eastAsia="Times New Roman" w:hAnsiTheme="minorHAnsi"/>
          <w:bCs/>
          <w:lang w:val="pl-PL"/>
        </w:rPr>
        <w:t>; s</w:t>
      </w:r>
      <w:r w:rsidR="00811D22" w:rsidRPr="00764BB4">
        <w:rPr>
          <w:rFonts w:asciiTheme="minorHAnsi" w:eastAsia="Times New Roman" w:hAnsiTheme="minorHAnsi"/>
          <w:bCs/>
          <w:lang w:val="pl-PL"/>
        </w:rPr>
        <w:t>ystem ma być wyposażony w funkcję automatycznego odtwarzania sygnałów w warunkach ograniczonej widoczności.</w:t>
      </w:r>
    </w:p>
    <w:p w14:paraId="2EE1F763" w14:textId="77777777" w:rsidR="00811D22" w:rsidRPr="00764BB4" w:rsidRDefault="00811D22" w:rsidP="000B0845">
      <w:pPr>
        <w:pStyle w:val="Akapitzlist"/>
        <w:numPr>
          <w:ilvl w:val="0"/>
          <w:numId w:val="74"/>
        </w:numPr>
        <w:spacing w:line="276" w:lineRule="auto"/>
        <w:ind w:left="1418" w:hanging="425"/>
        <w:jc w:val="both"/>
        <w:rPr>
          <w:rFonts w:asciiTheme="minorHAnsi" w:eastAsia="Times New Roman" w:hAnsiTheme="minorHAnsi"/>
          <w:bCs/>
          <w:lang w:val="pl-PL"/>
        </w:rPr>
      </w:pPr>
      <w:r w:rsidRPr="00764BB4">
        <w:rPr>
          <w:rFonts w:asciiTheme="minorHAnsi" w:eastAsia="Times New Roman" w:hAnsiTheme="minorHAnsi"/>
          <w:lang w:val="pl-PL"/>
        </w:rPr>
        <w:t>Lampa sygnalizacji dziennej</w:t>
      </w:r>
      <w:r w:rsidRPr="00764BB4">
        <w:rPr>
          <w:rFonts w:asciiTheme="minorHAnsi" w:eastAsia="Times New Roman" w:hAnsiTheme="minorHAnsi"/>
          <w:bCs/>
          <w:lang w:val="pl-PL"/>
        </w:rPr>
        <w:t>:</w:t>
      </w:r>
    </w:p>
    <w:p w14:paraId="4B32BEFB" w14:textId="7F8A4FE6" w:rsidR="00811D22" w:rsidRPr="00764BB4" w:rsidRDefault="00CA67A9" w:rsidP="008D770C">
      <w:pPr>
        <w:pStyle w:val="Akapitzlist"/>
        <w:spacing w:line="276" w:lineRule="auto"/>
        <w:ind w:left="1418"/>
        <w:jc w:val="both"/>
        <w:rPr>
          <w:rFonts w:asciiTheme="minorHAnsi" w:eastAsia="Times New Roman" w:hAnsiTheme="minorHAnsi"/>
          <w:bCs/>
          <w:lang w:val="pl-PL"/>
        </w:rPr>
      </w:pPr>
      <w:r w:rsidRPr="00764BB4">
        <w:rPr>
          <w:rFonts w:asciiTheme="minorHAnsi" w:eastAsia="Times New Roman" w:hAnsiTheme="minorHAnsi"/>
          <w:bCs/>
          <w:lang w:val="pl-PL"/>
        </w:rPr>
        <w:t>l</w:t>
      </w:r>
      <w:r w:rsidR="00811D22" w:rsidRPr="00764BB4">
        <w:rPr>
          <w:rFonts w:asciiTheme="minorHAnsi" w:eastAsia="Times New Roman" w:hAnsiTheme="minorHAnsi"/>
          <w:bCs/>
          <w:lang w:val="pl-PL"/>
        </w:rPr>
        <w:t>ampa dzienna ma służyć do przekazywania sygnałów świetlnych w ciągu dnia, zgodnie z wymaganiami przepisów międzynarodowych</w:t>
      </w:r>
      <w:r w:rsidRPr="00764BB4">
        <w:rPr>
          <w:rFonts w:asciiTheme="minorHAnsi" w:eastAsia="Times New Roman" w:hAnsiTheme="minorHAnsi"/>
          <w:bCs/>
          <w:lang w:val="pl-PL"/>
        </w:rPr>
        <w:t>; u</w:t>
      </w:r>
      <w:r w:rsidR="00811D22" w:rsidRPr="00764BB4">
        <w:rPr>
          <w:rFonts w:asciiTheme="minorHAnsi" w:eastAsia="Times New Roman" w:hAnsiTheme="minorHAnsi"/>
          <w:bCs/>
          <w:lang w:val="pl-PL"/>
        </w:rPr>
        <w:t>rządzenie ma być zamontowane w widocznym miejscu na maszcie lub nadbudówce, z możliwością sterowania ze sterówki.</w:t>
      </w:r>
    </w:p>
    <w:p w14:paraId="2EBE00EF" w14:textId="77777777" w:rsidR="00811D22" w:rsidRPr="00764BB4" w:rsidRDefault="00811D22" w:rsidP="000B0845">
      <w:pPr>
        <w:pStyle w:val="Akapitzlist"/>
        <w:numPr>
          <w:ilvl w:val="0"/>
          <w:numId w:val="74"/>
        </w:numPr>
        <w:spacing w:line="276" w:lineRule="auto"/>
        <w:ind w:left="1418" w:hanging="425"/>
        <w:jc w:val="both"/>
        <w:rPr>
          <w:rFonts w:asciiTheme="minorHAnsi" w:eastAsia="Times New Roman" w:hAnsiTheme="minorHAnsi"/>
          <w:bCs/>
          <w:lang w:val="pl-PL"/>
        </w:rPr>
      </w:pPr>
      <w:r w:rsidRPr="00764BB4">
        <w:rPr>
          <w:rFonts w:asciiTheme="minorHAnsi" w:eastAsia="Times New Roman" w:hAnsiTheme="minorHAnsi"/>
          <w:lang w:val="pl-PL"/>
        </w:rPr>
        <w:t>Dzwon okrętowy</w:t>
      </w:r>
      <w:r w:rsidRPr="00764BB4">
        <w:rPr>
          <w:rFonts w:asciiTheme="minorHAnsi" w:eastAsia="Times New Roman" w:hAnsiTheme="minorHAnsi"/>
          <w:bCs/>
          <w:lang w:val="pl-PL"/>
        </w:rPr>
        <w:t>:</w:t>
      </w:r>
    </w:p>
    <w:p w14:paraId="74D58928" w14:textId="1A1F1BAB" w:rsidR="00811D22" w:rsidRPr="00764BB4" w:rsidRDefault="00CA67A9" w:rsidP="008D770C">
      <w:pPr>
        <w:pStyle w:val="Akapitzlist"/>
        <w:spacing w:line="276" w:lineRule="auto"/>
        <w:ind w:left="1418"/>
        <w:jc w:val="both"/>
        <w:rPr>
          <w:rFonts w:asciiTheme="minorHAnsi" w:eastAsia="Times New Roman" w:hAnsiTheme="minorHAnsi"/>
          <w:bCs/>
          <w:lang w:val="pl-PL"/>
        </w:rPr>
      </w:pPr>
      <w:r w:rsidRPr="00764BB4">
        <w:rPr>
          <w:rFonts w:asciiTheme="minorHAnsi" w:eastAsia="Times New Roman" w:hAnsiTheme="minorHAnsi"/>
          <w:bCs/>
          <w:lang w:val="pl-PL"/>
        </w:rPr>
        <w:t>ż</w:t>
      </w:r>
      <w:r w:rsidR="00811D22" w:rsidRPr="00764BB4">
        <w:rPr>
          <w:rFonts w:asciiTheme="minorHAnsi" w:eastAsia="Times New Roman" w:hAnsiTheme="minorHAnsi"/>
          <w:bCs/>
          <w:lang w:val="pl-PL"/>
        </w:rPr>
        <w:t xml:space="preserve">aglowiec ma być wyposażony w dobrej jakości </w:t>
      </w:r>
      <w:r w:rsidR="00811D22" w:rsidRPr="00764BB4">
        <w:rPr>
          <w:rFonts w:asciiTheme="minorHAnsi" w:eastAsia="Times New Roman" w:hAnsiTheme="minorHAnsi"/>
          <w:lang w:val="pl-PL"/>
        </w:rPr>
        <w:t>dzwon</w:t>
      </w:r>
      <w:r w:rsidR="0092529B" w:rsidRPr="00764BB4">
        <w:rPr>
          <w:rFonts w:asciiTheme="minorHAnsi" w:eastAsia="Times New Roman" w:hAnsiTheme="minorHAnsi"/>
          <w:lang w:val="pl-PL"/>
        </w:rPr>
        <w:t>y</w:t>
      </w:r>
      <w:r w:rsidR="00811D22" w:rsidRPr="00764BB4">
        <w:rPr>
          <w:rFonts w:asciiTheme="minorHAnsi" w:eastAsia="Times New Roman" w:hAnsiTheme="minorHAnsi"/>
          <w:lang w:val="pl-PL"/>
        </w:rPr>
        <w:t xml:space="preserve"> okrętow</w:t>
      </w:r>
      <w:r w:rsidR="0092529B" w:rsidRPr="00764BB4">
        <w:rPr>
          <w:rFonts w:asciiTheme="minorHAnsi" w:eastAsia="Times New Roman" w:hAnsiTheme="minorHAnsi"/>
          <w:lang w:val="pl-PL"/>
        </w:rPr>
        <w:t>e (2</w:t>
      </w:r>
      <w:r w:rsidR="006222C0">
        <w:rPr>
          <w:rFonts w:asciiTheme="minorHAnsi" w:eastAsia="Times New Roman" w:hAnsiTheme="minorHAnsi"/>
          <w:lang w:val="pl-PL"/>
        </w:rPr>
        <w:t xml:space="preserve"> </w:t>
      </w:r>
      <w:r w:rsidR="0092529B" w:rsidRPr="00764BB4">
        <w:rPr>
          <w:rFonts w:asciiTheme="minorHAnsi" w:eastAsia="Times New Roman" w:hAnsiTheme="minorHAnsi"/>
          <w:lang w:val="pl-PL"/>
        </w:rPr>
        <w:t>szt</w:t>
      </w:r>
      <w:r w:rsidR="006222C0">
        <w:rPr>
          <w:rFonts w:asciiTheme="minorHAnsi" w:eastAsia="Times New Roman" w:hAnsiTheme="minorHAnsi"/>
          <w:lang w:val="pl-PL"/>
        </w:rPr>
        <w:t>.</w:t>
      </w:r>
      <w:r w:rsidR="0092529B" w:rsidRPr="00764BB4">
        <w:rPr>
          <w:rFonts w:asciiTheme="minorHAnsi" w:eastAsia="Times New Roman" w:hAnsiTheme="minorHAnsi"/>
          <w:lang w:val="pl-PL"/>
        </w:rPr>
        <w:t>)</w:t>
      </w:r>
      <w:r w:rsidR="00811D22" w:rsidRPr="00764BB4">
        <w:rPr>
          <w:rFonts w:asciiTheme="minorHAnsi" w:eastAsia="Times New Roman" w:hAnsiTheme="minorHAnsi"/>
          <w:bCs/>
          <w:lang w:val="pl-PL"/>
        </w:rPr>
        <w:t xml:space="preserve"> z wygrawerowaną nazwą statku, zgodnie z tradycją żeglarską i wymogami SOLAS</w:t>
      </w:r>
      <w:r w:rsidRPr="00764BB4">
        <w:rPr>
          <w:rFonts w:asciiTheme="minorHAnsi" w:eastAsia="Times New Roman" w:hAnsiTheme="minorHAnsi"/>
          <w:bCs/>
          <w:lang w:val="pl-PL"/>
        </w:rPr>
        <w:t>; d</w:t>
      </w:r>
      <w:r w:rsidR="00811D22" w:rsidRPr="00764BB4">
        <w:rPr>
          <w:rFonts w:asciiTheme="minorHAnsi" w:eastAsia="Times New Roman" w:hAnsiTheme="minorHAnsi"/>
          <w:bCs/>
          <w:lang w:val="pl-PL"/>
        </w:rPr>
        <w:t>zwon będzie używany do sygnalizacji w</w:t>
      </w:r>
      <w:r w:rsidR="008557A9">
        <w:rPr>
          <w:rFonts w:asciiTheme="minorHAnsi" w:eastAsia="Times New Roman" w:hAnsiTheme="minorHAnsi"/>
          <w:bCs/>
          <w:lang w:val="pl-PL"/>
        </w:rPr>
        <w:t> </w:t>
      </w:r>
      <w:r w:rsidR="00811D22" w:rsidRPr="00764BB4">
        <w:rPr>
          <w:rFonts w:asciiTheme="minorHAnsi" w:eastAsia="Times New Roman" w:hAnsiTheme="minorHAnsi"/>
          <w:bCs/>
          <w:lang w:val="pl-PL"/>
        </w:rPr>
        <w:t>warunkach mgły oraz podczas ceremonii i uroczystości.</w:t>
      </w:r>
    </w:p>
    <w:p w14:paraId="39EA1EBE" w14:textId="77777777" w:rsidR="00811D22" w:rsidRPr="00764BB4" w:rsidRDefault="00811D22" w:rsidP="000B0845">
      <w:pPr>
        <w:pStyle w:val="Akapitzlist"/>
        <w:numPr>
          <w:ilvl w:val="0"/>
          <w:numId w:val="74"/>
        </w:numPr>
        <w:spacing w:line="276" w:lineRule="auto"/>
        <w:ind w:left="1418" w:hanging="425"/>
        <w:jc w:val="both"/>
        <w:rPr>
          <w:rFonts w:asciiTheme="minorHAnsi" w:eastAsia="Times New Roman" w:hAnsiTheme="minorHAnsi"/>
          <w:bCs/>
          <w:lang w:val="pl-PL"/>
        </w:rPr>
      </w:pPr>
      <w:r w:rsidRPr="00764BB4">
        <w:rPr>
          <w:rFonts w:asciiTheme="minorHAnsi" w:eastAsia="Times New Roman" w:hAnsiTheme="minorHAnsi"/>
          <w:lang w:val="pl-PL"/>
        </w:rPr>
        <w:t>Gong z młotkiem</w:t>
      </w:r>
      <w:r w:rsidRPr="00764BB4">
        <w:rPr>
          <w:rFonts w:asciiTheme="minorHAnsi" w:eastAsia="Times New Roman" w:hAnsiTheme="minorHAnsi"/>
          <w:bCs/>
          <w:lang w:val="pl-PL"/>
        </w:rPr>
        <w:t>:</w:t>
      </w:r>
    </w:p>
    <w:p w14:paraId="3EFBCBE7" w14:textId="2A9EC2C7" w:rsidR="00811D22" w:rsidRPr="00764BB4" w:rsidRDefault="00B3012A" w:rsidP="008D770C">
      <w:pPr>
        <w:pStyle w:val="Akapitzlist"/>
        <w:spacing w:line="276" w:lineRule="auto"/>
        <w:ind w:left="1418"/>
        <w:jc w:val="both"/>
        <w:rPr>
          <w:rFonts w:asciiTheme="minorHAnsi" w:eastAsia="Times New Roman" w:hAnsiTheme="minorHAnsi"/>
          <w:bCs/>
          <w:lang w:val="pl-PL"/>
        </w:rPr>
      </w:pPr>
      <w:r w:rsidRPr="00764BB4">
        <w:rPr>
          <w:rFonts w:asciiTheme="minorHAnsi" w:eastAsia="Times New Roman" w:hAnsiTheme="minorHAnsi"/>
          <w:bCs/>
          <w:lang w:val="pl-PL"/>
        </w:rPr>
        <w:t>g</w:t>
      </w:r>
      <w:r w:rsidR="00811D22" w:rsidRPr="00764BB4">
        <w:rPr>
          <w:rFonts w:asciiTheme="minorHAnsi" w:eastAsia="Times New Roman" w:hAnsiTheme="minorHAnsi"/>
          <w:bCs/>
          <w:lang w:val="pl-PL"/>
        </w:rPr>
        <w:t>ong ma być stosowany jako dodatkowy sygnał dźwiękowy w określonych sytuacjach (np. sygnalizacja w</w:t>
      </w:r>
      <w:r w:rsidRPr="00764BB4">
        <w:rPr>
          <w:rFonts w:asciiTheme="minorHAnsi" w:eastAsia="Times New Roman" w:hAnsiTheme="minorHAnsi"/>
          <w:bCs/>
          <w:lang w:val="pl-PL"/>
        </w:rPr>
        <w:t> </w:t>
      </w:r>
      <w:r w:rsidR="00811D22" w:rsidRPr="00764BB4">
        <w:rPr>
          <w:rFonts w:asciiTheme="minorHAnsi" w:eastAsia="Times New Roman" w:hAnsiTheme="minorHAnsi"/>
          <w:bCs/>
          <w:lang w:val="pl-PL"/>
        </w:rPr>
        <w:t>porcie, alarmy)</w:t>
      </w:r>
      <w:r w:rsidRPr="00764BB4">
        <w:rPr>
          <w:rFonts w:asciiTheme="minorHAnsi" w:eastAsia="Times New Roman" w:hAnsiTheme="minorHAnsi"/>
          <w:bCs/>
          <w:lang w:val="pl-PL"/>
        </w:rPr>
        <w:t>; w</w:t>
      </w:r>
      <w:r w:rsidR="00811D22" w:rsidRPr="00764BB4">
        <w:rPr>
          <w:rFonts w:asciiTheme="minorHAnsi" w:eastAsia="Times New Roman" w:hAnsiTheme="minorHAnsi"/>
          <w:bCs/>
          <w:lang w:val="pl-PL"/>
        </w:rPr>
        <w:t>ykonany z materiałów odpornych na korozję, zapewni trwałość i odpowiednią akustykę.</w:t>
      </w:r>
    </w:p>
    <w:p w14:paraId="0EAAB060" w14:textId="77777777" w:rsidR="00811D22" w:rsidRPr="00764BB4" w:rsidRDefault="00811D22" w:rsidP="000B0845">
      <w:pPr>
        <w:pStyle w:val="Akapitzlist"/>
        <w:numPr>
          <w:ilvl w:val="0"/>
          <w:numId w:val="74"/>
        </w:numPr>
        <w:spacing w:line="276" w:lineRule="auto"/>
        <w:ind w:left="1418" w:hanging="425"/>
        <w:jc w:val="both"/>
        <w:rPr>
          <w:rFonts w:asciiTheme="minorHAnsi" w:eastAsia="Times New Roman" w:hAnsiTheme="minorHAnsi"/>
          <w:bCs/>
          <w:lang w:val="pl-PL"/>
        </w:rPr>
      </w:pPr>
      <w:r w:rsidRPr="00764BB4">
        <w:rPr>
          <w:rFonts w:asciiTheme="minorHAnsi" w:eastAsia="Times New Roman" w:hAnsiTheme="minorHAnsi"/>
          <w:lang w:val="pl-PL"/>
        </w:rPr>
        <w:t>Flagi i znaki sygnałowe</w:t>
      </w:r>
      <w:r w:rsidRPr="00764BB4">
        <w:rPr>
          <w:rFonts w:asciiTheme="minorHAnsi" w:eastAsia="Times New Roman" w:hAnsiTheme="minorHAnsi"/>
          <w:bCs/>
          <w:lang w:val="pl-PL"/>
        </w:rPr>
        <w:t>:</w:t>
      </w:r>
    </w:p>
    <w:p w14:paraId="12C6F714" w14:textId="1424C436" w:rsidR="003E38D0" w:rsidRPr="00764BB4" w:rsidRDefault="00B3012A" w:rsidP="008D770C">
      <w:pPr>
        <w:pStyle w:val="Akapitzlist"/>
        <w:spacing w:line="276" w:lineRule="auto"/>
        <w:ind w:left="1418"/>
        <w:jc w:val="both"/>
        <w:rPr>
          <w:rFonts w:asciiTheme="minorHAnsi" w:eastAsia="Times New Roman" w:hAnsiTheme="minorHAnsi"/>
          <w:bCs/>
          <w:lang w:val="pl-PL"/>
        </w:rPr>
      </w:pPr>
      <w:r w:rsidRPr="00764BB4">
        <w:rPr>
          <w:rFonts w:asciiTheme="minorHAnsi" w:eastAsia="Times New Roman" w:hAnsiTheme="minorHAnsi"/>
          <w:bCs/>
          <w:lang w:val="pl-PL"/>
        </w:rPr>
        <w:t>ż</w:t>
      </w:r>
      <w:r w:rsidR="00811D22" w:rsidRPr="00764BB4">
        <w:rPr>
          <w:rFonts w:asciiTheme="minorHAnsi" w:eastAsia="Times New Roman" w:hAnsiTheme="minorHAnsi"/>
          <w:bCs/>
          <w:lang w:val="pl-PL"/>
        </w:rPr>
        <w:t xml:space="preserve">aglowiec ma być wyposażony w komplet </w:t>
      </w:r>
      <w:r w:rsidR="00811D22" w:rsidRPr="00764BB4">
        <w:rPr>
          <w:rFonts w:asciiTheme="minorHAnsi" w:eastAsia="Times New Roman" w:hAnsiTheme="minorHAnsi"/>
          <w:lang w:val="pl-PL"/>
        </w:rPr>
        <w:t>flag międzynarodowego kodu sygnałowego (ICS)</w:t>
      </w:r>
      <w:r w:rsidR="00811D22" w:rsidRPr="00764BB4">
        <w:rPr>
          <w:rFonts w:asciiTheme="minorHAnsi" w:eastAsia="Times New Roman" w:hAnsiTheme="minorHAnsi"/>
          <w:bCs/>
          <w:lang w:val="pl-PL"/>
        </w:rPr>
        <w:t xml:space="preserve"> oraz znaków sygnałowych, umożliwiających przekazywanie komunikatów wizualnych zgodnie z</w:t>
      </w:r>
      <w:r w:rsidR="008557A9">
        <w:rPr>
          <w:rFonts w:asciiTheme="minorHAnsi" w:eastAsia="Times New Roman" w:hAnsiTheme="minorHAnsi"/>
          <w:bCs/>
          <w:lang w:val="pl-PL"/>
        </w:rPr>
        <w:t> </w:t>
      </w:r>
      <w:r w:rsidR="00811D22" w:rsidRPr="00764BB4">
        <w:rPr>
          <w:rFonts w:asciiTheme="minorHAnsi" w:eastAsia="Times New Roman" w:hAnsiTheme="minorHAnsi"/>
          <w:bCs/>
          <w:lang w:val="pl-PL"/>
        </w:rPr>
        <w:t>obowiązującymi przepisami</w:t>
      </w:r>
      <w:r w:rsidR="003E38D0" w:rsidRPr="00764BB4">
        <w:rPr>
          <w:rFonts w:asciiTheme="minorHAnsi" w:eastAsia="Times New Roman" w:hAnsiTheme="minorHAnsi"/>
          <w:bCs/>
          <w:lang w:val="pl-PL"/>
        </w:rPr>
        <w:t>; f</w:t>
      </w:r>
      <w:r w:rsidR="00811D22" w:rsidRPr="00764BB4">
        <w:rPr>
          <w:rFonts w:asciiTheme="minorHAnsi" w:eastAsia="Times New Roman" w:hAnsiTheme="minorHAnsi"/>
          <w:bCs/>
          <w:lang w:val="pl-PL"/>
        </w:rPr>
        <w:t>lagi mają być przechowywane w dedykowanych zasobnikach i używane podczas manewrów, regat oraz w sytuacjach awaryjnych.</w:t>
      </w:r>
    </w:p>
    <w:p w14:paraId="71A7E1BF" w14:textId="77777777" w:rsidR="003E38D0" w:rsidRPr="00764BB4" w:rsidRDefault="003E38D0" w:rsidP="000B0845">
      <w:pPr>
        <w:pStyle w:val="Akapitzlist"/>
        <w:numPr>
          <w:ilvl w:val="0"/>
          <w:numId w:val="74"/>
        </w:numPr>
        <w:spacing w:line="276" w:lineRule="auto"/>
        <w:ind w:left="1418" w:hanging="425"/>
        <w:jc w:val="both"/>
        <w:rPr>
          <w:rFonts w:asciiTheme="minorHAnsi" w:eastAsia="Times New Roman" w:hAnsiTheme="minorHAnsi"/>
          <w:lang w:val="pl-PL"/>
        </w:rPr>
      </w:pPr>
      <w:r w:rsidRPr="00764BB4">
        <w:rPr>
          <w:rFonts w:asciiTheme="minorHAnsi" w:eastAsia="Times New Roman" w:hAnsiTheme="minorHAnsi"/>
          <w:lang w:val="pl-PL"/>
        </w:rPr>
        <w:t>R</w:t>
      </w:r>
      <w:r w:rsidR="00560800" w:rsidRPr="00764BB4">
        <w:rPr>
          <w:rFonts w:asciiTheme="minorHAnsi" w:eastAsia="Times New Roman" w:hAnsiTheme="minorHAnsi"/>
          <w:lang w:val="pl-PL"/>
        </w:rPr>
        <w:t>eflektor sygnalizacyj</w:t>
      </w:r>
      <w:r w:rsidR="00EE6789" w:rsidRPr="00764BB4">
        <w:rPr>
          <w:rFonts w:asciiTheme="minorHAnsi" w:eastAsia="Times New Roman" w:hAnsiTheme="minorHAnsi"/>
          <w:lang w:val="pl-PL"/>
        </w:rPr>
        <w:t>ny</w:t>
      </w:r>
      <w:r w:rsidR="008C22D6" w:rsidRPr="00764BB4">
        <w:rPr>
          <w:rFonts w:asciiTheme="minorHAnsi" w:eastAsia="Times New Roman" w:hAnsiTheme="minorHAnsi"/>
          <w:lang w:val="pl-PL"/>
        </w:rPr>
        <w:t xml:space="preserve"> przenośny</w:t>
      </w:r>
      <w:r w:rsidRPr="00764BB4">
        <w:rPr>
          <w:rFonts w:asciiTheme="minorHAnsi" w:eastAsia="Times New Roman" w:hAnsiTheme="minorHAnsi"/>
          <w:lang w:val="pl-PL"/>
        </w:rPr>
        <w:t>:</w:t>
      </w:r>
    </w:p>
    <w:p w14:paraId="49B9A6B6" w14:textId="124E12D4" w:rsidR="00560800" w:rsidRPr="00764BB4" w:rsidRDefault="00560800" w:rsidP="008D770C">
      <w:pPr>
        <w:pStyle w:val="Akapitzlist"/>
        <w:spacing w:line="276" w:lineRule="auto"/>
        <w:ind w:left="1418"/>
        <w:jc w:val="both"/>
        <w:rPr>
          <w:rFonts w:asciiTheme="minorHAnsi" w:eastAsia="Times New Roman" w:hAnsiTheme="minorHAnsi"/>
          <w:lang w:val="pl-PL"/>
        </w:rPr>
      </w:pPr>
      <w:r w:rsidRPr="00764BB4">
        <w:rPr>
          <w:rFonts w:asciiTheme="minorHAnsi" w:eastAsia="Times New Roman" w:hAnsiTheme="minorHAnsi"/>
          <w:lang w:val="pl-PL"/>
        </w:rPr>
        <w:t>lamp</w:t>
      </w:r>
      <w:r w:rsidR="008C22D6" w:rsidRPr="00764BB4">
        <w:rPr>
          <w:rFonts w:asciiTheme="minorHAnsi" w:eastAsia="Times New Roman" w:hAnsiTheme="minorHAnsi"/>
          <w:lang w:val="pl-PL"/>
        </w:rPr>
        <w:t>a</w:t>
      </w:r>
      <w:r w:rsidRPr="00764BB4">
        <w:rPr>
          <w:rFonts w:asciiTheme="minorHAnsi" w:eastAsia="Times New Roman" w:hAnsiTheme="minorHAnsi"/>
          <w:lang w:val="pl-PL"/>
        </w:rPr>
        <w:t xml:space="preserve"> ALDIS</w:t>
      </w:r>
      <w:r w:rsidR="00EE6789" w:rsidRPr="00764BB4">
        <w:rPr>
          <w:rFonts w:asciiTheme="minorHAnsi" w:eastAsia="Times New Roman" w:hAnsiTheme="minorHAnsi"/>
          <w:lang w:val="pl-PL"/>
        </w:rPr>
        <w:t xml:space="preserve"> </w:t>
      </w:r>
      <w:r w:rsidR="00FF416B" w:rsidRPr="00764BB4">
        <w:rPr>
          <w:rFonts w:asciiTheme="minorHAnsi" w:eastAsia="Times New Roman" w:hAnsiTheme="minorHAnsi"/>
          <w:lang w:val="pl-PL"/>
        </w:rPr>
        <w:t>kompletn</w:t>
      </w:r>
      <w:r w:rsidR="000E4EF7" w:rsidRPr="00764BB4">
        <w:rPr>
          <w:rFonts w:asciiTheme="minorHAnsi" w:eastAsia="Times New Roman" w:hAnsiTheme="minorHAnsi"/>
          <w:lang w:val="pl-PL"/>
        </w:rPr>
        <w:t>y zestaw</w:t>
      </w:r>
      <w:r w:rsidR="00FF416B" w:rsidRPr="00764BB4">
        <w:rPr>
          <w:rFonts w:asciiTheme="minorHAnsi" w:eastAsia="Times New Roman" w:hAnsiTheme="minorHAnsi"/>
          <w:lang w:val="pl-PL"/>
        </w:rPr>
        <w:t xml:space="preserve"> </w:t>
      </w:r>
      <w:r w:rsidR="00EE6789" w:rsidRPr="00764BB4">
        <w:rPr>
          <w:rFonts w:asciiTheme="minorHAnsi" w:eastAsia="Times New Roman" w:hAnsiTheme="minorHAnsi"/>
          <w:lang w:val="pl-PL"/>
        </w:rPr>
        <w:t>– 1</w:t>
      </w:r>
      <w:r w:rsidR="00EF0394" w:rsidRPr="00764BB4">
        <w:rPr>
          <w:rFonts w:asciiTheme="minorHAnsi" w:eastAsia="Times New Roman" w:hAnsiTheme="minorHAnsi"/>
          <w:lang w:val="pl-PL"/>
        </w:rPr>
        <w:t>szt;</w:t>
      </w:r>
      <w:r w:rsidR="007852F9" w:rsidRPr="00764BB4">
        <w:rPr>
          <w:rFonts w:asciiTheme="minorHAnsi" w:eastAsia="Times New Roman" w:hAnsiTheme="minorHAnsi"/>
          <w:lang w:val="pl-PL"/>
        </w:rPr>
        <w:t xml:space="preserve"> </w:t>
      </w:r>
      <w:r w:rsidR="008C22D6" w:rsidRPr="00764BB4">
        <w:rPr>
          <w:rFonts w:asciiTheme="minorHAnsi" w:eastAsia="Times New Roman" w:hAnsiTheme="minorHAnsi"/>
          <w:lang w:val="pl-PL"/>
        </w:rPr>
        <w:t xml:space="preserve">zgodny </w:t>
      </w:r>
      <w:r w:rsidR="007852F9" w:rsidRPr="00764BB4">
        <w:rPr>
          <w:rFonts w:asciiTheme="minorHAnsi" w:eastAsia="Times New Roman" w:hAnsiTheme="minorHAnsi"/>
          <w:lang w:val="pl-PL"/>
        </w:rPr>
        <w:t>RESOLUTION MSC.95(72)</w:t>
      </w:r>
      <w:r w:rsidR="003E38D0" w:rsidRPr="00764BB4">
        <w:rPr>
          <w:rFonts w:asciiTheme="minorHAnsi" w:eastAsia="Times New Roman" w:hAnsiTheme="minorHAnsi"/>
          <w:lang w:val="pl-PL"/>
        </w:rPr>
        <w:t>.</w:t>
      </w:r>
    </w:p>
    <w:p w14:paraId="4B4C3E14" w14:textId="77777777" w:rsidR="00877A51" w:rsidRPr="00764BB4" w:rsidRDefault="00877A51" w:rsidP="007B0D18">
      <w:pPr>
        <w:pStyle w:val="NormalnyWeb"/>
        <w:spacing w:before="0" w:beforeAutospacing="0" w:after="0" w:afterAutospacing="0" w:line="276" w:lineRule="auto"/>
        <w:ind w:left="1134"/>
        <w:jc w:val="both"/>
        <w:rPr>
          <w:rFonts w:asciiTheme="minorHAnsi" w:hAnsiTheme="minorHAnsi" w:cstheme="minorHAnsi"/>
          <w:sz w:val="22"/>
          <w:szCs w:val="22"/>
        </w:rPr>
      </w:pPr>
    </w:p>
    <w:p w14:paraId="5BCFF127" w14:textId="77777777" w:rsidR="00811D22" w:rsidRPr="00764BB4" w:rsidRDefault="00811D22" w:rsidP="007B0D18">
      <w:pPr>
        <w:spacing w:line="276" w:lineRule="auto"/>
        <w:rPr>
          <w:rFonts w:asciiTheme="minorHAnsi" w:hAnsiTheme="minorHAnsi" w:cstheme="minorHAnsi"/>
          <w:lang w:val="pl-PL" w:eastAsia="pl-PL"/>
        </w:rPr>
      </w:pPr>
    </w:p>
    <w:p w14:paraId="2CCFE843" w14:textId="0286E4FA" w:rsidR="000C5CDC" w:rsidRPr="00764BB4" w:rsidRDefault="000C5CDC" w:rsidP="007B0D18">
      <w:pPr>
        <w:pStyle w:val="Nagwek1"/>
        <w:spacing w:line="276" w:lineRule="auto"/>
        <w:rPr>
          <w:rFonts w:asciiTheme="minorHAnsi" w:hAnsiTheme="minorHAnsi" w:cstheme="minorHAnsi"/>
          <w:sz w:val="22"/>
        </w:rPr>
      </w:pPr>
      <w:bookmarkStart w:id="258" w:name="_Toc220785335"/>
      <w:bookmarkStart w:id="259" w:name="_Toc226976056"/>
      <w:bookmarkStart w:id="260" w:name="_Toc227057323"/>
      <w:r w:rsidRPr="00764BB4">
        <w:rPr>
          <w:rFonts w:asciiTheme="minorHAnsi" w:hAnsiTheme="minorHAnsi" w:cstheme="minorHAnsi"/>
          <w:sz w:val="22"/>
        </w:rPr>
        <w:lastRenderedPageBreak/>
        <w:t>Architektura statku</w:t>
      </w:r>
      <w:bookmarkEnd w:id="258"/>
      <w:bookmarkEnd w:id="259"/>
      <w:bookmarkEnd w:id="260"/>
    </w:p>
    <w:p w14:paraId="32EB6A2D" w14:textId="61241A8E" w:rsidR="002F1344" w:rsidRPr="00764BB4" w:rsidRDefault="002F1344" w:rsidP="007B0D18">
      <w:pPr>
        <w:widowControl/>
        <w:spacing w:line="276" w:lineRule="auto"/>
        <w:ind w:left="851"/>
        <w:jc w:val="both"/>
        <w:rPr>
          <w:rFonts w:asciiTheme="minorHAnsi" w:eastAsia="Times New Roman" w:hAnsiTheme="minorHAnsi" w:cstheme="minorHAnsi"/>
          <w:lang w:val="pl-PL" w:eastAsia="pl-PL"/>
        </w:rPr>
      </w:pPr>
      <w:r w:rsidRPr="00764BB4">
        <w:rPr>
          <w:rFonts w:asciiTheme="minorHAnsi" w:eastAsia="Times New Roman" w:hAnsiTheme="minorHAnsi" w:cstheme="minorHAnsi"/>
          <w:lang w:val="pl-PL" w:eastAsia="pl-PL"/>
        </w:rPr>
        <w:t>Architektura statku stanowi wymagany element projektu, równorzędny z wymaganiami technicznymi</w:t>
      </w:r>
      <w:r w:rsidR="000E5842" w:rsidRPr="00764BB4">
        <w:rPr>
          <w:rFonts w:asciiTheme="minorHAnsi" w:eastAsia="Times New Roman" w:hAnsiTheme="minorHAnsi" w:cstheme="minorHAnsi"/>
          <w:lang w:val="pl-PL" w:eastAsia="pl-PL"/>
        </w:rPr>
        <w:t>. Wiodącym kontekstem estetycznym mają być klasyczne jednostki żaglowe. Nowy statek ma być stylistycznym kontynuatorem tradycji polskich żaglowców, którego wizualna prezencja – zarówno w</w:t>
      </w:r>
      <w:r w:rsidR="003E38D0" w:rsidRPr="00764BB4">
        <w:rPr>
          <w:rFonts w:asciiTheme="minorHAnsi" w:eastAsia="Times New Roman" w:hAnsiTheme="minorHAnsi" w:cstheme="minorHAnsi"/>
          <w:lang w:val="pl-PL" w:eastAsia="pl-PL"/>
        </w:rPr>
        <w:t> </w:t>
      </w:r>
      <w:r w:rsidR="000E5842" w:rsidRPr="00764BB4">
        <w:rPr>
          <w:rFonts w:asciiTheme="minorHAnsi" w:eastAsia="Times New Roman" w:hAnsiTheme="minorHAnsi" w:cstheme="minorHAnsi"/>
          <w:lang w:val="pl-PL" w:eastAsia="pl-PL"/>
        </w:rPr>
        <w:t xml:space="preserve">kontekście bryły jednostki, jej detali, jak i wnętrz – budować ma spójny wizerunek. Estetycznym źródłem stylizacji nowej jednostki będą wizualne i materiałowe cechy polskich żaglowców z </w:t>
      </w:r>
      <w:r w:rsidR="003E38D0" w:rsidRPr="00764BB4">
        <w:rPr>
          <w:rFonts w:asciiTheme="minorHAnsi" w:eastAsia="Times New Roman" w:hAnsiTheme="minorHAnsi" w:cstheme="minorHAnsi"/>
          <w:lang w:val="pl-PL" w:eastAsia="pl-PL"/>
        </w:rPr>
        <w:t>„</w:t>
      </w:r>
      <w:r w:rsidR="000E5842" w:rsidRPr="00DF271D">
        <w:rPr>
          <w:rFonts w:asciiTheme="minorHAnsi" w:eastAsia="Times New Roman" w:hAnsiTheme="minorHAnsi" w:cstheme="minorHAnsi"/>
          <w:i/>
          <w:lang w:val="pl-PL" w:eastAsia="pl-PL"/>
        </w:rPr>
        <w:t>Darem Pomorza</w:t>
      </w:r>
      <w:r w:rsidR="003E38D0" w:rsidRPr="00764BB4">
        <w:rPr>
          <w:rFonts w:asciiTheme="minorHAnsi" w:eastAsia="Times New Roman" w:hAnsiTheme="minorHAnsi" w:cstheme="minorHAnsi"/>
          <w:lang w:val="pl-PL" w:eastAsia="pl-PL"/>
        </w:rPr>
        <w:t>”</w:t>
      </w:r>
      <w:r w:rsidR="000E5842" w:rsidRPr="00764BB4">
        <w:rPr>
          <w:rFonts w:asciiTheme="minorHAnsi" w:eastAsia="Times New Roman" w:hAnsiTheme="minorHAnsi" w:cstheme="minorHAnsi"/>
          <w:lang w:val="pl-PL" w:eastAsia="pl-PL"/>
        </w:rPr>
        <w:t xml:space="preserve"> na czele oraz w niewielkim stopniu, wybrane rozwiązania pochodzące z </w:t>
      </w:r>
      <w:r w:rsidR="003E38D0" w:rsidRPr="00764BB4">
        <w:rPr>
          <w:rFonts w:asciiTheme="minorHAnsi" w:eastAsia="Times New Roman" w:hAnsiTheme="minorHAnsi" w:cstheme="minorHAnsi"/>
          <w:lang w:val="pl-PL" w:eastAsia="pl-PL"/>
        </w:rPr>
        <w:t>„</w:t>
      </w:r>
      <w:r w:rsidR="000E5842" w:rsidRPr="00DF271D">
        <w:rPr>
          <w:rFonts w:asciiTheme="minorHAnsi" w:eastAsia="Times New Roman" w:hAnsiTheme="minorHAnsi" w:cstheme="minorHAnsi"/>
          <w:i/>
          <w:lang w:val="pl-PL" w:eastAsia="pl-PL"/>
        </w:rPr>
        <w:t>Daru Młodzieży</w:t>
      </w:r>
      <w:r w:rsidR="003E38D0" w:rsidRPr="00764BB4">
        <w:rPr>
          <w:rFonts w:asciiTheme="minorHAnsi" w:eastAsia="Times New Roman" w:hAnsiTheme="minorHAnsi" w:cstheme="minorHAnsi"/>
          <w:lang w:val="pl-PL" w:eastAsia="pl-PL"/>
        </w:rPr>
        <w:t>"</w:t>
      </w:r>
      <w:r w:rsidR="000E5842" w:rsidRPr="00764BB4">
        <w:rPr>
          <w:rFonts w:asciiTheme="minorHAnsi" w:eastAsia="Times New Roman" w:hAnsiTheme="minorHAnsi" w:cstheme="minorHAnsi"/>
          <w:lang w:val="pl-PL" w:eastAsia="pl-PL"/>
        </w:rPr>
        <w:t>.</w:t>
      </w:r>
    </w:p>
    <w:p w14:paraId="1B5C3888" w14:textId="3BF187C8" w:rsidR="000E5842" w:rsidRPr="00764BB4" w:rsidRDefault="000E5842" w:rsidP="007B0D18">
      <w:pPr>
        <w:widowControl/>
        <w:spacing w:line="276" w:lineRule="auto"/>
        <w:ind w:left="851"/>
        <w:jc w:val="both"/>
        <w:rPr>
          <w:rFonts w:asciiTheme="minorHAnsi" w:eastAsia="Times New Roman" w:hAnsiTheme="minorHAnsi" w:cstheme="minorHAnsi"/>
          <w:lang w:val="pl-PL" w:eastAsia="pl-PL"/>
        </w:rPr>
      </w:pPr>
    </w:p>
    <w:p w14:paraId="3BF2DD59" w14:textId="015B86D2" w:rsidR="000E5842" w:rsidRPr="00764BB4" w:rsidRDefault="000E5842" w:rsidP="007B0D18">
      <w:pPr>
        <w:widowControl/>
        <w:spacing w:line="276" w:lineRule="auto"/>
        <w:ind w:left="851"/>
        <w:jc w:val="both"/>
        <w:rPr>
          <w:rFonts w:asciiTheme="minorHAnsi" w:eastAsia="Times New Roman" w:hAnsiTheme="minorHAnsi" w:cstheme="minorHAnsi"/>
          <w:lang w:val="pl-PL" w:eastAsia="pl-PL"/>
        </w:rPr>
      </w:pPr>
      <w:r w:rsidRPr="00764BB4">
        <w:rPr>
          <w:rFonts w:asciiTheme="minorHAnsi" w:eastAsia="Times New Roman" w:hAnsiTheme="minorHAnsi" w:cstheme="minorHAnsi"/>
          <w:lang w:val="pl-PL" w:eastAsia="pl-PL"/>
        </w:rPr>
        <w:t>Program stylizacyjny architektury jednostki ma nowoczesne rozwiązania podkreślające jej walory estetyczne np. nocna iluminacja bryły – nadbudówek i pokładów. W poszczególnych rozdziałach niniejszego opisu – adekwatnych do odpowiednich rejonów statku – opisano oczekiwany charakter zabiegów stylizacyjnych.</w:t>
      </w:r>
    </w:p>
    <w:p w14:paraId="56440CBB" w14:textId="77777777" w:rsidR="002F1344" w:rsidRPr="00764BB4" w:rsidRDefault="002F1344" w:rsidP="007B0D18">
      <w:pPr>
        <w:pStyle w:val="Tre"/>
        <w:spacing w:before="0"/>
        <w:ind w:right="709"/>
        <w:rPr>
          <w:rFonts w:asciiTheme="minorHAnsi" w:hAnsiTheme="minorHAnsi" w:cstheme="minorHAnsi"/>
        </w:rPr>
      </w:pPr>
    </w:p>
    <w:p w14:paraId="3F0E1C12" w14:textId="54C4AE5A" w:rsidR="000C5CDC" w:rsidRPr="00764BB4" w:rsidRDefault="000C5CDC" w:rsidP="007B0D18">
      <w:pPr>
        <w:pStyle w:val="Nagwek2"/>
        <w:spacing w:line="276" w:lineRule="auto"/>
        <w:rPr>
          <w:rFonts w:asciiTheme="minorHAnsi" w:hAnsiTheme="minorHAnsi" w:cstheme="minorHAnsi"/>
          <w:lang w:val="pl-PL"/>
        </w:rPr>
      </w:pPr>
      <w:bookmarkStart w:id="261" w:name="_Toc220785336"/>
      <w:bookmarkStart w:id="262" w:name="_Toc226976057"/>
      <w:bookmarkStart w:id="263" w:name="_Toc227057324"/>
      <w:r w:rsidRPr="00764BB4">
        <w:rPr>
          <w:rFonts w:asciiTheme="minorHAnsi" w:hAnsiTheme="minorHAnsi" w:cstheme="minorHAnsi"/>
          <w:lang w:val="pl-PL"/>
        </w:rPr>
        <w:t>Program stylizacji jednostki</w:t>
      </w:r>
      <w:bookmarkEnd w:id="261"/>
      <w:bookmarkEnd w:id="262"/>
      <w:bookmarkEnd w:id="263"/>
      <w:r w:rsidRPr="00764BB4">
        <w:rPr>
          <w:rFonts w:asciiTheme="minorHAnsi" w:hAnsiTheme="minorHAnsi" w:cstheme="minorHAnsi"/>
          <w:lang w:val="pl-PL"/>
        </w:rPr>
        <w:t xml:space="preserve"> </w:t>
      </w:r>
    </w:p>
    <w:p w14:paraId="537EF008" w14:textId="77777777" w:rsidR="00311FF9" w:rsidRPr="00764BB4" w:rsidRDefault="00311FF9" w:rsidP="007B0D18">
      <w:pPr>
        <w:widowControl/>
        <w:spacing w:line="276" w:lineRule="auto"/>
        <w:ind w:left="851"/>
        <w:jc w:val="both"/>
        <w:rPr>
          <w:rFonts w:asciiTheme="minorHAnsi" w:eastAsia="Times New Roman" w:hAnsiTheme="minorHAnsi" w:cstheme="minorHAnsi"/>
          <w:lang w:val="pl-PL" w:eastAsia="pl-PL"/>
        </w:rPr>
      </w:pPr>
      <w:r w:rsidRPr="00764BB4">
        <w:rPr>
          <w:rFonts w:asciiTheme="minorHAnsi" w:eastAsia="Times New Roman" w:hAnsiTheme="minorHAnsi" w:cstheme="minorHAnsi"/>
          <w:lang w:val="pl-PL" w:eastAsia="pl-PL"/>
        </w:rPr>
        <w:t>Program stylizacji obejmuje trzy główne obszary jednostki:</w:t>
      </w:r>
    </w:p>
    <w:p w14:paraId="47CB4091" w14:textId="57A55FC7" w:rsidR="00311FF9" w:rsidRPr="00764BB4" w:rsidRDefault="00311FF9" w:rsidP="000B0845">
      <w:pPr>
        <w:pStyle w:val="Akapitzlist"/>
        <w:numPr>
          <w:ilvl w:val="0"/>
          <w:numId w:val="74"/>
        </w:numPr>
        <w:spacing w:line="276" w:lineRule="auto"/>
        <w:ind w:left="1418" w:hanging="425"/>
        <w:jc w:val="both"/>
        <w:rPr>
          <w:rFonts w:asciiTheme="minorHAnsi" w:eastAsia="Times New Roman" w:hAnsiTheme="minorHAnsi"/>
          <w:lang w:val="pl-PL"/>
        </w:rPr>
      </w:pPr>
      <w:r w:rsidRPr="00764BB4">
        <w:rPr>
          <w:rFonts w:asciiTheme="minorHAnsi" w:eastAsia="Times New Roman" w:hAnsiTheme="minorHAnsi"/>
          <w:lang w:val="pl-PL"/>
        </w:rPr>
        <w:t>pokłady otwarte i nadbudówki</w:t>
      </w:r>
      <w:r w:rsidR="00524626" w:rsidRPr="00764BB4">
        <w:rPr>
          <w:rFonts w:asciiTheme="minorHAnsi" w:eastAsia="Times New Roman" w:hAnsiTheme="minorHAnsi"/>
          <w:lang w:val="pl-PL"/>
        </w:rPr>
        <w:t>;</w:t>
      </w:r>
    </w:p>
    <w:p w14:paraId="5B78D676" w14:textId="7097BFF7" w:rsidR="00311FF9" w:rsidRPr="00764BB4" w:rsidRDefault="00311FF9" w:rsidP="000B0845">
      <w:pPr>
        <w:pStyle w:val="Akapitzlist"/>
        <w:numPr>
          <w:ilvl w:val="0"/>
          <w:numId w:val="74"/>
        </w:numPr>
        <w:spacing w:line="276" w:lineRule="auto"/>
        <w:ind w:left="1418" w:hanging="425"/>
        <w:jc w:val="both"/>
        <w:rPr>
          <w:rFonts w:asciiTheme="minorHAnsi" w:eastAsia="Times New Roman" w:hAnsiTheme="minorHAnsi"/>
          <w:lang w:val="pl-PL"/>
        </w:rPr>
      </w:pPr>
      <w:r w:rsidRPr="00764BB4">
        <w:rPr>
          <w:rFonts w:asciiTheme="minorHAnsi" w:eastAsia="Times New Roman" w:hAnsiTheme="minorHAnsi"/>
          <w:lang w:val="pl-PL"/>
        </w:rPr>
        <w:t>burty, pawęż i dziób</w:t>
      </w:r>
      <w:r w:rsidR="00524626" w:rsidRPr="00764BB4">
        <w:rPr>
          <w:rFonts w:asciiTheme="minorHAnsi" w:eastAsia="Times New Roman" w:hAnsiTheme="minorHAnsi"/>
          <w:lang w:val="pl-PL"/>
        </w:rPr>
        <w:t>;</w:t>
      </w:r>
    </w:p>
    <w:p w14:paraId="45C85A43" w14:textId="26590E0C" w:rsidR="00311FF9" w:rsidRPr="00764BB4" w:rsidRDefault="00311FF9" w:rsidP="000B0845">
      <w:pPr>
        <w:pStyle w:val="Akapitzlist"/>
        <w:numPr>
          <w:ilvl w:val="0"/>
          <w:numId w:val="74"/>
        </w:numPr>
        <w:spacing w:line="276" w:lineRule="auto"/>
        <w:ind w:left="1418" w:hanging="425"/>
        <w:jc w:val="both"/>
        <w:rPr>
          <w:rFonts w:asciiTheme="minorHAnsi" w:eastAsia="Times New Roman" w:hAnsiTheme="minorHAnsi"/>
          <w:lang w:val="pl-PL"/>
        </w:rPr>
      </w:pPr>
      <w:r w:rsidRPr="00764BB4">
        <w:rPr>
          <w:rFonts w:asciiTheme="minorHAnsi" w:eastAsia="Times New Roman" w:hAnsiTheme="minorHAnsi"/>
          <w:lang w:val="pl-PL"/>
        </w:rPr>
        <w:t>wybrane wnętrza.</w:t>
      </w:r>
    </w:p>
    <w:p w14:paraId="4F50630C" w14:textId="77777777" w:rsidR="00311FF9" w:rsidRPr="00764BB4" w:rsidRDefault="00311FF9" w:rsidP="007B0D18">
      <w:pPr>
        <w:pStyle w:val="Tre"/>
        <w:spacing w:before="0"/>
        <w:rPr>
          <w:rFonts w:asciiTheme="minorHAnsi" w:hAnsiTheme="minorHAnsi" w:cstheme="minorHAnsi"/>
          <w:b/>
        </w:rPr>
      </w:pPr>
    </w:p>
    <w:p w14:paraId="1B57AE31" w14:textId="401FFBBD" w:rsidR="000C5CDC" w:rsidRPr="00764BB4" w:rsidRDefault="000C5CDC" w:rsidP="007B0D18">
      <w:pPr>
        <w:pStyle w:val="Nagwek2"/>
        <w:spacing w:line="276" w:lineRule="auto"/>
        <w:rPr>
          <w:rFonts w:asciiTheme="minorHAnsi" w:hAnsiTheme="minorHAnsi" w:cstheme="minorHAnsi"/>
          <w:lang w:val="pl-PL"/>
        </w:rPr>
      </w:pPr>
      <w:bookmarkStart w:id="264" w:name="_Toc220785337"/>
      <w:bookmarkStart w:id="265" w:name="_Toc226976058"/>
      <w:bookmarkStart w:id="266" w:name="_Toc227057325"/>
      <w:r w:rsidRPr="00764BB4">
        <w:rPr>
          <w:rFonts w:asciiTheme="minorHAnsi" w:hAnsiTheme="minorHAnsi" w:cstheme="minorHAnsi"/>
          <w:lang w:val="pl-PL"/>
        </w:rPr>
        <w:t>Pokłady otwarte i nadbudówki</w:t>
      </w:r>
      <w:bookmarkEnd w:id="264"/>
      <w:bookmarkEnd w:id="265"/>
      <w:bookmarkEnd w:id="266"/>
    </w:p>
    <w:p w14:paraId="1965D701" w14:textId="3F17889B" w:rsidR="00311FF9" w:rsidRPr="00764BB4" w:rsidRDefault="00311FF9" w:rsidP="00457E38">
      <w:pPr>
        <w:pStyle w:val="Tre"/>
        <w:spacing w:before="0"/>
        <w:ind w:left="567" w:right="-30"/>
        <w:rPr>
          <w:rFonts w:asciiTheme="minorHAnsi" w:hAnsiTheme="minorHAnsi" w:cstheme="minorHAnsi"/>
        </w:rPr>
      </w:pPr>
      <w:r w:rsidRPr="00764BB4">
        <w:rPr>
          <w:rFonts w:asciiTheme="minorHAnsi" w:hAnsiTheme="minorHAnsi" w:cstheme="minorHAnsi"/>
        </w:rPr>
        <w:t>Stylizacja pokładów otwartych ma polegać na:</w:t>
      </w:r>
    </w:p>
    <w:p w14:paraId="3CB28A66" w14:textId="7CAA5464" w:rsidR="00311FF9" w:rsidRPr="00764BB4" w:rsidRDefault="00311FF9" w:rsidP="000B0845">
      <w:pPr>
        <w:pStyle w:val="Tre"/>
        <w:numPr>
          <w:ilvl w:val="0"/>
          <w:numId w:val="23"/>
        </w:numPr>
        <w:spacing w:before="0"/>
        <w:ind w:left="1418" w:right="-30" w:hanging="425"/>
        <w:rPr>
          <w:rFonts w:asciiTheme="minorHAnsi" w:hAnsiTheme="minorHAnsi" w:cstheme="minorHAnsi"/>
        </w:rPr>
      </w:pPr>
      <w:r w:rsidRPr="00764BB4">
        <w:rPr>
          <w:rFonts w:asciiTheme="minorHAnsi" w:hAnsiTheme="minorHAnsi" w:cstheme="minorHAnsi"/>
        </w:rPr>
        <w:t>wykończeniu jego powierzchni drewnianym plan</w:t>
      </w:r>
      <w:r w:rsidR="00CE24B1" w:rsidRPr="00764BB4">
        <w:rPr>
          <w:rFonts w:asciiTheme="minorHAnsi" w:hAnsiTheme="minorHAnsi" w:cstheme="minorHAnsi"/>
        </w:rPr>
        <w:t>k</w:t>
      </w:r>
      <w:r w:rsidRPr="00764BB4">
        <w:rPr>
          <w:rFonts w:asciiTheme="minorHAnsi" w:hAnsiTheme="minorHAnsi" w:cstheme="minorHAnsi"/>
        </w:rPr>
        <w:t>owaniem (pkt.2.5.5);</w:t>
      </w:r>
    </w:p>
    <w:p w14:paraId="61B302C8" w14:textId="010152AE" w:rsidR="00311FF9" w:rsidRPr="00764BB4" w:rsidRDefault="00311FF9" w:rsidP="000B0845">
      <w:pPr>
        <w:pStyle w:val="Tre"/>
        <w:numPr>
          <w:ilvl w:val="0"/>
          <w:numId w:val="23"/>
        </w:numPr>
        <w:spacing w:before="0"/>
        <w:ind w:left="1418" w:right="-30" w:hanging="425"/>
        <w:rPr>
          <w:rFonts w:asciiTheme="minorHAnsi" w:hAnsiTheme="minorHAnsi" w:cstheme="minorHAnsi"/>
        </w:rPr>
      </w:pPr>
      <w:r w:rsidRPr="00764BB4">
        <w:rPr>
          <w:rFonts w:asciiTheme="minorHAnsi" w:hAnsiTheme="minorHAnsi" w:cstheme="minorHAnsi"/>
        </w:rPr>
        <w:t xml:space="preserve">wykonaniu detali pokładów w postaci obudowy świetlików ulokowanych nad salonem kapitańskim oraz prowadzącą do niego klatką </w:t>
      </w:r>
      <w:r w:rsidR="00524626" w:rsidRPr="00764BB4">
        <w:rPr>
          <w:rFonts w:asciiTheme="minorHAnsi" w:hAnsiTheme="minorHAnsi" w:cstheme="minorHAnsi"/>
        </w:rPr>
        <w:t>s</w:t>
      </w:r>
      <w:r w:rsidRPr="00764BB4">
        <w:rPr>
          <w:rFonts w:asciiTheme="minorHAnsi" w:hAnsiTheme="minorHAnsi" w:cstheme="minorHAnsi"/>
        </w:rPr>
        <w:t xml:space="preserve">chodową. Ich forma, sposób </w:t>
      </w:r>
      <w:r w:rsidR="0039079C" w:rsidRPr="00764BB4">
        <w:rPr>
          <w:rFonts w:asciiTheme="minorHAnsi" w:hAnsiTheme="minorHAnsi" w:cstheme="minorHAnsi"/>
        </w:rPr>
        <w:t>wykonania, wykończenia</w:t>
      </w:r>
      <w:r w:rsidRPr="00764BB4">
        <w:rPr>
          <w:rFonts w:asciiTheme="minorHAnsi" w:hAnsiTheme="minorHAnsi" w:cstheme="minorHAnsi"/>
        </w:rPr>
        <w:t xml:space="preserve"> mają być bezpośrednio inspirowane rozwiązaniem z </w:t>
      </w:r>
      <w:r w:rsidRPr="00764BB4">
        <w:rPr>
          <w:rFonts w:asciiTheme="minorHAnsi" w:hAnsiTheme="minorHAnsi" w:cstheme="minorHAnsi"/>
          <w:i/>
          <w:iCs/>
        </w:rPr>
        <w:t>Daru Pomorza</w:t>
      </w:r>
      <w:r w:rsidRPr="00764BB4">
        <w:rPr>
          <w:rFonts w:asciiTheme="minorHAnsi" w:hAnsiTheme="minorHAnsi" w:cstheme="minorHAnsi"/>
        </w:rPr>
        <w:t xml:space="preserve">. Obok zapewnienia doświetlenia wnętrz światłem naturalnym, świetliki pełnić także </w:t>
      </w:r>
      <w:r w:rsidR="00524626" w:rsidRPr="00764BB4">
        <w:rPr>
          <w:rFonts w:asciiTheme="minorHAnsi" w:hAnsiTheme="minorHAnsi" w:cstheme="minorHAnsi"/>
        </w:rPr>
        <w:t>mają</w:t>
      </w:r>
      <w:r w:rsidRPr="00764BB4">
        <w:rPr>
          <w:rFonts w:asciiTheme="minorHAnsi" w:hAnsiTheme="minorHAnsi" w:cstheme="minorHAnsi"/>
        </w:rPr>
        <w:t xml:space="preserve"> funkcję siedzisk;</w:t>
      </w:r>
    </w:p>
    <w:p w14:paraId="2B7EAD77" w14:textId="349F4E2B" w:rsidR="00311FF9" w:rsidRPr="00764BB4" w:rsidRDefault="00311FF9" w:rsidP="000B0845">
      <w:pPr>
        <w:pStyle w:val="Tre"/>
        <w:numPr>
          <w:ilvl w:val="0"/>
          <w:numId w:val="23"/>
        </w:numPr>
        <w:spacing w:before="0"/>
        <w:ind w:left="1418" w:right="-30" w:hanging="425"/>
        <w:rPr>
          <w:rFonts w:asciiTheme="minorHAnsi" w:hAnsiTheme="minorHAnsi" w:cstheme="minorHAnsi"/>
        </w:rPr>
      </w:pPr>
      <w:r w:rsidRPr="00764BB4">
        <w:rPr>
          <w:rFonts w:asciiTheme="minorHAnsi" w:hAnsiTheme="minorHAnsi" w:cstheme="minorHAnsi"/>
        </w:rPr>
        <w:t>wykonaniu detali pokładów w postaci zewnętrznego stanowiska sterowego;</w:t>
      </w:r>
    </w:p>
    <w:p w14:paraId="35D17CE8" w14:textId="39D7DC1A" w:rsidR="00311FF9" w:rsidRPr="00764BB4" w:rsidRDefault="00311FF9" w:rsidP="000B0845">
      <w:pPr>
        <w:pStyle w:val="Tre"/>
        <w:numPr>
          <w:ilvl w:val="0"/>
          <w:numId w:val="23"/>
        </w:numPr>
        <w:spacing w:before="0"/>
        <w:ind w:left="1418" w:right="-30" w:hanging="425"/>
        <w:rPr>
          <w:rFonts w:asciiTheme="minorHAnsi" w:hAnsiTheme="minorHAnsi" w:cstheme="minorHAnsi"/>
        </w:rPr>
      </w:pPr>
      <w:r w:rsidRPr="00764BB4">
        <w:rPr>
          <w:rFonts w:asciiTheme="minorHAnsi" w:hAnsiTheme="minorHAnsi" w:cstheme="minorHAnsi"/>
        </w:rPr>
        <w:t xml:space="preserve">okna nadbudówek </w:t>
      </w:r>
      <w:r w:rsidR="00524626" w:rsidRPr="00764BB4">
        <w:rPr>
          <w:rFonts w:asciiTheme="minorHAnsi" w:hAnsiTheme="minorHAnsi" w:cstheme="minorHAnsi"/>
        </w:rPr>
        <w:t xml:space="preserve">wykończone </w:t>
      </w:r>
      <w:r w:rsidRPr="00764BB4">
        <w:rPr>
          <w:rFonts w:asciiTheme="minorHAnsi" w:hAnsiTheme="minorHAnsi" w:cstheme="minorHAnsi"/>
        </w:rPr>
        <w:t>mosiężnymi detalami;</w:t>
      </w:r>
    </w:p>
    <w:p w14:paraId="40B19F7B" w14:textId="499C87A9" w:rsidR="00311FF9" w:rsidRPr="00764BB4" w:rsidRDefault="00311FF9" w:rsidP="000B0845">
      <w:pPr>
        <w:pStyle w:val="Tre"/>
        <w:numPr>
          <w:ilvl w:val="0"/>
          <w:numId w:val="23"/>
        </w:numPr>
        <w:spacing w:before="0"/>
        <w:ind w:left="1418" w:right="-30" w:hanging="425"/>
        <w:rPr>
          <w:rFonts w:asciiTheme="minorHAnsi" w:hAnsiTheme="minorHAnsi" w:cstheme="minorHAnsi"/>
        </w:rPr>
      </w:pPr>
      <w:r w:rsidRPr="00764BB4">
        <w:rPr>
          <w:rFonts w:asciiTheme="minorHAnsi" w:hAnsiTheme="minorHAnsi" w:cstheme="minorHAnsi"/>
        </w:rPr>
        <w:t>wykończeniu drewnem pochwytów relingów;</w:t>
      </w:r>
    </w:p>
    <w:p w14:paraId="28FE45BE" w14:textId="17F7950F" w:rsidR="00311FF9" w:rsidRPr="00764BB4" w:rsidRDefault="00311FF9" w:rsidP="000B0845">
      <w:pPr>
        <w:pStyle w:val="Tre"/>
        <w:numPr>
          <w:ilvl w:val="0"/>
          <w:numId w:val="23"/>
        </w:numPr>
        <w:spacing w:before="0"/>
        <w:ind w:left="1418" w:right="-30" w:hanging="425"/>
        <w:rPr>
          <w:rFonts w:asciiTheme="minorHAnsi" w:hAnsiTheme="minorHAnsi" w:cstheme="minorHAnsi"/>
        </w:rPr>
      </w:pPr>
      <w:r w:rsidRPr="00764BB4">
        <w:rPr>
          <w:rFonts w:asciiTheme="minorHAnsi" w:hAnsiTheme="minorHAnsi" w:cstheme="minorHAnsi"/>
        </w:rPr>
        <w:t xml:space="preserve">wykonaniu iluminacji nocnej nadbudówek, elementów takielunku oraz kadłuba polegającej na zamontowaniu dedykowanych źródeł światła, którego kształty, wielkość opraw, natężenie oraz barwa </w:t>
      </w:r>
      <w:r w:rsidR="00524626" w:rsidRPr="00764BB4">
        <w:rPr>
          <w:rFonts w:asciiTheme="minorHAnsi" w:hAnsiTheme="minorHAnsi" w:cstheme="minorHAnsi"/>
        </w:rPr>
        <w:t>światła</w:t>
      </w:r>
      <w:r w:rsidRPr="00764BB4">
        <w:rPr>
          <w:rFonts w:asciiTheme="minorHAnsi" w:hAnsiTheme="minorHAnsi" w:cstheme="minorHAnsi"/>
        </w:rPr>
        <w:t xml:space="preserve"> </w:t>
      </w:r>
      <w:r w:rsidR="00524626" w:rsidRPr="00764BB4">
        <w:rPr>
          <w:rFonts w:asciiTheme="minorHAnsi" w:hAnsiTheme="minorHAnsi" w:cstheme="minorHAnsi"/>
        </w:rPr>
        <w:t xml:space="preserve">mają </w:t>
      </w:r>
      <w:r w:rsidRPr="00764BB4">
        <w:rPr>
          <w:rFonts w:asciiTheme="minorHAnsi" w:hAnsiTheme="minorHAnsi" w:cstheme="minorHAnsi"/>
        </w:rPr>
        <w:t>podkreślać walory estetyczne jednostki. Iluminacja zamontowana może być np. po obwodzie nadbudówek (pod nawisami pokładów), na wewnętrznej stronie nadburcia (np. wzdłuż pochwytów), punktowo na masztach (np. w rejonie rej) oraz na kadłubie (zdobienia na dziobie i rufie)</w:t>
      </w:r>
      <w:r w:rsidR="00524626" w:rsidRPr="00764BB4">
        <w:rPr>
          <w:rFonts w:asciiTheme="minorHAnsi" w:hAnsiTheme="minorHAnsi" w:cstheme="minorHAnsi"/>
        </w:rPr>
        <w:t>; o</w:t>
      </w:r>
      <w:r w:rsidRPr="00764BB4">
        <w:rPr>
          <w:rFonts w:asciiTheme="minorHAnsi" w:hAnsiTheme="minorHAnsi" w:cstheme="minorHAnsi"/>
        </w:rPr>
        <w:t>świetlenie iluminacyjne</w:t>
      </w:r>
      <w:r w:rsidR="00794531" w:rsidRPr="00764BB4">
        <w:rPr>
          <w:rFonts w:asciiTheme="minorHAnsi" w:hAnsiTheme="minorHAnsi" w:cstheme="minorHAnsi"/>
        </w:rPr>
        <w:t>, ma zostać zaprojektowane zgodnie z przepisami Towarzystwa Klasyfikacyjnego.</w:t>
      </w:r>
      <w:r w:rsidRPr="00764BB4">
        <w:rPr>
          <w:rFonts w:asciiTheme="minorHAnsi" w:hAnsiTheme="minorHAnsi" w:cstheme="minorHAnsi"/>
        </w:rPr>
        <w:t xml:space="preserve"> </w:t>
      </w:r>
    </w:p>
    <w:p w14:paraId="3DC6497D" w14:textId="79264828" w:rsidR="00311FF9" w:rsidRPr="00764BB4" w:rsidRDefault="00311FF9" w:rsidP="000B0845">
      <w:pPr>
        <w:pStyle w:val="Tre"/>
        <w:numPr>
          <w:ilvl w:val="0"/>
          <w:numId w:val="23"/>
        </w:numPr>
        <w:spacing w:before="0"/>
        <w:ind w:left="1418" w:right="-30" w:hanging="425"/>
        <w:rPr>
          <w:rFonts w:asciiTheme="minorHAnsi" w:hAnsiTheme="minorHAnsi" w:cstheme="minorHAnsi"/>
        </w:rPr>
      </w:pPr>
      <w:r w:rsidRPr="00764BB4">
        <w:rPr>
          <w:rFonts w:asciiTheme="minorHAnsi" w:hAnsiTheme="minorHAnsi" w:cstheme="minorHAnsi"/>
        </w:rPr>
        <w:t>możliwości zamontowania nad wybranymi rejona</w:t>
      </w:r>
      <w:r w:rsidR="00524626" w:rsidRPr="00764BB4">
        <w:rPr>
          <w:rFonts w:asciiTheme="minorHAnsi" w:hAnsiTheme="minorHAnsi" w:cstheme="minorHAnsi"/>
        </w:rPr>
        <w:t>mi</w:t>
      </w:r>
      <w:r w:rsidRPr="00764BB4">
        <w:rPr>
          <w:rFonts w:asciiTheme="minorHAnsi" w:hAnsiTheme="minorHAnsi" w:cstheme="minorHAnsi"/>
        </w:rPr>
        <w:t xml:space="preserve"> pokładów</w:t>
      </w:r>
      <w:r w:rsidR="00524626" w:rsidRPr="00764BB4">
        <w:rPr>
          <w:rFonts w:asciiTheme="minorHAnsi" w:hAnsiTheme="minorHAnsi" w:cstheme="minorHAnsi"/>
        </w:rPr>
        <w:t>,</w:t>
      </w:r>
      <w:r w:rsidRPr="00764BB4">
        <w:rPr>
          <w:rFonts w:asciiTheme="minorHAnsi" w:hAnsiTheme="minorHAnsi" w:cstheme="minorHAnsi"/>
        </w:rPr>
        <w:t xml:space="preserve"> głównego i nawigacyjnego systemu dedykowanych tekstylnych tent</w:t>
      </w:r>
      <w:r w:rsidR="00237699" w:rsidRPr="00764BB4">
        <w:rPr>
          <w:rFonts w:asciiTheme="minorHAnsi" w:hAnsiTheme="minorHAnsi" w:cstheme="minorHAnsi"/>
        </w:rPr>
        <w:t>ów</w:t>
      </w:r>
      <w:r w:rsidRPr="00764BB4">
        <w:rPr>
          <w:rFonts w:asciiTheme="minorHAnsi" w:hAnsiTheme="minorHAnsi" w:cstheme="minorHAnsi"/>
        </w:rPr>
        <w:t xml:space="preserve"> pozwalających na ochronę osób przebywających w ich przestrzeni przed warunk</w:t>
      </w:r>
      <w:r w:rsidR="00237699" w:rsidRPr="00764BB4">
        <w:rPr>
          <w:rFonts w:asciiTheme="minorHAnsi" w:hAnsiTheme="minorHAnsi" w:cstheme="minorHAnsi"/>
        </w:rPr>
        <w:t>a</w:t>
      </w:r>
      <w:r w:rsidRPr="00764BB4">
        <w:rPr>
          <w:rFonts w:asciiTheme="minorHAnsi" w:hAnsiTheme="minorHAnsi" w:cstheme="minorHAnsi"/>
        </w:rPr>
        <w:t xml:space="preserve">mi pogodowymi (nadmiernym nasłonecznieniem, opadami lekkiego deszczu). Tenty montowane </w:t>
      </w:r>
      <w:r w:rsidR="00457E38" w:rsidRPr="00764BB4">
        <w:rPr>
          <w:rFonts w:asciiTheme="minorHAnsi" w:hAnsiTheme="minorHAnsi" w:cstheme="minorHAnsi"/>
        </w:rPr>
        <w:t>mają być</w:t>
      </w:r>
      <w:r w:rsidRPr="00764BB4">
        <w:rPr>
          <w:rFonts w:asciiTheme="minorHAnsi" w:hAnsiTheme="minorHAnsi" w:cstheme="minorHAnsi"/>
        </w:rPr>
        <w:t xml:space="preserve"> tylko w czasie postoju jednostki w portach, w szczególności w czasie organizowanych na pokładach uroczystości</w:t>
      </w:r>
      <w:r w:rsidR="00457E38" w:rsidRPr="00764BB4">
        <w:rPr>
          <w:rFonts w:asciiTheme="minorHAnsi" w:hAnsiTheme="minorHAnsi" w:cstheme="minorHAnsi"/>
        </w:rPr>
        <w:t>ach</w:t>
      </w:r>
      <w:r w:rsidRPr="00764BB4">
        <w:rPr>
          <w:rFonts w:asciiTheme="minorHAnsi" w:hAnsiTheme="minorHAnsi" w:cstheme="minorHAnsi"/>
        </w:rPr>
        <w:t>. Forma, detale oraz sposób montażu tent</w:t>
      </w:r>
      <w:r w:rsidR="00237699" w:rsidRPr="00764BB4">
        <w:rPr>
          <w:rFonts w:asciiTheme="minorHAnsi" w:hAnsiTheme="minorHAnsi" w:cstheme="minorHAnsi"/>
        </w:rPr>
        <w:t>ów</w:t>
      </w:r>
      <w:r w:rsidRPr="00764BB4">
        <w:rPr>
          <w:rFonts w:asciiTheme="minorHAnsi" w:hAnsiTheme="minorHAnsi" w:cstheme="minorHAnsi"/>
        </w:rPr>
        <w:t xml:space="preserve"> nawiązywać </w:t>
      </w:r>
      <w:r w:rsidR="00794531" w:rsidRPr="00764BB4">
        <w:rPr>
          <w:rFonts w:asciiTheme="minorHAnsi" w:hAnsiTheme="minorHAnsi" w:cstheme="minorHAnsi"/>
        </w:rPr>
        <w:t>ma</w:t>
      </w:r>
      <w:r w:rsidRPr="00764BB4">
        <w:rPr>
          <w:rFonts w:asciiTheme="minorHAnsi" w:hAnsiTheme="minorHAnsi" w:cstheme="minorHAnsi"/>
        </w:rPr>
        <w:t xml:space="preserve"> do architektury ożaglowania projektowanej jednostki. </w:t>
      </w:r>
    </w:p>
    <w:p w14:paraId="7AFE147A" w14:textId="2ACD8526" w:rsidR="00311FF9" w:rsidRPr="00764BB4" w:rsidRDefault="00311FF9" w:rsidP="008D770C">
      <w:pPr>
        <w:pStyle w:val="Tre"/>
        <w:spacing w:before="0"/>
        <w:ind w:left="1418" w:right="-30" w:hanging="425"/>
        <w:rPr>
          <w:rFonts w:asciiTheme="minorHAnsi" w:hAnsiTheme="minorHAnsi" w:cstheme="minorHAnsi"/>
        </w:rPr>
      </w:pPr>
      <w:r w:rsidRPr="00764BB4">
        <w:rPr>
          <w:rFonts w:asciiTheme="minorHAnsi" w:hAnsiTheme="minorHAnsi" w:cstheme="minorHAnsi"/>
        </w:rPr>
        <w:lastRenderedPageBreak/>
        <w:t>Ponadto składową stylizacji pokładów będą niezbędne do sprawnego prowadzenia żeglugi elementy takielunku (olinowanie stałe i ruchome, na</w:t>
      </w:r>
      <w:r w:rsidR="00794531" w:rsidRPr="00764BB4">
        <w:rPr>
          <w:rFonts w:asciiTheme="minorHAnsi" w:hAnsiTheme="minorHAnsi" w:cstheme="minorHAnsi"/>
        </w:rPr>
        <w:t>g</w:t>
      </w:r>
      <w:r w:rsidRPr="00764BB4">
        <w:rPr>
          <w:rFonts w:asciiTheme="minorHAnsi" w:hAnsiTheme="minorHAnsi" w:cstheme="minorHAnsi"/>
        </w:rPr>
        <w:t>ielbanki, wciągarki Jarvis</w:t>
      </w:r>
      <w:r w:rsidR="00794531" w:rsidRPr="00764BB4">
        <w:rPr>
          <w:rFonts w:asciiTheme="minorHAnsi" w:hAnsiTheme="minorHAnsi" w:cstheme="minorHAnsi"/>
        </w:rPr>
        <w:t>a, kabestany do fałów rei</w:t>
      </w:r>
      <w:r w:rsidRPr="00764BB4">
        <w:rPr>
          <w:rFonts w:asciiTheme="minorHAnsi" w:hAnsiTheme="minorHAnsi" w:cstheme="minorHAnsi"/>
        </w:rPr>
        <w:t>) opisane w osobnych pkt. niniejszego opisu.</w:t>
      </w:r>
    </w:p>
    <w:p w14:paraId="0DEB338E" w14:textId="77777777" w:rsidR="00311FF9" w:rsidRPr="00764BB4" w:rsidRDefault="00311FF9" w:rsidP="007B0D18">
      <w:pPr>
        <w:pStyle w:val="Tre"/>
        <w:spacing w:before="0"/>
        <w:rPr>
          <w:rFonts w:asciiTheme="minorHAnsi" w:hAnsiTheme="minorHAnsi" w:cstheme="minorHAnsi"/>
          <w:b/>
        </w:rPr>
      </w:pPr>
    </w:p>
    <w:p w14:paraId="0DC24480" w14:textId="42EFE694" w:rsidR="000C5CDC" w:rsidRPr="00764BB4" w:rsidRDefault="000C5CDC" w:rsidP="007B0D18">
      <w:pPr>
        <w:pStyle w:val="Nagwek2"/>
        <w:spacing w:line="276" w:lineRule="auto"/>
        <w:rPr>
          <w:rFonts w:asciiTheme="minorHAnsi" w:hAnsiTheme="minorHAnsi" w:cstheme="minorHAnsi"/>
          <w:lang w:val="pl-PL"/>
        </w:rPr>
      </w:pPr>
      <w:bookmarkStart w:id="267" w:name="_Toc220785338"/>
      <w:bookmarkStart w:id="268" w:name="_Toc226976059"/>
      <w:bookmarkStart w:id="269" w:name="_Toc227057326"/>
      <w:r w:rsidRPr="00764BB4">
        <w:rPr>
          <w:rFonts w:asciiTheme="minorHAnsi" w:hAnsiTheme="minorHAnsi" w:cstheme="minorHAnsi"/>
          <w:lang w:val="pl-PL"/>
        </w:rPr>
        <w:t>Bukszpryt, burty, pawęż</w:t>
      </w:r>
      <w:bookmarkEnd w:id="267"/>
      <w:bookmarkEnd w:id="268"/>
      <w:bookmarkEnd w:id="269"/>
    </w:p>
    <w:p w14:paraId="24F817CD" w14:textId="0845A518" w:rsidR="00794531" w:rsidRPr="00764BB4" w:rsidRDefault="00794531" w:rsidP="00457E38">
      <w:pPr>
        <w:pStyle w:val="Tre"/>
        <w:spacing w:before="0"/>
        <w:ind w:left="851" w:right="-30"/>
        <w:rPr>
          <w:rFonts w:asciiTheme="minorHAnsi" w:hAnsiTheme="minorHAnsi" w:cstheme="minorHAnsi"/>
        </w:rPr>
      </w:pPr>
      <w:r w:rsidRPr="00764BB4">
        <w:rPr>
          <w:rFonts w:asciiTheme="minorHAnsi" w:hAnsiTheme="minorHAnsi" w:cstheme="minorHAnsi"/>
        </w:rPr>
        <w:t>W rejonie bukszprytu, burt oraz zaplanować stylizowaną ornamentykę w postaci płaskorzeźbionych detali dekoracyjnych wykonanych z materiałów odpornych na warunki morskie, takich jak stal nierdzewna, mosiądz, drewno lub kompozyty. Na pawęży stylizowan</w:t>
      </w:r>
      <w:r w:rsidR="00AE1AE9" w:rsidRPr="00764BB4">
        <w:rPr>
          <w:rFonts w:asciiTheme="minorHAnsi" w:hAnsiTheme="minorHAnsi" w:cstheme="minorHAnsi"/>
        </w:rPr>
        <w:t>e polskie</w:t>
      </w:r>
      <w:r w:rsidRPr="00764BB4">
        <w:rPr>
          <w:rFonts w:asciiTheme="minorHAnsi" w:hAnsiTheme="minorHAnsi" w:cstheme="minorHAnsi"/>
        </w:rPr>
        <w:t xml:space="preserve"> </w:t>
      </w:r>
      <w:r w:rsidR="00AE1AE9" w:rsidRPr="00764BB4">
        <w:rPr>
          <w:rFonts w:asciiTheme="minorHAnsi" w:hAnsiTheme="minorHAnsi" w:cstheme="minorHAnsi"/>
        </w:rPr>
        <w:t>godło państwowe</w:t>
      </w:r>
      <w:r w:rsidRPr="00764BB4">
        <w:rPr>
          <w:rFonts w:asciiTheme="minorHAnsi" w:hAnsiTheme="minorHAnsi" w:cstheme="minorHAnsi"/>
        </w:rPr>
        <w:t>, nazwa jednostki oraz portu macierzystego; na obu burtach nazwa jednostki</w:t>
      </w:r>
      <w:r w:rsidR="00237699" w:rsidRPr="00764BB4">
        <w:rPr>
          <w:rFonts w:asciiTheme="minorHAnsi" w:hAnsiTheme="minorHAnsi" w:cstheme="minorHAnsi"/>
        </w:rPr>
        <w:t>;</w:t>
      </w:r>
      <w:r w:rsidRPr="00764BB4">
        <w:rPr>
          <w:rFonts w:asciiTheme="minorHAnsi" w:hAnsiTheme="minorHAnsi" w:cstheme="minorHAnsi"/>
        </w:rPr>
        <w:t xml:space="preserve"> </w:t>
      </w:r>
      <w:r w:rsidR="00237699" w:rsidRPr="00764BB4">
        <w:rPr>
          <w:rFonts w:asciiTheme="minorHAnsi" w:hAnsiTheme="minorHAnsi" w:cstheme="minorHAnsi"/>
        </w:rPr>
        <w:t>f</w:t>
      </w:r>
      <w:r w:rsidRPr="00764BB4">
        <w:rPr>
          <w:rFonts w:asciiTheme="minorHAnsi" w:hAnsiTheme="minorHAnsi" w:cstheme="minorHAnsi"/>
        </w:rPr>
        <w:t xml:space="preserve">orma detali ornamentyki nawiązywać ma do analogicznych detali </w:t>
      </w:r>
      <w:r w:rsidRPr="00764BB4">
        <w:rPr>
          <w:rFonts w:asciiTheme="minorHAnsi" w:hAnsiTheme="minorHAnsi" w:cstheme="minorHAnsi"/>
          <w:i/>
          <w:iCs/>
        </w:rPr>
        <w:t>Daru Pomorza</w:t>
      </w:r>
      <w:r w:rsidRPr="00764BB4">
        <w:rPr>
          <w:rFonts w:asciiTheme="minorHAnsi" w:hAnsiTheme="minorHAnsi" w:cstheme="minorHAnsi"/>
        </w:rPr>
        <w:t>.</w:t>
      </w:r>
    </w:p>
    <w:p w14:paraId="410E07FE" w14:textId="77777777" w:rsidR="00794531" w:rsidRPr="00764BB4" w:rsidRDefault="00794531" w:rsidP="00457E38">
      <w:pPr>
        <w:pStyle w:val="Tre"/>
        <w:spacing w:before="0"/>
        <w:ind w:left="851" w:right="-30"/>
        <w:rPr>
          <w:rFonts w:asciiTheme="minorHAnsi" w:hAnsiTheme="minorHAnsi" w:cstheme="minorHAnsi"/>
        </w:rPr>
      </w:pPr>
    </w:p>
    <w:p w14:paraId="5CB5E2D2" w14:textId="54D1666F" w:rsidR="00794531" w:rsidRPr="00764BB4" w:rsidRDefault="00794531" w:rsidP="00457E38">
      <w:pPr>
        <w:pStyle w:val="Tre"/>
        <w:spacing w:before="0"/>
        <w:ind w:left="851" w:right="-30"/>
        <w:rPr>
          <w:rFonts w:asciiTheme="minorHAnsi" w:hAnsiTheme="minorHAnsi" w:cstheme="minorHAnsi"/>
        </w:rPr>
      </w:pPr>
      <w:r w:rsidRPr="00764BB4">
        <w:rPr>
          <w:rFonts w:asciiTheme="minorHAnsi" w:hAnsiTheme="minorHAnsi" w:cstheme="minorHAnsi"/>
        </w:rPr>
        <w:t>Jak wspom</w:t>
      </w:r>
      <w:r w:rsidR="00237699" w:rsidRPr="00764BB4">
        <w:rPr>
          <w:rFonts w:asciiTheme="minorHAnsi" w:hAnsiTheme="minorHAnsi" w:cstheme="minorHAnsi"/>
        </w:rPr>
        <w:t>niano</w:t>
      </w:r>
      <w:r w:rsidRPr="00764BB4">
        <w:rPr>
          <w:rFonts w:asciiTheme="minorHAnsi" w:hAnsiTheme="minorHAnsi" w:cstheme="minorHAnsi"/>
        </w:rPr>
        <w:t xml:space="preserve"> </w:t>
      </w:r>
      <w:r w:rsidR="00457E38" w:rsidRPr="00764BB4">
        <w:rPr>
          <w:rFonts w:asciiTheme="minorHAnsi" w:hAnsiTheme="minorHAnsi" w:cstheme="minorHAnsi"/>
        </w:rPr>
        <w:t>powyżej</w:t>
      </w:r>
      <w:r w:rsidRPr="00764BB4">
        <w:rPr>
          <w:rFonts w:asciiTheme="minorHAnsi" w:hAnsiTheme="minorHAnsi" w:cstheme="minorHAnsi"/>
        </w:rPr>
        <w:t xml:space="preserve">, aby wizualnie naśladować metody budowy statków stosowane w XX wieku (nitowanie) na burtach zastosowane </w:t>
      </w:r>
      <w:r w:rsidR="00237699" w:rsidRPr="00764BB4">
        <w:rPr>
          <w:rFonts w:asciiTheme="minorHAnsi" w:hAnsiTheme="minorHAnsi" w:cstheme="minorHAnsi"/>
        </w:rPr>
        <w:t>ma być</w:t>
      </w:r>
      <w:r w:rsidRPr="00764BB4">
        <w:rPr>
          <w:rFonts w:asciiTheme="minorHAnsi" w:hAnsiTheme="minorHAnsi" w:cstheme="minorHAnsi"/>
        </w:rPr>
        <w:t xml:space="preserve"> tzw. poszycie klinkierowe (poszycie z zakładkami, ang. </w:t>
      </w:r>
      <w:proofErr w:type="spellStart"/>
      <w:r w:rsidRPr="00764BB4">
        <w:rPr>
          <w:rFonts w:asciiTheme="minorHAnsi" w:hAnsiTheme="minorHAnsi" w:cstheme="minorHAnsi"/>
          <w:i/>
          <w:iCs/>
        </w:rPr>
        <w:t>clinker</w:t>
      </w:r>
      <w:proofErr w:type="spellEnd"/>
      <w:r w:rsidRPr="00764BB4">
        <w:rPr>
          <w:rFonts w:asciiTheme="minorHAnsi" w:hAnsiTheme="minorHAnsi" w:cstheme="minorHAnsi"/>
          <w:i/>
          <w:iCs/>
        </w:rPr>
        <w:t xml:space="preserve"> </w:t>
      </w:r>
      <w:proofErr w:type="spellStart"/>
      <w:r w:rsidRPr="00764BB4">
        <w:rPr>
          <w:rFonts w:asciiTheme="minorHAnsi" w:hAnsiTheme="minorHAnsi" w:cstheme="minorHAnsi"/>
          <w:i/>
          <w:iCs/>
        </w:rPr>
        <w:t>plating</w:t>
      </w:r>
      <w:proofErr w:type="spellEnd"/>
      <w:r w:rsidRPr="00764BB4">
        <w:rPr>
          <w:rFonts w:asciiTheme="minorHAnsi" w:hAnsiTheme="minorHAnsi" w:cstheme="minorHAnsi"/>
        </w:rPr>
        <w:t xml:space="preserve">) inspirowane formą burt </w:t>
      </w:r>
      <w:r w:rsidRPr="00764BB4">
        <w:rPr>
          <w:rFonts w:asciiTheme="minorHAnsi" w:hAnsiTheme="minorHAnsi" w:cstheme="minorHAnsi"/>
          <w:i/>
          <w:iCs/>
        </w:rPr>
        <w:t>Daru Pomorza</w:t>
      </w:r>
      <w:r w:rsidRPr="00764BB4">
        <w:rPr>
          <w:rFonts w:asciiTheme="minorHAnsi" w:hAnsiTheme="minorHAnsi" w:cstheme="minorHAnsi"/>
        </w:rPr>
        <w:t xml:space="preserve">. </w:t>
      </w:r>
    </w:p>
    <w:p w14:paraId="6B6CFD2E" w14:textId="77777777" w:rsidR="00794531" w:rsidRPr="00764BB4" w:rsidRDefault="00794531" w:rsidP="007B0D18">
      <w:pPr>
        <w:pStyle w:val="Tre"/>
        <w:spacing w:before="0"/>
        <w:rPr>
          <w:rFonts w:asciiTheme="minorHAnsi" w:hAnsiTheme="minorHAnsi" w:cstheme="minorHAnsi"/>
          <w:b/>
        </w:rPr>
      </w:pPr>
    </w:p>
    <w:p w14:paraId="70CAACE7" w14:textId="2406CD9A" w:rsidR="000C5CDC" w:rsidRPr="00764BB4" w:rsidRDefault="000C5CDC" w:rsidP="007B0D18">
      <w:pPr>
        <w:pStyle w:val="Nagwek2"/>
        <w:spacing w:line="276" w:lineRule="auto"/>
        <w:rPr>
          <w:rFonts w:asciiTheme="minorHAnsi" w:hAnsiTheme="minorHAnsi" w:cstheme="minorHAnsi"/>
          <w:lang w:val="pl-PL"/>
        </w:rPr>
      </w:pPr>
      <w:bookmarkStart w:id="270" w:name="_Toc220785339"/>
      <w:bookmarkStart w:id="271" w:name="_Toc226976060"/>
      <w:bookmarkStart w:id="272" w:name="_Toc227057327"/>
      <w:r w:rsidRPr="00764BB4">
        <w:rPr>
          <w:rFonts w:asciiTheme="minorHAnsi" w:hAnsiTheme="minorHAnsi" w:cstheme="minorHAnsi"/>
          <w:lang w:val="pl-PL"/>
        </w:rPr>
        <w:t>Wnętrza</w:t>
      </w:r>
      <w:bookmarkEnd w:id="270"/>
      <w:bookmarkEnd w:id="271"/>
      <w:bookmarkEnd w:id="272"/>
    </w:p>
    <w:p w14:paraId="73CA22CE" w14:textId="4C1B8BF6" w:rsidR="00925914" w:rsidRPr="00764BB4" w:rsidRDefault="00794531" w:rsidP="007B0D18">
      <w:pPr>
        <w:pStyle w:val="Tre"/>
        <w:spacing w:before="0"/>
        <w:ind w:left="851" w:right="709"/>
        <w:rPr>
          <w:rFonts w:asciiTheme="minorHAnsi" w:hAnsiTheme="minorHAnsi" w:cstheme="minorHAnsi"/>
        </w:rPr>
      </w:pPr>
      <w:r w:rsidRPr="00764BB4">
        <w:rPr>
          <w:rFonts w:asciiTheme="minorHAnsi" w:hAnsiTheme="minorHAnsi" w:cstheme="minorHAnsi"/>
        </w:rPr>
        <w:t>W zależności od prze</w:t>
      </w:r>
      <w:r w:rsidR="00925914" w:rsidRPr="00764BB4">
        <w:rPr>
          <w:rFonts w:asciiTheme="minorHAnsi" w:hAnsiTheme="minorHAnsi" w:cstheme="minorHAnsi"/>
        </w:rPr>
        <w:t>z</w:t>
      </w:r>
      <w:r w:rsidRPr="00764BB4">
        <w:rPr>
          <w:rFonts w:asciiTheme="minorHAnsi" w:hAnsiTheme="minorHAnsi" w:cstheme="minorHAnsi"/>
        </w:rPr>
        <w:t xml:space="preserve">naczenia przestrzeni jednostki przewiduje się trzy </w:t>
      </w:r>
      <w:r w:rsidR="0039079C" w:rsidRPr="00764BB4">
        <w:rPr>
          <w:rFonts w:asciiTheme="minorHAnsi" w:hAnsiTheme="minorHAnsi" w:cstheme="minorHAnsi"/>
        </w:rPr>
        <w:t>poziomej stylizacji</w:t>
      </w:r>
      <w:r w:rsidRPr="00764BB4">
        <w:rPr>
          <w:rFonts w:asciiTheme="minorHAnsi" w:hAnsiTheme="minorHAnsi" w:cstheme="minorHAnsi"/>
        </w:rPr>
        <w:t xml:space="preserve"> wnętrz jednostki</w:t>
      </w:r>
      <w:r w:rsidR="00925914" w:rsidRPr="00764BB4">
        <w:rPr>
          <w:rFonts w:asciiTheme="minorHAnsi" w:hAnsiTheme="minorHAnsi" w:cstheme="minorHAnsi"/>
        </w:rPr>
        <w:t>:</w:t>
      </w:r>
    </w:p>
    <w:p w14:paraId="3C347FEF" w14:textId="5D1CE751" w:rsidR="00925914" w:rsidRPr="00764BB4" w:rsidRDefault="00817A05" w:rsidP="000B0845">
      <w:pPr>
        <w:pStyle w:val="Tre"/>
        <w:numPr>
          <w:ilvl w:val="0"/>
          <w:numId w:val="24"/>
        </w:numPr>
        <w:spacing w:before="0"/>
        <w:ind w:left="1418" w:right="709" w:hanging="425"/>
        <w:rPr>
          <w:rFonts w:asciiTheme="minorHAnsi" w:hAnsiTheme="minorHAnsi" w:cstheme="minorHAnsi"/>
        </w:rPr>
      </w:pPr>
      <w:r w:rsidRPr="00764BB4">
        <w:rPr>
          <w:rFonts w:asciiTheme="minorHAnsi" w:hAnsiTheme="minorHAnsi" w:cstheme="minorHAnsi"/>
          <w:noProof/>
        </w:rPr>
        <w:drawing>
          <wp:anchor distT="0" distB="0" distL="114300" distR="114300" simplePos="0" relativeHeight="251658246" behindDoc="0" locked="0" layoutInCell="1" allowOverlap="1" wp14:anchorId="4DEA485F" wp14:editId="38E2FFF1">
            <wp:simplePos x="0" y="0"/>
            <wp:positionH relativeFrom="margin">
              <wp:align>center</wp:align>
            </wp:positionH>
            <wp:positionV relativeFrom="paragraph">
              <wp:posOffset>281517</wp:posOffset>
            </wp:positionV>
            <wp:extent cx="2159000" cy="1895363"/>
            <wp:effectExtent l="0" t="0" r="0" b="0"/>
            <wp:wrapTopAndBottom/>
            <wp:docPr id="28"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159000" cy="1895363"/>
                    </a:xfrm>
                    <a:prstGeom prst="rect">
                      <a:avLst/>
                    </a:prstGeom>
                    <a:noFill/>
                    <a:ln>
                      <a:noFill/>
                    </a:ln>
                  </pic:spPr>
                </pic:pic>
              </a:graphicData>
            </a:graphic>
            <wp14:sizeRelH relativeFrom="page">
              <wp14:pctWidth>0</wp14:pctWidth>
            </wp14:sizeRelH>
            <wp14:sizeRelV relativeFrom="page">
              <wp14:pctHeight>0</wp14:pctHeight>
            </wp14:sizeRelV>
          </wp:anchor>
        </w:drawing>
      </w:r>
      <w:r w:rsidR="00794531" w:rsidRPr="00764BB4">
        <w:rPr>
          <w:rFonts w:asciiTheme="minorHAnsi" w:hAnsiTheme="minorHAnsi" w:cstheme="minorHAnsi"/>
        </w:rPr>
        <w:t xml:space="preserve">wariant uproszczony [WU]: </w:t>
      </w:r>
    </w:p>
    <w:p w14:paraId="51AFD235" w14:textId="5BDA3480" w:rsidR="00817A05" w:rsidRPr="00764BB4" w:rsidRDefault="00817A05" w:rsidP="00817A05">
      <w:pPr>
        <w:pStyle w:val="Tre"/>
        <w:spacing w:before="0"/>
        <w:ind w:left="1418" w:right="709"/>
        <w:rPr>
          <w:rFonts w:asciiTheme="minorHAnsi" w:hAnsiTheme="minorHAnsi" w:cstheme="minorHAnsi"/>
        </w:rPr>
      </w:pPr>
    </w:p>
    <w:p w14:paraId="1C720069" w14:textId="3B97EB86" w:rsidR="00925914" w:rsidRPr="00764BB4" w:rsidRDefault="00237699" w:rsidP="000B0845">
      <w:pPr>
        <w:pStyle w:val="Tre"/>
        <w:numPr>
          <w:ilvl w:val="1"/>
          <w:numId w:val="24"/>
        </w:numPr>
        <w:spacing w:before="0"/>
        <w:ind w:left="1701" w:right="-30" w:hanging="283"/>
        <w:rPr>
          <w:rFonts w:asciiTheme="minorHAnsi" w:hAnsiTheme="minorHAnsi" w:cstheme="minorHAnsi"/>
        </w:rPr>
      </w:pPr>
      <w:r w:rsidRPr="00764BB4">
        <w:rPr>
          <w:rFonts w:asciiTheme="minorHAnsi" w:hAnsiTheme="minorHAnsi" w:cstheme="minorHAnsi"/>
        </w:rPr>
        <w:t>p</w:t>
      </w:r>
      <w:r w:rsidR="00794531" w:rsidRPr="00764BB4">
        <w:rPr>
          <w:rFonts w:asciiTheme="minorHAnsi" w:hAnsiTheme="minorHAnsi" w:cstheme="minorHAnsi"/>
        </w:rPr>
        <w:t>odłogi wykończone jednolitym wzorem wykładziny oddającym charakter wizualny plankowania zastosowanego na pokładzie otwartym, ściany szalunkowe wykończone (w zależności od lokalizacji) jednolitą folią ozdobną – w kolorze jednolitym lub oddającą jednolity wzór drewna)</w:t>
      </w:r>
      <w:r w:rsidRPr="00764BB4">
        <w:rPr>
          <w:rFonts w:asciiTheme="minorHAnsi" w:hAnsiTheme="minorHAnsi" w:cstheme="minorHAnsi"/>
        </w:rPr>
        <w:t>;</w:t>
      </w:r>
    </w:p>
    <w:p w14:paraId="0E2B8F25" w14:textId="5085C9BD" w:rsidR="00925914" w:rsidRPr="00764BB4" w:rsidRDefault="00237699" w:rsidP="000B0845">
      <w:pPr>
        <w:pStyle w:val="Tre"/>
        <w:numPr>
          <w:ilvl w:val="1"/>
          <w:numId w:val="24"/>
        </w:numPr>
        <w:spacing w:before="0"/>
        <w:ind w:left="1701" w:right="-30" w:hanging="283"/>
        <w:rPr>
          <w:rFonts w:asciiTheme="minorHAnsi" w:hAnsiTheme="minorHAnsi" w:cstheme="minorHAnsi"/>
        </w:rPr>
      </w:pPr>
      <w:r w:rsidRPr="00764BB4">
        <w:rPr>
          <w:rFonts w:asciiTheme="minorHAnsi" w:hAnsiTheme="minorHAnsi" w:cstheme="minorHAnsi"/>
        </w:rPr>
        <w:t>t</w:t>
      </w:r>
      <w:r w:rsidR="00794531" w:rsidRPr="00764BB4">
        <w:rPr>
          <w:rFonts w:asciiTheme="minorHAnsi" w:hAnsiTheme="minorHAnsi" w:cstheme="minorHAnsi"/>
        </w:rPr>
        <w:t xml:space="preserve">am, gdzie to wymagane na wysokości </w:t>
      </w:r>
      <w:r w:rsidR="00415DAE">
        <w:rPr>
          <w:rFonts w:asciiTheme="minorHAnsi" w:hAnsiTheme="minorHAnsi" w:cstheme="minorHAnsi"/>
        </w:rPr>
        <w:t>około</w:t>
      </w:r>
      <w:r w:rsidR="00794531" w:rsidRPr="00764BB4">
        <w:rPr>
          <w:rFonts w:asciiTheme="minorHAnsi" w:hAnsiTheme="minorHAnsi" w:cstheme="minorHAnsi"/>
        </w:rPr>
        <w:t xml:space="preserve"> połowy wysokości szalunku zamontowane </w:t>
      </w:r>
      <w:r w:rsidR="00925914" w:rsidRPr="00764BB4">
        <w:rPr>
          <w:rFonts w:asciiTheme="minorHAnsi" w:hAnsiTheme="minorHAnsi" w:cstheme="minorHAnsi"/>
        </w:rPr>
        <w:t xml:space="preserve">mają być </w:t>
      </w:r>
      <w:r w:rsidR="00794531" w:rsidRPr="00764BB4">
        <w:rPr>
          <w:rFonts w:asciiTheme="minorHAnsi" w:hAnsiTheme="minorHAnsi" w:cstheme="minorHAnsi"/>
        </w:rPr>
        <w:t xml:space="preserve">listwy ozdobne (o </w:t>
      </w:r>
      <w:r w:rsidRPr="00764BB4">
        <w:rPr>
          <w:rFonts w:asciiTheme="minorHAnsi" w:hAnsiTheme="minorHAnsi" w:cstheme="minorHAnsi"/>
        </w:rPr>
        <w:t>szerokości</w:t>
      </w:r>
      <w:r w:rsidR="00794531" w:rsidRPr="00764BB4">
        <w:rPr>
          <w:rFonts w:asciiTheme="minorHAnsi" w:hAnsiTheme="minorHAnsi" w:cstheme="minorHAnsi"/>
        </w:rPr>
        <w:t xml:space="preserve"> </w:t>
      </w:r>
      <w:r w:rsidR="00415DAE">
        <w:rPr>
          <w:rFonts w:asciiTheme="minorHAnsi" w:hAnsiTheme="minorHAnsi" w:cstheme="minorHAnsi"/>
        </w:rPr>
        <w:t>około</w:t>
      </w:r>
      <w:r w:rsidR="00794531" w:rsidRPr="00764BB4">
        <w:rPr>
          <w:rFonts w:asciiTheme="minorHAnsi" w:hAnsiTheme="minorHAnsi" w:cstheme="minorHAnsi"/>
        </w:rPr>
        <w:t xml:space="preserve"> 150 mm) wykonane z litego drewna lub ekwiwalentnego zamiennika, które wykończone </w:t>
      </w:r>
      <w:r w:rsidR="00925914" w:rsidRPr="00764BB4">
        <w:rPr>
          <w:rFonts w:asciiTheme="minorHAnsi" w:hAnsiTheme="minorHAnsi" w:cstheme="minorHAnsi"/>
        </w:rPr>
        <w:t>ma być</w:t>
      </w:r>
      <w:r w:rsidR="00794531" w:rsidRPr="00764BB4">
        <w:rPr>
          <w:rFonts w:asciiTheme="minorHAnsi" w:hAnsiTheme="minorHAnsi" w:cstheme="minorHAnsi"/>
        </w:rPr>
        <w:t xml:space="preserve"> jednolitym wzorem drewna [zgodnie z WB]. Na całym statku listwy </w:t>
      </w:r>
      <w:r w:rsidR="00457E38" w:rsidRPr="00764BB4">
        <w:rPr>
          <w:rFonts w:asciiTheme="minorHAnsi" w:hAnsiTheme="minorHAnsi" w:cstheme="minorHAnsi"/>
        </w:rPr>
        <w:t>mają być</w:t>
      </w:r>
      <w:r w:rsidR="00794531" w:rsidRPr="00764BB4">
        <w:rPr>
          <w:rFonts w:asciiTheme="minorHAnsi" w:hAnsiTheme="minorHAnsi" w:cstheme="minorHAnsi"/>
        </w:rPr>
        <w:t xml:space="preserve"> tej samej wysokości i zamontowane na szalunkach z zachowaniem ciągłość łączeń (także w narożnikach)</w:t>
      </w:r>
      <w:r w:rsidRPr="00764BB4">
        <w:rPr>
          <w:rFonts w:asciiTheme="minorHAnsi" w:hAnsiTheme="minorHAnsi" w:cstheme="minorHAnsi"/>
        </w:rPr>
        <w:t>; t</w:t>
      </w:r>
      <w:r w:rsidR="00794531" w:rsidRPr="00764BB4">
        <w:rPr>
          <w:rFonts w:asciiTheme="minorHAnsi" w:hAnsiTheme="minorHAnsi" w:cstheme="minorHAnsi"/>
        </w:rPr>
        <w:t>am, gdzie będzie to wymagane na listwach zamontowane będą pochwyty (relingi)</w:t>
      </w:r>
      <w:r w:rsidRPr="00764BB4">
        <w:rPr>
          <w:rFonts w:asciiTheme="minorHAnsi" w:hAnsiTheme="minorHAnsi" w:cstheme="minorHAnsi"/>
        </w:rPr>
        <w:t>;</w:t>
      </w:r>
    </w:p>
    <w:p w14:paraId="15E6F775" w14:textId="49C70B61" w:rsidR="00925914" w:rsidRPr="00764BB4" w:rsidRDefault="00237699" w:rsidP="000B0845">
      <w:pPr>
        <w:pStyle w:val="Tre"/>
        <w:numPr>
          <w:ilvl w:val="1"/>
          <w:numId w:val="24"/>
        </w:numPr>
        <w:spacing w:before="0"/>
        <w:ind w:left="1701" w:right="-30" w:hanging="283"/>
        <w:rPr>
          <w:rFonts w:asciiTheme="minorHAnsi" w:hAnsiTheme="minorHAnsi" w:cstheme="minorHAnsi"/>
        </w:rPr>
      </w:pPr>
      <w:r w:rsidRPr="00764BB4">
        <w:rPr>
          <w:rFonts w:asciiTheme="minorHAnsi" w:hAnsiTheme="minorHAnsi" w:cstheme="minorHAnsi"/>
        </w:rPr>
        <w:t>l</w:t>
      </w:r>
      <w:r w:rsidR="00794531" w:rsidRPr="00764BB4">
        <w:rPr>
          <w:rFonts w:asciiTheme="minorHAnsi" w:hAnsiTheme="minorHAnsi" w:cstheme="minorHAnsi"/>
        </w:rPr>
        <w:t>istwy przypodłogowe w kolorze czarnym</w:t>
      </w:r>
      <w:r w:rsidRPr="00764BB4">
        <w:rPr>
          <w:rFonts w:asciiTheme="minorHAnsi" w:hAnsiTheme="minorHAnsi" w:cstheme="minorHAnsi"/>
        </w:rPr>
        <w:t>;</w:t>
      </w:r>
    </w:p>
    <w:p w14:paraId="0324B5F2" w14:textId="606F9A4E" w:rsidR="00925914" w:rsidRPr="00764BB4" w:rsidRDefault="00237699" w:rsidP="000B0845">
      <w:pPr>
        <w:pStyle w:val="Tre"/>
        <w:numPr>
          <w:ilvl w:val="1"/>
          <w:numId w:val="24"/>
        </w:numPr>
        <w:spacing w:before="0"/>
        <w:ind w:left="1701" w:right="-30" w:hanging="283"/>
        <w:rPr>
          <w:rFonts w:asciiTheme="minorHAnsi" w:hAnsiTheme="minorHAnsi" w:cstheme="minorHAnsi"/>
        </w:rPr>
      </w:pPr>
      <w:r w:rsidRPr="00764BB4">
        <w:rPr>
          <w:rFonts w:asciiTheme="minorHAnsi" w:hAnsiTheme="minorHAnsi" w:cstheme="minorHAnsi"/>
        </w:rPr>
        <w:t>z</w:t>
      </w:r>
      <w:r w:rsidR="00794531" w:rsidRPr="00764BB4">
        <w:rPr>
          <w:rFonts w:asciiTheme="minorHAnsi" w:hAnsiTheme="minorHAnsi" w:cstheme="minorHAnsi"/>
        </w:rPr>
        <w:t xml:space="preserve">astosowane </w:t>
      </w:r>
      <w:r w:rsidR="00925914" w:rsidRPr="00764BB4">
        <w:rPr>
          <w:rFonts w:asciiTheme="minorHAnsi" w:hAnsiTheme="minorHAnsi" w:cstheme="minorHAnsi"/>
        </w:rPr>
        <w:t>mają być</w:t>
      </w:r>
      <w:r w:rsidR="00794531" w:rsidRPr="00764BB4">
        <w:rPr>
          <w:rFonts w:asciiTheme="minorHAnsi" w:hAnsiTheme="minorHAnsi" w:cstheme="minorHAnsi"/>
        </w:rPr>
        <w:t xml:space="preserve"> standardowe sufitowe panele szalunkowe oraz listwy wykończeniowe (</w:t>
      </w:r>
      <w:proofErr w:type="spellStart"/>
      <w:r w:rsidR="00794531" w:rsidRPr="00764BB4">
        <w:rPr>
          <w:rFonts w:asciiTheme="minorHAnsi" w:hAnsiTheme="minorHAnsi" w:cstheme="minorHAnsi"/>
        </w:rPr>
        <w:t>ściana-sufit</w:t>
      </w:r>
      <w:proofErr w:type="spellEnd"/>
      <w:r w:rsidR="00794531" w:rsidRPr="00764BB4">
        <w:rPr>
          <w:rFonts w:asciiTheme="minorHAnsi" w:hAnsiTheme="minorHAnsi" w:cstheme="minorHAnsi"/>
        </w:rPr>
        <w:t>)</w:t>
      </w:r>
      <w:r w:rsidRPr="00764BB4">
        <w:rPr>
          <w:rFonts w:asciiTheme="minorHAnsi" w:hAnsiTheme="minorHAnsi" w:cstheme="minorHAnsi"/>
        </w:rPr>
        <w:t>;</w:t>
      </w:r>
    </w:p>
    <w:p w14:paraId="24DEC897" w14:textId="1980DF62" w:rsidR="00925914" w:rsidRPr="00764BB4" w:rsidRDefault="00237699" w:rsidP="000B0845">
      <w:pPr>
        <w:pStyle w:val="Tre"/>
        <w:numPr>
          <w:ilvl w:val="1"/>
          <w:numId w:val="24"/>
        </w:numPr>
        <w:spacing w:before="0"/>
        <w:ind w:left="1701" w:right="-30" w:hanging="283"/>
        <w:rPr>
          <w:rFonts w:asciiTheme="minorHAnsi" w:hAnsiTheme="minorHAnsi" w:cstheme="minorHAnsi"/>
        </w:rPr>
      </w:pPr>
      <w:r w:rsidRPr="00764BB4">
        <w:rPr>
          <w:rFonts w:asciiTheme="minorHAnsi" w:hAnsiTheme="minorHAnsi" w:cstheme="minorHAnsi"/>
        </w:rPr>
        <w:t>w</w:t>
      </w:r>
      <w:r w:rsidR="00794531" w:rsidRPr="00764BB4">
        <w:rPr>
          <w:rFonts w:asciiTheme="minorHAnsi" w:hAnsiTheme="minorHAnsi" w:cstheme="minorHAnsi"/>
        </w:rPr>
        <w:t xml:space="preserve">yposażenie meblowe wykończone jednolitymi foliami ozdobnymi, tapicerki o jednolitym wzorze. </w:t>
      </w:r>
    </w:p>
    <w:p w14:paraId="102B8711" w14:textId="4D903D62" w:rsidR="00925914" w:rsidRPr="00764BB4" w:rsidRDefault="00817A05" w:rsidP="000B0845">
      <w:pPr>
        <w:pStyle w:val="Tre"/>
        <w:numPr>
          <w:ilvl w:val="0"/>
          <w:numId w:val="24"/>
        </w:numPr>
        <w:spacing w:before="0"/>
        <w:ind w:left="1418" w:right="709" w:hanging="425"/>
        <w:rPr>
          <w:rFonts w:asciiTheme="minorHAnsi" w:hAnsiTheme="minorHAnsi" w:cstheme="minorHAnsi"/>
        </w:rPr>
      </w:pPr>
      <w:r w:rsidRPr="00764BB4">
        <w:rPr>
          <w:rFonts w:asciiTheme="minorHAnsi" w:hAnsiTheme="minorHAnsi" w:cstheme="minorHAnsi"/>
          <w:noProof/>
        </w:rPr>
        <w:lastRenderedPageBreak/>
        <w:drawing>
          <wp:anchor distT="0" distB="0" distL="114300" distR="114300" simplePos="0" relativeHeight="251658247" behindDoc="0" locked="0" layoutInCell="1" allowOverlap="1" wp14:anchorId="1220D945" wp14:editId="42005322">
            <wp:simplePos x="0" y="0"/>
            <wp:positionH relativeFrom="column">
              <wp:posOffset>2639695</wp:posOffset>
            </wp:positionH>
            <wp:positionV relativeFrom="paragraph">
              <wp:posOffset>459105</wp:posOffset>
            </wp:positionV>
            <wp:extent cx="2133600" cy="2222700"/>
            <wp:effectExtent l="0" t="0" r="0" b="6350"/>
            <wp:wrapTopAndBottom/>
            <wp:docPr id="31" name="Obraz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133600" cy="2222700"/>
                    </a:xfrm>
                    <a:prstGeom prst="rect">
                      <a:avLst/>
                    </a:prstGeom>
                    <a:noFill/>
                    <a:ln>
                      <a:noFill/>
                    </a:ln>
                  </pic:spPr>
                </pic:pic>
              </a:graphicData>
            </a:graphic>
            <wp14:sizeRelH relativeFrom="page">
              <wp14:pctWidth>0</wp14:pctWidth>
            </wp14:sizeRelH>
            <wp14:sizeRelV relativeFrom="page">
              <wp14:pctHeight>0</wp14:pctHeight>
            </wp14:sizeRelV>
          </wp:anchor>
        </w:drawing>
      </w:r>
      <w:r w:rsidR="00794531" w:rsidRPr="00764BB4">
        <w:rPr>
          <w:rFonts w:asciiTheme="minorHAnsi" w:hAnsiTheme="minorHAnsi" w:cstheme="minorHAnsi"/>
        </w:rPr>
        <w:t>wariant bazowy [WB]: podłogi wykończone analogicznie jak [WU], ściany szalunkowe wykończone dwoma rodzajami folii ozdobnej</w:t>
      </w:r>
      <w:r w:rsidR="00925914" w:rsidRPr="00764BB4">
        <w:rPr>
          <w:rFonts w:asciiTheme="minorHAnsi" w:hAnsiTheme="minorHAnsi" w:cstheme="minorHAnsi"/>
        </w:rPr>
        <w:t>.</w:t>
      </w:r>
    </w:p>
    <w:p w14:paraId="79CE7156" w14:textId="45EB5137" w:rsidR="00817A05" w:rsidRPr="00764BB4" w:rsidRDefault="00817A05" w:rsidP="00817A05">
      <w:pPr>
        <w:pStyle w:val="Tre"/>
        <w:spacing w:before="0"/>
        <w:ind w:right="709"/>
        <w:rPr>
          <w:rFonts w:asciiTheme="minorHAnsi" w:hAnsiTheme="minorHAnsi" w:cstheme="minorHAnsi"/>
        </w:rPr>
      </w:pPr>
    </w:p>
    <w:p w14:paraId="4EF480B8" w14:textId="095DA093" w:rsidR="00925914" w:rsidRPr="00764BB4" w:rsidRDefault="00237699" w:rsidP="000B0845">
      <w:pPr>
        <w:pStyle w:val="Tre"/>
        <w:numPr>
          <w:ilvl w:val="1"/>
          <w:numId w:val="24"/>
        </w:numPr>
        <w:spacing w:before="0"/>
        <w:ind w:left="1701" w:right="-30" w:hanging="283"/>
        <w:rPr>
          <w:rFonts w:asciiTheme="minorHAnsi" w:hAnsiTheme="minorHAnsi" w:cstheme="minorHAnsi"/>
        </w:rPr>
      </w:pPr>
      <w:r w:rsidRPr="00764BB4">
        <w:rPr>
          <w:rFonts w:asciiTheme="minorHAnsi" w:hAnsiTheme="minorHAnsi" w:cstheme="minorHAnsi"/>
        </w:rPr>
        <w:t>d</w:t>
      </w:r>
      <w:r w:rsidR="00794531" w:rsidRPr="00764BB4">
        <w:rPr>
          <w:rFonts w:asciiTheme="minorHAnsi" w:hAnsiTheme="minorHAnsi" w:cstheme="minorHAnsi"/>
        </w:rPr>
        <w:t>olna część (</w:t>
      </w:r>
      <w:r w:rsidR="00415DAE">
        <w:rPr>
          <w:rFonts w:asciiTheme="minorHAnsi" w:hAnsiTheme="minorHAnsi" w:cstheme="minorHAnsi"/>
        </w:rPr>
        <w:t>około</w:t>
      </w:r>
      <w:r w:rsidR="00794531" w:rsidRPr="00764BB4">
        <w:rPr>
          <w:rFonts w:asciiTheme="minorHAnsi" w:hAnsiTheme="minorHAnsi" w:cstheme="minorHAnsi"/>
        </w:rPr>
        <w:t xml:space="preserve"> połowa wysokości szalunku) wykończona </w:t>
      </w:r>
      <w:r w:rsidR="00925914" w:rsidRPr="00764BB4">
        <w:rPr>
          <w:rFonts w:asciiTheme="minorHAnsi" w:hAnsiTheme="minorHAnsi" w:cstheme="minorHAnsi"/>
        </w:rPr>
        <w:t>ma być</w:t>
      </w:r>
      <w:r w:rsidR="00794531" w:rsidRPr="00764BB4">
        <w:rPr>
          <w:rFonts w:asciiTheme="minorHAnsi" w:hAnsiTheme="minorHAnsi" w:cstheme="minorHAnsi"/>
        </w:rPr>
        <w:t xml:space="preserve"> jednolitą folią ozdobną oddającą jednolity wzór drewna (zgodną z WU)</w:t>
      </w:r>
      <w:r w:rsidRPr="00764BB4">
        <w:rPr>
          <w:rFonts w:asciiTheme="minorHAnsi" w:hAnsiTheme="minorHAnsi" w:cstheme="minorHAnsi"/>
        </w:rPr>
        <w:t>;</w:t>
      </w:r>
    </w:p>
    <w:p w14:paraId="0E69673B" w14:textId="34EF7971" w:rsidR="00925914" w:rsidRPr="00764BB4" w:rsidRDefault="00237699" w:rsidP="000B0845">
      <w:pPr>
        <w:pStyle w:val="Tre"/>
        <w:numPr>
          <w:ilvl w:val="1"/>
          <w:numId w:val="24"/>
        </w:numPr>
        <w:spacing w:before="0"/>
        <w:ind w:left="1701" w:right="-30" w:hanging="283"/>
        <w:rPr>
          <w:rFonts w:asciiTheme="minorHAnsi" w:hAnsiTheme="minorHAnsi" w:cstheme="minorHAnsi"/>
        </w:rPr>
      </w:pPr>
      <w:r w:rsidRPr="00764BB4">
        <w:rPr>
          <w:rFonts w:asciiTheme="minorHAnsi" w:hAnsiTheme="minorHAnsi" w:cstheme="minorHAnsi"/>
        </w:rPr>
        <w:t>g</w:t>
      </w:r>
      <w:r w:rsidR="00794531" w:rsidRPr="00764BB4">
        <w:rPr>
          <w:rFonts w:asciiTheme="minorHAnsi" w:hAnsiTheme="minorHAnsi" w:cstheme="minorHAnsi"/>
        </w:rPr>
        <w:t>órna</w:t>
      </w:r>
      <w:r w:rsidR="00925914" w:rsidRPr="00764BB4">
        <w:rPr>
          <w:rFonts w:asciiTheme="minorHAnsi" w:hAnsiTheme="minorHAnsi" w:cstheme="minorHAnsi"/>
        </w:rPr>
        <w:t xml:space="preserve"> część wykończona</w:t>
      </w:r>
      <w:r w:rsidR="00794531" w:rsidRPr="00764BB4">
        <w:rPr>
          <w:rFonts w:asciiTheme="minorHAnsi" w:hAnsiTheme="minorHAnsi" w:cstheme="minorHAnsi"/>
        </w:rPr>
        <w:t xml:space="preserve"> folią ozdobną w jednolitym kolorze (zgodną z WU)</w:t>
      </w:r>
      <w:r w:rsidRPr="00764BB4">
        <w:rPr>
          <w:rFonts w:asciiTheme="minorHAnsi" w:hAnsiTheme="minorHAnsi" w:cstheme="minorHAnsi"/>
        </w:rPr>
        <w:t>;</w:t>
      </w:r>
    </w:p>
    <w:p w14:paraId="3268771D" w14:textId="54B04BB9" w:rsidR="00925914" w:rsidRPr="00764BB4" w:rsidRDefault="00237699" w:rsidP="000B0845">
      <w:pPr>
        <w:pStyle w:val="Tre"/>
        <w:numPr>
          <w:ilvl w:val="1"/>
          <w:numId w:val="24"/>
        </w:numPr>
        <w:spacing w:before="0"/>
        <w:ind w:left="1701" w:right="-30" w:hanging="283"/>
        <w:rPr>
          <w:rFonts w:asciiTheme="minorHAnsi" w:hAnsiTheme="minorHAnsi" w:cstheme="minorHAnsi"/>
        </w:rPr>
      </w:pPr>
      <w:r w:rsidRPr="00764BB4">
        <w:rPr>
          <w:rFonts w:asciiTheme="minorHAnsi" w:hAnsiTheme="minorHAnsi" w:cstheme="minorHAnsi"/>
        </w:rPr>
        <w:t>n</w:t>
      </w:r>
      <w:r w:rsidR="00794531" w:rsidRPr="00764BB4">
        <w:rPr>
          <w:rFonts w:asciiTheme="minorHAnsi" w:hAnsiTheme="minorHAnsi" w:cstheme="minorHAnsi"/>
        </w:rPr>
        <w:t>a łączeniu folii zamontowan</w:t>
      </w:r>
      <w:r w:rsidR="00925914" w:rsidRPr="00764BB4">
        <w:rPr>
          <w:rFonts w:asciiTheme="minorHAnsi" w:hAnsiTheme="minorHAnsi" w:cstheme="minorHAnsi"/>
        </w:rPr>
        <w:t>e mają być</w:t>
      </w:r>
      <w:r w:rsidR="00794531" w:rsidRPr="00764BB4">
        <w:rPr>
          <w:rFonts w:asciiTheme="minorHAnsi" w:hAnsiTheme="minorHAnsi" w:cstheme="minorHAnsi"/>
        </w:rPr>
        <w:t xml:space="preserve"> listwy ozdobne (analogiczne do [WU] wykończone jednolitym wzorem drewna o odcieniu ciemniejszym od dolnej części szalunków</w:t>
      </w:r>
      <w:r w:rsidRPr="00764BB4">
        <w:rPr>
          <w:rFonts w:asciiTheme="minorHAnsi" w:hAnsiTheme="minorHAnsi" w:cstheme="minorHAnsi"/>
        </w:rPr>
        <w:t xml:space="preserve">; </w:t>
      </w:r>
      <w:r w:rsidR="0039079C" w:rsidRPr="00764BB4">
        <w:rPr>
          <w:rFonts w:asciiTheme="minorHAnsi" w:hAnsiTheme="minorHAnsi" w:cstheme="minorHAnsi"/>
        </w:rPr>
        <w:t>tam,</w:t>
      </w:r>
      <w:r w:rsidR="00794531" w:rsidRPr="00764BB4">
        <w:rPr>
          <w:rFonts w:asciiTheme="minorHAnsi" w:hAnsiTheme="minorHAnsi" w:cstheme="minorHAnsi"/>
        </w:rPr>
        <w:t xml:space="preserve"> gdzie to będzie to wymagane na listwach zamontowane </w:t>
      </w:r>
      <w:r w:rsidR="00925914" w:rsidRPr="00764BB4">
        <w:rPr>
          <w:rFonts w:asciiTheme="minorHAnsi" w:hAnsiTheme="minorHAnsi" w:cstheme="minorHAnsi"/>
        </w:rPr>
        <w:t>mają być po</w:t>
      </w:r>
      <w:r w:rsidR="00794531" w:rsidRPr="00764BB4">
        <w:rPr>
          <w:rFonts w:asciiTheme="minorHAnsi" w:hAnsiTheme="minorHAnsi" w:cstheme="minorHAnsi"/>
        </w:rPr>
        <w:t>chwyty (relingi)</w:t>
      </w:r>
      <w:r w:rsidRPr="00764BB4">
        <w:rPr>
          <w:rFonts w:asciiTheme="minorHAnsi" w:hAnsiTheme="minorHAnsi" w:cstheme="minorHAnsi"/>
        </w:rPr>
        <w:t>;</w:t>
      </w:r>
    </w:p>
    <w:p w14:paraId="390FD6C6" w14:textId="11E6EC1E" w:rsidR="00925914" w:rsidRPr="00764BB4" w:rsidRDefault="00237699" w:rsidP="000B0845">
      <w:pPr>
        <w:pStyle w:val="Tre"/>
        <w:numPr>
          <w:ilvl w:val="1"/>
          <w:numId w:val="24"/>
        </w:numPr>
        <w:spacing w:before="0"/>
        <w:ind w:left="1701" w:right="-30" w:hanging="283"/>
        <w:rPr>
          <w:rFonts w:asciiTheme="minorHAnsi" w:hAnsiTheme="minorHAnsi" w:cstheme="minorHAnsi"/>
        </w:rPr>
      </w:pPr>
      <w:r w:rsidRPr="00764BB4">
        <w:rPr>
          <w:rFonts w:asciiTheme="minorHAnsi" w:hAnsiTheme="minorHAnsi" w:cstheme="minorHAnsi"/>
        </w:rPr>
        <w:t>l</w:t>
      </w:r>
      <w:r w:rsidR="00794531" w:rsidRPr="00764BB4">
        <w:rPr>
          <w:rFonts w:asciiTheme="minorHAnsi" w:hAnsiTheme="minorHAnsi" w:cstheme="minorHAnsi"/>
        </w:rPr>
        <w:t>istwy przypodłogowe będą w kolorze czarnym</w:t>
      </w:r>
      <w:r w:rsidRPr="00764BB4">
        <w:rPr>
          <w:rFonts w:asciiTheme="minorHAnsi" w:hAnsiTheme="minorHAnsi" w:cstheme="minorHAnsi"/>
        </w:rPr>
        <w:t>;</w:t>
      </w:r>
    </w:p>
    <w:p w14:paraId="259D0489" w14:textId="0D490F50" w:rsidR="00925914" w:rsidRPr="00764BB4" w:rsidRDefault="00817A05" w:rsidP="000B0845">
      <w:pPr>
        <w:pStyle w:val="Tre"/>
        <w:numPr>
          <w:ilvl w:val="1"/>
          <w:numId w:val="24"/>
        </w:numPr>
        <w:spacing w:before="0"/>
        <w:ind w:left="1701" w:right="-30" w:hanging="283"/>
        <w:rPr>
          <w:rFonts w:asciiTheme="minorHAnsi" w:hAnsiTheme="minorHAnsi" w:cstheme="minorHAnsi"/>
        </w:rPr>
      </w:pPr>
      <w:r w:rsidRPr="00764BB4">
        <w:rPr>
          <w:rFonts w:asciiTheme="minorHAnsi" w:hAnsiTheme="minorHAnsi" w:cstheme="minorHAnsi"/>
          <w:noProof/>
        </w:rPr>
        <w:drawing>
          <wp:anchor distT="0" distB="0" distL="114300" distR="114300" simplePos="0" relativeHeight="251658248" behindDoc="0" locked="0" layoutInCell="1" allowOverlap="1" wp14:anchorId="3865FE30" wp14:editId="53E10E10">
            <wp:simplePos x="0" y="0"/>
            <wp:positionH relativeFrom="column">
              <wp:posOffset>2572056</wp:posOffset>
            </wp:positionH>
            <wp:positionV relativeFrom="paragraph">
              <wp:posOffset>307340</wp:posOffset>
            </wp:positionV>
            <wp:extent cx="2184400" cy="2390475"/>
            <wp:effectExtent l="0" t="0" r="6350" b="0"/>
            <wp:wrapTopAndBottom/>
            <wp:docPr id="32" name="Obraz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184400" cy="2390475"/>
                    </a:xfrm>
                    <a:prstGeom prst="rect">
                      <a:avLst/>
                    </a:prstGeom>
                    <a:noFill/>
                    <a:ln>
                      <a:noFill/>
                    </a:ln>
                  </pic:spPr>
                </pic:pic>
              </a:graphicData>
            </a:graphic>
            <wp14:sizeRelH relativeFrom="page">
              <wp14:pctWidth>0</wp14:pctWidth>
            </wp14:sizeRelH>
            <wp14:sizeRelV relativeFrom="page">
              <wp14:pctHeight>0</wp14:pctHeight>
            </wp14:sizeRelV>
          </wp:anchor>
        </w:drawing>
      </w:r>
      <w:r w:rsidR="00237699" w:rsidRPr="00764BB4">
        <w:rPr>
          <w:rFonts w:asciiTheme="minorHAnsi" w:hAnsiTheme="minorHAnsi" w:cstheme="minorHAnsi"/>
        </w:rPr>
        <w:t>z</w:t>
      </w:r>
      <w:r w:rsidR="00794531" w:rsidRPr="00764BB4">
        <w:rPr>
          <w:rFonts w:asciiTheme="minorHAnsi" w:hAnsiTheme="minorHAnsi" w:cstheme="minorHAnsi"/>
        </w:rPr>
        <w:t>astosowa</w:t>
      </w:r>
      <w:r w:rsidR="00925914" w:rsidRPr="00764BB4">
        <w:rPr>
          <w:rFonts w:asciiTheme="minorHAnsi" w:hAnsiTheme="minorHAnsi" w:cstheme="minorHAnsi"/>
        </w:rPr>
        <w:t>ć</w:t>
      </w:r>
      <w:r w:rsidR="00794531" w:rsidRPr="00764BB4">
        <w:rPr>
          <w:rFonts w:asciiTheme="minorHAnsi" w:hAnsiTheme="minorHAnsi" w:cstheme="minorHAnsi"/>
        </w:rPr>
        <w:t xml:space="preserve"> standardowe sufitowe panele szalunkowe oraz listwy wykończeniowe (</w:t>
      </w:r>
      <w:proofErr w:type="spellStart"/>
      <w:r w:rsidR="00794531" w:rsidRPr="00764BB4">
        <w:rPr>
          <w:rFonts w:asciiTheme="minorHAnsi" w:hAnsiTheme="minorHAnsi" w:cstheme="minorHAnsi"/>
        </w:rPr>
        <w:t>ściana-sufit</w:t>
      </w:r>
      <w:proofErr w:type="spellEnd"/>
      <w:r w:rsidR="00794531" w:rsidRPr="00764BB4">
        <w:rPr>
          <w:rFonts w:asciiTheme="minorHAnsi" w:hAnsiTheme="minorHAnsi" w:cstheme="minorHAnsi"/>
        </w:rPr>
        <w:t>).</w:t>
      </w:r>
    </w:p>
    <w:p w14:paraId="6015B23A" w14:textId="0CD61DFC" w:rsidR="00817A05" w:rsidRPr="00764BB4" w:rsidRDefault="00925914" w:rsidP="000B0845">
      <w:pPr>
        <w:pStyle w:val="Tre"/>
        <w:numPr>
          <w:ilvl w:val="0"/>
          <w:numId w:val="24"/>
        </w:numPr>
        <w:spacing w:before="0"/>
        <w:ind w:left="1418" w:right="-30" w:hanging="425"/>
        <w:rPr>
          <w:rFonts w:asciiTheme="minorHAnsi" w:hAnsiTheme="minorHAnsi" w:cstheme="minorHAnsi"/>
        </w:rPr>
      </w:pPr>
      <w:r w:rsidRPr="00764BB4">
        <w:rPr>
          <w:rFonts w:asciiTheme="minorHAnsi" w:hAnsiTheme="minorHAnsi" w:cstheme="minorHAnsi"/>
        </w:rPr>
        <w:t>W</w:t>
      </w:r>
      <w:r w:rsidR="00794531" w:rsidRPr="00764BB4">
        <w:rPr>
          <w:rFonts w:asciiTheme="minorHAnsi" w:hAnsiTheme="minorHAnsi" w:cstheme="minorHAnsi"/>
        </w:rPr>
        <w:t>ariant pełny [WP]: zawiera wszystkie elementy z wariantu bazowego [WB] oraz:</w:t>
      </w:r>
    </w:p>
    <w:p w14:paraId="74D9A9A8" w14:textId="0CA2E41C" w:rsidR="00925914" w:rsidRPr="00764BB4" w:rsidRDefault="00794531" w:rsidP="00817A05">
      <w:pPr>
        <w:pStyle w:val="Tre"/>
        <w:spacing w:before="0"/>
        <w:ind w:left="1418" w:right="-30"/>
        <w:rPr>
          <w:rFonts w:asciiTheme="minorHAnsi" w:hAnsiTheme="minorHAnsi" w:cstheme="minorHAnsi"/>
        </w:rPr>
      </w:pPr>
      <w:r w:rsidRPr="00764BB4">
        <w:rPr>
          <w:rFonts w:asciiTheme="minorHAnsi" w:hAnsiTheme="minorHAnsi" w:cstheme="minorHAnsi"/>
        </w:rPr>
        <w:t xml:space="preserve"> </w:t>
      </w:r>
    </w:p>
    <w:p w14:paraId="2D57DCF1" w14:textId="26C62640" w:rsidR="00925914" w:rsidRPr="00764BB4" w:rsidRDefault="00794531" w:rsidP="000B0845">
      <w:pPr>
        <w:pStyle w:val="Tre"/>
        <w:numPr>
          <w:ilvl w:val="1"/>
          <w:numId w:val="24"/>
        </w:numPr>
        <w:spacing w:before="0"/>
        <w:ind w:left="1701" w:right="-30" w:hanging="283"/>
        <w:rPr>
          <w:rFonts w:asciiTheme="minorHAnsi" w:hAnsiTheme="minorHAnsi" w:cstheme="minorHAnsi"/>
        </w:rPr>
      </w:pPr>
      <w:r w:rsidRPr="00764BB4">
        <w:rPr>
          <w:rFonts w:asciiTheme="minorHAnsi" w:hAnsiTheme="minorHAnsi" w:cstheme="minorHAnsi"/>
        </w:rPr>
        <w:t xml:space="preserve">montowane na dolnych i górnych częściach szalunków elementy stylizacyjne. Ich forma nawiązywać </w:t>
      </w:r>
      <w:r w:rsidR="00925914" w:rsidRPr="00764BB4">
        <w:rPr>
          <w:rFonts w:asciiTheme="minorHAnsi" w:hAnsiTheme="minorHAnsi" w:cstheme="minorHAnsi"/>
        </w:rPr>
        <w:t>ma</w:t>
      </w:r>
      <w:r w:rsidRPr="00764BB4">
        <w:rPr>
          <w:rFonts w:asciiTheme="minorHAnsi" w:hAnsiTheme="minorHAnsi" w:cstheme="minorHAnsi"/>
        </w:rPr>
        <w:t xml:space="preserve"> do „płycin szotów” Daru Pomorza. Elementy zamontowane w dolnej części </w:t>
      </w:r>
      <w:r w:rsidR="00925914" w:rsidRPr="00764BB4">
        <w:rPr>
          <w:rFonts w:asciiTheme="minorHAnsi" w:hAnsiTheme="minorHAnsi" w:cstheme="minorHAnsi"/>
        </w:rPr>
        <w:t>mają mieć</w:t>
      </w:r>
      <w:r w:rsidRPr="00764BB4">
        <w:rPr>
          <w:rFonts w:asciiTheme="minorHAnsi" w:hAnsiTheme="minorHAnsi" w:cstheme="minorHAnsi"/>
        </w:rPr>
        <w:t xml:space="preserve"> kolorystykę i wzór analogiczny do drewnopodobnych folii wykończenia ścian; także w górnej części zachowana </w:t>
      </w:r>
      <w:r w:rsidR="00925914" w:rsidRPr="00764BB4">
        <w:rPr>
          <w:rFonts w:asciiTheme="minorHAnsi" w:hAnsiTheme="minorHAnsi" w:cstheme="minorHAnsi"/>
        </w:rPr>
        <w:t>ma być</w:t>
      </w:r>
      <w:r w:rsidRPr="00764BB4">
        <w:rPr>
          <w:rFonts w:asciiTheme="minorHAnsi" w:hAnsiTheme="minorHAnsi" w:cstheme="minorHAnsi"/>
        </w:rPr>
        <w:t xml:space="preserve"> spójność kolorystyczna</w:t>
      </w:r>
      <w:r w:rsidR="00925914" w:rsidRPr="00764BB4">
        <w:rPr>
          <w:rFonts w:asciiTheme="minorHAnsi" w:hAnsiTheme="minorHAnsi" w:cstheme="minorHAnsi"/>
        </w:rPr>
        <w:t>;</w:t>
      </w:r>
    </w:p>
    <w:p w14:paraId="3679E152" w14:textId="77777777" w:rsidR="00925914" w:rsidRPr="00764BB4" w:rsidRDefault="00925914" w:rsidP="000B0845">
      <w:pPr>
        <w:pStyle w:val="Tre"/>
        <w:numPr>
          <w:ilvl w:val="1"/>
          <w:numId w:val="24"/>
        </w:numPr>
        <w:spacing w:before="0"/>
        <w:ind w:left="1701" w:right="-30" w:hanging="283"/>
        <w:rPr>
          <w:rFonts w:asciiTheme="minorHAnsi" w:hAnsiTheme="minorHAnsi" w:cstheme="minorHAnsi"/>
        </w:rPr>
      </w:pPr>
      <w:r w:rsidRPr="00764BB4">
        <w:rPr>
          <w:rFonts w:asciiTheme="minorHAnsi" w:hAnsiTheme="minorHAnsi" w:cstheme="minorHAnsi"/>
        </w:rPr>
        <w:lastRenderedPageBreak/>
        <w:t>w</w:t>
      </w:r>
      <w:r w:rsidR="00794531" w:rsidRPr="00764BB4">
        <w:rPr>
          <w:rFonts w:asciiTheme="minorHAnsi" w:hAnsiTheme="minorHAnsi" w:cstheme="minorHAnsi"/>
        </w:rPr>
        <w:t xml:space="preserve"> wybranych miejscach (np. w salonie kapitańskim, mesie załogi, kabinach armatorskich) listwy wykończeniowe (</w:t>
      </w:r>
      <w:proofErr w:type="spellStart"/>
      <w:r w:rsidR="00794531" w:rsidRPr="00764BB4">
        <w:rPr>
          <w:rFonts w:asciiTheme="minorHAnsi" w:hAnsiTheme="minorHAnsi" w:cstheme="minorHAnsi"/>
        </w:rPr>
        <w:t>ściana-sufit</w:t>
      </w:r>
      <w:proofErr w:type="spellEnd"/>
      <w:r w:rsidR="00794531" w:rsidRPr="00764BB4">
        <w:rPr>
          <w:rFonts w:asciiTheme="minorHAnsi" w:hAnsiTheme="minorHAnsi" w:cstheme="minorHAnsi"/>
        </w:rPr>
        <w:t xml:space="preserve">) </w:t>
      </w:r>
      <w:r w:rsidRPr="00764BB4">
        <w:rPr>
          <w:rFonts w:asciiTheme="minorHAnsi" w:hAnsiTheme="minorHAnsi" w:cstheme="minorHAnsi"/>
        </w:rPr>
        <w:t>mają posiadać</w:t>
      </w:r>
      <w:r w:rsidR="00794531" w:rsidRPr="00764BB4">
        <w:rPr>
          <w:rFonts w:asciiTheme="minorHAnsi" w:hAnsiTheme="minorHAnsi" w:cstheme="minorHAnsi"/>
        </w:rPr>
        <w:t xml:space="preserve"> stylizowaną formę nawiązującą do rozwiązań z </w:t>
      </w:r>
      <w:r w:rsidR="00794531" w:rsidRPr="00DF271D">
        <w:rPr>
          <w:rFonts w:asciiTheme="minorHAnsi" w:hAnsiTheme="minorHAnsi" w:cstheme="minorHAnsi"/>
          <w:i/>
        </w:rPr>
        <w:t>Daru Pomorza</w:t>
      </w:r>
      <w:r w:rsidRPr="00764BB4">
        <w:rPr>
          <w:rFonts w:asciiTheme="minorHAnsi" w:hAnsiTheme="minorHAnsi" w:cstheme="minorHAnsi"/>
        </w:rPr>
        <w:t>;</w:t>
      </w:r>
    </w:p>
    <w:p w14:paraId="2D34C80B" w14:textId="050E652D" w:rsidR="00C274F1" w:rsidRPr="00764BB4" w:rsidRDefault="00794531" w:rsidP="000B0845">
      <w:pPr>
        <w:pStyle w:val="Tre"/>
        <w:numPr>
          <w:ilvl w:val="1"/>
          <w:numId w:val="24"/>
        </w:numPr>
        <w:spacing w:before="0"/>
        <w:ind w:left="1701" w:right="-30" w:hanging="283"/>
        <w:rPr>
          <w:rFonts w:asciiTheme="minorHAnsi" w:hAnsiTheme="minorHAnsi" w:cstheme="minorHAnsi"/>
        </w:rPr>
      </w:pPr>
      <w:r w:rsidRPr="00764BB4">
        <w:rPr>
          <w:rFonts w:asciiTheme="minorHAnsi" w:hAnsiTheme="minorHAnsi" w:cstheme="minorHAnsi"/>
        </w:rPr>
        <w:t>oświetlenie nastrojowe – stylizowane kinkiety naścienne, form</w:t>
      </w:r>
      <w:r w:rsidR="00925914" w:rsidRPr="00764BB4">
        <w:rPr>
          <w:rFonts w:asciiTheme="minorHAnsi" w:hAnsiTheme="minorHAnsi" w:cstheme="minorHAnsi"/>
        </w:rPr>
        <w:t>a</w:t>
      </w:r>
      <w:r w:rsidRPr="00764BB4">
        <w:rPr>
          <w:rFonts w:asciiTheme="minorHAnsi" w:hAnsiTheme="minorHAnsi" w:cstheme="minorHAnsi"/>
        </w:rPr>
        <w:t xml:space="preserve"> nawiązując</w:t>
      </w:r>
      <w:r w:rsidR="00237699" w:rsidRPr="00764BB4">
        <w:rPr>
          <w:rFonts w:asciiTheme="minorHAnsi" w:hAnsiTheme="minorHAnsi" w:cstheme="minorHAnsi"/>
        </w:rPr>
        <w:t>a</w:t>
      </w:r>
      <w:r w:rsidRPr="00764BB4">
        <w:rPr>
          <w:rFonts w:asciiTheme="minorHAnsi" w:hAnsiTheme="minorHAnsi" w:cstheme="minorHAnsi"/>
        </w:rPr>
        <w:t xml:space="preserve"> do rozwiązań z </w:t>
      </w:r>
      <w:r w:rsidRPr="00DF271D">
        <w:rPr>
          <w:rFonts w:asciiTheme="minorHAnsi" w:hAnsiTheme="minorHAnsi" w:cstheme="minorHAnsi"/>
          <w:i/>
        </w:rPr>
        <w:t>Daru Pomorza</w:t>
      </w:r>
      <w:r w:rsidR="00C274F1" w:rsidRPr="00764BB4">
        <w:rPr>
          <w:rFonts w:asciiTheme="minorHAnsi" w:hAnsiTheme="minorHAnsi" w:cstheme="minorHAnsi"/>
        </w:rPr>
        <w:t>;</w:t>
      </w:r>
    </w:p>
    <w:p w14:paraId="1BCE15B7" w14:textId="39502FBE" w:rsidR="00794531" w:rsidRPr="00764BB4" w:rsidRDefault="00794531" w:rsidP="000B0845">
      <w:pPr>
        <w:pStyle w:val="Tre"/>
        <w:numPr>
          <w:ilvl w:val="1"/>
          <w:numId w:val="24"/>
        </w:numPr>
        <w:spacing w:before="0"/>
        <w:ind w:left="1701" w:right="-30" w:hanging="283"/>
        <w:rPr>
          <w:rFonts w:asciiTheme="minorHAnsi" w:hAnsiTheme="minorHAnsi" w:cstheme="minorHAnsi"/>
        </w:rPr>
      </w:pPr>
      <w:r w:rsidRPr="00764BB4">
        <w:rPr>
          <w:rFonts w:asciiTheme="minorHAnsi" w:hAnsiTheme="minorHAnsi" w:cstheme="minorHAnsi"/>
        </w:rPr>
        <w:t xml:space="preserve">wyposażenie meblowe (stoły, krzesła, kanapy, kredensy, zabudowy), które tam, gdzie to możliwe, wykonane </w:t>
      </w:r>
      <w:r w:rsidR="00C274F1" w:rsidRPr="00764BB4">
        <w:rPr>
          <w:rFonts w:asciiTheme="minorHAnsi" w:hAnsiTheme="minorHAnsi" w:cstheme="minorHAnsi"/>
        </w:rPr>
        <w:t>ma</w:t>
      </w:r>
      <w:r w:rsidR="00123B12" w:rsidRPr="00764BB4">
        <w:rPr>
          <w:rFonts w:asciiTheme="minorHAnsi" w:hAnsiTheme="minorHAnsi" w:cstheme="minorHAnsi"/>
        </w:rPr>
        <w:t>ją</w:t>
      </w:r>
      <w:r w:rsidR="00C274F1" w:rsidRPr="00764BB4">
        <w:rPr>
          <w:rFonts w:asciiTheme="minorHAnsi" w:hAnsiTheme="minorHAnsi" w:cstheme="minorHAnsi"/>
        </w:rPr>
        <w:t xml:space="preserve"> być</w:t>
      </w:r>
      <w:r w:rsidRPr="00764BB4">
        <w:rPr>
          <w:rFonts w:asciiTheme="minorHAnsi" w:hAnsiTheme="minorHAnsi" w:cstheme="minorHAnsi"/>
        </w:rPr>
        <w:t xml:space="preserve"> przy wykorzystaniu szlachetnych materiałów (lite drewno, mosiądz)</w:t>
      </w:r>
      <w:r w:rsidR="00237699" w:rsidRPr="00764BB4">
        <w:rPr>
          <w:rFonts w:asciiTheme="minorHAnsi" w:hAnsiTheme="minorHAnsi" w:cstheme="minorHAnsi"/>
        </w:rPr>
        <w:t>; c</w:t>
      </w:r>
      <w:r w:rsidRPr="00764BB4">
        <w:rPr>
          <w:rFonts w:asciiTheme="minorHAnsi" w:hAnsiTheme="minorHAnsi" w:cstheme="minorHAnsi"/>
        </w:rPr>
        <w:t xml:space="preserve">harakter wizualny wyposażenia </w:t>
      </w:r>
      <w:r w:rsidR="00C274F1" w:rsidRPr="00764BB4">
        <w:rPr>
          <w:rFonts w:asciiTheme="minorHAnsi" w:hAnsiTheme="minorHAnsi" w:cstheme="minorHAnsi"/>
        </w:rPr>
        <w:t xml:space="preserve">ma </w:t>
      </w:r>
      <w:r w:rsidRPr="00764BB4">
        <w:rPr>
          <w:rFonts w:asciiTheme="minorHAnsi" w:hAnsiTheme="minorHAnsi" w:cstheme="minorHAnsi"/>
        </w:rPr>
        <w:t>posiada</w:t>
      </w:r>
      <w:r w:rsidR="00C274F1" w:rsidRPr="00764BB4">
        <w:rPr>
          <w:rFonts w:asciiTheme="minorHAnsi" w:hAnsiTheme="minorHAnsi" w:cstheme="minorHAnsi"/>
        </w:rPr>
        <w:t>ć</w:t>
      </w:r>
      <w:r w:rsidRPr="00764BB4">
        <w:rPr>
          <w:rFonts w:asciiTheme="minorHAnsi" w:hAnsiTheme="minorHAnsi" w:cstheme="minorHAnsi"/>
        </w:rPr>
        <w:t xml:space="preserve"> spójną formę, kolorystykę oraz detale nawiązujące do rozwiązań z </w:t>
      </w:r>
      <w:r w:rsidRPr="00DF271D">
        <w:rPr>
          <w:rFonts w:asciiTheme="minorHAnsi" w:hAnsiTheme="minorHAnsi" w:cstheme="minorHAnsi"/>
          <w:i/>
        </w:rPr>
        <w:t>Daru Pomorza</w:t>
      </w:r>
      <w:r w:rsidR="00237699" w:rsidRPr="00764BB4">
        <w:rPr>
          <w:rFonts w:asciiTheme="minorHAnsi" w:hAnsiTheme="minorHAnsi" w:cstheme="minorHAnsi"/>
        </w:rPr>
        <w:t>; p</w:t>
      </w:r>
      <w:r w:rsidRPr="00764BB4">
        <w:rPr>
          <w:rFonts w:asciiTheme="minorHAnsi" w:hAnsiTheme="minorHAnsi" w:cstheme="minorHAnsi"/>
        </w:rPr>
        <w:t xml:space="preserve">rzewiduje się stosowanie tapicerek wykonanych z materiałów skóropodobnych o jednolitym wzorze. </w:t>
      </w:r>
    </w:p>
    <w:p w14:paraId="4C23E140" w14:textId="77777777" w:rsidR="00794531" w:rsidRPr="00764BB4" w:rsidRDefault="00794531" w:rsidP="007B0D18">
      <w:pPr>
        <w:pStyle w:val="Tre"/>
        <w:spacing w:before="0"/>
        <w:ind w:left="851" w:right="709"/>
        <w:rPr>
          <w:rFonts w:asciiTheme="minorHAnsi" w:hAnsiTheme="minorHAnsi" w:cstheme="minorHAnsi"/>
        </w:rPr>
      </w:pPr>
      <w:r w:rsidRPr="00764BB4">
        <w:rPr>
          <w:rFonts w:asciiTheme="minorHAnsi" w:hAnsiTheme="minorHAnsi" w:cstheme="minorHAnsi"/>
        </w:rPr>
        <w:t>W poniższej tabeli zestawiono listę wnętrz objętych programem stylizacji ze wskazaniem preferowanego wariantu wykończenia.</w:t>
      </w:r>
    </w:p>
    <w:tbl>
      <w:tblPr>
        <w:tblW w:w="0" w:type="auto"/>
        <w:tblInd w:w="559"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57" w:type="dxa"/>
          <w:right w:w="57" w:type="dxa"/>
        </w:tblCellMar>
        <w:tblLook w:val="04A0" w:firstRow="1" w:lastRow="0" w:firstColumn="1" w:lastColumn="0" w:noHBand="0" w:noVBand="1"/>
      </w:tblPr>
      <w:tblGrid>
        <w:gridCol w:w="2835"/>
        <w:gridCol w:w="2127"/>
        <w:gridCol w:w="1325"/>
        <w:gridCol w:w="1799"/>
        <w:gridCol w:w="1799"/>
      </w:tblGrid>
      <w:tr w:rsidR="00C274F1" w:rsidRPr="00764BB4" w14:paraId="3D42ED55" w14:textId="77777777" w:rsidTr="00C274F1">
        <w:trPr>
          <w:trHeight w:val="277"/>
        </w:trPr>
        <w:tc>
          <w:tcPr>
            <w:tcW w:w="2835" w:type="dxa"/>
            <w:shd w:val="clear" w:color="auto" w:fill="DBE5F1" w:themeFill="accent1" w:themeFillTint="33"/>
            <w:vAlign w:val="center"/>
          </w:tcPr>
          <w:p w14:paraId="39EF0E75" w14:textId="6E3FF0B1" w:rsidR="00C274F1" w:rsidRPr="00764BB4" w:rsidRDefault="00C274F1" w:rsidP="00066D4E">
            <w:pPr>
              <w:ind w:left="224" w:right="709"/>
              <w:rPr>
                <w:rFonts w:asciiTheme="minorHAnsi" w:hAnsiTheme="minorHAnsi" w:cstheme="minorHAnsi"/>
                <w:b/>
                <w:lang w:val="pl-PL"/>
              </w:rPr>
            </w:pPr>
            <w:r w:rsidRPr="00764BB4">
              <w:rPr>
                <w:rFonts w:asciiTheme="minorHAnsi" w:hAnsiTheme="minorHAnsi" w:cstheme="minorHAnsi"/>
                <w:b/>
                <w:lang w:val="pl-PL"/>
              </w:rPr>
              <w:t>Nazwa pomieszczenia</w:t>
            </w:r>
          </w:p>
        </w:tc>
        <w:tc>
          <w:tcPr>
            <w:tcW w:w="2127" w:type="dxa"/>
            <w:shd w:val="clear" w:color="auto" w:fill="DBE5F1" w:themeFill="accent1" w:themeFillTint="33"/>
            <w:vAlign w:val="center"/>
          </w:tcPr>
          <w:p w14:paraId="230A6397" w14:textId="03AD86B5" w:rsidR="00C274F1" w:rsidRPr="00764BB4" w:rsidRDefault="00C274F1" w:rsidP="00066D4E">
            <w:pPr>
              <w:ind w:right="-61"/>
              <w:rPr>
                <w:rFonts w:asciiTheme="minorHAnsi" w:hAnsiTheme="minorHAnsi" w:cstheme="minorHAnsi"/>
                <w:b/>
                <w:lang w:val="pl-PL"/>
              </w:rPr>
            </w:pPr>
            <w:r w:rsidRPr="00764BB4">
              <w:rPr>
                <w:rFonts w:asciiTheme="minorHAnsi" w:hAnsiTheme="minorHAnsi" w:cstheme="minorHAnsi"/>
                <w:b/>
                <w:lang w:val="pl-PL"/>
              </w:rPr>
              <w:t>Lokalizacja</w:t>
            </w:r>
          </w:p>
        </w:tc>
        <w:tc>
          <w:tcPr>
            <w:tcW w:w="1325" w:type="dxa"/>
            <w:shd w:val="clear" w:color="auto" w:fill="DBE5F1" w:themeFill="accent1" w:themeFillTint="33"/>
            <w:vAlign w:val="center"/>
          </w:tcPr>
          <w:p w14:paraId="2E83D09A" w14:textId="77777777" w:rsidR="00C274F1" w:rsidRPr="00764BB4" w:rsidRDefault="00C274F1" w:rsidP="00066D4E">
            <w:pPr>
              <w:jc w:val="center"/>
              <w:rPr>
                <w:rFonts w:asciiTheme="minorHAnsi" w:hAnsiTheme="minorHAnsi" w:cstheme="minorHAnsi"/>
                <w:b/>
                <w:lang w:val="pl-PL"/>
              </w:rPr>
            </w:pPr>
            <w:r w:rsidRPr="00764BB4">
              <w:rPr>
                <w:rFonts w:asciiTheme="minorHAnsi" w:hAnsiTheme="minorHAnsi" w:cstheme="minorHAnsi"/>
                <w:b/>
                <w:lang w:val="pl-PL"/>
              </w:rPr>
              <w:t xml:space="preserve">Wariant uproszczony </w:t>
            </w:r>
          </w:p>
          <w:p w14:paraId="609B5D76" w14:textId="76E5C9B9" w:rsidR="00C274F1" w:rsidRPr="00764BB4" w:rsidRDefault="00C274F1" w:rsidP="00066D4E">
            <w:pPr>
              <w:jc w:val="center"/>
              <w:rPr>
                <w:rFonts w:asciiTheme="minorHAnsi" w:hAnsiTheme="minorHAnsi" w:cstheme="minorHAnsi"/>
                <w:b/>
                <w:lang w:val="pl-PL"/>
              </w:rPr>
            </w:pPr>
            <w:r w:rsidRPr="00764BB4">
              <w:rPr>
                <w:rFonts w:asciiTheme="minorHAnsi" w:hAnsiTheme="minorHAnsi" w:cstheme="minorHAnsi"/>
                <w:b/>
                <w:lang w:val="pl-PL"/>
              </w:rPr>
              <w:t>[WU]</w:t>
            </w:r>
          </w:p>
        </w:tc>
        <w:tc>
          <w:tcPr>
            <w:tcW w:w="1799" w:type="dxa"/>
            <w:shd w:val="clear" w:color="auto" w:fill="DBE5F1" w:themeFill="accent1" w:themeFillTint="33"/>
            <w:vAlign w:val="center"/>
          </w:tcPr>
          <w:p w14:paraId="758792F2" w14:textId="77777777" w:rsidR="00C274F1" w:rsidRPr="00764BB4" w:rsidRDefault="00C274F1" w:rsidP="00066D4E">
            <w:pPr>
              <w:ind w:left="567" w:hanging="533"/>
              <w:jc w:val="center"/>
              <w:rPr>
                <w:rFonts w:asciiTheme="minorHAnsi" w:hAnsiTheme="minorHAnsi" w:cstheme="minorHAnsi"/>
                <w:b/>
                <w:lang w:val="pl-PL"/>
              </w:rPr>
            </w:pPr>
            <w:r w:rsidRPr="00764BB4">
              <w:rPr>
                <w:rFonts w:asciiTheme="minorHAnsi" w:hAnsiTheme="minorHAnsi" w:cstheme="minorHAnsi"/>
                <w:b/>
                <w:lang w:val="pl-PL"/>
              </w:rPr>
              <w:t>Wariant bazowy</w:t>
            </w:r>
          </w:p>
          <w:p w14:paraId="435D6E41" w14:textId="0CB0FBEA" w:rsidR="00C274F1" w:rsidRPr="00764BB4" w:rsidRDefault="00C274F1" w:rsidP="00066D4E">
            <w:pPr>
              <w:ind w:left="567" w:hanging="533"/>
              <w:jc w:val="center"/>
              <w:rPr>
                <w:rFonts w:asciiTheme="minorHAnsi" w:hAnsiTheme="minorHAnsi" w:cstheme="minorHAnsi"/>
                <w:b/>
                <w:lang w:val="pl-PL"/>
              </w:rPr>
            </w:pPr>
            <w:r w:rsidRPr="00764BB4">
              <w:rPr>
                <w:rFonts w:asciiTheme="minorHAnsi" w:hAnsiTheme="minorHAnsi" w:cstheme="minorHAnsi"/>
                <w:b/>
                <w:lang w:val="pl-PL"/>
              </w:rPr>
              <w:t>[WB]</w:t>
            </w:r>
          </w:p>
        </w:tc>
        <w:tc>
          <w:tcPr>
            <w:tcW w:w="1799" w:type="dxa"/>
            <w:shd w:val="clear" w:color="auto" w:fill="DBE5F1" w:themeFill="accent1" w:themeFillTint="33"/>
            <w:vAlign w:val="center"/>
          </w:tcPr>
          <w:p w14:paraId="5EFCC15D" w14:textId="77777777" w:rsidR="00C274F1" w:rsidRPr="00764BB4" w:rsidRDefault="00C274F1" w:rsidP="00066D4E">
            <w:pPr>
              <w:ind w:left="77" w:right="44"/>
              <w:jc w:val="center"/>
              <w:rPr>
                <w:rFonts w:asciiTheme="minorHAnsi" w:hAnsiTheme="minorHAnsi" w:cstheme="minorHAnsi"/>
                <w:b/>
                <w:lang w:val="pl-PL"/>
              </w:rPr>
            </w:pPr>
            <w:r w:rsidRPr="00764BB4">
              <w:rPr>
                <w:rFonts w:asciiTheme="minorHAnsi" w:hAnsiTheme="minorHAnsi" w:cstheme="minorHAnsi"/>
                <w:b/>
                <w:lang w:val="pl-PL"/>
              </w:rPr>
              <w:t>Wariant pełen</w:t>
            </w:r>
          </w:p>
          <w:p w14:paraId="725B8D26" w14:textId="33A611D5" w:rsidR="00C274F1" w:rsidRPr="00764BB4" w:rsidRDefault="00C274F1" w:rsidP="00066D4E">
            <w:pPr>
              <w:ind w:left="77" w:right="44"/>
              <w:jc w:val="center"/>
              <w:rPr>
                <w:rFonts w:asciiTheme="minorHAnsi" w:hAnsiTheme="minorHAnsi" w:cstheme="minorHAnsi"/>
                <w:b/>
                <w:lang w:val="pl-PL"/>
              </w:rPr>
            </w:pPr>
            <w:r w:rsidRPr="00764BB4">
              <w:rPr>
                <w:rFonts w:asciiTheme="minorHAnsi" w:hAnsiTheme="minorHAnsi" w:cstheme="minorHAnsi"/>
                <w:b/>
                <w:lang w:val="pl-PL"/>
              </w:rPr>
              <w:t>[WP]</w:t>
            </w:r>
          </w:p>
        </w:tc>
      </w:tr>
      <w:tr w:rsidR="00C274F1" w:rsidRPr="00764BB4" w14:paraId="606333A9" w14:textId="77777777" w:rsidTr="00C274F1">
        <w:trPr>
          <w:trHeight w:val="277"/>
        </w:trPr>
        <w:tc>
          <w:tcPr>
            <w:tcW w:w="2835" w:type="dxa"/>
            <w:vAlign w:val="center"/>
          </w:tcPr>
          <w:p w14:paraId="0C833988" w14:textId="77777777" w:rsidR="00794531" w:rsidRPr="00764BB4" w:rsidRDefault="00794531" w:rsidP="00066D4E">
            <w:pPr>
              <w:ind w:left="1195" w:right="709" w:hanging="1110"/>
              <w:rPr>
                <w:rFonts w:asciiTheme="minorHAnsi" w:hAnsiTheme="minorHAnsi" w:cstheme="minorHAnsi"/>
                <w:lang w:val="pl-PL"/>
              </w:rPr>
            </w:pPr>
            <w:r w:rsidRPr="00764BB4">
              <w:rPr>
                <w:rFonts w:asciiTheme="minorHAnsi" w:hAnsiTheme="minorHAnsi" w:cstheme="minorHAnsi"/>
                <w:lang w:val="pl-PL"/>
              </w:rPr>
              <w:t>korytarze</w:t>
            </w:r>
          </w:p>
        </w:tc>
        <w:tc>
          <w:tcPr>
            <w:tcW w:w="2127" w:type="dxa"/>
            <w:vMerge w:val="restart"/>
            <w:vAlign w:val="center"/>
          </w:tcPr>
          <w:p w14:paraId="2142D965" w14:textId="1333BEF1" w:rsidR="00794531" w:rsidRPr="00764BB4" w:rsidRDefault="006B0CE9" w:rsidP="00066D4E">
            <w:pPr>
              <w:jc w:val="center"/>
              <w:rPr>
                <w:rFonts w:asciiTheme="minorHAnsi" w:hAnsiTheme="minorHAnsi" w:cstheme="minorHAnsi"/>
                <w:lang w:val="pl-PL"/>
              </w:rPr>
            </w:pPr>
            <w:r w:rsidRPr="00764BB4">
              <w:rPr>
                <w:rFonts w:asciiTheme="minorHAnsi" w:hAnsiTheme="minorHAnsi" w:cstheme="minorHAnsi"/>
                <w:lang w:val="pl-PL"/>
              </w:rPr>
              <w:t>M</w:t>
            </w:r>
            <w:r w:rsidR="00794531" w:rsidRPr="00764BB4">
              <w:rPr>
                <w:rFonts w:asciiTheme="minorHAnsi" w:hAnsiTheme="minorHAnsi" w:cstheme="minorHAnsi"/>
                <w:lang w:val="pl-PL"/>
              </w:rPr>
              <w:t>iędzypokład</w:t>
            </w:r>
          </w:p>
        </w:tc>
        <w:tc>
          <w:tcPr>
            <w:tcW w:w="1325" w:type="dxa"/>
            <w:vAlign w:val="center"/>
          </w:tcPr>
          <w:p w14:paraId="1C9ABA01" w14:textId="77777777" w:rsidR="00794531" w:rsidRPr="00764BB4" w:rsidRDefault="00794531" w:rsidP="00066D4E">
            <w:pPr>
              <w:ind w:left="567" w:right="709"/>
              <w:jc w:val="center"/>
              <w:rPr>
                <w:rFonts w:asciiTheme="minorHAnsi" w:hAnsiTheme="minorHAnsi" w:cstheme="minorHAnsi"/>
                <w:lang w:val="pl-PL"/>
              </w:rPr>
            </w:pPr>
          </w:p>
        </w:tc>
        <w:tc>
          <w:tcPr>
            <w:tcW w:w="1799" w:type="dxa"/>
            <w:vAlign w:val="center"/>
          </w:tcPr>
          <w:p w14:paraId="76DE88AF" w14:textId="77777777" w:rsidR="00794531" w:rsidRPr="00764BB4" w:rsidRDefault="00794531" w:rsidP="00066D4E">
            <w:pPr>
              <w:ind w:left="567" w:right="709"/>
              <w:jc w:val="center"/>
              <w:rPr>
                <w:rFonts w:asciiTheme="minorHAnsi" w:hAnsiTheme="minorHAnsi" w:cstheme="minorHAnsi"/>
                <w:lang w:val="pl-PL"/>
              </w:rPr>
            </w:pPr>
            <w:r w:rsidRPr="00764BB4">
              <w:rPr>
                <w:rFonts w:ascii="Segoe UI Emoji" w:hAnsi="Segoe UI Emoji" w:cs="Segoe UI Emoji"/>
                <w:lang w:val="pl-PL"/>
              </w:rPr>
              <w:t>✔</w:t>
            </w:r>
          </w:p>
        </w:tc>
        <w:tc>
          <w:tcPr>
            <w:tcW w:w="1799" w:type="dxa"/>
            <w:vAlign w:val="center"/>
          </w:tcPr>
          <w:p w14:paraId="522E96FC" w14:textId="77777777" w:rsidR="00794531" w:rsidRPr="00764BB4" w:rsidRDefault="00794531" w:rsidP="00066D4E">
            <w:pPr>
              <w:ind w:left="567" w:right="709"/>
              <w:jc w:val="center"/>
              <w:rPr>
                <w:rFonts w:asciiTheme="minorHAnsi" w:hAnsiTheme="minorHAnsi" w:cstheme="minorHAnsi"/>
                <w:lang w:val="pl-PL"/>
              </w:rPr>
            </w:pPr>
          </w:p>
        </w:tc>
      </w:tr>
      <w:tr w:rsidR="004E6F43" w:rsidRPr="00764BB4" w14:paraId="5CC66A49" w14:textId="77777777" w:rsidTr="00C274F1">
        <w:trPr>
          <w:trHeight w:val="268"/>
        </w:trPr>
        <w:tc>
          <w:tcPr>
            <w:tcW w:w="2835" w:type="dxa"/>
            <w:vAlign w:val="center"/>
          </w:tcPr>
          <w:p w14:paraId="0BBCCAC8" w14:textId="08C1790F" w:rsidR="004E6F43" w:rsidRPr="00764BB4" w:rsidRDefault="004E6F43" w:rsidP="00066D4E">
            <w:pPr>
              <w:ind w:left="1195" w:right="81" w:hanging="1110"/>
              <w:rPr>
                <w:rFonts w:asciiTheme="minorHAnsi" w:hAnsiTheme="minorHAnsi" w:cstheme="minorHAnsi"/>
                <w:lang w:val="pl-PL"/>
              </w:rPr>
            </w:pPr>
            <w:r w:rsidRPr="00764BB4">
              <w:rPr>
                <w:rFonts w:asciiTheme="minorHAnsi" w:hAnsiTheme="minorHAnsi" w:cstheme="minorHAnsi"/>
                <w:lang w:val="pl-PL"/>
              </w:rPr>
              <w:t>Świetlica załogi</w:t>
            </w:r>
          </w:p>
        </w:tc>
        <w:tc>
          <w:tcPr>
            <w:tcW w:w="2127" w:type="dxa"/>
            <w:vMerge/>
            <w:vAlign w:val="center"/>
          </w:tcPr>
          <w:p w14:paraId="64BC1360" w14:textId="77777777" w:rsidR="004E6F43" w:rsidRPr="00764BB4" w:rsidRDefault="004E6F43" w:rsidP="00066D4E">
            <w:pPr>
              <w:ind w:left="567" w:right="709"/>
              <w:jc w:val="center"/>
              <w:rPr>
                <w:rFonts w:asciiTheme="minorHAnsi" w:hAnsiTheme="minorHAnsi" w:cstheme="minorHAnsi"/>
                <w:lang w:val="pl-PL"/>
              </w:rPr>
            </w:pPr>
          </w:p>
        </w:tc>
        <w:tc>
          <w:tcPr>
            <w:tcW w:w="1325" w:type="dxa"/>
            <w:vAlign w:val="center"/>
          </w:tcPr>
          <w:p w14:paraId="1E4036F9" w14:textId="77777777" w:rsidR="004E6F43" w:rsidRPr="00764BB4" w:rsidRDefault="004E6F43" w:rsidP="00066D4E">
            <w:pPr>
              <w:ind w:left="567" w:right="709"/>
              <w:jc w:val="center"/>
              <w:rPr>
                <w:rFonts w:asciiTheme="minorHAnsi" w:hAnsiTheme="minorHAnsi" w:cstheme="minorHAnsi"/>
                <w:lang w:val="pl-PL"/>
              </w:rPr>
            </w:pPr>
          </w:p>
        </w:tc>
        <w:tc>
          <w:tcPr>
            <w:tcW w:w="1799" w:type="dxa"/>
            <w:vAlign w:val="center"/>
          </w:tcPr>
          <w:p w14:paraId="2089B3EB" w14:textId="77777777" w:rsidR="004E6F43" w:rsidRPr="00764BB4" w:rsidRDefault="004E6F43" w:rsidP="00066D4E">
            <w:pPr>
              <w:ind w:left="567" w:right="709"/>
              <w:jc w:val="center"/>
              <w:rPr>
                <w:rFonts w:asciiTheme="minorHAnsi" w:hAnsiTheme="minorHAnsi" w:cstheme="minorHAnsi"/>
                <w:lang w:val="pl-PL"/>
              </w:rPr>
            </w:pPr>
          </w:p>
        </w:tc>
        <w:tc>
          <w:tcPr>
            <w:tcW w:w="1799" w:type="dxa"/>
            <w:vAlign w:val="center"/>
          </w:tcPr>
          <w:p w14:paraId="5DC80075" w14:textId="2667C67F" w:rsidR="004E6F43" w:rsidRPr="00764BB4" w:rsidRDefault="004E6F43" w:rsidP="00066D4E">
            <w:pPr>
              <w:ind w:left="567" w:right="709"/>
              <w:jc w:val="center"/>
              <w:rPr>
                <w:rFonts w:asciiTheme="minorHAnsi" w:hAnsiTheme="minorHAnsi" w:cs="Segoe UI Emoji"/>
                <w:lang w:val="pl-PL"/>
              </w:rPr>
            </w:pPr>
            <w:r w:rsidRPr="00764BB4">
              <w:rPr>
                <w:rFonts w:ascii="Segoe UI Emoji" w:hAnsi="Segoe UI Emoji" w:cs="Segoe UI Emoji"/>
                <w:lang w:val="pl-PL"/>
              </w:rPr>
              <w:t>✔</w:t>
            </w:r>
          </w:p>
        </w:tc>
      </w:tr>
      <w:tr w:rsidR="00C274F1" w:rsidRPr="00764BB4" w14:paraId="0073571D" w14:textId="77777777" w:rsidTr="00C274F1">
        <w:trPr>
          <w:trHeight w:val="268"/>
        </w:trPr>
        <w:tc>
          <w:tcPr>
            <w:tcW w:w="2835" w:type="dxa"/>
            <w:vAlign w:val="center"/>
          </w:tcPr>
          <w:p w14:paraId="58C1CCBC" w14:textId="49E76CE8" w:rsidR="00794531" w:rsidRPr="00764BB4" w:rsidRDefault="00794531" w:rsidP="00066D4E">
            <w:pPr>
              <w:ind w:left="1195" w:right="81" w:hanging="1110"/>
              <w:rPr>
                <w:rFonts w:asciiTheme="minorHAnsi" w:hAnsiTheme="minorHAnsi" w:cstheme="minorHAnsi"/>
                <w:lang w:val="pl-PL"/>
              </w:rPr>
            </w:pPr>
            <w:r w:rsidRPr="00764BB4">
              <w:rPr>
                <w:rFonts w:asciiTheme="minorHAnsi" w:hAnsiTheme="minorHAnsi" w:cstheme="minorHAnsi"/>
                <w:lang w:val="pl-PL"/>
              </w:rPr>
              <w:t xml:space="preserve">Salon </w:t>
            </w:r>
            <w:r w:rsidR="00C274F1" w:rsidRPr="00764BB4">
              <w:rPr>
                <w:rFonts w:asciiTheme="minorHAnsi" w:hAnsiTheme="minorHAnsi" w:cstheme="minorHAnsi"/>
                <w:lang w:val="pl-PL"/>
              </w:rPr>
              <w:t>z</w:t>
            </w:r>
            <w:r w:rsidRPr="00764BB4">
              <w:rPr>
                <w:rFonts w:asciiTheme="minorHAnsi" w:hAnsiTheme="minorHAnsi" w:cstheme="minorHAnsi"/>
                <w:lang w:val="pl-PL"/>
              </w:rPr>
              <w:t>ałogi</w:t>
            </w:r>
          </w:p>
        </w:tc>
        <w:tc>
          <w:tcPr>
            <w:tcW w:w="2127" w:type="dxa"/>
            <w:vMerge/>
            <w:vAlign w:val="center"/>
          </w:tcPr>
          <w:p w14:paraId="1DD8292E" w14:textId="77777777" w:rsidR="00794531" w:rsidRPr="00764BB4" w:rsidRDefault="00794531" w:rsidP="00066D4E">
            <w:pPr>
              <w:ind w:left="567" w:right="709"/>
              <w:jc w:val="center"/>
              <w:rPr>
                <w:rFonts w:asciiTheme="minorHAnsi" w:hAnsiTheme="minorHAnsi" w:cstheme="minorHAnsi"/>
                <w:lang w:val="pl-PL"/>
              </w:rPr>
            </w:pPr>
          </w:p>
        </w:tc>
        <w:tc>
          <w:tcPr>
            <w:tcW w:w="1325" w:type="dxa"/>
            <w:vAlign w:val="center"/>
          </w:tcPr>
          <w:p w14:paraId="08B09E3C" w14:textId="77777777" w:rsidR="00794531" w:rsidRPr="00764BB4" w:rsidRDefault="00794531" w:rsidP="00066D4E">
            <w:pPr>
              <w:ind w:left="567" w:right="709"/>
              <w:jc w:val="center"/>
              <w:rPr>
                <w:rFonts w:asciiTheme="minorHAnsi" w:hAnsiTheme="minorHAnsi" w:cstheme="minorHAnsi"/>
                <w:lang w:val="pl-PL"/>
              </w:rPr>
            </w:pPr>
          </w:p>
        </w:tc>
        <w:tc>
          <w:tcPr>
            <w:tcW w:w="1799" w:type="dxa"/>
            <w:vAlign w:val="center"/>
          </w:tcPr>
          <w:p w14:paraId="7AB31313" w14:textId="77777777" w:rsidR="00794531" w:rsidRPr="00764BB4" w:rsidRDefault="00794531" w:rsidP="00066D4E">
            <w:pPr>
              <w:ind w:left="567" w:right="709"/>
              <w:jc w:val="center"/>
              <w:rPr>
                <w:rFonts w:asciiTheme="minorHAnsi" w:hAnsiTheme="minorHAnsi" w:cstheme="minorHAnsi"/>
                <w:lang w:val="pl-PL"/>
              </w:rPr>
            </w:pPr>
          </w:p>
        </w:tc>
        <w:tc>
          <w:tcPr>
            <w:tcW w:w="1799" w:type="dxa"/>
            <w:vAlign w:val="center"/>
          </w:tcPr>
          <w:p w14:paraId="42EFB158" w14:textId="77777777" w:rsidR="00794531" w:rsidRPr="00764BB4" w:rsidRDefault="00794531" w:rsidP="00066D4E">
            <w:pPr>
              <w:ind w:left="567" w:right="709"/>
              <w:jc w:val="center"/>
              <w:rPr>
                <w:rFonts w:asciiTheme="minorHAnsi" w:hAnsiTheme="minorHAnsi" w:cstheme="minorHAnsi"/>
                <w:lang w:val="pl-PL"/>
              </w:rPr>
            </w:pPr>
            <w:r w:rsidRPr="00764BB4">
              <w:rPr>
                <w:rFonts w:ascii="Segoe UI Emoji" w:hAnsi="Segoe UI Emoji" w:cs="Segoe UI Emoji"/>
                <w:lang w:val="pl-PL"/>
              </w:rPr>
              <w:t>✔</w:t>
            </w:r>
          </w:p>
        </w:tc>
      </w:tr>
      <w:tr w:rsidR="00C274F1" w:rsidRPr="00764BB4" w14:paraId="6018A21A" w14:textId="77777777" w:rsidTr="00C274F1">
        <w:trPr>
          <w:trHeight w:val="276"/>
        </w:trPr>
        <w:tc>
          <w:tcPr>
            <w:tcW w:w="2835" w:type="dxa"/>
            <w:vAlign w:val="center"/>
          </w:tcPr>
          <w:p w14:paraId="63E1945A" w14:textId="77777777" w:rsidR="00794531" w:rsidRPr="00764BB4" w:rsidRDefault="00794531" w:rsidP="00066D4E">
            <w:pPr>
              <w:ind w:left="1195" w:right="81" w:hanging="1110"/>
              <w:rPr>
                <w:rFonts w:asciiTheme="minorHAnsi" w:hAnsiTheme="minorHAnsi" w:cstheme="minorHAnsi"/>
                <w:lang w:val="pl-PL"/>
              </w:rPr>
            </w:pPr>
            <w:r w:rsidRPr="00764BB4">
              <w:rPr>
                <w:rFonts w:asciiTheme="minorHAnsi" w:hAnsiTheme="minorHAnsi" w:cstheme="minorHAnsi"/>
                <w:lang w:val="pl-PL"/>
              </w:rPr>
              <w:t>Kabiny załogi</w:t>
            </w:r>
          </w:p>
        </w:tc>
        <w:tc>
          <w:tcPr>
            <w:tcW w:w="2127" w:type="dxa"/>
            <w:vMerge/>
            <w:vAlign w:val="center"/>
          </w:tcPr>
          <w:p w14:paraId="60052FF7" w14:textId="77777777" w:rsidR="00794531" w:rsidRPr="00764BB4" w:rsidRDefault="00794531" w:rsidP="00066D4E">
            <w:pPr>
              <w:ind w:left="567" w:right="709"/>
              <w:jc w:val="center"/>
              <w:rPr>
                <w:rFonts w:asciiTheme="minorHAnsi" w:hAnsiTheme="minorHAnsi" w:cstheme="minorHAnsi"/>
                <w:lang w:val="pl-PL"/>
              </w:rPr>
            </w:pPr>
          </w:p>
        </w:tc>
        <w:tc>
          <w:tcPr>
            <w:tcW w:w="1325" w:type="dxa"/>
            <w:vAlign w:val="center"/>
          </w:tcPr>
          <w:p w14:paraId="420DF1EB" w14:textId="77777777" w:rsidR="00794531" w:rsidRPr="00764BB4" w:rsidRDefault="00794531" w:rsidP="00066D4E">
            <w:pPr>
              <w:ind w:left="567" w:right="709"/>
              <w:jc w:val="center"/>
              <w:rPr>
                <w:rFonts w:asciiTheme="minorHAnsi" w:hAnsiTheme="minorHAnsi" w:cstheme="minorHAnsi"/>
                <w:lang w:val="pl-PL"/>
              </w:rPr>
            </w:pPr>
            <w:r w:rsidRPr="00764BB4">
              <w:rPr>
                <w:rFonts w:ascii="Segoe UI Emoji" w:hAnsi="Segoe UI Emoji" w:cs="Segoe UI Emoji"/>
                <w:lang w:val="pl-PL"/>
              </w:rPr>
              <w:t>✔</w:t>
            </w:r>
          </w:p>
        </w:tc>
        <w:tc>
          <w:tcPr>
            <w:tcW w:w="1799" w:type="dxa"/>
            <w:vAlign w:val="center"/>
          </w:tcPr>
          <w:p w14:paraId="2C06A062" w14:textId="77777777" w:rsidR="00794531" w:rsidRPr="00764BB4" w:rsidRDefault="00794531" w:rsidP="00066D4E">
            <w:pPr>
              <w:ind w:left="567" w:right="709"/>
              <w:jc w:val="center"/>
              <w:rPr>
                <w:rFonts w:asciiTheme="minorHAnsi" w:hAnsiTheme="minorHAnsi" w:cstheme="minorHAnsi"/>
                <w:lang w:val="pl-PL"/>
              </w:rPr>
            </w:pPr>
          </w:p>
        </w:tc>
        <w:tc>
          <w:tcPr>
            <w:tcW w:w="1799" w:type="dxa"/>
            <w:vAlign w:val="center"/>
          </w:tcPr>
          <w:p w14:paraId="1543AB8B" w14:textId="77777777" w:rsidR="00794531" w:rsidRPr="00764BB4" w:rsidRDefault="00794531" w:rsidP="00066D4E">
            <w:pPr>
              <w:ind w:left="567" w:right="709"/>
              <w:jc w:val="center"/>
              <w:rPr>
                <w:rFonts w:asciiTheme="minorHAnsi" w:hAnsiTheme="minorHAnsi" w:cstheme="minorHAnsi"/>
                <w:lang w:val="pl-PL"/>
              </w:rPr>
            </w:pPr>
          </w:p>
        </w:tc>
      </w:tr>
      <w:tr w:rsidR="00C274F1" w:rsidRPr="00764BB4" w14:paraId="6F472648" w14:textId="77777777" w:rsidTr="00C274F1">
        <w:trPr>
          <w:trHeight w:val="262"/>
        </w:trPr>
        <w:tc>
          <w:tcPr>
            <w:tcW w:w="2835" w:type="dxa"/>
            <w:vAlign w:val="center"/>
          </w:tcPr>
          <w:p w14:paraId="2C0F9889" w14:textId="77777777" w:rsidR="00794531" w:rsidRPr="00764BB4" w:rsidRDefault="00794531" w:rsidP="00066D4E">
            <w:pPr>
              <w:ind w:left="1195" w:right="81" w:hanging="1110"/>
              <w:rPr>
                <w:rFonts w:asciiTheme="minorHAnsi" w:hAnsiTheme="minorHAnsi" w:cstheme="minorHAnsi"/>
                <w:lang w:val="pl-PL"/>
              </w:rPr>
            </w:pPr>
            <w:r w:rsidRPr="00764BB4">
              <w:rPr>
                <w:rFonts w:asciiTheme="minorHAnsi" w:hAnsiTheme="minorHAnsi" w:cstheme="minorHAnsi"/>
                <w:lang w:val="pl-PL"/>
              </w:rPr>
              <w:t>Kubryki praktykantów</w:t>
            </w:r>
          </w:p>
        </w:tc>
        <w:tc>
          <w:tcPr>
            <w:tcW w:w="2127" w:type="dxa"/>
            <w:vMerge/>
            <w:vAlign w:val="center"/>
          </w:tcPr>
          <w:p w14:paraId="6D5B987B" w14:textId="77777777" w:rsidR="00794531" w:rsidRPr="00764BB4" w:rsidRDefault="00794531" w:rsidP="00066D4E">
            <w:pPr>
              <w:ind w:left="567" w:right="709"/>
              <w:jc w:val="center"/>
              <w:rPr>
                <w:rFonts w:asciiTheme="minorHAnsi" w:hAnsiTheme="minorHAnsi" w:cstheme="minorHAnsi"/>
                <w:lang w:val="pl-PL"/>
              </w:rPr>
            </w:pPr>
          </w:p>
        </w:tc>
        <w:tc>
          <w:tcPr>
            <w:tcW w:w="1325" w:type="dxa"/>
            <w:vAlign w:val="center"/>
          </w:tcPr>
          <w:p w14:paraId="6DF5A948" w14:textId="77777777" w:rsidR="00794531" w:rsidRPr="00764BB4" w:rsidRDefault="00794531" w:rsidP="00066D4E">
            <w:pPr>
              <w:ind w:left="567" w:right="709"/>
              <w:jc w:val="center"/>
              <w:rPr>
                <w:rFonts w:asciiTheme="minorHAnsi" w:hAnsiTheme="minorHAnsi" w:cstheme="minorHAnsi"/>
                <w:lang w:val="pl-PL"/>
              </w:rPr>
            </w:pPr>
            <w:r w:rsidRPr="00764BB4">
              <w:rPr>
                <w:rFonts w:ascii="Segoe UI Emoji" w:hAnsi="Segoe UI Emoji" w:cs="Segoe UI Emoji"/>
                <w:lang w:val="pl-PL"/>
              </w:rPr>
              <w:t>✔</w:t>
            </w:r>
          </w:p>
        </w:tc>
        <w:tc>
          <w:tcPr>
            <w:tcW w:w="1799" w:type="dxa"/>
            <w:vAlign w:val="center"/>
          </w:tcPr>
          <w:p w14:paraId="046C2014" w14:textId="77777777" w:rsidR="00794531" w:rsidRPr="00764BB4" w:rsidRDefault="00794531" w:rsidP="00066D4E">
            <w:pPr>
              <w:ind w:left="567" w:right="709"/>
              <w:jc w:val="center"/>
              <w:rPr>
                <w:rFonts w:asciiTheme="minorHAnsi" w:hAnsiTheme="minorHAnsi" w:cstheme="minorHAnsi"/>
                <w:lang w:val="pl-PL"/>
              </w:rPr>
            </w:pPr>
          </w:p>
        </w:tc>
        <w:tc>
          <w:tcPr>
            <w:tcW w:w="1799" w:type="dxa"/>
            <w:vAlign w:val="center"/>
          </w:tcPr>
          <w:p w14:paraId="4317488D" w14:textId="77777777" w:rsidR="00794531" w:rsidRPr="00764BB4" w:rsidRDefault="00794531" w:rsidP="00066D4E">
            <w:pPr>
              <w:ind w:left="567" w:right="709"/>
              <w:jc w:val="center"/>
              <w:rPr>
                <w:rFonts w:asciiTheme="minorHAnsi" w:hAnsiTheme="minorHAnsi" w:cstheme="minorHAnsi"/>
                <w:lang w:val="pl-PL"/>
              </w:rPr>
            </w:pPr>
          </w:p>
        </w:tc>
      </w:tr>
      <w:tr w:rsidR="00C274F1" w:rsidRPr="00764BB4" w14:paraId="00AF92D3" w14:textId="77777777" w:rsidTr="00C274F1">
        <w:trPr>
          <w:trHeight w:val="265"/>
        </w:trPr>
        <w:tc>
          <w:tcPr>
            <w:tcW w:w="2835" w:type="dxa"/>
            <w:vAlign w:val="center"/>
          </w:tcPr>
          <w:p w14:paraId="179488ED" w14:textId="77777777" w:rsidR="00794531" w:rsidRPr="00764BB4" w:rsidRDefault="00794531" w:rsidP="00066D4E">
            <w:pPr>
              <w:ind w:left="1195" w:right="81" w:hanging="1110"/>
              <w:rPr>
                <w:rFonts w:asciiTheme="minorHAnsi" w:hAnsiTheme="minorHAnsi" w:cstheme="minorHAnsi"/>
                <w:lang w:val="pl-PL"/>
              </w:rPr>
            </w:pPr>
            <w:r w:rsidRPr="00764BB4">
              <w:rPr>
                <w:rFonts w:asciiTheme="minorHAnsi" w:hAnsiTheme="minorHAnsi" w:cstheme="minorHAnsi"/>
                <w:lang w:val="pl-PL"/>
              </w:rPr>
              <w:t>Salon kapitański</w:t>
            </w:r>
          </w:p>
        </w:tc>
        <w:tc>
          <w:tcPr>
            <w:tcW w:w="2127" w:type="dxa"/>
            <w:vMerge w:val="restart"/>
            <w:vAlign w:val="center"/>
          </w:tcPr>
          <w:p w14:paraId="3855ADD0" w14:textId="2BEB3052" w:rsidR="00794531" w:rsidRPr="00764BB4" w:rsidRDefault="00794531" w:rsidP="00066D4E">
            <w:pPr>
              <w:ind w:left="372" w:right="88" w:hanging="426"/>
              <w:jc w:val="center"/>
              <w:rPr>
                <w:rFonts w:asciiTheme="minorHAnsi" w:hAnsiTheme="minorHAnsi" w:cstheme="minorHAnsi"/>
                <w:lang w:val="pl-PL"/>
              </w:rPr>
            </w:pPr>
            <w:r w:rsidRPr="00764BB4">
              <w:rPr>
                <w:rFonts w:asciiTheme="minorHAnsi" w:hAnsiTheme="minorHAnsi" w:cstheme="minorHAnsi"/>
                <w:lang w:val="pl-PL"/>
              </w:rPr>
              <w:t>pokład główny</w:t>
            </w:r>
          </w:p>
        </w:tc>
        <w:tc>
          <w:tcPr>
            <w:tcW w:w="1325" w:type="dxa"/>
            <w:vAlign w:val="center"/>
          </w:tcPr>
          <w:p w14:paraId="49F9C381" w14:textId="77777777" w:rsidR="00794531" w:rsidRPr="00764BB4" w:rsidRDefault="00794531" w:rsidP="00066D4E">
            <w:pPr>
              <w:ind w:left="567" w:right="709"/>
              <w:jc w:val="center"/>
              <w:rPr>
                <w:rFonts w:asciiTheme="minorHAnsi" w:hAnsiTheme="minorHAnsi" w:cstheme="minorHAnsi"/>
                <w:lang w:val="pl-PL"/>
              </w:rPr>
            </w:pPr>
          </w:p>
        </w:tc>
        <w:tc>
          <w:tcPr>
            <w:tcW w:w="1799" w:type="dxa"/>
            <w:vAlign w:val="center"/>
          </w:tcPr>
          <w:p w14:paraId="0DCDF585" w14:textId="77777777" w:rsidR="00794531" w:rsidRPr="00764BB4" w:rsidRDefault="00794531" w:rsidP="00066D4E">
            <w:pPr>
              <w:ind w:left="567" w:right="709"/>
              <w:jc w:val="center"/>
              <w:rPr>
                <w:rFonts w:asciiTheme="minorHAnsi" w:hAnsiTheme="minorHAnsi" w:cstheme="minorHAnsi"/>
                <w:lang w:val="pl-PL"/>
              </w:rPr>
            </w:pPr>
          </w:p>
        </w:tc>
        <w:tc>
          <w:tcPr>
            <w:tcW w:w="1799" w:type="dxa"/>
            <w:vAlign w:val="center"/>
          </w:tcPr>
          <w:p w14:paraId="3150B800" w14:textId="77777777" w:rsidR="00794531" w:rsidRPr="00764BB4" w:rsidRDefault="00794531" w:rsidP="00066D4E">
            <w:pPr>
              <w:ind w:left="567" w:right="709"/>
              <w:jc w:val="center"/>
              <w:rPr>
                <w:rFonts w:asciiTheme="minorHAnsi" w:hAnsiTheme="minorHAnsi" w:cstheme="minorHAnsi"/>
                <w:lang w:val="pl-PL"/>
              </w:rPr>
            </w:pPr>
            <w:r w:rsidRPr="00764BB4">
              <w:rPr>
                <w:rFonts w:ascii="Segoe UI Emoji" w:hAnsi="Segoe UI Emoji" w:cs="Segoe UI Emoji"/>
                <w:lang w:val="pl-PL"/>
              </w:rPr>
              <w:t>✔</w:t>
            </w:r>
          </w:p>
        </w:tc>
      </w:tr>
      <w:tr w:rsidR="004E6F43" w:rsidRPr="00764BB4" w14:paraId="4CFF41DE" w14:textId="77777777" w:rsidTr="00C274F1">
        <w:trPr>
          <w:trHeight w:val="270"/>
        </w:trPr>
        <w:tc>
          <w:tcPr>
            <w:tcW w:w="2835" w:type="dxa"/>
            <w:vAlign w:val="center"/>
          </w:tcPr>
          <w:p w14:paraId="778EC813" w14:textId="77777777" w:rsidR="004E6F43" w:rsidRPr="00764BB4" w:rsidRDefault="004E6F43" w:rsidP="004E6F43">
            <w:pPr>
              <w:ind w:left="85" w:right="87" w:firstLine="24"/>
              <w:rPr>
                <w:rFonts w:asciiTheme="minorHAnsi" w:hAnsiTheme="minorHAnsi" w:cstheme="minorHAnsi"/>
                <w:lang w:val="pl-PL"/>
              </w:rPr>
            </w:pPr>
            <w:r w:rsidRPr="00764BB4">
              <w:rPr>
                <w:rFonts w:asciiTheme="minorHAnsi" w:hAnsiTheme="minorHAnsi" w:cstheme="minorHAnsi"/>
                <w:lang w:val="pl-PL"/>
              </w:rPr>
              <w:t>Klatka schodowa prowadząca do salonu kapitańskiego</w:t>
            </w:r>
          </w:p>
          <w:p w14:paraId="781128F3" w14:textId="45399411" w:rsidR="004E6F43" w:rsidRPr="00764BB4" w:rsidRDefault="004E6F43" w:rsidP="004E6F43">
            <w:pPr>
              <w:ind w:left="1195" w:right="87" w:hanging="1110"/>
              <w:rPr>
                <w:rFonts w:asciiTheme="minorHAnsi" w:hAnsiTheme="minorHAnsi" w:cstheme="minorHAnsi"/>
                <w:lang w:val="pl-PL"/>
              </w:rPr>
            </w:pPr>
            <w:r w:rsidRPr="00764BB4">
              <w:rPr>
                <w:rFonts w:asciiTheme="minorHAnsi" w:hAnsiTheme="minorHAnsi" w:cstheme="minorHAnsi"/>
                <w:lang w:val="pl-PL"/>
              </w:rPr>
              <w:t>(</w:t>
            </w:r>
            <w:r w:rsidR="006407B0">
              <w:rPr>
                <w:rFonts w:asciiTheme="minorHAnsi" w:hAnsiTheme="minorHAnsi" w:cstheme="minorHAnsi"/>
                <w:lang w:val="pl-PL"/>
              </w:rPr>
              <w:t xml:space="preserve">wr. </w:t>
            </w:r>
            <w:r w:rsidRPr="00764BB4">
              <w:rPr>
                <w:rFonts w:asciiTheme="minorHAnsi" w:hAnsiTheme="minorHAnsi" w:cstheme="minorHAnsi"/>
                <w:lang w:val="pl-PL"/>
              </w:rPr>
              <w:t>17-27)</w:t>
            </w:r>
          </w:p>
        </w:tc>
        <w:tc>
          <w:tcPr>
            <w:tcW w:w="2127" w:type="dxa"/>
            <w:vMerge/>
            <w:vAlign w:val="center"/>
          </w:tcPr>
          <w:p w14:paraId="455CEFB5" w14:textId="77777777" w:rsidR="004E6F43" w:rsidRPr="00764BB4" w:rsidRDefault="004E6F43" w:rsidP="00066D4E">
            <w:pPr>
              <w:ind w:left="567" w:right="709"/>
              <w:jc w:val="center"/>
              <w:rPr>
                <w:rFonts w:asciiTheme="minorHAnsi" w:hAnsiTheme="minorHAnsi" w:cstheme="minorHAnsi"/>
                <w:lang w:val="pl-PL"/>
              </w:rPr>
            </w:pPr>
          </w:p>
        </w:tc>
        <w:tc>
          <w:tcPr>
            <w:tcW w:w="1325" w:type="dxa"/>
            <w:vAlign w:val="center"/>
          </w:tcPr>
          <w:p w14:paraId="1964CF4B" w14:textId="77777777" w:rsidR="004E6F43" w:rsidRPr="00764BB4" w:rsidRDefault="004E6F43" w:rsidP="00066D4E">
            <w:pPr>
              <w:ind w:left="567" w:right="709"/>
              <w:jc w:val="center"/>
              <w:rPr>
                <w:rFonts w:asciiTheme="minorHAnsi" w:hAnsiTheme="minorHAnsi" w:cstheme="minorHAnsi"/>
                <w:lang w:val="pl-PL"/>
              </w:rPr>
            </w:pPr>
          </w:p>
        </w:tc>
        <w:tc>
          <w:tcPr>
            <w:tcW w:w="1799" w:type="dxa"/>
            <w:vAlign w:val="center"/>
          </w:tcPr>
          <w:p w14:paraId="4B71303C" w14:textId="77777777" w:rsidR="004E6F43" w:rsidRPr="00764BB4" w:rsidRDefault="004E6F43" w:rsidP="00066D4E">
            <w:pPr>
              <w:ind w:left="567" w:right="709"/>
              <w:jc w:val="center"/>
              <w:rPr>
                <w:rFonts w:asciiTheme="minorHAnsi" w:hAnsiTheme="minorHAnsi" w:cstheme="minorHAnsi"/>
                <w:lang w:val="pl-PL"/>
              </w:rPr>
            </w:pPr>
          </w:p>
        </w:tc>
        <w:tc>
          <w:tcPr>
            <w:tcW w:w="1799" w:type="dxa"/>
            <w:vAlign w:val="center"/>
          </w:tcPr>
          <w:p w14:paraId="50544C48" w14:textId="4584D485" w:rsidR="004E6F43" w:rsidRPr="00764BB4" w:rsidRDefault="004E6F43" w:rsidP="00066D4E">
            <w:pPr>
              <w:ind w:left="567" w:right="709"/>
              <w:jc w:val="center"/>
              <w:rPr>
                <w:rFonts w:asciiTheme="minorHAnsi" w:hAnsiTheme="minorHAnsi" w:cs="Segoe UI Emoji"/>
                <w:lang w:val="pl-PL"/>
              </w:rPr>
            </w:pPr>
            <w:r w:rsidRPr="00764BB4">
              <w:rPr>
                <w:rFonts w:ascii="Segoe UI Emoji" w:hAnsi="Segoe UI Emoji" w:cs="Segoe UI Emoji"/>
                <w:lang w:val="pl-PL"/>
              </w:rPr>
              <w:t>✔</w:t>
            </w:r>
          </w:p>
        </w:tc>
      </w:tr>
      <w:tr w:rsidR="004E6F43" w:rsidRPr="00764BB4" w14:paraId="02993F46" w14:textId="77777777" w:rsidTr="00C274F1">
        <w:trPr>
          <w:trHeight w:val="270"/>
        </w:trPr>
        <w:tc>
          <w:tcPr>
            <w:tcW w:w="2835" w:type="dxa"/>
            <w:vAlign w:val="center"/>
          </w:tcPr>
          <w:p w14:paraId="4D1AB8F2" w14:textId="4C1D200B" w:rsidR="004E6F43" w:rsidRPr="00764BB4" w:rsidRDefault="004E6F43" w:rsidP="004E6F43">
            <w:pPr>
              <w:ind w:left="85" w:right="87" w:firstLine="24"/>
              <w:rPr>
                <w:rFonts w:asciiTheme="minorHAnsi" w:hAnsiTheme="minorHAnsi" w:cstheme="minorHAnsi"/>
                <w:lang w:val="pl-PL"/>
              </w:rPr>
            </w:pPr>
            <w:r w:rsidRPr="00764BB4">
              <w:rPr>
                <w:rFonts w:asciiTheme="minorHAnsi" w:hAnsiTheme="minorHAnsi" w:cstheme="minorHAnsi"/>
                <w:lang w:val="pl-PL"/>
              </w:rPr>
              <w:t>Przedsionek salonu kapitańskiego</w:t>
            </w:r>
          </w:p>
        </w:tc>
        <w:tc>
          <w:tcPr>
            <w:tcW w:w="2127" w:type="dxa"/>
            <w:vMerge/>
            <w:vAlign w:val="center"/>
          </w:tcPr>
          <w:p w14:paraId="1535FD79" w14:textId="77777777" w:rsidR="004E6F43" w:rsidRPr="00764BB4" w:rsidRDefault="004E6F43" w:rsidP="00066D4E">
            <w:pPr>
              <w:ind w:left="567" w:right="709"/>
              <w:jc w:val="center"/>
              <w:rPr>
                <w:rFonts w:asciiTheme="minorHAnsi" w:hAnsiTheme="minorHAnsi" w:cstheme="minorHAnsi"/>
                <w:lang w:val="pl-PL"/>
              </w:rPr>
            </w:pPr>
          </w:p>
        </w:tc>
        <w:tc>
          <w:tcPr>
            <w:tcW w:w="1325" w:type="dxa"/>
            <w:vAlign w:val="center"/>
          </w:tcPr>
          <w:p w14:paraId="5349D177" w14:textId="77777777" w:rsidR="004E6F43" w:rsidRPr="00764BB4" w:rsidRDefault="004E6F43" w:rsidP="00066D4E">
            <w:pPr>
              <w:ind w:left="567" w:right="709"/>
              <w:jc w:val="center"/>
              <w:rPr>
                <w:rFonts w:asciiTheme="minorHAnsi" w:hAnsiTheme="minorHAnsi" w:cstheme="minorHAnsi"/>
                <w:lang w:val="pl-PL"/>
              </w:rPr>
            </w:pPr>
          </w:p>
        </w:tc>
        <w:tc>
          <w:tcPr>
            <w:tcW w:w="1799" w:type="dxa"/>
            <w:vAlign w:val="center"/>
          </w:tcPr>
          <w:p w14:paraId="51F59926" w14:textId="77777777" w:rsidR="004E6F43" w:rsidRPr="00764BB4" w:rsidRDefault="004E6F43" w:rsidP="00066D4E">
            <w:pPr>
              <w:ind w:left="567" w:right="709"/>
              <w:jc w:val="center"/>
              <w:rPr>
                <w:rFonts w:asciiTheme="minorHAnsi" w:hAnsiTheme="minorHAnsi" w:cstheme="minorHAnsi"/>
                <w:lang w:val="pl-PL"/>
              </w:rPr>
            </w:pPr>
          </w:p>
        </w:tc>
        <w:tc>
          <w:tcPr>
            <w:tcW w:w="1799" w:type="dxa"/>
            <w:vAlign w:val="center"/>
          </w:tcPr>
          <w:p w14:paraId="56011541" w14:textId="4DF57E4B" w:rsidR="004E6F43" w:rsidRPr="00764BB4" w:rsidRDefault="004E6F43" w:rsidP="00066D4E">
            <w:pPr>
              <w:ind w:left="567" w:right="709"/>
              <w:jc w:val="center"/>
              <w:rPr>
                <w:rFonts w:asciiTheme="minorHAnsi" w:hAnsiTheme="minorHAnsi" w:cs="Segoe UI Emoji"/>
                <w:lang w:val="pl-PL"/>
              </w:rPr>
            </w:pPr>
            <w:r w:rsidRPr="00764BB4">
              <w:rPr>
                <w:rFonts w:ascii="Segoe UI Emoji" w:hAnsi="Segoe UI Emoji" w:cs="Segoe UI Emoji"/>
                <w:lang w:val="pl-PL"/>
              </w:rPr>
              <w:t>✔</w:t>
            </w:r>
          </w:p>
        </w:tc>
      </w:tr>
      <w:tr w:rsidR="00C274F1" w:rsidRPr="00764BB4" w14:paraId="73A10FEA" w14:textId="77777777" w:rsidTr="00C274F1">
        <w:trPr>
          <w:trHeight w:val="219"/>
        </w:trPr>
        <w:tc>
          <w:tcPr>
            <w:tcW w:w="2835" w:type="dxa"/>
            <w:vAlign w:val="center"/>
          </w:tcPr>
          <w:p w14:paraId="6A11E1FC" w14:textId="77777777" w:rsidR="00794531" w:rsidRPr="00764BB4" w:rsidRDefault="00794531" w:rsidP="00066D4E">
            <w:pPr>
              <w:ind w:left="1195" w:right="709" w:hanging="1110"/>
              <w:rPr>
                <w:rFonts w:asciiTheme="minorHAnsi" w:hAnsiTheme="minorHAnsi" w:cstheme="minorHAnsi"/>
                <w:lang w:val="pl-PL"/>
              </w:rPr>
            </w:pPr>
            <w:r w:rsidRPr="00764BB4">
              <w:rPr>
                <w:rFonts w:asciiTheme="minorHAnsi" w:hAnsiTheme="minorHAnsi" w:cstheme="minorHAnsi"/>
                <w:lang w:val="pl-PL"/>
              </w:rPr>
              <w:t>Kabina komendanta</w:t>
            </w:r>
          </w:p>
        </w:tc>
        <w:tc>
          <w:tcPr>
            <w:tcW w:w="2127" w:type="dxa"/>
            <w:vMerge/>
            <w:vAlign w:val="center"/>
          </w:tcPr>
          <w:p w14:paraId="4B176B52" w14:textId="77777777" w:rsidR="00794531" w:rsidRPr="00764BB4" w:rsidRDefault="00794531" w:rsidP="00066D4E">
            <w:pPr>
              <w:ind w:left="567" w:right="709"/>
              <w:jc w:val="center"/>
              <w:rPr>
                <w:rFonts w:asciiTheme="minorHAnsi" w:hAnsiTheme="minorHAnsi" w:cstheme="minorHAnsi"/>
                <w:lang w:val="pl-PL"/>
              </w:rPr>
            </w:pPr>
          </w:p>
        </w:tc>
        <w:tc>
          <w:tcPr>
            <w:tcW w:w="1325" w:type="dxa"/>
            <w:vAlign w:val="center"/>
          </w:tcPr>
          <w:p w14:paraId="5C7CFC68" w14:textId="77777777" w:rsidR="00794531" w:rsidRPr="00764BB4" w:rsidRDefault="00794531" w:rsidP="00066D4E">
            <w:pPr>
              <w:ind w:left="567" w:right="709"/>
              <w:jc w:val="center"/>
              <w:rPr>
                <w:rFonts w:asciiTheme="minorHAnsi" w:hAnsiTheme="minorHAnsi" w:cstheme="minorHAnsi"/>
                <w:lang w:val="pl-PL"/>
              </w:rPr>
            </w:pPr>
          </w:p>
        </w:tc>
        <w:tc>
          <w:tcPr>
            <w:tcW w:w="1799" w:type="dxa"/>
            <w:vAlign w:val="center"/>
          </w:tcPr>
          <w:p w14:paraId="41EC16E5" w14:textId="77777777" w:rsidR="00794531" w:rsidRPr="00764BB4" w:rsidRDefault="00794531" w:rsidP="00066D4E">
            <w:pPr>
              <w:ind w:left="567" w:right="709"/>
              <w:jc w:val="center"/>
              <w:rPr>
                <w:rFonts w:asciiTheme="minorHAnsi" w:hAnsiTheme="minorHAnsi" w:cstheme="minorHAnsi"/>
                <w:lang w:val="pl-PL"/>
              </w:rPr>
            </w:pPr>
          </w:p>
        </w:tc>
        <w:tc>
          <w:tcPr>
            <w:tcW w:w="1799" w:type="dxa"/>
            <w:vAlign w:val="center"/>
          </w:tcPr>
          <w:p w14:paraId="1937255D" w14:textId="77777777" w:rsidR="00794531" w:rsidRPr="00764BB4" w:rsidRDefault="00794531" w:rsidP="00066D4E">
            <w:pPr>
              <w:ind w:left="567" w:right="709"/>
              <w:jc w:val="center"/>
              <w:rPr>
                <w:rFonts w:asciiTheme="minorHAnsi" w:hAnsiTheme="minorHAnsi" w:cstheme="minorHAnsi"/>
                <w:lang w:val="pl-PL"/>
              </w:rPr>
            </w:pPr>
            <w:r w:rsidRPr="00764BB4">
              <w:rPr>
                <w:rFonts w:ascii="Segoe UI Emoji" w:hAnsi="Segoe UI Emoji" w:cs="Segoe UI Emoji"/>
                <w:lang w:val="pl-PL"/>
              </w:rPr>
              <w:t>✔</w:t>
            </w:r>
          </w:p>
        </w:tc>
      </w:tr>
      <w:tr w:rsidR="00C274F1" w:rsidRPr="00764BB4" w14:paraId="3BACBD9D" w14:textId="77777777" w:rsidTr="00C274F1">
        <w:trPr>
          <w:trHeight w:val="263"/>
        </w:trPr>
        <w:tc>
          <w:tcPr>
            <w:tcW w:w="2835" w:type="dxa"/>
            <w:vAlign w:val="center"/>
          </w:tcPr>
          <w:p w14:paraId="04EC6784" w14:textId="6034616F" w:rsidR="00794531" w:rsidRPr="00764BB4" w:rsidRDefault="00776781" w:rsidP="00066D4E">
            <w:pPr>
              <w:ind w:left="1195" w:right="709" w:hanging="1110"/>
              <w:rPr>
                <w:rFonts w:asciiTheme="minorHAnsi" w:hAnsiTheme="minorHAnsi" w:cstheme="minorHAnsi"/>
                <w:lang w:val="pl-PL"/>
              </w:rPr>
            </w:pPr>
            <w:r w:rsidRPr="00764BB4">
              <w:rPr>
                <w:rFonts w:asciiTheme="minorHAnsi" w:hAnsiTheme="minorHAnsi" w:cstheme="minorHAnsi"/>
                <w:lang w:val="pl-PL"/>
              </w:rPr>
              <w:t>K</w:t>
            </w:r>
            <w:r w:rsidR="00794531" w:rsidRPr="00764BB4">
              <w:rPr>
                <w:rFonts w:asciiTheme="minorHAnsi" w:hAnsiTheme="minorHAnsi" w:cstheme="minorHAnsi"/>
                <w:lang w:val="pl-PL"/>
              </w:rPr>
              <w:t>orytarze</w:t>
            </w:r>
          </w:p>
        </w:tc>
        <w:tc>
          <w:tcPr>
            <w:tcW w:w="2127" w:type="dxa"/>
            <w:vMerge/>
            <w:vAlign w:val="center"/>
          </w:tcPr>
          <w:p w14:paraId="7C4BEED1" w14:textId="77777777" w:rsidR="00794531" w:rsidRPr="00764BB4" w:rsidRDefault="00794531" w:rsidP="00066D4E">
            <w:pPr>
              <w:ind w:left="567" w:right="709"/>
              <w:jc w:val="center"/>
              <w:rPr>
                <w:rFonts w:asciiTheme="minorHAnsi" w:hAnsiTheme="minorHAnsi" w:cstheme="minorHAnsi"/>
                <w:lang w:val="pl-PL"/>
              </w:rPr>
            </w:pPr>
          </w:p>
        </w:tc>
        <w:tc>
          <w:tcPr>
            <w:tcW w:w="1325" w:type="dxa"/>
            <w:vAlign w:val="center"/>
          </w:tcPr>
          <w:p w14:paraId="0815CD27" w14:textId="77777777" w:rsidR="00794531" w:rsidRPr="00764BB4" w:rsidRDefault="00794531" w:rsidP="00066D4E">
            <w:pPr>
              <w:ind w:left="567" w:right="709"/>
              <w:jc w:val="center"/>
              <w:rPr>
                <w:rFonts w:asciiTheme="minorHAnsi" w:hAnsiTheme="minorHAnsi" w:cstheme="minorHAnsi"/>
                <w:lang w:val="pl-PL"/>
              </w:rPr>
            </w:pPr>
          </w:p>
        </w:tc>
        <w:tc>
          <w:tcPr>
            <w:tcW w:w="1799" w:type="dxa"/>
            <w:vAlign w:val="center"/>
          </w:tcPr>
          <w:p w14:paraId="476C0325" w14:textId="77777777" w:rsidR="00794531" w:rsidRPr="00764BB4" w:rsidRDefault="00794531" w:rsidP="00066D4E">
            <w:pPr>
              <w:ind w:left="567" w:right="709"/>
              <w:jc w:val="center"/>
              <w:rPr>
                <w:rFonts w:asciiTheme="minorHAnsi" w:hAnsiTheme="minorHAnsi" w:cstheme="minorHAnsi"/>
                <w:lang w:val="pl-PL"/>
              </w:rPr>
            </w:pPr>
            <w:r w:rsidRPr="00764BB4">
              <w:rPr>
                <w:rFonts w:ascii="Segoe UI Emoji" w:hAnsi="Segoe UI Emoji" w:cs="Segoe UI Emoji"/>
                <w:lang w:val="pl-PL"/>
              </w:rPr>
              <w:t>✔</w:t>
            </w:r>
          </w:p>
        </w:tc>
        <w:tc>
          <w:tcPr>
            <w:tcW w:w="1799" w:type="dxa"/>
            <w:vAlign w:val="center"/>
          </w:tcPr>
          <w:p w14:paraId="15C18234" w14:textId="77777777" w:rsidR="00794531" w:rsidRPr="00764BB4" w:rsidRDefault="00794531" w:rsidP="00066D4E">
            <w:pPr>
              <w:ind w:left="567" w:right="709"/>
              <w:jc w:val="center"/>
              <w:rPr>
                <w:rFonts w:asciiTheme="minorHAnsi" w:hAnsiTheme="minorHAnsi" w:cstheme="minorHAnsi"/>
                <w:lang w:val="pl-PL"/>
              </w:rPr>
            </w:pPr>
          </w:p>
        </w:tc>
      </w:tr>
      <w:tr w:rsidR="00C274F1" w:rsidRPr="00764BB4" w14:paraId="314C4471" w14:textId="77777777" w:rsidTr="00C274F1">
        <w:trPr>
          <w:trHeight w:val="289"/>
        </w:trPr>
        <w:tc>
          <w:tcPr>
            <w:tcW w:w="2835" w:type="dxa"/>
            <w:vAlign w:val="center"/>
          </w:tcPr>
          <w:p w14:paraId="6CF2F6C4" w14:textId="39E1B29E" w:rsidR="00794531" w:rsidRPr="00764BB4" w:rsidRDefault="00794531" w:rsidP="00066D4E">
            <w:pPr>
              <w:ind w:left="85" w:right="87"/>
              <w:rPr>
                <w:rFonts w:asciiTheme="minorHAnsi" w:hAnsiTheme="minorHAnsi" w:cstheme="minorHAnsi"/>
                <w:lang w:val="pl-PL"/>
              </w:rPr>
            </w:pPr>
            <w:r w:rsidRPr="00764BB4">
              <w:rPr>
                <w:rFonts w:asciiTheme="minorHAnsi" w:hAnsiTheme="minorHAnsi" w:cstheme="minorHAnsi"/>
                <w:lang w:val="pl-PL"/>
              </w:rPr>
              <w:t xml:space="preserve">Dużą dwuosobowa kabina </w:t>
            </w:r>
            <w:r w:rsidR="004E6F43" w:rsidRPr="00764BB4">
              <w:rPr>
                <w:rFonts w:asciiTheme="minorHAnsi" w:hAnsiTheme="minorHAnsi" w:cstheme="minorHAnsi"/>
                <w:lang w:val="pl-PL"/>
              </w:rPr>
              <w:t>armatorska (wr. 54-59)</w:t>
            </w:r>
          </w:p>
        </w:tc>
        <w:tc>
          <w:tcPr>
            <w:tcW w:w="2127" w:type="dxa"/>
            <w:vMerge/>
            <w:vAlign w:val="center"/>
          </w:tcPr>
          <w:p w14:paraId="3FF1A906" w14:textId="77777777" w:rsidR="00794531" w:rsidRPr="00764BB4" w:rsidRDefault="00794531" w:rsidP="00066D4E">
            <w:pPr>
              <w:ind w:left="567" w:right="709"/>
              <w:jc w:val="center"/>
              <w:rPr>
                <w:rFonts w:asciiTheme="minorHAnsi" w:hAnsiTheme="minorHAnsi" w:cstheme="minorHAnsi"/>
                <w:lang w:val="pl-PL"/>
              </w:rPr>
            </w:pPr>
          </w:p>
        </w:tc>
        <w:tc>
          <w:tcPr>
            <w:tcW w:w="1325" w:type="dxa"/>
            <w:vAlign w:val="center"/>
          </w:tcPr>
          <w:p w14:paraId="34EE33B5" w14:textId="77777777" w:rsidR="00794531" w:rsidRPr="00764BB4" w:rsidRDefault="00794531" w:rsidP="00066D4E">
            <w:pPr>
              <w:ind w:left="567" w:right="709"/>
              <w:jc w:val="center"/>
              <w:rPr>
                <w:rFonts w:asciiTheme="minorHAnsi" w:hAnsiTheme="minorHAnsi" w:cstheme="minorHAnsi"/>
                <w:lang w:val="pl-PL"/>
              </w:rPr>
            </w:pPr>
          </w:p>
        </w:tc>
        <w:tc>
          <w:tcPr>
            <w:tcW w:w="1799" w:type="dxa"/>
            <w:vAlign w:val="center"/>
          </w:tcPr>
          <w:p w14:paraId="31426924" w14:textId="77777777" w:rsidR="00794531" w:rsidRPr="00764BB4" w:rsidRDefault="00794531" w:rsidP="00066D4E">
            <w:pPr>
              <w:ind w:left="567" w:right="709"/>
              <w:jc w:val="center"/>
              <w:rPr>
                <w:rFonts w:asciiTheme="minorHAnsi" w:hAnsiTheme="minorHAnsi" w:cstheme="minorHAnsi"/>
                <w:lang w:val="pl-PL"/>
              </w:rPr>
            </w:pPr>
          </w:p>
        </w:tc>
        <w:tc>
          <w:tcPr>
            <w:tcW w:w="1799" w:type="dxa"/>
            <w:vAlign w:val="center"/>
          </w:tcPr>
          <w:p w14:paraId="5BC8615E" w14:textId="77777777" w:rsidR="00794531" w:rsidRPr="00764BB4" w:rsidRDefault="00794531" w:rsidP="00066D4E">
            <w:pPr>
              <w:ind w:left="567" w:right="709"/>
              <w:jc w:val="center"/>
              <w:rPr>
                <w:rFonts w:asciiTheme="minorHAnsi" w:hAnsiTheme="minorHAnsi" w:cstheme="minorHAnsi"/>
                <w:lang w:val="pl-PL"/>
              </w:rPr>
            </w:pPr>
            <w:r w:rsidRPr="00764BB4">
              <w:rPr>
                <w:rFonts w:ascii="Segoe UI Emoji" w:hAnsi="Segoe UI Emoji" w:cs="Segoe UI Emoji"/>
                <w:lang w:val="pl-PL"/>
              </w:rPr>
              <w:t>✔</w:t>
            </w:r>
          </w:p>
        </w:tc>
      </w:tr>
      <w:tr w:rsidR="00C274F1" w:rsidRPr="00764BB4" w14:paraId="58A0ED5F" w14:textId="77777777" w:rsidTr="00C274F1">
        <w:trPr>
          <w:trHeight w:val="263"/>
        </w:trPr>
        <w:tc>
          <w:tcPr>
            <w:tcW w:w="2835" w:type="dxa"/>
            <w:vAlign w:val="center"/>
          </w:tcPr>
          <w:p w14:paraId="55EA6F1A" w14:textId="77777777" w:rsidR="00794531" w:rsidRPr="00764BB4" w:rsidRDefault="00794531" w:rsidP="00066D4E">
            <w:pPr>
              <w:ind w:left="1195" w:right="709" w:hanging="1110"/>
              <w:rPr>
                <w:rFonts w:asciiTheme="minorHAnsi" w:hAnsiTheme="minorHAnsi" w:cstheme="minorHAnsi"/>
                <w:lang w:val="pl-PL"/>
              </w:rPr>
            </w:pPr>
            <w:r w:rsidRPr="00764BB4">
              <w:rPr>
                <w:rFonts w:asciiTheme="minorHAnsi" w:hAnsiTheme="minorHAnsi" w:cstheme="minorHAnsi"/>
                <w:lang w:val="pl-PL"/>
              </w:rPr>
              <w:t>Mesa załogi</w:t>
            </w:r>
          </w:p>
        </w:tc>
        <w:tc>
          <w:tcPr>
            <w:tcW w:w="2127" w:type="dxa"/>
            <w:vMerge/>
            <w:vAlign w:val="center"/>
          </w:tcPr>
          <w:p w14:paraId="1DB5204C" w14:textId="77777777" w:rsidR="00794531" w:rsidRPr="00764BB4" w:rsidRDefault="00794531" w:rsidP="00066D4E">
            <w:pPr>
              <w:ind w:left="567" w:right="709"/>
              <w:jc w:val="center"/>
              <w:rPr>
                <w:rFonts w:asciiTheme="minorHAnsi" w:hAnsiTheme="minorHAnsi" w:cstheme="minorHAnsi"/>
                <w:lang w:val="pl-PL"/>
              </w:rPr>
            </w:pPr>
          </w:p>
        </w:tc>
        <w:tc>
          <w:tcPr>
            <w:tcW w:w="1325" w:type="dxa"/>
            <w:vAlign w:val="center"/>
          </w:tcPr>
          <w:p w14:paraId="48A4D402" w14:textId="77777777" w:rsidR="00794531" w:rsidRPr="00764BB4" w:rsidRDefault="00794531" w:rsidP="00066D4E">
            <w:pPr>
              <w:ind w:left="567" w:right="709"/>
              <w:jc w:val="center"/>
              <w:rPr>
                <w:rFonts w:asciiTheme="minorHAnsi" w:hAnsiTheme="minorHAnsi" w:cstheme="minorHAnsi"/>
                <w:lang w:val="pl-PL"/>
              </w:rPr>
            </w:pPr>
          </w:p>
        </w:tc>
        <w:tc>
          <w:tcPr>
            <w:tcW w:w="1799" w:type="dxa"/>
            <w:vAlign w:val="center"/>
          </w:tcPr>
          <w:p w14:paraId="766626BE" w14:textId="77777777" w:rsidR="00794531" w:rsidRPr="00764BB4" w:rsidRDefault="00794531" w:rsidP="00066D4E">
            <w:pPr>
              <w:ind w:left="567" w:right="709"/>
              <w:jc w:val="center"/>
              <w:rPr>
                <w:rFonts w:asciiTheme="minorHAnsi" w:hAnsiTheme="minorHAnsi" w:cstheme="minorHAnsi"/>
                <w:lang w:val="pl-PL"/>
              </w:rPr>
            </w:pPr>
          </w:p>
        </w:tc>
        <w:tc>
          <w:tcPr>
            <w:tcW w:w="1799" w:type="dxa"/>
            <w:vAlign w:val="center"/>
          </w:tcPr>
          <w:p w14:paraId="47E934F1" w14:textId="77777777" w:rsidR="00794531" w:rsidRPr="00764BB4" w:rsidRDefault="00794531" w:rsidP="00066D4E">
            <w:pPr>
              <w:ind w:left="567" w:right="709"/>
              <w:jc w:val="center"/>
              <w:rPr>
                <w:rFonts w:asciiTheme="minorHAnsi" w:hAnsiTheme="minorHAnsi" w:cstheme="minorHAnsi"/>
                <w:lang w:val="pl-PL"/>
              </w:rPr>
            </w:pPr>
            <w:r w:rsidRPr="00764BB4">
              <w:rPr>
                <w:rFonts w:ascii="Segoe UI Emoji" w:hAnsi="Segoe UI Emoji" w:cs="Segoe UI Emoji"/>
                <w:lang w:val="pl-PL"/>
              </w:rPr>
              <w:t>✔</w:t>
            </w:r>
          </w:p>
        </w:tc>
      </w:tr>
      <w:tr w:rsidR="00C274F1" w:rsidRPr="00764BB4" w14:paraId="1431DA15" w14:textId="77777777" w:rsidTr="00C274F1">
        <w:trPr>
          <w:trHeight w:val="268"/>
        </w:trPr>
        <w:tc>
          <w:tcPr>
            <w:tcW w:w="2835" w:type="dxa"/>
            <w:vAlign w:val="center"/>
          </w:tcPr>
          <w:p w14:paraId="30BF3DF7" w14:textId="77777777" w:rsidR="00794531" w:rsidRPr="00764BB4" w:rsidRDefault="00794531" w:rsidP="00066D4E">
            <w:pPr>
              <w:ind w:left="1195" w:right="709" w:hanging="1110"/>
              <w:rPr>
                <w:rFonts w:asciiTheme="minorHAnsi" w:hAnsiTheme="minorHAnsi" w:cstheme="minorHAnsi"/>
                <w:lang w:val="pl-PL"/>
              </w:rPr>
            </w:pPr>
            <w:r w:rsidRPr="00764BB4">
              <w:rPr>
                <w:rFonts w:asciiTheme="minorHAnsi" w:hAnsiTheme="minorHAnsi" w:cstheme="minorHAnsi"/>
                <w:lang w:val="pl-PL"/>
              </w:rPr>
              <w:t>Mesa praktykantów</w:t>
            </w:r>
          </w:p>
        </w:tc>
        <w:tc>
          <w:tcPr>
            <w:tcW w:w="2127" w:type="dxa"/>
            <w:vMerge/>
            <w:vAlign w:val="center"/>
          </w:tcPr>
          <w:p w14:paraId="33B8E826" w14:textId="77777777" w:rsidR="00794531" w:rsidRPr="00764BB4" w:rsidRDefault="00794531" w:rsidP="00066D4E">
            <w:pPr>
              <w:ind w:left="567" w:right="709"/>
              <w:jc w:val="center"/>
              <w:rPr>
                <w:rFonts w:asciiTheme="minorHAnsi" w:hAnsiTheme="minorHAnsi" w:cstheme="minorHAnsi"/>
                <w:lang w:val="pl-PL"/>
              </w:rPr>
            </w:pPr>
          </w:p>
        </w:tc>
        <w:tc>
          <w:tcPr>
            <w:tcW w:w="1325" w:type="dxa"/>
            <w:vAlign w:val="center"/>
          </w:tcPr>
          <w:p w14:paraId="57AED537" w14:textId="77777777" w:rsidR="00794531" w:rsidRPr="00764BB4" w:rsidRDefault="00794531" w:rsidP="00066D4E">
            <w:pPr>
              <w:ind w:left="567" w:right="709"/>
              <w:jc w:val="center"/>
              <w:rPr>
                <w:rFonts w:asciiTheme="minorHAnsi" w:hAnsiTheme="minorHAnsi" w:cstheme="minorHAnsi"/>
                <w:lang w:val="pl-PL"/>
              </w:rPr>
            </w:pPr>
          </w:p>
        </w:tc>
        <w:tc>
          <w:tcPr>
            <w:tcW w:w="1799" w:type="dxa"/>
            <w:vAlign w:val="center"/>
          </w:tcPr>
          <w:p w14:paraId="69368FE5" w14:textId="77777777" w:rsidR="00794531" w:rsidRPr="00764BB4" w:rsidRDefault="00794531" w:rsidP="00066D4E">
            <w:pPr>
              <w:ind w:left="567" w:right="709"/>
              <w:jc w:val="center"/>
              <w:rPr>
                <w:rFonts w:asciiTheme="minorHAnsi" w:hAnsiTheme="minorHAnsi" w:cstheme="minorHAnsi"/>
                <w:lang w:val="pl-PL"/>
              </w:rPr>
            </w:pPr>
          </w:p>
        </w:tc>
        <w:tc>
          <w:tcPr>
            <w:tcW w:w="1799" w:type="dxa"/>
            <w:vAlign w:val="center"/>
          </w:tcPr>
          <w:p w14:paraId="6D3B3A20" w14:textId="77777777" w:rsidR="00794531" w:rsidRPr="00764BB4" w:rsidRDefault="00794531" w:rsidP="00066D4E">
            <w:pPr>
              <w:ind w:left="567" w:right="709"/>
              <w:jc w:val="center"/>
              <w:rPr>
                <w:rFonts w:asciiTheme="minorHAnsi" w:hAnsiTheme="minorHAnsi" w:cstheme="minorHAnsi"/>
                <w:lang w:val="pl-PL"/>
              </w:rPr>
            </w:pPr>
          </w:p>
        </w:tc>
      </w:tr>
      <w:tr w:rsidR="00C274F1" w:rsidRPr="00764BB4" w14:paraId="166AAD23" w14:textId="77777777" w:rsidTr="00C274F1">
        <w:trPr>
          <w:trHeight w:val="257"/>
        </w:trPr>
        <w:tc>
          <w:tcPr>
            <w:tcW w:w="2835" w:type="dxa"/>
            <w:vAlign w:val="center"/>
          </w:tcPr>
          <w:p w14:paraId="5788263A" w14:textId="1883DC19" w:rsidR="00794531" w:rsidRPr="00764BB4" w:rsidRDefault="00794531" w:rsidP="00066D4E">
            <w:pPr>
              <w:ind w:left="85"/>
              <w:rPr>
                <w:rFonts w:asciiTheme="minorHAnsi" w:hAnsiTheme="minorHAnsi" w:cstheme="minorHAnsi"/>
                <w:lang w:val="pl-PL"/>
              </w:rPr>
            </w:pPr>
            <w:r w:rsidRPr="00764BB4">
              <w:rPr>
                <w:rFonts w:asciiTheme="minorHAnsi" w:hAnsiTheme="minorHAnsi" w:cstheme="minorHAnsi"/>
                <w:lang w:val="pl-PL"/>
              </w:rPr>
              <w:t>Sala wykładowa/salon</w:t>
            </w:r>
            <w:r w:rsidR="00776781" w:rsidRPr="00764BB4">
              <w:rPr>
                <w:rFonts w:asciiTheme="minorHAnsi" w:hAnsiTheme="minorHAnsi" w:cstheme="minorHAnsi"/>
                <w:lang w:val="pl-PL"/>
              </w:rPr>
              <w:t xml:space="preserve"> </w:t>
            </w:r>
            <w:r w:rsidRPr="00764BB4">
              <w:rPr>
                <w:rFonts w:asciiTheme="minorHAnsi" w:hAnsiTheme="minorHAnsi" w:cstheme="minorHAnsi"/>
                <w:lang w:val="pl-PL"/>
              </w:rPr>
              <w:t>praktykantów</w:t>
            </w:r>
          </w:p>
        </w:tc>
        <w:tc>
          <w:tcPr>
            <w:tcW w:w="2127" w:type="dxa"/>
            <w:vMerge/>
            <w:vAlign w:val="center"/>
          </w:tcPr>
          <w:p w14:paraId="1D2F6DAB" w14:textId="77777777" w:rsidR="00794531" w:rsidRPr="00764BB4" w:rsidRDefault="00794531" w:rsidP="00066D4E">
            <w:pPr>
              <w:ind w:left="567" w:right="709"/>
              <w:jc w:val="center"/>
              <w:rPr>
                <w:rFonts w:asciiTheme="minorHAnsi" w:hAnsiTheme="minorHAnsi" w:cstheme="minorHAnsi"/>
                <w:lang w:val="pl-PL"/>
              </w:rPr>
            </w:pPr>
          </w:p>
        </w:tc>
        <w:tc>
          <w:tcPr>
            <w:tcW w:w="1325" w:type="dxa"/>
            <w:vAlign w:val="center"/>
          </w:tcPr>
          <w:p w14:paraId="3F8EF07E" w14:textId="77777777" w:rsidR="00794531" w:rsidRPr="00764BB4" w:rsidRDefault="00794531" w:rsidP="00066D4E">
            <w:pPr>
              <w:ind w:left="567" w:right="709"/>
              <w:jc w:val="center"/>
              <w:rPr>
                <w:rFonts w:asciiTheme="minorHAnsi" w:hAnsiTheme="minorHAnsi" w:cstheme="minorHAnsi"/>
                <w:lang w:val="pl-PL"/>
              </w:rPr>
            </w:pPr>
          </w:p>
        </w:tc>
        <w:tc>
          <w:tcPr>
            <w:tcW w:w="1799" w:type="dxa"/>
            <w:vAlign w:val="center"/>
          </w:tcPr>
          <w:p w14:paraId="69ACF487" w14:textId="77777777" w:rsidR="00794531" w:rsidRPr="00764BB4" w:rsidRDefault="00794531" w:rsidP="00066D4E">
            <w:pPr>
              <w:ind w:left="567" w:right="709"/>
              <w:jc w:val="center"/>
              <w:rPr>
                <w:rFonts w:asciiTheme="minorHAnsi" w:hAnsiTheme="minorHAnsi" w:cstheme="minorHAnsi"/>
                <w:lang w:val="pl-PL"/>
              </w:rPr>
            </w:pPr>
            <w:r w:rsidRPr="00764BB4">
              <w:rPr>
                <w:rFonts w:ascii="Segoe UI Emoji" w:hAnsi="Segoe UI Emoji" w:cs="Segoe UI Emoji"/>
                <w:lang w:val="pl-PL"/>
              </w:rPr>
              <w:t>✔</w:t>
            </w:r>
          </w:p>
        </w:tc>
        <w:tc>
          <w:tcPr>
            <w:tcW w:w="1799" w:type="dxa"/>
            <w:vAlign w:val="center"/>
          </w:tcPr>
          <w:p w14:paraId="2B2DC852" w14:textId="77777777" w:rsidR="00794531" w:rsidRPr="00764BB4" w:rsidRDefault="00794531" w:rsidP="00066D4E">
            <w:pPr>
              <w:ind w:left="567" w:right="709"/>
              <w:jc w:val="center"/>
              <w:rPr>
                <w:rFonts w:asciiTheme="minorHAnsi" w:hAnsiTheme="minorHAnsi" w:cstheme="minorHAnsi"/>
                <w:lang w:val="pl-PL"/>
              </w:rPr>
            </w:pPr>
          </w:p>
        </w:tc>
      </w:tr>
      <w:tr w:rsidR="00C274F1" w:rsidRPr="00764BB4" w14:paraId="0A5B3C1C" w14:textId="77777777" w:rsidTr="00C274F1">
        <w:trPr>
          <w:trHeight w:val="257"/>
        </w:trPr>
        <w:tc>
          <w:tcPr>
            <w:tcW w:w="2835" w:type="dxa"/>
            <w:vAlign w:val="center"/>
          </w:tcPr>
          <w:p w14:paraId="1580C5CC" w14:textId="4C7713CD" w:rsidR="00794531" w:rsidRPr="00764BB4" w:rsidRDefault="00794531" w:rsidP="00066D4E">
            <w:pPr>
              <w:ind w:left="85" w:right="709"/>
              <w:rPr>
                <w:rFonts w:asciiTheme="minorHAnsi" w:hAnsiTheme="minorHAnsi" w:cstheme="minorHAnsi"/>
                <w:lang w:val="pl-PL"/>
              </w:rPr>
            </w:pPr>
            <w:r w:rsidRPr="00764BB4">
              <w:rPr>
                <w:rFonts w:asciiTheme="minorHAnsi" w:hAnsiTheme="minorHAnsi" w:cstheme="minorHAnsi"/>
                <w:lang w:val="pl-PL"/>
              </w:rPr>
              <w:t xml:space="preserve">Sterówka </w:t>
            </w:r>
            <w:r w:rsidR="00776781" w:rsidRPr="00764BB4">
              <w:rPr>
                <w:rFonts w:asciiTheme="minorHAnsi" w:hAnsiTheme="minorHAnsi" w:cstheme="minorHAnsi"/>
                <w:lang w:val="pl-PL"/>
              </w:rPr>
              <w:t>p</w:t>
            </w:r>
            <w:r w:rsidRPr="00764BB4">
              <w:rPr>
                <w:rFonts w:asciiTheme="minorHAnsi" w:hAnsiTheme="minorHAnsi" w:cstheme="minorHAnsi"/>
                <w:lang w:val="pl-PL"/>
              </w:rPr>
              <w:t>raktykantów</w:t>
            </w:r>
          </w:p>
        </w:tc>
        <w:tc>
          <w:tcPr>
            <w:tcW w:w="2127" w:type="dxa"/>
            <w:vAlign w:val="center"/>
          </w:tcPr>
          <w:p w14:paraId="0830F1CA" w14:textId="77777777" w:rsidR="00794531" w:rsidRPr="00764BB4" w:rsidRDefault="00794531" w:rsidP="00066D4E">
            <w:pPr>
              <w:ind w:left="567" w:right="709"/>
              <w:jc w:val="center"/>
              <w:rPr>
                <w:rFonts w:asciiTheme="minorHAnsi" w:hAnsiTheme="minorHAnsi" w:cstheme="minorHAnsi"/>
                <w:lang w:val="pl-PL"/>
              </w:rPr>
            </w:pPr>
          </w:p>
        </w:tc>
        <w:tc>
          <w:tcPr>
            <w:tcW w:w="1325" w:type="dxa"/>
            <w:vAlign w:val="center"/>
          </w:tcPr>
          <w:p w14:paraId="58B87B38" w14:textId="77777777" w:rsidR="00794531" w:rsidRPr="00764BB4" w:rsidRDefault="00794531" w:rsidP="00066D4E">
            <w:pPr>
              <w:ind w:left="567" w:right="709"/>
              <w:jc w:val="center"/>
              <w:rPr>
                <w:rFonts w:asciiTheme="minorHAnsi" w:hAnsiTheme="minorHAnsi" w:cstheme="minorHAnsi"/>
                <w:lang w:val="pl-PL"/>
              </w:rPr>
            </w:pPr>
          </w:p>
        </w:tc>
        <w:tc>
          <w:tcPr>
            <w:tcW w:w="1799" w:type="dxa"/>
            <w:vAlign w:val="center"/>
          </w:tcPr>
          <w:p w14:paraId="385BECF5" w14:textId="77777777" w:rsidR="00794531" w:rsidRPr="00764BB4" w:rsidRDefault="00794531" w:rsidP="00066D4E">
            <w:pPr>
              <w:ind w:left="567" w:right="709"/>
              <w:jc w:val="center"/>
              <w:rPr>
                <w:rFonts w:asciiTheme="minorHAnsi" w:hAnsiTheme="minorHAnsi" w:cstheme="minorHAnsi"/>
                <w:lang w:val="pl-PL"/>
              </w:rPr>
            </w:pPr>
            <w:r w:rsidRPr="00764BB4">
              <w:rPr>
                <w:rFonts w:ascii="Segoe UI Emoji" w:hAnsi="Segoe UI Emoji" w:cs="Segoe UI Emoji"/>
                <w:lang w:val="pl-PL"/>
              </w:rPr>
              <w:t>✔</w:t>
            </w:r>
          </w:p>
        </w:tc>
        <w:tc>
          <w:tcPr>
            <w:tcW w:w="1799" w:type="dxa"/>
            <w:vAlign w:val="center"/>
          </w:tcPr>
          <w:p w14:paraId="399E5622" w14:textId="77777777" w:rsidR="00794531" w:rsidRPr="00764BB4" w:rsidRDefault="00794531" w:rsidP="00066D4E">
            <w:pPr>
              <w:ind w:left="567" w:right="709"/>
              <w:jc w:val="center"/>
              <w:rPr>
                <w:rFonts w:asciiTheme="minorHAnsi" w:hAnsiTheme="minorHAnsi" w:cstheme="minorHAnsi"/>
                <w:lang w:val="pl-PL"/>
              </w:rPr>
            </w:pPr>
          </w:p>
        </w:tc>
      </w:tr>
      <w:tr w:rsidR="00C274F1" w:rsidRPr="00764BB4" w14:paraId="4D3AE597" w14:textId="77777777" w:rsidTr="00C274F1">
        <w:trPr>
          <w:trHeight w:val="264"/>
        </w:trPr>
        <w:tc>
          <w:tcPr>
            <w:tcW w:w="2835" w:type="dxa"/>
            <w:vAlign w:val="center"/>
          </w:tcPr>
          <w:p w14:paraId="691DA4E8" w14:textId="77777777" w:rsidR="00794531" w:rsidRPr="00764BB4" w:rsidRDefault="00794531" w:rsidP="00066D4E">
            <w:pPr>
              <w:ind w:left="85" w:right="709"/>
              <w:rPr>
                <w:rFonts w:asciiTheme="minorHAnsi" w:hAnsiTheme="minorHAnsi" w:cstheme="minorHAnsi"/>
                <w:lang w:val="pl-PL"/>
              </w:rPr>
            </w:pPr>
            <w:r w:rsidRPr="00764BB4">
              <w:rPr>
                <w:rFonts w:asciiTheme="minorHAnsi" w:hAnsiTheme="minorHAnsi" w:cstheme="minorHAnsi"/>
                <w:lang w:val="pl-PL"/>
              </w:rPr>
              <w:t>Mała dwuosobowa kabina armatorska</w:t>
            </w:r>
          </w:p>
        </w:tc>
        <w:tc>
          <w:tcPr>
            <w:tcW w:w="2127" w:type="dxa"/>
            <w:vMerge w:val="restart"/>
            <w:vAlign w:val="center"/>
          </w:tcPr>
          <w:p w14:paraId="314C54F7" w14:textId="77777777" w:rsidR="00794531" w:rsidRPr="00764BB4" w:rsidRDefault="00794531" w:rsidP="00066D4E">
            <w:pPr>
              <w:ind w:right="85"/>
              <w:jc w:val="center"/>
              <w:rPr>
                <w:rFonts w:asciiTheme="minorHAnsi" w:hAnsiTheme="minorHAnsi" w:cstheme="minorHAnsi"/>
                <w:lang w:val="pl-PL"/>
              </w:rPr>
            </w:pPr>
            <w:r w:rsidRPr="00764BB4">
              <w:rPr>
                <w:rFonts w:asciiTheme="minorHAnsi" w:hAnsiTheme="minorHAnsi" w:cstheme="minorHAnsi"/>
                <w:lang w:val="pl-PL"/>
              </w:rPr>
              <w:t xml:space="preserve">pokład </w:t>
            </w:r>
            <w:r w:rsidRPr="00764BB4">
              <w:rPr>
                <w:rFonts w:asciiTheme="minorHAnsi" w:hAnsiTheme="minorHAnsi" w:cstheme="minorHAnsi"/>
                <w:lang w:val="pl-PL"/>
              </w:rPr>
              <w:br/>
              <w:t>namiarowy</w:t>
            </w:r>
          </w:p>
        </w:tc>
        <w:tc>
          <w:tcPr>
            <w:tcW w:w="1325" w:type="dxa"/>
            <w:vAlign w:val="center"/>
          </w:tcPr>
          <w:p w14:paraId="586444CC" w14:textId="77777777" w:rsidR="00794531" w:rsidRPr="00764BB4" w:rsidRDefault="00794531" w:rsidP="00066D4E">
            <w:pPr>
              <w:ind w:left="567" w:right="709"/>
              <w:jc w:val="center"/>
              <w:rPr>
                <w:rFonts w:asciiTheme="minorHAnsi" w:hAnsiTheme="minorHAnsi" w:cstheme="minorHAnsi"/>
                <w:lang w:val="pl-PL"/>
              </w:rPr>
            </w:pPr>
          </w:p>
        </w:tc>
        <w:tc>
          <w:tcPr>
            <w:tcW w:w="1799" w:type="dxa"/>
            <w:vAlign w:val="center"/>
          </w:tcPr>
          <w:p w14:paraId="19B02160" w14:textId="77777777" w:rsidR="00794531" w:rsidRPr="00764BB4" w:rsidRDefault="00794531" w:rsidP="00066D4E">
            <w:pPr>
              <w:ind w:left="567" w:right="709"/>
              <w:jc w:val="center"/>
              <w:rPr>
                <w:rFonts w:asciiTheme="minorHAnsi" w:hAnsiTheme="minorHAnsi" w:cstheme="minorHAnsi"/>
                <w:lang w:val="pl-PL"/>
              </w:rPr>
            </w:pPr>
          </w:p>
        </w:tc>
        <w:tc>
          <w:tcPr>
            <w:tcW w:w="1799" w:type="dxa"/>
            <w:vAlign w:val="center"/>
          </w:tcPr>
          <w:p w14:paraId="14FD1C7F" w14:textId="77777777" w:rsidR="00794531" w:rsidRPr="00764BB4" w:rsidRDefault="00794531" w:rsidP="00066D4E">
            <w:pPr>
              <w:ind w:left="567" w:right="709"/>
              <w:jc w:val="center"/>
              <w:rPr>
                <w:rFonts w:asciiTheme="minorHAnsi" w:hAnsiTheme="minorHAnsi" w:cstheme="minorHAnsi"/>
                <w:lang w:val="pl-PL"/>
              </w:rPr>
            </w:pPr>
            <w:r w:rsidRPr="00764BB4">
              <w:rPr>
                <w:rFonts w:ascii="Segoe UI Emoji" w:hAnsi="Segoe UI Emoji" w:cs="Segoe UI Emoji"/>
                <w:lang w:val="pl-PL"/>
              </w:rPr>
              <w:t>✔</w:t>
            </w:r>
          </w:p>
        </w:tc>
      </w:tr>
      <w:tr w:rsidR="00C274F1" w:rsidRPr="00764BB4" w14:paraId="0823F269" w14:textId="77777777" w:rsidTr="00C274F1">
        <w:trPr>
          <w:trHeight w:val="423"/>
        </w:trPr>
        <w:tc>
          <w:tcPr>
            <w:tcW w:w="2835" w:type="dxa"/>
            <w:vAlign w:val="center"/>
          </w:tcPr>
          <w:p w14:paraId="6786A732" w14:textId="77777777" w:rsidR="00794531" w:rsidRPr="00764BB4" w:rsidRDefault="00794531" w:rsidP="00066D4E">
            <w:pPr>
              <w:ind w:left="85"/>
              <w:rPr>
                <w:rFonts w:asciiTheme="minorHAnsi" w:hAnsiTheme="minorHAnsi" w:cstheme="minorHAnsi"/>
                <w:lang w:val="pl-PL"/>
              </w:rPr>
            </w:pPr>
            <w:r w:rsidRPr="00764BB4">
              <w:rPr>
                <w:rFonts w:asciiTheme="minorHAnsi" w:hAnsiTheme="minorHAnsi" w:cstheme="minorHAnsi"/>
                <w:lang w:val="pl-PL"/>
              </w:rPr>
              <w:t>Korytarz prowadzący z pokładu otwartego do klatki schodowej prowadzącej do salonu kapitańskiego</w:t>
            </w:r>
          </w:p>
        </w:tc>
        <w:tc>
          <w:tcPr>
            <w:tcW w:w="2127" w:type="dxa"/>
            <w:vMerge/>
            <w:vAlign w:val="center"/>
          </w:tcPr>
          <w:p w14:paraId="33C92519" w14:textId="77777777" w:rsidR="00794531" w:rsidRPr="00764BB4" w:rsidRDefault="00794531" w:rsidP="00066D4E">
            <w:pPr>
              <w:ind w:left="567" w:right="709"/>
              <w:rPr>
                <w:rFonts w:asciiTheme="minorHAnsi" w:hAnsiTheme="minorHAnsi" w:cstheme="minorHAnsi"/>
                <w:lang w:val="pl-PL"/>
              </w:rPr>
            </w:pPr>
          </w:p>
        </w:tc>
        <w:tc>
          <w:tcPr>
            <w:tcW w:w="1325" w:type="dxa"/>
            <w:vAlign w:val="center"/>
          </w:tcPr>
          <w:p w14:paraId="46A0F431" w14:textId="77777777" w:rsidR="00794531" w:rsidRPr="00764BB4" w:rsidRDefault="00794531" w:rsidP="00066D4E">
            <w:pPr>
              <w:ind w:left="567" w:right="709"/>
              <w:jc w:val="center"/>
              <w:rPr>
                <w:rFonts w:asciiTheme="minorHAnsi" w:hAnsiTheme="minorHAnsi" w:cstheme="minorHAnsi"/>
                <w:lang w:val="pl-PL"/>
              </w:rPr>
            </w:pPr>
          </w:p>
        </w:tc>
        <w:tc>
          <w:tcPr>
            <w:tcW w:w="1799" w:type="dxa"/>
            <w:vAlign w:val="center"/>
          </w:tcPr>
          <w:p w14:paraId="27C4D9EA" w14:textId="77777777" w:rsidR="00794531" w:rsidRPr="00764BB4" w:rsidRDefault="00794531" w:rsidP="00066D4E">
            <w:pPr>
              <w:ind w:left="567" w:right="709"/>
              <w:jc w:val="center"/>
              <w:rPr>
                <w:rFonts w:asciiTheme="minorHAnsi" w:hAnsiTheme="minorHAnsi" w:cstheme="minorHAnsi"/>
                <w:lang w:val="pl-PL"/>
              </w:rPr>
            </w:pPr>
          </w:p>
        </w:tc>
        <w:tc>
          <w:tcPr>
            <w:tcW w:w="1799" w:type="dxa"/>
            <w:vAlign w:val="center"/>
          </w:tcPr>
          <w:p w14:paraId="45E89EE1" w14:textId="77777777" w:rsidR="00794531" w:rsidRPr="00764BB4" w:rsidRDefault="00794531" w:rsidP="00066D4E">
            <w:pPr>
              <w:ind w:left="567" w:right="709"/>
              <w:jc w:val="center"/>
              <w:rPr>
                <w:rFonts w:asciiTheme="minorHAnsi" w:hAnsiTheme="minorHAnsi" w:cstheme="minorHAnsi"/>
                <w:lang w:val="pl-PL"/>
              </w:rPr>
            </w:pPr>
            <w:r w:rsidRPr="00764BB4">
              <w:rPr>
                <w:rFonts w:ascii="Segoe UI Emoji" w:hAnsi="Segoe UI Emoji" w:cs="Segoe UI Emoji"/>
                <w:lang w:val="pl-PL"/>
              </w:rPr>
              <w:t>✔</w:t>
            </w:r>
          </w:p>
        </w:tc>
      </w:tr>
      <w:tr w:rsidR="00C274F1" w:rsidRPr="00764BB4" w14:paraId="13CAAB0B" w14:textId="77777777" w:rsidTr="00C274F1">
        <w:trPr>
          <w:trHeight w:val="181"/>
        </w:trPr>
        <w:tc>
          <w:tcPr>
            <w:tcW w:w="2835" w:type="dxa"/>
            <w:vAlign w:val="center"/>
          </w:tcPr>
          <w:p w14:paraId="6617635C" w14:textId="77777777" w:rsidR="00794531" w:rsidRPr="00764BB4" w:rsidRDefault="00794531" w:rsidP="00066D4E">
            <w:pPr>
              <w:ind w:left="1195" w:right="709" w:hanging="1110"/>
              <w:rPr>
                <w:rFonts w:asciiTheme="minorHAnsi" w:hAnsiTheme="minorHAnsi" w:cstheme="minorHAnsi"/>
                <w:lang w:val="pl-PL"/>
              </w:rPr>
            </w:pPr>
            <w:r w:rsidRPr="00764BB4">
              <w:rPr>
                <w:rFonts w:asciiTheme="minorHAnsi" w:hAnsiTheme="minorHAnsi" w:cstheme="minorHAnsi"/>
                <w:lang w:val="pl-PL"/>
              </w:rPr>
              <w:t>Kabina lekarza</w:t>
            </w:r>
          </w:p>
        </w:tc>
        <w:tc>
          <w:tcPr>
            <w:tcW w:w="2127" w:type="dxa"/>
            <w:vMerge/>
            <w:vAlign w:val="center"/>
          </w:tcPr>
          <w:p w14:paraId="2A4BA99F" w14:textId="77777777" w:rsidR="00794531" w:rsidRPr="00764BB4" w:rsidRDefault="00794531" w:rsidP="00066D4E">
            <w:pPr>
              <w:ind w:left="567" w:right="709"/>
              <w:rPr>
                <w:rFonts w:asciiTheme="minorHAnsi" w:hAnsiTheme="minorHAnsi" w:cstheme="minorHAnsi"/>
                <w:lang w:val="pl-PL"/>
              </w:rPr>
            </w:pPr>
          </w:p>
        </w:tc>
        <w:tc>
          <w:tcPr>
            <w:tcW w:w="1325" w:type="dxa"/>
            <w:vAlign w:val="center"/>
          </w:tcPr>
          <w:p w14:paraId="33B71380" w14:textId="77777777" w:rsidR="00794531" w:rsidRPr="00764BB4" w:rsidRDefault="00794531" w:rsidP="00066D4E">
            <w:pPr>
              <w:ind w:left="567" w:right="709"/>
              <w:jc w:val="center"/>
              <w:rPr>
                <w:rFonts w:asciiTheme="minorHAnsi" w:hAnsiTheme="minorHAnsi" w:cstheme="minorHAnsi"/>
                <w:lang w:val="pl-PL"/>
              </w:rPr>
            </w:pPr>
            <w:r w:rsidRPr="00764BB4">
              <w:rPr>
                <w:rFonts w:ascii="Segoe UI Emoji" w:hAnsi="Segoe UI Emoji" w:cs="Segoe UI Emoji"/>
                <w:lang w:val="pl-PL"/>
              </w:rPr>
              <w:t>✔</w:t>
            </w:r>
          </w:p>
        </w:tc>
        <w:tc>
          <w:tcPr>
            <w:tcW w:w="1799" w:type="dxa"/>
            <w:vAlign w:val="center"/>
          </w:tcPr>
          <w:p w14:paraId="1173EE12" w14:textId="77777777" w:rsidR="00794531" w:rsidRPr="00764BB4" w:rsidRDefault="00794531" w:rsidP="00066D4E">
            <w:pPr>
              <w:ind w:left="567" w:right="709"/>
              <w:jc w:val="center"/>
              <w:rPr>
                <w:rFonts w:asciiTheme="minorHAnsi" w:hAnsiTheme="minorHAnsi" w:cstheme="minorHAnsi"/>
                <w:lang w:val="pl-PL"/>
              </w:rPr>
            </w:pPr>
          </w:p>
        </w:tc>
        <w:tc>
          <w:tcPr>
            <w:tcW w:w="1799" w:type="dxa"/>
            <w:vAlign w:val="center"/>
          </w:tcPr>
          <w:p w14:paraId="2780D07A" w14:textId="77777777" w:rsidR="00794531" w:rsidRPr="00764BB4" w:rsidRDefault="00794531" w:rsidP="00066D4E">
            <w:pPr>
              <w:ind w:left="567" w:right="709"/>
              <w:jc w:val="center"/>
              <w:rPr>
                <w:rFonts w:asciiTheme="minorHAnsi" w:hAnsiTheme="minorHAnsi" w:cstheme="minorHAnsi"/>
                <w:lang w:val="pl-PL"/>
              </w:rPr>
            </w:pPr>
          </w:p>
        </w:tc>
      </w:tr>
      <w:tr w:rsidR="00C274F1" w:rsidRPr="00764BB4" w14:paraId="59F96F93" w14:textId="77777777" w:rsidTr="00C274F1">
        <w:trPr>
          <w:trHeight w:val="228"/>
        </w:trPr>
        <w:tc>
          <w:tcPr>
            <w:tcW w:w="2835" w:type="dxa"/>
            <w:vAlign w:val="center"/>
          </w:tcPr>
          <w:p w14:paraId="61108CDA" w14:textId="77777777" w:rsidR="00794531" w:rsidRPr="00764BB4" w:rsidRDefault="00794531" w:rsidP="00066D4E">
            <w:pPr>
              <w:ind w:left="85" w:right="-54"/>
              <w:rPr>
                <w:rFonts w:asciiTheme="minorHAnsi" w:hAnsiTheme="minorHAnsi" w:cstheme="minorHAnsi"/>
                <w:lang w:val="pl-PL"/>
              </w:rPr>
            </w:pPr>
            <w:r w:rsidRPr="00764BB4">
              <w:rPr>
                <w:rFonts w:asciiTheme="minorHAnsi" w:hAnsiTheme="minorHAnsi" w:cstheme="minorHAnsi"/>
                <w:lang w:val="pl-PL"/>
              </w:rPr>
              <w:t>Klatka schodowa do sterówki</w:t>
            </w:r>
          </w:p>
        </w:tc>
        <w:tc>
          <w:tcPr>
            <w:tcW w:w="2127" w:type="dxa"/>
            <w:vMerge/>
            <w:vAlign w:val="center"/>
          </w:tcPr>
          <w:p w14:paraId="52F86874" w14:textId="77777777" w:rsidR="00794531" w:rsidRPr="00764BB4" w:rsidRDefault="00794531" w:rsidP="00066D4E">
            <w:pPr>
              <w:ind w:left="567" w:right="709"/>
              <w:rPr>
                <w:rFonts w:asciiTheme="minorHAnsi" w:hAnsiTheme="minorHAnsi" w:cstheme="minorHAnsi"/>
                <w:lang w:val="pl-PL"/>
              </w:rPr>
            </w:pPr>
          </w:p>
        </w:tc>
        <w:tc>
          <w:tcPr>
            <w:tcW w:w="1325" w:type="dxa"/>
            <w:vAlign w:val="center"/>
          </w:tcPr>
          <w:p w14:paraId="1ECBFB24" w14:textId="77777777" w:rsidR="00794531" w:rsidRPr="00764BB4" w:rsidRDefault="00794531" w:rsidP="00066D4E">
            <w:pPr>
              <w:ind w:left="567" w:right="709"/>
              <w:jc w:val="center"/>
              <w:rPr>
                <w:rFonts w:asciiTheme="minorHAnsi" w:hAnsiTheme="minorHAnsi" w:cstheme="minorHAnsi"/>
                <w:lang w:val="pl-PL"/>
              </w:rPr>
            </w:pPr>
          </w:p>
        </w:tc>
        <w:tc>
          <w:tcPr>
            <w:tcW w:w="1799" w:type="dxa"/>
            <w:vAlign w:val="center"/>
          </w:tcPr>
          <w:p w14:paraId="126E551E" w14:textId="77777777" w:rsidR="00794531" w:rsidRPr="00764BB4" w:rsidRDefault="00794531" w:rsidP="00066D4E">
            <w:pPr>
              <w:ind w:left="567" w:right="709"/>
              <w:jc w:val="center"/>
              <w:rPr>
                <w:rFonts w:asciiTheme="minorHAnsi" w:hAnsiTheme="minorHAnsi" w:cstheme="minorHAnsi"/>
                <w:lang w:val="pl-PL"/>
              </w:rPr>
            </w:pPr>
          </w:p>
        </w:tc>
        <w:tc>
          <w:tcPr>
            <w:tcW w:w="1799" w:type="dxa"/>
            <w:vAlign w:val="center"/>
          </w:tcPr>
          <w:p w14:paraId="2DC42CDA" w14:textId="77777777" w:rsidR="00794531" w:rsidRPr="00764BB4" w:rsidRDefault="00794531" w:rsidP="00066D4E">
            <w:pPr>
              <w:ind w:left="567" w:right="709"/>
              <w:jc w:val="center"/>
              <w:rPr>
                <w:rFonts w:asciiTheme="minorHAnsi" w:hAnsiTheme="minorHAnsi" w:cstheme="minorHAnsi"/>
                <w:lang w:val="pl-PL"/>
              </w:rPr>
            </w:pPr>
            <w:r w:rsidRPr="00764BB4">
              <w:rPr>
                <w:rFonts w:ascii="Segoe UI Emoji" w:hAnsi="Segoe UI Emoji" w:cs="Segoe UI Emoji"/>
                <w:lang w:val="pl-PL"/>
              </w:rPr>
              <w:t>✔</w:t>
            </w:r>
          </w:p>
        </w:tc>
      </w:tr>
      <w:tr w:rsidR="00C274F1" w:rsidRPr="00764BB4" w14:paraId="5DD20E36" w14:textId="77777777" w:rsidTr="00C274F1">
        <w:trPr>
          <w:trHeight w:val="260"/>
        </w:trPr>
        <w:tc>
          <w:tcPr>
            <w:tcW w:w="2835" w:type="dxa"/>
            <w:vAlign w:val="center"/>
          </w:tcPr>
          <w:p w14:paraId="513A4613" w14:textId="37325864" w:rsidR="00794531" w:rsidRPr="00764BB4" w:rsidRDefault="00794531" w:rsidP="00066D4E">
            <w:pPr>
              <w:ind w:left="1195" w:right="709" w:hanging="1110"/>
              <w:rPr>
                <w:rFonts w:asciiTheme="minorHAnsi" w:hAnsiTheme="minorHAnsi" w:cstheme="minorHAnsi"/>
                <w:lang w:val="pl-PL"/>
              </w:rPr>
            </w:pPr>
            <w:r w:rsidRPr="00764BB4">
              <w:rPr>
                <w:rFonts w:asciiTheme="minorHAnsi" w:hAnsiTheme="minorHAnsi" w:cstheme="minorHAnsi"/>
                <w:lang w:val="pl-PL"/>
              </w:rPr>
              <w:lastRenderedPageBreak/>
              <w:t>Korytarz wr</w:t>
            </w:r>
            <w:r w:rsidR="00123B12" w:rsidRPr="00764BB4">
              <w:rPr>
                <w:rFonts w:asciiTheme="minorHAnsi" w:hAnsiTheme="minorHAnsi" w:cstheme="minorHAnsi"/>
                <w:lang w:val="pl-PL"/>
              </w:rPr>
              <w:t>.</w:t>
            </w:r>
            <w:r w:rsidRPr="00764BB4">
              <w:rPr>
                <w:rFonts w:asciiTheme="minorHAnsi" w:hAnsiTheme="minorHAnsi" w:cstheme="minorHAnsi"/>
                <w:lang w:val="pl-PL"/>
              </w:rPr>
              <w:t xml:space="preserve"> 46-48</w:t>
            </w:r>
          </w:p>
        </w:tc>
        <w:tc>
          <w:tcPr>
            <w:tcW w:w="2127" w:type="dxa"/>
            <w:vMerge/>
            <w:vAlign w:val="center"/>
          </w:tcPr>
          <w:p w14:paraId="439F216A" w14:textId="77777777" w:rsidR="00794531" w:rsidRPr="00764BB4" w:rsidRDefault="00794531" w:rsidP="00066D4E">
            <w:pPr>
              <w:ind w:left="567" w:right="709"/>
              <w:rPr>
                <w:rFonts w:asciiTheme="minorHAnsi" w:hAnsiTheme="minorHAnsi" w:cstheme="minorHAnsi"/>
                <w:lang w:val="pl-PL"/>
              </w:rPr>
            </w:pPr>
          </w:p>
        </w:tc>
        <w:tc>
          <w:tcPr>
            <w:tcW w:w="1325" w:type="dxa"/>
            <w:vAlign w:val="center"/>
          </w:tcPr>
          <w:p w14:paraId="4AD1C988" w14:textId="77777777" w:rsidR="00794531" w:rsidRPr="00764BB4" w:rsidRDefault="00794531" w:rsidP="00066D4E">
            <w:pPr>
              <w:ind w:left="567" w:right="709"/>
              <w:jc w:val="center"/>
              <w:rPr>
                <w:rFonts w:asciiTheme="minorHAnsi" w:hAnsiTheme="minorHAnsi" w:cstheme="minorHAnsi"/>
                <w:lang w:val="pl-PL"/>
              </w:rPr>
            </w:pPr>
          </w:p>
        </w:tc>
        <w:tc>
          <w:tcPr>
            <w:tcW w:w="1799" w:type="dxa"/>
            <w:vAlign w:val="center"/>
          </w:tcPr>
          <w:p w14:paraId="6D2D4111" w14:textId="77777777" w:rsidR="00794531" w:rsidRPr="00764BB4" w:rsidRDefault="00794531" w:rsidP="00066D4E">
            <w:pPr>
              <w:ind w:left="567" w:right="709"/>
              <w:jc w:val="center"/>
              <w:rPr>
                <w:rFonts w:asciiTheme="minorHAnsi" w:hAnsiTheme="minorHAnsi" w:cstheme="minorHAnsi"/>
                <w:lang w:val="pl-PL"/>
              </w:rPr>
            </w:pPr>
            <w:r w:rsidRPr="00764BB4">
              <w:rPr>
                <w:rFonts w:ascii="Segoe UI Emoji" w:hAnsi="Segoe UI Emoji" w:cs="Segoe UI Emoji"/>
                <w:lang w:val="pl-PL"/>
              </w:rPr>
              <w:t>✔</w:t>
            </w:r>
          </w:p>
        </w:tc>
        <w:tc>
          <w:tcPr>
            <w:tcW w:w="1799" w:type="dxa"/>
            <w:vAlign w:val="center"/>
          </w:tcPr>
          <w:p w14:paraId="7C262122" w14:textId="77777777" w:rsidR="00794531" w:rsidRPr="00764BB4" w:rsidRDefault="00794531" w:rsidP="00066D4E">
            <w:pPr>
              <w:ind w:left="567" w:right="709"/>
              <w:jc w:val="center"/>
              <w:rPr>
                <w:rFonts w:asciiTheme="minorHAnsi" w:hAnsiTheme="minorHAnsi" w:cstheme="minorHAnsi"/>
                <w:lang w:val="pl-PL"/>
              </w:rPr>
            </w:pPr>
          </w:p>
        </w:tc>
      </w:tr>
      <w:tr w:rsidR="00C274F1" w:rsidRPr="00764BB4" w14:paraId="0C1536E3" w14:textId="77777777" w:rsidTr="00C274F1">
        <w:trPr>
          <w:trHeight w:val="278"/>
        </w:trPr>
        <w:tc>
          <w:tcPr>
            <w:tcW w:w="2835" w:type="dxa"/>
            <w:vAlign w:val="center"/>
          </w:tcPr>
          <w:p w14:paraId="5E780701" w14:textId="77777777" w:rsidR="00794531" w:rsidRPr="00764BB4" w:rsidRDefault="00794531" w:rsidP="00066D4E">
            <w:pPr>
              <w:ind w:left="1195" w:right="709" w:hanging="1110"/>
              <w:rPr>
                <w:rFonts w:asciiTheme="minorHAnsi" w:hAnsiTheme="minorHAnsi" w:cstheme="minorHAnsi"/>
                <w:lang w:val="pl-PL"/>
              </w:rPr>
            </w:pPr>
            <w:r w:rsidRPr="00764BB4">
              <w:rPr>
                <w:rFonts w:asciiTheme="minorHAnsi" w:hAnsiTheme="minorHAnsi" w:cstheme="minorHAnsi"/>
                <w:lang w:val="pl-PL"/>
              </w:rPr>
              <w:t>Klatki schodowe</w:t>
            </w:r>
          </w:p>
        </w:tc>
        <w:tc>
          <w:tcPr>
            <w:tcW w:w="2127" w:type="dxa"/>
            <w:vMerge/>
            <w:vAlign w:val="center"/>
          </w:tcPr>
          <w:p w14:paraId="3DB1A5F4" w14:textId="77777777" w:rsidR="00794531" w:rsidRPr="00764BB4" w:rsidRDefault="00794531" w:rsidP="00066D4E">
            <w:pPr>
              <w:ind w:left="567" w:right="709"/>
              <w:rPr>
                <w:rFonts w:asciiTheme="minorHAnsi" w:hAnsiTheme="minorHAnsi" w:cstheme="minorHAnsi"/>
                <w:lang w:val="pl-PL"/>
              </w:rPr>
            </w:pPr>
          </w:p>
        </w:tc>
        <w:tc>
          <w:tcPr>
            <w:tcW w:w="1325" w:type="dxa"/>
            <w:vAlign w:val="center"/>
          </w:tcPr>
          <w:p w14:paraId="63384D64" w14:textId="77777777" w:rsidR="00794531" w:rsidRPr="00764BB4" w:rsidRDefault="00794531" w:rsidP="00066D4E">
            <w:pPr>
              <w:ind w:left="567" w:right="709"/>
              <w:jc w:val="center"/>
              <w:rPr>
                <w:rFonts w:asciiTheme="minorHAnsi" w:hAnsiTheme="minorHAnsi" w:cstheme="minorHAnsi"/>
                <w:lang w:val="pl-PL"/>
              </w:rPr>
            </w:pPr>
          </w:p>
        </w:tc>
        <w:tc>
          <w:tcPr>
            <w:tcW w:w="1799" w:type="dxa"/>
            <w:vAlign w:val="center"/>
          </w:tcPr>
          <w:p w14:paraId="01FDE7AC" w14:textId="77777777" w:rsidR="00794531" w:rsidRPr="00764BB4" w:rsidRDefault="00794531" w:rsidP="00066D4E">
            <w:pPr>
              <w:ind w:left="567" w:right="709"/>
              <w:jc w:val="center"/>
              <w:rPr>
                <w:rFonts w:asciiTheme="minorHAnsi" w:hAnsiTheme="minorHAnsi" w:cstheme="minorHAnsi"/>
                <w:lang w:val="pl-PL"/>
              </w:rPr>
            </w:pPr>
            <w:r w:rsidRPr="00764BB4">
              <w:rPr>
                <w:rFonts w:ascii="Segoe UI Emoji" w:hAnsi="Segoe UI Emoji" w:cs="Segoe UI Emoji"/>
                <w:lang w:val="pl-PL"/>
              </w:rPr>
              <w:t>✔</w:t>
            </w:r>
          </w:p>
        </w:tc>
        <w:tc>
          <w:tcPr>
            <w:tcW w:w="1799" w:type="dxa"/>
            <w:vAlign w:val="center"/>
          </w:tcPr>
          <w:p w14:paraId="04AD6C02" w14:textId="77777777" w:rsidR="00794531" w:rsidRPr="00764BB4" w:rsidRDefault="00794531" w:rsidP="00066D4E">
            <w:pPr>
              <w:ind w:left="567" w:right="709"/>
              <w:jc w:val="center"/>
              <w:rPr>
                <w:rFonts w:asciiTheme="minorHAnsi" w:hAnsiTheme="minorHAnsi" w:cstheme="minorHAnsi"/>
                <w:lang w:val="pl-PL"/>
              </w:rPr>
            </w:pPr>
          </w:p>
        </w:tc>
      </w:tr>
      <w:tr w:rsidR="004E6F43" w:rsidRPr="00764BB4" w14:paraId="1BDEADB4" w14:textId="77777777" w:rsidTr="00C274F1">
        <w:trPr>
          <w:trHeight w:val="278"/>
        </w:trPr>
        <w:tc>
          <w:tcPr>
            <w:tcW w:w="2835" w:type="dxa"/>
            <w:vAlign w:val="center"/>
          </w:tcPr>
          <w:p w14:paraId="259960B1" w14:textId="03E43681" w:rsidR="004E6F43" w:rsidRPr="00764BB4" w:rsidRDefault="004E6F43" w:rsidP="004E6F43">
            <w:pPr>
              <w:ind w:left="1195" w:right="709" w:hanging="1110"/>
              <w:rPr>
                <w:rFonts w:asciiTheme="minorHAnsi" w:hAnsiTheme="minorHAnsi" w:cstheme="minorHAnsi"/>
                <w:lang w:val="pl-PL"/>
              </w:rPr>
            </w:pPr>
            <w:r w:rsidRPr="00764BB4">
              <w:rPr>
                <w:rFonts w:asciiTheme="minorHAnsi" w:hAnsiTheme="minorHAnsi" w:cstheme="minorHAnsi"/>
                <w:lang w:val="pl-PL"/>
              </w:rPr>
              <w:t xml:space="preserve">Sterówka </w:t>
            </w:r>
            <w:r w:rsidR="00EF0394" w:rsidRPr="00764BB4">
              <w:rPr>
                <w:rFonts w:asciiTheme="minorHAnsi" w:hAnsiTheme="minorHAnsi" w:cstheme="minorHAnsi"/>
                <w:lang w:val="pl-PL"/>
              </w:rPr>
              <w:t>główna</w:t>
            </w:r>
          </w:p>
        </w:tc>
        <w:tc>
          <w:tcPr>
            <w:tcW w:w="2127" w:type="dxa"/>
            <w:vAlign w:val="center"/>
          </w:tcPr>
          <w:p w14:paraId="081F36ED" w14:textId="77777777" w:rsidR="004E6F43" w:rsidRPr="00764BB4" w:rsidRDefault="004E6F43" w:rsidP="004E6F43">
            <w:pPr>
              <w:ind w:left="567" w:right="709"/>
              <w:rPr>
                <w:rFonts w:asciiTheme="minorHAnsi" w:hAnsiTheme="minorHAnsi" w:cstheme="minorHAnsi"/>
                <w:lang w:val="pl-PL"/>
              </w:rPr>
            </w:pPr>
          </w:p>
        </w:tc>
        <w:tc>
          <w:tcPr>
            <w:tcW w:w="1325" w:type="dxa"/>
            <w:vAlign w:val="center"/>
          </w:tcPr>
          <w:p w14:paraId="308AE6A9" w14:textId="77777777" w:rsidR="004E6F43" w:rsidRPr="00764BB4" w:rsidRDefault="004E6F43" w:rsidP="004E6F43">
            <w:pPr>
              <w:ind w:left="567" w:right="709"/>
              <w:jc w:val="center"/>
              <w:rPr>
                <w:rFonts w:asciiTheme="minorHAnsi" w:hAnsiTheme="minorHAnsi" w:cstheme="minorHAnsi"/>
                <w:lang w:val="pl-PL"/>
              </w:rPr>
            </w:pPr>
          </w:p>
        </w:tc>
        <w:tc>
          <w:tcPr>
            <w:tcW w:w="1799" w:type="dxa"/>
            <w:vAlign w:val="center"/>
          </w:tcPr>
          <w:p w14:paraId="5BBF9C96" w14:textId="77777777" w:rsidR="004E6F43" w:rsidRPr="00764BB4" w:rsidRDefault="004E6F43" w:rsidP="004E6F43">
            <w:pPr>
              <w:ind w:left="567" w:right="709"/>
              <w:jc w:val="center"/>
              <w:rPr>
                <w:rFonts w:asciiTheme="minorHAnsi" w:hAnsiTheme="minorHAnsi" w:cs="Segoe UI Emoji"/>
                <w:lang w:val="pl-PL"/>
              </w:rPr>
            </w:pPr>
          </w:p>
        </w:tc>
        <w:tc>
          <w:tcPr>
            <w:tcW w:w="1799" w:type="dxa"/>
            <w:vAlign w:val="center"/>
          </w:tcPr>
          <w:p w14:paraId="60E7135C" w14:textId="449E2CEC" w:rsidR="004E6F43" w:rsidRPr="00764BB4" w:rsidRDefault="004E6F43" w:rsidP="004E6F43">
            <w:pPr>
              <w:ind w:left="567" w:right="709"/>
              <w:jc w:val="center"/>
              <w:rPr>
                <w:rFonts w:asciiTheme="minorHAnsi" w:hAnsiTheme="minorHAnsi" w:cstheme="minorHAnsi"/>
                <w:lang w:val="pl-PL"/>
              </w:rPr>
            </w:pPr>
            <w:r w:rsidRPr="00764BB4">
              <w:rPr>
                <w:rFonts w:ascii="Segoe UI Emoji" w:hAnsi="Segoe UI Emoji" w:cs="Segoe UI Emoji"/>
                <w:lang w:val="pl-PL"/>
              </w:rPr>
              <w:t>✔</w:t>
            </w:r>
          </w:p>
        </w:tc>
      </w:tr>
    </w:tbl>
    <w:p w14:paraId="3D11B4B6" w14:textId="77777777" w:rsidR="00123B12" w:rsidRPr="00764BB4" w:rsidRDefault="00123B12" w:rsidP="007B0D18">
      <w:pPr>
        <w:pStyle w:val="Tre"/>
        <w:spacing w:before="0"/>
        <w:ind w:left="567" w:right="709"/>
        <w:rPr>
          <w:rFonts w:asciiTheme="minorHAnsi" w:hAnsiTheme="minorHAnsi" w:cstheme="minorHAnsi"/>
        </w:rPr>
      </w:pPr>
    </w:p>
    <w:p w14:paraId="24E768BD" w14:textId="2175BE49" w:rsidR="00794531" w:rsidRPr="00764BB4" w:rsidRDefault="00794531" w:rsidP="00123B12">
      <w:pPr>
        <w:pStyle w:val="Tre"/>
        <w:spacing w:before="0"/>
        <w:ind w:left="567" w:right="-30"/>
        <w:rPr>
          <w:rFonts w:asciiTheme="minorHAnsi" w:hAnsiTheme="minorHAnsi" w:cstheme="minorHAnsi"/>
        </w:rPr>
      </w:pPr>
      <w:r w:rsidRPr="00764BB4">
        <w:rPr>
          <w:rFonts w:asciiTheme="minorHAnsi" w:hAnsiTheme="minorHAnsi" w:cstheme="minorHAnsi"/>
        </w:rPr>
        <w:t>W celu spełnienia wymagań wizerunkowych statku Wykonawca wykona i uzgodni z Zamawiający</w:t>
      </w:r>
      <w:r w:rsidR="006861FB" w:rsidRPr="00764BB4">
        <w:rPr>
          <w:rFonts w:asciiTheme="minorHAnsi" w:hAnsiTheme="minorHAnsi" w:cstheme="minorHAnsi"/>
        </w:rPr>
        <w:t>m</w:t>
      </w:r>
      <w:r w:rsidRPr="00764BB4">
        <w:rPr>
          <w:rFonts w:asciiTheme="minorHAnsi" w:hAnsiTheme="minorHAnsi" w:cstheme="minorHAnsi"/>
        </w:rPr>
        <w:t xml:space="preserve"> szczegółowy projekt architektoniczny jednostki, który obejmować będzie:</w:t>
      </w:r>
    </w:p>
    <w:p w14:paraId="5CA9F3C7" w14:textId="659098B6" w:rsidR="00794531" w:rsidRPr="00764BB4" w:rsidRDefault="00794531" w:rsidP="000B0845">
      <w:pPr>
        <w:pStyle w:val="Tre"/>
        <w:numPr>
          <w:ilvl w:val="0"/>
          <w:numId w:val="25"/>
        </w:numPr>
        <w:spacing w:before="0"/>
        <w:ind w:left="1418" w:right="-30" w:hanging="425"/>
        <w:rPr>
          <w:rFonts w:asciiTheme="minorHAnsi" w:hAnsiTheme="minorHAnsi" w:cstheme="minorHAnsi"/>
        </w:rPr>
      </w:pPr>
      <w:r w:rsidRPr="00764BB4">
        <w:rPr>
          <w:rFonts w:asciiTheme="minorHAnsi" w:hAnsiTheme="minorHAnsi" w:cstheme="minorHAnsi"/>
        </w:rPr>
        <w:t>realistyczne wizualizacje bryły</w:t>
      </w:r>
      <w:r w:rsidR="008D770C" w:rsidRPr="00764BB4">
        <w:rPr>
          <w:rFonts w:asciiTheme="minorHAnsi" w:hAnsiTheme="minorHAnsi" w:cstheme="minorHAnsi"/>
        </w:rPr>
        <w:t>,</w:t>
      </w:r>
    </w:p>
    <w:p w14:paraId="7EF9F96C" w14:textId="596AE6A2" w:rsidR="00794531" w:rsidRPr="00764BB4" w:rsidRDefault="00794531" w:rsidP="000B0845">
      <w:pPr>
        <w:pStyle w:val="Tre"/>
        <w:numPr>
          <w:ilvl w:val="0"/>
          <w:numId w:val="25"/>
        </w:numPr>
        <w:spacing w:before="0"/>
        <w:ind w:left="1418" w:right="-30" w:hanging="425"/>
        <w:rPr>
          <w:rFonts w:asciiTheme="minorHAnsi" w:hAnsiTheme="minorHAnsi" w:cstheme="minorHAnsi"/>
        </w:rPr>
      </w:pPr>
      <w:r w:rsidRPr="00764BB4">
        <w:rPr>
          <w:rFonts w:asciiTheme="minorHAnsi" w:hAnsiTheme="minorHAnsi" w:cstheme="minorHAnsi"/>
        </w:rPr>
        <w:t>realistyczne wizualizacje przestrzeni pokładów otwartych</w:t>
      </w:r>
      <w:r w:rsidR="008D770C" w:rsidRPr="00764BB4">
        <w:rPr>
          <w:rFonts w:asciiTheme="minorHAnsi" w:hAnsiTheme="minorHAnsi" w:cstheme="minorHAnsi"/>
        </w:rPr>
        <w:t>,</w:t>
      </w:r>
    </w:p>
    <w:p w14:paraId="4D46E75F" w14:textId="36C9FAD5" w:rsidR="004E6F43" w:rsidRPr="00764BB4" w:rsidRDefault="00794531" w:rsidP="000B0845">
      <w:pPr>
        <w:pStyle w:val="Tre"/>
        <w:numPr>
          <w:ilvl w:val="0"/>
          <w:numId w:val="25"/>
        </w:numPr>
        <w:spacing w:before="0"/>
        <w:ind w:left="1418" w:right="-30" w:hanging="425"/>
        <w:rPr>
          <w:rFonts w:asciiTheme="minorHAnsi" w:hAnsiTheme="minorHAnsi" w:cstheme="minorHAnsi"/>
        </w:rPr>
      </w:pPr>
      <w:r w:rsidRPr="00764BB4">
        <w:rPr>
          <w:rFonts w:asciiTheme="minorHAnsi" w:hAnsiTheme="minorHAnsi" w:cstheme="minorHAnsi"/>
        </w:rPr>
        <w:t>realistyczne wizualizacje wnętrz objętych programem stylistycznym</w:t>
      </w:r>
      <w:r w:rsidR="008D770C" w:rsidRPr="00764BB4">
        <w:rPr>
          <w:rFonts w:asciiTheme="minorHAnsi" w:hAnsiTheme="minorHAnsi" w:cstheme="minorHAnsi"/>
        </w:rPr>
        <w:t>,</w:t>
      </w:r>
    </w:p>
    <w:p w14:paraId="76D59F10" w14:textId="0824C9DF" w:rsidR="004E6F43" w:rsidRPr="00764BB4" w:rsidRDefault="004E6F43" w:rsidP="000B0845">
      <w:pPr>
        <w:pStyle w:val="Tre"/>
        <w:numPr>
          <w:ilvl w:val="0"/>
          <w:numId w:val="25"/>
        </w:numPr>
        <w:spacing w:before="0"/>
        <w:ind w:left="1418" w:right="-30" w:hanging="425"/>
        <w:rPr>
          <w:rFonts w:asciiTheme="minorHAnsi" w:hAnsiTheme="minorHAnsi" w:cstheme="minorHAnsi"/>
        </w:rPr>
      </w:pPr>
      <w:r w:rsidRPr="00764BB4">
        <w:rPr>
          <w:rFonts w:asciiTheme="minorHAnsi" w:hAnsiTheme="minorHAnsi" w:cstheme="minorHAnsi"/>
        </w:rPr>
        <w:t xml:space="preserve">szczegółowy projekt formy ozdób i typografii kadłuba (rejon bukszprytu, pawęży, nazwa jednostki, </w:t>
      </w:r>
      <w:r w:rsidR="00EF0394" w:rsidRPr="00764BB4">
        <w:rPr>
          <w:rFonts w:asciiTheme="minorHAnsi" w:hAnsiTheme="minorHAnsi" w:cstheme="minorHAnsi"/>
        </w:rPr>
        <w:t>etc.</w:t>
      </w:r>
      <w:r w:rsidRPr="00764BB4">
        <w:rPr>
          <w:rFonts w:asciiTheme="minorHAnsi" w:hAnsiTheme="minorHAnsi" w:cstheme="minorHAnsi"/>
        </w:rPr>
        <w:t>)</w:t>
      </w:r>
    </w:p>
    <w:p w14:paraId="500D4B89" w14:textId="6218B92B" w:rsidR="00794531" w:rsidRPr="00764BB4" w:rsidRDefault="00794531" w:rsidP="000B0845">
      <w:pPr>
        <w:pStyle w:val="Tre"/>
        <w:numPr>
          <w:ilvl w:val="0"/>
          <w:numId w:val="25"/>
        </w:numPr>
        <w:spacing w:before="0"/>
        <w:ind w:left="1418" w:right="-30" w:hanging="425"/>
        <w:rPr>
          <w:rFonts w:asciiTheme="minorHAnsi" w:hAnsiTheme="minorHAnsi" w:cstheme="minorHAnsi"/>
        </w:rPr>
      </w:pPr>
      <w:r w:rsidRPr="00764BB4">
        <w:rPr>
          <w:rFonts w:asciiTheme="minorHAnsi" w:hAnsiTheme="minorHAnsi" w:cstheme="minorHAnsi"/>
        </w:rPr>
        <w:t>dokumentację techniczną proponowanych rozwiązań opracowaną w co najmniej dwóch wariantach wykonania, które wykonawca przedstawi Zamawiającemu i przedyskutuje z nim</w:t>
      </w:r>
      <w:r w:rsidR="008D770C" w:rsidRPr="00764BB4">
        <w:rPr>
          <w:rFonts w:asciiTheme="minorHAnsi" w:hAnsiTheme="minorHAnsi" w:cstheme="minorHAnsi"/>
        </w:rPr>
        <w:t>,</w:t>
      </w:r>
      <w:r w:rsidRPr="00764BB4">
        <w:rPr>
          <w:rFonts w:asciiTheme="minorHAnsi" w:hAnsiTheme="minorHAnsi" w:cstheme="minorHAnsi"/>
        </w:rPr>
        <w:t xml:space="preserve"> </w:t>
      </w:r>
      <w:r w:rsidR="006861FB" w:rsidRPr="00764BB4">
        <w:rPr>
          <w:rFonts w:asciiTheme="minorHAnsi" w:hAnsiTheme="minorHAnsi" w:cstheme="minorHAnsi"/>
        </w:rPr>
        <w:t>z</w:t>
      </w:r>
      <w:r w:rsidRPr="00764BB4">
        <w:rPr>
          <w:rFonts w:asciiTheme="minorHAnsi" w:hAnsiTheme="minorHAnsi" w:cstheme="minorHAnsi"/>
        </w:rPr>
        <w:t>aakceptowany wariant zostanie zastosowany bez ponoszenia żadnych dodatkowych kosztów przez Zamawiającego</w:t>
      </w:r>
      <w:r w:rsidR="008D770C" w:rsidRPr="00764BB4">
        <w:rPr>
          <w:rFonts w:asciiTheme="minorHAnsi" w:hAnsiTheme="minorHAnsi" w:cstheme="minorHAnsi"/>
        </w:rPr>
        <w:t>,</w:t>
      </w:r>
    </w:p>
    <w:p w14:paraId="29179C0A" w14:textId="1B523FC4" w:rsidR="00794531" w:rsidRPr="00764BB4" w:rsidRDefault="00794531" w:rsidP="000B0845">
      <w:pPr>
        <w:pStyle w:val="Tre"/>
        <w:numPr>
          <w:ilvl w:val="0"/>
          <w:numId w:val="25"/>
        </w:numPr>
        <w:spacing w:before="0"/>
        <w:ind w:left="1418" w:right="-30" w:hanging="425"/>
        <w:rPr>
          <w:rFonts w:asciiTheme="minorHAnsi" w:hAnsiTheme="minorHAnsi" w:cstheme="minorHAnsi"/>
        </w:rPr>
      </w:pPr>
      <w:r w:rsidRPr="00764BB4">
        <w:rPr>
          <w:rFonts w:asciiTheme="minorHAnsi" w:hAnsiTheme="minorHAnsi" w:cstheme="minorHAnsi"/>
        </w:rPr>
        <w:t>katalogi mebli wolnostojących pochodzących od uznanych dostawców</w:t>
      </w:r>
      <w:r w:rsidR="008D770C" w:rsidRPr="00764BB4">
        <w:rPr>
          <w:rFonts w:asciiTheme="minorHAnsi" w:hAnsiTheme="minorHAnsi" w:cstheme="minorHAnsi"/>
        </w:rPr>
        <w:t>,</w:t>
      </w:r>
    </w:p>
    <w:p w14:paraId="09C9FA3C" w14:textId="672BCF1F" w:rsidR="00794531" w:rsidRPr="00764BB4" w:rsidRDefault="00794531" w:rsidP="000B0845">
      <w:pPr>
        <w:pStyle w:val="Tre"/>
        <w:numPr>
          <w:ilvl w:val="0"/>
          <w:numId w:val="25"/>
        </w:numPr>
        <w:spacing w:before="0"/>
        <w:ind w:left="1418" w:right="-30" w:hanging="425"/>
        <w:rPr>
          <w:rFonts w:asciiTheme="minorHAnsi" w:hAnsiTheme="minorHAnsi" w:cstheme="minorHAnsi"/>
        </w:rPr>
      </w:pPr>
      <w:r w:rsidRPr="00764BB4">
        <w:rPr>
          <w:rFonts w:asciiTheme="minorHAnsi" w:hAnsiTheme="minorHAnsi" w:cstheme="minorHAnsi"/>
        </w:rPr>
        <w:t>katalog próbek materiałów wykończeniowych pochodzących od uznanych dostawc</w:t>
      </w:r>
      <w:r w:rsidR="00237699" w:rsidRPr="00764BB4">
        <w:rPr>
          <w:rFonts w:asciiTheme="minorHAnsi" w:hAnsiTheme="minorHAnsi" w:cstheme="minorHAnsi"/>
        </w:rPr>
        <w:t>ów</w:t>
      </w:r>
      <w:r w:rsidR="008D770C" w:rsidRPr="00764BB4">
        <w:rPr>
          <w:rFonts w:asciiTheme="minorHAnsi" w:hAnsiTheme="minorHAnsi" w:cstheme="minorHAnsi"/>
        </w:rPr>
        <w:t>,</w:t>
      </w:r>
    </w:p>
    <w:p w14:paraId="24919808" w14:textId="29CCCE4E" w:rsidR="00794531" w:rsidRPr="00764BB4" w:rsidRDefault="00794531" w:rsidP="000B0845">
      <w:pPr>
        <w:pStyle w:val="Tre"/>
        <w:numPr>
          <w:ilvl w:val="0"/>
          <w:numId w:val="25"/>
        </w:numPr>
        <w:spacing w:before="0"/>
        <w:ind w:left="1418" w:right="-30" w:hanging="425"/>
        <w:rPr>
          <w:rFonts w:asciiTheme="minorHAnsi" w:hAnsiTheme="minorHAnsi" w:cstheme="minorHAnsi"/>
        </w:rPr>
      </w:pPr>
      <w:r w:rsidRPr="00764BB4">
        <w:rPr>
          <w:rFonts w:asciiTheme="minorHAnsi" w:hAnsiTheme="minorHAnsi" w:cstheme="minorHAnsi"/>
        </w:rPr>
        <w:t>projekt kolorystyki (malowania) jednostki</w:t>
      </w:r>
      <w:r w:rsidR="006861FB" w:rsidRPr="00764BB4">
        <w:rPr>
          <w:rFonts w:asciiTheme="minorHAnsi" w:hAnsiTheme="minorHAnsi" w:cstheme="minorHAnsi"/>
        </w:rPr>
        <w:t>.</w:t>
      </w:r>
    </w:p>
    <w:p w14:paraId="340A5D32" w14:textId="77777777" w:rsidR="00794531" w:rsidRPr="00764BB4" w:rsidRDefault="00794531" w:rsidP="007B0D18">
      <w:pPr>
        <w:pStyle w:val="Tre"/>
        <w:spacing w:before="0"/>
        <w:rPr>
          <w:rFonts w:asciiTheme="minorHAnsi" w:hAnsiTheme="minorHAnsi" w:cstheme="minorHAnsi"/>
          <w:b/>
        </w:rPr>
      </w:pPr>
    </w:p>
    <w:p w14:paraId="2A5801EC" w14:textId="77777777" w:rsidR="000C5CDC" w:rsidRPr="00764BB4" w:rsidRDefault="000C5CDC" w:rsidP="007B0D18">
      <w:pPr>
        <w:pStyle w:val="Nagwek2"/>
        <w:spacing w:line="276" w:lineRule="auto"/>
        <w:rPr>
          <w:rFonts w:asciiTheme="minorHAnsi" w:hAnsiTheme="minorHAnsi" w:cstheme="minorHAnsi"/>
          <w:lang w:val="pl-PL"/>
        </w:rPr>
      </w:pPr>
      <w:bookmarkStart w:id="273" w:name="_Toc211601766"/>
      <w:bookmarkStart w:id="274" w:name="_Toc217383352"/>
      <w:bookmarkStart w:id="275" w:name="_Toc226976061"/>
      <w:bookmarkStart w:id="276" w:name="_Toc227057328"/>
      <w:r w:rsidRPr="00764BB4">
        <w:rPr>
          <w:rFonts w:asciiTheme="minorHAnsi" w:hAnsiTheme="minorHAnsi" w:cstheme="minorHAnsi"/>
          <w:lang w:val="pl-PL"/>
        </w:rPr>
        <w:t>Wyposażenie pomieszczeń</w:t>
      </w:r>
      <w:bookmarkEnd w:id="273"/>
      <w:bookmarkEnd w:id="274"/>
      <w:bookmarkEnd w:id="275"/>
      <w:bookmarkEnd w:id="276"/>
    </w:p>
    <w:p w14:paraId="0D4E72B6" w14:textId="05FE5711" w:rsidR="000C5CDC" w:rsidRPr="00764BB4" w:rsidRDefault="000C5CDC" w:rsidP="007B0D18">
      <w:pPr>
        <w:pStyle w:val="Nagwek3"/>
        <w:spacing w:before="0" w:after="0" w:line="276" w:lineRule="auto"/>
        <w:rPr>
          <w:rFonts w:asciiTheme="minorHAnsi" w:hAnsiTheme="minorHAnsi" w:cstheme="minorHAnsi"/>
        </w:rPr>
      </w:pPr>
      <w:bookmarkStart w:id="277" w:name="_Toc211601767"/>
      <w:bookmarkStart w:id="278" w:name="_Toc217383353"/>
      <w:bookmarkStart w:id="279" w:name="_Toc226976062"/>
      <w:bookmarkStart w:id="280" w:name="_Toc227057329"/>
      <w:r w:rsidRPr="00764BB4">
        <w:rPr>
          <w:rFonts w:asciiTheme="minorHAnsi" w:hAnsiTheme="minorHAnsi" w:cstheme="minorHAnsi"/>
        </w:rPr>
        <w:t>Dane ogólne</w:t>
      </w:r>
      <w:bookmarkEnd w:id="277"/>
      <w:bookmarkEnd w:id="278"/>
      <w:bookmarkEnd w:id="279"/>
      <w:bookmarkEnd w:id="280"/>
    </w:p>
    <w:p w14:paraId="30B6F301" w14:textId="04FF8DE0" w:rsidR="0074095F" w:rsidRPr="00764BB4" w:rsidRDefault="0074095F" w:rsidP="00123B12">
      <w:pPr>
        <w:pStyle w:val="Tre"/>
        <w:spacing w:before="0"/>
        <w:ind w:left="851" w:right="-30"/>
        <w:rPr>
          <w:rFonts w:asciiTheme="minorHAnsi" w:hAnsiTheme="minorHAnsi" w:cstheme="minorHAnsi"/>
          <w:highlight w:val="yellow"/>
        </w:rPr>
      </w:pPr>
      <w:r w:rsidRPr="00764BB4">
        <w:rPr>
          <w:rFonts w:asciiTheme="minorHAnsi" w:hAnsiTheme="minorHAnsi" w:cstheme="minorHAnsi"/>
        </w:rPr>
        <w:t xml:space="preserve">Rozplanowanie pomieszczeń statku </w:t>
      </w:r>
      <w:r w:rsidR="00123B12" w:rsidRPr="00764BB4">
        <w:rPr>
          <w:rFonts w:asciiTheme="minorHAnsi" w:hAnsiTheme="minorHAnsi" w:cstheme="minorHAnsi"/>
        </w:rPr>
        <w:t>opracować</w:t>
      </w:r>
      <w:r w:rsidRPr="00764BB4">
        <w:rPr>
          <w:rFonts w:asciiTheme="minorHAnsi" w:hAnsiTheme="minorHAnsi" w:cstheme="minorHAnsi"/>
        </w:rPr>
        <w:t xml:space="preserve"> z uwzględnieniem funkcjonalnego podziału przestrzeni oraz zapewnienia optymalnych warunków bytowych i eksploatacyjnych dla załogi i studentów. Układ wnętrz </w:t>
      </w:r>
      <w:r w:rsidR="00123B12" w:rsidRPr="00764BB4">
        <w:rPr>
          <w:rFonts w:asciiTheme="minorHAnsi" w:hAnsiTheme="minorHAnsi" w:cstheme="minorHAnsi"/>
        </w:rPr>
        <w:t>ma uwzględniać</w:t>
      </w:r>
      <w:r w:rsidRPr="00764BB4">
        <w:rPr>
          <w:rFonts w:asciiTheme="minorHAnsi" w:hAnsiTheme="minorHAnsi" w:cstheme="minorHAnsi"/>
        </w:rPr>
        <w:t xml:space="preserve"> zarówno strefy mieszkalne, gospodarcze, jak i</w:t>
      </w:r>
      <w:r w:rsidR="00123B12" w:rsidRPr="00764BB4">
        <w:rPr>
          <w:rFonts w:asciiTheme="minorHAnsi" w:hAnsiTheme="minorHAnsi" w:cstheme="minorHAnsi"/>
        </w:rPr>
        <w:t> </w:t>
      </w:r>
      <w:r w:rsidRPr="00764BB4">
        <w:rPr>
          <w:rFonts w:asciiTheme="minorHAnsi" w:hAnsiTheme="minorHAnsi" w:cstheme="minorHAnsi"/>
        </w:rPr>
        <w:t>reprezentacyjne, przy zachowaniu logicznego przebiegu ciągów komunikacyjnych oraz właściwego rozmieszczenia pomieszczeń pod względem ich przeznaczenia i funkcji. Ciągi komunikacyjne w tym korytarze i schody o szerokościach zgodnych z</w:t>
      </w:r>
      <w:r w:rsidR="00123B12" w:rsidRPr="00764BB4">
        <w:rPr>
          <w:rFonts w:asciiTheme="minorHAnsi" w:hAnsiTheme="minorHAnsi" w:cstheme="minorHAnsi"/>
        </w:rPr>
        <w:t> </w:t>
      </w:r>
      <w:r w:rsidRPr="00764BB4">
        <w:rPr>
          <w:rFonts w:asciiTheme="minorHAnsi" w:hAnsiTheme="minorHAnsi" w:cstheme="minorHAnsi"/>
        </w:rPr>
        <w:t xml:space="preserve">wymaganiami przepisów SOLAS i </w:t>
      </w:r>
      <w:r w:rsidRPr="00764BB4">
        <w:rPr>
          <w:rStyle w:val="Pogrubienie"/>
          <w:rFonts w:asciiTheme="minorHAnsi" w:hAnsiTheme="minorHAnsi" w:cstheme="minorHAnsi"/>
          <w:b w:val="0"/>
          <w:bCs w:val="0"/>
        </w:rPr>
        <w:t xml:space="preserve">Klasyfikatora zrzeszonego w </w:t>
      </w:r>
      <w:r w:rsidR="0039079C" w:rsidRPr="00764BB4">
        <w:rPr>
          <w:rStyle w:val="Pogrubienie"/>
          <w:rFonts w:asciiTheme="minorHAnsi" w:hAnsiTheme="minorHAnsi" w:cstheme="minorHAnsi"/>
          <w:b w:val="0"/>
          <w:bCs w:val="0"/>
        </w:rPr>
        <w:t xml:space="preserve">IACS </w:t>
      </w:r>
      <w:r w:rsidR="0039079C" w:rsidRPr="00764BB4">
        <w:rPr>
          <w:rFonts w:asciiTheme="minorHAnsi" w:hAnsiTheme="minorHAnsi" w:cstheme="minorHAnsi"/>
        </w:rPr>
        <w:t>zapewnią</w:t>
      </w:r>
      <w:r w:rsidRPr="00764BB4">
        <w:rPr>
          <w:rFonts w:asciiTheme="minorHAnsi" w:hAnsiTheme="minorHAnsi" w:cstheme="minorHAnsi"/>
        </w:rPr>
        <w:t xml:space="preserve"> płynny przepływ zarówno załogi jak i studentów oraz umożliwią dostęp do wszystkich stref funkcjonalnych. Wszystkie pomieszczenia </w:t>
      </w:r>
      <w:r w:rsidR="00123B12" w:rsidRPr="00764BB4">
        <w:rPr>
          <w:rFonts w:asciiTheme="minorHAnsi" w:hAnsiTheme="minorHAnsi" w:cstheme="minorHAnsi"/>
        </w:rPr>
        <w:t xml:space="preserve">mają być </w:t>
      </w:r>
      <w:r w:rsidRPr="00764BB4">
        <w:rPr>
          <w:rFonts w:asciiTheme="minorHAnsi" w:hAnsiTheme="minorHAnsi" w:cstheme="minorHAnsi"/>
        </w:rPr>
        <w:t>zaaranżowane i wyposażone wg</w:t>
      </w:r>
      <w:r w:rsidR="00F15601" w:rsidRPr="00764BB4">
        <w:rPr>
          <w:rFonts w:asciiTheme="minorHAnsi" w:hAnsiTheme="minorHAnsi" w:cstheme="minorHAnsi"/>
        </w:rPr>
        <w:t>.</w:t>
      </w:r>
      <w:r w:rsidRPr="00764BB4">
        <w:rPr>
          <w:rFonts w:asciiTheme="minorHAnsi" w:hAnsiTheme="minorHAnsi" w:cstheme="minorHAnsi"/>
        </w:rPr>
        <w:t xml:space="preserve"> niniejszego opisu technicznego oraz planu ogólnego (stanowiącego załącznik n</w:t>
      </w:r>
      <w:r w:rsidR="00F15601" w:rsidRPr="00764BB4">
        <w:rPr>
          <w:rFonts w:asciiTheme="minorHAnsi" w:hAnsiTheme="minorHAnsi" w:cstheme="minorHAnsi"/>
        </w:rPr>
        <w:t>umer 1</w:t>
      </w:r>
      <w:r w:rsidRPr="00764BB4">
        <w:rPr>
          <w:rFonts w:asciiTheme="minorHAnsi" w:hAnsiTheme="minorHAnsi" w:cstheme="minorHAnsi"/>
        </w:rPr>
        <w:t>).</w:t>
      </w:r>
    </w:p>
    <w:p w14:paraId="24CD7701" w14:textId="77777777" w:rsidR="00EC0E1E" w:rsidRPr="00764BB4" w:rsidRDefault="00EC0E1E" w:rsidP="007B0D18">
      <w:pPr>
        <w:pStyle w:val="Tre"/>
        <w:spacing w:before="0"/>
        <w:ind w:left="851" w:right="709"/>
        <w:rPr>
          <w:rFonts w:asciiTheme="minorHAnsi" w:hAnsiTheme="minorHAnsi" w:cstheme="minorHAnsi"/>
        </w:rPr>
      </w:pPr>
    </w:p>
    <w:p w14:paraId="15935788" w14:textId="3305EE42" w:rsidR="000C5CDC" w:rsidRPr="00764BB4" w:rsidRDefault="000C5CDC" w:rsidP="007B0D18">
      <w:pPr>
        <w:pStyle w:val="Nagwek3"/>
        <w:spacing w:before="0" w:after="0" w:line="276" w:lineRule="auto"/>
        <w:rPr>
          <w:rFonts w:asciiTheme="minorHAnsi" w:hAnsiTheme="minorHAnsi" w:cstheme="minorHAnsi"/>
        </w:rPr>
      </w:pPr>
      <w:bookmarkStart w:id="281" w:name="_Toc220785342"/>
      <w:bookmarkStart w:id="282" w:name="_Toc226976063"/>
      <w:bookmarkStart w:id="283" w:name="_Toc227057330"/>
      <w:r w:rsidRPr="00764BB4">
        <w:rPr>
          <w:rFonts w:asciiTheme="minorHAnsi" w:hAnsiTheme="minorHAnsi" w:cstheme="minorHAnsi"/>
        </w:rPr>
        <w:t>Konstrukcja wyposażenia pomieszczeń</w:t>
      </w:r>
      <w:bookmarkEnd w:id="281"/>
      <w:bookmarkEnd w:id="282"/>
      <w:bookmarkEnd w:id="283"/>
    </w:p>
    <w:p w14:paraId="53D9D1AE" w14:textId="0D121F2A" w:rsidR="0074095F" w:rsidRPr="00764BB4" w:rsidRDefault="0074095F" w:rsidP="000F1F9C">
      <w:pPr>
        <w:pStyle w:val="Tre"/>
        <w:spacing w:before="0"/>
        <w:ind w:left="851" w:right="-30"/>
        <w:rPr>
          <w:rFonts w:asciiTheme="minorHAnsi" w:hAnsiTheme="minorHAnsi" w:cstheme="minorHAnsi"/>
        </w:rPr>
      </w:pPr>
      <w:r w:rsidRPr="00764BB4">
        <w:rPr>
          <w:rFonts w:asciiTheme="minorHAnsi" w:hAnsiTheme="minorHAnsi" w:cstheme="minorHAnsi"/>
        </w:rPr>
        <w:t xml:space="preserve">Wszelkie meble wolnostojące (w szczególności krzesła i fotele) oraz detale wykończenia (np. oświetlenie) </w:t>
      </w:r>
      <w:r w:rsidR="00123B12" w:rsidRPr="00764BB4">
        <w:rPr>
          <w:rFonts w:asciiTheme="minorHAnsi" w:hAnsiTheme="minorHAnsi" w:cstheme="minorHAnsi"/>
        </w:rPr>
        <w:t>mają zostać</w:t>
      </w:r>
      <w:r w:rsidRPr="00764BB4">
        <w:rPr>
          <w:rFonts w:asciiTheme="minorHAnsi" w:hAnsiTheme="minorHAnsi" w:cstheme="minorHAnsi"/>
        </w:rPr>
        <w:t xml:space="preserve"> starannie dobrane do charakteru wnętrz, ponadto mają mieć możliwość mocowania do pokładu wykonane w taki sposób, aby możliwym było korzystanie z nich w pozycji zaształowanej.</w:t>
      </w:r>
    </w:p>
    <w:p w14:paraId="55C2ED65" w14:textId="77777777" w:rsidR="0074095F" w:rsidRPr="00764BB4" w:rsidRDefault="0074095F" w:rsidP="000F1F9C">
      <w:pPr>
        <w:pStyle w:val="Tre"/>
        <w:spacing w:before="0"/>
        <w:ind w:left="851" w:right="-30"/>
        <w:rPr>
          <w:rFonts w:asciiTheme="minorHAnsi" w:hAnsiTheme="minorHAnsi" w:cstheme="minorHAnsi"/>
        </w:rPr>
      </w:pPr>
    </w:p>
    <w:p w14:paraId="664DDF5E" w14:textId="79453304" w:rsidR="0074095F" w:rsidRPr="00764BB4" w:rsidRDefault="0074095F" w:rsidP="000F1F9C">
      <w:pPr>
        <w:pStyle w:val="Tre"/>
        <w:spacing w:before="0"/>
        <w:ind w:left="851" w:right="-30"/>
        <w:rPr>
          <w:rFonts w:asciiTheme="minorHAnsi" w:hAnsiTheme="minorHAnsi" w:cstheme="minorHAnsi"/>
        </w:rPr>
      </w:pPr>
      <w:r w:rsidRPr="00764BB4">
        <w:rPr>
          <w:rFonts w:asciiTheme="minorHAnsi" w:hAnsiTheme="minorHAnsi" w:cstheme="minorHAnsi"/>
        </w:rPr>
        <w:t xml:space="preserve">Wszystkie elementy wyposażenia mają być mocowane do konstrukcji jednostki w sposób zapewniający ich stabilność w warunkach eksploatacyjnych, przy przyspieszeniach wynikających z ruchu statku. Mocowania </w:t>
      </w:r>
      <w:r w:rsidR="000F1F9C" w:rsidRPr="00764BB4">
        <w:rPr>
          <w:rFonts w:asciiTheme="minorHAnsi" w:hAnsiTheme="minorHAnsi" w:cstheme="minorHAnsi"/>
        </w:rPr>
        <w:t>wykonać</w:t>
      </w:r>
      <w:r w:rsidRPr="00764BB4">
        <w:rPr>
          <w:rFonts w:asciiTheme="minorHAnsi" w:hAnsiTheme="minorHAnsi" w:cstheme="minorHAnsi"/>
        </w:rPr>
        <w:t xml:space="preserve"> z elementów stalowych ocynkowanych lub nierdzewnych, z zachowaniem możliwości łatwego demontażu w celach serwisowych. Elementy ruchome (drzwi szaf, szuflady, krzesła) </w:t>
      </w:r>
      <w:r w:rsidR="000F1F9C" w:rsidRPr="00764BB4">
        <w:rPr>
          <w:rFonts w:asciiTheme="minorHAnsi" w:hAnsiTheme="minorHAnsi" w:cstheme="minorHAnsi"/>
        </w:rPr>
        <w:t>mają być</w:t>
      </w:r>
      <w:r w:rsidRPr="00764BB4">
        <w:rPr>
          <w:rFonts w:asciiTheme="minorHAnsi" w:hAnsiTheme="minorHAnsi" w:cstheme="minorHAnsi"/>
        </w:rPr>
        <w:t xml:space="preserve"> wyposażone w</w:t>
      </w:r>
      <w:r w:rsidR="000F1F9C" w:rsidRPr="00764BB4">
        <w:rPr>
          <w:rFonts w:asciiTheme="minorHAnsi" w:hAnsiTheme="minorHAnsi" w:cstheme="minorHAnsi"/>
        </w:rPr>
        <w:t> </w:t>
      </w:r>
      <w:r w:rsidRPr="00764BB4">
        <w:rPr>
          <w:rFonts w:asciiTheme="minorHAnsi" w:hAnsiTheme="minorHAnsi" w:cstheme="minorHAnsi"/>
        </w:rPr>
        <w:t xml:space="preserve">blokady i zatrzaski, zapobiegające przypadkowemu otwarciu w czasie żeglugi. </w:t>
      </w:r>
    </w:p>
    <w:p w14:paraId="35559F4A" w14:textId="77777777" w:rsidR="00F7742D" w:rsidRPr="00764BB4" w:rsidRDefault="00F7742D" w:rsidP="000F1F9C">
      <w:pPr>
        <w:pStyle w:val="Tre"/>
        <w:spacing w:before="0"/>
        <w:ind w:left="851" w:right="-30"/>
        <w:rPr>
          <w:rFonts w:asciiTheme="minorHAnsi" w:hAnsiTheme="minorHAnsi" w:cstheme="minorHAnsi"/>
        </w:rPr>
      </w:pPr>
    </w:p>
    <w:p w14:paraId="547F0D36" w14:textId="660A1F00" w:rsidR="0074095F" w:rsidRPr="00764BB4" w:rsidRDefault="0074095F" w:rsidP="000F1F9C">
      <w:pPr>
        <w:pStyle w:val="Tre"/>
        <w:spacing w:before="0"/>
        <w:ind w:left="851" w:right="-30"/>
        <w:rPr>
          <w:rFonts w:asciiTheme="minorHAnsi" w:hAnsiTheme="minorHAnsi" w:cstheme="minorHAnsi"/>
        </w:rPr>
      </w:pPr>
      <w:r w:rsidRPr="00764BB4">
        <w:rPr>
          <w:rFonts w:asciiTheme="minorHAnsi" w:hAnsiTheme="minorHAnsi" w:cstheme="minorHAnsi"/>
        </w:rPr>
        <w:t xml:space="preserve">Materiały i elementy meblowe tam, gdzie jest to wymagane, </w:t>
      </w:r>
      <w:r w:rsidR="000F1F9C" w:rsidRPr="00764BB4">
        <w:rPr>
          <w:rFonts w:asciiTheme="minorHAnsi" w:hAnsiTheme="minorHAnsi" w:cstheme="minorHAnsi"/>
        </w:rPr>
        <w:t>mają posiadać</w:t>
      </w:r>
      <w:r w:rsidRPr="00764BB4">
        <w:rPr>
          <w:rFonts w:asciiTheme="minorHAnsi" w:hAnsiTheme="minorHAnsi" w:cstheme="minorHAnsi"/>
        </w:rPr>
        <w:t xml:space="preserve"> </w:t>
      </w:r>
      <w:r w:rsidRPr="00764BB4">
        <w:rPr>
          <w:rFonts w:asciiTheme="minorHAnsi" w:hAnsiTheme="minorHAnsi" w:cstheme="minorHAnsi"/>
          <w:bCs/>
        </w:rPr>
        <w:t xml:space="preserve">certyfikaty zgodności z wymaganiami SOLAS i </w:t>
      </w:r>
      <w:r w:rsidRPr="00764BB4">
        <w:rPr>
          <w:rFonts w:asciiTheme="minorHAnsi" w:hAnsiTheme="minorHAnsi" w:cstheme="minorHAnsi"/>
        </w:rPr>
        <w:t>Klasyfikatora w zakresie palności, dymotwórczości i toksyczności gazów, zgodnie z</w:t>
      </w:r>
      <w:r w:rsidR="000F1F9C" w:rsidRPr="00764BB4">
        <w:rPr>
          <w:rFonts w:asciiTheme="minorHAnsi" w:hAnsiTheme="minorHAnsi" w:cstheme="minorHAnsi"/>
        </w:rPr>
        <w:t> </w:t>
      </w:r>
      <w:r w:rsidRPr="00764BB4">
        <w:rPr>
          <w:rFonts w:asciiTheme="minorHAnsi" w:hAnsiTheme="minorHAnsi" w:cstheme="minorHAnsi"/>
        </w:rPr>
        <w:t>obowiązującymi normami dla jednostek pływających.</w:t>
      </w:r>
    </w:p>
    <w:p w14:paraId="35CD2C43" w14:textId="77777777" w:rsidR="00F7742D" w:rsidRPr="00764BB4" w:rsidRDefault="00F7742D" w:rsidP="000F1F9C">
      <w:pPr>
        <w:pStyle w:val="Tre"/>
        <w:spacing w:before="0"/>
        <w:ind w:left="851" w:right="-30"/>
        <w:rPr>
          <w:rFonts w:asciiTheme="minorHAnsi" w:hAnsiTheme="minorHAnsi" w:cstheme="minorHAnsi"/>
        </w:rPr>
      </w:pPr>
    </w:p>
    <w:p w14:paraId="292AB852" w14:textId="33FC62F2" w:rsidR="0074095F" w:rsidRPr="00764BB4" w:rsidRDefault="0074095F" w:rsidP="000F1F9C">
      <w:pPr>
        <w:pStyle w:val="Tre"/>
        <w:spacing w:before="0"/>
        <w:ind w:left="851" w:right="-30"/>
        <w:rPr>
          <w:rFonts w:asciiTheme="minorHAnsi" w:hAnsiTheme="minorHAnsi" w:cstheme="minorHAnsi"/>
        </w:rPr>
      </w:pPr>
      <w:r w:rsidRPr="00764BB4">
        <w:rPr>
          <w:rFonts w:asciiTheme="minorHAnsi" w:hAnsiTheme="minorHAnsi" w:cstheme="minorHAnsi"/>
        </w:rPr>
        <w:t xml:space="preserve">Ze względu na specyfikę żeglugi do jakiej </w:t>
      </w:r>
      <w:r w:rsidR="00237699" w:rsidRPr="00764BB4">
        <w:rPr>
          <w:rFonts w:asciiTheme="minorHAnsi" w:hAnsiTheme="minorHAnsi" w:cstheme="minorHAnsi"/>
        </w:rPr>
        <w:t>przeznaczony</w:t>
      </w:r>
      <w:r w:rsidRPr="00764BB4">
        <w:rPr>
          <w:rFonts w:asciiTheme="minorHAnsi" w:hAnsiTheme="minorHAnsi" w:cstheme="minorHAnsi"/>
        </w:rPr>
        <w:t xml:space="preserve"> jest statek, Wykonawca </w:t>
      </w:r>
      <w:r w:rsidR="000F1F9C" w:rsidRPr="00764BB4">
        <w:rPr>
          <w:rFonts w:asciiTheme="minorHAnsi" w:hAnsiTheme="minorHAnsi" w:cstheme="minorHAnsi"/>
        </w:rPr>
        <w:t xml:space="preserve">ma </w:t>
      </w:r>
      <w:r w:rsidRPr="00764BB4">
        <w:rPr>
          <w:rFonts w:asciiTheme="minorHAnsi" w:hAnsiTheme="minorHAnsi" w:cstheme="minorHAnsi"/>
        </w:rPr>
        <w:t>przedstawi</w:t>
      </w:r>
      <w:r w:rsidR="000F1F9C" w:rsidRPr="00764BB4">
        <w:rPr>
          <w:rFonts w:asciiTheme="minorHAnsi" w:hAnsiTheme="minorHAnsi" w:cstheme="minorHAnsi"/>
        </w:rPr>
        <w:t>ć</w:t>
      </w:r>
      <w:r w:rsidRPr="00764BB4">
        <w:rPr>
          <w:rFonts w:asciiTheme="minorHAnsi" w:hAnsiTheme="minorHAnsi" w:cstheme="minorHAnsi"/>
        </w:rPr>
        <w:t xml:space="preserve"> Zamawiającemu do uzgodnienia proponowane rozwiązania mające na celu uzyskanie szczególnej wytrzymałości konstrukcji, sposobów montażu wyposażenia meblowego, jego elementów, pochwytów i</w:t>
      </w:r>
      <w:r w:rsidR="000F1F9C" w:rsidRPr="00764BB4">
        <w:rPr>
          <w:rFonts w:asciiTheme="minorHAnsi" w:hAnsiTheme="minorHAnsi" w:cstheme="minorHAnsi"/>
        </w:rPr>
        <w:t> </w:t>
      </w:r>
      <w:r w:rsidRPr="00764BB4">
        <w:rPr>
          <w:rFonts w:asciiTheme="minorHAnsi" w:hAnsiTheme="minorHAnsi" w:cstheme="minorHAnsi"/>
        </w:rPr>
        <w:t xml:space="preserve">relingów. Wybór konstrukcji oraz typu mocowania przez Zamawiającego nie będzie miał wpływu na zmianę ceny statku. Do każdego typu wyposażenia Wykonawca </w:t>
      </w:r>
      <w:r w:rsidR="000F1F9C" w:rsidRPr="00764BB4">
        <w:rPr>
          <w:rFonts w:asciiTheme="minorHAnsi" w:hAnsiTheme="minorHAnsi" w:cstheme="minorHAnsi"/>
        </w:rPr>
        <w:t xml:space="preserve">ma </w:t>
      </w:r>
      <w:r w:rsidRPr="00764BB4">
        <w:rPr>
          <w:rFonts w:asciiTheme="minorHAnsi" w:hAnsiTheme="minorHAnsi" w:cstheme="minorHAnsi"/>
        </w:rPr>
        <w:t>przedstawi</w:t>
      </w:r>
      <w:r w:rsidR="000F1F9C" w:rsidRPr="00764BB4">
        <w:rPr>
          <w:rFonts w:asciiTheme="minorHAnsi" w:hAnsiTheme="minorHAnsi" w:cstheme="minorHAnsi"/>
        </w:rPr>
        <w:t>ć</w:t>
      </w:r>
      <w:r w:rsidRPr="00764BB4">
        <w:rPr>
          <w:rFonts w:asciiTheme="minorHAnsi" w:hAnsiTheme="minorHAnsi" w:cstheme="minorHAnsi"/>
        </w:rPr>
        <w:t xml:space="preserve"> Zamawiającemu do akceptacji co najmniej 3 opcje pochodzące od uznanych wykonawców. Zaakceptowany wariant zostanie zastosowany na statku bez ponoszenia dodatkowych kosztów przez Zamawiającego.</w:t>
      </w:r>
    </w:p>
    <w:p w14:paraId="38BF30CF" w14:textId="77777777" w:rsidR="00EC0E1E" w:rsidRPr="00764BB4" w:rsidRDefault="00EC0E1E" w:rsidP="007B0D18">
      <w:pPr>
        <w:pStyle w:val="Tre"/>
        <w:spacing w:before="0"/>
        <w:ind w:left="851" w:right="709"/>
        <w:rPr>
          <w:rFonts w:asciiTheme="minorHAnsi" w:hAnsiTheme="minorHAnsi" w:cstheme="minorHAnsi"/>
        </w:rPr>
      </w:pPr>
    </w:p>
    <w:p w14:paraId="5091C4B6" w14:textId="56F17068" w:rsidR="000C5CDC" w:rsidRPr="00764BB4" w:rsidRDefault="000C5CDC" w:rsidP="007B0D18">
      <w:pPr>
        <w:pStyle w:val="Nagwek3"/>
        <w:spacing w:before="0" w:after="0" w:line="276" w:lineRule="auto"/>
        <w:rPr>
          <w:rFonts w:asciiTheme="minorHAnsi" w:hAnsiTheme="minorHAnsi" w:cstheme="minorHAnsi"/>
        </w:rPr>
      </w:pPr>
      <w:bookmarkStart w:id="284" w:name="_Toc220785343"/>
      <w:bookmarkStart w:id="285" w:name="_Toc226976064"/>
      <w:bookmarkStart w:id="286" w:name="_Toc227057331"/>
      <w:r w:rsidRPr="00764BB4">
        <w:rPr>
          <w:rFonts w:asciiTheme="minorHAnsi" w:hAnsiTheme="minorHAnsi" w:cstheme="minorHAnsi"/>
        </w:rPr>
        <w:t>Wykonanie wyposażenia pomieszczeń</w:t>
      </w:r>
      <w:bookmarkEnd w:id="284"/>
      <w:bookmarkEnd w:id="285"/>
      <w:bookmarkEnd w:id="286"/>
    </w:p>
    <w:p w14:paraId="40F47FC5" w14:textId="6BDE6469" w:rsidR="008A1604" w:rsidRPr="00764BB4" w:rsidRDefault="008A1604" w:rsidP="00A10942">
      <w:pPr>
        <w:pStyle w:val="Tre"/>
        <w:spacing w:before="0"/>
        <w:ind w:left="851" w:right="-30"/>
        <w:rPr>
          <w:rFonts w:asciiTheme="minorHAnsi" w:hAnsiTheme="minorHAnsi" w:cstheme="minorHAnsi"/>
        </w:rPr>
      </w:pPr>
      <w:r w:rsidRPr="00764BB4">
        <w:rPr>
          <w:rFonts w:asciiTheme="minorHAnsi" w:hAnsiTheme="minorHAnsi" w:cstheme="minorHAnsi"/>
        </w:rPr>
        <w:t xml:space="preserve">Wyposażenie pomieszczeń mieszkalnych na jednostce ma zostać zaprojektowane z uwzględnieniem wymagań ergonomii, bezpieczeństwa eksploatacji oraz komfortu użytkowania załogi i praktykantów. Zastosowane rozwiązania </w:t>
      </w:r>
      <w:r w:rsidR="00A10942" w:rsidRPr="00764BB4">
        <w:rPr>
          <w:rFonts w:asciiTheme="minorHAnsi" w:hAnsiTheme="minorHAnsi" w:cstheme="minorHAnsi"/>
        </w:rPr>
        <w:t xml:space="preserve">mają </w:t>
      </w:r>
      <w:r w:rsidRPr="00764BB4">
        <w:rPr>
          <w:rFonts w:asciiTheme="minorHAnsi" w:hAnsiTheme="minorHAnsi" w:cstheme="minorHAnsi"/>
        </w:rPr>
        <w:t>zapewni</w:t>
      </w:r>
      <w:r w:rsidR="00A10942" w:rsidRPr="00764BB4">
        <w:rPr>
          <w:rFonts w:asciiTheme="minorHAnsi" w:hAnsiTheme="minorHAnsi" w:cstheme="minorHAnsi"/>
        </w:rPr>
        <w:t>ć</w:t>
      </w:r>
      <w:r w:rsidRPr="00764BB4">
        <w:rPr>
          <w:rFonts w:asciiTheme="minorHAnsi" w:hAnsiTheme="minorHAnsi" w:cstheme="minorHAnsi"/>
        </w:rPr>
        <w:t xml:space="preserve"> trwałość, łatwość utrzymania czystości oraz spójność estetyczną całej zabudowy wnętrz. Wyposażenie pomieszczeń objętych programem stylizacji </w:t>
      </w:r>
      <w:r w:rsidR="003C02C5" w:rsidRPr="00764BB4">
        <w:rPr>
          <w:rFonts w:asciiTheme="minorHAnsi" w:hAnsiTheme="minorHAnsi" w:cstheme="minorHAnsi"/>
        </w:rPr>
        <w:t>ma być</w:t>
      </w:r>
      <w:r w:rsidRPr="00764BB4">
        <w:rPr>
          <w:rFonts w:asciiTheme="minorHAnsi" w:hAnsiTheme="minorHAnsi" w:cstheme="minorHAnsi"/>
        </w:rPr>
        <w:t xml:space="preserve"> wykonane w</w:t>
      </w:r>
      <w:r w:rsidR="009A7143" w:rsidRPr="00764BB4">
        <w:rPr>
          <w:rFonts w:asciiTheme="minorHAnsi" w:hAnsiTheme="minorHAnsi" w:cstheme="minorHAnsi"/>
        </w:rPr>
        <w:t> </w:t>
      </w:r>
      <w:r w:rsidRPr="00764BB4">
        <w:rPr>
          <w:rFonts w:asciiTheme="minorHAnsi" w:hAnsiTheme="minorHAnsi" w:cstheme="minorHAnsi"/>
        </w:rPr>
        <w:t>oparciu o projekt architektoniczny jednostki.</w:t>
      </w:r>
    </w:p>
    <w:p w14:paraId="1CF56881" w14:textId="77777777" w:rsidR="008A1604" w:rsidRPr="00764BB4" w:rsidRDefault="008A1604" w:rsidP="007B0D18">
      <w:pPr>
        <w:pStyle w:val="Tre"/>
        <w:spacing w:before="0"/>
        <w:ind w:left="851" w:right="709"/>
        <w:rPr>
          <w:rFonts w:asciiTheme="minorHAnsi" w:hAnsiTheme="minorHAnsi" w:cstheme="minorHAnsi"/>
        </w:rPr>
      </w:pPr>
    </w:p>
    <w:p w14:paraId="7ED67A62" w14:textId="014691E3" w:rsidR="008A1604" w:rsidRPr="00764BB4" w:rsidRDefault="008A1604" w:rsidP="00A10942">
      <w:pPr>
        <w:pStyle w:val="Tre"/>
        <w:spacing w:before="0"/>
        <w:ind w:left="851" w:right="-30"/>
        <w:rPr>
          <w:rFonts w:asciiTheme="minorHAnsi" w:hAnsiTheme="minorHAnsi" w:cstheme="minorHAnsi"/>
        </w:rPr>
      </w:pPr>
      <w:r w:rsidRPr="00764BB4">
        <w:rPr>
          <w:rFonts w:asciiTheme="minorHAnsi" w:hAnsiTheme="minorHAnsi" w:cstheme="minorHAnsi"/>
        </w:rPr>
        <w:t xml:space="preserve">Meble w pomieszczeniach mieszkalnych i ogólnego użytku wykonane </w:t>
      </w:r>
      <w:r w:rsidR="003C02C5" w:rsidRPr="00764BB4">
        <w:rPr>
          <w:rFonts w:asciiTheme="minorHAnsi" w:hAnsiTheme="minorHAnsi" w:cstheme="minorHAnsi"/>
        </w:rPr>
        <w:t>mają być</w:t>
      </w:r>
      <w:r w:rsidRPr="00764BB4">
        <w:rPr>
          <w:rFonts w:asciiTheme="minorHAnsi" w:hAnsiTheme="minorHAnsi" w:cstheme="minorHAnsi"/>
        </w:rPr>
        <w:t xml:space="preserve"> z drewnopochodnych materiałów pokrytych laminatem dekoracyjnym. Tapicerki stosowane w meblach wypoczynkowych i</w:t>
      </w:r>
      <w:r w:rsidR="009A7143" w:rsidRPr="00764BB4">
        <w:rPr>
          <w:rFonts w:asciiTheme="minorHAnsi" w:hAnsiTheme="minorHAnsi" w:cstheme="minorHAnsi"/>
        </w:rPr>
        <w:t> </w:t>
      </w:r>
      <w:r w:rsidRPr="00764BB4">
        <w:rPr>
          <w:rFonts w:asciiTheme="minorHAnsi" w:hAnsiTheme="minorHAnsi" w:cstheme="minorHAnsi"/>
        </w:rPr>
        <w:t xml:space="preserve">siedziskach </w:t>
      </w:r>
      <w:r w:rsidR="003C02C5" w:rsidRPr="00764BB4">
        <w:rPr>
          <w:rFonts w:asciiTheme="minorHAnsi" w:hAnsiTheme="minorHAnsi" w:cstheme="minorHAnsi"/>
        </w:rPr>
        <w:t>mają być</w:t>
      </w:r>
      <w:r w:rsidRPr="00764BB4">
        <w:rPr>
          <w:rFonts w:asciiTheme="minorHAnsi" w:hAnsiTheme="minorHAnsi" w:cstheme="minorHAnsi"/>
        </w:rPr>
        <w:t xml:space="preserve"> wykonane z materiałów o podwyższonej odporności na ścieranie, spełniających wymogi morskie w zakresie niepalności oraz higieniczności. Tkaniny i materiały tapicerskie </w:t>
      </w:r>
      <w:r w:rsidR="009A7143" w:rsidRPr="00764BB4">
        <w:rPr>
          <w:rFonts w:asciiTheme="minorHAnsi" w:hAnsiTheme="minorHAnsi" w:cstheme="minorHAnsi"/>
        </w:rPr>
        <w:t>mają posiadać</w:t>
      </w:r>
      <w:r w:rsidRPr="00764BB4">
        <w:rPr>
          <w:rFonts w:asciiTheme="minorHAnsi" w:hAnsiTheme="minorHAnsi" w:cstheme="minorHAnsi"/>
        </w:rPr>
        <w:t xml:space="preserve"> wartość </w:t>
      </w:r>
      <w:proofErr w:type="spellStart"/>
      <w:r w:rsidRPr="00764BB4">
        <w:rPr>
          <w:rFonts w:asciiTheme="minorHAnsi" w:hAnsiTheme="minorHAnsi" w:cstheme="minorHAnsi"/>
        </w:rPr>
        <w:t>Martindale</w:t>
      </w:r>
      <w:proofErr w:type="spellEnd"/>
      <w:r w:rsidRPr="00764BB4">
        <w:rPr>
          <w:rFonts w:asciiTheme="minorHAnsi" w:hAnsiTheme="minorHAnsi" w:cstheme="minorHAnsi"/>
        </w:rPr>
        <w:t xml:space="preserve"> nie mniejszą niż 50 000 cykli, co</w:t>
      </w:r>
      <w:r w:rsidR="009A7143" w:rsidRPr="00764BB4">
        <w:rPr>
          <w:rFonts w:asciiTheme="minorHAnsi" w:hAnsiTheme="minorHAnsi" w:cstheme="minorHAnsi"/>
        </w:rPr>
        <w:t xml:space="preserve"> ma zapewnić</w:t>
      </w:r>
      <w:r w:rsidRPr="00764BB4">
        <w:rPr>
          <w:rFonts w:asciiTheme="minorHAnsi" w:hAnsiTheme="minorHAnsi" w:cstheme="minorHAnsi"/>
        </w:rPr>
        <w:t xml:space="preserve"> ich trwałość i odporność na intensywne użytkowanie w warunkach eksploatacji morskiej. </w:t>
      </w:r>
    </w:p>
    <w:p w14:paraId="389FF412" w14:textId="77777777" w:rsidR="008A1604" w:rsidRPr="00764BB4" w:rsidRDefault="008A1604" w:rsidP="007B0D18">
      <w:pPr>
        <w:pStyle w:val="Tre"/>
        <w:spacing w:before="0"/>
        <w:ind w:left="851" w:right="709"/>
        <w:rPr>
          <w:rFonts w:asciiTheme="minorHAnsi" w:hAnsiTheme="minorHAnsi" w:cstheme="minorHAnsi"/>
        </w:rPr>
      </w:pPr>
    </w:p>
    <w:p w14:paraId="05220F4B" w14:textId="38415601" w:rsidR="008A1604" w:rsidRPr="00764BB4" w:rsidRDefault="008A1604" w:rsidP="00021C9D">
      <w:pPr>
        <w:pStyle w:val="Tre"/>
        <w:spacing w:before="0"/>
        <w:ind w:left="851" w:right="-30"/>
        <w:rPr>
          <w:rFonts w:asciiTheme="minorHAnsi" w:hAnsiTheme="minorHAnsi" w:cstheme="minorHAnsi"/>
        </w:rPr>
      </w:pPr>
      <w:r w:rsidRPr="00764BB4">
        <w:rPr>
          <w:rFonts w:asciiTheme="minorHAnsi" w:hAnsiTheme="minorHAnsi" w:cstheme="minorHAnsi"/>
        </w:rPr>
        <w:t xml:space="preserve">Kolorystyka i wykończenie mebli </w:t>
      </w:r>
      <w:r w:rsidR="003C02C5" w:rsidRPr="00764BB4">
        <w:rPr>
          <w:rFonts w:asciiTheme="minorHAnsi" w:hAnsiTheme="minorHAnsi" w:cstheme="minorHAnsi"/>
        </w:rPr>
        <w:t>ma</w:t>
      </w:r>
      <w:r w:rsidR="009A7143" w:rsidRPr="00764BB4">
        <w:rPr>
          <w:rFonts w:asciiTheme="minorHAnsi" w:hAnsiTheme="minorHAnsi" w:cstheme="minorHAnsi"/>
        </w:rPr>
        <w:t xml:space="preserve"> być</w:t>
      </w:r>
      <w:r w:rsidRPr="00764BB4">
        <w:rPr>
          <w:rFonts w:asciiTheme="minorHAnsi" w:hAnsiTheme="minorHAnsi" w:cstheme="minorHAnsi"/>
        </w:rPr>
        <w:t xml:space="preserve"> utrzyman</w:t>
      </w:r>
      <w:r w:rsidR="003C02C5" w:rsidRPr="00764BB4">
        <w:rPr>
          <w:rFonts w:asciiTheme="minorHAnsi" w:hAnsiTheme="minorHAnsi" w:cstheme="minorHAnsi"/>
        </w:rPr>
        <w:t>a</w:t>
      </w:r>
      <w:r w:rsidRPr="00764BB4">
        <w:rPr>
          <w:rFonts w:asciiTheme="minorHAnsi" w:hAnsiTheme="minorHAnsi" w:cstheme="minorHAnsi"/>
        </w:rPr>
        <w:t xml:space="preserve"> w jednolitej, spójnej stylistyce wnętrz jednostki zgodnej z projektem architektonicznym jednostki. W pomieszczeniach oficerskich i reprezentacyjnych dopuszcza się dekoracyjne akcenty zgodnie z programem stylizacyjnym jednostki.</w:t>
      </w:r>
    </w:p>
    <w:p w14:paraId="58F2F783" w14:textId="77777777" w:rsidR="008A1604" w:rsidRPr="00764BB4" w:rsidRDefault="008A1604" w:rsidP="00021C9D">
      <w:pPr>
        <w:pStyle w:val="Tre"/>
        <w:spacing w:before="0"/>
        <w:ind w:left="851" w:right="-30"/>
        <w:rPr>
          <w:rFonts w:asciiTheme="minorHAnsi" w:hAnsiTheme="minorHAnsi" w:cstheme="minorHAnsi"/>
        </w:rPr>
      </w:pPr>
    </w:p>
    <w:p w14:paraId="06B1764F" w14:textId="5CE6031F" w:rsidR="008A1604" w:rsidRPr="00764BB4" w:rsidRDefault="008A1604" w:rsidP="00021C9D">
      <w:pPr>
        <w:pStyle w:val="Tre"/>
        <w:spacing w:before="0"/>
        <w:ind w:left="851" w:right="-30"/>
        <w:rPr>
          <w:rFonts w:asciiTheme="minorHAnsi" w:hAnsiTheme="minorHAnsi" w:cstheme="minorHAnsi"/>
        </w:rPr>
      </w:pPr>
      <w:r w:rsidRPr="00764BB4">
        <w:rPr>
          <w:rFonts w:asciiTheme="minorHAnsi" w:hAnsiTheme="minorHAnsi" w:cstheme="minorHAnsi"/>
        </w:rPr>
        <w:t>W pomieszczeniach o podwyższonej wilgotności, narażonych na intensywną eksploatację lub kontakt z</w:t>
      </w:r>
      <w:r w:rsidR="009A7143" w:rsidRPr="00764BB4">
        <w:rPr>
          <w:rFonts w:asciiTheme="minorHAnsi" w:hAnsiTheme="minorHAnsi" w:cstheme="minorHAnsi"/>
        </w:rPr>
        <w:t> </w:t>
      </w:r>
      <w:r w:rsidRPr="00764BB4">
        <w:rPr>
          <w:rFonts w:asciiTheme="minorHAnsi" w:hAnsiTheme="minorHAnsi" w:cstheme="minorHAnsi"/>
        </w:rPr>
        <w:t xml:space="preserve">żywnością, zastosowane </w:t>
      </w:r>
      <w:r w:rsidR="009A7143" w:rsidRPr="00764BB4">
        <w:rPr>
          <w:rFonts w:asciiTheme="minorHAnsi" w:hAnsiTheme="minorHAnsi" w:cstheme="minorHAnsi"/>
        </w:rPr>
        <w:t xml:space="preserve">mają być </w:t>
      </w:r>
      <w:r w:rsidRPr="00764BB4">
        <w:rPr>
          <w:rFonts w:asciiTheme="minorHAnsi" w:hAnsiTheme="minorHAnsi" w:cstheme="minorHAnsi"/>
        </w:rPr>
        <w:t>meble i elementy zabudowy wykonane ze stali nierdzewnej odpowiedniej do stosowania w warunkach morskich. Dotyczy to w szczególności: kuchni i pentr, pralni i suszarni, pomieszczeń sanitarnych i gospodarczych.</w:t>
      </w:r>
    </w:p>
    <w:p w14:paraId="4792F3E9" w14:textId="77777777" w:rsidR="008A1604" w:rsidRPr="00764BB4" w:rsidRDefault="008A1604" w:rsidP="00021C9D">
      <w:pPr>
        <w:pStyle w:val="Tre"/>
        <w:spacing w:before="0"/>
        <w:ind w:left="851" w:right="-30"/>
        <w:rPr>
          <w:rFonts w:asciiTheme="minorHAnsi" w:hAnsiTheme="minorHAnsi" w:cstheme="minorHAnsi"/>
        </w:rPr>
      </w:pPr>
    </w:p>
    <w:p w14:paraId="611461CE" w14:textId="30BC19AA" w:rsidR="008A1604" w:rsidRPr="00764BB4" w:rsidRDefault="008A1604" w:rsidP="00021C9D">
      <w:pPr>
        <w:pStyle w:val="Tre"/>
        <w:spacing w:before="0"/>
        <w:ind w:left="851" w:right="-30"/>
        <w:rPr>
          <w:rFonts w:asciiTheme="minorHAnsi" w:hAnsiTheme="minorHAnsi" w:cstheme="minorHAnsi"/>
        </w:rPr>
      </w:pPr>
      <w:r w:rsidRPr="00764BB4">
        <w:rPr>
          <w:rFonts w:asciiTheme="minorHAnsi" w:hAnsiTheme="minorHAnsi" w:cstheme="minorHAnsi"/>
        </w:rPr>
        <w:t xml:space="preserve">Ponadto Wykonawca </w:t>
      </w:r>
      <w:r w:rsidR="00D04F2C" w:rsidRPr="00764BB4">
        <w:rPr>
          <w:rFonts w:asciiTheme="minorHAnsi" w:hAnsiTheme="minorHAnsi" w:cstheme="minorHAnsi"/>
        </w:rPr>
        <w:t xml:space="preserve">ma </w:t>
      </w:r>
      <w:r w:rsidRPr="00764BB4">
        <w:rPr>
          <w:rFonts w:asciiTheme="minorHAnsi" w:hAnsiTheme="minorHAnsi" w:cstheme="minorHAnsi"/>
        </w:rPr>
        <w:t>dołoży</w:t>
      </w:r>
      <w:r w:rsidR="00D04F2C" w:rsidRPr="00764BB4">
        <w:rPr>
          <w:rFonts w:asciiTheme="minorHAnsi" w:hAnsiTheme="minorHAnsi" w:cstheme="minorHAnsi"/>
        </w:rPr>
        <w:t>ć</w:t>
      </w:r>
      <w:r w:rsidRPr="00764BB4">
        <w:rPr>
          <w:rFonts w:asciiTheme="minorHAnsi" w:hAnsiTheme="minorHAnsi" w:cstheme="minorHAnsi"/>
        </w:rPr>
        <w:t xml:space="preserve"> szczególnej staranności w aranżacji przestrzeni statku w celu zredukowania elementów mogących powodować kolizje z osobami przemieszczjącymi się po pokładach. Wykonawca uzgodni z Zamawiającym proponowane rozwiązania. Wybór Zamawiającego nie będzie miał wpływu na zmianę ceny statku.</w:t>
      </w:r>
    </w:p>
    <w:p w14:paraId="3B314F7F" w14:textId="77777777" w:rsidR="00EC0E1E" w:rsidRPr="00764BB4" w:rsidRDefault="00EC0E1E" w:rsidP="00021C9D">
      <w:pPr>
        <w:pStyle w:val="Tre"/>
        <w:spacing w:before="0"/>
        <w:ind w:left="851" w:right="-30"/>
        <w:rPr>
          <w:rFonts w:asciiTheme="minorHAnsi" w:hAnsiTheme="minorHAnsi" w:cstheme="minorHAnsi"/>
        </w:rPr>
      </w:pPr>
    </w:p>
    <w:p w14:paraId="03345ED3" w14:textId="604CDA80" w:rsidR="000C5CDC" w:rsidRPr="00764BB4" w:rsidRDefault="000C5CDC" w:rsidP="00021C9D">
      <w:pPr>
        <w:pStyle w:val="Nagwek3"/>
        <w:spacing w:before="0" w:after="0" w:line="276" w:lineRule="auto"/>
        <w:ind w:right="-30"/>
        <w:rPr>
          <w:rFonts w:asciiTheme="minorHAnsi" w:hAnsiTheme="minorHAnsi" w:cstheme="minorHAnsi"/>
        </w:rPr>
      </w:pPr>
      <w:bookmarkStart w:id="287" w:name="_Toc220785344"/>
      <w:bookmarkStart w:id="288" w:name="_Toc226976065"/>
      <w:bookmarkStart w:id="289" w:name="_Toc227057332"/>
      <w:r w:rsidRPr="00764BB4">
        <w:rPr>
          <w:rFonts w:asciiTheme="minorHAnsi" w:hAnsiTheme="minorHAnsi" w:cstheme="minorHAnsi"/>
        </w:rPr>
        <w:t>Rolety i zasłony</w:t>
      </w:r>
      <w:bookmarkEnd w:id="287"/>
      <w:bookmarkEnd w:id="288"/>
      <w:bookmarkEnd w:id="289"/>
    </w:p>
    <w:p w14:paraId="4B668730" w14:textId="764D9C10" w:rsidR="009A7143" w:rsidRPr="00764BB4" w:rsidRDefault="009A7143" w:rsidP="00021C9D">
      <w:pPr>
        <w:pStyle w:val="Tre"/>
        <w:spacing w:before="0"/>
        <w:ind w:left="851" w:right="-30"/>
        <w:rPr>
          <w:rFonts w:asciiTheme="minorHAnsi" w:hAnsiTheme="minorHAnsi" w:cstheme="minorHAnsi"/>
        </w:rPr>
      </w:pPr>
      <w:r w:rsidRPr="00764BB4">
        <w:rPr>
          <w:rFonts w:asciiTheme="minorHAnsi" w:hAnsiTheme="minorHAnsi" w:cstheme="minorHAnsi"/>
        </w:rPr>
        <w:t xml:space="preserve">Ze względu na stosowanie iluminatorów wyposażonych w klapy sztormowe, zasłony i rolety okien </w:t>
      </w:r>
      <w:r w:rsidR="00D04F2C" w:rsidRPr="00764BB4">
        <w:rPr>
          <w:rFonts w:asciiTheme="minorHAnsi" w:hAnsiTheme="minorHAnsi" w:cstheme="minorHAnsi"/>
        </w:rPr>
        <w:t xml:space="preserve">mają być </w:t>
      </w:r>
      <w:r w:rsidRPr="00764BB4">
        <w:rPr>
          <w:rFonts w:asciiTheme="minorHAnsi" w:hAnsiTheme="minorHAnsi" w:cstheme="minorHAnsi"/>
        </w:rPr>
        <w:t>stosowane tylko w pomieszczeniach, w których iluminatory będą osadzone w sposób umożliwiający zasłonięcie rolet lub zasłon przy otwartej klapie sztormowej.</w:t>
      </w:r>
    </w:p>
    <w:p w14:paraId="783D7120" w14:textId="77777777" w:rsidR="009A7143" w:rsidRPr="00764BB4" w:rsidRDefault="009A7143" w:rsidP="00021C9D">
      <w:pPr>
        <w:pStyle w:val="Tre"/>
        <w:spacing w:before="0"/>
        <w:ind w:left="851" w:right="-30"/>
        <w:rPr>
          <w:rFonts w:asciiTheme="minorHAnsi" w:hAnsiTheme="minorHAnsi" w:cstheme="minorHAnsi"/>
        </w:rPr>
      </w:pPr>
    </w:p>
    <w:p w14:paraId="375D1527" w14:textId="444BA4F9" w:rsidR="009A7143" w:rsidRPr="00764BB4" w:rsidRDefault="009A7143" w:rsidP="00021C9D">
      <w:pPr>
        <w:pStyle w:val="Tre"/>
        <w:spacing w:before="0"/>
        <w:ind w:left="851" w:right="-30"/>
        <w:rPr>
          <w:rFonts w:asciiTheme="minorHAnsi" w:hAnsiTheme="minorHAnsi" w:cstheme="minorHAnsi"/>
        </w:rPr>
      </w:pPr>
      <w:r w:rsidRPr="00764BB4">
        <w:rPr>
          <w:rFonts w:asciiTheme="minorHAnsi" w:hAnsiTheme="minorHAnsi" w:cstheme="minorHAnsi"/>
        </w:rPr>
        <w:lastRenderedPageBreak/>
        <w:t>Rolety i zasłony tekstylne mają zapewnić komfort i ochronę przed światłem oraz podkreśl</w:t>
      </w:r>
      <w:r w:rsidR="00D04F2C" w:rsidRPr="00764BB4">
        <w:rPr>
          <w:rFonts w:asciiTheme="minorHAnsi" w:hAnsiTheme="minorHAnsi" w:cstheme="minorHAnsi"/>
        </w:rPr>
        <w:t>ać</w:t>
      </w:r>
      <w:r w:rsidRPr="00764BB4">
        <w:rPr>
          <w:rFonts w:asciiTheme="minorHAnsi" w:hAnsiTheme="minorHAnsi" w:cstheme="minorHAnsi"/>
        </w:rPr>
        <w:t xml:space="preserve"> charakter wnętrz. Materiały zastosowane na rolety i zasłony mają posiadać odpowiednie certyfikaty niepalności zgodne z</w:t>
      </w:r>
      <w:r w:rsidR="00617960" w:rsidRPr="00764BB4">
        <w:rPr>
          <w:rFonts w:asciiTheme="minorHAnsi" w:hAnsiTheme="minorHAnsi" w:cstheme="minorHAnsi"/>
        </w:rPr>
        <w:t> </w:t>
      </w:r>
      <w:r w:rsidRPr="00764BB4">
        <w:rPr>
          <w:rFonts w:asciiTheme="minorHAnsi" w:hAnsiTheme="minorHAnsi" w:cstheme="minorHAnsi"/>
        </w:rPr>
        <w:t>wymaganiami SOLAS i Klasyfikatora zrzeszonego w IACS, a ich kolorystyka ma zostać dopasowana do ogólnej aranżacji pomieszczeń. Rolety i zasłony mają zostać zamontowane na prowadnicach lub karniszach szynowych. Rolety mają być mocowane w sposób umożliwiający ich bezpieczne zablokowanie podczas żeglugi, zapobiegający samoczynnemu rozwijaniu się przy przechyłach jednostki.</w:t>
      </w:r>
    </w:p>
    <w:p w14:paraId="26AFA2F0" w14:textId="77777777" w:rsidR="009A7143" w:rsidRPr="00764BB4" w:rsidRDefault="009A7143" w:rsidP="00021C9D">
      <w:pPr>
        <w:pStyle w:val="Tre"/>
        <w:spacing w:before="0"/>
        <w:ind w:left="851" w:right="-30"/>
        <w:rPr>
          <w:rFonts w:asciiTheme="minorHAnsi" w:hAnsiTheme="minorHAnsi" w:cstheme="minorHAnsi"/>
        </w:rPr>
      </w:pPr>
    </w:p>
    <w:p w14:paraId="09015569" w14:textId="2085156E" w:rsidR="009A7143" w:rsidRPr="00764BB4" w:rsidRDefault="009A7143" w:rsidP="00021C9D">
      <w:pPr>
        <w:pStyle w:val="Tre"/>
        <w:spacing w:before="0"/>
        <w:ind w:left="851" w:right="-30"/>
        <w:rPr>
          <w:rFonts w:asciiTheme="minorHAnsi" w:hAnsiTheme="minorHAnsi" w:cstheme="minorHAnsi"/>
        </w:rPr>
      </w:pPr>
      <w:r w:rsidRPr="00764BB4">
        <w:rPr>
          <w:rFonts w:asciiTheme="minorHAnsi" w:hAnsiTheme="minorHAnsi" w:cstheme="minorHAnsi"/>
        </w:rPr>
        <w:t xml:space="preserve">W kabinach z kojami piętrowymi </w:t>
      </w:r>
      <w:r w:rsidR="00122249" w:rsidRPr="00764BB4">
        <w:rPr>
          <w:rFonts w:asciiTheme="minorHAnsi" w:hAnsiTheme="minorHAnsi" w:cstheme="minorHAnsi"/>
        </w:rPr>
        <w:t>przewidzieć</w:t>
      </w:r>
      <w:r w:rsidRPr="00764BB4">
        <w:rPr>
          <w:rFonts w:asciiTheme="minorHAnsi" w:hAnsiTheme="minorHAnsi" w:cstheme="minorHAnsi"/>
        </w:rPr>
        <w:t xml:space="preserve"> zasłony wykonane z materiału niepalnego, pozwalające na zachowanie prywatności i ograniczenie wpływu światła podczas odpoczynku.</w:t>
      </w:r>
    </w:p>
    <w:p w14:paraId="22E5A201" w14:textId="77777777" w:rsidR="009A7143" w:rsidRPr="00764BB4" w:rsidRDefault="009A7143" w:rsidP="00021C9D">
      <w:pPr>
        <w:pStyle w:val="Tre"/>
        <w:spacing w:before="0"/>
        <w:ind w:left="851" w:right="-30"/>
        <w:rPr>
          <w:rFonts w:asciiTheme="minorHAnsi" w:hAnsiTheme="minorHAnsi" w:cstheme="minorHAnsi"/>
        </w:rPr>
      </w:pPr>
    </w:p>
    <w:p w14:paraId="13364143" w14:textId="726A3981" w:rsidR="009A7143" w:rsidRPr="00764BB4" w:rsidRDefault="009A7143" w:rsidP="00021C9D">
      <w:pPr>
        <w:pStyle w:val="Tre"/>
        <w:spacing w:before="0"/>
        <w:ind w:left="851" w:right="-30"/>
        <w:rPr>
          <w:rFonts w:asciiTheme="minorHAnsi" w:hAnsiTheme="minorHAnsi" w:cstheme="minorHAnsi"/>
        </w:rPr>
      </w:pPr>
      <w:r w:rsidRPr="00764BB4">
        <w:rPr>
          <w:rFonts w:asciiTheme="minorHAnsi" w:hAnsiTheme="minorHAnsi" w:cstheme="minorHAnsi"/>
        </w:rPr>
        <w:t xml:space="preserve">Na wszystkich oknach sterówki </w:t>
      </w:r>
      <w:r w:rsidR="00122249" w:rsidRPr="00764BB4">
        <w:rPr>
          <w:rFonts w:asciiTheme="minorHAnsi" w:hAnsiTheme="minorHAnsi" w:cstheme="minorHAnsi"/>
        </w:rPr>
        <w:t>przewidzieć</w:t>
      </w:r>
      <w:r w:rsidRPr="00764BB4">
        <w:rPr>
          <w:rFonts w:asciiTheme="minorHAnsi" w:hAnsiTheme="minorHAnsi" w:cstheme="minorHAnsi"/>
        </w:rPr>
        <w:t xml:space="preserve"> rolety przeciwsłoneczne z certyfikatem MED o przepuszczalności światła spełniającej wymagania przepisów dotyczących widoczności, umożliwiające ograniczenie odblasków i poprawę widoczności w trakcie żeglugi w dzień i w nocy.</w:t>
      </w:r>
    </w:p>
    <w:p w14:paraId="702D0378" w14:textId="77777777" w:rsidR="008D770C" w:rsidRPr="00764BB4" w:rsidRDefault="008D770C" w:rsidP="00021C9D">
      <w:pPr>
        <w:pStyle w:val="Tre"/>
        <w:spacing w:before="0"/>
        <w:ind w:left="851" w:right="-30"/>
        <w:rPr>
          <w:rFonts w:asciiTheme="minorHAnsi" w:hAnsiTheme="minorHAnsi" w:cstheme="minorHAnsi"/>
        </w:rPr>
      </w:pPr>
    </w:p>
    <w:p w14:paraId="0B267CED" w14:textId="153E9106" w:rsidR="000C5CDC" w:rsidRPr="00764BB4" w:rsidRDefault="000C5CDC" w:rsidP="00021C9D">
      <w:pPr>
        <w:pStyle w:val="Nagwek3"/>
        <w:spacing w:before="0" w:after="0" w:line="276" w:lineRule="auto"/>
        <w:ind w:right="-30"/>
        <w:rPr>
          <w:rFonts w:asciiTheme="minorHAnsi" w:hAnsiTheme="minorHAnsi" w:cstheme="minorHAnsi"/>
        </w:rPr>
      </w:pPr>
      <w:bookmarkStart w:id="290" w:name="_Toc220785345"/>
      <w:bookmarkStart w:id="291" w:name="_Toc226976066"/>
      <w:bookmarkStart w:id="292" w:name="_Toc227057333"/>
      <w:r w:rsidRPr="00764BB4">
        <w:rPr>
          <w:rFonts w:asciiTheme="minorHAnsi" w:hAnsiTheme="minorHAnsi" w:cstheme="minorHAnsi"/>
        </w:rPr>
        <w:t>Kubryki praktykantów</w:t>
      </w:r>
      <w:bookmarkEnd w:id="290"/>
      <w:bookmarkEnd w:id="291"/>
      <w:bookmarkEnd w:id="292"/>
      <w:r w:rsidRPr="00764BB4">
        <w:rPr>
          <w:rFonts w:asciiTheme="minorHAnsi" w:hAnsiTheme="minorHAnsi" w:cstheme="minorHAnsi"/>
        </w:rPr>
        <w:t xml:space="preserve"> </w:t>
      </w:r>
    </w:p>
    <w:p w14:paraId="58D88FED" w14:textId="43D70154" w:rsidR="009A7143" w:rsidRPr="00764BB4" w:rsidRDefault="009A7143" w:rsidP="00021C9D">
      <w:pPr>
        <w:pStyle w:val="Tre"/>
        <w:spacing w:before="0"/>
        <w:ind w:left="851" w:right="-30"/>
        <w:rPr>
          <w:rFonts w:asciiTheme="minorHAnsi" w:hAnsiTheme="minorHAnsi" w:cstheme="minorHAnsi"/>
        </w:rPr>
      </w:pPr>
      <w:r w:rsidRPr="00764BB4">
        <w:rPr>
          <w:rFonts w:asciiTheme="minorHAnsi" w:hAnsiTheme="minorHAnsi" w:cstheme="minorHAnsi"/>
        </w:rPr>
        <w:t>Zgodnie z planem generalnym (zał</w:t>
      </w:r>
      <w:r w:rsidR="00F15601" w:rsidRPr="00764BB4">
        <w:rPr>
          <w:rFonts w:asciiTheme="minorHAnsi" w:hAnsiTheme="minorHAnsi" w:cstheme="minorHAnsi"/>
        </w:rPr>
        <w:t>ącznik numer 1</w:t>
      </w:r>
      <w:r w:rsidRPr="00764BB4">
        <w:rPr>
          <w:rFonts w:asciiTheme="minorHAnsi" w:hAnsiTheme="minorHAnsi" w:cstheme="minorHAnsi"/>
        </w:rPr>
        <w:t>) w części dziobowej międzypokładu zlokalizowane</w:t>
      </w:r>
      <w:r w:rsidR="003D6ADD" w:rsidRPr="00764BB4">
        <w:rPr>
          <w:rFonts w:asciiTheme="minorHAnsi" w:hAnsiTheme="minorHAnsi" w:cstheme="minorHAnsi"/>
        </w:rPr>
        <w:t xml:space="preserve"> mają zostać</w:t>
      </w:r>
      <w:r w:rsidRPr="00764BB4">
        <w:rPr>
          <w:rFonts w:asciiTheme="minorHAnsi" w:hAnsiTheme="minorHAnsi" w:cstheme="minorHAnsi"/>
        </w:rPr>
        <w:t xml:space="preserve"> kubryki przeznaczone dla 120 praktykantów. Ze względu na sposób organizacji wacht na każdej burcie przewiduje się lokalizację siedmiu kubryków 8-osobowych oraz jednego 4-osobowego. </w:t>
      </w:r>
    </w:p>
    <w:p w14:paraId="07164B65" w14:textId="324E890E" w:rsidR="009A7143" w:rsidRPr="00764BB4" w:rsidRDefault="009A7143" w:rsidP="00122249">
      <w:pPr>
        <w:pStyle w:val="Tre"/>
        <w:spacing w:before="0"/>
        <w:ind w:left="851" w:right="-30"/>
        <w:rPr>
          <w:rFonts w:asciiTheme="minorHAnsi" w:hAnsiTheme="minorHAnsi" w:cstheme="minorHAnsi"/>
        </w:rPr>
      </w:pPr>
      <w:r w:rsidRPr="00764BB4">
        <w:rPr>
          <w:rFonts w:asciiTheme="minorHAnsi" w:hAnsiTheme="minorHAnsi" w:cstheme="minorHAnsi"/>
        </w:rPr>
        <w:t xml:space="preserve">Przestrzenie kubryków oraz ich wyposażenie </w:t>
      </w:r>
      <w:r w:rsidR="003D6ADD" w:rsidRPr="00764BB4">
        <w:rPr>
          <w:rFonts w:asciiTheme="minorHAnsi" w:hAnsiTheme="minorHAnsi" w:cstheme="minorHAnsi"/>
        </w:rPr>
        <w:t>mają mieć</w:t>
      </w:r>
      <w:r w:rsidRPr="00764BB4">
        <w:rPr>
          <w:rFonts w:asciiTheme="minorHAnsi" w:hAnsiTheme="minorHAnsi" w:cstheme="minorHAnsi"/>
        </w:rPr>
        <w:t xml:space="preserve"> przyjazny nowoczesny charakter oraz wysoką jakość wykończenia. Zapewniać </w:t>
      </w:r>
      <w:r w:rsidR="003D6ADD" w:rsidRPr="00764BB4">
        <w:rPr>
          <w:rFonts w:asciiTheme="minorHAnsi" w:hAnsiTheme="minorHAnsi" w:cstheme="minorHAnsi"/>
        </w:rPr>
        <w:t>mają</w:t>
      </w:r>
      <w:r w:rsidRPr="00764BB4">
        <w:rPr>
          <w:rFonts w:asciiTheme="minorHAnsi" w:hAnsiTheme="minorHAnsi" w:cstheme="minorHAnsi"/>
        </w:rPr>
        <w:t xml:space="preserve"> odpowiednie warunki bytowe dostosowane do </w:t>
      </w:r>
      <w:r w:rsidR="00D04F2C" w:rsidRPr="00764BB4">
        <w:rPr>
          <w:rFonts w:asciiTheme="minorHAnsi" w:hAnsiTheme="minorHAnsi" w:cstheme="minorHAnsi"/>
        </w:rPr>
        <w:t>długich</w:t>
      </w:r>
      <w:r w:rsidRPr="00764BB4">
        <w:rPr>
          <w:rFonts w:asciiTheme="minorHAnsi" w:hAnsiTheme="minorHAnsi" w:cstheme="minorHAnsi"/>
        </w:rPr>
        <w:t xml:space="preserve"> rejsów. Kubryki </w:t>
      </w:r>
      <w:r w:rsidR="003D6ADD" w:rsidRPr="00764BB4">
        <w:rPr>
          <w:rFonts w:asciiTheme="minorHAnsi" w:hAnsiTheme="minorHAnsi" w:cstheme="minorHAnsi"/>
        </w:rPr>
        <w:t>mają mieć</w:t>
      </w:r>
      <w:r w:rsidRPr="00764BB4">
        <w:rPr>
          <w:rFonts w:asciiTheme="minorHAnsi" w:hAnsiTheme="minorHAnsi" w:cstheme="minorHAnsi"/>
        </w:rPr>
        <w:t xml:space="preserve"> po dwa iluminatory. Z wyjątkiem kubryków 4-osobowych, gdzie dwie koje </w:t>
      </w:r>
      <w:r w:rsidR="003D6ADD" w:rsidRPr="00764BB4">
        <w:rPr>
          <w:rFonts w:asciiTheme="minorHAnsi" w:hAnsiTheme="minorHAnsi" w:cstheme="minorHAnsi"/>
        </w:rPr>
        <w:t>mają być</w:t>
      </w:r>
      <w:r w:rsidRPr="00764BB4">
        <w:rPr>
          <w:rFonts w:asciiTheme="minorHAnsi" w:hAnsiTheme="minorHAnsi" w:cstheme="minorHAnsi"/>
        </w:rPr>
        <w:t xml:space="preserve"> jednopoziomowe, w pozostałych kubrykach przewiduje się koje piętrowe. Wszystkie koje praktykantów </w:t>
      </w:r>
      <w:r w:rsidR="003D6ADD" w:rsidRPr="00764BB4">
        <w:rPr>
          <w:rFonts w:asciiTheme="minorHAnsi" w:hAnsiTheme="minorHAnsi" w:cstheme="minorHAnsi"/>
        </w:rPr>
        <w:t>mają mieć</w:t>
      </w:r>
      <w:r w:rsidRPr="00764BB4">
        <w:rPr>
          <w:rFonts w:asciiTheme="minorHAnsi" w:hAnsiTheme="minorHAnsi" w:cstheme="minorHAnsi"/>
        </w:rPr>
        <w:t>:</w:t>
      </w:r>
    </w:p>
    <w:p w14:paraId="7D57226D" w14:textId="6BF8546F" w:rsidR="009A7143" w:rsidRPr="00764BB4" w:rsidRDefault="009A7143" w:rsidP="000B0845">
      <w:pPr>
        <w:pStyle w:val="Tre"/>
        <w:numPr>
          <w:ilvl w:val="0"/>
          <w:numId w:val="26"/>
        </w:numPr>
        <w:spacing w:before="0"/>
        <w:ind w:left="1418" w:right="-30" w:hanging="425"/>
        <w:rPr>
          <w:rFonts w:asciiTheme="minorHAnsi" w:hAnsiTheme="minorHAnsi" w:cstheme="minorHAnsi"/>
        </w:rPr>
      </w:pPr>
      <w:r w:rsidRPr="00764BB4">
        <w:rPr>
          <w:rFonts w:asciiTheme="minorHAnsi" w:hAnsiTheme="minorHAnsi" w:cstheme="minorHAnsi"/>
        </w:rPr>
        <w:t>materace o wymiarach (</w:t>
      </w:r>
      <w:r w:rsidR="006A70AE">
        <w:rPr>
          <w:rFonts w:asciiTheme="minorHAnsi" w:hAnsiTheme="minorHAnsi" w:cstheme="minorHAnsi"/>
        </w:rPr>
        <w:t>minimum</w:t>
      </w:r>
      <w:r w:rsidRPr="00764BB4">
        <w:rPr>
          <w:rFonts w:asciiTheme="minorHAnsi" w:hAnsiTheme="minorHAnsi" w:cstheme="minorHAnsi"/>
        </w:rPr>
        <w:t xml:space="preserve"> 2000</w:t>
      </w:r>
      <w:r w:rsidR="006A70AE">
        <w:rPr>
          <w:rFonts w:asciiTheme="minorHAnsi" w:hAnsiTheme="minorHAnsi" w:cstheme="minorHAnsi"/>
        </w:rPr>
        <w:t xml:space="preserve"> </w:t>
      </w:r>
      <w:r w:rsidRPr="00764BB4">
        <w:rPr>
          <w:rFonts w:asciiTheme="minorHAnsi" w:hAnsiTheme="minorHAnsi" w:cstheme="minorHAnsi"/>
        </w:rPr>
        <w:t>x</w:t>
      </w:r>
      <w:r w:rsidR="006A70AE">
        <w:rPr>
          <w:rFonts w:asciiTheme="minorHAnsi" w:hAnsiTheme="minorHAnsi" w:cstheme="minorHAnsi"/>
        </w:rPr>
        <w:t xml:space="preserve"> </w:t>
      </w:r>
      <w:r w:rsidR="003D6ADD" w:rsidRPr="00764BB4">
        <w:rPr>
          <w:rFonts w:asciiTheme="minorHAnsi" w:hAnsiTheme="minorHAnsi" w:cstheme="minorHAnsi"/>
        </w:rPr>
        <w:t>800</w:t>
      </w:r>
      <w:r w:rsidRPr="00764BB4">
        <w:rPr>
          <w:rFonts w:asciiTheme="minorHAnsi" w:hAnsiTheme="minorHAnsi" w:cstheme="minorHAnsi"/>
        </w:rPr>
        <w:t>mm), Wykonawca ustali z Zamawiającym typ i rodzaj materacy</w:t>
      </w:r>
      <w:r w:rsidR="008D770C" w:rsidRPr="00764BB4">
        <w:rPr>
          <w:rFonts w:asciiTheme="minorHAnsi" w:hAnsiTheme="minorHAnsi" w:cstheme="minorHAnsi"/>
        </w:rPr>
        <w:t>,</w:t>
      </w:r>
      <w:r w:rsidR="00D04F2C" w:rsidRPr="00764BB4">
        <w:rPr>
          <w:rFonts w:asciiTheme="minorHAnsi" w:hAnsiTheme="minorHAnsi" w:cstheme="minorHAnsi"/>
        </w:rPr>
        <w:t xml:space="preserve"> z</w:t>
      </w:r>
      <w:r w:rsidRPr="00764BB4">
        <w:rPr>
          <w:rFonts w:asciiTheme="minorHAnsi" w:hAnsiTheme="minorHAnsi" w:cstheme="minorHAnsi"/>
        </w:rPr>
        <w:t xml:space="preserve">aakceptowany wariant </w:t>
      </w:r>
      <w:r w:rsidR="003D6ADD" w:rsidRPr="00764BB4">
        <w:rPr>
          <w:rFonts w:asciiTheme="minorHAnsi" w:hAnsiTheme="minorHAnsi" w:cstheme="minorHAnsi"/>
        </w:rPr>
        <w:t>ma zostać</w:t>
      </w:r>
      <w:r w:rsidRPr="00764BB4">
        <w:rPr>
          <w:rFonts w:asciiTheme="minorHAnsi" w:hAnsiTheme="minorHAnsi" w:cstheme="minorHAnsi"/>
        </w:rPr>
        <w:t xml:space="preserve"> zastosowany na statku bez ponoszenia dodatkowych kosztów przez Zamawiającego</w:t>
      </w:r>
      <w:r w:rsidR="008D770C" w:rsidRPr="00764BB4">
        <w:rPr>
          <w:rFonts w:asciiTheme="minorHAnsi" w:hAnsiTheme="minorHAnsi" w:cstheme="minorHAnsi"/>
        </w:rPr>
        <w:t>,</w:t>
      </w:r>
    </w:p>
    <w:p w14:paraId="12D0AD68" w14:textId="78A034AF" w:rsidR="009A7143" w:rsidRPr="00764BB4" w:rsidRDefault="009A7143" w:rsidP="000B0845">
      <w:pPr>
        <w:pStyle w:val="Tre"/>
        <w:numPr>
          <w:ilvl w:val="0"/>
          <w:numId w:val="26"/>
        </w:numPr>
        <w:spacing w:before="0"/>
        <w:ind w:left="1418" w:right="-30" w:hanging="425"/>
        <w:rPr>
          <w:rFonts w:asciiTheme="minorHAnsi" w:hAnsiTheme="minorHAnsi" w:cstheme="minorHAnsi"/>
        </w:rPr>
      </w:pPr>
      <w:r w:rsidRPr="00764BB4">
        <w:rPr>
          <w:rFonts w:asciiTheme="minorHAnsi" w:hAnsiTheme="minorHAnsi" w:cstheme="minorHAnsi"/>
        </w:rPr>
        <w:t xml:space="preserve">podwyższone o </w:t>
      </w:r>
      <w:r w:rsidR="00415DAE">
        <w:rPr>
          <w:rFonts w:asciiTheme="minorHAnsi" w:hAnsiTheme="minorHAnsi" w:cstheme="minorHAnsi"/>
        </w:rPr>
        <w:t>około</w:t>
      </w:r>
      <w:r w:rsidRPr="00764BB4">
        <w:rPr>
          <w:rFonts w:asciiTheme="minorHAnsi" w:hAnsiTheme="minorHAnsi" w:cstheme="minorHAnsi"/>
        </w:rPr>
        <w:t xml:space="preserve"> 200 mm ponad poziom materaca zewnętrzne krawędzie (listwy sztormowe) chroniące przed wypadnięciem</w:t>
      </w:r>
      <w:r w:rsidR="008D770C" w:rsidRPr="00764BB4">
        <w:rPr>
          <w:rFonts w:asciiTheme="minorHAnsi" w:hAnsiTheme="minorHAnsi" w:cstheme="minorHAnsi"/>
        </w:rPr>
        <w:t>,</w:t>
      </w:r>
      <w:r w:rsidR="00D04F2C" w:rsidRPr="00764BB4">
        <w:rPr>
          <w:rFonts w:asciiTheme="minorHAnsi" w:hAnsiTheme="minorHAnsi" w:cstheme="minorHAnsi"/>
        </w:rPr>
        <w:t xml:space="preserve"> w</w:t>
      </w:r>
      <w:r w:rsidRPr="00764BB4">
        <w:rPr>
          <w:rFonts w:asciiTheme="minorHAnsi" w:hAnsiTheme="minorHAnsi" w:cstheme="minorHAnsi"/>
        </w:rPr>
        <w:t>ewnętrz</w:t>
      </w:r>
      <w:r w:rsidR="00D04F2C" w:rsidRPr="00764BB4">
        <w:rPr>
          <w:rFonts w:asciiTheme="minorHAnsi" w:hAnsiTheme="minorHAnsi" w:cstheme="minorHAnsi"/>
        </w:rPr>
        <w:t>n</w:t>
      </w:r>
      <w:r w:rsidRPr="00764BB4">
        <w:rPr>
          <w:rFonts w:asciiTheme="minorHAnsi" w:hAnsiTheme="minorHAnsi" w:cstheme="minorHAnsi"/>
        </w:rPr>
        <w:t xml:space="preserve">a strona listew oraz pozostałe ściany koi </w:t>
      </w:r>
      <w:r w:rsidR="003D6ADD" w:rsidRPr="00764BB4">
        <w:rPr>
          <w:rFonts w:asciiTheme="minorHAnsi" w:hAnsiTheme="minorHAnsi" w:cstheme="minorHAnsi"/>
        </w:rPr>
        <w:t>mają mieć</w:t>
      </w:r>
      <w:r w:rsidRPr="00764BB4">
        <w:rPr>
          <w:rFonts w:asciiTheme="minorHAnsi" w:hAnsiTheme="minorHAnsi" w:cstheme="minorHAnsi"/>
        </w:rPr>
        <w:t xml:space="preserve"> tapicerowane (miękkie) wykończenie podnoszące komfort oraz redukujące ryzyko obrażeń w</w:t>
      </w:r>
      <w:r w:rsidR="003D6ADD" w:rsidRPr="00764BB4">
        <w:rPr>
          <w:rFonts w:asciiTheme="minorHAnsi" w:hAnsiTheme="minorHAnsi" w:cstheme="minorHAnsi"/>
        </w:rPr>
        <w:t> </w:t>
      </w:r>
      <w:r w:rsidRPr="00764BB4">
        <w:rPr>
          <w:rFonts w:asciiTheme="minorHAnsi" w:hAnsiTheme="minorHAnsi" w:cstheme="minorHAnsi"/>
        </w:rPr>
        <w:t>czasie snu na wzburzonym morzu</w:t>
      </w:r>
      <w:r w:rsidR="008D770C" w:rsidRPr="00764BB4">
        <w:rPr>
          <w:rFonts w:asciiTheme="minorHAnsi" w:hAnsiTheme="minorHAnsi" w:cstheme="minorHAnsi"/>
        </w:rPr>
        <w:t>,</w:t>
      </w:r>
    </w:p>
    <w:p w14:paraId="6A99215B" w14:textId="5DDA56D6" w:rsidR="009A7143" w:rsidRPr="00764BB4" w:rsidRDefault="009A7143" w:rsidP="000B0845">
      <w:pPr>
        <w:pStyle w:val="Tre"/>
        <w:numPr>
          <w:ilvl w:val="0"/>
          <w:numId w:val="26"/>
        </w:numPr>
        <w:spacing w:before="0"/>
        <w:ind w:left="1418" w:right="-30" w:hanging="425"/>
        <w:rPr>
          <w:rFonts w:asciiTheme="minorHAnsi" w:hAnsiTheme="minorHAnsi" w:cstheme="minorHAnsi"/>
        </w:rPr>
      </w:pPr>
      <w:r w:rsidRPr="00764BB4">
        <w:rPr>
          <w:rFonts w:asciiTheme="minorHAnsi" w:hAnsiTheme="minorHAnsi" w:cstheme="minorHAnsi"/>
        </w:rPr>
        <w:t>zamontowane w wezgłowiu LED-owe lampy nocne</w:t>
      </w:r>
      <w:r w:rsidR="004E6F43" w:rsidRPr="00764BB4">
        <w:rPr>
          <w:rFonts w:asciiTheme="minorHAnsi" w:hAnsiTheme="minorHAnsi" w:cstheme="minorHAnsi"/>
        </w:rPr>
        <w:t>, Wykonawca ustali z Zamawiającym typ i rodzaj lamp</w:t>
      </w:r>
      <w:r w:rsidR="008D770C" w:rsidRPr="00764BB4">
        <w:rPr>
          <w:rFonts w:asciiTheme="minorHAnsi" w:hAnsiTheme="minorHAnsi" w:cstheme="minorHAnsi"/>
        </w:rPr>
        <w:t>,</w:t>
      </w:r>
      <w:r w:rsidR="004E6F43" w:rsidRPr="00764BB4">
        <w:rPr>
          <w:rFonts w:asciiTheme="minorHAnsi" w:hAnsiTheme="minorHAnsi" w:cstheme="minorHAnsi"/>
        </w:rPr>
        <w:t xml:space="preserve"> zaakceptowany wariant ma zostać zastosowany na statku bez ponoszenia dodatkowych kosztów przez Zamawiającego</w:t>
      </w:r>
      <w:r w:rsidR="008D770C" w:rsidRPr="00764BB4">
        <w:rPr>
          <w:rFonts w:asciiTheme="minorHAnsi" w:hAnsiTheme="minorHAnsi" w:cstheme="minorHAnsi"/>
        </w:rPr>
        <w:t>,</w:t>
      </w:r>
    </w:p>
    <w:p w14:paraId="444C3602" w14:textId="3632D1E6" w:rsidR="009A7143" w:rsidRPr="00764BB4" w:rsidRDefault="009A7143" w:rsidP="000B0845">
      <w:pPr>
        <w:pStyle w:val="Tre"/>
        <w:numPr>
          <w:ilvl w:val="0"/>
          <w:numId w:val="26"/>
        </w:numPr>
        <w:spacing w:before="0"/>
        <w:ind w:left="1418" w:right="-30" w:hanging="425"/>
        <w:rPr>
          <w:rFonts w:asciiTheme="minorHAnsi" w:hAnsiTheme="minorHAnsi" w:cstheme="minorHAnsi"/>
        </w:rPr>
      </w:pPr>
      <w:r w:rsidRPr="00764BB4">
        <w:rPr>
          <w:rFonts w:asciiTheme="minorHAnsi" w:hAnsiTheme="minorHAnsi" w:cstheme="minorHAnsi"/>
        </w:rPr>
        <w:t>zamontowane na ścianach wzdłużnych elastyczne kieszenie wykonane z tekstylnej siatki przeznaczone na rzeczy osobiste (np. okulary)</w:t>
      </w:r>
      <w:r w:rsidR="008D770C" w:rsidRPr="00764BB4">
        <w:rPr>
          <w:rFonts w:asciiTheme="minorHAnsi" w:hAnsiTheme="minorHAnsi" w:cstheme="minorHAnsi"/>
        </w:rPr>
        <w:t>,</w:t>
      </w:r>
    </w:p>
    <w:p w14:paraId="3AC0B475" w14:textId="77777777" w:rsidR="009A7143" w:rsidRPr="00764BB4" w:rsidRDefault="009A7143" w:rsidP="000B0845">
      <w:pPr>
        <w:pStyle w:val="Tre"/>
        <w:numPr>
          <w:ilvl w:val="0"/>
          <w:numId w:val="26"/>
        </w:numPr>
        <w:spacing w:before="0"/>
        <w:ind w:left="1418" w:right="-30" w:hanging="425"/>
        <w:rPr>
          <w:rFonts w:asciiTheme="minorHAnsi" w:hAnsiTheme="minorHAnsi" w:cstheme="minorHAnsi"/>
        </w:rPr>
      </w:pPr>
      <w:r w:rsidRPr="00764BB4">
        <w:rPr>
          <w:rFonts w:asciiTheme="minorHAnsi" w:hAnsiTheme="minorHAnsi" w:cstheme="minorHAnsi"/>
        </w:rPr>
        <w:t>indywidualne tekstylne zasłony pozwalające na wyizolowanie poszczególnych koi.</w:t>
      </w:r>
    </w:p>
    <w:p w14:paraId="512FB8B9" w14:textId="77777777" w:rsidR="00B4039B" w:rsidRPr="00764BB4" w:rsidRDefault="00B4039B" w:rsidP="00122249">
      <w:pPr>
        <w:pStyle w:val="Tre"/>
        <w:spacing w:before="0"/>
        <w:ind w:left="567" w:right="-30"/>
        <w:rPr>
          <w:rFonts w:asciiTheme="minorHAnsi" w:hAnsiTheme="minorHAnsi" w:cstheme="minorHAnsi"/>
        </w:rPr>
      </w:pPr>
    </w:p>
    <w:p w14:paraId="6DADF106" w14:textId="788FD75B" w:rsidR="003D6ADD" w:rsidRPr="00764BB4" w:rsidRDefault="009A7143" w:rsidP="00122249">
      <w:pPr>
        <w:pStyle w:val="Tre"/>
        <w:spacing w:before="0"/>
        <w:ind w:left="851" w:right="-30"/>
        <w:rPr>
          <w:rFonts w:asciiTheme="minorHAnsi" w:hAnsiTheme="minorHAnsi" w:cstheme="minorHAnsi"/>
        </w:rPr>
      </w:pPr>
      <w:r w:rsidRPr="00764BB4">
        <w:rPr>
          <w:rFonts w:asciiTheme="minorHAnsi" w:hAnsiTheme="minorHAnsi" w:cstheme="minorHAnsi"/>
        </w:rPr>
        <w:t>W celu ułatwiania wejści</w:t>
      </w:r>
      <w:r w:rsidR="00D04F2C" w:rsidRPr="00764BB4">
        <w:rPr>
          <w:rFonts w:asciiTheme="minorHAnsi" w:hAnsiTheme="minorHAnsi" w:cstheme="minorHAnsi"/>
        </w:rPr>
        <w:t>a</w:t>
      </w:r>
      <w:r w:rsidRPr="00764BB4">
        <w:rPr>
          <w:rFonts w:asciiTheme="minorHAnsi" w:hAnsiTheme="minorHAnsi" w:cstheme="minorHAnsi"/>
        </w:rPr>
        <w:t xml:space="preserve"> do wszystkich górnych koi na ich ścianach zewnętrznych zamontowane </w:t>
      </w:r>
      <w:r w:rsidR="003D6ADD" w:rsidRPr="00764BB4">
        <w:rPr>
          <w:rFonts w:asciiTheme="minorHAnsi" w:hAnsiTheme="minorHAnsi" w:cstheme="minorHAnsi"/>
        </w:rPr>
        <w:t>mają zostać</w:t>
      </w:r>
      <w:r w:rsidRPr="00764BB4">
        <w:rPr>
          <w:rFonts w:asciiTheme="minorHAnsi" w:hAnsiTheme="minorHAnsi" w:cstheme="minorHAnsi"/>
        </w:rPr>
        <w:t xml:space="preserve"> drabinki wykonane ze szczotkowanej stali nierdzewnej lub aluminium, których forma zbliżona </w:t>
      </w:r>
      <w:r w:rsidR="003D6ADD" w:rsidRPr="00764BB4">
        <w:rPr>
          <w:rFonts w:asciiTheme="minorHAnsi" w:hAnsiTheme="minorHAnsi" w:cstheme="minorHAnsi"/>
        </w:rPr>
        <w:t>ma być</w:t>
      </w:r>
      <w:r w:rsidRPr="00764BB4">
        <w:rPr>
          <w:rFonts w:asciiTheme="minorHAnsi" w:hAnsiTheme="minorHAnsi" w:cstheme="minorHAnsi"/>
        </w:rPr>
        <w:t xml:space="preserve"> do rozwiązań z </w:t>
      </w:r>
      <w:r w:rsidRPr="00764BB4">
        <w:rPr>
          <w:rFonts w:asciiTheme="minorHAnsi" w:hAnsiTheme="minorHAnsi" w:cstheme="minorHAnsi"/>
          <w:i/>
          <w:iCs/>
        </w:rPr>
        <w:t>Daru Młodzieży</w:t>
      </w:r>
      <w:r w:rsidRPr="00764BB4">
        <w:rPr>
          <w:rFonts w:asciiTheme="minorHAnsi" w:hAnsiTheme="minorHAnsi" w:cstheme="minorHAnsi"/>
        </w:rPr>
        <w:t>.</w:t>
      </w:r>
    </w:p>
    <w:p w14:paraId="577D8054" w14:textId="77777777" w:rsidR="003D6ADD" w:rsidRPr="00764BB4" w:rsidRDefault="003D6ADD" w:rsidP="00122249">
      <w:pPr>
        <w:pStyle w:val="Tre"/>
        <w:spacing w:before="0"/>
        <w:ind w:left="851" w:right="-30"/>
        <w:rPr>
          <w:rFonts w:asciiTheme="minorHAnsi" w:hAnsiTheme="minorHAnsi" w:cstheme="minorHAnsi"/>
        </w:rPr>
      </w:pPr>
    </w:p>
    <w:p w14:paraId="353923B5" w14:textId="762EAF9A" w:rsidR="00B4039B" w:rsidRPr="00764BB4" w:rsidRDefault="009A7143" w:rsidP="00122249">
      <w:pPr>
        <w:pStyle w:val="Tre"/>
        <w:spacing w:before="0"/>
        <w:ind w:left="851" w:right="-30"/>
        <w:rPr>
          <w:rFonts w:asciiTheme="minorHAnsi" w:hAnsiTheme="minorHAnsi" w:cstheme="minorHAnsi"/>
        </w:rPr>
      </w:pPr>
      <w:r w:rsidRPr="00764BB4">
        <w:rPr>
          <w:rFonts w:asciiTheme="minorHAnsi" w:hAnsiTheme="minorHAnsi" w:cstheme="minorHAnsi"/>
        </w:rPr>
        <w:t xml:space="preserve">Ze względu na obecność pokryw sztormowych </w:t>
      </w:r>
      <w:r w:rsidR="00122249" w:rsidRPr="00764BB4">
        <w:rPr>
          <w:rFonts w:asciiTheme="minorHAnsi" w:hAnsiTheme="minorHAnsi" w:cstheme="minorHAnsi"/>
        </w:rPr>
        <w:t>W</w:t>
      </w:r>
      <w:r w:rsidRPr="00764BB4">
        <w:rPr>
          <w:rFonts w:asciiTheme="minorHAnsi" w:hAnsiTheme="minorHAnsi" w:cstheme="minorHAnsi"/>
        </w:rPr>
        <w:t xml:space="preserve">ykonawca </w:t>
      </w:r>
      <w:r w:rsidR="003D6ADD" w:rsidRPr="00764BB4">
        <w:rPr>
          <w:rFonts w:asciiTheme="minorHAnsi" w:hAnsiTheme="minorHAnsi" w:cstheme="minorHAnsi"/>
        </w:rPr>
        <w:t xml:space="preserve">ma </w:t>
      </w:r>
      <w:r w:rsidRPr="00764BB4">
        <w:rPr>
          <w:rFonts w:asciiTheme="minorHAnsi" w:hAnsiTheme="minorHAnsi" w:cstheme="minorHAnsi"/>
        </w:rPr>
        <w:t>zwróci</w:t>
      </w:r>
      <w:r w:rsidR="003D6ADD" w:rsidRPr="00764BB4">
        <w:rPr>
          <w:rFonts w:asciiTheme="minorHAnsi" w:hAnsiTheme="minorHAnsi" w:cstheme="minorHAnsi"/>
        </w:rPr>
        <w:t>ć</w:t>
      </w:r>
      <w:r w:rsidRPr="00764BB4">
        <w:rPr>
          <w:rFonts w:asciiTheme="minorHAnsi" w:hAnsiTheme="minorHAnsi" w:cstheme="minorHAnsi"/>
        </w:rPr>
        <w:t xml:space="preserve"> szczególną uwagę na koje burtowe, w</w:t>
      </w:r>
      <w:r w:rsidR="00122249" w:rsidRPr="00764BB4">
        <w:rPr>
          <w:rFonts w:asciiTheme="minorHAnsi" w:hAnsiTheme="minorHAnsi" w:cstheme="minorHAnsi"/>
        </w:rPr>
        <w:t> </w:t>
      </w:r>
      <w:r w:rsidRPr="00764BB4">
        <w:rPr>
          <w:rFonts w:asciiTheme="minorHAnsi" w:hAnsiTheme="minorHAnsi" w:cstheme="minorHAnsi"/>
        </w:rPr>
        <w:t>rejonie których ulokowane będą iluminatory i zaproponuje rozwiązania chroniące użytkowników przed ewentualnymi kolizjami.</w:t>
      </w:r>
    </w:p>
    <w:p w14:paraId="1FEDFED7" w14:textId="5D0A0FC2" w:rsidR="009A7143" w:rsidRPr="00764BB4" w:rsidRDefault="009A7143" w:rsidP="00122249">
      <w:pPr>
        <w:pStyle w:val="Tre"/>
        <w:spacing w:before="0"/>
        <w:ind w:left="851" w:right="-30"/>
        <w:rPr>
          <w:rFonts w:asciiTheme="minorHAnsi" w:hAnsiTheme="minorHAnsi" w:cstheme="minorHAnsi"/>
        </w:rPr>
      </w:pPr>
      <w:r w:rsidRPr="00764BB4">
        <w:rPr>
          <w:rFonts w:asciiTheme="minorHAnsi" w:hAnsiTheme="minorHAnsi" w:cstheme="minorHAnsi"/>
        </w:rPr>
        <w:lastRenderedPageBreak/>
        <w:t>Przestrzenie pod wszystkim</w:t>
      </w:r>
      <w:r w:rsidR="00C95DC5" w:rsidRPr="00764BB4">
        <w:rPr>
          <w:rFonts w:asciiTheme="minorHAnsi" w:hAnsiTheme="minorHAnsi" w:cstheme="minorHAnsi"/>
        </w:rPr>
        <w:t>i</w:t>
      </w:r>
      <w:r w:rsidRPr="00764BB4">
        <w:rPr>
          <w:rFonts w:asciiTheme="minorHAnsi" w:hAnsiTheme="minorHAnsi" w:cstheme="minorHAnsi"/>
        </w:rPr>
        <w:t xml:space="preserve"> dolnym kojami </w:t>
      </w:r>
      <w:r w:rsidR="00B4039B" w:rsidRPr="00764BB4">
        <w:rPr>
          <w:rFonts w:asciiTheme="minorHAnsi" w:hAnsiTheme="minorHAnsi" w:cstheme="minorHAnsi"/>
        </w:rPr>
        <w:t xml:space="preserve">przeznaczone mają być </w:t>
      </w:r>
      <w:r w:rsidRPr="00764BB4">
        <w:rPr>
          <w:rFonts w:asciiTheme="minorHAnsi" w:hAnsiTheme="minorHAnsi" w:cstheme="minorHAnsi"/>
        </w:rPr>
        <w:t xml:space="preserve">na szuflady, w których ulokowane </w:t>
      </w:r>
      <w:r w:rsidR="00B4039B" w:rsidRPr="00764BB4">
        <w:rPr>
          <w:rFonts w:asciiTheme="minorHAnsi" w:hAnsiTheme="minorHAnsi" w:cstheme="minorHAnsi"/>
        </w:rPr>
        <w:t xml:space="preserve">mają być </w:t>
      </w:r>
      <w:r w:rsidRPr="00764BB4">
        <w:rPr>
          <w:rFonts w:asciiTheme="minorHAnsi" w:hAnsiTheme="minorHAnsi" w:cstheme="minorHAnsi"/>
        </w:rPr>
        <w:t xml:space="preserve">indywidualne </w:t>
      </w:r>
      <w:r w:rsidR="00FD677F">
        <w:rPr>
          <w:rFonts w:asciiTheme="minorHAnsi" w:hAnsiTheme="minorHAnsi" w:cstheme="minorHAnsi"/>
        </w:rPr>
        <w:t>kombinezony ratunkowe</w:t>
      </w:r>
      <w:r w:rsidRPr="00764BB4">
        <w:rPr>
          <w:rFonts w:asciiTheme="minorHAnsi" w:hAnsiTheme="minorHAnsi" w:cstheme="minorHAnsi"/>
        </w:rPr>
        <w:t xml:space="preserve"> praktykantów. Szuflady </w:t>
      </w:r>
      <w:r w:rsidR="00B4039B" w:rsidRPr="00764BB4">
        <w:rPr>
          <w:rFonts w:asciiTheme="minorHAnsi" w:hAnsiTheme="minorHAnsi" w:cstheme="minorHAnsi"/>
        </w:rPr>
        <w:t>mają mieć</w:t>
      </w:r>
      <w:r w:rsidRPr="00764BB4">
        <w:rPr>
          <w:rFonts w:asciiTheme="minorHAnsi" w:hAnsiTheme="minorHAnsi" w:cstheme="minorHAnsi"/>
        </w:rPr>
        <w:t xml:space="preserve"> zakres otwarcia dostosowany do wielkoś</w:t>
      </w:r>
      <w:r w:rsidR="00B4039B" w:rsidRPr="00764BB4">
        <w:rPr>
          <w:rFonts w:asciiTheme="minorHAnsi" w:hAnsiTheme="minorHAnsi" w:cstheme="minorHAnsi"/>
        </w:rPr>
        <w:t>ci</w:t>
      </w:r>
      <w:r w:rsidRPr="00764BB4">
        <w:rPr>
          <w:rFonts w:asciiTheme="minorHAnsi" w:hAnsiTheme="minorHAnsi" w:cstheme="minorHAnsi"/>
        </w:rPr>
        <w:t xml:space="preserve"> opakowania kombinezonu ewakuacyjnego oraz odpowiednie oznakowanie. Ewentualne pozostałe wolne przestrzenie pod kojami przeznaczone </w:t>
      </w:r>
      <w:r w:rsidR="00B4039B" w:rsidRPr="00764BB4">
        <w:rPr>
          <w:rFonts w:asciiTheme="minorHAnsi" w:hAnsiTheme="minorHAnsi" w:cstheme="minorHAnsi"/>
        </w:rPr>
        <w:t>mają być na</w:t>
      </w:r>
      <w:r w:rsidRPr="00764BB4">
        <w:rPr>
          <w:rFonts w:asciiTheme="minorHAnsi" w:hAnsiTheme="minorHAnsi" w:cstheme="minorHAnsi"/>
        </w:rPr>
        <w:t xml:space="preserve"> ogólnodostępne szuflady. Wykonawca uzgodni z</w:t>
      </w:r>
      <w:r w:rsidR="00122249" w:rsidRPr="00764BB4">
        <w:rPr>
          <w:rFonts w:asciiTheme="minorHAnsi" w:hAnsiTheme="minorHAnsi" w:cstheme="minorHAnsi"/>
        </w:rPr>
        <w:t> </w:t>
      </w:r>
      <w:r w:rsidRPr="00764BB4">
        <w:rPr>
          <w:rFonts w:asciiTheme="minorHAnsi" w:hAnsiTheme="minorHAnsi" w:cstheme="minorHAnsi"/>
        </w:rPr>
        <w:t xml:space="preserve">Zamawiającym rodzaj zastosowanych </w:t>
      </w:r>
      <w:r w:rsidR="00FD677F">
        <w:rPr>
          <w:rFonts w:asciiTheme="minorHAnsi" w:hAnsiTheme="minorHAnsi" w:cstheme="minorHAnsi"/>
        </w:rPr>
        <w:t>kombinezonów ratunkowych</w:t>
      </w:r>
      <w:r w:rsidRPr="00764BB4">
        <w:rPr>
          <w:rFonts w:asciiTheme="minorHAnsi" w:hAnsiTheme="minorHAnsi" w:cstheme="minorHAnsi"/>
        </w:rPr>
        <w:t>. Wybór Zamawiającego nie będzie miał wpływu na zmianę ceny statku.</w:t>
      </w:r>
    </w:p>
    <w:p w14:paraId="5816DCB2" w14:textId="77777777" w:rsidR="00F60EA1" w:rsidRPr="00764BB4" w:rsidRDefault="00F60EA1" w:rsidP="00122249">
      <w:pPr>
        <w:pStyle w:val="Tre"/>
        <w:spacing w:before="0"/>
        <w:ind w:left="567" w:right="-30"/>
        <w:rPr>
          <w:rFonts w:asciiTheme="minorHAnsi" w:hAnsiTheme="minorHAnsi" w:cstheme="minorHAnsi"/>
        </w:rPr>
      </w:pPr>
    </w:p>
    <w:p w14:paraId="08563FBF" w14:textId="3E016F47" w:rsidR="009A7143" w:rsidRPr="00764BB4" w:rsidRDefault="009A7143" w:rsidP="00122249">
      <w:pPr>
        <w:pStyle w:val="Tre"/>
        <w:spacing w:before="0"/>
        <w:ind w:left="851" w:right="-30"/>
        <w:rPr>
          <w:rFonts w:asciiTheme="minorHAnsi" w:hAnsiTheme="minorHAnsi" w:cstheme="minorHAnsi"/>
        </w:rPr>
      </w:pPr>
      <w:r w:rsidRPr="00764BB4">
        <w:rPr>
          <w:rFonts w:asciiTheme="minorHAnsi" w:hAnsiTheme="minorHAnsi" w:cstheme="minorHAnsi"/>
        </w:rPr>
        <w:t xml:space="preserve">W kubrykach zamontowane </w:t>
      </w:r>
      <w:r w:rsidR="00B4039B" w:rsidRPr="00764BB4">
        <w:rPr>
          <w:rFonts w:asciiTheme="minorHAnsi" w:hAnsiTheme="minorHAnsi" w:cstheme="minorHAnsi"/>
        </w:rPr>
        <w:t>mają być</w:t>
      </w:r>
      <w:r w:rsidRPr="00764BB4">
        <w:rPr>
          <w:rFonts w:asciiTheme="minorHAnsi" w:hAnsiTheme="minorHAnsi" w:cstheme="minorHAnsi"/>
        </w:rPr>
        <w:t>:</w:t>
      </w:r>
    </w:p>
    <w:p w14:paraId="6FD83A5B" w14:textId="0F9D949E" w:rsidR="009A7143" w:rsidRPr="00764BB4" w:rsidRDefault="009A7143" w:rsidP="000B0845">
      <w:pPr>
        <w:pStyle w:val="Tre"/>
        <w:numPr>
          <w:ilvl w:val="0"/>
          <w:numId w:val="27"/>
        </w:numPr>
        <w:spacing w:before="0"/>
        <w:ind w:left="1418" w:right="-30" w:hanging="425"/>
        <w:rPr>
          <w:rFonts w:asciiTheme="minorHAnsi" w:hAnsiTheme="minorHAnsi" w:cstheme="minorHAnsi"/>
        </w:rPr>
      </w:pPr>
      <w:r w:rsidRPr="00764BB4">
        <w:rPr>
          <w:rFonts w:asciiTheme="minorHAnsi" w:hAnsiTheme="minorHAnsi" w:cstheme="minorHAnsi"/>
        </w:rPr>
        <w:t>indywidualne szafki ubraniowe</w:t>
      </w:r>
      <w:r w:rsidR="008D770C" w:rsidRPr="00764BB4">
        <w:rPr>
          <w:rFonts w:asciiTheme="minorHAnsi" w:hAnsiTheme="minorHAnsi" w:cstheme="minorHAnsi"/>
        </w:rPr>
        <w:t>,</w:t>
      </w:r>
      <w:r w:rsidR="00C95DC5" w:rsidRPr="00764BB4">
        <w:rPr>
          <w:rFonts w:asciiTheme="minorHAnsi" w:hAnsiTheme="minorHAnsi" w:cstheme="minorHAnsi"/>
        </w:rPr>
        <w:t xml:space="preserve"> n</w:t>
      </w:r>
      <w:r w:rsidRPr="00764BB4">
        <w:rPr>
          <w:rFonts w:asciiTheme="minorHAnsi" w:hAnsiTheme="minorHAnsi" w:cstheme="minorHAnsi"/>
        </w:rPr>
        <w:t xml:space="preserve">a jednego studenta przewiduje się szafkę o wymiarach </w:t>
      </w:r>
      <w:r w:rsidR="00415DAE">
        <w:rPr>
          <w:rFonts w:asciiTheme="minorHAnsi" w:hAnsiTheme="minorHAnsi" w:cstheme="minorHAnsi"/>
        </w:rPr>
        <w:t>około</w:t>
      </w:r>
      <w:r w:rsidR="00A60E82" w:rsidRPr="00764BB4">
        <w:rPr>
          <w:rFonts w:asciiTheme="minorHAnsi" w:hAnsiTheme="minorHAnsi" w:cstheme="minorHAnsi"/>
        </w:rPr>
        <w:t> </w:t>
      </w:r>
      <w:r w:rsidRPr="00764BB4">
        <w:rPr>
          <w:rFonts w:asciiTheme="minorHAnsi" w:hAnsiTheme="minorHAnsi" w:cstheme="minorHAnsi"/>
        </w:rPr>
        <w:t>400x600x900 mm</w:t>
      </w:r>
      <w:r w:rsidR="008D770C" w:rsidRPr="00764BB4">
        <w:rPr>
          <w:rFonts w:asciiTheme="minorHAnsi" w:hAnsiTheme="minorHAnsi" w:cstheme="minorHAnsi"/>
        </w:rPr>
        <w:t>,</w:t>
      </w:r>
      <w:r w:rsidR="00C95DC5" w:rsidRPr="00764BB4">
        <w:rPr>
          <w:rFonts w:asciiTheme="minorHAnsi" w:hAnsiTheme="minorHAnsi" w:cstheme="minorHAnsi"/>
        </w:rPr>
        <w:t xml:space="preserve"> s</w:t>
      </w:r>
      <w:r w:rsidRPr="00764BB4">
        <w:rPr>
          <w:rFonts w:asciiTheme="minorHAnsi" w:hAnsiTheme="minorHAnsi" w:cstheme="minorHAnsi"/>
        </w:rPr>
        <w:t xml:space="preserve">zafki </w:t>
      </w:r>
      <w:r w:rsidR="00B4039B" w:rsidRPr="00764BB4">
        <w:rPr>
          <w:rFonts w:asciiTheme="minorHAnsi" w:hAnsiTheme="minorHAnsi" w:cstheme="minorHAnsi"/>
        </w:rPr>
        <w:t>mają posiadać</w:t>
      </w:r>
      <w:r w:rsidRPr="00764BB4">
        <w:rPr>
          <w:rFonts w:asciiTheme="minorHAnsi" w:hAnsiTheme="minorHAnsi" w:cstheme="minorHAnsi"/>
        </w:rPr>
        <w:t xml:space="preserve"> indywidualne zamki oraz otwory wentylacyjne zapewniające </w:t>
      </w:r>
      <w:r w:rsidR="00250673" w:rsidRPr="00764BB4">
        <w:rPr>
          <w:rFonts w:asciiTheme="minorHAnsi" w:hAnsiTheme="minorHAnsi" w:cstheme="minorHAnsi"/>
        </w:rPr>
        <w:t xml:space="preserve">dobrą </w:t>
      </w:r>
      <w:r w:rsidRPr="00764BB4">
        <w:rPr>
          <w:rFonts w:asciiTheme="minorHAnsi" w:hAnsiTheme="minorHAnsi" w:cstheme="minorHAnsi"/>
        </w:rPr>
        <w:t>cyrkulację powietrza wewnątrz</w:t>
      </w:r>
      <w:r w:rsidR="008D770C" w:rsidRPr="00764BB4">
        <w:rPr>
          <w:rFonts w:asciiTheme="minorHAnsi" w:hAnsiTheme="minorHAnsi" w:cstheme="minorHAnsi"/>
        </w:rPr>
        <w:t>,</w:t>
      </w:r>
    </w:p>
    <w:p w14:paraId="089B97D4" w14:textId="56B4822B" w:rsidR="004E6F43" w:rsidRPr="00764BB4" w:rsidRDefault="009A7143" w:rsidP="000B0845">
      <w:pPr>
        <w:pStyle w:val="Tre"/>
        <w:numPr>
          <w:ilvl w:val="0"/>
          <w:numId w:val="27"/>
        </w:numPr>
        <w:spacing w:before="0"/>
        <w:ind w:left="1418" w:right="-30" w:hanging="425"/>
        <w:rPr>
          <w:rFonts w:asciiTheme="minorHAnsi" w:hAnsiTheme="minorHAnsi" w:cstheme="minorHAnsi"/>
        </w:rPr>
      </w:pPr>
      <w:r w:rsidRPr="00764BB4">
        <w:rPr>
          <w:rFonts w:asciiTheme="minorHAnsi" w:hAnsiTheme="minorHAnsi" w:cstheme="minorHAnsi"/>
        </w:rPr>
        <w:t xml:space="preserve">siedziska/bakisty, których wnętrze przeznaczone </w:t>
      </w:r>
      <w:r w:rsidR="00B4039B" w:rsidRPr="00764BB4">
        <w:rPr>
          <w:rFonts w:asciiTheme="minorHAnsi" w:hAnsiTheme="minorHAnsi" w:cstheme="minorHAnsi"/>
        </w:rPr>
        <w:t xml:space="preserve">ma być </w:t>
      </w:r>
      <w:r w:rsidRPr="00764BB4">
        <w:rPr>
          <w:rFonts w:asciiTheme="minorHAnsi" w:hAnsiTheme="minorHAnsi" w:cstheme="minorHAnsi"/>
        </w:rPr>
        <w:t xml:space="preserve">na przechowywanie rzeczy osobistych, do którego dostęp możliwy </w:t>
      </w:r>
      <w:r w:rsidR="00B4039B" w:rsidRPr="00764BB4">
        <w:rPr>
          <w:rFonts w:asciiTheme="minorHAnsi" w:hAnsiTheme="minorHAnsi" w:cstheme="minorHAnsi"/>
        </w:rPr>
        <w:t>ma być</w:t>
      </w:r>
      <w:r w:rsidRPr="00764BB4">
        <w:rPr>
          <w:rFonts w:asciiTheme="minorHAnsi" w:hAnsiTheme="minorHAnsi" w:cstheme="minorHAnsi"/>
        </w:rPr>
        <w:t xml:space="preserve"> poprzez odchylenie górnej powierzchni</w:t>
      </w:r>
      <w:r w:rsidR="008D770C" w:rsidRPr="00764BB4">
        <w:rPr>
          <w:rFonts w:asciiTheme="minorHAnsi" w:hAnsiTheme="minorHAnsi" w:cstheme="minorHAnsi"/>
        </w:rPr>
        <w:t>,</w:t>
      </w:r>
      <w:r w:rsidR="00C95DC5" w:rsidRPr="00764BB4">
        <w:rPr>
          <w:rFonts w:asciiTheme="minorHAnsi" w:hAnsiTheme="minorHAnsi" w:cstheme="minorHAnsi"/>
        </w:rPr>
        <w:t xml:space="preserve"> n</w:t>
      </w:r>
      <w:r w:rsidRPr="00764BB4">
        <w:rPr>
          <w:rFonts w:asciiTheme="minorHAnsi" w:hAnsiTheme="minorHAnsi" w:cstheme="minorHAnsi"/>
        </w:rPr>
        <w:t xml:space="preserve">a zewnętrznej ścianie bakist (w łatwo dostępnym miejscu) umieszczone </w:t>
      </w:r>
      <w:r w:rsidR="00B4039B" w:rsidRPr="00764BB4">
        <w:rPr>
          <w:rFonts w:asciiTheme="minorHAnsi" w:hAnsiTheme="minorHAnsi" w:cstheme="minorHAnsi"/>
        </w:rPr>
        <w:t xml:space="preserve">mają być </w:t>
      </w:r>
      <w:r w:rsidRPr="00764BB4">
        <w:rPr>
          <w:rFonts w:asciiTheme="minorHAnsi" w:hAnsiTheme="minorHAnsi" w:cstheme="minorHAnsi"/>
        </w:rPr>
        <w:t xml:space="preserve">gniazda </w:t>
      </w:r>
      <w:proofErr w:type="spellStart"/>
      <w:r w:rsidRPr="00764BB4">
        <w:rPr>
          <w:rFonts w:asciiTheme="minorHAnsi" w:hAnsiTheme="minorHAnsi" w:cstheme="minorHAnsi"/>
        </w:rPr>
        <w:t>usb</w:t>
      </w:r>
      <w:proofErr w:type="spellEnd"/>
      <w:r w:rsidRPr="00764BB4">
        <w:rPr>
          <w:rFonts w:asciiTheme="minorHAnsi" w:hAnsiTheme="minorHAnsi" w:cstheme="minorHAnsi"/>
        </w:rPr>
        <w:t>-c o mocy ładowania nie mniejszej niż 65</w:t>
      </w:r>
      <w:r w:rsidR="006222C0">
        <w:rPr>
          <w:rFonts w:asciiTheme="minorHAnsi" w:hAnsiTheme="minorHAnsi" w:cstheme="minorHAnsi"/>
        </w:rPr>
        <w:t xml:space="preserve"> </w:t>
      </w:r>
      <w:r w:rsidRPr="00764BB4">
        <w:rPr>
          <w:rFonts w:asciiTheme="minorHAnsi" w:hAnsiTheme="minorHAnsi" w:cstheme="minorHAnsi"/>
        </w:rPr>
        <w:t>W oraz gniazda 230</w:t>
      </w:r>
      <w:r w:rsidR="006222C0">
        <w:rPr>
          <w:rFonts w:asciiTheme="minorHAnsi" w:hAnsiTheme="minorHAnsi" w:cstheme="minorHAnsi"/>
        </w:rPr>
        <w:t xml:space="preserve"> </w:t>
      </w:r>
      <w:r w:rsidRPr="00764BB4">
        <w:rPr>
          <w:rFonts w:asciiTheme="minorHAnsi" w:hAnsiTheme="minorHAnsi" w:cstheme="minorHAnsi"/>
        </w:rPr>
        <w:t>V</w:t>
      </w:r>
      <w:r w:rsidR="008D770C" w:rsidRPr="00764BB4">
        <w:rPr>
          <w:rFonts w:asciiTheme="minorHAnsi" w:hAnsiTheme="minorHAnsi" w:cstheme="minorHAnsi"/>
        </w:rPr>
        <w:t>,</w:t>
      </w:r>
      <w:r w:rsidR="00C95DC5" w:rsidRPr="00764BB4">
        <w:rPr>
          <w:rFonts w:asciiTheme="minorHAnsi" w:hAnsiTheme="minorHAnsi" w:cstheme="minorHAnsi"/>
        </w:rPr>
        <w:t xml:space="preserve"> w</w:t>
      </w:r>
      <w:r w:rsidRPr="00764BB4">
        <w:rPr>
          <w:rFonts w:asciiTheme="minorHAnsi" w:hAnsiTheme="minorHAnsi" w:cstheme="minorHAnsi"/>
        </w:rPr>
        <w:t xml:space="preserve"> każdym kubryku (na każdej bakiście) przewiduje się montaż co najmniej 2</w:t>
      </w:r>
      <w:r w:rsidR="00D218C6">
        <w:rPr>
          <w:rFonts w:asciiTheme="minorHAnsi" w:hAnsiTheme="minorHAnsi" w:cstheme="minorHAnsi"/>
        </w:rPr>
        <w:t> </w:t>
      </w:r>
      <w:r w:rsidRPr="00764BB4">
        <w:rPr>
          <w:rFonts w:asciiTheme="minorHAnsi" w:hAnsiTheme="minorHAnsi" w:cstheme="minorHAnsi"/>
        </w:rPr>
        <w:t>gniazd USB-C oraz 2 gniazd 230</w:t>
      </w:r>
      <w:r w:rsidR="006222C0">
        <w:rPr>
          <w:rFonts w:asciiTheme="minorHAnsi" w:hAnsiTheme="minorHAnsi" w:cstheme="minorHAnsi"/>
        </w:rPr>
        <w:t xml:space="preserve"> </w:t>
      </w:r>
      <w:r w:rsidRPr="00764BB4">
        <w:rPr>
          <w:rFonts w:asciiTheme="minorHAnsi" w:hAnsiTheme="minorHAnsi" w:cstheme="minorHAnsi"/>
        </w:rPr>
        <w:t>V</w:t>
      </w:r>
      <w:r w:rsidR="008D770C" w:rsidRPr="00764BB4">
        <w:rPr>
          <w:rFonts w:asciiTheme="minorHAnsi" w:hAnsiTheme="minorHAnsi" w:cstheme="minorHAnsi"/>
        </w:rPr>
        <w:t>,</w:t>
      </w:r>
      <w:r w:rsidR="00C95DC5" w:rsidRPr="00764BB4">
        <w:rPr>
          <w:rFonts w:asciiTheme="minorHAnsi" w:hAnsiTheme="minorHAnsi" w:cstheme="minorHAnsi"/>
        </w:rPr>
        <w:t xml:space="preserve"> w</w:t>
      </w:r>
      <w:r w:rsidRPr="00764BB4">
        <w:rPr>
          <w:rFonts w:asciiTheme="minorHAnsi" w:hAnsiTheme="minorHAnsi" w:cstheme="minorHAnsi"/>
        </w:rPr>
        <w:t xml:space="preserve">nętrze bakist </w:t>
      </w:r>
      <w:r w:rsidR="00B4039B" w:rsidRPr="00764BB4">
        <w:rPr>
          <w:rFonts w:asciiTheme="minorHAnsi" w:hAnsiTheme="minorHAnsi" w:cstheme="minorHAnsi"/>
        </w:rPr>
        <w:t>ma</w:t>
      </w:r>
      <w:r w:rsidRPr="00764BB4">
        <w:rPr>
          <w:rFonts w:asciiTheme="minorHAnsi" w:hAnsiTheme="minorHAnsi" w:cstheme="minorHAnsi"/>
        </w:rPr>
        <w:t xml:space="preserve"> posiada</w:t>
      </w:r>
      <w:r w:rsidR="00B4039B" w:rsidRPr="00764BB4">
        <w:rPr>
          <w:rFonts w:asciiTheme="minorHAnsi" w:hAnsiTheme="minorHAnsi" w:cstheme="minorHAnsi"/>
        </w:rPr>
        <w:t>ć</w:t>
      </w:r>
      <w:r w:rsidRPr="00764BB4">
        <w:rPr>
          <w:rFonts w:asciiTheme="minorHAnsi" w:hAnsiTheme="minorHAnsi" w:cstheme="minorHAnsi"/>
        </w:rPr>
        <w:t xml:space="preserve"> szczeliny wentylacyjne zapewniające odpowiednią cyrkulację powietrza</w:t>
      </w:r>
      <w:r w:rsidR="00B4039B" w:rsidRPr="00764BB4">
        <w:rPr>
          <w:rFonts w:asciiTheme="minorHAnsi" w:hAnsiTheme="minorHAnsi" w:cstheme="minorHAnsi"/>
        </w:rPr>
        <w:t xml:space="preserve"> zapewniającą wentylację dla ładowanych sprzętów, telefonów, laptopów</w:t>
      </w:r>
      <w:r w:rsidR="008D770C" w:rsidRPr="00764BB4">
        <w:rPr>
          <w:rFonts w:asciiTheme="minorHAnsi" w:hAnsiTheme="minorHAnsi" w:cstheme="minorHAnsi"/>
        </w:rPr>
        <w:t>,</w:t>
      </w:r>
      <w:r w:rsidR="00C95DC5" w:rsidRPr="00764BB4">
        <w:rPr>
          <w:rFonts w:asciiTheme="minorHAnsi" w:hAnsiTheme="minorHAnsi" w:cstheme="minorHAnsi"/>
        </w:rPr>
        <w:t xml:space="preserve"> p</w:t>
      </w:r>
      <w:r w:rsidRPr="00764BB4">
        <w:rPr>
          <w:rFonts w:asciiTheme="minorHAnsi" w:hAnsiTheme="minorHAnsi" w:cstheme="minorHAnsi"/>
        </w:rPr>
        <w:t xml:space="preserve">onadto, charakterystyczną cechą siedzisk </w:t>
      </w:r>
      <w:r w:rsidR="00122249" w:rsidRPr="00764BB4">
        <w:rPr>
          <w:rFonts w:asciiTheme="minorHAnsi" w:hAnsiTheme="minorHAnsi" w:cstheme="minorHAnsi"/>
        </w:rPr>
        <w:t>mają być</w:t>
      </w:r>
      <w:r w:rsidRPr="00764BB4">
        <w:rPr>
          <w:rFonts w:asciiTheme="minorHAnsi" w:hAnsiTheme="minorHAnsi" w:cstheme="minorHAnsi"/>
        </w:rPr>
        <w:t xml:space="preserve"> ich „przekładane oparcia” inspirowane rozwiązaniem z mesy załogi </w:t>
      </w:r>
      <w:r w:rsidRPr="00764BB4">
        <w:rPr>
          <w:rFonts w:asciiTheme="minorHAnsi" w:hAnsiTheme="minorHAnsi" w:cstheme="minorHAnsi"/>
          <w:i/>
          <w:iCs/>
        </w:rPr>
        <w:t>Daru Pomorza</w:t>
      </w:r>
      <w:r w:rsidR="008D770C" w:rsidRPr="00764BB4">
        <w:rPr>
          <w:rFonts w:asciiTheme="minorHAnsi" w:hAnsiTheme="minorHAnsi" w:cstheme="minorHAnsi"/>
        </w:rPr>
        <w:t>,</w:t>
      </w:r>
      <w:r w:rsidR="00122249" w:rsidRPr="00764BB4">
        <w:rPr>
          <w:rFonts w:asciiTheme="minorHAnsi" w:hAnsiTheme="minorHAnsi" w:cstheme="minorHAnsi"/>
        </w:rPr>
        <w:t xml:space="preserve"> zastosować je</w:t>
      </w:r>
      <w:r w:rsidR="004E6F43" w:rsidRPr="00764BB4">
        <w:rPr>
          <w:rFonts w:asciiTheme="minorHAnsi" w:hAnsiTheme="minorHAnsi" w:cstheme="minorHAnsi"/>
        </w:rPr>
        <w:t xml:space="preserve"> tam, gdzie oparcia nie są przyścienne.</w:t>
      </w:r>
      <w:r w:rsidR="008D770C" w:rsidRPr="00764BB4">
        <w:rPr>
          <w:rFonts w:asciiTheme="minorHAnsi" w:hAnsiTheme="minorHAnsi" w:cstheme="minorHAnsi"/>
        </w:rPr>
        <w:t>,</w:t>
      </w:r>
    </w:p>
    <w:p w14:paraId="1FBED1FC" w14:textId="65F29664" w:rsidR="009A7143" w:rsidRPr="00764BB4" w:rsidRDefault="009A7143" w:rsidP="000B0845">
      <w:pPr>
        <w:pStyle w:val="Tre"/>
        <w:numPr>
          <w:ilvl w:val="0"/>
          <w:numId w:val="27"/>
        </w:numPr>
        <w:spacing w:before="0"/>
        <w:ind w:left="1418" w:right="-30" w:hanging="425"/>
        <w:rPr>
          <w:rFonts w:asciiTheme="minorHAnsi" w:hAnsiTheme="minorHAnsi" w:cstheme="minorHAnsi"/>
        </w:rPr>
      </w:pPr>
      <w:r w:rsidRPr="00764BB4">
        <w:rPr>
          <w:rFonts w:asciiTheme="minorHAnsi" w:hAnsiTheme="minorHAnsi" w:cstheme="minorHAnsi"/>
        </w:rPr>
        <w:t>stoły towarzyszące siedziskom/bakistom</w:t>
      </w:r>
      <w:r w:rsidR="00A60E82" w:rsidRPr="00764BB4">
        <w:rPr>
          <w:rFonts w:asciiTheme="minorHAnsi" w:hAnsiTheme="minorHAnsi" w:cstheme="minorHAnsi"/>
        </w:rPr>
        <w:t xml:space="preserve"> wyposaż</w:t>
      </w:r>
      <w:r w:rsidR="00122249" w:rsidRPr="00764BB4">
        <w:rPr>
          <w:rFonts w:asciiTheme="minorHAnsi" w:hAnsiTheme="minorHAnsi" w:cstheme="minorHAnsi"/>
        </w:rPr>
        <w:t>yć</w:t>
      </w:r>
      <w:r w:rsidR="00A60E82" w:rsidRPr="00764BB4">
        <w:rPr>
          <w:rFonts w:asciiTheme="minorHAnsi" w:hAnsiTheme="minorHAnsi" w:cstheme="minorHAnsi"/>
        </w:rPr>
        <w:t xml:space="preserve"> w dwa gniazda elektryczne 230</w:t>
      </w:r>
      <w:r w:rsidR="006222C0">
        <w:rPr>
          <w:rFonts w:asciiTheme="minorHAnsi" w:hAnsiTheme="minorHAnsi" w:cstheme="minorHAnsi"/>
        </w:rPr>
        <w:t xml:space="preserve"> </w:t>
      </w:r>
      <w:r w:rsidR="00A60E82" w:rsidRPr="00764BB4">
        <w:rPr>
          <w:rFonts w:asciiTheme="minorHAnsi" w:hAnsiTheme="minorHAnsi" w:cstheme="minorHAnsi"/>
        </w:rPr>
        <w:t>V</w:t>
      </w:r>
      <w:r w:rsidRPr="00764BB4">
        <w:rPr>
          <w:rFonts w:asciiTheme="minorHAnsi" w:hAnsiTheme="minorHAnsi" w:cstheme="minorHAnsi"/>
        </w:rPr>
        <w:t xml:space="preserve">. Ilość, wielkość oraz układ siedzisk/bakist i stołów </w:t>
      </w:r>
      <w:r w:rsidR="00B4039B" w:rsidRPr="00764BB4">
        <w:rPr>
          <w:rFonts w:asciiTheme="minorHAnsi" w:hAnsiTheme="minorHAnsi" w:cstheme="minorHAnsi"/>
        </w:rPr>
        <w:t>ma zostać dostosowany</w:t>
      </w:r>
      <w:r w:rsidRPr="00764BB4">
        <w:rPr>
          <w:rFonts w:asciiTheme="minorHAnsi" w:hAnsiTheme="minorHAnsi" w:cstheme="minorHAnsi"/>
        </w:rPr>
        <w:t xml:space="preserve"> do przestrzeni poszczególnych kubryków</w:t>
      </w:r>
      <w:r w:rsidR="008D770C" w:rsidRPr="00764BB4">
        <w:rPr>
          <w:rFonts w:asciiTheme="minorHAnsi" w:hAnsiTheme="minorHAnsi" w:cstheme="minorHAnsi"/>
        </w:rPr>
        <w:t>,</w:t>
      </w:r>
    </w:p>
    <w:p w14:paraId="768A7CD2" w14:textId="269B939E" w:rsidR="009A7143" w:rsidRPr="00764BB4" w:rsidRDefault="009A7143" w:rsidP="000B0845">
      <w:pPr>
        <w:pStyle w:val="Tre"/>
        <w:numPr>
          <w:ilvl w:val="0"/>
          <w:numId w:val="27"/>
        </w:numPr>
        <w:spacing w:before="0"/>
        <w:ind w:left="1418" w:right="-30" w:hanging="425"/>
        <w:rPr>
          <w:rFonts w:asciiTheme="minorHAnsi" w:hAnsiTheme="minorHAnsi" w:cstheme="minorHAnsi"/>
        </w:rPr>
      </w:pPr>
      <w:r w:rsidRPr="00764BB4">
        <w:rPr>
          <w:rFonts w:asciiTheme="minorHAnsi" w:hAnsiTheme="minorHAnsi" w:cstheme="minorHAnsi"/>
        </w:rPr>
        <w:t>lustro wykonane z materiałów niepodatnych na stłuczenie, którego wielkość pozwoli na odbicie obrazu całej sylwetki ludzkiej</w:t>
      </w:r>
      <w:r w:rsidR="008D770C" w:rsidRPr="00764BB4">
        <w:rPr>
          <w:rFonts w:asciiTheme="minorHAnsi" w:hAnsiTheme="minorHAnsi" w:cstheme="minorHAnsi"/>
        </w:rPr>
        <w:t>,</w:t>
      </w:r>
    </w:p>
    <w:p w14:paraId="39E3810C" w14:textId="62DED454" w:rsidR="009A7143" w:rsidRPr="00764BB4" w:rsidRDefault="009A7143" w:rsidP="000B0845">
      <w:pPr>
        <w:pStyle w:val="Tre"/>
        <w:numPr>
          <w:ilvl w:val="0"/>
          <w:numId w:val="27"/>
        </w:numPr>
        <w:spacing w:before="0"/>
        <w:ind w:left="1418" w:right="-30" w:hanging="425"/>
        <w:rPr>
          <w:rFonts w:asciiTheme="minorHAnsi" w:hAnsiTheme="minorHAnsi" w:cstheme="minorHAnsi"/>
        </w:rPr>
      </w:pPr>
      <w:r w:rsidRPr="00764BB4">
        <w:rPr>
          <w:rFonts w:asciiTheme="minorHAnsi" w:hAnsiTheme="minorHAnsi" w:cstheme="minorHAnsi"/>
        </w:rPr>
        <w:t>wyposaż</w:t>
      </w:r>
      <w:r w:rsidR="00122249" w:rsidRPr="00764BB4">
        <w:rPr>
          <w:rFonts w:asciiTheme="minorHAnsi" w:hAnsiTheme="minorHAnsi" w:cstheme="minorHAnsi"/>
        </w:rPr>
        <w:t>yć</w:t>
      </w:r>
      <w:r w:rsidRPr="00764BB4">
        <w:rPr>
          <w:rFonts w:asciiTheme="minorHAnsi" w:hAnsiTheme="minorHAnsi" w:cstheme="minorHAnsi"/>
        </w:rPr>
        <w:t xml:space="preserve"> w grzałkę elektryczną włączany niezależnie grzejnik ręcznikowy o wymiarach </w:t>
      </w:r>
      <w:r w:rsidR="00415DAE">
        <w:rPr>
          <w:rFonts w:asciiTheme="minorHAnsi" w:hAnsiTheme="minorHAnsi" w:cstheme="minorHAnsi"/>
        </w:rPr>
        <w:t>około</w:t>
      </w:r>
      <w:r w:rsidRPr="00764BB4">
        <w:rPr>
          <w:rFonts w:asciiTheme="minorHAnsi" w:hAnsiTheme="minorHAnsi" w:cstheme="minorHAnsi"/>
        </w:rPr>
        <w:t xml:space="preserve"> 400x1000 mm i mocy do 2,5</w:t>
      </w:r>
      <w:r w:rsidR="006222C0">
        <w:rPr>
          <w:rFonts w:asciiTheme="minorHAnsi" w:hAnsiTheme="minorHAnsi" w:cstheme="minorHAnsi"/>
        </w:rPr>
        <w:t xml:space="preserve"> </w:t>
      </w:r>
      <w:r w:rsidRPr="00764BB4">
        <w:rPr>
          <w:rFonts w:asciiTheme="minorHAnsi" w:hAnsiTheme="minorHAnsi" w:cstheme="minorHAnsi"/>
        </w:rPr>
        <w:t>kW przeznaczony do suszenia rzeczy osobistych praktykantów</w:t>
      </w:r>
      <w:r w:rsidR="00B4039B" w:rsidRPr="00764BB4">
        <w:rPr>
          <w:rFonts w:asciiTheme="minorHAnsi" w:hAnsiTheme="minorHAnsi" w:cstheme="minorHAnsi"/>
        </w:rPr>
        <w:t xml:space="preserve">, model do </w:t>
      </w:r>
      <w:r w:rsidR="0085339A" w:rsidRPr="00764BB4">
        <w:rPr>
          <w:rFonts w:asciiTheme="minorHAnsi" w:hAnsiTheme="minorHAnsi" w:cstheme="minorHAnsi"/>
        </w:rPr>
        <w:t>uzgodnienia z Zamawiającym</w:t>
      </w:r>
      <w:r w:rsidR="008D770C" w:rsidRPr="00764BB4">
        <w:rPr>
          <w:rFonts w:asciiTheme="minorHAnsi" w:hAnsiTheme="minorHAnsi" w:cstheme="minorHAnsi"/>
        </w:rPr>
        <w:t>,</w:t>
      </w:r>
    </w:p>
    <w:p w14:paraId="67DA6D78" w14:textId="541F2638" w:rsidR="009A7143" w:rsidRPr="00764BB4" w:rsidRDefault="009A7143" w:rsidP="000B0845">
      <w:pPr>
        <w:pStyle w:val="Tre"/>
        <w:numPr>
          <w:ilvl w:val="0"/>
          <w:numId w:val="27"/>
        </w:numPr>
        <w:spacing w:before="0"/>
        <w:ind w:left="1418" w:right="-30" w:hanging="425"/>
        <w:rPr>
          <w:rFonts w:asciiTheme="minorHAnsi" w:hAnsiTheme="minorHAnsi" w:cstheme="minorHAnsi"/>
        </w:rPr>
      </w:pPr>
      <w:r w:rsidRPr="00764BB4">
        <w:rPr>
          <w:rFonts w:asciiTheme="minorHAnsi" w:hAnsiTheme="minorHAnsi" w:cstheme="minorHAnsi"/>
        </w:rPr>
        <w:t xml:space="preserve">co najmniej </w:t>
      </w:r>
      <w:r w:rsidR="00A60E82" w:rsidRPr="00764BB4">
        <w:rPr>
          <w:rFonts w:asciiTheme="minorHAnsi" w:hAnsiTheme="minorHAnsi" w:cstheme="minorHAnsi"/>
        </w:rPr>
        <w:t xml:space="preserve">dwa </w:t>
      </w:r>
      <w:r w:rsidRPr="00764BB4">
        <w:rPr>
          <w:rFonts w:asciiTheme="minorHAnsi" w:hAnsiTheme="minorHAnsi" w:cstheme="minorHAnsi"/>
        </w:rPr>
        <w:t>naścienne gniazda elektryczne 230 V</w:t>
      </w:r>
      <w:r w:rsidR="008D770C" w:rsidRPr="00764BB4">
        <w:rPr>
          <w:rFonts w:asciiTheme="minorHAnsi" w:hAnsiTheme="minorHAnsi" w:cstheme="minorHAnsi"/>
        </w:rPr>
        <w:t>,</w:t>
      </w:r>
      <w:r w:rsidR="0085339A" w:rsidRPr="00764BB4">
        <w:rPr>
          <w:rFonts w:asciiTheme="minorHAnsi" w:hAnsiTheme="minorHAnsi" w:cstheme="minorHAnsi"/>
        </w:rPr>
        <w:t xml:space="preserve"> </w:t>
      </w:r>
    </w:p>
    <w:p w14:paraId="41A672B4" w14:textId="7F73B958" w:rsidR="009A7143" w:rsidRPr="00764BB4" w:rsidRDefault="009A7143" w:rsidP="000B0845">
      <w:pPr>
        <w:pStyle w:val="Tre"/>
        <w:numPr>
          <w:ilvl w:val="0"/>
          <w:numId w:val="27"/>
        </w:numPr>
        <w:spacing w:before="0"/>
        <w:ind w:left="1418" w:right="-30" w:hanging="425"/>
        <w:rPr>
          <w:rFonts w:asciiTheme="minorHAnsi" w:hAnsiTheme="minorHAnsi" w:cstheme="minorHAnsi"/>
        </w:rPr>
      </w:pPr>
      <w:r w:rsidRPr="00764BB4">
        <w:rPr>
          <w:rFonts w:asciiTheme="minorHAnsi" w:hAnsiTheme="minorHAnsi" w:cstheme="minorHAnsi"/>
        </w:rPr>
        <w:t>co najmniej dwa gniazda sieci komputerowej</w:t>
      </w:r>
      <w:r w:rsidR="008D770C" w:rsidRPr="00764BB4">
        <w:rPr>
          <w:rFonts w:asciiTheme="minorHAnsi" w:hAnsiTheme="minorHAnsi" w:cstheme="minorHAnsi"/>
        </w:rPr>
        <w:t>,</w:t>
      </w:r>
    </w:p>
    <w:p w14:paraId="298B42A0" w14:textId="5DC0CAF8" w:rsidR="009A7143" w:rsidRPr="00764BB4" w:rsidRDefault="009A7143" w:rsidP="000B0845">
      <w:pPr>
        <w:pStyle w:val="Tre"/>
        <w:numPr>
          <w:ilvl w:val="0"/>
          <w:numId w:val="27"/>
        </w:numPr>
        <w:spacing w:before="0"/>
        <w:ind w:left="1418" w:right="-30" w:hanging="425"/>
        <w:rPr>
          <w:rFonts w:asciiTheme="minorHAnsi" w:hAnsiTheme="minorHAnsi" w:cstheme="minorHAnsi"/>
        </w:rPr>
      </w:pPr>
      <w:r w:rsidRPr="00764BB4">
        <w:rPr>
          <w:rFonts w:asciiTheme="minorHAnsi" w:hAnsiTheme="minorHAnsi" w:cstheme="minorHAnsi"/>
        </w:rPr>
        <w:t>oświetlenie ogólne - co najmniej 4 punkty w suficie</w:t>
      </w:r>
      <w:r w:rsidR="008D770C" w:rsidRPr="00764BB4">
        <w:rPr>
          <w:rFonts w:asciiTheme="minorHAnsi" w:hAnsiTheme="minorHAnsi" w:cstheme="minorHAnsi"/>
        </w:rPr>
        <w:t>,</w:t>
      </w:r>
    </w:p>
    <w:p w14:paraId="7E78E751" w14:textId="559B28E6" w:rsidR="0085339A" w:rsidRPr="00764BB4" w:rsidRDefault="00065F35" w:rsidP="000B0845">
      <w:pPr>
        <w:pStyle w:val="Tre"/>
        <w:numPr>
          <w:ilvl w:val="0"/>
          <w:numId w:val="27"/>
        </w:numPr>
        <w:spacing w:before="0"/>
        <w:ind w:left="1418" w:right="-30" w:hanging="425"/>
        <w:rPr>
          <w:rFonts w:asciiTheme="minorHAnsi" w:hAnsiTheme="minorHAnsi" w:cstheme="minorHAnsi"/>
        </w:rPr>
      </w:pPr>
      <w:r w:rsidRPr="00764BB4">
        <w:rPr>
          <w:rFonts w:asciiTheme="minorHAnsi" w:hAnsiTheme="minorHAnsi" w:cstheme="minorHAnsi"/>
        </w:rPr>
        <w:t>k</w:t>
      </w:r>
      <w:r w:rsidR="0085339A" w:rsidRPr="00764BB4">
        <w:rPr>
          <w:rFonts w:asciiTheme="minorHAnsi" w:hAnsiTheme="minorHAnsi" w:cstheme="minorHAnsi"/>
        </w:rPr>
        <w:t>ażdy kubryk powinien mieć własne zabezpieczenia prądowe na instalacji elektrycznej</w:t>
      </w:r>
      <w:r w:rsidRPr="00764BB4">
        <w:rPr>
          <w:rFonts w:asciiTheme="minorHAnsi" w:hAnsiTheme="minorHAnsi" w:cstheme="minorHAnsi"/>
        </w:rPr>
        <w:t>.</w:t>
      </w:r>
    </w:p>
    <w:p w14:paraId="7D73E37E" w14:textId="77777777" w:rsidR="00A60E82" w:rsidRPr="00764BB4" w:rsidRDefault="00A60E82" w:rsidP="00122249">
      <w:pPr>
        <w:pStyle w:val="Tre"/>
        <w:spacing w:before="0"/>
        <w:ind w:left="567" w:right="-30"/>
        <w:rPr>
          <w:rFonts w:asciiTheme="minorHAnsi" w:hAnsiTheme="minorHAnsi" w:cstheme="minorHAnsi"/>
        </w:rPr>
      </w:pPr>
    </w:p>
    <w:p w14:paraId="5E87C8CB" w14:textId="5D86F593" w:rsidR="009A7143" w:rsidRPr="00764BB4" w:rsidRDefault="009A7143" w:rsidP="00122249">
      <w:pPr>
        <w:pStyle w:val="Tre"/>
        <w:spacing w:before="0"/>
        <w:ind w:left="851" w:right="-30"/>
        <w:rPr>
          <w:rFonts w:asciiTheme="minorHAnsi" w:hAnsiTheme="minorHAnsi" w:cstheme="minorHAnsi"/>
        </w:rPr>
      </w:pPr>
      <w:r w:rsidRPr="00764BB4">
        <w:rPr>
          <w:rFonts w:asciiTheme="minorHAnsi" w:hAnsiTheme="minorHAnsi" w:cstheme="minorHAnsi"/>
        </w:rPr>
        <w:t xml:space="preserve">Ponadto w tych rejonach kubryków, gdzie będzie to możliwe (np. w powstałych wnękach) </w:t>
      </w:r>
      <w:r w:rsidR="00FC59FE" w:rsidRPr="00764BB4">
        <w:rPr>
          <w:rFonts w:asciiTheme="minorHAnsi" w:hAnsiTheme="minorHAnsi" w:cstheme="minorHAnsi"/>
        </w:rPr>
        <w:t>umieścić</w:t>
      </w:r>
      <w:r w:rsidRPr="00764BB4">
        <w:rPr>
          <w:rFonts w:asciiTheme="minorHAnsi" w:hAnsiTheme="minorHAnsi" w:cstheme="minorHAnsi"/>
        </w:rPr>
        <w:t xml:space="preserve"> dedykowane zabudowy meblowe (szafy) z prze</w:t>
      </w:r>
      <w:r w:rsidR="00FC59FE" w:rsidRPr="00764BB4">
        <w:rPr>
          <w:rFonts w:asciiTheme="minorHAnsi" w:hAnsiTheme="minorHAnsi" w:cstheme="minorHAnsi"/>
        </w:rPr>
        <w:t>z</w:t>
      </w:r>
      <w:r w:rsidRPr="00764BB4">
        <w:rPr>
          <w:rFonts w:asciiTheme="minorHAnsi" w:hAnsiTheme="minorHAnsi" w:cstheme="minorHAnsi"/>
        </w:rPr>
        <w:t xml:space="preserve">naczeniem na przechowywanie rzeczy osobistych. </w:t>
      </w:r>
    </w:p>
    <w:p w14:paraId="3F3245AC" w14:textId="77777777" w:rsidR="00EC0E1E" w:rsidRPr="00764BB4" w:rsidRDefault="00EC0E1E" w:rsidP="007B0D18">
      <w:pPr>
        <w:pStyle w:val="Tre"/>
        <w:spacing w:before="0"/>
        <w:ind w:left="851" w:right="709"/>
        <w:rPr>
          <w:rFonts w:asciiTheme="minorHAnsi" w:hAnsiTheme="minorHAnsi" w:cstheme="minorHAnsi"/>
        </w:rPr>
      </w:pPr>
    </w:p>
    <w:p w14:paraId="5E935362" w14:textId="4254E1CB" w:rsidR="000C5CDC" w:rsidRPr="00764BB4" w:rsidRDefault="000C5CDC" w:rsidP="007B0D18">
      <w:pPr>
        <w:pStyle w:val="Nagwek3"/>
        <w:spacing w:before="0" w:after="0" w:line="276" w:lineRule="auto"/>
        <w:rPr>
          <w:rFonts w:asciiTheme="minorHAnsi" w:hAnsiTheme="minorHAnsi" w:cstheme="minorHAnsi"/>
        </w:rPr>
      </w:pPr>
      <w:bookmarkStart w:id="293" w:name="_Toc220785346"/>
      <w:bookmarkStart w:id="294" w:name="_Toc226976067"/>
      <w:bookmarkStart w:id="295" w:name="_Toc227057334"/>
      <w:r w:rsidRPr="00764BB4">
        <w:rPr>
          <w:rFonts w:asciiTheme="minorHAnsi" w:hAnsiTheme="minorHAnsi" w:cstheme="minorHAnsi"/>
        </w:rPr>
        <w:t>Sanitariaty i łazienki praktykantów</w:t>
      </w:r>
      <w:bookmarkEnd w:id="293"/>
      <w:bookmarkEnd w:id="294"/>
      <w:bookmarkEnd w:id="295"/>
    </w:p>
    <w:p w14:paraId="01B03F21" w14:textId="60FC6657" w:rsidR="00A60E82" w:rsidRPr="00764BB4" w:rsidRDefault="00A60E82" w:rsidP="008D770C">
      <w:pPr>
        <w:pStyle w:val="Tre"/>
        <w:spacing w:before="0"/>
        <w:ind w:left="851" w:right="-30"/>
        <w:rPr>
          <w:rFonts w:asciiTheme="minorHAnsi" w:hAnsiTheme="minorHAnsi" w:cstheme="minorHAnsi"/>
        </w:rPr>
      </w:pPr>
      <w:r w:rsidRPr="00764BB4">
        <w:rPr>
          <w:rFonts w:asciiTheme="minorHAnsi" w:hAnsiTheme="minorHAnsi" w:cstheme="minorHAnsi"/>
        </w:rPr>
        <w:t>W bezpośrednim sąsiedztwie kubryków ulokowane mają być bloki sanitariatów i prysznicy przeznaczone dla praktykantów. Taka lokalizacja umożliwi wygodne korzystanie z zaplecza higienicznego bez konieczności przemieszczania się na wyższe pokłady. Przewiduje się różnorodną aranżację bloków dostoswaną zarówno do warunków przestrzennych pokładu jak i sposobu organizacji załogi praktykantów – bloki dedykowane załodze żeńskiej jak i męskiej oraz bloki jednoosobowe.</w:t>
      </w:r>
    </w:p>
    <w:p w14:paraId="19AE9E2B" w14:textId="77777777" w:rsidR="00A60E82" w:rsidRPr="00764BB4" w:rsidRDefault="00A60E82" w:rsidP="008D770C">
      <w:pPr>
        <w:pStyle w:val="Tre"/>
        <w:spacing w:before="0"/>
        <w:ind w:left="851" w:right="-30"/>
        <w:rPr>
          <w:rFonts w:asciiTheme="minorHAnsi" w:hAnsiTheme="minorHAnsi" w:cstheme="minorHAnsi"/>
        </w:rPr>
      </w:pPr>
    </w:p>
    <w:p w14:paraId="61727DBF" w14:textId="353F066E" w:rsidR="00A60E82" w:rsidRPr="00764BB4" w:rsidRDefault="00A60E82" w:rsidP="008D770C">
      <w:pPr>
        <w:pStyle w:val="Tre"/>
        <w:spacing w:before="0"/>
        <w:ind w:left="851" w:right="-30"/>
        <w:rPr>
          <w:rFonts w:asciiTheme="minorHAnsi" w:hAnsiTheme="minorHAnsi" w:cstheme="minorHAnsi"/>
        </w:rPr>
      </w:pPr>
      <w:r w:rsidRPr="00764BB4">
        <w:rPr>
          <w:rFonts w:asciiTheme="minorHAnsi" w:hAnsiTheme="minorHAnsi" w:cstheme="minorHAnsi"/>
        </w:rPr>
        <w:t xml:space="preserve">Kabiny w sanitariatach mają zostać wykonane w formie ścian parawanowych modułowych typu HPL. Istotną cechą przestrzeni sanitarnych mają być odpowiednio rozlokowane pochwyty pozwalające na bezpieczne </w:t>
      </w:r>
      <w:r w:rsidRPr="00764BB4">
        <w:rPr>
          <w:rFonts w:asciiTheme="minorHAnsi" w:hAnsiTheme="minorHAnsi" w:cstheme="minorHAnsi"/>
        </w:rPr>
        <w:lastRenderedPageBreak/>
        <w:t xml:space="preserve">korzystanie z pomieszczeń w warunkach morskich, w szczególności w prysznicach, przy umywalkach oraz przestrzeniach komunikacyjnych bloków sanitarnych. </w:t>
      </w:r>
    </w:p>
    <w:p w14:paraId="7EE952B9" w14:textId="77777777" w:rsidR="00A60E82" w:rsidRPr="00764BB4" w:rsidRDefault="00A60E82" w:rsidP="008D770C">
      <w:pPr>
        <w:pStyle w:val="Tre"/>
        <w:spacing w:before="0"/>
        <w:ind w:left="851" w:right="-30"/>
        <w:rPr>
          <w:rFonts w:asciiTheme="minorHAnsi" w:hAnsiTheme="minorHAnsi" w:cstheme="minorHAnsi"/>
        </w:rPr>
      </w:pPr>
    </w:p>
    <w:p w14:paraId="004F0167" w14:textId="04CE53D3" w:rsidR="00A60E82" w:rsidRPr="00764BB4" w:rsidRDefault="00A60E82" w:rsidP="008D770C">
      <w:pPr>
        <w:pStyle w:val="Tre"/>
        <w:spacing w:before="0"/>
        <w:ind w:left="851" w:right="-30"/>
        <w:rPr>
          <w:rFonts w:asciiTheme="minorHAnsi" w:hAnsiTheme="minorHAnsi" w:cstheme="minorHAnsi"/>
        </w:rPr>
      </w:pPr>
      <w:r w:rsidRPr="00764BB4">
        <w:rPr>
          <w:rFonts w:asciiTheme="minorHAnsi" w:hAnsiTheme="minorHAnsi" w:cstheme="minorHAnsi"/>
        </w:rPr>
        <w:t>Wykonawca ma zwrócić szczególną uwagę na opracowanie skutecznego systemu odprowadzenia wody z</w:t>
      </w:r>
      <w:r w:rsidR="00FC59FE" w:rsidRPr="00764BB4">
        <w:rPr>
          <w:rFonts w:asciiTheme="minorHAnsi" w:hAnsiTheme="minorHAnsi" w:cstheme="minorHAnsi"/>
        </w:rPr>
        <w:t> </w:t>
      </w:r>
      <w:r w:rsidRPr="00764BB4">
        <w:rPr>
          <w:rFonts w:asciiTheme="minorHAnsi" w:hAnsiTheme="minorHAnsi" w:cstheme="minorHAnsi"/>
        </w:rPr>
        <w:t>pomieszczeń (uwzględniającego specyfikę prowadzonej żeglugi).</w:t>
      </w:r>
    </w:p>
    <w:p w14:paraId="57D9DEA4" w14:textId="77777777" w:rsidR="00A60E82" w:rsidRPr="00764BB4" w:rsidRDefault="00A60E82" w:rsidP="008D770C">
      <w:pPr>
        <w:pStyle w:val="Tre"/>
        <w:spacing w:before="0"/>
        <w:ind w:left="851" w:right="-30"/>
        <w:rPr>
          <w:rFonts w:asciiTheme="minorHAnsi" w:hAnsiTheme="minorHAnsi" w:cstheme="minorHAnsi"/>
        </w:rPr>
      </w:pPr>
    </w:p>
    <w:p w14:paraId="71F57DF1" w14:textId="34F92C23" w:rsidR="00A60E82" w:rsidRPr="00764BB4" w:rsidRDefault="00A60E82" w:rsidP="008D770C">
      <w:pPr>
        <w:pStyle w:val="Tre"/>
        <w:spacing w:before="0"/>
        <w:ind w:left="851" w:right="-30"/>
        <w:rPr>
          <w:rFonts w:asciiTheme="minorHAnsi" w:hAnsiTheme="minorHAnsi" w:cstheme="minorHAnsi"/>
        </w:rPr>
      </w:pPr>
      <w:r w:rsidRPr="00764BB4">
        <w:rPr>
          <w:rFonts w:asciiTheme="minorHAnsi" w:hAnsiTheme="minorHAnsi" w:cstheme="minorHAnsi"/>
        </w:rPr>
        <w:t>Bloki sanitariatów wyposażone mają być w wiszące miski ustępowe, umywalki z baterią, lustra ze zintegrowanym oświetlaniem, wieszaki ubraniowe, uchwyt na papier toaletowy, dozownik mydła w płynie oraz szczotkę WC.</w:t>
      </w:r>
    </w:p>
    <w:p w14:paraId="46D9056C" w14:textId="77777777" w:rsidR="00A60E82" w:rsidRPr="00764BB4" w:rsidRDefault="00A60E82" w:rsidP="008D770C">
      <w:pPr>
        <w:pStyle w:val="Tre"/>
        <w:spacing w:before="0"/>
        <w:ind w:left="851" w:right="709"/>
        <w:rPr>
          <w:rFonts w:asciiTheme="minorHAnsi" w:hAnsiTheme="minorHAnsi" w:cstheme="minorHAnsi"/>
        </w:rPr>
      </w:pPr>
    </w:p>
    <w:p w14:paraId="71ED8939" w14:textId="04F1E79A" w:rsidR="00A60E82" w:rsidRPr="00764BB4" w:rsidRDefault="00A60E82" w:rsidP="008D770C">
      <w:pPr>
        <w:pStyle w:val="Tre"/>
        <w:spacing w:before="0"/>
        <w:ind w:left="851" w:right="-30"/>
        <w:rPr>
          <w:rFonts w:asciiTheme="minorHAnsi" w:hAnsiTheme="minorHAnsi" w:cstheme="minorHAnsi"/>
        </w:rPr>
      </w:pPr>
      <w:r w:rsidRPr="00764BB4">
        <w:rPr>
          <w:rFonts w:asciiTheme="minorHAnsi" w:hAnsiTheme="minorHAnsi" w:cstheme="minorHAnsi"/>
        </w:rPr>
        <w:t>Bloki prysznicy wyposażone mają być w termostatyczne baterie natryskowe, grzejniki elektryczne (ręcznikowe) umywalki lustra ze zintegrowanymi lampami naściennymi, odpowiednie do pomieszczeń wilgotnych gniazda 230V, naścienne suszarki do włosów typu hotelowego o mocy nie mniejszej niż 700 W i</w:t>
      </w:r>
      <w:r w:rsidR="00D218C6">
        <w:rPr>
          <w:rFonts w:asciiTheme="minorHAnsi" w:hAnsiTheme="minorHAnsi" w:cstheme="minorHAnsi"/>
        </w:rPr>
        <w:t> </w:t>
      </w:r>
      <w:r w:rsidRPr="00764BB4">
        <w:rPr>
          <w:rFonts w:asciiTheme="minorHAnsi" w:hAnsiTheme="minorHAnsi" w:cstheme="minorHAnsi"/>
        </w:rPr>
        <w:t>stopniu ochrony przed wodą o wartości co najmniej IPX4 uchwyty sztormowe (także pod prysznicem), zasłonę prysznicową, półki/koszyki na kosmetyki, wieszaki na ręczniki i ubrania.</w:t>
      </w:r>
    </w:p>
    <w:p w14:paraId="429E8916" w14:textId="77777777" w:rsidR="00A60E82" w:rsidRPr="00764BB4" w:rsidRDefault="00A60E82" w:rsidP="008D770C">
      <w:pPr>
        <w:pStyle w:val="Tre"/>
        <w:spacing w:before="0"/>
        <w:ind w:left="851" w:right="-30"/>
        <w:rPr>
          <w:rFonts w:asciiTheme="minorHAnsi" w:hAnsiTheme="minorHAnsi" w:cstheme="minorHAnsi"/>
        </w:rPr>
      </w:pPr>
    </w:p>
    <w:p w14:paraId="40B655E7" w14:textId="06A7B79F" w:rsidR="00A60E82" w:rsidRPr="00764BB4" w:rsidRDefault="00A60E82" w:rsidP="008D770C">
      <w:pPr>
        <w:pStyle w:val="Tre"/>
        <w:spacing w:before="0"/>
        <w:ind w:left="851" w:right="-30"/>
        <w:rPr>
          <w:rFonts w:asciiTheme="minorHAnsi" w:hAnsiTheme="minorHAnsi" w:cstheme="minorHAnsi"/>
        </w:rPr>
      </w:pPr>
      <w:r w:rsidRPr="00764BB4">
        <w:rPr>
          <w:rFonts w:asciiTheme="minorHAnsi" w:hAnsiTheme="minorHAnsi" w:cstheme="minorHAnsi"/>
        </w:rPr>
        <w:t>W celu zwiększenie możliwość korzystania z osobistych akcesoriów i przyborów kosmetycznych tam, gdzie będzie to możliwe Wykonawca ma zastosować blaty zintegrowane z uchwytami, na których osadzi umywalki nablatowe.</w:t>
      </w:r>
    </w:p>
    <w:p w14:paraId="6B3C03F5" w14:textId="77777777" w:rsidR="00EC0E1E" w:rsidRPr="00764BB4" w:rsidRDefault="00EC0E1E" w:rsidP="007B0D18">
      <w:pPr>
        <w:pStyle w:val="Tre"/>
        <w:spacing w:before="0"/>
        <w:ind w:left="567" w:right="709"/>
        <w:rPr>
          <w:rFonts w:asciiTheme="minorHAnsi" w:hAnsiTheme="minorHAnsi" w:cstheme="minorHAnsi"/>
        </w:rPr>
      </w:pPr>
    </w:p>
    <w:p w14:paraId="54F2CBC7" w14:textId="3309AA2D" w:rsidR="000C5CDC" w:rsidRPr="00764BB4" w:rsidRDefault="000C5CDC" w:rsidP="007B0D18">
      <w:pPr>
        <w:pStyle w:val="Nagwek3"/>
        <w:spacing w:before="0" w:after="0" w:line="276" w:lineRule="auto"/>
        <w:rPr>
          <w:rFonts w:asciiTheme="minorHAnsi" w:hAnsiTheme="minorHAnsi" w:cstheme="minorHAnsi"/>
        </w:rPr>
      </w:pPr>
      <w:bookmarkStart w:id="296" w:name="_Toc220785347"/>
      <w:bookmarkStart w:id="297" w:name="_Toc226976068"/>
      <w:bookmarkStart w:id="298" w:name="_Toc227057335"/>
      <w:r w:rsidRPr="00764BB4">
        <w:rPr>
          <w:rFonts w:asciiTheme="minorHAnsi" w:hAnsiTheme="minorHAnsi" w:cstheme="minorHAnsi"/>
        </w:rPr>
        <w:t>Kabiny załogi</w:t>
      </w:r>
      <w:bookmarkEnd w:id="296"/>
      <w:bookmarkEnd w:id="297"/>
      <w:bookmarkEnd w:id="298"/>
    </w:p>
    <w:p w14:paraId="035ACB78" w14:textId="124CE3FD" w:rsidR="000C470D" w:rsidRPr="00764BB4" w:rsidRDefault="00A60E82" w:rsidP="00FC59FE">
      <w:pPr>
        <w:pStyle w:val="Tre"/>
        <w:spacing w:before="0"/>
        <w:ind w:left="851" w:right="-30"/>
        <w:rPr>
          <w:rFonts w:asciiTheme="minorHAnsi" w:hAnsiTheme="minorHAnsi" w:cstheme="minorHAnsi"/>
        </w:rPr>
      </w:pPr>
      <w:r w:rsidRPr="00764BB4">
        <w:rPr>
          <w:rFonts w:asciiTheme="minorHAnsi" w:hAnsiTheme="minorHAnsi" w:cstheme="minorHAnsi"/>
        </w:rPr>
        <w:t xml:space="preserve">W części rufowej międzypokładu usytuowane mają zostać </w:t>
      </w:r>
      <w:r w:rsidR="000C470D" w:rsidRPr="00764BB4">
        <w:rPr>
          <w:rFonts w:asciiTheme="minorHAnsi" w:hAnsiTheme="minorHAnsi" w:cstheme="minorHAnsi"/>
        </w:rPr>
        <w:t xml:space="preserve">22 </w:t>
      </w:r>
      <w:r w:rsidRPr="00764BB4">
        <w:rPr>
          <w:rFonts w:asciiTheme="minorHAnsi" w:hAnsiTheme="minorHAnsi" w:cstheme="minorHAnsi"/>
        </w:rPr>
        <w:t>kabiny jednoosobowe dla członków załogi stałej</w:t>
      </w:r>
      <w:r w:rsidR="000C470D" w:rsidRPr="00764BB4">
        <w:rPr>
          <w:rFonts w:asciiTheme="minorHAnsi" w:hAnsiTheme="minorHAnsi" w:cstheme="minorHAnsi"/>
        </w:rPr>
        <w:t xml:space="preserve"> i 1 kabina dla opiekuna praktyk/pasażera</w:t>
      </w:r>
      <w:r w:rsidRPr="00764BB4">
        <w:rPr>
          <w:rFonts w:asciiTheme="minorHAnsi" w:hAnsiTheme="minorHAnsi" w:cstheme="minorHAnsi"/>
        </w:rPr>
        <w:t xml:space="preserve">. Przestrzeń kabin załogi oraz ich wyposażenie </w:t>
      </w:r>
      <w:r w:rsidR="00FC59FE" w:rsidRPr="00764BB4">
        <w:rPr>
          <w:rFonts w:asciiTheme="minorHAnsi" w:hAnsiTheme="minorHAnsi" w:cstheme="minorHAnsi"/>
        </w:rPr>
        <w:t>mają mieć</w:t>
      </w:r>
      <w:r w:rsidRPr="00764BB4">
        <w:rPr>
          <w:rFonts w:asciiTheme="minorHAnsi" w:hAnsiTheme="minorHAnsi" w:cstheme="minorHAnsi"/>
        </w:rPr>
        <w:t xml:space="preserve"> przyjazny nowoczesny charakter oraz wysoką jakość wykończenia.</w:t>
      </w:r>
      <w:r w:rsidR="00864048" w:rsidRPr="00764BB4">
        <w:rPr>
          <w:rFonts w:asciiTheme="minorHAnsi" w:hAnsiTheme="minorHAnsi" w:cstheme="minorHAnsi"/>
        </w:rPr>
        <w:t xml:space="preserve"> Ze względu na kształt burt w części rufowej wykonawca wykona projekt szalowania ścian maksymalnie wykorzystujący jej walory przestrzenne – tj. z</w:t>
      </w:r>
      <w:r w:rsidR="00FC59FE" w:rsidRPr="00764BB4">
        <w:rPr>
          <w:rFonts w:asciiTheme="minorHAnsi" w:hAnsiTheme="minorHAnsi" w:cstheme="minorHAnsi"/>
        </w:rPr>
        <w:t> </w:t>
      </w:r>
      <w:r w:rsidR="00864048" w:rsidRPr="00764BB4">
        <w:rPr>
          <w:rFonts w:asciiTheme="minorHAnsi" w:hAnsiTheme="minorHAnsi" w:cstheme="minorHAnsi"/>
        </w:rPr>
        <w:t xml:space="preserve">uwzględnieniem zmian kształtu burt. </w:t>
      </w:r>
      <w:r w:rsidRPr="00764BB4">
        <w:rPr>
          <w:rFonts w:asciiTheme="minorHAnsi" w:hAnsiTheme="minorHAnsi" w:cstheme="minorHAnsi"/>
        </w:rPr>
        <w:t xml:space="preserve"> Każda kabina wyposażona będzie w</w:t>
      </w:r>
      <w:r w:rsidR="000C470D" w:rsidRPr="00764BB4">
        <w:rPr>
          <w:rFonts w:asciiTheme="minorHAnsi" w:hAnsiTheme="minorHAnsi" w:cstheme="minorHAnsi"/>
        </w:rPr>
        <w:t> </w:t>
      </w:r>
      <w:r w:rsidRPr="00764BB4">
        <w:rPr>
          <w:rFonts w:asciiTheme="minorHAnsi" w:hAnsiTheme="minorHAnsi" w:cstheme="minorHAnsi"/>
        </w:rPr>
        <w:t>indywidualny blok sanitarny oraz w:</w:t>
      </w:r>
    </w:p>
    <w:p w14:paraId="365B0F63" w14:textId="14C93FE6" w:rsidR="000C470D" w:rsidRPr="00764BB4" w:rsidRDefault="00A60E82" w:rsidP="000B0845">
      <w:pPr>
        <w:pStyle w:val="Tre"/>
        <w:numPr>
          <w:ilvl w:val="0"/>
          <w:numId w:val="29"/>
        </w:numPr>
        <w:spacing w:before="0"/>
        <w:ind w:left="1418" w:right="-30" w:hanging="425"/>
        <w:rPr>
          <w:rFonts w:asciiTheme="minorHAnsi" w:hAnsiTheme="minorHAnsi" w:cstheme="minorHAnsi"/>
        </w:rPr>
      </w:pPr>
      <w:r w:rsidRPr="00764BB4">
        <w:rPr>
          <w:rFonts w:asciiTheme="minorHAnsi" w:hAnsiTheme="minorHAnsi" w:cstheme="minorHAnsi"/>
        </w:rPr>
        <w:t>dostosowaną do geometrii kadłuba zabudowę meblową mającą na celu maksymalne wykorzystanie dostępnej przestrzeni, w tym szafy ubraniowe</w:t>
      </w:r>
      <w:r w:rsidR="008D770C" w:rsidRPr="00764BB4">
        <w:rPr>
          <w:rFonts w:asciiTheme="minorHAnsi" w:hAnsiTheme="minorHAnsi" w:cstheme="minorHAnsi"/>
        </w:rPr>
        <w:t>,</w:t>
      </w:r>
    </w:p>
    <w:p w14:paraId="373C8B9D" w14:textId="37DC128B" w:rsidR="000C470D" w:rsidRPr="00764BB4" w:rsidRDefault="00A60E82" w:rsidP="000B0845">
      <w:pPr>
        <w:pStyle w:val="Tre"/>
        <w:numPr>
          <w:ilvl w:val="0"/>
          <w:numId w:val="29"/>
        </w:numPr>
        <w:spacing w:before="0"/>
        <w:ind w:left="1418" w:right="-30" w:hanging="425"/>
        <w:rPr>
          <w:rFonts w:asciiTheme="minorHAnsi" w:hAnsiTheme="minorHAnsi" w:cstheme="minorHAnsi"/>
        </w:rPr>
      </w:pPr>
      <w:r w:rsidRPr="00764BB4">
        <w:rPr>
          <w:rFonts w:asciiTheme="minorHAnsi" w:hAnsiTheme="minorHAnsi" w:cstheme="minorHAnsi"/>
        </w:rPr>
        <w:t>uruchamiany indywidualnie elektryczny panelowy grzejnik naścienny mocy co najmniej 1000</w:t>
      </w:r>
      <w:r w:rsidR="00B81181">
        <w:rPr>
          <w:rFonts w:asciiTheme="minorHAnsi" w:hAnsiTheme="minorHAnsi" w:cstheme="minorHAnsi"/>
        </w:rPr>
        <w:t xml:space="preserve"> </w:t>
      </w:r>
      <w:r w:rsidR="00EF0394" w:rsidRPr="00764BB4">
        <w:rPr>
          <w:rFonts w:asciiTheme="minorHAnsi" w:hAnsiTheme="minorHAnsi" w:cstheme="minorHAnsi"/>
        </w:rPr>
        <w:t>W, wszystkie</w:t>
      </w:r>
      <w:r w:rsidRPr="00764BB4">
        <w:rPr>
          <w:rFonts w:asciiTheme="minorHAnsi" w:hAnsiTheme="minorHAnsi" w:cstheme="minorHAnsi"/>
        </w:rPr>
        <w:t xml:space="preserve"> zainstalowane na jednostce grzejniki elektryczne mają mieć możliwość monitorowania i sterowania poprzez zdalny system cyfrowy (np. aplikacja mobilna)</w:t>
      </w:r>
      <w:r w:rsidR="008D770C" w:rsidRPr="00764BB4">
        <w:rPr>
          <w:rFonts w:asciiTheme="minorHAnsi" w:hAnsiTheme="minorHAnsi" w:cstheme="minorHAnsi"/>
        </w:rPr>
        <w:t>,</w:t>
      </w:r>
    </w:p>
    <w:p w14:paraId="0C627BAD" w14:textId="1ADECF55" w:rsidR="000C470D" w:rsidRPr="00764BB4" w:rsidRDefault="00A60E82" w:rsidP="000B0845">
      <w:pPr>
        <w:pStyle w:val="Tre"/>
        <w:numPr>
          <w:ilvl w:val="0"/>
          <w:numId w:val="29"/>
        </w:numPr>
        <w:spacing w:before="0"/>
        <w:ind w:left="1418" w:right="-30" w:hanging="425"/>
        <w:rPr>
          <w:rFonts w:asciiTheme="minorHAnsi" w:hAnsiTheme="minorHAnsi" w:cstheme="minorHAnsi"/>
        </w:rPr>
      </w:pPr>
      <w:r w:rsidRPr="00764BB4">
        <w:rPr>
          <w:rFonts w:asciiTheme="minorHAnsi" w:hAnsiTheme="minorHAnsi" w:cstheme="minorHAnsi"/>
        </w:rPr>
        <w:t xml:space="preserve">zintegrowany z zabudową system oświetlania LED, który ze względu na długotrwałość planowanych rejsów, </w:t>
      </w:r>
      <w:r w:rsidR="000C470D" w:rsidRPr="00764BB4">
        <w:rPr>
          <w:rFonts w:asciiTheme="minorHAnsi" w:hAnsiTheme="minorHAnsi" w:cstheme="minorHAnsi"/>
        </w:rPr>
        <w:t xml:space="preserve">ma </w:t>
      </w:r>
      <w:r w:rsidRPr="00764BB4">
        <w:rPr>
          <w:rFonts w:asciiTheme="minorHAnsi" w:hAnsiTheme="minorHAnsi" w:cstheme="minorHAnsi"/>
        </w:rPr>
        <w:t>pozwalać na realizację co najmniej dwóch różnych scenariuszy iluminacji wnętrza (bez włączonego oświetlania ogólnego)</w:t>
      </w:r>
      <w:r w:rsidR="008D770C" w:rsidRPr="00764BB4">
        <w:rPr>
          <w:rFonts w:asciiTheme="minorHAnsi" w:hAnsiTheme="minorHAnsi" w:cstheme="minorHAnsi"/>
        </w:rPr>
        <w:t>,</w:t>
      </w:r>
    </w:p>
    <w:p w14:paraId="1AA8EE4E" w14:textId="0776F85E" w:rsidR="000C470D" w:rsidRPr="00764BB4" w:rsidRDefault="00A60E82" w:rsidP="000B0845">
      <w:pPr>
        <w:pStyle w:val="Tre"/>
        <w:numPr>
          <w:ilvl w:val="0"/>
          <w:numId w:val="29"/>
        </w:numPr>
        <w:spacing w:before="0"/>
        <w:ind w:left="1418" w:right="-30" w:hanging="425"/>
        <w:rPr>
          <w:rFonts w:asciiTheme="minorHAnsi" w:hAnsiTheme="minorHAnsi" w:cstheme="minorHAnsi"/>
        </w:rPr>
      </w:pPr>
      <w:r w:rsidRPr="00764BB4">
        <w:rPr>
          <w:rFonts w:asciiTheme="minorHAnsi" w:hAnsiTheme="minorHAnsi" w:cstheme="minorHAnsi"/>
        </w:rPr>
        <w:t>koje o podwyższonej wysokość posadowienia materaca (</w:t>
      </w:r>
      <w:r w:rsidR="00415DAE">
        <w:rPr>
          <w:rFonts w:asciiTheme="minorHAnsi" w:hAnsiTheme="minorHAnsi" w:cstheme="minorHAnsi"/>
        </w:rPr>
        <w:t>około</w:t>
      </w:r>
      <w:r w:rsidRPr="00764BB4">
        <w:rPr>
          <w:rFonts w:asciiTheme="minorHAnsi" w:hAnsiTheme="minorHAnsi" w:cstheme="minorHAnsi"/>
        </w:rPr>
        <w:t xml:space="preserve"> 6</w:t>
      </w:r>
      <w:r w:rsidR="00864048" w:rsidRPr="00764BB4">
        <w:rPr>
          <w:rFonts w:asciiTheme="minorHAnsi" w:hAnsiTheme="minorHAnsi" w:cstheme="minorHAnsi"/>
        </w:rPr>
        <w:t>5</w:t>
      </w:r>
      <w:r w:rsidRPr="00764BB4">
        <w:rPr>
          <w:rFonts w:asciiTheme="minorHAnsi" w:hAnsiTheme="minorHAnsi" w:cstheme="minorHAnsi"/>
        </w:rPr>
        <w:t>0 mm</w:t>
      </w:r>
      <w:r w:rsidR="00864048" w:rsidRPr="00764BB4">
        <w:rPr>
          <w:rFonts w:asciiTheme="minorHAnsi" w:hAnsiTheme="minorHAnsi" w:cstheme="minorHAnsi"/>
        </w:rPr>
        <w:t xml:space="preserve"> - 750 mm</w:t>
      </w:r>
      <w:r w:rsidRPr="00764BB4">
        <w:rPr>
          <w:rFonts w:asciiTheme="minorHAnsi" w:hAnsiTheme="minorHAnsi" w:cstheme="minorHAnsi"/>
        </w:rPr>
        <w:t xml:space="preserve"> od pokładu) z</w:t>
      </w:r>
      <w:r w:rsidR="00EE74DF" w:rsidRPr="00764BB4">
        <w:rPr>
          <w:rFonts w:asciiTheme="minorHAnsi" w:hAnsiTheme="minorHAnsi" w:cstheme="minorHAnsi"/>
        </w:rPr>
        <w:t> </w:t>
      </w:r>
      <w:r w:rsidRPr="00764BB4">
        <w:rPr>
          <w:rFonts w:asciiTheme="minorHAnsi" w:hAnsiTheme="minorHAnsi" w:cstheme="minorHAnsi"/>
        </w:rPr>
        <w:t xml:space="preserve">rozbudowaną przestrzenią przechowywania dostępną w formie szuflad, z których jedna przeznaczona </w:t>
      </w:r>
      <w:r w:rsidR="00EE74DF" w:rsidRPr="00764BB4">
        <w:rPr>
          <w:rFonts w:asciiTheme="minorHAnsi" w:hAnsiTheme="minorHAnsi" w:cstheme="minorHAnsi"/>
        </w:rPr>
        <w:t>ma być</w:t>
      </w:r>
      <w:r w:rsidRPr="00764BB4">
        <w:rPr>
          <w:rFonts w:asciiTheme="minorHAnsi" w:hAnsiTheme="minorHAnsi" w:cstheme="minorHAnsi"/>
        </w:rPr>
        <w:t xml:space="preserve"> na indywidualny</w:t>
      </w:r>
      <w:r w:rsidR="00FD677F">
        <w:rPr>
          <w:rFonts w:asciiTheme="minorHAnsi" w:hAnsiTheme="minorHAnsi" w:cstheme="minorHAnsi"/>
        </w:rPr>
        <w:t xml:space="preserve"> kombinezon ratunkowy</w:t>
      </w:r>
      <w:r w:rsidRPr="00764BB4">
        <w:rPr>
          <w:rFonts w:asciiTheme="minorHAnsi" w:hAnsiTheme="minorHAnsi" w:cstheme="minorHAnsi"/>
        </w:rPr>
        <w:t xml:space="preserve"> załogi. Szuflady </w:t>
      </w:r>
      <w:r w:rsidR="00C95367" w:rsidRPr="00764BB4">
        <w:rPr>
          <w:rFonts w:asciiTheme="minorHAnsi" w:hAnsiTheme="minorHAnsi" w:cstheme="minorHAnsi"/>
        </w:rPr>
        <w:t>mają mieć</w:t>
      </w:r>
      <w:r w:rsidRPr="00764BB4">
        <w:rPr>
          <w:rFonts w:asciiTheme="minorHAnsi" w:hAnsiTheme="minorHAnsi" w:cstheme="minorHAnsi"/>
        </w:rPr>
        <w:t xml:space="preserve"> zakres otwarcia dostosowany do wielkość opakowania kombinezonu ewakuacyjnego oraz odpowiednie oznakowanie. Ewentualne pozostałe wolne przestrzenie pod kojami przeznaczone </w:t>
      </w:r>
      <w:r w:rsidR="00C95367" w:rsidRPr="00764BB4">
        <w:rPr>
          <w:rFonts w:asciiTheme="minorHAnsi" w:hAnsiTheme="minorHAnsi" w:cstheme="minorHAnsi"/>
        </w:rPr>
        <w:t>mają być</w:t>
      </w:r>
      <w:r w:rsidRPr="00764BB4">
        <w:rPr>
          <w:rFonts w:asciiTheme="minorHAnsi" w:hAnsiTheme="minorHAnsi" w:cstheme="minorHAnsi"/>
        </w:rPr>
        <w:t xml:space="preserve"> na szuflady ogólnego przeznaczenia</w:t>
      </w:r>
      <w:r w:rsidR="008D770C" w:rsidRPr="00764BB4">
        <w:rPr>
          <w:rFonts w:asciiTheme="minorHAnsi" w:hAnsiTheme="minorHAnsi" w:cstheme="minorHAnsi"/>
        </w:rPr>
        <w:t>,</w:t>
      </w:r>
    </w:p>
    <w:p w14:paraId="165EEBE4" w14:textId="22E63B1B" w:rsidR="000C470D" w:rsidRPr="00764BB4" w:rsidRDefault="00A60E82" w:rsidP="000B0845">
      <w:pPr>
        <w:pStyle w:val="Tre"/>
        <w:numPr>
          <w:ilvl w:val="0"/>
          <w:numId w:val="29"/>
        </w:numPr>
        <w:spacing w:before="0"/>
        <w:ind w:left="1418" w:right="-30" w:hanging="425"/>
        <w:rPr>
          <w:rFonts w:asciiTheme="minorHAnsi" w:hAnsiTheme="minorHAnsi" w:cstheme="minorHAnsi"/>
        </w:rPr>
      </w:pPr>
      <w:r w:rsidRPr="00764BB4">
        <w:rPr>
          <w:rFonts w:asciiTheme="minorHAnsi" w:hAnsiTheme="minorHAnsi" w:cstheme="minorHAnsi"/>
        </w:rPr>
        <w:t>materace o wymiarach (</w:t>
      </w:r>
      <w:r w:rsidR="006A70AE">
        <w:rPr>
          <w:rFonts w:asciiTheme="minorHAnsi" w:hAnsiTheme="minorHAnsi" w:cstheme="minorHAnsi"/>
        </w:rPr>
        <w:t>minimum</w:t>
      </w:r>
      <w:r w:rsidRPr="00764BB4">
        <w:rPr>
          <w:rFonts w:asciiTheme="minorHAnsi" w:hAnsiTheme="minorHAnsi" w:cstheme="minorHAnsi"/>
        </w:rPr>
        <w:t xml:space="preserve"> 2000</w:t>
      </w:r>
      <w:r w:rsidR="006A70AE">
        <w:rPr>
          <w:rFonts w:asciiTheme="minorHAnsi" w:hAnsiTheme="minorHAnsi" w:cstheme="minorHAnsi"/>
        </w:rPr>
        <w:t xml:space="preserve"> </w:t>
      </w:r>
      <w:r w:rsidRPr="00764BB4">
        <w:rPr>
          <w:rFonts w:asciiTheme="minorHAnsi" w:hAnsiTheme="minorHAnsi" w:cstheme="minorHAnsi"/>
        </w:rPr>
        <w:t>x</w:t>
      </w:r>
      <w:r w:rsidR="006A70AE">
        <w:rPr>
          <w:rFonts w:asciiTheme="minorHAnsi" w:hAnsiTheme="minorHAnsi" w:cstheme="minorHAnsi"/>
        </w:rPr>
        <w:t xml:space="preserve"> </w:t>
      </w:r>
      <w:r w:rsidR="000C470D" w:rsidRPr="00764BB4">
        <w:rPr>
          <w:rFonts w:asciiTheme="minorHAnsi" w:hAnsiTheme="minorHAnsi" w:cstheme="minorHAnsi"/>
        </w:rPr>
        <w:t>80</w:t>
      </w:r>
      <w:r w:rsidRPr="00764BB4">
        <w:rPr>
          <w:rFonts w:asciiTheme="minorHAnsi" w:hAnsiTheme="minorHAnsi" w:cstheme="minorHAnsi"/>
        </w:rPr>
        <w:t>0 mm)</w:t>
      </w:r>
      <w:r w:rsidR="008D770C" w:rsidRPr="00764BB4">
        <w:rPr>
          <w:rFonts w:asciiTheme="minorHAnsi" w:hAnsiTheme="minorHAnsi" w:cstheme="minorHAnsi"/>
        </w:rPr>
        <w:t>,</w:t>
      </w:r>
    </w:p>
    <w:p w14:paraId="3188E879" w14:textId="5CBA6A6E" w:rsidR="000C470D" w:rsidRPr="00764BB4" w:rsidRDefault="00A60E82" w:rsidP="000B0845">
      <w:pPr>
        <w:pStyle w:val="Tre"/>
        <w:numPr>
          <w:ilvl w:val="0"/>
          <w:numId w:val="29"/>
        </w:numPr>
        <w:spacing w:before="0"/>
        <w:ind w:left="1418" w:right="-30" w:hanging="425"/>
        <w:rPr>
          <w:rFonts w:asciiTheme="minorHAnsi" w:hAnsiTheme="minorHAnsi" w:cstheme="minorHAnsi"/>
        </w:rPr>
      </w:pPr>
      <w:r w:rsidRPr="00764BB4">
        <w:rPr>
          <w:rFonts w:asciiTheme="minorHAnsi" w:hAnsiTheme="minorHAnsi" w:cstheme="minorHAnsi"/>
        </w:rPr>
        <w:lastRenderedPageBreak/>
        <w:t xml:space="preserve">podwyższone o </w:t>
      </w:r>
      <w:r w:rsidR="00415DAE">
        <w:rPr>
          <w:rFonts w:asciiTheme="minorHAnsi" w:hAnsiTheme="minorHAnsi" w:cstheme="minorHAnsi"/>
        </w:rPr>
        <w:t>około</w:t>
      </w:r>
      <w:r w:rsidRPr="00764BB4">
        <w:rPr>
          <w:rFonts w:asciiTheme="minorHAnsi" w:hAnsiTheme="minorHAnsi" w:cstheme="minorHAnsi"/>
        </w:rPr>
        <w:t xml:space="preserve"> 200 mm ponad poziom materaca zewnętrzne krawędzie koi (listwy sztormowe) chroniące przed wypadnięciem</w:t>
      </w:r>
      <w:r w:rsidR="008D770C" w:rsidRPr="00764BB4">
        <w:rPr>
          <w:rFonts w:asciiTheme="minorHAnsi" w:hAnsiTheme="minorHAnsi" w:cstheme="minorHAnsi"/>
        </w:rPr>
        <w:t>,</w:t>
      </w:r>
      <w:r w:rsidR="00C95367" w:rsidRPr="00764BB4">
        <w:rPr>
          <w:rFonts w:asciiTheme="minorHAnsi" w:hAnsiTheme="minorHAnsi" w:cstheme="minorHAnsi"/>
        </w:rPr>
        <w:t xml:space="preserve"> w</w:t>
      </w:r>
      <w:r w:rsidRPr="00764BB4">
        <w:rPr>
          <w:rFonts w:asciiTheme="minorHAnsi" w:hAnsiTheme="minorHAnsi" w:cstheme="minorHAnsi"/>
        </w:rPr>
        <w:t>ewnętrz</w:t>
      </w:r>
      <w:r w:rsidR="00924B67" w:rsidRPr="00764BB4">
        <w:rPr>
          <w:rFonts w:asciiTheme="minorHAnsi" w:hAnsiTheme="minorHAnsi" w:cstheme="minorHAnsi"/>
        </w:rPr>
        <w:t>n</w:t>
      </w:r>
      <w:r w:rsidRPr="00764BB4">
        <w:rPr>
          <w:rFonts w:asciiTheme="minorHAnsi" w:hAnsiTheme="minorHAnsi" w:cstheme="minorHAnsi"/>
        </w:rPr>
        <w:t xml:space="preserve">a strona listew oraz pozostałe ściany koi </w:t>
      </w:r>
      <w:r w:rsidR="00C95367" w:rsidRPr="00764BB4">
        <w:rPr>
          <w:rFonts w:asciiTheme="minorHAnsi" w:hAnsiTheme="minorHAnsi" w:cstheme="minorHAnsi"/>
        </w:rPr>
        <w:t>mają mieć</w:t>
      </w:r>
      <w:r w:rsidRPr="00764BB4">
        <w:rPr>
          <w:rFonts w:asciiTheme="minorHAnsi" w:hAnsiTheme="minorHAnsi" w:cstheme="minorHAnsi"/>
        </w:rPr>
        <w:t xml:space="preserve"> tapicerowane wykończenie (miękkie) wykończenie podnoszące komfort oraz redukujące ryzyko obrażeń w czasie snu na wzburzonym morzu. Ponadto w wezgłowiach koi zamontowana </w:t>
      </w:r>
      <w:r w:rsidR="00C95367" w:rsidRPr="00764BB4">
        <w:rPr>
          <w:rFonts w:asciiTheme="minorHAnsi" w:hAnsiTheme="minorHAnsi" w:cstheme="minorHAnsi"/>
        </w:rPr>
        <w:t>ma być</w:t>
      </w:r>
      <w:r w:rsidRPr="00764BB4">
        <w:rPr>
          <w:rFonts w:asciiTheme="minorHAnsi" w:hAnsiTheme="minorHAnsi" w:cstheme="minorHAnsi"/>
        </w:rPr>
        <w:t xml:space="preserve"> </w:t>
      </w:r>
      <w:r w:rsidR="00415DAE">
        <w:rPr>
          <w:rFonts w:asciiTheme="minorHAnsi" w:hAnsiTheme="minorHAnsi" w:cstheme="minorHAnsi"/>
        </w:rPr>
        <w:t>LED</w:t>
      </w:r>
      <w:r w:rsidRPr="00764BB4">
        <w:rPr>
          <w:rFonts w:asciiTheme="minorHAnsi" w:hAnsiTheme="minorHAnsi" w:cstheme="minorHAnsi"/>
        </w:rPr>
        <w:t>-owa lampa nocna (typu „gęsia szyja”) oraz gnia</w:t>
      </w:r>
      <w:r w:rsidR="00F23A7C" w:rsidRPr="00764BB4">
        <w:rPr>
          <w:rFonts w:asciiTheme="minorHAnsi" w:hAnsiTheme="minorHAnsi" w:cstheme="minorHAnsi"/>
        </w:rPr>
        <w:t>z</w:t>
      </w:r>
      <w:r w:rsidRPr="00764BB4">
        <w:rPr>
          <w:rFonts w:asciiTheme="minorHAnsi" w:hAnsiTheme="minorHAnsi" w:cstheme="minorHAnsi"/>
        </w:rPr>
        <w:t xml:space="preserve">do </w:t>
      </w:r>
      <w:proofErr w:type="spellStart"/>
      <w:r w:rsidRPr="00764BB4">
        <w:rPr>
          <w:rFonts w:asciiTheme="minorHAnsi" w:hAnsiTheme="minorHAnsi" w:cstheme="minorHAnsi"/>
        </w:rPr>
        <w:t>usb</w:t>
      </w:r>
      <w:proofErr w:type="spellEnd"/>
      <w:r w:rsidRPr="00764BB4">
        <w:rPr>
          <w:rFonts w:asciiTheme="minorHAnsi" w:hAnsiTheme="minorHAnsi" w:cstheme="minorHAnsi"/>
        </w:rPr>
        <w:t>-c o mocy ładowania nie mniejszej niż 65 W</w:t>
      </w:r>
      <w:r w:rsidR="008D770C" w:rsidRPr="00764BB4">
        <w:rPr>
          <w:rFonts w:asciiTheme="minorHAnsi" w:hAnsiTheme="minorHAnsi" w:cstheme="minorHAnsi"/>
        </w:rPr>
        <w:t>,</w:t>
      </w:r>
    </w:p>
    <w:p w14:paraId="79B24EF4" w14:textId="3ED0CE9E" w:rsidR="000C470D" w:rsidRPr="00764BB4" w:rsidRDefault="00A60E82" w:rsidP="000B0845">
      <w:pPr>
        <w:pStyle w:val="Tre"/>
        <w:numPr>
          <w:ilvl w:val="0"/>
          <w:numId w:val="29"/>
        </w:numPr>
        <w:spacing w:before="0"/>
        <w:ind w:left="1418" w:right="-30" w:hanging="425"/>
        <w:rPr>
          <w:rFonts w:asciiTheme="minorHAnsi" w:hAnsiTheme="minorHAnsi" w:cstheme="minorHAnsi"/>
        </w:rPr>
      </w:pPr>
      <w:r w:rsidRPr="00764BB4">
        <w:rPr>
          <w:rFonts w:asciiTheme="minorHAnsi" w:hAnsiTheme="minorHAnsi" w:cstheme="minorHAnsi"/>
        </w:rPr>
        <w:t>jeden iluminator</w:t>
      </w:r>
      <w:r w:rsidR="008D770C" w:rsidRPr="00764BB4">
        <w:rPr>
          <w:rFonts w:asciiTheme="minorHAnsi" w:hAnsiTheme="minorHAnsi" w:cstheme="minorHAnsi"/>
        </w:rPr>
        <w:t>,</w:t>
      </w:r>
    </w:p>
    <w:p w14:paraId="3905CD50" w14:textId="17E35114" w:rsidR="000C470D" w:rsidRPr="00764BB4" w:rsidRDefault="00A60E82" w:rsidP="000B0845">
      <w:pPr>
        <w:pStyle w:val="Tre"/>
        <w:numPr>
          <w:ilvl w:val="0"/>
          <w:numId w:val="29"/>
        </w:numPr>
        <w:spacing w:before="0"/>
        <w:ind w:left="1418" w:right="-30" w:hanging="425"/>
        <w:rPr>
          <w:rFonts w:asciiTheme="minorHAnsi" w:hAnsiTheme="minorHAnsi" w:cstheme="minorHAnsi"/>
        </w:rPr>
      </w:pPr>
      <w:r w:rsidRPr="00764BB4">
        <w:rPr>
          <w:rFonts w:asciiTheme="minorHAnsi" w:hAnsiTheme="minorHAnsi" w:cstheme="minorHAnsi"/>
        </w:rPr>
        <w:t xml:space="preserve">niewielkie biurko o formie dostosowanej do geometrii przestrzeni kabin z półką na książki ze zintegrowanym oświetleniem </w:t>
      </w:r>
      <w:r w:rsidR="00415DAE">
        <w:rPr>
          <w:rFonts w:asciiTheme="minorHAnsi" w:hAnsiTheme="minorHAnsi" w:cstheme="minorHAnsi"/>
        </w:rPr>
        <w:t>LED</w:t>
      </w:r>
      <w:r w:rsidRPr="00764BB4">
        <w:rPr>
          <w:rFonts w:asciiTheme="minorHAnsi" w:hAnsiTheme="minorHAnsi" w:cstheme="minorHAnsi"/>
        </w:rPr>
        <w:t xml:space="preserve"> oraz fotel</w:t>
      </w:r>
      <w:r w:rsidR="008D770C" w:rsidRPr="00764BB4">
        <w:rPr>
          <w:rFonts w:asciiTheme="minorHAnsi" w:hAnsiTheme="minorHAnsi" w:cstheme="minorHAnsi"/>
        </w:rPr>
        <w:t>,</w:t>
      </w:r>
    </w:p>
    <w:p w14:paraId="62B2A775" w14:textId="093F6D5E" w:rsidR="00A60E82" w:rsidRPr="00764BB4" w:rsidRDefault="00A60E82" w:rsidP="000B0845">
      <w:pPr>
        <w:pStyle w:val="Tre"/>
        <w:numPr>
          <w:ilvl w:val="0"/>
          <w:numId w:val="29"/>
        </w:numPr>
        <w:spacing w:before="0"/>
        <w:ind w:left="1418" w:right="-30" w:hanging="425"/>
        <w:rPr>
          <w:rFonts w:asciiTheme="minorHAnsi" w:hAnsiTheme="minorHAnsi" w:cstheme="minorHAnsi"/>
        </w:rPr>
      </w:pPr>
      <w:r w:rsidRPr="00764BB4">
        <w:rPr>
          <w:rFonts w:asciiTheme="minorHAnsi" w:hAnsiTheme="minorHAnsi" w:cstheme="minorHAnsi"/>
        </w:rPr>
        <w:t xml:space="preserve">lustro wykonane z materiałów niepodatnych na stłuczenie, którego wielkość pozwoli na odbicie obrazu całej sylwetki ludzkiej. </w:t>
      </w:r>
    </w:p>
    <w:p w14:paraId="615369AA" w14:textId="77777777" w:rsidR="00864048" w:rsidRPr="00764BB4" w:rsidRDefault="00864048" w:rsidP="00864048">
      <w:pPr>
        <w:pStyle w:val="Tre"/>
        <w:spacing w:before="0"/>
        <w:ind w:left="1211" w:right="709"/>
        <w:rPr>
          <w:rFonts w:asciiTheme="minorHAnsi" w:hAnsiTheme="minorHAnsi" w:cstheme="minorHAnsi"/>
        </w:rPr>
      </w:pPr>
    </w:p>
    <w:p w14:paraId="01808583" w14:textId="67C82D6F" w:rsidR="000C5CDC" w:rsidRPr="00764BB4" w:rsidRDefault="000C5CDC" w:rsidP="007B0D18">
      <w:pPr>
        <w:pStyle w:val="Nagwek3"/>
        <w:spacing w:before="0" w:after="0" w:line="276" w:lineRule="auto"/>
        <w:rPr>
          <w:rFonts w:asciiTheme="minorHAnsi" w:hAnsiTheme="minorHAnsi" w:cstheme="minorHAnsi"/>
        </w:rPr>
      </w:pPr>
      <w:bookmarkStart w:id="299" w:name="_Toc220785348"/>
      <w:bookmarkStart w:id="300" w:name="_Toc226976069"/>
      <w:bookmarkStart w:id="301" w:name="_Toc227057336"/>
      <w:r w:rsidRPr="00764BB4">
        <w:rPr>
          <w:rFonts w:asciiTheme="minorHAnsi" w:hAnsiTheme="minorHAnsi" w:cstheme="minorHAnsi"/>
        </w:rPr>
        <w:t>Blok sanitarny w kabinach załogi</w:t>
      </w:r>
      <w:bookmarkEnd w:id="299"/>
      <w:bookmarkEnd w:id="300"/>
      <w:bookmarkEnd w:id="301"/>
      <w:r w:rsidRPr="00764BB4">
        <w:rPr>
          <w:rFonts w:asciiTheme="minorHAnsi" w:hAnsiTheme="minorHAnsi" w:cstheme="minorHAnsi"/>
        </w:rPr>
        <w:t xml:space="preserve"> </w:t>
      </w:r>
    </w:p>
    <w:p w14:paraId="31165595" w14:textId="0114832C" w:rsidR="00C95367" w:rsidRPr="00764BB4" w:rsidRDefault="00C95367" w:rsidP="00924B67">
      <w:pPr>
        <w:pStyle w:val="Tre"/>
        <w:spacing w:before="0"/>
        <w:ind w:left="851" w:right="-30"/>
        <w:rPr>
          <w:rFonts w:asciiTheme="minorHAnsi" w:hAnsiTheme="minorHAnsi" w:cstheme="minorHAnsi"/>
        </w:rPr>
      </w:pPr>
      <w:r w:rsidRPr="00764BB4">
        <w:rPr>
          <w:rFonts w:asciiTheme="minorHAnsi" w:hAnsiTheme="minorHAnsi" w:cstheme="minorHAnsi"/>
        </w:rPr>
        <w:t xml:space="preserve">Stalowy blok sanitarny załogi </w:t>
      </w:r>
      <w:r w:rsidR="00924B67" w:rsidRPr="00764BB4">
        <w:rPr>
          <w:rFonts w:asciiTheme="minorHAnsi" w:hAnsiTheme="minorHAnsi" w:cstheme="minorHAnsi"/>
        </w:rPr>
        <w:t>ma być</w:t>
      </w:r>
      <w:r w:rsidRPr="00764BB4">
        <w:rPr>
          <w:rFonts w:asciiTheme="minorHAnsi" w:hAnsiTheme="minorHAnsi" w:cstheme="minorHAnsi"/>
        </w:rPr>
        <w:t xml:space="preserve"> pomieszczeniem nowoczesnym wyposażony</w:t>
      </w:r>
      <w:r w:rsidR="00924B67" w:rsidRPr="00764BB4">
        <w:rPr>
          <w:rFonts w:asciiTheme="minorHAnsi" w:hAnsiTheme="minorHAnsi" w:cstheme="minorHAnsi"/>
        </w:rPr>
        <w:t>m</w:t>
      </w:r>
      <w:r w:rsidRPr="00764BB4">
        <w:rPr>
          <w:rFonts w:asciiTheme="minorHAnsi" w:hAnsiTheme="minorHAnsi" w:cstheme="minorHAnsi"/>
        </w:rPr>
        <w:t xml:space="preserve"> w wiszącą </w:t>
      </w:r>
      <w:r w:rsidR="00766F8C" w:rsidRPr="00764BB4">
        <w:rPr>
          <w:rFonts w:asciiTheme="minorHAnsi" w:hAnsiTheme="minorHAnsi" w:cstheme="minorHAnsi"/>
        </w:rPr>
        <w:t xml:space="preserve">ceramiczną </w:t>
      </w:r>
      <w:r w:rsidRPr="00764BB4">
        <w:rPr>
          <w:rFonts w:asciiTheme="minorHAnsi" w:hAnsiTheme="minorHAnsi" w:cstheme="minorHAnsi"/>
        </w:rPr>
        <w:t xml:space="preserve">miskę ustępową, </w:t>
      </w:r>
      <w:r w:rsidR="00766F8C" w:rsidRPr="00764BB4">
        <w:rPr>
          <w:rFonts w:asciiTheme="minorHAnsi" w:hAnsiTheme="minorHAnsi" w:cstheme="minorHAnsi"/>
        </w:rPr>
        <w:t xml:space="preserve">ceramiczną </w:t>
      </w:r>
      <w:r w:rsidRPr="00764BB4">
        <w:rPr>
          <w:rFonts w:asciiTheme="minorHAnsi" w:hAnsiTheme="minorHAnsi" w:cstheme="minorHAnsi"/>
        </w:rPr>
        <w:t>umywalkę z baterią termostatyczną oraz zabudową (z funkcją przechowywania) lub szafkę wiszącą, termostatyczną baterię natryskową, grzejnik elektryczny (ręcznikowy), uchwyt na papier toaletowy, lustro ze zintegrowaną lampą naścienną z odpowiednim do pomieszczeń wilgotnych gniazdem 230</w:t>
      </w:r>
      <w:r w:rsidR="00B81181">
        <w:rPr>
          <w:rFonts w:asciiTheme="minorHAnsi" w:hAnsiTheme="minorHAnsi" w:cstheme="minorHAnsi"/>
        </w:rPr>
        <w:t xml:space="preserve"> </w:t>
      </w:r>
      <w:r w:rsidRPr="00764BB4">
        <w:rPr>
          <w:rFonts w:asciiTheme="minorHAnsi" w:hAnsiTheme="minorHAnsi" w:cstheme="minorHAnsi"/>
        </w:rPr>
        <w:t xml:space="preserve">V (o zabezpieczeniach </w:t>
      </w:r>
      <w:r w:rsidR="00415DAE">
        <w:rPr>
          <w:rFonts w:asciiTheme="minorHAnsi" w:hAnsiTheme="minorHAnsi" w:cstheme="minorHAnsi"/>
        </w:rPr>
        <w:t>około</w:t>
      </w:r>
      <w:r w:rsidRPr="00764BB4">
        <w:rPr>
          <w:rFonts w:asciiTheme="minorHAnsi" w:hAnsiTheme="minorHAnsi" w:cstheme="minorHAnsi"/>
        </w:rPr>
        <w:t xml:space="preserve"> 2,5</w:t>
      </w:r>
      <w:r w:rsidR="00B81181">
        <w:rPr>
          <w:rFonts w:asciiTheme="minorHAnsi" w:hAnsiTheme="minorHAnsi" w:cstheme="minorHAnsi"/>
        </w:rPr>
        <w:t xml:space="preserve"> </w:t>
      </w:r>
      <w:r w:rsidRPr="00764BB4">
        <w:rPr>
          <w:rFonts w:asciiTheme="minorHAnsi" w:hAnsiTheme="minorHAnsi" w:cstheme="minorHAnsi"/>
        </w:rPr>
        <w:t xml:space="preserve">kW ), uchwyty sztormowe (także pod prysznicem), zasłonę prysznicową oraz szczotkę WC. Gniazdo elektryczne montowane w blokach sanitarnych </w:t>
      </w:r>
      <w:r w:rsidR="00924B67" w:rsidRPr="00764BB4">
        <w:rPr>
          <w:rFonts w:asciiTheme="minorHAnsi" w:hAnsiTheme="minorHAnsi" w:cstheme="minorHAnsi"/>
        </w:rPr>
        <w:t>ma mieć</w:t>
      </w:r>
      <w:r w:rsidRPr="00764BB4">
        <w:rPr>
          <w:rFonts w:asciiTheme="minorHAnsi" w:hAnsiTheme="minorHAnsi" w:cstheme="minorHAnsi"/>
        </w:rPr>
        <w:t xml:space="preserve"> bezpieczn</w:t>
      </w:r>
      <w:r w:rsidR="00924B67" w:rsidRPr="00764BB4">
        <w:rPr>
          <w:rFonts w:asciiTheme="minorHAnsi" w:hAnsiTheme="minorHAnsi" w:cstheme="minorHAnsi"/>
        </w:rPr>
        <w:t>ą</w:t>
      </w:r>
      <w:r w:rsidRPr="00764BB4">
        <w:rPr>
          <w:rFonts w:asciiTheme="minorHAnsi" w:hAnsiTheme="minorHAnsi" w:cstheme="minorHAnsi"/>
        </w:rPr>
        <w:t xml:space="preserve"> moc pracy nie mniejszą niż 2</w:t>
      </w:r>
      <w:r w:rsidR="00B81181">
        <w:rPr>
          <w:rFonts w:asciiTheme="minorHAnsi" w:hAnsiTheme="minorHAnsi" w:cstheme="minorHAnsi"/>
        </w:rPr>
        <w:t xml:space="preserve"> </w:t>
      </w:r>
      <w:r w:rsidRPr="00764BB4">
        <w:rPr>
          <w:rFonts w:asciiTheme="minorHAnsi" w:hAnsiTheme="minorHAnsi" w:cstheme="minorHAnsi"/>
        </w:rPr>
        <w:t>W.</w:t>
      </w:r>
    </w:p>
    <w:p w14:paraId="0357FE3A" w14:textId="77777777" w:rsidR="00864048" w:rsidRPr="00764BB4" w:rsidRDefault="00864048" w:rsidP="007B0D18">
      <w:pPr>
        <w:pStyle w:val="Tre"/>
        <w:spacing w:before="0"/>
        <w:ind w:left="851" w:right="709"/>
        <w:rPr>
          <w:rFonts w:asciiTheme="minorHAnsi" w:hAnsiTheme="minorHAnsi" w:cstheme="minorHAnsi"/>
        </w:rPr>
      </w:pPr>
    </w:p>
    <w:p w14:paraId="3A8E9B80" w14:textId="62FD9E7C" w:rsidR="000C5CDC" w:rsidRPr="00764BB4" w:rsidRDefault="00864048" w:rsidP="007B0D18">
      <w:pPr>
        <w:pStyle w:val="Nagwek3"/>
        <w:spacing w:before="0" w:after="0" w:line="276" w:lineRule="auto"/>
        <w:rPr>
          <w:rFonts w:asciiTheme="minorHAnsi" w:hAnsiTheme="minorHAnsi" w:cstheme="minorHAnsi"/>
        </w:rPr>
      </w:pPr>
      <w:bookmarkStart w:id="302" w:name="_Toc226976070"/>
      <w:bookmarkStart w:id="303" w:name="_Toc227057337"/>
      <w:r w:rsidRPr="00764BB4">
        <w:rPr>
          <w:rFonts w:asciiTheme="minorHAnsi" w:hAnsiTheme="minorHAnsi" w:cstheme="minorHAnsi"/>
        </w:rPr>
        <w:t>Świetlica załogi</w:t>
      </w:r>
      <w:bookmarkEnd w:id="302"/>
      <w:bookmarkEnd w:id="303"/>
    </w:p>
    <w:p w14:paraId="210169F9" w14:textId="7F3C66B4" w:rsidR="00C95367" w:rsidRPr="00764BB4" w:rsidRDefault="00864048" w:rsidP="00165B3F">
      <w:pPr>
        <w:pStyle w:val="Tre"/>
        <w:spacing w:before="0"/>
        <w:ind w:left="851" w:right="-30"/>
        <w:rPr>
          <w:rFonts w:asciiTheme="minorHAnsi" w:hAnsiTheme="minorHAnsi" w:cstheme="minorHAnsi"/>
        </w:rPr>
      </w:pPr>
      <w:r w:rsidRPr="00764BB4">
        <w:rPr>
          <w:rFonts w:asciiTheme="minorHAnsi" w:hAnsiTheme="minorHAnsi" w:cstheme="minorHAnsi"/>
        </w:rPr>
        <w:t>Świetlica</w:t>
      </w:r>
      <w:r w:rsidR="00C95367" w:rsidRPr="00764BB4">
        <w:rPr>
          <w:rFonts w:asciiTheme="minorHAnsi" w:hAnsiTheme="minorHAnsi" w:cstheme="minorHAnsi"/>
        </w:rPr>
        <w:t xml:space="preserve"> załogi</w:t>
      </w:r>
      <w:r w:rsidRPr="00764BB4">
        <w:rPr>
          <w:rFonts w:asciiTheme="minorHAnsi" w:hAnsiTheme="minorHAnsi" w:cstheme="minorHAnsi"/>
        </w:rPr>
        <w:t xml:space="preserve"> ma być </w:t>
      </w:r>
      <w:r w:rsidR="00C95367" w:rsidRPr="00764BB4">
        <w:rPr>
          <w:rFonts w:asciiTheme="minorHAnsi" w:hAnsiTheme="minorHAnsi" w:cstheme="minorHAnsi"/>
        </w:rPr>
        <w:t>pomieszczeniem stylizowanym o</w:t>
      </w:r>
      <w:r w:rsidR="00924B67" w:rsidRPr="00764BB4">
        <w:rPr>
          <w:rFonts w:asciiTheme="minorHAnsi" w:hAnsiTheme="minorHAnsi" w:cstheme="minorHAnsi"/>
        </w:rPr>
        <w:t xml:space="preserve"> </w:t>
      </w:r>
      <w:r w:rsidR="006D13C6" w:rsidRPr="00764BB4">
        <w:rPr>
          <w:rFonts w:asciiTheme="minorHAnsi" w:hAnsiTheme="minorHAnsi" w:cstheme="minorHAnsi"/>
        </w:rPr>
        <w:t>wykończeniu wysokiej</w:t>
      </w:r>
      <w:r w:rsidR="00C95367" w:rsidRPr="00764BB4">
        <w:rPr>
          <w:rFonts w:asciiTheme="minorHAnsi" w:hAnsiTheme="minorHAnsi" w:cstheme="minorHAnsi"/>
        </w:rPr>
        <w:t xml:space="preserve"> jakości. </w:t>
      </w:r>
      <w:r w:rsidR="00924B67" w:rsidRPr="00764BB4">
        <w:rPr>
          <w:rFonts w:asciiTheme="minorHAnsi" w:hAnsiTheme="minorHAnsi" w:cstheme="minorHAnsi"/>
        </w:rPr>
        <w:t>Ma</w:t>
      </w:r>
      <w:r w:rsidR="00C95367" w:rsidRPr="00764BB4">
        <w:rPr>
          <w:rFonts w:asciiTheme="minorHAnsi" w:hAnsiTheme="minorHAnsi" w:cstheme="minorHAnsi"/>
        </w:rPr>
        <w:t xml:space="preserve"> posiadać co najmniej dwa iluminatory i następujące wyposażenie:</w:t>
      </w:r>
    </w:p>
    <w:p w14:paraId="4E4B2EA0" w14:textId="2808E4B9" w:rsidR="00C95367" w:rsidRPr="00764BB4" w:rsidRDefault="00C95367" w:rsidP="000B0845">
      <w:pPr>
        <w:pStyle w:val="Tre"/>
        <w:numPr>
          <w:ilvl w:val="0"/>
          <w:numId w:val="30"/>
        </w:numPr>
        <w:spacing w:before="0"/>
        <w:ind w:left="1418" w:right="-30" w:hanging="425"/>
        <w:rPr>
          <w:rFonts w:asciiTheme="minorHAnsi" w:hAnsiTheme="minorHAnsi" w:cstheme="minorHAnsi"/>
        </w:rPr>
      </w:pPr>
      <w:r w:rsidRPr="00764BB4">
        <w:rPr>
          <w:rFonts w:asciiTheme="minorHAnsi" w:hAnsiTheme="minorHAnsi" w:cstheme="minorHAnsi"/>
        </w:rPr>
        <w:t>obszern</w:t>
      </w:r>
      <w:r w:rsidR="00924B67" w:rsidRPr="00764BB4">
        <w:rPr>
          <w:rFonts w:asciiTheme="minorHAnsi" w:hAnsiTheme="minorHAnsi" w:cstheme="minorHAnsi"/>
        </w:rPr>
        <w:t>ą</w:t>
      </w:r>
      <w:r w:rsidRPr="00764BB4">
        <w:rPr>
          <w:rFonts w:asciiTheme="minorHAnsi" w:hAnsiTheme="minorHAnsi" w:cstheme="minorHAnsi"/>
        </w:rPr>
        <w:t xml:space="preserve"> kanap</w:t>
      </w:r>
      <w:r w:rsidR="00924B67" w:rsidRPr="00764BB4">
        <w:rPr>
          <w:rFonts w:asciiTheme="minorHAnsi" w:hAnsiTheme="minorHAnsi" w:cstheme="minorHAnsi"/>
        </w:rPr>
        <w:t>ę</w:t>
      </w:r>
      <w:r w:rsidRPr="00764BB4">
        <w:rPr>
          <w:rFonts w:asciiTheme="minorHAnsi" w:hAnsiTheme="minorHAnsi" w:cstheme="minorHAnsi"/>
        </w:rPr>
        <w:t xml:space="preserve"> narożn</w:t>
      </w:r>
      <w:r w:rsidR="00924B67" w:rsidRPr="00764BB4">
        <w:rPr>
          <w:rFonts w:asciiTheme="minorHAnsi" w:hAnsiTheme="minorHAnsi" w:cstheme="minorHAnsi"/>
        </w:rPr>
        <w:t>ą</w:t>
      </w:r>
      <w:r w:rsidRPr="00764BB4">
        <w:rPr>
          <w:rFonts w:asciiTheme="minorHAnsi" w:hAnsiTheme="minorHAnsi" w:cstheme="minorHAnsi"/>
        </w:rPr>
        <w:t xml:space="preserve"> z tapicerką z materiału skóropodobnego i z funkcją przechowywania dostępną poprzez demontaż siedzisk</w:t>
      </w:r>
      <w:r w:rsidR="008D770C" w:rsidRPr="00764BB4">
        <w:rPr>
          <w:rFonts w:asciiTheme="minorHAnsi" w:hAnsiTheme="minorHAnsi" w:cstheme="minorHAnsi"/>
        </w:rPr>
        <w:t>,</w:t>
      </w:r>
    </w:p>
    <w:p w14:paraId="3548A0AB" w14:textId="190CD31F" w:rsidR="00C95367" w:rsidRPr="00764BB4" w:rsidRDefault="00C95367" w:rsidP="000B0845">
      <w:pPr>
        <w:pStyle w:val="Tre"/>
        <w:numPr>
          <w:ilvl w:val="0"/>
          <w:numId w:val="30"/>
        </w:numPr>
        <w:spacing w:before="0"/>
        <w:ind w:left="1418" w:right="-30" w:hanging="425"/>
        <w:rPr>
          <w:rFonts w:asciiTheme="minorHAnsi" w:hAnsiTheme="minorHAnsi" w:cstheme="minorHAnsi"/>
        </w:rPr>
      </w:pPr>
      <w:r w:rsidRPr="00764BB4">
        <w:rPr>
          <w:rFonts w:asciiTheme="minorHAnsi" w:hAnsiTheme="minorHAnsi" w:cstheme="minorHAnsi"/>
        </w:rPr>
        <w:t>dedykowan</w:t>
      </w:r>
      <w:r w:rsidR="00924B67" w:rsidRPr="00764BB4">
        <w:rPr>
          <w:rFonts w:asciiTheme="minorHAnsi" w:hAnsiTheme="minorHAnsi" w:cstheme="minorHAnsi"/>
        </w:rPr>
        <w:t>ą</w:t>
      </w:r>
      <w:r w:rsidRPr="00764BB4">
        <w:rPr>
          <w:rFonts w:asciiTheme="minorHAnsi" w:hAnsiTheme="minorHAnsi" w:cstheme="minorHAnsi"/>
        </w:rPr>
        <w:t xml:space="preserve"> zabudow</w:t>
      </w:r>
      <w:r w:rsidR="00924B67" w:rsidRPr="00764BB4">
        <w:rPr>
          <w:rFonts w:asciiTheme="minorHAnsi" w:hAnsiTheme="minorHAnsi" w:cstheme="minorHAnsi"/>
        </w:rPr>
        <w:t>ę</w:t>
      </w:r>
      <w:r w:rsidRPr="00764BB4">
        <w:rPr>
          <w:rFonts w:asciiTheme="minorHAnsi" w:hAnsiTheme="minorHAnsi" w:cstheme="minorHAnsi"/>
        </w:rPr>
        <w:t xml:space="preserve"> meblow</w:t>
      </w:r>
      <w:r w:rsidR="00924B67" w:rsidRPr="00764BB4">
        <w:rPr>
          <w:rFonts w:asciiTheme="minorHAnsi" w:hAnsiTheme="minorHAnsi" w:cstheme="minorHAnsi"/>
        </w:rPr>
        <w:t>ą</w:t>
      </w:r>
      <w:r w:rsidR="008D770C" w:rsidRPr="00764BB4">
        <w:rPr>
          <w:rFonts w:asciiTheme="minorHAnsi" w:hAnsiTheme="minorHAnsi" w:cstheme="minorHAnsi"/>
        </w:rPr>
        <w:t>,</w:t>
      </w:r>
    </w:p>
    <w:p w14:paraId="3E489338" w14:textId="062C1C0A" w:rsidR="00C95367" w:rsidRPr="00764BB4" w:rsidRDefault="00C95367" w:rsidP="000B0845">
      <w:pPr>
        <w:pStyle w:val="Tre"/>
        <w:numPr>
          <w:ilvl w:val="0"/>
          <w:numId w:val="30"/>
        </w:numPr>
        <w:spacing w:before="0"/>
        <w:ind w:left="1418" w:right="-30" w:hanging="425"/>
        <w:rPr>
          <w:rFonts w:asciiTheme="minorHAnsi" w:hAnsiTheme="minorHAnsi" w:cstheme="minorHAnsi"/>
        </w:rPr>
      </w:pPr>
      <w:r w:rsidRPr="00764BB4">
        <w:rPr>
          <w:rFonts w:asciiTheme="minorHAnsi" w:hAnsiTheme="minorHAnsi" w:cstheme="minorHAnsi"/>
        </w:rPr>
        <w:t xml:space="preserve">telewizor naścienny, </w:t>
      </w:r>
      <w:r w:rsidR="00415DAE">
        <w:rPr>
          <w:rFonts w:asciiTheme="minorHAnsi" w:hAnsiTheme="minorHAnsi" w:cstheme="minorHAnsi"/>
        </w:rPr>
        <w:t>około</w:t>
      </w:r>
      <w:r w:rsidRPr="00764BB4">
        <w:rPr>
          <w:rFonts w:asciiTheme="minorHAnsi" w:hAnsiTheme="minorHAnsi" w:cstheme="minorHAnsi"/>
        </w:rPr>
        <w:t xml:space="preserve"> 75” z zestawem multimedialnym</w:t>
      </w:r>
      <w:r w:rsidR="008D770C" w:rsidRPr="00764BB4">
        <w:rPr>
          <w:rFonts w:asciiTheme="minorHAnsi" w:hAnsiTheme="minorHAnsi" w:cstheme="minorHAnsi"/>
        </w:rPr>
        <w:t>,</w:t>
      </w:r>
    </w:p>
    <w:p w14:paraId="01448FAF" w14:textId="5306C869" w:rsidR="00C95367" w:rsidRPr="00764BB4" w:rsidRDefault="00C95367" w:rsidP="000B0845">
      <w:pPr>
        <w:pStyle w:val="Tre"/>
        <w:numPr>
          <w:ilvl w:val="0"/>
          <w:numId w:val="30"/>
        </w:numPr>
        <w:spacing w:before="0"/>
        <w:ind w:left="1418" w:right="-30" w:hanging="425"/>
        <w:rPr>
          <w:rFonts w:asciiTheme="minorHAnsi" w:hAnsiTheme="minorHAnsi" w:cstheme="minorHAnsi"/>
        </w:rPr>
      </w:pPr>
      <w:r w:rsidRPr="00764BB4">
        <w:rPr>
          <w:rFonts w:asciiTheme="minorHAnsi" w:hAnsiTheme="minorHAnsi" w:cstheme="minorHAnsi"/>
        </w:rPr>
        <w:t>stoły, krzesła i fotele</w:t>
      </w:r>
      <w:r w:rsidR="008D770C" w:rsidRPr="00764BB4">
        <w:rPr>
          <w:rFonts w:asciiTheme="minorHAnsi" w:hAnsiTheme="minorHAnsi" w:cstheme="minorHAnsi"/>
        </w:rPr>
        <w:t>,</w:t>
      </w:r>
    </w:p>
    <w:p w14:paraId="3E48D2DD" w14:textId="7A387027" w:rsidR="00C95367" w:rsidRPr="00764BB4" w:rsidRDefault="00C95367" w:rsidP="00762767">
      <w:pPr>
        <w:pStyle w:val="Tre"/>
        <w:numPr>
          <w:ilvl w:val="0"/>
          <w:numId w:val="30"/>
        </w:numPr>
        <w:spacing w:before="0"/>
        <w:ind w:left="1418" w:right="-28" w:hanging="425"/>
        <w:rPr>
          <w:rFonts w:asciiTheme="minorHAnsi" w:hAnsiTheme="minorHAnsi" w:cstheme="minorHAnsi"/>
        </w:rPr>
      </w:pPr>
      <w:r w:rsidRPr="00764BB4">
        <w:rPr>
          <w:rFonts w:asciiTheme="minorHAnsi" w:hAnsiTheme="minorHAnsi" w:cstheme="minorHAnsi"/>
        </w:rPr>
        <w:t>oświetlenie nastrojowe – cztery stylizowane kinkiety naścienne.</w:t>
      </w:r>
    </w:p>
    <w:p w14:paraId="62337CFB" w14:textId="77777777" w:rsidR="00165B3F" w:rsidRPr="00764BB4" w:rsidRDefault="00165B3F" w:rsidP="00762767">
      <w:pPr>
        <w:pStyle w:val="Tre"/>
        <w:spacing w:before="0"/>
        <w:ind w:left="1276" w:right="-28"/>
        <w:rPr>
          <w:rFonts w:asciiTheme="minorHAnsi" w:hAnsiTheme="minorHAnsi" w:cstheme="minorHAnsi"/>
        </w:rPr>
      </w:pPr>
    </w:p>
    <w:p w14:paraId="46C53843" w14:textId="3D81642C" w:rsidR="00864048" w:rsidRPr="00764BB4" w:rsidRDefault="00864048" w:rsidP="00762767">
      <w:pPr>
        <w:pStyle w:val="Tre"/>
        <w:spacing w:before="0"/>
        <w:ind w:left="851" w:right="-28"/>
        <w:rPr>
          <w:rFonts w:asciiTheme="minorHAnsi" w:hAnsiTheme="minorHAnsi" w:cstheme="minorHAnsi"/>
        </w:rPr>
      </w:pPr>
      <w:r w:rsidRPr="00764BB4">
        <w:rPr>
          <w:rFonts w:asciiTheme="minorHAnsi" w:hAnsiTheme="minorHAnsi" w:cstheme="minorHAnsi"/>
        </w:rPr>
        <w:t xml:space="preserve">Drzwi prowadzące do pomieszczenia </w:t>
      </w:r>
      <w:r w:rsidR="00165B3F" w:rsidRPr="00764BB4">
        <w:rPr>
          <w:rFonts w:asciiTheme="minorHAnsi" w:hAnsiTheme="minorHAnsi" w:cstheme="minorHAnsi"/>
        </w:rPr>
        <w:t>mają mieć</w:t>
      </w:r>
      <w:r w:rsidRPr="00764BB4">
        <w:rPr>
          <w:rFonts w:asciiTheme="minorHAnsi" w:hAnsiTheme="minorHAnsi" w:cstheme="minorHAnsi"/>
        </w:rPr>
        <w:t xml:space="preserve"> okrągłe okna o wymiarach zbliżonych do iluminatorów. </w:t>
      </w:r>
    </w:p>
    <w:p w14:paraId="27ECBAF6" w14:textId="77777777" w:rsidR="00762767" w:rsidRPr="00764BB4" w:rsidRDefault="00762767" w:rsidP="00762767">
      <w:pPr>
        <w:pStyle w:val="Tre"/>
        <w:spacing w:before="0"/>
        <w:ind w:left="851" w:right="-28"/>
        <w:rPr>
          <w:rFonts w:asciiTheme="minorHAnsi" w:hAnsiTheme="minorHAnsi" w:cstheme="minorHAnsi"/>
        </w:rPr>
      </w:pPr>
    </w:p>
    <w:p w14:paraId="0BF05E16" w14:textId="1D2C729F" w:rsidR="000C5CDC" w:rsidRPr="00764BB4" w:rsidRDefault="000C5CDC" w:rsidP="00762767">
      <w:pPr>
        <w:pStyle w:val="Nagwek3"/>
        <w:spacing w:before="0" w:after="0" w:line="276" w:lineRule="auto"/>
        <w:ind w:right="-28"/>
        <w:rPr>
          <w:rFonts w:asciiTheme="minorHAnsi" w:hAnsiTheme="minorHAnsi" w:cstheme="minorHAnsi"/>
        </w:rPr>
      </w:pPr>
      <w:bookmarkStart w:id="304" w:name="_Toc220785350"/>
      <w:bookmarkStart w:id="305" w:name="_Toc226976071"/>
      <w:bookmarkStart w:id="306" w:name="_Toc227057338"/>
      <w:r w:rsidRPr="00764BB4">
        <w:rPr>
          <w:rFonts w:asciiTheme="minorHAnsi" w:hAnsiTheme="minorHAnsi" w:cstheme="minorHAnsi"/>
        </w:rPr>
        <w:t>Sala gimnastyczna</w:t>
      </w:r>
      <w:bookmarkEnd w:id="304"/>
      <w:bookmarkEnd w:id="305"/>
      <w:bookmarkEnd w:id="306"/>
    </w:p>
    <w:p w14:paraId="58AB5569" w14:textId="6AD4E874" w:rsidR="00E55123" w:rsidRPr="00764BB4" w:rsidRDefault="00E55123" w:rsidP="00762767">
      <w:pPr>
        <w:pStyle w:val="Tre"/>
        <w:spacing w:before="0"/>
        <w:ind w:left="851" w:right="-28"/>
        <w:rPr>
          <w:rFonts w:asciiTheme="minorHAnsi" w:hAnsiTheme="minorHAnsi" w:cstheme="minorHAnsi"/>
        </w:rPr>
      </w:pPr>
      <w:r w:rsidRPr="00764BB4">
        <w:rPr>
          <w:rFonts w:asciiTheme="minorHAnsi" w:hAnsiTheme="minorHAnsi" w:cstheme="minorHAnsi"/>
        </w:rPr>
        <w:t xml:space="preserve">Sala gimnastyczna </w:t>
      </w:r>
      <w:r w:rsidR="00755E0B" w:rsidRPr="00764BB4">
        <w:rPr>
          <w:rFonts w:asciiTheme="minorHAnsi" w:hAnsiTheme="minorHAnsi" w:cstheme="minorHAnsi"/>
        </w:rPr>
        <w:t xml:space="preserve">ma być </w:t>
      </w:r>
      <w:r w:rsidRPr="00764BB4">
        <w:rPr>
          <w:rFonts w:asciiTheme="minorHAnsi" w:hAnsiTheme="minorHAnsi" w:cstheme="minorHAnsi"/>
        </w:rPr>
        <w:t xml:space="preserve">pomieszczeniem nowoczesnym. Umożliwi podstawową aktywność fizyczną i ćwiczenia ogólnorozwojowe, wspierając utrzymanie dobrej kondycji załogi podczas rejsów. Wyposażona </w:t>
      </w:r>
      <w:r w:rsidR="00755E0B" w:rsidRPr="00764BB4">
        <w:rPr>
          <w:rFonts w:asciiTheme="minorHAnsi" w:hAnsiTheme="minorHAnsi" w:cstheme="minorHAnsi"/>
        </w:rPr>
        <w:t xml:space="preserve">ma być </w:t>
      </w:r>
      <w:r w:rsidRPr="00764BB4">
        <w:rPr>
          <w:rFonts w:asciiTheme="minorHAnsi" w:hAnsiTheme="minorHAnsi" w:cstheme="minorHAnsi"/>
        </w:rPr>
        <w:t>w:</w:t>
      </w:r>
    </w:p>
    <w:p w14:paraId="3FF875B6" w14:textId="77777777" w:rsidR="00E55123" w:rsidRPr="00764BB4" w:rsidRDefault="00E55123" w:rsidP="0059091D">
      <w:pPr>
        <w:pStyle w:val="Tre"/>
        <w:numPr>
          <w:ilvl w:val="0"/>
          <w:numId w:val="144"/>
        </w:numPr>
        <w:spacing w:before="0"/>
        <w:ind w:left="1418" w:right="-30" w:hanging="425"/>
        <w:rPr>
          <w:rFonts w:asciiTheme="minorHAnsi" w:hAnsiTheme="minorHAnsi" w:cstheme="minorHAnsi"/>
        </w:rPr>
      </w:pPr>
      <w:r w:rsidRPr="00764BB4">
        <w:rPr>
          <w:rFonts w:asciiTheme="minorHAnsi" w:hAnsiTheme="minorHAnsi" w:cstheme="minorHAnsi"/>
        </w:rPr>
        <w:t>dwie drewniane drabinki gimnastyczne (przymocowane do ściany),</w:t>
      </w:r>
    </w:p>
    <w:p w14:paraId="39C8956B" w14:textId="1ED5A564" w:rsidR="00E55123" w:rsidRPr="00764BB4" w:rsidRDefault="00E55123" w:rsidP="0059091D">
      <w:pPr>
        <w:pStyle w:val="Tre"/>
        <w:numPr>
          <w:ilvl w:val="0"/>
          <w:numId w:val="144"/>
        </w:numPr>
        <w:spacing w:before="0"/>
        <w:ind w:left="1418" w:right="-30" w:hanging="425"/>
        <w:rPr>
          <w:rFonts w:asciiTheme="minorHAnsi" w:hAnsiTheme="minorHAnsi" w:cstheme="minorHAnsi"/>
        </w:rPr>
      </w:pPr>
      <w:r w:rsidRPr="00764BB4">
        <w:rPr>
          <w:rFonts w:asciiTheme="minorHAnsi" w:hAnsiTheme="minorHAnsi" w:cstheme="minorHAnsi"/>
        </w:rPr>
        <w:t xml:space="preserve">jeden składany, magnetyczny ergometr (wraz z miejscem jego </w:t>
      </w:r>
      <w:proofErr w:type="spellStart"/>
      <w:r w:rsidRPr="00764BB4">
        <w:rPr>
          <w:rFonts w:asciiTheme="minorHAnsi" w:hAnsiTheme="minorHAnsi" w:cstheme="minorHAnsi"/>
        </w:rPr>
        <w:t>ształowania</w:t>
      </w:r>
      <w:proofErr w:type="spellEnd"/>
      <w:r w:rsidRPr="00764BB4">
        <w:rPr>
          <w:rFonts w:asciiTheme="minorHAnsi" w:hAnsiTheme="minorHAnsi" w:cstheme="minorHAnsi"/>
        </w:rPr>
        <w:t>)</w:t>
      </w:r>
      <w:r w:rsidR="008D770C" w:rsidRPr="00764BB4">
        <w:rPr>
          <w:rFonts w:asciiTheme="minorHAnsi" w:hAnsiTheme="minorHAnsi" w:cstheme="minorHAnsi"/>
        </w:rPr>
        <w:t>,</w:t>
      </w:r>
    </w:p>
    <w:p w14:paraId="5F18FC97" w14:textId="1DDA7875" w:rsidR="00E55123" w:rsidRPr="00764BB4" w:rsidRDefault="00E55123" w:rsidP="0059091D">
      <w:pPr>
        <w:pStyle w:val="Tre"/>
        <w:numPr>
          <w:ilvl w:val="0"/>
          <w:numId w:val="144"/>
        </w:numPr>
        <w:spacing w:before="0"/>
        <w:ind w:left="1418" w:right="-30" w:hanging="425"/>
        <w:rPr>
          <w:rFonts w:asciiTheme="minorHAnsi" w:hAnsiTheme="minorHAnsi" w:cstheme="minorHAnsi"/>
        </w:rPr>
      </w:pPr>
      <w:r w:rsidRPr="00764BB4">
        <w:rPr>
          <w:rFonts w:asciiTheme="minorHAnsi" w:hAnsiTheme="minorHAnsi" w:cstheme="minorHAnsi"/>
        </w:rPr>
        <w:t xml:space="preserve">jeden stacjonarny, magnetyczny, pionowy rower treningowy (wraz z miejscem jego </w:t>
      </w:r>
      <w:proofErr w:type="spellStart"/>
      <w:r w:rsidRPr="00764BB4">
        <w:rPr>
          <w:rFonts w:asciiTheme="minorHAnsi" w:hAnsiTheme="minorHAnsi" w:cstheme="minorHAnsi"/>
        </w:rPr>
        <w:t>ształowania</w:t>
      </w:r>
      <w:proofErr w:type="spellEnd"/>
      <w:r w:rsidRPr="00764BB4">
        <w:rPr>
          <w:rFonts w:asciiTheme="minorHAnsi" w:hAnsiTheme="minorHAnsi" w:cstheme="minorHAnsi"/>
        </w:rPr>
        <w:t>)</w:t>
      </w:r>
      <w:r w:rsidR="008D770C" w:rsidRPr="00764BB4">
        <w:rPr>
          <w:rFonts w:asciiTheme="minorHAnsi" w:hAnsiTheme="minorHAnsi" w:cstheme="minorHAnsi"/>
        </w:rPr>
        <w:t>,</w:t>
      </w:r>
    </w:p>
    <w:p w14:paraId="5C9F1B13" w14:textId="77777777" w:rsidR="00E55123" w:rsidRPr="00764BB4" w:rsidRDefault="00E55123" w:rsidP="0059091D">
      <w:pPr>
        <w:pStyle w:val="Tre"/>
        <w:numPr>
          <w:ilvl w:val="0"/>
          <w:numId w:val="144"/>
        </w:numPr>
        <w:spacing w:before="0"/>
        <w:ind w:left="1418" w:right="-30" w:hanging="425"/>
        <w:rPr>
          <w:rFonts w:asciiTheme="minorHAnsi" w:hAnsiTheme="minorHAnsi" w:cstheme="minorHAnsi"/>
        </w:rPr>
      </w:pPr>
      <w:r w:rsidRPr="00764BB4">
        <w:rPr>
          <w:rFonts w:asciiTheme="minorHAnsi" w:hAnsiTheme="minorHAnsi" w:cstheme="minorHAnsi"/>
        </w:rPr>
        <w:t>regał na lekki sprzęt sportowy,</w:t>
      </w:r>
    </w:p>
    <w:p w14:paraId="5EDE8928" w14:textId="351B9557" w:rsidR="00E55123" w:rsidRPr="00764BB4" w:rsidRDefault="00E55123" w:rsidP="0059091D">
      <w:pPr>
        <w:pStyle w:val="Tre"/>
        <w:numPr>
          <w:ilvl w:val="0"/>
          <w:numId w:val="144"/>
        </w:numPr>
        <w:spacing w:before="0"/>
        <w:ind w:left="1418" w:right="-30" w:hanging="425"/>
        <w:rPr>
          <w:rFonts w:asciiTheme="minorHAnsi" w:hAnsiTheme="minorHAnsi" w:cstheme="minorHAnsi"/>
        </w:rPr>
      </w:pPr>
      <w:r w:rsidRPr="00764BB4">
        <w:rPr>
          <w:rFonts w:asciiTheme="minorHAnsi" w:hAnsiTheme="minorHAnsi" w:cstheme="minorHAnsi"/>
        </w:rPr>
        <w:t xml:space="preserve">ławeczkę treningową składaną oraz komplet drobnego sprzętu sportowego jak hantle treningowe, gumy oraz maty (wraz z miejscem jego </w:t>
      </w:r>
      <w:proofErr w:type="spellStart"/>
      <w:r w:rsidRPr="00764BB4">
        <w:rPr>
          <w:rFonts w:asciiTheme="minorHAnsi" w:hAnsiTheme="minorHAnsi" w:cstheme="minorHAnsi"/>
        </w:rPr>
        <w:t>ształowania</w:t>
      </w:r>
      <w:proofErr w:type="spellEnd"/>
      <w:r w:rsidRPr="00764BB4">
        <w:rPr>
          <w:rFonts w:asciiTheme="minorHAnsi" w:hAnsiTheme="minorHAnsi" w:cstheme="minorHAnsi"/>
        </w:rPr>
        <w:t>)</w:t>
      </w:r>
      <w:r w:rsidR="008D770C" w:rsidRPr="00764BB4">
        <w:rPr>
          <w:rFonts w:asciiTheme="minorHAnsi" w:hAnsiTheme="minorHAnsi" w:cstheme="minorHAnsi"/>
        </w:rPr>
        <w:t>,</w:t>
      </w:r>
    </w:p>
    <w:p w14:paraId="1A40BAE5" w14:textId="0356B851" w:rsidR="00E55123" w:rsidRPr="00764BB4" w:rsidRDefault="00E55123" w:rsidP="0059091D">
      <w:pPr>
        <w:pStyle w:val="Tre"/>
        <w:numPr>
          <w:ilvl w:val="0"/>
          <w:numId w:val="144"/>
        </w:numPr>
        <w:spacing w:before="0"/>
        <w:ind w:left="1418" w:right="-30" w:hanging="425"/>
        <w:rPr>
          <w:rFonts w:asciiTheme="minorHAnsi" w:hAnsiTheme="minorHAnsi" w:cstheme="minorHAnsi"/>
        </w:rPr>
      </w:pPr>
      <w:r w:rsidRPr="00764BB4">
        <w:rPr>
          <w:rFonts w:asciiTheme="minorHAnsi" w:hAnsiTheme="minorHAnsi" w:cstheme="minorHAnsi"/>
        </w:rPr>
        <w:lastRenderedPageBreak/>
        <w:t>lustro wykonane z materiałów niepodatnych na stłuczenie, którego wielkość pozwoli na odbicie obrazu całej sylwetki ludzkiej</w:t>
      </w:r>
      <w:r w:rsidR="008D770C" w:rsidRPr="00764BB4">
        <w:rPr>
          <w:rFonts w:asciiTheme="minorHAnsi" w:hAnsiTheme="minorHAnsi" w:cstheme="minorHAnsi"/>
        </w:rPr>
        <w:t>,</w:t>
      </w:r>
    </w:p>
    <w:p w14:paraId="73DD553D" w14:textId="58BBEF89" w:rsidR="00D218C6" w:rsidRDefault="00E55123" w:rsidP="0059091D">
      <w:pPr>
        <w:pStyle w:val="Tre"/>
        <w:numPr>
          <w:ilvl w:val="0"/>
          <w:numId w:val="144"/>
        </w:numPr>
        <w:spacing w:before="0"/>
        <w:ind w:left="1418" w:right="-30" w:hanging="425"/>
        <w:rPr>
          <w:rFonts w:asciiTheme="minorHAnsi" w:hAnsiTheme="minorHAnsi" w:cstheme="minorHAnsi"/>
        </w:rPr>
      </w:pPr>
      <w:r w:rsidRPr="00764BB4">
        <w:rPr>
          <w:rFonts w:asciiTheme="minorHAnsi" w:hAnsiTheme="minorHAnsi" w:cstheme="minorHAnsi"/>
        </w:rPr>
        <w:t>zamontowany na ścianie telewizor (</w:t>
      </w:r>
      <w:r w:rsidR="00415DAE">
        <w:rPr>
          <w:rFonts w:asciiTheme="minorHAnsi" w:hAnsiTheme="minorHAnsi" w:cstheme="minorHAnsi"/>
        </w:rPr>
        <w:t>około</w:t>
      </w:r>
      <w:r w:rsidRPr="00764BB4">
        <w:rPr>
          <w:rFonts w:asciiTheme="minorHAnsi" w:hAnsiTheme="minorHAnsi" w:cstheme="minorHAnsi"/>
        </w:rPr>
        <w:t xml:space="preserve"> 40”)</w:t>
      </w:r>
      <w:r w:rsidR="008D770C" w:rsidRPr="00764BB4">
        <w:rPr>
          <w:rFonts w:asciiTheme="minorHAnsi" w:hAnsiTheme="minorHAnsi" w:cstheme="minorHAnsi"/>
        </w:rPr>
        <w:t>,</w:t>
      </w:r>
    </w:p>
    <w:p w14:paraId="23FF3863" w14:textId="117A6D9B" w:rsidR="00E55123" w:rsidRPr="00D218C6" w:rsidRDefault="00E55123" w:rsidP="0059091D">
      <w:pPr>
        <w:pStyle w:val="Tre"/>
        <w:numPr>
          <w:ilvl w:val="0"/>
          <w:numId w:val="144"/>
        </w:numPr>
        <w:spacing w:before="0"/>
        <w:ind w:left="1418" w:right="-30" w:hanging="425"/>
        <w:rPr>
          <w:rFonts w:asciiTheme="minorHAnsi" w:hAnsiTheme="minorHAnsi" w:cstheme="minorHAnsi"/>
        </w:rPr>
      </w:pPr>
      <w:r w:rsidRPr="00D218C6">
        <w:rPr>
          <w:rFonts w:asciiTheme="minorHAnsi" w:hAnsiTheme="minorHAnsi" w:cstheme="minorHAnsi"/>
        </w:rPr>
        <w:t>zapewnić 2 gniazda 230</w:t>
      </w:r>
      <w:r w:rsidR="00B81181" w:rsidRPr="00D218C6">
        <w:rPr>
          <w:rFonts w:asciiTheme="minorHAnsi" w:hAnsiTheme="minorHAnsi" w:cstheme="minorHAnsi"/>
        </w:rPr>
        <w:t xml:space="preserve"> </w:t>
      </w:r>
      <w:r w:rsidRPr="00D218C6">
        <w:rPr>
          <w:rFonts w:asciiTheme="minorHAnsi" w:hAnsiTheme="minorHAnsi" w:cstheme="minorHAnsi"/>
        </w:rPr>
        <w:t xml:space="preserve">V, </w:t>
      </w:r>
      <w:r w:rsidR="006407B0">
        <w:rPr>
          <w:rFonts w:asciiTheme="minorHAnsi" w:hAnsiTheme="minorHAnsi" w:cstheme="minorHAnsi"/>
        </w:rPr>
        <w:t xml:space="preserve"> minimum </w:t>
      </w:r>
      <w:r w:rsidRPr="00D218C6">
        <w:rPr>
          <w:rFonts w:asciiTheme="minorHAnsi" w:hAnsiTheme="minorHAnsi" w:cstheme="minorHAnsi"/>
        </w:rPr>
        <w:t>po 1 internetowym i TV</w:t>
      </w:r>
      <w:r w:rsidR="00755E0B" w:rsidRPr="00D218C6">
        <w:rPr>
          <w:rFonts w:asciiTheme="minorHAnsi" w:hAnsiTheme="minorHAnsi" w:cstheme="minorHAnsi"/>
        </w:rPr>
        <w:t>.</w:t>
      </w:r>
    </w:p>
    <w:p w14:paraId="1122F659" w14:textId="77777777" w:rsidR="00E55123" w:rsidRPr="00764BB4" w:rsidRDefault="00E55123" w:rsidP="00755E0B">
      <w:pPr>
        <w:pStyle w:val="Tekstkomentarza"/>
        <w:ind w:right="-30"/>
        <w:rPr>
          <w:rFonts w:asciiTheme="minorHAnsi" w:hAnsiTheme="minorHAnsi" w:cstheme="minorHAnsi"/>
          <w:sz w:val="22"/>
          <w:szCs w:val="22"/>
        </w:rPr>
      </w:pPr>
    </w:p>
    <w:p w14:paraId="055179A5" w14:textId="3BEDD4A5" w:rsidR="00E55123" w:rsidRPr="00764BB4" w:rsidRDefault="00E55123" w:rsidP="00BC028D">
      <w:pPr>
        <w:pStyle w:val="Tre"/>
        <w:spacing w:before="0" w:line="240" w:lineRule="auto"/>
        <w:ind w:left="851" w:right="-30"/>
        <w:rPr>
          <w:rFonts w:asciiTheme="minorHAnsi" w:hAnsiTheme="minorHAnsi" w:cstheme="minorHAnsi"/>
        </w:rPr>
      </w:pPr>
      <w:r w:rsidRPr="00764BB4">
        <w:rPr>
          <w:rFonts w:asciiTheme="minorHAnsi" w:hAnsiTheme="minorHAnsi" w:cstheme="minorHAnsi"/>
        </w:rPr>
        <w:t xml:space="preserve">Ponadto </w:t>
      </w:r>
      <w:r w:rsidR="00755E0B" w:rsidRPr="00764BB4">
        <w:rPr>
          <w:rFonts w:asciiTheme="minorHAnsi" w:hAnsiTheme="minorHAnsi" w:cstheme="minorHAnsi"/>
        </w:rPr>
        <w:t>W</w:t>
      </w:r>
      <w:r w:rsidRPr="00764BB4">
        <w:rPr>
          <w:rFonts w:asciiTheme="minorHAnsi" w:hAnsiTheme="minorHAnsi" w:cstheme="minorHAnsi"/>
        </w:rPr>
        <w:t xml:space="preserve">ykonawca </w:t>
      </w:r>
      <w:r w:rsidR="00755E0B" w:rsidRPr="00764BB4">
        <w:rPr>
          <w:rFonts w:asciiTheme="minorHAnsi" w:hAnsiTheme="minorHAnsi" w:cstheme="minorHAnsi"/>
        </w:rPr>
        <w:t>ma zwrócić</w:t>
      </w:r>
      <w:r w:rsidRPr="00764BB4">
        <w:rPr>
          <w:rFonts w:asciiTheme="minorHAnsi" w:hAnsiTheme="minorHAnsi" w:cstheme="minorHAnsi"/>
        </w:rPr>
        <w:t xml:space="preserve"> szczególną uwagę na opracowanie skutecznego systemu wentylacji pomieszczenia. Drzwi prowadzące do pomieszczenia </w:t>
      </w:r>
      <w:r w:rsidR="00755E0B" w:rsidRPr="00764BB4">
        <w:rPr>
          <w:rFonts w:asciiTheme="minorHAnsi" w:hAnsiTheme="minorHAnsi" w:cstheme="minorHAnsi"/>
        </w:rPr>
        <w:t>mają mieć</w:t>
      </w:r>
      <w:r w:rsidRPr="00764BB4">
        <w:rPr>
          <w:rFonts w:asciiTheme="minorHAnsi" w:hAnsiTheme="minorHAnsi" w:cstheme="minorHAnsi"/>
        </w:rPr>
        <w:t xml:space="preserve"> okrągłe okna. </w:t>
      </w:r>
    </w:p>
    <w:p w14:paraId="4D360C83" w14:textId="77777777" w:rsidR="00C95367" w:rsidRPr="00764BB4" w:rsidRDefault="00C95367" w:rsidP="007B0D18">
      <w:pPr>
        <w:pStyle w:val="Tre"/>
        <w:spacing w:before="0"/>
        <w:rPr>
          <w:rFonts w:asciiTheme="minorHAnsi" w:hAnsiTheme="minorHAnsi" w:cstheme="minorHAnsi"/>
          <w:b/>
        </w:rPr>
      </w:pPr>
    </w:p>
    <w:p w14:paraId="1F56361B" w14:textId="2137EC21" w:rsidR="000C5CDC" w:rsidRPr="00764BB4" w:rsidRDefault="000C5CDC" w:rsidP="007B0D18">
      <w:pPr>
        <w:pStyle w:val="Nagwek3"/>
        <w:spacing w:before="0" w:after="0" w:line="276" w:lineRule="auto"/>
        <w:rPr>
          <w:rFonts w:asciiTheme="minorHAnsi" w:hAnsiTheme="minorHAnsi" w:cstheme="minorHAnsi"/>
        </w:rPr>
      </w:pPr>
      <w:bookmarkStart w:id="307" w:name="_Toc220785351"/>
      <w:bookmarkStart w:id="308" w:name="_Toc226976072"/>
      <w:bookmarkStart w:id="309" w:name="_Toc227057339"/>
      <w:r w:rsidRPr="00764BB4">
        <w:rPr>
          <w:rFonts w:asciiTheme="minorHAnsi" w:hAnsiTheme="minorHAnsi" w:cstheme="minorHAnsi"/>
        </w:rPr>
        <w:t xml:space="preserve">Korytarze </w:t>
      </w:r>
      <w:r w:rsidR="00B942D2" w:rsidRPr="00764BB4">
        <w:rPr>
          <w:rFonts w:asciiTheme="minorHAnsi" w:hAnsiTheme="minorHAnsi" w:cstheme="minorHAnsi"/>
        </w:rPr>
        <w:t>międzypokładu</w:t>
      </w:r>
      <w:r w:rsidRPr="00764BB4">
        <w:rPr>
          <w:rFonts w:asciiTheme="minorHAnsi" w:hAnsiTheme="minorHAnsi" w:cstheme="minorHAnsi"/>
        </w:rPr>
        <w:t>, pokładu górnego i głównego</w:t>
      </w:r>
      <w:bookmarkEnd w:id="307"/>
      <w:bookmarkEnd w:id="308"/>
      <w:bookmarkEnd w:id="309"/>
    </w:p>
    <w:p w14:paraId="20A151C3" w14:textId="70B42770" w:rsidR="00C301BD" w:rsidRPr="00764BB4" w:rsidRDefault="00E55123" w:rsidP="00BC028D">
      <w:pPr>
        <w:pStyle w:val="Tre"/>
        <w:spacing w:before="0"/>
        <w:ind w:left="851"/>
        <w:rPr>
          <w:rFonts w:asciiTheme="minorHAnsi" w:hAnsiTheme="minorHAnsi" w:cstheme="minorHAnsi"/>
        </w:rPr>
      </w:pPr>
      <w:r w:rsidRPr="00764BB4">
        <w:rPr>
          <w:rFonts w:asciiTheme="minorHAnsi" w:hAnsiTheme="minorHAnsi" w:cstheme="minorHAnsi"/>
        </w:rPr>
        <w:t>Korytarze międzypokładu mają być pomieszczeniami stylizowanymi o wysokiej jakości wykończenia. W</w:t>
      </w:r>
      <w:r w:rsidR="00D218C6">
        <w:rPr>
          <w:rFonts w:asciiTheme="minorHAnsi" w:hAnsiTheme="minorHAnsi" w:cstheme="minorHAnsi"/>
        </w:rPr>
        <w:t> </w:t>
      </w:r>
      <w:r w:rsidRPr="00764BB4">
        <w:rPr>
          <w:rFonts w:asciiTheme="minorHAnsi" w:hAnsiTheme="minorHAnsi" w:cstheme="minorHAnsi"/>
        </w:rPr>
        <w:t>rejonie przejścia pomiędzy burtami (wr</w:t>
      </w:r>
      <w:r w:rsidR="006407B0">
        <w:rPr>
          <w:rFonts w:asciiTheme="minorHAnsi" w:hAnsiTheme="minorHAnsi" w:cstheme="minorHAnsi"/>
        </w:rPr>
        <w:t>.</w:t>
      </w:r>
      <w:r w:rsidRPr="00764BB4">
        <w:rPr>
          <w:rFonts w:asciiTheme="minorHAnsi" w:hAnsiTheme="minorHAnsi" w:cstheme="minorHAnsi"/>
        </w:rPr>
        <w:t xml:space="preserve"> 111) </w:t>
      </w:r>
      <w:r w:rsidR="00F61CBE" w:rsidRPr="00764BB4">
        <w:rPr>
          <w:rFonts w:asciiTheme="minorHAnsi" w:hAnsiTheme="minorHAnsi" w:cstheme="minorHAnsi"/>
        </w:rPr>
        <w:t>przewidzieć</w:t>
      </w:r>
      <w:r w:rsidRPr="00764BB4">
        <w:rPr>
          <w:rFonts w:asciiTheme="minorHAnsi" w:hAnsiTheme="minorHAnsi" w:cstheme="minorHAnsi"/>
        </w:rPr>
        <w:t xml:space="preserve"> układ szalowania ścian korytarza eksponujący </w:t>
      </w:r>
      <w:r w:rsidR="00F61CBE" w:rsidRPr="00764BB4">
        <w:rPr>
          <w:rFonts w:asciiTheme="minorHAnsi" w:hAnsiTheme="minorHAnsi" w:cstheme="minorHAnsi"/>
        </w:rPr>
        <w:t>f</w:t>
      </w:r>
      <w:r w:rsidRPr="00764BB4">
        <w:rPr>
          <w:rFonts w:asciiTheme="minorHAnsi" w:hAnsiTheme="minorHAnsi" w:cstheme="minorHAnsi"/>
        </w:rPr>
        <w:t xml:space="preserve">okmaszt. </w:t>
      </w:r>
      <w:r w:rsidR="00C301BD" w:rsidRPr="00764BB4">
        <w:rPr>
          <w:rFonts w:asciiTheme="minorHAnsi" w:hAnsiTheme="minorHAnsi" w:cstheme="minorHAnsi"/>
        </w:rPr>
        <w:t>W</w:t>
      </w:r>
      <w:r w:rsidR="00F61CBE" w:rsidRPr="00764BB4">
        <w:rPr>
          <w:rFonts w:asciiTheme="minorHAnsi" w:hAnsiTheme="minorHAnsi" w:cstheme="minorHAnsi"/>
        </w:rPr>
        <w:t> </w:t>
      </w:r>
      <w:r w:rsidR="00C301BD" w:rsidRPr="00764BB4">
        <w:rPr>
          <w:rFonts w:asciiTheme="minorHAnsi" w:hAnsiTheme="minorHAnsi" w:cstheme="minorHAnsi"/>
        </w:rPr>
        <w:t xml:space="preserve">tym rejonie </w:t>
      </w:r>
      <w:r w:rsidR="00F61CBE" w:rsidRPr="00764BB4">
        <w:rPr>
          <w:rFonts w:asciiTheme="minorHAnsi" w:hAnsiTheme="minorHAnsi" w:cstheme="minorHAnsi"/>
        </w:rPr>
        <w:t>W</w:t>
      </w:r>
      <w:r w:rsidR="00C301BD" w:rsidRPr="00764BB4">
        <w:rPr>
          <w:rFonts w:asciiTheme="minorHAnsi" w:hAnsiTheme="minorHAnsi" w:cstheme="minorHAnsi"/>
        </w:rPr>
        <w:t xml:space="preserve">ykonawca </w:t>
      </w:r>
      <w:r w:rsidR="00F61CBE" w:rsidRPr="00764BB4">
        <w:rPr>
          <w:rFonts w:asciiTheme="minorHAnsi" w:hAnsiTheme="minorHAnsi" w:cstheme="minorHAnsi"/>
        </w:rPr>
        <w:t xml:space="preserve">ma </w:t>
      </w:r>
      <w:r w:rsidR="00C301BD" w:rsidRPr="00764BB4">
        <w:rPr>
          <w:rFonts w:asciiTheme="minorHAnsi" w:hAnsiTheme="minorHAnsi" w:cstheme="minorHAnsi"/>
        </w:rPr>
        <w:t>zwróci</w:t>
      </w:r>
      <w:r w:rsidR="00F61CBE" w:rsidRPr="00764BB4">
        <w:rPr>
          <w:rFonts w:asciiTheme="minorHAnsi" w:hAnsiTheme="minorHAnsi" w:cstheme="minorHAnsi"/>
        </w:rPr>
        <w:t>ć</w:t>
      </w:r>
      <w:r w:rsidR="00C301BD" w:rsidRPr="00764BB4">
        <w:rPr>
          <w:rFonts w:asciiTheme="minorHAnsi" w:hAnsiTheme="minorHAnsi" w:cstheme="minorHAnsi"/>
        </w:rPr>
        <w:t xml:space="preserve"> szczególną uwagę na optymalizację elementów konstrukcyjnych łączących maszt z pokładem, a mogących negatywnie wpływać na przestrzeń przejścia. Ponadto w suficie, dokoła </w:t>
      </w:r>
      <w:r w:rsidR="00F61CBE" w:rsidRPr="00764BB4">
        <w:rPr>
          <w:rFonts w:asciiTheme="minorHAnsi" w:hAnsiTheme="minorHAnsi" w:cstheme="minorHAnsi"/>
        </w:rPr>
        <w:t>g</w:t>
      </w:r>
      <w:r w:rsidR="00B942D2" w:rsidRPr="00764BB4">
        <w:rPr>
          <w:rFonts w:asciiTheme="minorHAnsi" w:hAnsiTheme="minorHAnsi" w:cstheme="minorHAnsi"/>
        </w:rPr>
        <w:t>rotmasztu</w:t>
      </w:r>
      <w:r w:rsidR="00C301BD" w:rsidRPr="00764BB4">
        <w:rPr>
          <w:rFonts w:asciiTheme="minorHAnsi" w:hAnsiTheme="minorHAnsi" w:cstheme="minorHAnsi"/>
        </w:rPr>
        <w:t xml:space="preserve"> zastosowane ma być oświetlenie LED eksponujące bryłę masztu. </w:t>
      </w:r>
    </w:p>
    <w:p w14:paraId="28999BA6" w14:textId="77777777" w:rsidR="00C301BD" w:rsidRPr="00764BB4" w:rsidRDefault="00C301BD" w:rsidP="007B0D18">
      <w:pPr>
        <w:pStyle w:val="Tre"/>
        <w:spacing w:before="0"/>
        <w:rPr>
          <w:rFonts w:asciiTheme="minorHAnsi" w:hAnsiTheme="minorHAnsi" w:cstheme="minorHAnsi"/>
          <w:b/>
        </w:rPr>
      </w:pPr>
      <w:bookmarkStart w:id="310" w:name="_Toc220785352"/>
    </w:p>
    <w:p w14:paraId="4966618E" w14:textId="33D02971" w:rsidR="000C5CDC" w:rsidRPr="00764BB4" w:rsidRDefault="000C5CDC" w:rsidP="007B0D18">
      <w:pPr>
        <w:pStyle w:val="Nagwek3"/>
        <w:spacing w:before="0" w:after="0" w:line="276" w:lineRule="auto"/>
        <w:rPr>
          <w:rFonts w:asciiTheme="minorHAnsi" w:hAnsiTheme="minorHAnsi" w:cstheme="minorHAnsi"/>
        </w:rPr>
      </w:pPr>
      <w:bookmarkStart w:id="311" w:name="_Toc226976073"/>
      <w:bookmarkStart w:id="312" w:name="_Toc227057340"/>
      <w:r w:rsidRPr="00764BB4">
        <w:rPr>
          <w:rFonts w:asciiTheme="minorHAnsi" w:hAnsiTheme="minorHAnsi" w:cstheme="minorHAnsi"/>
        </w:rPr>
        <w:t>Salon kapitański</w:t>
      </w:r>
      <w:bookmarkEnd w:id="310"/>
      <w:bookmarkEnd w:id="311"/>
      <w:bookmarkEnd w:id="312"/>
    </w:p>
    <w:p w14:paraId="21F657B0" w14:textId="4DC21B9C" w:rsidR="00E55123" w:rsidRPr="00764BB4" w:rsidRDefault="00E55123" w:rsidP="00C20A2C">
      <w:pPr>
        <w:pStyle w:val="Tre"/>
        <w:spacing w:before="0"/>
        <w:ind w:left="851"/>
        <w:rPr>
          <w:rFonts w:asciiTheme="minorHAnsi" w:hAnsiTheme="minorHAnsi" w:cstheme="minorHAnsi"/>
        </w:rPr>
      </w:pPr>
      <w:r w:rsidRPr="00764BB4">
        <w:rPr>
          <w:rFonts w:asciiTheme="minorHAnsi" w:hAnsiTheme="minorHAnsi" w:cstheme="minorHAnsi"/>
        </w:rPr>
        <w:t>Salon Kapitański wraz z prowadzącą do niego drogą, tj. wejścia z pokładu otwartego (wr. 25-27), klatką schodową, przedsionkiem na pokładzie głównym</w:t>
      </w:r>
      <w:r w:rsidR="00367401" w:rsidRPr="00764BB4">
        <w:rPr>
          <w:rFonts w:asciiTheme="minorHAnsi" w:hAnsiTheme="minorHAnsi" w:cstheme="minorHAnsi"/>
        </w:rPr>
        <w:t xml:space="preserve"> ma</w:t>
      </w:r>
      <w:r w:rsidRPr="00764BB4">
        <w:rPr>
          <w:rFonts w:asciiTheme="minorHAnsi" w:hAnsiTheme="minorHAnsi" w:cstheme="minorHAnsi"/>
        </w:rPr>
        <w:t xml:space="preserve"> tworzyć najistotniejszą dla Armatora spójną stylistycznie przestrzeń reprezentacyjną w całości objętą wariantem pełnym programu stylizacji. Jej kluczowe cechy to: </w:t>
      </w:r>
    </w:p>
    <w:p w14:paraId="028EC100" w14:textId="1851B9B1" w:rsidR="00E55123" w:rsidRPr="00764BB4" w:rsidRDefault="00E55123" w:rsidP="0059091D">
      <w:pPr>
        <w:pStyle w:val="Tre"/>
        <w:numPr>
          <w:ilvl w:val="2"/>
          <w:numId w:val="129"/>
        </w:numPr>
        <w:spacing w:before="0"/>
        <w:ind w:left="1418" w:right="-30" w:hanging="425"/>
        <w:rPr>
          <w:rFonts w:asciiTheme="minorHAnsi" w:hAnsiTheme="minorHAnsi" w:cstheme="minorHAnsi"/>
        </w:rPr>
      </w:pPr>
      <w:r w:rsidRPr="00764BB4">
        <w:rPr>
          <w:rFonts w:asciiTheme="minorHAnsi" w:hAnsiTheme="minorHAnsi" w:cstheme="minorHAnsi"/>
        </w:rPr>
        <w:t>system oświetlenia pozwalający na realizację co najmniej 4 różnych scenariuszy iluminacji w różnych częściach przestrzeni zarówno przy pomocy opraw sufitowych jak i kinkietów sterowany, poprzez zdalny system cyfrowy - np. aplikacja mobilna)</w:t>
      </w:r>
      <w:r w:rsidR="008D770C" w:rsidRPr="00764BB4">
        <w:rPr>
          <w:rFonts w:asciiTheme="minorHAnsi" w:hAnsiTheme="minorHAnsi" w:cstheme="minorHAnsi"/>
        </w:rPr>
        <w:t>,</w:t>
      </w:r>
    </w:p>
    <w:p w14:paraId="398ECA1C" w14:textId="4E646818" w:rsidR="00E55123" w:rsidRPr="00764BB4" w:rsidRDefault="00E55123" w:rsidP="0059091D">
      <w:pPr>
        <w:pStyle w:val="Tre"/>
        <w:numPr>
          <w:ilvl w:val="2"/>
          <w:numId w:val="129"/>
        </w:numPr>
        <w:spacing w:before="0"/>
        <w:ind w:left="1418" w:hanging="425"/>
        <w:rPr>
          <w:rFonts w:asciiTheme="minorHAnsi" w:hAnsiTheme="minorHAnsi" w:cstheme="minorHAnsi"/>
        </w:rPr>
      </w:pPr>
      <w:r w:rsidRPr="00764BB4">
        <w:rPr>
          <w:rFonts w:asciiTheme="minorHAnsi" w:hAnsiTheme="minorHAnsi" w:cstheme="minorHAnsi"/>
        </w:rPr>
        <w:t>istotna ze względu na wysokość pomieszczenia (</w:t>
      </w:r>
      <w:r w:rsidR="00415DAE">
        <w:rPr>
          <w:rFonts w:asciiTheme="minorHAnsi" w:hAnsiTheme="minorHAnsi" w:cstheme="minorHAnsi"/>
        </w:rPr>
        <w:t>około</w:t>
      </w:r>
      <w:r w:rsidRPr="00764BB4">
        <w:rPr>
          <w:rFonts w:asciiTheme="minorHAnsi" w:hAnsiTheme="minorHAnsi" w:cstheme="minorHAnsi"/>
        </w:rPr>
        <w:t xml:space="preserve"> 5000 mm) kompozycja wykończenia ścian i</w:t>
      </w:r>
      <w:r w:rsidR="00AA1861">
        <w:rPr>
          <w:rFonts w:asciiTheme="minorHAnsi" w:hAnsiTheme="minorHAnsi" w:cstheme="minorHAnsi"/>
        </w:rPr>
        <w:t> </w:t>
      </w:r>
      <w:r w:rsidRPr="00764BB4">
        <w:rPr>
          <w:rFonts w:asciiTheme="minorHAnsi" w:hAnsiTheme="minorHAnsi" w:cstheme="minorHAnsi"/>
        </w:rPr>
        <w:t>sufitu klatki schodowej zwieńczonych świetlikiem (wr. 16-24)</w:t>
      </w:r>
      <w:r w:rsidR="008D770C" w:rsidRPr="00764BB4">
        <w:rPr>
          <w:rFonts w:asciiTheme="minorHAnsi" w:hAnsiTheme="minorHAnsi" w:cstheme="minorHAnsi"/>
        </w:rPr>
        <w:t>,</w:t>
      </w:r>
      <w:r w:rsidRPr="00764BB4">
        <w:rPr>
          <w:rFonts w:asciiTheme="minorHAnsi" w:hAnsiTheme="minorHAnsi" w:cstheme="minorHAnsi"/>
        </w:rPr>
        <w:t xml:space="preserve"> </w:t>
      </w:r>
    </w:p>
    <w:p w14:paraId="35EC54FD" w14:textId="4CE8ACE6" w:rsidR="00E55123" w:rsidRPr="00764BB4" w:rsidRDefault="00E55123" w:rsidP="0059091D">
      <w:pPr>
        <w:pStyle w:val="Tre"/>
        <w:numPr>
          <w:ilvl w:val="2"/>
          <w:numId w:val="129"/>
        </w:numPr>
        <w:spacing w:before="0"/>
        <w:ind w:left="1418" w:hanging="425"/>
        <w:rPr>
          <w:rFonts w:asciiTheme="minorHAnsi" w:hAnsiTheme="minorHAnsi" w:cstheme="minorHAnsi"/>
        </w:rPr>
      </w:pPr>
      <w:r w:rsidRPr="00764BB4">
        <w:rPr>
          <w:rFonts w:asciiTheme="minorHAnsi" w:hAnsiTheme="minorHAnsi" w:cstheme="minorHAnsi"/>
        </w:rPr>
        <w:t xml:space="preserve">inspirowany rozwiązaniami z </w:t>
      </w:r>
      <w:r w:rsidRPr="00764BB4">
        <w:rPr>
          <w:rFonts w:asciiTheme="minorHAnsi" w:hAnsiTheme="minorHAnsi" w:cstheme="minorHAnsi"/>
          <w:i/>
        </w:rPr>
        <w:t>Daru Młodzieży</w:t>
      </w:r>
      <w:r w:rsidRPr="00764BB4">
        <w:rPr>
          <w:rFonts w:asciiTheme="minorHAnsi" w:hAnsiTheme="minorHAnsi" w:cstheme="minorHAnsi"/>
        </w:rPr>
        <w:t xml:space="preserve"> przedsionek salonu</w:t>
      </w:r>
      <w:r w:rsidR="008D770C" w:rsidRPr="00764BB4">
        <w:rPr>
          <w:rFonts w:asciiTheme="minorHAnsi" w:hAnsiTheme="minorHAnsi" w:cstheme="minorHAnsi"/>
        </w:rPr>
        <w:t>,</w:t>
      </w:r>
    </w:p>
    <w:p w14:paraId="46853CF6" w14:textId="77777777" w:rsidR="00E55123" w:rsidRPr="00764BB4" w:rsidRDefault="00E55123" w:rsidP="0059091D">
      <w:pPr>
        <w:pStyle w:val="Tre"/>
        <w:numPr>
          <w:ilvl w:val="2"/>
          <w:numId w:val="129"/>
        </w:numPr>
        <w:spacing w:before="0"/>
        <w:ind w:left="1418" w:hanging="425"/>
        <w:rPr>
          <w:rFonts w:asciiTheme="minorHAnsi" w:hAnsiTheme="minorHAnsi" w:cstheme="minorHAnsi"/>
        </w:rPr>
      </w:pPr>
      <w:r w:rsidRPr="00764BB4">
        <w:rPr>
          <w:rFonts w:asciiTheme="minorHAnsi" w:hAnsiTheme="minorHAnsi" w:cstheme="minorHAnsi"/>
        </w:rPr>
        <w:t>przestrzeń salonu z rozbudowanym programem funkcjonalnym i wykończeniowym.</w:t>
      </w:r>
    </w:p>
    <w:p w14:paraId="0080750D" w14:textId="77777777" w:rsidR="00E55123" w:rsidRPr="00764BB4" w:rsidRDefault="00E55123" w:rsidP="00C20A2C">
      <w:pPr>
        <w:pStyle w:val="Tre"/>
        <w:spacing w:before="0"/>
        <w:rPr>
          <w:rFonts w:asciiTheme="minorHAnsi" w:hAnsiTheme="minorHAnsi" w:cstheme="minorHAnsi"/>
        </w:rPr>
      </w:pPr>
    </w:p>
    <w:p w14:paraId="5B17125E" w14:textId="07D56C9D" w:rsidR="00E55123" w:rsidRPr="00764BB4" w:rsidRDefault="00E55123" w:rsidP="00C20A2C">
      <w:pPr>
        <w:pStyle w:val="Tre"/>
        <w:spacing w:before="0"/>
        <w:ind w:left="851"/>
        <w:rPr>
          <w:rFonts w:asciiTheme="minorHAnsi" w:hAnsiTheme="minorHAnsi" w:cstheme="minorHAnsi"/>
        </w:rPr>
      </w:pPr>
      <w:r w:rsidRPr="00764BB4">
        <w:rPr>
          <w:rFonts w:asciiTheme="minorHAnsi" w:hAnsiTheme="minorHAnsi" w:cstheme="minorHAnsi"/>
        </w:rPr>
        <w:t xml:space="preserve">Wejście z pokładu otwartego posiadać </w:t>
      </w:r>
      <w:r w:rsidR="00367401" w:rsidRPr="00764BB4">
        <w:rPr>
          <w:rFonts w:asciiTheme="minorHAnsi" w:hAnsiTheme="minorHAnsi" w:cstheme="minorHAnsi"/>
        </w:rPr>
        <w:t>ma</w:t>
      </w:r>
      <w:r w:rsidRPr="00764BB4">
        <w:rPr>
          <w:rFonts w:asciiTheme="minorHAnsi" w:hAnsiTheme="minorHAnsi" w:cstheme="minorHAnsi"/>
        </w:rPr>
        <w:t>:</w:t>
      </w:r>
    </w:p>
    <w:p w14:paraId="1F288528" w14:textId="47CCEAFB" w:rsidR="00E55123" w:rsidRPr="00764BB4" w:rsidRDefault="00E55123" w:rsidP="0059091D">
      <w:pPr>
        <w:pStyle w:val="Tre"/>
        <w:numPr>
          <w:ilvl w:val="2"/>
          <w:numId w:val="129"/>
        </w:numPr>
        <w:spacing w:before="0"/>
        <w:ind w:left="1418" w:right="-30" w:hanging="425"/>
        <w:rPr>
          <w:rFonts w:asciiTheme="minorHAnsi" w:hAnsiTheme="minorHAnsi" w:cstheme="minorHAnsi"/>
        </w:rPr>
      </w:pPr>
      <w:r w:rsidRPr="00764BB4">
        <w:rPr>
          <w:rFonts w:asciiTheme="minorHAnsi" w:hAnsiTheme="minorHAnsi" w:cstheme="minorHAnsi"/>
        </w:rPr>
        <w:t xml:space="preserve">wyeksponowany maszt (wr. 26) z umieszczonym w suficie, dokoła masztu oświetlenie </w:t>
      </w:r>
      <w:r w:rsidR="00415DAE">
        <w:rPr>
          <w:rFonts w:asciiTheme="minorHAnsi" w:hAnsiTheme="minorHAnsi" w:cstheme="minorHAnsi"/>
        </w:rPr>
        <w:t>LED</w:t>
      </w:r>
      <w:r w:rsidRPr="00764BB4">
        <w:rPr>
          <w:rFonts w:asciiTheme="minorHAnsi" w:hAnsiTheme="minorHAnsi" w:cstheme="minorHAnsi"/>
        </w:rPr>
        <w:t xml:space="preserve"> podkreślającym jego bryłę</w:t>
      </w:r>
      <w:r w:rsidR="008D770C" w:rsidRPr="00764BB4">
        <w:rPr>
          <w:rFonts w:asciiTheme="minorHAnsi" w:hAnsiTheme="minorHAnsi" w:cstheme="minorHAnsi"/>
        </w:rPr>
        <w:t>,</w:t>
      </w:r>
    </w:p>
    <w:p w14:paraId="708908C6" w14:textId="4AA102F6" w:rsidR="00E55123" w:rsidRPr="00764BB4" w:rsidRDefault="00E55123" w:rsidP="0059091D">
      <w:pPr>
        <w:pStyle w:val="Tre"/>
        <w:numPr>
          <w:ilvl w:val="2"/>
          <w:numId w:val="129"/>
        </w:numPr>
        <w:spacing w:before="0"/>
        <w:ind w:left="1418" w:right="-30" w:hanging="425"/>
        <w:rPr>
          <w:rFonts w:asciiTheme="minorHAnsi" w:hAnsiTheme="minorHAnsi" w:cstheme="minorHAnsi"/>
        </w:rPr>
      </w:pPr>
      <w:r w:rsidRPr="00764BB4">
        <w:rPr>
          <w:rFonts w:asciiTheme="minorHAnsi" w:hAnsiTheme="minorHAnsi" w:cstheme="minorHAnsi"/>
        </w:rPr>
        <w:t>lekkie, drewniane wewnętrzne drzwi zespolone pozwalające na wygodną codzienną eksploatację (w</w:t>
      </w:r>
      <w:r w:rsidR="007E4825" w:rsidRPr="00764BB4">
        <w:rPr>
          <w:rFonts w:asciiTheme="minorHAnsi" w:hAnsiTheme="minorHAnsi" w:cstheme="minorHAnsi"/>
        </w:rPr>
        <w:t> </w:t>
      </w:r>
      <w:r w:rsidRPr="00764BB4">
        <w:rPr>
          <w:rFonts w:asciiTheme="minorHAnsi" w:hAnsiTheme="minorHAnsi" w:cstheme="minorHAnsi"/>
        </w:rPr>
        <w:t>warunkach portowych)</w:t>
      </w:r>
      <w:r w:rsidR="008D770C" w:rsidRPr="00764BB4">
        <w:rPr>
          <w:rFonts w:asciiTheme="minorHAnsi" w:hAnsiTheme="minorHAnsi" w:cstheme="minorHAnsi"/>
        </w:rPr>
        <w:t>,</w:t>
      </w:r>
    </w:p>
    <w:p w14:paraId="54228B70" w14:textId="5207B1DD" w:rsidR="00E55123" w:rsidRPr="00764BB4" w:rsidRDefault="00E55123" w:rsidP="0059091D">
      <w:pPr>
        <w:pStyle w:val="Tre"/>
        <w:numPr>
          <w:ilvl w:val="2"/>
          <w:numId w:val="129"/>
        </w:numPr>
        <w:spacing w:before="0"/>
        <w:ind w:left="1418" w:right="-30" w:hanging="425"/>
        <w:rPr>
          <w:rFonts w:asciiTheme="minorHAnsi" w:hAnsiTheme="minorHAnsi" w:cstheme="minorHAnsi"/>
        </w:rPr>
      </w:pPr>
      <w:r w:rsidRPr="00764BB4">
        <w:rPr>
          <w:rFonts w:asciiTheme="minorHAnsi" w:hAnsiTheme="minorHAnsi" w:cstheme="minorHAnsi"/>
        </w:rPr>
        <w:t xml:space="preserve">kolorystykę ścian inspirowaną salonem </w:t>
      </w:r>
      <w:r w:rsidRPr="00DF271D">
        <w:rPr>
          <w:rFonts w:asciiTheme="minorHAnsi" w:hAnsiTheme="minorHAnsi" w:cstheme="minorHAnsi"/>
          <w:i/>
        </w:rPr>
        <w:t>Daru Pomorza</w:t>
      </w:r>
      <w:r w:rsidR="008D770C" w:rsidRPr="00764BB4">
        <w:rPr>
          <w:rFonts w:asciiTheme="minorHAnsi" w:hAnsiTheme="minorHAnsi" w:cstheme="minorHAnsi"/>
        </w:rPr>
        <w:t>,</w:t>
      </w:r>
    </w:p>
    <w:p w14:paraId="4C4C3D1A" w14:textId="5EEF8B54" w:rsidR="00E55123" w:rsidRPr="00764BB4" w:rsidRDefault="00E55123" w:rsidP="0059091D">
      <w:pPr>
        <w:pStyle w:val="Tre"/>
        <w:numPr>
          <w:ilvl w:val="2"/>
          <w:numId w:val="129"/>
        </w:numPr>
        <w:spacing w:before="0"/>
        <w:ind w:left="1418" w:right="-30" w:hanging="425"/>
        <w:rPr>
          <w:rFonts w:asciiTheme="minorHAnsi" w:hAnsiTheme="minorHAnsi" w:cstheme="minorHAnsi"/>
        </w:rPr>
      </w:pPr>
      <w:r w:rsidRPr="00764BB4">
        <w:rPr>
          <w:rFonts w:asciiTheme="minorHAnsi" w:hAnsiTheme="minorHAnsi" w:cstheme="minorHAnsi"/>
        </w:rPr>
        <w:t>stylizowane sufitowe oprawy oświetleniowe z elementami obudów wykonanymi z imitacji mosiądzu</w:t>
      </w:r>
      <w:r w:rsidR="00367401" w:rsidRPr="00764BB4">
        <w:rPr>
          <w:rFonts w:asciiTheme="minorHAnsi" w:hAnsiTheme="minorHAnsi" w:cstheme="minorHAnsi"/>
        </w:rPr>
        <w:t>.</w:t>
      </w:r>
    </w:p>
    <w:p w14:paraId="23D0DA20" w14:textId="77777777" w:rsidR="00E55123" w:rsidRPr="00764BB4" w:rsidRDefault="00E55123" w:rsidP="00C20A2C">
      <w:pPr>
        <w:pStyle w:val="Tre"/>
        <w:spacing w:before="0"/>
        <w:ind w:left="851"/>
        <w:rPr>
          <w:rFonts w:asciiTheme="minorHAnsi" w:hAnsiTheme="minorHAnsi" w:cstheme="minorHAnsi"/>
        </w:rPr>
      </w:pPr>
    </w:p>
    <w:p w14:paraId="1E4CC2A3" w14:textId="3B27B464" w:rsidR="00E55123" w:rsidRPr="00764BB4" w:rsidRDefault="00E55123" w:rsidP="00C20A2C">
      <w:pPr>
        <w:pStyle w:val="Tre"/>
        <w:spacing w:before="0"/>
        <w:ind w:left="851"/>
        <w:rPr>
          <w:rFonts w:asciiTheme="minorHAnsi" w:hAnsiTheme="minorHAnsi" w:cstheme="minorHAnsi"/>
        </w:rPr>
      </w:pPr>
      <w:r w:rsidRPr="00764BB4">
        <w:rPr>
          <w:rFonts w:asciiTheme="minorHAnsi" w:hAnsiTheme="minorHAnsi" w:cstheme="minorHAnsi"/>
        </w:rPr>
        <w:t xml:space="preserve">Klatka schodowa posiadać </w:t>
      </w:r>
      <w:r w:rsidR="00367401" w:rsidRPr="00764BB4">
        <w:rPr>
          <w:rFonts w:asciiTheme="minorHAnsi" w:hAnsiTheme="minorHAnsi" w:cstheme="minorHAnsi"/>
        </w:rPr>
        <w:t>ma</w:t>
      </w:r>
      <w:r w:rsidRPr="00764BB4">
        <w:rPr>
          <w:rFonts w:asciiTheme="minorHAnsi" w:hAnsiTheme="minorHAnsi" w:cstheme="minorHAnsi"/>
        </w:rPr>
        <w:t>:</w:t>
      </w:r>
    </w:p>
    <w:p w14:paraId="01D3A5DC" w14:textId="6F4EC379" w:rsidR="00E55123" w:rsidRPr="00764BB4" w:rsidRDefault="00E55123" w:rsidP="0059091D">
      <w:pPr>
        <w:pStyle w:val="Tre"/>
        <w:numPr>
          <w:ilvl w:val="2"/>
          <w:numId w:val="129"/>
        </w:numPr>
        <w:spacing w:before="0"/>
        <w:ind w:left="1418" w:right="-30" w:hanging="425"/>
        <w:rPr>
          <w:rFonts w:asciiTheme="minorHAnsi" w:hAnsiTheme="minorHAnsi" w:cstheme="minorHAnsi"/>
        </w:rPr>
      </w:pPr>
      <w:r w:rsidRPr="00764BB4">
        <w:rPr>
          <w:rFonts w:asciiTheme="minorHAnsi" w:hAnsiTheme="minorHAnsi" w:cstheme="minorHAnsi"/>
        </w:rPr>
        <w:t>na całej wysokości ścian</w:t>
      </w:r>
      <w:r w:rsidR="000266F3" w:rsidRPr="00764BB4">
        <w:rPr>
          <w:rFonts w:asciiTheme="minorHAnsi" w:hAnsiTheme="minorHAnsi" w:cstheme="minorHAnsi"/>
        </w:rPr>
        <w:t>y</w:t>
      </w:r>
      <w:r w:rsidRPr="00764BB4">
        <w:rPr>
          <w:rFonts w:asciiTheme="minorHAnsi" w:hAnsiTheme="minorHAnsi" w:cstheme="minorHAnsi"/>
        </w:rPr>
        <w:t xml:space="preserve"> wykończ</w:t>
      </w:r>
      <w:r w:rsidR="000266F3" w:rsidRPr="00764BB4">
        <w:rPr>
          <w:rFonts w:asciiTheme="minorHAnsi" w:hAnsiTheme="minorHAnsi" w:cstheme="minorHAnsi"/>
        </w:rPr>
        <w:t>yć</w:t>
      </w:r>
      <w:r w:rsidRPr="00764BB4">
        <w:rPr>
          <w:rFonts w:asciiTheme="minorHAnsi" w:hAnsiTheme="minorHAnsi" w:cstheme="minorHAnsi"/>
        </w:rPr>
        <w:t xml:space="preserve"> przy użyciu stylizacyjnych płycin, których kompozycja podkreślać ma wysokość pomieszczenia</w:t>
      </w:r>
      <w:r w:rsidR="008D770C" w:rsidRPr="00764BB4">
        <w:rPr>
          <w:rFonts w:asciiTheme="minorHAnsi" w:hAnsiTheme="minorHAnsi" w:cstheme="minorHAnsi"/>
        </w:rPr>
        <w:t>,</w:t>
      </w:r>
      <w:r w:rsidRPr="00764BB4">
        <w:rPr>
          <w:rFonts w:asciiTheme="minorHAnsi" w:hAnsiTheme="minorHAnsi" w:cstheme="minorHAnsi"/>
        </w:rPr>
        <w:t xml:space="preserve"> </w:t>
      </w:r>
      <w:r w:rsidR="007E4825" w:rsidRPr="00764BB4">
        <w:rPr>
          <w:rFonts w:asciiTheme="minorHAnsi" w:hAnsiTheme="minorHAnsi" w:cstheme="minorHAnsi"/>
        </w:rPr>
        <w:t>p</w:t>
      </w:r>
      <w:r w:rsidRPr="00764BB4">
        <w:rPr>
          <w:rFonts w:asciiTheme="minorHAnsi" w:hAnsiTheme="minorHAnsi" w:cstheme="minorHAnsi"/>
        </w:rPr>
        <w:t>onadto układ płycin uwzględniać ma ekspozycję reprodukcji dzieł sztuki</w:t>
      </w:r>
      <w:r w:rsidR="008D770C" w:rsidRPr="00764BB4">
        <w:rPr>
          <w:rFonts w:asciiTheme="minorHAnsi" w:hAnsiTheme="minorHAnsi" w:cstheme="minorHAnsi"/>
        </w:rPr>
        <w:t>,</w:t>
      </w:r>
      <w:r w:rsidRPr="00764BB4">
        <w:rPr>
          <w:rFonts w:asciiTheme="minorHAnsi" w:hAnsiTheme="minorHAnsi" w:cstheme="minorHAnsi"/>
        </w:rPr>
        <w:t xml:space="preserve"> </w:t>
      </w:r>
    </w:p>
    <w:p w14:paraId="2F8E96B4" w14:textId="1914B00F" w:rsidR="00E55123" w:rsidRPr="00764BB4" w:rsidRDefault="00E55123" w:rsidP="0059091D">
      <w:pPr>
        <w:pStyle w:val="Tre"/>
        <w:numPr>
          <w:ilvl w:val="2"/>
          <w:numId w:val="129"/>
        </w:numPr>
        <w:spacing w:before="0"/>
        <w:ind w:left="1418" w:right="-30" w:hanging="425"/>
        <w:rPr>
          <w:rFonts w:asciiTheme="minorHAnsi" w:hAnsiTheme="minorHAnsi" w:cstheme="minorHAnsi"/>
        </w:rPr>
      </w:pPr>
      <w:r w:rsidRPr="00764BB4">
        <w:rPr>
          <w:rFonts w:asciiTheme="minorHAnsi" w:hAnsiTheme="minorHAnsi" w:cstheme="minorHAnsi"/>
        </w:rPr>
        <w:t>oświetlenie nastrojowe (kinkiety)</w:t>
      </w:r>
      <w:r w:rsidR="008D770C" w:rsidRPr="00764BB4">
        <w:rPr>
          <w:rFonts w:asciiTheme="minorHAnsi" w:hAnsiTheme="minorHAnsi" w:cstheme="minorHAnsi"/>
        </w:rPr>
        <w:t>,</w:t>
      </w:r>
    </w:p>
    <w:p w14:paraId="0C385090" w14:textId="71CEEC34" w:rsidR="00E55123" w:rsidRPr="00764BB4" w:rsidRDefault="00E55123" w:rsidP="0059091D">
      <w:pPr>
        <w:pStyle w:val="Tre"/>
        <w:numPr>
          <w:ilvl w:val="2"/>
          <w:numId w:val="129"/>
        </w:numPr>
        <w:spacing w:before="0"/>
        <w:ind w:left="1418" w:right="-30" w:hanging="425"/>
        <w:rPr>
          <w:rFonts w:asciiTheme="minorHAnsi" w:hAnsiTheme="minorHAnsi" w:cstheme="minorHAnsi"/>
        </w:rPr>
      </w:pPr>
      <w:r w:rsidRPr="00764BB4">
        <w:rPr>
          <w:rFonts w:asciiTheme="minorHAnsi" w:hAnsiTheme="minorHAnsi" w:cstheme="minorHAnsi"/>
        </w:rPr>
        <w:t>podstopnice wyposażone w listwy mocując</w:t>
      </w:r>
      <w:r w:rsidR="007E4825" w:rsidRPr="00764BB4">
        <w:rPr>
          <w:rFonts w:asciiTheme="minorHAnsi" w:hAnsiTheme="minorHAnsi" w:cstheme="minorHAnsi"/>
        </w:rPr>
        <w:t>e</w:t>
      </w:r>
      <w:r w:rsidRPr="00764BB4">
        <w:rPr>
          <w:rFonts w:asciiTheme="minorHAnsi" w:hAnsiTheme="minorHAnsi" w:cstheme="minorHAnsi"/>
        </w:rPr>
        <w:t xml:space="preserve"> (tzw. dociskowe) pozwalające na ułożenie i zamocowanie na nich dywanu (tylko w warunkach portowych)</w:t>
      </w:r>
      <w:r w:rsidR="008D770C" w:rsidRPr="00764BB4">
        <w:rPr>
          <w:rFonts w:asciiTheme="minorHAnsi" w:hAnsiTheme="minorHAnsi" w:cstheme="minorHAnsi"/>
        </w:rPr>
        <w:t>,</w:t>
      </w:r>
    </w:p>
    <w:p w14:paraId="67774E45" w14:textId="3845F9FE" w:rsidR="00E55123" w:rsidRPr="00764BB4" w:rsidRDefault="00E55123" w:rsidP="0059091D">
      <w:pPr>
        <w:pStyle w:val="Tre"/>
        <w:numPr>
          <w:ilvl w:val="2"/>
          <w:numId w:val="129"/>
        </w:numPr>
        <w:spacing w:before="0"/>
        <w:ind w:left="1418" w:right="-30" w:hanging="425"/>
        <w:rPr>
          <w:rFonts w:asciiTheme="minorHAnsi" w:hAnsiTheme="minorHAnsi" w:cstheme="minorHAnsi"/>
        </w:rPr>
      </w:pPr>
      <w:r w:rsidRPr="00764BB4">
        <w:rPr>
          <w:rFonts w:asciiTheme="minorHAnsi" w:hAnsiTheme="minorHAnsi" w:cstheme="minorHAnsi"/>
        </w:rPr>
        <w:t>stylizowany świetlik w suficie</w:t>
      </w:r>
      <w:r w:rsidR="008D770C" w:rsidRPr="00764BB4">
        <w:rPr>
          <w:rFonts w:asciiTheme="minorHAnsi" w:hAnsiTheme="minorHAnsi" w:cstheme="minorHAnsi"/>
        </w:rPr>
        <w:t>,</w:t>
      </w:r>
    </w:p>
    <w:p w14:paraId="6702A27A" w14:textId="2BC1CB08" w:rsidR="00E55123" w:rsidRPr="00764BB4" w:rsidRDefault="00E55123" w:rsidP="0059091D">
      <w:pPr>
        <w:pStyle w:val="Tre"/>
        <w:numPr>
          <w:ilvl w:val="2"/>
          <w:numId w:val="129"/>
        </w:numPr>
        <w:spacing w:before="0"/>
        <w:ind w:left="1418" w:right="-30" w:hanging="425"/>
        <w:rPr>
          <w:rFonts w:asciiTheme="minorHAnsi" w:hAnsiTheme="minorHAnsi" w:cstheme="minorHAnsi"/>
        </w:rPr>
      </w:pPr>
      <w:r w:rsidRPr="00764BB4">
        <w:rPr>
          <w:rFonts w:asciiTheme="minorHAnsi" w:hAnsiTheme="minorHAnsi" w:cstheme="minorHAnsi"/>
        </w:rPr>
        <w:lastRenderedPageBreak/>
        <w:t>stylizowane sufitowe oprawy oświetleniowe z elementami obudów wykonanymi z imitacji mosiądzu</w:t>
      </w:r>
      <w:r w:rsidR="007E4825" w:rsidRPr="00764BB4">
        <w:rPr>
          <w:rFonts w:asciiTheme="minorHAnsi" w:hAnsiTheme="minorHAnsi" w:cstheme="minorHAnsi"/>
        </w:rPr>
        <w:t>.</w:t>
      </w:r>
    </w:p>
    <w:p w14:paraId="6B20145C" w14:textId="77777777" w:rsidR="00E55123" w:rsidRPr="00764BB4" w:rsidRDefault="00E55123" w:rsidP="00C20A2C">
      <w:pPr>
        <w:pStyle w:val="Tre"/>
        <w:spacing w:before="0"/>
        <w:ind w:left="851"/>
        <w:rPr>
          <w:rFonts w:asciiTheme="minorHAnsi" w:hAnsiTheme="minorHAnsi" w:cstheme="minorHAnsi"/>
        </w:rPr>
      </w:pPr>
    </w:p>
    <w:p w14:paraId="48B9F8CB" w14:textId="30A12D8B" w:rsidR="00E55123" w:rsidRPr="00764BB4" w:rsidRDefault="00E55123" w:rsidP="00C20A2C">
      <w:pPr>
        <w:pStyle w:val="Tre"/>
        <w:spacing w:before="0"/>
        <w:ind w:left="851"/>
        <w:rPr>
          <w:rFonts w:asciiTheme="minorHAnsi" w:hAnsiTheme="minorHAnsi" w:cstheme="minorHAnsi"/>
        </w:rPr>
      </w:pPr>
      <w:r w:rsidRPr="00764BB4">
        <w:rPr>
          <w:rFonts w:asciiTheme="minorHAnsi" w:hAnsiTheme="minorHAnsi" w:cstheme="minorHAnsi"/>
        </w:rPr>
        <w:t xml:space="preserve">Przedsionek salonu posiadać </w:t>
      </w:r>
      <w:r w:rsidR="00367401" w:rsidRPr="00764BB4">
        <w:rPr>
          <w:rFonts w:asciiTheme="minorHAnsi" w:hAnsiTheme="minorHAnsi" w:cstheme="minorHAnsi"/>
        </w:rPr>
        <w:t>ma</w:t>
      </w:r>
      <w:r w:rsidRPr="00764BB4">
        <w:rPr>
          <w:rFonts w:asciiTheme="minorHAnsi" w:hAnsiTheme="minorHAnsi" w:cstheme="minorHAnsi"/>
        </w:rPr>
        <w:t xml:space="preserve">: </w:t>
      </w:r>
    </w:p>
    <w:p w14:paraId="218A68D4" w14:textId="268DF5B0" w:rsidR="00E55123" w:rsidRPr="00764BB4" w:rsidRDefault="00E55123" w:rsidP="0059091D">
      <w:pPr>
        <w:pStyle w:val="Tre"/>
        <w:numPr>
          <w:ilvl w:val="2"/>
          <w:numId w:val="129"/>
        </w:numPr>
        <w:spacing w:before="0"/>
        <w:ind w:left="1418" w:right="-30" w:hanging="425"/>
        <w:rPr>
          <w:rFonts w:asciiTheme="minorHAnsi" w:hAnsiTheme="minorHAnsi" w:cstheme="minorHAnsi"/>
        </w:rPr>
      </w:pPr>
      <w:r w:rsidRPr="00764BB4">
        <w:rPr>
          <w:rFonts w:asciiTheme="minorHAnsi" w:hAnsiTheme="minorHAnsi" w:cstheme="minorHAnsi"/>
        </w:rPr>
        <w:t>oświetlenie nastrojowe (kinkiety)</w:t>
      </w:r>
      <w:r w:rsidR="008D770C" w:rsidRPr="00764BB4">
        <w:rPr>
          <w:rFonts w:asciiTheme="minorHAnsi" w:hAnsiTheme="minorHAnsi" w:cstheme="minorHAnsi"/>
        </w:rPr>
        <w:t>,</w:t>
      </w:r>
    </w:p>
    <w:p w14:paraId="55E441C4" w14:textId="26FD8F93" w:rsidR="00E55123" w:rsidRPr="00764BB4" w:rsidRDefault="00E55123" w:rsidP="0059091D">
      <w:pPr>
        <w:pStyle w:val="Tre"/>
        <w:numPr>
          <w:ilvl w:val="2"/>
          <w:numId w:val="129"/>
        </w:numPr>
        <w:spacing w:before="0"/>
        <w:ind w:left="1418" w:right="-30" w:hanging="425"/>
        <w:rPr>
          <w:rFonts w:asciiTheme="minorHAnsi" w:hAnsiTheme="minorHAnsi" w:cstheme="minorHAnsi"/>
        </w:rPr>
      </w:pPr>
      <w:r w:rsidRPr="00764BB4">
        <w:rPr>
          <w:rFonts w:asciiTheme="minorHAnsi" w:hAnsiTheme="minorHAnsi" w:cstheme="minorHAnsi"/>
        </w:rPr>
        <w:t>stylizowane sufitowe oprawy oświetleniowe z elementami obudów wykonanymi z imitacji mosiądzu</w:t>
      </w:r>
      <w:r w:rsidR="008D770C" w:rsidRPr="00764BB4">
        <w:rPr>
          <w:rFonts w:asciiTheme="minorHAnsi" w:hAnsiTheme="minorHAnsi" w:cstheme="minorHAnsi"/>
        </w:rPr>
        <w:t>,</w:t>
      </w:r>
    </w:p>
    <w:p w14:paraId="30BBD13F" w14:textId="208BD157" w:rsidR="00E55123" w:rsidRPr="00764BB4" w:rsidRDefault="00E55123" w:rsidP="0059091D">
      <w:pPr>
        <w:pStyle w:val="Tre"/>
        <w:numPr>
          <w:ilvl w:val="2"/>
          <w:numId w:val="129"/>
        </w:numPr>
        <w:spacing w:before="0"/>
        <w:ind w:left="1418" w:right="-30" w:hanging="425"/>
        <w:rPr>
          <w:rFonts w:asciiTheme="minorHAnsi" w:hAnsiTheme="minorHAnsi" w:cstheme="minorHAnsi"/>
        </w:rPr>
      </w:pPr>
      <w:r w:rsidRPr="00764BB4">
        <w:rPr>
          <w:rFonts w:asciiTheme="minorHAnsi" w:hAnsiTheme="minorHAnsi" w:cstheme="minorHAnsi"/>
        </w:rPr>
        <w:t xml:space="preserve">drzwi (prowadzące zarówno do salonu jak i do korytarza kabin załogi) o przeszklonych drzwiach, których szyby posiadać </w:t>
      </w:r>
      <w:r w:rsidR="007E4825" w:rsidRPr="00764BB4">
        <w:rPr>
          <w:rFonts w:asciiTheme="minorHAnsi" w:hAnsiTheme="minorHAnsi" w:cstheme="minorHAnsi"/>
        </w:rPr>
        <w:t>mają</w:t>
      </w:r>
      <w:r w:rsidRPr="00764BB4">
        <w:rPr>
          <w:rFonts w:asciiTheme="minorHAnsi" w:hAnsiTheme="minorHAnsi" w:cstheme="minorHAnsi"/>
        </w:rPr>
        <w:t xml:space="preserve"> stylizowane wykończenia graficzne (np. grawerowania)</w:t>
      </w:r>
      <w:r w:rsidR="008D770C" w:rsidRPr="00764BB4">
        <w:rPr>
          <w:rFonts w:asciiTheme="minorHAnsi" w:hAnsiTheme="minorHAnsi" w:cstheme="minorHAnsi"/>
        </w:rPr>
        <w:t>,</w:t>
      </w:r>
    </w:p>
    <w:p w14:paraId="30573DF2" w14:textId="0031C3C4" w:rsidR="00E55123" w:rsidRPr="00764BB4" w:rsidRDefault="00E55123" w:rsidP="0059091D">
      <w:pPr>
        <w:pStyle w:val="Tre"/>
        <w:numPr>
          <w:ilvl w:val="2"/>
          <w:numId w:val="129"/>
        </w:numPr>
        <w:spacing w:before="0"/>
        <w:ind w:left="1418" w:right="-30" w:hanging="425"/>
        <w:rPr>
          <w:rFonts w:asciiTheme="minorHAnsi" w:hAnsiTheme="minorHAnsi" w:cstheme="minorHAnsi"/>
        </w:rPr>
      </w:pPr>
      <w:r w:rsidRPr="00764BB4">
        <w:rPr>
          <w:rFonts w:asciiTheme="minorHAnsi" w:hAnsiTheme="minorHAnsi" w:cstheme="minorHAnsi"/>
        </w:rPr>
        <w:t>ściany wykończone stylizowanymi płycinami</w:t>
      </w:r>
      <w:r w:rsidR="008D770C" w:rsidRPr="00764BB4">
        <w:rPr>
          <w:rFonts w:asciiTheme="minorHAnsi" w:hAnsiTheme="minorHAnsi" w:cstheme="minorHAnsi"/>
        </w:rPr>
        <w:t>,</w:t>
      </w:r>
    </w:p>
    <w:p w14:paraId="1DF04183" w14:textId="079D487E" w:rsidR="00E55123" w:rsidRPr="00764BB4" w:rsidRDefault="00E55123" w:rsidP="0059091D">
      <w:pPr>
        <w:pStyle w:val="Tre"/>
        <w:numPr>
          <w:ilvl w:val="2"/>
          <w:numId w:val="129"/>
        </w:numPr>
        <w:spacing w:before="0"/>
        <w:ind w:left="1418" w:right="-30" w:hanging="425"/>
        <w:rPr>
          <w:rFonts w:asciiTheme="minorHAnsi" w:hAnsiTheme="minorHAnsi" w:cstheme="minorHAnsi"/>
        </w:rPr>
      </w:pPr>
      <w:r w:rsidRPr="00764BB4">
        <w:rPr>
          <w:rFonts w:asciiTheme="minorHAnsi" w:hAnsiTheme="minorHAnsi" w:cstheme="minorHAnsi"/>
        </w:rPr>
        <w:t>oświetlenie nastrojowe (kinkiety)</w:t>
      </w:r>
      <w:r w:rsidR="007E4825" w:rsidRPr="00764BB4">
        <w:rPr>
          <w:rFonts w:asciiTheme="minorHAnsi" w:hAnsiTheme="minorHAnsi" w:cstheme="minorHAnsi"/>
        </w:rPr>
        <w:t>.</w:t>
      </w:r>
    </w:p>
    <w:p w14:paraId="250DF4D7" w14:textId="77777777" w:rsidR="00E55123" w:rsidRPr="00764BB4" w:rsidRDefault="00E55123" w:rsidP="00C20A2C">
      <w:pPr>
        <w:pStyle w:val="Tre"/>
        <w:spacing w:before="0"/>
        <w:ind w:left="851"/>
        <w:rPr>
          <w:rFonts w:asciiTheme="minorHAnsi" w:hAnsiTheme="minorHAnsi" w:cstheme="minorHAnsi"/>
        </w:rPr>
      </w:pPr>
    </w:p>
    <w:p w14:paraId="2376A311" w14:textId="6FF6E5D2" w:rsidR="00E55123" w:rsidRPr="00764BB4" w:rsidRDefault="00E55123" w:rsidP="00C20A2C">
      <w:pPr>
        <w:pStyle w:val="Tre"/>
        <w:spacing w:before="0"/>
        <w:ind w:left="851"/>
        <w:rPr>
          <w:rFonts w:asciiTheme="minorHAnsi" w:hAnsiTheme="minorHAnsi" w:cstheme="minorHAnsi"/>
        </w:rPr>
      </w:pPr>
      <w:r w:rsidRPr="00764BB4">
        <w:rPr>
          <w:rFonts w:asciiTheme="minorHAnsi" w:hAnsiTheme="minorHAnsi" w:cstheme="minorHAnsi"/>
        </w:rPr>
        <w:t xml:space="preserve">Salon kapitański wyposażony </w:t>
      </w:r>
      <w:r w:rsidR="008078F8" w:rsidRPr="00764BB4">
        <w:rPr>
          <w:rFonts w:asciiTheme="minorHAnsi" w:hAnsiTheme="minorHAnsi" w:cstheme="minorHAnsi"/>
        </w:rPr>
        <w:t>ma być</w:t>
      </w:r>
      <w:r w:rsidRPr="00764BB4">
        <w:rPr>
          <w:rFonts w:asciiTheme="minorHAnsi" w:hAnsiTheme="minorHAnsi" w:cstheme="minorHAnsi"/>
        </w:rPr>
        <w:t xml:space="preserve"> w:</w:t>
      </w:r>
    </w:p>
    <w:p w14:paraId="195A772E" w14:textId="285038EB" w:rsidR="00E55123" w:rsidRPr="00764BB4" w:rsidRDefault="00E55123" w:rsidP="0059091D">
      <w:pPr>
        <w:pStyle w:val="Tre"/>
        <w:numPr>
          <w:ilvl w:val="2"/>
          <w:numId w:val="129"/>
        </w:numPr>
        <w:spacing w:before="0"/>
        <w:ind w:left="1418" w:right="-30" w:hanging="425"/>
        <w:rPr>
          <w:rFonts w:asciiTheme="minorHAnsi" w:hAnsiTheme="minorHAnsi" w:cstheme="minorHAnsi"/>
        </w:rPr>
      </w:pPr>
      <w:r w:rsidRPr="00764BB4">
        <w:rPr>
          <w:rFonts w:asciiTheme="minorHAnsi" w:hAnsiTheme="minorHAnsi" w:cstheme="minorHAnsi"/>
        </w:rPr>
        <w:t xml:space="preserve">zestaw obszernych inspirowanych rozwiązaniami z </w:t>
      </w:r>
      <w:r w:rsidRPr="00DF271D">
        <w:rPr>
          <w:rFonts w:asciiTheme="minorHAnsi" w:hAnsiTheme="minorHAnsi" w:cstheme="minorHAnsi"/>
          <w:i/>
        </w:rPr>
        <w:t>Daru Pomorza</w:t>
      </w:r>
      <w:r w:rsidRPr="00764BB4">
        <w:rPr>
          <w:rFonts w:asciiTheme="minorHAnsi" w:hAnsiTheme="minorHAnsi" w:cstheme="minorHAnsi"/>
        </w:rPr>
        <w:t xml:space="preserve"> kanap, które </w:t>
      </w:r>
      <w:r w:rsidR="007E4825" w:rsidRPr="00764BB4">
        <w:rPr>
          <w:rFonts w:asciiTheme="minorHAnsi" w:hAnsiTheme="minorHAnsi" w:cstheme="minorHAnsi"/>
        </w:rPr>
        <w:t xml:space="preserve">mają posiadać </w:t>
      </w:r>
      <w:r w:rsidRPr="00764BB4">
        <w:rPr>
          <w:rFonts w:asciiTheme="minorHAnsi" w:hAnsiTheme="minorHAnsi" w:cstheme="minorHAnsi"/>
        </w:rPr>
        <w:t>jasną, skóropodobną tapicerkę z stylizowanymi przeżyciami oraz wykonane z litego drewna wykończenia</w:t>
      </w:r>
      <w:r w:rsidR="008D770C" w:rsidRPr="00764BB4">
        <w:rPr>
          <w:rFonts w:asciiTheme="minorHAnsi" w:hAnsiTheme="minorHAnsi" w:cstheme="minorHAnsi"/>
        </w:rPr>
        <w:t>,</w:t>
      </w:r>
      <w:r w:rsidR="00FA1FC3" w:rsidRPr="00764BB4">
        <w:rPr>
          <w:rFonts w:asciiTheme="minorHAnsi" w:hAnsiTheme="minorHAnsi" w:cstheme="minorHAnsi"/>
        </w:rPr>
        <w:t xml:space="preserve"> k</w:t>
      </w:r>
      <w:r w:rsidRPr="00764BB4">
        <w:rPr>
          <w:rFonts w:asciiTheme="minorHAnsi" w:hAnsiTheme="minorHAnsi" w:cstheme="minorHAnsi"/>
        </w:rPr>
        <w:t xml:space="preserve">anapy posiadać </w:t>
      </w:r>
      <w:r w:rsidR="00FA1FC3" w:rsidRPr="00764BB4">
        <w:rPr>
          <w:rFonts w:asciiTheme="minorHAnsi" w:hAnsiTheme="minorHAnsi" w:cstheme="minorHAnsi"/>
        </w:rPr>
        <w:t>mają</w:t>
      </w:r>
      <w:r w:rsidRPr="00764BB4">
        <w:rPr>
          <w:rFonts w:asciiTheme="minorHAnsi" w:hAnsiTheme="minorHAnsi" w:cstheme="minorHAnsi"/>
        </w:rPr>
        <w:t xml:space="preserve"> także funkcję przechowywania dostępną poprzez demontaż siedzisk</w:t>
      </w:r>
      <w:r w:rsidR="008D770C" w:rsidRPr="00764BB4">
        <w:rPr>
          <w:rFonts w:asciiTheme="minorHAnsi" w:hAnsiTheme="minorHAnsi" w:cstheme="minorHAnsi"/>
        </w:rPr>
        <w:t>,</w:t>
      </w:r>
    </w:p>
    <w:p w14:paraId="3E9AD56F" w14:textId="0165FF79" w:rsidR="00E55123" w:rsidRPr="00764BB4" w:rsidRDefault="00E55123" w:rsidP="0059091D">
      <w:pPr>
        <w:pStyle w:val="Tre"/>
        <w:numPr>
          <w:ilvl w:val="2"/>
          <w:numId w:val="129"/>
        </w:numPr>
        <w:spacing w:before="0"/>
        <w:ind w:left="1418" w:right="-30" w:hanging="425"/>
        <w:rPr>
          <w:rFonts w:asciiTheme="minorHAnsi" w:hAnsiTheme="minorHAnsi" w:cstheme="minorHAnsi"/>
        </w:rPr>
      </w:pPr>
      <w:r w:rsidRPr="00764BB4">
        <w:rPr>
          <w:rFonts w:asciiTheme="minorHAnsi" w:hAnsiTheme="minorHAnsi" w:cstheme="minorHAnsi"/>
        </w:rPr>
        <w:t xml:space="preserve">towarzyszące kanapom stoły o konstrukcji i </w:t>
      </w:r>
      <w:r w:rsidR="00C20A2C" w:rsidRPr="00764BB4">
        <w:rPr>
          <w:rFonts w:asciiTheme="minorHAnsi" w:hAnsiTheme="minorHAnsi" w:cstheme="minorHAnsi"/>
        </w:rPr>
        <w:t>wykończeniach</w:t>
      </w:r>
      <w:r w:rsidRPr="00764BB4">
        <w:rPr>
          <w:rFonts w:asciiTheme="minorHAnsi" w:hAnsiTheme="minorHAnsi" w:cstheme="minorHAnsi"/>
        </w:rPr>
        <w:t xml:space="preserve"> nawiązujących do rozwiązań z </w:t>
      </w:r>
      <w:r w:rsidRPr="00DF271D">
        <w:rPr>
          <w:rFonts w:asciiTheme="minorHAnsi" w:hAnsiTheme="minorHAnsi" w:cstheme="minorHAnsi"/>
          <w:i/>
        </w:rPr>
        <w:t>Daru Pomorza</w:t>
      </w:r>
      <w:r w:rsidR="008D770C" w:rsidRPr="00764BB4">
        <w:rPr>
          <w:rFonts w:asciiTheme="minorHAnsi" w:hAnsiTheme="minorHAnsi" w:cstheme="minorHAnsi"/>
        </w:rPr>
        <w:t>,</w:t>
      </w:r>
      <w:r w:rsidRPr="00764BB4">
        <w:rPr>
          <w:rFonts w:asciiTheme="minorHAnsi" w:hAnsiTheme="minorHAnsi" w:cstheme="minorHAnsi"/>
        </w:rPr>
        <w:t xml:space="preserve"> </w:t>
      </w:r>
      <w:r w:rsidR="00FA1FC3" w:rsidRPr="00764BB4">
        <w:rPr>
          <w:rFonts w:asciiTheme="minorHAnsi" w:hAnsiTheme="minorHAnsi" w:cstheme="minorHAnsi"/>
        </w:rPr>
        <w:t>w</w:t>
      </w:r>
      <w:r w:rsidRPr="00764BB4">
        <w:rPr>
          <w:rFonts w:asciiTheme="minorHAnsi" w:hAnsiTheme="minorHAnsi" w:cstheme="minorHAnsi"/>
        </w:rPr>
        <w:t xml:space="preserve"> narożnikach blatów wykonane </w:t>
      </w:r>
      <w:r w:rsidR="00FA1FC3" w:rsidRPr="00764BB4">
        <w:rPr>
          <w:rFonts w:asciiTheme="minorHAnsi" w:hAnsiTheme="minorHAnsi" w:cstheme="minorHAnsi"/>
        </w:rPr>
        <w:t>mają być</w:t>
      </w:r>
      <w:r w:rsidRPr="00764BB4">
        <w:rPr>
          <w:rFonts w:asciiTheme="minorHAnsi" w:hAnsiTheme="minorHAnsi" w:cstheme="minorHAnsi"/>
        </w:rPr>
        <w:t xml:space="preserve"> analogiczne do historycznych wysuwane podstawki pod kubki</w:t>
      </w:r>
      <w:r w:rsidR="008D770C" w:rsidRPr="00764BB4">
        <w:rPr>
          <w:rFonts w:asciiTheme="minorHAnsi" w:hAnsiTheme="minorHAnsi" w:cstheme="minorHAnsi"/>
        </w:rPr>
        <w:t>,</w:t>
      </w:r>
      <w:r w:rsidRPr="00764BB4">
        <w:rPr>
          <w:rFonts w:asciiTheme="minorHAnsi" w:hAnsiTheme="minorHAnsi" w:cstheme="minorHAnsi"/>
        </w:rPr>
        <w:t xml:space="preserve"> </w:t>
      </w:r>
      <w:r w:rsidR="00FA1FC3" w:rsidRPr="00764BB4">
        <w:rPr>
          <w:rFonts w:asciiTheme="minorHAnsi" w:hAnsiTheme="minorHAnsi" w:cstheme="minorHAnsi"/>
        </w:rPr>
        <w:t>t</w:t>
      </w:r>
      <w:r w:rsidRPr="00764BB4">
        <w:rPr>
          <w:rFonts w:asciiTheme="minorHAnsi" w:hAnsiTheme="minorHAnsi" w:cstheme="minorHAnsi"/>
        </w:rPr>
        <w:t xml:space="preserve">akże nogi stołów </w:t>
      </w:r>
      <w:r w:rsidR="00FA1FC3" w:rsidRPr="00764BB4">
        <w:rPr>
          <w:rFonts w:asciiTheme="minorHAnsi" w:hAnsiTheme="minorHAnsi" w:cstheme="minorHAnsi"/>
        </w:rPr>
        <w:t>mają</w:t>
      </w:r>
      <w:r w:rsidR="00C20A2C" w:rsidRPr="00764BB4">
        <w:rPr>
          <w:rFonts w:asciiTheme="minorHAnsi" w:hAnsiTheme="minorHAnsi" w:cstheme="minorHAnsi"/>
        </w:rPr>
        <w:t xml:space="preserve"> nawiązywać</w:t>
      </w:r>
      <w:r w:rsidRPr="00764BB4">
        <w:rPr>
          <w:rFonts w:asciiTheme="minorHAnsi" w:hAnsiTheme="minorHAnsi" w:cstheme="minorHAnsi"/>
        </w:rPr>
        <w:t xml:space="preserve"> do gdyńskiego żaglowca</w:t>
      </w:r>
      <w:r w:rsidR="008D770C" w:rsidRPr="00764BB4">
        <w:rPr>
          <w:rFonts w:asciiTheme="minorHAnsi" w:hAnsiTheme="minorHAnsi" w:cstheme="minorHAnsi"/>
        </w:rPr>
        <w:t>,</w:t>
      </w:r>
    </w:p>
    <w:p w14:paraId="54FAE63B" w14:textId="20C4BEFF" w:rsidR="00E55123" w:rsidRPr="00764BB4" w:rsidRDefault="00E55123" w:rsidP="0059091D">
      <w:pPr>
        <w:pStyle w:val="Tre"/>
        <w:numPr>
          <w:ilvl w:val="2"/>
          <w:numId w:val="129"/>
        </w:numPr>
        <w:spacing w:before="0"/>
        <w:ind w:left="1418" w:right="-30" w:hanging="425"/>
        <w:rPr>
          <w:rFonts w:asciiTheme="minorHAnsi" w:hAnsiTheme="minorHAnsi" w:cstheme="minorHAnsi"/>
        </w:rPr>
      </w:pPr>
      <w:r w:rsidRPr="00764BB4">
        <w:rPr>
          <w:rFonts w:asciiTheme="minorHAnsi" w:hAnsiTheme="minorHAnsi" w:cstheme="minorHAnsi"/>
        </w:rPr>
        <w:t>ustawiony centralnie owalny stół kapitański</w:t>
      </w:r>
      <w:r w:rsidR="008D770C" w:rsidRPr="00764BB4">
        <w:rPr>
          <w:rFonts w:asciiTheme="minorHAnsi" w:hAnsiTheme="minorHAnsi" w:cstheme="minorHAnsi"/>
        </w:rPr>
        <w:t>,</w:t>
      </w:r>
      <w:r w:rsidR="00FA1FC3" w:rsidRPr="00764BB4">
        <w:rPr>
          <w:rFonts w:asciiTheme="minorHAnsi" w:hAnsiTheme="minorHAnsi" w:cstheme="minorHAnsi"/>
        </w:rPr>
        <w:t xml:space="preserve"> i</w:t>
      </w:r>
      <w:r w:rsidRPr="00764BB4">
        <w:rPr>
          <w:rFonts w:asciiTheme="minorHAnsi" w:hAnsiTheme="minorHAnsi" w:cstheme="minorHAnsi"/>
        </w:rPr>
        <w:t>stotną cechą stołu jest konieczność jego demontowania (np. na potrzeby organizowanych w salonie przyjęć typu standing party). Stół ma być meblem wysokiej jakości</w:t>
      </w:r>
      <w:r w:rsidR="008D770C" w:rsidRPr="00764BB4">
        <w:rPr>
          <w:rFonts w:asciiTheme="minorHAnsi" w:hAnsiTheme="minorHAnsi" w:cstheme="minorHAnsi"/>
        </w:rPr>
        <w:t>,</w:t>
      </w:r>
      <w:r w:rsidR="00FA1FC3" w:rsidRPr="00764BB4">
        <w:rPr>
          <w:rFonts w:asciiTheme="minorHAnsi" w:hAnsiTheme="minorHAnsi" w:cstheme="minorHAnsi"/>
        </w:rPr>
        <w:t xml:space="preserve"> j</w:t>
      </w:r>
      <w:r w:rsidRPr="00764BB4">
        <w:rPr>
          <w:rFonts w:asciiTheme="minorHAnsi" w:hAnsiTheme="minorHAnsi" w:cstheme="minorHAnsi"/>
        </w:rPr>
        <w:t>ego blat podzielony ma być na części pozwalające na ich ręczne przenoszenie i magazynowanie (np. w magazynkach pod klatką schodową wr. 20-23)</w:t>
      </w:r>
      <w:r w:rsidR="008D770C" w:rsidRPr="00764BB4">
        <w:rPr>
          <w:rFonts w:asciiTheme="minorHAnsi" w:hAnsiTheme="minorHAnsi" w:cstheme="minorHAnsi"/>
        </w:rPr>
        <w:t>,</w:t>
      </w:r>
      <w:r w:rsidRPr="00764BB4">
        <w:rPr>
          <w:rFonts w:asciiTheme="minorHAnsi" w:hAnsiTheme="minorHAnsi" w:cstheme="minorHAnsi"/>
        </w:rPr>
        <w:t xml:space="preserve"> </w:t>
      </w:r>
      <w:r w:rsidR="00FA1FC3" w:rsidRPr="00764BB4">
        <w:rPr>
          <w:rFonts w:asciiTheme="minorHAnsi" w:hAnsiTheme="minorHAnsi" w:cstheme="minorHAnsi"/>
        </w:rPr>
        <w:t>z</w:t>
      </w:r>
      <w:r w:rsidRPr="00764BB4">
        <w:rPr>
          <w:rFonts w:asciiTheme="minorHAnsi" w:hAnsiTheme="minorHAnsi" w:cstheme="minorHAnsi"/>
        </w:rPr>
        <w:t>astosowane okucia i system łączenia blatu pozwolić mają na jego wielokrotne demontowanie i montowanie</w:t>
      </w:r>
      <w:r w:rsidR="008D770C" w:rsidRPr="00764BB4">
        <w:rPr>
          <w:rFonts w:asciiTheme="minorHAnsi" w:hAnsiTheme="minorHAnsi" w:cstheme="minorHAnsi"/>
        </w:rPr>
        <w:t>,</w:t>
      </w:r>
      <w:r w:rsidR="00FA1FC3" w:rsidRPr="00764BB4">
        <w:rPr>
          <w:rFonts w:asciiTheme="minorHAnsi" w:hAnsiTheme="minorHAnsi" w:cstheme="minorHAnsi"/>
        </w:rPr>
        <w:t xml:space="preserve"> p</w:t>
      </w:r>
      <w:r w:rsidRPr="00764BB4">
        <w:rPr>
          <w:rFonts w:asciiTheme="minorHAnsi" w:hAnsiTheme="minorHAnsi" w:cstheme="minorHAnsi"/>
        </w:rPr>
        <w:t xml:space="preserve">odobnie nogi stołu </w:t>
      </w:r>
      <w:r w:rsidR="00FA1FC3" w:rsidRPr="00764BB4">
        <w:rPr>
          <w:rFonts w:asciiTheme="minorHAnsi" w:hAnsiTheme="minorHAnsi" w:cstheme="minorHAnsi"/>
        </w:rPr>
        <w:t>mają</w:t>
      </w:r>
      <w:r w:rsidRPr="00764BB4">
        <w:rPr>
          <w:rFonts w:asciiTheme="minorHAnsi" w:hAnsiTheme="minorHAnsi" w:cstheme="minorHAnsi"/>
        </w:rPr>
        <w:t xml:space="preserve"> być demontowane i magazynowane</w:t>
      </w:r>
      <w:r w:rsidR="008D770C" w:rsidRPr="00764BB4">
        <w:rPr>
          <w:rFonts w:asciiTheme="minorHAnsi" w:hAnsiTheme="minorHAnsi" w:cstheme="minorHAnsi"/>
        </w:rPr>
        <w:t>,</w:t>
      </w:r>
      <w:r w:rsidR="00FA1FC3" w:rsidRPr="00764BB4">
        <w:rPr>
          <w:rFonts w:asciiTheme="minorHAnsi" w:hAnsiTheme="minorHAnsi" w:cstheme="minorHAnsi"/>
        </w:rPr>
        <w:t xml:space="preserve"> p</w:t>
      </w:r>
      <w:r w:rsidRPr="00764BB4">
        <w:rPr>
          <w:rFonts w:asciiTheme="minorHAnsi" w:hAnsiTheme="minorHAnsi" w:cstheme="minorHAnsi"/>
        </w:rPr>
        <w:t>o demontażu pokład salonu pozostanie płaski,</w:t>
      </w:r>
    </w:p>
    <w:p w14:paraId="385F3648" w14:textId="714EC894" w:rsidR="00E55123" w:rsidRPr="00764BB4" w:rsidRDefault="00E55123" w:rsidP="0059091D">
      <w:pPr>
        <w:pStyle w:val="Tre"/>
        <w:numPr>
          <w:ilvl w:val="2"/>
          <w:numId w:val="129"/>
        </w:numPr>
        <w:spacing w:before="0"/>
        <w:ind w:left="1418" w:right="-30" w:hanging="425"/>
        <w:rPr>
          <w:rFonts w:asciiTheme="minorHAnsi" w:hAnsiTheme="minorHAnsi" w:cstheme="minorHAnsi"/>
        </w:rPr>
      </w:pPr>
      <w:r w:rsidRPr="00764BB4">
        <w:rPr>
          <w:rFonts w:asciiTheme="minorHAnsi" w:hAnsiTheme="minorHAnsi" w:cstheme="minorHAnsi"/>
        </w:rPr>
        <w:t>nad stołem kapitańskim, w przestrzeni świetlika zawieszony</w:t>
      </w:r>
      <w:r w:rsidR="00FA1FC3" w:rsidRPr="00764BB4">
        <w:rPr>
          <w:rFonts w:asciiTheme="minorHAnsi" w:hAnsiTheme="minorHAnsi" w:cstheme="minorHAnsi"/>
        </w:rPr>
        <w:t xml:space="preserve"> ma być</w:t>
      </w:r>
      <w:r w:rsidRPr="00764BB4">
        <w:rPr>
          <w:rFonts w:asciiTheme="minorHAnsi" w:hAnsiTheme="minorHAnsi" w:cstheme="minorHAnsi"/>
        </w:rPr>
        <w:t xml:space="preserve"> stylizowany historycznie (</w:t>
      </w:r>
      <w:r w:rsidRPr="00CB5B10">
        <w:rPr>
          <w:rFonts w:asciiTheme="minorHAnsi" w:hAnsiTheme="minorHAnsi" w:cstheme="minorHAnsi"/>
          <w:i/>
        </w:rPr>
        <w:t>Dar Pomorza</w:t>
      </w:r>
      <w:r w:rsidRPr="00764BB4">
        <w:rPr>
          <w:rFonts w:asciiTheme="minorHAnsi" w:hAnsiTheme="minorHAnsi" w:cstheme="minorHAnsi"/>
        </w:rPr>
        <w:t>) żyrandol</w:t>
      </w:r>
      <w:r w:rsidR="008D770C" w:rsidRPr="00764BB4">
        <w:rPr>
          <w:rFonts w:asciiTheme="minorHAnsi" w:hAnsiTheme="minorHAnsi" w:cstheme="minorHAnsi"/>
        </w:rPr>
        <w:t>,</w:t>
      </w:r>
      <w:r w:rsidR="00FA1FC3" w:rsidRPr="00764BB4">
        <w:rPr>
          <w:rFonts w:asciiTheme="minorHAnsi" w:hAnsiTheme="minorHAnsi" w:cstheme="minorHAnsi"/>
        </w:rPr>
        <w:t xml:space="preserve"> z</w:t>
      </w:r>
      <w:r w:rsidRPr="00764BB4">
        <w:rPr>
          <w:rFonts w:asciiTheme="minorHAnsi" w:hAnsiTheme="minorHAnsi" w:cstheme="minorHAnsi"/>
        </w:rPr>
        <w:t xml:space="preserve">e względu na sposób eksploatacji statku </w:t>
      </w:r>
      <w:r w:rsidR="00FA1FC3" w:rsidRPr="00764BB4">
        <w:rPr>
          <w:rFonts w:asciiTheme="minorHAnsi" w:hAnsiTheme="minorHAnsi" w:cstheme="minorHAnsi"/>
        </w:rPr>
        <w:t>ma</w:t>
      </w:r>
      <w:r w:rsidRPr="00764BB4">
        <w:rPr>
          <w:rFonts w:asciiTheme="minorHAnsi" w:hAnsiTheme="minorHAnsi" w:cstheme="minorHAnsi"/>
        </w:rPr>
        <w:t xml:space="preserve"> on dodatkowo</w:t>
      </w:r>
      <w:r w:rsidR="00FA1FC3" w:rsidRPr="00764BB4">
        <w:rPr>
          <w:rFonts w:asciiTheme="minorHAnsi" w:hAnsiTheme="minorHAnsi" w:cstheme="minorHAnsi"/>
        </w:rPr>
        <w:t xml:space="preserve"> być</w:t>
      </w:r>
      <w:r w:rsidRPr="00764BB4">
        <w:rPr>
          <w:rFonts w:asciiTheme="minorHAnsi" w:hAnsiTheme="minorHAnsi" w:cstheme="minorHAnsi"/>
        </w:rPr>
        <w:t xml:space="preserve"> stabilizowany wantami poprowadzonymi do burtowych ścian świetlika</w:t>
      </w:r>
      <w:r w:rsidR="008D770C" w:rsidRPr="00764BB4">
        <w:rPr>
          <w:rFonts w:asciiTheme="minorHAnsi" w:hAnsiTheme="minorHAnsi" w:cstheme="minorHAnsi"/>
        </w:rPr>
        <w:t>,</w:t>
      </w:r>
    </w:p>
    <w:p w14:paraId="37B2419F" w14:textId="08699A00" w:rsidR="00E55123" w:rsidRPr="00764BB4" w:rsidRDefault="00E55123" w:rsidP="0059091D">
      <w:pPr>
        <w:pStyle w:val="Tre"/>
        <w:numPr>
          <w:ilvl w:val="2"/>
          <w:numId w:val="129"/>
        </w:numPr>
        <w:spacing w:before="0"/>
        <w:ind w:left="1418" w:right="-30" w:hanging="425"/>
        <w:rPr>
          <w:rFonts w:asciiTheme="minorHAnsi" w:hAnsiTheme="minorHAnsi" w:cstheme="minorHAnsi"/>
        </w:rPr>
      </w:pPr>
      <w:r w:rsidRPr="00764BB4">
        <w:rPr>
          <w:rFonts w:asciiTheme="minorHAnsi" w:hAnsiTheme="minorHAnsi" w:cstheme="minorHAnsi"/>
        </w:rPr>
        <w:t xml:space="preserve">stylizowane na rozwiązania z </w:t>
      </w:r>
      <w:r w:rsidRPr="00CB5B10">
        <w:rPr>
          <w:rFonts w:asciiTheme="minorHAnsi" w:hAnsiTheme="minorHAnsi" w:cstheme="minorHAnsi"/>
          <w:i/>
        </w:rPr>
        <w:t>Daru Pomorza</w:t>
      </w:r>
      <w:r w:rsidRPr="00764BB4">
        <w:rPr>
          <w:rFonts w:asciiTheme="minorHAnsi" w:hAnsiTheme="minorHAnsi" w:cstheme="minorHAnsi"/>
        </w:rPr>
        <w:t xml:space="preserve"> kuwety iluminatorów o charakterystycznej geometrii i</w:t>
      </w:r>
      <w:r w:rsidR="00FA1FC3" w:rsidRPr="00764BB4">
        <w:rPr>
          <w:rFonts w:asciiTheme="minorHAnsi" w:hAnsiTheme="minorHAnsi" w:cstheme="minorHAnsi"/>
        </w:rPr>
        <w:t> </w:t>
      </w:r>
      <w:r w:rsidRPr="00764BB4">
        <w:rPr>
          <w:rFonts w:asciiTheme="minorHAnsi" w:hAnsiTheme="minorHAnsi" w:cstheme="minorHAnsi"/>
        </w:rPr>
        <w:t>parapecie</w:t>
      </w:r>
      <w:r w:rsidR="008D770C" w:rsidRPr="00764BB4">
        <w:rPr>
          <w:rFonts w:asciiTheme="minorHAnsi" w:hAnsiTheme="minorHAnsi" w:cstheme="minorHAnsi"/>
        </w:rPr>
        <w:t>,</w:t>
      </w:r>
    </w:p>
    <w:p w14:paraId="4C8C45F4" w14:textId="47D057AA" w:rsidR="00E55123" w:rsidRPr="00764BB4" w:rsidRDefault="00E55123" w:rsidP="0059091D">
      <w:pPr>
        <w:pStyle w:val="Tre"/>
        <w:numPr>
          <w:ilvl w:val="2"/>
          <w:numId w:val="129"/>
        </w:numPr>
        <w:spacing w:before="0"/>
        <w:ind w:left="1418" w:right="-30" w:hanging="425"/>
        <w:rPr>
          <w:rFonts w:asciiTheme="minorHAnsi" w:hAnsiTheme="minorHAnsi" w:cstheme="minorHAnsi"/>
        </w:rPr>
      </w:pPr>
      <w:r w:rsidRPr="00764BB4">
        <w:rPr>
          <w:rFonts w:asciiTheme="minorHAnsi" w:hAnsiTheme="minorHAnsi" w:cstheme="minorHAnsi"/>
        </w:rPr>
        <w:t>iluminatory z pokrywami sztormowymi posiadające detale wykonane z mosiądzu</w:t>
      </w:r>
      <w:r w:rsidR="008D770C" w:rsidRPr="00764BB4">
        <w:rPr>
          <w:rFonts w:asciiTheme="minorHAnsi" w:hAnsiTheme="minorHAnsi" w:cstheme="minorHAnsi"/>
        </w:rPr>
        <w:t>,</w:t>
      </w:r>
    </w:p>
    <w:p w14:paraId="3C648FA3" w14:textId="4728131D" w:rsidR="00E55123" w:rsidRPr="00764BB4" w:rsidRDefault="00E55123" w:rsidP="0059091D">
      <w:pPr>
        <w:pStyle w:val="Tre"/>
        <w:numPr>
          <w:ilvl w:val="2"/>
          <w:numId w:val="129"/>
        </w:numPr>
        <w:spacing w:before="0"/>
        <w:ind w:left="1418" w:right="-30" w:hanging="425"/>
        <w:rPr>
          <w:rFonts w:asciiTheme="minorHAnsi" w:hAnsiTheme="minorHAnsi" w:cstheme="minorHAnsi"/>
        </w:rPr>
      </w:pPr>
      <w:r w:rsidRPr="00764BB4">
        <w:rPr>
          <w:rFonts w:asciiTheme="minorHAnsi" w:hAnsiTheme="minorHAnsi" w:cstheme="minorHAnsi"/>
        </w:rPr>
        <w:t xml:space="preserve">stylizowane na rozwiązania z </w:t>
      </w:r>
      <w:r w:rsidRPr="00CB5B10">
        <w:rPr>
          <w:rFonts w:asciiTheme="minorHAnsi" w:hAnsiTheme="minorHAnsi" w:cstheme="minorHAnsi"/>
          <w:i/>
        </w:rPr>
        <w:t>Daru Pomorza</w:t>
      </w:r>
      <w:r w:rsidRPr="00764BB4">
        <w:rPr>
          <w:rFonts w:asciiTheme="minorHAnsi" w:hAnsiTheme="minorHAnsi" w:cstheme="minorHAnsi"/>
        </w:rPr>
        <w:t xml:space="preserve"> sufitowe oprawy oświetleniowe z elementami obudów wykonanymi z imitacji mosiądzu oraz kinkiety naścienne</w:t>
      </w:r>
      <w:r w:rsidR="008D770C" w:rsidRPr="00764BB4">
        <w:rPr>
          <w:rFonts w:asciiTheme="minorHAnsi" w:hAnsiTheme="minorHAnsi" w:cstheme="minorHAnsi"/>
        </w:rPr>
        <w:t>,</w:t>
      </w:r>
    </w:p>
    <w:p w14:paraId="78E72C90" w14:textId="1D22221F" w:rsidR="00E55123" w:rsidRPr="00764BB4" w:rsidRDefault="00E55123" w:rsidP="0059091D">
      <w:pPr>
        <w:pStyle w:val="Tre"/>
        <w:numPr>
          <w:ilvl w:val="2"/>
          <w:numId w:val="129"/>
        </w:numPr>
        <w:spacing w:before="0"/>
        <w:ind w:left="1418" w:right="-30" w:hanging="425"/>
        <w:rPr>
          <w:rFonts w:asciiTheme="minorHAnsi" w:hAnsiTheme="minorHAnsi" w:cstheme="minorHAnsi"/>
        </w:rPr>
      </w:pPr>
      <w:r w:rsidRPr="00764BB4">
        <w:rPr>
          <w:rFonts w:asciiTheme="minorHAnsi" w:hAnsiTheme="minorHAnsi" w:cstheme="minorHAnsi"/>
        </w:rPr>
        <w:t xml:space="preserve">stylizowane zabudowy meblowe, których górne szafki posiadać </w:t>
      </w:r>
      <w:r w:rsidR="009F6ADA" w:rsidRPr="00764BB4">
        <w:rPr>
          <w:rFonts w:asciiTheme="minorHAnsi" w:hAnsiTheme="minorHAnsi" w:cstheme="minorHAnsi"/>
        </w:rPr>
        <w:t>mają</w:t>
      </w:r>
      <w:r w:rsidRPr="00764BB4">
        <w:rPr>
          <w:rFonts w:asciiTheme="minorHAnsi" w:hAnsiTheme="minorHAnsi" w:cstheme="minorHAnsi"/>
        </w:rPr>
        <w:t xml:space="preserve"> przeszklone drzwi z ozdobnymi szybami</w:t>
      </w:r>
      <w:r w:rsidR="008D770C" w:rsidRPr="00764BB4">
        <w:rPr>
          <w:rFonts w:asciiTheme="minorHAnsi" w:hAnsiTheme="minorHAnsi" w:cstheme="minorHAnsi"/>
        </w:rPr>
        <w:t>,</w:t>
      </w:r>
    </w:p>
    <w:p w14:paraId="57A59409" w14:textId="76B733F2" w:rsidR="00E55123" w:rsidRPr="00764BB4" w:rsidRDefault="00E55123" w:rsidP="0059091D">
      <w:pPr>
        <w:pStyle w:val="Tre"/>
        <w:numPr>
          <w:ilvl w:val="2"/>
          <w:numId w:val="129"/>
        </w:numPr>
        <w:spacing w:before="0"/>
        <w:ind w:left="1418" w:right="-30" w:hanging="425"/>
        <w:rPr>
          <w:rFonts w:asciiTheme="minorHAnsi" w:hAnsiTheme="minorHAnsi" w:cstheme="minorHAnsi"/>
        </w:rPr>
      </w:pPr>
      <w:r w:rsidRPr="00764BB4">
        <w:rPr>
          <w:rFonts w:asciiTheme="minorHAnsi" w:hAnsiTheme="minorHAnsi" w:cstheme="minorHAnsi"/>
        </w:rPr>
        <w:t xml:space="preserve">stylizowane na rozwiązania z </w:t>
      </w:r>
      <w:r w:rsidRPr="00CB5B10">
        <w:rPr>
          <w:rFonts w:asciiTheme="minorHAnsi" w:hAnsiTheme="minorHAnsi" w:cstheme="minorHAnsi"/>
          <w:i/>
        </w:rPr>
        <w:t>Daru Pomorza</w:t>
      </w:r>
      <w:r w:rsidRPr="00764BB4">
        <w:rPr>
          <w:rFonts w:asciiTheme="minorHAnsi" w:hAnsiTheme="minorHAnsi" w:cstheme="minorHAnsi"/>
        </w:rPr>
        <w:t xml:space="preserve"> i wyeksponowane pilersy</w:t>
      </w:r>
      <w:r w:rsidR="008D770C" w:rsidRPr="00764BB4">
        <w:rPr>
          <w:rFonts w:asciiTheme="minorHAnsi" w:hAnsiTheme="minorHAnsi" w:cstheme="minorHAnsi"/>
        </w:rPr>
        <w:t>,</w:t>
      </w:r>
    </w:p>
    <w:p w14:paraId="062D03B3" w14:textId="4FFA4ABB" w:rsidR="00E55123" w:rsidRPr="00764BB4" w:rsidRDefault="00E55123" w:rsidP="0059091D">
      <w:pPr>
        <w:pStyle w:val="Tre"/>
        <w:numPr>
          <w:ilvl w:val="2"/>
          <w:numId w:val="129"/>
        </w:numPr>
        <w:spacing w:before="0"/>
        <w:ind w:left="1418" w:right="-30" w:hanging="425"/>
        <w:rPr>
          <w:rFonts w:asciiTheme="minorHAnsi" w:hAnsiTheme="minorHAnsi" w:cstheme="minorHAnsi"/>
        </w:rPr>
      </w:pPr>
      <w:r w:rsidRPr="00764BB4">
        <w:rPr>
          <w:rFonts w:asciiTheme="minorHAnsi" w:hAnsiTheme="minorHAnsi" w:cstheme="minorHAnsi"/>
        </w:rPr>
        <w:t>wysokiej jakości system nagłośnienia (głośniki w suficie) pozwalający na nagłośnienie konferencji prasowych czy prelekcji, przemówień</w:t>
      </w:r>
      <w:r w:rsidR="008D770C" w:rsidRPr="00764BB4">
        <w:rPr>
          <w:rFonts w:asciiTheme="minorHAnsi" w:hAnsiTheme="minorHAnsi" w:cstheme="minorHAnsi"/>
        </w:rPr>
        <w:t>,</w:t>
      </w:r>
    </w:p>
    <w:p w14:paraId="07F3A91F" w14:textId="099FE353" w:rsidR="00E55123" w:rsidRPr="00764BB4" w:rsidRDefault="00E55123" w:rsidP="0059091D">
      <w:pPr>
        <w:pStyle w:val="Tre"/>
        <w:numPr>
          <w:ilvl w:val="2"/>
          <w:numId w:val="129"/>
        </w:numPr>
        <w:spacing w:before="0"/>
        <w:ind w:left="1418" w:right="-30" w:hanging="425"/>
        <w:rPr>
          <w:rFonts w:asciiTheme="minorHAnsi" w:hAnsiTheme="minorHAnsi" w:cstheme="minorHAnsi"/>
        </w:rPr>
      </w:pPr>
      <w:r w:rsidRPr="00764BB4">
        <w:rPr>
          <w:rFonts w:asciiTheme="minorHAnsi" w:hAnsiTheme="minorHAnsi" w:cstheme="minorHAnsi"/>
        </w:rPr>
        <w:t>system oświetlania LED, który pozwalać ma na realizację co najmniej czterech różnych scenariuszy iluminacji wnętrza</w:t>
      </w:r>
      <w:r w:rsidR="00FA1FC3" w:rsidRPr="00764BB4">
        <w:rPr>
          <w:rFonts w:asciiTheme="minorHAnsi" w:hAnsiTheme="minorHAnsi" w:cstheme="minorHAnsi"/>
        </w:rPr>
        <w:t>.</w:t>
      </w:r>
    </w:p>
    <w:p w14:paraId="29ABBB7E" w14:textId="77777777" w:rsidR="00E55123" w:rsidRPr="00764BB4" w:rsidRDefault="00E55123" w:rsidP="00C20A2C">
      <w:pPr>
        <w:pStyle w:val="Tre"/>
        <w:spacing w:before="0"/>
        <w:ind w:left="851"/>
        <w:rPr>
          <w:rFonts w:asciiTheme="minorHAnsi" w:hAnsiTheme="minorHAnsi" w:cstheme="minorHAnsi"/>
        </w:rPr>
      </w:pPr>
    </w:p>
    <w:p w14:paraId="3C449136" w14:textId="7D6EEAD0" w:rsidR="00E55123" w:rsidRPr="00764BB4" w:rsidRDefault="00E55123" w:rsidP="00C20A2C">
      <w:pPr>
        <w:pStyle w:val="Tre"/>
        <w:spacing w:before="0"/>
        <w:ind w:left="851"/>
        <w:rPr>
          <w:rFonts w:asciiTheme="minorHAnsi" w:hAnsiTheme="minorHAnsi" w:cstheme="minorHAnsi"/>
        </w:rPr>
      </w:pPr>
      <w:r w:rsidRPr="00764BB4">
        <w:rPr>
          <w:rFonts w:asciiTheme="minorHAnsi" w:hAnsiTheme="minorHAnsi" w:cstheme="minorHAnsi"/>
        </w:rPr>
        <w:t xml:space="preserve">Kompozycja sufitu posiadać </w:t>
      </w:r>
      <w:r w:rsidR="009F6ADA" w:rsidRPr="00764BB4">
        <w:rPr>
          <w:rFonts w:asciiTheme="minorHAnsi" w:hAnsiTheme="minorHAnsi" w:cstheme="minorHAnsi"/>
        </w:rPr>
        <w:t>ma</w:t>
      </w:r>
      <w:r w:rsidRPr="00764BB4">
        <w:rPr>
          <w:rFonts w:asciiTheme="minorHAnsi" w:hAnsiTheme="minorHAnsi" w:cstheme="minorHAnsi"/>
        </w:rPr>
        <w:t xml:space="preserve"> wykończone drewnopodobnym laminatem belki, których forma i układ nawiązywać </w:t>
      </w:r>
      <w:r w:rsidR="009F6ADA" w:rsidRPr="00764BB4">
        <w:rPr>
          <w:rFonts w:asciiTheme="minorHAnsi" w:hAnsiTheme="minorHAnsi" w:cstheme="minorHAnsi"/>
        </w:rPr>
        <w:t>mają</w:t>
      </w:r>
      <w:r w:rsidRPr="00764BB4">
        <w:rPr>
          <w:rFonts w:asciiTheme="minorHAnsi" w:hAnsiTheme="minorHAnsi" w:cstheme="minorHAnsi"/>
        </w:rPr>
        <w:t xml:space="preserve"> do salonu </w:t>
      </w:r>
      <w:r w:rsidRPr="00CB5B10">
        <w:rPr>
          <w:rFonts w:asciiTheme="minorHAnsi" w:hAnsiTheme="minorHAnsi" w:cstheme="minorHAnsi"/>
          <w:i/>
        </w:rPr>
        <w:t>Daru Pomorza</w:t>
      </w:r>
      <w:r w:rsidRPr="00764BB4">
        <w:rPr>
          <w:rFonts w:asciiTheme="minorHAnsi" w:hAnsiTheme="minorHAnsi" w:cstheme="minorHAnsi"/>
        </w:rPr>
        <w:t xml:space="preserve">. Pozostałe przestrzenie sufitu </w:t>
      </w:r>
      <w:r w:rsidR="009F6ADA" w:rsidRPr="00764BB4">
        <w:rPr>
          <w:rFonts w:asciiTheme="minorHAnsi" w:hAnsiTheme="minorHAnsi" w:cstheme="minorHAnsi"/>
        </w:rPr>
        <w:t xml:space="preserve">mają być </w:t>
      </w:r>
      <w:r w:rsidRPr="00764BB4">
        <w:rPr>
          <w:rFonts w:asciiTheme="minorHAnsi" w:hAnsiTheme="minorHAnsi" w:cstheme="minorHAnsi"/>
        </w:rPr>
        <w:t xml:space="preserve">wykonane z białych paneli. </w:t>
      </w:r>
      <w:r w:rsidRPr="00764BB4">
        <w:rPr>
          <w:rFonts w:asciiTheme="minorHAnsi" w:hAnsiTheme="minorHAnsi" w:cstheme="minorHAnsi"/>
        </w:rPr>
        <w:lastRenderedPageBreak/>
        <w:t xml:space="preserve">Istotnym detalem sufitu </w:t>
      </w:r>
      <w:r w:rsidR="009F6ADA" w:rsidRPr="00764BB4">
        <w:rPr>
          <w:rFonts w:asciiTheme="minorHAnsi" w:hAnsiTheme="minorHAnsi" w:cstheme="minorHAnsi"/>
        </w:rPr>
        <w:t>mają być</w:t>
      </w:r>
      <w:r w:rsidRPr="00764BB4">
        <w:rPr>
          <w:rFonts w:asciiTheme="minorHAnsi" w:hAnsiTheme="minorHAnsi" w:cstheme="minorHAnsi"/>
        </w:rPr>
        <w:t xml:space="preserve"> nawiązujące do typowych na historycznych żaglowcach podwieszone pod nim pochwyty - wykonane z ozdobnych lin. </w:t>
      </w:r>
    </w:p>
    <w:p w14:paraId="2D83A68D" w14:textId="77777777" w:rsidR="00E55123" w:rsidRPr="00764BB4" w:rsidRDefault="00E55123" w:rsidP="00C20A2C">
      <w:pPr>
        <w:pStyle w:val="Tre"/>
        <w:spacing w:before="0"/>
        <w:ind w:left="851"/>
        <w:rPr>
          <w:rFonts w:asciiTheme="minorHAnsi" w:hAnsiTheme="minorHAnsi" w:cstheme="minorHAnsi"/>
        </w:rPr>
      </w:pPr>
    </w:p>
    <w:p w14:paraId="2E993236" w14:textId="5CAA87ED" w:rsidR="00E55123" w:rsidRPr="00764BB4" w:rsidRDefault="00E55123" w:rsidP="00C20A2C">
      <w:pPr>
        <w:pStyle w:val="Tre"/>
        <w:spacing w:before="0"/>
        <w:ind w:left="851"/>
        <w:rPr>
          <w:rFonts w:asciiTheme="minorHAnsi" w:hAnsiTheme="minorHAnsi" w:cstheme="minorHAnsi"/>
        </w:rPr>
      </w:pPr>
      <w:r w:rsidRPr="00764BB4">
        <w:rPr>
          <w:rFonts w:asciiTheme="minorHAnsi" w:hAnsiTheme="minorHAnsi" w:cstheme="minorHAnsi"/>
        </w:rPr>
        <w:t xml:space="preserve">Ściany wykończone przy użyciu stylizacyjnych płycin, których układ uwzględniać ma ekspozycję reprodukcji dzieł sztuki. Na rufowej ścianie salonu zamontowane </w:t>
      </w:r>
      <w:r w:rsidR="009F6ADA" w:rsidRPr="00764BB4">
        <w:rPr>
          <w:rFonts w:asciiTheme="minorHAnsi" w:hAnsiTheme="minorHAnsi" w:cstheme="minorHAnsi"/>
        </w:rPr>
        <w:t>ma być</w:t>
      </w:r>
      <w:r w:rsidRPr="00764BB4">
        <w:rPr>
          <w:rFonts w:asciiTheme="minorHAnsi" w:hAnsiTheme="minorHAnsi" w:cstheme="minorHAnsi"/>
        </w:rPr>
        <w:t xml:space="preserve"> stylizowane godło państwowe oraz towarzyszące mu elementy heraldyczne (np. herb UMG).</w:t>
      </w:r>
    </w:p>
    <w:p w14:paraId="462803EE" w14:textId="77777777" w:rsidR="00E55123" w:rsidRPr="00764BB4" w:rsidRDefault="00E55123" w:rsidP="00C20A2C">
      <w:pPr>
        <w:pStyle w:val="Tre"/>
        <w:spacing w:before="0"/>
        <w:ind w:left="851"/>
        <w:rPr>
          <w:rFonts w:asciiTheme="minorHAnsi" w:hAnsiTheme="minorHAnsi" w:cstheme="minorHAnsi"/>
        </w:rPr>
      </w:pPr>
    </w:p>
    <w:p w14:paraId="082B91CA" w14:textId="1E747BA2" w:rsidR="00E55123" w:rsidRPr="00764BB4" w:rsidRDefault="00E55123" w:rsidP="00C20A2C">
      <w:pPr>
        <w:pStyle w:val="Tre"/>
        <w:spacing w:before="0"/>
        <w:ind w:left="851"/>
        <w:rPr>
          <w:rFonts w:asciiTheme="minorHAnsi" w:hAnsiTheme="minorHAnsi" w:cstheme="minorHAnsi"/>
        </w:rPr>
      </w:pPr>
      <w:r w:rsidRPr="00764BB4">
        <w:rPr>
          <w:rFonts w:asciiTheme="minorHAnsi" w:hAnsiTheme="minorHAnsi" w:cstheme="minorHAnsi"/>
        </w:rPr>
        <w:t xml:space="preserve">Charakterystyczna półka, którą stworzy powierzchnia pomiędzy oparciami kanap i szalunkiem burt przewidziana </w:t>
      </w:r>
      <w:r w:rsidR="009F6ADA" w:rsidRPr="00764BB4">
        <w:rPr>
          <w:rFonts w:asciiTheme="minorHAnsi" w:hAnsiTheme="minorHAnsi" w:cstheme="minorHAnsi"/>
        </w:rPr>
        <w:t xml:space="preserve">ma być </w:t>
      </w:r>
      <w:r w:rsidRPr="00764BB4">
        <w:rPr>
          <w:rFonts w:asciiTheme="minorHAnsi" w:hAnsiTheme="minorHAnsi" w:cstheme="minorHAnsi"/>
        </w:rPr>
        <w:t xml:space="preserve">na ekspozycję pamiątek i dzieł sztuki. </w:t>
      </w:r>
    </w:p>
    <w:p w14:paraId="0A849B13" w14:textId="77777777" w:rsidR="00E55123" w:rsidRPr="00764BB4" w:rsidRDefault="00E55123" w:rsidP="00C20A2C">
      <w:pPr>
        <w:pStyle w:val="Tre"/>
        <w:spacing w:before="0"/>
        <w:ind w:left="851"/>
        <w:rPr>
          <w:rFonts w:asciiTheme="minorHAnsi" w:hAnsiTheme="minorHAnsi" w:cstheme="minorHAnsi"/>
        </w:rPr>
      </w:pPr>
    </w:p>
    <w:p w14:paraId="1C3DCD38" w14:textId="77777777" w:rsidR="00E55123" w:rsidRPr="00764BB4" w:rsidRDefault="00E55123" w:rsidP="00C20A2C">
      <w:pPr>
        <w:pStyle w:val="Tre"/>
        <w:spacing w:before="0"/>
        <w:ind w:left="851"/>
        <w:rPr>
          <w:rFonts w:asciiTheme="minorHAnsi" w:hAnsiTheme="minorHAnsi" w:cstheme="minorHAnsi"/>
        </w:rPr>
      </w:pPr>
      <w:r w:rsidRPr="00764BB4">
        <w:rPr>
          <w:rFonts w:asciiTheme="minorHAnsi" w:hAnsiTheme="minorHAnsi" w:cstheme="minorHAnsi"/>
        </w:rPr>
        <w:t>Ze względu na reprezentacyjny charakter przestrzeni salonu w jego wykończeniu zakłada się możliwe szerokie wykorzystanie prawdziwych materiałów (w szczególności drewna).</w:t>
      </w:r>
    </w:p>
    <w:p w14:paraId="184AAC95" w14:textId="77777777" w:rsidR="00E55123" w:rsidRPr="00764BB4" w:rsidRDefault="00E55123" w:rsidP="00E55123">
      <w:pPr>
        <w:rPr>
          <w:rFonts w:asciiTheme="minorHAnsi" w:hAnsiTheme="minorHAnsi"/>
          <w:highlight w:val="magenta"/>
          <w:lang w:val="pl-PL" w:eastAsia="pl-PL"/>
        </w:rPr>
      </w:pPr>
    </w:p>
    <w:p w14:paraId="77B963D1" w14:textId="209BB3A5" w:rsidR="000C5CDC" w:rsidRPr="00764BB4" w:rsidRDefault="000C5CDC" w:rsidP="007B0D18">
      <w:pPr>
        <w:pStyle w:val="Nagwek3"/>
        <w:spacing w:before="0" w:after="0" w:line="276" w:lineRule="auto"/>
        <w:rPr>
          <w:rFonts w:asciiTheme="minorHAnsi" w:hAnsiTheme="minorHAnsi" w:cstheme="minorHAnsi"/>
        </w:rPr>
      </w:pPr>
      <w:bookmarkStart w:id="313" w:name="_Toc220785353"/>
      <w:bookmarkStart w:id="314" w:name="_Toc226976074"/>
      <w:bookmarkStart w:id="315" w:name="_Toc227057341"/>
      <w:r w:rsidRPr="00764BB4">
        <w:rPr>
          <w:rFonts w:asciiTheme="minorHAnsi" w:hAnsiTheme="minorHAnsi" w:cstheme="minorHAnsi"/>
        </w:rPr>
        <w:t>Kabiny oficerów</w:t>
      </w:r>
      <w:bookmarkEnd w:id="313"/>
      <w:bookmarkEnd w:id="314"/>
      <w:bookmarkEnd w:id="315"/>
    </w:p>
    <w:p w14:paraId="6BF3409E" w14:textId="6FBDCE8D" w:rsidR="00C301BD" w:rsidRPr="00764BB4" w:rsidRDefault="00C301BD" w:rsidP="00BC028D">
      <w:pPr>
        <w:spacing w:line="276" w:lineRule="auto"/>
        <w:ind w:left="851" w:right="-30"/>
        <w:jc w:val="both"/>
        <w:rPr>
          <w:rFonts w:asciiTheme="minorHAnsi" w:hAnsiTheme="minorHAnsi" w:cstheme="minorHAnsi"/>
          <w:lang w:val="pl-PL"/>
        </w:rPr>
      </w:pPr>
      <w:r w:rsidRPr="00764BB4">
        <w:rPr>
          <w:rFonts w:asciiTheme="minorHAnsi" w:hAnsiTheme="minorHAnsi" w:cstheme="minorHAnsi"/>
          <w:lang w:val="pl-PL"/>
        </w:rPr>
        <w:t xml:space="preserve">Każda kabina ma zostać wyposażona, w analogiczny do kabiny załogi, indywidualny blok sanitarny. Kabiny posiadać mają co najmniej jeden iluminator. Przestrzeń kabin oficerów oraz ich wyposażenie mają mieć przyjazny nowoczesny charakter oraz wysoką jakość wykończenia. Każda kabina wyposażona </w:t>
      </w:r>
      <w:r w:rsidR="00766F8C" w:rsidRPr="00764BB4">
        <w:rPr>
          <w:rFonts w:asciiTheme="minorHAnsi" w:hAnsiTheme="minorHAnsi" w:cstheme="minorHAnsi"/>
          <w:lang w:val="pl-PL"/>
        </w:rPr>
        <w:t xml:space="preserve">ma być </w:t>
      </w:r>
      <w:r w:rsidRPr="00764BB4">
        <w:rPr>
          <w:rFonts w:asciiTheme="minorHAnsi" w:hAnsiTheme="minorHAnsi" w:cstheme="minorHAnsi"/>
          <w:lang w:val="pl-PL"/>
        </w:rPr>
        <w:t>w:</w:t>
      </w:r>
    </w:p>
    <w:p w14:paraId="6E02EDE6" w14:textId="54C7D4A7" w:rsidR="00C301BD" w:rsidRPr="00764BB4" w:rsidRDefault="00C301BD" w:rsidP="000B0845">
      <w:pPr>
        <w:pStyle w:val="Tre"/>
        <w:numPr>
          <w:ilvl w:val="0"/>
          <w:numId w:val="31"/>
        </w:numPr>
        <w:spacing w:before="0"/>
        <w:ind w:left="1418" w:right="-30" w:hanging="425"/>
        <w:rPr>
          <w:rFonts w:asciiTheme="minorHAnsi" w:hAnsiTheme="minorHAnsi" w:cstheme="minorHAnsi"/>
        </w:rPr>
      </w:pPr>
      <w:r w:rsidRPr="00764BB4">
        <w:rPr>
          <w:rFonts w:asciiTheme="minorHAnsi" w:hAnsiTheme="minorHAnsi" w:cstheme="minorHAnsi"/>
        </w:rPr>
        <w:t>dostosowaną do geometrii kadłuba zabudowę meblową mającą na celu maksymalne wykorzystanie dostępnej przestrzeni, w tym szafy ubraniowe</w:t>
      </w:r>
      <w:r w:rsidR="008D770C" w:rsidRPr="00764BB4">
        <w:rPr>
          <w:rFonts w:asciiTheme="minorHAnsi" w:hAnsiTheme="minorHAnsi" w:cstheme="minorHAnsi"/>
        </w:rPr>
        <w:t>,</w:t>
      </w:r>
    </w:p>
    <w:p w14:paraId="016D7E2E" w14:textId="763058F5" w:rsidR="00C301BD" w:rsidRPr="00764BB4" w:rsidRDefault="00C301BD" w:rsidP="000B0845">
      <w:pPr>
        <w:pStyle w:val="Tre"/>
        <w:numPr>
          <w:ilvl w:val="0"/>
          <w:numId w:val="31"/>
        </w:numPr>
        <w:spacing w:before="0"/>
        <w:ind w:left="1418" w:right="-30" w:hanging="425"/>
        <w:rPr>
          <w:rFonts w:asciiTheme="minorHAnsi" w:hAnsiTheme="minorHAnsi" w:cstheme="minorHAnsi"/>
        </w:rPr>
      </w:pPr>
      <w:r w:rsidRPr="00764BB4">
        <w:rPr>
          <w:rFonts w:asciiTheme="minorHAnsi" w:hAnsiTheme="minorHAnsi" w:cstheme="minorHAnsi"/>
        </w:rPr>
        <w:t>uruchamiany indywidualnie elektryczny panelowy grzejnik naścienny mocy co najmniej 1000</w:t>
      </w:r>
      <w:r w:rsidR="00426596">
        <w:rPr>
          <w:rFonts w:asciiTheme="minorHAnsi" w:hAnsiTheme="minorHAnsi" w:cstheme="minorHAnsi"/>
        </w:rPr>
        <w:t xml:space="preserve"> </w:t>
      </w:r>
      <w:r w:rsidR="00B942D2" w:rsidRPr="00764BB4">
        <w:rPr>
          <w:rFonts w:asciiTheme="minorHAnsi" w:hAnsiTheme="minorHAnsi" w:cstheme="minorHAnsi"/>
        </w:rPr>
        <w:t>W</w:t>
      </w:r>
      <w:r w:rsidR="008D770C" w:rsidRPr="00764BB4">
        <w:rPr>
          <w:rFonts w:asciiTheme="minorHAnsi" w:hAnsiTheme="minorHAnsi" w:cstheme="minorHAnsi"/>
        </w:rPr>
        <w:t>,</w:t>
      </w:r>
      <w:r w:rsidR="00B942D2" w:rsidRPr="00764BB4">
        <w:rPr>
          <w:rFonts w:asciiTheme="minorHAnsi" w:hAnsiTheme="minorHAnsi" w:cstheme="minorHAnsi"/>
        </w:rPr>
        <w:t xml:space="preserve"> wszystkie</w:t>
      </w:r>
      <w:r w:rsidRPr="00764BB4">
        <w:rPr>
          <w:rFonts w:asciiTheme="minorHAnsi" w:hAnsiTheme="minorHAnsi" w:cstheme="minorHAnsi"/>
        </w:rPr>
        <w:t xml:space="preserve"> zainstalowane na jednostce grzejniki elektryczne </w:t>
      </w:r>
      <w:r w:rsidR="00766F8C" w:rsidRPr="00764BB4">
        <w:rPr>
          <w:rFonts w:asciiTheme="minorHAnsi" w:hAnsiTheme="minorHAnsi" w:cstheme="minorHAnsi"/>
        </w:rPr>
        <w:t>mają mieć</w:t>
      </w:r>
      <w:r w:rsidRPr="00764BB4">
        <w:rPr>
          <w:rFonts w:asciiTheme="minorHAnsi" w:hAnsiTheme="minorHAnsi" w:cstheme="minorHAnsi"/>
        </w:rPr>
        <w:t xml:space="preserve"> możliwość monitorowania i</w:t>
      </w:r>
      <w:r w:rsidR="00FC24CA" w:rsidRPr="00764BB4">
        <w:rPr>
          <w:rFonts w:asciiTheme="minorHAnsi" w:hAnsiTheme="minorHAnsi" w:cstheme="minorHAnsi"/>
        </w:rPr>
        <w:t> </w:t>
      </w:r>
      <w:r w:rsidRPr="00764BB4">
        <w:rPr>
          <w:rFonts w:asciiTheme="minorHAnsi" w:hAnsiTheme="minorHAnsi" w:cstheme="minorHAnsi"/>
        </w:rPr>
        <w:t>sterowania poprzez zdalny system cyfrowy (np. aplikacja mobilna)</w:t>
      </w:r>
      <w:r w:rsidR="008D770C" w:rsidRPr="00764BB4">
        <w:rPr>
          <w:rFonts w:asciiTheme="minorHAnsi" w:hAnsiTheme="minorHAnsi" w:cstheme="minorHAnsi"/>
        </w:rPr>
        <w:t>,</w:t>
      </w:r>
    </w:p>
    <w:p w14:paraId="608E544B" w14:textId="69587E3D" w:rsidR="00C301BD" w:rsidRPr="00764BB4" w:rsidRDefault="00C301BD" w:rsidP="000B0845">
      <w:pPr>
        <w:pStyle w:val="Tre"/>
        <w:numPr>
          <w:ilvl w:val="0"/>
          <w:numId w:val="31"/>
        </w:numPr>
        <w:spacing w:before="0"/>
        <w:ind w:left="1418" w:right="-30" w:hanging="425"/>
        <w:rPr>
          <w:rFonts w:asciiTheme="minorHAnsi" w:hAnsiTheme="minorHAnsi" w:cstheme="minorHAnsi"/>
        </w:rPr>
      </w:pPr>
      <w:r w:rsidRPr="00764BB4">
        <w:rPr>
          <w:rFonts w:asciiTheme="minorHAnsi" w:hAnsiTheme="minorHAnsi" w:cstheme="minorHAnsi"/>
        </w:rPr>
        <w:t xml:space="preserve">ulokowany w zabudowie koi telewizor o przekątnej </w:t>
      </w:r>
      <w:r w:rsidR="00415DAE">
        <w:rPr>
          <w:rFonts w:asciiTheme="minorHAnsi" w:hAnsiTheme="minorHAnsi" w:cstheme="minorHAnsi"/>
        </w:rPr>
        <w:t>około</w:t>
      </w:r>
      <w:r w:rsidRPr="00764BB4">
        <w:rPr>
          <w:rFonts w:asciiTheme="minorHAnsi" w:hAnsiTheme="minorHAnsi" w:cstheme="minorHAnsi"/>
        </w:rPr>
        <w:t xml:space="preserve"> 30”</w:t>
      </w:r>
      <w:r w:rsidR="008D770C" w:rsidRPr="00764BB4">
        <w:rPr>
          <w:rFonts w:asciiTheme="minorHAnsi" w:hAnsiTheme="minorHAnsi" w:cstheme="minorHAnsi"/>
        </w:rPr>
        <w:t>,</w:t>
      </w:r>
    </w:p>
    <w:p w14:paraId="4F44BA2E" w14:textId="3728DE92" w:rsidR="00C301BD" w:rsidRPr="00764BB4" w:rsidRDefault="00C301BD" w:rsidP="000B0845">
      <w:pPr>
        <w:pStyle w:val="Tre"/>
        <w:numPr>
          <w:ilvl w:val="0"/>
          <w:numId w:val="31"/>
        </w:numPr>
        <w:spacing w:before="0"/>
        <w:ind w:left="1418" w:right="-30" w:hanging="425"/>
        <w:rPr>
          <w:rFonts w:asciiTheme="minorHAnsi" w:hAnsiTheme="minorHAnsi" w:cstheme="minorHAnsi"/>
        </w:rPr>
      </w:pPr>
      <w:r w:rsidRPr="00764BB4">
        <w:rPr>
          <w:rFonts w:asciiTheme="minorHAnsi" w:hAnsiTheme="minorHAnsi" w:cstheme="minorHAnsi"/>
        </w:rPr>
        <w:t xml:space="preserve">zintegrowany z zabudową system oświetlania </w:t>
      </w:r>
      <w:r w:rsidR="00415DAE">
        <w:rPr>
          <w:rFonts w:asciiTheme="minorHAnsi" w:hAnsiTheme="minorHAnsi" w:cstheme="minorHAnsi"/>
        </w:rPr>
        <w:t>LED</w:t>
      </w:r>
      <w:r w:rsidRPr="00764BB4">
        <w:rPr>
          <w:rFonts w:asciiTheme="minorHAnsi" w:hAnsiTheme="minorHAnsi" w:cstheme="minorHAnsi"/>
        </w:rPr>
        <w:t xml:space="preserve">, który ze względu na długotrwałość planowanych rejsów, pozwalać </w:t>
      </w:r>
      <w:r w:rsidR="00766F8C" w:rsidRPr="00764BB4">
        <w:rPr>
          <w:rFonts w:asciiTheme="minorHAnsi" w:hAnsiTheme="minorHAnsi" w:cstheme="minorHAnsi"/>
        </w:rPr>
        <w:t>ma</w:t>
      </w:r>
      <w:r w:rsidRPr="00764BB4">
        <w:rPr>
          <w:rFonts w:asciiTheme="minorHAnsi" w:hAnsiTheme="minorHAnsi" w:cstheme="minorHAnsi"/>
        </w:rPr>
        <w:t xml:space="preserve"> na realizację co najmniej dwóch różnych scenariuszy iluminacji wnętrza (bez włączonego oświetlania ogólnego)</w:t>
      </w:r>
      <w:r w:rsidR="008D770C" w:rsidRPr="00764BB4">
        <w:rPr>
          <w:rFonts w:asciiTheme="minorHAnsi" w:hAnsiTheme="minorHAnsi" w:cstheme="minorHAnsi"/>
        </w:rPr>
        <w:t>,</w:t>
      </w:r>
    </w:p>
    <w:p w14:paraId="1AA76276" w14:textId="11D544F4" w:rsidR="00C301BD" w:rsidRPr="00764BB4" w:rsidRDefault="00C301BD" w:rsidP="000B0845">
      <w:pPr>
        <w:pStyle w:val="Tre"/>
        <w:numPr>
          <w:ilvl w:val="0"/>
          <w:numId w:val="28"/>
        </w:numPr>
        <w:spacing w:before="0"/>
        <w:ind w:left="1418" w:right="-30" w:hanging="425"/>
        <w:rPr>
          <w:rFonts w:asciiTheme="minorHAnsi" w:hAnsiTheme="minorHAnsi" w:cstheme="minorHAnsi"/>
        </w:rPr>
      </w:pPr>
      <w:r w:rsidRPr="00764BB4">
        <w:rPr>
          <w:rFonts w:asciiTheme="minorHAnsi" w:hAnsiTheme="minorHAnsi" w:cstheme="minorHAnsi"/>
        </w:rPr>
        <w:t>koje o podwyższonej wysokość posadowienia materaca (</w:t>
      </w:r>
      <w:r w:rsidR="00415DAE">
        <w:rPr>
          <w:rFonts w:asciiTheme="minorHAnsi" w:hAnsiTheme="minorHAnsi" w:cstheme="minorHAnsi"/>
        </w:rPr>
        <w:t>około</w:t>
      </w:r>
      <w:r w:rsidRPr="00764BB4">
        <w:rPr>
          <w:rFonts w:asciiTheme="minorHAnsi" w:hAnsiTheme="minorHAnsi" w:cstheme="minorHAnsi"/>
        </w:rPr>
        <w:t xml:space="preserve"> </w:t>
      </w:r>
      <w:r w:rsidR="00E55123" w:rsidRPr="00764BB4">
        <w:rPr>
          <w:rFonts w:asciiTheme="minorHAnsi" w:hAnsiTheme="minorHAnsi" w:cstheme="minorHAnsi"/>
        </w:rPr>
        <w:t>650-750 mm</w:t>
      </w:r>
      <w:r w:rsidRPr="00764BB4">
        <w:rPr>
          <w:rFonts w:asciiTheme="minorHAnsi" w:hAnsiTheme="minorHAnsi" w:cstheme="minorHAnsi"/>
        </w:rPr>
        <w:t xml:space="preserve">) z rozbudowaną przestrzenią przechowywania dostępną w formie szuflad, z których jedna przeznaczona </w:t>
      </w:r>
      <w:r w:rsidR="006E35BD" w:rsidRPr="00764BB4">
        <w:rPr>
          <w:rFonts w:asciiTheme="minorHAnsi" w:hAnsiTheme="minorHAnsi" w:cstheme="minorHAnsi"/>
        </w:rPr>
        <w:t>ma być</w:t>
      </w:r>
      <w:r w:rsidRPr="00764BB4">
        <w:rPr>
          <w:rFonts w:asciiTheme="minorHAnsi" w:hAnsiTheme="minorHAnsi" w:cstheme="minorHAnsi"/>
        </w:rPr>
        <w:t xml:space="preserve"> na indywidualne</w:t>
      </w:r>
      <w:r w:rsidR="00FD677F">
        <w:rPr>
          <w:rFonts w:asciiTheme="minorHAnsi" w:hAnsiTheme="minorHAnsi" w:cstheme="minorHAnsi"/>
        </w:rPr>
        <w:t xml:space="preserve"> kombinezony ratunkowe</w:t>
      </w:r>
      <w:r w:rsidRPr="00764BB4">
        <w:rPr>
          <w:rFonts w:asciiTheme="minorHAnsi" w:hAnsiTheme="minorHAnsi" w:cstheme="minorHAnsi"/>
        </w:rPr>
        <w:t xml:space="preserve"> załogi</w:t>
      </w:r>
      <w:r w:rsidR="008D770C" w:rsidRPr="00764BB4">
        <w:rPr>
          <w:rFonts w:asciiTheme="minorHAnsi" w:hAnsiTheme="minorHAnsi" w:cstheme="minorHAnsi"/>
        </w:rPr>
        <w:t>,</w:t>
      </w:r>
      <w:r w:rsidR="006E35BD" w:rsidRPr="00764BB4">
        <w:rPr>
          <w:rFonts w:asciiTheme="minorHAnsi" w:hAnsiTheme="minorHAnsi" w:cstheme="minorHAnsi"/>
        </w:rPr>
        <w:t xml:space="preserve"> s</w:t>
      </w:r>
      <w:r w:rsidRPr="00764BB4">
        <w:rPr>
          <w:rFonts w:asciiTheme="minorHAnsi" w:hAnsiTheme="minorHAnsi" w:cstheme="minorHAnsi"/>
        </w:rPr>
        <w:t xml:space="preserve">zuflady </w:t>
      </w:r>
      <w:r w:rsidR="006E35BD" w:rsidRPr="00764BB4">
        <w:rPr>
          <w:rFonts w:asciiTheme="minorHAnsi" w:hAnsiTheme="minorHAnsi" w:cstheme="minorHAnsi"/>
        </w:rPr>
        <w:t>mają mieć</w:t>
      </w:r>
      <w:r w:rsidRPr="00764BB4">
        <w:rPr>
          <w:rFonts w:asciiTheme="minorHAnsi" w:hAnsiTheme="minorHAnsi" w:cstheme="minorHAnsi"/>
        </w:rPr>
        <w:t xml:space="preserve"> zakres otwarcia dostosowany do wielkość opakowania kombinezonu ewakuacyjnego oraz odpowiednie oznakowanie</w:t>
      </w:r>
      <w:r w:rsidR="008D770C" w:rsidRPr="00764BB4">
        <w:rPr>
          <w:rFonts w:asciiTheme="minorHAnsi" w:hAnsiTheme="minorHAnsi" w:cstheme="minorHAnsi"/>
        </w:rPr>
        <w:t>,</w:t>
      </w:r>
      <w:r w:rsidR="006E35BD" w:rsidRPr="00764BB4">
        <w:rPr>
          <w:rFonts w:asciiTheme="minorHAnsi" w:hAnsiTheme="minorHAnsi" w:cstheme="minorHAnsi"/>
        </w:rPr>
        <w:t xml:space="preserve"> e</w:t>
      </w:r>
      <w:r w:rsidRPr="00764BB4">
        <w:rPr>
          <w:rFonts w:asciiTheme="minorHAnsi" w:hAnsiTheme="minorHAnsi" w:cstheme="minorHAnsi"/>
        </w:rPr>
        <w:t xml:space="preserve">wentualne pozostałe wolne przestrzenie pod kojami przeznaczone </w:t>
      </w:r>
      <w:r w:rsidR="006E35BD" w:rsidRPr="00764BB4">
        <w:rPr>
          <w:rFonts w:asciiTheme="minorHAnsi" w:hAnsiTheme="minorHAnsi" w:cstheme="minorHAnsi"/>
        </w:rPr>
        <w:t>mają być</w:t>
      </w:r>
      <w:r w:rsidRPr="00764BB4">
        <w:rPr>
          <w:rFonts w:asciiTheme="minorHAnsi" w:hAnsiTheme="minorHAnsi" w:cstheme="minorHAnsi"/>
        </w:rPr>
        <w:t xml:space="preserve"> na ogólnodostępne szuflady</w:t>
      </w:r>
      <w:r w:rsidR="008D770C" w:rsidRPr="00764BB4">
        <w:rPr>
          <w:rFonts w:asciiTheme="minorHAnsi" w:hAnsiTheme="minorHAnsi" w:cstheme="minorHAnsi"/>
        </w:rPr>
        <w:t>,</w:t>
      </w:r>
    </w:p>
    <w:p w14:paraId="227903FD" w14:textId="53A383A1" w:rsidR="00C301BD" w:rsidRPr="00764BB4" w:rsidRDefault="00C301BD" w:rsidP="000B0845">
      <w:pPr>
        <w:pStyle w:val="Tre"/>
        <w:numPr>
          <w:ilvl w:val="0"/>
          <w:numId w:val="31"/>
        </w:numPr>
        <w:spacing w:before="0"/>
        <w:ind w:left="1418" w:right="-30" w:hanging="425"/>
        <w:rPr>
          <w:rFonts w:asciiTheme="minorHAnsi" w:hAnsiTheme="minorHAnsi" w:cstheme="minorHAnsi"/>
        </w:rPr>
      </w:pPr>
      <w:r w:rsidRPr="00764BB4">
        <w:rPr>
          <w:rFonts w:asciiTheme="minorHAnsi" w:hAnsiTheme="minorHAnsi" w:cstheme="minorHAnsi"/>
        </w:rPr>
        <w:t>materace o wymiarach (</w:t>
      </w:r>
      <w:r w:rsidR="006A70AE">
        <w:rPr>
          <w:rFonts w:asciiTheme="minorHAnsi" w:hAnsiTheme="minorHAnsi" w:cstheme="minorHAnsi"/>
        </w:rPr>
        <w:t>minimum</w:t>
      </w:r>
      <w:r w:rsidRPr="00764BB4">
        <w:rPr>
          <w:rFonts w:asciiTheme="minorHAnsi" w:hAnsiTheme="minorHAnsi" w:cstheme="minorHAnsi"/>
        </w:rPr>
        <w:t xml:space="preserve"> 2000</w:t>
      </w:r>
      <w:r w:rsidR="006A70AE">
        <w:rPr>
          <w:rFonts w:asciiTheme="minorHAnsi" w:hAnsiTheme="minorHAnsi" w:cstheme="minorHAnsi"/>
        </w:rPr>
        <w:t xml:space="preserve"> </w:t>
      </w:r>
      <w:r w:rsidRPr="00764BB4">
        <w:rPr>
          <w:rFonts w:asciiTheme="minorHAnsi" w:hAnsiTheme="minorHAnsi" w:cstheme="minorHAnsi"/>
        </w:rPr>
        <w:t>x</w:t>
      </w:r>
      <w:r w:rsidR="006A70AE">
        <w:rPr>
          <w:rFonts w:asciiTheme="minorHAnsi" w:hAnsiTheme="minorHAnsi" w:cstheme="minorHAnsi"/>
        </w:rPr>
        <w:t xml:space="preserve"> </w:t>
      </w:r>
      <w:r w:rsidRPr="00764BB4">
        <w:rPr>
          <w:rFonts w:asciiTheme="minorHAnsi" w:hAnsiTheme="minorHAnsi" w:cstheme="minorHAnsi"/>
        </w:rPr>
        <w:t xml:space="preserve">900 mm) oraz podwyższone o </w:t>
      </w:r>
      <w:r w:rsidR="00415DAE">
        <w:rPr>
          <w:rFonts w:asciiTheme="minorHAnsi" w:hAnsiTheme="minorHAnsi" w:cstheme="minorHAnsi"/>
        </w:rPr>
        <w:t>około</w:t>
      </w:r>
      <w:r w:rsidRPr="00764BB4">
        <w:rPr>
          <w:rFonts w:asciiTheme="minorHAnsi" w:hAnsiTheme="minorHAnsi" w:cstheme="minorHAnsi"/>
        </w:rPr>
        <w:t xml:space="preserve"> 200 mm ponad poziom materaca zewnętrzne krawędzie (listwy sztormowe) chroniące przed wypadnięciem</w:t>
      </w:r>
      <w:r w:rsidR="008D770C" w:rsidRPr="00764BB4">
        <w:rPr>
          <w:rFonts w:asciiTheme="minorHAnsi" w:hAnsiTheme="minorHAnsi" w:cstheme="minorHAnsi"/>
        </w:rPr>
        <w:t>,</w:t>
      </w:r>
      <w:r w:rsidRPr="00764BB4">
        <w:rPr>
          <w:rFonts w:asciiTheme="minorHAnsi" w:hAnsiTheme="minorHAnsi" w:cstheme="minorHAnsi"/>
        </w:rPr>
        <w:t xml:space="preserve"> </w:t>
      </w:r>
      <w:r w:rsidR="00766F8C" w:rsidRPr="00764BB4">
        <w:rPr>
          <w:rFonts w:asciiTheme="minorHAnsi" w:hAnsiTheme="minorHAnsi" w:cstheme="minorHAnsi"/>
        </w:rPr>
        <w:t>w</w:t>
      </w:r>
      <w:r w:rsidRPr="00764BB4">
        <w:rPr>
          <w:rFonts w:asciiTheme="minorHAnsi" w:hAnsiTheme="minorHAnsi" w:cstheme="minorHAnsi"/>
        </w:rPr>
        <w:t>ewnętrz</w:t>
      </w:r>
      <w:r w:rsidR="006E35BD" w:rsidRPr="00764BB4">
        <w:rPr>
          <w:rFonts w:asciiTheme="minorHAnsi" w:hAnsiTheme="minorHAnsi" w:cstheme="minorHAnsi"/>
        </w:rPr>
        <w:t>n</w:t>
      </w:r>
      <w:r w:rsidRPr="00764BB4">
        <w:rPr>
          <w:rFonts w:asciiTheme="minorHAnsi" w:hAnsiTheme="minorHAnsi" w:cstheme="minorHAnsi"/>
        </w:rPr>
        <w:t xml:space="preserve">a strona listew oraz pozostałe ściany koi </w:t>
      </w:r>
      <w:r w:rsidR="00766F8C" w:rsidRPr="00764BB4">
        <w:rPr>
          <w:rFonts w:asciiTheme="minorHAnsi" w:hAnsiTheme="minorHAnsi" w:cstheme="minorHAnsi"/>
        </w:rPr>
        <w:t>ma</w:t>
      </w:r>
      <w:r w:rsidR="006E35BD" w:rsidRPr="00764BB4">
        <w:rPr>
          <w:rFonts w:asciiTheme="minorHAnsi" w:hAnsiTheme="minorHAnsi" w:cstheme="minorHAnsi"/>
        </w:rPr>
        <w:t>ją</w:t>
      </w:r>
      <w:r w:rsidR="00766F8C" w:rsidRPr="00764BB4">
        <w:rPr>
          <w:rFonts w:asciiTheme="minorHAnsi" w:hAnsiTheme="minorHAnsi" w:cstheme="minorHAnsi"/>
        </w:rPr>
        <w:t xml:space="preserve"> mieć</w:t>
      </w:r>
      <w:r w:rsidRPr="00764BB4">
        <w:rPr>
          <w:rFonts w:asciiTheme="minorHAnsi" w:hAnsiTheme="minorHAnsi" w:cstheme="minorHAnsi"/>
        </w:rPr>
        <w:t xml:space="preserve"> tapicerowane wykończenie (miękkie) podnoszące komfort oraz redukujące ryzyko obrażeń w czasie snu na wzburzonym morzu</w:t>
      </w:r>
      <w:r w:rsidR="008D770C" w:rsidRPr="00764BB4">
        <w:rPr>
          <w:rFonts w:asciiTheme="minorHAnsi" w:hAnsiTheme="minorHAnsi" w:cstheme="minorHAnsi"/>
        </w:rPr>
        <w:t>,</w:t>
      </w:r>
      <w:r w:rsidR="00766F8C" w:rsidRPr="00764BB4">
        <w:rPr>
          <w:rFonts w:asciiTheme="minorHAnsi" w:hAnsiTheme="minorHAnsi" w:cstheme="minorHAnsi"/>
        </w:rPr>
        <w:t xml:space="preserve"> p</w:t>
      </w:r>
      <w:r w:rsidRPr="00764BB4">
        <w:rPr>
          <w:rFonts w:asciiTheme="minorHAnsi" w:hAnsiTheme="minorHAnsi" w:cstheme="minorHAnsi"/>
        </w:rPr>
        <w:t xml:space="preserve">onadto w wezgłowiach koi zamontowane </w:t>
      </w:r>
      <w:r w:rsidR="00766F8C" w:rsidRPr="00764BB4">
        <w:rPr>
          <w:rFonts w:asciiTheme="minorHAnsi" w:hAnsiTheme="minorHAnsi" w:cstheme="minorHAnsi"/>
        </w:rPr>
        <w:t xml:space="preserve">mają być </w:t>
      </w:r>
      <w:r w:rsidRPr="00764BB4">
        <w:rPr>
          <w:rFonts w:asciiTheme="minorHAnsi" w:hAnsiTheme="minorHAnsi" w:cstheme="minorHAnsi"/>
        </w:rPr>
        <w:t xml:space="preserve">LED-owe lampy nocne (typu „gęsia szyja”) oraz gniada </w:t>
      </w:r>
      <w:proofErr w:type="spellStart"/>
      <w:r w:rsidRPr="00764BB4">
        <w:rPr>
          <w:rFonts w:asciiTheme="minorHAnsi" w:hAnsiTheme="minorHAnsi" w:cstheme="minorHAnsi"/>
        </w:rPr>
        <w:t>usb</w:t>
      </w:r>
      <w:proofErr w:type="spellEnd"/>
      <w:r w:rsidRPr="00764BB4">
        <w:rPr>
          <w:rFonts w:asciiTheme="minorHAnsi" w:hAnsiTheme="minorHAnsi" w:cstheme="minorHAnsi"/>
        </w:rPr>
        <w:t xml:space="preserve">-c o mocy ładowania nie mniejszej niż 65 W. </w:t>
      </w:r>
    </w:p>
    <w:p w14:paraId="179AC074" w14:textId="6F98C8A8" w:rsidR="00C301BD" w:rsidRPr="00764BB4" w:rsidRDefault="00C301BD" w:rsidP="000B0845">
      <w:pPr>
        <w:pStyle w:val="Tre"/>
        <w:numPr>
          <w:ilvl w:val="0"/>
          <w:numId w:val="31"/>
        </w:numPr>
        <w:spacing w:before="0"/>
        <w:ind w:left="1418" w:right="-30" w:hanging="425"/>
        <w:rPr>
          <w:rFonts w:asciiTheme="minorHAnsi" w:hAnsiTheme="minorHAnsi" w:cstheme="minorHAnsi"/>
        </w:rPr>
      </w:pPr>
      <w:r w:rsidRPr="00764BB4">
        <w:rPr>
          <w:rFonts w:asciiTheme="minorHAnsi" w:hAnsiTheme="minorHAnsi" w:cstheme="minorHAnsi"/>
        </w:rPr>
        <w:t xml:space="preserve">biurko o wymiarach blatu </w:t>
      </w:r>
      <w:r w:rsidR="006A70AE">
        <w:rPr>
          <w:rFonts w:asciiTheme="minorHAnsi" w:hAnsiTheme="minorHAnsi" w:cstheme="minorHAnsi"/>
        </w:rPr>
        <w:t>minimum</w:t>
      </w:r>
      <w:r w:rsidRPr="00764BB4">
        <w:rPr>
          <w:rFonts w:asciiTheme="minorHAnsi" w:hAnsiTheme="minorHAnsi" w:cstheme="minorHAnsi"/>
        </w:rPr>
        <w:t xml:space="preserve"> 1000</w:t>
      </w:r>
      <w:r w:rsidR="00DF271D">
        <w:rPr>
          <w:rFonts w:asciiTheme="minorHAnsi" w:hAnsiTheme="minorHAnsi" w:cstheme="minorHAnsi"/>
        </w:rPr>
        <w:t xml:space="preserve"> </w:t>
      </w:r>
      <w:r w:rsidRPr="00764BB4">
        <w:rPr>
          <w:rFonts w:asciiTheme="minorHAnsi" w:hAnsiTheme="minorHAnsi" w:cstheme="minorHAnsi"/>
        </w:rPr>
        <w:t>x</w:t>
      </w:r>
      <w:r w:rsidR="00DF271D">
        <w:rPr>
          <w:rFonts w:asciiTheme="minorHAnsi" w:hAnsiTheme="minorHAnsi" w:cstheme="minorHAnsi"/>
        </w:rPr>
        <w:t xml:space="preserve"> </w:t>
      </w:r>
      <w:r w:rsidRPr="00764BB4">
        <w:rPr>
          <w:rFonts w:asciiTheme="minorHAnsi" w:hAnsiTheme="minorHAnsi" w:cstheme="minorHAnsi"/>
        </w:rPr>
        <w:t xml:space="preserve">650 mm z półką na książki ze zintegrowanym oświetleniem </w:t>
      </w:r>
      <w:r w:rsidR="00AB4FF3" w:rsidRPr="00764BB4">
        <w:rPr>
          <w:rFonts w:asciiTheme="minorHAnsi" w:hAnsiTheme="minorHAnsi" w:cstheme="minorHAnsi"/>
        </w:rPr>
        <w:t>LED</w:t>
      </w:r>
      <w:r w:rsidRPr="00764BB4">
        <w:rPr>
          <w:rFonts w:asciiTheme="minorHAnsi" w:hAnsiTheme="minorHAnsi" w:cstheme="minorHAnsi"/>
        </w:rPr>
        <w:t xml:space="preserve"> oraz fotel</w:t>
      </w:r>
      <w:r w:rsidR="008D770C" w:rsidRPr="00764BB4">
        <w:rPr>
          <w:rFonts w:asciiTheme="minorHAnsi" w:hAnsiTheme="minorHAnsi" w:cstheme="minorHAnsi"/>
        </w:rPr>
        <w:t>,</w:t>
      </w:r>
    </w:p>
    <w:p w14:paraId="445695EE" w14:textId="3440AA2F" w:rsidR="00FC24CA" w:rsidRPr="00764BB4" w:rsidRDefault="00C301BD" w:rsidP="000B0845">
      <w:pPr>
        <w:pStyle w:val="Tre"/>
        <w:numPr>
          <w:ilvl w:val="0"/>
          <w:numId w:val="31"/>
        </w:numPr>
        <w:spacing w:before="0"/>
        <w:ind w:left="1418" w:right="-30" w:hanging="425"/>
        <w:rPr>
          <w:rFonts w:asciiTheme="minorHAnsi" w:hAnsiTheme="minorHAnsi" w:cstheme="minorHAnsi"/>
        </w:rPr>
      </w:pPr>
      <w:r w:rsidRPr="00764BB4">
        <w:rPr>
          <w:rFonts w:asciiTheme="minorHAnsi" w:hAnsiTheme="minorHAnsi" w:cstheme="minorHAnsi"/>
        </w:rPr>
        <w:t>ustawioną prostopadle do osi jednostki sofę z funkcją przechowywania</w:t>
      </w:r>
      <w:r w:rsidR="00AB4FF3" w:rsidRPr="00764BB4">
        <w:rPr>
          <w:rFonts w:asciiTheme="minorHAnsi" w:hAnsiTheme="minorHAnsi" w:cstheme="minorHAnsi"/>
        </w:rPr>
        <w:t>-</w:t>
      </w:r>
      <w:r w:rsidRPr="00764BB4">
        <w:rPr>
          <w:rFonts w:asciiTheme="minorHAnsi" w:hAnsiTheme="minorHAnsi" w:cstheme="minorHAnsi"/>
        </w:rPr>
        <w:t xml:space="preserve"> szuflady</w:t>
      </w:r>
      <w:r w:rsidR="008D770C" w:rsidRPr="00764BB4">
        <w:rPr>
          <w:rFonts w:asciiTheme="minorHAnsi" w:hAnsiTheme="minorHAnsi" w:cstheme="minorHAnsi"/>
        </w:rPr>
        <w:t>,</w:t>
      </w:r>
    </w:p>
    <w:p w14:paraId="104782CE" w14:textId="50E034CE" w:rsidR="00C301BD" w:rsidRPr="00764BB4" w:rsidRDefault="00C301BD" w:rsidP="000B0845">
      <w:pPr>
        <w:pStyle w:val="Tre"/>
        <w:numPr>
          <w:ilvl w:val="0"/>
          <w:numId w:val="31"/>
        </w:numPr>
        <w:spacing w:before="0"/>
        <w:ind w:left="1418" w:right="-30" w:hanging="425"/>
        <w:rPr>
          <w:rFonts w:asciiTheme="minorHAnsi" w:hAnsiTheme="minorHAnsi" w:cstheme="minorHAnsi"/>
        </w:rPr>
      </w:pPr>
      <w:r w:rsidRPr="00764BB4">
        <w:rPr>
          <w:rFonts w:asciiTheme="minorHAnsi" w:hAnsiTheme="minorHAnsi" w:cstheme="minorHAnsi"/>
        </w:rPr>
        <w:t>lustro wykonane z materiałów niepodatnych na stłuczenie, którego wielkość pozwoli na odbicie obrazu całej sylwetki ludzkiej.</w:t>
      </w:r>
    </w:p>
    <w:p w14:paraId="70D30F8B" w14:textId="77777777" w:rsidR="00FC24CA" w:rsidRPr="00764BB4" w:rsidRDefault="00FC24CA" w:rsidP="009F6ADA">
      <w:pPr>
        <w:pStyle w:val="Tre"/>
        <w:spacing w:before="0"/>
        <w:ind w:left="567" w:right="-30"/>
        <w:rPr>
          <w:rFonts w:asciiTheme="minorHAnsi" w:hAnsiTheme="minorHAnsi" w:cstheme="minorHAnsi"/>
        </w:rPr>
      </w:pPr>
    </w:p>
    <w:p w14:paraId="1E3743F6" w14:textId="4F633397" w:rsidR="000C5CDC" w:rsidRPr="00764BB4" w:rsidRDefault="000C5CDC" w:rsidP="009F6ADA">
      <w:pPr>
        <w:pStyle w:val="Nagwek3"/>
        <w:spacing w:before="0" w:after="0" w:line="276" w:lineRule="auto"/>
        <w:ind w:right="-30"/>
        <w:rPr>
          <w:rFonts w:asciiTheme="minorHAnsi" w:hAnsiTheme="minorHAnsi" w:cstheme="minorHAnsi"/>
        </w:rPr>
      </w:pPr>
      <w:bookmarkStart w:id="316" w:name="_Toc220785354"/>
      <w:bookmarkStart w:id="317" w:name="_Toc226976075"/>
      <w:bookmarkStart w:id="318" w:name="_Toc227057342"/>
      <w:r w:rsidRPr="00764BB4">
        <w:rPr>
          <w:rFonts w:asciiTheme="minorHAnsi" w:hAnsiTheme="minorHAnsi" w:cstheme="minorHAnsi"/>
        </w:rPr>
        <w:lastRenderedPageBreak/>
        <w:t>Dwuosobowe kabiny pasażerskie</w:t>
      </w:r>
      <w:bookmarkEnd w:id="316"/>
      <w:bookmarkEnd w:id="317"/>
      <w:bookmarkEnd w:id="318"/>
      <w:r w:rsidRPr="00764BB4">
        <w:rPr>
          <w:rFonts w:asciiTheme="minorHAnsi" w:hAnsiTheme="minorHAnsi" w:cstheme="minorHAnsi"/>
        </w:rPr>
        <w:t xml:space="preserve"> </w:t>
      </w:r>
    </w:p>
    <w:p w14:paraId="40EDBD64" w14:textId="431FFB3F" w:rsidR="00044DA0" w:rsidRPr="00764BB4" w:rsidRDefault="00044DA0" w:rsidP="009F6ADA">
      <w:pPr>
        <w:spacing w:line="276" w:lineRule="auto"/>
        <w:ind w:left="851" w:right="-30"/>
        <w:jc w:val="both"/>
        <w:rPr>
          <w:rFonts w:asciiTheme="minorHAnsi" w:hAnsiTheme="minorHAnsi" w:cstheme="minorHAnsi"/>
          <w:lang w:val="pl-PL"/>
        </w:rPr>
      </w:pPr>
      <w:r w:rsidRPr="00764BB4">
        <w:rPr>
          <w:rFonts w:asciiTheme="minorHAnsi" w:hAnsiTheme="minorHAnsi" w:cstheme="minorHAnsi"/>
          <w:lang w:val="pl-PL"/>
        </w:rPr>
        <w:t>Każda kabina ma zostać wyposażona, w analogiczny do kabiny załogi, indywidualny blok sanitarny. Kabiny mają posiadać co najmniej jeden iluminator. Przestrzeń kabin pasażerów oraz ich wyposażenie mają mieć przyjazny nowoczesny charakter oraz wysoką jakość wykończenia. Każda kabina wyposażona ma być w:</w:t>
      </w:r>
    </w:p>
    <w:p w14:paraId="7B87889B" w14:textId="7B7B7F5D" w:rsidR="00044DA0" w:rsidRPr="00764BB4" w:rsidRDefault="00044DA0" w:rsidP="000B0845">
      <w:pPr>
        <w:pStyle w:val="Tre"/>
        <w:numPr>
          <w:ilvl w:val="0"/>
          <w:numId w:val="33"/>
        </w:numPr>
        <w:spacing w:before="0"/>
        <w:ind w:left="1418" w:right="-30" w:hanging="425"/>
        <w:rPr>
          <w:rFonts w:asciiTheme="minorHAnsi" w:hAnsiTheme="minorHAnsi" w:cstheme="minorHAnsi"/>
        </w:rPr>
      </w:pPr>
      <w:r w:rsidRPr="00764BB4">
        <w:rPr>
          <w:rFonts w:asciiTheme="minorHAnsi" w:hAnsiTheme="minorHAnsi" w:cstheme="minorHAnsi"/>
        </w:rPr>
        <w:t>dostosowaną do geometrii kadłuba zabudowę meblową mającą na celu maksymalne wykorzystanie dostępnej przestrzeni, w tym szafy ubraniowe</w:t>
      </w:r>
      <w:r w:rsidR="008D770C" w:rsidRPr="00764BB4">
        <w:rPr>
          <w:rFonts w:asciiTheme="minorHAnsi" w:hAnsiTheme="minorHAnsi" w:cstheme="minorHAnsi"/>
        </w:rPr>
        <w:t>,</w:t>
      </w:r>
    </w:p>
    <w:p w14:paraId="19909600" w14:textId="454B18D8" w:rsidR="00044DA0" w:rsidRPr="00764BB4" w:rsidRDefault="00044DA0" w:rsidP="000B0845">
      <w:pPr>
        <w:pStyle w:val="Tre"/>
        <w:numPr>
          <w:ilvl w:val="0"/>
          <w:numId w:val="33"/>
        </w:numPr>
        <w:spacing w:before="0"/>
        <w:ind w:left="1418" w:right="-30" w:hanging="425"/>
        <w:rPr>
          <w:rFonts w:asciiTheme="minorHAnsi" w:hAnsiTheme="minorHAnsi" w:cstheme="minorHAnsi"/>
        </w:rPr>
      </w:pPr>
      <w:r w:rsidRPr="00764BB4">
        <w:rPr>
          <w:rFonts w:asciiTheme="minorHAnsi" w:hAnsiTheme="minorHAnsi" w:cstheme="minorHAnsi"/>
        </w:rPr>
        <w:t>uruchamiany indywidualnie elektryczny panelowy grzejnik naścienny mocy co najmniej 1000</w:t>
      </w:r>
      <w:r w:rsidR="00426596">
        <w:rPr>
          <w:rFonts w:asciiTheme="minorHAnsi" w:hAnsiTheme="minorHAnsi" w:cstheme="minorHAnsi"/>
        </w:rPr>
        <w:t xml:space="preserve"> </w:t>
      </w:r>
      <w:r w:rsidRPr="00764BB4">
        <w:rPr>
          <w:rFonts w:asciiTheme="minorHAnsi" w:hAnsiTheme="minorHAnsi" w:cstheme="minorHAnsi"/>
        </w:rPr>
        <w:t>W</w:t>
      </w:r>
      <w:r w:rsidR="008D770C" w:rsidRPr="00764BB4">
        <w:rPr>
          <w:rFonts w:asciiTheme="minorHAnsi" w:hAnsiTheme="minorHAnsi" w:cstheme="minorHAnsi"/>
        </w:rPr>
        <w:t>,</w:t>
      </w:r>
      <w:r w:rsidRPr="00764BB4">
        <w:rPr>
          <w:rFonts w:asciiTheme="minorHAnsi" w:hAnsiTheme="minorHAnsi" w:cstheme="minorHAnsi"/>
        </w:rPr>
        <w:t xml:space="preserve"> wszystkie zainstalowane na jednostce grzejniki elektryczne będą miały możliwość monitorowania i</w:t>
      </w:r>
      <w:r w:rsidR="00FC24CA" w:rsidRPr="00764BB4">
        <w:rPr>
          <w:rFonts w:asciiTheme="minorHAnsi" w:hAnsiTheme="minorHAnsi" w:cstheme="minorHAnsi"/>
        </w:rPr>
        <w:t> </w:t>
      </w:r>
      <w:r w:rsidRPr="00764BB4">
        <w:rPr>
          <w:rFonts w:asciiTheme="minorHAnsi" w:hAnsiTheme="minorHAnsi" w:cstheme="minorHAnsi"/>
        </w:rPr>
        <w:t>sterowania poprzez zdalny system cyfrowy (np. aplikacja mobilna)</w:t>
      </w:r>
      <w:r w:rsidR="00FC24CA" w:rsidRPr="00764BB4">
        <w:rPr>
          <w:rFonts w:asciiTheme="minorHAnsi" w:hAnsiTheme="minorHAnsi" w:cstheme="minorHAnsi"/>
        </w:rPr>
        <w:t xml:space="preserve"> ma on posiadać zabezpieczenia do mocy ok</w:t>
      </w:r>
      <w:r w:rsidR="007948AF" w:rsidRPr="00764BB4">
        <w:rPr>
          <w:rFonts w:asciiTheme="minorHAnsi" w:hAnsiTheme="minorHAnsi" w:cstheme="minorHAnsi"/>
        </w:rPr>
        <w:t>oło</w:t>
      </w:r>
      <w:r w:rsidR="00FC24CA" w:rsidRPr="00764BB4">
        <w:rPr>
          <w:rFonts w:asciiTheme="minorHAnsi" w:hAnsiTheme="minorHAnsi" w:cstheme="minorHAnsi"/>
        </w:rPr>
        <w:t xml:space="preserve"> 2,5</w:t>
      </w:r>
      <w:r w:rsidR="00426596">
        <w:rPr>
          <w:rFonts w:asciiTheme="minorHAnsi" w:hAnsiTheme="minorHAnsi" w:cstheme="minorHAnsi"/>
        </w:rPr>
        <w:t xml:space="preserve"> </w:t>
      </w:r>
      <w:r w:rsidR="00FC24CA" w:rsidRPr="00764BB4">
        <w:rPr>
          <w:rFonts w:asciiTheme="minorHAnsi" w:hAnsiTheme="minorHAnsi" w:cstheme="minorHAnsi"/>
        </w:rPr>
        <w:t>kW</w:t>
      </w:r>
      <w:r w:rsidR="008D770C" w:rsidRPr="00764BB4">
        <w:rPr>
          <w:rFonts w:asciiTheme="minorHAnsi" w:hAnsiTheme="minorHAnsi" w:cstheme="minorHAnsi"/>
        </w:rPr>
        <w:t>,</w:t>
      </w:r>
    </w:p>
    <w:p w14:paraId="5AD742DC" w14:textId="52363B5C" w:rsidR="00044DA0" w:rsidRPr="00764BB4" w:rsidRDefault="00044DA0" w:rsidP="000B0845">
      <w:pPr>
        <w:pStyle w:val="Tre"/>
        <w:numPr>
          <w:ilvl w:val="0"/>
          <w:numId w:val="33"/>
        </w:numPr>
        <w:spacing w:before="0"/>
        <w:ind w:left="1418" w:right="-30" w:hanging="425"/>
        <w:rPr>
          <w:rFonts w:asciiTheme="minorHAnsi" w:hAnsiTheme="minorHAnsi" w:cstheme="minorHAnsi"/>
        </w:rPr>
      </w:pPr>
      <w:r w:rsidRPr="00764BB4">
        <w:rPr>
          <w:rFonts w:asciiTheme="minorHAnsi" w:hAnsiTheme="minorHAnsi" w:cstheme="minorHAnsi"/>
        </w:rPr>
        <w:t xml:space="preserve">zintegrowany z zabudową system oświetlania LED, który ze względu na długotrwałość planowanych rejsów, pozwalać </w:t>
      </w:r>
      <w:r w:rsidR="00AB4FF3" w:rsidRPr="00764BB4">
        <w:rPr>
          <w:rFonts w:asciiTheme="minorHAnsi" w:hAnsiTheme="minorHAnsi" w:cstheme="minorHAnsi"/>
        </w:rPr>
        <w:t>ma</w:t>
      </w:r>
      <w:r w:rsidRPr="00764BB4">
        <w:rPr>
          <w:rFonts w:asciiTheme="minorHAnsi" w:hAnsiTheme="minorHAnsi" w:cstheme="minorHAnsi"/>
        </w:rPr>
        <w:t xml:space="preserve"> na realizację co najmniej dwóch różnych scenariuszy iluminacji wnętrza (bez włączonego oświetlania ogólnego)</w:t>
      </w:r>
      <w:r w:rsidR="008D770C" w:rsidRPr="00764BB4">
        <w:rPr>
          <w:rFonts w:asciiTheme="minorHAnsi" w:hAnsiTheme="minorHAnsi" w:cstheme="minorHAnsi"/>
        </w:rPr>
        <w:t>,</w:t>
      </w:r>
    </w:p>
    <w:p w14:paraId="0F2CC8FE" w14:textId="053E6D50" w:rsidR="00044DA0" w:rsidRPr="00764BB4" w:rsidRDefault="00044DA0" w:rsidP="000B0845">
      <w:pPr>
        <w:pStyle w:val="Tre"/>
        <w:numPr>
          <w:ilvl w:val="0"/>
          <w:numId w:val="33"/>
        </w:numPr>
        <w:spacing w:before="0"/>
        <w:ind w:left="1418" w:right="-30" w:hanging="425"/>
        <w:rPr>
          <w:rFonts w:asciiTheme="minorHAnsi" w:hAnsiTheme="minorHAnsi" w:cstheme="minorHAnsi"/>
        </w:rPr>
      </w:pPr>
      <w:r w:rsidRPr="00764BB4">
        <w:rPr>
          <w:rFonts w:asciiTheme="minorHAnsi" w:hAnsiTheme="minorHAnsi" w:cstheme="minorHAnsi"/>
        </w:rPr>
        <w:t>koje piętrowe z przestrzenią przechowywania dostępną w formie szuflad</w:t>
      </w:r>
      <w:r w:rsidR="008D770C" w:rsidRPr="00764BB4">
        <w:rPr>
          <w:rFonts w:asciiTheme="minorHAnsi" w:hAnsiTheme="minorHAnsi" w:cstheme="minorHAnsi"/>
        </w:rPr>
        <w:t>,</w:t>
      </w:r>
    </w:p>
    <w:p w14:paraId="44276E4C" w14:textId="4619A6B7" w:rsidR="00044DA0" w:rsidRPr="00764BB4" w:rsidRDefault="00044DA0" w:rsidP="000B0845">
      <w:pPr>
        <w:pStyle w:val="Tre"/>
        <w:numPr>
          <w:ilvl w:val="0"/>
          <w:numId w:val="33"/>
        </w:numPr>
        <w:spacing w:before="0"/>
        <w:ind w:left="1418" w:right="-30" w:hanging="425"/>
        <w:rPr>
          <w:rFonts w:asciiTheme="minorHAnsi" w:hAnsiTheme="minorHAnsi" w:cstheme="minorHAnsi"/>
        </w:rPr>
      </w:pPr>
      <w:r w:rsidRPr="00764BB4">
        <w:rPr>
          <w:rFonts w:asciiTheme="minorHAnsi" w:hAnsiTheme="minorHAnsi" w:cstheme="minorHAnsi"/>
        </w:rPr>
        <w:t>materace o wymiarach (</w:t>
      </w:r>
      <w:r w:rsidR="006A70AE">
        <w:rPr>
          <w:rFonts w:asciiTheme="minorHAnsi" w:hAnsiTheme="minorHAnsi" w:cstheme="minorHAnsi"/>
        </w:rPr>
        <w:t>minimum</w:t>
      </w:r>
      <w:r w:rsidRPr="00764BB4">
        <w:rPr>
          <w:rFonts w:asciiTheme="minorHAnsi" w:hAnsiTheme="minorHAnsi" w:cstheme="minorHAnsi"/>
        </w:rPr>
        <w:t xml:space="preserve"> 2000</w:t>
      </w:r>
      <w:r w:rsidR="00DF271D">
        <w:rPr>
          <w:rFonts w:asciiTheme="minorHAnsi" w:hAnsiTheme="minorHAnsi" w:cstheme="minorHAnsi"/>
        </w:rPr>
        <w:t xml:space="preserve"> </w:t>
      </w:r>
      <w:r w:rsidRPr="00764BB4">
        <w:rPr>
          <w:rFonts w:asciiTheme="minorHAnsi" w:hAnsiTheme="minorHAnsi" w:cstheme="minorHAnsi"/>
        </w:rPr>
        <w:t>x</w:t>
      </w:r>
      <w:r w:rsidR="00DF271D">
        <w:rPr>
          <w:rFonts w:asciiTheme="minorHAnsi" w:hAnsiTheme="minorHAnsi" w:cstheme="minorHAnsi"/>
        </w:rPr>
        <w:t xml:space="preserve"> </w:t>
      </w:r>
      <w:r w:rsidRPr="00764BB4">
        <w:rPr>
          <w:rFonts w:asciiTheme="minorHAnsi" w:hAnsiTheme="minorHAnsi" w:cstheme="minorHAnsi"/>
        </w:rPr>
        <w:t xml:space="preserve">900 mm) oraz podwyższone o </w:t>
      </w:r>
      <w:r w:rsidR="00415DAE">
        <w:rPr>
          <w:rFonts w:asciiTheme="minorHAnsi" w:hAnsiTheme="minorHAnsi" w:cstheme="minorHAnsi"/>
        </w:rPr>
        <w:t>około</w:t>
      </w:r>
      <w:r w:rsidRPr="00764BB4">
        <w:rPr>
          <w:rFonts w:asciiTheme="minorHAnsi" w:hAnsiTheme="minorHAnsi" w:cstheme="minorHAnsi"/>
        </w:rPr>
        <w:t xml:space="preserve"> 200 mm ponad poziom materaca zewnętrzne krawędzie (listwy sztormowe) chroniące przed wypadnięciem</w:t>
      </w:r>
      <w:r w:rsidR="008D770C" w:rsidRPr="00764BB4">
        <w:rPr>
          <w:rFonts w:asciiTheme="minorHAnsi" w:hAnsiTheme="minorHAnsi" w:cstheme="minorHAnsi"/>
        </w:rPr>
        <w:t>,</w:t>
      </w:r>
      <w:r w:rsidRPr="00764BB4">
        <w:rPr>
          <w:rFonts w:asciiTheme="minorHAnsi" w:hAnsiTheme="minorHAnsi" w:cstheme="minorHAnsi"/>
        </w:rPr>
        <w:t xml:space="preserve"> wewnętrz</w:t>
      </w:r>
      <w:r w:rsidR="00AB4FF3" w:rsidRPr="00764BB4">
        <w:rPr>
          <w:rFonts w:asciiTheme="minorHAnsi" w:hAnsiTheme="minorHAnsi" w:cstheme="minorHAnsi"/>
        </w:rPr>
        <w:t>n</w:t>
      </w:r>
      <w:r w:rsidRPr="00764BB4">
        <w:rPr>
          <w:rFonts w:asciiTheme="minorHAnsi" w:hAnsiTheme="minorHAnsi" w:cstheme="minorHAnsi"/>
        </w:rPr>
        <w:t>a strona listew oraz pozostałe ściany koi mają mieć tapicerowane wykończenie (miękkie) podnoszące komfort oraz redukujące ryzyko obrażeń w czasie snu na wzburzonym morzu</w:t>
      </w:r>
      <w:r w:rsidR="008D770C" w:rsidRPr="00764BB4">
        <w:rPr>
          <w:rFonts w:asciiTheme="minorHAnsi" w:hAnsiTheme="minorHAnsi" w:cstheme="minorHAnsi"/>
        </w:rPr>
        <w:t>,</w:t>
      </w:r>
      <w:r w:rsidRPr="00764BB4">
        <w:rPr>
          <w:rFonts w:asciiTheme="minorHAnsi" w:hAnsiTheme="minorHAnsi" w:cstheme="minorHAnsi"/>
        </w:rPr>
        <w:t xml:space="preserve"> ponadto w wezgłowiach koi zamontowane </w:t>
      </w:r>
      <w:r w:rsidR="00AB4FF3" w:rsidRPr="00764BB4">
        <w:rPr>
          <w:rFonts w:asciiTheme="minorHAnsi" w:hAnsiTheme="minorHAnsi" w:cstheme="minorHAnsi"/>
        </w:rPr>
        <w:t>mają być</w:t>
      </w:r>
      <w:r w:rsidRPr="00764BB4">
        <w:rPr>
          <w:rFonts w:asciiTheme="minorHAnsi" w:hAnsiTheme="minorHAnsi" w:cstheme="minorHAnsi"/>
        </w:rPr>
        <w:t xml:space="preserve"> LED-owe lampy nocne (typu „gęsia szyja”) oraz gnia</w:t>
      </w:r>
      <w:r w:rsidR="00AB4FF3" w:rsidRPr="00764BB4">
        <w:rPr>
          <w:rFonts w:asciiTheme="minorHAnsi" w:hAnsiTheme="minorHAnsi" w:cstheme="minorHAnsi"/>
        </w:rPr>
        <w:t>z</w:t>
      </w:r>
      <w:r w:rsidRPr="00764BB4">
        <w:rPr>
          <w:rFonts w:asciiTheme="minorHAnsi" w:hAnsiTheme="minorHAnsi" w:cstheme="minorHAnsi"/>
        </w:rPr>
        <w:t xml:space="preserve">da </w:t>
      </w:r>
      <w:proofErr w:type="spellStart"/>
      <w:r w:rsidRPr="00764BB4">
        <w:rPr>
          <w:rFonts w:asciiTheme="minorHAnsi" w:hAnsiTheme="minorHAnsi" w:cstheme="minorHAnsi"/>
        </w:rPr>
        <w:t>usb</w:t>
      </w:r>
      <w:proofErr w:type="spellEnd"/>
      <w:r w:rsidRPr="00764BB4">
        <w:rPr>
          <w:rFonts w:asciiTheme="minorHAnsi" w:hAnsiTheme="minorHAnsi" w:cstheme="minorHAnsi"/>
        </w:rPr>
        <w:t>-c o mocy ładowania nie mniejszej niż 65 W</w:t>
      </w:r>
      <w:r w:rsidR="008D770C" w:rsidRPr="00764BB4">
        <w:rPr>
          <w:rFonts w:asciiTheme="minorHAnsi" w:hAnsiTheme="minorHAnsi" w:cstheme="minorHAnsi"/>
        </w:rPr>
        <w:t>,</w:t>
      </w:r>
    </w:p>
    <w:p w14:paraId="37BF3207" w14:textId="17707611" w:rsidR="00044DA0" w:rsidRPr="00764BB4" w:rsidRDefault="00044DA0" w:rsidP="000B0845">
      <w:pPr>
        <w:pStyle w:val="Tre"/>
        <w:numPr>
          <w:ilvl w:val="0"/>
          <w:numId w:val="33"/>
        </w:numPr>
        <w:spacing w:before="0"/>
        <w:ind w:left="1418" w:right="-30" w:hanging="425"/>
        <w:rPr>
          <w:rFonts w:asciiTheme="minorHAnsi" w:hAnsiTheme="minorHAnsi" w:cstheme="minorHAnsi"/>
        </w:rPr>
      </w:pPr>
      <w:r w:rsidRPr="00764BB4">
        <w:rPr>
          <w:rFonts w:asciiTheme="minorHAnsi" w:hAnsiTheme="minorHAnsi" w:cstheme="minorHAnsi"/>
        </w:rPr>
        <w:t>indywidualne tekstylne zasłony pozwalające na wyizolowanie poszczególnych koi</w:t>
      </w:r>
      <w:r w:rsidR="008D770C" w:rsidRPr="00764BB4">
        <w:rPr>
          <w:rFonts w:asciiTheme="minorHAnsi" w:hAnsiTheme="minorHAnsi" w:cstheme="minorHAnsi"/>
        </w:rPr>
        <w:t>,</w:t>
      </w:r>
    </w:p>
    <w:p w14:paraId="3CEEF6E8" w14:textId="1D149378" w:rsidR="00044DA0" w:rsidRPr="00764BB4" w:rsidRDefault="00044DA0" w:rsidP="000B0845">
      <w:pPr>
        <w:pStyle w:val="Tre"/>
        <w:numPr>
          <w:ilvl w:val="0"/>
          <w:numId w:val="33"/>
        </w:numPr>
        <w:spacing w:before="0"/>
        <w:ind w:left="1418" w:right="-30" w:hanging="425"/>
        <w:rPr>
          <w:rFonts w:asciiTheme="minorHAnsi" w:hAnsiTheme="minorHAnsi" w:cstheme="minorHAnsi"/>
        </w:rPr>
      </w:pPr>
      <w:r w:rsidRPr="00764BB4">
        <w:rPr>
          <w:rFonts w:asciiTheme="minorHAnsi" w:hAnsiTheme="minorHAnsi" w:cstheme="minorHAnsi"/>
        </w:rPr>
        <w:t xml:space="preserve">niewielkie biurko o wymiarach blatu </w:t>
      </w:r>
      <w:r w:rsidR="00415DAE">
        <w:rPr>
          <w:rFonts w:asciiTheme="minorHAnsi" w:hAnsiTheme="minorHAnsi" w:cstheme="minorHAnsi"/>
        </w:rPr>
        <w:t>około</w:t>
      </w:r>
      <w:r w:rsidRPr="00764BB4">
        <w:rPr>
          <w:rFonts w:asciiTheme="minorHAnsi" w:hAnsiTheme="minorHAnsi" w:cstheme="minorHAnsi"/>
        </w:rPr>
        <w:t xml:space="preserve"> 1000x600 mm z półką na książki ze zintegrowanym oświetleniem LED oraz fotel</w:t>
      </w:r>
      <w:r w:rsidR="008D770C" w:rsidRPr="00764BB4">
        <w:rPr>
          <w:rFonts w:asciiTheme="minorHAnsi" w:hAnsiTheme="minorHAnsi" w:cstheme="minorHAnsi"/>
        </w:rPr>
        <w:t>,</w:t>
      </w:r>
    </w:p>
    <w:p w14:paraId="3682FD3F" w14:textId="709622A9" w:rsidR="00044DA0" w:rsidRPr="00764BB4" w:rsidRDefault="00044DA0" w:rsidP="000B0845">
      <w:pPr>
        <w:pStyle w:val="Tre"/>
        <w:numPr>
          <w:ilvl w:val="0"/>
          <w:numId w:val="33"/>
        </w:numPr>
        <w:spacing w:before="0"/>
        <w:ind w:left="1418" w:right="-30" w:hanging="425"/>
        <w:rPr>
          <w:rFonts w:asciiTheme="minorHAnsi" w:hAnsiTheme="minorHAnsi" w:cstheme="minorHAnsi"/>
        </w:rPr>
      </w:pPr>
      <w:r w:rsidRPr="00764BB4">
        <w:rPr>
          <w:rFonts w:asciiTheme="minorHAnsi" w:hAnsiTheme="minorHAnsi" w:cstheme="minorHAnsi"/>
        </w:rPr>
        <w:t>ustawioną prostopadle do osi jednostki sofę z funkcją przechowywania dostępną poprzez szuflady</w:t>
      </w:r>
      <w:r w:rsidR="008D770C" w:rsidRPr="00764BB4">
        <w:rPr>
          <w:rFonts w:asciiTheme="minorHAnsi" w:hAnsiTheme="minorHAnsi" w:cstheme="minorHAnsi"/>
        </w:rPr>
        <w:t>,</w:t>
      </w:r>
    </w:p>
    <w:p w14:paraId="5A3A20FE" w14:textId="436DD78E" w:rsidR="00044DA0" w:rsidRPr="00764BB4" w:rsidRDefault="00044DA0" w:rsidP="000B0845">
      <w:pPr>
        <w:pStyle w:val="Tre"/>
        <w:numPr>
          <w:ilvl w:val="0"/>
          <w:numId w:val="33"/>
        </w:numPr>
        <w:spacing w:before="0"/>
        <w:ind w:left="1418" w:right="-30" w:hanging="425"/>
        <w:rPr>
          <w:rFonts w:asciiTheme="minorHAnsi" w:hAnsiTheme="minorHAnsi" w:cstheme="minorHAnsi"/>
        </w:rPr>
      </w:pPr>
      <w:r w:rsidRPr="00764BB4">
        <w:rPr>
          <w:rFonts w:asciiTheme="minorHAnsi" w:hAnsiTheme="minorHAnsi" w:cstheme="minorHAnsi"/>
        </w:rPr>
        <w:t>lustro wykonane z materiałów niepodatnych na stłuczenie, którego wielkość pozwoli na odbicie obrazu całej sylwetki ludzkiej</w:t>
      </w:r>
      <w:r w:rsidR="008D770C" w:rsidRPr="00764BB4">
        <w:rPr>
          <w:rFonts w:asciiTheme="minorHAnsi" w:hAnsiTheme="minorHAnsi" w:cstheme="minorHAnsi"/>
        </w:rPr>
        <w:t>,</w:t>
      </w:r>
    </w:p>
    <w:p w14:paraId="311FBBFF" w14:textId="46D87F13" w:rsidR="007F530A" w:rsidRPr="00764BB4" w:rsidRDefault="006A70AE" w:rsidP="000B0845">
      <w:pPr>
        <w:pStyle w:val="Tre"/>
        <w:numPr>
          <w:ilvl w:val="0"/>
          <w:numId w:val="33"/>
        </w:numPr>
        <w:spacing w:before="0"/>
        <w:ind w:left="1418" w:right="-30" w:hanging="425"/>
        <w:rPr>
          <w:rFonts w:asciiTheme="minorHAnsi" w:hAnsiTheme="minorHAnsi" w:cstheme="minorHAnsi"/>
        </w:rPr>
      </w:pPr>
      <w:r>
        <w:rPr>
          <w:rFonts w:asciiTheme="minorHAnsi" w:hAnsiTheme="minorHAnsi" w:cstheme="minorHAnsi"/>
        </w:rPr>
        <w:t>minimum</w:t>
      </w:r>
      <w:r w:rsidR="00044DA0" w:rsidRPr="00764BB4">
        <w:rPr>
          <w:rFonts w:asciiTheme="minorHAnsi" w:hAnsiTheme="minorHAnsi" w:cstheme="minorHAnsi"/>
        </w:rPr>
        <w:t xml:space="preserve"> 3 gniazda 230</w:t>
      </w:r>
      <w:r w:rsidR="00426596">
        <w:rPr>
          <w:rFonts w:asciiTheme="minorHAnsi" w:hAnsiTheme="minorHAnsi" w:cstheme="minorHAnsi"/>
        </w:rPr>
        <w:t xml:space="preserve"> </w:t>
      </w:r>
      <w:r w:rsidR="00044DA0" w:rsidRPr="00764BB4">
        <w:rPr>
          <w:rFonts w:asciiTheme="minorHAnsi" w:hAnsiTheme="minorHAnsi" w:cstheme="minorHAnsi"/>
        </w:rPr>
        <w:t xml:space="preserve">V mogące przyjąć obciążenie do </w:t>
      </w:r>
      <w:r w:rsidR="00415DAE">
        <w:rPr>
          <w:rFonts w:asciiTheme="minorHAnsi" w:hAnsiTheme="minorHAnsi" w:cstheme="minorHAnsi"/>
        </w:rPr>
        <w:t>około</w:t>
      </w:r>
      <w:r w:rsidR="00044DA0" w:rsidRPr="00764BB4">
        <w:rPr>
          <w:rFonts w:asciiTheme="minorHAnsi" w:hAnsiTheme="minorHAnsi" w:cstheme="minorHAnsi"/>
        </w:rPr>
        <w:t xml:space="preserve"> 2,5 kW na jednym, 1 gniazdo internetowe, 1</w:t>
      </w:r>
      <w:r w:rsidR="00FC24CA" w:rsidRPr="00764BB4">
        <w:rPr>
          <w:rFonts w:asciiTheme="minorHAnsi" w:hAnsiTheme="minorHAnsi" w:cstheme="minorHAnsi"/>
        </w:rPr>
        <w:t> </w:t>
      </w:r>
      <w:r w:rsidR="00044DA0" w:rsidRPr="00764BB4">
        <w:rPr>
          <w:rFonts w:asciiTheme="minorHAnsi" w:hAnsiTheme="minorHAnsi" w:cstheme="minorHAnsi"/>
        </w:rPr>
        <w:t>gniazdo TV</w:t>
      </w:r>
      <w:bookmarkStart w:id="319" w:name="_Toc220785355"/>
      <w:r w:rsidR="007F530A" w:rsidRPr="00764BB4">
        <w:rPr>
          <w:rFonts w:asciiTheme="minorHAnsi" w:hAnsiTheme="minorHAnsi" w:cstheme="minorHAnsi"/>
        </w:rPr>
        <w:t>.</w:t>
      </w:r>
    </w:p>
    <w:p w14:paraId="046DE29C" w14:textId="4D290D58" w:rsidR="007F530A" w:rsidRPr="00764BB4" w:rsidRDefault="007F530A" w:rsidP="007F530A">
      <w:pPr>
        <w:pStyle w:val="Tre"/>
        <w:spacing w:before="0" w:line="240" w:lineRule="auto"/>
        <w:ind w:left="851"/>
        <w:rPr>
          <w:rFonts w:asciiTheme="minorHAnsi" w:hAnsiTheme="minorHAnsi" w:cstheme="minorHAnsi"/>
        </w:rPr>
      </w:pPr>
      <w:r w:rsidRPr="00764BB4">
        <w:rPr>
          <w:rFonts w:asciiTheme="minorHAnsi" w:hAnsiTheme="minorHAnsi" w:cstheme="minorHAnsi"/>
        </w:rPr>
        <w:t xml:space="preserve">Ze względu na obecność pokryw sztormowych przy piętrowych kojach Wykonawca </w:t>
      </w:r>
      <w:r w:rsidR="00AB4FF3" w:rsidRPr="00764BB4">
        <w:rPr>
          <w:rFonts w:asciiTheme="minorHAnsi" w:hAnsiTheme="minorHAnsi" w:cstheme="minorHAnsi"/>
        </w:rPr>
        <w:t xml:space="preserve">ma </w:t>
      </w:r>
      <w:r w:rsidRPr="00764BB4">
        <w:rPr>
          <w:rFonts w:asciiTheme="minorHAnsi" w:hAnsiTheme="minorHAnsi" w:cstheme="minorHAnsi"/>
        </w:rPr>
        <w:t>zwróci</w:t>
      </w:r>
      <w:r w:rsidR="00AB4FF3" w:rsidRPr="00764BB4">
        <w:rPr>
          <w:rFonts w:asciiTheme="minorHAnsi" w:hAnsiTheme="minorHAnsi" w:cstheme="minorHAnsi"/>
        </w:rPr>
        <w:t>ć</w:t>
      </w:r>
      <w:r w:rsidRPr="00764BB4">
        <w:rPr>
          <w:rFonts w:asciiTheme="minorHAnsi" w:hAnsiTheme="minorHAnsi" w:cstheme="minorHAnsi"/>
        </w:rPr>
        <w:t xml:space="preserve"> szczególną uwagę na iluminatory i zapropon</w:t>
      </w:r>
      <w:r w:rsidR="00AB4FF3" w:rsidRPr="00764BB4">
        <w:rPr>
          <w:rFonts w:asciiTheme="minorHAnsi" w:hAnsiTheme="minorHAnsi" w:cstheme="minorHAnsi"/>
        </w:rPr>
        <w:t>ować</w:t>
      </w:r>
      <w:r w:rsidRPr="00764BB4">
        <w:rPr>
          <w:rFonts w:asciiTheme="minorHAnsi" w:hAnsiTheme="minorHAnsi" w:cstheme="minorHAnsi"/>
        </w:rPr>
        <w:t xml:space="preserve"> rozwiązania chroniące użytkowników przed ewentualnymi kolizjami.</w:t>
      </w:r>
    </w:p>
    <w:p w14:paraId="767D90D1" w14:textId="77777777" w:rsidR="007F530A" w:rsidRPr="00764BB4" w:rsidRDefault="007F530A" w:rsidP="007F530A">
      <w:pPr>
        <w:pStyle w:val="Tre"/>
        <w:spacing w:before="0"/>
        <w:ind w:left="1418" w:right="-30"/>
        <w:rPr>
          <w:rFonts w:asciiTheme="minorHAnsi" w:hAnsiTheme="minorHAnsi" w:cstheme="minorHAnsi"/>
        </w:rPr>
      </w:pPr>
    </w:p>
    <w:p w14:paraId="4936F1BC" w14:textId="7958A67C" w:rsidR="000C5CDC" w:rsidRPr="00764BB4" w:rsidRDefault="000C5CDC" w:rsidP="007B0D18">
      <w:pPr>
        <w:pStyle w:val="Nagwek3"/>
        <w:spacing w:before="0" w:after="0" w:line="276" w:lineRule="auto"/>
        <w:rPr>
          <w:rFonts w:asciiTheme="minorHAnsi" w:hAnsiTheme="minorHAnsi" w:cstheme="minorHAnsi"/>
        </w:rPr>
      </w:pPr>
      <w:bookmarkStart w:id="320" w:name="_Toc226976076"/>
      <w:bookmarkStart w:id="321" w:name="_Toc227057343"/>
      <w:r w:rsidRPr="00764BB4">
        <w:rPr>
          <w:rFonts w:asciiTheme="minorHAnsi" w:hAnsiTheme="minorHAnsi" w:cstheme="minorHAnsi"/>
        </w:rPr>
        <w:t>Dwuosobowa duża kabina armatorska</w:t>
      </w:r>
      <w:bookmarkEnd w:id="319"/>
      <w:bookmarkEnd w:id="320"/>
      <w:bookmarkEnd w:id="321"/>
      <w:r w:rsidRPr="00764BB4">
        <w:rPr>
          <w:rFonts w:asciiTheme="minorHAnsi" w:hAnsiTheme="minorHAnsi" w:cstheme="minorHAnsi"/>
        </w:rPr>
        <w:t xml:space="preserve"> </w:t>
      </w:r>
    </w:p>
    <w:p w14:paraId="661B3539" w14:textId="3AF1D790" w:rsidR="00044DA0" w:rsidRPr="00764BB4" w:rsidRDefault="00044DA0" w:rsidP="00BC028D">
      <w:pPr>
        <w:pStyle w:val="Tre"/>
        <w:spacing w:before="0"/>
        <w:ind w:left="851" w:right="-30"/>
        <w:rPr>
          <w:rFonts w:asciiTheme="minorHAnsi" w:hAnsiTheme="minorHAnsi" w:cstheme="minorHAnsi"/>
        </w:rPr>
      </w:pPr>
      <w:r w:rsidRPr="00764BB4">
        <w:rPr>
          <w:rFonts w:asciiTheme="minorHAnsi" w:hAnsiTheme="minorHAnsi" w:cstheme="minorHAnsi"/>
        </w:rPr>
        <w:t>Dwuosobowa duża kabina armatorska ma być pomieszczeniem stylizowanym i posiadać podwyższony standard wyposażenia i wykończenia. Ma zostać wyposażona, w analogiczny do kabiny oficerów, indywidualny blok sanitarny. Posiadać co najmniej jeden iluminator. Kabina wyposażona ma być w:</w:t>
      </w:r>
    </w:p>
    <w:p w14:paraId="2E3F6CB4" w14:textId="42BA1F48" w:rsidR="007F530A" w:rsidRPr="00764BB4" w:rsidRDefault="007F530A" w:rsidP="000B0845">
      <w:pPr>
        <w:pStyle w:val="Tre"/>
        <w:numPr>
          <w:ilvl w:val="0"/>
          <w:numId w:val="32"/>
        </w:numPr>
        <w:spacing w:before="0" w:line="240" w:lineRule="auto"/>
        <w:ind w:left="1418" w:right="-30" w:hanging="425"/>
        <w:rPr>
          <w:rFonts w:asciiTheme="minorHAnsi" w:hAnsiTheme="minorHAnsi" w:cstheme="minorHAnsi"/>
        </w:rPr>
      </w:pPr>
      <w:r w:rsidRPr="00764BB4">
        <w:rPr>
          <w:rFonts w:asciiTheme="minorHAnsi" w:hAnsiTheme="minorHAnsi" w:cstheme="minorHAnsi"/>
        </w:rPr>
        <w:t>koje o podwyższonej wysokoś</w:t>
      </w:r>
      <w:r w:rsidR="00AB4FF3" w:rsidRPr="00764BB4">
        <w:rPr>
          <w:rFonts w:asciiTheme="minorHAnsi" w:hAnsiTheme="minorHAnsi" w:cstheme="minorHAnsi"/>
        </w:rPr>
        <w:t>ci</w:t>
      </w:r>
      <w:r w:rsidRPr="00764BB4">
        <w:rPr>
          <w:rFonts w:asciiTheme="minorHAnsi" w:hAnsiTheme="minorHAnsi" w:cstheme="minorHAnsi"/>
        </w:rPr>
        <w:t xml:space="preserve"> posadowienia materaca (</w:t>
      </w:r>
      <w:r w:rsidR="00415DAE">
        <w:rPr>
          <w:rFonts w:asciiTheme="minorHAnsi" w:hAnsiTheme="minorHAnsi" w:cstheme="minorHAnsi"/>
        </w:rPr>
        <w:t>około</w:t>
      </w:r>
      <w:r w:rsidRPr="00764BB4">
        <w:rPr>
          <w:rFonts w:asciiTheme="minorHAnsi" w:hAnsiTheme="minorHAnsi" w:cstheme="minorHAnsi"/>
        </w:rPr>
        <w:t xml:space="preserve"> </w:t>
      </w:r>
      <w:r w:rsidR="00AB4FF3" w:rsidRPr="00764BB4">
        <w:rPr>
          <w:rFonts w:asciiTheme="minorHAnsi" w:hAnsiTheme="minorHAnsi" w:cstheme="minorHAnsi"/>
        </w:rPr>
        <w:t>650-750 mm</w:t>
      </w:r>
      <w:r w:rsidRPr="00764BB4">
        <w:rPr>
          <w:rFonts w:asciiTheme="minorHAnsi" w:hAnsiTheme="minorHAnsi" w:cstheme="minorHAnsi"/>
        </w:rPr>
        <w:t>) z rozbudowaną przestrzenią przechowywania dostępną w formie szuflad</w:t>
      </w:r>
      <w:r w:rsidR="008D770C" w:rsidRPr="00764BB4">
        <w:rPr>
          <w:rFonts w:asciiTheme="minorHAnsi" w:hAnsiTheme="minorHAnsi" w:cstheme="minorHAnsi"/>
        </w:rPr>
        <w:t>,</w:t>
      </w:r>
    </w:p>
    <w:p w14:paraId="6DD4BFA8" w14:textId="4A2E1135" w:rsidR="00044DA0" w:rsidRPr="00764BB4" w:rsidRDefault="00044DA0" w:rsidP="000B0845">
      <w:pPr>
        <w:pStyle w:val="Tre"/>
        <w:numPr>
          <w:ilvl w:val="0"/>
          <w:numId w:val="32"/>
        </w:numPr>
        <w:spacing w:before="0"/>
        <w:ind w:left="1418" w:right="-30" w:hanging="425"/>
        <w:rPr>
          <w:rFonts w:asciiTheme="minorHAnsi" w:hAnsiTheme="minorHAnsi" w:cstheme="minorHAnsi"/>
        </w:rPr>
      </w:pPr>
      <w:r w:rsidRPr="00764BB4">
        <w:rPr>
          <w:rFonts w:asciiTheme="minorHAnsi" w:hAnsiTheme="minorHAnsi" w:cstheme="minorHAnsi"/>
        </w:rPr>
        <w:t>uruchamiany indywidualnie elektryczny panelowy grzejnik naścienny mocy co najmniej 1000</w:t>
      </w:r>
      <w:r w:rsidR="00426596">
        <w:rPr>
          <w:rFonts w:asciiTheme="minorHAnsi" w:hAnsiTheme="minorHAnsi" w:cstheme="minorHAnsi"/>
        </w:rPr>
        <w:t xml:space="preserve"> </w:t>
      </w:r>
      <w:r w:rsidRPr="00764BB4">
        <w:rPr>
          <w:rFonts w:asciiTheme="minorHAnsi" w:hAnsiTheme="minorHAnsi" w:cstheme="minorHAnsi"/>
        </w:rPr>
        <w:t>W</w:t>
      </w:r>
      <w:r w:rsidR="008D770C" w:rsidRPr="00764BB4">
        <w:rPr>
          <w:rFonts w:asciiTheme="minorHAnsi" w:hAnsiTheme="minorHAnsi" w:cstheme="minorHAnsi"/>
        </w:rPr>
        <w:t>,</w:t>
      </w:r>
      <w:r w:rsidRPr="00764BB4">
        <w:rPr>
          <w:rFonts w:asciiTheme="minorHAnsi" w:hAnsiTheme="minorHAnsi" w:cstheme="minorHAnsi"/>
        </w:rPr>
        <w:t xml:space="preserve"> wszystkie zainstalowane na jednostce grzejniki elektryczne mają mieć możliwość monitorowania i</w:t>
      </w:r>
      <w:r w:rsidR="00FC24CA" w:rsidRPr="00764BB4">
        <w:rPr>
          <w:rFonts w:asciiTheme="minorHAnsi" w:hAnsiTheme="minorHAnsi" w:cstheme="minorHAnsi"/>
        </w:rPr>
        <w:t> </w:t>
      </w:r>
      <w:r w:rsidRPr="00764BB4">
        <w:rPr>
          <w:rFonts w:asciiTheme="minorHAnsi" w:hAnsiTheme="minorHAnsi" w:cstheme="minorHAnsi"/>
        </w:rPr>
        <w:t>sterowania poprzez zdalny system cyfrowy (np. aplikacja mobilna)</w:t>
      </w:r>
      <w:r w:rsidR="008D770C" w:rsidRPr="00764BB4">
        <w:rPr>
          <w:rFonts w:asciiTheme="minorHAnsi" w:hAnsiTheme="minorHAnsi" w:cstheme="minorHAnsi"/>
        </w:rPr>
        <w:t>,</w:t>
      </w:r>
    </w:p>
    <w:p w14:paraId="7D07A8AD" w14:textId="1438DB24" w:rsidR="007F530A" w:rsidRPr="00764BB4" w:rsidRDefault="007F530A" w:rsidP="000B0845">
      <w:pPr>
        <w:pStyle w:val="Akapitzlist"/>
        <w:numPr>
          <w:ilvl w:val="0"/>
          <w:numId w:val="32"/>
        </w:numPr>
        <w:ind w:left="1418" w:hanging="425"/>
        <w:jc w:val="both"/>
        <w:rPr>
          <w:rFonts w:asciiTheme="minorHAnsi" w:hAnsiTheme="minorHAnsi" w:cstheme="minorHAnsi"/>
          <w:lang w:val="pl-PL"/>
        </w:rPr>
      </w:pPr>
      <w:r w:rsidRPr="00764BB4">
        <w:rPr>
          <w:rFonts w:asciiTheme="minorHAnsi" w:hAnsiTheme="minorHAnsi" w:cstheme="minorHAnsi"/>
          <w:lang w:val="pl-PL"/>
        </w:rPr>
        <w:t>materace o wymiarach (</w:t>
      </w:r>
      <w:r w:rsidR="006A70AE">
        <w:rPr>
          <w:rFonts w:asciiTheme="minorHAnsi" w:hAnsiTheme="minorHAnsi" w:cstheme="minorHAnsi"/>
          <w:lang w:val="pl-PL"/>
        </w:rPr>
        <w:t>minimum</w:t>
      </w:r>
      <w:r w:rsidRPr="00764BB4">
        <w:rPr>
          <w:rFonts w:asciiTheme="minorHAnsi" w:hAnsiTheme="minorHAnsi" w:cstheme="minorHAnsi"/>
          <w:lang w:val="pl-PL"/>
        </w:rPr>
        <w:t xml:space="preserve"> 2000</w:t>
      </w:r>
      <w:r w:rsidR="006A70AE">
        <w:rPr>
          <w:rFonts w:asciiTheme="minorHAnsi" w:hAnsiTheme="minorHAnsi" w:cstheme="minorHAnsi"/>
          <w:lang w:val="pl-PL"/>
        </w:rPr>
        <w:t xml:space="preserve"> </w:t>
      </w:r>
      <w:r w:rsidRPr="00764BB4">
        <w:rPr>
          <w:rFonts w:asciiTheme="minorHAnsi" w:hAnsiTheme="minorHAnsi" w:cstheme="minorHAnsi"/>
          <w:lang w:val="pl-PL"/>
        </w:rPr>
        <w:t>x</w:t>
      </w:r>
      <w:r w:rsidR="006A70AE">
        <w:rPr>
          <w:rFonts w:asciiTheme="minorHAnsi" w:hAnsiTheme="minorHAnsi" w:cstheme="minorHAnsi"/>
          <w:lang w:val="pl-PL"/>
        </w:rPr>
        <w:t xml:space="preserve"> </w:t>
      </w:r>
      <w:r w:rsidRPr="00764BB4">
        <w:rPr>
          <w:rFonts w:asciiTheme="minorHAnsi" w:hAnsiTheme="minorHAnsi" w:cstheme="minorHAnsi"/>
          <w:lang w:val="pl-PL"/>
        </w:rPr>
        <w:t xml:space="preserve">900 mm) oraz podwyższone o </w:t>
      </w:r>
      <w:r w:rsidR="00415DAE">
        <w:rPr>
          <w:rFonts w:asciiTheme="minorHAnsi" w:hAnsiTheme="minorHAnsi" w:cstheme="minorHAnsi"/>
          <w:lang w:val="pl-PL"/>
        </w:rPr>
        <w:t>około</w:t>
      </w:r>
      <w:r w:rsidRPr="00764BB4">
        <w:rPr>
          <w:rFonts w:asciiTheme="minorHAnsi" w:hAnsiTheme="minorHAnsi" w:cstheme="minorHAnsi"/>
          <w:lang w:val="pl-PL"/>
        </w:rPr>
        <w:t xml:space="preserve"> 200 mm ponad poziom materaca zewnętrzne krawędzie (listwy sztormowe) chroniące przed wypadnięciem</w:t>
      </w:r>
      <w:r w:rsidR="008D770C" w:rsidRPr="00764BB4">
        <w:rPr>
          <w:rFonts w:asciiTheme="minorHAnsi" w:hAnsiTheme="minorHAnsi" w:cstheme="minorHAnsi"/>
          <w:lang w:val="pl-PL"/>
        </w:rPr>
        <w:t>,</w:t>
      </w:r>
      <w:r w:rsidRPr="00764BB4">
        <w:rPr>
          <w:rFonts w:asciiTheme="minorHAnsi" w:hAnsiTheme="minorHAnsi" w:cstheme="minorHAnsi"/>
          <w:lang w:val="pl-PL"/>
        </w:rPr>
        <w:t xml:space="preserve"> wewnętrz</w:t>
      </w:r>
      <w:r w:rsidR="00AB4FF3" w:rsidRPr="00764BB4">
        <w:rPr>
          <w:rFonts w:asciiTheme="minorHAnsi" w:hAnsiTheme="minorHAnsi" w:cstheme="minorHAnsi"/>
          <w:lang w:val="pl-PL"/>
        </w:rPr>
        <w:t>n</w:t>
      </w:r>
      <w:r w:rsidRPr="00764BB4">
        <w:rPr>
          <w:rFonts w:asciiTheme="minorHAnsi" w:hAnsiTheme="minorHAnsi" w:cstheme="minorHAnsi"/>
          <w:lang w:val="pl-PL"/>
        </w:rPr>
        <w:t>a strona listew oraz pozostałe ściany koi będą miały tapicerowane wykończenie (miękkie) podnoszące komfort oraz redukujące ryzyko obrażeń w czasie snu na wzburzonym morzu</w:t>
      </w:r>
      <w:r w:rsidR="008D770C" w:rsidRPr="00764BB4">
        <w:rPr>
          <w:rFonts w:asciiTheme="minorHAnsi" w:hAnsiTheme="minorHAnsi" w:cstheme="minorHAnsi"/>
          <w:lang w:val="pl-PL"/>
        </w:rPr>
        <w:t>,</w:t>
      </w:r>
      <w:r w:rsidRPr="00764BB4">
        <w:rPr>
          <w:rFonts w:asciiTheme="minorHAnsi" w:hAnsiTheme="minorHAnsi" w:cstheme="minorHAnsi"/>
          <w:lang w:val="pl-PL"/>
        </w:rPr>
        <w:t xml:space="preserve"> w wezgłowiu koi mają </w:t>
      </w:r>
      <w:r w:rsidRPr="00764BB4">
        <w:rPr>
          <w:rFonts w:asciiTheme="minorHAnsi" w:hAnsiTheme="minorHAnsi" w:cstheme="minorHAnsi"/>
          <w:lang w:val="pl-PL"/>
        </w:rPr>
        <w:lastRenderedPageBreak/>
        <w:t xml:space="preserve">być zamontowane dwie </w:t>
      </w:r>
      <w:r w:rsidR="00415DAE">
        <w:rPr>
          <w:rFonts w:asciiTheme="minorHAnsi" w:hAnsiTheme="minorHAnsi" w:cstheme="minorHAnsi"/>
          <w:lang w:val="pl-PL"/>
        </w:rPr>
        <w:t>LED</w:t>
      </w:r>
      <w:r w:rsidRPr="00764BB4">
        <w:rPr>
          <w:rFonts w:asciiTheme="minorHAnsi" w:hAnsiTheme="minorHAnsi" w:cstheme="minorHAnsi"/>
          <w:lang w:val="pl-PL"/>
        </w:rPr>
        <w:t>-owe lampy nocne (typu „gęsia szyja”) oraz dwa gnia</w:t>
      </w:r>
      <w:r w:rsidR="00AB4FF3" w:rsidRPr="00764BB4">
        <w:rPr>
          <w:rFonts w:asciiTheme="minorHAnsi" w:hAnsiTheme="minorHAnsi" w:cstheme="minorHAnsi"/>
          <w:lang w:val="pl-PL"/>
        </w:rPr>
        <w:t>z</w:t>
      </w:r>
      <w:r w:rsidRPr="00764BB4">
        <w:rPr>
          <w:rFonts w:asciiTheme="minorHAnsi" w:hAnsiTheme="minorHAnsi" w:cstheme="minorHAnsi"/>
          <w:lang w:val="pl-PL"/>
        </w:rPr>
        <w:t xml:space="preserve">da </w:t>
      </w:r>
      <w:proofErr w:type="spellStart"/>
      <w:r w:rsidRPr="00764BB4">
        <w:rPr>
          <w:rFonts w:asciiTheme="minorHAnsi" w:hAnsiTheme="minorHAnsi" w:cstheme="minorHAnsi"/>
          <w:lang w:val="pl-PL"/>
        </w:rPr>
        <w:t>usb</w:t>
      </w:r>
      <w:proofErr w:type="spellEnd"/>
      <w:r w:rsidRPr="00764BB4">
        <w:rPr>
          <w:rFonts w:asciiTheme="minorHAnsi" w:hAnsiTheme="minorHAnsi" w:cstheme="minorHAnsi"/>
          <w:lang w:val="pl-PL"/>
        </w:rPr>
        <w:t>-c o mocy ładowania nie mniejszej niż 65 W</w:t>
      </w:r>
      <w:r w:rsidR="008D770C" w:rsidRPr="00764BB4">
        <w:rPr>
          <w:rFonts w:asciiTheme="minorHAnsi" w:hAnsiTheme="minorHAnsi" w:cstheme="minorHAnsi"/>
          <w:lang w:val="pl-PL"/>
        </w:rPr>
        <w:t>,</w:t>
      </w:r>
    </w:p>
    <w:p w14:paraId="6BEF362C" w14:textId="239878EC" w:rsidR="00044DA0" w:rsidRPr="00764BB4" w:rsidRDefault="00044DA0" w:rsidP="000B0845">
      <w:pPr>
        <w:pStyle w:val="Tre"/>
        <w:numPr>
          <w:ilvl w:val="0"/>
          <w:numId w:val="32"/>
        </w:numPr>
        <w:spacing w:before="0"/>
        <w:ind w:left="1418" w:right="-30" w:hanging="425"/>
        <w:rPr>
          <w:rFonts w:asciiTheme="minorHAnsi" w:hAnsiTheme="minorHAnsi" w:cstheme="minorHAnsi"/>
        </w:rPr>
      </w:pPr>
      <w:r w:rsidRPr="00764BB4">
        <w:rPr>
          <w:rFonts w:asciiTheme="minorHAnsi" w:hAnsiTheme="minorHAnsi" w:cstheme="minorHAnsi"/>
        </w:rPr>
        <w:t>dostosowaną do geometrii kadłuba zabudowę meblową mającą na celu maksymalne wykorzystanie dostępnej przestrzeni, w tym szafy ubraniowe</w:t>
      </w:r>
      <w:r w:rsidR="008D770C" w:rsidRPr="00764BB4">
        <w:rPr>
          <w:rFonts w:asciiTheme="minorHAnsi" w:hAnsiTheme="minorHAnsi" w:cstheme="minorHAnsi"/>
        </w:rPr>
        <w:t>,</w:t>
      </w:r>
    </w:p>
    <w:p w14:paraId="52FE203B" w14:textId="2B0E7AE4" w:rsidR="00044DA0" w:rsidRPr="00764BB4" w:rsidRDefault="00044DA0" w:rsidP="000B0845">
      <w:pPr>
        <w:pStyle w:val="Tre"/>
        <w:numPr>
          <w:ilvl w:val="0"/>
          <w:numId w:val="32"/>
        </w:numPr>
        <w:spacing w:before="0"/>
        <w:ind w:left="1418" w:right="-30" w:hanging="425"/>
        <w:rPr>
          <w:rFonts w:asciiTheme="minorHAnsi" w:hAnsiTheme="minorHAnsi" w:cstheme="minorHAnsi"/>
        </w:rPr>
      </w:pPr>
      <w:r w:rsidRPr="00764BB4">
        <w:rPr>
          <w:rFonts w:asciiTheme="minorHAnsi" w:hAnsiTheme="minorHAnsi" w:cstheme="minorHAnsi"/>
        </w:rPr>
        <w:t>lustro wykonane z materiałów niepodatnych na stłuczenie, którego wielkość pozwoli na odbicie obrazu całej sylwetki ludzkiej</w:t>
      </w:r>
      <w:r w:rsidR="008D770C" w:rsidRPr="00764BB4">
        <w:rPr>
          <w:rFonts w:asciiTheme="minorHAnsi" w:hAnsiTheme="minorHAnsi" w:cstheme="minorHAnsi"/>
        </w:rPr>
        <w:t>,</w:t>
      </w:r>
      <w:r w:rsidRPr="00764BB4">
        <w:rPr>
          <w:rFonts w:asciiTheme="minorHAnsi" w:hAnsiTheme="minorHAnsi" w:cstheme="minorHAnsi"/>
        </w:rPr>
        <w:t xml:space="preserve"> </w:t>
      </w:r>
    </w:p>
    <w:p w14:paraId="7A276726" w14:textId="798AB811" w:rsidR="00044DA0" w:rsidRPr="00764BB4" w:rsidRDefault="00044DA0" w:rsidP="000B0845">
      <w:pPr>
        <w:pStyle w:val="Tre"/>
        <w:numPr>
          <w:ilvl w:val="0"/>
          <w:numId w:val="32"/>
        </w:numPr>
        <w:spacing w:before="0"/>
        <w:ind w:left="1418" w:right="-30" w:hanging="425"/>
        <w:rPr>
          <w:rFonts w:asciiTheme="minorHAnsi" w:hAnsiTheme="minorHAnsi" w:cstheme="minorHAnsi"/>
        </w:rPr>
      </w:pPr>
      <w:r w:rsidRPr="00764BB4">
        <w:rPr>
          <w:rFonts w:asciiTheme="minorHAnsi" w:hAnsiTheme="minorHAnsi" w:cstheme="minorHAnsi"/>
        </w:rPr>
        <w:t>zintegrowany z zabudową system oświetlania LED, który pozwalać ma na realizację co najmniej dwóch różnych scenariuszy iluminacji wnętrza (bez włączonego oświetlania ogólnego)</w:t>
      </w:r>
      <w:r w:rsidR="008D770C" w:rsidRPr="00764BB4">
        <w:rPr>
          <w:rFonts w:asciiTheme="minorHAnsi" w:hAnsiTheme="minorHAnsi" w:cstheme="minorHAnsi"/>
        </w:rPr>
        <w:t>,</w:t>
      </w:r>
    </w:p>
    <w:p w14:paraId="54AD1656" w14:textId="5D827809" w:rsidR="00044DA0" w:rsidRPr="00764BB4" w:rsidRDefault="00044DA0" w:rsidP="000B0845">
      <w:pPr>
        <w:pStyle w:val="Tre"/>
        <w:numPr>
          <w:ilvl w:val="0"/>
          <w:numId w:val="32"/>
        </w:numPr>
        <w:spacing w:before="0"/>
        <w:ind w:left="1418" w:right="-30" w:hanging="425"/>
        <w:rPr>
          <w:rFonts w:asciiTheme="minorHAnsi" w:hAnsiTheme="minorHAnsi" w:cstheme="minorHAnsi"/>
        </w:rPr>
      </w:pPr>
      <w:r w:rsidRPr="00764BB4">
        <w:rPr>
          <w:rFonts w:asciiTheme="minorHAnsi" w:hAnsiTheme="minorHAnsi" w:cstheme="minorHAnsi"/>
        </w:rPr>
        <w:t>oświetlenie nastrojowe – dwa stylizowane kinkiety naścienne</w:t>
      </w:r>
      <w:r w:rsidR="008D770C" w:rsidRPr="00764BB4">
        <w:rPr>
          <w:rFonts w:asciiTheme="minorHAnsi" w:hAnsiTheme="minorHAnsi" w:cstheme="minorHAnsi"/>
        </w:rPr>
        <w:t>,</w:t>
      </w:r>
    </w:p>
    <w:p w14:paraId="0F3ED310" w14:textId="27859E8A" w:rsidR="00044DA0" w:rsidRPr="00764BB4" w:rsidRDefault="00044DA0" w:rsidP="000B0845">
      <w:pPr>
        <w:pStyle w:val="Tre"/>
        <w:numPr>
          <w:ilvl w:val="0"/>
          <w:numId w:val="32"/>
        </w:numPr>
        <w:spacing w:before="0"/>
        <w:ind w:left="1418" w:right="709" w:hanging="425"/>
        <w:rPr>
          <w:rFonts w:asciiTheme="minorHAnsi" w:hAnsiTheme="minorHAnsi" w:cstheme="minorHAnsi"/>
        </w:rPr>
      </w:pPr>
      <w:r w:rsidRPr="00764BB4">
        <w:rPr>
          <w:rFonts w:asciiTheme="minorHAnsi" w:hAnsiTheme="minorHAnsi" w:cstheme="minorHAnsi"/>
        </w:rPr>
        <w:t>niewielkie biurko o wymiarach blatu ok</w:t>
      </w:r>
      <w:r w:rsidR="00715192" w:rsidRPr="00764BB4">
        <w:rPr>
          <w:rFonts w:asciiTheme="minorHAnsi" w:hAnsiTheme="minorHAnsi" w:cstheme="minorHAnsi"/>
        </w:rPr>
        <w:t>oło</w:t>
      </w:r>
      <w:r w:rsidRPr="00764BB4">
        <w:rPr>
          <w:rFonts w:asciiTheme="minorHAnsi" w:hAnsiTheme="minorHAnsi" w:cstheme="minorHAnsi"/>
        </w:rPr>
        <w:t xml:space="preserve"> 1000</w:t>
      </w:r>
      <w:r w:rsidR="00AA1861">
        <w:rPr>
          <w:rFonts w:asciiTheme="minorHAnsi" w:hAnsiTheme="minorHAnsi" w:cstheme="minorHAnsi"/>
        </w:rPr>
        <w:t xml:space="preserve"> </w:t>
      </w:r>
      <w:r w:rsidRPr="00764BB4">
        <w:rPr>
          <w:rFonts w:asciiTheme="minorHAnsi" w:hAnsiTheme="minorHAnsi" w:cstheme="minorHAnsi"/>
        </w:rPr>
        <w:t>x</w:t>
      </w:r>
      <w:r w:rsidR="00AA1861">
        <w:rPr>
          <w:rFonts w:asciiTheme="minorHAnsi" w:hAnsiTheme="minorHAnsi" w:cstheme="minorHAnsi"/>
        </w:rPr>
        <w:t xml:space="preserve"> </w:t>
      </w:r>
      <w:r w:rsidRPr="00764BB4">
        <w:rPr>
          <w:rFonts w:asciiTheme="minorHAnsi" w:hAnsiTheme="minorHAnsi" w:cstheme="minorHAnsi"/>
        </w:rPr>
        <w:t xml:space="preserve">600 mm z półką na książki ze zintegrowanym oświetleniem </w:t>
      </w:r>
      <w:r w:rsidR="00AB4FF3" w:rsidRPr="00764BB4">
        <w:rPr>
          <w:rFonts w:asciiTheme="minorHAnsi" w:hAnsiTheme="minorHAnsi" w:cstheme="minorHAnsi"/>
        </w:rPr>
        <w:t>LED</w:t>
      </w:r>
      <w:r w:rsidRPr="00764BB4">
        <w:rPr>
          <w:rFonts w:asciiTheme="minorHAnsi" w:hAnsiTheme="minorHAnsi" w:cstheme="minorHAnsi"/>
        </w:rPr>
        <w:t xml:space="preserve"> oraz fotel</w:t>
      </w:r>
      <w:r w:rsidR="008D770C" w:rsidRPr="00764BB4">
        <w:rPr>
          <w:rFonts w:asciiTheme="minorHAnsi" w:hAnsiTheme="minorHAnsi" w:cstheme="minorHAnsi"/>
        </w:rPr>
        <w:t>,</w:t>
      </w:r>
    </w:p>
    <w:p w14:paraId="7833BCEA" w14:textId="477F8A98" w:rsidR="00044DA0" w:rsidRPr="00764BB4" w:rsidRDefault="00044DA0" w:rsidP="000B0845">
      <w:pPr>
        <w:pStyle w:val="Tre"/>
        <w:numPr>
          <w:ilvl w:val="0"/>
          <w:numId w:val="32"/>
        </w:numPr>
        <w:spacing w:before="0"/>
        <w:ind w:left="1418" w:right="709" w:hanging="425"/>
        <w:rPr>
          <w:rFonts w:asciiTheme="minorHAnsi" w:hAnsiTheme="minorHAnsi" w:cstheme="minorHAnsi"/>
        </w:rPr>
      </w:pPr>
      <w:r w:rsidRPr="00764BB4">
        <w:rPr>
          <w:rFonts w:asciiTheme="minorHAnsi" w:hAnsiTheme="minorHAnsi" w:cstheme="minorHAnsi"/>
        </w:rPr>
        <w:t>ustawioną prostopadle do osi jednostki sofę z funkcją przechowywania dostępną poprzez szuflady</w:t>
      </w:r>
      <w:r w:rsidR="008D770C" w:rsidRPr="00764BB4">
        <w:rPr>
          <w:rFonts w:asciiTheme="minorHAnsi" w:hAnsiTheme="minorHAnsi" w:cstheme="minorHAnsi"/>
        </w:rPr>
        <w:t>,</w:t>
      </w:r>
    </w:p>
    <w:p w14:paraId="73E34E5F" w14:textId="35D4ACB3" w:rsidR="00044DA0" w:rsidRPr="00764BB4" w:rsidRDefault="00044DA0" w:rsidP="000B0845">
      <w:pPr>
        <w:pStyle w:val="Tre"/>
        <w:numPr>
          <w:ilvl w:val="0"/>
          <w:numId w:val="32"/>
        </w:numPr>
        <w:spacing w:before="0"/>
        <w:ind w:left="1418" w:right="709" w:hanging="425"/>
        <w:rPr>
          <w:rFonts w:asciiTheme="minorHAnsi" w:hAnsiTheme="minorHAnsi" w:cstheme="minorHAnsi"/>
        </w:rPr>
      </w:pPr>
      <w:r w:rsidRPr="00764BB4">
        <w:rPr>
          <w:rFonts w:asciiTheme="minorHAnsi" w:hAnsiTheme="minorHAnsi" w:cstheme="minorHAnsi"/>
        </w:rPr>
        <w:t>ulokowany w zabudowie koi telewizor o przekątnej ok</w:t>
      </w:r>
      <w:r w:rsidR="00715192" w:rsidRPr="00764BB4">
        <w:rPr>
          <w:rFonts w:asciiTheme="minorHAnsi" w:hAnsiTheme="minorHAnsi" w:cstheme="minorHAnsi"/>
        </w:rPr>
        <w:t>oło</w:t>
      </w:r>
      <w:r w:rsidRPr="00764BB4">
        <w:rPr>
          <w:rFonts w:asciiTheme="minorHAnsi" w:hAnsiTheme="minorHAnsi" w:cstheme="minorHAnsi"/>
        </w:rPr>
        <w:t xml:space="preserve"> 30”.</w:t>
      </w:r>
    </w:p>
    <w:p w14:paraId="16CD72E1" w14:textId="77777777" w:rsidR="00044DA0" w:rsidRPr="00764BB4" w:rsidRDefault="00044DA0" w:rsidP="007B0D18">
      <w:pPr>
        <w:pStyle w:val="Tre"/>
        <w:spacing w:before="0"/>
        <w:rPr>
          <w:rFonts w:asciiTheme="minorHAnsi" w:hAnsiTheme="minorHAnsi" w:cstheme="minorHAnsi"/>
          <w:b/>
        </w:rPr>
      </w:pPr>
    </w:p>
    <w:p w14:paraId="5BE48A11" w14:textId="04694D4A" w:rsidR="000C5CDC" w:rsidRPr="00764BB4" w:rsidRDefault="000C5CDC" w:rsidP="007B0D18">
      <w:pPr>
        <w:pStyle w:val="Nagwek3"/>
        <w:spacing w:before="0" w:after="0" w:line="276" w:lineRule="auto"/>
        <w:rPr>
          <w:rFonts w:asciiTheme="minorHAnsi" w:hAnsiTheme="minorHAnsi" w:cstheme="minorHAnsi"/>
        </w:rPr>
      </w:pPr>
      <w:bookmarkStart w:id="322" w:name="_Toc220785356"/>
      <w:bookmarkStart w:id="323" w:name="_Toc226976077"/>
      <w:bookmarkStart w:id="324" w:name="_Toc227057344"/>
      <w:r w:rsidRPr="00764BB4">
        <w:rPr>
          <w:rFonts w:asciiTheme="minorHAnsi" w:hAnsiTheme="minorHAnsi" w:cstheme="minorHAnsi"/>
        </w:rPr>
        <w:t>Kabina Komendanta</w:t>
      </w:r>
      <w:bookmarkEnd w:id="322"/>
      <w:bookmarkEnd w:id="323"/>
      <w:bookmarkEnd w:id="324"/>
      <w:r w:rsidRPr="00764BB4">
        <w:rPr>
          <w:rFonts w:asciiTheme="minorHAnsi" w:hAnsiTheme="minorHAnsi" w:cstheme="minorHAnsi"/>
        </w:rPr>
        <w:t xml:space="preserve"> </w:t>
      </w:r>
    </w:p>
    <w:p w14:paraId="204A743A" w14:textId="03A3DFD9" w:rsidR="00FC24CA" w:rsidRPr="00764BB4" w:rsidRDefault="00FC24CA" w:rsidP="00BC028D">
      <w:pPr>
        <w:pStyle w:val="Tre"/>
        <w:spacing w:before="0"/>
        <w:ind w:left="851" w:right="112"/>
        <w:rPr>
          <w:rFonts w:asciiTheme="minorHAnsi" w:hAnsiTheme="minorHAnsi" w:cstheme="minorHAnsi"/>
        </w:rPr>
      </w:pPr>
      <w:r w:rsidRPr="00764BB4">
        <w:rPr>
          <w:rFonts w:asciiTheme="minorHAnsi" w:hAnsiTheme="minorHAnsi" w:cstheme="minorHAnsi"/>
        </w:rPr>
        <w:t>Kabina komendanta ma być pomieszczeniem stylizowanym w wariancie pełnym [WP]</w:t>
      </w:r>
      <w:r w:rsidR="008D770C" w:rsidRPr="00764BB4">
        <w:rPr>
          <w:rFonts w:asciiTheme="minorHAnsi" w:hAnsiTheme="minorHAnsi" w:cstheme="minorHAnsi"/>
        </w:rPr>
        <w:t>,</w:t>
      </w:r>
      <w:r w:rsidRPr="00764BB4">
        <w:rPr>
          <w:rFonts w:asciiTheme="minorHAnsi" w:hAnsiTheme="minorHAnsi" w:cstheme="minorHAnsi"/>
        </w:rPr>
        <w:t xml:space="preserve"> ma składać się z sypialni oraz części dziennej, tworzących funkcjonalny zespół pomieszczeń zapewniających odpowiednie warunki do pracy i odpoczynku. Posiadać </w:t>
      </w:r>
      <w:r w:rsidR="00AB4FF3" w:rsidRPr="00764BB4">
        <w:rPr>
          <w:rFonts w:asciiTheme="minorHAnsi" w:hAnsiTheme="minorHAnsi" w:cstheme="minorHAnsi"/>
        </w:rPr>
        <w:t>ma</w:t>
      </w:r>
      <w:r w:rsidRPr="00764BB4">
        <w:rPr>
          <w:rFonts w:asciiTheme="minorHAnsi" w:hAnsiTheme="minorHAnsi" w:cstheme="minorHAnsi"/>
        </w:rPr>
        <w:t xml:space="preserve"> co najmniej trzy iluminatory (w tym jeden w sypialni).</w:t>
      </w:r>
    </w:p>
    <w:p w14:paraId="5A7E5555" w14:textId="77777777" w:rsidR="00FC24CA" w:rsidRPr="00764BB4" w:rsidRDefault="00FC24CA" w:rsidP="00BC028D">
      <w:pPr>
        <w:pStyle w:val="Tre"/>
        <w:spacing w:before="0"/>
        <w:ind w:left="851" w:right="112"/>
        <w:rPr>
          <w:rFonts w:asciiTheme="minorHAnsi" w:hAnsiTheme="minorHAnsi" w:cstheme="minorHAnsi"/>
        </w:rPr>
      </w:pPr>
    </w:p>
    <w:p w14:paraId="6359876C" w14:textId="5B0F3DC0" w:rsidR="00FC24CA" w:rsidRPr="00764BB4" w:rsidRDefault="00FC24CA" w:rsidP="00BC028D">
      <w:pPr>
        <w:pStyle w:val="Tre"/>
        <w:spacing w:before="0"/>
        <w:ind w:left="851" w:right="112"/>
        <w:rPr>
          <w:rFonts w:asciiTheme="minorHAnsi" w:hAnsiTheme="minorHAnsi" w:cstheme="minorHAnsi"/>
        </w:rPr>
      </w:pPr>
      <w:r w:rsidRPr="00764BB4">
        <w:rPr>
          <w:rFonts w:asciiTheme="minorHAnsi" w:hAnsiTheme="minorHAnsi" w:cstheme="minorHAnsi"/>
        </w:rPr>
        <w:t xml:space="preserve">Wyposażona </w:t>
      </w:r>
      <w:r w:rsidR="00AB4FF3" w:rsidRPr="00764BB4">
        <w:rPr>
          <w:rFonts w:asciiTheme="minorHAnsi" w:hAnsiTheme="minorHAnsi" w:cstheme="minorHAnsi"/>
        </w:rPr>
        <w:t>ma być</w:t>
      </w:r>
      <w:r w:rsidRPr="00764BB4">
        <w:rPr>
          <w:rFonts w:asciiTheme="minorHAnsi" w:hAnsiTheme="minorHAnsi" w:cstheme="minorHAnsi"/>
        </w:rPr>
        <w:t xml:space="preserve"> w dostępny z sypialni, analogiczny do kabin oficerskich blok sanitarny. W części dziennej </w:t>
      </w:r>
      <w:r w:rsidR="00AB4FF3" w:rsidRPr="00764BB4">
        <w:rPr>
          <w:rFonts w:asciiTheme="minorHAnsi" w:hAnsiTheme="minorHAnsi" w:cstheme="minorHAnsi"/>
        </w:rPr>
        <w:t>zaaranżować</w:t>
      </w:r>
      <w:r w:rsidRPr="00764BB4">
        <w:rPr>
          <w:rFonts w:asciiTheme="minorHAnsi" w:hAnsiTheme="minorHAnsi" w:cstheme="minorHAnsi"/>
        </w:rPr>
        <w:t xml:space="preserve"> stref</w:t>
      </w:r>
      <w:r w:rsidR="00AB4FF3" w:rsidRPr="00764BB4">
        <w:rPr>
          <w:rFonts w:asciiTheme="minorHAnsi" w:hAnsiTheme="minorHAnsi" w:cstheme="minorHAnsi"/>
        </w:rPr>
        <w:t>ę</w:t>
      </w:r>
      <w:r w:rsidRPr="00764BB4">
        <w:rPr>
          <w:rFonts w:asciiTheme="minorHAnsi" w:hAnsiTheme="minorHAnsi" w:cstheme="minorHAnsi"/>
        </w:rPr>
        <w:t xml:space="preserve"> wypoczynku oraz pracy. Kabina </w:t>
      </w:r>
      <w:r w:rsidR="009136AA" w:rsidRPr="00764BB4">
        <w:rPr>
          <w:rFonts w:asciiTheme="minorHAnsi" w:hAnsiTheme="minorHAnsi" w:cstheme="minorHAnsi"/>
        </w:rPr>
        <w:t xml:space="preserve">ma </w:t>
      </w:r>
      <w:r w:rsidRPr="00764BB4">
        <w:rPr>
          <w:rFonts w:asciiTheme="minorHAnsi" w:hAnsiTheme="minorHAnsi" w:cstheme="minorHAnsi"/>
        </w:rPr>
        <w:t>posiadać następujące wyposażenie:</w:t>
      </w:r>
    </w:p>
    <w:p w14:paraId="7CAD1678" w14:textId="69C9E6DD" w:rsidR="00FC24CA" w:rsidRPr="00764BB4" w:rsidRDefault="00FC24CA" w:rsidP="000B0845">
      <w:pPr>
        <w:pStyle w:val="Tre"/>
        <w:numPr>
          <w:ilvl w:val="0"/>
          <w:numId w:val="34"/>
        </w:numPr>
        <w:spacing w:before="0"/>
        <w:ind w:left="1418" w:right="112" w:hanging="425"/>
        <w:rPr>
          <w:rFonts w:asciiTheme="minorHAnsi" w:hAnsiTheme="minorHAnsi" w:cstheme="minorHAnsi"/>
        </w:rPr>
      </w:pPr>
      <w:r w:rsidRPr="00764BB4">
        <w:rPr>
          <w:rFonts w:asciiTheme="minorHAnsi" w:hAnsiTheme="minorHAnsi" w:cstheme="minorHAnsi"/>
        </w:rPr>
        <w:t>obszerna kanapa narożna z tapicerką z materiału skóropodobnego i z funkcją przechowywania dostępną poprzez demontaż siedzisk</w:t>
      </w:r>
      <w:r w:rsidR="008D770C" w:rsidRPr="00764BB4">
        <w:rPr>
          <w:rFonts w:asciiTheme="minorHAnsi" w:hAnsiTheme="minorHAnsi" w:cstheme="minorHAnsi"/>
        </w:rPr>
        <w:t>,</w:t>
      </w:r>
    </w:p>
    <w:p w14:paraId="1743EA70" w14:textId="1F6CE14A" w:rsidR="00FC24CA" w:rsidRPr="00764BB4" w:rsidRDefault="00FC24CA" w:rsidP="000B0845">
      <w:pPr>
        <w:pStyle w:val="Tre"/>
        <w:numPr>
          <w:ilvl w:val="0"/>
          <w:numId w:val="34"/>
        </w:numPr>
        <w:spacing w:before="0"/>
        <w:ind w:left="1418" w:right="112" w:hanging="425"/>
        <w:rPr>
          <w:rFonts w:asciiTheme="minorHAnsi" w:hAnsiTheme="minorHAnsi" w:cstheme="minorHAnsi"/>
        </w:rPr>
      </w:pPr>
      <w:r w:rsidRPr="00764BB4">
        <w:rPr>
          <w:rFonts w:asciiTheme="minorHAnsi" w:hAnsiTheme="minorHAnsi" w:cstheme="minorHAnsi"/>
        </w:rPr>
        <w:t>uruchamiany indywidualnie elektryczny panelowy grzejnik naścienny mocy co najmniej 1000</w:t>
      </w:r>
      <w:r w:rsidR="00426596">
        <w:rPr>
          <w:rFonts w:asciiTheme="minorHAnsi" w:hAnsiTheme="minorHAnsi" w:cstheme="minorHAnsi"/>
        </w:rPr>
        <w:t xml:space="preserve"> </w:t>
      </w:r>
      <w:r w:rsidRPr="00764BB4">
        <w:rPr>
          <w:rFonts w:asciiTheme="minorHAnsi" w:hAnsiTheme="minorHAnsi" w:cstheme="minorHAnsi"/>
        </w:rPr>
        <w:t>W</w:t>
      </w:r>
      <w:r w:rsidR="008D770C" w:rsidRPr="00764BB4">
        <w:rPr>
          <w:rFonts w:asciiTheme="minorHAnsi" w:hAnsiTheme="minorHAnsi" w:cstheme="minorHAnsi"/>
        </w:rPr>
        <w:t>,</w:t>
      </w:r>
      <w:r w:rsidR="009136AA" w:rsidRPr="00764BB4">
        <w:rPr>
          <w:rFonts w:asciiTheme="minorHAnsi" w:hAnsiTheme="minorHAnsi" w:cstheme="minorHAnsi"/>
        </w:rPr>
        <w:t xml:space="preserve"> w</w:t>
      </w:r>
      <w:r w:rsidRPr="00764BB4">
        <w:rPr>
          <w:rFonts w:asciiTheme="minorHAnsi" w:hAnsiTheme="minorHAnsi" w:cstheme="minorHAnsi"/>
        </w:rPr>
        <w:t>szystkie zainstalowane na jednostce grzejniki elektryczne będą miały możliwość monitorowania i</w:t>
      </w:r>
      <w:r w:rsidR="00AB4FF3" w:rsidRPr="00764BB4">
        <w:rPr>
          <w:rFonts w:asciiTheme="minorHAnsi" w:hAnsiTheme="minorHAnsi" w:cstheme="minorHAnsi"/>
        </w:rPr>
        <w:t> </w:t>
      </w:r>
      <w:r w:rsidRPr="00764BB4">
        <w:rPr>
          <w:rFonts w:asciiTheme="minorHAnsi" w:hAnsiTheme="minorHAnsi" w:cstheme="minorHAnsi"/>
        </w:rPr>
        <w:t>sterowania poprzez zdalny system cyfrowy (np. aplikacja mobilna)</w:t>
      </w:r>
      <w:r w:rsidR="008D770C" w:rsidRPr="00764BB4">
        <w:rPr>
          <w:rFonts w:asciiTheme="minorHAnsi" w:hAnsiTheme="minorHAnsi" w:cstheme="minorHAnsi"/>
        </w:rPr>
        <w:t>,</w:t>
      </w:r>
      <w:r w:rsidR="009136AA" w:rsidRPr="00764BB4">
        <w:rPr>
          <w:rFonts w:asciiTheme="minorHAnsi" w:hAnsiTheme="minorHAnsi" w:cstheme="minorHAnsi"/>
        </w:rPr>
        <w:t xml:space="preserve"> ma on posiadać zabezpieczenia do mocy ok</w:t>
      </w:r>
      <w:r w:rsidR="007948AF" w:rsidRPr="00764BB4">
        <w:rPr>
          <w:rFonts w:asciiTheme="minorHAnsi" w:hAnsiTheme="minorHAnsi" w:cstheme="minorHAnsi"/>
        </w:rPr>
        <w:t>oło</w:t>
      </w:r>
      <w:r w:rsidR="009136AA" w:rsidRPr="00764BB4">
        <w:rPr>
          <w:rFonts w:asciiTheme="minorHAnsi" w:hAnsiTheme="minorHAnsi" w:cstheme="minorHAnsi"/>
        </w:rPr>
        <w:t xml:space="preserve"> 2,5</w:t>
      </w:r>
      <w:r w:rsidR="00426596">
        <w:rPr>
          <w:rFonts w:asciiTheme="minorHAnsi" w:hAnsiTheme="minorHAnsi" w:cstheme="minorHAnsi"/>
        </w:rPr>
        <w:t xml:space="preserve"> </w:t>
      </w:r>
      <w:r w:rsidR="009136AA" w:rsidRPr="00764BB4">
        <w:rPr>
          <w:rFonts w:asciiTheme="minorHAnsi" w:hAnsiTheme="minorHAnsi" w:cstheme="minorHAnsi"/>
        </w:rPr>
        <w:t>kW</w:t>
      </w:r>
      <w:r w:rsidR="008D770C" w:rsidRPr="00764BB4">
        <w:rPr>
          <w:rFonts w:asciiTheme="minorHAnsi" w:hAnsiTheme="minorHAnsi" w:cstheme="minorHAnsi"/>
        </w:rPr>
        <w:t>,</w:t>
      </w:r>
    </w:p>
    <w:p w14:paraId="7BE71B12" w14:textId="5444935C" w:rsidR="007F530A" w:rsidRPr="00764BB4" w:rsidRDefault="007F530A" w:rsidP="000B0845">
      <w:pPr>
        <w:pStyle w:val="Tre"/>
        <w:numPr>
          <w:ilvl w:val="0"/>
          <w:numId w:val="34"/>
        </w:numPr>
        <w:spacing w:before="0"/>
        <w:ind w:left="1418" w:right="112" w:hanging="425"/>
        <w:rPr>
          <w:rFonts w:asciiTheme="minorHAnsi" w:hAnsiTheme="minorHAnsi" w:cstheme="minorHAnsi"/>
        </w:rPr>
      </w:pPr>
      <w:r w:rsidRPr="00764BB4">
        <w:rPr>
          <w:rFonts w:asciiTheme="minorHAnsi" w:hAnsiTheme="minorHAnsi" w:cstheme="minorHAnsi"/>
        </w:rPr>
        <w:t>ustawiony wzdłuż osi statku stół o wymiarach blatu nie mniejszych niż 1200x800 mm oraz dwa fotele</w:t>
      </w:r>
      <w:r w:rsidR="008D770C" w:rsidRPr="00764BB4">
        <w:rPr>
          <w:rFonts w:asciiTheme="minorHAnsi" w:hAnsiTheme="minorHAnsi" w:cstheme="minorHAnsi"/>
        </w:rPr>
        <w:t>,</w:t>
      </w:r>
    </w:p>
    <w:p w14:paraId="56763E33" w14:textId="627679EE" w:rsidR="00FC24CA" w:rsidRPr="00764BB4" w:rsidRDefault="00FC24CA" w:rsidP="000B0845">
      <w:pPr>
        <w:pStyle w:val="Tre"/>
        <w:numPr>
          <w:ilvl w:val="0"/>
          <w:numId w:val="34"/>
        </w:numPr>
        <w:spacing w:before="0"/>
        <w:ind w:left="1418" w:right="112" w:hanging="425"/>
        <w:rPr>
          <w:rFonts w:asciiTheme="minorHAnsi" w:hAnsiTheme="minorHAnsi" w:cstheme="minorHAnsi"/>
        </w:rPr>
      </w:pPr>
      <w:r w:rsidRPr="00764BB4">
        <w:rPr>
          <w:rFonts w:asciiTheme="minorHAnsi" w:hAnsiTheme="minorHAnsi" w:cstheme="minorHAnsi"/>
        </w:rPr>
        <w:t>dostosowana do geometrii kadłuba zabudowa meblowa mająca na celu maksymalne wykorzystanie dostępnej przestrzeni</w:t>
      </w:r>
      <w:r w:rsidR="00311F56" w:rsidRPr="00764BB4">
        <w:rPr>
          <w:rFonts w:asciiTheme="minorHAnsi" w:hAnsiTheme="minorHAnsi" w:cstheme="minorHAnsi"/>
        </w:rPr>
        <w:t>,</w:t>
      </w:r>
      <w:r w:rsidRPr="00764BB4">
        <w:rPr>
          <w:rFonts w:asciiTheme="minorHAnsi" w:hAnsiTheme="minorHAnsi" w:cstheme="minorHAnsi"/>
        </w:rPr>
        <w:t xml:space="preserve"> zawierając</w:t>
      </w:r>
      <w:r w:rsidR="009136AA" w:rsidRPr="00764BB4">
        <w:rPr>
          <w:rFonts w:asciiTheme="minorHAnsi" w:hAnsiTheme="minorHAnsi" w:cstheme="minorHAnsi"/>
        </w:rPr>
        <w:t>a</w:t>
      </w:r>
      <w:r w:rsidRPr="00764BB4">
        <w:rPr>
          <w:rFonts w:asciiTheme="minorHAnsi" w:hAnsiTheme="minorHAnsi" w:cstheme="minorHAnsi"/>
        </w:rPr>
        <w:t xml:space="preserve">, obok typowych funkcji przechowywania (w tym szafkę na klucze), także lodówkę </w:t>
      </w:r>
      <w:proofErr w:type="spellStart"/>
      <w:r w:rsidRPr="00764BB4">
        <w:rPr>
          <w:rFonts w:asciiTheme="minorHAnsi" w:hAnsiTheme="minorHAnsi" w:cstheme="minorHAnsi"/>
        </w:rPr>
        <w:t>podblatową</w:t>
      </w:r>
      <w:proofErr w:type="spellEnd"/>
      <w:r w:rsidRPr="00764BB4">
        <w:rPr>
          <w:rFonts w:asciiTheme="minorHAnsi" w:hAnsiTheme="minorHAnsi" w:cstheme="minorHAnsi"/>
        </w:rPr>
        <w:t xml:space="preserve"> (około 50l) oraz sejf</w:t>
      </w:r>
      <w:r w:rsidR="008D770C" w:rsidRPr="00764BB4">
        <w:rPr>
          <w:rFonts w:asciiTheme="minorHAnsi" w:hAnsiTheme="minorHAnsi" w:cstheme="minorHAnsi"/>
        </w:rPr>
        <w:t>,</w:t>
      </w:r>
    </w:p>
    <w:p w14:paraId="113D16CD" w14:textId="3CC42F7B" w:rsidR="00FC24CA" w:rsidRPr="00764BB4" w:rsidRDefault="00FC24CA" w:rsidP="000B0845">
      <w:pPr>
        <w:pStyle w:val="Tre"/>
        <w:numPr>
          <w:ilvl w:val="0"/>
          <w:numId w:val="34"/>
        </w:numPr>
        <w:spacing w:before="0"/>
        <w:ind w:left="1418" w:right="112" w:hanging="425"/>
        <w:rPr>
          <w:rFonts w:asciiTheme="minorHAnsi" w:hAnsiTheme="minorHAnsi" w:cstheme="minorHAnsi"/>
        </w:rPr>
      </w:pPr>
      <w:r w:rsidRPr="00764BB4">
        <w:rPr>
          <w:rFonts w:asciiTheme="minorHAnsi" w:hAnsiTheme="minorHAnsi" w:cstheme="minorHAnsi"/>
        </w:rPr>
        <w:t xml:space="preserve">zintegrowany z zabudową system oświetlania LED, który pozwalać </w:t>
      </w:r>
      <w:r w:rsidR="009136AA" w:rsidRPr="00764BB4">
        <w:rPr>
          <w:rFonts w:asciiTheme="minorHAnsi" w:hAnsiTheme="minorHAnsi" w:cstheme="minorHAnsi"/>
        </w:rPr>
        <w:t>ma</w:t>
      </w:r>
      <w:r w:rsidRPr="00764BB4">
        <w:rPr>
          <w:rFonts w:asciiTheme="minorHAnsi" w:hAnsiTheme="minorHAnsi" w:cstheme="minorHAnsi"/>
        </w:rPr>
        <w:t xml:space="preserve"> na realizację co najmniej dwóch różnych scenariuszy iluminacji wnętrza (bez włączonego oświetlania ogólnego)</w:t>
      </w:r>
      <w:r w:rsidR="008D770C" w:rsidRPr="00764BB4">
        <w:rPr>
          <w:rFonts w:asciiTheme="minorHAnsi" w:hAnsiTheme="minorHAnsi" w:cstheme="minorHAnsi"/>
        </w:rPr>
        <w:t>,</w:t>
      </w:r>
    </w:p>
    <w:p w14:paraId="6FA07C01" w14:textId="380C73CD" w:rsidR="00FC24CA" w:rsidRPr="00764BB4" w:rsidRDefault="00FC24CA" w:rsidP="000B0845">
      <w:pPr>
        <w:pStyle w:val="Tre"/>
        <w:numPr>
          <w:ilvl w:val="0"/>
          <w:numId w:val="34"/>
        </w:numPr>
        <w:spacing w:before="0"/>
        <w:ind w:left="1418" w:right="112" w:hanging="425"/>
        <w:rPr>
          <w:rFonts w:asciiTheme="minorHAnsi" w:hAnsiTheme="minorHAnsi" w:cstheme="minorHAnsi"/>
        </w:rPr>
      </w:pPr>
      <w:r w:rsidRPr="00764BB4">
        <w:rPr>
          <w:rFonts w:asciiTheme="minorHAnsi" w:hAnsiTheme="minorHAnsi" w:cstheme="minorHAnsi"/>
        </w:rPr>
        <w:t>oświetlenie nastrojowe – 3 stylizowane kinkiety naścienne (w tym jeden w sypialni)</w:t>
      </w:r>
      <w:r w:rsidR="008D770C" w:rsidRPr="00764BB4">
        <w:rPr>
          <w:rFonts w:asciiTheme="minorHAnsi" w:hAnsiTheme="minorHAnsi" w:cstheme="minorHAnsi"/>
        </w:rPr>
        <w:t>,</w:t>
      </w:r>
    </w:p>
    <w:p w14:paraId="564DAC73" w14:textId="4C86B53F" w:rsidR="007F530A" w:rsidRPr="00764BB4" w:rsidRDefault="007F530A" w:rsidP="000B0845">
      <w:pPr>
        <w:pStyle w:val="Tre"/>
        <w:numPr>
          <w:ilvl w:val="0"/>
          <w:numId w:val="34"/>
        </w:numPr>
        <w:spacing w:before="0" w:line="240" w:lineRule="auto"/>
        <w:ind w:left="1418" w:right="112" w:hanging="425"/>
        <w:rPr>
          <w:rFonts w:asciiTheme="minorHAnsi" w:hAnsiTheme="minorHAnsi" w:cstheme="minorHAnsi"/>
        </w:rPr>
      </w:pPr>
      <w:r w:rsidRPr="00764BB4">
        <w:rPr>
          <w:rFonts w:asciiTheme="minorHAnsi" w:hAnsiTheme="minorHAnsi" w:cstheme="minorHAnsi"/>
        </w:rPr>
        <w:t xml:space="preserve">telewizor </w:t>
      </w:r>
      <w:r w:rsidR="0019356B">
        <w:rPr>
          <w:rFonts w:asciiTheme="minorHAnsi" w:hAnsiTheme="minorHAnsi" w:cstheme="minorHAnsi"/>
        </w:rPr>
        <w:t xml:space="preserve">około </w:t>
      </w:r>
      <w:r w:rsidRPr="00764BB4">
        <w:rPr>
          <w:rFonts w:asciiTheme="minorHAnsi" w:hAnsiTheme="minorHAnsi" w:cstheme="minorHAnsi"/>
        </w:rPr>
        <w:t>48” z możliwością podłączenia urządzeń komputerowych znajdujących się na stole (przyłącza HDMI, USB-C oraz 240</w:t>
      </w:r>
      <w:r w:rsidR="00426596">
        <w:rPr>
          <w:rFonts w:asciiTheme="minorHAnsi" w:hAnsiTheme="minorHAnsi" w:cstheme="minorHAnsi"/>
        </w:rPr>
        <w:t xml:space="preserve"> </w:t>
      </w:r>
      <w:r w:rsidRPr="00764BB4">
        <w:rPr>
          <w:rFonts w:asciiTheme="minorHAnsi" w:hAnsiTheme="minorHAnsi" w:cstheme="minorHAnsi"/>
        </w:rPr>
        <w:t>V) wyprowadzone na blat)</w:t>
      </w:r>
      <w:r w:rsidR="008D770C" w:rsidRPr="00764BB4">
        <w:rPr>
          <w:rFonts w:asciiTheme="minorHAnsi" w:hAnsiTheme="minorHAnsi" w:cstheme="minorHAnsi"/>
        </w:rPr>
        <w:t>,</w:t>
      </w:r>
    </w:p>
    <w:p w14:paraId="0496D365" w14:textId="68CC3B02" w:rsidR="00FC24CA" w:rsidRPr="00764BB4" w:rsidRDefault="00FC24CA" w:rsidP="000B0845">
      <w:pPr>
        <w:pStyle w:val="Tre"/>
        <w:numPr>
          <w:ilvl w:val="0"/>
          <w:numId w:val="31"/>
        </w:numPr>
        <w:spacing w:before="0"/>
        <w:ind w:left="1418" w:right="112" w:hanging="425"/>
        <w:rPr>
          <w:rFonts w:asciiTheme="minorHAnsi" w:hAnsiTheme="minorHAnsi" w:cstheme="minorHAnsi"/>
        </w:rPr>
      </w:pPr>
      <w:r w:rsidRPr="00764BB4">
        <w:rPr>
          <w:rFonts w:asciiTheme="minorHAnsi" w:hAnsiTheme="minorHAnsi" w:cstheme="minorHAnsi"/>
        </w:rPr>
        <w:t xml:space="preserve">obszerne narożne biurko (jednym bokiem zwrócone „twarzą do dziobu) z półką na książki oraz zintegrowanym oświetleniem </w:t>
      </w:r>
      <w:r w:rsidR="00311F56" w:rsidRPr="00764BB4">
        <w:rPr>
          <w:rFonts w:asciiTheme="minorHAnsi" w:hAnsiTheme="minorHAnsi" w:cstheme="minorHAnsi"/>
        </w:rPr>
        <w:t>LED</w:t>
      </w:r>
      <w:r w:rsidR="008D770C" w:rsidRPr="00764BB4">
        <w:rPr>
          <w:rFonts w:asciiTheme="minorHAnsi" w:hAnsiTheme="minorHAnsi" w:cstheme="minorHAnsi"/>
        </w:rPr>
        <w:t>,</w:t>
      </w:r>
    </w:p>
    <w:p w14:paraId="29388629" w14:textId="7CEE8E5D" w:rsidR="00FC24CA" w:rsidRPr="00764BB4" w:rsidRDefault="00FC24CA" w:rsidP="000B0845">
      <w:pPr>
        <w:pStyle w:val="Tre"/>
        <w:numPr>
          <w:ilvl w:val="0"/>
          <w:numId w:val="31"/>
        </w:numPr>
        <w:spacing w:before="0"/>
        <w:ind w:left="1418" w:right="112" w:hanging="425"/>
        <w:rPr>
          <w:rFonts w:asciiTheme="minorHAnsi" w:hAnsiTheme="minorHAnsi" w:cstheme="minorHAnsi"/>
        </w:rPr>
      </w:pPr>
      <w:r w:rsidRPr="00764BB4">
        <w:rPr>
          <w:rFonts w:asciiTheme="minorHAnsi" w:hAnsiTheme="minorHAnsi" w:cstheme="minorHAnsi"/>
        </w:rPr>
        <w:t>repetytor urządzenie nawigacyjnego (ECDIS)</w:t>
      </w:r>
      <w:r w:rsidR="008D770C" w:rsidRPr="00764BB4">
        <w:rPr>
          <w:rFonts w:asciiTheme="minorHAnsi" w:hAnsiTheme="minorHAnsi" w:cstheme="minorHAnsi"/>
        </w:rPr>
        <w:t>,</w:t>
      </w:r>
    </w:p>
    <w:p w14:paraId="337A0943" w14:textId="19BBE221" w:rsidR="009136AA" w:rsidRPr="00764BB4" w:rsidRDefault="009136AA" w:rsidP="000B0845">
      <w:pPr>
        <w:pStyle w:val="Tre"/>
        <w:numPr>
          <w:ilvl w:val="0"/>
          <w:numId w:val="31"/>
        </w:numPr>
        <w:spacing w:before="0"/>
        <w:ind w:left="1418" w:right="112" w:hanging="425"/>
        <w:rPr>
          <w:rFonts w:asciiTheme="minorHAnsi" w:hAnsiTheme="minorHAnsi" w:cstheme="minorHAnsi"/>
        </w:rPr>
      </w:pPr>
      <w:r w:rsidRPr="00764BB4">
        <w:rPr>
          <w:rFonts w:asciiTheme="minorHAnsi" w:hAnsiTheme="minorHAnsi" w:cstheme="minorHAnsi"/>
        </w:rPr>
        <w:t>dostęp do CCTV</w:t>
      </w:r>
      <w:r w:rsidR="008D770C" w:rsidRPr="00764BB4">
        <w:rPr>
          <w:rFonts w:asciiTheme="minorHAnsi" w:hAnsiTheme="minorHAnsi" w:cstheme="minorHAnsi"/>
        </w:rPr>
        <w:t>,</w:t>
      </w:r>
    </w:p>
    <w:p w14:paraId="787F9CC5" w14:textId="1766E9C7" w:rsidR="00FC24CA" w:rsidRPr="00764BB4" w:rsidRDefault="00FC24CA" w:rsidP="000B0845">
      <w:pPr>
        <w:pStyle w:val="Tre"/>
        <w:numPr>
          <w:ilvl w:val="0"/>
          <w:numId w:val="31"/>
        </w:numPr>
        <w:spacing w:before="0"/>
        <w:ind w:left="1418" w:right="112" w:hanging="425"/>
        <w:rPr>
          <w:rFonts w:asciiTheme="minorHAnsi" w:hAnsiTheme="minorHAnsi" w:cstheme="minorHAnsi"/>
        </w:rPr>
      </w:pPr>
      <w:r w:rsidRPr="00764BB4">
        <w:rPr>
          <w:rFonts w:asciiTheme="minorHAnsi" w:hAnsiTheme="minorHAnsi" w:cstheme="minorHAnsi"/>
        </w:rPr>
        <w:t xml:space="preserve">regulowany nowoczesny fotel biurowy z oparciem wykonanym z siatki typu </w:t>
      </w:r>
      <w:proofErr w:type="spellStart"/>
      <w:r w:rsidRPr="00764BB4">
        <w:rPr>
          <w:rFonts w:asciiTheme="minorHAnsi" w:hAnsiTheme="minorHAnsi" w:cstheme="minorHAnsi"/>
        </w:rPr>
        <w:t>mesh</w:t>
      </w:r>
      <w:proofErr w:type="spellEnd"/>
      <w:r w:rsidR="008D770C" w:rsidRPr="00764BB4">
        <w:rPr>
          <w:rFonts w:asciiTheme="minorHAnsi" w:hAnsiTheme="minorHAnsi" w:cstheme="minorHAnsi"/>
        </w:rPr>
        <w:t>,</w:t>
      </w:r>
    </w:p>
    <w:p w14:paraId="52AE3584" w14:textId="797D4120" w:rsidR="00FC24CA" w:rsidRPr="00764BB4" w:rsidRDefault="00FC24CA" w:rsidP="000B0845">
      <w:pPr>
        <w:pStyle w:val="Tre"/>
        <w:numPr>
          <w:ilvl w:val="0"/>
          <w:numId w:val="34"/>
        </w:numPr>
        <w:spacing w:before="0"/>
        <w:ind w:left="1418" w:right="112" w:hanging="425"/>
        <w:rPr>
          <w:rFonts w:asciiTheme="minorHAnsi" w:hAnsiTheme="minorHAnsi" w:cstheme="minorHAnsi"/>
        </w:rPr>
      </w:pPr>
      <w:r w:rsidRPr="00764BB4">
        <w:rPr>
          <w:rFonts w:asciiTheme="minorHAnsi" w:hAnsiTheme="minorHAnsi" w:cstheme="minorHAnsi"/>
        </w:rPr>
        <w:t>zestaw dostosowanych do przestrzeni kabiny szaf ubraniowych</w:t>
      </w:r>
      <w:r w:rsidR="008D770C" w:rsidRPr="00764BB4">
        <w:rPr>
          <w:rFonts w:asciiTheme="minorHAnsi" w:hAnsiTheme="minorHAnsi" w:cstheme="minorHAnsi"/>
        </w:rPr>
        <w:t>,</w:t>
      </w:r>
    </w:p>
    <w:p w14:paraId="0047DDDA" w14:textId="6D9B0764" w:rsidR="00FC24CA" w:rsidRPr="00764BB4" w:rsidRDefault="00FC24CA" w:rsidP="000B0845">
      <w:pPr>
        <w:pStyle w:val="Tre"/>
        <w:numPr>
          <w:ilvl w:val="0"/>
          <w:numId w:val="28"/>
        </w:numPr>
        <w:spacing w:before="0"/>
        <w:ind w:left="1418" w:right="112" w:hanging="425"/>
        <w:rPr>
          <w:rFonts w:asciiTheme="minorHAnsi" w:hAnsiTheme="minorHAnsi" w:cstheme="minorHAnsi"/>
        </w:rPr>
      </w:pPr>
      <w:r w:rsidRPr="00764BB4">
        <w:rPr>
          <w:rFonts w:asciiTheme="minorHAnsi" w:hAnsiTheme="minorHAnsi" w:cstheme="minorHAnsi"/>
        </w:rPr>
        <w:lastRenderedPageBreak/>
        <w:t>koja o podwyższonej wysokość posadowienia materaca (ok</w:t>
      </w:r>
      <w:r w:rsidR="00715192" w:rsidRPr="00764BB4">
        <w:rPr>
          <w:rFonts w:asciiTheme="minorHAnsi" w:hAnsiTheme="minorHAnsi" w:cstheme="minorHAnsi"/>
        </w:rPr>
        <w:t xml:space="preserve">oło </w:t>
      </w:r>
      <w:r w:rsidR="00311F56" w:rsidRPr="00764BB4">
        <w:rPr>
          <w:rFonts w:asciiTheme="minorHAnsi" w:hAnsiTheme="minorHAnsi" w:cstheme="minorHAnsi"/>
        </w:rPr>
        <w:t>650-750 mm</w:t>
      </w:r>
      <w:r w:rsidRPr="00764BB4">
        <w:rPr>
          <w:rFonts w:asciiTheme="minorHAnsi" w:hAnsiTheme="minorHAnsi" w:cstheme="minorHAnsi"/>
        </w:rPr>
        <w:t>) z rozbudowaną przestrzenią przechowywania dostępną w formie szuflad, z których jedna przeznaczona będzie na indywidualny</w:t>
      </w:r>
      <w:r w:rsidR="00FD677F">
        <w:rPr>
          <w:rFonts w:asciiTheme="minorHAnsi" w:hAnsiTheme="minorHAnsi" w:cstheme="minorHAnsi"/>
        </w:rPr>
        <w:t xml:space="preserve"> kombinezon ratunkowy</w:t>
      </w:r>
      <w:r w:rsidRPr="00764BB4">
        <w:rPr>
          <w:rFonts w:asciiTheme="minorHAnsi" w:hAnsiTheme="minorHAnsi" w:cstheme="minorHAnsi"/>
        </w:rPr>
        <w:t xml:space="preserve"> </w:t>
      </w:r>
      <w:r w:rsidR="009136AA" w:rsidRPr="00764BB4">
        <w:rPr>
          <w:rFonts w:asciiTheme="minorHAnsi" w:hAnsiTheme="minorHAnsi" w:cstheme="minorHAnsi"/>
        </w:rPr>
        <w:t>k</w:t>
      </w:r>
      <w:r w:rsidRPr="00764BB4">
        <w:rPr>
          <w:rFonts w:asciiTheme="minorHAnsi" w:hAnsiTheme="minorHAnsi" w:cstheme="minorHAnsi"/>
        </w:rPr>
        <w:t xml:space="preserve">omendanta. Szuflada </w:t>
      </w:r>
      <w:r w:rsidR="009136AA" w:rsidRPr="00764BB4">
        <w:rPr>
          <w:rFonts w:asciiTheme="minorHAnsi" w:hAnsiTheme="minorHAnsi" w:cstheme="minorHAnsi"/>
        </w:rPr>
        <w:t>ma mieć</w:t>
      </w:r>
      <w:r w:rsidRPr="00764BB4">
        <w:rPr>
          <w:rFonts w:asciiTheme="minorHAnsi" w:hAnsiTheme="minorHAnsi" w:cstheme="minorHAnsi"/>
        </w:rPr>
        <w:t xml:space="preserve"> zakres otwarcia dostosowany do wielkoś</w:t>
      </w:r>
      <w:r w:rsidR="00311F56" w:rsidRPr="00764BB4">
        <w:rPr>
          <w:rFonts w:asciiTheme="minorHAnsi" w:hAnsiTheme="minorHAnsi" w:cstheme="minorHAnsi"/>
        </w:rPr>
        <w:t>ci</w:t>
      </w:r>
      <w:r w:rsidRPr="00764BB4">
        <w:rPr>
          <w:rFonts w:asciiTheme="minorHAnsi" w:hAnsiTheme="minorHAnsi" w:cstheme="minorHAnsi"/>
        </w:rPr>
        <w:t xml:space="preserve"> opakowania kombinezonu ewakuacyjnego oraz odpowiednie oznakowanie. Ewentualne pozostałe wolne przestrzenie pod koją przeznaczone </w:t>
      </w:r>
      <w:r w:rsidR="009136AA" w:rsidRPr="00764BB4">
        <w:rPr>
          <w:rFonts w:asciiTheme="minorHAnsi" w:hAnsiTheme="minorHAnsi" w:cstheme="minorHAnsi"/>
        </w:rPr>
        <w:t>mają być</w:t>
      </w:r>
      <w:r w:rsidRPr="00764BB4">
        <w:rPr>
          <w:rFonts w:asciiTheme="minorHAnsi" w:hAnsiTheme="minorHAnsi" w:cstheme="minorHAnsi"/>
        </w:rPr>
        <w:t xml:space="preserve"> na szuflady ogólnego przeznaczenia</w:t>
      </w:r>
      <w:r w:rsidR="008D770C" w:rsidRPr="00764BB4">
        <w:rPr>
          <w:rFonts w:asciiTheme="minorHAnsi" w:hAnsiTheme="minorHAnsi" w:cstheme="minorHAnsi"/>
        </w:rPr>
        <w:t>,</w:t>
      </w:r>
    </w:p>
    <w:p w14:paraId="60169FF4" w14:textId="5F3048E9" w:rsidR="00FC24CA" w:rsidRPr="00764BB4" w:rsidRDefault="00FC24CA" w:rsidP="000B0845">
      <w:pPr>
        <w:pStyle w:val="Tre"/>
        <w:numPr>
          <w:ilvl w:val="0"/>
          <w:numId w:val="34"/>
        </w:numPr>
        <w:spacing w:before="0"/>
        <w:ind w:left="1418" w:right="112" w:hanging="425"/>
        <w:rPr>
          <w:rFonts w:asciiTheme="minorHAnsi" w:hAnsiTheme="minorHAnsi" w:cstheme="minorHAnsi"/>
        </w:rPr>
      </w:pPr>
      <w:r w:rsidRPr="00764BB4">
        <w:rPr>
          <w:rFonts w:asciiTheme="minorHAnsi" w:hAnsiTheme="minorHAnsi" w:cstheme="minorHAnsi"/>
        </w:rPr>
        <w:t>materac o wymiarach (</w:t>
      </w:r>
      <w:r w:rsidR="006A70AE">
        <w:rPr>
          <w:rFonts w:asciiTheme="minorHAnsi" w:hAnsiTheme="minorHAnsi" w:cstheme="minorHAnsi"/>
        </w:rPr>
        <w:t>minimum</w:t>
      </w:r>
      <w:r w:rsidRPr="00764BB4">
        <w:rPr>
          <w:rFonts w:asciiTheme="minorHAnsi" w:hAnsiTheme="minorHAnsi" w:cstheme="minorHAnsi"/>
        </w:rPr>
        <w:t xml:space="preserve"> 2000</w:t>
      </w:r>
      <w:r w:rsidR="006A70AE">
        <w:rPr>
          <w:rFonts w:asciiTheme="minorHAnsi" w:hAnsiTheme="minorHAnsi" w:cstheme="minorHAnsi"/>
        </w:rPr>
        <w:t xml:space="preserve"> </w:t>
      </w:r>
      <w:r w:rsidRPr="00764BB4">
        <w:rPr>
          <w:rFonts w:asciiTheme="minorHAnsi" w:hAnsiTheme="minorHAnsi" w:cstheme="minorHAnsi"/>
        </w:rPr>
        <w:t>x</w:t>
      </w:r>
      <w:r w:rsidR="006A70AE">
        <w:rPr>
          <w:rFonts w:asciiTheme="minorHAnsi" w:hAnsiTheme="minorHAnsi" w:cstheme="minorHAnsi"/>
        </w:rPr>
        <w:t xml:space="preserve"> </w:t>
      </w:r>
      <w:r w:rsidRPr="00764BB4">
        <w:rPr>
          <w:rFonts w:asciiTheme="minorHAnsi" w:hAnsiTheme="minorHAnsi" w:cstheme="minorHAnsi"/>
        </w:rPr>
        <w:t>1</w:t>
      </w:r>
      <w:r w:rsidR="009136AA" w:rsidRPr="00764BB4">
        <w:rPr>
          <w:rFonts w:asciiTheme="minorHAnsi" w:hAnsiTheme="minorHAnsi" w:cstheme="minorHAnsi"/>
        </w:rPr>
        <w:t>4</w:t>
      </w:r>
      <w:r w:rsidRPr="00764BB4">
        <w:rPr>
          <w:rFonts w:asciiTheme="minorHAnsi" w:hAnsiTheme="minorHAnsi" w:cstheme="minorHAnsi"/>
        </w:rPr>
        <w:t xml:space="preserve">00 mm) oraz podwyższone o </w:t>
      </w:r>
      <w:r w:rsidR="00715192" w:rsidRPr="00764BB4">
        <w:rPr>
          <w:rFonts w:asciiTheme="minorHAnsi" w:hAnsiTheme="minorHAnsi" w:cstheme="minorHAnsi"/>
        </w:rPr>
        <w:t>około</w:t>
      </w:r>
      <w:r w:rsidRPr="00764BB4">
        <w:rPr>
          <w:rFonts w:asciiTheme="minorHAnsi" w:hAnsiTheme="minorHAnsi" w:cstheme="minorHAnsi"/>
        </w:rPr>
        <w:t xml:space="preserve"> 200 mm ponad poziom materaca zewnętrzne krawędzie (listwy sztormowe) chroniące przed wypadnięciem. Wewnętrz</w:t>
      </w:r>
      <w:r w:rsidR="00AB4FF3" w:rsidRPr="00764BB4">
        <w:rPr>
          <w:rFonts w:asciiTheme="minorHAnsi" w:hAnsiTheme="minorHAnsi" w:cstheme="minorHAnsi"/>
        </w:rPr>
        <w:t>n</w:t>
      </w:r>
      <w:r w:rsidRPr="00764BB4">
        <w:rPr>
          <w:rFonts w:asciiTheme="minorHAnsi" w:hAnsiTheme="minorHAnsi" w:cstheme="minorHAnsi"/>
        </w:rPr>
        <w:t xml:space="preserve">a strona listew oraz pozostałe ściany koi </w:t>
      </w:r>
      <w:r w:rsidR="00311F56" w:rsidRPr="00764BB4">
        <w:rPr>
          <w:rFonts w:asciiTheme="minorHAnsi" w:hAnsiTheme="minorHAnsi" w:cstheme="minorHAnsi"/>
        </w:rPr>
        <w:t>mają mieć</w:t>
      </w:r>
      <w:r w:rsidRPr="00764BB4">
        <w:rPr>
          <w:rFonts w:asciiTheme="minorHAnsi" w:hAnsiTheme="minorHAnsi" w:cstheme="minorHAnsi"/>
        </w:rPr>
        <w:t xml:space="preserve"> tapicerowane wykończenie (miękkie) podnoszące komfort oraz redukujące ryzyko obrażeń w czasie snu na wzburzonym morzu. Ponadto w wezgłow</w:t>
      </w:r>
      <w:r w:rsidR="009136AA" w:rsidRPr="00764BB4">
        <w:rPr>
          <w:rFonts w:asciiTheme="minorHAnsi" w:hAnsiTheme="minorHAnsi" w:cstheme="minorHAnsi"/>
        </w:rPr>
        <w:t>iu</w:t>
      </w:r>
      <w:r w:rsidRPr="00764BB4">
        <w:rPr>
          <w:rFonts w:asciiTheme="minorHAnsi" w:hAnsiTheme="minorHAnsi" w:cstheme="minorHAnsi"/>
        </w:rPr>
        <w:t xml:space="preserve"> koi zamontowana </w:t>
      </w:r>
      <w:r w:rsidR="009136AA" w:rsidRPr="00764BB4">
        <w:rPr>
          <w:rFonts w:asciiTheme="minorHAnsi" w:hAnsiTheme="minorHAnsi" w:cstheme="minorHAnsi"/>
        </w:rPr>
        <w:t>ma być</w:t>
      </w:r>
      <w:r w:rsidRPr="00764BB4">
        <w:rPr>
          <w:rFonts w:asciiTheme="minorHAnsi" w:hAnsiTheme="minorHAnsi" w:cstheme="minorHAnsi"/>
        </w:rPr>
        <w:t xml:space="preserve"> LED-owa lampa nocn</w:t>
      </w:r>
      <w:r w:rsidR="009136AA" w:rsidRPr="00764BB4">
        <w:rPr>
          <w:rFonts w:asciiTheme="minorHAnsi" w:hAnsiTheme="minorHAnsi" w:cstheme="minorHAnsi"/>
        </w:rPr>
        <w:t>a</w:t>
      </w:r>
      <w:r w:rsidRPr="00764BB4">
        <w:rPr>
          <w:rFonts w:asciiTheme="minorHAnsi" w:hAnsiTheme="minorHAnsi" w:cstheme="minorHAnsi"/>
        </w:rPr>
        <w:t xml:space="preserve"> (typu „gęsia szyja”) oraz gnia</w:t>
      </w:r>
      <w:r w:rsidR="00311F56" w:rsidRPr="00764BB4">
        <w:rPr>
          <w:rFonts w:asciiTheme="minorHAnsi" w:hAnsiTheme="minorHAnsi" w:cstheme="minorHAnsi"/>
        </w:rPr>
        <w:t>z</w:t>
      </w:r>
      <w:r w:rsidRPr="00764BB4">
        <w:rPr>
          <w:rFonts w:asciiTheme="minorHAnsi" w:hAnsiTheme="minorHAnsi" w:cstheme="minorHAnsi"/>
        </w:rPr>
        <w:t xml:space="preserve">da </w:t>
      </w:r>
      <w:proofErr w:type="spellStart"/>
      <w:r w:rsidRPr="00764BB4">
        <w:rPr>
          <w:rFonts w:asciiTheme="minorHAnsi" w:hAnsiTheme="minorHAnsi" w:cstheme="minorHAnsi"/>
        </w:rPr>
        <w:t>usb</w:t>
      </w:r>
      <w:proofErr w:type="spellEnd"/>
      <w:r w:rsidRPr="00764BB4">
        <w:rPr>
          <w:rFonts w:asciiTheme="minorHAnsi" w:hAnsiTheme="minorHAnsi" w:cstheme="minorHAnsi"/>
        </w:rPr>
        <w:t>-c o mocy ładowania nie mniejszej niż 65 W</w:t>
      </w:r>
      <w:r w:rsidR="008D770C" w:rsidRPr="00764BB4">
        <w:rPr>
          <w:rFonts w:asciiTheme="minorHAnsi" w:hAnsiTheme="minorHAnsi" w:cstheme="minorHAnsi"/>
        </w:rPr>
        <w:t>,</w:t>
      </w:r>
    </w:p>
    <w:p w14:paraId="5F03307A" w14:textId="77777777" w:rsidR="00FC24CA" w:rsidRPr="00764BB4" w:rsidRDefault="00FC24CA" w:rsidP="000B0845">
      <w:pPr>
        <w:pStyle w:val="Tre"/>
        <w:numPr>
          <w:ilvl w:val="0"/>
          <w:numId w:val="34"/>
        </w:numPr>
        <w:spacing w:before="0"/>
        <w:ind w:left="1418" w:right="112" w:hanging="425"/>
        <w:rPr>
          <w:rFonts w:asciiTheme="minorHAnsi" w:hAnsiTheme="minorHAnsi" w:cstheme="minorHAnsi"/>
        </w:rPr>
      </w:pPr>
      <w:r w:rsidRPr="00764BB4">
        <w:rPr>
          <w:rFonts w:asciiTheme="minorHAnsi" w:hAnsiTheme="minorHAnsi" w:cstheme="minorHAnsi"/>
        </w:rPr>
        <w:t xml:space="preserve">lustro wykonane z materiałów niepodatnych na stłuczenie, którego wielkość pozwoli na odbicie obrazu całej sylwetki ludzkiej. </w:t>
      </w:r>
    </w:p>
    <w:p w14:paraId="56C6B63F" w14:textId="77777777" w:rsidR="00FC24CA" w:rsidRPr="00764BB4" w:rsidRDefault="00FC24CA" w:rsidP="007B0D18">
      <w:pPr>
        <w:pStyle w:val="Tre"/>
        <w:spacing w:before="0"/>
        <w:rPr>
          <w:rFonts w:asciiTheme="minorHAnsi" w:hAnsiTheme="minorHAnsi" w:cstheme="minorHAnsi"/>
          <w:b/>
        </w:rPr>
      </w:pPr>
    </w:p>
    <w:p w14:paraId="6991A708" w14:textId="18D69AE1" w:rsidR="000C5CDC" w:rsidRPr="00764BB4" w:rsidRDefault="000C5CDC" w:rsidP="007B0D18">
      <w:pPr>
        <w:pStyle w:val="Nagwek3"/>
        <w:spacing w:before="0" w:after="0" w:line="276" w:lineRule="auto"/>
        <w:rPr>
          <w:rFonts w:asciiTheme="minorHAnsi" w:hAnsiTheme="minorHAnsi" w:cstheme="minorHAnsi"/>
        </w:rPr>
      </w:pPr>
      <w:bookmarkStart w:id="325" w:name="_Toc220785357"/>
      <w:bookmarkStart w:id="326" w:name="_Toc226976078"/>
      <w:bookmarkStart w:id="327" w:name="_Toc227057345"/>
      <w:r w:rsidRPr="00764BB4">
        <w:rPr>
          <w:rFonts w:asciiTheme="minorHAnsi" w:hAnsiTheme="minorHAnsi" w:cstheme="minorHAnsi"/>
        </w:rPr>
        <w:t>Mesa załogi</w:t>
      </w:r>
      <w:bookmarkEnd w:id="325"/>
      <w:bookmarkEnd w:id="326"/>
      <w:bookmarkEnd w:id="327"/>
    </w:p>
    <w:p w14:paraId="0C9D27FF" w14:textId="2B1E6E08" w:rsidR="009136AA" w:rsidRPr="00764BB4" w:rsidRDefault="009136AA" w:rsidP="00BC028D">
      <w:pPr>
        <w:spacing w:line="276" w:lineRule="auto"/>
        <w:ind w:left="851" w:right="-28"/>
        <w:jc w:val="both"/>
        <w:rPr>
          <w:rFonts w:asciiTheme="minorHAnsi" w:hAnsiTheme="minorHAnsi" w:cstheme="minorHAnsi"/>
          <w:lang w:val="pl-PL"/>
        </w:rPr>
      </w:pPr>
      <w:r w:rsidRPr="00764BB4">
        <w:rPr>
          <w:rFonts w:asciiTheme="minorHAnsi" w:hAnsiTheme="minorHAnsi" w:cstheme="minorHAnsi"/>
          <w:lang w:val="pl-PL"/>
        </w:rPr>
        <w:t xml:space="preserve">Mesa załogi ma być pomieszczeniem stylizowanym w wariancie pełnym [WP]. Wyposażona ma być w osiem iluminatorów równomiernie wkomponowanych w ścianę pomieszczenia, cztery 8-osobowe i trzy 4-osobowe stoły, 44 krzesła oraz ulokowaną w rejonie okienka zwrotów dedykowaną zabudową meblową (kredens), która poza typowymi funkcjami przechowywania, zawierać </w:t>
      </w:r>
      <w:r w:rsidR="00AE7737" w:rsidRPr="00764BB4">
        <w:rPr>
          <w:rFonts w:asciiTheme="minorHAnsi" w:hAnsiTheme="minorHAnsi" w:cstheme="minorHAnsi"/>
          <w:lang w:val="pl-PL"/>
        </w:rPr>
        <w:t>ma</w:t>
      </w:r>
      <w:r w:rsidRPr="00764BB4">
        <w:rPr>
          <w:rFonts w:asciiTheme="minorHAnsi" w:hAnsiTheme="minorHAnsi" w:cstheme="minorHAnsi"/>
          <w:lang w:val="pl-PL"/>
        </w:rPr>
        <w:t>:</w:t>
      </w:r>
    </w:p>
    <w:p w14:paraId="31919219" w14:textId="77777777" w:rsidR="009136AA" w:rsidRPr="00764BB4" w:rsidRDefault="009136AA" w:rsidP="0059091D">
      <w:pPr>
        <w:pStyle w:val="Tre"/>
        <w:numPr>
          <w:ilvl w:val="0"/>
          <w:numId w:val="145"/>
        </w:numPr>
        <w:spacing w:before="0"/>
        <w:ind w:left="1418" w:right="112" w:hanging="425"/>
        <w:rPr>
          <w:rFonts w:asciiTheme="minorHAnsi" w:hAnsiTheme="minorHAnsi" w:cstheme="minorHAnsi"/>
        </w:rPr>
      </w:pPr>
      <w:r w:rsidRPr="00764BB4">
        <w:rPr>
          <w:rFonts w:asciiTheme="minorHAnsi" w:hAnsiTheme="minorHAnsi" w:cstheme="minorHAnsi"/>
        </w:rPr>
        <w:t xml:space="preserve">lodówkę </w:t>
      </w:r>
      <w:proofErr w:type="spellStart"/>
      <w:r w:rsidRPr="00764BB4">
        <w:rPr>
          <w:rFonts w:asciiTheme="minorHAnsi" w:hAnsiTheme="minorHAnsi" w:cstheme="minorHAnsi"/>
        </w:rPr>
        <w:t>podblatową</w:t>
      </w:r>
      <w:proofErr w:type="spellEnd"/>
      <w:r w:rsidRPr="00764BB4">
        <w:rPr>
          <w:rFonts w:asciiTheme="minorHAnsi" w:hAnsiTheme="minorHAnsi" w:cstheme="minorHAnsi"/>
        </w:rPr>
        <w:t xml:space="preserve">, </w:t>
      </w:r>
    </w:p>
    <w:p w14:paraId="55A82BA4" w14:textId="3EA33D14" w:rsidR="009136AA" w:rsidRPr="00764BB4" w:rsidRDefault="009136AA" w:rsidP="0059091D">
      <w:pPr>
        <w:pStyle w:val="Tre"/>
        <w:numPr>
          <w:ilvl w:val="0"/>
          <w:numId w:val="145"/>
        </w:numPr>
        <w:spacing w:before="0"/>
        <w:ind w:left="1418" w:right="112" w:hanging="425"/>
        <w:rPr>
          <w:rFonts w:asciiTheme="minorHAnsi" w:hAnsiTheme="minorHAnsi" w:cstheme="minorHAnsi"/>
        </w:rPr>
      </w:pPr>
      <w:r w:rsidRPr="00764BB4">
        <w:rPr>
          <w:rFonts w:asciiTheme="minorHAnsi" w:hAnsiTheme="minorHAnsi" w:cstheme="minorHAnsi"/>
        </w:rPr>
        <w:t>zlew</w:t>
      </w:r>
      <w:r w:rsidR="00BC028D" w:rsidRPr="00764BB4">
        <w:rPr>
          <w:rFonts w:asciiTheme="minorHAnsi" w:hAnsiTheme="minorHAnsi" w:cstheme="minorHAnsi"/>
        </w:rPr>
        <w:t>,</w:t>
      </w:r>
    </w:p>
    <w:p w14:paraId="3F1628D4" w14:textId="7CB2F4B4" w:rsidR="009136AA" w:rsidRPr="00764BB4" w:rsidRDefault="009136AA" w:rsidP="0059091D">
      <w:pPr>
        <w:pStyle w:val="Tre"/>
        <w:numPr>
          <w:ilvl w:val="0"/>
          <w:numId w:val="145"/>
        </w:numPr>
        <w:spacing w:before="0"/>
        <w:ind w:left="1418" w:right="112" w:hanging="425"/>
        <w:rPr>
          <w:rFonts w:asciiTheme="minorHAnsi" w:hAnsiTheme="minorHAnsi" w:cstheme="minorHAnsi"/>
        </w:rPr>
      </w:pPr>
      <w:r w:rsidRPr="00764BB4">
        <w:rPr>
          <w:rFonts w:asciiTheme="minorHAnsi" w:hAnsiTheme="minorHAnsi" w:cstheme="minorHAnsi"/>
        </w:rPr>
        <w:t>kuchenkę mikrofalową</w:t>
      </w:r>
      <w:r w:rsidR="00BC028D" w:rsidRPr="00764BB4">
        <w:rPr>
          <w:rFonts w:asciiTheme="minorHAnsi" w:hAnsiTheme="minorHAnsi" w:cstheme="minorHAnsi"/>
        </w:rPr>
        <w:t>.</w:t>
      </w:r>
    </w:p>
    <w:p w14:paraId="24BA7475" w14:textId="77777777" w:rsidR="009136AA" w:rsidRPr="00764BB4" w:rsidRDefault="009136AA" w:rsidP="007B0D18">
      <w:pPr>
        <w:pStyle w:val="Tre"/>
        <w:spacing w:before="0"/>
        <w:ind w:right="-28"/>
        <w:rPr>
          <w:rFonts w:asciiTheme="minorHAnsi" w:hAnsiTheme="minorHAnsi" w:cstheme="minorHAnsi"/>
        </w:rPr>
      </w:pPr>
    </w:p>
    <w:p w14:paraId="79A1E601" w14:textId="54911187" w:rsidR="007F530A" w:rsidRPr="00764BB4" w:rsidRDefault="007F530A" w:rsidP="00BC028D">
      <w:pPr>
        <w:pStyle w:val="Tre"/>
        <w:spacing w:before="0" w:line="240" w:lineRule="auto"/>
        <w:ind w:left="851" w:right="-28"/>
        <w:rPr>
          <w:rFonts w:asciiTheme="minorHAnsi" w:hAnsiTheme="minorHAnsi" w:cstheme="minorHAnsi"/>
          <w:b/>
        </w:rPr>
      </w:pPr>
      <w:r w:rsidRPr="00764BB4">
        <w:rPr>
          <w:rFonts w:asciiTheme="minorHAnsi" w:hAnsiTheme="minorHAnsi" w:cstheme="minorHAnsi"/>
        </w:rPr>
        <w:t xml:space="preserve">Ponadto w mesie zamontowany ma zostać telewizor naścienny, </w:t>
      </w:r>
      <w:r w:rsidR="00415DAE">
        <w:rPr>
          <w:rFonts w:asciiTheme="minorHAnsi" w:hAnsiTheme="minorHAnsi" w:cstheme="minorHAnsi"/>
        </w:rPr>
        <w:t>około</w:t>
      </w:r>
      <w:r w:rsidRPr="00764BB4">
        <w:rPr>
          <w:rFonts w:asciiTheme="minorHAnsi" w:hAnsiTheme="minorHAnsi" w:cstheme="minorHAnsi"/>
        </w:rPr>
        <w:t xml:space="preserve"> 75” oraz oświetlenie nastrojowe – </w:t>
      </w:r>
      <w:r w:rsidR="0019356B">
        <w:rPr>
          <w:rFonts w:asciiTheme="minorHAnsi" w:hAnsiTheme="minorHAnsi" w:cstheme="minorHAnsi"/>
        </w:rPr>
        <w:t xml:space="preserve">minimum </w:t>
      </w:r>
      <w:r w:rsidRPr="00764BB4">
        <w:rPr>
          <w:rFonts w:asciiTheme="minorHAnsi" w:hAnsiTheme="minorHAnsi" w:cstheme="minorHAnsi"/>
        </w:rPr>
        <w:t xml:space="preserve">5 stylizowanych kinkietów naściennych. Drzwi prowadzące do pomieszczenia </w:t>
      </w:r>
      <w:r w:rsidR="00AE7737" w:rsidRPr="00764BB4">
        <w:rPr>
          <w:rFonts w:asciiTheme="minorHAnsi" w:hAnsiTheme="minorHAnsi" w:cstheme="minorHAnsi"/>
        </w:rPr>
        <w:t>mają mieć</w:t>
      </w:r>
      <w:r w:rsidRPr="00764BB4">
        <w:rPr>
          <w:rFonts w:asciiTheme="minorHAnsi" w:hAnsiTheme="minorHAnsi" w:cstheme="minorHAnsi"/>
        </w:rPr>
        <w:t xml:space="preserve"> okrągłe okna o</w:t>
      </w:r>
      <w:r w:rsidR="00AE7737" w:rsidRPr="00764BB4">
        <w:rPr>
          <w:rFonts w:asciiTheme="minorHAnsi" w:hAnsiTheme="minorHAnsi" w:cstheme="minorHAnsi"/>
        </w:rPr>
        <w:t> </w:t>
      </w:r>
      <w:r w:rsidRPr="00764BB4">
        <w:rPr>
          <w:rFonts w:asciiTheme="minorHAnsi" w:hAnsiTheme="minorHAnsi" w:cstheme="minorHAnsi"/>
        </w:rPr>
        <w:t xml:space="preserve">wymiarach zbliżonych do iluminatorów. </w:t>
      </w:r>
    </w:p>
    <w:p w14:paraId="7C006707" w14:textId="77777777" w:rsidR="009136AA" w:rsidRPr="00764BB4" w:rsidRDefault="009136AA" w:rsidP="007B0D18">
      <w:pPr>
        <w:pStyle w:val="Tre"/>
        <w:spacing w:before="0"/>
        <w:rPr>
          <w:rFonts w:asciiTheme="minorHAnsi" w:hAnsiTheme="minorHAnsi" w:cstheme="minorHAnsi"/>
          <w:b/>
        </w:rPr>
      </w:pPr>
    </w:p>
    <w:p w14:paraId="13C1DD96" w14:textId="011F6FB5" w:rsidR="000C5CDC" w:rsidRPr="00764BB4" w:rsidRDefault="000C5CDC" w:rsidP="007B0D18">
      <w:pPr>
        <w:pStyle w:val="Nagwek3"/>
        <w:spacing w:before="0" w:after="0" w:line="276" w:lineRule="auto"/>
        <w:rPr>
          <w:rFonts w:asciiTheme="minorHAnsi" w:hAnsiTheme="minorHAnsi" w:cstheme="minorHAnsi"/>
        </w:rPr>
      </w:pPr>
      <w:bookmarkStart w:id="328" w:name="_Toc220785358"/>
      <w:bookmarkStart w:id="329" w:name="_Toc226976079"/>
      <w:bookmarkStart w:id="330" w:name="_Toc227057346"/>
      <w:r w:rsidRPr="00764BB4">
        <w:rPr>
          <w:rFonts w:asciiTheme="minorHAnsi" w:hAnsiTheme="minorHAnsi" w:cstheme="minorHAnsi"/>
        </w:rPr>
        <w:t>Mesa praktykantów</w:t>
      </w:r>
      <w:bookmarkEnd w:id="328"/>
      <w:bookmarkEnd w:id="329"/>
      <w:bookmarkEnd w:id="330"/>
      <w:r w:rsidRPr="00764BB4">
        <w:rPr>
          <w:rFonts w:asciiTheme="minorHAnsi" w:hAnsiTheme="minorHAnsi" w:cstheme="minorHAnsi"/>
        </w:rPr>
        <w:t xml:space="preserve"> </w:t>
      </w:r>
    </w:p>
    <w:p w14:paraId="4462A33A" w14:textId="2EA55FE1" w:rsidR="009136AA" w:rsidRPr="00764BB4" w:rsidRDefault="009136AA" w:rsidP="00BC028D">
      <w:pPr>
        <w:spacing w:line="276" w:lineRule="auto"/>
        <w:ind w:left="851" w:right="-30"/>
        <w:jc w:val="both"/>
        <w:rPr>
          <w:rFonts w:asciiTheme="minorHAnsi" w:hAnsiTheme="minorHAnsi" w:cstheme="minorHAnsi"/>
          <w:lang w:val="pl-PL"/>
        </w:rPr>
      </w:pPr>
      <w:r w:rsidRPr="00764BB4">
        <w:rPr>
          <w:rFonts w:asciiTheme="minorHAnsi" w:hAnsiTheme="minorHAnsi" w:cstheme="minorHAnsi"/>
          <w:lang w:val="pl-PL"/>
        </w:rPr>
        <w:t xml:space="preserve">Mesa praktykantów ma być pomieszczeniem stylizowanym - wariant [bazowy [WB]. Część rozwiązań funkcjonalnych (okrągłe stoły) ma być zaczerpnięta z </w:t>
      </w:r>
      <w:r w:rsidRPr="00764BB4">
        <w:rPr>
          <w:rFonts w:asciiTheme="minorHAnsi" w:hAnsiTheme="minorHAnsi" w:cstheme="minorHAnsi"/>
          <w:i/>
          <w:iCs/>
          <w:lang w:val="pl-PL"/>
        </w:rPr>
        <w:t>Daru Młodzieży</w:t>
      </w:r>
      <w:r w:rsidRPr="00764BB4">
        <w:rPr>
          <w:rFonts w:asciiTheme="minorHAnsi" w:hAnsiTheme="minorHAnsi" w:cstheme="minorHAnsi"/>
          <w:lang w:val="pl-PL"/>
        </w:rPr>
        <w:t>. Mesa wyposażona ma być w trwale zamontowane do pokładu:</w:t>
      </w:r>
    </w:p>
    <w:p w14:paraId="171CBE77" w14:textId="776E9163" w:rsidR="009136AA" w:rsidRPr="00764BB4" w:rsidRDefault="00415DAE" w:rsidP="000B0845">
      <w:pPr>
        <w:widowControl/>
        <w:numPr>
          <w:ilvl w:val="0"/>
          <w:numId w:val="35"/>
        </w:numPr>
        <w:spacing w:line="276" w:lineRule="auto"/>
        <w:ind w:left="1418" w:right="-30" w:hanging="425"/>
        <w:jc w:val="both"/>
        <w:rPr>
          <w:rFonts w:asciiTheme="minorHAnsi" w:hAnsiTheme="minorHAnsi" w:cstheme="minorHAnsi"/>
          <w:lang w:val="pl-PL"/>
        </w:rPr>
      </w:pPr>
      <w:r>
        <w:rPr>
          <w:rFonts w:asciiTheme="minorHAnsi" w:hAnsiTheme="minorHAnsi" w:cstheme="minorHAnsi"/>
          <w:lang w:val="pl-PL"/>
        </w:rPr>
        <w:t xml:space="preserve">około </w:t>
      </w:r>
      <w:r w:rsidR="00AE7737" w:rsidRPr="00764BB4">
        <w:rPr>
          <w:rFonts w:asciiTheme="minorHAnsi" w:hAnsiTheme="minorHAnsi" w:cstheme="minorHAnsi"/>
          <w:lang w:val="pl-PL"/>
        </w:rPr>
        <w:t>pięć</w:t>
      </w:r>
      <w:r w:rsidR="009136AA" w:rsidRPr="00764BB4">
        <w:rPr>
          <w:rFonts w:asciiTheme="minorHAnsi" w:hAnsiTheme="minorHAnsi" w:cstheme="minorHAnsi"/>
          <w:lang w:val="pl-PL"/>
        </w:rPr>
        <w:t xml:space="preserve"> prostokątn</w:t>
      </w:r>
      <w:r w:rsidR="00AE7737" w:rsidRPr="00764BB4">
        <w:rPr>
          <w:rFonts w:asciiTheme="minorHAnsi" w:hAnsiTheme="minorHAnsi" w:cstheme="minorHAnsi"/>
          <w:lang w:val="pl-PL"/>
        </w:rPr>
        <w:t>ych</w:t>
      </w:r>
      <w:r w:rsidR="009136AA" w:rsidRPr="00764BB4">
        <w:rPr>
          <w:rFonts w:asciiTheme="minorHAnsi" w:hAnsiTheme="minorHAnsi" w:cstheme="minorHAnsi"/>
          <w:lang w:val="pl-PL"/>
        </w:rPr>
        <w:t xml:space="preserve"> stoł</w:t>
      </w:r>
      <w:r w:rsidR="00AE7737" w:rsidRPr="00764BB4">
        <w:rPr>
          <w:rFonts w:asciiTheme="minorHAnsi" w:hAnsiTheme="minorHAnsi" w:cstheme="minorHAnsi"/>
          <w:lang w:val="pl-PL"/>
        </w:rPr>
        <w:t>ów</w:t>
      </w:r>
      <w:r w:rsidR="009136AA" w:rsidRPr="00764BB4">
        <w:rPr>
          <w:rFonts w:asciiTheme="minorHAnsi" w:hAnsiTheme="minorHAnsi" w:cstheme="minorHAnsi"/>
          <w:lang w:val="pl-PL"/>
        </w:rPr>
        <w:t xml:space="preserve"> 6-osobow</w:t>
      </w:r>
      <w:r w:rsidR="00AE7737" w:rsidRPr="00764BB4">
        <w:rPr>
          <w:rFonts w:asciiTheme="minorHAnsi" w:hAnsiTheme="minorHAnsi" w:cstheme="minorHAnsi"/>
          <w:lang w:val="pl-PL"/>
        </w:rPr>
        <w:t>ych</w:t>
      </w:r>
      <w:r w:rsidR="008D770C" w:rsidRPr="00764BB4">
        <w:rPr>
          <w:rFonts w:asciiTheme="minorHAnsi" w:hAnsiTheme="minorHAnsi" w:cstheme="minorHAnsi"/>
          <w:lang w:val="pl-PL"/>
        </w:rPr>
        <w:t>,</w:t>
      </w:r>
    </w:p>
    <w:p w14:paraId="44C39F44" w14:textId="1A6252AC" w:rsidR="009136AA" w:rsidRPr="00764BB4" w:rsidRDefault="00415DAE" w:rsidP="000B0845">
      <w:pPr>
        <w:widowControl/>
        <w:numPr>
          <w:ilvl w:val="0"/>
          <w:numId w:val="35"/>
        </w:numPr>
        <w:spacing w:line="276" w:lineRule="auto"/>
        <w:ind w:left="1418" w:right="-30" w:hanging="425"/>
        <w:jc w:val="both"/>
        <w:rPr>
          <w:rFonts w:asciiTheme="minorHAnsi" w:hAnsiTheme="minorHAnsi" w:cstheme="minorHAnsi"/>
          <w:lang w:val="pl-PL"/>
        </w:rPr>
      </w:pPr>
      <w:r>
        <w:rPr>
          <w:rFonts w:asciiTheme="minorHAnsi" w:hAnsiTheme="minorHAnsi" w:cstheme="minorHAnsi"/>
          <w:lang w:val="pl-PL"/>
        </w:rPr>
        <w:t xml:space="preserve">około </w:t>
      </w:r>
      <w:r w:rsidR="00AE7737" w:rsidRPr="00764BB4">
        <w:rPr>
          <w:rFonts w:asciiTheme="minorHAnsi" w:hAnsiTheme="minorHAnsi" w:cstheme="minorHAnsi"/>
          <w:lang w:val="pl-PL"/>
        </w:rPr>
        <w:t>cztery okrągłe stoły</w:t>
      </w:r>
      <w:r w:rsidR="009136AA" w:rsidRPr="00764BB4">
        <w:rPr>
          <w:rFonts w:asciiTheme="minorHAnsi" w:hAnsiTheme="minorHAnsi" w:cstheme="minorHAnsi"/>
          <w:lang w:val="pl-PL"/>
        </w:rPr>
        <w:t xml:space="preserve"> 8-osobow</w:t>
      </w:r>
      <w:r w:rsidR="00AE7737" w:rsidRPr="00764BB4">
        <w:rPr>
          <w:rFonts w:asciiTheme="minorHAnsi" w:hAnsiTheme="minorHAnsi" w:cstheme="minorHAnsi"/>
          <w:lang w:val="pl-PL"/>
        </w:rPr>
        <w:t>e</w:t>
      </w:r>
      <w:r w:rsidR="008D770C" w:rsidRPr="00764BB4">
        <w:rPr>
          <w:rFonts w:asciiTheme="minorHAnsi" w:hAnsiTheme="minorHAnsi" w:cstheme="minorHAnsi"/>
          <w:lang w:val="pl-PL"/>
        </w:rPr>
        <w:t>,</w:t>
      </w:r>
    </w:p>
    <w:p w14:paraId="1FC1CAD9" w14:textId="286830C8" w:rsidR="009136AA" w:rsidRPr="00764BB4" w:rsidRDefault="009136AA" w:rsidP="000B0845">
      <w:pPr>
        <w:widowControl/>
        <w:numPr>
          <w:ilvl w:val="0"/>
          <w:numId w:val="35"/>
        </w:numPr>
        <w:spacing w:line="276" w:lineRule="auto"/>
        <w:ind w:left="1418" w:right="-30" w:hanging="425"/>
        <w:jc w:val="both"/>
        <w:rPr>
          <w:rFonts w:asciiTheme="minorHAnsi" w:hAnsiTheme="minorHAnsi" w:cstheme="minorHAnsi"/>
          <w:lang w:val="pl-PL"/>
        </w:rPr>
      </w:pPr>
      <w:r w:rsidRPr="00764BB4">
        <w:rPr>
          <w:rFonts w:asciiTheme="minorHAnsi" w:hAnsiTheme="minorHAnsi" w:cstheme="minorHAnsi"/>
          <w:lang w:val="pl-PL"/>
        </w:rPr>
        <w:t>jeden stół owalny ulokowany wokół grotmasztu</w:t>
      </w:r>
      <w:r w:rsidR="008D770C" w:rsidRPr="00764BB4">
        <w:rPr>
          <w:rFonts w:asciiTheme="minorHAnsi" w:hAnsiTheme="minorHAnsi" w:cstheme="minorHAnsi"/>
          <w:lang w:val="pl-PL"/>
        </w:rPr>
        <w:t>,</w:t>
      </w:r>
    </w:p>
    <w:p w14:paraId="688FA3D2" w14:textId="253FC396" w:rsidR="009136AA" w:rsidRPr="00764BB4" w:rsidRDefault="009136AA" w:rsidP="000B0845">
      <w:pPr>
        <w:widowControl/>
        <w:numPr>
          <w:ilvl w:val="0"/>
          <w:numId w:val="35"/>
        </w:numPr>
        <w:spacing w:line="276" w:lineRule="auto"/>
        <w:ind w:left="1418" w:right="-30" w:hanging="425"/>
        <w:jc w:val="both"/>
        <w:rPr>
          <w:rFonts w:asciiTheme="minorHAnsi" w:hAnsiTheme="minorHAnsi" w:cstheme="minorHAnsi"/>
          <w:lang w:val="pl-PL"/>
        </w:rPr>
      </w:pPr>
      <w:r w:rsidRPr="00764BB4">
        <w:rPr>
          <w:rFonts w:asciiTheme="minorHAnsi" w:hAnsiTheme="minorHAnsi" w:cstheme="minorHAnsi"/>
          <w:lang w:val="pl-PL"/>
        </w:rPr>
        <w:t xml:space="preserve">siedziska w formie bakist, których kształt dostosowany </w:t>
      </w:r>
      <w:r w:rsidR="00265C79" w:rsidRPr="00764BB4">
        <w:rPr>
          <w:rFonts w:asciiTheme="minorHAnsi" w:hAnsiTheme="minorHAnsi" w:cstheme="minorHAnsi"/>
          <w:lang w:val="pl-PL"/>
        </w:rPr>
        <w:t xml:space="preserve">ma być </w:t>
      </w:r>
      <w:r w:rsidRPr="00764BB4">
        <w:rPr>
          <w:rFonts w:asciiTheme="minorHAnsi" w:hAnsiTheme="minorHAnsi" w:cstheme="minorHAnsi"/>
          <w:lang w:val="pl-PL"/>
        </w:rPr>
        <w:t xml:space="preserve">do geometrii blatów (przy czym zajmowanie miejsc siedzących odbywać się </w:t>
      </w:r>
      <w:r w:rsidR="00AE7737" w:rsidRPr="00764BB4">
        <w:rPr>
          <w:rFonts w:asciiTheme="minorHAnsi" w:hAnsiTheme="minorHAnsi" w:cstheme="minorHAnsi"/>
          <w:lang w:val="pl-PL"/>
        </w:rPr>
        <w:t>ma</w:t>
      </w:r>
      <w:r w:rsidRPr="00764BB4">
        <w:rPr>
          <w:rFonts w:asciiTheme="minorHAnsi" w:hAnsiTheme="minorHAnsi" w:cstheme="minorHAnsi"/>
          <w:lang w:val="pl-PL"/>
        </w:rPr>
        <w:t xml:space="preserve"> zakrocznie, poprzez przejście ponad bakistami)</w:t>
      </w:r>
      <w:r w:rsidR="008D770C" w:rsidRPr="00764BB4">
        <w:rPr>
          <w:rFonts w:asciiTheme="minorHAnsi" w:hAnsiTheme="minorHAnsi" w:cstheme="minorHAnsi"/>
          <w:lang w:val="pl-PL"/>
        </w:rPr>
        <w:t>,</w:t>
      </w:r>
      <w:r w:rsidRPr="00764BB4">
        <w:rPr>
          <w:rFonts w:asciiTheme="minorHAnsi" w:hAnsiTheme="minorHAnsi" w:cstheme="minorHAnsi"/>
          <w:lang w:val="pl-PL"/>
        </w:rPr>
        <w:t xml:space="preserve"> </w:t>
      </w:r>
      <w:r w:rsidR="00265C79" w:rsidRPr="00764BB4">
        <w:rPr>
          <w:rFonts w:asciiTheme="minorHAnsi" w:hAnsiTheme="minorHAnsi" w:cstheme="minorHAnsi"/>
          <w:lang w:val="pl-PL"/>
        </w:rPr>
        <w:t>b</w:t>
      </w:r>
      <w:r w:rsidRPr="00764BB4">
        <w:rPr>
          <w:rFonts w:asciiTheme="minorHAnsi" w:hAnsiTheme="minorHAnsi" w:cstheme="minorHAnsi"/>
          <w:lang w:val="pl-PL"/>
        </w:rPr>
        <w:t>akisty</w:t>
      </w:r>
      <w:r w:rsidR="00265C79" w:rsidRPr="00764BB4">
        <w:rPr>
          <w:rFonts w:asciiTheme="minorHAnsi" w:hAnsiTheme="minorHAnsi" w:cstheme="minorHAnsi"/>
          <w:lang w:val="pl-PL"/>
        </w:rPr>
        <w:t xml:space="preserve"> mają posiadać</w:t>
      </w:r>
      <w:r w:rsidRPr="00764BB4">
        <w:rPr>
          <w:rFonts w:asciiTheme="minorHAnsi" w:hAnsiTheme="minorHAnsi" w:cstheme="minorHAnsi"/>
          <w:lang w:val="pl-PL"/>
        </w:rPr>
        <w:t xml:space="preserve"> funkcję przechowywania dostępną przez podniesienie górnej powierzchni</w:t>
      </w:r>
      <w:r w:rsidR="008D770C" w:rsidRPr="00764BB4">
        <w:rPr>
          <w:rFonts w:asciiTheme="minorHAnsi" w:hAnsiTheme="minorHAnsi" w:cstheme="minorHAnsi"/>
          <w:lang w:val="pl-PL"/>
        </w:rPr>
        <w:t>,</w:t>
      </w:r>
      <w:r w:rsidR="00265C79" w:rsidRPr="00764BB4">
        <w:rPr>
          <w:rFonts w:asciiTheme="minorHAnsi" w:hAnsiTheme="minorHAnsi" w:cstheme="minorHAnsi"/>
          <w:lang w:val="pl-PL"/>
        </w:rPr>
        <w:t xml:space="preserve"> w</w:t>
      </w:r>
      <w:r w:rsidRPr="00764BB4">
        <w:rPr>
          <w:rFonts w:asciiTheme="minorHAnsi" w:hAnsiTheme="minorHAnsi" w:cstheme="minorHAnsi"/>
          <w:lang w:val="pl-PL"/>
        </w:rPr>
        <w:t xml:space="preserve">e wnętrzu bakist przechowywane </w:t>
      </w:r>
      <w:r w:rsidR="00265C79" w:rsidRPr="00764BB4">
        <w:rPr>
          <w:rFonts w:asciiTheme="minorHAnsi" w:hAnsiTheme="minorHAnsi" w:cstheme="minorHAnsi"/>
          <w:lang w:val="pl-PL"/>
        </w:rPr>
        <w:t>mają być</w:t>
      </w:r>
      <w:r w:rsidRPr="00764BB4">
        <w:rPr>
          <w:rFonts w:asciiTheme="minorHAnsi" w:hAnsiTheme="minorHAnsi" w:cstheme="minorHAnsi"/>
          <w:lang w:val="pl-PL"/>
        </w:rPr>
        <w:t xml:space="preserve"> dedykowane poduszki (siedziska) i</w:t>
      </w:r>
      <w:r w:rsidR="00265C79" w:rsidRPr="00764BB4">
        <w:rPr>
          <w:rFonts w:asciiTheme="minorHAnsi" w:hAnsiTheme="minorHAnsi" w:cstheme="minorHAnsi"/>
          <w:lang w:val="pl-PL"/>
        </w:rPr>
        <w:t> </w:t>
      </w:r>
      <w:r w:rsidRPr="00764BB4">
        <w:rPr>
          <w:rFonts w:asciiTheme="minorHAnsi" w:hAnsiTheme="minorHAnsi" w:cstheme="minorHAnsi"/>
          <w:lang w:val="pl-PL"/>
        </w:rPr>
        <w:t xml:space="preserve">oparcia, które wykorzystywane </w:t>
      </w:r>
      <w:r w:rsidR="00265C79" w:rsidRPr="00764BB4">
        <w:rPr>
          <w:rFonts w:asciiTheme="minorHAnsi" w:hAnsiTheme="minorHAnsi" w:cstheme="minorHAnsi"/>
          <w:lang w:val="pl-PL"/>
        </w:rPr>
        <w:t xml:space="preserve">mają być </w:t>
      </w:r>
      <w:r w:rsidRPr="00764BB4">
        <w:rPr>
          <w:rFonts w:asciiTheme="minorHAnsi" w:hAnsiTheme="minorHAnsi" w:cstheme="minorHAnsi"/>
          <w:lang w:val="pl-PL"/>
        </w:rPr>
        <w:t>tylko, gdy jednostka będzie zacumowana</w:t>
      </w:r>
      <w:r w:rsidR="008D770C" w:rsidRPr="00764BB4">
        <w:rPr>
          <w:rFonts w:asciiTheme="minorHAnsi" w:hAnsiTheme="minorHAnsi" w:cstheme="minorHAnsi"/>
          <w:lang w:val="pl-PL"/>
        </w:rPr>
        <w:t>,</w:t>
      </w:r>
    </w:p>
    <w:p w14:paraId="698CA9F2" w14:textId="7EF36CA9" w:rsidR="009136AA" w:rsidRPr="00764BB4" w:rsidRDefault="00AE7737" w:rsidP="000B0845">
      <w:pPr>
        <w:widowControl/>
        <w:numPr>
          <w:ilvl w:val="0"/>
          <w:numId w:val="35"/>
        </w:numPr>
        <w:spacing w:line="276" w:lineRule="auto"/>
        <w:ind w:left="1418" w:right="-30" w:hanging="425"/>
        <w:jc w:val="both"/>
        <w:rPr>
          <w:rFonts w:asciiTheme="minorHAnsi" w:hAnsiTheme="minorHAnsi" w:cstheme="minorHAnsi"/>
          <w:lang w:val="pl-PL"/>
        </w:rPr>
      </w:pPr>
      <w:r w:rsidRPr="00764BB4">
        <w:rPr>
          <w:rFonts w:asciiTheme="minorHAnsi" w:hAnsiTheme="minorHAnsi" w:cstheme="minorHAnsi"/>
          <w:lang w:val="pl-PL"/>
        </w:rPr>
        <w:t>osiem</w:t>
      </w:r>
      <w:r w:rsidR="009136AA" w:rsidRPr="00764BB4">
        <w:rPr>
          <w:rFonts w:asciiTheme="minorHAnsi" w:hAnsiTheme="minorHAnsi" w:cstheme="minorHAnsi"/>
          <w:lang w:val="pl-PL"/>
        </w:rPr>
        <w:t xml:space="preserve"> iluminatorów równomiernie wkomponowanych w ścianę pomieszczenia</w:t>
      </w:r>
      <w:r w:rsidR="008D770C" w:rsidRPr="00764BB4">
        <w:rPr>
          <w:rFonts w:asciiTheme="minorHAnsi" w:hAnsiTheme="minorHAnsi" w:cstheme="minorHAnsi"/>
          <w:lang w:val="pl-PL"/>
        </w:rPr>
        <w:t>,</w:t>
      </w:r>
    </w:p>
    <w:p w14:paraId="54609004" w14:textId="1CD99963" w:rsidR="009136AA" w:rsidRPr="00764BB4" w:rsidRDefault="009136AA" w:rsidP="000B0845">
      <w:pPr>
        <w:widowControl/>
        <w:numPr>
          <w:ilvl w:val="0"/>
          <w:numId w:val="35"/>
        </w:numPr>
        <w:spacing w:line="276" w:lineRule="auto"/>
        <w:ind w:left="1418" w:right="-30" w:hanging="425"/>
        <w:jc w:val="both"/>
        <w:rPr>
          <w:rFonts w:asciiTheme="minorHAnsi" w:hAnsiTheme="minorHAnsi" w:cstheme="minorHAnsi"/>
          <w:lang w:val="pl-PL"/>
        </w:rPr>
      </w:pPr>
      <w:r w:rsidRPr="00764BB4">
        <w:rPr>
          <w:rFonts w:asciiTheme="minorHAnsi" w:hAnsiTheme="minorHAnsi" w:cstheme="minorHAnsi"/>
          <w:lang w:val="pl-PL"/>
        </w:rPr>
        <w:t xml:space="preserve">ponadto w mesie zamontowany </w:t>
      </w:r>
      <w:r w:rsidR="00265C79" w:rsidRPr="00764BB4">
        <w:rPr>
          <w:rFonts w:asciiTheme="minorHAnsi" w:hAnsiTheme="minorHAnsi" w:cstheme="minorHAnsi"/>
          <w:lang w:val="pl-PL"/>
        </w:rPr>
        <w:t>ma zostać</w:t>
      </w:r>
      <w:r w:rsidRPr="00764BB4">
        <w:rPr>
          <w:rFonts w:asciiTheme="minorHAnsi" w:hAnsiTheme="minorHAnsi" w:cstheme="minorHAnsi"/>
          <w:lang w:val="pl-PL"/>
        </w:rPr>
        <w:t xml:space="preserve"> telewizor naścienny, ok</w:t>
      </w:r>
      <w:r w:rsidR="00715192" w:rsidRPr="00764BB4">
        <w:rPr>
          <w:rFonts w:asciiTheme="minorHAnsi" w:hAnsiTheme="minorHAnsi" w:cstheme="minorHAnsi"/>
          <w:lang w:val="pl-PL"/>
        </w:rPr>
        <w:t>oło</w:t>
      </w:r>
      <w:r w:rsidRPr="00764BB4">
        <w:rPr>
          <w:rFonts w:asciiTheme="minorHAnsi" w:hAnsiTheme="minorHAnsi" w:cstheme="minorHAnsi"/>
          <w:lang w:val="pl-PL"/>
        </w:rPr>
        <w:t xml:space="preserve"> 75”</w:t>
      </w:r>
      <w:r w:rsidR="008D770C" w:rsidRPr="00764BB4">
        <w:rPr>
          <w:rFonts w:asciiTheme="minorHAnsi" w:hAnsiTheme="minorHAnsi" w:cstheme="minorHAnsi"/>
          <w:lang w:val="pl-PL"/>
        </w:rPr>
        <w:t>,</w:t>
      </w:r>
    </w:p>
    <w:p w14:paraId="00089B75" w14:textId="0FE46726" w:rsidR="00265C79" w:rsidRPr="00764BB4" w:rsidRDefault="006A70AE" w:rsidP="000B0845">
      <w:pPr>
        <w:widowControl/>
        <w:numPr>
          <w:ilvl w:val="0"/>
          <w:numId w:val="35"/>
        </w:numPr>
        <w:spacing w:line="276" w:lineRule="auto"/>
        <w:ind w:left="1418" w:right="-30" w:hanging="425"/>
        <w:jc w:val="both"/>
        <w:rPr>
          <w:rFonts w:asciiTheme="minorHAnsi" w:hAnsiTheme="minorHAnsi" w:cstheme="minorHAnsi"/>
          <w:lang w:val="pl-PL"/>
        </w:rPr>
      </w:pPr>
      <w:r>
        <w:rPr>
          <w:rFonts w:asciiTheme="minorHAnsi" w:hAnsiTheme="minorHAnsi" w:cstheme="minorHAnsi"/>
          <w:lang w:val="pl-PL"/>
        </w:rPr>
        <w:t>minimum</w:t>
      </w:r>
      <w:r w:rsidR="00265C79" w:rsidRPr="00764BB4">
        <w:rPr>
          <w:rFonts w:asciiTheme="minorHAnsi" w:hAnsiTheme="minorHAnsi" w:cstheme="minorHAnsi"/>
          <w:lang w:val="pl-PL"/>
        </w:rPr>
        <w:t xml:space="preserve"> 4 gniazda 230V mogące przyjąć obciążenie do </w:t>
      </w:r>
      <w:r w:rsidR="00415DAE">
        <w:rPr>
          <w:rFonts w:asciiTheme="minorHAnsi" w:hAnsiTheme="minorHAnsi" w:cstheme="minorHAnsi"/>
          <w:lang w:val="pl-PL"/>
        </w:rPr>
        <w:t>około</w:t>
      </w:r>
      <w:r w:rsidR="00265C79" w:rsidRPr="00764BB4">
        <w:rPr>
          <w:rFonts w:asciiTheme="minorHAnsi" w:hAnsiTheme="minorHAnsi" w:cstheme="minorHAnsi"/>
          <w:lang w:val="pl-PL"/>
        </w:rPr>
        <w:t xml:space="preserve"> 2,5</w:t>
      </w:r>
      <w:r w:rsidR="00426596">
        <w:rPr>
          <w:rFonts w:asciiTheme="minorHAnsi" w:hAnsiTheme="minorHAnsi" w:cstheme="minorHAnsi"/>
          <w:lang w:val="pl-PL"/>
        </w:rPr>
        <w:t xml:space="preserve"> </w:t>
      </w:r>
      <w:r w:rsidR="00265C79" w:rsidRPr="00764BB4">
        <w:rPr>
          <w:rFonts w:asciiTheme="minorHAnsi" w:hAnsiTheme="minorHAnsi" w:cstheme="minorHAnsi"/>
          <w:lang w:val="pl-PL"/>
        </w:rPr>
        <w:t>kW na jednym, 2 gniazda internetowe, 2</w:t>
      </w:r>
      <w:r w:rsidR="00715192" w:rsidRPr="00764BB4">
        <w:rPr>
          <w:rFonts w:asciiTheme="minorHAnsi" w:hAnsiTheme="minorHAnsi" w:cstheme="minorHAnsi"/>
          <w:lang w:val="pl-PL"/>
        </w:rPr>
        <w:t> </w:t>
      </w:r>
      <w:r w:rsidR="00265C79" w:rsidRPr="00764BB4">
        <w:rPr>
          <w:rFonts w:asciiTheme="minorHAnsi" w:hAnsiTheme="minorHAnsi" w:cstheme="minorHAnsi"/>
          <w:lang w:val="pl-PL"/>
        </w:rPr>
        <w:t>gniazda TV</w:t>
      </w:r>
      <w:r w:rsidR="008D770C" w:rsidRPr="00764BB4">
        <w:rPr>
          <w:rFonts w:asciiTheme="minorHAnsi" w:hAnsiTheme="minorHAnsi" w:cstheme="minorHAnsi"/>
          <w:lang w:val="pl-PL"/>
        </w:rPr>
        <w:t>,</w:t>
      </w:r>
    </w:p>
    <w:p w14:paraId="1781C0E6" w14:textId="05EB4B15" w:rsidR="009136AA" w:rsidRPr="00764BB4" w:rsidRDefault="00265C79" w:rsidP="000B0845">
      <w:pPr>
        <w:widowControl/>
        <w:numPr>
          <w:ilvl w:val="0"/>
          <w:numId w:val="35"/>
        </w:numPr>
        <w:spacing w:line="276" w:lineRule="auto"/>
        <w:ind w:left="1418" w:right="-30" w:hanging="425"/>
        <w:jc w:val="both"/>
        <w:rPr>
          <w:rFonts w:asciiTheme="minorHAnsi" w:hAnsiTheme="minorHAnsi" w:cstheme="minorHAnsi"/>
          <w:lang w:val="pl-PL"/>
        </w:rPr>
      </w:pPr>
      <w:r w:rsidRPr="00764BB4">
        <w:rPr>
          <w:rFonts w:asciiTheme="minorHAnsi" w:hAnsiTheme="minorHAnsi" w:cstheme="minorHAnsi"/>
          <w:lang w:val="pl-PL"/>
        </w:rPr>
        <w:lastRenderedPageBreak/>
        <w:t>1 grzejnik elektryczny z zabezpieczeniami do mocy ok</w:t>
      </w:r>
      <w:r w:rsidR="007948AF" w:rsidRPr="00764BB4">
        <w:rPr>
          <w:rFonts w:asciiTheme="minorHAnsi" w:hAnsiTheme="minorHAnsi" w:cstheme="minorHAnsi"/>
          <w:lang w:val="pl-PL"/>
        </w:rPr>
        <w:t>oło</w:t>
      </w:r>
      <w:r w:rsidRPr="00764BB4">
        <w:rPr>
          <w:rFonts w:asciiTheme="minorHAnsi" w:hAnsiTheme="minorHAnsi" w:cstheme="minorHAnsi"/>
          <w:lang w:val="pl-PL"/>
        </w:rPr>
        <w:t xml:space="preserve"> 2,5</w:t>
      </w:r>
      <w:r w:rsidR="00426596">
        <w:rPr>
          <w:rFonts w:asciiTheme="minorHAnsi" w:hAnsiTheme="minorHAnsi" w:cstheme="minorHAnsi"/>
          <w:lang w:val="pl-PL"/>
        </w:rPr>
        <w:t xml:space="preserve"> </w:t>
      </w:r>
      <w:proofErr w:type="spellStart"/>
      <w:r w:rsidRPr="00764BB4">
        <w:rPr>
          <w:rFonts w:asciiTheme="minorHAnsi" w:hAnsiTheme="minorHAnsi" w:cstheme="minorHAnsi"/>
          <w:lang w:val="pl-PL"/>
        </w:rPr>
        <w:t>kW.</w:t>
      </w:r>
      <w:proofErr w:type="spellEnd"/>
    </w:p>
    <w:p w14:paraId="67D1EA0E" w14:textId="77777777" w:rsidR="009136AA" w:rsidRPr="00764BB4" w:rsidRDefault="009136AA" w:rsidP="007B0D18">
      <w:pPr>
        <w:spacing w:line="276" w:lineRule="auto"/>
        <w:ind w:left="567" w:right="-30"/>
        <w:jc w:val="both"/>
        <w:rPr>
          <w:rFonts w:asciiTheme="minorHAnsi" w:hAnsiTheme="minorHAnsi" w:cstheme="minorHAnsi"/>
          <w:lang w:val="pl-PL"/>
        </w:rPr>
      </w:pPr>
    </w:p>
    <w:p w14:paraId="74379F76" w14:textId="77777777" w:rsidR="00265C79" w:rsidRPr="00764BB4" w:rsidRDefault="009136AA" w:rsidP="00BC028D">
      <w:pPr>
        <w:spacing w:line="276" w:lineRule="auto"/>
        <w:ind w:left="851" w:right="-30"/>
        <w:jc w:val="both"/>
        <w:rPr>
          <w:rFonts w:asciiTheme="minorHAnsi" w:hAnsiTheme="minorHAnsi" w:cstheme="minorHAnsi"/>
          <w:lang w:val="pl-PL"/>
        </w:rPr>
      </w:pPr>
      <w:r w:rsidRPr="00764BB4">
        <w:rPr>
          <w:rFonts w:asciiTheme="minorHAnsi" w:hAnsiTheme="minorHAnsi" w:cstheme="minorHAnsi"/>
          <w:lang w:val="pl-PL"/>
        </w:rPr>
        <w:t xml:space="preserve">W rejonie wejścia ulokowane </w:t>
      </w:r>
      <w:r w:rsidR="00265C79" w:rsidRPr="00764BB4">
        <w:rPr>
          <w:rFonts w:asciiTheme="minorHAnsi" w:hAnsiTheme="minorHAnsi" w:cstheme="minorHAnsi"/>
          <w:lang w:val="pl-PL"/>
        </w:rPr>
        <w:t>mają być</w:t>
      </w:r>
      <w:r w:rsidRPr="00764BB4">
        <w:rPr>
          <w:rFonts w:asciiTheme="minorHAnsi" w:hAnsiTheme="minorHAnsi" w:cstheme="minorHAnsi"/>
          <w:lang w:val="pl-PL"/>
        </w:rPr>
        <w:t>:</w:t>
      </w:r>
      <w:r w:rsidR="00265C79" w:rsidRPr="00764BB4">
        <w:rPr>
          <w:rFonts w:asciiTheme="minorHAnsi" w:hAnsiTheme="minorHAnsi" w:cstheme="minorHAnsi"/>
          <w:lang w:val="pl-PL"/>
        </w:rPr>
        <w:t xml:space="preserve"> </w:t>
      </w:r>
      <w:r w:rsidRPr="00764BB4">
        <w:rPr>
          <w:rFonts w:asciiTheme="minorHAnsi" w:hAnsiTheme="minorHAnsi" w:cstheme="minorHAnsi"/>
          <w:lang w:val="pl-PL"/>
        </w:rPr>
        <w:t>stanowisko wydawania posiłków połączone z pentrą praktykantów oraz kredens zawierający:</w:t>
      </w:r>
    </w:p>
    <w:p w14:paraId="5FD0C80C" w14:textId="37BD2B47" w:rsidR="00265C79" w:rsidRPr="00764BB4" w:rsidRDefault="009136AA" w:rsidP="000B0845">
      <w:pPr>
        <w:pStyle w:val="Akapitzlist"/>
        <w:numPr>
          <w:ilvl w:val="0"/>
          <w:numId w:val="36"/>
        </w:numPr>
        <w:spacing w:line="276" w:lineRule="auto"/>
        <w:ind w:left="1418" w:right="-30" w:hanging="425"/>
        <w:jc w:val="both"/>
        <w:rPr>
          <w:rFonts w:asciiTheme="minorHAnsi" w:hAnsiTheme="minorHAnsi" w:cstheme="minorHAnsi"/>
          <w:lang w:val="pl-PL"/>
        </w:rPr>
      </w:pPr>
      <w:r w:rsidRPr="00764BB4">
        <w:rPr>
          <w:rFonts w:asciiTheme="minorHAnsi" w:hAnsiTheme="minorHAnsi" w:cstheme="minorHAnsi"/>
          <w:lang w:val="pl-PL"/>
        </w:rPr>
        <w:t>zlew z bateri</w:t>
      </w:r>
      <w:r w:rsidR="00265C79" w:rsidRPr="00764BB4">
        <w:rPr>
          <w:rFonts w:asciiTheme="minorHAnsi" w:hAnsiTheme="minorHAnsi" w:cstheme="minorHAnsi"/>
          <w:lang w:val="pl-PL"/>
        </w:rPr>
        <w:t>ą</w:t>
      </w:r>
      <w:r w:rsidR="008D770C" w:rsidRPr="00764BB4">
        <w:rPr>
          <w:rFonts w:asciiTheme="minorHAnsi" w:hAnsiTheme="minorHAnsi" w:cstheme="minorHAnsi"/>
          <w:lang w:val="pl-PL"/>
        </w:rPr>
        <w:t>,</w:t>
      </w:r>
    </w:p>
    <w:p w14:paraId="1981BDF6" w14:textId="6DA165A1" w:rsidR="00265C79" w:rsidRPr="00764BB4" w:rsidRDefault="009136AA" w:rsidP="000B0845">
      <w:pPr>
        <w:pStyle w:val="Akapitzlist"/>
        <w:numPr>
          <w:ilvl w:val="0"/>
          <w:numId w:val="36"/>
        </w:numPr>
        <w:spacing w:line="276" w:lineRule="auto"/>
        <w:ind w:left="1418" w:right="-30" w:hanging="425"/>
        <w:jc w:val="both"/>
        <w:rPr>
          <w:rFonts w:asciiTheme="minorHAnsi" w:hAnsiTheme="minorHAnsi" w:cstheme="minorHAnsi"/>
          <w:lang w:val="pl-PL"/>
        </w:rPr>
      </w:pPr>
      <w:r w:rsidRPr="00764BB4">
        <w:rPr>
          <w:rFonts w:asciiTheme="minorHAnsi" w:hAnsiTheme="minorHAnsi" w:cstheme="minorHAnsi"/>
          <w:lang w:val="pl-PL"/>
        </w:rPr>
        <w:t>kuchenkę mikrofalową</w:t>
      </w:r>
      <w:r w:rsidR="008D770C" w:rsidRPr="00764BB4">
        <w:rPr>
          <w:rFonts w:asciiTheme="minorHAnsi" w:hAnsiTheme="minorHAnsi" w:cstheme="minorHAnsi"/>
          <w:lang w:val="pl-PL"/>
        </w:rPr>
        <w:t>,</w:t>
      </w:r>
    </w:p>
    <w:p w14:paraId="305479E2" w14:textId="0DC1E6AD" w:rsidR="00265C79" w:rsidRPr="00764BB4" w:rsidRDefault="009136AA" w:rsidP="000B0845">
      <w:pPr>
        <w:pStyle w:val="Akapitzlist"/>
        <w:numPr>
          <w:ilvl w:val="0"/>
          <w:numId w:val="36"/>
        </w:numPr>
        <w:spacing w:line="276" w:lineRule="auto"/>
        <w:ind w:left="1418" w:right="-30" w:hanging="425"/>
        <w:jc w:val="both"/>
        <w:rPr>
          <w:rFonts w:asciiTheme="minorHAnsi" w:hAnsiTheme="minorHAnsi" w:cstheme="minorHAnsi"/>
          <w:lang w:val="pl-PL"/>
        </w:rPr>
      </w:pPr>
      <w:r w:rsidRPr="00764BB4">
        <w:rPr>
          <w:rFonts w:asciiTheme="minorHAnsi" w:hAnsiTheme="minorHAnsi" w:cstheme="minorHAnsi"/>
          <w:lang w:val="pl-PL"/>
        </w:rPr>
        <w:t>dystrybutor wody (poidełko)</w:t>
      </w:r>
      <w:r w:rsidR="008D770C" w:rsidRPr="00764BB4">
        <w:rPr>
          <w:rFonts w:asciiTheme="minorHAnsi" w:hAnsiTheme="minorHAnsi" w:cstheme="minorHAnsi"/>
          <w:lang w:val="pl-PL"/>
        </w:rPr>
        <w:t>,</w:t>
      </w:r>
    </w:p>
    <w:p w14:paraId="37A95025" w14:textId="427F913B" w:rsidR="00265C79" w:rsidRPr="00764BB4" w:rsidRDefault="009136AA" w:rsidP="000B0845">
      <w:pPr>
        <w:pStyle w:val="Akapitzlist"/>
        <w:numPr>
          <w:ilvl w:val="0"/>
          <w:numId w:val="36"/>
        </w:numPr>
        <w:spacing w:line="276" w:lineRule="auto"/>
        <w:ind w:left="1418" w:right="-30" w:hanging="425"/>
        <w:jc w:val="both"/>
        <w:rPr>
          <w:rFonts w:asciiTheme="minorHAnsi" w:hAnsiTheme="minorHAnsi" w:cstheme="minorHAnsi"/>
          <w:lang w:val="pl-PL"/>
        </w:rPr>
      </w:pPr>
      <w:proofErr w:type="spellStart"/>
      <w:r w:rsidRPr="00764BB4">
        <w:rPr>
          <w:rFonts w:asciiTheme="minorHAnsi" w:hAnsiTheme="minorHAnsi" w:cstheme="minorHAnsi"/>
          <w:lang w:val="pl-PL"/>
        </w:rPr>
        <w:t>podblatowy</w:t>
      </w:r>
      <w:proofErr w:type="spellEnd"/>
      <w:r w:rsidRPr="00764BB4">
        <w:rPr>
          <w:rFonts w:asciiTheme="minorHAnsi" w:hAnsiTheme="minorHAnsi" w:cstheme="minorHAnsi"/>
          <w:lang w:val="pl-PL"/>
        </w:rPr>
        <w:t xml:space="preserve"> segregator o</w:t>
      </w:r>
      <w:r w:rsidR="00AE7737" w:rsidRPr="00764BB4">
        <w:rPr>
          <w:rFonts w:asciiTheme="minorHAnsi" w:hAnsiTheme="minorHAnsi" w:cstheme="minorHAnsi"/>
          <w:lang w:val="pl-PL"/>
        </w:rPr>
        <w:t>d</w:t>
      </w:r>
      <w:r w:rsidRPr="00764BB4">
        <w:rPr>
          <w:rFonts w:asciiTheme="minorHAnsi" w:hAnsiTheme="minorHAnsi" w:cstheme="minorHAnsi"/>
          <w:lang w:val="pl-PL"/>
        </w:rPr>
        <w:t>padów</w:t>
      </w:r>
      <w:r w:rsidR="008D770C" w:rsidRPr="00764BB4">
        <w:rPr>
          <w:rFonts w:asciiTheme="minorHAnsi" w:hAnsiTheme="minorHAnsi" w:cstheme="minorHAnsi"/>
          <w:lang w:val="pl-PL"/>
        </w:rPr>
        <w:t>,</w:t>
      </w:r>
    </w:p>
    <w:p w14:paraId="59A812D7" w14:textId="3AA2F590" w:rsidR="00265C79" w:rsidRPr="00764BB4" w:rsidRDefault="009136AA" w:rsidP="000B0845">
      <w:pPr>
        <w:pStyle w:val="Akapitzlist"/>
        <w:numPr>
          <w:ilvl w:val="0"/>
          <w:numId w:val="36"/>
        </w:numPr>
        <w:spacing w:line="276" w:lineRule="auto"/>
        <w:ind w:left="1418" w:right="-30" w:hanging="425"/>
        <w:jc w:val="both"/>
        <w:rPr>
          <w:rFonts w:asciiTheme="minorHAnsi" w:hAnsiTheme="minorHAnsi" w:cstheme="minorHAnsi"/>
          <w:lang w:val="pl-PL"/>
        </w:rPr>
      </w:pPr>
      <w:r w:rsidRPr="00764BB4">
        <w:rPr>
          <w:rFonts w:asciiTheme="minorHAnsi" w:hAnsiTheme="minorHAnsi" w:cstheme="minorHAnsi"/>
          <w:lang w:val="pl-PL"/>
        </w:rPr>
        <w:t>regały na tace spożywcze</w:t>
      </w:r>
      <w:r w:rsidR="008D770C" w:rsidRPr="00764BB4">
        <w:rPr>
          <w:rFonts w:asciiTheme="minorHAnsi" w:hAnsiTheme="minorHAnsi" w:cstheme="minorHAnsi"/>
          <w:lang w:val="pl-PL"/>
        </w:rPr>
        <w:t>,</w:t>
      </w:r>
    </w:p>
    <w:p w14:paraId="21E42510" w14:textId="39179B28" w:rsidR="009136AA" w:rsidRPr="00764BB4" w:rsidRDefault="009136AA" w:rsidP="000B0845">
      <w:pPr>
        <w:pStyle w:val="Akapitzlist"/>
        <w:numPr>
          <w:ilvl w:val="0"/>
          <w:numId w:val="36"/>
        </w:numPr>
        <w:spacing w:line="276" w:lineRule="auto"/>
        <w:ind w:left="1418" w:right="-30" w:hanging="425"/>
        <w:jc w:val="both"/>
        <w:rPr>
          <w:rFonts w:asciiTheme="minorHAnsi" w:hAnsiTheme="minorHAnsi" w:cstheme="minorHAnsi"/>
          <w:lang w:val="pl-PL"/>
        </w:rPr>
      </w:pPr>
      <w:r w:rsidRPr="00764BB4">
        <w:rPr>
          <w:rFonts w:asciiTheme="minorHAnsi" w:hAnsiTheme="minorHAnsi" w:cstheme="minorHAnsi"/>
          <w:lang w:val="pl-PL"/>
        </w:rPr>
        <w:t>dedykowaną zabudowę meblową z blatem w rejonie okna wydawczego.</w:t>
      </w:r>
    </w:p>
    <w:p w14:paraId="6DF7AB90" w14:textId="77777777" w:rsidR="00265C79" w:rsidRPr="00764BB4" w:rsidRDefault="00265C79" w:rsidP="007B0D18">
      <w:pPr>
        <w:spacing w:line="276" w:lineRule="auto"/>
        <w:ind w:left="567" w:right="-30"/>
        <w:jc w:val="both"/>
        <w:rPr>
          <w:rFonts w:asciiTheme="minorHAnsi" w:hAnsiTheme="minorHAnsi" w:cstheme="minorHAnsi"/>
          <w:lang w:val="pl-PL"/>
        </w:rPr>
      </w:pPr>
    </w:p>
    <w:p w14:paraId="4D107D8C" w14:textId="1F410F95" w:rsidR="006352E7" w:rsidRPr="00764BB4" w:rsidRDefault="006352E7" w:rsidP="00BC028D">
      <w:pPr>
        <w:ind w:left="851" w:right="-30"/>
        <w:jc w:val="both"/>
        <w:rPr>
          <w:rFonts w:asciiTheme="minorHAnsi" w:hAnsiTheme="minorHAnsi"/>
          <w:lang w:val="pl-PL"/>
        </w:rPr>
      </w:pPr>
      <w:r w:rsidRPr="00764BB4">
        <w:rPr>
          <w:rFonts w:asciiTheme="minorHAnsi" w:hAnsiTheme="minorHAnsi"/>
          <w:lang w:val="pl-PL"/>
        </w:rPr>
        <w:t xml:space="preserve">W suficie, dokoła Grotmasztu zastosowane ma zostać oświetlenie LED eksponujące bryłę masztu. </w:t>
      </w:r>
      <w:r w:rsidRPr="00764BB4">
        <w:rPr>
          <w:rFonts w:asciiTheme="minorHAnsi" w:hAnsiTheme="minorHAnsi" w:cstheme="minorHAnsi"/>
          <w:lang w:val="pl-PL"/>
        </w:rPr>
        <w:t xml:space="preserve">Drzwi prowadzące do pomieszczenia (wr.74) </w:t>
      </w:r>
      <w:r w:rsidR="00AE7737" w:rsidRPr="00764BB4">
        <w:rPr>
          <w:rFonts w:asciiTheme="minorHAnsi" w:hAnsiTheme="minorHAnsi" w:cstheme="minorHAnsi"/>
          <w:lang w:val="pl-PL"/>
        </w:rPr>
        <w:t>mają mieć</w:t>
      </w:r>
      <w:r w:rsidRPr="00764BB4">
        <w:rPr>
          <w:rFonts w:asciiTheme="minorHAnsi" w:hAnsiTheme="minorHAnsi" w:cstheme="minorHAnsi"/>
          <w:lang w:val="pl-PL"/>
        </w:rPr>
        <w:t xml:space="preserve"> okrągłe okno o wymiarach zbliżonych do iluminatorów.</w:t>
      </w:r>
    </w:p>
    <w:p w14:paraId="7AF9C409" w14:textId="77777777" w:rsidR="009136AA" w:rsidRPr="00764BB4" w:rsidRDefault="009136AA" w:rsidP="00BC028D">
      <w:pPr>
        <w:spacing w:line="276" w:lineRule="auto"/>
        <w:ind w:left="851" w:right="-30"/>
        <w:jc w:val="both"/>
        <w:rPr>
          <w:rFonts w:asciiTheme="minorHAnsi" w:hAnsiTheme="minorHAnsi" w:cstheme="minorHAnsi"/>
          <w:lang w:val="pl-PL"/>
        </w:rPr>
      </w:pPr>
    </w:p>
    <w:p w14:paraId="5AE28262" w14:textId="5D8DC8EC" w:rsidR="009136AA" w:rsidRPr="00764BB4" w:rsidRDefault="009136AA" w:rsidP="00BC028D">
      <w:pPr>
        <w:spacing w:line="276" w:lineRule="auto"/>
        <w:ind w:left="851" w:right="-30"/>
        <w:jc w:val="both"/>
        <w:rPr>
          <w:rFonts w:asciiTheme="minorHAnsi" w:hAnsiTheme="minorHAnsi" w:cstheme="minorHAnsi"/>
          <w:lang w:val="pl-PL"/>
        </w:rPr>
      </w:pPr>
      <w:r w:rsidRPr="00764BB4">
        <w:rPr>
          <w:rFonts w:asciiTheme="minorHAnsi" w:hAnsiTheme="minorHAnsi" w:cstheme="minorHAnsi"/>
          <w:lang w:val="pl-PL"/>
        </w:rPr>
        <w:t xml:space="preserve">Obie mesy (załogi i praktykantów) </w:t>
      </w:r>
      <w:r w:rsidR="00265C79" w:rsidRPr="00764BB4">
        <w:rPr>
          <w:rFonts w:asciiTheme="minorHAnsi" w:hAnsiTheme="minorHAnsi" w:cstheme="minorHAnsi"/>
          <w:lang w:val="pl-PL"/>
        </w:rPr>
        <w:t>mają posiadać</w:t>
      </w:r>
      <w:r w:rsidRPr="00764BB4">
        <w:rPr>
          <w:rFonts w:asciiTheme="minorHAnsi" w:hAnsiTheme="minorHAnsi" w:cstheme="minorHAnsi"/>
          <w:lang w:val="pl-PL"/>
        </w:rPr>
        <w:t xml:space="preserve"> wejścia z korytarza ulokowane naprzeciw siebie, tak aby w</w:t>
      </w:r>
      <w:r w:rsidR="00AE7737" w:rsidRPr="00764BB4">
        <w:rPr>
          <w:rFonts w:asciiTheme="minorHAnsi" w:hAnsiTheme="minorHAnsi" w:cstheme="minorHAnsi"/>
          <w:lang w:val="pl-PL"/>
        </w:rPr>
        <w:t> </w:t>
      </w:r>
      <w:r w:rsidRPr="00764BB4">
        <w:rPr>
          <w:rFonts w:asciiTheme="minorHAnsi" w:hAnsiTheme="minorHAnsi" w:cstheme="minorHAnsi"/>
          <w:lang w:val="pl-PL"/>
        </w:rPr>
        <w:t>czasie postojów przy kei</w:t>
      </w:r>
      <w:r w:rsidR="00265C79" w:rsidRPr="00764BB4">
        <w:rPr>
          <w:rFonts w:asciiTheme="minorHAnsi" w:hAnsiTheme="minorHAnsi" w:cstheme="minorHAnsi"/>
          <w:lang w:val="pl-PL"/>
        </w:rPr>
        <w:t>,</w:t>
      </w:r>
      <w:r w:rsidRPr="00764BB4">
        <w:rPr>
          <w:rFonts w:asciiTheme="minorHAnsi" w:hAnsiTheme="minorHAnsi" w:cstheme="minorHAnsi"/>
          <w:lang w:val="pl-PL"/>
        </w:rPr>
        <w:t xml:space="preserve"> ich przestrzenie mogły być połączone w celu organizacji spotkań, poczęstunków i</w:t>
      </w:r>
      <w:r w:rsidR="00AE7737" w:rsidRPr="00764BB4">
        <w:rPr>
          <w:rFonts w:asciiTheme="minorHAnsi" w:hAnsiTheme="minorHAnsi" w:cstheme="minorHAnsi"/>
          <w:lang w:val="pl-PL"/>
        </w:rPr>
        <w:t> </w:t>
      </w:r>
      <w:r w:rsidRPr="00764BB4">
        <w:rPr>
          <w:rFonts w:asciiTheme="minorHAnsi" w:hAnsiTheme="minorHAnsi" w:cstheme="minorHAnsi"/>
          <w:lang w:val="pl-PL"/>
        </w:rPr>
        <w:t>uroczystości o mniej oficjalnym charakterze.</w:t>
      </w:r>
    </w:p>
    <w:p w14:paraId="2E0D3391" w14:textId="77777777" w:rsidR="009136AA" w:rsidRPr="00764BB4" w:rsidRDefault="009136AA" w:rsidP="007B0D18">
      <w:pPr>
        <w:pStyle w:val="Tre"/>
        <w:spacing w:before="0"/>
        <w:rPr>
          <w:rFonts w:asciiTheme="minorHAnsi" w:hAnsiTheme="minorHAnsi" w:cstheme="minorHAnsi"/>
          <w:b/>
        </w:rPr>
      </w:pPr>
    </w:p>
    <w:p w14:paraId="0F5E8AC1" w14:textId="480783E9" w:rsidR="000C5CDC" w:rsidRPr="00764BB4" w:rsidRDefault="000C5CDC" w:rsidP="007B0D18">
      <w:pPr>
        <w:pStyle w:val="Nagwek3"/>
        <w:spacing w:before="0" w:after="0" w:line="276" w:lineRule="auto"/>
        <w:rPr>
          <w:rFonts w:asciiTheme="minorHAnsi" w:hAnsiTheme="minorHAnsi" w:cstheme="minorHAnsi"/>
        </w:rPr>
      </w:pPr>
      <w:bookmarkStart w:id="331" w:name="_Toc220785359"/>
      <w:bookmarkStart w:id="332" w:name="_Toc226976080"/>
      <w:bookmarkStart w:id="333" w:name="_Toc227057347"/>
      <w:r w:rsidRPr="00764BB4">
        <w:rPr>
          <w:rFonts w:asciiTheme="minorHAnsi" w:hAnsiTheme="minorHAnsi" w:cstheme="minorHAnsi"/>
        </w:rPr>
        <w:t>Przebieralnia i suszarnia sztormiaków i obuwia</w:t>
      </w:r>
      <w:bookmarkEnd w:id="331"/>
      <w:bookmarkEnd w:id="332"/>
      <w:bookmarkEnd w:id="333"/>
    </w:p>
    <w:p w14:paraId="6826019D" w14:textId="5BEB1D4C" w:rsidR="00265C79" w:rsidRPr="00764BB4" w:rsidRDefault="00265C79" w:rsidP="00BC028D">
      <w:pPr>
        <w:spacing w:line="276" w:lineRule="auto"/>
        <w:ind w:left="851" w:right="-30"/>
        <w:jc w:val="both"/>
        <w:rPr>
          <w:rFonts w:asciiTheme="minorHAnsi" w:hAnsiTheme="minorHAnsi" w:cstheme="minorHAnsi"/>
          <w:lang w:val="pl-PL"/>
        </w:rPr>
      </w:pPr>
      <w:r w:rsidRPr="00764BB4">
        <w:rPr>
          <w:rFonts w:asciiTheme="minorHAnsi" w:hAnsiTheme="minorHAnsi" w:cstheme="minorHAnsi"/>
          <w:lang w:val="pl-PL"/>
        </w:rPr>
        <w:t xml:space="preserve">Pomieszczenie przebieralni wyposażone </w:t>
      </w:r>
      <w:r w:rsidR="00250673" w:rsidRPr="00764BB4">
        <w:rPr>
          <w:rFonts w:asciiTheme="minorHAnsi" w:hAnsiTheme="minorHAnsi" w:cstheme="minorHAnsi"/>
          <w:lang w:val="pl-PL"/>
        </w:rPr>
        <w:t>ma być</w:t>
      </w:r>
      <w:r w:rsidRPr="00764BB4">
        <w:rPr>
          <w:rFonts w:asciiTheme="minorHAnsi" w:hAnsiTheme="minorHAnsi" w:cstheme="minorHAnsi"/>
          <w:lang w:val="pl-PL"/>
        </w:rPr>
        <w:t xml:space="preserve"> w zestaw co najmniej 120 indywidualnych szafek, które rozlokowane </w:t>
      </w:r>
      <w:r w:rsidR="00250673" w:rsidRPr="00764BB4">
        <w:rPr>
          <w:rFonts w:asciiTheme="minorHAnsi" w:hAnsiTheme="minorHAnsi" w:cstheme="minorHAnsi"/>
          <w:lang w:val="pl-PL"/>
        </w:rPr>
        <w:t xml:space="preserve">mają być </w:t>
      </w:r>
      <w:r w:rsidRPr="00764BB4">
        <w:rPr>
          <w:rFonts w:asciiTheme="minorHAnsi" w:hAnsiTheme="minorHAnsi" w:cstheme="minorHAnsi"/>
          <w:lang w:val="pl-PL"/>
        </w:rPr>
        <w:t xml:space="preserve">w sposób ułatwiający korzystanie z nich przez 40 osobową wachtę. Bloki szafek posiadać </w:t>
      </w:r>
      <w:r w:rsidR="00250673" w:rsidRPr="00764BB4">
        <w:rPr>
          <w:rFonts w:asciiTheme="minorHAnsi" w:hAnsiTheme="minorHAnsi" w:cstheme="minorHAnsi"/>
          <w:lang w:val="pl-PL"/>
        </w:rPr>
        <w:t>mają</w:t>
      </w:r>
      <w:r w:rsidRPr="00764BB4">
        <w:rPr>
          <w:rFonts w:asciiTheme="minorHAnsi" w:hAnsiTheme="minorHAnsi" w:cstheme="minorHAnsi"/>
          <w:lang w:val="pl-PL"/>
        </w:rPr>
        <w:t xml:space="preserve"> ławki ułatwiające zajęcie pozycji siedzącej. Przestrzeń pod szafkami i ławkami pozostać ma niezabudowana, tak by możliwym było efektywne sprzątnięcie zgromadzonej w pomieszczaniu wody. Szafki</w:t>
      </w:r>
      <w:r w:rsidR="00250673" w:rsidRPr="00764BB4">
        <w:rPr>
          <w:rFonts w:asciiTheme="minorHAnsi" w:hAnsiTheme="minorHAnsi" w:cstheme="minorHAnsi"/>
          <w:lang w:val="pl-PL"/>
        </w:rPr>
        <w:t xml:space="preserve"> otwarte</w:t>
      </w:r>
      <w:r w:rsidR="00E755B1" w:rsidRPr="00764BB4">
        <w:rPr>
          <w:rFonts w:asciiTheme="minorHAnsi" w:hAnsiTheme="minorHAnsi" w:cstheme="minorHAnsi"/>
          <w:lang w:val="pl-PL"/>
        </w:rPr>
        <w:t xml:space="preserve">, z miejscem na powieszenie odzieży, buty oraz kask </w:t>
      </w:r>
      <w:r w:rsidRPr="00764BB4">
        <w:rPr>
          <w:rFonts w:asciiTheme="minorHAnsi" w:hAnsiTheme="minorHAnsi" w:cstheme="minorHAnsi"/>
          <w:lang w:val="pl-PL"/>
        </w:rPr>
        <w:t xml:space="preserve">wykonane </w:t>
      </w:r>
      <w:r w:rsidR="00250673" w:rsidRPr="00764BB4">
        <w:rPr>
          <w:rFonts w:asciiTheme="minorHAnsi" w:hAnsiTheme="minorHAnsi" w:cstheme="minorHAnsi"/>
          <w:lang w:val="pl-PL"/>
        </w:rPr>
        <w:t xml:space="preserve">mają być </w:t>
      </w:r>
      <w:r w:rsidRPr="00764BB4">
        <w:rPr>
          <w:rFonts w:asciiTheme="minorHAnsi" w:hAnsiTheme="minorHAnsi" w:cstheme="minorHAnsi"/>
          <w:lang w:val="pl-PL"/>
        </w:rPr>
        <w:t>ze stali nierdzewnej.</w:t>
      </w:r>
    </w:p>
    <w:p w14:paraId="27AC6817" w14:textId="0794C368" w:rsidR="00265C79" w:rsidRPr="00764BB4" w:rsidRDefault="00265C79" w:rsidP="007B0D18">
      <w:pPr>
        <w:spacing w:line="276" w:lineRule="auto"/>
        <w:ind w:left="567" w:right="-30"/>
        <w:jc w:val="center"/>
        <w:rPr>
          <w:rFonts w:asciiTheme="minorHAnsi" w:hAnsiTheme="minorHAnsi" w:cstheme="minorHAnsi"/>
          <w:lang w:val="pl-PL"/>
        </w:rPr>
      </w:pPr>
    </w:p>
    <w:p w14:paraId="64C3C0E3" w14:textId="44E83039" w:rsidR="00D37532" w:rsidRPr="00764BB4" w:rsidRDefault="00D37532" w:rsidP="00BC028D">
      <w:pPr>
        <w:pStyle w:val="Tre"/>
        <w:spacing w:before="0" w:line="240" w:lineRule="auto"/>
        <w:ind w:left="851" w:right="-30"/>
        <w:rPr>
          <w:rFonts w:asciiTheme="minorHAnsi" w:hAnsiTheme="minorHAnsi" w:cstheme="minorHAnsi"/>
        </w:rPr>
      </w:pPr>
      <w:r w:rsidRPr="00764BB4">
        <w:rPr>
          <w:rFonts w:asciiTheme="minorHAnsi" w:hAnsiTheme="minorHAnsi" w:cstheme="minorHAnsi"/>
        </w:rPr>
        <w:t xml:space="preserve">W przebieralni </w:t>
      </w:r>
      <w:r w:rsidR="00AE7737" w:rsidRPr="00764BB4">
        <w:rPr>
          <w:rFonts w:asciiTheme="minorHAnsi" w:hAnsiTheme="minorHAnsi" w:cstheme="minorHAnsi"/>
        </w:rPr>
        <w:t xml:space="preserve">ma być </w:t>
      </w:r>
      <w:r w:rsidRPr="00764BB4">
        <w:rPr>
          <w:rFonts w:asciiTheme="minorHAnsi" w:hAnsiTheme="minorHAnsi" w:cstheme="minorHAnsi"/>
        </w:rPr>
        <w:t xml:space="preserve">zamontowany co najmniej jeden iluminator. </w:t>
      </w:r>
    </w:p>
    <w:p w14:paraId="64216328" w14:textId="77777777" w:rsidR="00265C79" w:rsidRPr="00764BB4" w:rsidRDefault="00265C79" w:rsidP="00BC028D">
      <w:pPr>
        <w:spacing w:line="276" w:lineRule="auto"/>
        <w:ind w:left="851" w:right="-30"/>
        <w:jc w:val="both"/>
        <w:rPr>
          <w:rFonts w:asciiTheme="minorHAnsi" w:hAnsiTheme="minorHAnsi" w:cstheme="minorHAnsi"/>
          <w:lang w:val="pl-PL"/>
        </w:rPr>
      </w:pPr>
    </w:p>
    <w:p w14:paraId="6FE5CEFE" w14:textId="50B1934D" w:rsidR="00265C79" w:rsidRPr="00764BB4" w:rsidRDefault="00265C79" w:rsidP="00BC028D">
      <w:pPr>
        <w:spacing w:line="276" w:lineRule="auto"/>
        <w:ind w:left="851" w:right="-30"/>
        <w:jc w:val="both"/>
        <w:rPr>
          <w:rFonts w:asciiTheme="minorHAnsi" w:hAnsiTheme="minorHAnsi" w:cstheme="minorHAnsi"/>
          <w:lang w:val="pl-PL"/>
        </w:rPr>
      </w:pPr>
      <w:r w:rsidRPr="00764BB4">
        <w:rPr>
          <w:rFonts w:asciiTheme="minorHAnsi" w:hAnsiTheme="minorHAnsi" w:cstheme="minorHAnsi"/>
          <w:lang w:val="pl-PL"/>
        </w:rPr>
        <w:t xml:space="preserve">Pomieszczenie suszarni przeznaczone </w:t>
      </w:r>
      <w:r w:rsidR="006B7066" w:rsidRPr="00764BB4">
        <w:rPr>
          <w:rFonts w:asciiTheme="minorHAnsi" w:hAnsiTheme="minorHAnsi" w:cstheme="minorHAnsi"/>
          <w:lang w:val="pl-PL"/>
        </w:rPr>
        <w:t>ma być</w:t>
      </w:r>
      <w:r w:rsidRPr="00764BB4">
        <w:rPr>
          <w:rFonts w:asciiTheme="minorHAnsi" w:hAnsiTheme="minorHAnsi" w:cstheme="minorHAnsi"/>
          <w:lang w:val="pl-PL"/>
        </w:rPr>
        <w:t xml:space="preserve"> do suszenia zewnętrznej odzieży mokrej oraz obuwia używanego do prac pokładowych. Dla obuwia </w:t>
      </w:r>
      <w:r w:rsidR="006B7066" w:rsidRPr="00764BB4">
        <w:rPr>
          <w:rFonts w:asciiTheme="minorHAnsi" w:hAnsiTheme="minorHAnsi" w:cstheme="minorHAnsi"/>
          <w:lang w:val="pl-PL"/>
        </w:rPr>
        <w:t xml:space="preserve">mają zostać </w:t>
      </w:r>
      <w:r w:rsidRPr="00764BB4">
        <w:rPr>
          <w:rFonts w:asciiTheme="minorHAnsi" w:hAnsiTheme="minorHAnsi" w:cstheme="minorHAnsi"/>
          <w:lang w:val="pl-PL"/>
        </w:rPr>
        <w:t>zastosowane odpowiedniego kształtu grzałki elektryczne z</w:t>
      </w:r>
      <w:r w:rsidR="006B7066" w:rsidRPr="00764BB4">
        <w:rPr>
          <w:rFonts w:asciiTheme="minorHAnsi" w:hAnsiTheme="minorHAnsi" w:cstheme="minorHAnsi"/>
          <w:lang w:val="pl-PL"/>
        </w:rPr>
        <w:t> </w:t>
      </w:r>
      <w:r w:rsidRPr="00764BB4">
        <w:rPr>
          <w:rFonts w:asciiTheme="minorHAnsi" w:hAnsiTheme="minorHAnsi" w:cstheme="minorHAnsi"/>
          <w:lang w:val="pl-PL"/>
        </w:rPr>
        <w:t xml:space="preserve">nawiewem ciepłego powietrza, zaś do sztormiaków dedykowane wieszaki. Wyposażenie suszarni wykonane </w:t>
      </w:r>
      <w:r w:rsidR="006B7066" w:rsidRPr="00764BB4">
        <w:rPr>
          <w:rFonts w:asciiTheme="minorHAnsi" w:hAnsiTheme="minorHAnsi" w:cstheme="minorHAnsi"/>
          <w:lang w:val="pl-PL"/>
        </w:rPr>
        <w:t>ma być</w:t>
      </w:r>
      <w:r w:rsidRPr="00764BB4">
        <w:rPr>
          <w:rFonts w:asciiTheme="minorHAnsi" w:hAnsiTheme="minorHAnsi" w:cstheme="minorHAnsi"/>
          <w:lang w:val="pl-PL"/>
        </w:rPr>
        <w:t xml:space="preserve"> ze stali nierdzewnej.  </w:t>
      </w:r>
    </w:p>
    <w:p w14:paraId="685EC6CA" w14:textId="77777777" w:rsidR="00D37532" w:rsidRPr="00764BB4" w:rsidRDefault="00D37532" w:rsidP="00BC028D">
      <w:pPr>
        <w:pStyle w:val="Tre"/>
        <w:spacing w:before="0"/>
        <w:ind w:left="851"/>
        <w:rPr>
          <w:rFonts w:asciiTheme="minorHAnsi" w:hAnsiTheme="minorHAnsi" w:cstheme="minorHAnsi"/>
        </w:rPr>
      </w:pPr>
    </w:p>
    <w:p w14:paraId="635C5497" w14:textId="14886CA1" w:rsidR="00265C79" w:rsidRPr="00764BB4" w:rsidRDefault="006352E7" w:rsidP="00BC028D">
      <w:pPr>
        <w:pStyle w:val="Tre"/>
        <w:spacing w:before="0"/>
        <w:ind w:left="851"/>
        <w:rPr>
          <w:rFonts w:asciiTheme="minorHAnsi" w:hAnsiTheme="minorHAnsi" w:cstheme="minorHAnsi"/>
        </w:rPr>
      </w:pPr>
      <w:r w:rsidRPr="00764BB4">
        <w:rPr>
          <w:rFonts w:asciiTheme="minorHAnsi" w:hAnsiTheme="minorHAnsi" w:cstheme="minorHAnsi"/>
        </w:rPr>
        <w:t>Wykonawca ma zwrócić szczególną uwagę na opracowanie skutecznego systemu wentylacji oraz odprowadzenia wody z pomieszczenia przebieralni i suszarni sztormiaków</w:t>
      </w:r>
      <w:r w:rsidR="00D37532" w:rsidRPr="00764BB4">
        <w:rPr>
          <w:rFonts w:asciiTheme="minorHAnsi" w:hAnsiTheme="minorHAnsi" w:cstheme="minorHAnsi"/>
        </w:rPr>
        <w:t>.</w:t>
      </w:r>
    </w:p>
    <w:p w14:paraId="50BC22C5" w14:textId="77777777" w:rsidR="00BC028D" w:rsidRPr="00764BB4" w:rsidRDefault="00BC028D" w:rsidP="006352E7">
      <w:pPr>
        <w:pStyle w:val="Tre"/>
        <w:spacing w:before="0"/>
        <w:ind w:left="567"/>
        <w:rPr>
          <w:rFonts w:asciiTheme="minorHAnsi" w:hAnsiTheme="minorHAnsi" w:cstheme="minorHAnsi"/>
        </w:rPr>
      </w:pPr>
    </w:p>
    <w:p w14:paraId="1665ABCF" w14:textId="77777777" w:rsidR="00250673" w:rsidRPr="00764BB4" w:rsidRDefault="000C5CDC" w:rsidP="007B0D18">
      <w:pPr>
        <w:pStyle w:val="Nagwek3"/>
        <w:spacing w:before="0" w:after="0" w:line="276" w:lineRule="auto"/>
        <w:rPr>
          <w:rFonts w:asciiTheme="minorHAnsi" w:hAnsiTheme="minorHAnsi" w:cstheme="minorHAnsi"/>
        </w:rPr>
      </w:pPr>
      <w:bookmarkStart w:id="334" w:name="_Toc220785360"/>
      <w:bookmarkStart w:id="335" w:name="_Toc226976081"/>
      <w:bookmarkStart w:id="336" w:name="_Toc227057348"/>
      <w:r w:rsidRPr="00764BB4">
        <w:rPr>
          <w:rFonts w:asciiTheme="minorHAnsi" w:hAnsiTheme="minorHAnsi" w:cstheme="minorHAnsi"/>
        </w:rPr>
        <w:t>Sala wykładowa/salon praktykantów</w:t>
      </w:r>
      <w:bookmarkEnd w:id="334"/>
      <w:bookmarkEnd w:id="335"/>
      <w:bookmarkEnd w:id="336"/>
    </w:p>
    <w:p w14:paraId="74D0FE15" w14:textId="75D3838A" w:rsidR="00250673" w:rsidRPr="00764BB4" w:rsidRDefault="00250673" w:rsidP="00BC028D">
      <w:pPr>
        <w:pStyle w:val="Tre"/>
        <w:spacing w:before="0"/>
        <w:ind w:left="851" w:right="-28"/>
        <w:rPr>
          <w:rFonts w:asciiTheme="minorHAnsi" w:hAnsiTheme="minorHAnsi" w:cstheme="minorHAnsi"/>
        </w:rPr>
      </w:pPr>
      <w:r w:rsidRPr="00764BB4">
        <w:rPr>
          <w:rFonts w:asciiTheme="minorHAnsi" w:hAnsiTheme="minorHAnsi" w:cstheme="minorHAnsi"/>
        </w:rPr>
        <w:t>Sala wykładowa ma pełnić dwie kluczowe funkcje. W czasie rejsów przeznaczona ma być do prowadzania szkoleń, prezentacji i spotkań informacyjnych oraz</w:t>
      </w:r>
      <w:r w:rsidR="00A174F4" w:rsidRPr="00764BB4">
        <w:rPr>
          <w:rFonts w:asciiTheme="minorHAnsi" w:hAnsiTheme="minorHAnsi" w:cstheme="minorHAnsi"/>
        </w:rPr>
        <w:t xml:space="preserve"> ma</w:t>
      </w:r>
      <w:r w:rsidRPr="00764BB4">
        <w:rPr>
          <w:rFonts w:asciiTheme="minorHAnsi" w:hAnsiTheme="minorHAnsi" w:cstheme="minorHAnsi"/>
        </w:rPr>
        <w:t xml:space="preserve"> stanowić główną przestrzeń wypoczynkowo-integracyjną praktykantów. W czasie postojów </w:t>
      </w:r>
      <w:r w:rsidR="006B7066" w:rsidRPr="00764BB4">
        <w:rPr>
          <w:rFonts w:asciiTheme="minorHAnsi" w:hAnsiTheme="minorHAnsi" w:cstheme="minorHAnsi"/>
        </w:rPr>
        <w:t xml:space="preserve">w </w:t>
      </w:r>
      <w:r w:rsidRPr="00764BB4">
        <w:rPr>
          <w:rFonts w:asciiTheme="minorHAnsi" w:hAnsiTheme="minorHAnsi" w:cstheme="minorHAnsi"/>
        </w:rPr>
        <w:t xml:space="preserve">porcie sala ma stanowić uzupełnienie przy organizowanych w mesach załogi i praktykantów spotkań. Sala </w:t>
      </w:r>
      <w:r w:rsidR="00A174F4" w:rsidRPr="00764BB4">
        <w:rPr>
          <w:rFonts w:asciiTheme="minorHAnsi" w:hAnsiTheme="minorHAnsi" w:cstheme="minorHAnsi"/>
        </w:rPr>
        <w:t>ma być</w:t>
      </w:r>
      <w:r w:rsidRPr="00764BB4">
        <w:rPr>
          <w:rFonts w:asciiTheme="minorHAnsi" w:hAnsiTheme="minorHAnsi" w:cstheme="minorHAnsi"/>
        </w:rPr>
        <w:t xml:space="preserve"> wyposażona w co najmniej 6 iluminatorów. Jej przestrzeń i</w:t>
      </w:r>
      <w:r w:rsidR="00A174F4" w:rsidRPr="00764BB4">
        <w:rPr>
          <w:rFonts w:asciiTheme="minorHAnsi" w:hAnsiTheme="minorHAnsi" w:cstheme="minorHAnsi"/>
        </w:rPr>
        <w:t> </w:t>
      </w:r>
      <w:r w:rsidRPr="00764BB4">
        <w:rPr>
          <w:rFonts w:asciiTheme="minorHAnsi" w:hAnsiTheme="minorHAnsi" w:cstheme="minorHAnsi"/>
        </w:rPr>
        <w:t xml:space="preserve">wyposażenie </w:t>
      </w:r>
      <w:r w:rsidR="00A174F4" w:rsidRPr="00764BB4">
        <w:rPr>
          <w:rFonts w:asciiTheme="minorHAnsi" w:hAnsiTheme="minorHAnsi" w:cstheme="minorHAnsi"/>
        </w:rPr>
        <w:t>mają mieć</w:t>
      </w:r>
      <w:r w:rsidRPr="00764BB4">
        <w:rPr>
          <w:rFonts w:asciiTheme="minorHAnsi" w:hAnsiTheme="minorHAnsi" w:cstheme="minorHAnsi"/>
        </w:rPr>
        <w:t xml:space="preserve"> przyjazny nowoczesny charakter oraz wysoką jakość wykończenia. Podstawę wyposażenia stanowić </w:t>
      </w:r>
      <w:r w:rsidR="00A174F4" w:rsidRPr="00764BB4">
        <w:rPr>
          <w:rFonts w:asciiTheme="minorHAnsi" w:hAnsiTheme="minorHAnsi" w:cstheme="minorHAnsi"/>
        </w:rPr>
        <w:t xml:space="preserve">ma </w:t>
      </w:r>
      <w:r w:rsidRPr="00764BB4">
        <w:rPr>
          <w:rFonts w:asciiTheme="minorHAnsi" w:hAnsiTheme="minorHAnsi" w:cstheme="minorHAnsi"/>
        </w:rPr>
        <w:t xml:space="preserve">obszerna kanapa ulokowana wzdłuż burty oraz obu prostopadłych ścian. </w:t>
      </w:r>
      <w:r w:rsidRPr="00764BB4">
        <w:rPr>
          <w:rFonts w:asciiTheme="minorHAnsi" w:hAnsiTheme="minorHAnsi" w:cstheme="minorHAnsi"/>
        </w:rPr>
        <w:lastRenderedPageBreak/>
        <w:t xml:space="preserve">Wnętrze kanapy przeznaczone </w:t>
      </w:r>
      <w:r w:rsidR="00A174F4" w:rsidRPr="00764BB4">
        <w:rPr>
          <w:rFonts w:asciiTheme="minorHAnsi" w:hAnsiTheme="minorHAnsi" w:cstheme="minorHAnsi"/>
        </w:rPr>
        <w:t>ma być</w:t>
      </w:r>
      <w:r w:rsidRPr="00764BB4">
        <w:rPr>
          <w:rFonts w:asciiTheme="minorHAnsi" w:hAnsiTheme="minorHAnsi" w:cstheme="minorHAnsi"/>
        </w:rPr>
        <w:t xml:space="preserve"> na funkcję przechowywania dostępną w formie szuflad oraz poprzez demontaż siedzisk. Uzupełnieniem </w:t>
      </w:r>
      <w:r w:rsidR="00A174F4" w:rsidRPr="00764BB4">
        <w:rPr>
          <w:rFonts w:asciiTheme="minorHAnsi" w:hAnsiTheme="minorHAnsi" w:cstheme="minorHAnsi"/>
        </w:rPr>
        <w:t xml:space="preserve">mają być </w:t>
      </w:r>
      <w:r w:rsidRPr="00764BB4">
        <w:rPr>
          <w:rFonts w:asciiTheme="minorHAnsi" w:hAnsiTheme="minorHAnsi" w:cstheme="minorHAnsi"/>
        </w:rPr>
        <w:t>fotele i stoły.</w:t>
      </w:r>
    </w:p>
    <w:p w14:paraId="7234E772" w14:textId="77777777" w:rsidR="00A174F4" w:rsidRPr="00764BB4" w:rsidRDefault="00A174F4" w:rsidP="00BC028D">
      <w:pPr>
        <w:pStyle w:val="Tre"/>
        <w:spacing w:before="0"/>
        <w:ind w:left="851" w:right="-28"/>
        <w:rPr>
          <w:rFonts w:asciiTheme="minorHAnsi" w:hAnsiTheme="minorHAnsi" w:cstheme="minorHAnsi"/>
        </w:rPr>
      </w:pPr>
    </w:p>
    <w:p w14:paraId="6A78789E" w14:textId="0E83D2A6" w:rsidR="00A174F4" w:rsidRPr="00764BB4" w:rsidRDefault="00250673" w:rsidP="00BC028D">
      <w:pPr>
        <w:pStyle w:val="Tre"/>
        <w:spacing w:before="0"/>
        <w:ind w:left="851" w:right="-28"/>
        <w:rPr>
          <w:rFonts w:asciiTheme="minorHAnsi" w:hAnsiTheme="minorHAnsi" w:cstheme="minorHAnsi"/>
        </w:rPr>
      </w:pPr>
      <w:r w:rsidRPr="00764BB4">
        <w:rPr>
          <w:rFonts w:asciiTheme="minorHAnsi" w:hAnsiTheme="minorHAnsi" w:cstheme="minorHAnsi"/>
        </w:rPr>
        <w:t xml:space="preserve">Naprzeciw kanapy zaaranżowana </w:t>
      </w:r>
      <w:r w:rsidR="00A174F4" w:rsidRPr="00764BB4">
        <w:rPr>
          <w:rFonts w:asciiTheme="minorHAnsi" w:hAnsiTheme="minorHAnsi" w:cstheme="minorHAnsi"/>
        </w:rPr>
        <w:t>ma być</w:t>
      </w:r>
      <w:r w:rsidRPr="00764BB4">
        <w:rPr>
          <w:rFonts w:asciiTheme="minorHAnsi" w:hAnsiTheme="minorHAnsi" w:cstheme="minorHAnsi"/>
        </w:rPr>
        <w:t xml:space="preserve"> niska dedykowana zabudowa meblowa. Ponad nią na ścianie zamontowane </w:t>
      </w:r>
      <w:r w:rsidR="00A174F4" w:rsidRPr="00764BB4">
        <w:rPr>
          <w:rFonts w:asciiTheme="minorHAnsi" w:hAnsiTheme="minorHAnsi" w:cstheme="minorHAnsi"/>
        </w:rPr>
        <w:t>mają być</w:t>
      </w:r>
      <w:r w:rsidRPr="00764BB4">
        <w:rPr>
          <w:rFonts w:asciiTheme="minorHAnsi" w:hAnsiTheme="minorHAnsi" w:cstheme="minorHAnsi"/>
        </w:rPr>
        <w:t xml:space="preserve">: </w:t>
      </w:r>
    </w:p>
    <w:p w14:paraId="7911FBE4" w14:textId="36742013" w:rsidR="00A174F4" w:rsidRPr="00764BB4" w:rsidRDefault="00250673" w:rsidP="000B0845">
      <w:pPr>
        <w:pStyle w:val="Tre"/>
        <w:numPr>
          <w:ilvl w:val="0"/>
          <w:numId w:val="37"/>
        </w:numPr>
        <w:spacing w:before="0"/>
        <w:ind w:left="1418" w:right="-28" w:hanging="425"/>
        <w:rPr>
          <w:rFonts w:asciiTheme="minorHAnsi" w:hAnsiTheme="minorHAnsi" w:cstheme="minorHAnsi"/>
        </w:rPr>
      </w:pPr>
      <w:r w:rsidRPr="00764BB4">
        <w:rPr>
          <w:rFonts w:asciiTheme="minorHAnsi" w:hAnsiTheme="minorHAnsi" w:cstheme="minorHAnsi"/>
        </w:rPr>
        <w:t>duży telewizor</w:t>
      </w:r>
      <w:r w:rsidR="00A174F4" w:rsidRPr="00764BB4">
        <w:rPr>
          <w:rFonts w:asciiTheme="minorHAnsi" w:hAnsiTheme="minorHAnsi" w:cstheme="minorHAnsi"/>
        </w:rPr>
        <w:t xml:space="preserve"> dotykowy </w:t>
      </w:r>
      <w:r w:rsidRPr="00764BB4">
        <w:rPr>
          <w:rFonts w:asciiTheme="minorHAnsi" w:hAnsiTheme="minorHAnsi" w:cstheme="minorHAnsi"/>
        </w:rPr>
        <w:t>(ok</w:t>
      </w:r>
      <w:r w:rsidR="00715192" w:rsidRPr="00764BB4">
        <w:rPr>
          <w:rFonts w:asciiTheme="minorHAnsi" w:hAnsiTheme="minorHAnsi" w:cstheme="minorHAnsi"/>
        </w:rPr>
        <w:t>oło</w:t>
      </w:r>
      <w:r w:rsidRPr="00764BB4">
        <w:rPr>
          <w:rFonts w:asciiTheme="minorHAnsi" w:hAnsiTheme="minorHAnsi" w:cstheme="minorHAnsi"/>
        </w:rPr>
        <w:t xml:space="preserve"> </w:t>
      </w:r>
      <w:r w:rsidR="00A61DBA" w:rsidRPr="00764BB4">
        <w:rPr>
          <w:rFonts w:asciiTheme="minorHAnsi" w:hAnsiTheme="minorHAnsi" w:cstheme="minorHAnsi"/>
        </w:rPr>
        <w:t>86</w:t>
      </w:r>
      <w:r w:rsidRPr="00764BB4">
        <w:rPr>
          <w:rFonts w:asciiTheme="minorHAnsi" w:hAnsiTheme="minorHAnsi" w:cstheme="minorHAnsi"/>
        </w:rPr>
        <w:t>”)</w:t>
      </w:r>
      <w:r w:rsidR="008D770C" w:rsidRPr="00764BB4">
        <w:rPr>
          <w:rFonts w:asciiTheme="minorHAnsi" w:hAnsiTheme="minorHAnsi" w:cstheme="minorHAnsi"/>
        </w:rPr>
        <w:t>,</w:t>
      </w:r>
    </w:p>
    <w:p w14:paraId="76443C12" w14:textId="1F360A4C" w:rsidR="00A174F4" w:rsidRPr="00764BB4" w:rsidRDefault="00250673" w:rsidP="000B0845">
      <w:pPr>
        <w:pStyle w:val="Tre"/>
        <w:numPr>
          <w:ilvl w:val="0"/>
          <w:numId w:val="37"/>
        </w:numPr>
        <w:spacing w:before="0"/>
        <w:ind w:left="1418" w:right="-28" w:hanging="425"/>
        <w:rPr>
          <w:rFonts w:asciiTheme="minorHAnsi" w:hAnsiTheme="minorHAnsi" w:cstheme="minorHAnsi"/>
        </w:rPr>
      </w:pPr>
      <w:r w:rsidRPr="00764BB4">
        <w:rPr>
          <w:rFonts w:asciiTheme="minorHAnsi" w:hAnsiTheme="minorHAnsi" w:cstheme="minorHAnsi"/>
        </w:rPr>
        <w:t>repetytor urządzeni</w:t>
      </w:r>
      <w:r w:rsidR="00A174F4" w:rsidRPr="00764BB4">
        <w:rPr>
          <w:rFonts w:asciiTheme="minorHAnsi" w:hAnsiTheme="minorHAnsi" w:cstheme="minorHAnsi"/>
        </w:rPr>
        <w:t>a</w:t>
      </w:r>
      <w:r w:rsidRPr="00764BB4">
        <w:rPr>
          <w:rFonts w:asciiTheme="minorHAnsi" w:hAnsiTheme="minorHAnsi" w:cstheme="minorHAnsi"/>
        </w:rPr>
        <w:t xml:space="preserve"> nawigacyjnego (E</w:t>
      </w:r>
      <w:r w:rsidR="00A174F4" w:rsidRPr="00764BB4">
        <w:rPr>
          <w:rFonts w:asciiTheme="minorHAnsi" w:hAnsiTheme="minorHAnsi" w:cstheme="minorHAnsi"/>
        </w:rPr>
        <w:t>CDIS)</w:t>
      </w:r>
      <w:r w:rsidR="008D770C" w:rsidRPr="00764BB4">
        <w:rPr>
          <w:rFonts w:asciiTheme="minorHAnsi" w:hAnsiTheme="minorHAnsi" w:cstheme="minorHAnsi"/>
        </w:rPr>
        <w:t>,</w:t>
      </w:r>
    </w:p>
    <w:p w14:paraId="13C34477" w14:textId="629FF773" w:rsidR="00A174F4" w:rsidRPr="00764BB4" w:rsidRDefault="00A174F4" w:rsidP="000B0845">
      <w:pPr>
        <w:pStyle w:val="Tre"/>
        <w:numPr>
          <w:ilvl w:val="0"/>
          <w:numId w:val="37"/>
        </w:numPr>
        <w:spacing w:before="0"/>
        <w:ind w:left="1418" w:right="-28" w:hanging="425"/>
        <w:rPr>
          <w:rFonts w:asciiTheme="minorHAnsi" w:hAnsiTheme="minorHAnsi" w:cstheme="minorHAnsi"/>
        </w:rPr>
      </w:pPr>
      <w:r w:rsidRPr="00764BB4">
        <w:rPr>
          <w:rFonts w:asciiTheme="minorHAnsi" w:hAnsiTheme="minorHAnsi" w:cstheme="minorHAnsi"/>
        </w:rPr>
        <w:t>repetytor systemu monitorowania i diagnostyki siłowni okrętowej, bez możliwości ingerowania w</w:t>
      </w:r>
      <w:r w:rsidR="000E5140" w:rsidRPr="00764BB4">
        <w:rPr>
          <w:rFonts w:asciiTheme="minorHAnsi" w:hAnsiTheme="minorHAnsi" w:cstheme="minorHAnsi"/>
        </w:rPr>
        <w:t> </w:t>
      </w:r>
      <w:r w:rsidRPr="00764BB4">
        <w:rPr>
          <w:rFonts w:asciiTheme="minorHAnsi" w:hAnsiTheme="minorHAnsi" w:cstheme="minorHAnsi"/>
        </w:rPr>
        <w:t>systemy siłowni</w:t>
      </w:r>
      <w:r w:rsidR="008D770C" w:rsidRPr="00764BB4">
        <w:rPr>
          <w:rFonts w:asciiTheme="minorHAnsi" w:hAnsiTheme="minorHAnsi" w:cstheme="minorHAnsi"/>
        </w:rPr>
        <w:t>,</w:t>
      </w:r>
    </w:p>
    <w:p w14:paraId="10B056EE" w14:textId="452651C3" w:rsidR="00250673" w:rsidRPr="00764BB4" w:rsidRDefault="00250673" w:rsidP="000B0845">
      <w:pPr>
        <w:pStyle w:val="Tre"/>
        <w:numPr>
          <w:ilvl w:val="0"/>
          <w:numId w:val="37"/>
        </w:numPr>
        <w:spacing w:before="0"/>
        <w:ind w:left="1418" w:right="-28" w:hanging="425"/>
        <w:rPr>
          <w:rFonts w:asciiTheme="minorHAnsi" w:hAnsiTheme="minorHAnsi" w:cstheme="minorHAnsi"/>
        </w:rPr>
      </w:pPr>
      <w:r w:rsidRPr="00764BB4">
        <w:rPr>
          <w:rFonts w:asciiTheme="minorHAnsi" w:hAnsiTheme="minorHAnsi" w:cstheme="minorHAnsi"/>
        </w:rPr>
        <w:t>oraz multimedialny sprzęt komputerowy do transmisji online.</w:t>
      </w:r>
    </w:p>
    <w:p w14:paraId="5DB1F153" w14:textId="77777777" w:rsidR="00A174F4" w:rsidRPr="00764BB4" w:rsidRDefault="00A174F4" w:rsidP="007B0D18">
      <w:pPr>
        <w:pStyle w:val="Tre"/>
        <w:spacing w:before="0"/>
        <w:ind w:left="567" w:right="-28"/>
        <w:rPr>
          <w:rFonts w:asciiTheme="minorHAnsi" w:hAnsiTheme="minorHAnsi" w:cstheme="minorHAnsi"/>
        </w:rPr>
      </w:pPr>
    </w:p>
    <w:p w14:paraId="1618A4CF" w14:textId="6756BDAF" w:rsidR="00D37532" w:rsidRPr="00764BB4" w:rsidRDefault="00D37532" w:rsidP="00BC028D">
      <w:pPr>
        <w:pStyle w:val="Tre"/>
        <w:tabs>
          <w:tab w:val="left" w:pos="851"/>
        </w:tabs>
        <w:spacing w:before="0" w:line="240" w:lineRule="auto"/>
        <w:ind w:left="851"/>
        <w:rPr>
          <w:rFonts w:asciiTheme="minorHAnsi" w:hAnsiTheme="minorHAnsi" w:cstheme="minorHAnsi"/>
        </w:rPr>
      </w:pPr>
      <w:r w:rsidRPr="00764BB4">
        <w:rPr>
          <w:rFonts w:asciiTheme="minorHAnsi" w:hAnsiTheme="minorHAnsi" w:cstheme="minorHAnsi"/>
        </w:rPr>
        <w:t xml:space="preserve">Sala wyposażona ma być także w zintegrowany z sufitem system oświetlania LED, który pozwalać będzie na realizację co najmniej dwóch różnych scenariuszy iluminacji wnętrza (bez włączonego oświetlania ogólnego). Drzwi prowadzące do pomieszczenia </w:t>
      </w:r>
      <w:r w:rsidR="00AA0FC1" w:rsidRPr="00764BB4">
        <w:rPr>
          <w:rFonts w:asciiTheme="minorHAnsi" w:hAnsiTheme="minorHAnsi" w:cstheme="minorHAnsi"/>
        </w:rPr>
        <w:t>mają mieć</w:t>
      </w:r>
      <w:r w:rsidRPr="00764BB4">
        <w:rPr>
          <w:rFonts w:asciiTheme="minorHAnsi" w:hAnsiTheme="minorHAnsi" w:cstheme="minorHAnsi"/>
        </w:rPr>
        <w:t xml:space="preserve"> okrągłe okna o wymiarach zbliżonych do iluminatorów</w:t>
      </w:r>
      <w:r w:rsidR="00AA0FC1" w:rsidRPr="00764BB4">
        <w:rPr>
          <w:rFonts w:asciiTheme="minorHAnsi" w:hAnsiTheme="minorHAnsi" w:cstheme="minorHAnsi"/>
        </w:rPr>
        <w:t>.</w:t>
      </w:r>
    </w:p>
    <w:p w14:paraId="38FDB7A0" w14:textId="58C4EF2E" w:rsidR="000C5CDC" w:rsidRPr="00764BB4" w:rsidRDefault="000C5CDC" w:rsidP="00066D4E">
      <w:pPr>
        <w:pStyle w:val="Tre"/>
        <w:spacing w:before="0" w:line="240" w:lineRule="auto"/>
        <w:rPr>
          <w:rFonts w:asciiTheme="minorHAnsi" w:hAnsiTheme="minorHAnsi" w:cstheme="minorHAnsi"/>
          <w:b/>
        </w:rPr>
      </w:pPr>
      <w:r w:rsidRPr="00764BB4">
        <w:rPr>
          <w:rFonts w:asciiTheme="minorHAnsi" w:hAnsiTheme="minorHAnsi" w:cstheme="minorHAnsi"/>
          <w:b/>
        </w:rPr>
        <w:t xml:space="preserve"> </w:t>
      </w:r>
    </w:p>
    <w:p w14:paraId="787A40B9" w14:textId="19A1136E" w:rsidR="000C5CDC" w:rsidRPr="00764BB4" w:rsidRDefault="000C5CDC" w:rsidP="007B0D18">
      <w:pPr>
        <w:pStyle w:val="Nagwek3"/>
        <w:spacing w:before="0" w:after="0" w:line="276" w:lineRule="auto"/>
        <w:rPr>
          <w:rFonts w:asciiTheme="minorHAnsi" w:hAnsiTheme="minorHAnsi" w:cstheme="minorHAnsi"/>
        </w:rPr>
      </w:pPr>
      <w:bookmarkStart w:id="337" w:name="_Toc220785361"/>
      <w:bookmarkStart w:id="338" w:name="_Toc226976082"/>
      <w:bookmarkStart w:id="339" w:name="_Toc227057349"/>
      <w:r w:rsidRPr="00764BB4">
        <w:rPr>
          <w:rFonts w:asciiTheme="minorHAnsi" w:hAnsiTheme="minorHAnsi" w:cstheme="minorHAnsi"/>
        </w:rPr>
        <w:t>Biur</w:t>
      </w:r>
      <w:r w:rsidR="00CD1E76" w:rsidRPr="00764BB4">
        <w:rPr>
          <w:rFonts w:asciiTheme="minorHAnsi" w:hAnsiTheme="minorHAnsi" w:cstheme="minorHAnsi"/>
        </w:rPr>
        <w:t>a starszego oficera,</w:t>
      </w:r>
      <w:r w:rsidRPr="00764BB4">
        <w:rPr>
          <w:rFonts w:asciiTheme="minorHAnsi" w:hAnsiTheme="minorHAnsi" w:cstheme="minorHAnsi"/>
        </w:rPr>
        <w:t xml:space="preserve"> </w:t>
      </w:r>
      <w:r w:rsidR="00CD1E76" w:rsidRPr="00764BB4">
        <w:rPr>
          <w:rFonts w:asciiTheme="minorHAnsi" w:hAnsiTheme="minorHAnsi" w:cstheme="minorHAnsi"/>
        </w:rPr>
        <w:t>i</w:t>
      </w:r>
      <w:r w:rsidRPr="00764BB4">
        <w:rPr>
          <w:rFonts w:asciiTheme="minorHAnsi" w:hAnsiTheme="minorHAnsi" w:cstheme="minorHAnsi"/>
        </w:rPr>
        <w:t>ntendenta i mechanika</w:t>
      </w:r>
      <w:bookmarkEnd w:id="337"/>
      <w:bookmarkEnd w:id="338"/>
      <w:bookmarkEnd w:id="339"/>
    </w:p>
    <w:p w14:paraId="63CA7AD0" w14:textId="297FBDA4" w:rsidR="000E5140" w:rsidRPr="00764BB4" w:rsidRDefault="00A174F4" w:rsidP="00BC028D">
      <w:pPr>
        <w:pStyle w:val="Tre"/>
        <w:spacing w:before="0"/>
        <w:ind w:left="851" w:right="-28"/>
        <w:rPr>
          <w:rFonts w:asciiTheme="minorHAnsi" w:hAnsiTheme="minorHAnsi" w:cstheme="minorHAnsi"/>
        </w:rPr>
      </w:pPr>
      <w:r w:rsidRPr="00764BB4">
        <w:rPr>
          <w:rFonts w:asciiTheme="minorHAnsi" w:hAnsiTheme="minorHAnsi" w:cstheme="minorHAnsi"/>
        </w:rPr>
        <w:t xml:space="preserve">Wszystkie biura na statku mają mieć analogiczny standard wyposażenia. Ich przestrzenie i wyposażenie mają mieć przyjazny nowoczesny charakter oraz wysoką jakość wykończenia. W biurze intendenta </w:t>
      </w:r>
      <w:r w:rsidR="00AA0FC1" w:rsidRPr="00764BB4">
        <w:rPr>
          <w:rFonts w:asciiTheme="minorHAnsi" w:hAnsiTheme="minorHAnsi" w:cstheme="minorHAnsi"/>
        </w:rPr>
        <w:t>przewidzieć</w:t>
      </w:r>
      <w:r w:rsidRPr="00764BB4">
        <w:rPr>
          <w:rFonts w:asciiTheme="minorHAnsi" w:hAnsiTheme="minorHAnsi" w:cstheme="minorHAnsi"/>
        </w:rPr>
        <w:t xml:space="preserve"> rozbudowaną zabudowę meblową do przechowywania dokumentów oraz stół do spotkań. Biura wyposażone mają być w:</w:t>
      </w:r>
    </w:p>
    <w:p w14:paraId="66CE4C0F" w14:textId="3DF05166" w:rsidR="000E5140" w:rsidRPr="00764BB4" w:rsidRDefault="00A174F4" w:rsidP="000B0845">
      <w:pPr>
        <w:pStyle w:val="Tre"/>
        <w:numPr>
          <w:ilvl w:val="0"/>
          <w:numId w:val="38"/>
        </w:numPr>
        <w:spacing w:before="0"/>
        <w:ind w:left="1418" w:right="-28" w:hanging="425"/>
        <w:rPr>
          <w:rFonts w:asciiTheme="minorHAnsi" w:hAnsiTheme="minorHAnsi" w:cstheme="minorHAnsi"/>
        </w:rPr>
      </w:pPr>
      <w:r w:rsidRPr="00764BB4">
        <w:rPr>
          <w:rFonts w:asciiTheme="minorHAnsi" w:hAnsiTheme="minorHAnsi" w:cstheme="minorHAnsi"/>
        </w:rPr>
        <w:t xml:space="preserve">dostosowane do ich przestrzeni obszerne biurka (zwrócone „twarzą do dziobu” lub narożne) z półką na książki oraz zintegrowanym oświetleniem </w:t>
      </w:r>
      <w:r w:rsidR="00AA0FC1" w:rsidRPr="00764BB4">
        <w:rPr>
          <w:rFonts w:asciiTheme="minorHAnsi" w:hAnsiTheme="minorHAnsi" w:cstheme="minorHAnsi"/>
        </w:rPr>
        <w:t>LED</w:t>
      </w:r>
      <w:r w:rsidR="008D770C" w:rsidRPr="00764BB4">
        <w:rPr>
          <w:rFonts w:asciiTheme="minorHAnsi" w:hAnsiTheme="minorHAnsi" w:cstheme="minorHAnsi"/>
        </w:rPr>
        <w:t>,</w:t>
      </w:r>
    </w:p>
    <w:p w14:paraId="5C265C7A" w14:textId="3FE3B705" w:rsidR="000E5140" w:rsidRPr="00764BB4" w:rsidRDefault="00A174F4" w:rsidP="000B0845">
      <w:pPr>
        <w:pStyle w:val="Tre"/>
        <w:numPr>
          <w:ilvl w:val="0"/>
          <w:numId w:val="38"/>
        </w:numPr>
        <w:spacing w:before="0"/>
        <w:ind w:left="1418" w:right="-28" w:hanging="425"/>
        <w:rPr>
          <w:rFonts w:asciiTheme="minorHAnsi" w:hAnsiTheme="minorHAnsi" w:cstheme="minorHAnsi"/>
        </w:rPr>
      </w:pPr>
      <w:r w:rsidRPr="00764BB4">
        <w:rPr>
          <w:rFonts w:asciiTheme="minorHAnsi" w:hAnsiTheme="minorHAnsi" w:cstheme="minorHAnsi"/>
        </w:rPr>
        <w:t>uruchamiany indywidualnie elektryczny panelowy grzejnik naścienny mocy co najmniej 1000</w:t>
      </w:r>
      <w:r w:rsidR="00426596">
        <w:rPr>
          <w:rFonts w:asciiTheme="minorHAnsi" w:hAnsiTheme="minorHAnsi" w:cstheme="minorHAnsi"/>
        </w:rPr>
        <w:t xml:space="preserve"> </w:t>
      </w:r>
      <w:r w:rsidRPr="00764BB4">
        <w:rPr>
          <w:rFonts w:asciiTheme="minorHAnsi" w:hAnsiTheme="minorHAnsi" w:cstheme="minorHAnsi"/>
        </w:rPr>
        <w:t>W</w:t>
      </w:r>
      <w:r w:rsidR="008D770C" w:rsidRPr="00764BB4">
        <w:rPr>
          <w:rFonts w:asciiTheme="minorHAnsi" w:hAnsiTheme="minorHAnsi" w:cstheme="minorHAnsi"/>
        </w:rPr>
        <w:t>,</w:t>
      </w:r>
      <w:r w:rsidRPr="00764BB4">
        <w:rPr>
          <w:rFonts w:asciiTheme="minorHAnsi" w:hAnsiTheme="minorHAnsi" w:cstheme="minorHAnsi"/>
        </w:rPr>
        <w:t xml:space="preserve"> wszystkie zainstalowane na jednostce grzejniki elektryczne mają mieć możliwość monitorowania i</w:t>
      </w:r>
      <w:r w:rsidR="000E5140" w:rsidRPr="00764BB4">
        <w:rPr>
          <w:rFonts w:asciiTheme="minorHAnsi" w:hAnsiTheme="minorHAnsi" w:cstheme="minorHAnsi"/>
        </w:rPr>
        <w:t> </w:t>
      </w:r>
      <w:r w:rsidRPr="00764BB4">
        <w:rPr>
          <w:rFonts w:asciiTheme="minorHAnsi" w:hAnsiTheme="minorHAnsi" w:cstheme="minorHAnsi"/>
        </w:rPr>
        <w:t>sterowania poprzez zdalny system cyfrowy (np. aplikacja mobilna)</w:t>
      </w:r>
      <w:r w:rsidR="008D770C" w:rsidRPr="00764BB4">
        <w:rPr>
          <w:rFonts w:asciiTheme="minorHAnsi" w:hAnsiTheme="minorHAnsi" w:cstheme="minorHAnsi"/>
        </w:rPr>
        <w:t>,</w:t>
      </w:r>
    </w:p>
    <w:p w14:paraId="20DAB1B6" w14:textId="2A60BC59" w:rsidR="00A174F4" w:rsidRPr="00764BB4" w:rsidRDefault="00A174F4" w:rsidP="000B0845">
      <w:pPr>
        <w:pStyle w:val="Tre"/>
        <w:numPr>
          <w:ilvl w:val="0"/>
          <w:numId w:val="38"/>
        </w:numPr>
        <w:spacing w:before="0"/>
        <w:ind w:left="1418" w:right="-28" w:hanging="425"/>
        <w:rPr>
          <w:rFonts w:asciiTheme="minorHAnsi" w:hAnsiTheme="minorHAnsi" w:cstheme="minorHAnsi"/>
        </w:rPr>
      </w:pPr>
      <w:r w:rsidRPr="00764BB4">
        <w:rPr>
          <w:rFonts w:asciiTheme="minorHAnsi" w:hAnsiTheme="minorHAnsi" w:cstheme="minorHAnsi"/>
        </w:rPr>
        <w:t xml:space="preserve">regulowany nowoczesny fotel biurowy z oparciem wykonanym z siatki typu </w:t>
      </w:r>
      <w:proofErr w:type="spellStart"/>
      <w:r w:rsidRPr="00764BB4">
        <w:rPr>
          <w:rFonts w:asciiTheme="minorHAnsi" w:hAnsiTheme="minorHAnsi" w:cstheme="minorHAnsi"/>
          <w:i/>
          <w:iCs/>
        </w:rPr>
        <w:t>mesh</w:t>
      </w:r>
      <w:proofErr w:type="spellEnd"/>
      <w:r w:rsidRPr="00764BB4">
        <w:rPr>
          <w:rFonts w:asciiTheme="minorHAnsi" w:hAnsiTheme="minorHAnsi" w:cstheme="minorHAnsi"/>
        </w:rPr>
        <w:t>.</w:t>
      </w:r>
    </w:p>
    <w:p w14:paraId="5B8218A5" w14:textId="77777777" w:rsidR="00A174F4" w:rsidRPr="00764BB4" w:rsidRDefault="00A174F4" w:rsidP="007B0D18">
      <w:pPr>
        <w:pStyle w:val="Tre"/>
        <w:spacing w:before="0"/>
        <w:rPr>
          <w:rFonts w:asciiTheme="minorHAnsi" w:hAnsiTheme="minorHAnsi" w:cstheme="minorHAnsi"/>
          <w:b/>
        </w:rPr>
      </w:pPr>
    </w:p>
    <w:p w14:paraId="051203FA" w14:textId="611CAC50" w:rsidR="000C5CDC" w:rsidRPr="00764BB4" w:rsidRDefault="000C5CDC" w:rsidP="007B0D18">
      <w:pPr>
        <w:pStyle w:val="Nagwek3"/>
        <w:spacing w:before="0" w:after="0" w:line="276" w:lineRule="auto"/>
        <w:rPr>
          <w:rFonts w:asciiTheme="minorHAnsi" w:hAnsiTheme="minorHAnsi" w:cstheme="minorHAnsi"/>
        </w:rPr>
      </w:pPr>
      <w:bookmarkStart w:id="340" w:name="_Toc220785362"/>
      <w:bookmarkStart w:id="341" w:name="_Toc226976083"/>
      <w:bookmarkStart w:id="342" w:name="_Toc227057350"/>
      <w:r w:rsidRPr="00764BB4">
        <w:rPr>
          <w:rFonts w:asciiTheme="minorHAnsi" w:hAnsiTheme="minorHAnsi" w:cstheme="minorHAnsi"/>
        </w:rPr>
        <w:t>Magazyn na mundury galowe</w:t>
      </w:r>
      <w:bookmarkEnd w:id="340"/>
      <w:bookmarkEnd w:id="341"/>
      <w:bookmarkEnd w:id="342"/>
    </w:p>
    <w:p w14:paraId="09583911" w14:textId="754AC1E3" w:rsidR="000E5140" w:rsidRPr="00764BB4" w:rsidRDefault="000E5140" w:rsidP="007B0D18">
      <w:pPr>
        <w:pStyle w:val="Tre"/>
        <w:spacing w:before="0"/>
        <w:ind w:left="567" w:right="-28"/>
        <w:rPr>
          <w:rFonts w:asciiTheme="minorHAnsi" w:hAnsiTheme="minorHAnsi" w:cstheme="minorHAnsi"/>
        </w:rPr>
      </w:pPr>
      <w:r w:rsidRPr="00764BB4">
        <w:rPr>
          <w:rFonts w:asciiTheme="minorHAnsi" w:hAnsiTheme="minorHAnsi" w:cstheme="minorHAnsi"/>
        </w:rPr>
        <w:t xml:space="preserve">W korytarzu w części dziobowej </w:t>
      </w:r>
      <w:r w:rsidR="00D37532" w:rsidRPr="00764BB4">
        <w:rPr>
          <w:rFonts w:asciiTheme="minorHAnsi" w:hAnsiTheme="minorHAnsi" w:cstheme="minorHAnsi"/>
        </w:rPr>
        <w:t>(</w:t>
      </w:r>
      <w:r w:rsidR="006407B0">
        <w:rPr>
          <w:rFonts w:asciiTheme="minorHAnsi" w:hAnsiTheme="minorHAnsi" w:cstheme="minorHAnsi"/>
        </w:rPr>
        <w:t xml:space="preserve">wr. </w:t>
      </w:r>
      <w:r w:rsidR="00D37532" w:rsidRPr="00764BB4">
        <w:rPr>
          <w:rFonts w:asciiTheme="minorHAnsi" w:hAnsiTheme="minorHAnsi" w:cstheme="minorHAnsi"/>
        </w:rPr>
        <w:t xml:space="preserve"> 119-125)</w:t>
      </w:r>
      <w:r w:rsidR="000C0E0C" w:rsidRPr="00764BB4">
        <w:rPr>
          <w:rFonts w:asciiTheme="minorHAnsi" w:hAnsiTheme="minorHAnsi" w:cstheme="minorHAnsi"/>
        </w:rPr>
        <w:t xml:space="preserve"> </w:t>
      </w:r>
      <w:r w:rsidRPr="00764BB4">
        <w:rPr>
          <w:rFonts w:asciiTheme="minorHAnsi" w:hAnsiTheme="minorHAnsi" w:cstheme="minorHAnsi"/>
        </w:rPr>
        <w:t xml:space="preserve">umieszczone </w:t>
      </w:r>
      <w:r w:rsidR="00853E7F" w:rsidRPr="00764BB4">
        <w:rPr>
          <w:rFonts w:asciiTheme="minorHAnsi" w:hAnsiTheme="minorHAnsi" w:cstheme="minorHAnsi"/>
        </w:rPr>
        <w:t>mają zostać</w:t>
      </w:r>
      <w:r w:rsidRPr="00764BB4">
        <w:rPr>
          <w:rFonts w:asciiTheme="minorHAnsi" w:hAnsiTheme="minorHAnsi" w:cstheme="minorHAnsi"/>
        </w:rPr>
        <w:t xml:space="preserve"> trzy zamykane na metalowe rolety wnęki przeznaczone do przechowywania</w:t>
      </w:r>
      <w:r w:rsidR="0019356B">
        <w:rPr>
          <w:rFonts w:asciiTheme="minorHAnsi" w:hAnsiTheme="minorHAnsi" w:cstheme="minorHAnsi"/>
        </w:rPr>
        <w:t xml:space="preserve"> minimum</w:t>
      </w:r>
      <w:r w:rsidRPr="00764BB4">
        <w:rPr>
          <w:rFonts w:asciiTheme="minorHAnsi" w:hAnsiTheme="minorHAnsi" w:cstheme="minorHAnsi"/>
        </w:rPr>
        <w:t xml:space="preserve"> 120 kompletów mundurów galowych z podziałem na trzy wachty. Wykonawca zwróci szczególną uwagę na opracowanie skutecznego systemu wentylacji magazynu oraz zaproponuje dostosowany do warunków morskich typ i rodzaj rolet. Rolety </w:t>
      </w:r>
      <w:r w:rsidR="00853E7F" w:rsidRPr="00764BB4">
        <w:rPr>
          <w:rFonts w:asciiTheme="minorHAnsi" w:hAnsiTheme="minorHAnsi" w:cstheme="minorHAnsi"/>
        </w:rPr>
        <w:t>mają mieć</w:t>
      </w:r>
      <w:r w:rsidRPr="00764BB4">
        <w:rPr>
          <w:rFonts w:asciiTheme="minorHAnsi" w:hAnsiTheme="minorHAnsi" w:cstheme="minorHAnsi"/>
        </w:rPr>
        <w:t xml:space="preserve"> pionowy kierunek otwierania i </w:t>
      </w:r>
      <w:r w:rsidR="00853E7F" w:rsidRPr="00764BB4">
        <w:rPr>
          <w:rFonts w:asciiTheme="minorHAnsi" w:hAnsiTheme="minorHAnsi" w:cstheme="minorHAnsi"/>
        </w:rPr>
        <w:t xml:space="preserve">mają </w:t>
      </w:r>
      <w:r w:rsidR="000C0E0C" w:rsidRPr="00764BB4">
        <w:rPr>
          <w:rFonts w:asciiTheme="minorHAnsi" w:hAnsiTheme="minorHAnsi" w:cstheme="minorHAnsi"/>
        </w:rPr>
        <w:t>by</w:t>
      </w:r>
      <w:r w:rsidR="00853E7F" w:rsidRPr="00764BB4">
        <w:rPr>
          <w:rFonts w:asciiTheme="minorHAnsi" w:hAnsiTheme="minorHAnsi" w:cstheme="minorHAnsi"/>
        </w:rPr>
        <w:t>ć</w:t>
      </w:r>
      <w:r w:rsidRPr="00764BB4">
        <w:rPr>
          <w:rFonts w:asciiTheme="minorHAnsi" w:hAnsiTheme="minorHAnsi" w:cstheme="minorHAnsi"/>
        </w:rPr>
        <w:t xml:space="preserve"> obsługiwane ręcznie. W magazynach zamontowane </w:t>
      </w:r>
      <w:r w:rsidR="00853E7F" w:rsidRPr="00764BB4">
        <w:rPr>
          <w:rFonts w:asciiTheme="minorHAnsi" w:hAnsiTheme="minorHAnsi" w:cstheme="minorHAnsi"/>
        </w:rPr>
        <w:t>ma być</w:t>
      </w:r>
      <w:r w:rsidRPr="00764BB4">
        <w:rPr>
          <w:rFonts w:asciiTheme="minorHAnsi" w:hAnsiTheme="minorHAnsi" w:cstheme="minorHAnsi"/>
        </w:rPr>
        <w:t xml:space="preserve"> odpowiednie oświetlenie.</w:t>
      </w:r>
    </w:p>
    <w:p w14:paraId="240B6736" w14:textId="77777777" w:rsidR="000E5140" w:rsidRPr="00764BB4" w:rsidRDefault="000E5140" w:rsidP="007B0D18">
      <w:pPr>
        <w:pStyle w:val="Tre"/>
        <w:spacing w:before="0"/>
        <w:rPr>
          <w:rFonts w:asciiTheme="minorHAnsi" w:hAnsiTheme="minorHAnsi" w:cstheme="minorHAnsi"/>
          <w:b/>
        </w:rPr>
      </w:pPr>
    </w:p>
    <w:p w14:paraId="1F2F5095" w14:textId="1A149F78" w:rsidR="000C5CDC" w:rsidRPr="00764BB4" w:rsidRDefault="000C5CDC" w:rsidP="007B0D18">
      <w:pPr>
        <w:pStyle w:val="Nagwek3"/>
        <w:spacing w:before="0" w:after="0" w:line="276" w:lineRule="auto"/>
        <w:rPr>
          <w:rFonts w:asciiTheme="minorHAnsi" w:hAnsiTheme="minorHAnsi" w:cstheme="minorHAnsi"/>
        </w:rPr>
      </w:pPr>
      <w:bookmarkStart w:id="343" w:name="_Toc220785363"/>
      <w:bookmarkStart w:id="344" w:name="_Toc226976084"/>
      <w:bookmarkStart w:id="345" w:name="_Toc227057351"/>
      <w:r w:rsidRPr="00764BB4">
        <w:rPr>
          <w:rFonts w:asciiTheme="minorHAnsi" w:hAnsiTheme="minorHAnsi" w:cstheme="minorHAnsi"/>
        </w:rPr>
        <w:t>Szpital i ambulatorium</w:t>
      </w:r>
      <w:bookmarkEnd w:id="343"/>
      <w:bookmarkEnd w:id="344"/>
      <w:bookmarkEnd w:id="345"/>
    </w:p>
    <w:p w14:paraId="56F117A7" w14:textId="3D498D6B" w:rsidR="00853E7F" w:rsidRPr="00764BB4" w:rsidRDefault="00853E7F" w:rsidP="00BC028D">
      <w:pPr>
        <w:pStyle w:val="Tre"/>
        <w:spacing w:before="0"/>
        <w:ind w:left="851" w:right="-28"/>
        <w:rPr>
          <w:rFonts w:asciiTheme="minorHAnsi" w:hAnsiTheme="minorHAnsi" w:cstheme="minorHAnsi"/>
        </w:rPr>
      </w:pPr>
      <w:r w:rsidRPr="00764BB4">
        <w:rPr>
          <w:rFonts w:asciiTheme="minorHAnsi" w:hAnsiTheme="minorHAnsi" w:cstheme="minorHAnsi"/>
        </w:rPr>
        <w:t xml:space="preserve">Szpital i ambulatorium mają posiadać trzy niezależne wejścia – jedno od strony pokładu otwartego – co umożliwi szybki dostęp w przypadku akcji ratunkowych oraz dwa od strony korytarzy wewnętrznych, co zapewni wygodny dostęp do opieki medycznej w trakcie żeglugi, w każdych warunkach pogodowych. </w:t>
      </w:r>
    </w:p>
    <w:p w14:paraId="24366C9A" w14:textId="77777777" w:rsidR="00853E7F" w:rsidRPr="00764BB4" w:rsidRDefault="00853E7F" w:rsidP="007B0D18">
      <w:pPr>
        <w:pStyle w:val="Tre"/>
        <w:spacing w:before="0"/>
        <w:rPr>
          <w:rFonts w:asciiTheme="minorHAnsi" w:hAnsiTheme="minorHAnsi" w:cstheme="minorHAnsi"/>
          <w:b/>
        </w:rPr>
      </w:pPr>
    </w:p>
    <w:p w14:paraId="753337E5" w14:textId="4C817B1A" w:rsidR="000C5CDC" w:rsidRPr="00764BB4" w:rsidRDefault="000C5CDC" w:rsidP="004B7EA5">
      <w:pPr>
        <w:pStyle w:val="Nagwek4"/>
        <w:tabs>
          <w:tab w:val="left" w:pos="851"/>
        </w:tabs>
        <w:spacing w:before="0" w:after="0" w:line="276" w:lineRule="auto"/>
        <w:rPr>
          <w:rFonts w:asciiTheme="minorHAnsi" w:hAnsiTheme="minorHAnsi" w:cstheme="minorHAnsi"/>
          <w:b/>
        </w:rPr>
      </w:pPr>
      <w:bookmarkStart w:id="346" w:name="_Toc227057352"/>
      <w:r w:rsidRPr="00764BB4">
        <w:rPr>
          <w:rFonts w:asciiTheme="minorHAnsi" w:hAnsiTheme="minorHAnsi" w:cstheme="minorHAnsi"/>
          <w:b/>
        </w:rPr>
        <w:t>Wyposażenie ambulatorium</w:t>
      </w:r>
      <w:bookmarkEnd w:id="346"/>
    </w:p>
    <w:p w14:paraId="4A76910F" w14:textId="77777777" w:rsidR="00853E7F" w:rsidRPr="00764BB4" w:rsidRDefault="00853E7F" w:rsidP="00334298">
      <w:pPr>
        <w:pStyle w:val="Tre"/>
        <w:tabs>
          <w:tab w:val="left" w:pos="851"/>
        </w:tabs>
        <w:spacing w:before="0"/>
        <w:ind w:left="851"/>
        <w:rPr>
          <w:rFonts w:asciiTheme="minorHAnsi" w:hAnsiTheme="minorHAnsi" w:cstheme="minorHAnsi"/>
          <w:bCs/>
        </w:rPr>
      </w:pPr>
      <w:r w:rsidRPr="00764BB4">
        <w:rPr>
          <w:rFonts w:asciiTheme="minorHAnsi" w:hAnsiTheme="minorHAnsi" w:cstheme="minorHAnsi"/>
          <w:bCs/>
        </w:rPr>
        <w:t>Ambulatorium ma zostać wyposażone w:</w:t>
      </w:r>
    </w:p>
    <w:p w14:paraId="059D9EFC" w14:textId="0FFBE3C1" w:rsidR="006D2E78" w:rsidRPr="00764BB4" w:rsidRDefault="006D2E78" w:rsidP="000B0845">
      <w:pPr>
        <w:pStyle w:val="Tre"/>
        <w:numPr>
          <w:ilvl w:val="0"/>
          <w:numId w:val="39"/>
        </w:numPr>
        <w:spacing w:before="0"/>
        <w:ind w:left="1418" w:hanging="425"/>
        <w:rPr>
          <w:rFonts w:asciiTheme="minorHAnsi" w:hAnsiTheme="minorHAnsi" w:cstheme="minorHAnsi"/>
          <w:bCs/>
        </w:rPr>
      </w:pPr>
      <w:r w:rsidRPr="00764BB4">
        <w:rPr>
          <w:rFonts w:asciiTheme="minorHAnsi" w:hAnsiTheme="minorHAnsi" w:cstheme="minorHAnsi"/>
          <w:bCs/>
        </w:rPr>
        <w:t xml:space="preserve">leżanka wraz z </w:t>
      </w:r>
      <w:r w:rsidR="00B942D2" w:rsidRPr="00764BB4">
        <w:rPr>
          <w:rFonts w:asciiTheme="minorHAnsi" w:hAnsiTheme="minorHAnsi" w:cstheme="minorHAnsi"/>
          <w:bCs/>
        </w:rPr>
        <w:t>oświetleniem</w:t>
      </w:r>
      <w:r w:rsidRPr="00764BB4">
        <w:rPr>
          <w:rFonts w:asciiTheme="minorHAnsi" w:hAnsiTheme="minorHAnsi" w:cstheme="minorHAnsi"/>
          <w:bCs/>
        </w:rPr>
        <w:t xml:space="preserve"> górnym</w:t>
      </w:r>
      <w:r w:rsidR="008D770C" w:rsidRPr="00764BB4">
        <w:rPr>
          <w:rFonts w:asciiTheme="minorHAnsi" w:hAnsiTheme="minorHAnsi" w:cstheme="minorHAnsi"/>
          <w:bCs/>
        </w:rPr>
        <w:t>,</w:t>
      </w:r>
    </w:p>
    <w:p w14:paraId="6226CB03" w14:textId="088BA145" w:rsidR="00853E7F" w:rsidRPr="00764BB4" w:rsidRDefault="00853E7F" w:rsidP="000B0845">
      <w:pPr>
        <w:pStyle w:val="Tre"/>
        <w:numPr>
          <w:ilvl w:val="0"/>
          <w:numId w:val="39"/>
        </w:numPr>
        <w:spacing w:before="0"/>
        <w:ind w:left="1418" w:hanging="425"/>
        <w:rPr>
          <w:rFonts w:asciiTheme="minorHAnsi" w:hAnsiTheme="minorHAnsi" w:cstheme="minorHAnsi"/>
          <w:bCs/>
        </w:rPr>
      </w:pPr>
      <w:r w:rsidRPr="00764BB4">
        <w:rPr>
          <w:rFonts w:asciiTheme="minorHAnsi" w:hAnsiTheme="minorHAnsi" w:cstheme="minorHAnsi"/>
        </w:rPr>
        <w:t>system zasilania awaryjnego z agregatu awaryjnego (czerwone gniazdka)</w:t>
      </w:r>
      <w:r w:rsidR="008D770C" w:rsidRPr="00764BB4">
        <w:rPr>
          <w:rFonts w:asciiTheme="minorHAnsi" w:hAnsiTheme="minorHAnsi" w:cstheme="minorHAnsi"/>
        </w:rPr>
        <w:t>,</w:t>
      </w:r>
    </w:p>
    <w:p w14:paraId="6E5F6E62" w14:textId="4A469C7A" w:rsidR="00853E7F" w:rsidRPr="00764BB4" w:rsidRDefault="00853E7F" w:rsidP="000B0845">
      <w:pPr>
        <w:pStyle w:val="Tre"/>
        <w:numPr>
          <w:ilvl w:val="0"/>
          <w:numId w:val="39"/>
        </w:numPr>
        <w:spacing w:before="0"/>
        <w:ind w:left="1418" w:hanging="425"/>
        <w:rPr>
          <w:rFonts w:asciiTheme="minorHAnsi" w:hAnsiTheme="minorHAnsi" w:cstheme="minorHAnsi"/>
          <w:bCs/>
        </w:rPr>
      </w:pPr>
      <w:r w:rsidRPr="00764BB4">
        <w:rPr>
          <w:rFonts w:asciiTheme="minorHAnsi" w:hAnsiTheme="minorHAnsi" w:cstheme="minorHAnsi"/>
        </w:rPr>
        <w:lastRenderedPageBreak/>
        <w:t>magazynki/ szafki leków i materiałów opatrunkowych (z kontrolowaną temperaturą)</w:t>
      </w:r>
      <w:r w:rsidR="008D770C" w:rsidRPr="00764BB4">
        <w:rPr>
          <w:rFonts w:asciiTheme="minorHAnsi" w:hAnsiTheme="minorHAnsi" w:cstheme="minorHAnsi"/>
        </w:rPr>
        <w:t>,</w:t>
      </w:r>
    </w:p>
    <w:p w14:paraId="1442B6D4" w14:textId="69EB597F" w:rsidR="00853E7F" w:rsidRPr="00764BB4" w:rsidRDefault="00853E7F" w:rsidP="000B0845">
      <w:pPr>
        <w:pStyle w:val="Tre"/>
        <w:numPr>
          <w:ilvl w:val="0"/>
          <w:numId w:val="39"/>
        </w:numPr>
        <w:spacing w:before="0"/>
        <w:ind w:left="1418" w:hanging="425"/>
        <w:rPr>
          <w:rFonts w:asciiTheme="minorHAnsi" w:hAnsiTheme="minorHAnsi" w:cstheme="minorHAnsi"/>
          <w:bCs/>
        </w:rPr>
      </w:pPr>
      <w:r w:rsidRPr="00764BB4">
        <w:rPr>
          <w:rFonts w:asciiTheme="minorHAnsi" w:hAnsiTheme="minorHAnsi" w:cstheme="minorHAnsi"/>
        </w:rPr>
        <w:t>jonizujący system odkażania pomieszczeń zabiegowych i szpitala</w:t>
      </w:r>
      <w:r w:rsidR="008D770C" w:rsidRPr="00764BB4">
        <w:rPr>
          <w:rFonts w:asciiTheme="minorHAnsi" w:hAnsiTheme="minorHAnsi" w:cstheme="minorHAnsi"/>
        </w:rPr>
        <w:t>,</w:t>
      </w:r>
    </w:p>
    <w:p w14:paraId="57C493D5" w14:textId="06DDF621" w:rsidR="00853E7F" w:rsidRPr="00764BB4" w:rsidRDefault="000C0E0C" w:rsidP="000B0845">
      <w:pPr>
        <w:pStyle w:val="Tre"/>
        <w:numPr>
          <w:ilvl w:val="0"/>
          <w:numId w:val="39"/>
        </w:numPr>
        <w:spacing w:before="0"/>
        <w:ind w:left="1418" w:hanging="425"/>
        <w:rPr>
          <w:rFonts w:asciiTheme="minorHAnsi" w:hAnsiTheme="minorHAnsi" w:cstheme="minorHAnsi"/>
          <w:bCs/>
        </w:rPr>
      </w:pPr>
      <w:r w:rsidRPr="00764BB4">
        <w:rPr>
          <w:rFonts w:asciiTheme="minorHAnsi" w:hAnsiTheme="minorHAnsi" w:cstheme="minorHAnsi"/>
        </w:rPr>
        <w:t>d</w:t>
      </w:r>
      <w:r w:rsidR="00853E7F" w:rsidRPr="00764BB4">
        <w:rPr>
          <w:rFonts w:asciiTheme="minorHAnsi" w:hAnsiTheme="minorHAnsi" w:cstheme="minorHAnsi"/>
        </w:rPr>
        <w:t>efibrylator AED oraz manualny z możliwością teletransmisji zapisu na ląd oraz możliwością pomiaru temperatury głębokiej, defibrylator AED ma być przechowywany w skrzynce z alarmem, uruchamianym w momencie otworzenia przez ratownika, sygnał alarmu powinien docierać również do mostka, kabiny lekarza i pielęgniarki/</w:t>
      </w:r>
      <w:proofErr w:type="spellStart"/>
      <w:r w:rsidR="00853E7F" w:rsidRPr="00764BB4">
        <w:rPr>
          <w:rFonts w:asciiTheme="minorHAnsi" w:hAnsiTheme="minorHAnsi" w:cstheme="minorHAnsi"/>
        </w:rPr>
        <w:t>rza</w:t>
      </w:r>
      <w:proofErr w:type="spellEnd"/>
      <w:r w:rsidR="00853E7F" w:rsidRPr="00764BB4">
        <w:rPr>
          <w:rFonts w:asciiTheme="minorHAnsi" w:hAnsiTheme="minorHAnsi" w:cstheme="minorHAnsi"/>
        </w:rPr>
        <w:t>, ratownika medycznego</w:t>
      </w:r>
      <w:r w:rsidR="008D770C" w:rsidRPr="00764BB4">
        <w:rPr>
          <w:rFonts w:asciiTheme="minorHAnsi" w:hAnsiTheme="minorHAnsi" w:cstheme="minorHAnsi"/>
        </w:rPr>
        <w:t>,</w:t>
      </w:r>
    </w:p>
    <w:p w14:paraId="210F7AC7" w14:textId="5AD5CA51" w:rsidR="006D2E78" w:rsidRPr="00764BB4" w:rsidRDefault="00853E7F" w:rsidP="000B0845">
      <w:pPr>
        <w:pStyle w:val="Tre"/>
        <w:numPr>
          <w:ilvl w:val="0"/>
          <w:numId w:val="39"/>
        </w:numPr>
        <w:spacing w:before="0"/>
        <w:ind w:left="1418" w:hanging="425"/>
        <w:rPr>
          <w:rFonts w:asciiTheme="minorHAnsi" w:hAnsiTheme="minorHAnsi" w:cstheme="minorHAnsi"/>
          <w:bCs/>
        </w:rPr>
      </w:pPr>
      <w:r w:rsidRPr="00764BB4">
        <w:rPr>
          <w:rFonts w:asciiTheme="minorHAnsi" w:hAnsiTheme="minorHAnsi" w:cstheme="minorHAnsi"/>
        </w:rPr>
        <w:t>podstawowe środki do samodzielnego udzielania sobie pomocy tj. plasterki etc.</w:t>
      </w:r>
      <w:r w:rsidR="008D770C" w:rsidRPr="00764BB4">
        <w:rPr>
          <w:rFonts w:asciiTheme="minorHAnsi" w:hAnsiTheme="minorHAnsi" w:cstheme="minorHAnsi"/>
        </w:rPr>
        <w:t>,</w:t>
      </w:r>
    </w:p>
    <w:p w14:paraId="37D8C964" w14:textId="08713176" w:rsidR="006D2E78" w:rsidRPr="00764BB4" w:rsidRDefault="00853E7F" w:rsidP="000B0845">
      <w:pPr>
        <w:pStyle w:val="Tre"/>
        <w:numPr>
          <w:ilvl w:val="0"/>
          <w:numId w:val="39"/>
        </w:numPr>
        <w:spacing w:before="0"/>
        <w:ind w:left="1418" w:hanging="425"/>
        <w:rPr>
          <w:rFonts w:asciiTheme="minorHAnsi" w:hAnsiTheme="minorHAnsi" w:cstheme="minorHAnsi"/>
          <w:bCs/>
        </w:rPr>
      </w:pPr>
      <w:r w:rsidRPr="00764BB4">
        <w:rPr>
          <w:rFonts w:asciiTheme="minorHAnsi" w:hAnsiTheme="minorHAnsi" w:cstheme="minorHAnsi"/>
        </w:rPr>
        <w:t>dwa plecaki ratownicze R1 wraz z wyposażeniem zgodnym z zaleceniami Krajowego systemu Ratowniczo-Gaśniczego (KSRG 2021) umożliwiającym szybkie udzielenie kwalifikowanej pierwszej pomocy osobie poszkodowanej</w:t>
      </w:r>
      <w:r w:rsidR="008D770C" w:rsidRPr="00764BB4">
        <w:rPr>
          <w:rFonts w:asciiTheme="minorHAnsi" w:hAnsiTheme="minorHAnsi" w:cstheme="minorHAnsi"/>
        </w:rPr>
        <w:t>,</w:t>
      </w:r>
    </w:p>
    <w:p w14:paraId="50319625" w14:textId="3B4B7728" w:rsidR="006D2E78" w:rsidRPr="00764BB4" w:rsidRDefault="006D2E78" w:rsidP="000B0845">
      <w:pPr>
        <w:pStyle w:val="Tre"/>
        <w:numPr>
          <w:ilvl w:val="0"/>
          <w:numId w:val="39"/>
        </w:numPr>
        <w:spacing w:before="0"/>
        <w:ind w:left="1418" w:hanging="425"/>
        <w:rPr>
          <w:rFonts w:asciiTheme="minorHAnsi" w:hAnsiTheme="minorHAnsi" w:cstheme="minorHAnsi"/>
          <w:bCs/>
        </w:rPr>
      </w:pPr>
      <w:r w:rsidRPr="00764BB4">
        <w:rPr>
          <w:rFonts w:asciiTheme="minorHAnsi" w:hAnsiTheme="minorHAnsi" w:cstheme="minorHAnsi"/>
        </w:rPr>
        <w:t>d</w:t>
      </w:r>
      <w:r w:rsidR="00853E7F" w:rsidRPr="00764BB4">
        <w:rPr>
          <w:rFonts w:asciiTheme="minorHAnsi" w:hAnsiTheme="minorHAnsi" w:cstheme="minorHAnsi"/>
        </w:rPr>
        <w:t>wie składane ortopedyczne deski ratownicze</w:t>
      </w:r>
      <w:r w:rsidR="008D770C" w:rsidRPr="00764BB4">
        <w:rPr>
          <w:rFonts w:asciiTheme="minorHAnsi" w:hAnsiTheme="minorHAnsi" w:cstheme="minorHAnsi"/>
        </w:rPr>
        <w:t>,</w:t>
      </w:r>
    </w:p>
    <w:p w14:paraId="763C28C0" w14:textId="77777777" w:rsidR="006D2E78" w:rsidRPr="00764BB4" w:rsidRDefault="006D2E78" w:rsidP="007B0D18">
      <w:pPr>
        <w:pStyle w:val="Tre"/>
        <w:spacing w:before="0"/>
        <w:ind w:left="1134" w:right="709"/>
        <w:rPr>
          <w:rFonts w:asciiTheme="minorHAnsi" w:hAnsiTheme="minorHAnsi" w:cstheme="minorHAnsi"/>
        </w:rPr>
      </w:pPr>
    </w:p>
    <w:p w14:paraId="483CEBDB" w14:textId="3D8F1FC4" w:rsidR="006D2E78" w:rsidRPr="00764BB4" w:rsidRDefault="006D2E78" w:rsidP="004B7EA5">
      <w:pPr>
        <w:pStyle w:val="Nagwek4"/>
        <w:tabs>
          <w:tab w:val="left" w:pos="851"/>
        </w:tabs>
        <w:spacing w:before="0" w:after="0" w:line="276" w:lineRule="auto"/>
        <w:rPr>
          <w:rFonts w:asciiTheme="minorHAnsi" w:hAnsiTheme="minorHAnsi" w:cstheme="minorHAnsi"/>
          <w:b/>
        </w:rPr>
      </w:pPr>
      <w:bookmarkStart w:id="347" w:name="_Toc227057353"/>
      <w:r w:rsidRPr="00764BB4">
        <w:rPr>
          <w:rFonts w:asciiTheme="minorHAnsi" w:hAnsiTheme="minorHAnsi" w:cstheme="minorHAnsi"/>
          <w:b/>
        </w:rPr>
        <w:t>Wyposażenie medyczne podstawowe</w:t>
      </w:r>
      <w:bookmarkEnd w:id="347"/>
    </w:p>
    <w:p w14:paraId="14EBC6D2" w14:textId="483F164A" w:rsidR="006D2E78" w:rsidRPr="00764BB4" w:rsidRDefault="006D2E78" w:rsidP="000B0845">
      <w:pPr>
        <w:pStyle w:val="Tre"/>
        <w:numPr>
          <w:ilvl w:val="0"/>
          <w:numId w:val="41"/>
        </w:numPr>
        <w:spacing w:before="0"/>
        <w:ind w:left="1418" w:hanging="425"/>
        <w:rPr>
          <w:rFonts w:asciiTheme="minorHAnsi" w:hAnsiTheme="minorHAnsi" w:cstheme="minorHAnsi"/>
        </w:rPr>
      </w:pPr>
      <w:r w:rsidRPr="00764BB4">
        <w:rPr>
          <w:rFonts w:asciiTheme="minorHAnsi" w:hAnsiTheme="minorHAnsi" w:cstheme="minorHAnsi"/>
        </w:rPr>
        <w:t>sprzęt diagnostyczny</w:t>
      </w:r>
      <w:r w:rsidR="008D770C" w:rsidRPr="00764BB4">
        <w:rPr>
          <w:rFonts w:asciiTheme="minorHAnsi" w:hAnsiTheme="minorHAnsi" w:cstheme="minorHAnsi"/>
        </w:rPr>
        <w:t>,</w:t>
      </w:r>
    </w:p>
    <w:p w14:paraId="333DDA9D" w14:textId="3A0FA08C" w:rsidR="006D2E78" w:rsidRPr="00764BB4" w:rsidRDefault="006D2E78" w:rsidP="000B0845">
      <w:pPr>
        <w:pStyle w:val="Tre"/>
        <w:numPr>
          <w:ilvl w:val="0"/>
          <w:numId w:val="41"/>
        </w:numPr>
        <w:spacing w:before="0"/>
        <w:ind w:left="1418" w:hanging="425"/>
        <w:rPr>
          <w:rFonts w:asciiTheme="minorHAnsi" w:hAnsiTheme="minorHAnsi" w:cstheme="minorHAnsi"/>
        </w:rPr>
      </w:pPr>
      <w:r w:rsidRPr="00764BB4">
        <w:rPr>
          <w:rFonts w:asciiTheme="minorHAnsi" w:hAnsiTheme="minorHAnsi" w:cstheme="minorHAnsi"/>
        </w:rPr>
        <w:t>ciśnieniomierze (manualny i automatyczny)</w:t>
      </w:r>
      <w:r w:rsidR="008D770C" w:rsidRPr="00764BB4">
        <w:rPr>
          <w:rFonts w:asciiTheme="minorHAnsi" w:hAnsiTheme="minorHAnsi" w:cstheme="minorHAnsi"/>
        </w:rPr>
        <w:t>,</w:t>
      </w:r>
    </w:p>
    <w:p w14:paraId="7C3F033F" w14:textId="7C11BFE7" w:rsidR="006D2E78" w:rsidRPr="00764BB4" w:rsidRDefault="006D2E78" w:rsidP="000B0845">
      <w:pPr>
        <w:pStyle w:val="Tre"/>
        <w:numPr>
          <w:ilvl w:val="0"/>
          <w:numId w:val="41"/>
        </w:numPr>
        <w:spacing w:before="0"/>
        <w:ind w:left="1418" w:hanging="425"/>
        <w:rPr>
          <w:rFonts w:asciiTheme="minorHAnsi" w:hAnsiTheme="minorHAnsi" w:cstheme="minorHAnsi"/>
        </w:rPr>
      </w:pPr>
      <w:r w:rsidRPr="00764BB4">
        <w:rPr>
          <w:rFonts w:asciiTheme="minorHAnsi" w:hAnsiTheme="minorHAnsi" w:cstheme="minorHAnsi"/>
        </w:rPr>
        <w:t>termometry (kontaktowe i bezdotykowe)</w:t>
      </w:r>
      <w:r w:rsidR="008D770C" w:rsidRPr="00764BB4">
        <w:rPr>
          <w:rFonts w:asciiTheme="minorHAnsi" w:hAnsiTheme="minorHAnsi" w:cstheme="minorHAnsi"/>
        </w:rPr>
        <w:t>,</w:t>
      </w:r>
    </w:p>
    <w:p w14:paraId="19C73F29" w14:textId="0FF228F6" w:rsidR="006D2E78" w:rsidRPr="00764BB4" w:rsidRDefault="006D2E78" w:rsidP="000B0845">
      <w:pPr>
        <w:pStyle w:val="Tre"/>
        <w:numPr>
          <w:ilvl w:val="0"/>
          <w:numId w:val="41"/>
        </w:numPr>
        <w:spacing w:before="0"/>
        <w:ind w:left="1418" w:hanging="425"/>
        <w:rPr>
          <w:rFonts w:asciiTheme="minorHAnsi" w:hAnsiTheme="minorHAnsi" w:cstheme="minorHAnsi"/>
        </w:rPr>
      </w:pPr>
      <w:proofErr w:type="spellStart"/>
      <w:r w:rsidRPr="00764BB4">
        <w:rPr>
          <w:rFonts w:asciiTheme="minorHAnsi" w:hAnsiTheme="minorHAnsi" w:cstheme="minorHAnsi"/>
        </w:rPr>
        <w:t>pulsoksymetr</w:t>
      </w:r>
      <w:proofErr w:type="spellEnd"/>
      <w:r w:rsidR="008D770C" w:rsidRPr="00764BB4">
        <w:rPr>
          <w:rFonts w:asciiTheme="minorHAnsi" w:hAnsiTheme="minorHAnsi" w:cstheme="minorHAnsi"/>
        </w:rPr>
        <w:t>,</w:t>
      </w:r>
    </w:p>
    <w:p w14:paraId="046DD199" w14:textId="38329A53" w:rsidR="006D2E78" w:rsidRPr="00764BB4" w:rsidRDefault="00B942D2" w:rsidP="000B0845">
      <w:pPr>
        <w:pStyle w:val="Tre"/>
        <w:numPr>
          <w:ilvl w:val="0"/>
          <w:numId w:val="41"/>
        </w:numPr>
        <w:spacing w:before="0"/>
        <w:ind w:left="1418" w:hanging="425"/>
        <w:rPr>
          <w:rFonts w:asciiTheme="minorHAnsi" w:hAnsiTheme="minorHAnsi" w:cstheme="minorHAnsi"/>
        </w:rPr>
      </w:pPr>
      <w:r w:rsidRPr="00764BB4">
        <w:rPr>
          <w:rFonts w:asciiTheme="minorHAnsi" w:hAnsiTheme="minorHAnsi" w:cstheme="minorHAnsi"/>
        </w:rPr>
        <w:t>kardiomonitor</w:t>
      </w:r>
      <w:r w:rsidR="006D2E78" w:rsidRPr="00764BB4">
        <w:rPr>
          <w:rFonts w:asciiTheme="minorHAnsi" w:hAnsiTheme="minorHAnsi" w:cstheme="minorHAnsi"/>
        </w:rPr>
        <w:t xml:space="preserve"> – 1 sztuka z możliwością wykorzystania w ambulatorium i w szpitaliku monitorowanie parametrów życiowych pacjenta z </w:t>
      </w:r>
      <w:r w:rsidRPr="00764BB4">
        <w:rPr>
          <w:rFonts w:asciiTheme="minorHAnsi" w:hAnsiTheme="minorHAnsi" w:cstheme="minorHAnsi"/>
        </w:rPr>
        <w:t>przesyłem</w:t>
      </w:r>
      <w:r w:rsidR="006D2E78" w:rsidRPr="00764BB4">
        <w:rPr>
          <w:rFonts w:asciiTheme="minorHAnsi" w:hAnsiTheme="minorHAnsi" w:cstheme="minorHAnsi"/>
        </w:rPr>
        <w:t xml:space="preserve"> danych do lekarza (na laptop/telefon) Ambulatorium i</w:t>
      </w:r>
      <w:r w:rsidR="008557A9">
        <w:rPr>
          <w:rFonts w:asciiTheme="minorHAnsi" w:hAnsiTheme="minorHAnsi" w:cstheme="minorHAnsi"/>
        </w:rPr>
        <w:t> </w:t>
      </w:r>
      <w:r w:rsidR="006D2E78" w:rsidRPr="00764BB4">
        <w:rPr>
          <w:rFonts w:asciiTheme="minorHAnsi" w:hAnsiTheme="minorHAnsi" w:cstheme="minorHAnsi"/>
        </w:rPr>
        <w:t>kabin medyków</w:t>
      </w:r>
      <w:r w:rsidR="008D770C" w:rsidRPr="00764BB4">
        <w:rPr>
          <w:rFonts w:asciiTheme="minorHAnsi" w:hAnsiTheme="minorHAnsi" w:cstheme="minorHAnsi"/>
        </w:rPr>
        <w:t>,</w:t>
      </w:r>
    </w:p>
    <w:p w14:paraId="41E4902F" w14:textId="52784361" w:rsidR="006D2E78" w:rsidRPr="00764BB4" w:rsidRDefault="00B942D2" w:rsidP="000B0845">
      <w:pPr>
        <w:pStyle w:val="Tre"/>
        <w:numPr>
          <w:ilvl w:val="0"/>
          <w:numId w:val="41"/>
        </w:numPr>
        <w:spacing w:before="0"/>
        <w:ind w:left="1418" w:hanging="425"/>
        <w:rPr>
          <w:rFonts w:asciiTheme="minorHAnsi" w:hAnsiTheme="minorHAnsi" w:cstheme="minorHAnsi"/>
        </w:rPr>
      </w:pPr>
      <w:r w:rsidRPr="00764BB4">
        <w:rPr>
          <w:rFonts w:asciiTheme="minorHAnsi" w:hAnsiTheme="minorHAnsi" w:cstheme="minorHAnsi"/>
        </w:rPr>
        <w:t>glukometr</w:t>
      </w:r>
      <w:r w:rsidR="006D2E78" w:rsidRPr="00764BB4">
        <w:rPr>
          <w:rFonts w:asciiTheme="minorHAnsi" w:hAnsiTheme="minorHAnsi" w:cstheme="minorHAnsi"/>
        </w:rPr>
        <w:t xml:space="preserve"> z zapasem pasków</w:t>
      </w:r>
      <w:r w:rsidR="008D770C" w:rsidRPr="00764BB4">
        <w:rPr>
          <w:rFonts w:asciiTheme="minorHAnsi" w:hAnsiTheme="minorHAnsi" w:cstheme="minorHAnsi"/>
        </w:rPr>
        <w:t>,</w:t>
      </w:r>
    </w:p>
    <w:p w14:paraId="5BC3632B" w14:textId="0C2AFC58" w:rsidR="006D2E78" w:rsidRPr="00764BB4" w:rsidRDefault="006D2E78" w:rsidP="000B0845">
      <w:pPr>
        <w:pStyle w:val="Tre"/>
        <w:numPr>
          <w:ilvl w:val="0"/>
          <w:numId w:val="41"/>
        </w:numPr>
        <w:spacing w:before="0"/>
        <w:ind w:left="1418" w:hanging="425"/>
        <w:rPr>
          <w:rFonts w:asciiTheme="minorHAnsi" w:hAnsiTheme="minorHAnsi" w:cstheme="minorHAnsi"/>
        </w:rPr>
      </w:pPr>
      <w:r w:rsidRPr="00764BB4">
        <w:rPr>
          <w:rFonts w:asciiTheme="minorHAnsi" w:hAnsiTheme="minorHAnsi" w:cstheme="minorHAnsi"/>
        </w:rPr>
        <w:t>stetoskop, otoskop, oftalmoskop</w:t>
      </w:r>
      <w:r w:rsidR="008D770C" w:rsidRPr="00764BB4">
        <w:rPr>
          <w:rFonts w:asciiTheme="minorHAnsi" w:hAnsiTheme="minorHAnsi" w:cstheme="minorHAnsi"/>
        </w:rPr>
        <w:t>,</w:t>
      </w:r>
    </w:p>
    <w:p w14:paraId="7C4F78E4" w14:textId="1BF17856" w:rsidR="006D2E78" w:rsidRPr="00764BB4" w:rsidRDefault="006D2E78" w:rsidP="000B0845">
      <w:pPr>
        <w:pStyle w:val="Tre"/>
        <w:numPr>
          <w:ilvl w:val="0"/>
          <w:numId w:val="41"/>
        </w:numPr>
        <w:spacing w:before="0"/>
        <w:ind w:left="1418" w:hanging="425"/>
        <w:rPr>
          <w:rFonts w:asciiTheme="minorHAnsi" w:hAnsiTheme="minorHAnsi" w:cstheme="minorHAnsi"/>
        </w:rPr>
      </w:pPr>
      <w:r w:rsidRPr="00764BB4">
        <w:rPr>
          <w:rFonts w:asciiTheme="minorHAnsi" w:hAnsiTheme="minorHAnsi" w:cstheme="minorHAnsi"/>
        </w:rPr>
        <w:t>EKG 12-odprowadzeniowe z rejestracją cyfrową</w:t>
      </w:r>
      <w:r w:rsidR="008D770C" w:rsidRPr="00764BB4">
        <w:rPr>
          <w:rFonts w:asciiTheme="minorHAnsi" w:hAnsiTheme="minorHAnsi" w:cstheme="minorHAnsi"/>
        </w:rPr>
        <w:t>,</w:t>
      </w:r>
    </w:p>
    <w:p w14:paraId="6BBEBAB7" w14:textId="7D9F3DBF" w:rsidR="006D2E78" w:rsidRPr="00764BB4" w:rsidRDefault="006D2E78" w:rsidP="000B0845">
      <w:pPr>
        <w:pStyle w:val="Tre"/>
        <w:numPr>
          <w:ilvl w:val="0"/>
          <w:numId w:val="41"/>
        </w:numPr>
        <w:spacing w:before="0"/>
        <w:ind w:left="1418" w:hanging="425"/>
        <w:rPr>
          <w:rFonts w:asciiTheme="minorHAnsi" w:hAnsiTheme="minorHAnsi" w:cstheme="minorHAnsi"/>
        </w:rPr>
      </w:pPr>
      <w:r w:rsidRPr="00764BB4">
        <w:rPr>
          <w:rFonts w:asciiTheme="minorHAnsi" w:hAnsiTheme="minorHAnsi" w:cstheme="minorHAnsi"/>
        </w:rPr>
        <w:t>USG – w formie laptopa</w:t>
      </w:r>
      <w:r w:rsidR="008D770C" w:rsidRPr="00764BB4">
        <w:rPr>
          <w:rFonts w:asciiTheme="minorHAnsi" w:hAnsiTheme="minorHAnsi" w:cstheme="minorHAnsi"/>
        </w:rPr>
        <w:t>,</w:t>
      </w:r>
    </w:p>
    <w:p w14:paraId="7CB734E7" w14:textId="5A0C1020" w:rsidR="006D2E78" w:rsidRPr="00764BB4" w:rsidRDefault="006D2E78" w:rsidP="000B0845">
      <w:pPr>
        <w:pStyle w:val="Tre"/>
        <w:numPr>
          <w:ilvl w:val="0"/>
          <w:numId w:val="41"/>
        </w:numPr>
        <w:spacing w:before="0"/>
        <w:ind w:left="1418" w:hanging="425"/>
        <w:rPr>
          <w:rFonts w:asciiTheme="minorHAnsi" w:hAnsiTheme="minorHAnsi" w:cstheme="minorHAnsi"/>
        </w:rPr>
      </w:pPr>
      <w:r w:rsidRPr="00764BB4">
        <w:rPr>
          <w:rFonts w:asciiTheme="minorHAnsi" w:hAnsiTheme="minorHAnsi" w:cstheme="minorHAnsi"/>
        </w:rPr>
        <w:t xml:space="preserve">szybki analizator do badań krwi – CRP, </w:t>
      </w:r>
      <w:proofErr w:type="spellStart"/>
      <w:r w:rsidRPr="00764BB4">
        <w:rPr>
          <w:rFonts w:asciiTheme="minorHAnsi" w:hAnsiTheme="minorHAnsi" w:cstheme="minorHAnsi"/>
        </w:rPr>
        <w:t>troponian</w:t>
      </w:r>
      <w:proofErr w:type="spellEnd"/>
      <w:r w:rsidR="008D770C" w:rsidRPr="00764BB4">
        <w:rPr>
          <w:rFonts w:asciiTheme="minorHAnsi" w:hAnsiTheme="minorHAnsi" w:cstheme="minorHAnsi"/>
        </w:rPr>
        <w:t>,</w:t>
      </w:r>
    </w:p>
    <w:p w14:paraId="501D5264" w14:textId="1B758199" w:rsidR="006D2E78" w:rsidRPr="00764BB4" w:rsidRDefault="006D2E78" w:rsidP="000B0845">
      <w:pPr>
        <w:pStyle w:val="Tre"/>
        <w:numPr>
          <w:ilvl w:val="0"/>
          <w:numId w:val="41"/>
        </w:numPr>
        <w:spacing w:before="0"/>
        <w:ind w:left="1418" w:hanging="425"/>
        <w:rPr>
          <w:rFonts w:asciiTheme="minorHAnsi" w:hAnsiTheme="minorHAnsi" w:cstheme="minorHAnsi"/>
        </w:rPr>
      </w:pPr>
      <w:r w:rsidRPr="00764BB4">
        <w:rPr>
          <w:rFonts w:asciiTheme="minorHAnsi" w:hAnsiTheme="minorHAnsi" w:cstheme="minorHAnsi"/>
        </w:rPr>
        <w:t>waga łazienkowa.</w:t>
      </w:r>
    </w:p>
    <w:p w14:paraId="05F991D8" w14:textId="525CB4FA" w:rsidR="006D2E78" w:rsidRPr="00764BB4" w:rsidRDefault="006D2E78" w:rsidP="007B0D18">
      <w:pPr>
        <w:pStyle w:val="Tre"/>
        <w:spacing w:before="0"/>
        <w:rPr>
          <w:rFonts w:asciiTheme="minorHAnsi" w:hAnsiTheme="minorHAnsi" w:cstheme="minorHAnsi"/>
        </w:rPr>
      </w:pPr>
    </w:p>
    <w:p w14:paraId="5F981F6C" w14:textId="77777777" w:rsidR="006D2E78" w:rsidRPr="00764BB4" w:rsidRDefault="006D2E78" w:rsidP="004B7EA5">
      <w:pPr>
        <w:pStyle w:val="Nagwek4"/>
        <w:tabs>
          <w:tab w:val="left" w:pos="851"/>
        </w:tabs>
        <w:spacing w:before="0" w:after="0" w:line="276" w:lineRule="auto"/>
        <w:rPr>
          <w:rFonts w:asciiTheme="minorHAnsi" w:hAnsiTheme="minorHAnsi" w:cstheme="minorHAnsi"/>
          <w:b/>
        </w:rPr>
      </w:pPr>
      <w:bookmarkStart w:id="348" w:name="_Toc227057354"/>
      <w:r w:rsidRPr="00764BB4">
        <w:rPr>
          <w:rFonts w:asciiTheme="minorHAnsi" w:hAnsiTheme="minorHAnsi" w:cstheme="minorHAnsi"/>
          <w:b/>
        </w:rPr>
        <w:t>Sprzęt zabiegowy i opatrunkowy</w:t>
      </w:r>
      <w:bookmarkEnd w:id="348"/>
    </w:p>
    <w:p w14:paraId="69FA5B5B" w14:textId="19E3CCB1" w:rsidR="006D2E78" w:rsidRPr="00764BB4" w:rsidRDefault="00E535DA" w:rsidP="000B0845">
      <w:pPr>
        <w:pStyle w:val="Tre"/>
        <w:numPr>
          <w:ilvl w:val="0"/>
          <w:numId w:val="42"/>
        </w:numPr>
        <w:spacing w:before="0"/>
        <w:ind w:left="1418" w:hanging="425"/>
        <w:rPr>
          <w:rFonts w:asciiTheme="minorHAnsi" w:hAnsiTheme="minorHAnsi" w:cstheme="minorHAnsi"/>
        </w:rPr>
      </w:pPr>
      <w:r w:rsidRPr="00764BB4">
        <w:rPr>
          <w:rFonts w:asciiTheme="minorHAnsi" w:hAnsiTheme="minorHAnsi" w:cstheme="minorHAnsi"/>
        </w:rPr>
        <w:t>k</w:t>
      </w:r>
      <w:r w:rsidR="006D2E78" w:rsidRPr="00764BB4">
        <w:rPr>
          <w:rFonts w:asciiTheme="minorHAnsi" w:hAnsiTheme="minorHAnsi" w:cstheme="minorHAnsi"/>
        </w:rPr>
        <w:t>oce termiczne - grzewcze, nosze składane, deska ortopedyczna, kosz ratunkowy, nosze typu podbieraki, zestaw do unieruchamiania złamań – w tym systemy próżniowe, kamizelka KED</w:t>
      </w:r>
      <w:r w:rsidR="008D770C" w:rsidRPr="00764BB4">
        <w:rPr>
          <w:rFonts w:asciiTheme="minorHAnsi" w:hAnsiTheme="minorHAnsi" w:cstheme="minorHAnsi"/>
        </w:rPr>
        <w:t>,</w:t>
      </w:r>
    </w:p>
    <w:p w14:paraId="448FAC31" w14:textId="0020E76D" w:rsidR="006D2E78" w:rsidRPr="00764BB4" w:rsidRDefault="006D2E78" w:rsidP="000B0845">
      <w:pPr>
        <w:pStyle w:val="Tre"/>
        <w:numPr>
          <w:ilvl w:val="0"/>
          <w:numId w:val="42"/>
        </w:numPr>
        <w:spacing w:before="0"/>
        <w:ind w:left="1418" w:hanging="425"/>
        <w:rPr>
          <w:rFonts w:asciiTheme="minorHAnsi" w:hAnsiTheme="minorHAnsi" w:cstheme="minorHAnsi"/>
        </w:rPr>
      </w:pPr>
      <w:r w:rsidRPr="00764BB4">
        <w:rPr>
          <w:rFonts w:asciiTheme="minorHAnsi" w:hAnsiTheme="minorHAnsi" w:cstheme="minorHAnsi"/>
        </w:rPr>
        <w:t>ssaki medyczne (ręczny i elektryczny)</w:t>
      </w:r>
      <w:r w:rsidR="008D770C" w:rsidRPr="00764BB4">
        <w:rPr>
          <w:rFonts w:asciiTheme="minorHAnsi" w:hAnsiTheme="minorHAnsi" w:cstheme="minorHAnsi"/>
        </w:rPr>
        <w:t>,</w:t>
      </w:r>
    </w:p>
    <w:p w14:paraId="56CDB07C" w14:textId="017D6CA4" w:rsidR="006D2E78" w:rsidRPr="00764BB4" w:rsidRDefault="00E535DA" w:rsidP="000B0845">
      <w:pPr>
        <w:pStyle w:val="Tre"/>
        <w:numPr>
          <w:ilvl w:val="0"/>
          <w:numId w:val="42"/>
        </w:numPr>
        <w:spacing w:before="0"/>
        <w:ind w:left="1418" w:hanging="425"/>
        <w:rPr>
          <w:rFonts w:asciiTheme="minorHAnsi" w:hAnsiTheme="minorHAnsi" w:cstheme="minorHAnsi"/>
        </w:rPr>
      </w:pPr>
      <w:r w:rsidRPr="00764BB4">
        <w:rPr>
          <w:rFonts w:asciiTheme="minorHAnsi" w:hAnsiTheme="minorHAnsi" w:cstheme="minorHAnsi"/>
        </w:rPr>
        <w:t>z</w:t>
      </w:r>
      <w:r w:rsidR="006D2E78" w:rsidRPr="00764BB4">
        <w:rPr>
          <w:rFonts w:asciiTheme="minorHAnsi" w:hAnsiTheme="minorHAnsi" w:cstheme="minorHAnsi"/>
        </w:rPr>
        <w:t>estaw do udrażniania dróg oddechowych (rurki, maski, worki AMBU)</w:t>
      </w:r>
      <w:r w:rsidR="008D770C" w:rsidRPr="00764BB4">
        <w:rPr>
          <w:rFonts w:asciiTheme="minorHAnsi" w:hAnsiTheme="minorHAnsi" w:cstheme="minorHAnsi"/>
        </w:rPr>
        <w:t>,</w:t>
      </w:r>
    </w:p>
    <w:p w14:paraId="2BF87956" w14:textId="56EC1633" w:rsidR="006D2E78" w:rsidRPr="00764BB4" w:rsidRDefault="00E535DA" w:rsidP="000B0845">
      <w:pPr>
        <w:pStyle w:val="Tre"/>
        <w:numPr>
          <w:ilvl w:val="0"/>
          <w:numId w:val="42"/>
        </w:numPr>
        <w:spacing w:before="0"/>
        <w:ind w:left="1418" w:hanging="425"/>
        <w:rPr>
          <w:rFonts w:asciiTheme="minorHAnsi" w:hAnsiTheme="minorHAnsi" w:cstheme="minorHAnsi"/>
        </w:rPr>
      </w:pPr>
      <w:r w:rsidRPr="00764BB4">
        <w:rPr>
          <w:rFonts w:asciiTheme="minorHAnsi" w:hAnsiTheme="minorHAnsi" w:cstheme="minorHAnsi"/>
        </w:rPr>
        <w:t>z</w:t>
      </w:r>
      <w:r w:rsidR="006D2E78" w:rsidRPr="00764BB4">
        <w:rPr>
          <w:rFonts w:asciiTheme="minorHAnsi" w:hAnsiTheme="minorHAnsi" w:cstheme="minorHAnsi"/>
        </w:rPr>
        <w:t>estaw tlenoterapii: butle, reduktor, maski tlenowe</w:t>
      </w:r>
      <w:r w:rsidR="008D770C" w:rsidRPr="00764BB4">
        <w:rPr>
          <w:rFonts w:asciiTheme="minorHAnsi" w:hAnsiTheme="minorHAnsi" w:cstheme="minorHAnsi"/>
        </w:rPr>
        <w:t>,</w:t>
      </w:r>
    </w:p>
    <w:p w14:paraId="7653AE7B" w14:textId="72408F4B" w:rsidR="006D2E78" w:rsidRPr="00764BB4" w:rsidRDefault="00E535DA" w:rsidP="000B0845">
      <w:pPr>
        <w:pStyle w:val="Tre"/>
        <w:numPr>
          <w:ilvl w:val="0"/>
          <w:numId w:val="42"/>
        </w:numPr>
        <w:spacing w:before="0"/>
        <w:ind w:left="1418" w:hanging="425"/>
        <w:rPr>
          <w:rFonts w:asciiTheme="minorHAnsi" w:hAnsiTheme="minorHAnsi" w:cstheme="minorHAnsi"/>
        </w:rPr>
      </w:pPr>
      <w:r w:rsidRPr="00764BB4">
        <w:rPr>
          <w:rFonts w:asciiTheme="minorHAnsi" w:hAnsiTheme="minorHAnsi" w:cstheme="minorHAnsi"/>
        </w:rPr>
        <w:t>r</w:t>
      </w:r>
      <w:r w:rsidR="006D2E78" w:rsidRPr="00764BB4">
        <w:rPr>
          <w:rFonts w:asciiTheme="minorHAnsi" w:hAnsiTheme="minorHAnsi" w:cstheme="minorHAnsi"/>
        </w:rPr>
        <w:t>espirator transportowy mocowany do ściany</w:t>
      </w:r>
      <w:r w:rsidR="008D770C" w:rsidRPr="00764BB4">
        <w:rPr>
          <w:rFonts w:asciiTheme="minorHAnsi" w:hAnsiTheme="minorHAnsi" w:cstheme="minorHAnsi"/>
        </w:rPr>
        <w:t>,</w:t>
      </w:r>
    </w:p>
    <w:p w14:paraId="0359A783" w14:textId="16CE1089" w:rsidR="006D2E78" w:rsidRPr="00764BB4" w:rsidRDefault="00E535DA" w:rsidP="000B0845">
      <w:pPr>
        <w:pStyle w:val="Tre"/>
        <w:numPr>
          <w:ilvl w:val="0"/>
          <w:numId w:val="42"/>
        </w:numPr>
        <w:spacing w:before="0"/>
        <w:ind w:left="1418" w:hanging="425"/>
        <w:rPr>
          <w:rFonts w:asciiTheme="minorHAnsi" w:hAnsiTheme="minorHAnsi" w:cstheme="minorHAnsi"/>
        </w:rPr>
      </w:pPr>
      <w:r w:rsidRPr="00764BB4">
        <w:rPr>
          <w:rFonts w:asciiTheme="minorHAnsi" w:hAnsiTheme="minorHAnsi" w:cstheme="minorHAnsi"/>
        </w:rPr>
        <w:t>l</w:t>
      </w:r>
      <w:r w:rsidR="006D2E78" w:rsidRPr="00764BB4">
        <w:rPr>
          <w:rFonts w:asciiTheme="minorHAnsi" w:hAnsiTheme="minorHAnsi" w:cstheme="minorHAnsi"/>
        </w:rPr>
        <w:t>ampa bezcieniowa umieszczona centralnie na łóżkiem</w:t>
      </w:r>
      <w:r w:rsidR="008D770C" w:rsidRPr="00764BB4">
        <w:rPr>
          <w:rFonts w:asciiTheme="minorHAnsi" w:hAnsiTheme="minorHAnsi" w:cstheme="minorHAnsi"/>
        </w:rPr>
        <w:t>,</w:t>
      </w:r>
    </w:p>
    <w:p w14:paraId="217C05C3" w14:textId="60EF45C0" w:rsidR="006D2E78" w:rsidRPr="00764BB4" w:rsidRDefault="00E535DA" w:rsidP="000B0845">
      <w:pPr>
        <w:pStyle w:val="Tre"/>
        <w:numPr>
          <w:ilvl w:val="0"/>
          <w:numId w:val="42"/>
        </w:numPr>
        <w:spacing w:before="0"/>
        <w:ind w:left="1418" w:hanging="425"/>
        <w:rPr>
          <w:rFonts w:asciiTheme="minorHAnsi" w:hAnsiTheme="minorHAnsi" w:cstheme="minorHAnsi"/>
        </w:rPr>
      </w:pPr>
      <w:r w:rsidRPr="00764BB4">
        <w:rPr>
          <w:rFonts w:asciiTheme="minorHAnsi" w:hAnsiTheme="minorHAnsi" w:cstheme="minorHAnsi"/>
        </w:rPr>
        <w:t>ł</w:t>
      </w:r>
      <w:r w:rsidR="006D2E78" w:rsidRPr="00764BB4">
        <w:rPr>
          <w:rFonts w:asciiTheme="minorHAnsi" w:hAnsiTheme="minorHAnsi" w:cstheme="minorHAnsi"/>
        </w:rPr>
        <w:t>óżko medyczne z możliwością regulacji wysokości położenia pacjenta, możliwością zmiany kąta</w:t>
      </w:r>
      <w:r w:rsidR="008D770C" w:rsidRPr="00764BB4">
        <w:rPr>
          <w:rFonts w:asciiTheme="minorHAnsi" w:hAnsiTheme="minorHAnsi" w:cstheme="minorHAnsi"/>
        </w:rPr>
        <w:t>,</w:t>
      </w:r>
    </w:p>
    <w:p w14:paraId="2DF5D405" w14:textId="68CEE74B" w:rsidR="006D2E78" w:rsidRPr="00764BB4" w:rsidRDefault="00E535DA" w:rsidP="000B0845">
      <w:pPr>
        <w:pStyle w:val="Tre"/>
        <w:numPr>
          <w:ilvl w:val="0"/>
          <w:numId w:val="42"/>
        </w:numPr>
        <w:spacing w:before="0"/>
        <w:ind w:left="1418" w:hanging="425"/>
        <w:rPr>
          <w:rFonts w:asciiTheme="minorHAnsi" w:hAnsiTheme="minorHAnsi" w:cstheme="minorHAnsi"/>
        </w:rPr>
      </w:pPr>
      <w:r w:rsidRPr="00764BB4">
        <w:rPr>
          <w:rFonts w:asciiTheme="minorHAnsi" w:hAnsiTheme="minorHAnsi" w:cstheme="minorHAnsi"/>
        </w:rPr>
        <w:t>s</w:t>
      </w:r>
      <w:r w:rsidR="006D2E78" w:rsidRPr="00764BB4">
        <w:rPr>
          <w:rFonts w:asciiTheme="minorHAnsi" w:hAnsiTheme="minorHAnsi" w:cstheme="minorHAnsi"/>
        </w:rPr>
        <w:t>ystem szyn na ścianie do montażu sprzętu na zatrzaskach</w:t>
      </w:r>
      <w:r w:rsidR="008D770C" w:rsidRPr="00764BB4">
        <w:rPr>
          <w:rFonts w:asciiTheme="minorHAnsi" w:hAnsiTheme="minorHAnsi" w:cstheme="minorHAnsi"/>
        </w:rPr>
        <w:t>,</w:t>
      </w:r>
    </w:p>
    <w:p w14:paraId="4AD396E9" w14:textId="6EC2236A" w:rsidR="006D2E78" w:rsidRPr="00764BB4" w:rsidRDefault="00E535DA" w:rsidP="000B0845">
      <w:pPr>
        <w:pStyle w:val="Tre"/>
        <w:numPr>
          <w:ilvl w:val="0"/>
          <w:numId w:val="42"/>
        </w:numPr>
        <w:spacing w:before="0"/>
        <w:ind w:left="1418" w:hanging="425"/>
        <w:rPr>
          <w:rFonts w:asciiTheme="minorHAnsi" w:hAnsiTheme="minorHAnsi" w:cstheme="minorHAnsi"/>
        </w:rPr>
      </w:pPr>
      <w:r w:rsidRPr="00764BB4">
        <w:rPr>
          <w:rFonts w:asciiTheme="minorHAnsi" w:hAnsiTheme="minorHAnsi" w:cstheme="minorHAnsi"/>
        </w:rPr>
        <w:t>z</w:t>
      </w:r>
      <w:r w:rsidR="006D2E78" w:rsidRPr="00764BB4">
        <w:rPr>
          <w:rFonts w:asciiTheme="minorHAnsi" w:hAnsiTheme="minorHAnsi" w:cstheme="minorHAnsi"/>
        </w:rPr>
        <w:t>estaw ratowniczy typu R1 z zestawem tlenoterapii i farmakoterapii przeznaczony do działań poza Ambulatorium</w:t>
      </w:r>
      <w:r w:rsidR="008D770C" w:rsidRPr="00764BB4">
        <w:rPr>
          <w:rFonts w:asciiTheme="minorHAnsi" w:hAnsiTheme="minorHAnsi" w:cstheme="minorHAnsi"/>
        </w:rPr>
        <w:t>,</w:t>
      </w:r>
    </w:p>
    <w:p w14:paraId="32515358" w14:textId="231B0806" w:rsidR="006D2E78" w:rsidRPr="00764BB4" w:rsidRDefault="00E535DA" w:rsidP="000B0845">
      <w:pPr>
        <w:pStyle w:val="Tre"/>
        <w:numPr>
          <w:ilvl w:val="0"/>
          <w:numId w:val="42"/>
        </w:numPr>
        <w:spacing w:before="0"/>
        <w:ind w:left="1418" w:hanging="425"/>
        <w:rPr>
          <w:rFonts w:asciiTheme="minorHAnsi" w:hAnsiTheme="minorHAnsi" w:cstheme="minorHAnsi"/>
        </w:rPr>
      </w:pPr>
      <w:r w:rsidRPr="00764BB4">
        <w:rPr>
          <w:rFonts w:asciiTheme="minorHAnsi" w:hAnsiTheme="minorHAnsi" w:cstheme="minorHAnsi"/>
        </w:rPr>
        <w:t>s</w:t>
      </w:r>
      <w:r w:rsidR="006D2E78" w:rsidRPr="00764BB4">
        <w:rPr>
          <w:rFonts w:asciiTheme="minorHAnsi" w:hAnsiTheme="minorHAnsi" w:cstheme="minorHAnsi"/>
        </w:rPr>
        <w:t xml:space="preserve">tacja płukania oka w miejscach narażonych na urazy oczu – maszyna, warsztaty </w:t>
      </w:r>
      <w:r w:rsidRPr="00764BB4">
        <w:rPr>
          <w:rFonts w:asciiTheme="minorHAnsi" w:hAnsiTheme="minorHAnsi" w:cstheme="minorHAnsi"/>
        </w:rPr>
        <w:t>itp.</w:t>
      </w:r>
      <w:r w:rsidR="008D770C" w:rsidRPr="00764BB4">
        <w:rPr>
          <w:rFonts w:asciiTheme="minorHAnsi" w:hAnsiTheme="minorHAnsi" w:cstheme="minorHAnsi"/>
        </w:rPr>
        <w:t>,</w:t>
      </w:r>
    </w:p>
    <w:p w14:paraId="74F7239E" w14:textId="751E0B76" w:rsidR="006D2E78" w:rsidRPr="00764BB4" w:rsidRDefault="00E535DA" w:rsidP="000B0845">
      <w:pPr>
        <w:pStyle w:val="Tre"/>
        <w:numPr>
          <w:ilvl w:val="0"/>
          <w:numId w:val="42"/>
        </w:numPr>
        <w:spacing w:before="0"/>
        <w:ind w:left="1418" w:hanging="425"/>
        <w:rPr>
          <w:rFonts w:asciiTheme="minorHAnsi" w:hAnsiTheme="minorHAnsi" w:cstheme="minorHAnsi"/>
        </w:rPr>
      </w:pPr>
      <w:r w:rsidRPr="00764BB4">
        <w:rPr>
          <w:rFonts w:asciiTheme="minorHAnsi" w:hAnsiTheme="minorHAnsi" w:cstheme="minorHAnsi"/>
        </w:rPr>
        <w:t>l</w:t>
      </w:r>
      <w:r w:rsidR="006D2E78" w:rsidRPr="00764BB4">
        <w:rPr>
          <w:rFonts w:asciiTheme="minorHAnsi" w:hAnsiTheme="minorHAnsi" w:cstheme="minorHAnsi"/>
        </w:rPr>
        <w:t>eki zgodnie z wymogami Administracji Morskiej wraz z listą leków dostarczonych w celu ich inwentaryzacji i kontroli rozchodu wraz z certyfikatem medycznym szpitalika (dostawa Armatorska)</w:t>
      </w:r>
      <w:r w:rsidR="008D770C" w:rsidRPr="00764BB4">
        <w:rPr>
          <w:rFonts w:asciiTheme="minorHAnsi" w:hAnsiTheme="minorHAnsi" w:cstheme="minorHAnsi"/>
        </w:rPr>
        <w:t>,</w:t>
      </w:r>
    </w:p>
    <w:p w14:paraId="481E5DA2" w14:textId="1FD0A412" w:rsidR="006D2E78" w:rsidRPr="00764BB4" w:rsidRDefault="006D2E78" w:rsidP="000B0845">
      <w:pPr>
        <w:pStyle w:val="Tre"/>
        <w:numPr>
          <w:ilvl w:val="0"/>
          <w:numId w:val="42"/>
        </w:numPr>
        <w:spacing w:before="0"/>
        <w:ind w:left="1418" w:hanging="425"/>
        <w:rPr>
          <w:rFonts w:asciiTheme="minorHAnsi" w:hAnsiTheme="minorHAnsi" w:cstheme="minorHAnsi"/>
        </w:rPr>
      </w:pPr>
      <w:r w:rsidRPr="00764BB4">
        <w:rPr>
          <w:rFonts w:asciiTheme="minorHAnsi" w:hAnsiTheme="minorHAnsi" w:cstheme="minorHAnsi"/>
        </w:rPr>
        <w:lastRenderedPageBreak/>
        <w:t xml:space="preserve">zestaw tlenowy przyłóżkowy z butlą </w:t>
      </w:r>
      <w:r w:rsidR="006A70AE">
        <w:rPr>
          <w:rFonts w:asciiTheme="minorHAnsi" w:hAnsiTheme="minorHAnsi" w:cstheme="minorHAnsi"/>
        </w:rPr>
        <w:t>minimum</w:t>
      </w:r>
      <w:r w:rsidRPr="00764BB4">
        <w:rPr>
          <w:rFonts w:asciiTheme="minorHAnsi" w:hAnsiTheme="minorHAnsi" w:cstheme="minorHAnsi"/>
        </w:rPr>
        <w:t xml:space="preserve"> 40 l lub 4 x 10 l i 1 przenośny zestaw z butlami 2 x 2 l</w:t>
      </w:r>
      <w:r w:rsidR="00E535DA" w:rsidRPr="00764BB4">
        <w:rPr>
          <w:rFonts w:asciiTheme="minorHAnsi" w:hAnsiTheme="minorHAnsi" w:cstheme="minorHAnsi"/>
        </w:rPr>
        <w:t xml:space="preserve"> (dostawa Armatorska)</w:t>
      </w:r>
      <w:r w:rsidR="00334298" w:rsidRPr="00764BB4">
        <w:rPr>
          <w:rFonts w:asciiTheme="minorHAnsi" w:hAnsiTheme="minorHAnsi" w:cstheme="minorHAnsi"/>
        </w:rPr>
        <w:t>.</w:t>
      </w:r>
    </w:p>
    <w:p w14:paraId="67EC63DF" w14:textId="77777777" w:rsidR="00E535DA" w:rsidRPr="00764BB4" w:rsidRDefault="00E535DA" w:rsidP="007B0D18">
      <w:pPr>
        <w:pStyle w:val="Tre"/>
        <w:spacing w:before="0"/>
        <w:ind w:left="1440"/>
        <w:rPr>
          <w:rFonts w:asciiTheme="minorHAnsi" w:hAnsiTheme="minorHAnsi" w:cstheme="minorHAnsi"/>
        </w:rPr>
      </w:pPr>
    </w:p>
    <w:p w14:paraId="21F993A2" w14:textId="77777777" w:rsidR="00E535DA" w:rsidRPr="00764BB4" w:rsidRDefault="00E535DA" w:rsidP="004B7EA5">
      <w:pPr>
        <w:pStyle w:val="Nagwek4"/>
        <w:tabs>
          <w:tab w:val="left" w:pos="851"/>
        </w:tabs>
        <w:spacing w:before="0" w:after="0" w:line="276" w:lineRule="auto"/>
        <w:rPr>
          <w:rFonts w:asciiTheme="minorHAnsi" w:hAnsiTheme="minorHAnsi" w:cstheme="minorHAnsi"/>
          <w:b/>
        </w:rPr>
      </w:pPr>
      <w:bookmarkStart w:id="349" w:name="_Toc227057355"/>
      <w:r w:rsidRPr="00764BB4">
        <w:rPr>
          <w:rFonts w:asciiTheme="minorHAnsi" w:hAnsiTheme="minorHAnsi" w:cstheme="minorHAnsi"/>
          <w:b/>
        </w:rPr>
        <w:t>Wyposażenie administracyjne i dokumentacyjne</w:t>
      </w:r>
      <w:bookmarkEnd w:id="349"/>
    </w:p>
    <w:p w14:paraId="7EA1734E" w14:textId="63AAAD6B" w:rsidR="00E535DA" w:rsidRPr="00764BB4" w:rsidRDefault="00E535DA" w:rsidP="000B0845">
      <w:pPr>
        <w:pStyle w:val="Tre"/>
        <w:numPr>
          <w:ilvl w:val="0"/>
          <w:numId w:val="43"/>
        </w:numPr>
        <w:tabs>
          <w:tab w:val="left" w:pos="993"/>
        </w:tabs>
        <w:spacing w:before="0"/>
        <w:ind w:left="1418" w:hanging="425"/>
        <w:rPr>
          <w:rFonts w:asciiTheme="minorHAnsi" w:hAnsiTheme="minorHAnsi" w:cstheme="minorHAnsi"/>
        </w:rPr>
      </w:pPr>
      <w:r w:rsidRPr="00764BB4">
        <w:rPr>
          <w:rFonts w:asciiTheme="minorHAnsi" w:hAnsiTheme="minorHAnsi" w:cstheme="minorHAnsi"/>
        </w:rPr>
        <w:t>komputer z dostępem do systemów raportowania medycznego</w:t>
      </w:r>
      <w:r w:rsidR="008D770C" w:rsidRPr="00764BB4">
        <w:rPr>
          <w:rFonts w:asciiTheme="minorHAnsi" w:hAnsiTheme="minorHAnsi" w:cstheme="minorHAnsi"/>
        </w:rPr>
        <w:t>,</w:t>
      </w:r>
    </w:p>
    <w:p w14:paraId="12D18627" w14:textId="16514B3F" w:rsidR="00E535DA" w:rsidRPr="00764BB4" w:rsidRDefault="00E535DA" w:rsidP="000B0845">
      <w:pPr>
        <w:pStyle w:val="Tre"/>
        <w:numPr>
          <w:ilvl w:val="0"/>
          <w:numId w:val="43"/>
        </w:numPr>
        <w:tabs>
          <w:tab w:val="left" w:pos="993"/>
        </w:tabs>
        <w:spacing w:before="0"/>
        <w:ind w:left="1418" w:hanging="425"/>
        <w:rPr>
          <w:rFonts w:asciiTheme="minorHAnsi" w:hAnsiTheme="minorHAnsi" w:cstheme="minorHAnsi"/>
        </w:rPr>
      </w:pPr>
      <w:r w:rsidRPr="00764BB4">
        <w:rPr>
          <w:rFonts w:asciiTheme="minorHAnsi" w:hAnsiTheme="minorHAnsi" w:cstheme="minorHAnsi"/>
        </w:rPr>
        <w:t>na wejściu do ambulatorium interkom z połączeniem do lekarza i pielęgniarki/</w:t>
      </w:r>
      <w:proofErr w:type="spellStart"/>
      <w:r w:rsidRPr="00764BB4">
        <w:rPr>
          <w:rFonts w:asciiTheme="minorHAnsi" w:hAnsiTheme="minorHAnsi" w:cstheme="minorHAnsi"/>
        </w:rPr>
        <w:t>rza</w:t>
      </w:r>
      <w:proofErr w:type="spellEnd"/>
      <w:r w:rsidR="008D770C" w:rsidRPr="00764BB4">
        <w:rPr>
          <w:rFonts w:asciiTheme="minorHAnsi" w:hAnsiTheme="minorHAnsi" w:cstheme="minorHAnsi"/>
        </w:rPr>
        <w:t>,</w:t>
      </w:r>
    </w:p>
    <w:p w14:paraId="0B1441BD" w14:textId="019C0F93" w:rsidR="00E535DA" w:rsidRPr="00764BB4" w:rsidRDefault="00E535DA" w:rsidP="000B0845">
      <w:pPr>
        <w:pStyle w:val="Tre"/>
        <w:numPr>
          <w:ilvl w:val="0"/>
          <w:numId w:val="43"/>
        </w:numPr>
        <w:tabs>
          <w:tab w:val="left" w:pos="993"/>
        </w:tabs>
        <w:spacing w:before="0"/>
        <w:ind w:left="1418" w:hanging="425"/>
        <w:rPr>
          <w:rFonts w:asciiTheme="minorHAnsi" w:hAnsiTheme="minorHAnsi" w:cstheme="minorHAnsi"/>
        </w:rPr>
      </w:pPr>
      <w:r w:rsidRPr="00764BB4">
        <w:rPr>
          <w:rFonts w:asciiTheme="minorHAnsi" w:hAnsiTheme="minorHAnsi" w:cstheme="minorHAnsi"/>
        </w:rPr>
        <w:t>system łączności – radio w ambulatorium i zestaw radiotelefonów UKF do kontaktu zespołu medycznego</w:t>
      </w:r>
      <w:r w:rsidR="008D770C" w:rsidRPr="00764BB4">
        <w:rPr>
          <w:rFonts w:asciiTheme="minorHAnsi" w:hAnsiTheme="minorHAnsi" w:cstheme="minorHAnsi"/>
        </w:rPr>
        <w:t>,</w:t>
      </w:r>
      <w:r w:rsidRPr="00764BB4">
        <w:rPr>
          <w:rFonts w:asciiTheme="minorHAnsi" w:hAnsiTheme="minorHAnsi" w:cstheme="minorHAnsi"/>
        </w:rPr>
        <w:t xml:space="preserve"> w przypadku np. działań człowiek za burtą, komunikacja z SAR</w:t>
      </w:r>
      <w:r w:rsidR="008D770C" w:rsidRPr="00764BB4">
        <w:rPr>
          <w:rFonts w:asciiTheme="minorHAnsi" w:hAnsiTheme="minorHAnsi" w:cstheme="minorHAnsi"/>
        </w:rPr>
        <w:t>,</w:t>
      </w:r>
    </w:p>
    <w:p w14:paraId="232AB2A6" w14:textId="1FE7D9EB" w:rsidR="00E535DA" w:rsidRPr="00764BB4" w:rsidRDefault="00E535DA" w:rsidP="000B0845">
      <w:pPr>
        <w:pStyle w:val="Tre"/>
        <w:numPr>
          <w:ilvl w:val="0"/>
          <w:numId w:val="43"/>
        </w:numPr>
        <w:tabs>
          <w:tab w:val="left" w:pos="993"/>
        </w:tabs>
        <w:spacing w:before="0"/>
        <w:ind w:left="1418" w:hanging="425"/>
        <w:rPr>
          <w:rFonts w:asciiTheme="minorHAnsi" w:hAnsiTheme="minorHAnsi" w:cstheme="minorHAnsi"/>
        </w:rPr>
      </w:pPr>
      <w:r w:rsidRPr="00764BB4">
        <w:rPr>
          <w:rFonts w:asciiTheme="minorHAnsi" w:hAnsiTheme="minorHAnsi" w:cstheme="minorHAnsi"/>
        </w:rPr>
        <w:t>lodówka przeznaczona do przechowywania odpadów medycznych.</w:t>
      </w:r>
    </w:p>
    <w:p w14:paraId="565C65A6" w14:textId="77777777" w:rsidR="00853E7F" w:rsidRPr="00764BB4" w:rsidRDefault="00853E7F" w:rsidP="007B0D18">
      <w:pPr>
        <w:pStyle w:val="Tre"/>
        <w:spacing w:before="0"/>
        <w:rPr>
          <w:rFonts w:asciiTheme="minorHAnsi" w:hAnsiTheme="minorHAnsi" w:cstheme="minorHAnsi"/>
          <w:b/>
          <w:bCs/>
        </w:rPr>
      </w:pPr>
    </w:p>
    <w:p w14:paraId="48F44F3E" w14:textId="1CE3B845" w:rsidR="000C5CDC" w:rsidRPr="00764BB4" w:rsidRDefault="000C5CDC" w:rsidP="004B7EA5">
      <w:pPr>
        <w:pStyle w:val="Nagwek4"/>
        <w:tabs>
          <w:tab w:val="left" w:pos="851"/>
        </w:tabs>
        <w:spacing w:before="0" w:after="0" w:line="276" w:lineRule="auto"/>
        <w:rPr>
          <w:rFonts w:asciiTheme="minorHAnsi" w:hAnsiTheme="minorHAnsi" w:cstheme="minorHAnsi"/>
          <w:b/>
        </w:rPr>
      </w:pPr>
      <w:bookmarkStart w:id="350" w:name="_Toc227057356"/>
      <w:r w:rsidRPr="00764BB4">
        <w:rPr>
          <w:rFonts w:asciiTheme="minorHAnsi" w:hAnsiTheme="minorHAnsi" w:cstheme="minorHAnsi"/>
          <w:b/>
        </w:rPr>
        <w:t>Wyposażenie szpitala</w:t>
      </w:r>
      <w:bookmarkEnd w:id="350"/>
    </w:p>
    <w:p w14:paraId="2EF5EB24" w14:textId="77777777" w:rsidR="00853E7F" w:rsidRPr="00764BB4" w:rsidRDefault="00853E7F" w:rsidP="00334298">
      <w:pPr>
        <w:pStyle w:val="Tre"/>
        <w:spacing w:before="0"/>
        <w:ind w:left="851"/>
        <w:rPr>
          <w:rFonts w:asciiTheme="minorHAnsi" w:hAnsiTheme="minorHAnsi" w:cstheme="minorHAnsi"/>
          <w:bCs/>
        </w:rPr>
      </w:pPr>
      <w:r w:rsidRPr="00764BB4">
        <w:rPr>
          <w:rFonts w:asciiTheme="minorHAnsi" w:hAnsiTheme="minorHAnsi" w:cstheme="minorHAnsi"/>
          <w:bCs/>
        </w:rPr>
        <w:t>Szpital ma być wyposażony w:</w:t>
      </w:r>
    </w:p>
    <w:p w14:paraId="096A325C" w14:textId="479E9DF5" w:rsidR="00853E7F" w:rsidRPr="00764BB4" w:rsidRDefault="00853E7F" w:rsidP="000B0845">
      <w:pPr>
        <w:pStyle w:val="Tre"/>
        <w:numPr>
          <w:ilvl w:val="0"/>
          <w:numId w:val="40"/>
        </w:numPr>
        <w:spacing w:before="0"/>
        <w:ind w:left="1418" w:hanging="425"/>
        <w:rPr>
          <w:rFonts w:asciiTheme="minorHAnsi" w:hAnsiTheme="minorHAnsi" w:cstheme="minorHAnsi"/>
          <w:bCs/>
        </w:rPr>
      </w:pPr>
      <w:r w:rsidRPr="00764BB4">
        <w:rPr>
          <w:rFonts w:asciiTheme="minorHAnsi" w:hAnsiTheme="minorHAnsi" w:cstheme="minorHAnsi"/>
        </w:rPr>
        <w:t>2 łóżka z materacem nieprzemakalnym z możliwością regulacji oparcia i zabezpieczeniem po bokach</w:t>
      </w:r>
      <w:r w:rsidR="008D770C" w:rsidRPr="00764BB4">
        <w:rPr>
          <w:rFonts w:asciiTheme="minorHAnsi" w:hAnsiTheme="minorHAnsi" w:cstheme="minorHAnsi"/>
        </w:rPr>
        <w:t>,</w:t>
      </w:r>
    </w:p>
    <w:p w14:paraId="298F878D" w14:textId="50F7FA05" w:rsidR="00853E7F" w:rsidRPr="00764BB4" w:rsidRDefault="00853E7F" w:rsidP="000B0845">
      <w:pPr>
        <w:pStyle w:val="Tre"/>
        <w:numPr>
          <w:ilvl w:val="0"/>
          <w:numId w:val="40"/>
        </w:numPr>
        <w:spacing w:before="0"/>
        <w:ind w:left="1418" w:hanging="425"/>
        <w:rPr>
          <w:rFonts w:asciiTheme="minorHAnsi" w:hAnsiTheme="minorHAnsi" w:cstheme="minorHAnsi"/>
          <w:bCs/>
        </w:rPr>
      </w:pPr>
      <w:r w:rsidRPr="00764BB4">
        <w:rPr>
          <w:rFonts w:asciiTheme="minorHAnsi" w:hAnsiTheme="minorHAnsi" w:cstheme="minorHAnsi"/>
        </w:rPr>
        <w:t>system interkomów umożliwiający kontakt medyk-pacjent</w:t>
      </w:r>
      <w:r w:rsidR="008D770C" w:rsidRPr="00764BB4">
        <w:rPr>
          <w:rFonts w:asciiTheme="minorHAnsi" w:hAnsiTheme="minorHAnsi" w:cstheme="minorHAnsi"/>
        </w:rPr>
        <w:t>,</w:t>
      </w:r>
    </w:p>
    <w:p w14:paraId="38AD40CF" w14:textId="1EA1EE42" w:rsidR="00853E7F" w:rsidRPr="00764BB4" w:rsidRDefault="00853E7F" w:rsidP="000B0845">
      <w:pPr>
        <w:pStyle w:val="Tre"/>
        <w:numPr>
          <w:ilvl w:val="0"/>
          <w:numId w:val="40"/>
        </w:numPr>
        <w:spacing w:before="0"/>
        <w:ind w:left="1418" w:hanging="425"/>
        <w:rPr>
          <w:rFonts w:asciiTheme="minorHAnsi" w:hAnsiTheme="minorHAnsi" w:cstheme="minorHAnsi"/>
          <w:bCs/>
        </w:rPr>
      </w:pPr>
      <w:r w:rsidRPr="00764BB4">
        <w:rPr>
          <w:rFonts w:asciiTheme="minorHAnsi" w:hAnsiTheme="minorHAnsi" w:cstheme="minorHAnsi"/>
        </w:rPr>
        <w:t>pomieszczenie sanitarne z prysznicem i WC – dostosowane do osób o ograniczonej mobilności tj. specjalne uchwyty, rozkładane krzesełko pod prysznicem</w:t>
      </w:r>
      <w:r w:rsidR="008D770C" w:rsidRPr="00764BB4">
        <w:rPr>
          <w:rFonts w:asciiTheme="minorHAnsi" w:hAnsiTheme="minorHAnsi" w:cstheme="minorHAnsi"/>
        </w:rPr>
        <w:t>,</w:t>
      </w:r>
    </w:p>
    <w:p w14:paraId="62BD8D54" w14:textId="45ED2420" w:rsidR="00853E7F" w:rsidRPr="00764BB4" w:rsidRDefault="00853E7F" w:rsidP="000B0845">
      <w:pPr>
        <w:pStyle w:val="Tre"/>
        <w:numPr>
          <w:ilvl w:val="0"/>
          <w:numId w:val="40"/>
        </w:numPr>
        <w:spacing w:before="0"/>
        <w:ind w:left="1418" w:hanging="425"/>
        <w:rPr>
          <w:rFonts w:asciiTheme="minorHAnsi" w:hAnsiTheme="minorHAnsi" w:cstheme="minorHAnsi"/>
          <w:bCs/>
        </w:rPr>
      </w:pPr>
      <w:r w:rsidRPr="00764BB4">
        <w:rPr>
          <w:rFonts w:asciiTheme="minorHAnsi" w:hAnsiTheme="minorHAnsi" w:cstheme="minorHAnsi"/>
        </w:rPr>
        <w:t>system odkażania pomieszczeń zabiegowych i szpitalik – system jonizujący</w:t>
      </w:r>
      <w:r w:rsidR="00334298" w:rsidRPr="00764BB4">
        <w:rPr>
          <w:rFonts w:asciiTheme="minorHAnsi" w:hAnsiTheme="minorHAnsi" w:cstheme="minorHAnsi"/>
        </w:rPr>
        <w:t>.</w:t>
      </w:r>
    </w:p>
    <w:p w14:paraId="406AB164" w14:textId="77777777" w:rsidR="00853E7F" w:rsidRPr="00764BB4" w:rsidRDefault="00853E7F" w:rsidP="007B0D18">
      <w:pPr>
        <w:pStyle w:val="Tre"/>
        <w:spacing w:before="0"/>
        <w:rPr>
          <w:rFonts w:asciiTheme="minorHAnsi" w:hAnsiTheme="minorHAnsi" w:cstheme="minorHAnsi"/>
          <w:b/>
          <w:bCs/>
        </w:rPr>
      </w:pPr>
    </w:p>
    <w:p w14:paraId="50DCB0E4" w14:textId="53A9BAFD" w:rsidR="000C5CDC" w:rsidRPr="00764BB4" w:rsidRDefault="000C5CDC" w:rsidP="00CD1E76">
      <w:pPr>
        <w:pStyle w:val="Nagwek3"/>
        <w:spacing w:before="0" w:after="0" w:line="276" w:lineRule="auto"/>
        <w:rPr>
          <w:rFonts w:asciiTheme="minorHAnsi" w:hAnsiTheme="minorHAnsi" w:cstheme="minorHAnsi"/>
        </w:rPr>
      </w:pPr>
      <w:bookmarkStart w:id="351" w:name="_Toc220785364"/>
      <w:bookmarkStart w:id="352" w:name="_Toc226976085"/>
      <w:bookmarkStart w:id="353" w:name="_Toc227057357"/>
      <w:r w:rsidRPr="00764BB4">
        <w:rPr>
          <w:rFonts w:asciiTheme="minorHAnsi" w:hAnsiTheme="minorHAnsi" w:cstheme="minorHAnsi"/>
        </w:rPr>
        <w:t>Kabina lekarza</w:t>
      </w:r>
      <w:bookmarkEnd w:id="351"/>
      <w:bookmarkEnd w:id="352"/>
      <w:bookmarkEnd w:id="353"/>
    </w:p>
    <w:p w14:paraId="0701E68A" w14:textId="77777777" w:rsidR="00AB244A" w:rsidRPr="00764BB4" w:rsidRDefault="00AB244A" w:rsidP="00334298">
      <w:pPr>
        <w:spacing w:line="276" w:lineRule="auto"/>
        <w:ind w:left="851" w:right="-30"/>
        <w:jc w:val="both"/>
        <w:rPr>
          <w:rFonts w:asciiTheme="minorHAnsi" w:hAnsiTheme="minorHAnsi" w:cstheme="minorHAnsi"/>
          <w:lang w:val="pl-PL"/>
        </w:rPr>
      </w:pPr>
      <w:bookmarkStart w:id="354" w:name="_Toc220785365"/>
      <w:r w:rsidRPr="00764BB4">
        <w:rPr>
          <w:rFonts w:asciiTheme="minorHAnsi" w:hAnsiTheme="minorHAnsi" w:cstheme="minorHAnsi"/>
          <w:lang w:val="pl-PL"/>
        </w:rPr>
        <w:t>W bezpośrednim sąsiedztwie szpitala przewidziana ma zostać kabina dla lekarza, umożliwiająca pełnienie całodobowych dyżurów medycznych i szybkie reagowanie w sytuacjach wymagających interwencji. Drzwi do kabiny ulokowane mają być naprzeciw drzwi do szpitala. Kabina ma mieć charakter analogiczny do kabin oficerów. Zostać wyposażona w indywidualny blok sanitarny. Posiadać ma co najmniej jedno okno. Przestrzeń kabiny lekarza oraz jej wyposażenie mają mieć przyjazny nowoczesny charakter oraz wysoką jakość wykończenia. Kabina wyposażona ma być w:</w:t>
      </w:r>
    </w:p>
    <w:p w14:paraId="6EF5FCA5" w14:textId="7CD57BED" w:rsidR="00AB244A" w:rsidRPr="00764BB4" w:rsidRDefault="00AB244A" w:rsidP="000B0845">
      <w:pPr>
        <w:pStyle w:val="Akapitzlist"/>
        <w:numPr>
          <w:ilvl w:val="0"/>
          <w:numId w:val="44"/>
        </w:numPr>
        <w:spacing w:line="276" w:lineRule="auto"/>
        <w:ind w:left="1418" w:right="-28" w:hanging="425"/>
        <w:jc w:val="both"/>
        <w:rPr>
          <w:rFonts w:asciiTheme="minorHAnsi" w:hAnsiTheme="minorHAnsi" w:cstheme="minorHAnsi"/>
          <w:lang w:val="pl-PL"/>
        </w:rPr>
      </w:pPr>
      <w:r w:rsidRPr="00764BB4">
        <w:rPr>
          <w:rFonts w:asciiTheme="minorHAnsi" w:hAnsiTheme="minorHAnsi" w:cstheme="minorHAnsi"/>
          <w:lang w:val="pl-PL"/>
        </w:rPr>
        <w:t>dostosowaną do geometrii nadbudówki zabudowę meblową mającą na celu maksymalne wykorzystanie dostępnej przestrzeni, w tym szafy ubraniowe</w:t>
      </w:r>
      <w:r w:rsidR="008D770C" w:rsidRPr="00764BB4">
        <w:rPr>
          <w:rFonts w:asciiTheme="minorHAnsi" w:hAnsiTheme="minorHAnsi" w:cstheme="minorHAnsi"/>
          <w:lang w:val="pl-PL"/>
        </w:rPr>
        <w:t>,</w:t>
      </w:r>
    </w:p>
    <w:p w14:paraId="6DEA2ED7" w14:textId="4689E658" w:rsidR="00AB244A" w:rsidRPr="00764BB4" w:rsidRDefault="00AB244A" w:rsidP="000B0845">
      <w:pPr>
        <w:pStyle w:val="Akapitzlist"/>
        <w:numPr>
          <w:ilvl w:val="0"/>
          <w:numId w:val="44"/>
        </w:numPr>
        <w:spacing w:line="276" w:lineRule="auto"/>
        <w:ind w:left="1418" w:right="-28" w:hanging="425"/>
        <w:jc w:val="both"/>
        <w:rPr>
          <w:rFonts w:asciiTheme="minorHAnsi" w:hAnsiTheme="minorHAnsi" w:cstheme="minorHAnsi"/>
          <w:lang w:val="pl-PL"/>
        </w:rPr>
      </w:pPr>
      <w:r w:rsidRPr="00764BB4">
        <w:rPr>
          <w:rFonts w:asciiTheme="minorHAnsi" w:hAnsiTheme="minorHAnsi" w:cstheme="minorHAnsi"/>
          <w:lang w:val="pl-PL"/>
        </w:rPr>
        <w:t>uruchamiany indywidualnie elektryczny panelowy grzejnik naścienny mocy co najmniej 1000</w:t>
      </w:r>
      <w:r w:rsidR="00426596">
        <w:rPr>
          <w:rFonts w:asciiTheme="minorHAnsi" w:hAnsiTheme="minorHAnsi" w:cstheme="minorHAnsi"/>
          <w:lang w:val="pl-PL"/>
        </w:rPr>
        <w:t xml:space="preserve"> </w:t>
      </w:r>
      <w:r w:rsidRPr="00764BB4">
        <w:rPr>
          <w:rFonts w:asciiTheme="minorHAnsi" w:hAnsiTheme="minorHAnsi" w:cstheme="minorHAnsi"/>
          <w:lang w:val="pl-PL"/>
        </w:rPr>
        <w:t>W</w:t>
      </w:r>
      <w:r w:rsidR="008D770C" w:rsidRPr="00764BB4">
        <w:rPr>
          <w:rFonts w:asciiTheme="minorHAnsi" w:hAnsiTheme="minorHAnsi" w:cstheme="minorHAnsi"/>
          <w:lang w:val="pl-PL"/>
        </w:rPr>
        <w:t>,</w:t>
      </w:r>
      <w:r w:rsidR="00F23A7C" w:rsidRPr="00764BB4">
        <w:rPr>
          <w:rFonts w:asciiTheme="minorHAnsi" w:hAnsiTheme="minorHAnsi" w:cstheme="minorHAnsi"/>
          <w:lang w:val="pl-PL"/>
        </w:rPr>
        <w:t xml:space="preserve"> w</w:t>
      </w:r>
      <w:r w:rsidRPr="00764BB4">
        <w:rPr>
          <w:rFonts w:asciiTheme="minorHAnsi" w:hAnsiTheme="minorHAnsi" w:cstheme="minorHAnsi"/>
          <w:lang w:val="pl-PL"/>
        </w:rPr>
        <w:t xml:space="preserve">szystkie zainstalowane na jednostce grzejniki elektryczne </w:t>
      </w:r>
      <w:r w:rsidR="00F23A7C" w:rsidRPr="00764BB4">
        <w:rPr>
          <w:rFonts w:asciiTheme="minorHAnsi" w:hAnsiTheme="minorHAnsi" w:cstheme="minorHAnsi"/>
          <w:lang w:val="pl-PL"/>
        </w:rPr>
        <w:t>mają mieć</w:t>
      </w:r>
      <w:r w:rsidRPr="00764BB4">
        <w:rPr>
          <w:rFonts w:asciiTheme="minorHAnsi" w:hAnsiTheme="minorHAnsi" w:cstheme="minorHAnsi"/>
          <w:lang w:val="pl-PL"/>
        </w:rPr>
        <w:t xml:space="preserve"> możliwość monitorowania i</w:t>
      </w:r>
      <w:r w:rsidR="00F23A7C" w:rsidRPr="00764BB4">
        <w:rPr>
          <w:rFonts w:asciiTheme="minorHAnsi" w:hAnsiTheme="minorHAnsi" w:cstheme="minorHAnsi"/>
          <w:lang w:val="pl-PL"/>
        </w:rPr>
        <w:t> </w:t>
      </w:r>
      <w:r w:rsidRPr="00764BB4">
        <w:rPr>
          <w:rFonts w:asciiTheme="minorHAnsi" w:hAnsiTheme="minorHAnsi" w:cstheme="minorHAnsi"/>
          <w:lang w:val="pl-PL"/>
        </w:rPr>
        <w:t>sterowania poprzez zdalny system cyfrowy (np. aplikacja mobilna)</w:t>
      </w:r>
      <w:r w:rsidR="008D770C" w:rsidRPr="00764BB4">
        <w:rPr>
          <w:rFonts w:asciiTheme="minorHAnsi" w:hAnsiTheme="minorHAnsi" w:cstheme="minorHAnsi"/>
          <w:lang w:val="pl-PL"/>
        </w:rPr>
        <w:t>,</w:t>
      </w:r>
      <w:r w:rsidRPr="00764BB4">
        <w:rPr>
          <w:rFonts w:asciiTheme="minorHAnsi" w:hAnsiTheme="minorHAnsi" w:cstheme="minorHAnsi"/>
          <w:lang w:val="pl-PL"/>
        </w:rPr>
        <w:t xml:space="preserve"> ma on posiadać zabezpieczenia do mocy ok</w:t>
      </w:r>
      <w:r w:rsidR="0019356B">
        <w:rPr>
          <w:rFonts w:asciiTheme="minorHAnsi" w:hAnsiTheme="minorHAnsi" w:cstheme="minorHAnsi"/>
          <w:lang w:val="pl-PL"/>
        </w:rPr>
        <w:t>oło</w:t>
      </w:r>
      <w:r w:rsidRPr="00764BB4">
        <w:rPr>
          <w:rFonts w:asciiTheme="minorHAnsi" w:hAnsiTheme="minorHAnsi" w:cstheme="minorHAnsi"/>
          <w:lang w:val="pl-PL"/>
        </w:rPr>
        <w:t xml:space="preserve"> 2,5</w:t>
      </w:r>
      <w:r w:rsidR="00426596">
        <w:rPr>
          <w:rFonts w:asciiTheme="minorHAnsi" w:hAnsiTheme="minorHAnsi" w:cstheme="minorHAnsi"/>
          <w:lang w:val="pl-PL"/>
        </w:rPr>
        <w:t xml:space="preserve"> </w:t>
      </w:r>
      <w:r w:rsidRPr="00764BB4">
        <w:rPr>
          <w:rFonts w:asciiTheme="minorHAnsi" w:hAnsiTheme="minorHAnsi" w:cstheme="minorHAnsi"/>
          <w:lang w:val="pl-PL"/>
        </w:rPr>
        <w:t>kW</w:t>
      </w:r>
      <w:r w:rsidR="008D770C" w:rsidRPr="00764BB4">
        <w:rPr>
          <w:rFonts w:asciiTheme="minorHAnsi" w:hAnsiTheme="minorHAnsi" w:cstheme="minorHAnsi"/>
          <w:lang w:val="pl-PL"/>
        </w:rPr>
        <w:t>,</w:t>
      </w:r>
    </w:p>
    <w:p w14:paraId="4C13D355" w14:textId="3E9CC74D" w:rsidR="00AB244A" w:rsidRPr="00764BB4" w:rsidRDefault="00AB244A" w:rsidP="000B0845">
      <w:pPr>
        <w:pStyle w:val="Akapitzlist"/>
        <w:numPr>
          <w:ilvl w:val="0"/>
          <w:numId w:val="44"/>
        </w:numPr>
        <w:spacing w:line="276" w:lineRule="auto"/>
        <w:ind w:left="1418" w:right="-28" w:hanging="425"/>
        <w:jc w:val="both"/>
        <w:rPr>
          <w:rFonts w:asciiTheme="minorHAnsi" w:hAnsiTheme="minorHAnsi" w:cstheme="minorHAnsi"/>
          <w:lang w:val="pl-PL"/>
        </w:rPr>
      </w:pPr>
      <w:r w:rsidRPr="00764BB4">
        <w:rPr>
          <w:rFonts w:asciiTheme="minorHAnsi" w:hAnsiTheme="minorHAnsi" w:cstheme="minorHAnsi"/>
          <w:lang w:val="pl-PL"/>
        </w:rPr>
        <w:t xml:space="preserve">ulokowany w zabudowie koi telewizor o przekątnej </w:t>
      </w:r>
      <w:r w:rsidR="00415DAE">
        <w:rPr>
          <w:rFonts w:asciiTheme="minorHAnsi" w:hAnsiTheme="minorHAnsi" w:cstheme="minorHAnsi"/>
          <w:lang w:val="pl-PL"/>
        </w:rPr>
        <w:t>około</w:t>
      </w:r>
      <w:r w:rsidRPr="00764BB4">
        <w:rPr>
          <w:rFonts w:asciiTheme="minorHAnsi" w:hAnsiTheme="minorHAnsi" w:cstheme="minorHAnsi"/>
          <w:lang w:val="pl-PL"/>
        </w:rPr>
        <w:t xml:space="preserve"> 30” z </w:t>
      </w:r>
      <w:r w:rsidRPr="00764BB4">
        <w:rPr>
          <w:rFonts w:asciiTheme="minorHAnsi" w:hAnsiTheme="minorHAnsi"/>
          <w:lang w:val="pl-PL"/>
        </w:rPr>
        <w:t>możliwością obserwacji sali chorych poprzez TV</w:t>
      </w:r>
      <w:r w:rsidR="008D770C" w:rsidRPr="00764BB4">
        <w:rPr>
          <w:rFonts w:asciiTheme="minorHAnsi" w:hAnsiTheme="minorHAnsi"/>
          <w:lang w:val="pl-PL"/>
        </w:rPr>
        <w:t>,</w:t>
      </w:r>
    </w:p>
    <w:p w14:paraId="2F9F4D01" w14:textId="05C898D8" w:rsidR="00AB244A" w:rsidRPr="00764BB4" w:rsidRDefault="00AB244A" w:rsidP="000B0845">
      <w:pPr>
        <w:pStyle w:val="Akapitzlist"/>
        <w:numPr>
          <w:ilvl w:val="0"/>
          <w:numId w:val="44"/>
        </w:numPr>
        <w:spacing w:line="276" w:lineRule="auto"/>
        <w:ind w:left="1418" w:right="-28" w:hanging="425"/>
        <w:jc w:val="both"/>
        <w:rPr>
          <w:rFonts w:asciiTheme="minorHAnsi" w:hAnsiTheme="minorHAnsi" w:cstheme="minorHAnsi"/>
          <w:lang w:val="pl-PL"/>
        </w:rPr>
      </w:pPr>
      <w:r w:rsidRPr="00764BB4">
        <w:rPr>
          <w:rFonts w:asciiTheme="minorHAnsi" w:hAnsiTheme="minorHAnsi" w:cstheme="minorHAnsi"/>
          <w:lang w:val="pl-PL"/>
        </w:rPr>
        <w:t>zintegrowany z zabudową system oświetlania LED, który ze względu na długotrwałość planowanych rejsów, pozwalać ma na realizację co najmniej dwóch różnych scenariuszy iluminacji wnętrza (bez włączonego oświetlania ogólnego)</w:t>
      </w:r>
      <w:r w:rsidR="008D770C" w:rsidRPr="00764BB4">
        <w:rPr>
          <w:rFonts w:asciiTheme="minorHAnsi" w:hAnsiTheme="minorHAnsi" w:cstheme="minorHAnsi"/>
          <w:lang w:val="pl-PL"/>
        </w:rPr>
        <w:t>,</w:t>
      </w:r>
    </w:p>
    <w:p w14:paraId="0D59F323" w14:textId="715F0959" w:rsidR="00AB244A" w:rsidRPr="00764BB4" w:rsidRDefault="00AB244A" w:rsidP="000B0845">
      <w:pPr>
        <w:pStyle w:val="Akapitzlist"/>
        <w:numPr>
          <w:ilvl w:val="0"/>
          <w:numId w:val="44"/>
        </w:numPr>
        <w:spacing w:line="276" w:lineRule="auto"/>
        <w:ind w:left="1418" w:right="-28" w:hanging="425"/>
        <w:jc w:val="both"/>
        <w:rPr>
          <w:rFonts w:asciiTheme="minorHAnsi" w:hAnsiTheme="minorHAnsi" w:cstheme="minorHAnsi"/>
          <w:lang w:val="pl-PL"/>
        </w:rPr>
      </w:pPr>
      <w:r w:rsidRPr="00764BB4">
        <w:rPr>
          <w:rFonts w:asciiTheme="minorHAnsi" w:hAnsiTheme="minorHAnsi" w:cstheme="minorHAnsi"/>
          <w:lang w:val="pl-PL"/>
        </w:rPr>
        <w:t xml:space="preserve"> koję o podwyższonej wysokość posadowienia materaca (</w:t>
      </w:r>
      <w:r w:rsidR="00415DAE">
        <w:rPr>
          <w:rFonts w:asciiTheme="minorHAnsi" w:hAnsiTheme="minorHAnsi" w:cstheme="minorHAnsi"/>
          <w:lang w:val="pl-PL"/>
        </w:rPr>
        <w:t>około</w:t>
      </w:r>
      <w:r w:rsidRPr="00764BB4">
        <w:rPr>
          <w:rFonts w:asciiTheme="minorHAnsi" w:hAnsiTheme="minorHAnsi" w:cstheme="minorHAnsi"/>
          <w:lang w:val="pl-PL"/>
        </w:rPr>
        <w:t xml:space="preserve"> </w:t>
      </w:r>
      <w:r w:rsidR="00F23A7C" w:rsidRPr="00764BB4">
        <w:rPr>
          <w:rFonts w:asciiTheme="minorHAnsi" w:hAnsiTheme="minorHAnsi" w:cstheme="minorHAnsi"/>
          <w:lang w:val="pl-PL"/>
        </w:rPr>
        <w:t>650-750</w:t>
      </w:r>
      <w:r w:rsidRPr="00764BB4">
        <w:rPr>
          <w:rFonts w:asciiTheme="minorHAnsi" w:hAnsiTheme="minorHAnsi" w:cstheme="minorHAnsi"/>
          <w:lang w:val="pl-PL"/>
        </w:rPr>
        <w:t xml:space="preserve"> mm) z rozbudowaną przestrzenią przechowywania dostępną w formie szuflad, z których jedna przeznaczona </w:t>
      </w:r>
      <w:r w:rsidR="00F23A7C" w:rsidRPr="00764BB4">
        <w:rPr>
          <w:rFonts w:asciiTheme="minorHAnsi" w:hAnsiTheme="minorHAnsi" w:cstheme="minorHAnsi"/>
          <w:lang w:val="pl-PL"/>
        </w:rPr>
        <w:t>ma być</w:t>
      </w:r>
      <w:r w:rsidRPr="00764BB4">
        <w:rPr>
          <w:rFonts w:asciiTheme="minorHAnsi" w:hAnsiTheme="minorHAnsi" w:cstheme="minorHAnsi"/>
          <w:lang w:val="pl-PL"/>
        </w:rPr>
        <w:t xml:space="preserve"> na indywidualn</w:t>
      </w:r>
      <w:r w:rsidR="00FD677F">
        <w:rPr>
          <w:rFonts w:asciiTheme="minorHAnsi" w:hAnsiTheme="minorHAnsi" w:cstheme="minorHAnsi"/>
          <w:lang w:val="pl-PL"/>
        </w:rPr>
        <w:t>y</w:t>
      </w:r>
      <w:r w:rsidRPr="00764BB4">
        <w:rPr>
          <w:rFonts w:asciiTheme="minorHAnsi" w:hAnsiTheme="minorHAnsi" w:cstheme="minorHAnsi"/>
          <w:lang w:val="pl-PL"/>
        </w:rPr>
        <w:t xml:space="preserve"> </w:t>
      </w:r>
      <w:r w:rsidR="00FD677F">
        <w:rPr>
          <w:rFonts w:asciiTheme="minorHAnsi" w:hAnsiTheme="minorHAnsi" w:cstheme="minorHAnsi"/>
          <w:lang w:val="pl-PL"/>
        </w:rPr>
        <w:t>kombinezon ratunkowy</w:t>
      </w:r>
      <w:r w:rsidRPr="00764BB4">
        <w:rPr>
          <w:rFonts w:asciiTheme="minorHAnsi" w:hAnsiTheme="minorHAnsi" w:cstheme="minorHAnsi"/>
          <w:lang w:val="pl-PL"/>
        </w:rPr>
        <w:t xml:space="preserve"> lekarza. Szuflady mają mieć zakres otwarcia dostosowany do wielkoś</w:t>
      </w:r>
      <w:r w:rsidR="00F23A7C" w:rsidRPr="00764BB4">
        <w:rPr>
          <w:rFonts w:asciiTheme="minorHAnsi" w:hAnsiTheme="minorHAnsi" w:cstheme="minorHAnsi"/>
          <w:lang w:val="pl-PL"/>
        </w:rPr>
        <w:t>ci</w:t>
      </w:r>
      <w:r w:rsidRPr="00764BB4">
        <w:rPr>
          <w:rFonts w:asciiTheme="minorHAnsi" w:hAnsiTheme="minorHAnsi" w:cstheme="minorHAnsi"/>
          <w:lang w:val="pl-PL"/>
        </w:rPr>
        <w:t xml:space="preserve"> opakowania kombinezonu ewakuacyjnego oraz odpowiednie oznakowanie. Ewentualne pozostałe wolne przestrzenie pod koją przeznaczone mają być na szuflady ogólnego przeznaczenia</w:t>
      </w:r>
      <w:r w:rsidR="008D770C" w:rsidRPr="00764BB4">
        <w:rPr>
          <w:rFonts w:asciiTheme="minorHAnsi" w:hAnsiTheme="minorHAnsi" w:cstheme="minorHAnsi"/>
          <w:lang w:val="pl-PL"/>
        </w:rPr>
        <w:t>,</w:t>
      </w:r>
    </w:p>
    <w:p w14:paraId="4ED13C0A" w14:textId="1BCD592D" w:rsidR="00AB244A" w:rsidRPr="00764BB4" w:rsidRDefault="00AB244A" w:rsidP="000B0845">
      <w:pPr>
        <w:pStyle w:val="Akapitzlist"/>
        <w:numPr>
          <w:ilvl w:val="0"/>
          <w:numId w:val="44"/>
        </w:numPr>
        <w:spacing w:line="276" w:lineRule="auto"/>
        <w:ind w:left="1418" w:right="-28" w:hanging="425"/>
        <w:jc w:val="both"/>
        <w:rPr>
          <w:rFonts w:asciiTheme="minorHAnsi" w:hAnsiTheme="minorHAnsi" w:cstheme="minorHAnsi"/>
          <w:lang w:val="pl-PL"/>
        </w:rPr>
      </w:pPr>
      <w:r w:rsidRPr="00764BB4">
        <w:rPr>
          <w:rFonts w:asciiTheme="minorHAnsi" w:hAnsiTheme="minorHAnsi" w:cstheme="minorHAnsi"/>
          <w:lang w:val="pl-PL"/>
        </w:rPr>
        <w:t>materac o wymiarach (</w:t>
      </w:r>
      <w:r w:rsidR="006A70AE">
        <w:rPr>
          <w:rFonts w:asciiTheme="minorHAnsi" w:hAnsiTheme="minorHAnsi" w:cstheme="minorHAnsi"/>
          <w:lang w:val="pl-PL"/>
        </w:rPr>
        <w:t>minimum</w:t>
      </w:r>
      <w:r w:rsidRPr="00764BB4">
        <w:rPr>
          <w:rFonts w:asciiTheme="minorHAnsi" w:hAnsiTheme="minorHAnsi" w:cstheme="minorHAnsi"/>
          <w:lang w:val="pl-PL"/>
        </w:rPr>
        <w:t xml:space="preserve"> 2000</w:t>
      </w:r>
      <w:r w:rsidR="00DF271D">
        <w:rPr>
          <w:rFonts w:asciiTheme="minorHAnsi" w:hAnsiTheme="minorHAnsi" w:cstheme="minorHAnsi"/>
          <w:lang w:val="pl-PL"/>
        </w:rPr>
        <w:t xml:space="preserve"> </w:t>
      </w:r>
      <w:r w:rsidRPr="00764BB4">
        <w:rPr>
          <w:rFonts w:asciiTheme="minorHAnsi" w:hAnsiTheme="minorHAnsi" w:cstheme="minorHAnsi"/>
          <w:lang w:val="pl-PL"/>
        </w:rPr>
        <w:t>x</w:t>
      </w:r>
      <w:r w:rsidR="00DF271D">
        <w:rPr>
          <w:rFonts w:asciiTheme="minorHAnsi" w:hAnsiTheme="minorHAnsi" w:cstheme="minorHAnsi"/>
          <w:lang w:val="pl-PL"/>
        </w:rPr>
        <w:t xml:space="preserve"> </w:t>
      </w:r>
      <w:r w:rsidRPr="00764BB4">
        <w:rPr>
          <w:rFonts w:asciiTheme="minorHAnsi" w:hAnsiTheme="minorHAnsi" w:cstheme="minorHAnsi"/>
          <w:lang w:val="pl-PL"/>
        </w:rPr>
        <w:t xml:space="preserve">900 mm) oraz podwyższone o </w:t>
      </w:r>
      <w:r w:rsidR="00415DAE">
        <w:rPr>
          <w:rFonts w:asciiTheme="minorHAnsi" w:hAnsiTheme="minorHAnsi" w:cstheme="minorHAnsi"/>
          <w:lang w:val="pl-PL"/>
        </w:rPr>
        <w:t>około</w:t>
      </w:r>
      <w:r w:rsidRPr="00764BB4">
        <w:rPr>
          <w:rFonts w:asciiTheme="minorHAnsi" w:hAnsiTheme="minorHAnsi" w:cstheme="minorHAnsi"/>
          <w:lang w:val="pl-PL"/>
        </w:rPr>
        <w:t xml:space="preserve"> 200 mm ponad poziom materaca zewnętrzne krawędzie (listwy sztormowe) chroniące przed wypadnięciem</w:t>
      </w:r>
      <w:r w:rsidR="008D770C" w:rsidRPr="00764BB4">
        <w:rPr>
          <w:rFonts w:asciiTheme="minorHAnsi" w:hAnsiTheme="minorHAnsi" w:cstheme="minorHAnsi"/>
          <w:lang w:val="pl-PL"/>
        </w:rPr>
        <w:t>,</w:t>
      </w:r>
      <w:r w:rsidRPr="00764BB4">
        <w:rPr>
          <w:rFonts w:asciiTheme="minorHAnsi" w:hAnsiTheme="minorHAnsi" w:cstheme="minorHAnsi"/>
          <w:lang w:val="pl-PL"/>
        </w:rPr>
        <w:t xml:space="preserve"> wewnętrz</w:t>
      </w:r>
      <w:r w:rsidR="00AB4FF3" w:rsidRPr="00764BB4">
        <w:rPr>
          <w:rFonts w:asciiTheme="minorHAnsi" w:hAnsiTheme="minorHAnsi" w:cstheme="minorHAnsi"/>
          <w:lang w:val="pl-PL"/>
        </w:rPr>
        <w:t>n</w:t>
      </w:r>
      <w:r w:rsidRPr="00764BB4">
        <w:rPr>
          <w:rFonts w:asciiTheme="minorHAnsi" w:hAnsiTheme="minorHAnsi" w:cstheme="minorHAnsi"/>
          <w:lang w:val="pl-PL"/>
        </w:rPr>
        <w:t xml:space="preserve">a </w:t>
      </w:r>
      <w:r w:rsidRPr="00764BB4">
        <w:rPr>
          <w:rFonts w:asciiTheme="minorHAnsi" w:hAnsiTheme="minorHAnsi" w:cstheme="minorHAnsi"/>
          <w:lang w:val="pl-PL"/>
        </w:rPr>
        <w:lastRenderedPageBreak/>
        <w:t>strona listew oraz pozostałe ściany koi mają mieć tapicerowane wykończenie (miękkie) podnoszące komfort oraz redukujące ryzyko obrażeń w czasie snu na wzburzonym morzu</w:t>
      </w:r>
      <w:r w:rsidR="008D770C" w:rsidRPr="00764BB4">
        <w:rPr>
          <w:rFonts w:asciiTheme="minorHAnsi" w:hAnsiTheme="minorHAnsi" w:cstheme="minorHAnsi"/>
          <w:lang w:val="pl-PL"/>
        </w:rPr>
        <w:t>,</w:t>
      </w:r>
      <w:r w:rsidRPr="00764BB4">
        <w:rPr>
          <w:rFonts w:asciiTheme="minorHAnsi" w:hAnsiTheme="minorHAnsi" w:cstheme="minorHAnsi"/>
          <w:lang w:val="pl-PL"/>
        </w:rPr>
        <w:t xml:space="preserve"> ponadto w wezgłowiu koi zamontowana </w:t>
      </w:r>
      <w:r w:rsidR="00F23A7C" w:rsidRPr="00764BB4">
        <w:rPr>
          <w:rFonts w:asciiTheme="minorHAnsi" w:hAnsiTheme="minorHAnsi" w:cstheme="minorHAnsi"/>
          <w:lang w:val="pl-PL"/>
        </w:rPr>
        <w:t xml:space="preserve">ma być </w:t>
      </w:r>
      <w:r w:rsidRPr="00764BB4">
        <w:rPr>
          <w:rFonts w:asciiTheme="minorHAnsi" w:hAnsiTheme="minorHAnsi" w:cstheme="minorHAnsi"/>
          <w:lang w:val="pl-PL"/>
        </w:rPr>
        <w:t>LED-owa lampa nocna (typu „gęsia szyja”) oraz gnia</w:t>
      </w:r>
      <w:r w:rsidR="00F23A7C" w:rsidRPr="00764BB4">
        <w:rPr>
          <w:rFonts w:asciiTheme="minorHAnsi" w:hAnsiTheme="minorHAnsi" w:cstheme="minorHAnsi"/>
          <w:lang w:val="pl-PL"/>
        </w:rPr>
        <w:t>z</w:t>
      </w:r>
      <w:r w:rsidRPr="00764BB4">
        <w:rPr>
          <w:rFonts w:asciiTheme="minorHAnsi" w:hAnsiTheme="minorHAnsi" w:cstheme="minorHAnsi"/>
          <w:lang w:val="pl-PL"/>
        </w:rPr>
        <w:t xml:space="preserve">do </w:t>
      </w:r>
      <w:proofErr w:type="spellStart"/>
      <w:r w:rsidRPr="00764BB4">
        <w:rPr>
          <w:rFonts w:asciiTheme="minorHAnsi" w:hAnsiTheme="minorHAnsi" w:cstheme="minorHAnsi"/>
          <w:lang w:val="pl-PL"/>
        </w:rPr>
        <w:t>usb</w:t>
      </w:r>
      <w:proofErr w:type="spellEnd"/>
      <w:r w:rsidRPr="00764BB4">
        <w:rPr>
          <w:rFonts w:asciiTheme="minorHAnsi" w:hAnsiTheme="minorHAnsi" w:cstheme="minorHAnsi"/>
          <w:lang w:val="pl-PL"/>
        </w:rPr>
        <w:t>-c o mocy ładowania nie mniejszej niż 65 W</w:t>
      </w:r>
      <w:r w:rsidR="008D770C" w:rsidRPr="00764BB4">
        <w:rPr>
          <w:rFonts w:asciiTheme="minorHAnsi" w:hAnsiTheme="minorHAnsi" w:cstheme="minorHAnsi"/>
          <w:lang w:val="pl-PL"/>
        </w:rPr>
        <w:t>,</w:t>
      </w:r>
    </w:p>
    <w:p w14:paraId="4BF9198F" w14:textId="5AF99960" w:rsidR="00AB244A" w:rsidRPr="00764BB4" w:rsidRDefault="00AB244A" w:rsidP="000B0845">
      <w:pPr>
        <w:pStyle w:val="Akapitzlist"/>
        <w:numPr>
          <w:ilvl w:val="0"/>
          <w:numId w:val="44"/>
        </w:numPr>
        <w:spacing w:line="276" w:lineRule="auto"/>
        <w:ind w:left="1418" w:right="-28" w:hanging="425"/>
        <w:jc w:val="both"/>
        <w:rPr>
          <w:rFonts w:asciiTheme="minorHAnsi" w:hAnsiTheme="minorHAnsi" w:cstheme="minorHAnsi"/>
          <w:lang w:val="pl-PL"/>
        </w:rPr>
      </w:pPr>
      <w:r w:rsidRPr="00764BB4">
        <w:rPr>
          <w:rFonts w:asciiTheme="minorHAnsi" w:hAnsiTheme="minorHAnsi" w:cstheme="minorHAnsi"/>
          <w:lang w:val="pl-PL"/>
        </w:rPr>
        <w:t xml:space="preserve">niewielkie biurko o wymiarach blatu </w:t>
      </w:r>
      <w:r w:rsidR="00415DAE">
        <w:rPr>
          <w:rFonts w:asciiTheme="minorHAnsi" w:hAnsiTheme="minorHAnsi" w:cstheme="minorHAnsi"/>
          <w:lang w:val="pl-PL"/>
        </w:rPr>
        <w:t>około</w:t>
      </w:r>
      <w:r w:rsidRPr="00764BB4">
        <w:rPr>
          <w:rFonts w:asciiTheme="minorHAnsi" w:hAnsiTheme="minorHAnsi" w:cstheme="minorHAnsi"/>
          <w:lang w:val="pl-PL"/>
        </w:rPr>
        <w:t xml:space="preserve"> 1000x650 mm z półką na książki ze zintegrowanym oświetleniem </w:t>
      </w:r>
      <w:r w:rsidR="00415DAE">
        <w:rPr>
          <w:rFonts w:asciiTheme="minorHAnsi" w:hAnsiTheme="minorHAnsi" w:cstheme="minorHAnsi"/>
          <w:lang w:val="pl-PL"/>
        </w:rPr>
        <w:t>LED</w:t>
      </w:r>
      <w:r w:rsidR="008D770C" w:rsidRPr="00764BB4">
        <w:rPr>
          <w:rFonts w:asciiTheme="minorHAnsi" w:hAnsiTheme="minorHAnsi" w:cstheme="minorHAnsi"/>
          <w:lang w:val="pl-PL"/>
        </w:rPr>
        <w:t>,</w:t>
      </w:r>
    </w:p>
    <w:p w14:paraId="2E565931" w14:textId="0B27D832" w:rsidR="00AB244A" w:rsidRPr="00764BB4" w:rsidRDefault="00AB244A" w:rsidP="000B0845">
      <w:pPr>
        <w:pStyle w:val="Akapitzlist"/>
        <w:numPr>
          <w:ilvl w:val="0"/>
          <w:numId w:val="44"/>
        </w:numPr>
        <w:spacing w:line="276" w:lineRule="auto"/>
        <w:ind w:left="1418" w:right="-28" w:hanging="425"/>
        <w:jc w:val="both"/>
        <w:rPr>
          <w:rFonts w:asciiTheme="minorHAnsi" w:hAnsiTheme="minorHAnsi" w:cstheme="minorHAnsi"/>
          <w:lang w:val="pl-PL"/>
        </w:rPr>
      </w:pPr>
      <w:r w:rsidRPr="00764BB4">
        <w:rPr>
          <w:rFonts w:asciiTheme="minorHAnsi" w:hAnsiTheme="minorHAnsi" w:cstheme="minorHAnsi"/>
          <w:lang w:val="pl-PL"/>
        </w:rPr>
        <w:t>ustawiona prostopadle do osi jednostki sofa z funkcją przechowywania dostępną poprzez szuflady</w:t>
      </w:r>
      <w:r w:rsidR="008D770C" w:rsidRPr="00764BB4">
        <w:rPr>
          <w:rFonts w:asciiTheme="minorHAnsi" w:hAnsiTheme="minorHAnsi" w:cstheme="minorHAnsi"/>
          <w:lang w:val="pl-PL"/>
        </w:rPr>
        <w:t>,</w:t>
      </w:r>
    </w:p>
    <w:p w14:paraId="41A88943" w14:textId="79A6AEB8" w:rsidR="00AB244A" w:rsidRPr="00764BB4" w:rsidRDefault="00AB244A" w:rsidP="000B0845">
      <w:pPr>
        <w:pStyle w:val="Akapitzlist"/>
        <w:numPr>
          <w:ilvl w:val="0"/>
          <w:numId w:val="44"/>
        </w:numPr>
        <w:spacing w:line="276" w:lineRule="auto"/>
        <w:ind w:left="1418" w:right="-28" w:hanging="425"/>
        <w:jc w:val="both"/>
        <w:rPr>
          <w:rFonts w:asciiTheme="minorHAnsi" w:hAnsiTheme="minorHAnsi" w:cstheme="minorHAnsi"/>
          <w:lang w:val="pl-PL"/>
        </w:rPr>
      </w:pPr>
      <w:r w:rsidRPr="00764BB4">
        <w:rPr>
          <w:rFonts w:asciiTheme="minorHAnsi" w:hAnsiTheme="minorHAnsi" w:cstheme="minorHAnsi"/>
          <w:lang w:val="pl-PL"/>
        </w:rPr>
        <w:t xml:space="preserve">lustro wykonane z materiałów niepodatnych na stłuczenie, którego wielkość pozwoli na odbicie obrazu całej sylwetki ludzkiej. </w:t>
      </w:r>
    </w:p>
    <w:p w14:paraId="0A89D1D1" w14:textId="77777777" w:rsidR="00AB244A" w:rsidRPr="00764BB4" w:rsidRDefault="00AB244A" w:rsidP="00AB244A">
      <w:pPr>
        <w:pStyle w:val="Akapitzlist"/>
        <w:ind w:left="1134" w:right="-30"/>
        <w:jc w:val="both"/>
        <w:rPr>
          <w:rFonts w:asciiTheme="minorHAnsi" w:hAnsiTheme="minorHAnsi" w:cstheme="minorHAnsi"/>
          <w:lang w:val="pl-PL"/>
        </w:rPr>
      </w:pPr>
    </w:p>
    <w:p w14:paraId="3D7AF32B" w14:textId="11E9FD23" w:rsidR="000C5CDC" w:rsidRPr="00764BB4" w:rsidRDefault="000C5CDC" w:rsidP="007B0D18">
      <w:pPr>
        <w:pStyle w:val="Nagwek3"/>
        <w:spacing w:before="0" w:after="0" w:line="276" w:lineRule="auto"/>
        <w:rPr>
          <w:rFonts w:asciiTheme="minorHAnsi" w:hAnsiTheme="minorHAnsi" w:cstheme="minorHAnsi"/>
        </w:rPr>
      </w:pPr>
      <w:bookmarkStart w:id="355" w:name="_Toc226976086"/>
      <w:bookmarkStart w:id="356" w:name="_Toc227057358"/>
      <w:r w:rsidRPr="00764BB4">
        <w:rPr>
          <w:rFonts w:asciiTheme="minorHAnsi" w:hAnsiTheme="minorHAnsi" w:cstheme="minorHAnsi"/>
        </w:rPr>
        <w:t>Mała dwuosobowa kabina armatorska</w:t>
      </w:r>
      <w:bookmarkEnd w:id="354"/>
      <w:bookmarkEnd w:id="355"/>
      <w:bookmarkEnd w:id="356"/>
    </w:p>
    <w:p w14:paraId="232B4556" w14:textId="754F1FE7" w:rsidR="003C21C3" w:rsidRPr="00764BB4" w:rsidRDefault="003C21C3" w:rsidP="00334298">
      <w:pPr>
        <w:pStyle w:val="Tre"/>
        <w:spacing w:before="0"/>
        <w:ind w:left="851" w:right="-28"/>
        <w:rPr>
          <w:rFonts w:asciiTheme="minorHAnsi" w:hAnsiTheme="minorHAnsi" w:cstheme="minorHAnsi"/>
        </w:rPr>
      </w:pPr>
      <w:r w:rsidRPr="00764BB4">
        <w:rPr>
          <w:rFonts w:asciiTheme="minorHAnsi" w:hAnsiTheme="minorHAnsi" w:cstheme="minorHAnsi"/>
        </w:rPr>
        <w:t xml:space="preserve">Mała dwuosobowa kabina armatorska </w:t>
      </w:r>
      <w:r w:rsidR="00E8015A" w:rsidRPr="00764BB4">
        <w:rPr>
          <w:rFonts w:asciiTheme="minorHAnsi" w:hAnsiTheme="minorHAnsi" w:cstheme="minorHAnsi"/>
        </w:rPr>
        <w:t>ma być</w:t>
      </w:r>
      <w:r w:rsidRPr="00764BB4">
        <w:rPr>
          <w:rFonts w:asciiTheme="minorHAnsi" w:hAnsiTheme="minorHAnsi" w:cstheme="minorHAnsi"/>
        </w:rPr>
        <w:t xml:space="preserve"> pomieszczeniem stylizowanym i posiadać podwyższony standard wyposażenia i wykończenia. </w:t>
      </w:r>
      <w:r w:rsidR="00E8015A" w:rsidRPr="00764BB4">
        <w:rPr>
          <w:rFonts w:asciiTheme="minorHAnsi" w:hAnsiTheme="minorHAnsi" w:cstheme="minorHAnsi"/>
        </w:rPr>
        <w:t>Wyposażyć</w:t>
      </w:r>
      <w:r w:rsidRPr="00764BB4">
        <w:rPr>
          <w:rFonts w:asciiTheme="minorHAnsi" w:hAnsiTheme="minorHAnsi" w:cstheme="minorHAnsi"/>
        </w:rPr>
        <w:t xml:space="preserve">, w analogiczny do kabiny oficerów, indywidualny blok sanitarny. Posiadać </w:t>
      </w:r>
      <w:r w:rsidR="00E8015A" w:rsidRPr="00764BB4">
        <w:rPr>
          <w:rFonts w:asciiTheme="minorHAnsi" w:hAnsiTheme="minorHAnsi" w:cstheme="minorHAnsi"/>
        </w:rPr>
        <w:t>ma</w:t>
      </w:r>
      <w:r w:rsidRPr="00764BB4">
        <w:rPr>
          <w:rFonts w:asciiTheme="minorHAnsi" w:hAnsiTheme="minorHAnsi" w:cstheme="minorHAnsi"/>
        </w:rPr>
        <w:t xml:space="preserve"> co najmniej jedno okno. Kabin</w:t>
      </w:r>
      <w:r w:rsidR="00E8015A" w:rsidRPr="00764BB4">
        <w:rPr>
          <w:rFonts w:asciiTheme="minorHAnsi" w:hAnsiTheme="minorHAnsi" w:cstheme="minorHAnsi"/>
        </w:rPr>
        <w:t>ę</w:t>
      </w:r>
      <w:r w:rsidRPr="00764BB4">
        <w:rPr>
          <w:rFonts w:asciiTheme="minorHAnsi" w:hAnsiTheme="minorHAnsi" w:cstheme="minorHAnsi"/>
        </w:rPr>
        <w:t xml:space="preserve"> wyposaż</w:t>
      </w:r>
      <w:r w:rsidR="00E8015A" w:rsidRPr="00764BB4">
        <w:rPr>
          <w:rFonts w:asciiTheme="minorHAnsi" w:hAnsiTheme="minorHAnsi" w:cstheme="minorHAnsi"/>
        </w:rPr>
        <w:t>yć</w:t>
      </w:r>
      <w:r w:rsidRPr="00764BB4">
        <w:rPr>
          <w:rFonts w:asciiTheme="minorHAnsi" w:hAnsiTheme="minorHAnsi" w:cstheme="minorHAnsi"/>
        </w:rPr>
        <w:t xml:space="preserve"> w:</w:t>
      </w:r>
    </w:p>
    <w:p w14:paraId="2D2D156A" w14:textId="01F59C82" w:rsidR="003C21C3" w:rsidRPr="00764BB4" w:rsidRDefault="003C21C3" w:rsidP="000B0845">
      <w:pPr>
        <w:pStyle w:val="Tre"/>
        <w:numPr>
          <w:ilvl w:val="0"/>
          <w:numId w:val="45"/>
        </w:numPr>
        <w:spacing w:before="0"/>
        <w:ind w:left="1418" w:right="-28" w:hanging="425"/>
        <w:rPr>
          <w:rFonts w:asciiTheme="minorHAnsi" w:hAnsiTheme="minorHAnsi" w:cstheme="minorHAnsi"/>
        </w:rPr>
      </w:pPr>
      <w:r w:rsidRPr="00764BB4">
        <w:rPr>
          <w:rFonts w:asciiTheme="minorHAnsi" w:hAnsiTheme="minorHAnsi" w:cstheme="minorHAnsi"/>
        </w:rPr>
        <w:t xml:space="preserve">dwie koje – dolną stacjonarną z rozbudowaną przestrzenią przechowywania dostępną w formie szuflad oraz górną rozkładaną (typu </w:t>
      </w:r>
      <w:proofErr w:type="spellStart"/>
      <w:r w:rsidRPr="00764BB4">
        <w:rPr>
          <w:rFonts w:asciiTheme="minorHAnsi" w:hAnsiTheme="minorHAnsi" w:cstheme="minorHAnsi"/>
        </w:rPr>
        <w:t>pullmann</w:t>
      </w:r>
      <w:proofErr w:type="spellEnd"/>
      <w:r w:rsidRPr="00764BB4">
        <w:rPr>
          <w:rFonts w:asciiTheme="minorHAnsi" w:hAnsiTheme="minorHAnsi" w:cstheme="minorHAnsi"/>
        </w:rPr>
        <w:t>)</w:t>
      </w:r>
      <w:r w:rsidR="008D770C" w:rsidRPr="00764BB4">
        <w:rPr>
          <w:rFonts w:asciiTheme="minorHAnsi" w:hAnsiTheme="minorHAnsi" w:cstheme="minorHAnsi"/>
        </w:rPr>
        <w:t>,</w:t>
      </w:r>
    </w:p>
    <w:p w14:paraId="45931DE0" w14:textId="292A6C41" w:rsidR="003C21C3" w:rsidRPr="00764BB4" w:rsidRDefault="003C21C3" w:rsidP="000B0845">
      <w:pPr>
        <w:pStyle w:val="Tre"/>
        <w:numPr>
          <w:ilvl w:val="0"/>
          <w:numId w:val="45"/>
        </w:numPr>
        <w:spacing w:before="0"/>
        <w:ind w:left="1418" w:right="-28" w:hanging="425"/>
        <w:rPr>
          <w:rFonts w:asciiTheme="minorHAnsi" w:hAnsiTheme="minorHAnsi" w:cstheme="minorHAnsi"/>
        </w:rPr>
      </w:pPr>
      <w:r w:rsidRPr="00764BB4">
        <w:rPr>
          <w:rFonts w:asciiTheme="minorHAnsi" w:hAnsiTheme="minorHAnsi" w:cstheme="minorHAnsi"/>
        </w:rPr>
        <w:t>uruchamiany indywidualnie elektryczny panelowy grzejnik naścienny mocy co najmniej 1000</w:t>
      </w:r>
      <w:r w:rsidR="00426596">
        <w:rPr>
          <w:rFonts w:asciiTheme="minorHAnsi" w:hAnsiTheme="minorHAnsi" w:cstheme="minorHAnsi"/>
        </w:rPr>
        <w:t xml:space="preserve"> </w:t>
      </w:r>
      <w:r w:rsidR="008078F8" w:rsidRPr="00764BB4">
        <w:rPr>
          <w:rFonts w:asciiTheme="minorHAnsi" w:hAnsiTheme="minorHAnsi" w:cstheme="minorHAnsi"/>
        </w:rPr>
        <w:t>W, wszystkie</w:t>
      </w:r>
      <w:r w:rsidRPr="00764BB4">
        <w:rPr>
          <w:rFonts w:asciiTheme="minorHAnsi" w:hAnsiTheme="minorHAnsi" w:cstheme="minorHAnsi"/>
        </w:rPr>
        <w:t xml:space="preserve"> zainstalowane na jednostce grzejniki elektryczne </w:t>
      </w:r>
      <w:r w:rsidR="00E8015A" w:rsidRPr="00764BB4">
        <w:rPr>
          <w:rFonts w:asciiTheme="minorHAnsi" w:hAnsiTheme="minorHAnsi" w:cstheme="minorHAnsi"/>
        </w:rPr>
        <w:t>mają mieć</w:t>
      </w:r>
      <w:r w:rsidRPr="00764BB4">
        <w:rPr>
          <w:rFonts w:asciiTheme="minorHAnsi" w:hAnsiTheme="minorHAnsi" w:cstheme="minorHAnsi"/>
        </w:rPr>
        <w:t xml:space="preserve"> możliwość monitorowania i sterowania poprzez zdalny system cyfrowy (np. aplikacja mobilna)</w:t>
      </w:r>
      <w:r w:rsidR="008D770C" w:rsidRPr="00764BB4">
        <w:rPr>
          <w:rFonts w:asciiTheme="minorHAnsi" w:hAnsiTheme="minorHAnsi" w:cstheme="minorHAnsi"/>
        </w:rPr>
        <w:t>,</w:t>
      </w:r>
      <w:r w:rsidRPr="00764BB4">
        <w:rPr>
          <w:rFonts w:asciiTheme="minorHAnsi" w:hAnsiTheme="minorHAnsi" w:cstheme="minorHAnsi"/>
        </w:rPr>
        <w:t xml:space="preserve"> ma on posiadać zabezpieczenia do mocy ok</w:t>
      </w:r>
      <w:r w:rsidR="007948AF" w:rsidRPr="00764BB4">
        <w:rPr>
          <w:rFonts w:asciiTheme="minorHAnsi" w:hAnsiTheme="minorHAnsi" w:cstheme="minorHAnsi"/>
        </w:rPr>
        <w:t xml:space="preserve">oło </w:t>
      </w:r>
      <w:r w:rsidRPr="00764BB4">
        <w:rPr>
          <w:rFonts w:asciiTheme="minorHAnsi" w:hAnsiTheme="minorHAnsi" w:cstheme="minorHAnsi"/>
        </w:rPr>
        <w:t>2,5</w:t>
      </w:r>
      <w:r w:rsidR="00426596">
        <w:rPr>
          <w:rFonts w:asciiTheme="minorHAnsi" w:hAnsiTheme="minorHAnsi" w:cstheme="minorHAnsi"/>
        </w:rPr>
        <w:t xml:space="preserve"> </w:t>
      </w:r>
      <w:r w:rsidRPr="00764BB4">
        <w:rPr>
          <w:rFonts w:asciiTheme="minorHAnsi" w:hAnsiTheme="minorHAnsi" w:cstheme="minorHAnsi"/>
        </w:rPr>
        <w:t>kW</w:t>
      </w:r>
      <w:r w:rsidR="008D770C" w:rsidRPr="00764BB4">
        <w:rPr>
          <w:rFonts w:asciiTheme="minorHAnsi" w:hAnsiTheme="minorHAnsi" w:cstheme="minorHAnsi"/>
        </w:rPr>
        <w:t>,</w:t>
      </w:r>
    </w:p>
    <w:p w14:paraId="35BEFDD6" w14:textId="318D2A13" w:rsidR="003C21C3" w:rsidRPr="00764BB4" w:rsidRDefault="003C21C3" w:rsidP="000B0845">
      <w:pPr>
        <w:pStyle w:val="Tre"/>
        <w:numPr>
          <w:ilvl w:val="0"/>
          <w:numId w:val="45"/>
        </w:numPr>
        <w:spacing w:before="0"/>
        <w:ind w:left="1418" w:right="-28" w:hanging="425"/>
        <w:rPr>
          <w:rFonts w:asciiTheme="minorHAnsi" w:hAnsiTheme="minorHAnsi" w:cstheme="minorHAnsi"/>
        </w:rPr>
      </w:pPr>
      <w:r w:rsidRPr="00764BB4">
        <w:rPr>
          <w:rFonts w:asciiTheme="minorHAnsi" w:hAnsiTheme="minorHAnsi" w:cstheme="minorHAnsi"/>
        </w:rPr>
        <w:t>koje obie mają mieć materace o wymiarach (</w:t>
      </w:r>
      <w:r w:rsidR="006A70AE">
        <w:rPr>
          <w:rFonts w:asciiTheme="minorHAnsi" w:hAnsiTheme="minorHAnsi" w:cstheme="minorHAnsi"/>
        </w:rPr>
        <w:t>minimum</w:t>
      </w:r>
      <w:r w:rsidRPr="00764BB4">
        <w:rPr>
          <w:rFonts w:asciiTheme="minorHAnsi" w:hAnsiTheme="minorHAnsi" w:cstheme="minorHAnsi"/>
        </w:rPr>
        <w:t xml:space="preserve"> 2000</w:t>
      </w:r>
      <w:r w:rsidR="006A70AE">
        <w:rPr>
          <w:rFonts w:asciiTheme="minorHAnsi" w:hAnsiTheme="minorHAnsi" w:cstheme="minorHAnsi"/>
        </w:rPr>
        <w:t xml:space="preserve"> </w:t>
      </w:r>
      <w:r w:rsidRPr="00764BB4">
        <w:rPr>
          <w:rFonts w:asciiTheme="minorHAnsi" w:hAnsiTheme="minorHAnsi" w:cstheme="minorHAnsi"/>
        </w:rPr>
        <w:t>x</w:t>
      </w:r>
      <w:r w:rsidR="006A70AE">
        <w:rPr>
          <w:rFonts w:asciiTheme="minorHAnsi" w:hAnsiTheme="minorHAnsi" w:cstheme="minorHAnsi"/>
        </w:rPr>
        <w:t xml:space="preserve"> </w:t>
      </w:r>
      <w:r w:rsidRPr="00764BB4">
        <w:rPr>
          <w:rFonts w:asciiTheme="minorHAnsi" w:hAnsiTheme="minorHAnsi" w:cstheme="minorHAnsi"/>
        </w:rPr>
        <w:t>900 mm)</w:t>
      </w:r>
      <w:r w:rsidR="008D770C" w:rsidRPr="00764BB4">
        <w:rPr>
          <w:rFonts w:asciiTheme="minorHAnsi" w:hAnsiTheme="minorHAnsi" w:cstheme="minorHAnsi"/>
        </w:rPr>
        <w:t>,</w:t>
      </w:r>
      <w:r w:rsidRPr="00764BB4">
        <w:rPr>
          <w:rFonts w:asciiTheme="minorHAnsi" w:hAnsiTheme="minorHAnsi" w:cstheme="minorHAnsi"/>
        </w:rPr>
        <w:t xml:space="preserve"> dolna posiadać </w:t>
      </w:r>
      <w:r w:rsidR="00E8015A" w:rsidRPr="00764BB4">
        <w:rPr>
          <w:rFonts w:asciiTheme="minorHAnsi" w:hAnsiTheme="minorHAnsi" w:cstheme="minorHAnsi"/>
        </w:rPr>
        <w:t>ma</w:t>
      </w:r>
      <w:r w:rsidRPr="00764BB4">
        <w:rPr>
          <w:rFonts w:asciiTheme="minorHAnsi" w:hAnsiTheme="minorHAnsi" w:cstheme="minorHAnsi"/>
        </w:rPr>
        <w:t xml:space="preserve"> podwyższone o</w:t>
      </w:r>
      <w:r w:rsidR="008557A9">
        <w:rPr>
          <w:rFonts w:asciiTheme="minorHAnsi" w:hAnsiTheme="minorHAnsi" w:cstheme="minorHAnsi"/>
        </w:rPr>
        <w:t> </w:t>
      </w:r>
      <w:r w:rsidR="00415DAE">
        <w:rPr>
          <w:rFonts w:asciiTheme="minorHAnsi" w:hAnsiTheme="minorHAnsi" w:cstheme="minorHAnsi"/>
        </w:rPr>
        <w:t>około</w:t>
      </w:r>
      <w:r w:rsidRPr="00764BB4">
        <w:rPr>
          <w:rFonts w:asciiTheme="minorHAnsi" w:hAnsiTheme="minorHAnsi" w:cstheme="minorHAnsi"/>
        </w:rPr>
        <w:t xml:space="preserve"> 200 mm ponad poziom materaca zewnętrzne krawędzie (listwy sztormowe) chroniące przed wypadnięciem</w:t>
      </w:r>
      <w:r w:rsidR="008D770C" w:rsidRPr="00764BB4">
        <w:rPr>
          <w:rFonts w:asciiTheme="minorHAnsi" w:hAnsiTheme="minorHAnsi" w:cstheme="minorHAnsi"/>
        </w:rPr>
        <w:t>,</w:t>
      </w:r>
      <w:r w:rsidRPr="00764BB4">
        <w:rPr>
          <w:rFonts w:asciiTheme="minorHAnsi" w:hAnsiTheme="minorHAnsi" w:cstheme="minorHAnsi"/>
        </w:rPr>
        <w:t xml:space="preserve"> wewnętrz</w:t>
      </w:r>
      <w:r w:rsidR="00AB4FF3" w:rsidRPr="00764BB4">
        <w:rPr>
          <w:rFonts w:asciiTheme="minorHAnsi" w:hAnsiTheme="minorHAnsi" w:cstheme="minorHAnsi"/>
        </w:rPr>
        <w:t>n</w:t>
      </w:r>
      <w:r w:rsidRPr="00764BB4">
        <w:rPr>
          <w:rFonts w:asciiTheme="minorHAnsi" w:hAnsiTheme="minorHAnsi" w:cstheme="minorHAnsi"/>
        </w:rPr>
        <w:t>a strona listew oraz pozostałe ściany koi mają mieć tapicerowane wykończenie (miękkie) podnoszące komfort oraz redukujące ryzyko obrażeń w czasie snu na wzburzonym morzu</w:t>
      </w:r>
      <w:r w:rsidR="008D770C" w:rsidRPr="00764BB4">
        <w:rPr>
          <w:rFonts w:asciiTheme="minorHAnsi" w:hAnsiTheme="minorHAnsi" w:cstheme="minorHAnsi"/>
        </w:rPr>
        <w:t>,</w:t>
      </w:r>
      <w:r w:rsidRPr="00764BB4">
        <w:rPr>
          <w:rFonts w:asciiTheme="minorHAnsi" w:hAnsiTheme="minorHAnsi" w:cstheme="minorHAnsi"/>
        </w:rPr>
        <w:t xml:space="preserve"> górna koja posiadać </w:t>
      </w:r>
      <w:r w:rsidR="00E8015A" w:rsidRPr="00764BB4">
        <w:rPr>
          <w:rFonts w:asciiTheme="minorHAnsi" w:hAnsiTheme="minorHAnsi" w:cstheme="minorHAnsi"/>
        </w:rPr>
        <w:t>ma</w:t>
      </w:r>
      <w:r w:rsidRPr="00764BB4">
        <w:rPr>
          <w:rFonts w:asciiTheme="minorHAnsi" w:hAnsiTheme="minorHAnsi" w:cstheme="minorHAnsi"/>
        </w:rPr>
        <w:t xml:space="preserve"> cechy wg</w:t>
      </w:r>
      <w:r w:rsidR="00E8015A" w:rsidRPr="00764BB4">
        <w:rPr>
          <w:rFonts w:asciiTheme="minorHAnsi" w:hAnsiTheme="minorHAnsi" w:cstheme="minorHAnsi"/>
        </w:rPr>
        <w:t>.</w:t>
      </w:r>
      <w:r w:rsidRPr="00764BB4">
        <w:rPr>
          <w:rFonts w:asciiTheme="minorHAnsi" w:hAnsiTheme="minorHAnsi" w:cstheme="minorHAnsi"/>
        </w:rPr>
        <w:t xml:space="preserve"> wykonania producenta</w:t>
      </w:r>
      <w:r w:rsidR="008D770C" w:rsidRPr="00764BB4">
        <w:rPr>
          <w:rFonts w:asciiTheme="minorHAnsi" w:hAnsiTheme="minorHAnsi" w:cstheme="minorHAnsi"/>
        </w:rPr>
        <w:t>,</w:t>
      </w:r>
    </w:p>
    <w:p w14:paraId="50C8E61D" w14:textId="0C898F94" w:rsidR="003C21C3" w:rsidRPr="00764BB4" w:rsidRDefault="003C21C3" w:rsidP="000B0845">
      <w:pPr>
        <w:pStyle w:val="Tre"/>
        <w:numPr>
          <w:ilvl w:val="0"/>
          <w:numId w:val="45"/>
        </w:numPr>
        <w:spacing w:before="0"/>
        <w:ind w:left="1418" w:right="-28" w:hanging="425"/>
        <w:rPr>
          <w:rFonts w:asciiTheme="minorHAnsi" w:hAnsiTheme="minorHAnsi" w:cstheme="minorHAnsi"/>
        </w:rPr>
      </w:pPr>
      <w:r w:rsidRPr="00764BB4">
        <w:rPr>
          <w:rFonts w:asciiTheme="minorHAnsi" w:hAnsiTheme="minorHAnsi" w:cstheme="minorHAnsi"/>
        </w:rPr>
        <w:t xml:space="preserve">w wezgłowiach obu koi </w:t>
      </w:r>
      <w:r w:rsidR="00B826D7" w:rsidRPr="00764BB4">
        <w:rPr>
          <w:rFonts w:asciiTheme="minorHAnsi" w:hAnsiTheme="minorHAnsi" w:cstheme="minorHAnsi"/>
        </w:rPr>
        <w:t>zamontować</w:t>
      </w:r>
      <w:r w:rsidRPr="00764BB4">
        <w:rPr>
          <w:rFonts w:asciiTheme="minorHAnsi" w:hAnsiTheme="minorHAnsi" w:cstheme="minorHAnsi"/>
        </w:rPr>
        <w:t xml:space="preserve"> </w:t>
      </w:r>
      <w:r w:rsidR="00B826D7" w:rsidRPr="00764BB4">
        <w:rPr>
          <w:rFonts w:asciiTheme="minorHAnsi" w:hAnsiTheme="minorHAnsi" w:cstheme="minorHAnsi"/>
        </w:rPr>
        <w:t>LED</w:t>
      </w:r>
      <w:r w:rsidRPr="00764BB4">
        <w:rPr>
          <w:rFonts w:asciiTheme="minorHAnsi" w:hAnsiTheme="minorHAnsi" w:cstheme="minorHAnsi"/>
        </w:rPr>
        <w:t>-owe lampy nocne (typu „gęsia szyja”) oraz gnia</w:t>
      </w:r>
      <w:r w:rsidR="00B826D7" w:rsidRPr="00764BB4">
        <w:rPr>
          <w:rFonts w:asciiTheme="minorHAnsi" w:hAnsiTheme="minorHAnsi" w:cstheme="minorHAnsi"/>
        </w:rPr>
        <w:t>z</w:t>
      </w:r>
      <w:r w:rsidRPr="00764BB4">
        <w:rPr>
          <w:rFonts w:asciiTheme="minorHAnsi" w:hAnsiTheme="minorHAnsi" w:cstheme="minorHAnsi"/>
        </w:rPr>
        <w:t xml:space="preserve">da </w:t>
      </w:r>
      <w:proofErr w:type="spellStart"/>
      <w:r w:rsidRPr="00764BB4">
        <w:rPr>
          <w:rFonts w:asciiTheme="minorHAnsi" w:hAnsiTheme="minorHAnsi" w:cstheme="minorHAnsi"/>
        </w:rPr>
        <w:t>usb</w:t>
      </w:r>
      <w:proofErr w:type="spellEnd"/>
      <w:r w:rsidRPr="00764BB4">
        <w:rPr>
          <w:rFonts w:asciiTheme="minorHAnsi" w:hAnsiTheme="minorHAnsi" w:cstheme="minorHAnsi"/>
        </w:rPr>
        <w:t>-c o</w:t>
      </w:r>
      <w:r w:rsidR="00B826D7" w:rsidRPr="00764BB4">
        <w:rPr>
          <w:rFonts w:asciiTheme="minorHAnsi" w:hAnsiTheme="minorHAnsi" w:cstheme="minorHAnsi"/>
        </w:rPr>
        <w:t> </w:t>
      </w:r>
      <w:r w:rsidRPr="00764BB4">
        <w:rPr>
          <w:rFonts w:asciiTheme="minorHAnsi" w:hAnsiTheme="minorHAnsi" w:cstheme="minorHAnsi"/>
        </w:rPr>
        <w:t>mocy ładowania nie mniejszej niż 65 W.</w:t>
      </w:r>
      <w:r w:rsidR="008D770C" w:rsidRPr="00764BB4">
        <w:rPr>
          <w:rFonts w:asciiTheme="minorHAnsi" w:hAnsiTheme="minorHAnsi" w:cstheme="minorHAnsi"/>
        </w:rPr>
        <w:t>,</w:t>
      </w:r>
    </w:p>
    <w:p w14:paraId="738A50DA" w14:textId="3D1230CE" w:rsidR="003C21C3" w:rsidRPr="00764BB4" w:rsidRDefault="003C21C3" w:rsidP="000B0845">
      <w:pPr>
        <w:pStyle w:val="Tre"/>
        <w:numPr>
          <w:ilvl w:val="0"/>
          <w:numId w:val="45"/>
        </w:numPr>
        <w:spacing w:before="0"/>
        <w:ind w:left="1418" w:right="-28" w:hanging="425"/>
        <w:rPr>
          <w:rFonts w:asciiTheme="minorHAnsi" w:hAnsiTheme="minorHAnsi" w:cstheme="minorHAnsi"/>
        </w:rPr>
      </w:pPr>
      <w:r w:rsidRPr="00764BB4">
        <w:rPr>
          <w:rFonts w:asciiTheme="minorHAnsi" w:hAnsiTheme="minorHAnsi" w:cstheme="minorHAnsi"/>
        </w:rPr>
        <w:t>dostosowaną do geometrii kadłuba zabudowę meblową mającą na celu maksymalne wykorzystanie dostępnej przestrzeni, w tym szafy ubraniowe</w:t>
      </w:r>
      <w:r w:rsidR="008D770C" w:rsidRPr="00764BB4">
        <w:rPr>
          <w:rFonts w:asciiTheme="minorHAnsi" w:hAnsiTheme="minorHAnsi" w:cstheme="minorHAnsi"/>
        </w:rPr>
        <w:t>,</w:t>
      </w:r>
      <w:r w:rsidRPr="00764BB4">
        <w:rPr>
          <w:rFonts w:asciiTheme="minorHAnsi" w:hAnsiTheme="minorHAnsi" w:cstheme="minorHAnsi"/>
        </w:rPr>
        <w:t xml:space="preserve"> </w:t>
      </w:r>
    </w:p>
    <w:p w14:paraId="24F6F276" w14:textId="293E18F1" w:rsidR="003C21C3" w:rsidRPr="00764BB4" w:rsidRDefault="003C21C3" w:rsidP="000B0845">
      <w:pPr>
        <w:pStyle w:val="Tre"/>
        <w:numPr>
          <w:ilvl w:val="0"/>
          <w:numId w:val="45"/>
        </w:numPr>
        <w:spacing w:before="0"/>
        <w:ind w:left="1418" w:right="-28" w:hanging="425"/>
        <w:rPr>
          <w:rFonts w:asciiTheme="minorHAnsi" w:hAnsiTheme="minorHAnsi" w:cstheme="minorHAnsi"/>
        </w:rPr>
      </w:pPr>
      <w:r w:rsidRPr="00764BB4">
        <w:rPr>
          <w:rFonts w:asciiTheme="minorHAnsi" w:hAnsiTheme="minorHAnsi" w:cstheme="minorHAnsi"/>
        </w:rPr>
        <w:t>lustro wykonane z materiałów niepodatnych na stłuczenie, którego wielkość pozwoli na odbicie obrazu całej sylwetki ludzkiej</w:t>
      </w:r>
      <w:r w:rsidR="008D770C" w:rsidRPr="00764BB4">
        <w:rPr>
          <w:rFonts w:asciiTheme="minorHAnsi" w:hAnsiTheme="minorHAnsi" w:cstheme="minorHAnsi"/>
        </w:rPr>
        <w:t>,</w:t>
      </w:r>
    </w:p>
    <w:p w14:paraId="0AC26293" w14:textId="605EF423" w:rsidR="003C21C3" w:rsidRPr="00764BB4" w:rsidRDefault="003C21C3" w:rsidP="000B0845">
      <w:pPr>
        <w:pStyle w:val="Tre"/>
        <w:numPr>
          <w:ilvl w:val="0"/>
          <w:numId w:val="45"/>
        </w:numPr>
        <w:spacing w:before="0"/>
        <w:ind w:left="1418" w:right="-28" w:hanging="425"/>
        <w:rPr>
          <w:rFonts w:asciiTheme="minorHAnsi" w:hAnsiTheme="minorHAnsi" w:cstheme="minorHAnsi"/>
        </w:rPr>
      </w:pPr>
      <w:r w:rsidRPr="00764BB4">
        <w:rPr>
          <w:rFonts w:asciiTheme="minorHAnsi" w:hAnsiTheme="minorHAnsi" w:cstheme="minorHAnsi"/>
        </w:rPr>
        <w:t xml:space="preserve">zintegrowany z zabudową system oświetlania </w:t>
      </w:r>
      <w:r w:rsidR="00B826D7" w:rsidRPr="00764BB4">
        <w:rPr>
          <w:rFonts w:asciiTheme="minorHAnsi" w:hAnsiTheme="minorHAnsi" w:cstheme="minorHAnsi"/>
        </w:rPr>
        <w:t>LED</w:t>
      </w:r>
      <w:r w:rsidRPr="00764BB4">
        <w:rPr>
          <w:rFonts w:asciiTheme="minorHAnsi" w:hAnsiTheme="minorHAnsi" w:cstheme="minorHAnsi"/>
        </w:rPr>
        <w:t>, który ma pozwalać na realizację co najmniej dwóch różnych scenariuszy iluminacji wnętrza (bez włączonego oświetlania ogólnego)</w:t>
      </w:r>
      <w:r w:rsidR="008D770C" w:rsidRPr="00764BB4">
        <w:rPr>
          <w:rFonts w:asciiTheme="minorHAnsi" w:hAnsiTheme="minorHAnsi" w:cstheme="minorHAnsi"/>
        </w:rPr>
        <w:t>,</w:t>
      </w:r>
    </w:p>
    <w:p w14:paraId="0587DAB6" w14:textId="760F6A8A" w:rsidR="003C21C3" w:rsidRPr="00764BB4" w:rsidRDefault="003C21C3" w:rsidP="000B0845">
      <w:pPr>
        <w:pStyle w:val="Tre"/>
        <w:numPr>
          <w:ilvl w:val="0"/>
          <w:numId w:val="45"/>
        </w:numPr>
        <w:spacing w:before="0"/>
        <w:ind w:left="1418" w:right="-28" w:hanging="425"/>
        <w:rPr>
          <w:rFonts w:asciiTheme="minorHAnsi" w:hAnsiTheme="minorHAnsi" w:cstheme="minorHAnsi"/>
        </w:rPr>
      </w:pPr>
      <w:r w:rsidRPr="00764BB4">
        <w:rPr>
          <w:rFonts w:asciiTheme="minorHAnsi" w:hAnsiTheme="minorHAnsi" w:cstheme="minorHAnsi"/>
        </w:rPr>
        <w:t>oświetlenie nastrojowe – dwa stylizowane kinkiety naścienne</w:t>
      </w:r>
      <w:r w:rsidR="008D770C" w:rsidRPr="00764BB4">
        <w:rPr>
          <w:rFonts w:asciiTheme="minorHAnsi" w:hAnsiTheme="minorHAnsi" w:cstheme="minorHAnsi"/>
        </w:rPr>
        <w:t>,</w:t>
      </w:r>
    </w:p>
    <w:p w14:paraId="78187EDA" w14:textId="761FA010" w:rsidR="003C21C3" w:rsidRPr="00764BB4" w:rsidRDefault="003C21C3" w:rsidP="000B0845">
      <w:pPr>
        <w:pStyle w:val="Tre"/>
        <w:numPr>
          <w:ilvl w:val="0"/>
          <w:numId w:val="45"/>
        </w:numPr>
        <w:spacing w:before="0"/>
        <w:ind w:left="1418" w:right="-28" w:hanging="425"/>
        <w:rPr>
          <w:rFonts w:asciiTheme="minorHAnsi" w:hAnsiTheme="minorHAnsi" w:cstheme="minorHAnsi"/>
        </w:rPr>
      </w:pPr>
      <w:r w:rsidRPr="00764BB4">
        <w:rPr>
          <w:rFonts w:asciiTheme="minorHAnsi" w:hAnsiTheme="minorHAnsi" w:cstheme="minorHAnsi"/>
        </w:rPr>
        <w:t xml:space="preserve">niewielki stół o wymiarach blatu </w:t>
      </w:r>
      <w:r w:rsidR="00415DAE">
        <w:rPr>
          <w:rFonts w:asciiTheme="minorHAnsi" w:hAnsiTheme="minorHAnsi" w:cstheme="minorHAnsi"/>
        </w:rPr>
        <w:t>około</w:t>
      </w:r>
      <w:r w:rsidRPr="00764BB4">
        <w:rPr>
          <w:rFonts w:asciiTheme="minorHAnsi" w:hAnsiTheme="minorHAnsi" w:cstheme="minorHAnsi"/>
        </w:rPr>
        <w:t xml:space="preserve"> 1000</w:t>
      </w:r>
      <w:r w:rsidR="00DF271D">
        <w:rPr>
          <w:rFonts w:asciiTheme="minorHAnsi" w:hAnsiTheme="minorHAnsi" w:cstheme="minorHAnsi"/>
        </w:rPr>
        <w:t xml:space="preserve"> </w:t>
      </w:r>
      <w:r w:rsidRPr="00764BB4">
        <w:rPr>
          <w:rFonts w:asciiTheme="minorHAnsi" w:hAnsiTheme="minorHAnsi" w:cstheme="minorHAnsi"/>
        </w:rPr>
        <w:t>x</w:t>
      </w:r>
      <w:r w:rsidR="00DF271D">
        <w:rPr>
          <w:rFonts w:asciiTheme="minorHAnsi" w:hAnsiTheme="minorHAnsi" w:cstheme="minorHAnsi"/>
        </w:rPr>
        <w:t xml:space="preserve"> </w:t>
      </w:r>
      <w:r w:rsidRPr="00764BB4">
        <w:rPr>
          <w:rFonts w:asciiTheme="minorHAnsi" w:hAnsiTheme="minorHAnsi" w:cstheme="minorHAnsi"/>
        </w:rPr>
        <w:t xml:space="preserve">600 mm z półką na książki ze zintegrowanym oświetleniem </w:t>
      </w:r>
      <w:r w:rsidR="00B826D7" w:rsidRPr="00764BB4">
        <w:rPr>
          <w:rFonts w:asciiTheme="minorHAnsi" w:hAnsiTheme="minorHAnsi" w:cstheme="minorHAnsi"/>
        </w:rPr>
        <w:t>LED</w:t>
      </w:r>
      <w:r w:rsidRPr="00764BB4">
        <w:rPr>
          <w:rFonts w:asciiTheme="minorHAnsi" w:hAnsiTheme="minorHAnsi" w:cstheme="minorHAnsi"/>
        </w:rPr>
        <w:t xml:space="preserve"> oraz fotel</w:t>
      </w:r>
      <w:r w:rsidR="008D770C" w:rsidRPr="00764BB4">
        <w:rPr>
          <w:rFonts w:asciiTheme="minorHAnsi" w:hAnsiTheme="minorHAnsi" w:cstheme="minorHAnsi"/>
        </w:rPr>
        <w:t>,</w:t>
      </w:r>
    </w:p>
    <w:p w14:paraId="6B14E88B" w14:textId="1CCFDDE2" w:rsidR="003C21C3" w:rsidRPr="00764BB4" w:rsidRDefault="003C21C3" w:rsidP="000B0845">
      <w:pPr>
        <w:pStyle w:val="Tre"/>
        <w:numPr>
          <w:ilvl w:val="0"/>
          <w:numId w:val="45"/>
        </w:numPr>
        <w:spacing w:before="0"/>
        <w:ind w:left="1418" w:right="-28" w:hanging="425"/>
        <w:rPr>
          <w:rFonts w:asciiTheme="minorHAnsi" w:hAnsiTheme="minorHAnsi" w:cstheme="minorHAnsi"/>
        </w:rPr>
      </w:pPr>
      <w:r w:rsidRPr="00764BB4">
        <w:rPr>
          <w:rFonts w:asciiTheme="minorHAnsi" w:hAnsiTheme="minorHAnsi" w:cstheme="minorHAnsi"/>
        </w:rPr>
        <w:t>ustawioną prostopadle do osi jednostki sofę z funkcją przechowywania dostępną poprzez szuflady</w:t>
      </w:r>
      <w:r w:rsidR="008D770C" w:rsidRPr="00764BB4">
        <w:rPr>
          <w:rFonts w:asciiTheme="minorHAnsi" w:hAnsiTheme="minorHAnsi" w:cstheme="minorHAnsi"/>
        </w:rPr>
        <w:t>,</w:t>
      </w:r>
    </w:p>
    <w:p w14:paraId="6354FB41" w14:textId="2E70D3CA" w:rsidR="003C21C3" w:rsidRPr="00764BB4" w:rsidRDefault="003C21C3" w:rsidP="000B0845">
      <w:pPr>
        <w:pStyle w:val="Tre"/>
        <w:numPr>
          <w:ilvl w:val="0"/>
          <w:numId w:val="45"/>
        </w:numPr>
        <w:spacing w:before="0"/>
        <w:ind w:left="1418" w:right="-28" w:hanging="425"/>
        <w:rPr>
          <w:rFonts w:asciiTheme="minorHAnsi" w:hAnsiTheme="minorHAnsi" w:cstheme="minorHAnsi"/>
        </w:rPr>
      </w:pPr>
      <w:r w:rsidRPr="00764BB4">
        <w:rPr>
          <w:rFonts w:asciiTheme="minorHAnsi" w:hAnsiTheme="minorHAnsi" w:cstheme="minorHAnsi"/>
        </w:rPr>
        <w:t xml:space="preserve">ulokowany w zabudowie koi dolnej telewizor o przekątnej </w:t>
      </w:r>
      <w:r w:rsidR="00415DAE">
        <w:rPr>
          <w:rFonts w:asciiTheme="minorHAnsi" w:hAnsiTheme="minorHAnsi" w:cstheme="minorHAnsi"/>
        </w:rPr>
        <w:t>około</w:t>
      </w:r>
      <w:r w:rsidRPr="00764BB4">
        <w:rPr>
          <w:rFonts w:asciiTheme="minorHAnsi" w:hAnsiTheme="minorHAnsi" w:cstheme="minorHAnsi"/>
        </w:rPr>
        <w:t xml:space="preserve"> 30”</w:t>
      </w:r>
      <w:r w:rsidR="008D770C" w:rsidRPr="00764BB4">
        <w:rPr>
          <w:rFonts w:asciiTheme="minorHAnsi" w:hAnsiTheme="minorHAnsi" w:cstheme="minorHAnsi"/>
        </w:rPr>
        <w:t>,</w:t>
      </w:r>
    </w:p>
    <w:p w14:paraId="59E21216" w14:textId="07ED02B4" w:rsidR="00EE5193" w:rsidRPr="00764BB4" w:rsidRDefault="006A70AE" w:rsidP="000B0845">
      <w:pPr>
        <w:pStyle w:val="Akapitzlist"/>
        <w:numPr>
          <w:ilvl w:val="0"/>
          <w:numId w:val="45"/>
        </w:numPr>
        <w:spacing w:line="276" w:lineRule="auto"/>
        <w:ind w:left="1418" w:hanging="425"/>
        <w:rPr>
          <w:rFonts w:asciiTheme="minorHAnsi" w:hAnsiTheme="minorHAnsi" w:cstheme="minorHAnsi"/>
          <w:lang w:val="pl-PL"/>
        </w:rPr>
      </w:pPr>
      <w:bookmarkStart w:id="357" w:name="_Hlk221194646"/>
      <w:r>
        <w:rPr>
          <w:rFonts w:asciiTheme="minorHAnsi" w:hAnsiTheme="minorHAnsi" w:cstheme="minorHAnsi"/>
          <w:lang w:val="pl-PL"/>
        </w:rPr>
        <w:t>minimum</w:t>
      </w:r>
      <w:r w:rsidR="00EE5193" w:rsidRPr="00764BB4">
        <w:rPr>
          <w:rFonts w:asciiTheme="minorHAnsi" w:hAnsiTheme="minorHAnsi" w:cstheme="minorHAnsi"/>
          <w:lang w:val="pl-PL"/>
        </w:rPr>
        <w:t xml:space="preserve"> 3 gniazda 230</w:t>
      </w:r>
      <w:r w:rsidR="0019356B">
        <w:rPr>
          <w:rFonts w:asciiTheme="minorHAnsi" w:hAnsiTheme="minorHAnsi" w:cstheme="minorHAnsi"/>
          <w:lang w:val="pl-PL"/>
        </w:rPr>
        <w:t xml:space="preserve"> </w:t>
      </w:r>
      <w:r w:rsidR="00EE5193" w:rsidRPr="00764BB4">
        <w:rPr>
          <w:rFonts w:asciiTheme="minorHAnsi" w:hAnsiTheme="minorHAnsi" w:cstheme="minorHAnsi"/>
          <w:lang w:val="pl-PL"/>
        </w:rPr>
        <w:t xml:space="preserve">V mogące przyjąć obciążenie do </w:t>
      </w:r>
      <w:r w:rsidR="00415DAE">
        <w:rPr>
          <w:rFonts w:asciiTheme="minorHAnsi" w:hAnsiTheme="minorHAnsi" w:cstheme="minorHAnsi"/>
          <w:lang w:val="pl-PL"/>
        </w:rPr>
        <w:t>około</w:t>
      </w:r>
      <w:r w:rsidR="00EE5193" w:rsidRPr="00764BB4">
        <w:rPr>
          <w:rFonts w:asciiTheme="minorHAnsi" w:hAnsiTheme="minorHAnsi" w:cstheme="minorHAnsi"/>
          <w:lang w:val="pl-PL"/>
        </w:rPr>
        <w:t xml:space="preserve"> 2,5</w:t>
      </w:r>
      <w:r w:rsidR="00426596">
        <w:rPr>
          <w:rFonts w:asciiTheme="minorHAnsi" w:hAnsiTheme="minorHAnsi" w:cstheme="minorHAnsi"/>
          <w:lang w:val="pl-PL"/>
        </w:rPr>
        <w:t xml:space="preserve"> </w:t>
      </w:r>
      <w:r w:rsidR="00EE5193" w:rsidRPr="00764BB4">
        <w:rPr>
          <w:rFonts w:asciiTheme="minorHAnsi" w:hAnsiTheme="minorHAnsi" w:cstheme="minorHAnsi"/>
          <w:lang w:val="pl-PL"/>
        </w:rPr>
        <w:t>kW na jednym, 1 gniazdo internetowe, 1</w:t>
      </w:r>
      <w:r w:rsidR="005867B9" w:rsidRPr="00764BB4">
        <w:rPr>
          <w:rFonts w:asciiTheme="minorHAnsi" w:hAnsiTheme="minorHAnsi" w:cstheme="minorHAnsi"/>
          <w:lang w:val="pl-PL"/>
        </w:rPr>
        <w:t> </w:t>
      </w:r>
      <w:r w:rsidR="00EE5193" w:rsidRPr="00764BB4">
        <w:rPr>
          <w:rFonts w:asciiTheme="minorHAnsi" w:hAnsiTheme="minorHAnsi" w:cstheme="minorHAnsi"/>
          <w:lang w:val="pl-PL"/>
        </w:rPr>
        <w:t xml:space="preserve">TV. </w:t>
      </w:r>
      <w:bookmarkEnd w:id="357"/>
    </w:p>
    <w:p w14:paraId="58A0E9CD" w14:textId="77777777" w:rsidR="003C21C3" w:rsidRPr="00764BB4" w:rsidRDefault="003C21C3" w:rsidP="007B0D18">
      <w:pPr>
        <w:pStyle w:val="Tre"/>
        <w:spacing w:before="0"/>
        <w:rPr>
          <w:rFonts w:asciiTheme="minorHAnsi" w:hAnsiTheme="minorHAnsi" w:cstheme="minorHAnsi"/>
          <w:b/>
        </w:rPr>
      </w:pPr>
    </w:p>
    <w:p w14:paraId="30CF9861" w14:textId="2FFDB586" w:rsidR="000C5CDC" w:rsidRPr="00764BB4" w:rsidRDefault="000C5CDC" w:rsidP="007B0D18">
      <w:pPr>
        <w:pStyle w:val="Nagwek3"/>
        <w:spacing w:before="0" w:after="0" w:line="276" w:lineRule="auto"/>
        <w:rPr>
          <w:rFonts w:asciiTheme="minorHAnsi" w:hAnsiTheme="minorHAnsi" w:cstheme="minorHAnsi"/>
        </w:rPr>
      </w:pPr>
      <w:bookmarkStart w:id="358" w:name="_Toc220785366"/>
      <w:bookmarkStart w:id="359" w:name="_Toc226976087"/>
      <w:bookmarkStart w:id="360" w:name="_Toc227057359"/>
      <w:r w:rsidRPr="00764BB4">
        <w:rPr>
          <w:rFonts w:asciiTheme="minorHAnsi" w:hAnsiTheme="minorHAnsi" w:cstheme="minorHAnsi"/>
        </w:rPr>
        <w:lastRenderedPageBreak/>
        <w:t>Sterówka praktykantów i recepcja wachtowa</w:t>
      </w:r>
      <w:bookmarkEnd w:id="358"/>
      <w:bookmarkEnd w:id="359"/>
      <w:bookmarkEnd w:id="360"/>
      <w:r w:rsidRPr="00764BB4">
        <w:rPr>
          <w:rFonts w:asciiTheme="minorHAnsi" w:hAnsiTheme="minorHAnsi" w:cstheme="minorHAnsi"/>
        </w:rPr>
        <w:t xml:space="preserve"> </w:t>
      </w:r>
    </w:p>
    <w:p w14:paraId="61AF6DF1" w14:textId="649BE3F0" w:rsidR="003C21C3" w:rsidRPr="00764BB4" w:rsidRDefault="003C21C3" w:rsidP="00334298">
      <w:pPr>
        <w:pStyle w:val="Tre"/>
        <w:spacing w:before="0"/>
        <w:ind w:left="851" w:right="-28"/>
        <w:rPr>
          <w:rFonts w:asciiTheme="minorHAnsi" w:hAnsiTheme="minorHAnsi" w:cstheme="minorHAnsi"/>
        </w:rPr>
      </w:pPr>
      <w:r w:rsidRPr="00764BB4">
        <w:rPr>
          <w:rFonts w:asciiTheme="minorHAnsi" w:hAnsiTheme="minorHAnsi" w:cstheme="minorHAnsi"/>
        </w:rPr>
        <w:t xml:space="preserve">Sterówka praktykantów ma pełnić dwie kluczowe funkcje – w czasie rejsów ma być przede wszystkim pomieszczeniem do nauki nawigacji. W czasie postojów przy kei jej kluczowym przeznaczeniem ma być recepcja dla wachty dyżurnej. Dlatego też posiadać ma </w:t>
      </w:r>
      <w:r w:rsidRPr="00764BB4">
        <w:rPr>
          <w:rFonts w:asciiTheme="minorHAnsi" w:hAnsiTheme="minorHAnsi" w:cstheme="minorHAnsi"/>
          <w:bCs/>
        </w:rPr>
        <w:t>wyjścia na pokład otwarty zarówno z lewej, jak i</w:t>
      </w:r>
      <w:r w:rsidR="00334298" w:rsidRPr="00764BB4">
        <w:rPr>
          <w:rFonts w:asciiTheme="minorHAnsi" w:hAnsiTheme="minorHAnsi" w:cstheme="minorHAnsi"/>
          <w:bCs/>
        </w:rPr>
        <w:t> </w:t>
      </w:r>
      <w:r w:rsidRPr="00764BB4">
        <w:rPr>
          <w:rFonts w:asciiTheme="minorHAnsi" w:hAnsiTheme="minorHAnsi" w:cstheme="minorHAnsi"/>
          <w:bCs/>
        </w:rPr>
        <w:t>z</w:t>
      </w:r>
      <w:r w:rsidR="00334298" w:rsidRPr="00764BB4">
        <w:rPr>
          <w:rFonts w:asciiTheme="minorHAnsi" w:hAnsiTheme="minorHAnsi" w:cstheme="minorHAnsi"/>
          <w:bCs/>
        </w:rPr>
        <w:t> </w:t>
      </w:r>
      <w:r w:rsidRPr="00764BB4">
        <w:rPr>
          <w:rFonts w:asciiTheme="minorHAnsi" w:hAnsiTheme="minorHAnsi" w:cstheme="minorHAnsi"/>
          <w:bCs/>
        </w:rPr>
        <w:t>prawej burty</w:t>
      </w:r>
      <w:r w:rsidRPr="00764BB4">
        <w:rPr>
          <w:rFonts w:asciiTheme="minorHAnsi" w:hAnsiTheme="minorHAnsi" w:cstheme="minorHAnsi"/>
        </w:rPr>
        <w:t>. Umożliwi to obserwację trapu wejściowego na statek z obu burt i zapewni bezpośrednią kontrolę ruchu osób wchodzących na pokład. Ponadto w części rufowej sterówka ma posiadać drzwi prowadzące do korytarza wewnętrznego. Sterówka ma posiadać okna na trzech ścianach zapewniające wymaganą widoczność na pokład otwarty. Sterówka praktykantów ma być pomieszczeniem stylizowanym w</w:t>
      </w:r>
      <w:r w:rsidR="00334298" w:rsidRPr="00764BB4">
        <w:rPr>
          <w:rFonts w:asciiTheme="minorHAnsi" w:hAnsiTheme="minorHAnsi" w:cstheme="minorHAnsi"/>
        </w:rPr>
        <w:t> </w:t>
      </w:r>
      <w:r w:rsidRPr="00764BB4">
        <w:rPr>
          <w:rFonts w:asciiTheme="minorHAnsi" w:hAnsiTheme="minorHAnsi" w:cstheme="minorHAnsi"/>
        </w:rPr>
        <w:t>wariancie bazowym [WB].</w:t>
      </w:r>
    </w:p>
    <w:p w14:paraId="2FED7828" w14:textId="77777777" w:rsidR="003C21C3" w:rsidRPr="00764BB4" w:rsidRDefault="003C21C3" w:rsidP="007B0D18">
      <w:pPr>
        <w:pStyle w:val="Tre"/>
        <w:spacing w:before="0"/>
        <w:ind w:left="567" w:right="-28"/>
        <w:rPr>
          <w:rFonts w:asciiTheme="minorHAnsi" w:hAnsiTheme="minorHAnsi" w:cstheme="minorHAnsi"/>
        </w:rPr>
      </w:pPr>
    </w:p>
    <w:p w14:paraId="2219AF0A" w14:textId="3CF945ED" w:rsidR="003C21C3" w:rsidRPr="00764BB4" w:rsidRDefault="003C21C3" w:rsidP="00334298">
      <w:pPr>
        <w:pStyle w:val="Tre"/>
        <w:spacing w:before="0"/>
        <w:ind w:left="851" w:right="-28"/>
        <w:rPr>
          <w:rFonts w:asciiTheme="minorHAnsi" w:hAnsiTheme="minorHAnsi" w:cstheme="minorHAnsi"/>
        </w:rPr>
      </w:pPr>
      <w:r w:rsidRPr="00764BB4">
        <w:rPr>
          <w:rFonts w:asciiTheme="minorHAnsi" w:hAnsiTheme="minorHAnsi" w:cstheme="minorHAnsi"/>
        </w:rPr>
        <w:t xml:space="preserve">Podstawowe wyposażenie sterówki praktykantów obejmować </w:t>
      </w:r>
      <w:r w:rsidR="0065416D" w:rsidRPr="00764BB4">
        <w:rPr>
          <w:rFonts w:asciiTheme="minorHAnsi" w:hAnsiTheme="minorHAnsi" w:cstheme="minorHAnsi"/>
        </w:rPr>
        <w:t>ma</w:t>
      </w:r>
      <w:r w:rsidRPr="00764BB4">
        <w:rPr>
          <w:rFonts w:asciiTheme="minorHAnsi" w:hAnsiTheme="minorHAnsi" w:cstheme="minorHAnsi"/>
        </w:rPr>
        <w:t>:</w:t>
      </w:r>
    </w:p>
    <w:p w14:paraId="3E740222" w14:textId="3CDB62B5" w:rsidR="00EE5193" w:rsidRPr="00764BB4" w:rsidRDefault="00334298" w:rsidP="0059091D">
      <w:pPr>
        <w:pStyle w:val="Tre"/>
        <w:numPr>
          <w:ilvl w:val="0"/>
          <w:numId w:val="146"/>
        </w:numPr>
        <w:spacing w:before="0"/>
        <w:ind w:left="1418" w:right="-28" w:hanging="425"/>
        <w:rPr>
          <w:rFonts w:asciiTheme="minorHAnsi" w:hAnsiTheme="minorHAnsi" w:cstheme="minorHAnsi"/>
        </w:rPr>
      </w:pPr>
      <w:r w:rsidRPr="00764BB4">
        <w:rPr>
          <w:rFonts w:asciiTheme="minorHAnsi" w:hAnsiTheme="minorHAnsi" w:cstheme="minorHAnsi"/>
        </w:rPr>
        <w:t>m</w:t>
      </w:r>
      <w:r w:rsidR="00EE5193" w:rsidRPr="00764BB4">
        <w:rPr>
          <w:rFonts w:asciiTheme="minorHAnsi" w:hAnsiTheme="minorHAnsi" w:cstheme="minorHAnsi"/>
        </w:rPr>
        <w:t>in</w:t>
      </w:r>
      <w:r w:rsidR="00FA73FB">
        <w:rPr>
          <w:rFonts w:asciiTheme="minorHAnsi" w:hAnsiTheme="minorHAnsi" w:cstheme="minorHAnsi"/>
        </w:rPr>
        <w:t>imum</w:t>
      </w:r>
      <w:r w:rsidR="00EE5193" w:rsidRPr="00764BB4">
        <w:rPr>
          <w:rFonts w:asciiTheme="minorHAnsi" w:hAnsiTheme="minorHAnsi" w:cstheme="minorHAnsi"/>
        </w:rPr>
        <w:t xml:space="preserve"> 8 gniazdek 230</w:t>
      </w:r>
      <w:r w:rsidR="0019356B">
        <w:rPr>
          <w:rFonts w:asciiTheme="minorHAnsi" w:hAnsiTheme="minorHAnsi" w:cstheme="minorHAnsi"/>
        </w:rPr>
        <w:t xml:space="preserve"> </w:t>
      </w:r>
      <w:r w:rsidR="00B942D2" w:rsidRPr="00764BB4">
        <w:rPr>
          <w:rFonts w:asciiTheme="minorHAnsi" w:hAnsiTheme="minorHAnsi" w:cstheme="minorHAnsi"/>
        </w:rPr>
        <w:t>V,</w:t>
      </w:r>
      <w:r w:rsidR="00EE5193" w:rsidRPr="00764BB4">
        <w:rPr>
          <w:rFonts w:asciiTheme="minorHAnsi" w:hAnsiTheme="minorHAnsi" w:cstheme="minorHAnsi"/>
        </w:rPr>
        <w:t xml:space="preserve"> 4 gniazd</w:t>
      </w:r>
      <w:r w:rsidR="0065416D" w:rsidRPr="00764BB4">
        <w:rPr>
          <w:rFonts w:asciiTheme="minorHAnsi" w:hAnsiTheme="minorHAnsi" w:cstheme="minorHAnsi"/>
        </w:rPr>
        <w:t>a</w:t>
      </w:r>
      <w:r w:rsidR="00EE5193" w:rsidRPr="00764BB4">
        <w:rPr>
          <w:rFonts w:asciiTheme="minorHAnsi" w:hAnsiTheme="minorHAnsi" w:cstheme="minorHAnsi"/>
        </w:rPr>
        <w:t xml:space="preserve"> internetowe, 2 gniazdka TV</w:t>
      </w:r>
      <w:r w:rsidR="008D770C" w:rsidRPr="00764BB4">
        <w:rPr>
          <w:rFonts w:asciiTheme="minorHAnsi" w:hAnsiTheme="minorHAnsi" w:cstheme="minorHAnsi"/>
        </w:rPr>
        <w:t>,</w:t>
      </w:r>
      <w:r w:rsidR="00EE5193" w:rsidRPr="00764BB4">
        <w:rPr>
          <w:rFonts w:asciiTheme="minorHAnsi" w:hAnsiTheme="minorHAnsi" w:cstheme="minorHAnsi"/>
        </w:rPr>
        <w:t xml:space="preserve"> </w:t>
      </w:r>
      <w:r w:rsidR="0065416D" w:rsidRPr="00764BB4">
        <w:rPr>
          <w:rFonts w:asciiTheme="minorHAnsi" w:hAnsiTheme="minorHAnsi" w:cstheme="minorHAnsi"/>
        </w:rPr>
        <w:t>j</w:t>
      </w:r>
      <w:r w:rsidR="00EE5193" w:rsidRPr="00764BB4">
        <w:rPr>
          <w:rFonts w:asciiTheme="minorHAnsi" w:hAnsiTheme="minorHAnsi" w:cstheme="minorHAnsi"/>
        </w:rPr>
        <w:t>eden grzejnik elektryczny z</w:t>
      </w:r>
      <w:r w:rsidR="0065416D" w:rsidRPr="00764BB4">
        <w:rPr>
          <w:rFonts w:asciiTheme="minorHAnsi" w:hAnsiTheme="minorHAnsi" w:cstheme="minorHAnsi"/>
        </w:rPr>
        <w:t> </w:t>
      </w:r>
      <w:r w:rsidR="00EE5193" w:rsidRPr="00764BB4">
        <w:rPr>
          <w:rFonts w:asciiTheme="minorHAnsi" w:hAnsiTheme="minorHAnsi" w:cstheme="minorHAnsi"/>
        </w:rPr>
        <w:t>zabezpieczeniami do mocy ok</w:t>
      </w:r>
      <w:r w:rsidR="007948AF" w:rsidRPr="00764BB4">
        <w:rPr>
          <w:rFonts w:asciiTheme="minorHAnsi" w:hAnsiTheme="minorHAnsi" w:cstheme="minorHAnsi"/>
        </w:rPr>
        <w:t>oło</w:t>
      </w:r>
      <w:r w:rsidR="00EE5193" w:rsidRPr="00764BB4">
        <w:rPr>
          <w:rFonts w:asciiTheme="minorHAnsi" w:hAnsiTheme="minorHAnsi" w:cstheme="minorHAnsi"/>
        </w:rPr>
        <w:t xml:space="preserve"> 2,5</w:t>
      </w:r>
      <w:r w:rsidR="00426596">
        <w:rPr>
          <w:rFonts w:asciiTheme="minorHAnsi" w:hAnsiTheme="minorHAnsi" w:cstheme="minorHAnsi"/>
        </w:rPr>
        <w:t xml:space="preserve"> </w:t>
      </w:r>
      <w:proofErr w:type="spellStart"/>
      <w:r w:rsidR="00EE5193" w:rsidRPr="00764BB4">
        <w:rPr>
          <w:rFonts w:asciiTheme="minorHAnsi" w:hAnsiTheme="minorHAnsi" w:cstheme="minorHAnsi"/>
        </w:rPr>
        <w:t>kW</w:t>
      </w:r>
      <w:r w:rsidR="0065416D" w:rsidRPr="00764BB4">
        <w:rPr>
          <w:rFonts w:asciiTheme="minorHAnsi" w:hAnsiTheme="minorHAnsi" w:cstheme="minorHAnsi"/>
        </w:rPr>
        <w:t>.</w:t>
      </w:r>
      <w:proofErr w:type="spellEnd"/>
    </w:p>
    <w:p w14:paraId="3E05B42A" w14:textId="7BDD8486" w:rsidR="003C21C3" w:rsidRPr="00764BB4" w:rsidRDefault="003C21C3" w:rsidP="007B0D18">
      <w:pPr>
        <w:pStyle w:val="Tre"/>
        <w:spacing w:before="0"/>
        <w:ind w:left="567" w:right="-28"/>
        <w:rPr>
          <w:rFonts w:asciiTheme="minorHAnsi" w:hAnsiTheme="minorHAnsi" w:cstheme="minorHAnsi"/>
        </w:rPr>
      </w:pPr>
    </w:p>
    <w:p w14:paraId="2715A053" w14:textId="370B34AB" w:rsidR="000C5CDC" w:rsidRPr="00764BB4" w:rsidRDefault="000C5CDC" w:rsidP="007B0D18">
      <w:pPr>
        <w:pStyle w:val="Nagwek3"/>
        <w:spacing w:before="0" w:after="0" w:line="276" w:lineRule="auto"/>
        <w:rPr>
          <w:rFonts w:asciiTheme="minorHAnsi" w:hAnsiTheme="minorHAnsi" w:cstheme="minorHAnsi"/>
        </w:rPr>
      </w:pPr>
      <w:bookmarkStart w:id="361" w:name="_Toc220785367"/>
      <w:bookmarkStart w:id="362" w:name="_Toc226976088"/>
      <w:bookmarkStart w:id="363" w:name="_Toc227057360"/>
      <w:r w:rsidRPr="00764BB4">
        <w:rPr>
          <w:rFonts w:asciiTheme="minorHAnsi" w:hAnsiTheme="minorHAnsi" w:cstheme="minorHAnsi"/>
        </w:rPr>
        <w:t>Blok żywieniowy</w:t>
      </w:r>
      <w:bookmarkEnd w:id="361"/>
      <w:bookmarkEnd w:id="362"/>
      <w:bookmarkEnd w:id="363"/>
      <w:r w:rsidRPr="00764BB4">
        <w:rPr>
          <w:rFonts w:asciiTheme="minorHAnsi" w:hAnsiTheme="minorHAnsi" w:cstheme="minorHAnsi"/>
        </w:rPr>
        <w:t xml:space="preserve"> </w:t>
      </w:r>
    </w:p>
    <w:p w14:paraId="5A360992" w14:textId="21A4D051" w:rsidR="003C21C3" w:rsidRPr="00764BB4" w:rsidRDefault="003C21C3" w:rsidP="00334298">
      <w:pPr>
        <w:pStyle w:val="Tre"/>
        <w:spacing w:before="0"/>
        <w:ind w:left="851" w:right="-28"/>
        <w:rPr>
          <w:rFonts w:asciiTheme="minorHAnsi" w:hAnsiTheme="minorHAnsi" w:cstheme="minorHAnsi"/>
        </w:rPr>
      </w:pPr>
      <w:r w:rsidRPr="00764BB4">
        <w:rPr>
          <w:rFonts w:asciiTheme="minorHAnsi" w:hAnsiTheme="minorHAnsi" w:cstheme="minorHAnsi"/>
        </w:rPr>
        <w:t xml:space="preserve">Na śródokręciu pokładu głównego umieszczony </w:t>
      </w:r>
      <w:r w:rsidR="00DA1DAA" w:rsidRPr="00764BB4">
        <w:rPr>
          <w:rFonts w:asciiTheme="minorHAnsi" w:hAnsiTheme="minorHAnsi" w:cstheme="minorHAnsi"/>
        </w:rPr>
        <w:t>ma zostać</w:t>
      </w:r>
      <w:r w:rsidRPr="00764BB4">
        <w:rPr>
          <w:rFonts w:asciiTheme="minorHAnsi" w:hAnsiTheme="minorHAnsi" w:cstheme="minorHAnsi"/>
        </w:rPr>
        <w:t xml:space="preserve"> blok żywieniowy obejmujący kuchnię główną (kambuz) z pełnym zapleczem technologicznym, w tym piekarnię i magazyn prowiantowy dzienny z</w:t>
      </w:r>
      <w:r w:rsidR="005867B9" w:rsidRPr="00764BB4">
        <w:rPr>
          <w:rFonts w:asciiTheme="minorHAnsi" w:hAnsiTheme="minorHAnsi" w:cstheme="minorHAnsi"/>
        </w:rPr>
        <w:t> </w:t>
      </w:r>
      <w:r w:rsidRPr="00764BB4">
        <w:rPr>
          <w:rFonts w:asciiTheme="minorHAnsi" w:hAnsiTheme="minorHAnsi" w:cstheme="minorHAnsi"/>
        </w:rPr>
        <w:t xml:space="preserve">wydzieloną rozmrażalnią. W bezpośrednim sąsiedztwie kuchni przewidziane </w:t>
      </w:r>
      <w:r w:rsidR="00DA1DAA" w:rsidRPr="00764BB4">
        <w:rPr>
          <w:rFonts w:asciiTheme="minorHAnsi" w:hAnsiTheme="minorHAnsi" w:cstheme="minorHAnsi"/>
        </w:rPr>
        <w:t>mają zostać</w:t>
      </w:r>
      <w:r w:rsidRPr="00764BB4">
        <w:rPr>
          <w:rFonts w:asciiTheme="minorHAnsi" w:hAnsiTheme="minorHAnsi" w:cstheme="minorHAnsi"/>
        </w:rPr>
        <w:t xml:space="preserve"> </w:t>
      </w:r>
      <w:r w:rsidRPr="00764BB4">
        <w:rPr>
          <w:rStyle w:val="Pogrubienie"/>
          <w:rFonts w:asciiTheme="minorHAnsi" w:hAnsiTheme="minorHAnsi" w:cstheme="minorHAnsi"/>
          <w:b w:val="0"/>
        </w:rPr>
        <w:t>mesa załogowa</w:t>
      </w:r>
      <w:r w:rsidRPr="00764BB4">
        <w:rPr>
          <w:rFonts w:asciiTheme="minorHAnsi" w:hAnsiTheme="minorHAnsi" w:cstheme="minorHAnsi"/>
        </w:rPr>
        <w:t xml:space="preserve"> oraz </w:t>
      </w:r>
      <w:r w:rsidRPr="00764BB4">
        <w:rPr>
          <w:rStyle w:val="Pogrubienie"/>
          <w:rFonts w:asciiTheme="minorHAnsi" w:hAnsiTheme="minorHAnsi" w:cstheme="minorHAnsi"/>
          <w:b w:val="0"/>
        </w:rPr>
        <w:t>mesa praktykantów</w:t>
      </w:r>
      <w:r w:rsidRPr="00764BB4">
        <w:rPr>
          <w:rFonts w:asciiTheme="minorHAnsi" w:hAnsiTheme="minorHAnsi" w:cstheme="minorHAnsi"/>
        </w:rPr>
        <w:t xml:space="preserve">, stanowiące odrębne pomieszczenia jadalne dostosowane do liczby użytkowników i charakteru ich pracy. Każda z mes wyposażona </w:t>
      </w:r>
      <w:r w:rsidR="00DA1DAA" w:rsidRPr="00764BB4">
        <w:rPr>
          <w:rFonts w:asciiTheme="minorHAnsi" w:hAnsiTheme="minorHAnsi" w:cstheme="minorHAnsi"/>
        </w:rPr>
        <w:t>ma być</w:t>
      </w:r>
      <w:r w:rsidRPr="00764BB4">
        <w:rPr>
          <w:rFonts w:asciiTheme="minorHAnsi" w:hAnsiTheme="minorHAnsi" w:cstheme="minorHAnsi"/>
        </w:rPr>
        <w:t xml:space="preserve"> w </w:t>
      </w:r>
      <w:r w:rsidRPr="00764BB4">
        <w:rPr>
          <w:rStyle w:val="Pogrubienie"/>
          <w:rFonts w:asciiTheme="minorHAnsi" w:hAnsiTheme="minorHAnsi" w:cstheme="minorHAnsi"/>
          <w:b w:val="0"/>
        </w:rPr>
        <w:t>wydzieloną pentrę</w:t>
      </w:r>
      <w:r w:rsidRPr="00764BB4">
        <w:rPr>
          <w:rFonts w:asciiTheme="minorHAnsi" w:hAnsiTheme="minorHAnsi" w:cstheme="minorHAnsi"/>
        </w:rPr>
        <w:t xml:space="preserve">, z której przez okna podawcze serwowane będą posiłki. W każdej pentrze wydzielona </w:t>
      </w:r>
      <w:r w:rsidR="00DA1DAA" w:rsidRPr="00764BB4">
        <w:rPr>
          <w:rFonts w:asciiTheme="minorHAnsi" w:hAnsiTheme="minorHAnsi" w:cstheme="minorHAnsi"/>
        </w:rPr>
        <w:t>ma zostać</w:t>
      </w:r>
      <w:r w:rsidRPr="00764BB4">
        <w:rPr>
          <w:rFonts w:asciiTheme="minorHAnsi" w:hAnsiTheme="minorHAnsi" w:cstheme="minorHAnsi"/>
        </w:rPr>
        <w:t xml:space="preserve"> część stanowiąca zmywalnię, umożliwiającą bieżące utrzymanie zwracanych naczyń w czystości oraz odpływy ze zlewów z zamontowanymi rozdrabniarkami odpadów spożywczych. Takie rozwiązanie </w:t>
      </w:r>
      <w:r w:rsidR="00DA1DAA" w:rsidRPr="00764BB4">
        <w:rPr>
          <w:rFonts w:asciiTheme="minorHAnsi" w:hAnsiTheme="minorHAnsi" w:cstheme="minorHAnsi"/>
        </w:rPr>
        <w:t xml:space="preserve">ma </w:t>
      </w:r>
      <w:r w:rsidRPr="00764BB4">
        <w:rPr>
          <w:rFonts w:asciiTheme="minorHAnsi" w:hAnsiTheme="minorHAnsi" w:cstheme="minorHAnsi"/>
        </w:rPr>
        <w:t>umożliwi</w:t>
      </w:r>
      <w:r w:rsidR="00DA1DAA" w:rsidRPr="00764BB4">
        <w:rPr>
          <w:rFonts w:asciiTheme="minorHAnsi" w:hAnsiTheme="minorHAnsi" w:cstheme="minorHAnsi"/>
        </w:rPr>
        <w:t>ć</w:t>
      </w:r>
      <w:r w:rsidRPr="00764BB4">
        <w:rPr>
          <w:rFonts w:asciiTheme="minorHAnsi" w:hAnsiTheme="minorHAnsi" w:cstheme="minorHAnsi"/>
        </w:rPr>
        <w:t xml:space="preserve"> sprawną obsługę gastronomiczną statku, przy jednoczesnym zachowaniu zasad higieny i ergonomii pracy. </w:t>
      </w:r>
    </w:p>
    <w:p w14:paraId="43F0435C" w14:textId="77777777" w:rsidR="003C21C3" w:rsidRPr="00764BB4" w:rsidRDefault="003C21C3" w:rsidP="007B0D18">
      <w:pPr>
        <w:pStyle w:val="Tre"/>
        <w:spacing w:before="0"/>
        <w:rPr>
          <w:rFonts w:asciiTheme="minorHAnsi" w:hAnsiTheme="minorHAnsi" w:cstheme="minorHAnsi"/>
          <w:b/>
        </w:rPr>
      </w:pPr>
    </w:p>
    <w:p w14:paraId="03B456E3" w14:textId="0304E6B3" w:rsidR="000C5CDC" w:rsidRPr="00764BB4" w:rsidRDefault="000C5CDC" w:rsidP="007B0D18">
      <w:pPr>
        <w:pStyle w:val="Nagwek3"/>
        <w:spacing w:before="0" w:after="0" w:line="276" w:lineRule="auto"/>
        <w:rPr>
          <w:rFonts w:asciiTheme="minorHAnsi" w:hAnsiTheme="minorHAnsi" w:cstheme="minorHAnsi"/>
        </w:rPr>
      </w:pPr>
      <w:bookmarkStart w:id="364" w:name="_Toc220785368"/>
      <w:bookmarkStart w:id="365" w:name="_Toc226976089"/>
      <w:bookmarkStart w:id="366" w:name="_Toc227057361"/>
      <w:r w:rsidRPr="00764BB4">
        <w:rPr>
          <w:rFonts w:asciiTheme="minorHAnsi" w:hAnsiTheme="minorHAnsi" w:cstheme="minorHAnsi"/>
        </w:rPr>
        <w:t>Wyposażenie kuchni</w:t>
      </w:r>
      <w:bookmarkEnd w:id="364"/>
      <w:bookmarkEnd w:id="365"/>
      <w:bookmarkEnd w:id="366"/>
    </w:p>
    <w:p w14:paraId="6E943199" w14:textId="77777777" w:rsidR="000E637E" w:rsidRPr="00764BB4" w:rsidRDefault="000E637E" w:rsidP="00334298">
      <w:pPr>
        <w:pStyle w:val="Tre"/>
        <w:spacing w:before="0"/>
        <w:ind w:left="851"/>
        <w:rPr>
          <w:rFonts w:asciiTheme="minorHAnsi" w:hAnsiTheme="minorHAnsi" w:cstheme="minorHAnsi"/>
        </w:rPr>
      </w:pPr>
      <w:r w:rsidRPr="00764BB4">
        <w:rPr>
          <w:rFonts w:asciiTheme="minorHAnsi" w:hAnsiTheme="minorHAnsi" w:cstheme="minorHAnsi"/>
        </w:rPr>
        <w:t>Kuchnia ma zostać wyposażona w:</w:t>
      </w:r>
    </w:p>
    <w:p w14:paraId="228C731F" w14:textId="1B08A9EB" w:rsidR="000E637E" w:rsidRPr="00764BB4" w:rsidRDefault="000E637E" w:rsidP="000B0845">
      <w:pPr>
        <w:pStyle w:val="Tre"/>
        <w:numPr>
          <w:ilvl w:val="0"/>
          <w:numId w:val="47"/>
        </w:numPr>
        <w:spacing w:before="0"/>
        <w:ind w:left="1418" w:hanging="425"/>
        <w:rPr>
          <w:rFonts w:asciiTheme="minorHAnsi" w:hAnsiTheme="minorHAnsi" w:cstheme="minorHAnsi"/>
        </w:rPr>
      </w:pPr>
      <w:r w:rsidRPr="00764BB4">
        <w:rPr>
          <w:rFonts w:asciiTheme="minorHAnsi" w:hAnsiTheme="minorHAnsi" w:cstheme="minorHAnsi"/>
        </w:rPr>
        <w:t xml:space="preserve">piec konwekcyjno-parowy, 2 </w:t>
      </w:r>
      <w:r w:rsidR="00B942D2" w:rsidRPr="00764BB4">
        <w:rPr>
          <w:rFonts w:asciiTheme="minorHAnsi" w:hAnsiTheme="minorHAnsi" w:cstheme="minorHAnsi"/>
        </w:rPr>
        <w:t>szt.</w:t>
      </w:r>
      <w:r w:rsidR="008D770C" w:rsidRPr="00764BB4">
        <w:rPr>
          <w:rFonts w:asciiTheme="minorHAnsi" w:hAnsiTheme="minorHAnsi" w:cstheme="minorHAnsi"/>
        </w:rPr>
        <w:t>,</w:t>
      </w:r>
    </w:p>
    <w:p w14:paraId="60D54729" w14:textId="0B965FD2" w:rsidR="000E637E" w:rsidRPr="00764BB4" w:rsidRDefault="000E637E" w:rsidP="000B0845">
      <w:pPr>
        <w:pStyle w:val="Tre"/>
        <w:numPr>
          <w:ilvl w:val="0"/>
          <w:numId w:val="47"/>
        </w:numPr>
        <w:spacing w:before="0"/>
        <w:ind w:left="1418" w:hanging="425"/>
        <w:rPr>
          <w:rFonts w:asciiTheme="minorHAnsi" w:hAnsiTheme="minorHAnsi" w:cstheme="minorHAnsi"/>
        </w:rPr>
      </w:pPr>
      <w:r w:rsidRPr="00764BB4">
        <w:rPr>
          <w:rFonts w:asciiTheme="minorHAnsi" w:hAnsiTheme="minorHAnsi" w:cstheme="minorHAnsi"/>
        </w:rPr>
        <w:t>piec piekarniczy, 1 szt.: 3 – komorowy</w:t>
      </w:r>
      <w:r w:rsidR="008D770C" w:rsidRPr="00764BB4">
        <w:rPr>
          <w:rFonts w:asciiTheme="minorHAnsi" w:hAnsiTheme="minorHAnsi" w:cstheme="minorHAnsi"/>
        </w:rPr>
        <w:t>,</w:t>
      </w:r>
      <w:r w:rsidRPr="00764BB4">
        <w:rPr>
          <w:rFonts w:asciiTheme="minorHAnsi" w:hAnsiTheme="minorHAnsi" w:cstheme="minorHAnsi"/>
        </w:rPr>
        <w:t xml:space="preserve"> wymiary</w:t>
      </w:r>
      <w:r w:rsidR="0065416D" w:rsidRPr="00764BB4">
        <w:rPr>
          <w:rFonts w:asciiTheme="minorHAnsi" w:hAnsiTheme="minorHAnsi" w:cstheme="minorHAnsi"/>
        </w:rPr>
        <w:t xml:space="preserve"> około</w:t>
      </w:r>
      <w:r w:rsidRPr="00764BB4">
        <w:rPr>
          <w:rFonts w:asciiTheme="minorHAnsi" w:hAnsiTheme="minorHAnsi" w:cstheme="minorHAnsi"/>
        </w:rPr>
        <w:t xml:space="preserve"> 2020x1070x1800 [mm] (sz. x gł. x wys.)</w:t>
      </w:r>
      <w:r w:rsidR="008D770C" w:rsidRPr="00764BB4">
        <w:rPr>
          <w:rFonts w:asciiTheme="minorHAnsi" w:hAnsiTheme="minorHAnsi" w:cstheme="minorHAnsi"/>
        </w:rPr>
        <w:t>,</w:t>
      </w:r>
    </w:p>
    <w:p w14:paraId="77C60678" w14:textId="0C4BB45C" w:rsidR="000E637E" w:rsidRPr="00764BB4" w:rsidRDefault="000E637E" w:rsidP="000B0845">
      <w:pPr>
        <w:pStyle w:val="Tre"/>
        <w:numPr>
          <w:ilvl w:val="0"/>
          <w:numId w:val="47"/>
        </w:numPr>
        <w:spacing w:before="0"/>
        <w:ind w:left="1418" w:hanging="425"/>
        <w:rPr>
          <w:rFonts w:asciiTheme="minorHAnsi" w:hAnsiTheme="minorHAnsi" w:cstheme="minorHAnsi"/>
        </w:rPr>
      </w:pPr>
      <w:r w:rsidRPr="00764BB4">
        <w:rPr>
          <w:rFonts w:asciiTheme="minorHAnsi" w:hAnsiTheme="minorHAnsi" w:cstheme="minorHAnsi"/>
        </w:rPr>
        <w:t xml:space="preserve">maszyna do zagniatania ciasta, 1 szt.: kielich </w:t>
      </w:r>
      <w:r w:rsidR="006A70AE">
        <w:rPr>
          <w:rFonts w:asciiTheme="minorHAnsi" w:hAnsiTheme="minorHAnsi" w:cstheme="minorHAnsi"/>
        </w:rPr>
        <w:t>minimum</w:t>
      </w:r>
      <w:r w:rsidRPr="00764BB4">
        <w:rPr>
          <w:rFonts w:asciiTheme="minorHAnsi" w:hAnsiTheme="minorHAnsi" w:cstheme="minorHAnsi"/>
        </w:rPr>
        <w:t xml:space="preserve"> 50 l</w:t>
      </w:r>
      <w:r w:rsidR="008D770C" w:rsidRPr="00764BB4">
        <w:rPr>
          <w:rFonts w:asciiTheme="minorHAnsi" w:hAnsiTheme="minorHAnsi" w:cstheme="minorHAnsi"/>
        </w:rPr>
        <w:t>,</w:t>
      </w:r>
    </w:p>
    <w:p w14:paraId="251D7957" w14:textId="5FCCEC49" w:rsidR="000E637E" w:rsidRPr="00764BB4" w:rsidRDefault="000E637E" w:rsidP="000B0845">
      <w:pPr>
        <w:pStyle w:val="Tre"/>
        <w:numPr>
          <w:ilvl w:val="0"/>
          <w:numId w:val="47"/>
        </w:numPr>
        <w:spacing w:before="0"/>
        <w:ind w:left="1418" w:hanging="425"/>
        <w:rPr>
          <w:rFonts w:asciiTheme="minorHAnsi" w:hAnsiTheme="minorHAnsi" w:cstheme="minorHAnsi"/>
        </w:rPr>
      </w:pPr>
      <w:r w:rsidRPr="00764BB4">
        <w:rPr>
          <w:rFonts w:asciiTheme="minorHAnsi" w:hAnsiTheme="minorHAnsi" w:cstheme="minorHAnsi"/>
        </w:rPr>
        <w:t>trzon kuchenny 6 – płytowy, 1 szt.: wymiary</w:t>
      </w:r>
      <w:r w:rsidR="0065416D" w:rsidRPr="00764BB4">
        <w:rPr>
          <w:rFonts w:asciiTheme="minorHAnsi" w:hAnsiTheme="minorHAnsi" w:cstheme="minorHAnsi"/>
        </w:rPr>
        <w:t xml:space="preserve"> około</w:t>
      </w:r>
      <w:r w:rsidRPr="00764BB4">
        <w:rPr>
          <w:rFonts w:asciiTheme="minorHAnsi" w:hAnsiTheme="minorHAnsi" w:cstheme="minorHAnsi"/>
        </w:rPr>
        <w:t xml:space="preserve"> 1110x770x900 [mm] (sz. x gł. x wys.)</w:t>
      </w:r>
      <w:r w:rsidR="008D770C" w:rsidRPr="00764BB4">
        <w:rPr>
          <w:rFonts w:asciiTheme="minorHAnsi" w:hAnsiTheme="minorHAnsi" w:cstheme="minorHAnsi"/>
        </w:rPr>
        <w:t>,</w:t>
      </w:r>
    </w:p>
    <w:p w14:paraId="192BEF7F" w14:textId="3B50D4CB" w:rsidR="000E637E" w:rsidRPr="00764BB4" w:rsidRDefault="000E637E" w:rsidP="000B0845">
      <w:pPr>
        <w:pStyle w:val="Tre"/>
        <w:numPr>
          <w:ilvl w:val="0"/>
          <w:numId w:val="47"/>
        </w:numPr>
        <w:spacing w:before="0"/>
        <w:ind w:left="1418" w:hanging="425"/>
        <w:rPr>
          <w:rFonts w:asciiTheme="minorHAnsi" w:hAnsiTheme="minorHAnsi" w:cstheme="minorHAnsi"/>
        </w:rPr>
      </w:pPr>
      <w:r w:rsidRPr="00764BB4">
        <w:rPr>
          <w:rFonts w:asciiTheme="minorHAnsi" w:hAnsiTheme="minorHAnsi" w:cstheme="minorHAnsi"/>
        </w:rPr>
        <w:t xml:space="preserve">frytkownica, 1 szt.: </w:t>
      </w:r>
      <w:r w:rsidR="006A70AE">
        <w:rPr>
          <w:rFonts w:asciiTheme="minorHAnsi" w:hAnsiTheme="minorHAnsi" w:cstheme="minorHAnsi"/>
        </w:rPr>
        <w:t>minimum</w:t>
      </w:r>
      <w:r w:rsidRPr="00764BB4">
        <w:rPr>
          <w:rFonts w:asciiTheme="minorHAnsi" w:hAnsiTheme="minorHAnsi" w:cstheme="minorHAnsi"/>
        </w:rPr>
        <w:t xml:space="preserve"> 2x10 l</w:t>
      </w:r>
      <w:r w:rsidR="008D770C" w:rsidRPr="00764BB4">
        <w:rPr>
          <w:rFonts w:asciiTheme="minorHAnsi" w:hAnsiTheme="minorHAnsi" w:cstheme="minorHAnsi"/>
        </w:rPr>
        <w:t>,</w:t>
      </w:r>
    </w:p>
    <w:p w14:paraId="6EE2DD9B" w14:textId="0B7AFF6E" w:rsidR="000E637E" w:rsidRPr="00764BB4" w:rsidRDefault="000E637E" w:rsidP="000B0845">
      <w:pPr>
        <w:pStyle w:val="Tre"/>
        <w:numPr>
          <w:ilvl w:val="0"/>
          <w:numId w:val="47"/>
        </w:numPr>
        <w:spacing w:before="0"/>
        <w:ind w:left="1418" w:hanging="425"/>
        <w:rPr>
          <w:rFonts w:asciiTheme="minorHAnsi" w:hAnsiTheme="minorHAnsi" w:cstheme="minorHAnsi"/>
        </w:rPr>
      </w:pPr>
      <w:r w:rsidRPr="00764BB4">
        <w:rPr>
          <w:rFonts w:asciiTheme="minorHAnsi" w:hAnsiTheme="minorHAnsi" w:cstheme="minorHAnsi"/>
        </w:rPr>
        <w:t>kocioł warzelniczy, 3 szt.: 2 x 100 l, 1 x 150 l</w:t>
      </w:r>
      <w:r w:rsidR="008D770C" w:rsidRPr="00764BB4">
        <w:rPr>
          <w:rFonts w:asciiTheme="minorHAnsi" w:hAnsiTheme="minorHAnsi" w:cstheme="minorHAnsi"/>
        </w:rPr>
        <w:t>,</w:t>
      </w:r>
      <w:r w:rsidRPr="00764BB4">
        <w:rPr>
          <w:rFonts w:asciiTheme="minorHAnsi" w:hAnsiTheme="minorHAnsi" w:cstheme="minorHAnsi"/>
        </w:rPr>
        <w:t xml:space="preserve"> mocowane do podłogi nie do ściany</w:t>
      </w:r>
      <w:r w:rsidR="008D770C" w:rsidRPr="00764BB4">
        <w:rPr>
          <w:rFonts w:asciiTheme="minorHAnsi" w:hAnsiTheme="minorHAnsi" w:cstheme="minorHAnsi"/>
        </w:rPr>
        <w:t>,</w:t>
      </w:r>
    </w:p>
    <w:p w14:paraId="64B6632F" w14:textId="5FD3FE56" w:rsidR="000E637E" w:rsidRPr="00764BB4" w:rsidRDefault="000E637E" w:rsidP="000B0845">
      <w:pPr>
        <w:pStyle w:val="Tre"/>
        <w:numPr>
          <w:ilvl w:val="0"/>
          <w:numId w:val="47"/>
        </w:numPr>
        <w:spacing w:before="0"/>
        <w:ind w:left="1418" w:hanging="425"/>
        <w:rPr>
          <w:rFonts w:asciiTheme="minorHAnsi" w:hAnsiTheme="minorHAnsi" w:cstheme="minorHAnsi"/>
        </w:rPr>
      </w:pPr>
      <w:r w:rsidRPr="00764BB4">
        <w:rPr>
          <w:rFonts w:asciiTheme="minorHAnsi" w:hAnsiTheme="minorHAnsi" w:cstheme="minorHAnsi"/>
        </w:rPr>
        <w:t xml:space="preserve">patelnia z regulacją kąta nachylenia w dwóch kierunkach – wzdłuż i w poprzek osi statku, 2 szt.: wymiary </w:t>
      </w:r>
      <w:r w:rsidR="0065416D" w:rsidRPr="00764BB4">
        <w:rPr>
          <w:rFonts w:asciiTheme="minorHAnsi" w:hAnsiTheme="minorHAnsi" w:cstheme="minorHAnsi"/>
        </w:rPr>
        <w:t xml:space="preserve">około </w:t>
      </w:r>
      <w:r w:rsidRPr="00764BB4">
        <w:rPr>
          <w:rFonts w:asciiTheme="minorHAnsi" w:hAnsiTheme="minorHAnsi" w:cstheme="minorHAnsi"/>
        </w:rPr>
        <w:t>750 x 800 x 900-1000 [mm] (sz. x gł. x wys.)</w:t>
      </w:r>
      <w:r w:rsidR="008D770C" w:rsidRPr="00764BB4">
        <w:rPr>
          <w:rFonts w:asciiTheme="minorHAnsi" w:hAnsiTheme="minorHAnsi" w:cstheme="minorHAnsi"/>
        </w:rPr>
        <w:t>,</w:t>
      </w:r>
    </w:p>
    <w:p w14:paraId="20DFD088" w14:textId="42FADD30" w:rsidR="000E637E" w:rsidRPr="00764BB4" w:rsidRDefault="000E637E" w:rsidP="000B0845">
      <w:pPr>
        <w:pStyle w:val="Tre"/>
        <w:numPr>
          <w:ilvl w:val="0"/>
          <w:numId w:val="47"/>
        </w:numPr>
        <w:spacing w:before="0"/>
        <w:ind w:left="1418" w:hanging="425"/>
        <w:rPr>
          <w:rFonts w:asciiTheme="minorHAnsi" w:hAnsiTheme="minorHAnsi" w:cstheme="minorHAnsi"/>
        </w:rPr>
      </w:pPr>
      <w:r w:rsidRPr="00764BB4">
        <w:rPr>
          <w:rFonts w:asciiTheme="minorHAnsi" w:hAnsiTheme="minorHAnsi" w:cstheme="minorHAnsi"/>
        </w:rPr>
        <w:t>lodówka, 1 szt.: wykonana ze stali nierdzewnej, wymiary min: 600 x 830 x 2030 [mm] (sz. x gł. x wys.)</w:t>
      </w:r>
      <w:r w:rsidR="008D770C" w:rsidRPr="00764BB4">
        <w:rPr>
          <w:rFonts w:asciiTheme="minorHAnsi" w:hAnsiTheme="minorHAnsi" w:cstheme="minorHAnsi"/>
        </w:rPr>
        <w:t>,</w:t>
      </w:r>
      <w:r w:rsidRPr="00764BB4">
        <w:rPr>
          <w:rFonts w:asciiTheme="minorHAnsi" w:hAnsiTheme="minorHAnsi" w:cstheme="minorHAnsi"/>
        </w:rPr>
        <w:t xml:space="preserve"> wysokość dopasować do wysokości pomieszczeń</w:t>
      </w:r>
      <w:r w:rsidR="008D770C" w:rsidRPr="00764BB4">
        <w:rPr>
          <w:rFonts w:asciiTheme="minorHAnsi" w:hAnsiTheme="minorHAnsi" w:cstheme="minorHAnsi"/>
        </w:rPr>
        <w:t>,</w:t>
      </w:r>
      <w:r w:rsidRPr="00764BB4">
        <w:rPr>
          <w:rFonts w:asciiTheme="minorHAnsi" w:hAnsiTheme="minorHAnsi" w:cstheme="minorHAnsi"/>
        </w:rPr>
        <w:t xml:space="preserve"> </w:t>
      </w:r>
    </w:p>
    <w:p w14:paraId="4A33BF70" w14:textId="512AD021" w:rsidR="000E637E" w:rsidRPr="00764BB4" w:rsidRDefault="000E637E" w:rsidP="000B0845">
      <w:pPr>
        <w:pStyle w:val="Tre"/>
        <w:numPr>
          <w:ilvl w:val="0"/>
          <w:numId w:val="47"/>
        </w:numPr>
        <w:spacing w:before="0"/>
        <w:ind w:left="1418" w:hanging="425"/>
        <w:rPr>
          <w:rFonts w:asciiTheme="minorHAnsi" w:hAnsiTheme="minorHAnsi" w:cstheme="minorHAnsi"/>
        </w:rPr>
      </w:pPr>
      <w:r w:rsidRPr="00764BB4">
        <w:rPr>
          <w:rFonts w:asciiTheme="minorHAnsi" w:hAnsiTheme="minorHAnsi" w:cstheme="minorHAnsi"/>
        </w:rPr>
        <w:t xml:space="preserve">zamrażarka, 1 szt.: wykonana ze stali nierdzewnej, wymiary </w:t>
      </w:r>
      <w:r w:rsidR="006A70AE">
        <w:rPr>
          <w:rFonts w:asciiTheme="minorHAnsi" w:hAnsiTheme="minorHAnsi" w:cstheme="minorHAnsi"/>
        </w:rPr>
        <w:t>minimum</w:t>
      </w:r>
      <w:r w:rsidRPr="00764BB4">
        <w:rPr>
          <w:rFonts w:asciiTheme="minorHAnsi" w:hAnsiTheme="minorHAnsi" w:cstheme="minorHAnsi"/>
        </w:rPr>
        <w:t xml:space="preserve">: 600 x 830 x 1800 [mm] (sz. x gł. </w:t>
      </w:r>
      <w:r w:rsidR="00F15601" w:rsidRPr="00764BB4">
        <w:rPr>
          <w:rFonts w:asciiTheme="minorHAnsi" w:hAnsiTheme="minorHAnsi" w:cstheme="minorHAnsi"/>
        </w:rPr>
        <w:t>x </w:t>
      </w:r>
      <w:r w:rsidRPr="00764BB4">
        <w:rPr>
          <w:rFonts w:asciiTheme="minorHAnsi" w:hAnsiTheme="minorHAnsi" w:cstheme="minorHAnsi"/>
        </w:rPr>
        <w:t>wys.)</w:t>
      </w:r>
      <w:r w:rsidR="008D770C" w:rsidRPr="00764BB4">
        <w:rPr>
          <w:rFonts w:asciiTheme="minorHAnsi" w:hAnsiTheme="minorHAnsi" w:cstheme="minorHAnsi"/>
        </w:rPr>
        <w:t>,</w:t>
      </w:r>
      <w:r w:rsidRPr="00764BB4">
        <w:rPr>
          <w:rFonts w:asciiTheme="minorHAnsi" w:hAnsiTheme="minorHAnsi" w:cstheme="minorHAnsi"/>
        </w:rPr>
        <w:t xml:space="preserve"> wysokość dopasować do wysokości pomieszczeń</w:t>
      </w:r>
      <w:r w:rsidR="008D770C" w:rsidRPr="00764BB4">
        <w:rPr>
          <w:rFonts w:asciiTheme="minorHAnsi" w:hAnsiTheme="minorHAnsi" w:cstheme="minorHAnsi"/>
        </w:rPr>
        <w:t>,</w:t>
      </w:r>
    </w:p>
    <w:p w14:paraId="51249FCE" w14:textId="493E70D1" w:rsidR="000E637E" w:rsidRPr="00764BB4" w:rsidRDefault="000E637E" w:rsidP="000B0845">
      <w:pPr>
        <w:pStyle w:val="Tre"/>
        <w:numPr>
          <w:ilvl w:val="0"/>
          <w:numId w:val="47"/>
        </w:numPr>
        <w:spacing w:before="0"/>
        <w:ind w:left="1418" w:hanging="425"/>
        <w:rPr>
          <w:rFonts w:asciiTheme="minorHAnsi" w:hAnsiTheme="minorHAnsi" w:cstheme="minorHAnsi"/>
        </w:rPr>
      </w:pPr>
      <w:r w:rsidRPr="00764BB4">
        <w:rPr>
          <w:rFonts w:asciiTheme="minorHAnsi" w:hAnsiTheme="minorHAnsi" w:cstheme="minorHAnsi"/>
        </w:rPr>
        <w:t xml:space="preserve">zmywarka kapturowa, 1 szt.: wymiary </w:t>
      </w:r>
      <w:r w:rsidR="00CF0C89" w:rsidRPr="00764BB4">
        <w:rPr>
          <w:rFonts w:asciiTheme="minorHAnsi" w:hAnsiTheme="minorHAnsi" w:cstheme="minorHAnsi"/>
        </w:rPr>
        <w:t xml:space="preserve">około </w:t>
      </w:r>
      <w:r w:rsidRPr="00764BB4">
        <w:rPr>
          <w:rFonts w:asciiTheme="minorHAnsi" w:hAnsiTheme="minorHAnsi" w:cstheme="minorHAnsi"/>
        </w:rPr>
        <w:t>752 x 755 x 1567 [mm] (sz. x gł. x wys.)</w:t>
      </w:r>
      <w:r w:rsidR="008D770C" w:rsidRPr="00764BB4">
        <w:rPr>
          <w:rFonts w:asciiTheme="minorHAnsi" w:hAnsiTheme="minorHAnsi" w:cstheme="minorHAnsi"/>
        </w:rPr>
        <w:t>,</w:t>
      </w:r>
    </w:p>
    <w:p w14:paraId="3889A5A5" w14:textId="1BB05D28" w:rsidR="000E637E" w:rsidRPr="00764BB4" w:rsidRDefault="000E637E" w:rsidP="000B0845">
      <w:pPr>
        <w:pStyle w:val="Tre"/>
        <w:numPr>
          <w:ilvl w:val="0"/>
          <w:numId w:val="47"/>
        </w:numPr>
        <w:spacing w:before="0"/>
        <w:ind w:left="1418" w:hanging="425"/>
        <w:rPr>
          <w:rFonts w:asciiTheme="minorHAnsi" w:hAnsiTheme="minorHAnsi" w:cstheme="minorHAnsi"/>
        </w:rPr>
      </w:pPr>
      <w:r w:rsidRPr="00764BB4">
        <w:rPr>
          <w:rFonts w:asciiTheme="minorHAnsi" w:hAnsiTheme="minorHAnsi" w:cstheme="minorHAnsi"/>
        </w:rPr>
        <w:t xml:space="preserve">zlew dwukomorowy, 1 szt.: wykonany ze stali nierdzewnej, </w:t>
      </w:r>
      <w:r w:rsidR="006A70AE">
        <w:rPr>
          <w:rFonts w:asciiTheme="minorHAnsi" w:hAnsiTheme="minorHAnsi" w:cstheme="minorHAnsi"/>
        </w:rPr>
        <w:t>minimum</w:t>
      </w:r>
      <w:r w:rsidRPr="00764BB4">
        <w:rPr>
          <w:rFonts w:asciiTheme="minorHAnsi" w:hAnsiTheme="minorHAnsi" w:cstheme="minorHAnsi"/>
        </w:rPr>
        <w:t xml:space="preserve"> wymiary jednej komory </w:t>
      </w:r>
      <w:r w:rsidR="00CF0C89" w:rsidRPr="00764BB4">
        <w:rPr>
          <w:rFonts w:asciiTheme="minorHAnsi" w:hAnsiTheme="minorHAnsi" w:cstheme="minorHAnsi"/>
        </w:rPr>
        <w:t xml:space="preserve">około </w:t>
      </w:r>
      <w:r w:rsidRPr="00764BB4">
        <w:rPr>
          <w:rFonts w:asciiTheme="minorHAnsi" w:hAnsiTheme="minorHAnsi" w:cstheme="minorHAnsi"/>
        </w:rPr>
        <w:t>460 x</w:t>
      </w:r>
      <w:r w:rsidR="00F15601" w:rsidRPr="00764BB4">
        <w:rPr>
          <w:rFonts w:asciiTheme="minorHAnsi" w:hAnsiTheme="minorHAnsi" w:cstheme="minorHAnsi"/>
        </w:rPr>
        <w:t> </w:t>
      </w:r>
      <w:r w:rsidRPr="00764BB4">
        <w:rPr>
          <w:rFonts w:asciiTheme="minorHAnsi" w:hAnsiTheme="minorHAnsi" w:cstheme="minorHAnsi"/>
        </w:rPr>
        <w:t>460 x 270 [mm] (sz. x gł. x wys.)</w:t>
      </w:r>
      <w:r w:rsidR="008D770C" w:rsidRPr="00764BB4">
        <w:rPr>
          <w:rFonts w:asciiTheme="minorHAnsi" w:hAnsiTheme="minorHAnsi" w:cstheme="minorHAnsi"/>
        </w:rPr>
        <w:t>,</w:t>
      </w:r>
      <w:r w:rsidRPr="00764BB4">
        <w:rPr>
          <w:rFonts w:asciiTheme="minorHAnsi" w:hAnsiTheme="minorHAnsi" w:cstheme="minorHAnsi"/>
        </w:rPr>
        <w:t xml:space="preserve"> zmywalnia</w:t>
      </w:r>
      <w:r w:rsidR="008D770C" w:rsidRPr="00764BB4">
        <w:rPr>
          <w:rFonts w:asciiTheme="minorHAnsi" w:hAnsiTheme="minorHAnsi" w:cstheme="minorHAnsi"/>
        </w:rPr>
        <w:t>,</w:t>
      </w:r>
    </w:p>
    <w:p w14:paraId="28B2C1ED" w14:textId="5533DFBC" w:rsidR="000E637E" w:rsidRPr="00764BB4" w:rsidRDefault="000E637E" w:rsidP="000B0845">
      <w:pPr>
        <w:pStyle w:val="Tre"/>
        <w:numPr>
          <w:ilvl w:val="0"/>
          <w:numId w:val="47"/>
        </w:numPr>
        <w:spacing w:before="0"/>
        <w:ind w:left="1418" w:hanging="425"/>
        <w:rPr>
          <w:rFonts w:asciiTheme="minorHAnsi" w:hAnsiTheme="minorHAnsi" w:cstheme="minorHAnsi"/>
        </w:rPr>
      </w:pPr>
      <w:r w:rsidRPr="00764BB4">
        <w:rPr>
          <w:rFonts w:asciiTheme="minorHAnsi" w:hAnsiTheme="minorHAnsi" w:cstheme="minorHAnsi"/>
        </w:rPr>
        <w:t>zlew jednokomorowy, 1 szt.: wykonany ze stali nierdzewnej</w:t>
      </w:r>
      <w:r w:rsidR="008D770C" w:rsidRPr="00764BB4">
        <w:rPr>
          <w:rFonts w:asciiTheme="minorHAnsi" w:hAnsiTheme="minorHAnsi" w:cstheme="minorHAnsi"/>
        </w:rPr>
        <w:t>,</w:t>
      </w:r>
      <w:r w:rsidRPr="00764BB4">
        <w:rPr>
          <w:rFonts w:asciiTheme="minorHAnsi" w:hAnsiTheme="minorHAnsi" w:cstheme="minorHAnsi"/>
        </w:rPr>
        <w:t xml:space="preserve"> </w:t>
      </w:r>
    </w:p>
    <w:p w14:paraId="0F160A6C" w14:textId="40C25A23" w:rsidR="000E637E" w:rsidRPr="00764BB4" w:rsidRDefault="000E637E" w:rsidP="000B0845">
      <w:pPr>
        <w:pStyle w:val="Tre"/>
        <w:numPr>
          <w:ilvl w:val="0"/>
          <w:numId w:val="47"/>
        </w:numPr>
        <w:spacing w:before="0"/>
        <w:ind w:left="1418" w:hanging="425"/>
        <w:rPr>
          <w:rFonts w:asciiTheme="minorHAnsi" w:hAnsiTheme="minorHAnsi" w:cstheme="minorHAnsi"/>
        </w:rPr>
      </w:pPr>
      <w:r w:rsidRPr="00764BB4">
        <w:rPr>
          <w:rFonts w:asciiTheme="minorHAnsi" w:hAnsiTheme="minorHAnsi" w:cstheme="minorHAnsi"/>
        </w:rPr>
        <w:lastRenderedPageBreak/>
        <w:t xml:space="preserve">zlew mały HACCP, 1 szt.: wykonany ze stali nierdzewnej, wymiary </w:t>
      </w:r>
      <w:r w:rsidR="0019356B">
        <w:rPr>
          <w:rFonts w:asciiTheme="minorHAnsi" w:hAnsiTheme="minorHAnsi" w:cstheme="minorHAnsi"/>
        </w:rPr>
        <w:t xml:space="preserve">około </w:t>
      </w:r>
      <w:r w:rsidRPr="00764BB4">
        <w:rPr>
          <w:rFonts w:asciiTheme="minorHAnsi" w:hAnsiTheme="minorHAnsi" w:cstheme="minorHAnsi"/>
        </w:rPr>
        <w:t>400 x 335 x 595 [mm] (sz. x gł. x</w:t>
      </w:r>
      <w:r w:rsidR="00F15601" w:rsidRPr="00764BB4">
        <w:rPr>
          <w:rFonts w:asciiTheme="minorHAnsi" w:hAnsiTheme="minorHAnsi" w:cstheme="minorHAnsi"/>
        </w:rPr>
        <w:t> </w:t>
      </w:r>
      <w:r w:rsidRPr="00764BB4">
        <w:rPr>
          <w:rFonts w:asciiTheme="minorHAnsi" w:hAnsiTheme="minorHAnsi" w:cstheme="minorHAnsi"/>
        </w:rPr>
        <w:t>wys.)</w:t>
      </w:r>
      <w:r w:rsidR="008D770C" w:rsidRPr="00764BB4">
        <w:rPr>
          <w:rFonts w:asciiTheme="minorHAnsi" w:hAnsiTheme="minorHAnsi" w:cstheme="minorHAnsi"/>
        </w:rPr>
        <w:t>,</w:t>
      </w:r>
      <w:r w:rsidRPr="00764BB4">
        <w:rPr>
          <w:rFonts w:asciiTheme="minorHAnsi" w:hAnsiTheme="minorHAnsi" w:cstheme="minorHAnsi"/>
        </w:rPr>
        <w:t xml:space="preserve"> mycie rąk po wejściu do kuchni</w:t>
      </w:r>
      <w:r w:rsidR="008D770C" w:rsidRPr="00764BB4">
        <w:rPr>
          <w:rFonts w:asciiTheme="minorHAnsi" w:hAnsiTheme="minorHAnsi" w:cstheme="minorHAnsi"/>
        </w:rPr>
        <w:t>,</w:t>
      </w:r>
    </w:p>
    <w:p w14:paraId="7151731D" w14:textId="0BD05420" w:rsidR="000E637E" w:rsidRPr="00764BB4" w:rsidRDefault="000E637E" w:rsidP="000B0845">
      <w:pPr>
        <w:pStyle w:val="Tre"/>
        <w:numPr>
          <w:ilvl w:val="0"/>
          <w:numId w:val="47"/>
        </w:numPr>
        <w:spacing w:before="0"/>
        <w:ind w:left="1418" w:hanging="425"/>
        <w:rPr>
          <w:rFonts w:asciiTheme="minorHAnsi" w:hAnsiTheme="minorHAnsi" w:cstheme="minorHAnsi"/>
        </w:rPr>
      </w:pPr>
      <w:r w:rsidRPr="00764BB4">
        <w:rPr>
          <w:rFonts w:asciiTheme="minorHAnsi" w:hAnsiTheme="minorHAnsi" w:cstheme="minorHAnsi"/>
        </w:rPr>
        <w:t xml:space="preserve">mikrofala funkcje podstawowe, 1 szt.: </w:t>
      </w:r>
      <w:r w:rsidR="006A70AE">
        <w:rPr>
          <w:rFonts w:asciiTheme="minorHAnsi" w:hAnsiTheme="minorHAnsi" w:cstheme="minorHAnsi"/>
        </w:rPr>
        <w:t>minimum</w:t>
      </w:r>
      <w:r w:rsidRPr="00764BB4">
        <w:rPr>
          <w:rFonts w:asciiTheme="minorHAnsi" w:hAnsiTheme="minorHAnsi" w:cstheme="minorHAnsi"/>
        </w:rPr>
        <w:t xml:space="preserve"> 35 l</w:t>
      </w:r>
      <w:r w:rsidR="008D770C" w:rsidRPr="00764BB4">
        <w:rPr>
          <w:rFonts w:asciiTheme="minorHAnsi" w:hAnsiTheme="minorHAnsi" w:cstheme="minorHAnsi"/>
        </w:rPr>
        <w:t>,</w:t>
      </w:r>
    </w:p>
    <w:p w14:paraId="00B39CCC" w14:textId="6E4DE919" w:rsidR="000E637E" w:rsidRPr="00764BB4" w:rsidRDefault="000E637E" w:rsidP="000B0845">
      <w:pPr>
        <w:pStyle w:val="Tre"/>
        <w:numPr>
          <w:ilvl w:val="0"/>
          <w:numId w:val="47"/>
        </w:numPr>
        <w:spacing w:before="0"/>
        <w:ind w:left="1418" w:hanging="425"/>
        <w:rPr>
          <w:rFonts w:asciiTheme="minorHAnsi" w:hAnsiTheme="minorHAnsi" w:cstheme="minorHAnsi"/>
        </w:rPr>
      </w:pPr>
      <w:r w:rsidRPr="00764BB4">
        <w:rPr>
          <w:rFonts w:asciiTheme="minorHAnsi" w:hAnsiTheme="minorHAnsi" w:cstheme="minorHAnsi"/>
        </w:rPr>
        <w:t>krajalnica do wędlin</w:t>
      </w:r>
      <w:r w:rsidR="008D770C" w:rsidRPr="00764BB4">
        <w:rPr>
          <w:rFonts w:asciiTheme="minorHAnsi" w:hAnsiTheme="minorHAnsi" w:cstheme="minorHAnsi"/>
        </w:rPr>
        <w:t>,</w:t>
      </w:r>
    </w:p>
    <w:p w14:paraId="4A7770C1" w14:textId="615C716C" w:rsidR="000E637E" w:rsidRPr="00764BB4" w:rsidRDefault="000E637E" w:rsidP="000B0845">
      <w:pPr>
        <w:pStyle w:val="Tre"/>
        <w:numPr>
          <w:ilvl w:val="0"/>
          <w:numId w:val="47"/>
        </w:numPr>
        <w:spacing w:before="0"/>
        <w:ind w:left="1418" w:hanging="425"/>
        <w:rPr>
          <w:rFonts w:asciiTheme="minorHAnsi" w:hAnsiTheme="minorHAnsi" w:cstheme="minorHAnsi"/>
        </w:rPr>
      </w:pPr>
      <w:r w:rsidRPr="00764BB4">
        <w:rPr>
          <w:rFonts w:asciiTheme="minorHAnsi" w:hAnsiTheme="minorHAnsi" w:cstheme="minorHAnsi"/>
        </w:rPr>
        <w:t>urządzenie do mielenia mięsa typu wilk</w:t>
      </w:r>
      <w:r w:rsidR="008D770C" w:rsidRPr="00764BB4">
        <w:rPr>
          <w:rFonts w:asciiTheme="minorHAnsi" w:hAnsiTheme="minorHAnsi" w:cstheme="minorHAnsi"/>
        </w:rPr>
        <w:t>,</w:t>
      </w:r>
    </w:p>
    <w:p w14:paraId="4BB66540" w14:textId="4823D856" w:rsidR="000E637E" w:rsidRPr="00764BB4" w:rsidRDefault="000E637E" w:rsidP="000B0845">
      <w:pPr>
        <w:pStyle w:val="Tre"/>
        <w:numPr>
          <w:ilvl w:val="0"/>
          <w:numId w:val="47"/>
        </w:numPr>
        <w:spacing w:before="0"/>
        <w:ind w:left="1418" w:hanging="425"/>
        <w:rPr>
          <w:rFonts w:asciiTheme="minorHAnsi" w:hAnsiTheme="minorHAnsi" w:cstheme="minorHAnsi"/>
        </w:rPr>
      </w:pPr>
      <w:r w:rsidRPr="00764BB4">
        <w:rPr>
          <w:rFonts w:asciiTheme="minorHAnsi" w:hAnsiTheme="minorHAnsi" w:cstheme="minorHAnsi"/>
        </w:rPr>
        <w:t>szatkownica</w:t>
      </w:r>
      <w:r w:rsidR="008D770C" w:rsidRPr="00764BB4">
        <w:rPr>
          <w:rFonts w:asciiTheme="minorHAnsi" w:hAnsiTheme="minorHAnsi" w:cstheme="minorHAnsi"/>
        </w:rPr>
        <w:t>,</w:t>
      </w:r>
    </w:p>
    <w:p w14:paraId="28C005AA" w14:textId="079E5D9B" w:rsidR="00EE5193" w:rsidRPr="00764BB4" w:rsidRDefault="000E637E" w:rsidP="000B0845">
      <w:pPr>
        <w:pStyle w:val="Tre"/>
        <w:numPr>
          <w:ilvl w:val="0"/>
          <w:numId w:val="47"/>
        </w:numPr>
        <w:spacing w:before="0"/>
        <w:ind w:left="1418" w:hanging="425"/>
        <w:rPr>
          <w:rFonts w:asciiTheme="minorHAnsi" w:hAnsiTheme="minorHAnsi" w:cstheme="minorHAnsi"/>
        </w:rPr>
      </w:pPr>
      <w:r w:rsidRPr="00764BB4">
        <w:rPr>
          <w:rFonts w:asciiTheme="minorHAnsi" w:hAnsiTheme="minorHAnsi" w:cstheme="minorHAnsi"/>
        </w:rPr>
        <w:t>rozdrabniacz do odpadków żywnościowych</w:t>
      </w:r>
      <w:r w:rsidR="008D770C" w:rsidRPr="00764BB4">
        <w:rPr>
          <w:rFonts w:asciiTheme="minorHAnsi" w:hAnsiTheme="minorHAnsi" w:cstheme="minorHAnsi"/>
        </w:rPr>
        <w:t>,</w:t>
      </w:r>
    </w:p>
    <w:p w14:paraId="56F7E429" w14:textId="4D28E818" w:rsidR="000E637E" w:rsidRPr="00764BB4" w:rsidRDefault="006A70AE" w:rsidP="000B0845">
      <w:pPr>
        <w:pStyle w:val="Akapitzlist"/>
        <w:numPr>
          <w:ilvl w:val="0"/>
          <w:numId w:val="47"/>
        </w:numPr>
        <w:spacing w:line="276" w:lineRule="auto"/>
        <w:ind w:left="1418" w:hanging="425"/>
        <w:jc w:val="both"/>
        <w:rPr>
          <w:rFonts w:asciiTheme="minorHAnsi" w:hAnsiTheme="minorHAnsi" w:cstheme="minorHAnsi"/>
          <w:lang w:val="pl-PL"/>
        </w:rPr>
      </w:pPr>
      <w:r>
        <w:rPr>
          <w:rFonts w:asciiTheme="minorHAnsi" w:hAnsiTheme="minorHAnsi" w:cstheme="minorHAnsi"/>
          <w:lang w:val="pl-PL"/>
        </w:rPr>
        <w:t>minimum</w:t>
      </w:r>
      <w:r w:rsidR="00EE5193" w:rsidRPr="00764BB4">
        <w:rPr>
          <w:rFonts w:asciiTheme="minorHAnsi" w:hAnsiTheme="minorHAnsi" w:cstheme="minorHAnsi"/>
          <w:lang w:val="pl-PL"/>
        </w:rPr>
        <w:t xml:space="preserve"> 6</w:t>
      </w:r>
      <w:r w:rsidR="0019356B">
        <w:rPr>
          <w:rFonts w:asciiTheme="minorHAnsi" w:hAnsiTheme="minorHAnsi" w:cstheme="minorHAnsi"/>
          <w:lang w:val="pl-PL"/>
        </w:rPr>
        <w:t xml:space="preserve"> </w:t>
      </w:r>
      <w:r w:rsidR="00EE5193" w:rsidRPr="00764BB4">
        <w:rPr>
          <w:rFonts w:asciiTheme="minorHAnsi" w:hAnsiTheme="minorHAnsi" w:cstheme="minorHAnsi"/>
          <w:lang w:val="pl-PL"/>
        </w:rPr>
        <w:t>szt</w:t>
      </w:r>
      <w:r w:rsidR="0019356B">
        <w:rPr>
          <w:rFonts w:asciiTheme="minorHAnsi" w:hAnsiTheme="minorHAnsi" w:cstheme="minorHAnsi"/>
          <w:lang w:val="pl-PL"/>
        </w:rPr>
        <w:t>.</w:t>
      </w:r>
      <w:r w:rsidR="00EE5193" w:rsidRPr="00764BB4">
        <w:rPr>
          <w:rFonts w:asciiTheme="minorHAnsi" w:hAnsiTheme="minorHAnsi" w:cstheme="minorHAnsi"/>
          <w:lang w:val="pl-PL"/>
        </w:rPr>
        <w:t xml:space="preserve"> gniazd 230V mogące przyjąć obciążenie do </w:t>
      </w:r>
      <w:r w:rsidR="00415DAE">
        <w:rPr>
          <w:rFonts w:asciiTheme="minorHAnsi" w:hAnsiTheme="minorHAnsi" w:cstheme="minorHAnsi"/>
          <w:lang w:val="pl-PL"/>
        </w:rPr>
        <w:t>około</w:t>
      </w:r>
      <w:r w:rsidR="00EE5193" w:rsidRPr="00764BB4">
        <w:rPr>
          <w:rFonts w:asciiTheme="minorHAnsi" w:hAnsiTheme="minorHAnsi" w:cstheme="minorHAnsi"/>
          <w:lang w:val="pl-PL"/>
        </w:rPr>
        <w:t xml:space="preserve"> 2,5</w:t>
      </w:r>
      <w:r w:rsidR="00426596">
        <w:rPr>
          <w:rFonts w:asciiTheme="minorHAnsi" w:hAnsiTheme="minorHAnsi" w:cstheme="minorHAnsi"/>
          <w:lang w:val="pl-PL"/>
        </w:rPr>
        <w:t xml:space="preserve"> </w:t>
      </w:r>
      <w:r w:rsidR="00EE5193" w:rsidRPr="00764BB4">
        <w:rPr>
          <w:rFonts w:asciiTheme="minorHAnsi" w:hAnsiTheme="minorHAnsi" w:cstheme="minorHAnsi"/>
          <w:lang w:val="pl-PL"/>
        </w:rPr>
        <w:t xml:space="preserve">kW na jednym, 2 wolne gniazda siłowe </w:t>
      </w:r>
      <w:r w:rsidR="00426596">
        <w:rPr>
          <w:rFonts w:asciiTheme="minorHAnsi" w:hAnsiTheme="minorHAnsi" w:cstheme="minorHAnsi"/>
          <w:lang w:val="pl-PL"/>
        </w:rPr>
        <w:br/>
      </w:r>
      <w:r w:rsidR="00EE5193" w:rsidRPr="00764BB4">
        <w:rPr>
          <w:rFonts w:asciiTheme="minorHAnsi" w:hAnsiTheme="minorHAnsi" w:cstheme="minorHAnsi"/>
          <w:lang w:val="pl-PL"/>
        </w:rPr>
        <w:t>3</w:t>
      </w:r>
      <w:r w:rsidR="00426596">
        <w:rPr>
          <w:rFonts w:asciiTheme="minorHAnsi" w:hAnsiTheme="minorHAnsi" w:cstheme="minorHAnsi"/>
          <w:lang w:val="pl-PL"/>
        </w:rPr>
        <w:t xml:space="preserve"> </w:t>
      </w:r>
      <w:r w:rsidR="00EE5193" w:rsidRPr="00764BB4">
        <w:rPr>
          <w:rFonts w:asciiTheme="minorHAnsi" w:hAnsiTheme="minorHAnsi" w:cstheme="minorHAnsi"/>
          <w:lang w:val="pl-PL"/>
        </w:rPr>
        <w:t>x</w:t>
      </w:r>
      <w:r w:rsidR="001B7611" w:rsidRPr="00764BB4">
        <w:rPr>
          <w:rFonts w:asciiTheme="minorHAnsi" w:hAnsiTheme="minorHAnsi" w:cstheme="minorHAnsi"/>
          <w:lang w:val="pl-PL"/>
        </w:rPr>
        <w:t> </w:t>
      </w:r>
      <w:r w:rsidR="00EE5193" w:rsidRPr="00764BB4">
        <w:rPr>
          <w:rFonts w:asciiTheme="minorHAnsi" w:hAnsiTheme="minorHAnsi" w:cstheme="minorHAnsi"/>
          <w:lang w:val="pl-PL"/>
        </w:rPr>
        <w:t>380</w:t>
      </w:r>
      <w:r w:rsidR="00426596">
        <w:rPr>
          <w:rFonts w:asciiTheme="minorHAnsi" w:hAnsiTheme="minorHAnsi" w:cstheme="minorHAnsi"/>
          <w:lang w:val="pl-PL"/>
        </w:rPr>
        <w:t xml:space="preserve"> </w:t>
      </w:r>
      <w:r w:rsidR="00EE5193" w:rsidRPr="00764BB4">
        <w:rPr>
          <w:rFonts w:asciiTheme="minorHAnsi" w:hAnsiTheme="minorHAnsi" w:cstheme="minorHAnsi"/>
          <w:lang w:val="pl-PL"/>
        </w:rPr>
        <w:t>V pod przyszłe przyłączenie urządzeń.</w:t>
      </w:r>
      <w:r w:rsidR="000E637E" w:rsidRPr="00764BB4">
        <w:rPr>
          <w:rFonts w:asciiTheme="minorHAnsi" w:hAnsiTheme="minorHAnsi" w:cstheme="minorHAnsi"/>
          <w:lang w:val="pl-PL"/>
        </w:rPr>
        <w:t xml:space="preserve"> </w:t>
      </w:r>
    </w:p>
    <w:p w14:paraId="4D7640AC" w14:textId="77777777" w:rsidR="000E637E" w:rsidRPr="00764BB4" w:rsidRDefault="000E637E" w:rsidP="007B0D18">
      <w:pPr>
        <w:pStyle w:val="Tre"/>
        <w:spacing w:before="0"/>
        <w:rPr>
          <w:rFonts w:asciiTheme="minorHAnsi" w:hAnsiTheme="minorHAnsi" w:cstheme="minorHAnsi"/>
          <w:b/>
        </w:rPr>
      </w:pPr>
    </w:p>
    <w:p w14:paraId="387607ED" w14:textId="5723349A" w:rsidR="000C5CDC" w:rsidRPr="00764BB4" w:rsidRDefault="000C5CDC" w:rsidP="007B0D18">
      <w:pPr>
        <w:pStyle w:val="Nagwek3"/>
        <w:spacing w:before="0" w:after="0" w:line="276" w:lineRule="auto"/>
        <w:rPr>
          <w:rFonts w:asciiTheme="minorHAnsi" w:hAnsiTheme="minorHAnsi" w:cstheme="minorHAnsi"/>
        </w:rPr>
      </w:pPr>
      <w:bookmarkStart w:id="367" w:name="_Toc220785369"/>
      <w:bookmarkStart w:id="368" w:name="_Toc226976090"/>
      <w:bookmarkStart w:id="369" w:name="_Toc227057362"/>
      <w:r w:rsidRPr="00764BB4">
        <w:rPr>
          <w:rFonts w:asciiTheme="minorHAnsi" w:hAnsiTheme="minorHAnsi" w:cstheme="minorHAnsi"/>
        </w:rPr>
        <w:t>Wyposażenie pentry załogowej</w:t>
      </w:r>
      <w:bookmarkEnd w:id="367"/>
      <w:bookmarkEnd w:id="368"/>
      <w:bookmarkEnd w:id="369"/>
    </w:p>
    <w:p w14:paraId="7CA5DFB8" w14:textId="309BCA08" w:rsidR="000E637E" w:rsidRPr="00764BB4" w:rsidRDefault="000E637E" w:rsidP="00334298">
      <w:pPr>
        <w:pStyle w:val="Tre"/>
        <w:spacing w:before="0"/>
        <w:ind w:left="851"/>
        <w:rPr>
          <w:rFonts w:asciiTheme="minorHAnsi" w:hAnsiTheme="minorHAnsi" w:cstheme="minorHAnsi"/>
        </w:rPr>
      </w:pPr>
      <w:r w:rsidRPr="00764BB4">
        <w:rPr>
          <w:rFonts w:asciiTheme="minorHAnsi" w:hAnsiTheme="minorHAnsi" w:cstheme="minorHAnsi"/>
        </w:rPr>
        <w:t>Pentra załogowa ma zostać wyposażona w:</w:t>
      </w:r>
    </w:p>
    <w:p w14:paraId="67829DF2" w14:textId="17A7D4B3" w:rsidR="000E637E" w:rsidRPr="00764BB4" w:rsidRDefault="000E637E" w:rsidP="000B0845">
      <w:pPr>
        <w:pStyle w:val="Tre"/>
        <w:numPr>
          <w:ilvl w:val="0"/>
          <w:numId w:val="48"/>
        </w:numPr>
        <w:spacing w:before="0"/>
        <w:ind w:left="1418" w:hanging="425"/>
        <w:rPr>
          <w:rFonts w:asciiTheme="minorHAnsi" w:hAnsiTheme="minorHAnsi" w:cstheme="minorHAnsi"/>
        </w:rPr>
      </w:pPr>
      <w:r w:rsidRPr="00764BB4">
        <w:rPr>
          <w:rFonts w:asciiTheme="minorHAnsi" w:hAnsiTheme="minorHAnsi" w:cstheme="minorHAnsi"/>
        </w:rPr>
        <w:t>lada grzewcza, 1 szt.: miejsce na 4 pojemniki</w:t>
      </w:r>
      <w:r w:rsidR="008D770C" w:rsidRPr="00764BB4">
        <w:rPr>
          <w:rFonts w:asciiTheme="minorHAnsi" w:hAnsiTheme="minorHAnsi" w:cstheme="minorHAnsi"/>
        </w:rPr>
        <w:t>,</w:t>
      </w:r>
    </w:p>
    <w:p w14:paraId="18F24D32" w14:textId="1B2E5149" w:rsidR="000E637E" w:rsidRPr="00764BB4" w:rsidRDefault="000E637E" w:rsidP="000B0845">
      <w:pPr>
        <w:pStyle w:val="Tre"/>
        <w:numPr>
          <w:ilvl w:val="0"/>
          <w:numId w:val="48"/>
        </w:numPr>
        <w:spacing w:before="0"/>
        <w:ind w:left="1418" w:hanging="425"/>
        <w:rPr>
          <w:rFonts w:asciiTheme="minorHAnsi" w:hAnsiTheme="minorHAnsi" w:cstheme="minorHAnsi"/>
        </w:rPr>
      </w:pPr>
      <w:r w:rsidRPr="00764BB4">
        <w:rPr>
          <w:rFonts w:asciiTheme="minorHAnsi" w:hAnsiTheme="minorHAnsi" w:cstheme="minorHAnsi"/>
        </w:rPr>
        <w:t xml:space="preserve">lodówka, 1 szt.: jednodrzwiowa przeszklona, wymiary </w:t>
      </w:r>
      <w:r w:rsidR="001B7611" w:rsidRPr="00764BB4">
        <w:rPr>
          <w:rFonts w:asciiTheme="minorHAnsi" w:hAnsiTheme="minorHAnsi" w:cstheme="minorHAnsi"/>
        </w:rPr>
        <w:t xml:space="preserve">około </w:t>
      </w:r>
      <w:r w:rsidRPr="00764BB4">
        <w:rPr>
          <w:rFonts w:asciiTheme="minorHAnsi" w:hAnsiTheme="minorHAnsi" w:cstheme="minorHAnsi"/>
        </w:rPr>
        <w:t>577x605x1978 [mm] (sz. x gł. x wys.)</w:t>
      </w:r>
      <w:r w:rsidR="008D770C" w:rsidRPr="00764BB4">
        <w:rPr>
          <w:rFonts w:asciiTheme="minorHAnsi" w:hAnsiTheme="minorHAnsi" w:cstheme="minorHAnsi"/>
        </w:rPr>
        <w:t>,</w:t>
      </w:r>
      <w:r w:rsidRPr="00764BB4">
        <w:rPr>
          <w:rFonts w:asciiTheme="minorHAnsi" w:hAnsiTheme="minorHAnsi" w:cstheme="minorHAnsi"/>
        </w:rPr>
        <w:t xml:space="preserve"> wysokość dopasować do wysokości pomieszczeń</w:t>
      </w:r>
      <w:r w:rsidR="008D770C" w:rsidRPr="00764BB4">
        <w:rPr>
          <w:rFonts w:asciiTheme="minorHAnsi" w:hAnsiTheme="minorHAnsi" w:cstheme="minorHAnsi"/>
        </w:rPr>
        <w:t>,</w:t>
      </w:r>
      <w:r w:rsidRPr="00764BB4">
        <w:rPr>
          <w:rFonts w:asciiTheme="minorHAnsi" w:hAnsiTheme="minorHAnsi" w:cstheme="minorHAnsi"/>
        </w:rPr>
        <w:t xml:space="preserve"> </w:t>
      </w:r>
    </w:p>
    <w:p w14:paraId="22882971" w14:textId="6D25D84E" w:rsidR="000E637E" w:rsidRPr="00764BB4" w:rsidRDefault="000E637E" w:rsidP="000B0845">
      <w:pPr>
        <w:pStyle w:val="Tre"/>
        <w:numPr>
          <w:ilvl w:val="0"/>
          <w:numId w:val="48"/>
        </w:numPr>
        <w:spacing w:before="0"/>
        <w:ind w:left="1418" w:hanging="425"/>
        <w:rPr>
          <w:rFonts w:asciiTheme="minorHAnsi" w:hAnsiTheme="minorHAnsi" w:cstheme="minorHAnsi"/>
        </w:rPr>
      </w:pPr>
      <w:r w:rsidRPr="00764BB4">
        <w:rPr>
          <w:rFonts w:asciiTheme="minorHAnsi" w:hAnsiTheme="minorHAnsi" w:cstheme="minorHAnsi"/>
        </w:rPr>
        <w:t xml:space="preserve">zmywarka kapturowa, 1 szt.: wymiary </w:t>
      </w:r>
      <w:r w:rsidR="001B7611" w:rsidRPr="00764BB4">
        <w:rPr>
          <w:rFonts w:asciiTheme="minorHAnsi" w:hAnsiTheme="minorHAnsi" w:cstheme="minorHAnsi"/>
        </w:rPr>
        <w:t xml:space="preserve">około </w:t>
      </w:r>
      <w:r w:rsidRPr="00764BB4">
        <w:rPr>
          <w:rFonts w:asciiTheme="minorHAnsi" w:hAnsiTheme="minorHAnsi" w:cstheme="minorHAnsi"/>
        </w:rPr>
        <w:t>752x755x1567 [mm] (sz. x gł. x wys.)</w:t>
      </w:r>
      <w:r w:rsidR="008D770C" w:rsidRPr="00764BB4">
        <w:rPr>
          <w:rFonts w:asciiTheme="minorHAnsi" w:hAnsiTheme="minorHAnsi" w:cstheme="minorHAnsi"/>
        </w:rPr>
        <w:t>,</w:t>
      </w:r>
    </w:p>
    <w:p w14:paraId="5CAAA951" w14:textId="08E073E4" w:rsidR="000E637E" w:rsidRPr="00764BB4" w:rsidRDefault="000E637E" w:rsidP="000B0845">
      <w:pPr>
        <w:pStyle w:val="Tre"/>
        <w:numPr>
          <w:ilvl w:val="0"/>
          <w:numId w:val="48"/>
        </w:numPr>
        <w:spacing w:before="0"/>
        <w:ind w:left="1418" w:hanging="425"/>
        <w:rPr>
          <w:rFonts w:asciiTheme="minorHAnsi" w:hAnsiTheme="minorHAnsi" w:cstheme="minorHAnsi"/>
        </w:rPr>
      </w:pPr>
      <w:r w:rsidRPr="00764BB4">
        <w:rPr>
          <w:rFonts w:asciiTheme="minorHAnsi" w:hAnsiTheme="minorHAnsi" w:cstheme="minorHAnsi"/>
        </w:rPr>
        <w:t xml:space="preserve">zlew mały HACCP, 1 szt.: wykonany ze stali nierdzewnej, wymiary </w:t>
      </w:r>
      <w:r w:rsidR="0019356B">
        <w:rPr>
          <w:rFonts w:asciiTheme="minorHAnsi" w:hAnsiTheme="minorHAnsi" w:cstheme="minorHAnsi"/>
        </w:rPr>
        <w:t xml:space="preserve">około </w:t>
      </w:r>
      <w:r w:rsidRPr="00764BB4">
        <w:rPr>
          <w:rFonts w:asciiTheme="minorHAnsi" w:hAnsiTheme="minorHAnsi" w:cstheme="minorHAnsi"/>
        </w:rPr>
        <w:t>400x335x595 [mm] (sz. x gł. x wys.)</w:t>
      </w:r>
      <w:r w:rsidR="008D770C" w:rsidRPr="00764BB4">
        <w:rPr>
          <w:rFonts w:asciiTheme="minorHAnsi" w:hAnsiTheme="minorHAnsi" w:cstheme="minorHAnsi"/>
        </w:rPr>
        <w:t>,</w:t>
      </w:r>
      <w:r w:rsidRPr="00764BB4">
        <w:rPr>
          <w:rFonts w:asciiTheme="minorHAnsi" w:hAnsiTheme="minorHAnsi" w:cstheme="minorHAnsi"/>
        </w:rPr>
        <w:t xml:space="preserve"> </w:t>
      </w:r>
    </w:p>
    <w:p w14:paraId="1A2E7D64" w14:textId="43C3B6B9" w:rsidR="000E637E" w:rsidRPr="00764BB4" w:rsidRDefault="000E637E" w:rsidP="000B0845">
      <w:pPr>
        <w:pStyle w:val="Tre"/>
        <w:numPr>
          <w:ilvl w:val="0"/>
          <w:numId w:val="48"/>
        </w:numPr>
        <w:spacing w:before="0"/>
        <w:ind w:left="1418" w:hanging="425"/>
        <w:rPr>
          <w:rFonts w:asciiTheme="minorHAnsi" w:hAnsiTheme="minorHAnsi" w:cstheme="minorHAnsi"/>
        </w:rPr>
      </w:pPr>
      <w:r w:rsidRPr="00764BB4">
        <w:rPr>
          <w:rFonts w:asciiTheme="minorHAnsi" w:hAnsiTheme="minorHAnsi" w:cstheme="minorHAnsi"/>
        </w:rPr>
        <w:t xml:space="preserve">zlew dwukomorowy, 1 szt.: wykonany ze stali nierdzewnej, </w:t>
      </w:r>
      <w:r w:rsidR="006A70AE">
        <w:rPr>
          <w:rFonts w:asciiTheme="minorHAnsi" w:hAnsiTheme="minorHAnsi" w:cstheme="minorHAnsi"/>
        </w:rPr>
        <w:t>minimum</w:t>
      </w:r>
      <w:r w:rsidRPr="00764BB4">
        <w:rPr>
          <w:rFonts w:asciiTheme="minorHAnsi" w:hAnsiTheme="minorHAnsi" w:cstheme="minorHAnsi"/>
        </w:rPr>
        <w:t xml:space="preserve"> wymiary jednej komory 460 x 460 x</w:t>
      </w:r>
      <w:r w:rsidR="00F15601" w:rsidRPr="00764BB4">
        <w:rPr>
          <w:rFonts w:asciiTheme="minorHAnsi" w:hAnsiTheme="minorHAnsi" w:cstheme="minorHAnsi"/>
        </w:rPr>
        <w:t> </w:t>
      </w:r>
      <w:r w:rsidRPr="00764BB4">
        <w:rPr>
          <w:rFonts w:asciiTheme="minorHAnsi" w:hAnsiTheme="minorHAnsi" w:cstheme="minorHAnsi"/>
        </w:rPr>
        <w:t>270 [mm] (sz. x gł. x wys.)</w:t>
      </w:r>
      <w:r w:rsidR="008D770C" w:rsidRPr="00764BB4">
        <w:rPr>
          <w:rFonts w:asciiTheme="minorHAnsi" w:hAnsiTheme="minorHAnsi" w:cstheme="minorHAnsi"/>
        </w:rPr>
        <w:t>,</w:t>
      </w:r>
    </w:p>
    <w:p w14:paraId="048D2D90" w14:textId="789AC291" w:rsidR="000E637E" w:rsidRPr="00764BB4" w:rsidRDefault="000E637E" w:rsidP="000B0845">
      <w:pPr>
        <w:pStyle w:val="Tre"/>
        <w:numPr>
          <w:ilvl w:val="0"/>
          <w:numId w:val="48"/>
        </w:numPr>
        <w:spacing w:before="0"/>
        <w:ind w:left="1418" w:hanging="425"/>
        <w:rPr>
          <w:rFonts w:asciiTheme="minorHAnsi" w:hAnsiTheme="minorHAnsi" w:cstheme="minorHAnsi"/>
        </w:rPr>
      </w:pPr>
      <w:r w:rsidRPr="00764BB4">
        <w:rPr>
          <w:rFonts w:asciiTheme="minorHAnsi" w:hAnsiTheme="minorHAnsi" w:cstheme="minorHAnsi"/>
        </w:rPr>
        <w:t xml:space="preserve">warnik do wody, 1 szt.: </w:t>
      </w:r>
      <w:r w:rsidR="006A70AE">
        <w:rPr>
          <w:rFonts w:asciiTheme="minorHAnsi" w:hAnsiTheme="minorHAnsi" w:cstheme="minorHAnsi"/>
        </w:rPr>
        <w:t>minimum</w:t>
      </w:r>
      <w:r w:rsidRPr="00764BB4">
        <w:rPr>
          <w:rFonts w:asciiTheme="minorHAnsi" w:hAnsiTheme="minorHAnsi" w:cstheme="minorHAnsi"/>
        </w:rPr>
        <w:t xml:space="preserve"> 25 l</w:t>
      </w:r>
      <w:r w:rsidR="008D770C" w:rsidRPr="00764BB4">
        <w:rPr>
          <w:rFonts w:asciiTheme="minorHAnsi" w:hAnsiTheme="minorHAnsi" w:cstheme="minorHAnsi"/>
        </w:rPr>
        <w:t>,</w:t>
      </w:r>
    </w:p>
    <w:p w14:paraId="3719A4AF" w14:textId="1BDE489A" w:rsidR="000E637E" w:rsidRPr="00764BB4" w:rsidRDefault="000E637E" w:rsidP="000B0845">
      <w:pPr>
        <w:pStyle w:val="Tre"/>
        <w:numPr>
          <w:ilvl w:val="0"/>
          <w:numId w:val="48"/>
        </w:numPr>
        <w:spacing w:before="0"/>
        <w:ind w:left="1418" w:hanging="425"/>
        <w:rPr>
          <w:rFonts w:asciiTheme="minorHAnsi" w:hAnsiTheme="minorHAnsi" w:cstheme="minorHAnsi"/>
        </w:rPr>
      </w:pPr>
      <w:r w:rsidRPr="00764BB4">
        <w:rPr>
          <w:rFonts w:asciiTheme="minorHAnsi" w:hAnsiTheme="minorHAnsi" w:cstheme="minorHAnsi"/>
        </w:rPr>
        <w:t>mikrofala, 1 szt.: poj.</w:t>
      </w:r>
      <w:r w:rsidR="0019356B">
        <w:rPr>
          <w:rFonts w:asciiTheme="minorHAnsi" w:hAnsiTheme="minorHAnsi" w:cstheme="minorHAnsi"/>
        </w:rPr>
        <w:t xml:space="preserve"> około</w:t>
      </w:r>
      <w:r w:rsidRPr="00764BB4">
        <w:rPr>
          <w:rFonts w:asciiTheme="minorHAnsi" w:hAnsiTheme="minorHAnsi" w:cstheme="minorHAnsi"/>
        </w:rPr>
        <w:t xml:space="preserve"> 30 l</w:t>
      </w:r>
      <w:r w:rsidR="008D770C" w:rsidRPr="00764BB4">
        <w:rPr>
          <w:rFonts w:asciiTheme="minorHAnsi" w:hAnsiTheme="minorHAnsi" w:cstheme="minorHAnsi"/>
        </w:rPr>
        <w:t>,</w:t>
      </w:r>
    </w:p>
    <w:p w14:paraId="6DCFB054" w14:textId="7E7C7B47" w:rsidR="000E637E" w:rsidRPr="00764BB4" w:rsidRDefault="000E637E" w:rsidP="000B0845">
      <w:pPr>
        <w:pStyle w:val="Tre"/>
        <w:numPr>
          <w:ilvl w:val="0"/>
          <w:numId w:val="48"/>
        </w:numPr>
        <w:spacing w:before="0"/>
        <w:ind w:left="1418" w:hanging="425"/>
        <w:rPr>
          <w:rFonts w:asciiTheme="minorHAnsi" w:hAnsiTheme="minorHAnsi" w:cstheme="minorHAnsi"/>
        </w:rPr>
      </w:pPr>
      <w:r w:rsidRPr="00764BB4">
        <w:rPr>
          <w:rFonts w:asciiTheme="minorHAnsi" w:hAnsiTheme="minorHAnsi" w:cstheme="minorHAnsi"/>
        </w:rPr>
        <w:t>krajalnica do pieczywa</w:t>
      </w:r>
      <w:r w:rsidR="008D770C" w:rsidRPr="00764BB4">
        <w:rPr>
          <w:rFonts w:asciiTheme="minorHAnsi" w:hAnsiTheme="minorHAnsi" w:cstheme="minorHAnsi"/>
        </w:rPr>
        <w:t>,</w:t>
      </w:r>
    </w:p>
    <w:p w14:paraId="53AC6FCA" w14:textId="7124EB58" w:rsidR="000E637E" w:rsidRPr="00764BB4" w:rsidRDefault="000E637E" w:rsidP="000B0845">
      <w:pPr>
        <w:pStyle w:val="Tre"/>
        <w:numPr>
          <w:ilvl w:val="0"/>
          <w:numId w:val="48"/>
        </w:numPr>
        <w:spacing w:before="0"/>
        <w:ind w:left="1418" w:hanging="425"/>
        <w:rPr>
          <w:rFonts w:asciiTheme="minorHAnsi" w:hAnsiTheme="minorHAnsi" w:cstheme="minorHAnsi"/>
        </w:rPr>
      </w:pPr>
      <w:r w:rsidRPr="00764BB4">
        <w:rPr>
          <w:rFonts w:asciiTheme="minorHAnsi" w:hAnsiTheme="minorHAnsi" w:cstheme="minorHAnsi"/>
        </w:rPr>
        <w:t>kosze na śmieci</w:t>
      </w:r>
      <w:r w:rsidR="008D770C" w:rsidRPr="00764BB4">
        <w:rPr>
          <w:rFonts w:asciiTheme="minorHAnsi" w:hAnsiTheme="minorHAnsi" w:cstheme="minorHAnsi"/>
        </w:rPr>
        <w:t>,</w:t>
      </w:r>
    </w:p>
    <w:p w14:paraId="19497A2B" w14:textId="3FFF21AA" w:rsidR="000E637E" w:rsidRPr="00764BB4" w:rsidRDefault="000E637E" w:rsidP="000B0845">
      <w:pPr>
        <w:pStyle w:val="Tre"/>
        <w:numPr>
          <w:ilvl w:val="0"/>
          <w:numId w:val="48"/>
        </w:numPr>
        <w:spacing w:before="0"/>
        <w:ind w:left="1418" w:hanging="425"/>
        <w:rPr>
          <w:rFonts w:asciiTheme="minorHAnsi" w:hAnsiTheme="minorHAnsi" w:cstheme="minorHAnsi"/>
        </w:rPr>
      </w:pPr>
      <w:r w:rsidRPr="00764BB4">
        <w:rPr>
          <w:rFonts w:asciiTheme="minorHAnsi" w:hAnsiTheme="minorHAnsi" w:cstheme="minorHAnsi"/>
        </w:rPr>
        <w:t>szafki, blaty</w:t>
      </w:r>
      <w:r w:rsidR="008D770C" w:rsidRPr="00764BB4">
        <w:rPr>
          <w:rFonts w:asciiTheme="minorHAnsi" w:hAnsiTheme="minorHAnsi" w:cstheme="minorHAnsi"/>
        </w:rPr>
        <w:t>,</w:t>
      </w:r>
    </w:p>
    <w:p w14:paraId="5BC782F5" w14:textId="77777777" w:rsidR="00EE5193" w:rsidRPr="00764BB4" w:rsidRDefault="000E637E" w:rsidP="000B0845">
      <w:pPr>
        <w:pStyle w:val="Tre"/>
        <w:numPr>
          <w:ilvl w:val="0"/>
          <w:numId w:val="48"/>
        </w:numPr>
        <w:spacing w:before="0"/>
        <w:ind w:left="1418" w:hanging="425"/>
        <w:rPr>
          <w:rFonts w:asciiTheme="minorHAnsi" w:hAnsiTheme="minorHAnsi" w:cstheme="minorHAnsi"/>
        </w:rPr>
      </w:pPr>
      <w:r w:rsidRPr="00764BB4">
        <w:rPr>
          <w:rFonts w:asciiTheme="minorHAnsi" w:hAnsiTheme="minorHAnsi" w:cstheme="minorHAnsi"/>
        </w:rPr>
        <w:t>rozdrabniacz do odpadków żywnościowych</w:t>
      </w:r>
    </w:p>
    <w:p w14:paraId="32E078AC" w14:textId="4C7E0C01" w:rsidR="000E637E" w:rsidRPr="00764BB4" w:rsidRDefault="006A70AE" w:rsidP="000B0845">
      <w:pPr>
        <w:pStyle w:val="Akapitzlist"/>
        <w:numPr>
          <w:ilvl w:val="0"/>
          <w:numId w:val="48"/>
        </w:numPr>
        <w:spacing w:line="276" w:lineRule="auto"/>
        <w:ind w:left="1418" w:hanging="425"/>
        <w:rPr>
          <w:rFonts w:asciiTheme="minorHAnsi" w:hAnsiTheme="minorHAnsi" w:cstheme="minorHAnsi"/>
          <w:lang w:val="pl-PL"/>
        </w:rPr>
      </w:pPr>
      <w:r>
        <w:rPr>
          <w:rFonts w:asciiTheme="minorHAnsi" w:hAnsiTheme="minorHAnsi" w:cstheme="minorHAnsi"/>
          <w:lang w:val="pl-PL"/>
        </w:rPr>
        <w:t>minimum</w:t>
      </w:r>
      <w:r w:rsidR="00EE5193" w:rsidRPr="00764BB4">
        <w:rPr>
          <w:rFonts w:asciiTheme="minorHAnsi" w:hAnsiTheme="minorHAnsi" w:cstheme="minorHAnsi"/>
          <w:lang w:val="pl-PL"/>
        </w:rPr>
        <w:t xml:space="preserve"> 3 </w:t>
      </w:r>
      <w:r w:rsidR="00B942D2" w:rsidRPr="00764BB4">
        <w:rPr>
          <w:rFonts w:asciiTheme="minorHAnsi" w:hAnsiTheme="minorHAnsi" w:cstheme="minorHAnsi"/>
          <w:lang w:val="pl-PL"/>
        </w:rPr>
        <w:t>szt.</w:t>
      </w:r>
      <w:r w:rsidR="00EE5193" w:rsidRPr="00764BB4">
        <w:rPr>
          <w:rFonts w:asciiTheme="minorHAnsi" w:hAnsiTheme="minorHAnsi" w:cstheme="minorHAnsi"/>
          <w:lang w:val="pl-PL"/>
        </w:rPr>
        <w:t xml:space="preserve"> gniazda 230</w:t>
      </w:r>
      <w:r w:rsidR="00426596">
        <w:rPr>
          <w:rFonts w:asciiTheme="minorHAnsi" w:hAnsiTheme="minorHAnsi" w:cstheme="minorHAnsi"/>
          <w:lang w:val="pl-PL"/>
        </w:rPr>
        <w:t xml:space="preserve"> </w:t>
      </w:r>
      <w:r w:rsidR="00EE5193" w:rsidRPr="00764BB4">
        <w:rPr>
          <w:rFonts w:asciiTheme="minorHAnsi" w:hAnsiTheme="minorHAnsi" w:cstheme="minorHAnsi"/>
          <w:lang w:val="pl-PL"/>
        </w:rPr>
        <w:t>V</w:t>
      </w:r>
      <w:r w:rsidR="00426596">
        <w:rPr>
          <w:rFonts w:asciiTheme="minorHAnsi" w:hAnsiTheme="minorHAnsi" w:cstheme="minorHAnsi"/>
          <w:lang w:val="pl-PL"/>
        </w:rPr>
        <w:t xml:space="preserve"> </w:t>
      </w:r>
      <w:r w:rsidR="00EE5193" w:rsidRPr="00764BB4">
        <w:rPr>
          <w:rFonts w:asciiTheme="minorHAnsi" w:hAnsiTheme="minorHAnsi" w:cstheme="minorHAnsi"/>
          <w:lang w:val="pl-PL"/>
        </w:rPr>
        <w:t xml:space="preserve"> mogące przyjąć obciążenie do </w:t>
      </w:r>
      <w:r w:rsidR="00415DAE">
        <w:rPr>
          <w:rFonts w:asciiTheme="minorHAnsi" w:hAnsiTheme="minorHAnsi" w:cstheme="minorHAnsi"/>
          <w:lang w:val="pl-PL"/>
        </w:rPr>
        <w:t>około</w:t>
      </w:r>
      <w:r w:rsidR="00EE5193" w:rsidRPr="00764BB4">
        <w:rPr>
          <w:rFonts w:asciiTheme="minorHAnsi" w:hAnsiTheme="minorHAnsi" w:cstheme="minorHAnsi"/>
          <w:lang w:val="pl-PL"/>
        </w:rPr>
        <w:t xml:space="preserve"> 2,5</w:t>
      </w:r>
      <w:r w:rsidR="00426596">
        <w:rPr>
          <w:rFonts w:asciiTheme="minorHAnsi" w:hAnsiTheme="minorHAnsi" w:cstheme="minorHAnsi"/>
          <w:lang w:val="pl-PL"/>
        </w:rPr>
        <w:t xml:space="preserve"> </w:t>
      </w:r>
      <w:r w:rsidR="00EE5193" w:rsidRPr="00764BB4">
        <w:rPr>
          <w:rFonts w:asciiTheme="minorHAnsi" w:hAnsiTheme="minorHAnsi" w:cstheme="minorHAnsi"/>
          <w:lang w:val="pl-PL"/>
        </w:rPr>
        <w:t>kW na jednym, 1 wolne gniazda siłowe 3x 380</w:t>
      </w:r>
      <w:r w:rsidR="00426596">
        <w:rPr>
          <w:rFonts w:asciiTheme="minorHAnsi" w:hAnsiTheme="minorHAnsi" w:cstheme="minorHAnsi"/>
          <w:lang w:val="pl-PL"/>
        </w:rPr>
        <w:t xml:space="preserve"> </w:t>
      </w:r>
      <w:r w:rsidR="00EE5193" w:rsidRPr="00764BB4">
        <w:rPr>
          <w:rFonts w:asciiTheme="minorHAnsi" w:hAnsiTheme="minorHAnsi" w:cstheme="minorHAnsi"/>
          <w:lang w:val="pl-PL"/>
        </w:rPr>
        <w:t>V pod przyszłe przyłączenie urządzeń.</w:t>
      </w:r>
    </w:p>
    <w:p w14:paraId="63A2617B" w14:textId="77777777" w:rsidR="000E637E" w:rsidRPr="00764BB4" w:rsidRDefault="000E637E" w:rsidP="007B0D18">
      <w:pPr>
        <w:pStyle w:val="Tre"/>
        <w:spacing w:before="0"/>
        <w:ind w:left="709"/>
        <w:rPr>
          <w:rFonts w:asciiTheme="minorHAnsi" w:hAnsiTheme="minorHAnsi" w:cstheme="minorHAnsi"/>
        </w:rPr>
      </w:pPr>
    </w:p>
    <w:p w14:paraId="231AD130" w14:textId="03939BC2" w:rsidR="000C5CDC" w:rsidRPr="00764BB4" w:rsidRDefault="000C5CDC" w:rsidP="007B0D18">
      <w:pPr>
        <w:pStyle w:val="Nagwek3"/>
        <w:spacing w:before="0" w:after="0" w:line="276" w:lineRule="auto"/>
        <w:rPr>
          <w:rFonts w:asciiTheme="minorHAnsi" w:hAnsiTheme="minorHAnsi" w:cstheme="minorHAnsi"/>
        </w:rPr>
      </w:pPr>
      <w:bookmarkStart w:id="370" w:name="_Toc220785370"/>
      <w:bookmarkStart w:id="371" w:name="_Toc226976091"/>
      <w:bookmarkStart w:id="372" w:name="_Toc227057363"/>
      <w:r w:rsidRPr="00764BB4">
        <w:rPr>
          <w:rFonts w:asciiTheme="minorHAnsi" w:hAnsiTheme="minorHAnsi" w:cstheme="minorHAnsi"/>
        </w:rPr>
        <w:t>Wyposażenie pentry praktykantów</w:t>
      </w:r>
      <w:bookmarkEnd w:id="370"/>
      <w:bookmarkEnd w:id="371"/>
      <w:bookmarkEnd w:id="372"/>
    </w:p>
    <w:p w14:paraId="76973272" w14:textId="7CCAA223" w:rsidR="000E637E" w:rsidRPr="00764BB4" w:rsidRDefault="000E637E" w:rsidP="00334298">
      <w:pPr>
        <w:pStyle w:val="Tre"/>
        <w:spacing w:before="0"/>
        <w:ind w:left="851"/>
        <w:rPr>
          <w:rFonts w:asciiTheme="minorHAnsi" w:hAnsiTheme="minorHAnsi" w:cstheme="minorHAnsi"/>
        </w:rPr>
      </w:pPr>
      <w:r w:rsidRPr="00764BB4">
        <w:rPr>
          <w:rFonts w:asciiTheme="minorHAnsi" w:hAnsiTheme="minorHAnsi" w:cstheme="minorHAnsi"/>
        </w:rPr>
        <w:t>Pentra praktykantów ma zostać wyposażona w:</w:t>
      </w:r>
    </w:p>
    <w:p w14:paraId="1AABEA9E" w14:textId="2FD70325" w:rsidR="000E637E" w:rsidRPr="00764BB4" w:rsidRDefault="000E637E" w:rsidP="000B0845">
      <w:pPr>
        <w:pStyle w:val="Tre"/>
        <w:numPr>
          <w:ilvl w:val="0"/>
          <w:numId w:val="49"/>
        </w:numPr>
        <w:spacing w:before="0"/>
        <w:ind w:left="1418" w:hanging="425"/>
        <w:rPr>
          <w:rFonts w:asciiTheme="minorHAnsi" w:hAnsiTheme="minorHAnsi" w:cstheme="minorHAnsi"/>
        </w:rPr>
      </w:pPr>
      <w:r w:rsidRPr="00764BB4">
        <w:rPr>
          <w:rFonts w:asciiTheme="minorHAnsi" w:hAnsiTheme="minorHAnsi" w:cstheme="minorHAnsi"/>
        </w:rPr>
        <w:t>lada grzewcza, 1 szt.: miejsce na 5 pojemników</w:t>
      </w:r>
      <w:r w:rsidR="008D770C" w:rsidRPr="00764BB4">
        <w:rPr>
          <w:rFonts w:asciiTheme="minorHAnsi" w:hAnsiTheme="minorHAnsi" w:cstheme="minorHAnsi"/>
        </w:rPr>
        <w:t>,</w:t>
      </w:r>
      <w:r w:rsidRPr="00764BB4">
        <w:rPr>
          <w:rFonts w:asciiTheme="minorHAnsi" w:hAnsiTheme="minorHAnsi" w:cstheme="minorHAnsi"/>
        </w:rPr>
        <w:t xml:space="preserve"> prowadnica na tace od strony mesy</w:t>
      </w:r>
      <w:r w:rsidR="008D770C" w:rsidRPr="00764BB4">
        <w:rPr>
          <w:rFonts w:asciiTheme="minorHAnsi" w:hAnsiTheme="minorHAnsi" w:cstheme="minorHAnsi"/>
        </w:rPr>
        <w:t>,</w:t>
      </w:r>
    </w:p>
    <w:p w14:paraId="5054753B" w14:textId="71A08608" w:rsidR="000E637E" w:rsidRPr="00764BB4" w:rsidRDefault="000E637E" w:rsidP="000B0845">
      <w:pPr>
        <w:pStyle w:val="Tre"/>
        <w:numPr>
          <w:ilvl w:val="0"/>
          <w:numId w:val="49"/>
        </w:numPr>
        <w:spacing w:before="0"/>
        <w:ind w:left="1418" w:hanging="425"/>
        <w:rPr>
          <w:rFonts w:asciiTheme="minorHAnsi" w:hAnsiTheme="minorHAnsi" w:cstheme="minorHAnsi"/>
        </w:rPr>
      </w:pPr>
      <w:r w:rsidRPr="00764BB4">
        <w:rPr>
          <w:rFonts w:asciiTheme="minorHAnsi" w:hAnsiTheme="minorHAnsi" w:cstheme="minorHAnsi"/>
        </w:rPr>
        <w:t xml:space="preserve">lodówka, 1 szt.: dwudrzwiowa przeszklona, wymiary </w:t>
      </w:r>
      <w:r w:rsidR="006A70AE">
        <w:rPr>
          <w:rFonts w:asciiTheme="minorHAnsi" w:hAnsiTheme="minorHAnsi" w:cstheme="minorHAnsi"/>
        </w:rPr>
        <w:t>minimum</w:t>
      </w:r>
      <w:r w:rsidRPr="00764BB4">
        <w:rPr>
          <w:rFonts w:asciiTheme="minorHAnsi" w:hAnsiTheme="minorHAnsi" w:cstheme="minorHAnsi"/>
        </w:rPr>
        <w:t>: 870 x 605 x 1996 [mm] (sz. x gł. x wys.)</w:t>
      </w:r>
      <w:r w:rsidR="008D770C" w:rsidRPr="00764BB4">
        <w:rPr>
          <w:rFonts w:asciiTheme="minorHAnsi" w:hAnsiTheme="minorHAnsi" w:cstheme="minorHAnsi"/>
        </w:rPr>
        <w:t>,</w:t>
      </w:r>
      <w:r w:rsidRPr="00764BB4">
        <w:rPr>
          <w:rFonts w:asciiTheme="minorHAnsi" w:hAnsiTheme="minorHAnsi" w:cstheme="minorHAnsi"/>
        </w:rPr>
        <w:t xml:space="preserve"> wysokość dopasować do wysokości pomieszczeń</w:t>
      </w:r>
      <w:r w:rsidR="008D770C" w:rsidRPr="00764BB4">
        <w:rPr>
          <w:rFonts w:asciiTheme="minorHAnsi" w:hAnsiTheme="minorHAnsi" w:cstheme="minorHAnsi"/>
        </w:rPr>
        <w:t>,</w:t>
      </w:r>
      <w:r w:rsidRPr="00764BB4">
        <w:rPr>
          <w:rFonts w:asciiTheme="minorHAnsi" w:hAnsiTheme="minorHAnsi" w:cstheme="minorHAnsi"/>
        </w:rPr>
        <w:t xml:space="preserve"> </w:t>
      </w:r>
    </w:p>
    <w:p w14:paraId="53223D5C" w14:textId="2F29F34D" w:rsidR="000E637E" w:rsidRPr="00764BB4" w:rsidRDefault="000E637E" w:rsidP="000B0845">
      <w:pPr>
        <w:pStyle w:val="Tre"/>
        <w:numPr>
          <w:ilvl w:val="0"/>
          <w:numId w:val="49"/>
        </w:numPr>
        <w:spacing w:before="0"/>
        <w:ind w:left="1418" w:hanging="425"/>
        <w:rPr>
          <w:rFonts w:asciiTheme="minorHAnsi" w:hAnsiTheme="minorHAnsi" w:cstheme="minorHAnsi"/>
        </w:rPr>
      </w:pPr>
      <w:r w:rsidRPr="00764BB4">
        <w:rPr>
          <w:rFonts w:asciiTheme="minorHAnsi" w:hAnsiTheme="minorHAnsi" w:cstheme="minorHAnsi"/>
        </w:rPr>
        <w:t>zmywarka kapturowa, 1 szt.: wymiary około: 752 x 755 x 1567 [mm] (sz. x gł. x wys.)</w:t>
      </w:r>
      <w:r w:rsidR="008D770C" w:rsidRPr="00764BB4">
        <w:rPr>
          <w:rFonts w:asciiTheme="minorHAnsi" w:hAnsiTheme="minorHAnsi" w:cstheme="minorHAnsi"/>
        </w:rPr>
        <w:t>,</w:t>
      </w:r>
    </w:p>
    <w:p w14:paraId="6398E5F6" w14:textId="5F2A9E12" w:rsidR="000E637E" w:rsidRPr="00764BB4" w:rsidRDefault="000E637E" w:rsidP="000B0845">
      <w:pPr>
        <w:pStyle w:val="Tre"/>
        <w:numPr>
          <w:ilvl w:val="0"/>
          <w:numId w:val="49"/>
        </w:numPr>
        <w:spacing w:before="0"/>
        <w:ind w:left="1418" w:hanging="425"/>
        <w:rPr>
          <w:rFonts w:asciiTheme="minorHAnsi" w:hAnsiTheme="minorHAnsi" w:cstheme="minorHAnsi"/>
        </w:rPr>
      </w:pPr>
      <w:r w:rsidRPr="00764BB4">
        <w:rPr>
          <w:rFonts w:asciiTheme="minorHAnsi" w:hAnsiTheme="minorHAnsi" w:cstheme="minorHAnsi"/>
        </w:rPr>
        <w:t>zlew mały HACCP, 1 szt.: wykonany ze stali nierdzewnej, wymiary około 400 x 335 x 595 [mm] (sz. x gł. x wys.)</w:t>
      </w:r>
      <w:r w:rsidR="008D770C" w:rsidRPr="00764BB4">
        <w:rPr>
          <w:rFonts w:asciiTheme="minorHAnsi" w:hAnsiTheme="minorHAnsi" w:cstheme="minorHAnsi"/>
        </w:rPr>
        <w:t>,</w:t>
      </w:r>
      <w:r w:rsidRPr="00764BB4">
        <w:rPr>
          <w:rFonts w:asciiTheme="minorHAnsi" w:hAnsiTheme="minorHAnsi" w:cstheme="minorHAnsi"/>
        </w:rPr>
        <w:t xml:space="preserve"> </w:t>
      </w:r>
    </w:p>
    <w:p w14:paraId="7BBAEBA6" w14:textId="642A5CF2" w:rsidR="000E637E" w:rsidRPr="00764BB4" w:rsidRDefault="000E637E" w:rsidP="000B0845">
      <w:pPr>
        <w:pStyle w:val="Tre"/>
        <w:numPr>
          <w:ilvl w:val="0"/>
          <w:numId w:val="49"/>
        </w:numPr>
        <w:spacing w:before="0"/>
        <w:ind w:left="1418" w:hanging="425"/>
        <w:rPr>
          <w:rFonts w:asciiTheme="minorHAnsi" w:hAnsiTheme="minorHAnsi" w:cstheme="minorHAnsi"/>
        </w:rPr>
      </w:pPr>
      <w:r w:rsidRPr="00764BB4">
        <w:rPr>
          <w:rFonts w:asciiTheme="minorHAnsi" w:hAnsiTheme="minorHAnsi" w:cstheme="minorHAnsi"/>
        </w:rPr>
        <w:t xml:space="preserve">zlew dwukomorowy, 1 szt.: wykonany ze stali nierdzewnej, </w:t>
      </w:r>
      <w:r w:rsidR="006A70AE">
        <w:rPr>
          <w:rFonts w:asciiTheme="minorHAnsi" w:hAnsiTheme="minorHAnsi" w:cstheme="minorHAnsi"/>
        </w:rPr>
        <w:t>minimalne</w:t>
      </w:r>
      <w:r w:rsidRPr="00764BB4">
        <w:rPr>
          <w:rFonts w:asciiTheme="minorHAnsi" w:hAnsiTheme="minorHAnsi" w:cstheme="minorHAnsi"/>
        </w:rPr>
        <w:t xml:space="preserve"> wymiary jednej komory</w:t>
      </w:r>
      <w:r w:rsidR="0019356B">
        <w:rPr>
          <w:rFonts w:asciiTheme="minorHAnsi" w:hAnsiTheme="minorHAnsi" w:cstheme="minorHAnsi"/>
        </w:rPr>
        <w:t xml:space="preserve"> około </w:t>
      </w:r>
      <w:r w:rsidRPr="00764BB4">
        <w:rPr>
          <w:rFonts w:asciiTheme="minorHAnsi" w:hAnsiTheme="minorHAnsi" w:cstheme="minorHAnsi"/>
        </w:rPr>
        <w:t xml:space="preserve"> 460</w:t>
      </w:r>
      <w:r w:rsidR="0019356B">
        <w:rPr>
          <w:rFonts w:asciiTheme="minorHAnsi" w:hAnsiTheme="minorHAnsi" w:cstheme="minorHAnsi"/>
        </w:rPr>
        <w:t> </w:t>
      </w:r>
      <w:r w:rsidRPr="00764BB4">
        <w:rPr>
          <w:rFonts w:asciiTheme="minorHAnsi" w:hAnsiTheme="minorHAnsi" w:cstheme="minorHAnsi"/>
        </w:rPr>
        <w:t>x</w:t>
      </w:r>
      <w:r w:rsidR="0019356B">
        <w:rPr>
          <w:rFonts w:asciiTheme="minorHAnsi" w:hAnsiTheme="minorHAnsi" w:cstheme="minorHAnsi"/>
        </w:rPr>
        <w:t> </w:t>
      </w:r>
      <w:r w:rsidRPr="00764BB4">
        <w:rPr>
          <w:rFonts w:asciiTheme="minorHAnsi" w:hAnsiTheme="minorHAnsi" w:cstheme="minorHAnsi"/>
        </w:rPr>
        <w:t>460 x</w:t>
      </w:r>
      <w:r w:rsidR="00F15601" w:rsidRPr="00764BB4">
        <w:rPr>
          <w:rFonts w:asciiTheme="minorHAnsi" w:hAnsiTheme="minorHAnsi" w:cstheme="minorHAnsi"/>
        </w:rPr>
        <w:t> </w:t>
      </w:r>
      <w:r w:rsidRPr="00764BB4">
        <w:rPr>
          <w:rFonts w:asciiTheme="minorHAnsi" w:hAnsiTheme="minorHAnsi" w:cstheme="minorHAnsi"/>
        </w:rPr>
        <w:t>270 [mm] (sz. x gł. x wys.)</w:t>
      </w:r>
      <w:r w:rsidR="008D770C" w:rsidRPr="00764BB4">
        <w:rPr>
          <w:rFonts w:asciiTheme="minorHAnsi" w:hAnsiTheme="minorHAnsi" w:cstheme="minorHAnsi"/>
        </w:rPr>
        <w:t>,</w:t>
      </w:r>
    </w:p>
    <w:p w14:paraId="4CEF44FA" w14:textId="57690CAB" w:rsidR="000E637E" w:rsidRPr="00764BB4" w:rsidRDefault="000E637E" w:rsidP="000B0845">
      <w:pPr>
        <w:pStyle w:val="Tre"/>
        <w:numPr>
          <w:ilvl w:val="0"/>
          <w:numId w:val="49"/>
        </w:numPr>
        <w:spacing w:before="0"/>
        <w:ind w:left="1418" w:hanging="425"/>
        <w:rPr>
          <w:rFonts w:asciiTheme="minorHAnsi" w:hAnsiTheme="minorHAnsi" w:cstheme="minorHAnsi"/>
        </w:rPr>
      </w:pPr>
      <w:r w:rsidRPr="00764BB4">
        <w:rPr>
          <w:rFonts w:asciiTheme="minorHAnsi" w:hAnsiTheme="minorHAnsi" w:cstheme="minorHAnsi"/>
        </w:rPr>
        <w:t xml:space="preserve">warnik do wody, 1 szt.: </w:t>
      </w:r>
      <w:r w:rsidR="006A70AE">
        <w:rPr>
          <w:rFonts w:asciiTheme="minorHAnsi" w:hAnsiTheme="minorHAnsi" w:cstheme="minorHAnsi"/>
        </w:rPr>
        <w:t>minimum</w:t>
      </w:r>
      <w:r w:rsidRPr="00764BB4">
        <w:rPr>
          <w:rFonts w:asciiTheme="minorHAnsi" w:hAnsiTheme="minorHAnsi" w:cstheme="minorHAnsi"/>
        </w:rPr>
        <w:t xml:space="preserve"> 40 l</w:t>
      </w:r>
      <w:r w:rsidR="008D770C" w:rsidRPr="00764BB4">
        <w:rPr>
          <w:rFonts w:asciiTheme="minorHAnsi" w:hAnsiTheme="minorHAnsi" w:cstheme="minorHAnsi"/>
        </w:rPr>
        <w:t>,</w:t>
      </w:r>
    </w:p>
    <w:p w14:paraId="12360676" w14:textId="2F3000F5" w:rsidR="000E637E" w:rsidRPr="00764BB4" w:rsidRDefault="000E637E" w:rsidP="000B0845">
      <w:pPr>
        <w:pStyle w:val="Tre"/>
        <w:numPr>
          <w:ilvl w:val="0"/>
          <w:numId w:val="49"/>
        </w:numPr>
        <w:spacing w:before="0"/>
        <w:ind w:left="1418" w:hanging="425"/>
        <w:rPr>
          <w:rFonts w:asciiTheme="minorHAnsi" w:hAnsiTheme="minorHAnsi" w:cstheme="minorHAnsi"/>
        </w:rPr>
      </w:pPr>
      <w:r w:rsidRPr="00764BB4">
        <w:rPr>
          <w:rFonts w:asciiTheme="minorHAnsi" w:hAnsiTheme="minorHAnsi" w:cstheme="minorHAnsi"/>
        </w:rPr>
        <w:t>mikrofala, 1 szt.: poj. 30 l</w:t>
      </w:r>
      <w:r w:rsidR="008D770C" w:rsidRPr="00764BB4">
        <w:rPr>
          <w:rFonts w:asciiTheme="minorHAnsi" w:hAnsiTheme="minorHAnsi" w:cstheme="minorHAnsi"/>
        </w:rPr>
        <w:t>,</w:t>
      </w:r>
    </w:p>
    <w:p w14:paraId="3DA295F7" w14:textId="53754931" w:rsidR="000E637E" w:rsidRPr="00764BB4" w:rsidRDefault="000E637E" w:rsidP="000B0845">
      <w:pPr>
        <w:pStyle w:val="Tre"/>
        <w:numPr>
          <w:ilvl w:val="0"/>
          <w:numId w:val="49"/>
        </w:numPr>
        <w:spacing w:before="0"/>
        <w:ind w:left="1418" w:hanging="425"/>
        <w:rPr>
          <w:rFonts w:asciiTheme="minorHAnsi" w:hAnsiTheme="minorHAnsi" w:cstheme="minorHAnsi"/>
        </w:rPr>
      </w:pPr>
      <w:r w:rsidRPr="00764BB4">
        <w:rPr>
          <w:rFonts w:asciiTheme="minorHAnsi" w:hAnsiTheme="minorHAnsi" w:cstheme="minorHAnsi"/>
        </w:rPr>
        <w:t>krajalnica do pieczywa</w:t>
      </w:r>
      <w:r w:rsidR="008D770C" w:rsidRPr="00764BB4">
        <w:rPr>
          <w:rFonts w:asciiTheme="minorHAnsi" w:hAnsiTheme="minorHAnsi" w:cstheme="minorHAnsi"/>
        </w:rPr>
        <w:t>,</w:t>
      </w:r>
    </w:p>
    <w:p w14:paraId="215FE7F1" w14:textId="08A7E1A1" w:rsidR="000E637E" w:rsidRPr="00764BB4" w:rsidRDefault="000E637E" w:rsidP="000B0845">
      <w:pPr>
        <w:pStyle w:val="Tre"/>
        <w:numPr>
          <w:ilvl w:val="0"/>
          <w:numId w:val="49"/>
        </w:numPr>
        <w:spacing w:before="0"/>
        <w:ind w:left="1418" w:hanging="425"/>
        <w:rPr>
          <w:rFonts w:asciiTheme="minorHAnsi" w:hAnsiTheme="minorHAnsi" w:cstheme="minorHAnsi"/>
        </w:rPr>
      </w:pPr>
      <w:r w:rsidRPr="00764BB4">
        <w:rPr>
          <w:rFonts w:asciiTheme="minorHAnsi" w:hAnsiTheme="minorHAnsi" w:cstheme="minorHAnsi"/>
        </w:rPr>
        <w:lastRenderedPageBreak/>
        <w:t>kosze na śmieci</w:t>
      </w:r>
      <w:r w:rsidR="008D770C" w:rsidRPr="00764BB4">
        <w:rPr>
          <w:rFonts w:asciiTheme="minorHAnsi" w:hAnsiTheme="minorHAnsi" w:cstheme="minorHAnsi"/>
        </w:rPr>
        <w:t>,</w:t>
      </w:r>
    </w:p>
    <w:p w14:paraId="7751DFC4" w14:textId="0B276187" w:rsidR="000E637E" w:rsidRPr="00764BB4" w:rsidRDefault="000E637E" w:rsidP="000B0845">
      <w:pPr>
        <w:pStyle w:val="Tre"/>
        <w:numPr>
          <w:ilvl w:val="0"/>
          <w:numId w:val="49"/>
        </w:numPr>
        <w:spacing w:before="0"/>
        <w:ind w:left="1418" w:hanging="425"/>
        <w:rPr>
          <w:rFonts w:asciiTheme="minorHAnsi" w:hAnsiTheme="minorHAnsi" w:cstheme="minorHAnsi"/>
        </w:rPr>
      </w:pPr>
      <w:r w:rsidRPr="00764BB4">
        <w:rPr>
          <w:rFonts w:asciiTheme="minorHAnsi" w:hAnsiTheme="minorHAnsi" w:cstheme="minorHAnsi"/>
        </w:rPr>
        <w:t>szafki, blaty</w:t>
      </w:r>
      <w:r w:rsidR="008D770C" w:rsidRPr="00764BB4">
        <w:rPr>
          <w:rFonts w:asciiTheme="minorHAnsi" w:hAnsiTheme="minorHAnsi" w:cstheme="minorHAnsi"/>
        </w:rPr>
        <w:t>,</w:t>
      </w:r>
    </w:p>
    <w:p w14:paraId="5D14CD9B" w14:textId="0B9A6E83" w:rsidR="00EE5193" w:rsidRPr="00764BB4" w:rsidRDefault="000E637E" w:rsidP="000B0845">
      <w:pPr>
        <w:pStyle w:val="Tre"/>
        <w:numPr>
          <w:ilvl w:val="0"/>
          <w:numId w:val="49"/>
        </w:numPr>
        <w:spacing w:before="0"/>
        <w:ind w:left="1418" w:hanging="425"/>
        <w:rPr>
          <w:rFonts w:asciiTheme="minorHAnsi" w:hAnsiTheme="minorHAnsi" w:cstheme="minorHAnsi"/>
        </w:rPr>
      </w:pPr>
      <w:r w:rsidRPr="00764BB4">
        <w:rPr>
          <w:rFonts w:asciiTheme="minorHAnsi" w:hAnsiTheme="minorHAnsi" w:cstheme="minorHAnsi"/>
        </w:rPr>
        <w:t>rozdrabniacz do odpadków żywnościowych</w:t>
      </w:r>
      <w:r w:rsidR="008D770C" w:rsidRPr="00764BB4">
        <w:rPr>
          <w:rFonts w:asciiTheme="minorHAnsi" w:hAnsiTheme="minorHAnsi" w:cstheme="minorHAnsi"/>
        </w:rPr>
        <w:t>,</w:t>
      </w:r>
    </w:p>
    <w:p w14:paraId="1B024C87" w14:textId="5507470B" w:rsidR="000E637E" w:rsidRPr="00764BB4" w:rsidRDefault="006A70AE" w:rsidP="000B0845">
      <w:pPr>
        <w:pStyle w:val="Tre"/>
        <w:numPr>
          <w:ilvl w:val="0"/>
          <w:numId w:val="49"/>
        </w:numPr>
        <w:spacing w:before="0"/>
        <w:ind w:left="1418" w:hanging="425"/>
        <w:rPr>
          <w:rFonts w:asciiTheme="minorHAnsi" w:hAnsiTheme="minorHAnsi" w:cstheme="minorHAnsi"/>
        </w:rPr>
      </w:pPr>
      <w:r>
        <w:rPr>
          <w:rFonts w:asciiTheme="minorHAnsi" w:hAnsiTheme="minorHAnsi" w:cstheme="minorHAnsi"/>
        </w:rPr>
        <w:t>minimum</w:t>
      </w:r>
      <w:r w:rsidR="00EE5193" w:rsidRPr="00764BB4">
        <w:rPr>
          <w:rFonts w:asciiTheme="minorHAnsi" w:hAnsiTheme="minorHAnsi" w:cstheme="minorHAnsi"/>
        </w:rPr>
        <w:t xml:space="preserve"> 3</w:t>
      </w:r>
      <w:r w:rsidR="0019356B">
        <w:rPr>
          <w:rFonts w:asciiTheme="minorHAnsi" w:hAnsiTheme="minorHAnsi" w:cstheme="minorHAnsi"/>
        </w:rPr>
        <w:t xml:space="preserve"> </w:t>
      </w:r>
      <w:r w:rsidR="0019356B" w:rsidRPr="00764BB4">
        <w:rPr>
          <w:rFonts w:asciiTheme="minorHAnsi" w:hAnsiTheme="minorHAnsi" w:cstheme="minorHAnsi"/>
        </w:rPr>
        <w:t>szt.</w:t>
      </w:r>
      <w:r w:rsidR="00EE5193" w:rsidRPr="00764BB4">
        <w:rPr>
          <w:rFonts w:asciiTheme="minorHAnsi" w:hAnsiTheme="minorHAnsi" w:cstheme="minorHAnsi"/>
        </w:rPr>
        <w:t xml:space="preserve"> gniazda 230</w:t>
      </w:r>
      <w:r w:rsidR="00426596">
        <w:rPr>
          <w:rFonts w:asciiTheme="minorHAnsi" w:hAnsiTheme="minorHAnsi" w:cstheme="minorHAnsi"/>
        </w:rPr>
        <w:t xml:space="preserve"> </w:t>
      </w:r>
      <w:r w:rsidR="00EE5193" w:rsidRPr="00764BB4">
        <w:rPr>
          <w:rFonts w:asciiTheme="minorHAnsi" w:hAnsiTheme="minorHAnsi" w:cstheme="minorHAnsi"/>
        </w:rPr>
        <w:t>V mogące przyjąć obciążenie do ok</w:t>
      </w:r>
      <w:r w:rsidR="0019356B">
        <w:rPr>
          <w:rFonts w:asciiTheme="minorHAnsi" w:hAnsiTheme="minorHAnsi" w:cstheme="minorHAnsi"/>
        </w:rPr>
        <w:t>oło</w:t>
      </w:r>
      <w:r w:rsidR="00EE5193" w:rsidRPr="00764BB4">
        <w:rPr>
          <w:rFonts w:asciiTheme="minorHAnsi" w:hAnsiTheme="minorHAnsi" w:cstheme="minorHAnsi"/>
        </w:rPr>
        <w:t xml:space="preserve"> 2,5</w:t>
      </w:r>
      <w:r w:rsidR="00426596">
        <w:rPr>
          <w:rFonts w:asciiTheme="minorHAnsi" w:hAnsiTheme="minorHAnsi" w:cstheme="minorHAnsi"/>
        </w:rPr>
        <w:t xml:space="preserve"> </w:t>
      </w:r>
      <w:r w:rsidR="00EE5193" w:rsidRPr="00764BB4">
        <w:rPr>
          <w:rFonts w:asciiTheme="minorHAnsi" w:hAnsiTheme="minorHAnsi" w:cstheme="minorHAnsi"/>
        </w:rPr>
        <w:t xml:space="preserve">kW na </w:t>
      </w:r>
      <w:r w:rsidR="00B942D2" w:rsidRPr="00764BB4">
        <w:rPr>
          <w:rFonts w:asciiTheme="minorHAnsi" w:hAnsiTheme="minorHAnsi" w:cstheme="minorHAnsi"/>
        </w:rPr>
        <w:t>jednym,</w:t>
      </w:r>
      <w:r w:rsidR="00EE5193" w:rsidRPr="00764BB4">
        <w:rPr>
          <w:rFonts w:asciiTheme="minorHAnsi" w:hAnsiTheme="minorHAnsi" w:cstheme="minorHAnsi"/>
        </w:rPr>
        <w:t xml:space="preserve"> 1 wolne gniazda siłowe 3x</w:t>
      </w:r>
      <w:r w:rsidR="001B7611" w:rsidRPr="00764BB4">
        <w:rPr>
          <w:rFonts w:asciiTheme="minorHAnsi" w:hAnsiTheme="minorHAnsi" w:cstheme="minorHAnsi"/>
        </w:rPr>
        <w:t> </w:t>
      </w:r>
      <w:r w:rsidR="00EE5193" w:rsidRPr="00764BB4">
        <w:rPr>
          <w:rFonts w:asciiTheme="minorHAnsi" w:hAnsiTheme="minorHAnsi" w:cstheme="minorHAnsi"/>
        </w:rPr>
        <w:t>380</w:t>
      </w:r>
      <w:r w:rsidR="00426596">
        <w:rPr>
          <w:rFonts w:asciiTheme="minorHAnsi" w:hAnsiTheme="minorHAnsi" w:cstheme="minorHAnsi"/>
        </w:rPr>
        <w:t xml:space="preserve"> </w:t>
      </w:r>
      <w:r w:rsidR="00EE5193" w:rsidRPr="00764BB4">
        <w:rPr>
          <w:rFonts w:asciiTheme="minorHAnsi" w:hAnsiTheme="minorHAnsi" w:cstheme="minorHAnsi"/>
        </w:rPr>
        <w:t>V pod przyszłe przyłączenie urządzeń kuchennych.</w:t>
      </w:r>
    </w:p>
    <w:p w14:paraId="6FE17380" w14:textId="77777777" w:rsidR="001B7611" w:rsidRPr="00764BB4" w:rsidRDefault="001B7611" w:rsidP="001B7611">
      <w:pPr>
        <w:pStyle w:val="Tre"/>
        <w:spacing w:before="0"/>
        <w:ind w:left="1276"/>
        <w:rPr>
          <w:rFonts w:asciiTheme="minorHAnsi" w:hAnsiTheme="minorHAnsi" w:cstheme="minorHAnsi"/>
        </w:rPr>
      </w:pPr>
    </w:p>
    <w:p w14:paraId="56D7D9DB" w14:textId="420C7D7F" w:rsidR="000C5CDC" w:rsidRPr="00764BB4" w:rsidRDefault="000C5CDC" w:rsidP="007B0D18">
      <w:pPr>
        <w:pStyle w:val="Nagwek3"/>
        <w:spacing w:before="0" w:after="0" w:line="276" w:lineRule="auto"/>
        <w:rPr>
          <w:rFonts w:asciiTheme="minorHAnsi" w:hAnsiTheme="minorHAnsi" w:cstheme="minorHAnsi"/>
        </w:rPr>
      </w:pPr>
      <w:bookmarkStart w:id="373" w:name="_Toc220785371"/>
      <w:bookmarkStart w:id="374" w:name="_Toc226976092"/>
      <w:bookmarkStart w:id="375" w:name="_Toc227057364"/>
      <w:r w:rsidRPr="00764BB4">
        <w:rPr>
          <w:rFonts w:asciiTheme="minorHAnsi" w:hAnsiTheme="minorHAnsi" w:cstheme="minorHAnsi"/>
        </w:rPr>
        <w:t>Wyposażenie pentry bankietowej (przy salonie kapitańskim)</w:t>
      </w:r>
      <w:bookmarkEnd w:id="373"/>
      <w:bookmarkEnd w:id="374"/>
      <w:bookmarkEnd w:id="375"/>
    </w:p>
    <w:p w14:paraId="1FA0EF75" w14:textId="3E768F2F" w:rsidR="000E637E" w:rsidRPr="00764BB4" w:rsidRDefault="000E637E" w:rsidP="00334298">
      <w:pPr>
        <w:pStyle w:val="Tre"/>
        <w:spacing w:before="0"/>
        <w:ind w:left="851"/>
        <w:rPr>
          <w:rFonts w:asciiTheme="minorHAnsi" w:hAnsiTheme="minorHAnsi" w:cstheme="minorHAnsi"/>
        </w:rPr>
      </w:pPr>
      <w:r w:rsidRPr="00764BB4">
        <w:rPr>
          <w:rFonts w:asciiTheme="minorHAnsi" w:hAnsiTheme="minorHAnsi" w:cstheme="minorHAnsi"/>
        </w:rPr>
        <w:t>Pentra bankietowa ma zostać wyposażona w:</w:t>
      </w:r>
    </w:p>
    <w:p w14:paraId="676C5674" w14:textId="4763AB23" w:rsidR="000E637E" w:rsidRPr="00764BB4" w:rsidRDefault="000E637E" w:rsidP="000B0845">
      <w:pPr>
        <w:pStyle w:val="Tre"/>
        <w:numPr>
          <w:ilvl w:val="0"/>
          <w:numId w:val="50"/>
        </w:numPr>
        <w:spacing w:before="0"/>
        <w:ind w:left="1418" w:hanging="425"/>
        <w:rPr>
          <w:rFonts w:asciiTheme="minorHAnsi" w:hAnsiTheme="minorHAnsi" w:cstheme="minorHAnsi"/>
        </w:rPr>
      </w:pPr>
      <w:r w:rsidRPr="00764BB4">
        <w:rPr>
          <w:rFonts w:asciiTheme="minorHAnsi" w:hAnsiTheme="minorHAnsi" w:cstheme="minorHAnsi"/>
        </w:rPr>
        <w:t xml:space="preserve">zlew dwukomorowy mały (wymiary jednej komory </w:t>
      </w:r>
      <w:r w:rsidR="00415DAE">
        <w:rPr>
          <w:rFonts w:asciiTheme="minorHAnsi" w:hAnsiTheme="minorHAnsi" w:cstheme="minorHAnsi"/>
        </w:rPr>
        <w:t>około</w:t>
      </w:r>
      <w:r w:rsidRPr="00764BB4">
        <w:rPr>
          <w:rFonts w:asciiTheme="minorHAnsi" w:hAnsiTheme="minorHAnsi" w:cstheme="minorHAnsi"/>
        </w:rPr>
        <w:t xml:space="preserve"> 290 x 350 x 140 [cm]</w:t>
      </w:r>
      <w:r w:rsidR="00EE5193" w:rsidRPr="00764BB4">
        <w:rPr>
          <w:rFonts w:asciiTheme="minorHAnsi" w:hAnsiTheme="minorHAnsi" w:cstheme="minorHAnsi"/>
        </w:rPr>
        <w:t>)</w:t>
      </w:r>
      <w:r w:rsidR="008D770C" w:rsidRPr="00764BB4">
        <w:rPr>
          <w:rFonts w:asciiTheme="minorHAnsi" w:hAnsiTheme="minorHAnsi" w:cstheme="minorHAnsi"/>
        </w:rPr>
        <w:t>,</w:t>
      </w:r>
    </w:p>
    <w:p w14:paraId="423D9926" w14:textId="37589CCB" w:rsidR="000E637E" w:rsidRPr="00764BB4" w:rsidRDefault="000E637E" w:rsidP="000B0845">
      <w:pPr>
        <w:pStyle w:val="Tre"/>
        <w:numPr>
          <w:ilvl w:val="0"/>
          <w:numId w:val="50"/>
        </w:numPr>
        <w:spacing w:before="0"/>
        <w:ind w:left="1418" w:hanging="425"/>
        <w:rPr>
          <w:rFonts w:asciiTheme="minorHAnsi" w:hAnsiTheme="minorHAnsi" w:cstheme="minorHAnsi"/>
        </w:rPr>
      </w:pPr>
      <w:r w:rsidRPr="00764BB4">
        <w:rPr>
          <w:rFonts w:asciiTheme="minorHAnsi" w:hAnsiTheme="minorHAnsi" w:cstheme="minorHAnsi"/>
        </w:rPr>
        <w:t>ekspres do kawy</w:t>
      </w:r>
      <w:r w:rsidR="008D770C" w:rsidRPr="00764BB4">
        <w:rPr>
          <w:rFonts w:asciiTheme="minorHAnsi" w:hAnsiTheme="minorHAnsi" w:cstheme="minorHAnsi"/>
        </w:rPr>
        <w:t>,</w:t>
      </w:r>
    </w:p>
    <w:p w14:paraId="50292E0E" w14:textId="58A82A0A" w:rsidR="000E637E" w:rsidRPr="00764BB4" w:rsidRDefault="000E637E" w:rsidP="000B0845">
      <w:pPr>
        <w:pStyle w:val="Tre"/>
        <w:numPr>
          <w:ilvl w:val="0"/>
          <w:numId w:val="50"/>
        </w:numPr>
        <w:spacing w:before="0"/>
        <w:ind w:left="1418" w:hanging="425"/>
        <w:rPr>
          <w:rFonts w:asciiTheme="minorHAnsi" w:hAnsiTheme="minorHAnsi" w:cstheme="minorHAnsi"/>
        </w:rPr>
      </w:pPr>
      <w:r w:rsidRPr="00764BB4">
        <w:rPr>
          <w:rFonts w:asciiTheme="minorHAnsi" w:hAnsiTheme="minorHAnsi" w:cstheme="minorHAnsi"/>
        </w:rPr>
        <w:t xml:space="preserve">lodówka witryna niska (wysokość </w:t>
      </w:r>
      <w:r w:rsidR="00415DAE">
        <w:rPr>
          <w:rFonts w:asciiTheme="minorHAnsi" w:hAnsiTheme="minorHAnsi" w:cstheme="minorHAnsi"/>
        </w:rPr>
        <w:t>około</w:t>
      </w:r>
      <w:r w:rsidRPr="00764BB4">
        <w:rPr>
          <w:rFonts w:asciiTheme="minorHAnsi" w:hAnsiTheme="minorHAnsi" w:cstheme="minorHAnsi"/>
        </w:rPr>
        <w:t xml:space="preserve"> 805 mm) + zamrażarka lub lodówka z zamrażarką</w:t>
      </w:r>
      <w:r w:rsidR="008D770C" w:rsidRPr="00764BB4">
        <w:rPr>
          <w:rFonts w:asciiTheme="minorHAnsi" w:hAnsiTheme="minorHAnsi" w:cstheme="minorHAnsi"/>
        </w:rPr>
        <w:t>,</w:t>
      </w:r>
    </w:p>
    <w:p w14:paraId="56D8B476" w14:textId="2E7A7890" w:rsidR="000E637E" w:rsidRPr="00764BB4" w:rsidRDefault="000E637E" w:rsidP="000B0845">
      <w:pPr>
        <w:pStyle w:val="Tre"/>
        <w:numPr>
          <w:ilvl w:val="0"/>
          <w:numId w:val="50"/>
        </w:numPr>
        <w:spacing w:before="0"/>
        <w:ind w:left="1418" w:hanging="425"/>
        <w:rPr>
          <w:rFonts w:asciiTheme="minorHAnsi" w:hAnsiTheme="minorHAnsi" w:cstheme="minorHAnsi"/>
        </w:rPr>
      </w:pPr>
      <w:r w:rsidRPr="00764BB4">
        <w:rPr>
          <w:rFonts w:asciiTheme="minorHAnsi" w:hAnsiTheme="minorHAnsi" w:cstheme="minorHAnsi"/>
        </w:rPr>
        <w:t>kostkarka</w:t>
      </w:r>
      <w:r w:rsidR="008D770C" w:rsidRPr="00764BB4">
        <w:rPr>
          <w:rFonts w:asciiTheme="minorHAnsi" w:hAnsiTheme="minorHAnsi" w:cstheme="minorHAnsi"/>
        </w:rPr>
        <w:t>,</w:t>
      </w:r>
    </w:p>
    <w:p w14:paraId="5F64D111" w14:textId="02C00252" w:rsidR="00EE5193" w:rsidRPr="00764BB4" w:rsidRDefault="000E637E" w:rsidP="000B0845">
      <w:pPr>
        <w:pStyle w:val="Tre"/>
        <w:numPr>
          <w:ilvl w:val="0"/>
          <w:numId w:val="50"/>
        </w:numPr>
        <w:spacing w:before="0"/>
        <w:ind w:left="1418" w:hanging="425"/>
        <w:rPr>
          <w:rFonts w:asciiTheme="minorHAnsi" w:hAnsiTheme="minorHAnsi" w:cstheme="minorHAnsi"/>
        </w:rPr>
      </w:pPr>
      <w:r w:rsidRPr="00764BB4">
        <w:rPr>
          <w:rFonts w:asciiTheme="minorHAnsi" w:hAnsiTheme="minorHAnsi" w:cstheme="minorHAnsi"/>
        </w:rPr>
        <w:t>szafki do przechowywania</w:t>
      </w:r>
      <w:r w:rsidR="008D770C" w:rsidRPr="00764BB4">
        <w:rPr>
          <w:rFonts w:asciiTheme="minorHAnsi" w:hAnsiTheme="minorHAnsi" w:cstheme="minorHAnsi"/>
        </w:rPr>
        <w:t>,</w:t>
      </w:r>
    </w:p>
    <w:p w14:paraId="6746FEBB" w14:textId="3110C98E" w:rsidR="000E637E" w:rsidRPr="00764BB4" w:rsidRDefault="006A70AE" w:rsidP="000B0845">
      <w:pPr>
        <w:pStyle w:val="Tre"/>
        <w:numPr>
          <w:ilvl w:val="0"/>
          <w:numId w:val="50"/>
        </w:numPr>
        <w:spacing w:before="0"/>
        <w:ind w:left="1418" w:hanging="425"/>
        <w:rPr>
          <w:rFonts w:asciiTheme="minorHAnsi" w:hAnsiTheme="minorHAnsi" w:cstheme="minorHAnsi"/>
        </w:rPr>
      </w:pPr>
      <w:r>
        <w:rPr>
          <w:rFonts w:asciiTheme="minorHAnsi" w:hAnsiTheme="minorHAnsi" w:cstheme="minorHAnsi"/>
        </w:rPr>
        <w:t>minimum</w:t>
      </w:r>
      <w:r w:rsidR="00EE5193" w:rsidRPr="00764BB4">
        <w:rPr>
          <w:rFonts w:asciiTheme="minorHAnsi" w:hAnsiTheme="minorHAnsi" w:cstheme="minorHAnsi"/>
        </w:rPr>
        <w:t xml:space="preserve">4 </w:t>
      </w:r>
      <w:r w:rsidR="00B942D2" w:rsidRPr="00764BB4">
        <w:rPr>
          <w:rFonts w:asciiTheme="minorHAnsi" w:hAnsiTheme="minorHAnsi" w:cstheme="minorHAnsi"/>
        </w:rPr>
        <w:t>szt.</w:t>
      </w:r>
      <w:r w:rsidR="00EE5193" w:rsidRPr="00764BB4">
        <w:rPr>
          <w:rFonts w:asciiTheme="minorHAnsi" w:hAnsiTheme="minorHAnsi" w:cstheme="minorHAnsi"/>
        </w:rPr>
        <w:t xml:space="preserve"> gniazda 230V mogące przyjąć obciążenie do ok</w:t>
      </w:r>
      <w:r w:rsidR="0019356B">
        <w:rPr>
          <w:rFonts w:asciiTheme="minorHAnsi" w:hAnsiTheme="minorHAnsi" w:cstheme="minorHAnsi"/>
        </w:rPr>
        <w:t>oło</w:t>
      </w:r>
      <w:r w:rsidR="00EE5193" w:rsidRPr="00764BB4">
        <w:rPr>
          <w:rFonts w:asciiTheme="minorHAnsi" w:hAnsiTheme="minorHAnsi" w:cstheme="minorHAnsi"/>
        </w:rPr>
        <w:t xml:space="preserve"> 2,5kW na jednym.</w:t>
      </w:r>
    </w:p>
    <w:p w14:paraId="2FF0E23B" w14:textId="77777777" w:rsidR="00EE5193" w:rsidRPr="00764BB4" w:rsidRDefault="00EE5193" w:rsidP="007B0D18">
      <w:pPr>
        <w:pStyle w:val="Tre"/>
        <w:spacing w:before="0"/>
        <w:ind w:left="1276"/>
        <w:rPr>
          <w:rFonts w:asciiTheme="minorHAnsi" w:hAnsiTheme="minorHAnsi" w:cstheme="minorHAnsi"/>
        </w:rPr>
      </w:pPr>
    </w:p>
    <w:p w14:paraId="31CD81F9" w14:textId="48A1DC9F" w:rsidR="000C5CDC" w:rsidRPr="00764BB4" w:rsidRDefault="000C5CDC" w:rsidP="007B0D18">
      <w:pPr>
        <w:pStyle w:val="Nagwek3"/>
        <w:spacing w:before="0" w:after="0" w:line="276" w:lineRule="auto"/>
        <w:rPr>
          <w:rFonts w:asciiTheme="minorHAnsi" w:hAnsiTheme="minorHAnsi" w:cstheme="minorHAnsi"/>
        </w:rPr>
      </w:pPr>
      <w:bookmarkStart w:id="376" w:name="_Toc220785372"/>
      <w:bookmarkStart w:id="377" w:name="_Toc226976093"/>
      <w:bookmarkStart w:id="378" w:name="_Toc227057365"/>
      <w:r w:rsidRPr="00764BB4">
        <w:rPr>
          <w:rFonts w:asciiTheme="minorHAnsi" w:hAnsiTheme="minorHAnsi" w:cstheme="minorHAnsi"/>
        </w:rPr>
        <w:t>Wyposażenie pentry cateringowej (pokład otwarty)</w:t>
      </w:r>
      <w:bookmarkEnd w:id="376"/>
      <w:bookmarkEnd w:id="377"/>
      <w:bookmarkEnd w:id="378"/>
    </w:p>
    <w:p w14:paraId="629E2F98" w14:textId="3310D6E1" w:rsidR="00EE5193" w:rsidRPr="00764BB4" w:rsidRDefault="00EE5193" w:rsidP="00334298">
      <w:pPr>
        <w:pStyle w:val="Tre"/>
        <w:spacing w:before="0"/>
        <w:ind w:left="851"/>
        <w:rPr>
          <w:rFonts w:asciiTheme="minorHAnsi" w:hAnsiTheme="minorHAnsi" w:cstheme="minorHAnsi"/>
        </w:rPr>
      </w:pPr>
      <w:r w:rsidRPr="00764BB4">
        <w:rPr>
          <w:rFonts w:asciiTheme="minorHAnsi" w:hAnsiTheme="minorHAnsi" w:cstheme="minorHAnsi"/>
        </w:rPr>
        <w:t>Pentra cateringowa ma zostać wyposażona w:</w:t>
      </w:r>
    </w:p>
    <w:p w14:paraId="4D8E5145" w14:textId="4AABC891" w:rsidR="00EE5193" w:rsidRPr="00764BB4" w:rsidRDefault="00EE5193" w:rsidP="000B0845">
      <w:pPr>
        <w:pStyle w:val="Tre"/>
        <w:numPr>
          <w:ilvl w:val="0"/>
          <w:numId w:val="51"/>
        </w:numPr>
        <w:spacing w:before="0"/>
        <w:ind w:left="1418" w:hanging="425"/>
        <w:rPr>
          <w:rFonts w:asciiTheme="minorHAnsi" w:hAnsiTheme="minorHAnsi" w:cstheme="minorHAnsi"/>
        </w:rPr>
      </w:pPr>
      <w:r w:rsidRPr="00764BB4">
        <w:rPr>
          <w:rFonts w:asciiTheme="minorHAnsi" w:hAnsiTheme="minorHAnsi" w:cstheme="minorHAnsi"/>
        </w:rPr>
        <w:t>zlew dwukomorowy mały (wymiary jednej komory ok</w:t>
      </w:r>
      <w:r w:rsidR="0019356B">
        <w:rPr>
          <w:rFonts w:asciiTheme="minorHAnsi" w:hAnsiTheme="minorHAnsi" w:cstheme="minorHAnsi"/>
        </w:rPr>
        <w:t>oło</w:t>
      </w:r>
      <w:r w:rsidRPr="00764BB4">
        <w:rPr>
          <w:rFonts w:asciiTheme="minorHAnsi" w:hAnsiTheme="minorHAnsi" w:cstheme="minorHAnsi"/>
        </w:rPr>
        <w:t xml:space="preserve"> 290 x 350 x 140 [cm]</w:t>
      </w:r>
      <w:r w:rsidR="008D770C" w:rsidRPr="00764BB4">
        <w:rPr>
          <w:rFonts w:asciiTheme="minorHAnsi" w:hAnsiTheme="minorHAnsi" w:cstheme="minorHAnsi"/>
        </w:rPr>
        <w:t>,</w:t>
      </w:r>
    </w:p>
    <w:p w14:paraId="67D0A77F" w14:textId="092F97FD" w:rsidR="00EE5193" w:rsidRPr="00764BB4" w:rsidRDefault="00EE5193" w:rsidP="000B0845">
      <w:pPr>
        <w:pStyle w:val="Tre"/>
        <w:numPr>
          <w:ilvl w:val="0"/>
          <w:numId w:val="51"/>
        </w:numPr>
        <w:spacing w:before="0"/>
        <w:ind w:left="1418" w:hanging="425"/>
        <w:rPr>
          <w:rFonts w:asciiTheme="minorHAnsi" w:hAnsiTheme="minorHAnsi" w:cstheme="minorHAnsi"/>
        </w:rPr>
      </w:pPr>
      <w:r w:rsidRPr="00764BB4">
        <w:rPr>
          <w:rFonts w:asciiTheme="minorHAnsi" w:hAnsiTheme="minorHAnsi" w:cstheme="minorHAnsi"/>
        </w:rPr>
        <w:t>ekspres do kawy</w:t>
      </w:r>
      <w:r w:rsidR="008D770C" w:rsidRPr="00764BB4">
        <w:rPr>
          <w:rFonts w:asciiTheme="minorHAnsi" w:hAnsiTheme="minorHAnsi" w:cstheme="minorHAnsi"/>
        </w:rPr>
        <w:t>,</w:t>
      </w:r>
    </w:p>
    <w:p w14:paraId="4AB68E66" w14:textId="27FA9B3B" w:rsidR="00EE5193" w:rsidRPr="00764BB4" w:rsidRDefault="00EE5193" w:rsidP="000B0845">
      <w:pPr>
        <w:pStyle w:val="Tre"/>
        <w:numPr>
          <w:ilvl w:val="0"/>
          <w:numId w:val="51"/>
        </w:numPr>
        <w:spacing w:before="0"/>
        <w:ind w:left="1418" w:hanging="425"/>
        <w:rPr>
          <w:rFonts w:asciiTheme="minorHAnsi" w:hAnsiTheme="minorHAnsi" w:cstheme="minorHAnsi"/>
        </w:rPr>
      </w:pPr>
      <w:r w:rsidRPr="00764BB4">
        <w:rPr>
          <w:rFonts w:asciiTheme="minorHAnsi" w:hAnsiTheme="minorHAnsi" w:cstheme="minorHAnsi"/>
        </w:rPr>
        <w:t>lodówka witryna niska (wysokość ok</w:t>
      </w:r>
      <w:r w:rsidR="0019356B">
        <w:rPr>
          <w:rFonts w:asciiTheme="minorHAnsi" w:hAnsiTheme="minorHAnsi" w:cstheme="minorHAnsi"/>
        </w:rPr>
        <w:t>oło</w:t>
      </w:r>
      <w:r w:rsidRPr="00764BB4">
        <w:rPr>
          <w:rFonts w:asciiTheme="minorHAnsi" w:hAnsiTheme="minorHAnsi" w:cstheme="minorHAnsi"/>
        </w:rPr>
        <w:t xml:space="preserve"> 805 mm) + zamrażarka lub lodówka z zamrażarką</w:t>
      </w:r>
      <w:r w:rsidR="008D770C" w:rsidRPr="00764BB4">
        <w:rPr>
          <w:rFonts w:asciiTheme="minorHAnsi" w:hAnsiTheme="minorHAnsi" w:cstheme="minorHAnsi"/>
        </w:rPr>
        <w:t>,</w:t>
      </w:r>
    </w:p>
    <w:p w14:paraId="5881C209" w14:textId="717C1E7C" w:rsidR="00EE5193" w:rsidRPr="00764BB4" w:rsidRDefault="00EE5193" w:rsidP="000B0845">
      <w:pPr>
        <w:pStyle w:val="Tre"/>
        <w:numPr>
          <w:ilvl w:val="0"/>
          <w:numId w:val="51"/>
        </w:numPr>
        <w:spacing w:before="0"/>
        <w:ind w:left="1418" w:hanging="425"/>
        <w:rPr>
          <w:rFonts w:asciiTheme="minorHAnsi" w:hAnsiTheme="minorHAnsi" w:cstheme="minorHAnsi"/>
        </w:rPr>
      </w:pPr>
      <w:r w:rsidRPr="00764BB4">
        <w:rPr>
          <w:rFonts w:asciiTheme="minorHAnsi" w:hAnsiTheme="minorHAnsi" w:cstheme="minorHAnsi"/>
        </w:rPr>
        <w:t>kostkarka</w:t>
      </w:r>
      <w:r w:rsidR="008D770C" w:rsidRPr="00764BB4">
        <w:rPr>
          <w:rFonts w:asciiTheme="minorHAnsi" w:hAnsiTheme="minorHAnsi" w:cstheme="minorHAnsi"/>
        </w:rPr>
        <w:t>,</w:t>
      </w:r>
    </w:p>
    <w:p w14:paraId="3BB50E84" w14:textId="41199C85" w:rsidR="00EE5193" w:rsidRPr="00764BB4" w:rsidRDefault="00EE5193" w:rsidP="000B0845">
      <w:pPr>
        <w:pStyle w:val="Tre"/>
        <w:numPr>
          <w:ilvl w:val="0"/>
          <w:numId w:val="51"/>
        </w:numPr>
        <w:spacing w:before="0"/>
        <w:ind w:left="1418" w:hanging="425"/>
        <w:rPr>
          <w:rFonts w:asciiTheme="minorHAnsi" w:hAnsiTheme="minorHAnsi" w:cstheme="minorHAnsi"/>
        </w:rPr>
      </w:pPr>
      <w:r w:rsidRPr="00764BB4">
        <w:rPr>
          <w:rFonts w:asciiTheme="minorHAnsi" w:hAnsiTheme="minorHAnsi" w:cstheme="minorHAnsi"/>
        </w:rPr>
        <w:t>szafki do przechowywania</w:t>
      </w:r>
      <w:r w:rsidR="008D770C" w:rsidRPr="00764BB4">
        <w:rPr>
          <w:rFonts w:asciiTheme="minorHAnsi" w:hAnsiTheme="minorHAnsi" w:cstheme="minorHAnsi"/>
        </w:rPr>
        <w:t>,</w:t>
      </w:r>
    </w:p>
    <w:p w14:paraId="41D5EF7D" w14:textId="65AEDB4A" w:rsidR="00EE5193" w:rsidRPr="00764BB4" w:rsidRDefault="006A70AE" w:rsidP="000B0845">
      <w:pPr>
        <w:pStyle w:val="Tre"/>
        <w:numPr>
          <w:ilvl w:val="0"/>
          <w:numId w:val="51"/>
        </w:numPr>
        <w:spacing w:before="0"/>
        <w:ind w:left="1418" w:hanging="425"/>
        <w:rPr>
          <w:rFonts w:asciiTheme="minorHAnsi" w:hAnsiTheme="minorHAnsi" w:cstheme="minorHAnsi"/>
        </w:rPr>
      </w:pPr>
      <w:r>
        <w:rPr>
          <w:rFonts w:asciiTheme="minorHAnsi" w:hAnsiTheme="minorHAnsi" w:cstheme="minorHAnsi"/>
        </w:rPr>
        <w:t>minimum</w:t>
      </w:r>
      <w:r w:rsidR="004A5146">
        <w:rPr>
          <w:rFonts w:asciiTheme="minorHAnsi" w:hAnsiTheme="minorHAnsi" w:cstheme="minorHAnsi"/>
        </w:rPr>
        <w:t xml:space="preserve"> </w:t>
      </w:r>
      <w:r w:rsidR="00EE5193" w:rsidRPr="00764BB4">
        <w:rPr>
          <w:rFonts w:asciiTheme="minorHAnsi" w:hAnsiTheme="minorHAnsi" w:cstheme="minorHAnsi"/>
        </w:rPr>
        <w:t>4</w:t>
      </w:r>
      <w:r w:rsidR="004A5146">
        <w:rPr>
          <w:rFonts w:asciiTheme="minorHAnsi" w:hAnsiTheme="minorHAnsi" w:cstheme="minorHAnsi"/>
        </w:rPr>
        <w:t xml:space="preserve"> </w:t>
      </w:r>
      <w:r w:rsidR="004A5146" w:rsidRPr="00764BB4">
        <w:rPr>
          <w:rFonts w:asciiTheme="minorHAnsi" w:hAnsiTheme="minorHAnsi" w:cstheme="minorHAnsi"/>
        </w:rPr>
        <w:t>szt.</w:t>
      </w:r>
      <w:r w:rsidR="00EE5193" w:rsidRPr="00764BB4">
        <w:rPr>
          <w:rFonts w:asciiTheme="minorHAnsi" w:hAnsiTheme="minorHAnsi" w:cstheme="minorHAnsi"/>
        </w:rPr>
        <w:t xml:space="preserve"> gniazda 230</w:t>
      </w:r>
      <w:r w:rsidR="00426596">
        <w:rPr>
          <w:rFonts w:asciiTheme="minorHAnsi" w:hAnsiTheme="minorHAnsi" w:cstheme="minorHAnsi"/>
        </w:rPr>
        <w:t xml:space="preserve"> </w:t>
      </w:r>
      <w:r w:rsidR="00EE5193" w:rsidRPr="00764BB4">
        <w:rPr>
          <w:rFonts w:asciiTheme="minorHAnsi" w:hAnsiTheme="minorHAnsi" w:cstheme="minorHAnsi"/>
        </w:rPr>
        <w:t>V mogące przyjąć obciążenie do ok</w:t>
      </w:r>
      <w:r w:rsidR="0019356B">
        <w:rPr>
          <w:rFonts w:asciiTheme="minorHAnsi" w:hAnsiTheme="minorHAnsi" w:cstheme="minorHAnsi"/>
        </w:rPr>
        <w:t>oło</w:t>
      </w:r>
      <w:r w:rsidR="00EE5193" w:rsidRPr="00764BB4">
        <w:rPr>
          <w:rFonts w:asciiTheme="minorHAnsi" w:hAnsiTheme="minorHAnsi" w:cstheme="minorHAnsi"/>
        </w:rPr>
        <w:t xml:space="preserve"> 2,5</w:t>
      </w:r>
      <w:r w:rsidR="00426596">
        <w:rPr>
          <w:rFonts w:asciiTheme="minorHAnsi" w:hAnsiTheme="minorHAnsi" w:cstheme="minorHAnsi"/>
        </w:rPr>
        <w:t xml:space="preserve"> </w:t>
      </w:r>
      <w:r w:rsidR="00EE5193" w:rsidRPr="00764BB4">
        <w:rPr>
          <w:rFonts w:asciiTheme="minorHAnsi" w:hAnsiTheme="minorHAnsi" w:cstheme="minorHAnsi"/>
        </w:rPr>
        <w:t>kW na jednym, 1 wolne gniazda siłowe 3x 380</w:t>
      </w:r>
      <w:r w:rsidR="00426596">
        <w:rPr>
          <w:rFonts w:asciiTheme="minorHAnsi" w:hAnsiTheme="minorHAnsi" w:cstheme="minorHAnsi"/>
        </w:rPr>
        <w:t xml:space="preserve"> </w:t>
      </w:r>
      <w:r w:rsidR="00EE5193" w:rsidRPr="00764BB4">
        <w:rPr>
          <w:rFonts w:asciiTheme="minorHAnsi" w:hAnsiTheme="minorHAnsi" w:cstheme="minorHAnsi"/>
        </w:rPr>
        <w:t>V pod przyszłe przyłączenie urządzeń kuchennych.</w:t>
      </w:r>
    </w:p>
    <w:p w14:paraId="04998E71" w14:textId="77777777" w:rsidR="00EE5193" w:rsidRPr="00764BB4" w:rsidRDefault="00EE5193" w:rsidP="007B0D18">
      <w:pPr>
        <w:pStyle w:val="Tre"/>
        <w:spacing w:before="0"/>
        <w:ind w:left="0"/>
        <w:rPr>
          <w:rFonts w:asciiTheme="minorHAnsi" w:hAnsiTheme="minorHAnsi" w:cstheme="minorHAnsi"/>
          <w:b/>
        </w:rPr>
      </w:pPr>
    </w:p>
    <w:p w14:paraId="33FFF803" w14:textId="0DA38619" w:rsidR="000C5CDC" w:rsidRPr="00764BB4" w:rsidRDefault="000C5CDC" w:rsidP="007B0D18">
      <w:pPr>
        <w:pStyle w:val="Nagwek3"/>
        <w:spacing w:before="0" w:after="0" w:line="276" w:lineRule="auto"/>
        <w:rPr>
          <w:rFonts w:asciiTheme="minorHAnsi" w:hAnsiTheme="minorHAnsi" w:cstheme="minorHAnsi"/>
        </w:rPr>
      </w:pPr>
      <w:bookmarkStart w:id="379" w:name="_Toc220785373"/>
      <w:bookmarkStart w:id="380" w:name="_Toc226976094"/>
      <w:bookmarkStart w:id="381" w:name="_Toc227057366"/>
      <w:r w:rsidRPr="00764BB4">
        <w:rPr>
          <w:rFonts w:asciiTheme="minorHAnsi" w:hAnsiTheme="minorHAnsi" w:cstheme="minorHAnsi"/>
        </w:rPr>
        <w:t>Pomieszczenie obróbki śmieci</w:t>
      </w:r>
      <w:bookmarkEnd w:id="379"/>
      <w:bookmarkEnd w:id="380"/>
      <w:bookmarkEnd w:id="381"/>
    </w:p>
    <w:p w14:paraId="4BFAACDE" w14:textId="63FF340B" w:rsidR="0059705E" w:rsidRPr="00764BB4" w:rsidRDefault="0059705E" w:rsidP="00334298">
      <w:pPr>
        <w:pStyle w:val="Tre"/>
        <w:spacing w:before="0"/>
        <w:ind w:left="851" w:right="-28"/>
        <w:rPr>
          <w:rFonts w:asciiTheme="minorHAnsi" w:hAnsiTheme="minorHAnsi" w:cstheme="minorHAnsi"/>
        </w:rPr>
      </w:pPr>
      <w:r w:rsidRPr="00764BB4">
        <w:rPr>
          <w:rFonts w:asciiTheme="minorHAnsi" w:hAnsiTheme="minorHAnsi" w:cstheme="minorHAnsi"/>
        </w:rPr>
        <w:t xml:space="preserve">W nadbudówce na śródokręciu przewidziane ma zostać też pomieszczenie obróbki śmieci wraz z magazynem. Pomieszczenie dostępne ma być bezpośrednio z pokładu otwartego i wyposażone w stalowe pojemniki do segregacji śmieci oraz </w:t>
      </w:r>
      <w:proofErr w:type="spellStart"/>
      <w:r w:rsidRPr="00764BB4">
        <w:rPr>
          <w:rFonts w:asciiTheme="minorHAnsi" w:hAnsiTheme="minorHAnsi" w:cstheme="minorHAnsi"/>
        </w:rPr>
        <w:t>kompaktor</w:t>
      </w:r>
      <w:proofErr w:type="spellEnd"/>
      <w:r w:rsidRPr="00764BB4">
        <w:rPr>
          <w:rFonts w:asciiTheme="minorHAnsi" w:hAnsiTheme="minorHAnsi" w:cstheme="minorHAnsi"/>
        </w:rPr>
        <w:t xml:space="preserve"> do zgniatania plastikowych butelek i kartonów.</w:t>
      </w:r>
    </w:p>
    <w:p w14:paraId="555C2B6C" w14:textId="77777777" w:rsidR="0059705E" w:rsidRPr="00764BB4" w:rsidRDefault="0059705E" w:rsidP="007B0D18">
      <w:pPr>
        <w:pStyle w:val="Tre"/>
        <w:spacing w:before="0"/>
        <w:rPr>
          <w:rFonts w:asciiTheme="minorHAnsi" w:hAnsiTheme="minorHAnsi" w:cstheme="minorHAnsi"/>
          <w:b/>
        </w:rPr>
      </w:pPr>
    </w:p>
    <w:p w14:paraId="7DDA5AA9" w14:textId="6F43D8B7" w:rsidR="000C5CDC" w:rsidRPr="00764BB4" w:rsidRDefault="000C5CDC" w:rsidP="007B0D18">
      <w:pPr>
        <w:pStyle w:val="Nagwek3"/>
        <w:spacing w:before="0" w:after="0" w:line="276" w:lineRule="auto"/>
        <w:rPr>
          <w:rFonts w:asciiTheme="minorHAnsi" w:hAnsiTheme="minorHAnsi" w:cstheme="minorHAnsi"/>
        </w:rPr>
      </w:pPr>
      <w:bookmarkStart w:id="382" w:name="_Toc220785374"/>
      <w:bookmarkStart w:id="383" w:name="_Toc226976095"/>
      <w:bookmarkStart w:id="384" w:name="_Toc227057367"/>
      <w:r w:rsidRPr="00764BB4">
        <w:rPr>
          <w:rFonts w:asciiTheme="minorHAnsi" w:hAnsiTheme="minorHAnsi" w:cstheme="minorHAnsi"/>
        </w:rPr>
        <w:t>Zejściówka</w:t>
      </w:r>
      <w:bookmarkEnd w:id="382"/>
      <w:bookmarkEnd w:id="383"/>
      <w:bookmarkEnd w:id="384"/>
      <w:r w:rsidRPr="00764BB4">
        <w:rPr>
          <w:rFonts w:asciiTheme="minorHAnsi" w:hAnsiTheme="minorHAnsi" w:cstheme="minorHAnsi"/>
        </w:rPr>
        <w:t xml:space="preserve"> </w:t>
      </w:r>
    </w:p>
    <w:p w14:paraId="510BC6A0" w14:textId="5650206B" w:rsidR="0059705E" w:rsidRPr="00764BB4" w:rsidRDefault="0059705E" w:rsidP="00334298">
      <w:pPr>
        <w:pStyle w:val="Tre"/>
        <w:spacing w:before="0"/>
        <w:ind w:left="851" w:right="-28"/>
        <w:rPr>
          <w:rFonts w:asciiTheme="minorHAnsi" w:hAnsiTheme="minorHAnsi" w:cstheme="minorHAnsi"/>
        </w:rPr>
      </w:pPr>
      <w:r w:rsidRPr="00764BB4">
        <w:rPr>
          <w:rFonts w:asciiTheme="minorHAnsi" w:hAnsiTheme="minorHAnsi" w:cstheme="minorHAnsi"/>
        </w:rPr>
        <w:t xml:space="preserve">W </w:t>
      </w:r>
      <w:r w:rsidRPr="00764BB4">
        <w:rPr>
          <w:rFonts w:asciiTheme="minorHAnsi" w:hAnsiTheme="minorHAnsi" w:cstheme="minorHAnsi"/>
          <w:bCs/>
        </w:rPr>
        <w:t xml:space="preserve">nadbudówce dziobowej </w:t>
      </w:r>
      <w:r w:rsidRPr="00764BB4">
        <w:rPr>
          <w:rFonts w:asciiTheme="minorHAnsi" w:hAnsiTheme="minorHAnsi" w:cstheme="minorHAnsi"/>
        </w:rPr>
        <w:t xml:space="preserve">zaprojektowana ma być </w:t>
      </w:r>
      <w:r w:rsidRPr="00764BB4">
        <w:rPr>
          <w:rFonts w:asciiTheme="minorHAnsi" w:hAnsiTheme="minorHAnsi" w:cstheme="minorHAnsi"/>
          <w:bCs/>
        </w:rPr>
        <w:t>zejściówka</w:t>
      </w:r>
      <w:r w:rsidRPr="00764BB4">
        <w:rPr>
          <w:rFonts w:asciiTheme="minorHAnsi" w:hAnsiTheme="minorHAnsi" w:cstheme="minorHAnsi"/>
        </w:rPr>
        <w:t xml:space="preserve"> stanowiąca główną drogę komunikacji pionowej dla wacht pokładowych. Wraz z ulokowaną w niej klatką schodową stanowić ma bezpieczne i</w:t>
      </w:r>
      <w:r w:rsidR="00F15601" w:rsidRPr="00764BB4">
        <w:rPr>
          <w:rFonts w:asciiTheme="minorHAnsi" w:hAnsiTheme="minorHAnsi" w:cstheme="minorHAnsi"/>
        </w:rPr>
        <w:t> </w:t>
      </w:r>
      <w:r w:rsidRPr="00764BB4">
        <w:rPr>
          <w:rFonts w:asciiTheme="minorHAnsi" w:hAnsiTheme="minorHAnsi" w:cstheme="minorHAnsi"/>
        </w:rPr>
        <w:t xml:space="preserve">wygodne połączenie z pomieszczeniami pokładu głównego w rejonie </w:t>
      </w:r>
      <w:r w:rsidRPr="00764BB4">
        <w:rPr>
          <w:rFonts w:asciiTheme="minorHAnsi" w:hAnsiTheme="minorHAnsi" w:cstheme="minorHAnsi"/>
          <w:bCs/>
        </w:rPr>
        <w:t>przebieralni i suszarni</w:t>
      </w:r>
      <w:r w:rsidRPr="00764BB4">
        <w:rPr>
          <w:rFonts w:asciiTheme="minorHAnsi" w:hAnsiTheme="minorHAnsi" w:cstheme="minorHAnsi"/>
        </w:rPr>
        <w:t>. Rozmieszczenie to</w:t>
      </w:r>
      <w:r w:rsidR="001B7611" w:rsidRPr="00764BB4">
        <w:rPr>
          <w:rFonts w:asciiTheme="minorHAnsi" w:hAnsiTheme="minorHAnsi" w:cstheme="minorHAnsi"/>
        </w:rPr>
        <w:t xml:space="preserve"> ma</w:t>
      </w:r>
      <w:r w:rsidRPr="00764BB4">
        <w:rPr>
          <w:rFonts w:asciiTheme="minorHAnsi" w:hAnsiTheme="minorHAnsi" w:cstheme="minorHAnsi"/>
        </w:rPr>
        <w:t xml:space="preserve"> ułatwi</w:t>
      </w:r>
      <w:r w:rsidR="001B7611" w:rsidRPr="00764BB4">
        <w:rPr>
          <w:rFonts w:asciiTheme="minorHAnsi" w:hAnsiTheme="minorHAnsi" w:cstheme="minorHAnsi"/>
        </w:rPr>
        <w:t>ć</w:t>
      </w:r>
      <w:r w:rsidRPr="00764BB4">
        <w:rPr>
          <w:rFonts w:asciiTheme="minorHAnsi" w:hAnsiTheme="minorHAnsi" w:cstheme="minorHAnsi"/>
        </w:rPr>
        <w:t xml:space="preserve"> dostęp do stref gospodarczych z poziomu pokładu otwartego i pozwoli</w:t>
      </w:r>
      <w:r w:rsidR="001B7611" w:rsidRPr="00764BB4">
        <w:rPr>
          <w:rFonts w:asciiTheme="minorHAnsi" w:hAnsiTheme="minorHAnsi" w:cstheme="minorHAnsi"/>
        </w:rPr>
        <w:t>ć</w:t>
      </w:r>
      <w:r w:rsidRPr="00764BB4">
        <w:rPr>
          <w:rFonts w:asciiTheme="minorHAnsi" w:hAnsiTheme="minorHAnsi" w:cstheme="minorHAnsi"/>
        </w:rPr>
        <w:t xml:space="preserve"> na funkcjonalne rozdzielenie ciągów komunikacyjnych prowadzących z części „brudnej” do „czystej”.</w:t>
      </w:r>
    </w:p>
    <w:p w14:paraId="4BCFD7B1" w14:textId="1EDEF811" w:rsidR="0059705E" w:rsidRPr="00764BB4" w:rsidRDefault="0059705E" w:rsidP="00334298">
      <w:pPr>
        <w:pStyle w:val="Tre"/>
        <w:spacing w:before="0"/>
        <w:ind w:left="851" w:right="-28"/>
        <w:rPr>
          <w:rFonts w:asciiTheme="minorHAnsi" w:hAnsiTheme="minorHAnsi" w:cstheme="minorHAnsi"/>
        </w:rPr>
      </w:pPr>
      <w:r w:rsidRPr="00764BB4">
        <w:rPr>
          <w:rFonts w:asciiTheme="minorHAnsi" w:hAnsiTheme="minorHAnsi" w:cstheme="minorHAnsi"/>
        </w:rPr>
        <w:t>Klatka schodowa zejściówki (</w:t>
      </w:r>
      <w:r w:rsidR="00426596" w:rsidRPr="00764BB4">
        <w:rPr>
          <w:rFonts w:asciiTheme="minorHAnsi" w:hAnsiTheme="minorHAnsi" w:cstheme="minorHAnsi"/>
        </w:rPr>
        <w:t>wr</w:t>
      </w:r>
      <w:r w:rsidR="00426596">
        <w:rPr>
          <w:rFonts w:asciiTheme="minorHAnsi" w:hAnsiTheme="minorHAnsi" w:cstheme="minorHAnsi"/>
        </w:rPr>
        <w:t>.</w:t>
      </w:r>
      <w:r w:rsidR="00426596" w:rsidRPr="00764BB4">
        <w:rPr>
          <w:rFonts w:asciiTheme="minorHAnsi" w:hAnsiTheme="minorHAnsi" w:cstheme="minorHAnsi"/>
        </w:rPr>
        <w:t xml:space="preserve"> </w:t>
      </w:r>
      <w:r w:rsidRPr="00764BB4">
        <w:rPr>
          <w:rFonts w:asciiTheme="minorHAnsi" w:hAnsiTheme="minorHAnsi" w:cstheme="minorHAnsi"/>
        </w:rPr>
        <w:t>11</w:t>
      </w:r>
      <w:r w:rsidR="001B7611" w:rsidRPr="00764BB4">
        <w:rPr>
          <w:rFonts w:asciiTheme="minorHAnsi" w:hAnsiTheme="minorHAnsi" w:cstheme="minorHAnsi"/>
        </w:rPr>
        <w:t>8</w:t>
      </w:r>
      <w:r w:rsidRPr="00764BB4">
        <w:rPr>
          <w:rFonts w:asciiTheme="minorHAnsi" w:hAnsiTheme="minorHAnsi" w:cstheme="minorHAnsi"/>
        </w:rPr>
        <w:t>-12</w:t>
      </w:r>
      <w:r w:rsidR="001B7611" w:rsidRPr="00764BB4">
        <w:rPr>
          <w:rFonts w:asciiTheme="minorHAnsi" w:hAnsiTheme="minorHAnsi" w:cstheme="minorHAnsi"/>
        </w:rPr>
        <w:t>5</w:t>
      </w:r>
      <w:r w:rsidRPr="00764BB4">
        <w:rPr>
          <w:rFonts w:asciiTheme="minorHAnsi" w:hAnsiTheme="minorHAnsi" w:cstheme="minorHAnsi"/>
        </w:rPr>
        <w:t>) prowadząca z przebieralni na pokład</w:t>
      </w:r>
      <w:r w:rsidR="001B7611" w:rsidRPr="00764BB4">
        <w:rPr>
          <w:rFonts w:asciiTheme="minorHAnsi" w:hAnsiTheme="minorHAnsi" w:cstheme="minorHAnsi"/>
        </w:rPr>
        <w:t xml:space="preserve"> ma być</w:t>
      </w:r>
      <w:r w:rsidRPr="00764BB4">
        <w:rPr>
          <w:rFonts w:asciiTheme="minorHAnsi" w:hAnsiTheme="minorHAnsi" w:cstheme="minorHAnsi"/>
        </w:rPr>
        <w:t xml:space="preserve"> zaaranżowana w</w:t>
      </w:r>
      <w:r w:rsidR="00F15601" w:rsidRPr="00764BB4">
        <w:rPr>
          <w:rFonts w:asciiTheme="minorHAnsi" w:hAnsiTheme="minorHAnsi" w:cstheme="minorHAnsi"/>
        </w:rPr>
        <w:t> </w:t>
      </w:r>
      <w:r w:rsidRPr="00764BB4">
        <w:rPr>
          <w:rFonts w:asciiTheme="minorHAnsi" w:hAnsiTheme="minorHAnsi" w:cstheme="minorHAnsi"/>
        </w:rPr>
        <w:t xml:space="preserve">sposób ułatwiający utrzymanie w niej czystości oraz wykonana ma być z materiałów odpornych na warunki zalewania wodą morską. </w:t>
      </w:r>
    </w:p>
    <w:p w14:paraId="2619EE5C" w14:textId="77777777" w:rsidR="0059705E" w:rsidRPr="00764BB4" w:rsidRDefault="0059705E" w:rsidP="007B0D18">
      <w:pPr>
        <w:pStyle w:val="Tre"/>
        <w:spacing w:before="0"/>
        <w:rPr>
          <w:rFonts w:asciiTheme="minorHAnsi" w:hAnsiTheme="minorHAnsi" w:cstheme="minorHAnsi"/>
          <w:b/>
        </w:rPr>
      </w:pPr>
    </w:p>
    <w:p w14:paraId="3CD501DA" w14:textId="6B569EB0" w:rsidR="000C5CDC" w:rsidRPr="00764BB4" w:rsidRDefault="000C5CDC" w:rsidP="007B0D18">
      <w:pPr>
        <w:pStyle w:val="Nagwek3"/>
        <w:spacing w:before="0" w:after="0" w:line="276" w:lineRule="auto"/>
        <w:rPr>
          <w:rFonts w:asciiTheme="minorHAnsi" w:hAnsiTheme="minorHAnsi" w:cstheme="minorHAnsi"/>
        </w:rPr>
      </w:pPr>
      <w:bookmarkStart w:id="385" w:name="_Toc220785375"/>
      <w:bookmarkStart w:id="386" w:name="_Toc226976096"/>
      <w:bookmarkStart w:id="387" w:name="_Toc227057368"/>
      <w:r w:rsidRPr="00764BB4">
        <w:rPr>
          <w:rFonts w:asciiTheme="minorHAnsi" w:hAnsiTheme="minorHAnsi" w:cstheme="minorHAnsi"/>
        </w:rPr>
        <w:t>Zespół pomieszczeń gospodarczo-higienicznych</w:t>
      </w:r>
      <w:bookmarkEnd w:id="385"/>
      <w:bookmarkEnd w:id="386"/>
      <w:bookmarkEnd w:id="387"/>
    </w:p>
    <w:p w14:paraId="77DD0E7B" w14:textId="02808E8C" w:rsidR="0059705E" w:rsidRPr="00764BB4" w:rsidRDefault="00AB244A" w:rsidP="00CE24B1">
      <w:pPr>
        <w:pStyle w:val="Tre"/>
        <w:spacing w:before="0"/>
        <w:ind w:left="851"/>
        <w:rPr>
          <w:rFonts w:asciiTheme="minorHAnsi" w:hAnsiTheme="minorHAnsi" w:cstheme="minorHAnsi"/>
        </w:rPr>
      </w:pPr>
      <w:r w:rsidRPr="00764BB4">
        <w:rPr>
          <w:rFonts w:asciiTheme="minorHAnsi" w:hAnsiTheme="minorHAnsi" w:cstheme="minorHAnsi"/>
        </w:rPr>
        <w:t xml:space="preserve">W części dziobowej pokładu głównego zaprojektowany ma zostać zespół pomieszczeń gospodarczo-higienicznych, obejmujący pralnie hotelową i dla praktykantów oraz przebieralnię i suszarnię na sztormiaki </w:t>
      </w:r>
      <w:r w:rsidRPr="00764BB4">
        <w:rPr>
          <w:rFonts w:asciiTheme="minorHAnsi" w:hAnsiTheme="minorHAnsi" w:cstheme="minorHAnsi"/>
        </w:rPr>
        <w:lastRenderedPageBreak/>
        <w:t>i</w:t>
      </w:r>
      <w:r w:rsidR="00CE24B1" w:rsidRPr="00764BB4">
        <w:rPr>
          <w:rFonts w:asciiTheme="minorHAnsi" w:hAnsiTheme="minorHAnsi" w:cstheme="minorHAnsi"/>
        </w:rPr>
        <w:t> </w:t>
      </w:r>
      <w:r w:rsidRPr="00764BB4">
        <w:rPr>
          <w:rFonts w:asciiTheme="minorHAnsi" w:hAnsiTheme="minorHAnsi" w:cstheme="minorHAnsi"/>
        </w:rPr>
        <w:t>buty praktykantów. Pralnie wyposażone mają zostać w urządzenia do prania i wirowania odzieży i pościeli w wykonaniu morskim rozpoznawalnego producenta urządzeń, każda ma posiadać wydzieloną suszarnię. Przebieralnia z indywidualnymi szafkami ma zapewnić właściwe warunki dla przechowywania odzieży roboczej dla 120 praktykantów. Sąsiadująca z przebieralnią suszarnia ma posiadać system wentylacji i grzania powietrza umożliwiający szybkie wysuszanie mokrej odzieży.</w:t>
      </w:r>
    </w:p>
    <w:p w14:paraId="4667D657" w14:textId="77777777" w:rsidR="00CD1E76" w:rsidRPr="00764BB4" w:rsidRDefault="00CD1E76" w:rsidP="007B0D18">
      <w:pPr>
        <w:pStyle w:val="Tre"/>
        <w:spacing w:before="0"/>
        <w:rPr>
          <w:rFonts w:asciiTheme="minorHAnsi" w:hAnsiTheme="minorHAnsi" w:cstheme="minorHAnsi"/>
          <w:b/>
        </w:rPr>
      </w:pPr>
    </w:p>
    <w:p w14:paraId="52B4D6CB" w14:textId="77C57701" w:rsidR="000C5CDC" w:rsidRPr="00764BB4" w:rsidRDefault="000C5CDC" w:rsidP="007B0D18">
      <w:pPr>
        <w:pStyle w:val="Nagwek3"/>
        <w:spacing w:before="0" w:after="0" w:line="276" w:lineRule="auto"/>
        <w:rPr>
          <w:rFonts w:asciiTheme="minorHAnsi" w:hAnsiTheme="minorHAnsi" w:cstheme="minorHAnsi"/>
        </w:rPr>
      </w:pPr>
      <w:bookmarkStart w:id="388" w:name="_Toc220785376"/>
      <w:bookmarkStart w:id="389" w:name="_Toc226976097"/>
      <w:bookmarkStart w:id="390" w:name="_Toc227057369"/>
      <w:r w:rsidRPr="00764BB4">
        <w:rPr>
          <w:rFonts w:asciiTheme="minorHAnsi" w:hAnsiTheme="minorHAnsi" w:cstheme="minorHAnsi"/>
        </w:rPr>
        <w:t>Pralnia załogowa</w:t>
      </w:r>
      <w:bookmarkEnd w:id="388"/>
      <w:bookmarkEnd w:id="389"/>
      <w:bookmarkEnd w:id="390"/>
    </w:p>
    <w:p w14:paraId="050F109F" w14:textId="77777777" w:rsidR="009B1C39" w:rsidRPr="00764BB4" w:rsidRDefault="009B1C39" w:rsidP="00334298">
      <w:pPr>
        <w:pStyle w:val="Tre"/>
        <w:spacing w:before="0"/>
        <w:ind w:left="851"/>
        <w:rPr>
          <w:rFonts w:asciiTheme="minorHAnsi" w:hAnsiTheme="minorHAnsi" w:cstheme="minorHAnsi"/>
        </w:rPr>
      </w:pPr>
      <w:r w:rsidRPr="00764BB4">
        <w:rPr>
          <w:rFonts w:asciiTheme="minorHAnsi" w:hAnsiTheme="minorHAnsi" w:cstheme="minorHAnsi"/>
        </w:rPr>
        <w:t>W pralni załogowej umieścić:</w:t>
      </w:r>
    </w:p>
    <w:p w14:paraId="3C83BDF7" w14:textId="56BB081D" w:rsidR="009B1C39" w:rsidRPr="00764BB4" w:rsidRDefault="009B1C39" w:rsidP="000B0845">
      <w:pPr>
        <w:pStyle w:val="Tre"/>
        <w:numPr>
          <w:ilvl w:val="0"/>
          <w:numId w:val="52"/>
        </w:numPr>
        <w:spacing w:before="0"/>
        <w:ind w:left="1418" w:hanging="425"/>
        <w:rPr>
          <w:rFonts w:asciiTheme="minorHAnsi" w:hAnsiTheme="minorHAnsi" w:cstheme="minorHAnsi"/>
        </w:rPr>
      </w:pPr>
      <w:r w:rsidRPr="00764BB4">
        <w:rPr>
          <w:rFonts w:asciiTheme="minorHAnsi" w:hAnsiTheme="minorHAnsi" w:cstheme="minorHAnsi"/>
        </w:rPr>
        <w:t>3 zestawy pralka + suszarka, cały zestaw pralka na dole, suszarka na pralce</w:t>
      </w:r>
      <w:r w:rsidR="008D770C" w:rsidRPr="00764BB4">
        <w:rPr>
          <w:rFonts w:asciiTheme="minorHAnsi" w:hAnsiTheme="minorHAnsi" w:cstheme="minorHAnsi"/>
        </w:rPr>
        <w:t>,</w:t>
      </w:r>
      <w:r w:rsidRPr="00764BB4">
        <w:rPr>
          <w:rFonts w:asciiTheme="minorHAnsi" w:hAnsiTheme="minorHAnsi" w:cstheme="minorHAnsi"/>
        </w:rPr>
        <w:t xml:space="preserve"> wsad </w:t>
      </w:r>
      <w:r w:rsidR="006A70AE">
        <w:rPr>
          <w:rFonts w:asciiTheme="minorHAnsi" w:hAnsiTheme="minorHAnsi" w:cstheme="minorHAnsi"/>
        </w:rPr>
        <w:t>minimum</w:t>
      </w:r>
      <w:r w:rsidRPr="00764BB4">
        <w:rPr>
          <w:rFonts w:asciiTheme="minorHAnsi" w:hAnsiTheme="minorHAnsi" w:cstheme="minorHAnsi"/>
        </w:rPr>
        <w:t xml:space="preserve"> 9 kg</w:t>
      </w:r>
      <w:r w:rsidR="008D770C" w:rsidRPr="00764BB4">
        <w:rPr>
          <w:rFonts w:asciiTheme="minorHAnsi" w:hAnsiTheme="minorHAnsi" w:cstheme="minorHAnsi"/>
        </w:rPr>
        <w:t>,</w:t>
      </w:r>
    </w:p>
    <w:p w14:paraId="61EB4317" w14:textId="3EA0E06B" w:rsidR="009B1C39" w:rsidRPr="00764BB4" w:rsidRDefault="009B1C39" w:rsidP="000B0845">
      <w:pPr>
        <w:pStyle w:val="Tre"/>
        <w:numPr>
          <w:ilvl w:val="0"/>
          <w:numId w:val="52"/>
        </w:numPr>
        <w:spacing w:before="0"/>
        <w:ind w:left="1418" w:hanging="425"/>
        <w:rPr>
          <w:rFonts w:asciiTheme="minorHAnsi" w:hAnsiTheme="minorHAnsi" w:cstheme="minorHAnsi"/>
        </w:rPr>
      </w:pPr>
      <w:r w:rsidRPr="00764BB4">
        <w:rPr>
          <w:rFonts w:asciiTheme="minorHAnsi" w:hAnsiTheme="minorHAnsi" w:cstheme="minorHAnsi"/>
        </w:rPr>
        <w:t>zlew pralniczy</w:t>
      </w:r>
      <w:r w:rsidR="008D770C" w:rsidRPr="00764BB4">
        <w:rPr>
          <w:rFonts w:asciiTheme="minorHAnsi" w:hAnsiTheme="minorHAnsi" w:cstheme="minorHAnsi"/>
        </w:rPr>
        <w:t>,</w:t>
      </w:r>
    </w:p>
    <w:p w14:paraId="23E4FDC8" w14:textId="4F4F7862" w:rsidR="009B1C39" w:rsidRPr="00764BB4" w:rsidRDefault="009B1C39" w:rsidP="000B0845">
      <w:pPr>
        <w:pStyle w:val="Tre"/>
        <w:numPr>
          <w:ilvl w:val="0"/>
          <w:numId w:val="52"/>
        </w:numPr>
        <w:spacing w:before="0"/>
        <w:ind w:left="1418" w:hanging="425"/>
        <w:rPr>
          <w:rFonts w:asciiTheme="minorHAnsi" w:hAnsiTheme="minorHAnsi" w:cstheme="minorHAnsi"/>
        </w:rPr>
      </w:pPr>
      <w:r w:rsidRPr="00764BB4">
        <w:rPr>
          <w:rFonts w:asciiTheme="minorHAnsi" w:hAnsiTheme="minorHAnsi" w:cstheme="minorHAnsi"/>
        </w:rPr>
        <w:t>składana deska do prasowania</w:t>
      </w:r>
      <w:r w:rsidR="008D770C" w:rsidRPr="00764BB4">
        <w:rPr>
          <w:rFonts w:asciiTheme="minorHAnsi" w:hAnsiTheme="minorHAnsi" w:cstheme="minorHAnsi"/>
        </w:rPr>
        <w:t>,</w:t>
      </w:r>
    </w:p>
    <w:p w14:paraId="0C0984C0" w14:textId="0620BED1" w:rsidR="009B1C39" w:rsidRPr="00764BB4" w:rsidRDefault="009B1C39" w:rsidP="000B0845">
      <w:pPr>
        <w:pStyle w:val="Tre"/>
        <w:numPr>
          <w:ilvl w:val="0"/>
          <w:numId w:val="52"/>
        </w:numPr>
        <w:spacing w:before="0"/>
        <w:ind w:left="1418" w:hanging="425"/>
        <w:rPr>
          <w:rFonts w:asciiTheme="minorHAnsi" w:hAnsiTheme="minorHAnsi" w:cstheme="minorHAnsi"/>
        </w:rPr>
      </w:pPr>
      <w:r w:rsidRPr="00764BB4">
        <w:rPr>
          <w:rFonts w:asciiTheme="minorHAnsi" w:hAnsiTheme="minorHAnsi" w:cstheme="minorHAnsi"/>
        </w:rPr>
        <w:t xml:space="preserve">żelazko: 1 </w:t>
      </w:r>
      <w:r w:rsidR="00B942D2" w:rsidRPr="00764BB4">
        <w:rPr>
          <w:rFonts w:asciiTheme="minorHAnsi" w:hAnsiTheme="minorHAnsi" w:cstheme="minorHAnsi"/>
        </w:rPr>
        <w:t>szt.</w:t>
      </w:r>
      <w:r w:rsidR="008D770C" w:rsidRPr="00764BB4">
        <w:rPr>
          <w:rFonts w:asciiTheme="minorHAnsi" w:hAnsiTheme="minorHAnsi" w:cstheme="minorHAnsi"/>
        </w:rPr>
        <w:t>,</w:t>
      </w:r>
    </w:p>
    <w:p w14:paraId="75E3854B" w14:textId="4FDD2221" w:rsidR="009B1C39" w:rsidRPr="00764BB4" w:rsidRDefault="009B1C39" w:rsidP="000B0845">
      <w:pPr>
        <w:pStyle w:val="Tre"/>
        <w:numPr>
          <w:ilvl w:val="0"/>
          <w:numId w:val="52"/>
        </w:numPr>
        <w:spacing w:before="0"/>
        <w:ind w:left="1418" w:hanging="425"/>
        <w:rPr>
          <w:rFonts w:asciiTheme="minorHAnsi" w:hAnsiTheme="minorHAnsi" w:cstheme="minorHAnsi"/>
        </w:rPr>
      </w:pPr>
      <w:r w:rsidRPr="00764BB4">
        <w:rPr>
          <w:rFonts w:asciiTheme="minorHAnsi" w:hAnsiTheme="minorHAnsi" w:cstheme="minorHAnsi"/>
        </w:rPr>
        <w:t>szafka na detergenty.</w:t>
      </w:r>
    </w:p>
    <w:p w14:paraId="168CF8BC" w14:textId="77777777" w:rsidR="009B1C39" w:rsidRPr="00764BB4" w:rsidRDefault="009B1C39" w:rsidP="007B0D18">
      <w:pPr>
        <w:pStyle w:val="Tre"/>
        <w:spacing w:before="0"/>
        <w:rPr>
          <w:rFonts w:asciiTheme="minorHAnsi" w:hAnsiTheme="minorHAnsi" w:cstheme="minorHAnsi"/>
          <w:b/>
        </w:rPr>
      </w:pPr>
    </w:p>
    <w:p w14:paraId="7EA11856" w14:textId="71732AFF" w:rsidR="000C5CDC" w:rsidRPr="00764BB4" w:rsidRDefault="000C5CDC" w:rsidP="007B0D18">
      <w:pPr>
        <w:pStyle w:val="Nagwek3"/>
        <w:spacing w:before="0" w:after="0" w:line="276" w:lineRule="auto"/>
        <w:rPr>
          <w:rFonts w:asciiTheme="minorHAnsi" w:hAnsiTheme="minorHAnsi" w:cstheme="minorHAnsi"/>
        </w:rPr>
      </w:pPr>
      <w:bookmarkStart w:id="391" w:name="_Toc220785377"/>
      <w:bookmarkStart w:id="392" w:name="_Toc226976098"/>
      <w:bookmarkStart w:id="393" w:name="_Toc227057370"/>
      <w:r w:rsidRPr="00764BB4">
        <w:rPr>
          <w:rFonts w:asciiTheme="minorHAnsi" w:hAnsiTheme="minorHAnsi" w:cstheme="minorHAnsi"/>
        </w:rPr>
        <w:t>Suszarnia załogowa</w:t>
      </w:r>
      <w:bookmarkEnd w:id="391"/>
      <w:bookmarkEnd w:id="392"/>
      <w:bookmarkEnd w:id="393"/>
    </w:p>
    <w:p w14:paraId="044B169B" w14:textId="6C11C3F7" w:rsidR="009B1C39" w:rsidRPr="00764BB4" w:rsidRDefault="009B1C39" w:rsidP="00334298">
      <w:pPr>
        <w:pStyle w:val="Tre"/>
        <w:spacing w:before="0"/>
        <w:ind w:left="851"/>
        <w:rPr>
          <w:rFonts w:asciiTheme="minorHAnsi" w:hAnsiTheme="minorHAnsi" w:cstheme="minorHAnsi"/>
        </w:rPr>
      </w:pPr>
      <w:r w:rsidRPr="00764BB4">
        <w:rPr>
          <w:rFonts w:asciiTheme="minorHAnsi" w:hAnsiTheme="minorHAnsi" w:cstheme="minorHAnsi"/>
        </w:rPr>
        <w:t>W suszarni załogowej umieścić:</w:t>
      </w:r>
    </w:p>
    <w:p w14:paraId="701D024D" w14:textId="4A6F7B8A" w:rsidR="009B1C39" w:rsidRPr="00764BB4" w:rsidRDefault="00D14E9F" w:rsidP="000B0845">
      <w:pPr>
        <w:pStyle w:val="Tre"/>
        <w:numPr>
          <w:ilvl w:val="0"/>
          <w:numId w:val="53"/>
        </w:numPr>
        <w:spacing w:before="0"/>
        <w:ind w:left="1418" w:hanging="425"/>
        <w:rPr>
          <w:rFonts w:asciiTheme="minorHAnsi" w:hAnsiTheme="minorHAnsi" w:cstheme="minorHAnsi"/>
        </w:rPr>
      </w:pPr>
      <w:r>
        <w:rPr>
          <w:rFonts w:asciiTheme="minorHAnsi" w:hAnsiTheme="minorHAnsi" w:cstheme="minorHAnsi"/>
        </w:rPr>
        <w:t>d</w:t>
      </w:r>
      <w:r w:rsidR="009B1C39" w:rsidRPr="00764BB4">
        <w:rPr>
          <w:rFonts w:asciiTheme="minorHAnsi" w:hAnsiTheme="minorHAnsi" w:cstheme="minorHAnsi"/>
        </w:rPr>
        <w:t>rążki / linki zamocowane z zachowaniem odstępów</w:t>
      </w:r>
      <w:r w:rsidR="008D770C" w:rsidRPr="00764BB4">
        <w:rPr>
          <w:rFonts w:asciiTheme="minorHAnsi" w:hAnsiTheme="minorHAnsi" w:cstheme="minorHAnsi"/>
        </w:rPr>
        <w:t>,</w:t>
      </w:r>
    </w:p>
    <w:p w14:paraId="39D9D640" w14:textId="2C790165" w:rsidR="009B1C39" w:rsidRPr="00764BB4" w:rsidRDefault="009B1C39" w:rsidP="000B0845">
      <w:pPr>
        <w:pStyle w:val="Tre"/>
        <w:numPr>
          <w:ilvl w:val="0"/>
          <w:numId w:val="53"/>
        </w:numPr>
        <w:spacing w:before="0"/>
        <w:ind w:left="1418" w:hanging="425"/>
        <w:rPr>
          <w:rFonts w:asciiTheme="minorHAnsi" w:hAnsiTheme="minorHAnsi" w:cstheme="minorHAnsi"/>
        </w:rPr>
      </w:pPr>
      <w:r w:rsidRPr="00764BB4">
        <w:rPr>
          <w:rFonts w:asciiTheme="minorHAnsi" w:hAnsiTheme="minorHAnsi" w:cstheme="minorHAnsi"/>
        </w:rPr>
        <w:t xml:space="preserve">grzejnik elektryczny, ścienny o mocy </w:t>
      </w:r>
      <w:r w:rsidR="00415DAE">
        <w:rPr>
          <w:rFonts w:asciiTheme="minorHAnsi" w:hAnsiTheme="minorHAnsi" w:cstheme="minorHAnsi"/>
        </w:rPr>
        <w:t>około</w:t>
      </w:r>
      <w:r w:rsidRPr="00764BB4">
        <w:rPr>
          <w:rFonts w:asciiTheme="minorHAnsi" w:hAnsiTheme="minorHAnsi" w:cstheme="minorHAnsi"/>
        </w:rPr>
        <w:t xml:space="preserve"> 3</w:t>
      </w:r>
      <w:r w:rsidR="00426596">
        <w:rPr>
          <w:rFonts w:asciiTheme="minorHAnsi" w:hAnsiTheme="minorHAnsi" w:cstheme="minorHAnsi"/>
        </w:rPr>
        <w:t xml:space="preserve"> </w:t>
      </w:r>
      <w:proofErr w:type="spellStart"/>
      <w:r w:rsidRPr="00764BB4">
        <w:rPr>
          <w:rFonts w:asciiTheme="minorHAnsi" w:hAnsiTheme="minorHAnsi" w:cstheme="minorHAnsi"/>
        </w:rPr>
        <w:t>kW.</w:t>
      </w:r>
      <w:proofErr w:type="spellEnd"/>
    </w:p>
    <w:p w14:paraId="6A455EC3" w14:textId="77777777" w:rsidR="009B1C39" w:rsidRPr="00764BB4" w:rsidRDefault="009B1C39" w:rsidP="007B0D18">
      <w:pPr>
        <w:pStyle w:val="Tre"/>
        <w:spacing w:before="0"/>
        <w:rPr>
          <w:rFonts w:asciiTheme="minorHAnsi" w:hAnsiTheme="minorHAnsi" w:cstheme="minorHAnsi"/>
          <w:b/>
        </w:rPr>
      </w:pPr>
    </w:p>
    <w:p w14:paraId="052F9F58" w14:textId="3D3C8945" w:rsidR="000C5CDC" w:rsidRPr="00764BB4" w:rsidRDefault="000C5CDC" w:rsidP="007B0D18">
      <w:pPr>
        <w:pStyle w:val="Nagwek3"/>
        <w:spacing w:before="0" w:after="0" w:line="276" w:lineRule="auto"/>
        <w:rPr>
          <w:rFonts w:asciiTheme="minorHAnsi" w:hAnsiTheme="minorHAnsi" w:cstheme="minorHAnsi"/>
        </w:rPr>
      </w:pPr>
      <w:bookmarkStart w:id="394" w:name="_Toc220785378"/>
      <w:bookmarkStart w:id="395" w:name="_Toc226976099"/>
      <w:bookmarkStart w:id="396" w:name="_Toc227057371"/>
      <w:r w:rsidRPr="00764BB4">
        <w:rPr>
          <w:rFonts w:asciiTheme="minorHAnsi" w:hAnsiTheme="minorHAnsi" w:cstheme="minorHAnsi"/>
        </w:rPr>
        <w:t>Pralnia hotelowa</w:t>
      </w:r>
      <w:bookmarkEnd w:id="394"/>
      <w:bookmarkEnd w:id="395"/>
      <w:bookmarkEnd w:id="396"/>
    </w:p>
    <w:p w14:paraId="566B00D8" w14:textId="31507768" w:rsidR="009B1C39" w:rsidRPr="00764BB4" w:rsidRDefault="001B7611" w:rsidP="00334298">
      <w:pPr>
        <w:pStyle w:val="Tre"/>
        <w:spacing w:before="0"/>
        <w:ind w:left="851"/>
        <w:rPr>
          <w:rFonts w:asciiTheme="minorHAnsi" w:hAnsiTheme="minorHAnsi" w:cstheme="minorHAnsi"/>
        </w:rPr>
      </w:pPr>
      <w:r w:rsidRPr="00764BB4">
        <w:rPr>
          <w:rFonts w:asciiTheme="minorHAnsi" w:hAnsiTheme="minorHAnsi" w:cstheme="minorHAnsi"/>
        </w:rPr>
        <w:t>P</w:t>
      </w:r>
      <w:r w:rsidR="009B1C39" w:rsidRPr="00764BB4">
        <w:rPr>
          <w:rFonts w:asciiTheme="minorHAnsi" w:hAnsiTheme="minorHAnsi" w:cstheme="minorHAnsi"/>
        </w:rPr>
        <w:t>ralnię hotelową należy wyposażyć w:</w:t>
      </w:r>
    </w:p>
    <w:p w14:paraId="65CA6634" w14:textId="2719CBCF" w:rsidR="009B1C39" w:rsidRPr="00764BB4" w:rsidRDefault="009B1C39" w:rsidP="000B0845">
      <w:pPr>
        <w:pStyle w:val="Tre"/>
        <w:numPr>
          <w:ilvl w:val="0"/>
          <w:numId w:val="54"/>
        </w:numPr>
        <w:spacing w:before="0"/>
        <w:ind w:left="1418" w:hanging="425"/>
        <w:rPr>
          <w:rFonts w:asciiTheme="minorHAnsi" w:hAnsiTheme="minorHAnsi" w:cstheme="minorHAnsi"/>
        </w:rPr>
      </w:pPr>
      <w:r w:rsidRPr="00764BB4">
        <w:rPr>
          <w:rFonts w:asciiTheme="minorHAnsi" w:hAnsiTheme="minorHAnsi" w:cstheme="minorHAnsi"/>
        </w:rPr>
        <w:t>2 zestawy: pralka + suszarka, cały zestaw pralka na dole, suszarka na pralce</w:t>
      </w:r>
      <w:r w:rsidR="008D770C" w:rsidRPr="00764BB4">
        <w:rPr>
          <w:rFonts w:asciiTheme="minorHAnsi" w:hAnsiTheme="minorHAnsi" w:cstheme="minorHAnsi"/>
        </w:rPr>
        <w:t>,</w:t>
      </w:r>
      <w:r w:rsidRPr="00764BB4">
        <w:rPr>
          <w:rFonts w:asciiTheme="minorHAnsi" w:hAnsiTheme="minorHAnsi" w:cstheme="minorHAnsi"/>
        </w:rPr>
        <w:t xml:space="preserve"> wsad </w:t>
      </w:r>
      <w:r w:rsidR="006A70AE">
        <w:rPr>
          <w:rFonts w:asciiTheme="minorHAnsi" w:hAnsiTheme="minorHAnsi" w:cstheme="minorHAnsi"/>
        </w:rPr>
        <w:t>minimum</w:t>
      </w:r>
      <w:r w:rsidRPr="00764BB4">
        <w:rPr>
          <w:rFonts w:asciiTheme="minorHAnsi" w:hAnsiTheme="minorHAnsi" w:cstheme="minorHAnsi"/>
        </w:rPr>
        <w:t xml:space="preserve"> 9 kg</w:t>
      </w:r>
      <w:r w:rsidR="008D770C" w:rsidRPr="00764BB4">
        <w:rPr>
          <w:rFonts w:asciiTheme="minorHAnsi" w:hAnsiTheme="minorHAnsi" w:cstheme="minorHAnsi"/>
        </w:rPr>
        <w:t>,</w:t>
      </w:r>
    </w:p>
    <w:p w14:paraId="20BFBF52" w14:textId="1A7AA67A" w:rsidR="009B1C39" w:rsidRPr="00764BB4" w:rsidRDefault="009B1C39" w:rsidP="000B0845">
      <w:pPr>
        <w:pStyle w:val="Tre"/>
        <w:numPr>
          <w:ilvl w:val="0"/>
          <w:numId w:val="54"/>
        </w:numPr>
        <w:spacing w:before="0"/>
        <w:ind w:left="1418" w:hanging="425"/>
        <w:rPr>
          <w:rFonts w:asciiTheme="minorHAnsi" w:hAnsiTheme="minorHAnsi" w:cstheme="minorHAnsi"/>
        </w:rPr>
      </w:pPr>
      <w:r w:rsidRPr="00764BB4">
        <w:rPr>
          <w:rFonts w:asciiTheme="minorHAnsi" w:hAnsiTheme="minorHAnsi" w:cstheme="minorHAnsi"/>
        </w:rPr>
        <w:t>składana deska do prasowania</w:t>
      </w:r>
      <w:r w:rsidR="008D770C" w:rsidRPr="00764BB4">
        <w:rPr>
          <w:rFonts w:asciiTheme="minorHAnsi" w:hAnsiTheme="minorHAnsi" w:cstheme="minorHAnsi"/>
        </w:rPr>
        <w:t>,</w:t>
      </w:r>
    </w:p>
    <w:p w14:paraId="771B6BE0" w14:textId="42858661" w:rsidR="009B1C39" w:rsidRPr="00764BB4" w:rsidRDefault="009B1C39" w:rsidP="000B0845">
      <w:pPr>
        <w:pStyle w:val="Tre"/>
        <w:numPr>
          <w:ilvl w:val="0"/>
          <w:numId w:val="54"/>
        </w:numPr>
        <w:spacing w:before="0"/>
        <w:ind w:left="1418" w:hanging="425"/>
        <w:rPr>
          <w:rFonts w:asciiTheme="minorHAnsi" w:hAnsiTheme="minorHAnsi" w:cstheme="minorHAnsi"/>
        </w:rPr>
      </w:pPr>
      <w:r w:rsidRPr="00764BB4">
        <w:rPr>
          <w:rFonts w:asciiTheme="minorHAnsi" w:hAnsiTheme="minorHAnsi" w:cstheme="minorHAnsi"/>
        </w:rPr>
        <w:t xml:space="preserve">żelazko: 1 </w:t>
      </w:r>
      <w:r w:rsidR="00B942D2" w:rsidRPr="00764BB4">
        <w:rPr>
          <w:rFonts w:asciiTheme="minorHAnsi" w:hAnsiTheme="minorHAnsi" w:cstheme="minorHAnsi"/>
        </w:rPr>
        <w:t>szt.</w:t>
      </w:r>
      <w:r w:rsidR="008D770C" w:rsidRPr="00764BB4">
        <w:rPr>
          <w:rFonts w:asciiTheme="minorHAnsi" w:hAnsiTheme="minorHAnsi" w:cstheme="minorHAnsi"/>
        </w:rPr>
        <w:t>,</w:t>
      </w:r>
    </w:p>
    <w:p w14:paraId="72066E54" w14:textId="4FDA6285" w:rsidR="009B1C39" w:rsidRPr="00764BB4" w:rsidRDefault="009B1C39" w:rsidP="000B0845">
      <w:pPr>
        <w:pStyle w:val="Tre"/>
        <w:numPr>
          <w:ilvl w:val="0"/>
          <w:numId w:val="54"/>
        </w:numPr>
        <w:spacing w:before="0"/>
        <w:ind w:left="1418" w:hanging="425"/>
        <w:rPr>
          <w:rFonts w:asciiTheme="minorHAnsi" w:hAnsiTheme="minorHAnsi" w:cstheme="minorHAnsi"/>
        </w:rPr>
      </w:pPr>
      <w:r w:rsidRPr="00764BB4">
        <w:rPr>
          <w:rFonts w:asciiTheme="minorHAnsi" w:hAnsiTheme="minorHAnsi" w:cstheme="minorHAnsi"/>
        </w:rPr>
        <w:t>stół ze zlewozmywakiem</w:t>
      </w:r>
      <w:r w:rsidR="008D770C" w:rsidRPr="00764BB4">
        <w:rPr>
          <w:rFonts w:asciiTheme="minorHAnsi" w:hAnsiTheme="minorHAnsi" w:cstheme="minorHAnsi"/>
        </w:rPr>
        <w:t>,</w:t>
      </w:r>
    </w:p>
    <w:p w14:paraId="515731BF" w14:textId="57B55DB1" w:rsidR="009B1C39" w:rsidRPr="00764BB4" w:rsidRDefault="009B1C39" w:rsidP="000B0845">
      <w:pPr>
        <w:pStyle w:val="Tre"/>
        <w:numPr>
          <w:ilvl w:val="0"/>
          <w:numId w:val="54"/>
        </w:numPr>
        <w:spacing w:before="0"/>
        <w:ind w:left="1418" w:hanging="425"/>
        <w:rPr>
          <w:rFonts w:asciiTheme="minorHAnsi" w:hAnsiTheme="minorHAnsi" w:cstheme="minorHAnsi"/>
        </w:rPr>
      </w:pPr>
      <w:r w:rsidRPr="00764BB4">
        <w:rPr>
          <w:rFonts w:asciiTheme="minorHAnsi" w:hAnsiTheme="minorHAnsi" w:cstheme="minorHAnsi"/>
        </w:rPr>
        <w:t>szafki na detergenty</w:t>
      </w:r>
      <w:r w:rsidR="001C521D" w:rsidRPr="00764BB4">
        <w:rPr>
          <w:rFonts w:asciiTheme="minorHAnsi" w:hAnsiTheme="minorHAnsi" w:cstheme="minorHAnsi"/>
        </w:rPr>
        <w:t>.</w:t>
      </w:r>
    </w:p>
    <w:p w14:paraId="4A58B42D" w14:textId="480501E2" w:rsidR="009B1C39" w:rsidRPr="00764BB4" w:rsidRDefault="009B1C39" w:rsidP="007B0D18">
      <w:pPr>
        <w:pStyle w:val="Tre"/>
        <w:spacing w:before="0"/>
        <w:rPr>
          <w:rFonts w:asciiTheme="minorHAnsi" w:hAnsiTheme="minorHAnsi" w:cstheme="minorHAnsi"/>
        </w:rPr>
      </w:pPr>
      <w:r w:rsidRPr="00764BB4">
        <w:rPr>
          <w:rFonts w:asciiTheme="minorHAnsi" w:hAnsiTheme="minorHAnsi" w:cstheme="minorHAnsi"/>
        </w:rPr>
        <w:tab/>
      </w:r>
    </w:p>
    <w:p w14:paraId="0F00AF70" w14:textId="77777777" w:rsidR="000C5CDC" w:rsidRPr="00764BB4" w:rsidRDefault="000C5CDC" w:rsidP="007B0D18">
      <w:pPr>
        <w:pStyle w:val="Nagwek3"/>
        <w:spacing w:before="0" w:after="0" w:line="276" w:lineRule="auto"/>
        <w:rPr>
          <w:rFonts w:asciiTheme="minorHAnsi" w:hAnsiTheme="minorHAnsi" w:cstheme="minorHAnsi"/>
        </w:rPr>
      </w:pPr>
      <w:bookmarkStart w:id="397" w:name="_Toc220785379"/>
      <w:bookmarkStart w:id="398" w:name="_Toc226976100"/>
      <w:bookmarkStart w:id="399" w:name="_Toc227057372"/>
      <w:r w:rsidRPr="00764BB4">
        <w:rPr>
          <w:rFonts w:asciiTheme="minorHAnsi" w:hAnsiTheme="minorHAnsi" w:cstheme="minorHAnsi"/>
        </w:rPr>
        <w:t>Suszarnia hotelowa</w:t>
      </w:r>
      <w:bookmarkEnd w:id="397"/>
      <w:bookmarkEnd w:id="398"/>
      <w:bookmarkEnd w:id="399"/>
    </w:p>
    <w:p w14:paraId="41018680" w14:textId="02536A0A" w:rsidR="001C521D" w:rsidRPr="00764BB4" w:rsidRDefault="001C521D" w:rsidP="00334298">
      <w:pPr>
        <w:pStyle w:val="Tre"/>
        <w:spacing w:before="0"/>
        <w:ind w:left="851"/>
        <w:rPr>
          <w:rFonts w:asciiTheme="minorHAnsi" w:hAnsiTheme="minorHAnsi" w:cstheme="minorHAnsi"/>
        </w:rPr>
      </w:pPr>
      <w:bookmarkStart w:id="400" w:name="_Toc220785380"/>
      <w:r w:rsidRPr="00764BB4">
        <w:rPr>
          <w:rFonts w:asciiTheme="minorHAnsi" w:hAnsiTheme="minorHAnsi" w:cstheme="minorHAnsi"/>
        </w:rPr>
        <w:t>Suszarnię hotelową należy wyposażyć w:</w:t>
      </w:r>
    </w:p>
    <w:p w14:paraId="15B672D1" w14:textId="5FB89BFA" w:rsidR="001C521D" w:rsidRPr="00764BB4" w:rsidRDefault="001C521D" w:rsidP="000B0845">
      <w:pPr>
        <w:pStyle w:val="Tre"/>
        <w:numPr>
          <w:ilvl w:val="0"/>
          <w:numId w:val="55"/>
        </w:numPr>
        <w:spacing w:before="0"/>
        <w:ind w:left="1418" w:hanging="425"/>
        <w:rPr>
          <w:rFonts w:asciiTheme="minorHAnsi" w:hAnsiTheme="minorHAnsi" w:cstheme="minorHAnsi"/>
        </w:rPr>
      </w:pPr>
      <w:r w:rsidRPr="00764BB4">
        <w:rPr>
          <w:rFonts w:asciiTheme="minorHAnsi" w:hAnsiTheme="minorHAnsi" w:cstheme="minorHAnsi"/>
        </w:rPr>
        <w:t>drążki / linki zamocowane z zachowaniem odstępów</w:t>
      </w:r>
      <w:r w:rsidR="008D770C" w:rsidRPr="00764BB4">
        <w:rPr>
          <w:rFonts w:asciiTheme="minorHAnsi" w:hAnsiTheme="minorHAnsi" w:cstheme="minorHAnsi"/>
        </w:rPr>
        <w:t>,</w:t>
      </w:r>
    </w:p>
    <w:p w14:paraId="135F6E5B" w14:textId="2E82CAF7" w:rsidR="001C521D" w:rsidRPr="00764BB4" w:rsidRDefault="001C521D" w:rsidP="000B0845">
      <w:pPr>
        <w:pStyle w:val="Tre"/>
        <w:numPr>
          <w:ilvl w:val="0"/>
          <w:numId w:val="55"/>
        </w:numPr>
        <w:spacing w:before="0"/>
        <w:ind w:left="1418" w:hanging="425"/>
        <w:rPr>
          <w:rFonts w:asciiTheme="minorHAnsi" w:hAnsiTheme="minorHAnsi" w:cstheme="minorHAnsi"/>
        </w:rPr>
      </w:pPr>
      <w:r w:rsidRPr="00764BB4">
        <w:rPr>
          <w:rFonts w:asciiTheme="minorHAnsi" w:hAnsiTheme="minorHAnsi" w:cstheme="minorHAnsi"/>
        </w:rPr>
        <w:t xml:space="preserve">magiel, 1 szt.: szerokość </w:t>
      </w:r>
      <w:r w:rsidR="006A70AE">
        <w:rPr>
          <w:rFonts w:asciiTheme="minorHAnsi" w:hAnsiTheme="minorHAnsi" w:cstheme="minorHAnsi"/>
        </w:rPr>
        <w:t>minimum</w:t>
      </w:r>
      <w:r w:rsidRPr="00764BB4">
        <w:rPr>
          <w:rFonts w:asciiTheme="minorHAnsi" w:hAnsiTheme="minorHAnsi" w:cstheme="minorHAnsi"/>
        </w:rPr>
        <w:t xml:space="preserve"> 1400 mm</w:t>
      </w:r>
      <w:r w:rsidR="008D770C" w:rsidRPr="00764BB4">
        <w:rPr>
          <w:rFonts w:asciiTheme="minorHAnsi" w:hAnsiTheme="minorHAnsi" w:cstheme="minorHAnsi"/>
        </w:rPr>
        <w:t>,</w:t>
      </w:r>
    </w:p>
    <w:p w14:paraId="27AFF998" w14:textId="4B569242" w:rsidR="001C521D" w:rsidRPr="00764BB4" w:rsidRDefault="001B7611" w:rsidP="000B0845">
      <w:pPr>
        <w:pStyle w:val="Tre"/>
        <w:numPr>
          <w:ilvl w:val="0"/>
          <w:numId w:val="55"/>
        </w:numPr>
        <w:spacing w:before="0"/>
        <w:ind w:left="1418" w:hanging="425"/>
        <w:rPr>
          <w:rFonts w:asciiTheme="minorHAnsi" w:hAnsiTheme="minorHAnsi" w:cstheme="minorHAnsi"/>
        </w:rPr>
      </w:pPr>
      <w:r w:rsidRPr="00764BB4">
        <w:rPr>
          <w:rFonts w:asciiTheme="minorHAnsi" w:hAnsiTheme="minorHAnsi" w:cstheme="minorHAnsi"/>
        </w:rPr>
        <w:t>g</w:t>
      </w:r>
      <w:r w:rsidR="001C521D" w:rsidRPr="00764BB4">
        <w:rPr>
          <w:rFonts w:asciiTheme="minorHAnsi" w:hAnsiTheme="minorHAnsi" w:cstheme="minorHAnsi"/>
        </w:rPr>
        <w:t>rzejnik elektryczny ścienny o mocy ok</w:t>
      </w:r>
      <w:r w:rsidR="007948AF" w:rsidRPr="00764BB4">
        <w:rPr>
          <w:rFonts w:asciiTheme="minorHAnsi" w:hAnsiTheme="minorHAnsi" w:cstheme="minorHAnsi"/>
        </w:rPr>
        <w:t>oło</w:t>
      </w:r>
      <w:r w:rsidR="001C521D" w:rsidRPr="00764BB4">
        <w:rPr>
          <w:rFonts w:asciiTheme="minorHAnsi" w:hAnsiTheme="minorHAnsi" w:cstheme="minorHAnsi"/>
        </w:rPr>
        <w:t xml:space="preserve"> 3</w:t>
      </w:r>
      <w:r w:rsidR="00426596">
        <w:rPr>
          <w:rFonts w:asciiTheme="minorHAnsi" w:hAnsiTheme="minorHAnsi" w:cstheme="minorHAnsi"/>
        </w:rPr>
        <w:t xml:space="preserve"> </w:t>
      </w:r>
      <w:proofErr w:type="spellStart"/>
      <w:r w:rsidR="001C521D" w:rsidRPr="00764BB4">
        <w:rPr>
          <w:rFonts w:asciiTheme="minorHAnsi" w:hAnsiTheme="minorHAnsi" w:cstheme="minorHAnsi"/>
        </w:rPr>
        <w:t>kW.</w:t>
      </w:r>
      <w:proofErr w:type="spellEnd"/>
    </w:p>
    <w:p w14:paraId="1AC37F26" w14:textId="77777777" w:rsidR="001C521D" w:rsidRPr="00764BB4" w:rsidRDefault="001C521D" w:rsidP="007B0D18">
      <w:pPr>
        <w:pStyle w:val="Tre"/>
        <w:spacing w:before="0"/>
        <w:rPr>
          <w:rFonts w:asciiTheme="minorHAnsi" w:hAnsiTheme="minorHAnsi" w:cstheme="minorHAnsi"/>
          <w:b/>
        </w:rPr>
      </w:pPr>
    </w:p>
    <w:p w14:paraId="28572592" w14:textId="58F18894" w:rsidR="000C5CDC" w:rsidRPr="00764BB4" w:rsidRDefault="001C521D" w:rsidP="007B0D18">
      <w:pPr>
        <w:pStyle w:val="Nagwek3"/>
        <w:spacing w:before="0" w:after="0" w:line="276" w:lineRule="auto"/>
        <w:rPr>
          <w:rFonts w:asciiTheme="minorHAnsi" w:hAnsiTheme="minorHAnsi" w:cstheme="minorHAnsi"/>
        </w:rPr>
      </w:pPr>
      <w:bookmarkStart w:id="401" w:name="_Toc226976101"/>
      <w:bookmarkStart w:id="402" w:name="_Toc227057373"/>
      <w:r w:rsidRPr="00764BB4">
        <w:rPr>
          <w:rFonts w:asciiTheme="minorHAnsi" w:hAnsiTheme="minorHAnsi" w:cstheme="minorHAnsi"/>
        </w:rPr>
        <w:t>P</w:t>
      </w:r>
      <w:r w:rsidR="000C5CDC" w:rsidRPr="00764BB4">
        <w:rPr>
          <w:rFonts w:asciiTheme="minorHAnsi" w:hAnsiTheme="minorHAnsi" w:cstheme="minorHAnsi"/>
        </w:rPr>
        <w:t>ralnia dla praktykantów</w:t>
      </w:r>
      <w:bookmarkEnd w:id="400"/>
      <w:bookmarkEnd w:id="401"/>
      <w:bookmarkEnd w:id="402"/>
      <w:r w:rsidR="000C5CDC" w:rsidRPr="00764BB4">
        <w:rPr>
          <w:rFonts w:asciiTheme="minorHAnsi" w:hAnsiTheme="minorHAnsi" w:cstheme="minorHAnsi"/>
        </w:rPr>
        <w:t xml:space="preserve"> </w:t>
      </w:r>
    </w:p>
    <w:p w14:paraId="45118350" w14:textId="3553F09E" w:rsidR="001C521D" w:rsidRPr="00764BB4" w:rsidRDefault="001C521D" w:rsidP="00334298">
      <w:pPr>
        <w:pStyle w:val="Tre"/>
        <w:spacing w:before="0"/>
        <w:ind w:left="851"/>
        <w:rPr>
          <w:rFonts w:asciiTheme="minorHAnsi" w:hAnsiTheme="minorHAnsi" w:cstheme="minorHAnsi"/>
        </w:rPr>
      </w:pPr>
      <w:r w:rsidRPr="00764BB4">
        <w:rPr>
          <w:rFonts w:asciiTheme="minorHAnsi" w:hAnsiTheme="minorHAnsi" w:cstheme="minorHAnsi"/>
        </w:rPr>
        <w:t>Pralnię praktykantów należy wyposażyć w:</w:t>
      </w:r>
    </w:p>
    <w:p w14:paraId="1B8501B2" w14:textId="28F282FA" w:rsidR="001C521D" w:rsidRPr="00764BB4" w:rsidRDefault="001C521D" w:rsidP="000B0845">
      <w:pPr>
        <w:pStyle w:val="Tre"/>
        <w:numPr>
          <w:ilvl w:val="0"/>
          <w:numId w:val="56"/>
        </w:numPr>
        <w:spacing w:before="0"/>
        <w:ind w:left="1418" w:hanging="425"/>
        <w:rPr>
          <w:rFonts w:asciiTheme="minorHAnsi" w:hAnsiTheme="minorHAnsi" w:cstheme="minorHAnsi"/>
        </w:rPr>
      </w:pPr>
      <w:r w:rsidRPr="00764BB4">
        <w:rPr>
          <w:rFonts w:asciiTheme="minorHAnsi" w:hAnsiTheme="minorHAnsi" w:cstheme="minorHAnsi"/>
        </w:rPr>
        <w:t>4 zestawy: pralka + suszarka, cały zestaw pralka na dole, suszarka na pralce</w:t>
      </w:r>
      <w:r w:rsidR="008D770C" w:rsidRPr="00764BB4">
        <w:rPr>
          <w:rFonts w:asciiTheme="minorHAnsi" w:hAnsiTheme="minorHAnsi" w:cstheme="minorHAnsi"/>
        </w:rPr>
        <w:t>,</w:t>
      </w:r>
      <w:r w:rsidRPr="00764BB4">
        <w:rPr>
          <w:rFonts w:asciiTheme="minorHAnsi" w:hAnsiTheme="minorHAnsi" w:cstheme="minorHAnsi"/>
        </w:rPr>
        <w:t xml:space="preserve"> wsad </w:t>
      </w:r>
      <w:r w:rsidR="006A70AE">
        <w:rPr>
          <w:rFonts w:asciiTheme="minorHAnsi" w:hAnsiTheme="minorHAnsi" w:cstheme="minorHAnsi"/>
        </w:rPr>
        <w:t>minimum</w:t>
      </w:r>
      <w:r w:rsidRPr="00764BB4">
        <w:rPr>
          <w:rFonts w:asciiTheme="minorHAnsi" w:hAnsiTheme="minorHAnsi" w:cstheme="minorHAnsi"/>
        </w:rPr>
        <w:t xml:space="preserve"> 9 kg</w:t>
      </w:r>
      <w:r w:rsidR="008D770C" w:rsidRPr="00764BB4">
        <w:rPr>
          <w:rFonts w:asciiTheme="minorHAnsi" w:hAnsiTheme="minorHAnsi" w:cstheme="minorHAnsi"/>
        </w:rPr>
        <w:t>,</w:t>
      </w:r>
    </w:p>
    <w:p w14:paraId="589EDD48" w14:textId="40255E6A" w:rsidR="001C521D" w:rsidRPr="00764BB4" w:rsidRDefault="001C521D" w:rsidP="000B0845">
      <w:pPr>
        <w:pStyle w:val="Tre"/>
        <w:numPr>
          <w:ilvl w:val="0"/>
          <w:numId w:val="56"/>
        </w:numPr>
        <w:spacing w:before="0"/>
        <w:ind w:left="1418" w:hanging="425"/>
        <w:rPr>
          <w:rFonts w:asciiTheme="minorHAnsi" w:hAnsiTheme="minorHAnsi" w:cstheme="minorHAnsi"/>
        </w:rPr>
      </w:pPr>
      <w:r w:rsidRPr="00764BB4">
        <w:rPr>
          <w:rFonts w:asciiTheme="minorHAnsi" w:hAnsiTheme="minorHAnsi" w:cstheme="minorHAnsi"/>
        </w:rPr>
        <w:t>stół ze zlewozmywakiem</w:t>
      </w:r>
      <w:r w:rsidR="008D770C" w:rsidRPr="00764BB4">
        <w:rPr>
          <w:rFonts w:asciiTheme="minorHAnsi" w:hAnsiTheme="minorHAnsi" w:cstheme="minorHAnsi"/>
        </w:rPr>
        <w:t>,</w:t>
      </w:r>
    </w:p>
    <w:p w14:paraId="619C0844" w14:textId="4E6E7F28" w:rsidR="001C521D" w:rsidRPr="00764BB4" w:rsidRDefault="001C521D" w:rsidP="000B0845">
      <w:pPr>
        <w:pStyle w:val="Tre"/>
        <w:numPr>
          <w:ilvl w:val="0"/>
          <w:numId w:val="56"/>
        </w:numPr>
        <w:spacing w:before="0"/>
        <w:ind w:left="1418" w:hanging="425"/>
        <w:rPr>
          <w:rFonts w:asciiTheme="minorHAnsi" w:hAnsiTheme="minorHAnsi" w:cstheme="minorHAnsi"/>
        </w:rPr>
      </w:pPr>
      <w:r w:rsidRPr="00764BB4">
        <w:rPr>
          <w:rFonts w:asciiTheme="minorHAnsi" w:hAnsiTheme="minorHAnsi" w:cstheme="minorHAnsi"/>
        </w:rPr>
        <w:t>szafki na detergenty</w:t>
      </w:r>
      <w:r w:rsidR="008D770C" w:rsidRPr="00764BB4">
        <w:rPr>
          <w:rFonts w:asciiTheme="minorHAnsi" w:hAnsiTheme="minorHAnsi" w:cstheme="minorHAnsi"/>
        </w:rPr>
        <w:t>,</w:t>
      </w:r>
    </w:p>
    <w:p w14:paraId="39F6153C" w14:textId="2A2013CD" w:rsidR="001C521D" w:rsidRPr="00764BB4" w:rsidRDefault="001C521D" w:rsidP="000B0845">
      <w:pPr>
        <w:pStyle w:val="Tre"/>
        <w:numPr>
          <w:ilvl w:val="0"/>
          <w:numId w:val="56"/>
        </w:numPr>
        <w:spacing w:before="0"/>
        <w:ind w:left="1418" w:hanging="425"/>
        <w:rPr>
          <w:rFonts w:asciiTheme="minorHAnsi" w:hAnsiTheme="minorHAnsi" w:cstheme="minorHAnsi"/>
        </w:rPr>
      </w:pPr>
      <w:r w:rsidRPr="00764BB4">
        <w:rPr>
          <w:rFonts w:asciiTheme="minorHAnsi" w:hAnsiTheme="minorHAnsi" w:cstheme="minorHAnsi"/>
        </w:rPr>
        <w:t>składana deska do prasowania</w:t>
      </w:r>
      <w:r w:rsidR="008D770C" w:rsidRPr="00764BB4">
        <w:rPr>
          <w:rFonts w:asciiTheme="minorHAnsi" w:hAnsiTheme="minorHAnsi" w:cstheme="minorHAnsi"/>
        </w:rPr>
        <w:t>,</w:t>
      </w:r>
    </w:p>
    <w:p w14:paraId="3099744B" w14:textId="77777777" w:rsidR="001C521D" w:rsidRPr="00764BB4" w:rsidRDefault="001C521D" w:rsidP="000B0845">
      <w:pPr>
        <w:pStyle w:val="Tre"/>
        <w:numPr>
          <w:ilvl w:val="0"/>
          <w:numId w:val="56"/>
        </w:numPr>
        <w:spacing w:before="0"/>
        <w:ind w:left="1418" w:hanging="425"/>
        <w:rPr>
          <w:rFonts w:asciiTheme="minorHAnsi" w:hAnsiTheme="minorHAnsi" w:cstheme="minorHAnsi"/>
        </w:rPr>
      </w:pPr>
      <w:r w:rsidRPr="00764BB4">
        <w:rPr>
          <w:rFonts w:asciiTheme="minorHAnsi" w:hAnsiTheme="minorHAnsi" w:cstheme="minorHAnsi"/>
        </w:rPr>
        <w:t>żelazko: 1 szt.</w:t>
      </w:r>
    </w:p>
    <w:p w14:paraId="7042A793" w14:textId="4823ABDC" w:rsidR="001C521D" w:rsidRPr="00764BB4" w:rsidRDefault="001C521D" w:rsidP="007B0D18">
      <w:pPr>
        <w:pStyle w:val="Tre"/>
        <w:spacing w:before="0"/>
        <w:ind w:left="567"/>
        <w:rPr>
          <w:rFonts w:asciiTheme="minorHAnsi" w:hAnsiTheme="minorHAnsi" w:cstheme="minorHAnsi"/>
        </w:rPr>
      </w:pPr>
    </w:p>
    <w:p w14:paraId="32490943" w14:textId="77777777" w:rsidR="000C5CDC" w:rsidRPr="00764BB4" w:rsidRDefault="000C5CDC" w:rsidP="007B0D18">
      <w:pPr>
        <w:pStyle w:val="Nagwek3"/>
        <w:spacing w:before="0" w:after="0" w:line="276" w:lineRule="auto"/>
        <w:rPr>
          <w:rFonts w:asciiTheme="minorHAnsi" w:hAnsiTheme="minorHAnsi" w:cstheme="minorHAnsi"/>
        </w:rPr>
      </w:pPr>
      <w:bookmarkStart w:id="403" w:name="_Toc220785381"/>
      <w:bookmarkStart w:id="404" w:name="_Toc226976102"/>
      <w:bookmarkStart w:id="405" w:name="_Toc227057374"/>
      <w:r w:rsidRPr="00764BB4">
        <w:rPr>
          <w:rFonts w:asciiTheme="minorHAnsi" w:hAnsiTheme="minorHAnsi" w:cstheme="minorHAnsi"/>
        </w:rPr>
        <w:t>Suszarnia dla praktykantów</w:t>
      </w:r>
      <w:bookmarkEnd w:id="403"/>
      <w:bookmarkEnd w:id="404"/>
      <w:bookmarkEnd w:id="405"/>
    </w:p>
    <w:p w14:paraId="32A482AE" w14:textId="126FC859" w:rsidR="001C521D" w:rsidRPr="00764BB4" w:rsidRDefault="001C521D" w:rsidP="00334298">
      <w:pPr>
        <w:pStyle w:val="Tre"/>
        <w:spacing w:before="0"/>
        <w:ind w:left="851"/>
        <w:rPr>
          <w:rFonts w:asciiTheme="minorHAnsi" w:hAnsiTheme="minorHAnsi" w:cstheme="minorHAnsi"/>
        </w:rPr>
      </w:pPr>
      <w:bookmarkStart w:id="406" w:name="_Toc220785382"/>
      <w:r w:rsidRPr="00764BB4">
        <w:rPr>
          <w:rFonts w:asciiTheme="minorHAnsi" w:hAnsiTheme="minorHAnsi" w:cstheme="minorHAnsi"/>
        </w:rPr>
        <w:t>Suszarnię praktykantów należy wyposażyć w:</w:t>
      </w:r>
    </w:p>
    <w:p w14:paraId="6C3619B6" w14:textId="5D95AAFA" w:rsidR="001C521D" w:rsidRPr="00764BB4" w:rsidRDefault="001C521D" w:rsidP="0059091D">
      <w:pPr>
        <w:pStyle w:val="Tre"/>
        <w:numPr>
          <w:ilvl w:val="0"/>
          <w:numId w:val="147"/>
        </w:numPr>
        <w:spacing w:before="0"/>
        <w:ind w:left="1418" w:hanging="425"/>
        <w:rPr>
          <w:rFonts w:asciiTheme="minorHAnsi" w:hAnsiTheme="minorHAnsi" w:cstheme="minorHAnsi"/>
        </w:rPr>
      </w:pPr>
      <w:r w:rsidRPr="00764BB4">
        <w:rPr>
          <w:rFonts w:asciiTheme="minorHAnsi" w:hAnsiTheme="minorHAnsi" w:cstheme="minorHAnsi"/>
        </w:rPr>
        <w:lastRenderedPageBreak/>
        <w:t>drążki / linki zamocowane z zachowaniem odstępów</w:t>
      </w:r>
      <w:r w:rsidR="008D770C" w:rsidRPr="00764BB4">
        <w:rPr>
          <w:rFonts w:asciiTheme="minorHAnsi" w:hAnsiTheme="minorHAnsi" w:cstheme="minorHAnsi"/>
        </w:rPr>
        <w:t>,</w:t>
      </w:r>
    </w:p>
    <w:p w14:paraId="7DEB2E8A" w14:textId="787341B1" w:rsidR="001C521D" w:rsidRPr="00764BB4" w:rsidRDefault="001B7611" w:rsidP="0059091D">
      <w:pPr>
        <w:pStyle w:val="Tre"/>
        <w:numPr>
          <w:ilvl w:val="0"/>
          <w:numId w:val="147"/>
        </w:numPr>
        <w:spacing w:before="0"/>
        <w:ind w:left="1418" w:hanging="425"/>
        <w:rPr>
          <w:rFonts w:asciiTheme="minorHAnsi" w:hAnsiTheme="minorHAnsi" w:cstheme="minorHAnsi"/>
        </w:rPr>
      </w:pPr>
      <w:r w:rsidRPr="00764BB4">
        <w:rPr>
          <w:rFonts w:asciiTheme="minorHAnsi" w:hAnsiTheme="minorHAnsi" w:cstheme="minorHAnsi"/>
        </w:rPr>
        <w:t>g</w:t>
      </w:r>
      <w:r w:rsidR="001C521D" w:rsidRPr="00764BB4">
        <w:rPr>
          <w:rFonts w:asciiTheme="minorHAnsi" w:hAnsiTheme="minorHAnsi" w:cstheme="minorHAnsi"/>
        </w:rPr>
        <w:t>rzejnik elektryczny ścienny o mocy ok</w:t>
      </w:r>
      <w:r w:rsidR="007948AF" w:rsidRPr="00764BB4">
        <w:rPr>
          <w:rFonts w:asciiTheme="minorHAnsi" w:hAnsiTheme="minorHAnsi" w:cstheme="minorHAnsi"/>
        </w:rPr>
        <w:t>oło</w:t>
      </w:r>
      <w:r w:rsidR="001C521D" w:rsidRPr="00764BB4">
        <w:rPr>
          <w:rFonts w:asciiTheme="minorHAnsi" w:hAnsiTheme="minorHAnsi" w:cstheme="minorHAnsi"/>
        </w:rPr>
        <w:t xml:space="preserve"> 3</w:t>
      </w:r>
      <w:r w:rsidR="00426596">
        <w:rPr>
          <w:rFonts w:asciiTheme="minorHAnsi" w:hAnsiTheme="minorHAnsi" w:cstheme="minorHAnsi"/>
        </w:rPr>
        <w:t xml:space="preserve"> </w:t>
      </w:r>
      <w:proofErr w:type="spellStart"/>
      <w:r w:rsidR="001C521D" w:rsidRPr="00764BB4">
        <w:rPr>
          <w:rFonts w:asciiTheme="minorHAnsi" w:hAnsiTheme="minorHAnsi" w:cstheme="minorHAnsi"/>
        </w:rPr>
        <w:t>kW.</w:t>
      </w:r>
      <w:proofErr w:type="spellEnd"/>
    </w:p>
    <w:p w14:paraId="36F52429" w14:textId="7D205B3C" w:rsidR="000C5CDC" w:rsidRPr="00764BB4" w:rsidRDefault="000C5CDC" w:rsidP="007B0D18">
      <w:pPr>
        <w:pStyle w:val="Nagwek3"/>
        <w:spacing w:before="0" w:after="0" w:line="276" w:lineRule="auto"/>
        <w:rPr>
          <w:rFonts w:asciiTheme="minorHAnsi" w:hAnsiTheme="minorHAnsi" w:cstheme="minorHAnsi"/>
        </w:rPr>
      </w:pPr>
      <w:bookmarkStart w:id="407" w:name="_Toc226976103"/>
      <w:bookmarkStart w:id="408" w:name="_Toc227057375"/>
      <w:r w:rsidRPr="00764BB4">
        <w:rPr>
          <w:rFonts w:asciiTheme="minorHAnsi" w:hAnsiTheme="minorHAnsi" w:cstheme="minorHAnsi"/>
        </w:rPr>
        <w:t>Magazyn brudnej pościeli</w:t>
      </w:r>
      <w:bookmarkEnd w:id="406"/>
      <w:bookmarkEnd w:id="407"/>
      <w:bookmarkEnd w:id="408"/>
    </w:p>
    <w:p w14:paraId="5D591637" w14:textId="2B525700" w:rsidR="001C521D" w:rsidRPr="00764BB4" w:rsidRDefault="001C521D" w:rsidP="00334298">
      <w:pPr>
        <w:pStyle w:val="Tre"/>
        <w:spacing w:before="0"/>
        <w:ind w:left="851"/>
        <w:rPr>
          <w:rFonts w:asciiTheme="minorHAnsi" w:hAnsiTheme="minorHAnsi" w:cstheme="minorHAnsi"/>
        </w:rPr>
      </w:pPr>
      <w:r w:rsidRPr="00764BB4">
        <w:rPr>
          <w:rFonts w:asciiTheme="minorHAnsi" w:hAnsiTheme="minorHAnsi" w:cstheme="minorHAnsi"/>
        </w:rPr>
        <w:t>Magazyn brudnej pościeli należy wyposażyć w:</w:t>
      </w:r>
    </w:p>
    <w:p w14:paraId="09350FBB" w14:textId="657E978D" w:rsidR="001C521D" w:rsidRPr="00764BB4" w:rsidRDefault="001C521D" w:rsidP="000B0845">
      <w:pPr>
        <w:pStyle w:val="Tre"/>
        <w:numPr>
          <w:ilvl w:val="0"/>
          <w:numId w:val="57"/>
        </w:numPr>
        <w:spacing w:before="0"/>
        <w:ind w:left="1418" w:hanging="425"/>
        <w:rPr>
          <w:rFonts w:asciiTheme="minorHAnsi" w:hAnsiTheme="minorHAnsi" w:cstheme="minorHAnsi"/>
        </w:rPr>
      </w:pPr>
      <w:r w:rsidRPr="00764BB4">
        <w:rPr>
          <w:rFonts w:asciiTheme="minorHAnsi" w:hAnsiTheme="minorHAnsi" w:cstheme="minorHAnsi"/>
        </w:rPr>
        <w:t>pojemniki na kółkach na brudną bieliznę</w:t>
      </w:r>
      <w:r w:rsidR="008D770C" w:rsidRPr="00764BB4">
        <w:rPr>
          <w:rFonts w:asciiTheme="minorHAnsi" w:hAnsiTheme="minorHAnsi" w:cstheme="minorHAnsi"/>
        </w:rPr>
        <w:t>,</w:t>
      </w:r>
    </w:p>
    <w:p w14:paraId="53A91CDC" w14:textId="538E32B2" w:rsidR="001C521D" w:rsidRPr="00764BB4" w:rsidRDefault="001C521D" w:rsidP="000B0845">
      <w:pPr>
        <w:pStyle w:val="Tre"/>
        <w:numPr>
          <w:ilvl w:val="0"/>
          <w:numId w:val="57"/>
        </w:numPr>
        <w:spacing w:before="0"/>
        <w:ind w:left="1418" w:hanging="425"/>
        <w:rPr>
          <w:rFonts w:asciiTheme="minorHAnsi" w:hAnsiTheme="minorHAnsi" w:cstheme="minorHAnsi"/>
        </w:rPr>
      </w:pPr>
      <w:r w:rsidRPr="00764BB4">
        <w:rPr>
          <w:rFonts w:asciiTheme="minorHAnsi" w:hAnsiTheme="minorHAnsi" w:cstheme="minorHAnsi"/>
        </w:rPr>
        <w:t>półki</w:t>
      </w:r>
      <w:r w:rsidR="008D770C" w:rsidRPr="00764BB4">
        <w:rPr>
          <w:rFonts w:asciiTheme="minorHAnsi" w:hAnsiTheme="minorHAnsi" w:cstheme="minorHAnsi"/>
        </w:rPr>
        <w:t>,</w:t>
      </w:r>
    </w:p>
    <w:p w14:paraId="19C514A7" w14:textId="526BF43A" w:rsidR="001C521D" w:rsidRPr="00764BB4" w:rsidRDefault="001C521D" w:rsidP="000B0845">
      <w:pPr>
        <w:pStyle w:val="Tre"/>
        <w:numPr>
          <w:ilvl w:val="0"/>
          <w:numId w:val="57"/>
        </w:numPr>
        <w:spacing w:before="0"/>
        <w:ind w:left="1418" w:hanging="425"/>
        <w:rPr>
          <w:rFonts w:asciiTheme="minorHAnsi" w:hAnsiTheme="minorHAnsi" w:cstheme="minorHAnsi"/>
        </w:rPr>
      </w:pPr>
      <w:r w:rsidRPr="00764BB4">
        <w:rPr>
          <w:rFonts w:asciiTheme="minorHAnsi" w:hAnsiTheme="minorHAnsi" w:cstheme="minorHAnsi"/>
        </w:rPr>
        <w:t>dozownik środka dezynfekcyjnego.</w:t>
      </w:r>
    </w:p>
    <w:p w14:paraId="10E0554C" w14:textId="77777777" w:rsidR="001C521D" w:rsidRPr="00764BB4" w:rsidRDefault="001C521D" w:rsidP="007B0D18">
      <w:pPr>
        <w:pStyle w:val="Tre"/>
        <w:spacing w:before="0"/>
        <w:rPr>
          <w:rFonts w:asciiTheme="minorHAnsi" w:hAnsiTheme="minorHAnsi" w:cstheme="minorHAnsi"/>
          <w:b/>
        </w:rPr>
      </w:pPr>
    </w:p>
    <w:p w14:paraId="7579040B" w14:textId="40304443" w:rsidR="000C5CDC" w:rsidRPr="00764BB4" w:rsidRDefault="000C5CDC" w:rsidP="007B0D18">
      <w:pPr>
        <w:pStyle w:val="Nagwek3"/>
        <w:spacing w:before="0" w:after="0" w:line="276" w:lineRule="auto"/>
        <w:rPr>
          <w:rFonts w:asciiTheme="minorHAnsi" w:hAnsiTheme="minorHAnsi" w:cstheme="minorHAnsi"/>
        </w:rPr>
      </w:pPr>
      <w:bookmarkStart w:id="409" w:name="_Toc220785383"/>
      <w:bookmarkStart w:id="410" w:name="_Toc226976104"/>
      <w:bookmarkStart w:id="411" w:name="_Toc227057376"/>
      <w:r w:rsidRPr="00764BB4">
        <w:rPr>
          <w:rFonts w:asciiTheme="minorHAnsi" w:hAnsiTheme="minorHAnsi" w:cstheme="minorHAnsi"/>
        </w:rPr>
        <w:t>Magazyn czystej pościel</w:t>
      </w:r>
      <w:bookmarkEnd w:id="409"/>
      <w:r w:rsidR="00275297" w:rsidRPr="00764BB4">
        <w:rPr>
          <w:rFonts w:asciiTheme="minorHAnsi" w:hAnsiTheme="minorHAnsi" w:cstheme="minorHAnsi"/>
        </w:rPr>
        <w:t>i</w:t>
      </w:r>
      <w:bookmarkEnd w:id="410"/>
      <w:bookmarkEnd w:id="411"/>
    </w:p>
    <w:p w14:paraId="0156646C" w14:textId="79241905" w:rsidR="001C521D" w:rsidRPr="00764BB4" w:rsidRDefault="001C521D" w:rsidP="00334298">
      <w:pPr>
        <w:pStyle w:val="Tre"/>
        <w:spacing w:before="0"/>
        <w:ind w:left="851"/>
        <w:rPr>
          <w:rFonts w:asciiTheme="minorHAnsi" w:hAnsiTheme="minorHAnsi" w:cstheme="minorHAnsi"/>
        </w:rPr>
      </w:pPr>
      <w:r w:rsidRPr="00764BB4">
        <w:rPr>
          <w:rFonts w:asciiTheme="minorHAnsi" w:hAnsiTheme="minorHAnsi" w:cstheme="minorHAnsi"/>
        </w:rPr>
        <w:t>Magazyn czystej pościeli należy wyposażyć w:</w:t>
      </w:r>
    </w:p>
    <w:p w14:paraId="65056ACD" w14:textId="1D8B85E9" w:rsidR="001C521D" w:rsidRPr="00764BB4" w:rsidRDefault="001C521D" w:rsidP="000B0845">
      <w:pPr>
        <w:pStyle w:val="Akapitzlist"/>
        <w:widowControl/>
        <w:numPr>
          <w:ilvl w:val="0"/>
          <w:numId w:val="46"/>
        </w:numPr>
        <w:spacing w:line="276" w:lineRule="auto"/>
        <w:ind w:left="1418" w:right="709" w:hanging="425"/>
        <w:contextualSpacing/>
        <w:jc w:val="both"/>
        <w:rPr>
          <w:rFonts w:asciiTheme="minorHAnsi" w:hAnsiTheme="minorHAnsi" w:cstheme="minorHAnsi"/>
          <w:lang w:val="pl-PL"/>
        </w:rPr>
      </w:pPr>
      <w:r w:rsidRPr="00764BB4">
        <w:rPr>
          <w:rFonts w:asciiTheme="minorHAnsi" w:hAnsiTheme="minorHAnsi" w:cstheme="minorHAnsi"/>
          <w:lang w:val="pl-PL"/>
        </w:rPr>
        <w:t>regały z półkami perforowanymi.</w:t>
      </w:r>
    </w:p>
    <w:p w14:paraId="0C9D0FA5" w14:textId="77777777" w:rsidR="00EC0E1E" w:rsidRPr="00764BB4" w:rsidRDefault="00EC0E1E" w:rsidP="00EC0E1E">
      <w:pPr>
        <w:pStyle w:val="Akapitzlist"/>
        <w:widowControl/>
        <w:spacing w:line="276" w:lineRule="auto"/>
        <w:ind w:left="1276" w:right="709"/>
        <w:contextualSpacing/>
        <w:jc w:val="both"/>
        <w:rPr>
          <w:rFonts w:asciiTheme="minorHAnsi" w:hAnsiTheme="minorHAnsi" w:cstheme="minorHAnsi"/>
          <w:lang w:val="pl-PL"/>
        </w:rPr>
      </w:pPr>
    </w:p>
    <w:p w14:paraId="6E82733B" w14:textId="7D036475" w:rsidR="00EC0E1E" w:rsidRPr="00764BB4" w:rsidRDefault="00EC0E1E" w:rsidP="00EC0E1E">
      <w:pPr>
        <w:pStyle w:val="Nagwek3"/>
        <w:spacing w:before="0" w:after="0" w:line="276" w:lineRule="auto"/>
        <w:rPr>
          <w:rFonts w:asciiTheme="minorHAnsi" w:hAnsiTheme="minorHAnsi" w:cstheme="minorHAnsi"/>
        </w:rPr>
      </w:pPr>
      <w:bookmarkStart w:id="412" w:name="_Toc226976105"/>
      <w:bookmarkStart w:id="413" w:name="_Toc227057377"/>
      <w:r w:rsidRPr="00764BB4">
        <w:rPr>
          <w:rFonts w:asciiTheme="minorHAnsi" w:hAnsiTheme="minorHAnsi" w:cstheme="minorHAnsi"/>
        </w:rPr>
        <w:t>Przebieralnia załogi</w:t>
      </w:r>
      <w:bookmarkEnd w:id="412"/>
      <w:bookmarkEnd w:id="413"/>
    </w:p>
    <w:p w14:paraId="19F6867A" w14:textId="0D1D6A0A" w:rsidR="00EC0E1E" w:rsidRPr="00764BB4" w:rsidRDefault="00EC0E1E" w:rsidP="00EC0E1E">
      <w:pPr>
        <w:widowControl/>
        <w:spacing w:line="276" w:lineRule="auto"/>
        <w:ind w:left="851" w:right="-28"/>
        <w:contextualSpacing/>
        <w:jc w:val="both"/>
        <w:rPr>
          <w:rFonts w:asciiTheme="minorHAnsi" w:hAnsiTheme="minorHAnsi"/>
          <w:lang w:val="pl-PL"/>
        </w:rPr>
      </w:pPr>
      <w:r w:rsidRPr="00764BB4">
        <w:rPr>
          <w:rFonts w:asciiTheme="minorHAnsi" w:hAnsiTheme="minorHAnsi"/>
          <w:lang w:val="pl-PL"/>
        </w:rPr>
        <w:t xml:space="preserve">Na międzypokładzie, w rejonie wr. 35. Ulokowana </w:t>
      </w:r>
      <w:r w:rsidR="00477099" w:rsidRPr="00764BB4">
        <w:rPr>
          <w:rFonts w:asciiTheme="minorHAnsi" w:hAnsiTheme="minorHAnsi"/>
          <w:lang w:val="pl-PL"/>
        </w:rPr>
        <w:t>ma być</w:t>
      </w:r>
      <w:r w:rsidRPr="00764BB4">
        <w:rPr>
          <w:rFonts w:asciiTheme="minorHAnsi" w:hAnsiTheme="minorHAnsi"/>
          <w:lang w:val="pl-PL"/>
        </w:rPr>
        <w:t xml:space="preserve"> prze</w:t>
      </w:r>
      <w:r w:rsidR="00275297" w:rsidRPr="00764BB4">
        <w:rPr>
          <w:rFonts w:asciiTheme="minorHAnsi" w:hAnsiTheme="minorHAnsi"/>
          <w:lang w:val="pl-PL"/>
        </w:rPr>
        <w:t>bieralnia</w:t>
      </w:r>
      <w:r w:rsidRPr="00764BB4">
        <w:rPr>
          <w:rFonts w:asciiTheme="minorHAnsi" w:hAnsiTheme="minorHAnsi"/>
          <w:lang w:val="pl-PL"/>
        </w:rPr>
        <w:t xml:space="preserve"> z</w:t>
      </w:r>
      <w:r w:rsidR="00275297" w:rsidRPr="00764BB4">
        <w:rPr>
          <w:rFonts w:asciiTheme="minorHAnsi" w:hAnsiTheme="minorHAnsi"/>
          <w:lang w:val="pl-PL"/>
        </w:rPr>
        <w:t>a</w:t>
      </w:r>
      <w:r w:rsidRPr="00764BB4">
        <w:rPr>
          <w:rFonts w:asciiTheme="minorHAnsi" w:hAnsiTheme="minorHAnsi"/>
          <w:lang w:val="pl-PL"/>
        </w:rPr>
        <w:t xml:space="preserve">łogi. Jej wyposażenie tworzyć </w:t>
      </w:r>
      <w:r w:rsidR="00275297" w:rsidRPr="00764BB4">
        <w:rPr>
          <w:rFonts w:asciiTheme="minorHAnsi" w:hAnsiTheme="minorHAnsi"/>
          <w:lang w:val="pl-PL"/>
        </w:rPr>
        <w:t>mają</w:t>
      </w:r>
      <w:r w:rsidRPr="00764BB4">
        <w:rPr>
          <w:rFonts w:asciiTheme="minorHAnsi" w:hAnsiTheme="minorHAnsi"/>
          <w:lang w:val="pl-PL"/>
        </w:rPr>
        <w:t xml:space="preserve"> </w:t>
      </w:r>
      <w:r w:rsidR="00B4188A">
        <w:rPr>
          <w:rFonts w:asciiTheme="minorHAnsi" w:hAnsiTheme="minorHAnsi"/>
          <w:lang w:val="pl-PL"/>
        </w:rPr>
        <w:t xml:space="preserve">minimum </w:t>
      </w:r>
      <w:r w:rsidRPr="00764BB4">
        <w:rPr>
          <w:rFonts w:asciiTheme="minorHAnsi" w:hAnsiTheme="minorHAnsi"/>
          <w:lang w:val="pl-PL"/>
        </w:rPr>
        <w:t>22 indywidualne szafki oraz powiązane z nimi ławki ułatwiające zajęcie pozycji siedzącej. Przestrzeń pod szafkami i ławkami pozostać ma niezabudowana, tak by możliwym było efektywne sprzątnięcie zgromadzonej w pomieszczaniu wody. Szafki wykonane mają być ze stali nierdzewnej. Ponadto w</w:t>
      </w:r>
      <w:r w:rsidR="00B4188A">
        <w:rPr>
          <w:rFonts w:asciiTheme="minorHAnsi" w:hAnsiTheme="minorHAnsi"/>
          <w:lang w:val="pl-PL"/>
        </w:rPr>
        <w:t> </w:t>
      </w:r>
      <w:r w:rsidRPr="00764BB4">
        <w:rPr>
          <w:rFonts w:asciiTheme="minorHAnsi" w:hAnsiTheme="minorHAnsi"/>
          <w:lang w:val="pl-PL"/>
        </w:rPr>
        <w:t xml:space="preserve">pomieszczeniu zamontowane </w:t>
      </w:r>
      <w:r w:rsidR="00477099" w:rsidRPr="00764BB4">
        <w:rPr>
          <w:rFonts w:asciiTheme="minorHAnsi" w:hAnsiTheme="minorHAnsi"/>
          <w:lang w:val="pl-PL"/>
        </w:rPr>
        <w:t>ma być</w:t>
      </w:r>
      <w:r w:rsidRPr="00764BB4">
        <w:rPr>
          <w:rFonts w:asciiTheme="minorHAnsi" w:hAnsiTheme="minorHAnsi"/>
          <w:lang w:val="pl-PL"/>
        </w:rPr>
        <w:t xml:space="preserve"> umywalka z szafką </w:t>
      </w:r>
      <w:proofErr w:type="spellStart"/>
      <w:r w:rsidRPr="00764BB4">
        <w:rPr>
          <w:rFonts w:asciiTheme="minorHAnsi" w:hAnsiTheme="minorHAnsi"/>
          <w:lang w:val="pl-PL"/>
        </w:rPr>
        <w:t>podblatową</w:t>
      </w:r>
      <w:proofErr w:type="spellEnd"/>
      <w:r w:rsidRPr="00764BB4">
        <w:rPr>
          <w:rFonts w:asciiTheme="minorHAnsi" w:hAnsiTheme="minorHAnsi"/>
          <w:lang w:val="pl-PL"/>
        </w:rPr>
        <w:t xml:space="preserve"> oraz lustrem, a także zestaw pralka i</w:t>
      </w:r>
      <w:r w:rsidR="00B4188A">
        <w:rPr>
          <w:rFonts w:asciiTheme="minorHAnsi" w:hAnsiTheme="minorHAnsi"/>
          <w:lang w:val="pl-PL"/>
        </w:rPr>
        <w:t> </w:t>
      </w:r>
      <w:r w:rsidRPr="00764BB4">
        <w:rPr>
          <w:rFonts w:asciiTheme="minorHAnsi" w:hAnsiTheme="minorHAnsi"/>
          <w:lang w:val="pl-PL"/>
        </w:rPr>
        <w:t>suszarka do prania ubrań roboczych. Wykonawca ma zwrócić szczególną uwagę na opracowanie skutecznego systemu wentylacji oraz odprowadzenia wody z pomieszczenia.</w:t>
      </w:r>
    </w:p>
    <w:p w14:paraId="78E0D983" w14:textId="014EA95A" w:rsidR="001C521D" w:rsidRPr="00764BB4" w:rsidRDefault="001C521D" w:rsidP="007B0D18">
      <w:pPr>
        <w:pStyle w:val="Tre"/>
        <w:spacing w:before="0"/>
        <w:rPr>
          <w:rFonts w:asciiTheme="minorHAnsi" w:hAnsiTheme="minorHAnsi" w:cstheme="minorHAnsi"/>
          <w:b/>
        </w:rPr>
      </w:pPr>
    </w:p>
    <w:p w14:paraId="3E9D2151" w14:textId="5FB08372" w:rsidR="000C5CDC" w:rsidRPr="00764BB4" w:rsidRDefault="000C5CDC" w:rsidP="007B0D18">
      <w:pPr>
        <w:pStyle w:val="Nagwek3"/>
        <w:spacing w:before="0" w:after="0" w:line="276" w:lineRule="auto"/>
        <w:rPr>
          <w:rFonts w:asciiTheme="minorHAnsi" w:hAnsiTheme="minorHAnsi" w:cstheme="minorHAnsi"/>
        </w:rPr>
      </w:pPr>
      <w:bookmarkStart w:id="414" w:name="_Toc220785384"/>
      <w:bookmarkStart w:id="415" w:name="_Toc226976106"/>
      <w:bookmarkStart w:id="416" w:name="_Toc227057378"/>
      <w:r w:rsidRPr="00764BB4">
        <w:rPr>
          <w:rFonts w:asciiTheme="minorHAnsi" w:hAnsiTheme="minorHAnsi" w:cstheme="minorHAnsi"/>
        </w:rPr>
        <w:t>Wykaz pomieszczeń mieszkalnych, służbowych i sanitarnych</w:t>
      </w:r>
      <w:bookmarkEnd w:id="414"/>
      <w:bookmarkEnd w:id="415"/>
      <w:bookmarkEnd w:id="416"/>
    </w:p>
    <w:p w14:paraId="4EE32CA1" w14:textId="77777777" w:rsidR="006B0CE9" w:rsidRPr="00764BB4" w:rsidRDefault="006B0CE9" w:rsidP="00334298">
      <w:pPr>
        <w:pStyle w:val="Tre"/>
        <w:tabs>
          <w:tab w:val="left" w:pos="851"/>
        </w:tabs>
        <w:spacing w:before="0" w:line="240" w:lineRule="auto"/>
        <w:ind w:left="851"/>
        <w:rPr>
          <w:rFonts w:asciiTheme="minorHAnsi" w:hAnsiTheme="minorHAnsi" w:cstheme="minorHAnsi"/>
        </w:rPr>
      </w:pPr>
      <w:r w:rsidRPr="00764BB4">
        <w:rPr>
          <w:rFonts w:asciiTheme="minorHAnsi" w:hAnsiTheme="minorHAnsi" w:cstheme="minorHAnsi"/>
        </w:rPr>
        <w:t>Szczegółowy wykaz obejmuje następujące pomieszczenia mieszkalne, służbowe i sanitarne:</w:t>
      </w:r>
    </w:p>
    <w:p w14:paraId="7C34004A" w14:textId="77777777" w:rsidR="006B0CE9" w:rsidRPr="00764BB4" w:rsidRDefault="006B0CE9" w:rsidP="006B0CE9">
      <w:pPr>
        <w:pStyle w:val="Tre"/>
        <w:spacing w:before="0" w:line="240" w:lineRule="auto"/>
        <w:rPr>
          <w:rFonts w:asciiTheme="minorHAnsi" w:hAnsiTheme="minorHAnsi" w:cstheme="minorHAnsi"/>
        </w:rPr>
      </w:pPr>
    </w:p>
    <w:p w14:paraId="71FC14FC" w14:textId="77777777" w:rsidR="006B0CE9" w:rsidRPr="00764BB4" w:rsidRDefault="006B0CE9" w:rsidP="00334298">
      <w:pPr>
        <w:pStyle w:val="Tre"/>
        <w:spacing w:before="0" w:line="240" w:lineRule="auto"/>
        <w:ind w:left="851"/>
        <w:rPr>
          <w:rFonts w:asciiTheme="minorHAnsi" w:hAnsiTheme="minorHAnsi" w:cstheme="minorHAnsi"/>
        </w:rPr>
      </w:pPr>
      <w:r w:rsidRPr="00764BB4">
        <w:rPr>
          <w:rFonts w:asciiTheme="minorHAnsi" w:hAnsiTheme="minorHAnsi" w:cstheme="minorHAnsi"/>
        </w:rPr>
        <w:t>Międzypokład</w:t>
      </w:r>
    </w:p>
    <w:p w14:paraId="6EBDFC5C" w14:textId="1A5E9644" w:rsidR="006B0CE9" w:rsidRPr="00764BB4" w:rsidRDefault="00F85380" w:rsidP="000B0845">
      <w:pPr>
        <w:pStyle w:val="Tre"/>
        <w:numPr>
          <w:ilvl w:val="0"/>
          <w:numId w:val="58"/>
        </w:numPr>
        <w:spacing w:before="0" w:line="240" w:lineRule="auto"/>
        <w:ind w:left="1418" w:hanging="425"/>
        <w:rPr>
          <w:rFonts w:asciiTheme="minorHAnsi" w:hAnsiTheme="minorHAnsi" w:cstheme="minorHAnsi"/>
        </w:rPr>
      </w:pPr>
      <w:r w:rsidRPr="00764BB4">
        <w:rPr>
          <w:rFonts w:asciiTheme="minorHAnsi" w:hAnsiTheme="minorHAnsi" w:cstheme="minorHAnsi"/>
        </w:rPr>
        <w:t>23 kabiny załogowe jednoosobowe z indywidualnym węzłem sanitarnym</w:t>
      </w:r>
      <w:r w:rsidR="00477099" w:rsidRPr="00764BB4">
        <w:rPr>
          <w:rFonts w:asciiTheme="minorHAnsi" w:hAnsiTheme="minorHAnsi" w:cstheme="minorHAnsi"/>
        </w:rPr>
        <w:t>,</w:t>
      </w:r>
    </w:p>
    <w:p w14:paraId="09873628" w14:textId="39B76B78" w:rsidR="006B0CE9" w:rsidRPr="00764BB4" w:rsidRDefault="00F85380" w:rsidP="000B0845">
      <w:pPr>
        <w:pStyle w:val="Tre"/>
        <w:numPr>
          <w:ilvl w:val="0"/>
          <w:numId w:val="58"/>
        </w:numPr>
        <w:spacing w:before="0" w:line="240" w:lineRule="auto"/>
        <w:ind w:left="1418" w:hanging="425"/>
        <w:rPr>
          <w:rFonts w:asciiTheme="minorHAnsi" w:hAnsiTheme="minorHAnsi" w:cstheme="minorHAnsi"/>
        </w:rPr>
      </w:pPr>
      <w:r w:rsidRPr="00764BB4">
        <w:rPr>
          <w:rFonts w:asciiTheme="minorHAnsi" w:hAnsiTheme="minorHAnsi" w:cstheme="minorHAnsi"/>
        </w:rPr>
        <w:t>przebieralnia załogi</w:t>
      </w:r>
      <w:r w:rsidR="00477099" w:rsidRPr="00764BB4">
        <w:rPr>
          <w:rFonts w:asciiTheme="minorHAnsi" w:hAnsiTheme="minorHAnsi" w:cstheme="minorHAnsi"/>
        </w:rPr>
        <w:t>,</w:t>
      </w:r>
    </w:p>
    <w:p w14:paraId="23356331" w14:textId="0872045D" w:rsidR="006B0CE9" w:rsidRPr="00764BB4" w:rsidRDefault="00F85380" w:rsidP="000B0845">
      <w:pPr>
        <w:pStyle w:val="Tre"/>
        <w:numPr>
          <w:ilvl w:val="0"/>
          <w:numId w:val="58"/>
        </w:numPr>
        <w:spacing w:before="0" w:line="240" w:lineRule="auto"/>
        <w:ind w:left="1418" w:hanging="425"/>
        <w:rPr>
          <w:rFonts w:asciiTheme="minorHAnsi" w:hAnsiTheme="minorHAnsi" w:cstheme="minorHAnsi"/>
        </w:rPr>
      </w:pPr>
      <w:r w:rsidRPr="00764BB4">
        <w:rPr>
          <w:rFonts w:asciiTheme="minorHAnsi" w:hAnsiTheme="minorHAnsi" w:cstheme="minorHAnsi"/>
        </w:rPr>
        <w:t>sala gimnastyczna,</w:t>
      </w:r>
    </w:p>
    <w:p w14:paraId="522B0D4A" w14:textId="31B73F4A" w:rsidR="006B0CE9" w:rsidRPr="00764BB4" w:rsidRDefault="00F85380" w:rsidP="000B0845">
      <w:pPr>
        <w:pStyle w:val="Tre"/>
        <w:numPr>
          <w:ilvl w:val="0"/>
          <w:numId w:val="58"/>
        </w:numPr>
        <w:spacing w:before="0" w:line="240" w:lineRule="auto"/>
        <w:ind w:left="1418" w:hanging="425"/>
        <w:rPr>
          <w:rFonts w:asciiTheme="minorHAnsi" w:hAnsiTheme="minorHAnsi" w:cstheme="minorHAnsi"/>
        </w:rPr>
      </w:pPr>
      <w:r w:rsidRPr="00764BB4">
        <w:rPr>
          <w:rFonts w:asciiTheme="minorHAnsi" w:hAnsiTheme="minorHAnsi" w:cstheme="minorHAnsi"/>
        </w:rPr>
        <w:t>świetlica załogi,</w:t>
      </w:r>
    </w:p>
    <w:p w14:paraId="58A9BC74" w14:textId="5314FAEE" w:rsidR="006B0CE9" w:rsidRPr="00764BB4" w:rsidRDefault="00F85380" w:rsidP="000B0845">
      <w:pPr>
        <w:pStyle w:val="Tre"/>
        <w:numPr>
          <w:ilvl w:val="0"/>
          <w:numId w:val="58"/>
        </w:numPr>
        <w:spacing w:before="0" w:line="240" w:lineRule="auto"/>
        <w:ind w:left="1418" w:hanging="425"/>
        <w:rPr>
          <w:rFonts w:asciiTheme="minorHAnsi" w:hAnsiTheme="minorHAnsi" w:cstheme="minorHAnsi"/>
        </w:rPr>
      </w:pPr>
      <w:r w:rsidRPr="00764BB4">
        <w:rPr>
          <w:rFonts w:asciiTheme="minorHAnsi" w:hAnsiTheme="minorHAnsi" w:cstheme="minorHAnsi"/>
        </w:rPr>
        <w:t>pralnia załogowa z suszarnią</w:t>
      </w:r>
    </w:p>
    <w:p w14:paraId="02AF8F8D" w14:textId="7045F804" w:rsidR="006B0CE9" w:rsidRPr="00764BB4" w:rsidRDefault="00F85380" w:rsidP="000B0845">
      <w:pPr>
        <w:pStyle w:val="Tre"/>
        <w:numPr>
          <w:ilvl w:val="0"/>
          <w:numId w:val="58"/>
        </w:numPr>
        <w:spacing w:before="0" w:line="240" w:lineRule="auto"/>
        <w:ind w:left="1418" w:hanging="425"/>
        <w:rPr>
          <w:rFonts w:asciiTheme="minorHAnsi" w:hAnsiTheme="minorHAnsi" w:cstheme="minorHAnsi"/>
        </w:rPr>
      </w:pPr>
      <w:r w:rsidRPr="00764BB4">
        <w:rPr>
          <w:rFonts w:asciiTheme="minorHAnsi" w:hAnsiTheme="minorHAnsi" w:cstheme="minorHAnsi"/>
        </w:rPr>
        <w:t>14 kubryków ośmioosobowych,</w:t>
      </w:r>
    </w:p>
    <w:p w14:paraId="2422CCCC" w14:textId="4B2A87E6" w:rsidR="006B0CE9" w:rsidRPr="00764BB4" w:rsidRDefault="00F85380" w:rsidP="000B0845">
      <w:pPr>
        <w:pStyle w:val="Tre"/>
        <w:numPr>
          <w:ilvl w:val="0"/>
          <w:numId w:val="58"/>
        </w:numPr>
        <w:spacing w:before="0" w:line="240" w:lineRule="auto"/>
        <w:ind w:left="1418" w:hanging="425"/>
        <w:rPr>
          <w:rFonts w:asciiTheme="minorHAnsi" w:hAnsiTheme="minorHAnsi" w:cstheme="minorHAnsi"/>
        </w:rPr>
      </w:pPr>
      <w:r w:rsidRPr="00764BB4">
        <w:rPr>
          <w:rFonts w:asciiTheme="minorHAnsi" w:hAnsiTheme="minorHAnsi" w:cstheme="minorHAnsi"/>
        </w:rPr>
        <w:t>2 kubryki czteroosobowe,</w:t>
      </w:r>
    </w:p>
    <w:p w14:paraId="661766E8" w14:textId="2413C3DB" w:rsidR="006B0CE9" w:rsidRPr="00764BB4" w:rsidRDefault="00F85380" w:rsidP="000B0845">
      <w:pPr>
        <w:pStyle w:val="Tre"/>
        <w:numPr>
          <w:ilvl w:val="0"/>
          <w:numId w:val="58"/>
        </w:numPr>
        <w:spacing w:before="0" w:line="240" w:lineRule="auto"/>
        <w:ind w:left="1418" w:hanging="425"/>
        <w:rPr>
          <w:rFonts w:asciiTheme="minorHAnsi" w:hAnsiTheme="minorHAnsi" w:cstheme="minorHAnsi"/>
        </w:rPr>
      </w:pPr>
      <w:r w:rsidRPr="00764BB4">
        <w:rPr>
          <w:rFonts w:asciiTheme="minorHAnsi" w:hAnsiTheme="minorHAnsi" w:cstheme="minorHAnsi"/>
        </w:rPr>
        <w:t>sanitariaty ogólne męskie,</w:t>
      </w:r>
    </w:p>
    <w:p w14:paraId="2AD3B6FD" w14:textId="28EC7C1A" w:rsidR="006B0CE9" w:rsidRPr="00764BB4" w:rsidRDefault="00F85380" w:rsidP="000B0845">
      <w:pPr>
        <w:pStyle w:val="Tre"/>
        <w:numPr>
          <w:ilvl w:val="0"/>
          <w:numId w:val="58"/>
        </w:numPr>
        <w:spacing w:before="0" w:line="240" w:lineRule="auto"/>
        <w:ind w:left="1418" w:hanging="425"/>
        <w:rPr>
          <w:rFonts w:asciiTheme="minorHAnsi" w:hAnsiTheme="minorHAnsi" w:cstheme="minorHAnsi"/>
        </w:rPr>
      </w:pPr>
      <w:r w:rsidRPr="00764BB4">
        <w:rPr>
          <w:rFonts w:asciiTheme="minorHAnsi" w:hAnsiTheme="minorHAnsi" w:cstheme="minorHAnsi"/>
        </w:rPr>
        <w:t>sanitariaty ogólne damskie,</w:t>
      </w:r>
    </w:p>
    <w:p w14:paraId="171FC02F" w14:textId="24A49C09" w:rsidR="006B0CE9" w:rsidRPr="00764BB4" w:rsidRDefault="00F85380" w:rsidP="000B0845">
      <w:pPr>
        <w:pStyle w:val="Tre"/>
        <w:numPr>
          <w:ilvl w:val="0"/>
          <w:numId w:val="58"/>
        </w:numPr>
        <w:spacing w:before="0" w:line="240" w:lineRule="auto"/>
        <w:ind w:left="1418" w:hanging="425"/>
        <w:rPr>
          <w:rFonts w:asciiTheme="minorHAnsi" w:hAnsiTheme="minorHAnsi" w:cstheme="minorHAnsi"/>
        </w:rPr>
      </w:pPr>
      <w:r w:rsidRPr="00764BB4">
        <w:rPr>
          <w:rFonts w:asciiTheme="minorHAnsi" w:hAnsiTheme="minorHAnsi" w:cstheme="minorHAnsi"/>
        </w:rPr>
        <w:t>prysznice,</w:t>
      </w:r>
    </w:p>
    <w:p w14:paraId="381C8E5C" w14:textId="3A6FAFC5" w:rsidR="006B0CE9" w:rsidRPr="00764BB4" w:rsidRDefault="00F85380" w:rsidP="000B0845">
      <w:pPr>
        <w:pStyle w:val="Tre"/>
        <w:numPr>
          <w:ilvl w:val="0"/>
          <w:numId w:val="58"/>
        </w:numPr>
        <w:spacing w:before="0" w:line="240" w:lineRule="auto"/>
        <w:ind w:left="1418" w:hanging="425"/>
        <w:rPr>
          <w:rFonts w:asciiTheme="minorHAnsi" w:hAnsiTheme="minorHAnsi" w:cstheme="minorHAnsi"/>
        </w:rPr>
      </w:pPr>
      <w:r w:rsidRPr="00764BB4">
        <w:rPr>
          <w:rFonts w:asciiTheme="minorHAnsi" w:hAnsiTheme="minorHAnsi" w:cstheme="minorHAnsi"/>
        </w:rPr>
        <w:t>magazynki gospodarcze / hotelowe.</w:t>
      </w:r>
    </w:p>
    <w:p w14:paraId="3A8E3D9B" w14:textId="18E940F7" w:rsidR="006B0CE9" w:rsidRPr="00764BB4" w:rsidRDefault="00F85380" w:rsidP="000B0845">
      <w:pPr>
        <w:pStyle w:val="Tre"/>
        <w:numPr>
          <w:ilvl w:val="0"/>
          <w:numId w:val="58"/>
        </w:numPr>
        <w:spacing w:before="0" w:line="240" w:lineRule="auto"/>
        <w:ind w:left="1418" w:hanging="425"/>
        <w:rPr>
          <w:rFonts w:asciiTheme="minorHAnsi" w:hAnsiTheme="minorHAnsi" w:cstheme="minorHAnsi"/>
        </w:rPr>
      </w:pPr>
      <w:r w:rsidRPr="00764BB4">
        <w:rPr>
          <w:rFonts w:asciiTheme="minorHAnsi" w:hAnsiTheme="minorHAnsi" w:cstheme="minorHAnsi"/>
        </w:rPr>
        <w:t>pomieszczenie steru strumieniowego</w:t>
      </w:r>
    </w:p>
    <w:p w14:paraId="476E0EBC" w14:textId="77777777" w:rsidR="00CE24B1" w:rsidRPr="00764BB4" w:rsidRDefault="00CE24B1" w:rsidP="00CE24B1">
      <w:pPr>
        <w:pStyle w:val="Tre"/>
        <w:spacing w:before="0" w:line="240" w:lineRule="auto"/>
        <w:ind w:left="1276"/>
        <w:rPr>
          <w:rFonts w:asciiTheme="minorHAnsi" w:hAnsiTheme="minorHAnsi" w:cstheme="minorHAnsi"/>
        </w:rPr>
      </w:pPr>
    </w:p>
    <w:p w14:paraId="7DDE4982" w14:textId="77777777" w:rsidR="006B0CE9" w:rsidRPr="00764BB4" w:rsidRDefault="006B0CE9" w:rsidP="00334298">
      <w:pPr>
        <w:pStyle w:val="Tre"/>
        <w:spacing w:before="0" w:line="240" w:lineRule="auto"/>
        <w:ind w:left="851"/>
        <w:rPr>
          <w:rFonts w:asciiTheme="minorHAnsi" w:hAnsiTheme="minorHAnsi" w:cstheme="minorHAnsi"/>
        </w:rPr>
      </w:pPr>
      <w:r w:rsidRPr="00764BB4">
        <w:rPr>
          <w:rFonts w:asciiTheme="minorHAnsi" w:hAnsiTheme="minorHAnsi" w:cstheme="minorHAnsi"/>
        </w:rPr>
        <w:t>Pokład Główny</w:t>
      </w:r>
    </w:p>
    <w:p w14:paraId="53B6F723" w14:textId="7BB33C18" w:rsidR="006B0CE9" w:rsidRPr="00764BB4" w:rsidRDefault="00F85380" w:rsidP="000B0845">
      <w:pPr>
        <w:pStyle w:val="Tre"/>
        <w:numPr>
          <w:ilvl w:val="0"/>
          <w:numId w:val="58"/>
        </w:numPr>
        <w:spacing w:before="0" w:line="240" w:lineRule="auto"/>
        <w:ind w:left="1418" w:hanging="425"/>
        <w:rPr>
          <w:rFonts w:asciiTheme="minorHAnsi" w:hAnsiTheme="minorHAnsi" w:cstheme="minorHAnsi"/>
        </w:rPr>
      </w:pPr>
      <w:r w:rsidRPr="00764BB4">
        <w:rPr>
          <w:rFonts w:asciiTheme="minorHAnsi" w:hAnsiTheme="minorHAnsi" w:cstheme="minorHAnsi"/>
        </w:rPr>
        <w:t>salon kapitański,</w:t>
      </w:r>
    </w:p>
    <w:p w14:paraId="2D33DDBF" w14:textId="083FE2CC" w:rsidR="006B0CE9" w:rsidRPr="00764BB4" w:rsidRDefault="00F85380" w:rsidP="000B0845">
      <w:pPr>
        <w:pStyle w:val="Tre"/>
        <w:numPr>
          <w:ilvl w:val="0"/>
          <w:numId w:val="58"/>
        </w:numPr>
        <w:spacing w:before="0" w:line="240" w:lineRule="auto"/>
        <w:ind w:left="1418" w:hanging="425"/>
        <w:rPr>
          <w:rFonts w:asciiTheme="minorHAnsi" w:hAnsiTheme="minorHAnsi" w:cstheme="minorHAnsi"/>
        </w:rPr>
      </w:pPr>
      <w:r w:rsidRPr="00764BB4">
        <w:rPr>
          <w:rFonts w:asciiTheme="minorHAnsi" w:hAnsiTheme="minorHAnsi" w:cstheme="minorHAnsi"/>
        </w:rPr>
        <w:t>przedsionek salonu</w:t>
      </w:r>
    </w:p>
    <w:p w14:paraId="39CEAEAC" w14:textId="1CD64E9B" w:rsidR="006B0CE9" w:rsidRPr="00764BB4" w:rsidRDefault="00F85380" w:rsidP="000B0845">
      <w:pPr>
        <w:pStyle w:val="Tre"/>
        <w:numPr>
          <w:ilvl w:val="0"/>
          <w:numId w:val="58"/>
        </w:numPr>
        <w:spacing w:before="0" w:line="240" w:lineRule="auto"/>
        <w:ind w:left="1418" w:hanging="425"/>
        <w:rPr>
          <w:rFonts w:asciiTheme="minorHAnsi" w:hAnsiTheme="minorHAnsi" w:cstheme="minorHAnsi"/>
        </w:rPr>
      </w:pPr>
      <w:r w:rsidRPr="00764BB4">
        <w:rPr>
          <w:rFonts w:asciiTheme="minorHAnsi" w:hAnsiTheme="minorHAnsi" w:cstheme="minorHAnsi"/>
        </w:rPr>
        <w:t>pentra bankietowa przy salonie,</w:t>
      </w:r>
    </w:p>
    <w:p w14:paraId="490FBE7F" w14:textId="5C980CA9" w:rsidR="006B0CE9" w:rsidRPr="00764BB4" w:rsidRDefault="00F85380" w:rsidP="000B0845">
      <w:pPr>
        <w:pStyle w:val="Tre"/>
        <w:numPr>
          <w:ilvl w:val="0"/>
          <w:numId w:val="58"/>
        </w:numPr>
        <w:spacing w:before="0" w:line="240" w:lineRule="auto"/>
        <w:ind w:left="1418" w:hanging="425"/>
        <w:rPr>
          <w:rFonts w:asciiTheme="minorHAnsi" w:hAnsiTheme="minorHAnsi" w:cstheme="minorHAnsi"/>
        </w:rPr>
      </w:pPr>
      <w:r w:rsidRPr="00764BB4">
        <w:rPr>
          <w:rFonts w:asciiTheme="minorHAnsi" w:hAnsiTheme="minorHAnsi" w:cstheme="minorHAnsi"/>
        </w:rPr>
        <w:t>kabina kapitana z oddzielną sypialnią i indywidualnym węzłem sanitarnym,</w:t>
      </w:r>
    </w:p>
    <w:p w14:paraId="7C0BE8F2" w14:textId="0DF610E8" w:rsidR="006B0CE9" w:rsidRPr="00764BB4" w:rsidRDefault="00F85380" w:rsidP="000B0845">
      <w:pPr>
        <w:pStyle w:val="Tre"/>
        <w:numPr>
          <w:ilvl w:val="0"/>
          <w:numId w:val="58"/>
        </w:numPr>
        <w:spacing w:before="0" w:line="240" w:lineRule="auto"/>
        <w:ind w:left="1418" w:hanging="425"/>
        <w:rPr>
          <w:rFonts w:asciiTheme="minorHAnsi" w:hAnsiTheme="minorHAnsi" w:cstheme="minorHAnsi"/>
        </w:rPr>
      </w:pPr>
      <w:r w:rsidRPr="00764BB4">
        <w:rPr>
          <w:rFonts w:asciiTheme="minorHAnsi" w:hAnsiTheme="minorHAnsi" w:cstheme="minorHAnsi"/>
        </w:rPr>
        <w:t>8 kabin oficerskich z indywidualnym węzłem sanitarnym,</w:t>
      </w:r>
    </w:p>
    <w:p w14:paraId="6FF491CF" w14:textId="19A6F189" w:rsidR="006B0CE9" w:rsidRPr="00764BB4" w:rsidRDefault="00F85380" w:rsidP="000B0845">
      <w:pPr>
        <w:pStyle w:val="Tre"/>
        <w:numPr>
          <w:ilvl w:val="0"/>
          <w:numId w:val="58"/>
        </w:numPr>
        <w:spacing w:before="0" w:line="240" w:lineRule="auto"/>
        <w:ind w:left="1418" w:hanging="425"/>
        <w:rPr>
          <w:rFonts w:asciiTheme="minorHAnsi" w:hAnsiTheme="minorHAnsi" w:cstheme="minorHAnsi"/>
        </w:rPr>
      </w:pPr>
      <w:r w:rsidRPr="00764BB4">
        <w:rPr>
          <w:rFonts w:asciiTheme="minorHAnsi" w:hAnsiTheme="minorHAnsi" w:cstheme="minorHAnsi"/>
        </w:rPr>
        <w:t>kabina intendenta i indywidualnym węzłem sanitarnym,</w:t>
      </w:r>
    </w:p>
    <w:p w14:paraId="148AA2D2" w14:textId="1A26F0D3" w:rsidR="006B0CE9" w:rsidRPr="00764BB4" w:rsidRDefault="00F85380" w:rsidP="000B0845">
      <w:pPr>
        <w:pStyle w:val="Tre"/>
        <w:numPr>
          <w:ilvl w:val="0"/>
          <w:numId w:val="58"/>
        </w:numPr>
        <w:spacing w:before="0" w:line="240" w:lineRule="auto"/>
        <w:ind w:left="1418" w:hanging="425"/>
        <w:rPr>
          <w:rFonts w:asciiTheme="minorHAnsi" w:hAnsiTheme="minorHAnsi" w:cstheme="minorHAnsi"/>
        </w:rPr>
      </w:pPr>
      <w:r w:rsidRPr="00764BB4">
        <w:rPr>
          <w:rFonts w:asciiTheme="minorHAnsi" w:hAnsiTheme="minorHAnsi" w:cstheme="minorHAnsi"/>
        </w:rPr>
        <w:lastRenderedPageBreak/>
        <w:t>6 kabiny pasażerskich dwuosobowych i indywidualnym węzłem sanitarnym,</w:t>
      </w:r>
    </w:p>
    <w:p w14:paraId="25950611" w14:textId="699DB52E" w:rsidR="006B0CE9" w:rsidRPr="00764BB4" w:rsidRDefault="00F85380" w:rsidP="000B0845">
      <w:pPr>
        <w:pStyle w:val="Tre"/>
        <w:numPr>
          <w:ilvl w:val="0"/>
          <w:numId w:val="58"/>
        </w:numPr>
        <w:spacing w:before="0" w:line="240" w:lineRule="auto"/>
        <w:ind w:left="1418" w:hanging="425"/>
        <w:rPr>
          <w:rFonts w:asciiTheme="minorHAnsi" w:hAnsiTheme="minorHAnsi" w:cstheme="minorHAnsi"/>
        </w:rPr>
      </w:pPr>
      <w:r w:rsidRPr="00764BB4">
        <w:rPr>
          <w:rFonts w:asciiTheme="minorHAnsi" w:hAnsiTheme="minorHAnsi" w:cstheme="minorHAnsi"/>
        </w:rPr>
        <w:t>duża kabina armatora dwuosobowa i indywidualnym węzłem sanitarnym,</w:t>
      </w:r>
    </w:p>
    <w:p w14:paraId="6116815B" w14:textId="480F9DB6" w:rsidR="006B0CE9" w:rsidRPr="00764BB4" w:rsidRDefault="00F85380" w:rsidP="000B0845">
      <w:pPr>
        <w:pStyle w:val="Tre"/>
        <w:numPr>
          <w:ilvl w:val="0"/>
          <w:numId w:val="58"/>
        </w:numPr>
        <w:spacing w:before="0" w:line="240" w:lineRule="auto"/>
        <w:ind w:left="1418" w:hanging="425"/>
        <w:rPr>
          <w:rFonts w:asciiTheme="minorHAnsi" w:hAnsiTheme="minorHAnsi" w:cstheme="minorHAnsi"/>
        </w:rPr>
      </w:pPr>
      <w:r w:rsidRPr="00764BB4">
        <w:rPr>
          <w:rFonts w:asciiTheme="minorHAnsi" w:hAnsiTheme="minorHAnsi" w:cstheme="minorHAnsi"/>
        </w:rPr>
        <w:t>biuro mechanika,</w:t>
      </w:r>
    </w:p>
    <w:p w14:paraId="376D6F54" w14:textId="2AF77746" w:rsidR="006B0CE9" w:rsidRPr="00764BB4" w:rsidRDefault="00F85380" w:rsidP="000B0845">
      <w:pPr>
        <w:pStyle w:val="Tre"/>
        <w:numPr>
          <w:ilvl w:val="0"/>
          <w:numId w:val="58"/>
        </w:numPr>
        <w:spacing w:before="0" w:line="240" w:lineRule="auto"/>
        <w:ind w:left="1418" w:hanging="425"/>
        <w:rPr>
          <w:rFonts w:asciiTheme="minorHAnsi" w:hAnsiTheme="minorHAnsi" w:cstheme="minorHAnsi"/>
        </w:rPr>
      </w:pPr>
      <w:r w:rsidRPr="00764BB4">
        <w:rPr>
          <w:rFonts w:asciiTheme="minorHAnsi" w:hAnsiTheme="minorHAnsi" w:cstheme="minorHAnsi"/>
        </w:rPr>
        <w:t>biuro intendenta,</w:t>
      </w:r>
    </w:p>
    <w:p w14:paraId="7C54B93C" w14:textId="7A5E65E1" w:rsidR="006B0CE9" w:rsidRPr="00764BB4" w:rsidRDefault="00F85380" w:rsidP="000B0845">
      <w:pPr>
        <w:pStyle w:val="Tre"/>
        <w:numPr>
          <w:ilvl w:val="0"/>
          <w:numId w:val="58"/>
        </w:numPr>
        <w:spacing w:before="0" w:line="240" w:lineRule="auto"/>
        <w:ind w:left="1418" w:hanging="425"/>
        <w:rPr>
          <w:rFonts w:asciiTheme="minorHAnsi" w:hAnsiTheme="minorHAnsi" w:cstheme="minorHAnsi"/>
        </w:rPr>
      </w:pPr>
      <w:r w:rsidRPr="00764BB4">
        <w:rPr>
          <w:rFonts w:asciiTheme="minorHAnsi" w:hAnsiTheme="minorHAnsi" w:cstheme="minorHAnsi"/>
        </w:rPr>
        <w:t xml:space="preserve">mesa załogowa z </w:t>
      </w:r>
      <w:r w:rsidR="00415DAE">
        <w:rPr>
          <w:rFonts w:asciiTheme="minorHAnsi" w:hAnsiTheme="minorHAnsi" w:cstheme="minorHAnsi"/>
        </w:rPr>
        <w:t xml:space="preserve">około </w:t>
      </w:r>
      <w:r w:rsidRPr="00764BB4">
        <w:rPr>
          <w:rFonts w:asciiTheme="minorHAnsi" w:hAnsiTheme="minorHAnsi" w:cstheme="minorHAnsi"/>
        </w:rPr>
        <w:t>44 miejscami siedzącymi,</w:t>
      </w:r>
    </w:p>
    <w:p w14:paraId="59533D30" w14:textId="44395777" w:rsidR="006B0CE9" w:rsidRPr="00764BB4" w:rsidRDefault="00F85380" w:rsidP="000B0845">
      <w:pPr>
        <w:pStyle w:val="Tre"/>
        <w:numPr>
          <w:ilvl w:val="0"/>
          <w:numId w:val="58"/>
        </w:numPr>
        <w:spacing w:before="0" w:line="240" w:lineRule="auto"/>
        <w:ind w:left="1418" w:hanging="425"/>
        <w:rPr>
          <w:rFonts w:asciiTheme="minorHAnsi" w:hAnsiTheme="minorHAnsi" w:cstheme="minorHAnsi"/>
        </w:rPr>
      </w:pPr>
      <w:r w:rsidRPr="00764BB4">
        <w:rPr>
          <w:rFonts w:asciiTheme="minorHAnsi" w:hAnsiTheme="minorHAnsi" w:cstheme="minorHAnsi"/>
        </w:rPr>
        <w:t>mesa praktykantów dla 80 osób,</w:t>
      </w:r>
    </w:p>
    <w:p w14:paraId="695F4728" w14:textId="500E01A1" w:rsidR="006B0CE9" w:rsidRPr="00764BB4" w:rsidRDefault="00F85380" w:rsidP="000B0845">
      <w:pPr>
        <w:pStyle w:val="Tre"/>
        <w:numPr>
          <w:ilvl w:val="0"/>
          <w:numId w:val="58"/>
        </w:numPr>
        <w:spacing w:before="0" w:line="240" w:lineRule="auto"/>
        <w:ind w:left="1418" w:hanging="425"/>
        <w:rPr>
          <w:rFonts w:asciiTheme="minorHAnsi" w:hAnsiTheme="minorHAnsi" w:cstheme="minorHAnsi"/>
        </w:rPr>
      </w:pPr>
      <w:r w:rsidRPr="00764BB4">
        <w:rPr>
          <w:rFonts w:asciiTheme="minorHAnsi" w:hAnsiTheme="minorHAnsi" w:cstheme="minorHAnsi"/>
        </w:rPr>
        <w:t>pentra załogowa,</w:t>
      </w:r>
    </w:p>
    <w:p w14:paraId="0739B8E1" w14:textId="5B3B9751" w:rsidR="006B0CE9" w:rsidRPr="00764BB4" w:rsidRDefault="00F85380" w:rsidP="000B0845">
      <w:pPr>
        <w:pStyle w:val="Tre"/>
        <w:numPr>
          <w:ilvl w:val="0"/>
          <w:numId w:val="58"/>
        </w:numPr>
        <w:spacing w:before="0" w:line="240" w:lineRule="auto"/>
        <w:ind w:left="1418" w:hanging="425"/>
        <w:rPr>
          <w:rFonts w:asciiTheme="minorHAnsi" w:hAnsiTheme="minorHAnsi" w:cstheme="minorHAnsi"/>
        </w:rPr>
      </w:pPr>
      <w:r w:rsidRPr="00764BB4">
        <w:rPr>
          <w:rFonts w:asciiTheme="minorHAnsi" w:hAnsiTheme="minorHAnsi" w:cstheme="minorHAnsi"/>
        </w:rPr>
        <w:t>p</w:t>
      </w:r>
      <w:r w:rsidR="006B0CE9" w:rsidRPr="00764BB4">
        <w:rPr>
          <w:rFonts w:asciiTheme="minorHAnsi" w:hAnsiTheme="minorHAnsi" w:cstheme="minorHAnsi"/>
        </w:rPr>
        <w:t>entra praktykantów,</w:t>
      </w:r>
    </w:p>
    <w:p w14:paraId="4C764011" w14:textId="204DE27C" w:rsidR="006B0CE9" w:rsidRPr="00764BB4" w:rsidRDefault="00F85380" w:rsidP="000B0845">
      <w:pPr>
        <w:pStyle w:val="Tre"/>
        <w:numPr>
          <w:ilvl w:val="0"/>
          <w:numId w:val="58"/>
        </w:numPr>
        <w:spacing w:before="0" w:line="240" w:lineRule="auto"/>
        <w:ind w:left="1418" w:hanging="425"/>
        <w:rPr>
          <w:rFonts w:asciiTheme="minorHAnsi" w:hAnsiTheme="minorHAnsi" w:cstheme="minorHAnsi"/>
        </w:rPr>
      </w:pPr>
      <w:r w:rsidRPr="00764BB4">
        <w:rPr>
          <w:rFonts w:asciiTheme="minorHAnsi" w:hAnsiTheme="minorHAnsi" w:cstheme="minorHAnsi"/>
        </w:rPr>
        <w:t>k</w:t>
      </w:r>
      <w:r w:rsidR="006B0CE9" w:rsidRPr="00764BB4">
        <w:rPr>
          <w:rFonts w:asciiTheme="minorHAnsi" w:hAnsiTheme="minorHAnsi" w:cstheme="minorHAnsi"/>
        </w:rPr>
        <w:t xml:space="preserve">uchnia </w:t>
      </w:r>
      <w:r w:rsidR="006A70AE">
        <w:rPr>
          <w:rFonts w:asciiTheme="minorHAnsi" w:hAnsiTheme="minorHAnsi" w:cstheme="minorHAnsi"/>
        </w:rPr>
        <w:t>minimum</w:t>
      </w:r>
      <w:r w:rsidR="006B0CE9" w:rsidRPr="00764BB4">
        <w:rPr>
          <w:rFonts w:asciiTheme="minorHAnsi" w:hAnsiTheme="minorHAnsi" w:cstheme="minorHAnsi"/>
        </w:rPr>
        <w:t xml:space="preserve"> 65m</w:t>
      </w:r>
      <w:r w:rsidR="00477099" w:rsidRPr="00764BB4">
        <w:rPr>
          <w:rFonts w:asciiTheme="minorHAnsi" w:hAnsiTheme="minorHAnsi" w:cstheme="minorHAnsi"/>
        </w:rPr>
        <w:t>²,</w:t>
      </w:r>
      <w:r w:rsidR="006B0CE9" w:rsidRPr="00764BB4">
        <w:rPr>
          <w:rFonts w:asciiTheme="minorHAnsi" w:hAnsiTheme="minorHAnsi" w:cstheme="minorHAnsi"/>
        </w:rPr>
        <w:t xml:space="preserve"> </w:t>
      </w:r>
    </w:p>
    <w:p w14:paraId="6F84AC15" w14:textId="167411E5" w:rsidR="006B0CE9" w:rsidRPr="00764BB4" w:rsidRDefault="00F85380" w:rsidP="000B0845">
      <w:pPr>
        <w:pStyle w:val="Tre"/>
        <w:numPr>
          <w:ilvl w:val="0"/>
          <w:numId w:val="58"/>
        </w:numPr>
        <w:spacing w:before="0" w:line="240" w:lineRule="auto"/>
        <w:ind w:left="1418" w:hanging="425"/>
        <w:rPr>
          <w:rFonts w:asciiTheme="minorHAnsi" w:hAnsiTheme="minorHAnsi" w:cstheme="minorHAnsi"/>
        </w:rPr>
      </w:pPr>
      <w:r w:rsidRPr="00764BB4">
        <w:rPr>
          <w:rFonts w:asciiTheme="minorHAnsi" w:hAnsiTheme="minorHAnsi" w:cstheme="minorHAnsi"/>
        </w:rPr>
        <w:t>p</w:t>
      </w:r>
      <w:r w:rsidR="006B0CE9" w:rsidRPr="00764BB4">
        <w:rPr>
          <w:rFonts w:asciiTheme="minorHAnsi" w:hAnsiTheme="minorHAnsi" w:cstheme="minorHAnsi"/>
        </w:rPr>
        <w:t>iekarnia</w:t>
      </w:r>
      <w:r w:rsidR="00477099" w:rsidRPr="00764BB4">
        <w:rPr>
          <w:rFonts w:asciiTheme="minorHAnsi" w:hAnsiTheme="minorHAnsi" w:cstheme="minorHAnsi"/>
        </w:rPr>
        <w:t>,</w:t>
      </w:r>
    </w:p>
    <w:p w14:paraId="6C1454F7" w14:textId="2407DB21" w:rsidR="00F85380" w:rsidRPr="00764BB4" w:rsidRDefault="00F85380" w:rsidP="000B0845">
      <w:pPr>
        <w:pStyle w:val="Tre"/>
        <w:numPr>
          <w:ilvl w:val="0"/>
          <w:numId w:val="58"/>
        </w:numPr>
        <w:spacing w:before="0" w:line="240" w:lineRule="auto"/>
        <w:ind w:left="1418" w:hanging="425"/>
        <w:rPr>
          <w:rFonts w:asciiTheme="minorHAnsi" w:hAnsiTheme="minorHAnsi" w:cstheme="minorHAnsi"/>
        </w:rPr>
      </w:pPr>
      <w:r w:rsidRPr="00764BB4">
        <w:rPr>
          <w:rFonts w:asciiTheme="minorHAnsi" w:hAnsiTheme="minorHAnsi" w:cstheme="minorHAnsi"/>
        </w:rPr>
        <w:t>m</w:t>
      </w:r>
      <w:r w:rsidR="006B0CE9" w:rsidRPr="00764BB4">
        <w:rPr>
          <w:rFonts w:asciiTheme="minorHAnsi" w:hAnsiTheme="minorHAnsi" w:cstheme="minorHAnsi"/>
        </w:rPr>
        <w:t>agazyn prowiantowy dobowy z rozmrażalnią,</w:t>
      </w:r>
    </w:p>
    <w:p w14:paraId="28CF5B3C" w14:textId="414491B6" w:rsidR="006B0CE9" w:rsidRPr="00764BB4" w:rsidRDefault="00F85380" w:rsidP="000B0845">
      <w:pPr>
        <w:pStyle w:val="Tre"/>
        <w:numPr>
          <w:ilvl w:val="0"/>
          <w:numId w:val="58"/>
        </w:numPr>
        <w:spacing w:before="0" w:line="240" w:lineRule="auto"/>
        <w:ind w:left="1418" w:hanging="425"/>
        <w:rPr>
          <w:rFonts w:asciiTheme="minorHAnsi" w:hAnsiTheme="minorHAnsi" w:cstheme="minorHAnsi"/>
        </w:rPr>
      </w:pPr>
      <w:r w:rsidRPr="00764BB4">
        <w:rPr>
          <w:rFonts w:asciiTheme="minorHAnsi" w:hAnsiTheme="minorHAnsi" w:cstheme="minorHAnsi"/>
        </w:rPr>
        <w:t>s</w:t>
      </w:r>
      <w:r w:rsidR="006B0CE9" w:rsidRPr="00764BB4">
        <w:rPr>
          <w:rFonts w:asciiTheme="minorHAnsi" w:hAnsiTheme="minorHAnsi" w:cstheme="minorHAnsi"/>
        </w:rPr>
        <w:t>ala wykładowa/salon praktykantów dla 30-40 osób,</w:t>
      </w:r>
    </w:p>
    <w:p w14:paraId="35EBD9F9" w14:textId="61F0371B" w:rsidR="006B0CE9" w:rsidRPr="00764BB4" w:rsidRDefault="00F85380" w:rsidP="000B0845">
      <w:pPr>
        <w:pStyle w:val="Tre"/>
        <w:numPr>
          <w:ilvl w:val="0"/>
          <w:numId w:val="58"/>
        </w:numPr>
        <w:spacing w:before="0" w:line="240" w:lineRule="auto"/>
        <w:ind w:left="1418" w:hanging="425"/>
        <w:rPr>
          <w:rFonts w:asciiTheme="minorHAnsi" w:hAnsiTheme="minorHAnsi" w:cstheme="minorHAnsi"/>
        </w:rPr>
      </w:pPr>
      <w:r w:rsidRPr="00764BB4">
        <w:rPr>
          <w:rFonts w:asciiTheme="minorHAnsi" w:hAnsiTheme="minorHAnsi" w:cstheme="minorHAnsi"/>
        </w:rPr>
        <w:t>p</w:t>
      </w:r>
      <w:r w:rsidR="006B0CE9" w:rsidRPr="00764BB4">
        <w:rPr>
          <w:rFonts w:asciiTheme="minorHAnsi" w:hAnsiTheme="minorHAnsi" w:cstheme="minorHAnsi"/>
        </w:rPr>
        <w:t>ralnia hotelowa z suszarnią,</w:t>
      </w:r>
    </w:p>
    <w:p w14:paraId="341602BE" w14:textId="4EC008E5" w:rsidR="006B0CE9" w:rsidRPr="00764BB4" w:rsidRDefault="00F85380" w:rsidP="000B0845">
      <w:pPr>
        <w:pStyle w:val="Tre"/>
        <w:numPr>
          <w:ilvl w:val="0"/>
          <w:numId w:val="58"/>
        </w:numPr>
        <w:spacing w:before="0" w:line="240" w:lineRule="auto"/>
        <w:ind w:left="1418" w:hanging="425"/>
        <w:rPr>
          <w:rFonts w:asciiTheme="minorHAnsi" w:hAnsiTheme="minorHAnsi" w:cstheme="minorHAnsi"/>
        </w:rPr>
      </w:pPr>
      <w:r w:rsidRPr="00764BB4">
        <w:rPr>
          <w:rFonts w:asciiTheme="minorHAnsi" w:hAnsiTheme="minorHAnsi" w:cstheme="minorHAnsi"/>
        </w:rPr>
        <w:t>p</w:t>
      </w:r>
      <w:r w:rsidR="006B0CE9" w:rsidRPr="00764BB4">
        <w:rPr>
          <w:rFonts w:asciiTheme="minorHAnsi" w:hAnsiTheme="minorHAnsi" w:cstheme="minorHAnsi"/>
        </w:rPr>
        <w:t>ralnia dla praktykantów z suszarnią,</w:t>
      </w:r>
    </w:p>
    <w:p w14:paraId="4B741255" w14:textId="20F30A8E" w:rsidR="006B0CE9" w:rsidRPr="00764BB4" w:rsidRDefault="00F85380" w:rsidP="000B0845">
      <w:pPr>
        <w:pStyle w:val="Tre"/>
        <w:numPr>
          <w:ilvl w:val="0"/>
          <w:numId w:val="58"/>
        </w:numPr>
        <w:spacing w:before="0" w:line="240" w:lineRule="auto"/>
        <w:ind w:left="1418" w:hanging="425"/>
        <w:rPr>
          <w:rFonts w:asciiTheme="minorHAnsi" w:hAnsiTheme="minorHAnsi" w:cstheme="minorHAnsi"/>
        </w:rPr>
      </w:pPr>
      <w:r w:rsidRPr="00764BB4">
        <w:rPr>
          <w:rFonts w:asciiTheme="minorHAnsi" w:hAnsiTheme="minorHAnsi" w:cstheme="minorHAnsi"/>
        </w:rPr>
        <w:t>m</w:t>
      </w:r>
      <w:r w:rsidR="006B0CE9" w:rsidRPr="00764BB4">
        <w:rPr>
          <w:rFonts w:asciiTheme="minorHAnsi" w:hAnsiTheme="minorHAnsi" w:cstheme="minorHAnsi"/>
        </w:rPr>
        <w:t>agazyn pościeli czystej,</w:t>
      </w:r>
    </w:p>
    <w:p w14:paraId="3EF02284" w14:textId="331FF8FC" w:rsidR="006B0CE9" w:rsidRPr="00764BB4" w:rsidRDefault="00F85380" w:rsidP="000B0845">
      <w:pPr>
        <w:pStyle w:val="Tre"/>
        <w:numPr>
          <w:ilvl w:val="0"/>
          <w:numId w:val="58"/>
        </w:numPr>
        <w:spacing w:before="0" w:line="240" w:lineRule="auto"/>
        <w:ind w:left="1418" w:hanging="425"/>
        <w:rPr>
          <w:rFonts w:asciiTheme="minorHAnsi" w:hAnsiTheme="minorHAnsi" w:cstheme="minorHAnsi"/>
        </w:rPr>
      </w:pPr>
      <w:r w:rsidRPr="00764BB4">
        <w:rPr>
          <w:rFonts w:asciiTheme="minorHAnsi" w:hAnsiTheme="minorHAnsi" w:cstheme="minorHAnsi"/>
        </w:rPr>
        <w:t>m</w:t>
      </w:r>
      <w:r w:rsidR="006B0CE9" w:rsidRPr="00764BB4">
        <w:rPr>
          <w:rFonts w:asciiTheme="minorHAnsi" w:hAnsiTheme="minorHAnsi" w:cstheme="minorHAnsi"/>
        </w:rPr>
        <w:t>agazyn pościeli brudnej,</w:t>
      </w:r>
    </w:p>
    <w:p w14:paraId="1D69016A" w14:textId="2D0BC44C" w:rsidR="006B0CE9" w:rsidRPr="00764BB4" w:rsidRDefault="00F85380" w:rsidP="000B0845">
      <w:pPr>
        <w:pStyle w:val="Tre"/>
        <w:numPr>
          <w:ilvl w:val="0"/>
          <w:numId w:val="58"/>
        </w:numPr>
        <w:spacing w:before="0" w:line="240" w:lineRule="auto"/>
        <w:ind w:left="1418" w:hanging="425"/>
        <w:rPr>
          <w:rFonts w:asciiTheme="minorHAnsi" w:hAnsiTheme="minorHAnsi" w:cstheme="minorHAnsi"/>
        </w:rPr>
      </w:pPr>
      <w:r w:rsidRPr="00764BB4">
        <w:rPr>
          <w:rFonts w:asciiTheme="minorHAnsi" w:hAnsiTheme="minorHAnsi" w:cstheme="minorHAnsi"/>
        </w:rPr>
        <w:t>p</w:t>
      </w:r>
      <w:r w:rsidR="006B0CE9" w:rsidRPr="00764BB4">
        <w:rPr>
          <w:rFonts w:asciiTheme="minorHAnsi" w:hAnsiTheme="minorHAnsi" w:cstheme="minorHAnsi"/>
        </w:rPr>
        <w:t>rzebieralnia dla praktykantów,</w:t>
      </w:r>
    </w:p>
    <w:p w14:paraId="606802B8" w14:textId="1838E842" w:rsidR="006B0CE9" w:rsidRPr="00764BB4" w:rsidRDefault="00F85380" w:rsidP="000B0845">
      <w:pPr>
        <w:pStyle w:val="Tre"/>
        <w:numPr>
          <w:ilvl w:val="0"/>
          <w:numId w:val="58"/>
        </w:numPr>
        <w:spacing w:before="0" w:line="240" w:lineRule="auto"/>
        <w:ind w:left="1418" w:hanging="425"/>
        <w:rPr>
          <w:rFonts w:asciiTheme="minorHAnsi" w:hAnsiTheme="minorHAnsi" w:cstheme="minorHAnsi"/>
        </w:rPr>
      </w:pPr>
      <w:r w:rsidRPr="00764BB4">
        <w:rPr>
          <w:rFonts w:asciiTheme="minorHAnsi" w:hAnsiTheme="minorHAnsi" w:cstheme="minorHAnsi"/>
        </w:rPr>
        <w:t>s</w:t>
      </w:r>
      <w:r w:rsidR="006B0CE9" w:rsidRPr="00764BB4">
        <w:rPr>
          <w:rFonts w:asciiTheme="minorHAnsi" w:hAnsiTheme="minorHAnsi" w:cstheme="minorHAnsi"/>
        </w:rPr>
        <w:t>uszarnia na sztormiaki i buty praktykantów,</w:t>
      </w:r>
    </w:p>
    <w:p w14:paraId="113D2410" w14:textId="46FB61E5" w:rsidR="006B0CE9" w:rsidRPr="00764BB4" w:rsidRDefault="00F85380" w:rsidP="000B0845">
      <w:pPr>
        <w:pStyle w:val="Tre"/>
        <w:numPr>
          <w:ilvl w:val="0"/>
          <w:numId w:val="58"/>
        </w:numPr>
        <w:spacing w:before="0" w:line="240" w:lineRule="auto"/>
        <w:ind w:left="1418" w:hanging="425"/>
        <w:rPr>
          <w:rFonts w:asciiTheme="minorHAnsi" w:hAnsiTheme="minorHAnsi" w:cstheme="minorHAnsi"/>
        </w:rPr>
      </w:pPr>
      <w:r w:rsidRPr="00764BB4">
        <w:rPr>
          <w:rFonts w:asciiTheme="minorHAnsi" w:hAnsiTheme="minorHAnsi" w:cstheme="minorHAnsi"/>
        </w:rPr>
        <w:t>m</w:t>
      </w:r>
      <w:r w:rsidR="006B0CE9" w:rsidRPr="00764BB4">
        <w:rPr>
          <w:rFonts w:asciiTheme="minorHAnsi" w:hAnsiTheme="minorHAnsi" w:cstheme="minorHAnsi"/>
        </w:rPr>
        <w:t>agazynki gospodarcze / hotelowe,</w:t>
      </w:r>
    </w:p>
    <w:p w14:paraId="719D3DC5" w14:textId="39886364" w:rsidR="006B0CE9" w:rsidRPr="00764BB4" w:rsidRDefault="00415DAE" w:rsidP="000B0845">
      <w:pPr>
        <w:pStyle w:val="Tre"/>
        <w:numPr>
          <w:ilvl w:val="0"/>
          <w:numId w:val="58"/>
        </w:numPr>
        <w:spacing w:before="0" w:line="240" w:lineRule="auto"/>
        <w:ind w:left="1418" w:hanging="425"/>
        <w:rPr>
          <w:rFonts w:asciiTheme="minorHAnsi" w:hAnsiTheme="minorHAnsi" w:cstheme="minorHAnsi"/>
        </w:rPr>
      </w:pPr>
      <w:r>
        <w:rPr>
          <w:rFonts w:asciiTheme="minorHAnsi" w:hAnsiTheme="minorHAnsi" w:cstheme="minorHAnsi"/>
        </w:rPr>
        <w:t xml:space="preserve">około </w:t>
      </w:r>
      <w:r w:rsidR="006B0CE9" w:rsidRPr="00764BB4">
        <w:rPr>
          <w:rFonts w:asciiTheme="minorHAnsi" w:hAnsiTheme="minorHAnsi" w:cstheme="minorHAnsi"/>
        </w:rPr>
        <w:t>8 toalet ogólnodostępnych</w:t>
      </w:r>
      <w:r w:rsidR="00477099" w:rsidRPr="00764BB4">
        <w:rPr>
          <w:rFonts w:asciiTheme="minorHAnsi" w:hAnsiTheme="minorHAnsi" w:cstheme="minorHAnsi"/>
        </w:rPr>
        <w:t>,</w:t>
      </w:r>
    </w:p>
    <w:p w14:paraId="3857A51B" w14:textId="242C09FB" w:rsidR="006B0CE9" w:rsidRPr="00764BB4" w:rsidRDefault="00F85380" w:rsidP="000B0845">
      <w:pPr>
        <w:pStyle w:val="Tre"/>
        <w:numPr>
          <w:ilvl w:val="0"/>
          <w:numId w:val="58"/>
        </w:numPr>
        <w:spacing w:before="0" w:line="240" w:lineRule="auto"/>
        <w:ind w:left="1418" w:hanging="425"/>
        <w:rPr>
          <w:rFonts w:asciiTheme="minorHAnsi" w:hAnsiTheme="minorHAnsi" w:cstheme="minorHAnsi"/>
        </w:rPr>
      </w:pPr>
      <w:r w:rsidRPr="00764BB4">
        <w:rPr>
          <w:rFonts w:asciiTheme="minorHAnsi" w:hAnsiTheme="minorHAnsi" w:cstheme="minorHAnsi"/>
        </w:rPr>
        <w:t>w</w:t>
      </w:r>
      <w:r w:rsidR="006B0CE9" w:rsidRPr="00764BB4">
        <w:rPr>
          <w:rFonts w:asciiTheme="minorHAnsi" w:hAnsiTheme="minorHAnsi" w:cstheme="minorHAnsi"/>
        </w:rPr>
        <w:t xml:space="preserve"> korytarzu wydzielone miejsce na szafy z mundurami</w:t>
      </w:r>
      <w:r w:rsidR="00477099" w:rsidRPr="00764BB4">
        <w:rPr>
          <w:rFonts w:asciiTheme="minorHAnsi" w:hAnsiTheme="minorHAnsi" w:cstheme="minorHAnsi"/>
        </w:rPr>
        <w:t>.</w:t>
      </w:r>
    </w:p>
    <w:p w14:paraId="5A092073" w14:textId="77777777" w:rsidR="00CE24B1" w:rsidRPr="00764BB4" w:rsidRDefault="00CE24B1" w:rsidP="00CE24B1">
      <w:pPr>
        <w:pStyle w:val="Tre"/>
        <w:spacing w:before="0" w:line="240" w:lineRule="auto"/>
        <w:ind w:left="1276"/>
        <w:rPr>
          <w:rFonts w:asciiTheme="minorHAnsi" w:hAnsiTheme="minorHAnsi" w:cstheme="minorHAnsi"/>
        </w:rPr>
      </w:pPr>
    </w:p>
    <w:p w14:paraId="1565BE13" w14:textId="77777777" w:rsidR="006B0CE9" w:rsidRPr="00764BB4" w:rsidRDefault="006B0CE9" w:rsidP="00334298">
      <w:pPr>
        <w:pStyle w:val="Tre"/>
        <w:spacing w:before="0" w:line="240" w:lineRule="auto"/>
        <w:ind w:left="851"/>
        <w:rPr>
          <w:rFonts w:asciiTheme="minorHAnsi" w:hAnsiTheme="minorHAnsi" w:cstheme="minorHAnsi"/>
        </w:rPr>
      </w:pPr>
      <w:r w:rsidRPr="00764BB4">
        <w:rPr>
          <w:rFonts w:asciiTheme="minorHAnsi" w:hAnsiTheme="minorHAnsi" w:cstheme="minorHAnsi"/>
        </w:rPr>
        <w:t>Pokład Górny</w:t>
      </w:r>
    </w:p>
    <w:p w14:paraId="7B399A64" w14:textId="0B550963" w:rsidR="006B0CE9" w:rsidRPr="00764BB4" w:rsidRDefault="00F85380" w:rsidP="000B0845">
      <w:pPr>
        <w:pStyle w:val="Tre"/>
        <w:numPr>
          <w:ilvl w:val="0"/>
          <w:numId w:val="58"/>
        </w:numPr>
        <w:spacing w:before="0" w:line="240" w:lineRule="auto"/>
        <w:ind w:left="1418" w:hanging="425"/>
        <w:rPr>
          <w:rFonts w:asciiTheme="minorHAnsi" w:hAnsiTheme="minorHAnsi" w:cstheme="minorHAnsi"/>
        </w:rPr>
      </w:pPr>
      <w:r w:rsidRPr="00764BB4">
        <w:rPr>
          <w:rFonts w:asciiTheme="minorHAnsi" w:hAnsiTheme="minorHAnsi" w:cstheme="minorHAnsi"/>
        </w:rPr>
        <w:t>szpital,</w:t>
      </w:r>
    </w:p>
    <w:p w14:paraId="6BE4F712" w14:textId="6DCC8302" w:rsidR="006B0CE9" w:rsidRPr="00764BB4" w:rsidRDefault="00F85380" w:rsidP="000B0845">
      <w:pPr>
        <w:pStyle w:val="Tre"/>
        <w:numPr>
          <w:ilvl w:val="0"/>
          <w:numId w:val="58"/>
        </w:numPr>
        <w:spacing w:before="0" w:line="240" w:lineRule="auto"/>
        <w:ind w:left="1418" w:hanging="425"/>
        <w:rPr>
          <w:rFonts w:asciiTheme="minorHAnsi" w:hAnsiTheme="minorHAnsi" w:cstheme="minorHAnsi"/>
        </w:rPr>
      </w:pPr>
      <w:r w:rsidRPr="00764BB4">
        <w:rPr>
          <w:rFonts w:asciiTheme="minorHAnsi" w:hAnsiTheme="minorHAnsi" w:cstheme="minorHAnsi"/>
        </w:rPr>
        <w:t>ambulatorium,</w:t>
      </w:r>
    </w:p>
    <w:p w14:paraId="49E75A69" w14:textId="4887A6BE" w:rsidR="006B0CE9" w:rsidRPr="00764BB4" w:rsidRDefault="00F85380" w:rsidP="000B0845">
      <w:pPr>
        <w:pStyle w:val="Tre"/>
        <w:numPr>
          <w:ilvl w:val="0"/>
          <w:numId w:val="58"/>
        </w:numPr>
        <w:spacing w:before="0" w:line="240" w:lineRule="auto"/>
        <w:ind w:left="1418" w:hanging="425"/>
        <w:rPr>
          <w:rFonts w:asciiTheme="minorHAnsi" w:hAnsiTheme="minorHAnsi" w:cstheme="minorHAnsi"/>
        </w:rPr>
      </w:pPr>
      <w:r w:rsidRPr="00764BB4">
        <w:rPr>
          <w:rFonts w:asciiTheme="minorHAnsi" w:hAnsiTheme="minorHAnsi" w:cstheme="minorHAnsi"/>
        </w:rPr>
        <w:t>kabina lekarza</w:t>
      </w:r>
      <w:r w:rsidR="00477099" w:rsidRPr="00764BB4">
        <w:rPr>
          <w:rFonts w:asciiTheme="minorHAnsi" w:hAnsiTheme="minorHAnsi" w:cstheme="minorHAnsi"/>
        </w:rPr>
        <w:t>,</w:t>
      </w:r>
    </w:p>
    <w:p w14:paraId="4B844523" w14:textId="4CA2C059" w:rsidR="006B0CE9" w:rsidRPr="00764BB4" w:rsidRDefault="00F85380" w:rsidP="000B0845">
      <w:pPr>
        <w:pStyle w:val="Tre"/>
        <w:numPr>
          <w:ilvl w:val="0"/>
          <w:numId w:val="58"/>
        </w:numPr>
        <w:spacing w:before="0" w:line="240" w:lineRule="auto"/>
        <w:ind w:left="1418" w:hanging="425"/>
        <w:rPr>
          <w:rFonts w:asciiTheme="minorHAnsi" w:hAnsiTheme="minorHAnsi" w:cstheme="minorHAnsi"/>
        </w:rPr>
      </w:pPr>
      <w:r w:rsidRPr="00764BB4">
        <w:rPr>
          <w:rFonts w:asciiTheme="minorHAnsi" w:hAnsiTheme="minorHAnsi" w:cstheme="minorHAnsi"/>
        </w:rPr>
        <w:t>kabina armatorska 2 osobowa</w:t>
      </w:r>
      <w:r w:rsidR="00477099" w:rsidRPr="00764BB4">
        <w:rPr>
          <w:rFonts w:asciiTheme="minorHAnsi" w:hAnsiTheme="minorHAnsi" w:cstheme="minorHAnsi"/>
        </w:rPr>
        <w:t>,</w:t>
      </w:r>
    </w:p>
    <w:p w14:paraId="2C5D2522" w14:textId="58C61E0B" w:rsidR="006B0CE9" w:rsidRPr="00764BB4" w:rsidRDefault="00F85380" w:rsidP="000B0845">
      <w:pPr>
        <w:pStyle w:val="Tre"/>
        <w:numPr>
          <w:ilvl w:val="0"/>
          <w:numId w:val="58"/>
        </w:numPr>
        <w:spacing w:before="0" w:line="240" w:lineRule="auto"/>
        <w:ind w:left="1418" w:hanging="425"/>
        <w:rPr>
          <w:rFonts w:asciiTheme="minorHAnsi" w:hAnsiTheme="minorHAnsi" w:cstheme="minorHAnsi"/>
        </w:rPr>
      </w:pPr>
      <w:r w:rsidRPr="00764BB4">
        <w:rPr>
          <w:rFonts w:asciiTheme="minorHAnsi" w:hAnsiTheme="minorHAnsi" w:cstheme="minorHAnsi"/>
        </w:rPr>
        <w:t>biuro st. oficera,</w:t>
      </w:r>
    </w:p>
    <w:p w14:paraId="0C6665E4" w14:textId="71F87DA6" w:rsidR="006B0CE9" w:rsidRPr="00764BB4" w:rsidRDefault="00F85380" w:rsidP="000B0845">
      <w:pPr>
        <w:pStyle w:val="Tre"/>
        <w:numPr>
          <w:ilvl w:val="0"/>
          <w:numId w:val="58"/>
        </w:numPr>
        <w:spacing w:before="0" w:line="240" w:lineRule="auto"/>
        <w:ind w:left="1418" w:hanging="425"/>
        <w:rPr>
          <w:rFonts w:asciiTheme="minorHAnsi" w:hAnsiTheme="minorHAnsi" w:cstheme="minorHAnsi"/>
        </w:rPr>
      </w:pPr>
      <w:r w:rsidRPr="00764BB4">
        <w:rPr>
          <w:rFonts w:asciiTheme="minorHAnsi" w:hAnsiTheme="minorHAnsi" w:cstheme="minorHAnsi"/>
        </w:rPr>
        <w:t>sterówka dla praktykantów / recepcja,</w:t>
      </w:r>
    </w:p>
    <w:p w14:paraId="4F5F9BD1" w14:textId="4AFE8C8B" w:rsidR="006B0CE9" w:rsidRPr="00764BB4" w:rsidRDefault="00F85380" w:rsidP="000B0845">
      <w:pPr>
        <w:pStyle w:val="Tre"/>
        <w:numPr>
          <w:ilvl w:val="0"/>
          <w:numId w:val="58"/>
        </w:numPr>
        <w:spacing w:before="0" w:line="240" w:lineRule="auto"/>
        <w:ind w:left="1418" w:hanging="425"/>
        <w:rPr>
          <w:rFonts w:asciiTheme="minorHAnsi" w:hAnsiTheme="minorHAnsi" w:cstheme="minorHAnsi"/>
        </w:rPr>
      </w:pPr>
      <w:r w:rsidRPr="00764BB4">
        <w:rPr>
          <w:rFonts w:asciiTheme="minorHAnsi" w:hAnsiTheme="minorHAnsi" w:cstheme="minorHAnsi"/>
        </w:rPr>
        <w:t>pentra cateringowa,</w:t>
      </w:r>
    </w:p>
    <w:p w14:paraId="21E97F6A" w14:textId="3AC589AA" w:rsidR="006B0CE9" w:rsidRPr="00764BB4" w:rsidRDefault="00415DAE" w:rsidP="000B0845">
      <w:pPr>
        <w:pStyle w:val="Tre"/>
        <w:numPr>
          <w:ilvl w:val="0"/>
          <w:numId w:val="58"/>
        </w:numPr>
        <w:spacing w:before="0" w:line="240" w:lineRule="auto"/>
        <w:ind w:left="1418" w:hanging="425"/>
        <w:rPr>
          <w:rFonts w:asciiTheme="minorHAnsi" w:hAnsiTheme="minorHAnsi" w:cstheme="minorHAnsi"/>
        </w:rPr>
      </w:pPr>
      <w:r>
        <w:rPr>
          <w:rFonts w:asciiTheme="minorHAnsi" w:hAnsiTheme="minorHAnsi" w:cstheme="minorHAnsi"/>
        </w:rPr>
        <w:t xml:space="preserve">około </w:t>
      </w:r>
      <w:r w:rsidR="00F85380" w:rsidRPr="00764BB4">
        <w:rPr>
          <w:rFonts w:asciiTheme="minorHAnsi" w:hAnsiTheme="minorHAnsi" w:cstheme="minorHAnsi"/>
        </w:rPr>
        <w:t>3 toalety ogólnodostępne,</w:t>
      </w:r>
    </w:p>
    <w:p w14:paraId="15C9BADC" w14:textId="49E44BCC" w:rsidR="006B0CE9" w:rsidRPr="00764BB4" w:rsidRDefault="00F85380" w:rsidP="000B0845">
      <w:pPr>
        <w:pStyle w:val="Tre"/>
        <w:numPr>
          <w:ilvl w:val="0"/>
          <w:numId w:val="58"/>
        </w:numPr>
        <w:spacing w:before="0" w:line="240" w:lineRule="auto"/>
        <w:ind w:left="1418" w:hanging="425"/>
        <w:rPr>
          <w:rFonts w:asciiTheme="minorHAnsi" w:hAnsiTheme="minorHAnsi" w:cstheme="minorHAnsi"/>
        </w:rPr>
      </w:pPr>
      <w:r w:rsidRPr="00764BB4">
        <w:rPr>
          <w:rFonts w:asciiTheme="minorHAnsi" w:hAnsiTheme="minorHAnsi" w:cstheme="minorHAnsi"/>
        </w:rPr>
        <w:t>toaleta w pobliżu sterówki głównej,</w:t>
      </w:r>
    </w:p>
    <w:p w14:paraId="771249FC" w14:textId="2BDCFD41" w:rsidR="006B0CE9" w:rsidRPr="00764BB4" w:rsidRDefault="00F85380" w:rsidP="000B0845">
      <w:pPr>
        <w:pStyle w:val="Tre"/>
        <w:numPr>
          <w:ilvl w:val="0"/>
          <w:numId w:val="58"/>
        </w:numPr>
        <w:spacing w:before="0" w:line="240" w:lineRule="auto"/>
        <w:ind w:left="1418" w:hanging="425"/>
        <w:rPr>
          <w:rFonts w:asciiTheme="minorHAnsi" w:hAnsiTheme="minorHAnsi" w:cstheme="minorHAnsi"/>
        </w:rPr>
      </w:pPr>
      <w:r w:rsidRPr="00764BB4">
        <w:rPr>
          <w:rFonts w:asciiTheme="minorHAnsi" w:hAnsiTheme="minorHAnsi" w:cstheme="minorHAnsi"/>
        </w:rPr>
        <w:t>magazyn śmieci,</w:t>
      </w:r>
    </w:p>
    <w:p w14:paraId="13AD2E01" w14:textId="24EF2C00" w:rsidR="006B0CE9" w:rsidRPr="00764BB4" w:rsidRDefault="00F85380" w:rsidP="000B0845">
      <w:pPr>
        <w:pStyle w:val="Tre"/>
        <w:numPr>
          <w:ilvl w:val="0"/>
          <w:numId w:val="58"/>
        </w:numPr>
        <w:spacing w:before="0" w:line="240" w:lineRule="auto"/>
        <w:ind w:left="1418" w:hanging="425"/>
        <w:rPr>
          <w:rFonts w:asciiTheme="minorHAnsi" w:hAnsiTheme="minorHAnsi" w:cstheme="minorHAnsi"/>
        </w:rPr>
      </w:pPr>
      <w:r w:rsidRPr="00764BB4">
        <w:rPr>
          <w:rFonts w:asciiTheme="minorHAnsi" w:hAnsiTheme="minorHAnsi" w:cstheme="minorHAnsi"/>
        </w:rPr>
        <w:t>magazyn farb,</w:t>
      </w:r>
    </w:p>
    <w:p w14:paraId="75CA8DBD" w14:textId="06BA2D4A" w:rsidR="006B0CE9" w:rsidRPr="00764BB4" w:rsidRDefault="00F85380" w:rsidP="000B0845">
      <w:pPr>
        <w:pStyle w:val="Tre"/>
        <w:numPr>
          <w:ilvl w:val="0"/>
          <w:numId w:val="58"/>
        </w:numPr>
        <w:spacing w:before="0" w:line="240" w:lineRule="auto"/>
        <w:ind w:left="1418" w:hanging="425"/>
        <w:rPr>
          <w:rFonts w:asciiTheme="minorHAnsi" w:hAnsiTheme="minorHAnsi" w:cstheme="minorHAnsi"/>
        </w:rPr>
      </w:pPr>
      <w:r w:rsidRPr="00764BB4">
        <w:rPr>
          <w:rFonts w:asciiTheme="minorHAnsi" w:hAnsiTheme="minorHAnsi" w:cstheme="minorHAnsi"/>
        </w:rPr>
        <w:t xml:space="preserve">magazyn wyposażenia </w:t>
      </w:r>
      <w:r w:rsidR="008078F8" w:rsidRPr="00764BB4">
        <w:rPr>
          <w:rFonts w:asciiTheme="minorHAnsi" w:hAnsiTheme="minorHAnsi" w:cstheme="minorHAnsi"/>
        </w:rPr>
        <w:t>p. poż</w:t>
      </w:r>
      <w:r w:rsidRPr="00764BB4">
        <w:rPr>
          <w:rFonts w:asciiTheme="minorHAnsi" w:hAnsiTheme="minorHAnsi" w:cstheme="minorHAnsi"/>
        </w:rPr>
        <w:t>,</w:t>
      </w:r>
    </w:p>
    <w:p w14:paraId="76AC8065" w14:textId="51C930E4" w:rsidR="006B0CE9" w:rsidRPr="00764BB4" w:rsidRDefault="00F85380" w:rsidP="000B0845">
      <w:pPr>
        <w:pStyle w:val="Tre"/>
        <w:numPr>
          <w:ilvl w:val="0"/>
          <w:numId w:val="58"/>
        </w:numPr>
        <w:spacing w:before="0" w:line="240" w:lineRule="auto"/>
        <w:ind w:left="1418" w:hanging="425"/>
        <w:rPr>
          <w:rFonts w:asciiTheme="minorHAnsi" w:hAnsiTheme="minorHAnsi" w:cstheme="minorHAnsi"/>
        </w:rPr>
      </w:pPr>
      <w:proofErr w:type="spellStart"/>
      <w:r w:rsidRPr="00764BB4">
        <w:rPr>
          <w:rFonts w:asciiTheme="minorHAnsi" w:hAnsiTheme="minorHAnsi" w:cstheme="minorHAnsi"/>
        </w:rPr>
        <w:t>żagielkoja</w:t>
      </w:r>
      <w:proofErr w:type="spellEnd"/>
      <w:r w:rsidRPr="00764BB4">
        <w:rPr>
          <w:rFonts w:asciiTheme="minorHAnsi" w:hAnsiTheme="minorHAnsi" w:cstheme="minorHAnsi"/>
        </w:rPr>
        <w:t xml:space="preserve"> / magazyn lin i bloków,</w:t>
      </w:r>
    </w:p>
    <w:p w14:paraId="52C6A2E5" w14:textId="0E9422A4" w:rsidR="006B0CE9" w:rsidRPr="00764BB4" w:rsidRDefault="00F85380" w:rsidP="000B0845">
      <w:pPr>
        <w:pStyle w:val="Tre"/>
        <w:numPr>
          <w:ilvl w:val="0"/>
          <w:numId w:val="58"/>
        </w:numPr>
        <w:spacing w:before="0" w:line="240" w:lineRule="auto"/>
        <w:ind w:left="1418" w:hanging="425"/>
        <w:rPr>
          <w:rFonts w:asciiTheme="minorHAnsi" w:hAnsiTheme="minorHAnsi" w:cstheme="minorHAnsi"/>
        </w:rPr>
      </w:pPr>
      <w:r w:rsidRPr="00764BB4">
        <w:rPr>
          <w:rFonts w:asciiTheme="minorHAnsi" w:hAnsiTheme="minorHAnsi" w:cstheme="minorHAnsi"/>
        </w:rPr>
        <w:t>takielarnia z warsztatem szkutniczym</w:t>
      </w:r>
      <w:r w:rsidR="00477099" w:rsidRPr="00764BB4">
        <w:rPr>
          <w:rFonts w:asciiTheme="minorHAnsi" w:hAnsiTheme="minorHAnsi" w:cstheme="minorHAnsi"/>
        </w:rPr>
        <w:t>,</w:t>
      </w:r>
    </w:p>
    <w:p w14:paraId="2963FCF1" w14:textId="64019E21" w:rsidR="006B0CE9" w:rsidRPr="00764BB4" w:rsidRDefault="00F85380" w:rsidP="000B0845">
      <w:pPr>
        <w:pStyle w:val="Tre"/>
        <w:numPr>
          <w:ilvl w:val="0"/>
          <w:numId w:val="58"/>
        </w:numPr>
        <w:spacing w:before="0" w:line="240" w:lineRule="auto"/>
        <w:ind w:left="1418" w:hanging="425"/>
        <w:rPr>
          <w:rFonts w:asciiTheme="minorHAnsi" w:hAnsiTheme="minorHAnsi" w:cstheme="minorHAnsi"/>
        </w:rPr>
      </w:pPr>
      <w:r w:rsidRPr="00764BB4">
        <w:rPr>
          <w:rFonts w:asciiTheme="minorHAnsi" w:hAnsiTheme="minorHAnsi" w:cstheme="minorHAnsi"/>
        </w:rPr>
        <w:t>pomieszczenie agregatu awaryjnego</w:t>
      </w:r>
      <w:r w:rsidR="00477099" w:rsidRPr="00764BB4">
        <w:rPr>
          <w:rFonts w:asciiTheme="minorHAnsi" w:hAnsiTheme="minorHAnsi" w:cstheme="minorHAnsi"/>
        </w:rPr>
        <w:t>,</w:t>
      </w:r>
    </w:p>
    <w:p w14:paraId="7BEB638B" w14:textId="2D1C4CCE" w:rsidR="006B0CE9" w:rsidRPr="00764BB4" w:rsidRDefault="00F85380" w:rsidP="000B0845">
      <w:pPr>
        <w:pStyle w:val="Tre"/>
        <w:numPr>
          <w:ilvl w:val="0"/>
          <w:numId w:val="58"/>
        </w:numPr>
        <w:spacing w:before="0" w:line="240" w:lineRule="auto"/>
        <w:ind w:left="1418" w:hanging="425"/>
        <w:rPr>
          <w:rFonts w:asciiTheme="minorHAnsi" w:hAnsiTheme="minorHAnsi" w:cstheme="minorHAnsi"/>
        </w:rPr>
      </w:pPr>
      <w:r w:rsidRPr="00764BB4">
        <w:rPr>
          <w:rFonts w:asciiTheme="minorHAnsi" w:hAnsiTheme="minorHAnsi" w:cstheme="minorHAnsi"/>
        </w:rPr>
        <w:t>centrala klimatyzacji</w:t>
      </w:r>
      <w:r w:rsidR="00477099" w:rsidRPr="00764BB4">
        <w:rPr>
          <w:rFonts w:asciiTheme="minorHAnsi" w:hAnsiTheme="minorHAnsi" w:cstheme="minorHAnsi"/>
        </w:rPr>
        <w:t>.</w:t>
      </w:r>
    </w:p>
    <w:p w14:paraId="1056BBF7" w14:textId="77777777" w:rsidR="006B0CE9" w:rsidRPr="00764BB4" w:rsidRDefault="006B0CE9" w:rsidP="006B0CE9">
      <w:pPr>
        <w:pStyle w:val="Tre"/>
        <w:spacing w:before="0" w:line="240" w:lineRule="auto"/>
        <w:rPr>
          <w:rFonts w:asciiTheme="minorHAnsi" w:hAnsiTheme="minorHAnsi" w:cstheme="minorHAnsi"/>
        </w:rPr>
      </w:pPr>
      <w:r w:rsidRPr="00764BB4">
        <w:rPr>
          <w:rFonts w:asciiTheme="minorHAnsi" w:hAnsiTheme="minorHAnsi" w:cstheme="minorHAnsi"/>
        </w:rPr>
        <w:t>-</w:t>
      </w:r>
      <w:r w:rsidRPr="00764BB4">
        <w:rPr>
          <w:rFonts w:asciiTheme="minorHAnsi" w:hAnsiTheme="minorHAnsi" w:cstheme="minorHAnsi"/>
        </w:rPr>
        <w:tab/>
      </w:r>
    </w:p>
    <w:p w14:paraId="6A75BEEE" w14:textId="77777777" w:rsidR="006B0CE9" w:rsidRPr="00764BB4" w:rsidRDefault="006B0CE9" w:rsidP="00334298">
      <w:pPr>
        <w:pStyle w:val="Tre"/>
        <w:spacing w:before="0" w:line="240" w:lineRule="auto"/>
        <w:ind w:left="851"/>
        <w:rPr>
          <w:rFonts w:asciiTheme="minorHAnsi" w:hAnsiTheme="minorHAnsi" w:cstheme="minorHAnsi"/>
        </w:rPr>
      </w:pPr>
      <w:r w:rsidRPr="00764BB4">
        <w:rPr>
          <w:rFonts w:asciiTheme="minorHAnsi" w:hAnsiTheme="minorHAnsi" w:cstheme="minorHAnsi"/>
        </w:rPr>
        <w:t>Pokład nawigacyjny</w:t>
      </w:r>
    </w:p>
    <w:p w14:paraId="422AA640" w14:textId="31BB3522" w:rsidR="006B0CE9" w:rsidRPr="00764BB4" w:rsidRDefault="00F85380" w:rsidP="000B0845">
      <w:pPr>
        <w:pStyle w:val="Tre"/>
        <w:numPr>
          <w:ilvl w:val="0"/>
          <w:numId w:val="59"/>
        </w:numPr>
        <w:spacing w:before="0" w:line="240" w:lineRule="auto"/>
        <w:ind w:left="1418" w:hanging="425"/>
        <w:rPr>
          <w:rFonts w:asciiTheme="minorHAnsi" w:hAnsiTheme="minorHAnsi" w:cstheme="minorHAnsi"/>
        </w:rPr>
      </w:pPr>
      <w:r w:rsidRPr="00764BB4">
        <w:rPr>
          <w:rFonts w:asciiTheme="minorHAnsi" w:hAnsiTheme="minorHAnsi" w:cstheme="minorHAnsi"/>
        </w:rPr>
        <w:t>sterówka główna</w:t>
      </w:r>
      <w:r w:rsidR="00477099" w:rsidRPr="00764BB4">
        <w:rPr>
          <w:rFonts w:asciiTheme="minorHAnsi" w:hAnsiTheme="minorHAnsi" w:cstheme="minorHAnsi"/>
        </w:rPr>
        <w:t>.</w:t>
      </w:r>
    </w:p>
    <w:p w14:paraId="38C1C821" w14:textId="77777777" w:rsidR="00F7742D" w:rsidRPr="00764BB4" w:rsidRDefault="00F7742D" w:rsidP="007B0D18">
      <w:pPr>
        <w:pStyle w:val="Tre"/>
        <w:spacing w:before="0"/>
        <w:ind w:left="1276"/>
        <w:rPr>
          <w:rFonts w:asciiTheme="minorHAnsi" w:hAnsiTheme="minorHAnsi" w:cstheme="minorHAnsi"/>
        </w:rPr>
      </w:pPr>
    </w:p>
    <w:p w14:paraId="2D13FC11" w14:textId="7C47065A" w:rsidR="000C5CDC" w:rsidRPr="00764BB4" w:rsidRDefault="000C5CDC" w:rsidP="007B0D18">
      <w:pPr>
        <w:pStyle w:val="Nagwek2"/>
        <w:spacing w:line="276" w:lineRule="auto"/>
        <w:rPr>
          <w:rFonts w:asciiTheme="minorHAnsi" w:hAnsiTheme="minorHAnsi" w:cstheme="minorHAnsi"/>
          <w:lang w:val="pl-PL"/>
        </w:rPr>
      </w:pPr>
      <w:bookmarkStart w:id="417" w:name="_Toc211601769"/>
      <w:bookmarkStart w:id="418" w:name="_Toc217383354"/>
      <w:bookmarkStart w:id="419" w:name="_Toc226976107"/>
      <w:bookmarkStart w:id="420" w:name="_Toc227057379"/>
      <w:r w:rsidRPr="00764BB4">
        <w:rPr>
          <w:rFonts w:asciiTheme="minorHAnsi" w:hAnsiTheme="minorHAnsi" w:cstheme="minorHAnsi"/>
          <w:lang w:val="pl-PL"/>
        </w:rPr>
        <w:t>Izolacja i szalowanie pomieszczeń</w:t>
      </w:r>
      <w:bookmarkEnd w:id="417"/>
      <w:bookmarkEnd w:id="418"/>
      <w:bookmarkEnd w:id="419"/>
      <w:bookmarkEnd w:id="420"/>
    </w:p>
    <w:p w14:paraId="4BCB9CA9" w14:textId="2177A1CA" w:rsidR="00F60EA1" w:rsidRDefault="00F60EA1" w:rsidP="007B0D18">
      <w:pPr>
        <w:pStyle w:val="Tre"/>
        <w:spacing w:before="0"/>
        <w:ind w:left="851"/>
        <w:rPr>
          <w:rFonts w:asciiTheme="minorHAnsi" w:hAnsiTheme="minorHAnsi" w:cstheme="minorHAnsi"/>
        </w:rPr>
      </w:pPr>
      <w:r w:rsidRPr="00764BB4">
        <w:rPr>
          <w:rFonts w:asciiTheme="minorHAnsi" w:hAnsiTheme="minorHAnsi" w:cstheme="minorHAnsi"/>
        </w:rPr>
        <w:t xml:space="preserve">Proponowana izolacja termiczna, przeciwpożarowa i akustyczna zastosowana na statku ma być zgodna z wymaganiami przepisów. Materiały izolacyjne </w:t>
      </w:r>
      <w:r w:rsidR="00477099" w:rsidRPr="00764BB4">
        <w:rPr>
          <w:rFonts w:asciiTheme="minorHAnsi" w:hAnsiTheme="minorHAnsi" w:cstheme="minorHAnsi"/>
        </w:rPr>
        <w:t>mają być</w:t>
      </w:r>
      <w:r w:rsidRPr="00764BB4">
        <w:rPr>
          <w:rFonts w:asciiTheme="minorHAnsi" w:hAnsiTheme="minorHAnsi" w:cstheme="minorHAnsi"/>
        </w:rPr>
        <w:t xml:space="preserve"> wykonane z materiałów </w:t>
      </w:r>
      <w:r w:rsidR="008078F8" w:rsidRPr="00764BB4">
        <w:rPr>
          <w:rFonts w:asciiTheme="minorHAnsi" w:hAnsiTheme="minorHAnsi" w:cstheme="minorHAnsi"/>
        </w:rPr>
        <w:t>niezawierających</w:t>
      </w:r>
      <w:r w:rsidRPr="00764BB4">
        <w:rPr>
          <w:rFonts w:asciiTheme="minorHAnsi" w:hAnsiTheme="minorHAnsi" w:cstheme="minorHAnsi"/>
        </w:rPr>
        <w:t xml:space="preserve"> azbestu, niepalnych, zatwierdzonych przez Towarzystwo Klasyfikacyjne. Mocowanie przy pomocy szpilek i klipsów </w:t>
      </w:r>
      <w:r w:rsidRPr="00764BB4">
        <w:rPr>
          <w:rFonts w:asciiTheme="minorHAnsi" w:hAnsiTheme="minorHAnsi" w:cstheme="minorHAnsi"/>
        </w:rPr>
        <w:lastRenderedPageBreak/>
        <w:t xml:space="preserve">nasuwanych na szpilki. Wełna mineralna od strony otwartej </w:t>
      </w:r>
      <w:r w:rsidR="00F3491E" w:rsidRPr="00764BB4">
        <w:rPr>
          <w:rFonts w:asciiTheme="minorHAnsi" w:hAnsiTheme="minorHAnsi" w:cstheme="minorHAnsi"/>
        </w:rPr>
        <w:t>ma być</w:t>
      </w:r>
      <w:r w:rsidRPr="00764BB4">
        <w:rPr>
          <w:rFonts w:asciiTheme="minorHAnsi" w:hAnsiTheme="minorHAnsi" w:cstheme="minorHAnsi"/>
        </w:rPr>
        <w:t xml:space="preserve"> pokryta folią aluminiową </w:t>
      </w:r>
      <w:r w:rsidR="008078F8" w:rsidRPr="00764BB4">
        <w:rPr>
          <w:rFonts w:asciiTheme="minorHAnsi" w:hAnsiTheme="minorHAnsi" w:cstheme="minorHAnsi"/>
        </w:rPr>
        <w:t>tam,</w:t>
      </w:r>
      <w:r w:rsidRPr="00764BB4">
        <w:rPr>
          <w:rFonts w:asciiTheme="minorHAnsi" w:hAnsiTheme="minorHAnsi" w:cstheme="minorHAnsi"/>
        </w:rPr>
        <w:t xml:space="preserve"> gdzie to wymagane.</w:t>
      </w:r>
    </w:p>
    <w:p w14:paraId="058687C5" w14:textId="77777777" w:rsidR="003C5182" w:rsidRPr="00764BB4" w:rsidRDefault="003C5182" w:rsidP="007B0D18">
      <w:pPr>
        <w:pStyle w:val="Tre"/>
        <w:spacing w:before="0"/>
        <w:ind w:left="851"/>
        <w:rPr>
          <w:rFonts w:asciiTheme="minorHAnsi" w:hAnsiTheme="minorHAnsi" w:cstheme="minorHAnsi"/>
        </w:rPr>
      </w:pPr>
    </w:p>
    <w:p w14:paraId="72B9D145" w14:textId="7DAB2B7B" w:rsidR="000C5CDC" w:rsidRPr="00764BB4" w:rsidRDefault="000C5CDC" w:rsidP="007B0D18">
      <w:pPr>
        <w:pStyle w:val="Nagwek3"/>
        <w:spacing w:before="0" w:after="0" w:line="276" w:lineRule="auto"/>
        <w:rPr>
          <w:rFonts w:asciiTheme="minorHAnsi" w:hAnsiTheme="minorHAnsi" w:cstheme="minorHAnsi"/>
        </w:rPr>
      </w:pPr>
      <w:bookmarkStart w:id="421" w:name="_Toc211601770"/>
      <w:bookmarkStart w:id="422" w:name="_Toc217383355"/>
      <w:bookmarkStart w:id="423" w:name="_Toc226976108"/>
      <w:bookmarkStart w:id="424" w:name="_Toc227057380"/>
      <w:r w:rsidRPr="00764BB4">
        <w:rPr>
          <w:rFonts w:asciiTheme="minorHAnsi" w:hAnsiTheme="minorHAnsi" w:cstheme="minorHAnsi"/>
        </w:rPr>
        <w:t>Izolacja termiczna</w:t>
      </w:r>
      <w:bookmarkEnd w:id="421"/>
      <w:bookmarkEnd w:id="422"/>
      <w:bookmarkEnd w:id="423"/>
      <w:bookmarkEnd w:id="424"/>
    </w:p>
    <w:p w14:paraId="21848DBD" w14:textId="19954DA9" w:rsidR="00F60EA1" w:rsidRPr="00764BB4" w:rsidRDefault="00F60EA1" w:rsidP="007B0D18">
      <w:pPr>
        <w:pStyle w:val="Tre"/>
        <w:spacing w:before="0"/>
        <w:ind w:left="851"/>
        <w:rPr>
          <w:rFonts w:asciiTheme="minorHAnsi" w:hAnsiTheme="minorHAnsi" w:cstheme="minorHAnsi"/>
        </w:rPr>
      </w:pPr>
      <w:r w:rsidRPr="00764BB4">
        <w:rPr>
          <w:rFonts w:asciiTheme="minorHAnsi" w:hAnsiTheme="minorHAnsi" w:cstheme="minorHAnsi"/>
        </w:rPr>
        <w:t xml:space="preserve">Ściany zewnętrzne oraz sufity pod zewnętrznymi pokładami w pomieszczeń mieszkalnych, służbowych, sanitarnych i innych pomieszczeniach ogrzewanych mają być izolowane wełną mineralną o grubości 100 mm na ścianach i </w:t>
      </w:r>
      <w:r w:rsidR="008078F8" w:rsidRPr="00764BB4">
        <w:rPr>
          <w:rFonts w:asciiTheme="minorHAnsi" w:hAnsiTheme="minorHAnsi" w:cstheme="minorHAnsi"/>
        </w:rPr>
        <w:t>na sufitach</w:t>
      </w:r>
      <w:r w:rsidRPr="00764BB4">
        <w:rPr>
          <w:rFonts w:asciiTheme="minorHAnsi" w:hAnsiTheme="minorHAnsi" w:cstheme="minorHAnsi"/>
        </w:rPr>
        <w:t xml:space="preserve">. Usztywnienia mają być izolowane wełną mineralną o grubości </w:t>
      </w:r>
      <w:r w:rsidR="006A70AE">
        <w:rPr>
          <w:rFonts w:asciiTheme="minorHAnsi" w:hAnsiTheme="minorHAnsi" w:cstheme="minorHAnsi"/>
        </w:rPr>
        <w:t>minimum</w:t>
      </w:r>
      <w:r w:rsidRPr="00764BB4">
        <w:rPr>
          <w:rFonts w:asciiTheme="minorHAnsi" w:hAnsiTheme="minorHAnsi" w:cstheme="minorHAnsi"/>
        </w:rPr>
        <w:t xml:space="preserve"> 30</w:t>
      </w:r>
      <w:r w:rsidR="00426596">
        <w:rPr>
          <w:rFonts w:asciiTheme="minorHAnsi" w:hAnsiTheme="minorHAnsi" w:cstheme="minorHAnsi"/>
        </w:rPr>
        <w:t xml:space="preserve"> </w:t>
      </w:r>
      <w:r w:rsidRPr="00764BB4">
        <w:rPr>
          <w:rFonts w:asciiTheme="minorHAnsi" w:hAnsiTheme="minorHAnsi" w:cstheme="minorHAnsi"/>
        </w:rPr>
        <w:t>mm.</w:t>
      </w:r>
    </w:p>
    <w:p w14:paraId="02E7AF73" w14:textId="77777777" w:rsidR="00F60EA1" w:rsidRPr="00764BB4" w:rsidRDefault="00F60EA1" w:rsidP="007B0D18">
      <w:pPr>
        <w:pStyle w:val="Tre"/>
        <w:spacing w:before="0"/>
        <w:ind w:left="851"/>
        <w:rPr>
          <w:rFonts w:asciiTheme="minorHAnsi" w:hAnsiTheme="minorHAnsi" w:cstheme="minorHAnsi"/>
        </w:rPr>
      </w:pPr>
    </w:p>
    <w:p w14:paraId="753E3FCF" w14:textId="5F42A7B3" w:rsidR="00F60EA1" w:rsidRPr="00764BB4" w:rsidRDefault="00F60EA1" w:rsidP="007B0D18">
      <w:pPr>
        <w:pStyle w:val="Tre"/>
        <w:spacing w:before="0"/>
        <w:ind w:left="851"/>
        <w:rPr>
          <w:rFonts w:asciiTheme="minorHAnsi" w:hAnsiTheme="minorHAnsi" w:cstheme="minorHAnsi"/>
        </w:rPr>
      </w:pPr>
      <w:r w:rsidRPr="00764BB4">
        <w:rPr>
          <w:rFonts w:asciiTheme="minorHAnsi" w:hAnsiTheme="minorHAnsi" w:cstheme="minorHAnsi"/>
        </w:rPr>
        <w:t>Ściany zewnętrzne oraz sufity pod zewnętrznymi pokładami w ogrzewanych pomieszczeniach technicznych mają być izolowane wełną mineralną o grubości 50</w:t>
      </w:r>
      <w:r w:rsidR="00F3491E" w:rsidRPr="00764BB4">
        <w:rPr>
          <w:rFonts w:asciiTheme="minorHAnsi" w:hAnsiTheme="minorHAnsi" w:cstheme="minorHAnsi"/>
        </w:rPr>
        <w:t xml:space="preserve"> </w:t>
      </w:r>
      <w:r w:rsidRPr="00764BB4">
        <w:rPr>
          <w:rFonts w:asciiTheme="minorHAnsi" w:hAnsiTheme="minorHAnsi" w:cstheme="minorHAnsi"/>
        </w:rPr>
        <w:t xml:space="preserve">mm na ścianach i </w:t>
      </w:r>
      <w:r w:rsidR="008078F8" w:rsidRPr="00764BB4">
        <w:rPr>
          <w:rFonts w:asciiTheme="minorHAnsi" w:hAnsiTheme="minorHAnsi" w:cstheme="minorHAnsi"/>
        </w:rPr>
        <w:t>na sufitach</w:t>
      </w:r>
      <w:r w:rsidRPr="00764BB4">
        <w:rPr>
          <w:rFonts w:asciiTheme="minorHAnsi" w:hAnsiTheme="minorHAnsi" w:cstheme="minorHAnsi"/>
        </w:rPr>
        <w:t xml:space="preserve">. Usztywnienia </w:t>
      </w:r>
      <w:r w:rsidR="00DD1344" w:rsidRPr="00764BB4">
        <w:rPr>
          <w:rFonts w:asciiTheme="minorHAnsi" w:hAnsiTheme="minorHAnsi" w:cstheme="minorHAnsi"/>
        </w:rPr>
        <w:t xml:space="preserve">mają być </w:t>
      </w:r>
      <w:r w:rsidRPr="00764BB4">
        <w:rPr>
          <w:rFonts w:asciiTheme="minorHAnsi" w:hAnsiTheme="minorHAnsi" w:cstheme="minorHAnsi"/>
        </w:rPr>
        <w:t xml:space="preserve">izolowane wełną mineralną o grubości </w:t>
      </w:r>
      <w:r w:rsidR="006A70AE">
        <w:rPr>
          <w:rFonts w:asciiTheme="minorHAnsi" w:hAnsiTheme="minorHAnsi" w:cstheme="minorHAnsi"/>
        </w:rPr>
        <w:t>minimum</w:t>
      </w:r>
      <w:r w:rsidRPr="00764BB4">
        <w:rPr>
          <w:rFonts w:asciiTheme="minorHAnsi" w:hAnsiTheme="minorHAnsi" w:cstheme="minorHAnsi"/>
        </w:rPr>
        <w:t xml:space="preserve"> 30</w:t>
      </w:r>
      <w:r w:rsidR="00426596">
        <w:rPr>
          <w:rFonts w:asciiTheme="minorHAnsi" w:hAnsiTheme="minorHAnsi" w:cstheme="minorHAnsi"/>
        </w:rPr>
        <w:t xml:space="preserve"> </w:t>
      </w:r>
      <w:r w:rsidRPr="00764BB4">
        <w:rPr>
          <w:rFonts w:asciiTheme="minorHAnsi" w:hAnsiTheme="minorHAnsi" w:cstheme="minorHAnsi"/>
        </w:rPr>
        <w:t>mm.</w:t>
      </w:r>
    </w:p>
    <w:p w14:paraId="321EDA0F" w14:textId="77777777" w:rsidR="00F60EA1" w:rsidRPr="00764BB4" w:rsidRDefault="00F60EA1" w:rsidP="007B0D18">
      <w:pPr>
        <w:spacing w:line="276" w:lineRule="auto"/>
        <w:rPr>
          <w:rFonts w:asciiTheme="minorHAnsi" w:hAnsiTheme="minorHAnsi"/>
          <w:lang w:val="pl-PL" w:eastAsia="pl-PL"/>
        </w:rPr>
      </w:pPr>
    </w:p>
    <w:p w14:paraId="5D9E2DA4" w14:textId="685469D0" w:rsidR="000C5CDC" w:rsidRPr="00764BB4" w:rsidRDefault="000C5CDC" w:rsidP="007B0D18">
      <w:pPr>
        <w:pStyle w:val="Nagwek3"/>
        <w:spacing w:before="0" w:after="0" w:line="276" w:lineRule="auto"/>
        <w:rPr>
          <w:rFonts w:asciiTheme="minorHAnsi" w:hAnsiTheme="minorHAnsi" w:cstheme="minorHAnsi"/>
        </w:rPr>
      </w:pPr>
      <w:bookmarkStart w:id="425" w:name="_Toc211601771"/>
      <w:bookmarkStart w:id="426" w:name="_Toc217383356"/>
      <w:bookmarkStart w:id="427" w:name="_Toc226976109"/>
      <w:bookmarkStart w:id="428" w:name="_Toc227057381"/>
      <w:r w:rsidRPr="00764BB4">
        <w:rPr>
          <w:rFonts w:asciiTheme="minorHAnsi" w:hAnsiTheme="minorHAnsi" w:cstheme="minorHAnsi"/>
        </w:rPr>
        <w:t>Izolacja przeciwpożarowa</w:t>
      </w:r>
      <w:bookmarkEnd w:id="425"/>
      <w:bookmarkEnd w:id="426"/>
      <w:bookmarkEnd w:id="427"/>
      <w:bookmarkEnd w:id="428"/>
    </w:p>
    <w:p w14:paraId="1A550D09" w14:textId="5EE6B41A" w:rsidR="00DD1344" w:rsidRPr="00764BB4" w:rsidRDefault="00DD1344" w:rsidP="007B0D18">
      <w:pPr>
        <w:pStyle w:val="Tre"/>
        <w:spacing w:before="0"/>
        <w:ind w:left="851"/>
        <w:rPr>
          <w:rFonts w:asciiTheme="minorHAnsi" w:hAnsiTheme="minorHAnsi" w:cstheme="minorHAnsi"/>
        </w:rPr>
      </w:pPr>
      <w:r w:rsidRPr="00764BB4">
        <w:rPr>
          <w:rFonts w:asciiTheme="minorHAnsi" w:hAnsiTheme="minorHAnsi" w:cstheme="minorHAnsi"/>
        </w:rPr>
        <w:t>Izolacja przeciwpożarowa ścian i sufitów kl. A ma być zgodna z wymaganiami przepisów dla konstrukcji przegród pionowych i poziomych kl. A60, A30 i A15.</w:t>
      </w:r>
    </w:p>
    <w:p w14:paraId="5398224F" w14:textId="77777777" w:rsidR="00556F81" w:rsidRPr="00764BB4" w:rsidRDefault="00556F81" w:rsidP="007B0D18">
      <w:pPr>
        <w:pStyle w:val="Tre"/>
        <w:spacing w:before="0"/>
        <w:ind w:left="851"/>
        <w:rPr>
          <w:rFonts w:asciiTheme="minorHAnsi" w:hAnsiTheme="minorHAnsi" w:cstheme="minorHAnsi"/>
        </w:rPr>
      </w:pPr>
    </w:p>
    <w:p w14:paraId="1849C3DF" w14:textId="76FB62E3" w:rsidR="000C5CDC" w:rsidRPr="00764BB4" w:rsidRDefault="000C5CDC" w:rsidP="007B0D18">
      <w:pPr>
        <w:pStyle w:val="Nagwek3"/>
        <w:spacing w:before="0" w:after="0" w:line="276" w:lineRule="auto"/>
        <w:rPr>
          <w:rFonts w:asciiTheme="minorHAnsi" w:hAnsiTheme="minorHAnsi" w:cstheme="minorHAnsi"/>
        </w:rPr>
      </w:pPr>
      <w:bookmarkStart w:id="429" w:name="_Toc211601772"/>
      <w:bookmarkStart w:id="430" w:name="_Toc217383357"/>
      <w:bookmarkStart w:id="431" w:name="_Toc226976110"/>
      <w:bookmarkStart w:id="432" w:name="_Toc227057382"/>
      <w:r w:rsidRPr="00764BB4">
        <w:rPr>
          <w:rFonts w:asciiTheme="minorHAnsi" w:hAnsiTheme="minorHAnsi" w:cstheme="minorHAnsi"/>
        </w:rPr>
        <w:t>Izolacja akustyczna</w:t>
      </w:r>
      <w:bookmarkEnd w:id="429"/>
      <w:bookmarkEnd w:id="430"/>
      <w:bookmarkEnd w:id="431"/>
      <w:bookmarkEnd w:id="432"/>
    </w:p>
    <w:p w14:paraId="659BDF36" w14:textId="75140CB4" w:rsidR="00DD1344" w:rsidRPr="00764BB4" w:rsidRDefault="00DD1344" w:rsidP="007B0D18">
      <w:pPr>
        <w:pStyle w:val="Akapitzlist"/>
        <w:spacing w:line="276" w:lineRule="auto"/>
        <w:ind w:left="851"/>
        <w:jc w:val="both"/>
        <w:rPr>
          <w:rFonts w:asciiTheme="minorHAnsi" w:hAnsiTheme="minorHAnsi" w:cs="Calibri"/>
          <w:lang w:val="pl-PL"/>
        </w:rPr>
      </w:pPr>
      <w:r w:rsidRPr="00764BB4">
        <w:rPr>
          <w:rFonts w:asciiTheme="minorHAnsi" w:hAnsiTheme="minorHAnsi"/>
          <w:lang w:val="pl-PL"/>
        </w:rPr>
        <w:t xml:space="preserve">Izolacja akustyczna ma być zastosowana dla izolowania pomieszczeń mieszkalnych i ogólnego użytku od źródeł nadmiernego hałasu, </w:t>
      </w:r>
      <w:r w:rsidR="008078F8" w:rsidRPr="00764BB4">
        <w:rPr>
          <w:rFonts w:asciiTheme="minorHAnsi" w:hAnsiTheme="minorHAnsi"/>
          <w:lang w:val="pl-PL"/>
        </w:rPr>
        <w:t>zaprojektować zgodnie</w:t>
      </w:r>
      <w:r w:rsidRPr="00764BB4">
        <w:rPr>
          <w:rFonts w:asciiTheme="minorHAnsi" w:hAnsiTheme="minorHAnsi"/>
          <w:lang w:val="pl-PL"/>
        </w:rPr>
        <w:t xml:space="preserve"> z zaleceniami Analizy drgań i hałasów i </w:t>
      </w:r>
      <w:r w:rsidRPr="00764BB4">
        <w:rPr>
          <w:rFonts w:asciiTheme="minorHAnsi" w:hAnsiTheme="minorHAnsi" w:cs="Calibri"/>
          <w:lang w:val="pl-PL"/>
        </w:rPr>
        <w:t>musi być zgodna z Kodeksem IMO dotyczącym poziomu hałasu na pokładach statków (Rezolucja numer A.468(12)).</w:t>
      </w:r>
    </w:p>
    <w:p w14:paraId="25308C93" w14:textId="77777777" w:rsidR="00556F81" w:rsidRPr="00764BB4" w:rsidRDefault="00556F81" w:rsidP="007B0D18">
      <w:pPr>
        <w:pStyle w:val="Akapitzlist"/>
        <w:spacing w:line="276" w:lineRule="auto"/>
        <w:ind w:left="851"/>
        <w:jc w:val="both"/>
        <w:rPr>
          <w:rFonts w:asciiTheme="minorHAnsi" w:hAnsiTheme="minorHAnsi" w:cs="Calibri"/>
          <w:lang w:val="pl-PL"/>
        </w:rPr>
      </w:pPr>
    </w:p>
    <w:p w14:paraId="2131F0CF" w14:textId="77F4EDF6" w:rsidR="00DD1344" w:rsidRPr="00764BB4" w:rsidRDefault="000C5CDC" w:rsidP="007B0D18">
      <w:pPr>
        <w:pStyle w:val="Nagwek3"/>
        <w:spacing w:before="0" w:after="0" w:line="276" w:lineRule="auto"/>
        <w:rPr>
          <w:rFonts w:asciiTheme="minorHAnsi" w:hAnsiTheme="minorHAnsi" w:cstheme="minorHAnsi"/>
        </w:rPr>
      </w:pPr>
      <w:bookmarkStart w:id="433" w:name="_Toc226976111"/>
      <w:bookmarkStart w:id="434" w:name="_Toc227057383"/>
      <w:r w:rsidRPr="00764BB4">
        <w:rPr>
          <w:rFonts w:asciiTheme="minorHAnsi" w:hAnsiTheme="minorHAnsi" w:cstheme="minorHAnsi"/>
        </w:rPr>
        <w:t>Wibracje</w:t>
      </w:r>
      <w:bookmarkEnd w:id="433"/>
      <w:bookmarkEnd w:id="434"/>
    </w:p>
    <w:p w14:paraId="0A59FD64" w14:textId="43C8B955" w:rsidR="00DD1344" w:rsidRPr="00764BB4" w:rsidRDefault="00DD1344" w:rsidP="007B0D18">
      <w:pPr>
        <w:spacing w:line="276" w:lineRule="auto"/>
        <w:ind w:left="851"/>
        <w:jc w:val="both"/>
        <w:rPr>
          <w:rFonts w:asciiTheme="minorHAnsi" w:hAnsiTheme="minorHAnsi"/>
          <w:lang w:val="pl-PL"/>
        </w:rPr>
      </w:pPr>
      <w:r w:rsidRPr="00764BB4">
        <w:rPr>
          <w:rFonts w:asciiTheme="minorHAnsi" w:hAnsiTheme="minorHAnsi"/>
          <w:lang w:val="pl-PL"/>
        </w:rPr>
        <w:t>Wykonać prognozy drgań i hałasów jednostki na etapie projektowania, przedstawić je armatorowi do akceptacji. Przeprowadzić analizę w celu likwidacji potencjalnych węzłów drgań i ich likwidacji</w:t>
      </w:r>
      <w:r w:rsidR="00556F81" w:rsidRPr="00764BB4">
        <w:rPr>
          <w:rFonts w:asciiTheme="minorHAnsi" w:hAnsiTheme="minorHAnsi"/>
          <w:lang w:val="pl-PL"/>
        </w:rPr>
        <w:t>.</w:t>
      </w:r>
    </w:p>
    <w:p w14:paraId="067AC80D" w14:textId="77777777" w:rsidR="00556F81" w:rsidRPr="00764BB4" w:rsidRDefault="00556F81" w:rsidP="007B0D18">
      <w:pPr>
        <w:spacing w:line="276" w:lineRule="auto"/>
        <w:ind w:left="851"/>
        <w:jc w:val="both"/>
        <w:rPr>
          <w:rFonts w:asciiTheme="minorHAnsi" w:hAnsiTheme="minorHAnsi"/>
          <w:lang w:val="pl-PL"/>
        </w:rPr>
      </w:pPr>
    </w:p>
    <w:p w14:paraId="10B00CCD" w14:textId="516C182F" w:rsidR="000C5CDC" w:rsidRPr="00764BB4" w:rsidRDefault="000C5CDC" w:rsidP="007B0D18">
      <w:pPr>
        <w:pStyle w:val="Nagwek3"/>
        <w:spacing w:before="0" w:after="0" w:line="276" w:lineRule="auto"/>
        <w:rPr>
          <w:rFonts w:asciiTheme="minorHAnsi" w:hAnsiTheme="minorHAnsi" w:cstheme="minorHAnsi"/>
        </w:rPr>
      </w:pPr>
      <w:bookmarkStart w:id="435" w:name="_Toc211601773"/>
      <w:bookmarkStart w:id="436" w:name="_Toc217383358"/>
      <w:bookmarkStart w:id="437" w:name="_Toc226976112"/>
      <w:bookmarkStart w:id="438" w:name="_Toc227057384"/>
      <w:r w:rsidRPr="00764BB4">
        <w:rPr>
          <w:rFonts w:asciiTheme="minorHAnsi" w:hAnsiTheme="minorHAnsi" w:cstheme="minorHAnsi"/>
        </w:rPr>
        <w:t>Szalowanie ścian</w:t>
      </w:r>
      <w:bookmarkEnd w:id="435"/>
      <w:bookmarkEnd w:id="436"/>
      <w:bookmarkEnd w:id="437"/>
      <w:bookmarkEnd w:id="438"/>
      <w:r w:rsidRPr="00764BB4">
        <w:rPr>
          <w:rFonts w:asciiTheme="minorHAnsi" w:hAnsiTheme="minorHAnsi" w:cstheme="minorHAnsi"/>
        </w:rPr>
        <w:t xml:space="preserve"> </w:t>
      </w:r>
    </w:p>
    <w:p w14:paraId="0BB58DB4" w14:textId="71DCF90F" w:rsidR="00BB1D32" w:rsidRPr="00764BB4" w:rsidRDefault="00BB1D32" w:rsidP="007B0D18">
      <w:pPr>
        <w:pStyle w:val="Tre"/>
        <w:spacing w:before="0"/>
        <w:ind w:left="851"/>
        <w:rPr>
          <w:rFonts w:asciiTheme="minorHAnsi" w:hAnsiTheme="minorHAnsi" w:cstheme="minorHAnsi"/>
        </w:rPr>
      </w:pPr>
      <w:r w:rsidRPr="00764BB4">
        <w:rPr>
          <w:rFonts w:asciiTheme="minorHAnsi" w:hAnsiTheme="minorHAnsi" w:cstheme="minorHAnsi"/>
        </w:rPr>
        <w:t xml:space="preserve">Ściany w pomieszczeniach mieszkalnych, służbowych i ogólnego użytku mają być szalowane płytami szalunkowymi typu „sandwich” o grubości </w:t>
      </w:r>
      <w:r w:rsidR="00B4188A">
        <w:rPr>
          <w:rFonts w:asciiTheme="minorHAnsi" w:hAnsiTheme="minorHAnsi" w:cstheme="minorHAnsi"/>
        </w:rPr>
        <w:t xml:space="preserve">około </w:t>
      </w:r>
      <w:r w:rsidRPr="00764BB4">
        <w:rPr>
          <w:rFonts w:asciiTheme="minorHAnsi" w:hAnsiTheme="minorHAnsi" w:cstheme="minorHAnsi"/>
        </w:rPr>
        <w:t xml:space="preserve">25mm, wykonanymi z blachy stalowej ocynkowanej i wełny mineralnej, blacha od strony widocznej ma być pokryta folią </w:t>
      </w:r>
      <w:r w:rsidR="008078F8" w:rsidRPr="00764BB4">
        <w:rPr>
          <w:rFonts w:asciiTheme="minorHAnsi" w:hAnsiTheme="minorHAnsi" w:cstheme="minorHAnsi"/>
        </w:rPr>
        <w:t>dekoracyjną.</w:t>
      </w:r>
      <w:r w:rsidRPr="00764BB4">
        <w:rPr>
          <w:rFonts w:asciiTheme="minorHAnsi" w:hAnsiTheme="minorHAnsi" w:cstheme="minorHAnsi"/>
        </w:rPr>
        <w:t xml:space="preserve"> </w:t>
      </w:r>
    </w:p>
    <w:p w14:paraId="20C26ED7" w14:textId="77777777" w:rsidR="00556F81" w:rsidRPr="00764BB4" w:rsidRDefault="00556F81" w:rsidP="007B0D18">
      <w:pPr>
        <w:pStyle w:val="Tre"/>
        <w:spacing w:before="0"/>
        <w:ind w:left="851"/>
        <w:rPr>
          <w:rFonts w:asciiTheme="minorHAnsi" w:hAnsiTheme="minorHAnsi" w:cstheme="minorHAnsi"/>
        </w:rPr>
      </w:pPr>
    </w:p>
    <w:p w14:paraId="4F09FCB8" w14:textId="1E1890D9" w:rsidR="00BB1D32" w:rsidRPr="00764BB4" w:rsidRDefault="00BB1D32" w:rsidP="007B0D18">
      <w:pPr>
        <w:pStyle w:val="Tre"/>
        <w:spacing w:before="0"/>
        <w:ind w:left="851"/>
        <w:rPr>
          <w:rFonts w:asciiTheme="minorHAnsi" w:hAnsiTheme="minorHAnsi" w:cstheme="minorHAnsi"/>
        </w:rPr>
      </w:pPr>
      <w:r w:rsidRPr="00764BB4">
        <w:rPr>
          <w:rFonts w:asciiTheme="minorHAnsi" w:hAnsiTheme="minorHAnsi" w:cstheme="minorHAnsi"/>
        </w:rPr>
        <w:t>Ściany działowe wykonane mają być z płyt szalunkowych typu „sandwich” o grubości</w:t>
      </w:r>
      <w:r w:rsidR="00B4188A">
        <w:rPr>
          <w:rFonts w:asciiTheme="minorHAnsi" w:hAnsiTheme="minorHAnsi" w:cstheme="minorHAnsi"/>
        </w:rPr>
        <w:t xml:space="preserve"> około </w:t>
      </w:r>
      <w:r w:rsidRPr="00764BB4">
        <w:rPr>
          <w:rFonts w:asciiTheme="minorHAnsi" w:hAnsiTheme="minorHAnsi" w:cstheme="minorHAnsi"/>
        </w:rPr>
        <w:t>50 mm, wykonanych z</w:t>
      </w:r>
      <w:r w:rsidR="00D7518C" w:rsidRPr="00764BB4">
        <w:rPr>
          <w:rFonts w:asciiTheme="minorHAnsi" w:hAnsiTheme="minorHAnsi" w:cstheme="minorHAnsi"/>
        </w:rPr>
        <w:t> </w:t>
      </w:r>
      <w:r w:rsidRPr="00764BB4">
        <w:rPr>
          <w:rFonts w:asciiTheme="minorHAnsi" w:hAnsiTheme="minorHAnsi" w:cstheme="minorHAnsi"/>
        </w:rPr>
        <w:t xml:space="preserve">blachy stalowej ocynkowanej i wełny mineralnej, blacha od strony widocznej ma być pokryta folią dekoracyjną. </w:t>
      </w:r>
    </w:p>
    <w:p w14:paraId="0F7313B4" w14:textId="77777777" w:rsidR="00556F81" w:rsidRPr="00764BB4" w:rsidRDefault="00556F81" w:rsidP="007B0D18">
      <w:pPr>
        <w:pStyle w:val="Tre"/>
        <w:spacing w:before="0"/>
        <w:ind w:left="851"/>
        <w:rPr>
          <w:rFonts w:asciiTheme="minorHAnsi" w:hAnsiTheme="minorHAnsi" w:cstheme="minorHAnsi"/>
        </w:rPr>
      </w:pPr>
    </w:p>
    <w:p w14:paraId="4D30FFE0" w14:textId="7E35DD48" w:rsidR="00BB1D32" w:rsidRPr="00764BB4" w:rsidRDefault="00BB1D32" w:rsidP="007B0D18">
      <w:pPr>
        <w:pStyle w:val="Tre"/>
        <w:spacing w:before="0"/>
        <w:ind w:left="851"/>
        <w:rPr>
          <w:rFonts w:asciiTheme="minorHAnsi" w:hAnsiTheme="minorHAnsi" w:cstheme="minorHAnsi"/>
        </w:rPr>
      </w:pPr>
      <w:r w:rsidRPr="00764BB4">
        <w:rPr>
          <w:rFonts w:asciiTheme="minorHAnsi" w:hAnsiTheme="minorHAnsi" w:cstheme="minorHAnsi"/>
        </w:rPr>
        <w:t xml:space="preserve">Ściany pomieszczeń stylizowanych (wg. listy pkt </w:t>
      </w:r>
      <w:r w:rsidR="00F3491E" w:rsidRPr="00764BB4">
        <w:rPr>
          <w:rFonts w:asciiTheme="minorHAnsi" w:hAnsiTheme="minorHAnsi" w:cstheme="minorHAnsi"/>
        </w:rPr>
        <w:t>3.4</w:t>
      </w:r>
      <w:r w:rsidRPr="00764BB4">
        <w:rPr>
          <w:rFonts w:asciiTheme="minorHAnsi" w:hAnsiTheme="minorHAnsi" w:cstheme="minorHAnsi"/>
        </w:rPr>
        <w:t>.</w:t>
      </w:r>
      <w:r w:rsidR="008078F8" w:rsidRPr="00764BB4">
        <w:rPr>
          <w:rFonts w:asciiTheme="minorHAnsi" w:hAnsiTheme="minorHAnsi" w:cstheme="minorHAnsi"/>
        </w:rPr>
        <w:t>) wykonane</w:t>
      </w:r>
      <w:r w:rsidRPr="00764BB4">
        <w:rPr>
          <w:rFonts w:asciiTheme="minorHAnsi" w:hAnsiTheme="minorHAnsi" w:cstheme="minorHAnsi"/>
        </w:rPr>
        <w:t xml:space="preserve"> mają być w technologii umożliwiającej zastosowanie różnorodnych materiałów wykończeniowych o wysokich walorach estetycznych i użytkowych typu laminaty dekoracyjne i tapety, zapewniających odpowiedni charakter wnętrza.</w:t>
      </w:r>
    </w:p>
    <w:p w14:paraId="6BD516D4" w14:textId="5DD1F1B5" w:rsidR="00BB1D32" w:rsidRPr="00764BB4" w:rsidRDefault="00BB1D32" w:rsidP="007B0D18">
      <w:pPr>
        <w:pStyle w:val="Tre"/>
        <w:spacing w:before="0"/>
        <w:ind w:left="851"/>
        <w:rPr>
          <w:rFonts w:asciiTheme="minorHAnsi" w:hAnsiTheme="minorHAnsi" w:cstheme="minorHAnsi"/>
        </w:rPr>
      </w:pPr>
      <w:r w:rsidRPr="00764BB4">
        <w:rPr>
          <w:rFonts w:asciiTheme="minorHAnsi" w:hAnsiTheme="minorHAnsi" w:cstheme="minorHAnsi"/>
        </w:rPr>
        <w:t>W pomieszczeniach o podwyższonych wymaganiach higienicznych lub narażonych na działanie wilgoci (tzw. pomieszczenia mokre), przewidzieć zastosowanie materiałów szalunkowych i okładzin odpornych na działanie wody i środków czyszczących, o powierzchniach gładkich i łatwych do utrzymania w czystości.</w:t>
      </w:r>
    </w:p>
    <w:p w14:paraId="68D9B6C7" w14:textId="56073334" w:rsidR="00BB1D32" w:rsidRPr="00764BB4" w:rsidRDefault="00BB1D32" w:rsidP="007B0D18">
      <w:pPr>
        <w:pStyle w:val="Tre"/>
        <w:spacing w:before="0"/>
        <w:ind w:left="851"/>
        <w:rPr>
          <w:rFonts w:asciiTheme="minorHAnsi" w:hAnsiTheme="minorHAnsi" w:cstheme="minorHAnsi"/>
        </w:rPr>
      </w:pPr>
      <w:r w:rsidRPr="00764BB4">
        <w:rPr>
          <w:rFonts w:asciiTheme="minorHAnsi" w:hAnsiTheme="minorHAnsi" w:cstheme="minorHAnsi"/>
        </w:rPr>
        <w:t>W kuchni oraz pentrach zastosować szalunki, które ułatwią utrzymanie higieny w strefach przygotowania i wydawania posiłków. Szalunki te wykonane mają być ze stali nierdzewnej, odpornej na korozję w</w:t>
      </w:r>
      <w:r w:rsidR="00D7518C" w:rsidRPr="00764BB4">
        <w:rPr>
          <w:rFonts w:asciiTheme="minorHAnsi" w:hAnsiTheme="minorHAnsi" w:cstheme="minorHAnsi"/>
        </w:rPr>
        <w:t> </w:t>
      </w:r>
      <w:r w:rsidRPr="00764BB4">
        <w:rPr>
          <w:rFonts w:asciiTheme="minorHAnsi" w:hAnsiTheme="minorHAnsi" w:cstheme="minorHAnsi"/>
        </w:rPr>
        <w:t xml:space="preserve">warunkach morskich. </w:t>
      </w:r>
    </w:p>
    <w:p w14:paraId="7AF5A5A5" w14:textId="77777777" w:rsidR="00556F81" w:rsidRPr="00764BB4" w:rsidRDefault="00556F81" w:rsidP="007B0D18">
      <w:pPr>
        <w:pStyle w:val="Tre"/>
        <w:spacing w:before="0"/>
        <w:ind w:left="851"/>
        <w:rPr>
          <w:rFonts w:asciiTheme="minorHAnsi" w:hAnsiTheme="minorHAnsi" w:cstheme="minorHAnsi"/>
        </w:rPr>
      </w:pPr>
    </w:p>
    <w:p w14:paraId="0345E290" w14:textId="3F5EF933" w:rsidR="00BB1D32" w:rsidRPr="00764BB4" w:rsidRDefault="00BB1D32" w:rsidP="007B0D18">
      <w:pPr>
        <w:pStyle w:val="Tre"/>
        <w:spacing w:before="0"/>
        <w:ind w:left="851"/>
        <w:rPr>
          <w:rFonts w:asciiTheme="minorHAnsi" w:hAnsiTheme="minorHAnsi" w:cstheme="minorHAnsi"/>
        </w:rPr>
      </w:pPr>
      <w:r w:rsidRPr="00764BB4">
        <w:rPr>
          <w:rFonts w:asciiTheme="minorHAnsi" w:hAnsiTheme="minorHAnsi" w:cstheme="minorHAnsi"/>
        </w:rPr>
        <w:t>Kabiny w sanitariatach wykonać w formie ścian parawanowych modułowych montowanych na profilach podłogowych i sufitowych ze stali nierdzewnej lub aluminiowych. Wypełnienie ścian wykonać z płyt laminowanych HPL lub paneli ze sklejki wodoodpornej z laminatem. Wysokość ścian około 2000 mm, z</w:t>
      </w:r>
      <w:r w:rsidR="00D7518C" w:rsidRPr="00764BB4">
        <w:rPr>
          <w:rFonts w:asciiTheme="minorHAnsi" w:hAnsiTheme="minorHAnsi" w:cstheme="minorHAnsi"/>
        </w:rPr>
        <w:t> </w:t>
      </w:r>
      <w:r w:rsidRPr="00764BB4">
        <w:rPr>
          <w:rFonts w:asciiTheme="minorHAnsi" w:hAnsiTheme="minorHAnsi" w:cstheme="minorHAnsi"/>
        </w:rPr>
        <w:t xml:space="preserve">prześwitem </w:t>
      </w:r>
      <w:r w:rsidR="00B4188A">
        <w:rPr>
          <w:rFonts w:asciiTheme="minorHAnsi" w:hAnsiTheme="minorHAnsi" w:cstheme="minorHAnsi"/>
        </w:rPr>
        <w:t xml:space="preserve">około </w:t>
      </w:r>
      <w:r w:rsidRPr="00764BB4">
        <w:rPr>
          <w:rFonts w:asciiTheme="minorHAnsi" w:hAnsiTheme="minorHAnsi" w:cstheme="minorHAnsi"/>
        </w:rPr>
        <w:t>150</w:t>
      </w:r>
      <w:r w:rsidR="00426596">
        <w:rPr>
          <w:rFonts w:asciiTheme="minorHAnsi" w:hAnsiTheme="minorHAnsi" w:cstheme="minorHAnsi"/>
        </w:rPr>
        <w:t xml:space="preserve"> </w:t>
      </w:r>
      <w:r w:rsidRPr="00764BB4">
        <w:rPr>
          <w:rFonts w:asciiTheme="minorHAnsi" w:hAnsiTheme="minorHAnsi" w:cstheme="minorHAnsi"/>
        </w:rPr>
        <w:t>mm nad podłogą dla wentylacji i łatwego czyszczenia. Drzwi do kabin wykonać w</w:t>
      </w:r>
      <w:r w:rsidR="00B4188A">
        <w:rPr>
          <w:rFonts w:asciiTheme="minorHAnsi" w:hAnsiTheme="minorHAnsi" w:cstheme="minorHAnsi"/>
        </w:rPr>
        <w:t> </w:t>
      </w:r>
      <w:r w:rsidRPr="00764BB4">
        <w:rPr>
          <w:rFonts w:asciiTheme="minorHAnsi" w:hAnsiTheme="minorHAnsi" w:cstheme="minorHAnsi"/>
        </w:rPr>
        <w:t>tym samym standardzie, wyposażyć w zamki typu sanitarnego.</w:t>
      </w:r>
    </w:p>
    <w:p w14:paraId="3AE8B005" w14:textId="77777777" w:rsidR="00BB1D32" w:rsidRPr="00764BB4" w:rsidRDefault="00BB1D32" w:rsidP="007B0D18">
      <w:pPr>
        <w:spacing w:line="276" w:lineRule="auto"/>
        <w:rPr>
          <w:rFonts w:asciiTheme="minorHAnsi" w:hAnsiTheme="minorHAnsi"/>
          <w:lang w:val="pl-PL" w:eastAsia="pl-PL"/>
        </w:rPr>
      </w:pPr>
    </w:p>
    <w:p w14:paraId="4CE7BE82" w14:textId="7F0374C6" w:rsidR="000C5CDC" w:rsidRPr="00764BB4" w:rsidRDefault="000C5CDC" w:rsidP="007B0D18">
      <w:pPr>
        <w:pStyle w:val="Nagwek3"/>
        <w:spacing w:before="0" w:after="0" w:line="276" w:lineRule="auto"/>
        <w:rPr>
          <w:rFonts w:asciiTheme="minorHAnsi" w:hAnsiTheme="minorHAnsi" w:cstheme="minorHAnsi"/>
        </w:rPr>
      </w:pPr>
      <w:bookmarkStart w:id="439" w:name="_Toc211601774"/>
      <w:bookmarkStart w:id="440" w:name="_Toc217383359"/>
      <w:bookmarkStart w:id="441" w:name="_Toc226976113"/>
      <w:bookmarkStart w:id="442" w:name="_Toc227057385"/>
      <w:r w:rsidRPr="00764BB4">
        <w:rPr>
          <w:rFonts w:asciiTheme="minorHAnsi" w:hAnsiTheme="minorHAnsi" w:cstheme="minorHAnsi"/>
        </w:rPr>
        <w:t>Szalowanie pomieszczeń technicznych</w:t>
      </w:r>
      <w:bookmarkEnd w:id="439"/>
      <w:bookmarkEnd w:id="440"/>
      <w:bookmarkEnd w:id="441"/>
      <w:bookmarkEnd w:id="442"/>
    </w:p>
    <w:p w14:paraId="1E18B0CE" w14:textId="6530A068" w:rsidR="00D7518C" w:rsidRPr="00764BB4" w:rsidRDefault="00D7518C" w:rsidP="007B0D18">
      <w:pPr>
        <w:pStyle w:val="Tre"/>
        <w:spacing w:before="0"/>
        <w:ind w:left="851"/>
        <w:rPr>
          <w:rFonts w:asciiTheme="minorHAnsi" w:hAnsiTheme="minorHAnsi" w:cstheme="minorHAnsi"/>
        </w:rPr>
      </w:pPr>
      <w:r w:rsidRPr="00764BB4">
        <w:rPr>
          <w:rFonts w:asciiTheme="minorHAnsi" w:hAnsiTheme="minorHAnsi" w:cstheme="minorHAnsi"/>
        </w:rPr>
        <w:t xml:space="preserve">W pomieszczeniach </w:t>
      </w:r>
      <w:r w:rsidRPr="00764BB4">
        <w:rPr>
          <w:rStyle w:val="Pogrubienie"/>
          <w:rFonts w:asciiTheme="minorHAnsi" w:hAnsiTheme="minorHAnsi" w:cstheme="minorHAnsi"/>
          <w:b w:val="0"/>
        </w:rPr>
        <w:t>technicznych</w:t>
      </w:r>
      <w:r w:rsidRPr="00764BB4">
        <w:rPr>
          <w:rFonts w:asciiTheme="minorHAnsi" w:hAnsiTheme="minorHAnsi" w:cstheme="minorHAnsi"/>
        </w:rPr>
        <w:t>, takich jak siłownia okrętowa, pomieszczenia pomocnicze maszynowe oraz magazyny, pomieszczenia centrali klimatyzacyjnych, pomieszczenia z wyposażeniem elektrycznym, zaprojektować, iz</w:t>
      </w:r>
      <w:r w:rsidRPr="00764BB4">
        <w:rPr>
          <w:rStyle w:val="Pogrubienie"/>
          <w:rFonts w:asciiTheme="minorHAnsi" w:hAnsiTheme="minorHAnsi" w:cstheme="minorHAnsi"/>
          <w:b w:val="0"/>
        </w:rPr>
        <w:t xml:space="preserve">olowane ściany pokryć tkaniną </w:t>
      </w:r>
      <w:proofErr w:type="spellStart"/>
      <w:r w:rsidRPr="00764BB4">
        <w:rPr>
          <w:rStyle w:val="Pogrubienie"/>
          <w:rFonts w:asciiTheme="minorHAnsi" w:hAnsiTheme="minorHAnsi" w:cstheme="minorHAnsi"/>
          <w:b w:val="0"/>
        </w:rPr>
        <w:t>aluminizowaną</w:t>
      </w:r>
      <w:proofErr w:type="spellEnd"/>
      <w:r w:rsidRPr="00764BB4">
        <w:rPr>
          <w:rFonts w:asciiTheme="minorHAnsi" w:hAnsiTheme="minorHAnsi" w:cstheme="minorHAnsi"/>
        </w:rPr>
        <w:t>, chroniącą izolację przed uszkodzeniami mechanicznymi oraz zabrudzeniami przy jednoczesnym zachowaniu niskiej masy własnej.</w:t>
      </w:r>
    </w:p>
    <w:p w14:paraId="0B819D65" w14:textId="77777777" w:rsidR="00D7518C" w:rsidRPr="00764BB4" w:rsidRDefault="00D7518C" w:rsidP="007B0D18">
      <w:pPr>
        <w:pStyle w:val="Tre"/>
        <w:spacing w:before="0"/>
        <w:ind w:left="851"/>
        <w:rPr>
          <w:rStyle w:val="Pogrubienie"/>
          <w:rFonts w:asciiTheme="minorHAnsi" w:hAnsiTheme="minorHAnsi" w:cstheme="minorHAnsi"/>
          <w:b w:val="0"/>
        </w:rPr>
      </w:pPr>
    </w:p>
    <w:p w14:paraId="344383E3" w14:textId="4BFB0D38" w:rsidR="00D7518C" w:rsidRPr="00764BB4" w:rsidRDefault="00D7518C" w:rsidP="007B0D18">
      <w:pPr>
        <w:pStyle w:val="Tre"/>
        <w:spacing w:before="0"/>
        <w:ind w:left="851"/>
        <w:rPr>
          <w:rFonts w:asciiTheme="minorHAnsi" w:hAnsiTheme="minorHAnsi" w:cstheme="minorHAnsi"/>
        </w:rPr>
      </w:pPr>
      <w:r w:rsidRPr="00764BB4">
        <w:rPr>
          <w:rStyle w:val="Pogrubienie"/>
          <w:rFonts w:asciiTheme="minorHAnsi" w:hAnsiTheme="minorHAnsi" w:cstheme="minorHAnsi"/>
          <w:b w:val="0"/>
        </w:rPr>
        <w:t>Miejsca szczególnie narażone na uszkodzenia mechaniczne</w:t>
      </w:r>
      <w:r w:rsidRPr="00764BB4">
        <w:rPr>
          <w:rFonts w:asciiTheme="minorHAnsi" w:hAnsiTheme="minorHAnsi" w:cstheme="minorHAnsi"/>
        </w:rPr>
        <w:t xml:space="preserve">, takie jak okolice przejść komunikacyjnych i rejon warsztatu w siłowni, pokryć </w:t>
      </w:r>
      <w:r w:rsidRPr="00764BB4">
        <w:rPr>
          <w:rStyle w:val="Pogrubienie"/>
          <w:rFonts w:asciiTheme="minorHAnsi" w:hAnsiTheme="minorHAnsi" w:cstheme="minorHAnsi"/>
          <w:b w:val="0"/>
        </w:rPr>
        <w:t>szalowaniem z blachy stalowej ocynkowanej</w:t>
      </w:r>
      <w:r w:rsidRPr="00764BB4">
        <w:rPr>
          <w:rFonts w:asciiTheme="minorHAnsi" w:hAnsiTheme="minorHAnsi" w:cstheme="minorHAnsi"/>
        </w:rPr>
        <w:t xml:space="preserve">. </w:t>
      </w:r>
    </w:p>
    <w:p w14:paraId="42A3BEAD" w14:textId="77777777" w:rsidR="00D7518C" w:rsidRPr="00764BB4" w:rsidRDefault="00D7518C" w:rsidP="007B0D18">
      <w:pPr>
        <w:spacing w:line="276" w:lineRule="auto"/>
        <w:rPr>
          <w:rFonts w:asciiTheme="minorHAnsi" w:hAnsiTheme="minorHAnsi"/>
          <w:lang w:val="pl-PL" w:eastAsia="pl-PL"/>
        </w:rPr>
      </w:pPr>
    </w:p>
    <w:p w14:paraId="7184573E" w14:textId="4BC142BD" w:rsidR="000C5CDC" w:rsidRPr="00764BB4" w:rsidRDefault="000C5CDC" w:rsidP="007B0D18">
      <w:pPr>
        <w:pStyle w:val="Nagwek3"/>
        <w:spacing w:before="0" w:after="0" w:line="276" w:lineRule="auto"/>
        <w:rPr>
          <w:rFonts w:asciiTheme="minorHAnsi" w:hAnsiTheme="minorHAnsi" w:cstheme="minorHAnsi"/>
        </w:rPr>
      </w:pPr>
      <w:bookmarkStart w:id="443" w:name="_Toc211601775"/>
      <w:bookmarkStart w:id="444" w:name="_Toc217383360"/>
      <w:bookmarkStart w:id="445" w:name="_Toc226976114"/>
      <w:bookmarkStart w:id="446" w:name="_Toc227057386"/>
      <w:r w:rsidRPr="00764BB4">
        <w:rPr>
          <w:rFonts w:asciiTheme="minorHAnsi" w:hAnsiTheme="minorHAnsi" w:cstheme="minorHAnsi"/>
        </w:rPr>
        <w:t>Szalowanie sufitów</w:t>
      </w:r>
      <w:bookmarkEnd w:id="443"/>
      <w:bookmarkEnd w:id="444"/>
      <w:bookmarkEnd w:id="445"/>
      <w:bookmarkEnd w:id="446"/>
    </w:p>
    <w:p w14:paraId="2AB23799" w14:textId="3A25E27B" w:rsidR="00D7518C" w:rsidRPr="00764BB4" w:rsidRDefault="00D7518C" w:rsidP="007B0D18">
      <w:pPr>
        <w:pStyle w:val="Tre"/>
        <w:spacing w:before="0"/>
        <w:ind w:left="851"/>
        <w:rPr>
          <w:rFonts w:asciiTheme="minorHAnsi" w:hAnsiTheme="minorHAnsi" w:cstheme="minorHAnsi"/>
        </w:rPr>
      </w:pPr>
      <w:r w:rsidRPr="00764BB4">
        <w:rPr>
          <w:rFonts w:asciiTheme="minorHAnsi" w:hAnsiTheme="minorHAnsi" w:cstheme="minorHAnsi"/>
        </w:rPr>
        <w:t xml:space="preserve">W pomieszczeniach mieszkalnych, służbowych i ogólnego użytku zastosować system sufitów podwieszanych listwowych wykonanych </w:t>
      </w:r>
      <w:r w:rsidR="008078F8" w:rsidRPr="00764BB4">
        <w:rPr>
          <w:rFonts w:asciiTheme="minorHAnsi" w:hAnsiTheme="minorHAnsi" w:cstheme="minorHAnsi"/>
        </w:rPr>
        <w:t>z paneli</w:t>
      </w:r>
      <w:r w:rsidRPr="00764BB4">
        <w:rPr>
          <w:rFonts w:asciiTheme="minorHAnsi" w:hAnsiTheme="minorHAnsi" w:cstheme="minorHAnsi"/>
        </w:rPr>
        <w:t xml:space="preserve"> stalowych malowanych.</w:t>
      </w:r>
    </w:p>
    <w:p w14:paraId="0B5F66CF" w14:textId="77777777" w:rsidR="00D7518C" w:rsidRPr="00764BB4" w:rsidRDefault="00D7518C" w:rsidP="007B0D18">
      <w:pPr>
        <w:pStyle w:val="Tre"/>
        <w:spacing w:before="0"/>
        <w:ind w:left="851"/>
        <w:rPr>
          <w:rFonts w:asciiTheme="minorHAnsi" w:hAnsiTheme="minorHAnsi" w:cstheme="minorHAnsi"/>
        </w:rPr>
      </w:pPr>
    </w:p>
    <w:p w14:paraId="120BA487" w14:textId="0E8571DB" w:rsidR="00D7518C" w:rsidRPr="00764BB4" w:rsidRDefault="00D7518C" w:rsidP="007B0D18">
      <w:pPr>
        <w:pStyle w:val="Tre"/>
        <w:spacing w:before="0"/>
        <w:ind w:left="851"/>
        <w:rPr>
          <w:rFonts w:asciiTheme="minorHAnsi" w:hAnsiTheme="minorHAnsi" w:cstheme="minorHAnsi"/>
        </w:rPr>
      </w:pPr>
      <w:r w:rsidRPr="00764BB4">
        <w:rPr>
          <w:rFonts w:asciiTheme="minorHAnsi" w:hAnsiTheme="minorHAnsi" w:cstheme="minorHAnsi"/>
        </w:rPr>
        <w:t>W pomieszczeniach stylizowanych zastosować panele dekoracyjne z elementami drewnopodobnymi lub laminowanymi, harmonizujące z wykończeniem podłóg, ścian i mebli oraz podnoszące standard wizualny wnętrza.</w:t>
      </w:r>
    </w:p>
    <w:p w14:paraId="6F0EDB30" w14:textId="77777777" w:rsidR="00D7518C" w:rsidRPr="00764BB4" w:rsidRDefault="00D7518C" w:rsidP="007B0D18">
      <w:pPr>
        <w:pStyle w:val="Tre"/>
        <w:spacing w:before="0"/>
        <w:ind w:left="851"/>
        <w:rPr>
          <w:rFonts w:asciiTheme="minorHAnsi" w:hAnsiTheme="minorHAnsi" w:cstheme="minorHAnsi"/>
        </w:rPr>
      </w:pPr>
    </w:p>
    <w:p w14:paraId="63B38E81" w14:textId="0131C6B9" w:rsidR="00D7518C" w:rsidRPr="00764BB4" w:rsidRDefault="00D7518C" w:rsidP="007B0D18">
      <w:pPr>
        <w:pStyle w:val="Tre"/>
        <w:spacing w:before="0"/>
        <w:ind w:left="851"/>
        <w:rPr>
          <w:rFonts w:asciiTheme="minorHAnsi" w:hAnsiTheme="minorHAnsi" w:cstheme="minorHAnsi"/>
        </w:rPr>
      </w:pPr>
      <w:r w:rsidRPr="00764BB4">
        <w:rPr>
          <w:rFonts w:asciiTheme="minorHAnsi" w:hAnsiTheme="minorHAnsi" w:cstheme="minorHAnsi"/>
        </w:rPr>
        <w:t>W kuchni oraz pentrach sufity listowe wykonać ze stali nierdzewnej.</w:t>
      </w:r>
    </w:p>
    <w:p w14:paraId="502A2B25" w14:textId="77777777" w:rsidR="00D7518C" w:rsidRPr="00764BB4" w:rsidRDefault="00D7518C" w:rsidP="007B0D18">
      <w:pPr>
        <w:spacing w:line="276" w:lineRule="auto"/>
        <w:rPr>
          <w:rFonts w:asciiTheme="minorHAnsi" w:hAnsiTheme="minorHAnsi"/>
          <w:lang w:val="pl-PL" w:eastAsia="pl-PL"/>
        </w:rPr>
      </w:pPr>
    </w:p>
    <w:p w14:paraId="7D13D371" w14:textId="51AF42A0" w:rsidR="000C5CDC" w:rsidRPr="00764BB4" w:rsidRDefault="00CD1E76" w:rsidP="007B0D18">
      <w:pPr>
        <w:pStyle w:val="Nagwek2"/>
        <w:spacing w:line="276" w:lineRule="auto"/>
        <w:rPr>
          <w:rFonts w:asciiTheme="minorHAnsi" w:hAnsiTheme="minorHAnsi" w:cstheme="minorHAnsi"/>
          <w:lang w:val="pl-PL"/>
        </w:rPr>
      </w:pPr>
      <w:bookmarkStart w:id="447" w:name="_Toc211601776"/>
      <w:bookmarkStart w:id="448" w:name="_Toc217383361"/>
      <w:r w:rsidRPr="00764BB4">
        <w:rPr>
          <w:rFonts w:asciiTheme="minorHAnsi" w:hAnsiTheme="minorHAnsi" w:cstheme="minorHAnsi"/>
          <w:lang w:val="pl-PL"/>
        </w:rPr>
        <w:t xml:space="preserve"> </w:t>
      </w:r>
      <w:bookmarkStart w:id="449" w:name="_Toc226976115"/>
      <w:bookmarkStart w:id="450" w:name="_Toc227057387"/>
      <w:r w:rsidR="000C5CDC" w:rsidRPr="00764BB4">
        <w:rPr>
          <w:rFonts w:asciiTheme="minorHAnsi" w:hAnsiTheme="minorHAnsi" w:cstheme="minorHAnsi"/>
          <w:lang w:val="pl-PL"/>
        </w:rPr>
        <w:t>Wyłożenie podłóg</w:t>
      </w:r>
      <w:bookmarkEnd w:id="447"/>
      <w:bookmarkEnd w:id="448"/>
      <w:bookmarkEnd w:id="449"/>
      <w:bookmarkEnd w:id="450"/>
    </w:p>
    <w:p w14:paraId="0E582721" w14:textId="77777777" w:rsidR="00556F81" w:rsidRPr="00764BB4" w:rsidRDefault="004E690A" w:rsidP="00CE24B1">
      <w:pPr>
        <w:pStyle w:val="Tre"/>
        <w:spacing w:before="0"/>
        <w:ind w:left="851" w:right="-30"/>
        <w:rPr>
          <w:rFonts w:asciiTheme="minorHAnsi" w:hAnsiTheme="minorHAnsi"/>
        </w:rPr>
      </w:pPr>
      <w:bookmarkStart w:id="451" w:name="_Toc211601779"/>
      <w:bookmarkStart w:id="452" w:name="_Toc217383364"/>
      <w:r w:rsidRPr="00764BB4">
        <w:rPr>
          <w:rFonts w:asciiTheme="minorHAnsi" w:hAnsiTheme="minorHAnsi"/>
        </w:rPr>
        <w:t xml:space="preserve">Wyłożenie podłóg na statku ma zostać zaprojektowane z uwzględnieniem funkcji pomieszczeń, wymagań higienicznych, komfortu użytkowników oraz właściwości eksploatacyjnych materiałów. </w:t>
      </w:r>
    </w:p>
    <w:p w14:paraId="7F12E1E4" w14:textId="77777777" w:rsidR="00556F81" w:rsidRPr="00764BB4" w:rsidRDefault="00556F81" w:rsidP="00CE24B1">
      <w:pPr>
        <w:pStyle w:val="Tre"/>
        <w:spacing w:before="0"/>
        <w:ind w:left="851" w:right="-30"/>
        <w:rPr>
          <w:rFonts w:asciiTheme="minorHAnsi" w:hAnsiTheme="minorHAnsi"/>
        </w:rPr>
      </w:pPr>
    </w:p>
    <w:p w14:paraId="0E6B0B96" w14:textId="7C83B803" w:rsidR="004E690A" w:rsidRPr="00764BB4" w:rsidRDefault="004E690A" w:rsidP="00CE24B1">
      <w:pPr>
        <w:pStyle w:val="Tre"/>
        <w:spacing w:before="0"/>
        <w:ind w:left="851" w:right="-30"/>
        <w:rPr>
          <w:rFonts w:asciiTheme="minorHAnsi" w:hAnsiTheme="minorHAnsi"/>
        </w:rPr>
      </w:pPr>
      <w:r w:rsidRPr="00764BB4">
        <w:rPr>
          <w:rFonts w:asciiTheme="minorHAnsi" w:hAnsiTheme="minorHAnsi"/>
        </w:rPr>
        <w:t>Zastosowane materiały podłogowe mają posiadać odpowiednie certyfikaty potwierdzające zgodność z</w:t>
      </w:r>
      <w:r w:rsidR="00CE24B1" w:rsidRPr="00764BB4">
        <w:rPr>
          <w:rFonts w:asciiTheme="minorHAnsi" w:hAnsiTheme="minorHAnsi"/>
        </w:rPr>
        <w:t> </w:t>
      </w:r>
      <w:r w:rsidRPr="00764BB4">
        <w:rPr>
          <w:rFonts w:asciiTheme="minorHAnsi" w:hAnsiTheme="minorHAnsi"/>
        </w:rPr>
        <w:t xml:space="preserve">wymaganiami norm SOLAS oraz Towarzystwa </w:t>
      </w:r>
      <w:r w:rsidRPr="00764BB4">
        <w:rPr>
          <w:rStyle w:val="Pogrubienie"/>
          <w:rFonts w:asciiTheme="minorHAnsi" w:hAnsiTheme="minorHAnsi"/>
          <w:b w:val="0"/>
        </w:rPr>
        <w:t>Klasyfikacyjnego</w:t>
      </w:r>
      <w:r w:rsidRPr="00764BB4">
        <w:rPr>
          <w:rStyle w:val="Pogrubienie"/>
          <w:rFonts w:asciiTheme="minorHAnsi" w:hAnsiTheme="minorHAnsi"/>
        </w:rPr>
        <w:t>,</w:t>
      </w:r>
      <w:r w:rsidRPr="00764BB4">
        <w:rPr>
          <w:rFonts w:asciiTheme="minorHAnsi" w:hAnsiTheme="minorHAnsi"/>
        </w:rPr>
        <w:t xml:space="preserve"> zapewni</w:t>
      </w:r>
      <w:r w:rsidR="00D53FAA" w:rsidRPr="00764BB4">
        <w:rPr>
          <w:rFonts w:asciiTheme="minorHAnsi" w:hAnsiTheme="minorHAnsi"/>
        </w:rPr>
        <w:t>a</w:t>
      </w:r>
      <w:r w:rsidRPr="00764BB4">
        <w:rPr>
          <w:rFonts w:asciiTheme="minorHAnsi" w:hAnsiTheme="minorHAnsi"/>
        </w:rPr>
        <w:t xml:space="preserve">ć bezpieczeństwo, trwałość i </w:t>
      </w:r>
      <w:r w:rsidR="007C3809" w:rsidRPr="00764BB4">
        <w:rPr>
          <w:rFonts w:asciiTheme="minorHAnsi" w:hAnsiTheme="minorHAnsi"/>
        </w:rPr>
        <w:t>być dopuszczone</w:t>
      </w:r>
      <w:r w:rsidRPr="00764BB4">
        <w:rPr>
          <w:rFonts w:asciiTheme="minorHAnsi" w:hAnsiTheme="minorHAnsi"/>
        </w:rPr>
        <w:t xml:space="preserve"> do stosowania na jednostkach pływających. Dobór wykładzin podłogowych ma być wykonany w oparciu o projekt architektoniczny z uwzględnieniem poniższych wymagań:</w:t>
      </w:r>
    </w:p>
    <w:p w14:paraId="0ECD7FBC" w14:textId="3A763075" w:rsidR="004E690A" w:rsidRPr="00764BB4" w:rsidRDefault="004E690A" w:rsidP="000B0845">
      <w:pPr>
        <w:pStyle w:val="Tre"/>
        <w:numPr>
          <w:ilvl w:val="0"/>
          <w:numId w:val="79"/>
        </w:numPr>
        <w:spacing w:before="0"/>
        <w:ind w:left="1418" w:right="-30" w:hanging="430"/>
        <w:rPr>
          <w:rFonts w:asciiTheme="minorHAnsi" w:hAnsiTheme="minorHAnsi"/>
        </w:rPr>
      </w:pPr>
      <w:r w:rsidRPr="00764BB4">
        <w:rPr>
          <w:rFonts w:asciiTheme="minorHAnsi" w:hAnsiTheme="minorHAnsi"/>
        </w:rPr>
        <w:t>w pomieszczeniach mieszkalnych, służbowych, ogólnego użytku, korytarzach i klatkach schodowych zastosować jednolity wzór wykończenia podłóg oddający charakter wizualny plankowania zastosowanego na pokładzie otwartym</w:t>
      </w:r>
      <w:r w:rsidR="008D770C" w:rsidRPr="00764BB4">
        <w:rPr>
          <w:rFonts w:asciiTheme="minorHAnsi" w:hAnsiTheme="minorHAnsi"/>
        </w:rPr>
        <w:t>,</w:t>
      </w:r>
    </w:p>
    <w:p w14:paraId="55085AD4" w14:textId="797A0662" w:rsidR="004E690A" w:rsidRPr="00764BB4" w:rsidRDefault="004E690A" w:rsidP="000B0845">
      <w:pPr>
        <w:pStyle w:val="Tre"/>
        <w:numPr>
          <w:ilvl w:val="0"/>
          <w:numId w:val="79"/>
        </w:numPr>
        <w:spacing w:before="0"/>
        <w:ind w:left="1418" w:right="-30" w:hanging="430"/>
        <w:rPr>
          <w:rFonts w:asciiTheme="minorHAnsi" w:hAnsiTheme="minorHAnsi"/>
        </w:rPr>
      </w:pPr>
      <w:r w:rsidRPr="00764BB4">
        <w:rPr>
          <w:rFonts w:asciiTheme="minorHAnsi" w:hAnsiTheme="minorHAnsi"/>
        </w:rPr>
        <w:t xml:space="preserve">kuchnia, pentry i magazyn prowiantowy dzienny mają zostać pokryte wylewką epoksydową antypoślizgową klasy R12 z wyłożeniem na ściany do wysokości </w:t>
      </w:r>
      <w:r w:rsidR="006A70AE">
        <w:rPr>
          <w:rFonts w:asciiTheme="minorHAnsi" w:hAnsiTheme="minorHAnsi"/>
        </w:rPr>
        <w:t>minimum</w:t>
      </w:r>
      <w:r w:rsidRPr="00764BB4">
        <w:rPr>
          <w:rFonts w:asciiTheme="minorHAnsi" w:hAnsiTheme="minorHAnsi"/>
        </w:rPr>
        <w:t xml:space="preserve"> 100mm</w:t>
      </w:r>
      <w:r w:rsidR="008D770C" w:rsidRPr="00764BB4">
        <w:rPr>
          <w:rFonts w:asciiTheme="minorHAnsi" w:hAnsiTheme="minorHAnsi"/>
        </w:rPr>
        <w:t>,</w:t>
      </w:r>
    </w:p>
    <w:p w14:paraId="549F2184" w14:textId="7D8E6653" w:rsidR="004E690A" w:rsidRPr="00764BB4" w:rsidRDefault="004E690A" w:rsidP="000B0845">
      <w:pPr>
        <w:pStyle w:val="Tre"/>
        <w:numPr>
          <w:ilvl w:val="0"/>
          <w:numId w:val="79"/>
        </w:numPr>
        <w:spacing w:before="0"/>
        <w:ind w:left="1418" w:right="-30" w:hanging="430"/>
        <w:rPr>
          <w:rFonts w:asciiTheme="minorHAnsi" w:hAnsiTheme="minorHAnsi"/>
        </w:rPr>
      </w:pPr>
      <w:r w:rsidRPr="00764BB4">
        <w:rPr>
          <w:rFonts w:asciiTheme="minorHAnsi" w:hAnsiTheme="minorHAnsi"/>
        </w:rPr>
        <w:t xml:space="preserve">pomieszczenia sanitarne, prysznice, pralnie, suszarnie, przebieralnia mają zostać pokryte wylewką epoksydową antypoślizgową klasy R11/R/12/R13 z wyłożeniem na ściany do wysokości </w:t>
      </w:r>
      <w:r w:rsidR="006A70AE">
        <w:rPr>
          <w:rFonts w:asciiTheme="minorHAnsi" w:hAnsiTheme="minorHAnsi"/>
        </w:rPr>
        <w:t>minimum</w:t>
      </w:r>
      <w:r w:rsidRPr="00764BB4">
        <w:rPr>
          <w:rFonts w:asciiTheme="minorHAnsi" w:hAnsiTheme="minorHAnsi"/>
        </w:rPr>
        <w:t xml:space="preserve"> 150 mm</w:t>
      </w:r>
      <w:r w:rsidR="008D770C" w:rsidRPr="00764BB4">
        <w:rPr>
          <w:rFonts w:asciiTheme="minorHAnsi" w:hAnsiTheme="minorHAnsi"/>
        </w:rPr>
        <w:t>,</w:t>
      </w:r>
    </w:p>
    <w:p w14:paraId="07FC2770" w14:textId="3D3B0A28" w:rsidR="004E690A" w:rsidRPr="00764BB4" w:rsidRDefault="004E690A" w:rsidP="000B0845">
      <w:pPr>
        <w:pStyle w:val="Tre"/>
        <w:numPr>
          <w:ilvl w:val="0"/>
          <w:numId w:val="79"/>
        </w:numPr>
        <w:spacing w:before="0"/>
        <w:ind w:left="1418" w:right="-30" w:hanging="430"/>
        <w:rPr>
          <w:rFonts w:asciiTheme="minorHAnsi" w:hAnsiTheme="minorHAnsi"/>
        </w:rPr>
      </w:pPr>
      <w:r w:rsidRPr="00764BB4">
        <w:rPr>
          <w:rFonts w:asciiTheme="minorHAnsi" w:hAnsiTheme="minorHAnsi"/>
        </w:rPr>
        <w:t xml:space="preserve">pozostałe pomieszczenia </w:t>
      </w:r>
      <w:r w:rsidR="007C3809" w:rsidRPr="00764BB4">
        <w:rPr>
          <w:rFonts w:asciiTheme="minorHAnsi" w:hAnsiTheme="minorHAnsi"/>
        </w:rPr>
        <w:t xml:space="preserve">mają zostać </w:t>
      </w:r>
      <w:r w:rsidRPr="00764BB4">
        <w:rPr>
          <w:rFonts w:asciiTheme="minorHAnsi" w:hAnsiTheme="minorHAnsi"/>
        </w:rPr>
        <w:t>pokryte wykładzinami PCV typu planki (imitacja drewna)</w:t>
      </w:r>
      <w:r w:rsidR="008D770C" w:rsidRPr="00764BB4">
        <w:rPr>
          <w:rFonts w:asciiTheme="minorHAnsi" w:hAnsiTheme="minorHAnsi"/>
        </w:rPr>
        <w:t>,</w:t>
      </w:r>
    </w:p>
    <w:p w14:paraId="79B51EC4" w14:textId="2EDFB9E5" w:rsidR="004E690A" w:rsidRPr="00764BB4" w:rsidRDefault="004E690A" w:rsidP="000B0845">
      <w:pPr>
        <w:pStyle w:val="Tre"/>
        <w:numPr>
          <w:ilvl w:val="0"/>
          <w:numId w:val="79"/>
        </w:numPr>
        <w:spacing w:before="0"/>
        <w:ind w:left="1418" w:right="-30" w:hanging="430"/>
        <w:rPr>
          <w:rFonts w:asciiTheme="minorHAnsi" w:hAnsiTheme="minorHAnsi"/>
        </w:rPr>
      </w:pPr>
      <w:r w:rsidRPr="00764BB4">
        <w:rPr>
          <w:rFonts w:asciiTheme="minorHAnsi" w:hAnsiTheme="minorHAnsi"/>
        </w:rPr>
        <w:lastRenderedPageBreak/>
        <w:t>na stopniach schodów zastosować profile antypoślizgowe.</w:t>
      </w:r>
    </w:p>
    <w:p w14:paraId="7CA381DF" w14:textId="4B9BD827" w:rsidR="000C5CDC" w:rsidRPr="00764BB4" w:rsidRDefault="00CD1E76" w:rsidP="00066D4E">
      <w:pPr>
        <w:pStyle w:val="Nagwek2"/>
        <w:rPr>
          <w:rFonts w:asciiTheme="minorHAnsi" w:hAnsiTheme="minorHAnsi" w:cstheme="minorHAnsi"/>
          <w:lang w:val="pl-PL"/>
        </w:rPr>
      </w:pPr>
      <w:r w:rsidRPr="00764BB4">
        <w:rPr>
          <w:rFonts w:asciiTheme="minorHAnsi" w:hAnsiTheme="minorHAnsi" w:cstheme="minorHAnsi"/>
          <w:lang w:val="pl-PL"/>
        </w:rPr>
        <w:t xml:space="preserve"> </w:t>
      </w:r>
      <w:bookmarkStart w:id="453" w:name="_Toc226976116"/>
      <w:bookmarkStart w:id="454" w:name="_Toc227057388"/>
      <w:r w:rsidR="000C5CDC" w:rsidRPr="00764BB4">
        <w:rPr>
          <w:rFonts w:asciiTheme="minorHAnsi" w:hAnsiTheme="minorHAnsi" w:cstheme="minorHAnsi"/>
          <w:lang w:val="pl-PL"/>
        </w:rPr>
        <w:t>Okna i iluminatory</w:t>
      </w:r>
      <w:bookmarkEnd w:id="451"/>
      <w:bookmarkEnd w:id="452"/>
      <w:bookmarkEnd w:id="453"/>
      <w:bookmarkEnd w:id="454"/>
    </w:p>
    <w:p w14:paraId="596C65FD" w14:textId="2F80E01E" w:rsidR="004E690A" w:rsidRPr="00764BB4" w:rsidRDefault="004E690A" w:rsidP="00CD1E76">
      <w:pPr>
        <w:pStyle w:val="Tre"/>
        <w:spacing w:before="0"/>
        <w:ind w:left="851"/>
        <w:rPr>
          <w:rFonts w:asciiTheme="minorHAnsi" w:hAnsiTheme="minorHAnsi"/>
        </w:rPr>
      </w:pPr>
      <w:r w:rsidRPr="00764BB4">
        <w:rPr>
          <w:rFonts w:asciiTheme="minorHAnsi" w:hAnsiTheme="minorHAnsi"/>
        </w:rPr>
        <w:t xml:space="preserve">Okna i iluminatory na jednostce </w:t>
      </w:r>
      <w:r w:rsidR="007C3809" w:rsidRPr="00764BB4">
        <w:rPr>
          <w:rFonts w:asciiTheme="minorHAnsi" w:hAnsiTheme="minorHAnsi"/>
        </w:rPr>
        <w:t>mają zostać</w:t>
      </w:r>
      <w:r w:rsidRPr="00764BB4">
        <w:rPr>
          <w:rFonts w:asciiTheme="minorHAnsi" w:hAnsiTheme="minorHAnsi"/>
        </w:rPr>
        <w:t xml:space="preserve"> zaprojektowane tak, aby uwzględniać zarówno wymagania bezpieczeństwa i szczelności oraz aspekty związane z estetyką żaglowca. </w:t>
      </w:r>
    </w:p>
    <w:p w14:paraId="0985B1CC" w14:textId="77777777" w:rsidR="007C3809" w:rsidRPr="00764BB4" w:rsidRDefault="007C3809" w:rsidP="00CD1E76">
      <w:pPr>
        <w:pStyle w:val="Tre"/>
        <w:spacing w:before="0"/>
        <w:ind w:left="851" w:right="112"/>
        <w:rPr>
          <w:rFonts w:asciiTheme="minorHAnsi" w:hAnsiTheme="minorHAnsi"/>
        </w:rPr>
      </w:pPr>
    </w:p>
    <w:p w14:paraId="2E918349" w14:textId="29A5FF94" w:rsidR="004E690A" w:rsidRPr="00764BB4" w:rsidRDefault="004E690A" w:rsidP="00CD1E76">
      <w:pPr>
        <w:pStyle w:val="Tre"/>
        <w:spacing w:before="0"/>
        <w:ind w:left="851" w:right="112"/>
        <w:rPr>
          <w:rFonts w:asciiTheme="minorHAnsi" w:hAnsiTheme="minorHAnsi"/>
        </w:rPr>
      </w:pPr>
      <w:r w:rsidRPr="00764BB4">
        <w:rPr>
          <w:rFonts w:asciiTheme="minorHAnsi" w:hAnsiTheme="minorHAnsi"/>
        </w:rPr>
        <w:t xml:space="preserve">Na pokładach dolnych </w:t>
      </w:r>
      <w:r w:rsidR="007C3809" w:rsidRPr="00764BB4">
        <w:rPr>
          <w:rFonts w:asciiTheme="minorHAnsi" w:hAnsiTheme="minorHAnsi"/>
        </w:rPr>
        <w:t>zastosować</w:t>
      </w:r>
      <w:r w:rsidRPr="00764BB4">
        <w:rPr>
          <w:rFonts w:asciiTheme="minorHAnsi" w:hAnsiTheme="minorHAnsi"/>
        </w:rPr>
        <w:t xml:space="preserve"> iluminatory</w:t>
      </w:r>
      <w:r w:rsidR="007C3809" w:rsidRPr="00764BB4">
        <w:rPr>
          <w:rFonts w:asciiTheme="minorHAnsi" w:hAnsiTheme="minorHAnsi"/>
        </w:rPr>
        <w:t xml:space="preserve"> nieotwieralne,</w:t>
      </w:r>
      <w:r w:rsidRPr="00764BB4">
        <w:rPr>
          <w:rFonts w:asciiTheme="minorHAnsi" w:hAnsiTheme="minorHAnsi"/>
        </w:rPr>
        <w:t xml:space="preserve"> okrągłe</w:t>
      </w:r>
      <w:r w:rsidR="00B4188A">
        <w:rPr>
          <w:rFonts w:asciiTheme="minorHAnsi" w:hAnsiTheme="minorHAnsi"/>
        </w:rPr>
        <w:t xml:space="preserve"> około</w:t>
      </w:r>
      <w:r w:rsidRPr="00764BB4">
        <w:rPr>
          <w:rFonts w:asciiTheme="minorHAnsi" w:hAnsiTheme="minorHAnsi"/>
        </w:rPr>
        <w:t xml:space="preserve"> Ø 400 wyposażone w pokrywy sztormowe zamykane od wewnątrz. Iluminatory </w:t>
      </w:r>
      <w:r w:rsidR="007C3809" w:rsidRPr="00764BB4">
        <w:rPr>
          <w:rFonts w:asciiTheme="minorHAnsi" w:hAnsiTheme="minorHAnsi"/>
        </w:rPr>
        <w:t>mają zostać</w:t>
      </w:r>
      <w:r w:rsidRPr="00764BB4">
        <w:rPr>
          <w:rFonts w:asciiTheme="minorHAnsi" w:hAnsiTheme="minorHAnsi"/>
        </w:rPr>
        <w:t xml:space="preserve"> rozmieszczone w sposób zapewniający doświetlenie kubryków oraz pomieszczeń załogowych, wszędzie </w:t>
      </w:r>
      <w:r w:rsidR="008078F8" w:rsidRPr="00764BB4">
        <w:rPr>
          <w:rFonts w:asciiTheme="minorHAnsi" w:hAnsiTheme="minorHAnsi"/>
        </w:rPr>
        <w:t>tam,</w:t>
      </w:r>
      <w:r w:rsidRPr="00764BB4">
        <w:rPr>
          <w:rFonts w:asciiTheme="minorHAnsi" w:hAnsiTheme="minorHAnsi"/>
        </w:rPr>
        <w:t xml:space="preserve"> gdzie wymagają tego przepisy socjalno-bytowe i wymagania użytkowe.</w:t>
      </w:r>
    </w:p>
    <w:p w14:paraId="222E9CA2" w14:textId="77777777" w:rsidR="007C3809" w:rsidRPr="00764BB4" w:rsidRDefault="007C3809" w:rsidP="00CD1E76">
      <w:pPr>
        <w:pStyle w:val="Tre"/>
        <w:spacing w:before="0"/>
        <w:ind w:left="851"/>
        <w:rPr>
          <w:rFonts w:asciiTheme="minorHAnsi" w:hAnsiTheme="minorHAnsi"/>
        </w:rPr>
      </w:pPr>
    </w:p>
    <w:p w14:paraId="1F666256" w14:textId="38305DBB" w:rsidR="004E690A" w:rsidRPr="00764BB4" w:rsidRDefault="004E690A" w:rsidP="00CD1E76">
      <w:pPr>
        <w:pStyle w:val="Tre"/>
        <w:spacing w:before="0"/>
        <w:ind w:left="851"/>
        <w:rPr>
          <w:rFonts w:asciiTheme="minorHAnsi" w:hAnsiTheme="minorHAnsi"/>
        </w:rPr>
      </w:pPr>
      <w:r w:rsidRPr="00764BB4">
        <w:rPr>
          <w:rFonts w:asciiTheme="minorHAnsi" w:hAnsiTheme="minorHAnsi"/>
        </w:rPr>
        <w:t xml:space="preserve">Na pokładzie górnym </w:t>
      </w:r>
      <w:r w:rsidR="007C3809" w:rsidRPr="00764BB4">
        <w:rPr>
          <w:rFonts w:asciiTheme="minorHAnsi" w:hAnsiTheme="minorHAnsi"/>
        </w:rPr>
        <w:t>zastosować</w:t>
      </w:r>
      <w:r w:rsidRPr="00764BB4">
        <w:rPr>
          <w:rFonts w:asciiTheme="minorHAnsi" w:hAnsiTheme="minorHAnsi"/>
        </w:rPr>
        <w:t xml:space="preserve"> okna stałe i otwierane o </w:t>
      </w:r>
      <w:r w:rsidR="008078F8" w:rsidRPr="00764BB4">
        <w:rPr>
          <w:rFonts w:asciiTheme="minorHAnsi" w:hAnsiTheme="minorHAnsi"/>
        </w:rPr>
        <w:t>wymiarach w</w:t>
      </w:r>
      <w:r w:rsidRPr="00764BB4">
        <w:rPr>
          <w:rFonts w:asciiTheme="minorHAnsi" w:hAnsiTheme="minorHAnsi"/>
        </w:rPr>
        <w:t xml:space="preserve"> świetle </w:t>
      </w:r>
      <w:r w:rsidR="00B4188A">
        <w:rPr>
          <w:rFonts w:asciiTheme="minorHAnsi" w:hAnsiTheme="minorHAnsi"/>
        </w:rPr>
        <w:t xml:space="preserve">około </w:t>
      </w:r>
      <w:r w:rsidRPr="00764BB4">
        <w:rPr>
          <w:rFonts w:asciiTheme="minorHAnsi" w:hAnsiTheme="minorHAnsi"/>
        </w:rPr>
        <w:t>500 x 800</w:t>
      </w:r>
      <w:r w:rsidR="00426596">
        <w:rPr>
          <w:rFonts w:asciiTheme="minorHAnsi" w:hAnsiTheme="minorHAnsi"/>
        </w:rPr>
        <w:t xml:space="preserve"> mm</w:t>
      </w:r>
      <w:r w:rsidRPr="00764BB4">
        <w:rPr>
          <w:rFonts w:asciiTheme="minorHAnsi" w:hAnsiTheme="minorHAnsi"/>
        </w:rPr>
        <w:t xml:space="preserve">. Dobór wielkości i kształtu okien oraz ich detali wykończonych </w:t>
      </w:r>
      <w:r w:rsidR="007C3809" w:rsidRPr="00764BB4">
        <w:rPr>
          <w:rFonts w:asciiTheme="minorHAnsi" w:hAnsiTheme="minorHAnsi"/>
        </w:rPr>
        <w:t>ma być</w:t>
      </w:r>
      <w:r w:rsidRPr="00764BB4">
        <w:rPr>
          <w:rFonts w:asciiTheme="minorHAnsi" w:hAnsiTheme="minorHAnsi"/>
        </w:rPr>
        <w:t xml:space="preserve"> wykonany w oparciu o projekt architektoniczny jednostki., </w:t>
      </w:r>
    </w:p>
    <w:p w14:paraId="1A799E65" w14:textId="77777777" w:rsidR="007C3809" w:rsidRPr="00764BB4" w:rsidRDefault="007C3809" w:rsidP="00CD1E76">
      <w:pPr>
        <w:pStyle w:val="Tre"/>
        <w:spacing w:before="0"/>
        <w:ind w:left="851" w:right="-30"/>
        <w:rPr>
          <w:rFonts w:asciiTheme="minorHAnsi" w:hAnsiTheme="minorHAnsi"/>
        </w:rPr>
      </w:pPr>
    </w:p>
    <w:p w14:paraId="35D7366A" w14:textId="713BB41D" w:rsidR="004E690A" w:rsidRPr="00764BB4" w:rsidRDefault="004E690A" w:rsidP="00CD1E76">
      <w:pPr>
        <w:pStyle w:val="Tre"/>
        <w:spacing w:before="0"/>
        <w:ind w:left="851" w:right="-30"/>
        <w:rPr>
          <w:rFonts w:asciiTheme="minorHAnsi" w:hAnsiTheme="minorHAnsi"/>
        </w:rPr>
      </w:pPr>
      <w:r w:rsidRPr="00764BB4">
        <w:rPr>
          <w:rFonts w:asciiTheme="minorHAnsi" w:hAnsiTheme="minorHAnsi"/>
        </w:rPr>
        <w:t xml:space="preserve">W sterówce dla poprawy widoczności i bezpieczeństwa podczas manewrów na morzu, szyby w oknach </w:t>
      </w:r>
      <w:r w:rsidR="007C3809" w:rsidRPr="00764BB4">
        <w:rPr>
          <w:rFonts w:asciiTheme="minorHAnsi" w:hAnsiTheme="minorHAnsi"/>
        </w:rPr>
        <w:t>mają być</w:t>
      </w:r>
      <w:r w:rsidRPr="00764BB4">
        <w:rPr>
          <w:rFonts w:asciiTheme="minorHAnsi" w:hAnsiTheme="minorHAnsi"/>
        </w:rPr>
        <w:t xml:space="preserve"> pochylone o maksymalny możliwy kąt wynikający z konstrukcji ramy, co ograniczy refleksy świetlne i</w:t>
      </w:r>
      <w:r w:rsidR="007C3809" w:rsidRPr="00764BB4">
        <w:rPr>
          <w:rFonts w:asciiTheme="minorHAnsi" w:hAnsiTheme="minorHAnsi"/>
        </w:rPr>
        <w:t> </w:t>
      </w:r>
      <w:r w:rsidRPr="00764BB4">
        <w:rPr>
          <w:rFonts w:asciiTheme="minorHAnsi" w:hAnsiTheme="minorHAnsi"/>
        </w:rPr>
        <w:t>odbicia</w:t>
      </w:r>
    </w:p>
    <w:p w14:paraId="0C64804B" w14:textId="77777777" w:rsidR="007C3809" w:rsidRPr="00764BB4" w:rsidRDefault="007C3809" w:rsidP="00CD1E76">
      <w:pPr>
        <w:pStyle w:val="Tre"/>
        <w:spacing w:before="0"/>
        <w:ind w:left="851"/>
        <w:rPr>
          <w:rFonts w:asciiTheme="minorHAnsi" w:hAnsiTheme="minorHAnsi"/>
        </w:rPr>
      </w:pPr>
    </w:p>
    <w:p w14:paraId="1C4F4AB0" w14:textId="46BE44DC" w:rsidR="004E690A" w:rsidRPr="00764BB4" w:rsidRDefault="004E690A" w:rsidP="00CD1E76">
      <w:pPr>
        <w:pStyle w:val="Tre"/>
        <w:spacing w:before="0"/>
        <w:ind w:left="851"/>
        <w:rPr>
          <w:rFonts w:asciiTheme="minorHAnsi" w:hAnsiTheme="minorHAnsi"/>
        </w:rPr>
      </w:pPr>
      <w:r w:rsidRPr="00764BB4">
        <w:rPr>
          <w:rFonts w:asciiTheme="minorHAnsi" w:hAnsiTheme="minorHAnsi"/>
        </w:rPr>
        <w:t>Okna w części przedniej i boc</w:t>
      </w:r>
      <w:r w:rsidR="007C3809" w:rsidRPr="00764BB4">
        <w:rPr>
          <w:rFonts w:asciiTheme="minorHAnsi" w:hAnsiTheme="minorHAnsi"/>
        </w:rPr>
        <w:t>z</w:t>
      </w:r>
      <w:r w:rsidRPr="00764BB4">
        <w:rPr>
          <w:rFonts w:asciiTheme="minorHAnsi" w:hAnsiTheme="minorHAnsi"/>
        </w:rPr>
        <w:t>nych sterówki</w:t>
      </w:r>
      <w:r w:rsidR="007C3809" w:rsidRPr="00764BB4">
        <w:rPr>
          <w:rFonts w:asciiTheme="minorHAnsi" w:hAnsiTheme="minorHAnsi"/>
        </w:rPr>
        <w:t xml:space="preserve"> mają zostać</w:t>
      </w:r>
      <w:r w:rsidRPr="00764BB4">
        <w:rPr>
          <w:rFonts w:asciiTheme="minorHAnsi" w:hAnsiTheme="minorHAnsi"/>
        </w:rPr>
        <w:t xml:space="preserve"> wyposażone w system ogrzewania elektrycznego szyb, zapobiegający ich parowaniu i oblodzeniu w trudnych warunkach atmosferycznych oraz w wycieraczki okienne z funkcją spłukiwania, co </w:t>
      </w:r>
      <w:r w:rsidR="007C3809" w:rsidRPr="00764BB4">
        <w:rPr>
          <w:rFonts w:asciiTheme="minorHAnsi" w:hAnsiTheme="minorHAnsi"/>
        </w:rPr>
        <w:t xml:space="preserve">ma </w:t>
      </w:r>
      <w:r w:rsidRPr="00764BB4">
        <w:rPr>
          <w:rFonts w:asciiTheme="minorHAnsi" w:hAnsiTheme="minorHAnsi"/>
        </w:rPr>
        <w:t>zapewni</w:t>
      </w:r>
      <w:r w:rsidR="007C3809" w:rsidRPr="00764BB4">
        <w:rPr>
          <w:rFonts w:asciiTheme="minorHAnsi" w:hAnsiTheme="minorHAnsi"/>
        </w:rPr>
        <w:t>ć</w:t>
      </w:r>
      <w:r w:rsidRPr="00764BB4">
        <w:rPr>
          <w:rFonts w:asciiTheme="minorHAnsi" w:hAnsiTheme="minorHAnsi"/>
        </w:rPr>
        <w:t xml:space="preserve"> utrzymanie dobrej widoczności. Dodatkowo w sterówce </w:t>
      </w:r>
      <w:r w:rsidR="007C3809" w:rsidRPr="00764BB4">
        <w:rPr>
          <w:rFonts w:asciiTheme="minorHAnsi" w:hAnsiTheme="minorHAnsi"/>
        </w:rPr>
        <w:t>zamontować</w:t>
      </w:r>
      <w:r w:rsidRPr="00764BB4">
        <w:rPr>
          <w:rFonts w:asciiTheme="minorHAnsi" w:hAnsiTheme="minorHAnsi"/>
        </w:rPr>
        <w:t xml:space="preserve"> świetliki górne umożliwiające obserwację masztów i ożaglowania.</w:t>
      </w:r>
    </w:p>
    <w:p w14:paraId="70EB57F5" w14:textId="77777777" w:rsidR="007C3809" w:rsidRPr="00764BB4" w:rsidRDefault="007C3809" w:rsidP="00CD1E76">
      <w:pPr>
        <w:pStyle w:val="Tre"/>
        <w:spacing w:before="0"/>
        <w:ind w:left="851" w:right="-30"/>
        <w:rPr>
          <w:rFonts w:asciiTheme="minorHAnsi" w:hAnsiTheme="minorHAnsi"/>
        </w:rPr>
      </w:pPr>
    </w:p>
    <w:p w14:paraId="28F11509" w14:textId="069A84F5" w:rsidR="004E690A" w:rsidRPr="00764BB4" w:rsidRDefault="004E690A" w:rsidP="00CD1E76">
      <w:pPr>
        <w:pStyle w:val="Tre"/>
        <w:spacing w:before="0"/>
        <w:ind w:left="851" w:right="-30"/>
        <w:rPr>
          <w:rFonts w:asciiTheme="minorHAnsi" w:hAnsiTheme="minorHAnsi"/>
        </w:rPr>
      </w:pPr>
      <w:r w:rsidRPr="00764BB4">
        <w:rPr>
          <w:rFonts w:asciiTheme="minorHAnsi" w:hAnsiTheme="minorHAnsi"/>
        </w:rPr>
        <w:t xml:space="preserve">Ponadto świetliki górne </w:t>
      </w:r>
      <w:r w:rsidR="007C3809" w:rsidRPr="00764BB4">
        <w:rPr>
          <w:rFonts w:asciiTheme="minorHAnsi" w:hAnsiTheme="minorHAnsi"/>
        </w:rPr>
        <w:t>przewidzieć</w:t>
      </w:r>
      <w:r w:rsidRPr="00764BB4">
        <w:rPr>
          <w:rFonts w:asciiTheme="minorHAnsi" w:hAnsiTheme="minorHAnsi"/>
        </w:rPr>
        <w:t xml:space="preserve"> w salonie kapitańskim oraz nad schodami do salonu, co pozwoli uzyskać efekt naturalnego doświetlenia i podkreśli walory wizualne i wzmocni reprezentacyjny charakter pomieszczenia. Świetliki </w:t>
      </w:r>
      <w:r w:rsidR="007C3809" w:rsidRPr="00764BB4">
        <w:rPr>
          <w:rFonts w:asciiTheme="minorHAnsi" w:hAnsiTheme="minorHAnsi"/>
        </w:rPr>
        <w:t>mają być</w:t>
      </w:r>
      <w:r w:rsidRPr="00764BB4">
        <w:rPr>
          <w:rFonts w:asciiTheme="minorHAnsi" w:hAnsiTheme="minorHAnsi"/>
        </w:rPr>
        <w:t xml:space="preserve"> wykonane w oparciu o projekt architektoniczny jednostki.</w:t>
      </w:r>
    </w:p>
    <w:p w14:paraId="2EF69530" w14:textId="77777777" w:rsidR="004E690A" w:rsidRPr="00764BB4" w:rsidRDefault="004E690A" w:rsidP="00CD1E76">
      <w:pPr>
        <w:spacing w:line="276" w:lineRule="auto"/>
        <w:rPr>
          <w:rFonts w:asciiTheme="minorHAnsi" w:hAnsiTheme="minorHAnsi"/>
          <w:lang w:val="pl-PL" w:eastAsia="pl-PL"/>
        </w:rPr>
      </w:pPr>
    </w:p>
    <w:p w14:paraId="27BA308A" w14:textId="5368DF1D" w:rsidR="000C5CDC" w:rsidRPr="00764BB4" w:rsidRDefault="000C5CDC" w:rsidP="00CD1E76">
      <w:pPr>
        <w:pStyle w:val="Nagwek2"/>
        <w:spacing w:line="276" w:lineRule="auto"/>
        <w:rPr>
          <w:rFonts w:asciiTheme="minorHAnsi" w:hAnsiTheme="minorHAnsi" w:cstheme="minorHAnsi"/>
          <w:lang w:val="pl-PL"/>
        </w:rPr>
      </w:pPr>
      <w:bookmarkStart w:id="455" w:name="_Toc211601780"/>
      <w:bookmarkStart w:id="456" w:name="_Toc217383365"/>
      <w:bookmarkStart w:id="457" w:name="_Toc226976117"/>
      <w:bookmarkStart w:id="458" w:name="_Toc227057389"/>
      <w:r w:rsidRPr="00764BB4">
        <w:rPr>
          <w:rFonts w:asciiTheme="minorHAnsi" w:hAnsiTheme="minorHAnsi" w:cstheme="minorHAnsi"/>
          <w:lang w:val="pl-PL"/>
        </w:rPr>
        <w:t>Drzwi zewnętrzne i wewnętrzne</w:t>
      </w:r>
      <w:bookmarkEnd w:id="455"/>
      <w:bookmarkEnd w:id="456"/>
      <w:bookmarkEnd w:id="457"/>
      <w:bookmarkEnd w:id="458"/>
    </w:p>
    <w:p w14:paraId="58240774" w14:textId="1FD98B3D" w:rsidR="007A4877" w:rsidRPr="00764BB4" w:rsidRDefault="007A4877" w:rsidP="00CD1E76">
      <w:pPr>
        <w:pStyle w:val="Tre"/>
        <w:spacing w:before="0"/>
        <w:ind w:left="851"/>
        <w:rPr>
          <w:rFonts w:asciiTheme="minorHAnsi" w:hAnsiTheme="minorHAnsi"/>
        </w:rPr>
      </w:pPr>
      <w:r w:rsidRPr="00764BB4">
        <w:rPr>
          <w:rFonts w:asciiTheme="minorHAnsi" w:hAnsiTheme="minorHAnsi"/>
        </w:rPr>
        <w:t xml:space="preserve">Rozmieszczenie oraz typy drzwi na jednostce mają zostać zaprojektowane tak, aby uwzględniać wymagania bezpieczeństwa, szczelności, funkcjonalności oraz estetyki. Dobór konstrukcji drzwi ma uwzględniać charakter pomieszczeń, wymaganą odporność na czynniki zewnętrzne oraz konieczność zapewnienia właściwej izolacji akustycznej i termicznej. Wszystkie drzwi mają być wykonane z materiałów posiadających certyfikaty zgodności z wymaganiami </w:t>
      </w:r>
      <w:r w:rsidRPr="00764BB4">
        <w:rPr>
          <w:rStyle w:val="Pogrubienie"/>
          <w:rFonts w:asciiTheme="minorHAnsi" w:hAnsiTheme="minorHAnsi"/>
          <w:b w:val="0"/>
        </w:rPr>
        <w:t>SOLAS</w:t>
      </w:r>
      <w:r w:rsidRPr="00764BB4">
        <w:rPr>
          <w:rFonts w:asciiTheme="minorHAnsi" w:hAnsiTheme="minorHAnsi"/>
          <w:b/>
        </w:rPr>
        <w:t xml:space="preserve"> </w:t>
      </w:r>
      <w:r w:rsidRPr="00764BB4">
        <w:rPr>
          <w:rFonts w:asciiTheme="minorHAnsi" w:hAnsiTheme="minorHAnsi"/>
        </w:rPr>
        <w:t>oraz</w:t>
      </w:r>
      <w:r w:rsidRPr="00764BB4">
        <w:rPr>
          <w:rFonts w:asciiTheme="minorHAnsi" w:hAnsiTheme="minorHAnsi"/>
          <w:b/>
        </w:rPr>
        <w:t xml:space="preserve"> </w:t>
      </w:r>
      <w:r w:rsidRPr="00764BB4">
        <w:rPr>
          <w:rStyle w:val="Pogrubienie"/>
          <w:rFonts w:asciiTheme="minorHAnsi" w:hAnsiTheme="minorHAnsi"/>
          <w:b w:val="0"/>
        </w:rPr>
        <w:t>Klasyfikatora zrzeszonego w IACS</w:t>
      </w:r>
      <w:r w:rsidRPr="00764BB4">
        <w:rPr>
          <w:rFonts w:asciiTheme="minorHAnsi" w:hAnsiTheme="minorHAnsi"/>
          <w:b/>
        </w:rPr>
        <w:t>.</w:t>
      </w:r>
      <w:r w:rsidRPr="00764BB4">
        <w:rPr>
          <w:rFonts w:asciiTheme="minorHAnsi" w:hAnsiTheme="minorHAnsi"/>
        </w:rPr>
        <w:t xml:space="preserve">  Gdy to konieczne mają mieć przejścia na wąż pożarowy. Wszystkie drzwi mają być wyposażone w tabliczki z numeracją i z nazwą pomieszczenia. Drzwi a-klasy poż. i do toalet mają być wyposażone w samozamykacze</w:t>
      </w:r>
      <w:r w:rsidR="00F3491E" w:rsidRPr="00764BB4">
        <w:rPr>
          <w:rFonts w:asciiTheme="minorHAnsi" w:hAnsiTheme="minorHAnsi"/>
        </w:rPr>
        <w:t>.</w:t>
      </w:r>
    </w:p>
    <w:p w14:paraId="7944507F" w14:textId="77777777" w:rsidR="007A4877" w:rsidRPr="00764BB4" w:rsidRDefault="007A4877" w:rsidP="00066D4E">
      <w:pPr>
        <w:rPr>
          <w:rFonts w:asciiTheme="minorHAnsi" w:hAnsiTheme="minorHAnsi"/>
          <w:lang w:val="pl-PL" w:eastAsia="pl-PL"/>
        </w:rPr>
      </w:pPr>
    </w:p>
    <w:p w14:paraId="2CE4E098" w14:textId="297CAE74" w:rsidR="000C5CDC" w:rsidRPr="00764BB4" w:rsidRDefault="000C5CDC" w:rsidP="00066D4E">
      <w:pPr>
        <w:pStyle w:val="Nagwek3"/>
        <w:spacing w:before="0" w:after="0"/>
        <w:rPr>
          <w:rFonts w:asciiTheme="minorHAnsi" w:hAnsiTheme="minorHAnsi" w:cstheme="minorHAnsi"/>
        </w:rPr>
      </w:pPr>
      <w:bookmarkStart w:id="459" w:name="_Toc211601781"/>
      <w:bookmarkStart w:id="460" w:name="_Toc217383366"/>
      <w:bookmarkStart w:id="461" w:name="_Toc226976118"/>
      <w:bookmarkStart w:id="462" w:name="_Toc227057390"/>
      <w:r w:rsidRPr="00764BB4">
        <w:rPr>
          <w:rFonts w:asciiTheme="minorHAnsi" w:hAnsiTheme="minorHAnsi" w:cstheme="minorHAnsi"/>
        </w:rPr>
        <w:t>Drzwi zewnętrzne</w:t>
      </w:r>
      <w:bookmarkEnd w:id="459"/>
      <w:bookmarkEnd w:id="460"/>
      <w:bookmarkEnd w:id="461"/>
      <w:bookmarkEnd w:id="462"/>
    </w:p>
    <w:p w14:paraId="5EA02346" w14:textId="253D6A5A" w:rsidR="007A4877" w:rsidRPr="00764BB4" w:rsidRDefault="007A4877" w:rsidP="00CD1E76">
      <w:pPr>
        <w:pStyle w:val="Tre"/>
        <w:spacing w:before="0"/>
        <w:ind w:left="851"/>
        <w:rPr>
          <w:rFonts w:asciiTheme="minorHAnsi" w:hAnsiTheme="minorHAnsi"/>
        </w:rPr>
      </w:pPr>
      <w:r w:rsidRPr="00764BB4">
        <w:rPr>
          <w:rFonts w:asciiTheme="minorHAnsi" w:hAnsiTheme="minorHAnsi"/>
        </w:rPr>
        <w:t xml:space="preserve">Drzwi zewnętrzne </w:t>
      </w:r>
      <w:r w:rsidR="008078F8" w:rsidRPr="00764BB4">
        <w:rPr>
          <w:rFonts w:asciiTheme="minorHAnsi" w:hAnsiTheme="minorHAnsi"/>
        </w:rPr>
        <w:t>mają być</w:t>
      </w:r>
      <w:r w:rsidRPr="00764BB4">
        <w:rPr>
          <w:rFonts w:asciiTheme="minorHAnsi" w:hAnsiTheme="minorHAnsi"/>
        </w:rPr>
        <w:t xml:space="preserve"> wykonane jako </w:t>
      </w:r>
      <w:r w:rsidRPr="00764BB4">
        <w:rPr>
          <w:rStyle w:val="Pogrubienie"/>
          <w:rFonts w:asciiTheme="minorHAnsi" w:hAnsiTheme="minorHAnsi"/>
          <w:b w:val="0"/>
        </w:rPr>
        <w:t xml:space="preserve">drzwi typu </w:t>
      </w:r>
      <w:proofErr w:type="spellStart"/>
      <w:r w:rsidRPr="00764BB4">
        <w:rPr>
          <w:rStyle w:val="Pogrubienie"/>
          <w:rFonts w:asciiTheme="minorHAnsi" w:hAnsiTheme="minorHAnsi"/>
          <w:b w:val="0"/>
        </w:rPr>
        <w:t>strugoszczelnego</w:t>
      </w:r>
      <w:proofErr w:type="spellEnd"/>
      <w:r w:rsidRPr="00764BB4">
        <w:rPr>
          <w:rStyle w:val="Pogrubienie"/>
          <w:rFonts w:asciiTheme="minorHAnsi" w:hAnsiTheme="minorHAnsi"/>
          <w:b w:val="0"/>
        </w:rPr>
        <w:t xml:space="preserve"> (</w:t>
      </w:r>
      <w:proofErr w:type="spellStart"/>
      <w:r w:rsidRPr="00764BB4">
        <w:rPr>
          <w:rStyle w:val="Pogrubienie"/>
          <w:rFonts w:asciiTheme="minorHAnsi" w:hAnsiTheme="minorHAnsi"/>
          <w:b w:val="0"/>
        </w:rPr>
        <w:t>weathertight</w:t>
      </w:r>
      <w:proofErr w:type="spellEnd"/>
      <w:r w:rsidRPr="00764BB4">
        <w:rPr>
          <w:rStyle w:val="Pogrubienie"/>
          <w:rFonts w:asciiTheme="minorHAnsi" w:hAnsiTheme="minorHAnsi"/>
          <w:b w:val="0"/>
        </w:rPr>
        <w:t xml:space="preserve">), zapewniające </w:t>
      </w:r>
      <w:r w:rsidR="00F547ED" w:rsidRPr="00764BB4">
        <w:rPr>
          <w:rStyle w:val="Pogrubienie"/>
          <w:rFonts w:asciiTheme="minorHAnsi" w:hAnsiTheme="minorHAnsi"/>
          <w:b w:val="0"/>
        </w:rPr>
        <w:t>również</w:t>
      </w:r>
      <w:r w:rsidRPr="00764BB4">
        <w:rPr>
          <w:rFonts w:asciiTheme="minorHAnsi" w:hAnsiTheme="minorHAnsi"/>
        </w:rPr>
        <w:t xml:space="preserve"> dobrą izolacje termiczną, w miejscach, gdzie wymagają tego przepisy i warunki eksploatacyjne.</w:t>
      </w:r>
    </w:p>
    <w:p w14:paraId="4076105E" w14:textId="051966A8" w:rsidR="007A4877" w:rsidRPr="00764BB4" w:rsidRDefault="007A4877" w:rsidP="00CD1E76">
      <w:pPr>
        <w:pStyle w:val="Bezodstpw"/>
        <w:spacing w:line="276" w:lineRule="auto"/>
        <w:ind w:left="851"/>
        <w:rPr>
          <w:rFonts w:asciiTheme="minorHAnsi" w:hAnsiTheme="minorHAnsi" w:cs="Calibri"/>
          <w:lang w:val="pl-PL"/>
        </w:rPr>
      </w:pPr>
      <w:r w:rsidRPr="00764BB4">
        <w:rPr>
          <w:rFonts w:asciiTheme="minorHAnsi" w:hAnsiTheme="minorHAnsi"/>
          <w:lang w:val="pl-PL"/>
        </w:rPr>
        <w:t xml:space="preserve">W miejscach o charakterze reprezentacyjnym lub o zwiększonym natężeniu ruchu, oprócz drzwi strugoszczelnych, przewidzieć dodatkowe drzwi typu lekkiego, </w:t>
      </w:r>
      <w:r w:rsidR="008078F8" w:rsidRPr="00764BB4">
        <w:rPr>
          <w:rFonts w:asciiTheme="minorHAnsi" w:hAnsiTheme="minorHAnsi"/>
          <w:lang w:val="pl-PL"/>
        </w:rPr>
        <w:t>drewniane, montowane</w:t>
      </w:r>
      <w:r w:rsidRPr="00764BB4">
        <w:rPr>
          <w:rFonts w:asciiTheme="minorHAnsi" w:hAnsiTheme="minorHAnsi"/>
          <w:lang w:val="pl-PL"/>
        </w:rPr>
        <w:t xml:space="preserve"> od strony korytarzy lub pomieszczeń, co ma pozwolić na utrzymanie komfortu użytkowania podczas postoju statku w porcie. </w:t>
      </w:r>
      <w:r w:rsidRPr="00764BB4">
        <w:rPr>
          <w:rFonts w:asciiTheme="minorHAnsi" w:hAnsiTheme="minorHAnsi" w:cs="Calibri"/>
          <w:lang w:val="pl-PL"/>
        </w:rPr>
        <w:t>Dotyczy drzwi prowadzących z:</w:t>
      </w:r>
    </w:p>
    <w:p w14:paraId="2CD915B4" w14:textId="77777777" w:rsidR="00F547ED" w:rsidRPr="00764BB4" w:rsidRDefault="007A4877" w:rsidP="000B0845">
      <w:pPr>
        <w:pStyle w:val="Bezodstpw"/>
        <w:numPr>
          <w:ilvl w:val="0"/>
          <w:numId w:val="81"/>
        </w:numPr>
        <w:spacing w:line="276" w:lineRule="auto"/>
        <w:ind w:left="1418" w:hanging="425"/>
        <w:rPr>
          <w:rFonts w:asciiTheme="minorHAnsi" w:hAnsiTheme="minorHAnsi" w:cs="Calibri"/>
          <w:lang w:val="pl-PL"/>
        </w:rPr>
      </w:pPr>
      <w:r w:rsidRPr="00764BB4">
        <w:rPr>
          <w:rFonts w:asciiTheme="minorHAnsi" w:hAnsiTheme="minorHAnsi" w:cs="Calibri"/>
          <w:lang w:val="pl-PL"/>
        </w:rPr>
        <w:lastRenderedPageBreak/>
        <w:t>pokładu górnego do:</w:t>
      </w:r>
    </w:p>
    <w:p w14:paraId="03207EFE" w14:textId="77777777" w:rsidR="00F547ED" w:rsidRPr="00764BB4" w:rsidRDefault="007A4877" w:rsidP="0059091D">
      <w:pPr>
        <w:pStyle w:val="Bezodstpw"/>
        <w:numPr>
          <w:ilvl w:val="1"/>
          <w:numId w:val="192"/>
        </w:numPr>
        <w:spacing w:line="276" w:lineRule="auto"/>
        <w:rPr>
          <w:rFonts w:asciiTheme="minorHAnsi" w:hAnsiTheme="minorHAnsi" w:cs="Calibri"/>
          <w:lang w:val="pl-PL"/>
        </w:rPr>
      </w:pPr>
      <w:r w:rsidRPr="00764BB4">
        <w:rPr>
          <w:rFonts w:asciiTheme="minorHAnsi" w:hAnsiTheme="minorHAnsi" w:cs="Calibri"/>
          <w:lang w:val="pl-PL"/>
        </w:rPr>
        <w:t>korytarzy,</w:t>
      </w:r>
    </w:p>
    <w:p w14:paraId="10909FEE" w14:textId="77777777" w:rsidR="00F547ED" w:rsidRPr="00764BB4" w:rsidRDefault="007A4877" w:rsidP="0059091D">
      <w:pPr>
        <w:pStyle w:val="Bezodstpw"/>
        <w:numPr>
          <w:ilvl w:val="1"/>
          <w:numId w:val="192"/>
        </w:numPr>
        <w:spacing w:line="276" w:lineRule="auto"/>
        <w:rPr>
          <w:rFonts w:asciiTheme="minorHAnsi" w:hAnsiTheme="minorHAnsi" w:cs="Calibri"/>
          <w:lang w:val="pl-PL"/>
        </w:rPr>
      </w:pPr>
      <w:r w:rsidRPr="00764BB4">
        <w:rPr>
          <w:rFonts w:asciiTheme="minorHAnsi" w:hAnsiTheme="minorHAnsi" w:cs="Calibri"/>
          <w:lang w:val="pl-PL"/>
        </w:rPr>
        <w:t xml:space="preserve">klatek schodowych, </w:t>
      </w:r>
    </w:p>
    <w:p w14:paraId="3882EC5E" w14:textId="77777777" w:rsidR="00F547ED" w:rsidRPr="00764BB4" w:rsidRDefault="007A4877" w:rsidP="0059091D">
      <w:pPr>
        <w:pStyle w:val="Bezodstpw"/>
        <w:numPr>
          <w:ilvl w:val="1"/>
          <w:numId w:val="192"/>
        </w:numPr>
        <w:spacing w:line="276" w:lineRule="auto"/>
        <w:rPr>
          <w:rFonts w:asciiTheme="minorHAnsi" w:hAnsiTheme="minorHAnsi" w:cs="Calibri"/>
          <w:lang w:val="pl-PL"/>
        </w:rPr>
      </w:pPr>
      <w:r w:rsidRPr="00764BB4">
        <w:rPr>
          <w:rFonts w:asciiTheme="minorHAnsi" w:hAnsiTheme="minorHAnsi" w:cs="Calibri"/>
          <w:lang w:val="pl-PL"/>
        </w:rPr>
        <w:t xml:space="preserve">sterówki praktykantów, </w:t>
      </w:r>
    </w:p>
    <w:p w14:paraId="6810B67C" w14:textId="04F1931F" w:rsidR="00F547ED" w:rsidRPr="00764BB4" w:rsidRDefault="007A4877" w:rsidP="0059091D">
      <w:pPr>
        <w:pStyle w:val="Bezodstpw"/>
        <w:numPr>
          <w:ilvl w:val="1"/>
          <w:numId w:val="192"/>
        </w:numPr>
        <w:spacing w:line="276" w:lineRule="auto"/>
        <w:rPr>
          <w:rFonts w:asciiTheme="minorHAnsi" w:hAnsiTheme="minorHAnsi" w:cs="Calibri"/>
          <w:lang w:val="pl-PL"/>
        </w:rPr>
      </w:pPr>
      <w:r w:rsidRPr="00764BB4">
        <w:rPr>
          <w:rFonts w:asciiTheme="minorHAnsi" w:hAnsiTheme="minorHAnsi" w:cs="Calibri"/>
          <w:lang w:val="pl-PL"/>
        </w:rPr>
        <w:t>pentry</w:t>
      </w:r>
      <w:r w:rsidR="008D770C" w:rsidRPr="00764BB4">
        <w:rPr>
          <w:rFonts w:asciiTheme="minorHAnsi" w:hAnsiTheme="minorHAnsi" w:cs="Calibri"/>
          <w:lang w:val="pl-PL"/>
        </w:rPr>
        <w:t>,</w:t>
      </w:r>
    </w:p>
    <w:p w14:paraId="226CD02D" w14:textId="11B2930A" w:rsidR="00F547ED" w:rsidRPr="00764BB4" w:rsidRDefault="007A4877" w:rsidP="000B0845">
      <w:pPr>
        <w:pStyle w:val="Bezodstpw"/>
        <w:numPr>
          <w:ilvl w:val="0"/>
          <w:numId w:val="80"/>
        </w:numPr>
        <w:spacing w:line="276" w:lineRule="auto"/>
        <w:ind w:left="1418" w:hanging="425"/>
        <w:rPr>
          <w:rFonts w:asciiTheme="minorHAnsi" w:hAnsiTheme="minorHAnsi" w:cs="Calibri"/>
          <w:lang w:val="pl-PL"/>
        </w:rPr>
      </w:pPr>
      <w:r w:rsidRPr="00764BB4">
        <w:rPr>
          <w:rFonts w:asciiTheme="minorHAnsi" w:hAnsiTheme="minorHAnsi" w:cs="Calibri"/>
          <w:lang w:val="pl-PL"/>
        </w:rPr>
        <w:t>pokładu nawigacyjnego</w:t>
      </w:r>
      <w:r w:rsidR="00F547ED" w:rsidRPr="00764BB4">
        <w:rPr>
          <w:rFonts w:asciiTheme="minorHAnsi" w:hAnsiTheme="minorHAnsi" w:cs="Calibri"/>
          <w:lang w:val="pl-PL"/>
        </w:rPr>
        <w:t>:</w:t>
      </w:r>
    </w:p>
    <w:p w14:paraId="773D8DE9" w14:textId="451185F3" w:rsidR="007A4877" w:rsidRPr="00764BB4" w:rsidRDefault="007A4877" w:rsidP="0059091D">
      <w:pPr>
        <w:pStyle w:val="Bezodstpw"/>
        <w:numPr>
          <w:ilvl w:val="1"/>
          <w:numId w:val="192"/>
        </w:numPr>
        <w:spacing w:line="276" w:lineRule="auto"/>
        <w:rPr>
          <w:rFonts w:asciiTheme="minorHAnsi" w:hAnsiTheme="minorHAnsi" w:cs="Calibri"/>
          <w:lang w:val="pl-PL"/>
        </w:rPr>
      </w:pPr>
      <w:r w:rsidRPr="00764BB4">
        <w:rPr>
          <w:rFonts w:asciiTheme="minorHAnsi" w:hAnsiTheme="minorHAnsi" w:cs="Calibri"/>
          <w:lang w:val="pl-PL"/>
        </w:rPr>
        <w:t>mostek nawigacyjny</w:t>
      </w:r>
      <w:r w:rsidR="00F3491E" w:rsidRPr="00764BB4">
        <w:rPr>
          <w:rFonts w:asciiTheme="minorHAnsi" w:hAnsiTheme="minorHAnsi" w:cs="Calibri"/>
          <w:lang w:val="pl-PL"/>
        </w:rPr>
        <w:t>.</w:t>
      </w:r>
    </w:p>
    <w:p w14:paraId="3F7772EB" w14:textId="77777777" w:rsidR="00F547ED" w:rsidRPr="00764BB4" w:rsidRDefault="00F547ED" w:rsidP="00CD1E76">
      <w:pPr>
        <w:pStyle w:val="Tre"/>
        <w:spacing w:before="0"/>
        <w:ind w:left="851"/>
        <w:rPr>
          <w:rFonts w:asciiTheme="minorHAnsi" w:hAnsiTheme="minorHAnsi"/>
        </w:rPr>
      </w:pPr>
    </w:p>
    <w:p w14:paraId="0F7A1829" w14:textId="77BF622C" w:rsidR="007A4877" w:rsidRPr="00764BB4" w:rsidRDefault="007A4877" w:rsidP="00CD1E76">
      <w:pPr>
        <w:pStyle w:val="Tre"/>
        <w:spacing w:before="0"/>
        <w:ind w:left="851"/>
        <w:rPr>
          <w:rFonts w:asciiTheme="minorHAnsi" w:hAnsiTheme="minorHAnsi"/>
        </w:rPr>
      </w:pPr>
      <w:r w:rsidRPr="00764BB4">
        <w:rPr>
          <w:rFonts w:asciiTheme="minorHAnsi" w:hAnsiTheme="minorHAnsi"/>
        </w:rPr>
        <w:t>W trakcie żeglugi drzwi te mają być trzymane w pozycji otwartej</w:t>
      </w:r>
      <w:r w:rsidR="00F3491E" w:rsidRPr="00764BB4">
        <w:rPr>
          <w:rFonts w:asciiTheme="minorHAnsi" w:hAnsiTheme="minorHAnsi"/>
        </w:rPr>
        <w:t>.</w:t>
      </w:r>
    </w:p>
    <w:p w14:paraId="321D201B" w14:textId="77777777" w:rsidR="00F547ED" w:rsidRPr="00764BB4" w:rsidRDefault="00F547ED" w:rsidP="00CD1E76">
      <w:pPr>
        <w:pStyle w:val="Tre"/>
        <w:spacing w:before="0"/>
        <w:ind w:left="851"/>
        <w:rPr>
          <w:rFonts w:asciiTheme="minorHAnsi" w:hAnsiTheme="minorHAnsi"/>
        </w:rPr>
      </w:pPr>
    </w:p>
    <w:p w14:paraId="59FDA1C1" w14:textId="27EF3D08" w:rsidR="007A4877" w:rsidRPr="00764BB4" w:rsidRDefault="007A4877" w:rsidP="00CD1E76">
      <w:pPr>
        <w:pStyle w:val="Tre"/>
        <w:spacing w:before="0"/>
        <w:ind w:left="851"/>
        <w:rPr>
          <w:rFonts w:asciiTheme="minorHAnsi" w:hAnsiTheme="minorHAnsi"/>
        </w:rPr>
      </w:pPr>
      <w:r w:rsidRPr="00764BB4">
        <w:rPr>
          <w:rFonts w:asciiTheme="minorHAnsi" w:hAnsiTheme="minorHAnsi"/>
        </w:rPr>
        <w:t xml:space="preserve">Wymiary drzwi zewnętrznych, </w:t>
      </w:r>
      <w:r w:rsidR="008078F8" w:rsidRPr="00764BB4">
        <w:rPr>
          <w:rFonts w:asciiTheme="minorHAnsi" w:hAnsiTheme="minorHAnsi"/>
        </w:rPr>
        <w:t>tam,</w:t>
      </w:r>
      <w:r w:rsidRPr="00764BB4">
        <w:rPr>
          <w:rFonts w:asciiTheme="minorHAnsi" w:hAnsiTheme="minorHAnsi"/>
        </w:rPr>
        <w:t xml:space="preserve"> gdzie jest to wymagane, mają zostać dostosowane do wymagań szerokości dróg ewakuacyjnych, zgodnie z obowiązującymi przepisami i normami klasyfikacyjnymi. Progi drzwi zewnętrznych zaprojektować w sposób uwzględniający wymagania eksploatacyjne oraz wymagania Międzynarodowej Konwencji o Liniach Ładunkowych, zapewniając skuteczne zabezpieczenie przed przedostawaniem się wody na pokłady wewnętrzne przy jednoczesnym zachowaniu wygody użytkowania.</w:t>
      </w:r>
    </w:p>
    <w:p w14:paraId="2B326993" w14:textId="77777777" w:rsidR="00F547ED" w:rsidRPr="00764BB4" w:rsidRDefault="00F547ED" w:rsidP="00CD1E76">
      <w:pPr>
        <w:pStyle w:val="Tre"/>
        <w:spacing w:before="0"/>
        <w:ind w:left="851"/>
        <w:rPr>
          <w:rFonts w:asciiTheme="minorHAnsi" w:hAnsiTheme="minorHAnsi"/>
        </w:rPr>
      </w:pPr>
    </w:p>
    <w:p w14:paraId="7233402D" w14:textId="226581D4" w:rsidR="007A4877" w:rsidRPr="00764BB4" w:rsidRDefault="007A4877" w:rsidP="00CD1E76">
      <w:pPr>
        <w:pStyle w:val="Tre"/>
        <w:spacing w:before="0"/>
        <w:ind w:left="851"/>
        <w:rPr>
          <w:rFonts w:asciiTheme="minorHAnsi" w:hAnsiTheme="minorHAnsi"/>
        </w:rPr>
      </w:pPr>
      <w:r w:rsidRPr="00764BB4">
        <w:rPr>
          <w:rFonts w:asciiTheme="minorHAnsi" w:hAnsiTheme="minorHAnsi"/>
        </w:rPr>
        <w:t xml:space="preserve">Tam, gdzie wymagane jest naturalne doświetlenie pomieszczeń lub uzasadniają to względy estetyczne, drzwi zewnętrzne mają zostać wyposażone w okrągłe iluminatory o średnicy co najmniej Ø 250 mm. </w:t>
      </w:r>
    </w:p>
    <w:p w14:paraId="1A308D81" w14:textId="77777777" w:rsidR="00F547ED" w:rsidRPr="00764BB4" w:rsidRDefault="00F547ED" w:rsidP="00CD1E76">
      <w:pPr>
        <w:pStyle w:val="Tre"/>
        <w:spacing w:before="0"/>
        <w:ind w:left="851"/>
        <w:rPr>
          <w:rFonts w:asciiTheme="minorHAnsi" w:hAnsiTheme="minorHAnsi"/>
        </w:rPr>
      </w:pPr>
    </w:p>
    <w:p w14:paraId="33320119" w14:textId="5898DA25" w:rsidR="007A4877" w:rsidRPr="00764BB4" w:rsidRDefault="007A4877" w:rsidP="00CD1E76">
      <w:pPr>
        <w:pStyle w:val="Tre"/>
        <w:spacing w:before="0"/>
        <w:ind w:left="851"/>
        <w:rPr>
          <w:rFonts w:asciiTheme="minorHAnsi" w:hAnsiTheme="minorHAnsi"/>
        </w:rPr>
      </w:pPr>
      <w:r w:rsidRPr="00764BB4">
        <w:rPr>
          <w:rFonts w:asciiTheme="minorHAnsi" w:hAnsiTheme="minorHAnsi"/>
        </w:rPr>
        <w:t xml:space="preserve">Drzwi i wyjścia awaryjne zewnętrzne mają posiadać zamki z systemu klucza kapitańskiego tak aby zamykane/ otwierane były z zewnątrz kluczem, a od środka bez klucza, z opcją pozostawienia otwartych </w:t>
      </w:r>
      <w:r w:rsidR="008078F8" w:rsidRPr="00764BB4">
        <w:rPr>
          <w:rFonts w:asciiTheme="minorHAnsi" w:hAnsiTheme="minorHAnsi"/>
        </w:rPr>
        <w:t>drzwi,</w:t>
      </w:r>
      <w:r w:rsidRPr="00764BB4">
        <w:rPr>
          <w:rFonts w:asciiTheme="minorHAnsi" w:hAnsiTheme="minorHAnsi"/>
        </w:rPr>
        <w:t xml:space="preserve"> gdy użycie zamka nie jest konieczne.</w:t>
      </w:r>
    </w:p>
    <w:p w14:paraId="6389057A" w14:textId="63200256" w:rsidR="000C5CDC" w:rsidRPr="00764BB4" w:rsidRDefault="000C5CDC" w:rsidP="00066D4E">
      <w:pPr>
        <w:pStyle w:val="Nagwek3"/>
        <w:rPr>
          <w:rFonts w:asciiTheme="minorHAnsi" w:hAnsiTheme="minorHAnsi" w:cstheme="minorHAnsi"/>
        </w:rPr>
      </w:pPr>
      <w:bookmarkStart w:id="463" w:name="_Toc211601782"/>
      <w:bookmarkStart w:id="464" w:name="_Toc217383367"/>
      <w:bookmarkStart w:id="465" w:name="_Toc226976119"/>
      <w:bookmarkStart w:id="466" w:name="_Toc227057391"/>
      <w:r w:rsidRPr="00764BB4">
        <w:rPr>
          <w:rFonts w:asciiTheme="minorHAnsi" w:hAnsiTheme="minorHAnsi" w:cstheme="minorHAnsi"/>
        </w:rPr>
        <w:t>Drzwi wewnętrzne</w:t>
      </w:r>
      <w:bookmarkEnd w:id="463"/>
      <w:bookmarkEnd w:id="464"/>
      <w:bookmarkEnd w:id="465"/>
      <w:bookmarkEnd w:id="466"/>
    </w:p>
    <w:p w14:paraId="3CB96845" w14:textId="7D250820" w:rsidR="00F547ED" w:rsidRPr="00764BB4" w:rsidRDefault="00F547ED" w:rsidP="00066D4E">
      <w:pPr>
        <w:pStyle w:val="Tre"/>
        <w:spacing w:before="0" w:line="240" w:lineRule="auto"/>
        <w:ind w:left="851"/>
        <w:rPr>
          <w:rFonts w:asciiTheme="minorHAnsi" w:hAnsiTheme="minorHAnsi"/>
        </w:rPr>
      </w:pPr>
      <w:r w:rsidRPr="00764BB4">
        <w:rPr>
          <w:rFonts w:asciiTheme="minorHAnsi" w:hAnsiTheme="minorHAnsi"/>
        </w:rPr>
        <w:t>Drzwi wewnętrzne mają być tej samej klasy pożarowej, co grodzie, w których będą montowane. Ramy drzwi wewnętrznych mają być stalowe malowane, skrzydła drzwi mają posiadać wykończenie laminowane lub być pokryte folią dekoracyjną.</w:t>
      </w:r>
    </w:p>
    <w:p w14:paraId="09284201" w14:textId="77777777" w:rsidR="00F547ED" w:rsidRPr="00764BB4" w:rsidRDefault="00F547ED" w:rsidP="00066D4E">
      <w:pPr>
        <w:pStyle w:val="Tre"/>
        <w:spacing w:before="0" w:line="240" w:lineRule="auto"/>
        <w:ind w:left="851" w:right="709"/>
        <w:rPr>
          <w:rStyle w:val="Pogrubienie"/>
          <w:rFonts w:asciiTheme="minorHAnsi" w:hAnsiTheme="minorHAnsi"/>
        </w:rPr>
      </w:pPr>
    </w:p>
    <w:p w14:paraId="2FE1FBD4" w14:textId="1D01D8FC" w:rsidR="00F547ED" w:rsidRPr="00764BB4" w:rsidRDefault="00F547ED" w:rsidP="00066D4E">
      <w:pPr>
        <w:pStyle w:val="Tre"/>
        <w:tabs>
          <w:tab w:val="left" w:pos="9639"/>
        </w:tabs>
        <w:spacing w:before="0" w:line="240" w:lineRule="auto"/>
        <w:ind w:left="851" w:right="-30"/>
        <w:rPr>
          <w:rFonts w:asciiTheme="minorHAnsi" w:hAnsiTheme="minorHAnsi"/>
        </w:rPr>
      </w:pPr>
      <w:r w:rsidRPr="00764BB4">
        <w:rPr>
          <w:rStyle w:val="Pogrubienie"/>
          <w:rFonts w:asciiTheme="minorHAnsi" w:hAnsiTheme="minorHAnsi"/>
          <w:b w:val="0"/>
        </w:rPr>
        <w:t>Drzwi do salonu kapitańskiego</w:t>
      </w:r>
      <w:r w:rsidRPr="00764BB4">
        <w:rPr>
          <w:rFonts w:asciiTheme="minorHAnsi" w:hAnsiTheme="minorHAnsi"/>
          <w:b/>
        </w:rPr>
        <w:t xml:space="preserve"> </w:t>
      </w:r>
      <w:r w:rsidRPr="00764BB4">
        <w:rPr>
          <w:rFonts w:asciiTheme="minorHAnsi" w:hAnsiTheme="minorHAnsi"/>
        </w:rPr>
        <w:t xml:space="preserve">mają mieć charakter reprezentacyjny i nawiązywać estetycznie do wystroju pomieszczenia. Zaprojektować </w:t>
      </w:r>
      <w:r w:rsidRPr="00764BB4">
        <w:rPr>
          <w:rStyle w:val="Pogrubienie"/>
          <w:rFonts w:asciiTheme="minorHAnsi" w:hAnsiTheme="minorHAnsi"/>
          <w:b w:val="0"/>
        </w:rPr>
        <w:t>drzwi szklane dwuskrzydłowe</w:t>
      </w:r>
      <w:r w:rsidRPr="00764BB4">
        <w:rPr>
          <w:rFonts w:asciiTheme="minorHAnsi" w:hAnsiTheme="minorHAnsi"/>
        </w:rPr>
        <w:t>, z szybą hartowaną lub laminowaną o odpowiedniej klasie bezpieczeństwa, osadzoną w ramie stalowej lub aluminiowej o wysokiej jakości wykończeniu. Drzwi mają być wykonane w oparciu o projekt architektoniczny jednostki.</w:t>
      </w:r>
    </w:p>
    <w:p w14:paraId="0B86C8EA" w14:textId="77777777" w:rsidR="00F547ED" w:rsidRPr="00764BB4" w:rsidRDefault="00F547ED" w:rsidP="00066D4E">
      <w:pPr>
        <w:pStyle w:val="Tre"/>
        <w:spacing w:before="0" w:line="240" w:lineRule="auto"/>
        <w:ind w:left="851"/>
        <w:rPr>
          <w:rFonts w:asciiTheme="minorHAnsi" w:hAnsiTheme="minorHAnsi"/>
        </w:rPr>
      </w:pPr>
    </w:p>
    <w:p w14:paraId="186B32A4" w14:textId="77777777" w:rsidR="00F547ED" w:rsidRPr="00764BB4" w:rsidRDefault="00F547ED" w:rsidP="00066D4E">
      <w:pPr>
        <w:pStyle w:val="Tre"/>
        <w:spacing w:before="0" w:line="240" w:lineRule="auto"/>
        <w:ind w:left="851"/>
        <w:rPr>
          <w:rFonts w:asciiTheme="minorHAnsi" w:hAnsiTheme="minorHAnsi" w:cs="Arial"/>
        </w:rPr>
      </w:pPr>
      <w:r w:rsidRPr="00764BB4">
        <w:rPr>
          <w:rFonts w:asciiTheme="minorHAnsi" w:hAnsiTheme="minorHAnsi" w:cs="Arial"/>
        </w:rPr>
        <w:t xml:space="preserve">Minimalna szerokość drzwi: </w:t>
      </w:r>
    </w:p>
    <w:p w14:paraId="32574158" w14:textId="5FA1FB92" w:rsidR="00F547ED" w:rsidRPr="00764BB4" w:rsidRDefault="00F547ED" w:rsidP="000B0845">
      <w:pPr>
        <w:pStyle w:val="Tre"/>
        <w:numPr>
          <w:ilvl w:val="0"/>
          <w:numId w:val="80"/>
        </w:numPr>
        <w:spacing w:before="0" w:line="240" w:lineRule="auto"/>
        <w:ind w:left="1418" w:hanging="425"/>
        <w:rPr>
          <w:rFonts w:asciiTheme="minorHAnsi" w:hAnsiTheme="minorHAnsi" w:cs="Arial"/>
        </w:rPr>
      </w:pPr>
      <w:r w:rsidRPr="00764BB4">
        <w:rPr>
          <w:rFonts w:asciiTheme="minorHAnsi" w:hAnsiTheme="minorHAnsi"/>
        </w:rPr>
        <w:t>do bloków sanitarnych</w:t>
      </w:r>
      <w:r w:rsidR="00B4188A">
        <w:rPr>
          <w:rFonts w:asciiTheme="minorHAnsi" w:hAnsiTheme="minorHAnsi"/>
        </w:rPr>
        <w:t xml:space="preserve"> co najmniej</w:t>
      </w:r>
      <w:r w:rsidRPr="00764BB4">
        <w:rPr>
          <w:rFonts w:asciiTheme="minorHAnsi" w:hAnsiTheme="minorHAnsi"/>
        </w:rPr>
        <w:t xml:space="preserve"> 600 mm, </w:t>
      </w:r>
    </w:p>
    <w:p w14:paraId="3B3827E0" w14:textId="77777777" w:rsidR="00F547ED" w:rsidRPr="00764BB4" w:rsidRDefault="00F547ED" w:rsidP="000B0845">
      <w:pPr>
        <w:pStyle w:val="Tre"/>
        <w:numPr>
          <w:ilvl w:val="0"/>
          <w:numId w:val="80"/>
        </w:numPr>
        <w:spacing w:before="0" w:line="240" w:lineRule="auto"/>
        <w:ind w:left="1418" w:hanging="425"/>
        <w:rPr>
          <w:rFonts w:asciiTheme="minorHAnsi" w:hAnsiTheme="minorHAnsi" w:cs="Arial"/>
        </w:rPr>
      </w:pPr>
      <w:r w:rsidRPr="00764BB4">
        <w:rPr>
          <w:rFonts w:asciiTheme="minorHAnsi" w:hAnsiTheme="minorHAnsi"/>
        </w:rPr>
        <w:t xml:space="preserve">do kabin co najmniej 700 mm, </w:t>
      </w:r>
    </w:p>
    <w:p w14:paraId="63D21D00" w14:textId="2A027466" w:rsidR="00F547ED" w:rsidRPr="00764BB4" w:rsidRDefault="00F547ED" w:rsidP="000B0845">
      <w:pPr>
        <w:pStyle w:val="Tre"/>
        <w:numPr>
          <w:ilvl w:val="0"/>
          <w:numId w:val="80"/>
        </w:numPr>
        <w:spacing w:before="0" w:line="240" w:lineRule="auto"/>
        <w:ind w:left="1418" w:hanging="425"/>
        <w:rPr>
          <w:rFonts w:asciiTheme="minorHAnsi" w:hAnsiTheme="minorHAnsi" w:cs="Arial"/>
        </w:rPr>
      </w:pPr>
      <w:r w:rsidRPr="00764BB4">
        <w:rPr>
          <w:rFonts w:asciiTheme="minorHAnsi" w:hAnsiTheme="minorHAnsi"/>
        </w:rPr>
        <w:t>do kuchni, jadalni, szpitala, ambulatorium oraz do klatek schodowych, co najmniej 900 mm.</w:t>
      </w:r>
    </w:p>
    <w:p w14:paraId="7D0DABAA" w14:textId="77777777" w:rsidR="00F547ED" w:rsidRPr="00764BB4" w:rsidRDefault="00F547ED" w:rsidP="00066D4E">
      <w:pPr>
        <w:pStyle w:val="Tre"/>
        <w:spacing w:before="0" w:line="240" w:lineRule="auto"/>
        <w:rPr>
          <w:rFonts w:asciiTheme="minorHAnsi" w:hAnsiTheme="minorHAnsi" w:cs="Arial"/>
        </w:rPr>
      </w:pPr>
    </w:p>
    <w:p w14:paraId="0EAF6850" w14:textId="40F7AB8C" w:rsidR="00F547ED" w:rsidRPr="00764BB4" w:rsidRDefault="00F547ED" w:rsidP="00066D4E">
      <w:pPr>
        <w:pStyle w:val="Tre"/>
        <w:spacing w:before="0" w:line="240" w:lineRule="auto"/>
        <w:ind w:left="851"/>
        <w:rPr>
          <w:rFonts w:asciiTheme="minorHAnsi" w:hAnsiTheme="minorHAnsi" w:cs="Arial"/>
        </w:rPr>
      </w:pPr>
      <w:r w:rsidRPr="00764BB4">
        <w:rPr>
          <w:rFonts w:asciiTheme="minorHAnsi" w:hAnsiTheme="minorHAnsi" w:cs="Arial"/>
        </w:rPr>
        <w:t xml:space="preserve">Ponadto </w:t>
      </w:r>
      <w:r w:rsidR="008078F8" w:rsidRPr="00764BB4">
        <w:rPr>
          <w:rFonts w:asciiTheme="minorHAnsi" w:hAnsiTheme="minorHAnsi" w:cs="Arial"/>
        </w:rPr>
        <w:t>tam,</w:t>
      </w:r>
      <w:r w:rsidRPr="00764BB4">
        <w:rPr>
          <w:rFonts w:asciiTheme="minorHAnsi" w:hAnsiTheme="minorHAnsi" w:cs="Arial"/>
        </w:rPr>
        <w:t xml:space="preserve"> gdzie jest to wymagane szerokości drzwi przyjąć zgodnie z przepisami dotyczącymi dróg ewakuacyjnych:</w:t>
      </w:r>
    </w:p>
    <w:p w14:paraId="3CFF14B4" w14:textId="5FCA45B6" w:rsidR="00F547ED" w:rsidRPr="00764BB4" w:rsidRDefault="00F547ED" w:rsidP="000B0845">
      <w:pPr>
        <w:pStyle w:val="Tre"/>
        <w:numPr>
          <w:ilvl w:val="0"/>
          <w:numId w:val="80"/>
        </w:numPr>
        <w:spacing w:before="0" w:line="240" w:lineRule="auto"/>
        <w:ind w:left="1418" w:hanging="425"/>
        <w:rPr>
          <w:rFonts w:asciiTheme="minorHAnsi" w:hAnsiTheme="minorHAnsi"/>
        </w:rPr>
      </w:pPr>
      <w:r w:rsidRPr="00764BB4">
        <w:rPr>
          <w:rFonts w:asciiTheme="minorHAnsi" w:hAnsiTheme="minorHAnsi"/>
        </w:rPr>
        <w:t xml:space="preserve">w rejonach mieszkalnych i ogólnodostępnych </w:t>
      </w:r>
      <w:r w:rsidR="00B4188A">
        <w:rPr>
          <w:rFonts w:asciiTheme="minorHAnsi" w:hAnsiTheme="minorHAnsi"/>
        </w:rPr>
        <w:t xml:space="preserve">co najmniej </w:t>
      </w:r>
      <w:r w:rsidRPr="00764BB4">
        <w:rPr>
          <w:rFonts w:asciiTheme="minorHAnsi" w:hAnsiTheme="minorHAnsi"/>
        </w:rPr>
        <w:t>900 mm,</w:t>
      </w:r>
    </w:p>
    <w:p w14:paraId="20CA00C1" w14:textId="0E5416B4" w:rsidR="00F547ED" w:rsidRPr="00764BB4" w:rsidRDefault="00F547ED" w:rsidP="000B0845">
      <w:pPr>
        <w:pStyle w:val="Tre"/>
        <w:numPr>
          <w:ilvl w:val="0"/>
          <w:numId w:val="80"/>
        </w:numPr>
        <w:spacing w:before="0" w:line="240" w:lineRule="auto"/>
        <w:ind w:left="1418" w:hanging="425"/>
        <w:rPr>
          <w:rFonts w:asciiTheme="minorHAnsi" w:hAnsiTheme="minorHAnsi"/>
        </w:rPr>
      </w:pPr>
      <w:r w:rsidRPr="00764BB4">
        <w:rPr>
          <w:rFonts w:asciiTheme="minorHAnsi" w:hAnsiTheme="minorHAnsi"/>
        </w:rPr>
        <w:t>w rejonach technicznych i dostępnych wyłącznie dla załogi</w:t>
      </w:r>
      <w:r w:rsidR="00B4188A">
        <w:rPr>
          <w:rFonts w:asciiTheme="minorHAnsi" w:hAnsiTheme="minorHAnsi"/>
        </w:rPr>
        <w:t xml:space="preserve"> co najmniej </w:t>
      </w:r>
      <w:r w:rsidRPr="00764BB4">
        <w:rPr>
          <w:rFonts w:asciiTheme="minorHAnsi" w:hAnsiTheme="minorHAnsi"/>
        </w:rPr>
        <w:t>700 mm</w:t>
      </w:r>
      <w:r w:rsidR="003019C3" w:rsidRPr="00764BB4">
        <w:rPr>
          <w:rFonts w:asciiTheme="minorHAnsi" w:hAnsiTheme="minorHAnsi"/>
        </w:rPr>
        <w:t>.</w:t>
      </w:r>
    </w:p>
    <w:p w14:paraId="1AA4067E" w14:textId="26CCB067" w:rsidR="000C5CDC" w:rsidRPr="00764BB4" w:rsidRDefault="000C5CDC" w:rsidP="00066D4E">
      <w:pPr>
        <w:pStyle w:val="Nagwek3"/>
        <w:rPr>
          <w:rFonts w:asciiTheme="minorHAnsi" w:hAnsiTheme="minorHAnsi" w:cstheme="minorHAnsi"/>
        </w:rPr>
      </w:pPr>
      <w:bookmarkStart w:id="467" w:name="_Toc211601783"/>
      <w:bookmarkStart w:id="468" w:name="_Toc217383368"/>
      <w:bookmarkStart w:id="469" w:name="_Toc226976120"/>
      <w:bookmarkStart w:id="470" w:name="_Toc227057392"/>
      <w:r w:rsidRPr="00764BB4">
        <w:rPr>
          <w:rFonts w:asciiTheme="minorHAnsi" w:hAnsiTheme="minorHAnsi" w:cstheme="minorHAnsi"/>
        </w:rPr>
        <w:lastRenderedPageBreak/>
        <w:t>System klucza kapitańskiego</w:t>
      </w:r>
      <w:bookmarkEnd w:id="467"/>
      <w:bookmarkEnd w:id="468"/>
      <w:bookmarkEnd w:id="469"/>
      <w:bookmarkEnd w:id="470"/>
    </w:p>
    <w:p w14:paraId="0B49B11E" w14:textId="14D4FD04" w:rsidR="00F547ED" w:rsidRPr="00764BB4" w:rsidRDefault="00F547ED" w:rsidP="00066D4E">
      <w:pPr>
        <w:pStyle w:val="Tre"/>
        <w:spacing w:before="0" w:line="240" w:lineRule="auto"/>
        <w:ind w:left="851"/>
        <w:rPr>
          <w:rFonts w:asciiTheme="minorHAnsi" w:hAnsiTheme="minorHAnsi"/>
        </w:rPr>
      </w:pPr>
      <w:r w:rsidRPr="00764BB4">
        <w:rPr>
          <w:rFonts w:asciiTheme="minorHAnsi" w:hAnsiTheme="minorHAnsi"/>
        </w:rPr>
        <w:t xml:space="preserve">Na jednostce </w:t>
      </w:r>
      <w:r w:rsidR="00B51D4D" w:rsidRPr="00764BB4">
        <w:rPr>
          <w:rFonts w:asciiTheme="minorHAnsi" w:hAnsiTheme="minorHAnsi"/>
        </w:rPr>
        <w:t>wprowadzić</w:t>
      </w:r>
      <w:r w:rsidRPr="00764BB4">
        <w:rPr>
          <w:rFonts w:asciiTheme="minorHAnsi" w:hAnsiTheme="minorHAnsi"/>
        </w:rPr>
        <w:t xml:space="preserve"> wielostopniowy system klucza kapitańskiego, umożliwiający kontrolowany dostęp do pomieszczeń w zależności od uprawnień załogi. </w:t>
      </w:r>
      <w:r w:rsidR="00B51D4D" w:rsidRPr="00764BB4">
        <w:rPr>
          <w:rFonts w:asciiTheme="minorHAnsi" w:hAnsiTheme="minorHAnsi"/>
        </w:rPr>
        <w:t>Wydzielić</w:t>
      </w:r>
      <w:r w:rsidRPr="00764BB4">
        <w:rPr>
          <w:rFonts w:asciiTheme="minorHAnsi" w:hAnsiTheme="minorHAnsi"/>
        </w:rPr>
        <w:t xml:space="preserve"> co najmniej trzy poziomy dostępu:</w:t>
      </w:r>
    </w:p>
    <w:p w14:paraId="53603FC0" w14:textId="77777777" w:rsidR="00F547ED" w:rsidRPr="00764BB4" w:rsidRDefault="00F547ED" w:rsidP="000B0845">
      <w:pPr>
        <w:pStyle w:val="Tre"/>
        <w:numPr>
          <w:ilvl w:val="0"/>
          <w:numId w:val="82"/>
        </w:numPr>
        <w:spacing w:before="0" w:line="240" w:lineRule="auto"/>
        <w:ind w:left="1418" w:hanging="425"/>
        <w:rPr>
          <w:rFonts w:asciiTheme="minorHAnsi" w:hAnsiTheme="minorHAnsi"/>
        </w:rPr>
      </w:pPr>
      <w:r w:rsidRPr="00764BB4">
        <w:rPr>
          <w:rFonts w:asciiTheme="minorHAnsi" w:hAnsiTheme="minorHAnsi"/>
        </w:rPr>
        <w:t>poziom podstawowy – dla członków załogi, obejmujący dostęp do kabin mieszkalnych, pomieszczeń gospodarczych i ogólnodostępnych,</w:t>
      </w:r>
    </w:p>
    <w:p w14:paraId="2E385DC9" w14:textId="15F6B204" w:rsidR="00F547ED" w:rsidRPr="00764BB4" w:rsidRDefault="00F547ED" w:rsidP="000B0845">
      <w:pPr>
        <w:pStyle w:val="Tre"/>
        <w:numPr>
          <w:ilvl w:val="0"/>
          <w:numId w:val="82"/>
        </w:numPr>
        <w:spacing w:before="0" w:line="240" w:lineRule="auto"/>
        <w:ind w:left="1418" w:hanging="425"/>
        <w:rPr>
          <w:rFonts w:asciiTheme="minorHAnsi" w:hAnsiTheme="minorHAnsi"/>
        </w:rPr>
      </w:pPr>
      <w:r w:rsidRPr="00764BB4">
        <w:rPr>
          <w:rFonts w:asciiTheme="minorHAnsi" w:hAnsiTheme="minorHAnsi"/>
        </w:rPr>
        <w:t>poziom średni – dla oficerów, obejmujący dodatkowo dostęp do pomieszczeń administracyjnych i</w:t>
      </w:r>
      <w:r w:rsidR="00B51D4D" w:rsidRPr="00764BB4">
        <w:rPr>
          <w:rFonts w:asciiTheme="minorHAnsi" w:hAnsiTheme="minorHAnsi"/>
        </w:rPr>
        <w:t> </w:t>
      </w:r>
      <w:r w:rsidRPr="00764BB4">
        <w:rPr>
          <w:rFonts w:asciiTheme="minorHAnsi" w:hAnsiTheme="minorHAnsi"/>
        </w:rPr>
        <w:t>technicznych,</w:t>
      </w:r>
    </w:p>
    <w:p w14:paraId="230877AB" w14:textId="77777777" w:rsidR="00F547ED" w:rsidRPr="00764BB4" w:rsidRDefault="00F547ED" w:rsidP="000B0845">
      <w:pPr>
        <w:pStyle w:val="Tre"/>
        <w:numPr>
          <w:ilvl w:val="0"/>
          <w:numId w:val="82"/>
        </w:numPr>
        <w:spacing w:before="0" w:line="240" w:lineRule="auto"/>
        <w:ind w:left="1418" w:hanging="425"/>
        <w:rPr>
          <w:rFonts w:asciiTheme="minorHAnsi" w:hAnsiTheme="minorHAnsi"/>
        </w:rPr>
      </w:pPr>
      <w:r w:rsidRPr="00764BB4">
        <w:rPr>
          <w:rFonts w:asciiTheme="minorHAnsi" w:hAnsiTheme="minorHAnsi"/>
        </w:rPr>
        <w:t>poziom nadrzędny (kapitański) – obejmujący wszystkie pomieszczenia, w tym techniczne, specjalne oraz prywatne strefy dowództwa.</w:t>
      </w:r>
    </w:p>
    <w:p w14:paraId="41846C90" w14:textId="77777777" w:rsidR="00B51D4D" w:rsidRPr="00764BB4" w:rsidRDefault="00B51D4D" w:rsidP="00066D4E">
      <w:pPr>
        <w:pStyle w:val="Tre"/>
        <w:spacing w:before="0" w:line="240" w:lineRule="auto"/>
        <w:ind w:left="851"/>
        <w:rPr>
          <w:rFonts w:asciiTheme="minorHAnsi" w:hAnsiTheme="minorHAnsi"/>
        </w:rPr>
      </w:pPr>
    </w:p>
    <w:p w14:paraId="520E1B5E" w14:textId="0FB83544" w:rsidR="00870EDA" w:rsidRPr="00764BB4" w:rsidRDefault="00F547ED" w:rsidP="00870EDA">
      <w:pPr>
        <w:pStyle w:val="Tre"/>
        <w:spacing w:before="0" w:line="240" w:lineRule="auto"/>
        <w:ind w:left="851"/>
        <w:rPr>
          <w:rFonts w:asciiTheme="minorHAnsi" w:hAnsiTheme="minorHAnsi"/>
        </w:rPr>
      </w:pPr>
      <w:r w:rsidRPr="00764BB4">
        <w:rPr>
          <w:rFonts w:asciiTheme="minorHAnsi" w:hAnsiTheme="minorHAnsi"/>
        </w:rPr>
        <w:t xml:space="preserve">System oparty o mechaniczne zamki, każdy klucz nadrzędny </w:t>
      </w:r>
      <w:r w:rsidR="00B51D4D" w:rsidRPr="00764BB4">
        <w:rPr>
          <w:rFonts w:asciiTheme="minorHAnsi" w:hAnsiTheme="minorHAnsi"/>
        </w:rPr>
        <w:t xml:space="preserve">ma </w:t>
      </w:r>
      <w:r w:rsidRPr="00764BB4">
        <w:rPr>
          <w:rFonts w:asciiTheme="minorHAnsi" w:hAnsiTheme="minorHAnsi"/>
        </w:rPr>
        <w:t>otwiera</w:t>
      </w:r>
      <w:r w:rsidR="00B51D4D" w:rsidRPr="00764BB4">
        <w:rPr>
          <w:rFonts w:asciiTheme="minorHAnsi" w:hAnsiTheme="minorHAnsi"/>
        </w:rPr>
        <w:t>ć</w:t>
      </w:r>
      <w:r w:rsidRPr="00764BB4">
        <w:rPr>
          <w:rFonts w:asciiTheme="minorHAnsi" w:hAnsiTheme="minorHAnsi"/>
        </w:rPr>
        <w:t xml:space="preserve"> zestaw zamków podrzędnych, przy jednoczesnym zachowaniu indywidualnych kluczy do poszczególnych kabin i stref użytkowych.</w:t>
      </w:r>
    </w:p>
    <w:p w14:paraId="211910E8" w14:textId="55FC400D" w:rsidR="000C5CDC" w:rsidRPr="00764BB4" w:rsidRDefault="00AB244A" w:rsidP="00066D4E">
      <w:pPr>
        <w:pStyle w:val="Nagwek3"/>
        <w:rPr>
          <w:rFonts w:asciiTheme="minorHAnsi" w:hAnsiTheme="minorHAnsi" w:cstheme="minorHAnsi"/>
        </w:rPr>
      </w:pPr>
      <w:bookmarkStart w:id="471" w:name="_Toc217383377"/>
      <w:bookmarkStart w:id="472" w:name="_Toc226976121"/>
      <w:bookmarkStart w:id="473" w:name="_Toc227057393"/>
      <w:r w:rsidRPr="00764BB4">
        <w:rPr>
          <w:rFonts w:asciiTheme="minorHAnsi" w:hAnsiTheme="minorHAnsi" w:cstheme="minorHAnsi"/>
        </w:rPr>
        <w:t>Zespół</w:t>
      </w:r>
      <w:r w:rsidR="000C5CDC" w:rsidRPr="00764BB4">
        <w:rPr>
          <w:rFonts w:asciiTheme="minorHAnsi" w:hAnsiTheme="minorHAnsi" w:cstheme="minorHAnsi"/>
        </w:rPr>
        <w:t xml:space="preserve"> pomieszczeń gospodarcz</w:t>
      </w:r>
      <w:bookmarkEnd w:id="471"/>
      <w:r w:rsidRPr="00764BB4">
        <w:rPr>
          <w:rFonts w:asciiTheme="minorHAnsi" w:hAnsiTheme="minorHAnsi" w:cstheme="minorHAnsi"/>
        </w:rPr>
        <w:t>o-higienicznych</w:t>
      </w:r>
      <w:bookmarkEnd w:id="472"/>
      <w:bookmarkEnd w:id="473"/>
    </w:p>
    <w:p w14:paraId="5AB3CA2A" w14:textId="173D60DB" w:rsidR="00AB244A" w:rsidRPr="00764BB4" w:rsidRDefault="00AB244A" w:rsidP="00334298">
      <w:pPr>
        <w:pStyle w:val="Tre"/>
        <w:spacing w:before="0"/>
        <w:ind w:left="851" w:right="-28"/>
        <w:rPr>
          <w:rFonts w:asciiTheme="minorHAnsi" w:hAnsiTheme="minorHAnsi" w:cstheme="minorHAnsi"/>
        </w:rPr>
      </w:pPr>
      <w:r w:rsidRPr="00764BB4">
        <w:rPr>
          <w:rFonts w:asciiTheme="minorHAnsi" w:hAnsiTheme="minorHAnsi" w:cstheme="minorHAnsi"/>
        </w:rPr>
        <w:t>W części dziobowej pokładu głównego zaprojektowany ma zostać zespół pomieszczeń gospodarczo-higienicznych, obejmujący pralnie hotelową i praktykantów oraz przebieralnię i suszarnię na sztormiaki i buty praktykantów. Pralnie wyposażone mają zostać w urządzenia do prania i wirowania odzieży i pościeli w</w:t>
      </w:r>
      <w:r w:rsidR="00CE24B1" w:rsidRPr="00764BB4">
        <w:rPr>
          <w:rFonts w:asciiTheme="minorHAnsi" w:hAnsiTheme="minorHAnsi" w:cstheme="minorHAnsi"/>
        </w:rPr>
        <w:t> </w:t>
      </w:r>
      <w:r w:rsidRPr="00764BB4">
        <w:rPr>
          <w:rFonts w:asciiTheme="minorHAnsi" w:hAnsiTheme="minorHAnsi" w:cstheme="minorHAnsi"/>
        </w:rPr>
        <w:t>wykonaniu morskim rozpoznawalnego producenta urządzeń, każda ma posiadać wydzieloną suszarnię. Przebieralnia z indywidualnymi szafkami ma zapewnić właściwe warunki dla przechowywania odzieży roboczej dla 120 praktykantów. Sąsiadująca z przebieralnią suszarnia ma posiadać system wentylacji i grzania powietrza umożliwiający szybkie wysuszanie mokrej odzieży.</w:t>
      </w:r>
    </w:p>
    <w:p w14:paraId="49321F98" w14:textId="77777777" w:rsidR="00AB244A" w:rsidRPr="00764BB4" w:rsidRDefault="00AB244A" w:rsidP="00AB244A">
      <w:pPr>
        <w:rPr>
          <w:rFonts w:asciiTheme="minorHAnsi" w:hAnsiTheme="minorHAnsi"/>
          <w:lang w:val="pl-PL" w:eastAsia="pl-PL"/>
        </w:rPr>
      </w:pPr>
    </w:p>
    <w:p w14:paraId="5191B60E" w14:textId="77777777" w:rsidR="00AB244A" w:rsidRPr="00764BB4" w:rsidRDefault="00AB244A" w:rsidP="00AB244A">
      <w:pPr>
        <w:rPr>
          <w:rFonts w:asciiTheme="minorHAnsi" w:hAnsiTheme="minorHAnsi"/>
          <w:lang w:val="pl-PL" w:eastAsia="pl-PL"/>
        </w:rPr>
      </w:pPr>
    </w:p>
    <w:p w14:paraId="0422AC96" w14:textId="77777777" w:rsidR="00AB244A" w:rsidRPr="00764BB4" w:rsidRDefault="00AB244A" w:rsidP="00AB244A">
      <w:pPr>
        <w:rPr>
          <w:rFonts w:asciiTheme="minorHAnsi" w:hAnsiTheme="minorHAnsi"/>
          <w:lang w:val="pl-PL" w:eastAsia="pl-PL"/>
        </w:rPr>
      </w:pPr>
    </w:p>
    <w:p w14:paraId="1AA56FE7" w14:textId="7C5D30D0" w:rsidR="000C5CDC" w:rsidRPr="00764BB4" w:rsidRDefault="00FD677F" w:rsidP="007B0D18">
      <w:pPr>
        <w:pStyle w:val="Nagwek1"/>
        <w:spacing w:line="276" w:lineRule="auto"/>
        <w:rPr>
          <w:rFonts w:asciiTheme="minorHAnsi" w:hAnsiTheme="minorHAnsi" w:cstheme="minorHAnsi"/>
          <w:sz w:val="22"/>
          <w:szCs w:val="22"/>
        </w:rPr>
      </w:pPr>
      <w:hyperlink w:anchor="page24" w:history="1">
        <w:bookmarkStart w:id="474" w:name="_Toc217383382"/>
        <w:bookmarkStart w:id="475" w:name="_Toc226976122"/>
        <w:bookmarkStart w:id="476" w:name="_Toc227057394"/>
        <w:r w:rsidR="000C5CDC" w:rsidRPr="00764BB4">
          <w:rPr>
            <w:rFonts w:asciiTheme="minorHAnsi" w:hAnsiTheme="minorHAnsi" w:cstheme="minorHAnsi"/>
            <w:sz w:val="22"/>
            <w:szCs w:val="22"/>
          </w:rPr>
          <w:t>Siłownia</w:t>
        </w:r>
        <w:bookmarkEnd w:id="474"/>
        <w:bookmarkEnd w:id="475"/>
        <w:bookmarkEnd w:id="476"/>
      </w:hyperlink>
    </w:p>
    <w:p w14:paraId="07E87856" w14:textId="77777777" w:rsidR="00752F54" w:rsidRPr="00764BB4" w:rsidRDefault="00752F54" w:rsidP="007B0D18">
      <w:pPr>
        <w:pStyle w:val="Nagwek2"/>
        <w:spacing w:line="276" w:lineRule="auto"/>
        <w:rPr>
          <w:rFonts w:asciiTheme="minorHAnsi" w:hAnsiTheme="minorHAnsi" w:cstheme="minorHAnsi"/>
          <w:lang w:val="pl-PL"/>
        </w:rPr>
      </w:pPr>
      <w:bookmarkStart w:id="477" w:name="_Toc217383383"/>
      <w:bookmarkStart w:id="478" w:name="_Toc226976123"/>
      <w:bookmarkStart w:id="479" w:name="_Toc227057395"/>
      <w:r w:rsidRPr="00764BB4">
        <w:rPr>
          <w:rFonts w:asciiTheme="minorHAnsi" w:hAnsiTheme="minorHAnsi" w:cstheme="minorHAnsi"/>
          <w:lang w:val="pl-PL"/>
        </w:rPr>
        <w:t>Dane ogólne</w:t>
      </w:r>
      <w:bookmarkEnd w:id="477"/>
      <w:bookmarkEnd w:id="478"/>
      <w:bookmarkEnd w:id="479"/>
    </w:p>
    <w:p w14:paraId="350AF76E" w14:textId="2E75F3B6" w:rsidR="00752F54" w:rsidRPr="00764BB4" w:rsidRDefault="00654230" w:rsidP="007B0D18">
      <w:pPr>
        <w:pStyle w:val="Tekstkomentarza"/>
        <w:spacing w:line="276" w:lineRule="auto"/>
        <w:ind w:left="851"/>
        <w:jc w:val="both"/>
        <w:rPr>
          <w:rFonts w:asciiTheme="minorHAnsi" w:hAnsiTheme="minorHAnsi" w:cstheme="minorHAnsi"/>
          <w:sz w:val="22"/>
          <w:szCs w:val="22"/>
        </w:rPr>
      </w:pPr>
      <w:r w:rsidRPr="00764BB4">
        <w:rPr>
          <w:rFonts w:asciiTheme="minorHAnsi" w:hAnsiTheme="minorHAnsi" w:cstheme="minorHAnsi"/>
          <w:sz w:val="22"/>
          <w:szCs w:val="22"/>
        </w:rPr>
        <w:t>Napęd maszynowy</w:t>
      </w:r>
      <w:r w:rsidR="00752F54" w:rsidRPr="00764BB4">
        <w:rPr>
          <w:rFonts w:asciiTheme="minorHAnsi" w:hAnsiTheme="minorHAnsi" w:cstheme="minorHAnsi"/>
          <w:sz w:val="22"/>
          <w:szCs w:val="22"/>
        </w:rPr>
        <w:t xml:space="preserve"> jednostki ma być oparty na hybrydowym napędzie spalinowo - elektrycznym, gdzie zakłada się, że moc silnika głównego spalinowego na poziomie obciążenia około 85% MCR powinna zapewnić prędkość jednostki 10 węzłów i mieć możliwość pokrycia całego zapotrzebowania w energię elektryczną jednostki przez prądnicę/silnik elektryczny w trybie PTO, tak by nie było konieczności używania pomocniczych </w:t>
      </w:r>
      <w:r w:rsidRPr="00764BB4">
        <w:rPr>
          <w:rFonts w:asciiTheme="minorHAnsi" w:hAnsiTheme="minorHAnsi" w:cstheme="minorHAnsi"/>
          <w:sz w:val="22"/>
          <w:szCs w:val="22"/>
        </w:rPr>
        <w:t>zespołów prądotwórczych</w:t>
      </w:r>
      <w:r w:rsidR="00752F54" w:rsidRPr="00764BB4">
        <w:rPr>
          <w:rFonts w:asciiTheme="minorHAnsi" w:hAnsiTheme="minorHAnsi" w:cstheme="minorHAnsi"/>
          <w:sz w:val="22"/>
          <w:szCs w:val="22"/>
        </w:rPr>
        <w:t>. Dla prędkości jednostki 12 węzłów i powyżej ma być wykorzystana moc silnika głównego spalinowego w zakresie jego obciążenia około 85% MCR oraz silnik elektryczny/prądnica w trybie PTI (</w:t>
      </w:r>
      <w:proofErr w:type="spellStart"/>
      <w:r w:rsidR="00752F54" w:rsidRPr="00764BB4">
        <w:rPr>
          <w:rFonts w:asciiTheme="minorHAnsi" w:hAnsiTheme="minorHAnsi" w:cstheme="minorHAnsi"/>
          <w:sz w:val="22"/>
          <w:szCs w:val="22"/>
        </w:rPr>
        <w:t>boost</w:t>
      </w:r>
      <w:r w:rsidR="0023189A" w:rsidRPr="00764BB4">
        <w:rPr>
          <w:rFonts w:asciiTheme="minorHAnsi" w:hAnsiTheme="minorHAnsi" w:cstheme="minorHAnsi"/>
          <w:sz w:val="22"/>
          <w:szCs w:val="22"/>
        </w:rPr>
        <w:t>er</w:t>
      </w:r>
      <w:proofErr w:type="spellEnd"/>
      <w:r w:rsidR="00752F54" w:rsidRPr="00764BB4">
        <w:rPr>
          <w:rFonts w:asciiTheme="minorHAnsi" w:hAnsiTheme="minorHAnsi" w:cstheme="minorHAnsi"/>
          <w:sz w:val="22"/>
          <w:szCs w:val="22"/>
        </w:rPr>
        <w:t>).</w:t>
      </w:r>
    </w:p>
    <w:p w14:paraId="7A3A6DBB" w14:textId="77777777" w:rsidR="00752F54" w:rsidRPr="00764BB4" w:rsidRDefault="00752F54" w:rsidP="007B0D18">
      <w:pPr>
        <w:pStyle w:val="Tre"/>
        <w:spacing w:before="0"/>
        <w:ind w:left="851"/>
        <w:rPr>
          <w:rFonts w:asciiTheme="minorHAnsi" w:hAnsiTheme="minorHAnsi" w:cstheme="minorHAnsi"/>
        </w:rPr>
      </w:pPr>
    </w:p>
    <w:p w14:paraId="00C2F7EE" w14:textId="1EB18BDF" w:rsidR="00752F54" w:rsidRPr="00764BB4" w:rsidRDefault="00752F54" w:rsidP="007B0D18">
      <w:pPr>
        <w:pStyle w:val="Tre"/>
        <w:spacing w:before="0"/>
        <w:ind w:left="851"/>
        <w:rPr>
          <w:rFonts w:asciiTheme="minorHAnsi" w:hAnsiTheme="minorHAnsi" w:cstheme="minorHAnsi"/>
        </w:rPr>
      </w:pPr>
      <w:r w:rsidRPr="00764BB4">
        <w:rPr>
          <w:rFonts w:asciiTheme="minorHAnsi" w:hAnsiTheme="minorHAnsi" w:cstheme="minorHAnsi"/>
        </w:rPr>
        <w:t xml:space="preserve">Moc silnika głównego </w:t>
      </w:r>
      <w:r w:rsidR="00964BC8" w:rsidRPr="00764BB4">
        <w:rPr>
          <w:rFonts w:asciiTheme="minorHAnsi" w:hAnsiTheme="minorHAnsi" w:cstheme="minorHAnsi"/>
        </w:rPr>
        <w:t>ma</w:t>
      </w:r>
      <w:r w:rsidRPr="00764BB4">
        <w:rPr>
          <w:rFonts w:asciiTheme="minorHAnsi" w:hAnsiTheme="minorHAnsi" w:cstheme="minorHAnsi"/>
        </w:rPr>
        <w:t xml:space="preserve"> być na poziomie ok</w:t>
      </w:r>
      <w:r w:rsidR="00715192" w:rsidRPr="00764BB4">
        <w:rPr>
          <w:rFonts w:asciiTheme="minorHAnsi" w:hAnsiTheme="minorHAnsi" w:cstheme="minorHAnsi"/>
        </w:rPr>
        <w:t>oło</w:t>
      </w:r>
      <w:r w:rsidRPr="00764BB4">
        <w:rPr>
          <w:rFonts w:asciiTheme="minorHAnsi" w:hAnsiTheme="minorHAnsi" w:cstheme="minorHAnsi"/>
        </w:rPr>
        <w:t xml:space="preserve"> 80-85% mocy całkowitej oraz dodatkowo ok</w:t>
      </w:r>
      <w:r w:rsidR="00715192" w:rsidRPr="00764BB4">
        <w:rPr>
          <w:rFonts w:asciiTheme="minorHAnsi" w:hAnsiTheme="minorHAnsi" w:cstheme="minorHAnsi"/>
        </w:rPr>
        <w:t>oło</w:t>
      </w:r>
      <w:r w:rsidRPr="00764BB4">
        <w:rPr>
          <w:rFonts w:asciiTheme="minorHAnsi" w:hAnsiTheme="minorHAnsi" w:cstheme="minorHAnsi"/>
        </w:rPr>
        <w:t xml:space="preserve">15-20% mocy dostarczanej przez silnik elektryczny poprzez przekładnię z możliwością wykorzystania silnika elektrycznego jako prądnicy wałowej. </w:t>
      </w:r>
    </w:p>
    <w:p w14:paraId="7B2AAAFF" w14:textId="77777777" w:rsidR="00752F54" w:rsidRPr="00764BB4" w:rsidRDefault="00752F54" w:rsidP="007B0D18">
      <w:pPr>
        <w:pStyle w:val="Tre"/>
        <w:spacing w:before="0"/>
        <w:ind w:left="851"/>
        <w:rPr>
          <w:rFonts w:asciiTheme="minorHAnsi" w:hAnsiTheme="minorHAnsi" w:cstheme="minorHAnsi"/>
        </w:rPr>
      </w:pPr>
    </w:p>
    <w:p w14:paraId="52AE0514" w14:textId="2E909180" w:rsidR="00752F54" w:rsidRPr="00764BB4" w:rsidRDefault="00752F54" w:rsidP="007B0D18">
      <w:pPr>
        <w:pStyle w:val="Tre"/>
        <w:spacing w:before="0"/>
        <w:ind w:left="851"/>
        <w:rPr>
          <w:rFonts w:asciiTheme="minorHAnsi" w:hAnsiTheme="minorHAnsi" w:cstheme="minorHAnsi"/>
        </w:rPr>
      </w:pPr>
      <w:r w:rsidRPr="00764BB4">
        <w:rPr>
          <w:rFonts w:asciiTheme="minorHAnsi" w:hAnsiTheme="minorHAnsi" w:cstheme="minorHAnsi"/>
        </w:rPr>
        <w:t xml:space="preserve">Podczas manewrów portowych prądnica silnika głównego (tryb PTO) powinna generować moc wystarczającą do zasilenia steru strumieniowego poprzez centralną magistralę elektryczną jednostki. </w:t>
      </w:r>
    </w:p>
    <w:p w14:paraId="1F321446" w14:textId="77777777" w:rsidR="00752F54" w:rsidRPr="00764BB4" w:rsidRDefault="00752F54" w:rsidP="007B0D18">
      <w:pPr>
        <w:pStyle w:val="Tre"/>
        <w:spacing w:before="0"/>
        <w:ind w:left="851"/>
        <w:rPr>
          <w:rFonts w:asciiTheme="minorHAnsi" w:hAnsiTheme="minorHAnsi" w:cstheme="minorHAnsi"/>
        </w:rPr>
      </w:pPr>
    </w:p>
    <w:p w14:paraId="7905C321" w14:textId="1ED4B089" w:rsidR="00752F54" w:rsidRPr="00764BB4" w:rsidRDefault="00752F54" w:rsidP="007B0D18">
      <w:pPr>
        <w:pStyle w:val="Tre"/>
        <w:spacing w:before="0"/>
        <w:ind w:left="851"/>
        <w:rPr>
          <w:rFonts w:asciiTheme="minorHAnsi" w:hAnsiTheme="minorHAnsi" w:cstheme="minorHAnsi"/>
        </w:rPr>
      </w:pPr>
      <w:r w:rsidRPr="00764BB4">
        <w:rPr>
          <w:rFonts w:asciiTheme="minorHAnsi" w:hAnsiTheme="minorHAnsi" w:cstheme="minorHAnsi"/>
        </w:rPr>
        <w:t>Silnik główny jak i urządzenia pomocnicze mają być łatwo dostępne do prowadzenia prac remontowych jak i celów edukacyjnych.</w:t>
      </w:r>
    </w:p>
    <w:p w14:paraId="48D442CE" w14:textId="77777777" w:rsidR="00752F54" w:rsidRPr="00764BB4" w:rsidRDefault="00752F54" w:rsidP="007B0D18">
      <w:pPr>
        <w:pStyle w:val="Tre"/>
        <w:spacing w:before="0"/>
        <w:ind w:left="851"/>
        <w:rPr>
          <w:rFonts w:asciiTheme="minorHAnsi" w:hAnsiTheme="minorHAnsi" w:cstheme="minorHAnsi"/>
        </w:rPr>
      </w:pPr>
    </w:p>
    <w:p w14:paraId="6D1BBFBF" w14:textId="5F408251" w:rsidR="00752F54" w:rsidRPr="00764BB4" w:rsidRDefault="00752F54" w:rsidP="007B0D18">
      <w:pPr>
        <w:pStyle w:val="Tre"/>
        <w:spacing w:before="0"/>
        <w:ind w:left="851"/>
        <w:rPr>
          <w:rFonts w:asciiTheme="minorHAnsi" w:hAnsiTheme="minorHAnsi" w:cstheme="minorHAnsi"/>
        </w:rPr>
      </w:pPr>
      <w:r w:rsidRPr="00764BB4">
        <w:rPr>
          <w:rFonts w:asciiTheme="minorHAnsi" w:hAnsiTheme="minorHAnsi" w:cstheme="minorHAnsi"/>
        </w:rPr>
        <w:t>Całość układu ma zapewnić wysoką elastyczność eksploatacyjną, możliwość redukcji zużycia paliwa i emisji spalin, a także zwiększoną niezawodność dzięki możliwości pracy w różnych konfiguracjach napędowych.</w:t>
      </w:r>
    </w:p>
    <w:p w14:paraId="1758D86E" w14:textId="77777777" w:rsidR="00752F54" w:rsidRPr="00764BB4" w:rsidRDefault="00752F54" w:rsidP="007B0D18">
      <w:pPr>
        <w:pStyle w:val="Tre"/>
        <w:spacing w:before="0"/>
        <w:ind w:left="851"/>
        <w:rPr>
          <w:rFonts w:asciiTheme="minorHAnsi" w:hAnsiTheme="minorHAnsi" w:cstheme="minorHAnsi"/>
        </w:rPr>
      </w:pPr>
    </w:p>
    <w:p w14:paraId="5C97FED7" w14:textId="1CEFB827" w:rsidR="00752F54" w:rsidRPr="00764BB4" w:rsidRDefault="00752F54" w:rsidP="007B0D18">
      <w:pPr>
        <w:pStyle w:val="Tre"/>
        <w:spacing w:before="0"/>
        <w:ind w:left="851"/>
        <w:rPr>
          <w:rFonts w:asciiTheme="minorHAnsi" w:hAnsiTheme="minorHAnsi" w:cstheme="minorHAnsi"/>
        </w:rPr>
      </w:pPr>
      <w:r w:rsidRPr="00764BB4">
        <w:rPr>
          <w:rFonts w:asciiTheme="minorHAnsi" w:hAnsiTheme="minorHAnsi" w:cstheme="minorHAnsi"/>
        </w:rPr>
        <w:t xml:space="preserve">Biorąc pod uwagę fakt, że jednostka ma być wyposażona w jedną śrubę napędową, hybryda mechaniczno-elektryczna </w:t>
      </w:r>
      <w:r w:rsidR="00D57790" w:rsidRPr="00764BB4">
        <w:rPr>
          <w:rFonts w:asciiTheme="minorHAnsi" w:hAnsiTheme="minorHAnsi" w:cstheme="minorHAnsi"/>
        </w:rPr>
        <w:t xml:space="preserve">ma </w:t>
      </w:r>
      <w:r w:rsidRPr="00764BB4">
        <w:rPr>
          <w:rFonts w:asciiTheme="minorHAnsi" w:hAnsiTheme="minorHAnsi" w:cstheme="minorHAnsi"/>
        </w:rPr>
        <w:t>zapewni</w:t>
      </w:r>
      <w:r w:rsidR="00D57790" w:rsidRPr="00764BB4">
        <w:rPr>
          <w:rFonts w:asciiTheme="minorHAnsi" w:hAnsiTheme="minorHAnsi" w:cstheme="minorHAnsi"/>
        </w:rPr>
        <w:t>ć</w:t>
      </w:r>
      <w:r w:rsidRPr="00764BB4">
        <w:rPr>
          <w:rFonts w:asciiTheme="minorHAnsi" w:hAnsiTheme="minorHAnsi" w:cstheme="minorHAnsi"/>
        </w:rPr>
        <w:t xml:space="preserve"> redundancję w zakresie źródeł zasilania napędu. W przypadku awarii silnika głównego jednostka ma mieć możliwość żeglugi w trybie spalinowo – elektrycznym z wykorzystaniem akumulatorów lub silników pomocniczych w trybie PTI. Energię elektryczną zmagazynowaną w</w:t>
      </w:r>
      <w:r w:rsidR="00CE24B1" w:rsidRPr="00764BB4">
        <w:rPr>
          <w:rFonts w:asciiTheme="minorHAnsi" w:hAnsiTheme="minorHAnsi" w:cstheme="minorHAnsi"/>
        </w:rPr>
        <w:t> </w:t>
      </w:r>
      <w:r w:rsidRPr="00764BB4">
        <w:rPr>
          <w:rFonts w:asciiTheme="minorHAnsi" w:hAnsiTheme="minorHAnsi" w:cstheme="minorHAnsi"/>
        </w:rPr>
        <w:t>akumulatorach przewid</w:t>
      </w:r>
      <w:r w:rsidR="00D57790" w:rsidRPr="00764BB4">
        <w:rPr>
          <w:rFonts w:asciiTheme="minorHAnsi" w:hAnsiTheme="minorHAnsi" w:cstheme="minorHAnsi"/>
        </w:rPr>
        <w:t>zieć n</w:t>
      </w:r>
      <w:r w:rsidRPr="00764BB4">
        <w:rPr>
          <w:rFonts w:asciiTheme="minorHAnsi" w:hAnsiTheme="minorHAnsi" w:cstheme="minorHAnsi"/>
        </w:rPr>
        <w:t>a poziomie zaspokojenia nagłych lub niewielkich potrzeb energetycznych, a</w:t>
      </w:r>
      <w:r w:rsidR="00CE24B1" w:rsidRPr="00764BB4">
        <w:rPr>
          <w:rFonts w:asciiTheme="minorHAnsi" w:hAnsiTheme="minorHAnsi" w:cstheme="minorHAnsi"/>
        </w:rPr>
        <w:t> </w:t>
      </w:r>
      <w:r w:rsidRPr="00764BB4">
        <w:rPr>
          <w:rFonts w:asciiTheme="minorHAnsi" w:hAnsiTheme="minorHAnsi" w:cstheme="minorHAnsi"/>
        </w:rPr>
        <w:t>także do magazynowania nadmiaru wytworzonej energii.</w:t>
      </w:r>
    </w:p>
    <w:p w14:paraId="264345AD" w14:textId="77777777" w:rsidR="00752F54" w:rsidRPr="00764BB4" w:rsidRDefault="00752F54" w:rsidP="007B0D18">
      <w:pPr>
        <w:pStyle w:val="Tre"/>
        <w:spacing w:before="0"/>
        <w:ind w:left="567"/>
        <w:rPr>
          <w:rFonts w:asciiTheme="minorHAnsi" w:hAnsiTheme="minorHAnsi" w:cstheme="minorHAnsi"/>
        </w:rPr>
      </w:pPr>
    </w:p>
    <w:p w14:paraId="4E187311" w14:textId="0236CE74" w:rsidR="00752F54" w:rsidRPr="00764BB4" w:rsidRDefault="00752F54" w:rsidP="007B0D18">
      <w:pPr>
        <w:pStyle w:val="Tre"/>
        <w:spacing w:before="0"/>
        <w:ind w:left="851"/>
        <w:rPr>
          <w:rFonts w:asciiTheme="minorHAnsi" w:hAnsiTheme="minorHAnsi" w:cstheme="minorHAnsi"/>
        </w:rPr>
      </w:pPr>
      <w:r w:rsidRPr="00764BB4">
        <w:rPr>
          <w:rFonts w:asciiTheme="minorHAnsi" w:hAnsiTheme="minorHAnsi" w:cstheme="minorHAnsi"/>
        </w:rPr>
        <w:t xml:space="preserve">Całość układu ma współpracować z dwoma agregatami prądotwórczymi o różnych mocach dostosowanych do chwilowego zapotrzebowania w energię, systemem baterii oraz awaryjnym zespołem prądotwórczym przystosowanym również jako zasilanie portowe, które ma być dobrane zgodnie z bilansem mocy dla urządzeń niezbędnych dla zasilania awaryjnego i pracy portowej jednostki w czasie postoju </w:t>
      </w:r>
      <w:r w:rsidR="00CC63BB" w:rsidRPr="00764BB4">
        <w:rPr>
          <w:rFonts w:asciiTheme="minorHAnsi" w:hAnsiTheme="minorHAnsi" w:cstheme="minorHAnsi"/>
        </w:rPr>
        <w:t xml:space="preserve">zimowego </w:t>
      </w:r>
      <w:r w:rsidRPr="00764BB4">
        <w:rPr>
          <w:rFonts w:asciiTheme="minorHAnsi" w:hAnsiTheme="minorHAnsi" w:cstheme="minorHAnsi"/>
        </w:rPr>
        <w:t>poza sezonem szkoleniowym</w:t>
      </w:r>
      <w:r w:rsidR="00CC63BB" w:rsidRPr="00764BB4">
        <w:rPr>
          <w:rFonts w:asciiTheme="minorHAnsi" w:hAnsiTheme="minorHAnsi" w:cstheme="minorHAnsi"/>
        </w:rPr>
        <w:t xml:space="preserve"> przy załodze szkieletowej</w:t>
      </w:r>
      <w:r w:rsidRPr="00764BB4">
        <w:rPr>
          <w:rFonts w:asciiTheme="minorHAnsi" w:hAnsiTheme="minorHAnsi" w:cstheme="minorHAnsi"/>
        </w:rPr>
        <w:t>.</w:t>
      </w:r>
    </w:p>
    <w:p w14:paraId="64A9230E" w14:textId="77777777" w:rsidR="00752F54" w:rsidRPr="00764BB4" w:rsidRDefault="00752F54" w:rsidP="007B0D18">
      <w:pPr>
        <w:pStyle w:val="Tre"/>
        <w:spacing w:before="0"/>
        <w:ind w:left="567"/>
        <w:rPr>
          <w:rFonts w:asciiTheme="minorHAnsi" w:hAnsiTheme="minorHAnsi" w:cstheme="minorHAnsi"/>
        </w:rPr>
      </w:pPr>
    </w:p>
    <w:p w14:paraId="1B0341C6" w14:textId="7DD4B823" w:rsidR="00752F54" w:rsidRPr="00764BB4" w:rsidRDefault="00752F54" w:rsidP="007B0D18">
      <w:pPr>
        <w:pStyle w:val="Tre"/>
        <w:spacing w:before="0"/>
        <w:ind w:left="851"/>
        <w:rPr>
          <w:rFonts w:asciiTheme="minorHAnsi" w:hAnsiTheme="minorHAnsi" w:cstheme="minorHAnsi"/>
        </w:rPr>
      </w:pPr>
      <w:r w:rsidRPr="00764BB4">
        <w:rPr>
          <w:rFonts w:asciiTheme="minorHAnsi" w:hAnsiTheme="minorHAnsi" w:cstheme="minorHAnsi"/>
        </w:rPr>
        <w:t>Przewidziane tryby pracy siłowni:</w:t>
      </w:r>
    </w:p>
    <w:p w14:paraId="0F72169B" w14:textId="091DB9D6" w:rsidR="00752F54" w:rsidRPr="00764BB4" w:rsidRDefault="00CC63BB" w:rsidP="00334298">
      <w:pPr>
        <w:pStyle w:val="Tre"/>
        <w:numPr>
          <w:ilvl w:val="0"/>
          <w:numId w:val="9"/>
        </w:numPr>
        <w:spacing w:before="0"/>
        <w:ind w:left="1418" w:hanging="425"/>
        <w:rPr>
          <w:rFonts w:asciiTheme="minorHAnsi" w:hAnsiTheme="minorHAnsi" w:cstheme="minorHAnsi"/>
        </w:rPr>
      </w:pPr>
      <w:r w:rsidRPr="00764BB4">
        <w:rPr>
          <w:rFonts w:asciiTheme="minorHAnsi" w:hAnsiTheme="minorHAnsi" w:cstheme="minorHAnsi"/>
        </w:rPr>
        <w:t>p</w:t>
      </w:r>
      <w:r w:rsidR="00752F54" w:rsidRPr="00764BB4">
        <w:rPr>
          <w:rFonts w:asciiTheme="minorHAnsi" w:hAnsiTheme="minorHAnsi" w:cstheme="minorHAnsi"/>
        </w:rPr>
        <w:t>racuje wyłącznie pomocniczy silnik o mniejszej mocy, który zapewnia zasilanie jednostki w energię elektryczną</w:t>
      </w:r>
      <w:r w:rsidR="008D770C" w:rsidRPr="00764BB4">
        <w:rPr>
          <w:rFonts w:asciiTheme="minorHAnsi" w:hAnsiTheme="minorHAnsi" w:cstheme="minorHAnsi"/>
        </w:rPr>
        <w:t>,</w:t>
      </w:r>
      <w:r w:rsidR="00752F54" w:rsidRPr="00764BB4">
        <w:rPr>
          <w:rFonts w:asciiTheme="minorHAnsi" w:hAnsiTheme="minorHAnsi" w:cstheme="minorHAnsi"/>
        </w:rPr>
        <w:t xml:space="preserve"> </w:t>
      </w:r>
      <w:r w:rsidRPr="00764BB4">
        <w:rPr>
          <w:rFonts w:asciiTheme="minorHAnsi" w:hAnsiTheme="minorHAnsi" w:cstheme="minorHAnsi"/>
        </w:rPr>
        <w:t>t</w:t>
      </w:r>
      <w:r w:rsidR="00752F54" w:rsidRPr="00764BB4">
        <w:rPr>
          <w:rFonts w:asciiTheme="minorHAnsi" w:hAnsiTheme="minorHAnsi" w:cstheme="minorHAnsi"/>
        </w:rPr>
        <w:t>ryb przewidziany podczas postoju statku w porcie w przypadku braku możliwości podłączenia zasilania z lądu lub podczas przejścia na żaglach</w:t>
      </w:r>
      <w:r w:rsidR="008D770C" w:rsidRPr="00764BB4">
        <w:rPr>
          <w:rFonts w:asciiTheme="minorHAnsi" w:hAnsiTheme="minorHAnsi" w:cstheme="minorHAnsi"/>
        </w:rPr>
        <w:t>,</w:t>
      </w:r>
    </w:p>
    <w:p w14:paraId="59BA5020" w14:textId="3EF839BC" w:rsidR="00752F54" w:rsidRPr="00764BB4" w:rsidRDefault="00CC63BB" w:rsidP="00334298">
      <w:pPr>
        <w:pStyle w:val="Tre"/>
        <w:numPr>
          <w:ilvl w:val="0"/>
          <w:numId w:val="9"/>
        </w:numPr>
        <w:spacing w:before="0"/>
        <w:ind w:left="1418" w:hanging="425"/>
        <w:rPr>
          <w:rFonts w:asciiTheme="minorHAnsi" w:hAnsiTheme="minorHAnsi" w:cstheme="minorHAnsi"/>
        </w:rPr>
      </w:pPr>
      <w:r w:rsidRPr="00764BB4">
        <w:rPr>
          <w:rFonts w:asciiTheme="minorHAnsi" w:hAnsiTheme="minorHAnsi" w:cstheme="minorHAnsi"/>
        </w:rPr>
        <w:t>p</w:t>
      </w:r>
      <w:r w:rsidR="00752F54" w:rsidRPr="00764BB4">
        <w:rPr>
          <w:rFonts w:asciiTheme="minorHAnsi" w:hAnsiTheme="minorHAnsi" w:cstheme="minorHAnsi"/>
        </w:rPr>
        <w:t>racuje pomocniczy silnik o większej mocy, który zapewnia zasilanie jednostki w energię elektryczną oraz – w razie potrzeby – wspomaga napęd statku przy niewielkim zapotrzebowaniu na prędkość, np. podczas żeglugi z wykorzystaniem żagli</w:t>
      </w:r>
      <w:r w:rsidR="008D770C" w:rsidRPr="00764BB4">
        <w:rPr>
          <w:rFonts w:asciiTheme="minorHAnsi" w:hAnsiTheme="minorHAnsi" w:cstheme="minorHAnsi"/>
        </w:rPr>
        <w:t>,</w:t>
      </w:r>
    </w:p>
    <w:p w14:paraId="344704D8" w14:textId="037F3B79" w:rsidR="00752F54" w:rsidRPr="00764BB4" w:rsidRDefault="00CC63BB" w:rsidP="00334298">
      <w:pPr>
        <w:pStyle w:val="Tre"/>
        <w:numPr>
          <w:ilvl w:val="0"/>
          <w:numId w:val="9"/>
        </w:numPr>
        <w:spacing w:before="0"/>
        <w:ind w:left="1418" w:hanging="425"/>
        <w:rPr>
          <w:rFonts w:asciiTheme="minorHAnsi" w:hAnsiTheme="minorHAnsi" w:cstheme="minorHAnsi"/>
        </w:rPr>
      </w:pPr>
      <w:r w:rsidRPr="00764BB4">
        <w:rPr>
          <w:rFonts w:asciiTheme="minorHAnsi" w:hAnsiTheme="minorHAnsi" w:cstheme="minorHAnsi"/>
        </w:rPr>
        <w:lastRenderedPageBreak/>
        <w:t>p</w:t>
      </w:r>
      <w:r w:rsidR="00752F54" w:rsidRPr="00764BB4">
        <w:rPr>
          <w:rFonts w:asciiTheme="minorHAnsi" w:hAnsiTheme="minorHAnsi" w:cstheme="minorHAnsi"/>
        </w:rPr>
        <w:t xml:space="preserve">racuje tylko silnik główny, który pokrywa zapotrzebowanie na energię do napędu statku oraz zapotrzebowanie na energię elektryczną z prądnicy wałowej, podróż statku z prędkością nominalną, </w:t>
      </w:r>
      <w:r w:rsidR="00B4188A">
        <w:rPr>
          <w:rFonts w:asciiTheme="minorHAnsi" w:hAnsiTheme="minorHAnsi" w:cstheme="minorHAnsi"/>
        </w:rPr>
        <w:t xml:space="preserve">około </w:t>
      </w:r>
      <w:r w:rsidR="00752F54" w:rsidRPr="00764BB4">
        <w:rPr>
          <w:rFonts w:asciiTheme="minorHAnsi" w:hAnsiTheme="minorHAnsi" w:cstheme="minorHAnsi"/>
        </w:rPr>
        <w:t>10 węzłów</w:t>
      </w:r>
      <w:r w:rsidR="008D770C" w:rsidRPr="00764BB4">
        <w:rPr>
          <w:rFonts w:asciiTheme="minorHAnsi" w:hAnsiTheme="minorHAnsi" w:cstheme="minorHAnsi"/>
        </w:rPr>
        <w:t>,</w:t>
      </w:r>
    </w:p>
    <w:p w14:paraId="2391B42D" w14:textId="1330ECAB" w:rsidR="00752F54" w:rsidRPr="00764BB4" w:rsidRDefault="00CC63BB" w:rsidP="00334298">
      <w:pPr>
        <w:pStyle w:val="Tre"/>
        <w:numPr>
          <w:ilvl w:val="0"/>
          <w:numId w:val="9"/>
        </w:numPr>
        <w:spacing w:before="0"/>
        <w:ind w:left="1418" w:hanging="425"/>
        <w:rPr>
          <w:rFonts w:asciiTheme="minorHAnsi" w:hAnsiTheme="minorHAnsi" w:cstheme="minorHAnsi"/>
        </w:rPr>
      </w:pPr>
      <w:r w:rsidRPr="00764BB4">
        <w:rPr>
          <w:rFonts w:asciiTheme="minorHAnsi" w:hAnsiTheme="minorHAnsi" w:cstheme="minorHAnsi"/>
        </w:rPr>
        <w:t>j</w:t>
      </w:r>
      <w:r w:rsidR="00752F54" w:rsidRPr="00764BB4">
        <w:rPr>
          <w:rFonts w:asciiTheme="minorHAnsi" w:hAnsiTheme="minorHAnsi" w:cstheme="minorHAnsi"/>
        </w:rPr>
        <w:t>ednoczesna praca silnika głównego oraz silnika pomocniczego zapewnia osiągnięcie pełnej prędkości statku (</w:t>
      </w:r>
      <w:r w:rsidR="00752F54" w:rsidRPr="00764BB4">
        <w:rPr>
          <w:rFonts w:asciiTheme="minorHAnsi" w:hAnsiTheme="minorHAnsi" w:cstheme="minorHAnsi"/>
          <w:bCs/>
        </w:rPr>
        <w:t>minimum 12 węzłów</w:t>
      </w:r>
      <w:r w:rsidR="00752F54" w:rsidRPr="00764BB4">
        <w:rPr>
          <w:rFonts w:asciiTheme="minorHAnsi" w:hAnsiTheme="minorHAnsi" w:cstheme="minorHAnsi"/>
        </w:rPr>
        <w:t>) przy jednoczesnym pokryciu zapotrzebowania jednostki na energię elektryczną</w:t>
      </w:r>
      <w:r w:rsidR="008D770C" w:rsidRPr="00764BB4">
        <w:rPr>
          <w:rFonts w:asciiTheme="minorHAnsi" w:hAnsiTheme="minorHAnsi" w:cstheme="minorHAnsi"/>
        </w:rPr>
        <w:t>,</w:t>
      </w:r>
    </w:p>
    <w:p w14:paraId="243D986C" w14:textId="6A64C54E" w:rsidR="00752F54" w:rsidRPr="00764BB4" w:rsidRDefault="00CC63BB" w:rsidP="00334298">
      <w:pPr>
        <w:pStyle w:val="Tre"/>
        <w:numPr>
          <w:ilvl w:val="0"/>
          <w:numId w:val="9"/>
        </w:numPr>
        <w:spacing w:before="0"/>
        <w:ind w:left="1418" w:hanging="425"/>
        <w:rPr>
          <w:rFonts w:asciiTheme="minorHAnsi" w:hAnsiTheme="minorHAnsi" w:cstheme="minorHAnsi"/>
        </w:rPr>
      </w:pPr>
      <w:r w:rsidRPr="00764BB4">
        <w:rPr>
          <w:rFonts w:asciiTheme="minorHAnsi" w:hAnsiTheme="minorHAnsi" w:cstheme="minorHAnsi"/>
        </w:rPr>
        <w:t>p</w:t>
      </w:r>
      <w:r w:rsidR="00752F54" w:rsidRPr="00764BB4">
        <w:rPr>
          <w:rFonts w:asciiTheme="minorHAnsi" w:hAnsiTheme="minorHAnsi" w:cstheme="minorHAnsi"/>
        </w:rPr>
        <w:t>racuje silnik elektryczny na napęd w trybie PTI zasilany energi</w:t>
      </w:r>
      <w:r w:rsidRPr="00764BB4">
        <w:rPr>
          <w:rFonts w:asciiTheme="minorHAnsi" w:hAnsiTheme="minorHAnsi" w:cstheme="minorHAnsi"/>
        </w:rPr>
        <w:t>ą</w:t>
      </w:r>
      <w:r w:rsidR="00752F54" w:rsidRPr="00764BB4">
        <w:rPr>
          <w:rFonts w:asciiTheme="minorHAnsi" w:hAnsiTheme="minorHAnsi" w:cstheme="minorHAnsi"/>
        </w:rPr>
        <w:t xml:space="preserve"> elektryczną wygenerowaną przez pomocnicze zespoły prądotwórcze poprzez centralną magistralę </w:t>
      </w:r>
      <w:r w:rsidR="008078F8" w:rsidRPr="00764BB4">
        <w:rPr>
          <w:rFonts w:asciiTheme="minorHAnsi" w:hAnsiTheme="minorHAnsi" w:cstheme="minorHAnsi"/>
        </w:rPr>
        <w:t>elektryczną</w:t>
      </w:r>
      <w:r w:rsidR="00752F54" w:rsidRPr="00764BB4">
        <w:rPr>
          <w:rFonts w:asciiTheme="minorHAnsi" w:hAnsiTheme="minorHAnsi" w:cstheme="minorHAnsi"/>
        </w:rPr>
        <w:t xml:space="preserve"> jako awaryjny napęd jednostki</w:t>
      </w:r>
      <w:r w:rsidRPr="00764BB4">
        <w:rPr>
          <w:rFonts w:asciiTheme="minorHAnsi" w:hAnsiTheme="minorHAnsi" w:cstheme="minorHAnsi"/>
        </w:rPr>
        <w:t>,</w:t>
      </w:r>
      <w:r w:rsidR="00752F54" w:rsidRPr="00764BB4">
        <w:rPr>
          <w:rFonts w:asciiTheme="minorHAnsi" w:hAnsiTheme="minorHAnsi" w:cstheme="minorHAnsi"/>
        </w:rPr>
        <w:t xml:space="preserve"> aby zapewnić bezpieczny powrót statku do portu w momencie np. awarii silnika głównego</w:t>
      </w:r>
      <w:r w:rsidR="008D770C" w:rsidRPr="00764BB4">
        <w:rPr>
          <w:rFonts w:asciiTheme="minorHAnsi" w:hAnsiTheme="minorHAnsi" w:cstheme="minorHAnsi"/>
        </w:rPr>
        <w:t>,</w:t>
      </w:r>
    </w:p>
    <w:p w14:paraId="6A0D366E" w14:textId="7EA75509" w:rsidR="00752F54" w:rsidRPr="00764BB4" w:rsidRDefault="00CC63BB" w:rsidP="00334298">
      <w:pPr>
        <w:pStyle w:val="Tre"/>
        <w:numPr>
          <w:ilvl w:val="0"/>
          <w:numId w:val="9"/>
        </w:numPr>
        <w:spacing w:before="0"/>
        <w:ind w:left="1418" w:hanging="425"/>
        <w:rPr>
          <w:rFonts w:asciiTheme="minorHAnsi" w:hAnsiTheme="minorHAnsi" w:cstheme="minorHAnsi"/>
        </w:rPr>
      </w:pPr>
      <w:r w:rsidRPr="00764BB4">
        <w:rPr>
          <w:rFonts w:asciiTheme="minorHAnsi" w:hAnsiTheme="minorHAnsi" w:cstheme="minorHAnsi"/>
        </w:rPr>
        <w:t>p</w:t>
      </w:r>
      <w:r w:rsidR="00752F54" w:rsidRPr="00764BB4">
        <w:rPr>
          <w:rFonts w:asciiTheme="minorHAnsi" w:hAnsiTheme="minorHAnsi" w:cstheme="minorHAnsi"/>
        </w:rPr>
        <w:t>odczas manewrów portowych pracuje silnik główny napędzający śrubę nastawną oraz prądnicę wałową</w:t>
      </w:r>
      <w:r w:rsidR="008D770C" w:rsidRPr="00764BB4">
        <w:rPr>
          <w:rFonts w:asciiTheme="minorHAnsi" w:hAnsiTheme="minorHAnsi" w:cstheme="minorHAnsi"/>
        </w:rPr>
        <w:t>,</w:t>
      </w:r>
      <w:r w:rsidR="00752F54" w:rsidRPr="00764BB4">
        <w:rPr>
          <w:rFonts w:asciiTheme="minorHAnsi" w:hAnsiTheme="minorHAnsi" w:cstheme="minorHAnsi"/>
        </w:rPr>
        <w:t xml:space="preserve"> </w:t>
      </w:r>
      <w:r w:rsidRPr="00764BB4">
        <w:rPr>
          <w:rFonts w:asciiTheme="minorHAnsi" w:hAnsiTheme="minorHAnsi" w:cstheme="minorHAnsi"/>
        </w:rPr>
        <w:t>d</w:t>
      </w:r>
      <w:r w:rsidR="00752F54" w:rsidRPr="00764BB4">
        <w:rPr>
          <w:rFonts w:asciiTheme="minorHAnsi" w:hAnsiTheme="minorHAnsi" w:cstheme="minorHAnsi"/>
        </w:rPr>
        <w:t>odatkowo pracuje silnik pomocniczy w celu zapewnienia odpowiedniego zapasu mocy elektrycznej i</w:t>
      </w:r>
      <w:r w:rsidRPr="00764BB4">
        <w:rPr>
          <w:rFonts w:asciiTheme="minorHAnsi" w:hAnsiTheme="minorHAnsi" w:cstheme="minorHAnsi"/>
        </w:rPr>
        <w:t> </w:t>
      </w:r>
      <w:r w:rsidR="00752F54" w:rsidRPr="00764BB4">
        <w:rPr>
          <w:rFonts w:asciiTheme="minorHAnsi" w:hAnsiTheme="minorHAnsi" w:cstheme="minorHAnsi"/>
        </w:rPr>
        <w:t>zwiększenia bezpieczeństwa jednostki podczas manewrów.</w:t>
      </w:r>
    </w:p>
    <w:p w14:paraId="17EE19F1" w14:textId="77777777" w:rsidR="00752F54" w:rsidRPr="00764BB4" w:rsidRDefault="00752F54" w:rsidP="00DF2AC3">
      <w:pPr>
        <w:pStyle w:val="Tre"/>
        <w:spacing w:before="0"/>
        <w:ind w:left="567"/>
        <w:rPr>
          <w:rFonts w:asciiTheme="minorHAnsi" w:hAnsiTheme="minorHAnsi" w:cstheme="minorHAnsi"/>
        </w:rPr>
      </w:pPr>
    </w:p>
    <w:p w14:paraId="2465EF52" w14:textId="04364DA1" w:rsidR="00752F54" w:rsidRPr="00764BB4" w:rsidRDefault="00752F54" w:rsidP="00DF2AC3">
      <w:pPr>
        <w:pStyle w:val="Tre"/>
        <w:spacing w:before="0"/>
        <w:ind w:left="851"/>
        <w:rPr>
          <w:rFonts w:asciiTheme="minorHAnsi" w:hAnsiTheme="minorHAnsi" w:cstheme="minorHAnsi"/>
        </w:rPr>
      </w:pPr>
      <w:r w:rsidRPr="00764BB4">
        <w:rPr>
          <w:rFonts w:asciiTheme="minorHAnsi" w:hAnsiTheme="minorHAnsi" w:cstheme="minorHAnsi"/>
        </w:rPr>
        <w:t>Pomieszczenie awaryjnego zespołu prądotwórczego ma zostać wytłumione, aby ograniczyć poziom hałasu oraz wibracji do minimum na zewnątrz pomieszczenia jak i pokład niżej.</w:t>
      </w:r>
    </w:p>
    <w:p w14:paraId="47C1B880" w14:textId="77777777" w:rsidR="00752F54" w:rsidRPr="00764BB4" w:rsidRDefault="00752F54" w:rsidP="00DF2AC3">
      <w:pPr>
        <w:pStyle w:val="Tre"/>
        <w:spacing w:before="0"/>
        <w:ind w:left="851"/>
        <w:rPr>
          <w:rFonts w:asciiTheme="minorHAnsi" w:hAnsiTheme="minorHAnsi" w:cstheme="minorHAnsi"/>
        </w:rPr>
      </w:pPr>
    </w:p>
    <w:p w14:paraId="759ADC2D" w14:textId="1EF90386" w:rsidR="00752F54" w:rsidRPr="00764BB4" w:rsidRDefault="00752F54" w:rsidP="00DF2AC3">
      <w:pPr>
        <w:pStyle w:val="Tre"/>
        <w:spacing w:before="0"/>
        <w:ind w:left="851"/>
        <w:rPr>
          <w:rFonts w:asciiTheme="minorHAnsi" w:hAnsiTheme="minorHAnsi" w:cstheme="minorHAnsi"/>
        </w:rPr>
      </w:pPr>
      <w:r w:rsidRPr="00764BB4">
        <w:rPr>
          <w:rFonts w:asciiTheme="minorHAnsi" w:hAnsiTheme="minorHAnsi" w:cstheme="minorHAnsi"/>
        </w:rPr>
        <w:t xml:space="preserve">Jednostka ma zostać wyposażona w zintegrowany system monitoringu, alarmów i kontroli maszynowni oraz system siłowni </w:t>
      </w:r>
      <w:proofErr w:type="spellStart"/>
      <w:r w:rsidRPr="00764BB4">
        <w:rPr>
          <w:rFonts w:asciiTheme="minorHAnsi" w:hAnsiTheme="minorHAnsi" w:cstheme="minorHAnsi"/>
        </w:rPr>
        <w:t>bezwachtowej</w:t>
      </w:r>
      <w:proofErr w:type="spellEnd"/>
      <w:r w:rsidRPr="00764BB4">
        <w:rPr>
          <w:rFonts w:asciiTheme="minorHAnsi" w:hAnsiTheme="minorHAnsi" w:cstheme="minorHAnsi"/>
        </w:rPr>
        <w:t xml:space="preserve"> (</w:t>
      </w:r>
      <w:proofErr w:type="spellStart"/>
      <w:r w:rsidRPr="00764BB4">
        <w:rPr>
          <w:rFonts w:asciiTheme="minorHAnsi" w:hAnsiTheme="minorHAnsi" w:cstheme="minorHAnsi"/>
        </w:rPr>
        <w:t>Unnattended</w:t>
      </w:r>
      <w:proofErr w:type="spellEnd"/>
      <w:r w:rsidRPr="00764BB4">
        <w:rPr>
          <w:rFonts w:asciiTheme="minorHAnsi" w:hAnsiTheme="minorHAnsi" w:cstheme="minorHAnsi"/>
        </w:rPr>
        <w:t xml:space="preserve"> </w:t>
      </w:r>
      <w:proofErr w:type="spellStart"/>
      <w:r w:rsidRPr="00764BB4">
        <w:rPr>
          <w:rFonts w:asciiTheme="minorHAnsi" w:hAnsiTheme="minorHAnsi" w:cstheme="minorHAnsi"/>
        </w:rPr>
        <w:t>Machinery</w:t>
      </w:r>
      <w:proofErr w:type="spellEnd"/>
      <w:r w:rsidRPr="00764BB4">
        <w:rPr>
          <w:rFonts w:asciiTheme="minorHAnsi" w:hAnsiTheme="minorHAnsi" w:cstheme="minorHAnsi"/>
        </w:rPr>
        <w:t xml:space="preserve"> </w:t>
      </w:r>
      <w:proofErr w:type="spellStart"/>
      <w:r w:rsidRPr="00764BB4">
        <w:rPr>
          <w:rFonts w:asciiTheme="minorHAnsi" w:hAnsiTheme="minorHAnsi" w:cstheme="minorHAnsi"/>
        </w:rPr>
        <w:t>Spaces</w:t>
      </w:r>
      <w:proofErr w:type="spellEnd"/>
      <w:r w:rsidRPr="00764BB4">
        <w:rPr>
          <w:rFonts w:asciiTheme="minorHAnsi" w:hAnsiTheme="minorHAnsi" w:cstheme="minorHAnsi"/>
        </w:rPr>
        <w:t>), ale ze względu na charakter eksploatacji jednostki mają zostać wzięte pod uwagę takie cechy jak</w:t>
      </w:r>
      <w:r w:rsidR="00CC63BB" w:rsidRPr="00764BB4">
        <w:rPr>
          <w:rFonts w:asciiTheme="minorHAnsi" w:hAnsiTheme="minorHAnsi" w:cstheme="minorHAnsi"/>
        </w:rPr>
        <w:t>,</w:t>
      </w:r>
      <w:r w:rsidRPr="00764BB4">
        <w:rPr>
          <w:rFonts w:asciiTheme="minorHAnsi" w:hAnsiTheme="minorHAnsi" w:cstheme="minorHAnsi"/>
        </w:rPr>
        <w:t xml:space="preserve"> prostota i niezawodność, zapewniające bezpieczną eksploatację w każdych przewidywalnych okolicznościach pływania. Automatyka ma być maksymalnie uproszczona z zapewnieniem bezpiecznych ręcznych sterowań armaturą istotną z punktu widzenia obsługi awaryjnej jednostki. </w:t>
      </w:r>
    </w:p>
    <w:p w14:paraId="5DD968FA" w14:textId="77777777" w:rsidR="00752F54" w:rsidRPr="00764BB4" w:rsidRDefault="00752F54" w:rsidP="00DF2AC3">
      <w:pPr>
        <w:pStyle w:val="Tre"/>
        <w:spacing w:before="0"/>
        <w:ind w:left="851"/>
        <w:rPr>
          <w:rFonts w:asciiTheme="minorHAnsi" w:hAnsiTheme="minorHAnsi" w:cstheme="minorHAnsi"/>
        </w:rPr>
      </w:pPr>
    </w:p>
    <w:p w14:paraId="50FD9DD0" w14:textId="6DCFF43B" w:rsidR="00752F54" w:rsidRPr="00764BB4" w:rsidRDefault="00752F54" w:rsidP="00DF2AC3">
      <w:pPr>
        <w:pStyle w:val="Tre"/>
        <w:spacing w:before="0"/>
        <w:ind w:left="851"/>
        <w:rPr>
          <w:rFonts w:asciiTheme="minorHAnsi" w:hAnsiTheme="minorHAnsi" w:cstheme="minorHAnsi"/>
        </w:rPr>
      </w:pPr>
      <w:r w:rsidRPr="00764BB4">
        <w:rPr>
          <w:rFonts w:asciiTheme="minorHAnsi" w:hAnsiTheme="minorHAnsi" w:cstheme="minorHAnsi"/>
        </w:rPr>
        <w:t>Konstrukcja i układ rurociągów, urządzeń i okablowania elektrycznego ma umożliwiać szybką i prostą konserwację. Wszystkie urządzenia i podzespoły mają być dostępne bez konieczności demontażu otaczających elementów, ze szczególnym uwzględnieniem odpowiedniego prowadzenia rurociągów, aby zapewnić bezpieczną ciągłość eksploatacji statku.</w:t>
      </w:r>
    </w:p>
    <w:p w14:paraId="4103B7D2" w14:textId="77777777" w:rsidR="00752F54" w:rsidRPr="00764BB4" w:rsidRDefault="00752F54" w:rsidP="00DF2AC3">
      <w:pPr>
        <w:pStyle w:val="Tre"/>
        <w:spacing w:before="0"/>
        <w:ind w:left="851"/>
        <w:rPr>
          <w:rFonts w:asciiTheme="minorHAnsi" w:hAnsiTheme="minorHAnsi" w:cstheme="minorHAnsi"/>
        </w:rPr>
      </w:pPr>
    </w:p>
    <w:p w14:paraId="2C9C0AF5" w14:textId="63B0F610" w:rsidR="00752F54" w:rsidRPr="00764BB4" w:rsidRDefault="00752F54" w:rsidP="00DF2AC3">
      <w:pPr>
        <w:pStyle w:val="Tre"/>
        <w:spacing w:before="0"/>
        <w:ind w:left="851"/>
        <w:rPr>
          <w:rFonts w:asciiTheme="minorHAnsi" w:hAnsiTheme="minorHAnsi" w:cstheme="minorHAnsi"/>
        </w:rPr>
      </w:pPr>
      <w:r w:rsidRPr="00764BB4">
        <w:rPr>
          <w:rFonts w:asciiTheme="minorHAnsi" w:hAnsiTheme="minorHAnsi" w:cstheme="minorHAnsi"/>
        </w:rPr>
        <w:t>Jednostka ma zostać wyposażona w system zarządzania efektywnym zapotrzebowaniem energetycznym jednostki (Power Management System) oraz system transferu online i monitoring danych</w:t>
      </w:r>
      <w:r w:rsidR="009F043C">
        <w:rPr>
          <w:rFonts w:asciiTheme="minorHAnsi" w:hAnsiTheme="minorHAnsi" w:cstheme="minorHAnsi"/>
        </w:rPr>
        <w:t xml:space="preserve"> </w:t>
      </w:r>
      <w:r w:rsidRPr="00764BB4">
        <w:rPr>
          <w:rFonts w:asciiTheme="minorHAnsi" w:hAnsiTheme="minorHAnsi" w:cstheme="minorHAnsi"/>
        </w:rPr>
        <w:t>/</w:t>
      </w:r>
      <w:r w:rsidR="009F043C">
        <w:rPr>
          <w:rFonts w:asciiTheme="minorHAnsi" w:hAnsiTheme="minorHAnsi" w:cstheme="minorHAnsi"/>
        </w:rPr>
        <w:t xml:space="preserve"> </w:t>
      </w:r>
      <w:r w:rsidRPr="00764BB4">
        <w:rPr>
          <w:rFonts w:asciiTheme="minorHAnsi" w:hAnsiTheme="minorHAnsi" w:cstheme="minorHAnsi"/>
        </w:rPr>
        <w:t>efektywności</w:t>
      </w:r>
      <w:r w:rsidR="008557A9">
        <w:rPr>
          <w:rFonts w:asciiTheme="minorHAnsi" w:hAnsiTheme="minorHAnsi" w:cstheme="minorHAnsi"/>
        </w:rPr>
        <w:t> </w:t>
      </w:r>
      <w:r w:rsidRPr="00764BB4">
        <w:rPr>
          <w:rFonts w:asciiTheme="minorHAnsi" w:hAnsiTheme="minorHAnsi" w:cstheme="minorHAnsi"/>
        </w:rPr>
        <w:t>/</w:t>
      </w:r>
      <w:r w:rsidR="008557A9">
        <w:rPr>
          <w:rFonts w:asciiTheme="minorHAnsi" w:hAnsiTheme="minorHAnsi" w:cstheme="minorHAnsi"/>
        </w:rPr>
        <w:t> </w:t>
      </w:r>
      <w:r w:rsidRPr="00764BB4">
        <w:rPr>
          <w:rFonts w:asciiTheme="minorHAnsi" w:hAnsiTheme="minorHAnsi" w:cstheme="minorHAnsi"/>
        </w:rPr>
        <w:t>parametrów jednostki: prędkość, moc na wale napędowym, zarządzanie energią elektryczną, parametrów pracy silników, zużycia paliwa.</w:t>
      </w:r>
    </w:p>
    <w:p w14:paraId="61ADB90A" w14:textId="77777777" w:rsidR="00752F54" w:rsidRPr="00764BB4" w:rsidRDefault="00752F54" w:rsidP="00DF2AC3">
      <w:pPr>
        <w:pStyle w:val="Tre"/>
        <w:spacing w:before="0"/>
        <w:ind w:left="851"/>
        <w:rPr>
          <w:rFonts w:asciiTheme="minorHAnsi" w:hAnsiTheme="minorHAnsi" w:cstheme="minorHAnsi"/>
        </w:rPr>
      </w:pPr>
    </w:p>
    <w:p w14:paraId="795D1D09" w14:textId="46AFCF3A" w:rsidR="00752F54" w:rsidRPr="00764BB4" w:rsidRDefault="00752F54" w:rsidP="00DF2AC3">
      <w:pPr>
        <w:pStyle w:val="Tre"/>
        <w:spacing w:before="0"/>
        <w:ind w:left="851"/>
        <w:rPr>
          <w:rFonts w:asciiTheme="minorHAnsi" w:hAnsiTheme="minorHAnsi" w:cstheme="minorHAnsi"/>
        </w:rPr>
      </w:pPr>
      <w:r w:rsidRPr="00764BB4">
        <w:rPr>
          <w:rFonts w:asciiTheme="minorHAnsi" w:hAnsiTheme="minorHAnsi" w:cstheme="minorHAnsi"/>
        </w:rPr>
        <w:t>Serwis silników oraz części zamienne mają być łatwo dostępne na terenie Trójmiasta przez cały okres eksploatacji statku.</w:t>
      </w:r>
    </w:p>
    <w:p w14:paraId="0A69CAED" w14:textId="77777777" w:rsidR="00752F54" w:rsidRPr="00764BB4" w:rsidRDefault="00752F54" w:rsidP="00DF2AC3">
      <w:pPr>
        <w:pStyle w:val="Tre"/>
        <w:spacing w:before="0"/>
        <w:ind w:left="851"/>
        <w:rPr>
          <w:rFonts w:asciiTheme="minorHAnsi" w:hAnsiTheme="minorHAnsi" w:cstheme="minorHAnsi"/>
        </w:rPr>
      </w:pPr>
    </w:p>
    <w:p w14:paraId="042FDFC7" w14:textId="60A08DB9" w:rsidR="00752F54" w:rsidRPr="00764BB4" w:rsidRDefault="00752F54" w:rsidP="00DF2AC3">
      <w:pPr>
        <w:pStyle w:val="Tre"/>
        <w:spacing w:before="0"/>
        <w:ind w:left="851"/>
        <w:rPr>
          <w:rFonts w:asciiTheme="minorHAnsi" w:hAnsiTheme="minorHAnsi" w:cstheme="minorHAnsi"/>
        </w:rPr>
      </w:pPr>
      <w:r w:rsidRPr="00764BB4">
        <w:rPr>
          <w:rFonts w:asciiTheme="minorHAnsi" w:hAnsiTheme="minorHAnsi" w:cstheme="minorHAnsi"/>
        </w:rPr>
        <w:t xml:space="preserve">Mechanizmy i urządzenia mają zostać zaprojektowane, skonstruowane, poddane próbom i zainstalowane zgodnie przepisami Towarzystwa Klasyfikacyjnego i dobrą praktyką producentów. </w:t>
      </w:r>
    </w:p>
    <w:p w14:paraId="71C1DB67" w14:textId="77777777" w:rsidR="00752F54" w:rsidRPr="00764BB4" w:rsidRDefault="00752F54" w:rsidP="00066D4E">
      <w:pPr>
        <w:pStyle w:val="Tre"/>
        <w:spacing w:before="0" w:line="240" w:lineRule="auto"/>
        <w:rPr>
          <w:rFonts w:asciiTheme="minorHAnsi" w:hAnsiTheme="minorHAnsi" w:cstheme="minorHAnsi"/>
          <w:b/>
        </w:rPr>
      </w:pPr>
    </w:p>
    <w:p w14:paraId="6559B81F" w14:textId="77777777" w:rsidR="000C5CDC" w:rsidRPr="00764BB4" w:rsidRDefault="000C5CDC" w:rsidP="00DF2AC3">
      <w:pPr>
        <w:pStyle w:val="Nagwek2"/>
        <w:spacing w:line="276" w:lineRule="auto"/>
        <w:rPr>
          <w:rFonts w:asciiTheme="minorHAnsi" w:hAnsiTheme="minorHAnsi" w:cstheme="minorHAnsi"/>
          <w:lang w:val="pl-PL"/>
        </w:rPr>
      </w:pPr>
      <w:bookmarkStart w:id="480" w:name="_Toc217383384"/>
      <w:bookmarkStart w:id="481" w:name="_Toc226976124"/>
      <w:bookmarkStart w:id="482" w:name="_Toc227057396"/>
      <w:r w:rsidRPr="00764BB4">
        <w:rPr>
          <w:rFonts w:asciiTheme="minorHAnsi" w:hAnsiTheme="minorHAnsi" w:cstheme="minorHAnsi"/>
          <w:lang w:val="pl-PL"/>
        </w:rPr>
        <w:t>Układ napędowy</w:t>
      </w:r>
      <w:bookmarkEnd w:id="480"/>
      <w:bookmarkEnd w:id="481"/>
      <w:bookmarkEnd w:id="482"/>
    </w:p>
    <w:p w14:paraId="3DF97A64" w14:textId="4172DB6B" w:rsidR="000C5CDC" w:rsidRPr="00764BB4" w:rsidRDefault="000C5CDC" w:rsidP="00DF2AC3">
      <w:pPr>
        <w:pStyle w:val="Nagwek3"/>
        <w:spacing w:before="0" w:after="0" w:line="276" w:lineRule="auto"/>
        <w:rPr>
          <w:rFonts w:asciiTheme="minorHAnsi" w:hAnsiTheme="minorHAnsi" w:cstheme="minorHAnsi"/>
        </w:rPr>
      </w:pPr>
      <w:bookmarkStart w:id="483" w:name="_Toc217383385"/>
      <w:bookmarkStart w:id="484" w:name="_Toc226976125"/>
      <w:bookmarkStart w:id="485" w:name="_Toc227057397"/>
      <w:r w:rsidRPr="00764BB4">
        <w:rPr>
          <w:rFonts w:asciiTheme="minorHAnsi" w:hAnsiTheme="minorHAnsi" w:cstheme="minorHAnsi"/>
        </w:rPr>
        <w:t>Linia wałów</w:t>
      </w:r>
      <w:bookmarkEnd w:id="483"/>
      <w:bookmarkEnd w:id="484"/>
      <w:bookmarkEnd w:id="485"/>
      <w:r w:rsidRPr="00764BB4">
        <w:rPr>
          <w:rFonts w:asciiTheme="minorHAnsi" w:hAnsiTheme="minorHAnsi" w:cstheme="minorHAnsi"/>
        </w:rPr>
        <w:t xml:space="preserve"> </w:t>
      </w:r>
    </w:p>
    <w:p w14:paraId="52FADA2F" w14:textId="77777777" w:rsidR="00752F54" w:rsidRPr="00764BB4" w:rsidRDefault="00752F54" w:rsidP="00DF2AC3">
      <w:pPr>
        <w:pStyle w:val="Tre"/>
        <w:spacing w:before="0"/>
        <w:ind w:left="851"/>
        <w:rPr>
          <w:rFonts w:asciiTheme="minorHAnsi" w:hAnsiTheme="minorHAnsi" w:cstheme="minorHAnsi"/>
        </w:rPr>
      </w:pPr>
      <w:r w:rsidRPr="00764BB4">
        <w:rPr>
          <w:rFonts w:asciiTheme="minorHAnsi" w:hAnsiTheme="minorHAnsi" w:cstheme="minorHAnsi"/>
        </w:rPr>
        <w:t xml:space="preserve">Napęd jednostki ma zostać realizowany za pomocą jednej linii wałów, składającej się z: </w:t>
      </w:r>
    </w:p>
    <w:p w14:paraId="7C911DCE" w14:textId="755DB4E8" w:rsidR="00752F54" w:rsidRPr="00764BB4" w:rsidRDefault="00752F54" w:rsidP="0059091D">
      <w:pPr>
        <w:pStyle w:val="Akapitzlist"/>
        <w:numPr>
          <w:ilvl w:val="0"/>
          <w:numId w:val="132"/>
        </w:numPr>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śruby napędowej 4-skrzydłowej ze skokiem nastawnym</w:t>
      </w:r>
      <w:r w:rsidR="008D770C" w:rsidRPr="00764BB4">
        <w:rPr>
          <w:rFonts w:asciiTheme="minorHAnsi" w:hAnsiTheme="minorHAnsi" w:cstheme="minorHAnsi"/>
          <w:lang w:val="pl-PL"/>
        </w:rPr>
        <w:t>,</w:t>
      </w:r>
    </w:p>
    <w:p w14:paraId="663154C8" w14:textId="3294F3F8" w:rsidR="00752F54" w:rsidRPr="00764BB4" w:rsidRDefault="00752F54" w:rsidP="0059091D">
      <w:pPr>
        <w:pStyle w:val="Akapitzlist"/>
        <w:numPr>
          <w:ilvl w:val="0"/>
          <w:numId w:val="132"/>
        </w:numPr>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lastRenderedPageBreak/>
        <w:t>wału śrubowego</w:t>
      </w:r>
      <w:r w:rsidR="008D770C" w:rsidRPr="00764BB4">
        <w:rPr>
          <w:rFonts w:asciiTheme="minorHAnsi" w:hAnsiTheme="minorHAnsi" w:cstheme="minorHAnsi"/>
          <w:lang w:val="pl-PL"/>
        </w:rPr>
        <w:t>,</w:t>
      </w:r>
    </w:p>
    <w:p w14:paraId="0D8E5AB2" w14:textId="6116C7CD" w:rsidR="00752F54" w:rsidRPr="00764BB4" w:rsidRDefault="00752F54" w:rsidP="0059091D">
      <w:pPr>
        <w:pStyle w:val="Akapitzlist"/>
        <w:numPr>
          <w:ilvl w:val="0"/>
          <w:numId w:val="132"/>
        </w:numPr>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pochwy wału śrubowego z łożyskami</w:t>
      </w:r>
      <w:r w:rsidR="008D770C" w:rsidRPr="00764BB4">
        <w:rPr>
          <w:rFonts w:asciiTheme="minorHAnsi" w:hAnsiTheme="minorHAnsi" w:cstheme="minorHAnsi"/>
          <w:lang w:val="pl-PL"/>
        </w:rPr>
        <w:t>,</w:t>
      </w:r>
    </w:p>
    <w:p w14:paraId="293A1091" w14:textId="7834E2E9" w:rsidR="00752F54" w:rsidRPr="00764BB4" w:rsidRDefault="00752F54" w:rsidP="0059091D">
      <w:pPr>
        <w:pStyle w:val="Akapitzlist"/>
        <w:numPr>
          <w:ilvl w:val="0"/>
          <w:numId w:val="132"/>
        </w:numPr>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sprzęgła</w:t>
      </w:r>
      <w:r w:rsidR="008D770C" w:rsidRPr="00764BB4">
        <w:rPr>
          <w:rFonts w:asciiTheme="minorHAnsi" w:hAnsiTheme="minorHAnsi" w:cstheme="minorHAnsi"/>
          <w:lang w:val="pl-PL"/>
        </w:rPr>
        <w:t>,</w:t>
      </w:r>
    </w:p>
    <w:p w14:paraId="339A6378" w14:textId="20ED7EF6" w:rsidR="00752F54" w:rsidRPr="00764BB4" w:rsidRDefault="00752F54" w:rsidP="0059091D">
      <w:pPr>
        <w:pStyle w:val="Akapitzlist"/>
        <w:numPr>
          <w:ilvl w:val="0"/>
          <w:numId w:val="132"/>
        </w:numPr>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uszczelnienia wału śrubowego</w:t>
      </w:r>
      <w:r w:rsidR="008D770C" w:rsidRPr="00764BB4">
        <w:rPr>
          <w:rFonts w:asciiTheme="minorHAnsi" w:hAnsiTheme="minorHAnsi" w:cstheme="minorHAnsi"/>
          <w:lang w:val="pl-PL"/>
        </w:rPr>
        <w:t>,</w:t>
      </w:r>
    </w:p>
    <w:p w14:paraId="44E6AF70" w14:textId="5EB91084" w:rsidR="00752F54" w:rsidRPr="00764BB4" w:rsidRDefault="00752F54" w:rsidP="0059091D">
      <w:pPr>
        <w:pStyle w:val="Akapitzlist"/>
        <w:numPr>
          <w:ilvl w:val="0"/>
          <w:numId w:val="132"/>
        </w:numPr>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 xml:space="preserve">ze względu na długość linii </w:t>
      </w:r>
      <w:r w:rsidR="00654230" w:rsidRPr="00764BB4">
        <w:rPr>
          <w:rFonts w:asciiTheme="minorHAnsi" w:hAnsiTheme="minorHAnsi" w:cstheme="minorHAnsi"/>
          <w:lang w:val="pl-PL"/>
        </w:rPr>
        <w:t>wałów,</w:t>
      </w:r>
      <w:r w:rsidRPr="00764BB4">
        <w:rPr>
          <w:rFonts w:asciiTheme="minorHAnsi" w:hAnsiTheme="minorHAnsi" w:cstheme="minorHAnsi"/>
          <w:lang w:val="pl-PL"/>
        </w:rPr>
        <w:t xml:space="preserve"> jeśli zajdzie konieczność należy zainstalować chłodzone płynem chłodzącym systemu LT łożysko pośrednie/nośne. </w:t>
      </w:r>
    </w:p>
    <w:p w14:paraId="6E5877DA" w14:textId="77777777" w:rsidR="00752F54" w:rsidRPr="00764BB4" w:rsidRDefault="00752F54" w:rsidP="00DF2AC3">
      <w:pPr>
        <w:pStyle w:val="Tre"/>
        <w:spacing w:before="0"/>
        <w:rPr>
          <w:rFonts w:asciiTheme="minorHAnsi" w:hAnsiTheme="minorHAnsi" w:cstheme="minorHAnsi"/>
          <w:b/>
        </w:rPr>
      </w:pPr>
    </w:p>
    <w:p w14:paraId="26D93535" w14:textId="3A801E3D" w:rsidR="000C5CDC" w:rsidRPr="00764BB4" w:rsidRDefault="000C5CDC" w:rsidP="00DF2AC3">
      <w:pPr>
        <w:pStyle w:val="Nagwek3"/>
        <w:spacing w:before="0" w:after="0" w:line="276" w:lineRule="auto"/>
        <w:rPr>
          <w:rFonts w:asciiTheme="minorHAnsi" w:hAnsiTheme="minorHAnsi" w:cstheme="minorHAnsi"/>
        </w:rPr>
      </w:pPr>
      <w:bookmarkStart w:id="486" w:name="_Toc217383386"/>
      <w:bookmarkStart w:id="487" w:name="_Toc226976126"/>
      <w:bookmarkStart w:id="488" w:name="_Toc227057398"/>
      <w:r w:rsidRPr="00764BB4">
        <w:rPr>
          <w:rFonts w:asciiTheme="minorHAnsi" w:hAnsiTheme="minorHAnsi" w:cstheme="minorHAnsi"/>
        </w:rPr>
        <w:t>Śruba napędowa</w:t>
      </w:r>
      <w:bookmarkEnd w:id="486"/>
      <w:bookmarkEnd w:id="487"/>
      <w:bookmarkEnd w:id="488"/>
      <w:r w:rsidRPr="00764BB4">
        <w:rPr>
          <w:rFonts w:asciiTheme="minorHAnsi" w:hAnsiTheme="minorHAnsi" w:cstheme="minorHAnsi"/>
        </w:rPr>
        <w:t xml:space="preserve"> </w:t>
      </w:r>
    </w:p>
    <w:p w14:paraId="1CB802F5" w14:textId="384A7937" w:rsidR="00752F54" w:rsidRPr="00764BB4" w:rsidRDefault="00752F54" w:rsidP="00DF2AC3">
      <w:pPr>
        <w:pStyle w:val="Tre"/>
        <w:spacing w:before="0"/>
        <w:ind w:left="851"/>
        <w:rPr>
          <w:rFonts w:asciiTheme="minorHAnsi" w:hAnsiTheme="minorHAnsi" w:cstheme="minorHAnsi"/>
        </w:rPr>
      </w:pPr>
      <w:r w:rsidRPr="00764BB4">
        <w:rPr>
          <w:rFonts w:asciiTheme="minorHAnsi" w:hAnsiTheme="minorHAnsi" w:cstheme="minorHAnsi"/>
        </w:rPr>
        <w:t>Konstrukcja śruby napędowej ma zostać zoptymalizowana dla warunków eksploatacyjnych.</w:t>
      </w:r>
    </w:p>
    <w:p w14:paraId="1C18FDB0" w14:textId="77777777" w:rsidR="00752F54" w:rsidRPr="00764BB4" w:rsidRDefault="00752F54" w:rsidP="00DF2AC3">
      <w:pPr>
        <w:pStyle w:val="Tre"/>
        <w:spacing w:before="0"/>
        <w:ind w:left="851"/>
        <w:rPr>
          <w:rFonts w:asciiTheme="minorHAnsi" w:hAnsiTheme="minorHAnsi" w:cstheme="minorHAnsi"/>
        </w:rPr>
      </w:pPr>
    </w:p>
    <w:p w14:paraId="5A564094" w14:textId="05C90017" w:rsidR="00752F54" w:rsidRPr="00764BB4" w:rsidRDefault="00752F54" w:rsidP="00DF2AC3">
      <w:pPr>
        <w:pStyle w:val="Tre"/>
        <w:spacing w:before="0"/>
        <w:ind w:left="851"/>
        <w:rPr>
          <w:rFonts w:asciiTheme="minorHAnsi" w:hAnsiTheme="minorHAnsi" w:cstheme="minorHAnsi"/>
        </w:rPr>
      </w:pPr>
      <w:r w:rsidRPr="00764BB4">
        <w:rPr>
          <w:rFonts w:asciiTheme="minorHAnsi" w:hAnsiTheme="minorHAnsi" w:cstheme="minorHAnsi"/>
        </w:rPr>
        <w:t xml:space="preserve">Śruba ma posiadać możliwość ustawienia skrzydeł w położeniu opływowym tj. maksymalnie bliskim do równoległego z osią wału śrubowego, w celu zapewnienia możliwie najmniejszego oporu śruby podczas pływania pod żaglami. </w:t>
      </w:r>
    </w:p>
    <w:p w14:paraId="0B1519D9" w14:textId="77777777" w:rsidR="00752F54" w:rsidRPr="00764BB4" w:rsidRDefault="00752F54" w:rsidP="00DF2AC3">
      <w:pPr>
        <w:pStyle w:val="Tre"/>
        <w:spacing w:before="0"/>
        <w:ind w:left="851"/>
        <w:rPr>
          <w:rFonts w:asciiTheme="minorHAnsi" w:hAnsiTheme="minorHAnsi" w:cstheme="minorHAnsi"/>
        </w:rPr>
      </w:pPr>
    </w:p>
    <w:p w14:paraId="39F843DC" w14:textId="438D42BE" w:rsidR="00752F54" w:rsidRPr="00764BB4" w:rsidRDefault="00752F54" w:rsidP="00DF2AC3">
      <w:pPr>
        <w:pStyle w:val="Tre"/>
        <w:spacing w:before="0"/>
        <w:ind w:left="851"/>
        <w:rPr>
          <w:rFonts w:asciiTheme="minorHAnsi" w:hAnsiTheme="minorHAnsi" w:cstheme="minorHAnsi"/>
        </w:rPr>
      </w:pPr>
      <w:r w:rsidRPr="00764BB4">
        <w:rPr>
          <w:rFonts w:asciiTheme="minorHAnsi" w:hAnsiTheme="minorHAnsi" w:cstheme="minorHAnsi"/>
        </w:rPr>
        <w:t>Zmiana kierunku naporu z naprzód na wstecz ma być realizowana zmianą skoku bez zmiany kierunku obrotów śruby.</w:t>
      </w:r>
    </w:p>
    <w:p w14:paraId="1D46539C" w14:textId="77777777" w:rsidR="00752F54" w:rsidRPr="00764BB4" w:rsidRDefault="00752F54" w:rsidP="00DF2AC3">
      <w:pPr>
        <w:pStyle w:val="Tre"/>
        <w:spacing w:before="0"/>
        <w:ind w:left="851"/>
        <w:rPr>
          <w:rFonts w:asciiTheme="minorHAnsi" w:hAnsiTheme="minorHAnsi" w:cstheme="minorHAnsi"/>
        </w:rPr>
      </w:pPr>
    </w:p>
    <w:p w14:paraId="04501D73" w14:textId="2E024052" w:rsidR="00752F54" w:rsidRPr="00764BB4" w:rsidRDefault="00752F54" w:rsidP="00DF2AC3">
      <w:pPr>
        <w:pStyle w:val="Tre"/>
        <w:spacing w:before="0"/>
        <w:ind w:left="851"/>
        <w:rPr>
          <w:rFonts w:asciiTheme="minorHAnsi" w:hAnsiTheme="minorHAnsi" w:cstheme="minorHAnsi"/>
        </w:rPr>
      </w:pPr>
      <w:r w:rsidRPr="00764BB4">
        <w:rPr>
          <w:rFonts w:asciiTheme="minorHAnsi" w:hAnsiTheme="minorHAnsi" w:cstheme="minorHAnsi"/>
        </w:rPr>
        <w:t>Ma być możliwość ręcznej obsługi elementów sterujących w przypadku awarii automatycznego systemu sterowania.</w:t>
      </w:r>
    </w:p>
    <w:p w14:paraId="276A498E" w14:textId="77777777" w:rsidR="00752F54" w:rsidRPr="00764BB4" w:rsidRDefault="00752F54" w:rsidP="00DF2AC3">
      <w:pPr>
        <w:pStyle w:val="Tre"/>
        <w:spacing w:before="0"/>
        <w:ind w:left="567"/>
        <w:rPr>
          <w:rFonts w:asciiTheme="minorHAnsi" w:hAnsiTheme="minorHAnsi" w:cstheme="minorHAnsi"/>
        </w:rPr>
      </w:pPr>
    </w:p>
    <w:p w14:paraId="1086860B" w14:textId="77777777" w:rsidR="00752F54" w:rsidRPr="00764BB4" w:rsidRDefault="00752F54" w:rsidP="00DF2AC3">
      <w:pPr>
        <w:pStyle w:val="Tre"/>
        <w:spacing w:before="0"/>
        <w:ind w:left="851"/>
        <w:rPr>
          <w:rFonts w:asciiTheme="minorHAnsi" w:hAnsiTheme="minorHAnsi" w:cstheme="minorHAnsi"/>
        </w:rPr>
      </w:pPr>
      <w:r w:rsidRPr="00764BB4">
        <w:rPr>
          <w:rFonts w:asciiTheme="minorHAnsi" w:hAnsiTheme="minorHAnsi" w:cstheme="minorHAnsi"/>
        </w:rPr>
        <w:t xml:space="preserve">Dane techniczne: </w:t>
      </w:r>
    </w:p>
    <w:p w14:paraId="13D10F7E" w14:textId="0B4B7FCA" w:rsidR="00752F54" w:rsidRPr="00764BB4" w:rsidRDefault="00752F54" w:rsidP="0059091D">
      <w:pPr>
        <w:pStyle w:val="Akapitzlist"/>
        <w:numPr>
          <w:ilvl w:val="1"/>
          <w:numId w:val="125"/>
        </w:numPr>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Ilość sztuk: jedna (1)</w:t>
      </w:r>
      <w:r w:rsidR="008D770C" w:rsidRPr="00764BB4">
        <w:rPr>
          <w:rFonts w:asciiTheme="minorHAnsi" w:hAnsiTheme="minorHAnsi" w:cstheme="minorHAnsi"/>
          <w:lang w:val="pl-PL"/>
        </w:rPr>
        <w:t>,</w:t>
      </w:r>
    </w:p>
    <w:p w14:paraId="564C10CA" w14:textId="37027454" w:rsidR="00752F54" w:rsidRPr="00764BB4" w:rsidRDefault="00752F54" w:rsidP="0059091D">
      <w:pPr>
        <w:pStyle w:val="Akapitzlist"/>
        <w:numPr>
          <w:ilvl w:val="1"/>
          <w:numId w:val="125"/>
        </w:numPr>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Ilość skrzydeł: cztery (4)</w:t>
      </w:r>
      <w:r w:rsidR="008D770C" w:rsidRPr="00764BB4">
        <w:rPr>
          <w:rFonts w:asciiTheme="minorHAnsi" w:hAnsiTheme="minorHAnsi" w:cstheme="minorHAnsi"/>
          <w:lang w:val="pl-PL"/>
        </w:rPr>
        <w:t>,</w:t>
      </w:r>
    </w:p>
    <w:p w14:paraId="3F2D022E" w14:textId="4355FD97" w:rsidR="00752F54" w:rsidRPr="00764BB4" w:rsidRDefault="00654230" w:rsidP="0059091D">
      <w:pPr>
        <w:pStyle w:val="Akapitzlist"/>
        <w:numPr>
          <w:ilvl w:val="1"/>
          <w:numId w:val="125"/>
        </w:numPr>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Typ:</w:t>
      </w:r>
      <w:r w:rsidR="00752F54" w:rsidRPr="00764BB4">
        <w:rPr>
          <w:rFonts w:asciiTheme="minorHAnsi" w:hAnsiTheme="minorHAnsi" w:cstheme="minorHAnsi"/>
          <w:lang w:val="pl-PL"/>
        </w:rPr>
        <w:t xml:space="preserve"> śruba napędowa o skoku nastawnym z odgięciem</w:t>
      </w:r>
      <w:r w:rsidR="008D770C" w:rsidRPr="00764BB4">
        <w:rPr>
          <w:rFonts w:asciiTheme="minorHAnsi" w:hAnsiTheme="minorHAnsi" w:cstheme="minorHAnsi"/>
          <w:lang w:val="pl-PL"/>
        </w:rPr>
        <w:t>,</w:t>
      </w:r>
    </w:p>
    <w:p w14:paraId="3CB96EA9" w14:textId="562ECF75" w:rsidR="00752F54" w:rsidRPr="00764BB4" w:rsidRDefault="00752F54" w:rsidP="0059091D">
      <w:pPr>
        <w:pStyle w:val="Akapitzlist"/>
        <w:numPr>
          <w:ilvl w:val="1"/>
          <w:numId w:val="125"/>
        </w:numPr>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Średnica śruby: około 3,00 m</w:t>
      </w:r>
      <w:r w:rsidR="008D770C" w:rsidRPr="00764BB4">
        <w:rPr>
          <w:rFonts w:asciiTheme="minorHAnsi" w:hAnsiTheme="minorHAnsi" w:cstheme="minorHAnsi"/>
          <w:lang w:val="pl-PL"/>
        </w:rPr>
        <w:t>,</w:t>
      </w:r>
    </w:p>
    <w:p w14:paraId="30D71BF7" w14:textId="2636F51F" w:rsidR="00752F54" w:rsidRPr="00764BB4" w:rsidRDefault="00752F54" w:rsidP="0059091D">
      <w:pPr>
        <w:pStyle w:val="Akapitzlist"/>
        <w:numPr>
          <w:ilvl w:val="1"/>
          <w:numId w:val="125"/>
        </w:numPr>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 xml:space="preserve">Prędkość śruby: około 164 </w:t>
      </w:r>
      <w:proofErr w:type="spellStart"/>
      <w:r w:rsidRPr="00764BB4">
        <w:rPr>
          <w:rFonts w:asciiTheme="minorHAnsi" w:hAnsiTheme="minorHAnsi" w:cstheme="minorHAnsi"/>
          <w:lang w:val="pl-PL"/>
        </w:rPr>
        <w:t>obr</w:t>
      </w:r>
      <w:proofErr w:type="spellEnd"/>
      <w:r w:rsidRPr="00764BB4">
        <w:rPr>
          <w:rFonts w:asciiTheme="minorHAnsi" w:hAnsiTheme="minorHAnsi" w:cstheme="minorHAnsi"/>
          <w:lang w:val="pl-PL"/>
        </w:rPr>
        <w:t>/min</w:t>
      </w:r>
      <w:r w:rsidR="008D770C" w:rsidRPr="00764BB4">
        <w:rPr>
          <w:rFonts w:asciiTheme="minorHAnsi" w:hAnsiTheme="minorHAnsi" w:cstheme="minorHAnsi"/>
          <w:lang w:val="pl-PL"/>
        </w:rPr>
        <w:t>,</w:t>
      </w:r>
    </w:p>
    <w:p w14:paraId="4758B303" w14:textId="620F79BA" w:rsidR="00752F54" w:rsidRPr="00764BB4" w:rsidRDefault="00752F54" w:rsidP="0059091D">
      <w:pPr>
        <w:pStyle w:val="Akapitzlist"/>
        <w:numPr>
          <w:ilvl w:val="1"/>
          <w:numId w:val="125"/>
        </w:numPr>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Materiał: Ni-Al-brąz lub równorzędne (piasta i skrzydła).</w:t>
      </w:r>
    </w:p>
    <w:p w14:paraId="01492065" w14:textId="77777777" w:rsidR="00CE578B" w:rsidRPr="00764BB4" w:rsidRDefault="00CE578B" w:rsidP="00CE578B">
      <w:pPr>
        <w:pStyle w:val="Akapitzlist"/>
        <w:spacing w:line="276" w:lineRule="auto"/>
        <w:ind w:left="1418"/>
        <w:jc w:val="both"/>
        <w:rPr>
          <w:rFonts w:asciiTheme="minorHAnsi" w:hAnsiTheme="minorHAnsi" w:cstheme="minorHAnsi"/>
          <w:lang w:val="pl-PL"/>
        </w:rPr>
      </w:pPr>
    </w:p>
    <w:p w14:paraId="7226E203" w14:textId="5F3A6263" w:rsidR="00CE578B" w:rsidRPr="00764BB4" w:rsidRDefault="00207E4A" w:rsidP="00B4188A">
      <w:pPr>
        <w:pStyle w:val="Akapitzlist"/>
        <w:spacing w:line="276" w:lineRule="auto"/>
        <w:ind w:left="851"/>
        <w:jc w:val="both"/>
        <w:rPr>
          <w:rFonts w:asciiTheme="minorHAnsi" w:hAnsiTheme="minorHAnsi" w:cstheme="minorHAnsi"/>
          <w:lang w:val="pl-PL"/>
        </w:rPr>
      </w:pPr>
      <w:r w:rsidRPr="00764BB4">
        <w:rPr>
          <w:rFonts w:asciiTheme="minorHAnsi" w:hAnsiTheme="minorHAnsi" w:cstheme="minorHAnsi"/>
          <w:lang w:val="pl-PL"/>
        </w:rPr>
        <w:t xml:space="preserve">Należy dostarczyć </w:t>
      </w:r>
      <w:r w:rsidR="00D82D6A" w:rsidRPr="00764BB4">
        <w:rPr>
          <w:rFonts w:asciiTheme="minorHAnsi" w:hAnsiTheme="minorHAnsi" w:cstheme="minorHAnsi"/>
          <w:lang w:val="pl-PL"/>
        </w:rPr>
        <w:t>1</w:t>
      </w:r>
      <w:r w:rsidRPr="00764BB4">
        <w:rPr>
          <w:rFonts w:asciiTheme="minorHAnsi" w:hAnsiTheme="minorHAnsi" w:cstheme="minorHAnsi"/>
          <w:lang w:val="pl-PL"/>
        </w:rPr>
        <w:t xml:space="preserve"> </w:t>
      </w:r>
      <w:r w:rsidR="00F635FA" w:rsidRPr="00764BB4">
        <w:rPr>
          <w:rFonts w:asciiTheme="minorHAnsi" w:hAnsiTheme="minorHAnsi" w:cstheme="minorHAnsi"/>
          <w:lang w:val="pl-PL"/>
        </w:rPr>
        <w:t xml:space="preserve">dodatkowe </w:t>
      </w:r>
      <w:r w:rsidR="00277A83" w:rsidRPr="00764BB4">
        <w:rPr>
          <w:rFonts w:asciiTheme="minorHAnsi" w:hAnsiTheme="minorHAnsi" w:cstheme="minorHAnsi"/>
          <w:lang w:val="pl-PL"/>
        </w:rPr>
        <w:t>skrzydł</w:t>
      </w:r>
      <w:r w:rsidR="003047ED" w:rsidRPr="00764BB4">
        <w:rPr>
          <w:rFonts w:asciiTheme="minorHAnsi" w:hAnsiTheme="minorHAnsi" w:cstheme="minorHAnsi"/>
          <w:lang w:val="pl-PL"/>
        </w:rPr>
        <w:t>o</w:t>
      </w:r>
      <w:r w:rsidRPr="00764BB4">
        <w:rPr>
          <w:rFonts w:asciiTheme="minorHAnsi" w:hAnsiTheme="minorHAnsi" w:cstheme="minorHAnsi"/>
          <w:lang w:val="pl-PL"/>
        </w:rPr>
        <w:t xml:space="preserve"> śruby napędowej </w:t>
      </w:r>
      <w:r w:rsidR="00F635FA" w:rsidRPr="00764BB4">
        <w:rPr>
          <w:rFonts w:asciiTheme="minorHAnsi" w:hAnsiTheme="minorHAnsi" w:cstheme="minorHAnsi"/>
          <w:lang w:val="pl-PL"/>
        </w:rPr>
        <w:t>jako zapasowe.</w:t>
      </w:r>
    </w:p>
    <w:p w14:paraId="06BDAD84" w14:textId="77777777" w:rsidR="00167A4F" w:rsidRPr="00764BB4" w:rsidRDefault="00167A4F" w:rsidP="00167A4F">
      <w:pPr>
        <w:pStyle w:val="Akapitzlist"/>
        <w:spacing w:line="276" w:lineRule="auto"/>
        <w:ind w:left="1418"/>
        <w:jc w:val="both"/>
        <w:rPr>
          <w:rFonts w:asciiTheme="minorHAnsi" w:hAnsiTheme="minorHAnsi" w:cstheme="minorHAnsi"/>
          <w:lang w:val="pl-PL"/>
        </w:rPr>
      </w:pPr>
    </w:p>
    <w:p w14:paraId="75DAF4CA" w14:textId="4C6C1B37" w:rsidR="000C5CDC" w:rsidRPr="00764BB4" w:rsidRDefault="000C5CDC" w:rsidP="00DF2AC3">
      <w:pPr>
        <w:pStyle w:val="Nagwek3"/>
        <w:spacing w:before="0" w:after="0" w:line="276" w:lineRule="auto"/>
        <w:rPr>
          <w:rFonts w:asciiTheme="minorHAnsi" w:hAnsiTheme="minorHAnsi" w:cstheme="minorHAnsi"/>
        </w:rPr>
      </w:pPr>
      <w:bookmarkStart w:id="489" w:name="_Toc217383387"/>
      <w:bookmarkStart w:id="490" w:name="_Toc226976127"/>
      <w:bookmarkStart w:id="491" w:name="_Toc227057399"/>
      <w:r w:rsidRPr="00764BB4">
        <w:rPr>
          <w:rFonts w:asciiTheme="minorHAnsi" w:hAnsiTheme="minorHAnsi" w:cstheme="minorHAnsi"/>
        </w:rPr>
        <w:t>Wał śrubowy</w:t>
      </w:r>
      <w:bookmarkEnd w:id="489"/>
      <w:bookmarkEnd w:id="490"/>
      <w:bookmarkEnd w:id="491"/>
      <w:r w:rsidRPr="00764BB4">
        <w:rPr>
          <w:rFonts w:asciiTheme="minorHAnsi" w:hAnsiTheme="minorHAnsi" w:cstheme="minorHAnsi"/>
        </w:rPr>
        <w:t xml:space="preserve"> </w:t>
      </w:r>
    </w:p>
    <w:p w14:paraId="0940B5C4" w14:textId="679CDF26" w:rsidR="00752F54" w:rsidRPr="00764BB4" w:rsidRDefault="00752F54" w:rsidP="00DF2AC3">
      <w:pPr>
        <w:pStyle w:val="Tre"/>
        <w:spacing w:before="0"/>
        <w:ind w:left="851"/>
        <w:rPr>
          <w:rFonts w:asciiTheme="minorHAnsi" w:hAnsiTheme="minorHAnsi" w:cstheme="minorHAnsi"/>
        </w:rPr>
      </w:pPr>
      <w:r w:rsidRPr="00764BB4">
        <w:rPr>
          <w:rFonts w:asciiTheme="minorHAnsi" w:hAnsiTheme="minorHAnsi" w:cstheme="minorHAnsi"/>
        </w:rPr>
        <w:t>Wał śrubowy ma zostać wykonany z odkuwki stalowej i ma być uziemiony do kadłuba statku. Wał śrubowy typu drążonego z powodu hydraulicznego mechanizmu zmiany skoku śruby napędowej, ma posiadać integralny kuty kołnierz po stronie śruby oraz po stronie dziobowej</w:t>
      </w:r>
      <w:r w:rsidR="00CC63BB" w:rsidRPr="00764BB4">
        <w:rPr>
          <w:rFonts w:asciiTheme="minorHAnsi" w:hAnsiTheme="minorHAnsi" w:cstheme="minorHAnsi"/>
        </w:rPr>
        <w:t>,</w:t>
      </w:r>
      <w:r w:rsidRPr="00764BB4">
        <w:rPr>
          <w:rFonts w:asciiTheme="minorHAnsi" w:hAnsiTheme="minorHAnsi" w:cstheme="minorHAnsi"/>
        </w:rPr>
        <w:t xml:space="preserve"> zamontowane sprzęgło hydrauliczne, w</w:t>
      </w:r>
      <w:r w:rsidR="00DF2AC3" w:rsidRPr="00764BB4">
        <w:rPr>
          <w:rFonts w:asciiTheme="minorHAnsi" w:hAnsiTheme="minorHAnsi" w:cstheme="minorHAnsi"/>
        </w:rPr>
        <w:t> </w:t>
      </w:r>
      <w:r w:rsidRPr="00764BB4">
        <w:rPr>
          <w:rFonts w:asciiTheme="minorHAnsi" w:hAnsiTheme="minorHAnsi" w:cstheme="minorHAnsi"/>
        </w:rPr>
        <w:t xml:space="preserve">celu umożliwienia wyciągnięcia wału śrubowego od strony rufy - na zewnątrz. </w:t>
      </w:r>
    </w:p>
    <w:p w14:paraId="0E22058F" w14:textId="77777777" w:rsidR="00752F54" w:rsidRPr="00764BB4" w:rsidRDefault="00752F54" w:rsidP="00DF2AC3">
      <w:pPr>
        <w:pStyle w:val="Tre"/>
        <w:spacing w:before="0"/>
        <w:ind w:left="851"/>
        <w:rPr>
          <w:rFonts w:asciiTheme="minorHAnsi" w:hAnsiTheme="minorHAnsi" w:cstheme="minorHAnsi"/>
        </w:rPr>
      </w:pPr>
    </w:p>
    <w:p w14:paraId="1289D9E7" w14:textId="20E50C9F" w:rsidR="00752F54" w:rsidRPr="00764BB4" w:rsidRDefault="00752F54" w:rsidP="00DF2AC3">
      <w:pPr>
        <w:pStyle w:val="Tre"/>
        <w:spacing w:before="0"/>
        <w:ind w:left="851"/>
        <w:rPr>
          <w:rFonts w:asciiTheme="minorHAnsi" w:hAnsiTheme="minorHAnsi" w:cstheme="minorHAnsi"/>
        </w:rPr>
      </w:pPr>
      <w:r w:rsidRPr="00764BB4">
        <w:rPr>
          <w:rFonts w:asciiTheme="minorHAnsi" w:hAnsiTheme="minorHAnsi" w:cstheme="minorHAnsi"/>
        </w:rPr>
        <w:t xml:space="preserve">Średnica wału śrubowego ma zostać określona zgodnie z wymaganiami przepisów Towarzystwa Klasyfikacyjnego. </w:t>
      </w:r>
    </w:p>
    <w:p w14:paraId="78B072B0" w14:textId="77777777" w:rsidR="00752F54" w:rsidRPr="00764BB4" w:rsidRDefault="00752F54" w:rsidP="00DF2AC3">
      <w:pPr>
        <w:pStyle w:val="Tre"/>
        <w:spacing w:before="0"/>
        <w:ind w:left="851"/>
        <w:rPr>
          <w:rFonts w:asciiTheme="minorHAnsi" w:hAnsiTheme="minorHAnsi" w:cstheme="minorHAnsi"/>
        </w:rPr>
      </w:pPr>
    </w:p>
    <w:p w14:paraId="4D792126" w14:textId="40B63A8F" w:rsidR="00752F54" w:rsidRPr="00764BB4" w:rsidRDefault="00752F54" w:rsidP="00DF2AC3">
      <w:pPr>
        <w:pStyle w:val="Tre"/>
        <w:spacing w:before="0"/>
        <w:ind w:left="851"/>
        <w:rPr>
          <w:rFonts w:asciiTheme="minorHAnsi" w:hAnsiTheme="minorHAnsi" w:cstheme="minorHAnsi"/>
        </w:rPr>
      </w:pPr>
      <w:r w:rsidRPr="00764BB4">
        <w:rPr>
          <w:rFonts w:asciiTheme="minorHAnsi" w:hAnsiTheme="minorHAnsi" w:cstheme="minorHAnsi"/>
        </w:rPr>
        <w:t xml:space="preserve">Na wale ma zostać zamontowany hamulec ręczny mechaniczny posiadający zabezpieczenia przed </w:t>
      </w:r>
      <w:proofErr w:type="spellStart"/>
      <w:r w:rsidRPr="00764BB4">
        <w:rPr>
          <w:rFonts w:asciiTheme="minorHAnsi" w:hAnsiTheme="minorHAnsi" w:cstheme="minorHAnsi"/>
        </w:rPr>
        <w:t>zasprzęgleniem</w:t>
      </w:r>
      <w:proofErr w:type="spellEnd"/>
      <w:r w:rsidRPr="00764BB4">
        <w:rPr>
          <w:rFonts w:asciiTheme="minorHAnsi" w:hAnsiTheme="minorHAnsi" w:cstheme="minorHAnsi"/>
        </w:rPr>
        <w:t xml:space="preserve"> silnika </w:t>
      </w:r>
      <w:r w:rsidR="00654230" w:rsidRPr="00764BB4">
        <w:rPr>
          <w:rFonts w:asciiTheme="minorHAnsi" w:hAnsiTheme="minorHAnsi" w:cstheme="minorHAnsi"/>
        </w:rPr>
        <w:t>spalinowego lub</w:t>
      </w:r>
      <w:r w:rsidRPr="00764BB4">
        <w:rPr>
          <w:rFonts w:asciiTheme="minorHAnsi" w:hAnsiTheme="minorHAnsi" w:cstheme="minorHAnsi"/>
        </w:rPr>
        <w:t xml:space="preserve"> elektrycznego w trybie PTI, na wał śrubowy, gdy hamulec jest w</w:t>
      </w:r>
      <w:r w:rsidR="00DF2AC3" w:rsidRPr="00764BB4">
        <w:rPr>
          <w:rFonts w:asciiTheme="minorHAnsi" w:hAnsiTheme="minorHAnsi" w:cstheme="minorHAnsi"/>
        </w:rPr>
        <w:t> </w:t>
      </w:r>
      <w:r w:rsidRPr="00764BB4">
        <w:rPr>
          <w:rFonts w:asciiTheme="minorHAnsi" w:hAnsiTheme="minorHAnsi" w:cstheme="minorHAnsi"/>
        </w:rPr>
        <w:t>pozycji roboczej</w:t>
      </w:r>
      <w:r w:rsidR="00CC63BB" w:rsidRPr="00764BB4">
        <w:rPr>
          <w:rFonts w:asciiTheme="minorHAnsi" w:hAnsiTheme="minorHAnsi" w:cstheme="minorHAnsi"/>
        </w:rPr>
        <w:t>,</w:t>
      </w:r>
      <w:r w:rsidRPr="00764BB4">
        <w:rPr>
          <w:rFonts w:asciiTheme="minorHAnsi" w:hAnsiTheme="minorHAnsi" w:cstheme="minorHAnsi"/>
        </w:rPr>
        <w:t xml:space="preserve"> gdy statek płynie na żaglach.</w:t>
      </w:r>
    </w:p>
    <w:p w14:paraId="6BEDCE9C" w14:textId="2BFBA399" w:rsidR="000C5CDC" w:rsidRPr="00764BB4" w:rsidRDefault="000C5CDC" w:rsidP="00066D4E">
      <w:pPr>
        <w:pStyle w:val="Nagwek3"/>
        <w:rPr>
          <w:rFonts w:asciiTheme="minorHAnsi" w:hAnsiTheme="minorHAnsi" w:cstheme="minorHAnsi"/>
        </w:rPr>
      </w:pPr>
      <w:bookmarkStart w:id="492" w:name="_Toc217383388"/>
      <w:bookmarkStart w:id="493" w:name="_Toc226976128"/>
      <w:bookmarkStart w:id="494" w:name="_Toc227057400"/>
      <w:r w:rsidRPr="00764BB4">
        <w:rPr>
          <w:rFonts w:asciiTheme="minorHAnsi" w:hAnsiTheme="minorHAnsi" w:cstheme="minorHAnsi"/>
        </w:rPr>
        <w:lastRenderedPageBreak/>
        <w:t>Pochwa wału śrubowego</w:t>
      </w:r>
      <w:bookmarkEnd w:id="492"/>
      <w:bookmarkEnd w:id="493"/>
      <w:bookmarkEnd w:id="494"/>
      <w:r w:rsidRPr="00764BB4">
        <w:rPr>
          <w:rFonts w:asciiTheme="minorHAnsi" w:hAnsiTheme="minorHAnsi" w:cstheme="minorHAnsi"/>
        </w:rPr>
        <w:t xml:space="preserve"> </w:t>
      </w:r>
    </w:p>
    <w:p w14:paraId="31FDD903" w14:textId="77777777" w:rsidR="00752F54" w:rsidRPr="00764BB4" w:rsidRDefault="00752F54" w:rsidP="00066D4E">
      <w:pPr>
        <w:pStyle w:val="Tre"/>
        <w:spacing w:before="0" w:line="240" w:lineRule="auto"/>
        <w:ind w:left="851"/>
        <w:rPr>
          <w:rFonts w:asciiTheme="minorHAnsi" w:hAnsiTheme="minorHAnsi" w:cstheme="minorHAnsi"/>
        </w:rPr>
      </w:pPr>
      <w:r w:rsidRPr="00764BB4">
        <w:rPr>
          <w:rFonts w:asciiTheme="minorHAnsi" w:hAnsiTheme="minorHAnsi" w:cstheme="minorHAnsi"/>
        </w:rPr>
        <w:t xml:space="preserve">Pochwa wału śrubowego ma być konstrukcji spawanej z blachy stalowej i przyspawana do piasty tylnicy oraz ma być wykonana jako część konstrukcji kadłuba. </w:t>
      </w:r>
    </w:p>
    <w:p w14:paraId="6CDEEDA2" w14:textId="77777777" w:rsidR="00752F54" w:rsidRPr="00764BB4" w:rsidRDefault="00752F54" w:rsidP="00066D4E">
      <w:pPr>
        <w:pStyle w:val="Tre"/>
        <w:spacing w:before="0" w:line="240" w:lineRule="auto"/>
        <w:ind w:left="851"/>
        <w:rPr>
          <w:rFonts w:asciiTheme="minorHAnsi" w:hAnsiTheme="minorHAnsi" w:cstheme="minorHAnsi"/>
        </w:rPr>
      </w:pPr>
    </w:p>
    <w:p w14:paraId="727B2320" w14:textId="190B9850" w:rsidR="00752F54" w:rsidRPr="00764BB4" w:rsidRDefault="00752F54" w:rsidP="00066D4E">
      <w:pPr>
        <w:pStyle w:val="Tre"/>
        <w:spacing w:before="0" w:line="240" w:lineRule="auto"/>
        <w:ind w:left="851"/>
        <w:rPr>
          <w:rFonts w:asciiTheme="minorHAnsi" w:hAnsiTheme="minorHAnsi" w:cstheme="minorHAnsi"/>
        </w:rPr>
      </w:pPr>
      <w:r w:rsidRPr="00764BB4">
        <w:rPr>
          <w:rFonts w:asciiTheme="minorHAnsi" w:hAnsiTheme="minorHAnsi" w:cstheme="minorHAnsi"/>
        </w:rPr>
        <w:t>Łożyska pochwy wału śrubowego mają być smarowane olejem doprowadzanym do pochwy pod ciśnieniem statycznym ze zbiornika grawitacyjnego. Łożysko i olej z pochwy wału mają być chłodzone poprzez odprowadzenie ciepła.</w:t>
      </w:r>
    </w:p>
    <w:p w14:paraId="5E3123F0" w14:textId="77777777" w:rsidR="00752F54" w:rsidRPr="00764BB4" w:rsidRDefault="00752F54" w:rsidP="00066D4E">
      <w:pPr>
        <w:pStyle w:val="Tre"/>
        <w:spacing w:before="0" w:line="240" w:lineRule="auto"/>
        <w:ind w:left="851"/>
        <w:rPr>
          <w:rFonts w:asciiTheme="minorHAnsi" w:hAnsiTheme="minorHAnsi" w:cstheme="minorHAnsi"/>
        </w:rPr>
      </w:pPr>
    </w:p>
    <w:p w14:paraId="78FF770F" w14:textId="2779A922" w:rsidR="00752F54" w:rsidRPr="00764BB4" w:rsidRDefault="00752F54" w:rsidP="00066D4E">
      <w:pPr>
        <w:pStyle w:val="Tre"/>
        <w:spacing w:before="0" w:line="240" w:lineRule="auto"/>
        <w:ind w:left="851"/>
        <w:rPr>
          <w:rFonts w:asciiTheme="minorHAnsi" w:hAnsiTheme="minorHAnsi" w:cstheme="minorHAnsi"/>
        </w:rPr>
      </w:pPr>
      <w:r w:rsidRPr="00764BB4">
        <w:rPr>
          <w:rFonts w:asciiTheme="minorHAnsi" w:hAnsiTheme="minorHAnsi" w:cstheme="minorHAnsi"/>
        </w:rPr>
        <w:t xml:space="preserve">Rufowe uszczelnienie pochwy wału napędowego mają być typu </w:t>
      </w:r>
      <w:proofErr w:type="spellStart"/>
      <w:r w:rsidRPr="00764BB4">
        <w:rPr>
          <w:rFonts w:asciiTheme="minorHAnsi" w:hAnsiTheme="minorHAnsi" w:cstheme="minorHAnsi"/>
        </w:rPr>
        <w:t>Air</w:t>
      </w:r>
      <w:proofErr w:type="spellEnd"/>
      <w:r w:rsidRPr="00764BB4">
        <w:rPr>
          <w:rFonts w:asciiTheme="minorHAnsi" w:hAnsiTheme="minorHAnsi" w:cstheme="minorHAnsi"/>
        </w:rPr>
        <w:t xml:space="preserve"> </w:t>
      </w:r>
      <w:proofErr w:type="spellStart"/>
      <w:r w:rsidRPr="00764BB4">
        <w:rPr>
          <w:rFonts w:asciiTheme="minorHAnsi" w:hAnsiTheme="minorHAnsi" w:cstheme="minorHAnsi"/>
        </w:rPr>
        <w:t>Seal</w:t>
      </w:r>
      <w:proofErr w:type="spellEnd"/>
      <w:r w:rsidRPr="00764BB4">
        <w:rPr>
          <w:rFonts w:asciiTheme="minorHAnsi" w:hAnsiTheme="minorHAnsi" w:cstheme="minorHAnsi"/>
        </w:rPr>
        <w:t xml:space="preserve"> wyposażone w dodatkową komorę powietrzną, w celu zapobiegania zanieczyszczeniom olejowym wód oraz zapewnienia bezpiecznej żeglugi jednostki do rejonu US/</w:t>
      </w:r>
      <w:r w:rsidR="00654230" w:rsidRPr="00764BB4">
        <w:rPr>
          <w:rFonts w:asciiTheme="minorHAnsi" w:hAnsiTheme="minorHAnsi" w:cstheme="minorHAnsi"/>
        </w:rPr>
        <w:t>EPA.</w:t>
      </w:r>
      <w:r w:rsidRPr="00764BB4">
        <w:rPr>
          <w:rFonts w:asciiTheme="minorHAnsi" w:hAnsiTheme="minorHAnsi" w:cstheme="minorHAnsi"/>
        </w:rPr>
        <w:t xml:space="preserve"> </w:t>
      </w:r>
    </w:p>
    <w:p w14:paraId="1765B63D" w14:textId="77777777" w:rsidR="00752F54" w:rsidRPr="00764BB4" w:rsidRDefault="00752F54" w:rsidP="00066D4E">
      <w:pPr>
        <w:pStyle w:val="Tre"/>
        <w:spacing w:before="0" w:line="240" w:lineRule="auto"/>
        <w:ind w:left="851"/>
        <w:rPr>
          <w:rFonts w:asciiTheme="minorHAnsi" w:hAnsiTheme="minorHAnsi" w:cstheme="minorHAnsi"/>
        </w:rPr>
      </w:pPr>
    </w:p>
    <w:p w14:paraId="7B878523" w14:textId="5B4C2E01" w:rsidR="00752F54" w:rsidRPr="00764BB4" w:rsidRDefault="00752F54" w:rsidP="00066D4E">
      <w:pPr>
        <w:pStyle w:val="Tre"/>
        <w:spacing w:before="0" w:line="240" w:lineRule="auto"/>
        <w:ind w:left="851"/>
        <w:rPr>
          <w:rFonts w:asciiTheme="minorHAnsi" w:hAnsiTheme="minorHAnsi" w:cstheme="minorHAnsi"/>
        </w:rPr>
      </w:pPr>
      <w:r w:rsidRPr="00764BB4">
        <w:rPr>
          <w:rFonts w:asciiTheme="minorHAnsi" w:hAnsiTheme="minorHAnsi" w:cstheme="minorHAnsi"/>
        </w:rPr>
        <w:t>Na obu końcach pochwy wału mają być przewidziane uszczelnienia typu dzielonego śrubowego, smarowane olejem. Łożyska pochwy wału mają posiadać zamontowane czujniki do zdalnego wskazania temperatury podczas pracy (roboczą i zapasową z możliwością podłączenia do systemu monitoringu</w:t>
      </w:r>
      <w:r w:rsidR="00CC63BB" w:rsidRPr="00764BB4">
        <w:rPr>
          <w:rFonts w:asciiTheme="minorHAnsi" w:hAnsiTheme="minorHAnsi" w:cstheme="minorHAnsi"/>
        </w:rPr>
        <w:t>,</w:t>
      </w:r>
      <w:r w:rsidRPr="00764BB4">
        <w:rPr>
          <w:rFonts w:asciiTheme="minorHAnsi" w:hAnsiTheme="minorHAnsi" w:cstheme="minorHAnsi"/>
        </w:rPr>
        <w:t xml:space="preserve"> gdy robocza ulegnie uszkodzeniu). </w:t>
      </w:r>
    </w:p>
    <w:p w14:paraId="6FBFF3EE" w14:textId="77777777" w:rsidR="00752F54" w:rsidRPr="00764BB4" w:rsidRDefault="00752F54" w:rsidP="00066D4E">
      <w:pPr>
        <w:pStyle w:val="Tre"/>
        <w:spacing w:before="0" w:line="240" w:lineRule="auto"/>
        <w:rPr>
          <w:rFonts w:asciiTheme="minorHAnsi" w:hAnsiTheme="minorHAnsi" w:cstheme="minorHAnsi"/>
          <w:b/>
        </w:rPr>
      </w:pPr>
    </w:p>
    <w:p w14:paraId="1D1C1FCC" w14:textId="37F7C3B9" w:rsidR="000C5CDC" w:rsidRPr="00764BB4" w:rsidRDefault="000C5CDC" w:rsidP="00066D4E">
      <w:pPr>
        <w:pStyle w:val="Nagwek3"/>
        <w:rPr>
          <w:rFonts w:asciiTheme="minorHAnsi" w:hAnsiTheme="minorHAnsi" w:cstheme="minorHAnsi"/>
        </w:rPr>
      </w:pPr>
      <w:bookmarkStart w:id="495" w:name="_Toc217383389"/>
      <w:bookmarkStart w:id="496" w:name="_Toc226976129"/>
      <w:bookmarkStart w:id="497" w:name="_Toc227057401"/>
      <w:r w:rsidRPr="00764BB4">
        <w:rPr>
          <w:rFonts w:asciiTheme="minorHAnsi" w:hAnsiTheme="minorHAnsi" w:cstheme="minorHAnsi"/>
        </w:rPr>
        <w:t>Silnik główny</w:t>
      </w:r>
      <w:bookmarkEnd w:id="495"/>
      <w:bookmarkEnd w:id="496"/>
      <w:bookmarkEnd w:id="497"/>
      <w:r w:rsidRPr="00764BB4">
        <w:rPr>
          <w:rFonts w:asciiTheme="minorHAnsi" w:hAnsiTheme="minorHAnsi" w:cstheme="minorHAnsi"/>
        </w:rPr>
        <w:t xml:space="preserve"> </w:t>
      </w:r>
    </w:p>
    <w:p w14:paraId="56EC6DBD" w14:textId="1D2EC812" w:rsidR="002079BE" w:rsidRPr="00764BB4" w:rsidRDefault="002079BE" w:rsidP="00167A4F">
      <w:pPr>
        <w:pStyle w:val="Tre"/>
        <w:tabs>
          <w:tab w:val="left" w:pos="851"/>
        </w:tabs>
        <w:spacing w:before="0" w:line="240" w:lineRule="auto"/>
        <w:ind w:left="851"/>
        <w:rPr>
          <w:rFonts w:asciiTheme="minorHAnsi" w:hAnsiTheme="minorHAnsi" w:cstheme="minorHAnsi"/>
        </w:rPr>
      </w:pPr>
      <w:r w:rsidRPr="00764BB4">
        <w:rPr>
          <w:rFonts w:asciiTheme="minorHAnsi" w:hAnsiTheme="minorHAnsi" w:cstheme="minorHAnsi"/>
        </w:rPr>
        <w:t xml:space="preserve">Silnik </w:t>
      </w:r>
      <w:r w:rsidR="00CC63BB" w:rsidRPr="00764BB4">
        <w:rPr>
          <w:rFonts w:asciiTheme="minorHAnsi" w:hAnsiTheme="minorHAnsi" w:cstheme="minorHAnsi"/>
        </w:rPr>
        <w:t>g</w:t>
      </w:r>
      <w:r w:rsidRPr="00764BB4">
        <w:rPr>
          <w:rFonts w:asciiTheme="minorHAnsi" w:hAnsiTheme="minorHAnsi" w:cstheme="minorHAnsi"/>
        </w:rPr>
        <w:t>łówny spalinowy w wykonaniu morskim, wysokoprężny, średnio- obrotowy.</w:t>
      </w:r>
    </w:p>
    <w:p w14:paraId="64187223" w14:textId="77777777" w:rsidR="002079BE" w:rsidRPr="00764BB4" w:rsidRDefault="002079BE" w:rsidP="00167A4F">
      <w:pPr>
        <w:pStyle w:val="Tre"/>
        <w:tabs>
          <w:tab w:val="left" w:pos="851"/>
        </w:tabs>
        <w:spacing w:before="0" w:line="240" w:lineRule="auto"/>
        <w:ind w:left="851"/>
        <w:rPr>
          <w:rFonts w:asciiTheme="minorHAnsi" w:hAnsiTheme="minorHAnsi" w:cstheme="minorHAnsi"/>
        </w:rPr>
      </w:pPr>
    </w:p>
    <w:p w14:paraId="473AD3E3" w14:textId="77777777" w:rsidR="002079BE" w:rsidRPr="00764BB4" w:rsidRDefault="002079BE" w:rsidP="00167A4F">
      <w:pPr>
        <w:pStyle w:val="Tre"/>
        <w:tabs>
          <w:tab w:val="left" w:pos="851"/>
        </w:tabs>
        <w:spacing w:before="0" w:line="240" w:lineRule="auto"/>
        <w:ind w:left="851"/>
        <w:rPr>
          <w:rFonts w:asciiTheme="minorHAnsi" w:hAnsiTheme="minorHAnsi" w:cstheme="minorHAnsi"/>
        </w:rPr>
      </w:pPr>
      <w:r w:rsidRPr="00764BB4">
        <w:rPr>
          <w:rFonts w:asciiTheme="minorHAnsi" w:hAnsiTheme="minorHAnsi" w:cstheme="minorHAnsi"/>
        </w:rPr>
        <w:t>Charakterystyka:</w:t>
      </w:r>
    </w:p>
    <w:tbl>
      <w:tblPr>
        <w:tblW w:w="9781"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7"/>
        <w:gridCol w:w="6804"/>
      </w:tblGrid>
      <w:tr w:rsidR="002079BE" w:rsidRPr="00FD677F" w14:paraId="665B3E07" w14:textId="77777777" w:rsidTr="008557A9">
        <w:tc>
          <w:tcPr>
            <w:tcW w:w="2977" w:type="dxa"/>
            <w:vAlign w:val="center"/>
          </w:tcPr>
          <w:p w14:paraId="36DF7858" w14:textId="77777777" w:rsidR="002079BE" w:rsidRPr="00764BB4" w:rsidRDefault="002079BE" w:rsidP="00066D4E">
            <w:pPr>
              <w:pStyle w:val="Tre"/>
              <w:spacing w:before="0" w:line="240" w:lineRule="auto"/>
              <w:ind w:left="318" w:hanging="283"/>
              <w:rPr>
                <w:rFonts w:asciiTheme="minorHAnsi" w:hAnsiTheme="minorHAnsi" w:cstheme="minorHAnsi"/>
              </w:rPr>
            </w:pPr>
            <w:r w:rsidRPr="00764BB4">
              <w:rPr>
                <w:rFonts w:asciiTheme="minorHAnsi" w:hAnsiTheme="minorHAnsi" w:cstheme="minorHAnsi"/>
              </w:rPr>
              <w:t>Maksymalna moc ciągła</w:t>
            </w:r>
          </w:p>
        </w:tc>
        <w:tc>
          <w:tcPr>
            <w:tcW w:w="6804" w:type="dxa"/>
          </w:tcPr>
          <w:p w14:paraId="36188962" w14:textId="19B5FDD7" w:rsidR="002079BE" w:rsidRPr="00764BB4" w:rsidRDefault="002079BE" w:rsidP="00066D4E">
            <w:pPr>
              <w:pStyle w:val="Tre"/>
              <w:spacing w:before="0" w:line="240" w:lineRule="auto"/>
              <w:ind w:left="0"/>
              <w:rPr>
                <w:rFonts w:asciiTheme="minorHAnsi" w:hAnsiTheme="minorHAnsi" w:cstheme="minorHAnsi"/>
              </w:rPr>
            </w:pPr>
            <w:r w:rsidRPr="00764BB4">
              <w:rPr>
                <w:rFonts w:asciiTheme="minorHAnsi" w:hAnsiTheme="minorHAnsi" w:cstheme="minorHAnsi"/>
              </w:rPr>
              <w:t>~ około 1300</w:t>
            </w:r>
            <w:r w:rsidR="009F043C">
              <w:rPr>
                <w:rFonts w:asciiTheme="minorHAnsi" w:hAnsiTheme="minorHAnsi" w:cstheme="minorHAnsi"/>
              </w:rPr>
              <w:t xml:space="preserve"> </w:t>
            </w:r>
            <w:r w:rsidRPr="00764BB4">
              <w:rPr>
                <w:rFonts w:asciiTheme="minorHAnsi" w:hAnsiTheme="minorHAnsi" w:cstheme="minorHAnsi"/>
              </w:rPr>
              <w:t xml:space="preserve">kW, silnik główny </w:t>
            </w:r>
            <w:r w:rsidR="00654230" w:rsidRPr="00764BB4">
              <w:rPr>
                <w:rFonts w:asciiTheme="minorHAnsi" w:hAnsiTheme="minorHAnsi" w:cstheme="minorHAnsi"/>
              </w:rPr>
              <w:t>dobrane według badań</w:t>
            </w:r>
            <w:r w:rsidRPr="00764BB4">
              <w:rPr>
                <w:rFonts w:asciiTheme="minorHAnsi" w:hAnsiTheme="minorHAnsi" w:cstheme="minorHAnsi"/>
              </w:rPr>
              <w:t xml:space="preserve"> oporów pływania i</w:t>
            </w:r>
            <w:r w:rsidR="00DF2AC3" w:rsidRPr="00764BB4">
              <w:rPr>
                <w:rFonts w:asciiTheme="minorHAnsi" w:hAnsiTheme="minorHAnsi" w:cstheme="minorHAnsi"/>
              </w:rPr>
              <w:t> </w:t>
            </w:r>
            <w:r w:rsidRPr="00764BB4">
              <w:rPr>
                <w:rFonts w:asciiTheme="minorHAnsi" w:hAnsiTheme="minorHAnsi" w:cstheme="minorHAnsi"/>
              </w:rPr>
              <w:t>zapotrzebowania mocy PTO/PTI</w:t>
            </w:r>
          </w:p>
        </w:tc>
      </w:tr>
      <w:tr w:rsidR="002079BE" w:rsidRPr="00FD677F" w14:paraId="4C186F67" w14:textId="77777777" w:rsidTr="008557A9">
        <w:tc>
          <w:tcPr>
            <w:tcW w:w="2977" w:type="dxa"/>
            <w:vAlign w:val="center"/>
          </w:tcPr>
          <w:p w14:paraId="5567930B" w14:textId="77777777" w:rsidR="002079BE" w:rsidRPr="00764BB4" w:rsidRDefault="002079BE" w:rsidP="00066D4E">
            <w:pPr>
              <w:pStyle w:val="Tre"/>
              <w:spacing w:before="0" w:line="240" w:lineRule="auto"/>
              <w:ind w:left="318" w:hanging="283"/>
              <w:rPr>
                <w:rFonts w:asciiTheme="minorHAnsi" w:hAnsiTheme="minorHAnsi" w:cstheme="minorHAnsi"/>
              </w:rPr>
            </w:pPr>
            <w:r w:rsidRPr="00764BB4">
              <w:rPr>
                <w:rFonts w:asciiTheme="minorHAnsi" w:hAnsiTheme="minorHAnsi" w:cstheme="minorHAnsi"/>
              </w:rPr>
              <w:t>Obroty silnika</w:t>
            </w:r>
          </w:p>
        </w:tc>
        <w:tc>
          <w:tcPr>
            <w:tcW w:w="6804" w:type="dxa"/>
          </w:tcPr>
          <w:p w14:paraId="0180FA8C" w14:textId="72D332C3" w:rsidR="002079BE" w:rsidRPr="00764BB4" w:rsidRDefault="002079BE" w:rsidP="00066D4E">
            <w:pPr>
              <w:pStyle w:val="Tre"/>
              <w:spacing w:before="0" w:line="240" w:lineRule="auto"/>
              <w:ind w:left="0"/>
              <w:rPr>
                <w:rFonts w:asciiTheme="minorHAnsi" w:hAnsiTheme="minorHAnsi" w:cstheme="minorHAnsi"/>
              </w:rPr>
            </w:pPr>
            <w:r w:rsidRPr="00764BB4">
              <w:rPr>
                <w:rFonts w:asciiTheme="minorHAnsi" w:hAnsiTheme="minorHAnsi" w:cstheme="minorHAnsi"/>
              </w:rPr>
              <w:t>obroty silnika dobrane do dostępnych na rynku silników średnio obrotowych</w:t>
            </w:r>
          </w:p>
        </w:tc>
      </w:tr>
      <w:tr w:rsidR="002079BE" w:rsidRPr="00FD677F" w14:paraId="5E25EBAB" w14:textId="77777777" w:rsidTr="008557A9">
        <w:tc>
          <w:tcPr>
            <w:tcW w:w="2977" w:type="dxa"/>
            <w:vAlign w:val="center"/>
          </w:tcPr>
          <w:p w14:paraId="60769224" w14:textId="77777777" w:rsidR="002079BE" w:rsidRPr="00764BB4" w:rsidRDefault="002079BE" w:rsidP="00066D4E">
            <w:pPr>
              <w:pStyle w:val="Tre"/>
              <w:spacing w:before="0" w:line="240" w:lineRule="auto"/>
              <w:ind w:left="318" w:hanging="283"/>
              <w:rPr>
                <w:rFonts w:asciiTheme="minorHAnsi" w:hAnsiTheme="minorHAnsi" w:cstheme="minorHAnsi"/>
              </w:rPr>
            </w:pPr>
            <w:r w:rsidRPr="00764BB4">
              <w:rPr>
                <w:rFonts w:asciiTheme="minorHAnsi" w:hAnsiTheme="minorHAnsi" w:cstheme="minorHAnsi"/>
              </w:rPr>
              <w:t>Rozruch silnika</w:t>
            </w:r>
            <w:r w:rsidRPr="00764BB4">
              <w:rPr>
                <w:rFonts w:asciiTheme="minorHAnsi" w:hAnsiTheme="minorHAnsi" w:cstheme="minorHAnsi"/>
              </w:rPr>
              <w:tab/>
            </w:r>
          </w:p>
        </w:tc>
        <w:tc>
          <w:tcPr>
            <w:tcW w:w="6804" w:type="dxa"/>
          </w:tcPr>
          <w:p w14:paraId="3FD15E92" w14:textId="63902DB1" w:rsidR="002079BE" w:rsidRPr="00764BB4" w:rsidRDefault="002079BE" w:rsidP="00066D4E">
            <w:pPr>
              <w:pStyle w:val="Tre"/>
              <w:spacing w:before="0" w:line="240" w:lineRule="auto"/>
              <w:ind w:left="0"/>
              <w:rPr>
                <w:rFonts w:asciiTheme="minorHAnsi" w:hAnsiTheme="minorHAnsi" w:cstheme="minorHAnsi"/>
              </w:rPr>
            </w:pPr>
            <w:r w:rsidRPr="00764BB4">
              <w:rPr>
                <w:rFonts w:asciiTheme="minorHAnsi" w:hAnsiTheme="minorHAnsi" w:cstheme="minorHAnsi"/>
              </w:rPr>
              <w:t xml:space="preserve">SG rozruch elektryczny lub sprężonym </w:t>
            </w:r>
            <w:r w:rsidR="00654230" w:rsidRPr="00764BB4">
              <w:rPr>
                <w:rFonts w:asciiTheme="minorHAnsi" w:hAnsiTheme="minorHAnsi" w:cstheme="minorHAnsi"/>
              </w:rPr>
              <w:t>powietrzem, 2</w:t>
            </w:r>
            <w:r w:rsidRPr="00764BB4">
              <w:rPr>
                <w:rFonts w:asciiTheme="minorHAnsi" w:hAnsiTheme="minorHAnsi" w:cstheme="minorHAnsi"/>
              </w:rPr>
              <w:t>x ZP elektryczny lub rozrusznik pneumatyczny</w:t>
            </w:r>
            <w:r w:rsidR="008D770C" w:rsidRPr="00764BB4">
              <w:rPr>
                <w:rFonts w:asciiTheme="minorHAnsi" w:hAnsiTheme="minorHAnsi" w:cstheme="minorHAnsi"/>
              </w:rPr>
              <w:t>,</w:t>
            </w:r>
            <w:r w:rsidR="00775470" w:rsidRPr="00764BB4">
              <w:rPr>
                <w:rFonts w:asciiTheme="minorHAnsi" w:hAnsiTheme="minorHAnsi" w:cstheme="minorHAnsi"/>
              </w:rPr>
              <w:t xml:space="preserve"> d</w:t>
            </w:r>
            <w:r w:rsidRPr="00764BB4">
              <w:rPr>
                <w:rFonts w:asciiTheme="minorHAnsi" w:hAnsiTheme="minorHAnsi" w:cstheme="minorHAnsi"/>
              </w:rPr>
              <w:t xml:space="preserve">obór sposobu rozruchu powinien </w:t>
            </w:r>
            <w:r w:rsidR="00654230" w:rsidRPr="00764BB4">
              <w:rPr>
                <w:rFonts w:asciiTheme="minorHAnsi" w:hAnsiTheme="minorHAnsi" w:cstheme="minorHAnsi"/>
              </w:rPr>
              <w:t>być dostosowany</w:t>
            </w:r>
            <w:r w:rsidRPr="00764BB4">
              <w:rPr>
                <w:rFonts w:asciiTheme="minorHAnsi" w:hAnsiTheme="minorHAnsi" w:cstheme="minorHAnsi"/>
              </w:rPr>
              <w:t xml:space="preserve"> do innych wymagań projektowych dla dostępnych silników spalinowych markowych producentów na rynku</w:t>
            </w:r>
          </w:p>
        </w:tc>
      </w:tr>
      <w:tr w:rsidR="002079BE" w:rsidRPr="00764BB4" w14:paraId="04FA8546" w14:textId="77777777" w:rsidTr="008557A9">
        <w:tc>
          <w:tcPr>
            <w:tcW w:w="2977" w:type="dxa"/>
            <w:vAlign w:val="center"/>
          </w:tcPr>
          <w:p w14:paraId="6FCED6C9" w14:textId="77777777" w:rsidR="002079BE" w:rsidRPr="00764BB4" w:rsidRDefault="002079BE" w:rsidP="00066D4E">
            <w:pPr>
              <w:pStyle w:val="Tre"/>
              <w:spacing w:before="0" w:line="240" w:lineRule="auto"/>
              <w:ind w:left="318" w:hanging="283"/>
              <w:rPr>
                <w:rFonts w:asciiTheme="minorHAnsi" w:hAnsiTheme="minorHAnsi" w:cstheme="minorHAnsi"/>
              </w:rPr>
            </w:pPr>
            <w:r w:rsidRPr="00764BB4">
              <w:rPr>
                <w:rFonts w:asciiTheme="minorHAnsi" w:hAnsiTheme="minorHAnsi" w:cstheme="minorHAnsi"/>
              </w:rPr>
              <w:t>Smarowanie silnika</w:t>
            </w:r>
          </w:p>
        </w:tc>
        <w:tc>
          <w:tcPr>
            <w:tcW w:w="6804" w:type="dxa"/>
          </w:tcPr>
          <w:p w14:paraId="6D12CAC9" w14:textId="18774894" w:rsidR="002079BE" w:rsidRPr="00764BB4" w:rsidRDefault="002079BE" w:rsidP="00066D4E">
            <w:pPr>
              <w:pStyle w:val="Tre"/>
              <w:spacing w:before="0" w:line="240" w:lineRule="auto"/>
              <w:ind w:left="0"/>
              <w:rPr>
                <w:rFonts w:asciiTheme="minorHAnsi" w:hAnsiTheme="minorHAnsi" w:cstheme="minorHAnsi"/>
              </w:rPr>
            </w:pPr>
            <w:r w:rsidRPr="00764BB4">
              <w:rPr>
                <w:rFonts w:asciiTheme="minorHAnsi" w:hAnsiTheme="minorHAnsi" w:cstheme="minorHAnsi"/>
              </w:rPr>
              <w:t>olejem</w:t>
            </w:r>
          </w:p>
        </w:tc>
      </w:tr>
      <w:tr w:rsidR="002079BE" w:rsidRPr="00764BB4" w14:paraId="72609E8D" w14:textId="77777777" w:rsidTr="008557A9">
        <w:tc>
          <w:tcPr>
            <w:tcW w:w="2977" w:type="dxa"/>
            <w:vAlign w:val="center"/>
          </w:tcPr>
          <w:p w14:paraId="19D77279" w14:textId="77208CD6" w:rsidR="002079BE" w:rsidRPr="00764BB4" w:rsidRDefault="002079BE" w:rsidP="005867B9">
            <w:pPr>
              <w:pStyle w:val="Tre"/>
              <w:spacing w:before="0" w:line="240" w:lineRule="auto"/>
              <w:ind w:left="37" w:hanging="2"/>
              <w:rPr>
                <w:rFonts w:asciiTheme="minorHAnsi" w:hAnsiTheme="minorHAnsi" w:cstheme="minorHAnsi"/>
              </w:rPr>
            </w:pPr>
            <w:r w:rsidRPr="00764BB4">
              <w:rPr>
                <w:rFonts w:asciiTheme="minorHAnsi" w:hAnsiTheme="minorHAnsi" w:cstheme="minorHAnsi"/>
              </w:rPr>
              <w:t>Chłodzenie</w:t>
            </w:r>
            <w:r w:rsidR="00594464" w:rsidRPr="00764BB4">
              <w:rPr>
                <w:rFonts w:asciiTheme="minorHAnsi" w:hAnsiTheme="minorHAnsi" w:cstheme="minorHAnsi"/>
              </w:rPr>
              <w:t>,</w:t>
            </w:r>
            <w:r w:rsidRPr="00764BB4">
              <w:rPr>
                <w:rFonts w:asciiTheme="minorHAnsi" w:hAnsiTheme="minorHAnsi" w:cstheme="minorHAnsi"/>
              </w:rPr>
              <w:t xml:space="preserve"> obieg wew. </w:t>
            </w:r>
            <w:r w:rsidR="005867B9" w:rsidRPr="00764BB4">
              <w:rPr>
                <w:rFonts w:asciiTheme="minorHAnsi" w:hAnsiTheme="minorHAnsi" w:cstheme="minorHAnsi"/>
              </w:rPr>
              <w:t>s</w:t>
            </w:r>
            <w:r w:rsidRPr="00764BB4">
              <w:rPr>
                <w:rFonts w:asciiTheme="minorHAnsi" w:hAnsiTheme="minorHAnsi" w:cstheme="minorHAnsi"/>
              </w:rPr>
              <w:t>ilnika</w:t>
            </w:r>
            <w:r w:rsidR="006E5981" w:rsidRPr="00764BB4">
              <w:rPr>
                <w:rFonts w:asciiTheme="minorHAnsi" w:hAnsiTheme="minorHAnsi" w:cstheme="minorHAnsi"/>
              </w:rPr>
              <w:t xml:space="preserve">, HT </w:t>
            </w:r>
          </w:p>
        </w:tc>
        <w:tc>
          <w:tcPr>
            <w:tcW w:w="6804" w:type="dxa"/>
          </w:tcPr>
          <w:p w14:paraId="794F4D97" w14:textId="77777777" w:rsidR="002079BE" w:rsidRPr="00764BB4" w:rsidRDefault="002079BE" w:rsidP="00066D4E">
            <w:pPr>
              <w:pStyle w:val="Tre"/>
              <w:spacing w:before="0" w:line="240" w:lineRule="auto"/>
              <w:ind w:left="0"/>
              <w:rPr>
                <w:rFonts w:asciiTheme="minorHAnsi" w:hAnsiTheme="minorHAnsi" w:cstheme="minorHAnsi"/>
              </w:rPr>
            </w:pPr>
            <w:r w:rsidRPr="00764BB4">
              <w:rPr>
                <w:rFonts w:asciiTheme="minorHAnsi" w:hAnsiTheme="minorHAnsi" w:cstheme="minorHAnsi"/>
              </w:rPr>
              <w:t xml:space="preserve">płyn chłodzący </w:t>
            </w:r>
          </w:p>
        </w:tc>
      </w:tr>
      <w:tr w:rsidR="002079BE" w:rsidRPr="00764BB4" w14:paraId="6CF50BE5" w14:textId="77777777" w:rsidTr="008557A9">
        <w:tc>
          <w:tcPr>
            <w:tcW w:w="2977" w:type="dxa"/>
            <w:vAlign w:val="center"/>
          </w:tcPr>
          <w:p w14:paraId="7FAF7B6F" w14:textId="6D1584E3" w:rsidR="002079BE" w:rsidRPr="00764BB4" w:rsidRDefault="002079BE" w:rsidP="005867B9">
            <w:pPr>
              <w:pStyle w:val="Tre"/>
              <w:spacing w:before="0" w:line="240" w:lineRule="auto"/>
              <w:ind w:left="0" w:firstLine="35"/>
              <w:rPr>
                <w:rFonts w:asciiTheme="minorHAnsi" w:hAnsiTheme="minorHAnsi" w:cstheme="minorHAnsi"/>
              </w:rPr>
            </w:pPr>
            <w:r w:rsidRPr="00764BB4">
              <w:rPr>
                <w:rFonts w:asciiTheme="minorHAnsi" w:hAnsiTheme="minorHAnsi" w:cstheme="minorHAnsi"/>
              </w:rPr>
              <w:t>Chłodzenie</w:t>
            </w:r>
            <w:r w:rsidR="00594464" w:rsidRPr="00764BB4">
              <w:rPr>
                <w:rFonts w:asciiTheme="minorHAnsi" w:hAnsiTheme="minorHAnsi" w:cstheme="minorHAnsi"/>
              </w:rPr>
              <w:t>,</w:t>
            </w:r>
            <w:r w:rsidRPr="00764BB4">
              <w:rPr>
                <w:rFonts w:asciiTheme="minorHAnsi" w:hAnsiTheme="minorHAnsi" w:cstheme="minorHAnsi"/>
              </w:rPr>
              <w:t xml:space="preserve"> obieg zew. </w:t>
            </w:r>
            <w:r w:rsidR="005867B9" w:rsidRPr="00764BB4">
              <w:rPr>
                <w:rFonts w:asciiTheme="minorHAnsi" w:hAnsiTheme="minorHAnsi" w:cstheme="minorHAnsi"/>
              </w:rPr>
              <w:t>s</w:t>
            </w:r>
            <w:r w:rsidRPr="00764BB4">
              <w:rPr>
                <w:rFonts w:asciiTheme="minorHAnsi" w:hAnsiTheme="minorHAnsi" w:cstheme="minorHAnsi"/>
              </w:rPr>
              <w:t>ilnika</w:t>
            </w:r>
            <w:r w:rsidR="006E5981" w:rsidRPr="00764BB4">
              <w:rPr>
                <w:rFonts w:asciiTheme="minorHAnsi" w:hAnsiTheme="minorHAnsi" w:cstheme="minorHAnsi"/>
              </w:rPr>
              <w:t>, LT</w:t>
            </w:r>
          </w:p>
        </w:tc>
        <w:tc>
          <w:tcPr>
            <w:tcW w:w="6804" w:type="dxa"/>
          </w:tcPr>
          <w:p w14:paraId="0A1F470A" w14:textId="463DD52E" w:rsidR="002079BE" w:rsidRPr="00764BB4" w:rsidRDefault="002079BE" w:rsidP="00066D4E">
            <w:pPr>
              <w:pStyle w:val="Tre"/>
              <w:spacing w:before="0" w:line="240" w:lineRule="auto"/>
              <w:ind w:left="0"/>
              <w:rPr>
                <w:rFonts w:asciiTheme="minorHAnsi" w:hAnsiTheme="minorHAnsi" w:cstheme="minorHAnsi"/>
              </w:rPr>
            </w:pPr>
            <w:r w:rsidRPr="00764BB4">
              <w:rPr>
                <w:rFonts w:asciiTheme="minorHAnsi" w:hAnsiTheme="minorHAnsi" w:cstheme="minorHAnsi"/>
              </w:rPr>
              <w:t>płyn chłodzący</w:t>
            </w:r>
          </w:p>
        </w:tc>
      </w:tr>
    </w:tbl>
    <w:p w14:paraId="2EC48EBE" w14:textId="77777777" w:rsidR="00775470" w:rsidRPr="00764BB4" w:rsidRDefault="00775470" w:rsidP="00066D4E">
      <w:pPr>
        <w:pStyle w:val="Tre"/>
        <w:spacing w:before="0" w:line="240" w:lineRule="auto"/>
        <w:ind w:left="567"/>
        <w:rPr>
          <w:rFonts w:asciiTheme="minorHAnsi" w:hAnsiTheme="minorHAnsi" w:cstheme="minorHAnsi"/>
        </w:rPr>
      </w:pPr>
    </w:p>
    <w:p w14:paraId="0FD6320D" w14:textId="4AA4C91F" w:rsidR="002079BE" w:rsidRPr="00764BB4" w:rsidRDefault="002079BE" w:rsidP="00167A4F">
      <w:pPr>
        <w:pStyle w:val="Tre"/>
        <w:spacing w:before="0" w:line="240" w:lineRule="auto"/>
        <w:ind w:left="851"/>
        <w:rPr>
          <w:rFonts w:asciiTheme="minorHAnsi" w:hAnsiTheme="minorHAnsi" w:cstheme="minorHAnsi"/>
        </w:rPr>
      </w:pPr>
      <w:r w:rsidRPr="00764BB4">
        <w:rPr>
          <w:rFonts w:asciiTheme="minorHAnsi" w:hAnsiTheme="minorHAnsi" w:cstheme="minorHAnsi"/>
        </w:rPr>
        <w:t xml:space="preserve">System centralny chłodzenia (strona wody morskiej) wyposażony w regulację wydajności pomp wody morskiej poprzez zmianę ich obrotów, sterowanie falownikiem. </w:t>
      </w:r>
    </w:p>
    <w:p w14:paraId="6CC9F356" w14:textId="77777777" w:rsidR="002079BE" w:rsidRPr="00764BB4" w:rsidRDefault="002079BE" w:rsidP="00167A4F">
      <w:pPr>
        <w:pStyle w:val="Tre"/>
        <w:spacing w:before="0"/>
        <w:ind w:left="851"/>
        <w:rPr>
          <w:rFonts w:asciiTheme="minorHAnsi" w:hAnsiTheme="minorHAnsi" w:cstheme="minorHAnsi"/>
        </w:rPr>
      </w:pPr>
    </w:p>
    <w:p w14:paraId="274AD8E4" w14:textId="4E9D6FC3" w:rsidR="002079BE" w:rsidRPr="00764BB4" w:rsidRDefault="002079BE" w:rsidP="00167A4F">
      <w:pPr>
        <w:pStyle w:val="Tre"/>
        <w:spacing w:before="0"/>
        <w:ind w:left="851"/>
        <w:rPr>
          <w:rFonts w:asciiTheme="minorHAnsi" w:hAnsiTheme="minorHAnsi" w:cstheme="minorHAnsi"/>
        </w:rPr>
      </w:pPr>
      <w:r w:rsidRPr="00764BB4">
        <w:rPr>
          <w:rFonts w:asciiTheme="minorHAnsi" w:hAnsiTheme="minorHAnsi" w:cstheme="minorHAnsi"/>
        </w:rPr>
        <w:t>Należy zastosować centralny układ chłodzenia</w:t>
      </w:r>
      <w:r w:rsidR="00775470" w:rsidRPr="00764BB4">
        <w:rPr>
          <w:rFonts w:asciiTheme="minorHAnsi" w:hAnsiTheme="minorHAnsi" w:cstheme="minorHAnsi"/>
        </w:rPr>
        <w:t>,</w:t>
      </w:r>
      <w:r w:rsidRPr="00764BB4">
        <w:rPr>
          <w:rFonts w:asciiTheme="minorHAnsi" w:hAnsiTheme="minorHAnsi" w:cstheme="minorHAnsi"/>
        </w:rPr>
        <w:t xml:space="preserve"> gdzie woda morska dociera tylko do dwóch chłodnic </w:t>
      </w:r>
      <w:r w:rsidR="00654230" w:rsidRPr="00764BB4">
        <w:rPr>
          <w:rFonts w:asciiTheme="minorHAnsi" w:hAnsiTheme="minorHAnsi" w:cstheme="minorHAnsi"/>
        </w:rPr>
        <w:t>centralnych w</w:t>
      </w:r>
      <w:r w:rsidRPr="00764BB4">
        <w:rPr>
          <w:rFonts w:asciiTheme="minorHAnsi" w:hAnsiTheme="minorHAnsi" w:cstheme="minorHAnsi"/>
        </w:rPr>
        <w:t> układzie równoległym</w:t>
      </w:r>
      <w:r w:rsidR="00775470" w:rsidRPr="00764BB4">
        <w:rPr>
          <w:rFonts w:asciiTheme="minorHAnsi" w:hAnsiTheme="minorHAnsi" w:cstheme="minorHAnsi"/>
        </w:rPr>
        <w:t>,</w:t>
      </w:r>
      <w:r w:rsidRPr="00764BB4">
        <w:rPr>
          <w:rFonts w:asciiTheme="minorHAnsi" w:hAnsiTheme="minorHAnsi" w:cstheme="minorHAnsi"/>
        </w:rPr>
        <w:t xml:space="preserve"> a potem odlot bezpośrednio za burtę. Wielkość chłodnicy ma być tak dobrana</w:t>
      </w:r>
      <w:r w:rsidR="00775470" w:rsidRPr="00764BB4">
        <w:rPr>
          <w:rFonts w:asciiTheme="minorHAnsi" w:hAnsiTheme="minorHAnsi" w:cstheme="minorHAnsi"/>
        </w:rPr>
        <w:t>,</w:t>
      </w:r>
      <w:r w:rsidRPr="00764BB4">
        <w:rPr>
          <w:rFonts w:asciiTheme="minorHAnsi" w:hAnsiTheme="minorHAnsi" w:cstheme="minorHAnsi"/>
        </w:rPr>
        <w:t xml:space="preserve"> aby zapewniała wymianę ciepła wszystkich odbiorników podczas pracy pojedynczej centralnej chłodnicy oraz umożliwiała odbiór ciepła przy </w:t>
      </w:r>
      <w:r w:rsidR="00654230" w:rsidRPr="00764BB4">
        <w:rPr>
          <w:rFonts w:asciiTheme="minorHAnsi" w:hAnsiTheme="minorHAnsi" w:cstheme="minorHAnsi"/>
        </w:rPr>
        <w:t>jej zabrudzeniu</w:t>
      </w:r>
      <w:r w:rsidRPr="00764BB4">
        <w:rPr>
          <w:rFonts w:asciiTheme="minorHAnsi" w:hAnsiTheme="minorHAnsi" w:cstheme="minorHAnsi"/>
        </w:rPr>
        <w:t xml:space="preserve"> w zakresie ok</w:t>
      </w:r>
      <w:r w:rsidR="00715192" w:rsidRPr="00764BB4">
        <w:rPr>
          <w:rFonts w:asciiTheme="minorHAnsi" w:hAnsiTheme="minorHAnsi" w:cstheme="minorHAnsi"/>
        </w:rPr>
        <w:t>oło</w:t>
      </w:r>
      <w:r w:rsidRPr="00764BB4">
        <w:rPr>
          <w:rFonts w:asciiTheme="minorHAnsi" w:hAnsiTheme="minorHAnsi" w:cstheme="minorHAnsi"/>
        </w:rPr>
        <w:t xml:space="preserve"> 15%, a druga chłodnica pozostaje gotowa do użycia. Każda chłodnica ma mieć zawory umożliwiające skuteczne jej odcięcie od systemu. Wszystkie chłodnice centralne wyposażyć w system rurociągów i zaworów pozwalający na tzw</w:t>
      </w:r>
      <w:r w:rsidR="00775470" w:rsidRPr="00764BB4">
        <w:rPr>
          <w:rFonts w:asciiTheme="minorHAnsi" w:hAnsiTheme="minorHAnsi" w:cstheme="minorHAnsi"/>
        </w:rPr>
        <w:t>.</w:t>
      </w:r>
      <w:r w:rsidRPr="00764BB4">
        <w:rPr>
          <w:rFonts w:asciiTheme="minorHAnsi" w:hAnsiTheme="minorHAnsi" w:cstheme="minorHAnsi"/>
        </w:rPr>
        <w:t xml:space="preserve"> </w:t>
      </w:r>
      <w:proofErr w:type="spellStart"/>
      <w:r w:rsidRPr="00764BB4">
        <w:rPr>
          <w:rFonts w:asciiTheme="minorHAnsi" w:hAnsiTheme="minorHAnsi" w:cstheme="minorHAnsi"/>
        </w:rPr>
        <w:t>back</w:t>
      </w:r>
      <w:proofErr w:type="spellEnd"/>
      <w:r w:rsidRPr="00764BB4">
        <w:rPr>
          <w:rFonts w:asciiTheme="minorHAnsi" w:hAnsiTheme="minorHAnsi" w:cstheme="minorHAnsi"/>
        </w:rPr>
        <w:t xml:space="preserve"> </w:t>
      </w:r>
      <w:proofErr w:type="spellStart"/>
      <w:r w:rsidRPr="00764BB4">
        <w:rPr>
          <w:rFonts w:asciiTheme="minorHAnsi" w:hAnsiTheme="minorHAnsi" w:cstheme="minorHAnsi"/>
        </w:rPr>
        <w:t>washing</w:t>
      </w:r>
      <w:proofErr w:type="spellEnd"/>
      <w:r w:rsidR="00775470" w:rsidRPr="00764BB4">
        <w:rPr>
          <w:rFonts w:asciiTheme="minorHAnsi" w:hAnsiTheme="minorHAnsi" w:cstheme="minorHAnsi"/>
        </w:rPr>
        <w:t>,</w:t>
      </w:r>
      <w:r w:rsidRPr="00764BB4">
        <w:rPr>
          <w:rFonts w:asciiTheme="minorHAnsi" w:hAnsiTheme="minorHAnsi" w:cstheme="minorHAnsi"/>
        </w:rPr>
        <w:t xml:space="preserve"> czyli odwrócenie kierunku przepływu w celu przepłukania wstecznego chłodnicy i filtrów strony wody morskiej. Druga strona systemu centralnego to system LT, płyn chłodzący docierający do innych </w:t>
      </w:r>
      <w:r w:rsidRPr="00764BB4">
        <w:rPr>
          <w:rFonts w:asciiTheme="minorHAnsi" w:hAnsiTheme="minorHAnsi" w:cstheme="minorHAnsi"/>
        </w:rPr>
        <w:lastRenderedPageBreak/>
        <w:t xml:space="preserve">wymienników jak: </w:t>
      </w:r>
      <w:r w:rsidR="00654230" w:rsidRPr="00764BB4">
        <w:rPr>
          <w:rFonts w:asciiTheme="minorHAnsi" w:hAnsiTheme="minorHAnsi" w:cstheme="minorHAnsi"/>
        </w:rPr>
        <w:t>skraplacze,</w:t>
      </w:r>
      <w:r w:rsidRPr="00764BB4">
        <w:rPr>
          <w:rFonts w:asciiTheme="minorHAnsi" w:hAnsiTheme="minorHAnsi" w:cstheme="minorHAnsi"/>
        </w:rPr>
        <w:t xml:space="preserve"> silniki spalinowe, chłodzenie systemu HT poprzez dwie pompy LT z tym jedna pracuje, druga rezerwowa.</w:t>
      </w:r>
    </w:p>
    <w:p w14:paraId="18260C15" w14:textId="77777777" w:rsidR="002079BE" w:rsidRPr="00764BB4" w:rsidRDefault="002079BE" w:rsidP="00167A4F">
      <w:pPr>
        <w:pStyle w:val="Tre"/>
        <w:spacing w:before="0"/>
        <w:ind w:left="851"/>
        <w:rPr>
          <w:rFonts w:asciiTheme="minorHAnsi" w:hAnsiTheme="minorHAnsi" w:cstheme="minorHAnsi"/>
        </w:rPr>
      </w:pPr>
    </w:p>
    <w:p w14:paraId="7D6F7732" w14:textId="1A891637" w:rsidR="002079BE" w:rsidRPr="00764BB4" w:rsidRDefault="002079BE" w:rsidP="00167A4F">
      <w:pPr>
        <w:pStyle w:val="Tre"/>
        <w:spacing w:before="0"/>
        <w:ind w:left="851"/>
        <w:rPr>
          <w:rFonts w:asciiTheme="minorHAnsi" w:hAnsiTheme="minorHAnsi" w:cstheme="minorHAnsi"/>
        </w:rPr>
      </w:pPr>
      <w:r w:rsidRPr="00764BB4">
        <w:rPr>
          <w:rFonts w:asciiTheme="minorHAnsi" w:hAnsiTheme="minorHAnsi" w:cstheme="minorHAnsi"/>
        </w:rPr>
        <w:t>Silniki mają być wyposażone w nabudowane pompy, filtry i chłodnice.</w:t>
      </w:r>
    </w:p>
    <w:p w14:paraId="4BC3F2F8" w14:textId="77777777" w:rsidR="002079BE" w:rsidRPr="00764BB4" w:rsidRDefault="002079BE" w:rsidP="00167A4F">
      <w:pPr>
        <w:pStyle w:val="Tre"/>
        <w:spacing w:before="0"/>
        <w:ind w:left="851"/>
        <w:rPr>
          <w:rFonts w:asciiTheme="minorHAnsi" w:hAnsiTheme="minorHAnsi" w:cstheme="minorHAnsi"/>
        </w:rPr>
      </w:pPr>
    </w:p>
    <w:p w14:paraId="383CA73C" w14:textId="03709EC0" w:rsidR="002079BE" w:rsidRPr="00764BB4" w:rsidRDefault="002079BE" w:rsidP="00167A4F">
      <w:pPr>
        <w:pStyle w:val="Tre"/>
        <w:spacing w:before="0"/>
        <w:ind w:left="851"/>
        <w:rPr>
          <w:rFonts w:asciiTheme="minorHAnsi" w:hAnsiTheme="minorHAnsi" w:cstheme="minorHAnsi"/>
        </w:rPr>
      </w:pPr>
      <w:r w:rsidRPr="00764BB4">
        <w:rPr>
          <w:rFonts w:asciiTheme="minorHAnsi" w:hAnsiTheme="minorHAnsi" w:cstheme="minorHAnsi"/>
        </w:rPr>
        <w:t>Silnik</w:t>
      </w:r>
      <w:r w:rsidR="00775470" w:rsidRPr="00764BB4">
        <w:rPr>
          <w:rFonts w:asciiTheme="minorHAnsi" w:hAnsiTheme="minorHAnsi" w:cstheme="minorHAnsi"/>
        </w:rPr>
        <w:t xml:space="preserve"> g</w:t>
      </w:r>
      <w:r w:rsidRPr="00764BB4">
        <w:rPr>
          <w:rFonts w:asciiTheme="minorHAnsi" w:hAnsiTheme="minorHAnsi" w:cstheme="minorHAnsi"/>
        </w:rPr>
        <w:t xml:space="preserve">łówny ma być zaprojektowany i certyfikowany przez </w:t>
      </w:r>
      <w:r w:rsidR="00775470" w:rsidRPr="00764BB4">
        <w:rPr>
          <w:rFonts w:asciiTheme="minorHAnsi" w:hAnsiTheme="minorHAnsi" w:cstheme="minorHAnsi"/>
        </w:rPr>
        <w:t>T</w:t>
      </w:r>
      <w:r w:rsidRPr="00764BB4">
        <w:rPr>
          <w:rFonts w:asciiTheme="minorHAnsi" w:hAnsiTheme="minorHAnsi" w:cstheme="minorHAnsi"/>
        </w:rPr>
        <w:t xml:space="preserve">owarzystwo </w:t>
      </w:r>
      <w:r w:rsidR="00775470" w:rsidRPr="00764BB4">
        <w:rPr>
          <w:rFonts w:asciiTheme="minorHAnsi" w:hAnsiTheme="minorHAnsi" w:cstheme="minorHAnsi"/>
        </w:rPr>
        <w:t>K</w:t>
      </w:r>
      <w:r w:rsidRPr="00764BB4">
        <w:rPr>
          <w:rFonts w:asciiTheme="minorHAnsi" w:hAnsiTheme="minorHAnsi" w:cstheme="minorHAnsi"/>
        </w:rPr>
        <w:t>lasyfikacyjne</w:t>
      </w:r>
      <w:r w:rsidR="00775470" w:rsidRPr="00764BB4">
        <w:rPr>
          <w:rFonts w:asciiTheme="minorHAnsi" w:hAnsiTheme="minorHAnsi" w:cstheme="minorHAnsi"/>
        </w:rPr>
        <w:t>,</w:t>
      </w:r>
      <w:r w:rsidRPr="00764BB4">
        <w:rPr>
          <w:rFonts w:asciiTheme="minorHAnsi" w:hAnsiTheme="minorHAnsi" w:cstheme="minorHAnsi"/>
        </w:rPr>
        <w:t xml:space="preserve"> spełnia</w:t>
      </w:r>
      <w:r w:rsidR="00775470" w:rsidRPr="00764BB4">
        <w:rPr>
          <w:rFonts w:asciiTheme="minorHAnsi" w:hAnsiTheme="minorHAnsi" w:cstheme="minorHAnsi"/>
        </w:rPr>
        <w:t>ć</w:t>
      </w:r>
      <w:r w:rsidRPr="00764BB4">
        <w:rPr>
          <w:rFonts w:asciiTheme="minorHAnsi" w:hAnsiTheme="minorHAnsi" w:cstheme="minorHAnsi"/>
        </w:rPr>
        <w:t xml:space="preserve"> najnowsze wymagania emisyjne MARPOL VI zgodne z datą budowy jednostki, do </w:t>
      </w:r>
      <w:r w:rsidR="00654230" w:rsidRPr="00764BB4">
        <w:rPr>
          <w:rFonts w:asciiTheme="minorHAnsi" w:hAnsiTheme="minorHAnsi" w:cstheme="minorHAnsi"/>
        </w:rPr>
        <w:t>pracy na</w:t>
      </w:r>
      <w:r w:rsidRPr="00764BB4">
        <w:rPr>
          <w:rFonts w:asciiTheme="minorHAnsi" w:hAnsiTheme="minorHAnsi" w:cstheme="minorHAnsi"/>
        </w:rPr>
        <w:t xml:space="preserve"> morskim paliwie destylowanym (MDO) jak i do pracy na paliwie </w:t>
      </w:r>
      <w:r w:rsidR="00654230" w:rsidRPr="00764BB4">
        <w:rPr>
          <w:rFonts w:asciiTheme="minorHAnsi" w:hAnsiTheme="minorHAnsi" w:cstheme="minorHAnsi"/>
        </w:rPr>
        <w:t>morskim biodiesel</w:t>
      </w:r>
      <w:r w:rsidRPr="00764BB4">
        <w:rPr>
          <w:rFonts w:asciiTheme="minorHAnsi" w:hAnsiTheme="minorHAnsi" w:cstheme="minorHAnsi"/>
        </w:rPr>
        <w:t xml:space="preserve"> oraz tzw. mieszankach biodiesla z dieslem (blendach).</w:t>
      </w:r>
    </w:p>
    <w:p w14:paraId="26D635AD" w14:textId="77777777" w:rsidR="002079BE" w:rsidRPr="00764BB4" w:rsidRDefault="002079BE" w:rsidP="00167A4F">
      <w:pPr>
        <w:pStyle w:val="Tre"/>
        <w:spacing w:before="0"/>
        <w:ind w:left="851"/>
        <w:rPr>
          <w:rFonts w:asciiTheme="minorHAnsi" w:hAnsiTheme="minorHAnsi" w:cstheme="minorHAnsi"/>
        </w:rPr>
      </w:pPr>
    </w:p>
    <w:p w14:paraId="09E87C32" w14:textId="5831E824" w:rsidR="002079BE" w:rsidRPr="00764BB4" w:rsidRDefault="002079BE" w:rsidP="00167A4F">
      <w:pPr>
        <w:pStyle w:val="Tre"/>
        <w:spacing w:before="0"/>
        <w:ind w:left="851"/>
        <w:rPr>
          <w:rFonts w:asciiTheme="minorHAnsi" w:hAnsiTheme="minorHAnsi" w:cstheme="minorHAnsi"/>
        </w:rPr>
      </w:pPr>
      <w:r w:rsidRPr="00764BB4">
        <w:rPr>
          <w:rFonts w:asciiTheme="minorHAnsi" w:hAnsiTheme="minorHAnsi" w:cstheme="minorHAnsi"/>
        </w:rPr>
        <w:t xml:space="preserve">System automatycznego i zdalnego sterowania do napędu głównego ma być zgodny ze standardem producenta silnika </w:t>
      </w:r>
      <w:r w:rsidR="00654230" w:rsidRPr="00764BB4">
        <w:rPr>
          <w:rFonts w:asciiTheme="minorHAnsi" w:hAnsiTheme="minorHAnsi" w:cstheme="minorHAnsi"/>
        </w:rPr>
        <w:t>i przystosowany</w:t>
      </w:r>
      <w:r w:rsidRPr="00764BB4">
        <w:rPr>
          <w:rFonts w:asciiTheme="minorHAnsi" w:hAnsiTheme="minorHAnsi" w:cstheme="minorHAnsi"/>
        </w:rPr>
        <w:t xml:space="preserve"> do zdalnego, ręcznego, awaryjnego sterowania i monitorowania. </w:t>
      </w:r>
    </w:p>
    <w:p w14:paraId="1FC63F2D" w14:textId="77777777" w:rsidR="002079BE" w:rsidRPr="00764BB4" w:rsidRDefault="002079BE" w:rsidP="00167A4F">
      <w:pPr>
        <w:pStyle w:val="Tre"/>
        <w:spacing w:before="0"/>
        <w:ind w:left="851"/>
        <w:rPr>
          <w:rFonts w:asciiTheme="minorHAnsi" w:hAnsiTheme="minorHAnsi" w:cstheme="minorHAnsi"/>
        </w:rPr>
      </w:pPr>
    </w:p>
    <w:p w14:paraId="36F14402" w14:textId="15F41D2A" w:rsidR="002079BE" w:rsidRPr="00764BB4" w:rsidRDefault="002079BE" w:rsidP="00167A4F">
      <w:pPr>
        <w:pStyle w:val="Tre"/>
        <w:spacing w:before="0"/>
        <w:ind w:left="851"/>
        <w:rPr>
          <w:rFonts w:asciiTheme="minorHAnsi" w:hAnsiTheme="minorHAnsi" w:cstheme="minorHAnsi"/>
        </w:rPr>
      </w:pPr>
      <w:r w:rsidRPr="00764BB4">
        <w:rPr>
          <w:rFonts w:asciiTheme="minorHAnsi" w:hAnsiTheme="minorHAnsi" w:cstheme="minorHAnsi"/>
        </w:rPr>
        <w:t xml:space="preserve">Sterowanie Start/Stop </w:t>
      </w:r>
      <w:r w:rsidR="00775470" w:rsidRPr="00764BB4">
        <w:rPr>
          <w:rFonts w:asciiTheme="minorHAnsi" w:hAnsiTheme="minorHAnsi" w:cstheme="minorHAnsi"/>
        </w:rPr>
        <w:t>s</w:t>
      </w:r>
      <w:r w:rsidRPr="00764BB4">
        <w:rPr>
          <w:rFonts w:asciiTheme="minorHAnsi" w:hAnsiTheme="minorHAnsi" w:cstheme="minorHAnsi"/>
        </w:rPr>
        <w:t xml:space="preserve">ilnika </w:t>
      </w:r>
      <w:r w:rsidR="00775470" w:rsidRPr="00764BB4">
        <w:rPr>
          <w:rFonts w:asciiTheme="minorHAnsi" w:hAnsiTheme="minorHAnsi" w:cstheme="minorHAnsi"/>
        </w:rPr>
        <w:t>g</w:t>
      </w:r>
      <w:r w:rsidRPr="00764BB4">
        <w:rPr>
          <w:rFonts w:asciiTheme="minorHAnsi" w:hAnsiTheme="minorHAnsi" w:cstheme="minorHAnsi"/>
        </w:rPr>
        <w:t>łównego ma być przywidziane lokalnie przy silniku oraz zdalnie z CMK.</w:t>
      </w:r>
    </w:p>
    <w:p w14:paraId="60CAE341" w14:textId="77777777" w:rsidR="002079BE" w:rsidRPr="00764BB4" w:rsidRDefault="002079BE" w:rsidP="00167A4F">
      <w:pPr>
        <w:pStyle w:val="Tre"/>
        <w:spacing w:before="0"/>
        <w:ind w:left="851"/>
        <w:rPr>
          <w:rFonts w:asciiTheme="minorHAnsi" w:hAnsiTheme="minorHAnsi" w:cstheme="minorHAnsi"/>
        </w:rPr>
      </w:pPr>
      <w:r w:rsidRPr="00764BB4">
        <w:rPr>
          <w:rFonts w:asciiTheme="minorHAnsi" w:hAnsiTheme="minorHAnsi" w:cstheme="minorHAnsi"/>
        </w:rPr>
        <w:t xml:space="preserve">Zapewnić awaryjny stop silnika głównego ze sterówki, CMK, lokalnie przy silniku. </w:t>
      </w:r>
    </w:p>
    <w:p w14:paraId="653CFBC6" w14:textId="77777777" w:rsidR="002079BE" w:rsidRPr="00764BB4" w:rsidRDefault="002079BE" w:rsidP="00167A4F">
      <w:pPr>
        <w:pStyle w:val="Tre"/>
        <w:spacing w:before="0"/>
        <w:ind w:left="851"/>
        <w:rPr>
          <w:rFonts w:asciiTheme="minorHAnsi" w:hAnsiTheme="minorHAnsi" w:cstheme="minorHAnsi"/>
        </w:rPr>
      </w:pPr>
    </w:p>
    <w:p w14:paraId="627D2F58" w14:textId="081BC500" w:rsidR="002079BE" w:rsidRPr="00764BB4" w:rsidRDefault="002079BE" w:rsidP="00167A4F">
      <w:pPr>
        <w:pStyle w:val="Tre"/>
        <w:spacing w:before="0"/>
        <w:ind w:left="851"/>
        <w:rPr>
          <w:rFonts w:asciiTheme="minorHAnsi" w:hAnsiTheme="minorHAnsi" w:cstheme="minorHAnsi"/>
        </w:rPr>
      </w:pPr>
      <w:r w:rsidRPr="00764BB4">
        <w:rPr>
          <w:rFonts w:asciiTheme="minorHAnsi" w:hAnsiTheme="minorHAnsi" w:cstheme="minorHAnsi"/>
        </w:rPr>
        <w:t>Silnik ma posiadać instrumenty pomiarowe pozwalające na zdalne przekazanie parametrów pracy jak ciśnienia i temperatury, przepływy do systemu monitoringu i alarmów</w:t>
      </w:r>
      <w:r w:rsidR="00775470" w:rsidRPr="00764BB4">
        <w:rPr>
          <w:rFonts w:asciiTheme="minorHAnsi" w:hAnsiTheme="minorHAnsi" w:cstheme="minorHAnsi"/>
        </w:rPr>
        <w:t>,</w:t>
      </w:r>
      <w:r w:rsidRPr="00764BB4">
        <w:rPr>
          <w:rFonts w:asciiTheme="minorHAnsi" w:hAnsiTheme="minorHAnsi" w:cstheme="minorHAnsi"/>
        </w:rPr>
        <w:t xml:space="preserve"> ale także lokalne pirometry, termometry i</w:t>
      </w:r>
      <w:r w:rsidR="00775470" w:rsidRPr="00764BB4">
        <w:rPr>
          <w:rFonts w:asciiTheme="minorHAnsi" w:hAnsiTheme="minorHAnsi" w:cstheme="minorHAnsi"/>
        </w:rPr>
        <w:t> </w:t>
      </w:r>
      <w:r w:rsidRPr="00764BB4">
        <w:rPr>
          <w:rFonts w:asciiTheme="minorHAnsi" w:hAnsiTheme="minorHAnsi" w:cstheme="minorHAnsi"/>
        </w:rPr>
        <w:t>manometry umożliwiające kontrolę</w:t>
      </w:r>
      <w:r w:rsidR="00775470" w:rsidRPr="00764BB4">
        <w:rPr>
          <w:rFonts w:asciiTheme="minorHAnsi" w:hAnsiTheme="minorHAnsi" w:cstheme="minorHAnsi"/>
        </w:rPr>
        <w:t>,</w:t>
      </w:r>
      <w:r w:rsidRPr="00764BB4">
        <w:rPr>
          <w:rFonts w:asciiTheme="minorHAnsi" w:hAnsiTheme="minorHAnsi" w:cstheme="minorHAnsi"/>
        </w:rPr>
        <w:t xml:space="preserve"> gdy system monitoringu ulegnie awarii lub dla potrzeb edukacyjnych. System kontroli silnika ma posiadać zdalny i </w:t>
      </w:r>
      <w:r w:rsidR="00654230" w:rsidRPr="00764BB4">
        <w:rPr>
          <w:rFonts w:asciiTheme="minorHAnsi" w:hAnsiTheme="minorHAnsi" w:cstheme="minorHAnsi"/>
        </w:rPr>
        <w:t>stacjonarny pomiar</w:t>
      </w:r>
      <w:r w:rsidRPr="00764BB4">
        <w:rPr>
          <w:rFonts w:asciiTheme="minorHAnsi" w:hAnsiTheme="minorHAnsi" w:cstheme="minorHAnsi"/>
        </w:rPr>
        <w:t xml:space="preserve"> ciśnień spalania w celach dydaktycznych.</w:t>
      </w:r>
    </w:p>
    <w:p w14:paraId="2C614A19" w14:textId="2E7FBC49" w:rsidR="003736C2" w:rsidRPr="00764BB4" w:rsidRDefault="003736C2" w:rsidP="00167A4F">
      <w:pPr>
        <w:pStyle w:val="Tre"/>
        <w:spacing w:before="0"/>
        <w:ind w:left="851"/>
        <w:rPr>
          <w:rFonts w:asciiTheme="minorHAnsi" w:hAnsiTheme="minorHAnsi" w:cstheme="minorHAnsi"/>
        </w:rPr>
      </w:pPr>
      <w:r w:rsidRPr="00764BB4">
        <w:rPr>
          <w:rFonts w:asciiTheme="minorHAnsi" w:hAnsiTheme="minorHAnsi" w:cstheme="minorHAnsi"/>
        </w:rPr>
        <w:t>Z uwagi na szkoleniowy charakter jednostki SG ma zostać wyposażony w nowoczesny, elektroniczny, stacjonarny indykator do pomiarów ciśnień cylindrowych renomowanej firmy, wraz z komputerem i</w:t>
      </w:r>
      <w:r w:rsidR="005867B9" w:rsidRPr="00764BB4">
        <w:rPr>
          <w:rFonts w:asciiTheme="minorHAnsi" w:hAnsiTheme="minorHAnsi" w:cstheme="minorHAnsi"/>
        </w:rPr>
        <w:t> </w:t>
      </w:r>
      <w:r w:rsidRPr="00764BB4">
        <w:rPr>
          <w:rFonts w:asciiTheme="minorHAnsi" w:hAnsiTheme="minorHAnsi" w:cstheme="minorHAnsi"/>
        </w:rPr>
        <w:t>oprogramowaniem umożliwiającym obliczanie parametrów indykowanych i prezentacją zmian ciśnienia cylindrowego w postaci wykresów indykatorowych. Dodatkowo wolny koniec wału korbowego ma być „otwarty” z łatwym dostępem bez demontażu elementów korpusu SG.</w:t>
      </w:r>
    </w:p>
    <w:p w14:paraId="79973B0F" w14:textId="77777777" w:rsidR="002079BE" w:rsidRPr="00764BB4" w:rsidRDefault="002079BE" w:rsidP="00167A4F">
      <w:pPr>
        <w:pStyle w:val="Tre"/>
        <w:spacing w:before="0"/>
        <w:ind w:left="851"/>
        <w:rPr>
          <w:rFonts w:asciiTheme="minorHAnsi" w:hAnsiTheme="minorHAnsi" w:cstheme="minorHAnsi"/>
        </w:rPr>
      </w:pPr>
    </w:p>
    <w:p w14:paraId="24FC1FF4" w14:textId="22A56B61" w:rsidR="002079BE" w:rsidRPr="00764BB4" w:rsidRDefault="002079BE" w:rsidP="00167A4F">
      <w:pPr>
        <w:pStyle w:val="Tre"/>
        <w:spacing w:before="0"/>
        <w:ind w:left="851"/>
        <w:rPr>
          <w:rFonts w:asciiTheme="minorHAnsi" w:hAnsiTheme="minorHAnsi" w:cstheme="minorHAnsi"/>
        </w:rPr>
      </w:pPr>
      <w:r w:rsidRPr="00764BB4">
        <w:rPr>
          <w:rFonts w:asciiTheme="minorHAnsi" w:hAnsiTheme="minorHAnsi" w:cstheme="minorHAnsi"/>
        </w:rPr>
        <w:t xml:space="preserve">Silnik </w:t>
      </w:r>
      <w:r w:rsidR="00775470" w:rsidRPr="00764BB4">
        <w:rPr>
          <w:rFonts w:asciiTheme="minorHAnsi" w:hAnsiTheme="minorHAnsi" w:cstheme="minorHAnsi"/>
        </w:rPr>
        <w:t>g</w:t>
      </w:r>
      <w:r w:rsidRPr="00764BB4">
        <w:rPr>
          <w:rFonts w:asciiTheme="minorHAnsi" w:hAnsiTheme="minorHAnsi" w:cstheme="minorHAnsi"/>
        </w:rPr>
        <w:t>łówny ma być dostarczony wraz ze wszystkimi niezbędnymi standardowymi narzędziami oraz częściami zamiennymi:</w:t>
      </w:r>
    </w:p>
    <w:p w14:paraId="7762ACE1" w14:textId="742FFF87" w:rsidR="002079BE" w:rsidRPr="00764BB4" w:rsidRDefault="002079BE" w:rsidP="0059091D">
      <w:pPr>
        <w:pStyle w:val="Akapitzlist"/>
        <w:numPr>
          <w:ilvl w:val="1"/>
          <w:numId w:val="126"/>
        </w:numPr>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dwie uzbrojone kompletne głowice cylindrowe,</w:t>
      </w:r>
    </w:p>
    <w:p w14:paraId="1F8F1A64" w14:textId="4B75EFBE" w:rsidR="002079BE" w:rsidRPr="00764BB4" w:rsidRDefault="002079BE" w:rsidP="0059091D">
      <w:pPr>
        <w:pStyle w:val="Akapitzlist"/>
        <w:numPr>
          <w:ilvl w:val="1"/>
          <w:numId w:val="126"/>
        </w:numPr>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jedna tuleja cylindrowa,</w:t>
      </w:r>
    </w:p>
    <w:p w14:paraId="4FF44279" w14:textId="4081BD43" w:rsidR="002079BE" w:rsidRPr="00764BB4" w:rsidRDefault="002079BE" w:rsidP="0059091D">
      <w:pPr>
        <w:pStyle w:val="Akapitzlist"/>
        <w:numPr>
          <w:ilvl w:val="1"/>
          <w:numId w:val="126"/>
        </w:numPr>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jeden tłok z korbowodem – komplet,</w:t>
      </w:r>
    </w:p>
    <w:p w14:paraId="68A6F51F" w14:textId="5DF04BD3" w:rsidR="002079BE" w:rsidRPr="00764BB4" w:rsidRDefault="002079BE" w:rsidP="0059091D">
      <w:pPr>
        <w:pStyle w:val="Akapitzlist"/>
        <w:numPr>
          <w:ilvl w:val="1"/>
          <w:numId w:val="126"/>
        </w:numPr>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 xml:space="preserve">zestaw uszczelnień i części koniecznych do </w:t>
      </w:r>
      <w:r w:rsidR="00654230" w:rsidRPr="00764BB4">
        <w:rPr>
          <w:rFonts w:asciiTheme="minorHAnsi" w:hAnsiTheme="minorHAnsi" w:cstheme="minorHAnsi"/>
          <w:lang w:val="pl-PL"/>
        </w:rPr>
        <w:t>remontu 1</w:t>
      </w:r>
      <w:r w:rsidRPr="00764BB4">
        <w:rPr>
          <w:rFonts w:asciiTheme="minorHAnsi" w:hAnsiTheme="minorHAnsi" w:cstheme="minorHAnsi"/>
          <w:lang w:val="pl-PL"/>
        </w:rPr>
        <w:t xml:space="preserve"> układu tłokowo-korbowego, </w:t>
      </w:r>
    </w:p>
    <w:p w14:paraId="681685F1" w14:textId="31D951AE" w:rsidR="002079BE" w:rsidRPr="00764BB4" w:rsidRDefault="002079BE" w:rsidP="0059091D">
      <w:pPr>
        <w:pStyle w:val="Akapitzlist"/>
        <w:numPr>
          <w:ilvl w:val="1"/>
          <w:numId w:val="126"/>
        </w:numPr>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panewki łożyskowe</w:t>
      </w:r>
      <w:r w:rsidR="00775470" w:rsidRPr="00764BB4">
        <w:rPr>
          <w:rFonts w:asciiTheme="minorHAnsi" w:hAnsiTheme="minorHAnsi" w:cstheme="minorHAnsi"/>
          <w:lang w:val="pl-PL"/>
        </w:rPr>
        <w:t xml:space="preserve">, </w:t>
      </w:r>
      <w:r w:rsidRPr="00764BB4">
        <w:rPr>
          <w:rFonts w:asciiTheme="minorHAnsi" w:hAnsiTheme="minorHAnsi" w:cstheme="minorHAnsi"/>
          <w:lang w:val="pl-PL"/>
        </w:rPr>
        <w:t xml:space="preserve">komplet stopy korbowodu </w:t>
      </w:r>
      <w:r w:rsidR="00654230" w:rsidRPr="00764BB4">
        <w:rPr>
          <w:rFonts w:asciiTheme="minorHAnsi" w:hAnsiTheme="minorHAnsi" w:cstheme="minorHAnsi"/>
          <w:lang w:val="pl-PL"/>
        </w:rPr>
        <w:t>i kompletne</w:t>
      </w:r>
      <w:r w:rsidRPr="00764BB4">
        <w:rPr>
          <w:rFonts w:asciiTheme="minorHAnsi" w:hAnsiTheme="minorHAnsi" w:cstheme="minorHAnsi"/>
          <w:lang w:val="pl-PL"/>
        </w:rPr>
        <w:t xml:space="preserve"> panewki łożyska głównego </w:t>
      </w:r>
      <w:r w:rsidR="00775470" w:rsidRPr="00764BB4">
        <w:rPr>
          <w:rFonts w:asciiTheme="minorHAnsi" w:hAnsiTheme="minorHAnsi" w:cstheme="minorHAnsi"/>
          <w:lang w:val="pl-PL"/>
        </w:rPr>
        <w:t>–</w:t>
      </w:r>
      <w:r w:rsidRPr="00764BB4">
        <w:rPr>
          <w:rFonts w:asciiTheme="minorHAnsi" w:hAnsiTheme="minorHAnsi" w:cstheme="minorHAnsi"/>
          <w:lang w:val="pl-PL"/>
        </w:rPr>
        <w:t xml:space="preserve"> 3</w:t>
      </w:r>
      <w:r w:rsidR="00775470" w:rsidRPr="00764BB4">
        <w:rPr>
          <w:rFonts w:asciiTheme="minorHAnsi" w:hAnsiTheme="minorHAnsi" w:cstheme="minorHAnsi"/>
          <w:lang w:val="pl-PL"/>
        </w:rPr>
        <w:t xml:space="preserve"> </w:t>
      </w:r>
      <w:r w:rsidRPr="00764BB4">
        <w:rPr>
          <w:rFonts w:asciiTheme="minorHAnsi" w:hAnsiTheme="minorHAnsi" w:cstheme="minorHAnsi"/>
          <w:lang w:val="pl-PL"/>
        </w:rPr>
        <w:t>szt</w:t>
      </w:r>
      <w:r w:rsidR="00775470" w:rsidRPr="00764BB4">
        <w:rPr>
          <w:rFonts w:asciiTheme="minorHAnsi" w:hAnsiTheme="minorHAnsi" w:cstheme="minorHAnsi"/>
          <w:lang w:val="pl-PL"/>
        </w:rPr>
        <w:t>.</w:t>
      </w:r>
      <w:r w:rsidRPr="00764BB4">
        <w:rPr>
          <w:rFonts w:asciiTheme="minorHAnsi" w:hAnsiTheme="minorHAnsi" w:cstheme="minorHAnsi"/>
          <w:lang w:val="pl-PL"/>
        </w:rPr>
        <w:t xml:space="preserve"> każdy,</w:t>
      </w:r>
    </w:p>
    <w:p w14:paraId="431D6D08" w14:textId="2325AA0E" w:rsidR="002079BE" w:rsidRPr="00764BB4" w:rsidRDefault="002079BE" w:rsidP="0059091D">
      <w:pPr>
        <w:pStyle w:val="Akapitzlist"/>
        <w:numPr>
          <w:ilvl w:val="1"/>
          <w:numId w:val="126"/>
        </w:numPr>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kompletna turbosprężarka,</w:t>
      </w:r>
    </w:p>
    <w:p w14:paraId="5AEC96C2" w14:textId="0C05845C" w:rsidR="002079BE" w:rsidRPr="00764BB4" w:rsidRDefault="002079BE" w:rsidP="0059091D">
      <w:pPr>
        <w:pStyle w:val="Akapitzlist"/>
        <w:numPr>
          <w:ilvl w:val="1"/>
          <w:numId w:val="126"/>
        </w:numPr>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komplet uszczelnień mechanicznych do podwieszonych pomp wodnych i olejowych (</w:t>
      </w:r>
      <w:r w:rsidR="006A70AE">
        <w:rPr>
          <w:rFonts w:asciiTheme="minorHAnsi" w:hAnsiTheme="minorHAnsi" w:cstheme="minorHAnsi"/>
          <w:lang w:val="pl-PL"/>
        </w:rPr>
        <w:t>minimum</w:t>
      </w:r>
      <w:r w:rsidRPr="00764BB4">
        <w:rPr>
          <w:rFonts w:asciiTheme="minorHAnsi" w:hAnsiTheme="minorHAnsi" w:cstheme="minorHAnsi"/>
          <w:lang w:val="pl-PL"/>
        </w:rPr>
        <w:t xml:space="preserve"> 1 szt. na każdą pompę),</w:t>
      </w:r>
    </w:p>
    <w:p w14:paraId="41607BED" w14:textId="721014AB" w:rsidR="002079BE" w:rsidRPr="00764BB4" w:rsidRDefault="002079BE" w:rsidP="0059091D">
      <w:pPr>
        <w:pStyle w:val="Akapitzlist"/>
        <w:numPr>
          <w:ilvl w:val="1"/>
          <w:numId w:val="126"/>
        </w:numPr>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 xml:space="preserve">1 kompletna pompa wtryskowa, </w:t>
      </w:r>
    </w:p>
    <w:p w14:paraId="2D7EF8B5" w14:textId="0C08E421" w:rsidR="002079BE" w:rsidRPr="00764BB4" w:rsidRDefault="002079BE" w:rsidP="0059091D">
      <w:pPr>
        <w:pStyle w:val="Akapitzlist"/>
        <w:numPr>
          <w:ilvl w:val="1"/>
          <w:numId w:val="126"/>
        </w:numPr>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1 główny zawór startowy/rozruchowy kompletny,</w:t>
      </w:r>
    </w:p>
    <w:p w14:paraId="7B1807C6" w14:textId="2E435CAE" w:rsidR="002079BE" w:rsidRPr="00764BB4" w:rsidRDefault="002079BE" w:rsidP="0059091D">
      <w:pPr>
        <w:pStyle w:val="Akapitzlist"/>
        <w:numPr>
          <w:ilvl w:val="1"/>
          <w:numId w:val="126"/>
        </w:numPr>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1 regulator obrotów kompletny,</w:t>
      </w:r>
    </w:p>
    <w:p w14:paraId="63EF36D5" w14:textId="6F13B1B5" w:rsidR="002079BE" w:rsidRPr="00764BB4" w:rsidRDefault="002079BE" w:rsidP="0059091D">
      <w:pPr>
        <w:pStyle w:val="Akapitzlist"/>
        <w:numPr>
          <w:ilvl w:val="1"/>
          <w:numId w:val="126"/>
        </w:numPr>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komplet wtryskiwaczy w ilościach odpowiadających ilości cylindrów silnika głównego,</w:t>
      </w:r>
    </w:p>
    <w:p w14:paraId="3C29325E" w14:textId="1B601DE4" w:rsidR="002079BE" w:rsidRPr="00764BB4" w:rsidRDefault="002079BE" w:rsidP="0059091D">
      <w:pPr>
        <w:pStyle w:val="Akapitzlist"/>
        <w:numPr>
          <w:ilvl w:val="1"/>
          <w:numId w:val="126"/>
        </w:numPr>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 xml:space="preserve">zestaw narzędzi specjalistycznych do remontu silnika łącznie z pompą hydrauliczną i praskami do </w:t>
      </w:r>
      <w:r w:rsidRPr="00764BB4">
        <w:rPr>
          <w:rFonts w:asciiTheme="minorHAnsi" w:hAnsiTheme="minorHAnsi" w:cstheme="minorHAnsi"/>
          <w:lang w:val="pl-PL"/>
        </w:rPr>
        <w:lastRenderedPageBreak/>
        <w:t>odbijania głowic cylindrowych, obudów łożysk, krzywek i kół zębatych</w:t>
      </w:r>
      <w:r w:rsidR="00775470" w:rsidRPr="00764BB4">
        <w:rPr>
          <w:rFonts w:asciiTheme="minorHAnsi" w:hAnsiTheme="minorHAnsi" w:cstheme="minorHAnsi"/>
          <w:lang w:val="pl-PL"/>
        </w:rPr>
        <w:t>,</w:t>
      </w:r>
      <w:r w:rsidRPr="00764BB4">
        <w:rPr>
          <w:rFonts w:asciiTheme="minorHAnsi" w:hAnsiTheme="minorHAnsi" w:cstheme="minorHAnsi"/>
          <w:lang w:val="pl-PL"/>
        </w:rPr>
        <w:t xml:space="preserve"> gdy to konieczne, przyrząd do zakładania pierścieni tłokowych i inne</w:t>
      </w:r>
      <w:r w:rsidR="00836A55" w:rsidRPr="00764BB4">
        <w:rPr>
          <w:rFonts w:asciiTheme="minorHAnsi" w:hAnsiTheme="minorHAnsi" w:cstheme="minorHAnsi"/>
          <w:lang w:val="pl-PL"/>
        </w:rPr>
        <w:t>.</w:t>
      </w:r>
    </w:p>
    <w:p w14:paraId="56840C58" w14:textId="77777777" w:rsidR="002079BE" w:rsidRPr="00764BB4" w:rsidRDefault="002079BE" w:rsidP="007B0D18">
      <w:pPr>
        <w:pStyle w:val="Tre"/>
        <w:spacing w:before="0"/>
        <w:ind w:left="567"/>
        <w:rPr>
          <w:rFonts w:asciiTheme="minorHAnsi" w:hAnsiTheme="minorHAnsi" w:cstheme="minorHAnsi"/>
        </w:rPr>
      </w:pPr>
    </w:p>
    <w:p w14:paraId="7BA228E0" w14:textId="0A063052" w:rsidR="002079BE" w:rsidRPr="00764BB4" w:rsidRDefault="002079BE" w:rsidP="00167A4F">
      <w:pPr>
        <w:pStyle w:val="Tre"/>
        <w:spacing w:before="0"/>
        <w:ind w:left="851"/>
        <w:rPr>
          <w:rFonts w:asciiTheme="minorHAnsi" w:hAnsiTheme="minorHAnsi" w:cstheme="minorHAnsi"/>
        </w:rPr>
      </w:pPr>
      <w:r w:rsidRPr="00764BB4">
        <w:rPr>
          <w:rFonts w:asciiTheme="minorHAnsi" w:hAnsiTheme="minorHAnsi" w:cstheme="minorHAnsi"/>
        </w:rPr>
        <w:t>Analogiczny zestaw części zamiennych oraz narzędzi specjalistycznych należy dostarczyć również dla silników pomocniczych. Ponadto należy zapewnić narzędzia diagnostyczne producenta silnika, w szczególności komputer serwisowy wraz z odpowiednim oprogramowaniem diagnostycznym umożliwiającym obsługę i</w:t>
      </w:r>
      <w:r w:rsidR="005867B9" w:rsidRPr="00764BB4">
        <w:rPr>
          <w:rFonts w:asciiTheme="minorHAnsi" w:hAnsiTheme="minorHAnsi" w:cstheme="minorHAnsi"/>
        </w:rPr>
        <w:t> </w:t>
      </w:r>
      <w:r w:rsidRPr="00764BB4">
        <w:rPr>
          <w:rFonts w:asciiTheme="minorHAnsi" w:hAnsiTheme="minorHAnsi" w:cstheme="minorHAnsi"/>
        </w:rPr>
        <w:t>diagnostykę silników.</w:t>
      </w:r>
    </w:p>
    <w:p w14:paraId="2E17080B" w14:textId="77777777" w:rsidR="002079BE" w:rsidRPr="00764BB4" w:rsidRDefault="002079BE" w:rsidP="00167A4F">
      <w:pPr>
        <w:pStyle w:val="Tre"/>
        <w:spacing w:before="0"/>
        <w:ind w:left="851"/>
        <w:rPr>
          <w:rFonts w:asciiTheme="minorHAnsi" w:hAnsiTheme="minorHAnsi" w:cstheme="minorHAnsi"/>
        </w:rPr>
      </w:pPr>
    </w:p>
    <w:p w14:paraId="1707087F" w14:textId="5EBADCE5" w:rsidR="002079BE" w:rsidRPr="00764BB4" w:rsidRDefault="002079BE" w:rsidP="00167A4F">
      <w:pPr>
        <w:pStyle w:val="Tre"/>
        <w:spacing w:before="0"/>
        <w:ind w:left="851"/>
        <w:rPr>
          <w:rFonts w:asciiTheme="minorHAnsi" w:hAnsiTheme="minorHAnsi" w:cstheme="minorHAnsi"/>
        </w:rPr>
      </w:pPr>
      <w:r w:rsidRPr="00764BB4">
        <w:rPr>
          <w:rFonts w:asciiTheme="minorHAnsi" w:hAnsiTheme="minorHAnsi" w:cstheme="minorHAnsi"/>
        </w:rPr>
        <w:t>W rejonie warsztatu maszynowni należy przewidzieć wydzielone miejsce do przechowywania części zamiennych oraz narzędzi</w:t>
      </w:r>
      <w:r w:rsidR="007A40EF" w:rsidRPr="00764BB4">
        <w:rPr>
          <w:rFonts w:asciiTheme="minorHAnsi" w:hAnsiTheme="minorHAnsi" w:cstheme="minorHAnsi"/>
        </w:rPr>
        <w:t xml:space="preserve"> specjalistycznych</w:t>
      </w:r>
      <w:r w:rsidRPr="00764BB4">
        <w:rPr>
          <w:rFonts w:asciiTheme="minorHAnsi" w:hAnsiTheme="minorHAnsi" w:cstheme="minorHAnsi"/>
        </w:rPr>
        <w:t>. Miejsce to należy wyposażyć w odpowiednie szafki i półki magazynowe. Przestrzeń przechowywania powinna zapewniać warunki czyste i suche.</w:t>
      </w:r>
    </w:p>
    <w:p w14:paraId="371C621B" w14:textId="77777777" w:rsidR="002079BE" w:rsidRPr="00764BB4" w:rsidRDefault="002079BE" w:rsidP="007B0D18">
      <w:pPr>
        <w:pStyle w:val="Tre"/>
        <w:spacing w:before="0"/>
        <w:rPr>
          <w:rFonts w:asciiTheme="minorHAnsi" w:hAnsiTheme="minorHAnsi" w:cstheme="minorHAnsi"/>
          <w:b/>
        </w:rPr>
      </w:pPr>
    </w:p>
    <w:p w14:paraId="5AFCA8F4" w14:textId="678B5A54" w:rsidR="000C5CDC" w:rsidRPr="00764BB4" w:rsidRDefault="000C5CDC" w:rsidP="007B0D18">
      <w:pPr>
        <w:pStyle w:val="Nagwek3"/>
        <w:spacing w:before="0" w:after="0" w:line="276" w:lineRule="auto"/>
        <w:rPr>
          <w:rFonts w:asciiTheme="minorHAnsi" w:hAnsiTheme="minorHAnsi" w:cstheme="minorHAnsi"/>
        </w:rPr>
      </w:pPr>
      <w:bookmarkStart w:id="498" w:name="_Toc217383390"/>
      <w:bookmarkStart w:id="499" w:name="_Toc226976130"/>
      <w:bookmarkStart w:id="500" w:name="_Toc227057402"/>
      <w:r w:rsidRPr="00764BB4">
        <w:rPr>
          <w:rFonts w:asciiTheme="minorHAnsi" w:hAnsiTheme="minorHAnsi" w:cstheme="minorHAnsi"/>
        </w:rPr>
        <w:t>Silnik elektryczny napędowy/prądnica wałowa</w:t>
      </w:r>
      <w:bookmarkEnd w:id="498"/>
      <w:bookmarkEnd w:id="499"/>
      <w:bookmarkEnd w:id="500"/>
    </w:p>
    <w:p w14:paraId="24FE5F2D" w14:textId="680F1AE1" w:rsidR="002079BE" w:rsidRPr="00764BB4" w:rsidRDefault="002079BE" w:rsidP="00CE24B1">
      <w:pPr>
        <w:pStyle w:val="Tre"/>
        <w:spacing w:before="0"/>
        <w:ind w:left="851"/>
        <w:rPr>
          <w:rFonts w:asciiTheme="minorHAnsi" w:hAnsiTheme="minorHAnsi" w:cstheme="minorHAnsi"/>
        </w:rPr>
      </w:pPr>
      <w:r w:rsidRPr="00764BB4">
        <w:rPr>
          <w:rFonts w:asciiTheme="minorHAnsi" w:hAnsiTheme="minorHAnsi" w:cstheme="minorHAnsi"/>
        </w:rPr>
        <w:t xml:space="preserve">Do przekładni redukcyjnej dołączona ma zostać maszyna elektryczna pracująca dwukierunkowo: jako PTI (silnik) oraz jako PTO (prądnica wałowa). W trybie PTO prądnica wałowa, zasilana momentem od silnika głównego, </w:t>
      </w:r>
      <w:r w:rsidR="0008001C" w:rsidRPr="00764BB4">
        <w:rPr>
          <w:rFonts w:asciiTheme="minorHAnsi" w:hAnsiTheme="minorHAnsi" w:cstheme="minorHAnsi"/>
        </w:rPr>
        <w:t xml:space="preserve">ma </w:t>
      </w:r>
      <w:r w:rsidRPr="00764BB4">
        <w:rPr>
          <w:rFonts w:asciiTheme="minorHAnsi" w:hAnsiTheme="minorHAnsi" w:cstheme="minorHAnsi"/>
        </w:rPr>
        <w:t>pokrywa</w:t>
      </w:r>
      <w:r w:rsidR="0008001C" w:rsidRPr="00764BB4">
        <w:rPr>
          <w:rFonts w:asciiTheme="minorHAnsi" w:hAnsiTheme="minorHAnsi" w:cstheme="minorHAnsi"/>
        </w:rPr>
        <w:t>ć</w:t>
      </w:r>
      <w:r w:rsidRPr="00764BB4">
        <w:rPr>
          <w:rFonts w:asciiTheme="minorHAnsi" w:hAnsiTheme="minorHAnsi" w:cstheme="minorHAnsi"/>
        </w:rPr>
        <w:t xml:space="preserve"> całe bieżące zapotrzebowanie energetyczne statku przy żegludze z prędkością marszową, w tym zasilanie systemów hotelowych, nawigacyjnych oraz HVAC. PMS zarządza</w:t>
      </w:r>
      <w:r w:rsidR="0008001C" w:rsidRPr="00764BB4">
        <w:rPr>
          <w:rFonts w:asciiTheme="minorHAnsi" w:hAnsiTheme="minorHAnsi" w:cstheme="minorHAnsi"/>
        </w:rPr>
        <w:t>ć ma</w:t>
      </w:r>
      <w:r w:rsidRPr="00764BB4">
        <w:rPr>
          <w:rFonts w:asciiTheme="minorHAnsi" w:hAnsiTheme="minorHAnsi" w:cstheme="minorHAnsi"/>
        </w:rPr>
        <w:t xml:space="preserve"> priorytetami źródeł energii: w morzu preferowany jest PTO + magazyn energii (</w:t>
      </w:r>
      <w:proofErr w:type="spellStart"/>
      <w:r w:rsidRPr="00764BB4">
        <w:rPr>
          <w:rFonts w:asciiTheme="minorHAnsi" w:hAnsiTheme="minorHAnsi" w:cstheme="minorHAnsi"/>
        </w:rPr>
        <w:t>peak</w:t>
      </w:r>
      <w:proofErr w:type="spellEnd"/>
      <w:r w:rsidRPr="00764BB4">
        <w:rPr>
          <w:rFonts w:asciiTheme="minorHAnsi" w:hAnsiTheme="minorHAnsi" w:cstheme="minorHAnsi"/>
        </w:rPr>
        <w:t xml:space="preserve"> </w:t>
      </w:r>
      <w:proofErr w:type="spellStart"/>
      <w:r w:rsidRPr="00764BB4">
        <w:rPr>
          <w:rFonts w:asciiTheme="minorHAnsi" w:hAnsiTheme="minorHAnsi" w:cstheme="minorHAnsi"/>
        </w:rPr>
        <w:t>shaving</w:t>
      </w:r>
      <w:proofErr w:type="spellEnd"/>
      <w:r w:rsidRPr="00764BB4">
        <w:rPr>
          <w:rFonts w:asciiTheme="minorHAnsi" w:hAnsiTheme="minorHAnsi" w:cstheme="minorHAnsi"/>
        </w:rPr>
        <w:t xml:space="preserve">/spinning </w:t>
      </w:r>
      <w:proofErr w:type="spellStart"/>
      <w:r w:rsidRPr="00764BB4">
        <w:rPr>
          <w:rFonts w:asciiTheme="minorHAnsi" w:hAnsiTheme="minorHAnsi" w:cstheme="minorHAnsi"/>
        </w:rPr>
        <w:t>reserve</w:t>
      </w:r>
      <w:proofErr w:type="spellEnd"/>
      <w:r w:rsidRPr="00764BB4">
        <w:rPr>
          <w:rFonts w:asciiTheme="minorHAnsi" w:hAnsiTheme="minorHAnsi" w:cstheme="minorHAnsi"/>
        </w:rPr>
        <w:t>), w porcie – agregat awaryjno</w:t>
      </w:r>
      <w:r w:rsidRPr="00764BB4">
        <w:rPr>
          <w:rFonts w:ascii="Cambria Math" w:hAnsi="Cambria Math" w:cs="Cambria Math"/>
        </w:rPr>
        <w:t>‑</w:t>
      </w:r>
      <w:r w:rsidRPr="00764BB4">
        <w:rPr>
          <w:rFonts w:asciiTheme="minorHAnsi" w:hAnsiTheme="minorHAnsi" w:cstheme="minorHAnsi"/>
        </w:rPr>
        <w:t>portowy lub zasilanie z lądu. Przekształtnik energoelektroniczny (Active Front End) ma utrzymywać parametry sieci w</w:t>
      </w:r>
      <w:r w:rsidR="00775470" w:rsidRPr="00764BB4">
        <w:rPr>
          <w:rFonts w:asciiTheme="minorHAnsi" w:hAnsiTheme="minorHAnsi" w:cstheme="minorHAnsi"/>
        </w:rPr>
        <w:t> </w:t>
      </w:r>
      <w:r w:rsidRPr="00764BB4">
        <w:rPr>
          <w:rFonts w:asciiTheme="minorHAnsi" w:hAnsiTheme="minorHAnsi" w:cstheme="minorHAnsi"/>
        </w:rPr>
        <w:t>obu trybach pracy maszyny elektrycznej, ma zapewnić stabilne napięcie i</w:t>
      </w:r>
      <w:r w:rsidR="0008001C" w:rsidRPr="00764BB4">
        <w:rPr>
          <w:rFonts w:asciiTheme="minorHAnsi" w:hAnsiTheme="minorHAnsi" w:cstheme="minorHAnsi"/>
        </w:rPr>
        <w:t> </w:t>
      </w:r>
      <w:r w:rsidRPr="00764BB4">
        <w:rPr>
          <w:rFonts w:asciiTheme="minorHAnsi" w:hAnsiTheme="minorHAnsi" w:cstheme="minorHAnsi"/>
        </w:rPr>
        <w:t>częstotliwość oraz kompatybilność z UPS i</w:t>
      </w:r>
      <w:r w:rsidR="00775470" w:rsidRPr="00764BB4">
        <w:rPr>
          <w:rFonts w:asciiTheme="minorHAnsi" w:hAnsiTheme="minorHAnsi" w:cstheme="minorHAnsi"/>
        </w:rPr>
        <w:t> </w:t>
      </w:r>
      <w:r w:rsidRPr="00764BB4">
        <w:rPr>
          <w:rFonts w:asciiTheme="minorHAnsi" w:hAnsiTheme="minorHAnsi" w:cstheme="minorHAnsi"/>
        </w:rPr>
        <w:t>systemami wrażliwymi.</w:t>
      </w:r>
    </w:p>
    <w:p w14:paraId="681540D9" w14:textId="77777777" w:rsidR="002079BE" w:rsidRPr="00764BB4" w:rsidRDefault="002079BE" w:rsidP="007B0D18">
      <w:pPr>
        <w:pStyle w:val="Tre"/>
        <w:spacing w:before="0"/>
        <w:rPr>
          <w:rFonts w:asciiTheme="minorHAnsi" w:hAnsiTheme="minorHAnsi" w:cstheme="minorHAnsi"/>
          <w:b/>
        </w:rPr>
      </w:pPr>
    </w:p>
    <w:p w14:paraId="29EA7C4C" w14:textId="378C9597" w:rsidR="000C5CDC" w:rsidRPr="00764BB4" w:rsidRDefault="000C5CDC" w:rsidP="007B0D18">
      <w:pPr>
        <w:pStyle w:val="Nagwek3"/>
        <w:spacing w:before="0" w:after="0" w:line="276" w:lineRule="auto"/>
        <w:rPr>
          <w:rFonts w:asciiTheme="minorHAnsi" w:hAnsiTheme="minorHAnsi" w:cstheme="minorHAnsi"/>
        </w:rPr>
      </w:pPr>
      <w:bookmarkStart w:id="501" w:name="_Toc217383391"/>
      <w:bookmarkStart w:id="502" w:name="_Toc226976131"/>
      <w:bookmarkStart w:id="503" w:name="_Toc227057403"/>
      <w:r w:rsidRPr="00764BB4">
        <w:rPr>
          <w:rFonts w:asciiTheme="minorHAnsi" w:hAnsiTheme="minorHAnsi" w:cstheme="minorHAnsi"/>
        </w:rPr>
        <w:t>Przekładnia redukcyjna</w:t>
      </w:r>
      <w:bookmarkEnd w:id="501"/>
      <w:bookmarkEnd w:id="502"/>
      <w:bookmarkEnd w:id="503"/>
    </w:p>
    <w:p w14:paraId="4B722564" w14:textId="77777777" w:rsidR="002079BE" w:rsidRPr="00764BB4" w:rsidRDefault="002079BE" w:rsidP="00CE24B1">
      <w:pPr>
        <w:pStyle w:val="Tre"/>
        <w:spacing w:before="0"/>
        <w:ind w:left="851"/>
        <w:rPr>
          <w:rFonts w:asciiTheme="minorHAnsi" w:hAnsiTheme="minorHAnsi" w:cstheme="minorHAnsi"/>
        </w:rPr>
      </w:pPr>
      <w:r w:rsidRPr="00764BB4">
        <w:rPr>
          <w:rFonts w:asciiTheme="minorHAnsi" w:hAnsiTheme="minorHAnsi" w:cstheme="minorHAnsi"/>
        </w:rPr>
        <w:t>Przekładnia redukcyjna główna, nienawrotna, z przesunięciem pionowym (</w:t>
      </w:r>
      <w:proofErr w:type="spellStart"/>
      <w:r w:rsidRPr="00764BB4">
        <w:rPr>
          <w:rFonts w:asciiTheme="minorHAnsi" w:hAnsiTheme="minorHAnsi" w:cstheme="minorHAnsi"/>
        </w:rPr>
        <w:t>vertically</w:t>
      </w:r>
      <w:proofErr w:type="spellEnd"/>
      <w:r w:rsidRPr="00764BB4">
        <w:rPr>
          <w:rFonts w:asciiTheme="minorHAnsi" w:hAnsiTheme="minorHAnsi" w:cstheme="minorHAnsi"/>
        </w:rPr>
        <w:t xml:space="preserve"> offset). Wały przekładni mają być wyposażone w łożyska zgodnie ze standardem producenta. Moc silnika głównego oraz silnika elektrycznego/prądnicy wałowej ma być transmitowana na wał napędowy za pośrednictwem przekładni redukcyjnej wyposażonej w przyłącze PTI/PTO. </w:t>
      </w:r>
    </w:p>
    <w:p w14:paraId="31921A2C" w14:textId="77777777" w:rsidR="002079BE" w:rsidRPr="00764BB4" w:rsidRDefault="002079BE" w:rsidP="007B0D18">
      <w:pPr>
        <w:pStyle w:val="Tre"/>
        <w:spacing w:before="0"/>
        <w:ind w:left="567"/>
        <w:rPr>
          <w:rFonts w:asciiTheme="minorHAnsi" w:hAnsiTheme="minorHAnsi" w:cstheme="minorHAnsi"/>
        </w:rPr>
      </w:pPr>
    </w:p>
    <w:p w14:paraId="3276C587" w14:textId="44A74A4A" w:rsidR="002079BE" w:rsidRPr="00764BB4" w:rsidRDefault="002079BE" w:rsidP="00CE24B1">
      <w:pPr>
        <w:pStyle w:val="Tre"/>
        <w:spacing w:before="0"/>
        <w:ind w:left="851"/>
        <w:rPr>
          <w:rFonts w:asciiTheme="minorHAnsi" w:hAnsiTheme="minorHAnsi" w:cstheme="minorHAnsi"/>
        </w:rPr>
      </w:pPr>
      <w:r w:rsidRPr="00764BB4">
        <w:rPr>
          <w:rFonts w:asciiTheme="minorHAnsi" w:hAnsiTheme="minorHAnsi" w:cstheme="minorHAnsi"/>
        </w:rPr>
        <w:t>Przekładnia redukcyjna ma być połączona z silnikiem głównym oraz z silnikiem elektrycznym/prądnicą wałową za pomocą sprzęgieł umożliwiających wybiórcze łączenie lub rozłączanie silnika głównego oraz silnika elektrycznego/prądnicy wałowej, co ma pozwolić na elastyczną pracę układu w kilku trybach:</w:t>
      </w:r>
    </w:p>
    <w:p w14:paraId="0F4D2A11" w14:textId="02E3D68B" w:rsidR="005F05F1" w:rsidRPr="00764BB4" w:rsidRDefault="003736C2" w:rsidP="000F27FD">
      <w:pPr>
        <w:pStyle w:val="Tre"/>
        <w:numPr>
          <w:ilvl w:val="2"/>
          <w:numId w:val="118"/>
        </w:numPr>
        <w:tabs>
          <w:tab w:val="clear" w:pos="2160"/>
          <w:tab w:val="num" w:pos="1843"/>
        </w:tabs>
        <w:spacing w:before="0"/>
        <w:ind w:left="1418" w:hanging="425"/>
        <w:rPr>
          <w:rFonts w:asciiTheme="minorHAnsi" w:hAnsiTheme="minorHAnsi" w:cstheme="minorHAnsi"/>
        </w:rPr>
      </w:pPr>
      <w:r w:rsidRPr="00764BB4">
        <w:rPr>
          <w:rFonts w:asciiTheme="minorHAnsi" w:hAnsiTheme="minorHAnsi" w:cstheme="minorHAnsi"/>
        </w:rPr>
        <w:t>t</w:t>
      </w:r>
      <w:r w:rsidR="002079BE" w:rsidRPr="00764BB4">
        <w:rPr>
          <w:rFonts w:asciiTheme="minorHAnsi" w:hAnsiTheme="minorHAnsi" w:cstheme="minorHAnsi"/>
        </w:rPr>
        <w:t>ryb konwencjonalny – napęd wyłącznie z silnika głównego, moc przekazywana na śrubę nastawną</w:t>
      </w:r>
      <w:r w:rsidR="008D770C" w:rsidRPr="00764BB4">
        <w:rPr>
          <w:rFonts w:asciiTheme="minorHAnsi" w:hAnsiTheme="minorHAnsi" w:cstheme="minorHAnsi"/>
        </w:rPr>
        <w:t>,</w:t>
      </w:r>
    </w:p>
    <w:p w14:paraId="1556FBE2" w14:textId="166D5A90" w:rsidR="005F05F1" w:rsidRPr="00764BB4" w:rsidRDefault="003736C2" w:rsidP="000F27FD">
      <w:pPr>
        <w:pStyle w:val="Tre"/>
        <w:numPr>
          <w:ilvl w:val="2"/>
          <w:numId w:val="118"/>
        </w:numPr>
        <w:tabs>
          <w:tab w:val="clear" w:pos="2160"/>
          <w:tab w:val="num" w:pos="1843"/>
        </w:tabs>
        <w:spacing w:before="0"/>
        <w:ind w:left="1418" w:hanging="425"/>
        <w:rPr>
          <w:rFonts w:asciiTheme="minorHAnsi" w:hAnsiTheme="minorHAnsi" w:cstheme="minorHAnsi"/>
        </w:rPr>
      </w:pPr>
      <w:r w:rsidRPr="00764BB4">
        <w:rPr>
          <w:rFonts w:asciiTheme="minorHAnsi" w:hAnsiTheme="minorHAnsi" w:cstheme="minorHAnsi"/>
        </w:rPr>
        <w:t>t</w:t>
      </w:r>
      <w:r w:rsidR="002079BE" w:rsidRPr="00764BB4">
        <w:rPr>
          <w:rFonts w:asciiTheme="minorHAnsi" w:hAnsiTheme="minorHAnsi" w:cstheme="minorHAnsi"/>
        </w:rPr>
        <w:t>ryb hybrydowy – jednoczesna praca silnika głównego i silnika elektrycznego, zwiększająca moment obrotowy i efektywność układu</w:t>
      </w:r>
      <w:r w:rsidR="008D770C" w:rsidRPr="00764BB4">
        <w:rPr>
          <w:rFonts w:asciiTheme="minorHAnsi" w:hAnsiTheme="minorHAnsi" w:cstheme="minorHAnsi"/>
        </w:rPr>
        <w:t>,</w:t>
      </w:r>
    </w:p>
    <w:p w14:paraId="0CAAD96B" w14:textId="0B7F0029" w:rsidR="005F05F1" w:rsidRPr="00764BB4" w:rsidRDefault="003736C2" w:rsidP="000F27FD">
      <w:pPr>
        <w:pStyle w:val="Tre"/>
        <w:numPr>
          <w:ilvl w:val="2"/>
          <w:numId w:val="118"/>
        </w:numPr>
        <w:tabs>
          <w:tab w:val="clear" w:pos="2160"/>
          <w:tab w:val="num" w:pos="1843"/>
        </w:tabs>
        <w:spacing w:before="0"/>
        <w:ind w:left="1418" w:hanging="425"/>
        <w:rPr>
          <w:rFonts w:asciiTheme="minorHAnsi" w:hAnsiTheme="minorHAnsi" w:cstheme="minorHAnsi"/>
        </w:rPr>
      </w:pPr>
      <w:r w:rsidRPr="00764BB4">
        <w:rPr>
          <w:rFonts w:asciiTheme="minorHAnsi" w:hAnsiTheme="minorHAnsi" w:cstheme="minorHAnsi"/>
        </w:rPr>
        <w:t>t</w:t>
      </w:r>
      <w:r w:rsidR="002079BE" w:rsidRPr="00764BB4">
        <w:rPr>
          <w:rFonts w:asciiTheme="minorHAnsi" w:hAnsiTheme="minorHAnsi" w:cstheme="minorHAnsi"/>
        </w:rPr>
        <w:t>ryb elektryczny – napęd wyłącznie z maszyny elektrycznej, przy wyłączonym silniku głównym (tzw. tryb „</w:t>
      </w:r>
      <w:proofErr w:type="spellStart"/>
      <w:r w:rsidR="002079BE" w:rsidRPr="00764BB4">
        <w:rPr>
          <w:rFonts w:asciiTheme="minorHAnsi" w:hAnsiTheme="minorHAnsi" w:cstheme="minorHAnsi"/>
        </w:rPr>
        <w:t>silent</w:t>
      </w:r>
      <w:proofErr w:type="spellEnd"/>
      <w:r w:rsidR="002079BE" w:rsidRPr="00764BB4">
        <w:rPr>
          <w:rFonts w:asciiTheme="minorHAnsi" w:hAnsiTheme="minorHAnsi" w:cstheme="minorHAnsi"/>
        </w:rPr>
        <w:t xml:space="preserve"> </w:t>
      </w:r>
      <w:proofErr w:type="spellStart"/>
      <w:r w:rsidR="002079BE" w:rsidRPr="00764BB4">
        <w:rPr>
          <w:rFonts w:asciiTheme="minorHAnsi" w:hAnsiTheme="minorHAnsi" w:cstheme="minorHAnsi"/>
        </w:rPr>
        <w:t>running</w:t>
      </w:r>
      <w:proofErr w:type="spellEnd"/>
      <w:r w:rsidR="002079BE" w:rsidRPr="00764BB4">
        <w:rPr>
          <w:rFonts w:asciiTheme="minorHAnsi" w:hAnsiTheme="minorHAnsi" w:cstheme="minorHAnsi"/>
        </w:rPr>
        <w:t>”)</w:t>
      </w:r>
      <w:r w:rsidR="008D770C" w:rsidRPr="00764BB4">
        <w:rPr>
          <w:rFonts w:asciiTheme="minorHAnsi" w:hAnsiTheme="minorHAnsi" w:cstheme="minorHAnsi"/>
        </w:rPr>
        <w:t>,</w:t>
      </w:r>
    </w:p>
    <w:p w14:paraId="095BDF3C" w14:textId="075B7EF2" w:rsidR="005F05F1" w:rsidRPr="00764BB4" w:rsidRDefault="003736C2" w:rsidP="000F27FD">
      <w:pPr>
        <w:pStyle w:val="Tre"/>
        <w:numPr>
          <w:ilvl w:val="2"/>
          <w:numId w:val="118"/>
        </w:numPr>
        <w:tabs>
          <w:tab w:val="clear" w:pos="2160"/>
          <w:tab w:val="num" w:pos="1843"/>
        </w:tabs>
        <w:spacing w:before="0"/>
        <w:ind w:left="1418" w:hanging="425"/>
        <w:rPr>
          <w:rFonts w:asciiTheme="minorHAnsi" w:hAnsiTheme="minorHAnsi" w:cstheme="minorHAnsi"/>
        </w:rPr>
      </w:pPr>
      <w:r w:rsidRPr="00764BB4">
        <w:rPr>
          <w:rFonts w:asciiTheme="minorHAnsi" w:hAnsiTheme="minorHAnsi" w:cstheme="minorHAnsi"/>
        </w:rPr>
        <w:t>t</w:t>
      </w:r>
      <w:r w:rsidR="002079BE" w:rsidRPr="00764BB4">
        <w:rPr>
          <w:rFonts w:asciiTheme="minorHAnsi" w:hAnsiTheme="minorHAnsi" w:cstheme="minorHAnsi"/>
        </w:rPr>
        <w:t>ryb generacyjny – silnik główny napędza śrubę, a silnik elektryczny pracuje jako prądnica zasilająca sieć energetyczną jednostki</w:t>
      </w:r>
      <w:r w:rsidR="002079BE" w:rsidRPr="00764BB4" w:rsidDel="00A65A6C">
        <w:rPr>
          <w:rFonts w:asciiTheme="minorHAnsi" w:hAnsiTheme="minorHAnsi" w:cstheme="minorHAnsi"/>
        </w:rPr>
        <w:t xml:space="preserve"> </w:t>
      </w:r>
      <w:r w:rsidR="002079BE" w:rsidRPr="00764BB4">
        <w:rPr>
          <w:rFonts w:asciiTheme="minorHAnsi" w:hAnsiTheme="minorHAnsi" w:cstheme="minorHAnsi"/>
        </w:rPr>
        <w:t>/akumulatory</w:t>
      </w:r>
      <w:r w:rsidR="008D770C" w:rsidRPr="00764BB4">
        <w:rPr>
          <w:rFonts w:asciiTheme="minorHAnsi" w:hAnsiTheme="minorHAnsi" w:cstheme="minorHAnsi"/>
        </w:rPr>
        <w:t>,</w:t>
      </w:r>
    </w:p>
    <w:p w14:paraId="390CDDB7" w14:textId="5A1F99CB" w:rsidR="002079BE" w:rsidRPr="00764BB4" w:rsidRDefault="003736C2" w:rsidP="000F27FD">
      <w:pPr>
        <w:pStyle w:val="Tre"/>
        <w:numPr>
          <w:ilvl w:val="2"/>
          <w:numId w:val="118"/>
        </w:numPr>
        <w:tabs>
          <w:tab w:val="clear" w:pos="2160"/>
          <w:tab w:val="num" w:pos="1843"/>
        </w:tabs>
        <w:spacing w:before="0"/>
        <w:ind w:left="1418" w:hanging="425"/>
        <w:rPr>
          <w:rFonts w:asciiTheme="minorHAnsi" w:hAnsiTheme="minorHAnsi" w:cstheme="minorHAnsi"/>
        </w:rPr>
      </w:pPr>
      <w:r w:rsidRPr="00764BB4">
        <w:rPr>
          <w:rFonts w:asciiTheme="minorHAnsi" w:hAnsiTheme="minorHAnsi" w:cstheme="minorHAnsi"/>
        </w:rPr>
        <w:t>t</w:t>
      </w:r>
      <w:r w:rsidR="002079BE" w:rsidRPr="00764BB4">
        <w:rPr>
          <w:rFonts w:asciiTheme="minorHAnsi" w:hAnsiTheme="minorHAnsi" w:cstheme="minorHAnsi"/>
        </w:rPr>
        <w:t>ryb generatora prądu – wał napędowy śrubowy rozłączony, silnik główny pracuje z prądnicą (PTO) jako zespół prądotwórczy podczas postoju w porcie/kotwicy lub żeglowania jednostki.</w:t>
      </w:r>
    </w:p>
    <w:p w14:paraId="27538DC2" w14:textId="77777777" w:rsidR="002079BE" w:rsidRPr="00764BB4" w:rsidRDefault="002079BE" w:rsidP="005F05F1">
      <w:pPr>
        <w:pStyle w:val="Tre"/>
        <w:spacing w:before="0"/>
        <w:rPr>
          <w:rFonts w:asciiTheme="minorHAnsi" w:hAnsiTheme="minorHAnsi" w:cstheme="minorHAnsi"/>
          <w:b/>
        </w:rPr>
      </w:pPr>
    </w:p>
    <w:p w14:paraId="23AF396A" w14:textId="347923CA" w:rsidR="000C5CDC" w:rsidRPr="00764BB4" w:rsidRDefault="003736C2" w:rsidP="005F05F1">
      <w:pPr>
        <w:pStyle w:val="Nagwek2"/>
        <w:spacing w:line="276" w:lineRule="auto"/>
        <w:rPr>
          <w:rFonts w:asciiTheme="minorHAnsi" w:hAnsiTheme="minorHAnsi" w:cstheme="minorHAnsi"/>
          <w:lang w:val="pl-PL"/>
        </w:rPr>
      </w:pPr>
      <w:bookmarkStart w:id="504" w:name="_Toc217383392"/>
      <w:bookmarkStart w:id="505" w:name="_Toc226976132"/>
      <w:bookmarkStart w:id="506" w:name="_Toc227057404"/>
      <w:r w:rsidRPr="00764BB4">
        <w:rPr>
          <w:rFonts w:asciiTheme="minorHAnsi" w:hAnsiTheme="minorHAnsi" w:cstheme="minorHAnsi"/>
          <w:lang w:val="pl-PL"/>
        </w:rPr>
        <w:lastRenderedPageBreak/>
        <w:t>Zespoły</w:t>
      </w:r>
      <w:r w:rsidR="000C5CDC" w:rsidRPr="00764BB4">
        <w:rPr>
          <w:rFonts w:asciiTheme="minorHAnsi" w:hAnsiTheme="minorHAnsi" w:cstheme="minorHAnsi"/>
          <w:lang w:val="pl-PL"/>
        </w:rPr>
        <w:t xml:space="preserve"> prądotwórcze</w:t>
      </w:r>
      <w:bookmarkEnd w:id="504"/>
      <w:bookmarkEnd w:id="505"/>
      <w:bookmarkEnd w:id="506"/>
      <w:r w:rsidR="000C5CDC" w:rsidRPr="00764BB4">
        <w:rPr>
          <w:rFonts w:asciiTheme="minorHAnsi" w:hAnsiTheme="minorHAnsi" w:cstheme="minorHAnsi"/>
          <w:lang w:val="pl-PL"/>
        </w:rPr>
        <w:t xml:space="preserve"> </w:t>
      </w:r>
    </w:p>
    <w:p w14:paraId="54837F1F" w14:textId="7FCD427E" w:rsidR="002079BE" w:rsidRPr="00764BB4" w:rsidRDefault="002079BE" w:rsidP="005F05F1">
      <w:pPr>
        <w:pStyle w:val="Tre"/>
        <w:spacing w:before="0"/>
        <w:ind w:left="851"/>
        <w:rPr>
          <w:rFonts w:asciiTheme="minorHAnsi" w:hAnsiTheme="minorHAnsi" w:cstheme="minorHAnsi"/>
        </w:rPr>
      </w:pPr>
      <w:r w:rsidRPr="00764BB4">
        <w:rPr>
          <w:rFonts w:asciiTheme="minorHAnsi" w:hAnsiTheme="minorHAnsi" w:cstheme="minorHAnsi"/>
        </w:rPr>
        <w:t>W skład elektrowni okrętowej mają wchodzić dwa zespoły prądotwórcze o różnej mocy dostosowanej do zapotrzebowania w energię podczas normalnej eksploatacji jednostki, prądu przemiennego: 3 x 400</w:t>
      </w:r>
      <w:r w:rsidR="009F043C">
        <w:rPr>
          <w:rFonts w:asciiTheme="minorHAnsi" w:hAnsiTheme="minorHAnsi" w:cstheme="minorHAnsi"/>
        </w:rPr>
        <w:t xml:space="preserve"> </w:t>
      </w:r>
      <w:r w:rsidRPr="00764BB4">
        <w:rPr>
          <w:rFonts w:asciiTheme="minorHAnsi" w:hAnsiTheme="minorHAnsi" w:cstheme="minorHAnsi"/>
        </w:rPr>
        <w:t xml:space="preserve">V, </w:t>
      </w:r>
      <w:r w:rsidR="009F043C">
        <w:rPr>
          <w:rFonts w:asciiTheme="minorHAnsi" w:hAnsiTheme="minorHAnsi" w:cstheme="minorHAnsi"/>
        </w:rPr>
        <w:br/>
      </w:r>
      <w:r w:rsidRPr="00764BB4">
        <w:rPr>
          <w:rFonts w:asciiTheme="minorHAnsi" w:hAnsiTheme="minorHAnsi" w:cstheme="minorHAnsi"/>
        </w:rPr>
        <w:t xml:space="preserve">50 </w:t>
      </w:r>
      <w:proofErr w:type="spellStart"/>
      <w:r w:rsidRPr="00764BB4">
        <w:rPr>
          <w:rFonts w:asciiTheme="minorHAnsi" w:hAnsiTheme="minorHAnsi" w:cstheme="minorHAnsi"/>
        </w:rPr>
        <w:t>Hz</w:t>
      </w:r>
      <w:proofErr w:type="spellEnd"/>
      <w:r w:rsidRPr="00764BB4">
        <w:rPr>
          <w:rFonts w:asciiTheme="minorHAnsi" w:hAnsiTheme="minorHAnsi" w:cstheme="minorHAnsi"/>
        </w:rPr>
        <w:t>, rozruch elektryczny lub pneumatyczny oraz jednego agregatu awaryjno-portowego o parametrach: 3</w:t>
      </w:r>
      <w:r w:rsidR="004B7EA5">
        <w:rPr>
          <w:rFonts w:asciiTheme="minorHAnsi" w:hAnsiTheme="minorHAnsi" w:cstheme="minorHAnsi"/>
        </w:rPr>
        <w:t> </w:t>
      </w:r>
      <w:r w:rsidRPr="00764BB4">
        <w:rPr>
          <w:rFonts w:asciiTheme="minorHAnsi" w:hAnsiTheme="minorHAnsi" w:cstheme="minorHAnsi"/>
        </w:rPr>
        <w:t>x 400</w:t>
      </w:r>
      <w:r w:rsidR="009F043C">
        <w:rPr>
          <w:rFonts w:asciiTheme="minorHAnsi" w:hAnsiTheme="minorHAnsi" w:cstheme="minorHAnsi"/>
        </w:rPr>
        <w:t xml:space="preserve"> </w:t>
      </w:r>
      <w:r w:rsidRPr="00764BB4">
        <w:rPr>
          <w:rFonts w:asciiTheme="minorHAnsi" w:hAnsiTheme="minorHAnsi" w:cstheme="minorHAnsi"/>
        </w:rPr>
        <w:t>V, 50 </w:t>
      </w:r>
      <w:proofErr w:type="spellStart"/>
      <w:r w:rsidRPr="00764BB4">
        <w:rPr>
          <w:rFonts w:asciiTheme="minorHAnsi" w:hAnsiTheme="minorHAnsi" w:cstheme="minorHAnsi"/>
        </w:rPr>
        <w:t>Hz</w:t>
      </w:r>
      <w:proofErr w:type="spellEnd"/>
      <w:r w:rsidRPr="00764BB4">
        <w:rPr>
          <w:rFonts w:asciiTheme="minorHAnsi" w:hAnsiTheme="minorHAnsi" w:cstheme="minorHAnsi"/>
        </w:rPr>
        <w:t>. Moc zespołu awaryjno-portowego musi być tak dobrana</w:t>
      </w:r>
      <w:r w:rsidR="00246285" w:rsidRPr="00764BB4">
        <w:rPr>
          <w:rFonts w:asciiTheme="minorHAnsi" w:hAnsiTheme="minorHAnsi" w:cstheme="minorHAnsi"/>
        </w:rPr>
        <w:t>,</w:t>
      </w:r>
      <w:r w:rsidRPr="00764BB4">
        <w:rPr>
          <w:rFonts w:asciiTheme="minorHAnsi" w:hAnsiTheme="minorHAnsi" w:cstheme="minorHAnsi"/>
        </w:rPr>
        <w:t xml:space="preserve"> aby zapewnić w zasilanie energią e</w:t>
      </w:r>
      <w:r w:rsidR="005F05F1" w:rsidRPr="00764BB4">
        <w:rPr>
          <w:rFonts w:asciiTheme="minorHAnsi" w:hAnsiTheme="minorHAnsi" w:cstheme="minorHAnsi"/>
        </w:rPr>
        <w:t>lektryczną</w:t>
      </w:r>
      <w:r w:rsidRPr="00764BB4">
        <w:rPr>
          <w:rFonts w:asciiTheme="minorHAnsi" w:hAnsiTheme="minorHAnsi" w:cstheme="minorHAnsi"/>
        </w:rPr>
        <w:t xml:space="preserve"> urządzeń jednostki w stanie awaryjnym oraz podczas postoju zimowego w porcie. </w:t>
      </w:r>
    </w:p>
    <w:p w14:paraId="574D2703" w14:textId="77777777" w:rsidR="002079BE" w:rsidRPr="00764BB4" w:rsidRDefault="002079BE" w:rsidP="005F05F1">
      <w:pPr>
        <w:pStyle w:val="Tre"/>
        <w:spacing w:before="0"/>
        <w:ind w:left="851"/>
        <w:rPr>
          <w:rFonts w:asciiTheme="minorHAnsi" w:hAnsiTheme="minorHAnsi" w:cstheme="minorHAnsi"/>
        </w:rPr>
      </w:pPr>
    </w:p>
    <w:p w14:paraId="53B0BE33" w14:textId="4FF089DE" w:rsidR="002079BE" w:rsidRPr="00764BB4" w:rsidRDefault="002079BE" w:rsidP="005F05F1">
      <w:pPr>
        <w:pStyle w:val="Tre"/>
        <w:spacing w:before="0"/>
        <w:ind w:left="851"/>
        <w:rPr>
          <w:rFonts w:asciiTheme="minorHAnsi" w:hAnsiTheme="minorHAnsi" w:cstheme="minorHAnsi"/>
        </w:rPr>
      </w:pPr>
      <w:r w:rsidRPr="00764BB4">
        <w:rPr>
          <w:rFonts w:asciiTheme="minorHAnsi" w:hAnsiTheme="minorHAnsi" w:cstheme="minorHAnsi"/>
        </w:rPr>
        <w:t xml:space="preserve">Zespoły prądotwórcze zamontowane mają być w siłowni pomocniczej, natomiast zespół prądotwórczy awaryjno- portowy w osobnym pomieszczeniu na pokładzie górnym. Moc jednego zespołu prądotwórczego powinna zapewnić bezpieczną żeglugę jednostki na żaglach. Każdy silnik pomocniczy i prądnica wałowa </w:t>
      </w:r>
      <w:r w:rsidR="00654230" w:rsidRPr="00764BB4">
        <w:rPr>
          <w:rFonts w:asciiTheme="minorHAnsi" w:hAnsiTheme="minorHAnsi" w:cstheme="minorHAnsi"/>
        </w:rPr>
        <w:t>powinna mieć</w:t>
      </w:r>
      <w:r w:rsidRPr="00764BB4">
        <w:rPr>
          <w:rFonts w:asciiTheme="minorHAnsi" w:hAnsiTheme="minorHAnsi" w:cstheme="minorHAnsi"/>
        </w:rPr>
        <w:t xml:space="preserve"> możliwość zasilenia steru strumieniowego poprzez centralną magistralę elektryczną jednostki.  Moc nominalna każdego zespołu prądotwórczego 1 i 2 ma być tak </w:t>
      </w:r>
      <w:r w:rsidR="00654230" w:rsidRPr="00764BB4">
        <w:rPr>
          <w:rFonts w:asciiTheme="minorHAnsi" w:hAnsiTheme="minorHAnsi" w:cstheme="minorHAnsi"/>
        </w:rPr>
        <w:t>dobrana, aby</w:t>
      </w:r>
      <w:r w:rsidRPr="00764BB4">
        <w:rPr>
          <w:rFonts w:asciiTheme="minorHAnsi" w:hAnsiTheme="minorHAnsi" w:cstheme="minorHAnsi"/>
        </w:rPr>
        <w:t xml:space="preserve"> istniała możliwość zoptymalizowania </w:t>
      </w:r>
      <w:r w:rsidR="00246285" w:rsidRPr="00764BB4">
        <w:rPr>
          <w:rFonts w:asciiTheme="minorHAnsi" w:hAnsiTheme="minorHAnsi" w:cstheme="minorHAnsi"/>
        </w:rPr>
        <w:t>zapotrzebowania na</w:t>
      </w:r>
      <w:r w:rsidRPr="00764BB4">
        <w:rPr>
          <w:rFonts w:asciiTheme="minorHAnsi" w:hAnsiTheme="minorHAnsi" w:cstheme="minorHAnsi"/>
        </w:rPr>
        <w:t xml:space="preserve"> energi</w:t>
      </w:r>
      <w:r w:rsidR="00246285" w:rsidRPr="00764BB4">
        <w:rPr>
          <w:rFonts w:asciiTheme="minorHAnsi" w:hAnsiTheme="minorHAnsi" w:cstheme="minorHAnsi"/>
        </w:rPr>
        <w:t>ę</w:t>
      </w:r>
      <w:r w:rsidRPr="00764BB4">
        <w:rPr>
          <w:rFonts w:asciiTheme="minorHAnsi" w:hAnsiTheme="minorHAnsi" w:cstheme="minorHAnsi"/>
        </w:rPr>
        <w:t xml:space="preserve"> w morzu i w porcie. </w:t>
      </w:r>
    </w:p>
    <w:p w14:paraId="04EA9D46" w14:textId="77777777" w:rsidR="002079BE" w:rsidRPr="00764BB4" w:rsidRDefault="002079BE" w:rsidP="007B0D18">
      <w:pPr>
        <w:pStyle w:val="Tre"/>
        <w:spacing w:before="0"/>
        <w:ind w:left="851"/>
        <w:rPr>
          <w:rFonts w:asciiTheme="minorHAnsi" w:hAnsiTheme="minorHAnsi" w:cstheme="minorHAnsi"/>
        </w:rPr>
      </w:pPr>
    </w:p>
    <w:p w14:paraId="3E7D97A0" w14:textId="0895C13F" w:rsidR="002079BE" w:rsidRPr="00764BB4" w:rsidRDefault="002079BE" w:rsidP="007B0D18">
      <w:pPr>
        <w:pStyle w:val="Tre"/>
        <w:spacing w:before="0"/>
        <w:ind w:left="851"/>
        <w:rPr>
          <w:rFonts w:asciiTheme="minorHAnsi" w:hAnsiTheme="minorHAnsi" w:cstheme="minorHAnsi"/>
        </w:rPr>
      </w:pPr>
      <w:r w:rsidRPr="00764BB4">
        <w:rPr>
          <w:rFonts w:asciiTheme="minorHAnsi" w:hAnsiTheme="minorHAnsi" w:cstheme="minorHAnsi"/>
        </w:rPr>
        <w:t>Silniki zespołów pomocniczych jak i awaryjnego portowego mają być dostarczone od jednego producenta i</w:t>
      </w:r>
      <w:r w:rsidR="005F05F1" w:rsidRPr="00764BB4">
        <w:rPr>
          <w:rFonts w:asciiTheme="minorHAnsi" w:hAnsiTheme="minorHAnsi" w:cstheme="minorHAnsi"/>
        </w:rPr>
        <w:t> </w:t>
      </w:r>
      <w:r w:rsidRPr="00764BB4">
        <w:rPr>
          <w:rFonts w:asciiTheme="minorHAnsi" w:hAnsiTheme="minorHAnsi" w:cstheme="minorHAnsi"/>
        </w:rPr>
        <w:t xml:space="preserve">być kompatybilne w części zamienne, </w:t>
      </w:r>
      <w:r w:rsidR="006F7E9E" w:rsidRPr="00764BB4">
        <w:rPr>
          <w:rFonts w:asciiTheme="minorHAnsi" w:hAnsiTheme="minorHAnsi" w:cstheme="minorHAnsi"/>
        </w:rPr>
        <w:t>ma</w:t>
      </w:r>
      <w:r w:rsidRPr="00764BB4">
        <w:rPr>
          <w:rFonts w:asciiTheme="minorHAnsi" w:hAnsiTheme="minorHAnsi" w:cstheme="minorHAnsi"/>
        </w:rPr>
        <w:t xml:space="preserve"> to być ten sam typ/model silnika, a moc determinowana liczbą cylindrów.</w:t>
      </w:r>
    </w:p>
    <w:p w14:paraId="16002BCE" w14:textId="77777777" w:rsidR="002079BE" w:rsidRPr="00764BB4" w:rsidRDefault="002079BE" w:rsidP="007B0D18">
      <w:pPr>
        <w:pStyle w:val="Tre"/>
        <w:spacing w:before="0"/>
        <w:ind w:left="851"/>
        <w:rPr>
          <w:rFonts w:asciiTheme="minorHAnsi" w:hAnsiTheme="minorHAnsi" w:cstheme="minorHAnsi"/>
        </w:rPr>
      </w:pPr>
    </w:p>
    <w:p w14:paraId="732E9A95" w14:textId="00514B01" w:rsidR="002079BE" w:rsidRPr="00764BB4" w:rsidRDefault="002079BE" w:rsidP="007B0D18">
      <w:pPr>
        <w:pStyle w:val="Tre"/>
        <w:spacing w:before="0"/>
        <w:ind w:left="851"/>
        <w:rPr>
          <w:rFonts w:asciiTheme="minorHAnsi" w:hAnsiTheme="minorHAnsi" w:cstheme="minorHAnsi"/>
        </w:rPr>
      </w:pPr>
      <w:r w:rsidRPr="00764BB4">
        <w:rPr>
          <w:rFonts w:asciiTheme="minorHAnsi" w:hAnsiTheme="minorHAnsi" w:cstheme="minorHAnsi"/>
        </w:rPr>
        <w:t xml:space="preserve">Zespoły prądotwórcze </w:t>
      </w:r>
      <w:r w:rsidR="005F05F1" w:rsidRPr="00764BB4">
        <w:rPr>
          <w:rFonts w:asciiTheme="minorHAnsi" w:hAnsiTheme="minorHAnsi" w:cstheme="minorHAnsi"/>
        </w:rPr>
        <w:t>mają być</w:t>
      </w:r>
      <w:r w:rsidRPr="00764BB4">
        <w:rPr>
          <w:rFonts w:asciiTheme="minorHAnsi" w:hAnsiTheme="minorHAnsi" w:cstheme="minorHAnsi"/>
        </w:rPr>
        <w:t xml:space="preserve"> zainstalowane na swoich ramach nośnych elastycznie, ramy nośne mają być mocowane do konstrukcji/fundamentu kadłuba.</w:t>
      </w:r>
    </w:p>
    <w:p w14:paraId="6E0C09A0" w14:textId="77777777" w:rsidR="002079BE" w:rsidRPr="00764BB4" w:rsidRDefault="002079BE" w:rsidP="007B0D18">
      <w:pPr>
        <w:pStyle w:val="Tre"/>
        <w:spacing w:before="0"/>
        <w:ind w:left="851"/>
        <w:rPr>
          <w:rFonts w:asciiTheme="minorHAnsi" w:hAnsiTheme="minorHAnsi" w:cstheme="minorHAnsi"/>
        </w:rPr>
      </w:pPr>
    </w:p>
    <w:p w14:paraId="5DED2E94" w14:textId="62F90838" w:rsidR="002079BE" w:rsidRPr="00764BB4" w:rsidRDefault="002079BE" w:rsidP="007B0D18">
      <w:pPr>
        <w:pStyle w:val="Tre"/>
        <w:spacing w:before="0"/>
        <w:ind w:left="851"/>
        <w:rPr>
          <w:rFonts w:asciiTheme="minorHAnsi" w:hAnsiTheme="minorHAnsi" w:cstheme="minorHAnsi"/>
        </w:rPr>
      </w:pPr>
      <w:r w:rsidRPr="00764BB4">
        <w:rPr>
          <w:rFonts w:asciiTheme="minorHAnsi" w:hAnsiTheme="minorHAnsi" w:cstheme="minorHAnsi"/>
        </w:rPr>
        <w:t xml:space="preserve">Silniki spalinowe zespołów prądotwórczych mają być zaprojektowane i certyfikowane przez </w:t>
      </w:r>
      <w:r w:rsidR="00F4604A" w:rsidRPr="00764BB4">
        <w:rPr>
          <w:rFonts w:asciiTheme="minorHAnsi" w:hAnsiTheme="minorHAnsi" w:cstheme="minorHAnsi"/>
        </w:rPr>
        <w:t>T</w:t>
      </w:r>
      <w:r w:rsidRPr="00764BB4">
        <w:rPr>
          <w:rFonts w:asciiTheme="minorHAnsi" w:hAnsiTheme="minorHAnsi" w:cstheme="minorHAnsi"/>
        </w:rPr>
        <w:t xml:space="preserve">owarzystwo </w:t>
      </w:r>
      <w:r w:rsidR="00F4604A" w:rsidRPr="00764BB4">
        <w:rPr>
          <w:rFonts w:asciiTheme="minorHAnsi" w:hAnsiTheme="minorHAnsi" w:cstheme="minorHAnsi"/>
        </w:rPr>
        <w:t>K</w:t>
      </w:r>
      <w:r w:rsidRPr="00764BB4">
        <w:rPr>
          <w:rFonts w:asciiTheme="minorHAnsi" w:hAnsiTheme="minorHAnsi" w:cstheme="minorHAnsi"/>
        </w:rPr>
        <w:t xml:space="preserve">lasyfikacyjne IACS do pracy ma morskim paliwie destylowanym, jak </w:t>
      </w:r>
      <w:r w:rsidR="00654230" w:rsidRPr="00764BB4">
        <w:rPr>
          <w:rFonts w:asciiTheme="minorHAnsi" w:hAnsiTheme="minorHAnsi" w:cstheme="minorHAnsi"/>
        </w:rPr>
        <w:t>i przystosowane</w:t>
      </w:r>
      <w:r w:rsidRPr="00764BB4">
        <w:rPr>
          <w:rFonts w:asciiTheme="minorHAnsi" w:hAnsiTheme="minorHAnsi" w:cstheme="minorHAnsi"/>
        </w:rPr>
        <w:t xml:space="preserve"> do pracy na paliwie morskim biodiesel oraz tzw. mieszankach biodiesla z dieslem (blendach) spełniające najnowsze wymagania MARPOL VI w</w:t>
      </w:r>
      <w:r w:rsidR="00364B10" w:rsidRPr="00764BB4">
        <w:rPr>
          <w:rFonts w:asciiTheme="minorHAnsi" w:hAnsiTheme="minorHAnsi" w:cstheme="minorHAnsi"/>
        </w:rPr>
        <w:t> </w:t>
      </w:r>
      <w:r w:rsidRPr="00764BB4">
        <w:rPr>
          <w:rFonts w:asciiTheme="minorHAnsi" w:hAnsiTheme="minorHAnsi" w:cstheme="minorHAnsi"/>
        </w:rPr>
        <w:t>momencie budowy jednostki.</w:t>
      </w:r>
    </w:p>
    <w:p w14:paraId="69761C7B" w14:textId="77777777" w:rsidR="002079BE" w:rsidRPr="00764BB4" w:rsidRDefault="002079BE" w:rsidP="007B0D18">
      <w:pPr>
        <w:pStyle w:val="Tre"/>
        <w:spacing w:before="0"/>
        <w:rPr>
          <w:rFonts w:asciiTheme="minorHAnsi" w:hAnsiTheme="minorHAnsi" w:cstheme="minorHAnsi"/>
          <w:b/>
        </w:rPr>
      </w:pPr>
    </w:p>
    <w:p w14:paraId="143A6E21" w14:textId="0A5B16D5" w:rsidR="000C5CDC" w:rsidRPr="00764BB4" w:rsidRDefault="00FD677F" w:rsidP="007B0D18">
      <w:pPr>
        <w:pStyle w:val="Nagwek2"/>
        <w:spacing w:line="276" w:lineRule="auto"/>
        <w:rPr>
          <w:rFonts w:asciiTheme="minorHAnsi" w:hAnsiTheme="minorHAnsi" w:cstheme="minorHAnsi"/>
          <w:lang w:val="pl-PL"/>
        </w:rPr>
      </w:pPr>
      <w:hyperlink w:anchor="page27" w:history="1">
        <w:bookmarkStart w:id="507" w:name="_Toc217383393"/>
        <w:bookmarkStart w:id="508" w:name="_Toc226976133"/>
        <w:bookmarkStart w:id="509" w:name="_Toc227057405"/>
        <w:r w:rsidR="000C5CDC" w:rsidRPr="00764BB4">
          <w:rPr>
            <w:rFonts w:asciiTheme="minorHAnsi" w:hAnsiTheme="minorHAnsi" w:cstheme="minorHAnsi"/>
            <w:lang w:val="pl-PL"/>
          </w:rPr>
          <w:t>Pompy i wymienniki ciepła</w:t>
        </w:r>
        <w:bookmarkEnd w:id="507"/>
        <w:bookmarkEnd w:id="508"/>
        <w:bookmarkEnd w:id="509"/>
      </w:hyperlink>
    </w:p>
    <w:p w14:paraId="2F4330DC" w14:textId="77777777" w:rsidR="00364B10" w:rsidRPr="00764BB4" w:rsidRDefault="00364B10" w:rsidP="007B0D18">
      <w:pPr>
        <w:spacing w:line="276" w:lineRule="auto"/>
        <w:ind w:left="851"/>
        <w:jc w:val="both"/>
        <w:rPr>
          <w:rFonts w:asciiTheme="minorHAnsi" w:hAnsiTheme="minorHAnsi" w:cstheme="minorHAnsi"/>
          <w:lang w:val="pl-PL"/>
        </w:rPr>
      </w:pPr>
      <w:r w:rsidRPr="00764BB4">
        <w:rPr>
          <w:rFonts w:asciiTheme="minorHAnsi" w:hAnsiTheme="minorHAnsi" w:cstheme="minorHAnsi"/>
          <w:lang w:val="pl-PL"/>
        </w:rPr>
        <w:t>Wszystkie pompy zamontowane w maszynowni napędzane silnikami elektrycznymi powinny być tego samego producenta o ile to możliwe. Pompy powinny posiadać mechaniczne uszczelnienia wału.</w:t>
      </w:r>
    </w:p>
    <w:p w14:paraId="72636822" w14:textId="77777777" w:rsidR="00364B10" w:rsidRPr="00764BB4" w:rsidRDefault="00364B10" w:rsidP="007B0D18">
      <w:pPr>
        <w:pStyle w:val="Tre"/>
        <w:spacing w:before="0"/>
        <w:ind w:left="851"/>
        <w:rPr>
          <w:rFonts w:asciiTheme="minorHAnsi" w:hAnsiTheme="minorHAnsi" w:cstheme="minorHAnsi"/>
        </w:rPr>
      </w:pPr>
    </w:p>
    <w:p w14:paraId="3FB626A3" w14:textId="1A420917" w:rsidR="00364B10" w:rsidRPr="00764BB4" w:rsidRDefault="00364B10" w:rsidP="007B0D18">
      <w:pPr>
        <w:pStyle w:val="Tre"/>
        <w:spacing w:before="0"/>
        <w:ind w:left="851"/>
        <w:rPr>
          <w:rFonts w:asciiTheme="minorHAnsi" w:hAnsiTheme="minorHAnsi" w:cstheme="minorHAnsi"/>
        </w:rPr>
      </w:pPr>
      <w:r w:rsidRPr="00764BB4">
        <w:rPr>
          <w:rFonts w:asciiTheme="minorHAnsi" w:hAnsiTheme="minorHAnsi" w:cstheme="minorHAnsi"/>
        </w:rPr>
        <w:t xml:space="preserve">Pompy paliwowe i olejowe muszą posiadać wanienki ściekowe oraz odprowadzenie ścieków do zbiornika szlamów lub olejów brudnych. </w:t>
      </w:r>
    </w:p>
    <w:p w14:paraId="67C6CB32" w14:textId="77777777" w:rsidR="00364B10" w:rsidRPr="00764BB4" w:rsidRDefault="00364B10" w:rsidP="007B0D18">
      <w:pPr>
        <w:pStyle w:val="Tre"/>
        <w:spacing w:before="0"/>
        <w:ind w:left="851"/>
        <w:rPr>
          <w:rFonts w:asciiTheme="minorHAnsi" w:hAnsiTheme="minorHAnsi" w:cstheme="minorHAnsi"/>
        </w:rPr>
      </w:pPr>
    </w:p>
    <w:p w14:paraId="49F51654" w14:textId="165D7877" w:rsidR="00364B10" w:rsidRPr="00764BB4" w:rsidRDefault="00364B10" w:rsidP="007B0D18">
      <w:pPr>
        <w:pStyle w:val="Tre"/>
        <w:spacing w:before="0"/>
        <w:ind w:left="851"/>
        <w:rPr>
          <w:rFonts w:asciiTheme="minorHAnsi" w:hAnsiTheme="minorHAnsi" w:cstheme="minorHAnsi"/>
        </w:rPr>
      </w:pPr>
      <w:r w:rsidRPr="00764BB4">
        <w:rPr>
          <w:rFonts w:asciiTheme="minorHAnsi" w:hAnsiTheme="minorHAnsi" w:cstheme="minorHAnsi"/>
        </w:rPr>
        <w:t xml:space="preserve">Każda pompa musi posiadać zawory odcinające na ssaniu i tłoczeniu oraz komplet manometrów na ssaniu i tłoczeniu wraz z kurkami zamykającymi. Ważne pompy jak LT, wody morskiej, oleju i paliwa, wody słodkiej, transferu paliwa, szlamowa mają posiadać na tłoczeniu przetworniki ciśnienia dla zdalnego przekazania wartości ciśnienia do CMK, systemu monitoringu i alarmów maszynowych. </w:t>
      </w:r>
    </w:p>
    <w:p w14:paraId="2E88C417" w14:textId="77777777" w:rsidR="00364B10" w:rsidRPr="00764BB4" w:rsidRDefault="00364B10" w:rsidP="007B0D18">
      <w:pPr>
        <w:pStyle w:val="Tre"/>
        <w:spacing w:before="0"/>
        <w:ind w:left="851"/>
        <w:rPr>
          <w:rFonts w:asciiTheme="minorHAnsi" w:hAnsiTheme="minorHAnsi" w:cstheme="minorHAnsi"/>
        </w:rPr>
      </w:pPr>
    </w:p>
    <w:p w14:paraId="5A66698F" w14:textId="0284CDF4" w:rsidR="00364B10" w:rsidRPr="00764BB4" w:rsidRDefault="00654230" w:rsidP="007B0D18">
      <w:pPr>
        <w:pStyle w:val="Tre"/>
        <w:spacing w:before="0"/>
        <w:ind w:left="851"/>
        <w:rPr>
          <w:rFonts w:asciiTheme="minorHAnsi" w:hAnsiTheme="minorHAnsi" w:cstheme="minorHAnsi"/>
        </w:rPr>
      </w:pPr>
      <w:r w:rsidRPr="00764BB4">
        <w:rPr>
          <w:rFonts w:asciiTheme="minorHAnsi" w:hAnsiTheme="minorHAnsi" w:cstheme="minorHAnsi"/>
        </w:rPr>
        <w:t>Tam,</w:t>
      </w:r>
      <w:r w:rsidR="00364B10" w:rsidRPr="00764BB4">
        <w:rPr>
          <w:rFonts w:asciiTheme="minorHAnsi" w:hAnsiTheme="minorHAnsi" w:cstheme="minorHAnsi"/>
        </w:rPr>
        <w:t xml:space="preserve"> gdzie to niezbędne pompy wirowe /pompy odśrodkowe dla umożliwienia zasysania mają być wyposażone w automatyczny stopień samozasysający typu eżektorowego lub inny wydajny system samozasysania. </w:t>
      </w:r>
    </w:p>
    <w:p w14:paraId="1955303A" w14:textId="4C50B664" w:rsidR="00364B10" w:rsidRDefault="00364B10" w:rsidP="007B0D18">
      <w:pPr>
        <w:pStyle w:val="Tre"/>
        <w:spacing w:before="0"/>
        <w:ind w:left="851"/>
        <w:rPr>
          <w:rFonts w:asciiTheme="minorHAnsi" w:hAnsiTheme="minorHAnsi" w:cstheme="minorHAnsi"/>
        </w:rPr>
      </w:pPr>
    </w:p>
    <w:p w14:paraId="4F71E867" w14:textId="77777777" w:rsidR="004B7EA5" w:rsidRPr="00764BB4" w:rsidRDefault="004B7EA5" w:rsidP="007B0D18">
      <w:pPr>
        <w:pStyle w:val="Tre"/>
        <w:spacing w:before="0"/>
        <w:ind w:left="851"/>
        <w:rPr>
          <w:rFonts w:asciiTheme="minorHAnsi" w:hAnsiTheme="minorHAnsi" w:cstheme="minorHAnsi"/>
        </w:rPr>
      </w:pPr>
    </w:p>
    <w:p w14:paraId="25EC7302" w14:textId="4FD77FF8" w:rsidR="00364B10" w:rsidRPr="00764BB4" w:rsidRDefault="00364B10" w:rsidP="007B0D18">
      <w:pPr>
        <w:pStyle w:val="Tre"/>
        <w:spacing w:before="0"/>
        <w:ind w:left="851"/>
        <w:rPr>
          <w:rFonts w:asciiTheme="minorHAnsi" w:hAnsiTheme="minorHAnsi" w:cstheme="minorHAnsi"/>
        </w:rPr>
      </w:pPr>
      <w:r w:rsidRPr="00764BB4">
        <w:rPr>
          <w:rFonts w:asciiTheme="minorHAnsi" w:hAnsiTheme="minorHAnsi" w:cstheme="minorHAnsi"/>
        </w:rPr>
        <w:lastRenderedPageBreak/>
        <w:t xml:space="preserve">Materiały pomp wirowych będą następujące: </w:t>
      </w:r>
    </w:p>
    <w:p w14:paraId="7B04E851" w14:textId="154338D0" w:rsidR="00364B10" w:rsidRPr="00764BB4" w:rsidRDefault="00364B10" w:rsidP="00167A4F">
      <w:pPr>
        <w:pStyle w:val="Tre"/>
        <w:numPr>
          <w:ilvl w:val="0"/>
          <w:numId w:val="10"/>
        </w:numPr>
        <w:tabs>
          <w:tab w:val="left" w:pos="1560"/>
        </w:tabs>
        <w:spacing w:before="0"/>
        <w:ind w:left="1418" w:hanging="425"/>
        <w:rPr>
          <w:rFonts w:asciiTheme="minorHAnsi" w:hAnsiTheme="minorHAnsi" w:cstheme="minorHAnsi"/>
        </w:rPr>
      </w:pPr>
      <w:r w:rsidRPr="00764BB4">
        <w:rPr>
          <w:rFonts w:asciiTheme="minorHAnsi" w:hAnsiTheme="minorHAnsi" w:cstheme="minorHAnsi"/>
        </w:rPr>
        <w:t xml:space="preserve">pompy wody morskiej: korpus: brąz, wirnik: brąz lub wirniki pierścienie kompozytowe typu </w:t>
      </w:r>
      <w:proofErr w:type="spellStart"/>
      <w:r w:rsidRPr="00764BB4">
        <w:rPr>
          <w:rFonts w:asciiTheme="minorHAnsi" w:hAnsiTheme="minorHAnsi" w:cstheme="minorHAnsi"/>
        </w:rPr>
        <w:t>Simsite</w:t>
      </w:r>
      <w:proofErr w:type="spellEnd"/>
      <w:r w:rsidRPr="00764BB4">
        <w:rPr>
          <w:rFonts w:asciiTheme="minorHAnsi" w:hAnsiTheme="minorHAnsi" w:cstheme="minorHAnsi"/>
        </w:rPr>
        <w:t>, wał: stal nierdzewna</w:t>
      </w:r>
      <w:r w:rsidR="008D770C" w:rsidRPr="00764BB4">
        <w:rPr>
          <w:rFonts w:asciiTheme="minorHAnsi" w:hAnsiTheme="minorHAnsi" w:cstheme="minorHAnsi"/>
        </w:rPr>
        <w:t>,</w:t>
      </w:r>
    </w:p>
    <w:p w14:paraId="06516E67" w14:textId="1A0BABB8" w:rsidR="00364B10" w:rsidRPr="00764BB4" w:rsidRDefault="00364B10" w:rsidP="00167A4F">
      <w:pPr>
        <w:pStyle w:val="Tre"/>
        <w:numPr>
          <w:ilvl w:val="0"/>
          <w:numId w:val="10"/>
        </w:numPr>
        <w:tabs>
          <w:tab w:val="left" w:pos="1560"/>
        </w:tabs>
        <w:spacing w:before="0"/>
        <w:ind w:left="1418" w:hanging="425"/>
        <w:rPr>
          <w:rFonts w:asciiTheme="minorHAnsi" w:hAnsiTheme="minorHAnsi" w:cstheme="minorHAnsi"/>
        </w:rPr>
      </w:pPr>
      <w:r w:rsidRPr="00764BB4">
        <w:rPr>
          <w:rFonts w:asciiTheme="minorHAnsi" w:hAnsiTheme="minorHAnsi" w:cstheme="minorHAnsi"/>
        </w:rPr>
        <w:t xml:space="preserve">pompy wody słodkiej: korpus: żeliwo, wirnik: brąz, wał: stal nierdzewna lub wirniki i pierścienie kompozytowe typu </w:t>
      </w:r>
      <w:proofErr w:type="spellStart"/>
      <w:r w:rsidRPr="00764BB4">
        <w:rPr>
          <w:rFonts w:asciiTheme="minorHAnsi" w:hAnsiTheme="minorHAnsi" w:cstheme="minorHAnsi"/>
        </w:rPr>
        <w:t>Simsite</w:t>
      </w:r>
      <w:proofErr w:type="spellEnd"/>
      <w:r w:rsidR="008D770C" w:rsidRPr="00764BB4">
        <w:rPr>
          <w:rFonts w:asciiTheme="minorHAnsi" w:hAnsiTheme="minorHAnsi" w:cstheme="minorHAnsi"/>
        </w:rPr>
        <w:t>,</w:t>
      </w:r>
    </w:p>
    <w:p w14:paraId="7D052C5F" w14:textId="6D4B1DAF" w:rsidR="00364B10" w:rsidRPr="00764BB4" w:rsidRDefault="00364B10" w:rsidP="00167A4F">
      <w:pPr>
        <w:pStyle w:val="Tre"/>
        <w:numPr>
          <w:ilvl w:val="0"/>
          <w:numId w:val="10"/>
        </w:numPr>
        <w:tabs>
          <w:tab w:val="left" w:pos="1560"/>
        </w:tabs>
        <w:spacing w:before="0"/>
        <w:ind w:left="1418" w:hanging="425"/>
        <w:rPr>
          <w:rFonts w:asciiTheme="minorHAnsi" w:hAnsiTheme="minorHAnsi" w:cstheme="minorHAnsi"/>
        </w:rPr>
      </w:pPr>
      <w:r w:rsidRPr="00764BB4">
        <w:rPr>
          <w:rFonts w:asciiTheme="minorHAnsi" w:hAnsiTheme="minorHAnsi" w:cstheme="minorHAnsi"/>
        </w:rPr>
        <w:t>pompy wyporowe typów: śrubowego, zębatego, ślimakowego</w:t>
      </w:r>
      <w:r w:rsidR="008D770C" w:rsidRPr="00764BB4">
        <w:rPr>
          <w:rFonts w:asciiTheme="minorHAnsi" w:hAnsiTheme="minorHAnsi" w:cstheme="minorHAnsi"/>
        </w:rPr>
        <w:t>,</w:t>
      </w:r>
      <w:r w:rsidR="00F4604A" w:rsidRPr="00764BB4">
        <w:rPr>
          <w:rFonts w:asciiTheme="minorHAnsi" w:hAnsiTheme="minorHAnsi" w:cstheme="minorHAnsi"/>
        </w:rPr>
        <w:t xml:space="preserve"> p</w:t>
      </w:r>
      <w:r w:rsidRPr="00764BB4">
        <w:rPr>
          <w:rFonts w:asciiTheme="minorHAnsi" w:hAnsiTheme="minorHAnsi" w:cstheme="minorHAnsi"/>
        </w:rPr>
        <w:t>ompy wyporowe wyposażone mają być w zawór nadmiarowy dla zabezpieczenia instalacji przed wzrostem ciśnienia</w:t>
      </w:r>
      <w:r w:rsidR="008D770C" w:rsidRPr="00764BB4">
        <w:rPr>
          <w:rFonts w:asciiTheme="minorHAnsi" w:hAnsiTheme="minorHAnsi" w:cstheme="minorHAnsi"/>
        </w:rPr>
        <w:t>,</w:t>
      </w:r>
    </w:p>
    <w:p w14:paraId="4D94B565" w14:textId="00058D0D" w:rsidR="00364B10" w:rsidRPr="00764BB4" w:rsidRDefault="00364B10" w:rsidP="00167A4F">
      <w:pPr>
        <w:pStyle w:val="Tre"/>
        <w:numPr>
          <w:ilvl w:val="0"/>
          <w:numId w:val="10"/>
        </w:numPr>
        <w:tabs>
          <w:tab w:val="left" w:pos="1560"/>
        </w:tabs>
        <w:spacing w:before="0"/>
        <w:ind w:left="1418" w:hanging="425"/>
        <w:rPr>
          <w:rFonts w:asciiTheme="minorHAnsi" w:hAnsiTheme="minorHAnsi" w:cstheme="minorHAnsi"/>
        </w:rPr>
      </w:pPr>
      <w:r w:rsidRPr="00764BB4">
        <w:rPr>
          <w:rFonts w:asciiTheme="minorHAnsi" w:hAnsiTheme="minorHAnsi" w:cstheme="minorHAnsi"/>
        </w:rPr>
        <w:t xml:space="preserve">materiały pomp wyporowych </w:t>
      </w:r>
      <w:r w:rsidR="00F4604A" w:rsidRPr="00764BB4">
        <w:rPr>
          <w:rFonts w:asciiTheme="minorHAnsi" w:hAnsiTheme="minorHAnsi" w:cstheme="minorHAnsi"/>
        </w:rPr>
        <w:t>mają być</w:t>
      </w:r>
      <w:r w:rsidRPr="00764BB4">
        <w:rPr>
          <w:rFonts w:asciiTheme="minorHAnsi" w:hAnsiTheme="minorHAnsi" w:cstheme="minorHAnsi"/>
        </w:rPr>
        <w:t xml:space="preserve"> następujące: </w:t>
      </w:r>
      <w:r w:rsidR="00F4604A" w:rsidRPr="00764BB4">
        <w:rPr>
          <w:rFonts w:asciiTheme="minorHAnsi" w:hAnsiTheme="minorHAnsi" w:cstheme="minorHAnsi"/>
        </w:rPr>
        <w:t>k</w:t>
      </w:r>
      <w:r w:rsidRPr="00764BB4">
        <w:rPr>
          <w:rFonts w:asciiTheme="minorHAnsi" w:hAnsiTheme="minorHAnsi" w:cstheme="minorHAnsi"/>
        </w:rPr>
        <w:t>orpus: żeliwny lub staliwny, wał napędowy i koło zębate: stal węglowa.</w:t>
      </w:r>
    </w:p>
    <w:p w14:paraId="6F80CC72" w14:textId="77777777" w:rsidR="00364B10" w:rsidRPr="00764BB4" w:rsidRDefault="00364B10" w:rsidP="007B0D18">
      <w:pPr>
        <w:pStyle w:val="Tre"/>
        <w:spacing w:before="0"/>
        <w:ind w:left="1134"/>
        <w:rPr>
          <w:rFonts w:asciiTheme="minorHAnsi" w:hAnsiTheme="minorHAnsi" w:cstheme="minorHAnsi"/>
        </w:rPr>
      </w:pPr>
    </w:p>
    <w:p w14:paraId="5CFFD488" w14:textId="1FD30748" w:rsidR="00364B10" w:rsidRPr="00764BB4" w:rsidRDefault="00364B10" w:rsidP="007B0D18">
      <w:pPr>
        <w:pStyle w:val="Tre"/>
        <w:spacing w:before="0"/>
        <w:ind w:left="851"/>
        <w:rPr>
          <w:rFonts w:asciiTheme="minorHAnsi" w:hAnsiTheme="minorHAnsi" w:cstheme="minorHAnsi"/>
        </w:rPr>
      </w:pPr>
      <w:r w:rsidRPr="00764BB4">
        <w:rPr>
          <w:rFonts w:asciiTheme="minorHAnsi" w:hAnsiTheme="minorHAnsi" w:cstheme="minorHAnsi"/>
        </w:rPr>
        <w:t>Pompy wyporowe mają posiadać zabezpieczenia przed pracą na sucho.</w:t>
      </w:r>
    </w:p>
    <w:p w14:paraId="6DFFFD83" w14:textId="77777777" w:rsidR="00364B10" w:rsidRPr="00764BB4" w:rsidRDefault="00364B10" w:rsidP="007B0D18">
      <w:pPr>
        <w:pStyle w:val="Tre"/>
        <w:spacing w:before="0"/>
        <w:ind w:left="851"/>
        <w:rPr>
          <w:rFonts w:asciiTheme="minorHAnsi" w:hAnsiTheme="minorHAnsi" w:cstheme="minorHAnsi"/>
        </w:rPr>
      </w:pPr>
    </w:p>
    <w:p w14:paraId="5D895460" w14:textId="6351FE74" w:rsidR="00364B10" w:rsidRPr="00764BB4" w:rsidRDefault="00364B10" w:rsidP="007B0D18">
      <w:pPr>
        <w:pStyle w:val="Tre"/>
        <w:spacing w:before="0"/>
        <w:ind w:left="851"/>
        <w:rPr>
          <w:rFonts w:asciiTheme="minorHAnsi" w:hAnsiTheme="minorHAnsi" w:cstheme="minorHAnsi"/>
        </w:rPr>
      </w:pPr>
      <w:r w:rsidRPr="00764BB4">
        <w:rPr>
          <w:rFonts w:asciiTheme="minorHAnsi" w:hAnsiTheme="minorHAnsi" w:cstheme="minorHAnsi"/>
        </w:rPr>
        <w:t>Wymiennik</w:t>
      </w:r>
      <w:r w:rsidR="00F4604A" w:rsidRPr="00764BB4">
        <w:rPr>
          <w:rFonts w:asciiTheme="minorHAnsi" w:hAnsiTheme="minorHAnsi" w:cstheme="minorHAnsi"/>
        </w:rPr>
        <w:t>i</w:t>
      </w:r>
      <w:r w:rsidRPr="00764BB4">
        <w:rPr>
          <w:rFonts w:asciiTheme="minorHAnsi" w:hAnsiTheme="minorHAnsi" w:cstheme="minorHAnsi"/>
        </w:rPr>
        <w:t xml:space="preserve"> ciepła mają być typu płytowego, materiał płyt: tytan </w:t>
      </w:r>
      <w:r w:rsidR="006A70AE">
        <w:rPr>
          <w:rFonts w:asciiTheme="minorHAnsi" w:hAnsiTheme="minorHAnsi" w:cstheme="minorHAnsi"/>
        </w:rPr>
        <w:t>minimum</w:t>
      </w:r>
      <w:r w:rsidRPr="00764BB4">
        <w:rPr>
          <w:rFonts w:asciiTheme="minorHAnsi" w:hAnsiTheme="minorHAnsi" w:cstheme="minorHAnsi"/>
        </w:rPr>
        <w:t xml:space="preserve"> 0,6</w:t>
      </w:r>
      <w:r w:rsidR="00F4604A" w:rsidRPr="00764BB4">
        <w:rPr>
          <w:rFonts w:asciiTheme="minorHAnsi" w:hAnsiTheme="minorHAnsi" w:cstheme="minorHAnsi"/>
        </w:rPr>
        <w:t xml:space="preserve"> </w:t>
      </w:r>
      <w:r w:rsidRPr="00764BB4">
        <w:rPr>
          <w:rFonts w:asciiTheme="minorHAnsi" w:hAnsiTheme="minorHAnsi" w:cstheme="minorHAnsi"/>
        </w:rPr>
        <w:t>mm do określenia przez Wykonawcę.</w:t>
      </w:r>
    </w:p>
    <w:p w14:paraId="6CC39EB7" w14:textId="77777777" w:rsidR="00364B10" w:rsidRPr="00764BB4" w:rsidRDefault="00364B10" w:rsidP="007B0D18">
      <w:pPr>
        <w:pStyle w:val="Tre"/>
        <w:spacing w:before="0"/>
        <w:ind w:left="851"/>
        <w:rPr>
          <w:rFonts w:asciiTheme="minorHAnsi" w:hAnsiTheme="minorHAnsi" w:cstheme="minorHAnsi"/>
        </w:rPr>
      </w:pPr>
    </w:p>
    <w:p w14:paraId="7876C116" w14:textId="640DE158" w:rsidR="00364B10" w:rsidRPr="00764BB4" w:rsidRDefault="00364B10" w:rsidP="007B0D18">
      <w:pPr>
        <w:pStyle w:val="Tre"/>
        <w:spacing w:before="0"/>
        <w:ind w:left="851"/>
        <w:rPr>
          <w:rFonts w:asciiTheme="minorHAnsi" w:hAnsiTheme="minorHAnsi" w:cstheme="minorHAnsi"/>
        </w:rPr>
      </w:pPr>
      <w:r w:rsidRPr="00764BB4">
        <w:rPr>
          <w:rFonts w:asciiTheme="minorHAnsi" w:hAnsiTheme="minorHAnsi" w:cstheme="minorHAnsi"/>
        </w:rPr>
        <w:t>Wymienniki ciepła mają być zaprojektowane z tolerancją zanieczyszczenia ok</w:t>
      </w:r>
      <w:r w:rsidR="00715192" w:rsidRPr="00764BB4">
        <w:rPr>
          <w:rFonts w:asciiTheme="minorHAnsi" w:hAnsiTheme="minorHAnsi" w:cstheme="minorHAnsi"/>
        </w:rPr>
        <w:t xml:space="preserve">oło </w:t>
      </w:r>
      <w:r w:rsidRPr="00764BB4">
        <w:rPr>
          <w:rFonts w:asciiTheme="minorHAnsi" w:hAnsiTheme="minorHAnsi" w:cstheme="minorHAnsi"/>
        </w:rPr>
        <w:t>10-15%.</w:t>
      </w:r>
    </w:p>
    <w:p w14:paraId="6387985B" w14:textId="4D788909" w:rsidR="00364B10" w:rsidRPr="00764BB4" w:rsidRDefault="00364B10" w:rsidP="007B0D18">
      <w:pPr>
        <w:pStyle w:val="Tre"/>
        <w:spacing w:before="0"/>
        <w:rPr>
          <w:rFonts w:asciiTheme="minorHAnsi" w:hAnsiTheme="minorHAnsi" w:cstheme="minorHAnsi"/>
          <w:b/>
        </w:rPr>
      </w:pPr>
    </w:p>
    <w:p w14:paraId="209F9A91" w14:textId="242E0DFD" w:rsidR="000C5CDC" w:rsidRPr="00764BB4" w:rsidRDefault="000C5CDC" w:rsidP="007B0D18">
      <w:pPr>
        <w:pStyle w:val="Nagwek2"/>
        <w:spacing w:line="276" w:lineRule="auto"/>
        <w:rPr>
          <w:rFonts w:asciiTheme="minorHAnsi" w:hAnsiTheme="minorHAnsi" w:cstheme="minorHAnsi"/>
          <w:lang w:val="pl-PL"/>
        </w:rPr>
      </w:pPr>
      <w:bookmarkStart w:id="510" w:name="_Toc217383394"/>
      <w:bookmarkStart w:id="511" w:name="_Toc226976134"/>
      <w:bookmarkStart w:id="512" w:name="_Toc227057406"/>
      <w:r w:rsidRPr="00764BB4">
        <w:rPr>
          <w:rFonts w:asciiTheme="minorHAnsi" w:hAnsiTheme="minorHAnsi" w:cstheme="minorHAnsi"/>
          <w:lang w:val="pl-PL"/>
        </w:rPr>
        <w:t>Warsztat</w:t>
      </w:r>
      <w:bookmarkEnd w:id="510"/>
      <w:bookmarkEnd w:id="511"/>
      <w:bookmarkEnd w:id="512"/>
    </w:p>
    <w:p w14:paraId="5512FEA5" w14:textId="77777777" w:rsidR="00364B10" w:rsidRPr="00764BB4" w:rsidRDefault="00364B10" w:rsidP="007B0D18">
      <w:pPr>
        <w:pStyle w:val="Tre"/>
        <w:spacing w:before="0"/>
        <w:ind w:left="851"/>
        <w:rPr>
          <w:rFonts w:asciiTheme="minorHAnsi" w:hAnsiTheme="minorHAnsi" w:cstheme="minorHAnsi"/>
        </w:rPr>
      </w:pPr>
      <w:r w:rsidRPr="00764BB4">
        <w:rPr>
          <w:rFonts w:asciiTheme="minorHAnsi" w:hAnsiTheme="minorHAnsi" w:cstheme="minorHAnsi"/>
        </w:rPr>
        <w:t xml:space="preserve">Warsztat maszynowy ma zostać zlokalizowany na </w:t>
      </w:r>
      <w:r w:rsidRPr="00764BB4">
        <w:rPr>
          <w:rFonts w:asciiTheme="minorHAnsi" w:hAnsiTheme="minorHAnsi" w:cstheme="minorHAnsi"/>
          <w:bCs/>
        </w:rPr>
        <w:t>dnie wewnętrznym</w:t>
      </w:r>
      <w:r w:rsidRPr="00764BB4">
        <w:rPr>
          <w:rFonts w:asciiTheme="minorHAnsi" w:hAnsiTheme="minorHAnsi" w:cstheme="minorHAnsi"/>
        </w:rPr>
        <w:t xml:space="preserve"> w pompowni, zgodnie z układem przedstawionym na </w:t>
      </w:r>
      <w:r w:rsidRPr="00764BB4">
        <w:rPr>
          <w:rFonts w:asciiTheme="minorHAnsi" w:hAnsiTheme="minorHAnsi" w:cstheme="minorHAnsi"/>
          <w:bCs/>
        </w:rPr>
        <w:t>Planie Ogólnym jednostki</w:t>
      </w:r>
      <w:r w:rsidRPr="00764BB4">
        <w:rPr>
          <w:rFonts w:asciiTheme="minorHAnsi" w:hAnsiTheme="minorHAnsi" w:cstheme="minorHAnsi"/>
        </w:rPr>
        <w:t>. Lokalizacja ta ma zapewnić łatwy dostęp do głównych systemów statku oraz odpowiednie warunki do wykonywania prac konserwacyjnych i naprawczych w trakcie rejsów.</w:t>
      </w:r>
    </w:p>
    <w:p w14:paraId="16E06A1A" w14:textId="77777777" w:rsidR="00364B10" w:rsidRPr="00764BB4" w:rsidRDefault="00364B10" w:rsidP="007B0D18">
      <w:pPr>
        <w:pStyle w:val="Tre"/>
        <w:spacing w:before="0"/>
        <w:ind w:left="851"/>
        <w:rPr>
          <w:rFonts w:asciiTheme="minorHAnsi" w:hAnsiTheme="minorHAnsi" w:cstheme="minorHAnsi"/>
        </w:rPr>
      </w:pPr>
    </w:p>
    <w:p w14:paraId="5779E0AA" w14:textId="2574CA83" w:rsidR="00364B10" w:rsidRPr="00764BB4" w:rsidRDefault="00364B10" w:rsidP="007B0D18">
      <w:pPr>
        <w:pStyle w:val="Tre"/>
        <w:spacing w:before="0"/>
        <w:ind w:left="851"/>
        <w:rPr>
          <w:rFonts w:asciiTheme="minorHAnsi" w:hAnsiTheme="minorHAnsi" w:cstheme="minorHAnsi"/>
        </w:rPr>
      </w:pPr>
      <w:r w:rsidRPr="00764BB4">
        <w:rPr>
          <w:rFonts w:asciiTheme="minorHAnsi" w:hAnsiTheme="minorHAnsi" w:cstheme="minorHAnsi"/>
        </w:rPr>
        <w:t xml:space="preserve">Należy zaprojektować i wykonać warsztat jako zamknięte pomieszczenie z dwoma wejściami </w:t>
      </w:r>
      <w:r w:rsidR="00654230" w:rsidRPr="00764BB4">
        <w:rPr>
          <w:rFonts w:asciiTheme="minorHAnsi" w:hAnsiTheme="minorHAnsi" w:cstheme="minorHAnsi"/>
        </w:rPr>
        <w:t>i osobnym</w:t>
      </w:r>
      <w:r w:rsidRPr="00764BB4">
        <w:rPr>
          <w:rFonts w:asciiTheme="minorHAnsi" w:hAnsiTheme="minorHAnsi" w:cstheme="minorHAnsi"/>
        </w:rPr>
        <w:t xml:space="preserve"> klimatyzatorem.</w:t>
      </w:r>
    </w:p>
    <w:p w14:paraId="725E7BA5" w14:textId="77777777" w:rsidR="00364B10" w:rsidRPr="00764BB4" w:rsidRDefault="00364B10" w:rsidP="007B0D18">
      <w:pPr>
        <w:pStyle w:val="Tre"/>
        <w:spacing w:before="0"/>
        <w:ind w:left="851"/>
        <w:rPr>
          <w:rFonts w:asciiTheme="minorHAnsi" w:hAnsiTheme="minorHAnsi" w:cstheme="minorHAnsi"/>
          <w:bCs/>
        </w:rPr>
      </w:pPr>
    </w:p>
    <w:p w14:paraId="72219E11" w14:textId="4F6D144D" w:rsidR="00F4604A" w:rsidRPr="00764BB4" w:rsidRDefault="00364B10" w:rsidP="007B0D18">
      <w:pPr>
        <w:pStyle w:val="Tre"/>
        <w:spacing w:before="0"/>
        <w:ind w:left="851"/>
        <w:jc w:val="left"/>
        <w:rPr>
          <w:rFonts w:asciiTheme="minorHAnsi" w:hAnsiTheme="minorHAnsi" w:cstheme="minorHAnsi"/>
        </w:rPr>
      </w:pPr>
      <w:r w:rsidRPr="00764BB4">
        <w:rPr>
          <w:rFonts w:asciiTheme="minorHAnsi" w:hAnsiTheme="minorHAnsi" w:cstheme="minorHAnsi"/>
          <w:bCs/>
        </w:rPr>
        <w:t>Przeznaczenie warsztatu</w:t>
      </w:r>
      <w:r w:rsidR="00F4604A" w:rsidRPr="00764BB4">
        <w:rPr>
          <w:rFonts w:asciiTheme="minorHAnsi" w:hAnsiTheme="minorHAnsi" w:cstheme="minorHAnsi"/>
          <w:bCs/>
        </w:rPr>
        <w:t>:</w:t>
      </w:r>
    </w:p>
    <w:p w14:paraId="5F4EFC9C" w14:textId="4299913F" w:rsidR="00364B10" w:rsidRPr="00764BB4" w:rsidRDefault="00F4604A" w:rsidP="007B0D18">
      <w:pPr>
        <w:pStyle w:val="Tre"/>
        <w:spacing w:before="0"/>
        <w:ind w:left="851"/>
        <w:jc w:val="left"/>
        <w:rPr>
          <w:rFonts w:asciiTheme="minorHAnsi" w:hAnsiTheme="minorHAnsi" w:cstheme="minorHAnsi"/>
          <w:u w:val="single"/>
        </w:rPr>
      </w:pPr>
      <w:r w:rsidRPr="00764BB4">
        <w:rPr>
          <w:rFonts w:asciiTheme="minorHAnsi" w:hAnsiTheme="minorHAnsi" w:cstheme="minorHAnsi"/>
          <w:u w:val="single"/>
        </w:rPr>
        <w:t>W</w:t>
      </w:r>
      <w:r w:rsidR="00364B10" w:rsidRPr="00764BB4">
        <w:rPr>
          <w:rFonts w:asciiTheme="minorHAnsi" w:hAnsiTheme="minorHAnsi" w:cstheme="minorHAnsi"/>
          <w:u w:val="single"/>
        </w:rPr>
        <w:t>arsztat ma służyć do bieżącej obsługi technicznej jednostki, w tym:</w:t>
      </w:r>
    </w:p>
    <w:p w14:paraId="743DE29B" w14:textId="77777777" w:rsidR="00364B10" w:rsidRPr="00764BB4" w:rsidRDefault="00364B10" w:rsidP="00167A4F">
      <w:pPr>
        <w:pStyle w:val="Tre"/>
        <w:numPr>
          <w:ilvl w:val="0"/>
          <w:numId w:val="10"/>
        </w:numPr>
        <w:spacing w:before="0"/>
        <w:ind w:left="1418" w:hanging="425"/>
        <w:rPr>
          <w:rFonts w:asciiTheme="minorHAnsi" w:hAnsiTheme="minorHAnsi" w:cstheme="minorHAnsi"/>
        </w:rPr>
      </w:pPr>
      <w:r w:rsidRPr="00764BB4">
        <w:rPr>
          <w:rFonts w:asciiTheme="minorHAnsi" w:hAnsiTheme="minorHAnsi" w:cstheme="minorHAnsi"/>
        </w:rPr>
        <w:t>napraw drobnych elementów mechanicznych i elektrycznych,</w:t>
      </w:r>
    </w:p>
    <w:p w14:paraId="052B50C5" w14:textId="77777777" w:rsidR="00364B10" w:rsidRPr="00764BB4" w:rsidRDefault="00364B10" w:rsidP="00167A4F">
      <w:pPr>
        <w:pStyle w:val="Tre"/>
        <w:numPr>
          <w:ilvl w:val="0"/>
          <w:numId w:val="10"/>
        </w:numPr>
        <w:spacing w:before="0"/>
        <w:ind w:left="1418" w:hanging="425"/>
        <w:rPr>
          <w:rFonts w:asciiTheme="minorHAnsi" w:hAnsiTheme="minorHAnsi" w:cstheme="minorHAnsi"/>
        </w:rPr>
      </w:pPr>
      <w:r w:rsidRPr="00764BB4">
        <w:rPr>
          <w:rFonts w:asciiTheme="minorHAnsi" w:hAnsiTheme="minorHAnsi" w:cstheme="minorHAnsi"/>
        </w:rPr>
        <w:t>konserwacji osprzętu pokładowego,</w:t>
      </w:r>
    </w:p>
    <w:p w14:paraId="69C63DCD" w14:textId="77777777" w:rsidR="00364B10" w:rsidRPr="00764BB4" w:rsidRDefault="00364B10" w:rsidP="00167A4F">
      <w:pPr>
        <w:pStyle w:val="Tre"/>
        <w:numPr>
          <w:ilvl w:val="0"/>
          <w:numId w:val="10"/>
        </w:numPr>
        <w:spacing w:before="0"/>
        <w:ind w:left="1418" w:hanging="425"/>
        <w:rPr>
          <w:rFonts w:asciiTheme="minorHAnsi" w:hAnsiTheme="minorHAnsi" w:cstheme="minorHAnsi"/>
        </w:rPr>
      </w:pPr>
      <w:r w:rsidRPr="00764BB4">
        <w:rPr>
          <w:rFonts w:asciiTheme="minorHAnsi" w:hAnsiTheme="minorHAnsi" w:cstheme="minorHAnsi"/>
        </w:rPr>
        <w:t>przygotowania części zamiennych.</w:t>
      </w:r>
    </w:p>
    <w:p w14:paraId="0F4D27EF" w14:textId="77777777" w:rsidR="00354D60" w:rsidRPr="00764BB4" w:rsidRDefault="00354D60" w:rsidP="007B0D18">
      <w:pPr>
        <w:widowControl/>
        <w:spacing w:line="276" w:lineRule="auto"/>
        <w:rPr>
          <w:rFonts w:asciiTheme="minorHAnsi" w:hAnsiTheme="minorHAnsi" w:cstheme="minorHAnsi"/>
          <w:bCs/>
          <w:lang w:val="pl-PL"/>
        </w:rPr>
      </w:pPr>
    </w:p>
    <w:p w14:paraId="753DD010" w14:textId="76A767FC" w:rsidR="00364B10" w:rsidRPr="00764BB4" w:rsidRDefault="00364B10" w:rsidP="007B0D18">
      <w:pPr>
        <w:widowControl/>
        <w:spacing w:line="276" w:lineRule="auto"/>
        <w:ind w:left="851"/>
        <w:rPr>
          <w:rFonts w:asciiTheme="minorHAnsi" w:hAnsiTheme="minorHAnsi" w:cstheme="minorHAnsi"/>
          <w:u w:val="single"/>
          <w:lang w:val="pl-PL"/>
        </w:rPr>
      </w:pPr>
      <w:r w:rsidRPr="00764BB4">
        <w:rPr>
          <w:rFonts w:asciiTheme="minorHAnsi" w:hAnsiTheme="minorHAnsi" w:cstheme="minorHAnsi"/>
          <w:bCs/>
          <w:u w:val="single"/>
          <w:lang w:val="pl-PL"/>
        </w:rPr>
        <w:t>Wyposażenie podstawowe</w:t>
      </w:r>
      <w:r w:rsidRPr="00764BB4">
        <w:rPr>
          <w:rFonts w:asciiTheme="minorHAnsi" w:hAnsiTheme="minorHAnsi" w:cstheme="minorHAnsi"/>
          <w:u w:val="single"/>
          <w:lang w:val="pl-PL"/>
        </w:rPr>
        <w:t>:</w:t>
      </w:r>
    </w:p>
    <w:p w14:paraId="5F63F9E9" w14:textId="2F57BFAA" w:rsidR="00364B10" w:rsidRPr="00764BB4" w:rsidRDefault="00364B10" w:rsidP="00167A4F">
      <w:pPr>
        <w:pStyle w:val="Tre"/>
        <w:numPr>
          <w:ilvl w:val="0"/>
          <w:numId w:val="10"/>
        </w:numPr>
        <w:spacing w:before="0"/>
        <w:ind w:left="1418" w:hanging="425"/>
        <w:rPr>
          <w:rFonts w:asciiTheme="minorHAnsi" w:hAnsiTheme="minorHAnsi" w:cstheme="minorHAnsi"/>
        </w:rPr>
      </w:pPr>
      <w:r w:rsidRPr="00764BB4">
        <w:rPr>
          <w:rFonts w:asciiTheme="minorHAnsi" w:hAnsiTheme="minorHAnsi" w:cstheme="minorHAnsi"/>
        </w:rPr>
        <w:t>tokarka</w:t>
      </w:r>
      <w:r w:rsidR="008D770C" w:rsidRPr="00764BB4">
        <w:rPr>
          <w:rFonts w:asciiTheme="minorHAnsi" w:hAnsiTheme="minorHAnsi" w:cstheme="minorHAnsi"/>
        </w:rPr>
        <w:t>,</w:t>
      </w:r>
    </w:p>
    <w:p w14:paraId="1977427A" w14:textId="1DDF5688" w:rsidR="00364B10" w:rsidRPr="00764BB4" w:rsidRDefault="00364B10" w:rsidP="00167A4F">
      <w:pPr>
        <w:pStyle w:val="Tre"/>
        <w:numPr>
          <w:ilvl w:val="0"/>
          <w:numId w:val="10"/>
        </w:numPr>
        <w:spacing w:before="0"/>
        <w:ind w:left="1418" w:hanging="425"/>
        <w:rPr>
          <w:rFonts w:asciiTheme="minorHAnsi" w:hAnsiTheme="minorHAnsi" w:cstheme="minorHAnsi"/>
        </w:rPr>
      </w:pPr>
      <w:r w:rsidRPr="00764BB4">
        <w:rPr>
          <w:rFonts w:asciiTheme="minorHAnsi" w:hAnsiTheme="minorHAnsi" w:cstheme="minorHAnsi"/>
        </w:rPr>
        <w:t>stalowy stół roboczy z dwoma imadłami</w:t>
      </w:r>
      <w:r w:rsidR="008D770C" w:rsidRPr="00764BB4">
        <w:rPr>
          <w:rFonts w:asciiTheme="minorHAnsi" w:hAnsiTheme="minorHAnsi" w:cstheme="minorHAnsi"/>
        </w:rPr>
        <w:t>,</w:t>
      </w:r>
    </w:p>
    <w:p w14:paraId="0F3E0C34" w14:textId="62539F21" w:rsidR="00364B10" w:rsidRPr="00764BB4" w:rsidRDefault="00364B10" w:rsidP="00167A4F">
      <w:pPr>
        <w:pStyle w:val="Tre"/>
        <w:numPr>
          <w:ilvl w:val="0"/>
          <w:numId w:val="10"/>
        </w:numPr>
        <w:spacing w:before="0"/>
        <w:ind w:left="1418" w:hanging="425"/>
        <w:rPr>
          <w:rFonts w:asciiTheme="minorHAnsi" w:hAnsiTheme="minorHAnsi" w:cstheme="minorHAnsi"/>
        </w:rPr>
      </w:pPr>
      <w:r w:rsidRPr="00764BB4">
        <w:rPr>
          <w:rFonts w:asciiTheme="minorHAnsi" w:hAnsiTheme="minorHAnsi" w:cstheme="minorHAnsi"/>
        </w:rPr>
        <w:t>dwu tarczowa szlifierka stołowa</w:t>
      </w:r>
      <w:r w:rsidR="008D770C" w:rsidRPr="00764BB4">
        <w:rPr>
          <w:rFonts w:asciiTheme="minorHAnsi" w:hAnsiTheme="minorHAnsi" w:cstheme="minorHAnsi"/>
        </w:rPr>
        <w:t>,</w:t>
      </w:r>
    </w:p>
    <w:p w14:paraId="5A66DE1D" w14:textId="2AC0F3C9" w:rsidR="00364B10" w:rsidRPr="00764BB4" w:rsidRDefault="00364B10" w:rsidP="00167A4F">
      <w:pPr>
        <w:pStyle w:val="Tre"/>
        <w:numPr>
          <w:ilvl w:val="0"/>
          <w:numId w:val="10"/>
        </w:numPr>
        <w:spacing w:before="0"/>
        <w:ind w:left="1418" w:hanging="425"/>
        <w:rPr>
          <w:rFonts w:asciiTheme="minorHAnsi" w:hAnsiTheme="minorHAnsi" w:cstheme="minorHAnsi"/>
        </w:rPr>
      </w:pPr>
      <w:r w:rsidRPr="00764BB4">
        <w:rPr>
          <w:rFonts w:asciiTheme="minorHAnsi" w:hAnsiTheme="minorHAnsi" w:cstheme="minorHAnsi"/>
        </w:rPr>
        <w:t>wiertarka stołowa</w:t>
      </w:r>
      <w:r w:rsidR="008D770C" w:rsidRPr="00764BB4">
        <w:rPr>
          <w:rFonts w:asciiTheme="minorHAnsi" w:hAnsiTheme="minorHAnsi" w:cstheme="minorHAnsi"/>
        </w:rPr>
        <w:t>,</w:t>
      </w:r>
    </w:p>
    <w:p w14:paraId="3763D35B" w14:textId="60B211C5" w:rsidR="00364B10" w:rsidRPr="00764BB4" w:rsidRDefault="00364B10" w:rsidP="00167A4F">
      <w:pPr>
        <w:pStyle w:val="Tre"/>
        <w:numPr>
          <w:ilvl w:val="0"/>
          <w:numId w:val="10"/>
        </w:numPr>
        <w:spacing w:before="0"/>
        <w:ind w:left="1418" w:hanging="425"/>
        <w:rPr>
          <w:rFonts w:asciiTheme="minorHAnsi" w:hAnsiTheme="minorHAnsi" w:cstheme="minorHAnsi"/>
        </w:rPr>
      </w:pPr>
      <w:r w:rsidRPr="00764BB4">
        <w:rPr>
          <w:rFonts w:asciiTheme="minorHAnsi" w:hAnsiTheme="minorHAnsi" w:cstheme="minorHAnsi"/>
        </w:rPr>
        <w:t>spawark</w:t>
      </w:r>
      <w:r w:rsidR="00F4604A" w:rsidRPr="00764BB4">
        <w:rPr>
          <w:rFonts w:asciiTheme="minorHAnsi" w:hAnsiTheme="minorHAnsi" w:cstheme="minorHAnsi"/>
        </w:rPr>
        <w:t>a</w:t>
      </w:r>
      <w:r w:rsidRPr="00764BB4">
        <w:rPr>
          <w:rFonts w:asciiTheme="minorHAnsi" w:hAnsiTheme="minorHAnsi" w:cstheme="minorHAnsi"/>
        </w:rPr>
        <w:t xml:space="preserve"> przenośn</w:t>
      </w:r>
      <w:r w:rsidR="00F4604A" w:rsidRPr="00764BB4">
        <w:rPr>
          <w:rFonts w:asciiTheme="minorHAnsi" w:hAnsiTheme="minorHAnsi" w:cstheme="minorHAnsi"/>
        </w:rPr>
        <w:t>a</w:t>
      </w:r>
      <w:r w:rsidRPr="00764BB4">
        <w:rPr>
          <w:rFonts w:asciiTheme="minorHAnsi" w:hAnsiTheme="minorHAnsi" w:cstheme="minorHAnsi"/>
        </w:rPr>
        <w:t xml:space="preserve"> inwertorowa na </w:t>
      </w:r>
      <w:r w:rsidR="00B4188A">
        <w:rPr>
          <w:rFonts w:asciiTheme="minorHAnsi" w:hAnsiTheme="minorHAnsi" w:cstheme="minorHAnsi"/>
        </w:rPr>
        <w:t xml:space="preserve">około </w:t>
      </w:r>
      <w:r w:rsidRPr="00764BB4">
        <w:rPr>
          <w:rFonts w:asciiTheme="minorHAnsi" w:hAnsiTheme="minorHAnsi" w:cstheme="minorHAnsi"/>
        </w:rPr>
        <w:t>400</w:t>
      </w:r>
      <w:r w:rsidR="009F043C">
        <w:rPr>
          <w:rFonts w:asciiTheme="minorHAnsi" w:hAnsiTheme="minorHAnsi" w:cstheme="minorHAnsi"/>
        </w:rPr>
        <w:t xml:space="preserve"> </w:t>
      </w:r>
      <w:r w:rsidRPr="00764BB4">
        <w:rPr>
          <w:rFonts w:asciiTheme="minorHAnsi" w:hAnsiTheme="minorHAnsi" w:cstheme="minorHAnsi"/>
        </w:rPr>
        <w:t>V z gniazdem zasilającym, stołem spawalniczym i</w:t>
      </w:r>
      <w:r w:rsidR="00B4188A">
        <w:rPr>
          <w:rFonts w:asciiTheme="minorHAnsi" w:hAnsiTheme="minorHAnsi" w:cstheme="minorHAnsi"/>
        </w:rPr>
        <w:t> </w:t>
      </w:r>
      <w:r w:rsidRPr="00764BB4">
        <w:rPr>
          <w:rFonts w:asciiTheme="minorHAnsi" w:hAnsiTheme="minorHAnsi" w:cstheme="minorHAnsi"/>
        </w:rPr>
        <w:t xml:space="preserve">kurtyną, zamontować wentylator wyciągowy nad stołem spawalniczym oraz czujkę temp. poż. </w:t>
      </w:r>
      <w:r w:rsidR="00B4188A">
        <w:rPr>
          <w:rFonts w:asciiTheme="minorHAnsi" w:hAnsiTheme="minorHAnsi" w:cstheme="minorHAnsi"/>
        </w:rPr>
        <w:t>z </w:t>
      </w:r>
      <w:r w:rsidRPr="00764BB4">
        <w:rPr>
          <w:rFonts w:asciiTheme="minorHAnsi" w:hAnsiTheme="minorHAnsi" w:cstheme="minorHAnsi"/>
        </w:rPr>
        <w:t xml:space="preserve">czasowym wyłącznikiem </w:t>
      </w:r>
      <w:r w:rsidR="00654230" w:rsidRPr="00764BB4">
        <w:rPr>
          <w:rFonts w:asciiTheme="minorHAnsi" w:hAnsiTheme="minorHAnsi" w:cstheme="minorHAnsi"/>
        </w:rPr>
        <w:t>w tym</w:t>
      </w:r>
      <w:r w:rsidRPr="00764BB4">
        <w:rPr>
          <w:rFonts w:asciiTheme="minorHAnsi" w:hAnsiTheme="minorHAnsi" w:cstheme="minorHAnsi"/>
        </w:rPr>
        <w:t xml:space="preserve"> miejscu</w:t>
      </w:r>
      <w:r w:rsidR="008D770C" w:rsidRPr="00764BB4">
        <w:rPr>
          <w:rFonts w:asciiTheme="minorHAnsi" w:hAnsiTheme="minorHAnsi" w:cstheme="minorHAnsi"/>
        </w:rPr>
        <w:t>,</w:t>
      </w:r>
    </w:p>
    <w:p w14:paraId="0BB01537" w14:textId="50E2055E" w:rsidR="00364B10" w:rsidRPr="00764BB4" w:rsidRDefault="00354D60" w:rsidP="00167A4F">
      <w:pPr>
        <w:pStyle w:val="Tre"/>
        <w:numPr>
          <w:ilvl w:val="0"/>
          <w:numId w:val="10"/>
        </w:numPr>
        <w:spacing w:before="0"/>
        <w:ind w:left="1418" w:hanging="425"/>
        <w:rPr>
          <w:rFonts w:asciiTheme="minorHAnsi" w:hAnsiTheme="minorHAnsi" w:cstheme="minorHAnsi"/>
        </w:rPr>
      </w:pPr>
      <w:r w:rsidRPr="00764BB4">
        <w:rPr>
          <w:rFonts w:asciiTheme="minorHAnsi" w:hAnsiTheme="minorHAnsi" w:cstheme="minorHAnsi"/>
        </w:rPr>
        <w:t>s</w:t>
      </w:r>
      <w:r w:rsidR="00364B10" w:rsidRPr="00764BB4">
        <w:rPr>
          <w:rFonts w:asciiTheme="minorHAnsi" w:hAnsiTheme="minorHAnsi" w:cstheme="minorHAnsi"/>
        </w:rPr>
        <w:t xml:space="preserve">pawarka przenośna </w:t>
      </w:r>
      <w:r w:rsidR="003736C2" w:rsidRPr="00764BB4">
        <w:rPr>
          <w:rFonts w:asciiTheme="minorHAnsi" w:hAnsiTheme="minorHAnsi" w:cstheme="minorHAnsi"/>
        </w:rPr>
        <w:t>MIG/MMA/TIG</w:t>
      </w:r>
      <w:r w:rsidR="00364B10" w:rsidRPr="00764BB4">
        <w:rPr>
          <w:rFonts w:asciiTheme="minorHAnsi" w:hAnsiTheme="minorHAnsi" w:cstheme="minorHAnsi"/>
        </w:rPr>
        <w:t xml:space="preserve"> półautomat spawalniczy, zasilanie</w:t>
      </w:r>
      <w:r w:rsidR="00B4188A">
        <w:rPr>
          <w:rFonts w:asciiTheme="minorHAnsi" w:hAnsiTheme="minorHAnsi" w:cstheme="minorHAnsi"/>
        </w:rPr>
        <w:t xml:space="preserve"> około</w:t>
      </w:r>
      <w:r w:rsidR="00364B10" w:rsidRPr="00764BB4">
        <w:rPr>
          <w:rFonts w:asciiTheme="minorHAnsi" w:hAnsiTheme="minorHAnsi" w:cstheme="minorHAnsi"/>
        </w:rPr>
        <w:t xml:space="preserve"> 230</w:t>
      </w:r>
      <w:r w:rsidR="009F043C">
        <w:rPr>
          <w:rFonts w:asciiTheme="minorHAnsi" w:hAnsiTheme="minorHAnsi" w:cstheme="minorHAnsi"/>
        </w:rPr>
        <w:t xml:space="preserve"> </w:t>
      </w:r>
      <w:r w:rsidR="00364B10" w:rsidRPr="00764BB4">
        <w:rPr>
          <w:rFonts w:asciiTheme="minorHAnsi" w:hAnsiTheme="minorHAnsi" w:cstheme="minorHAnsi"/>
        </w:rPr>
        <w:t>V</w:t>
      </w:r>
      <w:r w:rsidR="008D770C" w:rsidRPr="00764BB4">
        <w:rPr>
          <w:rFonts w:asciiTheme="minorHAnsi" w:hAnsiTheme="minorHAnsi" w:cstheme="minorHAnsi"/>
        </w:rPr>
        <w:t>,</w:t>
      </w:r>
    </w:p>
    <w:p w14:paraId="7D2A9992" w14:textId="1CFC870A" w:rsidR="00364B10" w:rsidRPr="00764BB4" w:rsidRDefault="00364B10" w:rsidP="00167A4F">
      <w:pPr>
        <w:pStyle w:val="Tre"/>
        <w:numPr>
          <w:ilvl w:val="0"/>
          <w:numId w:val="10"/>
        </w:numPr>
        <w:spacing w:before="0"/>
        <w:ind w:left="1418" w:hanging="425"/>
        <w:rPr>
          <w:rFonts w:asciiTheme="minorHAnsi" w:hAnsiTheme="minorHAnsi" w:cstheme="minorHAnsi"/>
        </w:rPr>
      </w:pPr>
      <w:r w:rsidRPr="00764BB4">
        <w:rPr>
          <w:rFonts w:asciiTheme="minorHAnsi" w:hAnsiTheme="minorHAnsi" w:cstheme="minorHAnsi"/>
        </w:rPr>
        <w:t>tablica narzędziowa i szuflady narzędziowe</w:t>
      </w:r>
      <w:r w:rsidR="008D770C" w:rsidRPr="00764BB4">
        <w:rPr>
          <w:rFonts w:asciiTheme="minorHAnsi" w:hAnsiTheme="minorHAnsi" w:cstheme="minorHAnsi"/>
        </w:rPr>
        <w:t>,</w:t>
      </w:r>
    </w:p>
    <w:p w14:paraId="665277E3" w14:textId="7837CD42" w:rsidR="00364B10" w:rsidRPr="00764BB4" w:rsidRDefault="00364B10" w:rsidP="00167A4F">
      <w:pPr>
        <w:pStyle w:val="Tre"/>
        <w:numPr>
          <w:ilvl w:val="0"/>
          <w:numId w:val="10"/>
        </w:numPr>
        <w:spacing w:before="0"/>
        <w:ind w:left="1418" w:hanging="425"/>
        <w:rPr>
          <w:rFonts w:asciiTheme="minorHAnsi" w:hAnsiTheme="minorHAnsi" w:cstheme="minorHAnsi"/>
        </w:rPr>
      </w:pPr>
      <w:r w:rsidRPr="00764BB4">
        <w:rPr>
          <w:rFonts w:asciiTheme="minorHAnsi" w:hAnsiTheme="minorHAnsi" w:cstheme="minorHAnsi"/>
        </w:rPr>
        <w:lastRenderedPageBreak/>
        <w:t>stalowy pojemnik na śmieci z pokrywą</w:t>
      </w:r>
      <w:r w:rsidR="008D770C" w:rsidRPr="00764BB4">
        <w:rPr>
          <w:rFonts w:asciiTheme="minorHAnsi" w:hAnsiTheme="minorHAnsi" w:cstheme="minorHAnsi"/>
        </w:rPr>
        <w:t>,</w:t>
      </w:r>
    </w:p>
    <w:p w14:paraId="04CE376E" w14:textId="62D28F1B" w:rsidR="00364B10" w:rsidRPr="00764BB4" w:rsidRDefault="00364B10" w:rsidP="00167A4F">
      <w:pPr>
        <w:pStyle w:val="Tre"/>
        <w:numPr>
          <w:ilvl w:val="0"/>
          <w:numId w:val="10"/>
        </w:numPr>
        <w:spacing w:before="0"/>
        <w:ind w:left="1418" w:hanging="425"/>
        <w:rPr>
          <w:rFonts w:asciiTheme="minorHAnsi" w:hAnsiTheme="minorHAnsi" w:cstheme="minorHAnsi"/>
        </w:rPr>
      </w:pPr>
      <w:r w:rsidRPr="00764BB4">
        <w:rPr>
          <w:rFonts w:asciiTheme="minorHAnsi" w:hAnsiTheme="minorHAnsi" w:cstheme="minorHAnsi"/>
        </w:rPr>
        <w:t>stalowy pojemnik na zaolejone szmaty z pokrywą</w:t>
      </w:r>
      <w:r w:rsidR="008D770C" w:rsidRPr="00764BB4">
        <w:rPr>
          <w:rFonts w:asciiTheme="minorHAnsi" w:hAnsiTheme="minorHAnsi" w:cstheme="minorHAnsi"/>
        </w:rPr>
        <w:t>,</w:t>
      </w:r>
    </w:p>
    <w:p w14:paraId="76312304" w14:textId="323F9B08" w:rsidR="00364B10" w:rsidRPr="00764BB4" w:rsidRDefault="00364B10" w:rsidP="00167A4F">
      <w:pPr>
        <w:pStyle w:val="Tre"/>
        <w:numPr>
          <w:ilvl w:val="0"/>
          <w:numId w:val="10"/>
        </w:numPr>
        <w:spacing w:before="0"/>
        <w:ind w:left="1418" w:hanging="425"/>
        <w:rPr>
          <w:rFonts w:asciiTheme="minorHAnsi" w:hAnsiTheme="minorHAnsi" w:cstheme="minorHAnsi"/>
        </w:rPr>
      </w:pPr>
      <w:r w:rsidRPr="00764BB4">
        <w:rPr>
          <w:rFonts w:asciiTheme="minorHAnsi" w:hAnsiTheme="minorHAnsi" w:cstheme="minorHAnsi"/>
        </w:rPr>
        <w:t>magazynki narzędziowe</w:t>
      </w:r>
      <w:r w:rsidR="008D770C" w:rsidRPr="00764BB4">
        <w:rPr>
          <w:rFonts w:asciiTheme="minorHAnsi" w:hAnsiTheme="minorHAnsi" w:cstheme="minorHAnsi"/>
        </w:rPr>
        <w:t>,</w:t>
      </w:r>
    </w:p>
    <w:p w14:paraId="56194929" w14:textId="1362E073" w:rsidR="00364B10" w:rsidRPr="00764BB4" w:rsidRDefault="00364B10" w:rsidP="00167A4F">
      <w:pPr>
        <w:pStyle w:val="Tre"/>
        <w:numPr>
          <w:ilvl w:val="0"/>
          <w:numId w:val="10"/>
        </w:numPr>
        <w:spacing w:before="0"/>
        <w:ind w:left="1418" w:hanging="425"/>
        <w:rPr>
          <w:rFonts w:asciiTheme="minorHAnsi" w:hAnsiTheme="minorHAnsi" w:cstheme="minorHAnsi"/>
        </w:rPr>
      </w:pPr>
      <w:r w:rsidRPr="00764BB4">
        <w:rPr>
          <w:rFonts w:asciiTheme="minorHAnsi" w:hAnsiTheme="minorHAnsi" w:cstheme="minorHAnsi"/>
        </w:rPr>
        <w:t>szafy i półki na części zamienne</w:t>
      </w:r>
      <w:r w:rsidR="008D770C" w:rsidRPr="00764BB4">
        <w:rPr>
          <w:rFonts w:asciiTheme="minorHAnsi" w:hAnsiTheme="minorHAnsi" w:cstheme="minorHAnsi"/>
        </w:rPr>
        <w:t>,</w:t>
      </w:r>
    </w:p>
    <w:p w14:paraId="23189BB6" w14:textId="403B4DB9" w:rsidR="00364B10" w:rsidRPr="00764BB4" w:rsidRDefault="00364B10" w:rsidP="00167A4F">
      <w:pPr>
        <w:pStyle w:val="Tre"/>
        <w:numPr>
          <w:ilvl w:val="0"/>
          <w:numId w:val="10"/>
        </w:numPr>
        <w:spacing w:before="0"/>
        <w:ind w:left="1418" w:hanging="425"/>
        <w:rPr>
          <w:rFonts w:asciiTheme="minorHAnsi" w:hAnsiTheme="minorHAnsi" w:cstheme="minorHAnsi"/>
        </w:rPr>
      </w:pPr>
      <w:r w:rsidRPr="00764BB4">
        <w:rPr>
          <w:rFonts w:asciiTheme="minorHAnsi" w:hAnsiTheme="minorHAnsi" w:cstheme="minorHAnsi"/>
        </w:rPr>
        <w:t>kowadło</w:t>
      </w:r>
      <w:r w:rsidR="008D770C" w:rsidRPr="00764BB4">
        <w:rPr>
          <w:rFonts w:asciiTheme="minorHAnsi" w:hAnsiTheme="minorHAnsi" w:cstheme="minorHAnsi"/>
        </w:rPr>
        <w:t>,</w:t>
      </w:r>
    </w:p>
    <w:p w14:paraId="021A6B97" w14:textId="277F601D" w:rsidR="00364B10" w:rsidRPr="00764BB4" w:rsidRDefault="00364B10" w:rsidP="00167A4F">
      <w:pPr>
        <w:pStyle w:val="Tre"/>
        <w:numPr>
          <w:ilvl w:val="0"/>
          <w:numId w:val="10"/>
        </w:numPr>
        <w:spacing w:before="0"/>
        <w:ind w:left="1418" w:hanging="425"/>
        <w:rPr>
          <w:rFonts w:asciiTheme="minorHAnsi" w:hAnsiTheme="minorHAnsi" w:cstheme="minorHAnsi"/>
        </w:rPr>
      </w:pPr>
      <w:r w:rsidRPr="00764BB4">
        <w:rPr>
          <w:rFonts w:asciiTheme="minorHAnsi" w:hAnsiTheme="minorHAnsi" w:cstheme="minorHAnsi"/>
        </w:rPr>
        <w:t>gilotyna ręczna do cięcia blachy i prętów</w:t>
      </w:r>
      <w:r w:rsidR="008D770C" w:rsidRPr="00764BB4">
        <w:rPr>
          <w:rFonts w:asciiTheme="minorHAnsi" w:hAnsiTheme="minorHAnsi" w:cstheme="minorHAnsi"/>
        </w:rPr>
        <w:t>,</w:t>
      </w:r>
    </w:p>
    <w:p w14:paraId="4A9E247F" w14:textId="251F9E4E" w:rsidR="00364B10" w:rsidRPr="00764BB4" w:rsidRDefault="00364B10" w:rsidP="00167A4F">
      <w:pPr>
        <w:pStyle w:val="Tre"/>
        <w:numPr>
          <w:ilvl w:val="0"/>
          <w:numId w:val="10"/>
        </w:numPr>
        <w:spacing w:before="0"/>
        <w:ind w:left="1418" w:hanging="425"/>
        <w:rPr>
          <w:rFonts w:asciiTheme="minorHAnsi" w:hAnsiTheme="minorHAnsi" w:cstheme="minorHAnsi"/>
        </w:rPr>
      </w:pPr>
      <w:r w:rsidRPr="00764BB4">
        <w:rPr>
          <w:rFonts w:asciiTheme="minorHAnsi" w:hAnsiTheme="minorHAnsi" w:cstheme="minorHAnsi"/>
        </w:rPr>
        <w:t>stanowisko mycia filtrów z odpływem do odpowiedniego zbiornika odpadów olejowych wraz z myjką ultradźwiękową</w:t>
      </w:r>
      <w:r w:rsidR="008D770C" w:rsidRPr="00764BB4">
        <w:rPr>
          <w:rFonts w:asciiTheme="minorHAnsi" w:hAnsiTheme="minorHAnsi" w:cstheme="minorHAnsi"/>
        </w:rPr>
        <w:t>,</w:t>
      </w:r>
    </w:p>
    <w:p w14:paraId="2FEAEF29" w14:textId="76A52382" w:rsidR="00364B10" w:rsidRPr="00764BB4" w:rsidRDefault="00364B10" w:rsidP="00167A4F">
      <w:pPr>
        <w:pStyle w:val="Tre"/>
        <w:numPr>
          <w:ilvl w:val="0"/>
          <w:numId w:val="10"/>
        </w:numPr>
        <w:spacing w:before="0"/>
        <w:ind w:left="1418" w:hanging="425"/>
        <w:rPr>
          <w:rFonts w:asciiTheme="minorHAnsi" w:hAnsiTheme="minorHAnsi" w:cstheme="minorHAnsi"/>
        </w:rPr>
      </w:pPr>
      <w:r w:rsidRPr="00764BB4">
        <w:rPr>
          <w:rFonts w:asciiTheme="minorHAnsi" w:hAnsiTheme="minorHAnsi" w:cstheme="minorHAnsi"/>
        </w:rPr>
        <w:t>giętarka do rur, hydrauliczna</w:t>
      </w:r>
      <w:r w:rsidR="008D770C" w:rsidRPr="00764BB4">
        <w:rPr>
          <w:rFonts w:asciiTheme="minorHAnsi" w:hAnsiTheme="minorHAnsi" w:cstheme="minorHAnsi"/>
        </w:rPr>
        <w:t>,</w:t>
      </w:r>
    </w:p>
    <w:p w14:paraId="62E5CC43" w14:textId="77079F27" w:rsidR="00364B10" w:rsidRPr="00764BB4" w:rsidRDefault="00364B10" w:rsidP="00167A4F">
      <w:pPr>
        <w:pStyle w:val="Tre"/>
        <w:numPr>
          <w:ilvl w:val="0"/>
          <w:numId w:val="10"/>
        </w:numPr>
        <w:spacing w:before="0"/>
        <w:ind w:left="1418" w:hanging="425"/>
        <w:rPr>
          <w:rFonts w:asciiTheme="minorHAnsi" w:hAnsiTheme="minorHAnsi" w:cstheme="minorHAnsi"/>
        </w:rPr>
      </w:pPr>
      <w:r w:rsidRPr="00764BB4">
        <w:rPr>
          <w:rFonts w:asciiTheme="minorHAnsi" w:hAnsiTheme="minorHAnsi" w:cstheme="minorHAnsi"/>
        </w:rPr>
        <w:t>zestaw narzędzi ręcznych (klucze, śrubokręty, młotki, szczypce)</w:t>
      </w:r>
      <w:r w:rsidR="008D770C" w:rsidRPr="00764BB4">
        <w:rPr>
          <w:rFonts w:asciiTheme="minorHAnsi" w:hAnsiTheme="minorHAnsi" w:cstheme="minorHAnsi"/>
        </w:rPr>
        <w:t>,</w:t>
      </w:r>
    </w:p>
    <w:p w14:paraId="24DA1469" w14:textId="705D201F" w:rsidR="00364B10" w:rsidRPr="00764BB4" w:rsidRDefault="00364B10" w:rsidP="00167A4F">
      <w:pPr>
        <w:pStyle w:val="Tre"/>
        <w:numPr>
          <w:ilvl w:val="0"/>
          <w:numId w:val="10"/>
        </w:numPr>
        <w:spacing w:before="0"/>
        <w:ind w:left="1418" w:hanging="425"/>
        <w:rPr>
          <w:rFonts w:asciiTheme="minorHAnsi" w:hAnsiTheme="minorHAnsi" w:cstheme="minorHAnsi"/>
        </w:rPr>
      </w:pPr>
      <w:r w:rsidRPr="00764BB4">
        <w:rPr>
          <w:rFonts w:asciiTheme="minorHAnsi" w:hAnsiTheme="minorHAnsi" w:cstheme="minorHAnsi"/>
        </w:rPr>
        <w:t>zestaw materiałów eksploatacyjnych (śruby, nakrętki, uszczelki) i inne normalia warsztatowe</w:t>
      </w:r>
      <w:r w:rsidR="008D770C" w:rsidRPr="00764BB4">
        <w:rPr>
          <w:rFonts w:asciiTheme="minorHAnsi" w:hAnsiTheme="minorHAnsi" w:cstheme="minorHAnsi"/>
        </w:rPr>
        <w:t>,</w:t>
      </w:r>
    </w:p>
    <w:p w14:paraId="5D4DD377" w14:textId="6473E9A3" w:rsidR="00364B10" w:rsidRPr="00764BB4" w:rsidRDefault="00364B10" w:rsidP="00167A4F">
      <w:pPr>
        <w:pStyle w:val="Tre"/>
        <w:numPr>
          <w:ilvl w:val="0"/>
          <w:numId w:val="10"/>
        </w:numPr>
        <w:spacing w:before="0"/>
        <w:ind w:left="1418" w:hanging="425"/>
        <w:rPr>
          <w:rFonts w:asciiTheme="minorHAnsi" w:hAnsiTheme="minorHAnsi" w:cstheme="minorHAnsi"/>
        </w:rPr>
      </w:pPr>
      <w:r w:rsidRPr="00764BB4">
        <w:rPr>
          <w:rFonts w:asciiTheme="minorHAnsi" w:hAnsiTheme="minorHAnsi" w:cstheme="minorHAnsi"/>
        </w:rPr>
        <w:t>szafy narzędziowe z oznakowaniem dla łatwej identyfikacji</w:t>
      </w:r>
      <w:r w:rsidR="008D770C" w:rsidRPr="00764BB4">
        <w:rPr>
          <w:rFonts w:asciiTheme="minorHAnsi" w:hAnsiTheme="minorHAnsi" w:cstheme="minorHAnsi"/>
        </w:rPr>
        <w:t>,</w:t>
      </w:r>
    </w:p>
    <w:p w14:paraId="0DB65579" w14:textId="4393463F" w:rsidR="00364B10" w:rsidRPr="00764BB4" w:rsidRDefault="00364B10" w:rsidP="00167A4F">
      <w:pPr>
        <w:pStyle w:val="Tre"/>
        <w:numPr>
          <w:ilvl w:val="0"/>
          <w:numId w:val="10"/>
        </w:numPr>
        <w:spacing w:before="0"/>
        <w:ind w:left="1418" w:hanging="425"/>
        <w:rPr>
          <w:rFonts w:asciiTheme="minorHAnsi" w:hAnsiTheme="minorHAnsi" w:cstheme="minorHAnsi"/>
        </w:rPr>
      </w:pPr>
      <w:r w:rsidRPr="00764BB4">
        <w:rPr>
          <w:rFonts w:asciiTheme="minorHAnsi" w:hAnsiTheme="minorHAnsi" w:cstheme="minorHAnsi"/>
        </w:rPr>
        <w:t xml:space="preserve">stanowisko prób wtryskiwaczy silników spalinowych z osprzętem: </w:t>
      </w:r>
      <w:r w:rsidR="00654230" w:rsidRPr="00764BB4">
        <w:rPr>
          <w:rFonts w:asciiTheme="minorHAnsi" w:hAnsiTheme="minorHAnsi" w:cstheme="minorHAnsi"/>
        </w:rPr>
        <w:t>narzędzia,</w:t>
      </w:r>
      <w:r w:rsidRPr="00764BB4">
        <w:rPr>
          <w:rFonts w:asciiTheme="minorHAnsi" w:hAnsiTheme="minorHAnsi" w:cstheme="minorHAnsi"/>
        </w:rPr>
        <w:t xml:space="preserve"> pompa wysokiego ciśnienia hydrauliczna, przewody ciśnienia, osłony i zabezpieczenia zgodne z </w:t>
      </w:r>
      <w:r w:rsidR="008078F8" w:rsidRPr="00764BB4">
        <w:rPr>
          <w:rFonts w:asciiTheme="minorHAnsi" w:hAnsiTheme="minorHAnsi" w:cstheme="minorHAnsi"/>
        </w:rPr>
        <w:t>zasadami BHP</w:t>
      </w:r>
      <w:r w:rsidR="00167A4F" w:rsidRPr="00764BB4">
        <w:rPr>
          <w:rFonts w:asciiTheme="minorHAnsi" w:hAnsiTheme="minorHAnsi" w:cstheme="minorHAnsi"/>
        </w:rPr>
        <w:t>.</w:t>
      </w:r>
    </w:p>
    <w:p w14:paraId="36C87C23" w14:textId="77777777" w:rsidR="00354D60" w:rsidRPr="00764BB4" w:rsidRDefault="00354D60" w:rsidP="007B0D18">
      <w:pPr>
        <w:spacing w:line="276" w:lineRule="auto"/>
        <w:rPr>
          <w:rFonts w:asciiTheme="minorHAnsi" w:hAnsiTheme="minorHAnsi" w:cstheme="minorHAnsi"/>
          <w:lang w:val="pl-PL"/>
        </w:rPr>
      </w:pPr>
    </w:p>
    <w:p w14:paraId="26F9C33F" w14:textId="444F1FFC" w:rsidR="00364B10" w:rsidRPr="00764BB4" w:rsidRDefault="00364B10" w:rsidP="007B0D18">
      <w:pPr>
        <w:widowControl/>
        <w:spacing w:line="276" w:lineRule="auto"/>
        <w:ind w:left="851"/>
        <w:rPr>
          <w:rFonts w:asciiTheme="minorHAnsi" w:hAnsiTheme="minorHAnsi" w:cstheme="minorHAnsi"/>
          <w:lang w:val="pl-PL"/>
        </w:rPr>
      </w:pPr>
      <w:r w:rsidRPr="00764BB4">
        <w:rPr>
          <w:rFonts w:asciiTheme="minorHAnsi" w:hAnsiTheme="minorHAnsi" w:cstheme="minorHAnsi"/>
          <w:bCs/>
          <w:u w:val="single"/>
          <w:lang w:val="pl-PL"/>
        </w:rPr>
        <w:t>Stanowisko prób elektrycznych/warsztat elektryczny – w klimatyzowanym miejscu, najlepiej w CMK</w:t>
      </w:r>
      <w:r w:rsidR="00354D60" w:rsidRPr="00764BB4">
        <w:rPr>
          <w:rFonts w:asciiTheme="minorHAnsi" w:hAnsiTheme="minorHAnsi" w:cstheme="minorHAnsi"/>
          <w:bCs/>
          <w:u w:val="single"/>
          <w:lang w:val="pl-PL"/>
        </w:rPr>
        <w:t>:</w:t>
      </w:r>
    </w:p>
    <w:p w14:paraId="56C41BE1" w14:textId="709CF086" w:rsidR="00364B10" w:rsidRPr="00764BB4" w:rsidRDefault="00364B10" w:rsidP="00167A4F">
      <w:pPr>
        <w:pStyle w:val="Tre"/>
        <w:numPr>
          <w:ilvl w:val="0"/>
          <w:numId w:val="10"/>
        </w:numPr>
        <w:spacing w:before="0"/>
        <w:ind w:left="1418" w:hanging="425"/>
        <w:rPr>
          <w:rFonts w:asciiTheme="minorHAnsi" w:hAnsiTheme="minorHAnsi" w:cstheme="minorHAnsi"/>
        </w:rPr>
      </w:pPr>
      <w:r w:rsidRPr="00764BB4">
        <w:rPr>
          <w:rFonts w:asciiTheme="minorHAnsi" w:hAnsiTheme="minorHAnsi" w:cstheme="minorHAnsi"/>
        </w:rPr>
        <w:t>stanowisko prób elektrycznych z oprzyrządowaniem: testery stanu izolacji do 500</w:t>
      </w:r>
      <w:r w:rsidR="009F043C">
        <w:rPr>
          <w:rFonts w:asciiTheme="minorHAnsi" w:hAnsiTheme="minorHAnsi" w:cstheme="minorHAnsi"/>
        </w:rPr>
        <w:t xml:space="preserve"> </w:t>
      </w:r>
      <w:r w:rsidRPr="00764BB4">
        <w:rPr>
          <w:rFonts w:asciiTheme="minorHAnsi" w:hAnsiTheme="minorHAnsi" w:cstheme="minorHAnsi"/>
        </w:rPr>
        <w:t>V, miernik napięcia i</w:t>
      </w:r>
      <w:r w:rsidR="00354D60" w:rsidRPr="00764BB4">
        <w:rPr>
          <w:rFonts w:asciiTheme="minorHAnsi" w:hAnsiTheme="minorHAnsi" w:cstheme="minorHAnsi"/>
        </w:rPr>
        <w:t> </w:t>
      </w:r>
      <w:r w:rsidRPr="00764BB4">
        <w:rPr>
          <w:rFonts w:asciiTheme="minorHAnsi" w:hAnsiTheme="minorHAnsi" w:cstheme="minorHAnsi"/>
        </w:rPr>
        <w:t>prądów, szczypce pomiarowe, instrumenty do kalibracji czujników temperatury i ciśnienia</w:t>
      </w:r>
      <w:r w:rsidR="008D770C" w:rsidRPr="00764BB4">
        <w:rPr>
          <w:rFonts w:asciiTheme="minorHAnsi" w:hAnsiTheme="minorHAnsi" w:cstheme="minorHAnsi"/>
        </w:rPr>
        <w:t>,</w:t>
      </w:r>
      <w:r w:rsidRPr="00764BB4">
        <w:rPr>
          <w:rFonts w:asciiTheme="minorHAnsi" w:hAnsiTheme="minorHAnsi" w:cstheme="minorHAnsi"/>
        </w:rPr>
        <w:t xml:space="preserve"> </w:t>
      </w:r>
      <w:r w:rsidR="00354D60" w:rsidRPr="00764BB4">
        <w:rPr>
          <w:rFonts w:asciiTheme="minorHAnsi" w:hAnsiTheme="minorHAnsi" w:cstheme="minorHAnsi"/>
        </w:rPr>
        <w:t>w</w:t>
      </w:r>
      <w:r w:rsidRPr="00764BB4">
        <w:rPr>
          <w:rFonts w:asciiTheme="minorHAnsi" w:hAnsiTheme="minorHAnsi" w:cstheme="minorHAnsi"/>
        </w:rPr>
        <w:t>szystkie instrumenty pomiarowe muszą być z ważnymi certyfikatami kalibracji</w:t>
      </w:r>
      <w:r w:rsidR="008D770C" w:rsidRPr="00764BB4">
        <w:rPr>
          <w:rFonts w:asciiTheme="minorHAnsi" w:hAnsiTheme="minorHAnsi" w:cstheme="minorHAnsi"/>
        </w:rPr>
        <w:t>,</w:t>
      </w:r>
    </w:p>
    <w:p w14:paraId="3C6E7855" w14:textId="5E941705" w:rsidR="00364B10" w:rsidRPr="00764BB4" w:rsidRDefault="00364B10" w:rsidP="00167A4F">
      <w:pPr>
        <w:pStyle w:val="Tre"/>
        <w:numPr>
          <w:ilvl w:val="0"/>
          <w:numId w:val="10"/>
        </w:numPr>
        <w:spacing w:before="0"/>
        <w:ind w:left="1418" w:hanging="425"/>
        <w:rPr>
          <w:rFonts w:asciiTheme="minorHAnsi" w:hAnsiTheme="minorHAnsi" w:cstheme="minorHAnsi"/>
        </w:rPr>
      </w:pPr>
      <w:r w:rsidRPr="00764BB4">
        <w:rPr>
          <w:rFonts w:asciiTheme="minorHAnsi" w:hAnsiTheme="minorHAnsi" w:cstheme="minorHAnsi"/>
        </w:rPr>
        <w:t>biurko i krzesło dla elektryka do prac</w:t>
      </w:r>
      <w:r w:rsidR="008D770C" w:rsidRPr="00764BB4">
        <w:rPr>
          <w:rFonts w:asciiTheme="minorHAnsi" w:hAnsiTheme="minorHAnsi" w:cstheme="minorHAnsi"/>
        </w:rPr>
        <w:t>,</w:t>
      </w:r>
    </w:p>
    <w:p w14:paraId="750B1670" w14:textId="5C9D139D" w:rsidR="00364B10" w:rsidRPr="00764BB4" w:rsidRDefault="00364B10" w:rsidP="00167A4F">
      <w:pPr>
        <w:pStyle w:val="Tre"/>
        <w:numPr>
          <w:ilvl w:val="0"/>
          <w:numId w:val="10"/>
        </w:numPr>
        <w:spacing w:before="0"/>
        <w:ind w:left="1418" w:hanging="425"/>
        <w:rPr>
          <w:rFonts w:asciiTheme="minorHAnsi" w:hAnsiTheme="minorHAnsi" w:cstheme="minorHAnsi"/>
        </w:rPr>
      </w:pPr>
      <w:r w:rsidRPr="00764BB4">
        <w:rPr>
          <w:rFonts w:asciiTheme="minorHAnsi" w:hAnsiTheme="minorHAnsi" w:cstheme="minorHAnsi"/>
        </w:rPr>
        <w:t>atestowana odzież izolacyjna ochronna (</w:t>
      </w:r>
      <w:r w:rsidR="00654230" w:rsidRPr="00764BB4">
        <w:rPr>
          <w:rFonts w:asciiTheme="minorHAnsi" w:hAnsiTheme="minorHAnsi" w:cstheme="minorHAnsi"/>
        </w:rPr>
        <w:t>dielektryczna): rękawice</w:t>
      </w:r>
      <w:r w:rsidRPr="00764BB4">
        <w:rPr>
          <w:rFonts w:asciiTheme="minorHAnsi" w:hAnsiTheme="minorHAnsi" w:cstheme="minorHAnsi"/>
        </w:rPr>
        <w:t>, buty</w:t>
      </w:r>
      <w:r w:rsidR="00167A4F" w:rsidRPr="00764BB4">
        <w:rPr>
          <w:rFonts w:asciiTheme="minorHAnsi" w:hAnsiTheme="minorHAnsi" w:cstheme="minorHAnsi"/>
        </w:rPr>
        <w:t>.</w:t>
      </w:r>
    </w:p>
    <w:p w14:paraId="282D7E1D" w14:textId="77777777" w:rsidR="00354D60" w:rsidRPr="00764BB4" w:rsidRDefault="00354D60" w:rsidP="007B0D18">
      <w:pPr>
        <w:spacing w:line="276" w:lineRule="auto"/>
        <w:rPr>
          <w:rFonts w:asciiTheme="minorHAnsi" w:hAnsiTheme="minorHAnsi" w:cstheme="minorHAnsi"/>
          <w:lang w:val="pl-PL"/>
        </w:rPr>
      </w:pPr>
    </w:p>
    <w:p w14:paraId="4568C46B" w14:textId="6A5F3086" w:rsidR="00364B10" w:rsidRPr="00764BB4" w:rsidRDefault="00364B10" w:rsidP="00167A4F">
      <w:pPr>
        <w:spacing w:line="276" w:lineRule="auto"/>
        <w:ind w:left="851"/>
        <w:jc w:val="both"/>
        <w:rPr>
          <w:rFonts w:asciiTheme="minorHAnsi" w:hAnsiTheme="minorHAnsi" w:cstheme="minorHAnsi"/>
          <w:bCs/>
          <w:lang w:val="pl-PL"/>
        </w:rPr>
      </w:pPr>
      <w:r w:rsidRPr="00764BB4">
        <w:rPr>
          <w:rFonts w:asciiTheme="minorHAnsi" w:hAnsiTheme="minorHAnsi" w:cstheme="minorHAnsi"/>
          <w:bCs/>
          <w:lang w:val="pl-PL"/>
        </w:rPr>
        <w:t>Wszystkie narzędzie elektryczne mają być wyposażone w osłony ochronne i awaryjne stopy zgodnie z</w:t>
      </w:r>
      <w:r w:rsidR="00354D60" w:rsidRPr="00764BB4">
        <w:rPr>
          <w:rFonts w:asciiTheme="minorHAnsi" w:hAnsiTheme="minorHAnsi" w:cstheme="minorHAnsi"/>
          <w:bCs/>
          <w:lang w:val="pl-PL"/>
        </w:rPr>
        <w:t> </w:t>
      </w:r>
      <w:r w:rsidRPr="00764BB4">
        <w:rPr>
          <w:rFonts w:asciiTheme="minorHAnsi" w:hAnsiTheme="minorHAnsi" w:cstheme="minorHAnsi"/>
          <w:bCs/>
          <w:lang w:val="pl-PL"/>
        </w:rPr>
        <w:t>przepisami BHP</w:t>
      </w:r>
      <w:r w:rsidR="00893A86" w:rsidRPr="00764BB4">
        <w:rPr>
          <w:rFonts w:asciiTheme="minorHAnsi" w:hAnsiTheme="minorHAnsi" w:cstheme="minorHAnsi"/>
          <w:bCs/>
          <w:lang w:val="pl-PL"/>
        </w:rPr>
        <w:t>.</w:t>
      </w:r>
    </w:p>
    <w:p w14:paraId="60D564BC" w14:textId="77777777" w:rsidR="00893A86" w:rsidRPr="00764BB4" w:rsidRDefault="00893A86" w:rsidP="007B0D18">
      <w:pPr>
        <w:spacing w:line="276" w:lineRule="auto"/>
        <w:ind w:left="567"/>
        <w:jc w:val="both"/>
        <w:rPr>
          <w:rFonts w:asciiTheme="minorHAnsi" w:hAnsiTheme="minorHAnsi" w:cstheme="minorHAnsi"/>
          <w:bCs/>
          <w:lang w:val="pl-PL"/>
        </w:rPr>
      </w:pPr>
    </w:p>
    <w:p w14:paraId="5F440EEA" w14:textId="77777777" w:rsidR="00364B10" w:rsidRPr="00764BB4" w:rsidRDefault="00364B10" w:rsidP="00167A4F">
      <w:pPr>
        <w:pStyle w:val="Tre"/>
        <w:spacing w:before="0"/>
        <w:ind w:left="851"/>
        <w:rPr>
          <w:rFonts w:asciiTheme="minorHAnsi" w:hAnsiTheme="minorHAnsi" w:cstheme="minorHAnsi"/>
        </w:rPr>
      </w:pPr>
      <w:r w:rsidRPr="00764BB4">
        <w:rPr>
          <w:rFonts w:asciiTheme="minorHAnsi" w:hAnsiTheme="minorHAnsi" w:cstheme="minorHAnsi"/>
        </w:rPr>
        <w:t>Warsztat ma być wyposażony w:</w:t>
      </w:r>
    </w:p>
    <w:p w14:paraId="50FD233D" w14:textId="78230674" w:rsidR="00364B10" w:rsidRPr="00764BB4" w:rsidRDefault="00364B10" w:rsidP="00167A4F">
      <w:pPr>
        <w:widowControl/>
        <w:numPr>
          <w:ilvl w:val="1"/>
          <w:numId w:val="11"/>
        </w:numPr>
        <w:tabs>
          <w:tab w:val="clear" w:pos="1440"/>
          <w:tab w:val="num" w:pos="1276"/>
        </w:tabs>
        <w:spacing w:line="276" w:lineRule="auto"/>
        <w:ind w:left="1418" w:hanging="425"/>
        <w:rPr>
          <w:rFonts w:asciiTheme="minorHAnsi" w:hAnsiTheme="minorHAnsi" w:cstheme="minorHAnsi"/>
          <w:lang w:val="pl-PL"/>
        </w:rPr>
      </w:pPr>
      <w:r w:rsidRPr="00764BB4">
        <w:rPr>
          <w:rFonts w:asciiTheme="minorHAnsi" w:hAnsiTheme="minorHAnsi" w:cstheme="minorHAnsi"/>
          <w:bCs/>
          <w:lang w:val="pl-PL"/>
        </w:rPr>
        <w:t>wentylację mechaniczną</w:t>
      </w:r>
      <w:r w:rsidRPr="00764BB4">
        <w:rPr>
          <w:rFonts w:asciiTheme="minorHAnsi" w:hAnsiTheme="minorHAnsi" w:cstheme="minorHAnsi"/>
          <w:lang w:val="pl-PL"/>
        </w:rPr>
        <w:t xml:space="preserve"> zapewniającą odprowadzenie oparów i pyłów</w:t>
      </w:r>
      <w:r w:rsidR="008D770C" w:rsidRPr="00764BB4">
        <w:rPr>
          <w:rFonts w:asciiTheme="minorHAnsi" w:hAnsiTheme="minorHAnsi" w:cstheme="minorHAnsi"/>
          <w:lang w:val="pl-PL"/>
        </w:rPr>
        <w:t>,</w:t>
      </w:r>
    </w:p>
    <w:p w14:paraId="1A3DBB25" w14:textId="2149C9F5" w:rsidR="00364B10" w:rsidRPr="00764BB4" w:rsidRDefault="00364B10" w:rsidP="00167A4F">
      <w:pPr>
        <w:widowControl/>
        <w:numPr>
          <w:ilvl w:val="1"/>
          <w:numId w:val="11"/>
        </w:numPr>
        <w:tabs>
          <w:tab w:val="clear" w:pos="1440"/>
          <w:tab w:val="num" w:pos="1276"/>
        </w:tabs>
        <w:spacing w:line="276" w:lineRule="auto"/>
        <w:ind w:left="1418" w:hanging="425"/>
        <w:rPr>
          <w:rFonts w:asciiTheme="minorHAnsi" w:hAnsiTheme="minorHAnsi" w:cstheme="minorHAnsi"/>
          <w:lang w:val="pl-PL"/>
        </w:rPr>
      </w:pPr>
      <w:r w:rsidRPr="00764BB4">
        <w:rPr>
          <w:rFonts w:asciiTheme="minorHAnsi" w:hAnsiTheme="minorHAnsi" w:cstheme="minorHAnsi"/>
          <w:bCs/>
          <w:lang w:val="pl-PL"/>
        </w:rPr>
        <w:t>oświetlenie robocze</w:t>
      </w:r>
      <w:r w:rsidRPr="00764BB4">
        <w:rPr>
          <w:rFonts w:asciiTheme="minorHAnsi" w:hAnsiTheme="minorHAnsi" w:cstheme="minorHAnsi"/>
          <w:lang w:val="pl-PL"/>
        </w:rPr>
        <w:t xml:space="preserve"> zgodne z normami dla pomieszczeń technicznych</w:t>
      </w:r>
      <w:r w:rsidR="008D770C" w:rsidRPr="00764BB4">
        <w:rPr>
          <w:rFonts w:asciiTheme="minorHAnsi" w:hAnsiTheme="minorHAnsi" w:cstheme="minorHAnsi"/>
          <w:lang w:val="pl-PL"/>
        </w:rPr>
        <w:t>,</w:t>
      </w:r>
    </w:p>
    <w:p w14:paraId="4D414811" w14:textId="694FE33E" w:rsidR="00364B10" w:rsidRPr="00764BB4" w:rsidRDefault="00364B10" w:rsidP="00167A4F">
      <w:pPr>
        <w:widowControl/>
        <w:numPr>
          <w:ilvl w:val="1"/>
          <w:numId w:val="11"/>
        </w:numPr>
        <w:tabs>
          <w:tab w:val="clear" w:pos="1440"/>
          <w:tab w:val="num" w:pos="1276"/>
        </w:tabs>
        <w:spacing w:line="276" w:lineRule="auto"/>
        <w:ind w:left="1418" w:hanging="425"/>
        <w:rPr>
          <w:rFonts w:asciiTheme="minorHAnsi" w:hAnsiTheme="minorHAnsi" w:cstheme="minorHAnsi"/>
          <w:lang w:val="pl-PL"/>
        </w:rPr>
      </w:pPr>
      <w:r w:rsidRPr="00764BB4">
        <w:rPr>
          <w:rFonts w:asciiTheme="minorHAnsi" w:hAnsiTheme="minorHAnsi" w:cstheme="minorHAnsi"/>
          <w:bCs/>
          <w:lang w:val="pl-PL"/>
        </w:rPr>
        <w:t>system przeciwpożarowy</w:t>
      </w:r>
      <w:r w:rsidRPr="00764BB4">
        <w:rPr>
          <w:rFonts w:asciiTheme="minorHAnsi" w:hAnsiTheme="minorHAnsi" w:cstheme="minorHAnsi"/>
          <w:lang w:val="pl-PL"/>
        </w:rPr>
        <w:t xml:space="preserve"> (gaśnice, czujniki dymu)</w:t>
      </w:r>
      <w:r w:rsidR="008D770C" w:rsidRPr="00764BB4">
        <w:rPr>
          <w:rFonts w:asciiTheme="minorHAnsi" w:hAnsiTheme="minorHAnsi" w:cstheme="minorHAnsi"/>
          <w:lang w:val="pl-PL"/>
        </w:rPr>
        <w:t>,</w:t>
      </w:r>
    </w:p>
    <w:p w14:paraId="5C7694E8" w14:textId="48B60C6E" w:rsidR="00364B10" w:rsidRPr="00764BB4" w:rsidRDefault="00364B10" w:rsidP="00167A4F">
      <w:pPr>
        <w:widowControl/>
        <w:numPr>
          <w:ilvl w:val="1"/>
          <w:numId w:val="11"/>
        </w:numPr>
        <w:tabs>
          <w:tab w:val="clear" w:pos="1440"/>
          <w:tab w:val="num" w:pos="1276"/>
        </w:tabs>
        <w:spacing w:line="276" w:lineRule="auto"/>
        <w:ind w:left="1418" w:hanging="425"/>
        <w:rPr>
          <w:rFonts w:asciiTheme="minorHAnsi" w:hAnsiTheme="minorHAnsi" w:cstheme="minorHAnsi"/>
          <w:lang w:val="pl-PL"/>
        </w:rPr>
      </w:pPr>
      <w:r w:rsidRPr="00764BB4">
        <w:rPr>
          <w:rFonts w:asciiTheme="minorHAnsi" w:hAnsiTheme="minorHAnsi" w:cstheme="minorHAnsi"/>
          <w:bCs/>
          <w:lang w:val="pl-PL"/>
        </w:rPr>
        <w:t>maty antypoślizgowe</w:t>
      </w:r>
      <w:r w:rsidRPr="00764BB4">
        <w:rPr>
          <w:rFonts w:asciiTheme="minorHAnsi" w:hAnsiTheme="minorHAnsi" w:cstheme="minorHAnsi"/>
          <w:lang w:val="pl-PL"/>
        </w:rPr>
        <w:t xml:space="preserve"> na podłodze</w:t>
      </w:r>
      <w:r w:rsidR="008D770C" w:rsidRPr="00764BB4">
        <w:rPr>
          <w:rFonts w:asciiTheme="minorHAnsi" w:hAnsiTheme="minorHAnsi" w:cstheme="minorHAnsi"/>
          <w:lang w:val="pl-PL"/>
        </w:rPr>
        <w:t>,</w:t>
      </w:r>
    </w:p>
    <w:p w14:paraId="4C3B753A" w14:textId="4405B712" w:rsidR="00364B10" w:rsidRPr="00764BB4" w:rsidRDefault="00364B10" w:rsidP="00167A4F">
      <w:pPr>
        <w:widowControl/>
        <w:numPr>
          <w:ilvl w:val="1"/>
          <w:numId w:val="11"/>
        </w:numPr>
        <w:tabs>
          <w:tab w:val="clear" w:pos="1440"/>
          <w:tab w:val="num" w:pos="1276"/>
        </w:tabs>
        <w:spacing w:line="276" w:lineRule="auto"/>
        <w:ind w:left="1418" w:hanging="425"/>
        <w:rPr>
          <w:rFonts w:asciiTheme="minorHAnsi" w:hAnsiTheme="minorHAnsi" w:cstheme="minorHAnsi"/>
          <w:lang w:val="pl-PL"/>
        </w:rPr>
      </w:pPr>
      <w:r w:rsidRPr="00764BB4">
        <w:rPr>
          <w:rFonts w:asciiTheme="minorHAnsi" w:hAnsiTheme="minorHAnsi" w:cstheme="minorHAnsi"/>
          <w:lang w:val="pl-PL"/>
        </w:rPr>
        <w:t>czujniki dymu i ognia z możliwością czasowej dezaktywacji</w:t>
      </w:r>
      <w:r w:rsidR="008D770C" w:rsidRPr="00764BB4">
        <w:rPr>
          <w:rFonts w:asciiTheme="minorHAnsi" w:hAnsiTheme="minorHAnsi" w:cstheme="minorHAnsi"/>
          <w:lang w:val="pl-PL"/>
        </w:rPr>
        <w:t>,</w:t>
      </w:r>
    </w:p>
    <w:p w14:paraId="200D0FF5" w14:textId="448CAB48" w:rsidR="00364B10" w:rsidRPr="00764BB4" w:rsidRDefault="00364B10" w:rsidP="00167A4F">
      <w:pPr>
        <w:widowControl/>
        <w:numPr>
          <w:ilvl w:val="1"/>
          <w:numId w:val="11"/>
        </w:numPr>
        <w:tabs>
          <w:tab w:val="clear" w:pos="1440"/>
          <w:tab w:val="num" w:pos="1276"/>
        </w:tabs>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awaryjne stopy urządzeń i narządzi zgodne z przepisami BHP</w:t>
      </w:r>
      <w:r w:rsidR="00354D60" w:rsidRPr="00764BB4">
        <w:rPr>
          <w:rFonts w:asciiTheme="minorHAnsi" w:hAnsiTheme="minorHAnsi" w:cstheme="minorHAnsi"/>
          <w:lang w:val="pl-PL"/>
        </w:rPr>
        <w:t>.</w:t>
      </w:r>
    </w:p>
    <w:p w14:paraId="340BE092" w14:textId="77777777" w:rsidR="00354D60" w:rsidRPr="00764BB4" w:rsidRDefault="00354D60" w:rsidP="005F05F1">
      <w:pPr>
        <w:widowControl/>
        <w:spacing w:line="276" w:lineRule="auto"/>
        <w:jc w:val="both"/>
        <w:rPr>
          <w:rFonts w:asciiTheme="minorHAnsi" w:hAnsiTheme="minorHAnsi" w:cstheme="minorHAnsi"/>
          <w:bCs/>
          <w:lang w:val="pl-PL"/>
        </w:rPr>
      </w:pPr>
    </w:p>
    <w:p w14:paraId="3029F456" w14:textId="44C898A9" w:rsidR="00364B10" w:rsidRPr="00764BB4" w:rsidRDefault="00364B10" w:rsidP="00167A4F">
      <w:pPr>
        <w:widowControl/>
        <w:spacing w:line="276" w:lineRule="auto"/>
        <w:ind w:left="851"/>
        <w:jc w:val="both"/>
        <w:rPr>
          <w:rFonts w:asciiTheme="minorHAnsi" w:hAnsiTheme="minorHAnsi" w:cstheme="minorHAnsi"/>
          <w:lang w:val="pl-PL"/>
        </w:rPr>
      </w:pPr>
      <w:r w:rsidRPr="00764BB4">
        <w:rPr>
          <w:rFonts w:asciiTheme="minorHAnsi" w:hAnsiTheme="minorHAnsi" w:cstheme="minorHAnsi"/>
          <w:lang w:val="pl-PL"/>
        </w:rPr>
        <w:t xml:space="preserve">Ostateczny zakres i specyfikacja wyposażenia warsztatu zostaną </w:t>
      </w:r>
      <w:r w:rsidRPr="00764BB4">
        <w:rPr>
          <w:rFonts w:asciiTheme="minorHAnsi" w:hAnsiTheme="minorHAnsi" w:cstheme="minorHAnsi"/>
          <w:bCs/>
          <w:lang w:val="pl-PL"/>
        </w:rPr>
        <w:t>zatwierdzone przez Armatora</w:t>
      </w:r>
      <w:r w:rsidRPr="00764BB4">
        <w:rPr>
          <w:rFonts w:asciiTheme="minorHAnsi" w:hAnsiTheme="minorHAnsi" w:cstheme="minorHAnsi"/>
          <w:lang w:val="pl-PL"/>
        </w:rPr>
        <w:t>, z</w:t>
      </w:r>
      <w:r w:rsidR="00893A86" w:rsidRPr="00764BB4">
        <w:rPr>
          <w:rFonts w:asciiTheme="minorHAnsi" w:hAnsiTheme="minorHAnsi" w:cstheme="minorHAnsi"/>
          <w:lang w:val="pl-PL"/>
        </w:rPr>
        <w:t> u</w:t>
      </w:r>
      <w:r w:rsidRPr="00764BB4">
        <w:rPr>
          <w:rFonts w:asciiTheme="minorHAnsi" w:hAnsiTheme="minorHAnsi" w:cstheme="minorHAnsi"/>
          <w:lang w:val="pl-PL"/>
        </w:rPr>
        <w:t>względnieniem jego wymagań eksploatacyjnych i standardów bezpieczeństwa.</w:t>
      </w:r>
    </w:p>
    <w:p w14:paraId="15DB7615" w14:textId="77777777" w:rsidR="00364B10" w:rsidRPr="00764BB4" w:rsidRDefault="00364B10" w:rsidP="007B0D18">
      <w:pPr>
        <w:pStyle w:val="Tre"/>
        <w:spacing w:before="0"/>
        <w:rPr>
          <w:rFonts w:asciiTheme="minorHAnsi" w:hAnsiTheme="minorHAnsi" w:cstheme="minorHAnsi"/>
          <w:b/>
        </w:rPr>
      </w:pPr>
    </w:p>
    <w:p w14:paraId="25F97775" w14:textId="37569F11" w:rsidR="000C5CDC" w:rsidRPr="00764BB4" w:rsidRDefault="000C5CDC" w:rsidP="007B0D18">
      <w:pPr>
        <w:pStyle w:val="Nagwek2"/>
        <w:spacing w:line="276" w:lineRule="auto"/>
        <w:rPr>
          <w:rFonts w:asciiTheme="minorHAnsi" w:hAnsiTheme="minorHAnsi" w:cstheme="minorHAnsi"/>
          <w:lang w:val="pl-PL"/>
        </w:rPr>
      </w:pPr>
      <w:bookmarkStart w:id="513" w:name="_Toc217383395"/>
      <w:bookmarkStart w:id="514" w:name="_Toc226976135"/>
      <w:bookmarkStart w:id="515" w:name="_Toc227057407"/>
      <w:r w:rsidRPr="00764BB4">
        <w:rPr>
          <w:rFonts w:asciiTheme="minorHAnsi" w:hAnsiTheme="minorHAnsi" w:cstheme="minorHAnsi"/>
          <w:lang w:val="pl-PL"/>
        </w:rPr>
        <w:t>Podłogi</w:t>
      </w:r>
      <w:bookmarkEnd w:id="513"/>
      <w:r w:rsidRPr="00764BB4">
        <w:rPr>
          <w:rFonts w:asciiTheme="minorHAnsi" w:hAnsiTheme="minorHAnsi" w:cstheme="minorHAnsi"/>
          <w:lang w:val="pl-PL"/>
        </w:rPr>
        <w:t xml:space="preserve"> w siłowni</w:t>
      </w:r>
      <w:bookmarkEnd w:id="514"/>
      <w:bookmarkEnd w:id="515"/>
    </w:p>
    <w:p w14:paraId="0377602A" w14:textId="77777777" w:rsidR="00354D60" w:rsidRPr="00764BB4" w:rsidRDefault="00354D60" w:rsidP="00167A4F">
      <w:pPr>
        <w:pStyle w:val="Tre"/>
        <w:spacing w:before="0"/>
        <w:ind w:left="851"/>
        <w:rPr>
          <w:rFonts w:asciiTheme="minorHAnsi" w:hAnsiTheme="minorHAnsi" w:cstheme="minorHAnsi"/>
        </w:rPr>
      </w:pPr>
      <w:r w:rsidRPr="00764BB4">
        <w:rPr>
          <w:rFonts w:asciiTheme="minorHAnsi" w:hAnsiTheme="minorHAnsi" w:cstheme="minorHAnsi"/>
          <w:sz w:val="21"/>
          <w:szCs w:val="21"/>
        </w:rPr>
        <w:t>Po</w:t>
      </w:r>
      <w:r w:rsidRPr="00764BB4">
        <w:rPr>
          <w:rFonts w:asciiTheme="minorHAnsi" w:hAnsiTheme="minorHAnsi" w:cstheme="minorHAnsi"/>
        </w:rPr>
        <w:t xml:space="preserve">dłogi w pomieszczeniach siłowni mają zostać wykonane z blachy ryflowanej w celu zapewnienia właściwości antypoślizgowych i wysokiej odporności na obciążenia mechaniczne oraz działanie środowiska morskiego. </w:t>
      </w:r>
    </w:p>
    <w:p w14:paraId="4D8FD6D0" w14:textId="42E2C56E" w:rsidR="00354D60" w:rsidRDefault="00354D60" w:rsidP="00167A4F">
      <w:pPr>
        <w:pStyle w:val="Tre"/>
        <w:spacing w:before="0"/>
        <w:ind w:left="851"/>
        <w:rPr>
          <w:rFonts w:asciiTheme="minorHAnsi" w:hAnsiTheme="minorHAnsi" w:cstheme="minorHAnsi"/>
        </w:rPr>
      </w:pPr>
    </w:p>
    <w:p w14:paraId="10BCE741" w14:textId="77777777" w:rsidR="008557A9" w:rsidRPr="00764BB4" w:rsidRDefault="008557A9" w:rsidP="00167A4F">
      <w:pPr>
        <w:pStyle w:val="Tre"/>
        <w:spacing w:before="0"/>
        <w:ind w:left="851"/>
        <w:rPr>
          <w:rFonts w:asciiTheme="minorHAnsi" w:hAnsiTheme="minorHAnsi" w:cstheme="minorHAnsi"/>
        </w:rPr>
      </w:pPr>
    </w:p>
    <w:p w14:paraId="3F325B82" w14:textId="2F9B0215" w:rsidR="00354D60" w:rsidRPr="00764BB4" w:rsidRDefault="00354D60" w:rsidP="00167A4F">
      <w:pPr>
        <w:pStyle w:val="Tre"/>
        <w:spacing w:before="0"/>
        <w:ind w:left="851"/>
        <w:rPr>
          <w:rFonts w:asciiTheme="minorHAnsi" w:hAnsiTheme="minorHAnsi" w:cstheme="minorHAnsi"/>
        </w:rPr>
      </w:pPr>
      <w:r w:rsidRPr="00764BB4">
        <w:rPr>
          <w:rFonts w:asciiTheme="minorHAnsi" w:hAnsiTheme="minorHAnsi" w:cstheme="minorHAnsi"/>
        </w:rPr>
        <w:lastRenderedPageBreak/>
        <w:t xml:space="preserve">Zastosować </w:t>
      </w:r>
      <w:r w:rsidR="00654230" w:rsidRPr="00764BB4">
        <w:rPr>
          <w:rFonts w:asciiTheme="minorHAnsi" w:hAnsiTheme="minorHAnsi" w:cstheme="minorHAnsi"/>
        </w:rPr>
        <w:t>materiały:</w:t>
      </w:r>
    </w:p>
    <w:p w14:paraId="09ED4EA4" w14:textId="6A208EE3" w:rsidR="00354D60" w:rsidRPr="00764BB4" w:rsidRDefault="00354D60" w:rsidP="00167A4F">
      <w:pPr>
        <w:widowControl/>
        <w:numPr>
          <w:ilvl w:val="0"/>
          <w:numId w:val="12"/>
        </w:numPr>
        <w:tabs>
          <w:tab w:val="clear" w:pos="720"/>
        </w:tabs>
        <w:spacing w:line="276" w:lineRule="auto"/>
        <w:ind w:left="1418" w:hanging="425"/>
        <w:jc w:val="both"/>
        <w:rPr>
          <w:rFonts w:asciiTheme="minorHAnsi" w:hAnsiTheme="minorHAnsi" w:cstheme="minorHAnsi"/>
          <w:lang w:val="pl-PL"/>
        </w:rPr>
      </w:pPr>
      <w:r w:rsidRPr="00764BB4">
        <w:rPr>
          <w:rStyle w:val="Pogrubienie"/>
          <w:rFonts w:asciiTheme="minorHAnsi" w:hAnsiTheme="minorHAnsi" w:cstheme="minorHAnsi"/>
          <w:b w:val="0"/>
          <w:lang w:val="pl-PL"/>
        </w:rPr>
        <w:t>blacha stalowa ryflowana ocynkowana</w:t>
      </w:r>
      <w:r w:rsidRPr="00764BB4">
        <w:rPr>
          <w:rFonts w:asciiTheme="minorHAnsi" w:hAnsiTheme="minorHAnsi" w:cstheme="minorHAnsi"/>
          <w:lang w:val="pl-PL"/>
        </w:rPr>
        <w:t xml:space="preserve"> – w miejscach wymagających szczególnej wytrzymałości na uderzenia i obciążenia dynamiczne</w:t>
      </w:r>
      <w:r w:rsidR="008D770C" w:rsidRPr="00764BB4">
        <w:rPr>
          <w:rFonts w:asciiTheme="minorHAnsi" w:hAnsiTheme="minorHAnsi" w:cstheme="minorHAnsi"/>
          <w:lang w:val="pl-PL"/>
        </w:rPr>
        <w:t>,</w:t>
      </w:r>
    </w:p>
    <w:p w14:paraId="6FEE96D5" w14:textId="4374EC96" w:rsidR="00354D60" w:rsidRPr="00764BB4" w:rsidRDefault="00354D60" w:rsidP="00167A4F">
      <w:pPr>
        <w:widowControl/>
        <w:numPr>
          <w:ilvl w:val="0"/>
          <w:numId w:val="12"/>
        </w:numPr>
        <w:tabs>
          <w:tab w:val="clear" w:pos="720"/>
        </w:tabs>
        <w:spacing w:line="276" w:lineRule="auto"/>
        <w:ind w:left="1418" w:hanging="425"/>
        <w:jc w:val="both"/>
        <w:rPr>
          <w:rFonts w:asciiTheme="minorHAnsi" w:hAnsiTheme="minorHAnsi" w:cstheme="minorHAnsi"/>
          <w:lang w:val="pl-PL"/>
        </w:rPr>
      </w:pPr>
      <w:r w:rsidRPr="00764BB4">
        <w:rPr>
          <w:rStyle w:val="Pogrubienie"/>
          <w:rFonts w:asciiTheme="minorHAnsi" w:hAnsiTheme="minorHAnsi" w:cstheme="minorHAnsi"/>
          <w:b w:val="0"/>
          <w:lang w:val="pl-PL"/>
        </w:rPr>
        <w:t>blacha aluminiowa ryflowana</w:t>
      </w:r>
      <w:r w:rsidRPr="00764BB4">
        <w:rPr>
          <w:rFonts w:asciiTheme="minorHAnsi" w:hAnsiTheme="minorHAnsi" w:cstheme="minorHAnsi"/>
          <w:lang w:val="pl-PL"/>
        </w:rPr>
        <w:t xml:space="preserve"> – w strefach, gdzie istotna jest redukcja masy konstrukcji przy zachowaniu odporności na korozję</w:t>
      </w:r>
      <w:r w:rsidR="008D770C" w:rsidRPr="00764BB4">
        <w:rPr>
          <w:rFonts w:asciiTheme="minorHAnsi" w:hAnsiTheme="minorHAnsi" w:cstheme="minorHAnsi"/>
          <w:lang w:val="pl-PL"/>
        </w:rPr>
        <w:t>,</w:t>
      </w:r>
    </w:p>
    <w:p w14:paraId="2F1D5E7E" w14:textId="304429B8" w:rsidR="00354D60" w:rsidRPr="00764BB4" w:rsidRDefault="00354D60" w:rsidP="00167A4F">
      <w:pPr>
        <w:widowControl/>
        <w:numPr>
          <w:ilvl w:val="0"/>
          <w:numId w:val="12"/>
        </w:numPr>
        <w:tabs>
          <w:tab w:val="clear" w:pos="720"/>
        </w:tabs>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płyty mają być przykręcane do konstrukcji wsporczej za pomocą nierdzewnych wkrętów wpuszczanych</w:t>
      </w:r>
      <w:r w:rsidR="005D1B63" w:rsidRPr="00764BB4">
        <w:rPr>
          <w:rFonts w:asciiTheme="minorHAnsi" w:hAnsiTheme="minorHAnsi" w:cstheme="minorHAnsi"/>
          <w:lang w:val="pl-PL"/>
        </w:rPr>
        <w:t xml:space="preserve"> i w przypadku płyt stalowych pomalowane farbą o jasnym kolorze.</w:t>
      </w:r>
    </w:p>
    <w:p w14:paraId="3BB716FB" w14:textId="77777777" w:rsidR="00354D60" w:rsidRPr="00764BB4" w:rsidRDefault="00354D60" w:rsidP="007B0D18">
      <w:pPr>
        <w:pStyle w:val="Tre"/>
        <w:spacing w:before="0"/>
        <w:rPr>
          <w:rFonts w:asciiTheme="minorHAnsi" w:hAnsiTheme="minorHAnsi" w:cstheme="minorHAnsi"/>
        </w:rPr>
      </w:pPr>
    </w:p>
    <w:p w14:paraId="14BEDE05" w14:textId="397710CD" w:rsidR="00354D60" w:rsidRPr="00764BB4" w:rsidRDefault="00354D60" w:rsidP="00167A4F">
      <w:pPr>
        <w:pStyle w:val="Tre"/>
        <w:spacing w:before="0"/>
        <w:ind w:left="851"/>
        <w:rPr>
          <w:rFonts w:asciiTheme="minorHAnsi" w:hAnsiTheme="minorHAnsi" w:cstheme="minorHAnsi"/>
        </w:rPr>
      </w:pPr>
      <w:r w:rsidRPr="00764BB4">
        <w:rPr>
          <w:rFonts w:asciiTheme="minorHAnsi" w:hAnsiTheme="minorHAnsi" w:cstheme="minorHAnsi"/>
        </w:rPr>
        <w:t>Konstrukcja wsporcza ma być wykonana z profili stalowych zabezpieczonych antykorozyjnie i</w:t>
      </w:r>
      <w:r w:rsidR="004B7EA5">
        <w:rPr>
          <w:rFonts w:asciiTheme="minorHAnsi" w:hAnsiTheme="minorHAnsi" w:cstheme="minorHAnsi"/>
        </w:rPr>
        <w:t> </w:t>
      </w:r>
      <w:r w:rsidRPr="00764BB4">
        <w:rPr>
          <w:rFonts w:asciiTheme="minorHAnsi" w:hAnsiTheme="minorHAnsi" w:cstheme="minorHAnsi"/>
        </w:rPr>
        <w:t>zaprojektowana w</w:t>
      </w:r>
      <w:r w:rsidR="0051262F" w:rsidRPr="00764BB4">
        <w:rPr>
          <w:rFonts w:asciiTheme="minorHAnsi" w:hAnsiTheme="minorHAnsi" w:cstheme="minorHAnsi"/>
        </w:rPr>
        <w:t> </w:t>
      </w:r>
      <w:r w:rsidRPr="00764BB4">
        <w:rPr>
          <w:rFonts w:asciiTheme="minorHAnsi" w:hAnsiTheme="minorHAnsi" w:cstheme="minorHAnsi"/>
        </w:rPr>
        <w:t>sposób umożliwiający łatwy dostęp do rurociągów i armatury znajdującej się pod podłogami.</w:t>
      </w:r>
    </w:p>
    <w:p w14:paraId="70C66776" w14:textId="77777777" w:rsidR="00354D60" w:rsidRPr="00764BB4" w:rsidRDefault="00354D60" w:rsidP="00167A4F">
      <w:pPr>
        <w:pStyle w:val="Tre"/>
        <w:spacing w:before="0"/>
        <w:ind w:left="851"/>
        <w:rPr>
          <w:rFonts w:asciiTheme="minorHAnsi" w:hAnsiTheme="minorHAnsi" w:cstheme="minorHAnsi"/>
        </w:rPr>
      </w:pPr>
    </w:p>
    <w:p w14:paraId="48D8A215" w14:textId="5C2FB602" w:rsidR="009D3CB6" w:rsidRPr="00764BB4" w:rsidRDefault="00354D60" w:rsidP="00167A4F">
      <w:pPr>
        <w:pStyle w:val="Tre"/>
        <w:spacing w:before="0"/>
        <w:ind w:left="851"/>
        <w:rPr>
          <w:rFonts w:asciiTheme="minorHAnsi" w:hAnsiTheme="minorHAnsi" w:cstheme="minorHAnsi"/>
        </w:rPr>
      </w:pPr>
      <w:r w:rsidRPr="00764BB4">
        <w:rPr>
          <w:rFonts w:asciiTheme="minorHAnsi" w:hAnsiTheme="minorHAnsi" w:cstheme="minorHAnsi"/>
        </w:rPr>
        <w:t xml:space="preserve">Podłogi powinny być wolne od wibracji, między konstrukcje podłogi i płyty </w:t>
      </w:r>
      <w:r w:rsidR="00C01688" w:rsidRPr="00764BB4">
        <w:rPr>
          <w:rFonts w:asciiTheme="minorHAnsi" w:hAnsiTheme="minorHAnsi" w:cstheme="minorHAnsi"/>
        </w:rPr>
        <w:t>zamontować</w:t>
      </w:r>
      <w:r w:rsidRPr="00764BB4">
        <w:rPr>
          <w:rFonts w:asciiTheme="minorHAnsi" w:hAnsiTheme="minorHAnsi" w:cstheme="minorHAnsi"/>
        </w:rPr>
        <w:t xml:space="preserve"> paski gumy tłumiącej wibracje. </w:t>
      </w:r>
    </w:p>
    <w:p w14:paraId="51B5A887" w14:textId="77777777" w:rsidR="009D3CB6" w:rsidRPr="00764BB4" w:rsidRDefault="009D3CB6" w:rsidP="007B0D18">
      <w:pPr>
        <w:pStyle w:val="Tre"/>
        <w:spacing w:before="0"/>
        <w:ind w:left="567"/>
        <w:rPr>
          <w:rStyle w:val="Pogrubienie"/>
          <w:rFonts w:asciiTheme="minorHAnsi" w:hAnsiTheme="minorHAnsi" w:cstheme="minorHAnsi"/>
          <w:b w:val="0"/>
        </w:rPr>
      </w:pPr>
    </w:p>
    <w:p w14:paraId="5BDE1B17" w14:textId="77777777" w:rsidR="009D3CB6" w:rsidRPr="00764BB4" w:rsidRDefault="00354D60" w:rsidP="00167A4F">
      <w:pPr>
        <w:pStyle w:val="Tre"/>
        <w:spacing w:before="0"/>
        <w:ind w:left="851"/>
        <w:rPr>
          <w:rFonts w:asciiTheme="minorHAnsi" w:hAnsiTheme="minorHAnsi" w:cstheme="minorHAnsi"/>
        </w:rPr>
      </w:pPr>
      <w:r w:rsidRPr="00764BB4">
        <w:rPr>
          <w:rStyle w:val="Pogrubienie"/>
          <w:rFonts w:asciiTheme="minorHAnsi" w:hAnsiTheme="minorHAnsi" w:cstheme="minorHAnsi"/>
          <w:b w:val="0"/>
        </w:rPr>
        <w:t>Luki rewizyjne</w:t>
      </w:r>
      <w:r w:rsidRPr="00764BB4">
        <w:rPr>
          <w:rFonts w:asciiTheme="minorHAnsi" w:hAnsiTheme="minorHAnsi" w:cstheme="minorHAnsi"/>
        </w:rPr>
        <w:t>:</w:t>
      </w:r>
    </w:p>
    <w:p w14:paraId="18B8D790" w14:textId="77777777" w:rsidR="008557A9" w:rsidRDefault="0051262F" w:rsidP="008557A9">
      <w:pPr>
        <w:pStyle w:val="Tre"/>
        <w:numPr>
          <w:ilvl w:val="0"/>
          <w:numId w:val="10"/>
        </w:numPr>
        <w:spacing w:before="0"/>
        <w:ind w:left="1418" w:hanging="425"/>
        <w:rPr>
          <w:rFonts w:asciiTheme="minorHAnsi" w:hAnsiTheme="minorHAnsi" w:cstheme="minorHAnsi"/>
        </w:rPr>
      </w:pPr>
      <w:r w:rsidRPr="00764BB4">
        <w:rPr>
          <w:rFonts w:asciiTheme="minorHAnsi" w:hAnsiTheme="minorHAnsi" w:cstheme="minorHAnsi"/>
        </w:rPr>
        <w:t>w</w:t>
      </w:r>
      <w:r w:rsidR="00354D60" w:rsidRPr="00764BB4">
        <w:rPr>
          <w:rFonts w:asciiTheme="minorHAnsi" w:hAnsiTheme="minorHAnsi" w:cstheme="minorHAnsi"/>
        </w:rPr>
        <w:t xml:space="preserve"> płytach podłogowych mają zostać wykonane </w:t>
      </w:r>
      <w:r w:rsidR="00354D60" w:rsidRPr="00764BB4">
        <w:rPr>
          <w:rStyle w:val="Pogrubienie"/>
          <w:rFonts w:asciiTheme="minorHAnsi" w:hAnsiTheme="minorHAnsi" w:cstheme="minorHAnsi"/>
          <w:b w:val="0"/>
        </w:rPr>
        <w:t>luki rewizyjne</w:t>
      </w:r>
      <w:r w:rsidR="00354D60" w:rsidRPr="00764BB4">
        <w:rPr>
          <w:rFonts w:asciiTheme="minorHAnsi" w:hAnsiTheme="minorHAnsi" w:cstheme="minorHAnsi"/>
        </w:rPr>
        <w:t xml:space="preserve"> umożliwiające szybki dostęp do:</w:t>
      </w:r>
    </w:p>
    <w:p w14:paraId="17A34965" w14:textId="77777777" w:rsidR="008557A9" w:rsidRPr="008557A9" w:rsidRDefault="00354D60" w:rsidP="008557A9">
      <w:pPr>
        <w:pStyle w:val="Tre"/>
        <w:numPr>
          <w:ilvl w:val="1"/>
          <w:numId w:val="10"/>
        </w:numPr>
        <w:spacing w:before="0"/>
        <w:rPr>
          <w:rStyle w:val="Pogrubienie"/>
          <w:rFonts w:asciiTheme="minorHAnsi" w:hAnsiTheme="minorHAnsi" w:cstheme="minorHAnsi"/>
          <w:b w:val="0"/>
          <w:bCs w:val="0"/>
        </w:rPr>
      </w:pPr>
      <w:r w:rsidRPr="008557A9">
        <w:rPr>
          <w:rStyle w:val="Pogrubienie"/>
          <w:rFonts w:asciiTheme="minorHAnsi" w:hAnsiTheme="minorHAnsi" w:cstheme="minorHAnsi"/>
          <w:b w:val="0"/>
        </w:rPr>
        <w:t>zaworów</w:t>
      </w:r>
      <w:r w:rsidR="0051262F" w:rsidRPr="008557A9">
        <w:rPr>
          <w:rStyle w:val="Pogrubienie"/>
          <w:rFonts w:asciiTheme="minorHAnsi" w:hAnsiTheme="minorHAnsi" w:cstheme="minorHAnsi"/>
          <w:b w:val="0"/>
        </w:rPr>
        <w:t>,</w:t>
      </w:r>
    </w:p>
    <w:p w14:paraId="1CEC918A" w14:textId="75820268" w:rsidR="00893A86" w:rsidRPr="008557A9" w:rsidRDefault="00354D60" w:rsidP="008557A9">
      <w:pPr>
        <w:pStyle w:val="Tre"/>
        <w:numPr>
          <w:ilvl w:val="1"/>
          <w:numId w:val="10"/>
        </w:numPr>
        <w:spacing w:before="0"/>
        <w:rPr>
          <w:rStyle w:val="Pogrubienie"/>
          <w:rFonts w:asciiTheme="minorHAnsi" w:hAnsiTheme="minorHAnsi" w:cstheme="minorHAnsi"/>
          <w:b w:val="0"/>
          <w:bCs w:val="0"/>
        </w:rPr>
      </w:pPr>
      <w:r w:rsidRPr="008557A9">
        <w:rPr>
          <w:rStyle w:val="Pogrubienie"/>
          <w:rFonts w:asciiTheme="minorHAnsi" w:hAnsiTheme="minorHAnsi" w:cstheme="minorHAnsi"/>
          <w:b w:val="0"/>
        </w:rPr>
        <w:t>innych elementów instalacji znajdujących się poniżej poziomu podłogi</w:t>
      </w:r>
      <w:r w:rsidR="008D770C" w:rsidRPr="008557A9">
        <w:rPr>
          <w:rStyle w:val="Pogrubienie"/>
          <w:rFonts w:asciiTheme="minorHAnsi" w:hAnsiTheme="minorHAnsi" w:cstheme="minorHAnsi"/>
          <w:b w:val="0"/>
        </w:rPr>
        <w:t>,</w:t>
      </w:r>
    </w:p>
    <w:p w14:paraId="58EB2908" w14:textId="088D53D3" w:rsidR="00354D60" w:rsidRPr="00764BB4" w:rsidRDefault="0051262F" w:rsidP="00167A4F">
      <w:pPr>
        <w:widowControl/>
        <w:numPr>
          <w:ilvl w:val="0"/>
          <w:numId w:val="12"/>
        </w:numPr>
        <w:tabs>
          <w:tab w:val="clear" w:pos="720"/>
        </w:tabs>
        <w:spacing w:line="276" w:lineRule="auto"/>
        <w:ind w:left="1418" w:hanging="425"/>
        <w:jc w:val="both"/>
        <w:rPr>
          <w:rFonts w:asciiTheme="minorHAnsi" w:hAnsiTheme="minorHAnsi"/>
          <w:bCs/>
          <w:lang w:val="pl-PL"/>
        </w:rPr>
      </w:pPr>
      <w:r w:rsidRPr="00764BB4">
        <w:rPr>
          <w:rFonts w:asciiTheme="minorHAnsi" w:hAnsiTheme="minorHAnsi"/>
          <w:bCs/>
          <w:lang w:val="pl-PL"/>
        </w:rPr>
        <w:t>l</w:t>
      </w:r>
      <w:r w:rsidR="00354D60" w:rsidRPr="00764BB4">
        <w:rPr>
          <w:rFonts w:asciiTheme="minorHAnsi" w:hAnsiTheme="minorHAnsi"/>
          <w:bCs/>
          <w:lang w:val="pl-PL"/>
        </w:rPr>
        <w:t>uki mają być wyposażone w pokrywy z ryflowanej blachy, mocowane na śruby lub zamki szybkozłączne, zapewniające szczelność i bezpieczeństwo</w:t>
      </w:r>
      <w:r w:rsidR="008D770C" w:rsidRPr="00764BB4">
        <w:rPr>
          <w:rFonts w:asciiTheme="minorHAnsi" w:hAnsiTheme="minorHAnsi"/>
          <w:bCs/>
          <w:lang w:val="pl-PL"/>
        </w:rPr>
        <w:t>,</w:t>
      </w:r>
    </w:p>
    <w:p w14:paraId="7455CD47" w14:textId="0B4699A0" w:rsidR="009D3CB6" w:rsidRPr="00764BB4" w:rsidRDefault="0051262F" w:rsidP="00167A4F">
      <w:pPr>
        <w:pStyle w:val="Tre"/>
        <w:numPr>
          <w:ilvl w:val="0"/>
          <w:numId w:val="10"/>
        </w:numPr>
        <w:spacing w:before="0"/>
        <w:ind w:left="1418" w:hanging="425"/>
        <w:rPr>
          <w:rFonts w:asciiTheme="minorHAnsi" w:hAnsiTheme="minorHAnsi" w:cstheme="minorHAnsi"/>
        </w:rPr>
      </w:pPr>
      <w:r w:rsidRPr="00764BB4">
        <w:rPr>
          <w:rFonts w:asciiTheme="minorHAnsi" w:hAnsiTheme="minorHAnsi" w:cstheme="minorHAnsi"/>
        </w:rPr>
        <w:t>l</w:t>
      </w:r>
      <w:r w:rsidR="00354D60" w:rsidRPr="00764BB4">
        <w:rPr>
          <w:rFonts w:asciiTheme="minorHAnsi" w:hAnsiTheme="minorHAnsi" w:cstheme="minorHAnsi"/>
        </w:rPr>
        <w:t>uki rewizyjne na podłogach mają być oznaczone według numeracji zaworów (podłoga oraz pokrywa luku)</w:t>
      </w:r>
      <w:r w:rsidR="008D770C" w:rsidRPr="00764BB4">
        <w:rPr>
          <w:rFonts w:asciiTheme="minorHAnsi" w:hAnsiTheme="minorHAnsi" w:cstheme="minorHAnsi"/>
        </w:rPr>
        <w:t>,</w:t>
      </w:r>
    </w:p>
    <w:p w14:paraId="5091FDBC" w14:textId="5E1BF09B" w:rsidR="00354D60" w:rsidRPr="00764BB4" w:rsidRDefault="0051262F" w:rsidP="00167A4F">
      <w:pPr>
        <w:pStyle w:val="Tre"/>
        <w:numPr>
          <w:ilvl w:val="0"/>
          <w:numId w:val="10"/>
        </w:numPr>
        <w:spacing w:before="0"/>
        <w:ind w:left="1418" w:hanging="425"/>
        <w:rPr>
          <w:rFonts w:asciiTheme="minorHAnsi" w:hAnsiTheme="minorHAnsi" w:cstheme="minorHAnsi"/>
        </w:rPr>
      </w:pPr>
      <w:r w:rsidRPr="00764BB4">
        <w:rPr>
          <w:rFonts w:asciiTheme="minorHAnsi" w:hAnsiTheme="minorHAnsi" w:cstheme="minorHAnsi"/>
        </w:rPr>
        <w:t>t</w:t>
      </w:r>
      <w:r w:rsidR="00354D60" w:rsidRPr="00764BB4">
        <w:rPr>
          <w:rFonts w:asciiTheme="minorHAnsi" w:hAnsiTheme="minorHAnsi" w:cstheme="minorHAnsi"/>
        </w:rPr>
        <w:t xml:space="preserve">abliczki informacyjne powinny być przykręcane. </w:t>
      </w:r>
    </w:p>
    <w:p w14:paraId="7C9F66DC" w14:textId="77777777" w:rsidR="00354D60" w:rsidRPr="00764BB4" w:rsidRDefault="00354D60" w:rsidP="007B0D18">
      <w:pPr>
        <w:pStyle w:val="Tekstkomentarza"/>
        <w:spacing w:line="276" w:lineRule="auto"/>
        <w:jc w:val="both"/>
        <w:rPr>
          <w:rFonts w:asciiTheme="minorHAnsi" w:hAnsiTheme="minorHAnsi" w:cstheme="minorHAnsi"/>
        </w:rPr>
      </w:pPr>
    </w:p>
    <w:p w14:paraId="4343406E" w14:textId="77777777" w:rsidR="009D3CB6" w:rsidRPr="00764BB4" w:rsidRDefault="00354D60" w:rsidP="00167A4F">
      <w:pPr>
        <w:pStyle w:val="Tekstkomentarza"/>
        <w:spacing w:line="276" w:lineRule="auto"/>
        <w:ind w:left="851"/>
        <w:jc w:val="both"/>
        <w:rPr>
          <w:rFonts w:asciiTheme="minorHAnsi" w:eastAsia="Calibri" w:hAnsiTheme="minorHAnsi" w:cstheme="minorHAnsi"/>
          <w:sz w:val="22"/>
          <w:szCs w:val="22"/>
          <w:lang w:eastAsia="en-US"/>
        </w:rPr>
      </w:pPr>
      <w:r w:rsidRPr="00764BB4">
        <w:rPr>
          <w:rFonts w:asciiTheme="minorHAnsi" w:eastAsia="Calibri" w:hAnsiTheme="minorHAnsi" w:cstheme="minorHAnsi"/>
          <w:sz w:val="22"/>
          <w:szCs w:val="22"/>
          <w:lang w:eastAsia="en-US"/>
        </w:rPr>
        <w:t>Dla dostępu do urządzeń pod płytami np. studzienka zęzowa /alarm zęzowy płyta nad ma być z zawiasem i</w:t>
      </w:r>
      <w:r w:rsidR="009D3CB6" w:rsidRPr="00764BB4">
        <w:rPr>
          <w:rFonts w:asciiTheme="minorHAnsi" w:eastAsia="Calibri" w:hAnsiTheme="minorHAnsi" w:cstheme="minorHAnsi"/>
          <w:sz w:val="22"/>
          <w:szCs w:val="22"/>
          <w:lang w:eastAsia="en-US"/>
        </w:rPr>
        <w:t> </w:t>
      </w:r>
      <w:r w:rsidRPr="00764BB4">
        <w:rPr>
          <w:rFonts w:asciiTheme="minorHAnsi" w:eastAsia="Calibri" w:hAnsiTheme="minorHAnsi" w:cstheme="minorHAnsi"/>
          <w:sz w:val="22"/>
          <w:szCs w:val="22"/>
          <w:lang w:eastAsia="en-US"/>
        </w:rPr>
        <w:t>otworem do jej łatwego podniesienia.  Dla testowania alarmów zęzowych zastosować linki stalowe lub inny system umożliwiający łatwe testowanie alarmów bez konieczności otwierania włazu lub wchodzenia poniżej płyt.</w:t>
      </w:r>
    </w:p>
    <w:p w14:paraId="07DA4FFD" w14:textId="77777777" w:rsidR="009D3CB6" w:rsidRPr="00764BB4" w:rsidRDefault="009D3CB6" w:rsidP="00167A4F">
      <w:pPr>
        <w:pStyle w:val="Tekstkomentarza"/>
        <w:spacing w:line="276" w:lineRule="auto"/>
        <w:ind w:left="851"/>
        <w:jc w:val="both"/>
        <w:rPr>
          <w:rFonts w:asciiTheme="minorHAnsi" w:hAnsiTheme="minorHAnsi" w:cstheme="minorHAnsi"/>
          <w:sz w:val="22"/>
          <w:szCs w:val="22"/>
        </w:rPr>
      </w:pPr>
    </w:p>
    <w:p w14:paraId="5331D9B4" w14:textId="44CD65C7" w:rsidR="009D3CB6" w:rsidRPr="00764BB4" w:rsidRDefault="00893A86" w:rsidP="00167A4F">
      <w:pPr>
        <w:pStyle w:val="Tekstkomentarza"/>
        <w:spacing w:line="276" w:lineRule="auto"/>
        <w:ind w:left="851"/>
        <w:jc w:val="both"/>
        <w:rPr>
          <w:rFonts w:asciiTheme="minorHAnsi" w:hAnsiTheme="minorHAnsi" w:cstheme="minorHAnsi"/>
          <w:sz w:val="22"/>
          <w:szCs w:val="22"/>
        </w:rPr>
      </w:pPr>
      <w:r w:rsidRPr="00764BB4">
        <w:rPr>
          <w:rFonts w:asciiTheme="minorHAnsi" w:hAnsiTheme="minorHAnsi" w:cstheme="minorHAnsi"/>
          <w:sz w:val="22"/>
          <w:szCs w:val="22"/>
        </w:rPr>
        <w:t>Należy zapewnić d</w:t>
      </w:r>
      <w:r w:rsidR="00354D60" w:rsidRPr="00764BB4">
        <w:rPr>
          <w:rFonts w:asciiTheme="minorHAnsi" w:hAnsiTheme="minorHAnsi" w:cstheme="minorHAnsi"/>
          <w:sz w:val="22"/>
          <w:szCs w:val="22"/>
        </w:rPr>
        <w:t xml:space="preserve">ostępy do pokryw zbiorników poniżej płyt </w:t>
      </w:r>
      <w:r w:rsidR="00C01688" w:rsidRPr="00764BB4">
        <w:rPr>
          <w:rFonts w:asciiTheme="minorHAnsi" w:hAnsiTheme="minorHAnsi" w:cstheme="minorHAnsi"/>
          <w:sz w:val="22"/>
          <w:szCs w:val="22"/>
        </w:rPr>
        <w:t xml:space="preserve">podłogi </w:t>
      </w:r>
      <w:r w:rsidR="00354D60" w:rsidRPr="00764BB4">
        <w:rPr>
          <w:rFonts w:asciiTheme="minorHAnsi" w:hAnsiTheme="minorHAnsi" w:cstheme="minorHAnsi"/>
          <w:sz w:val="22"/>
          <w:szCs w:val="22"/>
        </w:rPr>
        <w:t xml:space="preserve">maszynowni poprzez zdjęcie płyty podłogi i mają </w:t>
      </w:r>
      <w:r w:rsidR="00C01688" w:rsidRPr="00764BB4">
        <w:rPr>
          <w:rFonts w:asciiTheme="minorHAnsi" w:hAnsiTheme="minorHAnsi" w:cstheme="minorHAnsi"/>
          <w:sz w:val="22"/>
          <w:szCs w:val="22"/>
        </w:rPr>
        <w:t xml:space="preserve">one </w:t>
      </w:r>
      <w:r w:rsidR="00354D60" w:rsidRPr="00764BB4">
        <w:rPr>
          <w:rFonts w:asciiTheme="minorHAnsi" w:hAnsiTheme="minorHAnsi" w:cstheme="minorHAnsi"/>
          <w:sz w:val="22"/>
          <w:szCs w:val="22"/>
        </w:rPr>
        <w:t xml:space="preserve">być wolne od przeszkód </w:t>
      </w:r>
      <w:r w:rsidR="00C01688" w:rsidRPr="00764BB4">
        <w:rPr>
          <w:rFonts w:asciiTheme="minorHAnsi" w:hAnsiTheme="minorHAnsi" w:cstheme="minorHAnsi"/>
          <w:sz w:val="22"/>
          <w:szCs w:val="22"/>
        </w:rPr>
        <w:t xml:space="preserve">takich </w:t>
      </w:r>
      <w:r w:rsidR="00354D60" w:rsidRPr="00764BB4">
        <w:rPr>
          <w:rFonts w:asciiTheme="minorHAnsi" w:hAnsiTheme="minorHAnsi" w:cstheme="minorHAnsi"/>
          <w:sz w:val="22"/>
          <w:szCs w:val="22"/>
        </w:rPr>
        <w:t>jak rurociągi, usztywnienia konstrukcji podłogi czy wszelkie</w:t>
      </w:r>
      <w:r w:rsidR="00C01688" w:rsidRPr="00764BB4">
        <w:rPr>
          <w:rFonts w:asciiTheme="minorHAnsi" w:hAnsiTheme="minorHAnsi" w:cstheme="minorHAnsi"/>
          <w:sz w:val="22"/>
          <w:szCs w:val="22"/>
        </w:rPr>
        <w:t xml:space="preserve"> inne</w:t>
      </w:r>
      <w:r w:rsidR="00354D60" w:rsidRPr="00764BB4">
        <w:rPr>
          <w:rFonts w:asciiTheme="minorHAnsi" w:hAnsiTheme="minorHAnsi" w:cstheme="minorHAnsi"/>
          <w:sz w:val="22"/>
          <w:szCs w:val="22"/>
        </w:rPr>
        <w:t xml:space="preserve"> urządzenia bez konieczności ich demontażu. </w:t>
      </w:r>
    </w:p>
    <w:p w14:paraId="66EA401B" w14:textId="77777777" w:rsidR="009D3CB6" w:rsidRPr="00764BB4" w:rsidRDefault="009D3CB6" w:rsidP="00167A4F">
      <w:pPr>
        <w:pStyle w:val="Tekstkomentarza"/>
        <w:spacing w:line="276" w:lineRule="auto"/>
        <w:ind w:left="851"/>
        <w:jc w:val="both"/>
        <w:rPr>
          <w:rFonts w:asciiTheme="minorHAnsi" w:hAnsiTheme="minorHAnsi" w:cstheme="minorHAnsi"/>
          <w:sz w:val="22"/>
          <w:szCs w:val="22"/>
        </w:rPr>
      </w:pPr>
    </w:p>
    <w:p w14:paraId="637CF313" w14:textId="29565F03" w:rsidR="009D3CB6" w:rsidRPr="00764BB4" w:rsidRDefault="00354D60" w:rsidP="00167A4F">
      <w:pPr>
        <w:pStyle w:val="Tekstkomentarza"/>
        <w:spacing w:line="276" w:lineRule="auto"/>
        <w:ind w:left="851"/>
        <w:jc w:val="both"/>
        <w:rPr>
          <w:rFonts w:asciiTheme="minorHAnsi" w:hAnsiTheme="minorHAnsi" w:cstheme="minorHAnsi"/>
          <w:sz w:val="22"/>
          <w:szCs w:val="22"/>
        </w:rPr>
      </w:pPr>
      <w:r w:rsidRPr="00764BB4">
        <w:rPr>
          <w:rFonts w:asciiTheme="minorHAnsi" w:hAnsiTheme="minorHAnsi" w:cstheme="minorHAnsi"/>
          <w:sz w:val="22"/>
          <w:szCs w:val="22"/>
        </w:rPr>
        <w:t xml:space="preserve">Gdzie to konieczne do urządzenia zamontować barierki ochronne </w:t>
      </w:r>
      <w:r w:rsidR="00C01688" w:rsidRPr="00764BB4">
        <w:rPr>
          <w:rFonts w:asciiTheme="minorHAnsi" w:hAnsiTheme="minorHAnsi" w:cstheme="minorHAnsi"/>
          <w:sz w:val="22"/>
          <w:szCs w:val="22"/>
        </w:rPr>
        <w:t>wykonane</w:t>
      </w:r>
      <w:r w:rsidRPr="00764BB4">
        <w:rPr>
          <w:rFonts w:asciiTheme="minorHAnsi" w:hAnsiTheme="minorHAnsi" w:cstheme="minorHAnsi"/>
          <w:sz w:val="22"/>
          <w:szCs w:val="22"/>
        </w:rPr>
        <w:t xml:space="preserve"> z rury stalowej około 26,9</w:t>
      </w:r>
      <w:r w:rsidR="00B4188A">
        <w:rPr>
          <w:rFonts w:asciiTheme="minorHAnsi" w:hAnsiTheme="minorHAnsi" w:cstheme="minorHAnsi"/>
          <w:sz w:val="22"/>
          <w:szCs w:val="22"/>
        </w:rPr>
        <w:t> x </w:t>
      </w:r>
      <w:r w:rsidRPr="00764BB4">
        <w:rPr>
          <w:rFonts w:asciiTheme="minorHAnsi" w:hAnsiTheme="minorHAnsi" w:cstheme="minorHAnsi"/>
          <w:sz w:val="22"/>
          <w:szCs w:val="22"/>
        </w:rPr>
        <w:t>2,6</w:t>
      </w:r>
      <w:r w:rsidR="004B7EA5">
        <w:rPr>
          <w:rFonts w:asciiTheme="minorHAnsi" w:hAnsiTheme="minorHAnsi" w:cstheme="minorHAnsi"/>
          <w:sz w:val="22"/>
          <w:szCs w:val="22"/>
        </w:rPr>
        <w:t> </w:t>
      </w:r>
      <w:r w:rsidRPr="00764BB4">
        <w:rPr>
          <w:rFonts w:asciiTheme="minorHAnsi" w:hAnsiTheme="minorHAnsi" w:cstheme="minorHAnsi"/>
          <w:sz w:val="22"/>
          <w:szCs w:val="22"/>
        </w:rPr>
        <w:t>mm</w:t>
      </w:r>
      <w:r w:rsidR="00451C92" w:rsidRPr="00764BB4">
        <w:rPr>
          <w:rFonts w:asciiTheme="minorHAnsi" w:hAnsiTheme="minorHAnsi" w:cstheme="minorHAnsi"/>
          <w:sz w:val="22"/>
          <w:szCs w:val="22"/>
        </w:rPr>
        <w:t>.</w:t>
      </w:r>
    </w:p>
    <w:p w14:paraId="6F041199" w14:textId="77777777" w:rsidR="009D3CB6" w:rsidRPr="00764BB4" w:rsidRDefault="009D3CB6" w:rsidP="00167A4F">
      <w:pPr>
        <w:pStyle w:val="Tekstkomentarza"/>
        <w:spacing w:line="276" w:lineRule="auto"/>
        <w:ind w:left="851"/>
        <w:jc w:val="both"/>
        <w:rPr>
          <w:rFonts w:asciiTheme="minorHAnsi" w:hAnsiTheme="minorHAnsi" w:cstheme="minorHAnsi"/>
        </w:rPr>
      </w:pPr>
    </w:p>
    <w:p w14:paraId="30BCD7DC" w14:textId="67D5DDDE" w:rsidR="00354D60" w:rsidRPr="00764BB4" w:rsidRDefault="00354D60" w:rsidP="00167A4F">
      <w:pPr>
        <w:pStyle w:val="Tekstkomentarza"/>
        <w:spacing w:line="276" w:lineRule="auto"/>
        <w:ind w:left="851"/>
        <w:jc w:val="both"/>
        <w:rPr>
          <w:rFonts w:asciiTheme="minorHAnsi" w:eastAsia="Calibri" w:hAnsiTheme="minorHAnsi" w:cstheme="minorHAnsi"/>
          <w:sz w:val="22"/>
          <w:szCs w:val="22"/>
          <w:lang w:eastAsia="en-US"/>
        </w:rPr>
      </w:pPr>
      <w:r w:rsidRPr="00764BB4">
        <w:rPr>
          <w:rFonts w:asciiTheme="minorHAnsi" w:hAnsiTheme="minorHAnsi" w:cstheme="minorHAnsi"/>
          <w:sz w:val="22"/>
          <w:szCs w:val="22"/>
        </w:rPr>
        <w:t>W celu zapewnienia ergonomicznego i bezpiecznego dostępu do wszystkich mechanizmów, urządzeń i</w:t>
      </w:r>
      <w:r w:rsidR="004B7EA5">
        <w:rPr>
          <w:rFonts w:asciiTheme="minorHAnsi" w:hAnsiTheme="minorHAnsi" w:cstheme="minorHAnsi"/>
          <w:sz w:val="22"/>
          <w:szCs w:val="22"/>
        </w:rPr>
        <w:t> </w:t>
      </w:r>
      <w:r w:rsidRPr="00764BB4">
        <w:rPr>
          <w:rFonts w:asciiTheme="minorHAnsi" w:hAnsiTheme="minorHAnsi" w:cstheme="minorHAnsi"/>
          <w:sz w:val="22"/>
          <w:szCs w:val="22"/>
        </w:rPr>
        <w:t>zaworów w siłowni, przewiduje się:</w:t>
      </w:r>
    </w:p>
    <w:p w14:paraId="57B1EC9C" w14:textId="0AB891EA" w:rsidR="00354D60" w:rsidRPr="00764BB4" w:rsidRDefault="00451C92" w:rsidP="00167A4F">
      <w:pPr>
        <w:pStyle w:val="Tre"/>
        <w:numPr>
          <w:ilvl w:val="0"/>
          <w:numId w:val="10"/>
        </w:numPr>
        <w:spacing w:before="0"/>
        <w:ind w:left="1418" w:hanging="425"/>
        <w:rPr>
          <w:rFonts w:asciiTheme="minorHAnsi" w:hAnsiTheme="minorHAnsi" w:cstheme="minorHAnsi"/>
        </w:rPr>
      </w:pPr>
      <w:r w:rsidRPr="00764BB4">
        <w:rPr>
          <w:rFonts w:asciiTheme="minorHAnsi" w:hAnsiTheme="minorHAnsi" w:cstheme="minorHAnsi"/>
          <w:bCs/>
        </w:rPr>
        <w:t>p</w:t>
      </w:r>
      <w:r w:rsidR="00354D60" w:rsidRPr="00764BB4">
        <w:rPr>
          <w:rFonts w:asciiTheme="minorHAnsi" w:hAnsiTheme="minorHAnsi" w:cstheme="minorHAnsi"/>
          <w:bCs/>
        </w:rPr>
        <w:t>odesty robocze</w:t>
      </w:r>
      <w:r w:rsidR="00354D60" w:rsidRPr="00764BB4">
        <w:rPr>
          <w:rFonts w:asciiTheme="minorHAnsi" w:hAnsiTheme="minorHAnsi" w:cstheme="minorHAnsi"/>
        </w:rPr>
        <w:t xml:space="preserve"> – wykonane z ryflowanej blachy stalowej lub aluminiowej, z relingami ochronnymi zgodnymi z normami IMO</w:t>
      </w:r>
      <w:r w:rsidR="008D770C" w:rsidRPr="00764BB4">
        <w:rPr>
          <w:rFonts w:asciiTheme="minorHAnsi" w:hAnsiTheme="minorHAnsi" w:cstheme="minorHAnsi"/>
        </w:rPr>
        <w:t>,</w:t>
      </w:r>
    </w:p>
    <w:p w14:paraId="5FCF06C5" w14:textId="00D0BFB1" w:rsidR="00354D60" w:rsidRPr="00764BB4" w:rsidRDefault="00451C92" w:rsidP="00167A4F">
      <w:pPr>
        <w:pStyle w:val="Tre"/>
        <w:numPr>
          <w:ilvl w:val="0"/>
          <w:numId w:val="10"/>
        </w:numPr>
        <w:spacing w:before="0"/>
        <w:ind w:left="1418" w:hanging="425"/>
        <w:rPr>
          <w:rFonts w:asciiTheme="minorHAnsi" w:hAnsiTheme="minorHAnsi" w:cstheme="minorHAnsi"/>
        </w:rPr>
      </w:pPr>
      <w:r w:rsidRPr="00764BB4">
        <w:rPr>
          <w:rFonts w:asciiTheme="minorHAnsi" w:hAnsiTheme="minorHAnsi" w:cstheme="minorHAnsi"/>
          <w:bCs/>
        </w:rPr>
        <w:t>s</w:t>
      </w:r>
      <w:r w:rsidR="00354D60" w:rsidRPr="00764BB4">
        <w:rPr>
          <w:rFonts w:asciiTheme="minorHAnsi" w:hAnsiTheme="minorHAnsi" w:cstheme="minorHAnsi"/>
          <w:bCs/>
        </w:rPr>
        <w:t>chody</w:t>
      </w:r>
      <w:r w:rsidR="00354D60" w:rsidRPr="00764BB4">
        <w:rPr>
          <w:rFonts w:asciiTheme="minorHAnsi" w:hAnsiTheme="minorHAnsi" w:cstheme="minorHAnsi"/>
        </w:rPr>
        <w:t xml:space="preserve"> – o konstrukcji stalowej galwanizowanej, z antypoślizgowymi stopniami, wyposażyć w poręcze 26,9</w:t>
      </w:r>
      <w:r w:rsidR="00B4188A">
        <w:rPr>
          <w:rFonts w:asciiTheme="minorHAnsi" w:hAnsiTheme="minorHAnsi" w:cstheme="minorHAnsi"/>
        </w:rPr>
        <w:t xml:space="preserve"> </w:t>
      </w:r>
      <w:r w:rsidR="00354D60" w:rsidRPr="00764BB4">
        <w:rPr>
          <w:rFonts w:asciiTheme="minorHAnsi" w:hAnsiTheme="minorHAnsi" w:cstheme="minorHAnsi"/>
        </w:rPr>
        <w:t>x</w:t>
      </w:r>
      <w:r w:rsidR="00B4188A">
        <w:rPr>
          <w:rFonts w:asciiTheme="minorHAnsi" w:hAnsiTheme="minorHAnsi" w:cstheme="minorHAnsi"/>
        </w:rPr>
        <w:t xml:space="preserve"> </w:t>
      </w:r>
      <w:r w:rsidR="00354D60" w:rsidRPr="00764BB4">
        <w:rPr>
          <w:rFonts w:asciiTheme="minorHAnsi" w:hAnsiTheme="minorHAnsi" w:cstheme="minorHAnsi"/>
        </w:rPr>
        <w:t>2,6 mm i osłony przeciw ogniowe pod każdym stopniem</w:t>
      </w:r>
      <w:r w:rsidR="008D770C" w:rsidRPr="00764BB4">
        <w:rPr>
          <w:rFonts w:asciiTheme="minorHAnsi" w:hAnsiTheme="minorHAnsi" w:cstheme="minorHAnsi"/>
        </w:rPr>
        <w:t>,</w:t>
      </w:r>
      <w:r w:rsidR="00354D60" w:rsidRPr="00764BB4">
        <w:rPr>
          <w:rFonts w:asciiTheme="minorHAnsi" w:hAnsiTheme="minorHAnsi" w:cstheme="minorHAnsi"/>
        </w:rPr>
        <w:t xml:space="preserve"> </w:t>
      </w:r>
      <w:r w:rsidRPr="00764BB4">
        <w:rPr>
          <w:rFonts w:asciiTheme="minorHAnsi" w:hAnsiTheme="minorHAnsi" w:cstheme="minorHAnsi"/>
          <w:bCs/>
        </w:rPr>
        <w:t>d</w:t>
      </w:r>
      <w:r w:rsidR="00354D60" w:rsidRPr="00764BB4">
        <w:rPr>
          <w:rFonts w:asciiTheme="minorHAnsi" w:hAnsiTheme="minorHAnsi" w:cstheme="minorHAnsi"/>
          <w:bCs/>
        </w:rPr>
        <w:t>rabinki</w:t>
      </w:r>
      <w:r w:rsidR="00354D60" w:rsidRPr="00764BB4">
        <w:rPr>
          <w:rFonts w:asciiTheme="minorHAnsi" w:hAnsiTheme="minorHAnsi" w:cstheme="minorHAnsi"/>
        </w:rPr>
        <w:t xml:space="preserve"> – montowane w miejscach </w:t>
      </w:r>
      <w:r w:rsidR="00354D60" w:rsidRPr="00764BB4">
        <w:rPr>
          <w:rFonts w:asciiTheme="minorHAnsi" w:hAnsiTheme="minorHAnsi" w:cstheme="minorHAnsi"/>
        </w:rPr>
        <w:lastRenderedPageBreak/>
        <w:t>o</w:t>
      </w:r>
      <w:r w:rsidR="009D3CB6" w:rsidRPr="00764BB4">
        <w:rPr>
          <w:rFonts w:asciiTheme="minorHAnsi" w:hAnsiTheme="minorHAnsi" w:cstheme="minorHAnsi"/>
        </w:rPr>
        <w:t> </w:t>
      </w:r>
      <w:r w:rsidR="00354D60" w:rsidRPr="00764BB4">
        <w:rPr>
          <w:rFonts w:asciiTheme="minorHAnsi" w:hAnsiTheme="minorHAnsi" w:cstheme="minorHAnsi"/>
        </w:rPr>
        <w:t>ograniczonej przestrzeni, wykonać ze stali nierdzewnej lub ocynkowanej, z uchwytami zapewniającymi bezpieczne wejście</w:t>
      </w:r>
      <w:r w:rsidRPr="00764BB4">
        <w:rPr>
          <w:rFonts w:asciiTheme="minorHAnsi" w:hAnsiTheme="minorHAnsi" w:cstheme="minorHAnsi"/>
        </w:rPr>
        <w:t>.</w:t>
      </w:r>
    </w:p>
    <w:p w14:paraId="251C71AE" w14:textId="77777777" w:rsidR="00354D60" w:rsidRPr="00764BB4" w:rsidRDefault="00354D60" w:rsidP="007B0D18">
      <w:pPr>
        <w:pStyle w:val="Tre"/>
        <w:spacing w:before="0"/>
        <w:rPr>
          <w:rFonts w:asciiTheme="minorHAnsi" w:hAnsiTheme="minorHAnsi" w:cstheme="minorHAnsi"/>
        </w:rPr>
      </w:pPr>
    </w:p>
    <w:p w14:paraId="24439533" w14:textId="331B4818" w:rsidR="00354D60" w:rsidRPr="00764BB4" w:rsidRDefault="00354D60" w:rsidP="007C661D">
      <w:pPr>
        <w:pStyle w:val="Tre"/>
        <w:spacing w:before="0"/>
        <w:ind w:left="851"/>
        <w:rPr>
          <w:rFonts w:asciiTheme="minorHAnsi" w:hAnsiTheme="minorHAnsi" w:cstheme="minorHAnsi"/>
        </w:rPr>
      </w:pPr>
      <w:r w:rsidRPr="00764BB4">
        <w:rPr>
          <w:rFonts w:asciiTheme="minorHAnsi" w:hAnsiTheme="minorHAnsi" w:cstheme="minorHAnsi"/>
        </w:rPr>
        <w:t xml:space="preserve">Całość rozwiązań </w:t>
      </w:r>
      <w:r w:rsidR="0051262F" w:rsidRPr="00764BB4">
        <w:rPr>
          <w:rFonts w:asciiTheme="minorHAnsi" w:hAnsiTheme="minorHAnsi" w:cstheme="minorHAnsi"/>
        </w:rPr>
        <w:t>ma być</w:t>
      </w:r>
      <w:r w:rsidRPr="00764BB4">
        <w:rPr>
          <w:rFonts w:asciiTheme="minorHAnsi" w:hAnsiTheme="minorHAnsi" w:cstheme="minorHAnsi"/>
        </w:rPr>
        <w:t xml:space="preserve"> zgodna z wymaganiami </w:t>
      </w:r>
      <w:r w:rsidRPr="00764BB4">
        <w:rPr>
          <w:rStyle w:val="Pogrubienie"/>
          <w:rFonts w:asciiTheme="minorHAnsi" w:hAnsiTheme="minorHAnsi" w:cstheme="minorHAnsi"/>
          <w:b w:val="0"/>
        </w:rPr>
        <w:t>Towarzystwa Klasyfikacyjnego</w:t>
      </w:r>
      <w:r w:rsidRPr="00764BB4">
        <w:rPr>
          <w:rFonts w:asciiTheme="minorHAnsi" w:hAnsiTheme="minorHAnsi" w:cstheme="minorHAnsi"/>
        </w:rPr>
        <w:t xml:space="preserve"> oraz przepisami bezpieczeństwa pracy na statkach.</w:t>
      </w:r>
    </w:p>
    <w:p w14:paraId="1121226D" w14:textId="77777777" w:rsidR="00354D60" w:rsidRPr="00764BB4" w:rsidRDefault="00354D60" w:rsidP="007B0D18">
      <w:pPr>
        <w:pStyle w:val="Tre"/>
        <w:spacing w:before="0"/>
        <w:rPr>
          <w:rFonts w:asciiTheme="minorHAnsi" w:hAnsiTheme="minorHAnsi" w:cstheme="minorHAnsi"/>
          <w:b/>
        </w:rPr>
      </w:pPr>
    </w:p>
    <w:p w14:paraId="6E68819E" w14:textId="1C77E57A" w:rsidR="000C5CDC" w:rsidRPr="00764BB4" w:rsidRDefault="00FD677F" w:rsidP="007B0D18">
      <w:pPr>
        <w:pStyle w:val="Nagwek2"/>
        <w:spacing w:line="276" w:lineRule="auto"/>
        <w:rPr>
          <w:rFonts w:asciiTheme="minorHAnsi" w:hAnsiTheme="minorHAnsi" w:cstheme="minorHAnsi"/>
          <w:lang w:val="pl-PL"/>
        </w:rPr>
      </w:pPr>
      <w:hyperlink w:anchor="page29" w:history="1">
        <w:bookmarkStart w:id="516" w:name="_Toc217383396"/>
        <w:bookmarkStart w:id="517" w:name="_Toc226976136"/>
        <w:bookmarkStart w:id="518" w:name="_Toc227057408"/>
        <w:r w:rsidR="000C5CDC" w:rsidRPr="00764BB4">
          <w:rPr>
            <w:rFonts w:asciiTheme="minorHAnsi" w:hAnsiTheme="minorHAnsi" w:cstheme="minorHAnsi"/>
            <w:lang w:val="pl-PL"/>
          </w:rPr>
          <w:t>Urządzenia podnośne</w:t>
        </w:r>
        <w:bookmarkEnd w:id="516"/>
        <w:bookmarkEnd w:id="517"/>
        <w:bookmarkEnd w:id="518"/>
      </w:hyperlink>
    </w:p>
    <w:p w14:paraId="5D17B107" w14:textId="552778D7" w:rsidR="009D3CB6" w:rsidRPr="00764BB4" w:rsidRDefault="009D3CB6" w:rsidP="007C661D">
      <w:pPr>
        <w:pStyle w:val="Tre"/>
        <w:spacing w:before="0"/>
        <w:ind w:left="851"/>
        <w:rPr>
          <w:rFonts w:asciiTheme="minorHAnsi" w:hAnsiTheme="minorHAnsi" w:cstheme="minorHAnsi"/>
        </w:rPr>
      </w:pPr>
      <w:r w:rsidRPr="00764BB4">
        <w:rPr>
          <w:rFonts w:asciiTheme="minorHAnsi" w:hAnsiTheme="minorHAnsi" w:cstheme="minorHAnsi"/>
        </w:rPr>
        <w:t>W celu zapewnienia bezpiecznego i ergonomicznego przemieszczania ciężkich urządzeń oraz elementów wyposażenia w obrębie kluczowych pomieszczeń technicznych, na statku mają zostać</w:t>
      </w:r>
      <w:r w:rsidR="00D64B52" w:rsidRPr="00764BB4">
        <w:rPr>
          <w:rFonts w:asciiTheme="minorHAnsi" w:hAnsiTheme="minorHAnsi" w:cstheme="minorHAnsi"/>
        </w:rPr>
        <w:t xml:space="preserve"> zaprojektowane</w:t>
      </w:r>
      <w:r w:rsidRPr="00764BB4">
        <w:rPr>
          <w:rFonts w:asciiTheme="minorHAnsi" w:hAnsiTheme="minorHAnsi" w:cstheme="minorHAnsi"/>
        </w:rPr>
        <w:t xml:space="preserve"> </w:t>
      </w:r>
      <w:r w:rsidRPr="00764BB4">
        <w:rPr>
          <w:rStyle w:val="Pogrubienie"/>
          <w:rFonts w:asciiTheme="minorHAnsi" w:hAnsiTheme="minorHAnsi" w:cstheme="minorHAnsi"/>
          <w:b w:val="0"/>
        </w:rPr>
        <w:t>ciągi transportowe</w:t>
      </w:r>
      <w:r w:rsidRPr="00764BB4">
        <w:rPr>
          <w:rFonts w:asciiTheme="minorHAnsi" w:hAnsiTheme="minorHAnsi" w:cstheme="minorHAnsi"/>
        </w:rPr>
        <w:t xml:space="preserve"> oraz </w:t>
      </w:r>
      <w:r w:rsidRPr="00764BB4">
        <w:rPr>
          <w:rStyle w:val="Pogrubienie"/>
          <w:rFonts w:asciiTheme="minorHAnsi" w:hAnsiTheme="minorHAnsi" w:cstheme="minorHAnsi"/>
          <w:b w:val="0"/>
        </w:rPr>
        <w:t>uchwyty podnośne</w:t>
      </w:r>
      <w:r w:rsidRPr="00764BB4">
        <w:rPr>
          <w:rFonts w:asciiTheme="minorHAnsi" w:hAnsiTheme="minorHAnsi" w:cstheme="minorHAnsi"/>
        </w:rPr>
        <w:t>, zgodnie z wymaganiami Towarzystwa Klasyfikacyjnego i normami bezpieczeństwa IMO</w:t>
      </w:r>
      <w:r w:rsidR="00DD1FC3" w:rsidRPr="00764BB4">
        <w:rPr>
          <w:rFonts w:asciiTheme="minorHAnsi" w:hAnsiTheme="minorHAnsi" w:cstheme="minorHAnsi"/>
        </w:rPr>
        <w:t>. Zaplanować</w:t>
      </w:r>
      <w:r w:rsidRPr="00764BB4">
        <w:rPr>
          <w:rFonts w:asciiTheme="minorHAnsi" w:hAnsiTheme="minorHAnsi" w:cstheme="minorHAnsi"/>
        </w:rPr>
        <w:t xml:space="preserve"> ciągi transportowe składające się z wciągarek napędzanych elektrycznie, </w:t>
      </w:r>
      <w:r w:rsidR="00654230" w:rsidRPr="00764BB4">
        <w:rPr>
          <w:rFonts w:asciiTheme="minorHAnsi" w:hAnsiTheme="minorHAnsi" w:cstheme="minorHAnsi"/>
        </w:rPr>
        <w:t>sterowanych</w:t>
      </w:r>
      <w:r w:rsidRPr="00764BB4">
        <w:rPr>
          <w:rFonts w:asciiTheme="minorHAnsi" w:hAnsiTheme="minorHAnsi" w:cstheme="minorHAnsi"/>
        </w:rPr>
        <w:t xml:space="preserve"> zdalnie, posiadające atesty.</w:t>
      </w:r>
    </w:p>
    <w:p w14:paraId="5B0766B0" w14:textId="77777777" w:rsidR="009D3CB6" w:rsidRPr="00764BB4" w:rsidRDefault="009D3CB6" w:rsidP="007B0D18">
      <w:pPr>
        <w:pStyle w:val="Tre"/>
        <w:spacing w:before="0"/>
        <w:ind w:left="567"/>
        <w:rPr>
          <w:rFonts w:asciiTheme="minorHAnsi" w:hAnsiTheme="minorHAnsi" w:cstheme="minorHAnsi"/>
        </w:rPr>
      </w:pPr>
    </w:p>
    <w:p w14:paraId="7F199E42" w14:textId="0A4A2F5B" w:rsidR="009D3CB6" w:rsidRPr="00764BB4" w:rsidRDefault="009D3CB6" w:rsidP="007C661D">
      <w:pPr>
        <w:pStyle w:val="Tre"/>
        <w:spacing w:before="0"/>
        <w:ind w:left="851"/>
        <w:rPr>
          <w:rFonts w:asciiTheme="minorHAnsi" w:hAnsiTheme="minorHAnsi" w:cstheme="minorHAnsi"/>
          <w:u w:val="single"/>
        </w:rPr>
      </w:pPr>
      <w:r w:rsidRPr="00764BB4">
        <w:rPr>
          <w:rFonts w:asciiTheme="minorHAnsi" w:hAnsiTheme="minorHAnsi" w:cstheme="minorHAnsi"/>
          <w:u w:val="single"/>
        </w:rPr>
        <w:t>Pomieszczenia objęte systemem transportowym:</w:t>
      </w:r>
    </w:p>
    <w:p w14:paraId="14D95738" w14:textId="740669BB" w:rsidR="009D3CB6" w:rsidRPr="00764BB4" w:rsidRDefault="00F75D9C" w:rsidP="00167A4F">
      <w:pPr>
        <w:pStyle w:val="Tre"/>
        <w:numPr>
          <w:ilvl w:val="0"/>
          <w:numId w:val="10"/>
        </w:numPr>
        <w:spacing w:before="0"/>
        <w:ind w:left="1418" w:hanging="425"/>
        <w:rPr>
          <w:rFonts w:asciiTheme="minorHAnsi" w:hAnsiTheme="minorHAnsi" w:cstheme="minorHAnsi"/>
          <w:bCs/>
        </w:rPr>
      </w:pPr>
      <w:r w:rsidRPr="00764BB4">
        <w:rPr>
          <w:rFonts w:asciiTheme="minorHAnsi" w:hAnsiTheme="minorHAnsi" w:cstheme="minorHAnsi"/>
          <w:bCs/>
        </w:rPr>
        <w:t>s</w:t>
      </w:r>
      <w:r w:rsidR="009D3CB6" w:rsidRPr="00764BB4">
        <w:rPr>
          <w:rFonts w:asciiTheme="minorHAnsi" w:hAnsiTheme="minorHAnsi" w:cstheme="minorHAnsi"/>
          <w:bCs/>
        </w:rPr>
        <w:t>iłownia główna – dla obsługi silników głównych, pomp, wymienników ciepła</w:t>
      </w:r>
      <w:r w:rsidR="008D770C" w:rsidRPr="00764BB4">
        <w:rPr>
          <w:rFonts w:asciiTheme="minorHAnsi" w:hAnsiTheme="minorHAnsi" w:cstheme="minorHAnsi"/>
          <w:bCs/>
        </w:rPr>
        <w:t>,</w:t>
      </w:r>
    </w:p>
    <w:p w14:paraId="70F3C1F4" w14:textId="38C73951" w:rsidR="009D3CB6" w:rsidRPr="00764BB4" w:rsidRDefault="00F75D9C" w:rsidP="00167A4F">
      <w:pPr>
        <w:pStyle w:val="Tre"/>
        <w:numPr>
          <w:ilvl w:val="0"/>
          <w:numId w:val="10"/>
        </w:numPr>
        <w:spacing w:before="0"/>
        <w:ind w:left="1418" w:hanging="425"/>
        <w:rPr>
          <w:rFonts w:asciiTheme="minorHAnsi" w:hAnsiTheme="minorHAnsi" w:cstheme="minorHAnsi"/>
          <w:bCs/>
        </w:rPr>
      </w:pPr>
      <w:r w:rsidRPr="00764BB4">
        <w:rPr>
          <w:rFonts w:asciiTheme="minorHAnsi" w:hAnsiTheme="minorHAnsi" w:cstheme="minorHAnsi"/>
          <w:bCs/>
        </w:rPr>
        <w:t>s</w:t>
      </w:r>
      <w:r w:rsidR="009D3CB6" w:rsidRPr="00764BB4">
        <w:rPr>
          <w:rFonts w:asciiTheme="minorHAnsi" w:hAnsiTheme="minorHAnsi" w:cstheme="minorHAnsi"/>
          <w:bCs/>
        </w:rPr>
        <w:t>iłownia pomocnicza – dla agregatów prądotwórczych, sprężarek</w:t>
      </w:r>
      <w:r w:rsidR="008D770C" w:rsidRPr="00764BB4">
        <w:rPr>
          <w:rFonts w:asciiTheme="minorHAnsi" w:hAnsiTheme="minorHAnsi" w:cstheme="minorHAnsi"/>
          <w:bCs/>
        </w:rPr>
        <w:t>,</w:t>
      </w:r>
    </w:p>
    <w:p w14:paraId="526499D6" w14:textId="5A677ECB" w:rsidR="009D3CB6" w:rsidRPr="00764BB4" w:rsidRDefault="00F75D9C" w:rsidP="00167A4F">
      <w:pPr>
        <w:pStyle w:val="Tre"/>
        <w:numPr>
          <w:ilvl w:val="0"/>
          <w:numId w:val="10"/>
        </w:numPr>
        <w:spacing w:before="0"/>
        <w:ind w:left="1418" w:hanging="425"/>
        <w:rPr>
          <w:rFonts w:asciiTheme="minorHAnsi" w:hAnsiTheme="minorHAnsi" w:cstheme="minorHAnsi"/>
          <w:bCs/>
        </w:rPr>
      </w:pPr>
      <w:r w:rsidRPr="00764BB4">
        <w:rPr>
          <w:rFonts w:asciiTheme="minorHAnsi" w:hAnsiTheme="minorHAnsi" w:cstheme="minorHAnsi"/>
          <w:bCs/>
        </w:rPr>
        <w:t>p</w:t>
      </w:r>
      <w:r w:rsidR="009D3CB6" w:rsidRPr="00764BB4">
        <w:rPr>
          <w:rFonts w:asciiTheme="minorHAnsi" w:hAnsiTheme="minorHAnsi" w:cstheme="minorHAnsi"/>
          <w:bCs/>
        </w:rPr>
        <w:t>omieszczenie akumulatorów – dla baterii trakcyjnych i urządzeń elektrycznych</w:t>
      </w:r>
      <w:r w:rsidR="008D770C" w:rsidRPr="00764BB4">
        <w:rPr>
          <w:rFonts w:asciiTheme="minorHAnsi" w:hAnsiTheme="minorHAnsi" w:cstheme="minorHAnsi"/>
          <w:bCs/>
        </w:rPr>
        <w:t>,</w:t>
      </w:r>
    </w:p>
    <w:p w14:paraId="786E8BAB" w14:textId="69C6595D" w:rsidR="009D3CB6" w:rsidRPr="00764BB4" w:rsidRDefault="00F75D9C" w:rsidP="00167A4F">
      <w:pPr>
        <w:pStyle w:val="Tre"/>
        <w:numPr>
          <w:ilvl w:val="0"/>
          <w:numId w:val="10"/>
        </w:numPr>
        <w:spacing w:before="0"/>
        <w:ind w:left="1418" w:hanging="425"/>
        <w:rPr>
          <w:rFonts w:asciiTheme="minorHAnsi" w:hAnsiTheme="minorHAnsi" w:cstheme="minorHAnsi"/>
          <w:bCs/>
        </w:rPr>
      </w:pPr>
      <w:r w:rsidRPr="00764BB4">
        <w:rPr>
          <w:rFonts w:asciiTheme="minorHAnsi" w:hAnsiTheme="minorHAnsi" w:cstheme="minorHAnsi"/>
          <w:bCs/>
        </w:rPr>
        <w:t>p</w:t>
      </w:r>
      <w:r w:rsidR="009D3CB6" w:rsidRPr="00764BB4">
        <w:rPr>
          <w:rFonts w:asciiTheme="minorHAnsi" w:hAnsiTheme="minorHAnsi" w:cstheme="minorHAnsi"/>
          <w:bCs/>
        </w:rPr>
        <w:t>omieszczenie techniczne i warsztat – dla narzędzi, części zamiennych i urządzeń serwisowanych.</w:t>
      </w:r>
    </w:p>
    <w:p w14:paraId="0177EFF6" w14:textId="77777777" w:rsidR="009D3CB6" w:rsidRPr="00764BB4" w:rsidRDefault="009D3CB6" w:rsidP="007C661D">
      <w:pPr>
        <w:pStyle w:val="Tre"/>
        <w:spacing w:before="0"/>
        <w:ind w:left="851"/>
        <w:rPr>
          <w:rStyle w:val="Pogrubienie"/>
          <w:rFonts w:asciiTheme="minorHAnsi" w:hAnsiTheme="minorHAnsi" w:cstheme="minorHAnsi"/>
          <w:b w:val="0"/>
          <w:bCs w:val="0"/>
        </w:rPr>
      </w:pPr>
    </w:p>
    <w:p w14:paraId="43F112A9" w14:textId="16D19619" w:rsidR="009D3CB6" w:rsidRPr="00764BB4" w:rsidRDefault="009D3CB6" w:rsidP="007C661D">
      <w:pPr>
        <w:pStyle w:val="Tre"/>
        <w:spacing w:before="0"/>
        <w:ind w:left="851"/>
        <w:rPr>
          <w:rFonts w:asciiTheme="minorHAnsi" w:hAnsiTheme="minorHAnsi" w:cstheme="minorHAnsi"/>
          <w:u w:val="single"/>
        </w:rPr>
      </w:pPr>
      <w:r w:rsidRPr="00764BB4">
        <w:rPr>
          <w:rStyle w:val="Pogrubienie"/>
          <w:rFonts w:asciiTheme="minorHAnsi" w:hAnsiTheme="minorHAnsi" w:cstheme="minorHAnsi"/>
          <w:b w:val="0"/>
          <w:bCs w:val="0"/>
          <w:u w:val="single"/>
        </w:rPr>
        <w:t>Elementy ciągów transportowych</w:t>
      </w:r>
      <w:r w:rsidRPr="00764BB4">
        <w:rPr>
          <w:rFonts w:asciiTheme="minorHAnsi" w:hAnsiTheme="minorHAnsi" w:cstheme="minorHAnsi"/>
          <w:u w:val="single"/>
        </w:rPr>
        <w:t>:</w:t>
      </w:r>
    </w:p>
    <w:p w14:paraId="1265BAD5" w14:textId="550C24EB" w:rsidR="009D3CB6" w:rsidRPr="00764BB4" w:rsidRDefault="00F75D9C" w:rsidP="00167A4F">
      <w:pPr>
        <w:pStyle w:val="Tre"/>
        <w:numPr>
          <w:ilvl w:val="0"/>
          <w:numId w:val="10"/>
        </w:numPr>
        <w:spacing w:before="0"/>
        <w:ind w:left="1418" w:hanging="425"/>
        <w:rPr>
          <w:rFonts w:asciiTheme="minorHAnsi" w:hAnsiTheme="minorHAnsi" w:cstheme="minorHAnsi"/>
          <w:bCs/>
        </w:rPr>
      </w:pPr>
      <w:r w:rsidRPr="00764BB4">
        <w:rPr>
          <w:rFonts w:asciiTheme="minorHAnsi" w:hAnsiTheme="minorHAnsi" w:cstheme="minorHAnsi"/>
          <w:bCs/>
        </w:rPr>
        <w:t>w</w:t>
      </w:r>
      <w:r w:rsidR="009D3CB6" w:rsidRPr="00764BB4">
        <w:rPr>
          <w:rFonts w:asciiTheme="minorHAnsi" w:hAnsiTheme="minorHAnsi" w:cstheme="minorHAnsi"/>
          <w:bCs/>
        </w:rPr>
        <w:t>ciągarki:</w:t>
      </w:r>
    </w:p>
    <w:p w14:paraId="63BD4442" w14:textId="77777777" w:rsidR="009D3CB6" w:rsidRPr="00764BB4" w:rsidRDefault="009D3CB6" w:rsidP="00167A4F">
      <w:pPr>
        <w:pStyle w:val="Akapitzlist"/>
        <w:widowControl/>
        <w:numPr>
          <w:ilvl w:val="0"/>
          <w:numId w:val="10"/>
        </w:numPr>
        <w:spacing w:line="276" w:lineRule="auto"/>
        <w:ind w:left="1701" w:hanging="283"/>
        <w:rPr>
          <w:rFonts w:asciiTheme="minorHAnsi" w:hAnsiTheme="minorHAnsi" w:cstheme="minorHAnsi"/>
          <w:lang w:val="pl-PL"/>
        </w:rPr>
      </w:pPr>
      <w:r w:rsidRPr="00764BB4">
        <w:rPr>
          <w:rFonts w:asciiTheme="minorHAnsi" w:hAnsiTheme="minorHAnsi" w:cstheme="minorHAnsi"/>
          <w:lang w:val="pl-PL"/>
        </w:rPr>
        <w:t>elektryczne z napędem posuwu w celu bezpiecznego transportu i zdalnego sterowania, z atestem (do obsługi ciężkich urządzeń),</w:t>
      </w:r>
    </w:p>
    <w:p w14:paraId="6EF091BC" w14:textId="4F74BC38" w:rsidR="009D3CB6" w:rsidRPr="00764BB4" w:rsidRDefault="009D3CB6" w:rsidP="00167A4F">
      <w:pPr>
        <w:pStyle w:val="Akapitzlist"/>
        <w:widowControl/>
        <w:numPr>
          <w:ilvl w:val="0"/>
          <w:numId w:val="10"/>
        </w:numPr>
        <w:spacing w:line="276" w:lineRule="auto"/>
        <w:ind w:left="1701" w:hanging="283"/>
        <w:rPr>
          <w:rFonts w:asciiTheme="minorHAnsi" w:hAnsiTheme="minorHAnsi" w:cstheme="minorHAnsi"/>
          <w:lang w:val="pl-PL"/>
        </w:rPr>
      </w:pPr>
      <w:r w:rsidRPr="00764BB4">
        <w:rPr>
          <w:rFonts w:asciiTheme="minorHAnsi" w:hAnsiTheme="minorHAnsi" w:cstheme="minorHAnsi"/>
          <w:lang w:val="pl-PL"/>
        </w:rPr>
        <w:t>ręczne (do lżejszych elementów i awaryjnych operacji)</w:t>
      </w:r>
      <w:r w:rsidR="008D770C" w:rsidRPr="00764BB4">
        <w:rPr>
          <w:rFonts w:asciiTheme="minorHAnsi" w:hAnsiTheme="minorHAnsi" w:cstheme="minorHAnsi"/>
          <w:lang w:val="pl-PL"/>
        </w:rPr>
        <w:t>,</w:t>
      </w:r>
    </w:p>
    <w:p w14:paraId="1E13B982" w14:textId="6E6A5F22" w:rsidR="009D3CB6" w:rsidRPr="00764BB4" w:rsidRDefault="00F75D9C" w:rsidP="00167A4F">
      <w:pPr>
        <w:pStyle w:val="Tre"/>
        <w:numPr>
          <w:ilvl w:val="0"/>
          <w:numId w:val="10"/>
        </w:numPr>
        <w:spacing w:before="0"/>
        <w:ind w:left="1418" w:hanging="425"/>
        <w:rPr>
          <w:rFonts w:asciiTheme="minorHAnsi" w:hAnsiTheme="minorHAnsi" w:cstheme="minorHAnsi"/>
          <w:bCs/>
        </w:rPr>
      </w:pPr>
      <w:r w:rsidRPr="00764BB4">
        <w:rPr>
          <w:rFonts w:asciiTheme="minorHAnsi" w:hAnsiTheme="minorHAnsi" w:cstheme="minorHAnsi"/>
          <w:bCs/>
        </w:rPr>
        <w:t>s</w:t>
      </w:r>
      <w:r w:rsidR="009D3CB6" w:rsidRPr="00764BB4">
        <w:rPr>
          <w:rFonts w:asciiTheme="minorHAnsi" w:hAnsiTheme="minorHAnsi" w:cstheme="minorHAnsi"/>
          <w:bCs/>
        </w:rPr>
        <w:t>zyny podwieszane – stalowe, ocynkowane, zamocowane do konstrukcji stropu, umożliwiające przesuwanie wciągarek wzdłuż pomieszczeń</w:t>
      </w:r>
      <w:r w:rsidR="008D770C" w:rsidRPr="00764BB4">
        <w:rPr>
          <w:rFonts w:asciiTheme="minorHAnsi" w:hAnsiTheme="minorHAnsi" w:cstheme="minorHAnsi"/>
          <w:bCs/>
        </w:rPr>
        <w:t>,</w:t>
      </w:r>
    </w:p>
    <w:p w14:paraId="75C06C64" w14:textId="36F5B60F" w:rsidR="009D3CB6" w:rsidRPr="00764BB4" w:rsidRDefault="00F75D9C" w:rsidP="00167A4F">
      <w:pPr>
        <w:pStyle w:val="Tre"/>
        <w:numPr>
          <w:ilvl w:val="0"/>
          <w:numId w:val="10"/>
        </w:numPr>
        <w:spacing w:before="0"/>
        <w:ind w:left="1418" w:hanging="425"/>
        <w:rPr>
          <w:rFonts w:asciiTheme="minorHAnsi" w:hAnsiTheme="minorHAnsi" w:cstheme="minorHAnsi"/>
          <w:bCs/>
        </w:rPr>
      </w:pPr>
      <w:r w:rsidRPr="00764BB4">
        <w:rPr>
          <w:rFonts w:asciiTheme="minorHAnsi" w:hAnsiTheme="minorHAnsi" w:cstheme="minorHAnsi"/>
          <w:bCs/>
        </w:rPr>
        <w:t>w</w:t>
      </w:r>
      <w:r w:rsidR="009D3CB6" w:rsidRPr="00764BB4">
        <w:rPr>
          <w:rFonts w:asciiTheme="minorHAnsi" w:hAnsiTheme="minorHAnsi" w:cstheme="minorHAnsi"/>
          <w:bCs/>
        </w:rPr>
        <w:t>ózki transportowe – do przemieszczania urządzeń w obrębie pomieszczeń</w:t>
      </w:r>
      <w:r w:rsidR="008D770C" w:rsidRPr="00764BB4">
        <w:rPr>
          <w:rFonts w:asciiTheme="minorHAnsi" w:hAnsiTheme="minorHAnsi" w:cstheme="minorHAnsi"/>
          <w:bCs/>
        </w:rPr>
        <w:t>,</w:t>
      </w:r>
    </w:p>
    <w:p w14:paraId="720B330F" w14:textId="6835A4AF" w:rsidR="009D3CB6" w:rsidRPr="00764BB4" w:rsidRDefault="00F75D9C" w:rsidP="00167A4F">
      <w:pPr>
        <w:pStyle w:val="Tre"/>
        <w:numPr>
          <w:ilvl w:val="0"/>
          <w:numId w:val="10"/>
        </w:numPr>
        <w:spacing w:before="0"/>
        <w:ind w:left="1418" w:hanging="425"/>
        <w:rPr>
          <w:rFonts w:asciiTheme="minorHAnsi" w:hAnsiTheme="minorHAnsi" w:cstheme="minorHAnsi"/>
          <w:bCs/>
        </w:rPr>
      </w:pPr>
      <w:r w:rsidRPr="00764BB4">
        <w:rPr>
          <w:rFonts w:asciiTheme="minorHAnsi" w:hAnsiTheme="minorHAnsi" w:cstheme="minorHAnsi"/>
          <w:bCs/>
        </w:rPr>
        <w:t>u</w:t>
      </w:r>
      <w:r w:rsidR="009D3CB6" w:rsidRPr="00764BB4">
        <w:rPr>
          <w:rFonts w:asciiTheme="minorHAnsi" w:hAnsiTheme="minorHAnsi" w:cstheme="minorHAnsi"/>
          <w:bCs/>
        </w:rPr>
        <w:t>chwyty podnośne – szyny transportowe i wózki do podnoszenia i zabezpieczania elementów w</w:t>
      </w:r>
      <w:r w:rsidR="005867B9" w:rsidRPr="00764BB4">
        <w:rPr>
          <w:rFonts w:asciiTheme="minorHAnsi" w:hAnsiTheme="minorHAnsi" w:cstheme="minorHAnsi"/>
          <w:bCs/>
        </w:rPr>
        <w:t> </w:t>
      </w:r>
      <w:r w:rsidR="009D3CB6" w:rsidRPr="00764BB4">
        <w:rPr>
          <w:rFonts w:asciiTheme="minorHAnsi" w:hAnsiTheme="minorHAnsi" w:cstheme="minorHAnsi"/>
          <w:bCs/>
        </w:rPr>
        <w:t>trakcie konserwacji</w:t>
      </w:r>
      <w:r w:rsidR="008D770C" w:rsidRPr="00764BB4">
        <w:rPr>
          <w:rFonts w:asciiTheme="minorHAnsi" w:hAnsiTheme="minorHAnsi" w:cstheme="minorHAnsi"/>
          <w:bCs/>
        </w:rPr>
        <w:t>,</w:t>
      </w:r>
    </w:p>
    <w:p w14:paraId="6B25739F" w14:textId="77777777" w:rsidR="009D3CB6" w:rsidRPr="00764BB4" w:rsidRDefault="009D3CB6" w:rsidP="007B0D18">
      <w:pPr>
        <w:pStyle w:val="Tre"/>
        <w:spacing w:before="0"/>
        <w:rPr>
          <w:rFonts w:asciiTheme="minorHAnsi" w:hAnsiTheme="minorHAnsi" w:cstheme="minorHAnsi"/>
        </w:rPr>
      </w:pPr>
    </w:p>
    <w:p w14:paraId="32B2B4AB" w14:textId="0610F477" w:rsidR="009D3CB6" w:rsidRPr="00764BB4" w:rsidRDefault="009D3CB6" w:rsidP="007C661D">
      <w:pPr>
        <w:pStyle w:val="Tre"/>
        <w:spacing w:before="0"/>
        <w:ind w:left="851"/>
        <w:rPr>
          <w:rFonts w:asciiTheme="minorHAnsi" w:hAnsiTheme="minorHAnsi" w:cstheme="minorHAnsi"/>
          <w:u w:val="single"/>
        </w:rPr>
      </w:pPr>
      <w:r w:rsidRPr="00764BB4">
        <w:rPr>
          <w:rFonts w:asciiTheme="minorHAnsi" w:hAnsiTheme="minorHAnsi" w:cstheme="minorHAnsi"/>
          <w:u w:val="single"/>
        </w:rPr>
        <w:t xml:space="preserve">Ciągi transportowe </w:t>
      </w:r>
      <w:r w:rsidR="00DD1FC3" w:rsidRPr="00764BB4">
        <w:rPr>
          <w:rFonts w:asciiTheme="minorHAnsi" w:hAnsiTheme="minorHAnsi" w:cstheme="minorHAnsi"/>
          <w:u w:val="single"/>
        </w:rPr>
        <w:t>zaprojektować</w:t>
      </w:r>
      <w:r w:rsidRPr="00764BB4">
        <w:rPr>
          <w:rFonts w:asciiTheme="minorHAnsi" w:hAnsiTheme="minorHAnsi" w:cstheme="minorHAnsi"/>
          <w:u w:val="single"/>
        </w:rPr>
        <w:t xml:space="preserve"> tak, aby umożliwić:</w:t>
      </w:r>
    </w:p>
    <w:p w14:paraId="0CC9E575" w14:textId="77777777" w:rsidR="009D3CB6" w:rsidRPr="00764BB4" w:rsidRDefault="009D3CB6" w:rsidP="007C661D">
      <w:pPr>
        <w:pStyle w:val="Tre"/>
        <w:numPr>
          <w:ilvl w:val="0"/>
          <w:numId w:val="10"/>
        </w:numPr>
        <w:spacing w:before="0"/>
        <w:ind w:left="1418" w:hanging="425"/>
        <w:rPr>
          <w:rFonts w:asciiTheme="minorHAnsi" w:hAnsiTheme="minorHAnsi" w:cstheme="minorHAnsi"/>
          <w:bCs/>
        </w:rPr>
      </w:pPr>
      <w:r w:rsidRPr="00764BB4">
        <w:rPr>
          <w:rFonts w:asciiTheme="minorHAnsi" w:hAnsiTheme="minorHAnsi" w:cstheme="minorHAnsi"/>
          <w:bCs/>
        </w:rPr>
        <w:t>przemieszczanie urządzeń w obrębie pomieszczeń,</w:t>
      </w:r>
    </w:p>
    <w:p w14:paraId="38746B1B" w14:textId="506AE468" w:rsidR="009D3CB6" w:rsidRPr="00764BB4" w:rsidRDefault="009D3CB6" w:rsidP="007C661D">
      <w:pPr>
        <w:pStyle w:val="Tre"/>
        <w:numPr>
          <w:ilvl w:val="0"/>
          <w:numId w:val="10"/>
        </w:numPr>
        <w:spacing w:before="0"/>
        <w:ind w:left="1418" w:hanging="425"/>
        <w:rPr>
          <w:rFonts w:asciiTheme="minorHAnsi" w:hAnsiTheme="minorHAnsi" w:cstheme="minorHAnsi"/>
          <w:bCs/>
        </w:rPr>
      </w:pPr>
      <w:r w:rsidRPr="00764BB4">
        <w:rPr>
          <w:rFonts w:asciiTheme="minorHAnsi" w:hAnsiTheme="minorHAnsi" w:cstheme="minorHAnsi"/>
          <w:bCs/>
        </w:rPr>
        <w:t xml:space="preserve">transport do odpowiednich luków i włazów, co ułatwi ich demontaż i załadunek na pokład lub wyładunek </w:t>
      </w:r>
      <w:r w:rsidR="00DD1FC3" w:rsidRPr="00764BB4">
        <w:rPr>
          <w:rFonts w:asciiTheme="minorHAnsi" w:hAnsiTheme="minorHAnsi" w:cstheme="minorHAnsi"/>
          <w:bCs/>
        </w:rPr>
        <w:t>w porcie</w:t>
      </w:r>
      <w:r w:rsidRPr="00764BB4">
        <w:rPr>
          <w:rFonts w:asciiTheme="minorHAnsi" w:hAnsiTheme="minorHAnsi" w:cstheme="minorHAnsi"/>
          <w:bCs/>
        </w:rPr>
        <w:t>.</w:t>
      </w:r>
    </w:p>
    <w:p w14:paraId="6A75CC50" w14:textId="77777777" w:rsidR="009D3CB6" w:rsidRPr="00764BB4" w:rsidRDefault="009D3CB6" w:rsidP="007B0D18">
      <w:pPr>
        <w:pStyle w:val="Tre"/>
        <w:spacing w:before="0"/>
        <w:rPr>
          <w:rStyle w:val="Pogrubienie"/>
          <w:rFonts w:asciiTheme="minorHAnsi" w:hAnsiTheme="minorHAnsi" w:cstheme="minorHAnsi"/>
          <w:b w:val="0"/>
          <w:bCs w:val="0"/>
        </w:rPr>
      </w:pPr>
    </w:p>
    <w:p w14:paraId="653DCE16" w14:textId="38994195" w:rsidR="009D3CB6" w:rsidRPr="00764BB4" w:rsidRDefault="009D3CB6" w:rsidP="007C661D">
      <w:pPr>
        <w:pStyle w:val="Tre"/>
        <w:spacing w:before="0"/>
        <w:ind w:left="851"/>
        <w:rPr>
          <w:rFonts w:asciiTheme="minorHAnsi" w:hAnsiTheme="minorHAnsi" w:cstheme="minorHAnsi"/>
          <w:u w:val="single"/>
        </w:rPr>
      </w:pPr>
      <w:r w:rsidRPr="00764BB4">
        <w:rPr>
          <w:rStyle w:val="Pogrubienie"/>
          <w:rFonts w:asciiTheme="minorHAnsi" w:hAnsiTheme="minorHAnsi" w:cstheme="minorHAnsi"/>
          <w:b w:val="0"/>
          <w:bCs w:val="0"/>
          <w:u w:val="single"/>
        </w:rPr>
        <w:t>Uchwyty podnośne</w:t>
      </w:r>
      <w:r w:rsidRPr="00764BB4">
        <w:rPr>
          <w:rFonts w:asciiTheme="minorHAnsi" w:hAnsiTheme="minorHAnsi" w:cstheme="minorHAnsi"/>
          <w:u w:val="single"/>
        </w:rPr>
        <w:t>:</w:t>
      </w:r>
    </w:p>
    <w:p w14:paraId="0F1815AF" w14:textId="77777777" w:rsidR="009D3CB6" w:rsidRPr="00764BB4" w:rsidRDefault="009D3CB6" w:rsidP="00167A4F">
      <w:pPr>
        <w:pStyle w:val="Tre"/>
        <w:numPr>
          <w:ilvl w:val="0"/>
          <w:numId w:val="10"/>
        </w:numPr>
        <w:spacing w:before="0"/>
        <w:ind w:left="1418" w:hanging="425"/>
        <w:rPr>
          <w:rFonts w:asciiTheme="minorHAnsi" w:hAnsiTheme="minorHAnsi" w:cstheme="minorHAnsi"/>
          <w:bCs/>
        </w:rPr>
      </w:pPr>
      <w:r w:rsidRPr="00764BB4">
        <w:rPr>
          <w:rFonts w:asciiTheme="minorHAnsi" w:hAnsiTheme="minorHAnsi" w:cstheme="minorHAnsi"/>
          <w:bCs/>
        </w:rPr>
        <w:t xml:space="preserve">Umieszczone nad wszystkimi: </w:t>
      </w:r>
    </w:p>
    <w:p w14:paraId="2A049F6F" w14:textId="7CECA8A9" w:rsidR="009D3CB6" w:rsidRPr="00764BB4" w:rsidRDefault="009D3CB6" w:rsidP="00CE24B1">
      <w:pPr>
        <w:pStyle w:val="Akapitzlist"/>
        <w:widowControl/>
        <w:numPr>
          <w:ilvl w:val="0"/>
          <w:numId w:val="10"/>
        </w:numPr>
        <w:spacing w:line="276" w:lineRule="auto"/>
        <w:ind w:left="1701" w:hanging="283"/>
        <w:rPr>
          <w:rFonts w:asciiTheme="minorHAnsi" w:hAnsiTheme="minorHAnsi" w:cstheme="minorHAnsi"/>
          <w:lang w:val="pl-PL"/>
        </w:rPr>
      </w:pPr>
      <w:r w:rsidRPr="00764BB4">
        <w:rPr>
          <w:rFonts w:asciiTheme="minorHAnsi" w:hAnsiTheme="minorHAnsi" w:cstheme="minorHAnsi"/>
          <w:lang w:val="pl-PL"/>
        </w:rPr>
        <w:t>włazami dostępowymi</w:t>
      </w:r>
      <w:r w:rsidR="008D770C" w:rsidRPr="00764BB4">
        <w:rPr>
          <w:rFonts w:asciiTheme="minorHAnsi" w:hAnsiTheme="minorHAnsi" w:cstheme="minorHAnsi"/>
          <w:lang w:val="pl-PL"/>
        </w:rPr>
        <w:t>,</w:t>
      </w:r>
    </w:p>
    <w:p w14:paraId="0E653C65" w14:textId="4D81D69B" w:rsidR="009D3CB6" w:rsidRPr="00764BB4" w:rsidRDefault="009D3CB6" w:rsidP="00CE24B1">
      <w:pPr>
        <w:pStyle w:val="Akapitzlist"/>
        <w:widowControl/>
        <w:numPr>
          <w:ilvl w:val="0"/>
          <w:numId w:val="10"/>
        </w:numPr>
        <w:spacing w:line="276" w:lineRule="auto"/>
        <w:ind w:left="1701" w:hanging="283"/>
        <w:rPr>
          <w:rFonts w:asciiTheme="minorHAnsi" w:hAnsiTheme="minorHAnsi" w:cstheme="minorHAnsi"/>
          <w:lang w:val="pl-PL"/>
        </w:rPr>
      </w:pPr>
      <w:r w:rsidRPr="00764BB4">
        <w:rPr>
          <w:rFonts w:asciiTheme="minorHAnsi" w:hAnsiTheme="minorHAnsi" w:cstheme="minorHAnsi"/>
          <w:lang w:val="pl-PL"/>
        </w:rPr>
        <w:t>pompami</w:t>
      </w:r>
      <w:r w:rsidR="008D770C" w:rsidRPr="00764BB4">
        <w:rPr>
          <w:rFonts w:asciiTheme="minorHAnsi" w:hAnsiTheme="minorHAnsi" w:cstheme="minorHAnsi"/>
          <w:lang w:val="pl-PL"/>
        </w:rPr>
        <w:t>,</w:t>
      </w:r>
    </w:p>
    <w:p w14:paraId="5CCAA4B7" w14:textId="77777777" w:rsidR="009D3CB6" w:rsidRPr="00764BB4" w:rsidRDefault="009D3CB6" w:rsidP="00CE24B1">
      <w:pPr>
        <w:pStyle w:val="Akapitzlist"/>
        <w:widowControl/>
        <w:numPr>
          <w:ilvl w:val="0"/>
          <w:numId w:val="10"/>
        </w:numPr>
        <w:spacing w:line="276" w:lineRule="auto"/>
        <w:ind w:left="1701" w:hanging="283"/>
        <w:rPr>
          <w:rFonts w:asciiTheme="minorHAnsi" w:hAnsiTheme="minorHAnsi" w:cstheme="minorHAnsi"/>
          <w:lang w:val="pl-PL"/>
        </w:rPr>
      </w:pPr>
      <w:r w:rsidRPr="00764BB4">
        <w:rPr>
          <w:rFonts w:asciiTheme="minorHAnsi" w:hAnsiTheme="minorHAnsi" w:cstheme="minorHAnsi"/>
          <w:lang w:val="pl-PL"/>
        </w:rPr>
        <w:t>urządzeniami wymagającymi konserwacji o masie ≥ 50 kg.</w:t>
      </w:r>
    </w:p>
    <w:p w14:paraId="651DD8E5" w14:textId="77777777" w:rsidR="009D3CB6" w:rsidRPr="00764BB4" w:rsidRDefault="009D3CB6" w:rsidP="00EF70E3">
      <w:pPr>
        <w:pStyle w:val="Tre"/>
        <w:numPr>
          <w:ilvl w:val="0"/>
          <w:numId w:val="10"/>
        </w:numPr>
        <w:spacing w:before="0"/>
        <w:ind w:left="1418"/>
        <w:rPr>
          <w:rFonts w:asciiTheme="minorHAnsi" w:hAnsiTheme="minorHAnsi" w:cstheme="minorHAnsi"/>
          <w:bCs/>
        </w:rPr>
      </w:pPr>
      <w:r w:rsidRPr="00764BB4">
        <w:rPr>
          <w:rFonts w:asciiTheme="minorHAnsi" w:hAnsiTheme="minorHAnsi" w:cstheme="minorHAnsi"/>
          <w:bCs/>
        </w:rPr>
        <w:t xml:space="preserve">Każdy uchwyt ma być: </w:t>
      </w:r>
    </w:p>
    <w:p w14:paraId="4516AFEB" w14:textId="77777777" w:rsidR="009D3CB6" w:rsidRPr="00764BB4" w:rsidRDefault="009D3CB6" w:rsidP="00CE24B1">
      <w:pPr>
        <w:pStyle w:val="Akapitzlist"/>
        <w:widowControl/>
        <w:numPr>
          <w:ilvl w:val="0"/>
          <w:numId w:val="10"/>
        </w:numPr>
        <w:spacing w:line="276" w:lineRule="auto"/>
        <w:ind w:left="1701" w:hanging="283"/>
        <w:rPr>
          <w:rFonts w:asciiTheme="minorHAnsi" w:hAnsiTheme="minorHAnsi" w:cstheme="minorHAnsi"/>
          <w:lang w:val="pl-PL"/>
        </w:rPr>
      </w:pPr>
      <w:r w:rsidRPr="00764BB4">
        <w:rPr>
          <w:rFonts w:asciiTheme="minorHAnsi" w:hAnsiTheme="minorHAnsi" w:cstheme="minorHAnsi"/>
          <w:lang w:val="pl-PL"/>
        </w:rPr>
        <w:t>indywidualnie testowany pod kątem wytrzymałości,</w:t>
      </w:r>
    </w:p>
    <w:p w14:paraId="1267A556" w14:textId="77777777" w:rsidR="009D3CB6" w:rsidRPr="00764BB4" w:rsidRDefault="009D3CB6" w:rsidP="00CE24B1">
      <w:pPr>
        <w:pStyle w:val="Akapitzlist"/>
        <w:widowControl/>
        <w:numPr>
          <w:ilvl w:val="0"/>
          <w:numId w:val="10"/>
        </w:numPr>
        <w:spacing w:line="276" w:lineRule="auto"/>
        <w:ind w:left="1701" w:hanging="283"/>
        <w:rPr>
          <w:rFonts w:asciiTheme="minorHAnsi" w:hAnsiTheme="minorHAnsi" w:cstheme="minorHAnsi"/>
          <w:lang w:val="pl-PL"/>
        </w:rPr>
      </w:pPr>
      <w:r w:rsidRPr="00764BB4">
        <w:rPr>
          <w:rFonts w:asciiTheme="minorHAnsi" w:hAnsiTheme="minorHAnsi" w:cstheme="minorHAnsi"/>
          <w:lang w:val="pl-PL"/>
        </w:rPr>
        <w:lastRenderedPageBreak/>
        <w:t>bezpiecznie oznakowany (nośność, numer identyfikacyjny, certyfikat zgodności).</w:t>
      </w:r>
    </w:p>
    <w:p w14:paraId="2D3E9B5A" w14:textId="77777777" w:rsidR="009D3CB6" w:rsidRPr="00764BB4" w:rsidRDefault="009D3CB6" w:rsidP="007B0D18">
      <w:pPr>
        <w:spacing w:line="276" w:lineRule="auto"/>
        <w:ind w:left="1440"/>
        <w:rPr>
          <w:rFonts w:asciiTheme="minorHAnsi" w:hAnsiTheme="minorHAnsi" w:cstheme="minorHAnsi"/>
          <w:lang w:val="pl-PL"/>
        </w:rPr>
      </w:pPr>
    </w:p>
    <w:p w14:paraId="55DA8DA2" w14:textId="0E38DE75" w:rsidR="009D3CB6" w:rsidRPr="00764BB4" w:rsidRDefault="009D3CB6" w:rsidP="00EF70E3">
      <w:pPr>
        <w:pStyle w:val="Tre"/>
        <w:spacing w:before="0"/>
        <w:ind w:left="851"/>
        <w:rPr>
          <w:rFonts w:asciiTheme="minorHAnsi" w:hAnsiTheme="minorHAnsi" w:cstheme="minorHAnsi"/>
          <w:u w:val="single"/>
        </w:rPr>
      </w:pPr>
      <w:r w:rsidRPr="00764BB4">
        <w:rPr>
          <w:rStyle w:val="Pogrubienie"/>
          <w:rFonts w:asciiTheme="minorHAnsi" w:hAnsiTheme="minorHAnsi" w:cstheme="minorHAnsi"/>
          <w:b w:val="0"/>
          <w:bCs w:val="0"/>
          <w:u w:val="single"/>
        </w:rPr>
        <w:t>Bezpieczeństwo i normy</w:t>
      </w:r>
      <w:r w:rsidRPr="00764BB4">
        <w:rPr>
          <w:rFonts w:asciiTheme="minorHAnsi" w:hAnsiTheme="minorHAnsi" w:cstheme="minorHAnsi"/>
          <w:u w:val="single"/>
        </w:rPr>
        <w:t>:</w:t>
      </w:r>
    </w:p>
    <w:p w14:paraId="3C7853B2" w14:textId="77777777" w:rsidR="009D3CB6" w:rsidRPr="00764BB4" w:rsidRDefault="009D3CB6" w:rsidP="00EF70E3">
      <w:pPr>
        <w:pStyle w:val="Tre"/>
        <w:numPr>
          <w:ilvl w:val="0"/>
          <w:numId w:val="10"/>
        </w:numPr>
        <w:spacing w:before="0"/>
        <w:ind w:left="1418"/>
        <w:rPr>
          <w:rFonts w:asciiTheme="minorHAnsi" w:hAnsiTheme="minorHAnsi" w:cstheme="minorHAnsi"/>
          <w:bCs/>
        </w:rPr>
      </w:pPr>
      <w:r w:rsidRPr="00764BB4">
        <w:rPr>
          <w:rFonts w:asciiTheme="minorHAnsi" w:hAnsiTheme="minorHAnsi" w:cstheme="minorHAnsi"/>
          <w:bCs/>
        </w:rPr>
        <w:t xml:space="preserve">Wszystkie elementy systemu transportowego mają być zgodne z normami: </w:t>
      </w:r>
    </w:p>
    <w:p w14:paraId="6F2FB751" w14:textId="77777777" w:rsidR="009D3CB6" w:rsidRPr="00764BB4" w:rsidRDefault="009D3CB6" w:rsidP="00CE24B1">
      <w:pPr>
        <w:pStyle w:val="Akapitzlist"/>
        <w:widowControl/>
        <w:numPr>
          <w:ilvl w:val="0"/>
          <w:numId w:val="10"/>
        </w:numPr>
        <w:spacing w:line="276" w:lineRule="auto"/>
        <w:ind w:left="1701" w:hanging="283"/>
        <w:rPr>
          <w:rFonts w:asciiTheme="minorHAnsi" w:hAnsiTheme="minorHAnsi" w:cstheme="minorHAnsi"/>
          <w:lang w:val="pl-PL"/>
        </w:rPr>
      </w:pPr>
      <w:r w:rsidRPr="00764BB4">
        <w:rPr>
          <w:rFonts w:asciiTheme="minorHAnsi" w:hAnsiTheme="minorHAnsi" w:cstheme="minorHAnsi"/>
          <w:lang w:val="pl-PL"/>
        </w:rPr>
        <w:t>ISO 16881 (dla wciągarek),</w:t>
      </w:r>
    </w:p>
    <w:p w14:paraId="14988E99" w14:textId="77777777" w:rsidR="009D3CB6" w:rsidRPr="00764BB4" w:rsidRDefault="009D3CB6" w:rsidP="00CE24B1">
      <w:pPr>
        <w:pStyle w:val="Akapitzlist"/>
        <w:widowControl/>
        <w:numPr>
          <w:ilvl w:val="0"/>
          <w:numId w:val="10"/>
        </w:numPr>
        <w:spacing w:line="276" w:lineRule="auto"/>
        <w:ind w:left="1701" w:hanging="283"/>
        <w:rPr>
          <w:rFonts w:asciiTheme="minorHAnsi" w:hAnsiTheme="minorHAnsi" w:cstheme="minorHAnsi"/>
          <w:lang w:val="pl-PL"/>
        </w:rPr>
      </w:pPr>
      <w:r w:rsidRPr="00764BB4">
        <w:rPr>
          <w:rFonts w:asciiTheme="minorHAnsi" w:hAnsiTheme="minorHAnsi" w:cstheme="minorHAnsi"/>
          <w:lang w:val="pl-PL"/>
        </w:rPr>
        <w:t>IMO/SOLAS (dla urządzeń podnoszących na statkach).</w:t>
      </w:r>
    </w:p>
    <w:p w14:paraId="70447B3E" w14:textId="77777777" w:rsidR="009D3CB6" w:rsidRPr="00764BB4" w:rsidRDefault="009D3CB6" w:rsidP="007B0D18">
      <w:pPr>
        <w:spacing w:line="276" w:lineRule="auto"/>
        <w:ind w:left="1440"/>
        <w:rPr>
          <w:rFonts w:asciiTheme="minorHAnsi" w:hAnsiTheme="minorHAnsi" w:cstheme="minorHAnsi"/>
          <w:lang w:val="pl-PL"/>
        </w:rPr>
      </w:pPr>
    </w:p>
    <w:p w14:paraId="3BA333E9" w14:textId="4BBD34EF" w:rsidR="009D3CB6" w:rsidRPr="00764BB4" w:rsidRDefault="009D3CB6" w:rsidP="00EF70E3">
      <w:pPr>
        <w:spacing w:line="276" w:lineRule="auto"/>
        <w:ind w:left="851"/>
        <w:jc w:val="both"/>
        <w:rPr>
          <w:rFonts w:asciiTheme="minorHAnsi" w:hAnsiTheme="minorHAnsi" w:cstheme="minorHAnsi"/>
          <w:lang w:val="pl-PL"/>
        </w:rPr>
      </w:pPr>
      <w:r w:rsidRPr="00764BB4">
        <w:rPr>
          <w:rFonts w:asciiTheme="minorHAnsi" w:hAnsiTheme="minorHAnsi" w:cstheme="minorHAnsi"/>
          <w:lang w:val="pl-PL"/>
        </w:rPr>
        <w:t>W siłowni głównej pozostawić w miarę możliwości część burty niezabudowaną rurociągami i innymi urządzeniami (ok</w:t>
      </w:r>
      <w:r w:rsidR="00715192" w:rsidRPr="00764BB4">
        <w:rPr>
          <w:rFonts w:asciiTheme="minorHAnsi" w:hAnsiTheme="minorHAnsi" w:cstheme="minorHAnsi"/>
          <w:lang w:val="pl-PL"/>
        </w:rPr>
        <w:t>oło</w:t>
      </w:r>
      <w:r w:rsidRPr="00764BB4">
        <w:rPr>
          <w:rFonts w:asciiTheme="minorHAnsi" w:hAnsiTheme="minorHAnsi" w:cstheme="minorHAnsi"/>
          <w:lang w:val="pl-PL"/>
        </w:rPr>
        <w:t xml:space="preserve"> 1800</w:t>
      </w:r>
      <w:r w:rsidR="00B4188A">
        <w:rPr>
          <w:rFonts w:asciiTheme="minorHAnsi" w:hAnsiTheme="minorHAnsi" w:cstheme="minorHAnsi"/>
          <w:lang w:val="pl-PL"/>
        </w:rPr>
        <w:t xml:space="preserve"> </w:t>
      </w:r>
      <w:r w:rsidRPr="00764BB4">
        <w:rPr>
          <w:rFonts w:asciiTheme="minorHAnsi" w:hAnsiTheme="minorHAnsi" w:cstheme="minorHAnsi"/>
          <w:lang w:val="pl-PL"/>
        </w:rPr>
        <w:t>x</w:t>
      </w:r>
      <w:r w:rsidR="00B4188A">
        <w:rPr>
          <w:rFonts w:asciiTheme="minorHAnsi" w:hAnsiTheme="minorHAnsi" w:cstheme="minorHAnsi"/>
          <w:lang w:val="pl-PL"/>
        </w:rPr>
        <w:t xml:space="preserve"> </w:t>
      </w:r>
      <w:r w:rsidRPr="00764BB4">
        <w:rPr>
          <w:rFonts w:asciiTheme="minorHAnsi" w:hAnsiTheme="minorHAnsi" w:cstheme="minorHAnsi"/>
          <w:lang w:val="pl-PL"/>
        </w:rPr>
        <w:t>1800</w:t>
      </w:r>
      <w:r w:rsidR="009F043C">
        <w:rPr>
          <w:rFonts w:asciiTheme="minorHAnsi" w:hAnsiTheme="minorHAnsi" w:cstheme="minorHAnsi"/>
          <w:lang w:val="pl-PL"/>
        </w:rPr>
        <w:t xml:space="preserve"> </w:t>
      </w:r>
      <w:r w:rsidRPr="00764BB4">
        <w:rPr>
          <w:rFonts w:asciiTheme="minorHAnsi" w:hAnsiTheme="minorHAnsi" w:cstheme="minorHAnsi"/>
          <w:lang w:val="pl-PL"/>
        </w:rPr>
        <w:t>mm) w celu stworzenia drogi transportowej poprzez wypalenie blach poszycia</w:t>
      </w:r>
      <w:r w:rsidR="00DD1FC3" w:rsidRPr="00764BB4">
        <w:rPr>
          <w:rFonts w:asciiTheme="minorHAnsi" w:hAnsiTheme="minorHAnsi" w:cstheme="minorHAnsi"/>
          <w:lang w:val="pl-PL"/>
        </w:rPr>
        <w:t>,</w:t>
      </w:r>
      <w:r w:rsidRPr="00764BB4">
        <w:rPr>
          <w:rFonts w:asciiTheme="minorHAnsi" w:hAnsiTheme="minorHAnsi" w:cstheme="minorHAnsi"/>
          <w:lang w:val="pl-PL"/>
        </w:rPr>
        <w:t xml:space="preserve"> gdy jednostka jest w doku. Umożliwi to łatwe transporty dużych gabarytowo komponentów urządzeń do i</w:t>
      </w:r>
      <w:r w:rsidR="00715192" w:rsidRPr="00764BB4">
        <w:rPr>
          <w:rFonts w:asciiTheme="minorHAnsi" w:hAnsiTheme="minorHAnsi" w:cstheme="minorHAnsi"/>
          <w:lang w:val="pl-PL"/>
        </w:rPr>
        <w:t> </w:t>
      </w:r>
      <w:r w:rsidRPr="00764BB4">
        <w:rPr>
          <w:rFonts w:asciiTheme="minorHAnsi" w:hAnsiTheme="minorHAnsi" w:cstheme="minorHAnsi"/>
          <w:lang w:val="pl-PL"/>
        </w:rPr>
        <w:t>z</w:t>
      </w:r>
      <w:r w:rsidR="00715192" w:rsidRPr="00764BB4">
        <w:rPr>
          <w:rFonts w:asciiTheme="minorHAnsi" w:hAnsiTheme="minorHAnsi" w:cstheme="minorHAnsi"/>
          <w:lang w:val="pl-PL"/>
        </w:rPr>
        <w:t> </w:t>
      </w:r>
      <w:r w:rsidRPr="00764BB4">
        <w:rPr>
          <w:rFonts w:asciiTheme="minorHAnsi" w:hAnsiTheme="minorHAnsi" w:cstheme="minorHAnsi"/>
          <w:lang w:val="pl-PL"/>
        </w:rPr>
        <w:t xml:space="preserve">siłowni na zewnątrz podczas remontu. </w:t>
      </w:r>
    </w:p>
    <w:p w14:paraId="3EAB48BF" w14:textId="77777777" w:rsidR="009D3CB6" w:rsidRPr="00764BB4" w:rsidRDefault="009D3CB6" w:rsidP="007B0D18">
      <w:pPr>
        <w:pStyle w:val="Tre"/>
        <w:spacing w:before="0"/>
        <w:rPr>
          <w:rFonts w:asciiTheme="minorHAnsi" w:hAnsiTheme="minorHAnsi" w:cstheme="minorHAnsi"/>
          <w:b/>
        </w:rPr>
      </w:pPr>
    </w:p>
    <w:p w14:paraId="3A417A7E" w14:textId="69E6F135" w:rsidR="000C5CDC" w:rsidRPr="00764BB4" w:rsidRDefault="000C5CDC" w:rsidP="007B0D18">
      <w:pPr>
        <w:pStyle w:val="Nagwek2"/>
        <w:spacing w:line="276" w:lineRule="auto"/>
        <w:rPr>
          <w:rFonts w:asciiTheme="minorHAnsi" w:hAnsiTheme="minorHAnsi" w:cstheme="minorHAnsi"/>
          <w:lang w:val="pl-PL"/>
        </w:rPr>
      </w:pPr>
      <w:bookmarkStart w:id="519" w:name="_Toc217383397"/>
      <w:bookmarkStart w:id="520" w:name="_Toc226976137"/>
      <w:bookmarkStart w:id="521" w:name="_Toc227057409"/>
      <w:r w:rsidRPr="00764BB4">
        <w:rPr>
          <w:rFonts w:asciiTheme="minorHAnsi" w:hAnsiTheme="minorHAnsi" w:cstheme="minorHAnsi"/>
          <w:lang w:val="pl-PL"/>
        </w:rPr>
        <w:t>Zdalne zrywanie zaworów szybkozamykających</w:t>
      </w:r>
      <w:bookmarkStart w:id="522" w:name="_Toc217383398"/>
      <w:bookmarkEnd w:id="519"/>
      <w:bookmarkEnd w:id="520"/>
      <w:bookmarkEnd w:id="521"/>
    </w:p>
    <w:p w14:paraId="2E23A5AB" w14:textId="77777777" w:rsidR="00B8739D" w:rsidRPr="00764BB4" w:rsidRDefault="00B8739D" w:rsidP="00167A4F">
      <w:pPr>
        <w:pStyle w:val="Tre"/>
        <w:spacing w:before="0"/>
        <w:ind w:left="851"/>
        <w:rPr>
          <w:rFonts w:asciiTheme="minorHAnsi" w:hAnsiTheme="minorHAnsi" w:cstheme="minorHAnsi"/>
        </w:rPr>
      </w:pPr>
      <w:r w:rsidRPr="00764BB4">
        <w:rPr>
          <w:rFonts w:asciiTheme="minorHAnsi" w:hAnsiTheme="minorHAnsi" w:cstheme="minorHAnsi"/>
        </w:rPr>
        <w:t xml:space="preserve">Na wszystkich </w:t>
      </w:r>
      <w:r w:rsidRPr="00764BB4">
        <w:rPr>
          <w:rStyle w:val="Pogrubienie"/>
          <w:rFonts w:asciiTheme="minorHAnsi" w:hAnsiTheme="minorHAnsi" w:cstheme="minorHAnsi"/>
          <w:b w:val="0"/>
        </w:rPr>
        <w:t xml:space="preserve">zbiornikach paliwa destylowanego (Marine Diesel </w:t>
      </w:r>
      <w:proofErr w:type="spellStart"/>
      <w:r w:rsidRPr="00764BB4">
        <w:rPr>
          <w:rStyle w:val="Pogrubienie"/>
          <w:rFonts w:asciiTheme="minorHAnsi" w:hAnsiTheme="minorHAnsi" w:cstheme="minorHAnsi"/>
          <w:b w:val="0"/>
        </w:rPr>
        <w:t>Oil</w:t>
      </w:r>
      <w:proofErr w:type="spellEnd"/>
      <w:r w:rsidRPr="00764BB4">
        <w:rPr>
          <w:rStyle w:val="Pogrubienie"/>
          <w:rFonts w:asciiTheme="minorHAnsi" w:hAnsiTheme="minorHAnsi" w:cstheme="minorHAnsi"/>
          <w:b w:val="0"/>
        </w:rPr>
        <w:t>)</w:t>
      </w:r>
      <w:r w:rsidRPr="00764BB4">
        <w:rPr>
          <w:rFonts w:asciiTheme="minorHAnsi" w:hAnsiTheme="minorHAnsi" w:cstheme="minorHAnsi"/>
        </w:rPr>
        <w:t xml:space="preserve"> oraz </w:t>
      </w:r>
      <w:r w:rsidRPr="00764BB4">
        <w:rPr>
          <w:rStyle w:val="Pogrubienie"/>
          <w:rFonts w:asciiTheme="minorHAnsi" w:hAnsiTheme="minorHAnsi" w:cstheme="minorHAnsi"/>
          <w:b w:val="0"/>
        </w:rPr>
        <w:t>zbiornikach oleju smarowego</w:t>
      </w:r>
      <w:r w:rsidRPr="00764BB4">
        <w:rPr>
          <w:rFonts w:asciiTheme="minorHAnsi" w:hAnsiTheme="minorHAnsi" w:cstheme="minorHAnsi"/>
        </w:rPr>
        <w:t xml:space="preserve"> mają zostać zamontowane </w:t>
      </w:r>
      <w:r w:rsidRPr="00764BB4">
        <w:rPr>
          <w:rStyle w:val="Pogrubienie"/>
          <w:rFonts w:asciiTheme="minorHAnsi" w:hAnsiTheme="minorHAnsi" w:cstheme="minorHAnsi"/>
          <w:b w:val="0"/>
        </w:rPr>
        <w:t>zawory szybkozamykające</w:t>
      </w:r>
      <w:r w:rsidRPr="00764BB4">
        <w:rPr>
          <w:rFonts w:asciiTheme="minorHAnsi" w:hAnsiTheme="minorHAnsi" w:cstheme="minorHAnsi"/>
        </w:rPr>
        <w:t xml:space="preserve">, zgodnie z wymaganiami </w:t>
      </w:r>
      <w:r w:rsidRPr="00764BB4">
        <w:rPr>
          <w:rStyle w:val="Pogrubienie"/>
          <w:rFonts w:asciiTheme="minorHAnsi" w:hAnsiTheme="minorHAnsi" w:cstheme="minorHAnsi"/>
          <w:b w:val="0"/>
        </w:rPr>
        <w:t>przepisów międzynarodowych (SOLAS, MARPOL)</w:t>
      </w:r>
      <w:r w:rsidRPr="00764BB4">
        <w:rPr>
          <w:rFonts w:asciiTheme="minorHAnsi" w:hAnsiTheme="minorHAnsi" w:cstheme="minorHAnsi"/>
        </w:rPr>
        <w:t xml:space="preserve"> oraz wytycznymi </w:t>
      </w:r>
      <w:r w:rsidRPr="00764BB4">
        <w:rPr>
          <w:rStyle w:val="Pogrubienie"/>
          <w:rFonts w:asciiTheme="minorHAnsi" w:hAnsiTheme="minorHAnsi" w:cstheme="minorHAnsi"/>
          <w:b w:val="0"/>
        </w:rPr>
        <w:t>Towarzystwa Klasyfikacyjnego</w:t>
      </w:r>
      <w:r w:rsidRPr="00764BB4">
        <w:rPr>
          <w:rFonts w:asciiTheme="minorHAnsi" w:hAnsiTheme="minorHAnsi" w:cstheme="minorHAnsi"/>
        </w:rPr>
        <w:t>.</w:t>
      </w:r>
    </w:p>
    <w:p w14:paraId="4799039D" w14:textId="77777777" w:rsidR="00B8739D" w:rsidRPr="00764BB4" w:rsidRDefault="00B8739D" w:rsidP="007B0D18">
      <w:pPr>
        <w:pStyle w:val="Tre"/>
        <w:spacing w:before="0"/>
        <w:ind w:left="567"/>
        <w:rPr>
          <w:rStyle w:val="Pogrubienie"/>
          <w:rFonts w:asciiTheme="minorHAnsi" w:hAnsiTheme="minorHAnsi" w:cstheme="minorHAnsi"/>
          <w:b w:val="0"/>
          <w:bCs w:val="0"/>
          <w:u w:val="single"/>
        </w:rPr>
      </w:pPr>
    </w:p>
    <w:p w14:paraId="28976890" w14:textId="5F4A7C8D" w:rsidR="00B8739D" w:rsidRPr="00764BB4" w:rsidRDefault="00B8739D" w:rsidP="00167A4F">
      <w:pPr>
        <w:pStyle w:val="Tre"/>
        <w:spacing w:before="0"/>
        <w:ind w:left="851"/>
        <w:rPr>
          <w:rFonts w:asciiTheme="minorHAnsi" w:hAnsiTheme="minorHAnsi" w:cstheme="minorHAnsi"/>
          <w:u w:val="single"/>
        </w:rPr>
      </w:pPr>
      <w:r w:rsidRPr="00764BB4">
        <w:rPr>
          <w:rStyle w:val="Pogrubienie"/>
          <w:rFonts w:asciiTheme="minorHAnsi" w:hAnsiTheme="minorHAnsi" w:cstheme="minorHAnsi"/>
          <w:b w:val="0"/>
          <w:bCs w:val="0"/>
          <w:u w:val="single"/>
        </w:rPr>
        <w:t>Funkcja zaworów szybkozamykających</w:t>
      </w:r>
      <w:r w:rsidRPr="00764BB4">
        <w:rPr>
          <w:rFonts w:asciiTheme="minorHAnsi" w:hAnsiTheme="minorHAnsi" w:cstheme="minorHAnsi"/>
          <w:u w:val="single"/>
        </w:rPr>
        <w:t>:</w:t>
      </w:r>
    </w:p>
    <w:p w14:paraId="5393352D" w14:textId="3BBBB2A3" w:rsidR="00B8739D" w:rsidRPr="00764BB4" w:rsidRDefault="00B8739D" w:rsidP="00167A4F">
      <w:pPr>
        <w:widowControl/>
        <w:numPr>
          <w:ilvl w:val="0"/>
          <w:numId w:val="13"/>
        </w:numPr>
        <w:spacing w:line="276" w:lineRule="auto"/>
        <w:ind w:left="1418" w:hanging="425"/>
        <w:rPr>
          <w:rFonts w:asciiTheme="minorHAnsi" w:hAnsiTheme="minorHAnsi" w:cstheme="minorHAnsi"/>
          <w:bCs/>
          <w:lang w:val="pl-PL"/>
        </w:rPr>
      </w:pPr>
      <w:r w:rsidRPr="00764BB4">
        <w:rPr>
          <w:rFonts w:asciiTheme="minorHAnsi" w:hAnsiTheme="minorHAnsi" w:cstheme="minorHAnsi"/>
          <w:bCs/>
          <w:lang w:val="pl-PL"/>
        </w:rPr>
        <w:t>zapewnia</w:t>
      </w:r>
      <w:r w:rsidR="00DD1FC3" w:rsidRPr="00764BB4">
        <w:rPr>
          <w:rFonts w:asciiTheme="minorHAnsi" w:hAnsiTheme="minorHAnsi" w:cstheme="minorHAnsi"/>
          <w:bCs/>
          <w:lang w:val="pl-PL"/>
        </w:rPr>
        <w:t>ć</w:t>
      </w:r>
      <w:r w:rsidRPr="00764BB4">
        <w:rPr>
          <w:rFonts w:asciiTheme="minorHAnsi" w:hAnsiTheme="minorHAnsi" w:cstheme="minorHAnsi"/>
          <w:bCs/>
          <w:lang w:val="pl-PL"/>
        </w:rPr>
        <w:t xml:space="preserve"> natychmiastowe odcięcie dopływu paliwa lub oleju w sytuacjach awaryjnych, takich jak: </w:t>
      </w:r>
    </w:p>
    <w:p w14:paraId="516BE985" w14:textId="77777777" w:rsidR="00B8739D" w:rsidRPr="00764BB4" w:rsidRDefault="00B8739D" w:rsidP="00CE24B1">
      <w:pPr>
        <w:pStyle w:val="Akapitzlist"/>
        <w:widowControl/>
        <w:numPr>
          <w:ilvl w:val="0"/>
          <w:numId w:val="10"/>
        </w:numPr>
        <w:spacing w:line="276" w:lineRule="auto"/>
        <w:ind w:left="1701" w:hanging="283"/>
        <w:rPr>
          <w:rFonts w:asciiTheme="minorHAnsi" w:hAnsiTheme="minorHAnsi" w:cstheme="minorHAnsi"/>
          <w:lang w:val="pl-PL"/>
        </w:rPr>
      </w:pPr>
      <w:r w:rsidRPr="00764BB4">
        <w:rPr>
          <w:rFonts w:asciiTheme="minorHAnsi" w:hAnsiTheme="minorHAnsi" w:cstheme="minorHAnsi"/>
          <w:lang w:val="pl-PL"/>
        </w:rPr>
        <w:t>pożar w siłowni,</w:t>
      </w:r>
    </w:p>
    <w:p w14:paraId="33EA7BEB" w14:textId="77777777" w:rsidR="00B8739D" w:rsidRPr="00764BB4" w:rsidRDefault="00B8739D" w:rsidP="00CE24B1">
      <w:pPr>
        <w:pStyle w:val="Akapitzlist"/>
        <w:widowControl/>
        <w:numPr>
          <w:ilvl w:val="0"/>
          <w:numId w:val="10"/>
        </w:numPr>
        <w:spacing w:line="276" w:lineRule="auto"/>
        <w:ind w:left="1701" w:hanging="283"/>
        <w:rPr>
          <w:rFonts w:asciiTheme="minorHAnsi" w:hAnsiTheme="minorHAnsi" w:cstheme="minorHAnsi"/>
          <w:lang w:val="pl-PL"/>
        </w:rPr>
      </w:pPr>
      <w:r w:rsidRPr="00764BB4">
        <w:rPr>
          <w:rFonts w:asciiTheme="minorHAnsi" w:hAnsiTheme="minorHAnsi" w:cstheme="minorHAnsi"/>
          <w:lang w:val="pl-PL"/>
        </w:rPr>
        <w:t>wyciek paliwa,</w:t>
      </w:r>
    </w:p>
    <w:p w14:paraId="45A0AFBA" w14:textId="3256EA81" w:rsidR="00B8739D" w:rsidRPr="00764BB4" w:rsidRDefault="00B8739D" w:rsidP="00CE24B1">
      <w:pPr>
        <w:pStyle w:val="Akapitzlist"/>
        <w:widowControl/>
        <w:numPr>
          <w:ilvl w:val="0"/>
          <w:numId w:val="10"/>
        </w:numPr>
        <w:spacing w:line="276" w:lineRule="auto"/>
        <w:ind w:left="1701" w:hanging="283"/>
        <w:rPr>
          <w:rFonts w:asciiTheme="minorHAnsi" w:hAnsiTheme="minorHAnsi" w:cstheme="minorHAnsi"/>
          <w:lang w:val="pl-PL"/>
        </w:rPr>
      </w:pPr>
      <w:r w:rsidRPr="00764BB4">
        <w:rPr>
          <w:rFonts w:asciiTheme="minorHAnsi" w:hAnsiTheme="minorHAnsi" w:cstheme="minorHAnsi"/>
          <w:lang w:val="pl-PL"/>
        </w:rPr>
        <w:t>awaria instalacji</w:t>
      </w:r>
      <w:r w:rsidR="008D770C" w:rsidRPr="00764BB4">
        <w:rPr>
          <w:rFonts w:asciiTheme="minorHAnsi" w:hAnsiTheme="minorHAnsi" w:cstheme="minorHAnsi"/>
          <w:lang w:val="pl-PL"/>
        </w:rPr>
        <w:t>,</w:t>
      </w:r>
    </w:p>
    <w:p w14:paraId="408245BE" w14:textId="6090C76A" w:rsidR="00B8739D" w:rsidRPr="00764BB4" w:rsidRDefault="00B8739D" w:rsidP="00167A4F">
      <w:pPr>
        <w:widowControl/>
        <w:numPr>
          <w:ilvl w:val="0"/>
          <w:numId w:val="13"/>
        </w:numPr>
        <w:spacing w:line="276" w:lineRule="auto"/>
        <w:ind w:left="1418"/>
        <w:rPr>
          <w:rFonts w:asciiTheme="minorHAnsi" w:hAnsiTheme="minorHAnsi" w:cstheme="minorHAnsi"/>
          <w:bCs/>
          <w:lang w:val="pl-PL"/>
        </w:rPr>
      </w:pPr>
      <w:r w:rsidRPr="00764BB4">
        <w:rPr>
          <w:rFonts w:asciiTheme="minorHAnsi" w:hAnsiTheme="minorHAnsi" w:cstheme="minorHAnsi"/>
          <w:bCs/>
          <w:lang w:val="pl-PL"/>
        </w:rPr>
        <w:t>minimaliz</w:t>
      </w:r>
      <w:r w:rsidR="00DD1FC3" w:rsidRPr="00764BB4">
        <w:rPr>
          <w:rFonts w:asciiTheme="minorHAnsi" w:hAnsiTheme="minorHAnsi" w:cstheme="minorHAnsi"/>
          <w:bCs/>
          <w:lang w:val="pl-PL"/>
        </w:rPr>
        <w:t xml:space="preserve">ować </w:t>
      </w:r>
      <w:r w:rsidRPr="00764BB4">
        <w:rPr>
          <w:rFonts w:asciiTheme="minorHAnsi" w:hAnsiTheme="minorHAnsi" w:cstheme="minorHAnsi"/>
          <w:bCs/>
          <w:lang w:val="pl-PL"/>
        </w:rPr>
        <w:t>ryzyko rozprzestrzenienia się ognia i skażenia środowiska.</w:t>
      </w:r>
    </w:p>
    <w:p w14:paraId="4B7AE177" w14:textId="77777777" w:rsidR="00B8739D" w:rsidRPr="00764BB4" w:rsidRDefault="00B8739D" w:rsidP="007B0D18">
      <w:pPr>
        <w:pStyle w:val="Tre"/>
        <w:spacing w:before="0"/>
        <w:ind w:left="567"/>
        <w:rPr>
          <w:rStyle w:val="Pogrubienie"/>
          <w:rFonts w:asciiTheme="minorHAnsi" w:hAnsiTheme="minorHAnsi" w:cstheme="minorHAnsi"/>
          <w:b w:val="0"/>
          <w:bCs w:val="0"/>
        </w:rPr>
      </w:pPr>
    </w:p>
    <w:p w14:paraId="60BA5553" w14:textId="542C886F" w:rsidR="00B8739D" w:rsidRPr="00764BB4" w:rsidRDefault="00B8739D" w:rsidP="007B0D18">
      <w:pPr>
        <w:pStyle w:val="Tre"/>
        <w:spacing w:before="0"/>
        <w:ind w:left="567"/>
        <w:rPr>
          <w:rFonts w:asciiTheme="minorHAnsi" w:hAnsiTheme="minorHAnsi" w:cstheme="minorHAnsi"/>
          <w:u w:val="single"/>
        </w:rPr>
      </w:pPr>
      <w:r w:rsidRPr="00764BB4">
        <w:rPr>
          <w:rStyle w:val="Pogrubienie"/>
          <w:rFonts w:asciiTheme="minorHAnsi" w:hAnsiTheme="minorHAnsi" w:cstheme="minorHAnsi"/>
          <w:b w:val="0"/>
          <w:bCs w:val="0"/>
          <w:u w:val="single"/>
        </w:rPr>
        <w:t>Sterowanie zdalne</w:t>
      </w:r>
      <w:r w:rsidRPr="00764BB4">
        <w:rPr>
          <w:rFonts w:asciiTheme="minorHAnsi" w:hAnsiTheme="minorHAnsi" w:cstheme="minorHAnsi"/>
          <w:u w:val="single"/>
        </w:rPr>
        <w:t>:</w:t>
      </w:r>
    </w:p>
    <w:p w14:paraId="6768400B" w14:textId="00E63B03" w:rsidR="00B8739D" w:rsidRPr="00764BB4" w:rsidRDefault="00B8739D" w:rsidP="00167A4F">
      <w:pPr>
        <w:widowControl/>
        <w:numPr>
          <w:ilvl w:val="0"/>
          <w:numId w:val="14"/>
        </w:numPr>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zawory</w:t>
      </w:r>
      <w:r w:rsidR="00DD1FC3" w:rsidRPr="00764BB4">
        <w:rPr>
          <w:rFonts w:asciiTheme="minorHAnsi" w:hAnsiTheme="minorHAnsi" w:cstheme="minorHAnsi"/>
          <w:lang w:val="pl-PL"/>
        </w:rPr>
        <w:t xml:space="preserve"> mają być</w:t>
      </w:r>
      <w:r w:rsidRPr="00764BB4">
        <w:rPr>
          <w:rFonts w:asciiTheme="minorHAnsi" w:hAnsiTheme="minorHAnsi" w:cstheme="minorHAnsi"/>
          <w:lang w:val="pl-PL"/>
        </w:rPr>
        <w:t xml:space="preserve"> wyposażone w </w:t>
      </w:r>
      <w:r w:rsidRPr="00764BB4">
        <w:rPr>
          <w:rStyle w:val="Pogrubienie"/>
          <w:rFonts w:asciiTheme="minorHAnsi" w:hAnsiTheme="minorHAnsi" w:cstheme="minorHAnsi"/>
          <w:b w:val="0"/>
          <w:lang w:val="pl-PL"/>
        </w:rPr>
        <w:t>system zdalnego zrywania</w:t>
      </w:r>
      <w:r w:rsidRPr="00764BB4">
        <w:rPr>
          <w:rFonts w:asciiTheme="minorHAnsi" w:hAnsiTheme="minorHAnsi" w:cstheme="minorHAnsi"/>
          <w:lang w:val="pl-PL"/>
        </w:rPr>
        <w:t xml:space="preserve">, umożliwiający ich natychmiastowe zamknięcie ze </w:t>
      </w:r>
      <w:r w:rsidRPr="00764BB4">
        <w:rPr>
          <w:rStyle w:val="Pogrubienie"/>
          <w:rFonts w:asciiTheme="minorHAnsi" w:hAnsiTheme="minorHAnsi" w:cstheme="minorHAnsi"/>
          <w:b w:val="0"/>
          <w:lang w:val="pl-PL"/>
        </w:rPr>
        <w:t>stanowiska awaryjnego</w:t>
      </w:r>
      <w:r w:rsidRPr="00764BB4">
        <w:rPr>
          <w:rFonts w:asciiTheme="minorHAnsi" w:hAnsiTheme="minorHAnsi" w:cstheme="minorHAnsi"/>
          <w:lang w:val="pl-PL"/>
        </w:rPr>
        <w:t xml:space="preserve"> w pobliżu siłowni</w:t>
      </w:r>
      <w:r w:rsidR="008D770C" w:rsidRPr="00764BB4">
        <w:rPr>
          <w:rFonts w:asciiTheme="minorHAnsi" w:hAnsiTheme="minorHAnsi" w:cstheme="minorHAnsi"/>
          <w:lang w:val="pl-PL"/>
        </w:rPr>
        <w:t>,</w:t>
      </w:r>
    </w:p>
    <w:p w14:paraId="256DDF9B" w14:textId="13206D09" w:rsidR="00B8739D" w:rsidRPr="00764BB4" w:rsidRDefault="00B8739D" w:rsidP="00167A4F">
      <w:pPr>
        <w:widowControl/>
        <w:numPr>
          <w:ilvl w:val="0"/>
          <w:numId w:val="14"/>
        </w:numPr>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 xml:space="preserve">mechanizm zdalnego sterowania ma być realizowany </w:t>
      </w:r>
      <w:r w:rsidRPr="00764BB4">
        <w:rPr>
          <w:rStyle w:val="Pogrubienie"/>
          <w:rFonts w:asciiTheme="minorHAnsi" w:hAnsiTheme="minorHAnsi" w:cstheme="minorHAnsi"/>
          <w:b w:val="0"/>
          <w:lang w:val="pl-PL"/>
        </w:rPr>
        <w:t>mechanicznie</w:t>
      </w:r>
      <w:r w:rsidRPr="00764BB4">
        <w:rPr>
          <w:rFonts w:asciiTheme="minorHAnsi" w:hAnsiTheme="minorHAnsi" w:cstheme="minorHAnsi"/>
          <w:lang w:val="pl-PL"/>
        </w:rPr>
        <w:t xml:space="preserve"> (za pomocą cięgien stalowych w osłonach)</w:t>
      </w:r>
      <w:r w:rsidR="008D770C" w:rsidRPr="00764BB4">
        <w:rPr>
          <w:rFonts w:asciiTheme="minorHAnsi" w:hAnsiTheme="minorHAnsi" w:cstheme="minorHAnsi"/>
          <w:lang w:val="pl-PL"/>
        </w:rPr>
        <w:t>,</w:t>
      </w:r>
    </w:p>
    <w:p w14:paraId="03280F95" w14:textId="4DE38756" w:rsidR="00B8739D" w:rsidRPr="00764BB4" w:rsidRDefault="00B8739D" w:rsidP="00167A4F">
      <w:pPr>
        <w:widowControl/>
        <w:numPr>
          <w:ilvl w:val="0"/>
          <w:numId w:val="14"/>
        </w:numPr>
        <w:spacing w:line="276" w:lineRule="auto"/>
        <w:ind w:left="1418" w:hanging="425"/>
        <w:jc w:val="both"/>
        <w:rPr>
          <w:rFonts w:asciiTheme="minorHAnsi" w:hAnsiTheme="minorHAnsi" w:cstheme="minorHAnsi"/>
          <w:lang w:val="pl-PL"/>
        </w:rPr>
      </w:pPr>
      <w:r w:rsidRPr="00764BB4">
        <w:rPr>
          <w:rFonts w:asciiTheme="minorHAnsi" w:hAnsiTheme="minorHAnsi" w:cstheme="minorHAnsi"/>
          <w:lang w:val="pl-PL"/>
        </w:rPr>
        <w:t xml:space="preserve">każdy zawór ma posiadać </w:t>
      </w:r>
      <w:r w:rsidRPr="00764BB4">
        <w:rPr>
          <w:rStyle w:val="Pogrubienie"/>
          <w:rFonts w:asciiTheme="minorHAnsi" w:hAnsiTheme="minorHAnsi" w:cstheme="minorHAnsi"/>
          <w:b w:val="0"/>
          <w:lang w:val="pl-PL"/>
        </w:rPr>
        <w:t>lokalny wskaźnik pozycji</w:t>
      </w:r>
      <w:r w:rsidRPr="00764BB4">
        <w:rPr>
          <w:rFonts w:asciiTheme="minorHAnsi" w:hAnsiTheme="minorHAnsi" w:cstheme="minorHAnsi"/>
          <w:lang w:val="pl-PL"/>
        </w:rPr>
        <w:t xml:space="preserve"> (otwarty/zamknięty) oraz możliwość ręcznego zamknięcia w przypadku awarii systemu zdalnego.</w:t>
      </w:r>
    </w:p>
    <w:p w14:paraId="5BC0758A" w14:textId="77777777" w:rsidR="00B8739D" w:rsidRPr="00764BB4" w:rsidRDefault="00B8739D" w:rsidP="007B0D18">
      <w:pPr>
        <w:pStyle w:val="Tre"/>
        <w:spacing w:before="0"/>
        <w:rPr>
          <w:rFonts w:asciiTheme="minorHAnsi" w:hAnsiTheme="minorHAnsi" w:cstheme="minorHAnsi"/>
          <w:b/>
        </w:rPr>
      </w:pPr>
    </w:p>
    <w:p w14:paraId="7D05036B" w14:textId="77777777" w:rsidR="000C5CDC" w:rsidRPr="00764BB4" w:rsidRDefault="000C5CDC" w:rsidP="007B0D18">
      <w:pPr>
        <w:pStyle w:val="Nagwek1"/>
        <w:spacing w:line="276" w:lineRule="auto"/>
        <w:rPr>
          <w:rFonts w:asciiTheme="minorHAnsi" w:hAnsiTheme="minorHAnsi" w:cstheme="minorHAnsi"/>
          <w:sz w:val="22"/>
          <w:szCs w:val="22"/>
        </w:rPr>
      </w:pPr>
      <w:bookmarkStart w:id="523" w:name="_Toc226976138"/>
      <w:bookmarkStart w:id="524" w:name="_Toc227057410"/>
      <w:r w:rsidRPr="00764BB4">
        <w:rPr>
          <w:rFonts w:asciiTheme="minorHAnsi" w:hAnsiTheme="minorHAnsi" w:cstheme="minorHAnsi"/>
          <w:sz w:val="22"/>
          <w:szCs w:val="22"/>
        </w:rPr>
        <w:lastRenderedPageBreak/>
        <w:t>Systemy i rurociągi</w:t>
      </w:r>
      <w:bookmarkEnd w:id="522"/>
      <w:bookmarkEnd w:id="523"/>
      <w:bookmarkEnd w:id="524"/>
      <w:r w:rsidRPr="00764BB4">
        <w:rPr>
          <w:rFonts w:asciiTheme="minorHAnsi" w:hAnsiTheme="minorHAnsi" w:cstheme="minorHAnsi"/>
          <w:sz w:val="22"/>
          <w:szCs w:val="22"/>
        </w:rPr>
        <w:t xml:space="preserve"> </w:t>
      </w:r>
    </w:p>
    <w:p w14:paraId="4461234C" w14:textId="17467BFD" w:rsidR="000C5CDC" w:rsidRPr="00764BB4" w:rsidRDefault="000C5CDC" w:rsidP="007B0D18">
      <w:pPr>
        <w:pStyle w:val="Nagwek2"/>
        <w:spacing w:line="276" w:lineRule="auto"/>
        <w:rPr>
          <w:rFonts w:asciiTheme="minorHAnsi" w:hAnsiTheme="minorHAnsi" w:cstheme="minorHAnsi"/>
          <w:lang w:val="pl-PL"/>
        </w:rPr>
      </w:pPr>
      <w:bookmarkStart w:id="525" w:name="_Toc217383399"/>
      <w:bookmarkStart w:id="526" w:name="_Toc226976139"/>
      <w:bookmarkStart w:id="527" w:name="_Toc227057411"/>
      <w:r w:rsidRPr="00764BB4">
        <w:rPr>
          <w:rFonts w:asciiTheme="minorHAnsi" w:hAnsiTheme="minorHAnsi" w:cstheme="minorHAnsi"/>
          <w:lang w:val="pl-PL"/>
        </w:rPr>
        <w:t>Dane ogólne</w:t>
      </w:r>
      <w:bookmarkEnd w:id="525"/>
      <w:bookmarkEnd w:id="526"/>
      <w:bookmarkEnd w:id="527"/>
    </w:p>
    <w:p w14:paraId="14487FC3" w14:textId="3AC4F1FF" w:rsidR="00B8739D" w:rsidRPr="00764BB4" w:rsidRDefault="00B8739D" w:rsidP="007B0D18">
      <w:pPr>
        <w:pStyle w:val="Tre"/>
        <w:spacing w:before="0"/>
        <w:ind w:left="851"/>
        <w:rPr>
          <w:rFonts w:asciiTheme="minorHAnsi" w:hAnsiTheme="minorHAnsi" w:cstheme="minorHAnsi"/>
        </w:rPr>
      </w:pPr>
      <w:r w:rsidRPr="00764BB4">
        <w:rPr>
          <w:rFonts w:asciiTheme="minorHAnsi" w:hAnsiTheme="minorHAnsi" w:cstheme="minorHAnsi"/>
        </w:rPr>
        <w:t>Wszystkie systemy mechanizmów i urządzeń oraz ich elementy mają być zaprojektowane, wykonane i</w:t>
      </w:r>
      <w:r w:rsidR="00796EF6" w:rsidRPr="00764BB4">
        <w:rPr>
          <w:rFonts w:asciiTheme="minorHAnsi" w:hAnsiTheme="minorHAnsi" w:cstheme="minorHAnsi"/>
        </w:rPr>
        <w:t> </w:t>
      </w:r>
      <w:r w:rsidRPr="00764BB4">
        <w:rPr>
          <w:rFonts w:asciiTheme="minorHAnsi" w:hAnsiTheme="minorHAnsi" w:cstheme="minorHAnsi"/>
        </w:rPr>
        <w:t>zainstalowane zgodnie z przepisami, zaleceniami, standardem producentów i Towarzystwa Klasyfikacyjnego.</w:t>
      </w:r>
    </w:p>
    <w:p w14:paraId="33972FAB" w14:textId="77777777" w:rsidR="00B8739D" w:rsidRPr="00764BB4" w:rsidRDefault="00B8739D" w:rsidP="007B0D18">
      <w:pPr>
        <w:pStyle w:val="Tre"/>
        <w:spacing w:before="0"/>
        <w:ind w:left="851"/>
        <w:rPr>
          <w:rFonts w:asciiTheme="minorHAnsi" w:hAnsiTheme="minorHAnsi" w:cstheme="minorHAnsi"/>
        </w:rPr>
      </w:pPr>
    </w:p>
    <w:p w14:paraId="3C5A0653" w14:textId="6E1EEDD6" w:rsidR="00B8739D" w:rsidRPr="00764BB4" w:rsidRDefault="00B8739D" w:rsidP="007B0D18">
      <w:pPr>
        <w:pStyle w:val="Tre"/>
        <w:spacing w:before="0"/>
        <w:ind w:left="851"/>
        <w:rPr>
          <w:rFonts w:asciiTheme="minorHAnsi" w:hAnsiTheme="minorHAnsi" w:cstheme="minorHAnsi"/>
        </w:rPr>
      </w:pPr>
      <w:r w:rsidRPr="00764BB4">
        <w:rPr>
          <w:rFonts w:asciiTheme="minorHAnsi" w:hAnsiTheme="minorHAnsi" w:cstheme="minorHAnsi"/>
        </w:rPr>
        <w:t xml:space="preserve">Wszystkie systemy niezbędne do bezpiecznej pracy mechanizmów mają być usytuowane w siłowniach. Siłownie mają być rozplanowane dla zapewnienia łatwego dostępu do mechanizmów i rurociągów. Systemy mają być zbudowane zgodnie z zaleceniami producentów, wymaganiami operacyjnymi i przepisami </w:t>
      </w:r>
      <w:r w:rsidRPr="00764BB4">
        <w:rPr>
          <w:rStyle w:val="Pogrubienie"/>
          <w:rFonts w:asciiTheme="minorHAnsi" w:hAnsiTheme="minorHAnsi" w:cstheme="minorHAnsi"/>
          <w:b w:val="0"/>
          <w:bCs w:val="0"/>
        </w:rPr>
        <w:t>Klasyfikatora zrzeszonego w IACS</w:t>
      </w:r>
      <w:r w:rsidRPr="00764BB4">
        <w:rPr>
          <w:rFonts w:asciiTheme="minorHAnsi" w:hAnsiTheme="minorHAnsi" w:cstheme="minorHAnsi"/>
        </w:rPr>
        <w:t>.</w:t>
      </w:r>
    </w:p>
    <w:p w14:paraId="5A21BDBC" w14:textId="77777777" w:rsidR="00B8739D" w:rsidRPr="00764BB4" w:rsidRDefault="00B8739D" w:rsidP="007B0D18">
      <w:pPr>
        <w:pStyle w:val="Tre"/>
        <w:spacing w:before="0"/>
        <w:ind w:left="851"/>
        <w:rPr>
          <w:rFonts w:asciiTheme="minorHAnsi" w:hAnsiTheme="minorHAnsi" w:cstheme="minorHAnsi"/>
        </w:rPr>
      </w:pPr>
    </w:p>
    <w:p w14:paraId="64B1779D" w14:textId="63EF55A9" w:rsidR="00B8739D" w:rsidRPr="00764BB4" w:rsidRDefault="00B8739D" w:rsidP="007B0D18">
      <w:pPr>
        <w:pStyle w:val="Tre"/>
        <w:spacing w:before="0"/>
        <w:ind w:left="851"/>
        <w:rPr>
          <w:rFonts w:asciiTheme="minorHAnsi" w:hAnsiTheme="minorHAnsi" w:cstheme="minorHAnsi"/>
        </w:rPr>
      </w:pPr>
      <w:r w:rsidRPr="00764BB4">
        <w:rPr>
          <w:rFonts w:asciiTheme="minorHAnsi" w:hAnsiTheme="minorHAnsi" w:cstheme="minorHAnsi"/>
        </w:rPr>
        <w:t>W instalacjach rurociągów poza siłownią ogólnie mają być stosowane jak najszerzej połączenia nasuwkowe spawane lub spawane na styk z wyjątkiem miejsc, gdzie ze względu na ułatwienie demontażu, remontów i</w:t>
      </w:r>
      <w:r w:rsidR="00796EF6" w:rsidRPr="00764BB4">
        <w:rPr>
          <w:rFonts w:asciiTheme="minorHAnsi" w:hAnsiTheme="minorHAnsi" w:cstheme="minorHAnsi"/>
        </w:rPr>
        <w:t> </w:t>
      </w:r>
      <w:r w:rsidRPr="00764BB4">
        <w:rPr>
          <w:rFonts w:asciiTheme="minorHAnsi" w:hAnsiTheme="minorHAnsi" w:cstheme="minorHAnsi"/>
        </w:rPr>
        <w:t>technologii wykonania instalacji wymagane są połączenia rozłączne.</w:t>
      </w:r>
    </w:p>
    <w:p w14:paraId="40735CEC" w14:textId="77777777" w:rsidR="00B8739D" w:rsidRPr="00764BB4" w:rsidRDefault="00B8739D" w:rsidP="007B0D18">
      <w:pPr>
        <w:pStyle w:val="Tre"/>
        <w:spacing w:before="0"/>
        <w:ind w:left="851"/>
        <w:rPr>
          <w:rFonts w:asciiTheme="minorHAnsi" w:hAnsiTheme="minorHAnsi" w:cstheme="minorHAnsi"/>
        </w:rPr>
      </w:pPr>
    </w:p>
    <w:p w14:paraId="0746BD98" w14:textId="35E1959A" w:rsidR="00B8739D" w:rsidRPr="00764BB4" w:rsidRDefault="00B8739D" w:rsidP="007B0D18">
      <w:pPr>
        <w:pStyle w:val="Tre"/>
        <w:spacing w:before="0"/>
        <w:ind w:left="851"/>
        <w:rPr>
          <w:rFonts w:asciiTheme="minorHAnsi" w:hAnsiTheme="minorHAnsi" w:cstheme="minorHAnsi"/>
        </w:rPr>
      </w:pPr>
      <w:r w:rsidRPr="00764BB4">
        <w:rPr>
          <w:rFonts w:asciiTheme="minorHAnsi" w:hAnsiTheme="minorHAnsi" w:cstheme="minorHAnsi"/>
        </w:rPr>
        <w:t xml:space="preserve">W siłowni rurociągi mają być </w:t>
      </w:r>
      <w:r w:rsidR="00654230" w:rsidRPr="00764BB4">
        <w:rPr>
          <w:rFonts w:asciiTheme="minorHAnsi" w:hAnsiTheme="minorHAnsi" w:cstheme="minorHAnsi"/>
        </w:rPr>
        <w:t>wykonane</w:t>
      </w:r>
      <w:r w:rsidRPr="00764BB4">
        <w:rPr>
          <w:rFonts w:asciiTheme="minorHAnsi" w:hAnsiTheme="minorHAnsi" w:cstheme="minorHAnsi"/>
        </w:rPr>
        <w:t xml:space="preserve"> jako rozłączne z połączeniami kołnierzowymi i złączkami gwintowanymi.</w:t>
      </w:r>
    </w:p>
    <w:p w14:paraId="0B1CA96D" w14:textId="77777777" w:rsidR="00B8739D" w:rsidRPr="00764BB4" w:rsidRDefault="00B8739D" w:rsidP="007B0D18">
      <w:pPr>
        <w:pStyle w:val="Tre"/>
        <w:spacing w:before="0"/>
        <w:ind w:left="851"/>
        <w:rPr>
          <w:rFonts w:asciiTheme="minorHAnsi" w:hAnsiTheme="minorHAnsi" w:cstheme="minorHAnsi"/>
        </w:rPr>
      </w:pPr>
    </w:p>
    <w:p w14:paraId="3FE437DA" w14:textId="24C094E4" w:rsidR="00B8739D" w:rsidRPr="00764BB4" w:rsidRDefault="00B8739D" w:rsidP="007B0D18">
      <w:pPr>
        <w:pStyle w:val="Tre"/>
        <w:spacing w:before="0"/>
        <w:ind w:left="851"/>
        <w:rPr>
          <w:rFonts w:asciiTheme="minorHAnsi" w:hAnsiTheme="minorHAnsi" w:cstheme="minorHAnsi"/>
        </w:rPr>
      </w:pPr>
      <w:r w:rsidRPr="00764BB4">
        <w:rPr>
          <w:rFonts w:asciiTheme="minorHAnsi" w:hAnsiTheme="minorHAnsi" w:cstheme="minorHAnsi"/>
        </w:rPr>
        <w:t xml:space="preserve">Połączenia spawane na styk mają być stosowane dla łuków, kolan, zwężek itp. </w:t>
      </w:r>
    </w:p>
    <w:p w14:paraId="3D76DDBB" w14:textId="77777777" w:rsidR="00B8739D" w:rsidRPr="00764BB4" w:rsidRDefault="00B8739D" w:rsidP="007B0D18">
      <w:pPr>
        <w:pStyle w:val="Tre"/>
        <w:spacing w:before="0"/>
        <w:ind w:left="851"/>
        <w:rPr>
          <w:rFonts w:asciiTheme="minorHAnsi" w:hAnsiTheme="minorHAnsi" w:cstheme="minorHAnsi"/>
        </w:rPr>
      </w:pPr>
    </w:p>
    <w:p w14:paraId="313F728C" w14:textId="5F135D64" w:rsidR="00B8739D" w:rsidRPr="00764BB4" w:rsidRDefault="00B8739D" w:rsidP="007B0D18">
      <w:pPr>
        <w:pStyle w:val="Tre"/>
        <w:spacing w:before="0"/>
        <w:ind w:left="851"/>
        <w:rPr>
          <w:rFonts w:asciiTheme="minorHAnsi" w:hAnsiTheme="minorHAnsi" w:cstheme="minorHAnsi"/>
        </w:rPr>
      </w:pPr>
      <w:r w:rsidRPr="00764BB4">
        <w:rPr>
          <w:rFonts w:asciiTheme="minorHAnsi" w:hAnsiTheme="minorHAnsi" w:cstheme="minorHAnsi"/>
        </w:rPr>
        <w:t>O ile to praktycznie możliwe rurociągi mają przebieg</w:t>
      </w:r>
      <w:r w:rsidR="00DD1FC3" w:rsidRPr="00764BB4">
        <w:rPr>
          <w:rFonts w:asciiTheme="minorHAnsi" w:hAnsiTheme="minorHAnsi" w:cstheme="minorHAnsi"/>
        </w:rPr>
        <w:t>a</w:t>
      </w:r>
      <w:r w:rsidRPr="00764BB4">
        <w:rPr>
          <w:rFonts w:asciiTheme="minorHAnsi" w:hAnsiTheme="minorHAnsi" w:cstheme="minorHAnsi"/>
        </w:rPr>
        <w:t>ć z dala od rozdzielnic elektrycznych</w:t>
      </w:r>
      <w:r w:rsidR="00DD1FC3" w:rsidRPr="00764BB4">
        <w:rPr>
          <w:rFonts w:asciiTheme="minorHAnsi" w:hAnsiTheme="minorHAnsi" w:cstheme="minorHAnsi"/>
        </w:rPr>
        <w:t>,</w:t>
      </w:r>
      <w:r w:rsidRPr="00764BB4">
        <w:rPr>
          <w:rFonts w:asciiTheme="minorHAnsi" w:hAnsiTheme="minorHAnsi" w:cstheme="minorHAnsi"/>
        </w:rPr>
        <w:t xml:space="preserve"> a w przypadku konieczności przebiegu nad nimi, rury mają być łączone nierozłącznie/spawane, mają być też przewidziane stosowne osłony.</w:t>
      </w:r>
    </w:p>
    <w:p w14:paraId="6E721E6E" w14:textId="77777777" w:rsidR="00B8739D" w:rsidRPr="00764BB4" w:rsidRDefault="00B8739D" w:rsidP="007B0D18">
      <w:pPr>
        <w:pStyle w:val="Tre"/>
        <w:spacing w:before="0"/>
        <w:ind w:left="851"/>
        <w:rPr>
          <w:rFonts w:asciiTheme="minorHAnsi" w:hAnsiTheme="minorHAnsi" w:cstheme="minorHAnsi"/>
        </w:rPr>
      </w:pPr>
    </w:p>
    <w:p w14:paraId="6A1A4238" w14:textId="125043C3" w:rsidR="00B8739D" w:rsidRPr="00764BB4" w:rsidRDefault="00B8739D" w:rsidP="007B0D18">
      <w:pPr>
        <w:pStyle w:val="Tre"/>
        <w:spacing w:before="0"/>
        <w:ind w:left="851"/>
        <w:rPr>
          <w:rFonts w:asciiTheme="minorHAnsi" w:hAnsiTheme="minorHAnsi" w:cstheme="minorHAnsi"/>
        </w:rPr>
      </w:pPr>
      <w:r w:rsidRPr="00764BB4">
        <w:rPr>
          <w:rFonts w:asciiTheme="minorHAnsi" w:hAnsiTheme="minorHAnsi" w:cstheme="minorHAnsi"/>
        </w:rPr>
        <w:t>Każda instalacja rurociągowa ma być wykonana z rur bezszwowych i grubości ścianek wg</w:t>
      </w:r>
      <w:r w:rsidR="007C661D" w:rsidRPr="00764BB4">
        <w:rPr>
          <w:rFonts w:asciiTheme="minorHAnsi" w:hAnsiTheme="minorHAnsi" w:cstheme="minorHAnsi"/>
        </w:rPr>
        <w:t>.</w:t>
      </w:r>
      <w:r w:rsidRPr="00764BB4">
        <w:rPr>
          <w:rFonts w:asciiTheme="minorHAnsi" w:hAnsiTheme="minorHAnsi" w:cstheme="minorHAnsi"/>
        </w:rPr>
        <w:t xml:space="preserve"> wymagań </w:t>
      </w:r>
      <w:r w:rsidRPr="00764BB4">
        <w:rPr>
          <w:rStyle w:val="Pogrubienie"/>
          <w:rFonts w:asciiTheme="minorHAnsi" w:hAnsiTheme="minorHAnsi" w:cstheme="minorHAnsi"/>
          <w:b w:val="0"/>
          <w:bCs w:val="0"/>
        </w:rPr>
        <w:t>Klasyfikatora zrzeszonego w IACS</w:t>
      </w:r>
      <w:r w:rsidRPr="00764BB4">
        <w:rPr>
          <w:rFonts w:asciiTheme="minorHAnsi" w:hAnsiTheme="minorHAnsi" w:cstheme="minorHAnsi"/>
        </w:rPr>
        <w:t xml:space="preserve"> i mają być one poddane próbom ciśnieniowym zgodnie z wymaganiami ww. Klasyfikatora. </w:t>
      </w:r>
    </w:p>
    <w:p w14:paraId="2CB7909D" w14:textId="77777777" w:rsidR="00B8739D" w:rsidRPr="00764BB4" w:rsidRDefault="00B8739D" w:rsidP="007B0D18">
      <w:pPr>
        <w:pStyle w:val="Tre"/>
        <w:spacing w:before="0"/>
        <w:ind w:left="851"/>
        <w:rPr>
          <w:rFonts w:asciiTheme="minorHAnsi" w:hAnsiTheme="minorHAnsi" w:cstheme="minorHAnsi"/>
        </w:rPr>
      </w:pPr>
    </w:p>
    <w:p w14:paraId="0C6B44A0" w14:textId="6BF31378" w:rsidR="00B8739D" w:rsidRPr="00764BB4" w:rsidRDefault="00B8739D" w:rsidP="007B0D18">
      <w:pPr>
        <w:pStyle w:val="Tre"/>
        <w:spacing w:before="0"/>
        <w:ind w:left="851"/>
        <w:rPr>
          <w:rFonts w:asciiTheme="minorHAnsi" w:hAnsiTheme="minorHAnsi" w:cstheme="minorHAnsi"/>
        </w:rPr>
      </w:pPr>
      <w:r w:rsidRPr="00764BB4">
        <w:rPr>
          <w:rFonts w:asciiTheme="minorHAnsi" w:hAnsiTheme="minorHAnsi" w:cstheme="minorHAnsi"/>
        </w:rPr>
        <w:t>Rurociągi mają być montowane w miarę możliwości w taki sposób, aby uniknąć poduszek powietrznych i</w:t>
      </w:r>
      <w:r w:rsidR="00796EF6" w:rsidRPr="00764BB4">
        <w:rPr>
          <w:rFonts w:asciiTheme="minorHAnsi" w:hAnsiTheme="minorHAnsi" w:cstheme="minorHAnsi"/>
        </w:rPr>
        <w:t> </w:t>
      </w:r>
      <w:r w:rsidRPr="00764BB4">
        <w:rPr>
          <w:rFonts w:asciiTheme="minorHAnsi" w:hAnsiTheme="minorHAnsi" w:cstheme="minorHAnsi"/>
        </w:rPr>
        <w:t xml:space="preserve">zasyfonowań. Tam, gdzie to konieczne, mają być montowane na rurach korki spustowe i odpowietrzające. Przy przejściach rurociągów przez pokłady i grodzie mają być stosowane przejścia grodziowe z przyłączami obustronnie przystosowanymi do danej instalacji. </w:t>
      </w:r>
    </w:p>
    <w:p w14:paraId="6BDC5829" w14:textId="77777777" w:rsidR="00B8739D" w:rsidRPr="00764BB4" w:rsidRDefault="00B8739D" w:rsidP="007B0D18">
      <w:pPr>
        <w:pStyle w:val="Tre"/>
        <w:spacing w:before="0"/>
        <w:ind w:left="851"/>
        <w:rPr>
          <w:rFonts w:asciiTheme="minorHAnsi" w:hAnsiTheme="minorHAnsi" w:cstheme="minorHAnsi"/>
        </w:rPr>
      </w:pPr>
    </w:p>
    <w:p w14:paraId="104AA810" w14:textId="3929DECE" w:rsidR="00B8739D" w:rsidRPr="00764BB4" w:rsidRDefault="00B8739D" w:rsidP="007B0D18">
      <w:pPr>
        <w:pStyle w:val="Tre"/>
        <w:spacing w:before="0"/>
        <w:ind w:left="851"/>
        <w:rPr>
          <w:rFonts w:asciiTheme="minorHAnsi" w:hAnsiTheme="minorHAnsi" w:cstheme="minorHAnsi"/>
        </w:rPr>
      </w:pPr>
      <w:r w:rsidRPr="00764BB4">
        <w:rPr>
          <w:rFonts w:asciiTheme="minorHAnsi" w:hAnsiTheme="minorHAnsi" w:cstheme="minorHAnsi"/>
        </w:rPr>
        <w:t>W rejonie pomp, wymienników ciepła, itp. rurociągi mają być rozmieszczone tak, aby umożliwić remonty urządzeń przy minimalnym demontażu rurociągów.</w:t>
      </w:r>
    </w:p>
    <w:p w14:paraId="1655528A" w14:textId="77777777" w:rsidR="0000390F" w:rsidRPr="00764BB4" w:rsidRDefault="0000390F" w:rsidP="007B0D18">
      <w:pPr>
        <w:pStyle w:val="Tre"/>
        <w:spacing w:before="0"/>
        <w:ind w:left="851"/>
        <w:rPr>
          <w:rFonts w:asciiTheme="minorHAnsi" w:hAnsiTheme="minorHAnsi" w:cstheme="minorHAnsi"/>
        </w:rPr>
      </w:pPr>
    </w:p>
    <w:p w14:paraId="7E630E2D" w14:textId="45F83AA5" w:rsidR="00B8739D" w:rsidRPr="00764BB4" w:rsidRDefault="00750E42" w:rsidP="007B0D18">
      <w:pPr>
        <w:pStyle w:val="Nagwek2"/>
        <w:spacing w:line="276" w:lineRule="auto"/>
        <w:rPr>
          <w:rFonts w:asciiTheme="minorHAnsi" w:hAnsiTheme="minorHAnsi" w:cstheme="minorHAnsi"/>
          <w:lang w:val="pl-PL"/>
        </w:rPr>
      </w:pPr>
      <w:bookmarkStart w:id="528" w:name="_Toc226976140"/>
      <w:bookmarkStart w:id="529" w:name="_Toc227057412"/>
      <w:r w:rsidRPr="00764BB4">
        <w:rPr>
          <w:rFonts w:asciiTheme="minorHAnsi" w:hAnsiTheme="minorHAnsi" w:cstheme="minorHAnsi"/>
          <w:lang w:val="pl-PL"/>
        </w:rPr>
        <w:t>Rurociągi- m</w:t>
      </w:r>
      <w:r w:rsidR="00B8739D" w:rsidRPr="00764BB4">
        <w:rPr>
          <w:rFonts w:asciiTheme="minorHAnsi" w:hAnsiTheme="minorHAnsi" w:cstheme="minorHAnsi"/>
          <w:lang w:val="pl-PL"/>
        </w:rPr>
        <w:t>ateriały</w:t>
      </w:r>
      <w:bookmarkEnd w:id="528"/>
      <w:bookmarkEnd w:id="529"/>
    </w:p>
    <w:p w14:paraId="567730E1" w14:textId="77777777" w:rsidR="00B8739D" w:rsidRPr="00764BB4" w:rsidRDefault="00B8739D" w:rsidP="00CE24B1">
      <w:pPr>
        <w:pStyle w:val="Tekstkomentarza"/>
        <w:numPr>
          <w:ilvl w:val="0"/>
          <w:numId w:val="15"/>
        </w:numPr>
        <w:spacing w:line="276" w:lineRule="auto"/>
        <w:ind w:left="1134" w:hanging="283"/>
        <w:jc w:val="both"/>
        <w:rPr>
          <w:rFonts w:asciiTheme="minorHAnsi" w:hAnsiTheme="minorHAnsi" w:cstheme="minorHAnsi"/>
          <w:sz w:val="22"/>
          <w:szCs w:val="22"/>
        </w:rPr>
      </w:pPr>
      <w:r w:rsidRPr="00764BB4">
        <w:rPr>
          <w:rFonts w:asciiTheme="minorHAnsi" w:hAnsiTheme="minorHAnsi" w:cstheme="minorHAnsi"/>
          <w:sz w:val="22"/>
          <w:szCs w:val="22"/>
        </w:rPr>
        <w:t xml:space="preserve">Woda morska:  </w:t>
      </w:r>
    </w:p>
    <w:p w14:paraId="15AAFAA8" w14:textId="5B564D6E" w:rsidR="00B8739D" w:rsidRPr="00764BB4" w:rsidRDefault="00B8739D" w:rsidP="00167A4F">
      <w:pPr>
        <w:pStyle w:val="Tekstkomentarza"/>
        <w:numPr>
          <w:ilvl w:val="1"/>
          <w:numId w:val="15"/>
        </w:numPr>
        <w:spacing w:line="276" w:lineRule="auto"/>
        <w:ind w:left="1418" w:hanging="425"/>
        <w:jc w:val="both"/>
        <w:rPr>
          <w:rFonts w:asciiTheme="minorHAnsi" w:hAnsiTheme="minorHAnsi" w:cstheme="minorHAnsi"/>
          <w:sz w:val="22"/>
          <w:szCs w:val="22"/>
        </w:rPr>
      </w:pPr>
      <w:r w:rsidRPr="00764BB4">
        <w:rPr>
          <w:rFonts w:asciiTheme="minorHAnsi" w:hAnsiTheme="minorHAnsi" w:cstheme="minorHAnsi"/>
          <w:sz w:val="22"/>
          <w:szCs w:val="22"/>
        </w:rPr>
        <w:t>rurociągi: CuNiFe lub stal nierdzewna odporna na środowisko wody morskiej (</w:t>
      </w:r>
      <w:r w:rsidR="00D17333" w:rsidRPr="00764BB4">
        <w:rPr>
          <w:rFonts w:asciiTheme="minorHAnsi" w:hAnsiTheme="minorHAnsi" w:cstheme="minorHAnsi"/>
          <w:sz w:val="22"/>
          <w:szCs w:val="22"/>
        </w:rPr>
        <w:t>tzw.</w:t>
      </w:r>
      <w:r w:rsidRPr="00764BB4">
        <w:rPr>
          <w:rFonts w:asciiTheme="minorHAnsi" w:hAnsiTheme="minorHAnsi" w:cstheme="minorHAnsi"/>
          <w:sz w:val="22"/>
          <w:szCs w:val="22"/>
        </w:rPr>
        <w:t xml:space="preserve"> super-duplex) lub kompozyty zaakceptowane przez klasyfikatora</w:t>
      </w:r>
      <w:r w:rsidR="008D770C" w:rsidRPr="00764BB4">
        <w:rPr>
          <w:rFonts w:asciiTheme="minorHAnsi" w:hAnsiTheme="minorHAnsi" w:cstheme="minorHAnsi"/>
          <w:sz w:val="22"/>
          <w:szCs w:val="22"/>
        </w:rPr>
        <w:t>,</w:t>
      </w:r>
    </w:p>
    <w:p w14:paraId="62F7CBEB" w14:textId="4537219D" w:rsidR="00B8739D" w:rsidRPr="00764BB4" w:rsidRDefault="00B8739D" w:rsidP="00167A4F">
      <w:pPr>
        <w:pStyle w:val="Tekstkomentarza"/>
        <w:numPr>
          <w:ilvl w:val="1"/>
          <w:numId w:val="15"/>
        </w:numPr>
        <w:spacing w:line="276" w:lineRule="auto"/>
        <w:ind w:left="1418" w:hanging="425"/>
        <w:jc w:val="both"/>
        <w:rPr>
          <w:rFonts w:asciiTheme="minorHAnsi" w:hAnsiTheme="minorHAnsi" w:cstheme="minorHAnsi"/>
          <w:sz w:val="22"/>
          <w:szCs w:val="22"/>
        </w:rPr>
      </w:pPr>
      <w:r w:rsidRPr="00764BB4">
        <w:rPr>
          <w:rFonts w:asciiTheme="minorHAnsi" w:hAnsiTheme="minorHAnsi" w:cstheme="minorHAnsi"/>
          <w:sz w:val="22"/>
          <w:szCs w:val="22"/>
        </w:rPr>
        <w:t>zawory: stopy brązu (</w:t>
      </w:r>
      <w:bookmarkStart w:id="530" w:name="_Hlk221432720"/>
      <w:r w:rsidRPr="00764BB4">
        <w:rPr>
          <w:rFonts w:asciiTheme="minorHAnsi" w:hAnsiTheme="minorHAnsi" w:cstheme="minorHAnsi"/>
          <w:sz w:val="22"/>
          <w:szCs w:val="22"/>
        </w:rPr>
        <w:t>Al Bronze</w:t>
      </w:r>
      <w:bookmarkEnd w:id="530"/>
      <w:r w:rsidR="008078F8" w:rsidRPr="00764BB4">
        <w:rPr>
          <w:rFonts w:asciiTheme="minorHAnsi" w:hAnsiTheme="minorHAnsi" w:cstheme="minorHAnsi"/>
          <w:sz w:val="22"/>
          <w:szCs w:val="22"/>
        </w:rPr>
        <w:t>), dla</w:t>
      </w:r>
      <w:r w:rsidRPr="00764BB4">
        <w:rPr>
          <w:rFonts w:asciiTheme="minorHAnsi" w:hAnsiTheme="minorHAnsi" w:cstheme="minorHAnsi"/>
          <w:sz w:val="22"/>
          <w:szCs w:val="22"/>
        </w:rPr>
        <w:t xml:space="preserve"> większych średnic DN &gt;150mm: gumowane korpusy żeliwne oraz zasuwa/grzybek żeliwo sferoidalne</w:t>
      </w:r>
      <w:r w:rsidR="00D17333" w:rsidRPr="00764BB4">
        <w:rPr>
          <w:rFonts w:asciiTheme="minorHAnsi" w:hAnsiTheme="minorHAnsi" w:cstheme="minorHAnsi"/>
          <w:sz w:val="22"/>
          <w:szCs w:val="22"/>
        </w:rPr>
        <w:t>.</w:t>
      </w:r>
    </w:p>
    <w:p w14:paraId="35A709D8" w14:textId="77777777" w:rsidR="00B8739D" w:rsidRPr="00764BB4" w:rsidRDefault="00B8739D" w:rsidP="00167A4F">
      <w:pPr>
        <w:pStyle w:val="Tekstkomentarza"/>
        <w:numPr>
          <w:ilvl w:val="0"/>
          <w:numId w:val="15"/>
        </w:numPr>
        <w:spacing w:line="276" w:lineRule="auto"/>
        <w:ind w:left="1134" w:hanging="283"/>
        <w:jc w:val="both"/>
        <w:rPr>
          <w:rFonts w:asciiTheme="minorHAnsi" w:hAnsiTheme="minorHAnsi" w:cstheme="minorHAnsi"/>
          <w:sz w:val="22"/>
          <w:szCs w:val="22"/>
        </w:rPr>
      </w:pPr>
      <w:r w:rsidRPr="00764BB4">
        <w:rPr>
          <w:rFonts w:asciiTheme="minorHAnsi" w:hAnsiTheme="minorHAnsi" w:cstheme="minorHAnsi"/>
          <w:sz w:val="22"/>
          <w:szCs w:val="22"/>
        </w:rPr>
        <w:t xml:space="preserve">Płyn chłodzący, systemy LT i HT: </w:t>
      </w:r>
    </w:p>
    <w:p w14:paraId="4C04E1DE" w14:textId="336E1938" w:rsidR="00B8739D" w:rsidRPr="00764BB4" w:rsidRDefault="00B8739D" w:rsidP="00CE24B1">
      <w:pPr>
        <w:pStyle w:val="Tekstkomentarza"/>
        <w:numPr>
          <w:ilvl w:val="1"/>
          <w:numId w:val="15"/>
        </w:numPr>
        <w:spacing w:line="276" w:lineRule="auto"/>
        <w:ind w:left="1418"/>
        <w:jc w:val="both"/>
        <w:rPr>
          <w:rFonts w:asciiTheme="minorHAnsi" w:hAnsiTheme="minorHAnsi" w:cstheme="minorHAnsi"/>
          <w:sz w:val="22"/>
          <w:szCs w:val="22"/>
        </w:rPr>
      </w:pPr>
      <w:r w:rsidRPr="00764BB4">
        <w:rPr>
          <w:rFonts w:asciiTheme="minorHAnsi" w:hAnsiTheme="minorHAnsi" w:cstheme="minorHAnsi"/>
          <w:sz w:val="22"/>
          <w:szCs w:val="22"/>
        </w:rPr>
        <w:lastRenderedPageBreak/>
        <w:t>rurociągi: stal galwanizowana lub stal nierdzewna</w:t>
      </w:r>
      <w:r w:rsidR="008D770C" w:rsidRPr="00764BB4">
        <w:rPr>
          <w:rFonts w:asciiTheme="minorHAnsi" w:hAnsiTheme="minorHAnsi" w:cstheme="minorHAnsi"/>
          <w:sz w:val="22"/>
          <w:szCs w:val="22"/>
        </w:rPr>
        <w:t>,</w:t>
      </w:r>
    </w:p>
    <w:p w14:paraId="1EBB1266" w14:textId="4F884753" w:rsidR="00B8739D" w:rsidRPr="00764BB4" w:rsidRDefault="00B8739D" w:rsidP="00CE24B1">
      <w:pPr>
        <w:pStyle w:val="Tekstkomentarza"/>
        <w:numPr>
          <w:ilvl w:val="1"/>
          <w:numId w:val="15"/>
        </w:numPr>
        <w:spacing w:line="276" w:lineRule="auto"/>
        <w:ind w:left="1418"/>
        <w:jc w:val="both"/>
        <w:rPr>
          <w:rFonts w:asciiTheme="minorHAnsi" w:hAnsiTheme="minorHAnsi" w:cstheme="minorHAnsi"/>
          <w:sz w:val="22"/>
          <w:szCs w:val="22"/>
        </w:rPr>
      </w:pPr>
      <w:r w:rsidRPr="00764BB4">
        <w:rPr>
          <w:rFonts w:asciiTheme="minorHAnsi" w:hAnsiTheme="minorHAnsi" w:cstheme="minorHAnsi"/>
          <w:sz w:val="22"/>
          <w:szCs w:val="22"/>
        </w:rPr>
        <w:t>zawory: stopy brązu (Al Bronze</w:t>
      </w:r>
      <w:r w:rsidR="00654230" w:rsidRPr="00764BB4">
        <w:rPr>
          <w:rFonts w:asciiTheme="minorHAnsi" w:hAnsiTheme="minorHAnsi" w:cstheme="minorHAnsi"/>
          <w:sz w:val="22"/>
          <w:szCs w:val="22"/>
        </w:rPr>
        <w:t>), dla</w:t>
      </w:r>
      <w:r w:rsidRPr="00764BB4">
        <w:rPr>
          <w:rFonts w:asciiTheme="minorHAnsi" w:hAnsiTheme="minorHAnsi" w:cstheme="minorHAnsi"/>
          <w:sz w:val="22"/>
          <w:szCs w:val="22"/>
        </w:rPr>
        <w:t xml:space="preserve"> większych średnic DN &gt;150</w:t>
      </w:r>
      <w:r w:rsidR="009F043C">
        <w:rPr>
          <w:rFonts w:asciiTheme="minorHAnsi" w:hAnsiTheme="minorHAnsi" w:cstheme="minorHAnsi"/>
          <w:sz w:val="22"/>
          <w:szCs w:val="22"/>
        </w:rPr>
        <w:t xml:space="preserve"> </w:t>
      </w:r>
      <w:r w:rsidRPr="00764BB4">
        <w:rPr>
          <w:rFonts w:asciiTheme="minorHAnsi" w:hAnsiTheme="minorHAnsi" w:cstheme="minorHAnsi"/>
          <w:sz w:val="22"/>
          <w:szCs w:val="22"/>
        </w:rPr>
        <w:t>mm: gumowane korpusy żeliwne, zasuwa/grzybek żeliwo sferoidalne</w:t>
      </w:r>
      <w:r w:rsidR="00D17333" w:rsidRPr="00764BB4">
        <w:rPr>
          <w:rFonts w:asciiTheme="minorHAnsi" w:hAnsiTheme="minorHAnsi" w:cstheme="minorHAnsi"/>
          <w:sz w:val="22"/>
          <w:szCs w:val="22"/>
        </w:rPr>
        <w:t>.</w:t>
      </w:r>
    </w:p>
    <w:p w14:paraId="7BB7E764" w14:textId="77777777" w:rsidR="00B8739D" w:rsidRPr="00764BB4" w:rsidRDefault="00B8739D" w:rsidP="00167A4F">
      <w:pPr>
        <w:pStyle w:val="Tekstkomentarza"/>
        <w:numPr>
          <w:ilvl w:val="0"/>
          <w:numId w:val="15"/>
        </w:numPr>
        <w:spacing w:line="276" w:lineRule="auto"/>
        <w:ind w:left="1134" w:hanging="283"/>
        <w:jc w:val="both"/>
        <w:rPr>
          <w:rFonts w:asciiTheme="minorHAnsi" w:hAnsiTheme="minorHAnsi" w:cstheme="minorHAnsi"/>
          <w:sz w:val="22"/>
          <w:szCs w:val="22"/>
        </w:rPr>
      </w:pPr>
      <w:r w:rsidRPr="00764BB4">
        <w:rPr>
          <w:rFonts w:asciiTheme="minorHAnsi" w:hAnsiTheme="minorHAnsi" w:cstheme="minorHAnsi"/>
          <w:sz w:val="22"/>
          <w:szCs w:val="22"/>
        </w:rPr>
        <w:t>Paliwowe:</w:t>
      </w:r>
    </w:p>
    <w:p w14:paraId="35B30515" w14:textId="67E93AA2" w:rsidR="00B8739D" w:rsidRPr="00764BB4" w:rsidRDefault="00B8739D" w:rsidP="00CE24B1">
      <w:pPr>
        <w:pStyle w:val="Tekstkomentarza"/>
        <w:numPr>
          <w:ilvl w:val="1"/>
          <w:numId w:val="15"/>
        </w:numPr>
        <w:spacing w:line="276" w:lineRule="auto"/>
        <w:ind w:left="1418"/>
        <w:jc w:val="both"/>
        <w:rPr>
          <w:rFonts w:asciiTheme="minorHAnsi" w:hAnsiTheme="minorHAnsi" w:cstheme="minorHAnsi"/>
          <w:sz w:val="22"/>
          <w:szCs w:val="22"/>
        </w:rPr>
      </w:pPr>
      <w:r w:rsidRPr="00764BB4">
        <w:rPr>
          <w:rFonts w:asciiTheme="minorHAnsi" w:hAnsiTheme="minorHAnsi" w:cstheme="minorHAnsi"/>
          <w:sz w:val="22"/>
          <w:szCs w:val="22"/>
        </w:rPr>
        <w:t>rurociągi: stal</w:t>
      </w:r>
      <w:r w:rsidR="008D770C" w:rsidRPr="00764BB4">
        <w:rPr>
          <w:rFonts w:asciiTheme="minorHAnsi" w:hAnsiTheme="minorHAnsi" w:cstheme="minorHAnsi"/>
          <w:sz w:val="22"/>
          <w:szCs w:val="22"/>
        </w:rPr>
        <w:t>,</w:t>
      </w:r>
    </w:p>
    <w:p w14:paraId="005F9237" w14:textId="19BCEC8B" w:rsidR="00796EF6" w:rsidRPr="00764BB4" w:rsidRDefault="00B8739D" w:rsidP="00CE24B1">
      <w:pPr>
        <w:pStyle w:val="Tekstkomentarza"/>
        <w:numPr>
          <w:ilvl w:val="1"/>
          <w:numId w:val="15"/>
        </w:numPr>
        <w:spacing w:line="276" w:lineRule="auto"/>
        <w:ind w:left="1418"/>
        <w:jc w:val="both"/>
        <w:rPr>
          <w:rFonts w:asciiTheme="minorHAnsi" w:hAnsiTheme="minorHAnsi" w:cstheme="minorHAnsi"/>
          <w:sz w:val="22"/>
          <w:szCs w:val="22"/>
        </w:rPr>
      </w:pPr>
      <w:r w:rsidRPr="00764BB4">
        <w:rPr>
          <w:rFonts w:asciiTheme="minorHAnsi" w:hAnsiTheme="minorHAnsi" w:cstheme="minorHAnsi"/>
          <w:sz w:val="22"/>
          <w:szCs w:val="22"/>
        </w:rPr>
        <w:t>zawory: staliwo z wnętrzem stal nierdzewna lub żeliwo sferoidalne z zasuwą/grzybkiem z żeliwa sferoidalnego</w:t>
      </w:r>
      <w:r w:rsidR="00D17333" w:rsidRPr="00764BB4">
        <w:rPr>
          <w:rFonts w:asciiTheme="minorHAnsi" w:hAnsiTheme="minorHAnsi" w:cstheme="minorHAnsi"/>
          <w:sz w:val="22"/>
          <w:szCs w:val="22"/>
        </w:rPr>
        <w:t>.</w:t>
      </w:r>
    </w:p>
    <w:p w14:paraId="7D0AEA32" w14:textId="77777777" w:rsidR="00796EF6" w:rsidRPr="00764BB4" w:rsidRDefault="00796EF6" w:rsidP="00167A4F">
      <w:pPr>
        <w:pStyle w:val="Tekstkomentarza"/>
        <w:numPr>
          <w:ilvl w:val="0"/>
          <w:numId w:val="15"/>
        </w:numPr>
        <w:spacing w:line="276" w:lineRule="auto"/>
        <w:ind w:left="1134" w:hanging="283"/>
        <w:jc w:val="both"/>
        <w:rPr>
          <w:rFonts w:asciiTheme="minorHAnsi" w:hAnsiTheme="minorHAnsi" w:cstheme="minorHAnsi"/>
          <w:sz w:val="22"/>
          <w:szCs w:val="22"/>
        </w:rPr>
      </w:pPr>
      <w:r w:rsidRPr="00764BB4">
        <w:rPr>
          <w:rFonts w:asciiTheme="minorHAnsi" w:hAnsiTheme="minorHAnsi" w:cstheme="minorHAnsi"/>
          <w:sz w:val="22"/>
          <w:szCs w:val="22"/>
        </w:rPr>
        <w:t>Ś</w:t>
      </w:r>
      <w:r w:rsidR="00B8739D" w:rsidRPr="00764BB4">
        <w:rPr>
          <w:rFonts w:asciiTheme="minorHAnsi" w:hAnsiTheme="minorHAnsi" w:cstheme="minorHAnsi"/>
          <w:sz w:val="22"/>
          <w:szCs w:val="22"/>
        </w:rPr>
        <w:t xml:space="preserve">cieki sanitarne: </w:t>
      </w:r>
    </w:p>
    <w:p w14:paraId="7B38BC92" w14:textId="0C171FA2" w:rsidR="00796EF6" w:rsidRPr="00764BB4" w:rsidRDefault="00B8739D" w:rsidP="00CE24B1">
      <w:pPr>
        <w:pStyle w:val="Tekstkomentarza"/>
        <w:numPr>
          <w:ilvl w:val="1"/>
          <w:numId w:val="15"/>
        </w:numPr>
        <w:spacing w:line="276" w:lineRule="auto"/>
        <w:ind w:left="1418"/>
        <w:jc w:val="both"/>
        <w:rPr>
          <w:rFonts w:asciiTheme="minorHAnsi" w:hAnsiTheme="minorHAnsi" w:cstheme="minorHAnsi"/>
          <w:sz w:val="22"/>
          <w:szCs w:val="22"/>
        </w:rPr>
      </w:pPr>
      <w:r w:rsidRPr="00764BB4">
        <w:rPr>
          <w:rFonts w:asciiTheme="minorHAnsi" w:hAnsiTheme="minorHAnsi" w:cstheme="minorHAnsi"/>
          <w:sz w:val="22"/>
          <w:szCs w:val="22"/>
        </w:rPr>
        <w:t>rurociągi: PVC, kompozyty lub stal nierdzewna</w:t>
      </w:r>
      <w:r w:rsidR="008D770C" w:rsidRPr="00764BB4">
        <w:rPr>
          <w:rFonts w:asciiTheme="minorHAnsi" w:hAnsiTheme="minorHAnsi" w:cstheme="minorHAnsi"/>
          <w:sz w:val="22"/>
          <w:szCs w:val="22"/>
        </w:rPr>
        <w:t>,</w:t>
      </w:r>
    </w:p>
    <w:p w14:paraId="2325404F" w14:textId="6667F85D" w:rsidR="00B8739D" w:rsidRPr="00764BB4" w:rsidRDefault="00B8739D" w:rsidP="00CE24B1">
      <w:pPr>
        <w:pStyle w:val="Tekstkomentarza"/>
        <w:numPr>
          <w:ilvl w:val="1"/>
          <w:numId w:val="15"/>
        </w:numPr>
        <w:spacing w:line="276" w:lineRule="auto"/>
        <w:ind w:left="1418"/>
        <w:jc w:val="both"/>
        <w:rPr>
          <w:rFonts w:asciiTheme="minorHAnsi" w:hAnsiTheme="minorHAnsi" w:cstheme="minorHAnsi"/>
          <w:sz w:val="22"/>
          <w:szCs w:val="22"/>
        </w:rPr>
      </w:pPr>
      <w:r w:rsidRPr="00764BB4">
        <w:rPr>
          <w:rFonts w:asciiTheme="minorHAnsi" w:hAnsiTheme="minorHAnsi" w:cstheme="minorHAnsi"/>
          <w:sz w:val="22"/>
          <w:szCs w:val="22"/>
        </w:rPr>
        <w:t>zawory: stal nierdzewna</w:t>
      </w:r>
      <w:r w:rsidR="00796EF6" w:rsidRPr="00764BB4">
        <w:rPr>
          <w:rFonts w:asciiTheme="minorHAnsi" w:hAnsiTheme="minorHAnsi" w:cstheme="minorHAnsi"/>
          <w:sz w:val="22"/>
          <w:szCs w:val="22"/>
        </w:rPr>
        <w:t>.</w:t>
      </w:r>
    </w:p>
    <w:p w14:paraId="6720D377" w14:textId="7F292FB0" w:rsidR="00B8739D" w:rsidRPr="00764BB4" w:rsidRDefault="00796EF6" w:rsidP="00167A4F">
      <w:pPr>
        <w:pStyle w:val="Tekstkomentarza"/>
        <w:numPr>
          <w:ilvl w:val="0"/>
          <w:numId w:val="15"/>
        </w:numPr>
        <w:spacing w:line="276" w:lineRule="auto"/>
        <w:ind w:left="1134" w:hanging="283"/>
        <w:jc w:val="both"/>
        <w:rPr>
          <w:rFonts w:asciiTheme="minorHAnsi" w:hAnsiTheme="minorHAnsi" w:cstheme="minorHAnsi"/>
          <w:sz w:val="22"/>
          <w:szCs w:val="22"/>
        </w:rPr>
      </w:pPr>
      <w:r w:rsidRPr="00764BB4">
        <w:rPr>
          <w:rFonts w:asciiTheme="minorHAnsi" w:hAnsiTheme="minorHAnsi" w:cstheme="minorHAnsi"/>
          <w:sz w:val="22"/>
          <w:szCs w:val="22"/>
        </w:rPr>
        <w:t>W</w:t>
      </w:r>
      <w:r w:rsidR="00B8739D" w:rsidRPr="00764BB4">
        <w:rPr>
          <w:rFonts w:asciiTheme="minorHAnsi" w:hAnsiTheme="minorHAnsi" w:cstheme="minorHAnsi"/>
          <w:sz w:val="22"/>
          <w:szCs w:val="22"/>
        </w:rPr>
        <w:t>oda sanitarna /techniczna zasilanie:</w:t>
      </w:r>
    </w:p>
    <w:p w14:paraId="715D61FB" w14:textId="250218F3" w:rsidR="00B8739D" w:rsidRPr="00764BB4" w:rsidRDefault="00796EF6" w:rsidP="00CE24B1">
      <w:pPr>
        <w:pStyle w:val="Tekstkomentarza"/>
        <w:numPr>
          <w:ilvl w:val="1"/>
          <w:numId w:val="15"/>
        </w:numPr>
        <w:spacing w:line="276" w:lineRule="auto"/>
        <w:ind w:left="1418"/>
        <w:jc w:val="both"/>
        <w:rPr>
          <w:rFonts w:asciiTheme="minorHAnsi" w:hAnsiTheme="minorHAnsi" w:cstheme="minorHAnsi"/>
          <w:sz w:val="22"/>
          <w:szCs w:val="22"/>
        </w:rPr>
      </w:pPr>
      <w:r w:rsidRPr="00764BB4">
        <w:rPr>
          <w:rFonts w:asciiTheme="minorHAnsi" w:hAnsiTheme="minorHAnsi" w:cstheme="minorHAnsi"/>
          <w:sz w:val="22"/>
          <w:szCs w:val="22"/>
        </w:rPr>
        <w:t>r</w:t>
      </w:r>
      <w:r w:rsidR="00B8739D" w:rsidRPr="00764BB4">
        <w:rPr>
          <w:rFonts w:asciiTheme="minorHAnsi" w:hAnsiTheme="minorHAnsi" w:cstheme="minorHAnsi"/>
          <w:sz w:val="22"/>
          <w:szCs w:val="22"/>
        </w:rPr>
        <w:t xml:space="preserve">urociągi: miedź lub stal nierdzewna lub PVC, </w:t>
      </w:r>
      <w:r w:rsidR="00654230" w:rsidRPr="00764BB4">
        <w:rPr>
          <w:rFonts w:asciiTheme="minorHAnsi" w:hAnsiTheme="minorHAnsi" w:cstheme="minorHAnsi"/>
          <w:sz w:val="22"/>
          <w:szCs w:val="22"/>
        </w:rPr>
        <w:t>tam,</w:t>
      </w:r>
      <w:r w:rsidR="00B8739D" w:rsidRPr="00764BB4">
        <w:rPr>
          <w:rFonts w:asciiTheme="minorHAnsi" w:hAnsiTheme="minorHAnsi" w:cstheme="minorHAnsi"/>
          <w:sz w:val="22"/>
          <w:szCs w:val="22"/>
        </w:rPr>
        <w:t xml:space="preserve"> gdzie to konieczne stal galwanizowana</w:t>
      </w:r>
      <w:r w:rsidR="008D770C" w:rsidRPr="00764BB4">
        <w:rPr>
          <w:rFonts w:asciiTheme="minorHAnsi" w:hAnsiTheme="minorHAnsi" w:cstheme="minorHAnsi"/>
          <w:sz w:val="22"/>
          <w:szCs w:val="22"/>
        </w:rPr>
        <w:t>,</w:t>
      </w:r>
    </w:p>
    <w:p w14:paraId="2684CDA6" w14:textId="46653510" w:rsidR="00B8739D" w:rsidRPr="00764BB4" w:rsidRDefault="00B8739D" w:rsidP="00CE24B1">
      <w:pPr>
        <w:pStyle w:val="Tekstkomentarza"/>
        <w:numPr>
          <w:ilvl w:val="1"/>
          <w:numId w:val="15"/>
        </w:numPr>
        <w:spacing w:line="276" w:lineRule="auto"/>
        <w:ind w:left="1418"/>
        <w:jc w:val="both"/>
        <w:rPr>
          <w:rFonts w:asciiTheme="minorHAnsi" w:hAnsiTheme="minorHAnsi" w:cstheme="minorHAnsi"/>
          <w:sz w:val="22"/>
          <w:szCs w:val="22"/>
        </w:rPr>
      </w:pPr>
      <w:r w:rsidRPr="00764BB4">
        <w:rPr>
          <w:rFonts w:asciiTheme="minorHAnsi" w:hAnsiTheme="minorHAnsi" w:cstheme="minorHAnsi"/>
          <w:sz w:val="22"/>
          <w:szCs w:val="22"/>
        </w:rPr>
        <w:t>zawory: stal nierdzewna lub mosiądz i zasuwa/grzybek stal nierdzewna</w:t>
      </w:r>
      <w:r w:rsidR="00796EF6" w:rsidRPr="00764BB4">
        <w:rPr>
          <w:rFonts w:asciiTheme="minorHAnsi" w:hAnsiTheme="minorHAnsi" w:cstheme="minorHAnsi"/>
          <w:sz w:val="22"/>
          <w:szCs w:val="22"/>
        </w:rPr>
        <w:t>.</w:t>
      </w:r>
    </w:p>
    <w:p w14:paraId="4FD22FB2" w14:textId="4711F3ED" w:rsidR="00B8739D" w:rsidRPr="00764BB4" w:rsidRDefault="00796EF6" w:rsidP="00167A4F">
      <w:pPr>
        <w:pStyle w:val="Tekstkomentarza"/>
        <w:numPr>
          <w:ilvl w:val="0"/>
          <w:numId w:val="15"/>
        </w:numPr>
        <w:spacing w:line="276" w:lineRule="auto"/>
        <w:ind w:left="1134" w:hanging="283"/>
        <w:jc w:val="both"/>
        <w:rPr>
          <w:rFonts w:asciiTheme="minorHAnsi" w:hAnsiTheme="minorHAnsi" w:cstheme="minorHAnsi"/>
          <w:sz w:val="22"/>
          <w:szCs w:val="22"/>
        </w:rPr>
      </w:pPr>
      <w:r w:rsidRPr="00764BB4">
        <w:rPr>
          <w:rFonts w:asciiTheme="minorHAnsi" w:hAnsiTheme="minorHAnsi" w:cstheme="minorHAnsi"/>
          <w:sz w:val="22"/>
          <w:szCs w:val="22"/>
        </w:rPr>
        <w:t>S</w:t>
      </w:r>
      <w:r w:rsidR="00B8739D" w:rsidRPr="00764BB4">
        <w:rPr>
          <w:rFonts w:asciiTheme="minorHAnsi" w:hAnsiTheme="minorHAnsi" w:cstheme="minorHAnsi"/>
          <w:sz w:val="22"/>
          <w:szCs w:val="22"/>
        </w:rPr>
        <w:t>prężone powietrz</w:t>
      </w:r>
      <w:r w:rsidR="00D17333" w:rsidRPr="00764BB4">
        <w:rPr>
          <w:rFonts w:asciiTheme="minorHAnsi" w:hAnsiTheme="minorHAnsi" w:cstheme="minorHAnsi"/>
          <w:sz w:val="22"/>
          <w:szCs w:val="22"/>
        </w:rPr>
        <w:t>e</w:t>
      </w:r>
      <w:r w:rsidR="00B8739D" w:rsidRPr="00764BB4">
        <w:rPr>
          <w:rFonts w:asciiTheme="minorHAnsi" w:hAnsiTheme="minorHAnsi" w:cstheme="minorHAnsi"/>
          <w:sz w:val="22"/>
          <w:szCs w:val="22"/>
        </w:rPr>
        <w:t xml:space="preserve">: </w:t>
      </w:r>
    </w:p>
    <w:p w14:paraId="4D7CAA10" w14:textId="4B3001D1" w:rsidR="00B8739D" w:rsidRPr="00764BB4" w:rsidRDefault="00B8739D" w:rsidP="00CE24B1">
      <w:pPr>
        <w:pStyle w:val="Tekstkomentarza"/>
        <w:numPr>
          <w:ilvl w:val="1"/>
          <w:numId w:val="15"/>
        </w:numPr>
        <w:spacing w:line="276" w:lineRule="auto"/>
        <w:ind w:left="1418"/>
        <w:jc w:val="both"/>
        <w:rPr>
          <w:rFonts w:asciiTheme="minorHAnsi" w:hAnsiTheme="minorHAnsi" w:cstheme="minorHAnsi"/>
          <w:sz w:val="22"/>
          <w:szCs w:val="22"/>
        </w:rPr>
      </w:pPr>
      <w:r w:rsidRPr="00764BB4">
        <w:rPr>
          <w:rFonts w:asciiTheme="minorHAnsi" w:hAnsiTheme="minorHAnsi" w:cstheme="minorHAnsi"/>
          <w:sz w:val="22"/>
          <w:szCs w:val="22"/>
        </w:rPr>
        <w:t>rurociągi: stal nierdzewna (pokład zewnętrzny</w:t>
      </w:r>
      <w:r w:rsidR="00654230" w:rsidRPr="00764BB4">
        <w:rPr>
          <w:rFonts w:asciiTheme="minorHAnsi" w:hAnsiTheme="minorHAnsi" w:cstheme="minorHAnsi"/>
          <w:sz w:val="22"/>
          <w:szCs w:val="22"/>
        </w:rPr>
        <w:t>),</w:t>
      </w:r>
      <w:r w:rsidRPr="00764BB4">
        <w:rPr>
          <w:rFonts w:asciiTheme="minorHAnsi" w:hAnsiTheme="minorHAnsi" w:cstheme="minorHAnsi"/>
          <w:sz w:val="22"/>
          <w:szCs w:val="22"/>
        </w:rPr>
        <w:t xml:space="preserve"> stal (wewnątrz)</w:t>
      </w:r>
      <w:r w:rsidR="008D770C" w:rsidRPr="00764BB4">
        <w:rPr>
          <w:rFonts w:asciiTheme="minorHAnsi" w:hAnsiTheme="minorHAnsi" w:cstheme="minorHAnsi"/>
          <w:sz w:val="22"/>
          <w:szCs w:val="22"/>
        </w:rPr>
        <w:t>,</w:t>
      </w:r>
    </w:p>
    <w:p w14:paraId="4294FEF4" w14:textId="182A391A" w:rsidR="00B8739D" w:rsidRPr="00764BB4" w:rsidRDefault="00B8739D" w:rsidP="00CE24B1">
      <w:pPr>
        <w:pStyle w:val="Tekstkomentarza"/>
        <w:numPr>
          <w:ilvl w:val="1"/>
          <w:numId w:val="15"/>
        </w:numPr>
        <w:spacing w:line="276" w:lineRule="auto"/>
        <w:ind w:left="1418"/>
        <w:jc w:val="both"/>
        <w:rPr>
          <w:rFonts w:asciiTheme="minorHAnsi" w:hAnsiTheme="minorHAnsi" w:cstheme="minorHAnsi"/>
          <w:sz w:val="22"/>
          <w:szCs w:val="22"/>
        </w:rPr>
      </w:pPr>
      <w:r w:rsidRPr="00764BB4">
        <w:rPr>
          <w:rFonts w:asciiTheme="minorHAnsi" w:hAnsiTheme="minorHAnsi" w:cstheme="minorHAnsi"/>
          <w:sz w:val="22"/>
          <w:szCs w:val="22"/>
        </w:rPr>
        <w:t>zawory: stal nierdzewna lub korpus stalowy</w:t>
      </w:r>
      <w:r w:rsidR="00D17333" w:rsidRPr="00764BB4">
        <w:rPr>
          <w:rFonts w:asciiTheme="minorHAnsi" w:hAnsiTheme="minorHAnsi" w:cstheme="minorHAnsi"/>
          <w:sz w:val="22"/>
          <w:szCs w:val="22"/>
        </w:rPr>
        <w:t>,</w:t>
      </w:r>
      <w:r w:rsidRPr="00764BB4">
        <w:rPr>
          <w:rFonts w:asciiTheme="minorHAnsi" w:hAnsiTheme="minorHAnsi" w:cstheme="minorHAnsi"/>
          <w:sz w:val="22"/>
          <w:szCs w:val="22"/>
        </w:rPr>
        <w:t xml:space="preserve"> a ze stali nierdzewnej wnętrze (grzybek/zasuwa, gniazdo)</w:t>
      </w:r>
      <w:r w:rsidR="007C661D" w:rsidRPr="00764BB4">
        <w:rPr>
          <w:rFonts w:asciiTheme="minorHAnsi" w:hAnsiTheme="minorHAnsi" w:cstheme="minorHAnsi"/>
          <w:sz w:val="22"/>
          <w:szCs w:val="22"/>
        </w:rPr>
        <w:t>.</w:t>
      </w:r>
      <w:r w:rsidRPr="00764BB4">
        <w:rPr>
          <w:rFonts w:asciiTheme="minorHAnsi" w:hAnsiTheme="minorHAnsi" w:cstheme="minorHAnsi"/>
          <w:sz w:val="22"/>
          <w:szCs w:val="22"/>
        </w:rPr>
        <w:t xml:space="preserve">  </w:t>
      </w:r>
    </w:p>
    <w:p w14:paraId="6905B9FE" w14:textId="1A5C9212" w:rsidR="00B8739D" w:rsidRPr="00764BB4" w:rsidRDefault="00654230" w:rsidP="00167A4F">
      <w:pPr>
        <w:pStyle w:val="Tekstkomentarza"/>
        <w:numPr>
          <w:ilvl w:val="0"/>
          <w:numId w:val="15"/>
        </w:numPr>
        <w:spacing w:line="276" w:lineRule="auto"/>
        <w:ind w:left="1134" w:hanging="283"/>
        <w:jc w:val="both"/>
        <w:rPr>
          <w:rFonts w:asciiTheme="minorHAnsi" w:hAnsiTheme="minorHAnsi" w:cstheme="minorHAnsi"/>
          <w:sz w:val="22"/>
          <w:szCs w:val="22"/>
        </w:rPr>
      </w:pPr>
      <w:r w:rsidRPr="00764BB4">
        <w:rPr>
          <w:rFonts w:asciiTheme="minorHAnsi" w:hAnsiTheme="minorHAnsi" w:cstheme="minorHAnsi"/>
          <w:sz w:val="22"/>
          <w:szCs w:val="22"/>
        </w:rPr>
        <w:t>Olejowe:</w:t>
      </w:r>
    </w:p>
    <w:p w14:paraId="1BBD3FEF" w14:textId="40985DCA" w:rsidR="00B8739D" w:rsidRPr="00764BB4" w:rsidRDefault="00B8739D" w:rsidP="00CE24B1">
      <w:pPr>
        <w:pStyle w:val="Tekstkomentarza"/>
        <w:numPr>
          <w:ilvl w:val="1"/>
          <w:numId w:val="15"/>
        </w:numPr>
        <w:spacing w:line="276" w:lineRule="auto"/>
        <w:ind w:left="1418"/>
        <w:jc w:val="both"/>
        <w:rPr>
          <w:rFonts w:asciiTheme="minorHAnsi" w:hAnsiTheme="minorHAnsi" w:cstheme="minorHAnsi"/>
          <w:sz w:val="22"/>
          <w:szCs w:val="22"/>
        </w:rPr>
      </w:pPr>
      <w:r w:rsidRPr="00764BB4">
        <w:rPr>
          <w:rFonts w:asciiTheme="minorHAnsi" w:hAnsiTheme="minorHAnsi" w:cstheme="minorHAnsi"/>
          <w:sz w:val="22"/>
          <w:szCs w:val="22"/>
        </w:rPr>
        <w:t>rurociągi: stal</w:t>
      </w:r>
      <w:r w:rsidR="008D770C" w:rsidRPr="00764BB4">
        <w:rPr>
          <w:rFonts w:asciiTheme="minorHAnsi" w:hAnsiTheme="minorHAnsi" w:cstheme="minorHAnsi"/>
          <w:sz w:val="22"/>
          <w:szCs w:val="22"/>
        </w:rPr>
        <w:t>,</w:t>
      </w:r>
    </w:p>
    <w:p w14:paraId="464A7490" w14:textId="2E5A0FD7" w:rsidR="00B8739D" w:rsidRPr="00764BB4" w:rsidRDefault="00B8739D" w:rsidP="00CE24B1">
      <w:pPr>
        <w:pStyle w:val="Tekstkomentarza"/>
        <w:numPr>
          <w:ilvl w:val="1"/>
          <w:numId w:val="15"/>
        </w:numPr>
        <w:spacing w:line="276" w:lineRule="auto"/>
        <w:ind w:left="1418"/>
        <w:jc w:val="both"/>
        <w:rPr>
          <w:rFonts w:asciiTheme="minorHAnsi" w:hAnsiTheme="minorHAnsi" w:cstheme="minorHAnsi"/>
          <w:sz w:val="22"/>
          <w:szCs w:val="22"/>
        </w:rPr>
      </w:pPr>
      <w:r w:rsidRPr="00764BB4">
        <w:rPr>
          <w:rFonts w:asciiTheme="minorHAnsi" w:hAnsiTheme="minorHAnsi" w:cstheme="minorHAnsi"/>
          <w:sz w:val="22"/>
          <w:szCs w:val="22"/>
        </w:rPr>
        <w:t>zawory: staliwo i środek ze stali nierdzewnej lub żeliwo sferoidalne (cały zawór)</w:t>
      </w:r>
      <w:r w:rsidR="00750E42" w:rsidRPr="00764BB4">
        <w:rPr>
          <w:rFonts w:asciiTheme="minorHAnsi" w:hAnsiTheme="minorHAnsi" w:cstheme="minorHAnsi"/>
          <w:sz w:val="22"/>
          <w:szCs w:val="22"/>
        </w:rPr>
        <w:t>.</w:t>
      </w:r>
    </w:p>
    <w:p w14:paraId="31668FC1" w14:textId="7F64E7C2" w:rsidR="00B8739D" w:rsidRPr="00764BB4" w:rsidRDefault="00750E42" w:rsidP="00167A4F">
      <w:pPr>
        <w:pStyle w:val="Tekstkomentarza"/>
        <w:numPr>
          <w:ilvl w:val="0"/>
          <w:numId w:val="15"/>
        </w:numPr>
        <w:spacing w:line="276" w:lineRule="auto"/>
        <w:ind w:left="1134" w:hanging="283"/>
        <w:jc w:val="both"/>
        <w:rPr>
          <w:rFonts w:asciiTheme="minorHAnsi" w:hAnsiTheme="minorHAnsi" w:cstheme="minorHAnsi"/>
          <w:sz w:val="22"/>
          <w:szCs w:val="22"/>
        </w:rPr>
      </w:pPr>
      <w:r w:rsidRPr="00764BB4">
        <w:rPr>
          <w:rFonts w:asciiTheme="minorHAnsi" w:hAnsiTheme="minorHAnsi" w:cstheme="minorHAnsi"/>
          <w:sz w:val="22"/>
          <w:szCs w:val="22"/>
        </w:rPr>
        <w:t>Z</w:t>
      </w:r>
      <w:r w:rsidR="00B8739D" w:rsidRPr="00764BB4">
        <w:rPr>
          <w:rFonts w:asciiTheme="minorHAnsi" w:hAnsiTheme="minorHAnsi" w:cstheme="minorHAnsi"/>
          <w:sz w:val="22"/>
          <w:szCs w:val="22"/>
        </w:rPr>
        <w:t xml:space="preserve">ęzowe i szlamowe: </w:t>
      </w:r>
    </w:p>
    <w:p w14:paraId="46A5B7FA" w14:textId="780B1FB8" w:rsidR="00B8739D" w:rsidRPr="00764BB4" w:rsidRDefault="00B8739D" w:rsidP="00CE24B1">
      <w:pPr>
        <w:pStyle w:val="Tekstkomentarza"/>
        <w:numPr>
          <w:ilvl w:val="1"/>
          <w:numId w:val="15"/>
        </w:numPr>
        <w:spacing w:line="276" w:lineRule="auto"/>
        <w:ind w:left="1418"/>
        <w:jc w:val="both"/>
        <w:rPr>
          <w:rFonts w:asciiTheme="minorHAnsi" w:hAnsiTheme="minorHAnsi" w:cstheme="minorHAnsi"/>
          <w:sz w:val="22"/>
          <w:szCs w:val="22"/>
        </w:rPr>
      </w:pPr>
      <w:r w:rsidRPr="00764BB4">
        <w:rPr>
          <w:rFonts w:asciiTheme="minorHAnsi" w:hAnsiTheme="minorHAnsi" w:cstheme="minorHAnsi"/>
          <w:sz w:val="22"/>
          <w:szCs w:val="22"/>
        </w:rPr>
        <w:t>rurociągi: stal galwanizowana lub nierdzewna</w:t>
      </w:r>
      <w:r w:rsidR="008D770C" w:rsidRPr="00764BB4">
        <w:rPr>
          <w:rFonts w:asciiTheme="minorHAnsi" w:hAnsiTheme="minorHAnsi" w:cstheme="minorHAnsi"/>
          <w:sz w:val="22"/>
          <w:szCs w:val="22"/>
        </w:rPr>
        <w:t>,</w:t>
      </w:r>
    </w:p>
    <w:p w14:paraId="5E8FDBFE" w14:textId="33019E0D" w:rsidR="00B8739D" w:rsidRPr="00764BB4" w:rsidRDefault="00B8739D" w:rsidP="00CE24B1">
      <w:pPr>
        <w:pStyle w:val="Tekstkomentarza"/>
        <w:numPr>
          <w:ilvl w:val="1"/>
          <w:numId w:val="15"/>
        </w:numPr>
        <w:spacing w:line="276" w:lineRule="auto"/>
        <w:ind w:left="1418"/>
        <w:jc w:val="both"/>
        <w:rPr>
          <w:rFonts w:asciiTheme="minorHAnsi" w:hAnsiTheme="minorHAnsi" w:cstheme="minorHAnsi"/>
          <w:sz w:val="22"/>
          <w:szCs w:val="22"/>
        </w:rPr>
      </w:pPr>
      <w:r w:rsidRPr="00764BB4">
        <w:rPr>
          <w:rFonts w:asciiTheme="minorHAnsi" w:hAnsiTheme="minorHAnsi" w:cstheme="minorHAnsi"/>
          <w:sz w:val="22"/>
          <w:szCs w:val="22"/>
        </w:rPr>
        <w:t>zawory: żeliwo sferoidalne z wnętrze stopy brązu (Al Bronze) lub stopy brązu (Al Bronze) cały zawór.</w:t>
      </w:r>
    </w:p>
    <w:p w14:paraId="4FF787DF" w14:textId="04F91BB7" w:rsidR="00B8739D" w:rsidRPr="00764BB4" w:rsidRDefault="00750E42" w:rsidP="00167A4F">
      <w:pPr>
        <w:pStyle w:val="Tekstkomentarza"/>
        <w:numPr>
          <w:ilvl w:val="0"/>
          <w:numId w:val="15"/>
        </w:numPr>
        <w:spacing w:line="276" w:lineRule="auto"/>
        <w:ind w:left="1134" w:hanging="283"/>
        <w:jc w:val="both"/>
        <w:rPr>
          <w:rFonts w:asciiTheme="minorHAnsi" w:hAnsiTheme="minorHAnsi" w:cstheme="minorHAnsi"/>
          <w:sz w:val="22"/>
          <w:szCs w:val="22"/>
        </w:rPr>
      </w:pPr>
      <w:r w:rsidRPr="00764BB4">
        <w:rPr>
          <w:rFonts w:asciiTheme="minorHAnsi" w:hAnsiTheme="minorHAnsi" w:cstheme="minorHAnsi"/>
          <w:sz w:val="22"/>
          <w:szCs w:val="22"/>
        </w:rPr>
        <w:t>O</w:t>
      </w:r>
      <w:r w:rsidR="00B8739D" w:rsidRPr="00764BB4">
        <w:rPr>
          <w:rFonts w:asciiTheme="minorHAnsi" w:hAnsiTheme="minorHAnsi" w:cstheme="minorHAnsi"/>
          <w:sz w:val="22"/>
          <w:szCs w:val="22"/>
        </w:rPr>
        <w:t>dpowietrzające i pomiarowe</w:t>
      </w:r>
      <w:r w:rsidR="00167A4F" w:rsidRPr="00764BB4">
        <w:rPr>
          <w:rFonts w:asciiTheme="minorHAnsi" w:hAnsiTheme="minorHAnsi" w:cstheme="minorHAnsi"/>
          <w:sz w:val="22"/>
          <w:szCs w:val="22"/>
        </w:rPr>
        <w:t>:</w:t>
      </w:r>
    </w:p>
    <w:p w14:paraId="662465BA" w14:textId="16EE9417" w:rsidR="00B8739D" w:rsidRPr="00764BB4" w:rsidRDefault="00B8739D" w:rsidP="00CE24B1">
      <w:pPr>
        <w:pStyle w:val="Tekstkomentarza"/>
        <w:numPr>
          <w:ilvl w:val="1"/>
          <w:numId w:val="15"/>
        </w:numPr>
        <w:spacing w:line="276" w:lineRule="auto"/>
        <w:ind w:left="1418"/>
        <w:jc w:val="both"/>
        <w:rPr>
          <w:rFonts w:asciiTheme="minorHAnsi" w:hAnsiTheme="minorHAnsi" w:cstheme="minorHAnsi"/>
          <w:sz w:val="22"/>
          <w:szCs w:val="22"/>
        </w:rPr>
      </w:pPr>
      <w:r w:rsidRPr="00764BB4">
        <w:rPr>
          <w:rFonts w:asciiTheme="minorHAnsi" w:hAnsiTheme="minorHAnsi" w:cstheme="minorHAnsi"/>
          <w:sz w:val="22"/>
          <w:szCs w:val="22"/>
        </w:rPr>
        <w:t>stal galwanizowana</w:t>
      </w:r>
      <w:r w:rsidR="008D770C" w:rsidRPr="00764BB4">
        <w:rPr>
          <w:rFonts w:asciiTheme="minorHAnsi" w:hAnsiTheme="minorHAnsi" w:cstheme="minorHAnsi"/>
          <w:sz w:val="22"/>
          <w:szCs w:val="22"/>
        </w:rPr>
        <w:t>,</w:t>
      </w:r>
    </w:p>
    <w:p w14:paraId="1D5F8A1B" w14:textId="1250C075" w:rsidR="00B8739D" w:rsidRPr="00764BB4" w:rsidRDefault="00B8739D" w:rsidP="00CE24B1">
      <w:pPr>
        <w:pStyle w:val="Tekstkomentarza"/>
        <w:numPr>
          <w:ilvl w:val="1"/>
          <w:numId w:val="15"/>
        </w:numPr>
        <w:spacing w:line="276" w:lineRule="auto"/>
        <w:ind w:left="1418"/>
        <w:jc w:val="both"/>
        <w:rPr>
          <w:rFonts w:asciiTheme="minorHAnsi" w:hAnsiTheme="minorHAnsi" w:cstheme="minorHAnsi"/>
          <w:sz w:val="22"/>
          <w:szCs w:val="22"/>
        </w:rPr>
      </w:pPr>
      <w:r w:rsidRPr="00764BB4">
        <w:rPr>
          <w:rFonts w:asciiTheme="minorHAnsi" w:hAnsiTheme="minorHAnsi" w:cstheme="minorHAnsi"/>
          <w:sz w:val="22"/>
          <w:szCs w:val="22"/>
        </w:rPr>
        <w:t>mosiądz lub stal nierdzewna</w:t>
      </w:r>
      <w:r w:rsidR="00750E42" w:rsidRPr="00764BB4">
        <w:rPr>
          <w:rFonts w:asciiTheme="minorHAnsi" w:hAnsiTheme="minorHAnsi" w:cstheme="minorHAnsi"/>
          <w:sz w:val="22"/>
          <w:szCs w:val="22"/>
        </w:rPr>
        <w:t>.</w:t>
      </w:r>
    </w:p>
    <w:p w14:paraId="7541F91C" w14:textId="3EF407BE" w:rsidR="00B8739D" w:rsidRPr="00764BB4" w:rsidRDefault="00750E42" w:rsidP="00167A4F">
      <w:pPr>
        <w:pStyle w:val="Tekstkomentarza"/>
        <w:numPr>
          <w:ilvl w:val="0"/>
          <w:numId w:val="15"/>
        </w:numPr>
        <w:spacing w:line="276" w:lineRule="auto"/>
        <w:ind w:left="1134" w:hanging="283"/>
        <w:jc w:val="both"/>
        <w:rPr>
          <w:rFonts w:asciiTheme="minorHAnsi" w:hAnsiTheme="minorHAnsi" w:cstheme="minorHAnsi"/>
          <w:sz w:val="22"/>
          <w:szCs w:val="22"/>
        </w:rPr>
      </w:pPr>
      <w:r w:rsidRPr="00764BB4">
        <w:rPr>
          <w:rFonts w:asciiTheme="minorHAnsi" w:hAnsiTheme="minorHAnsi" w:cstheme="minorHAnsi"/>
          <w:sz w:val="22"/>
          <w:szCs w:val="22"/>
        </w:rPr>
        <w:t>S</w:t>
      </w:r>
      <w:r w:rsidR="00B8739D" w:rsidRPr="00764BB4">
        <w:rPr>
          <w:rFonts w:asciiTheme="minorHAnsi" w:hAnsiTheme="minorHAnsi" w:cstheme="minorHAnsi"/>
          <w:sz w:val="22"/>
          <w:szCs w:val="22"/>
        </w:rPr>
        <w:t>ystemy pożarowe i mycia pokładu</w:t>
      </w:r>
      <w:r w:rsidRPr="00764BB4">
        <w:rPr>
          <w:rFonts w:asciiTheme="minorHAnsi" w:hAnsiTheme="minorHAnsi" w:cstheme="minorHAnsi"/>
          <w:sz w:val="22"/>
          <w:szCs w:val="22"/>
        </w:rPr>
        <w:t>:</w:t>
      </w:r>
    </w:p>
    <w:p w14:paraId="7EFE9610" w14:textId="690CA04B" w:rsidR="00B8739D" w:rsidRPr="00764BB4" w:rsidRDefault="00750E42" w:rsidP="00CE24B1">
      <w:pPr>
        <w:pStyle w:val="Tekstkomentarza"/>
        <w:numPr>
          <w:ilvl w:val="1"/>
          <w:numId w:val="15"/>
        </w:numPr>
        <w:spacing w:line="276" w:lineRule="auto"/>
        <w:ind w:left="1418"/>
        <w:jc w:val="both"/>
        <w:rPr>
          <w:rFonts w:asciiTheme="minorHAnsi" w:hAnsiTheme="minorHAnsi" w:cstheme="minorHAnsi"/>
          <w:sz w:val="22"/>
          <w:szCs w:val="22"/>
        </w:rPr>
      </w:pPr>
      <w:r w:rsidRPr="00764BB4">
        <w:rPr>
          <w:rFonts w:asciiTheme="minorHAnsi" w:hAnsiTheme="minorHAnsi" w:cstheme="minorHAnsi"/>
          <w:sz w:val="22"/>
          <w:szCs w:val="22"/>
        </w:rPr>
        <w:t>r</w:t>
      </w:r>
      <w:r w:rsidR="00B8739D" w:rsidRPr="00764BB4">
        <w:rPr>
          <w:rFonts w:asciiTheme="minorHAnsi" w:hAnsiTheme="minorHAnsi" w:cstheme="minorHAnsi"/>
          <w:sz w:val="22"/>
          <w:szCs w:val="22"/>
        </w:rPr>
        <w:t>urociągi: stal galwanizowana lub nierdzewna odporna na środowisko wody morskiej (</w:t>
      </w:r>
      <w:r w:rsidR="00D17333" w:rsidRPr="00764BB4">
        <w:rPr>
          <w:rFonts w:asciiTheme="minorHAnsi" w:hAnsiTheme="minorHAnsi" w:cstheme="minorHAnsi"/>
          <w:sz w:val="22"/>
          <w:szCs w:val="22"/>
        </w:rPr>
        <w:t>tzw.</w:t>
      </w:r>
      <w:r w:rsidR="00B8739D" w:rsidRPr="00764BB4">
        <w:rPr>
          <w:rFonts w:asciiTheme="minorHAnsi" w:hAnsiTheme="minorHAnsi" w:cstheme="minorHAnsi"/>
          <w:sz w:val="22"/>
          <w:szCs w:val="22"/>
        </w:rPr>
        <w:t xml:space="preserve"> super- duplex)</w:t>
      </w:r>
      <w:r w:rsidR="008D770C" w:rsidRPr="00764BB4">
        <w:rPr>
          <w:rFonts w:asciiTheme="minorHAnsi" w:hAnsiTheme="minorHAnsi" w:cstheme="minorHAnsi"/>
          <w:sz w:val="22"/>
          <w:szCs w:val="22"/>
        </w:rPr>
        <w:t>,</w:t>
      </w:r>
    </w:p>
    <w:p w14:paraId="07CFDD6D" w14:textId="456B189F" w:rsidR="00B8739D" w:rsidRPr="00764BB4" w:rsidRDefault="00B8739D" w:rsidP="00CE24B1">
      <w:pPr>
        <w:pStyle w:val="Tekstkomentarza"/>
        <w:numPr>
          <w:ilvl w:val="1"/>
          <w:numId w:val="15"/>
        </w:numPr>
        <w:spacing w:line="276" w:lineRule="auto"/>
        <w:ind w:left="1418"/>
        <w:jc w:val="both"/>
        <w:rPr>
          <w:rFonts w:asciiTheme="minorHAnsi" w:hAnsiTheme="minorHAnsi" w:cstheme="minorHAnsi"/>
          <w:sz w:val="22"/>
          <w:szCs w:val="22"/>
        </w:rPr>
      </w:pPr>
      <w:r w:rsidRPr="00764BB4">
        <w:rPr>
          <w:rFonts w:asciiTheme="minorHAnsi" w:hAnsiTheme="minorHAnsi" w:cstheme="minorHAnsi"/>
          <w:sz w:val="22"/>
          <w:szCs w:val="22"/>
        </w:rPr>
        <w:t>zawory: stopy brązu (Al Bronze)</w:t>
      </w:r>
      <w:r w:rsidR="00750E42" w:rsidRPr="00764BB4">
        <w:rPr>
          <w:rFonts w:asciiTheme="minorHAnsi" w:hAnsiTheme="minorHAnsi" w:cstheme="minorHAnsi"/>
          <w:sz w:val="22"/>
          <w:szCs w:val="22"/>
        </w:rPr>
        <w:t>.</w:t>
      </w:r>
    </w:p>
    <w:p w14:paraId="4C6E4A95" w14:textId="567F3BE7" w:rsidR="00B8739D" w:rsidRPr="00764BB4" w:rsidRDefault="00750E42" w:rsidP="00167A4F">
      <w:pPr>
        <w:pStyle w:val="Tekstkomentarza"/>
        <w:numPr>
          <w:ilvl w:val="0"/>
          <w:numId w:val="15"/>
        </w:numPr>
        <w:spacing w:line="276" w:lineRule="auto"/>
        <w:ind w:left="1134" w:hanging="283"/>
        <w:jc w:val="both"/>
        <w:rPr>
          <w:rFonts w:asciiTheme="minorHAnsi" w:hAnsiTheme="minorHAnsi" w:cstheme="minorHAnsi"/>
          <w:sz w:val="22"/>
          <w:szCs w:val="22"/>
        </w:rPr>
      </w:pPr>
      <w:r w:rsidRPr="00764BB4">
        <w:rPr>
          <w:rFonts w:asciiTheme="minorHAnsi" w:hAnsiTheme="minorHAnsi" w:cstheme="minorHAnsi"/>
          <w:sz w:val="22"/>
          <w:szCs w:val="22"/>
        </w:rPr>
        <w:t>W</w:t>
      </w:r>
      <w:r w:rsidR="00B8739D" w:rsidRPr="00764BB4">
        <w:rPr>
          <w:rFonts w:asciiTheme="minorHAnsi" w:hAnsiTheme="minorHAnsi" w:cstheme="minorHAnsi"/>
          <w:sz w:val="22"/>
          <w:szCs w:val="22"/>
        </w:rPr>
        <w:t>oda pitna:</w:t>
      </w:r>
    </w:p>
    <w:p w14:paraId="3E300182" w14:textId="38BBF9AF" w:rsidR="00B8739D" w:rsidRPr="00764BB4" w:rsidRDefault="00B8739D" w:rsidP="008B2F6C">
      <w:pPr>
        <w:pStyle w:val="Tekstkomentarza"/>
        <w:numPr>
          <w:ilvl w:val="1"/>
          <w:numId w:val="15"/>
        </w:numPr>
        <w:spacing w:line="276" w:lineRule="auto"/>
        <w:ind w:left="1418" w:hanging="425"/>
        <w:jc w:val="both"/>
        <w:rPr>
          <w:rFonts w:asciiTheme="minorHAnsi" w:hAnsiTheme="minorHAnsi" w:cstheme="minorHAnsi"/>
          <w:sz w:val="22"/>
          <w:szCs w:val="22"/>
        </w:rPr>
      </w:pPr>
      <w:r w:rsidRPr="00764BB4">
        <w:rPr>
          <w:rFonts w:asciiTheme="minorHAnsi" w:hAnsiTheme="minorHAnsi" w:cstheme="minorHAnsi"/>
          <w:sz w:val="22"/>
          <w:szCs w:val="22"/>
        </w:rPr>
        <w:t>rurociąg: miedź lub PVC lub stal nierdzewna</w:t>
      </w:r>
      <w:r w:rsidR="008D770C" w:rsidRPr="00764BB4">
        <w:rPr>
          <w:rFonts w:asciiTheme="minorHAnsi" w:hAnsiTheme="minorHAnsi" w:cstheme="minorHAnsi"/>
          <w:sz w:val="22"/>
          <w:szCs w:val="22"/>
        </w:rPr>
        <w:t>,</w:t>
      </w:r>
    </w:p>
    <w:p w14:paraId="52B6A7BA" w14:textId="25CB86E1" w:rsidR="00B8739D" w:rsidRPr="00764BB4" w:rsidRDefault="00B8739D" w:rsidP="008B2F6C">
      <w:pPr>
        <w:pStyle w:val="Tekstkomentarza"/>
        <w:numPr>
          <w:ilvl w:val="1"/>
          <w:numId w:val="15"/>
        </w:numPr>
        <w:spacing w:line="276" w:lineRule="auto"/>
        <w:ind w:left="1418" w:hanging="425"/>
        <w:jc w:val="both"/>
        <w:rPr>
          <w:rFonts w:asciiTheme="minorHAnsi" w:hAnsiTheme="minorHAnsi" w:cstheme="minorHAnsi"/>
          <w:sz w:val="22"/>
          <w:szCs w:val="22"/>
        </w:rPr>
      </w:pPr>
      <w:r w:rsidRPr="00764BB4">
        <w:rPr>
          <w:rFonts w:asciiTheme="minorHAnsi" w:hAnsiTheme="minorHAnsi" w:cstheme="minorHAnsi"/>
          <w:sz w:val="22"/>
          <w:szCs w:val="22"/>
        </w:rPr>
        <w:t>zawory: stal nierdzewna lub mosiądz i zasuwa/grzybek stal nierdzewna</w:t>
      </w:r>
      <w:r w:rsidR="00750E42" w:rsidRPr="00764BB4">
        <w:rPr>
          <w:rFonts w:asciiTheme="minorHAnsi" w:hAnsiTheme="minorHAnsi" w:cstheme="minorHAnsi"/>
          <w:sz w:val="22"/>
          <w:szCs w:val="22"/>
        </w:rPr>
        <w:t>.</w:t>
      </w:r>
    </w:p>
    <w:p w14:paraId="444D59B2" w14:textId="079EA24C" w:rsidR="00B8739D" w:rsidRPr="00764BB4" w:rsidRDefault="00750E42" w:rsidP="00167A4F">
      <w:pPr>
        <w:pStyle w:val="Tekstkomentarza"/>
        <w:numPr>
          <w:ilvl w:val="0"/>
          <w:numId w:val="15"/>
        </w:numPr>
        <w:spacing w:line="276" w:lineRule="auto"/>
        <w:ind w:left="1134" w:hanging="283"/>
        <w:jc w:val="both"/>
        <w:rPr>
          <w:rFonts w:asciiTheme="minorHAnsi" w:hAnsiTheme="minorHAnsi" w:cstheme="minorHAnsi"/>
          <w:sz w:val="22"/>
          <w:szCs w:val="22"/>
        </w:rPr>
      </w:pPr>
      <w:r w:rsidRPr="00764BB4">
        <w:rPr>
          <w:rFonts w:asciiTheme="minorHAnsi" w:hAnsiTheme="minorHAnsi" w:cstheme="minorHAnsi"/>
          <w:sz w:val="22"/>
          <w:szCs w:val="22"/>
        </w:rPr>
        <w:t>I</w:t>
      </w:r>
      <w:r w:rsidR="00B8739D" w:rsidRPr="00764BB4">
        <w:rPr>
          <w:rFonts w:asciiTheme="minorHAnsi" w:hAnsiTheme="minorHAnsi" w:cstheme="minorHAnsi"/>
          <w:sz w:val="22"/>
          <w:szCs w:val="22"/>
        </w:rPr>
        <w:t>nstalacja wody lodowej i grzejnej:</w:t>
      </w:r>
    </w:p>
    <w:p w14:paraId="6676D44F" w14:textId="5CAC11C7" w:rsidR="00B8739D" w:rsidRPr="00764BB4" w:rsidRDefault="00B8739D" w:rsidP="008B2F6C">
      <w:pPr>
        <w:pStyle w:val="Tekstkomentarza"/>
        <w:numPr>
          <w:ilvl w:val="1"/>
          <w:numId w:val="15"/>
        </w:numPr>
        <w:spacing w:line="276" w:lineRule="auto"/>
        <w:ind w:left="1418" w:hanging="425"/>
        <w:jc w:val="both"/>
        <w:rPr>
          <w:rFonts w:asciiTheme="minorHAnsi" w:hAnsiTheme="minorHAnsi" w:cstheme="minorHAnsi"/>
          <w:sz w:val="22"/>
          <w:szCs w:val="22"/>
        </w:rPr>
      </w:pPr>
      <w:r w:rsidRPr="00764BB4">
        <w:rPr>
          <w:rFonts w:asciiTheme="minorHAnsi" w:hAnsiTheme="minorHAnsi" w:cstheme="minorHAnsi"/>
          <w:sz w:val="22"/>
          <w:szCs w:val="22"/>
        </w:rPr>
        <w:t>rurociąg: stal galwanizowana lub stal</w:t>
      </w:r>
      <w:r w:rsidR="008D770C" w:rsidRPr="00764BB4">
        <w:rPr>
          <w:rFonts w:asciiTheme="minorHAnsi" w:hAnsiTheme="minorHAnsi" w:cstheme="minorHAnsi"/>
          <w:sz w:val="22"/>
          <w:szCs w:val="22"/>
        </w:rPr>
        <w:t>,</w:t>
      </w:r>
      <w:r w:rsidRPr="00764BB4">
        <w:rPr>
          <w:rFonts w:asciiTheme="minorHAnsi" w:hAnsiTheme="minorHAnsi" w:cstheme="minorHAnsi"/>
          <w:sz w:val="22"/>
          <w:szCs w:val="22"/>
        </w:rPr>
        <w:t xml:space="preserve"> </w:t>
      </w:r>
    </w:p>
    <w:p w14:paraId="77BBC1F3" w14:textId="6A6C53A1" w:rsidR="00B8739D" w:rsidRPr="00764BB4" w:rsidRDefault="00750E42" w:rsidP="008B2F6C">
      <w:pPr>
        <w:pStyle w:val="Tekstkomentarza"/>
        <w:numPr>
          <w:ilvl w:val="1"/>
          <w:numId w:val="15"/>
        </w:numPr>
        <w:spacing w:line="276" w:lineRule="auto"/>
        <w:ind w:left="1418" w:hanging="425"/>
        <w:jc w:val="both"/>
        <w:rPr>
          <w:rFonts w:asciiTheme="minorHAnsi" w:hAnsiTheme="minorHAnsi" w:cstheme="minorHAnsi"/>
          <w:sz w:val="22"/>
          <w:szCs w:val="22"/>
        </w:rPr>
      </w:pPr>
      <w:r w:rsidRPr="00764BB4">
        <w:rPr>
          <w:rFonts w:asciiTheme="minorHAnsi" w:hAnsiTheme="minorHAnsi" w:cstheme="minorHAnsi"/>
          <w:sz w:val="22"/>
          <w:szCs w:val="22"/>
        </w:rPr>
        <w:t>z</w:t>
      </w:r>
      <w:r w:rsidR="00B8739D" w:rsidRPr="00764BB4">
        <w:rPr>
          <w:rFonts w:asciiTheme="minorHAnsi" w:hAnsiTheme="minorHAnsi" w:cstheme="minorHAnsi"/>
          <w:sz w:val="22"/>
          <w:szCs w:val="22"/>
        </w:rPr>
        <w:t>awory: żeliwo lub żeliwo i wnętrze ze stali nierdzewnej (zasuwa/grzybek, gniazdo)</w:t>
      </w:r>
      <w:r w:rsidRPr="00764BB4">
        <w:rPr>
          <w:rFonts w:asciiTheme="minorHAnsi" w:hAnsiTheme="minorHAnsi" w:cstheme="minorHAnsi"/>
          <w:sz w:val="22"/>
          <w:szCs w:val="22"/>
        </w:rPr>
        <w:t>.</w:t>
      </w:r>
    </w:p>
    <w:p w14:paraId="790C6CA7" w14:textId="1FF7036E" w:rsidR="00B8739D" w:rsidRPr="00764BB4" w:rsidRDefault="00750E42" w:rsidP="00167A4F">
      <w:pPr>
        <w:pStyle w:val="Tekstkomentarza"/>
        <w:numPr>
          <w:ilvl w:val="0"/>
          <w:numId w:val="15"/>
        </w:numPr>
        <w:spacing w:line="276" w:lineRule="auto"/>
        <w:ind w:left="1134" w:hanging="283"/>
        <w:jc w:val="both"/>
        <w:rPr>
          <w:rFonts w:asciiTheme="minorHAnsi" w:hAnsiTheme="minorHAnsi" w:cstheme="minorHAnsi"/>
          <w:sz w:val="22"/>
          <w:szCs w:val="22"/>
        </w:rPr>
      </w:pPr>
      <w:r w:rsidRPr="00764BB4">
        <w:rPr>
          <w:rFonts w:asciiTheme="minorHAnsi" w:hAnsiTheme="minorHAnsi" w:cstheme="minorHAnsi"/>
          <w:sz w:val="22"/>
          <w:szCs w:val="22"/>
        </w:rPr>
        <w:t>I</w:t>
      </w:r>
      <w:r w:rsidR="00B8739D" w:rsidRPr="00764BB4">
        <w:rPr>
          <w:rFonts w:asciiTheme="minorHAnsi" w:hAnsiTheme="minorHAnsi" w:cstheme="minorHAnsi"/>
          <w:sz w:val="22"/>
          <w:szCs w:val="22"/>
        </w:rPr>
        <w:t>nstalacje chłodnicze:</w:t>
      </w:r>
    </w:p>
    <w:p w14:paraId="6CB139BA" w14:textId="495663CF" w:rsidR="00B8739D" w:rsidRPr="00764BB4" w:rsidRDefault="00B8739D" w:rsidP="008B2F6C">
      <w:pPr>
        <w:pStyle w:val="Tekstkomentarza"/>
        <w:numPr>
          <w:ilvl w:val="1"/>
          <w:numId w:val="15"/>
        </w:numPr>
        <w:spacing w:line="276" w:lineRule="auto"/>
        <w:ind w:left="1418" w:hanging="425"/>
        <w:jc w:val="both"/>
        <w:rPr>
          <w:rFonts w:asciiTheme="minorHAnsi" w:hAnsiTheme="minorHAnsi" w:cstheme="minorHAnsi"/>
          <w:sz w:val="22"/>
          <w:szCs w:val="22"/>
        </w:rPr>
      </w:pPr>
      <w:r w:rsidRPr="00764BB4">
        <w:rPr>
          <w:rFonts w:asciiTheme="minorHAnsi" w:hAnsiTheme="minorHAnsi" w:cstheme="minorHAnsi"/>
          <w:sz w:val="22"/>
          <w:szCs w:val="22"/>
        </w:rPr>
        <w:t xml:space="preserve">rurociąg: miedź, stal nierdzewna, </w:t>
      </w:r>
      <w:r w:rsidR="00654230" w:rsidRPr="00764BB4">
        <w:rPr>
          <w:rFonts w:asciiTheme="minorHAnsi" w:hAnsiTheme="minorHAnsi" w:cstheme="minorHAnsi"/>
          <w:sz w:val="22"/>
          <w:szCs w:val="22"/>
        </w:rPr>
        <w:t>tam,</w:t>
      </w:r>
      <w:r w:rsidRPr="00764BB4">
        <w:rPr>
          <w:rFonts w:asciiTheme="minorHAnsi" w:hAnsiTheme="minorHAnsi" w:cstheme="minorHAnsi"/>
          <w:sz w:val="22"/>
          <w:szCs w:val="22"/>
        </w:rPr>
        <w:t xml:space="preserve"> gdzie to konieczne stal (wziąć pod uwagę zastosowany czynnik chłodniczy)</w:t>
      </w:r>
      <w:r w:rsidR="008D770C" w:rsidRPr="00764BB4">
        <w:rPr>
          <w:rFonts w:asciiTheme="minorHAnsi" w:hAnsiTheme="minorHAnsi" w:cstheme="minorHAnsi"/>
          <w:sz w:val="22"/>
          <w:szCs w:val="22"/>
        </w:rPr>
        <w:t>,</w:t>
      </w:r>
    </w:p>
    <w:p w14:paraId="66008689" w14:textId="46C185C2" w:rsidR="00B8739D" w:rsidRPr="00764BB4" w:rsidRDefault="00B8739D" w:rsidP="008B2F6C">
      <w:pPr>
        <w:pStyle w:val="Tekstkomentarza"/>
        <w:numPr>
          <w:ilvl w:val="1"/>
          <w:numId w:val="15"/>
        </w:numPr>
        <w:spacing w:line="276" w:lineRule="auto"/>
        <w:ind w:left="1418" w:hanging="425"/>
        <w:jc w:val="both"/>
        <w:rPr>
          <w:rFonts w:asciiTheme="minorHAnsi" w:hAnsiTheme="minorHAnsi" w:cstheme="minorHAnsi"/>
          <w:sz w:val="22"/>
          <w:szCs w:val="22"/>
        </w:rPr>
      </w:pPr>
      <w:r w:rsidRPr="00764BB4">
        <w:rPr>
          <w:rFonts w:asciiTheme="minorHAnsi" w:hAnsiTheme="minorHAnsi" w:cstheme="minorHAnsi"/>
          <w:sz w:val="22"/>
          <w:szCs w:val="22"/>
        </w:rPr>
        <w:t>zawory: brąz, stal nierdzewna</w:t>
      </w:r>
      <w:r w:rsidR="00750E42" w:rsidRPr="00764BB4">
        <w:rPr>
          <w:rFonts w:asciiTheme="minorHAnsi" w:hAnsiTheme="minorHAnsi" w:cstheme="minorHAnsi"/>
          <w:sz w:val="22"/>
          <w:szCs w:val="22"/>
        </w:rPr>
        <w:t>.</w:t>
      </w:r>
      <w:r w:rsidRPr="00764BB4">
        <w:rPr>
          <w:rFonts w:asciiTheme="minorHAnsi" w:hAnsiTheme="minorHAnsi" w:cstheme="minorHAnsi"/>
          <w:sz w:val="22"/>
          <w:szCs w:val="22"/>
        </w:rPr>
        <w:t xml:space="preserve">  </w:t>
      </w:r>
    </w:p>
    <w:p w14:paraId="3D361A40" w14:textId="09BDA1FC" w:rsidR="00B8739D" w:rsidRPr="00764BB4" w:rsidRDefault="00750E42" w:rsidP="008B2F6C">
      <w:pPr>
        <w:pStyle w:val="Tekstkomentarza"/>
        <w:numPr>
          <w:ilvl w:val="0"/>
          <w:numId w:val="15"/>
        </w:numPr>
        <w:spacing w:line="276" w:lineRule="auto"/>
        <w:ind w:left="1134" w:hanging="283"/>
        <w:jc w:val="both"/>
        <w:rPr>
          <w:rFonts w:asciiTheme="minorHAnsi" w:hAnsiTheme="minorHAnsi" w:cstheme="minorHAnsi"/>
          <w:sz w:val="22"/>
          <w:szCs w:val="22"/>
        </w:rPr>
      </w:pPr>
      <w:r w:rsidRPr="00764BB4">
        <w:rPr>
          <w:rFonts w:asciiTheme="minorHAnsi" w:hAnsiTheme="minorHAnsi" w:cstheme="minorHAnsi"/>
          <w:sz w:val="22"/>
          <w:szCs w:val="22"/>
        </w:rPr>
        <w:t>R</w:t>
      </w:r>
      <w:r w:rsidR="00B8739D" w:rsidRPr="00764BB4">
        <w:rPr>
          <w:rFonts w:asciiTheme="minorHAnsi" w:hAnsiTheme="minorHAnsi" w:cstheme="minorHAnsi"/>
          <w:sz w:val="22"/>
          <w:szCs w:val="22"/>
        </w:rPr>
        <w:t xml:space="preserve">urociągi spalin wydech: stal nierdzewna austeniczna lub jej odpowiednik o bardzo dobrych właściwościach przeciwkorozyjnych w wysokich temp. lub </w:t>
      </w:r>
      <w:r w:rsidR="00654230" w:rsidRPr="00764BB4">
        <w:rPr>
          <w:rFonts w:asciiTheme="minorHAnsi" w:hAnsiTheme="minorHAnsi" w:cstheme="minorHAnsi"/>
          <w:sz w:val="22"/>
          <w:szCs w:val="22"/>
        </w:rPr>
        <w:t>tam,</w:t>
      </w:r>
      <w:r w:rsidR="00B8739D" w:rsidRPr="00764BB4">
        <w:rPr>
          <w:rFonts w:asciiTheme="minorHAnsi" w:hAnsiTheme="minorHAnsi" w:cstheme="minorHAnsi"/>
          <w:sz w:val="22"/>
          <w:szCs w:val="22"/>
        </w:rPr>
        <w:t xml:space="preserve"> gdzie to niezbędne stal węglowa</w:t>
      </w:r>
      <w:r w:rsidR="00D17333" w:rsidRPr="00764BB4">
        <w:rPr>
          <w:rFonts w:asciiTheme="minorHAnsi" w:hAnsiTheme="minorHAnsi" w:cstheme="minorHAnsi"/>
          <w:sz w:val="22"/>
          <w:szCs w:val="22"/>
        </w:rPr>
        <w:t>.</w:t>
      </w:r>
    </w:p>
    <w:p w14:paraId="060F4EA3" w14:textId="77777777" w:rsidR="00B8739D" w:rsidRPr="00764BB4" w:rsidRDefault="00B8739D" w:rsidP="007B0D18">
      <w:pPr>
        <w:pStyle w:val="Tre"/>
        <w:spacing w:before="0"/>
        <w:rPr>
          <w:rFonts w:asciiTheme="minorHAnsi" w:hAnsiTheme="minorHAnsi" w:cstheme="minorHAnsi"/>
          <w:b/>
        </w:rPr>
      </w:pPr>
    </w:p>
    <w:p w14:paraId="5D93E529" w14:textId="75E20BC9" w:rsidR="000C5CDC" w:rsidRPr="00764BB4" w:rsidRDefault="000C5CDC" w:rsidP="007B0D18">
      <w:pPr>
        <w:pStyle w:val="Nagwek2"/>
        <w:spacing w:line="276" w:lineRule="auto"/>
        <w:rPr>
          <w:rFonts w:asciiTheme="minorHAnsi" w:hAnsiTheme="minorHAnsi" w:cstheme="minorHAnsi"/>
          <w:lang w:val="pl-PL"/>
        </w:rPr>
      </w:pPr>
      <w:bookmarkStart w:id="531" w:name="_Toc217383400"/>
      <w:bookmarkStart w:id="532" w:name="_Toc226976141"/>
      <w:bookmarkStart w:id="533" w:name="_Toc227057413"/>
      <w:r w:rsidRPr="00764BB4">
        <w:rPr>
          <w:rFonts w:asciiTheme="minorHAnsi" w:hAnsiTheme="minorHAnsi" w:cstheme="minorHAnsi"/>
          <w:lang w:val="pl-PL"/>
        </w:rPr>
        <w:lastRenderedPageBreak/>
        <w:t>Izolacja rurociągów</w:t>
      </w:r>
      <w:bookmarkEnd w:id="531"/>
      <w:bookmarkEnd w:id="532"/>
      <w:bookmarkEnd w:id="533"/>
    </w:p>
    <w:p w14:paraId="0463B45C" w14:textId="77777777" w:rsidR="00750E42" w:rsidRPr="00764BB4" w:rsidRDefault="00750E42" w:rsidP="007B0D18">
      <w:pPr>
        <w:pStyle w:val="Tre"/>
        <w:spacing w:before="0"/>
        <w:ind w:left="851"/>
        <w:rPr>
          <w:rFonts w:asciiTheme="minorHAnsi" w:hAnsiTheme="minorHAnsi" w:cstheme="minorHAnsi"/>
        </w:rPr>
      </w:pPr>
      <w:r w:rsidRPr="00764BB4">
        <w:rPr>
          <w:rFonts w:asciiTheme="minorHAnsi" w:hAnsiTheme="minorHAnsi" w:cstheme="minorHAnsi"/>
        </w:rPr>
        <w:t>Instalacje rurociągów w zależności od czynnika przepływającego w nich i w zależności od miejsca zamontowania rur na jednostce mają być izolowane termicznie lub przeciwpotnie.</w:t>
      </w:r>
    </w:p>
    <w:p w14:paraId="0199BB66" w14:textId="77777777" w:rsidR="00750E42" w:rsidRPr="00764BB4" w:rsidRDefault="00750E42" w:rsidP="007B0D18">
      <w:pPr>
        <w:pStyle w:val="Tre"/>
        <w:spacing w:before="0"/>
        <w:ind w:left="851"/>
        <w:rPr>
          <w:rFonts w:asciiTheme="minorHAnsi" w:hAnsiTheme="minorHAnsi" w:cstheme="minorHAnsi"/>
        </w:rPr>
      </w:pPr>
    </w:p>
    <w:p w14:paraId="000ADDE8" w14:textId="45814CC7" w:rsidR="00750E42" w:rsidRPr="00764BB4" w:rsidRDefault="00750E42" w:rsidP="007B0D18">
      <w:pPr>
        <w:pStyle w:val="Tre"/>
        <w:spacing w:before="0"/>
        <w:ind w:left="851"/>
        <w:rPr>
          <w:rFonts w:asciiTheme="minorHAnsi" w:hAnsiTheme="minorHAnsi" w:cstheme="minorHAnsi"/>
        </w:rPr>
      </w:pPr>
      <w:r w:rsidRPr="00764BB4">
        <w:rPr>
          <w:rFonts w:asciiTheme="minorHAnsi" w:hAnsiTheme="minorHAnsi" w:cstheme="minorHAnsi"/>
        </w:rPr>
        <w:t>Izolacją termiczną mają być obłożone wszystkie rurociągi wraz z armaturą, przez które przepływa medium o</w:t>
      </w:r>
      <w:r w:rsidR="00D17333" w:rsidRPr="00764BB4">
        <w:rPr>
          <w:rFonts w:asciiTheme="minorHAnsi" w:hAnsiTheme="minorHAnsi" w:cstheme="minorHAnsi"/>
        </w:rPr>
        <w:t> </w:t>
      </w:r>
      <w:r w:rsidRPr="00764BB4">
        <w:rPr>
          <w:rFonts w:asciiTheme="minorHAnsi" w:hAnsiTheme="minorHAnsi" w:cstheme="minorHAnsi"/>
        </w:rPr>
        <w:t>temperaturze 55°C i wyższej</w:t>
      </w:r>
      <w:r w:rsidR="008D770C" w:rsidRPr="00764BB4">
        <w:rPr>
          <w:rFonts w:asciiTheme="minorHAnsi" w:hAnsiTheme="minorHAnsi" w:cstheme="minorHAnsi"/>
        </w:rPr>
        <w:t>,</w:t>
      </w:r>
      <w:r w:rsidRPr="00764BB4">
        <w:rPr>
          <w:rFonts w:asciiTheme="minorHAnsi" w:hAnsiTheme="minorHAnsi" w:cstheme="minorHAnsi"/>
        </w:rPr>
        <w:t xml:space="preserve"> kanały klimatyzacyjne </w:t>
      </w:r>
      <w:r w:rsidR="00654230" w:rsidRPr="00764BB4">
        <w:rPr>
          <w:rFonts w:asciiTheme="minorHAnsi" w:hAnsiTheme="minorHAnsi" w:cstheme="minorHAnsi"/>
        </w:rPr>
        <w:t>nawiewowe, kanały</w:t>
      </w:r>
      <w:r w:rsidRPr="00764BB4">
        <w:rPr>
          <w:rFonts w:asciiTheme="minorHAnsi" w:hAnsiTheme="minorHAnsi" w:cstheme="minorHAnsi"/>
        </w:rPr>
        <w:t xml:space="preserve"> ssące powietrze z zewnątrz od czerpni do wentylatora oraz instalacje chłodzące (wody morskiej, słodkiej, glikolu, freonowe)</w:t>
      </w:r>
      <w:r w:rsidR="00D17333" w:rsidRPr="00764BB4">
        <w:rPr>
          <w:rFonts w:asciiTheme="minorHAnsi" w:hAnsiTheme="minorHAnsi" w:cstheme="minorHAnsi"/>
        </w:rPr>
        <w:t>.</w:t>
      </w:r>
      <w:r w:rsidRPr="00764BB4">
        <w:rPr>
          <w:rFonts w:asciiTheme="minorHAnsi" w:hAnsiTheme="minorHAnsi" w:cstheme="minorHAnsi"/>
        </w:rPr>
        <w:t xml:space="preserve"> Izolacja termiczna ma być tak wykonana, aby temperatura powierzchni zewnątrz izolacji nie przekraczała temperatury otoczenia</w:t>
      </w:r>
      <w:r w:rsidR="00D17333" w:rsidRPr="00764BB4">
        <w:rPr>
          <w:rFonts w:asciiTheme="minorHAnsi" w:hAnsiTheme="minorHAnsi" w:cstheme="minorHAnsi"/>
        </w:rPr>
        <w:t>.</w:t>
      </w:r>
    </w:p>
    <w:p w14:paraId="27F7E081" w14:textId="77777777" w:rsidR="00750E42" w:rsidRPr="00764BB4" w:rsidRDefault="00750E42" w:rsidP="007B0D18">
      <w:pPr>
        <w:pStyle w:val="Tre"/>
        <w:spacing w:before="0"/>
        <w:ind w:left="851"/>
        <w:rPr>
          <w:rFonts w:asciiTheme="minorHAnsi" w:hAnsiTheme="minorHAnsi" w:cstheme="minorHAnsi"/>
        </w:rPr>
      </w:pPr>
    </w:p>
    <w:p w14:paraId="3BEFAE66" w14:textId="583DE5EA" w:rsidR="00750E42" w:rsidRPr="00764BB4" w:rsidRDefault="00750E42" w:rsidP="007B0D18">
      <w:pPr>
        <w:pStyle w:val="Tre"/>
        <w:spacing w:before="0"/>
        <w:ind w:left="851"/>
        <w:rPr>
          <w:rFonts w:asciiTheme="minorHAnsi" w:hAnsiTheme="minorHAnsi" w:cstheme="minorHAnsi"/>
        </w:rPr>
      </w:pPr>
      <w:r w:rsidRPr="00764BB4">
        <w:rPr>
          <w:rFonts w:asciiTheme="minorHAnsi" w:hAnsiTheme="minorHAnsi" w:cstheme="minorHAnsi"/>
        </w:rPr>
        <w:t xml:space="preserve">Izolacja przeciwpotna </w:t>
      </w:r>
      <w:r w:rsidR="00D17333" w:rsidRPr="00764BB4">
        <w:rPr>
          <w:rFonts w:asciiTheme="minorHAnsi" w:hAnsiTheme="minorHAnsi" w:cstheme="minorHAnsi"/>
        </w:rPr>
        <w:t>ma być</w:t>
      </w:r>
      <w:r w:rsidRPr="00764BB4">
        <w:rPr>
          <w:rFonts w:asciiTheme="minorHAnsi" w:hAnsiTheme="minorHAnsi" w:cstheme="minorHAnsi"/>
        </w:rPr>
        <w:t xml:space="preserve"> stosowana wszędzie tam, gdzie przepływający czynnik w rurociągu powoduje roszenie zewnętrznej powierzchni rurociągu. </w:t>
      </w:r>
    </w:p>
    <w:p w14:paraId="3E7D6EA2" w14:textId="77777777" w:rsidR="00750E42" w:rsidRPr="00764BB4" w:rsidRDefault="00750E42" w:rsidP="007B0D18">
      <w:pPr>
        <w:pStyle w:val="Tre"/>
        <w:spacing w:before="0"/>
        <w:ind w:left="851"/>
        <w:rPr>
          <w:rFonts w:asciiTheme="minorHAnsi" w:hAnsiTheme="minorHAnsi" w:cstheme="minorHAnsi"/>
        </w:rPr>
      </w:pPr>
    </w:p>
    <w:p w14:paraId="750263D5" w14:textId="4E13A1C3" w:rsidR="00750E42" w:rsidRPr="00764BB4" w:rsidRDefault="00750E42" w:rsidP="007B0D18">
      <w:pPr>
        <w:pStyle w:val="Tre"/>
        <w:spacing w:before="0"/>
        <w:ind w:left="851"/>
        <w:rPr>
          <w:rFonts w:asciiTheme="minorHAnsi" w:hAnsiTheme="minorHAnsi" w:cstheme="minorHAnsi"/>
        </w:rPr>
      </w:pPr>
      <w:r w:rsidRPr="00764BB4">
        <w:rPr>
          <w:rFonts w:asciiTheme="minorHAnsi" w:hAnsiTheme="minorHAnsi" w:cstheme="minorHAnsi"/>
        </w:rPr>
        <w:t xml:space="preserve">Miejsca mocowania rurociągów w uchwytach nie </w:t>
      </w:r>
      <w:r w:rsidR="00D17333" w:rsidRPr="00764BB4">
        <w:rPr>
          <w:rFonts w:asciiTheme="minorHAnsi" w:hAnsiTheme="minorHAnsi" w:cstheme="minorHAnsi"/>
        </w:rPr>
        <w:t xml:space="preserve">mają być </w:t>
      </w:r>
      <w:r w:rsidRPr="00764BB4">
        <w:rPr>
          <w:rFonts w:asciiTheme="minorHAnsi" w:hAnsiTheme="minorHAnsi" w:cstheme="minorHAnsi"/>
        </w:rPr>
        <w:t>izolowane.</w:t>
      </w:r>
    </w:p>
    <w:p w14:paraId="37999006" w14:textId="77777777" w:rsidR="00750E42" w:rsidRPr="00764BB4" w:rsidRDefault="00750E42" w:rsidP="007B0D18">
      <w:pPr>
        <w:pStyle w:val="Tre"/>
        <w:spacing w:before="0"/>
        <w:ind w:left="851"/>
        <w:rPr>
          <w:rFonts w:asciiTheme="minorHAnsi" w:hAnsiTheme="minorHAnsi" w:cstheme="minorHAnsi"/>
        </w:rPr>
      </w:pPr>
    </w:p>
    <w:p w14:paraId="77BCD59E" w14:textId="186F060A" w:rsidR="00750E42" w:rsidRPr="00764BB4" w:rsidRDefault="00654230" w:rsidP="007B0D18">
      <w:pPr>
        <w:pStyle w:val="Tre"/>
        <w:spacing w:before="0"/>
        <w:ind w:left="851"/>
        <w:rPr>
          <w:rFonts w:asciiTheme="minorHAnsi" w:hAnsiTheme="minorHAnsi" w:cstheme="minorHAnsi"/>
        </w:rPr>
      </w:pPr>
      <w:r w:rsidRPr="00764BB4">
        <w:rPr>
          <w:rFonts w:asciiTheme="minorHAnsi" w:hAnsiTheme="minorHAnsi" w:cstheme="minorHAnsi"/>
        </w:rPr>
        <w:t>Miejsca,</w:t>
      </w:r>
      <w:r w:rsidR="00750E42" w:rsidRPr="00764BB4">
        <w:rPr>
          <w:rFonts w:asciiTheme="minorHAnsi" w:hAnsiTheme="minorHAnsi" w:cstheme="minorHAnsi"/>
        </w:rPr>
        <w:t xml:space="preserve"> gdzie izolacja </w:t>
      </w:r>
      <w:r w:rsidR="00D17333" w:rsidRPr="00764BB4">
        <w:rPr>
          <w:rFonts w:asciiTheme="minorHAnsi" w:hAnsiTheme="minorHAnsi" w:cstheme="minorHAnsi"/>
        </w:rPr>
        <w:t>może być</w:t>
      </w:r>
      <w:r w:rsidR="00750E42" w:rsidRPr="00764BB4">
        <w:rPr>
          <w:rFonts w:asciiTheme="minorHAnsi" w:hAnsiTheme="minorHAnsi" w:cstheme="minorHAnsi"/>
        </w:rPr>
        <w:t xml:space="preserve"> narażona na uszkodzenia mechaniczne </w:t>
      </w:r>
      <w:r w:rsidR="00D17333" w:rsidRPr="00764BB4">
        <w:rPr>
          <w:rFonts w:asciiTheme="minorHAnsi" w:hAnsiTheme="minorHAnsi" w:cstheme="minorHAnsi"/>
        </w:rPr>
        <w:t>mają być</w:t>
      </w:r>
      <w:r w:rsidR="00750E42" w:rsidRPr="00764BB4">
        <w:rPr>
          <w:rFonts w:asciiTheme="minorHAnsi" w:hAnsiTheme="minorHAnsi" w:cstheme="minorHAnsi"/>
        </w:rPr>
        <w:t xml:space="preserve"> osłonięt</w:t>
      </w:r>
      <w:r w:rsidR="00D17333" w:rsidRPr="00764BB4">
        <w:rPr>
          <w:rFonts w:asciiTheme="minorHAnsi" w:hAnsiTheme="minorHAnsi" w:cstheme="minorHAnsi"/>
        </w:rPr>
        <w:t>e</w:t>
      </w:r>
      <w:r w:rsidR="00750E42" w:rsidRPr="00764BB4">
        <w:rPr>
          <w:rFonts w:asciiTheme="minorHAnsi" w:hAnsiTheme="minorHAnsi" w:cstheme="minorHAnsi"/>
        </w:rPr>
        <w:t xml:space="preserve"> blachą.</w:t>
      </w:r>
    </w:p>
    <w:p w14:paraId="7BEB13CE" w14:textId="77777777" w:rsidR="00750E42" w:rsidRPr="00764BB4" w:rsidRDefault="00750E42" w:rsidP="007B0D18">
      <w:pPr>
        <w:pStyle w:val="Tre"/>
        <w:spacing w:before="0"/>
        <w:rPr>
          <w:rFonts w:asciiTheme="minorHAnsi" w:hAnsiTheme="minorHAnsi" w:cstheme="minorHAnsi"/>
          <w:b/>
        </w:rPr>
      </w:pPr>
    </w:p>
    <w:p w14:paraId="0DCB4BD6" w14:textId="055C2548" w:rsidR="000C5CDC" w:rsidRPr="00764BB4" w:rsidRDefault="000C5CDC" w:rsidP="007B0D18">
      <w:pPr>
        <w:pStyle w:val="Nagwek2"/>
        <w:spacing w:line="276" w:lineRule="auto"/>
        <w:rPr>
          <w:rFonts w:asciiTheme="minorHAnsi" w:hAnsiTheme="minorHAnsi" w:cstheme="minorHAnsi"/>
          <w:lang w:val="pl-PL"/>
        </w:rPr>
      </w:pPr>
      <w:bookmarkStart w:id="534" w:name="_Toc217383401"/>
      <w:bookmarkStart w:id="535" w:name="_Toc226976142"/>
      <w:bookmarkStart w:id="536" w:name="_Toc227057414"/>
      <w:r w:rsidRPr="00764BB4">
        <w:rPr>
          <w:rFonts w:asciiTheme="minorHAnsi" w:hAnsiTheme="minorHAnsi" w:cstheme="minorHAnsi"/>
          <w:lang w:val="pl-PL"/>
        </w:rPr>
        <w:t>Tabliczki</w:t>
      </w:r>
      <w:bookmarkEnd w:id="534"/>
      <w:bookmarkEnd w:id="535"/>
      <w:bookmarkEnd w:id="536"/>
    </w:p>
    <w:p w14:paraId="4B290079" w14:textId="377E41A1" w:rsidR="000C5CDC" w:rsidRPr="00764BB4" w:rsidRDefault="00750E42" w:rsidP="00762767">
      <w:pPr>
        <w:pStyle w:val="Tre"/>
        <w:spacing w:before="0"/>
        <w:ind w:left="851"/>
        <w:rPr>
          <w:rFonts w:asciiTheme="minorHAnsi" w:hAnsiTheme="minorHAnsi" w:cstheme="minorHAnsi"/>
        </w:rPr>
      </w:pPr>
      <w:r w:rsidRPr="00764BB4">
        <w:rPr>
          <w:rFonts w:asciiTheme="minorHAnsi" w:hAnsiTheme="minorHAnsi" w:cstheme="minorHAnsi"/>
        </w:rPr>
        <w:t xml:space="preserve">Wszystkie zawory </w:t>
      </w:r>
      <w:r w:rsidR="00D17333" w:rsidRPr="00764BB4">
        <w:rPr>
          <w:rFonts w:asciiTheme="minorHAnsi" w:hAnsiTheme="minorHAnsi" w:cstheme="minorHAnsi"/>
        </w:rPr>
        <w:t>mają posiadać</w:t>
      </w:r>
      <w:r w:rsidRPr="00764BB4">
        <w:rPr>
          <w:rFonts w:asciiTheme="minorHAnsi" w:hAnsiTheme="minorHAnsi" w:cstheme="minorHAnsi"/>
        </w:rPr>
        <w:t xml:space="preserve"> tabliczkę opisową z numerem zaworu ze schematu oraz skrótowym opisem funkcji. Tabliczka </w:t>
      </w:r>
      <w:r w:rsidR="00D17333" w:rsidRPr="00764BB4">
        <w:rPr>
          <w:rFonts w:asciiTheme="minorHAnsi" w:hAnsiTheme="minorHAnsi" w:cstheme="minorHAnsi"/>
        </w:rPr>
        <w:t>ma być</w:t>
      </w:r>
      <w:r w:rsidRPr="00764BB4">
        <w:rPr>
          <w:rFonts w:asciiTheme="minorHAnsi" w:hAnsiTheme="minorHAnsi" w:cstheme="minorHAnsi"/>
        </w:rPr>
        <w:t xml:space="preserve"> w języku polskim i angielskim. W przypadku armatury zamontowanej pod podłogą lub za szalunkiem tabliczka </w:t>
      </w:r>
      <w:r w:rsidR="00D17333" w:rsidRPr="00764BB4">
        <w:rPr>
          <w:rFonts w:asciiTheme="minorHAnsi" w:hAnsiTheme="minorHAnsi" w:cstheme="minorHAnsi"/>
        </w:rPr>
        <w:t xml:space="preserve">ma być </w:t>
      </w:r>
      <w:r w:rsidRPr="00764BB4">
        <w:rPr>
          <w:rFonts w:asciiTheme="minorHAnsi" w:hAnsiTheme="minorHAnsi" w:cstheme="minorHAnsi"/>
        </w:rPr>
        <w:t>zdublowana i druga zamontowana na rewizji/wyczystce.</w:t>
      </w:r>
    </w:p>
    <w:p w14:paraId="01A88BA5" w14:textId="77777777" w:rsidR="00762767" w:rsidRPr="00764BB4" w:rsidRDefault="00762767" w:rsidP="00762767">
      <w:pPr>
        <w:pStyle w:val="Tre"/>
        <w:spacing w:before="0"/>
        <w:ind w:left="851"/>
        <w:rPr>
          <w:rFonts w:asciiTheme="minorHAnsi" w:hAnsiTheme="minorHAnsi" w:cstheme="minorHAnsi"/>
        </w:rPr>
      </w:pPr>
    </w:p>
    <w:p w14:paraId="68208825" w14:textId="4664A97D" w:rsidR="00750E42" w:rsidRPr="00764BB4" w:rsidRDefault="00750E42" w:rsidP="007B0D18">
      <w:pPr>
        <w:pStyle w:val="Tre"/>
        <w:spacing w:before="0"/>
        <w:ind w:left="851"/>
        <w:rPr>
          <w:rFonts w:asciiTheme="minorHAnsi" w:hAnsiTheme="minorHAnsi" w:cstheme="minorHAnsi"/>
        </w:rPr>
      </w:pPr>
      <w:r w:rsidRPr="00764BB4">
        <w:rPr>
          <w:rFonts w:asciiTheme="minorHAnsi" w:hAnsiTheme="minorHAnsi" w:cstheme="minorHAnsi"/>
        </w:rPr>
        <w:t xml:space="preserve">Na pokładach otwartych oraz w miejscach narażonych na zniszczenie (tj. podłoga w siłowniach) tabliczki </w:t>
      </w:r>
      <w:r w:rsidR="00D17333" w:rsidRPr="00764BB4">
        <w:rPr>
          <w:rFonts w:asciiTheme="minorHAnsi" w:hAnsiTheme="minorHAnsi" w:cstheme="minorHAnsi"/>
        </w:rPr>
        <w:t xml:space="preserve">mają być </w:t>
      </w:r>
      <w:r w:rsidRPr="00764BB4">
        <w:rPr>
          <w:rFonts w:asciiTheme="minorHAnsi" w:hAnsiTheme="minorHAnsi" w:cstheme="minorHAnsi"/>
        </w:rPr>
        <w:t xml:space="preserve">mosiężne mocowane śrubami. W pozostałych miejscach tabliczki </w:t>
      </w:r>
      <w:r w:rsidR="00D17333" w:rsidRPr="00764BB4">
        <w:rPr>
          <w:rFonts w:asciiTheme="minorHAnsi" w:hAnsiTheme="minorHAnsi" w:cstheme="minorHAnsi"/>
        </w:rPr>
        <w:t>mają być</w:t>
      </w:r>
      <w:r w:rsidRPr="00764BB4">
        <w:rPr>
          <w:rFonts w:asciiTheme="minorHAnsi" w:hAnsiTheme="minorHAnsi" w:cstheme="minorHAnsi"/>
        </w:rPr>
        <w:t xml:space="preserve"> z laminatu</w:t>
      </w:r>
      <w:r w:rsidR="00D17333" w:rsidRPr="00764BB4">
        <w:rPr>
          <w:rFonts w:asciiTheme="minorHAnsi" w:hAnsiTheme="minorHAnsi" w:cstheme="minorHAnsi"/>
        </w:rPr>
        <w:t>.</w:t>
      </w:r>
      <w:r w:rsidRPr="00764BB4">
        <w:rPr>
          <w:rFonts w:asciiTheme="minorHAnsi" w:hAnsiTheme="minorHAnsi" w:cstheme="minorHAnsi"/>
        </w:rPr>
        <w:t xml:space="preserve"> </w:t>
      </w:r>
    </w:p>
    <w:p w14:paraId="6E4EB8A2" w14:textId="77777777" w:rsidR="00750E42" w:rsidRPr="00764BB4" w:rsidRDefault="00750E42" w:rsidP="007B0D18">
      <w:pPr>
        <w:pStyle w:val="Tre"/>
        <w:spacing w:before="0"/>
        <w:rPr>
          <w:rFonts w:asciiTheme="minorHAnsi" w:hAnsiTheme="minorHAnsi" w:cstheme="minorHAnsi"/>
          <w:b/>
        </w:rPr>
      </w:pPr>
    </w:p>
    <w:p w14:paraId="7F03F07A" w14:textId="5AEFEF44" w:rsidR="000C5CDC" w:rsidRPr="00764BB4" w:rsidRDefault="000C5CDC" w:rsidP="007B0D18">
      <w:pPr>
        <w:pStyle w:val="Nagwek2"/>
        <w:spacing w:line="276" w:lineRule="auto"/>
        <w:rPr>
          <w:rFonts w:asciiTheme="minorHAnsi" w:hAnsiTheme="minorHAnsi" w:cstheme="minorHAnsi"/>
          <w:lang w:val="pl-PL"/>
        </w:rPr>
      </w:pPr>
      <w:bookmarkStart w:id="537" w:name="_Toc217383403"/>
      <w:bookmarkStart w:id="538" w:name="_Toc226976143"/>
      <w:bookmarkStart w:id="539" w:name="_Toc227057415"/>
      <w:r w:rsidRPr="00764BB4">
        <w:rPr>
          <w:rFonts w:asciiTheme="minorHAnsi" w:hAnsiTheme="minorHAnsi" w:cstheme="minorHAnsi"/>
          <w:lang w:val="pl-PL"/>
        </w:rPr>
        <w:t>Oznaczenia rurociągów</w:t>
      </w:r>
      <w:bookmarkEnd w:id="537"/>
      <w:bookmarkEnd w:id="538"/>
      <w:bookmarkEnd w:id="539"/>
    </w:p>
    <w:p w14:paraId="385654BB" w14:textId="7D90FF1C" w:rsidR="00750E42" w:rsidRPr="00764BB4" w:rsidRDefault="00750E42" w:rsidP="007B0D18">
      <w:pPr>
        <w:pStyle w:val="Tre"/>
        <w:spacing w:before="0"/>
        <w:ind w:left="851"/>
        <w:rPr>
          <w:rFonts w:asciiTheme="minorHAnsi" w:hAnsiTheme="minorHAnsi" w:cstheme="minorHAnsi"/>
        </w:rPr>
      </w:pPr>
      <w:r w:rsidRPr="00764BB4">
        <w:rPr>
          <w:rFonts w:asciiTheme="minorHAnsi" w:hAnsiTheme="minorHAnsi" w:cstheme="minorHAnsi"/>
        </w:rPr>
        <w:t xml:space="preserve">Rurociągi </w:t>
      </w:r>
      <w:r w:rsidR="00D17333" w:rsidRPr="00764BB4">
        <w:rPr>
          <w:rFonts w:asciiTheme="minorHAnsi" w:hAnsiTheme="minorHAnsi" w:cstheme="minorHAnsi"/>
        </w:rPr>
        <w:t>mają posiadać</w:t>
      </w:r>
      <w:r w:rsidRPr="00764BB4">
        <w:rPr>
          <w:rFonts w:asciiTheme="minorHAnsi" w:hAnsiTheme="minorHAnsi" w:cstheme="minorHAnsi"/>
        </w:rPr>
        <w:t xml:space="preserve"> taśmy kolorowe z oznaczeniem medium oraz strzałkami z kierunkiem przepływu, zgodnie z normą ISO 14726.</w:t>
      </w:r>
    </w:p>
    <w:p w14:paraId="3E97BD9F" w14:textId="77777777" w:rsidR="008B2F6C" w:rsidRPr="00764BB4" w:rsidRDefault="008B2F6C" w:rsidP="007B0D18">
      <w:pPr>
        <w:pStyle w:val="Tre"/>
        <w:spacing w:before="0"/>
        <w:ind w:left="851"/>
        <w:rPr>
          <w:rFonts w:asciiTheme="minorHAnsi" w:hAnsiTheme="minorHAnsi" w:cstheme="minorHAnsi"/>
        </w:rPr>
      </w:pPr>
    </w:p>
    <w:p w14:paraId="552D864F" w14:textId="53796B7B" w:rsidR="000C5CDC" w:rsidRPr="00764BB4" w:rsidRDefault="000C5CDC" w:rsidP="007B0D18">
      <w:pPr>
        <w:pStyle w:val="Nagwek2"/>
        <w:spacing w:line="276" w:lineRule="auto"/>
        <w:rPr>
          <w:rFonts w:asciiTheme="minorHAnsi" w:hAnsiTheme="minorHAnsi" w:cstheme="minorHAnsi"/>
          <w:lang w:val="pl-PL"/>
        </w:rPr>
      </w:pPr>
      <w:bookmarkStart w:id="540" w:name="_Toc217383404"/>
      <w:bookmarkStart w:id="541" w:name="_Toc226976144"/>
      <w:bookmarkStart w:id="542" w:name="_Toc227057416"/>
      <w:r w:rsidRPr="00764BB4">
        <w:rPr>
          <w:rFonts w:asciiTheme="minorHAnsi" w:hAnsiTheme="minorHAnsi" w:cstheme="minorHAnsi"/>
          <w:lang w:val="pl-PL"/>
        </w:rPr>
        <w:t>Rurociągi spalinowe</w:t>
      </w:r>
      <w:bookmarkEnd w:id="540"/>
      <w:bookmarkEnd w:id="541"/>
      <w:bookmarkEnd w:id="542"/>
    </w:p>
    <w:p w14:paraId="1C2C00BE" w14:textId="1EC6FE26" w:rsidR="00750E42" w:rsidRPr="00764BB4" w:rsidRDefault="00750E42" w:rsidP="007B0D18">
      <w:pPr>
        <w:pStyle w:val="Tre"/>
        <w:spacing w:before="0"/>
        <w:ind w:left="851"/>
        <w:rPr>
          <w:rFonts w:asciiTheme="minorHAnsi" w:hAnsiTheme="minorHAnsi" w:cstheme="minorHAnsi"/>
        </w:rPr>
      </w:pPr>
      <w:r w:rsidRPr="00764BB4">
        <w:rPr>
          <w:rFonts w:asciiTheme="minorHAnsi" w:hAnsiTheme="minorHAnsi" w:cstheme="minorHAnsi"/>
        </w:rPr>
        <w:t xml:space="preserve">Układy spalinowe silników muszą być zgodne z normą MARPOL-VI </w:t>
      </w:r>
      <w:proofErr w:type="spellStart"/>
      <w:r w:rsidRPr="00764BB4">
        <w:rPr>
          <w:rFonts w:asciiTheme="minorHAnsi" w:hAnsiTheme="minorHAnsi" w:cstheme="minorHAnsi"/>
        </w:rPr>
        <w:t>Tier</w:t>
      </w:r>
      <w:proofErr w:type="spellEnd"/>
      <w:r w:rsidRPr="00764BB4">
        <w:rPr>
          <w:rFonts w:asciiTheme="minorHAnsi" w:hAnsiTheme="minorHAnsi" w:cstheme="minorHAnsi"/>
        </w:rPr>
        <w:t xml:space="preserve"> III oraz EPA T4</w:t>
      </w:r>
      <w:r w:rsidR="00D17333" w:rsidRPr="00764BB4">
        <w:rPr>
          <w:rFonts w:asciiTheme="minorHAnsi" w:hAnsiTheme="minorHAnsi" w:cstheme="minorHAnsi"/>
        </w:rPr>
        <w:t>.</w:t>
      </w:r>
    </w:p>
    <w:p w14:paraId="6577C554" w14:textId="77777777" w:rsidR="00750E42" w:rsidRPr="00764BB4" w:rsidRDefault="00750E42" w:rsidP="007B0D18">
      <w:pPr>
        <w:pStyle w:val="Tre"/>
        <w:spacing w:before="0"/>
        <w:ind w:left="851"/>
        <w:rPr>
          <w:rFonts w:asciiTheme="minorHAnsi" w:hAnsiTheme="minorHAnsi" w:cstheme="minorHAnsi"/>
        </w:rPr>
      </w:pPr>
    </w:p>
    <w:p w14:paraId="5F254A2B" w14:textId="4BB010D1" w:rsidR="00750E42" w:rsidRPr="00764BB4" w:rsidRDefault="00750E42" w:rsidP="007B0D18">
      <w:pPr>
        <w:pStyle w:val="Tre"/>
        <w:spacing w:before="0"/>
        <w:ind w:left="851"/>
        <w:rPr>
          <w:rFonts w:asciiTheme="minorHAnsi" w:hAnsiTheme="minorHAnsi" w:cstheme="minorHAnsi"/>
        </w:rPr>
      </w:pPr>
      <w:r w:rsidRPr="00764BB4">
        <w:rPr>
          <w:rFonts w:asciiTheme="minorHAnsi" w:hAnsiTheme="minorHAnsi" w:cstheme="minorHAnsi"/>
        </w:rPr>
        <w:t xml:space="preserve">Rurociągi spalinowe silnika głównego i zespołów prądotwórczych </w:t>
      </w:r>
      <w:r w:rsidR="00D17333" w:rsidRPr="00764BB4">
        <w:rPr>
          <w:rFonts w:asciiTheme="minorHAnsi" w:hAnsiTheme="minorHAnsi" w:cstheme="minorHAnsi"/>
        </w:rPr>
        <w:t xml:space="preserve">mają być </w:t>
      </w:r>
      <w:r w:rsidRPr="00764BB4">
        <w:rPr>
          <w:rFonts w:asciiTheme="minorHAnsi" w:hAnsiTheme="minorHAnsi" w:cstheme="minorHAnsi"/>
        </w:rPr>
        <w:t>połączone w jeden przewód i</w:t>
      </w:r>
      <w:r w:rsidR="007C661D" w:rsidRPr="00764BB4">
        <w:rPr>
          <w:rFonts w:asciiTheme="minorHAnsi" w:hAnsiTheme="minorHAnsi" w:cstheme="minorHAnsi"/>
        </w:rPr>
        <w:t> </w:t>
      </w:r>
      <w:r w:rsidR="00D17333" w:rsidRPr="00764BB4">
        <w:rPr>
          <w:rFonts w:asciiTheme="minorHAnsi" w:hAnsiTheme="minorHAnsi" w:cstheme="minorHAnsi"/>
        </w:rPr>
        <w:t xml:space="preserve">mają być </w:t>
      </w:r>
      <w:r w:rsidRPr="00764BB4">
        <w:rPr>
          <w:rFonts w:asciiTheme="minorHAnsi" w:hAnsiTheme="minorHAnsi" w:cstheme="minorHAnsi"/>
        </w:rPr>
        <w:t xml:space="preserve">wyprowadzone poprzez maszt rufowy na zewnątrz. Rurociągi </w:t>
      </w:r>
      <w:r w:rsidR="00D17333" w:rsidRPr="00764BB4">
        <w:rPr>
          <w:rFonts w:asciiTheme="minorHAnsi" w:hAnsiTheme="minorHAnsi" w:cstheme="minorHAnsi"/>
        </w:rPr>
        <w:t xml:space="preserve">mają być </w:t>
      </w:r>
      <w:r w:rsidRPr="00764BB4">
        <w:rPr>
          <w:rFonts w:asciiTheme="minorHAnsi" w:hAnsiTheme="minorHAnsi" w:cstheme="minorHAnsi"/>
        </w:rPr>
        <w:t>wyposażone w</w:t>
      </w:r>
      <w:r w:rsidR="007C661D" w:rsidRPr="00764BB4">
        <w:rPr>
          <w:rFonts w:asciiTheme="minorHAnsi" w:hAnsiTheme="minorHAnsi" w:cstheme="minorHAnsi"/>
        </w:rPr>
        <w:t> </w:t>
      </w:r>
      <w:r w:rsidRPr="00764BB4">
        <w:rPr>
          <w:rFonts w:asciiTheme="minorHAnsi" w:hAnsiTheme="minorHAnsi" w:cstheme="minorHAnsi"/>
        </w:rPr>
        <w:t xml:space="preserve">kompensatory. Rurociągi spalin </w:t>
      </w:r>
      <w:r w:rsidR="00D17333" w:rsidRPr="00764BB4">
        <w:rPr>
          <w:rFonts w:asciiTheme="minorHAnsi" w:hAnsiTheme="minorHAnsi" w:cstheme="minorHAnsi"/>
        </w:rPr>
        <w:t>mają posiadać</w:t>
      </w:r>
      <w:r w:rsidRPr="00764BB4">
        <w:rPr>
          <w:rFonts w:asciiTheme="minorHAnsi" w:hAnsiTheme="minorHAnsi" w:cstheme="minorHAnsi"/>
        </w:rPr>
        <w:t xml:space="preserve"> izolację termiczną. Kołnierze rurociągów spalinowych </w:t>
      </w:r>
      <w:r w:rsidR="00D17333" w:rsidRPr="00764BB4">
        <w:rPr>
          <w:rFonts w:asciiTheme="minorHAnsi" w:hAnsiTheme="minorHAnsi" w:cstheme="minorHAnsi"/>
        </w:rPr>
        <w:t xml:space="preserve">mają być </w:t>
      </w:r>
      <w:r w:rsidRPr="00764BB4">
        <w:rPr>
          <w:rFonts w:asciiTheme="minorHAnsi" w:hAnsiTheme="minorHAnsi" w:cstheme="minorHAnsi"/>
        </w:rPr>
        <w:t>pokryte łatwo zdejmowalnymi matami z wełny mineralnej.</w:t>
      </w:r>
    </w:p>
    <w:p w14:paraId="4DBD62DC" w14:textId="77777777" w:rsidR="00750E42" w:rsidRPr="00764BB4" w:rsidRDefault="00750E42" w:rsidP="007B0D18">
      <w:pPr>
        <w:pStyle w:val="Tre"/>
        <w:spacing w:before="0"/>
        <w:ind w:left="851"/>
        <w:rPr>
          <w:rFonts w:asciiTheme="minorHAnsi" w:hAnsiTheme="minorHAnsi" w:cstheme="minorHAnsi"/>
        </w:rPr>
      </w:pPr>
    </w:p>
    <w:p w14:paraId="349B48F6" w14:textId="587AD725" w:rsidR="00750E42" w:rsidRPr="00764BB4" w:rsidRDefault="00750E42" w:rsidP="007B0D18">
      <w:pPr>
        <w:pStyle w:val="Tre"/>
        <w:spacing w:before="0"/>
        <w:ind w:left="851"/>
        <w:rPr>
          <w:rFonts w:asciiTheme="minorHAnsi" w:hAnsiTheme="minorHAnsi" w:cstheme="minorHAnsi"/>
        </w:rPr>
      </w:pPr>
      <w:r w:rsidRPr="00764BB4">
        <w:rPr>
          <w:rFonts w:asciiTheme="minorHAnsi" w:hAnsiTheme="minorHAnsi" w:cstheme="minorHAnsi"/>
        </w:rPr>
        <w:t xml:space="preserve">Na rurociągu spalinowym z silnika głównego i zespołów prądotwórczych </w:t>
      </w:r>
      <w:r w:rsidR="00D17333" w:rsidRPr="00764BB4">
        <w:rPr>
          <w:rFonts w:asciiTheme="minorHAnsi" w:hAnsiTheme="minorHAnsi" w:cstheme="minorHAnsi"/>
        </w:rPr>
        <w:t>mają być</w:t>
      </w:r>
      <w:r w:rsidRPr="00764BB4">
        <w:rPr>
          <w:rFonts w:asciiTheme="minorHAnsi" w:hAnsiTheme="minorHAnsi" w:cstheme="minorHAnsi"/>
        </w:rPr>
        <w:t xml:space="preserve"> zamontowane tłumiki spalin połączone z łapaczem iskier. </w:t>
      </w:r>
    </w:p>
    <w:p w14:paraId="3EC761B2" w14:textId="77777777" w:rsidR="00750E42" w:rsidRPr="00764BB4" w:rsidRDefault="00750E42" w:rsidP="007B0D18">
      <w:pPr>
        <w:pStyle w:val="Tre"/>
        <w:spacing w:before="0"/>
        <w:ind w:left="851"/>
        <w:rPr>
          <w:rFonts w:asciiTheme="minorHAnsi" w:hAnsiTheme="minorHAnsi" w:cstheme="minorHAnsi"/>
        </w:rPr>
      </w:pPr>
    </w:p>
    <w:p w14:paraId="444ACA14" w14:textId="2D5BD072" w:rsidR="00750E42" w:rsidRPr="00764BB4" w:rsidRDefault="00750E42" w:rsidP="007B0D18">
      <w:pPr>
        <w:pStyle w:val="Tre"/>
        <w:spacing w:before="0"/>
        <w:ind w:left="851"/>
        <w:rPr>
          <w:rFonts w:asciiTheme="minorHAnsi" w:hAnsiTheme="minorHAnsi" w:cstheme="minorHAnsi"/>
        </w:rPr>
      </w:pPr>
      <w:r w:rsidRPr="00764BB4">
        <w:rPr>
          <w:rFonts w:asciiTheme="minorHAnsi" w:hAnsiTheme="minorHAnsi" w:cstheme="minorHAnsi"/>
        </w:rPr>
        <w:t xml:space="preserve">Przewody spalinowe </w:t>
      </w:r>
      <w:r w:rsidR="00D17333" w:rsidRPr="00764BB4">
        <w:rPr>
          <w:rFonts w:asciiTheme="minorHAnsi" w:hAnsiTheme="minorHAnsi" w:cstheme="minorHAnsi"/>
        </w:rPr>
        <w:t>mają być</w:t>
      </w:r>
      <w:r w:rsidRPr="00764BB4">
        <w:rPr>
          <w:rFonts w:asciiTheme="minorHAnsi" w:hAnsiTheme="minorHAnsi" w:cstheme="minorHAnsi"/>
        </w:rPr>
        <w:t xml:space="preserve"> wykonane ze stali węglowej oraz stali nierdzewnej, </w:t>
      </w:r>
      <w:r w:rsidR="00654230" w:rsidRPr="00764BB4">
        <w:rPr>
          <w:rFonts w:asciiTheme="minorHAnsi" w:hAnsiTheme="minorHAnsi" w:cstheme="minorHAnsi"/>
        </w:rPr>
        <w:t>tam,</w:t>
      </w:r>
      <w:r w:rsidRPr="00764BB4">
        <w:rPr>
          <w:rFonts w:asciiTheme="minorHAnsi" w:hAnsiTheme="minorHAnsi" w:cstheme="minorHAnsi"/>
        </w:rPr>
        <w:t xml:space="preserve"> gdzie istnieje ryzyko korozji.</w:t>
      </w:r>
    </w:p>
    <w:p w14:paraId="32FAF85D" w14:textId="77777777" w:rsidR="00750E42" w:rsidRPr="00764BB4" w:rsidRDefault="00750E42" w:rsidP="007B0D18">
      <w:pPr>
        <w:pStyle w:val="Tre"/>
        <w:spacing w:before="0"/>
        <w:ind w:left="851"/>
        <w:rPr>
          <w:rFonts w:asciiTheme="minorHAnsi" w:hAnsiTheme="minorHAnsi" w:cstheme="minorHAnsi"/>
        </w:rPr>
      </w:pPr>
    </w:p>
    <w:p w14:paraId="04372A66" w14:textId="7C3650DC" w:rsidR="00750E42" w:rsidRPr="00764BB4" w:rsidRDefault="00750E42" w:rsidP="007B0D18">
      <w:pPr>
        <w:pStyle w:val="Tre"/>
        <w:spacing w:before="0"/>
        <w:ind w:left="851"/>
        <w:rPr>
          <w:rFonts w:asciiTheme="minorHAnsi" w:hAnsiTheme="minorHAnsi" w:cstheme="minorHAnsi"/>
        </w:rPr>
      </w:pPr>
      <w:r w:rsidRPr="00764BB4">
        <w:rPr>
          <w:rFonts w:asciiTheme="minorHAnsi" w:hAnsiTheme="minorHAnsi" w:cstheme="minorHAnsi"/>
        </w:rPr>
        <w:lastRenderedPageBreak/>
        <w:t xml:space="preserve">Przeciwciśnienie gazów wylotowych powinno być obliczone dla całego systemu wydechowego i nie może przekroczyć zaleceń producentów silników spalinowych </w:t>
      </w:r>
      <w:r w:rsidR="00654230" w:rsidRPr="00764BB4">
        <w:rPr>
          <w:rFonts w:asciiTheme="minorHAnsi" w:hAnsiTheme="minorHAnsi" w:cstheme="minorHAnsi"/>
        </w:rPr>
        <w:t>(SG</w:t>
      </w:r>
      <w:r w:rsidRPr="00764BB4">
        <w:rPr>
          <w:rFonts w:asciiTheme="minorHAnsi" w:hAnsiTheme="minorHAnsi" w:cstheme="minorHAnsi"/>
        </w:rPr>
        <w:t xml:space="preserve"> i SP).</w:t>
      </w:r>
    </w:p>
    <w:p w14:paraId="4414743C" w14:textId="77777777" w:rsidR="00750E42" w:rsidRPr="00764BB4" w:rsidRDefault="00750E42" w:rsidP="007B0D18">
      <w:pPr>
        <w:pStyle w:val="Tre"/>
        <w:spacing w:before="0"/>
        <w:rPr>
          <w:rFonts w:asciiTheme="minorHAnsi" w:hAnsiTheme="minorHAnsi" w:cstheme="minorHAnsi"/>
        </w:rPr>
      </w:pPr>
    </w:p>
    <w:p w14:paraId="4E8666A1" w14:textId="17F5BE1A" w:rsidR="000C5CDC" w:rsidRPr="00764BB4" w:rsidRDefault="00FD677F" w:rsidP="007B0D18">
      <w:pPr>
        <w:pStyle w:val="Nagwek2"/>
        <w:spacing w:line="276" w:lineRule="auto"/>
        <w:rPr>
          <w:rFonts w:asciiTheme="minorHAnsi" w:hAnsiTheme="minorHAnsi" w:cstheme="minorHAnsi"/>
          <w:lang w:val="pl-PL"/>
        </w:rPr>
      </w:pPr>
      <w:hyperlink w:anchor="page30" w:history="1">
        <w:bookmarkStart w:id="543" w:name="_Toc217383405"/>
        <w:bookmarkStart w:id="544" w:name="_Toc226976145"/>
        <w:bookmarkStart w:id="545" w:name="_Toc227057417"/>
        <w:r w:rsidR="000C5CDC" w:rsidRPr="00764BB4">
          <w:rPr>
            <w:rFonts w:asciiTheme="minorHAnsi" w:hAnsiTheme="minorHAnsi" w:cstheme="minorHAnsi"/>
            <w:lang w:val="pl-PL"/>
          </w:rPr>
          <w:t>Instalacja rurociągów wody chłodzącej</w:t>
        </w:r>
        <w:bookmarkEnd w:id="543"/>
        <w:bookmarkEnd w:id="544"/>
        <w:bookmarkEnd w:id="545"/>
        <w:r w:rsidR="000C5CDC" w:rsidRPr="00764BB4">
          <w:rPr>
            <w:rFonts w:asciiTheme="minorHAnsi" w:hAnsiTheme="minorHAnsi" w:cstheme="minorHAnsi"/>
            <w:lang w:val="pl-PL"/>
          </w:rPr>
          <w:t xml:space="preserve"> </w:t>
        </w:r>
      </w:hyperlink>
    </w:p>
    <w:p w14:paraId="65D19779" w14:textId="423B69A2" w:rsidR="00750E42" w:rsidRPr="00764BB4" w:rsidRDefault="00750E42" w:rsidP="007B0D18">
      <w:pPr>
        <w:pStyle w:val="Tre"/>
        <w:spacing w:before="0"/>
        <w:ind w:left="851"/>
        <w:rPr>
          <w:rFonts w:asciiTheme="minorHAnsi" w:hAnsiTheme="minorHAnsi" w:cstheme="minorHAnsi"/>
        </w:rPr>
      </w:pPr>
      <w:r w:rsidRPr="00764BB4">
        <w:rPr>
          <w:rFonts w:asciiTheme="minorHAnsi" w:hAnsiTheme="minorHAnsi" w:cstheme="minorHAnsi"/>
        </w:rPr>
        <w:t xml:space="preserve">Wszystkie silniki spalinowe </w:t>
      </w:r>
      <w:r w:rsidR="008723F0" w:rsidRPr="00764BB4">
        <w:rPr>
          <w:rFonts w:asciiTheme="minorHAnsi" w:hAnsiTheme="minorHAnsi" w:cstheme="minorHAnsi"/>
        </w:rPr>
        <w:t>mają mieć</w:t>
      </w:r>
      <w:r w:rsidRPr="00764BB4">
        <w:rPr>
          <w:rFonts w:asciiTheme="minorHAnsi" w:hAnsiTheme="minorHAnsi" w:cstheme="minorHAnsi"/>
        </w:rPr>
        <w:t xml:space="preserve"> niezależne od siebie indywidualne systemy chłodzenia (HT). Chłodzenie wszystkich silników spalinowych za wyłączeniem silnika agregatu awaryjnego </w:t>
      </w:r>
      <w:r w:rsidR="008723F0" w:rsidRPr="00764BB4">
        <w:rPr>
          <w:rFonts w:asciiTheme="minorHAnsi" w:hAnsiTheme="minorHAnsi" w:cstheme="minorHAnsi"/>
        </w:rPr>
        <w:t>ma być</w:t>
      </w:r>
      <w:r w:rsidRPr="00764BB4">
        <w:rPr>
          <w:rFonts w:asciiTheme="minorHAnsi" w:hAnsiTheme="minorHAnsi" w:cstheme="minorHAnsi"/>
        </w:rPr>
        <w:t xml:space="preserve"> realizowane za pomocą płynu chłodzącego, schładzanego</w:t>
      </w:r>
      <w:r w:rsidR="008723F0" w:rsidRPr="00764BB4">
        <w:rPr>
          <w:rFonts w:asciiTheme="minorHAnsi" w:hAnsiTheme="minorHAnsi" w:cstheme="minorHAnsi"/>
        </w:rPr>
        <w:t>,</w:t>
      </w:r>
      <w:r w:rsidRPr="00764BB4">
        <w:rPr>
          <w:rFonts w:asciiTheme="minorHAnsi" w:hAnsiTheme="minorHAnsi" w:cstheme="minorHAnsi"/>
        </w:rPr>
        <w:t xml:space="preserve"> poprzez wodę morską układu centralnego</w:t>
      </w:r>
      <w:r w:rsidR="008723F0" w:rsidRPr="00764BB4">
        <w:rPr>
          <w:rFonts w:asciiTheme="minorHAnsi" w:hAnsiTheme="minorHAnsi" w:cstheme="minorHAnsi"/>
        </w:rPr>
        <w:t>,</w:t>
      </w:r>
      <w:r w:rsidRPr="00764BB4">
        <w:rPr>
          <w:rFonts w:asciiTheme="minorHAnsi" w:hAnsiTheme="minorHAnsi" w:cstheme="minorHAnsi"/>
        </w:rPr>
        <w:t xml:space="preserve"> a w przypadku agregatu portowego, płyn chłodzący schładzany w chłodnicy powietrzem, którego przepływ jest wymuszany wentylatorem</w:t>
      </w:r>
      <w:r w:rsidR="009E0075" w:rsidRPr="00764BB4">
        <w:rPr>
          <w:rFonts w:asciiTheme="minorHAnsi" w:hAnsiTheme="minorHAnsi" w:cstheme="minorHAnsi"/>
        </w:rPr>
        <w:t>.</w:t>
      </w:r>
    </w:p>
    <w:p w14:paraId="7ED8C9A1" w14:textId="77777777" w:rsidR="00750E42" w:rsidRPr="00764BB4" w:rsidRDefault="00750E42" w:rsidP="007B0D18">
      <w:pPr>
        <w:pStyle w:val="Tre"/>
        <w:spacing w:before="0"/>
        <w:ind w:left="851"/>
        <w:rPr>
          <w:rFonts w:asciiTheme="minorHAnsi" w:hAnsiTheme="minorHAnsi" w:cstheme="minorHAnsi"/>
        </w:rPr>
      </w:pPr>
    </w:p>
    <w:p w14:paraId="34ACF1EC" w14:textId="0648A333" w:rsidR="00750E42" w:rsidRPr="00764BB4" w:rsidRDefault="00750E42" w:rsidP="007B0D18">
      <w:pPr>
        <w:pStyle w:val="Tre"/>
        <w:spacing w:before="0"/>
        <w:ind w:left="851"/>
        <w:rPr>
          <w:rFonts w:asciiTheme="minorHAnsi" w:hAnsiTheme="minorHAnsi" w:cstheme="minorHAnsi"/>
        </w:rPr>
      </w:pPr>
      <w:r w:rsidRPr="00764BB4">
        <w:rPr>
          <w:rFonts w:asciiTheme="minorHAnsi" w:hAnsiTheme="minorHAnsi" w:cstheme="minorHAnsi"/>
        </w:rPr>
        <w:t>Chłodzeni</w:t>
      </w:r>
      <w:r w:rsidR="009E0075" w:rsidRPr="00764BB4">
        <w:rPr>
          <w:rFonts w:asciiTheme="minorHAnsi" w:hAnsiTheme="minorHAnsi" w:cstheme="minorHAnsi"/>
        </w:rPr>
        <w:t>e</w:t>
      </w:r>
      <w:r w:rsidRPr="00764BB4">
        <w:rPr>
          <w:rFonts w:asciiTheme="minorHAnsi" w:hAnsiTheme="minorHAnsi" w:cstheme="minorHAnsi"/>
        </w:rPr>
        <w:t xml:space="preserve"> silników SG i ZP ma być realizowane w dwóch obiegach: HT </w:t>
      </w:r>
      <w:r w:rsidR="008078F8" w:rsidRPr="00764BB4">
        <w:rPr>
          <w:rFonts w:asciiTheme="minorHAnsi" w:hAnsiTheme="minorHAnsi" w:cstheme="minorHAnsi"/>
        </w:rPr>
        <w:t>– płyn</w:t>
      </w:r>
      <w:r w:rsidRPr="00764BB4">
        <w:rPr>
          <w:rFonts w:asciiTheme="minorHAnsi" w:hAnsiTheme="minorHAnsi" w:cstheme="minorHAnsi"/>
        </w:rPr>
        <w:t xml:space="preserve"> chłodzący o wysokiej temperaturze i LT - płyn chłodzący o niskiej temperaturze oraz obiegu wody morskiej. Rurociągi wody morskiej wykonane </w:t>
      </w:r>
      <w:r w:rsidR="008723F0" w:rsidRPr="00764BB4">
        <w:rPr>
          <w:rFonts w:asciiTheme="minorHAnsi" w:hAnsiTheme="minorHAnsi" w:cstheme="minorHAnsi"/>
        </w:rPr>
        <w:t>mają być</w:t>
      </w:r>
      <w:r w:rsidRPr="00764BB4">
        <w:rPr>
          <w:rFonts w:asciiTheme="minorHAnsi" w:hAnsiTheme="minorHAnsi" w:cstheme="minorHAnsi"/>
        </w:rPr>
        <w:t xml:space="preserve"> z materiału CuNiFe lub podobnego i zabezpieczone przed korozją galwaniczną. Instalacja rurociągów wody morskiej </w:t>
      </w:r>
      <w:r w:rsidR="008723F0" w:rsidRPr="00764BB4">
        <w:rPr>
          <w:rFonts w:asciiTheme="minorHAnsi" w:hAnsiTheme="minorHAnsi" w:cstheme="minorHAnsi"/>
        </w:rPr>
        <w:t>ma być</w:t>
      </w:r>
      <w:r w:rsidRPr="00764BB4">
        <w:rPr>
          <w:rFonts w:asciiTheme="minorHAnsi" w:hAnsiTheme="minorHAnsi" w:cstheme="minorHAnsi"/>
        </w:rPr>
        <w:t xml:space="preserve"> zabezpieczona przeciwporostowym systemem MGPS</w:t>
      </w:r>
      <w:r w:rsidR="008723F0" w:rsidRPr="00764BB4">
        <w:rPr>
          <w:rFonts w:asciiTheme="minorHAnsi" w:hAnsiTheme="minorHAnsi" w:cstheme="minorHAnsi"/>
        </w:rPr>
        <w:t>,</w:t>
      </w:r>
      <w:r w:rsidRPr="00764BB4">
        <w:rPr>
          <w:rFonts w:asciiTheme="minorHAnsi" w:hAnsiTheme="minorHAnsi" w:cstheme="minorHAnsi"/>
        </w:rPr>
        <w:t xml:space="preserve"> którego anody znajdować </w:t>
      </w:r>
      <w:r w:rsidR="008723F0" w:rsidRPr="00764BB4">
        <w:rPr>
          <w:rFonts w:asciiTheme="minorHAnsi" w:hAnsiTheme="minorHAnsi" w:cstheme="minorHAnsi"/>
        </w:rPr>
        <w:t xml:space="preserve">mają </w:t>
      </w:r>
      <w:r w:rsidRPr="00764BB4">
        <w:rPr>
          <w:rFonts w:asciiTheme="minorHAnsi" w:hAnsiTheme="minorHAnsi" w:cstheme="minorHAnsi"/>
        </w:rPr>
        <w:t>się w</w:t>
      </w:r>
      <w:r w:rsidR="008723F0" w:rsidRPr="00764BB4">
        <w:rPr>
          <w:rFonts w:asciiTheme="minorHAnsi" w:hAnsiTheme="minorHAnsi" w:cstheme="minorHAnsi"/>
        </w:rPr>
        <w:t> </w:t>
      </w:r>
      <w:r w:rsidRPr="00764BB4">
        <w:rPr>
          <w:rFonts w:asciiTheme="minorHAnsi" w:hAnsiTheme="minorHAnsi" w:cstheme="minorHAnsi"/>
        </w:rPr>
        <w:t>koszach filtrów kingstonowych wody morskiej</w:t>
      </w:r>
      <w:r w:rsidR="008723F0" w:rsidRPr="00764BB4">
        <w:rPr>
          <w:rFonts w:asciiTheme="minorHAnsi" w:hAnsiTheme="minorHAnsi" w:cstheme="minorHAnsi"/>
        </w:rPr>
        <w:t>.</w:t>
      </w:r>
    </w:p>
    <w:p w14:paraId="4C453CAD" w14:textId="77777777" w:rsidR="00750E42" w:rsidRPr="00764BB4" w:rsidRDefault="00750E42" w:rsidP="007B0D18">
      <w:pPr>
        <w:pStyle w:val="Tre"/>
        <w:spacing w:before="0"/>
        <w:ind w:left="851"/>
        <w:rPr>
          <w:rFonts w:asciiTheme="minorHAnsi" w:hAnsiTheme="minorHAnsi" w:cstheme="minorHAnsi"/>
        </w:rPr>
      </w:pPr>
    </w:p>
    <w:p w14:paraId="69C9B2F7" w14:textId="1179EF55" w:rsidR="00750E42" w:rsidRPr="00764BB4" w:rsidRDefault="00750E42" w:rsidP="007B0D18">
      <w:pPr>
        <w:pStyle w:val="Tre"/>
        <w:spacing w:before="0"/>
        <w:ind w:left="851"/>
        <w:rPr>
          <w:rFonts w:asciiTheme="minorHAnsi" w:hAnsiTheme="minorHAnsi" w:cstheme="minorHAnsi"/>
        </w:rPr>
      </w:pPr>
      <w:r w:rsidRPr="00764BB4">
        <w:rPr>
          <w:rFonts w:asciiTheme="minorHAnsi" w:hAnsiTheme="minorHAnsi" w:cstheme="minorHAnsi"/>
        </w:rPr>
        <w:t xml:space="preserve">Skrzynie kingstonowe </w:t>
      </w:r>
      <w:r w:rsidR="008723F0" w:rsidRPr="00764BB4">
        <w:rPr>
          <w:rFonts w:asciiTheme="minorHAnsi" w:hAnsiTheme="minorHAnsi" w:cstheme="minorHAnsi"/>
        </w:rPr>
        <w:t>mają mieć</w:t>
      </w:r>
      <w:r w:rsidRPr="00764BB4">
        <w:rPr>
          <w:rFonts w:asciiTheme="minorHAnsi" w:hAnsiTheme="minorHAnsi" w:cstheme="minorHAnsi"/>
        </w:rPr>
        <w:t xml:space="preserve"> możliwość przedmuchania sprężonym powietrzem</w:t>
      </w:r>
      <w:r w:rsidR="008723F0" w:rsidRPr="00764BB4">
        <w:rPr>
          <w:rFonts w:asciiTheme="minorHAnsi" w:hAnsiTheme="minorHAnsi" w:cstheme="minorHAnsi"/>
        </w:rPr>
        <w:t xml:space="preserve">, </w:t>
      </w:r>
      <w:r w:rsidRPr="00764BB4">
        <w:rPr>
          <w:rFonts w:asciiTheme="minorHAnsi" w:hAnsiTheme="minorHAnsi" w:cstheme="minorHAnsi"/>
        </w:rPr>
        <w:t xml:space="preserve">ale także możliwość grzania ich podczas rejsu zimowego w celu uniknięcia problemu zatkania kaszą </w:t>
      </w:r>
      <w:r w:rsidR="00654230" w:rsidRPr="00764BB4">
        <w:rPr>
          <w:rFonts w:asciiTheme="minorHAnsi" w:hAnsiTheme="minorHAnsi" w:cstheme="minorHAnsi"/>
        </w:rPr>
        <w:t>lodową jego</w:t>
      </w:r>
      <w:r w:rsidRPr="00764BB4">
        <w:rPr>
          <w:rFonts w:asciiTheme="minorHAnsi" w:hAnsiTheme="minorHAnsi" w:cstheme="minorHAnsi"/>
        </w:rPr>
        <w:t xml:space="preserve"> jak </w:t>
      </w:r>
      <w:r w:rsidR="00654230" w:rsidRPr="00764BB4">
        <w:rPr>
          <w:rFonts w:asciiTheme="minorHAnsi" w:hAnsiTheme="minorHAnsi" w:cstheme="minorHAnsi"/>
        </w:rPr>
        <w:t>i kosza</w:t>
      </w:r>
      <w:r w:rsidRPr="00764BB4">
        <w:rPr>
          <w:rFonts w:asciiTheme="minorHAnsi" w:hAnsiTheme="minorHAnsi" w:cstheme="minorHAnsi"/>
        </w:rPr>
        <w:t xml:space="preserve"> z</w:t>
      </w:r>
      <w:r w:rsidR="005867B9" w:rsidRPr="00764BB4">
        <w:rPr>
          <w:rFonts w:asciiTheme="minorHAnsi" w:hAnsiTheme="minorHAnsi" w:cstheme="minorHAnsi"/>
        </w:rPr>
        <w:t> </w:t>
      </w:r>
      <w:r w:rsidRPr="00764BB4">
        <w:rPr>
          <w:rFonts w:asciiTheme="minorHAnsi" w:hAnsiTheme="minorHAnsi" w:cstheme="minorHAnsi"/>
        </w:rPr>
        <w:t>filtrem.</w:t>
      </w:r>
    </w:p>
    <w:p w14:paraId="725098BF" w14:textId="77777777" w:rsidR="00750E42" w:rsidRPr="00764BB4" w:rsidRDefault="00750E42" w:rsidP="007B0D18">
      <w:pPr>
        <w:pStyle w:val="Tre"/>
        <w:spacing w:before="0"/>
        <w:ind w:left="851"/>
        <w:rPr>
          <w:rFonts w:asciiTheme="minorHAnsi" w:hAnsiTheme="minorHAnsi" w:cstheme="minorHAnsi"/>
        </w:rPr>
      </w:pPr>
    </w:p>
    <w:p w14:paraId="79E38B76" w14:textId="4F6763BD" w:rsidR="00750E42" w:rsidRPr="00764BB4" w:rsidRDefault="00750E42" w:rsidP="007B0D18">
      <w:pPr>
        <w:pStyle w:val="Tre"/>
        <w:spacing w:before="0"/>
        <w:ind w:left="851"/>
        <w:rPr>
          <w:rFonts w:asciiTheme="minorHAnsi" w:hAnsiTheme="minorHAnsi" w:cstheme="minorHAnsi"/>
        </w:rPr>
      </w:pPr>
      <w:r w:rsidRPr="00764BB4">
        <w:rPr>
          <w:rFonts w:asciiTheme="minorHAnsi" w:hAnsiTheme="minorHAnsi" w:cstheme="minorHAnsi"/>
        </w:rPr>
        <w:t xml:space="preserve">Na systemie płynu chłodzącego HT zainstalowany </w:t>
      </w:r>
      <w:r w:rsidR="008723F0" w:rsidRPr="00764BB4">
        <w:rPr>
          <w:rFonts w:asciiTheme="minorHAnsi" w:hAnsiTheme="minorHAnsi" w:cstheme="minorHAnsi"/>
        </w:rPr>
        <w:t>ma być</w:t>
      </w:r>
      <w:r w:rsidRPr="00764BB4">
        <w:rPr>
          <w:rFonts w:asciiTheme="minorHAnsi" w:hAnsiTheme="minorHAnsi" w:cstheme="minorHAnsi"/>
        </w:rPr>
        <w:t xml:space="preserve"> wymiennik regeneracyjny dla odzysku ciepła do celów grzewczych klimatyzacji i przygotowania wody sanitarnej ciepłej. System chłodzenia silników </w:t>
      </w:r>
      <w:r w:rsidR="008723F0" w:rsidRPr="00764BB4">
        <w:rPr>
          <w:rFonts w:asciiTheme="minorHAnsi" w:hAnsiTheme="minorHAnsi" w:cstheme="minorHAnsi"/>
        </w:rPr>
        <w:t xml:space="preserve">ma </w:t>
      </w:r>
      <w:r w:rsidRPr="00764BB4">
        <w:rPr>
          <w:rFonts w:asciiTheme="minorHAnsi" w:hAnsiTheme="minorHAnsi" w:cstheme="minorHAnsi"/>
        </w:rPr>
        <w:t xml:space="preserve">być zintegrowany z systemem HAVAC w celu odzysku ciepła i zwiększenia energooszczędności jednostki. </w:t>
      </w:r>
    </w:p>
    <w:p w14:paraId="3D0D9F59" w14:textId="77777777" w:rsidR="00750E42" w:rsidRPr="00764BB4" w:rsidRDefault="00750E42" w:rsidP="007B0D18">
      <w:pPr>
        <w:pStyle w:val="Tre"/>
        <w:spacing w:before="0"/>
        <w:ind w:left="851"/>
        <w:rPr>
          <w:rFonts w:asciiTheme="minorHAnsi" w:hAnsiTheme="minorHAnsi" w:cstheme="minorHAnsi"/>
        </w:rPr>
      </w:pPr>
    </w:p>
    <w:p w14:paraId="296A36FD" w14:textId="5FF74D70" w:rsidR="00750E42" w:rsidRPr="00764BB4" w:rsidRDefault="00750E42" w:rsidP="007B0D18">
      <w:pPr>
        <w:pStyle w:val="Tre"/>
        <w:spacing w:before="0"/>
        <w:ind w:left="851"/>
        <w:rPr>
          <w:rFonts w:asciiTheme="minorHAnsi" w:hAnsiTheme="minorHAnsi" w:cstheme="minorHAnsi"/>
        </w:rPr>
      </w:pPr>
      <w:r w:rsidRPr="00764BB4">
        <w:rPr>
          <w:rFonts w:asciiTheme="minorHAnsi" w:hAnsiTheme="minorHAnsi" w:cstheme="minorHAnsi"/>
        </w:rPr>
        <w:t xml:space="preserve">Płyny chłodzące </w:t>
      </w:r>
      <w:r w:rsidR="008723F0" w:rsidRPr="00764BB4">
        <w:rPr>
          <w:rFonts w:asciiTheme="minorHAnsi" w:hAnsiTheme="minorHAnsi" w:cstheme="minorHAnsi"/>
        </w:rPr>
        <w:t>mają</w:t>
      </w:r>
      <w:r w:rsidRPr="00764BB4">
        <w:rPr>
          <w:rFonts w:asciiTheme="minorHAnsi" w:hAnsiTheme="minorHAnsi" w:cstheme="minorHAnsi"/>
        </w:rPr>
        <w:t xml:space="preserve"> mieć bardzo dobre właściwości przeciwkorozyjne, chroniące powierzchnie metalowe, nie szkodzące uszczelnieniom silnika i innych urządzeń, zapewni</w:t>
      </w:r>
      <w:r w:rsidR="008723F0" w:rsidRPr="00764BB4">
        <w:rPr>
          <w:rFonts w:asciiTheme="minorHAnsi" w:hAnsiTheme="minorHAnsi" w:cstheme="minorHAnsi"/>
        </w:rPr>
        <w:t>a</w:t>
      </w:r>
      <w:r w:rsidRPr="00764BB4">
        <w:rPr>
          <w:rFonts w:asciiTheme="minorHAnsi" w:hAnsiTheme="minorHAnsi" w:cstheme="minorHAnsi"/>
        </w:rPr>
        <w:t xml:space="preserve">ć odpowiednią wymianę ciepła oraz dobre właściwości przeciw zamarzaniu. </w:t>
      </w:r>
    </w:p>
    <w:p w14:paraId="1204A09B" w14:textId="77777777" w:rsidR="00750E42" w:rsidRPr="00764BB4" w:rsidRDefault="00750E42" w:rsidP="007B0D18">
      <w:pPr>
        <w:pStyle w:val="Tre"/>
        <w:spacing w:before="0"/>
        <w:ind w:left="851"/>
        <w:rPr>
          <w:rFonts w:asciiTheme="minorHAnsi" w:hAnsiTheme="minorHAnsi" w:cstheme="minorHAnsi"/>
        </w:rPr>
      </w:pPr>
    </w:p>
    <w:p w14:paraId="6ACC4AF8" w14:textId="2F6A1FC3" w:rsidR="00750E42" w:rsidRPr="00764BB4" w:rsidRDefault="00750E42" w:rsidP="007B0D18">
      <w:pPr>
        <w:pStyle w:val="Tre"/>
        <w:spacing w:before="0"/>
        <w:ind w:left="851"/>
        <w:rPr>
          <w:rFonts w:asciiTheme="minorHAnsi" w:hAnsiTheme="minorHAnsi" w:cstheme="minorHAnsi"/>
        </w:rPr>
      </w:pPr>
      <w:r w:rsidRPr="00764BB4">
        <w:rPr>
          <w:rFonts w:asciiTheme="minorHAnsi" w:hAnsiTheme="minorHAnsi" w:cstheme="minorHAnsi"/>
        </w:rPr>
        <w:t xml:space="preserve">Wszystkie instalacje płynu chłodzącego </w:t>
      </w:r>
      <w:r w:rsidR="008723F0" w:rsidRPr="00764BB4">
        <w:rPr>
          <w:rFonts w:asciiTheme="minorHAnsi" w:hAnsiTheme="minorHAnsi" w:cstheme="minorHAnsi"/>
        </w:rPr>
        <w:t>mają</w:t>
      </w:r>
      <w:r w:rsidRPr="00764BB4">
        <w:rPr>
          <w:rFonts w:asciiTheme="minorHAnsi" w:hAnsiTheme="minorHAnsi" w:cstheme="minorHAnsi"/>
        </w:rPr>
        <w:t xml:space="preserve"> mieć możliwość zdrenowania jego do docelowego zbiornika w</w:t>
      </w:r>
      <w:r w:rsidR="008723F0" w:rsidRPr="00764BB4">
        <w:rPr>
          <w:rFonts w:asciiTheme="minorHAnsi" w:hAnsiTheme="minorHAnsi" w:cstheme="minorHAnsi"/>
        </w:rPr>
        <w:t> </w:t>
      </w:r>
      <w:r w:rsidRPr="00764BB4">
        <w:rPr>
          <w:rFonts w:asciiTheme="minorHAnsi" w:hAnsiTheme="minorHAnsi" w:cstheme="minorHAnsi"/>
        </w:rPr>
        <w:t xml:space="preserve">celu jego odzysku przy prowadzeniu prac serwisowych na systemach, urządzeniach lub silnikach, oraz zawory pozwalające na odizolowanie danego urządzenia lub osprzętu podczas jego remontu od reszty instalacji. </w:t>
      </w:r>
    </w:p>
    <w:p w14:paraId="3F2FA673" w14:textId="77777777" w:rsidR="00750E42" w:rsidRPr="00764BB4" w:rsidRDefault="00750E42" w:rsidP="007B0D18">
      <w:pPr>
        <w:pStyle w:val="Tre"/>
        <w:spacing w:before="0"/>
        <w:ind w:left="851"/>
        <w:rPr>
          <w:rFonts w:asciiTheme="minorHAnsi" w:hAnsiTheme="minorHAnsi" w:cstheme="minorHAnsi"/>
        </w:rPr>
      </w:pPr>
    </w:p>
    <w:p w14:paraId="3A64FBBD" w14:textId="099BC7FE" w:rsidR="00750E42" w:rsidRPr="00764BB4" w:rsidRDefault="00750E42" w:rsidP="007B0D18">
      <w:pPr>
        <w:pStyle w:val="Tre"/>
        <w:spacing w:before="0"/>
        <w:ind w:left="851"/>
        <w:rPr>
          <w:rFonts w:asciiTheme="minorHAnsi" w:hAnsiTheme="minorHAnsi" w:cstheme="minorHAnsi"/>
        </w:rPr>
      </w:pPr>
      <w:r w:rsidRPr="00764BB4">
        <w:rPr>
          <w:rFonts w:asciiTheme="minorHAnsi" w:hAnsiTheme="minorHAnsi" w:cstheme="minorHAnsi"/>
        </w:rPr>
        <w:t xml:space="preserve">Silnik główny </w:t>
      </w:r>
      <w:r w:rsidR="008723F0" w:rsidRPr="00764BB4">
        <w:rPr>
          <w:rFonts w:asciiTheme="minorHAnsi" w:hAnsiTheme="minorHAnsi" w:cstheme="minorHAnsi"/>
        </w:rPr>
        <w:t>ma posiadać</w:t>
      </w:r>
      <w:r w:rsidRPr="00764BB4">
        <w:rPr>
          <w:rFonts w:asciiTheme="minorHAnsi" w:hAnsiTheme="minorHAnsi" w:cstheme="minorHAnsi"/>
        </w:rPr>
        <w:t xml:space="preserve"> podgrzewacz elektryczny systemu HT w celu umożliwienia grzania silnika.</w:t>
      </w:r>
    </w:p>
    <w:p w14:paraId="498A9DB9" w14:textId="77777777" w:rsidR="00750E42" w:rsidRPr="00764BB4" w:rsidRDefault="00750E42" w:rsidP="007B0D18">
      <w:pPr>
        <w:pStyle w:val="Tre"/>
        <w:spacing w:before="0"/>
        <w:rPr>
          <w:rFonts w:asciiTheme="minorHAnsi" w:hAnsiTheme="minorHAnsi" w:cstheme="minorHAnsi"/>
          <w:b/>
        </w:rPr>
      </w:pPr>
    </w:p>
    <w:p w14:paraId="151C17D7" w14:textId="2912D56C" w:rsidR="000C5CDC" w:rsidRPr="00764BB4" w:rsidRDefault="00FD677F" w:rsidP="007B0D18">
      <w:pPr>
        <w:pStyle w:val="Nagwek2"/>
        <w:spacing w:line="276" w:lineRule="auto"/>
        <w:rPr>
          <w:rFonts w:asciiTheme="minorHAnsi" w:hAnsiTheme="minorHAnsi" w:cstheme="minorHAnsi"/>
          <w:lang w:val="pl-PL"/>
        </w:rPr>
      </w:pPr>
      <w:hyperlink w:anchor="page31" w:history="1">
        <w:bookmarkStart w:id="546" w:name="_Toc217383406"/>
        <w:bookmarkStart w:id="547" w:name="_Toc226976146"/>
        <w:bookmarkStart w:id="548" w:name="_Toc227057418"/>
        <w:r w:rsidR="000C5CDC" w:rsidRPr="00764BB4">
          <w:rPr>
            <w:rFonts w:asciiTheme="minorHAnsi" w:hAnsiTheme="minorHAnsi" w:cstheme="minorHAnsi"/>
            <w:lang w:val="pl-PL"/>
          </w:rPr>
          <w:t>Instalacja rurociągów paliwa</w:t>
        </w:r>
        <w:bookmarkEnd w:id="546"/>
        <w:bookmarkEnd w:id="547"/>
        <w:bookmarkEnd w:id="548"/>
      </w:hyperlink>
    </w:p>
    <w:p w14:paraId="514AA2A2" w14:textId="61A431E5" w:rsidR="008723F0" w:rsidRPr="00764BB4" w:rsidRDefault="008723F0" w:rsidP="007B0D18">
      <w:pPr>
        <w:pStyle w:val="Tre"/>
        <w:spacing w:before="0"/>
        <w:ind w:left="851"/>
        <w:rPr>
          <w:rFonts w:asciiTheme="minorHAnsi" w:hAnsiTheme="minorHAnsi" w:cstheme="minorHAnsi"/>
        </w:rPr>
      </w:pPr>
      <w:r w:rsidRPr="00764BB4">
        <w:rPr>
          <w:rFonts w:asciiTheme="minorHAnsi" w:hAnsiTheme="minorHAnsi" w:cstheme="minorHAnsi"/>
        </w:rPr>
        <w:t xml:space="preserve">Silniki spalinowe zainstalowane na jednostce mają być zasilane morskim paliwem </w:t>
      </w:r>
      <w:r w:rsidR="00654230" w:rsidRPr="00764BB4">
        <w:rPr>
          <w:rFonts w:asciiTheme="minorHAnsi" w:hAnsiTheme="minorHAnsi" w:cstheme="minorHAnsi"/>
        </w:rPr>
        <w:t>destylowanym MDO</w:t>
      </w:r>
      <w:r w:rsidRPr="00764BB4">
        <w:rPr>
          <w:rFonts w:asciiTheme="minorHAnsi" w:hAnsiTheme="minorHAnsi" w:cstheme="minorHAnsi"/>
        </w:rPr>
        <w:t>/MGO/Biodiesel do silników dieslowskich.</w:t>
      </w:r>
    </w:p>
    <w:p w14:paraId="35D5E266" w14:textId="77777777" w:rsidR="008723F0" w:rsidRPr="00764BB4" w:rsidRDefault="008723F0" w:rsidP="007B0D18">
      <w:pPr>
        <w:pStyle w:val="Tre"/>
        <w:spacing w:before="0"/>
        <w:ind w:left="851"/>
        <w:rPr>
          <w:rFonts w:asciiTheme="minorHAnsi" w:hAnsiTheme="minorHAnsi" w:cstheme="minorHAnsi"/>
        </w:rPr>
      </w:pPr>
    </w:p>
    <w:p w14:paraId="374DF67F" w14:textId="4C961CA6" w:rsidR="008723F0" w:rsidRPr="00764BB4" w:rsidRDefault="008723F0" w:rsidP="007B0D18">
      <w:pPr>
        <w:pStyle w:val="Tre"/>
        <w:spacing w:before="0"/>
        <w:ind w:left="851"/>
        <w:rPr>
          <w:rFonts w:asciiTheme="minorHAnsi" w:hAnsiTheme="minorHAnsi" w:cstheme="minorHAnsi"/>
        </w:rPr>
      </w:pPr>
      <w:r w:rsidRPr="00764BB4">
        <w:rPr>
          <w:rFonts w:asciiTheme="minorHAnsi" w:hAnsiTheme="minorHAnsi" w:cstheme="minorHAnsi"/>
        </w:rPr>
        <w:t>Silniki dieslowskie mają być wyposażone w nabudowane pompy podające paliwo ze zbiorników rozchodowych. Na liniach zasilających mają być zamontowane odpowiednie filtry wymagane przez dostawcę silników do ich prawidłowej pracy.</w:t>
      </w:r>
    </w:p>
    <w:p w14:paraId="56A32A2E" w14:textId="77777777" w:rsidR="008723F0" w:rsidRPr="00764BB4" w:rsidRDefault="008723F0" w:rsidP="007B0D18">
      <w:pPr>
        <w:pStyle w:val="Tre"/>
        <w:spacing w:before="0"/>
        <w:ind w:left="851"/>
        <w:rPr>
          <w:rFonts w:asciiTheme="minorHAnsi" w:hAnsiTheme="minorHAnsi" w:cstheme="minorHAnsi"/>
        </w:rPr>
      </w:pPr>
    </w:p>
    <w:p w14:paraId="4D521FF5" w14:textId="641CDA6D" w:rsidR="00C01688" w:rsidRPr="00764BB4" w:rsidRDefault="008723F0" w:rsidP="007B0D18">
      <w:pPr>
        <w:pStyle w:val="Tre"/>
        <w:spacing w:before="0"/>
        <w:ind w:left="851"/>
        <w:rPr>
          <w:rFonts w:asciiTheme="minorHAnsi" w:hAnsiTheme="minorHAnsi" w:cstheme="minorHAnsi"/>
        </w:rPr>
      </w:pPr>
      <w:r w:rsidRPr="00764BB4">
        <w:rPr>
          <w:rFonts w:asciiTheme="minorHAnsi" w:hAnsiTheme="minorHAnsi" w:cstheme="minorHAnsi"/>
        </w:rPr>
        <w:lastRenderedPageBreak/>
        <w:t xml:space="preserve">System paliwowy silników dieslowskich, należy tak zaprojektować, aby umożliwić grawitacyjny napływ paliwa ze zbiorników rozchodowych do pomp paliwowych </w:t>
      </w:r>
      <w:r w:rsidR="00654230" w:rsidRPr="00764BB4">
        <w:rPr>
          <w:rFonts w:asciiTheme="minorHAnsi" w:hAnsiTheme="minorHAnsi" w:cstheme="minorHAnsi"/>
        </w:rPr>
        <w:t>podających, nabudowanych</w:t>
      </w:r>
      <w:r w:rsidRPr="00764BB4">
        <w:rPr>
          <w:rFonts w:asciiTheme="minorHAnsi" w:hAnsiTheme="minorHAnsi" w:cstheme="minorHAnsi"/>
        </w:rPr>
        <w:t xml:space="preserve"> </w:t>
      </w:r>
      <w:r w:rsidR="00C01688" w:rsidRPr="00764BB4">
        <w:rPr>
          <w:rFonts w:asciiTheme="minorHAnsi" w:hAnsiTheme="minorHAnsi" w:cstheme="minorHAnsi"/>
        </w:rPr>
        <w:t>na nich i</w:t>
      </w:r>
      <w:r w:rsidR="007C661D" w:rsidRPr="00764BB4">
        <w:rPr>
          <w:rFonts w:asciiTheme="minorHAnsi" w:hAnsiTheme="minorHAnsi" w:cstheme="minorHAnsi"/>
        </w:rPr>
        <w:t> </w:t>
      </w:r>
      <w:r w:rsidR="00C01688" w:rsidRPr="00764BB4">
        <w:rPr>
          <w:rFonts w:asciiTheme="minorHAnsi" w:hAnsiTheme="minorHAnsi" w:cstheme="minorHAnsi"/>
        </w:rPr>
        <w:t>bezpośrednio przez nie napędzanych.</w:t>
      </w:r>
    </w:p>
    <w:p w14:paraId="33CAE4F8" w14:textId="5AD97A29" w:rsidR="008723F0" w:rsidRPr="00764BB4" w:rsidRDefault="008723F0" w:rsidP="007B0D18">
      <w:pPr>
        <w:pStyle w:val="Tre"/>
        <w:spacing w:before="0"/>
        <w:ind w:left="851"/>
        <w:rPr>
          <w:rFonts w:asciiTheme="minorHAnsi" w:hAnsiTheme="minorHAnsi" w:cstheme="minorHAnsi"/>
        </w:rPr>
      </w:pPr>
      <w:r w:rsidRPr="00764BB4">
        <w:rPr>
          <w:rFonts w:asciiTheme="minorHAnsi" w:hAnsiTheme="minorHAnsi" w:cstheme="minorHAnsi"/>
        </w:rPr>
        <w:t>Paliwo w zbiornikach rozchodowych ma być oczyszczane przy zastosowaniu objętościowego filtra-separatora wody z wkładami wykonanymi z naturalnych materiałów np. celulozowych i filtr</w:t>
      </w:r>
      <w:r w:rsidR="00FD1C37" w:rsidRPr="00764BB4">
        <w:rPr>
          <w:rFonts w:asciiTheme="minorHAnsi" w:hAnsiTheme="minorHAnsi" w:cstheme="minorHAnsi"/>
        </w:rPr>
        <w:t>a</w:t>
      </w:r>
      <w:r w:rsidRPr="00764BB4">
        <w:rPr>
          <w:rFonts w:asciiTheme="minorHAnsi" w:hAnsiTheme="minorHAnsi" w:cstheme="minorHAnsi"/>
        </w:rPr>
        <w:t xml:space="preserve"> z odwadniaczem. Pompo filtr-separator wody </w:t>
      </w:r>
      <w:r w:rsidR="006F7E9E" w:rsidRPr="00764BB4">
        <w:rPr>
          <w:rFonts w:asciiTheme="minorHAnsi" w:hAnsiTheme="minorHAnsi" w:cstheme="minorHAnsi"/>
        </w:rPr>
        <w:t>ma</w:t>
      </w:r>
      <w:r w:rsidRPr="00764BB4">
        <w:rPr>
          <w:rFonts w:asciiTheme="minorHAnsi" w:hAnsiTheme="minorHAnsi" w:cstheme="minorHAnsi"/>
        </w:rPr>
        <w:t xml:space="preserve"> mieć zabezpieczenie od spadku ciśnienia filtrowanego paliwa odstawiające pompę filtra i alarm podłączony do sytemu </w:t>
      </w:r>
      <w:r w:rsidR="00F75D9C" w:rsidRPr="00764BB4">
        <w:rPr>
          <w:rFonts w:asciiTheme="minorHAnsi" w:hAnsiTheme="minorHAnsi" w:cstheme="minorHAnsi"/>
        </w:rPr>
        <w:t>monitorująco – alarmowego siłowni</w:t>
      </w:r>
      <w:r w:rsidRPr="00764BB4">
        <w:rPr>
          <w:rFonts w:asciiTheme="minorHAnsi" w:hAnsiTheme="minorHAnsi" w:cstheme="minorHAnsi"/>
        </w:rPr>
        <w:t xml:space="preserve">. Pompo filtr-separator wody ma zapewnić pracę ciągłą tak by paliwo po napełnieniu zbiorników rozchodowych mogło się ‘’przelewać’ do osadowego lub zapasowego </w:t>
      </w:r>
      <w:r w:rsidR="00654230" w:rsidRPr="00764BB4">
        <w:rPr>
          <w:rFonts w:asciiTheme="minorHAnsi" w:hAnsiTheme="minorHAnsi" w:cstheme="minorHAnsi"/>
        </w:rPr>
        <w:t>zbiornika,</w:t>
      </w:r>
      <w:r w:rsidRPr="00764BB4">
        <w:rPr>
          <w:rFonts w:asciiTheme="minorHAnsi" w:hAnsiTheme="minorHAnsi" w:cstheme="minorHAnsi"/>
        </w:rPr>
        <w:t xml:space="preserve"> z którego jest pompowane.  </w:t>
      </w:r>
    </w:p>
    <w:p w14:paraId="7FC82667" w14:textId="77777777" w:rsidR="008723F0" w:rsidRPr="00764BB4" w:rsidRDefault="008723F0" w:rsidP="007B0D18">
      <w:pPr>
        <w:pStyle w:val="Tre"/>
        <w:spacing w:before="0"/>
        <w:ind w:left="851"/>
        <w:rPr>
          <w:rFonts w:asciiTheme="minorHAnsi" w:hAnsiTheme="minorHAnsi" w:cstheme="minorHAnsi"/>
        </w:rPr>
      </w:pPr>
    </w:p>
    <w:p w14:paraId="7A4C1389" w14:textId="2A3A0A0C" w:rsidR="008723F0" w:rsidRPr="00764BB4" w:rsidRDefault="008723F0" w:rsidP="007B0D18">
      <w:pPr>
        <w:pStyle w:val="Tre"/>
        <w:spacing w:before="0"/>
        <w:ind w:left="851"/>
        <w:rPr>
          <w:rFonts w:asciiTheme="minorHAnsi" w:hAnsiTheme="minorHAnsi" w:cstheme="minorHAnsi"/>
        </w:rPr>
      </w:pPr>
      <w:r w:rsidRPr="00764BB4">
        <w:rPr>
          <w:rFonts w:asciiTheme="minorHAnsi" w:hAnsiTheme="minorHAnsi" w:cstheme="minorHAnsi"/>
        </w:rPr>
        <w:t xml:space="preserve"> Zbiorniki paliwowe zapasowe mają być odpowiedniej objętości uwzględniającej 30 dni żeglugi na silniku spalinowym przy zapewnieniu wymaganego zasięgu. Zbiorniki mają być wyposażone w alarmy poziomów (niski, wysoki) oraz o ile to możliwe w przelew do zbiornika dennego zapasowego lub przelewowego ze szkłem (prócz dennych), według uznania konstruktora.</w:t>
      </w:r>
    </w:p>
    <w:p w14:paraId="1DFEBBC2" w14:textId="77777777" w:rsidR="008723F0" w:rsidRPr="00764BB4" w:rsidRDefault="008723F0" w:rsidP="007B0D18">
      <w:pPr>
        <w:pStyle w:val="Tre"/>
        <w:spacing w:before="0"/>
        <w:ind w:left="851"/>
        <w:rPr>
          <w:rFonts w:asciiTheme="minorHAnsi" w:hAnsiTheme="minorHAnsi" w:cstheme="minorHAnsi"/>
        </w:rPr>
      </w:pPr>
    </w:p>
    <w:p w14:paraId="5396641B" w14:textId="2CFB50F3" w:rsidR="008723F0" w:rsidRPr="00764BB4" w:rsidRDefault="008723F0" w:rsidP="007B0D18">
      <w:pPr>
        <w:pStyle w:val="Tre"/>
        <w:spacing w:before="0"/>
        <w:ind w:left="851"/>
        <w:rPr>
          <w:rFonts w:asciiTheme="minorHAnsi" w:hAnsiTheme="minorHAnsi" w:cstheme="minorHAnsi"/>
        </w:rPr>
      </w:pPr>
      <w:r w:rsidRPr="00764BB4">
        <w:rPr>
          <w:rFonts w:asciiTheme="minorHAnsi" w:hAnsiTheme="minorHAnsi" w:cstheme="minorHAnsi"/>
        </w:rPr>
        <w:t xml:space="preserve">Każdy zbiornik paliwowy rozchodowy i osadowy ma być wyposażony w przelew z szkłem oraz alarmy </w:t>
      </w:r>
      <w:r w:rsidR="00654230" w:rsidRPr="00764BB4">
        <w:rPr>
          <w:rFonts w:asciiTheme="minorHAnsi" w:hAnsiTheme="minorHAnsi" w:cstheme="minorHAnsi"/>
        </w:rPr>
        <w:t>poziomu:</w:t>
      </w:r>
      <w:r w:rsidRPr="00764BB4">
        <w:rPr>
          <w:rFonts w:asciiTheme="minorHAnsi" w:hAnsiTheme="minorHAnsi" w:cstheme="minorHAnsi"/>
        </w:rPr>
        <w:t xml:space="preserve"> niski i wysoki.</w:t>
      </w:r>
    </w:p>
    <w:p w14:paraId="4EF962D2" w14:textId="77777777" w:rsidR="008723F0" w:rsidRPr="00764BB4" w:rsidRDefault="008723F0" w:rsidP="007B0D18">
      <w:pPr>
        <w:pStyle w:val="Tre"/>
        <w:spacing w:before="0"/>
        <w:ind w:left="851"/>
        <w:rPr>
          <w:rFonts w:asciiTheme="minorHAnsi" w:hAnsiTheme="minorHAnsi" w:cstheme="minorHAnsi"/>
        </w:rPr>
      </w:pPr>
    </w:p>
    <w:p w14:paraId="4B8B4B08" w14:textId="57FA2F78" w:rsidR="008723F0" w:rsidRPr="00764BB4" w:rsidRDefault="008723F0" w:rsidP="007B0D18">
      <w:pPr>
        <w:pStyle w:val="Tre"/>
        <w:spacing w:before="0"/>
        <w:ind w:left="851"/>
        <w:rPr>
          <w:rFonts w:asciiTheme="minorHAnsi" w:hAnsiTheme="minorHAnsi" w:cstheme="minorHAnsi"/>
        </w:rPr>
      </w:pPr>
      <w:r w:rsidRPr="00764BB4">
        <w:rPr>
          <w:rFonts w:asciiTheme="minorHAnsi" w:hAnsiTheme="minorHAnsi" w:cstheme="minorHAnsi"/>
        </w:rPr>
        <w:t>Bunkrowanie paliwa ma odbywać się poprzez króciec wlewowy usytuowany na pokładzie głównym. Przy króćcu ma znaleźć się również masowy licznik przepływu ze zdalnym przekazaniem odczytu do CMK, a</w:t>
      </w:r>
      <w:r w:rsidR="007C661D" w:rsidRPr="00764BB4">
        <w:rPr>
          <w:rFonts w:asciiTheme="minorHAnsi" w:hAnsiTheme="minorHAnsi" w:cstheme="minorHAnsi"/>
        </w:rPr>
        <w:t> </w:t>
      </w:r>
      <w:r w:rsidRPr="00764BB4">
        <w:rPr>
          <w:rFonts w:asciiTheme="minorHAnsi" w:hAnsiTheme="minorHAnsi" w:cstheme="minorHAnsi"/>
        </w:rPr>
        <w:t xml:space="preserve">poprzez niego do systemu zdalnego online. </w:t>
      </w:r>
    </w:p>
    <w:p w14:paraId="4C00D9D7" w14:textId="77777777" w:rsidR="008723F0" w:rsidRPr="00764BB4" w:rsidRDefault="008723F0" w:rsidP="007B0D18">
      <w:pPr>
        <w:pStyle w:val="Tre"/>
        <w:spacing w:before="0"/>
        <w:ind w:left="851"/>
        <w:rPr>
          <w:rFonts w:asciiTheme="minorHAnsi" w:hAnsiTheme="minorHAnsi" w:cstheme="minorHAnsi"/>
        </w:rPr>
      </w:pPr>
    </w:p>
    <w:p w14:paraId="39CA48F9" w14:textId="6372E1C1" w:rsidR="008723F0" w:rsidRPr="00764BB4" w:rsidRDefault="008723F0" w:rsidP="007B0D18">
      <w:pPr>
        <w:pStyle w:val="Tre"/>
        <w:spacing w:before="0"/>
        <w:ind w:left="851"/>
        <w:rPr>
          <w:rFonts w:asciiTheme="minorHAnsi" w:hAnsiTheme="minorHAnsi" w:cstheme="minorHAnsi"/>
        </w:rPr>
      </w:pPr>
      <w:r w:rsidRPr="00764BB4">
        <w:rPr>
          <w:rFonts w:asciiTheme="minorHAnsi" w:hAnsiTheme="minorHAnsi" w:cstheme="minorHAnsi"/>
        </w:rPr>
        <w:t xml:space="preserve">Króciec bunkrowy ma być wyposażony w demontowany kołnierz do poboru próbek paliwa metodą ciągłego kapania podczas bunkrowania, MARPOL </w:t>
      </w:r>
      <w:proofErr w:type="spellStart"/>
      <w:r w:rsidRPr="00764BB4">
        <w:rPr>
          <w:rFonts w:asciiTheme="minorHAnsi" w:hAnsiTheme="minorHAnsi" w:cstheme="minorHAnsi"/>
        </w:rPr>
        <w:t>Annex</w:t>
      </w:r>
      <w:proofErr w:type="spellEnd"/>
      <w:r w:rsidRPr="00764BB4">
        <w:rPr>
          <w:rFonts w:asciiTheme="minorHAnsi" w:hAnsiTheme="minorHAnsi" w:cstheme="minorHAnsi"/>
        </w:rPr>
        <w:t xml:space="preserve"> VI resolution MEPC.182(59). Króciec musi być tak zaprojektowany, aby można było podwiesić pod kołnierzem 5 litrowy plastikowy pojemnik na paliwo.</w:t>
      </w:r>
    </w:p>
    <w:p w14:paraId="5FD8B95E" w14:textId="77777777" w:rsidR="008723F0" w:rsidRPr="00764BB4" w:rsidRDefault="008723F0" w:rsidP="007B0D18">
      <w:pPr>
        <w:pStyle w:val="Tre"/>
        <w:spacing w:before="0"/>
        <w:ind w:left="851"/>
        <w:rPr>
          <w:rFonts w:asciiTheme="minorHAnsi" w:hAnsiTheme="minorHAnsi" w:cstheme="minorHAnsi"/>
        </w:rPr>
      </w:pPr>
    </w:p>
    <w:p w14:paraId="205E54D9" w14:textId="58036DF9" w:rsidR="008723F0" w:rsidRPr="00764BB4" w:rsidRDefault="008723F0" w:rsidP="007B0D18">
      <w:pPr>
        <w:pStyle w:val="Tre"/>
        <w:spacing w:before="0"/>
        <w:ind w:left="851"/>
        <w:rPr>
          <w:rFonts w:asciiTheme="minorHAnsi" w:hAnsiTheme="minorHAnsi" w:cstheme="minorHAnsi"/>
        </w:rPr>
      </w:pPr>
      <w:r w:rsidRPr="00764BB4">
        <w:rPr>
          <w:rFonts w:asciiTheme="minorHAnsi" w:hAnsiTheme="minorHAnsi" w:cstheme="minorHAnsi"/>
        </w:rPr>
        <w:t xml:space="preserve">Każdy silnik spalinowy ma posiadać przepływowy masowy licznik z cyfrowym przekazaniem </w:t>
      </w:r>
      <w:r w:rsidR="00654230" w:rsidRPr="00764BB4">
        <w:rPr>
          <w:rFonts w:asciiTheme="minorHAnsi" w:hAnsiTheme="minorHAnsi" w:cstheme="minorHAnsi"/>
        </w:rPr>
        <w:t>sygnału, na</w:t>
      </w:r>
      <w:r w:rsidRPr="00764BB4">
        <w:rPr>
          <w:rFonts w:asciiTheme="minorHAnsi" w:hAnsiTheme="minorHAnsi" w:cstheme="minorHAnsi"/>
        </w:rPr>
        <w:t xml:space="preserve"> dolocie i odlocie instalacji zasilania paliwem w celu dokładnego pomiaru zużycia paliwa jak i umożliwiać zdalne przekazaniu tego parametru do CMK i online. Alternatywnie dostawca silnika ma zapewnić dokładny pomiar zużycia paliwa na silniku dieslowskim i przekazanie tych danych do systemu monitoringu i alarmów, jak i online.</w:t>
      </w:r>
    </w:p>
    <w:p w14:paraId="3F168E58" w14:textId="77777777" w:rsidR="008723F0" w:rsidRPr="00764BB4" w:rsidRDefault="008723F0" w:rsidP="007B0D18">
      <w:pPr>
        <w:pStyle w:val="Tre"/>
        <w:spacing w:before="0"/>
        <w:ind w:left="851"/>
        <w:rPr>
          <w:rFonts w:asciiTheme="minorHAnsi" w:hAnsiTheme="minorHAnsi" w:cstheme="minorHAnsi"/>
        </w:rPr>
      </w:pPr>
    </w:p>
    <w:p w14:paraId="5DE9BAE2" w14:textId="4F65307E" w:rsidR="008723F0" w:rsidRPr="00764BB4" w:rsidRDefault="008723F0" w:rsidP="007B0D18">
      <w:pPr>
        <w:pStyle w:val="Tre"/>
        <w:spacing w:before="0"/>
        <w:ind w:left="851"/>
        <w:rPr>
          <w:rFonts w:asciiTheme="minorHAnsi" w:hAnsiTheme="minorHAnsi" w:cstheme="minorHAnsi"/>
          <w:noProof/>
        </w:rPr>
      </w:pPr>
      <w:r w:rsidRPr="00764BB4">
        <w:rPr>
          <w:rFonts w:asciiTheme="minorHAnsi" w:hAnsiTheme="minorHAnsi" w:cstheme="minorHAnsi"/>
        </w:rPr>
        <w:t xml:space="preserve">Na dolocie do silników spalinowych </w:t>
      </w:r>
      <w:r w:rsidR="003E6AF2" w:rsidRPr="00764BB4">
        <w:rPr>
          <w:rFonts w:asciiTheme="minorHAnsi" w:hAnsiTheme="minorHAnsi" w:cstheme="minorHAnsi"/>
        </w:rPr>
        <w:t xml:space="preserve">mają być </w:t>
      </w:r>
      <w:r w:rsidRPr="00764BB4">
        <w:rPr>
          <w:rFonts w:asciiTheme="minorHAnsi" w:hAnsiTheme="minorHAnsi" w:cstheme="minorHAnsi"/>
        </w:rPr>
        <w:t>punkty poboru próbek paliwa zgodne z wymogami MARPOL, Aneks VI, regulacja 5.1.2</w:t>
      </w:r>
      <w:r w:rsidR="00FD1C37" w:rsidRPr="00764BB4">
        <w:rPr>
          <w:rFonts w:asciiTheme="minorHAnsi" w:hAnsiTheme="minorHAnsi" w:cstheme="minorHAnsi"/>
        </w:rPr>
        <w:t>.</w:t>
      </w:r>
    </w:p>
    <w:p w14:paraId="52924AC1" w14:textId="77777777" w:rsidR="008723F0" w:rsidRPr="00764BB4" w:rsidRDefault="008723F0" w:rsidP="007B0D18">
      <w:pPr>
        <w:pStyle w:val="Tre"/>
        <w:spacing w:before="0"/>
        <w:rPr>
          <w:rFonts w:asciiTheme="minorHAnsi" w:hAnsiTheme="minorHAnsi" w:cstheme="minorHAnsi"/>
          <w:b/>
        </w:rPr>
      </w:pPr>
    </w:p>
    <w:p w14:paraId="71CB556A" w14:textId="51EC575C" w:rsidR="000C5CDC" w:rsidRPr="00764BB4" w:rsidRDefault="00FD677F" w:rsidP="007B0D18">
      <w:pPr>
        <w:pStyle w:val="Nagwek2"/>
        <w:spacing w:line="276" w:lineRule="auto"/>
        <w:rPr>
          <w:rFonts w:asciiTheme="minorHAnsi" w:hAnsiTheme="minorHAnsi" w:cstheme="minorHAnsi"/>
          <w:lang w:val="pl-PL"/>
        </w:rPr>
      </w:pPr>
      <w:hyperlink w:anchor="page32" w:history="1">
        <w:bookmarkStart w:id="549" w:name="_Toc217383407"/>
        <w:bookmarkStart w:id="550" w:name="_Toc226976147"/>
        <w:bookmarkStart w:id="551" w:name="_Toc227057419"/>
        <w:r w:rsidR="000C5CDC" w:rsidRPr="00764BB4">
          <w:rPr>
            <w:rFonts w:asciiTheme="minorHAnsi" w:hAnsiTheme="minorHAnsi" w:cstheme="minorHAnsi"/>
            <w:lang w:val="pl-PL"/>
          </w:rPr>
          <w:t>Instalacja rurociągów oleju smarnego</w:t>
        </w:r>
        <w:bookmarkEnd w:id="549"/>
        <w:bookmarkEnd w:id="550"/>
        <w:bookmarkEnd w:id="551"/>
      </w:hyperlink>
      <w:r w:rsidR="001C50E8" w:rsidRPr="00764BB4">
        <w:rPr>
          <w:rFonts w:asciiTheme="minorHAnsi" w:hAnsiTheme="minorHAnsi" w:cstheme="minorHAnsi"/>
          <w:lang w:val="pl-PL"/>
        </w:rPr>
        <w:t xml:space="preserve"> </w:t>
      </w:r>
    </w:p>
    <w:p w14:paraId="3F05191A" w14:textId="39F205DD" w:rsidR="00167A5E" w:rsidRPr="00764BB4" w:rsidRDefault="00167A5E" w:rsidP="0000390F">
      <w:pPr>
        <w:pStyle w:val="Tre"/>
        <w:spacing w:before="0"/>
        <w:ind w:left="851"/>
        <w:rPr>
          <w:rFonts w:asciiTheme="minorHAnsi" w:hAnsiTheme="minorHAnsi" w:cstheme="minorHAnsi"/>
          <w:bCs/>
        </w:rPr>
      </w:pPr>
      <w:r w:rsidRPr="00764BB4">
        <w:rPr>
          <w:rFonts w:asciiTheme="minorHAnsi" w:hAnsiTheme="minorHAnsi" w:cstheme="minorHAnsi"/>
          <w:bCs/>
        </w:rPr>
        <w:t xml:space="preserve">Silnik główny, przekładnia oraz silniki zespołów prądotwórczych zasilane </w:t>
      </w:r>
      <w:r w:rsidR="003E6AF2" w:rsidRPr="00764BB4">
        <w:rPr>
          <w:rFonts w:asciiTheme="minorHAnsi" w:hAnsiTheme="minorHAnsi" w:cstheme="minorHAnsi"/>
          <w:bCs/>
        </w:rPr>
        <w:t xml:space="preserve">mają być </w:t>
      </w:r>
      <w:r w:rsidRPr="00764BB4">
        <w:rPr>
          <w:rFonts w:asciiTheme="minorHAnsi" w:hAnsiTheme="minorHAnsi" w:cstheme="minorHAnsi"/>
          <w:bCs/>
        </w:rPr>
        <w:t xml:space="preserve">z osobnych zbiorników przechowywania oleju smarnego. Olej przekładniowy będzie posiadał swój </w:t>
      </w:r>
      <w:r w:rsidR="008078F8" w:rsidRPr="00764BB4">
        <w:rPr>
          <w:rFonts w:asciiTheme="minorHAnsi" w:hAnsiTheme="minorHAnsi" w:cstheme="minorHAnsi"/>
          <w:bCs/>
        </w:rPr>
        <w:t>zbiornik o</w:t>
      </w:r>
      <w:r w:rsidRPr="00764BB4">
        <w:rPr>
          <w:rFonts w:asciiTheme="minorHAnsi" w:hAnsiTheme="minorHAnsi" w:cstheme="minorHAnsi"/>
          <w:bCs/>
        </w:rPr>
        <w:t xml:space="preserve"> pojemności</w:t>
      </w:r>
      <w:r w:rsidR="00A820B0">
        <w:rPr>
          <w:rFonts w:asciiTheme="minorHAnsi" w:hAnsiTheme="minorHAnsi" w:cstheme="minorHAnsi"/>
          <w:bCs/>
        </w:rPr>
        <w:t xml:space="preserve"> około</w:t>
      </w:r>
      <w:r w:rsidRPr="00764BB4">
        <w:rPr>
          <w:rFonts w:asciiTheme="minorHAnsi" w:hAnsiTheme="minorHAnsi" w:cstheme="minorHAnsi"/>
          <w:bCs/>
        </w:rPr>
        <w:t xml:space="preserve"> 1.5 </w:t>
      </w:r>
      <w:r w:rsidR="008078F8" w:rsidRPr="00764BB4">
        <w:rPr>
          <w:rFonts w:asciiTheme="minorHAnsi" w:hAnsiTheme="minorHAnsi" w:cstheme="minorHAnsi"/>
          <w:bCs/>
        </w:rPr>
        <w:t>x jednej</w:t>
      </w:r>
      <w:r w:rsidRPr="00764BB4">
        <w:rPr>
          <w:rFonts w:asciiTheme="minorHAnsi" w:hAnsiTheme="minorHAnsi" w:cstheme="minorHAnsi"/>
          <w:bCs/>
        </w:rPr>
        <w:t xml:space="preserve"> wymiany oleju w przekładni. </w:t>
      </w:r>
    </w:p>
    <w:p w14:paraId="2D7F2D73" w14:textId="77777777" w:rsidR="0000390F" w:rsidRPr="00764BB4" w:rsidRDefault="0000390F" w:rsidP="0000390F">
      <w:pPr>
        <w:pStyle w:val="Tre"/>
        <w:spacing w:before="0"/>
        <w:ind w:left="851"/>
        <w:rPr>
          <w:rFonts w:asciiTheme="minorHAnsi" w:hAnsiTheme="minorHAnsi" w:cstheme="minorHAnsi"/>
          <w:bCs/>
        </w:rPr>
      </w:pPr>
    </w:p>
    <w:p w14:paraId="41A0D1F6" w14:textId="7C28FA10" w:rsidR="00167A5E" w:rsidRPr="00764BB4" w:rsidRDefault="00167A5E" w:rsidP="0000390F">
      <w:pPr>
        <w:pStyle w:val="Tre"/>
        <w:spacing w:before="0"/>
        <w:ind w:left="851"/>
        <w:rPr>
          <w:rFonts w:asciiTheme="minorHAnsi" w:hAnsiTheme="minorHAnsi" w:cstheme="minorHAnsi"/>
          <w:bCs/>
        </w:rPr>
      </w:pPr>
      <w:r w:rsidRPr="00764BB4">
        <w:rPr>
          <w:rFonts w:asciiTheme="minorHAnsi" w:hAnsiTheme="minorHAnsi" w:cstheme="minorHAnsi"/>
          <w:bCs/>
        </w:rPr>
        <w:t xml:space="preserve">Olej silników o pojemności </w:t>
      </w:r>
      <w:r w:rsidR="006A70AE">
        <w:rPr>
          <w:rFonts w:asciiTheme="minorHAnsi" w:hAnsiTheme="minorHAnsi" w:cstheme="minorHAnsi"/>
          <w:bCs/>
        </w:rPr>
        <w:t>minimum</w:t>
      </w:r>
      <w:r w:rsidRPr="00764BB4">
        <w:rPr>
          <w:rFonts w:asciiTheme="minorHAnsi" w:hAnsiTheme="minorHAnsi" w:cstheme="minorHAnsi"/>
          <w:bCs/>
        </w:rPr>
        <w:t xml:space="preserve"> 30 dni konsumpcji oleju przez silniki + pojemność wymiany całego oleju na każdym z silników. </w:t>
      </w:r>
    </w:p>
    <w:p w14:paraId="1C0FB767" w14:textId="77777777" w:rsidR="0000390F" w:rsidRPr="00764BB4" w:rsidRDefault="0000390F" w:rsidP="0000390F">
      <w:pPr>
        <w:pStyle w:val="Tre"/>
        <w:spacing w:before="0"/>
        <w:ind w:left="851"/>
        <w:rPr>
          <w:rFonts w:asciiTheme="minorHAnsi" w:hAnsiTheme="minorHAnsi" w:cstheme="minorHAnsi"/>
          <w:bCs/>
        </w:rPr>
      </w:pPr>
    </w:p>
    <w:p w14:paraId="51A3AA33" w14:textId="79687BB7" w:rsidR="00167A5E" w:rsidRPr="00764BB4" w:rsidRDefault="00167A5E" w:rsidP="0000390F">
      <w:pPr>
        <w:pStyle w:val="Tre"/>
        <w:spacing w:before="0"/>
        <w:ind w:left="851"/>
        <w:rPr>
          <w:rFonts w:asciiTheme="minorHAnsi" w:hAnsiTheme="minorHAnsi" w:cstheme="minorHAnsi"/>
          <w:bCs/>
        </w:rPr>
      </w:pPr>
      <w:r w:rsidRPr="00764BB4">
        <w:rPr>
          <w:rFonts w:asciiTheme="minorHAnsi" w:hAnsiTheme="minorHAnsi" w:cstheme="minorHAnsi"/>
          <w:bCs/>
        </w:rPr>
        <w:lastRenderedPageBreak/>
        <w:t xml:space="preserve">Olej hydrauliczny </w:t>
      </w:r>
      <w:r w:rsidR="003E6AF2" w:rsidRPr="00764BB4">
        <w:rPr>
          <w:rFonts w:asciiTheme="minorHAnsi" w:hAnsiTheme="minorHAnsi" w:cstheme="minorHAnsi"/>
          <w:bCs/>
        </w:rPr>
        <w:t>ma posiadać</w:t>
      </w:r>
      <w:r w:rsidRPr="00764BB4">
        <w:rPr>
          <w:rFonts w:asciiTheme="minorHAnsi" w:hAnsiTheme="minorHAnsi" w:cstheme="minorHAnsi"/>
          <w:bCs/>
        </w:rPr>
        <w:t xml:space="preserve"> osobny zbiornik o pojemności </w:t>
      </w:r>
      <w:r w:rsidR="006A70AE">
        <w:rPr>
          <w:rFonts w:asciiTheme="minorHAnsi" w:hAnsiTheme="minorHAnsi" w:cstheme="minorHAnsi"/>
          <w:bCs/>
        </w:rPr>
        <w:t>minimum</w:t>
      </w:r>
      <w:r w:rsidRPr="00764BB4">
        <w:rPr>
          <w:rFonts w:asciiTheme="minorHAnsi" w:hAnsiTheme="minorHAnsi" w:cstheme="minorHAnsi"/>
          <w:bCs/>
        </w:rPr>
        <w:t xml:space="preserve"> 1 wymiany we wszystkich </w:t>
      </w:r>
      <w:r w:rsidR="008078F8" w:rsidRPr="00764BB4">
        <w:rPr>
          <w:rFonts w:asciiTheme="minorHAnsi" w:hAnsiTheme="minorHAnsi" w:cstheme="minorHAnsi"/>
          <w:bCs/>
        </w:rPr>
        <w:t>urządzeniach,</w:t>
      </w:r>
      <w:r w:rsidRPr="00764BB4">
        <w:rPr>
          <w:rFonts w:asciiTheme="minorHAnsi" w:hAnsiTheme="minorHAnsi" w:cstheme="minorHAnsi"/>
          <w:bCs/>
        </w:rPr>
        <w:t xml:space="preserve"> gdzie ten olej jest zastosowany.</w:t>
      </w:r>
    </w:p>
    <w:p w14:paraId="4C72480A" w14:textId="77777777" w:rsidR="0000390F" w:rsidRPr="00764BB4" w:rsidRDefault="0000390F" w:rsidP="0000390F">
      <w:pPr>
        <w:pStyle w:val="Tre"/>
        <w:spacing w:before="0"/>
        <w:ind w:left="851"/>
        <w:rPr>
          <w:rFonts w:asciiTheme="minorHAnsi" w:hAnsiTheme="minorHAnsi" w:cstheme="minorHAnsi"/>
          <w:bCs/>
        </w:rPr>
      </w:pPr>
    </w:p>
    <w:p w14:paraId="0EC54C95" w14:textId="01482637" w:rsidR="00167A5E" w:rsidRPr="00764BB4" w:rsidRDefault="00167A5E" w:rsidP="0000390F">
      <w:pPr>
        <w:pStyle w:val="Tre"/>
        <w:spacing w:before="0"/>
        <w:ind w:left="851"/>
        <w:rPr>
          <w:rFonts w:asciiTheme="minorHAnsi" w:hAnsiTheme="minorHAnsi" w:cstheme="minorHAnsi"/>
          <w:bCs/>
        </w:rPr>
      </w:pPr>
      <w:r w:rsidRPr="00764BB4">
        <w:rPr>
          <w:rFonts w:asciiTheme="minorHAnsi" w:hAnsiTheme="minorHAnsi" w:cstheme="minorHAnsi"/>
          <w:bCs/>
        </w:rPr>
        <w:t xml:space="preserve">Zbiorniki </w:t>
      </w:r>
      <w:r w:rsidR="003E6AF2" w:rsidRPr="00764BB4">
        <w:rPr>
          <w:rFonts w:asciiTheme="minorHAnsi" w:hAnsiTheme="minorHAnsi" w:cstheme="minorHAnsi"/>
          <w:bCs/>
        </w:rPr>
        <w:t>mają być</w:t>
      </w:r>
      <w:r w:rsidRPr="00764BB4">
        <w:rPr>
          <w:rFonts w:asciiTheme="minorHAnsi" w:hAnsiTheme="minorHAnsi" w:cstheme="minorHAnsi"/>
          <w:bCs/>
        </w:rPr>
        <w:t xml:space="preserve"> napełniane ze stacji bunkrowania usytuowanej na pokładzie głównym. Pojemność zbiorników zapewni oprócz normalnej eksploatacji również pełną wymianę oleju w morzu. Olej smarny </w:t>
      </w:r>
      <w:r w:rsidR="003E6AF2" w:rsidRPr="00764BB4">
        <w:rPr>
          <w:rFonts w:asciiTheme="minorHAnsi" w:hAnsiTheme="minorHAnsi" w:cstheme="minorHAnsi"/>
          <w:bCs/>
        </w:rPr>
        <w:t>ma być</w:t>
      </w:r>
      <w:r w:rsidRPr="00764BB4">
        <w:rPr>
          <w:rFonts w:asciiTheme="minorHAnsi" w:hAnsiTheme="minorHAnsi" w:cstheme="minorHAnsi"/>
          <w:bCs/>
        </w:rPr>
        <w:t xml:space="preserve"> oczyszczany przy zastosowaniu objętościowego filtra-separatora wody z wkładami wykonanymi z</w:t>
      </w:r>
      <w:r w:rsidR="003E6AF2" w:rsidRPr="00764BB4">
        <w:rPr>
          <w:rFonts w:asciiTheme="minorHAnsi" w:hAnsiTheme="minorHAnsi" w:cstheme="minorHAnsi"/>
          <w:bCs/>
        </w:rPr>
        <w:t> </w:t>
      </w:r>
      <w:r w:rsidRPr="00764BB4">
        <w:rPr>
          <w:rFonts w:asciiTheme="minorHAnsi" w:hAnsiTheme="minorHAnsi" w:cstheme="minorHAnsi"/>
          <w:bCs/>
        </w:rPr>
        <w:t xml:space="preserve">naturalnych materiałów np. celulozowych pracującego w trybie usuwania wody, osadów stałych, produktów spalania, starzenia się oleju </w:t>
      </w:r>
      <w:r w:rsidR="008078F8" w:rsidRPr="00764BB4">
        <w:rPr>
          <w:rFonts w:asciiTheme="minorHAnsi" w:hAnsiTheme="minorHAnsi" w:cstheme="minorHAnsi"/>
          <w:bCs/>
        </w:rPr>
        <w:t>oraz wirówki</w:t>
      </w:r>
      <w:r w:rsidRPr="00764BB4">
        <w:rPr>
          <w:rFonts w:asciiTheme="minorHAnsi" w:hAnsiTheme="minorHAnsi" w:cstheme="minorHAnsi"/>
          <w:bCs/>
        </w:rPr>
        <w:t xml:space="preserve"> olejowej z podgrzewaczem elektrycznym. Silnik główny powinien być wyposażony w filtr bocznikowy odśrodkowy oraz filtr bocznikowy automatyczny o wysokiej dokładności filtracji jak i filtr manualny typu duplex.</w:t>
      </w:r>
    </w:p>
    <w:p w14:paraId="2DC9E125" w14:textId="77777777" w:rsidR="0000390F" w:rsidRPr="00764BB4" w:rsidRDefault="0000390F" w:rsidP="0000390F">
      <w:pPr>
        <w:pStyle w:val="Tre"/>
        <w:spacing w:before="0"/>
        <w:ind w:left="851"/>
        <w:rPr>
          <w:rFonts w:asciiTheme="minorHAnsi" w:hAnsiTheme="minorHAnsi" w:cstheme="minorHAnsi"/>
          <w:bCs/>
        </w:rPr>
      </w:pPr>
    </w:p>
    <w:p w14:paraId="39216343" w14:textId="4DB17B9D" w:rsidR="001C50E8" w:rsidRPr="00764BB4" w:rsidRDefault="00167A5E" w:rsidP="0000390F">
      <w:pPr>
        <w:pStyle w:val="Tre"/>
        <w:spacing w:before="0"/>
        <w:ind w:left="851"/>
        <w:rPr>
          <w:rFonts w:asciiTheme="minorHAnsi" w:hAnsiTheme="minorHAnsi" w:cstheme="minorHAnsi"/>
          <w:bCs/>
        </w:rPr>
      </w:pPr>
      <w:r w:rsidRPr="00764BB4">
        <w:rPr>
          <w:rFonts w:asciiTheme="minorHAnsi" w:hAnsiTheme="minorHAnsi" w:cstheme="minorHAnsi"/>
          <w:bCs/>
        </w:rPr>
        <w:t xml:space="preserve">Objętościowy filtr – separator wody z wkładami wykonanymi z materiałów np. celulozowych jak i wirówka </w:t>
      </w:r>
      <w:r w:rsidR="008078F8" w:rsidRPr="00764BB4">
        <w:rPr>
          <w:rFonts w:asciiTheme="minorHAnsi" w:hAnsiTheme="minorHAnsi" w:cstheme="minorHAnsi"/>
          <w:bCs/>
        </w:rPr>
        <w:t>oleju powinny mieć</w:t>
      </w:r>
      <w:r w:rsidRPr="00764BB4">
        <w:rPr>
          <w:rFonts w:asciiTheme="minorHAnsi" w:hAnsiTheme="minorHAnsi" w:cstheme="minorHAnsi"/>
          <w:bCs/>
        </w:rPr>
        <w:t xml:space="preserve"> zabezpieczenia </w:t>
      </w:r>
      <w:r w:rsidR="008078F8" w:rsidRPr="00764BB4">
        <w:rPr>
          <w:rFonts w:asciiTheme="minorHAnsi" w:hAnsiTheme="minorHAnsi" w:cstheme="minorHAnsi"/>
          <w:bCs/>
        </w:rPr>
        <w:t>i alarmy</w:t>
      </w:r>
      <w:r w:rsidRPr="00764BB4">
        <w:rPr>
          <w:rFonts w:asciiTheme="minorHAnsi" w:hAnsiTheme="minorHAnsi" w:cstheme="minorHAnsi"/>
          <w:bCs/>
        </w:rPr>
        <w:t xml:space="preserve"> podłączone do systemu monitoringu i alarmów siłowni. Filtr-separator jak i wirówka powinny być podłączone równolegle w systemie oraz mieć możliwość odcięcia zaworami</w:t>
      </w:r>
      <w:r w:rsidR="003E6AF2" w:rsidRPr="00764BB4">
        <w:rPr>
          <w:rFonts w:asciiTheme="minorHAnsi" w:hAnsiTheme="minorHAnsi" w:cstheme="minorHAnsi"/>
          <w:bCs/>
        </w:rPr>
        <w:t>,</w:t>
      </w:r>
      <w:r w:rsidRPr="00764BB4">
        <w:rPr>
          <w:rFonts w:asciiTheme="minorHAnsi" w:hAnsiTheme="minorHAnsi" w:cstheme="minorHAnsi"/>
          <w:bCs/>
        </w:rPr>
        <w:t xml:space="preserve"> aby umożliwić prace serwisowe podczas pracy silnika głównego jak i pracy drugiego urządzenia oczyszczania oleju.</w:t>
      </w:r>
    </w:p>
    <w:p w14:paraId="1C3E2DC8" w14:textId="77777777" w:rsidR="00167A5E" w:rsidRPr="00764BB4" w:rsidRDefault="00167A5E" w:rsidP="007B0D18">
      <w:pPr>
        <w:pStyle w:val="Tre"/>
        <w:spacing w:before="0"/>
        <w:rPr>
          <w:rFonts w:asciiTheme="minorHAnsi" w:hAnsiTheme="minorHAnsi" w:cstheme="minorHAnsi"/>
          <w:bCs/>
        </w:rPr>
      </w:pPr>
    </w:p>
    <w:p w14:paraId="2098BA32" w14:textId="617F4128" w:rsidR="000C5CDC" w:rsidRPr="00764BB4" w:rsidRDefault="00FD677F" w:rsidP="007B0D18">
      <w:pPr>
        <w:pStyle w:val="Nagwek2"/>
        <w:spacing w:line="276" w:lineRule="auto"/>
        <w:rPr>
          <w:rFonts w:asciiTheme="minorHAnsi" w:hAnsiTheme="minorHAnsi" w:cstheme="minorHAnsi"/>
          <w:lang w:val="pl-PL"/>
        </w:rPr>
      </w:pPr>
      <w:hyperlink w:anchor="page33" w:history="1">
        <w:bookmarkStart w:id="552" w:name="_Toc217383408"/>
        <w:bookmarkStart w:id="553" w:name="_Toc226976148"/>
        <w:bookmarkStart w:id="554" w:name="_Toc227057420"/>
        <w:r w:rsidR="000C5CDC" w:rsidRPr="00764BB4">
          <w:rPr>
            <w:rFonts w:asciiTheme="minorHAnsi" w:hAnsiTheme="minorHAnsi" w:cstheme="minorHAnsi"/>
            <w:lang w:val="pl-PL"/>
          </w:rPr>
          <w:t>System sprężonego powietrza</w:t>
        </w:r>
        <w:bookmarkEnd w:id="552"/>
        <w:bookmarkEnd w:id="553"/>
        <w:bookmarkEnd w:id="554"/>
      </w:hyperlink>
    </w:p>
    <w:p w14:paraId="7B060C36" w14:textId="7CA34C1C" w:rsidR="005638C8" w:rsidRPr="00764BB4" w:rsidRDefault="001C50E8" w:rsidP="007B0D18">
      <w:pPr>
        <w:pStyle w:val="Tre"/>
        <w:spacing w:before="0"/>
        <w:ind w:left="851"/>
        <w:rPr>
          <w:rFonts w:asciiTheme="minorHAnsi" w:hAnsiTheme="minorHAnsi" w:cstheme="minorHAnsi"/>
        </w:rPr>
      </w:pPr>
      <w:r w:rsidRPr="00764BB4">
        <w:rPr>
          <w:rFonts w:asciiTheme="minorHAnsi" w:hAnsiTheme="minorHAnsi" w:cstheme="minorHAnsi"/>
        </w:rPr>
        <w:t>Do rozruchu silników wysokoprężnych zakłada się dwie sprężarki powietrza o ciśnieniu 30 barów i wydajności do ustalenia</w:t>
      </w:r>
      <w:r w:rsidR="00167A5E" w:rsidRPr="00764BB4">
        <w:rPr>
          <w:rFonts w:asciiTheme="minorHAnsi" w:hAnsiTheme="minorHAnsi" w:cstheme="minorHAnsi"/>
        </w:rPr>
        <w:t>, przy zastosowaniu</w:t>
      </w:r>
      <w:r w:rsidRPr="00764BB4">
        <w:rPr>
          <w:rFonts w:asciiTheme="minorHAnsi" w:hAnsiTheme="minorHAnsi" w:cstheme="minorHAnsi"/>
        </w:rPr>
        <w:t xml:space="preserve"> silnik</w:t>
      </w:r>
      <w:r w:rsidR="00167A5E" w:rsidRPr="00764BB4">
        <w:rPr>
          <w:rFonts w:asciiTheme="minorHAnsi" w:hAnsiTheme="minorHAnsi" w:cstheme="minorHAnsi"/>
        </w:rPr>
        <w:t xml:space="preserve">ów Diesla </w:t>
      </w:r>
      <w:r w:rsidRPr="00764BB4">
        <w:rPr>
          <w:rFonts w:asciiTheme="minorHAnsi" w:hAnsiTheme="minorHAnsi" w:cstheme="minorHAnsi"/>
        </w:rPr>
        <w:t xml:space="preserve">z rozruchem na sprężone </w:t>
      </w:r>
      <w:r w:rsidR="00654230" w:rsidRPr="00764BB4">
        <w:rPr>
          <w:rFonts w:asciiTheme="minorHAnsi" w:hAnsiTheme="minorHAnsi" w:cstheme="minorHAnsi"/>
        </w:rPr>
        <w:t>powietrze</w:t>
      </w:r>
      <w:r w:rsidR="00167A5E" w:rsidRPr="00764BB4">
        <w:rPr>
          <w:rFonts w:asciiTheme="minorHAnsi" w:hAnsiTheme="minorHAnsi" w:cstheme="minorHAnsi"/>
        </w:rPr>
        <w:t>.</w:t>
      </w:r>
      <w:r w:rsidR="003E6AF2" w:rsidRPr="00764BB4">
        <w:rPr>
          <w:rFonts w:asciiTheme="minorHAnsi" w:hAnsiTheme="minorHAnsi" w:cstheme="minorHAnsi"/>
        </w:rPr>
        <w:t xml:space="preserve"> </w:t>
      </w:r>
      <w:r w:rsidR="005638C8" w:rsidRPr="00764BB4">
        <w:rPr>
          <w:rFonts w:asciiTheme="minorHAnsi" w:hAnsiTheme="minorHAnsi" w:cstheme="minorHAnsi"/>
        </w:rPr>
        <w:t xml:space="preserve">System sprężonego powietrza </w:t>
      </w:r>
      <w:r w:rsidR="003E6AF2" w:rsidRPr="00764BB4">
        <w:rPr>
          <w:rFonts w:asciiTheme="minorHAnsi" w:hAnsiTheme="minorHAnsi" w:cstheme="minorHAnsi"/>
        </w:rPr>
        <w:t>ma być</w:t>
      </w:r>
      <w:r w:rsidR="005638C8" w:rsidRPr="00764BB4">
        <w:rPr>
          <w:rFonts w:asciiTheme="minorHAnsi" w:hAnsiTheme="minorHAnsi" w:cstheme="minorHAnsi"/>
        </w:rPr>
        <w:t xml:space="preserve"> wyposażony w dwie butle ze sprężonym powietrzem rozruchowym o ciśnieniu 30 barów oraz objętości wymaganej do sześciu uruchomień silników głównych i zespołów prądotwórczych bez uruchamiania żadnej sprężarki.</w:t>
      </w:r>
    </w:p>
    <w:p w14:paraId="3C88A812" w14:textId="42076DFD" w:rsidR="001C50E8" w:rsidRPr="00764BB4" w:rsidRDefault="00167A5E" w:rsidP="007B0D18">
      <w:pPr>
        <w:pStyle w:val="Tre"/>
        <w:spacing w:before="0"/>
        <w:ind w:left="851"/>
        <w:rPr>
          <w:rFonts w:asciiTheme="minorHAnsi" w:hAnsiTheme="minorHAnsi" w:cstheme="minorHAnsi"/>
        </w:rPr>
      </w:pPr>
      <w:r w:rsidRPr="00764BB4">
        <w:rPr>
          <w:rFonts w:asciiTheme="minorHAnsi" w:hAnsiTheme="minorHAnsi" w:cstheme="minorHAnsi"/>
        </w:rPr>
        <w:t xml:space="preserve">Jeśli będzie </w:t>
      </w:r>
      <w:r w:rsidR="008078F8" w:rsidRPr="00764BB4">
        <w:rPr>
          <w:rFonts w:asciiTheme="minorHAnsi" w:hAnsiTheme="minorHAnsi" w:cstheme="minorHAnsi"/>
        </w:rPr>
        <w:t>zastosowany rozruch</w:t>
      </w:r>
      <w:r w:rsidR="001C50E8" w:rsidRPr="00764BB4">
        <w:rPr>
          <w:rFonts w:asciiTheme="minorHAnsi" w:hAnsiTheme="minorHAnsi" w:cstheme="minorHAnsi"/>
        </w:rPr>
        <w:t xml:space="preserve"> elektryczny, </w:t>
      </w:r>
      <w:r w:rsidRPr="00764BB4">
        <w:rPr>
          <w:rFonts w:asciiTheme="minorHAnsi" w:hAnsiTheme="minorHAnsi" w:cstheme="minorHAnsi"/>
        </w:rPr>
        <w:t xml:space="preserve">to nie ma </w:t>
      </w:r>
      <w:r w:rsidR="008078F8" w:rsidRPr="00764BB4">
        <w:rPr>
          <w:rFonts w:asciiTheme="minorHAnsi" w:hAnsiTheme="minorHAnsi" w:cstheme="minorHAnsi"/>
        </w:rPr>
        <w:t>konieczności stosowania</w:t>
      </w:r>
      <w:r w:rsidR="001C50E8" w:rsidRPr="00764BB4">
        <w:rPr>
          <w:rFonts w:asciiTheme="minorHAnsi" w:hAnsiTheme="minorHAnsi" w:cstheme="minorHAnsi"/>
        </w:rPr>
        <w:t xml:space="preserve"> tłokowych sprężarek powietrza rozruchowego</w:t>
      </w:r>
      <w:r w:rsidR="005638C8" w:rsidRPr="00764BB4">
        <w:rPr>
          <w:rFonts w:asciiTheme="minorHAnsi" w:hAnsiTheme="minorHAnsi" w:cstheme="minorHAnsi"/>
        </w:rPr>
        <w:t xml:space="preserve"> i butli o ciśnieniu 30bar</w:t>
      </w:r>
      <w:r w:rsidRPr="00764BB4">
        <w:rPr>
          <w:rFonts w:asciiTheme="minorHAnsi" w:hAnsiTheme="minorHAnsi" w:cstheme="minorHAnsi"/>
        </w:rPr>
        <w:t>. U</w:t>
      </w:r>
      <w:r w:rsidR="001C50E8" w:rsidRPr="00764BB4">
        <w:rPr>
          <w:rFonts w:asciiTheme="minorHAnsi" w:hAnsiTheme="minorHAnsi" w:cstheme="minorHAnsi"/>
        </w:rPr>
        <w:t>zależnione od dostępności silników spalinowych z danym sposobem rozruchu</w:t>
      </w:r>
      <w:r w:rsidR="00663CD7" w:rsidRPr="00764BB4">
        <w:rPr>
          <w:rFonts w:asciiTheme="minorHAnsi" w:hAnsiTheme="minorHAnsi" w:cstheme="minorHAnsi"/>
        </w:rPr>
        <w:t xml:space="preserve"> spełniających inne wymagania specyfikacji</w:t>
      </w:r>
      <w:r w:rsidR="005638C8" w:rsidRPr="00764BB4">
        <w:rPr>
          <w:rFonts w:asciiTheme="minorHAnsi" w:hAnsiTheme="minorHAnsi" w:cstheme="minorHAnsi"/>
        </w:rPr>
        <w:t xml:space="preserve"> technicznej.</w:t>
      </w:r>
    </w:p>
    <w:p w14:paraId="3671BE44" w14:textId="77777777" w:rsidR="001C50E8" w:rsidRPr="00764BB4" w:rsidRDefault="001C50E8" w:rsidP="007B0D18">
      <w:pPr>
        <w:pStyle w:val="Tre"/>
        <w:spacing w:before="0"/>
        <w:ind w:left="0"/>
        <w:rPr>
          <w:rFonts w:asciiTheme="minorHAnsi" w:hAnsiTheme="minorHAnsi" w:cstheme="minorHAnsi"/>
        </w:rPr>
      </w:pPr>
    </w:p>
    <w:p w14:paraId="0252F99D" w14:textId="38A5F38C" w:rsidR="001C50E8" w:rsidRPr="00764BB4" w:rsidRDefault="001C50E8" w:rsidP="007B0D18">
      <w:pPr>
        <w:pStyle w:val="Tre"/>
        <w:spacing w:before="0"/>
        <w:ind w:left="851"/>
        <w:rPr>
          <w:rFonts w:asciiTheme="minorHAnsi" w:hAnsiTheme="minorHAnsi" w:cstheme="minorHAnsi"/>
        </w:rPr>
      </w:pPr>
      <w:r w:rsidRPr="00764BB4">
        <w:rPr>
          <w:rFonts w:asciiTheme="minorHAnsi" w:hAnsiTheme="minorHAnsi" w:cstheme="minorHAnsi"/>
        </w:rPr>
        <w:t xml:space="preserve">Z układu pneumatycznego o ciśnieniu 30 barów </w:t>
      </w:r>
      <w:r w:rsidR="00C65462" w:rsidRPr="00764BB4">
        <w:rPr>
          <w:rFonts w:asciiTheme="minorHAnsi" w:hAnsiTheme="minorHAnsi" w:cstheme="minorHAnsi"/>
        </w:rPr>
        <w:t xml:space="preserve">ma być </w:t>
      </w:r>
      <w:r w:rsidRPr="00764BB4">
        <w:rPr>
          <w:rFonts w:asciiTheme="minorHAnsi" w:hAnsiTheme="minorHAnsi" w:cstheme="minorHAnsi"/>
        </w:rPr>
        <w:t>przewidziane odgałęzienie z zaworem redukcyjnym 30/8</w:t>
      </w:r>
      <w:r w:rsidR="005638C8" w:rsidRPr="00764BB4">
        <w:rPr>
          <w:rFonts w:asciiTheme="minorHAnsi" w:hAnsiTheme="minorHAnsi" w:cstheme="minorHAnsi"/>
        </w:rPr>
        <w:t>-10</w:t>
      </w:r>
      <w:r w:rsidRPr="00764BB4">
        <w:rPr>
          <w:rFonts w:asciiTheme="minorHAnsi" w:hAnsiTheme="minorHAnsi" w:cstheme="minorHAnsi"/>
        </w:rPr>
        <w:t xml:space="preserve"> barów</w:t>
      </w:r>
      <w:r w:rsidR="005638C8" w:rsidRPr="00764BB4">
        <w:rPr>
          <w:rFonts w:asciiTheme="minorHAnsi" w:hAnsiTheme="minorHAnsi" w:cstheme="minorHAnsi"/>
        </w:rPr>
        <w:t xml:space="preserve"> w celu połączenia z systemem powietrza gospodarczego.</w:t>
      </w:r>
    </w:p>
    <w:p w14:paraId="69F3797D" w14:textId="77777777" w:rsidR="001C50E8" w:rsidRPr="00764BB4" w:rsidRDefault="001C50E8" w:rsidP="007B0D18">
      <w:pPr>
        <w:pStyle w:val="Tre"/>
        <w:spacing w:before="0"/>
        <w:rPr>
          <w:rFonts w:asciiTheme="minorHAnsi" w:hAnsiTheme="minorHAnsi" w:cstheme="minorHAnsi"/>
          <w:b/>
        </w:rPr>
      </w:pPr>
    </w:p>
    <w:p w14:paraId="1E2BDF37" w14:textId="7EFA46D3" w:rsidR="000C5CDC" w:rsidRPr="00764BB4" w:rsidRDefault="00FD677F" w:rsidP="007B0D18">
      <w:pPr>
        <w:pStyle w:val="Nagwek2"/>
        <w:spacing w:line="276" w:lineRule="auto"/>
        <w:rPr>
          <w:rFonts w:asciiTheme="minorHAnsi" w:hAnsiTheme="minorHAnsi" w:cstheme="minorHAnsi"/>
          <w:lang w:val="pl-PL"/>
        </w:rPr>
      </w:pPr>
      <w:hyperlink w:anchor="page33" w:history="1">
        <w:bookmarkStart w:id="555" w:name="_Toc217383409"/>
        <w:bookmarkStart w:id="556" w:name="_Toc226976149"/>
        <w:bookmarkStart w:id="557" w:name="_Toc227057421"/>
        <w:r w:rsidR="000C5CDC" w:rsidRPr="00764BB4">
          <w:rPr>
            <w:rFonts w:asciiTheme="minorHAnsi" w:hAnsiTheme="minorHAnsi" w:cstheme="minorHAnsi"/>
            <w:lang w:val="pl-PL"/>
          </w:rPr>
          <w:t>Instalacja rurociągów zęzowych</w:t>
        </w:r>
        <w:bookmarkEnd w:id="555"/>
        <w:bookmarkEnd w:id="556"/>
        <w:bookmarkEnd w:id="557"/>
      </w:hyperlink>
    </w:p>
    <w:p w14:paraId="1BA7325F" w14:textId="257576E2" w:rsidR="001C50E8" w:rsidRPr="00764BB4" w:rsidRDefault="001C50E8" w:rsidP="007B0D18">
      <w:pPr>
        <w:pStyle w:val="Tre"/>
        <w:spacing w:before="0"/>
        <w:ind w:left="851"/>
        <w:rPr>
          <w:rFonts w:asciiTheme="minorHAnsi" w:hAnsiTheme="minorHAnsi" w:cstheme="minorHAnsi"/>
        </w:rPr>
      </w:pPr>
      <w:r w:rsidRPr="00764BB4">
        <w:rPr>
          <w:rFonts w:asciiTheme="minorHAnsi" w:hAnsiTheme="minorHAnsi" w:cstheme="minorHAnsi"/>
        </w:rPr>
        <w:t>Awaryjne odwadnianie jednostki ma być wykonywane za pomocą eżektorów i/lub pomp o odpowiedniej wydajności z wydajnym systemem samozasysania.</w:t>
      </w:r>
    </w:p>
    <w:p w14:paraId="2B93C0EA" w14:textId="77777777" w:rsidR="001C50E8" w:rsidRPr="00764BB4" w:rsidRDefault="001C50E8" w:rsidP="007B0D18">
      <w:pPr>
        <w:pStyle w:val="Tre"/>
        <w:spacing w:before="0"/>
        <w:ind w:left="851"/>
        <w:rPr>
          <w:rFonts w:asciiTheme="minorHAnsi" w:hAnsiTheme="minorHAnsi" w:cstheme="minorHAnsi"/>
        </w:rPr>
      </w:pPr>
    </w:p>
    <w:p w14:paraId="7844358F" w14:textId="5CB66E78" w:rsidR="001C50E8" w:rsidRPr="00764BB4" w:rsidRDefault="001C50E8" w:rsidP="007B0D18">
      <w:pPr>
        <w:pStyle w:val="Tre"/>
        <w:spacing w:before="0"/>
        <w:ind w:left="851"/>
        <w:rPr>
          <w:rFonts w:asciiTheme="minorHAnsi" w:hAnsiTheme="minorHAnsi" w:cstheme="minorHAnsi"/>
        </w:rPr>
      </w:pPr>
      <w:r w:rsidRPr="00764BB4">
        <w:rPr>
          <w:rFonts w:asciiTheme="minorHAnsi" w:hAnsiTheme="minorHAnsi" w:cstheme="minorHAnsi"/>
        </w:rPr>
        <w:t>System zęzowy ma być zbudowany w układzie sekcyjnym co oznacza, że statek podzielony</w:t>
      </w:r>
      <w:r w:rsidR="00C65462" w:rsidRPr="00764BB4">
        <w:rPr>
          <w:rFonts w:asciiTheme="minorHAnsi" w:hAnsiTheme="minorHAnsi" w:cstheme="minorHAnsi"/>
        </w:rPr>
        <w:t xml:space="preserve"> ma być</w:t>
      </w:r>
      <w:r w:rsidRPr="00764BB4">
        <w:rPr>
          <w:rFonts w:asciiTheme="minorHAnsi" w:hAnsiTheme="minorHAnsi" w:cstheme="minorHAnsi"/>
        </w:rPr>
        <w:t xml:space="preserve"> na określone przedziały wodoszczelne, które </w:t>
      </w:r>
      <w:r w:rsidR="00C65462" w:rsidRPr="00764BB4">
        <w:rPr>
          <w:rFonts w:asciiTheme="minorHAnsi" w:hAnsiTheme="minorHAnsi" w:cstheme="minorHAnsi"/>
        </w:rPr>
        <w:t>mają być</w:t>
      </w:r>
      <w:r w:rsidRPr="00764BB4">
        <w:rPr>
          <w:rFonts w:asciiTheme="minorHAnsi" w:hAnsiTheme="minorHAnsi" w:cstheme="minorHAnsi"/>
        </w:rPr>
        <w:t xml:space="preserve"> osuszane przez pompy/eżektory przypisane do obsługi danego przedziału.</w:t>
      </w:r>
    </w:p>
    <w:p w14:paraId="229AA073" w14:textId="77777777" w:rsidR="001C50E8" w:rsidRPr="00764BB4" w:rsidRDefault="001C50E8" w:rsidP="007B0D18">
      <w:pPr>
        <w:pStyle w:val="Tre"/>
        <w:spacing w:before="0"/>
        <w:ind w:left="851"/>
        <w:rPr>
          <w:rFonts w:asciiTheme="minorHAnsi" w:hAnsiTheme="minorHAnsi" w:cstheme="minorHAnsi"/>
        </w:rPr>
      </w:pPr>
    </w:p>
    <w:p w14:paraId="6BC7A0FD" w14:textId="76F4701C" w:rsidR="001C50E8" w:rsidRPr="00764BB4" w:rsidRDefault="001C50E8" w:rsidP="007B0D18">
      <w:pPr>
        <w:pStyle w:val="Tre"/>
        <w:spacing w:before="0"/>
        <w:ind w:left="851"/>
        <w:rPr>
          <w:rFonts w:asciiTheme="minorHAnsi" w:hAnsiTheme="minorHAnsi" w:cstheme="minorHAnsi"/>
        </w:rPr>
      </w:pPr>
      <w:r w:rsidRPr="00764BB4">
        <w:rPr>
          <w:rFonts w:asciiTheme="minorHAnsi" w:hAnsiTheme="minorHAnsi" w:cstheme="minorHAnsi"/>
        </w:rPr>
        <w:t xml:space="preserve">System awaryjny eżektorowy odwadniania jednostki ma być przeznaczony do odpompowywania wody z przedziałów i pomieszczeń bezpośrednio za burtę. </w:t>
      </w:r>
    </w:p>
    <w:p w14:paraId="1EB50BB6" w14:textId="77777777" w:rsidR="001C50E8" w:rsidRPr="00764BB4" w:rsidRDefault="001C50E8" w:rsidP="007B0D18">
      <w:pPr>
        <w:pStyle w:val="Tre"/>
        <w:spacing w:before="0"/>
        <w:ind w:left="851"/>
        <w:rPr>
          <w:rFonts w:asciiTheme="minorHAnsi" w:hAnsiTheme="minorHAnsi" w:cstheme="minorHAnsi"/>
        </w:rPr>
      </w:pPr>
    </w:p>
    <w:p w14:paraId="6477F56E" w14:textId="344C3102" w:rsidR="001C50E8" w:rsidRPr="00764BB4" w:rsidRDefault="001C50E8" w:rsidP="007B0D18">
      <w:pPr>
        <w:pStyle w:val="Tre"/>
        <w:spacing w:before="0"/>
        <w:ind w:left="851"/>
        <w:rPr>
          <w:rFonts w:asciiTheme="minorHAnsi" w:hAnsiTheme="minorHAnsi" w:cstheme="minorHAnsi"/>
        </w:rPr>
      </w:pPr>
      <w:r w:rsidRPr="00764BB4">
        <w:rPr>
          <w:rFonts w:asciiTheme="minorHAnsi" w:hAnsiTheme="minorHAnsi" w:cstheme="minorHAnsi"/>
        </w:rPr>
        <w:lastRenderedPageBreak/>
        <w:t xml:space="preserve">Studzienki zęzowe mają być rozmieszczone na skrajach pomieszczeń w orientacji dziób – rufa i lewa – prawa burta. Należy uwzględnić lokalizacje studzienek zęzowych biorąc pod uwagę, że jednostka będzie pływała w znacznych </w:t>
      </w:r>
      <w:r w:rsidR="00654230" w:rsidRPr="00764BB4">
        <w:rPr>
          <w:rFonts w:asciiTheme="minorHAnsi" w:hAnsiTheme="minorHAnsi" w:cstheme="minorHAnsi"/>
        </w:rPr>
        <w:t>długotrwających przechyłach</w:t>
      </w:r>
      <w:r w:rsidRPr="00764BB4">
        <w:rPr>
          <w:rFonts w:asciiTheme="minorHAnsi" w:hAnsiTheme="minorHAnsi" w:cstheme="minorHAnsi"/>
        </w:rPr>
        <w:t xml:space="preserve"> na burty. </w:t>
      </w:r>
    </w:p>
    <w:p w14:paraId="65A9856F" w14:textId="77777777" w:rsidR="001C50E8" w:rsidRPr="00764BB4" w:rsidRDefault="001C50E8" w:rsidP="007B0D18">
      <w:pPr>
        <w:pStyle w:val="Tre"/>
        <w:spacing w:before="0"/>
        <w:ind w:left="851"/>
        <w:rPr>
          <w:rFonts w:asciiTheme="minorHAnsi" w:hAnsiTheme="minorHAnsi" w:cstheme="minorHAnsi"/>
        </w:rPr>
      </w:pPr>
    </w:p>
    <w:p w14:paraId="10479CB2" w14:textId="22F6BFBD" w:rsidR="001C50E8" w:rsidRPr="00764BB4" w:rsidRDefault="001C50E8" w:rsidP="007B0D18">
      <w:pPr>
        <w:pStyle w:val="Tre"/>
        <w:spacing w:before="0"/>
        <w:ind w:left="851"/>
        <w:rPr>
          <w:rFonts w:asciiTheme="minorHAnsi" w:hAnsiTheme="minorHAnsi" w:cstheme="minorHAnsi"/>
        </w:rPr>
      </w:pPr>
      <w:r w:rsidRPr="00764BB4">
        <w:rPr>
          <w:rFonts w:asciiTheme="minorHAnsi" w:hAnsiTheme="minorHAnsi" w:cstheme="minorHAnsi"/>
        </w:rPr>
        <w:t xml:space="preserve">Należy zaplanować system balastowy o obiegu zamkniętym bez BWT, w celu transferu wody balastowej dziób-rufa oraz możliwością awaryjnego zrzutu wód balastowych lub dla potrzeb remontowych. Jako balast ma być wykorzystana woda słodka. </w:t>
      </w:r>
    </w:p>
    <w:p w14:paraId="6F266D08" w14:textId="77777777" w:rsidR="0000390F" w:rsidRPr="00764BB4" w:rsidRDefault="0000390F" w:rsidP="007B0D18">
      <w:pPr>
        <w:pStyle w:val="Tre"/>
        <w:spacing w:before="0"/>
        <w:ind w:left="851"/>
        <w:rPr>
          <w:rFonts w:asciiTheme="minorHAnsi" w:hAnsiTheme="minorHAnsi" w:cstheme="minorHAnsi"/>
        </w:rPr>
      </w:pPr>
    </w:p>
    <w:p w14:paraId="141F0CA9" w14:textId="1636F057" w:rsidR="000C5CDC" w:rsidRPr="00764BB4" w:rsidRDefault="000C5CDC" w:rsidP="007B0D18">
      <w:pPr>
        <w:pStyle w:val="Nagwek2"/>
        <w:spacing w:line="276" w:lineRule="auto"/>
        <w:rPr>
          <w:rFonts w:asciiTheme="minorHAnsi" w:hAnsiTheme="minorHAnsi" w:cstheme="minorHAnsi"/>
          <w:lang w:val="pl-PL"/>
        </w:rPr>
      </w:pPr>
      <w:bookmarkStart w:id="558" w:name="_Toc217383410"/>
      <w:bookmarkStart w:id="559" w:name="_Toc226976150"/>
      <w:bookmarkStart w:id="560" w:name="_Toc227057422"/>
      <w:r w:rsidRPr="00764BB4">
        <w:rPr>
          <w:rFonts w:asciiTheme="minorHAnsi" w:hAnsiTheme="minorHAnsi" w:cstheme="minorHAnsi"/>
          <w:lang w:val="pl-PL"/>
        </w:rPr>
        <w:t>Instalacja rurociągów</w:t>
      </w:r>
      <w:r w:rsidR="00B51D4D" w:rsidRPr="00764BB4">
        <w:rPr>
          <w:rFonts w:asciiTheme="minorHAnsi" w:hAnsiTheme="minorHAnsi" w:cstheme="minorHAnsi"/>
          <w:lang w:val="pl-PL"/>
        </w:rPr>
        <w:t xml:space="preserve"> zęzowych wód</w:t>
      </w:r>
      <w:r w:rsidRPr="00764BB4">
        <w:rPr>
          <w:rFonts w:asciiTheme="minorHAnsi" w:hAnsiTheme="minorHAnsi" w:cstheme="minorHAnsi"/>
          <w:lang w:val="pl-PL"/>
        </w:rPr>
        <w:t xml:space="preserve"> zaolejon</w:t>
      </w:r>
      <w:bookmarkEnd w:id="558"/>
      <w:r w:rsidR="00B51D4D" w:rsidRPr="00764BB4">
        <w:rPr>
          <w:rFonts w:asciiTheme="minorHAnsi" w:hAnsiTheme="minorHAnsi" w:cstheme="minorHAnsi"/>
          <w:lang w:val="pl-PL"/>
        </w:rPr>
        <w:t>ych</w:t>
      </w:r>
      <w:bookmarkEnd w:id="559"/>
      <w:bookmarkEnd w:id="560"/>
    </w:p>
    <w:p w14:paraId="73AF8C76" w14:textId="77777777" w:rsidR="001C50E8" w:rsidRPr="00764BB4" w:rsidRDefault="001C50E8" w:rsidP="007B0D18">
      <w:pPr>
        <w:pStyle w:val="Tre"/>
        <w:spacing w:before="0"/>
        <w:ind w:left="851"/>
        <w:rPr>
          <w:rFonts w:asciiTheme="minorHAnsi" w:hAnsiTheme="minorHAnsi" w:cstheme="minorHAnsi"/>
        </w:rPr>
      </w:pPr>
      <w:r w:rsidRPr="00764BB4">
        <w:rPr>
          <w:rFonts w:asciiTheme="minorHAnsi" w:hAnsiTheme="minorHAnsi" w:cstheme="minorHAnsi"/>
        </w:rPr>
        <w:t xml:space="preserve">System zęzy zaolejonej przeznaczony jest do osuszania jednostki z wód zęzowych. Odpompowanie studzienek zęzowych i zęz następuje do zbiornika wody zaolejonej. </w:t>
      </w:r>
    </w:p>
    <w:p w14:paraId="1326AF64" w14:textId="77777777" w:rsidR="001C50E8" w:rsidRPr="00764BB4" w:rsidRDefault="001C50E8" w:rsidP="007B0D18">
      <w:pPr>
        <w:pStyle w:val="Tre"/>
        <w:spacing w:before="0"/>
        <w:ind w:left="851"/>
        <w:rPr>
          <w:rFonts w:asciiTheme="minorHAnsi" w:hAnsiTheme="minorHAnsi" w:cstheme="minorHAnsi"/>
        </w:rPr>
      </w:pPr>
    </w:p>
    <w:p w14:paraId="30AC8454" w14:textId="50EC2CDF" w:rsidR="001C50E8" w:rsidRPr="00764BB4" w:rsidRDefault="001C50E8" w:rsidP="007B0D18">
      <w:pPr>
        <w:pStyle w:val="Tre"/>
        <w:spacing w:before="0"/>
        <w:ind w:left="851"/>
        <w:rPr>
          <w:rFonts w:asciiTheme="minorHAnsi" w:hAnsiTheme="minorHAnsi" w:cstheme="minorHAnsi"/>
        </w:rPr>
      </w:pPr>
      <w:r w:rsidRPr="00764BB4">
        <w:rPr>
          <w:rFonts w:asciiTheme="minorHAnsi" w:hAnsiTheme="minorHAnsi" w:cstheme="minorHAnsi"/>
        </w:rPr>
        <w:t xml:space="preserve">Pompa zęzowa do osuszania studzienek ma być typu wyporowego np. ślimakowa lub membranowa przystosowana do pracy w trudnych warunkach i różnym medium. Każdy rurociąg ssący systemu osuszania (nieawaryjny) ze studzienki zęzowej ma posiadać </w:t>
      </w:r>
      <w:r w:rsidR="00654230" w:rsidRPr="00764BB4">
        <w:rPr>
          <w:rFonts w:asciiTheme="minorHAnsi" w:hAnsiTheme="minorHAnsi" w:cstheme="minorHAnsi"/>
        </w:rPr>
        <w:t>filtr,</w:t>
      </w:r>
      <w:r w:rsidRPr="00764BB4">
        <w:rPr>
          <w:rFonts w:asciiTheme="minorHAnsi" w:hAnsiTheme="minorHAnsi" w:cstheme="minorHAnsi"/>
        </w:rPr>
        <w:t xml:space="preserve"> do którego </w:t>
      </w:r>
      <w:r w:rsidR="007A1811" w:rsidRPr="00764BB4">
        <w:rPr>
          <w:rFonts w:asciiTheme="minorHAnsi" w:hAnsiTheme="minorHAnsi" w:cstheme="minorHAnsi"/>
        </w:rPr>
        <w:t>ma być</w:t>
      </w:r>
      <w:r w:rsidRPr="00764BB4">
        <w:rPr>
          <w:rFonts w:asciiTheme="minorHAnsi" w:hAnsiTheme="minorHAnsi" w:cstheme="minorHAnsi"/>
        </w:rPr>
        <w:t xml:space="preserve"> dobry dostęp w celach jego otwarcia i manualnego czyszczenia.</w:t>
      </w:r>
    </w:p>
    <w:p w14:paraId="391FF202" w14:textId="77777777" w:rsidR="001C50E8" w:rsidRPr="00764BB4" w:rsidRDefault="001C50E8" w:rsidP="007B0D18">
      <w:pPr>
        <w:pStyle w:val="Tre"/>
        <w:spacing w:before="0"/>
        <w:ind w:left="851"/>
        <w:rPr>
          <w:rFonts w:asciiTheme="minorHAnsi" w:hAnsiTheme="minorHAnsi" w:cstheme="minorHAnsi"/>
        </w:rPr>
      </w:pPr>
    </w:p>
    <w:p w14:paraId="655D4EEC" w14:textId="2B3A1828" w:rsidR="001C50E8" w:rsidRPr="00764BB4" w:rsidRDefault="001C50E8" w:rsidP="007B0D18">
      <w:pPr>
        <w:pStyle w:val="Tre"/>
        <w:spacing w:before="0"/>
        <w:ind w:left="851"/>
        <w:rPr>
          <w:rFonts w:asciiTheme="minorHAnsi" w:hAnsiTheme="minorHAnsi" w:cstheme="minorHAnsi"/>
        </w:rPr>
      </w:pPr>
      <w:r w:rsidRPr="00764BB4">
        <w:rPr>
          <w:rFonts w:asciiTheme="minorHAnsi" w:hAnsiTheme="minorHAnsi" w:cstheme="minorHAnsi"/>
        </w:rPr>
        <w:t xml:space="preserve">Opróżnianie zbiornika </w:t>
      </w:r>
      <w:r w:rsidR="007A1811" w:rsidRPr="00764BB4">
        <w:rPr>
          <w:rFonts w:asciiTheme="minorHAnsi" w:hAnsiTheme="minorHAnsi" w:cstheme="minorHAnsi"/>
        </w:rPr>
        <w:t>ma być</w:t>
      </w:r>
      <w:r w:rsidRPr="00764BB4">
        <w:rPr>
          <w:rFonts w:asciiTheme="minorHAnsi" w:hAnsiTheme="minorHAnsi" w:cstheme="minorHAnsi"/>
        </w:rPr>
        <w:t xml:space="preserve"> realizowane za </w:t>
      </w:r>
      <w:r w:rsidR="00654230" w:rsidRPr="00764BB4">
        <w:rPr>
          <w:rFonts w:asciiTheme="minorHAnsi" w:hAnsiTheme="minorHAnsi" w:cstheme="minorHAnsi"/>
        </w:rPr>
        <w:t>pomocą pompy</w:t>
      </w:r>
      <w:r w:rsidRPr="00764BB4">
        <w:rPr>
          <w:rFonts w:asciiTheme="minorHAnsi" w:hAnsiTheme="minorHAnsi" w:cstheme="minorHAnsi"/>
        </w:rPr>
        <w:t xml:space="preserve"> zęzowej o dobranej wydajności</w:t>
      </w:r>
      <w:r w:rsidR="007A1811" w:rsidRPr="00764BB4">
        <w:rPr>
          <w:rFonts w:asciiTheme="minorHAnsi" w:hAnsiTheme="minorHAnsi" w:cstheme="minorHAnsi"/>
        </w:rPr>
        <w:t>,</w:t>
      </w:r>
      <w:r w:rsidRPr="00764BB4">
        <w:rPr>
          <w:rFonts w:asciiTheme="minorHAnsi" w:hAnsiTheme="minorHAnsi" w:cstheme="minorHAnsi"/>
        </w:rPr>
        <w:t xml:space="preserve"> aby zdawanie wód zaolejonych na ląd lub barkę odbyło się </w:t>
      </w:r>
      <w:r w:rsidR="00F75D9C" w:rsidRPr="00764BB4">
        <w:rPr>
          <w:rFonts w:asciiTheme="minorHAnsi" w:hAnsiTheme="minorHAnsi" w:cstheme="minorHAnsi"/>
        </w:rPr>
        <w:t>w możliwie krótkim czasie</w:t>
      </w:r>
      <w:r w:rsidR="0076122B" w:rsidRPr="00764BB4">
        <w:rPr>
          <w:rFonts w:asciiTheme="minorHAnsi" w:hAnsiTheme="minorHAnsi" w:cstheme="minorHAnsi"/>
        </w:rPr>
        <w:t xml:space="preserve"> lub </w:t>
      </w:r>
      <w:r w:rsidR="008078F8" w:rsidRPr="00764BB4">
        <w:rPr>
          <w:rFonts w:asciiTheme="minorHAnsi" w:hAnsiTheme="minorHAnsi" w:cstheme="minorHAnsi"/>
        </w:rPr>
        <w:t>odolejacza,</w:t>
      </w:r>
      <w:r w:rsidR="0076122B" w:rsidRPr="00764BB4">
        <w:rPr>
          <w:rFonts w:asciiTheme="minorHAnsi" w:hAnsiTheme="minorHAnsi" w:cstheme="minorHAnsi"/>
        </w:rPr>
        <w:t xml:space="preserve"> </w:t>
      </w:r>
      <w:r w:rsidR="002C163F" w:rsidRPr="00764BB4">
        <w:rPr>
          <w:rFonts w:asciiTheme="minorHAnsi" w:hAnsiTheme="minorHAnsi" w:cstheme="minorHAnsi"/>
        </w:rPr>
        <w:t xml:space="preserve">którego zasada działania jest oparta na wirówce odśrodkowej i filtrach tak by </w:t>
      </w:r>
      <w:r w:rsidR="003842D2" w:rsidRPr="00764BB4">
        <w:rPr>
          <w:rFonts w:asciiTheme="minorHAnsi" w:hAnsiTheme="minorHAnsi" w:cstheme="minorHAnsi"/>
        </w:rPr>
        <w:t xml:space="preserve">na odlocie za burtę można było osiągnąć </w:t>
      </w:r>
      <w:r w:rsidR="008078F8" w:rsidRPr="00764BB4">
        <w:rPr>
          <w:rFonts w:asciiTheme="minorHAnsi" w:hAnsiTheme="minorHAnsi" w:cstheme="minorHAnsi"/>
        </w:rPr>
        <w:t>wodę z</w:t>
      </w:r>
      <w:r w:rsidR="00402A65" w:rsidRPr="00764BB4">
        <w:rPr>
          <w:rFonts w:asciiTheme="minorHAnsi" w:hAnsiTheme="minorHAnsi" w:cstheme="minorHAnsi"/>
        </w:rPr>
        <w:t xml:space="preserve"> zawartością oleju </w:t>
      </w:r>
      <w:r w:rsidR="003842D2" w:rsidRPr="00764BB4">
        <w:rPr>
          <w:rFonts w:asciiTheme="minorHAnsi" w:hAnsiTheme="minorHAnsi" w:cstheme="minorHAnsi"/>
        </w:rPr>
        <w:t>poniżej 5ppm</w:t>
      </w:r>
      <w:r w:rsidR="00AE42BC" w:rsidRPr="00764BB4">
        <w:rPr>
          <w:rFonts w:asciiTheme="minorHAnsi" w:hAnsiTheme="minorHAnsi" w:cstheme="minorHAnsi"/>
        </w:rPr>
        <w:t xml:space="preserve">. </w:t>
      </w:r>
      <w:r w:rsidR="00997FE2" w:rsidRPr="00764BB4">
        <w:rPr>
          <w:rFonts w:asciiTheme="minorHAnsi" w:hAnsiTheme="minorHAnsi" w:cstheme="minorHAnsi"/>
        </w:rPr>
        <w:t xml:space="preserve">Instalacja odolejacza ma </w:t>
      </w:r>
      <w:r w:rsidR="00F53126" w:rsidRPr="00764BB4">
        <w:rPr>
          <w:rFonts w:asciiTheme="minorHAnsi" w:hAnsiTheme="minorHAnsi" w:cstheme="minorHAnsi"/>
        </w:rPr>
        <w:t xml:space="preserve">być </w:t>
      </w:r>
      <w:r w:rsidR="008078F8" w:rsidRPr="00764BB4">
        <w:rPr>
          <w:rFonts w:asciiTheme="minorHAnsi" w:hAnsiTheme="minorHAnsi" w:cstheme="minorHAnsi"/>
        </w:rPr>
        <w:t>zgodnie MARPOL</w:t>
      </w:r>
      <w:r w:rsidR="00F53126" w:rsidRPr="00764BB4">
        <w:rPr>
          <w:rFonts w:asciiTheme="minorHAnsi" w:hAnsiTheme="minorHAnsi" w:cstheme="minorHAnsi"/>
        </w:rPr>
        <w:t xml:space="preserve"> </w:t>
      </w:r>
      <w:proofErr w:type="spellStart"/>
      <w:r w:rsidR="00F53126" w:rsidRPr="00764BB4">
        <w:rPr>
          <w:rFonts w:asciiTheme="minorHAnsi" w:hAnsiTheme="minorHAnsi" w:cstheme="minorHAnsi"/>
        </w:rPr>
        <w:t>Anex</w:t>
      </w:r>
      <w:proofErr w:type="spellEnd"/>
      <w:r w:rsidR="00F53126" w:rsidRPr="00764BB4">
        <w:rPr>
          <w:rFonts w:asciiTheme="minorHAnsi" w:hAnsiTheme="minorHAnsi" w:cstheme="minorHAnsi"/>
        </w:rPr>
        <w:t xml:space="preserve"> </w:t>
      </w:r>
      <w:r w:rsidR="008078F8" w:rsidRPr="00764BB4">
        <w:rPr>
          <w:rFonts w:asciiTheme="minorHAnsi" w:hAnsiTheme="minorHAnsi" w:cstheme="minorHAnsi"/>
        </w:rPr>
        <w:t>I,</w:t>
      </w:r>
      <w:r w:rsidR="00F53126" w:rsidRPr="00764BB4">
        <w:rPr>
          <w:rFonts w:asciiTheme="minorHAnsi" w:hAnsiTheme="minorHAnsi" w:cstheme="minorHAnsi"/>
        </w:rPr>
        <w:t xml:space="preserve"> posiadać </w:t>
      </w:r>
      <w:r w:rsidR="000346A9" w:rsidRPr="00764BB4">
        <w:rPr>
          <w:rFonts w:asciiTheme="minorHAnsi" w:hAnsiTheme="minorHAnsi" w:cstheme="minorHAnsi"/>
        </w:rPr>
        <w:t>wszelkie certyfikaty</w:t>
      </w:r>
      <w:r w:rsidR="00C33F2D" w:rsidRPr="00764BB4">
        <w:rPr>
          <w:rFonts w:asciiTheme="minorHAnsi" w:hAnsiTheme="minorHAnsi" w:cstheme="minorHAnsi"/>
        </w:rPr>
        <w:t>, uznania</w:t>
      </w:r>
      <w:r w:rsidR="000346A9" w:rsidRPr="00764BB4">
        <w:rPr>
          <w:rFonts w:asciiTheme="minorHAnsi" w:hAnsiTheme="minorHAnsi" w:cstheme="minorHAnsi"/>
        </w:rPr>
        <w:t xml:space="preserve"> klasyfikatora jak i administracji</w:t>
      </w:r>
      <w:r w:rsidR="00D17E36" w:rsidRPr="00764BB4">
        <w:rPr>
          <w:rFonts w:asciiTheme="minorHAnsi" w:hAnsiTheme="minorHAnsi" w:cstheme="minorHAnsi"/>
        </w:rPr>
        <w:t xml:space="preserve"> włącznie z cert. USCG. </w:t>
      </w:r>
      <w:r w:rsidR="00B9061B" w:rsidRPr="00764BB4">
        <w:rPr>
          <w:rFonts w:asciiTheme="minorHAnsi" w:hAnsiTheme="minorHAnsi" w:cstheme="minorHAnsi"/>
        </w:rPr>
        <w:t xml:space="preserve">Ma spełniać również wymogi </w:t>
      </w:r>
      <w:r w:rsidR="00080F4C" w:rsidRPr="00764BB4">
        <w:rPr>
          <w:rFonts w:asciiTheme="minorHAnsi" w:hAnsiTheme="minorHAnsi" w:cstheme="minorHAnsi"/>
        </w:rPr>
        <w:t xml:space="preserve">określone w </w:t>
      </w:r>
      <w:r w:rsidR="00B9061B" w:rsidRPr="00764BB4">
        <w:rPr>
          <w:rFonts w:asciiTheme="minorHAnsi" w:hAnsiTheme="minorHAnsi" w:cstheme="minorHAnsi"/>
          <w:color w:val="1A1A19"/>
          <w:shd w:val="clear" w:color="auto" w:fill="FFFFFF"/>
        </w:rPr>
        <w:t xml:space="preserve">MEPC.107(49) </w:t>
      </w:r>
      <w:r w:rsidR="00080F4C" w:rsidRPr="00764BB4">
        <w:rPr>
          <w:rFonts w:asciiTheme="minorHAnsi" w:hAnsiTheme="minorHAnsi" w:cstheme="minorHAnsi"/>
          <w:color w:val="1A1A19"/>
          <w:shd w:val="clear" w:color="auto" w:fill="FFFFFF"/>
        </w:rPr>
        <w:t>oraz</w:t>
      </w:r>
      <w:r w:rsidR="00B9061B" w:rsidRPr="00764BB4">
        <w:rPr>
          <w:rFonts w:asciiTheme="minorHAnsi" w:hAnsiTheme="minorHAnsi" w:cstheme="minorHAnsi"/>
          <w:color w:val="1A1A19"/>
          <w:shd w:val="clear" w:color="auto" w:fill="FFFFFF"/>
        </w:rPr>
        <w:t xml:space="preserve"> MEPC.285(70).</w:t>
      </w:r>
      <w:r w:rsidR="00E21555" w:rsidRPr="00764BB4">
        <w:rPr>
          <w:rFonts w:asciiTheme="minorHAnsi" w:hAnsiTheme="minorHAnsi" w:cstheme="minorHAnsi"/>
          <w:color w:val="1A1A19"/>
          <w:shd w:val="clear" w:color="auto" w:fill="FFFFFF"/>
        </w:rPr>
        <w:t xml:space="preserve"> Urządzenie musi być wyposażone w zapis operacji</w:t>
      </w:r>
      <w:r w:rsidR="00963549" w:rsidRPr="00764BB4">
        <w:rPr>
          <w:rFonts w:asciiTheme="minorHAnsi" w:hAnsiTheme="minorHAnsi" w:cstheme="minorHAnsi"/>
          <w:color w:val="1A1A19"/>
          <w:shd w:val="clear" w:color="auto" w:fill="FFFFFF"/>
        </w:rPr>
        <w:t xml:space="preserve">: </w:t>
      </w:r>
      <w:r w:rsidR="00EC0A13" w:rsidRPr="00764BB4">
        <w:rPr>
          <w:rFonts w:asciiTheme="minorHAnsi" w:hAnsiTheme="minorHAnsi" w:cstheme="minorHAnsi"/>
          <w:color w:val="1A1A19"/>
          <w:shd w:val="clear" w:color="auto" w:fill="FFFFFF"/>
        </w:rPr>
        <w:t>pozycji statku</w:t>
      </w:r>
      <w:r w:rsidR="001979B2" w:rsidRPr="00764BB4">
        <w:rPr>
          <w:rFonts w:asciiTheme="minorHAnsi" w:hAnsiTheme="minorHAnsi" w:cstheme="minorHAnsi"/>
          <w:color w:val="1A1A19"/>
          <w:shd w:val="clear" w:color="auto" w:fill="FFFFFF"/>
        </w:rPr>
        <w:t>,</w:t>
      </w:r>
      <w:r w:rsidR="00EC0A13" w:rsidRPr="00764BB4">
        <w:rPr>
          <w:rFonts w:asciiTheme="minorHAnsi" w:hAnsiTheme="minorHAnsi" w:cstheme="minorHAnsi"/>
          <w:color w:val="1A1A19"/>
          <w:shd w:val="clear" w:color="auto" w:fill="FFFFFF"/>
        </w:rPr>
        <w:t xml:space="preserve"> pozycji zaworu</w:t>
      </w:r>
      <w:r w:rsidR="007030C9" w:rsidRPr="00764BB4">
        <w:rPr>
          <w:rFonts w:asciiTheme="minorHAnsi" w:hAnsiTheme="minorHAnsi" w:cstheme="minorHAnsi"/>
          <w:color w:val="1A1A19"/>
          <w:shd w:val="clear" w:color="auto" w:fill="FFFFFF"/>
        </w:rPr>
        <w:t xml:space="preserve"> trójdrożnego</w:t>
      </w:r>
      <w:r w:rsidR="001979B2" w:rsidRPr="00764BB4">
        <w:rPr>
          <w:rFonts w:asciiTheme="minorHAnsi" w:hAnsiTheme="minorHAnsi" w:cstheme="minorHAnsi"/>
          <w:color w:val="1A1A19"/>
          <w:shd w:val="clear" w:color="auto" w:fill="FFFFFF"/>
        </w:rPr>
        <w:t>,</w:t>
      </w:r>
      <w:r w:rsidR="00963549" w:rsidRPr="00764BB4">
        <w:rPr>
          <w:rFonts w:asciiTheme="minorHAnsi" w:hAnsiTheme="minorHAnsi" w:cstheme="minorHAnsi"/>
          <w:color w:val="1A1A19"/>
          <w:shd w:val="clear" w:color="auto" w:fill="FFFFFF"/>
        </w:rPr>
        <w:t xml:space="preserve"> zawartości </w:t>
      </w:r>
      <w:r w:rsidR="003F2194" w:rsidRPr="00764BB4">
        <w:rPr>
          <w:rFonts w:asciiTheme="minorHAnsi" w:hAnsiTheme="minorHAnsi" w:cstheme="minorHAnsi"/>
          <w:color w:val="1A1A19"/>
          <w:shd w:val="clear" w:color="auto" w:fill="FFFFFF"/>
        </w:rPr>
        <w:t>oleju w ppm, wielkości przepływu</w:t>
      </w:r>
      <w:r w:rsidR="00963470" w:rsidRPr="00764BB4">
        <w:rPr>
          <w:rFonts w:asciiTheme="minorHAnsi" w:hAnsiTheme="minorHAnsi" w:cstheme="minorHAnsi"/>
          <w:color w:val="1A1A19"/>
          <w:shd w:val="clear" w:color="auto" w:fill="FFFFFF"/>
        </w:rPr>
        <w:t xml:space="preserve"> i logu alarmów</w:t>
      </w:r>
      <w:r w:rsidR="00EC0A13" w:rsidRPr="00764BB4">
        <w:rPr>
          <w:rFonts w:asciiTheme="minorHAnsi" w:hAnsiTheme="minorHAnsi" w:cstheme="minorHAnsi"/>
          <w:color w:val="1A1A19"/>
          <w:shd w:val="clear" w:color="auto" w:fill="FFFFFF"/>
        </w:rPr>
        <w:t xml:space="preserve">. Odolejacz powinien posiadać możliwość pracy </w:t>
      </w:r>
      <w:r w:rsidR="00B632EC" w:rsidRPr="00764BB4">
        <w:rPr>
          <w:rFonts w:asciiTheme="minorHAnsi" w:hAnsiTheme="minorHAnsi" w:cstheme="minorHAnsi"/>
          <w:color w:val="1A1A19"/>
          <w:shd w:val="clear" w:color="auto" w:fill="FFFFFF"/>
        </w:rPr>
        <w:t>w obiegu zbiornik wód zaolejonych – zbiornik wód zaolejonych</w:t>
      </w:r>
      <w:r w:rsidR="004B2A0B" w:rsidRPr="00764BB4">
        <w:rPr>
          <w:rFonts w:asciiTheme="minorHAnsi" w:hAnsiTheme="minorHAnsi" w:cstheme="minorHAnsi"/>
          <w:color w:val="1A1A19"/>
          <w:shd w:val="clear" w:color="auto" w:fill="FFFFFF"/>
        </w:rPr>
        <w:t xml:space="preserve"> (w</w:t>
      </w:r>
      <w:r w:rsidR="003E6AF2" w:rsidRPr="00764BB4">
        <w:rPr>
          <w:rFonts w:asciiTheme="minorHAnsi" w:hAnsiTheme="minorHAnsi" w:cstheme="minorHAnsi"/>
          <w:color w:val="1A1A19"/>
          <w:shd w:val="clear" w:color="auto" w:fill="FFFFFF"/>
        </w:rPr>
        <w:t> </w:t>
      </w:r>
      <w:r w:rsidR="004B2A0B" w:rsidRPr="00764BB4">
        <w:rPr>
          <w:rFonts w:asciiTheme="minorHAnsi" w:hAnsiTheme="minorHAnsi" w:cstheme="minorHAnsi"/>
          <w:color w:val="1A1A19"/>
          <w:shd w:val="clear" w:color="auto" w:fill="FFFFFF"/>
        </w:rPr>
        <w:t>recyrkulacji)</w:t>
      </w:r>
      <w:r w:rsidR="00B632EC" w:rsidRPr="00764BB4">
        <w:rPr>
          <w:rFonts w:asciiTheme="minorHAnsi" w:hAnsiTheme="minorHAnsi" w:cstheme="minorHAnsi"/>
          <w:color w:val="1A1A19"/>
          <w:shd w:val="clear" w:color="auto" w:fill="FFFFFF"/>
        </w:rPr>
        <w:t xml:space="preserve"> </w:t>
      </w:r>
      <w:r w:rsidR="005C32B0" w:rsidRPr="00764BB4">
        <w:rPr>
          <w:rFonts w:asciiTheme="minorHAnsi" w:hAnsiTheme="minorHAnsi" w:cstheme="minorHAnsi"/>
          <w:color w:val="1A1A19"/>
          <w:shd w:val="clear" w:color="auto" w:fill="FFFFFF"/>
        </w:rPr>
        <w:t xml:space="preserve">w celu doczyszczenia wody zaolejonej przed jej </w:t>
      </w:r>
      <w:r w:rsidR="00D320D3" w:rsidRPr="00764BB4">
        <w:rPr>
          <w:rFonts w:asciiTheme="minorHAnsi" w:hAnsiTheme="minorHAnsi" w:cstheme="minorHAnsi"/>
          <w:color w:val="1A1A19"/>
          <w:shd w:val="clear" w:color="auto" w:fill="FFFFFF"/>
        </w:rPr>
        <w:t>wy</w:t>
      </w:r>
      <w:r w:rsidR="005C32B0" w:rsidRPr="00764BB4">
        <w:rPr>
          <w:rFonts w:asciiTheme="minorHAnsi" w:hAnsiTheme="minorHAnsi" w:cstheme="minorHAnsi"/>
          <w:color w:val="1A1A19"/>
          <w:shd w:val="clear" w:color="auto" w:fill="FFFFFF"/>
        </w:rPr>
        <w:t>rzutem za burtę</w:t>
      </w:r>
      <w:r w:rsidR="005F4B09" w:rsidRPr="00764BB4">
        <w:rPr>
          <w:rFonts w:asciiTheme="minorHAnsi" w:hAnsiTheme="minorHAnsi" w:cstheme="minorHAnsi"/>
          <w:color w:val="1A1A19"/>
          <w:shd w:val="clear" w:color="auto" w:fill="FFFFFF"/>
        </w:rPr>
        <w:t xml:space="preserve"> przez urządzenie.</w:t>
      </w:r>
      <w:r w:rsidR="005C32B0" w:rsidRPr="00764BB4">
        <w:rPr>
          <w:rFonts w:asciiTheme="minorHAnsi" w:hAnsiTheme="minorHAnsi" w:cstheme="minorHAnsi"/>
          <w:color w:val="1A1A19"/>
          <w:shd w:val="clear" w:color="auto" w:fill="FFFFFF"/>
        </w:rPr>
        <w:t xml:space="preserve"> </w:t>
      </w:r>
      <w:r w:rsidR="00B632EC" w:rsidRPr="00764BB4">
        <w:rPr>
          <w:rFonts w:asciiTheme="minorHAnsi" w:hAnsiTheme="minorHAnsi" w:cstheme="minorHAnsi"/>
          <w:color w:val="1A1A19"/>
          <w:shd w:val="clear" w:color="auto" w:fill="FFFFFF"/>
        </w:rPr>
        <w:t xml:space="preserve"> </w:t>
      </w:r>
    </w:p>
    <w:p w14:paraId="29372716" w14:textId="77777777" w:rsidR="0000390F" w:rsidRPr="00764BB4" w:rsidRDefault="0000390F" w:rsidP="0000390F">
      <w:pPr>
        <w:pStyle w:val="Tre"/>
        <w:spacing w:before="0"/>
        <w:ind w:left="851"/>
        <w:rPr>
          <w:rFonts w:asciiTheme="minorHAnsi" w:hAnsiTheme="minorHAnsi" w:cstheme="minorHAnsi"/>
        </w:rPr>
      </w:pPr>
    </w:p>
    <w:p w14:paraId="42A5F4DD" w14:textId="0D4EF5C4" w:rsidR="001C50E8" w:rsidRPr="00764BB4" w:rsidRDefault="00663CD7" w:rsidP="0000390F">
      <w:pPr>
        <w:pStyle w:val="Tre"/>
        <w:spacing w:before="0"/>
        <w:ind w:left="851"/>
        <w:rPr>
          <w:rFonts w:asciiTheme="minorHAnsi" w:hAnsiTheme="minorHAnsi" w:cstheme="minorHAnsi"/>
        </w:rPr>
      </w:pPr>
      <w:r w:rsidRPr="00764BB4">
        <w:rPr>
          <w:rFonts w:asciiTheme="minorHAnsi" w:hAnsiTheme="minorHAnsi" w:cstheme="minorHAnsi"/>
        </w:rPr>
        <w:t>Szlamy i brudne oleje mają być przechowywane w zbiorniku szlamowym, którego opróżnianie na ląd na                      cysternę samochodową lub barkę ma być możliwe przy zastosowaniu pompy szlamowej o dobranej wydajności, aby operacja odbyła się w krótkim czasie.</w:t>
      </w:r>
    </w:p>
    <w:p w14:paraId="111D1984" w14:textId="77777777" w:rsidR="00663CD7" w:rsidRPr="00764BB4" w:rsidRDefault="00663CD7" w:rsidP="007B0D18">
      <w:pPr>
        <w:pStyle w:val="Tre"/>
        <w:spacing w:before="0"/>
        <w:ind w:left="851" w:firstLine="225"/>
        <w:rPr>
          <w:rFonts w:asciiTheme="minorHAnsi" w:hAnsiTheme="minorHAnsi" w:cstheme="minorHAnsi"/>
          <w:b/>
        </w:rPr>
      </w:pPr>
    </w:p>
    <w:p w14:paraId="06357468" w14:textId="402A12FC" w:rsidR="000C5CDC" w:rsidRPr="00764BB4" w:rsidRDefault="000C5CDC" w:rsidP="007B0D18">
      <w:pPr>
        <w:pStyle w:val="Nagwek2"/>
        <w:spacing w:line="276" w:lineRule="auto"/>
        <w:rPr>
          <w:rFonts w:asciiTheme="minorHAnsi" w:hAnsiTheme="minorHAnsi" w:cstheme="minorHAnsi"/>
          <w:lang w:val="pl-PL"/>
        </w:rPr>
      </w:pPr>
      <w:bookmarkStart w:id="561" w:name="_Toc217383411"/>
      <w:bookmarkStart w:id="562" w:name="_Toc226976151"/>
      <w:bookmarkStart w:id="563" w:name="_Toc227057423"/>
      <w:r w:rsidRPr="00764BB4">
        <w:rPr>
          <w:rFonts w:asciiTheme="minorHAnsi" w:hAnsiTheme="minorHAnsi" w:cstheme="minorHAnsi"/>
          <w:lang w:val="pl-PL"/>
        </w:rPr>
        <w:t>Rurociągi pomiarowe, wlewowe i odpowietrzające</w:t>
      </w:r>
      <w:bookmarkEnd w:id="561"/>
      <w:bookmarkEnd w:id="562"/>
      <w:bookmarkEnd w:id="563"/>
    </w:p>
    <w:p w14:paraId="023D3CD8" w14:textId="36758E06" w:rsidR="007A1811" w:rsidRPr="00764BB4" w:rsidRDefault="007A1811" w:rsidP="007B0D18">
      <w:pPr>
        <w:pStyle w:val="Tre"/>
        <w:spacing w:before="0"/>
        <w:ind w:left="851"/>
        <w:rPr>
          <w:rFonts w:asciiTheme="minorHAnsi" w:hAnsiTheme="minorHAnsi" w:cstheme="minorHAnsi"/>
        </w:rPr>
      </w:pPr>
      <w:r w:rsidRPr="00764BB4">
        <w:rPr>
          <w:rFonts w:asciiTheme="minorHAnsi" w:hAnsiTheme="minorHAnsi" w:cstheme="minorHAnsi"/>
        </w:rPr>
        <w:t xml:space="preserve">Każdy zbiornik oraz zbiornik suchy </w:t>
      </w:r>
      <w:r w:rsidR="008078F8" w:rsidRPr="00764BB4">
        <w:rPr>
          <w:rFonts w:asciiTheme="minorHAnsi" w:hAnsiTheme="minorHAnsi" w:cstheme="minorHAnsi"/>
        </w:rPr>
        <w:t>mają</w:t>
      </w:r>
      <w:r w:rsidRPr="00764BB4">
        <w:rPr>
          <w:rFonts w:asciiTheme="minorHAnsi" w:hAnsiTheme="minorHAnsi" w:cstheme="minorHAnsi"/>
        </w:rPr>
        <w:t xml:space="preserve"> posiadać sondę ręczną. Sondy mają być zakończone kurkami samozamykającymi lub zamknięciami pokładowymi. </w:t>
      </w:r>
    </w:p>
    <w:p w14:paraId="093BEEBD" w14:textId="77777777" w:rsidR="007A1811" w:rsidRPr="00764BB4" w:rsidRDefault="007A1811" w:rsidP="007B0D18">
      <w:pPr>
        <w:pStyle w:val="Tre"/>
        <w:spacing w:before="0"/>
        <w:ind w:left="851"/>
        <w:rPr>
          <w:rFonts w:asciiTheme="minorHAnsi" w:hAnsiTheme="minorHAnsi" w:cstheme="minorHAnsi"/>
        </w:rPr>
      </w:pPr>
    </w:p>
    <w:p w14:paraId="0253CBAB" w14:textId="3DC2E15B" w:rsidR="007A1811" w:rsidRPr="00764BB4" w:rsidRDefault="007A1811" w:rsidP="007B0D18">
      <w:pPr>
        <w:pStyle w:val="Tre"/>
        <w:spacing w:before="0"/>
        <w:ind w:left="851"/>
        <w:rPr>
          <w:rFonts w:asciiTheme="minorHAnsi" w:hAnsiTheme="minorHAnsi" w:cstheme="minorHAnsi"/>
        </w:rPr>
      </w:pPr>
      <w:r w:rsidRPr="00764BB4">
        <w:rPr>
          <w:rFonts w:asciiTheme="minorHAnsi" w:hAnsiTheme="minorHAnsi" w:cstheme="minorHAnsi"/>
        </w:rPr>
        <w:t>Zbiorniki paliwowe, olejowe, mocznika, ścieków sanitarnych oraz wody słodkiej mają mieć dodatkowo zdalny i dokładny monitoring poziomu i stanu zapełnienia. Należy unikać systemu pomiaru metodą ciśnieniową. Preferowane są pływakowe pomiary poziomu cieczy.</w:t>
      </w:r>
    </w:p>
    <w:p w14:paraId="204AE045" w14:textId="77777777" w:rsidR="007A1811" w:rsidRPr="00764BB4" w:rsidRDefault="007A1811" w:rsidP="007B0D18">
      <w:pPr>
        <w:pStyle w:val="Tre"/>
        <w:spacing w:before="0"/>
        <w:ind w:left="851"/>
        <w:rPr>
          <w:rFonts w:asciiTheme="minorHAnsi" w:hAnsiTheme="minorHAnsi" w:cstheme="minorHAnsi"/>
        </w:rPr>
      </w:pPr>
    </w:p>
    <w:p w14:paraId="63B8FE24" w14:textId="752D7DAD" w:rsidR="007A1811" w:rsidRPr="00764BB4" w:rsidRDefault="007A1811" w:rsidP="007B0D18">
      <w:pPr>
        <w:pStyle w:val="Tre"/>
        <w:spacing w:before="0"/>
        <w:ind w:left="851"/>
        <w:rPr>
          <w:rFonts w:asciiTheme="minorHAnsi" w:hAnsiTheme="minorHAnsi" w:cstheme="minorHAnsi"/>
        </w:rPr>
      </w:pPr>
      <w:r w:rsidRPr="00764BB4">
        <w:rPr>
          <w:rFonts w:asciiTheme="minorHAnsi" w:hAnsiTheme="minorHAnsi" w:cstheme="minorHAnsi"/>
        </w:rPr>
        <w:t>Zbiorniki wody słodkiej mają posiadać wlewy na pokładzie otwartym, jeden w części rufowej, drugi w części dziobowej.</w:t>
      </w:r>
    </w:p>
    <w:p w14:paraId="215C9A34" w14:textId="77777777" w:rsidR="007A1811" w:rsidRPr="00764BB4" w:rsidRDefault="007A1811" w:rsidP="007B0D18">
      <w:pPr>
        <w:pStyle w:val="Tre"/>
        <w:spacing w:before="0"/>
        <w:ind w:left="851"/>
        <w:rPr>
          <w:rFonts w:asciiTheme="minorHAnsi" w:hAnsiTheme="minorHAnsi" w:cstheme="minorHAnsi"/>
        </w:rPr>
      </w:pPr>
    </w:p>
    <w:p w14:paraId="4AFAA38F" w14:textId="1194FF8B" w:rsidR="007A1811" w:rsidRPr="00764BB4" w:rsidRDefault="007A1811" w:rsidP="007B0D18">
      <w:pPr>
        <w:pStyle w:val="Tre"/>
        <w:spacing w:before="0"/>
        <w:ind w:left="851"/>
        <w:rPr>
          <w:rFonts w:asciiTheme="minorHAnsi" w:hAnsiTheme="minorHAnsi" w:cstheme="minorHAnsi"/>
        </w:rPr>
      </w:pPr>
      <w:r w:rsidRPr="00764BB4">
        <w:rPr>
          <w:rFonts w:asciiTheme="minorHAnsi" w:hAnsiTheme="minorHAnsi" w:cstheme="minorHAnsi"/>
        </w:rPr>
        <w:lastRenderedPageBreak/>
        <w:t>Wszystkie zbiorniki kadłubowe i wstawiane mają posiadać rurociągi odpowietrzające. Rurociągi odpowietrzające wyprowadzone na pokład otwarty i zakończone głowicami odpowietrzającymi typu uznanego przez Towarzystwo Klasyfikacyjne.</w:t>
      </w:r>
    </w:p>
    <w:p w14:paraId="73E67DF4" w14:textId="77777777" w:rsidR="007A1811" w:rsidRPr="00764BB4" w:rsidRDefault="007A1811" w:rsidP="007B0D18">
      <w:pPr>
        <w:pStyle w:val="Tre"/>
        <w:spacing w:before="0"/>
        <w:ind w:left="851"/>
        <w:rPr>
          <w:rFonts w:asciiTheme="minorHAnsi" w:hAnsiTheme="minorHAnsi" w:cstheme="minorHAnsi"/>
        </w:rPr>
      </w:pPr>
    </w:p>
    <w:p w14:paraId="0C617A25" w14:textId="78947F59" w:rsidR="007A1811" w:rsidRPr="00764BB4" w:rsidRDefault="007A1811" w:rsidP="007B0D18">
      <w:pPr>
        <w:pStyle w:val="Tre"/>
        <w:spacing w:before="0"/>
        <w:ind w:left="851"/>
        <w:rPr>
          <w:rFonts w:asciiTheme="minorHAnsi" w:hAnsiTheme="minorHAnsi" w:cstheme="minorHAnsi"/>
        </w:rPr>
      </w:pPr>
      <w:r w:rsidRPr="00764BB4">
        <w:rPr>
          <w:rFonts w:asciiTheme="minorHAnsi" w:hAnsiTheme="minorHAnsi" w:cstheme="minorHAnsi"/>
        </w:rPr>
        <w:t xml:space="preserve">Odpowietrzenia oczyszczalni i zbiorników ściekowych wyprowadzone na top sterówki. </w:t>
      </w:r>
    </w:p>
    <w:p w14:paraId="41FB45CE" w14:textId="77777777" w:rsidR="007A1811" w:rsidRPr="00764BB4" w:rsidRDefault="007A1811" w:rsidP="007B0D18">
      <w:pPr>
        <w:pStyle w:val="Tre"/>
        <w:spacing w:before="0"/>
        <w:ind w:left="851"/>
        <w:rPr>
          <w:rFonts w:asciiTheme="minorHAnsi" w:hAnsiTheme="minorHAnsi" w:cstheme="minorHAnsi"/>
        </w:rPr>
      </w:pPr>
    </w:p>
    <w:p w14:paraId="1297A513" w14:textId="2C83C611" w:rsidR="007A1811" w:rsidRPr="00764BB4" w:rsidRDefault="007A1811" w:rsidP="007B0D18">
      <w:pPr>
        <w:pStyle w:val="Tre"/>
        <w:spacing w:before="0"/>
        <w:ind w:left="851"/>
        <w:rPr>
          <w:rFonts w:asciiTheme="minorHAnsi" w:hAnsiTheme="minorHAnsi" w:cstheme="minorHAnsi"/>
        </w:rPr>
      </w:pPr>
      <w:r w:rsidRPr="00764BB4">
        <w:rPr>
          <w:rFonts w:asciiTheme="minorHAnsi" w:hAnsiTheme="minorHAnsi" w:cstheme="minorHAnsi"/>
        </w:rPr>
        <w:t xml:space="preserve">Odpowietrzanie zbiorników paliwowych i olejowych wyposażone </w:t>
      </w:r>
      <w:r w:rsidR="002069EC" w:rsidRPr="00764BB4">
        <w:rPr>
          <w:rFonts w:asciiTheme="minorHAnsi" w:hAnsiTheme="minorHAnsi" w:cstheme="minorHAnsi"/>
        </w:rPr>
        <w:t xml:space="preserve">ma </w:t>
      </w:r>
      <w:r w:rsidR="00654230" w:rsidRPr="00764BB4">
        <w:rPr>
          <w:rFonts w:asciiTheme="minorHAnsi" w:hAnsiTheme="minorHAnsi" w:cstheme="minorHAnsi"/>
        </w:rPr>
        <w:t>być w</w:t>
      </w:r>
      <w:r w:rsidRPr="00764BB4">
        <w:rPr>
          <w:rFonts w:asciiTheme="minorHAnsi" w:hAnsiTheme="minorHAnsi" w:cstheme="minorHAnsi"/>
        </w:rPr>
        <w:t xml:space="preserve"> siatki przeciwiskrowe oraz wanienki. Odpowietrzenia zbiorników wody słodkiej wyposażone </w:t>
      </w:r>
      <w:r w:rsidR="002069EC" w:rsidRPr="00764BB4">
        <w:rPr>
          <w:rFonts w:asciiTheme="minorHAnsi" w:hAnsiTheme="minorHAnsi" w:cstheme="minorHAnsi"/>
        </w:rPr>
        <w:t>ma być</w:t>
      </w:r>
      <w:r w:rsidRPr="00764BB4">
        <w:rPr>
          <w:rFonts w:asciiTheme="minorHAnsi" w:hAnsiTheme="minorHAnsi" w:cstheme="minorHAnsi"/>
        </w:rPr>
        <w:t xml:space="preserve"> w siatki przeciw insektom.</w:t>
      </w:r>
    </w:p>
    <w:p w14:paraId="3A298053" w14:textId="77777777" w:rsidR="007A1811" w:rsidRPr="00764BB4" w:rsidRDefault="007A1811" w:rsidP="007B0D18">
      <w:pPr>
        <w:pStyle w:val="Tre"/>
        <w:spacing w:before="0"/>
        <w:rPr>
          <w:rFonts w:asciiTheme="minorHAnsi" w:hAnsiTheme="minorHAnsi" w:cstheme="minorHAnsi"/>
          <w:b/>
        </w:rPr>
      </w:pPr>
    </w:p>
    <w:p w14:paraId="4BBF786C" w14:textId="60334251" w:rsidR="000C5CDC" w:rsidRPr="00764BB4" w:rsidRDefault="000C5CDC" w:rsidP="007B0D18">
      <w:pPr>
        <w:pStyle w:val="Nagwek2"/>
        <w:spacing w:line="276" w:lineRule="auto"/>
        <w:rPr>
          <w:rFonts w:asciiTheme="minorHAnsi" w:hAnsiTheme="minorHAnsi" w:cstheme="minorHAnsi"/>
          <w:lang w:val="pl-PL"/>
        </w:rPr>
      </w:pPr>
      <w:bookmarkStart w:id="564" w:name="_Toc217383412"/>
      <w:bookmarkStart w:id="565" w:name="_Toc226976152"/>
      <w:bookmarkStart w:id="566" w:name="_Toc227057424"/>
      <w:r w:rsidRPr="00764BB4">
        <w:rPr>
          <w:rFonts w:asciiTheme="minorHAnsi" w:hAnsiTheme="minorHAnsi" w:cstheme="minorHAnsi"/>
          <w:lang w:val="pl-PL"/>
        </w:rPr>
        <w:t xml:space="preserve">Rurociągi ścieków pokładowych i </w:t>
      </w:r>
      <w:r w:rsidR="007A1811" w:rsidRPr="00764BB4">
        <w:rPr>
          <w:rFonts w:asciiTheme="minorHAnsi" w:hAnsiTheme="minorHAnsi" w:cstheme="minorHAnsi"/>
          <w:lang w:val="pl-PL"/>
        </w:rPr>
        <w:t>odwodnieni</w:t>
      </w:r>
      <w:bookmarkEnd w:id="564"/>
      <w:r w:rsidR="00FD1C37" w:rsidRPr="00764BB4">
        <w:rPr>
          <w:rFonts w:asciiTheme="minorHAnsi" w:hAnsiTheme="minorHAnsi" w:cstheme="minorHAnsi"/>
          <w:lang w:val="pl-PL"/>
        </w:rPr>
        <w:t>a</w:t>
      </w:r>
      <w:bookmarkEnd w:id="565"/>
      <w:bookmarkEnd w:id="566"/>
    </w:p>
    <w:p w14:paraId="350EDAE3" w14:textId="01209500" w:rsidR="007A1811" w:rsidRPr="00764BB4" w:rsidRDefault="007A1811" w:rsidP="003E6AF2">
      <w:pPr>
        <w:pStyle w:val="Tre"/>
        <w:spacing w:before="0"/>
        <w:ind w:left="851"/>
        <w:rPr>
          <w:rFonts w:asciiTheme="minorHAnsi" w:hAnsiTheme="minorHAnsi" w:cstheme="minorHAnsi"/>
        </w:rPr>
      </w:pPr>
      <w:r w:rsidRPr="00764BB4">
        <w:rPr>
          <w:rFonts w:asciiTheme="minorHAnsi" w:hAnsiTheme="minorHAnsi" w:cstheme="minorHAnsi"/>
        </w:rPr>
        <w:t>Rurociągi ścieków pokładowych mają odprowadzać wodę z pokładów otwartych nadbudówki na pokład główny. Woda z pokładu głównego ma być odprowadzona za burtę poprzez rury ściekowe, spełniające wymagania przepisów Towarzystwa Klasyfikacyjnego.</w:t>
      </w:r>
    </w:p>
    <w:p w14:paraId="7718C6B4" w14:textId="77777777" w:rsidR="007A1811" w:rsidRPr="00764BB4" w:rsidRDefault="007A1811" w:rsidP="003E6AF2">
      <w:pPr>
        <w:pStyle w:val="Tre"/>
        <w:spacing w:before="0"/>
        <w:ind w:left="851"/>
        <w:rPr>
          <w:rFonts w:asciiTheme="minorHAnsi" w:hAnsiTheme="minorHAnsi" w:cstheme="minorHAnsi"/>
        </w:rPr>
      </w:pPr>
    </w:p>
    <w:p w14:paraId="15EFFE79" w14:textId="7E46CAD2" w:rsidR="007A1811" w:rsidRPr="00764BB4" w:rsidRDefault="007A1811" w:rsidP="003E6AF2">
      <w:pPr>
        <w:pStyle w:val="Tre"/>
        <w:spacing w:before="0"/>
        <w:ind w:left="851"/>
        <w:rPr>
          <w:rFonts w:asciiTheme="minorHAnsi" w:hAnsiTheme="minorHAnsi" w:cstheme="minorHAnsi"/>
        </w:rPr>
      </w:pPr>
      <w:r w:rsidRPr="00764BB4">
        <w:rPr>
          <w:rFonts w:asciiTheme="minorHAnsi" w:hAnsiTheme="minorHAnsi" w:cstheme="minorHAnsi"/>
        </w:rPr>
        <w:t xml:space="preserve">Rurociągi ściekowe mają być prowadzone z odpowiednim spadem w kierunku odpływu. </w:t>
      </w:r>
    </w:p>
    <w:p w14:paraId="6D4C2F08" w14:textId="77777777" w:rsidR="007A1811" w:rsidRPr="00764BB4" w:rsidRDefault="007A1811" w:rsidP="003E6AF2">
      <w:pPr>
        <w:pStyle w:val="Tre"/>
        <w:spacing w:before="0"/>
        <w:ind w:left="851"/>
        <w:rPr>
          <w:rFonts w:asciiTheme="minorHAnsi" w:hAnsiTheme="minorHAnsi" w:cstheme="minorHAnsi"/>
        </w:rPr>
      </w:pPr>
    </w:p>
    <w:p w14:paraId="703E52B8" w14:textId="59B55D87" w:rsidR="00663CD7" w:rsidRPr="00764BB4" w:rsidRDefault="00663CD7" w:rsidP="003E6AF2">
      <w:pPr>
        <w:pStyle w:val="Tekstkomentarza"/>
        <w:spacing w:line="276" w:lineRule="auto"/>
        <w:ind w:left="851"/>
        <w:jc w:val="both"/>
        <w:rPr>
          <w:rFonts w:asciiTheme="minorHAnsi" w:hAnsiTheme="minorHAnsi"/>
          <w:sz w:val="22"/>
          <w:szCs w:val="22"/>
        </w:rPr>
      </w:pPr>
      <w:r w:rsidRPr="00764BB4">
        <w:rPr>
          <w:rFonts w:asciiTheme="minorHAnsi" w:hAnsiTheme="minorHAnsi" w:cstheme="minorHAnsi"/>
          <w:sz w:val="22"/>
          <w:szCs w:val="22"/>
        </w:rPr>
        <w:t xml:space="preserve">Każdy szpigat instalacji ściekowych i </w:t>
      </w:r>
      <w:proofErr w:type="spellStart"/>
      <w:r w:rsidRPr="00764BB4">
        <w:rPr>
          <w:rFonts w:asciiTheme="minorHAnsi" w:hAnsiTheme="minorHAnsi" w:cstheme="minorHAnsi"/>
          <w:sz w:val="22"/>
          <w:szCs w:val="22"/>
        </w:rPr>
        <w:t>odwodnień</w:t>
      </w:r>
      <w:proofErr w:type="spellEnd"/>
      <w:r w:rsidRPr="00764BB4">
        <w:rPr>
          <w:rFonts w:asciiTheme="minorHAnsi" w:hAnsiTheme="minorHAnsi" w:cstheme="minorHAnsi"/>
          <w:sz w:val="22"/>
          <w:szCs w:val="22"/>
        </w:rPr>
        <w:t xml:space="preserve"> ma być zabezpieczony przed dostaniem się stałego zanieczyszczenia, za pomoc</w:t>
      </w:r>
      <w:r w:rsidR="003E6AF2" w:rsidRPr="00764BB4">
        <w:rPr>
          <w:rFonts w:asciiTheme="minorHAnsi" w:hAnsiTheme="minorHAnsi" w:cstheme="minorHAnsi"/>
          <w:sz w:val="22"/>
          <w:szCs w:val="22"/>
        </w:rPr>
        <w:t>ą</w:t>
      </w:r>
      <w:r w:rsidRPr="00764BB4">
        <w:rPr>
          <w:rFonts w:asciiTheme="minorHAnsi" w:hAnsiTheme="minorHAnsi" w:cstheme="minorHAnsi"/>
          <w:sz w:val="22"/>
          <w:szCs w:val="22"/>
        </w:rPr>
        <w:t xml:space="preserve"> kratki wykonanej z materiału niekorodującego.</w:t>
      </w:r>
    </w:p>
    <w:p w14:paraId="330230CA" w14:textId="6F889CA5" w:rsidR="007A1811" w:rsidRPr="00764BB4" w:rsidRDefault="007A1811" w:rsidP="003E6AF2">
      <w:pPr>
        <w:pStyle w:val="Tre"/>
        <w:spacing w:before="0"/>
        <w:ind w:left="851"/>
        <w:rPr>
          <w:rFonts w:asciiTheme="minorHAnsi" w:hAnsiTheme="minorHAnsi" w:cstheme="minorHAnsi"/>
        </w:rPr>
      </w:pPr>
      <w:r w:rsidRPr="00764BB4">
        <w:rPr>
          <w:rFonts w:asciiTheme="minorHAnsi" w:hAnsiTheme="minorHAnsi" w:cstheme="minorHAnsi"/>
        </w:rPr>
        <w:t>Rozważyć montaż wyczystek i łatwą do nich dostępność poprzez np. drzwiczki rewizyjne</w:t>
      </w:r>
      <w:r w:rsidR="00FD1C37" w:rsidRPr="00764BB4">
        <w:rPr>
          <w:rFonts w:asciiTheme="minorHAnsi" w:hAnsiTheme="minorHAnsi" w:cstheme="minorHAnsi"/>
        </w:rPr>
        <w:t>,</w:t>
      </w:r>
      <w:r w:rsidRPr="00764BB4">
        <w:rPr>
          <w:rFonts w:asciiTheme="minorHAnsi" w:hAnsiTheme="minorHAnsi" w:cstheme="minorHAnsi"/>
        </w:rPr>
        <w:t xml:space="preserve"> gdy to możliwe.</w:t>
      </w:r>
    </w:p>
    <w:p w14:paraId="4DA7053D" w14:textId="77777777" w:rsidR="007A1811" w:rsidRPr="00764BB4" w:rsidRDefault="007A1811" w:rsidP="007B0D18">
      <w:pPr>
        <w:pStyle w:val="Tre"/>
        <w:spacing w:before="0"/>
        <w:rPr>
          <w:rFonts w:asciiTheme="minorHAnsi" w:hAnsiTheme="minorHAnsi" w:cstheme="minorHAnsi"/>
          <w:b/>
        </w:rPr>
      </w:pPr>
    </w:p>
    <w:p w14:paraId="0B7B9B62" w14:textId="77777777" w:rsidR="000C5CDC" w:rsidRPr="00764BB4" w:rsidRDefault="00FD677F" w:rsidP="005E4464">
      <w:pPr>
        <w:pStyle w:val="Nagwek2"/>
        <w:spacing w:line="276" w:lineRule="auto"/>
        <w:ind w:hanging="502"/>
        <w:rPr>
          <w:rFonts w:asciiTheme="minorHAnsi" w:hAnsiTheme="minorHAnsi" w:cstheme="minorHAnsi"/>
          <w:lang w:val="pl-PL"/>
        </w:rPr>
      </w:pPr>
      <w:hyperlink w:anchor="page35" w:history="1">
        <w:bookmarkStart w:id="567" w:name="_Toc211601792"/>
        <w:bookmarkStart w:id="568" w:name="_Toc217383413"/>
        <w:bookmarkStart w:id="569" w:name="_Toc226976153"/>
        <w:bookmarkStart w:id="570" w:name="_Toc227057425"/>
        <w:r w:rsidR="000C5CDC" w:rsidRPr="00764BB4">
          <w:rPr>
            <w:rFonts w:asciiTheme="minorHAnsi" w:hAnsiTheme="minorHAnsi" w:cstheme="minorHAnsi"/>
            <w:lang w:val="pl-PL"/>
          </w:rPr>
          <w:t>Instalacje gaśnicze</w:t>
        </w:r>
        <w:bookmarkEnd w:id="567"/>
        <w:bookmarkEnd w:id="568"/>
        <w:bookmarkEnd w:id="569"/>
        <w:bookmarkEnd w:id="570"/>
      </w:hyperlink>
    </w:p>
    <w:p w14:paraId="2004B168" w14:textId="76CFC784" w:rsidR="000C5CDC" w:rsidRPr="00764BB4" w:rsidRDefault="000C5CDC" w:rsidP="007B0D18">
      <w:pPr>
        <w:pStyle w:val="Nagwek3"/>
        <w:spacing w:before="0" w:after="0" w:line="276" w:lineRule="auto"/>
        <w:rPr>
          <w:rFonts w:asciiTheme="minorHAnsi" w:hAnsiTheme="minorHAnsi" w:cstheme="minorHAnsi"/>
        </w:rPr>
      </w:pPr>
      <w:bookmarkStart w:id="571" w:name="_Toc217383414"/>
      <w:bookmarkStart w:id="572" w:name="_Toc226976154"/>
      <w:bookmarkStart w:id="573" w:name="_Toc227057426"/>
      <w:r w:rsidRPr="00764BB4">
        <w:rPr>
          <w:rFonts w:asciiTheme="minorHAnsi" w:hAnsiTheme="minorHAnsi" w:cstheme="minorHAnsi"/>
        </w:rPr>
        <w:t xml:space="preserve">Instalacja ppoż. </w:t>
      </w:r>
      <w:r w:rsidR="00FD1C37" w:rsidRPr="00764BB4">
        <w:rPr>
          <w:rFonts w:asciiTheme="minorHAnsi" w:hAnsiTheme="minorHAnsi" w:cstheme="minorHAnsi"/>
        </w:rPr>
        <w:t>w</w:t>
      </w:r>
      <w:r w:rsidRPr="00764BB4">
        <w:rPr>
          <w:rFonts w:asciiTheme="minorHAnsi" w:hAnsiTheme="minorHAnsi" w:cstheme="minorHAnsi"/>
        </w:rPr>
        <w:t>odna</w:t>
      </w:r>
      <w:bookmarkEnd w:id="571"/>
      <w:bookmarkEnd w:id="572"/>
      <w:bookmarkEnd w:id="573"/>
    </w:p>
    <w:p w14:paraId="4272F195" w14:textId="1DD70A54" w:rsidR="007A1811" w:rsidRPr="00764BB4" w:rsidRDefault="007A1811" w:rsidP="007B0D18">
      <w:pPr>
        <w:pStyle w:val="Tre"/>
        <w:spacing w:before="0"/>
        <w:ind w:left="851"/>
        <w:rPr>
          <w:rFonts w:asciiTheme="minorHAnsi" w:hAnsiTheme="minorHAnsi" w:cstheme="minorHAnsi"/>
        </w:rPr>
      </w:pPr>
      <w:bookmarkStart w:id="574" w:name="_Toc211601793"/>
      <w:r w:rsidRPr="00764BB4">
        <w:rPr>
          <w:rFonts w:asciiTheme="minorHAnsi" w:hAnsiTheme="minorHAnsi" w:cstheme="minorHAnsi"/>
        </w:rPr>
        <w:t>System ma być obsługiwany przez pompy pożarowe w ilości zgodnej z przepisami i projektem, zamontowanych w różnych strefach pożarowych. Rurociągi pożarowe, skrzynki hydrantowe i węże pożarowe rozmieszczone mają być zgodnie z przepisami Towarzystwa Klasyfikacyjnego. Pompy pożarowe wyposażone mają być w </w:t>
      </w:r>
      <w:proofErr w:type="spellStart"/>
      <w:r w:rsidRPr="00764BB4">
        <w:rPr>
          <w:rFonts w:asciiTheme="minorHAnsi" w:hAnsiTheme="minorHAnsi" w:cstheme="minorHAnsi"/>
        </w:rPr>
        <w:t>samozasysacze</w:t>
      </w:r>
      <w:proofErr w:type="spellEnd"/>
      <w:r w:rsidRPr="00764BB4">
        <w:rPr>
          <w:rFonts w:asciiTheme="minorHAnsi" w:hAnsiTheme="minorHAnsi" w:cstheme="minorHAnsi"/>
        </w:rPr>
        <w:t>.</w:t>
      </w:r>
      <w:bookmarkEnd w:id="574"/>
    </w:p>
    <w:p w14:paraId="6BB6782E" w14:textId="77777777" w:rsidR="007A1811" w:rsidRPr="00764BB4" w:rsidRDefault="007A1811" w:rsidP="007B0D18">
      <w:pPr>
        <w:pStyle w:val="Tre"/>
        <w:spacing w:before="0"/>
        <w:ind w:left="851"/>
        <w:rPr>
          <w:rFonts w:asciiTheme="minorHAnsi" w:hAnsiTheme="minorHAnsi" w:cstheme="minorHAnsi"/>
        </w:rPr>
      </w:pPr>
      <w:bookmarkStart w:id="575" w:name="_Toc211601794"/>
    </w:p>
    <w:p w14:paraId="4EAAB8CB" w14:textId="0F013C8D" w:rsidR="007A1811" w:rsidRPr="00764BB4" w:rsidRDefault="007A1811" w:rsidP="007B0D18">
      <w:pPr>
        <w:pStyle w:val="Tre"/>
        <w:spacing w:before="0"/>
        <w:ind w:left="851"/>
        <w:rPr>
          <w:rFonts w:asciiTheme="minorHAnsi" w:hAnsiTheme="minorHAnsi" w:cstheme="minorHAnsi"/>
        </w:rPr>
      </w:pPr>
      <w:r w:rsidRPr="00764BB4">
        <w:rPr>
          <w:rFonts w:asciiTheme="minorHAnsi" w:hAnsiTheme="minorHAnsi" w:cstheme="minorHAnsi"/>
        </w:rPr>
        <w:t>Zawory hydrantowe i węże zakończone przyłączami typu STORZ 52-C.</w:t>
      </w:r>
      <w:bookmarkEnd w:id="575"/>
    </w:p>
    <w:p w14:paraId="06803185" w14:textId="176236F7" w:rsidR="007A1811" w:rsidRPr="00764BB4" w:rsidRDefault="007A1811" w:rsidP="007B0D18">
      <w:pPr>
        <w:pStyle w:val="Tre"/>
        <w:spacing w:before="0"/>
        <w:ind w:left="851"/>
        <w:rPr>
          <w:rFonts w:asciiTheme="minorHAnsi" w:hAnsiTheme="minorHAnsi" w:cstheme="minorHAnsi"/>
        </w:rPr>
      </w:pPr>
      <w:bookmarkStart w:id="576" w:name="_Toc211601795"/>
      <w:r w:rsidRPr="00764BB4">
        <w:rPr>
          <w:rFonts w:asciiTheme="minorHAnsi" w:hAnsiTheme="minorHAnsi" w:cstheme="minorHAnsi"/>
        </w:rPr>
        <w:t>Połączenie międzynarodowe (szt.2) zlokalizowane na pokładzie górnym otwartym w miejscu widocznym i</w:t>
      </w:r>
      <w:r w:rsidR="003E6AF2" w:rsidRPr="00764BB4">
        <w:rPr>
          <w:rFonts w:asciiTheme="minorHAnsi" w:hAnsiTheme="minorHAnsi" w:cstheme="minorHAnsi"/>
        </w:rPr>
        <w:t> </w:t>
      </w:r>
      <w:r w:rsidRPr="00764BB4">
        <w:rPr>
          <w:rFonts w:asciiTheme="minorHAnsi" w:hAnsiTheme="minorHAnsi" w:cstheme="minorHAnsi"/>
        </w:rPr>
        <w:t>łatwo dostępnym.</w:t>
      </w:r>
      <w:bookmarkEnd w:id="576"/>
    </w:p>
    <w:p w14:paraId="17ED62C8" w14:textId="77777777" w:rsidR="007A1811" w:rsidRPr="00764BB4" w:rsidRDefault="007A1811" w:rsidP="007B0D18">
      <w:pPr>
        <w:pStyle w:val="Tre"/>
        <w:spacing w:before="0"/>
        <w:ind w:left="851"/>
        <w:rPr>
          <w:rFonts w:asciiTheme="minorHAnsi" w:hAnsiTheme="minorHAnsi" w:cstheme="minorHAnsi"/>
        </w:rPr>
      </w:pPr>
      <w:bookmarkStart w:id="577" w:name="_Toc211601796"/>
    </w:p>
    <w:p w14:paraId="7EF872C3" w14:textId="29345C54" w:rsidR="007A1811" w:rsidRPr="00764BB4" w:rsidRDefault="007A1811" w:rsidP="007B0D18">
      <w:pPr>
        <w:pStyle w:val="Tre"/>
        <w:spacing w:before="0"/>
        <w:ind w:left="851"/>
        <w:rPr>
          <w:rFonts w:asciiTheme="minorHAnsi" w:hAnsiTheme="minorHAnsi" w:cstheme="minorHAnsi"/>
        </w:rPr>
      </w:pPr>
      <w:r w:rsidRPr="00764BB4">
        <w:rPr>
          <w:rFonts w:asciiTheme="minorHAnsi" w:hAnsiTheme="minorHAnsi" w:cstheme="minorHAnsi"/>
        </w:rPr>
        <w:t xml:space="preserve">Z instalacji </w:t>
      </w:r>
      <w:r w:rsidR="00FD1C37" w:rsidRPr="00764BB4">
        <w:rPr>
          <w:rFonts w:asciiTheme="minorHAnsi" w:hAnsiTheme="minorHAnsi" w:cstheme="minorHAnsi"/>
        </w:rPr>
        <w:t xml:space="preserve">ma </w:t>
      </w:r>
      <w:r w:rsidR="00BD6945" w:rsidRPr="00764BB4">
        <w:rPr>
          <w:rFonts w:asciiTheme="minorHAnsi" w:hAnsiTheme="minorHAnsi" w:cstheme="minorHAnsi"/>
        </w:rPr>
        <w:t>być</w:t>
      </w:r>
      <w:r w:rsidRPr="00764BB4">
        <w:rPr>
          <w:rFonts w:asciiTheme="minorHAnsi" w:hAnsiTheme="minorHAnsi" w:cstheme="minorHAnsi"/>
        </w:rPr>
        <w:t xml:space="preserve"> realizowane spłukiwanie łańcucha i kluzy kotwicznej.</w:t>
      </w:r>
      <w:bookmarkEnd w:id="577"/>
    </w:p>
    <w:p w14:paraId="7B5FCF48" w14:textId="77777777" w:rsidR="007A1811" w:rsidRPr="00764BB4" w:rsidRDefault="007A1811" w:rsidP="007B0D18">
      <w:pPr>
        <w:pStyle w:val="Tre"/>
        <w:spacing w:before="0"/>
        <w:ind w:left="851"/>
        <w:rPr>
          <w:rFonts w:asciiTheme="minorHAnsi" w:hAnsiTheme="minorHAnsi" w:cstheme="minorHAnsi"/>
        </w:rPr>
      </w:pPr>
    </w:p>
    <w:p w14:paraId="1C578C91" w14:textId="51930B20" w:rsidR="007A1811" w:rsidRPr="00764BB4" w:rsidRDefault="007A1811" w:rsidP="007B0D18">
      <w:pPr>
        <w:pStyle w:val="Tre"/>
        <w:spacing w:before="0"/>
        <w:ind w:left="851"/>
        <w:rPr>
          <w:rFonts w:asciiTheme="minorHAnsi" w:hAnsiTheme="minorHAnsi" w:cstheme="minorHAnsi"/>
        </w:rPr>
      </w:pPr>
      <w:r w:rsidRPr="00764BB4">
        <w:rPr>
          <w:rFonts w:asciiTheme="minorHAnsi" w:hAnsiTheme="minorHAnsi" w:cstheme="minorHAnsi"/>
        </w:rPr>
        <w:t xml:space="preserve">Rurociągi </w:t>
      </w:r>
      <w:r w:rsidR="00BD6945" w:rsidRPr="00764BB4">
        <w:rPr>
          <w:rFonts w:asciiTheme="minorHAnsi" w:hAnsiTheme="minorHAnsi" w:cstheme="minorHAnsi"/>
        </w:rPr>
        <w:t>mają</w:t>
      </w:r>
      <w:r w:rsidRPr="00764BB4">
        <w:rPr>
          <w:rFonts w:asciiTheme="minorHAnsi" w:hAnsiTheme="minorHAnsi" w:cstheme="minorHAnsi"/>
        </w:rPr>
        <w:t xml:space="preserve"> być wykonane z materiału odpornego na korozję wywołaną wodą morską.</w:t>
      </w:r>
    </w:p>
    <w:p w14:paraId="6F169C19" w14:textId="4EB2968F" w:rsidR="000C5CDC" w:rsidRPr="00764BB4" w:rsidRDefault="000C5CDC" w:rsidP="00CC0CF9">
      <w:pPr>
        <w:pStyle w:val="Nagwek3"/>
        <w:spacing w:line="276" w:lineRule="auto"/>
        <w:ind w:left="567" w:hanging="567"/>
        <w:rPr>
          <w:rFonts w:asciiTheme="minorHAnsi" w:hAnsiTheme="minorHAnsi" w:cstheme="minorHAnsi"/>
        </w:rPr>
      </w:pPr>
      <w:bookmarkStart w:id="578" w:name="_Toc217383415"/>
      <w:bookmarkStart w:id="579" w:name="_Toc226976155"/>
      <w:bookmarkStart w:id="580" w:name="_Toc227057427"/>
      <w:r w:rsidRPr="00764BB4">
        <w:rPr>
          <w:rFonts w:asciiTheme="minorHAnsi" w:hAnsiTheme="minorHAnsi" w:cstheme="minorHAnsi"/>
        </w:rPr>
        <w:t>Instalacja tryskaczowa</w:t>
      </w:r>
      <w:bookmarkEnd w:id="578"/>
      <w:bookmarkEnd w:id="579"/>
      <w:bookmarkEnd w:id="580"/>
    </w:p>
    <w:p w14:paraId="20A33002" w14:textId="3847D5B6" w:rsidR="007A1811" w:rsidRPr="00764BB4" w:rsidRDefault="007A1811" w:rsidP="007B0D18">
      <w:pPr>
        <w:pStyle w:val="Tre"/>
        <w:spacing w:before="0"/>
        <w:ind w:left="851"/>
        <w:jc w:val="left"/>
        <w:rPr>
          <w:rFonts w:asciiTheme="minorHAnsi" w:hAnsiTheme="minorHAnsi" w:cstheme="minorHAnsi"/>
        </w:rPr>
      </w:pPr>
      <w:r w:rsidRPr="00764BB4">
        <w:rPr>
          <w:rFonts w:asciiTheme="minorHAnsi" w:hAnsiTheme="minorHAnsi" w:cstheme="minorHAnsi"/>
        </w:rPr>
        <w:t xml:space="preserve">Wspólny system gaśniczy mgły wodnej do ochrony pomieszczeń załogi i pasażerów </w:t>
      </w:r>
      <w:r w:rsidR="003E6AF2" w:rsidRPr="00764BB4">
        <w:rPr>
          <w:rFonts w:asciiTheme="minorHAnsi" w:hAnsiTheme="minorHAnsi" w:cstheme="minorHAnsi"/>
        </w:rPr>
        <w:t>zainstalować</w:t>
      </w:r>
      <w:r w:rsidRPr="00764BB4">
        <w:rPr>
          <w:rFonts w:asciiTheme="minorHAnsi" w:hAnsiTheme="minorHAnsi" w:cstheme="minorHAnsi"/>
        </w:rPr>
        <w:t xml:space="preserve"> zgodnie z</w:t>
      </w:r>
      <w:r w:rsidR="003E6AF2" w:rsidRPr="00764BB4">
        <w:rPr>
          <w:rFonts w:asciiTheme="minorHAnsi" w:hAnsiTheme="minorHAnsi" w:cstheme="minorHAnsi"/>
        </w:rPr>
        <w:t> </w:t>
      </w:r>
      <w:r w:rsidRPr="00764BB4">
        <w:rPr>
          <w:rFonts w:asciiTheme="minorHAnsi" w:hAnsiTheme="minorHAnsi" w:cstheme="minorHAnsi"/>
        </w:rPr>
        <w:t>wymaganiami konwencji SOLAS.</w:t>
      </w:r>
    </w:p>
    <w:p w14:paraId="1DCD7DA3" w14:textId="62D6E175" w:rsidR="007A1811" w:rsidRPr="00764BB4" w:rsidRDefault="007A1811" w:rsidP="007B0D18">
      <w:pPr>
        <w:pStyle w:val="Tre"/>
        <w:spacing w:before="0"/>
        <w:ind w:left="851"/>
        <w:jc w:val="left"/>
        <w:rPr>
          <w:rFonts w:asciiTheme="minorHAnsi" w:hAnsiTheme="minorHAnsi" w:cstheme="minorHAnsi"/>
        </w:rPr>
      </w:pPr>
      <w:r w:rsidRPr="00764BB4">
        <w:rPr>
          <w:rFonts w:asciiTheme="minorHAnsi" w:hAnsiTheme="minorHAnsi" w:cstheme="minorHAnsi"/>
        </w:rPr>
        <w:br/>
        <w:t>System ma obejmować następujące obszary:</w:t>
      </w:r>
    </w:p>
    <w:p w14:paraId="6F59A69C" w14:textId="343845F2" w:rsidR="007A1811" w:rsidRPr="00764BB4" w:rsidRDefault="00927033" w:rsidP="00CE24B1">
      <w:pPr>
        <w:pStyle w:val="Akapitzlist"/>
        <w:widowControl/>
        <w:numPr>
          <w:ilvl w:val="0"/>
          <w:numId w:val="16"/>
        </w:numPr>
        <w:spacing w:line="276" w:lineRule="auto"/>
        <w:ind w:left="1418"/>
        <w:contextualSpacing/>
        <w:jc w:val="both"/>
        <w:rPr>
          <w:rFonts w:asciiTheme="minorHAnsi" w:hAnsiTheme="minorHAnsi" w:cstheme="minorHAnsi"/>
          <w:lang w:val="pl-PL"/>
        </w:rPr>
      </w:pPr>
      <w:r w:rsidRPr="00764BB4">
        <w:rPr>
          <w:rFonts w:asciiTheme="minorHAnsi" w:hAnsiTheme="minorHAnsi" w:cstheme="minorHAnsi"/>
          <w:lang w:val="pl-PL"/>
        </w:rPr>
        <w:t>k</w:t>
      </w:r>
      <w:r w:rsidR="007A1811" w:rsidRPr="00764BB4">
        <w:rPr>
          <w:rFonts w:asciiTheme="minorHAnsi" w:hAnsiTheme="minorHAnsi" w:cstheme="minorHAnsi"/>
          <w:lang w:val="pl-PL"/>
        </w:rPr>
        <w:t>abiny, pomieszczenia ogólnodostępne oraz stanowiska kontrolne</w:t>
      </w:r>
      <w:r w:rsidR="008D770C" w:rsidRPr="00764BB4">
        <w:rPr>
          <w:rFonts w:asciiTheme="minorHAnsi" w:hAnsiTheme="minorHAnsi" w:cstheme="minorHAnsi"/>
          <w:lang w:val="pl-PL"/>
        </w:rPr>
        <w:t>,</w:t>
      </w:r>
    </w:p>
    <w:p w14:paraId="5D59AB0D" w14:textId="48DC5CE9" w:rsidR="007A1811" w:rsidRPr="00764BB4" w:rsidRDefault="00927033" w:rsidP="00CE24B1">
      <w:pPr>
        <w:pStyle w:val="Akapitzlist"/>
        <w:widowControl/>
        <w:numPr>
          <w:ilvl w:val="0"/>
          <w:numId w:val="16"/>
        </w:numPr>
        <w:spacing w:line="276" w:lineRule="auto"/>
        <w:ind w:left="1418"/>
        <w:contextualSpacing/>
        <w:jc w:val="both"/>
        <w:rPr>
          <w:rFonts w:asciiTheme="minorHAnsi" w:hAnsiTheme="minorHAnsi" w:cstheme="minorHAnsi"/>
          <w:lang w:val="pl-PL"/>
        </w:rPr>
      </w:pPr>
      <w:r w:rsidRPr="00764BB4">
        <w:rPr>
          <w:rFonts w:asciiTheme="minorHAnsi" w:hAnsiTheme="minorHAnsi" w:cstheme="minorHAnsi"/>
          <w:lang w:val="pl-PL"/>
        </w:rPr>
        <w:t>m</w:t>
      </w:r>
      <w:r w:rsidR="007A1811" w:rsidRPr="00764BB4">
        <w:rPr>
          <w:rFonts w:asciiTheme="minorHAnsi" w:hAnsiTheme="minorHAnsi" w:cstheme="minorHAnsi"/>
          <w:lang w:val="pl-PL"/>
        </w:rPr>
        <w:t>agazyn farb</w:t>
      </w:r>
      <w:r w:rsidR="008D770C" w:rsidRPr="00764BB4">
        <w:rPr>
          <w:rFonts w:asciiTheme="minorHAnsi" w:hAnsiTheme="minorHAnsi" w:cstheme="minorHAnsi"/>
          <w:lang w:val="pl-PL"/>
        </w:rPr>
        <w:t>,</w:t>
      </w:r>
    </w:p>
    <w:p w14:paraId="5403FFA4" w14:textId="6175DB65" w:rsidR="007A1811" w:rsidRPr="00764BB4" w:rsidRDefault="00927033" w:rsidP="00CE24B1">
      <w:pPr>
        <w:pStyle w:val="Akapitzlist"/>
        <w:widowControl/>
        <w:numPr>
          <w:ilvl w:val="0"/>
          <w:numId w:val="16"/>
        </w:numPr>
        <w:spacing w:line="276" w:lineRule="auto"/>
        <w:ind w:left="1418"/>
        <w:contextualSpacing/>
        <w:jc w:val="both"/>
        <w:rPr>
          <w:rFonts w:asciiTheme="minorHAnsi" w:hAnsiTheme="minorHAnsi" w:cstheme="minorHAnsi"/>
          <w:lang w:val="pl-PL"/>
        </w:rPr>
      </w:pPr>
      <w:r w:rsidRPr="00764BB4">
        <w:rPr>
          <w:rFonts w:asciiTheme="minorHAnsi" w:hAnsiTheme="minorHAnsi" w:cstheme="minorHAnsi"/>
          <w:lang w:val="pl-PL"/>
        </w:rPr>
        <w:t>p</w:t>
      </w:r>
      <w:r w:rsidR="007A1811" w:rsidRPr="00764BB4">
        <w:rPr>
          <w:rFonts w:asciiTheme="minorHAnsi" w:hAnsiTheme="minorHAnsi" w:cstheme="minorHAnsi"/>
          <w:lang w:val="pl-PL"/>
        </w:rPr>
        <w:t>omieszczenie na odpady</w:t>
      </w:r>
      <w:r w:rsidRPr="00764BB4">
        <w:rPr>
          <w:rFonts w:asciiTheme="minorHAnsi" w:hAnsiTheme="minorHAnsi" w:cstheme="minorHAnsi"/>
          <w:lang w:val="pl-PL"/>
        </w:rPr>
        <w:t>.</w:t>
      </w:r>
    </w:p>
    <w:p w14:paraId="516F698F" w14:textId="58378F8E" w:rsidR="000C5CDC" w:rsidRPr="00764BB4" w:rsidRDefault="000C5CDC" w:rsidP="00CC0CF9">
      <w:pPr>
        <w:pStyle w:val="Nagwek3"/>
        <w:spacing w:line="276" w:lineRule="auto"/>
        <w:ind w:left="567" w:hanging="567"/>
        <w:rPr>
          <w:rFonts w:asciiTheme="minorHAnsi" w:hAnsiTheme="minorHAnsi" w:cstheme="minorHAnsi"/>
        </w:rPr>
      </w:pPr>
      <w:bookmarkStart w:id="581" w:name="_Toc217383416"/>
      <w:bookmarkStart w:id="582" w:name="_Toc226976156"/>
      <w:bookmarkStart w:id="583" w:name="_Toc227057428"/>
      <w:r w:rsidRPr="00764BB4">
        <w:rPr>
          <w:rFonts w:asciiTheme="minorHAnsi" w:hAnsiTheme="minorHAnsi" w:cstheme="minorHAnsi"/>
        </w:rPr>
        <w:lastRenderedPageBreak/>
        <w:t>Instalacja gaszenia gazowa pomieszczeń technicznych</w:t>
      </w:r>
      <w:bookmarkEnd w:id="581"/>
      <w:bookmarkEnd w:id="582"/>
      <w:bookmarkEnd w:id="583"/>
    </w:p>
    <w:p w14:paraId="002FA016" w14:textId="18061D4B" w:rsidR="00927033" w:rsidRPr="00764BB4" w:rsidRDefault="00927033" w:rsidP="007B0D18">
      <w:pPr>
        <w:pStyle w:val="Tre"/>
        <w:spacing w:before="0"/>
        <w:ind w:left="851"/>
        <w:rPr>
          <w:rFonts w:asciiTheme="minorHAnsi" w:hAnsiTheme="minorHAnsi" w:cstheme="minorHAnsi"/>
        </w:rPr>
      </w:pPr>
      <w:bookmarkStart w:id="584" w:name="_Toc211601797"/>
      <w:r w:rsidRPr="00764BB4">
        <w:rPr>
          <w:rFonts w:asciiTheme="minorHAnsi" w:hAnsiTheme="minorHAnsi" w:cstheme="minorHAnsi"/>
        </w:rPr>
        <w:t>Instalacja gaśnicza gazowa oparta na gazie typu NOVEC1230</w:t>
      </w:r>
      <w:r w:rsidR="00BD6945" w:rsidRPr="00764BB4">
        <w:rPr>
          <w:rFonts w:asciiTheme="minorHAnsi" w:hAnsiTheme="minorHAnsi" w:cstheme="minorHAnsi"/>
        </w:rPr>
        <w:t xml:space="preserve"> </w:t>
      </w:r>
      <w:r w:rsidR="00654230" w:rsidRPr="00764BB4">
        <w:rPr>
          <w:rFonts w:asciiTheme="minorHAnsi" w:hAnsiTheme="minorHAnsi" w:cstheme="minorHAnsi"/>
        </w:rPr>
        <w:t>ma obsługiwać</w:t>
      </w:r>
      <w:r w:rsidRPr="00764BB4">
        <w:rPr>
          <w:rFonts w:asciiTheme="minorHAnsi" w:hAnsiTheme="minorHAnsi" w:cstheme="minorHAnsi"/>
        </w:rPr>
        <w:t xml:space="preserve"> następujące pomieszczenia:</w:t>
      </w:r>
      <w:bookmarkEnd w:id="584"/>
    </w:p>
    <w:p w14:paraId="3E1D1C9F" w14:textId="1C5C4CE4" w:rsidR="00927033" w:rsidRPr="00764BB4" w:rsidRDefault="00F75D9C" w:rsidP="00CE24B1">
      <w:pPr>
        <w:pStyle w:val="Akapitzlist"/>
        <w:widowControl/>
        <w:numPr>
          <w:ilvl w:val="0"/>
          <w:numId w:val="17"/>
        </w:numPr>
        <w:spacing w:line="276" w:lineRule="auto"/>
        <w:contextualSpacing/>
        <w:jc w:val="both"/>
        <w:rPr>
          <w:rFonts w:asciiTheme="minorHAnsi" w:hAnsiTheme="minorHAnsi" w:cstheme="minorHAnsi"/>
          <w:lang w:val="pl-PL"/>
        </w:rPr>
      </w:pPr>
      <w:bookmarkStart w:id="585" w:name="_Toc211601798"/>
      <w:r w:rsidRPr="00764BB4">
        <w:rPr>
          <w:rFonts w:asciiTheme="minorHAnsi" w:hAnsiTheme="minorHAnsi" w:cstheme="minorHAnsi"/>
          <w:lang w:val="pl-PL"/>
        </w:rPr>
        <w:t>s</w:t>
      </w:r>
      <w:r w:rsidR="00927033" w:rsidRPr="00764BB4">
        <w:rPr>
          <w:rFonts w:asciiTheme="minorHAnsi" w:hAnsiTheme="minorHAnsi" w:cstheme="minorHAnsi"/>
          <w:lang w:val="pl-PL"/>
        </w:rPr>
        <w:t>iłownię główną</w:t>
      </w:r>
      <w:r w:rsidR="008D770C" w:rsidRPr="00764BB4">
        <w:rPr>
          <w:rFonts w:asciiTheme="minorHAnsi" w:hAnsiTheme="minorHAnsi" w:cstheme="minorHAnsi"/>
          <w:lang w:val="pl-PL"/>
        </w:rPr>
        <w:t>,</w:t>
      </w:r>
      <w:bookmarkEnd w:id="585"/>
    </w:p>
    <w:p w14:paraId="7DDFD52E" w14:textId="41C71B0B" w:rsidR="00927033" w:rsidRPr="00764BB4" w:rsidRDefault="00F75D9C" w:rsidP="00CE24B1">
      <w:pPr>
        <w:pStyle w:val="Akapitzlist"/>
        <w:widowControl/>
        <w:numPr>
          <w:ilvl w:val="0"/>
          <w:numId w:val="17"/>
        </w:numPr>
        <w:spacing w:line="276" w:lineRule="auto"/>
        <w:contextualSpacing/>
        <w:jc w:val="both"/>
        <w:rPr>
          <w:rFonts w:asciiTheme="minorHAnsi" w:hAnsiTheme="minorHAnsi" w:cstheme="minorHAnsi"/>
          <w:lang w:val="pl-PL"/>
        </w:rPr>
      </w:pPr>
      <w:bookmarkStart w:id="586" w:name="_Toc211601799"/>
      <w:r w:rsidRPr="00764BB4">
        <w:rPr>
          <w:rFonts w:asciiTheme="minorHAnsi" w:hAnsiTheme="minorHAnsi" w:cstheme="minorHAnsi"/>
          <w:lang w:val="pl-PL"/>
        </w:rPr>
        <w:t>s</w:t>
      </w:r>
      <w:r w:rsidR="00927033" w:rsidRPr="00764BB4">
        <w:rPr>
          <w:rFonts w:asciiTheme="minorHAnsi" w:hAnsiTheme="minorHAnsi" w:cstheme="minorHAnsi"/>
          <w:lang w:val="pl-PL"/>
        </w:rPr>
        <w:t>iłownię pomocniczą</w:t>
      </w:r>
      <w:r w:rsidR="008D770C" w:rsidRPr="00764BB4">
        <w:rPr>
          <w:rFonts w:asciiTheme="minorHAnsi" w:hAnsiTheme="minorHAnsi" w:cstheme="minorHAnsi"/>
          <w:lang w:val="pl-PL"/>
        </w:rPr>
        <w:t>,</w:t>
      </w:r>
      <w:bookmarkEnd w:id="586"/>
    </w:p>
    <w:p w14:paraId="0F0230A3" w14:textId="3015A8BD" w:rsidR="00927033" w:rsidRPr="00764BB4" w:rsidRDefault="00F75D9C" w:rsidP="00CE24B1">
      <w:pPr>
        <w:pStyle w:val="Akapitzlist"/>
        <w:widowControl/>
        <w:numPr>
          <w:ilvl w:val="0"/>
          <w:numId w:val="17"/>
        </w:numPr>
        <w:spacing w:line="276" w:lineRule="auto"/>
        <w:contextualSpacing/>
        <w:jc w:val="both"/>
        <w:rPr>
          <w:rFonts w:asciiTheme="minorHAnsi" w:hAnsiTheme="minorHAnsi" w:cstheme="minorHAnsi"/>
          <w:lang w:val="pl-PL"/>
        </w:rPr>
      </w:pPr>
      <w:bookmarkStart w:id="587" w:name="_Toc211601800"/>
      <w:r w:rsidRPr="00764BB4">
        <w:rPr>
          <w:rFonts w:asciiTheme="minorHAnsi" w:hAnsiTheme="minorHAnsi" w:cstheme="minorHAnsi"/>
          <w:lang w:val="pl-PL"/>
        </w:rPr>
        <w:t>p</w:t>
      </w:r>
      <w:r w:rsidR="00927033" w:rsidRPr="00764BB4">
        <w:rPr>
          <w:rFonts w:asciiTheme="minorHAnsi" w:hAnsiTheme="minorHAnsi" w:cstheme="minorHAnsi"/>
          <w:lang w:val="pl-PL"/>
        </w:rPr>
        <w:t>ompownię/ Pomieszczenie techniczne</w:t>
      </w:r>
      <w:r w:rsidR="008D770C" w:rsidRPr="00764BB4">
        <w:rPr>
          <w:rFonts w:asciiTheme="minorHAnsi" w:hAnsiTheme="minorHAnsi" w:cstheme="minorHAnsi"/>
          <w:lang w:val="pl-PL"/>
        </w:rPr>
        <w:t>,</w:t>
      </w:r>
      <w:bookmarkEnd w:id="587"/>
    </w:p>
    <w:p w14:paraId="6210987B" w14:textId="3B27BEE3" w:rsidR="00927033" w:rsidRPr="00764BB4" w:rsidRDefault="00F75D9C" w:rsidP="00CE24B1">
      <w:pPr>
        <w:pStyle w:val="Akapitzlist"/>
        <w:widowControl/>
        <w:numPr>
          <w:ilvl w:val="0"/>
          <w:numId w:val="17"/>
        </w:numPr>
        <w:spacing w:line="276" w:lineRule="auto"/>
        <w:contextualSpacing/>
        <w:jc w:val="both"/>
        <w:rPr>
          <w:rFonts w:asciiTheme="minorHAnsi" w:hAnsiTheme="minorHAnsi" w:cstheme="minorHAnsi"/>
          <w:lang w:val="pl-PL"/>
        </w:rPr>
      </w:pPr>
      <w:bookmarkStart w:id="588" w:name="_Toc211601801"/>
      <w:r w:rsidRPr="00764BB4">
        <w:rPr>
          <w:rFonts w:asciiTheme="minorHAnsi" w:hAnsiTheme="minorHAnsi" w:cstheme="minorHAnsi"/>
          <w:lang w:val="pl-PL"/>
        </w:rPr>
        <w:t>p</w:t>
      </w:r>
      <w:r w:rsidR="00927033" w:rsidRPr="00764BB4">
        <w:rPr>
          <w:rFonts w:asciiTheme="minorHAnsi" w:hAnsiTheme="minorHAnsi" w:cstheme="minorHAnsi"/>
          <w:lang w:val="pl-PL"/>
        </w:rPr>
        <w:t>omieszczenie baterii</w:t>
      </w:r>
      <w:r w:rsidR="008D770C" w:rsidRPr="00764BB4">
        <w:rPr>
          <w:rFonts w:asciiTheme="minorHAnsi" w:hAnsiTheme="minorHAnsi" w:cstheme="minorHAnsi"/>
          <w:lang w:val="pl-PL"/>
        </w:rPr>
        <w:t>,</w:t>
      </w:r>
      <w:bookmarkEnd w:id="588"/>
    </w:p>
    <w:p w14:paraId="31B69A86" w14:textId="475EC693" w:rsidR="00927033" w:rsidRPr="00764BB4" w:rsidRDefault="00F75D9C" w:rsidP="00CE24B1">
      <w:pPr>
        <w:pStyle w:val="Akapitzlist"/>
        <w:widowControl/>
        <w:numPr>
          <w:ilvl w:val="0"/>
          <w:numId w:val="17"/>
        </w:numPr>
        <w:spacing w:line="276" w:lineRule="auto"/>
        <w:contextualSpacing/>
        <w:jc w:val="both"/>
        <w:rPr>
          <w:rFonts w:asciiTheme="minorHAnsi" w:hAnsiTheme="minorHAnsi" w:cstheme="minorHAnsi"/>
          <w:lang w:val="pl-PL"/>
        </w:rPr>
      </w:pPr>
      <w:bookmarkStart w:id="589" w:name="_Toc211601802"/>
      <w:r w:rsidRPr="00764BB4">
        <w:rPr>
          <w:rFonts w:asciiTheme="minorHAnsi" w:hAnsiTheme="minorHAnsi" w:cstheme="minorHAnsi"/>
          <w:lang w:val="pl-PL"/>
        </w:rPr>
        <w:t>p</w:t>
      </w:r>
      <w:r w:rsidR="00927033" w:rsidRPr="00764BB4">
        <w:rPr>
          <w:rFonts w:asciiTheme="minorHAnsi" w:hAnsiTheme="minorHAnsi" w:cstheme="minorHAnsi"/>
          <w:lang w:val="pl-PL"/>
        </w:rPr>
        <w:t>omieszczenie CMK</w:t>
      </w:r>
      <w:r w:rsidR="008D770C" w:rsidRPr="00764BB4">
        <w:rPr>
          <w:rFonts w:asciiTheme="minorHAnsi" w:hAnsiTheme="minorHAnsi" w:cstheme="minorHAnsi"/>
          <w:lang w:val="pl-PL"/>
        </w:rPr>
        <w:t>,</w:t>
      </w:r>
      <w:bookmarkEnd w:id="589"/>
    </w:p>
    <w:p w14:paraId="4552D97A" w14:textId="3A1180EC" w:rsidR="00927033" w:rsidRPr="00764BB4" w:rsidRDefault="00F75D9C" w:rsidP="00CE24B1">
      <w:pPr>
        <w:pStyle w:val="Akapitzlist"/>
        <w:widowControl/>
        <w:numPr>
          <w:ilvl w:val="0"/>
          <w:numId w:val="17"/>
        </w:numPr>
        <w:spacing w:line="276" w:lineRule="auto"/>
        <w:contextualSpacing/>
        <w:jc w:val="both"/>
        <w:rPr>
          <w:rFonts w:asciiTheme="minorHAnsi" w:hAnsiTheme="minorHAnsi" w:cstheme="minorHAnsi"/>
          <w:lang w:val="pl-PL"/>
        </w:rPr>
      </w:pPr>
      <w:bookmarkStart w:id="590" w:name="_Toc211601803"/>
      <w:r w:rsidRPr="00764BB4">
        <w:rPr>
          <w:rFonts w:asciiTheme="minorHAnsi" w:hAnsiTheme="minorHAnsi" w:cstheme="minorHAnsi"/>
          <w:lang w:val="pl-PL"/>
        </w:rPr>
        <w:t>p</w:t>
      </w:r>
      <w:r w:rsidR="00927033" w:rsidRPr="00764BB4">
        <w:rPr>
          <w:rFonts w:asciiTheme="minorHAnsi" w:hAnsiTheme="minorHAnsi" w:cstheme="minorHAnsi"/>
          <w:lang w:val="pl-PL"/>
        </w:rPr>
        <w:t>omieszczenie maszyny sterowej</w:t>
      </w:r>
      <w:r w:rsidR="008D770C" w:rsidRPr="00764BB4">
        <w:rPr>
          <w:rFonts w:asciiTheme="minorHAnsi" w:hAnsiTheme="minorHAnsi" w:cstheme="minorHAnsi"/>
          <w:lang w:val="pl-PL"/>
        </w:rPr>
        <w:t>,</w:t>
      </w:r>
      <w:bookmarkEnd w:id="590"/>
    </w:p>
    <w:p w14:paraId="166DEC26" w14:textId="346EFEA8" w:rsidR="00927033" w:rsidRPr="00764BB4" w:rsidRDefault="00F75D9C" w:rsidP="00CE24B1">
      <w:pPr>
        <w:pStyle w:val="Akapitzlist"/>
        <w:widowControl/>
        <w:numPr>
          <w:ilvl w:val="0"/>
          <w:numId w:val="17"/>
        </w:numPr>
        <w:spacing w:line="276" w:lineRule="auto"/>
        <w:contextualSpacing/>
        <w:jc w:val="both"/>
        <w:rPr>
          <w:rFonts w:asciiTheme="minorHAnsi" w:hAnsiTheme="minorHAnsi" w:cstheme="minorHAnsi"/>
          <w:lang w:val="pl-PL"/>
        </w:rPr>
      </w:pPr>
      <w:bookmarkStart w:id="591" w:name="_Toc211601804"/>
      <w:r w:rsidRPr="00764BB4">
        <w:rPr>
          <w:rFonts w:asciiTheme="minorHAnsi" w:hAnsiTheme="minorHAnsi" w:cstheme="minorHAnsi"/>
          <w:lang w:val="pl-PL"/>
        </w:rPr>
        <w:t>p</w:t>
      </w:r>
      <w:r w:rsidR="00927033" w:rsidRPr="00764BB4">
        <w:rPr>
          <w:rFonts w:asciiTheme="minorHAnsi" w:hAnsiTheme="minorHAnsi" w:cstheme="minorHAnsi"/>
          <w:lang w:val="pl-PL"/>
        </w:rPr>
        <w:t>omieszczenie steru strumieniowego</w:t>
      </w:r>
      <w:r w:rsidR="008D770C" w:rsidRPr="00764BB4">
        <w:rPr>
          <w:rFonts w:asciiTheme="minorHAnsi" w:hAnsiTheme="minorHAnsi" w:cstheme="minorHAnsi"/>
          <w:lang w:val="pl-PL"/>
        </w:rPr>
        <w:t>,</w:t>
      </w:r>
      <w:bookmarkEnd w:id="591"/>
    </w:p>
    <w:p w14:paraId="12092495" w14:textId="78886D58" w:rsidR="00927033" w:rsidRPr="00764BB4" w:rsidRDefault="00F75D9C" w:rsidP="00CE24B1">
      <w:pPr>
        <w:pStyle w:val="Akapitzlist"/>
        <w:widowControl/>
        <w:numPr>
          <w:ilvl w:val="0"/>
          <w:numId w:val="17"/>
        </w:numPr>
        <w:spacing w:line="276" w:lineRule="auto"/>
        <w:contextualSpacing/>
        <w:jc w:val="both"/>
        <w:rPr>
          <w:rFonts w:asciiTheme="minorHAnsi" w:hAnsiTheme="minorHAnsi" w:cstheme="minorHAnsi"/>
          <w:lang w:val="pl-PL"/>
        </w:rPr>
      </w:pPr>
      <w:bookmarkStart w:id="592" w:name="_Toc211601805"/>
      <w:r w:rsidRPr="00764BB4">
        <w:rPr>
          <w:rFonts w:asciiTheme="minorHAnsi" w:hAnsiTheme="minorHAnsi" w:cstheme="minorHAnsi"/>
          <w:lang w:val="pl-PL"/>
        </w:rPr>
        <w:t>p</w:t>
      </w:r>
      <w:r w:rsidR="00927033" w:rsidRPr="00764BB4">
        <w:rPr>
          <w:rFonts w:asciiTheme="minorHAnsi" w:hAnsiTheme="minorHAnsi" w:cstheme="minorHAnsi"/>
          <w:lang w:val="pl-PL"/>
        </w:rPr>
        <w:t>omieszczenie agregatu awaryjnego.</w:t>
      </w:r>
      <w:bookmarkEnd w:id="592"/>
    </w:p>
    <w:p w14:paraId="03CD1324" w14:textId="36DE8A06" w:rsidR="00927033" w:rsidRPr="00764BB4" w:rsidRDefault="00575C66" w:rsidP="007B0D18">
      <w:pPr>
        <w:pStyle w:val="Tre"/>
        <w:spacing w:before="0"/>
        <w:ind w:left="567"/>
        <w:rPr>
          <w:rFonts w:asciiTheme="minorHAnsi" w:hAnsiTheme="minorHAnsi" w:cstheme="minorHAnsi"/>
        </w:rPr>
      </w:pPr>
      <w:bookmarkStart w:id="593" w:name="_Toc211601806"/>
      <w:r w:rsidRPr="00764BB4">
        <w:rPr>
          <w:rFonts w:asciiTheme="minorHAnsi" w:hAnsiTheme="minorHAnsi" w:cstheme="minorHAnsi"/>
        </w:rPr>
        <w:t>Zaprojektować m</w:t>
      </w:r>
      <w:r w:rsidR="00927033" w:rsidRPr="00764BB4">
        <w:rPr>
          <w:rFonts w:asciiTheme="minorHAnsi" w:hAnsiTheme="minorHAnsi" w:cstheme="minorHAnsi"/>
        </w:rPr>
        <w:t>iejsca montażu butli z gazem</w:t>
      </w:r>
      <w:r w:rsidR="00754685" w:rsidRPr="00764BB4">
        <w:rPr>
          <w:rFonts w:asciiTheme="minorHAnsi" w:hAnsiTheme="minorHAnsi" w:cstheme="minorHAnsi"/>
        </w:rPr>
        <w:t xml:space="preserve"> typu</w:t>
      </w:r>
      <w:r w:rsidR="00927033" w:rsidRPr="00764BB4">
        <w:rPr>
          <w:rFonts w:asciiTheme="minorHAnsi" w:hAnsiTheme="minorHAnsi" w:cstheme="minorHAnsi"/>
        </w:rPr>
        <w:t xml:space="preserve"> NOVEC 1230</w:t>
      </w:r>
      <w:bookmarkEnd w:id="593"/>
      <w:r w:rsidRPr="00764BB4">
        <w:rPr>
          <w:rFonts w:asciiTheme="minorHAnsi" w:hAnsiTheme="minorHAnsi" w:cstheme="minorHAnsi"/>
        </w:rPr>
        <w:t>.</w:t>
      </w:r>
    </w:p>
    <w:p w14:paraId="668B119D" w14:textId="77777777" w:rsidR="00927033" w:rsidRPr="00764BB4" w:rsidRDefault="00927033" w:rsidP="007B0D18">
      <w:pPr>
        <w:pStyle w:val="Tre"/>
        <w:spacing w:before="0"/>
        <w:rPr>
          <w:rFonts w:asciiTheme="minorHAnsi" w:hAnsiTheme="minorHAnsi" w:cstheme="minorHAnsi"/>
          <w:b/>
        </w:rPr>
      </w:pPr>
    </w:p>
    <w:p w14:paraId="3A31842B" w14:textId="77777777" w:rsidR="000C5CDC" w:rsidRPr="00764BB4" w:rsidRDefault="00FD677F" w:rsidP="005E4464">
      <w:pPr>
        <w:pStyle w:val="Nagwek2"/>
        <w:spacing w:line="276" w:lineRule="auto"/>
        <w:ind w:hanging="502"/>
        <w:rPr>
          <w:rFonts w:asciiTheme="minorHAnsi" w:hAnsiTheme="minorHAnsi" w:cstheme="minorHAnsi"/>
          <w:lang w:val="pl-PL"/>
        </w:rPr>
      </w:pPr>
      <w:hyperlink w:anchor="page37" w:history="1">
        <w:bookmarkStart w:id="594" w:name="_Toc211601807"/>
        <w:bookmarkStart w:id="595" w:name="_Toc217383417"/>
        <w:bookmarkStart w:id="596" w:name="_Toc226976157"/>
        <w:bookmarkStart w:id="597" w:name="_Toc227057429"/>
        <w:r w:rsidR="000C5CDC" w:rsidRPr="00764BB4">
          <w:rPr>
            <w:rFonts w:asciiTheme="minorHAnsi" w:hAnsiTheme="minorHAnsi" w:cstheme="minorHAnsi"/>
            <w:lang w:val="pl-PL"/>
          </w:rPr>
          <w:t>Wentylacja i klimatyzacja</w:t>
        </w:r>
        <w:bookmarkEnd w:id="594"/>
        <w:bookmarkEnd w:id="595"/>
        <w:bookmarkEnd w:id="596"/>
        <w:bookmarkEnd w:id="597"/>
      </w:hyperlink>
    </w:p>
    <w:p w14:paraId="18A82AB5" w14:textId="6B0683A7" w:rsidR="000C5CDC" w:rsidRPr="00764BB4" w:rsidRDefault="000C5CDC" w:rsidP="007B0D18">
      <w:pPr>
        <w:pStyle w:val="Nagwek3"/>
        <w:spacing w:before="0" w:after="0" w:line="276" w:lineRule="auto"/>
        <w:rPr>
          <w:rFonts w:asciiTheme="minorHAnsi" w:hAnsiTheme="minorHAnsi" w:cstheme="minorHAnsi"/>
        </w:rPr>
      </w:pPr>
      <w:bookmarkStart w:id="598" w:name="_Toc226976158"/>
      <w:bookmarkStart w:id="599" w:name="_Toc227057430"/>
      <w:r w:rsidRPr="00764BB4">
        <w:rPr>
          <w:rFonts w:asciiTheme="minorHAnsi" w:hAnsiTheme="minorHAnsi" w:cstheme="minorHAnsi"/>
        </w:rPr>
        <w:t>Wentylacja maszynowni i pomieszczeń technicznych</w:t>
      </w:r>
      <w:bookmarkEnd w:id="598"/>
      <w:bookmarkEnd w:id="599"/>
    </w:p>
    <w:p w14:paraId="25670911" w14:textId="2CE1617E" w:rsidR="00754685" w:rsidRPr="00764BB4" w:rsidRDefault="00754685" w:rsidP="008557A9">
      <w:pPr>
        <w:pStyle w:val="Tre"/>
        <w:spacing w:before="0"/>
        <w:ind w:left="851"/>
        <w:rPr>
          <w:rFonts w:asciiTheme="minorHAnsi" w:hAnsiTheme="minorHAnsi" w:cstheme="minorHAnsi"/>
        </w:rPr>
      </w:pPr>
      <w:r w:rsidRPr="00764BB4">
        <w:rPr>
          <w:rFonts w:asciiTheme="minorHAnsi" w:hAnsiTheme="minorHAnsi" w:cstheme="minorHAnsi"/>
        </w:rPr>
        <w:t xml:space="preserve">Wszystkie pomieszczenia maszynowe i techniczne mają być wentylowane lub </w:t>
      </w:r>
      <w:r w:rsidR="00654230" w:rsidRPr="00764BB4">
        <w:rPr>
          <w:rFonts w:asciiTheme="minorHAnsi" w:hAnsiTheme="minorHAnsi" w:cstheme="minorHAnsi"/>
        </w:rPr>
        <w:t>klimatyzowane,</w:t>
      </w:r>
      <w:r w:rsidRPr="00764BB4">
        <w:rPr>
          <w:rFonts w:asciiTheme="minorHAnsi" w:hAnsiTheme="minorHAnsi" w:cstheme="minorHAnsi"/>
        </w:rPr>
        <w:t xml:space="preserve"> jeśli jest taka potrzeba.</w:t>
      </w:r>
    </w:p>
    <w:p w14:paraId="19BBE4E9" w14:textId="77777777" w:rsidR="00754685" w:rsidRPr="00764BB4" w:rsidRDefault="00754685" w:rsidP="008557A9">
      <w:pPr>
        <w:pStyle w:val="Tre"/>
        <w:spacing w:before="0"/>
        <w:ind w:left="851"/>
        <w:rPr>
          <w:rFonts w:asciiTheme="minorHAnsi" w:hAnsiTheme="minorHAnsi" w:cstheme="minorHAnsi"/>
        </w:rPr>
      </w:pPr>
    </w:p>
    <w:p w14:paraId="7CD39103" w14:textId="3CCCD95F" w:rsidR="00754685" w:rsidRPr="00764BB4" w:rsidRDefault="00754685" w:rsidP="008557A9">
      <w:pPr>
        <w:pStyle w:val="Tre"/>
        <w:spacing w:before="0"/>
        <w:ind w:left="851"/>
        <w:rPr>
          <w:rFonts w:asciiTheme="minorHAnsi" w:hAnsiTheme="minorHAnsi" w:cstheme="minorHAnsi"/>
        </w:rPr>
      </w:pPr>
      <w:r w:rsidRPr="00764BB4">
        <w:rPr>
          <w:rFonts w:asciiTheme="minorHAnsi" w:hAnsiTheme="minorHAnsi" w:cstheme="minorHAnsi"/>
        </w:rPr>
        <w:t xml:space="preserve">Wentylacja ma być zaprojektowana zgodnie z wymaganiami </w:t>
      </w:r>
      <w:r w:rsidRPr="00764BB4">
        <w:rPr>
          <w:rStyle w:val="Pogrubienie"/>
          <w:rFonts w:asciiTheme="minorHAnsi" w:hAnsiTheme="minorHAnsi" w:cstheme="minorHAnsi"/>
          <w:b w:val="0"/>
          <w:bCs w:val="0"/>
        </w:rPr>
        <w:t>Klasyfikatora zrzeszonego w IACS</w:t>
      </w:r>
      <w:r w:rsidRPr="00764BB4">
        <w:rPr>
          <w:rFonts w:asciiTheme="minorHAnsi" w:hAnsiTheme="minorHAnsi" w:cstheme="minorHAnsi"/>
        </w:rPr>
        <w:t xml:space="preserve">. Wybrane rozwiązania, wydajności i układ mają być przedstawione właścicielowi do zatwierdzenia. </w:t>
      </w:r>
    </w:p>
    <w:p w14:paraId="63A49AA0" w14:textId="77777777" w:rsidR="00754685" w:rsidRPr="00764BB4" w:rsidRDefault="00754685" w:rsidP="008557A9">
      <w:pPr>
        <w:pStyle w:val="Tre"/>
        <w:spacing w:before="0"/>
        <w:ind w:left="851"/>
        <w:rPr>
          <w:rFonts w:asciiTheme="minorHAnsi" w:hAnsiTheme="minorHAnsi" w:cstheme="minorHAnsi"/>
        </w:rPr>
      </w:pPr>
    </w:p>
    <w:p w14:paraId="5B6F1700" w14:textId="226866B9" w:rsidR="00754685" w:rsidRPr="00764BB4" w:rsidRDefault="00754685" w:rsidP="003C5182">
      <w:pPr>
        <w:pStyle w:val="Tre"/>
        <w:spacing w:before="0"/>
        <w:ind w:left="851"/>
        <w:rPr>
          <w:rFonts w:asciiTheme="minorHAnsi" w:hAnsiTheme="minorHAnsi" w:cstheme="minorHAnsi"/>
        </w:rPr>
      </w:pPr>
      <w:r w:rsidRPr="00764BB4">
        <w:rPr>
          <w:rFonts w:asciiTheme="minorHAnsi" w:hAnsiTheme="minorHAnsi" w:cstheme="minorHAnsi"/>
        </w:rPr>
        <w:t xml:space="preserve">Zewnętrzne wloty i wyloty powietrza do wentylacji należy rozmieścić z uwzględnieniem stref niebezpiecznych, minimalnych wysokości zrębnic oraz wyglądu zewnętrznego jednostki. Wloty i wyloty powietrza muszą być umieszczone zgodnie z ICLL a </w:t>
      </w:r>
      <w:r w:rsidR="00654230" w:rsidRPr="00764BB4">
        <w:rPr>
          <w:rFonts w:asciiTheme="minorHAnsi" w:hAnsiTheme="minorHAnsi" w:cstheme="minorHAnsi"/>
        </w:rPr>
        <w:t>tam,</w:t>
      </w:r>
      <w:r w:rsidRPr="00764BB4">
        <w:rPr>
          <w:rFonts w:asciiTheme="minorHAnsi" w:hAnsiTheme="minorHAnsi" w:cstheme="minorHAnsi"/>
        </w:rPr>
        <w:t xml:space="preserve"> gdzie to wymagane musz</w:t>
      </w:r>
      <w:r w:rsidR="00632336" w:rsidRPr="00764BB4">
        <w:rPr>
          <w:rFonts w:asciiTheme="minorHAnsi" w:hAnsiTheme="minorHAnsi" w:cstheme="minorHAnsi"/>
        </w:rPr>
        <w:t>ą</w:t>
      </w:r>
      <w:r w:rsidRPr="00764BB4">
        <w:rPr>
          <w:rFonts w:asciiTheme="minorHAnsi" w:hAnsiTheme="minorHAnsi" w:cstheme="minorHAnsi"/>
        </w:rPr>
        <w:t xml:space="preserve"> być wyposażone w</w:t>
      </w:r>
      <w:r w:rsidR="003C5182">
        <w:rPr>
          <w:rFonts w:asciiTheme="minorHAnsi" w:hAnsiTheme="minorHAnsi" w:cstheme="minorHAnsi"/>
        </w:rPr>
        <w:t> </w:t>
      </w:r>
      <w:r w:rsidRPr="00764BB4">
        <w:rPr>
          <w:rFonts w:asciiTheme="minorHAnsi" w:hAnsiTheme="minorHAnsi" w:cstheme="minorHAnsi"/>
        </w:rPr>
        <w:t>zamknięcia.</w:t>
      </w:r>
    </w:p>
    <w:p w14:paraId="6A8244F5" w14:textId="77777777" w:rsidR="00754685" w:rsidRPr="00764BB4" w:rsidRDefault="00754685" w:rsidP="008557A9">
      <w:pPr>
        <w:pStyle w:val="Tre"/>
        <w:spacing w:before="0"/>
        <w:ind w:left="851"/>
        <w:rPr>
          <w:rFonts w:asciiTheme="minorHAnsi" w:hAnsiTheme="minorHAnsi" w:cstheme="minorHAnsi"/>
        </w:rPr>
      </w:pPr>
    </w:p>
    <w:p w14:paraId="4FD23F07" w14:textId="709BF9CC" w:rsidR="00754685" w:rsidRPr="00764BB4" w:rsidRDefault="00754685" w:rsidP="008557A9">
      <w:pPr>
        <w:pStyle w:val="Tre"/>
        <w:spacing w:before="0"/>
        <w:ind w:left="851"/>
        <w:rPr>
          <w:rFonts w:asciiTheme="minorHAnsi" w:hAnsiTheme="minorHAnsi" w:cstheme="minorHAnsi"/>
        </w:rPr>
      </w:pPr>
      <w:r w:rsidRPr="00764BB4">
        <w:rPr>
          <w:rFonts w:asciiTheme="minorHAnsi" w:hAnsiTheme="minorHAnsi" w:cstheme="minorHAnsi"/>
        </w:rPr>
        <w:t>Wszystkie wloty powietrza mają mieć zainstalowane wydajne odkraplacze wykonane z odpornego na działanie słonej wody materiału oraz pułapki wodne wyposażone w ścieki.</w:t>
      </w:r>
    </w:p>
    <w:p w14:paraId="4A0C65C5" w14:textId="77777777" w:rsidR="00754685" w:rsidRPr="00764BB4" w:rsidRDefault="00754685" w:rsidP="008557A9">
      <w:pPr>
        <w:pStyle w:val="Tre"/>
        <w:spacing w:before="0"/>
        <w:ind w:left="851"/>
        <w:rPr>
          <w:rFonts w:asciiTheme="minorHAnsi" w:hAnsiTheme="minorHAnsi" w:cstheme="minorHAnsi"/>
        </w:rPr>
      </w:pPr>
    </w:p>
    <w:p w14:paraId="4FC8DC30" w14:textId="226553CD" w:rsidR="00754685" w:rsidRPr="00764BB4" w:rsidRDefault="00754685" w:rsidP="008557A9">
      <w:pPr>
        <w:pStyle w:val="Tre"/>
        <w:spacing w:before="0"/>
        <w:ind w:left="851"/>
        <w:rPr>
          <w:rFonts w:asciiTheme="minorHAnsi" w:hAnsiTheme="minorHAnsi" w:cstheme="minorHAnsi"/>
        </w:rPr>
      </w:pPr>
      <w:r w:rsidRPr="00764BB4">
        <w:rPr>
          <w:rFonts w:asciiTheme="minorHAnsi" w:hAnsiTheme="minorHAnsi" w:cstheme="minorHAnsi"/>
        </w:rPr>
        <w:t xml:space="preserve">Wentylatory mają być zamocowane elastycznie i połączone elastycznie ze sztywno zamocowanymi kanałami wentylacyjnymi. Wentylatory mają być wyposażone w tłumiki dźwięku, wszędzie </w:t>
      </w:r>
      <w:r w:rsidR="00654230" w:rsidRPr="00764BB4">
        <w:rPr>
          <w:rFonts w:asciiTheme="minorHAnsi" w:hAnsiTheme="minorHAnsi" w:cstheme="minorHAnsi"/>
        </w:rPr>
        <w:t>tam,</w:t>
      </w:r>
      <w:r w:rsidRPr="00764BB4">
        <w:rPr>
          <w:rFonts w:asciiTheme="minorHAnsi" w:hAnsiTheme="minorHAnsi" w:cstheme="minorHAnsi"/>
        </w:rPr>
        <w:t xml:space="preserve"> jeśli jest to zasadne. </w:t>
      </w:r>
    </w:p>
    <w:p w14:paraId="587D4BDF" w14:textId="77777777" w:rsidR="00754685" w:rsidRPr="00764BB4" w:rsidRDefault="00754685" w:rsidP="008557A9">
      <w:pPr>
        <w:pStyle w:val="Tre"/>
        <w:spacing w:before="0"/>
        <w:ind w:left="851"/>
        <w:rPr>
          <w:rFonts w:asciiTheme="minorHAnsi" w:hAnsiTheme="minorHAnsi" w:cstheme="minorHAnsi"/>
        </w:rPr>
      </w:pPr>
    </w:p>
    <w:p w14:paraId="67B405CF" w14:textId="32BC3FC9" w:rsidR="00754685" w:rsidRPr="00764BB4" w:rsidRDefault="00754685" w:rsidP="008557A9">
      <w:pPr>
        <w:pStyle w:val="Tre"/>
        <w:spacing w:before="0"/>
        <w:ind w:left="851"/>
        <w:rPr>
          <w:rFonts w:asciiTheme="minorHAnsi" w:hAnsiTheme="minorHAnsi" w:cstheme="minorHAnsi"/>
        </w:rPr>
      </w:pPr>
      <w:r w:rsidRPr="00764BB4">
        <w:rPr>
          <w:rFonts w:asciiTheme="minorHAnsi" w:hAnsiTheme="minorHAnsi" w:cstheme="minorHAnsi"/>
        </w:rPr>
        <w:t>Wentylatory, klapy oraz pozostały osprzęt mają być łatwo dostępne do przeglądów, konserwacji i</w:t>
      </w:r>
      <w:r w:rsidR="00A820B0">
        <w:rPr>
          <w:rFonts w:asciiTheme="minorHAnsi" w:hAnsiTheme="minorHAnsi" w:cstheme="minorHAnsi"/>
        </w:rPr>
        <w:t> </w:t>
      </w:r>
      <w:r w:rsidRPr="00764BB4">
        <w:rPr>
          <w:rFonts w:asciiTheme="minorHAnsi" w:hAnsiTheme="minorHAnsi" w:cstheme="minorHAnsi"/>
        </w:rPr>
        <w:t xml:space="preserve">serwisowania. </w:t>
      </w:r>
    </w:p>
    <w:p w14:paraId="702A4CB2" w14:textId="77777777" w:rsidR="00754685" w:rsidRPr="00764BB4" w:rsidRDefault="00754685" w:rsidP="008557A9">
      <w:pPr>
        <w:pStyle w:val="Tre"/>
        <w:spacing w:before="0"/>
        <w:ind w:left="851"/>
        <w:rPr>
          <w:rFonts w:asciiTheme="minorHAnsi" w:hAnsiTheme="minorHAnsi" w:cstheme="minorHAnsi"/>
        </w:rPr>
      </w:pPr>
    </w:p>
    <w:p w14:paraId="004FD761" w14:textId="7AE7C7ED" w:rsidR="00754685" w:rsidRDefault="00754685" w:rsidP="008557A9">
      <w:pPr>
        <w:pStyle w:val="Tre"/>
        <w:spacing w:before="0"/>
        <w:ind w:left="851"/>
        <w:rPr>
          <w:rFonts w:asciiTheme="minorHAnsi" w:hAnsiTheme="minorHAnsi" w:cstheme="minorHAnsi"/>
        </w:rPr>
      </w:pPr>
      <w:r w:rsidRPr="00764BB4">
        <w:rPr>
          <w:rFonts w:asciiTheme="minorHAnsi" w:hAnsiTheme="minorHAnsi" w:cstheme="minorHAnsi"/>
        </w:rPr>
        <w:t xml:space="preserve">Żaluzja i klapy wentylacji pomieszczeń technicznych </w:t>
      </w:r>
      <w:r w:rsidR="0033149E" w:rsidRPr="00764BB4">
        <w:rPr>
          <w:rFonts w:asciiTheme="minorHAnsi" w:hAnsiTheme="minorHAnsi" w:cstheme="minorHAnsi"/>
        </w:rPr>
        <w:t>chronionych</w:t>
      </w:r>
      <w:r w:rsidRPr="00764BB4">
        <w:rPr>
          <w:rFonts w:asciiTheme="minorHAnsi" w:hAnsiTheme="minorHAnsi" w:cstheme="minorHAnsi"/>
        </w:rPr>
        <w:t xml:space="preserve"> przez instalacje gaśniczą gazową powinny zapewnić odpowiednią szczelność wymaganą przepisami </w:t>
      </w:r>
      <w:r w:rsidR="003E6AF2" w:rsidRPr="00764BB4">
        <w:rPr>
          <w:rFonts w:asciiTheme="minorHAnsi" w:hAnsiTheme="minorHAnsi" w:cstheme="minorHAnsi"/>
        </w:rPr>
        <w:t>K</w:t>
      </w:r>
      <w:r w:rsidRPr="00764BB4">
        <w:rPr>
          <w:rFonts w:asciiTheme="minorHAnsi" w:hAnsiTheme="minorHAnsi" w:cstheme="minorHAnsi"/>
        </w:rPr>
        <w:t xml:space="preserve">lasyfikatora. </w:t>
      </w:r>
    </w:p>
    <w:p w14:paraId="28EDBAFF" w14:textId="432B91B1" w:rsidR="00A820B0" w:rsidRDefault="00A820B0" w:rsidP="008557A9">
      <w:pPr>
        <w:pStyle w:val="Tre"/>
        <w:spacing w:before="0"/>
        <w:ind w:left="851"/>
        <w:rPr>
          <w:rFonts w:asciiTheme="minorHAnsi" w:hAnsiTheme="minorHAnsi" w:cstheme="minorHAnsi"/>
        </w:rPr>
      </w:pPr>
    </w:p>
    <w:p w14:paraId="798110F5" w14:textId="67748927" w:rsidR="00A820B0" w:rsidRDefault="00A820B0" w:rsidP="008557A9">
      <w:pPr>
        <w:pStyle w:val="Tre"/>
        <w:spacing w:before="0"/>
        <w:ind w:left="851"/>
        <w:rPr>
          <w:rFonts w:asciiTheme="minorHAnsi" w:hAnsiTheme="minorHAnsi" w:cstheme="minorHAnsi"/>
        </w:rPr>
      </w:pPr>
    </w:p>
    <w:p w14:paraId="7CBE8AA3" w14:textId="34D97784" w:rsidR="00A820B0" w:rsidRDefault="00A820B0" w:rsidP="008557A9">
      <w:pPr>
        <w:pStyle w:val="Tre"/>
        <w:spacing w:before="0"/>
        <w:ind w:left="851"/>
        <w:rPr>
          <w:rFonts w:asciiTheme="minorHAnsi" w:hAnsiTheme="minorHAnsi" w:cstheme="minorHAnsi"/>
        </w:rPr>
      </w:pPr>
    </w:p>
    <w:p w14:paraId="15CAD6CD" w14:textId="7391B001" w:rsidR="00A820B0" w:rsidRPr="00764BB4" w:rsidRDefault="00A820B0" w:rsidP="008557A9">
      <w:pPr>
        <w:pStyle w:val="Tre"/>
        <w:spacing w:before="0"/>
        <w:ind w:left="851"/>
        <w:rPr>
          <w:rFonts w:asciiTheme="minorHAnsi" w:hAnsiTheme="minorHAnsi" w:cstheme="minorHAnsi"/>
        </w:rPr>
      </w:pPr>
    </w:p>
    <w:p w14:paraId="62104655" w14:textId="77777777" w:rsidR="00754685" w:rsidRPr="00764BB4" w:rsidRDefault="00754685" w:rsidP="007B0D18">
      <w:pPr>
        <w:pStyle w:val="Tre"/>
        <w:spacing w:before="0"/>
        <w:rPr>
          <w:rFonts w:asciiTheme="minorHAnsi" w:hAnsiTheme="minorHAnsi" w:cstheme="minorHAnsi"/>
          <w:b/>
        </w:rPr>
      </w:pPr>
    </w:p>
    <w:p w14:paraId="067B275E" w14:textId="678D0032" w:rsidR="000C5CDC" w:rsidRPr="00764BB4" w:rsidRDefault="000C5CDC" w:rsidP="007B0D18">
      <w:pPr>
        <w:pStyle w:val="Nagwek3"/>
        <w:spacing w:before="0" w:after="0" w:line="276" w:lineRule="auto"/>
        <w:rPr>
          <w:rFonts w:asciiTheme="minorHAnsi" w:hAnsiTheme="minorHAnsi" w:cstheme="minorHAnsi"/>
        </w:rPr>
      </w:pPr>
      <w:bookmarkStart w:id="600" w:name="_Toc226976159"/>
      <w:bookmarkStart w:id="601" w:name="_Toc227057431"/>
      <w:r w:rsidRPr="00764BB4">
        <w:rPr>
          <w:rFonts w:asciiTheme="minorHAnsi" w:hAnsiTheme="minorHAnsi" w:cstheme="minorHAnsi"/>
        </w:rPr>
        <w:lastRenderedPageBreak/>
        <w:t>Wentylacja pomieszczenia siłowni głównej oraz pomocniczej</w:t>
      </w:r>
      <w:bookmarkEnd w:id="600"/>
      <w:bookmarkEnd w:id="601"/>
    </w:p>
    <w:p w14:paraId="60830A03" w14:textId="44767BED" w:rsidR="00754685" w:rsidRPr="00764BB4" w:rsidRDefault="00754685" w:rsidP="008557A9">
      <w:pPr>
        <w:pStyle w:val="Tre"/>
        <w:spacing w:before="0"/>
        <w:ind w:left="851"/>
        <w:rPr>
          <w:rFonts w:asciiTheme="minorHAnsi" w:hAnsiTheme="minorHAnsi" w:cstheme="minorHAnsi"/>
        </w:rPr>
      </w:pPr>
      <w:r w:rsidRPr="00764BB4">
        <w:rPr>
          <w:rFonts w:asciiTheme="minorHAnsi" w:hAnsiTheme="minorHAnsi" w:cstheme="minorHAnsi"/>
        </w:rPr>
        <w:t>Siłownie mają być wentylowane zgonie z wymaganiami normy ISO 8861:1998 i tej specyfikacji technicznej.</w:t>
      </w:r>
    </w:p>
    <w:p w14:paraId="6CE2662B" w14:textId="77777777" w:rsidR="00754685" w:rsidRPr="00764BB4" w:rsidRDefault="00754685" w:rsidP="008557A9">
      <w:pPr>
        <w:pStyle w:val="Tre"/>
        <w:spacing w:before="0"/>
        <w:ind w:left="851"/>
        <w:rPr>
          <w:rFonts w:asciiTheme="minorHAnsi" w:hAnsiTheme="minorHAnsi" w:cstheme="minorHAnsi"/>
        </w:rPr>
      </w:pPr>
    </w:p>
    <w:p w14:paraId="1E23FE84" w14:textId="2A2BCB74" w:rsidR="00754685" w:rsidRPr="00764BB4" w:rsidRDefault="00754685" w:rsidP="008557A9">
      <w:pPr>
        <w:pStyle w:val="Tre"/>
        <w:spacing w:before="0"/>
        <w:ind w:left="851"/>
        <w:rPr>
          <w:rFonts w:asciiTheme="minorHAnsi" w:hAnsiTheme="minorHAnsi" w:cstheme="minorHAnsi"/>
        </w:rPr>
      </w:pPr>
      <w:r w:rsidRPr="00764BB4">
        <w:rPr>
          <w:rFonts w:asciiTheme="minorHAnsi" w:hAnsiTheme="minorHAnsi" w:cstheme="minorHAnsi"/>
        </w:rPr>
        <w:t xml:space="preserve">Pomieszczenie każdej z siłowni ma być wyposażone w przynajmniej dwa osiowe wentylatory nawiewne z wydajnością regulowaną przy pomocy falowników. Temperatura i nadciśnienie w pomieszczeniu mają być kontrolowane przez system automatyki sterujący aktualną wydajnością wentylacji. </w:t>
      </w:r>
    </w:p>
    <w:p w14:paraId="1FA3AF7F" w14:textId="77777777" w:rsidR="00754685" w:rsidRPr="00764BB4" w:rsidRDefault="00754685" w:rsidP="008557A9">
      <w:pPr>
        <w:pStyle w:val="Tre"/>
        <w:spacing w:before="0"/>
        <w:ind w:left="851"/>
        <w:rPr>
          <w:rFonts w:asciiTheme="minorHAnsi" w:hAnsiTheme="minorHAnsi" w:cstheme="minorHAnsi"/>
        </w:rPr>
      </w:pPr>
    </w:p>
    <w:p w14:paraId="65E7D73B" w14:textId="6E146641" w:rsidR="00754685" w:rsidRPr="00764BB4" w:rsidRDefault="00754685" w:rsidP="008557A9">
      <w:pPr>
        <w:pStyle w:val="Tre"/>
        <w:spacing w:before="0"/>
        <w:ind w:left="851"/>
        <w:rPr>
          <w:rFonts w:asciiTheme="minorHAnsi" w:hAnsiTheme="minorHAnsi" w:cstheme="minorHAnsi"/>
        </w:rPr>
      </w:pPr>
      <w:r w:rsidRPr="00764BB4">
        <w:rPr>
          <w:rFonts w:asciiTheme="minorHAnsi" w:hAnsiTheme="minorHAnsi" w:cstheme="minorHAnsi"/>
        </w:rPr>
        <w:t xml:space="preserve">Wentylatory nawiewne do siłowni głównej oraz pomocniczej mają być umieszczone w szybach wentylacyjnych. </w:t>
      </w:r>
    </w:p>
    <w:p w14:paraId="7F40A55A" w14:textId="77777777" w:rsidR="00754685" w:rsidRPr="00764BB4" w:rsidRDefault="00754685" w:rsidP="008557A9">
      <w:pPr>
        <w:pStyle w:val="Tre"/>
        <w:spacing w:before="0"/>
        <w:ind w:left="851"/>
        <w:rPr>
          <w:rFonts w:asciiTheme="minorHAnsi" w:hAnsiTheme="minorHAnsi" w:cstheme="minorHAnsi"/>
        </w:rPr>
      </w:pPr>
    </w:p>
    <w:p w14:paraId="0A38E501" w14:textId="060C7F98" w:rsidR="00754685" w:rsidRPr="00764BB4" w:rsidRDefault="00754685" w:rsidP="008557A9">
      <w:pPr>
        <w:pStyle w:val="Tre"/>
        <w:spacing w:before="0"/>
        <w:ind w:left="851"/>
        <w:rPr>
          <w:rFonts w:asciiTheme="minorHAnsi" w:hAnsiTheme="minorHAnsi" w:cstheme="minorHAnsi"/>
        </w:rPr>
      </w:pPr>
      <w:r w:rsidRPr="00764BB4">
        <w:rPr>
          <w:rFonts w:asciiTheme="minorHAnsi" w:hAnsiTheme="minorHAnsi" w:cstheme="minorHAnsi"/>
        </w:rPr>
        <w:t xml:space="preserve">Na wlotach powietrza do pomieszczeń </w:t>
      </w:r>
      <w:proofErr w:type="spellStart"/>
      <w:r w:rsidRPr="00764BB4">
        <w:rPr>
          <w:rFonts w:asciiTheme="minorHAnsi" w:hAnsiTheme="minorHAnsi" w:cstheme="minorHAnsi"/>
        </w:rPr>
        <w:t>siłownianych</w:t>
      </w:r>
      <w:proofErr w:type="spellEnd"/>
      <w:r w:rsidRPr="00764BB4">
        <w:rPr>
          <w:rFonts w:asciiTheme="minorHAnsi" w:hAnsiTheme="minorHAnsi" w:cstheme="minorHAnsi"/>
        </w:rPr>
        <w:t xml:space="preserve"> przewidzieć mocowania filtrów (maty filtracyjne) oraz to samo do innych pomieszczeń np. wentylacja i klimatyzacja pomieszczeń socjalnych niezależnie, czy przepływ powietrza będzie grawitacyjny</w:t>
      </w:r>
      <w:r w:rsidR="00B93A79" w:rsidRPr="00764BB4">
        <w:rPr>
          <w:rFonts w:asciiTheme="minorHAnsi" w:hAnsiTheme="minorHAnsi" w:cstheme="minorHAnsi"/>
        </w:rPr>
        <w:t>,</w:t>
      </w:r>
      <w:r w:rsidRPr="00764BB4">
        <w:rPr>
          <w:rFonts w:asciiTheme="minorHAnsi" w:hAnsiTheme="minorHAnsi" w:cstheme="minorHAnsi"/>
        </w:rPr>
        <w:t xml:space="preserve"> czy wymuszony.</w:t>
      </w:r>
    </w:p>
    <w:p w14:paraId="60C33F9D" w14:textId="77777777" w:rsidR="00754685" w:rsidRPr="00764BB4" w:rsidRDefault="00754685" w:rsidP="008557A9">
      <w:pPr>
        <w:pStyle w:val="Tre"/>
        <w:spacing w:before="0"/>
        <w:ind w:left="851"/>
        <w:rPr>
          <w:rFonts w:asciiTheme="minorHAnsi" w:hAnsiTheme="minorHAnsi" w:cstheme="minorHAnsi"/>
        </w:rPr>
      </w:pPr>
      <w:r w:rsidRPr="00764BB4">
        <w:rPr>
          <w:rFonts w:asciiTheme="minorHAnsi" w:hAnsiTheme="minorHAnsi" w:cstheme="minorHAnsi"/>
        </w:rPr>
        <w:t xml:space="preserve">    </w:t>
      </w:r>
    </w:p>
    <w:p w14:paraId="43B6006D" w14:textId="45837F9B" w:rsidR="00754685" w:rsidRPr="00764BB4" w:rsidRDefault="00754685" w:rsidP="008557A9">
      <w:pPr>
        <w:pStyle w:val="Tre"/>
        <w:spacing w:before="0"/>
        <w:ind w:left="851"/>
        <w:rPr>
          <w:rFonts w:asciiTheme="minorHAnsi" w:hAnsiTheme="minorHAnsi" w:cstheme="minorHAnsi"/>
        </w:rPr>
      </w:pPr>
      <w:r w:rsidRPr="00764BB4">
        <w:rPr>
          <w:rFonts w:asciiTheme="minorHAnsi" w:hAnsiTheme="minorHAnsi" w:cstheme="minorHAnsi"/>
        </w:rPr>
        <w:t xml:space="preserve">Na pokładzie nawigacyjnym mają znajdować się wloty oraz wyloty powietrza do siłowni głównej. Wylot    powietrza z siłowni pomocniczej ma być poprowadzony wewnątrz grotmasztu.  </w:t>
      </w:r>
    </w:p>
    <w:p w14:paraId="4C49C7D1" w14:textId="77777777" w:rsidR="00754685" w:rsidRPr="00764BB4" w:rsidRDefault="00754685" w:rsidP="008557A9">
      <w:pPr>
        <w:pStyle w:val="Tre"/>
        <w:spacing w:before="0"/>
        <w:ind w:left="851"/>
        <w:rPr>
          <w:rFonts w:asciiTheme="minorHAnsi" w:hAnsiTheme="minorHAnsi" w:cstheme="minorHAnsi"/>
        </w:rPr>
      </w:pPr>
    </w:p>
    <w:p w14:paraId="383B1DC1" w14:textId="33C25A57" w:rsidR="00754685" w:rsidRPr="00764BB4" w:rsidRDefault="00754685" w:rsidP="008557A9">
      <w:pPr>
        <w:pStyle w:val="Tre"/>
        <w:spacing w:before="0"/>
        <w:ind w:left="851"/>
        <w:rPr>
          <w:rFonts w:asciiTheme="minorHAnsi" w:hAnsiTheme="minorHAnsi" w:cstheme="minorHAnsi"/>
        </w:rPr>
      </w:pPr>
      <w:r w:rsidRPr="00764BB4">
        <w:rPr>
          <w:rFonts w:asciiTheme="minorHAnsi" w:hAnsiTheme="minorHAnsi" w:cstheme="minorHAnsi"/>
        </w:rPr>
        <w:t>Powietrze nawiewane do pomieszczenia ma być dystrybuowane poprzez kanały wentylacyjne</w:t>
      </w:r>
      <w:r w:rsidR="0033149E" w:rsidRPr="00764BB4">
        <w:rPr>
          <w:rFonts w:asciiTheme="minorHAnsi" w:hAnsiTheme="minorHAnsi" w:cstheme="minorHAnsi"/>
        </w:rPr>
        <w:t>,</w:t>
      </w:r>
      <w:r w:rsidRPr="00764BB4">
        <w:rPr>
          <w:rFonts w:asciiTheme="minorHAnsi" w:hAnsiTheme="minorHAnsi" w:cstheme="minorHAnsi"/>
        </w:rPr>
        <w:t xml:space="preserve"> aby uniemożliwić lokalne przegrzewanie się pomieszczenia. Ma być przewidziany nadmuch powietrza do spalania w rejon wlotu powietrza do silników.</w:t>
      </w:r>
    </w:p>
    <w:p w14:paraId="4CFF5589" w14:textId="77777777" w:rsidR="00754685" w:rsidRPr="00764BB4" w:rsidRDefault="00754685" w:rsidP="008557A9">
      <w:pPr>
        <w:pStyle w:val="Tre"/>
        <w:spacing w:before="0"/>
        <w:ind w:left="851"/>
        <w:rPr>
          <w:rFonts w:asciiTheme="minorHAnsi" w:hAnsiTheme="minorHAnsi" w:cstheme="minorHAnsi"/>
        </w:rPr>
      </w:pPr>
    </w:p>
    <w:p w14:paraId="4EF14BE1" w14:textId="421084F6" w:rsidR="00754685" w:rsidRPr="00764BB4" w:rsidRDefault="00754685" w:rsidP="008557A9">
      <w:pPr>
        <w:pStyle w:val="Tre"/>
        <w:spacing w:before="0"/>
        <w:ind w:left="851"/>
        <w:rPr>
          <w:rFonts w:asciiTheme="minorHAnsi" w:hAnsiTheme="minorHAnsi" w:cstheme="minorHAnsi"/>
        </w:rPr>
      </w:pPr>
      <w:r w:rsidRPr="00764BB4">
        <w:rPr>
          <w:rFonts w:asciiTheme="minorHAnsi" w:hAnsiTheme="minorHAnsi" w:cstheme="minorHAnsi"/>
        </w:rPr>
        <w:t>Siłownie mają być wyposażone w nadciśnieniowy wyrzut powietrza odpowiedniej wielkości kanałami wentylacyjnymi i żaluzjami, tak aby nadciśnienie w pomieszczeniach było poniżej 50</w:t>
      </w:r>
      <w:r w:rsidR="0033149E" w:rsidRPr="00764BB4">
        <w:rPr>
          <w:rFonts w:asciiTheme="minorHAnsi" w:hAnsiTheme="minorHAnsi" w:cstheme="minorHAnsi"/>
        </w:rPr>
        <w:t xml:space="preserve"> </w:t>
      </w:r>
      <w:r w:rsidRPr="00764BB4">
        <w:rPr>
          <w:rFonts w:asciiTheme="minorHAnsi" w:hAnsiTheme="minorHAnsi" w:cstheme="minorHAnsi"/>
        </w:rPr>
        <w:t xml:space="preserve">Pa. </w:t>
      </w:r>
    </w:p>
    <w:p w14:paraId="1E41A1A2" w14:textId="77777777" w:rsidR="00754685" w:rsidRPr="00764BB4" w:rsidRDefault="00754685" w:rsidP="008557A9">
      <w:pPr>
        <w:pStyle w:val="Tre"/>
        <w:spacing w:before="0"/>
        <w:ind w:left="851"/>
        <w:rPr>
          <w:rFonts w:asciiTheme="minorHAnsi" w:hAnsiTheme="minorHAnsi" w:cstheme="minorHAnsi"/>
        </w:rPr>
      </w:pPr>
    </w:p>
    <w:p w14:paraId="19F8DD9E" w14:textId="2E37659A" w:rsidR="00754685" w:rsidRPr="00764BB4" w:rsidRDefault="00754685" w:rsidP="008557A9">
      <w:pPr>
        <w:pStyle w:val="Tre"/>
        <w:spacing w:before="0"/>
        <w:ind w:left="851"/>
        <w:rPr>
          <w:rFonts w:asciiTheme="minorHAnsi" w:hAnsiTheme="minorHAnsi" w:cstheme="minorHAnsi"/>
        </w:rPr>
      </w:pPr>
      <w:r w:rsidRPr="00764BB4">
        <w:rPr>
          <w:rFonts w:asciiTheme="minorHAnsi" w:hAnsiTheme="minorHAnsi" w:cstheme="minorHAnsi"/>
        </w:rPr>
        <w:t xml:space="preserve">Należy zapewnić zdalne zamknięcia jak i łatwy dostęp do zamknięcia ręcznego lokalnie wszystkich zewnętrznych otworów wentylacyjnych na wypadek pożaru. </w:t>
      </w:r>
    </w:p>
    <w:p w14:paraId="52D771D9" w14:textId="77777777" w:rsidR="00754685" w:rsidRPr="00764BB4" w:rsidRDefault="00754685" w:rsidP="008557A9">
      <w:pPr>
        <w:pStyle w:val="Tre"/>
        <w:spacing w:before="0"/>
        <w:ind w:left="851"/>
        <w:rPr>
          <w:rFonts w:asciiTheme="minorHAnsi" w:hAnsiTheme="minorHAnsi" w:cstheme="minorHAnsi"/>
        </w:rPr>
      </w:pPr>
    </w:p>
    <w:p w14:paraId="7B5AB8EE" w14:textId="509322D2" w:rsidR="00754685" w:rsidRPr="00764BB4" w:rsidRDefault="00754685" w:rsidP="008557A9">
      <w:pPr>
        <w:pStyle w:val="Tre"/>
        <w:spacing w:before="0"/>
        <w:ind w:left="851"/>
        <w:rPr>
          <w:rFonts w:asciiTheme="minorHAnsi" w:hAnsiTheme="minorHAnsi" w:cstheme="minorHAnsi"/>
        </w:rPr>
      </w:pPr>
      <w:r w:rsidRPr="00764BB4">
        <w:rPr>
          <w:rFonts w:asciiTheme="minorHAnsi" w:hAnsiTheme="minorHAnsi" w:cstheme="minorHAnsi"/>
        </w:rPr>
        <w:t xml:space="preserve">W maszynowniach należy zainstalować nagrzewnice wentylatorowe zapewniające </w:t>
      </w:r>
      <w:r w:rsidR="00EF1EDE" w:rsidRPr="00764BB4">
        <w:rPr>
          <w:rFonts w:asciiTheme="minorHAnsi" w:hAnsiTheme="minorHAnsi" w:cstheme="minorHAnsi"/>
        </w:rPr>
        <w:t xml:space="preserve">utrzymanie </w:t>
      </w:r>
      <w:r w:rsidRPr="00764BB4">
        <w:rPr>
          <w:rFonts w:asciiTheme="minorHAnsi" w:hAnsiTheme="minorHAnsi" w:cstheme="minorHAnsi"/>
        </w:rPr>
        <w:t>minimalne</w:t>
      </w:r>
      <w:r w:rsidR="00EF1EDE" w:rsidRPr="00764BB4">
        <w:rPr>
          <w:rFonts w:asciiTheme="minorHAnsi" w:hAnsiTheme="minorHAnsi" w:cstheme="minorHAnsi"/>
        </w:rPr>
        <w:t>j</w:t>
      </w:r>
      <w:r w:rsidRPr="00764BB4">
        <w:rPr>
          <w:rFonts w:asciiTheme="minorHAnsi" w:hAnsiTheme="minorHAnsi" w:cstheme="minorHAnsi"/>
        </w:rPr>
        <w:t xml:space="preserve"> temperatury w pomieszczeniach podczas postoju. </w:t>
      </w:r>
    </w:p>
    <w:p w14:paraId="274D6E09" w14:textId="77777777" w:rsidR="00754685" w:rsidRPr="00764BB4" w:rsidRDefault="00754685" w:rsidP="007B0D18">
      <w:pPr>
        <w:pStyle w:val="Tre"/>
        <w:spacing w:before="0"/>
        <w:rPr>
          <w:rFonts w:asciiTheme="minorHAnsi" w:hAnsiTheme="minorHAnsi" w:cstheme="minorHAnsi"/>
          <w:b/>
          <w:bCs/>
        </w:rPr>
      </w:pPr>
    </w:p>
    <w:p w14:paraId="3DA1EACF" w14:textId="7B27F195" w:rsidR="000C5CDC" w:rsidRPr="00764BB4" w:rsidRDefault="000C5CDC" w:rsidP="007B0D18">
      <w:pPr>
        <w:pStyle w:val="Nagwek3"/>
        <w:spacing w:before="0" w:after="0" w:line="276" w:lineRule="auto"/>
        <w:rPr>
          <w:rFonts w:asciiTheme="minorHAnsi" w:hAnsiTheme="minorHAnsi" w:cstheme="minorHAnsi"/>
        </w:rPr>
      </w:pPr>
      <w:bookmarkStart w:id="602" w:name="_Toc226976160"/>
      <w:bookmarkStart w:id="603" w:name="_Toc227057432"/>
      <w:r w:rsidRPr="00764BB4">
        <w:rPr>
          <w:rFonts w:asciiTheme="minorHAnsi" w:hAnsiTheme="minorHAnsi" w:cstheme="minorHAnsi"/>
        </w:rPr>
        <w:t>Wentylacja pomieszczeń technicznych</w:t>
      </w:r>
      <w:bookmarkEnd w:id="602"/>
      <w:bookmarkEnd w:id="603"/>
    </w:p>
    <w:p w14:paraId="34AD403F" w14:textId="44A24A38" w:rsidR="00754685" w:rsidRPr="00764BB4" w:rsidRDefault="00754685" w:rsidP="00B93A79">
      <w:pPr>
        <w:pStyle w:val="Tre"/>
        <w:spacing w:before="0"/>
        <w:ind w:left="851"/>
        <w:rPr>
          <w:rFonts w:asciiTheme="minorHAnsi" w:hAnsiTheme="minorHAnsi" w:cstheme="minorHAnsi"/>
        </w:rPr>
      </w:pPr>
      <w:r w:rsidRPr="00764BB4">
        <w:rPr>
          <w:rFonts w:asciiTheme="minorHAnsi" w:hAnsiTheme="minorHAnsi" w:cstheme="minorHAnsi"/>
        </w:rPr>
        <w:t>W pomieszczeniach taki</w:t>
      </w:r>
      <w:r w:rsidR="0033149E" w:rsidRPr="00764BB4">
        <w:rPr>
          <w:rFonts w:asciiTheme="minorHAnsi" w:hAnsiTheme="minorHAnsi" w:cstheme="minorHAnsi"/>
        </w:rPr>
        <w:t>ch</w:t>
      </w:r>
      <w:r w:rsidRPr="00764BB4">
        <w:rPr>
          <w:rFonts w:asciiTheme="minorHAnsi" w:hAnsiTheme="minorHAnsi" w:cstheme="minorHAnsi"/>
        </w:rPr>
        <w:t xml:space="preserve"> jak: </w:t>
      </w:r>
    </w:p>
    <w:p w14:paraId="75867FDC" w14:textId="21061997" w:rsidR="00754685" w:rsidRPr="00764BB4" w:rsidRDefault="00754685" w:rsidP="00CE24B1">
      <w:pPr>
        <w:pStyle w:val="Akapitzlist"/>
        <w:widowControl/>
        <w:numPr>
          <w:ilvl w:val="0"/>
          <w:numId w:val="18"/>
        </w:numPr>
        <w:spacing w:line="276" w:lineRule="auto"/>
        <w:ind w:left="1276"/>
        <w:contextualSpacing/>
        <w:jc w:val="both"/>
        <w:rPr>
          <w:rFonts w:asciiTheme="minorHAnsi" w:hAnsiTheme="minorHAnsi" w:cstheme="minorHAnsi"/>
          <w:lang w:val="pl-PL"/>
        </w:rPr>
      </w:pPr>
      <w:r w:rsidRPr="00764BB4">
        <w:rPr>
          <w:rFonts w:asciiTheme="minorHAnsi" w:hAnsiTheme="minorHAnsi" w:cstheme="minorHAnsi"/>
          <w:lang w:val="pl-PL"/>
        </w:rPr>
        <w:t>pomieszczenie maszyny sterowej</w:t>
      </w:r>
      <w:r w:rsidR="0033149E" w:rsidRPr="00764BB4">
        <w:rPr>
          <w:rFonts w:asciiTheme="minorHAnsi" w:hAnsiTheme="minorHAnsi" w:cstheme="minorHAnsi"/>
          <w:lang w:val="pl-PL"/>
        </w:rPr>
        <w:t>,</w:t>
      </w:r>
    </w:p>
    <w:p w14:paraId="43E405FF" w14:textId="4F431E66" w:rsidR="00754685" w:rsidRPr="00764BB4" w:rsidRDefault="00754685" w:rsidP="00CE24B1">
      <w:pPr>
        <w:pStyle w:val="Akapitzlist"/>
        <w:widowControl/>
        <w:numPr>
          <w:ilvl w:val="0"/>
          <w:numId w:val="18"/>
        </w:numPr>
        <w:spacing w:line="276" w:lineRule="auto"/>
        <w:ind w:left="1276"/>
        <w:contextualSpacing/>
        <w:jc w:val="both"/>
        <w:rPr>
          <w:rFonts w:asciiTheme="minorHAnsi" w:hAnsiTheme="minorHAnsi" w:cstheme="minorHAnsi"/>
          <w:lang w:val="pl-PL"/>
        </w:rPr>
      </w:pPr>
      <w:r w:rsidRPr="00764BB4">
        <w:rPr>
          <w:rFonts w:asciiTheme="minorHAnsi" w:hAnsiTheme="minorHAnsi" w:cstheme="minorHAnsi"/>
          <w:lang w:val="pl-PL"/>
        </w:rPr>
        <w:t>pompownia/pomieszczenie techniczne</w:t>
      </w:r>
      <w:r w:rsidR="0033149E" w:rsidRPr="00764BB4">
        <w:rPr>
          <w:rFonts w:asciiTheme="minorHAnsi" w:hAnsiTheme="minorHAnsi" w:cstheme="minorHAnsi"/>
          <w:lang w:val="pl-PL"/>
        </w:rPr>
        <w:t>,</w:t>
      </w:r>
    </w:p>
    <w:p w14:paraId="1DC6D0D8" w14:textId="5CF202AD" w:rsidR="00754685" w:rsidRPr="00764BB4" w:rsidRDefault="00754685" w:rsidP="00CE24B1">
      <w:pPr>
        <w:pStyle w:val="Akapitzlist"/>
        <w:widowControl/>
        <w:numPr>
          <w:ilvl w:val="0"/>
          <w:numId w:val="18"/>
        </w:numPr>
        <w:spacing w:line="276" w:lineRule="auto"/>
        <w:ind w:left="1276"/>
        <w:contextualSpacing/>
        <w:jc w:val="both"/>
        <w:rPr>
          <w:rFonts w:asciiTheme="minorHAnsi" w:hAnsiTheme="minorHAnsi" w:cstheme="minorHAnsi"/>
          <w:lang w:val="pl-PL"/>
        </w:rPr>
      </w:pPr>
      <w:r w:rsidRPr="00764BB4">
        <w:rPr>
          <w:rFonts w:asciiTheme="minorHAnsi" w:hAnsiTheme="minorHAnsi" w:cstheme="minorHAnsi"/>
          <w:lang w:val="pl-PL"/>
        </w:rPr>
        <w:t>pomieszczenie steru strumieniowego</w:t>
      </w:r>
      <w:r w:rsidR="0033149E" w:rsidRPr="00764BB4">
        <w:rPr>
          <w:rFonts w:asciiTheme="minorHAnsi" w:hAnsiTheme="minorHAnsi" w:cstheme="minorHAnsi"/>
          <w:lang w:val="pl-PL"/>
        </w:rPr>
        <w:t>,</w:t>
      </w:r>
      <w:r w:rsidRPr="00764BB4">
        <w:rPr>
          <w:rFonts w:asciiTheme="minorHAnsi" w:hAnsiTheme="minorHAnsi" w:cstheme="minorHAnsi"/>
          <w:lang w:val="pl-PL"/>
        </w:rPr>
        <w:t xml:space="preserve"> </w:t>
      </w:r>
    </w:p>
    <w:p w14:paraId="6F46B3B3" w14:textId="205E41F0" w:rsidR="00754685" w:rsidRPr="00764BB4" w:rsidRDefault="00754685" w:rsidP="00CE24B1">
      <w:pPr>
        <w:pStyle w:val="Akapitzlist"/>
        <w:widowControl/>
        <w:numPr>
          <w:ilvl w:val="0"/>
          <w:numId w:val="18"/>
        </w:numPr>
        <w:spacing w:line="276" w:lineRule="auto"/>
        <w:ind w:left="1276"/>
        <w:contextualSpacing/>
        <w:jc w:val="both"/>
        <w:rPr>
          <w:rFonts w:asciiTheme="minorHAnsi" w:hAnsiTheme="minorHAnsi" w:cstheme="minorHAnsi"/>
          <w:lang w:val="pl-PL"/>
        </w:rPr>
      </w:pPr>
      <w:r w:rsidRPr="00764BB4">
        <w:rPr>
          <w:rFonts w:asciiTheme="minorHAnsi" w:hAnsiTheme="minorHAnsi" w:cstheme="minorHAnsi"/>
          <w:lang w:val="pl-PL"/>
        </w:rPr>
        <w:t xml:space="preserve">magazyn </w:t>
      </w:r>
      <w:r w:rsidR="00654230" w:rsidRPr="00764BB4">
        <w:rPr>
          <w:rFonts w:asciiTheme="minorHAnsi" w:hAnsiTheme="minorHAnsi" w:cstheme="minorHAnsi"/>
          <w:lang w:val="pl-PL"/>
        </w:rPr>
        <w:t>p. poż</w:t>
      </w:r>
      <w:r w:rsidR="0033149E" w:rsidRPr="00764BB4">
        <w:rPr>
          <w:rFonts w:asciiTheme="minorHAnsi" w:hAnsiTheme="minorHAnsi" w:cstheme="minorHAnsi"/>
          <w:lang w:val="pl-PL"/>
        </w:rPr>
        <w:t>,</w:t>
      </w:r>
    </w:p>
    <w:p w14:paraId="0668D3F1" w14:textId="5EE7BD0C" w:rsidR="00754685" w:rsidRPr="00764BB4" w:rsidRDefault="00754685" w:rsidP="00CE24B1">
      <w:pPr>
        <w:pStyle w:val="Akapitzlist"/>
        <w:widowControl/>
        <w:numPr>
          <w:ilvl w:val="0"/>
          <w:numId w:val="18"/>
        </w:numPr>
        <w:spacing w:line="276" w:lineRule="auto"/>
        <w:ind w:left="1276"/>
        <w:contextualSpacing/>
        <w:jc w:val="both"/>
        <w:rPr>
          <w:rFonts w:asciiTheme="minorHAnsi" w:hAnsiTheme="minorHAnsi" w:cstheme="minorHAnsi"/>
          <w:lang w:val="pl-PL"/>
        </w:rPr>
      </w:pPr>
      <w:r w:rsidRPr="00764BB4">
        <w:rPr>
          <w:rFonts w:asciiTheme="minorHAnsi" w:hAnsiTheme="minorHAnsi" w:cstheme="minorHAnsi"/>
          <w:lang w:val="pl-PL"/>
        </w:rPr>
        <w:t>magazyn farb</w:t>
      </w:r>
      <w:r w:rsidR="0033149E" w:rsidRPr="00764BB4">
        <w:rPr>
          <w:rFonts w:asciiTheme="minorHAnsi" w:hAnsiTheme="minorHAnsi" w:cstheme="minorHAnsi"/>
          <w:lang w:val="pl-PL"/>
        </w:rPr>
        <w:t>,</w:t>
      </w:r>
    </w:p>
    <w:p w14:paraId="7E97660A" w14:textId="6C93C5EF" w:rsidR="00754685" w:rsidRPr="00764BB4" w:rsidRDefault="00754685" w:rsidP="00CE24B1">
      <w:pPr>
        <w:pStyle w:val="Akapitzlist"/>
        <w:widowControl/>
        <w:numPr>
          <w:ilvl w:val="0"/>
          <w:numId w:val="18"/>
        </w:numPr>
        <w:spacing w:line="276" w:lineRule="auto"/>
        <w:ind w:left="1276"/>
        <w:contextualSpacing/>
        <w:jc w:val="both"/>
        <w:rPr>
          <w:rFonts w:asciiTheme="minorHAnsi" w:hAnsiTheme="minorHAnsi" w:cstheme="minorHAnsi"/>
          <w:lang w:val="pl-PL"/>
        </w:rPr>
      </w:pPr>
      <w:proofErr w:type="spellStart"/>
      <w:r w:rsidRPr="00764BB4">
        <w:rPr>
          <w:rFonts w:asciiTheme="minorHAnsi" w:hAnsiTheme="minorHAnsi" w:cstheme="minorHAnsi"/>
          <w:lang w:val="pl-PL"/>
        </w:rPr>
        <w:t>żagielkoja</w:t>
      </w:r>
      <w:proofErr w:type="spellEnd"/>
      <w:r w:rsidR="0033149E" w:rsidRPr="00764BB4">
        <w:rPr>
          <w:rFonts w:asciiTheme="minorHAnsi" w:hAnsiTheme="minorHAnsi" w:cstheme="minorHAnsi"/>
          <w:lang w:val="pl-PL"/>
        </w:rPr>
        <w:t>,</w:t>
      </w:r>
    </w:p>
    <w:p w14:paraId="11329542" w14:textId="197A92BB" w:rsidR="00754685" w:rsidRPr="00764BB4" w:rsidRDefault="00754685" w:rsidP="00CE24B1">
      <w:pPr>
        <w:pStyle w:val="Akapitzlist"/>
        <w:widowControl/>
        <w:numPr>
          <w:ilvl w:val="0"/>
          <w:numId w:val="18"/>
        </w:numPr>
        <w:spacing w:line="276" w:lineRule="auto"/>
        <w:ind w:left="1276"/>
        <w:contextualSpacing/>
        <w:jc w:val="both"/>
        <w:rPr>
          <w:rFonts w:asciiTheme="minorHAnsi" w:hAnsiTheme="minorHAnsi" w:cstheme="minorHAnsi"/>
          <w:lang w:val="pl-PL"/>
        </w:rPr>
      </w:pPr>
      <w:r w:rsidRPr="00764BB4">
        <w:rPr>
          <w:rFonts w:asciiTheme="minorHAnsi" w:hAnsiTheme="minorHAnsi" w:cstheme="minorHAnsi"/>
          <w:lang w:val="pl-PL"/>
        </w:rPr>
        <w:t>takielarnia/</w:t>
      </w:r>
      <w:r w:rsidR="0033149E" w:rsidRPr="00764BB4">
        <w:rPr>
          <w:rFonts w:asciiTheme="minorHAnsi" w:hAnsiTheme="minorHAnsi" w:cstheme="minorHAnsi"/>
          <w:lang w:val="pl-PL"/>
        </w:rPr>
        <w:t>warsztat.</w:t>
      </w:r>
    </w:p>
    <w:p w14:paraId="59BC349F" w14:textId="77777777" w:rsidR="00754685" w:rsidRPr="00764BB4" w:rsidRDefault="00754685" w:rsidP="007B0D18">
      <w:pPr>
        <w:pStyle w:val="Tre"/>
        <w:spacing w:before="0"/>
        <w:ind w:left="1276"/>
        <w:rPr>
          <w:rFonts w:asciiTheme="minorHAnsi" w:hAnsiTheme="minorHAnsi" w:cstheme="minorHAnsi"/>
        </w:rPr>
      </w:pPr>
    </w:p>
    <w:p w14:paraId="5C94AFC2" w14:textId="1CF30DED" w:rsidR="00754685" w:rsidRPr="00764BB4" w:rsidRDefault="00754685" w:rsidP="00B93A79">
      <w:pPr>
        <w:pStyle w:val="Tre"/>
        <w:spacing w:before="0"/>
        <w:ind w:left="851"/>
        <w:rPr>
          <w:rFonts w:asciiTheme="minorHAnsi" w:hAnsiTheme="minorHAnsi" w:cstheme="minorHAnsi"/>
        </w:rPr>
      </w:pPr>
      <w:r w:rsidRPr="00764BB4">
        <w:rPr>
          <w:rFonts w:asciiTheme="minorHAnsi" w:hAnsiTheme="minorHAnsi" w:cstheme="minorHAnsi"/>
        </w:rPr>
        <w:t xml:space="preserve">Wentylacja ma odbywać się zasadniczo poprzez mechaniczne doprowadzenie powietrza i wyrzut wyporowy. </w:t>
      </w:r>
    </w:p>
    <w:p w14:paraId="54A3807F" w14:textId="77777777" w:rsidR="00754685" w:rsidRPr="00764BB4" w:rsidRDefault="00754685" w:rsidP="00B93A79">
      <w:pPr>
        <w:pStyle w:val="Tre"/>
        <w:spacing w:before="0"/>
        <w:ind w:left="851"/>
        <w:rPr>
          <w:rFonts w:asciiTheme="minorHAnsi" w:hAnsiTheme="minorHAnsi" w:cstheme="minorHAnsi"/>
        </w:rPr>
      </w:pPr>
    </w:p>
    <w:p w14:paraId="4F279AD0" w14:textId="0364FF51" w:rsidR="00754685" w:rsidRPr="00764BB4" w:rsidRDefault="00754685" w:rsidP="00B93A79">
      <w:pPr>
        <w:pStyle w:val="Tre"/>
        <w:spacing w:before="0"/>
        <w:ind w:left="851"/>
        <w:rPr>
          <w:rFonts w:asciiTheme="minorHAnsi" w:hAnsiTheme="minorHAnsi" w:cstheme="minorHAnsi"/>
        </w:rPr>
      </w:pPr>
      <w:r w:rsidRPr="00764BB4">
        <w:rPr>
          <w:rFonts w:asciiTheme="minorHAnsi" w:hAnsiTheme="minorHAnsi" w:cstheme="minorHAnsi"/>
        </w:rPr>
        <w:lastRenderedPageBreak/>
        <w:t xml:space="preserve">W pomieszczeniach znajdujących się pod pokładem głównym należy przewidzieć wyciągi mechaniczne w celu ograniczenia nadciśnienia. </w:t>
      </w:r>
    </w:p>
    <w:p w14:paraId="2E54B9B4" w14:textId="77777777" w:rsidR="00754685" w:rsidRPr="00764BB4" w:rsidRDefault="00754685" w:rsidP="00B93A79">
      <w:pPr>
        <w:pStyle w:val="Tre"/>
        <w:spacing w:before="0"/>
        <w:ind w:left="851"/>
        <w:rPr>
          <w:rFonts w:asciiTheme="minorHAnsi" w:hAnsiTheme="minorHAnsi" w:cstheme="minorHAnsi"/>
        </w:rPr>
      </w:pPr>
    </w:p>
    <w:p w14:paraId="3D6B08A3" w14:textId="08A49E2C" w:rsidR="00754685" w:rsidRPr="00764BB4" w:rsidRDefault="00754685" w:rsidP="00B93A79">
      <w:pPr>
        <w:pStyle w:val="Tre"/>
        <w:spacing w:before="0"/>
        <w:ind w:left="851"/>
        <w:rPr>
          <w:rFonts w:asciiTheme="minorHAnsi" w:hAnsiTheme="minorHAnsi" w:cstheme="minorHAnsi"/>
        </w:rPr>
      </w:pPr>
      <w:r w:rsidRPr="00764BB4">
        <w:rPr>
          <w:rFonts w:asciiTheme="minorHAnsi" w:hAnsiTheme="minorHAnsi" w:cstheme="minorHAnsi"/>
        </w:rPr>
        <w:t xml:space="preserve">Pomieszczenie baterii i pomieszczenie obróbki śmieci ma być wyposażone w wentylację wyciągową mechaniczną i naturalny wlot powietrza. </w:t>
      </w:r>
    </w:p>
    <w:p w14:paraId="457084D4" w14:textId="77777777" w:rsidR="00754685" w:rsidRPr="00764BB4" w:rsidRDefault="00754685" w:rsidP="00B93A79">
      <w:pPr>
        <w:pStyle w:val="Tre"/>
        <w:spacing w:before="0"/>
        <w:ind w:left="851"/>
        <w:rPr>
          <w:rFonts w:asciiTheme="minorHAnsi" w:hAnsiTheme="minorHAnsi" w:cstheme="minorHAnsi"/>
        </w:rPr>
      </w:pPr>
    </w:p>
    <w:p w14:paraId="4E371E58" w14:textId="1593BA83" w:rsidR="00754685" w:rsidRPr="00764BB4" w:rsidRDefault="00754685" w:rsidP="00B93A79">
      <w:pPr>
        <w:pStyle w:val="Tre"/>
        <w:spacing w:before="0"/>
        <w:ind w:left="851"/>
        <w:rPr>
          <w:rFonts w:asciiTheme="minorHAnsi" w:hAnsiTheme="minorHAnsi" w:cstheme="minorHAnsi"/>
        </w:rPr>
      </w:pPr>
      <w:r w:rsidRPr="00764BB4">
        <w:rPr>
          <w:rFonts w:asciiTheme="minorHAnsi" w:hAnsiTheme="minorHAnsi" w:cstheme="minorHAnsi"/>
        </w:rPr>
        <w:t>Ilość wymian dla pomieszczeń technicznych ma być określona na podstawie kalkulacji obciążeń cieplnych tak, aby temperatura wewnątrz pomieszczeń nie przekraczała +4</w:t>
      </w:r>
      <w:r w:rsidR="00B93A79" w:rsidRPr="00764BB4">
        <w:rPr>
          <w:rFonts w:asciiTheme="minorHAnsi" w:hAnsiTheme="minorHAnsi" w:cstheme="minorHAnsi"/>
        </w:rPr>
        <w:t>0⁰</w:t>
      </w:r>
      <w:r w:rsidRPr="00764BB4">
        <w:rPr>
          <w:rFonts w:asciiTheme="minorHAnsi" w:hAnsiTheme="minorHAnsi" w:cstheme="minorHAnsi"/>
        </w:rPr>
        <w:t xml:space="preserve">C, ale nie powinna być mniejsza niż 6 wymian na godzinę. Mają być uwzględnione specyficzne wymagania zainstalowanych w pomieszczeniach urządzeń. </w:t>
      </w:r>
    </w:p>
    <w:p w14:paraId="0B1439A9" w14:textId="77777777" w:rsidR="00754685" w:rsidRPr="00764BB4" w:rsidRDefault="00754685" w:rsidP="00B93A79">
      <w:pPr>
        <w:pStyle w:val="Tre"/>
        <w:spacing w:before="0"/>
        <w:ind w:left="851"/>
        <w:rPr>
          <w:rFonts w:asciiTheme="minorHAnsi" w:hAnsiTheme="minorHAnsi" w:cstheme="minorHAnsi"/>
        </w:rPr>
      </w:pPr>
    </w:p>
    <w:p w14:paraId="3393FA99" w14:textId="4F01973F" w:rsidR="00754685" w:rsidRPr="00764BB4" w:rsidRDefault="00754685" w:rsidP="00B93A79">
      <w:pPr>
        <w:pStyle w:val="Tre"/>
        <w:spacing w:before="0"/>
        <w:ind w:left="851"/>
        <w:rPr>
          <w:rFonts w:asciiTheme="minorHAnsi" w:hAnsiTheme="minorHAnsi" w:cstheme="minorHAnsi"/>
        </w:rPr>
      </w:pPr>
      <w:r w:rsidRPr="00764BB4">
        <w:rPr>
          <w:rFonts w:asciiTheme="minorHAnsi" w:hAnsiTheme="minorHAnsi" w:cstheme="minorHAnsi"/>
        </w:rPr>
        <w:t>Pomieszczanie baterii ma być wyposażone w lokalne klimatyzatory zasilane wodą lodową.</w:t>
      </w:r>
    </w:p>
    <w:p w14:paraId="466BE7ED" w14:textId="77777777" w:rsidR="00754685" w:rsidRPr="00764BB4" w:rsidRDefault="00754685" w:rsidP="007B0D18">
      <w:pPr>
        <w:pStyle w:val="Tre"/>
        <w:spacing w:before="0"/>
        <w:rPr>
          <w:rFonts w:asciiTheme="minorHAnsi" w:hAnsiTheme="minorHAnsi" w:cstheme="minorHAnsi"/>
          <w:b/>
          <w:bCs/>
        </w:rPr>
      </w:pPr>
    </w:p>
    <w:p w14:paraId="07B9E0BE" w14:textId="2BD886F4" w:rsidR="000C5CDC" w:rsidRPr="00764BB4" w:rsidRDefault="000C5CDC" w:rsidP="007B0D18">
      <w:pPr>
        <w:pStyle w:val="Nagwek3"/>
        <w:spacing w:before="0" w:after="0" w:line="276" w:lineRule="auto"/>
        <w:rPr>
          <w:rFonts w:asciiTheme="minorHAnsi" w:hAnsiTheme="minorHAnsi" w:cstheme="minorHAnsi"/>
        </w:rPr>
      </w:pPr>
      <w:bookmarkStart w:id="604" w:name="_Toc226976161"/>
      <w:bookmarkStart w:id="605" w:name="_Toc227057433"/>
      <w:r w:rsidRPr="00764BB4">
        <w:rPr>
          <w:rFonts w:asciiTheme="minorHAnsi" w:hAnsiTheme="minorHAnsi" w:cstheme="minorHAnsi"/>
        </w:rPr>
        <w:t>Wentylacja pomieszczenia agregatu awaryjno-portowego</w:t>
      </w:r>
      <w:bookmarkEnd w:id="604"/>
      <w:bookmarkEnd w:id="605"/>
    </w:p>
    <w:p w14:paraId="11EC4D4F" w14:textId="0E5BD88B" w:rsidR="00754685" w:rsidRPr="00764BB4" w:rsidRDefault="00754685" w:rsidP="00B93A79">
      <w:pPr>
        <w:pStyle w:val="Tre"/>
        <w:spacing w:before="0"/>
        <w:ind w:left="851"/>
        <w:rPr>
          <w:rFonts w:asciiTheme="minorHAnsi" w:hAnsiTheme="minorHAnsi" w:cstheme="minorHAnsi"/>
        </w:rPr>
      </w:pPr>
      <w:r w:rsidRPr="00764BB4">
        <w:rPr>
          <w:rFonts w:asciiTheme="minorHAnsi" w:hAnsiTheme="minorHAnsi" w:cstheme="minorHAnsi"/>
        </w:rPr>
        <w:t>Pomieszczenie agregatu awaryjnego ma być wyposażone w mechaniczny nawiew i naturalny wlot powietrza. Podczas pracy generatora powietrze</w:t>
      </w:r>
      <w:r w:rsidR="00BD6945" w:rsidRPr="00764BB4">
        <w:rPr>
          <w:rFonts w:asciiTheme="minorHAnsi" w:hAnsiTheme="minorHAnsi" w:cstheme="minorHAnsi"/>
        </w:rPr>
        <w:t xml:space="preserve"> ma być</w:t>
      </w:r>
      <w:r w:rsidRPr="00764BB4">
        <w:rPr>
          <w:rFonts w:asciiTheme="minorHAnsi" w:hAnsiTheme="minorHAnsi" w:cstheme="minorHAnsi"/>
        </w:rPr>
        <w:t xml:space="preserve"> wyrzucane przez wentylator chłodnicy agregatu awaryjnego. Ma być przewidziany odpowiedniej wielkości wlot powietrza zapewniający maksymalnie 50</w:t>
      </w:r>
      <w:r w:rsidR="0033149E" w:rsidRPr="00764BB4">
        <w:rPr>
          <w:rFonts w:asciiTheme="minorHAnsi" w:hAnsiTheme="minorHAnsi" w:cstheme="minorHAnsi"/>
        </w:rPr>
        <w:t xml:space="preserve"> </w:t>
      </w:r>
      <w:r w:rsidRPr="00764BB4">
        <w:rPr>
          <w:rFonts w:asciiTheme="minorHAnsi" w:hAnsiTheme="minorHAnsi" w:cstheme="minorHAnsi"/>
        </w:rPr>
        <w:t xml:space="preserve">Pa podciśnienia podczas pracy agregatu awaryjno-portowego. Klapy odcinające mają się otwierać w przypadku awarii zasilania oraz mają mieć blokadę zamknięcia podczas pracy agregatu awaryjnego. </w:t>
      </w:r>
    </w:p>
    <w:p w14:paraId="2CBE0C58" w14:textId="77777777" w:rsidR="00754685" w:rsidRPr="00764BB4" w:rsidRDefault="00754685" w:rsidP="00B93A79">
      <w:pPr>
        <w:pStyle w:val="Tre"/>
        <w:spacing w:before="0"/>
        <w:rPr>
          <w:rFonts w:asciiTheme="minorHAnsi" w:hAnsiTheme="minorHAnsi" w:cstheme="minorHAnsi"/>
          <w:b/>
          <w:bCs/>
        </w:rPr>
      </w:pPr>
    </w:p>
    <w:p w14:paraId="00EF8ED3" w14:textId="3F62D2CB" w:rsidR="000C5CDC" w:rsidRPr="00764BB4" w:rsidRDefault="000C5CDC" w:rsidP="00B93A79">
      <w:pPr>
        <w:pStyle w:val="Nagwek3"/>
        <w:spacing w:before="0" w:after="0" w:line="276" w:lineRule="auto"/>
        <w:rPr>
          <w:rFonts w:asciiTheme="minorHAnsi" w:hAnsiTheme="minorHAnsi" w:cstheme="minorHAnsi"/>
        </w:rPr>
      </w:pPr>
      <w:bookmarkStart w:id="606" w:name="_Toc226976162"/>
      <w:bookmarkStart w:id="607" w:name="_Toc227057434"/>
      <w:r w:rsidRPr="00764BB4">
        <w:rPr>
          <w:rFonts w:asciiTheme="minorHAnsi" w:hAnsiTheme="minorHAnsi" w:cstheme="minorHAnsi"/>
        </w:rPr>
        <w:t>System klimatyzacji pomieszczeń bytowych</w:t>
      </w:r>
      <w:bookmarkEnd w:id="606"/>
      <w:bookmarkEnd w:id="607"/>
    </w:p>
    <w:p w14:paraId="4D052750" w14:textId="77777777" w:rsidR="00754685" w:rsidRPr="00764BB4" w:rsidRDefault="00754685" w:rsidP="00B93A79">
      <w:pPr>
        <w:pStyle w:val="Tre"/>
        <w:spacing w:before="0"/>
        <w:ind w:left="851"/>
        <w:rPr>
          <w:rFonts w:asciiTheme="minorHAnsi" w:hAnsiTheme="minorHAnsi" w:cstheme="minorHAnsi"/>
        </w:rPr>
      </w:pPr>
      <w:r w:rsidRPr="00764BB4">
        <w:rPr>
          <w:rFonts w:asciiTheme="minorHAnsi" w:hAnsiTheme="minorHAnsi" w:cstheme="minorHAnsi"/>
        </w:rPr>
        <w:t xml:space="preserve">Wszystkie pomieszczenia bytowe mają być klimatyzowane. System klimatyzacji ma być wydajny energetycznie, bezpieczny w eksploatacji, charakteryzować się niskim poziomem hałasu i zapewniać komfort załodze, praktykantom oraz pasażerom. </w:t>
      </w:r>
    </w:p>
    <w:p w14:paraId="7139445D" w14:textId="77777777" w:rsidR="00754685" w:rsidRPr="00764BB4" w:rsidRDefault="00754685" w:rsidP="00B93A79">
      <w:pPr>
        <w:pStyle w:val="Tre"/>
        <w:spacing w:before="0"/>
        <w:ind w:left="851"/>
        <w:rPr>
          <w:rFonts w:asciiTheme="minorHAnsi" w:hAnsiTheme="minorHAnsi" w:cstheme="minorHAnsi"/>
        </w:rPr>
      </w:pPr>
    </w:p>
    <w:p w14:paraId="59C1F889" w14:textId="3737793B" w:rsidR="00754685" w:rsidRPr="00764BB4" w:rsidRDefault="00754685" w:rsidP="00B93A79">
      <w:pPr>
        <w:pStyle w:val="Tre"/>
        <w:spacing w:before="0"/>
        <w:ind w:left="851"/>
        <w:rPr>
          <w:rFonts w:asciiTheme="minorHAnsi" w:hAnsiTheme="minorHAnsi" w:cstheme="minorHAnsi"/>
        </w:rPr>
      </w:pPr>
      <w:r w:rsidRPr="00764BB4">
        <w:rPr>
          <w:rFonts w:asciiTheme="minorHAnsi" w:hAnsiTheme="minorHAnsi" w:cstheme="minorHAnsi"/>
        </w:rPr>
        <w:t>System ma być zaprojektowany zgodnie z wymaganiami administracji. Wybrane rozwiązania, wydajności i</w:t>
      </w:r>
      <w:r w:rsidR="002E670C" w:rsidRPr="00764BB4">
        <w:rPr>
          <w:rFonts w:asciiTheme="minorHAnsi" w:hAnsiTheme="minorHAnsi" w:cstheme="minorHAnsi"/>
        </w:rPr>
        <w:t> </w:t>
      </w:r>
      <w:r w:rsidRPr="00764BB4">
        <w:rPr>
          <w:rFonts w:asciiTheme="minorHAnsi" w:hAnsiTheme="minorHAnsi" w:cstheme="minorHAnsi"/>
        </w:rPr>
        <w:t xml:space="preserve">układ mają być przedstawione właścicielowi do zatwierdzenia. </w:t>
      </w:r>
    </w:p>
    <w:p w14:paraId="610EB2A6" w14:textId="77777777" w:rsidR="00754685" w:rsidRPr="00764BB4" w:rsidRDefault="00754685" w:rsidP="00B93A79">
      <w:pPr>
        <w:pStyle w:val="Tre"/>
        <w:spacing w:before="0"/>
        <w:ind w:left="851"/>
        <w:rPr>
          <w:rFonts w:asciiTheme="minorHAnsi" w:hAnsiTheme="minorHAnsi" w:cstheme="minorHAnsi"/>
        </w:rPr>
      </w:pPr>
    </w:p>
    <w:p w14:paraId="01687CC2" w14:textId="4B351DE5" w:rsidR="00754685" w:rsidRPr="00764BB4" w:rsidRDefault="00754685" w:rsidP="00B93A79">
      <w:pPr>
        <w:pStyle w:val="Tre"/>
        <w:spacing w:before="0"/>
        <w:ind w:left="851"/>
        <w:rPr>
          <w:rFonts w:asciiTheme="minorHAnsi" w:hAnsiTheme="minorHAnsi" w:cstheme="minorHAnsi"/>
        </w:rPr>
      </w:pPr>
      <w:r w:rsidRPr="00764BB4">
        <w:rPr>
          <w:rFonts w:asciiTheme="minorHAnsi" w:hAnsiTheme="minorHAnsi" w:cstheme="minorHAnsi"/>
        </w:rPr>
        <w:t>Zewnętrzne wloty i wyloty powietrza do wentylacji należy rozmieścić z uwzględnieniem stref niebezpiecznych, minimalnych wysokości zrębnic oraz wyglądu zewnętrznego jednostki. Wloty i wyloty powietrza muszą być umieszczone zgodnie z ICLL</w:t>
      </w:r>
      <w:r w:rsidR="002E670C" w:rsidRPr="00764BB4">
        <w:rPr>
          <w:rFonts w:asciiTheme="minorHAnsi" w:hAnsiTheme="minorHAnsi" w:cstheme="minorHAnsi"/>
        </w:rPr>
        <w:t>,</w:t>
      </w:r>
      <w:r w:rsidRPr="00764BB4">
        <w:rPr>
          <w:rFonts w:asciiTheme="minorHAnsi" w:hAnsiTheme="minorHAnsi" w:cstheme="minorHAnsi"/>
        </w:rPr>
        <w:t xml:space="preserve"> a </w:t>
      </w:r>
      <w:r w:rsidR="008078F8" w:rsidRPr="00764BB4">
        <w:rPr>
          <w:rFonts w:asciiTheme="minorHAnsi" w:hAnsiTheme="minorHAnsi" w:cstheme="minorHAnsi"/>
        </w:rPr>
        <w:t>tam,</w:t>
      </w:r>
      <w:r w:rsidRPr="00764BB4">
        <w:rPr>
          <w:rFonts w:asciiTheme="minorHAnsi" w:hAnsiTheme="minorHAnsi" w:cstheme="minorHAnsi"/>
        </w:rPr>
        <w:t xml:space="preserve"> gdzie to wymagane muszą być wyposażone w</w:t>
      </w:r>
      <w:r w:rsidR="002E670C" w:rsidRPr="00764BB4">
        <w:rPr>
          <w:rFonts w:asciiTheme="minorHAnsi" w:hAnsiTheme="minorHAnsi" w:cstheme="minorHAnsi"/>
        </w:rPr>
        <w:t> </w:t>
      </w:r>
      <w:r w:rsidRPr="00764BB4">
        <w:rPr>
          <w:rFonts w:asciiTheme="minorHAnsi" w:hAnsiTheme="minorHAnsi" w:cstheme="minorHAnsi"/>
        </w:rPr>
        <w:t>zamknięcia.</w:t>
      </w:r>
    </w:p>
    <w:p w14:paraId="643E3AFA" w14:textId="77777777" w:rsidR="00754685" w:rsidRPr="00764BB4" w:rsidRDefault="00754685" w:rsidP="00B93A79">
      <w:pPr>
        <w:pStyle w:val="Tre"/>
        <w:spacing w:before="0"/>
        <w:ind w:left="851"/>
        <w:rPr>
          <w:rFonts w:asciiTheme="minorHAnsi" w:hAnsiTheme="minorHAnsi" w:cstheme="minorHAnsi"/>
        </w:rPr>
      </w:pPr>
    </w:p>
    <w:p w14:paraId="2086E1EA" w14:textId="0E761CDE" w:rsidR="00754685" w:rsidRPr="00764BB4" w:rsidRDefault="00754685" w:rsidP="00B93A79">
      <w:pPr>
        <w:pStyle w:val="Tre"/>
        <w:spacing w:before="0"/>
        <w:ind w:left="851"/>
        <w:rPr>
          <w:rFonts w:asciiTheme="minorHAnsi" w:hAnsiTheme="minorHAnsi" w:cstheme="minorHAnsi"/>
        </w:rPr>
      </w:pPr>
      <w:r w:rsidRPr="00764BB4">
        <w:rPr>
          <w:rFonts w:asciiTheme="minorHAnsi" w:hAnsiTheme="minorHAnsi" w:cstheme="minorHAnsi"/>
        </w:rPr>
        <w:t>Wszystkie wloty powietrza mają mieć zainstalowane wydajne odkraplacze wykonane z odpornego na działanie słonej wody materiału oraz pułapki wodne wyposażone w ścieki. Wielkości i rozmieszczenia mają być przedstawione właścicielowi do zatwierdzenia.</w:t>
      </w:r>
    </w:p>
    <w:p w14:paraId="0AB2F538" w14:textId="77777777" w:rsidR="00754685" w:rsidRPr="00764BB4" w:rsidRDefault="00754685" w:rsidP="00B93A79">
      <w:pPr>
        <w:pStyle w:val="Tre"/>
        <w:spacing w:before="0"/>
        <w:ind w:left="851"/>
        <w:rPr>
          <w:rFonts w:asciiTheme="minorHAnsi" w:hAnsiTheme="minorHAnsi" w:cstheme="minorHAnsi"/>
        </w:rPr>
      </w:pPr>
    </w:p>
    <w:p w14:paraId="719593C4" w14:textId="1933CA7A" w:rsidR="00754685" w:rsidRPr="00764BB4" w:rsidRDefault="00754685" w:rsidP="00B93A79">
      <w:pPr>
        <w:pStyle w:val="Tre"/>
        <w:spacing w:before="0"/>
        <w:ind w:left="851"/>
        <w:rPr>
          <w:rFonts w:asciiTheme="minorHAnsi" w:hAnsiTheme="minorHAnsi" w:cstheme="minorHAnsi"/>
        </w:rPr>
      </w:pPr>
      <w:r w:rsidRPr="00764BB4">
        <w:rPr>
          <w:rFonts w:asciiTheme="minorHAnsi" w:hAnsiTheme="minorHAnsi" w:cstheme="minorHAnsi"/>
        </w:rPr>
        <w:t xml:space="preserve">Wentylatory mają być zamocowane elastycznie i połączone elastycznie ze sztywno zamocowanymi kanałami wentylacyjnymi. Wentylatory mają być wyposażone w tłumiki dźwięku </w:t>
      </w:r>
      <w:r w:rsidR="008078F8" w:rsidRPr="00764BB4">
        <w:rPr>
          <w:rFonts w:asciiTheme="minorHAnsi" w:hAnsiTheme="minorHAnsi" w:cstheme="minorHAnsi"/>
        </w:rPr>
        <w:t>tam,</w:t>
      </w:r>
      <w:r w:rsidRPr="00764BB4">
        <w:rPr>
          <w:rFonts w:asciiTheme="minorHAnsi" w:hAnsiTheme="minorHAnsi" w:cstheme="minorHAnsi"/>
        </w:rPr>
        <w:t xml:space="preserve"> gdzie jest to zasadne. </w:t>
      </w:r>
    </w:p>
    <w:p w14:paraId="286C02A7" w14:textId="77777777" w:rsidR="00754685" w:rsidRPr="00764BB4" w:rsidRDefault="00754685" w:rsidP="00B93A79">
      <w:pPr>
        <w:pStyle w:val="Tre"/>
        <w:spacing w:before="0"/>
        <w:ind w:left="851"/>
        <w:rPr>
          <w:rFonts w:asciiTheme="minorHAnsi" w:hAnsiTheme="minorHAnsi" w:cstheme="minorHAnsi"/>
        </w:rPr>
      </w:pPr>
    </w:p>
    <w:p w14:paraId="1252AFAB" w14:textId="0929ECBF" w:rsidR="00754685" w:rsidRPr="00764BB4" w:rsidRDefault="00754685" w:rsidP="00B93A79">
      <w:pPr>
        <w:pStyle w:val="Tre"/>
        <w:spacing w:before="0"/>
        <w:ind w:left="851"/>
        <w:rPr>
          <w:rFonts w:asciiTheme="minorHAnsi" w:hAnsiTheme="minorHAnsi" w:cstheme="minorHAnsi"/>
        </w:rPr>
      </w:pPr>
      <w:r w:rsidRPr="00764BB4">
        <w:rPr>
          <w:rFonts w:asciiTheme="minorHAnsi" w:hAnsiTheme="minorHAnsi" w:cstheme="minorHAnsi"/>
        </w:rPr>
        <w:t xml:space="preserve">Urządzenia oraz osprzęt mają być łatwo dostępne do przeglądów, konserwacji i serwisowania. </w:t>
      </w:r>
    </w:p>
    <w:p w14:paraId="4D3D8ADD" w14:textId="77777777" w:rsidR="00754685" w:rsidRPr="00764BB4" w:rsidRDefault="00754685" w:rsidP="00B93A79">
      <w:pPr>
        <w:pStyle w:val="Tre"/>
        <w:spacing w:before="0" w:line="240" w:lineRule="auto"/>
        <w:ind w:left="851"/>
        <w:rPr>
          <w:rFonts w:asciiTheme="minorHAnsi" w:hAnsiTheme="minorHAnsi" w:cstheme="minorHAnsi"/>
          <w:b/>
          <w:bCs/>
        </w:rPr>
      </w:pPr>
    </w:p>
    <w:p w14:paraId="0146F82B" w14:textId="50D6C09C" w:rsidR="000C5CDC" w:rsidRPr="00764BB4" w:rsidRDefault="000C5CDC" w:rsidP="00066D4E">
      <w:pPr>
        <w:pStyle w:val="Nagwek3"/>
        <w:rPr>
          <w:rFonts w:asciiTheme="minorHAnsi" w:hAnsiTheme="minorHAnsi" w:cstheme="minorHAnsi"/>
        </w:rPr>
      </w:pPr>
      <w:bookmarkStart w:id="608" w:name="_Toc226976163"/>
      <w:bookmarkStart w:id="609" w:name="_Toc227057435"/>
      <w:r w:rsidRPr="00764BB4">
        <w:rPr>
          <w:rFonts w:asciiTheme="minorHAnsi" w:hAnsiTheme="minorHAnsi" w:cstheme="minorHAnsi"/>
        </w:rPr>
        <w:lastRenderedPageBreak/>
        <w:t>Warunki projektowe dla klimatyzacji i ogrzewania</w:t>
      </w:r>
      <w:bookmarkEnd w:id="608"/>
      <w:bookmarkEnd w:id="609"/>
    </w:p>
    <w:p w14:paraId="1E269F6F" w14:textId="3ABBFC17" w:rsidR="00736BF1" w:rsidRDefault="00736BF1" w:rsidP="008B2F6C">
      <w:pPr>
        <w:pStyle w:val="Tre"/>
        <w:spacing w:line="240" w:lineRule="auto"/>
        <w:ind w:left="851"/>
        <w:rPr>
          <w:rFonts w:asciiTheme="minorHAnsi" w:hAnsiTheme="minorHAnsi" w:cstheme="minorHAnsi"/>
        </w:rPr>
      </w:pPr>
      <w:r w:rsidRPr="00764BB4">
        <w:rPr>
          <w:rFonts w:asciiTheme="minorHAnsi" w:hAnsiTheme="minorHAnsi" w:cstheme="minorHAnsi"/>
        </w:rPr>
        <w:t>Przy następujących warunkach zewnętrznych:</w:t>
      </w:r>
    </w:p>
    <w:tbl>
      <w:tblPr>
        <w:tblStyle w:val="Tabela-Siatka"/>
        <w:tblW w:w="0" w:type="auto"/>
        <w:jc w:val="center"/>
        <w:tblLook w:val="04A0" w:firstRow="1" w:lastRow="0" w:firstColumn="1" w:lastColumn="0" w:noHBand="0" w:noVBand="1"/>
      </w:tblPr>
      <w:tblGrid>
        <w:gridCol w:w="761"/>
        <w:gridCol w:w="1222"/>
        <w:gridCol w:w="851"/>
        <w:gridCol w:w="1522"/>
      </w:tblGrid>
      <w:tr w:rsidR="003C5182" w14:paraId="040F390C" w14:textId="77777777" w:rsidTr="003C5182">
        <w:trPr>
          <w:trHeight w:val="418"/>
          <w:jc w:val="center"/>
        </w:trPr>
        <w:tc>
          <w:tcPr>
            <w:tcW w:w="761" w:type="dxa"/>
          </w:tcPr>
          <w:p w14:paraId="7A9048C0" w14:textId="4A08FB40" w:rsidR="003C5182" w:rsidRDefault="003C5182" w:rsidP="003C5182">
            <w:pPr>
              <w:pStyle w:val="Tre"/>
              <w:spacing w:before="0" w:line="240" w:lineRule="auto"/>
              <w:ind w:left="0"/>
              <w:rPr>
                <w:rFonts w:asciiTheme="minorHAnsi" w:hAnsiTheme="minorHAnsi" w:cstheme="minorHAnsi"/>
              </w:rPr>
            </w:pPr>
            <w:r>
              <w:rPr>
                <w:rFonts w:asciiTheme="minorHAnsi" w:hAnsiTheme="minorHAnsi" w:cstheme="minorHAnsi"/>
              </w:rPr>
              <w:t>Lato</w:t>
            </w:r>
          </w:p>
        </w:tc>
        <w:tc>
          <w:tcPr>
            <w:tcW w:w="1222" w:type="dxa"/>
          </w:tcPr>
          <w:p w14:paraId="0C43F30D" w14:textId="1BC6A5CA" w:rsidR="003C5182" w:rsidRDefault="003C5182" w:rsidP="003C5182">
            <w:pPr>
              <w:pStyle w:val="Tre"/>
              <w:spacing w:before="0" w:line="240" w:lineRule="auto"/>
              <w:ind w:left="0"/>
              <w:rPr>
                <w:rFonts w:asciiTheme="minorHAnsi" w:hAnsiTheme="minorHAnsi" w:cstheme="minorHAnsi"/>
              </w:rPr>
            </w:pPr>
            <w:r>
              <w:rPr>
                <w:rFonts w:asciiTheme="minorHAnsi" w:hAnsiTheme="minorHAnsi" w:cstheme="minorHAnsi"/>
              </w:rPr>
              <w:t>powietrze</w:t>
            </w:r>
          </w:p>
        </w:tc>
        <w:tc>
          <w:tcPr>
            <w:tcW w:w="851" w:type="dxa"/>
          </w:tcPr>
          <w:p w14:paraId="25CFF298" w14:textId="2045CB43" w:rsidR="003C5182" w:rsidRDefault="003C5182" w:rsidP="003C5182">
            <w:pPr>
              <w:pStyle w:val="Tre"/>
              <w:spacing w:before="0" w:line="240" w:lineRule="auto"/>
              <w:ind w:left="0"/>
              <w:rPr>
                <w:rFonts w:asciiTheme="minorHAnsi" w:hAnsiTheme="minorHAnsi" w:cstheme="minorHAnsi"/>
              </w:rPr>
            </w:pPr>
            <w:r w:rsidRPr="00764BB4">
              <w:rPr>
                <w:rFonts w:asciiTheme="minorHAnsi" w:hAnsiTheme="minorHAnsi" w:cstheme="minorHAnsi"/>
              </w:rPr>
              <w:t>+40°C</w:t>
            </w:r>
          </w:p>
        </w:tc>
        <w:tc>
          <w:tcPr>
            <w:tcW w:w="1522" w:type="dxa"/>
          </w:tcPr>
          <w:p w14:paraId="359A85E4" w14:textId="2D8D0A0B" w:rsidR="003C5182" w:rsidRDefault="003C5182" w:rsidP="003C5182">
            <w:pPr>
              <w:pStyle w:val="Tre"/>
              <w:spacing w:before="0" w:line="240" w:lineRule="auto"/>
              <w:ind w:left="0"/>
              <w:rPr>
                <w:rFonts w:asciiTheme="minorHAnsi" w:hAnsiTheme="minorHAnsi" w:cstheme="minorHAnsi"/>
              </w:rPr>
            </w:pPr>
            <w:r>
              <w:rPr>
                <w:rFonts w:asciiTheme="minorHAnsi" w:hAnsiTheme="minorHAnsi" w:cstheme="minorHAnsi"/>
              </w:rPr>
              <w:t xml:space="preserve">około </w:t>
            </w:r>
            <w:r w:rsidRPr="00764BB4">
              <w:rPr>
                <w:rFonts w:asciiTheme="minorHAnsi" w:hAnsiTheme="minorHAnsi" w:cstheme="minorHAnsi"/>
              </w:rPr>
              <w:t>50% rH</w:t>
            </w:r>
          </w:p>
        </w:tc>
      </w:tr>
      <w:tr w:rsidR="003C5182" w14:paraId="7F1A020D" w14:textId="77777777" w:rsidTr="003C5182">
        <w:trPr>
          <w:trHeight w:val="340"/>
          <w:jc w:val="center"/>
        </w:trPr>
        <w:tc>
          <w:tcPr>
            <w:tcW w:w="761" w:type="dxa"/>
          </w:tcPr>
          <w:p w14:paraId="570C4432" w14:textId="5197AED0" w:rsidR="003C5182" w:rsidRDefault="003C5182" w:rsidP="003C5182">
            <w:pPr>
              <w:pStyle w:val="Tre"/>
              <w:spacing w:before="0" w:line="240" w:lineRule="auto"/>
              <w:ind w:left="0"/>
              <w:rPr>
                <w:rFonts w:asciiTheme="minorHAnsi" w:hAnsiTheme="minorHAnsi" w:cstheme="minorHAnsi"/>
              </w:rPr>
            </w:pPr>
            <w:r>
              <w:rPr>
                <w:rFonts w:asciiTheme="minorHAnsi" w:hAnsiTheme="minorHAnsi" w:cstheme="minorHAnsi"/>
              </w:rPr>
              <w:t>Lato</w:t>
            </w:r>
          </w:p>
        </w:tc>
        <w:tc>
          <w:tcPr>
            <w:tcW w:w="1222" w:type="dxa"/>
          </w:tcPr>
          <w:p w14:paraId="0CA10CE8" w14:textId="52484425" w:rsidR="003C5182" w:rsidRDefault="003C5182" w:rsidP="003C5182">
            <w:pPr>
              <w:pStyle w:val="Tre"/>
              <w:spacing w:before="0" w:line="240" w:lineRule="auto"/>
              <w:ind w:left="0"/>
              <w:rPr>
                <w:rFonts w:asciiTheme="minorHAnsi" w:hAnsiTheme="minorHAnsi" w:cstheme="minorHAnsi"/>
              </w:rPr>
            </w:pPr>
            <w:r>
              <w:rPr>
                <w:rFonts w:asciiTheme="minorHAnsi" w:hAnsiTheme="minorHAnsi" w:cstheme="minorHAnsi"/>
              </w:rPr>
              <w:t>woda</w:t>
            </w:r>
          </w:p>
        </w:tc>
        <w:tc>
          <w:tcPr>
            <w:tcW w:w="851" w:type="dxa"/>
          </w:tcPr>
          <w:p w14:paraId="1978D27C" w14:textId="2F59B88A" w:rsidR="003C5182" w:rsidRDefault="003C5182" w:rsidP="003C5182">
            <w:pPr>
              <w:pStyle w:val="Tre"/>
              <w:spacing w:before="0" w:line="240" w:lineRule="auto"/>
              <w:ind w:left="0"/>
              <w:rPr>
                <w:rFonts w:asciiTheme="minorHAnsi" w:hAnsiTheme="minorHAnsi" w:cstheme="minorHAnsi"/>
              </w:rPr>
            </w:pPr>
            <w:r>
              <w:rPr>
                <w:rFonts w:asciiTheme="minorHAnsi" w:hAnsiTheme="minorHAnsi" w:cstheme="minorHAnsi"/>
              </w:rPr>
              <w:t>+</w:t>
            </w:r>
            <w:r w:rsidRPr="00764BB4">
              <w:rPr>
                <w:rFonts w:asciiTheme="minorHAnsi" w:hAnsiTheme="minorHAnsi" w:cstheme="minorHAnsi"/>
              </w:rPr>
              <w:t>32°C</w:t>
            </w:r>
          </w:p>
        </w:tc>
        <w:tc>
          <w:tcPr>
            <w:tcW w:w="1522" w:type="dxa"/>
          </w:tcPr>
          <w:p w14:paraId="4B2FAD59" w14:textId="77777777" w:rsidR="003C5182" w:rsidRDefault="003C5182" w:rsidP="003C5182">
            <w:pPr>
              <w:pStyle w:val="Tre"/>
              <w:spacing w:before="0" w:line="240" w:lineRule="auto"/>
              <w:ind w:left="0"/>
              <w:rPr>
                <w:rFonts w:asciiTheme="minorHAnsi" w:hAnsiTheme="minorHAnsi" w:cstheme="minorHAnsi"/>
              </w:rPr>
            </w:pPr>
          </w:p>
        </w:tc>
      </w:tr>
      <w:tr w:rsidR="003C5182" w14:paraId="34743ED5" w14:textId="77777777" w:rsidTr="003C5182">
        <w:trPr>
          <w:trHeight w:val="340"/>
          <w:jc w:val="center"/>
        </w:trPr>
        <w:tc>
          <w:tcPr>
            <w:tcW w:w="761" w:type="dxa"/>
          </w:tcPr>
          <w:p w14:paraId="23CD9AF2" w14:textId="0347E2B4" w:rsidR="003C5182" w:rsidRDefault="003C5182" w:rsidP="003C5182">
            <w:pPr>
              <w:pStyle w:val="Tre"/>
              <w:spacing w:before="0" w:line="240" w:lineRule="auto"/>
              <w:ind w:left="0"/>
              <w:rPr>
                <w:rFonts w:asciiTheme="minorHAnsi" w:hAnsiTheme="minorHAnsi" w:cstheme="minorHAnsi"/>
              </w:rPr>
            </w:pPr>
            <w:r>
              <w:rPr>
                <w:rFonts w:asciiTheme="minorHAnsi" w:hAnsiTheme="minorHAnsi" w:cstheme="minorHAnsi"/>
              </w:rPr>
              <w:t>Zima</w:t>
            </w:r>
          </w:p>
        </w:tc>
        <w:tc>
          <w:tcPr>
            <w:tcW w:w="1222" w:type="dxa"/>
          </w:tcPr>
          <w:p w14:paraId="21BDF0E3" w14:textId="6665906F" w:rsidR="003C5182" w:rsidRDefault="003C5182" w:rsidP="003C5182">
            <w:pPr>
              <w:pStyle w:val="Tre"/>
              <w:spacing w:before="0" w:line="240" w:lineRule="auto"/>
              <w:ind w:left="0"/>
              <w:rPr>
                <w:rFonts w:asciiTheme="minorHAnsi" w:hAnsiTheme="minorHAnsi" w:cstheme="minorHAnsi"/>
              </w:rPr>
            </w:pPr>
            <w:r>
              <w:rPr>
                <w:rFonts w:asciiTheme="minorHAnsi" w:hAnsiTheme="minorHAnsi" w:cstheme="minorHAnsi"/>
              </w:rPr>
              <w:t>Powietrze</w:t>
            </w:r>
          </w:p>
        </w:tc>
        <w:tc>
          <w:tcPr>
            <w:tcW w:w="851" w:type="dxa"/>
          </w:tcPr>
          <w:p w14:paraId="0ECEE612" w14:textId="42E248E9" w:rsidR="003C5182" w:rsidRDefault="003C5182" w:rsidP="003C5182">
            <w:pPr>
              <w:pStyle w:val="Tre"/>
              <w:spacing w:before="0" w:line="240" w:lineRule="auto"/>
              <w:ind w:left="0"/>
              <w:rPr>
                <w:rFonts w:asciiTheme="minorHAnsi" w:hAnsiTheme="minorHAnsi" w:cstheme="minorHAnsi"/>
              </w:rPr>
            </w:pPr>
            <w:r w:rsidRPr="00764BB4">
              <w:rPr>
                <w:rFonts w:asciiTheme="minorHAnsi" w:hAnsiTheme="minorHAnsi" w:cstheme="minorHAnsi"/>
              </w:rPr>
              <w:t>-25°C</w:t>
            </w:r>
          </w:p>
        </w:tc>
        <w:tc>
          <w:tcPr>
            <w:tcW w:w="1522" w:type="dxa"/>
          </w:tcPr>
          <w:p w14:paraId="325CFD75" w14:textId="681DE414" w:rsidR="003C5182" w:rsidRDefault="003C5182" w:rsidP="003C5182">
            <w:pPr>
              <w:pStyle w:val="Tre"/>
              <w:spacing w:before="0" w:line="240" w:lineRule="auto"/>
              <w:ind w:left="0"/>
              <w:jc w:val="center"/>
              <w:rPr>
                <w:rFonts w:asciiTheme="minorHAnsi" w:hAnsiTheme="minorHAnsi" w:cstheme="minorHAnsi"/>
              </w:rPr>
            </w:pPr>
            <w:r>
              <w:rPr>
                <w:rFonts w:asciiTheme="minorHAnsi" w:hAnsiTheme="minorHAnsi" w:cstheme="minorHAnsi"/>
              </w:rPr>
              <w:t>około</w:t>
            </w:r>
            <w:r w:rsidRPr="00764BB4">
              <w:rPr>
                <w:rFonts w:asciiTheme="minorHAnsi" w:hAnsiTheme="minorHAnsi" w:cstheme="minorHAnsi"/>
              </w:rPr>
              <w:t xml:space="preserve"> 85% rH</w:t>
            </w:r>
          </w:p>
        </w:tc>
      </w:tr>
      <w:tr w:rsidR="003C5182" w14:paraId="2774B019" w14:textId="77777777" w:rsidTr="003C5182">
        <w:trPr>
          <w:trHeight w:val="340"/>
          <w:jc w:val="center"/>
        </w:trPr>
        <w:tc>
          <w:tcPr>
            <w:tcW w:w="761" w:type="dxa"/>
          </w:tcPr>
          <w:p w14:paraId="6A9B363C" w14:textId="3523BBC6" w:rsidR="003C5182" w:rsidRDefault="003C5182" w:rsidP="003C5182">
            <w:pPr>
              <w:pStyle w:val="Tre"/>
              <w:spacing w:before="0" w:line="240" w:lineRule="auto"/>
              <w:ind w:left="0"/>
              <w:rPr>
                <w:rFonts w:asciiTheme="minorHAnsi" w:hAnsiTheme="minorHAnsi" w:cstheme="minorHAnsi"/>
              </w:rPr>
            </w:pPr>
            <w:r>
              <w:rPr>
                <w:rFonts w:asciiTheme="minorHAnsi" w:hAnsiTheme="minorHAnsi" w:cstheme="minorHAnsi"/>
              </w:rPr>
              <w:t>Zima</w:t>
            </w:r>
          </w:p>
        </w:tc>
        <w:tc>
          <w:tcPr>
            <w:tcW w:w="1222" w:type="dxa"/>
          </w:tcPr>
          <w:p w14:paraId="5F7C993A" w14:textId="2F269088" w:rsidR="003C5182" w:rsidRDefault="003C5182" w:rsidP="003C5182">
            <w:pPr>
              <w:pStyle w:val="Tre"/>
              <w:spacing w:before="0" w:line="240" w:lineRule="auto"/>
              <w:ind w:left="0"/>
              <w:rPr>
                <w:rFonts w:asciiTheme="minorHAnsi" w:hAnsiTheme="minorHAnsi" w:cstheme="minorHAnsi"/>
              </w:rPr>
            </w:pPr>
            <w:r>
              <w:rPr>
                <w:rFonts w:asciiTheme="minorHAnsi" w:hAnsiTheme="minorHAnsi" w:cstheme="minorHAnsi"/>
              </w:rPr>
              <w:t>woda</w:t>
            </w:r>
          </w:p>
        </w:tc>
        <w:tc>
          <w:tcPr>
            <w:tcW w:w="851" w:type="dxa"/>
          </w:tcPr>
          <w:p w14:paraId="4A0F2275" w14:textId="09D0B619" w:rsidR="003C5182" w:rsidRDefault="003C5182" w:rsidP="003C5182">
            <w:pPr>
              <w:pStyle w:val="Tre"/>
              <w:spacing w:before="0" w:line="240" w:lineRule="auto"/>
              <w:ind w:left="0"/>
              <w:rPr>
                <w:rFonts w:asciiTheme="minorHAnsi" w:hAnsiTheme="minorHAnsi" w:cstheme="minorHAnsi"/>
              </w:rPr>
            </w:pPr>
            <w:r>
              <w:rPr>
                <w:rFonts w:asciiTheme="minorHAnsi" w:hAnsiTheme="minorHAnsi" w:cstheme="minorHAnsi"/>
              </w:rPr>
              <w:t>0</w:t>
            </w:r>
            <w:r w:rsidRPr="00764BB4">
              <w:rPr>
                <w:rFonts w:asciiTheme="minorHAnsi" w:hAnsiTheme="minorHAnsi" w:cstheme="minorHAnsi"/>
              </w:rPr>
              <w:t>°C</w:t>
            </w:r>
          </w:p>
        </w:tc>
        <w:tc>
          <w:tcPr>
            <w:tcW w:w="1522" w:type="dxa"/>
          </w:tcPr>
          <w:p w14:paraId="41A9BAEB" w14:textId="77777777" w:rsidR="003C5182" w:rsidRDefault="003C5182" w:rsidP="003C5182">
            <w:pPr>
              <w:pStyle w:val="Tre"/>
              <w:spacing w:before="0" w:line="240" w:lineRule="auto"/>
              <w:ind w:left="0"/>
              <w:rPr>
                <w:rFonts w:asciiTheme="minorHAnsi" w:hAnsiTheme="minorHAnsi" w:cstheme="minorHAnsi"/>
              </w:rPr>
            </w:pPr>
          </w:p>
        </w:tc>
      </w:tr>
    </w:tbl>
    <w:p w14:paraId="35866741" w14:textId="4E2E1A59" w:rsidR="00754685" w:rsidRPr="00764BB4" w:rsidRDefault="00754685" w:rsidP="008B2F6C">
      <w:pPr>
        <w:pStyle w:val="Tre"/>
        <w:spacing w:line="240" w:lineRule="auto"/>
        <w:ind w:left="851"/>
        <w:rPr>
          <w:rFonts w:asciiTheme="minorHAnsi" w:hAnsiTheme="minorHAnsi" w:cstheme="minorHAnsi"/>
        </w:rPr>
      </w:pPr>
      <w:r w:rsidRPr="00764BB4">
        <w:rPr>
          <w:rFonts w:asciiTheme="minorHAnsi" w:hAnsiTheme="minorHAnsi" w:cstheme="minorHAnsi"/>
        </w:rPr>
        <w:t xml:space="preserve">System klimatyzacji ma zapewnić następujące warunki wewnątrz pomieszczeń: </w:t>
      </w:r>
    </w:p>
    <w:tbl>
      <w:tblPr>
        <w:tblStyle w:val="Tabela-Siatka"/>
        <w:tblW w:w="0" w:type="auto"/>
        <w:jc w:val="center"/>
        <w:tblLook w:val="04A0" w:firstRow="1" w:lastRow="0" w:firstColumn="1" w:lastColumn="0" w:noHBand="0" w:noVBand="1"/>
      </w:tblPr>
      <w:tblGrid>
        <w:gridCol w:w="1269"/>
        <w:gridCol w:w="1308"/>
        <w:gridCol w:w="1817"/>
      </w:tblGrid>
      <w:tr w:rsidR="00736BF1" w:rsidRPr="00764BB4" w14:paraId="24E1E625" w14:textId="77777777" w:rsidTr="003C5182">
        <w:trPr>
          <w:jc w:val="center"/>
        </w:trPr>
        <w:tc>
          <w:tcPr>
            <w:tcW w:w="1269" w:type="dxa"/>
            <w:vAlign w:val="center"/>
          </w:tcPr>
          <w:p w14:paraId="15263EB6" w14:textId="24787B18" w:rsidR="00736BF1" w:rsidRPr="00764BB4" w:rsidRDefault="00736BF1" w:rsidP="003C5182">
            <w:pPr>
              <w:pStyle w:val="Tre"/>
              <w:spacing w:before="0" w:line="240" w:lineRule="auto"/>
              <w:ind w:left="0"/>
              <w:rPr>
                <w:rFonts w:asciiTheme="minorHAnsi" w:hAnsiTheme="minorHAnsi" w:cstheme="minorHAnsi"/>
              </w:rPr>
            </w:pPr>
            <w:r w:rsidRPr="00764BB4">
              <w:rPr>
                <w:rFonts w:asciiTheme="minorHAnsi" w:hAnsiTheme="minorHAnsi" w:cstheme="minorHAnsi"/>
              </w:rPr>
              <w:t>Lato</w:t>
            </w:r>
          </w:p>
        </w:tc>
        <w:tc>
          <w:tcPr>
            <w:tcW w:w="1308" w:type="dxa"/>
            <w:vAlign w:val="center"/>
          </w:tcPr>
          <w:p w14:paraId="7740843C" w14:textId="291D1B61" w:rsidR="00736BF1" w:rsidRPr="00764BB4" w:rsidRDefault="00736BF1" w:rsidP="003C5182">
            <w:pPr>
              <w:pStyle w:val="Tre"/>
              <w:spacing w:before="0" w:line="240" w:lineRule="auto"/>
              <w:ind w:left="0" w:firstLine="42"/>
              <w:rPr>
                <w:rFonts w:asciiTheme="minorHAnsi" w:hAnsiTheme="minorHAnsi" w:cstheme="minorHAnsi"/>
              </w:rPr>
            </w:pPr>
            <w:r w:rsidRPr="00764BB4">
              <w:rPr>
                <w:rFonts w:asciiTheme="minorHAnsi" w:hAnsiTheme="minorHAnsi" w:cstheme="minorHAnsi"/>
              </w:rPr>
              <w:t>+25°C</w:t>
            </w:r>
          </w:p>
        </w:tc>
        <w:tc>
          <w:tcPr>
            <w:tcW w:w="1817" w:type="dxa"/>
            <w:vAlign w:val="center"/>
          </w:tcPr>
          <w:p w14:paraId="011DF3E0" w14:textId="6E564F59" w:rsidR="00736BF1" w:rsidRPr="00764BB4" w:rsidRDefault="00736BF1" w:rsidP="003C5182">
            <w:pPr>
              <w:pStyle w:val="Tre"/>
              <w:spacing w:before="0" w:line="240" w:lineRule="auto"/>
              <w:ind w:left="0"/>
              <w:rPr>
                <w:rFonts w:asciiTheme="minorHAnsi" w:hAnsiTheme="minorHAnsi" w:cstheme="minorHAnsi"/>
              </w:rPr>
            </w:pPr>
            <w:r w:rsidRPr="00764BB4">
              <w:rPr>
                <w:rFonts w:asciiTheme="minorHAnsi" w:hAnsiTheme="minorHAnsi" w:cstheme="minorHAnsi"/>
              </w:rPr>
              <w:t>rH &lt; 70%</w:t>
            </w:r>
          </w:p>
        </w:tc>
      </w:tr>
      <w:tr w:rsidR="00736BF1" w:rsidRPr="00764BB4" w14:paraId="005F592F" w14:textId="77777777" w:rsidTr="003C5182">
        <w:trPr>
          <w:jc w:val="center"/>
        </w:trPr>
        <w:tc>
          <w:tcPr>
            <w:tcW w:w="1269" w:type="dxa"/>
            <w:vAlign w:val="center"/>
          </w:tcPr>
          <w:p w14:paraId="0946D636" w14:textId="3AC24895" w:rsidR="00736BF1" w:rsidRPr="00764BB4" w:rsidRDefault="00736BF1" w:rsidP="003C5182">
            <w:pPr>
              <w:pStyle w:val="Tre"/>
              <w:spacing w:before="0" w:line="240" w:lineRule="auto"/>
              <w:ind w:left="0"/>
              <w:rPr>
                <w:rFonts w:asciiTheme="minorHAnsi" w:hAnsiTheme="minorHAnsi" w:cstheme="minorHAnsi"/>
              </w:rPr>
            </w:pPr>
            <w:r w:rsidRPr="00764BB4">
              <w:rPr>
                <w:rFonts w:asciiTheme="minorHAnsi" w:hAnsiTheme="minorHAnsi" w:cstheme="minorHAnsi"/>
              </w:rPr>
              <w:t>Zima</w:t>
            </w:r>
          </w:p>
        </w:tc>
        <w:tc>
          <w:tcPr>
            <w:tcW w:w="1308" w:type="dxa"/>
            <w:vAlign w:val="center"/>
          </w:tcPr>
          <w:p w14:paraId="7D949501" w14:textId="6EB4987A" w:rsidR="00736BF1" w:rsidRPr="00764BB4" w:rsidRDefault="00A820B0" w:rsidP="003C5182">
            <w:pPr>
              <w:pStyle w:val="Tre"/>
              <w:spacing w:before="0" w:line="240" w:lineRule="auto"/>
              <w:ind w:left="0" w:hanging="609"/>
              <w:rPr>
                <w:rFonts w:asciiTheme="minorHAnsi" w:hAnsiTheme="minorHAnsi" w:cstheme="minorHAnsi"/>
              </w:rPr>
            </w:pPr>
            <w:r>
              <w:rPr>
                <w:rFonts w:asciiTheme="minorHAnsi" w:hAnsiTheme="minorHAnsi" w:cstheme="minorHAnsi"/>
              </w:rPr>
              <w:t>około</w:t>
            </w:r>
            <w:r w:rsidRPr="00764BB4">
              <w:rPr>
                <w:rFonts w:asciiTheme="minorHAnsi" w:hAnsiTheme="minorHAnsi" w:cstheme="minorHAnsi"/>
              </w:rPr>
              <w:t xml:space="preserve"> </w:t>
            </w:r>
            <w:r w:rsidR="003C5182">
              <w:rPr>
                <w:rFonts w:asciiTheme="minorHAnsi" w:hAnsiTheme="minorHAnsi" w:cstheme="minorHAnsi"/>
              </w:rPr>
              <w:t xml:space="preserve">  </w:t>
            </w:r>
            <w:r w:rsidR="00736BF1" w:rsidRPr="00764BB4">
              <w:rPr>
                <w:rFonts w:asciiTheme="minorHAnsi" w:hAnsiTheme="minorHAnsi" w:cstheme="minorHAnsi"/>
              </w:rPr>
              <w:t>+20°C</w:t>
            </w:r>
          </w:p>
        </w:tc>
        <w:tc>
          <w:tcPr>
            <w:tcW w:w="1817" w:type="dxa"/>
            <w:vAlign w:val="center"/>
          </w:tcPr>
          <w:p w14:paraId="48253AD4" w14:textId="5A527332" w:rsidR="00736BF1" w:rsidRPr="00764BB4" w:rsidRDefault="00736BF1" w:rsidP="003C5182">
            <w:pPr>
              <w:pStyle w:val="Tre"/>
              <w:spacing w:before="0" w:line="240" w:lineRule="auto"/>
              <w:ind w:left="0"/>
              <w:rPr>
                <w:rFonts w:asciiTheme="minorHAnsi" w:hAnsiTheme="minorHAnsi" w:cstheme="minorHAnsi"/>
              </w:rPr>
            </w:pPr>
            <w:r w:rsidRPr="00764BB4">
              <w:rPr>
                <w:rFonts w:asciiTheme="minorHAnsi" w:hAnsiTheme="minorHAnsi" w:cstheme="minorHAnsi"/>
              </w:rPr>
              <w:t>rH &gt; 30%</w:t>
            </w:r>
          </w:p>
        </w:tc>
      </w:tr>
    </w:tbl>
    <w:p w14:paraId="135FE4BF" w14:textId="77777777" w:rsidR="003C5182" w:rsidRDefault="003C5182" w:rsidP="008B2F6C">
      <w:pPr>
        <w:ind w:left="851"/>
        <w:rPr>
          <w:rFonts w:asciiTheme="minorHAnsi" w:hAnsiTheme="minorHAnsi" w:cstheme="minorHAnsi"/>
          <w:lang w:val="pl-PL"/>
        </w:rPr>
      </w:pPr>
    </w:p>
    <w:p w14:paraId="724BCA0A" w14:textId="4EBF139A" w:rsidR="00754685" w:rsidRPr="00764BB4" w:rsidRDefault="00754685" w:rsidP="008B2F6C">
      <w:pPr>
        <w:ind w:left="851"/>
        <w:rPr>
          <w:rFonts w:asciiTheme="minorHAnsi" w:hAnsiTheme="minorHAnsi" w:cstheme="minorHAnsi"/>
          <w:lang w:val="pl-PL"/>
        </w:rPr>
      </w:pPr>
      <w:r w:rsidRPr="00764BB4">
        <w:rPr>
          <w:rFonts w:asciiTheme="minorHAnsi" w:hAnsiTheme="minorHAnsi" w:cstheme="minorHAnsi"/>
          <w:lang w:val="pl-PL"/>
        </w:rPr>
        <w:t>Ilość wymian powietrza dla przestrzeni klimatyzowanych ma być określona na podstawie kalkulacji</w:t>
      </w:r>
      <w:r w:rsidR="0033149E" w:rsidRPr="00764BB4">
        <w:rPr>
          <w:rFonts w:asciiTheme="minorHAnsi" w:hAnsiTheme="minorHAnsi" w:cstheme="minorHAnsi"/>
          <w:lang w:val="pl-PL"/>
        </w:rPr>
        <w:t>,</w:t>
      </w:r>
      <w:r w:rsidRPr="00764BB4">
        <w:rPr>
          <w:rFonts w:asciiTheme="minorHAnsi" w:hAnsiTheme="minorHAnsi" w:cstheme="minorHAnsi"/>
          <w:lang w:val="pl-PL"/>
        </w:rPr>
        <w:t xml:space="preserve"> ale nie powinna być mniejsza niż wartości podane poniżej:</w:t>
      </w:r>
    </w:p>
    <w:tbl>
      <w:tblPr>
        <w:tblStyle w:val="Tabela-Siatka"/>
        <w:tblW w:w="10001" w:type="dxa"/>
        <w:tblInd w:w="562" w:type="dxa"/>
        <w:tblLook w:val="04A0" w:firstRow="1" w:lastRow="0" w:firstColumn="1" w:lastColumn="0" w:noHBand="0" w:noVBand="1"/>
      </w:tblPr>
      <w:tblGrid>
        <w:gridCol w:w="2290"/>
        <w:gridCol w:w="1396"/>
        <w:gridCol w:w="1086"/>
        <w:gridCol w:w="1134"/>
        <w:gridCol w:w="4095"/>
      </w:tblGrid>
      <w:tr w:rsidR="008E1BDF" w:rsidRPr="00764BB4" w14:paraId="67E9D3F5" w14:textId="5336043A" w:rsidTr="008E1BDF">
        <w:tc>
          <w:tcPr>
            <w:tcW w:w="2290" w:type="dxa"/>
            <w:shd w:val="clear" w:color="auto" w:fill="DBE5F1" w:themeFill="accent1" w:themeFillTint="33"/>
          </w:tcPr>
          <w:p w14:paraId="2561159A" w14:textId="591E0E79" w:rsidR="008E1BDF" w:rsidRPr="00764BB4" w:rsidRDefault="008E1BDF" w:rsidP="00066D4E">
            <w:pPr>
              <w:pStyle w:val="Tre"/>
              <w:spacing w:before="0" w:line="240" w:lineRule="auto"/>
              <w:ind w:left="0"/>
              <w:rPr>
                <w:rFonts w:asciiTheme="minorHAnsi" w:hAnsiTheme="minorHAnsi" w:cstheme="minorHAnsi"/>
                <w:b/>
              </w:rPr>
            </w:pPr>
            <w:r w:rsidRPr="00764BB4">
              <w:rPr>
                <w:rFonts w:asciiTheme="minorHAnsi" w:hAnsiTheme="minorHAnsi" w:cstheme="minorHAnsi"/>
                <w:b/>
              </w:rPr>
              <w:t>Przestrzeń</w:t>
            </w:r>
          </w:p>
        </w:tc>
        <w:tc>
          <w:tcPr>
            <w:tcW w:w="1396" w:type="dxa"/>
            <w:shd w:val="clear" w:color="auto" w:fill="DBE5F1" w:themeFill="accent1" w:themeFillTint="33"/>
          </w:tcPr>
          <w:p w14:paraId="18867F6D" w14:textId="2D8CDD8E" w:rsidR="008E1BDF" w:rsidRPr="00764BB4" w:rsidRDefault="008E1BDF" w:rsidP="00066D4E">
            <w:pPr>
              <w:pStyle w:val="Tre"/>
              <w:spacing w:before="0" w:line="240" w:lineRule="auto"/>
              <w:ind w:left="0"/>
              <w:jc w:val="center"/>
              <w:rPr>
                <w:rFonts w:asciiTheme="minorHAnsi" w:hAnsiTheme="minorHAnsi" w:cstheme="minorHAnsi"/>
                <w:b/>
              </w:rPr>
            </w:pPr>
            <w:r w:rsidRPr="00764BB4">
              <w:rPr>
                <w:rFonts w:asciiTheme="minorHAnsi" w:hAnsiTheme="minorHAnsi" w:cstheme="minorHAnsi"/>
                <w:b/>
              </w:rPr>
              <w:t>Ilość wymian</w:t>
            </w:r>
          </w:p>
        </w:tc>
        <w:tc>
          <w:tcPr>
            <w:tcW w:w="1086" w:type="dxa"/>
            <w:shd w:val="clear" w:color="auto" w:fill="DBE5F1" w:themeFill="accent1" w:themeFillTint="33"/>
          </w:tcPr>
          <w:p w14:paraId="7AD34133" w14:textId="61A86CBF" w:rsidR="008E1BDF" w:rsidRPr="00764BB4" w:rsidRDefault="008E1BDF" w:rsidP="00066D4E">
            <w:pPr>
              <w:pStyle w:val="Tre"/>
              <w:spacing w:before="0" w:line="240" w:lineRule="auto"/>
              <w:ind w:left="0"/>
              <w:jc w:val="center"/>
              <w:rPr>
                <w:rFonts w:asciiTheme="minorHAnsi" w:hAnsiTheme="minorHAnsi" w:cstheme="minorHAnsi"/>
                <w:b/>
              </w:rPr>
            </w:pPr>
            <w:r w:rsidRPr="00764BB4">
              <w:rPr>
                <w:rFonts w:asciiTheme="minorHAnsi" w:hAnsiTheme="minorHAnsi" w:cstheme="minorHAnsi"/>
                <w:b/>
              </w:rPr>
              <w:t>zasilanie</w:t>
            </w:r>
          </w:p>
        </w:tc>
        <w:tc>
          <w:tcPr>
            <w:tcW w:w="1134" w:type="dxa"/>
            <w:shd w:val="clear" w:color="auto" w:fill="DBE5F1" w:themeFill="accent1" w:themeFillTint="33"/>
          </w:tcPr>
          <w:p w14:paraId="1579421B" w14:textId="7DBB33A4" w:rsidR="008E1BDF" w:rsidRPr="00764BB4" w:rsidRDefault="008E1BDF" w:rsidP="00066D4E">
            <w:pPr>
              <w:jc w:val="center"/>
              <w:rPr>
                <w:rFonts w:asciiTheme="minorHAnsi" w:hAnsiTheme="minorHAnsi" w:cstheme="minorHAnsi"/>
                <w:b/>
                <w:lang w:val="pl-PL"/>
              </w:rPr>
            </w:pPr>
            <w:r w:rsidRPr="00764BB4">
              <w:rPr>
                <w:rFonts w:asciiTheme="minorHAnsi" w:hAnsiTheme="minorHAnsi" w:cstheme="minorHAnsi"/>
                <w:b/>
                <w:lang w:val="pl-PL"/>
              </w:rPr>
              <w:t>wyciąg</w:t>
            </w:r>
          </w:p>
        </w:tc>
        <w:tc>
          <w:tcPr>
            <w:tcW w:w="4095" w:type="dxa"/>
            <w:shd w:val="clear" w:color="auto" w:fill="DBE5F1" w:themeFill="accent1" w:themeFillTint="33"/>
          </w:tcPr>
          <w:p w14:paraId="5A4D0E7E" w14:textId="77777777" w:rsidR="008E1BDF" w:rsidRPr="00764BB4" w:rsidRDefault="008E1BDF" w:rsidP="00066D4E">
            <w:pPr>
              <w:rPr>
                <w:rFonts w:asciiTheme="minorHAnsi" w:hAnsiTheme="minorHAnsi" w:cstheme="minorHAnsi"/>
                <w:b/>
                <w:lang w:val="pl-PL"/>
              </w:rPr>
            </w:pPr>
          </w:p>
        </w:tc>
      </w:tr>
      <w:tr w:rsidR="008E1BDF" w:rsidRPr="00764BB4" w14:paraId="5BA12447" w14:textId="74E06853" w:rsidTr="008E1BDF">
        <w:tc>
          <w:tcPr>
            <w:tcW w:w="2290" w:type="dxa"/>
          </w:tcPr>
          <w:p w14:paraId="10754928" w14:textId="08FBDB06" w:rsidR="008E1BDF" w:rsidRPr="00764BB4" w:rsidRDefault="008E1BDF" w:rsidP="00066D4E">
            <w:pPr>
              <w:pStyle w:val="Tre"/>
              <w:spacing w:before="0" w:line="240" w:lineRule="auto"/>
              <w:ind w:left="0"/>
              <w:rPr>
                <w:rFonts w:asciiTheme="minorHAnsi" w:hAnsiTheme="minorHAnsi" w:cstheme="minorHAnsi"/>
              </w:rPr>
            </w:pPr>
            <w:r w:rsidRPr="00764BB4">
              <w:rPr>
                <w:rFonts w:asciiTheme="minorHAnsi" w:hAnsiTheme="minorHAnsi" w:cstheme="minorHAnsi"/>
              </w:rPr>
              <w:t>Mostek, biura</w:t>
            </w:r>
          </w:p>
        </w:tc>
        <w:tc>
          <w:tcPr>
            <w:tcW w:w="1396" w:type="dxa"/>
          </w:tcPr>
          <w:p w14:paraId="7E842D43" w14:textId="26713D0C" w:rsidR="008E1BDF" w:rsidRPr="00764BB4" w:rsidRDefault="00A820B0" w:rsidP="00066D4E">
            <w:pPr>
              <w:pStyle w:val="Tre"/>
              <w:spacing w:before="0" w:line="240" w:lineRule="auto"/>
              <w:ind w:left="0"/>
              <w:jc w:val="center"/>
              <w:rPr>
                <w:rFonts w:asciiTheme="minorHAnsi" w:hAnsiTheme="minorHAnsi" w:cstheme="minorHAnsi"/>
              </w:rPr>
            </w:pPr>
            <w:r>
              <w:rPr>
                <w:rFonts w:asciiTheme="minorHAnsi" w:hAnsiTheme="minorHAnsi" w:cstheme="minorHAnsi"/>
              </w:rPr>
              <w:t>około</w:t>
            </w:r>
            <w:r w:rsidRPr="00764BB4">
              <w:rPr>
                <w:rFonts w:asciiTheme="minorHAnsi" w:hAnsiTheme="minorHAnsi" w:cstheme="minorHAnsi"/>
              </w:rPr>
              <w:t xml:space="preserve"> </w:t>
            </w:r>
            <w:r w:rsidR="008E1BDF" w:rsidRPr="00764BB4">
              <w:rPr>
                <w:rFonts w:asciiTheme="minorHAnsi" w:hAnsiTheme="minorHAnsi" w:cstheme="minorHAnsi"/>
              </w:rPr>
              <w:t>6</w:t>
            </w:r>
          </w:p>
        </w:tc>
        <w:tc>
          <w:tcPr>
            <w:tcW w:w="1086" w:type="dxa"/>
          </w:tcPr>
          <w:p w14:paraId="2FC96A36" w14:textId="4F5EEC36" w:rsidR="008E1BDF" w:rsidRPr="00764BB4" w:rsidRDefault="008E1BDF" w:rsidP="00066D4E">
            <w:pPr>
              <w:pStyle w:val="Tre"/>
              <w:spacing w:before="0" w:line="240" w:lineRule="auto"/>
              <w:ind w:left="0"/>
              <w:jc w:val="center"/>
              <w:rPr>
                <w:rFonts w:asciiTheme="minorHAnsi" w:hAnsiTheme="minorHAnsi" w:cstheme="minorHAnsi"/>
              </w:rPr>
            </w:pPr>
            <w:r w:rsidRPr="00764BB4">
              <w:rPr>
                <w:rFonts w:asciiTheme="minorHAnsi" w:hAnsiTheme="minorHAnsi" w:cstheme="minorHAnsi"/>
              </w:rPr>
              <w:t>AC</w:t>
            </w:r>
          </w:p>
        </w:tc>
        <w:tc>
          <w:tcPr>
            <w:tcW w:w="1134" w:type="dxa"/>
          </w:tcPr>
          <w:p w14:paraId="5CFC71A8" w14:textId="03017985" w:rsidR="008E1BDF" w:rsidRPr="00764BB4" w:rsidRDefault="008E1BDF" w:rsidP="00066D4E">
            <w:pPr>
              <w:pStyle w:val="Tre"/>
              <w:spacing w:before="0" w:line="240" w:lineRule="auto"/>
              <w:ind w:left="0"/>
              <w:jc w:val="center"/>
              <w:rPr>
                <w:rFonts w:asciiTheme="minorHAnsi" w:hAnsiTheme="minorHAnsi" w:cstheme="minorHAnsi"/>
              </w:rPr>
            </w:pPr>
            <w:r w:rsidRPr="00764BB4">
              <w:rPr>
                <w:rFonts w:asciiTheme="minorHAnsi" w:hAnsiTheme="minorHAnsi" w:cstheme="minorHAnsi"/>
              </w:rPr>
              <w:t>E</w:t>
            </w:r>
          </w:p>
        </w:tc>
        <w:tc>
          <w:tcPr>
            <w:tcW w:w="4095" w:type="dxa"/>
          </w:tcPr>
          <w:p w14:paraId="600F26AC" w14:textId="77777777" w:rsidR="008E1BDF" w:rsidRPr="00764BB4" w:rsidRDefault="008E1BDF" w:rsidP="00066D4E">
            <w:pPr>
              <w:pStyle w:val="Tre"/>
              <w:spacing w:before="0" w:line="240" w:lineRule="auto"/>
              <w:ind w:left="0"/>
              <w:rPr>
                <w:rFonts w:asciiTheme="minorHAnsi" w:hAnsiTheme="minorHAnsi" w:cstheme="minorHAnsi"/>
              </w:rPr>
            </w:pPr>
          </w:p>
        </w:tc>
      </w:tr>
      <w:tr w:rsidR="008E1BDF" w:rsidRPr="00764BB4" w14:paraId="0C205AF8" w14:textId="356DE76B" w:rsidTr="008E1BDF">
        <w:tc>
          <w:tcPr>
            <w:tcW w:w="2290" w:type="dxa"/>
          </w:tcPr>
          <w:p w14:paraId="4FF9A75C" w14:textId="16D85921" w:rsidR="008E1BDF" w:rsidRPr="00764BB4" w:rsidRDefault="008E1BDF" w:rsidP="00066D4E">
            <w:pPr>
              <w:pStyle w:val="Tre"/>
              <w:spacing w:before="0" w:line="240" w:lineRule="auto"/>
              <w:ind w:left="0"/>
              <w:rPr>
                <w:rFonts w:asciiTheme="minorHAnsi" w:hAnsiTheme="minorHAnsi" w:cstheme="minorHAnsi"/>
              </w:rPr>
            </w:pPr>
            <w:r w:rsidRPr="00764BB4">
              <w:rPr>
                <w:rFonts w:asciiTheme="minorHAnsi" w:hAnsiTheme="minorHAnsi" w:cstheme="minorHAnsi"/>
              </w:rPr>
              <w:t>Kabiny załogi</w:t>
            </w:r>
          </w:p>
        </w:tc>
        <w:tc>
          <w:tcPr>
            <w:tcW w:w="1396" w:type="dxa"/>
          </w:tcPr>
          <w:p w14:paraId="37966005" w14:textId="66059FD4" w:rsidR="008E1BDF" w:rsidRPr="00764BB4" w:rsidRDefault="00A820B0" w:rsidP="00066D4E">
            <w:pPr>
              <w:pStyle w:val="Tre"/>
              <w:spacing w:before="0" w:line="240" w:lineRule="auto"/>
              <w:ind w:left="0"/>
              <w:jc w:val="center"/>
              <w:rPr>
                <w:rFonts w:asciiTheme="minorHAnsi" w:hAnsiTheme="minorHAnsi" w:cstheme="minorHAnsi"/>
              </w:rPr>
            </w:pPr>
            <w:r>
              <w:rPr>
                <w:rFonts w:asciiTheme="minorHAnsi" w:hAnsiTheme="minorHAnsi" w:cstheme="minorHAnsi"/>
              </w:rPr>
              <w:t>około</w:t>
            </w:r>
            <w:r w:rsidRPr="00764BB4">
              <w:rPr>
                <w:rFonts w:asciiTheme="minorHAnsi" w:hAnsiTheme="minorHAnsi" w:cstheme="minorHAnsi"/>
              </w:rPr>
              <w:t xml:space="preserve"> </w:t>
            </w:r>
            <w:r w:rsidR="008E1BDF" w:rsidRPr="00764BB4">
              <w:rPr>
                <w:rFonts w:asciiTheme="minorHAnsi" w:hAnsiTheme="minorHAnsi" w:cstheme="minorHAnsi"/>
              </w:rPr>
              <w:t>6</w:t>
            </w:r>
          </w:p>
        </w:tc>
        <w:tc>
          <w:tcPr>
            <w:tcW w:w="1086" w:type="dxa"/>
          </w:tcPr>
          <w:p w14:paraId="1EEE735D" w14:textId="3BEF39B2" w:rsidR="008E1BDF" w:rsidRPr="00764BB4" w:rsidRDefault="008E1BDF" w:rsidP="00066D4E">
            <w:pPr>
              <w:pStyle w:val="Tre"/>
              <w:spacing w:before="0" w:line="240" w:lineRule="auto"/>
              <w:ind w:left="0"/>
              <w:jc w:val="center"/>
              <w:rPr>
                <w:rFonts w:asciiTheme="minorHAnsi" w:hAnsiTheme="minorHAnsi" w:cstheme="minorHAnsi"/>
              </w:rPr>
            </w:pPr>
            <w:r w:rsidRPr="00764BB4">
              <w:rPr>
                <w:rFonts w:asciiTheme="minorHAnsi" w:hAnsiTheme="minorHAnsi" w:cstheme="minorHAnsi"/>
              </w:rPr>
              <w:t>AC</w:t>
            </w:r>
          </w:p>
        </w:tc>
        <w:tc>
          <w:tcPr>
            <w:tcW w:w="1134" w:type="dxa"/>
          </w:tcPr>
          <w:p w14:paraId="3CCC7E91" w14:textId="580BC475" w:rsidR="008E1BDF" w:rsidRPr="00764BB4" w:rsidRDefault="008E1BDF" w:rsidP="00066D4E">
            <w:pPr>
              <w:pStyle w:val="Tre"/>
              <w:spacing w:before="0" w:line="240" w:lineRule="auto"/>
              <w:ind w:left="0"/>
              <w:jc w:val="center"/>
              <w:rPr>
                <w:rFonts w:asciiTheme="minorHAnsi" w:hAnsiTheme="minorHAnsi" w:cstheme="minorHAnsi"/>
              </w:rPr>
            </w:pPr>
            <w:r w:rsidRPr="00764BB4">
              <w:rPr>
                <w:rFonts w:asciiTheme="minorHAnsi" w:hAnsiTheme="minorHAnsi" w:cstheme="minorHAnsi"/>
              </w:rPr>
              <w:t>N</w:t>
            </w:r>
          </w:p>
        </w:tc>
        <w:tc>
          <w:tcPr>
            <w:tcW w:w="4095" w:type="dxa"/>
          </w:tcPr>
          <w:p w14:paraId="5453B31C" w14:textId="77777777" w:rsidR="008E1BDF" w:rsidRPr="00764BB4" w:rsidRDefault="008E1BDF" w:rsidP="00066D4E">
            <w:pPr>
              <w:pStyle w:val="Tre"/>
              <w:spacing w:before="0" w:line="240" w:lineRule="auto"/>
              <w:ind w:left="0"/>
              <w:rPr>
                <w:rFonts w:asciiTheme="minorHAnsi" w:hAnsiTheme="minorHAnsi" w:cstheme="minorHAnsi"/>
              </w:rPr>
            </w:pPr>
          </w:p>
        </w:tc>
      </w:tr>
      <w:tr w:rsidR="008E1BDF" w:rsidRPr="00764BB4" w14:paraId="15EC0264" w14:textId="76B5382B" w:rsidTr="008E1BDF">
        <w:tc>
          <w:tcPr>
            <w:tcW w:w="2290" w:type="dxa"/>
          </w:tcPr>
          <w:p w14:paraId="504E8AD9" w14:textId="6ADF64FD" w:rsidR="008E1BDF" w:rsidRPr="00764BB4" w:rsidRDefault="009F043C" w:rsidP="00066D4E">
            <w:pPr>
              <w:pStyle w:val="Tre"/>
              <w:spacing w:before="0" w:line="240" w:lineRule="auto"/>
              <w:ind w:left="0"/>
              <w:rPr>
                <w:rFonts w:asciiTheme="minorHAnsi" w:hAnsiTheme="minorHAnsi" w:cstheme="minorHAnsi"/>
              </w:rPr>
            </w:pPr>
            <w:r>
              <w:rPr>
                <w:rFonts w:asciiTheme="minorHAnsi" w:hAnsiTheme="minorHAnsi" w:cstheme="minorHAnsi"/>
              </w:rPr>
              <w:t xml:space="preserve">Kubryki </w:t>
            </w:r>
            <w:r w:rsidRPr="00764BB4">
              <w:rPr>
                <w:rFonts w:asciiTheme="minorHAnsi" w:hAnsiTheme="minorHAnsi" w:cstheme="minorHAnsi"/>
              </w:rPr>
              <w:t xml:space="preserve"> </w:t>
            </w:r>
            <w:r w:rsidR="008E1BDF" w:rsidRPr="00764BB4">
              <w:rPr>
                <w:rFonts w:asciiTheme="minorHAnsi" w:hAnsiTheme="minorHAnsi" w:cstheme="minorHAnsi"/>
              </w:rPr>
              <w:t>praktykantów</w:t>
            </w:r>
          </w:p>
        </w:tc>
        <w:tc>
          <w:tcPr>
            <w:tcW w:w="1396" w:type="dxa"/>
          </w:tcPr>
          <w:p w14:paraId="70318DDB" w14:textId="002A4C1E" w:rsidR="008E1BDF" w:rsidRPr="00764BB4" w:rsidRDefault="00A820B0" w:rsidP="00066D4E">
            <w:pPr>
              <w:pStyle w:val="Tre"/>
              <w:spacing w:before="0" w:line="240" w:lineRule="auto"/>
              <w:ind w:left="0"/>
              <w:jc w:val="center"/>
              <w:rPr>
                <w:rFonts w:asciiTheme="minorHAnsi" w:hAnsiTheme="minorHAnsi" w:cstheme="minorHAnsi"/>
              </w:rPr>
            </w:pPr>
            <w:r>
              <w:rPr>
                <w:rFonts w:asciiTheme="minorHAnsi" w:hAnsiTheme="minorHAnsi" w:cstheme="minorHAnsi"/>
              </w:rPr>
              <w:t>około</w:t>
            </w:r>
            <w:r w:rsidRPr="00764BB4">
              <w:rPr>
                <w:rFonts w:asciiTheme="minorHAnsi" w:hAnsiTheme="minorHAnsi" w:cstheme="minorHAnsi"/>
              </w:rPr>
              <w:t xml:space="preserve"> </w:t>
            </w:r>
            <w:r w:rsidR="008E1BDF" w:rsidRPr="00764BB4">
              <w:rPr>
                <w:rFonts w:asciiTheme="minorHAnsi" w:hAnsiTheme="minorHAnsi" w:cstheme="minorHAnsi"/>
              </w:rPr>
              <w:t>6</w:t>
            </w:r>
          </w:p>
        </w:tc>
        <w:tc>
          <w:tcPr>
            <w:tcW w:w="1086" w:type="dxa"/>
          </w:tcPr>
          <w:p w14:paraId="381C0165" w14:textId="0A7C27B3" w:rsidR="008E1BDF" w:rsidRPr="00764BB4" w:rsidRDefault="008E1BDF" w:rsidP="00066D4E">
            <w:pPr>
              <w:pStyle w:val="Tre"/>
              <w:spacing w:before="0" w:line="240" w:lineRule="auto"/>
              <w:ind w:left="0"/>
              <w:jc w:val="center"/>
              <w:rPr>
                <w:rFonts w:asciiTheme="minorHAnsi" w:hAnsiTheme="minorHAnsi" w:cstheme="minorHAnsi"/>
              </w:rPr>
            </w:pPr>
            <w:r w:rsidRPr="00764BB4">
              <w:rPr>
                <w:rFonts w:asciiTheme="minorHAnsi" w:hAnsiTheme="minorHAnsi" w:cstheme="minorHAnsi"/>
              </w:rPr>
              <w:t>AC</w:t>
            </w:r>
          </w:p>
        </w:tc>
        <w:tc>
          <w:tcPr>
            <w:tcW w:w="1134" w:type="dxa"/>
          </w:tcPr>
          <w:p w14:paraId="256E5CD4" w14:textId="567CB2D1" w:rsidR="008E1BDF" w:rsidRPr="00764BB4" w:rsidRDefault="008E1BDF" w:rsidP="00066D4E">
            <w:pPr>
              <w:pStyle w:val="Tre"/>
              <w:spacing w:before="0" w:line="240" w:lineRule="auto"/>
              <w:ind w:left="0"/>
              <w:jc w:val="center"/>
              <w:rPr>
                <w:rFonts w:asciiTheme="minorHAnsi" w:hAnsiTheme="minorHAnsi" w:cstheme="minorHAnsi"/>
              </w:rPr>
            </w:pPr>
            <w:r w:rsidRPr="00764BB4">
              <w:rPr>
                <w:rFonts w:asciiTheme="minorHAnsi" w:hAnsiTheme="minorHAnsi" w:cstheme="minorHAnsi"/>
              </w:rPr>
              <w:t>N</w:t>
            </w:r>
          </w:p>
        </w:tc>
        <w:tc>
          <w:tcPr>
            <w:tcW w:w="4095" w:type="dxa"/>
          </w:tcPr>
          <w:p w14:paraId="2138D24B" w14:textId="77777777" w:rsidR="008E1BDF" w:rsidRPr="00764BB4" w:rsidRDefault="008E1BDF" w:rsidP="00066D4E">
            <w:pPr>
              <w:pStyle w:val="Tre"/>
              <w:spacing w:before="0" w:line="240" w:lineRule="auto"/>
              <w:ind w:left="0"/>
              <w:rPr>
                <w:rFonts w:asciiTheme="minorHAnsi" w:hAnsiTheme="minorHAnsi" w:cstheme="minorHAnsi"/>
              </w:rPr>
            </w:pPr>
          </w:p>
        </w:tc>
      </w:tr>
      <w:tr w:rsidR="008E1BDF" w:rsidRPr="00764BB4" w14:paraId="07914D7A" w14:textId="0B8E6BA3" w:rsidTr="008E1BDF">
        <w:tc>
          <w:tcPr>
            <w:tcW w:w="2290" w:type="dxa"/>
          </w:tcPr>
          <w:p w14:paraId="1A2473D9" w14:textId="38278202" w:rsidR="008E1BDF" w:rsidRPr="00764BB4" w:rsidRDefault="008E1BDF" w:rsidP="00066D4E">
            <w:pPr>
              <w:pStyle w:val="Tre"/>
              <w:spacing w:before="0" w:line="240" w:lineRule="auto"/>
              <w:ind w:left="0"/>
              <w:rPr>
                <w:rFonts w:asciiTheme="minorHAnsi" w:hAnsiTheme="minorHAnsi" w:cstheme="minorHAnsi"/>
              </w:rPr>
            </w:pPr>
            <w:r w:rsidRPr="00764BB4">
              <w:rPr>
                <w:rFonts w:asciiTheme="minorHAnsi" w:hAnsiTheme="minorHAnsi" w:cstheme="minorHAnsi"/>
              </w:rPr>
              <w:t>Przestrzenie publiczne</w:t>
            </w:r>
          </w:p>
        </w:tc>
        <w:tc>
          <w:tcPr>
            <w:tcW w:w="1396" w:type="dxa"/>
          </w:tcPr>
          <w:p w14:paraId="037D042F" w14:textId="0B5A8A18" w:rsidR="008E1BDF" w:rsidRPr="00764BB4" w:rsidRDefault="00A820B0" w:rsidP="00066D4E">
            <w:pPr>
              <w:pStyle w:val="Tre"/>
              <w:spacing w:before="0" w:line="240" w:lineRule="auto"/>
              <w:ind w:left="0"/>
              <w:jc w:val="center"/>
              <w:rPr>
                <w:rFonts w:asciiTheme="minorHAnsi" w:hAnsiTheme="minorHAnsi" w:cstheme="minorHAnsi"/>
              </w:rPr>
            </w:pPr>
            <w:r>
              <w:rPr>
                <w:rFonts w:asciiTheme="minorHAnsi" w:hAnsiTheme="minorHAnsi" w:cstheme="minorHAnsi"/>
              </w:rPr>
              <w:t>około</w:t>
            </w:r>
            <w:r w:rsidRPr="00764BB4">
              <w:rPr>
                <w:rFonts w:asciiTheme="minorHAnsi" w:hAnsiTheme="minorHAnsi" w:cstheme="minorHAnsi"/>
              </w:rPr>
              <w:t xml:space="preserve"> </w:t>
            </w:r>
            <w:r w:rsidR="008E1BDF" w:rsidRPr="00764BB4">
              <w:rPr>
                <w:rFonts w:asciiTheme="minorHAnsi" w:hAnsiTheme="minorHAnsi" w:cstheme="minorHAnsi"/>
              </w:rPr>
              <w:t>12</w:t>
            </w:r>
          </w:p>
        </w:tc>
        <w:tc>
          <w:tcPr>
            <w:tcW w:w="1086" w:type="dxa"/>
          </w:tcPr>
          <w:p w14:paraId="6E1622F6" w14:textId="7836EB77" w:rsidR="008E1BDF" w:rsidRPr="00764BB4" w:rsidRDefault="008E1BDF" w:rsidP="00066D4E">
            <w:pPr>
              <w:pStyle w:val="Tre"/>
              <w:spacing w:before="0" w:line="240" w:lineRule="auto"/>
              <w:ind w:left="0"/>
              <w:jc w:val="center"/>
              <w:rPr>
                <w:rFonts w:asciiTheme="minorHAnsi" w:hAnsiTheme="minorHAnsi" w:cstheme="minorHAnsi"/>
              </w:rPr>
            </w:pPr>
            <w:r w:rsidRPr="00764BB4">
              <w:rPr>
                <w:rFonts w:asciiTheme="minorHAnsi" w:hAnsiTheme="minorHAnsi" w:cstheme="minorHAnsi"/>
              </w:rPr>
              <w:t>AC</w:t>
            </w:r>
          </w:p>
        </w:tc>
        <w:tc>
          <w:tcPr>
            <w:tcW w:w="1134" w:type="dxa"/>
          </w:tcPr>
          <w:p w14:paraId="624837CB" w14:textId="6DF421FF" w:rsidR="008E1BDF" w:rsidRPr="00764BB4" w:rsidRDefault="008E1BDF" w:rsidP="00066D4E">
            <w:pPr>
              <w:pStyle w:val="Tre"/>
              <w:spacing w:before="0" w:line="240" w:lineRule="auto"/>
              <w:ind w:left="0"/>
              <w:jc w:val="center"/>
              <w:rPr>
                <w:rFonts w:asciiTheme="minorHAnsi" w:hAnsiTheme="minorHAnsi" w:cstheme="minorHAnsi"/>
              </w:rPr>
            </w:pPr>
            <w:r w:rsidRPr="00764BB4">
              <w:rPr>
                <w:rFonts w:asciiTheme="minorHAnsi" w:hAnsiTheme="minorHAnsi" w:cstheme="minorHAnsi"/>
              </w:rPr>
              <w:t>E</w:t>
            </w:r>
          </w:p>
        </w:tc>
        <w:tc>
          <w:tcPr>
            <w:tcW w:w="4095" w:type="dxa"/>
          </w:tcPr>
          <w:p w14:paraId="71C409A7" w14:textId="77777777" w:rsidR="008E1BDF" w:rsidRPr="00764BB4" w:rsidRDefault="008E1BDF" w:rsidP="00066D4E">
            <w:pPr>
              <w:pStyle w:val="Tre"/>
              <w:spacing w:before="0" w:line="240" w:lineRule="auto"/>
              <w:ind w:left="0"/>
              <w:rPr>
                <w:rFonts w:asciiTheme="minorHAnsi" w:hAnsiTheme="minorHAnsi" w:cstheme="minorHAnsi"/>
              </w:rPr>
            </w:pPr>
          </w:p>
        </w:tc>
      </w:tr>
      <w:tr w:rsidR="008E1BDF" w:rsidRPr="00764BB4" w14:paraId="193245AC" w14:textId="704F0CE5" w:rsidTr="008E1BDF">
        <w:tc>
          <w:tcPr>
            <w:tcW w:w="2290" w:type="dxa"/>
          </w:tcPr>
          <w:p w14:paraId="6C55F5EB" w14:textId="0FB9E38E" w:rsidR="008E1BDF" w:rsidRPr="00764BB4" w:rsidRDefault="008E1BDF" w:rsidP="00066D4E">
            <w:pPr>
              <w:pStyle w:val="Tre"/>
              <w:spacing w:before="0" w:line="240" w:lineRule="auto"/>
              <w:ind w:left="0"/>
              <w:rPr>
                <w:rFonts w:asciiTheme="minorHAnsi" w:hAnsiTheme="minorHAnsi" w:cstheme="minorHAnsi"/>
              </w:rPr>
            </w:pPr>
            <w:r w:rsidRPr="00764BB4">
              <w:rPr>
                <w:rFonts w:asciiTheme="minorHAnsi" w:hAnsiTheme="minorHAnsi" w:cstheme="minorHAnsi"/>
              </w:rPr>
              <w:t>Przestrzenie rekreacyjne w tym sala gimnastyczna</w:t>
            </w:r>
          </w:p>
        </w:tc>
        <w:tc>
          <w:tcPr>
            <w:tcW w:w="1396" w:type="dxa"/>
          </w:tcPr>
          <w:p w14:paraId="38C825D8" w14:textId="161A64FD" w:rsidR="008E1BDF" w:rsidRPr="00764BB4" w:rsidRDefault="00A820B0" w:rsidP="00066D4E">
            <w:pPr>
              <w:pStyle w:val="Tre"/>
              <w:spacing w:before="0" w:line="240" w:lineRule="auto"/>
              <w:ind w:left="0"/>
              <w:jc w:val="center"/>
              <w:rPr>
                <w:rFonts w:asciiTheme="minorHAnsi" w:hAnsiTheme="minorHAnsi" w:cstheme="minorHAnsi"/>
              </w:rPr>
            </w:pPr>
            <w:r>
              <w:rPr>
                <w:rFonts w:asciiTheme="minorHAnsi" w:hAnsiTheme="minorHAnsi" w:cstheme="minorHAnsi"/>
              </w:rPr>
              <w:t>około</w:t>
            </w:r>
            <w:r w:rsidRPr="00764BB4">
              <w:rPr>
                <w:rFonts w:asciiTheme="minorHAnsi" w:hAnsiTheme="minorHAnsi" w:cstheme="minorHAnsi"/>
              </w:rPr>
              <w:t xml:space="preserve"> </w:t>
            </w:r>
            <w:r w:rsidR="008E1BDF" w:rsidRPr="00764BB4">
              <w:rPr>
                <w:rFonts w:asciiTheme="minorHAnsi" w:hAnsiTheme="minorHAnsi" w:cstheme="minorHAnsi"/>
              </w:rPr>
              <w:t>10</w:t>
            </w:r>
          </w:p>
        </w:tc>
        <w:tc>
          <w:tcPr>
            <w:tcW w:w="1086" w:type="dxa"/>
          </w:tcPr>
          <w:p w14:paraId="7160917A" w14:textId="0E0AAB3D" w:rsidR="008E1BDF" w:rsidRPr="00764BB4" w:rsidRDefault="008E1BDF" w:rsidP="00066D4E">
            <w:pPr>
              <w:pStyle w:val="Tre"/>
              <w:spacing w:before="0" w:line="240" w:lineRule="auto"/>
              <w:ind w:left="0"/>
              <w:jc w:val="center"/>
              <w:rPr>
                <w:rFonts w:asciiTheme="minorHAnsi" w:hAnsiTheme="minorHAnsi" w:cstheme="minorHAnsi"/>
              </w:rPr>
            </w:pPr>
            <w:r w:rsidRPr="00764BB4">
              <w:rPr>
                <w:rFonts w:asciiTheme="minorHAnsi" w:hAnsiTheme="minorHAnsi" w:cstheme="minorHAnsi"/>
              </w:rPr>
              <w:t>AC</w:t>
            </w:r>
          </w:p>
        </w:tc>
        <w:tc>
          <w:tcPr>
            <w:tcW w:w="1134" w:type="dxa"/>
          </w:tcPr>
          <w:p w14:paraId="20B9F680" w14:textId="4A57FD61" w:rsidR="008E1BDF" w:rsidRPr="00764BB4" w:rsidRDefault="008E1BDF" w:rsidP="00066D4E">
            <w:pPr>
              <w:pStyle w:val="Tre"/>
              <w:spacing w:before="0" w:line="240" w:lineRule="auto"/>
              <w:ind w:left="0"/>
              <w:jc w:val="center"/>
              <w:rPr>
                <w:rFonts w:asciiTheme="minorHAnsi" w:hAnsiTheme="minorHAnsi" w:cstheme="minorHAnsi"/>
              </w:rPr>
            </w:pPr>
            <w:r w:rsidRPr="00764BB4">
              <w:rPr>
                <w:rFonts w:asciiTheme="minorHAnsi" w:hAnsiTheme="minorHAnsi" w:cstheme="minorHAnsi"/>
              </w:rPr>
              <w:t>E</w:t>
            </w:r>
          </w:p>
        </w:tc>
        <w:tc>
          <w:tcPr>
            <w:tcW w:w="4095" w:type="dxa"/>
          </w:tcPr>
          <w:p w14:paraId="23AE932C" w14:textId="77777777" w:rsidR="008E1BDF" w:rsidRPr="00764BB4" w:rsidRDefault="008E1BDF" w:rsidP="00066D4E">
            <w:pPr>
              <w:pStyle w:val="Tre"/>
              <w:spacing w:before="0" w:line="240" w:lineRule="auto"/>
              <w:ind w:left="0"/>
              <w:rPr>
                <w:rFonts w:asciiTheme="minorHAnsi" w:hAnsiTheme="minorHAnsi" w:cstheme="minorHAnsi"/>
              </w:rPr>
            </w:pPr>
          </w:p>
        </w:tc>
      </w:tr>
      <w:tr w:rsidR="008E1BDF" w:rsidRPr="00764BB4" w14:paraId="0C24A458" w14:textId="123D4980" w:rsidTr="008E1BDF">
        <w:tc>
          <w:tcPr>
            <w:tcW w:w="2290" w:type="dxa"/>
          </w:tcPr>
          <w:p w14:paraId="38A7A1AA" w14:textId="050B258C" w:rsidR="008E1BDF" w:rsidRPr="00764BB4" w:rsidRDefault="008E1BDF" w:rsidP="00066D4E">
            <w:pPr>
              <w:pStyle w:val="Tre"/>
              <w:spacing w:before="0" w:line="240" w:lineRule="auto"/>
              <w:ind w:left="0"/>
              <w:rPr>
                <w:rFonts w:asciiTheme="minorHAnsi" w:hAnsiTheme="minorHAnsi" w:cstheme="minorHAnsi"/>
              </w:rPr>
            </w:pPr>
            <w:r w:rsidRPr="00764BB4">
              <w:rPr>
                <w:rFonts w:asciiTheme="minorHAnsi" w:hAnsiTheme="minorHAnsi" w:cstheme="minorHAnsi"/>
              </w:rPr>
              <w:t>Klatki schodowe</w:t>
            </w:r>
          </w:p>
        </w:tc>
        <w:tc>
          <w:tcPr>
            <w:tcW w:w="1396" w:type="dxa"/>
          </w:tcPr>
          <w:p w14:paraId="11F1C9DB" w14:textId="76640614" w:rsidR="008E1BDF" w:rsidRPr="00764BB4" w:rsidRDefault="00A820B0" w:rsidP="00066D4E">
            <w:pPr>
              <w:pStyle w:val="Tre"/>
              <w:spacing w:before="0" w:line="240" w:lineRule="auto"/>
              <w:ind w:left="0"/>
              <w:jc w:val="center"/>
              <w:rPr>
                <w:rFonts w:asciiTheme="minorHAnsi" w:hAnsiTheme="minorHAnsi" w:cstheme="minorHAnsi"/>
              </w:rPr>
            </w:pPr>
            <w:r>
              <w:rPr>
                <w:rFonts w:asciiTheme="minorHAnsi" w:hAnsiTheme="minorHAnsi" w:cstheme="minorHAnsi"/>
              </w:rPr>
              <w:t>około</w:t>
            </w:r>
            <w:r w:rsidRPr="00764BB4">
              <w:rPr>
                <w:rFonts w:asciiTheme="minorHAnsi" w:hAnsiTheme="minorHAnsi" w:cstheme="minorHAnsi"/>
              </w:rPr>
              <w:t xml:space="preserve"> </w:t>
            </w:r>
            <w:r w:rsidR="008E1BDF" w:rsidRPr="00764BB4">
              <w:rPr>
                <w:rFonts w:asciiTheme="minorHAnsi" w:hAnsiTheme="minorHAnsi" w:cstheme="minorHAnsi"/>
              </w:rPr>
              <w:t>12</w:t>
            </w:r>
          </w:p>
        </w:tc>
        <w:tc>
          <w:tcPr>
            <w:tcW w:w="1086" w:type="dxa"/>
          </w:tcPr>
          <w:p w14:paraId="03D99AE6" w14:textId="32C91C11" w:rsidR="008E1BDF" w:rsidRPr="00764BB4" w:rsidRDefault="008E1BDF" w:rsidP="00066D4E">
            <w:pPr>
              <w:pStyle w:val="Tre"/>
              <w:spacing w:before="0" w:line="240" w:lineRule="auto"/>
              <w:ind w:left="0"/>
              <w:jc w:val="center"/>
              <w:rPr>
                <w:rFonts w:asciiTheme="minorHAnsi" w:hAnsiTheme="minorHAnsi" w:cstheme="minorHAnsi"/>
              </w:rPr>
            </w:pPr>
            <w:r w:rsidRPr="00764BB4">
              <w:rPr>
                <w:rFonts w:asciiTheme="minorHAnsi" w:hAnsiTheme="minorHAnsi" w:cstheme="minorHAnsi"/>
              </w:rPr>
              <w:t>AC</w:t>
            </w:r>
          </w:p>
        </w:tc>
        <w:tc>
          <w:tcPr>
            <w:tcW w:w="1134" w:type="dxa"/>
          </w:tcPr>
          <w:p w14:paraId="4E180FD8" w14:textId="684680DB" w:rsidR="008E1BDF" w:rsidRPr="00764BB4" w:rsidRDefault="008E1BDF" w:rsidP="00066D4E">
            <w:pPr>
              <w:pStyle w:val="Tre"/>
              <w:spacing w:before="0" w:line="240" w:lineRule="auto"/>
              <w:ind w:left="0"/>
              <w:jc w:val="center"/>
              <w:rPr>
                <w:rFonts w:asciiTheme="minorHAnsi" w:hAnsiTheme="minorHAnsi" w:cstheme="minorHAnsi"/>
              </w:rPr>
            </w:pPr>
            <w:r w:rsidRPr="00764BB4">
              <w:rPr>
                <w:rFonts w:asciiTheme="minorHAnsi" w:hAnsiTheme="minorHAnsi" w:cstheme="minorHAnsi"/>
              </w:rPr>
              <w:t>E</w:t>
            </w:r>
          </w:p>
        </w:tc>
        <w:tc>
          <w:tcPr>
            <w:tcW w:w="4095" w:type="dxa"/>
          </w:tcPr>
          <w:p w14:paraId="54395E35" w14:textId="77777777" w:rsidR="008E1BDF" w:rsidRPr="00764BB4" w:rsidRDefault="008E1BDF" w:rsidP="00066D4E">
            <w:pPr>
              <w:pStyle w:val="Tre"/>
              <w:spacing w:before="0" w:line="240" w:lineRule="auto"/>
              <w:ind w:left="0"/>
              <w:rPr>
                <w:rFonts w:asciiTheme="minorHAnsi" w:hAnsiTheme="minorHAnsi" w:cstheme="minorHAnsi"/>
              </w:rPr>
            </w:pPr>
          </w:p>
        </w:tc>
      </w:tr>
      <w:tr w:rsidR="008E1BDF" w:rsidRPr="00764BB4" w14:paraId="3AA842FE" w14:textId="69ECE6C2" w:rsidTr="008E1BDF">
        <w:tc>
          <w:tcPr>
            <w:tcW w:w="2290" w:type="dxa"/>
          </w:tcPr>
          <w:p w14:paraId="29F16CFA" w14:textId="77777777" w:rsidR="008E1BDF" w:rsidRPr="00764BB4" w:rsidRDefault="008E1BDF" w:rsidP="00066D4E">
            <w:pPr>
              <w:rPr>
                <w:rFonts w:asciiTheme="minorHAnsi" w:hAnsiTheme="minorHAnsi" w:cstheme="minorHAnsi"/>
                <w:lang w:val="pl-PL"/>
              </w:rPr>
            </w:pPr>
            <w:r w:rsidRPr="00764BB4">
              <w:rPr>
                <w:rFonts w:asciiTheme="minorHAnsi" w:hAnsiTheme="minorHAnsi" w:cstheme="minorHAnsi"/>
                <w:lang w:val="pl-PL"/>
              </w:rPr>
              <w:t>Pomieszczenia sanitarne:</w:t>
            </w:r>
          </w:p>
          <w:p w14:paraId="74C17365" w14:textId="77777777" w:rsidR="008E1BDF" w:rsidRPr="00764BB4" w:rsidRDefault="008E1BDF" w:rsidP="00066D4E">
            <w:pPr>
              <w:pStyle w:val="Tre"/>
              <w:spacing w:before="0" w:line="240" w:lineRule="auto"/>
              <w:ind w:left="0"/>
              <w:rPr>
                <w:rFonts w:asciiTheme="minorHAnsi" w:hAnsiTheme="minorHAnsi" w:cstheme="minorHAnsi"/>
              </w:rPr>
            </w:pPr>
          </w:p>
        </w:tc>
        <w:tc>
          <w:tcPr>
            <w:tcW w:w="1396" w:type="dxa"/>
          </w:tcPr>
          <w:p w14:paraId="3C74E912" w14:textId="77777777" w:rsidR="008E1BDF" w:rsidRPr="00764BB4" w:rsidRDefault="008E1BDF" w:rsidP="00066D4E">
            <w:pPr>
              <w:pStyle w:val="Tre"/>
              <w:spacing w:before="0" w:line="240" w:lineRule="auto"/>
              <w:ind w:left="0"/>
              <w:jc w:val="center"/>
              <w:rPr>
                <w:rFonts w:asciiTheme="minorHAnsi" w:hAnsiTheme="minorHAnsi" w:cstheme="minorHAnsi"/>
              </w:rPr>
            </w:pPr>
          </w:p>
        </w:tc>
        <w:tc>
          <w:tcPr>
            <w:tcW w:w="1086" w:type="dxa"/>
          </w:tcPr>
          <w:p w14:paraId="6C1E2949" w14:textId="77777777" w:rsidR="008E1BDF" w:rsidRPr="00764BB4" w:rsidRDefault="008E1BDF" w:rsidP="00066D4E">
            <w:pPr>
              <w:pStyle w:val="Tre"/>
              <w:spacing w:before="0" w:line="240" w:lineRule="auto"/>
              <w:ind w:left="0"/>
              <w:jc w:val="center"/>
              <w:rPr>
                <w:rFonts w:asciiTheme="minorHAnsi" w:hAnsiTheme="minorHAnsi" w:cstheme="minorHAnsi"/>
              </w:rPr>
            </w:pPr>
          </w:p>
        </w:tc>
        <w:tc>
          <w:tcPr>
            <w:tcW w:w="1134" w:type="dxa"/>
          </w:tcPr>
          <w:p w14:paraId="5C22B5E0" w14:textId="77777777" w:rsidR="008E1BDF" w:rsidRPr="00764BB4" w:rsidRDefault="008E1BDF" w:rsidP="00066D4E">
            <w:pPr>
              <w:pStyle w:val="Tre"/>
              <w:spacing w:before="0" w:line="240" w:lineRule="auto"/>
              <w:ind w:left="0"/>
              <w:jc w:val="center"/>
              <w:rPr>
                <w:rFonts w:asciiTheme="minorHAnsi" w:hAnsiTheme="minorHAnsi" w:cstheme="minorHAnsi"/>
              </w:rPr>
            </w:pPr>
          </w:p>
        </w:tc>
        <w:tc>
          <w:tcPr>
            <w:tcW w:w="4095" w:type="dxa"/>
          </w:tcPr>
          <w:p w14:paraId="405D88A1" w14:textId="77777777" w:rsidR="008E1BDF" w:rsidRPr="00764BB4" w:rsidRDefault="008E1BDF" w:rsidP="00066D4E">
            <w:pPr>
              <w:pStyle w:val="Tre"/>
              <w:spacing w:before="0" w:line="240" w:lineRule="auto"/>
              <w:ind w:left="0"/>
              <w:rPr>
                <w:rFonts w:asciiTheme="minorHAnsi" w:hAnsiTheme="minorHAnsi" w:cstheme="minorHAnsi"/>
              </w:rPr>
            </w:pPr>
          </w:p>
        </w:tc>
      </w:tr>
      <w:tr w:rsidR="008E1BDF" w:rsidRPr="00764BB4" w14:paraId="07D35DD1" w14:textId="3242BDE9" w:rsidTr="008E1BDF">
        <w:tc>
          <w:tcPr>
            <w:tcW w:w="2290" w:type="dxa"/>
          </w:tcPr>
          <w:p w14:paraId="3A3FB640" w14:textId="3066A5CC" w:rsidR="008E1BDF" w:rsidRPr="00764BB4" w:rsidRDefault="008E1BDF" w:rsidP="00066D4E">
            <w:pPr>
              <w:pStyle w:val="Tre"/>
              <w:spacing w:before="0" w:line="240" w:lineRule="auto"/>
              <w:ind w:left="0"/>
              <w:rPr>
                <w:rFonts w:asciiTheme="minorHAnsi" w:hAnsiTheme="minorHAnsi" w:cstheme="minorHAnsi"/>
              </w:rPr>
            </w:pPr>
            <w:r w:rsidRPr="00764BB4">
              <w:rPr>
                <w:rFonts w:asciiTheme="minorHAnsi" w:hAnsiTheme="minorHAnsi" w:cstheme="minorHAnsi"/>
              </w:rPr>
              <w:t>- prywatne</w:t>
            </w:r>
          </w:p>
        </w:tc>
        <w:tc>
          <w:tcPr>
            <w:tcW w:w="1396" w:type="dxa"/>
          </w:tcPr>
          <w:p w14:paraId="393F88B9" w14:textId="12D1139C" w:rsidR="008E1BDF" w:rsidRPr="00764BB4" w:rsidRDefault="00A820B0" w:rsidP="00066D4E">
            <w:pPr>
              <w:pStyle w:val="Tre"/>
              <w:spacing w:before="0" w:line="240" w:lineRule="auto"/>
              <w:ind w:left="0"/>
              <w:jc w:val="center"/>
              <w:rPr>
                <w:rFonts w:asciiTheme="minorHAnsi" w:hAnsiTheme="minorHAnsi" w:cstheme="minorHAnsi"/>
              </w:rPr>
            </w:pPr>
            <w:r>
              <w:rPr>
                <w:rFonts w:asciiTheme="minorHAnsi" w:hAnsiTheme="minorHAnsi" w:cstheme="minorHAnsi"/>
              </w:rPr>
              <w:t>około</w:t>
            </w:r>
            <w:r w:rsidRPr="00764BB4">
              <w:rPr>
                <w:rFonts w:asciiTheme="minorHAnsi" w:hAnsiTheme="minorHAnsi" w:cstheme="minorHAnsi"/>
              </w:rPr>
              <w:t xml:space="preserve"> </w:t>
            </w:r>
            <w:r w:rsidR="008E1BDF" w:rsidRPr="00764BB4">
              <w:rPr>
                <w:rFonts w:asciiTheme="minorHAnsi" w:hAnsiTheme="minorHAnsi" w:cstheme="minorHAnsi"/>
              </w:rPr>
              <w:t>10</w:t>
            </w:r>
          </w:p>
        </w:tc>
        <w:tc>
          <w:tcPr>
            <w:tcW w:w="1086" w:type="dxa"/>
          </w:tcPr>
          <w:p w14:paraId="556CE205" w14:textId="2FC3B458" w:rsidR="008E1BDF" w:rsidRPr="00764BB4" w:rsidRDefault="008E1BDF" w:rsidP="00066D4E">
            <w:pPr>
              <w:pStyle w:val="Tre"/>
              <w:spacing w:before="0" w:line="240" w:lineRule="auto"/>
              <w:ind w:left="0"/>
              <w:jc w:val="center"/>
              <w:rPr>
                <w:rFonts w:asciiTheme="minorHAnsi" w:hAnsiTheme="minorHAnsi" w:cstheme="minorHAnsi"/>
              </w:rPr>
            </w:pPr>
            <w:r w:rsidRPr="00764BB4">
              <w:rPr>
                <w:rFonts w:asciiTheme="minorHAnsi" w:hAnsiTheme="minorHAnsi" w:cstheme="minorHAnsi"/>
              </w:rPr>
              <w:t>N</w:t>
            </w:r>
          </w:p>
        </w:tc>
        <w:tc>
          <w:tcPr>
            <w:tcW w:w="1134" w:type="dxa"/>
          </w:tcPr>
          <w:p w14:paraId="4D27B83A" w14:textId="01EA693E" w:rsidR="008E1BDF" w:rsidRPr="00764BB4" w:rsidRDefault="008E1BDF" w:rsidP="00066D4E">
            <w:pPr>
              <w:pStyle w:val="Tre"/>
              <w:spacing w:before="0" w:line="240" w:lineRule="auto"/>
              <w:ind w:left="0"/>
              <w:jc w:val="center"/>
              <w:rPr>
                <w:rFonts w:asciiTheme="minorHAnsi" w:hAnsiTheme="minorHAnsi" w:cstheme="minorHAnsi"/>
              </w:rPr>
            </w:pPr>
            <w:r w:rsidRPr="00764BB4">
              <w:rPr>
                <w:rFonts w:asciiTheme="minorHAnsi" w:hAnsiTheme="minorHAnsi" w:cstheme="minorHAnsi"/>
              </w:rPr>
              <w:t>E</w:t>
            </w:r>
          </w:p>
        </w:tc>
        <w:tc>
          <w:tcPr>
            <w:tcW w:w="4095" w:type="dxa"/>
          </w:tcPr>
          <w:p w14:paraId="457C714E" w14:textId="5B507876" w:rsidR="008E1BDF" w:rsidRPr="00764BB4" w:rsidRDefault="008E1BDF" w:rsidP="00066D4E">
            <w:pPr>
              <w:pStyle w:val="Tre"/>
              <w:spacing w:before="0" w:line="240" w:lineRule="auto"/>
              <w:ind w:left="0"/>
              <w:rPr>
                <w:rFonts w:asciiTheme="minorHAnsi" w:hAnsiTheme="minorHAnsi" w:cstheme="minorHAnsi"/>
              </w:rPr>
            </w:pPr>
            <w:r w:rsidRPr="00764BB4">
              <w:rPr>
                <w:rFonts w:asciiTheme="minorHAnsi" w:hAnsiTheme="minorHAnsi" w:cstheme="minorHAnsi"/>
              </w:rPr>
              <w:t>minimum 0,02m</w:t>
            </w:r>
            <w:r w:rsidRPr="00764BB4">
              <w:rPr>
                <w:rFonts w:asciiTheme="minorHAnsi" w:hAnsiTheme="minorHAnsi" w:cstheme="minorHAnsi"/>
                <w:vertAlign w:val="superscript"/>
              </w:rPr>
              <w:t>3</w:t>
            </w:r>
            <w:r w:rsidRPr="00764BB4">
              <w:rPr>
                <w:rFonts w:asciiTheme="minorHAnsi" w:hAnsiTheme="minorHAnsi" w:cstheme="minorHAnsi"/>
              </w:rPr>
              <w:t>/s</w:t>
            </w:r>
          </w:p>
        </w:tc>
      </w:tr>
      <w:tr w:rsidR="008E1BDF" w:rsidRPr="00764BB4" w14:paraId="441E67EA" w14:textId="3BC62784" w:rsidTr="008E1BDF">
        <w:tc>
          <w:tcPr>
            <w:tcW w:w="2290" w:type="dxa"/>
          </w:tcPr>
          <w:p w14:paraId="1827BC7A" w14:textId="01DE36E1" w:rsidR="008E1BDF" w:rsidRPr="00764BB4" w:rsidRDefault="008E1BDF" w:rsidP="00066D4E">
            <w:pPr>
              <w:pStyle w:val="Tre"/>
              <w:spacing w:before="0" w:line="240" w:lineRule="auto"/>
              <w:ind w:left="0"/>
              <w:rPr>
                <w:rFonts w:asciiTheme="minorHAnsi" w:hAnsiTheme="minorHAnsi" w:cstheme="minorHAnsi"/>
              </w:rPr>
            </w:pPr>
            <w:r w:rsidRPr="00764BB4">
              <w:rPr>
                <w:rFonts w:asciiTheme="minorHAnsi" w:hAnsiTheme="minorHAnsi" w:cstheme="minorHAnsi"/>
              </w:rPr>
              <w:t>- publiczne</w:t>
            </w:r>
          </w:p>
        </w:tc>
        <w:tc>
          <w:tcPr>
            <w:tcW w:w="1396" w:type="dxa"/>
          </w:tcPr>
          <w:p w14:paraId="47765B81" w14:textId="1F0181BD" w:rsidR="008E1BDF" w:rsidRPr="00764BB4" w:rsidRDefault="00A820B0" w:rsidP="00066D4E">
            <w:pPr>
              <w:pStyle w:val="Tre"/>
              <w:spacing w:before="0" w:line="240" w:lineRule="auto"/>
              <w:ind w:left="0"/>
              <w:jc w:val="center"/>
              <w:rPr>
                <w:rFonts w:asciiTheme="minorHAnsi" w:hAnsiTheme="minorHAnsi" w:cstheme="minorHAnsi"/>
              </w:rPr>
            </w:pPr>
            <w:r>
              <w:rPr>
                <w:rFonts w:asciiTheme="minorHAnsi" w:hAnsiTheme="minorHAnsi" w:cstheme="minorHAnsi"/>
              </w:rPr>
              <w:t>około</w:t>
            </w:r>
            <w:r w:rsidRPr="00764BB4">
              <w:rPr>
                <w:rFonts w:asciiTheme="minorHAnsi" w:hAnsiTheme="minorHAnsi" w:cstheme="minorHAnsi"/>
              </w:rPr>
              <w:t xml:space="preserve"> </w:t>
            </w:r>
            <w:r w:rsidR="008E1BDF" w:rsidRPr="00764BB4">
              <w:rPr>
                <w:rFonts w:asciiTheme="minorHAnsi" w:hAnsiTheme="minorHAnsi" w:cstheme="minorHAnsi"/>
              </w:rPr>
              <w:t>15</w:t>
            </w:r>
          </w:p>
        </w:tc>
        <w:tc>
          <w:tcPr>
            <w:tcW w:w="1086" w:type="dxa"/>
          </w:tcPr>
          <w:p w14:paraId="22A12CC5" w14:textId="11B9262C" w:rsidR="008E1BDF" w:rsidRPr="00764BB4" w:rsidRDefault="008E1BDF" w:rsidP="00066D4E">
            <w:pPr>
              <w:pStyle w:val="Tre"/>
              <w:spacing w:before="0" w:line="240" w:lineRule="auto"/>
              <w:ind w:left="0"/>
              <w:jc w:val="center"/>
              <w:rPr>
                <w:rFonts w:asciiTheme="minorHAnsi" w:hAnsiTheme="minorHAnsi" w:cstheme="minorHAnsi"/>
              </w:rPr>
            </w:pPr>
            <w:r w:rsidRPr="00764BB4">
              <w:rPr>
                <w:rFonts w:asciiTheme="minorHAnsi" w:hAnsiTheme="minorHAnsi" w:cstheme="minorHAnsi"/>
              </w:rPr>
              <w:t>N/AC</w:t>
            </w:r>
          </w:p>
        </w:tc>
        <w:tc>
          <w:tcPr>
            <w:tcW w:w="1134" w:type="dxa"/>
          </w:tcPr>
          <w:p w14:paraId="1C3F514B" w14:textId="7610363B" w:rsidR="008E1BDF" w:rsidRPr="00764BB4" w:rsidRDefault="008E1BDF" w:rsidP="00066D4E">
            <w:pPr>
              <w:pStyle w:val="Tre"/>
              <w:spacing w:before="0" w:line="240" w:lineRule="auto"/>
              <w:ind w:left="0"/>
              <w:jc w:val="center"/>
              <w:rPr>
                <w:rFonts w:asciiTheme="minorHAnsi" w:hAnsiTheme="minorHAnsi" w:cstheme="minorHAnsi"/>
              </w:rPr>
            </w:pPr>
            <w:r w:rsidRPr="00764BB4">
              <w:rPr>
                <w:rFonts w:asciiTheme="minorHAnsi" w:hAnsiTheme="minorHAnsi" w:cstheme="minorHAnsi"/>
              </w:rPr>
              <w:t>E</w:t>
            </w:r>
          </w:p>
        </w:tc>
        <w:tc>
          <w:tcPr>
            <w:tcW w:w="4095" w:type="dxa"/>
          </w:tcPr>
          <w:p w14:paraId="3BE6C8D2" w14:textId="77777777" w:rsidR="008E1BDF" w:rsidRPr="00764BB4" w:rsidRDefault="008E1BDF" w:rsidP="00066D4E">
            <w:pPr>
              <w:pStyle w:val="Tre"/>
              <w:spacing w:before="0" w:line="240" w:lineRule="auto"/>
              <w:ind w:left="0"/>
              <w:rPr>
                <w:rFonts w:asciiTheme="minorHAnsi" w:hAnsiTheme="minorHAnsi" w:cstheme="minorHAnsi"/>
              </w:rPr>
            </w:pPr>
          </w:p>
        </w:tc>
      </w:tr>
      <w:tr w:rsidR="008E1BDF" w:rsidRPr="00764BB4" w14:paraId="54C284AC" w14:textId="723238D1" w:rsidTr="008E1BDF">
        <w:tc>
          <w:tcPr>
            <w:tcW w:w="2290" w:type="dxa"/>
          </w:tcPr>
          <w:p w14:paraId="00E5DD14" w14:textId="5C061F1C" w:rsidR="008E1BDF" w:rsidRPr="00764BB4" w:rsidRDefault="008E1BDF" w:rsidP="00066D4E">
            <w:pPr>
              <w:pStyle w:val="Tre"/>
              <w:spacing w:before="0" w:line="240" w:lineRule="auto"/>
              <w:ind w:left="0"/>
              <w:rPr>
                <w:rFonts w:asciiTheme="minorHAnsi" w:hAnsiTheme="minorHAnsi" w:cstheme="minorHAnsi"/>
              </w:rPr>
            </w:pPr>
            <w:r w:rsidRPr="00764BB4">
              <w:rPr>
                <w:rFonts w:asciiTheme="minorHAnsi" w:hAnsiTheme="minorHAnsi" w:cstheme="minorHAnsi"/>
              </w:rPr>
              <w:t>Kuchnie</w:t>
            </w:r>
            <w:r w:rsidRPr="00764BB4">
              <w:rPr>
                <w:rFonts w:asciiTheme="minorHAnsi" w:hAnsiTheme="minorHAnsi" w:cstheme="minorHAnsi"/>
              </w:rPr>
              <w:tab/>
            </w:r>
          </w:p>
        </w:tc>
        <w:tc>
          <w:tcPr>
            <w:tcW w:w="1396" w:type="dxa"/>
          </w:tcPr>
          <w:p w14:paraId="0D5EF6A6" w14:textId="4719DB6A" w:rsidR="008E1BDF" w:rsidRPr="00764BB4" w:rsidRDefault="00A820B0" w:rsidP="00066D4E">
            <w:pPr>
              <w:pStyle w:val="Tre"/>
              <w:spacing w:before="0" w:line="240" w:lineRule="auto"/>
              <w:ind w:left="0"/>
              <w:jc w:val="center"/>
              <w:rPr>
                <w:rFonts w:asciiTheme="minorHAnsi" w:hAnsiTheme="minorHAnsi" w:cstheme="minorHAnsi"/>
              </w:rPr>
            </w:pPr>
            <w:r>
              <w:rPr>
                <w:rFonts w:asciiTheme="minorHAnsi" w:hAnsiTheme="minorHAnsi" w:cstheme="minorHAnsi"/>
              </w:rPr>
              <w:t>około</w:t>
            </w:r>
            <w:r w:rsidRPr="00764BB4">
              <w:rPr>
                <w:rFonts w:asciiTheme="minorHAnsi" w:hAnsiTheme="minorHAnsi" w:cstheme="minorHAnsi"/>
              </w:rPr>
              <w:t xml:space="preserve"> </w:t>
            </w:r>
            <w:r w:rsidR="008E1BDF" w:rsidRPr="00764BB4">
              <w:rPr>
                <w:rFonts w:asciiTheme="minorHAnsi" w:hAnsiTheme="minorHAnsi" w:cstheme="minorHAnsi"/>
              </w:rPr>
              <w:t>35/40</w:t>
            </w:r>
          </w:p>
        </w:tc>
        <w:tc>
          <w:tcPr>
            <w:tcW w:w="1086" w:type="dxa"/>
          </w:tcPr>
          <w:p w14:paraId="0F29027E" w14:textId="62B7E16B" w:rsidR="008E1BDF" w:rsidRPr="00764BB4" w:rsidRDefault="008E1BDF" w:rsidP="00066D4E">
            <w:pPr>
              <w:pStyle w:val="Tre"/>
              <w:spacing w:before="0" w:line="240" w:lineRule="auto"/>
              <w:ind w:left="0"/>
              <w:jc w:val="center"/>
              <w:rPr>
                <w:rFonts w:asciiTheme="minorHAnsi" w:hAnsiTheme="minorHAnsi" w:cstheme="minorHAnsi"/>
              </w:rPr>
            </w:pPr>
            <w:r w:rsidRPr="00764BB4">
              <w:rPr>
                <w:rFonts w:asciiTheme="minorHAnsi" w:hAnsiTheme="minorHAnsi" w:cstheme="minorHAnsi"/>
              </w:rPr>
              <w:t>AC</w:t>
            </w:r>
          </w:p>
        </w:tc>
        <w:tc>
          <w:tcPr>
            <w:tcW w:w="1134" w:type="dxa"/>
          </w:tcPr>
          <w:p w14:paraId="335165FE" w14:textId="6E6700F8" w:rsidR="008E1BDF" w:rsidRPr="00764BB4" w:rsidRDefault="008E1BDF" w:rsidP="00066D4E">
            <w:pPr>
              <w:pStyle w:val="Tre"/>
              <w:spacing w:before="0" w:line="240" w:lineRule="auto"/>
              <w:ind w:left="0"/>
              <w:jc w:val="center"/>
              <w:rPr>
                <w:rFonts w:asciiTheme="minorHAnsi" w:hAnsiTheme="minorHAnsi" w:cstheme="minorHAnsi"/>
              </w:rPr>
            </w:pPr>
            <w:r w:rsidRPr="00764BB4">
              <w:rPr>
                <w:rFonts w:asciiTheme="minorHAnsi" w:hAnsiTheme="minorHAnsi" w:cstheme="minorHAnsi"/>
              </w:rPr>
              <w:t>E</w:t>
            </w:r>
          </w:p>
        </w:tc>
        <w:tc>
          <w:tcPr>
            <w:tcW w:w="4095" w:type="dxa"/>
          </w:tcPr>
          <w:p w14:paraId="0BBA96E0" w14:textId="009D09B5" w:rsidR="008E1BDF" w:rsidRPr="00764BB4" w:rsidRDefault="008E1BDF" w:rsidP="00066D4E">
            <w:pPr>
              <w:pStyle w:val="Tre"/>
              <w:spacing w:before="0" w:line="240" w:lineRule="auto"/>
              <w:ind w:left="0"/>
              <w:rPr>
                <w:rFonts w:asciiTheme="minorHAnsi" w:hAnsiTheme="minorHAnsi" w:cstheme="minorHAnsi"/>
              </w:rPr>
            </w:pPr>
            <w:r w:rsidRPr="00764BB4">
              <w:rPr>
                <w:rFonts w:asciiTheme="minorHAnsi" w:hAnsiTheme="minorHAnsi" w:cstheme="minorHAnsi"/>
              </w:rPr>
              <w:t>35x zasilanie, 40x wyciąg</w:t>
            </w:r>
          </w:p>
        </w:tc>
      </w:tr>
      <w:tr w:rsidR="008E1BDF" w:rsidRPr="00764BB4" w14:paraId="28604691" w14:textId="37DFA5EA" w:rsidTr="008E1BDF">
        <w:tc>
          <w:tcPr>
            <w:tcW w:w="2290" w:type="dxa"/>
          </w:tcPr>
          <w:p w14:paraId="2C1BFFAF" w14:textId="01ADB890" w:rsidR="008E1BDF" w:rsidRPr="00764BB4" w:rsidRDefault="00654230" w:rsidP="00066D4E">
            <w:pPr>
              <w:pStyle w:val="Tre"/>
              <w:spacing w:before="0" w:line="240" w:lineRule="auto"/>
              <w:ind w:left="0"/>
              <w:rPr>
                <w:rFonts w:asciiTheme="minorHAnsi" w:hAnsiTheme="minorHAnsi" w:cstheme="minorHAnsi"/>
              </w:rPr>
            </w:pPr>
            <w:r w:rsidRPr="00764BB4">
              <w:rPr>
                <w:rFonts w:asciiTheme="minorHAnsi" w:hAnsiTheme="minorHAnsi" w:cstheme="minorHAnsi"/>
              </w:rPr>
              <w:t>Pantery</w:t>
            </w:r>
            <w:r w:rsidR="008E1BDF" w:rsidRPr="00764BB4">
              <w:rPr>
                <w:rFonts w:asciiTheme="minorHAnsi" w:hAnsiTheme="minorHAnsi" w:cstheme="minorHAnsi"/>
              </w:rPr>
              <w:tab/>
            </w:r>
          </w:p>
        </w:tc>
        <w:tc>
          <w:tcPr>
            <w:tcW w:w="1396" w:type="dxa"/>
          </w:tcPr>
          <w:p w14:paraId="492CA8B3" w14:textId="0A1A883A" w:rsidR="008E1BDF" w:rsidRPr="00764BB4" w:rsidRDefault="00A820B0" w:rsidP="00066D4E">
            <w:pPr>
              <w:pStyle w:val="Tre"/>
              <w:spacing w:before="0" w:line="240" w:lineRule="auto"/>
              <w:ind w:left="0"/>
              <w:jc w:val="center"/>
              <w:rPr>
                <w:rFonts w:asciiTheme="minorHAnsi" w:hAnsiTheme="minorHAnsi" w:cstheme="minorHAnsi"/>
              </w:rPr>
            </w:pPr>
            <w:r>
              <w:rPr>
                <w:rFonts w:asciiTheme="minorHAnsi" w:hAnsiTheme="minorHAnsi" w:cstheme="minorHAnsi"/>
              </w:rPr>
              <w:t>około</w:t>
            </w:r>
            <w:r w:rsidRPr="00764BB4">
              <w:rPr>
                <w:rFonts w:asciiTheme="minorHAnsi" w:hAnsiTheme="minorHAnsi" w:cstheme="minorHAnsi"/>
              </w:rPr>
              <w:t xml:space="preserve"> </w:t>
            </w:r>
            <w:r w:rsidR="008E1BDF" w:rsidRPr="00764BB4">
              <w:rPr>
                <w:rFonts w:asciiTheme="minorHAnsi" w:hAnsiTheme="minorHAnsi" w:cstheme="minorHAnsi"/>
              </w:rPr>
              <w:t>15</w:t>
            </w:r>
          </w:p>
        </w:tc>
        <w:tc>
          <w:tcPr>
            <w:tcW w:w="1086" w:type="dxa"/>
          </w:tcPr>
          <w:p w14:paraId="5150C9D8" w14:textId="107C45B6" w:rsidR="008E1BDF" w:rsidRPr="00764BB4" w:rsidRDefault="008E1BDF" w:rsidP="00066D4E">
            <w:pPr>
              <w:pStyle w:val="Tre"/>
              <w:spacing w:before="0" w:line="240" w:lineRule="auto"/>
              <w:ind w:left="0"/>
              <w:jc w:val="center"/>
              <w:rPr>
                <w:rFonts w:asciiTheme="minorHAnsi" w:hAnsiTheme="minorHAnsi" w:cstheme="minorHAnsi"/>
              </w:rPr>
            </w:pPr>
            <w:r w:rsidRPr="00764BB4">
              <w:rPr>
                <w:rFonts w:asciiTheme="minorHAnsi" w:hAnsiTheme="minorHAnsi" w:cstheme="minorHAnsi"/>
              </w:rPr>
              <w:t>AC</w:t>
            </w:r>
          </w:p>
        </w:tc>
        <w:tc>
          <w:tcPr>
            <w:tcW w:w="1134" w:type="dxa"/>
          </w:tcPr>
          <w:p w14:paraId="235C561C" w14:textId="0A8B0281" w:rsidR="008E1BDF" w:rsidRPr="00764BB4" w:rsidRDefault="008E1BDF" w:rsidP="00066D4E">
            <w:pPr>
              <w:pStyle w:val="Tre"/>
              <w:spacing w:before="0" w:line="240" w:lineRule="auto"/>
              <w:ind w:left="0"/>
              <w:jc w:val="center"/>
              <w:rPr>
                <w:rFonts w:asciiTheme="minorHAnsi" w:hAnsiTheme="minorHAnsi" w:cstheme="minorHAnsi"/>
              </w:rPr>
            </w:pPr>
            <w:r w:rsidRPr="00764BB4">
              <w:rPr>
                <w:rFonts w:asciiTheme="minorHAnsi" w:hAnsiTheme="minorHAnsi" w:cstheme="minorHAnsi"/>
              </w:rPr>
              <w:t>E</w:t>
            </w:r>
          </w:p>
        </w:tc>
        <w:tc>
          <w:tcPr>
            <w:tcW w:w="4095" w:type="dxa"/>
          </w:tcPr>
          <w:p w14:paraId="19ECE537" w14:textId="77777777" w:rsidR="008E1BDF" w:rsidRPr="00764BB4" w:rsidRDefault="008E1BDF" w:rsidP="00066D4E">
            <w:pPr>
              <w:pStyle w:val="Tre"/>
              <w:spacing w:before="0" w:line="240" w:lineRule="auto"/>
              <w:ind w:left="0"/>
              <w:rPr>
                <w:rFonts w:asciiTheme="minorHAnsi" w:hAnsiTheme="minorHAnsi" w:cstheme="minorHAnsi"/>
              </w:rPr>
            </w:pPr>
          </w:p>
        </w:tc>
      </w:tr>
      <w:tr w:rsidR="008E1BDF" w:rsidRPr="00FD677F" w14:paraId="080F90AB" w14:textId="5FAD382F" w:rsidTr="008E1BDF">
        <w:tc>
          <w:tcPr>
            <w:tcW w:w="2290" w:type="dxa"/>
          </w:tcPr>
          <w:p w14:paraId="5D5E208C" w14:textId="11966751" w:rsidR="008E1BDF" w:rsidRPr="00764BB4" w:rsidRDefault="008E1BDF" w:rsidP="00066D4E">
            <w:pPr>
              <w:pStyle w:val="Tre"/>
              <w:spacing w:before="0" w:line="240" w:lineRule="auto"/>
              <w:ind w:left="0"/>
              <w:rPr>
                <w:rFonts w:asciiTheme="minorHAnsi" w:hAnsiTheme="minorHAnsi" w:cstheme="minorHAnsi"/>
              </w:rPr>
            </w:pPr>
            <w:r w:rsidRPr="00764BB4">
              <w:rPr>
                <w:rFonts w:asciiTheme="minorHAnsi" w:hAnsiTheme="minorHAnsi" w:cstheme="minorHAnsi"/>
              </w:rPr>
              <w:t>Pralnie</w:t>
            </w:r>
            <w:r w:rsidRPr="00764BB4">
              <w:rPr>
                <w:rFonts w:asciiTheme="minorHAnsi" w:hAnsiTheme="minorHAnsi" w:cstheme="minorHAnsi"/>
              </w:rPr>
              <w:tab/>
            </w:r>
          </w:p>
        </w:tc>
        <w:tc>
          <w:tcPr>
            <w:tcW w:w="1396" w:type="dxa"/>
          </w:tcPr>
          <w:p w14:paraId="7F139451" w14:textId="1E68CC99" w:rsidR="008E1BDF" w:rsidRPr="00764BB4" w:rsidRDefault="00A820B0" w:rsidP="00066D4E">
            <w:pPr>
              <w:pStyle w:val="Tre"/>
              <w:spacing w:before="0" w:line="240" w:lineRule="auto"/>
              <w:ind w:left="0"/>
              <w:jc w:val="center"/>
              <w:rPr>
                <w:rFonts w:asciiTheme="minorHAnsi" w:hAnsiTheme="minorHAnsi" w:cstheme="minorHAnsi"/>
              </w:rPr>
            </w:pPr>
            <w:r>
              <w:rPr>
                <w:rFonts w:asciiTheme="minorHAnsi" w:hAnsiTheme="minorHAnsi" w:cstheme="minorHAnsi"/>
              </w:rPr>
              <w:t>około</w:t>
            </w:r>
            <w:r w:rsidRPr="00764BB4">
              <w:rPr>
                <w:rFonts w:asciiTheme="minorHAnsi" w:hAnsiTheme="minorHAnsi" w:cstheme="minorHAnsi"/>
              </w:rPr>
              <w:t xml:space="preserve"> </w:t>
            </w:r>
            <w:r w:rsidR="008E1BDF" w:rsidRPr="00764BB4">
              <w:rPr>
                <w:rFonts w:asciiTheme="minorHAnsi" w:hAnsiTheme="minorHAnsi" w:cstheme="minorHAnsi"/>
              </w:rPr>
              <w:t>15</w:t>
            </w:r>
          </w:p>
        </w:tc>
        <w:tc>
          <w:tcPr>
            <w:tcW w:w="1086" w:type="dxa"/>
          </w:tcPr>
          <w:p w14:paraId="2D2DD220" w14:textId="7C0B542C" w:rsidR="008E1BDF" w:rsidRPr="00764BB4" w:rsidRDefault="008E1BDF" w:rsidP="00066D4E">
            <w:pPr>
              <w:pStyle w:val="Tre"/>
              <w:spacing w:before="0" w:line="240" w:lineRule="auto"/>
              <w:ind w:left="0"/>
              <w:jc w:val="center"/>
              <w:rPr>
                <w:rFonts w:asciiTheme="minorHAnsi" w:hAnsiTheme="minorHAnsi" w:cstheme="minorHAnsi"/>
              </w:rPr>
            </w:pPr>
            <w:r w:rsidRPr="00764BB4">
              <w:rPr>
                <w:rFonts w:asciiTheme="minorHAnsi" w:hAnsiTheme="minorHAnsi" w:cstheme="minorHAnsi"/>
              </w:rPr>
              <w:t>AC</w:t>
            </w:r>
          </w:p>
        </w:tc>
        <w:tc>
          <w:tcPr>
            <w:tcW w:w="1134" w:type="dxa"/>
          </w:tcPr>
          <w:p w14:paraId="51E2E247" w14:textId="59A914FE" w:rsidR="008E1BDF" w:rsidRPr="00764BB4" w:rsidRDefault="008E1BDF" w:rsidP="00066D4E">
            <w:pPr>
              <w:pStyle w:val="Tre"/>
              <w:spacing w:before="0" w:line="240" w:lineRule="auto"/>
              <w:ind w:left="0"/>
              <w:jc w:val="center"/>
              <w:rPr>
                <w:rFonts w:asciiTheme="minorHAnsi" w:hAnsiTheme="minorHAnsi" w:cstheme="minorHAnsi"/>
              </w:rPr>
            </w:pPr>
            <w:r w:rsidRPr="00764BB4">
              <w:rPr>
                <w:rFonts w:asciiTheme="minorHAnsi" w:hAnsiTheme="minorHAnsi" w:cstheme="minorHAnsi"/>
              </w:rPr>
              <w:t>E</w:t>
            </w:r>
          </w:p>
        </w:tc>
        <w:tc>
          <w:tcPr>
            <w:tcW w:w="4095" w:type="dxa"/>
          </w:tcPr>
          <w:p w14:paraId="135142FC" w14:textId="6E2CCA48" w:rsidR="008E1BDF" w:rsidRPr="00764BB4" w:rsidRDefault="008E1BDF" w:rsidP="00066D4E">
            <w:pPr>
              <w:pStyle w:val="Tre"/>
              <w:spacing w:before="0" w:line="240" w:lineRule="auto"/>
              <w:ind w:left="0"/>
              <w:rPr>
                <w:rFonts w:asciiTheme="minorHAnsi" w:hAnsiTheme="minorHAnsi" w:cstheme="minorHAnsi"/>
              </w:rPr>
            </w:pPr>
            <w:r w:rsidRPr="00764BB4">
              <w:rPr>
                <w:rFonts w:asciiTheme="minorHAnsi" w:hAnsiTheme="minorHAnsi" w:cstheme="minorHAnsi"/>
              </w:rPr>
              <w:t>z oddzielnym wyciągiem do suszarek</w:t>
            </w:r>
          </w:p>
        </w:tc>
      </w:tr>
      <w:tr w:rsidR="008E1BDF" w:rsidRPr="00764BB4" w14:paraId="7AF68245" w14:textId="665D9C98" w:rsidTr="008E1BDF">
        <w:tc>
          <w:tcPr>
            <w:tcW w:w="2290" w:type="dxa"/>
          </w:tcPr>
          <w:p w14:paraId="0384A817" w14:textId="0D28DC89" w:rsidR="008E1BDF" w:rsidRPr="00764BB4" w:rsidRDefault="008E1BDF" w:rsidP="00066D4E">
            <w:pPr>
              <w:pStyle w:val="Tre"/>
              <w:spacing w:before="0" w:line="240" w:lineRule="auto"/>
              <w:ind w:left="0"/>
              <w:rPr>
                <w:rFonts w:asciiTheme="minorHAnsi" w:hAnsiTheme="minorHAnsi" w:cstheme="minorHAnsi"/>
              </w:rPr>
            </w:pPr>
            <w:r w:rsidRPr="00764BB4">
              <w:rPr>
                <w:rFonts w:asciiTheme="minorHAnsi" w:hAnsiTheme="minorHAnsi" w:cstheme="minorHAnsi"/>
              </w:rPr>
              <w:t>Przebieralnie</w:t>
            </w:r>
            <w:r w:rsidRPr="00764BB4">
              <w:rPr>
                <w:rFonts w:asciiTheme="minorHAnsi" w:hAnsiTheme="minorHAnsi" w:cstheme="minorHAnsi"/>
              </w:rPr>
              <w:tab/>
            </w:r>
          </w:p>
        </w:tc>
        <w:tc>
          <w:tcPr>
            <w:tcW w:w="1396" w:type="dxa"/>
          </w:tcPr>
          <w:p w14:paraId="13312B70" w14:textId="384E4622" w:rsidR="008E1BDF" w:rsidRPr="00764BB4" w:rsidRDefault="00A820B0" w:rsidP="00066D4E">
            <w:pPr>
              <w:pStyle w:val="Tre"/>
              <w:spacing w:before="0" w:line="240" w:lineRule="auto"/>
              <w:ind w:left="0"/>
              <w:jc w:val="center"/>
              <w:rPr>
                <w:rFonts w:asciiTheme="minorHAnsi" w:hAnsiTheme="minorHAnsi" w:cstheme="minorHAnsi"/>
              </w:rPr>
            </w:pPr>
            <w:r>
              <w:rPr>
                <w:rFonts w:asciiTheme="minorHAnsi" w:hAnsiTheme="minorHAnsi" w:cstheme="minorHAnsi"/>
              </w:rPr>
              <w:t>około</w:t>
            </w:r>
            <w:r w:rsidRPr="00764BB4">
              <w:rPr>
                <w:rFonts w:asciiTheme="minorHAnsi" w:hAnsiTheme="minorHAnsi" w:cstheme="minorHAnsi"/>
              </w:rPr>
              <w:t xml:space="preserve"> </w:t>
            </w:r>
            <w:r w:rsidR="008E1BDF" w:rsidRPr="00764BB4">
              <w:rPr>
                <w:rFonts w:asciiTheme="minorHAnsi" w:hAnsiTheme="minorHAnsi" w:cstheme="minorHAnsi"/>
              </w:rPr>
              <w:t>15</w:t>
            </w:r>
          </w:p>
        </w:tc>
        <w:tc>
          <w:tcPr>
            <w:tcW w:w="1086" w:type="dxa"/>
          </w:tcPr>
          <w:p w14:paraId="605C1A30" w14:textId="24F89A4F" w:rsidR="008E1BDF" w:rsidRPr="00764BB4" w:rsidRDefault="008E1BDF" w:rsidP="00066D4E">
            <w:pPr>
              <w:pStyle w:val="Tre"/>
              <w:spacing w:before="0" w:line="240" w:lineRule="auto"/>
              <w:ind w:left="0"/>
              <w:jc w:val="center"/>
              <w:rPr>
                <w:rFonts w:asciiTheme="minorHAnsi" w:hAnsiTheme="minorHAnsi" w:cstheme="minorHAnsi"/>
              </w:rPr>
            </w:pPr>
            <w:r w:rsidRPr="00764BB4">
              <w:rPr>
                <w:rFonts w:asciiTheme="minorHAnsi" w:hAnsiTheme="minorHAnsi" w:cstheme="minorHAnsi"/>
              </w:rPr>
              <w:t>AC</w:t>
            </w:r>
          </w:p>
        </w:tc>
        <w:tc>
          <w:tcPr>
            <w:tcW w:w="1134" w:type="dxa"/>
          </w:tcPr>
          <w:p w14:paraId="48658D9C" w14:textId="70448982" w:rsidR="008E1BDF" w:rsidRPr="00764BB4" w:rsidRDefault="008E1BDF" w:rsidP="00066D4E">
            <w:pPr>
              <w:pStyle w:val="Tre"/>
              <w:spacing w:before="0" w:line="240" w:lineRule="auto"/>
              <w:ind w:left="0"/>
              <w:jc w:val="center"/>
              <w:rPr>
                <w:rFonts w:asciiTheme="minorHAnsi" w:hAnsiTheme="minorHAnsi" w:cstheme="minorHAnsi"/>
              </w:rPr>
            </w:pPr>
            <w:r w:rsidRPr="00764BB4">
              <w:rPr>
                <w:rFonts w:asciiTheme="minorHAnsi" w:hAnsiTheme="minorHAnsi" w:cstheme="minorHAnsi"/>
              </w:rPr>
              <w:t>E</w:t>
            </w:r>
          </w:p>
        </w:tc>
        <w:tc>
          <w:tcPr>
            <w:tcW w:w="4095" w:type="dxa"/>
          </w:tcPr>
          <w:p w14:paraId="304D54A0" w14:textId="77777777" w:rsidR="008E1BDF" w:rsidRPr="00764BB4" w:rsidRDefault="008E1BDF" w:rsidP="00066D4E">
            <w:pPr>
              <w:pStyle w:val="Tre"/>
              <w:spacing w:before="0" w:line="240" w:lineRule="auto"/>
              <w:ind w:left="0"/>
              <w:rPr>
                <w:rFonts w:asciiTheme="minorHAnsi" w:hAnsiTheme="minorHAnsi" w:cstheme="minorHAnsi"/>
              </w:rPr>
            </w:pPr>
          </w:p>
        </w:tc>
      </w:tr>
      <w:tr w:rsidR="008E1BDF" w:rsidRPr="00764BB4" w14:paraId="586E675C" w14:textId="305C1960" w:rsidTr="008E1BDF">
        <w:tc>
          <w:tcPr>
            <w:tcW w:w="2290" w:type="dxa"/>
          </w:tcPr>
          <w:p w14:paraId="22B9F0DF" w14:textId="5CECFB20" w:rsidR="008E1BDF" w:rsidRPr="00764BB4" w:rsidRDefault="008E1BDF" w:rsidP="00066D4E">
            <w:pPr>
              <w:pStyle w:val="Tre"/>
              <w:spacing w:before="0" w:line="240" w:lineRule="auto"/>
              <w:ind w:left="0"/>
              <w:rPr>
                <w:rFonts w:asciiTheme="minorHAnsi" w:hAnsiTheme="minorHAnsi" w:cstheme="minorHAnsi"/>
              </w:rPr>
            </w:pPr>
            <w:r w:rsidRPr="00764BB4">
              <w:rPr>
                <w:rFonts w:asciiTheme="minorHAnsi" w:hAnsiTheme="minorHAnsi" w:cstheme="minorHAnsi"/>
              </w:rPr>
              <w:t>Suszarnie</w:t>
            </w:r>
          </w:p>
        </w:tc>
        <w:tc>
          <w:tcPr>
            <w:tcW w:w="1396" w:type="dxa"/>
          </w:tcPr>
          <w:p w14:paraId="525A7034" w14:textId="52889668" w:rsidR="008E1BDF" w:rsidRPr="00764BB4" w:rsidRDefault="00A820B0" w:rsidP="00066D4E">
            <w:pPr>
              <w:pStyle w:val="Tre"/>
              <w:spacing w:before="0" w:line="240" w:lineRule="auto"/>
              <w:ind w:left="0"/>
              <w:jc w:val="center"/>
              <w:rPr>
                <w:rFonts w:asciiTheme="minorHAnsi" w:hAnsiTheme="minorHAnsi" w:cstheme="minorHAnsi"/>
              </w:rPr>
            </w:pPr>
            <w:r>
              <w:rPr>
                <w:rFonts w:asciiTheme="minorHAnsi" w:hAnsiTheme="minorHAnsi" w:cstheme="minorHAnsi"/>
              </w:rPr>
              <w:t>około</w:t>
            </w:r>
            <w:r w:rsidRPr="00764BB4">
              <w:rPr>
                <w:rFonts w:asciiTheme="minorHAnsi" w:hAnsiTheme="minorHAnsi" w:cstheme="minorHAnsi"/>
              </w:rPr>
              <w:t xml:space="preserve"> </w:t>
            </w:r>
            <w:r w:rsidR="008E1BDF" w:rsidRPr="00764BB4">
              <w:rPr>
                <w:rFonts w:asciiTheme="minorHAnsi" w:hAnsiTheme="minorHAnsi" w:cstheme="minorHAnsi"/>
              </w:rPr>
              <w:t>25/30</w:t>
            </w:r>
          </w:p>
        </w:tc>
        <w:tc>
          <w:tcPr>
            <w:tcW w:w="1086" w:type="dxa"/>
          </w:tcPr>
          <w:p w14:paraId="728F68E2" w14:textId="29E9EAAA" w:rsidR="008E1BDF" w:rsidRPr="00764BB4" w:rsidRDefault="008E1BDF" w:rsidP="00066D4E">
            <w:pPr>
              <w:pStyle w:val="Tre"/>
              <w:spacing w:before="0" w:line="240" w:lineRule="auto"/>
              <w:ind w:left="0"/>
              <w:jc w:val="center"/>
              <w:rPr>
                <w:rFonts w:asciiTheme="minorHAnsi" w:hAnsiTheme="minorHAnsi" w:cstheme="minorHAnsi"/>
              </w:rPr>
            </w:pPr>
            <w:r w:rsidRPr="00764BB4">
              <w:rPr>
                <w:rFonts w:asciiTheme="minorHAnsi" w:hAnsiTheme="minorHAnsi" w:cstheme="minorHAnsi"/>
              </w:rPr>
              <w:t>AC</w:t>
            </w:r>
          </w:p>
        </w:tc>
        <w:tc>
          <w:tcPr>
            <w:tcW w:w="1134" w:type="dxa"/>
          </w:tcPr>
          <w:p w14:paraId="02B798D2" w14:textId="0DDC5467" w:rsidR="008E1BDF" w:rsidRPr="00764BB4" w:rsidRDefault="008E1BDF" w:rsidP="00066D4E">
            <w:pPr>
              <w:pStyle w:val="Tre"/>
              <w:spacing w:before="0" w:line="240" w:lineRule="auto"/>
              <w:ind w:left="0"/>
              <w:jc w:val="center"/>
              <w:rPr>
                <w:rFonts w:asciiTheme="minorHAnsi" w:hAnsiTheme="minorHAnsi" w:cstheme="minorHAnsi"/>
              </w:rPr>
            </w:pPr>
            <w:r w:rsidRPr="00764BB4">
              <w:rPr>
                <w:rFonts w:asciiTheme="minorHAnsi" w:hAnsiTheme="minorHAnsi" w:cstheme="minorHAnsi"/>
              </w:rPr>
              <w:t>E</w:t>
            </w:r>
          </w:p>
        </w:tc>
        <w:tc>
          <w:tcPr>
            <w:tcW w:w="4095" w:type="dxa"/>
          </w:tcPr>
          <w:p w14:paraId="58463936" w14:textId="3F14B1B7" w:rsidR="008E1BDF" w:rsidRPr="00764BB4" w:rsidRDefault="008E1BDF" w:rsidP="00066D4E">
            <w:pPr>
              <w:rPr>
                <w:rFonts w:asciiTheme="minorHAnsi" w:hAnsiTheme="minorHAnsi" w:cstheme="minorHAnsi"/>
                <w:lang w:val="pl-PL"/>
              </w:rPr>
            </w:pPr>
            <w:r w:rsidRPr="00764BB4">
              <w:rPr>
                <w:rFonts w:asciiTheme="minorHAnsi" w:hAnsiTheme="minorHAnsi" w:cstheme="minorHAnsi"/>
                <w:lang w:val="pl-PL"/>
              </w:rPr>
              <w:t>25x zasilanie, 30x wyciąg</w:t>
            </w:r>
          </w:p>
        </w:tc>
      </w:tr>
      <w:tr w:rsidR="008E1BDF" w:rsidRPr="00764BB4" w14:paraId="7A29992B" w14:textId="36BE59DF" w:rsidTr="008E1BDF">
        <w:tc>
          <w:tcPr>
            <w:tcW w:w="2290" w:type="dxa"/>
          </w:tcPr>
          <w:p w14:paraId="1D5646A9" w14:textId="2E93899B" w:rsidR="008E1BDF" w:rsidRPr="00764BB4" w:rsidRDefault="008E1BDF" w:rsidP="00066D4E">
            <w:pPr>
              <w:pStyle w:val="Tre"/>
              <w:spacing w:before="0" w:line="240" w:lineRule="auto"/>
              <w:ind w:left="0"/>
              <w:rPr>
                <w:rFonts w:asciiTheme="minorHAnsi" w:hAnsiTheme="minorHAnsi" w:cstheme="minorHAnsi"/>
              </w:rPr>
            </w:pPr>
            <w:r w:rsidRPr="00764BB4">
              <w:rPr>
                <w:rFonts w:asciiTheme="minorHAnsi" w:hAnsiTheme="minorHAnsi" w:cstheme="minorHAnsi"/>
              </w:rPr>
              <w:t>Szafy/magazyny</w:t>
            </w:r>
            <w:r w:rsidRPr="00764BB4">
              <w:rPr>
                <w:rFonts w:asciiTheme="minorHAnsi" w:hAnsiTheme="minorHAnsi" w:cstheme="minorHAnsi"/>
              </w:rPr>
              <w:tab/>
            </w:r>
          </w:p>
        </w:tc>
        <w:tc>
          <w:tcPr>
            <w:tcW w:w="1396" w:type="dxa"/>
          </w:tcPr>
          <w:p w14:paraId="11E18595" w14:textId="39621048" w:rsidR="008E1BDF" w:rsidRPr="00764BB4" w:rsidRDefault="00A820B0" w:rsidP="00066D4E">
            <w:pPr>
              <w:pStyle w:val="Tre"/>
              <w:spacing w:before="0" w:line="240" w:lineRule="auto"/>
              <w:ind w:left="0"/>
              <w:jc w:val="center"/>
              <w:rPr>
                <w:rFonts w:asciiTheme="minorHAnsi" w:hAnsiTheme="minorHAnsi" w:cstheme="minorHAnsi"/>
              </w:rPr>
            </w:pPr>
            <w:r>
              <w:rPr>
                <w:rFonts w:asciiTheme="minorHAnsi" w:hAnsiTheme="minorHAnsi" w:cstheme="minorHAnsi"/>
              </w:rPr>
              <w:t>około</w:t>
            </w:r>
            <w:r w:rsidRPr="00764BB4">
              <w:rPr>
                <w:rFonts w:asciiTheme="minorHAnsi" w:hAnsiTheme="minorHAnsi" w:cstheme="minorHAnsi"/>
              </w:rPr>
              <w:t xml:space="preserve"> </w:t>
            </w:r>
            <w:r w:rsidR="008E1BDF" w:rsidRPr="00764BB4">
              <w:rPr>
                <w:rFonts w:asciiTheme="minorHAnsi" w:hAnsiTheme="minorHAnsi" w:cstheme="minorHAnsi"/>
              </w:rPr>
              <w:t>5</w:t>
            </w:r>
          </w:p>
        </w:tc>
        <w:tc>
          <w:tcPr>
            <w:tcW w:w="1086" w:type="dxa"/>
          </w:tcPr>
          <w:p w14:paraId="13CE63D9" w14:textId="6380C290" w:rsidR="008E1BDF" w:rsidRPr="00764BB4" w:rsidRDefault="008E1BDF" w:rsidP="00066D4E">
            <w:pPr>
              <w:pStyle w:val="Tre"/>
              <w:spacing w:before="0" w:line="240" w:lineRule="auto"/>
              <w:ind w:left="0"/>
              <w:jc w:val="center"/>
              <w:rPr>
                <w:rFonts w:asciiTheme="minorHAnsi" w:hAnsiTheme="minorHAnsi" w:cstheme="minorHAnsi"/>
              </w:rPr>
            </w:pPr>
            <w:r w:rsidRPr="00764BB4">
              <w:rPr>
                <w:rFonts w:asciiTheme="minorHAnsi" w:hAnsiTheme="minorHAnsi" w:cstheme="minorHAnsi"/>
              </w:rPr>
              <w:t>-</w:t>
            </w:r>
          </w:p>
        </w:tc>
        <w:tc>
          <w:tcPr>
            <w:tcW w:w="1134" w:type="dxa"/>
          </w:tcPr>
          <w:p w14:paraId="6FD93094" w14:textId="5DB4F5F0" w:rsidR="008E1BDF" w:rsidRPr="00764BB4" w:rsidRDefault="008E1BDF" w:rsidP="00066D4E">
            <w:pPr>
              <w:pStyle w:val="Tre"/>
              <w:spacing w:before="0" w:line="240" w:lineRule="auto"/>
              <w:ind w:left="0"/>
              <w:jc w:val="center"/>
              <w:rPr>
                <w:rFonts w:asciiTheme="minorHAnsi" w:hAnsiTheme="minorHAnsi" w:cstheme="minorHAnsi"/>
              </w:rPr>
            </w:pPr>
            <w:r w:rsidRPr="00764BB4">
              <w:rPr>
                <w:rFonts w:asciiTheme="minorHAnsi" w:hAnsiTheme="minorHAnsi" w:cstheme="minorHAnsi"/>
              </w:rPr>
              <w:t>E</w:t>
            </w:r>
          </w:p>
        </w:tc>
        <w:tc>
          <w:tcPr>
            <w:tcW w:w="4095" w:type="dxa"/>
          </w:tcPr>
          <w:p w14:paraId="3F8A8C70" w14:textId="77777777" w:rsidR="008E1BDF" w:rsidRPr="00764BB4" w:rsidRDefault="008E1BDF" w:rsidP="00066D4E">
            <w:pPr>
              <w:pStyle w:val="Tre"/>
              <w:spacing w:before="0" w:line="240" w:lineRule="auto"/>
              <w:ind w:left="0"/>
              <w:rPr>
                <w:rFonts w:asciiTheme="minorHAnsi" w:hAnsiTheme="minorHAnsi" w:cstheme="minorHAnsi"/>
              </w:rPr>
            </w:pPr>
          </w:p>
        </w:tc>
      </w:tr>
      <w:tr w:rsidR="008E1BDF" w:rsidRPr="00FD677F" w14:paraId="67FC71CB" w14:textId="14667891" w:rsidTr="008E1BDF">
        <w:tc>
          <w:tcPr>
            <w:tcW w:w="2290" w:type="dxa"/>
          </w:tcPr>
          <w:p w14:paraId="67BAFB37" w14:textId="25C88E4A" w:rsidR="008E1BDF" w:rsidRPr="00764BB4" w:rsidRDefault="008E1BDF" w:rsidP="00066D4E">
            <w:pPr>
              <w:pStyle w:val="Tre"/>
              <w:spacing w:before="0" w:line="240" w:lineRule="auto"/>
              <w:ind w:left="0"/>
              <w:rPr>
                <w:rFonts w:asciiTheme="minorHAnsi" w:hAnsiTheme="minorHAnsi" w:cstheme="minorHAnsi"/>
              </w:rPr>
            </w:pPr>
            <w:r w:rsidRPr="00764BB4">
              <w:rPr>
                <w:rFonts w:asciiTheme="minorHAnsi" w:hAnsiTheme="minorHAnsi" w:cstheme="minorHAnsi"/>
              </w:rPr>
              <w:t>Magazyn farb</w:t>
            </w:r>
          </w:p>
        </w:tc>
        <w:tc>
          <w:tcPr>
            <w:tcW w:w="1396" w:type="dxa"/>
          </w:tcPr>
          <w:p w14:paraId="0B445429" w14:textId="57B5DBB9" w:rsidR="008E1BDF" w:rsidRPr="00764BB4" w:rsidRDefault="00A820B0" w:rsidP="00066D4E">
            <w:pPr>
              <w:pStyle w:val="Tre"/>
              <w:spacing w:before="0" w:line="240" w:lineRule="auto"/>
              <w:ind w:left="0"/>
              <w:jc w:val="center"/>
              <w:rPr>
                <w:rFonts w:asciiTheme="minorHAnsi" w:hAnsiTheme="minorHAnsi" w:cstheme="minorHAnsi"/>
              </w:rPr>
            </w:pPr>
            <w:r>
              <w:rPr>
                <w:rFonts w:asciiTheme="minorHAnsi" w:hAnsiTheme="minorHAnsi" w:cstheme="minorHAnsi"/>
              </w:rPr>
              <w:t>około</w:t>
            </w:r>
            <w:r w:rsidRPr="00764BB4">
              <w:rPr>
                <w:rFonts w:asciiTheme="minorHAnsi" w:hAnsiTheme="minorHAnsi" w:cstheme="minorHAnsi"/>
              </w:rPr>
              <w:t xml:space="preserve"> </w:t>
            </w:r>
            <w:r w:rsidR="008E1BDF" w:rsidRPr="00764BB4">
              <w:rPr>
                <w:rFonts w:asciiTheme="minorHAnsi" w:hAnsiTheme="minorHAnsi" w:cstheme="minorHAnsi"/>
              </w:rPr>
              <w:t>10</w:t>
            </w:r>
          </w:p>
        </w:tc>
        <w:tc>
          <w:tcPr>
            <w:tcW w:w="1086" w:type="dxa"/>
          </w:tcPr>
          <w:p w14:paraId="575D60F1" w14:textId="0E1AEFA2" w:rsidR="008E1BDF" w:rsidRPr="00764BB4" w:rsidRDefault="008E1BDF" w:rsidP="00066D4E">
            <w:pPr>
              <w:pStyle w:val="Tre"/>
              <w:spacing w:before="0" w:line="240" w:lineRule="auto"/>
              <w:ind w:left="0"/>
              <w:jc w:val="center"/>
              <w:rPr>
                <w:rFonts w:asciiTheme="minorHAnsi" w:hAnsiTheme="minorHAnsi" w:cstheme="minorHAnsi"/>
              </w:rPr>
            </w:pPr>
            <w:r w:rsidRPr="00764BB4">
              <w:rPr>
                <w:rFonts w:asciiTheme="minorHAnsi" w:hAnsiTheme="minorHAnsi" w:cstheme="minorHAnsi"/>
              </w:rPr>
              <w:t>-</w:t>
            </w:r>
          </w:p>
        </w:tc>
        <w:tc>
          <w:tcPr>
            <w:tcW w:w="1134" w:type="dxa"/>
          </w:tcPr>
          <w:p w14:paraId="345CD24C" w14:textId="3A67CADB" w:rsidR="008E1BDF" w:rsidRPr="00764BB4" w:rsidRDefault="008E1BDF" w:rsidP="00066D4E">
            <w:pPr>
              <w:pStyle w:val="Tre"/>
              <w:spacing w:before="0" w:line="240" w:lineRule="auto"/>
              <w:ind w:left="0"/>
              <w:jc w:val="center"/>
              <w:rPr>
                <w:rFonts w:asciiTheme="minorHAnsi" w:hAnsiTheme="minorHAnsi" w:cstheme="minorHAnsi"/>
              </w:rPr>
            </w:pPr>
            <w:r w:rsidRPr="00764BB4">
              <w:rPr>
                <w:rFonts w:asciiTheme="minorHAnsi" w:hAnsiTheme="minorHAnsi" w:cstheme="minorHAnsi"/>
              </w:rPr>
              <w:t>E</w:t>
            </w:r>
          </w:p>
        </w:tc>
        <w:tc>
          <w:tcPr>
            <w:tcW w:w="4095" w:type="dxa"/>
          </w:tcPr>
          <w:p w14:paraId="3A2C08B3" w14:textId="0D32B189" w:rsidR="008E1BDF" w:rsidRPr="00764BB4" w:rsidRDefault="008E1BDF" w:rsidP="00066D4E">
            <w:pPr>
              <w:pStyle w:val="Tre"/>
              <w:spacing w:before="0" w:line="240" w:lineRule="auto"/>
              <w:ind w:left="0"/>
              <w:rPr>
                <w:rFonts w:asciiTheme="minorHAnsi" w:hAnsiTheme="minorHAnsi" w:cstheme="minorHAnsi"/>
              </w:rPr>
            </w:pPr>
            <w:r w:rsidRPr="00764BB4">
              <w:rPr>
                <w:rFonts w:asciiTheme="minorHAnsi" w:hAnsiTheme="minorHAnsi" w:cstheme="minorHAnsi"/>
              </w:rPr>
              <w:t xml:space="preserve">niezależny wyciąg z </w:t>
            </w:r>
            <w:r w:rsidR="00654230" w:rsidRPr="00764BB4">
              <w:rPr>
                <w:rFonts w:asciiTheme="minorHAnsi" w:hAnsiTheme="minorHAnsi" w:cstheme="minorHAnsi"/>
              </w:rPr>
              <w:t xml:space="preserve">wentylatorem </w:t>
            </w:r>
            <w:r w:rsidR="00C01688" w:rsidRPr="00764BB4">
              <w:rPr>
                <w:rFonts w:asciiTheme="minorHAnsi" w:hAnsiTheme="minorHAnsi" w:cstheme="minorHAnsi"/>
              </w:rPr>
              <w:t>klasy</w:t>
            </w:r>
            <w:r w:rsidRPr="00764BB4">
              <w:rPr>
                <w:rFonts w:asciiTheme="minorHAnsi" w:hAnsiTheme="minorHAnsi" w:cstheme="minorHAnsi"/>
              </w:rPr>
              <w:t xml:space="preserve"> </w:t>
            </w:r>
            <w:proofErr w:type="spellStart"/>
            <w:r w:rsidRPr="00764BB4">
              <w:rPr>
                <w:rFonts w:asciiTheme="minorHAnsi" w:hAnsiTheme="minorHAnsi" w:cstheme="minorHAnsi"/>
              </w:rPr>
              <w:t>Atex</w:t>
            </w:r>
            <w:proofErr w:type="spellEnd"/>
          </w:p>
        </w:tc>
      </w:tr>
      <w:tr w:rsidR="008E1BDF" w:rsidRPr="00FD677F" w14:paraId="725D2B10" w14:textId="341F7942" w:rsidTr="008E1BDF">
        <w:tc>
          <w:tcPr>
            <w:tcW w:w="2290" w:type="dxa"/>
          </w:tcPr>
          <w:p w14:paraId="4CD1C128" w14:textId="6BD791EA" w:rsidR="008E1BDF" w:rsidRPr="00764BB4" w:rsidRDefault="008E1BDF" w:rsidP="00066D4E">
            <w:pPr>
              <w:pStyle w:val="Tre"/>
              <w:spacing w:before="0" w:line="240" w:lineRule="auto"/>
              <w:ind w:left="0"/>
              <w:rPr>
                <w:rFonts w:asciiTheme="minorHAnsi" w:hAnsiTheme="minorHAnsi" w:cstheme="minorHAnsi"/>
              </w:rPr>
            </w:pPr>
            <w:r w:rsidRPr="00764BB4">
              <w:rPr>
                <w:rFonts w:asciiTheme="minorHAnsi" w:hAnsiTheme="minorHAnsi" w:cstheme="minorHAnsi"/>
              </w:rPr>
              <w:t>CMK</w:t>
            </w:r>
            <w:r w:rsidRPr="00764BB4">
              <w:rPr>
                <w:rFonts w:asciiTheme="minorHAnsi" w:hAnsiTheme="minorHAnsi" w:cstheme="minorHAnsi"/>
              </w:rPr>
              <w:tab/>
            </w:r>
          </w:p>
        </w:tc>
        <w:tc>
          <w:tcPr>
            <w:tcW w:w="1396" w:type="dxa"/>
          </w:tcPr>
          <w:p w14:paraId="25EC05DB" w14:textId="05D0BB1F" w:rsidR="008E1BDF" w:rsidRPr="00764BB4" w:rsidRDefault="00A820B0" w:rsidP="00066D4E">
            <w:pPr>
              <w:pStyle w:val="Tre"/>
              <w:spacing w:before="0" w:line="240" w:lineRule="auto"/>
              <w:ind w:left="0"/>
              <w:jc w:val="center"/>
              <w:rPr>
                <w:rFonts w:asciiTheme="minorHAnsi" w:hAnsiTheme="minorHAnsi" w:cstheme="minorHAnsi"/>
              </w:rPr>
            </w:pPr>
            <w:r>
              <w:rPr>
                <w:rFonts w:asciiTheme="minorHAnsi" w:hAnsiTheme="minorHAnsi" w:cstheme="minorHAnsi"/>
              </w:rPr>
              <w:t>około</w:t>
            </w:r>
            <w:r w:rsidRPr="00764BB4">
              <w:rPr>
                <w:rFonts w:asciiTheme="minorHAnsi" w:hAnsiTheme="minorHAnsi" w:cstheme="minorHAnsi"/>
              </w:rPr>
              <w:t xml:space="preserve"> </w:t>
            </w:r>
            <w:r w:rsidR="008E1BDF" w:rsidRPr="00764BB4">
              <w:rPr>
                <w:rFonts w:asciiTheme="minorHAnsi" w:hAnsiTheme="minorHAnsi" w:cstheme="minorHAnsi"/>
              </w:rPr>
              <w:t>2</w:t>
            </w:r>
          </w:p>
        </w:tc>
        <w:tc>
          <w:tcPr>
            <w:tcW w:w="1086" w:type="dxa"/>
          </w:tcPr>
          <w:p w14:paraId="6AA972BB" w14:textId="7B7C3216" w:rsidR="008E1BDF" w:rsidRPr="00764BB4" w:rsidRDefault="008E1BDF" w:rsidP="00066D4E">
            <w:pPr>
              <w:pStyle w:val="Tre"/>
              <w:spacing w:before="0" w:line="240" w:lineRule="auto"/>
              <w:ind w:left="0"/>
              <w:jc w:val="center"/>
              <w:rPr>
                <w:rFonts w:asciiTheme="minorHAnsi" w:hAnsiTheme="minorHAnsi" w:cstheme="minorHAnsi"/>
              </w:rPr>
            </w:pPr>
            <w:r w:rsidRPr="00764BB4">
              <w:rPr>
                <w:rFonts w:asciiTheme="minorHAnsi" w:hAnsiTheme="minorHAnsi" w:cstheme="minorHAnsi"/>
              </w:rPr>
              <w:t>S</w:t>
            </w:r>
          </w:p>
        </w:tc>
        <w:tc>
          <w:tcPr>
            <w:tcW w:w="1134" w:type="dxa"/>
          </w:tcPr>
          <w:p w14:paraId="01A3576A" w14:textId="669A833B" w:rsidR="008E1BDF" w:rsidRPr="00764BB4" w:rsidRDefault="008E1BDF" w:rsidP="00066D4E">
            <w:pPr>
              <w:pStyle w:val="Tre"/>
              <w:spacing w:before="0" w:line="240" w:lineRule="auto"/>
              <w:ind w:left="0"/>
              <w:jc w:val="center"/>
              <w:rPr>
                <w:rFonts w:asciiTheme="minorHAnsi" w:hAnsiTheme="minorHAnsi" w:cstheme="minorHAnsi"/>
              </w:rPr>
            </w:pPr>
            <w:r w:rsidRPr="00764BB4">
              <w:rPr>
                <w:rFonts w:asciiTheme="minorHAnsi" w:hAnsiTheme="minorHAnsi" w:cstheme="minorHAnsi"/>
              </w:rPr>
              <w:t>E</w:t>
            </w:r>
          </w:p>
        </w:tc>
        <w:tc>
          <w:tcPr>
            <w:tcW w:w="4095" w:type="dxa"/>
          </w:tcPr>
          <w:p w14:paraId="367BA016" w14:textId="79EA1D18" w:rsidR="008E1BDF" w:rsidRPr="00764BB4" w:rsidRDefault="008E1BDF" w:rsidP="00066D4E">
            <w:pPr>
              <w:rPr>
                <w:rFonts w:asciiTheme="minorHAnsi" w:hAnsiTheme="minorHAnsi" w:cstheme="minorHAnsi"/>
                <w:lang w:val="pl-PL"/>
              </w:rPr>
            </w:pPr>
            <w:r w:rsidRPr="00764BB4">
              <w:rPr>
                <w:rFonts w:asciiTheme="minorHAnsi" w:hAnsiTheme="minorHAnsi" w:cstheme="minorHAnsi"/>
                <w:lang w:val="pl-PL"/>
              </w:rPr>
              <w:t>wyposażone w niezależne urządzenie klimatyzacyjne</w:t>
            </w:r>
          </w:p>
        </w:tc>
      </w:tr>
      <w:tr w:rsidR="008E1BDF" w:rsidRPr="00764BB4" w14:paraId="15117B2D" w14:textId="3E78AB6D" w:rsidTr="008E1BDF">
        <w:tc>
          <w:tcPr>
            <w:tcW w:w="2290" w:type="dxa"/>
          </w:tcPr>
          <w:p w14:paraId="79ED239F" w14:textId="60C34275" w:rsidR="008E1BDF" w:rsidRPr="00764BB4" w:rsidRDefault="008E1BDF" w:rsidP="00066D4E">
            <w:pPr>
              <w:pStyle w:val="Tre"/>
              <w:spacing w:before="0" w:line="240" w:lineRule="auto"/>
              <w:ind w:left="0"/>
              <w:rPr>
                <w:rFonts w:asciiTheme="minorHAnsi" w:hAnsiTheme="minorHAnsi" w:cstheme="minorHAnsi"/>
              </w:rPr>
            </w:pPr>
            <w:r w:rsidRPr="00764BB4">
              <w:rPr>
                <w:rFonts w:asciiTheme="minorHAnsi" w:hAnsiTheme="minorHAnsi" w:cstheme="minorHAnsi"/>
              </w:rPr>
              <w:t>Magazyn prowiantu</w:t>
            </w:r>
          </w:p>
        </w:tc>
        <w:tc>
          <w:tcPr>
            <w:tcW w:w="1396" w:type="dxa"/>
          </w:tcPr>
          <w:p w14:paraId="197C81AD" w14:textId="34AE615E" w:rsidR="008E1BDF" w:rsidRPr="00764BB4" w:rsidRDefault="00A820B0" w:rsidP="00066D4E">
            <w:pPr>
              <w:pStyle w:val="Tre"/>
              <w:spacing w:before="0" w:line="240" w:lineRule="auto"/>
              <w:ind w:left="0"/>
              <w:jc w:val="center"/>
              <w:rPr>
                <w:rFonts w:asciiTheme="minorHAnsi" w:hAnsiTheme="minorHAnsi" w:cstheme="minorHAnsi"/>
              </w:rPr>
            </w:pPr>
            <w:r>
              <w:rPr>
                <w:rFonts w:asciiTheme="minorHAnsi" w:hAnsiTheme="minorHAnsi" w:cstheme="minorHAnsi"/>
              </w:rPr>
              <w:t>około</w:t>
            </w:r>
            <w:r w:rsidRPr="00764BB4">
              <w:rPr>
                <w:rFonts w:asciiTheme="minorHAnsi" w:hAnsiTheme="minorHAnsi" w:cstheme="minorHAnsi"/>
              </w:rPr>
              <w:t xml:space="preserve"> </w:t>
            </w:r>
            <w:r w:rsidR="008E1BDF" w:rsidRPr="00764BB4">
              <w:rPr>
                <w:rFonts w:asciiTheme="minorHAnsi" w:hAnsiTheme="minorHAnsi" w:cstheme="minorHAnsi"/>
              </w:rPr>
              <w:t>5</w:t>
            </w:r>
          </w:p>
        </w:tc>
        <w:tc>
          <w:tcPr>
            <w:tcW w:w="1086" w:type="dxa"/>
          </w:tcPr>
          <w:p w14:paraId="58878783" w14:textId="4E4998A0" w:rsidR="008E1BDF" w:rsidRPr="00764BB4" w:rsidRDefault="008E1BDF" w:rsidP="00066D4E">
            <w:pPr>
              <w:pStyle w:val="Tre"/>
              <w:spacing w:before="0" w:line="240" w:lineRule="auto"/>
              <w:ind w:left="0"/>
              <w:jc w:val="center"/>
              <w:rPr>
                <w:rFonts w:asciiTheme="minorHAnsi" w:hAnsiTheme="minorHAnsi" w:cstheme="minorHAnsi"/>
              </w:rPr>
            </w:pPr>
            <w:r w:rsidRPr="00764BB4">
              <w:rPr>
                <w:rFonts w:asciiTheme="minorHAnsi" w:hAnsiTheme="minorHAnsi" w:cstheme="minorHAnsi"/>
              </w:rPr>
              <w:t>S</w:t>
            </w:r>
          </w:p>
        </w:tc>
        <w:tc>
          <w:tcPr>
            <w:tcW w:w="1134" w:type="dxa"/>
          </w:tcPr>
          <w:p w14:paraId="6266993C" w14:textId="787107EA" w:rsidR="008E1BDF" w:rsidRPr="00764BB4" w:rsidRDefault="008E1BDF" w:rsidP="00066D4E">
            <w:pPr>
              <w:pStyle w:val="Tre"/>
              <w:spacing w:before="0" w:line="240" w:lineRule="auto"/>
              <w:ind w:left="0"/>
              <w:jc w:val="center"/>
              <w:rPr>
                <w:rFonts w:asciiTheme="minorHAnsi" w:hAnsiTheme="minorHAnsi" w:cstheme="minorHAnsi"/>
              </w:rPr>
            </w:pPr>
            <w:r w:rsidRPr="00764BB4">
              <w:rPr>
                <w:rFonts w:asciiTheme="minorHAnsi" w:hAnsiTheme="minorHAnsi" w:cstheme="minorHAnsi"/>
              </w:rPr>
              <w:t>E</w:t>
            </w:r>
          </w:p>
        </w:tc>
        <w:tc>
          <w:tcPr>
            <w:tcW w:w="4095" w:type="dxa"/>
          </w:tcPr>
          <w:p w14:paraId="2CE2066D" w14:textId="77777777" w:rsidR="008E1BDF" w:rsidRPr="00764BB4" w:rsidRDefault="008E1BDF" w:rsidP="00066D4E">
            <w:pPr>
              <w:rPr>
                <w:rFonts w:asciiTheme="minorHAnsi" w:hAnsiTheme="minorHAnsi" w:cstheme="minorHAnsi"/>
                <w:lang w:val="pl-PL"/>
              </w:rPr>
            </w:pPr>
            <w:r w:rsidRPr="00764BB4">
              <w:rPr>
                <w:rFonts w:asciiTheme="minorHAnsi" w:hAnsiTheme="minorHAnsi" w:cstheme="minorHAnsi"/>
                <w:lang w:val="pl-PL"/>
              </w:rPr>
              <w:t>wyposażone w klimatyzator</w:t>
            </w:r>
          </w:p>
          <w:p w14:paraId="36553E54" w14:textId="77777777" w:rsidR="008E1BDF" w:rsidRPr="00764BB4" w:rsidRDefault="008E1BDF" w:rsidP="00066D4E">
            <w:pPr>
              <w:pStyle w:val="Tre"/>
              <w:spacing w:before="0" w:line="240" w:lineRule="auto"/>
              <w:ind w:left="0"/>
              <w:rPr>
                <w:rFonts w:asciiTheme="minorHAnsi" w:hAnsiTheme="minorHAnsi" w:cstheme="minorHAnsi"/>
              </w:rPr>
            </w:pPr>
          </w:p>
        </w:tc>
      </w:tr>
      <w:tr w:rsidR="008E1BDF" w:rsidRPr="00FD677F" w14:paraId="6CF8DC3C" w14:textId="2C57E858" w:rsidTr="008E1BDF">
        <w:tc>
          <w:tcPr>
            <w:tcW w:w="2290" w:type="dxa"/>
          </w:tcPr>
          <w:p w14:paraId="418DEFC2" w14:textId="3DD974C5" w:rsidR="008E1BDF" w:rsidRPr="00764BB4" w:rsidRDefault="008E1BDF" w:rsidP="00066D4E">
            <w:pPr>
              <w:pStyle w:val="Tre"/>
              <w:spacing w:before="0" w:line="240" w:lineRule="auto"/>
              <w:ind w:left="0"/>
              <w:rPr>
                <w:rFonts w:asciiTheme="minorHAnsi" w:hAnsiTheme="minorHAnsi" w:cstheme="minorHAnsi"/>
              </w:rPr>
            </w:pPr>
            <w:r w:rsidRPr="00764BB4">
              <w:rPr>
                <w:rFonts w:asciiTheme="minorHAnsi" w:hAnsiTheme="minorHAnsi" w:cstheme="minorHAnsi"/>
              </w:rPr>
              <w:t>Magazyn prowiantu</w:t>
            </w:r>
          </w:p>
        </w:tc>
        <w:tc>
          <w:tcPr>
            <w:tcW w:w="1396" w:type="dxa"/>
          </w:tcPr>
          <w:p w14:paraId="7D33B220" w14:textId="4B46EB6C" w:rsidR="008E1BDF" w:rsidRPr="00764BB4" w:rsidRDefault="008E1BDF" w:rsidP="00066D4E">
            <w:pPr>
              <w:pStyle w:val="Tre"/>
              <w:spacing w:before="0" w:line="240" w:lineRule="auto"/>
              <w:ind w:left="0"/>
              <w:jc w:val="center"/>
              <w:rPr>
                <w:rFonts w:asciiTheme="minorHAnsi" w:hAnsiTheme="minorHAnsi" w:cstheme="minorHAnsi"/>
              </w:rPr>
            </w:pPr>
            <w:r w:rsidRPr="00764BB4">
              <w:rPr>
                <w:rFonts w:asciiTheme="minorHAnsi" w:hAnsiTheme="minorHAnsi" w:cstheme="minorHAnsi"/>
              </w:rPr>
              <w:t>*</w:t>
            </w:r>
          </w:p>
        </w:tc>
        <w:tc>
          <w:tcPr>
            <w:tcW w:w="1086" w:type="dxa"/>
          </w:tcPr>
          <w:p w14:paraId="43456EDC" w14:textId="59DAF6B6" w:rsidR="008E1BDF" w:rsidRPr="00764BB4" w:rsidRDefault="008E1BDF" w:rsidP="00066D4E">
            <w:pPr>
              <w:pStyle w:val="Tre"/>
              <w:spacing w:before="0" w:line="240" w:lineRule="auto"/>
              <w:ind w:left="0"/>
              <w:jc w:val="center"/>
              <w:rPr>
                <w:rFonts w:asciiTheme="minorHAnsi" w:hAnsiTheme="minorHAnsi" w:cstheme="minorHAnsi"/>
              </w:rPr>
            </w:pPr>
            <w:r w:rsidRPr="00764BB4">
              <w:rPr>
                <w:rFonts w:asciiTheme="minorHAnsi" w:hAnsiTheme="minorHAnsi" w:cstheme="minorHAnsi"/>
              </w:rPr>
              <w:t>N</w:t>
            </w:r>
          </w:p>
        </w:tc>
        <w:tc>
          <w:tcPr>
            <w:tcW w:w="1134" w:type="dxa"/>
          </w:tcPr>
          <w:p w14:paraId="59BAC3DD" w14:textId="23499B63" w:rsidR="008E1BDF" w:rsidRPr="00764BB4" w:rsidRDefault="008E1BDF" w:rsidP="00066D4E">
            <w:pPr>
              <w:pStyle w:val="Tre"/>
              <w:spacing w:before="0" w:line="240" w:lineRule="auto"/>
              <w:ind w:left="0"/>
              <w:jc w:val="center"/>
              <w:rPr>
                <w:rFonts w:asciiTheme="minorHAnsi" w:hAnsiTheme="minorHAnsi" w:cstheme="minorHAnsi"/>
              </w:rPr>
            </w:pPr>
            <w:r w:rsidRPr="00764BB4">
              <w:rPr>
                <w:rFonts w:asciiTheme="minorHAnsi" w:hAnsiTheme="minorHAnsi" w:cstheme="minorHAnsi"/>
              </w:rPr>
              <w:t>E</w:t>
            </w:r>
          </w:p>
        </w:tc>
        <w:tc>
          <w:tcPr>
            <w:tcW w:w="4095" w:type="dxa"/>
          </w:tcPr>
          <w:p w14:paraId="4379478B" w14:textId="07525FA6" w:rsidR="008E1BDF" w:rsidRPr="00764BB4" w:rsidRDefault="008E1BDF" w:rsidP="00066D4E">
            <w:pPr>
              <w:rPr>
                <w:rFonts w:asciiTheme="minorHAnsi" w:hAnsiTheme="minorHAnsi" w:cstheme="minorHAnsi"/>
                <w:lang w:val="pl-PL"/>
              </w:rPr>
            </w:pPr>
            <w:r w:rsidRPr="00764BB4">
              <w:rPr>
                <w:rFonts w:asciiTheme="minorHAnsi" w:hAnsiTheme="minorHAnsi" w:cstheme="minorHAnsi"/>
                <w:lang w:val="pl-PL"/>
              </w:rPr>
              <w:t>ilość wymian zgodna z wymaganiami Towarzystwa Klasyfikacyjnego</w:t>
            </w:r>
          </w:p>
        </w:tc>
      </w:tr>
    </w:tbl>
    <w:p w14:paraId="072D2718" w14:textId="40236EAF" w:rsidR="00754685" w:rsidRPr="00764BB4" w:rsidRDefault="00754685" w:rsidP="00066D4E">
      <w:pPr>
        <w:ind w:left="5664" w:firstLine="708"/>
        <w:rPr>
          <w:rFonts w:asciiTheme="minorHAnsi" w:hAnsiTheme="minorHAnsi" w:cstheme="minorHAnsi"/>
          <w:lang w:val="pl-PL"/>
        </w:rPr>
      </w:pPr>
    </w:p>
    <w:p w14:paraId="3F3FCB9A" w14:textId="62AF88C9" w:rsidR="00754685" w:rsidRPr="00764BB4" w:rsidRDefault="00754685" w:rsidP="002E670C">
      <w:pPr>
        <w:pStyle w:val="Tre"/>
        <w:spacing w:before="0"/>
        <w:ind w:left="851"/>
        <w:rPr>
          <w:rFonts w:asciiTheme="minorHAnsi" w:hAnsiTheme="minorHAnsi" w:cstheme="minorHAnsi"/>
        </w:rPr>
      </w:pPr>
      <w:r w:rsidRPr="00764BB4">
        <w:rPr>
          <w:rFonts w:asciiTheme="minorHAnsi" w:hAnsiTheme="minorHAnsi" w:cstheme="minorHAnsi"/>
        </w:rPr>
        <w:t xml:space="preserve">Zasadniczo system klimatyzacji </w:t>
      </w:r>
      <w:r w:rsidR="006F7E9E" w:rsidRPr="00764BB4">
        <w:rPr>
          <w:rFonts w:asciiTheme="minorHAnsi" w:hAnsiTheme="minorHAnsi" w:cstheme="minorHAnsi"/>
        </w:rPr>
        <w:t>ma zostać</w:t>
      </w:r>
      <w:r w:rsidRPr="00764BB4">
        <w:rPr>
          <w:rFonts w:asciiTheme="minorHAnsi" w:hAnsiTheme="minorHAnsi" w:cstheme="minorHAnsi"/>
        </w:rPr>
        <w:t xml:space="preserve"> zaprojektowany zgodnie </w:t>
      </w:r>
      <w:r w:rsidR="002E670C" w:rsidRPr="00764BB4">
        <w:rPr>
          <w:rFonts w:asciiTheme="minorHAnsi" w:hAnsiTheme="minorHAnsi" w:cstheme="minorHAnsi"/>
        </w:rPr>
        <w:t>z</w:t>
      </w:r>
      <w:r w:rsidRPr="00764BB4">
        <w:rPr>
          <w:rFonts w:asciiTheme="minorHAnsi" w:hAnsiTheme="minorHAnsi" w:cstheme="minorHAnsi"/>
        </w:rPr>
        <w:t xml:space="preserve"> normą ISO7547:2002</w:t>
      </w:r>
      <w:r w:rsidR="00E40C63" w:rsidRPr="00764BB4">
        <w:rPr>
          <w:rFonts w:asciiTheme="minorHAnsi" w:hAnsiTheme="minorHAnsi" w:cstheme="minorHAnsi"/>
        </w:rPr>
        <w:t>.</w:t>
      </w:r>
    </w:p>
    <w:p w14:paraId="0E7B5213" w14:textId="77777777" w:rsidR="00754685" w:rsidRPr="00764BB4" w:rsidRDefault="00754685" w:rsidP="002E670C">
      <w:pPr>
        <w:pStyle w:val="Tre"/>
        <w:spacing w:before="0"/>
        <w:ind w:left="851"/>
        <w:rPr>
          <w:rFonts w:asciiTheme="minorHAnsi" w:hAnsiTheme="minorHAnsi" w:cstheme="minorHAnsi"/>
        </w:rPr>
      </w:pPr>
    </w:p>
    <w:p w14:paraId="0D72A85E" w14:textId="201F8963" w:rsidR="00754685" w:rsidRPr="00764BB4" w:rsidRDefault="00754685" w:rsidP="002E670C">
      <w:pPr>
        <w:pStyle w:val="Tre"/>
        <w:spacing w:before="0"/>
        <w:ind w:left="851"/>
        <w:rPr>
          <w:rFonts w:asciiTheme="minorHAnsi" w:hAnsiTheme="minorHAnsi" w:cstheme="minorHAnsi"/>
        </w:rPr>
      </w:pPr>
      <w:r w:rsidRPr="00764BB4">
        <w:rPr>
          <w:rFonts w:asciiTheme="minorHAnsi" w:hAnsiTheme="minorHAnsi" w:cstheme="minorHAnsi"/>
        </w:rPr>
        <w:lastRenderedPageBreak/>
        <w:t>System ma być zaprojektowany tak, aby każda z dwóch głównych stref pożarowych w pomieszczeniach mieszkalnych była wyposażona w niezależny system klimatyzacji, zlokalizowany w całości w obrębie tej strefy, a</w:t>
      </w:r>
      <w:r w:rsidR="00E40C63" w:rsidRPr="00764BB4">
        <w:rPr>
          <w:rFonts w:asciiTheme="minorHAnsi" w:hAnsiTheme="minorHAnsi" w:cstheme="minorHAnsi"/>
        </w:rPr>
        <w:t> </w:t>
      </w:r>
      <w:r w:rsidRPr="00764BB4">
        <w:rPr>
          <w:rFonts w:asciiTheme="minorHAnsi" w:hAnsiTheme="minorHAnsi" w:cstheme="minorHAnsi"/>
        </w:rPr>
        <w:t>żaden kanał wentylacyjny nie przechodził przez główną pionową przegrodę pożarową. Na każdą strefę pożarową</w:t>
      </w:r>
      <w:r w:rsidR="00BD6945" w:rsidRPr="00764BB4">
        <w:rPr>
          <w:rFonts w:asciiTheme="minorHAnsi" w:hAnsiTheme="minorHAnsi" w:cstheme="minorHAnsi"/>
        </w:rPr>
        <w:t xml:space="preserve"> ma być</w:t>
      </w:r>
      <w:r w:rsidRPr="00764BB4">
        <w:rPr>
          <w:rFonts w:asciiTheme="minorHAnsi" w:hAnsiTheme="minorHAnsi" w:cstheme="minorHAnsi"/>
        </w:rPr>
        <w:t xml:space="preserve"> przynajmniej jedno pomieszczenia central</w:t>
      </w:r>
      <w:r w:rsidR="00DD1B6B" w:rsidRPr="00764BB4">
        <w:rPr>
          <w:rFonts w:asciiTheme="minorHAnsi" w:hAnsiTheme="minorHAnsi" w:cstheme="minorHAnsi"/>
        </w:rPr>
        <w:t>i</w:t>
      </w:r>
      <w:r w:rsidRPr="00764BB4">
        <w:rPr>
          <w:rFonts w:asciiTheme="minorHAnsi" w:hAnsiTheme="minorHAnsi" w:cstheme="minorHAnsi"/>
        </w:rPr>
        <w:t xml:space="preserve"> klimatu. </w:t>
      </w:r>
    </w:p>
    <w:p w14:paraId="32DBF505" w14:textId="77777777" w:rsidR="00754685" w:rsidRPr="00764BB4" w:rsidRDefault="00754685" w:rsidP="002E670C">
      <w:pPr>
        <w:pStyle w:val="Tre"/>
        <w:spacing w:before="0"/>
        <w:ind w:left="851"/>
        <w:rPr>
          <w:rFonts w:asciiTheme="minorHAnsi" w:hAnsiTheme="minorHAnsi" w:cstheme="minorHAnsi"/>
        </w:rPr>
      </w:pPr>
    </w:p>
    <w:p w14:paraId="02B1D453" w14:textId="4F53D7A5" w:rsidR="00754685" w:rsidRPr="00764BB4" w:rsidRDefault="00754685" w:rsidP="002E670C">
      <w:pPr>
        <w:pStyle w:val="Tre"/>
        <w:spacing w:before="0"/>
        <w:ind w:left="851"/>
        <w:rPr>
          <w:rFonts w:asciiTheme="minorHAnsi" w:hAnsiTheme="minorHAnsi" w:cstheme="minorHAnsi"/>
        </w:rPr>
      </w:pPr>
      <w:r w:rsidRPr="00764BB4">
        <w:rPr>
          <w:rFonts w:asciiTheme="minorHAnsi" w:hAnsiTheme="minorHAnsi" w:cstheme="minorHAnsi"/>
        </w:rPr>
        <w:t xml:space="preserve">System ogrzewania, wentylacji i klimatyzacji (HVAC) </w:t>
      </w:r>
      <w:r w:rsidR="00E40C63" w:rsidRPr="00764BB4">
        <w:rPr>
          <w:rFonts w:asciiTheme="minorHAnsi" w:hAnsiTheme="minorHAnsi" w:cstheme="minorHAnsi"/>
        </w:rPr>
        <w:t>ma</w:t>
      </w:r>
      <w:r w:rsidRPr="00764BB4">
        <w:rPr>
          <w:rFonts w:asciiTheme="minorHAnsi" w:hAnsiTheme="minorHAnsi" w:cstheme="minorHAnsi"/>
        </w:rPr>
        <w:t xml:space="preserve"> być sterowany lokalnie oraz zdalnie, za pomocą zintegrowanej automatyki statku lub autonomicznego systemu sterowania.</w:t>
      </w:r>
    </w:p>
    <w:p w14:paraId="53366AEA" w14:textId="77777777" w:rsidR="00754685" w:rsidRPr="00764BB4" w:rsidRDefault="00754685" w:rsidP="002E670C">
      <w:pPr>
        <w:pStyle w:val="Tre"/>
        <w:spacing w:before="0"/>
        <w:ind w:left="851"/>
        <w:rPr>
          <w:rFonts w:asciiTheme="minorHAnsi" w:hAnsiTheme="minorHAnsi" w:cstheme="minorHAnsi"/>
        </w:rPr>
      </w:pPr>
    </w:p>
    <w:p w14:paraId="7B2B3423" w14:textId="73C477D7" w:rsidR="00754685" w:rsidRPr="00764BB4" w:rsidRDefault="00754685" w:rsidP="002E670C">
      <w:pPr>
        <w:pStyle w:val="Tre"/>
        <w:spacing w:before="0"/>
        <w:ind w:left="851"/>
        <w:rPr>
          <w:rFonts w:asciiTheme="minorHAnsi" w:hAnsiTheme="minorHAnsi" w:cstheme="minorHAnsi"/>
        </w:rPr>
      </w:pPr>
      <w:r w:rsidRPr="00764BB4">
        <w:rPr>
          <w:rFonts w:asciiTheme="minorHAnsi" w:hAnsiTheme="minorHAnsi" w:cstheme="minorHAnsi"/>
        </w:rPr>
        <w:t>Ogrzewanie powietrza powinno opierać się na systemie centralnego ogrzewania wodnego, wykorzystującym wodę z pomp ciepła i systemu odzysku ciepła.</w:t>
      </w:r>
    </w:p>
    <w:p w14:paraId="6D305F49" w14:textId="77777777" w:rsidR="00754685" w:rsidRPr="00764BB4" w:rsidRDefault="00754685" w:rsidP="002E670C">
      <w:pPr>
        <w:pStyle w:val="Tre"/>
        <w:spacing w:before="0"/>
        <w:ind w:left="851"/>
        <w:rPr>
          <w:rFonts w:asciiTheme="minorHAnsi" w:hAnsiTheme="minorHAnsi" w:cstheme="minorHAnsi"/>
        </w:rPr>
      </w:pPr>
    </w:p>
    <w:p w14:paraId="437C2791" w14:textId="74E659C0" w:rsidR="00754685" w:rsidRPr="00764BB4" w:rsidRDefault="00754685" w:rsidP="002E670C">
      <w:pPr>
        <w:pStyle w:val="Tre"/>
        <w:spacing w:before="0"/>
        <w:ind w:left="851"/>
        <w:rPr>
          <w:rFonts w:asciiTheme="minorHAnsi" w:hAnsiTheme="minorHAnsi" w:cstheme="minorHAnsi"/>
        </w:rPr>
      </w:pPr>
      <w:r w:rsidRPr="00764BB4">
        <w:rPr>
          <w:rFonts w:asciiTheme="minorHAnsi" w:hAnsiTheme="minorHAnsi" w:cstheme="minorHAnsi"/>
        </w:rPr>
        <w:t xml:space="preserve">Chłodzenie powietrza w pomieszczeniach mieszkalnych </w:t>
      </w:r>
      <w:r w:rsidR="00E40C63" w:rsidRPr="00764BB4">
        <w:rPr>
          <w:rFonts w:asciiTheme="minorHAnsi" w:hAnsiTheme="minorHAnsi" w:cstheme="minorHAnsi"/>
        </w:rPr>
        <w:t>ma</w:t>
      </w:r>
      <w:r w:rsidRPr="00764BB4">
        <w:rPr>
          <w:rFonts w:asciiTheme="minorHAnsi" w:hAnsiTheme="minorHAnsi" w:cstheme="minorHAnsi"/>
        </w:rPr>
        <w:t xml:space="preserve"> opierać się na systemie wody lodowej z pompy ciepła.</w:t>
      </w:r>
    </w:p>
    <w:p w14:paraId="440E2332" w14:textId="77777777" w:rsidR="00DD1B6B" w:rsidRPr="00764BB4" w:rsidRDefault="00DD1B6B" w:rsidP="002E670C">
      <w:pPr>
        <w:pStyle w:val="Tre"/>
        <w:spacing w:before="0"/>
        <w:ind w:left="851"/>
        <w:rPr>
          <w:rFonts w:asciiTheme="minorHAnsi" w:hAnsiTheme="minorHAnsi" w:cstheme="minorHAnsi"/>
        </w:rPr>
      </w:pPr>
    </w:p>
    <w:p w14:paraId="0D06B208" w14:textId="2D8F8AD7" w:rsidR="00754685" w:rsidRPr="00764BB4" w:rsidRDefault="00754685" w:rsidP="002E670C">
      <w:pPr>
        <w:pStyle w:val="Tre"/>
        <w:spacing w:before="0"/>
        <w:ind w:left="851"/>
        <w:rPr>
          <w:rFonts w:asciiTheme="minorHAnsi" w:hAnsiTheme="minorHAnsi" w:cstheme="minorHAnsi"/>
        </w:rPr>
      </w:pPr>
      <w:r w:rsidRPr="00764BB4">
        <w:rPr>
          <w:rFonts w:asciiTheme="minorHAnsi" w:hAnsiTheme="minorHAnsi" w:cstheme="minorHAnsi"/>
        </w:rPr>
        <w:t>Należy zapewnić oddzielne systemy wyciągowe dla kuchni, magazynu prowiantu, pralni i ambulatoriów oraz szpitala.</w:t>
      </w:r>
    </w:p>
    <w:p w14:paraId="589D81F5" w14:textId="77777777" w:rsidR="00754685" w:rsidRPr="00764BB4" w:rsidRDefault="00754685" w:rsidP="002E670C">
      <w:pPr>
        <w:pStyle w:val="Tre"/>
        <w:spacing w:before="0"/>
        <w:ind w:left="851"/>
        <w:rPr>
          <w:rFonts w:asciiTheme="minorHAnsi" w:hAnsiTheme="minorHAnsi" w:cstheme="minorHAnsi"/>
        </w:rPr>
      </w:pPr>
    </w:p>
    <w:p w14:paraId="54E893E7" w14:textId="63E16FF5" w:rsidR="00754685" w:rsidRPr="00764BB4" w:rsidRDefault="00754685" w:rsidP="002E670C">
      <w:pPr>
        <w:pStyle w:val="Tre"/>
        <w:spacing w:before="0"/>
        <w:ind w:left="851"/>
        <w:rPr>
          <w:rFonts w:asciiTheme="minorHAnsi" w:hAnsiTheme="minorHAnsi" w:cstheme="minorHAnsi"/>
        </w:rPr>
      </w:pPr>
      <w:r w:rsidRPr="00764BB4">
        <w:rPr>
          <w:rFonts w:asciiTheme="minorHAnsi" w:hAnsiTheme="minorHAnsi" w:cstheme="minorHAnsi"/>
        </w:rPr>
        <w:t xml:space="preserve">Powietrze do pomieszczeń </w:t>
      </w:r>
      <w:r w:rsidR="00BD6945" w:rsidRPr="00764BB4">
        <w:rPr>
          <w:rFonts w:asciiTheme="minorHAnsi" w:hAnsiTheme="minorHAnsi" w:cstheme="minorHAnsi"/>
        </w:rPr>
        <w:t>ma być</w:t>
      </w:r>
      <w:r w:rsidRPr="00764BB4">
        <w:rPr>
          <w:rFonts w:asciiTheme="minorHAnsi" w:hAnsiTheme="minorHAnsi" w:cstheme="minorHAnsi"/>
        </w:rPr>
        <w:t xml:space="preserve"> dostarczane za pomocą systemu izolowanych rur </w:t>
      </w:r>
      <w:proofErr w:type="spellStart"/>
      <w:r w:rsidRPr="00764BB4">
        <w:rPr>
          <w:rFonts w:asciiTheme="minorHAnsi" w:hAnsiTheme="minorHAnsi" w:cstheme="minorHAnsi"/>
        </w:rPr>
        <w:t>spiro</w:t>
      </w:r>
      <w:proofErr w:type="spellEnd"/>
      <w:r w:rsidRPr="00764BB4">
        <w:rPr>
          <w:rFonts w:asciiTheme="minorHAnsi" w:hAnsiTheme="minorHAnsi" w:cstheme="minorHAnsi"/>
        </w:rPr>
        <w:t xml:space="preserve"> i kanałów. System </w:t>
      </w:r>
      <w:r w:rsidR="00E40C63" w:rsidRPr="00764BB4">
        <w:rPr>
          <w:rFonts w:asciiTheme="minorHAnsi" w:hAnsiTheme="minorHAnsi" w:cstheme="minorHAnsi"/>
        </w:rPr>
        <w:t xml:space="preserve">ma być </w:t>
      </w:r>
      <w:r w:rsidRPr="00764BB4">
        <w:rPr>
          <w:rFonts w:asciiTheme="minorHAnsi" w:hAnsiTheme="minorHAnsi" w:cstheme="minorHAnsi"/>
        </w:rPr>
        <w:t>wyposażony w niezbędne tłumiki dźwięku, klapy regulacyjne i przeciwpożarowe.</w:t>
      </w:r>
    </w:p>
    <w:p w14:paraId="6CD2B340" w14:textId="77777777" w:rsidR="00754685" w:rsidRPr="00764BB4" w:rsidRDefault="00754685" w:rsidP="007B0D18">
      <w:pPr>
        <w:pStyle w:val="Tre"/>
        <w:spacing w:before="0"/>
        <w:ind w:left="567"/>
        <w:rPr>
          <w:rFonts w:asciiTheme="minorHAnsi" w:hAnsiTheme="minorHAnsi" w:cstheme="minorHAnsi"/>
        </w:rPr>
      </w:pPr>
    </w:p>
    <w:p w14:paraId="797EEB31" w14:textId="168CCD10" w:rsidR="00754685" w:rsidRPr="00764BB4" w:rsidRDefault="00754685" w:rsidP="008B2F6C">
      <w:pPr>
        <w:pStyle w:val="Tre"/>
        <w:spacing w:before="0"/>
        <w:ind w:left="851"/>
        <w:rPr>
          <w:rFonts w:asciiTheme="minorHAnsi" w:hAnsiTheme="minorHAnsi" w:cstheme="minorHAnsi"/>
        </w:rPr>
      </w:pPr>
      <w:r w:rsidRPr="00764BB4">
        <w:rPr>
          <w:rFonts w:asciiTheme="minorHAnsi" w:hAnsiTheme="minorHAnsi" w:cstheme="minorHAnsi"/>
        </w:rPr>
        <w:t xml:space="preserve">Przestrzenie publiczne dla oficerów, załogi i praktykantów </w:t>
      </w:r>
      <w:r w:rsidR="00E40C63" w:rsidRPr="00764BB4">
        <w:rPr>
          <w:rFonts w:asciiTheme="minorHAnsi" w:hAnsiTheme="minorHAnsi" w:cstheme="minorHAnsi"/>
        </w:rPr>
        <w:t>ma</w:t>
      </w:r>
      <w:r w:rsidR="00DD1B6B" w:rsidRPr="00764BB4">
        <w:rPr>
          <w:rFonts w:asciiTheme="minorHAnsi" w:hAnsiTheme="minorHAnsi" w:cstheme="minorHAnsi"/>
        </w:rPr>
        <w:t>ją</w:t>
      </w:r>
      <w:r w:rsidR="00E40C63" w:rsidRPr="00764BB4">
        <w:rPr>
          <w:rFonts w:asciiTheme="minorHAnsi" w:hAnsiTheme="minorHAnsi" w:cstheme="minorHAnsi"/>
        </w:rPr>
        <w:t xml:space="preserve"> być</w:t>
      </w:r>
      <w:r w:rsidRPr="00764BB4">
        <w:rPr>
          <w:rFonts w:asciiTheme="minorHAnsi" w:hAnsiTheme="minorHAnsi" w:cstheme="minorHAnsi"/>
        </w:rPr>
        <w:t xml:space="preserve"> klimatyzowane za pomocą jednokanałowego systemu </w:t>
      </w:r>
      <w:r w:rsidR="00DD1B6B" w:rsidRPr="00764BB4">
        <w:rPr>
          <w:rFonts w:asciiTheme="minorHAnsi" w:hAnsiTheme="minorHAnsi" w:cstheme="minorHAnsi"/>
        </w:rPr>
        <w:t xml:space="preserve">typu </w:t>
      </w:r>
      <w:r w:rsidRPr="00764BB4">
        <w:rPr>
          <w:rFonts w:asciiTheme="minorHAnsi" w:hAnsiTheme="minorHAnsi" w:cstheme="minorHAnsi"/>
        </w:rPr>
        <w:t>VAV (</w:t>
      </w:r>
      <w:proofErr w:type="spellStart"/>
      <w:r w:rsidRPr="00764BB4">
        <w:rPr>
          <w:rFonts w:asciiTheme="minorHAnsi" w:hAnsiTheme="minorHAnsi" w:cstheme="minorHAnsi"/>
        </w:rPr>
        <w:t>Variable</w:t>
      </w:r>
      <w:proofErr w:type="spellEnd"/>
      <w:r w:rsidRPr="00764BB4">
        <w:rPr>
          <w:rFonts w:asciiTheme="minorHAnsi" w:hAnsiTheme="minorHAnsi" w:cstheme="minorHAnsi"/>
        </w:rPr>
        <w:t xml:space="preserve"> </w:t>
      </w:r>
      <w:proofErr w:type="spellStart"/>
      <w:r w:rsidRPr="00764BB4">
        <w:rPr>
          <w:rFonts w:asciiTheme="minorHAnsi" w:hAnsiTheme="minorHAnsi" w:cstheme="minorHAnsi"/>
        </w:rPr>
        <w:t>Air</w:t>
      </w:r>
      <w:proofErr w:type="spellEnd"/>
      <w:r w:rsidRPr="00764BB4">
        <w:rPr>
          <w:rFonts w:asciiTheme="minorHAnsi" w:hAnsiTheme="minorHAnsi" w:cstheme="minorHAnsi"/>
        </w:rPr>
        <w:t xml:space="preserve"> Volume), dostarczającego niezbędną ilość powietrza do poszczególnych stref w</w:t>
      </w:r>
      <w:r w:rsidR="00E40C63" w:rsidRPr="00764BB4">
        <w:rPr>
          <w:rFonts w:asciiTheme="minorHAnsi" w:hAnsiTheme="minorHAnsi" w:cstheme="minorHAnsi"/>
        </w:rPr>
        <w:t> </w:t>
      </w:r>
      <w:r w:rsidRPr="00764BB4">
        <w:rPr>
          <w:rFonts w:asciiTheme="minorHAnsi" w:hAnsiTheme="minorHAnsi" w:cstheme="minorHAnsi"/>
        </w:rPr>
        <w:t>zależności od rzeczywistych obciążeń cieplnych.</w:t>
      </w:r>
    </w:p>
    <w:p w14:paraId="3A226657" w14:textId="77777777" w:rsidR="00754685" w:rsidRPr="00764BB4" w:rsidRDefault="00754685" w:rsidP="008B2F6C">
      <w:pPr>
        <w:pStyle w:val="Tre"/>
        <w:spacing w:before="0"/>
        <w:ind w:left="851"/>
        <w:rPr>
          <w:rFonts w:asciiTheme="minorHAnsi" w:hAnsiTheme="minorHAnsi" w:cstheme="minorHAnsi"/>
        </w:rPr>
      </w:pPr>
    </w:p>
    <w:p w14:paraId="1511B4AF" w14:textId="1B246EF6" w:rsidR="00754685" w:rsidRPr="00764BB4" w:rsidRDefault="00754685" w:rsidP="008B2F6C">
      <w:pPr>
        <w:pStyle w:val="Tre"/>
        <w:spacing w:before="0"/>
        <w:ind w:left="851"/>
        <w:rPr>
          <w:rFonts w:asciiTheme="minorHAnsi" w:hAnsiTheme="minorHAnsi" w:cstheme="minorHAnsi"/>
        </w:rPr>
      </w:pPr>
      <w:r w:rsidRPr="00764BB4">
        <w:rPr>
          <w:rFonts w:asciiTheme="minorHAnsi" w:hAnsiTheme="minorHAnsi" w:cstheme="minorHAnsi"/>
        </w:rPr>
        <w:t xml:space="preserve">System VAV </w:t>
      </w:r>
      <w:r w:rsidR="00E40C63" w:rsidRPr="00764BB4">
        <w:rPr>
          <w:rFonts w:asciiTheme="minorHAnsi" w:hAnsiTheme="minorHAnsi" w:cstheme="minorHAnsi"/>
        </w:rPr>
        <w:t xml:space="preserve">ma </w:t>
      </w:r>
      <w:r w:rsidR="00DD1B6B" w:rsidRPr="00764BB4">
        <w:rPr>
          <w:rFonts w:asciiTheme="minorHAnsi" w:hAnsiTheme="minorHAnsi" w:cstheme="minorHAnsi"/>
        </w:rPr>
        <w:t>wykorzystywać</w:t>
      </w:r>
      <w:r w:rsidRPr="00764BB4">
        <w:rPr>
          <w:rFonts w:asciiTheme="minorHAnsi" w:hAnsiTheme="minorHAnsi" w:cstheme="minorHAnsi"/>
        </w:rPr>
        <w:t xml:space="preserve"> odpowiednią liczbę strefowych nagrzewnic powietrza, przepustnic regulujących przepływ powietrza, czujników </w:t>
      </w:r>
      <w:r w:rsidRPr="00A820B0">
        <w:rPr>
          <w:rFonts w:asciiTheme="minorHAnsi" w:hAnsiTheme="minorHAnsi" w:cstheme="minorHAnsi"/>
        </w:rPr>
        <w:t>CO</w:t>
      </w:r>
      <w:r w:rsidRPr="00A820B0">
        <w:rPr>
          <w:rFonts w:asciiTheme="minorHAnsi" w:hAnsiTheme="minorHAnsi" w:cstheme="minorHAnsi"/>
          <w:vertAlign w:val="subscript"/>
        </w:rPr>
        <w:t>2</w:t>
      </w:r>
      <w:r w:rsidRPr="00764BB4">
        <w:rPr>
          <w:rFonts w:asciiTheme="minorHAnsi" w:hAnsiTheme="minorHAnsi" w:cstheme="minorHAnsi"/>
        </w:rPr>
        <w:t xml:space="preserve"> i temperatury oraz innych elementów niezbędnych do prawidłowego funkcjonowania.</w:t>
      </w:r>
    </w:p>
    <w:p w14:paraId="6FC00697" w14:textId="77777777" w:rsidR="00754685" w:rsidRPr="00764BB4" w:rsidRDefault="00754685" w:rsidP="008B2F6C">
      <w:pPr>
        <w:pStyle w:val="Tre"/>
        <w:spacing w:before="0"/>
        <w:ind w:left="851"/>
        <w:rPr>
          <w:rFonts w:asciiTheme="minorHAnsi" w:hAnsiTheme="minorHAnsi" w:cstheme="minorHAnsi"/>
        </w:rPr>
      </w:pPr>
    </w:p>
    <w:p w14:paraId="634D570B" w14:textId="4AE93D55" w:rsidR="00754685" w:rsidRPr="00764BB4" w:rsidRDefault="00754685" w:rsidP="008B2F6C">
      <w:pPr>
        <w:pStyle w:val="Tre"/>
        <w:spacing w:before="0"/>
        <w:ind w:left="851"/>
        <w:rPr>
          <w:rFonts w:asciiTheme="minorHAnsi" w:hAnsiTheme="minorHAnsi" w:cstheme="minorHAnsi"/>
        </w:rPr>
      </w:pPr>
      <w:r w:rsidRPr="00764BB4">
        <w:rPr>
          <w:rFonts w:asciiTheme="minorHAnsi" w:hAnsiTheme="minorHAnsi" w:cstheme="minorHAnsi"/>
        </w:rPr>
        <w:t xml:space="preserve">Sterówka, kabiny załogi i praktykantów, </w:t>
      </w:r>
      <w:r w:rsidR="00E40C63" w:rsidRPr="00764BB4">
        <w:rPr>
          <w:rFonts w:asciiTheme="minorHAnsi" w:hAnsiTheme="minorHAnsi" w:cstheme="minorHAnsi"/>
        </w:rPr>
        <w:t>mają zostać</w:t>
      </w:r>
      <w:r w:rsidRPr="00764BB4">
        <w:rPr>
          <w:rFonts w:asciiTheme="minorHAnsi" w:hAnsiTheme="minorHAnsi" w:cstheme="minorHAnsi"/>
        </w:rPr>
        <w:t xml:space="preserve"> wyposażone w jednorurowy system stałego przepływu powietrza </w:t>
      </w:r>
      <w:r w:rsidR="00DD1B6B" w:rsidRPr="00764BB4">
        <w:rPr>
          <w:rFonts w:asciiTheme="minorHAnsi" w:hAnsiTheme="minorHAnsi" w:cstheme="minorHAnsi"/>
        </w:rPr>
        <w:t xml:space="preserve">typu </w:t>
      </w:r>
      <w:r w:rsidRPr="00764BB4">
        <w:rPr>
          <w:rFonts w:asciiTheme="minorHAnsi" w:hAnsiTheme="minorHAnsi" w:cstheme="minorHAnsi"/>
        </w:rPr>
        <w:t>CAV (</w:t>
      </w:r>
      <w:proofErr w:type="spellStart"/>
      <w:r w:rsidRPr="00764BB4">
        <w:rPr>
          <w:rFonts w:asciiTheme="minorHAnsi" w:hAnsiTheme="minorHAnsi" w:cstheme="minorHAnsi"/>
        </w:rPr>
        <w:t>Constant</w:t>
      </w:r>
      <w:proofErr w:type="spellEnd"/>
      <w:r w:rsidRPr="00764BB4">
        <w:rPr>
          <w:rFonts w:asciiTheme="minorHAnsi" w:hAnsiTheme="minorHAnsi" w:cstheme="minorHAnsi"/>
        </w:rPr>
        <w:t xml:space="preserve"> </w:t>
      </w:r>
      <w:proofErr w:type="spellStart"/>
      <w:r w:rsidRPr="00764BB4">
        <w:rPr>
          <w:rFonts w:asciiTheme="minorHAnsi" w:hAnsiTheme="minorHAnsi" w:cstheme="minorHAnsi"/>
        </w:rPr>
        <w:t>Air</w:t>
      </w:r>
      <w:proofErr w:type="spellEnd"/>
      <w:r w:rsidRPr="00764BB4">
        <w:rPr>
          <w:rFonts w:asciiTheme="minorHAnsi" w:hAnsiTheme="minorHAnsi" w:cstheme="minorHAnsi"/>
        </w:rPr>
        <w:t xml:space="preserve"> Volume) z izolowanymi akustycznie nawiewnikami kabinowymi wyposażonymi w</w:t>
      </w:r>
      <w:r w:rsidR="00E40C63" w:rsidRPr="00764BB4">
        <w:rPr>
          <w:rFonts w:asciiTheme="minorHAnsi" w:hAnsiTheme="minorHAnsi" w:cstheme="minorHAnsi"/>
        </w:rPr>
        <w:t> </w:t>
      </w:r>
      <w:r w:rsidRPr="00764BB4">
        <w:rPr>
          <w:rFonts w:asciiTheme="minorHAnsi" w:hAnsiTheme="minorHAnsi" w:cstheme="minorHAnsi"/>
        </w:rPr>
        <w:t xml:space="preserve">elektryczne nagrzewnice wtórne z indywidualną regulacją temperatury w poszczególnych pomieszczeniach. Powietrze z kabin </w:t>
      </w:r>
      <w:r w:rsidR="00E40C63" w:rsidRPr="00764BB4">
        <w:rPr>
          <w:rFonts w:asciiTheme="minorHAnsi" w:hAnsiTheme="minorHAnsi" w:cstheme="minorHAnsi"/>
        </w:rPr>
        <w:t>ma być</w:t>
      </w:r>
      <w:r w:rsidRPr="00764BB4">
        <w:rPr>
          <w:rFonts w:asciiTheme="minorHAnsi" w:hAnsiTheme="minorHAnsi" w:cstheme="minorHAnsi"/>
        </w:rPr>
        <w:t xml:space="preserve"> odprowadzane naturalnie do sąsiednich korytarzy i pomieszczeń sanitarnych.</w:t>
      </w:r>
    </w:p>
    <w:p w14:paraId="56CEECA0" w14:textId="77777777" w:rsidR="00754685" w:rsidRPr="00764BB4" w:rsidRDefault="00754685" w:rsidP="008B2F6C">
      <w:pPr>
        <w:pStyle w:val="Tre"/>
        <w:spacing w:before="0"/>
        <w:ind w:left="851"/>
        <w:rPr>
          <w:rFonts w:asciiTheme="minorHAnsi" w:hAnsiTheme="minorHAnsi" w:cstheme="minorHAnsi"/>
        </w:rPr>
      </w:pPr>
    </w:p>
    <w:p w14:paraId="2911270D" w14:textId="5BB3903B" w:rsidR="00754685" w:rsidRPr="00764BB4" w:rsidRDefault="00754685" w:rsidP="008B2F6C">
      <w:pPr>
        <w:pStyle w:val="Tre"/>
        <w:spacing w:before="0"/>
        <w:ind w:left="851"/>
        <w:rPr>
          <w:rFonts w:asciiTheme="minorHAnsi" w:hAnsiTheme="minorHAnsi" w:cstheme="minorHAnsi"/>
        </w:rPr>
      </w:pPr>
      <w:r w:rsidRPr="00764BB4">
        <w:rPr>
          <w:rFonts w:asciiTheme="minorHAnsi" w:hAnsiTheme="minorHAnsi" w:cstheme="minorHAnsi"/>
        </w:rPr>
        <w:t xml:space="preserve">Centrale klimatu </w:t>
      </w:r>
      <w:r w:rsidR="00E40C63" w:rsidRPr="00764BB4">
        <w:rPr>
          <w:rFonts w:asciiTheme="minorHAnsi" w:hAnsiTheme="minorHAnsi" w:cstheme="minorHAnsi"/>
        </w:rPr>
        <w:t>mają być</w:t>
      </w:r>
      <w:r w:rsidRPr="00764BB4">
        <w:rPr>
          <w:rFonts w:asciiTheme="minorHAnsi" w:hAnsiTheme="minorHAnsi" w:cstheme="minorHAnsi"/>
        </w:rPr>
        <w:t xml:space="preserve"> wyposażone w wentylatory o zmiennej wydajności w celu prawidłowej regulacji systemu. Urządzenia obsługujące przestrzenie publiczne </w:t>
      </w:r>
      <w:r w:rsidR="00E40C63" w:rsidRPr="00764BB4">
        <w:rPr>
          <w:rFonts w:asciiTheme="minorHAnsi" w:hAnsiTheme="minorHAnsi" w:cstheme="minorHAnsi"/>
        </w:rPr>
        <w:t>mają</w:t>
      </w:r>
      <w:r w:rsidRPr="00764BB4">
        <w:rPr>
          <w:rFonts w:asciiTheme="minorHAnsi" w:hAnsiTheme="minorHAnsi" w:cstheme="minorHAnsi"/>
        </w:rPr>
        <w:t xml:space="preserve"> zmniejsz</w:t>
      </w:r>
      <w:r w:rsidR="00E40C63" w:rsidRPr="00764BB4">
        <w:rPr>
          <w:rFonts w:asciiTheme="minorHAnsi" w:hAnsiTheme="minorHAnsi" w:cstheme="minorHAnsi"/>
        </w:rPr>
        <w:t>ać</w:t>
      </w:r>
      <w:r w:rsidRPr="00764BB4">
        <w:rPr>
          <w:rFonts w:asciiTheme="minorHAnsi" w:hAnsiTheme="minorHAnsi" w:cstheme="minorHAnsi"/>
        </w:rPr>
        <w:t xml:space="preserve"> przepływ powietrza w okresach mniejszych obciążeń cieplnych.</w:t>
      </w:r>
    </w:p>
    <w:p w14:paraId="59D4A4CD" w14:textId="77777777" w:rsidR="00754685" w:rsidRPr="00764BB4" w:rsidRDefault="00754685" w:rsidP="008B2F6C">
      <w:pPr>
        <w:pStyle w:val="Tre"/>
        <w:spacing w:before="0"/>
        <w:ind w:left="851"/>
        <w:rPr>
          <w:rFonts w:asciiTheme="minorHAnsi" w:hAnsiTheme="minorHAnsi" w:cstheme="minorHAnsi"/>
        </w:rPr>
      </w:pPr>
    </w:p>
    <w:p w14:paraId="1213E056" w14:textId="2585B4EF" w:rsidR="00754685" w:rsidRPr="00764BB4" w:rsidRDefault="00754685" w:rsidP="008B2F6C">
      <w:pPr>
        <w:pStyle w:val="Tre"/>
        <w:spacing w:before="0"/>
        <w:ind w:left="851"/>
        <w:rPr>
          <w:rFonts w:asciiTheme="minorHAnsi" w:hAnsiTheme="minorHAnsi" w:cstheme="minorHAnsi"/>
        </w:rPr>
      </w:pPr>
      <w:r w:rsidRPr="00764BB4">
        <w:rPr>
          <w:rFonts w:asciiTheme="minorHAnsi" w:hAnsiTheme="minorHAnsi" w:cstheme="minorHAnsi"/>
        </w:rPr>
        <w:t>Prędkość powietrza w kanałach nie może przekraczać 10</w:t>
      </w:r>
      <w:r w:rsidR="009F043C">
        <w:rPr>
          <w:rFonts w:asciiTheme="minorHAnsi" w:hAnsiTheme="minorHAnsi" w:cstheme="minorHAnsi"/>
        </w:rPr>
        <w:t xml:space="preserve"> </w:t>
      </w:r>
      <w:r w:rsidRPr="00764BB4">
        <w:rPr>
          <w:rFonts w:asciiTheme="minorHAnsi" w:hAnsiTheme="minorHAnsi" w:cstheme="minorHAnsi"/>
        </w:rPr>
        <w:t>m/s</w:t>
      </w:r>
      <w:r w:rsidR="00E40C63" w:rsidRPr="00764BB4">
        <w:rPr>
          <w:rFonts w:asciiTheme="minorHAnsi" w:hAnsiTheme="minorHAnsi" w:cstheme="minorHAnsi"/>
        </w:rPr>
        <w:t>.</w:t>
      </w:r>
    </w:p>
    <w:p w14:paraId="581C016B" w14:textId="77777777" w:rsidR="00754685" w:rsidRPr="00764BB4" w:rsidRDefault="00754685" w:rsidP="008B2F6C">
      <w:pPr>
        <w:pStyle w:val="Tre"/>
        <w:spacing w:before="0"/>
        <w:ind w:left="851"/>
        <w:rPr>
          <w:rFonts w:asciiTheme="minorHAnsi" w:hAnsiTheme="minorHAnsi" w:cstheme="minorHAnsi"/>
        </w:rPr>
      </w:pPr>
    </w:p>
    <w:p w14:paraId="1F920914" w14:textId="4D851CB8" w:rsidR="00754685" w:rsidRPr="00764BB4" w:rsidRDefault="00754685" w:rsidP="008B2F6C">
      <w:pPr>
        <w:pStyle w:val="Tre"/>
        <w:spacing w:before="0"/>
        <w:ind w:left="851"/>
        <w:rPr>
          <w:rFonts w:asciiTheme="minorHAnsi" w:hAnsiTheme="minorHAnsi" w:cstheme="minorHAnsi"/>
        </w:rPr>
      </w:pPr>
      <w:r w:rsidRPr="00764BB4">
        <w:rPr>
          <w:rFonts w:asciiTheme="minorHAnsi" w:hAnsiTheme="minorHAnsi" w:cstheme="minorHAnsi"/>
        </w:rPr>
        <w:t xml:space="preserve">System </w:t>
      </w:r>
      <w:r w:rsidR="00E40C63" w:rsidRPr="00764BB4">
        <w:rPr>
          <w:rFonts w:asciiTheme="minorHAnsi" w:hAnsiTheme="minorHAnsi" w:cstheme="minorHAnsi"/>
        </w:rPr>
        <w:t>ma być</w:t>
      </w:r>
      <w:r w:rsidRPr="00764BB4">
        <w:rPr>
          <w:rFonts w:asciiTheme="minorHAnsi" w:hAnsiTheme="minorHAnsi" w:cstheme="minorHAnsi"/>
        </w:rPr>
        <w:t xml:space="preserve"> wyposażony w odzysk ciepła odpadowego za pomocą obrotowych wymienników </w:t>
      </w:r>
      <w:proofErr w:type="spellStart"/>
      <w:r w:rsidRPr="00764BB4">
        <w:rPr>
          <w:rFonts w:asciiTheme="minorHAnsi" w:hAnsiTheme="minorHAnsi" w:cstheme="minorHAnsi"/>
        </w:rPr>
        <w:t>entalpicznych</w:t>
      </w:r>
      <w:proofErr w:type="spellEnd"/>
      <w:r w:rsidRPr="00764BB4">
        <w:rPr>
          <w:rFonts w:asciiTheme="minorHAnsi" w:hAnsiTheme="minorHAnsi" w:cstheme="minorHAnsi"/>
        </w:rPr>
        <w:t xml:space="preserve"> zainstalowanych w centralach wentylacyjnych lub przy wykorzystaniu systemu recyrkulacji. </w:t>
      </w:r>
    </w:p>
    <w:p w14:paraId="34534358" w14:textId="77777777" w:rsidR="00754685" w:rsidRPr="00764BB4" w:rsidRDefault="00754685" w:rsidP="008B2F6C">
      <w:pPr>
        <w:pStyle w:val="Tre"/>
        <w:spacing w:before="0"/>
        <w:ind w:left="851"/>
        <w:rPr>
          <w:rFonts w:asciiTheme="minorHAnsi" w:hAnsiTheme="minorHAnsi" w:cstheme="minorHAnsi"/>
        </w:rPr>
      </w:pPr>
    </w:p>
    <w:p w14:paraId="1740728F" w14:textId="08E63294" w:rsidR="00754685" w:rsidRPr="00764BB4" w:rsidRDefault="00754685" w:rsidP="008B2F6C">
      <w:pPr>
        <w:pStyle w:val="Tre"/>
        <w:spacing w:before="0"/>
        <w:ind w:left="851"/>
        <w:rPr>
          <w:rFonts w:asciiTheme="minorHAnsi" w:hAnsiTheme="minorHAnsi" w:cstheme="minorHAnsi"/>
        </w:rPr>
      </w:pPr>
      <w:r w:rsidRPr="00764BB4">
        <w:rPr>
          <w:rFonts w:asciiTheme="minorHAnsi" w:hAnsiTheme="minorHAnsi" w:cstheme="minorHAnsi"/>
        </w:rPr>
        <w:lastRenderedPageBreak/>
        <w:t>Centrale wentylacyjne (AHU) obsługujące przestrzenie publiczne</w:t>
      </w:r>
      <w:r w:rsidR="00C01688" w:rsidRPr="00764BB4">
        <w:rPr>
          <w:rFonts w:asciiTheme="minorHAnsi" w:hAnsiTheme="minorHAnsi" w:cstheme="minorHAnsi"/>
        </w:rPr>
        <w:t xml:space="preserve"> </w:t>
      </w:r>
      <w:r w:rsidRPr="00764BB4">
        <w:rPr>
          <w:rFonts w:asciiTheme="minorHAnsi" w:hAnsiTheme="minorHAnsi" w:cstheme="minorHAnsi"/>
        </w:rPr>
        <w:t>powinny składać się z następujących elementów:</w:t>
      </w:r>
    </w:p>
    <w:p w14:paraId="1E778EE0" w14:textId="06547226" w:rsidR="00754685" w:rsidRPr="00764BB4" w:rsidRDefault="00754685" w:rsidP="008B2F6C">
      <w:pPr>
        <w:pStyle w:val="Akapitzlist"/>
        <w:widowControl/>
        <w:numPr>
          <w:ilvl w:val="0"/>
          <w:numId w:val="19"/>
        </w:numPr>
        <w:spacing w:line="276" w:lineRule="auto"/>
        <w:ind w:left="1418" w:hanging="425"/>
        <w:contextualSpacing/>
        <w:jc w:val="both"/>
        <w:rPr>
          <w:rFonts w:asciiTheme="minorHAnsi" w:hAnsiTheme="minorHAnsi" w:cstheme="minorHAnsi"/>
          <w:lang w:val="pl-PL"/>
        </w:rPr>
      </w:pPr>
      <w:r w:rsidRPr="00764BB4">
        <w:rPr>
          <w:rFonts w:asciiTheme="minorHAnsi" w:hAnsiTheme="minorHAnsi" w:cstheme="minorHAnsi"/>
          <w:lang w:val="pl-PL"/>
        </w:rPr>
        <w:t>sekcja wlotu powietrza z filtrem</w:t>
      </w:r>
      <w:r w:rsidR="008D770C" w:rsidRPr="00764BB4">
        <w:rPr>
          <w:rFonts w:asciiTheme="minorHAnsi" w:hAnsiTheme="minorHAnsi" w:cstheme="minorHAnsi"/>
          <w:lang w:val="pl-PL"/>
        </w:rPr>
        <w:t>,</w:t>
      </w:r>
    </w:p>
    <w:p w14:paraId="6BB0E051" w14:textId="0BC87CFC" w:rsidR="00754685" w:rsidRPr="00764BB4" w:rsidRDefault="00754685" w:rsidP="008B2F6C">
      <w:pPr>
        <w:pStyle w:val="Akapitzlist"/>
        <w:widowControl/>
        <w:numPr>
          <w:ilvl w:val="0"/>
          <w:numId w:val="19"/>
        </w:numPr>
        <w:spacing w:line="276" w:lineRule="auto"/>
        <w:ind w:left="1418" w:hanging="425"/>
        <w:contextualSpacing/>
        <w:jc w:val="both"/>
        <w:rPr>
          <w:rFonts w:asciiTheme="minorHAnsi" w:hAnsiTheme="minorHAnsi" w:cstheme="minorHAnsi"/>
          <w:lang w:val="pl-PL"/>
        </w:rPr>
      </w:pPr>
      <w:r w:rsidRPr="00764BB4">
        <w:rPr>
          <w:rFonts w:asciiTheme="minorHAnsi" w:hAnsiTheme="minorHAnsi" w:cstheme="minorHAnsi"/>
          <w:lang w:val="pl-PL"/>
        </w:rPr>
        <w:t>wymiennik ciepła odpadowego</w:t>
      </w:r>
      <w:r w:rsidR="008D770C" w:rsidRPr="00764BB4">
        <w:rPr>
          <w:rFonts w:asciiTheme="minorHAnsi" w:hAnsiTheme="minorHAnsi" w:cstheme="minorHAnsi"/>
          <w:lang w:val="pl-PL"/>
        </w:rPr>
        <w:t>,</w:t>
      </w:r>
    </w:p>
    <w:p w14:paraId="7B9A856C" w14:textId="42F3C3FD" w:rsidR="00754685" w:rsidRPr="00764BB4" w:rsidRDefault="00754685" w:rsidP="008B2F6C">
      <w:pPr>
        <w:pStyle w:val="Akapitzlist"/>
        <w:widowControl/>
        <w:numPr>
          <w:ilvl w:val="0"/>
          <w:numId w:val="19"/>
        </w:numPr>
        <w:spacing w:line="276" w:lineRule="auto"/>
        <w:ind w:left="1418" w:hanging="425"/>
        <w:contextualSpacing/>
        <w:jc w:val="both"/>
        <w:rPr>
          <w:rFonts w:asciiTheme="minorHAnsi" w:hAnsiTheme="minorHAnsi" w:cstheme="minorHAnsi"/>
          <w:lang w:val="pl-PL"/>
        </w:rPr>
      </w:pPr>
      <w:r w:rsidRPr="00764BB4">
        <w:rPr>
          <w:rFonts w:asciiTheme="minorHAnsi" w:hAnsiTheme="minorHAnsi" w:cstheme="minorHAnsi"/>
          <w:lang w:val="pl-PL"/>
        </w:rPr>
        <w:t>sekcja chłodzenia wymiennikiem wody lodowej i odkraplaczem</w:t>
      </w:r>
      <w:r w:rsidR="008D770C" w:rsidRPr="00764BB4">
        <w:rPr>
          <w:rFonts w:asciiTheme="minorHAnsi" w:hAnsiTheme="minorHAnsi" w:cstheme="minorHAnsi"/>
          <w:lang w:val="pl-PL"/>
        </w:rPr>
        <w:t>,</w:t>
      </w:r>
    </w:p>
    <w:p w14:paraId="71FD8621" w14:textId="0AB3CBC1" w:rsidR="00754685" w:rsidRPr="00764BB4" w:rsidRDefault="00754685" w:rsidP="008B2F6C">
      <w:pPr>
        <w:pStyle w:val="Akapitzlist"/>
        <w:widowControl/>
        <w:numPr>
          <w:ilvl w:val="0"/>
          <w:numId w:val="19"/>
        </w:numPr>
        <w:spacing w:line="276" w:lineRule="auto"/>
        <w:ind w:left="1418" w:hanging="425"/>
        <w:contextualSpacing/>
        <w:jc w:val="both"/>
        <w:rPr>
          <w:rFonts w:asciiTheme="minorHAnsi" w:hAnsiTheme="minorHAnsi" w:cstheme="minorHAnsi"/>
          <w:lang w:val="pl-PL"/>
        </w:rPr>
      </w:pPr>
      <w:r w:rsidRPr="00764BB4">
        <w:rPr>
          <w:rFonts w:asciiTheme="minorHAnsi" w:hAnsiTheme="minorHAnsi" w:cstheme="minorHAnsi"/>
          <w:lang w:val="pl-PL"/>
        </w:rPr>
        <w:t>sekcja nagrzewnicy wodnej</w:t>
      </w:r>
      <w:r w:rsidR="008D770C" w:rsidRPr="00764BB4">
        <w:rPr>
          <w:rFonts w:asciiTheme="minorHAnsi" w:hAnsiTheme="minorHAnsi" w:cstheme="minorHAnsi"/>
          <w:lang w:val="pl-PL"/>
        </w:rPr>
        <w:t>,</w:t>
      </w:r>
    </w:p>
    <w:p w14:paraId="260F909B" w14:textId="3F729DB3" w:rsidR="00754685" w:rsidRPr="00764BB4" w:rsidRDefault="00754685" w:rsidP="008B2F6C">
      <w:pPr>
        <w:pStyle w:val="Akapitzlist"/>
        <w:widowControl/>
        <w:numPr>
          <w:ilvl w:val="0"/>
          <w:numId w:val="19"/>
        </w:numPr>
        <w:spacing w:line="276" w:lineRule="auto"/>
        <w:ind w:left="1418" w:hanging="425"/>
        <w:contextualSpacing/>
        <w:jc w:val="both"/>
        <w:rPr>
          <w:rFonts w:asciiTheme="minorHAnsi" w:hAnsiTheme="minorHAnsi" w:cstheme="minorHAnsi"/>
          <w:lang w:val="pl-PL"/>
        </w:rPr>
      </w:pPr>
      <w:r w:rsidRPr="00764BB4">
        <w:rPr>
          <w:rFonts w:asciiTheme="minorHAnsi" w:hAnsiTheme="minorHAnsi" w:cstheme="minorHAnsi"/>
          <w:lang w:val="pl-PL"/>
        </w:rPr>
        <w:t>sekcja wentylatora nawiewnego z dystrybucją i przepustnicami regulacyjnymi</w:t>
      </w:r>
      <w:r w:rsidR="008D770C" w:rsidRPr="00764BB4">
        <w:rPr>
          <w:rFonts w:asciiTheme="minorHAnsi" w:hAnsiTheme="minorHAnsi" w:cstheme="minorHAnsi"/>
          <w:lang w:val="pl-PL"/>
        </w:rPr>
        <w:t>,</w:t>
      </w:r>
    </w:p>
    <w:p w14:paraId="3E2B6473" w14:textId="6FA98470" w:rsidR="00754685" w:rsidRPr="00764BB4" w:rsidRDefault="00754685" w:rsidP="008B2F6C">
      <w:pPr>
        <w:pStyle w:val="Akapitzlist"/>
        <w:widowControl/>
        <w:numPr>
          <w:ilvl w:val="0"/>
          <w:numId w:val="19"/>
        </w:numPr>
        <w:spacing w:line="276" w:lineRule="auto"/>
        <w:ind w:left="1418" w:hanging="425"/>
        <w:contextualSpacing/>
        <w:jc w:val="both"/>
        <w:rPr>
          <w:rFonts w:asciiTheme="minorHAnsi" w:hAnsiTheme="minorHAnsi" w:cstheme="minorHAnsi"/>
          <w:lang w:val="pl-PL"/>
        </w:rPr>
      </w:pPr>
      <w:r w:rsidRPr="00764BB4">
        <w:rPr>
          <w:rFonts w:asciiTheme="minorHAnsi" w:hAnsiTheme="minorHAnsi" w:cstheme="minorHAnsi"/>
          <w:lang w:val="pl-PL"/>
        </w:rPr>
        <w:t>sekcja powietrza powrotnego z filtrem</w:t>
      </w:r>
      <w:r w:rsidR="008D770C" w:rsidRPr="00764BB4">
        <w:rPr>
          <w:rFonts w:asciiTheme="minorHAnsi" w:hAnsiTheme="minorHAnsi" w:cstheme="minorHAnsi"/>
          <w:lang w:val="pl-PL"/>
        </w:rPr>
        <w:t>,</w:t>
      </w:r>
    </w:p>
    <w:p w14:paraId="21B956F6" w14:textId="2B3DF69E" w:rsidR="00754685" w:rsidRPr="00764BB4" w:rsidRDefault="00754685" w:rsidP="008B2F6C">
      <w:pPr>
        <w:pStyle w:val="Akapitzlist"/>
        <w:widowControl/>
        <w:numPr>
          <w:ilvl w:val="0"/>
          <w:numId w:val="19"/>
        </w:numPr>
        <w:spacing w:line="276" w:lineRule="auto"/>
        <w:ind w:left="1418" w:hanging="425"/>
        <w:contextualSpacing/>
        <w:jc w:val="both"/>
        <w:rPr>
          <w:rFonts w:asciiTheme="minorHAnsi" w:hAnsiTheme="minorHAnsi" w:cstheme="minorHAnsi"/>
          <w:lang w:val="pl-PL"/>
        </w:rPr>
      </w:pPr>
      <w:r w:rsidRPr="00764BB4">
        <w:rPr>
          <w:rFonts w:asciiTheme="minorHAnsi" w:hAnsiTheme="minorHAnsi" w:cstheme="minorHAnsi"/>
          <w:lang w:val="pl-PL"/>
        </w:rPr>
        <w:t>sekcja wentylatora wyciągowego</w:t>
      </w:r>
      <w:r w:rsidR="008D770C" w:rsidRPr="00764BB4">
        <w:rPr>
          <w:rFonts w:asciiTheme="minorHAnsi" w:hAnsiTheme="minorHAnsi" w:cstheme="minorHAnsi"/>
          <w:lang w:val="pl-PL"/>
        </w:rPr>
        <w:t>,</w:t>
      </w:r>
    </w:p>
    <w:p w14:paraId="5E49E445" w14:textId="5BA374CD" w:rsidR="00754685" w:rsidRPr="00764BB4" w:rsidRDefault="00754685" w:rsidP="008B2F6C">
      <w:pPr>
        <w:pStyle w:val="Akapitzlist"/>
        <w:widowControl/>
        <w:numPr>
          <w:ilvl w:val="0"/>
          <w:numId w:val="19"/>
        </w:numPr>
        <w:spacing w:line="276" w:lineRule="auto"/>
        <w:ind w:left="1418" w:hanging="425"/>
        <w:contextualSpacing/>
        <w:jc w:val="both"/>
        <w:rPr>
          <w:rFonts w:asciiTheme="minorHAnsi" w:hAnsiTheme="minorHAnsi" w:cstheme="minorHAnsi"/>
          <w:lang w:val="pl-PL"/>
        </w:rPr>
      </w:pPr>
      <w:r w:rsidRPr="00764BB4">
        <w:rPr>
          <w:rFonts w:asciiTheme="minorHAnsi" w:hAnsiTheme="minorHAnsi" w:cstheme="minorHAnsi"/>
          <w:lang w:val="pl-PL"/>
        </w:rPr>
        <w:t>zestaw urządzeń sterujących i automatyki</w:t>
      </w:r>
      <w:r w:rsidR="00E40C63" w:rsidRPr="00764BB4">
        <w:rPr>
          <w:rFonts w:asciiTheme="minorHAnsi" w:hAnsiTheme="minorHAnsi" w:cstheme="minorHAnsi"/>
          <w:lang w:val="pl-PL"/>
        </w:rPr>
        <w:t>.</w:t>
      </w:r>
      <w:r w:rsidRPr="00764BB4">
        <w:rPr>
          <w:rFonts w:asciiTheme="minorHAnsi" w:hAnsiTheme="minorHAnsi" w:cstheme="minorHAnsi"/>
          <w:lang w:val="pl-PL"/>
        </w:rPr>
        <w:t xml:space="preserve"> </w:t>
      </w:r>
    </w:p>
    <w:p w14:paraId="704CD67C" w14:textId="77777777" w:rsidR="00754685" w:rsidRPr="00764BB4" w:rsidRDefault="00754685" w:rsidP="007B0D18">
      <w:pPr>
        <w:pStyle w:val="Tre"/>
        <w:spacing w:before="0"/>
        <w:ind w:left="567"/>
        <w:rPr>
          <w:rFonts w:asciiTheme="minorHAnsi" w:hAnsiTheme="minorHAnsi" w:cstheme="minorHAnsi"/>
        </w:rPr>
      </w:pPr>
    </w:p>
    <w:p w14:paraId="53C72127" w14:textId="3431015E" w:rsidR="00754685" w:rsidRPr="00764BB4" w:rsidRDefault="00754685" w:rsidP="008B2F6C">
      <w:pPr>
        <w:pStyle w:val="Tre"/>
        <w:spacing w:before="0"/>
        <w:ind w:left="851"/>
        <w:rPr>
          <w:rFonts w:asciiTheme="minorHAnsi" w:hAnsiTheme="minorHAnsi" w:cstheme="minorHAnsi"/>
        </w:rPr>
      </w:pPr>
      <w:r w:rsidRPr="00764BB4">
        <w:rPr>
          <w:rFonts w:asciiTheme="minorHAnsi" w:hAnsiTheme="minorHAnsi" w:cstheme="minorHAnsi"/>
        </w:rPr>
        <w:t xml:space="preserve">Na mostku </w:t>
      </w:r>
      <w:r w:rsidR="00E40C63" w:rsidRPr="00764BB4">
        <w:rPr>
          <w:rFonts w:asciiTheme="minorHAnsi" w:hAnsiTheme="minorHAnsi" w:cstheme="minorHAnsi"/>
        </w:rPr>
        <w:t>mają być</w:t>
      </w:r>
      <w:r w:rsidRPr="00764BB4">
        <w:rPr>
          <w:rFonts w:asciiTheme="minorHAnsi" w:hAnsiTheme="minorHAnsi" w:cstheme="minorHAnsi"/>
        </w:rPr>
        <w:t xml:space="preserve"> przewidziane nadmuchy na okna zapobiegające kondensacji i oblodzeniu szyb składający się z</w:t>
      </w:r>
      <w:r w:rsidR="00E40C63" w:rsidRPr="00764BB4">
        <w:rPr>
          <w:rFonts w:asciiTheme="minorHAnsi" w:hAnsiTheme="minorHAnsi" w:cstheme="minorHAnsi"/>
        </w:rPr>
        <w:t> </w:t>
      </w:r>
      <w:r w:rsidRPr="00764BB4">
        <w:rPr>
          <w:rFonts w:asciiTheme="minorHAnsi" w:hAnsiTheme="minorHAnsi" w:cstheme="minorHAnsi"/>
        </w:rPr>
        <w:t xml:space="preserve">lokalnie sterowanego wentylatora i nagrzewnicy elektrycznej. Nadmuchy na okna </w:t>
      </w:r>
      <w:r w:rsidR="00E40C63" w:rsidRPr="00764BB4">
        <w:rPr>
          <w:rFonts w:asciiTheme="minorHAnsi" w:hAnsiTheme="minorHAnsi" w:cstheme="minorHAnsi"/>
        </w:rPr>
        <w:t>mają posiadać</w:t>
      </w:r>
      <w:r w:rsidRPr="00764BB4">
        <w:rPr>
          <w:rFonts w:asciiTheme="minorHAnsi" w:hAnsiTheme="minorHAnsi" w:cstheme="minorHAnsi"/>
        </w:rPr>
        <w:t xml:space="preserve"> możliwość regulacji wydatku i kierunku. </w:t>
      </w:r>
    </w:p>
    <w:p w14:paraId="7DFED7F9" w14:textId="77777777" w:rsidR="00754685" w:rsidRPr="00764BB4" w:rsidRDefault="00754685" w:rsidP="008B2F6C">
      <w:pPr>
        <w:pStyle w:val="Tre"/>
        <w:spacing w:before="0"/>
        <w:ind w:left="851"/>
        <w:rPr>
          <w:rFonts w:asciiTheme="minorHAnsi" w:hAnsiTheme="minorHAnsi" w:cstheme="minorHAnsi"/>
        </w:rPr>
      </w:pPr>
    </w:p>
    <w:p w14:paraId="194FB933" w14:textId="16E3D510" w:rsidR="00754685" w:rsidRPr="00764BB4" w:rsidRDefault="00754685" w:rsidP="008B2F6C">
      <w:pPr>
        <w:pStyle w:val="Tre"/>
        <w:spacing w:before="0"/>
        <w:ind w:left="851"/>
        <w:rPr>
          <w:rFonts w:asciiTheme="minorHAnsi" w:hAnsiTheme="minorHAnsi" w:cstheme="minorHAnsi"/>
        </w:rPr>
      </w:pPr>
      <w:r w:rsidRPr="00764BB4">
        <w:rPr>
          <w:rFonts w:asciiTheme="minorHAnsi" w:hAnsiTheme="minorHAnsi" w:cstheme="minorHAnsi"/>
        </w:rPr>
        <w:t xml:space="preserve">Kuchnia ma być obsługiwana przez własną centralę klimatyzacyjną bez wymiennika ciepła odpadowego. System </w:t>
      </w:r>
      <w:r w:rsidR="006F7E9E" w:rsidRPr="00764BB4">
        <w:rPr>
          <w:rFonts w:asciiTheme="minorHAnsi" w:hAnsiTheme="minorHAnsi" w:cstheme="minorHAnsi"/>
        </w:rPr>
        <w:t>ma zostać</w:t>
      </w:r>
      <w:r w:rsidRPr="00764BB4">
        <w:rPr>
          <w:rFonts w:asciiTheme="minorHAnsi" w:hAnsiTheme="minorHAnsi" w:cstheme="minorHAnsi"/>
        </w:rPr>
        <w:t xml:space="preserve"> zaprojektowany zgodnie z ISO 9943:2009 z uwzględnieniem zysków i jednoczesności pracy zainstalowanych urządzeń. Powietrze ma być dostarczane za pomocą systemu kanałów zasilających i</w:t>
      </w:r>
      <w:r w:rsidR="00A5115F">
        <w:rPr>
          <w:rFonts w:asciiTheme="minorHAnsi" w:hAnsiTheme="minorHAnsi" w:cstheme="minorHAnsi"/>
        </w:rPr>
        <w:t> </w:t>
      </w:r>
      <w:r w:rsidRPr="00764BB4">
        <w:rPr>
          <w:rFonts w:asciiTheme="minorHAnsi" w:hAnsiTheme="minorHAnsi" w:cstheme="minorHAnsi"/>
        </w:rPr>
        <w:t xml:space="preserve">skrzynek nawiewnych. Wyciąg z pomieszczenia ma być realizowany głównie przez okap kuchenny wykonany ze stali nierdzewnej, wyposażony w łatwo demontowane filtry tłuszczowe. Dodatkowe skrzynki wyciągowe mają być umieszczone nad urządzeniami generującymi w trakcie pracy ciepło i parę. Bezpośrednie podłączenia do wyciągu mają być </w:t>
      </w:r>
      <w:r w:rsidR="00654230" w:rsidRPr="00764BB4">
        <w:rPr>
          <w:rFonts w:asciiTheme="minorHAnsi" w:hAnsiTheme="minorHAnsi" w:cstheme="minorHAnsi"/>
        </w:rPr>
        <w:t>przewidziane,</w:t>
      </w:r>
      <w:r w:rsidRPr="00764BB4">
        <w:rPr>
          <w:rFonts w:asciiTheme="minorHAnsi" w:hAnsiTheme="minorHAnsi" w:cstheme="minorHAnsi"/>
        </w:rPr>
        <w:t xml:space="preserve"> jeśli wymaga tego dokumentacja urządzeń kuchennych. Ma być przewidziana lokalna regulacja wydajności wyciągu oraz temperatury w pomieszczeniu w oparciu o</w:t>
      </w:r>
      <w:r w:rsidR="00A5115F">
        <w:rPr>
          <w:rFonts w:asciiTheme="minorHAnsi" w:hAnsiTheme="minorHAnsi" w:cstheme="minorHAnsi"/>
        </w:rPr>
        <w:t> </w:t>
      </w:r>
      <w:r w:rsidRPr="00764BB4">
        <w:rPr>
          <w:rFonts w:asciiTheme="minorHAnsi" w:hAnsiTheme="minorHAnsi" w:cstheme="minorHAnsi"/>
        </w:rPr>
        <w:t>czujnik temperatury umieszczony w pomieszczeniu. Klapy przeciw pożarowe mają być rozmieszczone zgodnie z przepisami. Kanał wyciągowy ma być wyposażony w odpowiednią ilość rewizji pozwalających na skuteczne czyszczenie oraz zamykany ściek skroplin. Należy zapewnić system gaszenia pożaru w kanale wyciągowym z kuchni.</w:t>
      </w:r>
    </w:p>
    <w:p w14:paraId="71CF3270" w14:textId="77777777" w:rsidR="00754685" w:rsidRPr="00764BB4" w:rsidRDefault="00754685" w:rsidP="008B2F6C">
      <w:pPr>
        <w:pStyle w:val="Tre"/>
        <w:spacing w:before="0"/>
        <w:ind w:left="851"/>
        <w:rPr>
          <w:rFonts w:asciiTheme="minorHAnsi" w:hAnsiTheme="minorHAnsi" w:cstheme="minorHAnsi"/>
        </w:rPr>
      </w:pPr>
    </w:p>
    <w:p w14:paraId="22809FD0" w14:textId="1227507E" w:rsidR="00754685" w:rsidRPr="00764BB4" w:rsidRDefault="00754685" w:rsidP="008B2F6C">
      <w:pPr>
        <w:pStyle w:val="Tre"/>
        <w:spacing w:before="0"/>
        <w:ind w:left="851"/>
        <w:rPr>
          <w:rFonts w:asciiTheme="minorHAnsi" w:hAnsiTheme="minorHAnsi" w:cstheme="minorHAnsi"/>
        </w:rPr>
      </w:pPr>
      <w:r w:rsidRPr="00764BB4">
        <w:rPr>
          <w:rFonts w:asciiTheme="minorHAnsi" w:hAnsiTheme="minorHAnsi" w:cstheme="minorHAnsi"/>
        </w:rPr>
        <w:t xml:space="preserve">Klatki schodowe łączące tylko dwa pokłady powinny być wentylowane razem z przyległym pomieszczeniem, nawiew do pomieszczenia </w:t>
      </w:r>
      <w:r w:rsidR="006F7E9E" w:rsidRPr="00764BB4">
        <w:rPr>
          <w:rFonts w:asciiTheme="minorHAnsi" w:hAnsiTheme="minorHAnsi" w:cstheme="minorHAnsi"/>
        </w:rPr>
        <w:t xml:space="preserve">ma </w:t>
      </w:r>
      <w:r w:rsidRPr="00764BB4">
        <w:rPr>
          <w:rFonts w:asciiTheme="minorHAnsi" w:hAnsiTheme="minorHAnsi" w:cstheme="minorHAnsi"/>
        </w:rPr>
        <w:t>być w dolnej części</w:t>
      </w:r>
      <w:r w:rsidR="006F7E9E" w:rsidRPr="00764BB4">
        <w:rPr>
          <w:rFonts w:asciiTheme="minorHAnsi" w:hAnsiTheme="minorHAnsi" w:cstheme="minorHAnsi"/>
        </w:rPr>
        <w:t xml:space="preserve">, </w:t>
      </w:r>
      <w:r w:rsidRPr="00764BB4">
        <w:rPr>
          <w:rFonts w:asciiTheme="minorHAnsi" w:hAnsiTheme="minorHAnsi" w:cstheme="minorHAnsi"/>
        </w:rPr>
        <w:t xml:space="preserve">a wyciąg w górnej części. Regulacja temperatury może odbywać się wraz z regulacją temperatury przyległego pomieszczenia. </w:t>
      </w:r>
    </w:p>
    <w:p w14:paraId="1929F03C" w14:textId="77777777" w:rsidR="00754685" w:rsidRPr="00764BB4" w:rsidRDefault="00754685" w:rsidP="008B2F6C">
      <w:pPr>
        <w:pStyle w:val="Tre"/>
        <w:spacing w:before="0"/>
        <w:ind w:left="851"/>
        <w:rPr>
          <w:rFonts w:asciiTheme="minorHAnsi" w:hAnsiTheme="minorHAnsi" w:cstheme="minorHAnsi"/>
        </w:rPr>
      </w:pPr>
    </w:p>
    <w:p w14:paraId="3B7FB093" w14:textId="002837D4" w:rsidR="00754685" w:rsidRPr="00764BB4" w:rsidRDefault="00754685" w:rsidP="008B2F6C">
      <w:pPr>
        <w:pStyle w:val="Tre"/>
        <w:spacing w:before="0"/>
        <w:ind w:left="851"/>
        <w:rPr>
          <w:rFonts w:asciiTheme="minorHAnsi" w:hAnsiTheme="minorHAnsi" w:cstheme="minorHAnsi"/>
        </w:rPr>
      </w:pPr>
      <w:r w:rsidRPr="00764BB4">
        <w:rPr>
          <w:rFonts w:asciiTheme="minorHAnsi" w:hAnsiTheme="minorHAnsi" w:cstheme="minorHAnsi"/>
        </w:rPr>
        <w:t>Klatki schodowe obsługujące więcej niż dwa pokłady mają być klimatyzowane niezależnie. Mają być wyposażone w</w:t>
      </w:r>
      <w:r w:rsidR="00E40C63" w:rsidRPr="00764BB4">
        <w:rPr>
          <w:rFonts w:asciiTheme="minorHAnsi" w:hAnsiTheme="minorHAnsi" w:cstheme="minorHAnsi"/>
        </w:rPr>
        <w:t> </w:t>
      </w:r>
      <w:r w:rsidRPr="00764BB4">
        <w:rPr>
          <w:rFonts w:asciiTheme="minorHAnsi" w:hAnsiTheme="minorHAnsi" w:cstheme="minorHAnsi"/>
        </w:rPr>
        <w:t>nawiew w dolnej części klatki oraz wyciąg w górnej części. Regulacja temperatury w</w:t>
      </w:r>
      <w:r w:rsidR="00A5115F">
        <w:rPr>
          <w:rFonts w:asciiTheme="minorHAnsi" w:hAnsiTheme="minorHAnsi" w:cstheme="minorHAnsi"/>
        </w:rPr>
        <w:t> </w:t>
      </w:r>
      <w:r w:rsidRPr="00764BB4">
        <w:rPr>
          <w:rFonts w:asciiTheme="minorHAnsi" w:hAnsiTheme="minorHAnsi" w:cstheme="minorHAnsi"/>
        </w:rPr>
        <w:t xml:space="preserve">pomieszczeniu powinna odbywać się w oparciu o czujnik temperatury umieszczony w kanale wyciągowym. </w:t>
      </w:r>
    </w:p>
    <w:p w14:paraId="786A6CF7" w14:textId="77777777" w:rsidR="00754685" w:rsidRPr="00764BB4" w:rsidRDefault="00754685" w:rsidP="008B2F6C">
      <w:pPr>
        <w:pStyle w:val="Tre"/>
        <w:spacing w:before="0"/>
        <w:ind w:left="851"/>
        <w:rPr>
          <w:rFonts w:asciiTheme="minorHAnsi" w:hAnsiTheme="minorHAnsi" w:cstheme="minorHAnsi"/>
        </w:rPr>
      </w:pPr>
    </w:p>
    <w:p w14:paraId="2CA5D238" w14:textId="7CEB5260" w:rsidR="00754685" w:rsidRPr="00764BB4" w:rsidRDefault="00754685" w:rsidP="008B2F6C">
      <w:pPr>
        <w:pStyle w:val="Tre"/>
        <w:spacing w:before="0"/>
        <w:ind w:left="851"/>
        <w:rPr>
          <w:rFonts w:asciiTheme="minorHAnsi" w:hAnsiTheme="minorHAnsi" w:cstheme="minorHAnsi"/>
        </w:rPr>
      </w:pPr>
      <w:r w:rsidRPr="00764BB4">
        <w:rPr>
          <w:rFonts w:asciiTheme="minorHAnsi" w:hAnsiTheme="minorHAnsi" w:cstheme="minorHAnsi"/>
        </w:rPr>
        <w:t xml:space="preserve">CMK i warsztat maszynowy ma być wentylowane niezależnie od systemu AC. Ma być zainstalowany wentylator zasilający dostarczający minimalną wymaganą ilość powietrza. Na kanale nawiewnym zainstalowana ma być wstępna nagrzewnica elektryczna. W pomieszczeniach (CMK i warsztat </w:t>
      </w:r>
      <w:r w:rsidR="00654230" w:rsidRPr="00764BB4">
        <w:rPr>
          <w:rFonts w:asciiTheme="minorHAnsi" w:hAnsiTheme="minorHAnsi" w:cstheme="minorHAnsi"/>
        </w:rPr>
        <w:t>maszynowy) zainstalowana</w:t>
      </w:r>
      <w:r w:rsidRPr="00764BB4">
        <w:rPr>
          <w:rFonts w:asciiTheme="minorHAnsi" w:hAnsiTheme="minorHAnsi" w:cstheme="minorHAnsi"/>
        </w:rPr>
        <w:t xml:space="preserve"> ma być niezależna jednostka klimatyzacyjna (SCU) z </w:t>
      </w:r>
      <w:r w:rsidR="00654230" w:rsidRPr="00764BB4">
        <w:rPr>
          <w:rFonts w:asciiTheme="minorHAnsi" w:hAnsiTheme="minorHAnsi" w:cstheme="minorHAnsi"/>
        </w:rPr>
        <w:t>przewidzianym podłączeniem</w:t>
      </w:r>
      <w:r w:rsidRPr="00764BB4">
        <w:rPr>
          <w:rFonts w:asciiTheme="minorHAnsi" w:hAnsiTheme="minorHAnsi" w:cstheme="minorHAnsi"/>
        </w:rPr>
        <w:t xml:space="preserve"> zasilania świeżego powietrza. </w:t>
      </w:r>
    </w:p>
    <w:p w14:paraId="49DCD499" w14:textId="77777777" w:rsidR="00754685" w:rsidRPr="00764BB4" w:rsidRDefault="00754685" w:rsidP="008B2F6C">
      <w:pPr>
        <w:pStyle w:val="Tre"/>
        <w:spacing w:before="0"/>
        <w:ind w:left="851"/>
        <w:rPr>
          <w:rFonts w:asciiTheme="minorHAnsi" w:hAnsiTheme="minorHAnsi" w:cstheme="minorHAnsi"/>
        </w:rPr>
      </w:pPr>
    </w:p>
    <w:p w14:paraId="707E6783" w14:textId="3C55FD22" w:rsidR="00754685" w:rsidRPr="00764BB4" w:rsidRDefault="00754685" w:rsidP="008B2F6C">
      <w:pPr>
        <w:pStyle w:val="Tre"/>
        <w:spacing w:before="0"/>
        <w:ind w:left="851"/>
        <w:rPr>
          <w:rFonts w:asciiTheme="minorHAnsi" w:hAnsiTheme="minorHAnsi" w:cstheme="minorHAnsi"/>
        </w:rPr>
      </w:pPr>
      <w:r w:rsidRPr="00764BB4">
        <w:rPr>
          <w:rFonts w:asciiTheme="minorHAnsi" w:hAnsiTheme="minorHAnsi" w:cstheme="minorHAnsi"/>
        </w:rPr>
        <w:lastRenderedPageBreak/>
        <w:t xml:space="preserve">Pomieszczenia baterii, pomieszczenie elektryczne/serwerownia, sterówka mają być wyposażone w lokalne klimatyzatory zasilane wodą lodową. </w:t>
      </w:r>
    </w:p>
    <w:p w14:paraId="1CC224C5" w14:textId="77777777" w:rsidR="00754685" w:rsidRPr="00764BB4" w:rsidRDefault="00754685" w:rsidP="007B0D18">
      <w:pPr>
        <w:pStyle w:val="Tre"/>
        <w:spacing w:before="0"/>
        <w:rPr>
          <w:rFonts w:asciiTheme="minorHAnsi" w:hAnsiTheme="minorHAnsi" w:cstheme="minorHAnsi"/>
          <w:b/>
          <w:bCs/>
        </w:rPr>
      </w:pPr>
    </w:p>
    <w:p w14:paraId="1AAB2FFD" w14:textId="0332AE54" w:rsidR="000C5CDC" w:rsidRPr="00764BB4" w:rsidRDefault="000C5CDC" w:rsidP="005E4464">
      <w:pPr>
        <w:pStyle w:val="Nagwek2"/>
        <w:tabs>
          <w:tab w:val="left" w:pos="709"/>
        </w:tabs>
        <w:spacing w:line="276" w:lineRule="auto"/>
        <w:rPr>
          <w:rFonts w:asciiTheme="minorHAnsi" w:hAnsiTheme="minorHAnsi" w:cstheme="minorHAnsi"/>
          <w:lang w:val="pl-PL"/>
        </w:rPr>
      </w:pPr>
      <w:bookmarkStart w:id="610" w:name="_Toc217383418"/>
      <w:bookmarkStart w:id="611" w:name="_Toc226976164"/>
      <w:bookmarkStart w:id="612" w:name="_Toc227057436"/>
      <w:r w:rsidRPr="00764BB4">
        <w:rPr>
          <w:rFonts w:asciiTheme="minorHAnsi" w:hAnsiTheme="minorHAnsi" w:cstheme="minorHAnsi"/>
          <w:lang w:val="pl-PL"/>
        </w:rPr>
        <w:t>System wody lodowej – pompy ciepła</w:t>
      </w:r>
      <w:bookmarkEnd w:id="610"/>
      <w:bookmarkEnd w:id="611"/>
      <w:bookmarkEnd w:id="612"/>
    </w:p>
    <w:p w14:paraId="73CC6132" w14:textId="77777777" w:rsidR="00E40C63" w:rsidRPr="00764BB4" w:rsidRDefault="00E40C63" w:rsidP="008B2F6C">
      <w:pPr>
        <w:pStyle w:val="Tre"/>
        <w:tabs>
          <w:tab w:val="left" w:pos="851"/>
        </w:tabs>
        <w:spacing w:before="0"/>
        <w:ind w:left="851"/>
        <w:rPr>
          <w:rFonts w:asciiTheme="minorHAnsi" w:hAnsiTheme="minorHAnsi" w:cstheme="minorHAnsi"/>
        </w:rPr>
      </w:pPr>
      <w:r w:rsidRPr="00764BB4">
        <w:rPr>
          <w:rFonts w:asciiTheme="minorHAnsi" w:hAnsiTheme="minorHAnsi" w:cstheme="minorHAnsi"/>
        </w:rPr>
        <w:t xml:space="preserve">System wody lodowej ma za zadanie dostarczyć zimną wodę do następujących urządzeń: </w:t>
      </w:r>
    </w:p>
    <w:p w14:paraId="02B9A724" w14:textId="1C47EDC3" w:rsidR="00E40C63" w:rsidRPr="00764BB4" w:rsidRDefault="00E40C63" w:rsidP="008B2F6C">
      <w:pPr>
        <w:pStyle w:val="Akapitzlist"/>
        <w:widowControl/>
        <w:numPr>
          <w:ilvl w:val="0"/>
          <w:numId w:val="20"/>
        </w:numPr>
        <w:tabs>
          <w:tab w:val="left" w:pos="426"/>
        </w:tabs>
        <w:spacing w:line="276" w:lineRule="auto"/>
        <w:ind w:left="1418" w:hanging="425"/>
        <w:contextualSpacing/>
        <w:jc w:val="both"/>
        <w:rPr>
          <w:rFonts w:asciiTheme="minorHAnsi" w:hAnsiTheme="minorHAnsi" w:cstheme="minorHAnsi"/>
          <w:lang w:val="pl-PL"/>
        </w:rPr>
      </w:pPr>
      <w:r w:rsidRPr="00764BB4">
        <w:rPr>
          <w:rFonts w:asciiTheme="minorHAnsi" w:hAnsiTheme="minorHAnsi" w:cstheme="minorHAnsi"/>
          <w:lang w:val="pl-PL"/>
        </w:rPr>
        <w:t>klimatyzacji pomieszczeń załogi i praktykantów</w:t>
      </w:r>
      <w:r w:rsidR="008D770C" w:rsidRPr="00764BB4">
        <w:rPr>
          <w:rFonts w:asciiTheme="minorHAnsi" w:hAnsiTheme="minorHAnsi" w:cstheme="minorHAnsi"/>
          <w:lang w:val="pl-PL"/>
        </w:rPr>
        <w:t>,</w:t>
      </w:r>
    </w:p>
    <w:p w14:paraId="274DB9D1" w14:textId="55A827C3" w:rsidR="00E40C63" w:rsidRPr="00764BB4" w:rsidRDefault="00E40C63" w:rsidP="008B2F6C">
      <w:pPr>
        <w:pStyle w:val="Akapitzlist"/>
        <w:widowControl/>
        <w:numPr>
          <w:ilvl w:val="0"/>
          <w:numId w:val="20"/>
        </w:numPr>
        <w:tabs>
          <w:tab w:val="left" w:pos="426"/>
        </w:tabs>
        <w:spacing w:line="276" w:lineRule="auto"/>
        <w:ind w:left="1418" w:hanging="425"/>
        <w:contextualSpacing/>
        <w:jc w:val="both"/>
        <w:rPr>
          <w:rFonts w:asciiTheme="minorHAnsi" w:hAnsiTheme="minorHAnsi" w:cstheme="minorHAnsi"/>
          <w:lang w:val="pl-PL"/>
        </w:rPr>
      </w:pPr>
      <w:r w:rsidRPr="00764BB4">
        <w:rPr>
          <w:rFonts w:asciiTheme="minorHAnsi" w:hAnsiTheme="minorHAnsi" w:cstheme="minorHAnsi"/>
          <w:lang w:val="pl-PL"/>
        </w:rPr>
        <w:t>klimatyzacji kuchni i magazynu prowiantu</w:t>
      </w:r>
      <w:r w:rsidR="008D770C" w:rsidRPr="00764BB4">
        <w:rPr>
          <w:rFonts w:asciiTheme="minorHAnsi" w:hAnsiTheme="minorHAnsi" w:cstheme="minorHAnsi"/>
          <w:lang w:val="pl-PL"/>
        </w:rPr>
        <w:t>,</w:t>
      </w:r>
    </w:p>
    <w:p w14:paraId="6BDE4112" w14:textId="02879852" w:rsidR="00E40C63" w:rsidRPr="00764BB4" w:rsidRDefault="00E40C63" w:rsidP="008B2F6C">
      <w:pPr>
        <w:pStyle w:val="Akapitzlist"/>
        <w:widowControl/>
        <w:numPr>
          <w:ilvl w:val="0"/>
          <w:numId w:val="20"/>
        </w:numPr>
        <w:tabs>
          <w:tab w:val="left" w:pos="426"/>
        </w:tabs>
        <w:spacing w:line="276" w:lineRule="auto"/>
        <w:ind w:left="1418" w:hanging="425"/>
        <w:contextualSpacing/>
        <w:jc w:val="both"/>
        <w:rPr>
          <w:rFonts w:asciiTheme="minorHAnsi" w:hAnsiTheme="minorHAnsi" w:cstheme="minorHAnsi"/>
          <w:lang w:val="pl-PL"/>
        </w:rPr>
      </w:pPr>
      <w:r w:rsidRPr="00764BB4">
        <w:rPr>
          <w:rFonts w:asciiTheme="minorHAnsi" w:hAnsiTheme="minorHAnsi" w:cstheme="minorHAnsi"/>
          <w:lang w:val="pl-PL"/>
        </w:rPr>
        <w:t>lokalnych klimatyzatorów.</w:t>
      </w:r>
    </w:p>
    <w:p w14:paraId="71B41DCF" w14:textId="77777777" w:rsidR="00E40C63" w:rsidRPr="00764BB4" w:rsidRDefault="00E40C63" w:rsidP="007B0D18">
      <w:pPr>
        <w:pStyle w:val="Tre"/>
        <w:tabs>
          <w:tab w:val="left" w:pos="426"/>
        </w:tabs>
        <w:spacing w:before="0"/>
        <w:ind w:left="567"/>
        <w:rPr>
          <w:rFonts w:asciiTheme="minorHAnsi" w:hAnsiTheme="minorHAnsi" w:cstheme="minorHAnsi"/>
        </w:rPr>
      </w:pPr>
    </w:p>
    <w:p w14:paraId="48733E95" w14:textId="49DCA3FC" w:rsidR="00E40C63" w:rsidRPr="00764BB4" w:rsidRDefault="00E40C63" w:rsidP="008B2F6C">
      <w:pPr>
        <w:pStyle w:val="Tre"/>
        <w:tabs>
          <w:tab w:val="left" w:pos="851"/>
        </w:tabs>
        <w:spacing w:before="0"/>
        <w:ind w:left="851"/>
        <w:rPr>
          <w:rFonts w:asciiTheme="minorHAnsi" w:hAnsiTheme="minorHAnsi" w:cstheme="minorHAnsi"/>
        </w:rPr>
      </w:pPr>
      <w:r w:rsidRPr="00764BB4">
        <w:rPr>
          <w:rFonts w:asciiTheme="minorHAnsi" w:hAnsiTheme="minorHAnsi" w:cstheme="minorHAnsi"/>
        </w:rPr>
        <w:t xml:space="preserve">System wody lodowej </w:t>
      </w:r>
      <w:r w:rsidR="006F7E9E" w:rsidRPr="00764BB4">
        <w:rPr>
          <w:rFonts w:asciiTheme="minorHAnsi" w:hAnsiTheme="minorHAnsi" w:cstheme="minorHAnsi"/>
        </w:rPr>
        <w:t xml:space="preserve">ma </w:t>
      </w:r>
      <w:r w:rsidRPr="00764BB4">
        <w:rPr>
          <w:rFonts w:asciiTheme="minorHAnsi" w:hAnsiTheme="minorHAnsi" w:cstheme="minorHAnsi"/>
        </w:rPr>
        <w:t>obejmować:</w:t>
      </w:r>
    </w:p>
    <w:p w14:paraId="0834BB77" w14:textId="57F03D5D" w:rsidR="00E40C63" w:rsidRPr="00764BB4" w:rsidRDefault="00E40C63" w:rsidP="008B2F6C">
      <w:pPr>
        <w:pStyle w:val="Akapitzlist"/>
        <w:widowControl/>
        <w:numPr>
          <w:ilvl w:val="0"/>
          <w:numId w:val="20"/>
        </w:numPr>
        <w:tabs>
          <w:tab w:val="left" w:pos="426"/>
        </w:tabs>
        <w:spacing w:line="276" w:lineRule="auto"/>
        <w:ind w:left="1418" w:hanging="425"/>
        <w:contextualSpacing/>
        <w:jc w:val="both"/>
        <w:rPr>
          <w:rFonts w:asciiTheme="minorHAnsi" w:hAnsiTheme="minorHAnsi" w:cstheme="minorHAnsi"/>
          <w:lang w:val="pl-PL"/>
        </w:rPr>
      </w:pPr>
      <w:r w:rsidRPr="00764BB4">
        <w:rPr>
          <w:rFonts w:asciiTheme="minorHAnsi" w:hAnsiTheme="minorHAnsi" w:cstheme="minorHAnsi"/>
          <w:lang w:val="pl-PL"/>
        </w:rPr>
        <w:t>dwie wytwornice wody lodowej / pompy ciepła każda o mocy 60</w:t>
      </w:r>
      <w:r w:rsidR="009F043C">
        <w:rPr>
          <w:rFonts w:asciiTheme="minorHAnsi" w:hAnsiTheme="minorHAnsi" w:cstheme="minorHAnsi"/>
          <w:lang w:val="pl-PL"/>
        </w:rPr>
        <w:t xml:space="preserve"> </w:t>
      </w:r>
      <w:r w:rsidRPr="00764BB4">
        <w:rPr>
          <w:rFonts w:asciiTheme="minorHAnsi" w:hAnsiTheme="minorHAnsi" w:cstheme="minorHAnsi"/>
          <w:lang w:val="pl-PL"/>
        </w:rPr>
        <w:t>% wymaganej wydajności</w:t>
      </w:r>
      <w:r w:rsidR="008D770C" w:rsidRPr="00764BB4">
        <w:rPr>
          <w:rFonts w:asciiTheme="minorHAnsi" w:hAnsiTheme="minorHAnsi" w:cstheme="minorHAnsi"/>
          <w:lang w:val="pl-PL"/>
        </w:rPr>
        <w:t>,</w:t>
      </w:r>
    </w:p>
    <w:p w14:paraId="6A0875D5" w14:textId="74B7BDEC" w:rsidR="00E40C63" w:rsidRPr="00764BB4" w:rsidRDefault="00E40C63" w:rsidP="008B2F6C">
      <w:pPr>
        <w:pStyle w:val="Akapitzlist"/>
        <w:widowControl/>
        <w:numPr>
          <w:ilvl w:val="0"/>
          <w:numId w:val="20"/>
        </w:numPr>
        <w:tabs>
          <w:tab w:val="left" w:pos="426"/>
        </w:tabs>
        <w:spacing w:line="276" w:lineRule="auto"/>
        <w:ind w:left="1418" w:hanging="425"/>
        <w:contextualSpacing/>
        <w:jc w:val="both"/>
        <w:rPr>
          <w:rFonts w:asciiTheme="minorHAnsi" w:hAnsiTheme="minorHAnsi" w:cstheme="minorHAnsi"/>
          <w:lang w:val="pl-PL"/>
        </w:rPr>
      </w:pPr>
      <w:r w:rsidRPr="00764BB4">
        <w:rPr>
          <w:rFonts w:asciiTheme="minorHAnsi" w:hAnsiTheme="minorHAnsi" w:cstheme="minorHAnsi"/>
          <w:lang w:val="pl-PL"/>
        </w:rPr>
        <w:t>dwie pompy obiegowe wody lodowej o wydajności 100</w:t>
      </w:r>
      <w:r w:rsidR="009F043C">
        <w:rPr>
          <w:rFonts w:asciiTheme="minorHAnsi" w:hAnsiTheme="minorHAnsi" w:cstheme="minorHAnsi"/>
          <w:lang w:val="pl-PL"/>
        </w:rPr>
        <w:t xml:space="preserve"> </w:t>
      </w:r>
      <w:r w:rsidRPr="00764BB4">
        <w:rPr>
          <w:rFonts w:asciiTheme="minorHAnsi" w:hAnsiTheme="minorHAnsi" w:cstheme="minorHAnsi"/>
          <w:lang w:val="pl-PL"/>
        </w:rPr>
        <w:t>% każda, jedna pracująca jedna rezerwowa</w:t>
      </w:r>
      <w:r w:rsidR="008D770C" w:rsidRPr="00764BB4">
        <w:rPr>
          <w:rFonts w:asciiTheme="minorHAnsi" w:hAnsiTheme="minorHAnsi" w:cstheme="minorHAnsi"/>
          <w:lang w:val="pl-PL"/>
        </w:rPr>
        <w:t>,</w:t>
      </w:r>
    </w:p>
    <w:p w14:paraId="619D4FA8" w14:textId="7EFE7FDA" w:rsidR="00E40C63" w:rsidRPr="00764BB4" w:rsidRDefault="00E40C63" w:rsidP="008B2F6C">
      <w:pPr>
        <w:pStyle w:val="Akapitzlist"/>
        <w:widowControl/>
        <w:numPr>
          <w:ilvl w:val="0"/>
          <w:numId w:val="20"/>
        </w:numPr>
        <w:tabs>
          <w:tab w:val="left" w:pos="426"/>
        </w:tabs>
        <w:spacing w:line="276" w:lineRule="auto"/>
        <w:ind w:left="1418" w:hanging="425"/>
        <w:contextualSpacing/>
        <w:jc w:val="both"/>
        <w:rPr>
          <w:rFonts w:asciiTheme="minorHAnsi" w:hAnsiTheme="minorHAnsi" w:cstheme="minorHAnsi"/>
          <w:lang w:val="pl-PL"/>
        </w:rPr>
      </w:pPr>
      <w:r w:rsidRPr="00764BB4">
        <w:rPr>
          <w:rFonts w:asciiTheme="minorHAnsi" w:hAnsiTheme="minorHAnsi" w:cstheme="minorHAnsi"/>
          <w:lang w:val="pl-PL"/>
        </w:rPr>
        <w:t>zbiornik przeponowy</w:t>
      </w:r>
      <w:r w:rsidR="008D770C" w:rsidRPr="00764BB4">
        <w:rPr>
          <w:rFonts w:asciiTheme="minorHAnsi" w:hAnsiTheme="minorHAnsi" w:cstheme="minorHAnsi"/>
          <w:lang w:val="pl-PL"/>
        </w:rPr>
        <w:t>,</w:t>
      </w:r>
    </w:p>
    <w:p w14:paraId="6B05D3B8" w14:textId="1CF1CD7F" w:rsidR="00E40C63" w:rsidRPr="00764BB4" w:rsidRDefault="00E40C63" w:rsidP="008B2F6C">
      <w:pPr>
        <w:pStyle w:val="Akapitzlist"/>
        <w:widowControl/>
        <w:numPr>
          <w:ilvl w:val="0"/>
          <w:numId w:val="20"/>
        </w:numPr>
        <w:tabs>
          <w:tab w:val="left" w:pos="426"/>
        </w:tabs>
        <w:spacing w:line="276" w:lineRule="auto"/>
        <w:ind w:left="1418" w:hanging="425"/>
        <w:contextualSpacing/>
        <w:jc w:val="both"/>
        <w:rPr>
          <w:rFonts w:asciiTheme="minorHAnsi" w:hAnsiTheme="minorHAnsi" w:cstheme="minorHAnsi"/>
          <w:lang w:val="pl-PL"/>
        </w:rPr>
      </w:pPr>
      <w:r w:rsidRPr="00764BB4">
        <w:rPr>
          <w:rFonts w:asciiTheme="minorHAnsi" w:hAnsiTheme="minorHAnsi" w:cstheme="minorHAnsi"/>
          <w:lang w:val="pl-PL"/>
        </w:rPr>
        <w:t>zbiornik buforowy</w:t>
      </w:r>
      <w:r w:rsidR="008D770C" w:rsidRPr="00764BB4">
        <w:rPr>
          <w:rFonts w:asciiTheme="minorHAnsi" w:hAnsiTheme="minorHAnsi" w:cstheme="minorHAnsi"/>
          <w:lang w:val="pl-PL"/>
        </w:rPr>
        <w:t>,</w:t>
      </w:r>
    </w:p>
    <w:p w14:paraId="59982511" w14:textId="77777777" w:rsidR="00E40C63" w:rsidRPr="00764BB4" w:rsidRDefault="00E40C63" w:rsidP="008B2F6C">
      <w:pPr>
        <w:pStyle w:val="Akapitzlist"/>
        <w:widowControl/>
        <w:numPr>
          <w:ilvl w:val="0"/>
          <w:numId w:val="20"/>
        </w:numPr>
        <w:tabs>
          <w:tab w:val="left" w:pos="426"/>
        </w:tabs>
        <w:spacing w:line="276" w:lineRule="auto"/>
        <w:ind w:left="1418" w:hanging="425"/>
        <w:contextualSpacing/>
        <w:jc w:val="both"/>
        <w:rPr>
          <w:rFonts w:asciiTheme="minorHAnsi" w:hAnsiTheme="minorHAnsi" w:cstheme="minorHAnsi"/>
          <w:lang w:val="pl-PL"/>
        </w:rPr>
      </w:pPr>
      <w:r w:rsidRPr="00764BB4">
        <w:rPr>
          <w:rFonts w:asciiTheme="minorHAnsi" w:hAnsiTheme="minorHAnsi" w:cstheme="minorHAnsi"/>
          <w:lang w:val="pl-PL"/>
        </w:rPr>
        <w:t>zestaw zaworów regulacyjnych, równoważących, odcinających, czujników i automatyki.</w:t>
      </w:r>
    </w:p>
    <w:p w14:paraId="62BAB90C" w14:textId="77777777" w:rsidR="00E40C63" w:rsidRPr="00764BB4" w:rsidRDefault="00E40C63" w:rsidP="007B0D18">
      <w:pPr>
        <w:pStyle w:val="Tre"/>
        <w:tabs>
          <w:tab w:val="left" w:pos="426"/>
        </w:tabs>
        <w:spacing w:before="0"/>
        <w:ind w:left="567"/>
        <w:rPr>
          <w:rFonts w:asciiTheme="minorHAnsi" w:hAnsiTheme="minorHAnsi" w:cstheme="minorHAnsi"/>
        </w:rPr>
      </w:pPr>
    </w:p>
    <w:p w14:paraId="3CD2D451" w14:textId="25E87AC6" w:rsidR="00E40C63" w:rsidRPr="00764BB4" w:rsidRDefault="00E40C63" w:rsidP="008B2F6C">
      <w:pPr>
        <w:pStyle w:val="Tre"/>
        <w:tabs>
          <w:tab w:val="left" w:pos="851"/>
        </w:tabs>
        <w:spacing w:before="0"/>
        <w:ind w:left="851"/>
        <w:rPr>
          <w:rFonts w:asciiTheme="minorHAnsi" w:hAnsiTheme="minorHAnsi" w:cstheme="minorHAnsi"/>
        </w:rPr>
      </w:pPr>
      <w:r w:rsidRPr="00764BB4">
        <w:rPr>
          <w:rFonts w:asciiTheme="minorHAnsi" w:hAnsiTheme="minorHAnsi" w:cstheme="minorHAnsi"/>
        </w:rPr>
        <w:t>Wytwornice wody lodowej powinny wykorzystywać nowoczesny czynnik chłodniczy o GWP&lt;750 i klasie A1.</w:t>
      </w:r>
    </w:p>
    <w:p w14:paraId="0409D062" w14:textId="77777777" w:rsidR="00E40C63" w:rsidRPr="00764BB4" w:rsidRDefault="00E40C63" w:rsidP="008B2F6C">
      <w:pPr>
        <w:pStyle w:val="Tre"/>
        <w:tabs>
          <w:tab w:val="left" w:pos="851"/>
        </w:tabs>
        <w:spacing w:before="0"/>
        <w:ind w:left="851"/>
        <w:rPr>
          <w:rFonts w:asciiTheme="minorHAnsi" w:hAnsiTheme="minorHAnsi" w:cstheme="minorHAnsi"/>
        </w:rPr>
      </w:pPr>
    </w:p>
    <w:p w14:paraId="7F280AC7" w14:textId="3059E743" w:rsidR="00E40C63" w:rsidRPr="00764BB4" w:rsidRDefault="00E40C63" w:rsidP="008B2F6C">
      <w:pPr>
        <w:pStyle w:val="Tre"/>
        <w:tabs>
          <w:tab w:val="left" w:pos="851"/>
        </w:tabs>
        <w:spacing w:before="0"/>
        <w:ind w:left="851"/>
        <w:rPr>
          <w:rFonts w:asciiTheme="minorHAnsi" w:hAnsiTheme="minorHAnsi" w:cstheme="minorHAnsi"/>
        </w:rPr>
      </w:pPr>
      <w:r w:rsidRPr="00764BB4">
        <w:rPr>
          <w:rFonts w:asciiTheme="minorHAnsi" w:hAnsiTheme="minorHAnsi" w:cstheme="minorHAnsi"/>
        </w:rPr>
        <w:t>System wody lodowej ma być wyposażony w sterowania lokalne oraz interfejs do zintegrowanego systemu automatyki statku, umożliwiający zdalne sterowanie i alarmy.</w:t>
      </w:r>
    </w:p>
    <w:p w14:paraId="1D35CC3E" w14:textId="77777777" w:rsidR="00E40C63" w:rsidRPr="00764BB4" w:rsidRDefault="00E40C63" w:rsidP="008B2F6C">
      <w:pPr>
        <w:pStyle w:val="Tre"/>
        <w:tabs>
          <w:tab w:val="left" w:pos="851"/>
        </w:tabs>
        <w:spacing w:before="0"/>
        <w:ind w:left="851"/>
        <w:rPr>
          <w:rFonts w:asciiTheme="minorHAnsi" w:hAnsiTheme="minorHAnsi" w:cstheme="minorHAnsi"/>
        </w:rPr>
      </w:pPr>
    </w:p>
    <w:p w14:paraId="3E326EF3" w14:textId="03EF165A" w:rsidR="00E40C63" w:rsidRPr="00764BB4" w:rsidRDefault="00E40C63" w:rsidP="008B2F6C">
      <w:pPr>
        <w:pStyle w:val="Tre"/>
        <w:tabs>
          <w:tab w:val="left" w:pos="851"/>
        </w:tabs>
        <w:spacing w:before="0"/>
        <w:ind w:left="851"/>
        <w:rPr>
          <w:rFonts w:asciiTheme="minorHAnsi" w:hAnsiTheme="minorHAnsi" w:cstheme="minorHAnsi"/>
        </w:rPr>
      </w:pPr>
      <w:r w:rsidRPr="00764BB4">
        <w:rPr>
          <w:rFonts w:asciiTheme="minorHAnsi" w:hAnsiTheme="minorHAnsi" w:cstheme="minorHAnsi"/>
        </w:rPr>
        <w:t>Jako medium należy zastosować</w:t>
      </w:r>
      <w:r w:rsidR="00A820B0">
        <w:rPr>
          <w:rFonts w:asciiTheme="minorHAnsi" w:hAnsiTheme="minorHAnsi" w:cstheme="minorHAnsi"/>
        </w:rPr>
        <w:t xml:space="preserve"> około</w:t>
      </w:r>
      <w:r w:rsidRPr="00764BB4">
        <w:rPr>
          <w:rFonts w:asciiTheme="minorHAnsi" w:hAnsiTheme="minorHAnsi" w:cstheme="minorHAnsi"/>
        </w:rPr>
        <w:t xml:space="preserve"> 50</w:t>
      </w:r>
      <w:r w:rsidR="009F043C">
        <w:rPr>
          <w:rFonts w:asciiTheme="minorHAnsi" w:hAnsiTheme="minorHAnsi" w:cstheme="minorHAnsi"/>
        </w:rPr>
        <w:t xml:space="preserve"> </w:t>
      </w:r>
      <w:r w:rsidRPr="00764BB4">
        <w:rPr>
          <w:rFonts w:asciiTheme="minorHAnsi" w:hAnsiTheme="minorHAnsi" w:cstheme="minorHAnsi"/>
        </w:rPr>
        <w:t xml:space="preserve">% roztwór glikolu etylenowego w wodzie. </w:t>
      </w:r>
    </w:p>
    <w:p w14:paraId="157F6B29" w14:textId="77777777" w:rsidR="00E40C63" w:rsidRPr="00764BB4" w:rsidRDefault="00E40C63" w:rsidP="008B2F6C">
      <w:pPr>
        <w:pStyle w:val="Tre"/>
        <w:tabs>
          <w:tab w:val="left" w:pos="851"/>
        </w:tabs>
        <w:spacing w:before="0"/>
        <w:ind w:left="851"/>
        <w:rPr>
          <w:rFonts w:asciiTheme="minorHAnsi" w:hAnsiTheme="minorHAnsi" w:cstheme="minorHAnsi"/>
        </w:rPr>
      </w:pPr>
    </w:p>
    <w:p w14:paraId="2FD74774" w14:textId="4EDAB25E" w:rsidR="00E40C63" w:rsidRPr="00764BB4" w:rsidRDefault="00E40C63" w:rsidP="008B2F6C">
      <w:pPr>
        <w:pStyle w:val="Tre"/>
        <w:tabs>
          <w:tab w:val="left" w:pos="851"/>
        </w:tabs>
        <w:spacing w:before="0"/>
        <w:ind w:left="851"/>
        <w:rPr>
          <w:rFonts w:asciiTheme="minorHAnsi" w:hAnsiTheme="minorHAnsi" w:cstheme="minorHAnsi"/>
        </w:rPr>
      </w:pPr>
      <w:r w:rsidRPr="00764BB4">
        <w:rPr>
          <w:rFonts w:asciiTheme="minorHAnsi" w:hAnsiTheme="minorHAnsi" w:cstheme="minorHAnsi"/>
        </w:rPr>
        <w:t>Rurociągi wody lodowej mają być izolowane termicznie i przeciwpotnie zamknięto-komórkowym materiałem o</w:t>
      </w:r>
      <w:r w:rsidR="00B76E5B" w:rsidRPr="00764BB4">
        <w:rPr>
          <w:rFonts w:asciiTheme="minorHAnsi" w:hAnsiTheme="minorHAnsi" w:cstheme="minorHAnsi"/>
        </w:rPr>
        <w:t> </w:t>
      </w:r>
      <w:r w:rsidRPr="00764BB4">
        <w:rPr>
          <w:rFonts w:asciiTheme="minorHAnsi" w:hAnsiTheme="minorHAnsi" w:cstheme="minorHAnsi"/>
        </w:rPr>
        <w:t>dużej odporności na dyfuzję pary wodnej i niskiej przewodności cieplnej.</w:t>
      </w:r>
    </w:p>
    <w:p w14:paraId="70DD0B8C" w14:textId="77777777" w:rsidR="00E40C63" w:rsidRPr="00764BB4" w:rsidRDefault="00E40C63" w:rsidP="008B2F6C">
      <w:pPr>
        <w:pStyle w:val="Tre"/>
        <w:tabs>
          <w:tab w:val="left" w:pos="851"/>
        </w:tabs>
        <w:spacing w:before="0"/>
        <w:ind w:left="851"/>
        <w:rPr>
          <w:rFonts w:asciiTheme="minorHAnsi" w:hAnsiTheme="minorHAnsi" w:cstheme="minorHAnsi"/>
        </w:rPr>
      </w:pPr>
    </w:p>
    <w:p w14:paraId="6B10F4F7" w14:textId="36F99E2F" w:rsidR="00E40C63" w:rsidRPr="00764BB4" w:rsidRDefault="00E40C63" w:rsidP="008B2F6C">
      <w:pPr>
        <w:pStyle w:val="Tre"/>
        <w:tabs>
          <w:tab w:val="left" w:pos="851"/>
        </w:tabs>
        <w:spacing w:before="0"/>
        <w:ind w:left="851"/>
        <w:rPr>
          <w:rFonts w:asciiTheme="minorHAnsi" w:hAnsiTheme="minorHAnsi" w:cstheme="minorHAnsi"/>
        </w:rPr>
      </w:pPr>
      <w:r w:rsidRPr="00764BB4">
        <w:rPr>
          <w:rFonts w:asciiTheme="minorHAnsi" w:hAnsiTheme="minorHAnsi" w:cstheme="minorHAnsi"/>
        </w:rPr>
        <w:t>Jako uzupełnienie wytwornic wody lodowej należy przewidzieć system bezpośredniego chłodzenia. Woda powracająca systemu wody lodowej ma mieć możliwość wstępnego schłodzenia wodą zaburtową. Wydajność systemu bezpośredniego chłodzenia powinna być skalkulowana tak</w:t>
      </w:r>
      <w:r w:rsidR="00B76E5B" w:rsidRPr="00764BB4">
        <w:rPr>
          <w:rFonts w:asciiTheme="minorHAnsi" w:hAnsiTheme="minorHAnsi" w:cstheme="minorHAnsi"/>
        </w:rPr>
        <w:t>,</w:t>
      </w:r>
      <w:r w:rsidRPr="00764BB4">
        <w:rPr>
          <w:rFonts w:asciiTheme="minorHAnsi" w:hAnsiTheme="minorHAnsi" w:cstheme="minorHAnsi"/>
        </w:rPr>
        <w:t xml:space="preserve"> aby dla temperatury wody zaburtowej 4°C mogła pokryć całość szacowanego zapotrzebowania na chłodzenie. Kalkulacja ma być przedstawiona właścicielowi do zatwierdzenia.</w:t>
      </w:r>
    </w:p>
    <w:p w14:paraId="054FA637" w14:textId="77777777" w:rsidR="00E40C63" w:rsidRPr="00764BB4" w:rsidRDefault="00E40C63" w:rsidP="008B2F6C">
      <w:pPr>
        <w:pStyle w:val="Tre"/>
        <w:tabs>
          <w:tab w:val="left" w:pos="851"/>
        </w:tabs>
        <w:spacing w:before="0"/>
        <w:ind w:left="851"/>
        <w:rPr>
          <w:rFonts w:asciiTheme="minorHAnsi" w:hAnsiTheme="minorHAnsi" w:cstheme="minorHAnsi"/>
        </w:rPr>
      </w:pPr>
    </w:p>
    <w:p w14:paraId="0492925B" w14:textId="0391E38D" w:rsidR="00E40C63" w:rsidRPr="00764BB4" w:rsidRDefault="00E40C63" w:rsidP="008B2F6C">
      <w:pPr>
        <w:pStyle w:val="Tre"/>
        <w:tabs>
          <w:tab w:val="left" w:pos="851"/>
        </w:tabs>
        <w:spacing w:before="0"/>
        <w:ind w:left="851"/>
        <w:rPr>
          <w:rFonts w:asciiTheme="minorHAnsi" w:hAnsiTheme="minorHAnsi" w:cstheme="minorHAnsi"/>
        </w:rPr>
      </w:pPr>
      <w:r w:rsidRPr="00764BB4">
        <w:rPr>
          <w:rFonts w:asciiTheme="minorHAnsi" w:hAnsiTheme="minorHAnsi" w:cstheme="minorHAnsi"/>
        </w:rPr>
        <w:t xml:space="preserve">System bezpośredniego chłodzenia ma uniemożliwiać podgrzewanie wody lodowej przy wyższych temperaturach wody zaburtowej. Jednocześnie ma dawać możliwość pracy jednoczesnej wymiennika chłodzenia bezpośredniego z </w:t>
      </w:r>
      <w:r w:rsidR="00654230" w:rsidRPr="00764BB4">
        <w:rPr>
          <w:rFonts w:asciiTheme="minorHAnsi" w:hAnsiTheme="minorHAnsi" w:cstheme="minorHAnsi"/>
        </w:rPr>
        <w:t>niepełną</w:t>
      </w:r>
      <w:r w:rsidRPr="00764BB4">
        <w:rPr>
          <w:rFonts w:asciiTheme="minorHAnsi" w:hAnsiTheme="minorHAnsi" w:cstheme="minorHAnsi"/>
        </w:rPr>
        <w:t xml:space="preserve"> wydajnością jako wspomagania dla wytwornic wody lodowej. </w:t>
      </w:r>
    </w:p>
    <w:p w14:paraId="4A56822A" w14:textId="77777777" w:rsidR="00E40C63" w:rsidRPr="00764BB4" w:rsidRDefault="00E40C63" w:rsidP="007B0D18">
      <w:pPr>
        <w:pStyle w:val="Nagwek2"/>
        <w:numPr>
          <w:ilvl w:val="0"/>
          <w:numId w:val="0"/>
        </w:numPr>
        <w:spacing w:line="276" w:lineRule="auto"/>
        <w:ind w:left="360"/>
        <w:rPr>
          <w:rFonts w:asciiTheme="minorHAnsi" w:hAnsiTheme="minorHAnsi" w:cstheme="minorHAnsi"/>
          <w:lang w:val="pl-PL"/>
        </w:rPr>
      </w:pPr>
    </w:p>
    <w:p w14:paraId="345CBBE3" w14:textId="77777777" w:rsidR="000C5CDC" w:rsidRPr="00764BB4" w:rsidRDefault="00FD677F" w:rsidP="00A820B0">
      <w:pPr>
        <w:pStyle w:val="Nagwek2"/>
        <w:spacing w:line="276" w:lineRule="auto"/>
        <w:rPr>
          <w:rFonts w:asciiTheme="minorHAnsi" w:hAnsiTheme="minorHAnsi" w:cstheme="minorHAnsi"/>
          <w:lang w:val="pl-PL"/>
        </w:rPr>
      </w:pPr>
      <w:hyperlink w:anchor="page39" w:history="1">
        <w:bookmarkStart w:id="613" w:name="_Toc211601809"/>
        <w:bookmarkStart w:id="614" w:name="_Toc217383419"/>
        <w:bookmarkStart w:id="615" w:name="_Toc226976165"/>
        <w:bookmarkStart w:id="616" w:name="_Toc227057437"/>
        <w:r w:rsidR="000C5CDC" w:rsidRPr="00764BB4">
          <w:rPr>
            <w:rFonts w:asciiTheme="minorHAnsi" w:hAnsiTheme="minorHAnsi" w:cstheme="minorHAnsi"/>
            <w:lang w:val="pl-PL"/>
          </w:rPr>
          <w:t>Instalacje sanitarne i centralnego ogrzewania</w:t>
        </w:r>
        <w:bookmarkEnd w:id="613"/>
        <w:bookmarkEnd w:id="614"/>
        <w:bookmarkEnd w:id="615"/>
        <w:bookmarkEnd w:id="616"/>
      </w:hyperlink>
    </w:p>
    <w:p w14:paraId="64A0BCC8" w14:textId="7E91F3DD" w:rsidR="000C5CDC" w:rsidRPr="00764BB4" w:rsidRDefault="000C5CDC" w:rsidP="007B0D18">
      <w:pPr>
        <w:pStyle w:val="Nagwek3"/>
        <w:spacing w:before="0" w:after="0" w:line="276" w:lineRule="auto"/>
        <w:rPr>
          <w:rFonts w:asciiTheme="minorHAnsi" w:hAnsiTheme="minorHAnsi" w:cstheme="minorHAnsi"/>
        </w:rPr>
      </w:pPr>
      <w:bookmarkStart w:id="617" w:name="_Toc217383420"/>
      <w:bookmarkStart w:id="618" w:name="_Toc226976166"/>
      <w:bookmarkStart w:id="619" w:name="_Toc227057438"/>
      <w:r w:rsidRPr="00764BB4">
        <w:rPr>
          <w:rFonts w:asciiTheme="minorHAnsi" w:hAnsiTheme="minorHAnsi" w:cstheme="minorHAnsi"/>
        </w:rPr>
        <w:t>Instalacja sanitarna dopływowa</w:t>
      </w:r>
      <w:bookmarkEnd w:id="617"/>
      <w:bookmarkEnd w:id="618"/>
      <w:bookmarkEnd w:id="619"/>
    </w:p>
    <w:p w14:paraId="40FFE1FC" w14:textId="10170947" w:rsidR="00E40C63" w:rsidRPr="00764BB4" w:rsidRDefault="00E40C63" w:rsidP="007B0D18">
      <w:pPr>
        <w:pStyle w:val="Tre"/>
        <w:spacing w:before="0"/>
        <w:ind w:left="851"/>
        <w:rPr>
          <w:rFonts w:asciiTheme="minorHAnsi" w:hAnsiTheme="minorHAnsi" w:cstheme="minorHAnsi"/>
        </w:rPr>
      </w:pPr>
      <w:r w:rsidRPr="00764BB4">
        <w:rPr>
          <w:rFonts w:asciiTheme="minorHAnsi" w:hAnsiTheme="minorHAnsi" w:cstheme="minorHAnsi"/>
        </w:rPr>
        <w:t xml:space="preserve">Instalacja sanitarna dopływowa </w:t>
      </w:r>
      <w:r w:rsidR="00B76E5B" w:rsidRPr="00764BB4">
        <w:rPr>
          <w:rFonts w:asciiTheme="minorHAnsi" w:hAnsiTheme="minorHAnsi" w:cstheme="minorHAnsi"/>
        </w:rPr>
        <w:t>ma obejmować</w:t>
      </w:r>
      <w:r w:rsidRPr="00764BB4">
        <w:rPr>
          <w:rFonts w:asciiTheme="minorHAnsi" w:hAnsiTheme="minorHAnsi" w:cstheme="minorHAnsi"/>
        </w:rPr>
        <w:t xml:space="preserve"> system wody słodkiej sanitarnej zimnej i ciepłej oraz wody zimnej technicznej.</w:t>
      </w:r>
    </w:p>
    <w:p w14:paraId="6D856BAD" w14:textId="77777777" w:rsidR="00E40C63" w:rsidRPr="00764BB4" w:rsidRDefault="00E40C63" w:rsidP="007B0D18">
      <w:pPr>
        <w:pStyle w:val="Tre"/>
        <w:spacing w:before="0"/>
        <w:ind w:left="851"/>
        <w:rPr>
          <w:rFonts w:asciiTheme="minorHAnsi" w:hAnsiTheme="minorHAnsi" w:cstheme="minorHAnsi"/>
        </w:rPr>
      </w:pPr>
    </w:p>
    <w:p w14:paraId="338D45EE" w14:textId="2FE04B41" w:rsidR="00E40C63" w:rsidRPr="00764BB4" w:rsidRDefault="00E40C63" w:rsidP="007B0D18">
      <w:pPr>
        <w:pStyle w:val="Tre"/>
        <w:spacing w:before="0"/>
        <w:ind w:left="851"/>
        <w:rPr>
          <w:rFonts w:asciiTheme="minorHAnsi" w:hAnsiTheme="minorHAnsi" w:cstheme="minorHAnsi"/>
        </w:rPr>
      </w:pPr>
      <w:r w:rsidRPr="00764BB4">
        <w:rPr>
          <w:rFonts w:asciiTheme="minorHAnsi" w:hAnsiTheme="minorHAnsi" w:cstheme="minorHAnsi"/>
        </w:rPr>
        <w:t xml:space="preserve">Woda słodka sanitarna zimna i ciepła doprowadzona ma być do umywalek, pryszniców, zlewów, urządzeń kuchennych, poidełek, pralni oraz innych urządzeń, które zostaną zainstalowane na </w:t>
      </w:r>
      <w:r w:rsidR="00B76E5B" w:rsidRPr="00764BB4">
        <w:rPr>
          <w:rFonts w:asciiTheme="minorHAnsi" w:hAnsiTheme="minorHAnsi" w:cstheme="minorHAnsi"/>
        </w:rPr>
        <w:t>jednostce</w:t>
      </w:r>
      <w:r w:rsidRPr="00764BB4">
        <w:rPr>
          <w:rFonts w:asciiTheme="minorHAnsi" w:hAnsiTheme="minorHAnsi" w:cstheme="minorHAnsi"/>
        </w:rPr>
        <w:t xml:space="preserve">. </w:t>
      </w:r>
    </w:p>
    <w:p w14:paraId="701756D0" w14:textId="77777777" w:rsidR="00E40C63" w:rsidRPr="00764BB4" w:rsidRDefault="00E40C63" w:rsidP="007B0D18">
      <w:pPr>
        <w:pStyle w:val="Tre"/>
        <w:spacing w:before="0"/>
        <w:ind w:left="851"/>
        <w:rPr>
          <w:rFonts w:asciiTheme="minorHAnsi" w:hAnsiTheme="minorHAnsi" w:cstheme="minorHAnsi"/>
        </w:rPr>
      </w:pPr>
    </w:p>
    <w:p w14:paraId="4DC09CF1" w14:textId="02447A1A" w:rsidR="00E40C63" w:rsidRPr="00764BB4" w:rsidRDefault="00E40C63" w:rsidP="007B0D18">
      <w:pPr>
        <w:pStyle w:val="Tre"/>
        <w:spacing w:before="0"/>
        <w:ind w:left="851"/>
        <w:rPr>
          <w:rFonts w:asciiTheme="minorHAnsi" w:hAnsiTheme="minorHAnsi" w:cstheme="minorHAnsi"/>
        </w:rPr>
      </w:pPr>
      <w:r w:rsidRPr="00764BB4">
        <w:rPr>
          <w:rFonts w:asciiTheme="minorHAnsi" w:hAnsiTheme="minorHAnsi" w:cstheme="minorHAnsi"/>
        </w:rPr>
        <w:t xml:space="preserve">Woda sanitarna zimna ma być doprowadzona do spłukiwania WC oraz do zaworów czerpalnych do mycia pomieszczeń (w sanitariatach zbiorowych) oraz innych urządzeń, które zostaną zainstalowane na </w:t>
      </w:r>
      <w:r w:rsidR="00B76E5B" w:rsidRPr="00764BB4">
        <w:rPr>
          <w:rFonts w:asciiTheme="minorHAnsi" w:hAnsiTheme="minorHAnsi" w:cstheme="minorHAnsi"/>
        </w:rPr>
        <w:t xml:space="preserve">jednostce </w:t>
      </w:r>
      <w:r w:rsidRPr="00764BB4">
        <w:rPr>
          <w:rFonts w:asciiTheme="minorHAnsi" w:hAnsiTheme="minorHAnsi" w:cstheme="minorHAnsi"/>
        </w:rPr>
        <w:t>i będą wymagały wody słodkiej do pracy.</w:t>
      </w:r>
    </w:p>
    <w:p w14:paraId="676054FB" w14:textId="77777777" w:rsidR="00E40C63" w:rsidRPr="00764BB4" w:rsidRDefault="00E40C63" w:rsidP="007B0D18">
      <w:pPr>
        <w:pStyle w:val="Tre"/>
        <w:spacing w:before="0"/>
        <w:ind w:left="851"/>
        <w:rPr>
          <w:rFonts w:asciiTheme="minorHAnsi" w:hAnsiTheme="minorHAnsi" w:cstheme="minorHAnsi"/>
        </w:rPr>
      </w:pPr>
    </w:p>
    <w:p w14:paraId="7151AF73" w14:textId="7714E8B3" w:rsidR="00E40C63" w:rsidRPr="00764BB4" w:rsidRDefault="00E40C63" w:rsidP="007B0D18">
      <w:pPr>
        <w:pStyle w:val="Tre"/>
        <w:spacing w:before="0"/>
        <w:ind w:left="851"/>
        <w:rPr>
          <w:rFonts w:asciiTheme="minorHAnsi" w:hAnsiTheme="minorHAnsi" w:cstheme="minorHAnsi"/>
        </w:rPr>
      </w:pPr>
      <w:r w:rsidRPr="00764BB4">
        <w:rPr>
          <w:rFonts w:asciiTheme="minorHAnsi" w:hAnsiTheme="minorHAnsi" w:cstheme="minorHAnsi"/>
        </w:rPr>
        <w:t>Woda sanitarna ma być magazynowana w zbiornikach kadłubowych o łącznej pojemności ~300 m</w:t>
      </w:r>
      <w:r w:rsidR="002E670C" w:rsidRPr="00764BB4">
        <w:rPr>
          <w:rFonts w:asciiTheme="minorHAnsi" w:hAnsiTheme="minorHAnsi" w:cstheme="minorHAnsi"/>
        </w:rPr>
        <w:t>³</w:t>
      </w:r>
      <w:r w:rsidRPr="00764BB4">
        <w:rPr>
          <w:rFonts w:asciiTheme="minorHAnsi" w:hAnsiTheme="minorHAnsi" w:cstheme="minorHAnsi"/>
        </w:rPr>
        <w:t xml:space="preserve">. Do uzupełniania zapasu wody używana ma być osmotyczna wytwornica wody o wydajności </w:t>
      </w:r>
      <w:r w:rsidR="004159EB">
        <w:rPr>
          <w:rFonts w:asciiTheme="minorHAnsi" w:hAnsiTheme="minorHAnsi" w:cstheme="minorHAnsi"/>
        </w:rPr>
        <w:t xml:space="preserve">około </w:t>
      </w:r>
      <w:r w:rsidRPr="00764BB4">
        <w:rPr>
          <w:rFonts w:asciiTheme="minorHAnsi" w:hAnsiTheme="minorHAnsi" w:cstheme="minorHAnsi"/>
        </w:rPr>
        <w:t>20-25 m</w:t>
      </w:r>
      <w:r w:rsidR="002E670C" w:rsidRPr="00764BB4">
        <w:rPr>
          <w:rFonts w:asciiTheme="minorHAnsi" w:hAnsiTheme="minorHAnsi" w:cstheme="minorHAnsi"/>
        </w:rPr>
        <w:t>³</w:t>
      </w:r>
      <w:r w:rsidRPr="00764BB4">
        <w:rPr>
          <w:rFonts w:asciiTheme="minorHAnsi" w:hAnsiTheme="minorHAnsi" w:cstheme="minorHAnsi"/>
        </w:rPr>
        <w:t>/dobę co przy zakładanym zapotrzebowaniu na wodę słodką</w:t>
      </w:r>
      <w:r w:rsidR="004159EB">
        <w:rPr>
          <w:rFonts w:asciiTheme="minorHAnsi" w:hAnsiTheme="minorHAnsi" w:cstheme="minorHAnsi"/>
        </w:rPr>
        <w:t xml:space="preserve"> około</w:t>
      </w:r>
      <w:r w:rsidRPr="00764BB4">
        <w:rPr>
          <w:rFonts w:asciiTheme="minorHAnsi" w:hAnsiTheme="minorHAnsi" w:cstheme="minorHAnsi"/>
        </w:rPr>
        <w:t xml:space="preserve"> 175 l/dobę/osobę zapewni</w:t>
      </w:r>
      <w:r w:rsidR="004159EB">
        <w:rPr>
          <w:rFonts w:asciiTheme="minorHAnsi" w:hAnsiTheme="minorHAnsi" w:cstheme="minorHAnsi"/>
        </w:rPr>
        <w:t xml:space="preserve"> około</w:t>
      </w:r>
      <w:r w:rsidRPr="00764BB4">
        <w:rPr>
          <w:rFonts w:asciiTheme="minorHAnsi" w:hAnsiTheme="minorHAnsi" w:cstheme="minorHAnsi"/>
        </w:rPr>
        <w:t xml:space="preserve"> 15 dniową autonomiczność.</w:t>
      </w:r>
    </w:p>
    <w:p w14:paraId="0BC7A4A0" w14:textId="77777777" w:rsidR="00E40C63" w:rsidRPr="00764BB4" w:rsidRDefault="00E40C63" w:rsidP="007B0D18">
      <w:pPr>
        <w:pStyle w:val="Tre"/>
        <w:spacing w:before="0"/>
        <w:ind w:left="851"/>
        <w:rPr>
          <w:rFonts w:asciiTheme="minorHAnsi" w:hAnsiTheme="minorHAnsi" w:cstheme="minorHAnsi"/>
        </w:rPr>
      </w:pPr>
    </w:p>
    <w:p w14:paraId="65C4D02D" w14:textId="3E689642" w:rsidR="00E40C63" w:rsidRPr="00764BB4" w:rsidRDefault="00E40C63" w:rsidP="007B0D18">
      <w:pPr>
        <w:pStyle w:val="Tre"/>
        <w:spacing w:before="0"/>
        <w:ind w:left="851"/>
        <w:rPr>
          <w:rFonts w:asciiTheme="minorHAnsi" w:hAnsiTheme="minorHAnsi" w:cstheme="minorHAnsi"/>
        </w:rPr>
      </w:pPr>
      <w:r w:rsidRPr="00764BB4">
        <w:rPr>
          <w:rFonts w:asciiTheme="minorHAnsi" w:hAnsiTheme="minorHAnsi" w:cstheme="minorHAnsi"/>
        </w:rPr>
        <w:t>Woda sanitarna zimna zasysana ma być ze zbiorników, przez pompy wody słodkiej, tłoczona przez sterylizator bakteriobójczy lampowy</w:t>
      </w:r>
      <w:r w:rsidR="002254C5" w:rsidRPr="00764BB4">
        <w:rPr>
          <w:rFonts w:asciiTheme="minorHAnsi" w:hAnsiTheme="minorHAnsi" w:cstheme="minorHAnsi"/>
        </w:rPr>
        <w:t xml:space="preserve"> i filtry</w:t>
      </w:r>
      <w:r w:rsidRPr="00764BB4">
        <w:rPr>
          <w:rFonts w:asciiTheme="minorHAnsi" w:hAnsiTheme="minorHAnsi" w:cstheme="minorHAnsi"/>
        </w:rPr>
        <w:t xml:space="preserve"> do instalacji. Dodatkowo w celu utrzymania ciśnienia jest przewidziany zbiornik hydroforowy. </w:t>
      </w:r>
    </w:p>
    <w:p w14:paraId="393E7C48" w14:textId="77777777" w:rsidR="00E40C63" w:rsidRPr="00764BB4" w:rsidRDefault="00E40C63" w:rsidP="007B0D18">
      <w:pPr>
        <w:pStyle w:val="Tre"/>
        <w:spacing w:before="0"/>
        <w:ind w:left="851"/>
        <w:rPr>
          <w:rFonts w:asciiTheme="minorHAnsi" w:hAnsiTheme="minorHAnsi" w:cstheme="minorHAnsi"/>
        </w:rPr>
      </w:pPr>
    </w:p>
    <w:p w14:paraId="4A7342DC" w14:textId="59E6B0E4" w:rsidR="00E40C63" w:rsidRPr="00764BB4" w:rsidRDefault="00E40C63" w:rsidP="007B0D18">
      <w:pPr>
        <w:pStyle w:val="Tre"/>
        <w:spacing w:before="0"/>
        <w:ind w:left="851"/>
        <w:rPr>
          <w:rFonts w:asciiTheme="minorHAnsi" w:hAnsiTheme="minorHAnsi" w:cstheme="minorHAnsi"/>
        </w:rPr>
      </w:pPr>
      <w:r w:rsidRPr="00764BB4">
        <w:rPr>
          <w:rFonts w:asciiTheme="minorHAnsi" w:hAnsiTheme="minorHAnsi" w:cstheme="minorHAnsi"/>
        </w:rPr>
        <w:t>Woda sanitarna ciepła ma stanowić obieg zamknięty i niezależną pompę obiegową tłoczącą wodę przez podgrzewacz elektryczny. Przewid</w:t>
      </w:r>
      <w:r w:rsidR="00B76E5B" w:rsidRPr="00764BB4">
        <w:rPr>
          <w:rFonts w:asciiTheme="minorHAnsi" w:hAnsiTheme="minorHAnsi" w:cstheme="minorHAnsi"/>
        </w:rPr>
        <w:t>zieć</w:t>
      </w:r>
      <w:r w:rsidRPr="00764BB4">
        <w:rPr>
          <w:rFonts w:asciiTheme="minorHAnsi" w:hAnsiTheme="minorHAnsi" w:cstheme="minorHAnsi"/>
        </w:rPr>
        <w:t xml:space="preserve"> dwie pompy cyrkulacyjne. Jedna pompa jako główna, a druga pompa jako awaryjna. Alternatywnie woda ciepła grzana ma być przez wymiennik </w:t>
      </w:r>
      <w:r w:rsidR="00654230" w:rsidRPr="00764BB4">
        <w:rPr>
          <w:rFonts w:asciiTheme="minorHAnsi" w:hAnsiTheme="minorHAnsi" w:cstheme="minorHAnsi"/>
        </w:rPr>
        <w:t>regeneracyjny odzysku</w:t>
      </w:r>
      <w:r w:rsidRPr="00764BB4">
        <w:rPr>
          <w:rFonts w:asciiTheme="minorHAnsi" w:hAnsiTheme="minorHAnsi" w:cstheme="minorHAnsi"/>
        </w:rPr>
        <w:t xml:space="preserve"> ciepła z systemu wody chłodzącej HT.</w:t>
      </w:r>
    </w:p>
    <w:p w14:paraId="369CE57E" w14:textId="77777777" w:rsidR="00E40C63" w:rsidRPr="00764BB4" w:rsidRDefault="00E40C63" w:rsidP="007B0D18">
      <w:pPr>
        <w:pStyle w:val="Tre"/>
        <w:spacing w:before="0"/>
        <w:ind w:left="851"/>
        <w:rPr>
          <w:rFonts w:asciiTheme="minorHAnsi" w:hAnsiTheme="minorHAnsi" w:cstheme="minorHAnsi"/>
        </w:rPr>
      </w:pPr>
    </w:p>
    <w:p w14:paraId="42D8DD12" w14:textId="31B9114A" w:rsidR="00E40C63" w:rsidRPr="00764BB4" w:rsidRDefault="00E40C63" w:rsidP="007B0D18">
      <w:pPr>
        <w:pStyle w:val="Tre"/>
        <w:spacing w:before="0"/>
        <w:ind w:left="851"/>
        <w:rPr>
          <w:rFonts w:asciiTheme="minorHAnsi" w:hAnsiTheme="minorHAnsi" w:cstheme="minorHAnsi"/>
        </w:rPr>
      </w:pPr>
      <w:r w:rsidRPr="00764BB4">
        <w:rPr>
          <w:rFonts w:asciiTheme="minorHAnsi" w:hAnsiTheme="minorHAnsi" w:cstheme="minorHAnsi"/>
        </w:rPr>
        <w:t xml:space="preserve">2 podgrzewacze wody sanitarnej w pracy równoległej i z możliwością odcięcia każdego zaworami dolot/odlot. Każdy podgrzewacz o </w:t>
      </w:r>
      <w:r w:rsidR="00654230" w:rsidRPr="00764BB4">
        <w:rPr>
          <w:rFonts w:asciiTheme="minorHAnsi" w:hAnsiTheme="minorHAnsi" w:cstheme="minorHAnsi"/>
        </w:rPr>
        <w:t>pojemności ok</w:t>
      </w:r>
      <w:r w:rsidR="00715192" w:rsidRPr="00764BB4">
        <w:rPr>
          <w:rFonts w:asciiTheme="minorHAnsi" w:hAnsiTheme="minorHAnsi" w:cstheme="minorHAnsi"/>
        </w:rPr>
        <w:t>oło</w:t>
      </w:r>
      <w:r w:rsidRPr="00764BB4">
        <w:rPr>
          <w:rFonts w:asciiTheme="minorHAnsi" w:hAnsiTheme="minorHAnsi" w:cstheme="minorHAnsi"/>
        </w:rPr>
        <w:t xml:space="preserve"> 400</w:t>
      </w:r>
      <w:r w:rsidR="009F043C">
        <w:rPr>
          <w:rFonts w:asciiTheme="minorHAnsi" w:hAnsiTheme="minorHAnsi" w:cstheme="minorHAnsi"/>
        </w:rPr>
        <w:t xml:space="preserve"> </w:t>
      </w:r>
      <w:r w:rsidRPr="00764BB4">
        <w:rPr>
          <w:rFonts w:asciiTheme="minorHAnsi" w:hAnsiTheme="minorHAnsi" w:cstheme="minorHAnsi"/>
        </w:rPr>
        <w:t>l, odpowiednio o mocach grzałek elektrycznych</w:t>
      </w:r>
      <w:r w:rsidR="00415DAE">
        <w:rPr>
          <w:rFonts w:asciiTheme="minorHAnsi" w:hAnsiTheme="minorHAnsi" w:cstheme="minorHAnsi"/>
        </w:rPr>
        <w:t xml:space="preserve"> około</w:t>
      </w:r>
      <w:r w:rsidRPr="00764BB4">
        <w:rPr>
          <w:rFonts w:asciiTheme="minorHAnsi" w:hAnsiTheme="minorHAnsi" w:cstheme="minorHAnsi"/>
        </w:rPr>
        <w:t xml:space="preserve"> 30 kW każdy lub </w:t>
      </w:r>
      <w:r w:rsidR="00654230" w:rsidRPr="00764BB4">
        <w:rPr>
          <w:rFonts w:asciiTheme="minorHAnsi" w:hAnsiTheme="minorHAnsi" w:cstheme="minorHAnsi"/>
        </w:rPr>
        <w:t>jeden duży</w:t>
      </w:r>
      <w:r w:rsidRPr="00764BB4">
        <w:rPr>
          <w:rFonts w:asciiTheme="minorHAnsi" w:hAnsiTheme="minorHAnsi" w:cstheme="minorHAnsi"/>
        </w:rPr>
        <w:t xml:space="preserve"> zbiornik </w:t>
      </w:r>
      <w:r w:rsidR="006A70AE">
        <w:rPr>
          <w:rFonts w:asciiTheme="minorHAnsi" w:hAnsiTheme="minorHAnsi" w:cstheme="minorHAnsi"/>
        </w:rPr>
        <w:t>minimum</w:t>
      </w:r>
      <w:r w:rsidRPr="00764BB4">
        <w:rPr>
          <w:rFonts w:asciiTheme="minorHAnsi" w:hAnsiTheme="minorHAnsi" w:cstheme="minorHAnsi"/>
        </w:rPr>
        <w:t xml:space="preserve"> 800</w:t>
      </w:r>
      <w:r w:rsidR="004159EB">
        <w:rPr>
          <w:rFonts w:asciiTheme="minorHAnsi" w:hAnsiTheme="minorHAnsi" w:cstheme="minorHAnsi"/>
        </w:rPr>
        <w:t xml:space="preserve"> </w:t>
      </w:r>
      <w:r w:rsidRPr="00764BB4">
        <w:rPr>
          <w:rFonts w:asciiTheme="minorHAnsi" w:hAnsiTheme="minorHAnsi" w:cstheme="minorHAnsi"/>
        </w:rPr>
        <w:t>l (ok</w:t>
      </w:r>
      <w:r w:rsidR="007948AF" w:rsidRPr="00764BB4">
        <w:rPr>
          <w:rFonts w:asciiTheme="minorHAnsi" w:hAnsiTheme="minorHAnsi" w:cstheme="minorHAnsi"/>
        </w:rPr>
        <w:t>oło</w:t>
      </w:r>
      <w:r w:rsidRPr="00764BB4">
        <w:rPr>
          <w:rFonts w:asciiTheme="minorHAnsi" w:hAnsiTheme="minorHAnsi" w:cstheme="minorHAnsi"/>
        </w:rPr>
        <w:t xml:space="preserve"> o mocy grzewczej około 50-60</w:t>
      </w:r>
      <w:r w:rsidR="009F043C">
        <w:rPr>
          <w:rFonts w:asciiTheme="minorHAnsi" w:hAnsiTheme="minorHAnsi" w:cstheme="minorHAnsi"/>
        </w:rPr>
        <w:t xml:space="preserve"> </w:t>
      </w:r>
      <w:r w:rsidRPr="00764BB4">
        <w:rPr>
          <w:rFonts w:asciiTheme="minorHAnsi" w:hAnsiTheme="minorHAnsi" w:cstheme="minorHAnsi"/>
        </w:rPr>
        <w:t>kW) z możliwością regulacji mocy grzania.</w:t>
      </w:r>
    </w:p>
    <w:p w14:paraId="784A915A" w14:textId="77777777" w:rsidR="00E40C63" w:rsidRPr="00764BB4" w:rsidRDefault="00E40C63" w:rsidP="007B0D18">
      <w:pPr>
        <w:pStyle w:val="Tre"/>
        <w:spacing w:before="0"/>
        <w:ind w:left="851"/>
        <w:rPr>
          <w:rFonts w:asciiTheme="minorHAnsi" w:hAnsiTheme="minorHAnsi" w:cstheme="minorHAnsi"/>
        </w:rPr>
      </w:pPr>
    </w:p>
    <w:p w14:paraId="14A5CBA4" w14:textId="1D9D05E8" w:rsidR="00E40C63" w:rsidRPr="00764BB4" w:rsidRDefault="00E40C63" w:rsidP="007B0D18">
      <w:pPr>
        <w:pStyle w:val="Tre"/>
        <w:spacing w:before="0"/>
        <w:ind w:left="851"/>
        <w:rPr>
          <w:rFonts w:asciiTheme="minorHAnsi" w:hAnsiTheme="minorHAnsi" w:cstheme="minorHAnsi"/>
        </w:rPr>
      </w:pPr>
      <w:r w:rsidRPr="00764BB4">
        <w:rPr>
          <w:rFonts w:asciiTheme="minorHAnsi" w:hAnsiTheme="minorHAnsi" w:cstheme="minorHAnsi"/>
        </w:rPr>
        <w:t xml:space="preserve">System zasilania wody sanitarnej jak i technicznej wyposażyć w </w:t>
      </w:r>
      <w:r w:rsidR="00654230" w:rsidRPr="00764BB4">
        <w:rPr>
          <w:rFonts w:asciiTheme="minorHAnsi" w:hAnsiTheme="minorHAnsi" w:cstheme="minorHAnsi"/>
        </w:rPr>
        <w:t>automatyczne stacje zmiękczania</w:t>
      </w:r>
      <w:r w:rsidRPr="00764BB4">
        <w:rPr>
          <w:rFonts w:asciiTheme="minorHAnsi" w:hAnsiTheme="minorHAnsi" w:cstheme="minorHAnsi"/>
        </w:rPr>
        <w:t xml:space="preserve"> wody (m.in. zabezpieczający przeciw obrastaniu kamieniem kotłowym grzałek). </w:t>
      </w:r>
    </w:p>
    <w:p w14:paraId="20D9755A" w14:textId="77777777" w:rsidR="00E40C63" w:rsidRPr="00764BB4" w:rsidRDefault="00E40C63" w:rsidP="007B0D18">
      <w:pPr>
        <w:pStyle w:val="Tre"/>
        <w:spacing w:before="0"/>
        <w:ind w:left="851"/>
        <w:rPr>
          <w:rFonts w:asciiTheme="minorHAnsi" w:hAnsiTheme="minorHAnsi" w:cstheme="minorHAnsi"/>
        </w:rPr>
      </w:pPr>
    </w:p>
    <w:p w14:paraId="0A507423" w14:textId="6FAE2326" w:rsidR="00E40C63" w:rsidRPr="00764BB4" w:rsidRDefault="00E40C63" w:rsidP="007B0D18">
      <w:pPr>
        <w:pStyle w:val="Tre"/>
        <w:spacing w:before="0"/>
        <w:ind w:left="851"/>
        <w:rPr>
          <w:rFonts w:asciiTheme="minorHAnsi" w:hAnsiTheme="minorHAnsi" w:cstheme="minorHAnsi"/>
        </w:rPr>
      </w:pPr>
      <w:r w:rsidRPr="00764BB4">
        <w:rPr>
          <w:rFonts w:asciiTheme="minorHAnsi" w:hAnsiTheme="minorHAnsi" w:cstheme="minorHAnsi"/>
        </w:rPr>
        <w:t>Woda słodka techniczna do celów ogólnych (niezdatn</w:t>
      </w:r>
      <w:r w:rsidR="00B76E5B" w:rsidRPr="00764BB4">
        <w:rPr>
          <w:rFonts w:asciiTheme="minorHAnsi" w:hAnsiTheme="minorHAnsi" w:cstheme="minorHAnsi"/>
        </w:rPr>
        <w:t>a</w:t>
      </w:r>
      <w:r w:rsidRPr="00764BB4">
        <w:rPr>
          <w:rFonts w:asciiTheme="minorHAnsi" w:hAnsiTheme="minorHAnsi" w:cstheme="minorHAnsi"/>
        </w:rPr>
        <w:t xml:space="preserve"> do picia) ma być doprowadzona do siłowni głównej, siłowni pomocniczej oraz pompowni i zakończona zaworem w tych pomieszczeniach oraz do myjki wysokociśnieniowej. Woda słodka techniczna</w:t>
      </w:r>
      <w:r w:rsidR="00F66489" w:rsidRPr="00764BB4">
        <w:rPr>
          <w:rFonts w:asciiTheme="minorHAnsi" w:hAnsiTheme="minorHAnsi" w:cstheme="minorHAnsi"/>
        </w:rPr>
        <w:t xml:space="preserve"> ma być</w:t>
      </w:r>
      <w:r w:rsidRPr="00764BB4">
        <w:rPr>
          <w:rFonts w:asciiTheme="minorHAnsi" w:hAnsiTheme="minorHAnsi" w:cstheme="minorHAnsi"/>
        </w:rPr>
        <w:t xml:space="preserve"> również doprowadzona do wszystkich urządzeń</w:t>
      </w:r>
      <w:r w:rsidR="006F7E9E" w:rsidRPr="00764BB4">
        <w:rPr>
          <w:rFonts w:asciiTheme="minorHAnsi" w:hAnsiTheme="minorHAnsi" w:cstheme="minorHAnsi"/>
        </w:rPr>
        <w:t>,</w:t>
      </w:r>
      <w:r w:rsidRPr="00764BB4">
        <w:rPr>
          <w:rFonts w:asciiTheme="minorHAnsi" w:hAnsiTheme="minorHAnsi" w:cstheme="minorHAnsi"/>
        </w:rPr>
        <w:t xml:space="preserve"> które będą wymagały zalewania wodą słodką zgodnie z projektem.</w:t>
      </w:r>
    </w:p>
    <w:p w14:paraId="5EB7AFD2" w14:textId="77777777" w:rsidR="00E40C63" w:rsidRPr="00764BB4" w:rsidRDefault="00E40C63" w:rsidP="007B0D18">
      <w:pPr>
        <w:pStyle w:val="Tre"/>
        <w:spacing w:before="0"/>
        <w:ind w:left="851"/>
        <w:rPr>
          <w:rFonts w:asciiTheme="minorHAnsi" w:hAnsiTheme="minorHAnsi" w:cstheme="minorHAnsi"/>
        </w:rPr>
      </w:pPr>
    </w:p>
    <w:p w14:paraId="4B842BEB" w14:textId="608401EA" w:rsidR="00E40C63" w:rsidRPr="00764BB4" w:rsidRDefault="00E40C63" w:rsidP="007B0D18">
      <w:pPr>
        <w:pStyle w:val="Tre"/>
        <w:spacing w:before="0"/>
        <w:ind w:left="851"/>
        <w:rPr>
          <w:rFonts w:asciiTheme="minorHAnsi" w:hAnsiTheme="minorHAnsi" w:cstheme="minorHAnsi"/>
        </w:rPr>
      </w:pPr>
      <w:r w:rsidRPr="00764BB4">
        <w:rPr>
          <w:rFonts w:asciiTheme="minorHAnsi" w:hAnsiTheme="minorHAnsi" w:cstheme="minorHAnsi"/>
        </w:rPr>
        <w:t xml:space="preserve">Instalacje wody pitnej tak zaprojektować, aby była możliwość transportu wody między każdym ze zbiorników bez konieczności użycia systemu hydroforowego (zastosować transportową pompę wirową wody pitnej). Umożliwi to redukcje przechyłu </w:t>
      </w:r>
      <w:r w:rsidR="00654230" w:rsidRPr="00764BB4">
        <w:rPr>
          <w:rFonts w:asciiTheme="minorHAnsi" w:hAnsiTheme="minorHAnsi" w:cstheme="minorHAnsi"/>
        </w:rPr>
        <w:t>statku,</w:t>
      </w:r>
      <w:r w:rsidRPr="00764BB4">
        <w:rPr>
          <w:rFonts w:asciiTheme="minorHAnsi" w:hAnsiTheme="minorHAnsi" w:cstheme="minorHAnsi"/>
        </w:rPr>
        <w:t xml:space="preserve"> gdy zaistnieje taka konieczność i używanie zbiorników wody do ‘’balastowania‘’ według potrzeb.</w:t>
      </w:r>
    </w:p>
    <w:p w14:paraId="4F17C6C5" w14:textId="5E31495C" w:rsidR="00E40C63" w:rsidRPr="00764BB4" w:rsidRDefault="00E40C63" w:rsidP="007B0D18">
      <w:pPr>
        <w:pStyle w:val="Tre"/>
        <w:spacing w:before="0"/>
        <w:ind w:left="851"/>
        <w:rPr>
          <w:rFonts w:asciiTheme="minorHAnsi" w:hAnsiTheme="minorHAnsi" w:cstheme="minorHAnsi"/>
        </w:rPr>
      </w:pPr>
    </w:p>
    <w:p w14:paraId="79638741" w14:textId="77777777" w:rsidR="00E40C63" w:rsidRPr="00764BB4" w:rsidRDefault="00E40C63" w:rsidP="007B0D18">
      <w:pPr>
        <w:pStyle w:val="Tre"/>
        <w:spacing w:before="0"/>
        <w:ind w:left="851"/>
        <w:rPr>
          <w:rFonts w:asciiTheme="minorHAnsi" w:hAnsiTheme="minorHAnsi" w:cstheme="minorHAnsi"/>
        </w:rPr>
      </w:pPr>
      <w:r w:rsidRPr="00764BB4">
        <w:rPr>
          <w:rFonts w:asciiTheme="minorHAnsi" w:hAnsiTheme="minorHAnsi" w:cstheme="minorHAnsi"/>
        </w:rPr>
        <w:t>W skład instalacji sanitarnej dopływowej przewiduje się:</w:t>
      </w:r>
    </w:p>
    <w:p w14:paraId="7A48C165" w14:textId="5E5DC8A9" w:rsidR="00E40C63" w:rsidRPr="00764BB4" w:rsidRDefault="003353BA" w:rsidP="008B2F6C">
      <w:pPr>
        <w:pStyle w:val="Tre"/>
        <w:numPr>
          <w:ilvl w:val="0"/>
          <w:numId w:val="21"/>
        </w:numPr>
        <w:spacing w:before="0"/>
        <w:ind w:left="1276" w:hanging="283"/>
        <w:rPr>
          <w:rFonts w:asciiTheme="minorHAnsi" w:hAnsiTheme="minorHAnsi" w:cstheme="minorHAnsi"/>
        </w:rPr>
      </w:pPr>
      <w:r w:rsidRPr="00764BB4">
        <w:rPr>
          <w:rFonts w:asciiTheme="minorHAnsi" w:hAnsiTheme="minorHAnsi" w:cstheme="minorHAnsi"/>
        </w:rPr>
        <w:t>p</w:t>
      </w:r>
      <w:r w:rsidR="00E40C63" w:rsidRPr="00764BB4">
        <w:rPr>
          <w:rFonts w:asciiTheme="minorHAnsi" w:hAnsiTheme="minorHAnsi" w:cstheme="minorHAnsi"/>
        </w:rPr>
        <w:t>ompy wody słodkiej sterowane przetwornicą częstotliwości o charakterystyce zgodnej z projektem</w:t>
      </w:r>
      <w:r w:rsidR="008D770C" w:rsidRPr="00764BB4">
        <w:rPr>
          <w:rFonts w:asciiTheme="minorHAnsi" w:hAnsiTheme="minorHAnsi" w:cstheme="minorHAnsi"/>
        </w:rPr>
        <w:t>,</w:t>
      </w:r>
      <w:r w:rsidR="00E40C63" w:rsidRPr="00764BB4">
        <w:rPr>
          <w:rFonts w:asciiTheme="minorHAnsi" w:hAnsiTheme="minorHAnsi" w:cstheme="minorHAnsi"/>
        </w:rPr>
        <w:t xml:space="preserve"> </w:t>
      </w:r>
    </w:p>
    <w:p w14:paraId="54303866" w14:textId="30DD7A19" w:rsidR="00E40C63" w:rsidRPr="00764BB4" w:rsidRDefault="003353BA" w:rsidP="008B2F6C">
      <w:pPr>
        <w:pStyle w:val="Tre"/>
        <w:numPr>
          <w:ilvl w:val="0"/>
          <w:numId w:val="21"/>
        </w:numPr>
        <w:spacing w:before="0"/>
        <w:ind w:left="1276" w:hanging="283"/>
        <w:rPr>
          <w:rFonts w:asciiTheme="minorHAnsi" w:hAnsiTheme="minorHAnsi" w:cstheme="minorHAnsi"/>
        </w:rPr>
      </w:pPr>
      <w:r w:rsidRPr="00764BB4">
        <w:rPr>
          <w:rFonts w:asciiTheme="minorHAnsi" w:hAnsiTheme="minorHAnsi" w:cstheme="minorHAnsi"/>
        </w:rPr>
        <w:t>n</w:t>
      </w:r>
      <w:r w:rsidR="00E40C63" w:rsidRPr="00764BB4">
        <w:rPr>
          <w:rFonts w:asciiTheme="minorHAnsi" w:hAnsiTheme="minorHAnsi" w:cstheme="minorHAnsi"/>
        </w:rPr>
        <w:t>aczynie przeponowe</w:t>
      </w:r>
      <w:r w:rsidR="008D770C" w:rsidRPr="00764BB4">
        <w:rPr>
          <w:rFonts w:asciiTheme="minorHAnsi" w:hAnsiTheme="minorHAnsi" w:cstheme="minorHAnsi"/>
        </w:rPr>
        <w:t>,</w:t>
      </w:r>
      <w:r w:rsidR="00E40C63" w:rsidRPr="00764BB4">
        <w:rPr>
          <w:rFonts w:asciiTheme="minorHAnsi" w:hAnsiTheme="minorHAnsi" w:cstheme="minorHAnsi"/>
        </w:rPr>
        <w:t xml:space="preserve"> </w:t>
      </w:r>
    </w:p>
    <w:p w14:paraId="58F092DF" w14:textId="4A5178DA" w:rsidR="00E40C63" w:rsidRPr="00764BB4" w:rsidRDefault="003353BA" w:rsidP="008B2F6C">
      <w:pPr>
        <w:pStyle w:val="Tre"/>
        <w:numPr>
          <w:ilvl w:val="0"/>
          <w:numId w:val="21"/>
        </w:numPr>
        <w:spacing w:before="0"/>
        <w:ind w:left="1276" w:hanging="283"/>
        <w:rPr>
          <w:rFonts w:asciiTheme="minorHAnsi" w:hAnsiTheme="minorHAnsi" w:cstheme="minorHAnsi"/>
        </w:rPr>
      </w:pPr>
      <w:r w:rsidRPr="00764BB4">
        <w:rPr>
          <w:rFonts w:asciiTheme="minorHAnsi" w:hAnsiTheme="minorHAnsi" w:cstheme="minorHAnsi"/>
        </w:rPr>
        <w:t>p</w:t>
      </w:r>
      <w:r w:rsidR="00E40C63" w:rsidRPr="00764BB4">
        <w:rPr>
          <w:rFonts w:asciiTheme="minorHAnsi" w:hAnsiTheme="minorHAnsi" w:cstheme="minorHAnsi"/>
        </w:rPr>
        <w:t>ompy obiegowe wody sanitarnej ciepłej</w:t>
      </w:r>
      <w:r w:rsidR="008D770C" w:rsidRPr="00764BB4">
        <w:rPr>
          <w:rFonts w:asciiTheme="minorHAnsi" w:hAnsiTheme="minorHAnsi" w:cstheme="minorHAnsi"/>
        </w:rPr>
        <w:t>,</w:t>
      </w:r>
      <w:r w:rsidR="00E40C63" w:rsidRPr="00764BB4">
        <w:rPr>
          <w:rFonts w:asciiTheme="minorHAnsi" w:hAnsiTheme="minorHAnsi" w:cstheme="minorHAnsi"/>
        </w:rPr>
        <w:t xml:space="preserve"> </w:t>
      </w:r>
    </w:p>
    <w:p w14:paraId="203F4B7B" w14:textId="4277A45E" w:rsidR="00E40C63" w:rsidRPr="00764BB4" w:rsidRDefault="003353BA" w:rsidP="008B2F6C">
      <w:pPr>
        <w:pStyle w:val="Tre"/>
        <w:numPr>
          <w:ilvl w:val="0"/>
          <w:numId w:val="21"/>
        </w:numPr>
        <w:spacing w:before="0"/>
        <w:ind w:left="1276" w:hanging="283"/>
        <w:rPr>
          <w:rFonts w:asciiTheme="minorHAnsi" w:hAnsiTheme="minorHAnsi" w:cstheme="minorHAnsi"/>
        </w:rPr>
      </w:pPr>
      <w:r w:rsidRPr="00764BB4">
        <w:rPr>
          <w:rFonts w:asciiTheme="minorHAnsi" w:hAnsiTheme="minorHAnsi" w:cstheme="minorHAnsi"/>
        </w:rPr>
        <w:t>s</w:t>
      </w:r>
      <w:r w:rsidR="00E40C63" w:rsidRPr="00764BB4">
        <w:rPr>
          <w:rFonts w:asciiTheme="minorHAnsi" w:hAnsiTheme="minorHAnsi" w:cstheme="minorHAnsi"/>
        </w:rPr>
        <w:t>terylizator lampowy UV</w:t>
      </w:r>
      <w:r w:rsidR="008D770C" w:rsidRPr="00764BB4">
        <w:rPr>
          <w:rFonts w:asciiTheme="minorHAnsi" w:hAnsiTheme="minorHAnsi" w:cstheme="minorHAnsi"/>
        </w:rPr>
        <w:t>,</w:t>
      </w:r>
      <w:r w:rsidR="00E40C63" w:rsidRPr="00764BB4">
        <w:rPr>
          <w:rFonts w:asciiTheme="minorHAnsi" w:hAnsiTheme="minorHAnsi" w:cstheme="minorHAnsi"/>
        </w:rPr>
        <w:t xml:space="preserve"> </w:t>
      </w:r>
    </w:p>
    <w:p w14:paraId="373F78B0" w14:textId="4CF31988" w:rsidR="00E40C63" w:rsidRPr="00764BB4" w:rsidRDefault="003353BA" w:rsidP="008B2F6C">
      <w:pPr>
        <w:pStyle w:val="Tre"/>
        <w:numPr>
          <w:ilvl w:val="0"/>
          <w:numId w:val="21"/>
        </w:numPr>
        <w:spacing w:before="0"/>
        <w:ind w:left="1276" w:hanging="283"/>
        <w:rPr>
          <w:rFonts w:asciiTheme="minorHAnsi" w:hAnsiTheme="minorHAnsi" w:cstheme="minorHAnsi"/>
        </w:rPr>
      </w:pPr>
      <w:r w:rsidRPr="00764BB4">
        <w:rPr>
          <w:rFonts w:asciiTheme="minorHAnsi" w:hAnsiTheme="minorHAnsi" w:cstheme="minorHAnsi"/>
        </w:rPr>
        <w:lastRenderedPageBreak/>
        <w:t>p</w:t>
      </w:r>
      <w:r w:rsidR="00E40C63" w:rsidRPr="00764BB4">
        <w:rPr>
          <w:rFonts w:asciiTheme="minorHAnsi" w:hAnsiTheme="minorHAnsi" w:cstheme="minorHAnsi"/>
        </w:rPr>
        <w:t>odgrzewacz elektryczny wody sanitarnej, sugerowane 2 szt. w pracy równoległej zgodnie z opisem powyżej lub jeden pojemności powyżej 800</w:t>
      </w:r>
      <w:r w:rsidR="00B86471">
        <w:rPr>
          <w:rFonts w:asciiTheme="minorHAnsi" w:hAnsiTheme="minorHAnsi" w:cstheme="minorHAnsi"/>
        </w:rPr>
        <w:t xml:space="preserve"> </w:t>
      </w:r>
      <w:r w:rsidR="00E40C63" w:rsidRPr="00764BB4">
        <w:rPr>
          <w:rFonts w:asciiTheme="minorHAnsi" w:hAnsiTheme="minorHAnsi" w:cstheme="minorHAnsi"/>
        </w:rPr>
        <w:t>l i regulowaną mocą wydajności grzałek</w:t>
      </w:r>
      <w:r w:rsidR="008D770C" w:rsidRPr="00764BB4">
        <w:rPr>
          <w:rFonts w:asciiTheme="minorHAnsi" w:hAnsiTheme="minorHAnsi" w:cstheme="minorHAnsi"/>
        </w:rPr>
        <w:t>,</w:t>
      </w:r>
      <w:r w:rsidR="00E40C63" w:rsidRPr="00764BB4">
        <w:rPr>
          <w:rFonts w:asciiTheme="minorHAnsi" w:hAnsiTheme="minorHAnsi" w:cstheme="minorHAnsi"/>
        </w:rPr>
        <w:t xml:space="preserve"> </w:t>
      </w:r>
    </w:p>
    <w:p w14:paraId="1905CAF6" w14:textId="64304FFA" w:rsidR="00E40C63" w:rsidRPr="00764BB4" w:rsidRDefault="003353BA" w:rsidP="008B2F6C">
      <w:pPr>
        <w:pStyle w:val="Tre"/>
        <w:numPr>
          <w:ilvl w:val="0"/>
          <w:numId w:val="21"/>
        </w:numPr>
        <w:spacing w:before="0"/>
        <w:ind w:left="1276" w:hanging="283"/>
        <w:rPr>
          <w:rFonts w:asciiTheme="minorHAnsi" w:hAnsiTheme="minorHAnsi" w:cstheme="minorHAnsi"/>
        </w:rPr>
      </w:pPr>
      <w:r w:rsidRPr="00764BB4">
        <w:rPr>
          <w:rFonts w:asciiTheme="minorHAnsi" w:hAnsiTheme="minorHAnsi" w:cstheme="minorHAnsi"/>
        </w:rPr>
        <w:t>o</w:t>
      </w:r>
      <w:r w:rsidR="00E40C63" w:rsidRPr="00764BB4">
        <w:rPr>
          <w:rFonts w:asciiTheme="minorHAnsi" w:hAnsiTheme="minorHAnsi" w:cstheme="minorHAnsi"/>
        </w:rPr>
        <w:t>smotyczna wytwornica wody słodkiej o wydajności zgodnej z projektem</w:t>
      </w:r>
      <w:r w:rsidR="002254C5" w:rsidRPr="00764BB4">
        <w:rPr>
          <w:rFonts w:asciiTheme="minorHAnsi" w:hAnsiTheme="minorHAnsi" w:cstheme="minorHAnsi"/>
        </w:rPr>
        <w:t xml:space="preserve"> (</w:t>
      </w:r>
      <w:r w:rsidR="004159EB">
        <w:rPr>
          <w:rFonts w:asciiTheme="minorHAnsi" w:hAnsiTheme="minorHAnsi" w:cstheme="minorHAnsi"/>
        </w:rPr>
        <w:t xml:space="preserve">około </w:t>
      </w:r>
      <w:r w:rsidR="002254C5" w:rsidRPr="00764BB4">
        <w:rPr>
          <w:rFonts w:asciiTheme="minorHAnsi" w:hAnsiTheme="minorHAnsi" w:cstheme="minorHAnsi"/>
        </w:rPr>
        <w:t>20-25 m</w:t>
      </w:r>
      <w:r w:rsidR="002E670C" w:rsidRPr="00764BB4">
        <w:rPr>
          <w:rFonts w:asciiTheme="minorHAnsi" w:hAnsiTheme="minorHAnsi" w:cstheme="minorHAnsi"/>
        </w:rPr>
        <w:t>³</w:t>
      </w:r>
      <w:r w:rsidR="002254C5" w:rsidRPr="00764BB4">
        <w:rPr>
          <w:rFonts w:asciiTheme="minorHAnsi" w:hAnsiTheme="minorHAnsi" w:cstheme="minorHAnsi"/>
        </w:rPr>
        <w:t>/dobę)</w:t>
      </w:r>
      <w:r w:rsidR="008D770C" w:rsidRPr="00764BB4">
        <w:rPr>
          <w:rFonts w:asciiTheme="minorHAnsi" w:hAnsiTheme="minorHAnsi" w:cstheme="minorHAnsi"/>
        </w:rPr>
        <w:t>,</w:t>
      </w:r>
    </w:p>
    <w:p w14:paraId="0E47FCBD" w14:textId="4A608958" w:rsidR="00E40C63" w:rsidRPr="00764BB4" w:rsidRDefault="003353BA" w:rsidP="008B2F6C">
      <w:pPr>
        <w:pStyle w:val="Tre"/>
        <w:numPr>
          <w:ilvl w:val="0"/>
          <w:numId w:val="21"/>
        </w:numPr>
        <w:spacing w:before="0"/>
        <w:ind w:left="1276" w:hanging="283"/>
        <w:rPr>
          <w:rFonts w:asciiTheme="minorHAnsi" w:hAnsiTheme="minorHAnsi" w:cstheme="minorHAnsi"/>
        </w:rPr>
      </w:pPr>
      <w:r w:rsidRPr="00764BB4">
        <w:rPr>
          <w:rFonts w:asciiTheme="minorHAnsi" w:hAnsiTheme="minorHAnsi" w:cstheme="minorHAnsi"/>
        </w:rPr>
        <w:t>m</w:t>
      </w:r>
      <w:r w:rsidR="00E40C63" w:rsidRPr="00764BB4">
        <w:rPr>
          <w:rFonts w:asciiTheme="minorHAnsi" w:hAnsiTheme="minorHAnsi" w:cstheme="minorHAnsi"/>
        </w:rPr>
        <w:t>ineralizator</w:t>
      </w:r>
      <w:r w:rsidR="008D770C" w:rsidRPr="00764BB4">
        <w:rPr>
          <w:rFonts w:asciiTheme="minorHAnsi" w:hAnsiTheme="minorHAnsi" w:cstheme="minorHAnsi"/>
        </w:rPr>
        <w:t>,</w:t>
      </w:r>
    </w:p>
    <w:p w14:paraId="7AB78911" w14:textId="32A2AFFA" w:rsidR="00E40C63" w:rsidRPr="00764BB4" w:rsidRDefault="003353BA" w:rsidP="008B2F6C">
      <w:pPr>
        <w:pStyle w:val="Tre"/>
        <w:numPr>
          <w:ilvl w:val="0"/>
          <w:numId w:val="21"/>
        </w:numPr>
        <w:spacing w:before="0"/>
        <w:ind w:left="1276" w:hanging="283"/>
        <w:rPr>
          <w:rFonts w:asciiTheme="minorHAnsi" w:hAnsiTheme="minorHAnsi" w:cstheme="minorHAnsi"/>
        </w:rPr>
      </w:pPr>
      <w:r w:rsidRPr="00764BB4">
        <w:rPr>
          <w:rFonts w:asciiTheme="minorHAnsi" w:hAnsiTheme="minorHAnsi" w:cstheme="minorHAnsi"/>
        </w:rPr>
        <w:t>s</w:t>
      </w:r>
      <w:r w:rsidR="00E40C63" w:rsidRPr="00764BB4">
        <w:rPr>
          <w:rFonts w:asciiTheme="minorHAnsi" w:hAnsiTheme="minorHAnsi" w:cstheme="minorHAnsi"/>
        </w:rPr>
        <w:t>tacja uzdatniania wody – usuwania twardości wody</w:t>
      </w:r>
      <w:r w:rsidR="008D770C" w:rsidRPr="00764BB4">
        <w:rPr>
          <w:rFonts w:asciiTheme="minorHAnsi" w:hAnsiTheme="minorHAnsi" w:cstheme="minorHAnsi"/>
        </w:rPr>
        <w:t>,</w:t>
      </w:r>
    </w:p>
    <w:p w14:paraId="23D82770" w14:textId="0C4BB06A" w:rsidR="00E40C63" w:rsidRPr="00764BB4" w:rsidRDefault="003353BA" w:rsidP="008B2F6C">
      <w:pPr>
        <w:pStyle w:val="Tre"/>
        <w:numPr>
          <w:ilvl w:val="0"/>
          <w:numId w:val="21"/>
        </w:numPr>
        <w:spacing w:before="0"/>
        <w:ind w:left="1276" w:hanging="283"/>
        <w:rPr>
          <w:rFonts w:asciiTheme="minorHAnsi" w:hAnsiTheme="minorHAnsi" w:cstheme="minorHAnsi"/>
        </w:rPr>
      </w:pPr>
      <w:r w:rsidRPr="00764BB4">
        <w:rPr>
          <w:rFonts w:asciiTheme="minorHAnsi" w:hAnsiTheme="minorHAnsi" w:cstheme="minorHAnsi"/>
        </w:rPr>
        <w:t>f</w:t>
      </w:r>
      <w:r w:rsidR="00E40C63" w:rsidRPr="00764BB4">
        <w:rPr>
          <w:rFonts w:asciiTheme="minorHAnsi" w:hAnsiTheme="minorHAnsi" w:cstheme="minorHAnsi"/>
        </w:rPr>
        <w:t>iltr</w:t>
      </w:r>
      <w:r w:rsidRPr="00764BB4">
        <w:rPr>
          <w:rFonts w:asciiTheme="minorHAnsi" w:hAnsiTheme="minorHAnsi" w:cstheme="minorHAnsi"/>
        </w:rPr>
        <w:t>.</w:t>
      </w:r>
    </w:p>
    <w:p w14:paraId="40456351" w14:textId="77777777" w:rsidR="00E40C63" w:rsidRPr="00764BB4" w:rsidRDefault="00E40C63" w:rsidP="007B0D18">
      <w:pPr>
        <w:pStyle w:val="Tre"/>
        <w:spacing w:before="0"/>
        <w:rPr>
          <w:rFonts w:asciiTheme="minorHAnsi" w:hAnsiTheme="minorHAnsi" w:cstheme="minorHAnsi"/>
          <w:b/>
        </w:rPr>
      </w:pPr>
    </w:p>
    <w:p w14:paraId="05772787" w14:textId="0B3DE427" w:rsidR="000C5CDC" w:rsidRPr="00764BB4" w:rsidRDefault="000C5CDC" w:rsidP="007B0D18">
      <w:pPr>
        <w:pStyle w:val="Nagwek3"/>
        <w:spacing w:before="0" w:after="0" w:line="276" w:lineRule="auto"/>
        <w:rPr>
          <w:rFonts w:asciiTheme="minorHAnsi" w:hAnsiTheme="minorHAnsi" w:cstheme="minorHAnsi"/>
        </w:rPr>
      </w:pPr>
      <w:bookmarkStart w:id="620" w:name="_Toc217383421"/>
      <w:bookmarkStart w:id="621" w:name="_Toc226976167"/>
      <w:bookmarkStart w:id="622" w:name="_Toc227057439"/>
      <w:r w:rsidRPr="00764BB4">
        <w:rPr>
          <w:rFonts w:asciiTheme="minorHAnsi" w:hAnsiTheme="minorHAnsi" w:cstheme="minorHAnsi"/>
        </w:rPr>
        <w:t>Osmotyczna wytwornica wody słodkiej</w:t>
      </w:r>
      <w:bookmarkEnd w:id="620"/>
      <w:bookmarkEnd w:id="621"/>
      <w:bookmarkEnd w:id="622"/>
    </w:p>
    <w:p w14:paraId="53FCBCC4" w14:textId="27B4C1D4" w:rsidR="003353BA" w:rsidRPr="00764BB4" w:rsidRDefault="003353BA" w:rsidP="008B2F6C">
      <w:pPr>
        <w:pStyle w:val="Tre"/>
        <w:spacing w:before="0"/>
        <w:ind w:left="851"/>
        <w:rPr>
          <w:rFonts w:asciiTheme="minorHAnsi" w:hAnsiTheme="minorHAnsi" w:cstheme="minorHAnsi"/>
        </w:rPr>
      </w:pPr>
      <w:r w:rsidRPr="00764BB4">
        <w:rPr>
          <w:rFonts w:asciiTheme="minorHAnsi" w:hAnsiTheme="minorHAnsi" w:cstheme="minorHAnsi"/>
        </w:rPr>
        <w:t xml:space="preserve">Zapasy wody sanitarnej do zbiorników uzupełniane </w:t>
      </w:r>
      <w:r w:rsidR="00F66489" w:rsidRPr="00764BB4">
        <w:rPr>
          <w:rFonts w:asciiTheme="minorHAnsi" w:hAnsiTheme="minorHAnsi" w:cstheme="minorHAnsi"/>
        </w:rPr>
        <w:t>mają być</w:t>
      </w:r>
      <w:r w:rsidRPr="00764BB4">
        <w:rPr>
          <w:rFonts w:asciiTheme="minorHAnsi" w:hAnsiTheme="minorHAnsi" w:cstheme="minorHAnsi"/>
        </w:rPr>
        <w:t xml:space="preserve"> przez wytwornicę wody słodkiej (o wydajności</w:t>
      </w:r>
      <w:r w:rsidR="004159EB">
        <w:rPr>
          <w:rFonts w:asciiTheme="minorHAnsi" w:hAnsiTheme="minorHAnsi" w:cstheme="minorHAnsi"/>
        </w:rPr>
        <w:t xml:space="preserve"> około</w:t>
      </w:r>
      <w:r w:rsidRPr="00764BB4">
        <w:rPr>
          <w:rFonts w:asciiTheme="minorHAnsi" w:hAnsiTheme="minorHAnsi" w:cstheme="minorHAnsi"/>
        </w:rPr>
        <w:t xml:space="preserve"> 20-25 m</w:t>
      </w:r>
      <w:r w:rsidR="004250C6" w:rsidRPr="00764BB4">
        <w:rPr>
          <w:rFonts w:asciiTheme="minorHAnsi" w:hAnsiTheme="minorHAnsi" w:cstheme="minorHAnsi"/>
        </w:rPr>
        <w:t>³</w:t>
      </w:r>
      <w:r w:rsidRPr="00764BB4">
        <w:rPr>
          <w:rFonts w:asciiTheme="minorHAnsi" w:hAnsiTheme="minorHAnsi" w:cstheme="minorHAnsi"/>
        </w:rPr>
        <w:t>/dobę), poddane odróbce przez sterylizator bakteriobójczy UV i mineralizator do zbiorników wody sanitarnej.</w:t>
      </w:r>
    </w:p>
    <w:p w14:paraId="606669FB" w14:textId="77777777" w:rsidR="003353BA" w:rsidRPr="00764BB4" w:rsidRDefault="003353BA" w:rsidP="007B0D18">
      <w:pPr>
        <w:pStyle w:val="Tre"/>
        <w:spacing w:before="0"/>
        <w:rPr>
          <w:rFonts w:asciiTheme="minorHAnsi" w:hAnsiTheme="minorHAnsi" w:cstheme="minorHAnsi"/>
          <w:b/>
        </w:rPr>
      </w:pPr>
    </w:p>
    <w:p w14:paraId="47342030" w14:textId="040014FF" w:rsidR="000C5CDC" w:rsidRPr="00764BB4" w:rsidRDefault="000C5CDC" w:rsidP="007B0D18">
      <w:pPr>
        <w:pStyle w:val="Nagwek3"/>
        <w:spacing w:before="0" w:after="0" w:line="276" w:lineRule="auto"/>
        <w:rPr>
          <w:rFonts w:asciiTheme="minorHAnsi" w:hAnsiTheme="minorHAnsi" w:cstheme="minorHAnsi"/>
        </w:rPr>
      </w:pPr>
      <w:bookmarkStart w:id="623" w:name="_Toc217383422"/>
      <w:bookmarkStart w:id="624" w:name="_Toc226976168"/>
      <w:bookmarkStart w:id="625" w:name="_Toc227057440"/>
      <w:r w:rsidRPr="00764BB4">
        <w:rPr>
          <w:rFonts w:asciiTheme="minorHAnsi" w:hAnsiTheme="minorHAnsi" w:cstheme="minorHAnsi"/>
        </w:rPr>
        <w:t>Instalacja sanitarna odpływowa</w:t>
      </w:r>
      <w:bookmarkEnd w:id="623"/>
      <w:bookmarkEnd w:id="624"/>
      <w:bookmarkEnd w:id="625"/>
    </w:p>
    <w:p w14:paraId="272BE239" w14:textId="487A953E" w:rsidR="003353BA" w:rsidRPr="00764BB4" w:rsidRDefault="003353BA" w:rsidP="008B2F6C">
      <w:pPr>
        <w:pStyle w:val="Tre"/>
        <w:spacing w:before="0"/>
        <w:ind w:left="851"/>
        <w:rPr>
          <w:rFonts w:asciiTheme="minorHAnsi" w:hAnsiTheme="minorHAnsi" w:cstheme="minorHAnsi"/>
        </w:rPr>
      </w:pPr>
      <w:r w:rsidRPr="00764BB4">
        <w:rPr>
          <w:rFonts w:asciiTheme="minorHAnsi" w:hAnsiTheme="minorHAnsi" w:cstheme="minorHAnsi"/>
        </w:rPr>
        <w:t xml:space="preserve">W instalacji sanitarnej odpływowej przewidziane </w:t>
      </w:r>
      <w:r w:rsidR="00B76E5B" w:rsidRPr="00764BB4">
        <w:rPr>
          <w:rFonts w:asciiTheme="minorHAnsi" w:hAnsiTheme="minorHAnsi" w:cstheme="minorHAnsi"/>
        </w:rPr>
        <w:t>mają być</w:t>
      </w:r>
      <w:r w:rsidRPr="00764BB4">
        <w:rPr>
          <w:rFonts w:asciiTheme="minorHAnsi" w:hAnsiTheme="minorHAnsi" w:cstheme="minorHAnsi"/>
        </w:rPr>
        <w:t xml:space="preserve"> dwa oddzielne układy:</w:t>
      </w:r>
    </w:p>
    <w:p w14:paraId="59926166" w14:textId="587595C1" w:rsidR="003353BA" w:rsidRPr="00764BB4" w:rsidRDefault="003353BA" w:rsidP="008B2F6C">
      <w:pPr>
        <w:pStyle w:val="Akapitzlist"/>
        <w:widowControl/>
        <w:numPr>
          <w:ilvl w:val="0"/>
          <w:numId w:val="22"/>
        </w:numPr>
        <w:spacing w:line="276" w:lineRule="auto"/>
        <w:ind w:left="1418" w:hanging="425"/>
        <w:contextualSpacing/>
        <w:jc w:val="both"/>
        <w:rPr>
          <w:rFonts w:asciiTheme="minorHAnsi" w:hAnsiTheme="minorHAnsi" w:cstheme="minorHAnsi"/>
          <w:lang w:val="pl-PL"/>
        </w:rPr>
      </w:pPr>
      <w:r w:rsidRPr="00764BB4">
        <w:rPr>
          <w:rFonts w:asciiTheme="minorHAnsi" w:hAnsiTheme="minorHAnsi" w:cstheme="minorHAnsi"/>
          <w:lang w:val="pl-PL"/>
        </w:rPr>
        <w:t>rurociągi ścieków czarnych typu próżniowego - odpływy z WC.</w:t>
      </w:r>
    </w:p>
    <w:p w14:paraId="5FAF64D6" w14:textId="57E6418C" w:rsidR="003353BA" w:rsidRPr="00764BB4" w:rsidRDefault="003353BA" w:rsidP="008B2F6C">
      <w:pPr>
        <w:pStyle w:val="Akapitzlist"/>
        <w:widowControl/>
        <w:numPr>
          <w:ilvl w:val="0"/>
          <w:numId w:val="22"/>
        </w:numPr>
        <w:spacing w:line="276" w:lineRule="auto"/>
        <w:ind w:left="1418" w:hanging="425"/>
        <w:contextualSpacing/>
        <w:jc w:val="both"/>
        <w:rPr>
          <w:rFonts w:asciiTheme="minorHAnsi" w:hAnsiTheme="minorHAnsi" w:cstheme="minorHAnsi"/>
          <w:lang w:val="pl-PL"/>
        </w:rPr>
      </w:pPr>
      <w:r w:rsidRPr="00764BB4">
        <w:rPr>
          <w:rFonts w:asciiTheme="minorHAnsi" w:hAnsiTheme="minorHAnsi" w:cstheme="minorHAnsi"/>
          <w:lang w:val="pl-PL"/>
        </w:rPr>
        <w:t xml:space="preserve">rurociągi ścieków szarych grawitacyjne - odpływy z umywalek, zlewozmywaków, pryszniców, pralek, urządzeń kuchennych i ścieków podłogowych. Z </w:t>
      </w:r>
      <w:r w:rsidR="006F7E9E" w:rsidRPr="00764BB4">
        <w:rPr>
          <w:rFonts w:asciiTheme="minorHAnsi" w:hAnsiTheme="minorHAnsi" w:cstheme="minorHAnsi"/>
          <w:lang w:val="pl-PL"/>
        </w:rPr>
        <w:t>miejsc,</w:t>
      </w:r>
      <w:r w:rsidRPr="00764BB4">
        <w:rPr>
          <w:rFonts w:asciiTheme="minorHAnsi" w:hAnsiTheme="minorHAnsi" w:cstheme="minorHAnsi"/>
          <w:lang w:val="pl-PL"/>
        </w:rPr>
        <w:t xml:space="preserve"> gdzie nie </w:t>
      </w:r>
      <w:r w:rsidR="006F7E9E" w:rsidRPr="00764BB4">
        <w:rPr>
          <w:rFonts w:asciiTheme="minorHAnsi" w:hAnsiTheme="minorHAnsi" w:cstheme="minorHAnsi"/>
          <w:lang w:val="pl-PL"/>
        </w:rPr>
        <w:t>ma możliwości</w:t>
      </w:r>
      <w:r w:rsidRPr="00764BB4">
        <w:rPr>
          <w:rFonts w:asciiTheme="minorHAnsi" w:hAnsiTheme="minorHAnsi" w:cstheme="minorHAnsi"/>
          <w:lang w:val="pl-PL"/>
        </w:rPr>
        <w:t xml:space="preserve"> prowadzenie instalacji ściekowej grawitacyjnie, </w:t>
      </w:r>
      <w:r w:rsidR="00F66489" w:rsidRPr="00764BB4">
        <w:rPr>
          <w:rFonts w:asciiTheme="minorHAnsi" w:hAnsiTheme="minorHAnsi" w:cstheme="minorHAnsi"/>
          <w:lang w:val="pl-PL"/>
        </w:rPr>
        <w:t>ma</w:t>
      </w:r>
      <w:r w:rsidR="006F7E9E" w:rsidRPr="00764BB4">
        <w:rPr>
          <w:rFonts w:asciiTheme="minorHAnsi" w:hAnsiTheme="minorHAnsi" w:cstheme="minorHAnsi"/>
          <w:lang w:val="pl-PL"/>
        </w:rPr>
        <w:t>ją</w:t>
      </w:r>
      <w:r w:rsidR="00F66489" w:rsidRPr="00764BB4">
        <w:rPr>
          <w:rFonts w:asciiTheme="minorHAnsi" w:hAnsiTheme="minorHAnsi" w:cstheme="minorHAnsi"/>
          <w:lang w:val="pl-PL"/>
        </w:rPr>
        <w:t xml:space="preserve"> być</w:t>
      </w:r>
      <w:r w:rsidRPr="00764BB4">
        <w:rPr>
          <w:rFonts w:asciiTheme="minorHAnsi" w:hAnsiTheme="minorHAnsi" w:cstheme="minorHAnsi"/>
          <w:lang w:val="pl-PL"/>
        </w:rPr>
        <w:t xml:space="preserve"> zamontowane zbiorniki pośrednie. Zbiorniki pośrednie zalewane </w:t>
      </w:r>
      <w:r w:rsidR="00B76E5B" w:rsidRPr="00764BB4">
        <w:rPr>
          <w:rFonts w:asciiTheme="minorHAnsi" w:hAnsiTheme="minorHAnsi" w:cstheme="minorHAnsi"/>
          <w:lang w:val="pl-PL"/>
        </w:rPr>
        <w:t>mają być</w:t>
      </w:r>
      <w:r w:rsidRPr="00764BB4">
        <w:rPr>
          <w:rFonts w:asciiTheme="minorHAnsi" w:hAnsiTheme="minorHAnsi" w:cstheme="minorHAnsi"/>
          <w:lang w:val="pl-PL"/>
        </w:rPr>
        <w:t xml:space="preserve"> grawitacyjnie, a opróżniane przez instalację podciśnieniową.</w:t>
      </w:r>
    </w:p>
    <w:p w14:paraId="1A812F86" w14:textId="77777777" w:rsidR="003353BA" w:rsidRPr="00764BB4" w:rsidRDefault="003353BA" w:rsidP="008B2F6C">
      <w:pPr>
        <w:pStyle w:val="Tre"/>
        <w:spacing w:before="0"/>
        <w:ind w:left="1418" w:hanging="425"/>
        <w:rPr>
          <w:rFonts w:asciiTheme="minorHAnsi" w:hAnsiTheme="minorHAnsi" w:cstheme="minorHAnsi"/>
        </w:rPr>
      </w:pPr>
    </w:p>
    <w:p w14:paraId="66BC5D53" w14:textId="22C081B5" w:rsidR="003353BA" w:rsidRPr="00764BB4" w:rsidRDefault="003353BA" w:rsidP="008B2F6C">
      <w:pPr>
        <w:pStyle w:val="Tre"/>
        <w:spacing w:before="0"/>
        <w:ind w:left="851"/>
        <w:rPr>
          <w:rFonts w:asciiTheme="minorHAnsi" w:hAnsiTheme="minorHAnsi" w:cstheme="minorHAnsi"/>
        </w:rPr>
      </w:pPr>
      <w:r w:rsidRPr="00764BB4">
        <w:rPr>
          <w:rFonts w:asciiTheme="minorHAnsi" w:hAnsiTheme="minorHAnsi" w:cstheme="minorHAnsi"/>
        </w:rPr>
        <w:t>Ścieki mają być prowadzone bezpośrednio do oczyszczalni ścieków. Oba układy mają być obsługiwane przez jedną oczyszczalni</w:t>
      </w:r>
      <w:r w:rsidR="009C00A4" w:rsidRPr="00764BB4">
        <w:rPr>
          <w:rFonts w:asciiTheme="minorHAnsi" w:hAnsiTheme="minorHAnsi" w:cstheme="minorHAnsi"/>
        </w:rPr>
        <w:t>ę</w:t>
      </w:r>
      <w:r w:rsidRPr="00764BB4">
        <w:rPr>
          <w:rFonts w:asciiTheme="minorHAnsi" w:hAnsiTheme="minorHAnsi" w:cstheme="minorHAnsi"/>
        </w:rPr>
        <w:t xml:space="preserve"> ścieków.</w:t>
      </w:r>
    </w:p>
    <w:p w14:paraId="033C3670" w14:textId="77777777" w:rsidR="003353BA" w:rsidRPr="00764BB4" w:rsidRDefault="003353BA" w:rsidP="008B2F6C">
      <w:pPr>
        <w:pStyle w:val="Tre"/>
        <w:spacing w:before="0"/>
        <w:ind w:left="851"/>
        <w:rPr>
          <w:rFonts w:asciiTheme="minorHAnsi" w:hAnsiTheme="minorHAnsi" w:cstheme="minorHAnsi"/>
        </w:rPr>
      </w:pPr>
    </w:p>
    <w:p w14:paraId="63553575" w14:textId="7D852C92" w:rsidR="003353BA" w:rsidRPr="00764BB4" w:rsidRDefault="003353BA" w:rsidP="008B2F6C">
      <w:pPr>
        <w:pStyle w:val="Tre"/>
        <w:spacing w:before="0"/>
        <w:ind w:left="851"/>
        <w:rPr>
          <w:rFonts w:asciiTheme="minorHAnsi" w:hAnsiTheme="minorHAnsi" w:cstheme="minorHAnsi"/>
        </w:rPr>
      </w:pPr>
      <w:r w:rsidRPr="00764BB4">
        <w:rPr>
          <w:rFonts w:asciiTheme="minorHAnsi" w:hAnsiTheme="minorHAnsi" w:cstheme="minorHAnsi"/>
        </w:rPr>
        <w:t>Oczyszczalni</w:t>
      </w:r>
      <w:r w:rsidR="002254C5" w:rsidRPr="00764BB4">
        <w:rPr>
          <w:rFonts w:asciiTheme="minorHAnsi" w:hAnsiTheme="minorHAnsi" w:cstheme="minorHAnsi"/>
        </w:rPr>
        <w:t>a</w:t>
      </w:r>
      <w:r w:rsidRPr="00764BB4">
        <w:rPr>
          <w:rFonts w:asciiTheme="minorHAnsi" w:hAnsiTheme="minorHAnsi" w:cstheme="minorHAnsi"/>
        </w:rPr>
        <w:t xml:space="preserve"> ścieków </w:t>
      </w:r>
      <w:r w:rsidR="002254C5" w:rsidRPr="00764BB4">
        <w:rPr>
          <w:rFonts w:asciiTheme="minorHAnsi" w:hAnsiTheme="minorHAnsi" w:cstheme="minorHAnsi"/>
        </w:rPr>
        <w:t>ma być biologiczna</w:t>
      </w:r>
      <w:r w:rsidRPr="00764BB4">
        <w:rPr>
          <w:rFonts w:asciiTheme="minorHAnsi" w:hAnsiTheme="minorHAnsi" w:cstheme="minorHAnsi"/>
        </w:rPr>
        <w:t xml:space="preserve"> typu MBR, spełniające wymagania MEPC 227 (64) + 4.2</w:t>
      </w:r>
      <w:r w:rsidR="006919B4" w:rsidRPr="00764BB4">
        <w:rPr>
          <w:rFonts w:asciiTheme="minorHAnsi" w:hAnsiTheme="minorHAnsi" w:cstheme="minorHAnsi"/>
        </w:rPr>
        <w:t xml:space="preserve"> </w:t>
      </w:r>
      <w:r w:rsidR="008078F8" w:rsidRPr="00764BB4">
        <w:rPr>
          <w:rFonts w:asciiTheme="minorHAnsi" w:hAnsiTheme="minorHAnsi" w:cstheme="minorHAnsi"/>
        </w:rPr>
        <w:t>legislacja dla</w:t>
      </w:r>
      <w:r w:rsidRPr="00764BB4">
        <w:rPr>
          <w:rFonts w:asciiTheme="minorHAnsi" w:hAnsiTheme="minorHAnsi" w:cstheme="minorHAnsi"/>
        </w:rPr>
        <w:t xml:space="preserve"> Bałtyku, a każda z oczyszczalni ma być wyposażona w zespół </w:t>
      </w:r>
      <w:proofErr w:type="spellStart"/>
      <w:r w:rsidRPr="00764BB4">
        <w:rPr>
          <w:rFonts w:asciiTheme="minorHAnsi" w:hAnsiTheme="minorHAnsi" w:cstheme="minorHAnsi"/>
        </w:rPr>
        <w:t>vacuumuratorów</w:t>
      </w:r>
      <w:proofErr w:type="spellEnd"/>
      <w:r w:rsidRPr="00764BB4">
        <w:rPr>
          <w:rFonts w:asciiTheme="minorHAnsi" w:hAnsiTheme="minorHAnsi" w:cstheme="minorHAnsi"/>
        </w:rPr>
        <w:t xml:space="preserve">. Wydajność </w:t>
      </w:r>
      <w:r w:rsidR="004250C6" w:rsidRPr="00764BB4">
        <w:rPr>
          <w:rFonts w:asciiTheme="minorHAnsi" w:hAnsiTheme="minorHAnsi" w:cstheme="minorHAnsi"/>
        </w:rPr>
        <w:t>oczyszczalni</w:t>
      </w:r>
      <w:r w:rsidRPr="00764BB4">
        <w:rPr>
          <w:rFonts w:asciiTheme="minorHAnsi" w:hAnsiTheme="minorHAnsi" w:cstheme="minorHAnsi"/>
        </w:rPr>
        <w:t xml:space="preserve"> ścieków ma zapewnić przepływ i oczyszczenie ścieków szarych i czarnych min</w:t>
      </w:r>
      <w:r w:rsidR="006A70AE">
        <w:rPr>
          <w:rFonts w:asciiTheme="minorHAnsi" w:hAnsiTheme="minorHAnsi" w:cstheme="minorHAnsi"/>
        </w:rPr>
        <w:t>imum</w:t>
      </w:r>
      <w:r w:rsidRPr="00764BB4">
        <w:rPr>
          <w:rFonts w:asciiTheme="minorHAnsi" w:hAnsiTheme="minorHAnsi" w:cstheme="minorHAnsi"/>
        </w:rPr>
        <w:t xml:space="preserve"> 35</w:t>
      </w:r>
      <w:r w:rsidR="006A70AE">
        <w:rPr>
          <w:rFonts w:asciiTheme="minorHAnsi" w:hAnsiTheme="minorHAnsi" w:cstheme="minorHAnsi"/>
        </w:rPr>
        <w:t xml:space="preserve"> </w:t>
      </w:r>
      <w:r w:rsidRPr="00764BB4">
        <w:rPr>
          <w:rFonts w:asciiTheme="minorHAnsi" w:hAnsiTheme="minorHAnsi" w:cstheme="minorHAnsi"/>
        </w:rPr>
        <w:t>m</w:t>
      </w:r>
      <w:r w:rsidR="006A70AE">
        <w:rPr>
          <w:rFonts w:asciiTheme="minorHAnsi" w:hAnsiTheme="minorHAnsi" w:cstheme="minorHAnsi"/>
        </w:rPr>
        <w:t>³</w:t>
      </w:r>
      <w:r w:rsidRPr="00764BB4">
        <w:rPr>
          <w:rFonts w:asciiTheme="minorHAnsi" w:hAnsiTheme="minorHAnsi" w:cstheme="minorHAnsi"/>
        </w:rPr>
        <w:t>/dzień. Ma być wyposażona w</w:t>
      </w:r>
      <w:r w:rsidR="004250C6" w:rsidRPr="00764BB4">
        <w:rPr>
          <w:rFonts w:asciiTheme="minorHAnsi" w:hAnsiTheme="minorHAnsi" w:cstheme="minorHAnsi"/>
        </w:rPr>
        <w:t> </w:t>
      </w:r>
      <w:r w:rsidRPr="00764BB4">
        <w:rPr>
          <w:rFonts w:asciiTheme="minorHAnsi" w:hAnsiTheme="minorHAnsi" w:cstheme="minorHAnsi"/>
        </w:rPr>
        <w:t>urządzenie wstępnego filtrowania ścieków, zbiorniki konieczne do procesu obróbki ścieków i</w:t>
      </w:r>
      <w:r w:rsidR="002E730D" w:rsidRPr="00764BB4">
        <w:rPr>
          <w:rFonts w:asciiTheme="minorHAnsi" w:hAnsiTheme="minorHAnsi" w:cstheme="minorHAnsi"/>
        </w:rPr>
        <w:t> </w:t>
      </w:r>
      <w:r w:rsidRPr="00764BB4">
        <w:rPr>
          <w:rFonts w:asciiTheme="minorHAnsi" w:hAnsiTheme="minorHAnsi" w:cstheme="minorHAnsi"/>
        </w:rPr>
        <w:t xml:space="preserve">gromadzeniu </w:t>
      </w:r>
      <w:proofErr w:type="spellStart"/>
      <w:r w:rsidRPr="00764BB4">
        <w:rPr>
          <w:rFonts w:asciiTheme="minorHAnsi" w:hAnsiTheme="minorHAnsi" w:cstheme="minorHAnsi"/>
        </w:rPr>
        <w:t>biosludge</w:t>
      </w:r>
      <w:proofErr w:type="spellEnd"/>
      <w:r w:rsidRPr="00764BB4">
        <w:rPr>
          <w:rFonts w:asciiTheme="minorHAnsi" w:hAnsiTheme="minorHAnsi" w:cstheme="minorHAnsi"/>
        </w:rPr>
        <w:t xml:space="preserve"> (</w:t>
      </w:r>
      <w:r w:rsidR="009C00A4" w:rsidRPr="00764BB4">
        <w:rPr>
          <w:rFonts w:asciiTheme="minorHAnsi" w:hAnsiTheme="minorHAnsi" w:cstheme="minorHAnsi"/>
        </w:rPr>
        <w:t>tzw.</w:t>
      </w:r>
      <w:r w:rsidRPr="00764BB4">
        <w:rPr>
          <w:rFonts w:asciiTheme="minorHAnsi" w:hAnsiTheme="minorHAnsi" w:cstheme="minorHAnsi"/>
        </w:rPr>
        <w:t xml:space="preserve"> </w:t>
      </w:r>
      <w:proofErr w:type="spellStart"/>
      <w:r w:rsidRPr="00764BB4">
        <w:rPr>
          <w:rFonts w:asciiTheme="minorHAnsi" w:hAnsiTheme="minorHAnsi" w:cstheme="minorHAnsi"/>
        </w:rPr>
        <w:t>mixing</w:t>
      </w:r>
      <w:proofErr w:type="spellEnd"/>
      <w:r w:rsidRPr="00764BB4">
        <w:rPr>
          <w:rFonts w:asciiTheme="minorHAnsi" w:hAnsiTheme="minorHAnsi" w:cstheme="minorHAnsi"/>
        </w:rPr>
        <w:t xml:space="preserve"> tank i </w:t>
      </w:r>
      <w:proofErr w:type="spellStart"/>
      <w:r w:rsidRPr="00764BB4">
        <w:rPr>
          <w:rFonts w:asciiTheme="minorHAnsi" w:hAnsiTheme="minorHAnsi" w:cstheme="minorHAnsi"/>
        </w:rPr>
        <w:t>biosludge</w:t>
      </w:r>
      <w:proofErr w:type="spellEnd"/>
      <w:r w:rsidRPr="00764BB4">
        <w:rPr>
          <w:rFonts w:asciiTheme="minorHAnsi" w:hAnsiTheme="minorHAnsi" w:cstheme="minorHAnsi"/>
        </w:rPr>
        <w:t xml:space="preserve"> tank) oraz system skutecznego odwadniania </w:t>
      </w:r>
      <w:proofErr w:type="spellStart"/>
      <w:r w:rsidRPr="00764BB4">
        <w:rPr>
          <w:rFonts w:asciiTheme="minorHAnsi" w:hAnsiTheme="minorHAnsi" w:cstheme="minorHAnsi"/>
        </w:rPr>
        <w:t>biosludge</w:t>
      </w:r>
      <w:proofErr w:type="spellEnd"/>
      <w:r w:rsidRPr="00764BB4">
        <w:rPr>
          <w:rFonts w:asciiTheme="minorHAnsi" w:hAnsiTheme="minorHAnsi" w:cstheme="minorHAnsi"/>
        </w:rPr>
        <w:t>. Rozważyć wyposażenie systemu automatycznego oczyszczalni w elektroniczne wsparcie techniczne producenta (</w:t>
      </w:r>
      <w:proofErr w:type="spellStart"/>
      <w:r w:rsidRPr="00764BB4">
        <w:rPr>
          <w:rFonts w:asciiTheme="minorHAnsi" w:hAnsiTheme="minorHAnsi" w:cstheme="minorHAnsi"/>
        </w:rPr>
        <w:t>digitalization</w:t>
      </w:r>
      <w:proofErr w:type="spellEnd"/>
      <w:r w:rsidRPr="00764BB4">
        <w:rPr>
          <w:rFonts w:asciiTheme="minorHAnsi" w:hAnsiTheme="minorHAnsi" w:cstheme="minorHAnsi"/>
        </w:rPr>
        <w:t xml:space="preserve"> service </w:t>
      </w:r>
      <w:proofErr w:type="spellStart"/>
      <w:r w:rsidRPr="00764BB4">
        <w:rPr>
          <w:rFonts w:asciiTheme="minorHAnsi" w:hAnsiTheme="minorHAnsi" w:cstheme="minorHAnsi"/>
        </w:rPr>
        <w:t>packages</w:t>
      </w:r>
      <w:proofErr w:type="spellEnd"/>
      <w:r w:rsidRPr="00764BB4">
        <w:rPr>
          <w:rFonts w:asciiTheme="minorHAnsi" w:hAnsiTheme="minorHAnsi" w:cstheme="minorHAnsi"/>
        </w:rPr>
        <w:t>).</w:t>
      </w:r>
      <w:r w:rsidR="009C00A4" w:rsidRPr="00764BB4">
        <w:rPr>
          <w:rFonts w:asciiTheme="minorHAnsi" w:hAnsiTheme="minorHAnsi" w:cstheme="minorHAnsi"/>
        </w:rPr>
        <w:t xml:space="preserve"> </w:t>
      </w:r>
      <w:r w:rsidRPr="00764BB4">
        <w:rPr>
          <w:rFonts w:asciiTheme="minorHAnsi" w:hAnsiTheme="minorHAnsi" w:cstheme="minorHAnsi"/>
        </w:rPr>
        <w:t xml:space="preserve">Ścieki z kuchni </w:t>
      </w:r>
      <w:r w:rsidR="00F66489" w:rsidRPr="00764BB4">
        <w:rPr>
          <w:rFonts w:asciiTheme="minorHAnsi" w:hAnsiTheme="minorHAnsi" w:cstheme="minorHAnsi"/>
        </w:rPr>
        <w:t>mają być</w:t>
      </w:r>
      <w:r w:rsidRPr="00764BB4">
        <w:rPr>
          <w:rFonts w:asciiTheme="minorHAnsi" w:hAnsiTheme="minorHAnsi" w:cstheme="minorHAnsi"/>
        </w:rPr>
        <w:t xml:space="preserve"> oczyszczone</w:t>
      </w:r>
      <w:r w:rsidR="002254C5" w:rsidRPr="00764BB4">
        <w:rPr>
          <w:rFonts w:asciiTheme="minorHAnsi" w:hAnsiTheme="minorHAnsi" w:cstheme="minorHAnsi"/>
        </w:rPr>
        <w:t xml:space="preserve"> wstępnie przez separator</w:t>
      </w:r>
      <w:r w:rsidRPr="00764BB4">
        <w:rPr>
          <w:rFonts w:asciiTheme="minorHAnsi" w:hAnsiTheme="minorHAnsi" w:cstheme="minorHAnsi"/>
        </w:rPr>
        <w:t xml:space="preserve"> tłuszczu.</w:t>
      </w:r>
    </w:p>
    <w:p w14:paraId="2A1C5ECA" w14:textId="77777777" w:rsidR="003353BA" w:rsidRPr="00764BB4" w:rsidRDefault="003353BA" w:rsidP="008B2F6C">
      <w:pPr>
        <w:pStyle w:val="Tre"/>
        <w:spacing w:before="0"/>
        <w:ind w:left="851"/>
        <w:rPr>
          <w:rFonts w:asciiTheme="minorHAnsi" w:hAnsiTheme="minorHAnsi" w:cstheme="minorHAnsi"/>
        </w:rPr>
      </w:pPr>
    </w:p>
    <w:p w14:paraId="56F0B074" w14:textId="63B824A6" w:rsidR="003353BA" w:rsidRPr="00764BB4" w:rsidRDefault="003353BA" w:rsidP="008B2F6C">
      <w:pPr>
        <w:pStyle w:val="Tre"/>
        <w:spacing w:before="0"/>
        <w:ind w:left="851"/>
        <w:rPr>
          <w:rFonts w:asciiTheme="minorHAnsi" w:hAnsiTheme="minorHAnsi" w:cstheme="minorHAnsi"/>
        </w:rPr>
      </w:pPr>
      <w:r w:rsidRPr="00764BB4">
        <w:rPr>
          <w:rFonts w:asciiTheme="minorHAnsi" w:hAnsiTheme="minorHAnsi" w:cstheme="minorHAnsi"/>
        </w:rPr>
        <w:t xml:space="preserve">Jednostka ma być wyposażona w zbiornik lub zbiorniki ściekowe, do którego </w:t>
      </w:r>
      <w:r w:rsidR="00F66489" w:rsidRPr="00764BB4">
        <w:rPr>
          <w:rFonts w:asciiTheme="minorHAnsi" w:hAnsiTheme="minorHAnsi" w:cstheme="minorHAnsi"/>
        </w:rPr>
        <w:t>ma</w:t>
      </w:r>
      <w:r w:rsidRPr="00764BB4">
        <w:rPr>
          <w:rFonts w:asciiTheme="minorHAnsi" w:hAnsiTheme="minorHAnsi" w:cstheme="minorHAnsi"/>
        </w:rPr>
        <w:t xml:space="preserve"> trafia</w:t>
      </w:r>
      <w:r w:rsidR="00F66489" w:rsidRPr="00764BB4">
        <w:rPr>
          <w:rFonts w:asciiTheme="minorHAnsi" w:hAnsiTheme="minorHAnsi" w:cstheme="minorHAnsi"/>
        </w:rPr>
        <w:t>ć</w:t>
      </w:r>
      <w:r w:rsidRPr="00764BB4">
        <w:rPr>
          <w:rFonts w:asciiTheme="minorHAnsi" w:hAnsiTheme="minorHAnsi" w:cstheme="minorHAnsi"/>
        </w:rPr>
        <w:t xml:space="preserve"> produkt po oczyszczalniach ścieków (pojemność na pięć dób pracy oczyszczalni). Zbiornik/-ki wyposażone w pompy opróżniające. Opróżnianie ma być wyprowadzone na pokład i dalej na barkę lub poprzez zawór sztormowy za burtę (poniżej linii najmniejszego zanurzenia).</w:t>
      </w:r>
    </w:p>
    <w:p w14:paraId="5C47E7DC" w14:textId="77777777" w:rsidR="003353BA" w:rsidRPr="00764BB4" w:rsidRDefault="003353BA" w:rsidP="008B2F6C">
      <w:pPr>
        <w:pStyle w:val="Tre"/>
        <w:spacing w:before="0"/>
        <w:ind w:left="851"/>
        <w:rPr>
          <w:rFonts w:asciiTheme="minorHAnsi" w:hAnsiTheme="minorHAnsi" w:cstheme="minorHAnsi"/>
        </w:rPr>
      </w:pPr>
    </w:p>
    <w:p w14:paraId="6AAE4202" w14:textId="214A7E80" w:rsidR="003353BA" w:rsidRDefault="003353BA" w:rsidP="008B2F6C">
      <w:pPr>
        <w:pStyle w:val="Tre"/>
        <w:spacing w:before="0"/>
        <w:ind w:left="851"/>
        <w:rPr>
          <w:rFonts w:asciiTheme="minorHAnsi" w:hAnsiTheme="minorHAnsi" w:cstheme="minorHAnsi"/>
        </w:rPr>
      </w:pPr>
      <w:r w:rsidRPr="00764BB4">
        <w:rPr>
          <w:rFonts w:asciiTheme="minorHAnsi" w:hAnsiTheme="minorHAnsi" w:cstheme="minorHAnsi"/>
        </w:rPr>
        <w:t xml:space="preserve">Dla instalacji podciśnieniowej </w:t>
      </w:r>
      <w:r w:rsidR="009C00A4" w:rsidRPr="00764BB4">
        <w:rPr>
          <w:rFonts w:asciiTheme="minorHAnsi" w:hAnsiTheme="minorHAnsi" w:cstheme="minorHAnsi"/>
        </w:rPr>
        <w:t>ma zostać</w:t>
      </w:r>
      <w:r w:rsidRPr="00764BB4">
        <w:rPr>
          <w:rFonts w:asciiTheme="minorHAnsi" w:hAnsiTheme="minorHAnsi" w:cstheme="minorHAnsi"/>
        </w:rPr>
        <w:t xml:space="preserve"> zamontowana jednostka dozująca do automatycznego, precyzyjnego dozowania produktów do konserwacji. W zależności od zastosowanych środków chemicznych system ma wspierać odkamienianie oraz szeroki wachlarz innych zastosowań, w tym zapobieganie pienieniu, ochronę przed rdzą itp.</w:t>
      </w:r>
    </w:p>
    <w:p w14:paraId="41E3C9D8" w14:textId="77777777" w:rsidR="003C5182" w:rsidRPr="00764BB4" w:rsidRDefault="003C5182" w:rsidP="008B2F6C">
      <w:pPr>
        <w:pStyle w:val="Tre"/>
        <w:spacing w:before="0"/>
        <w:ind w:left="851"/>
        <w:rPr>
          <w:rFonts w:asciiTheme="minorHAnsi" w:hAnsiTheme="minorHAnsi" w:cstheme="minorHAnsi"/>
        </w:rPr>
      </w:pPr>
    </w:p>
    <w:p w14:paraId="179513A0" w14:textId="77777777" w:rsidR="003353BA" w:rsidRPr="00764BB4" w:rsidRDefault="003353BA" w:rsidP="007B0D18">
      <w:pPr>
        <w:pStyle w:val="Tre"/>
        <w:spacing w:before="0"/>
        <w:ind w:left="567"/>
        <w:rPr>
          <w:rFonts w:asciiTheme="minorHAnsi" w:hAnsiTheme="minorHAnsi" w:cstheme="minorHAnsi"/>
        </w:rPr>
      </w:pPr>
    </w:p>
    <w:p w14:paraId="0B2FFFCE" w14:textId="6908F467" w:rsidR="003353BA" w:rsidRPr="00764BB4" w:rsidRDefault="003353BA" w:rsidP="007B0D18">
      <w:pPr>
        <w:pStyle w:val="Tre"/>
        <w:spacing w:before="0"/>
        <w:ind w:left="567"/>
        <w:rPr>
          <w:rFonts w:asciiTheme="minorHAnsi" w:hAnsiTheme="minorHAnsi" w:cstheme="minorHAnsi"/>
        </w:rPr>
      </w:pPr>
      <w:r w:rsidRPr="00764BB4">
        <w:rPr>
          <w:rFonts w:asciiTheme="minorHAnsi" w:hAnsiTheme="minorHAnsi" w:cstheme="minorHAnsi"/>
        </w:rPr>
        <w:lastRenderedPageBreak/>
        <w:t>Materiały:</w:t>
      </w:r>
    </w:p>
    <w:p w14:paraId="4B754B1E" w14:textId="0D3C550C" w:rsidR="003353BA" w:rsidRPr="00764BB4" w:rsidRDefault="004250C6" w:rsidP="008B2F6C">
      <w:pPr>
        <w:pStyle w:val="Tre"/>
        <w:numPr>
          <w:ilvl w:val="2"/>
          <w:numId w:val="13"/>
        </w:numPr>
        <w:spacing w:before="0"/>
        <w:ind w:left="1418" w:hanging="425"/>
        <w:rPr>
          <w:rFonts w:asciiTheme="minorHAnsi" w:hAnsiTheme="minorHAnsi" w:cstheme="minorHAnsi"/>
        </w:rPr>
      </w:pPr>
      <w:r w:rsidRPr="00764BB4">
        <w:rPr>
          <w:rFonts w:asciiTheme="minorHAnsi" w:hAnsiTheme="minorHAnsi" w:cstheme="minorHAnsi"/>
        </w:rPr>
        <w:t>r</w:t>
      </w:r>
      <w:r w:rsidR="003353BA" w:rsidRPr="00764BB4">
        <w:rPr>
          <w:rFonts w:asciiTheme="minorHAnsi" w:hAnsiTheme="minorHAnsi" w:cstheme="minorHAnsi"/>
        </w:rPr>
        <w:t>urociągi odpływowe poniżej międzypokładu, mają być wykonane z rur stalowych ocynkowanych. Połączenia rur za pomocą złączek gwintowych żeliwnych lub kołnierzy stalowych</w:t>
      </w:r>
      <w:r w:rsidR="008D770C" w:rsidRPr="00764BB4">
        <w:rPr>
          <w:rFonts w:asciiTheme="minorHAnsi" w:hAnsiTheme="minorHAnsi" w:cstheme="minorHAnsi"/>
        </w:rPr>
        <w:t>,</w:t>
      </w:r>
      <w:r w:rsidRPr="00764BB4">
        <w:rPr>
          <w:rFonts w:asciiTheme="minorHAnsi" w:hAnsiTheme="minorHAnsi" w:cstheme="minorHAnsi"/>
        </w:rPr>
        <w:t xml:space="preserve"> w</w:t>
      </w:r>
      <w:r w:rsidR="003353BA" w:rsidRPr="00764BB4">
        <w:rPr>
          <w:rFonts w:asciiTheme="minorHAnsi" w:hAnsiTheme="minorHAnsi" w:cstheme="minorHAnsi"/>
        </w:rPr>
        <w:t xml:space="preserve"> obrębie pomieszczeń kuchennych i prowiantowych rurociągi mają być wykonane z rur grubościennych, łączonych w sposób nierozbieralny za pomocą spawów na tuleje spawane</w:t>
      </w:r>
      <w:r w:rsidR="008D770C" w:rsidRPr="00764BB4">
        <w:rPr>
          <w:rFonts w:asciiTheme="minorHAnsi" w:hAnsiTheme="minorHAnsi" w:cstheme="minorHAnsi"/>
        </w:rPr>
        <w:t>,</w:t>
      </w:r>
      <w:r w:rsidRPr="00764BB4">
        <w:rPr>
          <w:rFonts w:asciiTheme="minorHAnsi" w:hAnsiTheme="minorHAnsi" w:cstheme="minorHAnsi"/>
        </w:rPr>
        <w:t xml:space="preserve"> dop</w:t>
      </w:r>
      <w:r w:rsidR="003353BA" w:rsidRPr="00764BB4">
        <w:rPr>
          <w:rFonts w:asciiTheme="minorHAnsi" w:hAnsiTheme="minorHAnsi" w:cstheme="minorHAnsi"/>
        </w:rPr>
        <w:t xml:space="preserve">uszcza się wykonanie instalacji ściekowej na rurociągach </w:t>
      </w:r>
      <w:r w:rsidR="009C00A4" w:rsidRPr="00764BB4">
        <w:rPr>
          <w:rFonts w:asciiTheme="minorHAnsi" w:hAnsiTheme="minorHAnsi" w:cstheme="minorHAnsi"/>
        </w:rPr>
        <w:t xml:space="preserve">typu </w:t>
      </w:r>
      <w:proofErr w:type="spellStart"/>
      <w:r w:rsidR="003353BA" w:rsidRPr="00764BB4">
        <w:rPr>
          <w:rFonts w:asciiTheme="minorHAnsi" w:hAnsiTheme="minorHAnsi" w:cstheme="minorHAnsi"/>
        </w:rPr>
        <w:t>Blucherowych</w:t>
      </w:r>
      <w:proofErr w:type="spellEnd"/>
      <w:r w:rsidR="003353BA" w:rsidRPr="00764BB4">
        <w:rPr>
          <w:rFonts w:asciiTheme="minorHAnsi" w:hAnsiTheme="minorHAnsi" w:cstheme="minorHAnsi"/>
        </w:rPr>
        <w:t xml:space="preserve"> w ramach jednego przedziału wodoszczelnego lub z przejściem przez grodzie wodoszczelne z zastosowaniem zaworów odcinających</w:t>
      </w:r>
      <w:r w:rsidR="008D770C" w:rsidRPr="00764BB4">
        <w:rPr>
          <w:rFonts w:asciiTheme="minorHAnsi" w:hAnsiTheme="minorHAnsi" w:cstheme="minorHAnsi"/>
        </w:rPr>
        <w:t>,</w:t>
      </w:r>
    </w:p>
    <w:p w14:paraId="6DCF8A19" w14:textId="72FA25ED" w:rsidR="003353BA" w:rsidRPr="00764BB4" w:rsidRDefault="004250C6" w:rsidP="008B2F6C">
      <w:pPr>
        <w:pStyle w:val="Tre"/>
        <w:numPr>
          <w:ilvl w:val="2"/>
          <w:numId w:val="13"/>
        </w:numPr>
        <w:spacing w:before="0"/>
        <w:ind w:left="1418" w:hanging="425"/>
        <w:rPr>
          <w:rFonts w:asciiTheme="minorHAnsi" w:hAnsiTheme="minorHAnsi" w:cstheme="minorHAnsi"/>
        </w:rPr>
      </w:pPr>
      <w:r w:rsidRPr="00764BB4">
        <w:rPr>
          <w:rFonts w:asciiTheme="minorHAnsi" w:hAnsiTheme="minorHAnsi" w:cstheme="minorHAnsi"/>
        </w:rPr>
        <w:t>r</w:t>
      </w:r>
      <w:r w:rsidR="003353BA" w:rsidRPr="00764BB4">
        <w:rPr>
          <w:rFonts w:asciiTheme="minorHAnsi" w:hAnsiTheme="minorHAnsi" w:cstheme="minorHAnsi"/>
        </w:rPr>
        <w:t xml:space="preserve">urociągi odpływowe ponad międzypokładem </w:t>
      </w:r>
      <w:r w:rsidR="00654230" w:rsidRPr="00764BB4">
        <w:rPr>
          <w:rFonts w:asciiTheme="minorHAnsi" w:hAnsiTheme="minorHAnsi" w:cstheme="minorHAnsi"/>
        </w:rPr>
        <w:t>mają</w:t>
      </w:r>
      <w:r w:rsidR="003353BA" w:rsidRPr="00764BB4">
        <w:rPr>
          <w:rFonts w:asciiTheme="minorHAnsi" w:hAnsiTheme="minorHAnsi" w:cstheme="minorHAnsi"/>
        </w:rPr>
        <w:t xml:space="preserve"> być wykonane ze stali nierdzewnej 316 typu BLUCHER lub podobne</w:t>
      </w:r>
      <w:r w:rsidR="008D770C" w:rsidRPr="00764BB4">
        <w:rPr>
          <w:rFonts w:asciiTheme="minorHAnsi" w:hAnsiTheme="minorHAnsi" w:cstheme="minorHAnsi"/>
        </w:rPr>
        <w:t>,</w:t>
      </w:r>
    </w:p>
    <w:p w14:paraId="4DF1D6DE" w14:textId="3B22BE16" w:rsidR="003353BA" w:rsidRPr="00764BB4" w:rsidRDefault="004250C6" w:rsidP="008B2F6C">
      <w:pPr>
        <w:pStyle w:val="Tre"/>
        <w:numPr>
          <w:ilvl w:val="2"/>
          <w:numId w:val="13"/>
        </w:numPr>
        <w:spacing w:before="0"/>
        <w:ind w:left="1418" w:hanging="425"/>
        <w:rPr>
          <w:rFonts w:asciiTheme="minorHAnsi" w:hAnsiTheme="minorHAnsi" w:cstheme="minorHAnsi"/>
        </w:rPr>
      </w:pPr>
      <w:r w:rsidRPr="00764BB4">
        <w:rPr>
          <w:rFonts w:asciiTheme="minorHAnsi" w:hAnsiTheme="minorHAnsi" w:cstheme="minorHAnsi"/>
        </w:rPr>
        <w:t>m</w:t>
      </w:r>
      <w:r w:rsidR="003353BA" w:rsidRPr="00764BB4">
        <w:rPr>
          <w:rFonts w:asciiTheme="minorHAnsi" w:hAnsiTheme="minorHAnsi" w:cstheme="minorHAnsi"/>
        </w:rPr>
        <w:t xml:space="preserve">iski ustępowe </w:t>
      </w:r>
      <w:r w:rsidRPr="00764BB4">
        <w:rPr>
          <w:rFonts w:asciiTheme="minorHAnsi" w:hAnsiTheme="minorHAnsi" w:cstheme="minorHAnsi"/>
        </w:rPr>
        <w:t>–</w:t>
      </w:r>
      <w:r w:rsidR="003353BA" w:rsidRPr="00764BB4">
        <w:rPr>
          <w:rFonts w:asciiTheme="minorHAnsi" w:hAnsiTheme="minorHAnsi" w:cstheme="minorHAnsi"/>
        </w:rPr>
        <w:t xml:space="preserve"> ceramiczne</w:t>
      </w:r>
      <w:r w:rsidR="008D770C" w:rsidRPr="00764BB4">
        <w:rPr>
          <w:rFonts w:asciiTheme="minorHAnsi" w:hAnsiTheme="minorHAnsi" w:cstheme="minorHAnsi"/>
        </w:rPr>
        <w:t>,</w:t>
      </w:r>
    </w:p>
    <w:p w14:paraId="51CCF12B" w14:textId="2B6BCF26" w:rsidR="003353BA" w:rsidRPr="00764BB4" w:rsidRDefault="004250C6" w:rsidP="008B2F6C">
      <w:pPr>
        <w:pStyle w:val="Tre"/>
        <w:numPr>
          <w:ilvl w:val="2"/>
          <w:numId w:val="13"/>
        </w:numPr>
        <w:spacing w:before="0"/>
        <w:ind w:left="1418" w:hanging="425"/>
        <w:rPr>
          <w:rFonts w:asciiTheme="minorHAnsi" w:hAnsiTheme="minorHAnsi" w:cstheme="minorHAnsi"/>
        </w:rPr>
      </w:pPr>
      <w:r w:rsidRPr="00764BB4">
        <w:rPr>
          <w:rFonts w:asciiTheme="minorHAnsi" w:hAnsiTheme="minorHAnsi" w:cstheme="minorHAnsi"/>
        </w:rPr>
        <w:t>u</w:t>
      </w:r>
      <w:r w:rsidR="003353BA" w:rsidRPr="00764BB4">
        <w:rPr>
          <w:rFonts w:asciiTheme="minorHAnsi" w:hAnsiTheme="minorHAnsi" w:cstheme="minorHAnsi"/>
        </w:rPr>
        <w:t>mywalki –ceramiczne</w:t>
      </w:r>
      <w:r w:rsidR="008D770C" w:rsidRPr="00764BB4">
        <w:rPr>
          <w:rFonts w:asciiTheme="minorHAnsi" w:hAnsiTheme="minorHAnsi" w:cstheme="minorHAnsi"/>
        </w:rPr>
        <w:t>,</w:t>
      </w:r>
    </w:p>
    <w:p w14:paraId="3E4CD563" w14:textId="6C80F3DD" w:rsidR="003353BA" w:rsidRPr="00764BB4" w:rsidRDefault="004250C6" w:rsidP="008B2F6C">
      <w:pPr>
        <w:pStyle w:val="Tre"/>
        <w:numPr>
          <w:ilvl w:val="2"/>
          <w:numId w:val="13"/>
        </w:numPr>
        <w:spacing w:before="0"/>
        <w:ind w:left="1418" w:hanging="425"/>
        <w:rPr>
          <w:rFonts w:asciiTheme="minorHAnsi" w:hAnsiTheme="minorHAnsi" w:cstheme="minorHAnsi"/>
        </w:rPr>
      </w:pPr>
      <w:r w:rsidRPr="00764BB4">
        <w:rPr>
          <w:rFonts w:asciiTheme="minorHAnsi" w:hAnsiTheme="minorHAnsi" w:cstheme="minorHAnsi"/>
        </w:rPr>
        <w:t>k</w:t>
      </w:r>
      <w:r w:rsidR="003353BA" w:rsidRPr="00764BB4">
        <w:rPr>
          <w:rFonts w:asciiTheme="minorHAnsi" w:hAnsiTheme="minorHAnsi" w:cstheme="minorHAnsi"/>
        </w:rPr>
        <w:t>ratki podłogowe – stal nierdzewna.</w:t>
      </w:r>
    </w:p>
    <w:p w14:paraId="160AAA24" w14:textId="77777777" w:rsidR="003353BA" w:rsidRPr="00764BB4" w:rsidRDefault="003353BA" w:rsidP="007B0D18">
      <w:pPr>
        <w:pStyle w:val="Tre"/>
        <w:spacing w:before="0"/>
        <w:ind w:left="1134"/>
        <w:rPr>
          <w:rFonts w:asciiTheme="minorHAnsi" w:hAnsiTheme="minorHAnsi" w:cstheme="minorHAnsi"/>
        </w:rPr>
      </w:pPr>
    </w:p>
    <w:p w14:paraId="24A31DD8" w14:textId="7BE7C2E7" w:rsidR="003353BA" w:rsidRPr="00764BB4" w:rsidRDefault="003353BA" w:rsidP="008B2F6C">
      <w:pPr>
        <w:pStyle w:val="Tre"/>
        <w:spacing w:before="0"/>
        <w:ind w:left="851"/>
        <w:rPr>
          <w:rFonts w:asciiTheme="minorHAnsi" w:hAnsiTheme="minorHAnsi" w:cstheme="minorHAnsi"/>
        </w:rPr>
      </w:pPr>
      <w:r w:rsidRPr="00764BB4">
        <w:rPr>
          <w:rFonts w:asciiTheme="minorHAnsi" w:hAnsiTheme="minorHAnsi" w:cstheme="minorHAnsi"/>
        </w:rPr>
        <w:t xml:space="preserve">Dla rurociągów o ile przepisy klasyfikatora pozwolą zastosować atestowane materiały z PVC z odpowiednimi certyfikatami niepalności materiałów. Rurociągi instalacji wyposażone w wyczystki w celu możliwości usunięcia zatorów, w </w:t>
      </w:r>
      <w:r w:rsidR="00654230" w:rsidRPr="00764BB4">
        <w:rPr>
          <w:rFonts w:asciiTheme="minorHAnsi" w:hAnsiTheme="minorHAnsi" w:cstheme="minorHAnsi"/>
        </w:rPr>
        <w:t>poszczególnych sekcjach</w:t>
      </w:r>
      <w:r w:rsidRPr="00764BB4">
        <w:rPr>
          <w:rFonts w:asciiTheme="minorHAnsi" w:hAnsiTheme="minorHAnsi" w:cstheme="minorHAnsi"/>
        </w:rPr>
        <w:t xml:space="preserve"> rurociągów podciśnieniowych zamontować odpowiednio gwintowaną mufkę z zaworem odcinającym i korkiem w celu umożliwienia montażu podciśnieniowego manometru ułatwiającego identyfikację miejsca zatoru. Toalety miski ustępowe wyposażone w np. haczyki do wyłapywania niezgodnych z użytkowaniem ustępów odpadów (np. mokrych chusteczek…, itp.) </w:t>
      </w:r>
    </w:p>
    <w:p w14:paraId="12321A69" w14:textId="77777777" w:rsidR="003353BA" w:rsidRPr="00764BB4" w:rsidRDefault="003353BA" w:rsidP="007B0D18">
      <w:pPr>
        <w:pStyle w:val="Tre"/>
        <w:spacing w:before="0"/>
        <w:rPr>
          <w:rFonts w:asciiTheme="minorHAnsi" w:hAnsiTheme="minorHAnsi" w:cstheme="minorHAnsi"/>
          <w:b/>
        </w:rPr>
      </w:pPr>
    </w:p>
    <w:p w14:paraId="35C3A97B" w14:textId="25505902" w:rsidR="000C5CDC" w:rsidRPr="00764BB4" w:rsidRDefault="000C5CDC" w:rsidP="007B0D18">
      <w:pPr>
        <w:pStyle w:val="Nagwek3"/>
        <w:spacing w:before="0" w:after="0" w:line="276" w:lineRule="auto"/>
        <w:rPr>
          <w:rFonts w:asciiTheme="minorHAnsi" w:hAnsiTheme="minorHAnsi" w:cstheme="minorHAnsi"/>
        </w:rPr>
      </w:pPr>
      <w:bookmarkStart w:id="626" w:name="_Toc217383423"/>
      <w:bookmarkStart w:id="627" w:name="_Toc226976169"/>
      <w:bookmarkStart w:id="628" w:name="_Toc227057441"/>
      <w:r w:rsidRPr="00764BB4">
        <w:rPr>
          <w:rFonts w:asciiTheme="minorHAnsi" w:hAnsiTheme="minorHAnsi" w:cstheme="minorHAnsi"/>
        </w:rPr>
        <w:t>Instalacja centralnego ogrzewania</w:t>
      </w:r>
      <w:bookmarkEnd w:id="626"/>
      <w:bookmarkEnd w:id="627"/>
      <w:bookmarkEnd w:id="628"/>
    </w:p>
    <w:p w14:paraId="536E3389" w14:textId="19309C36" w:rsidR="008D2A0C" w:rsidRPr="00764BB4" w:rsidRDefault="008D2A0C" w:rsidP="008B2F6C">
      <w:pPr>
        <w:pStyle w:val="Tre"/>
        <w:spacing w:before="0"/>
        <w:ind w:left="851"/>
        <w:rPr>
          <w:rFonts w:asciiTheme="minorHAnsi" w:hAnsiTheme="minorHAnsi" w:cstheme="minorHAnsi"/>
        </w:rPr>
      </w:pPr>
      <w:r w:rsidRPr="00764BB4">
        <w:rPr>
          <w:rFonts w:asciiTheme="minorHAnsi" w:hAnsiTheme="minorHAnsi" w:cstheme="minorHAnsi"/>
        </w:rPr>
        <w:t xml:space="preserve">Ma być zainstalowany wodny system centralnego ogrzewania uwzględniający </w:t>
      </w:r>
      <w:bookmarkStart w:id="629" w:name="_Hlk217316776"/>
      <w:r w:rsidRPr="00764BB4">
        <w:rPr>
          <w:rFonts w:asciiTheme="minorHAnsi" w:hAnsiTheme="minorHAnsi" w:cstheme="minorHAnsi"/>
        </w:rPr>
        <w:t xml:space="preserve">wymiennik </w:t>
      </w:r>
      <w:r w:rsidR="00654230" w:rsidRPr="00764BB4">
        <w:rPr>
          <w:rFonts w:asciiTheme="minorHAnsi" w:hAnsiTheme="minorHAnsi" w:cstheme="minorHAnsi"/>
        </w:rPr>
        <w:t>regeneracyjny odzysku</w:t>
      </w:r>
      <w:r w:rsidRPr="00764BB4">
        <w:rPr>
          <w:rFonts w:asciiTheme="minorHAnsi" w:hAnsiTheme="minorHAnsi" w:cstheme="minorHAnsi"/>
        </w:rPr>
        <w:t xml:space="preserve"> ciepła z systemu płynu </w:t>
      </w:r>
      <w:bookmarkEnd w:id="629"/>
      <w:r w:rsidR="00654230" w:rsidRPr="00764BB4">
        <w:rPr>
          <w:rFonts w:asciiTheme="minorHAnsi" w:hAnsiTheme="minorHAnsi" w:cstheme="minorHAnsi"/>
        </w:rPr>
        <w:t>chłodzącego HT</w:t>
      </w:r>
      <w:r w:rsidRPr="00764BB4">
        <w:rPr>
          <w:rFonts w:asciiTheme="minorHAnsi" w:hAnsiTheme="minorHAnsi" w:cstheme="minorHAnsi"/>
        </w:rPr>
        <w:t xml:space="preserve">. Jako źródło ciepła dla systemu centralnego ogrzewania powinna być zastosowana pompa ciepła </w:t>
      </w:r>
      <w:r w:rsidR="00611712" w:rsidRPr="00764BB4">
        <w:rPr>
          <w:rFonts w:asciiTheme="minorHAnsi" w:hAnsiTheme="minorHAnsi" w:cstheme="minorHAnsi"/>
        </w:rPr>
        <w:t>i podgrzewacz spalinowy wody lodowej zasilany paliwem destylowanym.</w:t>
      </w:r>
    </w:p>
    <w:p w14:paraId="45BBFC77" w14:textId="77777777" w:rsidR="008D2A0C" w:rsidRPr="00764BB4" w:rsidRDefault="008D2A0C" w:rsidP="007B0D18">
      <w:pPr>
        <w:pStyle w:val="Tre"/>
        <w:spacing w:before="0"/>
        <w:rPr>
          <w:rFonts w:asciiTheme="minorHAnsi" w:hAnsiTheme="minorHAnsi" w:cstheme="minorHAnsi"/>
        </w:rPr>
      </w:pPr>
    </w:p>
    <w:p w14:paraId="57D13812" w14:textId="77777777" w:rsidR="008D2A0C" w:rsidRPr="00764BB4" w:rsidRDefault="008D2A0C" w:rsidP="008B2F6C">
      <w:pPr>
        <w:pStyle w:val="Tre"/>
        <w:spacing w:before="0"/>
        <w:ind w:left="851"/>
        <w:rPr>
          <w:rFonts w:asciiTheme="minorHAnsi" w:hAnsiTheme="minorHAnsi" w:cstheme="minorHAnsi"/>
        </w:rPr>
      </w:pPr>
      <w:r w:rsidRPr="00764BB4">
        <w:rPr>
          <w:rFonts w:asciiTheme="minorHAnsi" w:hAnsiTheme="minorHAnsi" w:cstheme="minorHAnsi"/>
        </w:rPr>
        <w:t>System ma dostarczać wodę grzewczą następującym odbiorom:</w:t>
      </w:r>
    </w:p>
    <w:p w14:paraId="1060F863" w14:textId="4CE94C11" w:rsidR="008D2A0C" w:rsidRPr="00764BB4" w:rsidRDefault="008D2A0C" w:rsidP="000B0845">
      <w:pPr>
        <w:pStyle w:val="Akapitzlist"/>
        <w:widowControl/>
        <w:numPr>
          <w:ilvl w:val="0"/>
          <w:numId w:val="67"/>
        </w:numPr>
        <w:spacing w:line="276" w:lineRule="auto"/>
        <w:ind w:left="1418" w:hanging="425"/>
        <w:contextualSpacing/>
        <w:jc w:val="both"/>
        <w:rPr>
          <w:rFonts w:asciiTheme="minorHAnsi" w:hAnsiTheme="minorHAnsi" w:cstheme="minorHAnsi"/>
          <w:lang w:val="pl-PL"/>
        </w:rPr>
      </w:pPr>
      <w:r w:rsidRPr="00764BB4">
        <w:rPr>
          <w:rFonts w:asciiTheme="minorHAnsi" w:hAnsiTheme="minorHAnsi" w:cstheme="minorHAnsi"/>
          <w:lang w:val="pl-PL"/>
        </w:rPr>
        <w:t>centrale klimatyzacyjne</w:t>
      </w:r>
      <w:r w:rsidR="008D770C" w:rsidRPr="00764BB4">
        <w:rPr>
          <w:rFonts w:asciiTheme="minorHAnsi" w:hAnsiTheme="minorHAnsi" w:cstheme="minorHAnsi"/>
          <w:lang w:val="pl-PL"/>
        </w:rPr>
        <w:t>,</w:t>
      </w:r>
    </w:p>
    <w:p w14:paraId="7325AC61" w14:textId="1031412D" w:rsidR="008D2A0C" w:rsidRPr="00764BB4" w:rsidRDefault="008D2A0C" w:rsidP="000B0845">
      <w:pPr>
        <w:pStyle w:val="Akapitzlist"/>
        <w:widowControl/>
        <w:numPr>
          <w:ilvl w:val="0"/>
          <w:numId w:val="67"/>
        </w:numPr>
        <w:spacing w:line="276" w:lineRule="auto"/>
        <w:ind w:left="1418" w:hanging="425"/>
        <w:contextualSpacing/>
        <w:jc w:val="both"/>
        <w:rPr>
          <w:rFonts w:asciiTheme="minorHAnsi" w:hAnsiTheme="minorHAnsi" w:cstheme="minorHAnsi"/>
          <w:lang w:val="pl-PL"/>
        </w:rPr>
      </w:pPr>
      <w:r w:rsidRPr="00764BB4">
        <w:rPr>
          <w:rFonts w:asciiTheme="minorHAnsi" w:hAnsiTheme="minorHAnsi" w:cstheme="minorHAnsi"/>
          <w:lang w:val="pl-PL"/>
        </w:rPr>
        <w:t>nagrzewnice strefowe w systemie klimatyzacji</w:t>
      </w:r>
      <w:r w:rsidR="008D770C" w:rsidRPr="00764BB4">
        <w:rPr>
          <w:rFonts w:asciiTheme="minorHAnsi" w:hAnsiTheme="minorHAnsi" w:cstheme="minorHAnsi"/>
          <w:lang w:val="pl-PL"/>
        </w:rPr>
        <w:t>,</w:t>
      </w:r>
    </w:p>
    <w:p w14:paraId="0752EAD8" w14:textId="77777777" w:rsidR="008D2A0C" w:rsidRPr="00764BB4" w:rsidRDefault="008D2A0C" w:rsidP="000B0845">
      <w:pPr>
        <w:pStyle w:val="Akapitzlist"/>
        <w:widowControl/>
        <w:numPr>
          <w:ilvl w:val="0"/>
          <w:numId w:val="67"/>
        </w:numPr>
        <w:spacing w:line="276" w:lineRule="auto"/>
        <w:ind w:left="1418" w:hanging="425"/>
        <w:contextualSpacing/>
        <w:jc w:val="both"/>
        <w:rPr>
          <w:rFonts w:asciiTheme="minorHAnsi" w:hAnsiTheme="minorHAnsi" w:cstheme="minorHAnsi"/>
          <w:lang w:val="pl-PL"/>
        </w:rPr>
      </w:pPr>
      <w:r w:rsidRPr="00764BB4">
        <w:rPr>
          <w:rFonts w:asciiTheme="minorHAnsi" w:hAnsiTheme="minorHAnsi" w:cstheme="minorHAnsi"/>
          <w:lang w:val="pl-PL"/>
        </w:rPr>
        <w:t>grzejniki/nagrzewnice wentylatorowe w pomieszczeniach nie klimatyzowanych.</w:t>
      </w:r>
    </w:p>
    <w:p w14:paraId="13081FA3" w14:textId="77777777" w:rsidR="008D2A0C" w:rsidRPr="00764BB4" w:rsidRDefault="008D2A0C" w:rsidP="007B0D18">
      <w:pPr>
        <w:pStyle w:val="Tre"/>
        <w:spacing w:before="0"/>
        <w:rPr>
          <w:rFonts w:asciiTheme="minorHAnsi" w:hAnsiTheme="minorHAnsi" w:cstheme="minorHAnsi"/>
        </w:rPr>
      </w:pPr>
    </w:p>
    <w:p w14:paraId="39B26869" w14:textId="47A940D2" w:rsidR="008D2A0C" w:rsidRPr="00764BB4" w:rsidRDefault="009C00A4" w:rsidP="008B2F6C">
      <w:pPr>
        <w:pStyle w:val="Tre"/>
        <w:spacing w:before="0"/>
        <w:ind w:left="851"/>
        <w:rPr>
          <w:rFonts w:asciiTheme="minorHAnsi" w:hAnsiTheme="minorHAnsi" w:cstheme="minorHAnsi"/>
        </w:rPr>
      </w:pPr>
      <w:r w:rsidRPr="00764BB4">
        <w:rPr>
          <w:rFonts w:asciiTheme="minorHAnsi" w:hAnsiTheme="minorHAnsi" w:cstheme="minorHAnsi"/>
        </w:rPr>
        <w:t>Należy zainstalować dwie pompy obiegowe z regulacją wydajności, każda zapewni 100</w:t>
      </w:r>
      <w:r w:rsidR="009F043C">
        <w:rPr>
          <w:rFonts w:asciiTheme="minorHAnsi" w:hAnsiTheme="minorHAnsi" w:cstheme="minorHAnsi"/>
        </w:rPr>
        <w:t xml:space="preserve"> </w:t>
      </w:r>
      <w:r w:rsidRPr="00764BB4">
        <w:rPr>
          <w:rFonts w:asciiTheme="minorHAnsi" w:hAnsiTheme="minorHAnsi" w:cstheme="minorHAnsi"/>
        </w:rPr>
        <w:t xml:space="preserve">% </w:t>
      </w:r>
      <w:r w:rsidR="00654230" w:rsidRPr="00764BB4">
        <w:rPr>
          <w:rFonts w:asciiTheme="minorHAnsi" w:hAnsiTheme="minorHAnsi" w:cstheme="minorHAnsi"/>
        </w:rPr>
        <w:t>zapotrzebowania, jedna</w:t>
      </w:r>
      <w:r w:rsidR="008D2A0C" w:rsidRPr="00764BB4">
        <w:rPr>
          <w:rFonts w:asciiTheme="minorHAnsi" w:hAnsiTheme="minorHAnsi" w:cstheme="minorHAnsi"/>
        </w:rPr>
        <w:t xml:space="preserve"> pracująca, jedna zapasowa. Instalacja powinna być typu zamkniętego wyposażona w zbiornik przeponowy oraz zbiornik buforowy. Jako medium należy zastosować 50% roztwór glikolu etylenowego w</w:t>
      </w:r>
      <w:r w:rsidR="00A5115F">
        <w:rPr>
          <w:rFonts w:asciiTheme="minorHAnsi" w:hAnsiTheme="minorHAnsi" w:cstheme="minorHAnsi"/>
        </w:rPr>
        <w:t> </w:t>
      </w:r>
      <w:r w:rsidR="008D2A0C" w:rsidRPr="00764BB4">
        <w:rPr>
          <w:rFonts w:asciiTheme="minorHAnsi" w:hAnsiTheme="minorHAnsi" w:cstheme="minorHAnsi"/>
        </w:rPr>
        <w:t xml:space="preserve">wodzie. </w:t>
      </w:r>
    </w:p>
    <w:p w14:paraId="3DAC282B" w14:textId="77777777" w:rsidR="009C00A4" w:rsidRPr="00764BB4" w:rsidRDefault="009C00A4" w:rsidP="008B2F6C">
      <w:pPr>
        <w:pStyle w:val="Tre"/>
        <w:spacing w:before="0"/>
        <w:ind w:left="851"/>
        <w:rPr>
          <w:rFonts w:asciiTheme="minorHAnsi" w:hAnsiTheme="minorHAnsi" w:cstheme="minorHAnsi"/>
        </w:rPr>
      </w:pPr>
    </w:p>
    <w:p w14:paraId="0C5C66D4" w14:textId="5728E2CA" w:rsidR="008D2A0C" w:rsidRPr="00764BB4" w:rsidRDefault="008D2A0C" w:rsidP="008B2F6C">
      <w:pPr>
        <w:pStyle w:val="Tre"/>
        <w:spacing w:before="0"/>
        <w:ind w:left="851"/>
        <w:rPr>
          <w:rFonts w:asciiTheme="minorHAnsi" w:hAnsiTheme="minorHAnsi" w:cstheme="minorHAnsi"/>
        </w:rPr>
      </w:pPr>
      <w:r w:rsidRPr="00764BB4">
        <w:rPr>
          <w:rFonts w:asciiTheme="minorHAnsi" w:hAnsiTheme="minorHAnsi" w:cstheme="minorHAnsi"/>
        </w:rPr>
        <w:t>Rurociągi ciepłej wody należy izolować termicznie wełną skalną</w:t>
      </w:r>
      <w:r w:rsidR="004250C6" w:rsidRPr="00764BB4">
        <w:rPr>
          <w:rFonts w:asciiTheme="minorHAnsi" w:hAnsiTheme="minorHAnsi" w:cstheme="minorHAnsi"/>
        </w:rPr>
        <w:t xml:space="preserve"> lub inną uznaną</w:t>
      </w:r>
      <w:r w:rsidRPr="00764BB4">
        <w:rPr>
          <w:rFonts w:asciiTheme="minorHAnsi" w:hAnsiTheme="minorHAnsi" w:cstheme="minorHAnsi"/>
        </w:rPr>
        <w:t>.</w:t>
      </w:r>
    </w:p>
    <w:p w14:paraId="167359A0" w14:textId="77777777" w:rsidR="008D2A0C" w:rsidRPr="00764BB4" w:rsidRDefault="008D2A0C" w:rsidP="007B0D18">
      <w:pPr>
        <w:pStyle w:val="Tre"/>
        <w:spacing w:before="0"/>
        <w:rPr>
          <w:rFonts w:asciiTheme="minorHAnsi" w:hAnsiTheme="minorHAnsi" w:cstheme="minorHAnsi"/>
          <w:b/>
        </w:rPr>
      </w:pPr>
    </w:p>
    <w:p w14:paraId="2E499792" w14:textId="6BE40196" w:rsidR="000C5CDC" w:rsidRPr="00764BB4" w:rsidRDefault="000C5CDC" w:rsidP="005E4464">
      <w:pPr>
        <w:pStyle w:val="Nagwek2"/>
        <w:spacing w:line="276" w:lineRule="auto"/>
        <w:ind w:hanging="502"/>
        <w:rPr>
          <w:rFonts w:asciiTheme="minorHAnsi" w:hAnsiTheme="minorHAnsi" w:cstheme="minorHAnsi"/>
          <w:lang w:val="pl-PL"/>
        </w:rPr>
      </w:pPr>
      <w:bookmarkStart w:id="630" w:name="_Toc217383424"/>
      <w:bookmarkStart w:id="631" w:name="_Toc226976170"/>
      <w:bookmarkStart w:id="632" w:name="_Toc227057442"/>
      <w:r w:rsidRPr="00764BB4">
        <w:rPr>
          <w:rFonts w:asciiTheme="minorHAnsi" w:hAnsiTheme="minorHAnsi"/>
          <w:lang w:val="pl-PL"/>
        </w:rPr>
        <w:t>In</w:t>
      </w:r>
      <w:r w:rsidR="004250C6" w:rsidRPr="00764BB4">
        <w:rPr>
          <w:rFonts w:asciiTheme="minorHAnsi" w:hAnsiTheme="minorHAnsi"/>
          <w:lang w:val="pl-PL"/>
        </w:rPr>
        <w:t>st</w:t>
      </w:r>
      <w:r w:rsidRPr="00764BB4">
        <w:rPr>
          <w:rFonts w:asciiTheme="minorHAnsi" w:hAnsiTheme="minorHAnsi"/>
          <w:lang w:val="pl-PL"/>
        </w:rPr>
        <w:t>alacja</w:t>
      </w:r>
      <w:r w:rsidRPr="00764BB4">
        <w:rPr>
          <w:rFonts w:asciiTheme="minorHAnsi" w:hAnsiTheme="minorHAnsi" w:cstheme="minorHAnsi"/>
          <w:lang w:val="pl-PL"/>
        </w:rPr>
        <w:t xml:space="preserve"> mycia wysokociśnieniowego</w:t>
      </w:r>
      <w:bookmarkEnd w:id="630"/>
      <w:bookmarkEnd w:id="631"/>
      <w:bookmarkEnd w:id="632"/>
    </w:p>
    <w:p w14:paraId="701F9054" w14:textId="0588D235" w:rsidR="008D2A0C" w:rsidRPr="00764BB4" w:rsidRDefault="008D2A0C" w:rsidP="008B2F6C">
      <w:pPr>
        <w:pStyle w:val="Tre"/>
        <w:spacing w:before="0"/>
        <w:ind w:left="851"/>
        <w:rPr>
          <w:rFonts w:asciiTheme="minorHAnsi" w:hAnsiTheme="minorHAnsi" w:cstheme="minorHAnsi"/>
        </w:rPr>
      </w:pPr>
      <w:r w:rsidRPr="00764BB4">
        <w:rPr>
          <w:rFonts w:asciiTheme="minorHAnsi" w:hAnsiTheme="minorHAnsi" w:cstheme="minorHAnsi"/>
        </w:rPr>
        <w:t>Na jednostce ma zostać zamontowana myjka wysokociśnieniowa (~ 250 bar) na wodę sanitarną ciepłą i</w:t>
      </w:r>
      <w:r w:rsidR="002E730D" w:rsidRPr="00764BB4">
        <w:rPr>
          <w:rFonts w:asciiTheme="minorHAnsi" w:hAnsiTheme="minorHAnsi" w:cstheme="minorHAnsi"/>
        </w:rPr>
        <w:t> </w:t>
      </w:r>
      <w:r w:rsidRPr="00764BB4">
        <w:rPr>
          <w:rFonts w:asciiTheme="minorHAnsi" w:hAnsiTheme="minorHAnsi" w:cstheme="minorHAnsi"/>
        </w:rPr>
        <w:t>zimną. Miejsca wyprowadzenia zaworów:</w:t>
      </w:r>
    </w:p>
    <w:p w14:paraId="05F0E4B3" w14:textId="67637E0C" w:rsidR="008D2A0C" w:rsidRPr="00764BB4" w:rsidRDefault="008D2A0C" w:rsidP="000B0845">
      <w:pPr>
        <w:pStyle w:val="Akapitzlist"/>
        <w:widowControl/>
        <w:numPr>
          <w:ilvl w:val="0"/>
          <w:numId w:val="68"/>
        </w:numPr>
        <w:tabs>
          <w:tab w:val="left" w:pos="1418"/>
        </w:tabs>
        <w:spacing w:line="276" w:lineRule="auto"/>
        <w:ind w:left="1418" w:hanging="425"/>
        <w:contextualSpacing/>
        <w:jc w:val="both"/>
        <w:rPr>
          <w:rFonts w:asciiTheme="minorHAnsi" w:hAnsiTheme="minorHAnsi" w:cstheme="minorHAnsi"/>
          <w:lang w:val="pl-PL"/>
        </w:rPr>
      </w:pPr>
      <w:r w:rsidRPr="00764BB4">
        <w:rPr>
          <w:rFonts w:asciiTheme="minorHAnsi" w:hAnsiTheme="minorHAnsi" w:cstheme="minorHAnsi"/>
          <w:lang w:val="pl-PL"/>
        </w:rPr>
        <w:t>siłownia główna</w:t>
      </w:r>
      <w:r w:rsidR="008D770C" w:rsidRPr="00764BB4">
        <w:rPr>
          <w:rFonts w:asciiTheme="minorHAnsi" w:hAnsiTheme="minorHAnsi" w:cstheme="minorHAnsi"/>
          <w:lang w:val="pl-PL"/>
        </w:rPr>
        <w:t>,</w:t>
      </w:r>
    </w:p>
    <w:p w14:paraId="05825603" w14:textId="3FD56AB3" w:rsidR="008D2A0C" w:rsidRPr="00764BB4" w:rsidRDefault="008D2A0C" w:rsidP="000B0845">
      <w:pPr>
        <w:pStyle w:val="Akapitzlist"/>
        <w:widowControl/>
        <w:numPr>
          <w:ilvl w:val="0"/>
          <w:numId w:val="68"/>
        </w:numPr>
        <w:tabs>
          <w:tab w:val="left" w:pos="1418"/>
        </w:tabs>
        <w:spacing w:line="276" w:lineRule="auto"/>
        <w:ind w:left="1418" w:hanging="425"/>
        <w:contextualSpacing/>
        <w:jc w:val="both"/>
        <w:rPr>
          <w:rFonts w:asciiTheme="minorHAnsi" w:hAnsiTheme="minorHAnsi" w:cstheme="minorHAnsi"/>
          <w:lang w:val="pl-PL"/>
        </w:rPr>
      </w:pPr>
      <w:r w:rsidRPr="00764BB4">
        <w:rPr>
          <w:rFonts w:asciiTheme="minorHAnsi" w:hAnsiTheme="minorHAnsi" w:cstheme="minorHAnsi"/>
          <w:lang w:val="pl-PL"/>
        </w:rPr>
        <w:t>siłownia pomocnicza</w:t>
      </w:r>
      <w:r w:rsidR="008D770C" w:rsidRPr="00764BB4">
        <w:rPr>
          <w:rFonts w:asciiTheme="minorHAnsi" w:hAnsiTheme="minorHAnsi" w:cstheme="minorHAnsi"/>
          <w:lang w:val="pl-PL"/>
        </w:rPr>
        <w:t>,</w:t>
      </w:r>
    </w:p>
    <w:p w14:paraId="742A604B" w14:textId="1E8D5C5C" w:rsidR="008D2A0C" w:rsidRPr="00764BB4" w:rsidRDefault="008D2A0C" w:rsidP="000B0845">
      <w:pPr>
        <w:pStyle w:val="Akapitzlist"/>
        <w:widowControl/>
        <w:numPr>
          <w:ilvl w:val="0"/>
          <w:numId w:val="68"/>
        </w:numPr>
        <w:tabs>
          <w:tab w:val="left" w:pos="1418"/>
        </w:tabs>
        <w:spacing w:line="276" w:lineRule="auto"/>
        <w:ind w:left="1418" w:hanging="425"/>
        <w:contextualSpacing/>
        <w:jc w:val="both"/>
        <w:rPr>
          <w:rFonts w:asciiTheme="minorHAnsi" w:hAnsiTheme="minorHAnsi" w:cstheme="minorHAnsi"/>
          <w:lang w:val="pl-PL"/>
        </w:rPr>
      </w:pPr>
      <w:r w:rsidRPr="00764BB4">
        <w:rPr>
          <w:rFonts w:asciiTheme="minorHAnsi" w:hAnsiTheme="minorHAnsi" w:cstheme="minorHAnsi"/>
          <w:lang w:val="pl-PL"/>
        </w:rPr>
        <w:lastRenderedPageBreak/>
        <w:t>pompownia</w:t>
      </w:r>
      <w:r w:rsidR="008D770C" w:rsidRPr="00764BB4">
        <w:rPr>
          <w:rFonts w:asciiTheme="minorHAnsi" w:hAnsiTheme="minorHAnsi" w:cstheme="minorHAnsi"/>
          <w:lang w:val="pl-PL"/>
        </w:rPr>
        <w:t>,</w:t>
      </w:r>
    </w:p>
    <w:p w14:paraId="18BD07B9" w14:textId="7284A4B9" w:rsidR="008D2A0C" w:rsidRPr="00764BB4" w:rsidRDefault="008D2A0C" w:rsidP="000B0845">
      <w:pPr>
        <w:pStyle w:val="Akapitzlist"/>
        <w:widowControl/>
        <w:numPr>
          <w:ilvl w:val="0"/>
          <w:numId w:val="68"/>
        </w:numPr>
        <w:tabs>
          <w:tab w:val="left" w:pos="1418"/>
        </w:tabs>
        <w:spacing w:line="276" w:lineRule="auto"/>
        <w:ind w:left="1418" w:hanging="425"/>
        <w:contextualSpacing/>
        <w:jc w:val="both"/>
        <w:rPr>
          <w:rFonts w:asciiTheme="minorHAnsi" w:hAnsiTheme="minorHAnsi" w:cstheme="minorHAnsi"/>
          <w:lang w:val="pl-PL"/>
        </w:rPr>
      </w:pPr>
      <w:r w:rsidRPr="00764BB4">
        <w:rPr>
          <w:rFonts w:asciiTheme="minorHAnsi" w:hAnsiTheme="minorHAnsi" w:cstheme="minorHAnsi"/>
          <w:lang w:val="pl-PL"/>
        </w:rPr>
        <w:t>pokład główny szt.</w:t>
      </w:r>
      <w:r w:rsidR="009F043C">
        <w:rPr>
          <w:rFonts w:asciiTheme="minorHAnsi" w:hAnsiTheme="minorHAnsi" w:cstheme="minorHAnsi"/>
          <w:lang w:val="pl-PL"/>
        </w:rPr>
        <w:t xml:space="preserve"> </w:t>
      </w:r>
      <w:r w:rsidRPr="00764BB4">
        <w:rPr>
          <w:rFonts w:asciiTheme="minorHAnsi" w:hAnsiTheme="minorHAnsi" w:cstheme="minorHAnsi"/>
          <w:lang w:val="pl-PL"/>
        </w:rPr>
        <w:t>5</w:t>
      </w:r>
      <w:r w:rsidR="008D770C" w:rsidRPr="00764BB4">
        <w:rPr>
          <w:rFonts w:asciiTheme="minorHAnsi" w:hAnsiTheme="minorHAnsi" w:cstheme="minorHAnsi"/>
          <w:lang w:val="pl-PL"/>
        </w:rPr>
        <w:t>,</w:t>
      </w:r>
    </w:p>
    <w:p w14:paraId="26DDFC08" w14:textId="29F59889" w:rsidR="008D2A0C" w:rsidRPr="00764BB4" w:rsidRDefault="008D2A0C" w:rsidP="000B0845">
      <w:pPr>
        <w:pStyle w:val="Akapitzlist"/>
        <w:widowControl/>
        <w:numPr>
          <w:ilvl w:val="0"/>
          <w:numId w:val="68"/>
        </w:numPr>
        <w:tabs>
          <w:tab w:val="left" w:pos="1418"/>
        </w:tabs>
        <w:spacing w:line="276" w:lineRule="auto"/>
        <w:ind w:left="1418" w:hanging="425"/>
        <w:contextualSpacing/>
        <w:jc w:val="both"/>
        <w:rPr>
          <w:rFonts w:asciiTheme="minorHAnsi" w:hAnsiTheme="minorHAnsi" w:cstheme="minorHAnsi"/>
          <w:lang w:val="pl-PL"/>
        </w:rPr>
      </w:pPr>
      <w:r w:rsidRPr="00764BB4">
        <w:rPr>
          <w:rFonts w:asciiTheme="minorHAnsi" w:hAnsiTheme="minorHAnsi" w:cstheme="minorHAnsi"/>
          <w:lang w:val="pl-PL"/>
        </w:rPr>
        <w:t>pomieszczenie obróbki śmieci</w:t>
      </w:r>
      <w:r w:rsidR="008D770C" w:rsidRPr="00764BB4">
        <w:rPr>
          <w:rFonts w:asciiTheme="minorHAnsi" w:hAnsiTheme="minorHAnsi" w:cstheme="minorHAnsi"/>
          <w:lang w:val="pl-PL"/>
        </w:rPr>
        <w:t>,</w:t>
      </w:r>
    </w:p>
    <w:p w14:paraId="2D1A7EBF" w14:textId="77777777" w:rsidR="008D2A0C" w:rsidRPr="00764BB4" w:rsidRDefault="008D2A0C" w:rsidP="000B0845">
      <w:pPr>
        <w:pStyle w:val="Akapitzlist"/>
        <w:widowControl/>
        <w:numPr>
          <w:ilvl w:val="0"/>
          <w:numId w:val="68"/>
        </w:numPr>
        <w:tabs>
          <w:tab w:val="left" w:pos="1418"/>
        </w:tabs>
        <w:spacing w:line="276" w:lineRule="auto"/>
        <w:ind w:left="1418" w:hanging="425"/>
        <w:contextualSpacing/>
        <w:jc w:val="both"/>
        <w:rPr>
          <w:rFonts w:asciiTheme="minorHAnsi" w:hAnsiTheme="minorHAnsi" w:cstheme="minorHAnsi"/>
          <w:lang w:val="pl-PL"/>
        </w:rPr>
      </w:pPr>
      <w:r w:rsidRPr="00764BB4">
        <w:rPr>
          <w:rFonts w:asciiTheme="minorHAnsi" w:hAnsiTheme="minorHAnsi" w:cstheme="minorHAnsi"/>
          <w:lang w:val="pl-PL"/>
        </w:rPr>
        <w:t>pokład nawigacyjny.</w:t>
      </w:r>
    </w:p>
    <w:p w14:paraId="6C7D35EF" w14:textId="0DFDF2BA" w:rsidR="008D2A0C" w:rsidRPr="00764BB4" w:rsidRDefault="008D2A0C" w:rsidP="008B2F6C">
      <w:pPr>
        <w:pStyle w:val="Tre"/>
        <w:spacing w:before="0"/>
        <w:ind w:left="851"/>
        <w:rPr>
          <w:rFonts w:asciiTheme="minorHAnsi" w:hAnsiTheme="minorHAnsi" w:cstheme="minorHAnsi"/>
        </w:rPr>
      </w:pPr>
      <w:r w:rsidRPr="00764BB4">
        <w:rPr>
          <w:rFonts w:asciiTheme="minorHAnsi" w:hAnsiTheme="minorHAnsi" w:cstheme="minorHAnsi"/>
        </w:rPr>
        <w:t xml:space="preserve">Do zaworów </w:t>
      </w:r>
      <w:r w:rsidR="009C00A4" w:rsidRPr="00764BB4">
        <w:rPr>
          <w:rFonts w:asciiTheme="minorHAnsi" w:hAnsiTheme="minorHAnsi" w:cstheme="minorHAnsi"/>
        </w:rPr>
        <w:t>ma być</w:t>
      </w:r>
      <w:r w:rsidRPr="00764BB4">
        <w:rPr>
          <w:rFonts w:asciiTheme="minorHAnsi" w:hAnsiTheme="minorHAnsi" w:cstheme="minorHAnsi"/>
        </w:rPr>
        <w:t xml:space="preserve"> podłączany wąż wysokociśnieniowy ~30</w:t>
      </w:r>
      <w:r w:rsidR="009F043C">
        <w:rPr>
          <w:rFonts w:asciiTheme="minorHAnsi" w:hAnsiTheme="minorHAnsi" w:cstheme="minorHAnsi"/>
        </w:rPr>
        <w:t xml:space="preserve"> </w:t>
      </w:r>
      <w:r w:rsidRPr="00764BB4">
        <w:rPr>
          <w:rFonts w:asciiTheme="minorHAnsi" w:hAnsiTheme="minorHAnsi" w:cstheme="minorHAnsi"/>
        </w:rPr>
        <w:t>m na przenośnym wózku.</w:t>
      </w:r>
    </w:p>
    <w:p w14:paraId="14A09923" w14:textId="77777777" w:rsidR="008D2A0C" w:rsidRPr="00764BB4" w:rsidRDefault="008D2A0C" w:rsidP="007B0D18">
      <w:pPr>
        <w:pStyle w:val="Tre"/>
        <w:spacing w:before="0"/>
        <w:rPr>
          <w:rFonts w:asciiTheme="minorHAnsi" w:hAnsiTheme="minorHAnsi" w:cstheme="minorHAnsi"/>
          <w:b/>
        </w:rPr>
      </w:pPr>
    </w:p>
    <w:p w14:paraId="5848853E" w14:textId="792A4DBE" w:rsidR="000C5CDC" w:rsidRPr="00764BB4" w:rsidRDefault="000C5CDC" w:rsidP="005E4464">
      <w:pPr>
        <w:pStyle w:val="Nagwek2"/>
        <w:spacing w:line="276" w:lineRule="auto"/>
        <w:ind w:hanging="502"/>
        <w:rPr>
          <w:rFonts w:asciiTheme="minorHAnsi" w:hAnsiTheme="minorHAnsi" w:cstheme="minorHAnsi"/>
          <w:lang w:val="pl-PL"/>
        </w:rPr>
      </w:pPr>
      <w:bookmarkStart w:id="633" w:name="_Toc217383425"/>
      <w:bookmarkStart w:id="634" w:name="_Toc226976171"/>
      <w:bookmarkStart w:id="635" w:name="_Toc227057443"/>
      <w:r w:rsidRPr="00764BB4">
        <w:rPr>
          <w:rFonts w:asciiTheme="minorHAnsi" w:hAnsiTheme="minorHAnsi" w:cstheme="minorHAnsi"/>
          <w:lang w:val="pl-PL"/>
        </w:rPr>
        <w:t>Sprężone powietrze gospodarcze</w:t>
      </w:r>
      <w:bookmarkEnd w:id="633"/>
      <w:bookmarkEnd w:id="634"/>
      <w:bookmarkEnd w:id="635"/>
      <w:r w:rsidR="00047BA4" w:rsidRPr="00764BB4">
        <w:rPr>
          <w:rFonts w:asciiTheme="minorHAnsi" w:hAnsiTheme="minorHAnsi" w:cstheme="minorHAnsi"/>
          <w:lang w:val="pl-PL"/>
        </w:rPr>
        <w:t xml:space="preserve"> </w:t>
      </w:r>
    </w:p>
    <w:p w14:paraId="0C22220D" w14:textId="7C616483" w:rsidR="00EF7586" w:rsidRPr="00764BB4" w:rsidRDefault="006E5981" w:rsidP="004250C6">
      <w:pPr>
        <w:spacing w:line="276" w:lineRule="auto"/>
        <w:ind w:left="851"/>
        <w:jc w:val="both"/>
        <w:rPr>
          <w:rFonts w:asciiTheme="minorHAnsi" w:hAnsiTheme="minorHAnsi"/>
          <w:lang w:val="pl-PL" w:eastAsia="pl-PL"/>
        </w:rPr>
      </w:pPr>
      <w:r w:rsidRPr="00764BB4">
        <w:rPr>
          <w:rFonts w:asciiTheme="minorHAnsi" w:hAnsiTheme="minorHAnsi"/>
          <w:lang w:val="pl-PL" w:eastAsia="pl-PL"/>
        </w:rPr>
        <w:t xml:space="preserve">Do sterowania i celów gospodarczych zastosować </w:t>
      </w:r>
      <w:r w:rsidR="00EF7586" w:rsidRPr="00764BB4">
        <w:rPr>
          <w:rFonts w:asciiTheme="minorHAnsi" w:hAnsiTheme="minorHAnsi"/>
          <w:lang w:val="pl-PL" w:eastAsia="pl-PL"/>
        </w:rPr>
        <w:t xml:space="preserve">sprężarkę śrubową (do 10 bar) oraz </w:t>
      </w:r>
      <w:r w:rsidR="006A70AE">
        <w:rPr>
          <w:rFonts w:asciiTheme="minorHAnsi" w:hAnsiTheme="minorHAnsi"/>
          <w:lang w:val="pl-PL" w:eastAsia="pl-PL"/>
        </w:rPr>
        <w:t>minimum</w:t>
      </w:r>
      <w:r w:rsidR="00EF7586" w:rsidRPr="00764BB4">
        <w:rPr>
          <w:rFonts w:asciiTheme="minorHAnsi" w:hAnsiTheme="minorHAnsi"/>
          <w:lang w:val="pl-PL" w:eastAsia="pl-PL"/>
        </w:rPr>
        <w:t xml:space="preserve"> 1</w:t>
      </w:r>
      <w:r w:rsidR="00AA1861">
        <w:rPr>
          <w:rFonts w:asciiTheme="minorHAnsi" w:hAnsiTheme="minorHAnsi"/>
          <w:lang w:val="pl-PL" w:eastAsia="pl-PL"/>
        </w:rPr>
        <w:t> </w:t>
      </w:r>
      <w:r w:rsidR="00EF7586" w:rsidRPr="00764BB4">
        <w:rPr>
          <w:rFonts w:asciiTheme="minorHAnsi" w:hAnsiTheme="minorHAnsi"/>
          <w:lang w:val="pl-PL" w:eastAsia="pl-PL"/>
        </w:rPr>
        <w:t xml:space="preserve">zbiornikiem powietrza gospodarczego (około 270 litrów, 10 bar) oraz </w:t>
      </w:r>
      <w:r w:rsidR="00EF7586" w:rsidRPr="00764BB4">
        <w:rPr>
          <w:rFonts w:asciiTheme="minorHAnsi" w:hAnsiTheme="minorHAnsi"/>
          <w:lang w:val="pl-PL"/>
        </w:rPr>
        <w:t xml:space="preserve">zbiornika powietrza sterującego, objętość do ustalenia. </w:t>
      </w:r>
    </w:p>
    <w:p w14:paraId="185FEC64" w14:textId="1481103C" w:rsidR="00EF7586" w:rsidRPr="00764BB4" w:rsidRDefault="00EF7586" w:rsidP="00933B14">
      <w:pPr>
        <w:spacing w:line="276" w:lineRule="auto"/>
        <w:ind w:left="851"/>
        <w:rPr>
          <w:rFonts w:asciiTheme="minorHAnsi" w:hAnsiTheme="minorHAnsi"/>
          <w:lang w:val="pl-PL" w:eastAsia="pl-PL"/>
        </w:rPr>
      </w:pPr>
    </w:p>
    <w:p w14:paraId="1EA33776" w14:textId="0F572E36" w:rsidR="006E5981" w:rsidRPr="00764BB4" w:rsidRDefault="006E5981" w:rsidP="00933B14">
      <w:pPr>
        <w:spacing w:line="276" w:lineRule="auto"/>
        <w:ind w:left="851"/>
        <w:rPr>
          <w:rFonts w:asciiTheme="minorHAnsi" w:hAnsiTheme="minorHAnsi"/>
          <w:lang w:val="pl-PL" w:eastAsia="pl-PL"/>
        </w:rPr>
      </w:pPr>
      <w:r w:rsidRPr="00764BB4">
        <w:rPr>
          <w:rFonts w:asciiTheme="minorHAnsi" w:hAnsiTheme="minorHAnsi"/>
          <w:lang w:val="pl-PL" w:eastAsia="pl-PL"/>
        </w:rPr>
        <w:t xml:space="preserve">Rozprowadzić rurociągi </w:t>
      </w:r>
      <w:r w:rsidR="008078F8" w:rsidRPr="00764BB4">
        <w:rPr>
          <w:rFonts w:asciiTheme="minorHAnsi" w:hAnsiTheme="minorHAnsi"/>
          <w:lang w:val="pl-PL" w:eastAsia="pl-PL"/>
        </w:rPr>
        <w:t>tam,</w:t>
      </w:r>
      <w:r w:rsidRPr="00764BB4">
        <w:rPr>
          <w:rFonts w:asciiTheme="minorHAnsi" w:hAnsiTheme="minorHAnsi"/>
          <w:lang w:val="pl-PL" w:eastAsia="pl-PL"/>
        </w:rPr>
        <w:t xml:space="preserve"> gdzie sprężone powietrze jest wymagane.</w:t>
      </w:r>
    </w:p>
    <w:p w14:paraId="0E963477" w14:textId="77777777" w:rsidR="006E5981" w:rsidRPr="00764BB4" w:rsidRDefault="006E5981" w:rsidP="004250C6">
      <w:pPr>
        <w:spacing w:line="276" w:lineRule="auto"/>
        <w:ind w:left="851"/>
        <w:jc w:val="both"/>
        <w:rPr>
          <w:rFonts w:asciiTheme="minorHAnsi" w:hAnsiTheme="minorHAnsi"/>
          <w:lang w:val="pl-PL" w:eastAsia="pl-PL"/>
        </w:rPr>
      </w:pPr>
      <w:r w:rsidRPr="00764BB4">
        <w:rPr>
          <w:rFonts w:asciiTheme="minorHAnsi" w:hAnsiTheme="minorHAnsi"/>
          <w:lang w:val="pl-PL" w:eastAsia="pl-PL"/>
        </w:rPr>
        <w:t>Instalacja sprężonego powietrza do celów gospodarczych zakończona zaworem odcinającym oraz szybkozłączem (typ CEJN 410) wyprowadzona w następujące lokalizacje:</w:t>
      </w:r>
    </w:p>
    <w:p w14:paraId="33676BCF" w14:textId="42A8CF98" w:rsidR="006E5981" w:rsidRPr="00764BB4" w:rsidRDefault="006E5981" w:rsidP="0059091D">
      <w:pPr>
        <w:pStyle w:val="Akapitzlist"/>
        <w:numPr>
          <w:ilvl w:val="1"/>
          <w:numId w:val="127"/>
        </w:numPr>
        <w:spacing w:line="276" w:lineRule="auto"/>
        <w:ind w:left="1418" w:hanging="425"/>
        <w:jc w:val="both"/>
        <w:rPr>
          <w:rFonts w:asciiTheme="minorHAnsi" w:hAnsiTheme="minorHAnsi"/>
          <w:lang w:val="pl-PL" w:eastAsia="pl-PL"/>
        </w:rPr>
      </w:pPr>
      <w:r w:rsidRPr="00764BB4">
        <w:rPr>
          <w:rFonts w:asciiTheme="minorHAnsi" w:hAnsiTheme="minorHAnsi"/>
          <w:lang w:val="pl-PL" w:eastAsia="pl-PL"/>
        </w:rPr>
        <w:t>siłownia główna szt.</w:t>
      </w:r>
      <w:r w:rsidR="009F043C">
        <w:rPr>
          <w:rFonts w:asciiTheme="minorHAnsi" w:hAnsiTheme="minorHAnsi"/>
          <w:lang w:val="pl-PL" w:eastAsia="pl-PL"/>
        </w:rPr>
        <w:t xml:space="preserve"> </w:t>
      </w:r>
      <w:r w:rsidRPr="00764BB4">
        <w:rPr>
          <w:rFonts w:asciiTheme="minorHAnsi" w:hAnsiTheme="minorHAnsi"/>
          <w:lang w:val="pl-PL" w:eastAsia="pl-PL"/>
        </w:rPr>
        <w:t>2</w:t>
      </w:r>
      <w:r w:rsidR="008D770C" w:rsidRPr="00764BB4">
        <w:rPr>
          <w:rFonts w:asciiTheme="minorHAnsi" w:hAnsiTheme="minorHAnsi"/>
          <w:lang w:val="pl-PL" w:eastAsia="pl-PL"/>
        </w:rPr>
        <w:t>,</w:t>
      </w:r>
    </w:p>
    <w:p w14:paraId="219FAEFB" w14:textId="78B8A56E" w:rsidR="006E5981" w:rsidRPr="00764BB4" w:rsidRDefault="006E5981" w:rsidP="0059091D">
      <w:pPr>
        <w:pStyle w:val="Akapitzlist"/>
        <w:numPr>
          <w:ilvl w:val="1"/>
          <w:numId w:val="127"/>
        </w:numPr>
        <w:spacing w:line="276" w:lineRule="auto"/>
        <w:ind w:left="1418" w:hanging="425"/>
        <w:jc w:val="both"/>
        <w:rPr>
          <w:rFonts w:asciiTheme="minorHAnsi" w:hAnsiTheme="minorHAnsi"/>
          <w:lang w:val="pl-PL" w:eastAsia="pl-PL"/>
        </w:rPr>
      </w:pPr>
      <w:r w:rsidRPr="00764BB4">
        <w:rPr>
          <w:rFonts w:asciiTheme="minorHAnsi" w:hAnsiTheme="minorHAnsi"/>
          <w:lang w:val="pl-PL" w:eastAsia="pl-PL"/>
        </w:rPr>
        <w:t>siłownia pomocnicza szt.</w:t>
      </w:r>
      <w:r w:rsidR="009F043C">
        <w:rPr>
          <w:rFonts w:asciiTheme="minorHAnsi" w:hAnsiTheme="minorHAnsi"/>
          <w:lang w:val="pl-PL" w:eastAsia="pl-PL"/>
        </w:rPr>
        <w:t xml:space="preserve"> </w:t>
      </w:r>
      <w:r w:rsidRPr="00764BB4">
        <w:rPr>
          <w:rFonts w:asciiTheme="minorHAnsi" w:hAnsiTheme="minorHAnsi"/>
          <w:lang w:val="pl-PL" w:eastAsia="pl-PL"/>
        </w:rPr>
        <w:t>2</w:t>
      </w:r>
      <w:r w:rsidR="008D770C" w:rsidRPr="00764BB4">
        <w:rPr>
          <w:rFonts w:asciiTheme="minorHAnsi" w:hAnsiTheme="minorHAnsi"/>
          <w:lang w:val="pl-PL" w:eastAsia="pl-PL"/>
        </w:rPr>
        <w:t>,</w:t>
      </w:r>
    </w:p>
    <w:p w14:paraId="0608914E" w14:textId="24466920" w:rsidR="006E5981" w:rsidRPr="00764BB4" w:rsidRDefault="006E5981" w:rsidP="0059091D">
      <w:pPr>
        <w:pStyle w:val="Akapitzlist"/>
        <w:numPr>
          <w:ilvl w:val="1"/>
          <w:numId w:val="127"/>
        </w:numPr>
        <w:spacing w:line="276" w:lineRule="auto"/>
        <w:ind w:left="1418" w:hanging="425"/>
        <w:jc w:val="both"/>
        <w:rPr>
          <w:rFonts w:asciiTheme="minorHAnsi" w:hAnsiTheme="minorHAnsi"/>
          <w:lang w:val="pl-PL" w:eastAsia="pl-PL"/>
        </w:rPr>
      </w:pPr>
      <w:r w:rsidRPr="00764BB4">
        <w:rPr>
          <w:rFonts w:asciiTheme="minorHAnsi" w:hAnsiTheme="minorHAnsi"/>
          <w:lang w:val="pl-PL" w:eastAsia="pl-PL"/>
        </w:rPr>
        <w:t>pompownia</w:t>
      </w:r>
      <w:r w:rsidR="008D770C" w:rsidRPr="00764BB4">
        <w:rPr>
          <w:rFonts w:asciiTheme="minorHAnsi" w:hAnsiTheme="minorHAnsi"/>
          <w:lang w:val="pl-PL" w:eastAsia="pl-PL"/>
        </w:rPr>
        <w:t>,</w:t>
      </w:r>
    </w:p>
    <w:p w14:paraId="11BB00B5" w14:textId="57106B3F" w:rsidR="006E5981" w:rsidRPr="00764BB4" w:rsidRDefault="006E5981" w:rsidP="0059091D">
      <w:pPr>
        <w:pStyle w:val="Akapitzlist"/>
        <w:numPr>
          <w:ilvl w:val="1"/>
          <w:numId w:val="127"/>
        </w:numPr>
        <w:spacing w:line="276" w:lineRule="auto"/>
        <w:ind w:left="1418" w:hanging="425"/>
        <w:jc w:val="both"/>
        <w:rPr>
          <w:rFonts w:asciiTheme="minorHAnsi" w:hAnsiTheme="minorHAnsi"/>
          <w:lang w:val="pl-PL" w:eastAsia="pl-PL"/>
        </w:rPr>
      </w:pPr>
      <w:r w:rsidRPr="00764BB4">
        <w:rPr>
          <w:rFonts w:asciiTheme="minorHAnsi" w:hAnsiTheme="minorHAnsi"/>
          <w:lang w:val="pl-PL" w:eastAsia="pl-PL"/>
        </w:rPr>
        <w:t>pompownia w rejonie stołu warsztatowego</w:t>
      </w:r>
      <w:r w:rsidR="008D770C" w:rsidRPr="00764BB4">
        <w:rPr>
          <w:rFonts w:asciiTheme="minorHAnsi" w:hAnsiTheme="minorHAnsi"/>
          <w:lang w:val="pl-PL" w:eastAsia="pl-PL"/>
        </w:rPr>
        <w:t>,</w:t>
      </w:r>
    </w:p>
    <w:p w14:paraId="4E16C90A" w14:textId="11AD6FE9" w:rsidR="006E5981" w:rsidRPr="00764BB4" w:rsidRDefault="006E5981" w:rsidP="0059091D">
      <w:pPr>
        <w:pStyle w:val="Akapitzlist"/>
        <w:numPr>
          <w:ilvl w:val="1"/>
          <w:numId w:val="127"/>
        </w:numPr>
        <w:spacing w:line="276" w:lineRule="auto"/>
        <w:ind w:left="1418" w:hanging="425"/>
        <w:jc w:val="both"/>
        <w:rPr>
          <w:rFonts w:asciiTheme="minorHAnsi" w:hAnsiTheme="minorHAnsi"/>
          <w:lang w:val="pl-PL" w:eastAsia="pl-PL"/>
        </w:rPr>
      </w:pPr>
      <w:r w:rsidRPr="00764BB4">
        <w:rPr>
          <w:rFonts w:asciiTheme="minorHAnsi" w:hAnsiTheme="minorHAnsi"/>
          <w:lang w:val="pl-PL" w:eastAsia="pl-PL"/>
        </w:rPr>
        <w:t>pomieszczenie maszyny sterowej</w:t>
      </w:r>
      <w:r w:rsidR="008D770C" w:rsidRPr="00764BB4">
        <w:rPr>
          <w:rFonts w:asciiTheme="minorHAnsi" w:hAnsiTheme="minorHAnsi"/>
          <w:lang w:val="pl-PL" w:eastAsia="pl-PL"/>
        </w:rPr>
        <w:t>,</w:t>
      </w:r>
    </w:p>
    <w:p w14:paraId="5B2B61B1" w14:textId="485BB62B" w:rsidR="006E5981" w:rsidRPr="00764BB4" w:rsidRDefault="006E5981" w:rsidP="0059091D">
      <w:pPr>
        <w:pStyle w:val="Akapitzlist"/>
        <w:numPr>
          <w:ilvl w:val="1"/>
          <w:numId w:val="127"/>
        </w:numPr>
        <w:spacing w:line="276" w:lineRule="auto"/>
        <w:ind w:left="1418" w:hanging="425"/>
        <w:jc w:val="both"/>
        <w:rPr>
          <w:rFonts w:asciiTheme="minorHAnsi" w:hAnsiTheme="minorHAnsi"/>
          <w:lang w:val="pl-PL" w:eastAsia="pl-PL"/>
        </w:rPr>
      </w:pPr>
      <w:r w:rsidRPr="00764BB4">
        <w:rPr>
          <w:rFonts w:asciiTheme="minorHAnsi" w:hAnsiTheme="minorHAnsi"/>
          <w:lang w:val="pl-PL" w:eastAsia="pl-PL"/>
        </w:rPr>
        <w:t>pomieszczenie steru strumieniowego</w:t>
      </w:r>
      <w:r w:rsidR="008D770C" w:rsidRPr="00764BB4">
        <w:rPr>
          <w:rFonts w:asciiTheme="minorHAnsi" w:hAnsiTheme="minorHAnsi"/>
          <w:lang w:val="pl-PL" w:eastAsia="pl-PL"/>
        </w:rPr>
        <w:t>,</w:t>
      </w:r>
    </w:p>
    <w:p w14:paraId="2A4FB412" w14:textId="7D7FFA7D" w:rsidR="006E5981" w:rsidRPr="00764BB4" w:rsidRDefault="006E5981" w:rsidP="0059091D">
      <w:pPr>
        <w:pStyle w:val="Akapitzlist"/>
        <w:numPr>
          <w:ilvl w:val="1"/>
          <w:numId w:val="127"/>
        </w:numPr>
        <w:spacing w:line="276" w:lineRule="auto"/>
        <w:ind w:left="1418" w:hanging="425"/>
        <w:jc w:val="both"/>
        <w:rPr>
          <w:rFonts w:asciiTheme="minorHAnsi" w:hAnsiTheme="minorHAnsi"/>
          <w:lang w:val="pl-PL" w:eastAsia="pl-PL"/>
        </w:rPr>
      </w:pPr>
      <w:r w:rsidRPr="00764BB4">
        <w:rPr>
          <w:rFonts w:asciiTheme="minorHAnsi" w:hAnsiTheme="minorHAnsi"/>
          <w:lang w:val="pl-PL" w:eastAsia="pl-PL"/>
        </w:rPr>
        <w:t>pokład górny otwarty (szt.</w:t>
      </w:r>
      <w:r w:rsidR="009F043C">
        <w:rPr>
          <w:rFonts w:asciiTheme="minorHAnsi" w:hAnsiTheme="minorHAnsi"/>
          <w:lang w:val="pl-PL" w:eastAsia="pl-PL"/>
        </w:rPr>
        <w:t xml:space="preserve"> </w:t>
      </w:r>
      <w:r w:rsidRPr="00764BB4">
        <w:rPr>
          <w:rFonts w:asciiTheme="minorHAnsi" w:hAnsiTheme="minorHAnsi"/>
          <w:lang w:val="pl-PL" w:eastAsia="pl-PL"/>
        </w:rPr>
        <w:t>5)</w:t>
      </w:r>
      <w:r w:rsidR="008D770C" w:rsidRPr="00764BB4">
        <w:rPr>
          <w:rFonts w:asciiTheme="minorHAnsi" w:hAnsiTheme="minorHAnsi"/>
          <w:lang w:val="pl-PL" w:eastAsia="pl-PL"/>
        </w:rPr>
        <w:t>,</w:t>
      </w:r>
    </w:p>
    <w:p w14:paraId="4EBBD82D" w14:textId="476F2466" w:rsidR="006E5981" w:rsidRPr="00764BB4" w:rsidRDefault="006E5981" w:rsidP="0059091D">
      <w:pPr>
        <w:pStyle w:val="Akapitzlist"/>
        <w:numPr>
          <w:ilvl w:val="1"/>
          <w:numId w:val="127"/>
        </w:numPr>
        <w:spacing w:line="276" w:lineRule="auto"/>
        <w:ind w:left="1418" w:hanging="425"/>
        <w:jc w:val="both"/>
        <w:rPr>
          <w:rFonts w:asciiTheme="minorHAnsi" w:hAnsiTheme="minorHAnsi"/>
          <w:lang w:val="pl-PL" w:eastAsia="pl-PL"/>
        </w:rPr>
      </w:pPr>
      <w:r w:rsidRPr="00764BB4">
        <w:rPr>
          <w:rFonts w:asciiTheme="minorHAnsi" w:hAnsiTheme="minorHAnsi"/>
          <w:lang w:val="pl-PL" w:eastAsia="pl-PL"/>
        </w:rPr>
        <w:t>pomieszczenie obróbki śmieci</w:t>
      </w:r>
      <w:r w:rsidR="008D770C" w:rsidRPr="00764BB4">
        <w:rPr>
          <w:rFonts w:asciiTheme="minorHAnsi" w:hAnsiTheme="minorHAnsi"/>
          <w:lang w:val="pl-PL" w:eastAsia="pl-PL"/>
        </w:rPr>
        <w:t>,</w:t>
      </w:r>
    </w:p>
    <w:p w14:paraId="176114AF" w14:textId="1F7635F2" w:rsidR="006E5981" w:rsidRPr="00764BB4" w:rsidRDefault="006E5981" w:rsidP="0059091D">
      <w:pPr>
        <w:pStyle w:val="Akapitzlist"/>
        <w:numPr>
          <w:ilvl w:val="1"/>
          <w:numId w:val="127"/>
        </w:numPr>
        <w:spacing w:line="276" w:lineRule="auto"/>
        <w:ind w:left="1418" w:hanging="425"/>
        <w:jc w:val="both"/>
        <w:rPr>
          <w:rFonts w:asciiTheme="minorHAnsi" w:hAnsiTheme="minorHAnsi"/>
          <w:lang w:val="pl-PL" w:eastAsia="pl-PL"/>
        </w:rPr>
      </w:pPr>
      <w:r w:rsidRPr="00764BB4">
        <w:rPr>
          <w:rFonts w:asciiTheme="minorHAnsi" w:hAnsiTheme="minorHAnsi"/>
          <w:lang w:val="pl-PL" w:eastAsia="pl-PL"/>
        </w:rPr>
        <w:t>pomieszczenie agregatu awaryjnego</w:t>
      </w:r>
      <w:r w:rsidR="008D770C" w:rsidRPr="00764BB4">
        <w:rPr>
          <w:rFonts w:asciiTheme="minorHAnsi" w:hAnsiTheme="minorHAnsi"/>
          <w:lang w:val="pl-PL" w:eastAsia="pl-PL"/>
        </w:rPr>
        <w:t>,</w:t>
      </w:r>
    </w:p>
    <w:p w14:paraId="02634B5B" w14:textId="0041DCA9" w:rsidR="006E5981" w:rsidRPr="00764BB4" w:rsidRDefault="006E5981" w:rsidP="0059091D">
      <w:pPr>
        <w:pStyle w:val="Akapitzlist"/>
        <w:numPr>
          <w:ilvl w:val="1"/>
          <w:numId w:val="127"/>
        </w:numPr>
        <w:spacing w:line="276" w:lineRule="auto"/>
        <w:ind w:left="1418" w:hanging="425"/>
        <w:jc w:val="both"/>
        <w:rPr>
          <w:rFonts w:asciiTheme="minorHAnsi" w:hAnsiTheme="minorHAnsi"/>
          <w:lang w:val="pl-PL" w:eastAsia="pl-PL"/>
        </w:rPr>
      </w:pPr>
      <w:r w:rsidRPr="00764BB4">
        <w:rPr>
          <w:rFonts w:asciiTheme="minorHAnsi" w:hAnsiTheme="minorHAnsi"/>
          <w:lang w:val="pl-PL" w:eastAsia="pl-PL"/>
        </w:rPr>
        <w:t>pokład nawigacyjny otwarty (szt.</w:t>
      </w:r>
      <w:r w:rsidR="009F043C">
        <w:rPr>
          <w:rFonts w:asciiTheme="minorHAnsi" w:hAnsiTheme="minorHAnsi"/>
          <w:lang w:val="pl-PL" w:eastAsia="pl-PL"/>
        </w:rPr>
        <w:t xml:space="preserve"> </w:t>
      </w:r>
      <w:r w:rsidRPr="00764BB4">
        <w:rPr>
          <w:rFonts w:asciiTheme="minorHAnsi" w:hAnsiTheme="minorHAnsi"/>
          <w:lang w:val="pl-PL" w:eastAsia="pl-PL"/>
        </w:rPr>
        <w:t>2)</w:t>
      </w:r>
      <w:r w:rsidR="008D770C" w:rsidRPr="00764BB4">
        <w:rPr>
          <w:rFonts w:asciiTheme="minorHAnsi" w:hAnsiTheme="minorHAnsi"/>
          <w:lang w:val="pl-PL" w:eastAsia="pl-PL"/>
        </w:rPr>
        <w:t>,</w:t>
      </w:r>
    </w:p>
    <w:p w14:paraId="364E8401" w14:textId="5EAC5942" w:rsidR="006E5981" w:rsidRPr="00764BB4" w:rsidRDefault="006E5981" w:rsidP="0059091D">
      <w:pPr>
        <w:pStyle w:val="Akapitzlist"/>
        <w:numPr>
          <w:ilvl w:val="1"/>
          <w:numId w:val="127"/>
        </w:numPr>
        <w:spacing w:line="276" w:lineRule="auto"/>
        <w:ind w:left="1418" w:hanging="425"/>
        <w:jc w:val="both"/>
        <w:rPr>
          <w:rFonts w:asciiTheme="minorHAnsi" w:hAnsiTheme="minorHAnsi"/>
          <w:lang w:val="pl-PL" w:eastAsia="pl-PL"/>
        </w:rPr>
      </w:pPr>
      <w:r w:rsidRPr="00764BB4">
        <w:rPr>
          <w:rFonts w:asciiTheme="minorHAnsi" w:hAnsiTheme="minorHAnsi"/>
          <w:lang w:val="pl-PL" w:eastAsia="pl-PL"/>
        </w:rPr>
        <w:t>pokład łodziowy otwarty</w:t>
      </w:r>
      <w:r w:rsidR="008D770C" w:rsidRPr="00764BB4">
        <w:rPr>
          <w:rFonts w:asciiTheme="minorHAnsi" w:hAnsiTheme="minorHAnsi"/>
          <w:lang w:val="pl-PL" w:eastAsia="pl-PL"/>
        </w:rPr>
        <w:t>,</w:t>
      </w:r>
    </w:p>
    <w:p w14:paraId="7D2AD8B4" w14:textId="7A7ED5CD" w:rsidR="006E5981" w:rsidRPr="00764BB4" w:rsidRDefault="006E5981" w:rsidP="0059091D">
      <w:pPr>
        <w:pStyle w:val="Akapitzlist"/>
        <w:numPr>
          <w:ilvl w:val="1"/>
          <w:numId w:val="127"/>
        </w:numPr>
        <w:spacing w:line="276" w:lineRule="auto"/>
        <w:ind w:left="1418" w:hanging="425"/>
        <w:jc w:val="both"/>
        <w:rPr>
          <w:rFonts w:asciiTheme="minorHAnsi" w:hAnsiTheme="minorHAnsi"/>
          <w:lang w:val="pl-PL" w:eastAsia="pl-PL"/>
        </w:rPr>
      </w:pPr>
      <w:r w:rsidRPr="00764BB4">
        <w:rPr>
          <w:rFonts w:asciiTheme="minorHAnsi" w:hAnsiTheme="minorHAnsi"/>
          <w:lang w:val="pl-PL" w:eastAsia="pl-PL"/>
        </w:rPr>
        <w:t>pokład dziobówki otwarty.</w:t>
      </w:r>
    </w:p>
    <w:p w14:paraId="6FC86707" w14:textId="424CA68C" w:rsidR="006E5981" w:rsidRPr="00764BB4" w:rsidRDefault="006E5981" w:rsidP="004250C6">
      <w:pPr>
        <w:spacing w:line="276" w:lineRule="auto"/>
        <w:jc w:val="both"/>
        <w:rPr>
          <w:rFonts w:asciiTheme="minorHAnsi" w:hAnsiTheme="minorHAnsi"/>
          <w:lang w:val="pl-PL" w:eastAsia="pl-PL"/>
        </w:rPr>
      </w:pPr>
    </w:p>
    <w:p w14:paraId="790379BA" w14:textId="078F5608" w:rsidR="006E5981" w:rsidRPr="00764BB4" w:rsidRDefault="006E5981" w:rsidP="004250C6">
      <w:pPr>
        <w:spacing w:line="276" w:lineRule="auto"/>
        <w:ind w:left="851"/>
        <w:jc w:val="both"/>
        <w:rPr>
          <w:rFonts w:asciiTheme="minorHAnsi" w:hAnsiTheme="minorHAnsi" w:cstheme="minorHAnsi"/>
          <w:lang w:val="pl-PL" w:eastAsia="pl-PL"/>
        </w:rPr>
      </w:pPr>
      <w:r w:rsidRPr="00764BB4">
        <w:rPr>
          <w:rFonts w:asciiTheme="minorHAnsi" w:hAnsiTheme="minorHAnsi" w:cstheme="minorHAnsi"/>
          <w:lang w:val="pl-PL" w:eastAsia="pl-PL"/>
        </w:rPr>
        <w:t xml:space="preserve">Sprężone powietrze doprowadzone </w:t>
      </w:r>
      <w:r w:rsidR="007A113D" w:rsidRPr="00764BB4">
        <w:rPr>
          <w:rFonts w:asciiTheme="minorHAnsi" w:hAnsiTheme="minorHAnsi" w:cstheme="minorHAnsi"/>
          <w:lang w:val="pl-PL" w:eastAsia="pl-PL"/>
        </w:rPr>
        <w:t>ma być</w:t>
      </w:r>
      <w:r w:rsidRPr="00764BB4">
        <w:rPr>
          <w:rFonts w:asciiTheme="minorHAnsi" w:hAnsiTheme="minorHAnsi" w:cstheme="minorHAnsi"/>
          <w:lang w:val="pl-PL" w:eastAsia="pl-PL"/>
        </w:rPr>
        <w:t xml:space="preserve"> do </w:t>
      </w:r>
      <w:proofErr w:type="spellStart"/>
      <w:r w:rsidRPr="00764BB4">
        <w:rPr>
          <w:rFonts w:asciiTheme="minorHAnsi" w:hAnsiTheme="minorHAnsi" w:cstheme="minorHAnsi"/>
          <w:lang w:val="pl-PL" w:eastAsia="pl-PL"/>
        </w:rPr>
        <w:t>samozasysaczy</w:t>
      </w:r>
      <w:proofErr w:type="spellEnd"/>
      <w:r w:rsidRPr="00764BB4">
        <w:rPr>
          <w:rFonts w:asciiTheme="minorHAnsi" w:hAnsiTheme="minorHAnsi" w:cstheme="minorHAnsi"/>
          <w:lang w:val="pl-PL" w:eastAsia="pl-PL"/>
        </w:rPr>
        <w:t xml:space="preserve"> </w:t>
      </w:r>
      <w:r w:rsidR="002643D9" w:rsidRPr="00764BB4">
        <w:rPr>
          <w:rFonts w:asciiTheme="minorHAnsi" w:hAnsiTheme="minorHAnsi" w:cstheme="minorHAnsi"/>
          <w:lang w:val="pl-PL" w:eastAsia="pl-PL"/>
        </w:rPr>
        <w:t>pomp,</w:t>
      </w:r>
      <w:r w:rsidR="00EF7586" w:rsidRPr="00764BB4">
        <w:rPr>
          <w:rFonts w:asciiTheme="minorHAnsi" w:hAnsiTheme="minorHAnsi" w:cstheme="minorHAnsi"/>
          <w:lang w:val="pl-PL" w:eastAsia="pl-PL"/>
        </w:rPr>
        <w:t xml:space="preserve"> jeśli zastosowane</w:t>
      </w:r>
      <w:r w:rsidRPr="00764BB4">
        <w:rPr>
          <w:rFonts w:asciiTheme="minorHAnsi" w:hAnsiTheme="minorHAnsi" w:cstheme="minorHAnsi"/>
          <w:lang w:val="pl-PL" w:eastAsia="pl-PL"/>
        </w:rPr>
        <w:t xml:space="preserve">, przedmuchu wycieraczek, kingstonów, zbiornika hydroforowego, zasilenie SCR, zasilanie sterowaniem </w:t>
      </w:r>
      <w:r w:rsidR="008078F8" w:rsidRPr="00764BB4">
        <w:rPr>
          <w:rFonts w:asciiTheme="minorHAnsi" w:hAnsiTheme="minorHAnsi" w:cstheme="minorHAnsi"/>
          <w:lang w:val="pl-PL" w:eastAsia="pl-PL"/>
        </w:rPr>
        <w:t>zaworami oraz</w:t>
      </w:r>
      <w:r w:rsidRPr="00764BB4">
        <w:rPr>
          <w:rFonts w:asciiTheme="minorHAnsi" w:hAnsiTheme="minorHAnsi" w:cstheme="minorHAnsi"/>
          <w:lang w:val="pl-PL" w:eastAsia="pl-PL"/>
        </w:rPr>
        <w:t xml:space="preserve"> innych odbiorów wynikających z projektu. Instalacja sprężonego powietrza </w:t>
      </w:r>
      <w:r w:rsidR="007A113D" w:rsidRPr="00764BB4">
        <w:rPr>
          <w:rFonts w:asciiTheme="minorHAnsi" w:hAnsiTheme="minorHAnsi" w:cstheme="minorHAnsi"/>
          <w:lang w:val="pl-PL" w:eastAsia="pl-PL"/>
        </w:rPr>
        <w:t>ma być</w:t>
      </w:r>
      <w:r w:rsidRPr="00764BB4">
        <w:rPr>
          <w:rFonts w:asciiTheme="minorHAnsi" w:hAnsiTheme="minorHAnsi" w:cstheme="minorHAnsi"/>
          <w:lang w:val="pl-PL" w:eastAsia="pl-PL"/>
        </w:rPr>
        <w:t xml:space="preserve"> wyposażona w stacje uzdatniania powietrza wyposażoną w osuszacz i filtry.</w:t>
      </w:r>
    </w:p>
    <w:p w14:paraId="4D9B34A7" w14:textId="26AAEFF6" w:rsidR="006E5981" w:rsidRPr="00764BB4" w:rsidRDefault="006E5981" w:rsidP="004250C6">
      <w:pPr>
        <w:pStyle w:val="Tre"/>
        <w:spacing w:before="0"/>
        <w:ind w:left="851"/>
        <w:rPr>
          <w:rFonts w:asciiTheme="minorHAnsi" w:hAnsiTheme="minorHAnsi" w:cstheme="minorHAnsi"/>
        </w:rPr>
      </w:pPr>
      <w:r w:rsidRPr="00764BB4">
        <w:rPr>
          <w:rFonts w:asciiTheme="minorHAnsi" w:hAnsiTheme="minorHAnsi" w:cstheme="minorHAnsi"/>
        </w:rPr>
        <w:t xml:space="preserve">W inwentarzu </w:t>
      </w:r>
      <w:r w:rsidR="002643D9" w:rsidRPr="00764BB4">
        <w:rPr>
          <w:rFonts w:asciiTheme="minorHAnsi" w:hAnsiTheme="minorHAnsi" w:cstheme="minorHAnsi"/>
        </w:rPr>
        <w:t>przekazać</w:t>
      </w:r>
      <w:r w:rsidRPr="00764BB4">
        <w:rPr>
          <w:rFonts w:asciiTheme="minorHAnsi" w:hAnsiTheme="minorHAnsi" w:cstheme="minorHAnsi"/>
        </w:rPr>
        <w:t xml:space="preserve"> </w:t>
      </w:r>
      <w:r w:rsidR="00EF7586" w:rsidRPr="00764BB4">
        <w:rPr>
          <w:rFonts w:asciiTheme="minorHAnsi" w:hAnsiTheme="minorHAnsi" w:cstheme="minorHAnsi"/>
        </w:rPr>
        <w:t>4</w:t>
      </w:r>
      <w:r w:rsidRPr="00764BB4">
        <w:rPr>
          <w:rFonts w:asciiTheme="minorHAnsi" w:hAnsiTheme="minorHAnsi" w:cstheme="minorHAnsi"/>
        </w:rPr>
        <w:t xml:space="preserve"> węże (</w:t>
      </w:r>
      <w:r w:rsidR="004159EB">
        <w:rPr>
          <w:rFonts w:asciiTheme="minorHAnsi" w:hAnsiTheme="minorHAnsi" w:cstheme="minorHAnsi"/>
        </w:rPr>
        <w:t xml:space="preserve">około </w:t>
      </w:r>
      <w:r w:rsidRPr="00764BB4">
        <w:rPr>
          <w:rFonts w:asciiTheme="minorHAnsi" w:hAnsiTheme="minorHAnsi" w:cstheme="minorHAnsi"/>
        </w:rPr>
        <w:t>10</w:t>
      </w:r>
      <w:r w:rsidR="009F043C">
        <w:rPr>
          <w:rFonts w:asciiTheme="minorHAnsi" w:hAnsiTheme="minorHAnsi" w:cstheme="minorHAnsi"/>
        </w:rPr>
        <w:t xml:space="preserve"> </w:t>
      </w:r>
      <w:r w:rsidRPr="00764BB4">
        <w:rPr>
          <w:rFonts w:asciiTheme="minorHAnsi" w:hAnsiTheme="minorHAnsi" w:cstheme="minorHAnsi"/>
        </w:rPr>
        <w:t>m każdy), zakończone z jednej strony wtykiem CEJN 410, a</w:t>
      </w:r>
      <w:r w:rsidR="007A113D" w:rsidRPr="00764BB4">
        <w:rPr>
          <w:rFonts w:asciiTheme="minorHAnsi" w:hAnsiTheme="minorHAnsi" w:cstheme="minorHAnsi"/>
        </w:rPr>
        <w:t> z </w:t>
      </w:r>
      <w:r w:rsidRPr="00764BB4">
        <w:rPr>
          <w:rFonts w:asciiTheme="minorHAnsi" w:hAnsiTheme="minorHAnsi" w:cstheme="minorHAnsi"/>
        </w:rPr>
        <w:t>drugiej gniazdem CEJN 410.</w:t>
      </w:r>
    </w:p>
    <w:p w14:paraId="2F3A406F" w14:textId="77777777" w:rsidR="006E5981" w:rsidRPr="00764BB4" w:rsidRDefault="006E5981" w:rsidP="004250C6">
      <w:pPr>
        <w:spacing w:line="276" w:lineRule="auto"/>
        <w:jc w:val="both"/>
        <w:rPr>
          <w:rFonts w:asciiTheme="minorHAnsi" w:hAnsiTheme="minorHAnsi"/>
          <w:lang w:val="pl-PL" w:eastAsia="pl-PL"/>
        </w:rPr>
      </w:pPr>
    </w:p>
    <w:p w14:paraId="712C871E" w14:textId="724C66C9" w:rsidR="000C5CDC" w:rsidRPr="00764BB4" w:rsidRDefault="000C5CDC" w:rsidP="005E4464">
      <w:pPr>
        <w:pStyle w:val="Nagwek2"/>
        <w:tabs>
          <w:tab w:val="left" w:pos="709"/>
        </w:tabs>
        <w:spacing w:line="276" w:lineRule="auto"/>
        <w:rPr>
          <w:rFonts w:asciiTheme="minorHAnsi" w:hAnsiTheme="minorHAnsi" w:cstheme="minorHAnsi"/>
          <w:lang w:val="pl-PL"/>
        </w:rPr>
      </w:pPr>
      <w:bookmarkStart w:id="636" w:name="_Toc217383426"/>
      <w:bookmarkStart w:id="637" w:name="_Toc226976172"/>
      <w:bookmarkStart w:id="638" w:name="_Toc227057444"/>
      <w:r w:rsidRPr="00764BB4">
        <w:rPr>
          <w:rFonts w:asciiTheme="minorHAnsi" w:hAnsiTheme="minorHAnsi" w:cstheme="minorHAnsi"/>
          <w:lang w:val="pl-PL"/>
        </w:rPr>
        <w:t xml:space="preserve">Gospodarka </w:t>
      </w:r>
      <w:bookmarkEnd w:id="636"/>
      <w:r w:rsidRPr="00764BB4">
        <w:rPr>
          <w:rFonts w:asciiTheme="minorHAnsi" w:hAnsiTheme="minorHAnsi" w:cstheme="minorHAnsi"/>
          <w:lang w:val="pl-PL"/>
        </w:rPr>
        <w:t>odpadami</w:t>
      </w:r>
      <w:bookmarkEnd w:id="637"/>
      <w:bookmarkEnd w:id="638"/>
    </w:p>
    <w:p w14:paraId="5F5DBE8B" w14:textId="6F2E7715" w:rsidR="00047BA4" w:rsidRPr="00764BB4" w:rsidRDefault="00047BA4" w:rsidP="00933B14">
      <w:pPr>
        <w:pStyle w:val="Tre"/>
        <w:spacing w:before="0"/>
        <w:ind w:left="851"/>
        <w:rPr>
          <w:rFonts w:asciiTheme="minorHAnsi" w:hAnsiTheme="minorHAnsi" w:cstheme="minorHAnsi"/>
        </w:rPr>
      </w:pPr>
      <w:r w:rsidRPr="00764BB4">
        <w:rPr>
          <w:rFonts w:asciiTheme="minorHAnsi" w:hAnsiTheme="minorHAnsi" w:cstheme="minorHAnsi"/>
        </w:rPr>
        <w:t>Na jednostce ma być przewidziane pomieszczeni</w:t>
      </w:r>
      <w:r w:rsidR="007A113D" w:rsidRPr="00764BB4">
        <w:rPr>
          <w:rFonts w:asciiTheme="minorHAnsi" w:hAnsiTheme="minorHAnsi" w:cstheme="minorHAnsi"/>
        </w:rPr>
        <w:t>e</w:t>
      </w:r>
      <w:r w:rsidRPr="00764BB4">
        <w:rPr>
          <w:rFonts w:asciiTheme="minorHAnsi" w:hAnsiTheme="minorHAnsi" w:cstheme="minorHAnsi"/>
        </w:rPr>
        <w:t xml:space="preserve"> do obróbki śmieci. Pomieszczenie ulokowane na pokładzie górnym.</w:t>
      </w:r>
    </w:p>
    <w:p w14:paraId="5DB3A93A" w14:textId="77777777" w:rsidR="00047BA4" w:rsidRPr="00764BB4" w:rsidRDefault="00047BA4" w:rsidP="00933B14">
      <w:pPr>
        <w:pStyle w:val="Tre"/>
        <w:spacing w:before="0"/>
        <w:ind w:left="851"/>
        <w:rPr>
          <w:rFonts w:asciiTheme="minorHAnsi" w:hAnsiTheme="minorHAnsi" w:cstheme="minorHAnsi"/>
        </w:rPr>
      </w:pPr>
    </w:p>
    <w:p w14:paraId="5076FCFB" w14:textId="6AD4D9AB" w:rsidR="00047BA4" w:rsidRPr="00764BB4" w:rsidRDefault="00047BA4" w:rsidP="00933B14">
      <w:pPr>
        <w:pStyle w:val="Tre"/>
        <w:spacing w:before="0"/>
        <w:ind w:left="851"/>
        <w:rPr>
          <w:rFonts w:asciiTheme="minorHAnsi" w:hAnsiTheme="minorHAnsi" w:cstheme="minorHAnsi"/>
        </w:rPr>
      </w:pPr>
      <w:r w:rsidRPr="00764BB4">
        <w:rPr>
          <w:rFonts w:asciiTheme="minorHAnsi" w:hAnsiTheme="minorHAnsi" w:cstheme="minorHAnsi"/>
        </w:rPr>
        <w:t xml:space="preserve">W pomieszczeniu przewidziane mają być pojemniki </w:t>
      </w:r>
      <w:r w:rsidR="00C01688" w:rsidRPr="00764BB4">
        <w:rPr>
          <w:rFonts w:asciiTheme="minorHAnsi" w:hAnsiTheme="minorHAnsi" w:cstheme="minorHAnsi"/>
        </w:rPr>
        <w:t>niepalne</w:t>
      </w:r>
      <w:r w:rsidRPr="00764BB4">
        <w:rPr>
          <w:rFonts w:asciiTheme="minorHAnsi" w:hAnsiTheme="minorHAnsi" w:cstheme="minorHAnsi"/>
        </w:rPr>
        <w:t xml:space="preserve"> do segregacji odpadów (czarny – zmieszane, brązowy – odpady produktów spożywczych, żółty – plastik i metal, niebieski – papier). Do obróbki odpadów </w:t>
      </w:r>
      <w:r w:rsidR="00263C0E" w:rsidRPr="00764BB4">
        <w:rPr>
          <w:rFonts w:asciiTheme="minorHAnsi" w:hAnsiTheme="minorHAnsi" w:cstheme="minorHAnsi"/>
        </w:rPr>
        <w:t>ma być</w:t>
      </w:r>
      <w:r w:rsidRPr="00764BB4">
        <w:rPr>
          <w:rFonts w:asciiTheme="minorHAnsi" w:hAnsiTheme="minorHAnsi" w:cstheme="minorHAnsi"/>
        </w:rPr>
        <w:t xml:space="preserve"> zainstalowana zgniatarka </w:t>
      </w:r>
      <w:r w:rsidR="00654230" w:rsidRPr="00764BB4">
        <w:rPr>
          <w:rFonts w:asciiTheme="minorHAnsi" w:hAnsiTheme="minorHAnsi" w:cstheme="minorHAnsi"/>
        </w:rPr>
        <w:t>lub kruszarka</w:t>
      </w:r>
      <w:r w:rsidRPr="00764BB4">
        <w:rPr>
          <w:rFonts w:asciiTheme="minorHAnsi" w:hAnsiTheme="minorHAnsi" w:cstheme="minorHAnsi"/>
        </w:rPr>
        <w:t xml:space="preserve"> do szkła i plastiku oraz prasa do kartonów/</w:t>
      </w:r>
      <w:proofErr w:type="spellStart"/>
      <w:r w:rsidRPr="00764BB4">
        <w:rPr>
          <w:rFonts w:asciiTheme="minorHAnsi" w:hAnsiTheme="minorHAnsi" w:cstheme="minorHAnsi"/>
        </w:rPr>
        <w:t>belownica</w:t>
      </w:r>
      <w:proofErr w:type="spellEnd"/>
      <w:r w:rsidR="00933B14" w:rsidRPr="00764BB4">
        <w:rPr>
          <w:rFonts w:asciiTheme="minorHAnsi" w:hAnsiTheme="minorHAnsi" w:cstheme="minorHAnsi"/>
        </w:rPr>
        <w:t>.</w:t>
      </w:r>
    </w:p>
    <w:p w14:paraId="78101192" w14:textId="43288338" w:rsidR="00047BA4" w:rsidRDefault="00047BA4" w:rsidP="00066D4E">
      <w:pPr>
        <w:pStyle w:val="Tre"/>
        <w:spacing w:before="0" w:line="240" w:lineRule="auto"/>
        <w:rPr>
          <w:rFonts w:asciiTheme="minorHAnsi" w:hAnsiTheme="minorHAnsi" w:cstheme="minorHAnsi"/>
          <w:b/>
        </w:rPr>
      </w:pPr>
    </w:p>
    <w:p w14:paraId="043EC766" w14:textId="7774558A" w:rsidR="00A5115F" w:rsidRDefault="00A5115F" w:rsidP="00066D4E">
      <w:pPr>
        <w:pStyle w:val="Tre"/>
        <w:spacing w:before="0" w:line="240" w:lineRule="auto"/>
        <w:rPr>
          <w:rFonts w:asciiTheme="minorHAnsi" w:hAnsiTheme="minorHAnsi" w:cstheme="minorHAnsi"/>
          <w:b/>
        </w:rPr>
      </w:pPr>
    </w:p>
    <w:p w14:paraId="544883CE" w14:textId="77777777" w:rsidR="000C5CDC" w:rsidRPr="00764BB4" w:rsidRDefault="000C5CDC" w:rsidP="005E4464">
      <w:pPr>
        <w:pStyle w:val="Nagwek2"/>
        <w:ind w:hanging="502"/>
        <w:rPr>
          <w:rFonts w:asciiTheme="minorHAnsi" w:hAnsiTheme="minorHAnsi" w:cstheme="minorHAnsi"/>
          <w:lang w:val="pl-PL"/>
        </w:rPr>
      </w:pPr>
      <w:bookmarkStart w:id="639" w:name="_Toc217383427"/>
      <w:bookmarkStart w:id="640" w:name="_Toc226976173"/>
      <w:bookmarkStart w:id="641" w:name="_Toc227057445"/>
      <w:r w:rsidRPr="00764BB4">
        <w:rPr>
          <w:rFonts w:asciiTheme="minorHAnsi" w:hAnsiTheme="minorHAnsi" w:cstheme="minorHAnsi"/>
          <w:lang w:val="pl-PL"/>
        </w:rPr>
        <w:lastRenderedPageBreak/>
        <w:t>Urządzenia chłodnicze</w:t>
      </w:r>
      <w:bookmarkEnd w:id="639"/>
      <w:bookmarkEnd w:id="640"/>
      <w:bookmarkEnd w:id="641"/>
    </w:p>
    <w:p w14:paraId="7CF5640D" w14:textId="643E8BD0" w:rsidR="000C5CDC" w:rsidRPr="00764BB4" w:rsidRDefault="000C5CDC" w:rsidP="00066D4E">
      <w:pPr>
        <w:pStyle w:val="Nagwek3"/>
        <w:rPr>
          <w:rFonts w:asciiTheme="minorHAnsi" w:hAnsiTheme="minorHAnsi" w:cstheme="minorHAnsi"/>
        </w:rPr>
      </w:pPr>
      <w:bookmarkStart w:id="642" w:name="_Toc217383428"/>
      <w:bookmarkStart w:id="643" w:name="_Toc226976174"/>
      <w:bookmarkStart w:id="644" w:name="_Toc227057446"/>
      <w:r w:rsidRPr="00764BB4">
        <w:rPr>
          <w:rFonts w:asciiTheme="minorHAnsi" w:hAnsiTheme="minorHAnsi" w:cstheme="minorHAnsi"/>
        </w:rPr>
        <w:t>Instalacja chłodnicza prowiantowani</w:t>
      </w:r>
      <w:bookmarkEnd w:id="642"/>
      <w:bookmarkEnd w:id="643"/>
      <w:bookmarkEnd w:id="644"/>
    </w:p>
    <w:p w14:paraId="453B624E" w14:textId="35A5C8F1" w:rsidR="008D2A0C" w:rsidRPr="00764BB4" w:rsidRDefault="008D2A0C" w:rsidP="008B2F6C">
      <w:pPr>
        <w:pStyle w:val="Tre"/>
        <w:spacing w:before="0" w:line="240" w:lineRule="auto"/>
        <w:ind w:left="851"/>
        <w:rPr>
          <w:rFonts w:asciiTheme="minorHAnsi" w:hAnsiTheme="minorHAnsi" w:cstheme="minorHAnsi"/>
        </w:rPr>
      </w:pPr>
      <w:r w:rsidRPr="00764BB4">
        <w:rPr>
          <w:rFonts w:asciiTheme="minorHAnsi" w:hAnsiTheme="minorHAnsi" w:cstheme="minorHAnsi"/>
        </w:rPr>
        <w:t xml:space="preserve">Jednostka </w:t>
      </w:r>
      <w:r w:rsidR="00F571F2" w:rsidRPr="00764BB4">
        <w:rPr>
          <w:rFonts w:asciiTheme="minorHAnsi" w:hAnsiTheme="minorHAnsi" w:cstheme="minorHAnsi"/>
        </w:rPr>
        <w:t>ma być</w:t>
      </w:r>
      <w:r w:rsidRPr="00764BB4">
        <w:rPr>
          <w:rFonts w:asciiTheme="minorHAnsi" w:hAnsiTheme="minorHAnsi" w:cstheme="minorHAnsi"/>
        </w:rPr>
        <w:t xml:space="preserve"> wyposażone w komory chłodnicze do przechowywania żywności:</w:t>
      </w:r>
    </w:p>
    <w:p w14:paraId="12371EC9" w14:textId="77777777" w:rsidR="008D2A0C" w:rsidRPr="00764BB4" w:rsidRDefault="008D2A0C" w:rsidP="00066D4E">
      <w:pPr>
        <w:pStyle w:val="Tre"/>
        <w:spacing w:before="0" w:line="240" w:lineRule="auto"/>
        <w:ind w:left="567"/>
        <w:rPr>
          <w:rFonts w:asciiTheme="minorHAnsi" w:hAnsiTheme="minorHAnsi" w:cstheme="minorHAnsi"/>
        </w:rPr>
      </w:pPr>
    </w:p>
    <w:tbl>
      <w:tblPr>
        <w:tblW w:w="0" w:type="auto"/>
        <w:tblInd w:w="5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977"/>
        <w:gridCol w:w="1418"/>
        <w:gridCol w:w="1559"/>
        <w:gridCol w:w="3685"/>
      </w:tblGrid>
      <w:tr w:rsidR="008D2A0C" w:rsidRPr="00764BB4" w14:paraId="5FCCAD66" w14:textId="77777777" w:rsidTr="002647BF">
        <w:trPr>
          <w:trHeight w:val="275"/>
        </w:trPr>
        <w:tc>
          <w:tcPr>
            <w:tcW w:w="2977" w:type="dxa"/>
            <w:vMerge w:val="restart"/>
            <w:shd w:val="clear" w:color="auto" w:fill="DBE5F1" w:themeFill="accent1" w:themeFillTint="33"/>
            <w:vAlign w:val="center"/>
          </w:tcPr>
          <w:p w14:paraId="67A4AD54" w14:textId="77777777" w:rsidR="008D2A0C" w:rsidRPr="00764BB4" w:rsidRDefault="008D2A0C" w:rsidP="00066D4E">
            <w:pPr>
              <w:autoSpaceDE w:val="0"/>
              <w:autoSpaceDN w:val="0"/>
              <w:ind w:left="78"/>
              <w:jc w:val="center"/>
              <w:rPr>
                <w:rFonts w:asciiTheme="minorHAnsi" w:hAnsiTheme="minorHAnsi" w:cstheme="minorHAnsi"/>
                <w:b/>
                <w:lang w:val="pl-PL"/>
              </w:rPr>
            </w:pPr>
            <w:r w:rsidRPr="00764BB4">
              <w:rPr>
                <w:rFonts w:asciiTheme="minorHAnsi" w:hAnsiTheme="minorHAnsi" w:cstheme="minorHAnsi"/>
                <w:b/>
                <w:lang w:val="pl-PL"/>
              </w:rPr>
              <w:t>Nazwa komory</w:t>
            </w:r>
          </w:p>
        </w:tc>
        <w:tc>
          <w:tcPr>
            <w:tcW w:w="1418" w:type="dxa"/>
            <w:shd w:val="clear" w:color="auto" w:fill="DBE5F1" w:themeFill="accent1" w:themeFillTint="33"/>
            <w:vAlign w:val="center"/>
          </w:tcPr>
          <w:p w14:paraId="339A6514" w14:textId="77777777" w:rsidR="008D2A0C" w:rsidRPr="00764BB4" w:rsidRDefault="008D2A0C" w:rsidP="00066D4E">
            <w:pPr>
              <w:autoSpaceDE w:val="0"/>
              <w:autoSpaceDN w:val="0"/>
              <w:ind w:left="567"/>
              <w:jc w:val="center"/>
              <w:rPr>
                <w:rFonts w:asciiTheme="minorHAnsi" w:hAnsiTheme="minorHAnsi" w:cstheme="minorHAnsi"/>
                <w:b/>
                <w:lang w:val="pl-PL"/>
              </w:rPr>
            </w:pPr>
            <w:r w:rsidRPr="00764BB4">
              <w:rPr>
                <w:rFonts w:asciiTheme="minorHAnsi" w:hAnsiTheme="minorHAnsi" w:cstheme="minorHAnsi"/>
                <w:b/>
                <w:lang w:val="pl-PL"/>
              </w:rPr>
              <w:t>V</w:t>
            </w:r>
          </w:p>
        </w:tc>
        <w:tc>
          <w:tcPr>
            <w:tcW w:w="1559" w:type="dxa"/>
            <w:shd w:val="clear" w:color="auto" w:fill="DBE5F1" w:themeFill="accent1" w:themeFillTint="33"/>
            <w:vAlign w:val="center"/>
          </w:tcPr>
          <w:p w14:paraId="452489E1" w14:textId="77777777" w:rsidR="008D2A0C" w:rsidRPr="00764BB4" w:rsidRDefault="008D2A0C" w:rsidP="00066D4E">
            <w:pPr>
              <w:autoSpaceDE w:val="0"/>
              <w:autoSpaceDN w:val="0"/>
              <w:ind w:left="567"/>
              <w:jc w:val="center"/>
              <w:rPr>
                <w:rFonts w:asciiTheme="minorHAnsi" w:hAnsiTheme="minorHAnsi" w:cstheme="minorHAnsi"/>
                <w:b/>
                <w:lang w:val="pl-PL"/>
              </w:rPr>
            </w:pPr>
            <w:r w:rsidRPr="00764BB4">
              <w:rPr>
                <w:rFonts w:asciiTheme="minorHAnsi" w:hAnsiTheme="minorHAnsi" w:cstheme="minorHAnsi"/>
                <w:b/>
                <w:lang w:val="pl-PL"/>
              </w:rPr>
              <w:t>Temp</w:t>
            </w:r>
          </w:p>
        </w:tc>
        <w:tc>
          <w:tcPr>
            <w:tcW w:w="3685" w:type="dxa"/>
            <w:vMerge w:val="restart"/>
            <w:shd w:val="clear" w:color="auto" w:fill="DBE5F1" w:themeFill="accent1" w:themeFillTint="33"/>
            <w:vAlign w:val="center"/>
          </w:tcPr>
          <w:p w14:paraId="25CA5FDF" w14:textId="77777777" w:rsidR="008D2A0C" w:rsidRPr="00764BB4" w:rsidRDefault="008D2A0C" w:rsidP="00066D4E">
            <w:pPr>
              <w:autoSpaceDE w:val="0"/>
              <w:autoSpaceDN w:val="0"/>
              <w:jc w:val="center"/>
              <w:rPr>
                <w:rFonts w:asciiTheme="minorHAnsi" w:hAnsiTheme="minorHAnsi" w:cstheme="minorHAnsi"/>
                <w:b/>
                <w:lang w:val="pl-PL"/>
              </w:rPr>
            </w:pPr>
            <w:r w:rsidRPr="00764BB4">
              <w:rPr>
                <w:rFonts w:asciiTheme="minorHAnsi" w:hAnsiTheme="minorHAnsi" w:cstheme="minorHAnsi"/>
                <w:b/>
                <w:lang w:val="pl-PL"/>
              </w:rPr>
              <w:t>Uwagi</w:t>
            </w:r>
          </w:p>
        </w:tc>
      </w:tr>
      <w:tr w:rsidR="008D2A0C" w:rsidRPr="00764BB4" w14:paraId="4BDECFDA" w14:textId="77777777" w:rsidTr="002647BF">
        <w:trPr>
          <w:trHeight w:val="275"/>
        </w:trPr>
        <w:tc>
          <w:tcPr>
            <w:tcW w:w="2977" w:type="dxa"/>
            <w:vMerge/>
            <w:tcBorders>
              <w:top w:val="nil"/>
            </w:tcBorders>
          </w:tcPr>
          <w:p w14:paraId="4A251585" w14:textId="77777777" w:rsidR="008D2A0C" w:rsidRPr="00764BB4" w:rsidRDefault="008D2A0C" w:rsidP="00066D4E">
            <w:pPr>
              <w:tabs>
                <w:tab w:val="left" w:pos="9781"/>
              </w:tabs>
              <w:autoSpaceDE w:val="0"/>
              <w:autoSpaceDN w:val="0"/>
              <w:ind w:left="567"/>
              <w:rPr>
                <w:rFonts w:asciiTheme="minorHAnsi" w:hAnsiTheme="minorHAnsi" w:cstheme="minorHAnsi"/>
                <w:lang w:val="pl-PL"/>
              </w:rPr>
            </w:pPr>
          </w:p>
        </w:tc>
        <w:tc>
          <w:tcPr>
            <w:tcW w:w="1418" w:type="dxa"/>
            <w:shd w:val="clear" w:color="auto" w:fill="DBE5F1" w:themeFill="accent1" w:themeFillTint="33"/>
          </w:tcPr>
          <w:p w14:paraId="0BB765A3" w14:textId="3526FC6C" w:rsidR="008D2A0C" w:rsidRPr="00764BB4" w:rsidRDefault="008D2A0C" w:rsidP="00066D4E">
            <w:pPr>
              <w:autoSpaceDE w:val="0"/>
              <w:autoSpaceDN w:val="0"/>
              <w:ind w:left="567"/>
              <w:rPr>
                <w:rFonts w:asciiTheme="minorHAnsi" w:hAnsiTheme="minorHAnsi" w:cstheme="minorHAnsi"/>
                <w:lang w:val="pl-PL"/>
              </w:rPr>
            </w:pPr>
            <w:r w:rsidRPr="00764BB4">
              <w:rPr>
                <w:rFonts w:asciiTheme="minorHAnsi" w:hAnsiTheme="minorHAnsi" w:cstheme="minorHAnsi"/>
                <w:lang w:val="pl-PL"/>
              </w:rPr>
              <w:t>[m</w:t>
            </w:r>
            <w:r w:rsidR="007A113D" w:rsidRPr="00764BB4">
              <w:rPr>
                <w:rFonts w:asciiTheme="minorHAnsi" w:hAnsiTheme="minorHAnsi" w:cstheme="minorHAnsi"/>
                <w:lang w:val="pl-PL"/>
              </w:rPr>
              <w:t>³</w:t>
            </w:r>
            <w:r w:rsidRPr="00764BB4">
              <w:rPr>
                <w:rFonts w:asciiTheme="minorHAnsi" w:hAnsiTheme="minorHAnsi" w:cstheme="minorHAnsi"/>
                <w:lang w:val="pl-PL"/>
              </w:rPr>
              <w:t>]</w:t>
            </w:r>
          </w:p>
        </w:tc>
        <w:tc>
          <w:tcPr>
            <w:tcW w:w="1559" w:type="dxa"/>
            <w:shd w:val="clear" w:color="auto" w:fill="DBE5F1" w:themeFill="accent1" w:themeFillTint="33"/>
          </w:tcPr>
          <w:p w14:paraId="15C2DB49" w14:textId="77777777" w:rsidR="008D2A0C" w:rsidRPr="00764BB4" w:rsidRDefault="008D2A0C" w:rsidP="00066D4E">
            <w:pPr>
              <w:autoSpaceDE w:val="0"/>
              <w:autoSpaceDN w:val="0"/>
              <w:ind w:left="567"/>
              <w:rPr>
                <w:rFonts w:asciiTheme="minorHAnsi" w:hAnsiTheme="minorHAnsi" w:cstheme="minorHAnsi"/>
                <w:lang w:val="pl-PL"/>
              </w:rPr>
            </w:pPr>
            <w:r w:rsidRPr="00764BB4">
              <w:rPr>
                <w:rFonts w:asciiTheme="minorHAnsi" w:hAnsiTheme="minorHAnsi" w:cstheme="minorHAnsi"/>
                <w:lang w:val="pl-PL"/>
              </w:rPr>
              <w:t>[°C]</w:t>
            </w:r>
          </w:p>
        </w:tc>
        <w:tc>
          <w:tcPr>
            <w:tcW w:w="3685" w:type="dxa"/>
            <w:vMerge/>
            <w:tcBorders>
              <w:top w:val="nil"/>
            </w:tcBorders>
          </w:tcPr>
          <w:p w14:paraId="6F63346B" w14:textId="77777777" w:rsidR="008D2A0C" w:rsidRPr="00764BB4" w:rsidRDefault="008D2A0C" w:rsidP="00066D4E">
            <w:pPr>
              <w:tabs>
                <w:tab w:val="left" w:pos="9781"/>
              </w:tabs>
              <w:autoSpaceDE w:val="0"/>
              <w:autoSpaceDN w:val="0"/>
              <w:ind w:left="567"/>
              <w:rPr>
                <w:rFonts w:asciiTheme="minorHAnsi" w:hAnsiTheme="minorHAnsi" w:cstheme="minorHAnsi"/>
                <w:lang w:val="pl-PL"/>
              </w:rPr>
            </w:pPr>
          </w:p>
        </w:tc>
      </w:tr>
      <w:tr w:rsidR="008D2A0C" w:rsidRPr="00764BB4" w14:paraId="01984D75" w14:textId="77777777" w:rsidTr="002647BF">
        <w:trPr>
          <w:trHeight w:val="341"/>
        </w:trPr>
        <w:tc>
          <w:tcPr>
            <w:tcW w:w="2977" w:type="dxa"/>
          </w:tcPr>
          <w:p w14:paraId="3DD8B616" w14:textId="77777777" w:rsidR="008D2A0C" w:rsidRPr="00764BB4" w:rsidRDefault="008D2A0C" w:rsidP="00066D4E">
            <w:pPr>
              <w:pStyle w:val="TableParagraph"/>
              <w:tabs>
                <w:tab w:val="left" w:pos="9781"/>
              </w:tabs>
              <w:ind w:left="567"/>
              <w:rPr>
                <w:rFonts w:asciiTheme="minorHAnsi" w:hAnsiTheme="minorHAnsi" w:cstheme="minorHAnsi"/>
                <w:lang w:val="pl-PL"/>
              </w:rPr>
            </w:pPr>
            <w:r w:rsidRPr="00764BB4">
              <w:rPr>
                <w:rFonts w:asciiTheme="minorHAnsi" w:hAnsiTheme="minorHAnsi" w:cstheme="minorHAnsi"/>
                <w:lang w:val="pl-PL"/>
              </w:rPr>
              <w:t>MIĘSO</w:t>
            </w:r>
          </w:p>
        </w:tc>
        <w:tc>
          <w:tcPr>
            <w:tcW w:w="1418" w:type="dxa"/>
          </w:tcPr>
          <w:p w14:paraId="3DCE464E" w14:textId="3CE2C5D5" w:rsidR="008D2A0C" w:rsidRPr="00764BB4" w:rsidRDefault="004159EB" w:rsidP="004159EB">
            <w:pPr>
              <w:pStyle w:val="TableParagraph"/>
              <w:tabs>
                <w:tab w:val="left" w:pos="4"/>
                <w:tab w:val="left" w:pos="9781"/>
              </w:tabs>
              <w:ind w:left="4"/>
              <w:rPr>
                <w:rFonts w:asciiTheme="minorHAnsi" w:hAnsiTheme="minorHAnsi" w:cstheme="minorHAnsi"/>
                <w:lang w:val="pl-PL"/>
              </w:rPr>
            </w:pPr>
            <w:r>
              <w:rPr>
                <w:rFonts w:asciiTheme="minorHAnsi" w:hAnsiTheme="minorHAnsi" w:cstheme="minorHAnsi"/>
                <w:lang w:val="pl-PL"/>
              </w:rPr>
              <w:t>około</w:t>
            </w:r>
            <w:r w:rsidRPr="00764BB4">
              <w:rPr>
                <w:rFonts w:asciiTheme="minorHAnsi" w:hAnsiTheme="minorHAnsi" w:cstheme="minorHAnsi"/>
                <w:lang w:val="pl-PL"/>
              </w:rPr>
              <w:t xml:space="preserve"> </w:t>
            </w:r>
            <w:r w:rsidR="008D2A0C" w:rsidRPr="00764BB4">
              <w:rPr>
                <w:rFonts w:asciiTheme="minorHAnsi" w:hAnsiTheme="minorHAnsi" w:cstheme="minorHAnsi"/>
                <w:lang w:val="pl-PL"/>
              </w:rPr>
              <w:t>54,5</w:t>
            </w:r>
          </w:p>
        </w:tc>
        <w:tc>
          <w:tcPr>
            <w:tcW w:w="1559" w:type="dxa"/>
          </w:tcPr>
          <w:p w14:paraId="2D6BEFC9" w14:textId="60424AB1" w:rsidR="008D2A0C" w:rsidRPr="00764BB4" w:rsidRDefault="008D2A0C" w:rsidP="004159EB">
            <w:pPr>
              <w:pStyle w:val="TableParagraph"/>
              <w:tabs>
                <w:tab w:val="left" w:pos="9781"/>
              </w:tabs>
              <w:ind w:left="135" w:right="257"/>
              <w:jc w:val="center"/>
              <w:rPr>
                <w:rFonts w:asciiTheme="minorHAnsi" w:hAnsiTheme="minorHAnsi" w:cstheme="minorHAnsi"/>
                <w:lang w:val="pl-PL"/>
              </w:rPr>
            </w:pPr>
            <w:r w:rsidRPr="00764BB4">
              <w:rPr>
                <w:rFonts w:asciiTheme="minorHAnsi" w:hAnsiTheme="minorHAnsi" w:cstheme="minorHAnsi"/>
                <w:lang w:val="pl-PL"/>
              </w:rPr>
              <w:t>-20</w:t>
            </w:r>
          </w:p>
        </w:tc>
        <w:tc>
          <w:tcPr>
            <w:tcW w:w="3685" w:type="dxa"/>
          </w:tcPr>
          <w:p w14:paraId="20DAB682" w14:textId="77777777" w:rsidR="008D2A0C" w:rsidRPr="00764BB4" w:rsidRDefault="008D2A0C" w:rsidP="00066D4E">
            <w:pPr>
              <w:pStyle w:val="TableParagraph"/>
              <w:tabs>
                <w:tab w:val="left" w:pos="9781"/>
              </w:tabs>
              <w:ind w:left="567" w:right="593"/>
              <w:rPr>
                <w:rFonts w:asciiTheme="minorHAnsi" w:hAnsiTheme="minorHAnsi" w:cstheme="minorHAnsi"/>
                <w:lang w:val="pl-PL"/>
              </w:rPr>
            </w:pPr>
            <w:r w:rsidRPr="00764BB4">
              <w:rPr>
                <w:rFonts w:asciiTheme="minorHAnsi" w:hAnsiTheme="minorHAnsi" w:cstheme="minorHAnsi"/>
                <w:lang w:val="pl-PL"/>
              </w:rPr>
              <w:t>Na dnie wewnętrznym</w:t>
            </w:r>
          </w:p>
        </w:tc>
      </w:tr>
      <w:tr w:rsidR="008D2A0C" w:rsidRPr="00764BB4" w14:paraId="421B0DFB" w14:textId="77777777" w:rsidTr="002647BF">
        <w:trPr>
          <w:trHeight w:val="207"/>
        </w:trPr>
        <w:tc>
          <w:tcPr>
            <w:tcW w:w="2977" w:type="dxa"/>
          </w:tcPr>
          <w:p w14:paraId="4AE025C5" w14:textId="77777777" w:rsidR="008D2A0C" w:rsidRPr="00764BB4" w:rsidRDefault="008D2A0C" w:rsidP="00066D4E">
            <w:pPr>
              <w:pStyle w:val="TableParagraph"/>
              <w:tabs>
                <w:tab w:val="left" w:pos="9781"/>
              </w:tabs>
              <w:ind w:left="567"/>
              <w:rPr>
                <w:rFonts w:asciiTheme="minorHAnsi" w:hAnsiTheme="minorHAnsi" w:cstheme="minorHAnsi"/>
                <w:lang w:val="pl-PL"/>
              </w:rPr>
            </w:pPr>
            <w:r w:rsidRPr="00764BB4">
              <w:rPr>
                <w:rFonts w:asciiTheme="minorHAnsi" w:hAnsiTheme="minorHAnsi" w:cstheme="minorHAnsi"/>
                <w:lang w:val="pl-PL"/>
              </w:rPr>
              <w:t>RYBY</w:t>
            </w:r>
          </w:p>
        </w:tc>
        <w:tc>
          <w:tcPr>
            <w:tcW w:w="1418" w:type="dxa"/>
          </w:tcPr>
          <w:p w14:paraId="1415CD1D" w14:textId="6C8C196F" w:rsidR="008D2A0C" w:rsidRPr="00764BB4" w:rsidRDefault="004159EB" w:rsidP="004159EB">
            <w:pPr>
              <w:pStyle w:val="TableParagraph"/>
              <w:tabs>
                <w:tab w:val="left" w:pos="1068"/>
                <w:tab w:val="left" w:pos="9781"/>
              </w:tabs>
              <w:ind w:left="258" w:right="338" w:hanging="254"/>
              <w:rPr>
                <w:rFonts w:asciiTheme="minorHAnsi" w:hAnsiTheme="minorHAnsi" w:cstheme="minorHAnsi"/>
                <w:lang w:val="pl-PL"/>
              </w:rPr>
            </w:pPr>
            <w:r>
              <w:rPr>
                <w:rFonts w:asciiTheme="minorHAnsi" w:hAnsiTheme="minorHAnsi" w:cstheme="minorHAnsi"/>
                <w:lang w:val="pl-PL"/>
              </w:rPr>
              <w:t xml:space="preserve">około </w:t>
            </w:r>
            <w:r w:rsidR="008D2A0C" w:rsidRPr="00764BB4">
              <w:rPr>
                <w:rFonts w:asciiTheme="minorHAnsi" w:hAnsiTheme="minorHAnsi" w:cstheme="minorHAnsi"/>
                <w:lang w:val="pl-PL"/>
              </w:rPr>
              <w:t>27,0</w:t>
            </w:r>
          </w:p>
        </w:tc>
        <w:tc>
          <w:tcPr>
            <w:tcW w:w="1559" w:type="dxa"/>
          </w:tcPr>
          <w:p w14:paraId="236A889C" w14:textId="345E1535" w:rsidR="008D2A0C" w:rsidRPr="00764BB4" w:rsidRDefault="008D2A0C" w:rsidP="004159EB">
            <w:pPr>
              <w:pStyle w:val="TableParagraph"/>
              <w:tabs>
                <w:tab w:val="left" w:pos="9781"/>
              </w:tabs>
              <w:ind w:left="135" w:right="260"/>
              <w:jc w:val="center"/>
              <w:rPr>
                <w:rFonts w:asciiTheme="minorHAnsi" w:hAnsiTheme="minorHAnsi" w:cstheme="minorHAnsi"/>
                <w:lang w:val="pl-PL"/>
              </w:rPr>
            </w:pPr>
            <w:r w:rsidRPr="00764BB4">
              <w:rPr>
                <w:rFonts w:asciiTheme="minorHAnsi" w:hAnsiTheme="minorHAnsi" w:cstheme="minorHAnsi"/>
                <w:lang w:val="pl-PL"/>
              </w:rPr>
              <w:t>-20</w:t>
            </w:r>
          </w:p>
        </w:tc>
        <w:tc>
          <w:tcPr>
            <w:tcW w:w="3685" w:type="dxa"/>
          </w:tcPr>
          <w:p w14:paraId="49078F8E" w14:textId="77777777" w:rsidR="008D2A0C" w:rsidRPr="00764BB4" w:rsidRDefault="008D2A0C" w:rsidP="00066D4E">
            <w:pPr>
              <w:pStyle w:val="TableParagraph"/>
              <w:tabs>
                <w:tab w:val="left" w:pos="9781"/>
              </w:tabs>
              <w:ind w:left="567"/>
              <w:rPr>
                <w:rFonts w:asciiTheme="minorHAnsi" w:hAnsiTheme="minorHAnsi" w:cstheme="minorHAnsi"/>
                <w:lang w:val="pl-PL"/>
              </w:rPr>
            </w:pPr>
            <w:r w:rsidRPr="00764BB4">
              <w:rPr>
                <w:rFonts w:asciiTheme="minorHAnsi" w:hAnsiTheme="minorHAnsi" w:cstheme="minorHAnsi"/>
                <w:lang w:val="pl-PL"/>
              </w:rPr>
              <w:t>Na dnie wewnętrznym</w:t>
            </w:r>
          </w:p>
        </w:tc>
      </w:tr>
      <w:tr w:rsidR="008D2A0C" w:rsidRPr="00764BB4" w14:paraId="30296FF6" w14:textId="77777777" w:rsidTr="002647BF">
        <w:trPr>
          <w:trHeight w:val="285"/>
        </w:trPr>
        <w:tc>
          <w:tcPr>
            <w:tcW w:w="2977" w:type="dxa"/>
          </w:tcPr>
          <w:p w14:paraId="22F43665" w14:textId="77777777" w:rsidR="008D2A0C" w:rsidRPr="00764BB4" w:rsidRDefault="008D2A0C" w:rsidP="00066D4E">
            <w:pPr>
              <w:pStyle w:val="TableParagraph"/>
              <w:tabs>
                <w:tab w:val="left" w:pos="9781"/>
              </w:tabs>
              <w:ind w:left="567"/>
              <w:rPr>
                <w:rFonts w:asciiTheme="minorHAnsi" w:hAnsiTheme="minorHAnsi" w:cstheme="minorHAnsi"/>
                <w:lang w:val="pl-PL"/>
              </w:rPr>
            </w:pPr>
            <w:r w:rsidRPr="00764BB4">
              <w:rPr>
                <w:rFonts w:asciiTheme="minorHAnsi" w:hAnsiTheme="minorHAnsi" w:cstheme="minorHAnsi"/>
                <w:lang w:val="pl-PL"/>
              </w:rPr>
              <w:t>RYBY</w:t>
            </w:r>
          </w:p>
        </w:tc>
        <w:tc>
          <w:tcPr>
            <w:tcW w:w="1418" w:type="dxa"/>
          </w:tcPr>
          <w:p w14:paraId="0DD77CDD" w14:textId="270B1A28" w:rsidR="008D2A0C" w:rsidRPr="00764BB4" w:rsidRDefault="004159EB" w:rsidP="004159EB">
            <w:pPr>
              <w:pStyle w:val="TableParagraph"/>
              <w:tabs>
                <w:tab w:val="left" w:pos="1068"/>
                <w:tab w:val="left" w:pos="9781"/>
              </w:tabs>
              <w:ind w:left="258" w:right="338" w:hanging="254"/>
              <w:rPr>
                <w:rFonts w:asciiTheme="minorHAnsi" w:hAnsiTheme="minorHAnsi" w:cstheme="minorHAnsi"/>
                <w:lang w:val="pl-PL"/>
              </w:rPr>
            </w:pPr>
            <w:r>
              <w:rPr>
                <w:rFonts w:asciiTheme="minorHAnsi" w:hAnsiTheme="minorHAnsi" w:cstheme="minorHAnsi"/>
                <w:lang w:val="pl-PL"/>
              </w:rPr>
              <w:t>około</w:t>
            </w:r>
            <w:r w:rsidRPr="00764BB4">
              <w:rPr>
                <w:rFonts w:asciiTheme="minorHAnsi" w:hAnsiTheme="minorHAnsi" w:cstheme="minorHAnsi"/>
                <w:lang w:val="pl-PL"/>
              </w:rPr>
              <w:t xml:space="preserve"> </w:t>
            </w:r>
            <w:r w:rsidR="008D2A0C" w:rsidRPr="00764BB4">
              <w:rPr>
                <w:rFonts w:asciiTheme="minorHAnsi" w:hAnsiTheme="minorHAnsi" w:cstheme="minorHAnsi"/>
                <w:lang w:val="pl-PL"/>
              </w:rPr>
              <w:t>8,0</w:t>
            </w:r>
          </w:p>
        </w:tc>
        <w:tc>
          <w:tcPr>
            <w:tcW w:w="1559" w:type="dxa"/>
          </w:tcPr>
          <w:p w14:paraId="1EDDD84B" w14:textId="7E4A5786" w:rsidR="008D2A0C" w:rsidRPr="00764BB4" w:rsidRDefault="00B86471" w:rsidP="00B86471">
            <w:pPr>
              <w:pStyle w:val="TableParagraph"/>
              <w:tabs>
                <w:tab w:val="left" w:pos="9781"/>
              </w:tabs>
              <w:ind w:left="135" w:right="260"/>
              <w:rPr>
                <w:rFonts w:asciiTheme="minorHAnsi" w:hAnsiTheme="minorHAnsi" w:cstheme="minorHAnsi"/>
                <w:lang w:val="pl-PL"/>
              </w:rPr>
            </w:pPr>
            <w:r>
              <w:rPr>
                <w:rFonts w:asciiTheme="minorHAnsi" w:hAnsiTheme="minorHAnsi" w:cstheme="minorHAnsi"/>
                <w:lang w:val="pl-PL"/>
              </w:rPr>
              <w:t xml:space="preserve">     </w:t>
            </w:r>
            <w:r w:rsidR="004159EB" w:rsidRPr="00764BB4">
              <w:rPr>
                <w:rFonts w:asciiTheme="minorHAnsi" w:hAnsiTheme="minorHAnsi" w:cstheme="minorHAnsi"/>
                <w:lang w:val="pl-PL"/>
              </w:rPr>
              <w:t xml:space="preserve"> </w:t>
            </w:r>
            <w:r w:rsidR="008D2A0C" w:rsidRPr="00764BB4">
              <w:rPr>
                <w:rFonts w:asciiTheme="minorHAnsi" w:hAnsiTheme="minorHAnsi" w:cstheme="minorHAnsi"/>
                <w:lang w:val="pl-PL"/>
              </w:rPr>
              <w:t>-20/+4</w:t>
            </w:r>
          </w:p>
        </w:tc>
        <w:tc>
          <w:tcPr>
            <w:tcW w:w="3685" w:type="dxa"/>
          </w:tcPr>
          <w:p w14:paraId="3FBF7CF4" w14:textId="77777777" w:rsidR="008D2A0C" w:rsidRPr="00764BB4" w:rsidRDefault="008D2A0C" w:rsidP="00066D4E">
            <w:pPr>
              <w:pStyle w:val="TableParagraph"/>
              <w:tabs>
                <w:tab w:val="left" w:pos="9781"/>
              </w:tabs>
              <w:ind w:left="567"/>
              <w:rPr>
                <w:rFonts w:asciiTheme="minorHAnsi" w:hAnsiTheme="minorHAnsi" w:cstheme="minorHAnsi"/>
                <w:lang w:val="pl-PL"/>
              </w:rPr>
            </w:pPr>
            <w:r w:rsidRPr="00764BB4">
              <w:rPr>
                <w:rFonts w:asciiTheme="minorHAnsi" w:hAnsiTheme="minorHAnsi" w:cstheme="minorHAnsi"/>
                <w:lang w:val="pl-PL"/>
              </w:rPr>
              <w:t>Na dnie wewnętrznym</w:t>
            </w:r>
          </w:p>
        </w:tc>
      </w:tr>
      <w:tr w:rsidR="008D2A0C" w:rsidRPr="00764BB4" w14:paraId="0E9A3C05" w14:textId="77777777" w:rsidTr="002647BF">
        <w:trPr>
          <w:trHeight w:val="274"/>
        </w:trPr>
        <w:tc>
          <w:tcPr>
            <w:tcW w:w="2977" w:type="dxa"/>
          </w:tcPr>
          <w:p w14:paraId="40B9099B" w14:textId="77777777" w:rsidR="008D2A0C" w:rsidRPr="00764BB4" w:rsidRDefault="008D2A0C" w:rsidP="00066D4E">
            <w:pPr>
              <w:pStyle w:val="TableParagraph"/>
              <w:tabs>
                <w:tab w:val="left" w:pos="9781"/>
              </w:tabs>
              <w:ind w:left="567"/>
              <w:rPr>
                <w:rFonts w:asciiTheme="minorHAnsi" w:hAnsiTheme="minorHAnsi" w:cstheme="minorHAnsi"/>
                <w:lang w:val="pl-PL"/>
              </w:rPr>
            </w:pPr>
            <w:r w:rsidRPr="00764BB4">
              <w:rPr>
                <w:rFonts w:asciiTheme="minorHAnsi" w:hAnsiTheme="minorHAnsi" w:cstheme="minorHAnsi"/>
                <w:lang w:val="pl-PL"/>
              </w:rPr>
              <w:t>ROZMRAŻALNIA MIĘSO</w:t>
            </w:r>
          </w:p>
        </w:tc>
        <w:tc>
          <w:tcPr>
            <w:tcW w:w="1418" w:type="dxa"/>
          </w:tcPr>
          <w:p w14:paraId="15B265F7" w14:textId="79DF135B" w:rsidR="008D2A0C" w:rsidRPr="00764BB4" w:rsidRDefault="004159EB" w:rsidP="004159EB">
            <w:pPr>
              <w:pStyle w:val="TableParagraph"/>
              <w:tabs>
                <w:tab w:val="left" w:pos="1068"/>
                <w:tab w:val="left" w:pos="9781"/>
              </w:tabs>
              <w:ind w:left="258" w:right="338" w:hanging="254"/>
              <w:rPr>
                <w:rFonts w:asciiTheme="minorHAnsi" w:hAnsiTheme="minorHAnsi" w:cstheme="minorHAnsi"/>
                <w:lang w:val="pl-PL"/>
              </w:rPr>
            </w:pPr>
            <w:r>
              <w:rPr>
                <w:rFonts w:asciiTheme="minorHAnsi" w:hAnsiTheme="minorHAnsi" w:cstheme="minorHAnsi"/>
                <w:lang w:val="pl-PL"/>
              </w:rPr>
              <w:t>około</w:t>
            </w:r>
            <w:r w:rsidRPr="00764BB4">
              <w:rPr>
                <w:rFonts w:asciiTheme="minorHAnsi" w:hAnsiTheme="minorHAnsi" w:cstheme="minorHAnsi"/>
                <w:lang w:val="pl-PL"/>
              </w:rPr>
              <w:t xml:space="preserve"> </w:t>
            </w:r>
            <w:r w:rsidR="008D2A0C" w:rsidRPr="00764BB4">
              <w:rPr>
                <w:rFonts w:asciiTheme="minorHAnsi" w:hAnsiTheme="minorHAnsi" w:cstheme="minorHAnsi"/>
                <w:lang w:val="pl-PL"/>
              </w:rPr>
              <w:t>14,0</w:t>
            </w:r>
          </w:p>
        </w:tc>
        <w:tc>
          <w:tcPr>
            <w:tcW w:w="1559" w:type="dxa"/>
          </w:tcPr>
          <w:p w14:paraId="77FE625C" w14:textId="7AFE9058" w:rsidR="008D2A0C" w:rsidRPr="00764BB4" w:rsidRDefault="008D2A0C" w:rsidP="004159EB">
            <w:pPr>
              <w:pStyle w:val="TableParagraph"/>
              <w:tabs>
                <w:tab w:val="left" w:pos="9781"/>
              </w:tabs>
              <w:ind w:left="135" w:right="260"/>
              <w:jc w:val="center"/>
              <w:rPr>
                <w:rFonts w:asciiTheme="minorHAnsi" w:hAnsiTheme="minorHAnsi" w:cstheme="minorHAnsi"/>
                <w:lang w:val="pl-PL"/>
              </w:rPr>
            </w:pPr>
            <w:r w:rsidRPr="00764BB4">
              <w:rPr>
                <w:rFonts w:asciiTheme="minorHAnsi" w:hAnsiTheme="minorHAnsi" w:cstheme="minorHAnsi"/>
                <w:lang w:val="pl-PL"/>
              </w:rPr>
              <w:t>+4</w:t>
            </w:r>
          </w:p>
        </w:tc>
        <w:tc>
          <w:tcPr>
            <w:tcW w:w="3685" w:type="dxa"/>
          </w:tcPr>
          <w:p w14:paraId="75105503" w14:textId="77777777" w:rsidR="008D2A0C" w:rsidRPr="00764BB4" w:rsidRDefault="008D2A0C" w:rsidP="00066D4E">
            <w:pPr>
              <w:pStyle w:val="TableParagraph"/>
              <w:tabs>
                <w:tab w:val="left" w:pos="9781"/>
              </w:tabs>
              <w:ind w:left="567"/>
              <w:rPr>
                <w:rFonts w:asciiTheme="minorHAnsi" w:hAnsiTheme="minorHAnsi" w:cstheme="minorHAnsi"/>
                <w:lang w:val="pl-PL"/>
              </w:rPr>
            </w:pPr>
            <w:r w:rsidRPr="00764BB4">
              <w:rPr>
                <w:rFonts w:asciiTheme="minorHAnsi" w:hAnsiTheme="minorHAnsi" w:cstheme="minorHAnsi"/>
                <w:lang w:val="pl-PL"/>
              </w:rPr>
              <w:t>Na dnie wewnętrznym</w:t>
            </w:r>
          </w:p>
        </w:tc>
      </w:tr>
      <w:tr w:rsidR="008D2A0C" w:rsidRPr="00764BB4" w14:paraId="73513C1E" w14:textId="77777777" w:rsidTr="002647BF">
        <w:trPr>
          <w:trHeight w:val="313"/>
        </w:trPr>
        <w:tc>
          <w:tcPr>
            <w:tcW w:w="2977" w:type="dxa"/>
          </w:tcPr>
          <w:p w14:paraId="4DFD3CE5" w14:textId="77777777" w:rsidR="008D2A0C" w:rsidRPr="00764BB4" w:rsidRDefault="008D2A0C" w:rsidP="00066D4E">
            <w:pPr>
              <w:pStyle w:val="TableParagraph"/>
              <w:tabs>
                <w:tab w:val="left" w:pos="9781"/>
              </w:tabs>
              <w:ind w:left="567"/>
              <w:rPr>
                <w:rFonts w:asciiTheme="minorHAnsi" w:hAnsiTheme="minorHAnsi" w:cstheme="minorHAnsi"/>
                <w:lang w:val="pl-PL"/>
              </w:rPr>
            </w:pPr>
            <w:r w:rsidRPr="00764BB4">
              <w:rPr>
                <w:rFonts w:asciiTheme="minorHAnsi" w:hAnsiTheme="minorHAnsi" w:cstheme="minorHAnsi"/>
                <w:lang w:val="pl-PL"/>
              </w:rPr>
              <w:t>NABIAŁ</w:t>
            </w:r>
          </w:p>
        </w:tc>
        <w:tc>
          <w:tcPr>
            <w:tcW w:w="1418" w:type="dxa"/>
          </w:tcPr>
          <w:p w14:paraId="0715F60F" w14:textId="7759701E" w:rsidR="008D2A0C" w:rsidRPr="00764BB4" w:rsidRDefault="004159EB" w:rsidP="004159EB">
            <w:pPr>
              <w:pStyle w:val="TableParagraph"/>
              <w:tabs>
                <w:tab w:val="left" w:pos="1068"/>
                <w:tab w:val="left" w:pos="9781"/>
              </w:tabs>
              <w:ind w:left="258" w:right="338" w:hanging="254"/>
              <w:rPr>
                <w:rFonts w:asciiTheme="minorHAnsi" w:hAnsiTheme="minorHAnsi" w:cstheme="minorHAnsi"/>
                <w:lang w:val="pl-PL"/>
              </w:rPr>
            </w:pPr>
            <w:r>
              <w:rPr>
                <w:rFonts w:asciiTheme="minorHAnsi" w:hAnsiTheme="minorHAnsi" w:cstheme="minorHAnsi"/>
                <w:lang w:val="pl-PL"/>
              </w:rPr>
              <w:t>około</w:t>
            </w:r>
            <w:r w:rsidRPr="00764BB4">
              <w:rPr>
                <w:rFonts w:asciiTheme="minorHAnsi" w:hAnsiTheme="minorHAnsi" w:cstheme="minorHAnsi"/>
                <w:lang w:val="pl-PL"/>
              </w:rPr>
              <w:t xml:space="preserve"> </w:t>
            </w:r>
            <w:r w:rsidR="008D2A0C" w:rsidRPr="00764BB4">
              <w:rPr>
                <w:rFonts w:asciiTheme="minorHAnsi" w:hAnsiTheme="minorHAnsi" w:cstheme="minorHAnsi"/>
                <w:lang w:val="pl-PL"/>
              </w:rPr>
              <w:t>19,0</w:t>
            </w:r>
          </w:p>
        </w:tc>
        <w:tc>
          <w:tcPr>
            <w:tcW w:w="1559" w:type="dxa"/>
          </w:tcPr>
          <w:p w14:paraId="708D6142" w14:textId="1073D49F" w:rsidR="008D2A0C" w:rsidRPr="00764BB4" w:rsidRDefault="004159EB" w:rsidP="004159EB">
            <w:pPr>
              <w:pStyle w:val="TableParagraph"/>
              <w:tabs>
                <w:tab w:val="left" w:pos="9781"/>
              </w:tabs>
              <w:ind w:left="135" w:right="260"/>
              <w:jc w:val="center"/>
              <w:rPr>
                <w:rFonts w:asciiTheme="minorHAnsi" w:hAnsiTheme="minorHAnsi" w:cstheme="minorHAnsi"/>
                <w:lang w:val="pl-PL"/>
              </w:rPr>
            </w:pPr>
            <w:r w:rsidRPr="00764BB4">
              <w:rPr>
                <w:rFonts w:asciiTheme="minorHAnsi" w:hAnsiTheme="minorHAnsi" w:cstheme="minorHAnsi"/>
                <w:lang w:val="pl-PL"/>
              </w:rPr>
              <w:t xml:space="preserve"> </w:t>
            </w:r>
            <w:r w:rsidR="008D2A0C" w:rsidRPr="00764BB4">
              <w:rPr>
                <w:rFonts w:asciiTheme="minorHAnsi" w:hAnsiTheme="minorHAnsi" w:cstheme="minorHAnsi"/>
                <w:lang w:val="pl-PL"/>
              </w:rPr>
              <w:t>+4</w:t>
            </w:r>
          </w:p>
        </w:tc>
        <w:tc>
          <w:tcPr>
            <w:tcW w:w="3685" w:type="dxa"/>
          </w:tcPr>
          <w:p w14:paraId="7AD90993" w14:textId="77777777" w:rsidR="008D2A0C" w:rsidRPr="00764BB4" w:rsidRDefault="008D2A0C" w:rsidP="00066D4E">
            <w:pPr>
              <w:pStyle w:val="TableParagraph"/>
              <w:tabs>
                <w:tab w:val="left" w:pos="9781"/>
              </w:tabs>
              <w:ind w:left="567"/>
              <w:rPr>
                <w:rFonts w:asciiTheme="minorHAnsi" w:hAnsiTheme="minorHAnsi" w:cstheme="minorHAnsi"/>
                <w:lang w:val="pl-PL"/>
              </w:rPr>
            </w:pPr>
            <w:r w:rsidRPr="00764BB4">
              <w:rPr>
                <w:rFonts w:asciiTheme="minorHAnsi" w:hAnsiTheme="minorHAnsi" w:cstheme="minorHAnsi"/>
                <w:lang w:val="pl-PL"/>
              </w:rPr>
              <w:t>Na dnie wewnętrznym</w:t>
            </w:r>
          </w:p>
        </w:tc>
      </w:tr>
      <w:tr w:rsidR="008D2A0C" w:rsidRPr="00764BB4" w14:paraId="12475CA9" w14:textId="77777777" w:rsidTr="002647BF">
        <w:trPr>
          <w:trHeight w:val="226"/>
        </w:trPr>
        <w:tc>
          <w:tcPr>
            <w:tcW w:w="2977" w:type="dxa"/>
          </w:tcPr>
          <w:p w14:paraId="0E7C4483" w14:textId="77777777" w:rsidR="008D2A0C" w:rsidRPr="00764BB4" w:rsidRDefault="008D2A0C" w:rsidP="00066D4E">
            <w:pPr>
              <w:pStyle w:val="TableParagraph"/>
              <w:tabs>
                <w:tab w:val="left" w:pos="9781"/>
              </w:tabs>
              <w:ind w:left="567"/>
              <w:rPr>
                <w:rFonts w:asciiTheme="minorHAnsi" w:hAnsiTheme="minorHAnsi" w:cstheme="minorHAnsi"/>
                <w:lang w:val="pl-PL"/>
              </w:rPr>
            </w:pPr>
            <w:r w:rsidRPr="00764BB4">
              <w:rPr>
                <w:rFonts w:asciiTheme="minorHAnsi" w:hAnsiTheme="minorHAnsi" w:cstheme="minorHAnsi"/>
                <w:lang w:val="pl-PL"/>
              </w:rPr>
              <w:t>WARZYWA</w:t>
            </w:r>
          </w:p>
        </w:tc>
        <w:tc>
          <w:tcPr>
            <w:tcW w:w="1418" w:type="dxa"/>
          </w:tcPr>
          <w:p w14:paraId="505D0192" w14:textId="53B666A5" w:rsidR="008D2A0C" w:rsidRPr="00764BB4" w:rsidRDefault="004159EB" w:rsidP="004159EB">
            <w:pPr>
              <w:pStyle w:val="TableParagraph"/>
              <w:tabs>
                <w:tab w:val="left" w:pos="1068"/>
                <w:tab w:val="left" w:pos="9781"/>
              </w:tabs>
              <w:ind w:left="258" w:right="338" w:hanging="254"/>
              <w:rPr>
                <w:rFonts w:asciiTheme="minorHAnsi" w:hAnsiTheme="minorHAnsi" w:cstheme="minorHAnsi"/>
                <w:lang w:val="pl-PL"/>
              </w:rPr>
            </w:pPr>
            <w:r>
              <w:rPr>
                <w:rFonts w:asciiTheme="minorHAnsi" w:hAnsiTheme="minorHAnsi" w:cstheme="minorHAnsi"/>
                <w:lang w:val="pl-PL"/>
              </w:rPr>
              <w:t>około</w:t>
            </w:r>
            <w:r w:rsidRPr="00764BB4">
              <w:rPr>
                <w:rFonts w:asciiTheme="minorHAnsi" w:hAnsiTheme="minorHAnsi" w:cstheme="minorHAnsi"/>
                <w:lang w:val="pl-PL"/>
              </w:rPr>
              <w:t xml:space="preserve"> </w:t>
            </w:r>
            <w:r w:rsidR="008D2A0C" w:rsidRPr="00764BB4">
              <w:rPr>
                <w:rFonts w:asciiTheme="minorHAnsi" w:hAnsiTheme="minorHAnsi" w:cstheme="minorHAnsi"/>
                <w:lang w:val="pl-PL"/>
              </w:rPr>
              <w:t>66,0</w:t>
            </w:r>
          </w:p>
        </w:tc>
        <w:tc>
          <w:tcPr>
            <w:tcW w:w="1559" w:type="dxa"/>
          </w:tcPr>
          <w:p w14:paraId="1B122FC8" w14:textId="2E001D16" w:rsidR="008D2A0C" w:rsidRPr="00764BB4" w:rsidRDefault="004159EB" w:rsidP="004159EB">
            <w:pPr>
              <w:pStyle w:val="TableParagraph"/>
              <w:tabs>
                <w:tab w:val="left" w:pos="9781"/>
              </w:tabs>
              <w:ind w:left="135" w:right="260"/>
              <w:jc w:val="center"/>
              <w:rPr>
                <w:rFonts w:asciiTheme="minorHAnsi" w:hAnsiTheme="minorHAnsi" w:cstheme="minorHAnsi"/>
                <w:lang w:val="pl-PL"/>
              </w:rPr>
            </w:pPr>
            <w:r w:rsidRPr="00764BB4">
              <w:rPr>
                <w:rFonts w:asciiTheme="minorHAnsi" w:hAnsiTheme="minorHAnsi" w:cstheme="minorHAnsi"/>
                <w:lang w:val="pl-PL"/>
              </w:rPr>
              <w:t xml:space="preserve"> </w:t>
            </w:r>
            <w:r w:rsidR="008D2A0C" w:rsidRPr="00764BB4">
              <w:rPr>
                <w:rFonts w:asciiTheme="minorHAnsi" w:hAnsiTheme="minorHAnsi" w:cstheme="minorHAnsi"/>
                <w:lang w:val="pl-PL"/>
              </w:rPr>
              <w:t>+4</w:t>
            </w:r>
          </w:p>
        </w:tc>
        <w:tc>
          <w:tcPr>
            <w:tcW w:w="3685" w:type="dxa"/>
          </w:tcPr>
          <w:p w14:paraId="23BFDB28" w14:textId="77777777" w:rsidR="008D2A0C" w:rsidRPr="00764BB4" w:rsidRDefault="008D2A0C" w:rsidP="00066D4E">
            <w:pPr>
              <w:pStyle w:val="TableParagraph"/>
              <w:tabs>
                <w:tab w:val="left" w:pos="9781"/>
              </w:tabs>
              <w:ind w:left="567"/>
              <w:rPr>
                <w:rFonts w:asciiTheme="minorHAnsi" w:hAnsiTheme="minorHAnsi" w:cstheme="minorHAnsi"/>
                <w:lang w:val="pl-PL"/>
              </w:rPr>
            </w:pPr>
            <w:r w:rsidRPr="00764BB4">
              <w:rPr>
                <w:rFonts w:asciiTheme="minorHAnsi" w:hAnsiTheme="minorHAnsi" w:cstheme="minorHAnsi"/>
                <w:lang w:val="pl-PL"/>
              </w:rPr>
              <w:t>Na dnie wewnętrznym</w:t>
            </w:r>
          </w:p>
        </w:tc>
      </w:tr>
      <w:tr w:rsidR="008D2A0C" w:rsidRPr="00764BB4" w14:paraId="29D30C56" w14:textId="77777777" w:rsidTr="002647BF">
        <w:trPr>
          <w:trHeight w:val="340"/>
        </w:trPr>
        <w:tc>
          <w:tcPr>
            <w:tcW w:w="2977" w:type="dxa"/>
          </w:tcPr>
          <w:p w14:paraId="56BA6BAD" w14:textId="77777777" w:rsidR="008D2A0C" w:rsidRPr="00764BB4" w:rsidRDefault="008D2A0C" w:rsidP="00066D4E">
            <w:pPr>
              <w:pStyle w:val="TableParagraph"/>
              <w:tabs>
                <w:tab w:val="left" w:pos="9781"/>
              </w:tabs>
              <w:ind w:left="567" w:right="686"/>
              <w:jc w:val="center"/>
              <w:rPr>
                <w:rFonts w:asciiTheme="minorHAnsi" w:hAnsiTheme="minorHAnsi" w:cstheme="minorHAnsi"/>
                <w:lang w:val="pl-PL"/>
              </w:rPr>
            </w:pPr>
            <w:r w:rsidRPr="00764BB4">
              <w:rPr>
                <w:rFonts w:asciiTheme="minorHAnsi" w:hAnsiTheme="minorHAnsi" w:cstheme="minorHAnsi"/>
                <w:lang w:val="pl-PL"/>
              </w:rPr>
              <w:t>SUCHY PROWIANT</w:t>
            </w:r>
          </w:p>
        </w:tc>
        <w:tc>
          <w:tcPr>
            <w:tcW w:w="1418" w:type="dxa"/>
          </w:tcPr>
          <w:p w14:paraId="48C1B319" w14:textId="0804F465" w:rsidR="008D2A0C" w:rsidRPr="00764BB4" w:rsidRDefault="004159EB" w:rsidP="004159EB">
            <w:pPr>
              <w:pStyle w:val="TableParagraph"/>
              <w:tabs>
                <w:tab w:val="left" w:pos="1068"/>
                <w:tab w:val="left" w:pos="9781"/>
              </w:tabs>
              <w:ind w:left="258" w:right="338" w:hanging="254"/>
              <w:rPr>
                <w:rFonts w:asciiTheme="minorHAnsi" w:hAnsiTheme="minorHAnsi" w:cstheme="minorHAnsi"/>
                <w:lang w:val="pl-PL"/>
              </w:rPr>
            </w:pPr>
            <w:r>
              <w:rPr>
                <w:rFonts w:asciiTheme="minorHAnsi" w:hAnsiTheme="minorHAnsi" w:cstheme="minorHAnsi"/>
                <w:lang w:val="pl-PL"/>
              </w:rPr>
              <w:t>około</w:t>
            </w:r>
            <w:r w:rsidRPr="00764BB4">
              <w:rPr>
                <w:rFonts w:asciiTheme="minorHAnsi" w:hAnsiTheme="minorHAnsi" w:cstheme="minorHAnsi"/>
                <w:lang w:val="pl-PL"/>
              </w:rPr>
              <w:t xml:space="preserve"> </w:t>
            </w:r>
            <w:r w:rsidR="008D2A0C" w:rsidRPr="00764BB4">
              <w:rPr>
                <w:rFonts w:asciiTheme="minorHAnsi" w:hAnsiTheme="minorHAnsi" w:cstheme="minorHAnsi"/>
                <w:lang w:val="pl-PL"/>
              </w:rPr>
              <w:t>11,5</w:t>
            </w:r>
          </w:p>
        </w:tc>
        <w:tc>
          <w:tcPr>
            <w:tcW w:w="1559" w:type="dxa"/>
          </w:tcPr>
          <w:p w14:paraId="4A00AB76" w14:textId="7389887F" w:rsidR="008D2A0C" w:rsidRPr="00764BB4" w:rsidRDefault="004159EB" w:rsidP="004159EB">
            <w:pPr>
              <w:pStyle w:val="TableParagraph"/>
              <w:tabs>
                <w:tab w:val="left" w:pos="9781"/>
              </w:tabs>
              <w:ind w:left="135" w:right="260"/>
              <w:jc w:val="center"/>
              <w:rPr>
                <w:rFonts w:asciiTheme="minorHAnsi" w:hAnsiTheme="minorHAnsi" w:cstheme="minorHAnsi"/>
                <w:lang w:val="pl-PL"/>
              </w:rPr>
            </w:pPr>
            <w:r w:rsidRPr="00764BB4">
              <w:rPr>
                <w:rFonts w:asciiTheme="minorHAnsi" w:hAnsiTheme="minorHAnsi" w:cstheme="minorHAnsi"/>
                <w:lang w:val="pl-PL"/>
              </w:rPr>
              <w:t xml:space="preserve"> </w:t>
            </w:r>
            <w:r w:rsidR="008D2A0C" w:rsidRPr="00764BB4">
              <w:rPr>
                <w:rFonts w:asciiTheme="minorHAnsi" w:hAnsiTheme="minorHAnsi" w:cstheme="minorHAnsi"/>
                <w:lang w:val="pl-PL"/>
              </w:rPr>
              <w:t>+15</w:t>
            </w:r>
          </w:p>
        </w:tc>
        <w:tc>
          <w:tcPr>
            <w:tcW w:w="3685" w:type="dxa"/>
          </w:tcPr>
          <w:p w14:paraId="16BE9E7E" w14:textId="77777777" w:rsidR="008D2A0C" w:rsidRPr="00764BB4" w:rsidRDefault="008D2A0C" w:rsidP="00066D4E">
            <w:pPr>
              <w:pStyle w:val="TableParagraph"/>
              <w:tabs>
                <w:tab w:val="left" w:pos="9781"/>
              </w:tabs>
              <w:ind w:left="567" w:right="815"/>
              <w:rPr>
                <w:rFonts w:asciiTheme="minorHAnsi" w:hAnsiTheme="minorHAnsi" w:cstheme="minorHAnsi"/>
                <w:lang w:val="pl-PL"/>
              </w:rPr>
            </w:pPr>
            <w:r w:rsidRPr="00764BB4">
              <w:rPr>
                <w:rFonts w:asciiTheme="minorHAnsi" w:hAnsiTheme="minorHAnsi" w:cstheme="minorHAnsi"/>
                <w:lang w:val="pl-PL"/>
              </w:rPr>
              <w:t>Na pokładzie głównym</w:t>
            </w:r>
          </w:p>
        </w:tc>
      </w:tr>
    </w:tbl>
    <w:p w14:paraId="208CFA70" w14:textId="77777777" w:rsidR="008D2A0C" w:rsidRPr="00764BB4" w:rsidRDefault="008D2A0C" w:rsidP="00066D4E">
      <w:pPr>
        <w:ind w:left="567"/>
        <w:jc w:val="both"/>
        <w:rPr>
          <w:rFonts w:asciiTheme="minorHAnsi" w:hAnsiTheme="minorHAnsi" w:cstheme="minorHAnsi"/>
          <w:lang w:val="pl-PL"/>
        </w:rPr>
      </w:pPr>
    </w:p>
    <w:p w14:paraId="5B706132" w14:textId="02DB47E8" w:rsidR="008D2A0C" w:rsidRPr="00764BB4" w:rsidRDefault="008D2A0C" w:rsidP="008B2F6C">
      <w:pPr>
        <w:pStyle w:val="Tre"/>
        <w:spacing w:before="0"/>
        <w:ind w:left="851"/>
        <w:rPr>
          <w:rFonts w:asciiTheme="minorHAnsi" w:hAnsiTheme="minorHAnsi" w:cstheme="minorHAnsi"/>
        </w:rPr>
      </w:pPr>
      <w:r w:rsidRPr="00764BB4">
        <w:rPr>
          <w:rFonts w:asciiTheme="minorHAnsi" w:hAnsiTheme="minorHAnsi" w:cstheme="minorHAnsi"/>
        </w:rPr>
        <w:t xml:space="preserve">Oprócz komór chłodzonych </w:t>
      </w:r>
      <w:r w:rsidR="00F571F2" w:rsidRPr="00764BB4">
        <w:rPr>
          <w:rFonts w:asciiTheme="minorHAnsi" w:hAnsiTheme="minorHAnsi" w:cstheme="minorHAnsi"/>
        </w:rPr>
        <w:t>ma być</w:t>
      </w:r>
      <w:r w:rsidRPr="00764BB4">
        <w:rPr>
          <w:rFonts w:asciiTheme="minorHAnsi" w:hAnsiTheme="minorHAnsi" w:cstheme="minorHAnsi"/>
        </w:rPr>
        <w:t xml:space="preserve"> dodatkowo magazyn prowiantowy na dnie wewnętrznym oraz na pokładzie głównym. </w:t>
      </w:r>
    </w:p>
    <w:p w14:paraId="6C892AE8" w14:textId="77777777" w:rsidR="00987EB3" w:rsidRPr="00764BB4" w:rsidRDefault="00987EB3" w:rsidP="008B2F6C">
      <w:pPr>
        <w:pStyle w:val="Tre"/>
        <w:spacing w:before="0"/>
        <w:ind w:left="851"/>
        <w:rPr>
          <w:rFonts w:asciiTheme="minorHAnsi" w:hAnsiTheme="minorHAnsi" w:cstheme="minorHAnsi"/>
        </w:rPr>
      </w:pPr>
    </w:p>
    <w:p w14:paraId="014D9216" w14:textId="4CF9470C" w:rsidR="008D2A0C" w:rsidRPr="00764BB4" w:rsidRDefault="008D2A0C" w:rsidP="008B2F6C">
      <w:pPr>
        <w:pStyle w:val="Tre"/>
        <w:spacing w:before="0"/>
        <w:ind w:left="851"/>
        <w:rPr>
          <w:rFonts w:asciiTheme="minorHAnsi" w:hAnsiTheme="minorHAnsi" w:cstheme="minorHAnsi"/>
        </w:rPr>
      </w:pPr>
      <w:r w:rsidRPr="00764BB4">
        <w:rPr>
          <w:rFonts w:asciiTheme="minorHAnsi" w:hAnsiTheme="minorHAnsi" w:cstheme="minorHAnsi"/>
        </w:rPr>
        <w:t>Komora chłodnicza do przechowywania ryb o objętości</w:t>
      </w:r>
      <w:r w:rsidR="004159EB">
        <w:rPr>
          <w:rFonts w:asciiTheme="minorHAnsi" w:hAnsiTheme="minorHAnsi" w:cstheme="minorHAnsi"/>
        </w:rPr>
        <w:t xml:space="preserve"> około</w:t>
      </w:r>
      <w:r w:rsidRPr="00764BB4">
        <w:rPr>
          <w:rFonts w:asciiTheme="minorHAnsi" w:hAnsiTheme="minorHAnsi" w:cstheme="minorHAnsi"/>
        </w:rPr>
        <w:t xml:space="preserve"> 8 m</w:t>
      </w:r>
      <w:r w:rsidRPr="00764BB4">
        <w:rPr>
          <w:rFonts w:asciiTheme="minorHAnsi" w:hAnsiTheme="minorHAnsi" w:cstheme="minorHAnsi"/>
          <w:vertAlign w:val="superscript"/>
        </w:rPr>
        <w:t>3</w:t>
      </w:r>
      <w:r w:rsidRPr="00764BB4">
        <w:rPr>
          <w:rFonts w:asciiTheme="minorHAnsi" w:hAnsiTheme="minorHAnsi" w:cstheme="minorHAnsi"/>
        </w:rPr>
        <w:t xml:space="preserve"> przystosowana</w:t>
      </w:r>
      <w:r w:rsidR="00F571F2" w:rsidRPr="00764BB4">
        <w:rPr>
          <w:rFonts w:asciiTheme="minorHAnsi" w:hAnsiTheme="minorHAnsi" w:cstheme="minorHAnsi"/>
        </w:rPr>
        <w:t xml:space="preserve"> ma być</w:t>
      </w:r>
      <w:r w:rsidRPr="00764BB4">
        <w:rPr>
          <w:rFonts w:asciiTheme="minorHAnsi" w:hAnsiTheme="minorHAnsi" w:cstheme="minorHAnsi"/>
        </w:rPr>
        <w:t xml:space="preserve"> do pracy w zakresie temperatur od </w:t>
      </w:r>
      <w:r w:rsidR="001A5E8F">
        <w:rPr>
          <w:rFonts w:asciiTheme="minorHAnsi" w:hAnsiTheme="minorHAnsi" w:cstheme="minorHAnsi"/>
        </w:rPr>
        <w:t xml:space="preserve"> </w:t>
      </w:r>
      <w:r w:rsidRPr="00764BB4">
        <w:rPr>
          <w:rFonts w:asciiTheme="minorHAnsi" w:hAnsiTheme="minorHAnsi" w:cstheme="minorHAnsi"/>
        </w:rPr>
        <w:t xml:space="preserve">– 20 </w:t>
      </w:r>
      <w:r w:rsidR="009F043C" w:rsidRPr="00764BB4">
        <w:rPr>
          <w:rFonts w:asciiTheme="minorHAnsi" w:hAnsiTheme="minorHAnsi" w:cstheme="minorHAnsi"/>
        </w:rPr>
        <w:t xml:space="preserve">°C </w:t>
      </w:r>
      <w:r w:rsidRPr="00764BB4">
        <w:rPr>
          <w:rFonts w:asciiTheme="minorHAnsi" w:hAnsiTheme="minorHAnsi" w:cstheme="minorHAnsi"/>
        </w:rPr>
        <w:t>do</w:t>
      </w:r>
      <w:r w:rsidR="001A5E8F">
        <w:rPr>
          <w:rFonts w:asciiTheme="minorHAnsi" w:hAnsiTheme="minorHAnsi" w:cstheme="minorHAnsi"/>
        </w:rPr>
        <w:t xml:space="preserve"> </w:t>
      </w:r>
      <w:r w:rsidRPr="00764BB4">
        <w:rPr>
          <w:rFonts w:asciiTheme="minorHAnsi" w:hAnsiTheme="minorHAnsi" w:cstheme="minorHAnsi"/>
        </w:rPr>
        <w:t xml:space="preserve">+ 4 </w:t>
      </w:r>
      <w:r w:rsidR="009F043C" w:rsidRPr="00764BB4">
        <w:rPr>
          <w:rFonts w:asciiTheme="minorHAnsi" w:hAnsiTheme="minorHAnsi" w:cstheme="minorHAnsi"/>
        </w:rPr>
        <w:t>°C</w:t>
      </w:r>
    </w:p>
    <w:p w14:paraId="17E9FE15" w14:textId="180C9E36" w:rsidR="008D2A0C" w:rsidRPr="00764BB4" w:rsidRDefault="008D2A0C" w:rsidP="008B2F6C">
      <w:pPr>
        <w:pStyle w:val="Tre"/>
        <w:spacing w:before="0"/>
        <w:ind w:left="851"/>
        <w:rPr>
          <w:rFonts w:asciiTheme="minorHAnsi" w:hAnsiTheme="minorHAnsi" w:cstheme="minorHAnsi"/>
        </w:rPr>
      </w:pPr>
      <w:r w:rsidRPr="00764BB4">
        <w:rPr>
          <w:rFonts w:asciiTheme="minorHAnsi" w:hAnsiTheme="minorHAnsi" w:cstheme="minorHAnsi"/>
        </w:rPr>
        <w:t xml:space="preserve">Instalacja chłodnicza </w:t>
      </w:r>
      <w:r w:rsidR="00987EB3" w:rsidRPr="00764BB4">
        <w:rPr>
          <w:rFonts w:asciiTheme="minorHAnsi" w:hAnsiTheme="minorHAnsi" w:cstheme="minorHAnsi"/>
        </w:rPr>
        <w:t>prowiantowani</w:t>
      </w:r>
      <w:r w:rsidRPr="00764BB4">
        <w:rPr>
          <w:rFonts w:asciiTheme="minorHAnsi" w:hAnsiTheme="minorHAnsi" w:cstheme="minorHAnsi"/>
        </w:rPr>
        <w:t xml:space="preserve"> </w:t>
      </w:r>
      <w:r w:rsidR="00987EB3" w:rsidRPr="00764BB4">
        <w:rPr>
          <w:rFonts w:asciiTheme="minorHAnsi" w:hAnsiTheme="minorHAnsi" w:cstheme="minorHAnsi"/>
        </w:rPr>
        <w:t>ma</w:t>
      </w:r>
      <w:r w:rsidRPr="00764BB4">
        <w:rPr>
          <w:rFonts w:asciiTheme="minorHAnsi" w:hAnsiTheme="minorHAnsi" w:cstheme="minorHAnsi"/>
        </w:rPr>
        <w:t xml:space="preserve"> składać</w:t>
      </w:r>
      <w:r w:rsidR="007A113D" w:rsidRPr="00764BB4">
        <w:rPr>
          <w:rFonts w:asciiTheme="minorHAnsi" w:hAnsiTheme="minorHAnsi" w:cstheme="minorHAnsi"/>
        </w:rPr>
        <w:t xml:space="preserve"> się</w:t>
      </w:r>
      <w:r w:rsidRPr="00764BB4">
        <w:rPr>
          <w:rFonts w:asciiTheme="minorHAnsi" w:hAnsiTheme="minorHAnsi" w:cstheme="minorHAnsi"/>
        </w:rPr>
        <w:t xml:space="preserve"> z dwóch agregatów chłodniczych (główny i rezerwowy). Każdy z agregatów wyposażony w:</w:t>
      </w:r>
    </w:p>
    <w:p w14:paraId="06C525EE" w14:textId="4DCE3EBA" w:rsidR="008D2A0C" w:rsidRPr="00764BB4" w:rsidRDefault="008D2A0C" w:rsidP="000B0845">
      <w:pPr>
        <w:pStyle w:val="Akapitzlist"/>
        <w:widowControl/>
        <w:numPr>
          <w:ilvl w:val="0"/>
          <w:numId w:val="69"/>
        </w:numPr>
        <w:spacing w:line="276" w:lineRule="auto"/>
        <w:ind w:left="1418" w:hanging="425"/>
        <w:contextualSpacing/>
        <w:jc w:val="both"/>
        <w:rPr>
          <w:rFonts w:asciiTheme="minorHAnsi" w:hAnsiTheme="minorHAnsi" w:cstheme="minorHAnsi"/>
          <w:lang w:val="pl-PL"/>
        </w:rPr>
      </w:pPr>
      <w:r w:rsidRPr="00764BB4">
        <w:rPr>
          <w:rFonts w:asciiTheme="minorHAnsi" w:hAnsiTheme="minorHAnsi" w:cstheme="minorHAnsi"/>
          <w:lang w:val="pl-PL"/>
        </w:rPr>
        <w:t>sprężarkę dla komór mroźniczych i chłodniczych</w:t>
      </w:r>
      <w:r w:rsidR="008D770C" w:rsidRPr="00764BB4">
        <w:rPr>
          <w:rFonts w:asciiTheme="minorHAnsi" w:hAnsiTheme="minorHAnsi" w:cstheme="minorHAnsi"/>
          <w:lang w:val="pl-PL"/>
        </w:rPr>
        <w:t>,</w:t>
      </w:r>
    </w:p>
    <w:p w14:paraId="544CC036" w14:textId="1EF8E901" w:rsidR="008D2A0C" w:rsidRPr="00764BB4" w:rsidRDefault="008D2A0C" w:rsidP="000B0845">
      <w:pPr>
        <w:pStyle w:val="Akapitzlist"/>
        <w:widowControl/>
        <w:numPr>
          <w:ilvl w:val="0"/>
          <w:numId w:val="69"/>
        </w:numPr>
        <w:spacing w:line="276" w:lineRule="auto"/>
        <w:ind w:left="1418" w:hanging="425"/>
        <w:contextualSpacing/>
        <w:jc w:val="both"/>
        <w:rPr>
          <w:rFonts w:asciiTheme="minorHAnsi" w:hAnsiTheme="minorHAnsi" w:cstheme="minorHAnsi"/>
          <w:lang w:val="pl-PL"/>
        </w:rPr>
      </w:pPr>
      <w:r w:rsidRPr="00764BB4">
        <w:rPr>
          <w:rFonts w:asciiTheme="minorHAnsi" w:hAnsiTheme="minorHAnsi" w:cstheme="minorHAnsi"/>
          <w:lang w:val="pl-PL"/>
        </w:rPr>
        <w:t>skraplacz płaszczowo-rurowy chłodzony systemem LT, wyposażony w niezbędną armaturę</w:t>
      </w:r>
      <w:r w:rsidR="008D770C" w:rsidRPr="00764BB4">
        <w:rPr>
          <w:rFonts w:asciiTheme="minorHAnsi" w:hAnsiTheme="minorHAnsi" w:cstheme="minorHAnsi"/>
          <w:lang w:val="pl-PL"/>
        </w:rPr>
        <w:t>,</w:t>
      </w:r>
    </w:p>
    <w:p w14:paraId="1F76C846" w14:textId="43F4CA9B" w:rsidR="008D2A0C" w:rsidRPr="00764BB4" w:rsidRDefault="008D2A0C" w:rsidP="000B0845">
      <w:pPr>
        <w:pStyle w:val="Akapitzlist"/>
        <w:widowControl/>
        <w:numPr>
          <w:ilvl w:val="0"/>
          <w:numId w:val="69"/>
        </w:numPr>
        <w:spacing w:line="276" w:lineRule="auto"/>
        <w:ind w:left="1418" w:hanging="425"/>
        <w:contextualSpacing/>
        <w:jc w:val="both"/>
        <w:rPr>
          <w:rFonts w:asciiTheme="minorHAnsi" w:hAnsiTheme="minorHAnsi" w:cstheme="minorHAnsi"/>
          <w:lang w:val="pl-PL"/>
        </w:rPr>
      </w:pPr>
      <w:r w:rsidRPr="00764BB4">
        <w:rPr>
          <w:rFonts w:asciiTheme="minorHAnsi" w:hAnsiTheme="minorHAnsi" w:cstheme="minorHAnsi"/>
          <w:lang w:val="pl-PL"/>
        </w:rPr>
        <w:t>oddzielacz par</w:t>
      </w:r>
      <w:r w:rsidR="008D770C" w:rsidRPr="00764BB4">
        <w:rPr>
          <w:rFonts w:asciiTheme="minorHAnsi" w:hAnsiTheme="minorHAnsi" w:cstheme="minorHAnsi"/>
          <w:lang w:val="pl-PL"/>
        </w:rPr>
        <w:t>,</w:t>
      </w:r>
    </w:p>
    <w:p w14:paraId="2AEDEFC3" w14:textId="1AB435EA" w:rsidR="008D2A0C" w:rsidRPr="00764BB4" w:rsidRDefault="008D2A0C" w:rsidP="000B0845">
      <w:pPr>
        <w:pStyle w:val="Akapitzlist"/>
        <w:widowControl/>
        <w:numPr>
          <w:ilvl w:val="0"/>
          <w:numId w:val="69"/>
        </w:numPr>
        <w:spacing w:line="276" w:lineRule="auto"/>
        <w:ind w:left="1418" w:hanging="425"/>
        <w:contextualSpacing/>
        <w:jc w:val="both"/>
        <w:rPr>
          <w:rFonts w:asciiTheme="minorHAnsi" w:hAnsiTheme="minorHAnsi" w:cstheme="minorHAnsi"/>
          <w:lang w:val="pl-PL"/>
        </w:rPr>
      </w:pPr>
      <w:r w:rsidRPr="00764BB4">
        <w:rPr>
          <w:rFonts w:asciiTheme="minorHAnsi" w:hAnsiTheme="minorHAnsi" w:cstheme="minorHAnsi"/>
          <w:lang w:val="pl-PL"/>
        </w:rPr>
        <w:t>odolejacz</w:t>
      </w:r>
      <w:r w:rsidR="008D770C" w:rsidRPr="00764BB4">
        <w:rPr>
          <w:rFonts w:asciiTheme="minorHAnsi" w:hAnsiTheme="minorHAnsi" w:cstheme="minorHAnsi"/>
          <w:lang w:val="pl-PL"/>
        </w:rPr>
        <w:t>,</w:t>
      </w:r>
      <w:r w:rsidRPr="00764BB4">
        <w:rPr>
          <w:rFonts w:asciiTheme="minorHAnsi" w:hAnsiTheme="minorHAnsi" w:cstheme="minorHAnsi"/>
          <w:lang w:val="pl-PL"/>
        </w:rPr>
        <w:t xml:space="preserve"> </w:t>
      </w:r>
    </w:p>
    <w:p w14:paraId="0513C683" w14:textId="1FF6BA4F" w:rsidR="008D2A0C" w:rsidRPr="00764BB4" w:rsidRDefault="008D2A0C" w:rsidP="000B0845">
      <w:pPr>
        <w:pStyle w:val="Akapitzlist"/>
        <w:widowControl/>
        <w:numPr>
          <w:ilvl w:val="0"/>
          <w:numId w:val="69"/>
        </w:numPr>
        <w:spacing w:line="276" w:lineRule="auto"/>
        <w:ind w:left="1418" w:hanging="425"/>
        <w:contextualSpacing/>
        <w:jc w:val="both"/>
        <w:rPr>
          <w:rFonts w:asciiTheme="minorHAnsi" w:hAnsiTheme="minorHAnsi" w:cstheme="minorHAnsi"/>
          <w:lang w:val="pl-PL"/>
        </w:rPr>
      </w:pPr>
      <w:r w:rsidRPr="00764BB4">
        <w:rPr>
          <w:rFonts w:asciiTheme="minorHAnsi" w:hAnsiTheme="minorHAnsi" w:cstheme="minorHAnsi"/>
          <w:lang w:val="pl-PL"/>
        </w:rPr>
        <w:t xml:space="preserve">aparaturę kontrolno-pomiarową, panel sterowania w CMK, </w:t>
      </w:r>
      <w:r w:rsidR="007A113D" w:rsidRPr="00764BB4">
        <w:rPr>
          <w:rFonts w:asciiTheme="minorHAnsi" w:hAnsiTheme="minorHAnsi" w:cstheme="minorHAnsi"/>
          <w:lang w:val="pl-PL"/>
        </w:rPr>
        <w:t>z</w:t>
      </w:r>
      <w:r w:rsidRPr="00764BB4">
        <w:rPr>
          <w:rFonts w:asciiTheme="minorHAnsi" w:hAnsiTheme="minorHAnsi" w:cstheme="minorHAnsi"/>
          <w:lang w:val="pl-PL"/>
        </w:rPr>
        <w:t>dalny odczyt temperatur komór w CMK, zdalne odtajanie.</w:t>
      </w:r>
      <w:r w:rsidR="008D770C" w:rsidRPr="00764BB4">
        <w:rPr>
          <w:rFonts w:asciiTheme="minorHAnsi" w:hAnsiTheme="minorHAnsi" w:cstheme="minorHAnsi"/>
          <w:lang w:val="pl-PL"/>
        </w:rPr>
        <w:t>,</w:t>
      </w:r>
    </w:p>
    <w:p w14:paraId="62B34BAE" w14:textId="7411DA30" w:rsidR="008D2A0C" w:rsidRPr="00764BB4" w:rsidRDefault="008D2A0C" w:rsidP="000B0845">
      <w:pPr>
        <w:pStyle w:val="Akapitzlist"/>
        <w:widowControl/>
        <w:numPr>
          <w:ilvl w:val="0"/>
          <w:numId w:val="69"/>
        </w:numPr>
        <w:spacing w:line="276" w:lineRule="auto"/>
        <w:ind w:left="1418" w:hanging="425"/>
        <w:contextualSpacing/>
        <w:jc w:val="both"/>
        <w:rPr>
          <w:rFonts w:asciiTheme="minorHAnsi" w:hAnsiTheme="minorHAnsi" w:cstheme="minorHAnsi"/>
          <w:lang w:val="pl-PL"/>
        </w:rPr>
      </w:pPr>
      <w:proofErr w:type="spellStart"/>
      <w:r w:rsidRPr="00764BB4">
        <w:rPr>
          <w:rFonts w:asciiTheme="minorHAnsi" w:hAnsiTheme="minorHAnsi" w:cstheme="minorHAnsi"/>
          <w:lang w:val="pl-PL"/>
        </w:rPr>
        <w:t>wibroizolatory</w:t>
      </w:r>
      <w:proofErr w:type="spellEnd"/>
      <w:r w:rsidRPr="00764BB4">
        <w:rPr>
          <w:rFonts w:asciiTheme="minorHAnsi" w:hAnsiTheme="minorHAnsi" w:cstheme="minorHAnsi"/>
          <w:lang w:val="pl-PL"/>
        </w:rPr>
        <w:t>.</w:t>
      </w:r>
    </w:p>
    <w:p w14:paraId="6BEC4B5C" w14:textId="77777777" w:rsidR="007A113D" w:rsidRPr="00764BB4" w:rsidRDefault="007A113D" w:rsidP="007A113D">
      <w:pPr>
        <w:pStyle w:val="Akapitzlist"/>
        <w:widowControl/>
        <w:spacing w:line="276" w:lineRule="auto"/>
        <w:ind w:left="1276"/>
        <w:contextualSpacing/>
        <w:jc w:val="both"/>
        <w:rPr>
          <w:rFonts w:asciiTheme="minorHAnsi" w:hAnsiTheme="minorHAnsi" w:cstheme="minorHAnsi"/>
          <w:lang w:val="pl-PL"/>
        </w:rPr>
      </w:pPr>
    </w:p>
    <w:p w14:paraId="136B45FA" w14:textId="77777777" w:rsidR="008D2A0C" w:rsidRPr="00764BB4" w:rsidRDefault="008D2A0C" w:rsidP="007A113D">
      <w:pPr>
        <w:pStyle w:val="Tre"/>
        <w:spacing w:before="0"/>
        <w:ind w:left="851"/>
        <w:rPr>
          <w:rFonts w:asciiTheme="minorHAnsi" w:hAnsiTheme="minorHAnsi" w:cstheme="minorHAnsi"/>
        </w:rPr>
      </w:pPr>
      <w:r w:rsidRPr="00764BB4">
        <w:rPr>
          <w:rFonts w:asciiTheme="minorHAnsi" w:hAnsiTheme="minorHAnsi" w:cstheme="minorHAnsi"/>
        </w:rPr>
        <w:t>Sterowanie agregatami ze wspólnej rozdzielnicy.</w:t>
      </w:r>
    </w:p>
    <w:p w14:paraId="156853A7" w14:textId="402E0A00" w:rsidR="008D2A0C" w:rsidRPr="00764BB4" w:rsidRDefault="008D2A0C" w:rsidP="008B2F6C">
      <w:pPr>
        <w:pStyle w:val="Tre"/>
        <w:spacing w:before="0"/>
        <w:ind w:left="851"/>
        <w:rPr>
          <w:rFonts w:asciiTheme="minorHAnsi" w:hAnsiTheme="minorHAnsi" w:cstheme="minorHAnsi"/>
        </w:rPr>
      </w:pPr>
      <w:r w:rsidRPr="00764BB4">
        <w:rPr>
          <w:rFonts w:asciiTheme="minorHAnsi" w:hAnsiTheme="minorHAnsi" w:cstheme="minorHAnsi"/>
        </w:rPr>
        <w:t>Parowniki wyposażone w grzałki elektryczne dostosowane do automatycznego odtajania w komorach i</w:t>
      </w:r>
      <w:r w:rsidR="007A113D" w:rsidRPr="00764BB4">
        <w:rPr>
          <w:rFonts w:asciiTheme="minorHAnsi" w:hAnsiTheme="minorHAnsi" w:cstheme="minorHAnsi"/>
        </w:rPr>
        <w:t> </w:t>
      </w:r>
      <w:r w:rsidRPr="00764BB4">
        <w:rPr>
          <w:rFonts w:asciiTheme="minorHAnsi" w:hAnsiTheme="minorHAnsi" w:cstheme="minorHAnsi"/>
        </w:rPr>
        <w:t>ogrzewane wanienki ściekowe wraz z odpływami wody z procesu odtajania.</w:t>
      </w:r>
    </w:p>
    <w:p w14:paraId="5E5DDA40" w14:textId="59208AE6" w:rsidR="008D2A0C" w:rsidRPr="00764BB4" w:rsidRDefault="008D2A0C" w:rsidP="008B2F6C">
      <w:pPr>
        <w:pStyle w:val="Tre"/>
        <w:spacing w:before="0"/>
        <w:ind w:left="851"/>
        <w:rPr>
          <w:rFonts w:asciiTheme="minorHAnsi" w:hAnsiTheme="minorHAnsi" w:cstheme="minorHAnsi"/>
        </w:rPr>
      </w:pPr>
      <w:r w:rsidRPr="00764BB4">
        <w:rPr>
          <w:rFonts w:asciiTheme="minorHAnsi" w:hAnsiTheme="minorHAnsi" w:cstheme="minorHAnsi"/>
        </w:rPr>
        <w:t>Zastosować czynnik chłodniczy o GWP &lt;750</w:t>
      </w:r>
      <w:r w:rsidR="00F571F2" w:rsidRPr="00764BB4">
        <w:rPr>
          <w:rFonts w:asciiTheme="minorHAnsi" w:hAnsiTheme="minorHAnsi" w:cstheme="minorHAnsi"/>
        </w:rPr>
        <w:t>.</w:t>
      </w:r>
    </w:p>
    <w:p w14:paraId="4E86A48C" w14:textId="77777777" w:rsidR="008D2A0C" w:rsidRPr="00764BB4" w:rsidRDefault="008D2A0C" w:rsidP="007B0D18">
      <w:pPr>
        <w:pStyle w:val="Tre"/>
        <w:spacing w:before="0"/>
        <w:rPr>
          <w:rFonts w:asciiTheme="minorHAnsi" w:hAnsiTheme="minorHAnsi" w:cstheme="minorHAnsi"/>
          <w:b/>
        </w:rPr>
      </w:pPr>
    </w:p>
    <w:p w14:paraId="6D0C4E57" w14:textId="6F428389" w:rsidR="000C5CDC" w:rsidRPr="00764BB4" w:rsidRDefault="000C5CDC" w:rsidP="007B0D18">
      <w:pPr>
        <w:pStyle w:val="Nagwek3"/>
        <w:spacing w:before="0" w:after="0" w:line="276" w:lineRule="auto"/>
        <w:rPr>
          <w:rFonts w:asciiTheme="minorHAnsi" w:hAnsiTheme="minorHAnsi" w:cstheme="minorHAnsi"/>
          <w:color w:val="FF0000"/>
        </w:rPr>
      </w:pPr>
      <w:bookmarkStart w:id="645" w:name="_Toc217383429"/>
      <w:bookmarkStart w:id="646" w:name="_Toc226976175"/>
      <w:bookmarkStart w:id="647" w:name="_Toc227057447"/>
      <w:r w:rsidRPr="00764BB4">
        <w:rPr>
          <w:rFonts w:asciiTheme="minorHAnsi" w:hAnsiTheme="minorHAnsi" w:cstheme="minorHAnsi"/>
        </w:rPr>
        <w:t xml:space="preserve">Instalacja chłodzenia </w:t>
      </w:r>
      <w:bookmarkStart w:id="648" w:name="_Toc217383430"/>
      <w:bookmarkEnd w:id="645"/>
      <w:r w:rsidR="00654230" w:rsidRPr="00764BB4">
        <w:rPr>
          <w:rFonts w:asciiTheme="minorHAnsi" w:hAnsiTheme="minorHAnsi" w:cstheme="minorHAnsi"/>
        </w:rPr>
        <w:t>prowiantow</w:t>
      </w:r>
      <w:r w:rsidR="007A113D" w:rsidRPr="00764BB4">
        <w:rPr>
          <w:rFonts w:asciiTheme="minorHAnsi" w:hAnsiTheme="minorHAnsi" w:cstheme="minorHAnsi"/>
        </w:rPr>
        <w:t>ni</w:t>
      </w:r>
      <w:bookmarkEnd w:id="646"/>
      <w:bookmarkEnd w:id="647"/>
    </w:p>
    <w:p w14:paraId="0EAED773" w14:textId="26463F2D" w:rsidR="00987EB3" w:rsidRPr="00764BB4" w:rsidRDefault="00987EB3" w:rsidP="007A113D">
      <w:pPr>
        <w:spacing w:line="276" w:lineRule="auto"/>
        <w:ind w:left="851"/>
        <w:jc w:val="both"/>
        <w:rPr>
          <w:rFonts w:asciiTheme="minorHAnsi" w:eastAsia="Times New Roman" w:hAnsiTheme="minorHAnsi" w:cstheme="minorHAnsi"/>
          <w:sz w:val="20"/>
          <w:szCs w:val="20"/>
          <w:lang w:val="pl-PL" w:eastAsia="pl-PL"/>
        </w:rPr>
      </w:pPr>
      <w:r w:rsidRPr="00764BB4">
        <w:rPr>
          <w:rFonts w:asciiTheme="minorHAnsi" w:hAnsiTheme="minorHAnsi" w:cstheme="minorHAnsi"/>
          <w:lang w:val="pl-PL"/>
        </w:rPr>
        <w:t>Skraplacze mają być chłodzone płynem chłodzącym systemu LT. Zastosować system kontroli stałego ciśnienia skraplania dla skr</w:t>
      </w:r>
      <w:r w:rsidR="00F571F2" w:rsidRPr="00764BB4">
        <w:rPr>
          <w:rFonts w:asciiTheme="minorHAnsi" w:hAnsiTheme="minorHAnsi" w:cstheme="minorHAnsi"/>
          <w:lang w:val="pl-PL"/>
        </w:rPr>
        <w:t>a</w:t>
      </w:r>
      <w:r w:rsidRPr="00764BB4">
        <w:rPr>
          <w:rFonts w:asciiTheme="minorHAnsi" w:hAnsiTheme="minorHAnsi" w:cstheme="minorHAnsi"/>
          <w:lang w:val="pl-PL"/>
        </w:rPr>
        <w:t>placzy</w:t>
      </w:r>
      <w:r w:rsidR="00F571F2" w:rsidRPr="00764BB4">
        <w:rPr>
          <w:rFonts w:asciiTheme="minorHAnsi" w:hAnsiTheme="minorHAnsi" w:cstheme="minorHAnsi"/>
          <w:lang w:val="pl-PL"/>
        </w:rPr>
        <w:t>.</w:t>
      </w:r>
    </w:p>
    <w:p w14:paraId="648C0B60" w14:textId="4B50ADE5" w:rsidR="00987EB3" w:rsidRPr="00764BB4" w:rsidRDefault="00987EB3" w:rsidP="007A113D">
      <w:pPr>
        <w:pStyle w:val="Tre"/>
        <w:spacing w:before="0"/>
        <w:ind w:left="851"/>
        <w:rPr>
          <w:rFonts w:asciiTheme="minorHAnsi" w:hAnsiTheme="minorHAnsi" w:cstheme="minorHAnsi"/>
        </w:rPr>
      </w:pPr>
      <w:r w:rsidRPr="00764BB4">
        <w:rPr>
          <w:rFonts w:asciiTheme="minorHAnsi" w:hAnsiTheme="minorHAnsi" w:cstheme="minorHAnsi"/>
        </w:rPr>
        <w:t xml:space="preserve">Instalacja płynu chłodzącego LT zasilająca przez dwie pompy wody chłodzenia (główna i rezerwowa) systemu LT. </w:t>
      </w:r>
      <w:r w:rsidR="00F571F2" w:rsidRPr="00764BB4">
        <w:rPr>
          <w:rFonts w:asciiTheme="minorHAnsi" w:hAnsiTheme="minorHAnsi" w:cstheme="minorHAnsi"/>
        </w:rPr>
        <w:t>Na o</w:t>
      </w:r>
      <w:r w:rsidRPr="00764BB4">
        <w:rPr>
          <w:rFonts w:asciiTheme="minorHAnsi" w:hAnsiTheme="minorHAnsi" w:cstheme="minorHAnsi"/>
        </w:rPr>
        <w:t xml:space="preserve">dlocie ze skraplaczy </w:t>
      </w:r>
      <w:r w:rsidR="007A113D" w:rsidRPr="00764BB4">
        <w:rPr>
          <w:rFonts w:asciiTheme="minorHAnsi" w:hAnsiTheme="minorHAnsi" w:cstheme="minorHAnsi"/>
        </w:rPr>
        <w:t>zamontować</w:t>
      </w:r>
      <w:r w:rsidRPr="00764BB4">
        <w:rPr>
          <w:rFonts w:asciiTheme="minorHAnsi" w:hAnsiTheme="minorHAnsi" w:cstheme="minorHAnsi"/>
        </w:rPr>
        <w:t xml:space="preserve"> zawory utrzymujące stałe ciśnienie skraplania. Instalacja powinna posiadać linie ominięcia (bypass) zaworów stałego ciśnienia z zaworami odcinającymi przed i za, aby umożliwić pracę sprężarek prowiantowych </w:t>
      </w:r>
      <w:r w:rsidR="00654230" w:rsidRPr="00764BB4">
        <w:rPr>
          <w:rFonts w:asciiTheme="minorHAnsi" w:hAnsiTheme="minorHAnsi" w:cstheme="minorHAnsi"/>
        </w:rPr>
        <w:t>razie awarii</w:t>
      </w:r>
      <w:r w:rsidRPr="00764BB4">
        <w:rPr>
          <w:rFonts w:asciiTheme="minorHAnsi" w:hAnsiTheme="minorHAnsi" w:cstheme="minorHAnsi"/>
        </w:rPr>
        <w:t xml:space="preserve"> zaworów stałego ciśnienia.</w:t>
      </w:r>
    </w:p>
    <w:p w14:paraId="1A7A89CA" w14:textId="012BA3CE" w:rsidR="00987EB3" w:rsidRPr="00764BB4" w:rsidRDefault="00987EB3" w:rsidP="007B0D18">
      <w:pPr>
        <w:pStyle w:val="Tre"/>
        <w:spacing w:before="0"/>
        <w:rPr>
          <w:rFonts w:asciiTheme="minorHAnsi" w:hAnsiTheme="minorHAnsi" w:cstheme="minorHAnsi"/>
          <w:b/>
        </w:rPr>
      </w:pPr>
    </w:p>
    <w:p w14:paraId="0237D59B" w14:textId="77777777" w:rsidR="00987EB3" w:rsidRPr="00764BB4" w:rsidRDefault="00987EB3" w:rsidP="007B0D18">
      <w:pPr>
        <w:pStyle w:val="Tre"/>
        <w:spacing w:before="0"/>
        <w:rPr>
          <w:rFonts w:asciiTheme="minorHAnsi" w:hAnsiTheme="minorHAnsi" w:cstheme="minorHAnsi"/>
          <w:b/>
        </w:rPr>
      </w:pPr>
    </w:p>
    <w:p w14:paraId="0C26571F" w14:textId="6F566AE6" w:rsidR="000C5CDC" w:rsidRPr="00764BB4" w:rsidRDefault="000C5CDC" w:rsidP="005E4464">
      <w:pPr>
        <w:pStyle w:val="Nagwek1"/>
        <w:tabs>
          <w:tab w:val="left" w:pos="142"/>
          <w:tab w:val="left" w:pos="284"/>
        </w:tabs>
        <w:spacing w:line="276" w:lineRule="auto"/>
        <w:rPr>
          <w:rFonts w:asciiTheme="minorHAnsi" w:hAnsiTheme="minorHAnsi" w:cstheme="minorHAnsi"/>
          <w:sz w:val="22"/>
          <w:szCs w:val="22"/>
        </w:rPr>
      </w:pPr>
      <w:bookmarkStart w:id="649" w:name="_Toc226976176"/>
      <w:bookmarkStart w:id="650" w:name="_Toc227057448"/>
      <w:r w:rsidRPr="00764BB4">
        <w:rPr>
          <w:rFonts w:asciiTheme="minorHAnsi" w:hAnsiTheme="minorHAnsi" w:cstheme="minorHAnsi"/>
          <w:sz w:val="22"/>
          <w:szCs w:val="22"/>
        </w:rPr>
        <w:lastRenderedPageBreak/>
        <w:t>Systemy elektroenergetyczne i układy sterowania</w:t>
      </w:r>
      <w:bookmarkEnd w:id="648"/>
      <w:bookmarkEnd w:id="649"/>
      <w:bookmarkEnd w:id="650"/>
    </w:p>
    <w:p w14:paraId="35E8E8F3" w14:textId="06A9E509" w:rsidR="000C5CDC" w:rsidRPr="00764BB4" w:rsidRDefault="000C5CDC" w:rsidP="001A5E8F">
      <w:pPr>
        <w:pStyle w:val="Nagwek2"/>
        <w:tabs>
          <w:tab w:val="left" w:pos="426"/>
        </w:tabs>
        <w:spacing w:line="276" w:lineRule="auto"/>
        <w:rPr>
          <w:rFonts w:asciiTheme="minorHAnsi" w:hAnsiTheme="minorHAnsi" w:cstheme="minorHAnsi"/>
          <w:lang w:val="pl-PL"/>
        </w:rPr>
      </w:pPr>
      <w:bookmarkStart w:id="651" w:name="_Toc217383431"/>
      <w:bookmarkStart w:id="652" w:name="_Toc226976177"/>
      <w:bookmarkStart w:id="653" w:name="_Toc227057449"/>
      <w:r w:rsidRPr="00764BB4">
        <w:rPr>
          <w:rFonts w:asciiTheme="minorHAnsi" w:hAnsiTheme="minorHAnsi" w:cstheme="minorHAnsi"/>
          <w:lang w:val="pl-PL"/>
        </w:rPr>
        <w:t>Opis ogólny</w:t>
      </w:r>
      <w:bookmarkEnd w:id="651"/>
      <w:bookmarkEnd w:id="652"/>
      <w:bookmarkEnd w:id="653"/>
    </w:p>
    <w:p w14:paraId="4719B998" w14:textId="7E3F4CB7" w:rsidR="00E24B7C" w:rsidRPr="00764BB4" w:rsidRDefault="00F571F2" w:rsidP="007A113D">
      <w:pPr>
        <w:pStyle w:val="Tre"/>
        <w:spacing w:before="0"/>
        <w:ind w:left="851"/>
        <w:rPr>
          <w:rFonts w:asciiTheme="minorHAnsi" w:hAnsiTheme="minorHAnsi" w:cstheme="minorHAnsi"/>
        </w:rPr>
      </w:pPr>
      <w:r w:rsidRPr="00764BB4">
        <w:rPr>
          <w:rFonts w:asciiTheme="minorHAnsi" w:hAnsiTheme="minorHAnsi" w:cstheme="minorHAnsi"/>
        </w:rPr>
        <w:t>Zaprojektować</w:t>
      </w:r>
      <w:r w:rsidR="00E24B7C" w:rsidRPr="00764BB4">
        <w:rPr>
          <w:rFonts w:asciiTheme="minorHAnsi" w:hAnsiTheme="minorHAnsi" w:cstheme="minorHAnsi"/>
        </w:rPr>
        <w:t xml:space="preserve"> system elektroenergetyczny niskiego napięcia o częstotliwości 50Hz z izolowanym punktem neutralnym (IT), bez przewodu neutralnego.</w:t>
      </w:r>
    </w:p>
    <w:p w14:paraId="175334FE" w14:textId="77777777" w:rsidR="00E24B7C" w:rsidRPr="00764BB4" w:rsidRDefault="00E24B7C" w:rsidP="007B0D18">
      <w:pPr>
        <w:pStyle w:val="Tre"/>
        <w:spacing w:before="0"/>
        <w:ind w:left="567"/>
        <w:rPr>
          <w:rFonts w:asciiTheme="minorHAnsi" w:hAnsiTheme="minorHAnsi" w:cstheme="minorHAnsi"/>
        </w:rPr>
      </w:pPr>
    </w:p>
    <w:p w14:paraId="064FA2BA" w14:textId="3AB2B3D8" w:rsidR="00E24B7C" w:rsidRPr="00764BB4" w:rsidRDefault="00E24B7C" w:rsidP="007A113D">
      <w:pPr>
        <w:pStyle w:val="Tre"/>
        <w:spacing w:before="0"/>
        <w:ind w:left="851"/>
        <w:rPr>
          <w:rFonts w:asciiTheme="minorHAnsi" w:hAnsiTheme="minorHAnsi" w:cstheme="minorHAnsi"/>
        </w:rPr>
      </w:pPr>
      <w:r w:rsidRPr="00764BB4">
        <w:rPr>
          <w:rFonts w:asciiTheme="minorHAnsi" w:hAnsiTheme="minorHAnsi" w:cstheme="minorHAnsi"/>
        </w:rPr>
        <w:t xml:space="preserve">Podstawowe układy rozdzielcze niskiego napięcia </w:t>
      </w:r>
      <w:r w:rsidR="00F571F2" w:rsidRPr="00764BB4">
        <w:rPr>
          <w:rFonts w:asciiTheme="minorHAnsi" w:hAnsiTheme="minorHAnsi" w:cstheme="minorHAnsi"/>
        </w:rPr>
        <w:t>mają być</w:t>
      </w:r>
      <w:r w:rsidRPr="00764BB4">
        <w:rPr>
          <w:rFonts w:asciiTheme="minorHAnsi" w:hAnsiTheme="minorHAnsi" w:cstheme="minorHAnsi"/>
        </w:rPr>
        <w:t>:</w:t>
      </w:r>
    </w:p>
    <w:p w14:paraId="1465A7A1" w14:textId="6EF9E2CC" w:rsidR="00E24B7C" w:rsidRPr="00764BB4" w:rsidRDefault="00E24B7C" w:rsidP="000B0845">
      <w:pPr>
        <w:pStyle w:val="Tre"/>
        <w:numPr>
          <w:ilvl w:val="0"/>
          <w:numId w:val="71"/>
        </w:numPr>
        <w:spacing w:before="0"/>
        <w:ind w:left="1418" w:hanging="425"/>
        <w:rPr>
          <w:rFonts w:asciiTheme="minorHAnsi" w:hAnsiTheme="minorHAnsi" w:cstheme="minorHAnsi"/>
        </w:rPr>
      </w:pPr>
      <w:r w:rsidRPr="00764BB4">
        <w:rPr>
          <w:rFonts w:asciiTheme="minorHAnsi" w:hAnsiTheme="minorHAnsi" w:cstheme="minorHAnsi"/>
        </w:rPr>
        <w:t>trójfazowy, trójprzewodowy izolowany prądu przemiennego (3</w:t>
      </w:r>
      <w:r w:rsidR="00744264">
        <w:rPr>
          <w:rFonts w:asciiTheme="minorHAnsi" w:hAnsiTheme="minorHAnsi" w:cstheme="minorHAnsi"/>
        </w:rPr>
        <w:t xml:space="preserve"> </w:t>
      </w:r>
      <w:r w:rsidRPr="00764BB4">
        <w:rPr>
          <w:rFonts w:asciiTheme="minorHAnsi" w:hAnsiTheme="minorHAnsi" w:cstheme="minorHAnsi"/>
        </w:rPr>
        <w:t>x</w:t>
      </w:r>
      <w:r w:rsidR="00744264">
        <w:rPr>
          <w:rFonts w:asciiTheme="minorHAnsi" w:hAnsiTheme="minorHAnsi" w:cstheme="minorHAnsi"/>
        </w:rPr>
        <w:t xml:space="preserve"> </w:t>
      </w:r>
      <w:r w:rsidRPr="00764BB4">
        <w:rPr>
          <w:rFonts w:asciiTheme="minorHAnsi" w:hAnsiTheme="minorHAnsi" w:cstheme="minorHAnsi"/>
        </w:rPr>
        <w:t>400</w:t>
      </w:r>
      <w:r w:rsidR="00744264">
        <w:rPr>
          <w:rFonts w:asciiTheme="minorHAnsi" w:hAnsiTheme="minorHAnsi" w:cstheme="minorHAnsi"/>
        </w:rPr>
        <w:t xml:space="preserve"> </w:t>
      </w:r>
      <w:r w:rsidRPr="00764BB4">
        <w:rPr>
          <w:rFonts w:asciiTheme="minorHAnsi" w:hAnsiTheme="minorHAnsi" w:cstheme="minorHAnsi"/>
        </w:rPr>
        <w:t>V, 3</w:t>
      </w:r>
      <w:r w:rsidR="00744264">
        <w:rPr>
          <w:rFonts w:asciiTheme="minorHAnsi" w:hAnsiTheme="minorHAnsi" w:cstheme="minorHAnsi"/>
        </w:rPr>
        <w:t xml:space="preserve"> </w:t>
      </w:r>
      <w:r w:rsidRPr="00764BB4">
        <w:rPr>
          <w:rFonts w:asciiTheme="minorHAnsi" w:hAnsiTheme="minorHAnsi" w:cstheme="minorHAnsi"/>
        </w:rPr>
        <w:t>x</w:t>
      </w:r>
      <w:r w:rsidR="00744264">
        <w:rPr>
          <w:rFonts w:asciiTheme="minorHAnsi" w:hAnsiTheme="minorHAnsi" w:cstheme="minorHAnsi"/>
        </w:rPr>
        <w:t xml:space="preserve"> </w:t>
      </w:r>
      <w:r w:rsidRPr="00764BB4">
        <w:rPr>
          <w:rFonts w:asciiTheme="minorHAnsi" w:hAnsiTheme="minorHAnsi" w:cstheme="minorHAnsi"/>
        </w:rPr>
        <w:t>230</w:t>
      </w:r>
      <w:r w:rsidR="00744264">
        <w:rPr>
          <w:rFonts w:asciiTheme="minorHAnsi" w:hAnsiTheme="minorHAnsi" w:cstheme="minorHAnsi"/>
        </w:rPr>
        <w:t xml:space="preserve"> </w:t>
      </w:r>
      <w:r w:rsidRPr="00764BB4">
        <w:rPr>
          <w:rFonts w:asciiTheme="minorHAnsi" w:hAnsiTheme="minorHAnsi" w:cstheme="minorHAnsi"/>
        </w:rPr>
        <w:t>V)</w:t>
      </w:r>
      <w:r w:rsidR="008D770C" w:rsidRPr="00764BB4">
        <w:rPr>
          <w:rFonts w:asciiTheme="minorHAnsi" w:hAnsiTheme="minorHAnsi" w:cstheme="minorHAnsi"/>
        </w:rPr>
        <w:t>,</w:t>
      </w:r>
    </w:p>
    <w:p w14:paraId="160D2D63" w14:textId="17F5CF57" w:rsidR="00E24B7C" w:rsidRPr="00764BB4" w:rsidRDefault="00E24B7C" w:rsidP="000B0845">
      <w:pPr>
        <w:pStyle w:val="Tre"/>
        <w:numPr>
          <w:ilvl w:val="0"/>
          <w:numId w:val="71"/>
        </w:numPr>
        <w:spacing w:before="0"/>
        <w:ind w:left="1418" w:hanging="425"/>
        <w:rPr>
          <w:rFonts w:asciiTheme="minorHAnsi" w:hAnsiTheme="minorHAnsi" w:cstheme="minorHAnsi"/>
        </w:rPr>
      </w:pPr>
      <w:r w:rsidRPr="00764BB4">
        <w:rPr>
          <w:rFonts w:asciiTheme="minorHAnsi" w:hAnsiTheme="minorHAnsi" w:cstheme="minorHAnsi"/>
        </w:rPr>
        <w:t>dwufazowy, dwuprzewodowy izolowany prądu przemiennego (2</w:t>
      </w:r>
      <w:r w:rsidR="00744264">
        <w:rPr>
          <w:rFonts w:asciiTheme="minorHAnsi" w:hAnsiTheme="minorHAnsi" w:cstheme="minorHAnsi"/>
        </w:rPr>
        <w:t xml:space="preserve"> </w:t>
      </w:r>
      <w:r w:rsidRPr="00764BB4">
        <w:rPr>
          <w:rFonts w:asciiTheme="minorHAnsi" w:hAnsiTheme="minorHAnsi" w:cstheme="minorHAnsi"/>
        </w:rPr>
        <w:t>x</w:t>
      </w:r>
      <w:r w:rsidR="00744264">
        <w:rPr>
          <w:rFonts w:asciiTheme="minorHAnsi" w:hAnsiTheme="minorHAnsi" w:cstheme="minorHAnsi"/>
        </w:rPr>
        <w:t xml:space="preserve"> </w:t>
      </w:r>
      <w:r w:rsidRPr="00764BB4">
        <w:rPr>
          <w:rFonts w:asciiTheme="minorHAnsi" w:hAnsiTheme="minorHAnsi" w:cstheme="minorHAnsi"/>
        </w:rPr>
        <w:t>230</w:t>
      </w:r>
      <w:r w:rsidR="00744264">
        <w:rPr>
          <w:rFonts w:asciiTheme="minorHAnsi" w:hAnsiTheme="minorHAnsi" w:cstheme="minorHAnsi"/>
        </w:rPr>
        <w:t xml:space="preserve"> </w:t>
      </w:r>
      <w:r w:rsidRPr="00764BB4">
        <w:rPr>
          <w:rFonts w:asciiTheme="minorHAnsi" w:hAnsiTheme="minorHAnsi" w:cstheme="minorHAnsi"/>
        </w:rPr>
        <w:t>V)</w:t>
      </w:r>
      <w:r w:rsidR="00F571F2" w:rsidRPr="00764BB4">
        <w:rPr>
          <w:rFonts w:asciiTheme="minorHAnsi" w:hAnsiTheme="minorHAnsi" w:cstheme="minorHAnsi"/>
        </w:rPr>
        <w:t>.</w:t>
      </w:r>
    </w:p>
    <w:p w14:paraId="49301E78" w14:textId="77777777" w:rsidR="00E24B7C" w:rsidRPr="00764BB4" w:rsidRDefault="00E24B7C" w:rsidP="007B0D18">
      <w:pPr>
        <w:pStyle w:val="Tre"/>
        <w:spacing w:before="0"/>
        <w:rPr>
          <w:rFonts w:asciiTheme="minorHAnsi" w:hAnsiTheme="minorHAnsi" w:cstheme="minorHAnsi"/>
          <w:b/>
        </w:rPr>
      </w:pPr>
    </w:p>
    <w:p w14:paraId="433D7DF4" w14:textId="1852F7A8" w:rsidR="000C5CDC" w:rsidRPr="00764BB4" w:rsidRDefault="000C5CDC" w:rsidP="005E4464">
      <w:pPr>
        <w:pStyle w:val="Nagwek3"/>
        <w:tabs>
          <w:tab w:val="left" w:pos="567"/>
        </w:tabs>
        <w:spacing w:before="0" w:after="0" w:line="276" w:lineRule="auto"/>
        <w:rPr>
          <w:rFonts w:asciiTheme="minorHAnsi" w:hAnsiTheme="minorHAnsi" w:cstheme="minorHAnsi"/>
        </w:rPr>
      </w:pPr>
      <w:bookmarkStart w:id="654" w:name="_Toc217383432"/>
      <w:bookmarkStart w:id="655" w:name="_Toc226976178"/>
      <w:bookmarkStart w:id="656" w:name="_Toc227057450"/>
      <w:r w:rsidRPr="00764BB4">
        <w:rPr>
          <w:rFonts w:asciiTheme="minorHAnsi" w:hAnsiTheme="minorHAnsi" w:cstheme="minorHAnsi"/>
        </w:rPr>
        <w:t>Aparatura i osprzęt elektryczny</w:t>
      </w:r>
      <w:bookmarkEnd w:id="654"/>
      <w:bookmarkEnd w:id="655"/>
      <w:bookmarkEnd w:id="656"/>
    </w:p>
    <w:p w14:paraId="38E6C44E" w14:textId="04ABEF0C" w:rsidR="00E24B7C" w:rsidRPr="00764BB4" w:rsidRDefault="00E24B7C" w:rsidP="007A113D">
      <w:pPr>
        <w:pStyle w:val="Tre"/>
        <w:spacing w:before="0"/>
        <w:ind w:left="851"/>
        <w:rPr>
          <w:rFonts w:asciiTheme="minorHAnsi" w:hAnsiTheme="minorHAnsi" w:cstheme="minorHAnsi"/>
          <w:b/>
          <w:bCs/>
        </w:rPr>
      </w:pPr>
      <w:r w:rsidRPr="00764BB4">
        <w:rPr>
          <w:rFonts w:asciiTheme="minorHAnsi" w:hAnsiTheme="minorHAnsi" w:cstheme="minorHAnsi"/>
        </w:rPr>
        <w:t xml:space="preserve">Wyposażenie i osprzęt elektryczny </w:t>
      </w:r>
      <w:r w:rsidR="00F571F2" w:rsidRPr="00764BB4">
        <w:rPr>
          <w:rFonts w:asciiTheme="minorHAnsi" w:hAnsiTheme="minorHAnsi" w:cstheme="minorHAnsi"/>
        </w:rPr>
        <w:t>mają być</w:t>
      </w:r>
      <w:r w:rsidRPr="00764BB4">
        <w:rPr>
          <w:rFonts w:asciiTheme="minorHAnsi" w:hAnsiTheme="minorHAnsi" w:cstheme="minorHAnsi"/>
        </w:rPr>
        <w:t xml:space="preserve"> w wykonaniu morskim dla żeglugi w nieograniczonym rejonie pływania. Urządzenia i sieć elektryczna </w:t>
      </w:r>
      <w:r w:rsidR="00F571F2" w:rsidRPr="00764BB4">
        <w:rPr>
          <w:rFonts w:asciiTheme="minorHAnsi" w:hAnsiTheme="minorHAnsi" w:cstheme="minorHAnsi"/>
        </w:rPr>
        <w:t>mają być</w:t>
      </w:r>
      <w:r w:rsidRPr="00764BB4">
        <w:rPr>
          <w:rFonts w:asciiTheme="minorHAnsi" w:hAnsiTheme="minorHAnsi" w:cstheme="minorHAnsi"/>
        </w:rPr>
        <w:t xml:space="preserve"> wykonane dla temperatury otoczenia -25</w:t>
      </w:r>
      <w:r w:rsidR="00744264">
        <w:rPr>
          <w:rFonts w:asciiTheme="minorHAnsi" w:hAnsiTheme="minorHAnsi" w:cstheme="minorHAnsi"/>
        </w:rPr>
        <w:t xml:space="preserve"> </w:t>
      </w:r>
      <w:r w:rsidR="00744264" w:rsidRPr="00764BB4">
        <w:rPr>
          <w:rFonts w:asciiTheme="minorHAnsi" w:hAnsiTheme="minorHAnsi" w:cstheme="minorHAnsi"/>
        </w:rPr>
        <w:t xml:space="preserve">°C </w:t>
      </w:r>
      <w:r w:rsidRPr="00764BB4">
        <w:rPr>
          <w:rFonts w:asciiTheme="minorHAnsi" w:hAnsiTheme="minorHAnsi" w:cstheme="minorHAnsi"/>
        </w:rPr>
        <w:t>do</w:t>
      </w:r>
      <w:r w:rsidR="001A5E8F">
        <w:rPr>
          <w:rFonts w:asciiTheme="minorHAnsi" w:hAnsiTheme="minorHAnsi" w:cstheme="minorHAnsi"/>
        </w:rPr>
        <w:t xml:space="preserve"> </w:t>
      </w:r>
      <w:r w:rsidRPr="00764BB4">
        <w:rPr>
          <w:rFonts w:asciiTheme="minorHAnsi" w:hAnsiTheme="minorHAnsi" w:cstheme="minorHAnsi"/>
        </w:rPr>
        <w:t>+45</w:t>
      </w:r>
      <w:r w:rsidR="00744264">
        <w:rPr>
          <w:rFonts w:asciiTheme="minorHAnsi" w:hAnsiTheme="minorHAnsi" w:cstheme="minorHAnsi"/>
        </w:rPr>
        <w:t xml:space="preserve"> </w:t>
      </w:r>
      <w:r w:rsidR="00744264" w:rsidRPr="00764BB4">
        <w:rPr>
          <w:rFonts w:asciiTheme="minorHAnsi" w:hAnsiTheme="minorHAnsi" w:cstheme="minorHAnsi"/>
        </w:rPr>
        <w:t xml:space="preserve">°C </w:t>
      </w:r>
      <w:r w:rsidRPr="00764BB4">
        <w:rPr>
          <w:rFonts w:asciiTheme="minorHAnsi" w:hAnsiTheme="minorHAnsi" w:cstheme="minorHAnsi"/>
        </w:rPr>
        <w:t xml:space="preserve">Odpowiedni dobór stopnia ochrony uzależniony jest od usytuowania urządzenia na statku oraz przepisów </w:t>
      </w:r>
      <w:r w:rsidR="00F571F2" w:rsidRPr="00764BB4">
        <w:rPr>
          <w:rFonts w:asciiTheme="minorHAnsi" w:hAnsiTheme="minorHAnsi" w:cstheme="minorHAnsi"/>
        </w:rPr>
        <w:t>T</w:t>
      </w:r>
      <w:r w:rsidRPr="00764BB4">
        <w:rPr>
          <w:rFonts w:asciiTheme="minorHAnsi" w:hAnsiTheme="minorHAnsi" w:cstheme="minorHAnsi"/>
        </w:rPr>
        <w:t xml:space="preserve">owarzystwa </w:t>
      </w:r>
      <w:r w:rsidR="00654230" w:rsidRPr="00764BB4">
        <w:rPr>
          <w:rFonts w:asciiTheme="minorHAnsi" w:hAnsiTheme="minorHAnsi" w:cstheme="minorHAnsi"/>
        </w:rPr>
        <w:t>Klasyfikacyjnego</w:t>
      </w:r>
      <w:r w:rsidRPr="00764BB4">
        <w:rPr>
          <w:rFonts w:asciiTheme="minorHAnsi" w:hAnsiTheme="minorHAnsi" w:cstheme="minorHAnsi"/>
        </w:rPr>
        <w:t>.</w:t>
      </w:r>
    </w:p>
    <w:p w14:paraId="41F396A3" w14:textId="77777777" w:rsidR="00E24B7C" w:rsidRPr="00764BB4" w:rsidRDefault="00E24B7C" w:rsidP="007B0D18">
      <w:pPr>
        <w:pStyle w:val="Tre"/>
        <w:spacing w:before="0"/>
        <w:rPr>
          <w:rFonts w:asciiTheme="minorHAnsi" w:hAnsiTheme="minorHAnsi" w:cstheme="minorHAnsi"/>
          <w:b/>
          <w:bCs/>
        </w:rPr>
      </w:pPr>
    </w:p>
    <w:p w14:paraId="2915E504" w14:textId="5507CA53" w:rsidR="000C5CDC" w:rsidRPr="00764BB4" w:rsidRDefault="000C5CDC" w:rsidP="005E4464">
      <w:pPr>
        <w:pStyle w:val="Nagwek3"/>
        <w:tabs>
          <w:tab w:val="left" w:pos="426"/>
          <w:tab w:val="left" w:pos="567"/>
        </w:tabs>
        <w:spacing w:before="0" w:after="0" w:line="276" w:lineRule="auto"/>
        <w:rPr>
          <w:rFonts w:asciiTheme="minorHAnsi" w:hAnsiTheme="minorHAnsi" w:cstheme="minorHAnsi"/>
        </w:rPr>
      </w:pPr>
      <w:bookmarkStart w:id="657" w:name="_Toc217383433"/>
      <w:bookmarkStart w:id="658" w:name="_Toc226976179"/>
      <w:bookmarkStart w:id="659" w:name="_Toc227057451"/>
      <w:r w:rsidRPr="00764BB4">
        <w:rPr>
          <w:rFonts w:asciiTheme="minorHAnsi" w:hAnsiTheme="minorHAnsi" w:cstheme="minorHAnsi"/>
        </w:rPr>
        <w:t>Kable</w:t>
      </w:r>
      <w:bookmarkEnd w:id="657"/>
      <w:bookmarkEnd w:id="658"/>
      <w:bookmarkEnd w:id="659"/>
      <w:r w:rsidRPr="00764BB4">
        <w:rPr>
          <w:rFonts w:asciiTheme="minorHAnsi" w:hAnsiTheme="minorHAnsi" w:cstheme="minorHAnsi"/>
        </w:rPr>
        <w:t xml:space="preserve"> </w:t>
      </w:r>
    </w:p>
    <w:p w14:paraId="247C03F2" w14:textId="3E49BFCB" w:rsidR="00E24B7C" w:rsidRPr="00764BB4" w:rsidRDefault="00E24B7C" w:rsidP="007A113D">
      <w:pPr>
        <w:pStyle w:val="Tre"/>
        <w:spacing w:before="0"/>
        <w:ind w:left="851"/>
        <w:rPr>
          <w:rFonts w:asciiTheme="minorHAnsi" w:hAnsiTheme="minorHAnsi" w:cstheme="minorHAnsi"/>
        </w:rPr>
      </w:pPr>
      <w:r w:rsidRPr="00764BB4">
        <w:rPr>
          <w:rFonts w:asciiTheme="minorHAnsi" w:hAnsiTheme="minorHAnsi" w:cstheme="minorHAnsi"/>
        </w:rPr>
        <w:t xml:space="preserve">Instalacja elektryczna </w:t>
      </w:r>
      <w:r w:rsidR="00F571F2" w:rsidRPr="00764BB4">
        <w:rPr>
          <w:rFonts w:asciiTheme="minorHAnsi" w:hAnsiTheme="minorHAnsi" w:cstheme="minorHAnsi"/>
        </w:rPr>
        <w:t>ma zostać</w:t>
      </w:r>
      <w:r w:rsidRPr="00764BB4">
        <w:rPr>
          <w:rFonts w:asciiTheme="minorHAnsi" w:hAnsiTheme="minorHAnsi" w:cstheme="minorHAnsi"/>
        </w:rPr>
        <w:t xml:space="preserve"> wykonana </w:t>
      </w:r>
      <w:proofErr w:type="spellStart"/>
      <w:r w:rsidRPr="00764BB4">
        <w:rPr>
          <w:rFonts w:asciiTheme="minorHAnsi" w:hAnsiTheme="minorHAnsi" w:cstheme="minorHAnsi"/>
        </w:rPr>
        <w:t>bezhalogenowymi</w:t>
      </w:r>
      <w:proofErr w:type="spellEnd"/>
      <w:r w:rsidRPr="00764BB4">
        <w:rPr>
          <w:rFonts w:asciiTheme="minorHAnsi" w:hAnsiTheme="minorHAnsi" w:cstheme="minorHAnsi"/>
        </w:rPr>
        <w:t xml:space="preserve"> kablami okrętowymi, które posiadają uznanie </w:t>
      </w:r>
      <w:r w:rsidR="00F571F2" w:rsidRPr="00764BB4">
        <w:rPr>
          <w:rFonts w:asciiTheme="minorHAnsi" w:hAnsiTheme="minorHAnsi" w:cstheme="minorHAnsi"/>
        </w:rPr>
        <w:t>T</w:t>
      </w:r>
      <w:r w:rsidRPr="00764BB4">
        <w:rPr>
          <w:rFonts w:asciiTheme="minorHAnsi" w:hAnsiTheme="minorHAnsi" w:cstheme="minorHAnsi"/>
        </w:rPr>
        <w:t xml:space="preserve">owarzystwa </w:t>
      </w:r>
      <w:r w:rsidR="00F571F2" w:rsidRPr="00764BB4">
        <w:rPr>
          <w:rFonts w:asciiTheme="minorHAnsi" w:hAnsiTheme="minorHAnsi" w:cstheme="minorHAnsi"/>
        </w:rPr>
        <w:t>K</w:t>
      </w:r>
      <w:r w:rsidRPr="00764BB4">
        <w:rPr>
          <w:rFonts w:asciiTheme="minorHAnsi" w:hAnsiTheme="minorHAnsi" w:cstheme="minorHAnsi"/>
        </w:rPr>
        <w:t xml:space="preserve">lasyfikacyjnego. Odpowiedni typ i przekrój kabla </w:t>
      </w:r>
      <w:r w:rsidR="002643D9" w:rsidRPr="00764BB4">
        <w:rPr>
          <w:rFonts w:asciiTheme="minorHAnsi" w:hAnsiTheme="minorHAnsi" w:cstheme="minorHAnsi"/>
        </w:rPr>
        <w:t>mają</w:t>
      </w:r>
      <w:r w:rsidR="00F571F2" w:rsidRPr="00764BB4">
        <w:rPr>
          <w:rFonts w:asciiTheme="minorHAnsi" w:hAnsiTheme="minorHAnsi" w:cstheme="minorHAnsi"/>
        </w:rPr>
        <w:t xml:space="preserve"> zostać</w:t>
      </w:r>
      <w:r w:rsidRPr="00764BB4">
        <w:rPr>
          <w:rFonts w:asciiTheme="minorHAnsi" w:hAnsiTheme="minorHAnsi" w:cstheme="minorHAnsi"/>
        </w:rPr>
        <w:t xml:space="preserve"> dobrany według wskazań i</w:t>
      </w:r>
      <w:r w:rsidR="001A5E8F">
        <w:rPr>
          <w:rFonts w:asciiTheme="minorHAnsi" w:hAnsiTheme="minorHAnsi" w:cstheme="minorHAnsi"/>
        </w:rPr>
        <w:t> </w:t>
      </w:r>
      <w:r w:rsidRPr="00764BB4">
        <w:rPr>
          <w:rFonts w:asciiTheme="minorHAnsi" w:hAnsiTheme="minorHAnsi" w:cstheme="minorHAnsi"/>
        </w:rPr>
        <w:t xml:space="preserve">zaleceń producentów poszczególnych urządzeń oraz przepisów </w:t>
      </w:r>
      <w:r w:rsidR="00F571F2" w:rsidRPr="00764BB4">
        <w:rPr>
          <w:rFonts w:asciiTheme="minorHAnsi" w:hAnsiTheme="minorHAnsi" w:cstheme="minorHAnsi"/>
        </w:rPr>
        <w:t>T</w:t>
      </w:r>
      <w:r w:rsidRPr="00764BB4">
        <w:rPr>
          <w:rFonts w:asciiTheme="minorHAnsi" w:hAnsiTheme="minorHAnsi" w:cstheme="minorHAnsi"/>
        </w:rPr>
        <w:t xml:space="preserve">owarzystwa </w:t>
      </w:r>
      <w:r w:rsidR="00F571F2" w:rsidRPr="00764BB4">
        <w:rPr>
          <w:rFonts w:asciiTheme="minorHAnsi" w:hAnsiTheme="minorHAnsi" w:cstheme="minorHAnsi"/>
        </w:rPr>
        <w:t>K</w:t>
      </w:r>
      <w:r w:rsidRPr="00764BB4">
        <w:rPr>
          <w:rFonts w:asciiTheme="minorHAnsi" w:hAnsiTheme="minorHAnsi" w:cstheme="minorHAnsi"/>
        </w:rPr>
        <w:t xml:space="preserve">lasyfikacyjnego. Kable na statku mocowane </w:t>
      </w:r>
      <w:r w:rsidR="00F571F2" w:rsidRPr="00764BB4">
        <w:rPr>
          <w:rFonts w:asciiTheme="minorHAnsi" w:hAnsiTheme="minorHAnsi" w:cstheme="minorHAnsi"/>
        </w:rPr>
        <w:t>mają być</w:t>
      </w:r>
      <w:r w:rsidRPr="00764BB4">
        <w:rPr>
          <w:rFonts w:asciiTheme="minorHAnsi" w:hAnsiTheme="minorHAnsi" w:cstheme="minorHAnsi"/>
        </w:rPr>
        <w:t xml:space="preserve"> na drabinach i korytkach kablowych przy pomocy obejm metalowych i</w:t>
      </w:r>
      <w:r w:rsidR="001A5E8F">
        <w:rPr>
          <w:rFonts w:asciiTheme="minorHAnsi" w:hAnsiTheme="minorHAnsi" w:cstheme="minorHAnsi"/>
        </w:rPr>
        <w:t> </w:t>
      </w:r>
      <w:r w:rsidRPr="00764BB4">
        <w:rPr>
          <w:rFonts w:asciiTheme="minorHAnsi" w:hAnsiTheme="minorHAnsi" w:cstheme="minorHAnsi"/>
        </w:rPr>
        <w:t xml:space="preserve">plastikowych. Przejścia kabli przez grodzie, ścianki szczelne i pokłady wykonane </w:t>
      </w:r>
      <w:r w:rsidR="00F571F2" w:rsidRPr="00764BB4">
        <w:rPr>
          <w:rFonts w:asciiTheme="minorHAnsi" w:hAnsiTheme="minorHAnsi" w:cstheme="minorHAnsi"/>
        </w:rPr>
        <w:t>mają być</w:t>
      </w:r>
      <w:r w:rsidRPr="00764BB4">
        <w:rPr>
          <w:rFonts w:asciiTheme="minorHAnsi" w:hAnsiTheme="minorHAnsi" w:cstheme="minorHAnsi"/>
        </w:rPr>
        <w:t xml:space="preserve"> przy pomocy przejść grupowych zapewniających wodo- i ognioszczelność (np. przejścia typu </w:t>
      </w:r>
      <w:proofErr w:type="spellStart"/>
      <w:r w:rsidRPr="00764BB4">
        <w:rPr>
          <w:rFonts w:asciiTheme="minorHAnsi" w:hAnsiTheme="minorHAnsi" w:cstheme="minorHAnsi"/>
        </w:rPr>
        <w:t>Roxtec</w:t>
      </w:r>
      <w:proofErr w:type="spellEnd"/>
      <w:r w:rsidRPr="00764BB4">
        <w:rPr>
          <w:rFonts w:asciiTheme="minorHAnsi" w:hAnsiTheme="minorHAnsi" w:cstheme="minorHAnsi"/>
        </w:rPr>
        <w:t xml:space="preserve"> lub równoważne). W</w:t>
      </w:r>
      <w:r w:rsidR="001A5E8F">
        <w:rPr>
          <w:rFonts w:asciiTheme="minorHAnsi" w:hAnsiTheme="minorHAnsi" w:cstheme="minorHAnsi"/>
        </w:rPr>
        <w:t> </w:t>
      </w:r>
      <w:r w:rsidR="00654230" w:rsidRPr="00764BB4">
        <w:rPr>
          <w:rFonts w:asciiTheme="minorHAnsi" w:hAnsiTheme="minorHAnsi" w:cstheme="minorHAnsi"/>
        </w:rPr>
        <w:t>miejscach,</w:t>
      </w:r>
      <w:r w:rsidRPr="00764BB4">
        <w:rPr>
          <w:rFonts w:asciiTheme="minorHAnsi" w:hAnsiTheme="minorHAnsi" w:cstheme="minorHAnsi"/>
        </w:rPr>
        <w:t xml:space="preserve"> gdzie jest to konieczne, kable </w:t>
      </w:r>
      <w:r w:rsidR="00F571F2" w:rsidRPr="00764BB4">
        <w:rPr>
          <w:rFonts w:asciiTheme="minorHAnsi" w:hAnsiTheme="minorHAnsi" w:cstheme="minorHAnsi"/>
        </w:rPr>
        <w:t>mają być</w:t>
      </w:r>
      <w:r w:rsidRPr="00764BB4">
        <w:rPr>
          <w:rFonts w:asciiTheme="minorHAnsi" w:hAnsiTheme="minorHAnsi" w:cstheme="minorHAnsi"/>
        </w:rPr>
        <w:t xml:space="preserve"> chronione od uszkodzeń mechanicznych przy pomocy rur lub osłon.</w:t>
      </w:r>
    </w:p>
    <w:p w14:paraId="533C4985" w14:textId="77777777" w:rsidR="00E24B7C" w:rsidRPr="00764BB4" w:rsidRDefault="00E24B7C" w:rsidP="007B0D18">
      <w:pPr>
        <w:pStyle w:val="Tre"/>
        <w:spacing w:before="0"/>
        <w:rPr>
          <w:rFonts w:asciiTheme="minorHAnsi" w:hAnsiTheme="minorHAnsi" w:cstheme="minorHAnsi"/>
          <w:b/>
          <w:bCs/>
        </w:rPr>
      </w:pPr>
    </w:p>
    <w:p w14:paraId="47FF8918" w14:textId="3696B2FD" w:rsidR="000C5CDC" w:rsidRPr="00764BB4" w:rsidRDefault="000C5CDC" w:rsidP="005E4464">
      <w:pPr>
        <w:pStyle w:val="Nagwek3"/>
        <w:tabs>
          <w:tab w:val="left" w:pos="567"/>
        </w:tabs>
        <w:spacing w:before="0" w:after="0" w:line="276" w:lineRule="auto"/>
        <w:rPr>
          <w:rFonts w:asciiTheme="minorHAnsi" w:hAnsiTheme="minorHAnsi" w:cstheme="minorHAnsi"/>
        </w:rPr>
      </w:pPr>
      <w:bookmarkStart w:id="660" w:name="_Toc217383434"/>
      <w:bookmarkStart w:id="661" w:name="_Toc226976180"/>
      <w:bookmarkStart w:id="662" w:name="_Toc227057452"/>
      <w:r w:rsidRPr="00764BB4">
        <w:rPr>
          <w:rFonts w:asciiTheme="minorHAnsi" w:hAnsiTheme="minorHAnsi" w:cstheme="minorHAnsi"/>
        </w:rPr>
        <w:t>Silniki elektryczne</w:t>
      </w:r>
      <w:bookmarkEnd w:id="660"/>
      <w:bookmarkEnd w:id="661"/>
      <w:bookmarkEnd w:id="662"/>
    </w:p>
    <w:p w14:paraId="6D238024" w14:textId="3ADF0BF6" w:rsidR="00E24B7C" w:rsidRPr="00764BB4" w:rsidRDefault="00E24B7C" w:rsidP="007A113D">
      <w:pPr>
        <w:pStyle w:val="Tre"/>
        <w:spacing w:before="0"/>
        <w:ind w:left="851"/>
        <w:rPr>
          <w:rFonts w:asciiTheme="minorHAnsi" w:hAnsiTheme="minorHAnsi" w:cstheme="minorHAnsi"/>
          <w:szCs w:val="24"/>
        </w:rPr>
      </w:pPr>
      <w:r w:rsidRPr="00764BB4">
        <w:rPr>
          <w:rFonts w:asciiTheme="minorHAnsi" w:hAnsiTheme="minorHAnsi" w:cstheme="minorHAnsi"/>
        </w:rPr>
        <w:t>Silniki asynchroniczne 3-fazowe, klatkowe w wykonaniu morskim (klasa F) i zabezpieczone zgodnie z</w:t>
      </w:r>
      <w:r w:rsidR="007A113D" w:rsidRPr="00764BB4">
        <w:rPr>
          <w:rFonts w:asciiTheme="minorHAnsi" w:hAnsiTheme="minorHAnsi" w:cstheme="minorHAnsi"/>
        </w:rPr>
        <w:t> </w:t>
      </w:r>
      <w:r w:rsidRPr="00764BB4">
        <w:rPr>
          <w:rFonts w:asciiTheme="minorHAnsi" w:hAnsiTheme="minorHAnsi" w:cstheme="minorHAnsi"/>
        </w:rPr>
        <w:t xml:space="preserve">przepisami </w:t>
      </w:r>
      <w:r w:rsidR="007A113D" w:rsidRPr="00764BB4">
        <w:rPr>
          <w:rFonts w:asciiTheme="minorHAnsi" w:hAnsiTheme="minorHAnsi" w:cstheme="minorHAnsi"/>
        </w:rPr>
        <w:t>T</w:t>
      </w:r>
      <w:r w:rsidRPr="00764BB4">
        <w:rPr>
          <w:rFonts w:asciiTheme="minorHAnsi" w:hAnsiTheme="minorHAnsi" w:cstheme="minorHAnsi"/>
        </w:rPr>
        <w:t xml:space="preserve">owarzystwa </w:t>
      </w:r>
      <w:r w:rsidR="007A113D" w:rsidRPr="00764BB4">
        <w:rPr>
          <w:rFonts w:asciiTheme="minorHAnsi" w:hAnsiTheme="minorHAnsi" w:cstheme="minorHAnsi"/>
        </w:rPr>
        <w:t>K</w:t>
      </w:r>
      <w:r w:rsidRPr="00764BB4">
        <w:rPr>
          <w:rFonts w:asciiTheme="minorHAnsi" w:hAnsiTheme="minorHAnsi" w:cstheme="minorHAnsi"/>
        </w:rPr>
        <w:t>lasyfikacyjnego.</w:t>
      </w:r>
      <w:r w:rsidRPr="00764BB4">
        <w:rPr>
          <w:rFonts w:asciiTheme="minorHAnsi" w:hAnsiTheme="minorHAnsi" w:cstheme="minorHAnsi"/>
          <w:szCs w:val="24"/>
        </w:rPr>
        <w:t xml:space="preserve"> </w:t>
      </w:r>
    </w:p>
    <w:p w14:paraId="4E5D521A" w14:textId="77777777" w:rsidR="00E24B7C" w:rsidRPr="00764BB4" w:rsidRDefault="00E24B7C" w:rsidP="007B0D18">
      <w:pPr>
        <w:pStyle w:val="Tre"/>
        <w:spacing w:before="0"/>
        <w:rPr>
          <w:rFonts w:asciiTheme="minorHAnsi" w:hAnsiTheme="minorHAnsi" w:cstheme="minorHAnsi"/>
          <w:b/>
        </w:rPr>
      </w:pPr>
    </w:p>
    <w:p w14:paraId="313B31DD" w14:textId="5B67E716" w:rsidR="000C5CDC" w:rsidRPr="00764BB4" w:rsidRDefault="000C5CDC" w:rsidP="007B0D18">
      <w:pPr>
        <w:pStyle w:val="Nagwek2"/>
        <w:spacing w:line="276" w:lineRule="auto"/>
        <w:rPr>
          <w:rFonts w:asciiTheme="minorHAnsi" w:hAnsiTheme="minorHAnsi" w:cstheme="minorHAnsi"/>
          <w:lang w:val="pl-PL"/>
        </w:rPr>
      </w:pPr>
      <w:bookmarkStart w:id="663" w:name="_Toc217383435"/>
      <w:bookmarkStart w:id="664" w:name="_Toc226976181"/>
      <w:bookmarkStart w:id="665" w:name="_Toc227057453"/>
      <w:r w:rsidRPr="00764BB4">
        <w:rPr>
          <w:rFonts w:asciiTheme="minorHAnsi" w:hAnsiTheme="minorHAnsi" w:cstheme="minorHAnsi"/>
          <w:lang w:val="pl-PL"/>
        </w:rPr>
        <w:t>Źródła energii elektrycznej</w:t>
      </w:r>
      <w:bookmarkEnd w:id="663"/>
      <w:bookmarkEnd w:id="664"/>
      <w:bookmarkEnd w:id="665"/>
    </w:p>
    <w:p w14:paraId="753C1151" w14:textId="1C5CCC1D" w:rsidR="00E24B7C" w:rsidRPr="00764BB4" w:rsidRDefault="00E24B7C" w:rsidP="007A113D">
      <w:pPr>
        <w:pStyle w:val="Tre"/>
        <w:spacing w:before="0"/>
        <w:ind w:left="851"/>
        <w:rPr>
          <w:rFonts w:asciiTheme="minorHAnsi" w:hAnsiTheme="minorHAnsi" w:cstheme="minorHAnsi"/>
        </w:rPr>
      </w:pPr>
      <w:r w:rsidRPr="00764BB4">
        <w:rPr>
          <w:rFonts w:asciiTheme="minorHAnsi" w:hAnsiTheme="minorHAnsi" w:cstheme="minorHAnsi"/>
        </w:rPr>
        <w:t xml:space="preserve">Elektrownia okrętowa </w:t>
      </w:r>
      <w:r w:rsidR="00F571F2" w:rsidRPr="00764BB4">
        <w:rPr>
          <w:rFonts w:asciiTheme="minorHAnsi" w:hAnsiTheme="minorHAnsi" w:cstheme="minorHAnsi"/>
        </w:rPr>
        <w:t>ma być</w:t>
      </w:r>
      <w:r w:rsidRPr="00764BB4">
        <w:rPr>
          <w:rFonts w:asciiTheme="minorHAnsi" w:hAnsiTheme="minorHAnsi" w:cstheme="minorHAnsi"/>
        </w:rPr>
        <w:t xml:space="preserve"> zasilana z następujących źródeł: </w:t>
      </w:r>
    </w:p>
    <w:p w14:paraId="574A0A16" w14:textId="0CD3DEAD" w:rsidR="00E24B7C" w:rsidRPr="00764BB4" w:rsidRDefault="00E24B7C" w:rsidP="008B2F6C">
      <w:pPr>
        <w:pStyle w:val="Tre"/>
        <w:numPr>
          <w:ilvl w:val="2"/>
          <w:numId w:val="14"/>
        </w:numPr>
        <w:spacing w:before="0"/>
        <w:ind w:left="1418" w:hanging="425"/>
        <w:rPr>
          <w:rFonts w:asciiTheme="minorHAnsi" w:hAnsiTheme="minorHAnsi" w:cstheme="minorHAnsi"/>
        </w:rPr>
      </w:pPr>
      <w:r w:rsidRPr="00764BB4">
        <w:rPr>
          <w:rFonts w:asciiTheme="minorHAnsi" w:hAnsiTheme="minorHAnsi" w:cstheme="minorHAnsi"/>
        </w:rPr>
        <w:t>głównego - dwóch zespołów prądotwórczych, jednej prądnicy wałowej</w:t>
      </w:r>
      <w:r w:rsidR="008D770C" w:rsidRPr="00764BB4">
        <w:rPr>
          <w:rFonts w:asciiTheme="minorHAnsi" w:hAnsiTheme="minorHAnsi" w:cstheme="minorHAnsi"/>
        </w:rPr>
        <w:t>,</w:t>
      </w:r>
    </w:p>
    <w:p w14:paraId="267B658A" w14:textId="5451621D" w:rsidR="00E24B7C" w:rsidRPr="00764BB4" w:rsidRDefault="00E24B7C" w:rsidP="008B2F6C">
      <w:pPr>
        <w:pStyle w:val="Tre"/>
        <w:numPr>
          <w:ilvl w:val="2"/>
          <w:numId w:val="14"/>
        </w:numPr>
        <w:spacing w:before="0"/>
        <w:ind w:left="1418" w:hanging="425"/>
        <w:rPr>
          <w:rFonts w:asciiTheme="minorHAnsi" w:hAnsiTheme="minorHAnsi" w:cstheme="minorHAnsi"/>
        </w:rPr>
      </w:pPr>
      <w:r w:rsidRPr="00764BB4">
        <w:rPr>
          <w:rFonts w:asciiTheme="minorHAnsi" w:hAnsiTheme="minorHAnsi" w:cstheme="minorHAnsi"/>
        </w:rPr>
        <w:t>awaryjnego - jednego awaryjno-portowego zespołu prądotwórczego</w:t>
      </w:r>
      <w:r w:rsidR="008D770C" w:rsidRPr="00764BB4">
        <w:rPr>
          <w:rFonts w:asciiTheme="minorHAnsi" w:hAnsiTheme="minorHAnsi" w:cstheme="minorHAnsi"/>
        </w:rPr>
        <w:t>,</w:t>
      </w:r>
    </w:p>
    <w:p w14:paraId="21EDE972" w14:textId="737F2B8A" w:rsidR="00E24B7C" w:rsidRPr="00764BB4" w:rsidRDefault="002643D9" w:rsidP="008B2F6C">
      <w:pPr>
        <w:pStyle w:val="Tre"/>
        <w:numPr>
          <w:ilvl w:val="2"/>
          <w:numId w:val="14"/>
        </w:numPr>
        <w:spacing w:before="0"/>
        <w:ind w:left="1418" w:hanging="425"/>
        <w:rPr>
          <w:rFonts w:asciiTheme="minorHAnsi" w:hAnsiTheme="minorHAnsi" w:cstheme="minorHAnsi"/>
        </w:rPr>
      </w:pPr>
      <w:r w:rsidRPr="00764BB4">
        <w:rPr>
          <w:rFonts w:asciiTheme="minorHAnsi" w:hAnsiTheme="minorHAnsi" w:cstheme="minorHAnsi"/>
        </w:rPr>
        <w:t>tymczasowego -</w:t>
      </w:r>
      <w:r w:rsidR="00E24B7C" w:rsidRPr="00764BB4">
        <w:rPr>
          <w:rFonts w:asciiTheme="minorHAnsi" w:hAnsiTheme="minorHAnsi" w:cstheme="minorHAnsi"/>
        </w:rPr>
        <w:t xml:space="preserve"> układów zasilania gwarantowanego UPS</w:t>
      </w:r>
      <w:r w:rsidR="008D770C" w:rsidRPr="00764BB4">
        <w:rPr>
          <w:rFonts w:asciiTheme="minorHAnsi" w:hAnsiTheme="minorHAnsi" w:cstheme="minorHAnsi"/>
        </w:rPr>
        <w:t>,</w:t>
      </w:r>
    </w:p>
    <w:p w14:paraId="55EF7609" w14:textId="1EADB7EE" w:rsidR="00E24B7C" w:rsidRPr="00764BB4" w:rsidRDefault="00E24B7C" w:rsidP="008B2F6C">
      <w:pPr>
        <w:pStyle w:val="Tre"/>
        <w:numPr>
          <w:ilvl w:val="2"/>
          <w:numId w:val="14"/>
        </w:numPr>
        <w:spacing w:before="0"/>
        <w:ind w:left="1418" w:hanging="425"/>
        <w:jc w:val="left"/>
        <w:rPr>
          <w:rFonts w:asciiTheme="minorHAnsi" w:hAnsiTheme="minorHAnsi" w:cstheme="minorHAnsi"/>
        </w:rPr>
      </w:pPr>
      <w:r w:rsidRPr="00764BB4">
        <w:rPr>
          <w:rFonts w:asciiTheme="minorHAnsi" w:hAnsiTheme="minorHAnsi" w:cstheme="minorHAnsi"/>
        </w:rPr>
        <w:t>systemu bateryjnego magazynowania energii</w:t>
      </w:r>
      <w:r w:rsidR="008D770C" w:rsidRPr="00764BB4">
        <w:rPr>
          <w:rFonts w:asciiTheme="minorHAnsi" w:hAnsiTheme="minorHAnsi" w:cstheme="minorHAnsi"/>
        </w:rPr>
        <w:t>,</w:t>
      </w:r>
    </w:p>
    <w:p w14:paraId="71A5D7C5" w14:textId="6B5FD15B" w:rsidR="00E24B7C" w:rsidRPr="00764BB4" w:rsidRDefault="00E24B7C" w:rsidP="008B2F6C">
      <w:pPr>
        <w:pStyle w:val="Tre"/>
        <w:numPr>
          <w:ilvl w:val="2"/>
          <w:numId w:val="14"/>
        </w:numPr>
        <w:spacing w:before="0"/>
        <w:ind w:left="1418" w:hanging="425"/>
        <w:jc w:val="left"/>
        <w:rPr>
          <w:rFonts w:asciiTheme="minorHAnsi" w:hAnsiTheme="minorHAnsi" w:cstheme="minorHAnsi"/>
        </w:rPr>
      </w:pPr>
      <w:r w:rsidRPr="00764BB4">
        <w:rPr>
          <w:rFonts w:asciiTheme="minorHAnsi" w:hAnsiTheme="minorHAnsi" w:cstheme="minorHAnsi"/>
        </w:rPr>
        <w:t>zasilania z lądu.</w:t>
      </w:r>
    </w:p>
    <w:p w14:paraId="3C190D03" w14:textId="77777777" w:rsidR="00E24B7C" w:rsidRPr="00764BB4" w:rsidRDefault="00E24B7C" w:rsidP="007B0D18">
      <w:pPr>
        <w:pStyle w:val="Tre"/>
        <w:spacing w:before="0"/>
        <w:rPr>
          <w:rFonts w:asciiTheme="minorHAnsi" w:hAnsiTheme="minorHAnsi" w:cstheme="minorHAnsi"/>
          <w:b/>
          <w:bCs/>
        </w:rPr>
      </w:pPr>
    </w:p>
    <w:p w14:paraId="329EDD83" w14:textId="34D568AF" w:rsidR="00500E2C" w:rsidRPr="005E4464" w:rsidRDefault="000C5CDC" w:rsidP="007B0D18">
      <w:pPr>
        <w:pStyle w:val="Nagwek3"/>
        <w:spacing w:before="0" w:after="0" w:line="276" w:lineRule="auto"/>
        <w:rPr>
          <w:rFonts w:asciiTheme="minorHAnsi" w:hAnsiTheme="minorHAnsi" w:cstheme="minorHAnsi"/>
        </w:rPr>
      </w:pPr>
      <w:bookmarkStart w:id="666" w:name="_Toc217383436"/>
      <w:bookmarkStart w:id="667" w:name="_Toc226976182"/>
      <w:bookmarkStart w:id="668" w:name="_Toc227057454"/>
      <w:r w:rsidRPr="00764BB4">
        <w:rPr>
          <w:rFonts w:asciiTheme="minorHAnsi" w:hAnsiTheme="minorHAnsi" w:cstheme="minorHAnsi"/>
        </w:rPr>
        <w:t>Główne źródła energii</w:t>
      </w:r>
      <w:bookmarkEnd w:id="666"/>
      <w:bookmarkEnd w:id="667"/>
      <w:bookmarkEnd w:id="668"/>
    </w:p>
    <w:p w14:paraId="54E4DD53" w14:textId="77777777" w:rsidR="00E24B7C" w:rsidRPr="00764BB4" w:rsidRDefault="00E24B7C" w:rsidP="007B0D18">
      <w:pPr>
        <w:pStyle w:val="Nagwek4"/>
        <w:spacing w:before="0" w:after="0" w:line="276" w:lineRule="auto"/>
        <w:rPr>
          <w:rFonts w:asciiTheme="minorHAnsi" w:hAnsiTheme="minorHAnsi" w:cstheme="minorHAnsi"/>
          <w:b/>
        </w:rPr>
      </w:pPr>
      <w:bookmarkStart w:id="669" w:name="_Toc227057455"/>
      <w:r w:rsidRPr="00764BB4">
        <w:rPr>
          <w:rFonts w:asciiTheme="minorHAnsi" w:hAnsiTheme="minorHAnsi" w:cstheme="minorHAnsi"/>
          <w:b/>
        </w:rPr>
        <w:t>Zespoły prądotwórcze z silnikiem spalinowym</w:t>
      </w:r>
      <w:bookmarkEnd w:id="669"/>
    </w:p>
    <w:p w14:paraId="6B0B8D4B" w14:textId="77777777" w:rsidR="00E24B7C" w:rsidRPr="00764BB4" w:rsidRDefault="00E24B7C" w:rsidP="007A113D">
      <w:pPr>
        <w:pStyle w:val="Tre"/>
        <w:spacing w:before="0"/>
        <w:ind w:left="851"/>
        <w:rPr>
          <w:rStyle w:val="TreZnak"/>
          <w:rFonts w:asciiTheme="minorHAnsi" w:hAnsiTheme="minorHAnsi" w:cstheme="minorHAnsi"/>
        </w:rPr>
      </w:pPr>
      <w:r w:rsidRPr="00764BB4">
        <w:rPr>
          <w:rStyle w:val="TreZnak"/>
          <w:rFonts w:asciiTheme="minorHAnsi" w:hAnsiTheme="minorHAnsi" w:cstheme="minorHAnsi"/>
        </w:rPr>
        <w:t>Dwie prądnice typu samowzbudnego z wbudowanymi regulatorami napięcia, napędzane przez własne silniki Diesla, przystosowane do pracy indywidualnej oraz równoległej.</w:t>
      </w:r>
    </w:p>
    <w:p w14:paraId="4A885F8B" w14:textId="77777777" w:rsidR="00E24B7C" w:rsidRPr="00764BB4" w:rsidRDefault="00E24B7C" w:rsidP="007A113D">
      <w:pPr>
        <w:pStyle w:val="Tre"/>
        <w:spacing w:before="0"/>
        <w:ind w:left="851"/>
        <w:rPr>
          <w:rStyle w:val="TreZnak"/>
          <w:rFonts w:asciiTheme="minorHAnsi" w:hAnsiTheme="minorHAnsi" w:cstheme="minorHAnsi"/>
        </w:rPr>
      </w:pPr>
    </w:p>
    <w:p w14:paraId="05B13014" w14:textId="77777777" w:rsidR="00F571F2" w:rsidRPr="00764BB4" w:rsidRDefault="00E24B7C" w:rsidP="007A113D">
      <w:pPr>
        <w:pStyle w:val="Tre"/>
        <w:spacing w:before="0"/>
        <w:ind w:left="851"/>
        <w:rPr>
          <w:rStyle w:val="TreZnak"/>
          <w:rFonts w:asciiTheme="minorHAnsi" w:hAnsiTheme="minorHAnsi" w:cstheme="minorHAnsi"/>
        </w:rPr>
      </w:pPr>
      <w:r w:rsidRPr="00764BB4">
        <w:rPr>
          <w:rStyle w:val="TreZnak"/>
          <w:rFonts w:asciiTheme="minorHAnsi" w:hAnsiTheme="minorHAnsi" w:cstheme="minorHAnsi"/>
        </w:rPr>
        <w:lastRenderedPageBreak/>
        <w:t xml:space="preserve">Moc zespołów prądotwórczych głównego źródła energii </w:t>
      </w:r>
      <w:r w:rsidR="00F571F2" w:rsidRPr="00764BB4">
        <w:rPr>
          <w:rStyle w:val="TreZnak"/>
          <w:rFonts w:asciiTheme="minorHAnsi" w:hAnsiTheme="minorHAnsi" w:cstheme="minorHAnsi"/>
        </w:rPr>
        <w:t>ma zostać</w:t>
      </w:r>
      <w:r w:rsidRPr="00764BB4">
        <w:rPr>
          <w:rStyle w:val="TreZnak"/>
          <w:rFonts w:asciiTheme="minorHAnsi" w:hAnsiTheme="minorHAnsi" w:cstheme="minorHAnsi"/>
        </w:rPr>
        <w:t xml:space="preserve"> tak dobrana, aby w przypadku unieruchomienia jednego z nich było możliwe:</w:t>
      </w:r>
    </w:p>
    <w:p w14:paraId="70211F6A" w14:textId="77777777" w:rsidR="008B2F6C" w:rsidRPr="00764BB4" w:rsidRDefault="00E24B7C" w:rsidP="000B0845">
      <w:pPr>
        <w:pStyle w:val="Tre"/>
        <w:numPr>
          <w:ilvl w:val="0"/>
          <w:numId w:val="72"/>
        </w:numPr>
        <w:spacing w:before="0"/>
        <w:ind w:left="1418" w:hanging="425"/>
        <w:rPr>
          <w:rStyle w:val="TreZnak"/>
          <w:rFonts w:asciiTheme="minorHAnsi" w:hAnsiTheme="minorHAnsi" w:cstheme="minorHAnsi"/>
        </w:rPr>
      </w:pPr>
      <w:r w:rsidRPr="00764BB4">
        <w:rPr>
          <w:rStyle w:val="TreZnak"/>
          <w:rFonts w:asciiTheme="minorHAnsi" w:hAnsiTheme="minorHAnsi" w:cstheme="minorHAnsi"/>
        </w:rPr>
        <w:t>zasilanie urządzeń niezbędnych dla zapewnienia normalnych warunków pracy napędu statku</w:t>
      </w:r>
      <w:r w:rsidR="008D770C" w:rsidRPr="00764BB4">
        <w:rPr>
          <w:rStyle w:val="TreZnak"/>
          <w:rFonts w:asciiTheme="minorHAnsi" w:hAnsiTheme="minorHAnsi" w:cstheme="minorHAnsi"/>
        </w:rPr>
        <w:t>,</w:t>
      </w:r>
    </w:p>
    <w:p w14:paraId="029DAD47" w14:textId="77777777" w:rsidR="008B2F6C" w:rsidRPr="00764BB4" w:rsidRDefault="00E24B7C" w:rsidP="000B0845">
      <w:pPr>
        <w:pStyle w:val="Tre"/>
        <w:numPr>
          <w:ilvl w:val="0"/>
          <w:numId w:val="72"/>
        </w:numPr>
        <w:spacing w:before="0"/>
        <w:ind w:left="1418" w:hanging="425"/>
        <w:rPr>
          <w:rStyle w:val="TreZnak"/>
          <w:rFonts w:asciiTheme="minorHAnsi" w:hAnsiTheme="minorHAnsi" w:cstheme="minorHAnsi"/>
        </w:rPr>
      </w:pPr>
      <w:r w:rsidRPr="00764BB4">
        <w:rPr>
          <w:rStyle w:val="TreZnak"/>
          <w:rFonts w:asciiTheme="minorHAnsi" w:hAnsiTheme="minorHAnsi" w:cstheme="minorHAnsi"/>
        </w:rPr>
        <w:t>zapewnienie bezpieczeństwa i warunków bytowych załogi</w:t>
      </w:r>
      <w:r w:rsidR="008D770C" w:rsidRPr="00764BB4">
        <w:rPr>
          <w:rStyle w:val="TreZnak"/>
          <w:rFonts w:asciiTheme="minorHAnsi" w:hAnsiTheme="minorHAnsi" w:cstheme="minorHAnsi"/>
        </w:rPr>
        <w:t>,</w:t>
      </w:r>
    </w:p>
    <w:p w14:paraId="407865CE" w14:textId="1B616649" w:rsidR="00E24B7C" w:rsidRPr="00764BB4" w:rsidRDefault="00E24B7C" w:rsidP="000B0845">
      <w:pPr>
        <w:pStyle w:val="Tre"/>
        <w:numPr>
          <w:ilvl w:val="0"/>
          <w:numId w:val="72"/>
        </w:numPr>
        <w:spacing w:before="0"/>
        <w:ind w:left="1418" w:hanging="425"/>
        <w:rPr>
          <w:rStyle w:val="TreZnak"/>
          <w:rFonts w:asciiTheme="minorHAnsi" w:hAnsiTheme="minorHAnsi" w:cstheme="minorHAnsi"/>
        </w:rPr>
      </w:pPr>
      <w:r w:rsidRPr="00764BB4">
        <w:rPr>
          <w:rStyle w:val="TreZnak"/>
          <w:rFonts w:asciiTheme="minorHAnsi" w:hAnsiTheme="minorHAnsi" w:cstheme="minorHAnsi"/>
        </w:rPr>
        <w:t>jeden zespół prądotwórczy ma pokryć całe zapotrzebowanie na energię elektryczną jednostki</w:t>
      </w:r>
      <w:r w:rsidR="0064246A" w:rsidRPr="00764BB4">
        <w:rPr>
          <w:rStyle w:val="TreZnak"/>
          <w:rFonts w:asciiTheme="minorHAnsi" w:hAnsiTheme="minorHAnsi" w:cstheme="minorHAnsi"/>
        </w:rPr>
        <w:t>.</w:t>
      </w:r>
    </w:p>
    <w:p w14:paraId="09F246D5" w14:textId="77777777" w:rsidR="00E24B7C" w:rsidRPr="00764BB4" w:rsidRDefault="00E24B7C" w:rsidP="007B0D18">
      <w:pPr>
        <w:pStyle w:val="Tre"/>
        <w:spacing w:before="0"/>
        <w:ind w:left="567"/>
        <w:jc w:val="left"/>
        <w:rPr>
          <w:rStyle w:val="TreZnak"/>
          <w:rFonts w:asciiTheme="minorHAnsi" w:hAnsiTheme="minorHAnsi" w:cstheme="minorHAnsi"/>
        </w:rPr>
      </w:pPr>
    </w:p>
    <w:p w14:paraId="65E655AB" w14:textId="77BCB233" w:rsidR="00E24B7C" w:rsidRPr="00764BB4" w:rsidRDefault="00E24B7C" w:rsidP="007A113D">
      <w:pPr>
        <w:pStyle w:val="Tre"/>
        <w:spacing w:before="0"/>
        <w:ind w:left="851"/>
        <w:rPr>
          <w:rStyle w:val="TreZnak"/>
          <w:rFonts w:asciiTheme="minorHAnsi" w:hAnsiTheme="minorHAnsi" w:cstheme="minorHAnsi"/>
        </w:rPr>
      </w:pPr>
      <w:r w:rsidRPr="00764BB4">
        <w:rPr>
          <w:rStyle w:val="TreZnak"/>
          <w:rFonts w:asciiTheme="minorHAnsi" w:hAnsiTheme="minorHAnsi" w:cstheme="minorHAnsi"/>
        </w:rPr>
        <w:t xml:space="preserve">Prądnice </w:t>
      </w:r>
      <w:r w:rsidR="0064246A" w:rsidRPr="00764BB4">
        <w:rPr>
          <w:rStyle w:val="TreZnak"/>
          <w:rFonts w:asciiTheme="minorHAnsi" w:hAnsiTheme="minorHAnsi" w:cstheme="minorHAnsi"/>
        </w:rPr>
        <w:t>mają</w:t>
      </w:r>
      <w:r w:rsidRPr="00764BB4">
        <w:rPr>
          <w:rStyle w:val="TreZnak"/>
          <w:rFonts w:asciiTheme="minorHAnsi" w:hAnsiTheme="minorHAnsi" w:cstheme="minorHAnsi"/>
        </w:rPr>
        <w:t xml:space="preserve"> wytwarzać energię elektryczną o parametrach znamionowych</w:t>
      </w:r>
      <w:r w:rsidR="001A5E8F">
        <w:rPr>
          <w:rStyle w:val="TreZnak"/>
          <w:rFonts w:asciiTheme="minorHAnsi" w:hAnsiTheme="minorHAnsi" w:cstheme="minorHAnsi"/>
        </w:rPr>
        <w:t>:</w:t>
      </w:r>
      <w:r w:rsidRPr="00764BB4">
        <w:rPr>
          <w:rStyle w:val="TreZnak"/>
          <w:rFonts w:asciiTheme="minorHAnsi" w:hAnsiTheme="minorHAnsi" w:cstheme="minorHAnsi"/>
        </w:rPr>
        <w:t xml:space="preserve"> U=400</w:t>
      </w:r>
      <w:r w:rsidR="00744264">
        <w:rPr>
          <w:rStyle w:val="TreZnak"/>
          <w:rFonts w:asciiTheme="minorHAnsi" w:hAnsiTheme="minorHAnsi" w:cstheme="minorHAnsi"/>
        </w:rPr>
        <w:t xml:space="preserve"> </w:t>
      </w:r>
      <w:r w:rsidRPr="00764BB4">
        <w:rPr>
          <w:rStyle w:val="TreZnak"/>
          <w:rFonts w:asciiTheme="minorHAnsi" w:hAnsiTheme="minorHAnsi" w:cstheme="minorHAnsi"/>
        </w:rPr>
        <w:t>V i f=50</w:t>
      </w:r>
      <w:r w:rsidR="00744264">
        <w:rPr>
          <w:rStyle w:val="TreZnak"/>
          <w:rFonts w:asciiTheme="minorHAnsi" w:hAnsiTheme="minorHAnsi" w:cstheme="minorHAnsi"/>
        </w:rPr>
        <w:t xml:space="preserve"> </w:t>
      </w:r>
      <w:proofErr w:type="spellStart"/>
      <w:r w:rsidRPr="00764BB4">
        <w:rPr>
          <w:rStyle w:val="TreZnak"/>
          <w:rFonts w:asciiTheme="minorHAnsi" w:hAnsiTheme="minorHAnsi" w:cstheme="minorHAnsi"/>
        </w:rPr>
        <w:t>Hz</w:t>
      </w:r>
      <w:proofErr w:type="spellEnd"/>
      <w:r w:rsidRPr="00764BB4">
        <w:rPr>
          <w:rStyle w:val="TreZnak"/>
          <w:rFonts w:asciiTheme="minorHAnsi" w:hAnsiTheme="minorHAnsi" w:cstheme="minorHAnsi"/>
        </w:rPr>
        <w:t xml:space="preserve"> </w:t>
      </w:r>
      <w:r w:rsidRPr="00764BB4">
        <w:rPr>
          <w:rStyle w:val="TreZnak"/>
          <w:rFonts w:asciiTheme="minorHAnsi" w:hAnsiTheme="minorHAnsi" w:cstheme="minorHAnsi"/>
        </w:rPr>
        <w:br/>
        <w:t xml:space="preserve">z dokładnością określoną według przepisów </w:t>
      </w:r>
      <w:r w:rsidR="0064246A" w:rsidRPr="00764BB4">
        <w:rPr>
          <w:rStyle w:val="TreZnak"/>
          <w:rFonts w:asciiTheme="minorHAnsi" w:hAnsiTheme="minorHAnsi" w:cstheme="minorHAnsi"/>
        </w:rPr>
        <w:t>T</w:t>
      </w:r>
      <w:r w:rsidRPr="00764BB4">
        <w:rPr>
          <w:rStyle w:val="TreZnak"/>
          <w:rFonts w:asciiTheme="minorHAnsi" w:hAnsiTheme="minorHAnsi" w:cstheme="minorHAnsi"/>
        </w:rPr>
        <w:t xml:space="preserve">owarzystwa </w:t>
      </w:r>
      <w:r w:rsidR="0064246A" w:rsidRPr="00764BB4">
        <w:rPr>
          <w:rStyle w:val="TreZnak"/>
          <w:rFonts w:asciiTheme="minorHAnsi" w:hAnsiTheme="minorHAnsi" w:cstheme="minorHAnsi"/>
        </w:rPr>
        <w:t>K</w:t>
      </w:r>
      <w:r w:rsidRPr="00764BB4">
        <w:rPr>
          <w:rStyle w:val="TreZnak"/>
          <w:rFonts w:asciiTheme="minorHAnsi" w:hAnsiTheme="minorHAnsi" w:cstheme="minorHAnsi"/>
        </w:rPr>
        <w:t xml:space="preserve">lasyfikacyjnego. </w:t>
      </w:r>
    </w:p>
    <w:p w14:paraId="01257A94" w14:textId="77777777" w:rsidR="00E24B7C" w:rsidRPr="00764BB4" w:rsidRDefault="00E24B7C" w:rsidP="007A113D">
      <w:pPr>
        <w:pStyle w:val="Tre"/>
        <w:spacing w:before="0"/>
        <w:ind w:left="851"/>
        <w:rPr>
          <w:rStyle w:val="TreZnak"/>
          <w:rFonts w:asciiTheme="minorHAnsi" w:hAnsiTheme="minorHAnsi" w:cstheme="minorHAnsi"/>
        </w:rPr>
      </w:pPr>
    </w:p>
    <w:p w14:paraId="5071660C" w14:textId="32872AE5" w:rsidR="00E24B7C" w:rsidRPr="00764BB4" w:rsidRDefault="00E24B7C" w:rsidP="007A113D">
      <w:pPr>
        <w:pStyle w:val="Tre"/>
        <w:spacing w:before="0"/>
        <w:ind w:left="851"/>
        <w:rPr>
          <w:rStyle w:val="TreZnak"/>
          <w:rFonts w:asciiTheme="minorHAnsi" w:hAnsiTheme="minorHAnsi" w:cstheme="minorHAnsi"/>
        </w:rPr>
      </w:pPr>
      <w:r w:rsidRPr="00764BB4">
        <w:rPr>
          <w:rStyle w:val="TreZnak"/>
          <w:rFonts w:asciiTheme="minorHAnsi" w:hAnsiTheme="minorHAnsi" w:cstheme="minorHAnsi"/>
        </w:rPr>
        <w:t xml:space="preserve">Prądnice </w:t>
      </w:r>
      <w:r w:rsidR="0064246A" w:rsidRPr="00764BB4">
        <w:rPr>
          <w:rStyle w:val="TreZnak"/>
          <w:rFonts w:asciiTheme="minorHAnsi" w:hAnsiTheme="minorHAnsi" w:cstheme="minorHAnsi"/>
        </w:rPr>
        <w:t>mają być</w:t>
      </w:r>
      <w:r w:rsidRPr="00764BB4">
        <w:rPr>
          <w:rStyle w:val="TreZnak"/>
          <w:rFonts w:asciiTheme="minorHAnsi" w:hAnsiTheme="minorHAnsi" w:cstheme="minorHAnsi"/>
        </w:rPr>
        <w:t xml:space="preserve"> wyposażone w ogrzewanie uzwojeń i czujniki pomiaru temperatury uzwojeń jak i łożysk. Klasa izolacji prądnic: F</w:t>
      </w:r>
      <w:r w:rsidR="0064246A" w:rsidRPr="00764BB4">
        <w:rPr>
          <w:rStyle w:val="TreZnak"/>
          <w:rFonts w:asciiTheme="minorHAnsi" w:hAnsiTheme="minorHAnsi" w:cstheme="minorHAnsi"/>
        </w:rPr>
        <w:t>.</w:t>
      </w:r>
    </w:p>
    <w:p w14:paraId="3C58DB2E" w14:textId="77777777" w:rsidR="00E24B7C" w:rsidRPr="00764BB4" w:rsidRDefault="00E24B7C" w:rsidP="007A113D">
      <w:pPr>
        <w:pStyle w:val="Tre"/>
        <w:spacing w:before="0"/>
        <w:ind w:left="851"/>
        <w:rPr>
          <w:rStyle w:val="TreZnak"/>
          <w:rFonts w:asciiTheme="minorHAnsi" w:hAnsiTheme="minorHAnsi" w:cstheme="minorHAnsi"/>
        </w:rPr>
      </w:pPr>
    </w:p>
    <w:p w14:paraId="2964CDE7" w14:textId="15DC37E4" w:rsidR="00E24B7C" w:rsidRPr="00764BB4" w:rsidRDefault="00E24B7C" w:rsidP="007A113D">
      <w:pPr>
        <w:pStyle w:val="Tre"/>
        <w:spacing w:before="0"/>
        <w:ind w:left="851"/>
        <w:rPr>
          <w:rStyle w:val="TreZnak"/>
          <w:rFonts w:asciiTheme="minorHAnsi" w:hAnsiTheme="minorHAnsi" w:cstheme="minorHAnsi"/>
        </w:rPr>
      </w:pPr>
      <w:r w:rsidRPr="00764BB4">
        <w:rPr>
          <w:rStyle w:val="TreZnak"/>
          <w:rFonts w:asciiTheme="minorHAnsi" w:hAnsiTheme="minorHAnsi" w:cstheme="minorHAnsi"/>
        </w:rPr>
        <w:t xml:space="preserve">Główne zespoły prądotwórcze mają mieć możliwość pracy równoległej z prądnicą wałową. Przewiduje się również możliwość krótkotrwałej pracy równoległej z awaryjno-portowym zespołem prądotwórczym celem przerzutu obciążenia. </w:t>
      </w:r>
    </w:p>
    <w:p w14:paraId="7FF77F8A" w14:textId="0B9FB726" w:rsidR="00E24B7C" w:rsidRPr="00764BB4" w:rsidRDefault="00E24B7C" w:rsidP="007B0D18">
      <w:pPr>
        <w:pStyle w:val="Tre"/>
        <w:spacing w:before="0"/>
        <w:rPr>
          <w:rFonts w:asciiTheme="minorHAnsi" w:hAnsiTheme="minorHAnsi" w:cstheme="minorHAnsi"/>
          <w:b/>
        </w:rPr>
      </w:pPr>
    </w:p>
    <w:p w14:paraId="37214F76" w14:textId="382B4CAF" w:rsidR="000C5CDC" w:rsidRPr="00764BB4" w:rsidRDefault="000C5CDC" w:rsidP="007B0D18">
      <w:pPr>
        <w:pStyle w:val="Nagwek4"/>
        <w:spacing w:before="0" w:after="0" w:line="276" w:lineRule="auto"/>
        <w:rPr>
          <w:rFonts w:asciiTheme="minorHAnsi" w:hAnsiTheme="minorHAnsi" w:cstheme="minorHAnsi"/>
          <w:b/>
        </w:rPr>
      </w:pPr>
      <w:bookmarkStart w:id="670" w:name="_Toc227057456"/>
      <w:r w:rsidRPr="00764BB4">
        <w:rPr>
          <w:rFonts w:asciiTheme="minorHAnsi" w:hAnsiTheme="minorHAnsi" w:cstheme="minorHAnsi"/>
          <w:b/>
        </w:rPr>
        <w:t>Prądnico-silnik wałowy</w:t>
      </w:r>
      <w:bookmarkEnd w:id="670"/>
    </w:p>
    <w:p w14:paraId="73F84263" w14:textId="77777777" w:rsidR="00E24B7C" w:rsidRPr="00764BB4" w:rsidRDefault="00E24B7C" w:rsidP="007A113D">
      <w:pPr>
        <w:pStyle w:val="Tre"/>
        <w:spacing w:before="0"/>
        <w:ind w:left="851"/>
        <w:rPr>
          <w:rFonts w:asciiTheme="minorHAnsi" w:hAnsiTheme="minorHAnsi" w:cstheme="minorHAnsi"/>
        </w:rPr>
      </w:pPr>
      <w:r w:rsidRPr="00764BB4">
        <w:rPr>
          <w:rFonts w:asciiTheme="minorHAnsi" w:hAnsiTheme="minorHAnsi" w:cstheme="minorHAnsi"/>
        </w:rPr>
        <w:t xml:space="preserve">Jedna maszyna elektryczna, spięta z silnikiem głównym poprzez przekładnię, podłączona do sieci poprzez przekształtnik energoelektroniczny. </w:t>
      </w:r>
    </w:p>
    <w:p w14:paraId="0853BC21" w14:textId="77777777" w:rsidR="00E24B7C" w:rsidRPr="00764BB4" w:rsidRDefault="00E24B7C" w:rsidP="007A113D">
      <w:pPr>
        <w:pStyle w:val="Tre"/>
        <w:spacing w:before="0"/>
        <w:ind w:left="851"/>
        <w:rPr>
          <w:rFonts w:asciiTheme="minorHAnsi" w:hAnsiTheme="minorHAnsi" w:cstheme="minorHAnsi"/>
        </w:rPr>
      </w:pPr>
    </w:p>
    <w:p w14:paraId="04A35273" w14:textId="77777777" w:rsidR="00C2350A" w:rsidRPr="00764BB4" w:rsidRDefault="00E24B7C" w:rsidP="007A113D">
      <w:pPr>
        <w:pStyle w:val="Tre"/>
        <w:spacing w:before="0"/>
        <w:ind w:left="851"/>
        <w:rPr>
          <w:rFonts w:asciiTheme="minorHAnsi" w:hAnsiTheme="minorHAnsi" w:cstheme="minorHAnsi"/>
        </w:rPr>
      </w:pPr>
      <w:r w:rsidRPr="00764BB4">
        <w:rPr>
          <w:rFonts w:asciiTheme="minorHAnsi" w:hAnsiTheme="minorHAnsi" w:cstheme="minorHAnsi"/>
        </w:rPr>
        <w:t>Prądnica wałowa ma pracować w następujących trybach:</w:t>
      </w:r>
    </w:p>
    <w:p w14:paraId="247CC818" w14:textId="176621FB" w:rsidR="00C2350A" w:rsidRPr="00764BB4" w:rsidRDefault="00E24B7C" w:rsidP="008B2F6C">
      <w:pPr>
        <w:pStyle w:val="Tre"/>
        <w:numPr>
          <w:ilvl w:val="3"/>
          <w:numId w:val="14"/>
        </w:numPr>
        <w:spacing w:before="0"/>
        <w:ind w:left="1418" w:hanging="425"/>
        <w:rPr>
          <w:rFonts w:asciiTheme="minorHAnsi" w:hAnsiTheme="minorHAnsi" w:cstheme="minorHAnsi"/>
        </w:rPr>
      </w:pPr>
      <w:r w:rsidRPr="00764BB4">
        <w:rPr>
          <w:rFonts w:asciiTheme="minorHAnsi" w:hAnsiTheme="minorHAnsi" w:cstheme="minorHAnsi"/>
        </w:rPr>
        <w:t>PTO (prądnica)</w:t>
      </w:r>
      <w:r w:rsidR="008D770C" w:rsidRPr="00764BB4">
        <w:rPr>
          <w:rFonts w:asciiTheme="minorHAnsi" w:hAnsiTheme="minorHAnsi" w:cstheme="minorHAnsi"/>
        </w:rPr>
        <w:t>,</w:t>
      </w:r>
    </w:p>
    <w:p w14:paraId="37A450C7" w14:textId="5BCE9278" w:rsidR="00E24B7C" w:rsidRPr="00764BB4" w:rsidRDefault="00E24B7C" w:rsidP="008B2F6C">
      <w:pPr>
        <w:pStyle w:val="Tre"/>
        <w:numPr>
          <w:ilvl w:val="3"/>
          <w:numId w:val="14"/>
        </w:numPr>
        <w:spacing w:before="0"/>
        <w:ind w:left="1418" w:hanging="425"/>
        <w:rPr>
          <w:rFonts w:asciiTheme="minorHAnsi" w:hAnsiTheme="minorHAnsi" w:cstheme="minorHAnsi"/>
        </w:rPr>
      </w:pPr>
      <w:r w:rsidRPr="00764BB4">
        <w:rPr>
          <w:rFonts w:asciiTheme="minorHAnsi" w:hAnsiTheme="minorHAnsi" w:cstheme="minorHAnsi"/>
        </w:rPr>
        <w:t>PTI (silnik napędowy)</w:t>
      </w:r>
      <w:r w:rsidR="00C2350A" w:rsidRPr="00764BB4">
        <w:rPr>
          <w:rFonts w:asciiTheme="minorHAnsi" w:hAnsiTheme="minorHAnsi" w:cstheme="minorHAnsi"/>
        </w:rPr>
        <w:t>.</w:t>
      </w:r>
    </w:p>
    <w:p w14:paraId="2F6AAA13" w14:textId="77777777" w:rsidR="00E24B7C" w:rsidRPr="00764BB4" w:rsidRDefault="00E24B7C" w:rsidP="007B0D18">
      <w:pPr>
        <w:pStyle w:val="Tre"/>
        <w:spacing w:before="0"/>
        <w:ind w:left="567"/>
        <w:rPr>
          <w:rFonts w:asciiTheme="minorHAnsi" w:hAnsiTheme="minorHAnsi" w:cstheme="minorHAnsi"/>
        </w:rPr>
      </w:pPr>
    </w:p>
    <w:p w14:paraId="35BBB457" w14:textId="508E0B7F" w:rsidR="00E24B7C" w:rsidRPr="00764BB4" w:rsidRDefault="00E24B7C" w:rsidP="008B2F6C">
      <w:pPr>
        <w:pStyle w:val="Tre"/>
        <w:spacing w:before="0"/>
        <w:ind w:left="851"/>
        <w:rPr>
          <w:rFonts w:asciiTheme="minorHAnsi" w:hAnsiTheme="minorHAnsi" w:cstheme="minorHAnsi"/>
        </w:rPr>
      </w:pPr>
      <w:r w:rsidRPr="00764BB4">
        <w:rPr>
          <w:rFonts w:asciiTheme="minorHAnsi" w:hAnsiTheme="minorHAnsi" w:cstheme="minorHAnsi"/>
        </w:rPr>
        <w:t xml:space="preserve">W trybie PTO prądnica wałowa </w:t>
      </w:r>
      <w:r w:rsidR="0010468B" w:rsidRPr="00764BB4">
        <w:rPr>
          <w:rFonts w:asciiTheme="minorHAnsi" w:hAnsiTheme="minorHAnsi" w:cstheme="minorHAnsi"/>
        </w:rPr>
        <w:t xml:space="preserve">ma </w:t>
      </w:r>
      <w:r w:rsidRPr="00764BB4">
        <w:rPr>
          <w:rFonts w:asciiTheme="minorHAnsi" w:hAnsiTheme="minorHAnsi" w:cstheme="minorHAnsi"/>
        </w:rPr>
        <w:t>wytwarza</w:t>
      </w:r>
      <w:r w:rsidR="0010468B" w:rsidRPr="00764BB4">
        <w:rPr>
          <w:rFonts w:asciiTheme="minorHAnsi" w:hAnsiTheme="minorHAnsi" w:cstheme="minorHAnsi"/>
        </w:rPr>
        <w:t>ć</w:t>
      </w:r>
      <w:r w:rsidRPr="00764BB4">
        <w:rPr>
          <w:rFonts w:asciiTheme="minorHAnsi" w:hAnsiTheme="minorHAnsi" w:cstheme="minorHAnsi"/>
        </w:rPr>
        <w:t xml:space="preserve"> energię elektryczną. Prądnica napędzana </w:t>
      </w:r>
      <w:r w:rsidR="0010468B" w:rsidRPr="00764BB4">
        <w:rPr>
          <w:rFonts w:asciiTheme="minorHAnsi" w:hAnsiTheme="minorHAnsi" w:cstheme="minorHAnsi"/>
        </w:rPr>
        <w:t xml:space="preserve">ma być </w:t>
      </w:r>
      <w:r w:rsidRPr="00764BB4">
        <w:rPr>
          <w:rFonts w:asciiTheme="minorHAnsi" w:hAnsiTheme="minorHAnsi" w:cstheme="minorHAnsi"/>
        </w:rPr>
        <w:t xml:space="preserve">poprzez przekładnię wałową od silnika głównego w czasie pracy w morzu. W morzu prądnica wałowa ma pokryć całe zapotrzebowanie na energię elektryczną jednostki przy prędkości płynięcia do 10 węzłów. Prądnica wałowa ma posiadać możliwość współpracy z pomocniczymi zespołami prądotwórczym i bateriami poprzez wspólną magistralę elektryczną statku. </w:t>
      </w:r>
    </w:p>
    <w:p w14:paraId="7D024378" w14:textId="77777777" w:rsidR="00E24B7C" w:rsidRPr="00764BB4" w:rsidRDefault="00E24B7C" w:rsidP="008B2F6C">
      <w:pPr>
        <w:pStyle w:val="Tre"/>
        <w:spacing w:before="0"/>
        <w:ind w:left="851"/>
        <w:rPr>
          <w:rFonts w:asciiTheme="minorHAnsi" w:hAnsiTheme="minorHAnsi" w:cstheme="minorHAnsi"/>
        </w:rPr>
      </w:pPr>
    </w:p>
    <w:p w14:paraId="5AE358F0" w14:textId="111D81A2" w:rsidR="00E24B7C" w:rsidRPr="00764BB4" w:rsidRDefault="00E24B7C" w:rsidP="008B2F6C">
      <w:pPr>
        <w:pStyle w:val="Tre"/>
        <w:spacing w:before="0"/>
        <w:ind w:left="851"/>
        <w:rPr>
          <w:rFonts w:asciiTheme="minorHAnsi" w:hAnsiTheme="minorHAnsi" w:cstheme="minorHAnsi"/>
        </w:rPr>
      </w:pPr>
      <w:r w:rsidRPr="00764BB4">
        <w:rPr>
          <w:rFonts w:asciiTheme="minorHAnsi" w:hAnsiTheme="minorHAnsi" w:cstheme="minorHAnsi"/>
        </w:rPr>
        <w:t xml:space="preserve">W trybie PTI prądnica wałowa </w:t>
      </w:r>
      <w:r w:rsidR="0010468B" w:rsidRPr="00764BB4">
        <w:rPr>
          <w:rFonts w:asciiTheme="minorHAnsi" w:hAnsiTheme="minorHAnsi" w:cstheme="minorHAnsi"/>
        </w:rPr>
        <w:t>ma pracować</w:t>
      </w:r>
      <w:r w:rsidRPr="00764BB4">
        <w:rPr>
          <w:rFonts w:asciiTheme="minorHAnsi" w:hAnsiTheme="minorHAnsi" w:cstheme="minorHAnsi"/>
        </w:rPr>
        <w:t xml:space="preserve"> jako silnik napędowy śruby – pobiera</w:t>
      </w:r>
      <w:r w:rsidR="0010468B" w:rsidRPr="00764BB4">
        <w:rPr>
          <w:rFonts w:asciiTheme="minorHAnsi" w:hAnsiTheme="minorHAnsi" w:cstheme="minorHAnsi"/>
        </w:rPr>
        <w:t>ć</w:t>
      </w:r>
      <w:r w:rsidRPr="00764BB4">
        <w:rPr>
          <w:rFonts w:asciiTheme="minorHAnsi" w:hAnsiTheme="minorHAnsi" w:cstheme="minorHAnsi"/>
        </w:rPr>
        <w:t xml:space="preserve"> energię elektryczną z sieci statkowej. W tym trybie prądnica wałowa</w:t>
      </w:r>
      <w:r w:rsidR="0010468B" w:rsidRPr="00764BB4">
        <w:rPr>
          <w:rFonts w:asciiTheme="minorHAnsi" w:hAnsiTheme="minorHAnsi" w:cstheme="minorHAnsi"/>
        </w:rPr>
        <w:t xml:space="preserve"> ma</w:t>
      </w:r>
      <w:r w:rsidRPr="00764BB4">
        <w:rPr>
          <w:rFonts w:asciiTheme="minorHAnsi" w:hAnsiTheme="minorHAnsi" w:cstheme="minorHAnsi"/>
        </w:rPr>
        <w:t xml:space="preserve"> wspomaga</w:t>
      </w:r>
      <w:r w:rsidR="0010468B" w:rsidRPr="00764BB4">
        <w:rPr>
          <w:rFonts w:asciiTheme="minorHAnsi" w:hAnsiTheme="minorHAnsi" w:cstheme="minorHAnsi"/>
        </w:rPr>
        <w:t>ć</w:t>
      </w:r>
      <w:r w:rsidRPr="00764BB4">
        <w:rPr>
          <w:rFonts w:asciiTheme="minorHAnsi" w:hAnsiTheme="minorHAnsi" w:cstheme="minorHAnsi"/>
        </w:rPr>
        <w:t xml:space="preserve"> pracę silnika głównego w celu uzyskania prędkości maksymalnej </w:t>
      </w:r>
      <w:r w:rsidR="006A70AE">
        <w:rPr>
          <w:rFonts w:asciiTheme="minorHAnsi" w:hAnsiTheme="minorHAnsi" w:cstheme="minorHAnsi"/>
        </w:rPr>
        <w:t>minimum</w:t>
      </w:r>
      <w:r w:rsidRPr="00764BB4">
        <w:rPr>
          <w:rFonts w:asciiTheme="minorHAnsi" w:hAnsiTheme="minorHAnsi" w:cstheme="minorHAnsi"/>
        </w:rPr>
        <w:t xml:space="preserve"> 12 węzłów według założeń projektowych.</w:t>
      </w:r>
    </w:p>
    <w:p w14:paraId="5ED7E340" w14:textId="44593923" w:rsidR="00E24B7C" w:rsidRPr="00764BB4" w:rsidRDefault="00E24B7C" w:rsidP="008B2F6C">
      <w:pPr>
        <w:pStyle w:val="Tre"/>
        <w:spacing w:before="0"/>
        <w:ind w:left="851"/>
        <w:rPr>
          <w:rFonts w:asciiTheme="minorHAnsi" w:hAnsiTheme="minorHAnsi" w:cstheme="minorHAnsi"/>
        </w:rPr>
      </w:pPr>
      <w:r w:rsidRPr="00764BB4">
        <w:rPr>
          <w:rFonts w:asciiTheme="minorHAnsi" w:hAnsiTheme="minorHAnsi" w:cstheme="minorHAnsi"/>
        </w:rPr>
        <w:t xml:space="preserve">Prądnica w trybie </w:t>
      </w:r>
      <w:r w:rsidR="00654230" w:rsidRPr="00764BB4">
        <w:rPr>
          <w:rFonts w:asciiTheme="minorHAnsi" w:hAnsiTheme="minorHAnsi" w:cstheme="minorHAnsi"/>
        </w:rPr>
        <w:t>PTI ma</w:t>
      </w:r>
      <w:r w:rsidR="0010468B" w:rsidRPr="00764BB4">
        <w:rPr>
          <w:rFonts w:asciiTheme="minorHAnsi" w:hAnsiTheme="minorHAnsi" w:cstheme="minorHAnsi"/>
        </w:rPr>
        <w:t xml:space="preserve"> posiadać</w:t>
      </w:r>
      <w:r w:rsidRPr="00764BB4">
        <w:rPr>
          <w:rFonts w:asciiTheme="minorHAnsi" w:hAnsiTheme="minorHAnsi" w:cstheme="minorHAnsi"/>
        </w:rPr>
        <w:t xml:space="preserve"> dostępną moc porównywalną z wartością PTO.</w:t>
      </w:r>
    </w:p>
    <w:p w14:paraId="1387BA56" w14:textId="77777777" w:rsidR="00E24B7C" w:rsidRPr="00764BB4" w:rsidRDefault="00E24B7C" w:rsidP="008B2F6C">
      <w:pPr>
        <w:pStyle w:val="Tre"/>
        <w:spacing w:before="0"/>
        <w:ind w:left="851"/>
        <w:rPr>
          <w:rFonts w:asciiTheme="minorHAnsi" w:hAnsiTheme="minorHAnsi" w:cstheme="minorHAnsi"/>
        </w:rPr>
      </w:pPr>
    </w:p>
    <w:p w14:paraId="1B35F5F4" w14:textId="5F819620" w:rsidR="00E24B7C" w:rsidRPr="00764BB4" w:rsidRDefault="00E24B7C" w:rsidP="008B2F6C">
      <w:pPr>
        <w:pStyle w:val="Tre"/>
        <w:spacing w:before="0"/>
        <w:ind w:left="851"/>
        <w:rPr>
          <w:rFonts w:asciiTheme="minorHAnsi" w:hAnsiTheme="minorHAnsi" w:cstheme="minorHAnsi"/>
        </w:rPr>
      </w:pPr>
      <w:r w:rsidRPr="00764BB4">
        <w:rPr>
          <w:rFonts w:asciiTheme="minorHAnsi" w:hAnsiTheme="minorHAnsi" w:cstheme="minorHAnsi"/>
        </w:rPr>
        <w:t>Pomiędzy siecią</w:t>
      </w:r>
      <w:r w:rsidR="0010468B" w:rsidRPr="00764BB4">
        <w:rPr>
          <w:rFonts w:asciiTheme="minorHAnsi" w:hAnsiTheme="minorHAnsi" w:cstheme="minorHAnsi"/>
        </w:rPr>
        <w:t>,</w:t>
      </w:r>
      <w:r w:rsidRPr="00764BB4">
        <w:rPr>
          <w:rFonts w:asciiTheme="minorHAnsi" w:hAnsiTheme="minorHAnsi" w:cstheme="minorHAnsi"/>
        </w:rPr>
        <w:t xml:space="preserve"> a prądnicą wałową znajd</w:t>
      </w:r>
      <w:r w:rsidR="0010468B" w:rsidRPr="00764BB4">
        <w:rPr>
          <w:rFonts w:asciiTheme="minorHAnsi" w:hAnsiTheme="minorHAnsi" w:cstheme="minorHAnsi"/>
        </w:rPr>
        <w:t>ować ma</w:t>
      </w:r>
      <w:r w:rsidRPr="00764BB4">
        <w:rPr>
          <w:rFonts w:asciiTheme="minorHAnsi" w:hAnsiTheme="minorHAnsi" w:cstheme="minorHAnsi"/>
        </w:rPr>
        <w:t xml:space="preserve"> się przekształtnik energoelektroniczny, który </w:t>
      </w:r>
      <w:r w:rsidR="0010468B" w:rsidRPr="00764BB4">
        <w:rPr>
          <w:rFonts w:asciiTheme="minorHAnsi" w:hAnsiTheme="minorHAnsi" w:cstheme="minorHAnsi"/>
        </w:rPr>
        <w:t>ma utrzymywać</w:t>
      </w:r>
      <w:r w:rsidRPr="00764BB4">
        <w:rPr>
          <w:rFonts w:asciiTheme="minorHAnsi" w:hAnsiTheme="minorHAnsi" w:cstheme="minorHAnsi"/>
        </w:rPr>
        <w:t xml:space="preserve"> odpowiednie parametry sieci w obydwu trybach pracy prądnicy - np. </w:t>
      </w:r>
      <w:r w:rsidR="0010468B" w:rsidRPr="00764BB4">
        <w:rPr>
          <w:rFonts w:asciiTheme="minorHAnsi" w:hAnsiTheme="minorHAnsi" w:cstheme="minorHAnsi"/>
        </w:rPr>
        <w:t xml:space="preserve">typu </w:t>
      </w:r>
      <w:r w:rsidRPr="00764BB4">
        <w:rPr>
          <w:rFonts w:asciiTheme="minorHAnsi" w:hAnsiTheme="minorHAnsi" w:cstheme="minorHAnsi"/>
        </w:rPr>
        <w:t xml:space="preserve">Falownik </w:t>
      </w:r>
      <w:proofErr w:type="spellStart"/>
      <w:r w:rsidRPr="00764BB4">
        <w:rPr>
          <w:rFonts w:asciiTheme="minorHAnsi" w:hAnsiTheme="minorHAnsi" w:cstheme="minorHAnsi"/>
        </w:rPr>
        <w:t>Actice</w:t>
      </w:r>
      <w:proofErr w:type="spellEnd"/>
      <w:r w:rsidRPr="00764BB4">
        <w:rPr>
          <w:rFonts w:asciiTheme="minorHAnsi" w:hAnsiTheme="minorHAnsi" w:cstheme="minorHAnsi"/>
        </w:rPr>
        <w:t xml:space="preserve"> Front End.</w:t>
      </w:r>
    </w:p>
    <w:p w14:paraId="1360C111" w14:textId="77777777" w:rsidR="00E24B7C" w:rsidRPr="00764BB4" w:rsidRDefault="00E24B7C" w:rsidP="008B2F6C">
      <w:pPr>
        <w:pStyle w:val="Tre"/>
        <w:spacing w:before="0"/>
        <w:ind w:left="851"/>
        <w:rPr>
          <w:rFonts w:asciiTheme="minorHAnsi" w:hAnsiTheme="minorHAnsi" w:cstheme="minorHAnsi"/>
        </w:rPr>
      </w:pPr>
    </w:p>
    <w:p w14:paraId="0029541B" w14:textId="08BFACE8" w:rsidR="00E24B7C" w:rsidRPr="00764BB4" w:rsidRDefault="00E24B7C" w:rsidP="008B2F6C">
      <w:pPr>
        <w:pStyle w:val="Tre"/>
        <w:spacing w:before="0"/>
        <w:ind w:left="851"/>
        <w:rPr>
          <w:rFonts w:asciiTheme="minorHAnsi" w:hAnsiTheme="minorHAnsi" w:cstheme="minorHAnsi"/>
        </w:rPr>
      </w:pPr>
      <w:r w:rsidRPr="00764BB4">
        <w:rPr>
          <w:rFonts w:asciiTheme="minorHAnsi" w:hAnsiTheme="minorHAnsi" w:cstheme="minorHAnsi"/>
        </w:rPr>
        <w:t xml:space="preserve">Każda </w:t>
      </w:r>
      <w:r w:rsidR="007A113D" w:rsidRPr="00764BB4">
        <w:rPr>
          <w:rFonts w:asciiTheme="minorHAnsi" w:hAnsiTheme="minorHAnsi" w:cstheme="minorHAnsi"/>
        </w:rPr>
        <w:t>p</w:t>
      </w:r>
      <w:r w:rsidRPr="00764BB4">
        <w:rPr>
          <w:rFonts w:asciiTheme="minorHAnsi" w:hAnsiTheme="minorHAnsi" w:cstheme="minorHAnsi"/>
        </w:rPr>
        <w:t xml:space="preserve">rądnica </w:t>
      </w:r>
      <w:r w:rsidR="007A113D" w:rsidRPr="00764BB4">
        <w:rPr>
          <w:rFonts w:asciiTheme="minorHAnsi" w:hAnsiTheme="minorHAnsi" w:cstheme="minorHAnsi"/>
        </w:rPr>
        <w:t xml:space="preserve">ma być </w:t>
      </w:r>
      <w:r w:rsidRPr="00764BB4">
        <w:rPr>
          <w:rFonts w:asciiTheme="minorHAnsi" w:hAnsiTheme="minorHAnsi" w:cstheme="minorHAnsi"/>
        </w:rPr>
        <w:t>wyposażon</w:t>
      </w:r>
      <w:r w:rsidR="007A113D" w:rsidRPr="00764BB4">
        <w:rPr>
          <w:rFonts w:asciiTheme="minorHAnsi" w:hAnsiTheme="minorHAnsi" w:cstheme="minorHAnsi"/>
        </w:rPr>
        <w:t>a</w:t>
      </w:r>
      <w:r w:rsidRPr="00764BB4">
        <w:rPr>
          <w:rFonts w:asciiTheme="minorHAnsi" w:hAnsiTheme="minorHAnsi" w:cstheme="minorHAnsi"/>
        </w:rPr>
        <w:t xml:space="preserve"> w ogrzewanie uzwojeń i czujniki pomiaru temperatury uzwojeń jak i</w:t>
      </w:r>
      <w:r w:rsidR="002E730D" w:rsidRPr="00764BB4">
        <w:rPr>
          <w:rFonts w:asciiTheme="minorHAnsi" w:hAnsiTheme="minorHAnsi" w:cstheme="minorHAnsi"/>
        </w:rPr>
        <w:t> </w:t>
      </w:r>
      <w:r w:rsidRPr="00764BB4">
        <w:rPr>
          <w:rFonts w:asciiTheme="minorHAnsi" w:hAnsiTheme="minorHAnsi" w:cstheme="minorHAnsi"/>
        </w:rPr>
        <w:t>łożysk. Klasa izolacji prądnicy: F</w:t>
      </w:r>
      <w:r w:rsidR="00BE0236" w:rsidRPr="00764BB4">
        <w:rPr>
          <w:rFonts w:asciiTheme="minorHAnsi" w:hAnsiTheme="minorHAnsi" w:cstheme="minorHAnsi"/>
        </w:rPr>
        <w:t>.</w:t>
      </w:r>
    </w:p>
    <w:p w14:paraId="2719E706" w14:textId="77777777" w:rsidR="00BE0236" w:rsidRPr="00764BB4" w:rsidRDefault="00BE0236" w:rsidP="007B0D18">
      <w:pPr>
        <w:pStyle w:val="Tre"/>
        <w:spacing w:before="0"/>
        <w:ind w:left="567"/>
        <w:rPr>
          <w:rFonts w:asciiTheme="minorHAnsi" w:hAnsiTheme="minorHAnsi" w:cstheme="minorHAnsi"/>
        </w:rPr>
      </w:pPr>
    </w:p>
    <w:p w14:paraId="13F239FC" w14:textId="16BDDC7A" w:rsidR="000C5CDC" w:rsidRPr="00764BB4" w:rsidRDefault="000C5CDC" w:rsidP="005E4464">
      <w:pPr>
        <w:pStyle w:val="Nagwek3"/>
        <w:tabs>
          <w:tab w:val="left" w:pos="567"/>
        </w:tabs>
        <w:spacing w:before="0" w:after="0" w:line="276" w:lineRule="auto"/>
        <w:rPr>
          <w:rFonts w:asciiTheme="minorHAnsi" w:hAnsiTheme="minorHAnsi" w:cstheme="minorHAnsi"/>
        </w:rPr>
      </w:pPr>
      <w:bookmarkStart w:id="671" w:name="_Toc217383437"/>
      <w:bookmarkStart w:id="672" w:name="_Toc226976183"/>
      <w:bookmarkStart w:id="673" w:name="_Toc227057457"/>
      <w:r w:rsidRPr="00764BB4">
        <w:rPr>
          <w:rFonts w:asciiTheme="minorHAnsi" w:hAnsiTheme="minorHAnsi" w:cstheme="minorHAnsi"/>
        </w:rPr>
        <w:lastRenderedPageBreak/>
        <w:t>Awaryjne źródło energii</w:t>
      </w:r>
      <w:bookmarkEnd w:id="671"/>
      <w:bookmarkEnd w:id="672"/>
      <w:bookmarkEnd w:id="673"/>
    </w:p>
    <w:p w14:paraId="3B752C2F" w14:textId="77777777" w:rsidR="002E730D" w:rsidRPr="00764BB4" w:rsidRDefault="008D2A0C" w:rsidP="007B0D18">
      <w:pPr>
        <w:pStyle w:val="Tre"/>
        <w:spacing w:before="0"/>
        <w:ind w:left="851" w:right="-30"/>
        <w:rPr>
          <w:rFonts w:asciiTheme="minorHAnsi" w:hAnsiTheme="minorHAnsi" w:cstheme="minorHAnsi"/>
        </w:rPr>
      </w:pPr>
      <w:r w:rsidRPr="00764BB4">
        <w:rPr>
          <w:rFonts w:asciiTheme="minorHAnsi" w:hAnsiTheme="minorHAnsi" w:cstheme="minorHAnsi"/>
        </w:rPr>
        <w:t>Przewiduje się awaryjno-portowy zespół prądotwórczy, który ma spełniać funkcję awaryjnego źródła energii elektrycznej</w:t>
      </w:r>
      <w:r w:rsidR="00C027D4" w:rsidRPr="00764BB4">
        <w:rPr>
          <w:rFonts w:asciiTheme="minorHAnsi" w:hAnsiTheme="minorHAnsi" w:cstheme="minorHAnsi"/>
        </w:rPr>
        <w:t xml:space="preserve"> zgodnie z przepisami Towarzystwa Klasyfikacyjnego</w:t>
      </w:r>
      <w:r w:rsidR="00121F3B" w:rsidRPr="00764BB4">
        <w:rPr>
          <w:rFonts w:asciiTheme="minorHAnsi" w:hAnsiTheme="minorHAnsi" w:cstheme="minorHAnsi"/>
        </w:rPr>
        <w:t>,</w:t>
      </w:r>
      <w:r w:rsidRPr="00764BB4">
        <w:rPr>
          <w:rFonts w:asciiTheme="minorHAnsi" w:hAnsiTheme="minorHAnsi" w:cstheme="minorHAnsi"/>
        </w:rPr>
        <w:t xml:space="preserve"> jak również umożliwiać zasilanie jednostki w porcie. Jedna prądnica typu samowzbudnego z wbudowanym regulatorem napięcia, napędzana przez</w:t>
      </w:r>
    </w:p>
    <w:p w14:paraId="68DD0CC4" w14:textId="77777777" w:rsidR="002E730D" w:rsidRPr="00764BB4" w:rsidRDefault="008D2A0C" w:rsidP="002E730D">
      <w:pPr>
        <w:pStyle w:val="Tre"/>
        <w:spacing w:before="0"/>
        <w:ind w:left="851" w:right="-30"/>
        <w:jc w:val="left"/>
        <w:rPr>
          <w:rFonts w:asciiTheme="minorHAnsi" w:hAnsiTheme="minorHAnsi" w:cstheme="minorHAnsi"/>
        </w:rPr>
      </w:pPr>
      <w:r w:rsidRPr="00764BB4">
        <w:rPr>
          <w:rFonts w:asciiTheme="minorHAnsi" w:hAnsiTheme="minorHAnsi" w:cstheme="minorHAnsi"/>
        </w:rPr>
        <w:t xml:space="preserve"> własny silnik Diesla.</w:t>
      </w:r>
    </w:p>
    <w:p w14:paraId="3AD2DBC5" w14:textId="4339E3A9" w:rsidR="008D2A0C" w:rsidRPr="00764BB4" w:rsidRDefault="008D2A0C" w:rsidP="002E730D">
      <w:pPr>
        <w:pStyle w:val="Tre"/>
        <w:spacing w:before="0"/>
        <w:ind w:left="851" w:right="-30"/>
        <w:rPr>
          <w:rFonts w:asciiTheme="minorHAnsi" w:hAnsiTheme="minorHAnsi" w:cstheme="minorHAnsi"/>
        </w:rPr>
      </w:pPr>
      <w:r w:rsidRPr="00764BB4">
        <w:rPr>
          <w:rFonts w:asciiTheme="minorHAnsi" w:hAnsiTheme="minorHAnsi" w:cstheme="minorHAnsi"/>
        </w:rPr>
        <w:br/>
        <w:t xml:space="preserve">W przypadku utraty zasilania z głównego źródła energii, awaryjno-portowy zespół prądotwórczy ma uruchomić się automatycznie i załączyć na szyny rozdzielnicy awaryjnej </w:t>
      </w:r>
      <w:r w:rsidR="00654230" w:rsidRPr="00764BB4">
        <w:rPr>
          <w:rFonts w:asciiTheme="minorHAnsi" w:hAnsiTheme="minorHAnsi" w:cstheme="minorHAnsi"/>
        </w:rPr>
        <w:t>w czasie</w:t>
      </w:r>
      <w:r w:rsidRPr="00764BB4">
        <w:rPr>
          <w:rFonts w:asciiTheme="minorHAnsi" w:hAnsiTheme="minorHAnsi" w:cstheme="minorHAnsi"/>
        </w:rPr>
        <w:t xml:space="preserve"> określonym odpowiednimi przepisami Towarzystwa Klasyfikacyjnego.</w:t>
      </w:r>
      <w:r w:rsidR="00744264">
        <w:rPr>
          <w:rFonts w:asciiTheme="minorHAnsi" w:hAnsiTheme="minorHAnsi" w:cstheme="minorHAnsi"/>
        </w:rPr>
        <w:t xml:space="preserve"> </w:t>
      </w:r>
      <w:r w:rsidRPr="00764BB4">
        <w:rPr>
          <w:rFonts w:asciiTheme="minorHAnsi" w:hAnsiTheme="minorHAnsi" w:cstheme="minorHAnsi"/>
        </w:rPr>
        <w:t xml:space="preserve">Oprócz rozruchu automatycznego, przy użyciu baterii akumulatorów, agregat awaryjny wyposażono w lokalny rozruch. Prądnica awaryjna </w:t>
      </w:r>
      <w:r w:rsidR="00742C26" w:rsidRPr="00764BB4">
        <w:rPr>
          <w:rFonts w:asciiTheme="minorHAnsi" w:hAnsiTheme="minorHAnsi" w:cstheme="minorHAnsi"/>
        </w:rPr>
        <w:t>ma</w:t>
      </w:r>
      <w:r w:rsidRPr="00764BB4">
        <w:rPr>
          <w:rFonts w:asciiTheme="minorHAnsi" w:hAnsiTheme="minorHAnsi" w:cstheme="minorHAnsi"/>
        </w:rPr>
        <w:t xml:space="preserve"> wytwarzać energię elektryczną o parametrach znamionowych: U=400</w:t>
      </w:r>
      <w:r w:rsidR="00744264">
        <w:rPr>
          <w:rFonts w:asciiTheme="minorHAnsi" w:hAnsiTheme="minorHAnsi" w:cstheme="minorHAnsi"/>
        </w:rPr>
        <w:t xml:space="preserve"> </w:t>
      </w:r>
      <w:r w:rsidRPr="00764BB4">
        <w:rPr>
          <w:rFonts w:asciiTheme="minorHAnsi" w:hAnsiTheme="minorHAnsi" w:cstheme="minorHAnsi"/>
        </w:rPr>
        <w:t>V i f=50</w:t>
      </w:r>
      <w:r w:rsidR="00744264">
        <w:rPr>
          <w:rFonts w:asciiTheme="minorHAnsi" w:hAnsiTheme="minorHAnsi" w:cstheme="minorHAnsi"/>
        </w:rPr>
        <w:t xml:space="preserve"> </w:t>
      </w:r>
      <w:proofErr w:type="spellStart"/>
      <w:r w:rsidRPr="00764BB4">
        <w:rPr>
          <w:rFonts w:asciiTheme="minorHAnsi" w:hAnsiTheme="minorHAnsi" w:cstheme="minorHAnsi"/>
        </w:rPr>
        <w:t>Hz</w:t>
      </w:r>
      <w:proofErr w:type="spellEnd"/>
      <w:r w:rsidRPr="00764BB4">
        <w:rPr>
          <w:rFonts w:asciiTheme="minorHAnsi" w:hAnsiTheme="minorHAnsi" w:cstheme="minorHAnsi"/>
        </w:rPr>
        <w:t xml:space="preserve"> z dokładnością określoną według przepisów Towarzystwa Klasyfikacyjnego.</w:t>
      </w:r>
    </w:p>
    <w:p w14:paraId="4645F5F9" w14:textId="77777777" w:rsidR="008D2A0C" w:rsidRPr="00764BB4" w:rsidRDefault="008D2A0C" w:rsidP="007B0D18">
      <w:pPr>
        <w:pStyle w:val="Tre"/>
        <w:spacing w:before="0"/>
        <w:ind w:left="851" w:right="-30"/>
        <w:rPr>
          <w:rFonts w:asciiTheme="minorHAnsi" w:hAnsiTheme="minorHAnsi" w:cstheme="minorHAnsi"/>
        </w:rPr>
      </w:pPr>
    </w:p>
    <w:p w14:paraId="04FA3065" w14:textId="77777777" w:rsidR="008D2A0C" w:rsidRPr="00764BB4" w:rsidRDefault="008D2A0C" w:rsidP="007B0D18">
      <w:pPr>
        <w:pStyle w:val="Tre"/>
        <w:spacing w:before="0"/>
        <w:ind w:left="851" w:right="-30"/>
        <w:rPr>
          <w:rFonts w:asciiTheme="minorHAnsi" w:hAnsiTheme="minorHAnsi" w:cstheme="minorHAnsi"/>
        </w:rPr>
      </w:pPr>
      <w:r w:rsidRPr="00764BB4">
        <w:rPr>
          <w:rFonts w:asciiTheme="minorHAnsi" w:hAnsiTheme="minorHAnsi" w:cstheme="minorHAnsi"/>
        </w:rPr>
        <w:t>Awaryjno-portowy zespół prądotwórczy ma spełniać również funkcję agregatu portowego. Jego moc ma zostać tak dobrana, aby było możliwe zasilanie wszystkich urządzeń elektrycznych, których praca jest wymagana dla zapewnienia bezpieczeństwa statku w czasie awarii elektrowni podstawowej oraz postoju jednostki w porcie w okresie zimowym ze zredukowaną załogą. Przejście w tryb portowy ma odbywać się poprzez synchronizację awaryjno-portowego zespołu prądotwórczego z głównymi zespołami prądotwórczymi, prądnicą wałową lub siecią lądową.</w:t>
      </w:r>
    </w:p>
    <w:p w14:paraId="0D1F4B7E" w14:textId="77777777" w:rsidR="008D2A0C" w:rsidRPr="00764BB4" w:rsidRDefault="008D2A0C" w:rsidP="007B0D18">
      <w:pPr>
        <w:pStyle w:val="Tre"/>
        <w:spacing w:before="0"/>
        <w:ind w:left="851" w:right="-30"/>
        <w:rPr>
          <w:rFonts w:asciiTheme="minorHAnsi" w:hAnsiTheme="minorHAnsi" w:cstheme="minorHAnsi"/>
        </w:rPr>
      </w:pPr>
    </w:p>
    <w:p w14:paraId="049FC81D" w14:textId="676B9574" w:rsidR="008D2A0C" w:rsidRPr="00764BB4" w:rsidRDefault="008D2A0C" w:rsidP="007B0D18">
      <w:pPr>
        <w:pStyle w:val="Tre"/>
        <w:spacing w:before="0"/>
        <w:ind w:left="851" w:right="-30"/>
        <w:rPr>
          <w:rFonts w:asciiTheme="minorHAnsi" w:hAnsiTheme="minorHAnsi" w:cstheme="minorHAnsi"/>
        </w:rPr>
      </w:pPr>
      <w:r w:rsidRPr="00764BB4">
        <w:rPr>
          <w:rFonts w:asciiTheme="minorHAnsi" w:hAnsiTheme="minorHAnsi" w:cstheme="minorHAnsi"/>
        </w:rPr>
        <w:t>Silnik spalinowy awaryjno-portowego zespołu prądotwórcz</w:t>
      </w:r>
      <w:r w:rsidR="00235416" w:rsidRPr="00764BB4">
        <w:rPr>
          <w:rFonts w:asciiTheme="minorHAnsi" w:hAnsiTheme="minorHAnsi" w:cstheme="minorHAnsi"/>
        </w:rPr>
        <w:t>ego</w:t>
      </w:r>
      <w:r w:rsidRPr="00764BB4">
        <w:rPr>
          <w:rFonts w:asciiTheme="minorHAnsi" w:hAnsiTheme="minorHAnsi" w:cstheme="minorHAnsi"/>
        </w:rPr>
        <w:t xml:space="preserve"> ma być zaprojektowany do pracy na morskim paliwie destylowanym</w:t>
      </w:r>
      <w:r w:rsidR="00C01688" w:rsidRPr="00764BB4">
        <w:rPr>
          <w:rFonts w:asciiTheme="minorHAnsi" w:hAnsiTheme="minorHAnsi" w:cstheme="minorHAnsi"/>
        </w:rPr>
        <w:t xml:space="preserve"> </w:t>
      </w:r>
      <w:r w:rsidR="002643D9" w:rsidRPr="00764BB4">
        <w:rPr>
          <w:rFonts w:asciiTheme="minorHAnsi" w:hAnsiTheme="minorHAnsi" w:cstheme="minorHAnsi"/>
        </w:rPr>
        <w:t>oraz na</w:t>
      </w:r>
      <w:r w:rsidRPr="00764BB4">
        <w:rPr>
          <w:rFonts w:asciiTheme="minorHAnsi" w:hAnsiTheme="minorHAnsi" w:cstheme="minorHAnsi"/>
        </w:rPr>
        <w:t xml:space="preserve"> paliwie morskim biodiesel oraz mieszankach biodiesla z dieslem (blendach).</w:t>
      </w:r>
    </w:p>
    <w:p w14:paraId="0CBFF2D0" w14:textId="77777777" w:rsidR="008D2A0C" w:rsidRPr="00764BB4" w:rsidRDefault="008D2A0C" w:rsidP="007B0D18">
      <w:pPr>
        <w:pStyle w:val="Tre"/>
        <w:spacing w:before="0"/>
        <w:rPr>
          <w:rFonts w:asciiTheme="minorHAnsi" w:hAnsiTheme="minorHAnsi" w:cstheme="minorHAnsi"/>
          <w:b/>
          <w:bCs/>
        </w:rPr>
      </w:pPr>
    </w:p>
    <w:p w14:paraId="4EA74366" w14:textId="4C2BE92C" w:rsidR="000C5CDC" w:rsidRPr="00764BB4" w:rsidRDefault="000C5CDC" w:rsidP="005E4464">
      <w:pPr>
        <w:pStyle w:val="Nagwek3"/>
        <w:tabs>
          <w:tab w:val="left" w:pos="426"/>
        </w:tabs>
        <w:spacing w:before="0" w:after="0" w:line="276" w:lineRule="auto"/>
        <w:rPr>
          <w:rFonts w:asciiTheme="minorHAnsi" w:hAnsiTheme="minorHAnsi" w:cstheme="minorHAnsi"/>
        </w:rPr>
      </w:pPr>
      <w:bookmarkStart w:id="674" w:name="_Toc217383438"/>
      <w:bookmarkStart w:id="675" w:name="_Toc226976184"/>
      <w:bookmarkStart w:id="676" w:name="_Toc227057458"/>
      <w:r w:rsidRPr="00764BB4">
        <w:rPr>
          <w:rFonts w:asciiTheme="minorHAnsi" w:hAnsiTheme="minorHAnsi" w:cstheme="minorHAnsi"/>
        </w:rPr>
        <w:t>Tymczasowe źródło energii</w:t>
      </w:r>
      <w:bookmarkEnd w:id="674"/>
      <w:bookmarkEnd w:id="675"/>
      <w:bookmarkEnd w:id="676"/>
      <w:r w:rsidRPr="00764BB4">
        <w:rPr>
          <w:rFonts w:asciiTheme="minorHAnsi" w:hAnsiTheme="minorHAnsi" w:cstheme="minorHAnsi"/>
        </w:rPr>
        <w:t xml:space="preserve"> </w:t>
      </w:r>
    </w:p>
    <w:p w14:paraId="3E7184F7" w14:textId="6DF959A5" w:rsidR="008D2A0C" w:rsidRPr="00764BB4" w:rsidRDefault="008D2A0C" w:rsidP="007B0D18">
      <w:pPr>
        <w:pStyle w:val="Tre"/>
        <w:spacing w:before="0"/>
        <w:ind w:left="851"/>
        <w:rPr>
          <w:rFonts w:asciiTheme="minorHAnsi" w:hAnsiTheme="minorHAnsi" w:cstheme="minorHAnsi"/>
        </w:rPr>
      </w:pPr>
      <w:r w:rsidRPr="00764BB4">
        <w:rPr>
          <w:rFonts w:asciiTheme="minorHAnsi" w:hAnsiTheme="minorHAnsi" w:cstheme="minorHAnsi"/>
        </w:rPr>
        <w:t>Na potrzeby zasilenia odbiorników określonych przepisami z tymczasowego źródła energii, jednostka ma zostać wyposażona w układy gwarantowanego zasilania UPS (</w:t>
      </w:r>
      <w:proofErr w:type="spellStart"/>
      <w:r w:rsidRPr="00764BB4">
        <w:rPr>
          <w:rFonts w:asciiTheme="minorHAnsi" w:hAnsiTheme="minorHAnsi" w:cstheme="minorHAnsi"/>
        </w:rPr>
        <w:t>Uninterruptible</w:t>
      </w:r>
      <w:proofErr w:type="spellEnd"/>
      <w:r w:rsidRPr="00764BB4">
        <w:rPr>
          <w:rFonts w:asciiTheme="minorHAnsi" w:hAnsiTheme="minorHAnsi" w:cstheme="minorHAnsi"/>
        </w:rPr>
        <w:t xml:space="preserve"> Power Supply). Pojemność baterii układów UPS ma spełniać wymagania przepisów klasyfikacyjnych. Jednostka ma posiadać przynajmniej po jednym UPS dla urządzeń mostka, systemu GMDSS i automatyki siłowni. Dokładna ilość i</w:t>
      </w:r>
      <w:r w:rsidR="00742C26" w:rsidRPr="00764BB4">
        <w:rPr>
          <w:rFonts w:asciiTheme="minorHAnsi" w:hAnsiTheme="minorHAnsi" w:cstheme="minorHAnsi"/>
        </w:rPr>
        <w:t> </w:t>
      </w:r>
      <w:r w:rsidRPr="00764BB4">
        <w:rPr>
          <w:rFonts w:asciiTheme="minorHAnsi" w:hAnsiTheme="minorHAnsi" w:cstheme="minorHAnsi"/>
        </w:rPr>
        <w:t>moc poszczególnych UPS-ów zostanie określona na dalszym etapie projektu.</w:t>
      </w:r>
    </w:p>
    <w:p w14:paraId="4B9D2848" w14:textId="77777777" w:rsidR="008D2A0C" w:rsidRPr="00764BB4" w:rsidRDefault="008D2A0C" w:rsidP="007B0D18">
      <w:pPr>
        <w:pStyle w:val="Tre"/>
        <w:spacing w:before="0"/>
        <w:rPr>
          <w:rFonts w:asciiTheme="minorHAnsi" w:hAnsiTheme="minorHAnsi" w:cstheme="minorHAnsi"/>
          <w:b/>
          <w:bCs/>
        </w:rPr>
      </w:pPr>
    </w:p>
    <w:p w14:paraId="01D18B82" w14:textId="76AB2CCE" w:rsidR="000C5CDC" w:rsidRPr="00764BB4" w:rsidRDefault="000C5CDC" w:rsidP="005E4464">
      <w:pPr>
        <w:pStyle w:val="Nagwek3"/>
        <w:tabs>
          <w:tab w:val="left" w:pos="567"/>
        </w:tabs>
        <w:spacing w:before="0" w:after="0" w:line="276" w:lineRule="auto"/>
        <w:rPr>
          <w:rFonts w:asciiTheme="minorHAnsi" w:hAnsiTheme="minorHAnsi" w:cstheme="minorHAnsi"/>
        </w:rPr>
      </w:pPr>
      <w:bookmarkStart w:id="677" w:name="_Toc217383439"/>
      <w:bookmarkStart w:id="678" w:name="_Toc226976185"/>
      <w:bookmarkStart w:id="679" w:name="_Toc227057459"/>
      <w:r w:rsidRPr="00764BB4">
        <w:rPr>
          <w:rFonts w:asciiTheme="minorHAnsi" w:hAnsiTheme="minorHAnsi" w:cstheme="minorHAnsi"/>
        </w:rPr>
        <w:t>System bateryjnego magazynowania energii (BESS)</w:t>
      </w:r>
      <w:bookmarkEnd w:id="677"/>
      <w:bookmarkEnd w:id="678"/>
      <w:bookmarkEnd w:id="679"/>
    </w:p>
    <w:p w14:paraId="5D27DE4F" w14:textId="77777777" w:rsidR="008D2A0C" w:rsidRPr="00764BB4" w:rsidRDefault="008D2A0C" w:rsidP="007B0D18">
      <w:pPr>
        <w:pStyle w:val="Tre"/>
        <w:spacing w:before="0"/>
        <w:ind w:left="851"/>
        <w:jc w:val="left"/>
        <w:rPr>
          <w:rFonts w:asciiTheme="minorHAnsi" w:hAnsiTheme="minorHAnsi" w:cstheme="minorHAnsi"/>
        </w:rPr>
      </w:pPr>
      <w:r w:rsidRPr="00764BB4">
        <w:rPr>
          <w:rFonts w:asciiTheme="minorHAnsi" w:hAnsiTheme="minorHAnsi" w:cstheme="minorHAnsi"/>
        </w:rPr>
        <w:t>System bateryjnego magazynowania energii ma spełniać następujące funkcje:</w:t>
      </w:r>
    </w:p>
    <w:p w14:paraId="5504BFEE" w14:textId="4FE15FBA" w:rsidR="008D2A0C" w:rsidRPr="00764BB4" w:rsidRDefault="008D2A0C" w:rsidP="000B0845">
      <w:pPr>
        <w:pStyle w:val="Tre"/>
        <w:numPr>
          <w:ilvl w:val="2"/>
          <w:numId w:val="73"/>
        </w:numPr>
        <w:tabs>
          <w:tab w:val="left" w:pos="1560"/>
        </w:tabs>
        <w:spacing w:before="0"/>
        <w:ind w:left="1418" w:hanging="425"/>
        <w:rPr>
          <w:rFonts w:asciiTheme="minorHAnsi" w:hAnsiTheme="minorHAnsi" w:cstheme="minorHAnsi"/>
        </w:rPr>
      </w:pPr>
      <w:r w:rsidRPr="00764BB4">
        <w:rPr>
          <w:rFonts w:asciiTheme="minorHAnsi" w:hAnsiTheme="minorHAnsi" w:cstheme="minorHAnsi"/>
        </w:rPr>
        <w:t xml:space="preserve">bezprzerwowe załączenie </w:t>
      </w:r>
      <w:r w:rsidR="00654230" w:rsidRPr="00764BB4">
        <w:rPr>
          <w:rFonts w:asciiTheme="minorHAnsi" w:hAnsiTheme="minorHAnsi" w:cstheme="minorHAnsi"/>
        </w:rPr>
        <w:t>rezerwy (</w:t>
      </w:r>
      <w:r w:rsidRPr="00764BB4">
        <w:rPr>
          <w:rFonts w:asciiTheme="minorHAnsi" w:hAnsiTheme="minorHAnsi" w:cstheme="minorHAnsi"/>
        </w:rPr>
        <w:t xml:space="preserve">spinning </w:t>
      </w:r>
      <w:proofErr w:type="spellStart"/>
      <w:r w:rsidR="002643D9" w:rsidRPr="00764BB4">
        <w:rPr>
          <w:rFonts w:asciiTheme="minorHAnsi" w:hAnsiTheme="minorHAnsi" w:cstheme="minorHAnsi"/>
        </w:rPr>
        <w:t>reserve</w:t>
      </w:r>
      <w:proofErr w:type="spellEnd"/>
      <w:r w:rsidR="002643D9" w:rsidRPr="00764BB4">
        <w:rPr>
          <w:rFonts w:asciiTheme="minorHAnsi" w:hAnsiTheme="minorHAnsi" w:cstheme="minorHAnsi"/>
        </w:rPr>
        <w:t>) -</w:t>
      </w:r>
      <w:r w:rsidR="00742C26" w:rsidRPr="00764BB4">
        <w:rPr>
          <w:rFonts w:asciiTheme="minorHAnsi" w:hAnsiTheme="minorHAnsi" w:cstheme="minorHAnsi"/>
        </w:rPr>
        <w:t xml:space="preserve"> m</w:t>
      </w:r>
      <w:r w:rsidRPr="00764BB4">
        <w:rPr>
          <w:rFonts w:asciiTheme="minorHAnsi" w:hAnsiTheme="minorHAnsi" w:cstheme="minorHAnsi"/>
        </w:rPr>
        <w:t>a na celu zapobiegać zanikom zasilania</w:t>
      </w:r>
      <w:r w:rsidR="008D770C" w:rsidRPr="00764BB4">
        <w:rPr>
          <w:rFonts w:asciiTheme="minorHAnsi" w:hAnsiTheme="minorHAnsi" w:cstheme="minorHAnsi"/>
        </w:rPr>
        <w:t>,</w:t>
      </w:r>
      <w:r w:rsidR="00742C26" w:rsidRPr="00764BB4">
        <w:rPr>
          <w:rFonts w:asciiTheme="minorHAnsi" w:hAnsiTheme="minorHAnsi" w:cstheme="minorHAnsi"/>
        </w:rPr>
        <w:t xml:space="preserve"> w </w:t>
      </w:r>
      <w:r w:rsidRPr="00764BB4">
        <w:rPr>
          <w:rFonts w:asciiTheme="minorHAnsi" w:hAnsiTheme="minorHAnsi" w:cstheme="minorHAnsi"/>
        </w:rPr>
        <w:t xml:space="preserve">przypadku awarii pracującego zespołu prądotwórczego, bateryjny magazyn energii </w:t>
      </w:r>
      <w:r w:rsidR="00235416" w:rsidRPr="00764BB4">
        <w:rPr>
          <w:rFonts w:asciiTheme="minorHAnsi" w:hAnsiTheme="minorHAnsi" w:cstheme="minorHAnsi"/>
        </w:rPr>
        <w:t>ma przejmować</w:t>
      </w:r>
      <w:r w:rsidRPr="00764BB4">
        <w:rPr>
          <w:rFonts w:asciiTheme="minorHAnsi" w:hAnsiTheme="minorHAnsi" w:cstheme="minorHAnsi"/>
        </w:rPr>
        <w:t xml:space="preserve"> jego obciążenie</w:t>
      </w:r>
      <w:r w:rsidR="00235416" w:rsidRPr="00764BB4">
        <w:rPr>
          <w:rFonts w:asciiTheme="minorHAnsi" w:hAnsiTheme="minorHAnsi" w:cstheme="minorHAnsi"/>
        </w:rPr>
        <w:t>,</w:t>
      </w:r>
      <w:r w:rsidRPr="00764BB4">
        <w:rPr>
          <w:rFonts w:asciiTheme="minorHAnsi" w:hAnsiTheme="minorHAnsi" w:cstheme="minorHAnsi"/>
        </w:rPr>
        <w:t xml:space="preserve"> aby umożliwić załączenia na szyny rozdzielnicy głównej generatora będącego w trybie gotowości, bez utraty zasilania rozdzielnicy głównej</w:t>
      </w:r>
      <w:r w:rsidR="008D770C" w:rsidRPr="00764BB4">
        <w:rPr>
          <w:rFonts w:asciiTheme="minorHAnsi" w:hAnsiTheme="minorHAnsi" w:cstheme="minorHAnsi"/>
        </w:rPr>
        <w:t>,</w:t>
      </w:r>
    </w:p>
    <w:p w14:paraId="730D1B22" w14:textId="6BB54B1C" w:rsidR="008D2A0C" w:rsidRPr="00764BB4" w:rsidRDefault="008D2A0C" w:rsidP="000B0845">
      <w:pPr>
        <w:pStyle w:val="Tre"/>
        <w:numPr>
          <w:ilvl w:val="2"/>
          <w:numId w:val="73"/>
        </w:numPr>
        <w:tabs>
          <w:tab w:val="left" w:pos="1560"/>
        </w:tabs>
        <w:spacing w:before="0"/>
        <w:ind w:left="1418" w:hanging="425"/>
        <w:rPr>
          <w:rFonts w:asciiTheme="minorHAnsi" w:hAnsiTheme="minorHAnsi" w:cstheme="minorHAnsi"/>
        </w:rPr>
      </w:pPr>
      <w:r w:rsidRPr="00764BB4">
        <w:rPr>
          <w:rFonts w:asciiTheme="minorHAnsi" w:hAnsiTheme="minorHAnsi" w:cstheme="minorHAnsi"/>
        </w:rPr>
        <w:t>pokrycie chwilowego wzrostu zapotrzebowania na moc (</w:t>
      </w:r>
      <w:proofErr w:type="spellStart"/>
      <w:r w:rsidRPr="00764BB4">
        <w:rPr>
          <w:rFonts w:asciiTheme="minorHAnsi" w:hAnsiTheme="minorHAnsi" w:cstheme="minorHAnsi"/>
        </w:rPr>
        <w:t>peak</w:t>
      </w:r>
      <w:proofErr w:type="spellEnd"/>
      <w:r w:rsidRPr="00764BB4">
        <w:rPr>
          <w:rFonts w:asciiTheme="minorHAnsi" w:hAnsiTheme="minorHAnsi" w:cstheme="minorHAnsi"/>
        </w:rPr>
        <w:t xml:space="preserve"> </w:t>
      </w:r>
      <w:proofErr w:type="spellStart"/>
      <w:r w:rsidRPr="00764BB4">
        <w:rPr>
          <w:rFonts w:asciiTheme="minorHAnsi" w:hAnsiTheme="minorHAnsi" w:cstheme="minorHAnsi"/>
        </w:rPr>
        <w:t>shaving</w:t>
      </w:r>
      <w:proofErr w:type="spellEnd"/>
      <w:r w:rsidRPr="00764BB4">
        <w:rPr>
          <w:rFonts w:asciiTheme="minorHAnsi" w:hAnsiTheme="minorHAnsi" w:cstheme="minorHAnsi"/>
        </w:rPr>
        <w:t>)</w:t>
      </w:r>
      <w:r w:rsidR="00742C26" w:rsidRPr="00764BB4">
        <w:rPr>
          <w:rFonts w:asciiTheme="minorHAnsi" w:hAnsiTheme="minorHAnsi" w:cstheme="minorHAnsi"/>
        </w:rPr>
        <w:t>- f</w:t>
      </w:r>
      <w:r w:rsidRPr="00764BB4">
        <w:rPr>
          <w:rFonts w:asciiTheme="minorHAnsi" w:hAnsiTheme="minorHAnsi" w:cstheme="minorHAnsi"/>
        </w:rPr>
        <w:t>unkcja ta ma umożliwiać pokrycie chwilowych i skokowych zmian w zapotrzebowaniu na moc elektryczną wynikającą np. z</w:t>
      </w:r>
      <w:r w:rsidR="00742C26" w:rsidRPr="00764BB4">
        <w:rPr>
          <w:rFonts w:asciiTheme="minorHAnsi" w:hAnsiTheme="minorHAnsi" w:cstheme="minorHAnsi"/>
        </w:rPr>
        <w:t> </w:t>
      </w:r>
      <w:r w:rsidRPr="00764BB4">
        <w:rPr>
          <w:rFonts w:asciiTheme="minorHAnsi" w:hAnsiTheme="minorHAnsi" w:cstheme="minorHAnsi"/>
        </w:rPr>
        <w:t>załączenia dużego odbiornika lub grupy odbiorników</w:t>
      </w:r>
      <w:r w:rsidR="008D770C" w:rsidRPr="00764BB4">
        <w:rPr>
          <w:rFonts w:asciiTheme="minorHAnsi" w:hAnsiTheme="minorHAnsi" w:cstheme="minorHAnsi"/>
        </w:rPr>
        <w:t>,</w:t>
      </w:r>
      <w:r w:rsidR="00742C26" w:rsidRPr="00764BB4">
        <w:rPr>
          <w:rFonts w:asciiTheme="minorHAnsi" w:hAnsiTheme="minorHAnsi" w:cstheme="minorHAnsi"/>
        </w:rPr>
        <w:t xml:space="preserve"> w</w:t>
      </w:r>
      <w:r w:rsidRPr="00764BB4">
        <w:rPr>
          <w:rFonts w:asciiTheme="minorHAnsi" w:hAnsiTheme="minorHAnsi" w:cstheme="minorHAnsi"/>
        </w:rPr>
        <w:t xml:space="preserve"> tym trybie pobór i odbiór (ładowanie) mocy z</w:t>
      </w:r>
      <w:r w:rsidR="00742C26" w:rsidRPr="00764BB4">
        <w:rPr>
          <w:rFonts w:asciiTheme="minorHAnsi" w:hAnsiTheme="minorHAnsi" w:cstheme="minorHAnsi"/>
        </w:rPr>
        <w:t> </w:t>
      </w:r>
      <w:r w:rsidRPr="00764BB4">
        <w:rPr>
          <w:rFonts w:asciiTheme="minorHAnsi" w:hAnsiTheme="minorHAnsi" w:cstheme="minorHAnsi"/>
        </w:rPr>
        <w:t>BESS ma być uzależnione od obciążenia silnika głównego i/lub zespołów prądotwórczych</w:t>
      </w:r>
      <w:r w:rsidR="008D770C" w:rsidRPr="00764BB4">
        <w:rPr>
          <w:rFonts w:asciiTheme="minorHAnsi" w:hAnsiTheme="minorHAnsi" w:cstheme="minorHAnsi"/>
        </w:rPr>
        <w:t>,</w:t>
      </w:r>
      <w:r w:rsidRPr="00764BB4">
        <w:rPr>
          <w:rFonts w:asciiTheme="minorHAnsi" w:hAnsiTheme="minorHAnsi" w:cstheme="minorHAnsi"/>
        </w:rPr>
        <w:t xml:space="preserve"> </w:t>
      </w:r>
      <w:r w:rsidR="00742C26" w:rsidRPr="00764BB4">
        <w:rPr>
          <w:rFonts w:asciiTheme="minorHAnsi" w:hAnsiTheme="minorHAnsi" w:cstheme="minorHAnsi"/>
        </w:rPr>
        <w:t>j</w:t>
      </w:r>
      <w:r w:rsidRPr="00764BB4">
        <w:rPr>
          <w:rFonts w:asciiTheme="minorHAnsi" w:hAnsiTheme="minorHAnsi" w:cstheme="minorHAnsi"/>
        </w:rPr>
        <w:t>eżeli zapotrzebowanie na moc w systemie jest niższe od ekonomicznego punktu silnika głównego i/lub zespołów prądotwórczych system BESS ma być ładowany, aby dociążyć pracujące silniki, tak aby zapewnić optymalne spalanie paliwa</w:t>
      </w:r>
      <w:r w:rsidR="008D770C" w:rsidRPr="00764BB4">
        <w:rPr>
          <w:rFonts w:asciiTheme="minorHAnsi" w:hAnsiTheme="minorHAnsi" w:cstheme="minorHAnsi"/>
        </w:rPr>
        <w:t>,</w:t>
      </w:r>
      <w:r w:rsidR="00742C26" w:rsidRPr="00764BB4">
        <w:rPr>
          <w:rFonts w:asciiTheme="minorHAnsi" w:hAnsiTheme="minorHAnsi" w:cstheme="minorHAnsi"/>
        </w:rPr>
        <w:t xml:space="preserve"> w</w:t>
      </w:r>
      <w:r w:rsidRPr="00764BB4">
        <w:rPr>
          <w:rFonts w:asciiTheme="minorHAnsi" w:hAnsiTheme="minorHAnsi" w:cstheme="minorHAnsi"/>
        </w:rPr>
        <w:t xml:space="preserve"> przypadku gdy zapotrzebowanie na moc przekracza </w:t>
      </w:r>
      <w:r w:rsidRPr="00764BB4">
        <w:rPr>
          <w:rFonts w:asciiTheme="minorHAnsi" w:hAnsiTheme="minorHAnsi" w:cstheme="minorHAnsi"/>
        </w:rPr>
        <w:lastRenderedPageBreak/>
        <w:t>ekonomiczne obciążenie silników spalinowych BESS oddaje moc do sieci celem ich odciążenia i</w:t>
      </w:r>
      <w:r w:rsidR="00742C26" w:rsidRPr="00764BB4">
        <w:rPr>
          <w:rFonts w:asciiTheme="minorHAnsi" w:hAnsiTheme="minorHAnsi" w:cstheme="minorHAnsi"/>
        </w:rPr>
        <w:t> </w:t>
      </w:r>
      <w:r w:rsidRPr="00764BB4">
        <w:rPr>
          <w:rFonts w:asciiTheme="minorHAnsi" w:hAnsiTheme="minorHAnsi" w:cstheme="minorHAnsi"/>
        </w:rPr>
        <w:t xml:space="preserve">utrzymania spalania paliwa w najkorzystniejszym punkcie pracy SG i/lub ZP. </w:t>
      </w:r>
      <w:r w:rsidRPr="00764BB4">
        <w:rPr>
          <w:rFonts w:asciiTheme="minorHAnsi" w:hAnsiTheme="minorHAnsi" w:cstheme="minorHAnsi"/>
        </w:rPr>
        <w:br/>
      </w:r>
      <w:r w:rsidRPr="00764BB4">
        <w:rPr>
          <w:rFonts w:asciiTheme="minorHAnsi" w:hAnsiTheme="minorHAnsi" w:cstheme="minorHAnsi"/>
        </w:rPr>
        <w:br/>
        <w:t>Pojemność systemu bateryjnego magazynowania energii, ma być dobrana tak aby zapewnić funkcjonalność opisaną w pkt. 6.2.4 a) oraz b) w następujących ramach:</w:t>
      </w:r>
    </w:p>
    <w:tbl>
      <w:tblPr>
        <w:tblW w:w="9214" w:type="dxa"/>
        <w:tblInd w:w="12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93"/>
        <w:gridCol w:w="1985"/>
        <w:gridCol w:w="2835"/>
      </w:tblGrid>
      <w:tr w:rsidR="008D2A0C" w:rsidRPr="00764BB4" w14:paraId="0F17B69F" w14:textId="77777777" w:rsidTr="002647BF">
        <w:tc>
          <w:tcPr>
            <w:tcW w:w="1701" w:type="dxa"/>
            <w:shd w:val="clear" w:color="auto" w:fill="DBE5F1" w:themeFill="accent1" w:themeFillTint="33"/>
          </w:tcPr>
          <w:p w14:paraId="4433CA4D" w14:textId="77777777" w:rsidR="008D2A0C" w:rsidRPr="00764BB4" w:rsidRDefault="008D2A0C" w:rsidP="00066D4E">
            <w:pPr>
              <w:jc w:val="center"/>
              <w:rPr>
                <w:rFonts w:asciiTheme="minorHAnsi" w:hAnsiTheme="minorHAnsi" w:cstheme="minorHAnsi"/>
                <w:b/>
                <w:szCs w:val="24"/>
                <w:lang w:val="pl-PL"/>
              </w:rPr>
            </w:pPr>
            <w:r w:rsidRPr="00764BB4">
              <w:rPr>
                <w:rFonts w:asciiTheme="minorHAnsi" w:hAnsiTheme="minorHAnsi" w:cstheme="minorHAnsi"/>
                <w:b/>
                <w:szCs w:val="24"/>
                <w:lang w:val="pl-PL"/>
              </w:rPr>
              <w:t>Funkcja</w:t>
            </w:r>
          </w:p>
        </w:tc>
        <w:tc>
          <w:tcPr>
            <w:tcW w:w="2693" w:type="dxa"/>
            <w:shd w:val="clear" w:color="auto" w:fill="DBE5F1" w:themeFill="accent1" w:themeFillTint="33"/>
          </w:tcPr>
          <w:p w14:paraId="11E4BF25" w14:textId="77777777" w:rsidR="008D2A0C" w:rsidRPr="00764BB4" w:rsidRDefault="008D2A0C" w:rsidP="00066D4E">
            <w:pPr>
              <w:jc w:val="center"/>
              <w:rPr>
                <w:rFonts w:asciiTheme="minorHAnsi" w:hAnsiTheme="minorHAnsi" w:cstheme="minorHAnsi"/>
                <w:b/>
                <w:szCs w:val="24"/>
                <w:lang w:val="pl-PL"/>
              </w:rPr>
            </w:pPr>
            <w:r w:rsidRPr="00764BB4">
              <w:rPr>
                <w:rFonts w:asciiTheme="minorHAnsi" w:hAnsiTheme="minorHAnsi" w:cstheme="minorHAnsi"/>
                <w:b/>
                <w:szCs w:val="24"/>
                <w:lang w:val="pl-PL"/>
              </w:rPr>
              <w:t>Dostarczana moc w 1 cyklu</w:t>
            </w:r>
          </w:p>
        </w:tc>
        <w:tc>
          <w:tcPr>
            <w:tcW w:w="1985" w:type="dxa"/>
            <w:shd w:val="clear" w:color="auto" w:fill="DBE5F1" w:themeFill="accent1" w:themeFillTint="33"/>
          </w:tcPr>
          <w:p w14:paraId="0F85B9BF" w14:textId="77777777" w:rsidR="008D2A0C" w:rsidRPr="00764BB4" w:rsidRDefault="008D2A0C" w:rsidP="00066D4E">
            <w:pPr>
              <w:jc w:val="center"/>
              <w:rPr>
                <w:rFonts w:asciiTheme="minorHAnsi" w:hAnsiTheme="minorHAnsi" w:cstheme="minorHAnsi"/>
                <w:b/>
                <w:szCs w:val="24"/>
                <w:lang w:val="pl-PL"/>
              </w:rPr>
            </w:pPr>
            <w:r w:rsidRPr="00764BB4">
              <w:rPr>
                <w:rFonts w:asciiTheme="minorHAnsi" w:hAnsiTheme="minorHAnsi" w:cstheme="minorHAnsi"/>
                <w:b/>
                <w:szCs w:val="24"/>
                <w:lang w:val="pl-PL"/>
              </w:rPr>
              <w:t>Czas trwania cyklu</w:t>
            </w:r>
          </w:p>
        </w:tc>
        <w:tc>
          <w:tcPr>
            <w:tcW w:w="2835" w:type="dxa"/>
            <w:shd w:val="clear" w:color="auto" w:fill="DBE5F1" w:themeFill="accent1" w:themeFillTint="33"/>
          </w:tcPr>
          <w:p w14:paraId="18339CEC" w14:textId="77777777" w:rsidR="008D2A0C" w:rsidRPr="00764BB4" w:rsidRDefault="008D2A0C" w:rsidP="00066D4E">
            <w:pPr>
              <w:ind w:left="38"/>
              <w:jc w:val="center"/>
              <w:rPr>
                <w:rFonts w:asciiTheme="minorHAnsi" w:hAnsiTheme="minorHAnsi" w:cstheme="minorHAnsi"/>
                <w:b/>
                <w:szCs w:val="24"/>
                <w:lang w:val="pl-PL"/>
              </w:rPr>
            </w:pPr>
            <w:r w:rsidRPr="00764BB4">
              <w:rPr>
                <w:rFonts w:asciiTheme="minorHAnsi" w:hAnsiTheme="minorHAnsi" w:cstheme="minorHAnsi"/>
                <w:b/>
                <w:szCs w:val="24"/>
                <w:lang w:val="pl-PL"/>
              </w:rPr>
              <w:t>Ilość cykli na dobę</w:t>
            </w:r>
          </w:p>
        </w:tc>
      </w:tr>
      <w:tr w:rsidR="008D2A0C" w:rsidRPr="00764BB4" w14:paraId="32D6C83B" w14:textId="77777777" w:rsidTr="002647BF">
        <w:tc>
          <w:tcPr>
            <w:tcW w:w="1701" w:type="dxa"/>
          </w:tcPr>
          <w:p w14:paraId="1BC59DAC" w14:textId="77777777" w:rsidR="008D2A0C" w:rsidRPr="00764BB4" w:rsidRDefault="008D2A0C" w:rsidP="00066D4E">
            <w:pPr>
              <w:jc w:val="both"/>
              <w:rPr>
                <w:rFonts w:asciiTheme="minorHAnsi" w:hAnsiTheme="minorHAnsi" w:cstheme="minorHAnsi"/>
                <w:szCs w:val="24"/>
                <w:lang w:val="pl-PL"/>
              </w:rPr>
            </w:pPr>
            <w:r w:rsidRPr="00764BB4">
              <w:rPr>
                <w:rFonts w:asciiTheme="minorHAnsi" w:hAnsiTheme="minorHAnsi" w:cstheme="minorHAnsi"/>
                <w:szCs w:val="24"/>
                <w:lang w:val="pl-PL"/>
              </w:rPr>
              <w:t xml:space="preserve">spinning </w:t>
            </w:r>
            <w:proofErr w:type="spellStart"/>
            <w:r w:rsidRPr="00764BB4">
              <w:rPr>
                <w:rFonts w:asciiTheme="minorHAnsi" w:hAnsiTheme="minorHAnsi" w:cstheme="minorHAnsi"/>
                <w:szCs w:val="24"/>
                <w:lang w:val="pl-PL"/>
              </w:rPr>
              <w:t>reserve</w:t>
            </w:r>
            <w:proofErr w:type="spellEnd"/>
          </w:p>
        </w:tc>
        <w:tc>
          <w:tcPr>
            <w:tcW w:w="2693" w:type="dxa"/>
          </w:tcPr>
          <w:p w14:paraId="073E93E6" w14:textId="7B881EAA" w:rsidR="008D2A0C" w:rsidRPr="00764BB4" w:rsidRDefault="001A5E8F" w:rsidP="00066D4E">
            <w:pPr>
              <w:ind w:left="567"/>
              <w:jc w:val="both"/>
              <w:rPr>
                <w:rFonts w:asciiTheme="minorHAnsi" w:hAnsiTheme="minorHAnsi" w:cstheme="minorHAnsi"/>
                <w:szCs w:val="24"/>
                <w:lang w:val="pl-PL"/>
              </w:rPr>
            </w:pPr>
            <w:r>
              <w:rPr>
                <w:szCs w:val="24"/>
                <w:lang w:val="pl-PL"/>
              </w:rPr>
              <w:t xml:space="preserve">około </w:t>
            </w:r>
            <w:r w:rsidR="008D2A0C" w:rsidRPr="00764BB4">
              <w:rPr>
                <w:rFonts w:asciiTheme="minorHAnsi" w:hAnsiTheme="minorHAnsi" w:cstheme="minorHAnsi"/>
                <w:szCs w:val="24"/>
                <w:lang w:val="pl-PL"/>
              </w:rPr>
              <w:t>550 kW</w:t>
            </w:r>
          </w:p>
        </w:tc>
        <w:tc>
          <w:tcPr>
            <w:tcW w:w="1985" w:type="dxa"/>
          </w:tcPr>
          <w:p w14:paraId="06BC8BD1" w14:textId="3BA6B23E" w:rsidR="008D2A0C" w:rsidRPr="00764BB4" w:rsidRDefault="001A5E8F" w:rsidP="001A5E8F">
            <w:pPr>
              <w:ind w:left="312"/>
              <w:jc w:val="both"/>
              <w:rPr>
                <w:rFonts w:asciiTheme="minorHAnsi" w:hAnsiTheme="minorHAnsi" w:cstheme="minorHAnsi"/>
                <w:szCs w:val="24"/>
                <w:lang w:val="pl-PL"/>
              </w:rPr>
            </w:pPr>
            <w:r>
              <w:rPr>
                <w:rFonts w:asciiTheme="minorHAnsi" w:hAnsiTheme="minorHAnsi" w:cstheme="minorHAnsi"/>
                <w:lang w:val="pl-PL"/>
              </w:rPr>
              <w:t>około</w:t>
            </w:r>
            <w:r w:rsidRPr="00764BB4">
              <w:rPr>
                <w:rFonts w:asciiTheme="minorHAnsi" w:hAnsiTheme="minorHAnsi" w:cstheme="minorHAnsi"/>
                <w:szCs w:val="24"/>
                <w:lang w:val="pl-PL"/>
              </w:rPr>
              <w:t xml:space="preserve"> </w:t>
            </w:r>
            <w:r w:rsidR="008D2A0C" w:rsidRPr="00764BB4">
              <w:rPr>
                <w:rFonts w:asciiTheme="minorHAnsi" w:hAnsiTheme="minorHAnsi" w:cstheme="minorHAnsi"/>
                <w:szCs w:val="24"/>
                <w:lang w:val="pl-PL"/>
              </w:rPr>
              <w:t>5 minut</w:t>
            </w:r>
          </w:p>
        </w:tc>
        <w:tc>
          <w:tcPr>
            <w:tcW w:w="2835" w:type="dxa"/>
          </w:tcPr>
          <w:p w14:paraId="0A4C7951" w14:textId="29D13183" w:rsidR="008D2A0C" w:rsidRPr="00764BB4" w:rsidRDefault="001A5E8F" w:rsidP="00066D4E">
            <w:pPr>
              <w:ind w:left="567"/>
              <w:jc w:val="both"/>
              <w:rPr>
                <w:rFonts w:asciiTheme="minorHAnsi" w:hAnsiTheme="minorHAnsi" w:cstheme="minorHAnsi"/>
                <w:szCs w:val="24"/>
                <w:lang w:val="pl-PL"/>
              </w:rPr>
            </w:pPr>
            <w:r>
              <w:rPr>
                <w:rFonts w:asciiTheme="minorHAnsi" w:hAnsiTheme="minorHAnsi" w:cstheme="minorHAnsi"/>
                <w:lang w:val="pl-PL"/>
              </w:rPr>
              <w:t>około</w:t>
            </w:r>
            <w:r w:rsidRPr="00764BB4">
              <w:rPr>
                <w:rFonts w:asciiTheme="minorHAnsi" w:hAnsiTheme="minorHAnsi" w:cstheme="minorHAnsi"/>
                <w:szCs w:val="24"/>
                <w:lang w:val="pl-PL"/>
              </w:rPr>
              <w:t xml:space="preserve"> </w:t>
            </w:r>
            <w:r w:rsidR="008D2A0C" w:rsidRPr="00764BB4">
              <w:rPr>
                <w:rFonts w:asciiTheme="minorHAnsi" w:hAnsiTheme="minorHAnsi" w:cstheme="minorHAnsi"/>
                <w:szCs w:val="24"/>
                <w:lang w:val="pl-PL"/>
              </w:rPr>
              <w:t>4</w:t>
            </w:r>
          </w:p>
        </w:tc>
      </w:tr>
      <w:tr w:rsidR="008D2A0C" w:rsidRPr="00764BB4" w14:paraId="0E638F73" w14:textId="77777777" w:rsidTr="002647BF">
        <w:tc>
          <w:tcPr>
            <w:tcW w:w="1701" w:type="dxa"/>
          </w:tcPr>
          <w:p w14:paraId="74CC54ED" w14:textId="77777777" w:rsidR="008D2A0C" w:rsidRPr="00764BB4" w:rsidRDefault="008D2A0C" w:rsidP="00066D4E">
            <w:pPr>
              <w:jc w:val="both"/>
              <w:rPr>
                <w:rFonts w:asciiTheme="minorHAnsi" w:hAnsiTheme="minorHAnsi" w:cstheme="minorHAnsi"/>
                <w:szCs w:val="24"/>
                <w:lang w:val="pl-PL"/>
              </w:rPr>
            </w:pPr>
            <w:proofErr w:type="spellStart"/>
            <w:r w:rsidRPr="00764BB4">
              <w:rPr>
                <w:rFonts w:asciiTheme="minorHAnsi" w:hAnsiTheme="minorHAnsi" w:cstheme="minorHAnsi"/>
                <w:szCs w:val="24"/>
                <w:lang w:val="pl-PL"/>
              </w:rPr>
              <w:t>peak</w:t>
            </w:r>
            <w:proofErr w:type="spellEnd"/>
            <w:r w:rsidRPr="00764BB4">
              <w:rPr>
                <w:rFonts w:asciiTheme="minorHAnsi" w:hAnsiTheme="minorHAnsi" w:cstheme="minorHAnsi"/>
                <w:szCs w:val="24"/>
                <w:lang w:val="pl-PL"/>
              </w:rPr>
              <w:t xml:space="preserve"> </w:t>
            </w:r>
            <w:proofErr w:type="spellStart"/>
            <w:r w:rsidRPr="00764BB4">
              <w:rPr>
                <w:rFonts w:asciiTheme="minorHAnsi" w:hAnsiTheme="minorHAnsi" w:cstheme="minorHAnsi"/>
                <w:szCs w:val="24"/>
                <w:lang w:val="pl-PL"/>
              </w:rPr>
              <w:t>shaving</w:t>
            </w:r>
            <w:proofErr w:type="spellEnd"/>
          </w:p>
        </w:tc>
        <w:tc>
          <w:tcPr>
            <w:tcW w:w="2693" w:type="dxa"/>
          </w:tcPr>
          <w:p w14:paraId="5DE2EB9A" w14:textId="09DFAC4C" w:rsidR="008D2A0C" w:rsidRPr="00764BB4" w:rsidRDefault="001A5E8F" w:rsidP="00066D4E">
            <w:pPr>
              <w:ind w:left="567"/>
              <w:jc w:val="both"/>
              <w:rPr>
                <w:rFonts w:asciiTheme="minorHAnsi" w:hAnsiTheme="minorHAnsi" w:cstheme="minorHAnsi"/>
                <w:szCs w:val="24"/>
                <w:lang w:val="pl-PL"/>
              </w:rPr>
            </w:pPr>
            <w:r>
              <w:rPr>
                <w:rFonts w:asciiTheme="minorHAnsi" w:hAnsiTheme="minorHAnsi" w:cstheme="minorHAnsi"/>
                <w:lang w:val="pl-PL"/>
              </w:rPr>
              <w:t>około</w:t>
            </w:r>
            <w:r w:rsidRPr="00764BB4">
              <w:rPr>
                <w:rFonts w:asciiTheme="minorHAnsi" w:hAnsiTheme="minorHAnsi" w:cstheme="minorHAnsi"/>
                <w:szCs w:val="24"/>
                <w:lang w:val="pl-PL"/>
              </w:rPr>
              <w:t xml:space="preserve"> </w:t>
            </w:r>
            <w:r w:rsidR="008D2A0C" w:rsidRPr="00764BB4">
              <w:rPr>
                <w:rFonts w:asciiTheme="minorHAnsi" w:hAnsiTheme="minorHAnsi" w:cstheme="minorHAnsi"/>
                <w:szCs w:val="24"/>
                <w:lang w:val="pl-PL"/>
              </w:rPr>
              <w:t>200 kW</w:t>
            </w:r>
          </w:p>
        </w:tc>
        <w:tc>
          <w:tcPr>
            <w:tcW w:w="1985" w:type="dxa"/>
          </w:tcPr>
          <w:p w14:paraId="6575552D" w14:textId="77777777" w:rsidR="008D2A0C" w:rsidRPr="00764BB4" w:rsidRDefault="008D2A0C" w:rsidP="00066D4E">
            <w:pPr>
              <w:ind w:left="567"/>
              <w:jc w:val="both"/>
              <w:rPr>
                <w:rFonts w:asciiTheme="minorHAnsi" w:hAnsiTheme="minorHAnsi" w:cstheme="minorHAnsi"/>
                <w:szCs w:val="24"/>
                <w:lang w:val="pl-PL"/>
              </w:rPr>
            </w:pPr>
            <w:r w:rsidRPr="00764BB4">
              <w:rPr>
                <w:rFonts w:asciiTheme="minorHAnsi" w:hAnsiTheme="minorHAnsi" w:cstheme="minorHAnsi"/>
                <w:szCs w:val="24"/>
                <w:lang w:val="pl-PL"/>
              </w:rPr>
              <w:t>-</w:t>
            </w:r>
          </w:p>
        </w:tc>
        <w:tc>
          <w:tcPr>
            <w:tcW w:w="2835" w:type="dxa"/>
          </w:tcPr>
          <w:p w14:paraId="61517E35" w14:textId="18A4CEAB" w:rsidR="008D2A0C" w:rsidRPr="00764BB4" w:rsidRDefault="001A5E8F" w:rsidP="00066D4E">
            <w:pPr>
              <w:ind w:left="567"/>
              <w:jc w:val="both"/>
              <w:rPr>
                <w:rFonts w:asciiTheme="minorHAnsi" w:hAnsiTheme="minorHAnsi" w:cstheme="minorHAnsi"/>
                <w:szCs w:val="24"/>
                <w:lang w:val="pl-PL"/>
              </w:rPr>
            </w:pPr>
            <w:r>
              <w:rPr>
                <w:rFonts w:asciiTheme="minorHAnsi" w:hAnsiTheme="minorHAnsi" w:cstheme="minorHAnsi"/>
                <w:lang w:val="pl-PL"/>
              </w:rPr>
              <w:t>około</w:t>
            </w:r>
            <w:r w:rsidRPr="00764BB4">
              <w:rPr>
                <w:rFonts w:asciiTheme="minorHAnsi" w:hAnsiTheme="minorHAnsi" w:cstheme="minorHAnsi"/>
                <w:szCs w:val="24"/>
                <w:lang w:val="pl-PL"/>
              </w:rPr>
              <w:t xml:space="preserve"> </w:t>
            </w:r>
            <w:r w:rsidR="008D2A0C" w:rsidRPr="00764BB4">
              <w:rPr>
                <w:rFonts w:asciiTheme="minorHAnsi" w:hAnsiTheme="minorHAnsi" w:cstheme="minorHAnsi"/>
                <w:szCs w:val="24"/>
                <w:lang w:val="pl-PL"/>
              </w:rPr>
              <w:t>24</w:t>
            </w:r>
          </w:p>
        </w:tc>
      </w:tr>
    </w:tbl>
    <w:p w14:paraId="1C82DA3D" w14:textId="77777777" w:rsidR="008D2A0C" w:rsidRPr="00764BB4" w:rsidRDefault="008D2A0C" w:rsidP="00066D4E">
      <w:pPr>
        <w:pStyle w:val="Tre"/>
        <w:spacing w:before="0" w:line="240" w:lineRule="auto"/>
        <w:ind w:left="567"/>
        <w:rPr>
          <w:rFonts w:asciiTheme="minorHAnsi" w:hAnsiTheme="minorHAnsi" w:cstheme="minorHAnsi"/>
        </w:rPr>
      </w:pPr>
    </w:p>
    <w:p w14:paraId="62FB171F" w14:textId="316E1C50" w:rsidR="008D2A0C" w:rsidRPr="00764BB4" w:rsidRDefault="008D2A0C" w:rsidP="00742C26">
      <w:pPr>
        <w:pStyle w:val="Tre"/>
        <w:spacing w:before="0"/>
        <w:ind w:left="851"/>
        <w:rPr>
          <w:rFonts w:asciiTheme="minorHAnsi" w:hAnsiTheme="minorHAnsi" w:cstheme="minorHAnsi"/>
        </w:rPr>
      </w:pPr>
      <w:r w:rsidRPr="00764BB4">
        <w:rPr>
          <w:rFonts w:asciiTheme="minorHAnsi" w:hAnsiTheme="minorHAnsi" w:cstheme="minorHAnsi"/>
        </w:rPr>
        <w:t>Dokładna pojemność systemu bateryjnego magazynowania energii zostanie określona na dalszym etapie projektu, jednak nie mniejsze niż 400</w:t>
      </w:r>
      <w:r w:rsidR="00744264">
        <w:rPr>
          <w:rFonts w:asciiTheme="minorHAnsi" w:hAnsiTheme="minorHAnsi" w:cstheme="minorHAnsi"/>
        </w:rPr>
        <w:t xml:space="preserve"> </w:t>
      </w:r>
      <w:r w:rsidRPr="00764BB4">
        <w:rPr>
          <w:rFonts w:asciiTheme="minorHAnsi" w:hAnsiTheme="minorHAnsi" w:cstheme="minorHAnsi"/>
        </w:rPr>
        <w:t>kWh.</w:t>
      </w:r>
    </w:p>
    <w:p w14:paraId="1FE2DC3D" w14:textId="77777777" w:rsidR="008D2A0C" w:rsidRPr="00764BB4" w:rsidRDefault="008D2A0C" w:rsidP="007B0D18">
      <w:pPr>
        <w:pStyle w:val="Tre"/>
        <w:spacing w:before="0"/>
        <w:rPr>
          <w:rFonts w:asciiTheme="minorHAnsi" w:hAnsiTheme="minorHAnsi" w:cstheme="minorHAnsi"/>
          <w:b/>
          <w:bCs/>
        </w:rPr>
      </w:pPr>
    </w:p>
    <w:p w14:paraId="5EE19978" w14:textId="77777777" w:rsidR="000C5CDC" w:rsidRPr="00764BB4" w:rsidRDefault="000C5CDC" w:rsidP="005E4464">
      <w:pPr>
        <w:pStyle w:val="Nagwek3"/>
        <w:tabs>
          <w:tab w:val="left" w:pos="284"/>
          <w:tab w:val="left" w:pos="567"/>
        </w:tabs>
        <w:spacing w:before="0" w:after="0" w:line="276" w:lineRule="auto"/>
        <w:rPr>
          <w:rFonts w:asciiTheme="minorHAnsi" w:hAnsiTheme="minorHAnsi" w:cstheme="minorHAnsi"/>
        </w:rPr>
      </w:pPr>
      <w:bookmarkStart w:id="680" w:name="_Toc217383440"/>
      <w:bookmarkStart w:id="681" w:name="_Toc226976186"/>
      <w:bookmarkStart w:id="682" w:name="_Toc227057460"/>
      <w:r w:rsidRPr="00764BB4">
        <w:rPr>
          <w:rFonts w:asciiTheme="minorHAnsi" w:hAnsiTheme="minorHAnsi" w:cstheme="minorHAnsi"/>
        </w:rPr>
        <w:t>Zasilanie z lądu</w:t>
      </w:r>
      <w:bookmarkEnd w:id="680"/>
      <w:bookmarkEnd w:id="681"/>
      <w:bookmarkEnd w:id="682"/>
      <w:r w:rsidRPr="00764BB4">
        <w:rPr>
          <w:rFonts w:asciiTheme="minorHAnsi" w:hAnsiTheme="minorHAnsi" w:cstheme="minorHAnsi"/>
        </w:rPr>
        <w:t xml:space="preserve"> </w:t>
      </w:r>
    </w:p>
    <w:p w14:paraId="55027CB9" w14:textId="241044D7" w:rsidR="008D2A0C" w:rsidRPr="00764BB4" w:rsidRDefault="008D2A0C" w:rsidP="007B0D18">
      <w:pPr>
        <w:pStyle w:val="Tre"/>
        <w:spacing w:before="0"/>
        <w:ind w:left="851"/>
        <w:rPr>
          <w:rFonts w:asciiTheme="minorHAnsi" w:hAnsiTheme="minorHAnsi" w:cstheme="minorHAnsi"/>
        </w:rPr>
      </w:pPr>
      <w:bookmarkStart w:id="683" w:name="_Toc217383441"/>
      <w:r w:rsidRPr="00764BB4">
        <w:rPr>
          <w:rFonts w:asciiTheme="minorHAnsi" w:hAnsiTheme="minorHAnsi" w:cstheme="minorHAnsi"/>
        </w:rPr>
        <w:t>Rozdzielnica zasilania z lądu ma zostać zamontowana na pokładzie górnym w dedykowanym pomieszczeniu. Rozdzielnica zasilania z lądu ma zostać połączona z rozdzielnicą główną 3</w:t>
      </w:r>
      <w:r w:rsidR="001A5E8F">
        <w:rPr>
          <w:rFonts w:asciiTheme="minorHAnsi" w:hAnsiTheme="minorHAnsi" w:cstheme="minorHAnsi"/>
        </w:rPr>
        <w:t xml:space="preserve"> </w:t>
      </w:r>
      <w:r w:rsidRPr="00764BB4">
        <w:rPr>
          <w:rFonts w:asciiTheme="minorHAnsi" w:hAnsiTheme="minorHAnsi" w:cstheme="minorHAnsi"/>
        </w:rPr>
        <w:t>x</w:t>
      </w:r>
      <w:r w:rsidR="001A5E8F">
        <w:rPr>
          <w:rFonts w:asciiTheme="minorHAnsi" w:hAnsiTheme="minorHAnsi" w:cstheme="minorHAnsi"/>
        </w:rPr>
        <w:t xml:space="preserve"> </w:t>
      </w:r>
      <w:r w:rsidRPr="00764BB4">
        <w:rPr>
          <w:rFonts w:asciiTheme="minorHAnsi" w:hAnsiTheme="minorHAnsi" w:cstheme="minorHAnsi"/>
        </w:rPr>
        <w:t>400</w:t>
      </w:r>
      <w:r w:rsidR="00744264">
        <w:rPr>
          <w:rFonts w:asciiTheme="minorHAnsi" w:hAnsiTheme="minorHAnsi" w:cstheme="minorHAnsi"/>
        </w:rPr>
        <w:t xml:space="preserve"> </w:t>
      </w:r>
      <w:r w:rsidRPr="00764BB4">
        <w:rPr>
          <w:rFonts w:asciiTheme="minorHAnsi" w:hAnsiTheme="minorHAnsi" w:cstheme="minorHAnsi"/>
        </w:rPr>
        <w:t xml:space="preserve">V. Przełączenie sieci statkowej na zasilanie z lądu i odwrotnie ma się odbywać się </w:t>
      </w:r>
      <w:r w:rsidR="00742C26" w:rsidRPr="00764BB4">
        <w:rPr>
          <w:rFonts w:asciiTheme="minorHAnsi" w:hAnsiTheme="minorHAnsi" w:cstheme="minorHAnsi"/>
        </w:rPr>
        <w:t>synchronicznie</w:t>
      </w:r>
      <w:r w:rsidRPr="00764BB4">
        <w:rPr>
          <w:rFonts w:asciiTheme="minorHAnsi" w:hAnsiTheme="minorHAnsi" w:cstheme="minorHAnsi"/>
        </w:rPr>
        <w:t xml:space="preserve"> bez przechodzenia przez </w:t>
      </w:r>
      <w:proofErr w:type="spellStart"/>
      <w:r w:rsidRPr="00764BB4">
        <w:rPr>
          <w:rFonts w:asciiTheme="minorHAnsi" w:hAnsiTheme="minorHAnsi" w:cstheme="minorHAnsi"/>
        </w:rPr>
        <w:t>blackout</w:t>
      </w:r>
      <w:proofErr w:type="spellEnd"/>
      <w:r w:rsidRPr="00764BB4">
        <w:rPr>
          <w:rFonts w:asciiTheme="minorHAnsi" w:hAnsiTheme="minorHAnsi" w:cstheme="minorHAnsi"/>
        </w:rPr>
        <w:t xml:space="preserve"> (zasilanie bateryjne powinno wspomóc ten proces). </w:t>
      </w:r>
    </w:p>
    <w:p w14:paraId="5B77B4C6" w14:textId="77777777" w:rsidR="008D2A0C" w:rsidRPr="00764BB4" w:rsidRDefault="008D2A0C" w:rsidP="007B0D18">
      <w:pPr>
        <w:pStyle w:val="Tre"/>
        <w:spacing w:before="0"/>
        <w:ind w:left="851"/>
        <w:rPr>
          <w:rFonts w:asciiTheme="minorHAnsi" w:hAnsiTheme="minorHAnsi" w:cstheme="minorHAnsi"/>
        </w:rPr>
      </w:pPr>
    </w:p>
    <w:p w14:paraId="1A5EFB88" w14:textId="064A26F7" w:rsidR="008D2A0C" w:rsidRPr="00764BB4" w:rsidRDefault="008D2A0C" w:rsidP="007B0D18">
      <w:pPr>
        <w:pStyle w:val="Tre"/>
        <w:spacing w:before="0"/>
        <w:ind w:left="851"/>
        <w:rPr>
          <w:rFonts w:asciiTheme="minorHAnsi" w:hAnsiTheme="minorHAnsi" w:cstheme="minorHAnsi"/>
        </w:rPr>
      </w:pPr>
      <w:r w:rsidRPr="00764BB4">
        <w:rPr>
          <w:rFonts w:asciiTheme="minorHAnsi" w:hAnsiTheme="minorHAnsi" w:cstheme="minorHAnsi"/>
        </w:rPr>
        <w:t xml:space="preserve">Rozdzielnica ma </w:t>
      </w:r>
      <w:r w:rsidR="00121F3B" w:rsidRPr="00764BB4">
        <w:rPr>
          <w:rFonts w:asciiTheme="minorHAnsi" w:hAnsiTheme="minorHAnsi" w:cstheme="minorHAnsi"/>
        </w:rPr>
        <w:t>zostać</w:t>
      </w:r>
      <w:r w:rsidRPr="00764BB4">
        <w:rPr>
          <w:rFonts w:asciiTheme="minorHAnsi" w:hAnsiTheme="minorHAnsi" w:cstheme="minorHAnsi"/>
        </w:rPr>
        <w:t xml:space="preserve"> wyposażona w aparaturę umożliwiającą przeprowadzenie krótkotrwałej synchronizacji sieci lądowej z siecią okrętową, celem przerzutu obciążenia. Zabezpieczenia układu zasilania z</w:t>
      </w:r>
      <w:r w:rsidR="00742C26" w:rsidRPr="00764BB4">
        <w:rPr>
          <w:rFonts w:asciiTheme="minorHAnsi" w:hAnsiTheme="minorHAnsi" w:cstheme="minorHAnsi"/>
        </w:rPr>
        <w:t> </w:t>
      </w:r>
      <w:r w:rsidRPr="00764BB4">
        <w:rPr>
          <w:rFonts w:asciiTheme="minorHAnsi" w:hAnsiTheme="minorHAnsi" w:cstheme="minorHAnsi"/>
        </w:rPr>
        <w:t xml:space="preserve">lądu mają pozwolić na </w:t>
      </w:r>
      <w:r w:rsidR="00B942D2" w:rsidRPr="00764BB4">
        <w:rPr>
          <w:rFonts w:asciiTheme="minorHAnsi" w:hAnsiTheme="minorHAnsi" w:cstheme="minorHAnsi"/>
        </w:rPr>
        <w:t>bezpieczne zasilanie</w:t>
      </w:r>
      <w:r w:rsidRPr="00764BB4">
        <w:rPr>
          <w:rFonts w:asciiTheme="minorHAnsi" w:hAnsiTheme="minorHAnsi" w:cstheme="minorHAnsi"/>
        </w:rPr>
        <w:t xml:space="preserve"> wszystkich urządzeń na jednostce podczas postoju w porcie zgodnie z przedstawionym bilansem energetycznym (pobór mocy w różnych trybach energetycznych) jednak nie mniej niż 400</w:t>
      </w:r>
      <w:r w:rsidR="00744264">
        <w:rPr>
          <w:rFonts w:asciiTheme="minorHAnsi" w:hAnsiTheme="minorHAnsi" w:cstheme="minorHAnsi"/>
        </w:rPr>
        <w:t xml:space="preserve"> </w:t>
      </w:r>
      <w:r w:rsidRPr="00764BB4">
        <w:rPr>
          <w:rFonts w:asciiTheme="minorHAnsi" w:hAnsiTheme="minorHAnsi" w:cstheme="minorHAnsi"/>
        </w:rPr>
        <w:t xml:space="preserve">A. </w:t>
      </w:r>
      <w:r w:rsidR="005D07E1" w:rsidRPr="00764BB4">
        <w:rPr>
          <w:rFonts w:asciiTheme="minorHAnsi" w:hAnsiTheme="minorHAnsi" w:cstheme="minorHAnsi"/>
        </w:rPr>
        <w:t>Zastosować</w:t>
      </w:r>
      <w:r w:rsidRPr="00764BB4">
        <w:rPr>
          <w:rFonts w:asciiTheme="minorHAnsi" w:hAnsiTheme="minorHAnsi" w:cstheme="minorHAnsi"/>
        </w:rPr>
        <w:t xml:space="preserve"> transformator separacyjny. Rozdzielnica powinna umożliwiać podłączenia zasilania z lądu również w portach zagranicznych.</w:t>
      </w:r>
    </w:p>
    <w:p w14:paraId="5FA1E89E" w14:textId="77777777" w:rsidR="008D2A0C" w:rsidRPr="00764BB4" w:rsidRDefault="008D2A0C" w:rsidP="007B0D18">
      <w:pPr>
        <w:pStyle w:val="Tre"/>
        <w:spacing w:before="0"/>
        <w:rPr>
          <w:rFonts w:asciiTheme="minorHAnsi" w:hAnsiTheme="minorHAnsi" w:cstheme="minorHAnsi"/>
          <w:b/>
        </w:rPr>
      </w:pPr>
    </w:p>
    <w:p w14:paraId="0FC986FC" w14:textId="075EEC75" w:rsidR="000C5CDC" w:rsidRPr="00764BB4" w:rsidRDefault="000C5CDC" w:rsidP="005E4464">
      <w:pPr>
        <w:pStyle w:val="Nagwek3"/>
        <w:tabs>
          <w:tab w:val="left" w:pos="567"/>
        </w:tabs>
        <w:spacing w:before="0" w:after="0" w:line="276" w:lineRule="auto"/>
        <w:rPr>
          <w:rFonts w:asciiTheme="minorHAnsi" w:hAnsiTheme="minorHAnsi" w:cstheme="minorHAnsi"/>
        </w:rPr>
      </w:pPr>
      <w:bookmarkStart w:id="684" w:name="_Toc226976187"/>
      <w:bookmarkStart w:id="685" w:name="_Toc227057461"/>
      <w:r w:rsidRPr="00764BB4">
        <w:rPr>
          <w:rFonts w:asciiTheme="minorHAnsi" w:hAnsiTheme="minorHAnsi" w:cstheme="minorHAnsi"/>
        </w:rPr>
        <w:t>Transformatory</w:t>
      </w:r>
      <w:bookmarkEnd w:id="683"/>
      <w:bookmarkEnd w:id="684"/>
      <w:bookmarkEnd w:id="685"/>
    </w:p>
    <w:p w14:paraId="52BB5789" w14:textId="73F776DF" w:rsidR="008D2A0C" w:rsidRPr="00764BB4" w:rsidRDefault="008D2A0C" w:rsidP="007B0D18">
      <w:pPr>
        <w:pStyle w:val="Tre"/>
        <w:spacing w:before="0"/>
        <w:ind w:left="851"/>
        <w:rPr>
          <w:rFonts w:asciiTheme="minorHAnsi" w:hAnsiTheme="minorHAnsi" w:cstheme="minorHAnsi"/>
        </w:rPr>
      </w:pPr>
      <w:bookmarkStart w:id="686" w:name="_Toc217383442"/>
      <w:r w:rsidRPr="00764BB4">
        <w:rPr>
          <w:rFonts w:asciiTheme="minorHAnsi" w:hAnsiTheme="minorHAnsi" w:cstheme="minorHAnsi"/>
        </w:rPr>
        <w:t>Rozdzielnic</w:t>
      </w:r>
      <w:r w:rsidR="00121F3B" w:rsidRPr="00764BB4">
        <w:rPr>
          <w:rFonts w:asciiTheme="minorHAnsi" w:hAnsiTheme="minorHAnsi" w:cstheme="minorHAnsi"/>
        </w:rPr>
        <w:t>e</w:t>
      </w:r>
      <w:r w:rsidRPr="00764BB4">
        <w:rPr>
          <w:rFonts w:asciiTheme="minorHAnsi" w:hAnsiTheme="minorHAnsi" w:cstheme="minorHAnsi"/>
        </w:rPr>
        <w:t xml:space="preserve"> niskiego napięcia 3</w:t>
      </w:r>
      <w:r w:rsidR="001A5E8F">
        <w:rPr>
          <w:rFonts w:asciiTheme="minorHAnsi" w:hAnsiTheme="minorHAnsi" w:cstheme="minorHAnsi"/>
        </w:rPr>
        <w:t xml:space="preserve"> </w:t>
      </w:r>
      <w:r w:rsidRPr="00764BB4">
        <w:rPr>
          <w:rFonts w:asciiTheme="minorHAnsi" w:hAnsiTheme="minorHAnsi" w:cstheme="minorHAnsi"/>
        </w:rPr>
        <w:t>x</w:t>
      </w:r>
      <w:r w:rsidR="001A5E8F">
        <w:rPr>
          <w:rFonts w:asciiTheme="minorHAnsi" w:hAnsiTheme="minorHAnsi" w:cstheme="minorHAnsi"/>
        </w:rPr>
        <w:t xml:space="preserve"> </w:t>
      </w:r>
      <w:r w:rsidRPr="00764BB4">
        <w:rPr>
          <w:rFonts w:asciiTheme="minorHAnsi" w:hAnsiTheme="minorHAnsi" w:cstheme="minorHAnsi"/>
        </w:rPr>
        <w:t>230</w:t>
      </w:r>
      <w:r w:rsidR="001A5E8F">
        <w:rPr>
          <w:rFonts w:asciiTheme="minorHAnsi" w:hAnsiTheme="minorHAnsi" w:cstheme="minorHAnsi"/>
        </w:rPr>
        <w:t xml:space="preserve"> </w:t>
      </w:r>
      <w:r w:rsidRPr="00764BB4">
        <w:rPr>
          <w:rFonts w:asciiTheme="minorHAnsi" w:hAnsiTheme="minorHAnsi" w:cstheme="minorHAnsi"/>
        </w:rPr>
        <w:t>V mają zasilać dwa transformatory dystrybucyjne 400</w:t>
      </w:r>
      <w:r w:rsidR="00744264">
        <w:rPr>
          <w:rFonts w:asciiTheme="minorHAnsi" w:hAnsiTheme="minorHAnsi" w:cstheme="minorHAnsi"/>
        </w:rPr>
        <w:t xml:space="preserve"> </w:t>
      </w:r>
      <w:r w:rsidRPr="00764BB4">
        <w:rPr>
          <w:rFonts w:asciiTheme="minorHAnsi" w:hAnsiTheme="minorHAnsi" w:cstheme="minorHAnsi"/>
        </w:rPr>
        <w:t>V/230</w:t>
      </w:r>
      <w:r w:rsidR="00744264">
        <w:rPr>
          <w:rFonts w:asciiTheme="minorHAnsi" w:hAnsiTheme="minorHAnsi" w:cstheme="minorHAnsi"/>
        </w:rPr>
        <w:t xml:space="preserve"> </w:t>
      </w:r>
      <w:r w:rsidRPr="00764BB4">
        <w:rPr>
          <w:rFonts w:asciiTheme="minorHAnsi" w:hAnsiTheme="minorHAnsi" w:cstheme="minorHAnsi"/>
        </w:rPr>
        <w:t>V, 50</w:t>
      </w:r>
      <w:r w:rsidR="00744264">
        <w:rPr>
          <w:rFonts w:asciiTheme="minorHAnsi" w:hAnsiTheme="minorHAnsi" w:cstheme="minorHAnsi"/>
        </w:rPr>
        <w:t xml:space="preserve"> </w:t>
      </w:r>
      <w:proofErr w:type="spellStart"/>
      <w:r w:rsidRPr="00764BB4">
        <w:rPr>
          <w:rFonts w:asciiTheme="minorHAnsi" w:hAnsiTheme="minorHAnsi" w:cstheme="minorHAnsi"/>
        </w:rPr>
        <w:t>Hz</w:t>
      </w:r>
      <w:proofErr w:type="spellEnd"/>
      <w:r w:rsidRPr="00764BB4">
        <w:rPr>
          <w:rFonts w:asciiTheme="minorHAnsi" w:hAnsiTheme="minorHAnsi" w:cstheme="minorHAnsi"/>
        </w:rPr>
        <w:t xml:space="preserve"> podłączone do różnych sekcji rozdzielnicy głównej 3x400V. Jeden transformator dystrybucyjny ma mieć moc wystarczającą do zasilenia odbiorów 230</w:t>
      </w:r>
      <w:r w:rsidR="00744264">
        <w:rPr>
          <w:rFonts w:asciiTheme="minorHAnsi" w:hAnsiTheme="minorHAnsi" w:cstheme="minorHAnsi"/>
        </w:rPr>
        <w:t xml:space="preserve"> </w:t>
      </w:r>
      <w:r w:rsidRPr="00764BB4">
        <w:rPr>
          <w:rFonts w:asciiTheme="minorHAnsi" w:hAnsiTheme="minorHAnsi" w:cstheme="minorHAnsi"/>
        </w:rPr>
        <w:t>V, a drugi stanowi rezerwę.  Nie przewiduje się pracy równoległej transformatorów dystrybucyjnych. Sekcja 230</w:t>
      </w:r>
      <w:r w:rsidR="00744264">
        <w:rPr>
          <w:rFonts w:asciiTheme="minorHAnsi" w:hAnsiTheme="minorHAnsi" w:cstheme="minorHAnsi"/>
        </w:rPr>
        <w:t xml:space="preserve"> </w:t>
      </w:r>
      <w:r w:rsidRPr="00764BB4">
        <w:rPr>
          <w:rFonts w:asciiTheme="minorHAnsi" w:hAnsiTheme="minorHAnsi" w:cstheme="minorHAnsi"/>
        </w:rPr>
        <w:t>V rozdzielnicy awaryjnej ma być zasilana przez jeden transformator 400</w:t>
      </w:r>
      <w:r w:rsidR="00744264">
        <w:rPr>
          <w:rFonts w:asciiTheme="minorHAnsi" w:hAnsiTheme="minorHAnsi" w:cstheme="minorHAnsi"/>
        </w:rPr>
        <w:t xml:space="preserve"> </w:t>
      </w:r>
      <w:r w:rsidRPr="00764BB4">
        <w:rPr>
          <w:rFonts w:asciiTheme="minorHAnsi" w:hAnsiTheme="minorHAnsi" w:cstheme="minorHAnsi"/>
        </w:rPr>
        <w:t>V/230</w:t>
      </w:r>
      <w:r w:rsidR="00744264">
        <w:rPr>
          <w:rFonts w:asciiTheme="minorHAnsi" w:hAnsiTheme="minorHAnsi" w:cstheme="minorHAnsi"/>
        </w:rPr>
        <w:t xml:space="preserve"> </w:t>
      </w:r>
      <w:r w:rsidRPr="00764BB4">
        <w:rPr>
          <w:rFonts w:asciiTheme="minorHAnsi" w:hAnsiTheme="minorHAnsi" w:cstheme="minorHAnsi"/>
        </w:rPr>
        <w:t>V, 50</w:t>
      </w:r>
      <w:r w:rsidR="00744264">
        <w:rPr>
          <w:rFonts w:asciiTheme="minorHAnsi" w:hAnsiTheme="minorHAnsi" w:cstheme="minorHAnsi"/>
        </w:rPr>
        <w:t xml:space="preserve"> </w:t>
      </w:r>
      <w:proofErr w:type="spellStart"/>
      <w:r w:rsidRPr="00764BB4">
        <w:rPr>
          <w:rFonts w:asciiTheme="minorHAnsi" w:hAnsiTheme="minorHAnsi" w:cstheme="minorHAnsi"/>
        </w:rPr>
        <w:t>Hz</w:t>
      </w:r>
      <w:proofErr w:type="spellEnd"/>
      <w:r w:rsidRPr="00764BB4">
        <w:rPr>
          <w:rFonts w:asciiTheme="minorHAnsi" w:hAnsiTheme="minorHAnsi" w:cstheme="minorHAnsi"/>
        </w:rPr>
        <w:t xml:space="preserve"> podłączony do rozdzielnicy awaryjnej 3</w:t>
      </w:r>
      <w:r w:rsidR="001A5E8F">
        <w:rPr>
          <w:rFonts w:asciiTheme="minorHAnsi" w:hAnsiTheme="minorHAnsi" w:cstheme="minorHAnsi"/>
        </w:rPr>
        <w:t xml:space="preserve"> </w:t>
      </w:r>
      <w:r w:rsidRPr="00764BB4">
        <w:rPr>
          <w:rFonts w:asciiTheme="minorHAnsi" w:hAnsiTheme="minorHAnsi" w:cstheme="minorHAnsi"/>
        </w:rPr>
        <w:t>x</w:t>
      </w:r>
      <w:r w:rsidR="001A5E8F">
        <w:rPr>
          <w:rFonts w:asciiTheme="minorHAnsi" w:hAnsiTheme="minorHAnsi" w:cstheme="minorHAnsi"/>
        </w:rPr>
        <w:t xml:space="preserve"> </w:t>
      </w:r>
      <w:r w:rsidRPr="00764BB4">
        <w:rPr>
          <w:rFonts w:asciiTheme="minorHAnsi" w:hAnsiTheme="minorHAnsi" w:cstheme="minorHAnsi"/>
        </w:rPr>
        <w:t>400</w:t>
      </w:r>
      <w:r w:rsidR="00744264">
        <w:rPr>
          <w:rFonts w:asciiTheme="minorHAnsi" w:hAnsiTheme="minorHAnsi" w:cstheme="minorHAnsi"/>
        </w:rPr>
        <w:t xml:space="preserve"> </w:t>
      </w:r>
      <w:r w:rsidRPr="00764BB4">
        <w:rPr>
          <w:rFonts w:asciiTheme="minorHAnsi" w:hAnsiTheme="minorHAnsi" w:cstheme="minorHAnsi"/>
        </w:rPr>
        <w:t>V.</w:t>
      </w:r>
    </w:p>
    <w:p w14:paraId="7819FBDB" w14:textId="77777777" w:rsidR="008D2A0C" w:rsidRPr="00764BB4" w:rsidRDefault="008D2A0C" w:rsidP="007B0D18">
      <w:pPr>
        <w:pStyle w:val="Tre"/>
        <w:spacing w:before="0"/>
        <w:ind w:left="851"/>
        <w:rPr>
          <w:rFonts w:asciiTheme="minorHAnsi" w:hAnsiTheme="minorHAnsi" w:cstheme="minorHAnsi"/>
        </w:rPr>
      </w:pPr>
    </w:p>
    <w:p w14:paraId="17DFFFA4" w14:textId="77777777" w:rsidR="008D2A0C" w:rsidRPr="00764BB4" w:rsidRDefault="008D2A0C" w:rsidP="007B0D18">
      <w:pPr>
        <w:pStyle w:val="Tre"/>
        <w:spacing w:before="0"/>
        <w:ind w:left="851"/>
        <w:rPr>
          <w:rFonts w:asciiTheme="minorHAnsi" w:hAnsiTheme="minorHAnsi" w:cstheme="minorHAnsi"/>
        </w:rPr>
      </w:pPr>
      <w:r w:rsidRPr="00764BB4">
        <w:rPr>
          <w:rFonts w:asciiTheme="minorHAnsi" w:hAnsiTheme="minorHAnsi" w:cstheme="minorHAnsi"/>
        </w:rPr>
        <w:t>Transformatory mają być typu suchego, chłodzone powietrzem, wykonane w standardzie izolacyjnym F. Dokładne moce transformatorów mają zostać określone po wykonaniu bilansu elektrycznego.</w:t>
      </w:r>
    </w:p>
    <w:p w14:paraId="7D2799E1" w14:textId="77777777" w:rsidR="008D2A0C" w:rsidRPr="00764BB4" w:rsidRDefault="008D2A0C" w:rsidP="007B0D18">
      <w:pPr>
        <w:pStyle w:val="Tre"/>
        <w:spacing w:before="0"/>
        <w:rPr>
          <w:rFonts w:asciiTheme="minorHAnsi" w:hAnsiTheme="minorHAnsi" w:cstheme="minorHAnsi"/>
          <w:b/>
        </w:rPr>
      </w:pPr>
    </w:p>
    <w:p w14:paraId="414C3BBA" w14:textId="2EA4A3AB" w:rsidR="000C5CDC" w:rsidRPr="00764BB4" w:rsidRDefault="000C5CDC" w:rsidP="005E4464">
      <w:pPr>
        <w:pStyle w:val="Nagwek2"/>
        <w:spacing w:line="276" w:lineRule="auto"/>
        <w:ind w:hanging="502"/>
        <w:rPr>
          <w:rFonts w:asciiTheme="minorHAnsi" w:hAnsiTheme="minorHAnsi" w:cstheme="minorHAnsi"/>
          <w:lang w:val="pl-PL"/>
        </w:rPr>
      </w:pPr>
      <w:bookmarkStart w:id="687" w:name="_Toc226976188"/>
      <w:bookmarkStart w:id="688" w:name="_Toc227057462"/>
      <w:r w:rsidRPr="00764BB4">
        <w:rPr>
          <w:rFonts w:asciiTheme="minorHAnsi" w:hAnsiTheme="minorHAnsi" w:cstheme="minorHAnsi"/>
          <w:lang w:val="pl-PL"/>
        </w:rPr>
        <w:t>Układ i tryby pracy elektrowni</w:t>
      </w:r>
      <w:bookmarkEnd w:id="686"/>
      <w:bookmarkEnd w:id="687"/>
      <w:bookmarkEnd w:id="688"/>
    </w:p>
    <w:p w14:paraId="249C21AB" w14:textId="10EBEDCF" w:rsidR="000C5CDC" w:rsidRPr="00764BB4" w:rsidRDefault="000C5CDC" w:rsidP="005E4464">
      <w:pPr>
        <w:pStyle w:val="Nagwek3"/>
        <w:tabs>
          <w:tab w:val="left" w:pos="567"/>
        </w:tabs>
        <w:spacing w:before="0" w:after="0" w:line="276" w:lineRule="auto"/>
        <w:rPr>
          <w:rFonts w:asciiTheme="minorHAnsi" w:hAnsiTheme="minorHAnsi" w:cstheme="minorHAnsi"/>
        </w:rPr>
      </w:pPr>
      <w:bookmarkStart w:id="689" w:name="_Toc217383443"/>
      <w:bookmarkStart w:id="690" w:name="_Toc226976189"/>
      <w:bookmarkStart w:id="691" w:name="_Toc227057463"/>
      <w:r w:rsidRPr="00764BB4">
        <w:rPr>
          <w:rFonts w:asciiTheme="minorHAnsi" w:hAnsiTheme="minorHAnsi" w:cstheme="minorHAnsi"/>
        </w:rPr>
        <w:t>Dystrybucja energii elektrycznej</w:t>
      </w:r>
      <w:bookmarkEnd w:id="689"/>
      <w:bookmarkEnd w:id="690"/>
      <w:bookmarkEnd w:id="691"/>
    </w:p>
    <w:p w14:paraId="7DD6ECA0" w14:textId="77777777" w:rsidR="008D2A0C" w:rsidRPr="00764BB4" w:rsidRDefault="008D2A0C" w:rsidP="007B0D18">
      <w:pPr>
        <w:pStyle w:val="Tre"/>
        <w:spacing w:before="0"/>
        <w:ind w:left="851"/>
        <w:jc w:val="left"/>
        <w:rPr>
          <w:rFonts w:asciiTheme="minorHAnsi" w:hAnsiTheme="minorHAnsi" w:cstheme="minorHAnsi"/>
        </w:rPr>
      </w:pPr>
      <w:r w:rsidRPr="00764BB4">
        <w:rPr>
          <w:rFonts w:asciiTheme="minorHAnsi" w:hAnsiTheme="minorHAnsi" w:cstheme="minorHAnsi"/>
        </w:rPr>
        <w:t>Założono promieniowy system rozdziału energii elektrycznej oparty na:</w:t>
      </w:r>
    </w:p>
    <w:p w14:paraId="3940B25B" w14:textId="02DD984B" w:rsidR="008D2A0C" w:rsidRPr="00764BB4" w:rsidRDefault="008D2A0C" w:rsidP="000B0845">
      <w:pPr>
        <w:pStyle w:val="Tre"/>
        <w:numPr>
          <w:ilvl w:val="0"/>
          <w:numId w:val="64"/>
        </w:numPr>
        <w:tabs>
          <w:tab w:val="clear" w:pos="720"/>
          <w:tab w:val="num" w:pos="1418"/>
        </w:tabs>
        <w:spacing w:before="0"/>
        <w:ind w:left="1418" w:hanging="425"/>
        <w:jc w:val="left"/>
        <w:rPr>
          <w:rFonts w:asciiTheme="minorHAnsi" w:hAnsiTheme="minorHAnsi" w:cstheme="minorHAnsi"/>
        </w:rPr>
      </w:pPr>
      <w:r w:rsidRPr="00764BB4">
        <w:rPr>
          <w:rFonts w:asciiTheme="minorHAnsi" w:hAnsiTheme="minorHAnsi" w:cstheme="minorHAnsi"/>
        </w:rPr>
        <w:t>rozdzielnicy głównej 3</w:t>
      </w:r>
      <w:r w:rsidR="001A5E8F">
        <w:rPr>
          <w:rFonts w:asciiTheme="minorHAnsi" w:hAnsiTheme="minorHAnsi" w:cstheme="minorHAnsi"/>
        </w:rPr>
        <w:t xml:space="preserve"> </w:t>
      </w:r>
      <w:r w:rsidRPr="00764BB4">
        <w:rPr>
          <w:rFonts w:asciiTheme="minorHAnsi" w:hAnsiTheme="minorHAnsi" w:cstheme="minorHAnsi"/>
        </w:rPr>
        <w:t>x</w:t>
      </w:r>
      <w:r w:rsidR="001A5E8F">
        <w:rPr>
          <w:rFonts w:asciiTheme="minorHAnsi" w:hAnsiTheme="minorHAnsi" w:cstheme="minorHAnsi"/>
        </w:rPr>
        <w:t xml:space="preserve"> </w:t>
      </w:r>
      <w:r w:rsidRPr="00764BB4">
        <w:rPr>
          <w:rFonts w:asciiTheme="minorHAnsi" w:hAnsiTheme="minorHAnsi" w:cstheme="minorHAnsi"/>
        </w:rPr>
        <w:t>400</w:t>
      </w:r>
      <w:r w:rsidR="00744264">
        <w:rPr>
          <w:rFonts w:asciiTheme="minorHAnsi" w:hAnsiTheme="minorHAnsi" w:cstheme="minorHAnsi"/>
        </w:rPr>
        <w:t xml:space="preserve"> </w:t>
      </w:r>
      <w:r w:rsidRPr="00764BB4">
        <w:rPr>
          <w:rFonts w:asciiTheme="minorHAnsi" w:hAnsiTheme="minorHAnsi" w:cstheme="minorHAnsi"/>
        </w:rPr>
        <w:t>V z jedną sekcjonowaną szyną zbiorczą</w:t>
      </w:r>
      <w:r w:rsidR="008D770C" w:rsidRPr="00764BB4">
        <w:rPr>
          <w:rFonts w:asciiTheme="minorHAnsi" w:hAnsiTheme="minorHAnsi" w:cstheme="minorHAnsi"/>
        </w:rPr>
        <w:t>,</w:t>
      </w:r>
    </w:p>
    <w:p w14:paraId="02072D32" w14:textId="434FE021" w:rsidR="008D2A0C" w:rsidRPr="00764BB4" w:rsidRDefault="008D2A0C" w:rsidP="000B0845">
      <w:pPr>
        <w:pStyle w:val="Tre"/>
        <w:numPr>
          <w:ilvl w:val="0"/>
          <w:numId w:val="64"/>
        </w:numPr>
        <w:tabs>
          <w:tab w:val="clear" w:pos="720"/>
          <w:tab w:val="num" w:pos="1418"/>
        </w:tabs>
        <w:spacing w:before="0"/>
        <w:ind w:left="1418" w:hanging="425"/>
        <w:jc w:val="left"/>
        <w:rPr>
          <w:rFonts w:asciiTheme="minorHAnsi" w:hAnsiTheme="minorHAnsi" w:cstheme="minorHAnsi"/>
        </w:rPr>
      </w:pPr>
      <w:r w:rsidRPr="00764BB4">
        <w:rPr>
          <w:rFonts w:asciiTheme="minorHAnsi" w:hAnsiTheme="minorHAnsi" w:cstheme="minorHAnsi"/>
        </w:rPr>
        <w:t>rozdzielnicy niskiego napięcia 3</w:t>
      </w:r>
      <w:r w:rsidR="001A5E8F">
        <w:rPr>
          <w:rFonts w:asciiTheme="minorHAnsi" w:hAnsiTheme="minorHAnsi" w:cstheme="minorHAnsi"/>
        </w:rPr>
        <w:t xml:space="preserve"> </w:t>
      </w:r>
      <w:r w:rsidRPr="00764BB4">
        <w:rPr>
          <w:rFonts w:asciiTheme="minorHAnsi" w:hAnsiTheme="minorHAnsi" w:cstheme="minorHAnsi"/>
        </w:rPr>
        <w:t>x</w:t>
      </w:r>
      <w:r w:rsidR="001A5E8F">
        <w:rPr>
          <w:rFonts w:asciiTheme="minorHAnsi" w:hAnsiTheme="minorHAnsi" w:cstheme="minorHAnsi"/>
        </w:rPr>
        <w:t xml:space="preserve"> </w:t>
      </w:r>
      <w:r w:rsidRPr="00764BB4">
        <w:rPr>
          <w:rFonts w:asciiTheme="minorHAnsi" w:hAnsiTheme="minorHAnsi" w:cstheme="minorHAnsi"/>
        </w:rPr>
        <w:t>230</w:t>
      </w:r>
      <w:r w:rsidR="00744264">
        <w:rPr>
          <w:rFonts w:asciiTheme="minorHAnsi" w:hAnsiTheme="minorHAnsi" w:cstheme="minorHAnsi"/>
        </w:rPr>
        <w:t xml:space="preserve"> </w:t>
      </w:r>
      <w:r w:rsidRPr="00764BB4">
        <w:rPr>
          <w:rFonts w:asciiTheme="minorHAnsi" w:hAnsiTheme="minorHAnsi" w:cstheme="minorHAnsi"/>
        </w:rPr>
        <w:t>V</w:t>
      </w:r>
      <w:r w:rsidR="008D770C" w:rsidRPr="00764BB4">
        <w:rPr>
          <w:rFonts w:asciiTheme="minorHAnsi" w:hAnsiTheme="minorHAnsi" w:cstheme="minorHAnsi"/>
        </w:rPr>
        <w:t>,</w:t>
      </w:r>
    </w:p>
    <w:p w14:paraId="685D8C5C" w14:textId="1F92B023" w:rsidR="008D2A0C" w:rsidRPr="00764BB4" w:rsidRDefault="008D2A0C" w:rsidP="000B0845">
      <w:pPr>
        <w:pStyle w:val="Tre"/>
        <w:numPr>
          <w:ilvl w:val="0"/>
          <w:numId w:val="64"/>
        </w:numPr>
        <w:tabs>
          <w:tab w:val="clear" w:pos="720"/>
          <w:tab w:val="num" w:pos="1418"/>
        </w:tabs>
        <w:spacing w:before="0"/>
        <w:ind w:left="1418" w:hanging="425"/>
        <w:jc w:val="left"/>
        <w:rPr>
          <w:rFonts w:asciiTheme="minorHAnsi" w:hAnsiTheme="minorHAnsi" w:cstheme="minorHAnsi"/>
        </w:rPr>
      </w:pPr>
      <w:r w:rsidRPr="00764BB4">
        <w:rPr>
          <w:rFonts w:asciiTheme="minorHAnsi" w:hAnsiTheme="minorHAnsi" w:cstheme="minorHAnsi"/>
        </w:rPr>
        <w:t>rozdzielnicy awaryjnej 3</w:t>
      </w:r>
      <w:r w:rsidR="001A5E8F">
        <w:rPr>
          <w:rFonts w:asciiTheme="minorHAnsi" w:hAnsiTheme="minorHAnsi" w:cstheme="minorHAnsi"/>
        </w:rPr>
        <w:t xml:space="preserve"> </w:t>
      </w:r>
      <w:r w:rsidRPr="00764BB4">
        <w:rPr>
          <w:rFonts w:asciiTheme="minorHAnsi" w:hAnsiTheme="minorHAnsi" w:cstheme="minorHAnsi"/>
        </w:rPr>
        <w:t>x</w:t>
      </w:r>
      <w:r w:rsidR="001A5E8F">
        <w:rPr>
          <w:rFonts w:asciiTheme="minorHAnsi" w:hAnsiTheme="minorHAnsi" w:cstheme="minorHAnsi"/>
        </w:rPr>
        <w:t xml:space="preserve"> </w:t>
      </w:r>
      <w:r w:rsidRPr="00764BB4">
        <w:rPr>
          <w:rFonts w:asciiTheme="minorHAnsi" w:hAnsiTheme="minorHAnsi" w:cstheme="minorHAnsi"/>
        </w:rPr>
        <w:t>400</w:t>
      </w:r>
      <w:r w:rsidR="00B86471">
        <w:rPr>
          <w:rFonts w:asciiTheme="minorHAnsi" w:hAnsiTheme="minorHAnsi" w:cstheme="minorHAnsi"/>
        </w:rPr>
        <w:t xml:space="preserve"> V</w:t>
      </w:r>
      <w:r w:rsidRPr="00764BB4">
        <w:rPr>
          <w:rFonts w:asciiTheme="minorHAnsi" w:hAnsiTheme="minorHAnsi" w:cstheme="minorHAnsi"/>
        </w:rPr>
        <w:t xml:space="preserve"> / 230</w:t>
      </w:r>
      <w:r w:rsidR="00744264">
        <w:rPr>
          <w:rFonts w:asciiTheme="minorHAnsi" w:hAnsiTheme="minorHAnsi" w:cstheme="minorHAnsi"/>
        </w:rPr>
        <w:t xml:space="preserve"> </w:t>
      </w:r>
      <w:r w:rsidRPr="00764BB4">
        <w:rPr>
          <w:rFonts w:asciiTheme="minorHAnsi" w:hAnsiTheme="minorHAnsi" w:cstheme="minorHAnsi"/>
        </w:rPr>
        <w:t>V.</w:t>
      </w:r>
    </w:p>
    <w:p w14:paraId="67DEA447" w14:textId="77777777" w:rsidR="008D2A0C" w:rsidRPr="00764BB4" w:rsidRDefault="008D2A0C" w:rsidP="007B0D18">
      <w:pPr>
        <w:pStyle w:val="Tre"/>
        <w:spacing w:before="0"/>
        <w:ind w:left="567"/>
        <w:rPr>
          <w:rFonts w:asciiTheme="minorHAnsi" w:hAnsiTheme="minorHAnsi" w:cstheme="minorHAnsi"/>
        </w:rPr>
      </w:pPr>
    </w:p>
    <w:p w14:paraId="63511620" w14:textId="77777777" w:rsidR="008D2A0C" w:rsidRPr="00764BB4" w:rsidRDefault="008D2A0C" w:rsidP="00742C26">
      <w:pPr>
        <w:pStyle w:val="Tre"/>
        <w:spacing w:before="0"/>
        <w:ind w:left="851"/>
        <w:rPr>
          <w:rFonts w:asciiTheme="minorHAnsi" w:hAnsiTheme="minorHAnsi" w:cstheme="minorHAnsi"/>
        </w:rPr>
      </w:pPr>
      <w:r w:rsidRPr="00764BB4">
        <w:rPr>
          <w:rFonts w:asciiTheme="minorHAnsi" w:hAnsiTheme="minorHAnsi" w:cstheme="minorHAnsi"/>
        </w:rPr>
        <w:lastRenderedPageBreak/>
        <w:t>Rozdzielnice mają być wykonane zgodnie z przepisami Towarzystwa Klasyfikacyjnego. Rozdzielnica główna ma być wyposażona m.in. w:</w:t>
      </w:r>
    </w:p>
    <w:p w14:paraId="38CABDC4" w14:textId="7082A2DB" w:rsidR="008D2A0C" w:rsidRPr="00764BB4" w:rsidRDefault="008D2A0C" w:rsidP="000B0845">
      <w:pPr>
        <w:pStyle w:val="Tre"/>
        <w:numPr>
          <w:ilvl w:val="0"/>
          <w:numId w:val="65"/>
        </w:numPr>
        <w:tabs>
          <w:tab w:val="clear" w:pos="720"/>
        </w:tabs>
        <w:spacing w:before="0"/>
        <w:ind w:left="1418" w:hanging="425"/>
        <w:rPr>
          <w:rFonts w:asciiTheme="minorHAnsi" w:hAnsiTheme="minorHAnsi" w:cstheme="minorHAnsi"/>
        </w:rPr>
      </w:pPr>
      <w:r w:rsidRPr="00764BB4">
        <w:rPr>
          <w:rFonts w:asciiTheme="minorHAnsi" w:hAnsiTheme="minorHAnsi" w:cstheme="minorHAnsi"/>
        </w:rPr>
        <w:t>zabezpieczenia prądnic przed przeciążeniami i zwarciami, kierunkowe (prądu lub mocy zwrotnej), podnapięciowe</w:t>
      </w:r>
      <w:r w:rsidR="008D770C" w:rsidRPr="00764BB4">
        <w:rPr>
          <w:rFonts w:asciiTheme="minorHAnsi" w:hAnsiTheme="minorHAnsi" w:cstheme="minorHAnsi"/>
        </w:rPr>
        <w:t>,</w:t>
      </w:r>
    </w:p>
    <w:p w14:paraId="54DED082" w14:textId="6ED7BFF6" w:rsidR="008D2A0C" w:rsidRPr="00764BB4" w:rsidRDefault="008D2A0C" w:rsidP="000B0845">
      <w:pPr>
        <w:pStyle w:val="Tre"/>
        <w:numPr>
          <w:ilvl w:val="0"/>
          <w:numId w:val="65"/>
        </w:numPr>
        <w:tabs>
          <w:tab w:val="clear" w:pos="720"/>
          <w:tab w:val="num" w:pos="1418"/>
        </w:tabs>
        <w:spacing w:before="0"/>
        <w:ind w:left="1418" w:hanging="425"/>
        <w:rPr>
          <w:rFonts w:asciiTheme="minorHAnsi" w:hAnsiTheme="minorHAnsi" w:cstheme="minorHAnsi"/>
        </w:rPr>
      </w:pPr>
      <w:r w:rsidRPr="00764BB4">
        <w:rPr>
          <w:rFonts w:asciiTheme="minorHAnsi" w:hAnsiTheme="minorHAnsi" w:cstheme="minorHAnsi"/>
        </w:rPr>
        <w:t>mierniki w obwodach prądnic</w:t>
      </w:r>
      <w:r w:rsidR="008D770C" w:rsidRPr="00764BB4">
        <w:rPr>
          <w:rFonts w:asciiTheme="minorHAnsi" w:hAnsiTheme="minorHAnsi" w:cstheme="minorHAnsi"/>
        </w:rPr>
        <w:t>,</w:t>
      </w:r>
    </w:p>
    <w:p w14:paraId="02F1EFEF" w14:textId="2F68418C" w:rsidR="008D2A0C" w:rsidRPr="00764BB4" w:rsidRDefault="008D2A0C" w:rsidP="000B0845">
      <w:pPr>
        <w:pStyle w:val="Tre"/>
        <w:numPr>
          <w:ilvl w:val="0"/>
          <w:numId w:val="65"/>
        </w:numPr>
        <w:tabs>
          <w:tab w:val="clear" w:pos="720"/>
          <w:tab w:val="num" w:pos="1418"/>
        </w:tabs>
        <w:spacing w:before="0"/>
        <w:ind w:left="1418" w:hanging="425"/>
        <w:rPr>
          <w:rFonts w:asciiTheme="minorHAnsi" w:hAnsiTheme="minorHAnsi" w:cstheme="minorHAnsi"/>
        </w:rPr>
      </w:pPr>
      <w:r w:rsidRPr="00764BB4">
        <w:rPr>
          <w:rFonts w:asciiTheme="minorHAnsi" w:hAnsiTheme="minorHAnsi" w:cstheme="minorHAnsi"/>
        </w:rPr>
        <w:t>układ dla automatycznej i ręcznej synchronizacji prądnicy, lampki synchronizacji optycznej</w:t>
      </w:r>
      <w:r w:rsidR="008D770C" w:rsidRPr="00764BB4">
        <w:rPr>
          <w:rFonts w:asciiTheme="minorHAnsi" w:hAnsiTheme="minorHAnsi" w:cstheme="minorHAnsi"/>
        </w:rPr>
        <w:t>,</w:t>
      </w:r>
    </w:p>
    <w:p w14:paraId="168E5C19" w14:textId="2C824909" w:rsidR="008D2A0C" w:rsidRPr="00764BB4" w:rsidRDefault="008D2A0C" w:rsidP="000B0845">
      <w:pPr>
        <w:pStyle w:val="Tre"/>
        <w:numPr>
          <w:ilvl w:val="0"/>
          <w:numId w:val="65"/>
        </w:numPr>
        <w:tabs>
          <w:tab w:val="clear" w:pos="720"/>
        </w:tabs>
        <w:spacing w:before="0"/>
        <w:ind w:left="1418" w:hanging="425"/>
        <w:rPr>
          <w:rFonts w:asciiTheme="minorHAnsi" w:hAnsiTheme="minorHAnsi" w:cstheme="minorHAnsi"/>
        </w:rPr>
      </w:pPr>
      <w:r w:rsidRPr="00764BB4">
        <w:rPr>
          <w:rFonts w:asciiTheme="minorHAnsi" w:hAnsiTheme="minorHAnsi" w:cstheme="minorHAnsi"/>
        </w:rPr>
        <w:t>lampki sygnalizacyjne wzbudzenia i pracy</w:t>
      </w:r>
      <w:r w:rsidR="008D770C" w:rsidRPr="00764BB4">
        <w:rPr>
          <w:rFonts w:asciiTheme="minorHAnsi" w:hAnsiTheme="minorHAnsi" w:cstheme="minorHAnsi"/>
        </w:rPr>
        <w:t>,</w:t>
      </w:r>
    </w:p>
    <w:p w14:paraId="6E6FEE5E" w14:textId="32DC1650" w:rsidR="008D2A0C" w:rsidRPr="00764BB4" w:rsidRDefault="008D2A0C" w:rsidP="000B0845">
      <w:pPr>
        <w:pStyle w:val="Tre"/>
        <w:numPr>
          <w:ilvl w:val="0"/>
          <w:numId w:val="65"/>
        </w:numPr>
        <w:tabs>
          <w:tab w:val="clear" w:pos="720"/>
          <w:tab w:val="num" w:pos="1418"/>
        </w:tabs>
        <w:spacing w:before="0"/>
        <w:ind w:left="1418" w:hanging="425"/>
        <w:rPr>
          <w:rFonts w:asciiTheme="minorHAnsi" w:hAnsiTheme="minorHAnsi" w:cstheme="minorHAnsi"/>
        </w:rPr>
      </w:pPr>
      <w:r w:rsidRPr="00764BB4">
        <w:rPr>
          <w:rFonts w:asciiTheme="minorHAnsi" w:hAnsiTheme="minorHAnsi" w:cstheme="minorHAnsi"/>
        </w:rPr>
        <w:t>pomiar stanu izolacji na szynach 3</w:t>
      </w:r>
      <w:r w:rsidR="001A5E8F">
        <w:rPr>
          <w:rFonts w:asciiTheme="minorHAnsi" w:hAnsiTheme="minorHAnsi" w:cstheme="minorHAnsi"/>
        </w:rPr>
        <w:t xml:space="preserve"> </w:t>
      </w:r>
      <w:r w:rsidRPr="00764BB4">
        <w:rPr>
          <w:rFonts w:asciiTheme="minorHAnsi" w:hAnsiTheme="minorHAnsi" w:cstheme="minorHAnsi"/>
        </w:rPr>
        <w:t>x</w:t>
      </w:r>
      <w:r w:rsidR="001A5E8F">
        <w:rPr>
          <w:rFonts w:asciiTheme="minorHAnsi" w:hAnsiTheme="minorHAnsi" w:cstheme="minorHAnsi"/>
        </w:rPr>
        <w:t xml:space="preserve"> </w:t>
      </w:r>
      <w:r w:rsidRPr="00764BB4">
        <w:rPr>
          <w:rFonts w:asciiTheme="minorHAnsi" w:hAnsiTheme="minorHAnsi" w:cstheme="minorHAnsi"/>
        </w:rPr>
        <w:t>400</w:t>
      </w:r>
      <w:r w:rsidR="00744264">
        <w:rPr>
          <w:rFonts w:asciiTheme="minorHAnsi" w:hAnsiTheme="minorHAnsi" w:cstheme="minorHAnsi"/>
        </w:rPr>
        <w:t xml:space="preserve"> </w:t>
      </w:r>
      <w:r w:rsidRPr="00764BB4">
        <w:rPr>
          <w:rFonts w:asciiTheme="minorHAnsi" w:hAnsiTheme="minorHAnsi" w:cstheme="minorHAnsi"/>
        </w:rPr>
        <w:t>V i 3</w:t>
      </w:r>
      <w:r w:rsidR="001A5E8F">
        <w:rPr>
          <w:rFonts w:asciiTheme="minorHAnsi" w:hAnsiTheme="minorHAnsi" w:cstheme="minorHAnsi"/>
        </w:rPr>
        <w:t xml:space="preserve"> </w:t>
      </w:r>
      <w:r w:rsidRPr="00764BB4">
        <w:rPr>
          <w:rFonts w:asciiTheme="minorHAnsi" w:hAnsiTheme="minorHAnsi" w:cstheme="minorHAnsi"/>
        </w:rPr>
        <w:t>x</w:t>
      </w:r>
      <w:r w:rsidR="001A5E8F">
        <w:rPr>
          <w:rFonts w:asciiTheme="minorHAnsi" w:hAnsiTheme="minorHAnsi" w:cstheme="minorHAnsi"/>
        </w:rPr>
        <w:t xml:space="preserve"> </w:t>
      </w:r>
      <w:r w:rsidRPr="00764BB4">
        <w:rPr>
          <w:rFonts w:asciiTheme="minorHAnsi" w:hAnsiTheme="minorHAnsi" w:cstheme="minorHAnsi"/>
        </w:rPr>
        <w:t>230</w:t>
      </w:r>
      <w:r w:rsidR="00744264">
        <w:rPr>
          <w:rFonts w:asciiTheme="minorHAnsi" w:hAnsiTheme="minorHAnsi" w:cstheme="minorHAnsi"/>
        </w:rPr>
        <w:t xml:space="preserve"> </w:t>
      </w:r>
      <w:r w:rsidRPr="00764BB4">
        <w:rPr>
          <w:rFonts w:asciiTheme="minorHAnsi" w:hAnsiTheme="minorHAnsi" w:cstheme="minorHAnsi"/>
        </w:rPr>
        <w:t>V</w:t>
      </w:r>
      <w:r w:rsidR="008D770C" w:rsidRPr="00764BB4">
        <w:rPr>
          <w:rFonts w:asciiTheme="minorHAnsi" w:hAnsiTheme="minorHAnsi" w:cstheme="minorHAnsi"/>
        </w:rPr>
        <w:t>,</w:t>
      </w:r>
    </w:p>
    <w:p w14:paraId="57188156" w14:textId="664D2E73" w:rsidR="008D2A0C" w:rsidRPr="00764BB4" w:rsidRDefault="008D2A0C" w:rsidP="000B0845">
      <w:pPr>
        <w:pStyle w:val="Tre"/>
        <w:numPr>
          <w:ilvl w:val="0"/>
          <w:numId w:val="65"/>
        </w:numPr>
        <w:tabs>
          <w:tab w:val="clear" w:pos="720"/>
          <w:tab w:val="num" w:pos="1418"/>
        </w:tabs>
        <w:spacing w:before="0"/>
        <w:ind w:left="1418" w:hanging="425"/>
        <w:rPr>
          <w:rFonts w:asciiTheme="minorHAnsi" w:hAnsiTheme="minorHAnsi" w:cstheme="minorHAnsi"/>
        </w:rPr>
      </w:pPr>
      <w:r w:rsidRPr="00764BB4">
        <w:rPr>
          <w:rFonts w:asciiTheme="minorHAnsi" w:hAnsiTheme="minorHAnsi" w:cstheme="minorHAnsi"/>
        </w:rPr>
        <w:t>zabezpieczenia zwarciowe i przeciążeniowe w polach odbiorów</w:t>
      </w:r>
      <w:r w:rsidR="008D770C" w:rsidRPr="00764BB4">
        <w:rPr>
          <w:rFonts w:asciiTheme="minorHAnsi" w:hAnsiTheme="minorHAnsi" w:cstheme="minorHAnsi"/>
        </w:rPr>
        <w:t>,</w:t>
      </w:r>
    </w:p>
    <w:p w14:paraId="62269D60" w14:textId="480229AB" w:rsidR="008D2A0C" w:rsidRPr="00764BB4" w:rsidRDefault="008D2A0C" w:rsidP="000B0845">
      <w:pPr>
        <w:pStyle w:val="Tre"/>
        <w:numPr>
          <w:ilvl w:val="0"/>
          <w:numId w:val="65"/>
        </w:numPr>
        <w:tabs>
          <w:tab w:val="clear" w:pos="720"/>
          <w:tab w:val="num" w:pos="1418"/>
        </w:tabs>
        <w:spacing w:before="0"/>
        <w:ind w:left="1418" w:hanging="425"/>
        <w:rPr>
          <w:rFonts w:asciiTheme="minorHAnsi" w:hAnsiTheme="minorHAnsi" w:cstheme="minorHAnsi"/>
        </w:rPr>
      </w:pPr>
      <w:r w:rsidRPr="00764BB4">
        <w:rPr>
          <w:rFonts w:asciiTheme="minorHAnsi" w:hAnsiTheme="minorHAnsi" w:cstheme="minorHAnsi"/>
        </w:rPr>
        <w:t xml:space="preserve"> pomiar wibracji online </w:t>
      </w:r>
      <w:r w:rsidR="00A44BC9">
        <w:rPr>
          <w:rFonts w:asciiTheme="minorHAnsi" w:hAnsiTheme="minorHAnsi" w:cstheme="minorHAnsi"/>
        </w:rPr>
        <w:t>na przykład</w:t>
      </w:r>
      <w:r w:rsidRPr="00764BB4">
        <w:rPr>
          <w:rFonts w:asciiTheme="minorHAnsi" w:hAnsiTheme="minorHAnsi" w:cstheme="minorHAnsi"/>
        </w:rPr>
        <w:t xml:space="preserve"> SPM lub inną metodą dla łożysk prądnic i dużych odbiorników energii elektrycznej np. silnik steru strumieniowego, silników elektrycznych kompresorów klimatyzacji /pomp ciepła, silników elektrycznych pomp wody morskiej. System wibracji powinien być połączony z</w:t>
      </w:r>
      <w:r w:rsidR="00742C26" w:rsidRPr="00764BB4">
        <w:rPr>
          <w:rFonts w:asciiTheme="minorHAnsi" w:hAnsiTheme="minorHAnsi" w:cstheme="minorHAnsi"/>
        </w:rPr>
        <w:t> </w:t>
      </w:r>
      <w:r w:rsidRPr="00764BB4">
        <w:rPr>
          <w:rFonts w:asciiTheme="minorHAnsi" w:hAnsiTheme="minorHAnsi" w:cstheme="minorHAnsi"/>
        </w:rPr>
        <w:t xml:space="preserve">systemem monitoringu i alarmów </w:t>
      </w:r>
      <w:r w:rsidR="00B942D2" w:rsidRPr="00764BB4">
        <w:rPr>
          <w:rFonts w:asciiTheme="minorHAnsi" w:hAnsiTheme="minorHAnsi" w:cstheme="minorHAnsi"/>
        </w:rPr>
        <w:t>siłowni,</w:t>
      </w:r>
      <w:r w:rsidRPr="00764BB4">
        <w:rPr>
          <w:rFonts w:asciiTheme="minorHAnsi" w:hAnsiTheme="minorHAnsi" w:cstheme="minorHAnsi"/>
        </w:rPr>
        <w:t xml:space="preserve"> ale także dane powinny być przekazywane online przez system transferu danych</w:t>
      </w:r>
      <w:r w:rsidR="00742C26" w:rsidRPr="00764BB4">
        <w:rPr>
          <w:rFonts w:asciiTheme="minorHAnsi" w:hAnsiTheme="minorHAnsi" w:cstheme="minorHAnsi"/>
        </w:rPr>
        <w:t>.</w:t>
      </w:r>
    </w:p>
    <w:p w14:paraId="7E70639B" w14:textId="77777777" w:rsidR="008D2A0C" w:rsidRPr="00764BB4" w:rsidRDefault="008D2A0C" w:rsidP="007B0D18">
      <w:pPr>
        <w:pStyle w:val="Tre"/>
        <w:spacing w:before="0"/>
        <w:ind w:left="567"/>
        <w:jc w:val="left"/>
        <w:rPr>
          <w:rFonts w:asciiTheme="minorHAnsi" w:hAnsiTheme="minorHAnsi" w:cstheme="minorHAnsi"/>
        </w:rPr>
      </w:pPr>
    </w:p>
    <w:p w14:paraId="38AA3B8D" w14:textId="77777777" w:rsidR="008D2A0C" w:rsidRPr="00764BB4" w:rsidRDefault="008D2A0C" w:rsidP="007B0D18">
      <w:pPr>
        <w:pStyle w:val="Tre"/>
        <w:spacing w:before="0"/>
        <w:ind w:left="851"/>
        <w:jc w:val="left"/>
        <w:rPr>
          <w:rFonts w:asciiTheme="minorHAnsi" w:hAnsiTheme="minorHAnsi" w:cstheme="minorHAnsi"/>
        </w:rPr>
      </w:pPr>
      <w:r w:rsidRPr="00764BB4">
        <w:rPr>
          <w:rFonts w:asciiTheme="minorHAnsi" w:hAnsiTheme="minorHAnsi" w:cstheme="minorHAnsi"/>
        </w:rPr>
        <w:t>Rozdzielnica awaryjna ma być wyposażone m.in. w:</w:t>
      </w:r>
    </w:p>
    <w:p w14:paraId="75BB6F01" w14:textId="0615624D" w:rsidR="008D2A0C" w:rsidRPr="00764BB4" w:rsidRDefault="002E730D" w:rsidP="002E730D">
      <w:pPr>
        <w:pStyle w:val="Akapitzlist"/>
        <w:numPr>
          <w:ilvl w:val="0"/>
          <w:numId w:val="66"/>
        </w:numPr>
        <w:tabs>
          <w:tab w:val="clear" w:pos="720"/>
        </w:tabs>
        <w:ind w:left="1418" w:hanging="425"/>
        <w:rPr>
          <w:rFonts w:asciiTheme="minorHAnsi" w:hAnsiTheme="minorHAnsi" w:cstheme="minorHAnsi"/>
          <w:lang w:val="pl-PL"/>
        </w:rPr>
      </w:pPr>
      <w:r w:rsidRPr="00764BB4">
        <w:rPr>
          <w:rFonts w:asciiTheme="minorHAnsi" w:hAnsiTheme="minorHAnsi" w:cstheme="minorHAnsi"/>
          <w:lang w:val="pl-PL"/>
        </w:rPr>
        <w:t>zabezpieczenia prądnic przed przeciążeniami i zwarciami, kierunkowe (prądu lub mocy zwrotnej), podnapięciowe,</w:t>
      </w:r>
    </w:p>
    <w:p w14:paraId="329E70F3" w14:textId="6E26F522" w:rsidR="008D2A0C" w:rsidRPr="00764BB4" w:rsidRDefault="008D2A0C" w:rsidP="000B0845">
      <w:pPr>
        <w:pStyle w:val="Tre"/>
        <w:numPr>
          <w:ilvl w:val="0"/>
          <w:numId w:val="66"/>
        </w:numPr>
        <w:tabs>
          <w:tab w:val="clear" w:pos="720"/>
          <w:tab w:val="num" w:pos="1418"/>
        </w:tabs>
        <w:spacing w:before="0"/>
        <w:ind w:left="1418" w:hanging="425"/>
        <w:jc w:val="left"/>
        <w:rPr>
          <w:rFonts w:asciiTheme="minorHAnsi" w:hAnsiTheme="minorHAnsi" w:cstheme="minorHAnsi"/>
        </w:rPr>
      </w:pPr>
      <w:r w:rsidRPr="00764BB4">
        <w:rPr>
          <w:rFonts w:asciiTheme="minorHAnsi" w:hAnsiTheme="minorHAnsi" w:cstheme="minorHAnsi"/>
        </w:rPr>
        <w:t>sygnalizację przeciążeniową</w:t>
      </w:r>
      <w:r w:rsidR="008D770C" w:rsidRPr="00764BB4">
        <w:rPr>
          <w:rFonts w:asciiTheme="minorHAnsi" w:hAnsiTheme="minorHAnsi" w:cstheme="minorHAnsi"/>
        </w:rPr>
        <w:t>,</w:t>
      </w:r>
    </w:p>
    <w:p w14:paraId="035FF039" w14:textId="25DCA676" w:rsidR="008D2A0C" w:rsidRPr="00764BB4" w:rsidRDefault="008D2A0C" w:rsidP="000B0845">
      <w:pPr>
        <w:pStyle w:val="Tre"/>
        <w:numPr>
          <w:ilvl w:val="0"/>
          <w:numId w:val="66"/>
        </w:numPr>
        <w:tabs>
          <w:tab w:val="clear" w:pos="720"/>
          <w:tab w:val="num" w:pos="1418"/>
        </w:tabs>
        <w:spacing w:before="0"/>
        <w:ind w:left="1418" w:hanging="425"/>
        <w:jc w:val="left"/>
        <w:rPr>
          <w:rFonts w:asciiTheme="minorHAnsi" w:hAnsiTheme="minorHAnsi" w:cstheme="minorHAnsi"/>
        </w:rPr>
      </w:pPr>
      <w:r w:rsidRPr="00764BB4">
        <w:rPr>
          <w:rFonts w:asciiTheme="minorHAnsi" w:hAnsiTheme="minorHAnsi" w:cstheme="minorHAnsi"/>
        </w:rPr>
        <w:t>mierniki w obwodzie prądnicy</w:t>
      </w:r>
      <w:r w:rsidR="008D770C" w:rsidRPr="00764BB4">
        <w:rPr>
          <w:rFonts w:asciiTheme="minorHAnsi" w:hAnsiTheme="minorHAnsi" w:cstheme="minorHAnsi"/>
        </w:rPr>
        <w:t>,</w:t>
      </w:r>
    </w:p>
    <w:p w14:paraId="128F7B4C" w14:textId="77081D43" w:rsidR="008D2A0C" w:rsidRPr="00764BB4" w:rsidRDefault="008D2A0C" w:rsidP="000B0845">
      <w:pPr>
        <w:pStyle w:val="Tre"/>
        <w:numPr>
          <w:ilvl w:val="0"/>
          <w:numId w:val="66"/>
        </w:numPr>
        <w:tabs>
          <w:tab w:val="clear" w:pos="720"/>
          <w:tab w:val="num" w:pos="1418"/>
        </w:tabs>
        <w:spacing w:before="0"/>
        <w:ind w:left="1418" w:hanging="425"/>
        <w:jc w:val="left"/>
        <w:rPr>
          <w:rFonts w:asciiTheme="minorHAnsi" w:hAnsiTheme="minorHAnsi" w:cstheme="minorHAnsi"/>
        </w:rPr>
      </w:pPr>
      <w:r w:rsidRPr="00764BB4">
        <w:rPr>
          <w:rFonts w:asciiTheme="minorHAnsi" w:hAnsiTheme="minorHAnsi" w:cstheme="minorHAnsi"/>
        </w:rPr>
        <w:t>lampki sygnalizacyjne wzbudzenia i pracy</w:t>
      </w:r>
      <w:r w:rsidR="008D770C" w:rsidRPr="00764BB4">
        <w:rPr>
          <w:rFonts w:asciiTheme="minorHAnsi" w:hAnsiTheme="minorHAnsi" w:cstheme="minorHAnsi"/>
        </w:rPr>
        <w:t>,</w:t>
      </w:r>
    </w:p>
    <w:p w14:paraId="2579DC1E" w14:textId="496F60FB" w:rsidR="008D2A0C" w:rsidRPr="00764BB4" w:rsidRDefault="008D2A0C" w:rsidP="000B0845">
      <w:pPr>
        <w:pStyle w:val="Tre"/>
        <w:numPr>
          <w:ilvl w:val="0"/>
          <w:numId w:val="66"/>
        </w:numPr>
        <w:tabs>
          <w:tab w:val="clear" w:pos="720"/>
          <w:tab w:val="num" w:pos="1418"/>
        </w:tabs>
        <w:spacing w:before="0"/>
        <w:ind w:left="1418" w:hanging="425"/>
        <w:jc w:val="left"/>
        <w:rPr>
          <w:rFonts w:asciiTheme="minorHAnsi" w:hAnsiTheme="minorHAnsi" w:cstheme="minorHAnsi"/>
        </w:rPr>
      </w:pPr>
      <w:r w:rsidRPr="00764BB4">
        <w:rPr>
          <w:rFonts w:asciiTheme="minorHAnsi" w:hAnsiTheme="minorHAnsi" w:cstheme="minorHAnsi"/>
        </w:rPr>
        <w:t>pomiar stanu izolacji na szynach 3</w:t>
      </w:r>
      <w:r w:rsidR="001A5E8F">
        <w:rPr>
          <w:rFonts w:asciiTheme="minorHAnsi" w:hAnsiTheme="minorHAnsi" w:cstheme="minorHAnsi"/>
        </w:rPr>
        <w:t xml:space="preserve"> </w:t>
      </w:r>
      <w:r w:rsidRPr="00764BB4">
        <w:rPr>
          <w:rFonts w:asciiTheme="minorHAnsi" w:hAnsiTheme="minorHAnsi" w:cstheme="minorHAnsi"/>
        </w:rPr>
        <w:t>x</w:t>
      </w:r>
      <w:r w:rsidR="001A5E8F">
        <w:rPr>
          <w:rFonts w:asciiTheme="minorHAnsi" w:hAnsiTheme="minorHAnsi" w:cstheme="minorHAnsi"/>
        </w:rPr>
        <w:t xml:space="preserve"> </w:t>
      </w:r>
      <w:r w:rsidRPr="00764BB4">
        <w:rPr>
          <w:rFonts w:asciiTheme="minorHAnsi" w:hAnsiTheme="minorHAnsi" w:cstheme="minorHAnsi"/>
        </w:rPr>
        <w:t>400</w:t>
      </w:r>
      <w:r w:rsidR="00744264">
        <w:rPr>
          <w:rFonts w:asciiTheme="minorHAnsi" w:hAnsiTheme="minorHAnsi" w:cstheme="minorHAnsi"/>
        </w:rPr>
        <w:t xml:space="preserve"> </w:t>
      </w:r>
      <w:r w:rsidRPr="00764BB4">
        <w:rPr>
          <w:rFonts w:asciiTheme="minorHAnsi" w:hAnsiTheme="minorHAnsi" w:cstheme="minorHAnsi"/>
        </w:rPr>
        <w:t>V i 3</w:t>
      </w:r>
      <w:r w:rsidR="001A5E8F">
        <w:rPr>
          <w:rFonts w:asciiTheme="minorHAnsi" w:hAnsiTheme="minorHAnsi" w:cstheme="minorHAnsi"/>
        </w:rPr>
        <w:t xml:space="preserve"> </w:t>
      </w:r>
      <w:r w:rsidRPr="00764BB4">
        <w:rPr>
          <w:rFonts w:asciiTheme="minorHAnsi" w:hAnsiTheme="minorHAnsi" w:cstheme="minorHAnsi"/>
        </w:rPr>
        <w:t>x</w:t>
      </w:r>
      <w:r w:rsidR="001A5E8F">
        <w:rPr>
          <w:rFonts w:asciiTheme="minorHAnsi" w:hAnsiTheme="minorHAnsi" w:cstheme="minorHAnsi"/>
        </w:rPr>
        <w:t xml:space="preserve"> </w:t>
      </w:r>
      <w:r w:rsidRPr="00764BB4">
        <w:rPr>
          <w:rFonts w:asciiTheme="minorHAnsi" w:hAnsiTheme="minorHAnsi" w:cstheme="minorHAnsi"/>
        </w:rPr>
        <w:t>230</w:t>
      </w:r>
      <w:r w:rsidR="00744264">
        <w:rPr>
          <w:rFonts w:asciiTheme="minorHAnsi" w:hAnsiTheme="minorHAnsi" w:cstheme="minorHAnsi"/>
        </w:rPr>
        <w:t xml:space="preserve"> </w:t>
      </w:r>
      <w:r w:rsidRPr="00764BB4">
        <w:rPr>
          <w:rFonts w:asciiTheme="minorHAnsi" w:hAnsiTheme="minorHAnsi" w:cstheme="minorHAnsi"/>
        </w:rPr>
        <w:t>V</w:t>
      </w:r>
      <w:r w:rsidR="008D770C" w:rsidRPr="00764BB4">
        <w:rPr>
          <w:rFonts w:asciiTheme="minorHAnsi" w:hAnsiTheme="minorHAnsi" w:cstheme="minorHAnsi"/>
        </w:rPr>
        <w:t>,</w:t>
      </w:r>
    </w:p>
    <w:p w14:paraId="4EFE25A4" w14:textId="77777777" w:rsidR="008D2A0C" w:rsidRPr="00764BB4" w:rsidRDefault="008D2A0C" w:rsidP="000B0845">
      <w:pPr>
        <w:pStyle w:val="Tre"/>
        <w:numPr>
          <w:ilvl w:val="0"/>
          <w:numId w:val="66"/>
        </w:numPr>
        <w:tabs>
          <w:tab w:val="clear" w:pos="720"/>
          <w:tab w:val="num" w:pos="1418"/>
        </w:tabs>
        <w:spacing w:before="0"/>
        <w:ind w:left="1418" w:hanging="425"/>
        <w:jc w:val="left"/>
        <w:rPr>
          <w:rFonts w:asciiTheme="minorHAnsi" w:hAnsiTheme="minorHAnsi" w:cstheme="minorHAnsi"/>
        </w:rPr>
      </w:pPr>
      <w:r w:rsidRPr="00764BB4">
        <w:rPr>
          <w:rFonts w:asciiTheme="minorHAnsi" w:hAnsiTheme="minorHAnsi" w:cstheme="minorHAnsi"/>
        </w:rPr>
        <w:t>zabezpieczenia zwarciowe i przeciążeniowe w polach odbiorów.</w:t>
      </w:r>
    </w:p>
    <w:p w14:paraId="06F6EE02" w14:textId="77777777" w:rsidR="008D2A0C" w:rsidRPr="00764BB4" w:rsidRDefault="008D2A0C" w:rsidP="007B0D18">
      <w:pPr>
        <w:pStyle w:val="Tre"/>
        <w:spacing w:before="0"/>
        <w:ind w:left="567"/>
        <w:rPr>
          <w:rFonts w:asciiTheme="minorHAnsi" w:hAnsiTheme="minorHAnsi" w:cstheme="minorHAnsi"/>
        </w:rPr>
      </w:pPr>
    </w:p>
    <w:p w14:paraId="4A1565A5" w14:textId="77777777" w:rsidR="008D2A0C" w:rsidRPr="00764BB4" w:rsidRDefault="008D2A0C" w:rsidP="007B0D18">
      <w:pPr>
        <w:pStyle w:val="Tre"/>
        <w:spacing w:before="0"/>
        <w:ind w:left="851"/>
        <w:rPr>
          <w:rFonts w:asciiTheme="minorHAnsi" w:hAnsiTheme="minorHAnsi" w:cstheme="minorHAnsi"/>
        </w:rPr>
      </w:pPr>
      <w:r w:rsidRPr="00764BB4">
        <w:rPr>
          <w:rFonts w:asciiTheme="minorHAnsi" w:hAnsiTheme="minorHAnsi" w:cstheme="minorHAnsi"/>
        </w:rPr>
        <w:t xml:space="preserve">W normalnych warunkach eksploatacyjnych rozdzielnica awaryjna otrzyma zasilanie z rozdzielnicy głównej. </w:t>
      </w:r>
      <w:r w:rsidRPr="00764BB4">
        <w:rPr>
          <w:rFonts w:asciiTheme="minorHAnsi" w:hAnsiTheme="minorHAnsi" w:cstheme="minorHAnsi"/>
        </w:rPr>
        <w:br/>
        <w:t>Odpowiednia ilość rozdzielnic dystrybucyjnych oraz pulpitów sterowniczych zostanie określona na dalszym etapie projektu.</w:t>
      </w:r>
    </w:p>
    <w:p w14:paraId="30531199" w14:textId="77777777" w:rsidR="008D2A0C" w:rsidRPr="00764BB4" w:rsidRDefault="008D2A0C" w:rsidP="007B0D18">
      <w:pPr>
        <w:pStyle w:val="Tre"/>
        <w:spacing w:before="0"/>
        <w:rPr>
          <w:rFonts w:asciiTheme="minorHAnsi" w:hAnsiTheme="minorHAnsi" w:cstheme="minorHAnsi"/>
          <w:b/>
          <w:bCs/>
        </w:rPr>
      </w:pPr>
    </w:p>
    <w:p w14:paraId="14C46175" w14:textId="4E9018CB" w:rsidR="000C5CDC" w:rsidRPr="00764BB4" w:rsidRDefault="000C5CDC" w:rsidP="005E4464">
      <w:pPr>
        <w:pStyle w:val="Nagwek3"/>
        <w:tabs>
          <w:tab w:val="left" w:pos="284"/>
          <w:tab w:val="left" w:pos="567"/>
        </w:tabs>
        <w:spacing w:before="0" w:after="0" w:line="276" w:lineRule="auto"/>
        <w:rPr>
          <w:rFonts w:asciiTheme="minorHAnsi" w:hAnsiTheme="minorHAnsi" w:cstheme="minorHAnsi"/>
        </w:rPr>
      </w:pPr>
      <w:bookmarkStart w:id="692" w:name="_Toc211624751"/>
      <w:bookmarkStart w:id="693" w:name="_Toc226976190"/>
      <w:bookmarkStart w:id="694" w:name="_Toc227057464"/>
      <w:r w:rsidRPr="00764BB4">
        <w:rPr>
          <w:rFonts w:asciiTheme="minorHAnsi" w:hAnsiTheme="minorHAnsi" w:cstheme="minorHAnsi"/>
        </w:rPr>
        <w:t>System oświetlenia</w:t>
      </w:r>
      <w:bookmarkEnd w:id="692"/>
      <w:bookmarkEnd w:id="693"/>
      <w:bookmarkEnd w:id="694"/>
    </w:p>
    <w:p w14:paraId="33D65248" w14:textId="77777777" w:rsidR="008D2A0C" w:rsidRPr="00764BB4" w:rsidRDefault="008D2A0C" w:rsidP="007B0D18">
      <w:pPr>
        <w:pStyle w:val="Tre"/>
        <w:spacing w:before="0"/>
        <w:ind w:left="851"/>
        <w:rPr>
          <w:rFonts w:asciiTheme="minorHAnsi" w:hAnsiTheme="minorHAnsi" w:cstheme="minorHAnsi"/>
        </w:rPr>
      </w:pPr>
      <w:r w:rsidRPr="00764BB4">
        <w:rPr>
          <w:rFonts w:asciiTheme="minorHAnsi" w:hAnsiTheme="minorHAnsi" w:cstheme="minorHAnsi"/>
        </w:rPr>
        <w:t>Na statku zaprojektować instalację oświetleniową składającą się z:</w:t>
      </w:r>
    </w:p>
    <w:p w14:paraId="401F6E85" w14:textId="17D3D8FE" w:rsidR="008D2A0C" w:rsidRPr="00764BB4" w:rsidRDefault="008D2A0C" w:rsidP="000B0845">
      <w:pPr>
        <w:pStyle w:val="Tre"/>
        <w:numPr>
          <w:ilvl w:val="0"/>
          <w:numId w:val="63"/>
        </w:numPr>
        <w:tabs>
          <w:tab w:val="clear" w:pos="720"/>
        </w:tabs>
        <w:spacing w:before="0"/>
        <w:ind w:left="1418" w:hanging="425"/>
        <w:jc w:val="left"/>
        <w:rPr>
          <w:rFonts w:asciiTheme="minorHAnsi" w:hAnsiTheme="minorHAnsi" w:cstheme="minorHAnsi"/>
        </w:rPr>
      </w:pPr>
      <w:r w:rsidRPr="00764BB4">
        <w:rPr>
          <w:rFonts w:asciiTheme="minorHAnsi" w:hAnsiTheme="minorHAnsi" w:cstheme="minorHAnsi"/>
        </w:rPr>
        <w:t>oświetlenia podstawowego 230</w:t>
      </w:r>
      <w:r w:rsidR="00744264">
        <w:rPr>
          <w:rFonts w:asciiTheme="minorHAnsi" w:hAnsiTheme="minorHAnsi" w:cstheme="minorHAnsi"/>
        </w:rPr>
        <w:t xml:space="preserve"> </w:t>
      </w:r>
      <w:r w:rsidRPr="00764BB4">
        <w:rPr>
          <w:rFonts w:asciiTheme="minorHAnsi" w:hAnsiTheme="minorHAnsi" w:cstheme="minorHAnsi"/>
        </w:rPr>
        <w:t>V</w:t>
      </w:r>
      <w:r w:rsidR="008D770C" w:rsidRPr="00764BB4">
        <w:rPr>
          <w:rFonts w:asciiTheme="minorHAnsi" w:hAnsiTheme="minorHAnsi" w:cstheme="minorHAnsi"/>
        </w:rPr>
        <w:t>,</w:t>
      </w:r>
    </w:p>
    <w:p w14:paraId="10DFC068" w14:textId="45A7A35D" w:rsidR="008D2A0C" w:rsidRPr="00764BB4" w:rsidRDefault="008D2A0C" w:rsidP="000B0845">
      <w:pPr>
        <w:pStyle w:val="Tre"/>
        <w:numPr>
          <w:ilvl w:val="0"/>
          <w:numId w:val="63"/>
        </w:numPr>
        <w:tabs>
          <w:tab w:val="clear" w:pos="720"/>
        </w:tabs>
        <w:spacing w:before="0"/>
        <w:ind w:left="1418" w:hanging="425"/>
        <w:jc w:val="left"/>
        <w:rPr>
          <w:rFonts w:asciiTheme="minorHAnsi" w:hAnsiTheme="minorHAnsi" w:cstheme="minorHAnsi"/>
        </w:rPr>
      </w:pPr>
      <w:r w:rsidRPr="00764BB4">
        <w:rPr>
          <w:rFonts w:asciiTheme="minorHAnsi" w:hAnsiTheme="minorHAnsi" w:cstheme="minorHAnsi"/>
        </w:rPr>
        <w:t>oświetlenia awaryjnego 230</w:t>
      </w:r>
      <w:r w:rsidR="00744264">
        <w:rPr>
          <w:rFonts w:asciiTheme="minorHAnsi" w:hAnsiTheme="minorHAnsi" w:cstheme="minorHAnsi"/>
        </w:rPr>
        <w:t xml:space="preserve"> </w:t>
      </w:r>
      <w:r w:rsidRPr="00764BB4">
        <w:rPr>
          <w:rFonts w:asciiTheme="minorHAnsi" w:hAnsiTheme="minorHAnsi" w:cstheme="minorHAnsi"/>
        </w:rPr>
        <w:t>V, zasilanie z rozdzielnicy awaryjnej</w:t>
      </w:r>
      <w:r w:rsidR="008D770C" w:rsidRPr="00764BB4">
        <w:rPr>
          <w:rFonts w:asciiTheme="minorHAnsi" w:hAnsiTheme="minorHAnsi" w:cstheme="minorHAnsi"/>
        </w:rPr>
        <w:t>,</w:t>
      </w:r>
    </w:p>
    <w:p w14:paraId="72E51252" w14:textId="77777777" w:rsidR="008D2A0C" w:rsidRPr="00764BB4" w:rsidRDefault="008D2A0C" w:rsidP="000B0845">
      <w:pPr>
        <w:pStyle w:val="Tre"/>
        <w:numPr>
          <w:ilvl w:val="0"/>
          <w:numId w:val="63"/>
        </w:numPr>
        <w:tabs>
          <w:tab w:val="clear" w:pos="720"/>
        </w:tabs>
        <w:spacing w:before="0"/>
        <w:ind w:left="1418" w:hanging="425"/>
        <w:jc w:val="left"/>
        <w:rPr>
          <w:rFonts w:asciiTheme="minorHAnsi" w:hAnsiTheme="minorHAnsi" w:cstheme="minorHAnsi"/>
        </w:rPr>
      </w:pPr>
      <w:r w:rsidRPr="00764BB4">
        <w:rPr>
          <w:rFonts w:asciiTheme="minorHAnsi" w:hAnsiTheme="minorHAnsi" w:cstheme="minorHAnsi"/>
        </w:rPr>
        <w:t>oświetlenia awaryjnego z systemu baterii BESS.</w:t>
      </w:r>
    </w:p>
    <w:p w14:paraId="58FCCB00" w14:textId="77777777" w:rsidR="008D2A0C" w:rsidRPr="00764BB4" w:rsidRDefault="008D2A0C" w:rsidP="007B0D18">
      <w:pPr>
        <w:pStyle w:val="Tre"/>
        <w:spacing w:before="0"/>
        <w:ind w:left="567"/>
        <w:rPr>
          <w:rFonts w:asciiTheme="minorHAnsi" w:hAnsiTheme="minorHAnsi" w:cstheme="minorHAnsi"/>
        </w:rPr>
      </w:pPr>
    </w:p>
    <w:p w14:paraId="75049889" w14:textId="07ED0B6A" w:rsidR="008D2A0C" w:rsidRPr="00764BB4" w:rsidRDefault="008D2A0C" w:rsidP="007B0D18">
      <w:pPr>
        <w:pStyle w:val="Tre"/>
        <w:spacing w:before="0"/>
        <w:ind w:left="851"/>
        <w:rPr>
          <w:rFonts w:asciiTheme="minorHAnsi" w:hAnsiTheme="minorHAnsi" w:cstheme="minorHAnsi"/>
        </w:rPr>
      </w:pPr>
      <w:r w:rsidRPr="00764BB4">
        <w:rPr>
          <w:rFonts w:asciiTheme="minorHAnsi" w:hAnsiTheme="minorHAnsi" w:cstheme="minorHAnsi"/>
        </w:rPr>
        <w:t>Oprawy mają być wyposażone w źródła światła LED. Zakłada się oprawy o barwie ciepłej (3000</w:t>
      </w:r>
      <w:r w:rsidR="00744264">
        <w:rPr>
          <w:rFonts w:asciiTheme="minorHAnsi" w:hAnsiTheme="minorHAnsi" w:cstheme="minorHAnsi"/>
        </w:rPr>
        <w:t xml:space="preserve"> </w:t>
      </w:r>
      <w:r w:rsidRPr="00764BB4">
        <w:rPr>
          <w:rFonts w:asciiTheme="minorHAnsi" w:hAnsiTheme="minorHAnsi" w:cstheme="minorHAnsi"/>
        </w:rPr>
        <w:t>K) w pomieszczeniach mieszkalnych oraz o barwie zimnej (4000</w:t>
      </w:r>
      <w:r w:rsidR="00744264">
        <w:rPr>
          <w:rFonts w:asciiTheme="minorHAnsi" w:hAnsiTheme="minorHAnsi" w:cstheme="minorHAnsi"/>
        </w:rPr>
        <w:t xml:space="preserve"> </w:t>
      </w:r>
      <w:r w:rsidRPr="00764BB4">
        <w:rPr>
          <w:rFonts w:asciiTheme="minorHAnsi" w:hAnsiTheme="minorHAnsi" w:cstheme="minorHAnsi"/>
        </w:rPr>
        <w:t xml:space="preserve">K) w pomieszczeniach technicznych, korytarzach oraz pokładzie otwartym. Ilość opraw w danym rejonie zostanie wyznaczona w zależności od wymaganego poziomu natężenia oświetlenia wynikającego z przepisów </w:t>
      </w:r>
      <w:r w:rsidR="00742C26" w:rsidRPr="00764BB4">
        <w:rPr>
          <w:rFonts w:asciiTheme="minorHAnsi" w:hAnsiTheme="minorHAnsi" w:cstheme="minorHAnsi"/>
        </w:rPr>
        <w:t>T</w:t>
      </w:r>
      <w:r w:rsidRPr="00764BB4">
        <w:rPr>
          <w:rFonts w:asciiTheme="minorHAnsi" w:hAnsiTheme="minorHAnsi" w:cstheme="minorHAnsi"/>
        </w:rPr>
        <w:t xml:space="preserve">owarzystwa </w:t>
      </w:r>
      <w:r w:rsidR="00742C26" w:rsidRPr="00764BB4">
        <w:rPr>
          <w:rFonts w:asciiTheme="minorHAnsi" w:hAnsiTheme="minorHAnsi" w:cstheme="minorHAnsi"/>
        </w:rPr>
        <w:t>K</w:t>
      </w:r>
      <w:r w:rsidRPr="00764BB4">
        <w:rPr>
          <w:rFonts w:asciiTheme="minorHAnsi" w:hAnsiTheme="minorHAnsi" w:cstheme="minorHAnsi"/>
        </w:rPr>
        <w:t xml:space="preserve">lasyfikacyjnego. </w:t>
      </w:r>
    </w:p>
    <w:p w14:paraId="4C5CC24B" w14:textId="77777777" w:rsidR="008D2A0C" w:rsidRPr="00764BB4" w:rsidRDefault="008D2A0C" w:rsidP="007B0D18">
      <w:pPr>
        <w:pStyle w:val="Tre"/>
        <w:spacing w:before="0"/>
        <w:ind w:left="851"/>
        <w:rPr>
          <w:rFonts w:asciiTheme="minorHAnsi" w:hAnsiTheme="minorHAnsi" w:cstheme="minorHAnsi"/>
        </w:rPr>
      </w:pPr>
    </w:p>
    <w:p w14:paraId="1D96A146" w14:textId="77777777" w:rsidR="008D2A0C" w:rsidRPr="00764BB4" w:rsidRDefault="008D2A0C" w:rsidP="007B0D18">
      <w:pPr>
        <w:pStyle w:val="Tre"/>
        <w:spacing w:before="0"/>
        <w:ind w:left="851"/>
        <w:rPr>
          <w:rFonts w:asciiTheme="minorHAnsi" w:hAnsiTheme="minorHAnsi" w:cstheme="minorHAnsi"/>
        </w:rPr>
      </w:pPr>
      <w:r w:rsidRPr="00764BB4">
        <w:rPr>
          <w:rFonts w:asciiTheme="minorHAnsi" w:hAnsiTheme="minorHAnsi" w:cstheme="minorHAnsi"/>
        </w:rPr>
        <w:t>Oświetlenie przejściowe (</w:t>
      </w:r>
      <w:proofErr w:type="spellStart"/>
      <w:r w:rsidRPr="00764BB4">
        <w:rPr>
          <w:rFonts w:asciiTheme="minorHAnsi" w:hAnsiTheme="minorHAnsi" w:cstheme="minorHAnsi"/>
        </w:rPr>
        <w:t>transitional</w:t>
      </w:r>
      <w:proofErr w:type="spellEnd"/>
      <w:r w:rsidRPr="00764BB4">
        <w:rPr>
          <w:rFonts w:asciiTheme="minorHAnsi" w:hAnsiTheme="minorHAnsi" w:cstheme="minorHAnsi"/>
        </w:rPr>
        <w:t xml:space="preserve">) według wytycznych Towarzystwa Klasyfikacyjnego. </w:t>
      </w:r>
    </w:p>
    <w:p w14:paraId="36B5AEBB" w14:textId="77777777" w:rsidR="008D2A0C" w:rsidRPr="00764BB4" w:rsidRDefault="008D2A0C" w:rsidP="007B0D18">
      <w:pPr>
        <w:pStyle w:val="Tre"/>
        <w:spacing w:before="0"/>
        <w:ind w:left="851"/>
        <w:rPr>
          <w:rFonts w:asciiTheme="minorHAnsi" w:hAnsiTheme="minorHAnsi" w:cstheme="minorHAnsi"/>
        </w:rPr>
      </w:pPr>
    </w:p>
    <w:p w14:paraId="72FD0D87" w14:textId="1B4FF2CB" w:rsidR="008D2A0C" w:rsidRPr="00764BB4" w:rsidRDefault="008D2A0C" w:rsidP="007B0D18">
      <w:pPr>
        <w:pStyle w:val="Tre"/>
        <w:spacing w:before="0"/>
        <w:ind w:left="851"/>
        <w:rPr>
          <w:rFonts w:asciiTheme="minorHAnsi" w:hAnsiTheme="minorHAnsi" w:cstheme="minorHAnsi"/>
        </w:rPr>
      </w:pPr>
      <w:r w:rsidRPr="00764BB4">
        <w:rPr>
          <w:rFonts w:asciiTheme="minorHAnsi" w:hAnsiTheme="minorHAnsi" w:cstheme="minorHAnsi"/>
        </w:rPr>
        <w:t>Gniazda wtykowe 16</w:t>
      </w:r>
      <w:r w:rsidR="00744264">
        <w:rPr>
          <w:rFonts w:asciiTheme="minorHAnsi" w:hAnsiTheme="minorHAnsi" w:cstheme="minorHAnsi"/>
        </w:rPr>
        <w:t xml:space="preserve"> </w:t>
      </w:r>
      <w:r w:rsidRPr="00764BB4">
        <w:rPr>
          <w:rFonts w:asciiTheme="minorHAnsi" w:hAnsiTheme="minorHAnsi" w:cstheme="minorHAnsi"/>
        </w:rPr>
        <w:t>A, 230</w:t>
      </w:r>
      <w:r w:rsidR="00744264">
        <w:rPr>
          <w:rFonts w:asciiTheme="minorHAnsi" w:hAnsiTheme="minorHAnsi" w:cstheme="minorHAnsi"/>
        </w:rPr>
        <w:t xml:space="preserve"> </w:t>
      </w:r>
      <w:r w:rsidRPr="00764BB4">
        <w:rPr>
          <w:rFonts w:asciiTheme="minorHAnsi" w:hAnsiTheme="minorHAnsi" w:cstheme="minorHAnsi"/>
        </w:rPr>
        <w:t>V mają zostać zainstalowane we wszystkich pomieszczeniach mieszkalnych oraz technicznych.</w:t>
      </w:r>
      <w:r w:rsidRPr="00764BB4" w:rsidDel="00AE3302">
        <w:rPr>
          <w:rFonts w:asciiTheme="minorHAnsi" w:hAnsiTheme="minorHAnsi" w:cstheme="minorHAnsi"/>
        </w:rPr>
        <w:t xml:space="preserve"> </w:t>
      </w:r>
    </w:p>
    <w:p w14:paraId="4CDB9228" w14:textId="77777777" w:rsidR="000C5CDC" w:rsidRPr="00764BB4" w:rsidRDefault="000C5CDC" w:rsidP="005E4464">
      <w:pPr>
        <w:pStyle w:val="Nagwek3"/>
        <w:tabs>
          <w:tab w:val="left" w:pos="567"/>
        </w:tabs>
        <w:spacing w:before="0" w:after="0" w:line="276" w:lineRule="auto"/>
        <w:rPr>
          <w:rFonts w:asciiTheme="minorHAnsi" w:hAnsiTheme="minorHAnsi" w:cstheme="minorHAnsi"/>
        </w:rPr>
      </w:pPr>
      <w:bookmarkStart w:id="695" w:name="_Toc217383444"/>
      <w:bookmarkStart w:id="696" w:name="_Toc226976191"/>
      <w:bookmarkStart w:id="697" w:name="_Toc227057465"/>
      <w:r w:rsidRPr="00764BB4">
        <w:rPr>
          <w:rFonts w:asciiTheme="minorHAnsi" w:hAnsiTheme="minorHAnsi" w:cstheme="minorHAnsi"/>
        </w:rPr>
        <w:lastRenderedPageBreak/>
        <w:t>Tryby pracy elektrowni</w:t>
      </w:r>
      <w:bookmarkEnd w:id="695"/>
      <w:bookmarkEnd w:id="696"/>
      <w:bookmarkEnd w:id="697"/>
    </w:p>
    <w:p w14:paraId="7DCE9DCD" w14:textId="77777777" w:rsidR="008D2A0C" w:rsidRPr="00764BB4" w:rsidRDefault="008D2A0C" w:rsidP="008B2F6C">
      <w:pPr>
        <w:pStyle w:val="Tre"/>
        <w:spacing w:before="0"/>
        <w:ind w:left="851"/>
        <w:rPr>
          <w:rFonts w:asciiTheme="minorHAnsi" w:hAnsiTheme="minorHAnsi" w:cstheme="minorHAnsi"/>
        </w:rPr>
      </w:pPr>
      <w:r w:rsidRPr="00764BB4">
        <w:rPr>
          <w:rFonts w:asciiTheme="minorHAnsi" w:hAnsiTheme="minorHAnsi" w:cstheme="minorHAnsi"/>
        </w:rPr>
        <w:t>Elektrownia ma umożliwić pracę w następujących trybach:</w:t>
      </w:r>
    </w:p>
    <w:p w14:paraId="7A88AD97" w14:textId="77777777" w:rsidR="008D2A0C" w:rsidRPr="00764BB4" w:rsidRDefault="008D2A0C" w:rsidP="000B0845">
      <w:pPr>
        <w:pStyle w:val="Tre"/>
        <w:numPr>
          <w:ilvl w:val="0"/>
          <w:numId w:val="62"/>
        </w:numPr>
        <w:tabs>
          <w:tab w:val="clear" w:pos="720"/>
          <w:tab w:val="num" w:pos="993"/>
        </w:tabs>
        <w:spacing w:before="0"/>
        <w:ind w:left="1418" w:hanging="425"/>
        <w:rPr>
          <w:rFonts w:asciiTheme="minorHAnsi" w:hAnsiTheme="minorHAnsi" w:cstheme="minorHAnsi"/>
        </w:rPr>
      </w:pPr>
      <w:r w:rsidRPr="00764BB4">
        <w:rPr>
          <w:rFonts w:asciiTheme="minorHAnsi" w:hAnsiTheme="minorHAnsi" w:cstheme="minorHAnsi"/>
        </w:rPr>
        <w:t>PTO</w:t>
      </w:r>
    </w:p>
    <w:p w14:paraId="68787E40" w14:textId="07041F3D" w:rsidR="008D2A0C" w:rsidRPr="00764BB4" w:rsidRDefault="008D2A0C" w:rsidP="008B2F6C">
      <w:pPr>
        <w:pStyle w:val="Tre"/>
        <w:spacing w:before="0"/>
        <w:ind w:left="1418"/>
        <w:rPr>
          <w:rFonts w:asciiTheme="minorHAnsi" w:hAnsiTheme="minorHAnsi" w:cstheme="minorHAnsi"/>
        </w:rPr>
      </w:pPr>
      <w:r w:rsidRPr="00764BB4">
        <w:rPr>
          <w:rFonts w:asciiTheme="minorHAnsi" w:hAnsiTheme="minorHAnsi" w:cstheme="minorHAnsi"/>
        </w:rPr>
        <w:t xml:space="preserve">W tym trybie silnik główny ma </w:t>
      </w:r>
      <w:r w:rsidR="00B942D2" w:rsidRPr="00764BB4">
        <w:rPr>
          <w:rFonts w:asciiTheme="minorHAnsi" w:hAnsiTheme="minorHAnsi" w:cstheme="minorHAnsi"/>
        </w:rPr>
        <w:t>zasilać</w:t>
      </w:r>
      <w:r w:rsidRPr="00764BB4">
        <w:rPr>
          <w:rFonts w:asciiTheme="minorHAnsi" w:hAnsiTheme="minorHAnsi" w:cstheme="minorHAnsi"/>
        </w:rPr>
        <w:t xml:space="preserve"> śrubę napędową oraz maszynę elektryczną, która w tym trybie pracuje jako generator i oddaje energię elektryczną do sieci. W trybie PTO zasilanie sieci w energię ma również zapewniać zespoły prądotwórcze oraz bateryjny magazyn energii, pracując równolegle z</w:t>
      </w:r>
      <w:r w:rsidR="00742C26" w:rsidRPr="00764BB4">
        <w:rPr>
          <w:rFonts w:asciiTheme="minorHAnsi" w:hAnsiTheme="minorHAnsi" w:cstheme="minorHAnsi"/>
        </w:rPr>
        <w:t> </w:t>
      </w:r>
      <w:r w:rsidRPr="00764BB4">
        <w:rPr>
          <w:rFonts w:asciiTheme="minorHAnsi" w:hAnsiTheme="minorHAnsi" w:cstheme="minorHAnsi"/>
        </w:rPr>
        <w:t xml:space="preserve">prądnico-silnikiem. </w:t>
      </w:r>
    </w:p>
    <w:p w14:paraId="467F29FD" w14:textId="2CE2D53E" w:rsidR="00A5115F" w:rsidRDefault="00A5115F" w:rsidP="00A5115F">
      <w:pPr>
        <w:pStyle w:val="Tre"/>
        <w:keepNext/>
        <w:spacing w:before="0" w:line="240" w:lineRule="auto"/>
        <w:ind w:left="1276"/>
        <w:jc w:val="center"/>
      </w:pPr>
      <w:r w:rsidRPr="00764BB4">
        <w:rPr>
          <w:rFonts w:asciiTheme="minorHAnsi" w:eastAsia="Times New Roman" w:hAnsiTheme="minorHAnsi" w:cstheme="minorHAnsi"/>
          <w:sz w:val="20"/>
          <w:szCs w:val="20"/>
          <w:lang w:eastAsia="pl-PL"/>
        </w:rPr>
        <w:object w:dxaOrig="5952" w:dyaOrig="4872" w14:anchorId="6307F7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0.45pt;height:236.8pt" o:ole="">
            <v:imagedata r:id="rId32" o:title=""/>
          </v:shape>
          <o:OLEObject Type="Embed" ProgID="Visio.Drawing.15" ShapeID="_x0000_i1025" DrawAspect="Content" ObjectID="_1838440904" r:id="rId33"/>
        </w:object>
      </w:r>
    </w:p>
    <w:p w14:paraId="4A247F66" w14:textId="4171E9E5" w:rsidR="008D2A0C" w:rsidRPr="00764BB4" w:rsidRDefault="00A5115F" w:rsidP="00A5115F">
      <w:pPr>
        <w:pStyle w:val="Legenda"/>
        <w:ind w:left="1418"/>
        <w:jc w:val="both"/>
        <w:rPr>
          <w:rFonts w:asciiTheme="minorHAnsi" w:hAnsiTheme="minorHAnsi" w:cstheme="minorHAnsi"/>
          <w:szCs w:val="24"/>
        </w:rPr>
      </w:pPr>
      <w:r w:rsidRPr="00A5115F">
        <w:rPr>
          <w:rFonts w:asciiTheme="minorHAnsi" w:hAnsiTheme="minorHAnsi" w:cstheme="minorHAnsi"/>
        </w:rPr>
        <w:t xml:space="preserve">Rysunek </w:t>
      </w:r>
      <w:r w:rsidRPr="00A5115F">
        <w:rPr>
          <w:rFonts w:asciiTheme="minorHAnsi" w:hAnsiTheme="minorHAnsi" w:cstheme="minorHAnsi"/>
        </w:rPr>
        <w:fldChar w:fldCharType="begin"/>
      </w:r>
      <w:r w:rsidRPr="00A5115F">
        <w:rPr>
          <w:rFonts w:asciiTheme="minorHAnsi" w:hAnsiTheme="minorHAnsi" w:cstheme="minorHAnsi"/>
        </w:rPr>
        <w:instrText xml:space="preserve"> SEQ Rysunek \* ARABIC </w:instrText>
      </w:r>
      <w:r w:rsidRPr="00A5115F">
        <w:rPr>
          <w:rFonts w:asciiTheme="minorHAnsi" w:hAnsiTheme="minorHAnsi" w:cstheme="minorHAnsi"/>
        </w:rPr>
        <w:fldChar w:fldCharType="separate"/>
      </w:r>
      <w:r>
        <w:rPr>
          <w:rFonts w:asciiTheme="minorHAnsi" w:hAnsiTheme="minorHAnsi" w:cstheme="minorHAnsi"/>
          <w:noProof/>
        </w:rPr>
        <w:t>13</w:t>
      </w:r>
      <w:r w:rsidRPr="00A5115F">
        <w:rPr>
          <w:rFonts w:asciiTheme="minorHAnsi" w:hAnsiTheme="minorHAnsi" w:cstheme="minorHAnsi"/>
        </w:rPr>
        <w:fldChar w:fldCharType="end"/>
      </w:r>
      <w:r>
        <w:rPr>
          <w:rFonts w:asciiTheme="minorHAnsi" w:hAnsiTheme="minorHAnsi" w:cstheme="minorHAnsi"/>
        </w:rPr>
        <w:t xml:space="preserve"> </w:t>
      </w:r>
      <w:r w:rsidR="008D2A0C" w:rsidRPr="00764BB4">
        <w:rPr>
          <w:rFonts w:asciiTheme="minorHAnsi" w:hAnsiTheme="minorHAnsi" w:cstheme="minorHAnsi"/>
          <w:szCs w:val="24"/>
        </w:rPr>
        <w:t>Przepływ energii elektrycznej w trybie PTO – kierunek zaznaczono strzałkami.</w:t>
      </w:r>
    </w:p>
    <w:p w14:paraId="75384B49" w14:textId="77777777" w:rsidR="008D2A0C" w:rsidRPr="00764BB4" w:rsidRDefault="008D2A0C" w:rsidP="00066D4E">
      <w:pPr>
        <w:pStyle w:val="Tre"/>
        <w:spacing w:before="0" w:line="240" w:lineRule="auto"/>
        <w:rPr>
          <w:rFonts w:asciiTheme="minorHAnsi" w:hAnsiTheme="minorHAnsi" w:cstheme="minorHAnsi"/>
          <w:szCs w:val="24"/>
        </w:rPr>
      </w:pPr>
    </w:p>
    <w:p w14:paraId="0BAD2A8E" w14:textId="77777777" w:rsidR="008D2A0C" w:rsidRPr="00764BB4" w:rsidRDefault="008D2A0C" w:rsidP="000B0845">
      <w:pPr>
        <w:pStyle w:val="Tre"/>
        <w:numPr>
          <w:ilvl w:val="0"/>
          <w:numId w:val="62"/>
        </w:numPr>
        <w:tabs>
          <w:tab w:val="clear" w:pos="720"/>
          <w:tab w:val="num" w:pos="1418"/>
        </w:tabs>
        <w:spacing w:before="0"/>
        <w:ind w:left="1418" w:hanging="425"/>
        <w:rPr>
          <w:rFonts w:asciiTheme="minorHAnsi" w:hAnsiTheme="minorHAnsi" w:cstheme="minorHAnsi"/>
        </w:rPr>
      </w:pPr>
      <w:r w:rsidRPr="00764BB4">
        <w:rPr>
          <w:rFonts w:asciiTheme="minorHAnsi" w:hAnsiTheme="minorHAnsi" w:cstheme="minorHAnsi"/>
        </w:rPr>
        <w:t>PTI</w:t>
      </w:r>
    </w:p>
    <w:p w14:paraId="0D4646F5" w14:textId="77777777" w:rsidR="008D2A0C" w:rsidRPr="00764BB4" w:rsidRDefault="008D2A0C" w:rsidP="00DB1289">
      <w:pPr>
        <w:pStyle w:val="Tre"/>
        <w:spacing w:before="0"/>
        <w:ind w:left="1418"/>
        <w:rPr>
          <w:rFonts w:asciiTheme="minorHAnsi" w:hAnsiTheme="minorHAnsi" w:cstheme="minorHAnsi"/>
        </w:rPr>
      </w:pPr>
      <w:r w:rsidRPr="00764BB4">
        <w:rPr>
          <w:rFonts w:asciiTheme="minorHAnsi" w:hAnsiTheme="minorHAnsi" w:cstheme="minorHAnsi"/>
        </w:rPr>
        <w:t xml:space="preserve">W tym trybie prądnico-silnik wałowy ma pracować jako silnik, pobierać energię elektryczną z sieci i zasilać śrubę napędową. Energię elektryczną do sieci mają zapewniać zespoły prądotwórcze i bateryjny magazyn energii. </w:t>
      </w:r>
    </w:p>
    <w:p w14:paraId="5C1CCF69" w14:textId="77777777" w:rsidR="008D2A0C" w:rsidRPr="00764BB4" w:rsidRDefault="008D2A0C" w:rsidP="00066D4E">
      <w:pPr>
        <w:pStyle w:val="Tre"/>
        <w:spacing w:before="0" w:line="240" w:lineRule="auto"/>
        <w:ind w:left="567"/>
        <w:rPr>
          <w:rFonts w:asciiTheme="minorHAnsi" w:hAnsiTheme="minorHAnsi" w:cstheme="minorHAnsi"/>
          <w:b/>
        </w:rPr>
      </w:pPr>
    </w:p>
    <w:p w14:paraId="36BA70B9" w14:textId="45C09167" w:rsidR="00A5115F" w:rsidRDefault="00A5115F" w:rsidP="00A5115F">
      <w:pPr>
        <w:pStyle w:val="Tre"/>
        <w:keepNext/>
        <w:spacing w:before="0" w:line="240" w:lineRule="auto"/>
        <w:ind w:left="567"/>
        <w:jc w:val="center"/>
      </w:pPr>
      <w:r w:rsidRPr="00764BB4">
        <w:rPr>
          <w:rFonts w:asciiTheme="minorHAnsi" w:hAnsiTheme="minorHAnsi" w:cstheme="minorHAnsi"/>
        </w:rPr>
        <w:object w:dxaOrig="7801" w:dyaOrig="6346" w14:anchorId="43A721F5">
          <v:shape id="_x0000_i1026" type="#_x0000_t75" style="width:251.2pt;height:204.65pt" o:ole="">
            <v:imagedata r:id="rId34" o:title=""/>
          </v:shape>
          <o:OLEObject Type="Embed" ProgID="Visio.Drawing.15" ShapeID="_x0000_i1026" DrawAspect="Content" ObjectID="_1838440905" r:id="rId35"/>
        </w:object>
      </w:r>
    </w:p>
    <w:p w14:paraId="4E2CA578" w14:textId="1654FDFD" w:rsidR="008D2A0C" w:rsidRPr="00764BB4" w:rsidRDefault="00A5115F" w:rsidP="00A5115F">
      <w:pPr>
        <w:pStyle w:val="Legenda"/>
        <w:jc w:val="center"/>
        <w:rPr>
          <w:rFonts w:asciiTheme="minorHAnsi" w:hAnsiTheme="minorHAnsi" w:cstheme="minorHAnsi"/>
        </w:rPr>
      </w:pPr>
      <w:r w:rsidRPr="00A5115F">
        <w:rPr>
          <w:rFonts w:asciiTheme="minorHAnsi" w:hAnsiTheme="minorHAnsi" w:cstheme="minorHAnsi"/>
        </w:rPr>
        <w:t xml:space="preserve">Rysunek </w:t>
      </w:r>
      <w:r w:rsidRPr="00A5115F">
        <w:rPr>
          <w:rFonts w:asciiTheme="minorHAnsi" w:hAnsiTheme="minorHAnsi" w:cstheme="minorHAnsi"/>
        </w:rPr>
        <w:fldChar w:fldCharType="begin"/>
      </w:r>
      <w:r w:rsidRPr="00A5115F">
        <w:rPr>
          <w:rFonts w:asciiTheme="minorHAnsi" w:hAnsiTheme="minorHAnsi" w:cstheme="minorHAnsi"/>
        </w:rPr>
        <w:instrText xml:space="preserve"> SEQ Rysunek \* ARABIC </w:instrText>
      </w:r>
      <w:r w:rsidRPr="00A5115F">
        <w:rPr>
          <w:rFonts w:asciiTheme="minorHAnsi" w:hAnsiTheme="minorHAnsi" w:cstheme="minorHAnsi"/>
        </w:rPr>
        <w:fldChar w:fldCharType="separate"/>
      </w:r>
      <w:r w:rsidRPr="00A5115F">
        <w:rPr>
          <w:rFonts w:asciiTheme="minorHAnsi" w:hAnsiTheme="minorHAnsi" w:cstheme="minorHAnsi"/>
          <w:noProof/>
        </w:rPr>
        <w:t>14</w:t>
      </w:r>
      <w:r w:rsidRPr="00A5115F">
        <w:rPr>
          <w:rFonts w:asciiTheme="minorHAnsi" w:hAnsiTheme="minorHAnsi" w:cstheme="minorHAnsi"/>
        </w:rPr>
        <w:fldChar w:fldCharType="end"/>
      </w:r>
      <w:r w:rsidRPr="00A5115F">
        <w:rPr>
          <w:rFonts w:asciiTheme="minorHAnsi" w:hAnsiTheme="minorHAnsi" w:cstheme="minorHAnsi"/>
        </w:rPr>
        <w:t xml:space="preserve"> </w:t>
      </w:r>
      <w:r w:rsidR="008D2A0C" w:rsidRPr="00A5115F">
        <w:rPr>
          <w:rFonts w:asciiTheme="minorHAnsi" w:hAnsiTheme="minorHAnsi" w:cstheme="minorHAnsi"/>
        </w:rPr>
        <w:t>Przepływ</w:t>
      </w:r>
      <w:r w:rsidR="008D2A0C" w:rsidRPr="00764BB4">
        <w:rPr>
          <w:rFonts w:asciiTheme="minorHAnsi" w:hAnsiTheme="minorHAnsi" w:cstheme="minorHAnsi"/>
        </w:rPr>
        <w:t xml:space="preserve"> energii elektrycznej w trybie PTI – kierunek zaznaczono strzałkami.</w:t>
      </w:r>
    </w:p>
    <w:p w14:paraId="794F1331" w14:textId="77777777" w:rsidR="008D2A0C" w:rsidRPr="00764BB4" w:rsidRDefault="008D2A0C" w:rsidP="000B0845">
      <w:pPr>
        <w:pStyle w:val="Tre"/>
        <w:numPr>
          <w:ilvl w:val="0"/>
          <w:numId w:val="62"/>
        </w:numPr>
        <w:tabs>
          <w:tab w:val="clear" w:pos="720"/>
        </w:tabs>
        <w:spacing w:before="0"/>
        <w:ind w:left="1276"/>
        <w:rPr>
          <w:rFonts w:asciiTheme="minorHAnsi" w:hAnsiTheme="minorHAnsi" w:cstheme="minorHAnsi"/>
        </w:rPr>
      </w:pPr>
      <w:r w:rsidRPr="00764BB4">
        <w:rPr>
          <w:rFonts w:asciiTheme="minorHAnsi" w:hAnsiTheme="minorHAnsi" w:cstheme="minorHAnsi"/>
        </w:rPr>
        <w:lastRenderedPageBreak/>
        <w:t>Tryb „Booster”</w:t>
      </w:r>
    </w:p>
    <w:p w14:paraId="5D3602D7" w14:textId="77777777" w:rsidR="00A5115F" w:rsidRDefault="00C01688" w:rsidP="00A5115F">
      <w:pPr>
        <w:pStyle w:val="Tre"/>
        <w:keepNext/>
        <w:spacing w:before="0"/>
        <w:ind w:left="1276"/>
        <w:jc w:val="center"/>
      </w:pPr>
      <w:r w:rsidRPr="00764BB4">
        <w:rPr>
          <w:rFonts w:asciiTheme="minorHAnsi" w:hAnsiTheme="minorHAnsi" w:cstheme="minorHAnsi"/>
        </w:rPr>
        <w:t xml:space="preserve">Śruba napędowa ma być zasilana jednocześnie przez silnik główny oraz prądnico-silnik wałowy, który pracuje jako silnik i pobierać energię elektryczną z sieci. Energię elektryczną do sieci mają zapewniać zespoły prądotwórcze i bateryjny magazyn energii. </w:t>
      </w:r>
      <w:r w:rsidR="008D2A0C" w:rsidRPr="00764BB4">
        <w:rPr>
          <w:rFonts w:asciiTheme="minorHAnsi" w:hAnsiTheme="minorHAnsi" w:cstheme="minorHAnsi"/>
          <w:noProof/>
        </w:rPr>
        <w:drawing>
          <wp:inline distT="0" distB="0" distL="0" distR="0" wp14:anchorId="56B1143E" wp14:editId="5FFF45E5">
            <wp:extent cx="3657600" cy="3753119"/>
            <wp:effectExtent l="0" t="0" r="0" b="0"/>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669299" cy="3765124"/>
                    </a:xfrm>
                    <a:prstGeom prst="rect">
                      <a:avLst/>
                    </a:prstGeom>
                    <a:noFill/>
                    <a:ln>
                      <a:noFill/>
                    </a:ln>
                  </pic:spPr>
                </pic:pic>
              </a:graphicData>
            </a:graphic>
          </wp:inline>
        </w:drawing>
      </w:r>
    </w:p>
    <w:p w14:paraId="453328CD" w14:textId="5128CA99" w:rsidR="008D2A0C" w:rsidRPr="00764BB4" w:rsidRDefault="00A5115F" w:rsidP="00A5115F">
      <w:pPr>
        <w:pStyle w:val="Legenda"/>
        <w:jc w:val="center"/>
        <w:rPr>
          <w:rFonts w:asciiTheme="minorHAnsi" w:hAnsiTheme="minorHAnsi" w:cstheme="minorHAnsi"/>
          <w:b w:val="0"/>
        </w:rPr>
      </w:pPr>
      <w:r w:rsidRPr="00A5115F">
        <w:rPr>
          <w:rFonts w:asciiTheme="minorHAnsi" w:hAnsiTheme="minorHAnsi" w:cstheme="minorHAnsi"/>
        </w:rPr>
        <w:t xml:space="preserve">Rysunek </w:t>
      </w:r>
      <w:r w:rsidRPr="00A5115F">
        <w:rPr>
          <w:rFonts w:asciiTheme="minorHAnsi" w:hAnsiTheme="minorHAnsi" w:cstheme="minorHAnsi"/>
        </w:rPr>
        <w:fldChar w:fldCharType="begin"/>
      </w:r>
      <w:r w:rsidRPr="00A5115F">
        <w:rPr>
          <w:rFonts w:asciiTheme="minorHAnsi" w:hAnsiTheme="minorHAnsi" w:cstheme="minorHAnsi"/>
        </w:rPr>
        <w:instrText xml:space="preserve"> SEQ Rysunek \* ARABIC </w:instrText>
      </w:r>
      <w:r w:rsidRPr="00A5115F">
        <w:rPr>
          <w:rFonts w:asciiTheme="minorHAnsi" w:hAnsiTheme="minorHAnsi" w:cstheme="minorHAnsi"/>
        </w:rPr>
        <w:fldChar w:fldCharType="separate"/>
      </w:r>
      <w:r w:rsidRPr="00A5115F">
        <w:rPr>
          <w:rFonts w:asciiTheme="minorHAnsi" w:hAnsiTheme="minorHAnsi" w:cstheme="minorHAnsi"/>
          <w:noProof/>
        </w:rPr>
        <w:t>15</w:t>
      </w:r>
      <w:r w:rsidRPr="00A5115F">
        <w:rPr>
          <w:rFonts w:asciiTheme="minorHAnsi" w:hAnsiTheme="minorHAnsi" w:cstheme="minorHAnsi"/>
        </w:rPr>
        <w:fldChar w:fldCharType="end"/>
      </w:r>
      <w:r>
        <w:t xml:space="preserve"> </w:t>
      </w:r>
      <w:r w:rsidR="008D2A0C" w:rsidRPr="00764BB4">
        <w:rPr>
          <w:rFonts w:asciiTheme="minorHAnsi" w:hAnsiTheme="minorHAnsi" w:cstheme="minorHAnsi"/>
        </w:rPr>
        <w:t>Przepływ energii elektrycznej w trybie „BOOSTER” – kierunek zaznaczono strzałkami.</w:t>
      </w:r>
    </w:p>
    <w:p w14:paraId="1E82DB68" w14:textId="00A3F704" w:rsidR="000C5CDC" w:rsidRPr="00764BB4" w:rsidRDefault="000C5CDC" w:rsidP="00066D4E">
      <w:pPr>
        <w:pStyle w:val="Tre"/>
        <w:spacing w:before="0" w:line="240" w:lineRule="auto"/>
        <w:rPr>
          <w:rFonts w:asciiTheme="minorHAnsi" w:hAnsiTheme="minorHAnsi" w:cstheme="minorHAnsi"/>
          <w:b/>
          <w:bCs/>
        </w:rPr>
      </w:pPr>
    </w:p>
    <w:p w14:paraId="0024036C" w14:textId="77777777" w:rsidR="008D2A0C" w:rsidRPr="00764BB4" w:rsidRDefault="008D2A0C" w:rsidP="00066D4E">
      <w:pPr>
        <w:pStyle w:val="Tre"/>
        <w:spacing w:before="0" w:line="240" w:lineRule="auto"/>
        <w:rPr>
          <w:rFonts w:asciiTheme="minorHAnsi" w:hAnsiTheme="minorHAnsi" w:cstheme="minorHAnsi"/>
          <w:b/>
        </w:rPr>
      </w:pPr>
      <w:bookmarkStart w:id="698" w:name="_Toc217383446"/>
    </w:p>
    <w:p w14:paraId="1D27D437" w14:textId="4C1942C9" w:rsidR="000C5CDC" w:rsidRPr="00764BB4" w:rsidRDefault="000C5CDC" w:rsidP="005E4464">
      <w:pPr>
        <w:pStyle w:val="Nagwek2"/>
        <w:tabs>
          <w:tab w:val="left" w:pos="426"/>
        </w:tabs>
        <w:spacing w:line="276" w:lineRule="auto"/>
        <w:ind w:hanging="502"/>
        <w:rPr>
          <w:rFonts w:asciiTheme="minorHAnsi" w:hAnsiTheme="minorHAnsi" w:cstheme="minorHAnsi"/>
          <w:lang w:val="pl-PL"/>
        </w:rPr>
      </w:pPr>
      <w:bookmarkStart w:id="699" w:name="_Toc226976192"/>
      <w:bookmarkStart w:id="700" w:name="_Toc227057466"/>
      <w:r w:rsidRPr="00764BB4">
        <w:rPr>
          <w:rFonts w:asciiTheme="minorHAnsi" w:hAnsiTheme="minorHAnsi" w:cstheme="minorHAnsi"/>
          <w:lang w:val="pl-PL"/>
        </w:rPr>
        <w:t>Systemy sygnalizacji</w:t>
      </w:r>
      <w:bookmarkEnd w:id="698"/>
      <w:bookmarkEnd w:id="699"/>
      <w:bookmarkEnd w:id="700"/>
    </w:p>
    <w:p w14:paraId="1C04F4A2" w14:textId="79683F19" w:rsidR="000C5CDC" w:rsidRPr="00764BB4" w:rsidRDefault="000C5CDC" w:rsidP="005E4464">
      <w:pPr>
        <w:pStyle w:val="Nagwek3"/>
        <w:tabs>
          <w:tab w:val="left" w:pos="567"/>
        </w:tabs>
        <w:spacing w:before="0" w:after="0" w:line="276" w:lineRule="auto"/>
        <w:rPr>
          <w:rFonts w:asciiTheme="minorHAnsi" w:hAnsiTheme="minorHAnsi" w:cstheme="minorHAnsi"/>
        </w:rPr>
      </w:pPr>
      <w:bookmarkStart w:id="701" w:name="_Toc226976193"/>
      <w:bookmarkStart w:id="702" w:name="_Toc227057467"/>
      <w:r w:rsidRPr="00764BB4">
        <w:rPr>
          <w:rFonts w:asciiTheme="minorHAnsi" w:hAnsiTheme="minorHAnsi" w:cstheme="minorHAnsi"/>
        </w:rPr>
        <w:t>Sygnalizacja alarmu ogólnego</w:t>
      </w:r>
      <w:bookmarkEnd w:id="701"/>
      <w:bookmarkEnd w:id="702"/>
    </w:p>
    <w:p w14:paraId="2F49A9A1" w14:textId="6037FC67" w:rsidR="008D2A0C" w:rsidRPr="00764BB4" w:rsidRDefault="005B39E8" w:rsidP="00066D4E">
      <w:pPr>
        <w:pStyle w:val="Tre"/>
        <w:spacing w:before="0" w:line="240" w:lineRule="auto"/>
        <w:ind w:left="851"/>
        <w:rPr>
          <w:rFonts w:asciiTheme="minorHAnsi" w:hAnsiTheme="minorHAnsi" w:cstheme="minorHAnsi"/>
        </w:rPr>
      </w:pPr>
      <w:r w:rsidRPr="00764BB4">
        <w:rPr>
          <w:rFonts w:asciiTheme="minorHAnsi" w:hAnsiTheme="minorHAnsi" w:cstheme="minorHAnsi"/>
        </w:rPr>
        <w:t>System PA</w:t>
      </w:r>
      <w:r w:rsidR="00744264">
        <w:rPr>
          <w:rFonts w:asciiTheme="minorHAnsi" w:hAnsiTheme="minorHAnsi" w:cstheme="minorHAnsi"/>
        </w:rPr>
        <w:t xml:space="preserve"> </w:t>
      </w:r>
      <w:r w:rsidRPr="00764BB4">
        <w:rPr>
          <w:rFonts w:asciiTheme="minorHAnsi" w:hAnsiTheme="minorHAnsi" w:cstheme="minorHAnsi"/>
        </w:rPr>
        <w:t>/ GA odpowiada za sygnalizację alarmu ogólnego i zasilana jest poprzez UPS.</w:t>
      </w:r>
    </w:p>
    <w:p w14:paraId="0529BC9A" w14:textId="4837CFE0" w:rsidR="000C5CDC" w:rsidRPr="00764BB4" w:rsidRDefault="000C5CDC" w:rsidP="005E4464">
      <w:pPr>
        <w:pStyle w:val="Nagwek3"/>
        <w:tabs>
          <w:tab w:val="left" w:pos="567"/>
        </w:tabs>
        <w:rPr>
          <w:rFonts w:asciiTheme="minorHAnsi" w:hAnsiTheme="minorHAnsi" w:cstheme="minorHAnsi"/>
        </w:rPr>
      </w:pPr>
      <w:bookmarkStart w:id="703" w:name="_Toc217383448"/>
      <w:bookmarkStart w:id="704" w:name="_Toc226976194"/>
      <w:bookmarkStart w:id="705" w:name="_Toc227057468"/>
      <w:r w:rsidRPr="00764BB4">
        <w:rPr>
          <w:rFonts w:asciiTheme="minorHAnsi" w:hAnsiTheme="minorHAnsi" w:cstheme="minorHAnsi"/>
        </w:rPr>
        <w:t>Sygnalizacja pożarowa</w:t>
      </w:r>
      <w:bookmarkEnd w:id="703"/>
      <w:bookmarkEnd w:id="704"/>
      <w:bookmarkEnd w:id="705"/>
    </w:p>
    <w:p w14:paraId="10AE3D57" w14:textId="6D7908CB" w:rsidR="008D2A0C" w:rsidRPr="00764BB4" w:rsidRDefault="008D2A0C" w:rsidP="00933B14">
      <w:pPr>
        <w:pStyle w:val="Tre"/>
        <w:spacing w:before="0"/>
        <w:ind w:left="851"/>
        <w:rPr>
          <w:rFonts w:asciiTheme="minorHAnsi" w:hAnsiTheme="minorHAnsi" w:cstheme="minorHAnsi"/>
        </w:rPr>
      </w:pPr>
      <w:r w:rsidRPr="00764BB4">
        <w:rPr>
          <w:rFonts w:asciiTheme="minorHAnsi" w:hAnsiTheme="minorHAnsi" w:cstheme="minorHAnsi"/>
        </w:rPr>
        <w:t>Adresowalna centralka sygnalizacji wykrywania pożaru ma być umieszczona w sterówce. W zależności od miejsca zainstalowania przewidziano następujące czujniki wykrywan</w:t>
      </w:r>
      <w:r w:rsidR="006F480C" w:rsidRPr="00764BB4">
        <w:rPr>
          <w:rFonts w:asciiTheme="minorHAnsi" w:hAnsiTheme="minorHAnsi" w:cstheme="minorHAnsi"/>
        </w:rPr>
        <w:t>i</w:t>
      </w:r>
      <w:r w:rsidRPr="00764BB4">
        <w:rPr>
          <w:rFonts w:asciiTheme="minorHAnsi" w:hAnsiTheme="minorHAnsi" w:cstheme="minorHAnsi"/>
        </w:rPr>
        <w:t>a pożaru: dymowe, termiczne, płomieniowe - możliwe jest zastosowanie czujników z łączonym typem detekcji. Na korytarzach i w siłowni zainstalowane mają być przyciski sygnalizacji pożarowej.</w:t>
      </w:r>
    </w:p>
    <w:p w14:paraId="0773F260" w14:textId="77777777" w:rsidR="008D2A0C" w:rsidRPr="00764BB4" w:rsidRDefault="008D2A0C" w:rsidP="00933B14">
      <w:pPr>
        <w:pStyle w:val="Tre"/>
        <w:spacing w:before="0"/>
        <w:ind w:left="851"/>
        <w:rPr>
          <w:rFonts w:asciiTheme="minorHAnsi" w:hAnsiTheme="minorHAnsi" w:cstheme="minorHAnsi"/>
        </w:rPr>
      </w:pPr>
    </w:p>
    <w:p w14:paraId="0625F018" w14:textId="235763F9" w:rsidR="008D2A0C" w:rsidRPr="00764BB4" w:rsidRDefault="008D2A0C" w:rsidP="00933B14">
      <w:pPr>
        <w:pStyle w:val="Tre"/>
        <w:spacing w:before="0"/>
        <w:ind w:left="851"/>
        <w:rPr>
          <w:rFonts w:asciiTheme="minorHAnsi" w:hAnsiTheme="minorHAnsi" w:cstheme="minorHAnsi"/>
        </w:rPr>
      </w:pPr>
      <w:r w:rsidRPr="00764BB4">
        <w:rPr>
          <w:rFonts w:asciiTheme="minorHAnsi" w:hAnsiTheme="minorHAnsi" w:cstheme="minorHAnsi"/>
        </w:rPr>
        <w:t xml:space="preserve">Centralka ma być wyposażona w monitor </w:t>
      </w:r>
      <w:r w:rsidR="00B942D2" w:rsidRPr="00764BB4">
        <w:rPr>
          <w:rFonts w:asciiTheme="minorHAnsi" w:hAnsiTheme="minorHAnsi" w:cstheme="minorHAnsi"/>
        </w:rPr>
        <w:t>pokazujący rozmieszczenie</w:t>
      </w:r>
      <w:r w:rsidRPr="00764BB4">
        <w:rPr>
          <w:rFonts w:asciiTheme="minorHAnsi" w:hAnsiTheme="minorHAnsi" w:cstheme="minorHAnsi"/>
        </w:rPr>
        <w:t xml:space="preserve"> czujek w pomieszczeniach, ich stan pracy i wskazaną temperaturę pomieszczenia.</w:t>
      </w:r>
    </w:p>
    <w:p w14:paraId="78788A6E" w14:textId="1DCA8610" w:rsidR="008D2A0C" w:rsidRPr="00764BB4" w:rsidRDefault="008D2A0C" w:rsidP="00933B14">
      <w:pPr>
        <w:pStyle w:val="Tre"/>
        <w:spacing w:before="0"/>
        <w:ind w:left="851"/>
        <w:rPr>
          <w:rFonts w:asciiTheme="minorHAnsi" w:hAnsiTheme="minorHAnsi" w:cstheme="minorHAnsi"/>
        </w:rPr>
      </w:pPr>
      <w:r w:rsidRPr="00764BB4">
        <w:rPr>
          <w:rFonts w:asciiTheme="minorHAnsi" w:hAnsiTheme="minorHAnsi" w:cstheme="minorHAnsi"/>
        </w:rPr>
        <w:t xml:space="preserve">Monitorowanie i zwalnianie drzwi pożarowych </w:t>
      </w:r>
      <w:r w:rsidR="002643D9" w:rsidRPr="00764BB4">
        <w:rPr>
          <w:rFonts w:asciiTheme="minorHAnsi" w:hAnsiTheme="minorHAnsi" w:cstheme="minorHAnsi"/>
        </w:rPr>
        <w:t>mają</w:t>
      </w:r>
      <w:r w:rsidRPr="00764BB4">
        <w:rPr>
          <w:rFonts w:asciiTheme="minorHAnsi" w:hAnsiTheme="minorHAnsi" w:cstheme="minorHAnsi"/>
        </w:rPr>
        <w:t xml:space="preserve"> być realizowane przez centrale pożarową.</w:t>
      </w:r>
    </w:p>
    <w:p w14:paraId="2D3519F1" w14:textId="43283BFA" w:rsidR="000C5CDC" w:rsidRPr="00764BB4" w:rsidRDefault="000C5CDC" w:rsidP="005E4464">
      <w:pPr>
        <w:pStyle w:val="Nagwek3"/>
        <w:tabs>
          <w:tab w:val="left" w:pos="567"/>
        </w:tabs>
        <w:rPr>
          <w:rFonts w:asciiTheme="minorHAnsi" w:hAnsiTheme="minorHAnsi" w:cstheme="minorHAnsi"/>
        </w:rPr>
      </w:pPr>
      <w:bookmarkStart w:id="706" w:name="_Toc217383449"/>
      <w:bookmarkStart w:id="707" w:name="_Toc226976195"/>
      <w:bookmarkStart w:id="708" w:name="_Toc227057469"/>
      <w:r w:rsidRPr="00764BB4">
        <w:rPr>
          <w:rFonts w:asciiTheme="minorHAnsi" w:hAnsiTheme="minorHAnsi" w:cstheme="minorHAnsi"/>
        </w:rPr>
        <w:t>Sygnalizacja Człowiek w chłodni</w:t>
      </w:r>
      <w:bookmarkEnd w:id="706"/>
      <w:bookmarkEnd w:id="707"/>
      <w:bookmarkEnd w:id="708"/>
    </w:p>
    <w:p w14:paraId="03354233" w14:textId="3207CB9D" w:rsidR="008D2A0C" w:rsidRPr="00764BB4" w:rsidRDefault="008D2A0C" w:rsidP="00066D4E">
      <w:pPr>
        <w:pStyle w:val="Tre"/>
        <w:spacing w:before="0" w:line="240" w:lineRule="auto"/>
        <w:ind w:left="851"/>
        <w:jc w:val="left"/>
        <w:rPr>
          <w:rFonts w:asciiTheme="minorHAnsi" w:hAnsiTheme="minorHAnsi" w:cstheme="minorHAnsi"/>
        </w:rPr>
      </w:pPr>
      <w:r w:rsidRPr="00764BB4">
        <w:rPr>
          <w:rFonts w:asciiTheme="minorHAnsi" w:hAnsiTheme="minorHAnsi" w:cstheme="minorHAnsi"/>
        </w:rPr>
        <w:t>W komorach chłodni zainstalowane mają być przyciski z sygnalizacj</w:t>
      </w:r>
      <w:r w:rsidR="006F480C" w:rsidRPr="00764BB4">
        <w:rPr>
          <w:rFonts w:asciiTheme="minorHAnsi" w:hAnsiTheme="minorHAnsi" w:cstheme="minorHAnsi"/>
        </w:rPr>
        <w:t>ą</w:t>
      </w:r>
      <w:r w:rsidRPr="00764BB4">
        <w:rPr>
          <w:rFonts w:asciiTheme="minorHAnsi" w:hAnsiTheme="minorHAnsi" w:cstheme="minorHAnsi"/>
        </w:rPr>
        <w:t xml:space="preserve"> optyczną. </w:t>
      </w:r>
      <w:r w:rsidRPr="00764BB4">
        <w:rPr>
          <w:rFonts w:asciiTheme="minorHAnsi" w:hAnsiTheme="minorHAnsi" w:cstheme="minorHAnsi"/>
        </w:rPr>
        <w:br/>
        <w:t>W kuchni i na mostku zainstalowany ma być sygnalizator optyczno-akustyczny.</w:t>
      </w:r>
    </w:p>
    <w:p w14:paraId="7223759F" w14:textId="77777777" w:rsidR="008D2A0C" w:rsidRPr="00764BB4" w:rsidRDefault="008D2A0C" w:rsidP="00066D4E">
      <w:pPr>
        <w:pStyle w:val="Tre"/>
        <w:spacing w:before="0" w:line="240" w:lineRule="auto"/>
        <w:rPr>
          <w:rFonts w:asciiTheme="minorHAnsi" w:hAnsiTheme="minorHAnsi" w:cstheme="minorHAnsi"/>
          <w:b/>
          <w:bCs/>
        </w:rPr>
      </w:pPr>
    </w:p>
    <w:p w14:paraId="6930FCA7" w14:textId="711FCB91" w:rsidR="000C5CDC" w:rsidRPr="00764BB4" w:rsidRDefault="000C5CDC" w:rsidP="005E4464">
      <w:pPr>
        <w:pStyle w:val="Nagwek3"/>
        <w:tabs>
          <w:tab w:val="left" w:pos="567"/>
        </w:tabs>
        <w:rPr>
          <w:rFonts w:asciiTheme="minorHAnsi" w:hAnsiTheme="minorHAnsi" w:cstheme="minorHAnsi"/>
        </w:rPr>
      </w:pPr>
      <w:bookmarkStart w:id="709" w:name="_Toc217383450"/>
      <w:bookmarkStart w:id="710" w:name="_Toc226976196"/>
      <w:bookmarkStart w:id="711" w:name="_Toc227057470"/>
      <w:r w:rsidRPr="00764BB4">
        <w:rPr>
          <w:rFonts w:asciiTheme="minorHAnsi" w:hAnsiTheme="minorHAnsi" w:cstheme="minorHAnsi"/>
        </w:rPr>
        <w:lastRenderedPageBreak/>
        <w:t>Sygnalizacja alarmowa siłowni</w:t>
      </w:r>
      <w:bookmarkEnd w:id="709"/>
      <w:bookmarkEnd w:id="710"/>
      <w:bookmarkEnd w:id="711"/>
    </w:p>
    <w:p w14:paraId="3DB40B3C" w14:textId="453F62C0" w:rsidR="008D2A0C" w:rsidRPr="00764BB4" w:rsidRDefault="008D2A0C" w:rsidP="00066D4E">
      <w:pPr>
        <w:pStyle w:val="Tre"/>
        <w:tabs>
          <w:tab w:val="left" w:pos="993"/>
        </w:tabs>
        <w:spacing w:before="0" w:line="240" w:lineRule="auto"/>
        <w:ind w:left="851"/>
        <w:rPr>
          <w:rFonts w:asciiTheme="minorHAnsi" w:hAnsiTheme="minorHAnsi" w:cstheme="minorHAnsi"/>
        </w:rPr>
      </w:pPr>
      <w:r w:rsidRPr="00764BB4">
        <w:rPr>
          <w:rFonts w:asciiTheme="minorHAnsi" w:hAnsiTheme="minorHAnsi" w:cstheme="minorHAnsi"/>
        </w:rPr>
        <w:t>W siłowniach zaprojektować kolumny sygnalizacyjne emitujące wizualne i dźwiękowe alarmy. Alarmy wizualne wskazywane są przez obracające się światła lub światła błyskowe, natomiast wyraźne symbole na trójkątnym wskaźniku informują o konkretnym typie ostrzeżenia.</w:t>
      </w:r>
    </w:p>
    <w:p w14:paraId="17598529" w14:textId="5C32FD92" w:rsidR="000C5CDC" w:rsidRPr="00764BB4" w:rsidRDefault="000C5CDC" w:rsidP="005E4464">
      <w:pPr>
        <w:pStyle w:val="Nagwek3"/>
        <w:tabs>
          <w:tab w:val="left" w:pos="567"/>
        </w:tabs>
        <w:rPr>
          <w:rFonts w:asciiTheme="minorHAnsi" w:hAnsiTheme="minorHAnsi" w:cstheme="minorHAnsi"/>
        </w:rPr>
      </w:pPr>
      <w:bookmarkStart w:id="712" w:name="_Toc217383451"/>
      <w:bookmarkStart w:id="713" w:name="_Toc226976197"/>
      <w:bookmarkStart w:id="714" w:name="_Toc227057471"/>
      <w:r w:rsidRPr="00764BB4">
        <w:rPr>
          <w:rFonts w:asciiTheme="minorHAnsi" w:hAnsiTheme="minorHAnsi" w:cstheme="minorHAnsi"/>
        </w:rPr>
        <w:t>Sygnalizacja szpitala</w:t>
      </w:r>
      <w:bookmarkEnd w:id="712"/>
      <w:bookmarkEnd w:id="713"/>
      <w:bookmarkEnd w:id="714"/>
    </w:p>
    <w:p w14:paraId="6AD8314A" w14:textId="278670B2" w:rsidR="008D2A0C" w:rsidRPr="00764BB4" w:rsidRDefault="008D2A0C" w:rsidP="00066D4E">
      <w:pPr>
        <w:pStyle w:val="Tre"/>
        <w:spacing w:before="0" w:line="240" w:lineRule="auto"/>
        <w:ind w:left="851"/>
        <w:jc w:val="left"/>
        <w:rPr>
          <w:rFonts w:asciiTheme="minorHAnsi" w:hAnsiTheme="minorHAnsi" w:cstheme="minorHAnsi"/>
        </w:rPr>
      </w:pPr>
      <w:r w:rsidRPr="00764BB4">
        <w:rPr>
          <w:rFonts w:asciiTheme="minorHAnsi" w:hAnsiTheme="minorHAnsi" w:cstheme="minorHAnsi"/>
        </w:rPr>
        <w:t xml:space="preserve">W szpitalu </w:t>
      </w:r>
      <w:r w:rsidR="0085472E" w:rsidRPr="00764BB4">
        <w:rPr>
          <w:rFonts w:asciiTheme="minorHAnsi" w:hAnsiTheme="minorHAnsi" w:cstheme="minorHAnsi"/>
        </w:rPr>
        <w:t>zainstalować</w:t>
      </w:r>
      <w:r w:rsidRPr="00764BB4">
        <w:rPr>
          <w:rFonts w:asciiTheme="minorHAnsi" w:hAnsiTheme="minorHAnsi" w:cstheme="minorHAnsi"/>
        </w:rPr>
        <w:t xml:space="preserve"> przyciski.</w:t>
      </w:r>
      <w:r w:rsidRPr="00764BB4">
        <w:rPr>
          <w:rFonts w:asciiTheme="minorHAnsi" w:hAnsiTheme="minorHAnsi" w:cstheme="minorHAnsi"/>
        </w:rPr>
        <w:br/>
        <w:t>Na mostku i w kabinie lekarza, kapitana sygnalizacja akustyczna.</w:t>
      </w:r>
    </w:p>
    <w:p w14:paraId="60563E59" w14:textId="1903AC2F" w:rsidR="000C5CDC" w:rsidRPr="00764BB4" w:rsidRDefault="000C5CDC" w:rsidP="005E4464">
      <w:pPr>
        <w:pStyle w:val="Nagwek3"/>
        <w:tabs>
          <w:tab w:val="left" w:pos="567"/>
        </w:tabs>
        <w:rPr>
          <w:rFonts w:asciiTheme="minorHAnsi" w:hAnsiTheme="minorHAnsi" w:cstheme="minorHAnsi"/>
        </w:rPr>
      </w:pPr>
      <w:bookmarkStart w:id="715" w:name="_Toc217383452"/>
      <w:bookmarkStart w:id="716" w:name="_Toc226976198"/>
      <w:bookmarkStart w:id="717" w:name="_Toc227057472"/>
      <w:r w:rsidRPr="00764BB4">
        <w:rPr>
          <w:rFonts w:asciiTheme="minorHAnsi" w:hAnsiTheme="minorHAnsi" w:cstheme="minorHAnsi"/>
        </w:rPr>
        <w:t>Tyfon</w:t>
      </w:r>
      <w:bookmarkEnd w:id="715"/>
      <w:bookmarkEnd w:id="716"/>
      <w:bookmarkEnd w:id="717"/>
    </w:p>
    <w:p w14:paraId="62FDB4BF" w14:textId="096EA5ED" w:rsidR="008D2A0C" w:rsidRPr="00764BB4" w:rsidRDefault="0085472E" w:rsidP="00066D4E">
      <w:pPr>
        <w:pStyle w:val="Tre"/>
        <w:spacing w:before="0" w:line="240" w:lineRule="auto"/>
        <w:ind w:left="851"/>
        <w:jc w:val="left"/>
        <w:rPr>
          <w:rFonts w:asciiTheme="minorHAnsi" w:hAnsiTheme="minorHAnsi" w:cstheme="minorHAnsi"/>
        </w:rPr>
      </w:pPr>
      <w:r w:rsidRPr="00764BB4">
        <w:rPr>
          <w:rFonts w:asciiTheme="minorHAnsi" w:hAnsiTheme="minorHAnsi" w:cstheme="minorHAnsi"/>
        </w:rPr>
        <w:t>Przewidzieć</w:t>
      </w:r>
      <w:r w:rsidR="008D2A0C" w:rsidRPr="00764BB4">
        <w:rPr>
          <w:rFonts w:asciiTheme="minorHAnsi" w:hAnsiTheme="minorHAnsi" w:cstheme="minorHAnsi"/>
        </w:rPr>
        <w:t xml:space="preserve"> montaż tyfonu elektrycznego i lampy </w:t>
      </w:r>
      <w:r w:rsidR="00B942D2" w:rsidRPr="00764BB4">
        <w:rPr>
          <w:rFonts w:asciiTheme="minorHAnsi" w:hAnsiTheme="minorHAnsi" w:cstheme="minorHAnsi"/>
        </w:rPr>
        <w:t>manewrowej na</w:t>
      </w:r>
      <w:r w:rsidR="008D2A0C" w:rsidRPr="00764BB4">
        <w:rPr>
          <w:rFonts w:asciiTheme="minorHAnsi" w:hAnsiTheme="minorHAnsi" w:cstheme="minorHAnsi"/>
        </w:rPr>
        <w:t xml:space="preserve"> maszcie.</w:t>
      </w:r>
    </w:p>
    <w:p w14:paraId="3B86F874" w14:textId="77777777" w:rsidR="008D2A0C" w:rsidRPr="00764BB4" w:rsidRDefault="008D2A0C" w:rsidP="00066D4E">
      <w:pPr>
        <w:pStyle w:val="Tre"/>
        <w:spacing w:before="0" w:line="240" w:lineRule="auto"/>
        <w:rPr>
          <w:rFonts w:asciiTheme="minorHAnsi" w:hAnsiTheme="minorHAnsi" w:cstheme="minorHAnsi"/>
          <w:b/>
          <w:bCs/>
        </w:rPr>
      </w:pPr>
    </w:p>
    <w:p w14:paraId="67A2CEF8" w14:textId="39EE6E3B" w:rsidR="000C5CDC" w:rsidRPr="00764BB4" w:rsidRDefault="000C5CDC" w:rsidP="00066D4E">
      <w:pPr>
        <w:pStyle w:val="Nagwek2"/>
        <w:rPr>
          <w:rFonts w:asciiTheme="minorHAnsi" w:hAnsiTheme="minorHAnsi" w:cstheme="minorHAnsi"/>
          <w:lang w:val="pl-PL"/>
        </w:rPr>
      </w:pPr>
      <w:bookmarkStart w:id="718" w:name="_Toc217383453"/>
      <w:bookmarkStart w:id="719" w:name="_Toc226976199"/>
      <w:bookmarkStart w:id="720" w:name="_Toc227057473"/>
      <w:r w:rsidRPr="00764BB4">
        <w:rPr>
          <w:rFonts w:asciiTheme="minorHAnsi" w:hAnsiTheme="minorHAnsi" w:cstheme="minorHAnsi"/>
          <w:lang w:val="pl-PL"/>
        </w:rPr>
        <w:t>System zarządzania mocą i energią (PMS)</w:t>
      </w:r>
      <w:bookmarkEnd w:id="718"/>
      <w:bookmarkEnd w:id="719"/>
      <w:bookmarkEnd w:id="720"/>
    </w:p>
    <w:p w14:paraId="54283836" w14:textId="77777777" w:rsidR="008D2A0C" w:rsidRPr="00764BB4" w:rsidRDefault="008D2A0C" w:rsidP="008557A9">
      <w:pPr>
        <w:pStyle w:val="Tre"/>
        <w:spacing w:before="0"/>
        <w:ind w:left="851"/>
        <w:rPr>
          <w:rFonts w:asciiTheme="minorHAnsi" w:hAnsiTheme="minorHAnsi" w:cstheme="minorHAnsi"/>
        </w:rPr>
      </w:pPr>
      <w:r w:rsidRPr="00764BB4">
        <w:rPr>
          <w:rFonts w:asciiTheme="minorHAnsi" w:hAnsiTheme="minorHAnsi" w:cstheme="minorHAnsi"/>
        </w:rPr>
        <w:t>Jednostka ma zostać wyposażona w system zarządzania mocą i energią elektryczną pochodzącą ze źródeł oraz magazynu energii. System ma zapewnić co najmniej następujące funkcjonalności:</w:t>
      </w:r>
    </w:p>
    <w:p w14:paraId="26014D6E" w14:textId="77777777" w:rsidR="008D2A0C" w:rsidRPr="00764BB4" w:rsidRDefault="008D2A0C" w:rsidP="008557A9">
      <w:pPr>
        <w:pStyle w:val="Tre"/>
        <w:numPr>
          <w:ilvl w:val="0"/>
          <w:numId w:val="60"/>
        </w:numPr>
        <w:tabs>
          <w:tab w:val="clear" w:pos="720"/>
          <w:tab w:val="num" w:pos="2127"/>
        </w:tabs>
        <w:spacing w:before="0"/>
        <w:ind w:left="1418" w:hanging="425"/>
        <w:rPr>
          <w:rFonts w:asciiTheme="minorHAnsi" w:hAnsiTheme="minorHAnsi" w:cstheme="minorHAnsi"/>
        </w:rPr>
      </w:pPr>
      <w:r w:rsidRPr="00764BB4">
        <w:rPr>
          <w:rFonts w:asciiTheme="minorHAnsi" w:hAnsiTheme="minorHAnsi" w:cstheme="minorHAnsi"/>
        </w:rPr>
        <w:t>zapobieganie zanikom napięcia poprzez:</w:t>
      </w:r>
    </w:p>
    <w:p w14:paraId="1B043853" w14:textId="51585B3B" w:rsidR="008D2A0C" w:rsidRPr="00764BB4" w:rsidRDefault="008D2A0C" w:rsidP="008557A9">
      <w:pPr>
        <w:pStyle w:val="Tre"/>
        <w:numPr>
          <w:ilvl w:val="0"/>
          <w:numId w:val="61"/>
        </w:numPr>
        <w:spacing w:before="0"/>
        <w:ind w:left="1701" w:hanging="283"/>
        <w:rPr>
          <w:rFonts w:asciiTheme="minorHAnsi" w:hAnsiTheme="minorHAnsi" w:cstheme="minorHAnsi"/>
        </w:rPr>
      </w:pPr>
      <w:r w:rsidRPr="00764BB4">
        <w:rPr>
          <w:rFonts w:asciiTheme="minorHAnsi" w:hAnsiTheme="minorHAnsi" w:cstheme="minorHAnsi"/>
        </w:rPr>
        <w:t xml:space="preserve">automatyczne uruchamianie i załączanie kolejnych źródeł energii wraz ze wzrostem zapotrzebowania na moc – funkcja </w:t>
      </w:r>
      <w:proofErr w:type="spellStart"/>
      <w:r w:rsidRPr="00764BB4">
        <w:rPr>
          <w:rFonts w:asciiTheme="minorHAnsi" w:hAnsiTheme="minorHAnsi" w:cstheme="minorHAnsi"/>
        </w:rPr>
        <w:t>load</w:t>
      </w:r>
      <w:proofErr w:type="spellEnd"/>
      <w:r w:rsidRPr="00764BB4">
        <w:rPr>
          <w:rFonts w:asciiTheme="minorHAnsi" w:hAnsiTheme="minorHAnsi" w:cstheme="minorHAnsi"/>
        </w:rPr>
        <w:t xml:space="preserve"> </w:t>
      </w:r>
      <w:proofErr w:type="spellStart"/>
      <w:r w:rsidRPr="00764BB4">
        <w:rPr>
          <w:rFonts w:asciiTheme="minorHAnsi" w:hAnsiTheme="minorHAnsi" w:cstheme="minorHAnsi"/>
        </w:rPr>
        <w:t>dependant</w:t>
      </w:r>
      <w:proofErr w:type="spellEnd"/>
      <w:r w:rsidRPr="00764BB4">
        <w:rPr>
          <w:rFonts w:asciiTheme="minorHAnsi" w:hAnsiTheme="minorHAnsi" w:cstheme="minorHAnsi"/>
        </w:rPr>
        <w:t xml:space="preserve"> start</w:t>
      </w:r>
      <w:r w:rsidR="008D770C" w:rsidRPr="00764BB4">
        <w:rPr>
          <w:rFonts w:asciiTheme="minorHAnsi" w:hAnsiTheme="minorHAnsi" w:cstheme="minorHAnsi"/>
        </w:rPr>
        <w:t>,</w:t>
      </w:r>
    </w:p>
    <w:p w14:paraId="0BF186F2" w14:textId="2C118978" w:rsidR="008D2A0C" w:rsidRPr="00764BB4" w:rsidRDefault="008D2A0C" w:rsidP="008557A9">
      <w:pPr>
        <w:pStyle w:val="Tre"/>
        <w:numPr>
          <w:ilvl w:val="0"/>
          <w:numId w:val="61"/>
        </w:numPr>
        <w:spacing w:before="0"/>
        <w:ind w:left="1701" w:hanging="283"/>
        <w:rPr>
          <w:rFonts w:asciiTheme="minorHAnsi" w:hAnsiTheme="minorHAnsi" w:cstheme="minorHAnsi"/>
        </w:rPr>
      </w:pPr>
      <w:r w:rsidRPr="00764BB4">
        <w:rPr>
          <w:rFonts w:asciiTheme="minorHAnsi" w:hAnsiTheme="minorHAnsi" w:cstheme="minorHAnsi"/>
        </w:rPr>
        <w:t xml:space="preserve">zrzut obciążenia poprzez odłączenie odbiorników nieistotnych – </w:t>
      </w:r>
      <w:proofErr w:type="spellStart"/>
      <w:r w:rsidRPr="00764BB4">
        <w:rPr>
          <w:rFonts w:asciiTheme="minorHAnsi" w:hAnsiTheme="minorHAnsi" w:cstheme="minorHAnsi"/>
        </w:rPr>
        <w:t>preferential</w:t>
      </w:r>
      <w:proofErr w:type="spellEnd"/>
      <w:r w:rsidRPr="00764BB4">
        <w:rPr>
          <w:rFonts w:asciiTheme="minorHAnsi" w:hAnsiTheme="minorHAnsi" w:cstheme="minorHAnsi"/>
        </w:rPr>
        <w:t xml:space="preserve"> </w:t>
      </w:r>
      <w:proofErr w:type="spellStart"/>
      <w:r w:rsidRPr="00764BB4">
        <w:rPr>
          <w:rFonts w:asciiTheme="minorHAnsi" w:hAnsiTheme="minorHAnsi" w:cstheme="minorHAnsi"/>
        </w:rPr>
        <w:t>trip</w:t>
      </w:r>
      <w:proofErr w:type="spellEnd"/>
      <w:r w:rsidR="008D770C" w:rsidRPr="00764BB4">
        <w:rPr>
          <w:rFonts w:asciiTheme="minorHAnsi" w:hAnsiTheme="minorHAnsi" w:cstheme="minorHAnsi"/>
        </w:rPr>
        <w:t>,</w:t>
      </w:r>
    </w:p>
    <w:p w14:paraId="4BD2ADA2" w14:textId="4A48D7F9" w:rsidR="008D2A0C" w:rsidRPr="00764BB4" w:rsidRDefault="008D2A0C" w:rsidP="008557A9">
      <w:pPr>
        <w:pStyle w:val="Tre"/>
        <w:numPr>
          <w:ilvl w:val="0"/>
          <w:numId w:val="61"/>
        </w:numPr>
        <w:spacing w:before="0"/>
        <w:ind w:left="1701" w:hanging="283"/>
        <w:rPr>
          <w:rFonts w:asciiTheme="minorHAnsi" w:hAnsiTheme="minorHAnsi" w:cstheme="minorHAnsi"/>
        </w:rPr>
      </w:pPr>
      <w:r w:rsidRPr="00764BB4">
        <w:rPr>
          <w:rFonts w:asciiTheme="minorHAnsi" w:hAnsiTheme="minorHAnsi" w:cstheme="minorHAnsi"/>
        </w:rPr>
        <w:t xml:space="preserve">procedurę „heavy </w:t>
      </w:r>
      <w:proofErr w:type="spellStart"/>
      <w:r w:rsidRPr="00764BB4">
        <w:rPr>
          <w:rFonts w:asciiTheme="minorHAnsi" w:hAnsiTheme="minorHAnsi" w:cstheme="minorHAnsi"/>
        </w:rPr>
        <w:t>consumer</w:t>
      </w:r>
      <w:proofErr w:type="spellEnd"/>
      <w:r w:rsidRPr="00764BB4">
        <w:rPr>
          <w:rFonts w:asciiTheme="minorHAnsi" w:hAnsiTheme="minorHAnsi" w:cstheme="minorHAnsi"/>
        </w:rPr>
        <w:t>” dla odbiorników o znacznej mocy w stosunku do źródeł np. dla steru strumieniowego</w:t>
      </w:r>
      <w:r w:rsidR="008D770C" w:rsidRPr="00764BB4">
        <w:rPr>
          <w:rFonts w:asciiTheme="minorHAnsi" w:hAnsiTheme="minorHAnsi" w:cstheme="minorHAnsi"/>
        </w:rPr>
        <w:t>,</w:t>
      </w:r>
    </w:p>
    <w:p w14:paraId="6C5BF0C6" w14:textId="71036B95" w:rsidR="008D2A0C" w:rsidRPr="00764BB4" w:rsidRDefault="008D2A0C" w:rsidP="008557A9">
      <w:pPr>
        <w:pStyle w:val="Tre"/>
        <w:numPr>
          <w:ilvl w:val="0"/>
          <w:numId w:val="60"/>
        </w:numPr>
        <w:tabs>
          <w:tab w:val="clear" w:pos="720"/>
          <w:tab w:val="num" w:pos="2127"/>
        </w:tabs>
        <w:spacing w:before="0"/>
        <w:ind w:left="1418" w:hanging="425"/>
        <w:rPr>
          <w:rFonts w:asciiTheme="minorHAnsi" w:hAnsiTheme="minorHAnsi" w:cstheme="minorHAnsi"/>
          <w:szCs w:val="24"/>
        </w:rPr>
      </w:pPr>
      <w:r w:rsidRPr="00764BB4">
        <w:rPr>
          <w:rFonts w:asciiTheme="minorHAnsi" w:hAnsiTheme="minorHAnsi" w:cstheme="minorHAnsi"/>
        </w:rPr>
        <w:t xml:space="preserve">zdalne sterowanie wyłącznikami źródeł i sekcji rozdzielnicy głównej z uwzględnieniem blokad, które zapobiegną zamknięciu lub otwarciu wyłączników, co mogłoby skutkować awarią (np. zwarcie) lub </w:t>
      </w:r>
      <w:r w:rsidR="00B942D2" w:rsidRPr="00764BB4">
        <w:rPr>
          <w:rFonts w:asciiTheme="minorHAnsi" w:hAnsiTheme="minorHAnsi" w:cstheme="minorHAnsi"/>
        </w:rPr>
        <w:t>zanikiem napięcia</w:t>
      </w:r>
      <w:r w:rsidR="008D770C" w:rsidRPr="00764BB4">
        <w:rPr>
          <w:rFonts w:asciiTheme="minorHAnsi" w:hAnsiTheme="minorHAnsi" w:cstheme="minorHAnsi"/>
        </w:rPr>
        <w:t>,</w:t>
      </w:r>
    </w:p>
    <w:p w14:paraId="1E30BC5D" w14:textId="48971DC5" w:rsidR="008D2A0C" w:rsidRPr="00764BB4" w:rsidRDefault="008D2A0C" w:rsidP="008557A9">
      <w:pPr>
        <w:pStyle w:val="Tre"/>
        <w:numPr>
          <w:ilvl w:val="0"/>
          <w:numId w:val="60"/>
        </w:numPr>
        <w:tabs>
          <w:tab w:val="clear" w:pos="720"/>
          <w:tab w:val="num" w:pos="2127"/>
        </w:tabs>
        <w:spacing w:before="0"/>
        <w:ind w:left="1418" w:hanging="425"/>
        <w:rPr>
          <w:rFonts w:asciiTheme="minorHAnsi" w:hAnsiTheme="minorHAnsi" w:cstheme="minorHAnsi"/>
          <w:szCs w:val="24"/>
        </w:rPr>
      </w:pPr>
      <w:r w:rsidRPr="00764BB4">
        <w:rPr>
          <w:rFonts w:asciiTheme="minorHAnsi" w:hAnsiTheme="minorHAnsi" w:cstheme="minorHAnsi"/>
          <w:szCs w:val="24"/>
        </w:rPr>
        <w:t xml:space="preserve">optymalizacja podłączonych źródeł energii, poprzez np. jeden z dwóch pracujących zespołów prądotwórczych, gdy zapotrzebowanie na moc pokryje jeden z nich - funkcja </w:t>
      </w:r>
      <w:proofErr w:type="spellStart"/>
      <w:r w:rsidRPr="00764BB4">
        <w:rPr>
          <w:rFonts w:asciiTheme="minorHAnsi" w:hAnsiTheme="minorHAnsi" w:cstheme="minorHAnsi"/>
          <w:szCs w:val="24"/>
        </w:rPr>
        <w:t>load</w:t>
      </w:r>
      <w:proofErr w:type="spellEnd"/>
      <w:r w:rsidRPr="00764BB4">
        <w:rPr>
          <w:rFonts w:asciiTheme="minorHAnsi" w:hAnsiTheme="minorHAnsi" w:cstheme="minorHAnsi"/>
          <w:szCs w:val="24"/>
        </w:rPr>
        <w:t xml:space="preserve"> </w:t>
      </w:r>
      <w:proofErr w:type="spellStart"/>
      <w:r w:rsidRPr="00764BB4">
        <w:rPr>
          <w:rFonts w:asciiTheme="minorHAnsi" w:hAnsiTheme="minorHAnsi" w:cstheme="minorHAnsi"/>
          <w:szCs w:val="24"/>
        </w:rPr>
        <w:t>dependant</w:t>
      </w:r>
      <w:proofErr w:type="spellEnd"/>
      <w:r w:rsidRPr="00764BB4">
        <w:rPr>
          <w:rFonts w:asciiTheme="minorHAnsi" w:hAnsiTheme="minorHAnsi" w:cstheme="minorHAnsi"/>
          <w:szCs w:val="24"/>
        </w:rPr>
        <w:t xml:space="preserve"> stop</w:t>
      </w:r>
      <w:r w:rsidR="008D770C" w:rsidRPr="00764BB4">
        <w:rPr>
          <w:rFonts w:asciiTheme="minorHAnsi" w:hAnsiTheme="minorHAnsi" w:cstheme="minorHAnsi"/>
          <w:szCs w:val="24"/>
        </w:rPr>
        <w:t>,</w:t>
      </w:r>
    </w:p>
    <w:p w14:paraId="4EB70CEF" w14:textId="0DF7288F" w:rsidR="008D2A0C" w:rsidRPr="00764BB4" w:rsidRDefault="008D2A0C" w:rsidP="008557A9">
      <w:pPr>
        <w:pStyle w:val="Tre"/>
        <w:numPr>
          <w:ilvl w:val="0"/>
          <w:numId w:val="60"/>
        </w:numPr>
        <w:tabs>
          <w:tab w:val="clear" w:pos="720"/>
          <w:tab w:val="num" w:pos="2127"/>
        </w:tabs>
        <w:spacing w:before="0"/>
        <w:ind w:left="1418" w:hanging="425"/>
        <w:rPr>
          <w:rFonts w:asciiTheme="minorHAnsi" w:hAnsiTheme="minorHAnsi" w:cstheme="minorHAnsi"/>
          <w:szCs w:val="24"/>
        </w:rPr>
      </w:pPr>
      <w:r w:rsidRPr="00764BB4">
        <w:rPr>
          <w:rFonts w:asciiTheme="minorHAnsi" w:hAnsiTheme="minorHAnsi" w:cstheme="minorHAnsi"/>
          <w:szCs w:val="24"/>
        </w:rPr>
        <w:t>kontrola i regulacja przepływu energii z bateryjnego magazynu energii oraz jego ładowanie</w:t>
      </w:r>
      <w:r w:rsidR="008D770C" w:rsidRPr="00764BB4">
        <w:rPr>
          <w:rFonts w:asciiTheme="minorHAnsi" w:hAnsiTheme="minorHAnsi" w:cstheme="minorHAnsi"/>
          <w:szCs w:val="24"/>
        </w:rPr>
        <w:t>,</w:t>
      </w:r>
      <w:r w:rsidRPr="00764BB4">
        <w:rPr>
          <w:rFonts w:asciiTheme="minorHAnsi" w:hAnsiTheme="minorHAnsi" w:cstheme="minorHAnsi"/>
          <w:szCs w:val="24"/>
        </w:rPr>
        <w:t xml:space="preserve"> </w:t>
      </w:r>
      <w:r w:rsidRPr="00764BB4">
        <w:rPr>
          <w:rFonts w:asciiTheme="minorHAnsi" w:hAnsiTheme="minorHAnsi" w:cstheme="minorHAnsi"/>
          <w:szCs w:val="24"/>
        </w:rPr>
        <w:br/>
        <w:t>odbiór mocy z BESS jak również jego ładowanie ma być procesem automatycznym, sterowanym przez system PMS i BMS</w:t>
      </w:r>
      <w:r w:rsidR="008D770C" w:rsidRPr="00764BB4">
        <w:rPr>
          <w:rFonts w:asciiTheme="minorHAnsi" w:hAnsiTheme="minorHAnsi" w:cstheme="minorHAnsi"/>
          <w:szCs w:val="24"/>
        </w:rPr>
        <w:t>,</w:t>
      </w:r>
      <w:r w:rsidR="0085472E" w:rsidRPr="00764BB4">
        <w:rPr>
          <w:rFonts w:asciiTheme="minorHAnsi" w:hAnsiTheme="minorHAnsi" w:cstheme="minorHAnsi"/>
          <w:szCs w:val="24"/>
        </w:rPr>
        <w:t xml:space="preserve"> k</w:t>
      </w:r>
      <w:r w:rsidRPr="00764BB4">
        <w:rPr>
          <w:rFonts w:asciiTheme="minorHAnsi" w:hAnsiTheme="minorHAnsi" w:cstheme="minorHAnsi"/>
          <w:szCs w:val="24"/>
        </w:rPr>
        <w:t>ontrola przepływu mocy z i do BESS ma odbywać się niezależnie od trybu pracy elektrowni</w:t>
      </w:r>
      <w:r w:rsidR="008D770C" w:rsidRPr="00764BB4">
        <w:rPr>
          <w:rFonts w:asciiTheme="minorHAnsi" w:hAnsiTheme="minorHAnsi" w:cstheme="minorHAnsi"/>
          <w:szCs w:val="24"/>
        </w:rPr>
        <w:t>,</w:t>
      </w:r>
      <w:r w:rsidR="0085472E" w:rsidRPr="00764BB4">
        <w:rPr>
          <w:rFonts w:asciiTheme="minorHAnsi" w:hAnsiTheme="minorHAnsi" w:cstheme="minorHAnsi"/>
          <w:szCs w:val="24"/>
        </w:rPr>
        <w:t xml:space="preserve"> ł</w:t>
      </w:r>
      <w:r w:rsidRPr="00764BB4">
        <w:rPr>
          <w:rFonts w:asciiTheme="minorHAnsi" w:hAnsiTheme="minorHAnsi" w:cstheme="minorHAnsi"/>
          <w:szCs w:val="24"/>
        </w:rPr>
        <w:t xml:space="preserve">adowanie BESS ma być możliwe </w:t>
      </w:r>
      <w:r w:rsidR="00B942D2" w:rsidRPr="00764BB4">
        <w:rPr>
          <w:rFonts w:asciiTheme="minorHAnsi" w:hAnsiTheme="minorHAnsi" w:cstheme="minorHAnsi"/>
          <w:szCs w:val="24"/>
        </w:rPr>
        <w:t>poprzez prądnicę</w:t>
      </w:r>
      <w:r w:rsidRPr="00764BB4">
        <w:rPr>
          <w:rFonts w:asciiTheme="minorHAnsi" w:hAnsiTheme="minorHAnsi" w:cstheme="minorHAnsi"/>
          <w:szCs w:val="24"/>
        </w:rPr>
        <w:t xml:space="preserve"> wałową jak również poprzez zespoły prądotwórcze</w:t>
      </w:r>
      <w:r w:rsidR="008D770C" w:rsidRPr="00764BB4">
        <w:rPr>
          <w:rFonts w:asciiTheme="minorHAnsi" w:hAnsiTheme="minorHAnsi" w:cstheme="minorHAnsi"/>
          <w:szCs w:val="24"/>
        </w:rPr>
        <w:t>,</w:t>
      </w:r>
      <w:r w:rsidR="0085472E" w:rsidRPr="00764BB4">
        <w:rPr>
          <w:rFonts w:asciiTheme="minorHAnsi" w:hAnsiTheme="minorHAnsi" w:cstheme="minorHAnsi"/>
          <w:szCs w:val="24"/>
        </w:rPr>
        <w:t xml:space="preserve"> m</w:t>
      </w:r>
      <w:r w:rsidRPr="00764BB4">
        <w:rPr>
          <w:rFonts w:asciiTheme="minorHAnsi" w:hAnsiTheme="minorHAnsi" w:cstheme="minorHAnsi"/>
          <w:szCs w:val="24"/>
        </w:rPr>
        <w:t>oc i czas ładowania ma być kontrolowany przez PMS i BMS w oparciu o</w:t>
      </w:r>
      <w:r w:rsidR="00A5115F">
        <w:rPr>
          <w:rFonts w:asciiTheme="minorHAnsi" w:hAnsiTheme="minorHAnsi" w:cstheme="minorHAnsi"/>
          <w:szCs w:val="24"/>
        </w:rPr>
        <w:t> </w:t>
      </w:r>
      <w:r w:rsidRPr="00764BB4">
        <w:rPr>
          <w:rFonts w:asciiTheme="minorHAnsi" w:hAnsiTheme="minorHAnsi" w:cstheme="minorHAnsi"/>
          <w:szCs w:val="24"/>
        </w:rPr>
        <w:t>funkcjonalność BESS określoną w 6.2.4 oraz optymalny stan naładowania (</w:t>
      </w:r>
      <w:proofErr w:type="spellStart"/>
      <w:r w:rsidRPr="00764BB4">
        <w:rPr>
          <w:rFonts w:asciiTheme="minorHAnsi" w:hAnsiTheme="minorHAnsi" w:cstheme="minorHAnsi"/>
          <w:szCs w:val="24"/>
        </w:rPr>
        <w:t>State</w:t>
      </w:r>
      <w:proofErr w:type="spellEnd"/>
      <w:r w:rsidRPr="00764BB4">
        <w:rPr>
          <w:rFonts w:asciiTheme="minorHAnsi" w:hAnsiTheme="minorHAnsi" w:cstheme="minorHAnsi"/>
          <w:szCs w:val="24"/>
        </w:rPr>
        <w:t xml:space="preserve"> of </w:t>
      </w:r>
      <w:proofErr w:type="spellStart"/>
      <w:r w:rsidRPr="00764BB4">
        <w:rPr>
          <w:rFonts w:asciiTheme="minorHAnsi" w:hAnsiTheme="minorHAnsi" w:cstheme="minorHAnsi"/>
          <w:szCs w:val="24"/>
        </w:rPr>
        <w:t>charge</w:t>
      </w:r>
      <w:proofErr w:type="spellEnd"/>
      <w:r w:rsidRPr="00764BB4">
        <w:rPr>
          <w:rFonts w:asciiTheme="minorHAnsi" w:hAnsiTheme="minorHAnsi" w:cstheme="minorHAnsi"/>
          <w:szCs w:val="24"/>
        </w:rPr>
        <w:t>) BESS, określony przez jego dostawcę.</w:t>
      </w:r>
    </w:p>
    <w:p w14:paraId="07841A20" w14:textId="77777777" w:rsidR="008D2A0C" w:rsidRPr="00764BB4" w:rsidRDefault="008D2A0C" w:rsidP="00066D4E">
      <w:pPr>
        <w:pStyle w:val="Tre"/>
        <w:spacing w:before="0" w:line="240" w:lineRule="auto"/>
        <w:rPr>
          <w:rFonts w:asciiTheme="minorHAnsi" w:hAnsiTheme="minorHAnsi" w:cstheme="minorHAnsi"/>
          <w:b/>
        </w:rPr>
      </w:pPr>
    </w:p>
    <w:p w14:paraId="6BEAFCD9" w14:textId="1FC485A1" w:rsidR="000C5CDC" w:rsidRPr="00764BB4" w:rsidRDefault="000C5CDC" w:rsidP="00066D4E">
      <w:pPr>
        <w:pStyle w:val="Nagwek2"/>
        <w:rPr>
          <w:rFonts w:asciiTheme="minorHAnsi" w:hAnsiTheme="minorHAnsi" w:cstheme="minorHAnsi"/>
          <w:lang w:val="pl-PL"/>
        </w:rPr>
      </w:pPr>
      <w:bookmarkStart w:id="721" w:name="_Toc217383454"/>
      <w:bookmarkStart w:id="722" w:name="_Toc226976200"/>
      <w:bookmarkStart w:id="723" w:name="_Toc227057474"/>
      <w:r w:rsidRPr="00764BB4">
        <w:rPr>
          <w:rFonts w:asciiTheme="minorHAnsi" w:hAnsiTheme="minorHAnsi" w:cstheme="minorHAnsi"/>
          <w:lang w:val="pl-PL"/>
        </w:rPr>
        <w:t>Zintegrowany system automatyki i alarmowania siłowni – IAS (</w:t>
      </w:r>
      <w:proofErr w:type="spellStart"/>
      <w:r w:rsidRPr="00764BB4">
        <w:rPr>
          <w:rFonts w:asciiTheme="minorHAnsi" w:hAnsiTheme="minorHAnsi" w:cstheme="minorHAnsi"/>
          <w:lang w:val="pl-PL"/>
        </w:rPr>
        <w:t>integrated</w:t>
      </w:r>
      <w:proofErr w:type="spellEnd"/>
      <w:r w:rsidRPr="00764BB4">
        <w:rPr>
          <w:rFonts w:asciiTheme="minorHAnsi" w:hAnsiTheme="minorHAnsi" w:cstheme="minorHAnsi"/>
          <w:lang w:val="pl-PL"/>
        </w:rPr>
        <w:t xml:space="preserve"> automation system)</w:t>
      </w:r>
      <w:bookmarkEnd w:id="721"/>
      <w:bookmarkEnd w:id="722"/>
      <w:bookmarkEnd w:id="723"/>
    </w:p>
    <w:p w14:paraId="01C9C58B" w14:textId="77777777" w:rsidR="008D2A0C" w:rsidRPr="00764BB4" w:rsidRDefault="008D2A0C" w:rsidP="008557A9">
      <w:pPr>
        <w:pStyle w:val="Tre"/>
        <w:spacing w:before="0"/>
        <w:ind w:left="851"/>
        <w:rPr>
          <w:rFonts w:asciiTheme="minorHAnsi" w:hAnsiTheme="minorHAnsi" w:cstheme="minorHAnsi"/>
          <w:color w:val="EE0000"/>
        </w:rPr>
      </w:pPr>
      <w:r w:rsidRPr="00764BB4">
        <w:rPr>
          <w:rFonts w:asciiTheme="minorHAnsi" w:hAnsiTheme="minorHAnsi" w:cstheme="minorHAnsi"/>
        </w:rPr>
        <w:t xml:space="preserve">Jednostka ma zostać wyposażona w zintegrowany system automatyki i alarmowania siłowni. System ten ma posiadać certyfikat uznania Towarzystwa Klasyfikacyjnego, zgodnie z notacją siłowni </w:t>
      </w:r>
      <w:proofErr w:type="spellStart"/>
      <w:r w:rsidRPr="00764BB4">
        <w:rPr>
          <w:rFonts w:asciiTheme="minorHAnsi" w:hAnsiTheme="minorHAnsi" w:cstheme="minorHAnsi"/>
        </w:rPr>
        <w:t>bezwachtowej</w:t>
      </w:r>
      <w:proofErr w:type="spellEnd"/>
      <w:r w:rsidRPr="00764BB4">
        <w:rPr>
          <w:rFonts w:asciiTheme="minorHAnsi" w:hAnsiTheme="minorHAnsi" w:cstheme="minorHAnsi"/>
        </w:rPr>
        <w:t xml:space="preserve">. System ma posiadać modułową, rozproszoną strukturę sieci z wyróżnieniem podstacji podłączeń wejść i wyjść oraz stacji operatorskich. Topologia sieci komunikacyjnej elementów systemu ma spełniać wymagania Towarzystwa Klasyfikacyjnego dot. redundancji – np. topologia drzewa. </w:t>
      </w:r>
    </w:p>
    <w:p w14:paraId="34AC13E1" w14:textId="77777777" w:rsidR="008D2A0C" w:rsidRPr="00764BB4" w:rsidRDefault="008D2A0C" w:rsidP="008557A9">
      <w:pPr>
        <w:pStyle w:val="Tre"/>
        <w:spacing w:before="0"/>
        <w:ind w:left="851"/>
        <w:rPr>
          <w:rFonts w:asciiTheme="minorHAnsi" w:hAnsiTheme="minorHAnsi" w:cstheme="minorHAnsi"/>
        </w:rPr>
      </w:pPr>
    </w:p>
    <w:p w14:paraId="0B1F7A63" w14:textId="77777777" w:rsidR="00744264" w:rsidRDefault="008D2A0C" w:rsidP="008557A9">
      <w:pPr>
        <w:pStyle w:val="Tre"/>
        <w:spacing w:before="0"/>
        <w:ind w:left="851"/>
        <w:rPr>
          <w:rFonts w:asciiTheme="minorHAnsi" w:hAnsiTheme="minorHAnsi" w:cstheme="minorHAnsi"/>
        </w:rPr>
      </w:pPr>
      <w:r w:rsidRPr="00764BB4">
        <w:rPr>
          <w:rFonts w:asciiTheme="minorHAnsi" w:hAnsiTheme="minorHAnsi" w:cstheme="minorHAnsi"/>
        </w:rPr>
        <w:t>System ma mieć możliwość podłączenia sygnałów „hard-</w:t>
      </w:r>
      <w:proofErr w:type="spellStart"/>
      <w:r w:rsidRPr="00764BB4">
        <w:rPr>
          <w:rFonts w:asciiTheme="minorHAnsi" w:hAnsiTheme="minorHAnsi" w:cstheme="minorHAnsi"/>
        </w:rPr>
        <w:t>wire</w:t>
      </w:r>
      <w:proofErr w:type="spellEnd"/>
      <w:r w:rsidRPr="00764BB4">
        <w:rPr>
          <w:rFonts w:asciiTheme="minorHAnsi" w:hAnsiTheme="minorHAnsi" w:cstheme="minorHAnsi"/>
        </w:rPr>
        <w:t xml:space="preserve">”, a także komunikacji szeregowej w typowych protokołach sieciowych m.in. </w:t>
      </w:r>
      <w:proofErr w:type="spellStart"/>
      <w:r w:rsidRPr="00764BB4">
        <w:rPr>
          <w:rFonts w:asciiTheme="minorHAnsi" w:hAnsiTheme="minorHAnsi" w:cstheme="minorHAnsi"/>
        </w:rPr>
        <w:t>Modbus</w:t>
      </w:r>
      <w:proofErr w:type="spellEnd"/>
      <w:r w:rsidRPr="00764BB4">
        <w:rPr>
          <w:rFonts w:asciiTheme="minorHAnsi" w:hAnsiTheme="minorHAnsi" w:cstheme="minorHAnsi"/>
        </w:rPr>
        <w:t xml:space="preserve">, </w:t>
      </w:r>
      <w:proofErr w:type="spellStart"/>
      <w:r w:rsidRPr="00764BB4">
        <w:rPr>
          <w:rFonts w:asciiTheme="minorHAnsi" w:hAnsiTheme="minorHAnsi" w:cstheme="minorHAnsi"/>
        </w:rPr>
        <w:t>Profinet</w:t>
      </w:r>
      <w:proofErr w:type="spellEnd"/>
      <w:r w:rsidRPr="00764BB4">
        <w:rPr>
          <w:rFonts w:asciiTheme="minorHAnsi" w:hAnsiTheme="minorHAnsi" w:cstheme="minorHAnsi"/>
        </w:rPr>
        <w:t xml:space="preserve">, </w:t>
      </w:r>
      <w:proofErr w:type="spellStart"/>
      <w:r w:rsidRPr="00764BB4">
        <w:rPr>
          <w:rFonts w:asciiTheme="minorHAnsi" w:hAnsiTheme="minorHAnsi" w:cstheme="minorHAnsi"/>
        </w:rPr>
        <w:t>Profibus</w:t>
      </w:r>
      <w:proofErr w:type="spellEnd"/>
      <w:r w:rsidRPr="00764BB4">
        <w:rPr>
          <w:rFonts w:asciiTheme="minorHAnsi" w:hAnsiTheme="minorHAnsi" w:cstheme="minorHAnsi"/>
        </w:rPr>
        <w:t>, Ethernet.</w:t>
      </w:r>
    </w:p>
    <w:p w14:paraId="488362ED" w14:textId="2BBC3C83" w:rsidR="008D2A0C" w:rsidRPr="00764BB4" w:rsidRDefault="008D2A0C" w:rsidP="008557A9">
      <w:pPr>
        <w:pStyle w:val="Tre"/>
        <w:spacing w:before="0"/>
        <w:ind w:left="851"/>
        <w:rPr>
          <w:rFonts w:asciiTheme="minorHAnsi" w:hAnsiTheme="minorHAnsi" w:cstheme="minorHAnsi"/>
        </w:rPr>
      </w:pPr>
      <w:r w:rsidRPr="00764BB4">
        <w:rPr>
          <w:rFonts w:asciiTheme="minorHAnsi" w:hAnsiTheme="minorHAnsi" w:cstheme="minorHAnsi"/>
        </w:rPr>
        <w:lastRenderedPageBreak/>
        <w:t xml:space="preserve"> </w:t>
      </w:r>
      <w:r w:rsidRPr="00764BB4">
        <w:rPr>
          <w:rFonts w:asciiTheme="minorHAnsi" w:hAnsiTheme="minorHAnsi" w:cstheme="minorHAnsi"/>
        </w:rPr>
        <w:br/>
        <w:t>System ma zapewnić podgląd działania systemów siłowni oraz możliwość zdalnego sterowania wybranych urządzeń, poprzez wizualizację (</w:t>
      </w:r>
      <w:proofErr w:type="spellStart"/>
      <w:r w:rsidRPr="00764BB4">
        <w:rPr>
          <w:rFonts w:asciiTheme="minorHAnsi" w:hAnsiTheme="minorHAnsi" w:cstheme="minorHAnsi"/>
        </w:rPr>
        <w:t>mimic</w:t>
      </w:r>
      <w:proofErr w:type="spellEnd"/>
      <w:r w:rsidRPr="00764BB4">
        <w:rPr>
          <w:rFonts w:asciiTheme="minorHAnsi" w:hAnsiTheme="minorHAnsi" w:cstheme="minorHAnsi"/>
        </w:rPr>
        <w:t xml:space="preserve">) na ekranach stacji operatorskich. Statek ma być wyposażony w jedną stację operatorską na mostku (z ograniczonym dostępem) oraz dwie w CMK. Oprócz stacji operatorskich, system ma posiadać kabinowe panele alarmowe w kabinach starszego mechanika, mechaników </w:t>
      </w:r>
      <w:r w:rsidR="00B942D2" w:rsidRPr="00764BB4">
        <w:rPr>
          <w:rFonts w:asciiTheme="minorHAnsi" w:hAnsiTheme="minorHAnsi" w:cstheme="minorHAnsi"/>
        </w:rPr>
        <w:t>wachtowych, elektryka</w:t>
      </w:r>
      <w:r w:rsidRPr="00764BB4">
        <w:rPr>
          <w:rFonts w:asciiTheme="minorHAnsi" w:hAnsiTheme="minorHAnsi" w:cstheme="minorHAnsi"/>
        </w:rPr>
        <w:t xml:space="preserve">, mesie i salonie załogowym. </w:t>
      </w:r>
    </w:p>
    <w:p w14:paraId="7376F3D0" w14:textId="77777777" w:rsidR="008D2A0C" w:rsidRPr="00764BB4" w:rsidRDefault="008D2A0C" w:rsidP="008557A9">
      <w:pPr>
        <w:pStyle w:val="Tre"/>
        <w:spacing w:before="0"/>
        <w:ind w:left="851"/>
        <w:rPr>
          <w:rFonts w:asciiTheme="minorHAnsi" w:hAnsiTheme="minorHAnsi" w:cstheme="minorHAnsi"/>
        </w:rPr>
      </w:pPr>
    </w:p>
    <w:p w14:paraId="35746AF9" w14:textId="30C8261C" w:rsidR="008D2A0C" w:rsidRPr="00764BB4" w:rsidRDefault="008D2A0C" w:rsidP="008557A9">
      <w:pPr>
        <w:pStyle w:val="Tre"/>
        <w:spacing w:before="0"/>
        <w:ind w:left="851"/>
        <w:rPr>
          <w:rFonts w:asciiTheme="minorHAnsi" w:hAnsiTheme="minorHAnsi" w:cstheme="minorHAnsi"/>
        </w:rPr>
      </w:pPr>
      <w:r w:rsidRPr="00764BB4">
        <w:rPr>
          <w:rFonts w:asciiTheme="minorHAnsi" w:hAnsiTheme="minorHAnsi" w:cstheme="minorHAnsi"/>
        </w:rPr>
        <w:t xml:space="preserve">Ilość sygnałów wejściowych i wyjściowych (IO), </w:t>
      </w:r>
      <w:r w:rsidR="00B942D2" w:rsidRPr="00764BB4">
        <w:rPr>
          <w:rFonts w:asciiTheme="minorHAnsi" w:hAnsiTheme="minorHAnsi" w:cstheme="minorHAnsi"/>
        </w:rPr>
        <w:t>urządzeń,</w:t>
      </w:r>
      <w:r w:rsidRPr="00764BB4">
        <w:rPr>
          <w:rFonts w:asciiTheme="minorHAnsi" w:hAnsiTheme="minorHAnsi" w:cstheme="minorHAnsi"/>
        </w:rPr>
        <w:t xml:space="preserve"> które mają być podłączone do zdalnego sterowania, a także wyświetlane na panelach </w:t>
      </w:r>
      <w:proofErr w:type="spellStart"/>
      <w:r w:rsidRPr="00764BB4">
        <w:rPr>
          <w:rFonts w:asciiTheme="minorHAnsi" w:hAnsiTheme="minorHAnsi" w:cstheme="minorHAnsi"/>
        </w:rPr>
        <w:t>mimic</w:t>
      </w:r>
      <w:proofErr w:type="spellEnd"/>
      <w:r w:rsidRPr="00764BB4">
        <w:rPr>
          <w:rFonts w:asciiTheme="minorHAnsi" w:hAnsiTheme="minorHAnsi" w:cstheme="minorHAnsi"/>
        </w:rPr>
        <w:t xml:space="preserve"> zostanie określona na dalszym etapie projektu.</w:t>
      </w:r>
    </w:p>
    <w:p w14:paraId="30F2FB3B" w14:textId="7AD55CB4" w:rsidR="000C5CDC" w:rsidRPr="00764BB4" w:rsidRDefault="000C5CDC" w:rsidP="005E4464">
      <w:pPr>
        <w:pStyle w:val="Nagwek3"/>
        <w:tabs>
          <w:tab w:val="left" w:pos="567"/>
        </w:tabs>
        <w:rPr>
          <w:rFonts w:asciiTheme="minorHAnsi" w:hAnsiTheme="minorHAnsi" w:cstheme="minorHAnsi"/>
        </w:rPr>
      </w:pPr>
      <w:bookmarkStart w:id="724" w:name="_Toc217383455"/>
      <w:bookmarkStart w:id="725" w:name="_Toc226976201"/>
      <w:bookmarkStart w:id="726" w:name="_Toc227057475"/>
      <w:r w:rsidRPr="00764BB4">
        <w:rPr>
          <w:rFonts w:asciiTheme="minorHAnsi" w:hAnsiTheme="minorHAnsi" w:cstheme="minorHAnsi"/>
        </w:rPr>
        <w:t>System diagnostyczny on-line</w:t>
      </w:r>
      <w:bookmarkEnd w:id="724"/>
      <w:bookmarkEnd w:id="725"/>
      <w:bookmarkEnd w:id="726"/>
    </w:p>
    <w:p w14:paraId="69F9A273" w14:textId="2398E933" w:rsidR="008D2A0C" w:rsidRPr="00764BB4" w:rsidRDefault="008D2A0C" w:rsidP="008557A9">
      <w:pPr>
        <w:pStyle w:val="Tre"/>
        <w:spacing w:before="0"/>
        <w:ind w:left="851"/>
        <w:rPr>
          <w:rFonts w:asciiTheme="minorHAnsi" w:hAnsiTheme="minorHAnsi" w:cstheme="minorHAnsi"/>
        </w:rPr>
      </w:pPr>
      <w:r w:rsidRPr="00764BB4">
        <w:rPr>
          <w:rFonts w:asciiTheme="minorHAnsi" w:hAnsiTheme="minorHAnsi" w:cstheme="minorHAnsi"/>
        </w:rPr>
        <w:t>System diagnostyczny silnika głównego połączony online z systemem automatyki umożliwiający pomiar bieżący parametrów pracy silnika włącznie z parametrami ciśnienia spalania w celu kontroli i diagnostyki parametrów</w:t>
      </w:r>
      <w:r w:rsidR="0085472E" w:rsidRPr="00764BB4">
        <w:rPr>
          <w:rFonts w:asciiTheme="minorHAnsi" w:hAnsiTheme="minorHAnsi" w:cstheme="minorHAnsi"/>
        </w:rPr>
        <w:t xml:space="preserve"> </w:t>
      </w:r>
      <w:r w:rsidRPr="00764BB4">
        <w:rPr>
          <w:rFonts w:asciiTheme="minorHAnsi" w:hAnsiTheme="minorHAnsi" w:cstheme="minorHAnsi"/>
        </w:rPr>
        <w:t>pracy silnika, w tym w celach dydaktycznych.</w:t>
      </w:r>
    </w:p>
    <w:p w14:paraId="28DA1409" w14:textId="201B0D80" w:rsidR="008D2A0C" w:rsidRPr="00764BB4" w:rsidRDefault="008D2A0C" w:rsidP="008557A9">
      <w:pPr>
        <w:pStyle w:val="Tre"/>
        <w:spacing w:before="0"/>
        <w:ind w:left="851"/>
        <w:rPr>
          <w:rFonts w:asciiTheme="minorHAnsi" w:hAnsiTheme="minorHAnsi" w:cstheme="minorHAnsi"/>
        </w:rPr>
      </w:pPr>
      <w:r w:rsidRPr="00764BB4">
        <w:rPr>
          <w:rFonts w:asciiTheme="minorHAnsi" w:hAnsiTheme="minorHAnsi" w:cstheme="minorHAnsi"/>
        </w:rPr>
        <w:t>System transferu danych online parametrów takich jak</w:t>
      </w:r>
      <w:r w:rsidR="002647BF" w:rsidRPr="00764BB4">
        <w:rPr>
          <w:rFonts w:asciiTheme="minorHAnsi" w:hAnsiTheme="minorHAnsi" w:cstheme="minorHAnsi"/>
        </w:rPr>
        <w:t>,</w:t>
      </w:r>
      <w:r w:rsidRPr="00764BB4">
        <w:rPr>
          <w:rFonts w:asciiTheme="minorHAnsi" w:hAnsiTheme="minorHAnsi" w:cstheme="minorHAnsi"/>
        </w:rPr>
        <w:t xml:space="preserve"> efektywność, ekologiczne, ekonomiczne, eksploatacyjne, </w:t>
      </w:r>
      <w:r w:rsidRPr="00764BB4">
        <w:rPr>
          <w:rFonts w:asciiTheme="minorHAnsi" w:hAnsiTheme="minorHAnsi" w:cstheme="minorHAnsi"/>
          <w:color w:val="000000" w:themeColor="text1"/>
        </w:rPr>
        <w:t xml:space="preserve">diagnostyczne statku </w:t>
      </w:r>
      <w:r w:rsidRPr="00764BB4">
        <w:rPr>
          <w:rFonts w:asciiTheme="minorHAnsi" w:hAnsiTheme="minorHAnsi" w:cstheme="minorHAnsi"/>
        </w:rPr>
        <w:t>do uczelni w celach dydaktycznych.</w:t>
      </w:r>
    </w:p>
    <w:p w14:paraId="513F5338" w14:textId="77777777" w:rsidR="008D2A0C" w:rsidRPr="00764BB4" w:rsidRDefault="008D2A0C" w:rsidP="008557A9">
      <w:pPr>
        <w:pStyle w:val="Tre"/>
        <w:spacing w:before="0"/>
        <w:ind w:left="851"/>
        <w:rPr>
          <w:rFonts w:asciiTheme="minorHAnsi" w:hAnsiTheme="minorHAnsi" w:cstheme="minorHAnsi"/>
        </w:rPr>
      </w:pPr>
    </w:p>
    <w:p w14:paraId="05685CCB" w14:textId="77777777" w:rsidR="008D2A0C" w:rsidRPr="00764BB4" w:rsidRDefault="008D2A0C" w:rsidP="008557A9">
      <w:pPr>
        <w:pStyle w:val="Tre"/>
        <w:spacing w:before="0"/>
        <w:ind w:left="851"/>
        <w:rPr>
          <w:rFonts w:asciiTheme="minorHAnsi" w:hAnsiTheme="minorHAnsi" w:cstheme="minorHAnsi"/>
        </w:rPr>
      </w:pPr>
      <w:r w:rsidRPr="00764BB4">
        <w:rPr>
          <w:rFonts w:asciiTheme="minorHAnsi" w:hAnsiTheme="minorHAnsi" w:cstheme="minorHAnsi"/>
        </w:rPr>
        <w:t xml:space="preserve">Siłownia maszynowa ma być wyposażona w elektroniczny indykator stacjonarny.   </w:t>
      </w:r>
    </w:p>
    <w:p w14:paraId="749CDD93" w14:textId="71A223A5" w:rsidR="000C5CDC" w:rsidRPr="00764BB4" w:rsidRDefault="000C5CDC" w:rsidP="005E4464">
      <w:pPr>
        <w:pStyle w:val="Nagwek3"/>
        <w:tabs>
          <w:tab w:val="left" w:pos="567"/>
        </w:tabs>
        <w:spacing w:line="276" w:lineRule="auto"/>
        <w:rPr>
          <w:rFonts w:asciiTheme="minorHAnsi" w:hAnsiTheme="minorHAnsi" w:cstheme="minorHAnsi"/>
        </w:rPr>
      </w:pPr>
      <w:bookmarkStart w:id="727" w:name="_Toc217383456"/>
      <w:bookmarkStart w:id="728" w:name="_Toc226976202"/>
      <w:bookmarkStart w:id="729" w:name="_Toc227057476"/>
      <w:r w:rsidRPr="00764BB4">
        <w:rPr>
          <w:rFonts w:asciiTheme="minorHAnsi" w:hAnsiTheme="minorHAnsi" w:cstheme="minorHAnsi"/>
        </w:rPr>
        <w:t xml:space="preserve">Siłownia </w:t>
      </w:r>
      <w:proofErr w:type="spellStart"/>
      <w:r w:rsidRPr="00764BB4">
        <w:rPr>
          <w:rFonts w:asciiTheme="minorHAnsi" w:hAnsiTheme="minorHAnsi" w:cstheme="minorHAnsi"/>
        </w:rPr>
        <w:t>bezwachtowa</w:t>
      </w:r>
      <w:bookmarkEnd w:id="727"/>
      <w:bookmarkEnd w:id="728"/>
      <w:bookmarkEnd w:id="729"/>
      <w:proofErr w:type="spellEnd"/>
    </w:p>
    <w:p w14:paraId="1B0304B4" w14:textId="77777777" w:rsidR="008D2A0C" w:rsidRPr="00764BB4" w:rsidRDefault="008D2A0C" w:rsidP="00933B14">
      <w:pPr>
        <w:pStyle w:val="Tre"/>
        <w:spacing w:before="0"/>
        <w:ind w:left="851"/>
        <w:rPr>
          <w:rFonts w:asciiTheme="minorHAnsi" w:hAnsiTheme="minorHAnsi" w:cstheme="minorHAnsi"/>
        </w:rPr>
      </w:pPr>
      <w:r w:rsidRPr="00764BB4">
        <w:rPr>
          <w:rFonts w:asciiTheme="minorHAnsi" w:hAnsiTheme="minorHAnsi" w:cstheme="minorHAnsi"/>
        </w:rPr>
        <w:t>Jednostka z dodatkowym znakiem AUT (</w:t>
      </w:r>
      <w:proofErr w:type="spellStart"/>
      <w:r w:rsidRPr="00764BB4">
        <w:rPr>
          <w:rFonts w:asciiTheme="minorHAnsi" w:hAnsiTheme="minorHAnsi" w:cstheme="minorHAnsi"/>
        </w:rPr>
        <w:t>bezwachtowa</w:t>
      </w:r>
      <w:proofErr w:type="spellEnd"/>
      <w:r w:rsidRPr="00764BB4">
        <w:rPr>
          <w:rFonts w:asciiTheme="minorHAnsi" w:hAnsiTheme="minorHAnsi" w:cstheme="minorHAnsi"/>
        </w:rPr>
        <w:t xml:space="preserve"> praca maszynowni) ma spełniać wymagania Towarzystwa Klasyfikacyjnego. Wymagania te, mają być ustalone przy założeniu, że na statku będzie znajdować się załoga maszynowa w liczbie dostatecznej do zapewnienia ruchu statku </w:t>
      </w:r>
      <w:r w:rsidRPr="00764BB4">
        <w:rPr>
          <w:rFonts w:asciiTheme="minorHAnsi" w:hAnsiTheme="minorHAnsi" w:cstheme="minorHAnsi"/>
        </w:rPr>
        <w:br/>
        <w:t>w przypadku awarii układów automatyki, a także do przeprowadzenia bieżącej regulacji i kontroli</w:t>
      </w:r>
      <w:r w:rsidRPr="00764BB4">
        <w:rPr>
          <w:rFonts w:asciiTheme="minorHAnsi" w:hAnsiTheme="minorHAnsi" w:cstheme="minorHAnsi"/>
        </w:rPr>
        <w:br/>
        <w:t>działania urządzeń i mechanizmów w maszynowni.</w:t>
      </w:r>
    </w:p>
    <w:p w14:paraId="5DD83D0A" w14:textId="77777777" w:rsidR="008D2A0C" w:rsidRPr="00764BB4" w:rsidRDefault="008D2A0C" w:rsidP="00933B14">
      <w:pPr>
        <w:pStyle w:val="Tre"/>
        <w:spacing w:before="0"/>
        <w:ind w:left="851"/>
        <w:rPr>
          <w:rFonts w:asciiTheme="minorHAnsi" w:hAnsiTheme="minorHAnsi" w:cstheme="minorHAnsi"/>
        </w:rPr>
      </w:pPr>
    </w:p>
    <w:p w14:paraId="4BAA85B2" w14:textId="4D578C14" w:rsidR="008D2A0C" w:rsidRPr="00764BB4" w:rsidRDefault="008D2A0C" w:rsidP="00933B14">
      <w:pPr>
        <w:pStyle w:val="Tre"/>
        <w:spacing w:before="0"/>
        <w:ind w:left="851"/>
        <w:rPr>
          <w:rFonts w:asciiTheme="minorHAnsi" w:hAnsiTheme="minorHAnsi" w:cstheme="minorHAnsi"/>
        </w:rPr>
      </w:pPr>
      <w:r w:rsidRPr="00764BB4">
        <w:rPr>
          <w:rFonts w:asciiTheme="minorHAnsi" w:hAnsiTheme="minorHAnsi" w:cstheme="minorHAnsi"/>
        </w:rPr>
        <w:t>Uwzględnić wielkość CMK z dodatkowym miejscem dla 6 praktykantów. Wyposażyć obsadę maszynową w system komunikacji w formie intercom słuchawkowy działającą w przestrzeni maszynowni oraz dla 6 praktykantów, dostosowany do pracy w warunkach o podniesionym poziomie hałasu. Wyposażyć CMK w</w:t>
      </w:r>
      <w:r w:rsidR="005454D9" w:rsidRPr="00764BB4">
        <w:rPr>
          <w:rFonts w:asciiTheme="minorHAnsi" w:hAnsiTheme="minorHAnsi" w:cstheme="minorHAnsi"/>
        </w:rPr>
        <w:t> </w:t>
      </w:r>
      <w:r w:rsidRPr="00764BB4">
        <w:rPr>
          <w:rFonts w:asciiTheme="minorHAnsi" w:hAnsiTheme="minorHAnsi" w:cstheme="minorHAnsi"/>
        </w:rPr>
        <w:t xml:space="preserve">dwa odporne na uszkodzenia tablety ze </w:t>
      </w:r>
      <w:r w:rsidR="002647BF" w:rsidRPr="00764BB4">
        <w:rPr>
          <w:rFonts w:asciiTheme="minorHAnsi" w:hAnsiTheme="minorHAnsi" w:cstheme="minorHAnsi"/>
        </w:rPr>
        <w:t>schematami</w:t>
      </w:r>
      <w:r w:rsidRPr="00764BB4">
        <w:rPr>
          <w:rFonts w:asciiTheme="minorHAnsi" w:hAnsiTheme="minorHAnsi" w:cstheme="minorHAnsi"/>
        </w:rPr>
        <w:t xml:space="preserve"> instalacji i instrukcji urządzeń statkowych.</w:t>
      </w:r>
    </w:p>
    <w:p w14:paraId="743E745D" w14:textId="77777777" w:rsidR="008D2A0C" w:rsidRPr="00764BB4" w:rsidRDefault="008D2A0C" w:rsidP="00FD2F1F">
      <w:pPr>
        <w:pStyle w:val="Tre"/>
        <w:spacing w:before="0"/>
        <w:rPr>
          <w:rFonts w:asciiTheme="minorHAnsi" w:hAnsiTheme="minorHAnsi" w:cstheme="minorHAnsi"/>
          <w:b/>
        </w:rPr>
      </w:pPr>
    </w:p>
    <w:p w14:paraId="40ED33C2" w14:textId="42BA913B" w:rsidR="000C5CDC" w:rsidRPr="00764BB4" w:rsidRDefault="000C5CDC" w:rsidP="005E4464">
      <w:pPr>
        <w:pStyle w:val="Nagwek3"/>
        <w:tabs>
          <w:tab w:val="left" w:pos="567"/>
        </w:tabs>
        <w:spacing w:line="276" w:lineRule="auto"/>
        <w:rPr>
          <w:rFonts w:asciiTheme="minorHAnsi" w:hAnsiTheme="minorHAnsi" w:cstheme="minorHAnsi"/>
        </w:rPr>
      </w:pPr>
      <w:bookmarkStart w:id="730" w:name="_Toc217383457"/>
      <w:bookmarkStart w:id="731" w:name="_Toc226976203"/>
      <w:bookmarkStart w:id="732" w:name="_Toc227057477"/>
      <w:r w:rsidRPr="00764BB4">
        <w:rPr>
          <w:rFonts w:asciiTheme="minorHAnsi" w:hAnsiTheme="minorHAnsi" w:cstheme="minorHAnsi"/>
        </w:rPr>
        <w:t>Stanowiska sterownicze</w:t>
      </w:r>
      <w:bookmarkEnd w:id="730"/>
      <w:bookmarkEnd w:id="731"/>
      <w:bookmarkEnd w:id="732"/>
    </w:p>
    <w:p w14:paraId="334253CC" w14:textId="5E894923" w:rsidR="005B39E8" w:rsidRPr="00764BB4" w:rsidRDefault="005B39E8" w:rsidP="00FD2F1F">
      <w:pPr>
        <w:spacing w:line="276" w:lineRule="auto"/>
        <w:ind w:left="851"/>
        <w:rPr>
          <w:rFonts w:asciiTheme="minorHAnsi" w:hAnsiTheme="minorHAnsi"/>
          <w:lang w:val="pl-PL" w:eastAsia="pl-PL"/>
        </w:rPr>
      </w:pPr>
      <w:r w:rsidRPr="00764BB4">
        <w:rPr>
          <w:rFonts w:asciiTheme="minorHAnsi" w:hAnsiTheme="minorHAnsi"/>
          <w:lang w:val="pl-PL" w:eastAsia="pl-PL"/>
        </w:rPr>
        <w:t>Na jednostce mają być następujące stanowiska sterownicze:</w:t>
      </w:r>
    </w:p>
    <w:p w14:paraId="129586BD" w14:textId="22446D1A" w:rsidR="005B39E8" w:rsidRPr="00764BB4" w:rsidRDefault="005B39E8" w:rsidP="0059091D">
      <w:pPr>
        <w:pStyle w:val="Akapitzlist"/>
        <w:numPr>
          <w:ilvl w:val="0"/>
          <w:numId w:val="148"/>
        </w:numPr>
        <w:spacing w:line="276" w:lineRule="auto"/>
        <w:ind w:left="1418" w:hanging="425"/>
        <w:rPr>
          <w:rFonts w:asciiTheme="minorHAnsi" w:hAnsiTheme="minorHAnsi"/>
          <w:lang w:val="pl-PL" w:eastAsia="pl-PL"/>
        </w:rPr>
      </w:pPr>
      <w:r w:rsidRPr="00764BB4">
        <w:rPr>
          <w:rFonts w:asciiTheme="minorHAnsi" w:hAnsiTheme="minorHAnsi"/>
          <w:lang w:val="pl-PL" w:eastAsia="pl-PL"/>
        </w:rPr>
        <w:t>pulpit sterowniczy na mostku,</w:t>
      </w:r>
    </w:p>
    <w:p w14:paraId="0A624B9E" w14:textId="51E3BC8C" w:rsidR="005B39E8" w:rsidRPr="00764BB4" w:rsidRDefault="005B39E8" w:rsidP="0059091D">
      <w:pPr>
        <w:pStyle w:val="Akapitzlist"/>
        <w:numPr>
          <w:ilvl w:val="0"/>
          <w:numId w:val="148"/>
        </w:numPr>
        <w:spacing w:line="276" w:lineRule="auto"/>
        <w:ind w:left="1418" w:hanging="425"/>
        <w:rPr>
          <w:rFonts w:asciiTheme="minorHAnsi" w:hAnsiTheme="minorHAnsi"/>
          <w:lang w:val="pl-PL" w:eastAsia="pl-PL"/>
        </w:rPr>
      </w:pPr>
      <w:r w:rsidRPr="00764BB4">
        <w:rPr>
          <w:rFonts w:asciiTheme="minorHAnsi" w:hAnsiTheme="minorHAnsi"/>
          <w:lang w:val="pl-PL" w:eastAsia="pl-PL"/>
        </w:rPr>
        <w:t>pulpit sterowniczy w CMK.</w:t>
      </w:r>
    </w:p>
    <w:p w14:paraId="35351E8F" w14:textId="77777777" w:rsidR="00933B14" w:rsidRPr="00764BB4" w:rsidRDefault="00933B14" w:rsidP="00FD2F1F">
      <w:pPr>
        <w:spacing w:line="276" w:lineRule="auto"/>
        <w:ind w:left="1440"/>
        <w:rPr>
          <w:rFonts w:asciiTheme="minorHAnsi" w:hAnsiTheme="minorHAnsi"/>
          <w:lang w:val="pl-PL" w:eastAsia="pl-PL"/>
        </w:rPr>
      </w:pPr>
    </w:p>
    <w:p w14:paraId="66E76DEB" w14:textId="24A1B0C9" w:rsidR="000C5CDC" w:rsidRPr="001D6D1F" w:rsidRDefault="00BC6EB2" w:rsidP="00F2228C">
      <w:pPr>
        <w:pStyle w:val="Nagwek1"/>
        <w:spacing w:line="276" w:lineRule="auto"/>
        <w:rPr>
          <w:rFonts w:asciiTheme="minorHAnsi" w:hAnsiTheme="minorHAnsi" w:cstheme="minorHAnsi"/>
          <w:sz w:val="22"/>
        </w:rPr>
      </w:pPr>
      <w:bookmarkStart w:id="733" w:name="_Toc217383458"/>
      <w:r w:rsidRPr="001D6D1F">
        <w:rPr>
          <w:rFonts w:asciiTheme="minorHAnsi" w:hAnsiTheme="minorHAnsi" w:cstheme="minorHAnsi"/>
          <w:sz w:val="22"/>
        </w:rPr>
        <w:lastRenderedPageBreak/>
        <w:t xml:space="preserve"> </w:t>
      </w:r>
      <w:bookmarkStart w:id="734" w:name="_Toc226976204"/>
      <w:bookmarkStart w:id="735" w:name="_Toc227057478"/>
      <w:r w:rsidR="000C5CDC" w:rsidRPr="001D6D1F">
        <w:rPr>
          <w:rFonts w:asciiTheme="minorHAnsi" w:hAnsiTheme="minorHAnsi" w:cstheme="minorHAnsi"/>
          <w:sz w:val="22"/>
        </w:rPr>
        <w:t>Urządzenia nawigacyjne</w:t>
      </w:r>
      <w:bookmarkEnd w:id="733"/>
      <w:bookmarkEnd w:id="734"/>
      <w:bookmarkEnd w:id="735"/>
    </w:p>
    <w:p w14:paraId="258CA532" w14:textId="02C1E027" w:rsidR="00D76D26" w:rsidRPr="00764BB4" w:rsidRDefault="001E2146" w:rsidP="00EA1AAE">
      <w:pPr>
        <w:pStyle w:val="Nagwek3"/>
        <w:spacing w:before="0" w:after="0" w:line="276" w:lineRule="auto"/>
        <w:rPr>
          <w:rFonts w:asciiTheme="minorHAnsi" w:hAnsiTheme="minorHAnsi" w:cstheme="minorHAnsi"/>
        </w:rPr>
      </w:pPr>
      <w:bookmarkStart w:id="736" w:name="_Toc226976205"/>
      <w:bookmarkStart w:id="737" w:name="_Toc227057479"/>
      <w:r w:rsidRPr="00764BB4">
        <w:rPr>
          <w:rFonts w:asciiTheme="minorHAnsi" w:hAnsiTheme="minorHAnsi" w:cstheme="minorHAnsi"/>
        </w:rPr>
        <w:t>Główny mostek nawigacyjny</w:t>
      </w:r>
      <w:bookmarkEnd w:id="736"/>
      <w:bookmarkEnd w:id="737"/>
    </w:p>
    <w:p w14:paraId="18EB7B3B" w14:textId="16421B7C" w:rsidR="00933B14" w:rsidRPr="00764BB4" w:rsidRDefault="00933B14" w:rsidP="00EA1AAE">
      <w:pPr>
        <w:pStyle w:val="Tre"/>
        <w:spacing w:before="0"/>
        <w:ind w:left="851"/>
        <w:rPr>
          <w:rFonts w:asciiTheme="minorHAnsi" w:hAnsiTheme="minorHAnsi" w:cstheme="minorHAnsi"/>
        </w:rPr>
      </w:pPr>
      <w:bookmarkStart w:id="738" w:name="_Hlk225757413"/>
      <w:r w:rsidRPr="00764BB4">
        <w:rPr>
          <w:rFonts w:asciiTheme="minorHAnsi" w:hAnsiTheme="minorHAnsi" w:cstheme="minorHAnsi"/>
        </w:rPr>
        <w:t xml:space="preserve">Ulokowana na pokładzie nawigacyjnym sterówka główna pełnić </w:t>
      </w:r>
      <w:r w:rsidR="005454D9" w:rsidRPr="00764BB4">
        <w:rPr>
          <w:rFonts w:asciiTheme="minorHAnsi" w:hAnsiTheme="minorHAnsi" w:cstheme="minorHAnsi"/>
        </w:rPr>
        <w:t>ma</w:t>
      </w:r>
      <w:r w:rsidRPr="00764BB4">
        <w:rPr>
          <w:rFonts w:asciiTheme="minorHAnsi" w:hAnsiTheme="minorHAnsi" w:cstheme="minorHAnsi"/>
        </w:rPr>
        <w:t xml:space="preserve"> także funkcję reprezentacyjną, dlatego </w:t>
      </w:r>
      <w:r w:rsidR="005454D9" w:rsidRPr="00764BB4">
        <w:rPr>
          <w:rFonts w:asciiTheme="minorHAnsi" w:hAnsiTheme="minorHAnsi" w:cstheme="minorHAnsi"/>
        </w:rPr>
        <w:t>ma być</w:t>
      </w:r>
      <w:r w:rsidRPr="00764BB4">
        <w:rPr>
          <w:rFonts w:asciiTheme="minorHAnsi" w:hAnsiTheme="minorHAnsi" w:cstheme="minorHAnsi"/>
        </w:rPr>
        <w:t xml:space="preserve"> pomieszczeniem stylizowanym w wariancie pełnym [WP], przy czym ściany powyżej listew i</w:t>
      </w:r>
      <w:r w:rsidR="008738BB" w:rsidRPr="00764BB4">
        <w:rPr>
          <w:rFonts w:asciiTheme="minorHAnsi" w:hAnsiTheme="minorHAnsi" w:cstheme="minorHAnsi"/>
        </w:rPr>
        <w:t> </w:t>
      </w:r>
      <w:r w:rsidRPr="00764BB4">
        <w:rPr>
          <w:rFonts w:asciiTheme="minorHAnsi" w:hAnsiTheme="minorHAnsi" w:cstheme="minorHAnsi"/>
        </w:rPr>
        <w:t>pochwytów oraz su</w:t>
      </w:r>
      <w:r w:rsidR="007C1EB1">
        <w:rPr>
          <w:rFonts w:asciiTheme="minorHAnsi" w:hAnsiTheme="minorHAnsi" w:cstheme="minorHAnsi"/>
        </w:rPr>
        <w:t>f</w:t>
      </w:r>
      <w:r w:rsidRPr="00764BB4">
        <w:rPr>
          <w:rFonts w:asciiTheme="minorHAnsi" w:hAnsiTheme="minorHAnsi" w:cstheme="minorHAnsi"/>
        </w:rPr>
        <w:t xml:space="preserve">it </w:t>
      </w:r>
      <w:r w:rsidR="005454D9" w:rsidRPr="00764BB4">
        <w:rPr>
          <w:rFonts w:asciiTheme="minorHAnsi" w:hAnsiTheme="minorHAnsi" w:cstheme="minorHAnsi"/>
        </w:rPr>
        <w:t>mają mieć</w:t>
      </w:r>
      <w:r w:rsidRPr="00764BB4">
        <w:rPr>
          <w:rFonts w:asciiTheme="minorHAnsi" w:hAnsiTheme="minorHAnsi" w:cstheme="minorHAnsi"/>
        </w:rPr>
        <w:t xml:space="preserve"> kolor ciemny o matowym wykończeniu sprzyjający redukcji odbić świetlnych i blików. Analogicznym kolorem wykończona </w:t>
      </w:r>
      <w:r w:rsidR="008738BB" w:rsidRPr="00764BB4">
        <w:rPr>
          <w:rFonts w:asciiTheme="minorHAnsi" w:hAnsiTheme="minorHAnsi" w:cstheme="minorHAnsi"/>
        </w:rPr>
        <w:t>ma być</w:t>
      </w:r>
      <w:r w:rsidRPr="00764BB4">
        <w:rPr>
          <w:rFonts w:asciiTheme="minorHAnsi" w:hAnsiTheme="minorHAnsi" w:cstheme="minorHAnsi"/>
        </w:rPr>
        <w:t xml:space="preserve"> górna część pulpitu nawigacyjnego (blat oraz ściany, w których osadzone </w:t>
      </w:r>
      <w:r w:rsidR="008738BB" w:rsidRPr="00764BB4">
        <w:rPr>
          <w:rFonts w:asciiTheme="minorHAnsi" w:hAnsiTheme="minorHAnsi" w:cstheme="minorHAnsi"/>
        </w:rPr>
        <w:t>mają być</w:t>
      </w:r>
      <w:r w:rsidRPr="00764BB4">
        <w:rPr>
          <w:rFonts w:asciiTheme="minorHAnsi" w:hAnsiTheme="minorHAnsi" w:cstheme="minorHAnsi"/>
        </w:rPr>
        <w:t xml:space="preserve"> monitory systemu nawigacyjnego). Dolna zaś </w:t>
      </w:r>
      <w:r w:rsidR="008738BB" w:rsidRPr="00764BB4">
        <w:rPr>
          <w:rFonts w:asciiTheme="minorHAnsi" w:hAnsiTheme="minorHAnsi" w:cstheme="minorHAnsi"/>
        </w:rPr>
        <w:t>ma być</w:t>
      </w:r>
      <w:r w:rsidRPr="00764BB4">
        <w:rPr>
          <w:rFonts w:asciiTheme="minorHAnsi" w:hAnsiTheme="minorHAnsi" w:cstheme="minorHAnsi"/>
        </w:rPr>
        <w:t xml:space="preserve"> stylizowana i</w:t>
      </w:r>
      <w:r w:rsidR="008738BB" w:rsidRPr="00764BB4">
        <w:rPr>
          <w:rFonts w:asciiTheme="minorHAnsi" w:hAnsiTheme="minorHAnsi" w:cstheme="minorHAnsi"/>
        </w:rPr>
        <w:t> </w:t>
      </w:r>
      <w:r w:rsidRPr="00764BB4">
        <w:rPr>
          <w:rFonts w:asciiTheme="minorHAnsi" w:hAnsiTheme="minorHAnsi" w:cstheme="minorHAnsi"/>
        </w:rPr>
        <w:t xml:space="preserve">wykończona drewnopodobnym laminatem. Podobnie wyposażenie meblowe sterówki </w:t>
      </w:r>
      <w:r w:rsidR="008738BB" w:rsidRPr="00764BB4">
        <w:rPr>
          <w:rFonts w:asciiTheme="minorHAnsi" w:hAnsiTheme="minorHAnsi" w:cstheme="minorHAnsi"/>
        </w:rPr>
        <w:t>mają być</w:t>
      </w:r>
      <w:r w:rsidRPr="00764BB4">
        <w:rPr>
          <w:rFonts w:asciiTheme="minorHAnsi" w:hAnsiTheme="minorHAnsi" w:cstheme="minorHAnsi"/>
        </w:rPr>
        <w:t xml:space="preserve"> stylizowane w sposób analogiczny do świetlicy załogi. </w:t>
      </w:r>
    </w:p>
    <w:p w14:paraId="1CE33B1C" w14:textId="77777777" w:rsidR="00933B14" w:rsidRPr="00764BB4" w:rsidRDefault="00933B14" w:rsidP="00EA1AAE">
      <w:pPr>
        <w:pStyle w:val="Tre"/>
        <w:spacing w:before="0"/>
        <w:ind w:left="851"/>
        <w:rPr>
          <w:rFonts w:asciiTheme="minorHAnsi" w:hAnsiTheme="minorHAnsi" w:cstheme="minorHAnsi"/>
          <w:highlight w:val="cyan"/>
        </w:rPr>
      </w:pPr>
    </w:p>
    <w:p w14:paraId="545F6F3F" w14:textId="05DDACEA" w:rsidR="00933B14" w:rsidRPr="00764BB4" w:rsidRDefault="00933B14" w:rsidP="00EA1AAE">
      <w:pPr>
        <w:pStyle w:val="Tre"/>
        <w:spacing w:before="0"/>
        <w:ind w:left="851"/>
        <w:rPr>
          <w:rFonts w:asciiTheme="minorHAnsi" w:hAnsiTheme="minorHAnsi" w:cstheme="minorHAnsi"/>
        </w:rPr>
      </w:pPr>
      <w:r w:rsidRPr="00764BB4">
        <w:rPr>
          <w:rFonts w:asciiTheme="minorHAnsi" w:hAnsiTheme="minorHAnsi" w:cstheme="minorHAnsi"/>
        </w:rPr>
        <w:t xml:space="preserve">W przestrzeni sterówki zaaranżowane </w:t>
      </w:r>
      <w:r w:rsidR="008738BB" w:rsidRPr="00764BB4">
        <w:rPr>
          <w:rFonts w:asciiTheme="minorHAnsi" w:hAnsiTheme="minorHAnsi" w:cstheme="minorHAnsi"/>
        </w:rPr>
        <w:t xml:space="preserve">mają być </w:t>
      </w:r>
      <w:r w:rsidRPr="00764BB4">
        <w:rPr>
          <w:rFonts w:asciiTheme="minorHAnsi" w:hAnsiTheme="minorHAnsi" w:cstheme="minorHAnsi"/>
        </w:rPr>
        <w:t>następujące strefy pracy:</w:t>
      </w:r>
    </w:p>
    <w:p w14:paraId="6C3BA810" w14:textId="230CAA1C" w:rsidR="00933B14" w:rsidRPr="00764BB4" w:rsidRDefault="008738BB" w:rsidP="0059091D">
      <w:pPr>
        <w:pStyle w:val="Tre"/>
        <w:numPr>
          <w:ilvl w:val="0"/>
          <w:numId w:val="128"/>
        </w:numPr>
        <w:spacing w:before="0"/>
        <w:ind w:left="1418" w:hanging="425"/>
        <w:rPr>
          <w:rFonts w:asciiTheme="minorHAnsi" w:hAnsiTheme="minorHAnsi" w:cstheme="minorHAnsi"/>
        </w:rPr>
      </w:pPr>
      <w:r w:rsidRPr="00764BB4">
        <w:rPr>
          <w:rFonts w:asciiTheme="minorHAnsi" w:hAnsiTheme="minorHAnsi" w:cstheme="minorHAnsi"/>
        </w:rPr>
        <w:t>c</w:t>
      </w:r>
      <w:r w:rsidR="000461AB" w:rsidRPr="00764BB4">
        <w:rPr>
          <w:rFonts w:asciiTheme="minorHAnsi" w:hAnsiTheme="minorHAnsi" w:cstheme="minorHAnsi"/>
        </w:rPr>
        <w:t xml:space="preserve">entralna strefa </w:t>
      </w:r>
      <w:r w:rsidR="00063ACA" w:rsidRPr="00764BB4">
        <w:rPr>
          <w:rFonts w:asciiTheme="minorHAnsi" w:hAnsiTheme="minorHAnsi" w:cstheme="minorHAnsi"/>
        </w:rPr>
        <w:t xml:space="preserve">nawigacyjna </w:t>
      </w:r>
      <w:r w:rsidR="00933B14" w:rsidRPr="00764BB4">
        <w:rPr>
          <w:rFonts w:asciiTheme="minorHAnsi" w:hAnsiTheme="minorHAnsi" w:cstheme="minorHAnsi"/>
        </w:rPr>
        <w:t>na dziobowej ścianie strefa nawigacji z kompletem wyposażenia ulokowanym w zintegrowanym pulpicie, dwoma fotelami nawigacyjnymi.</w:t>
      </w:r>
    </w:p>
    <w:p w14:paraId="37E6A8C6" w14:textId="77777777" w:rsidR="008738BB" w:rsidRPr="00764BB4" w:rsidRDefault="008738BB" w:rsidP="00EA1AAE">
      <w:pPr>
        <w:pStyle w:val="Tre"/>
        <w:spacing w:before="0"/>
        <w:ind w:left="1418"/>
        <w:rPr>
          <w:rFonts w:asciiTheme="minorHAnsi" w:hAnsiTheme="minorHAnsi" w:cstheme="minorHAnsi"/>
        </w:rPr>
      </w:pPr>
    </w:p>
    <w:p w14:paraId="442DE3F9" w14:textId="4CADF092" w:rsidR="00C84912" w:rsidRPr="00764BB4" w:rsidRDefault="00C84912" w:rsidP="00EA1AAE">
      <w:pPr>
        <w:pStyle w:val="Tre"/>
        <w:spacing w:before="0"/>
        <w:ind w:left="1418"/>
        <w:rPr>
          <w:rFonts w:asciiTheme="minorHAnsi" w:hAnsiTheme="minorHAnsi" w:cstheme="minorHAnsi"/>
        </w:rPr>
      </w:pPr>
      <w:r w:rsidRPr="00764BB4">
        <w:rPr>
          <w:rFonts w:asciiTheme="minorHAnsi" w:hAnsiTheme="minorHAnsi" w:cstheme="minorHAnsi"/>
        </w:rPr>
        <w:t xml:space="preserve">Główna strefa prowadzenia nawigacji </w:t>
      </w:r>
      <w:r w:rsidR="008738BB" w:rsidRPr="00764BB4">
        <w:rPr>
          <w:rFonts w:asciiTheme="minorHAnsi" w:hAnsiTheme="minorHAnsi" w:cstheme="minorHAnsi"/>
        </w:rPr>
        <w:t xml:space="preserve">ma być </w:t>
      </w:r>
      <w:r w:rsidRPr="00764BB4">
        <w:rPr>
          <w:rFonts w:asciiTheme="minorHAnsi" w:hAnsiTheme="minorHAnsi" w:cstheme="minorHAnsi"/>
        </w:rPr>
        <w:t>zlokalizowana w centralnej, przedniej części mostka, w</w:t>
      </w:r>
      <w:r w:rsidR="008738BB" w:rsidRPr="00764BB4">
        <w:rPr>
          <w:rFonts w:asciiTheme="minorHAnsi" w:hAnsiTheme="minorHAnsi" w:cstheme="minorHAnsi"/>
        </w:rPr>
        <w:t> </w:t>
      </w:r>
      <w:r w:rsidRPr="00764BB4">
        <w:rPr>
          <w:rFonts w:asciiTheme="minorHAnsi" w:hAnsiTheme="minorHAnsi" w:cstheme="minorHAnsi"/>
        </w:rPr>
        <w:t>osi symetrii statku lub możliwie blisko tej osi. W tej strefie powinny zostać umieszczone urządzenia wykorzystywane stale podczas żeglugi, w szczególności:</w:t>
      </w:r>
    </w:p>
    <w:p w14:paraId="2F8FA305" w14:textId="77777777" w:rsidR="00C84912" w:rsidRPr="00764BB4" w:rsidRDefault="00C84912" w:rsidP="00EA1AAE">
      <w:pPr>
        <w:pStyle w:val="Tre"/>
        <w:spacing w:before="0"/>
        <w:ind w:left="1843" w:hanging="425"/>
        <w:rPr>
          <w:rFonts w:asciiTheme="minorHAnsi" w:hAnsiTheme="minorHAnsi" w:cstheme="minorHAnsi"/>
        </w:rPr>
      </w:pPr>
      <w:r w:rsidRPr="00764BB4">
        <w:rPr>
          <w:rFonts w:asciiTheme="minorHAnsi" w:hAnsiTheme="minorHAnsi" w:cstheme="minorHAnsi"/>
        </w:rPr>
        <w:t>•</w:t>
      </w:r>
      <w:r w:rsidRPr="00764BB4">
        <w:rPr>
          <w:rFonts w:asciiTheme="minorHAnsi" w:hAnsiTheme="minorHAnsi" w:cstheme="minorHAnsi"/>
        </w:rPr>
        <w:tab/>
        <w:t>podstawowe stanowiska radarowe,</w:t>
      </w:r>
    </w:p>
    <w:p w14:paraId="346DCF4F" w14:textId="77777777" w:rsidR="00C84912" w:rsidRPr="00764BB4" w:rsidRDefault="00C84912" w:rsidP="00EA1AAE">
      <w:pPr>
        <w:pStyle w:val="Tre"/>
        <w:spacing w:before="0"/>
        <w:ind w:left="1843" w:hanging="425"/>
        <w:rPr>
          <w:rFonts w:asciiTheme="minorHAnsi" w:hAnsiTheme="minorHAnsi" w:cstheme="minorHAnsi"/>
        </w:rPr>
      </w:pPr>
      <w:r w:rsidRPr="00764BB4">
        <w:rPr>
          <w:rFonts w:asciiTheme="minorHAnsi" w:hAnsiTheme="minorHAnsi" w:cstheme="minorHAnsi"/>
        </w:rPr>
        <w:t>•</w:t>
      </w:r>
      <w:r w:rsidRPr="00764BB4">
        <w:rPr>
          <w:rFonts w:asciiTheme="minorHAnsi" w:hAnsiTheme="minorHAnsi" w:cstheme="minorHAnsi"/>
        </w:rPr>
        <w:tab/>
        <w:t>podstawowe stanowiska ECDIS,</w:t>
      </w:r>
    </w:p>
    <w:p w14:paraId="73B6D107" w14:textId="77777777" w:rsidR="00C84912" w:rsidRPr="00764BB4" w:rsidRDefault="00C84912" w:rsidP="00EA1AAE">
      <w:pPr>
        <w:pStyle w:val="Tre"/>
        <w:spacing w:before="0"/>
        <w:ind w:left="1843" w:hanging="425"/>
        <w:rPr>
          <w:rFonts w:asciiTheme="minorHAnsi" w:hAnsiTheme="minorHAnsi" w:cstheme="minorHAnsi"/>
        </w:rPr>
      </w:pPr>
      <w:r w:rsidRPr="00764BB4">
        <w:rPr>
          <w:rFonts w:asciiTheme="minorHAnsi" w:hAnsiTheme="minorHAnsi" w:cstheme="minorHAnsi"/>
        </w:rPr>
        <w:t>•</w:t>
      </w:r>
      <w:r w:rsidRPr="00764BB4">
        <w:rPr>
          <w:rFonts w:asciiTheme="minorHAnsi" w:hAnsiTheme="minorHAnsi" w:cstheme="minorHAnsi"/>
        </w:rPr>
        <w:tab/>
        <w:t xml:space="preserve">centralne stanowisko </w:t>
      </w:r>
      <w:proofErr w:type="spellStart"/>
      <w:r w:rsidRPr="00764BB4">
        <w:rPr>
          <w:rFonts w:asciiTheme="minorHAnsi" w:hAnsiTheme="minorHAnsi" w:cstheme="minorHAnsi"/>
        </w:rPr>
        <w:t>conning</w:t>
      </w:r>
      <w:proofErr w:type="spellEnd"/>
      <w:r w:rsidRPr="00764BB4">
        <w:rPr>
          <w:rFonts w:asciiTheme="minorHAnsi" w:hAnsiTheme="minorHAnsi" w:cstheme="minorHAnsi"/>
        </w:rPr>
        <w:t>,</w:t>
      </w:r>
    </w:p>
    <w:p w14:paraId="477DF6BF" w14:textId="06E91479" w:rsidR="00C84912" w:rsidRPr="00764BB4" w:rsidRDefault="00C84912" w:rsidP="00EA1AAE">
      <w:pPr>
        <w:pStyle w:val="Tre"/>
        <w:spacing w:before="0"/>
        <w:ind w:left="1843" w:hanging="425"/>
        <w:rPr>
          <w:rFonts w:asciiTheme="minorHAnsi" w:hAnsiTheme="minorHAnsi" w:cstheme="minorHAnsi"/>
        </w:rPr>
      </w:pPr>
      <w:r w:rsidRPr="00764BB4">
        <w:rPr>
          <w:rFonts w:asciiTheme="minorHAnsi" w:hAnsiTheme="minorHAnsi" w:cstheme="minorHAnsi"/>
        </w:rPr>
        <w:t>•</w:t>
      </w:r>
      <w:r w:rsidRPr="00764BB4">
        <w:rPr>
          <w:rFonts w:asciiTheme="minorHAnsi" w:hAnsiTheme="minorHAnsi" w:cstheme="minorHAnsi"/>
        </w:rPr>
        <w:tab/>
        <w:t>podstawowe wskaźniki kursu, prędkości, głębokości, wiatru i alarmów.</w:t>
      </w:r>
    </w:p>
    <w:p w14:paraId="36C313D0" w14:textId="77777777" w:rsidR="008738BB" w:rsidRPr="00764BB4" w:rsidRDefault="008738BB" w:rsidP="00EA1AAE">
      <w:pPr>
        <w:pStyle w:val="Tre"/>
        <w:spacing w:before="0"/>
        <w:ind w:left="1843" w:hanging="425"/>
        <w:rPr>
          <w:rFonts w:asciiTheme="minorHAnsi" w:hAnsiTheme="minorHAnsi" w:cstheme="minorHAnsi"/>
        </w:rPr>
      </w:pPr>
    </w:p>
    <w:p w14:paraId="466FEB4E" w14:textId="399656BD" w:rsidR="00C84912" w:rsidRPr="00764BB4" w:rsidRDefault="00222A36" w:rsidP="00EA1AAE">
      <w:pPr>
        <w:pStyle w:val="Tre"/>
        <w:spacing w:before="0"/>
        <w:ind w:left="1418"/>
        <w:rPr>
          <w:rFonts w:asciiTheme="minorHAnsi" w:hAnsiTheme="minorHAnsi" w:cstheme="minorHAnsi"/>
        </w:rPr>
      </w:pPr>
      <w:r w:rsidRPr="00764BB4">
        <w:rPr>
          <w:rFonts w:asciiTheme="minorHAnsi" w:hAnsiTheme="minorHAnsi" w:cstheme="minorHAnsi"/>
        </w:rPr>
        <w:t>Centralne</w:t>
      </w:r>
      <w:r w:rsidR="00C84912" w:rsidRPr="00764BB4">
        <w:rPr>
          <w:rFonts w:asciiTheme="minorHAnsi" w:hAnsiTheme="minorHAnsi" w:cstheme="minorHAnsi"/>
        </w:rPr>
        <w:t xml:space="preserve"> stanowisko </w:t>
      </w:r>
      <w:proofErr w:type="spellStart"/>
      <w:r w:rsidR="00C84912" w:rsidRPr="00764BB4">
        <w:rPr>
          <w:rFonts w:asciiTheme="minorHAnsi" w:hAnsiTheme="minorHAnsi" w:cstheme="minorHAnsi"/>
        </w:rPr>
        <w:t>conning</w:t>
      </w:r>
      <w:proofErr w:type="spellEnd"/>
      <w:r w:rsidR="00C84912" w:rsidRPr="00764BB4">
        <w:rPr>
          <w:rFonts w:asciiTheme="minorHAnsi" w:hAnsiTheme="minorHAnsi" w:cstheme="minorHAnsi"/>
        </w:rPr>
        <w:t xml:space="preserve"> </w:t>
      </w:r>
      <w:r w:rsidRPr="00764BB4">
        <w:rPr>
          <w:rFonts w:asciiTheme="minorHAnsi" w:hAnsiTheme="minorHAnsi" w:cstheme="minorHAnsi"/>
        </w:rPr>
        <w:t>ma być</w:t>
      </w:r>
      <w:r w:rsidR="00C84912" w:rsidRPr="00764BB4">
        <w:rPr>
          <w:rFonts w:asciiTheme="minorHAnsi" w:hAnsiTheme="minorHAnsi" w:cstheme="minorHAnsi"/>
        </w:rPr>
        <w:t xml:space="preserve"> umieszczone w osi statku i s</w:t>
      </w:r>
      <w:r w:rsidRPr="00764BB4">
        <w:rPr>
          <w:rFonts w:asciiTheme="minorHAnsi" w:hAnsiTheme="minorHAnsi" w:cstheme="minorHAnsi"/>
        </w:rPr>
        <w:t>tanowić</w:t>
      </w:r>
      <w:r w:rsidR="00C84912" w:rsidRPr="00764BB4">
        <w:rPr>
          <w:rFonts w:asciiTheme="minorHAnsi" w:hAnsiTheme="minorHAnsi" w:cstheme="minorHAnsi"/>
        </w:rPr>
        <w:t xml:space="preserve"> główny punkt integracji informacji nawigacyjnej. Po jego bokach powinny znajdować się stanowiska radarowe i</w:t>
      </w:r>
      <w:r w:rsidR="008738BB" w:rsidRPr="00764BB4">
        <w:rPr>
          <w:rFonts w:asciiTheme="minorHAnsi" w:hAnsiTheme="minorHAnsi" w:cstheme="minorHAnsi"/>
        </w:rPr>
        <w:t> </w:t>
      </w:r>
      <w:r w:rsidR="00C84912" w:rsidRPr="00764BB4">
        <w:rPr>
          <w:rFonts w:asciiTheme="minorHAnsi" w:hAnsiTheme="minorHAnsi" w:cstheme="minorHAnsi"/>
        </w:rPr>
        <w:t>ECDIS, tak aby operator mógł bez zmiany pozycji ciała porównywać obraz radarowy, dane kartograficzne i informacje syntetyczne o ruchu statku.</w:t>
      </w:r>
    </w:p>
    <w:p w14:paraId="4B308A13" w14:textId="1DF0E855" w:rsidR="00C84912" w:rsidRPr="00764BB4" w:rsidRDefault="00222A36" w:rsidP="00EA1AAE">
      <w:pPr>
        <w:pStyle w:val="Tre"/>
        <w:spacing w:before="0"/>
        <w:ind w:left="1418"/>
        <w:rPr>
          <w:rFonts w:asciiTheme="minorHAnsi" w:hAnsiTheme="minorHAnsi" w:cstheme="minorHAnsi"/>
        </w:rPr>
      </w:pPr>
      <w:r w:rsidRPr="00764BB4">
        <w:rPr>
          <w:rFonts w:asciiTheme="minorHAnsi" w:hAnsiTheme="minorHAnsi" w:cstheme="minorHAnsi"/>
        </w:rPr>
        <w:t>R</w:t>
      </w:r>
      <w:r w:rsidR="00C84912" w:rsidRPr="00764BB4">
        <w:rPr>
          <w:rFonts w:asciiTheme="minorHAnsi" w:hAnsiTheme="minorHAnsi" w:cstheme="minorHAnsi"/>
        </w:rPr>
        <w:t xml:space="preserve">adar X-band, radar S-band oraz dwa stanowiska ECDIS </w:t>
      </w:r>
      <w:r w:rsidRPr="00764BB4">
        <w:rPr>
          <w:rFonts w:asciiTheme="minorHAnsi" w:hAnsiTheme="minorHAnsi" w:cstheme="minorHAnsi"/>
        </w:rPr>
        <w:t>mają być</w:t>
      </w:r>
      <w:r w:rsidR="00C84912" w:rsidRPr="00764BB4">
        <w:rPr>
          <w:rFonts w:asciiTheme="minorHAnsi" w:hAnsiTheme="minorHAnsi" w:cstheme="minorHAnsi"/>
        </w:rPr>
        <w:t xml:space="preserve"> rozmieszczone w</w:t>
      </w:r>
      <w:r w:rsidR="008738BB" w:rsidRPr="00764BB4">
        <w:rPr>
          <w:rFonts w:asciiTheme="minorHAnsi" w:hAnsiTheme="minorHAnsi" w:cstheme="minorHAnsi"/>
        </w:rPr>
        <w:t> </w:t>
      </w:r>
      <w:r w:rsidR="00C84912" w:rsidRPr="00764BB4">
        <w:rPr>
          <w:rFonts w:asciiTheme="minorHAnsi" w:hAnsiTheme="minorHAnsi" w:cstheme="minorHAnsi"/>
        </w:rPr>
        <w:t xml:space="preserve">bezpośrednim sąsiedztwie stanowiska </w:t>
      </w:r>
      <w:proofErr w:type="spellStart"/>
      <w:r w:rsidR="00C84912" w:rsidRPr="00764BB4">
        <w:rPr>
          <w:rFonts w:asciiTheme="minorHAnsi" w:hAnsiTheme="minorHAnsi" w:cstheme="minorHAnsi"/>
        </w:rPr>
        <w:t>conning</w:t>
      </w:r>
      <w:proofErr w:type="spellEnd"/>
      <w:r w:rsidR="00C84912" w:rsidRPr="00764BB4">
        <w:rPr>
          <w:rFonts w:asciiTheme="minorHAnsi" w:hAnsiTheme="minorHAnsi" w:cstheme="minorHAnsi"/>
        </w:rPr>
        <w:t>. Dopuszcza się układ, w którym po jednej stronie stanowiska centralnego znajduje się radar X-band i jedno stanowisko ECDIS, a po drugiej stronie radar S-band i</w:t>
      </w:r>
      <w:r w:rsidRPr="00764BB4">
        <w:rPr>
          <w:rFonts w:asciiTheme="minorHAnsi" w:hAnsiTheme="minorHAnsi" w:cstheme="minorHAnsi"/>
        </w:rPr>
        <w:t> </w:t>
      </w:r>
      <w:r w:rsidR="00C84912" w:rsidRPr="00764BB4">
        <w:rPr>
          <w:rFonts w:asciiTheme="minorHAnsi" w:hAnsiTheme="minorHAnsi" w:cstheme="minorHAnsi"/>
        </w:rPr>
        <w:t>drugie stanowisko ECDIS, pod warunkiem zachowania czytelności i ergonomii obsługi. Rozmieszczenie powinno umożliwiać operatorowi jednoczesną obserwację najważniejszych ekranów.</w:t>
      </w:r>
    </w:p>
    <w:p w14:paraId="49A47A53" w14:textId="77777777" w:rsidR="00174ACE" w:rsidRPr="00764BB4" w:rsidRDefault="00174ACE" w:rsidP="00EA1AAE">
      <w:pPr>
        <w:pStyle w:val="Tre"/>
        <w:spacing w:before="0"/>
        <w:ind w:left="1418"/>
        <w:rPr>
          <w:rFonts w:asciiTheme="minorHAnsi" w:hAnsiTheme="minorHAnsi" w:cstheme="minorHAnsi"/>
        </w:rPr>
      </w:pPr>
    </w:p>
    <w:p w14:paraId="145E0445" w14:textId="2D8C1C59" w:rsidR="00391F01" w:rsidRPr="00764BB4" w:rsidRDefault="00174ACE" w:rsidP="00EA1AAE">
      <w:pPr>
        <w:pStyle w:val="Tre"/>
        <w:spacing w:before="0"/>
        <w:ind w:left="1418"/>
        <w:rPr>
          <w:rFonts w:asciiTheme="minorHAnsi" w:hAnsiTheme="minorHAnsi" w:cstheme="minorHAnsi"/>
        </w:rPr>
      </w:pPr>
      <w:r w:rsidRPr="00764BB4">
        <w:rPr>
          <w:rFonts w:asciiTheme="minorHAnsi" w:hAnsiTheme="minorHAnsi" w:cstheme="minorHAnsi"/>
        </w:rPr>
        <w:t>System wspomagania obserwacji z użyciem rozszerzonej rzeczywist</w:t>
      </w:r>
      <w:r w:rsidR="008559B2" w:rsidRPr="00764BB4">
        <w:rPr>
          <w:rFonts w:asciiTheme="minorHAnsi" w:hAnsiTheme="minorHAnsi" w:cstheme="minorHAnsi"/>
        </w:rPr>
        <w:t xml:space="preserve">ości </w:t>
      </w:r>
      <w:r w:rsidRPr="00764BB4">
        <w:rPr>
          <w:rFonts w:asciiTheme="minorHAnsi" w:hAnsiTheme="minorHAnsi" w:cstheme="minorHAnsi"/>
        </w:rPr>
        <w:t xml:space="preserve">wspomagania obserwacji nawigacyjnej wykorzystujący kamerę skierowaną do przodu oraz funkcję nakładania danych nawigacyjnych </w:t>
      </w:r>
      <w:r w:rsidR="008559B2" w:rsidRPr="00764BB4">
        <w:rPr>
          <w:rFonts w:asciiTheme="minorHAnsi" w:hAnsiTheme="minorHAnsi" w:cstheme="minorHAnsi"/>
        </w:rPr>
        <w:t xml:space="preserve">ma być </w:t>
      </w:r>
      <w:r w:rsidRPr="00764BB4">
        <w:rPr>
          <w:rFonts w:asciiTheme="minorHAnsi" w:hAnsiTheme="minorHAnsi" w:cstheme="minorHAnsi"/>
        </w:rPr>
        <w:t>zlokalizowany w przedniej części mostka, w pobliżu głównej strefy obserwacyjnej albo przy centralnej strefie nawigacyjnej. Rozwiązanie to powinno wspierać obserwację wzrokową i nie może zastępować podstawowych urządzeń nawigacyjnych.</w:t>
      </w:r>
      <w:r w:rsidR="00391F01" w:rsidRPr="00764BB4">
        <w:rPr>
          <w:rFonts w:asciiTheme="minorHAnsi" w:hAnsiTheme="minorHAnsi"/>
        </w:rPr>
        <w:t xml:space="preserve"> </w:t>
      </w:r>
      <w:r w:rsidR="00222A36" w:rsidRPr="00764BB4">
        <w:rPr>
          <w:rFonts w:asciiTheme="minorHAnsi" w:hAnsiTheme="minorHAnsi"/>
        </w:rPr>
        <w:t>S</w:t>
      </w:r>
      <w:r w:rsidR="00391F01" w:rsidRPr="00764BB4">
        <w:rPr>
          <w:rFonts w:asciiTheme="minorHAnsi" w:hAnsiTheme="minorHAnsi" w:cstheme="minorHAnsi"/>
        </w:rPr>
        <w:t>ystem ten</w:t>
      </w:r>
      <w:r w:rsidR="00222A36" w:rsidRPr="00764BB4">
        <w:rPr>
          <w:rFonts w:asciiTheme="minorHAnsi" w:hAnsiTheme="minorHAnsi" w:cstheme="minorHAnsi"/>
        </w:rPr>
        <w:t xml:space="preserve"> ma prezentować</w:t>
      </w:r>
      <w:r w:rsidR="00391F01" w:rsidRPr="00764BB4">
        <w:rPr>
          <w:rFonts w:asciiTheme="minorHAnsi" w:hAnsiTheme="minorHAnsi" w:cstheme="minorHAnsi"/>
        </w:rPr>
        <w:t xml:space="preserve"> co najmniej następujące dane:</w:t>
      </w:r>
    </w:p>
    <w:p w14:paraId="75D68BE0" w14:textId="77777777" w:rsidR="00391F01" w:rsidRPr="00764BB4" w:rsidRDefault="00391F01" w:rsidP="00DB1289">
      <w:pPr>
        <w:pStyle w:val="Tre"/>
        <w:spacing w:before="0"/>
        <w:ind w:left="1701" w:hanging="283"/>
        <w:rPr>
          <w:rFonts w:asciiTheme="minorHAnsi" w:hAnsiTheme="minorHAnsi" w:cstheme="minorHAnsi"/>
        </w:rPr>
      </w:pPr>
      <w:r w:rsidRPr="00764BB4">
        <w:rPr>
          <w:rFonts w:asciiTheme="minorHAnsi" w:hAnsiTheme="minorHAnsi" w:cstheme="minorHAnsi"/>
        </w:rPr>
        <w:t>•</w:t>
      </w:r>
      <w:r w:rsidRPr="00764BB4">
        <w:rPr>
          <w:rFonts w:asciiTheme="minorHAnsi" w:hAnsiTheme="minorHAnsi" w:cstheme="minorHAnsi"/>
        </w:rPr>
        <w:tab/>
        <w:t>linię kursową statku,</w:t>
      </w:r>
    </w:p>
    <w:p w14:paraId="42C11526" w14:textId="77777777" w:rsidR="00391F01" w:rsidRPr="00764BB4" w:rsidRDefault="00391F01" w:rsidP="00DB1289">
      <w:pPr>
        <w:pStyle w:val="Tre"/>
        <w:spacing w:before="0"/>
        <w:ind w:left="1701" w:hanging="283"/>
        <w:rPr>
          <w:rFonts w:asciiTheme="minorHAnsi" w:hAnsiTheme="minorHAnsi" w:cstheme="minorHAnsi"/>
        </w:rPr>
      </w:pPr>
      <w:r w:rsidRPr="00764BB4">
        <w:rPr>
          <w:rFonts w:asciiTheme="minorHAnsi" w:hAnsiTheme="minorHAnsi" w:cstheme="minorHAnsi"/>
        </w:rPr>
        <w:t>•</w:t>
      </w:r>
      <w:r w:rsidRPr="00764BB4">
        <w:rPr>
          <w:rFonts w:asciiTheme="minorHAnsi" w:hAnsiTheme="minorHAnsi" w:cstheme="minorHAnsi"/>
        </w:rPr>
        <w:tab/>
        <w:t>planowaną trasę i punkty zwrotu,</w:t>
      </w:r>
    </w:p>
    <w:p w14:paraId="0455278D" w14:textId="77777777" w:rsidR="00391F01" w:rsidRPr="00764BB4" w:rsidRDefault="00391F01" w:rsidP="00DB1289">
      <w:pPr>
        <w:pStyle w:val="Tre"/>
        <w:spacing w:before="0"/>
        <w:ind w:left="1701" w:hanging="283"/>
        <w:rPr>
          <w:rFonts w:asciiTheme="minorHAnsi" w:hAnsiTheme="minorHAnsi" w:cstheme="minorHAnsi"/>
        </w:rPr>
      </w:pPr>
      <w:r w:rsidRPr="00764BB4">
        <w:rPr>
          <w:rFonts w:asciiTheme="minorHAnsi" w:hAnsiTheme="minorHAnsi" w:cstheme="minorHAnsi"/>
        </w:rPr>
        <w:t>•</w:t>
      </w:r>
      <w:r w:rsidRPr="00764BB4">
        <w:rPr>
          <w:rFonts w:asciiTheme="minorHAnsi" w:hAnsiTheme="minorHAnsi" w:cstheme="minorHAnsi"/>
        </w:rPr>
        <w:tab/>
        <w:t>namiary i odległości do wybranych obiektów,</w:t>
      </w:r>
    </w:p>
    <w:p w14:paraId="51DB1068" w14:textId="77777777" w:rsidR="00391F01" w:rsidRPr="00764BB4" w:rsidRDefault="00391F01" w:rsidP="00DB1289">
      <w:pPr>
        <w:pStyle w:val="Tre"/>
        <w:spacing w:before="0"/>
        <w:ind w:left="1701" w:hanging="283"/>
        <w:rPr>
          <w:rFonts w:asciiTheme="minorHAnsi" w:hAnsiTheme="minorHAnsi" w:cstheme="minorHAnsi"/>
        </w:rPr>
      </w:pPr>
      <w:r w:rsidRPr="00764BB4">
        <w:rPr>
          <w:rFonts w:asciiTheme="minorHAnsi" w:hAnsiTheme="minorHAnsi" w:cstheme="minorHAnsi"/>
        </w:rPr>
        <w:t>•</w:t>
      </w:r>
      <w:r w:rsidRPr="00764BB4">
        <w:rPr>
          <w:rFonts w:asciiTheme="minorHAnsi" w:hAnsiTheme="minorHAnsi" w:cstheme="minorHAnsi"/>
        </w:rPr>
        <w:tab/>
        <w:t>pozycje i wektory ruchu celów AIS oraz ARPA,</w:t>
      </w:r>
    </w:p>
    <w:p w14:paraId="5C114ADC" w14:textId="77777777" w:rsidR="00391F01" w:rsidRPr="00764BB4" w:rsidRDefault="00391F01" w:rsidP="00DB1289">
      <w:pPr>
        <w:pStyle w:val="Tre"/>
        <w:spacing w:before="0"/>
        <w:ind w:left="1701" w:hanging="283"/>
        <w:rPr>
          <w:rFonts w:asciiTheme="minorHAnsi" w:hAnsiTheme="minorHAnsi" w:cstheme="minorHAnsi"/>
        </w:rPr>
      </w:pPr>
      <w:r w:rsidRPr="00764BB4">
        <w:rPr>
          <w:rFonts w:asciiTheme="minorHAnsi" w:hAnsiTheme="minorHAnsi" w:cstheme="minorHAnsi"/>
        </w:rPr>
        <w:t>•</w:t>
      </w:r>
      <w:r w:rsidRPr="00764BB4">
        <w:rPr>
          <w:rFonts w:asciiTheme="minorHAnsi" w:hAnsiTheme="minorHAnsi" w:cstheme="minorHAnsi"/>
        </w:rPr>
        <w:tab/>
        <w:t>wybrane znaki i obiekty nawigacyjne,</w:t>
      </w:r>
    </w:p>
    <w:p w14:paraId="1E71B509" w14:textId="77777777" w:rsidR="00391F01" w:rsidRPr="00764BB4" w:rsidRDefault="00391F01" w:rsidP="00DB1289">
      <w:pPr>
        <w:pStyle w:val="Tre"/>
        <w:spacing w:before="0"/>
        <w:ind w:left="1701" w:hanging="283"/>
        <w:rPr>
          <w:rFonts w:asciiTheme="minorHAnsi" w:hAnsiTheme="minorHAnsi" w:cstheme="minorHAnsi"/>
        </w:rPr>
      </w:pPr>
      <w:r w:rsidRPr="00764BB4">
        <w:rPr>
          <w:rFonts w:asciiTheme="minorHAnsi" w:hAnsiTheme="minorHAnsi" w:cstheme="minorHAnsi"/>
        </w:rPr>
        <w:lastRenderedPageBreak/>
        <w:t>•</w:t>
      </w:r>
      <w:r w:rsidRPr="00764BB4">
        <w:rPr>
          <w:rFonts w:asciiTheme="minorHAnsi" w:hAnsiTheme="minorHAnsi" w:cstheme="minorHAnsi"/>
        </w:rPr>
        <w:tab/>
        <w:t>granice torów wodnych i stref niebezpiecznych,</w:t>
      </w:r>
    </w:p>
    <w:p w14:paraId="22F21FD8" w14:textId="0B3AEF51" w:rsidR="00C84912" w:rsidRPr="00764BB4" w:rsidRDefault="00391F01" w:rsidP="00DB1289">
      <w:pPr>
        <w:pStyle w:val="Tre"/>
        <w:spacing w:before="0"/>
        <w:ind w:left="1701" w:hanging="283"/>
        <w:rPr>
          <w:rFonts w:asciiTheme="minorHAnsi" w:hAnsiTheme="minorHAnsi" w:cstheme="minorHAnsi"/>
        </w:rPr>
      </w:pPr>
      <w:r w:rsidRPr="00764BB4">
        <w:rPr>
          <w:rFonts w:asciiTheme="minorHAnsi" w:hAnsiTheme="minorHAnsi" w:cstheme="minorHAnsi"/>
        </w:rPr>
        <w:t>•</w:t>
      </w:r>
      <w:r w:rsidRPr="00764BB4">
        <w:rPr>
          <w:rFonts w:asciiTheme="minorHAnsi" w:hAnsiTheme="minorHAnsi" w:cstheme="minorHAnsi"/>
        </w:rPr>
        <w:tab/>
        <w:t xml:space="preserve">kurs, prędkość i </w:t>
      </w:r>
      <w:proofErr w:type="spellStart"/>
      <w:r w:rsidRPr="00764BB4">
        <w:rPr>
          <w:rFonts w:asciiTheme="minorHAnsi" w:hAnsiTheme="minorHAnsi" w:cstheme="minorHAnsi"/>
        </w:rPr>
        <w:t>heading</w:t>
      </w:r>
      <w:proofErr w:type="spellEnd"/>
      <w:r w:rsidRPr="00764BB4">
        <w:rPr>
          <w:rFonts w:asciiTheme="minorHAnsi" w:hAnsiTheme="minorHAnsi" w:cstheme="minorHAnsi"/>
        </w:rPr>
        <w:t xml:space="preserve"> statku własnego.</w:t>
      </w:r>
    </w:p>
    <w:p w14:paraId="1256F266" w14:textId="77777777" w:rsidR="008559B2" w:rsidRPr="00764BB4" w:rsidRDefault="008559B2" w:rsidP="00EA1AAE">
      <w:pPr>
        <w:pStyle w:val="Tre"/>
        <w:spacing w:before="0"/>
        <w:ind w:left="1418"/>
        <w:rPr>
          <w:rFonts w:asciiTheme="minorHAnsi" w:hAnsiTheme="minorHAnsi" w:cstheme="minorHAnsi"/>
        </w:rPr>
      </w:pPr>
    </w:p>
    <w:p w14:paraId="47AB6865" w14:textId="502D66F1" w:rsidR="00933B14" w:rsidRPr="00764BB4" w:rsidRDefault="00E62206" w:rsidP="0059091D">
      <w:pPr>
        <w:pStyle w:val="Tre"/>
        <w:numPr>
          <w:ilvl w:val="0"/>
          <w:numId w:val="128"/>
        </w:numPr>
        <w:spacing w:before="0"/>
        <w:ind w:left="1418" w:hanging="425"/>
        <w:rPr>
          <w:rFonts w:asciiTheme="minorHAnsi" w:hAnsiTheme="minorHAnsi" w:cstheme="minorHAnsi"/>
        </w:rPr>
      </w:pPr>
      <w:r w:rsidRPr="00764BB4">
        <w:rPr>
          <w:rFonts w:asciiTheme="minorHAnsi" w:hAnsiTheme="minorHAnsi" w:cstheme="minorHAnsi"/>
        </w:rPr>
        <w:t xml:space="preserve">Stanowisko sterowania ręcznego, </w:t>
      </w:r>
      <w:r w:rsidR="00933B14" w:rsidRPr="00764BB4">
        <w:rPr>
          <w:rFonts w:asciiTheme="minorHAnsi" w:hAnsiTheme="minorHAnsi" w:cstheme="minorHAnsi"/>
        </w:rPr>
        <w:t>w PS (wr.</w:t>
      </w:r>
      <w:r w:rsidR="00864B95">
        <w:rPr>
          <w:rFonts w:asciiTheme="minorHAnsi" w:hAnsiTheme="minorHAnsi" w:cstheme="minorHAnsi"/>
        </w:rPr>
        <w:t xml:space="preserve"> </w:t>
      </w:r>
      <w:r w:rsidR="00933B14" w:rsidRPr="00764BB4">
        <w:rPr>
          <w:rFonts w:asciiTheme="minorHAnsi" w:hAnsiTheme="minorHAnsi" w:cstheme="minorHAnsi"/>
        </w:rPr>
        <w:t xml:space="preserve">42-44) strefa sternika z konsolą manewrową oraz ścianą zapewniającą oparcie (zaplecek) dla sternika, który pracować </w:t>
      </w:r>
      <w:r w:rsidR="008738BB" w:rsidRPr="00764BB4">
        <w:rPr>
          <w:rFonts w:asciiTheme="minorHAnsi" w:hAnsiTheme="minorHAnsi" w:cstheme="minorHAnsi"/>
        </w:rPr>
        <w:t>ma</w:t>
      </w:r>
      <w:r w:rsidR="00933B14" w:rsidRPr="00764BB4">
        <w:rPr>
          <w:rFonts w:asciiTheme="minorHAnsi" w:hAnsiTheme="minorHAnsi" w:cstheme="minorHAnsi"/>
        </w:rPr>
        <w:t xml:space="preserve"> w pozycji stojącej</w:t>
      </w:r>
      <w:r w:rsidR="008738BB" w:rsidRPr="00764BB4">
        <w:rPr>
          <w:rFonts w:asciiTheme="minorHAnsi" w:hAnsiTheme="minorHAnsi" w:cstheme="minorHAnsi"/>
        </w:rPr>
        <w:t>.</w:t>
      </w:r>
    </w:p>
    <w:p w14:paraId="3174B7B6" w14:textId="77777777" w:rsidR="00742509" w:rsidRPr="00764BB4" w:rsidRDefault="00742509" w:rsidP="00EA1AAE">
      <w:pPr>
        <w:pStyle w:val="Tre"/>
        <w:spacing w:before="0"/>
        <w:ind w:left="1418"/>
        <w:rPr>
          <w:rFonts w:asciiTheme="minorHAnsi" w:hAnsiTheme="minorHAnsi" w:cstheme="minorHAnsi"/>
        </w:rPr>
      </w:pPr>
    </w:p>
    <w:p w14:paraId="5F90D827" w14:textId="5480F299" w:rsidR="00E62206" w:rsidRPr="00764BB4" w:rsidRDefault="00E62206" w:rsidP="00EA1AAE">
      <w:pPr>
        <w:pStyle w:val="Tre"/>
        <w:spacing w:before="0"/>
        <w:ind w:left="1418"/>
        <w:rPr>
          <w:rFonts w:asciiTheme="minorHAnsi" w:hAnsiTheme="minorHAnsi" w:cstheme="minorHAnsi"/>
        </w:rPr>
      </w:pPr>
      <w:r w:rsidRPr="00764BB4">
        <w:rPr>
          <w:rFonts w:asciiTheme="minorHAnsi" w:hAnsiTheme="minorHAnsi" w:cstheme="minorHAnsi"/>
        </w:rPr>
        <w:t>Stanowisko sterowania ręcznego ma być zlokalizowane bezpośrednio za główną konsolą nawigacyjną. Stanowisko to powinno umożliwiać natychmiastowe przejście ze sterowania automatycznego do ręcznego.</w:t>
      </w:r>
      <w:r w:rsidR="00EA1AAE" w:rsidRPr="00764BB4">
        <w:rPr>
          <w:rFonts w:asciiTheme="minorHAnsi" w:hAnsiTheme="minorHAnsi" w:cstheme="minorHAnsi"/>
        </w:rPr>
        <w:t xml:space="preserve"> </w:t>
      </w:r>
      <w:r w:rsidRPr="00764BB4">
        <w:rPr>
          <w:rFonts w:asciiTheme="minorHAnsi" w:hAnsiTheme="minorHAnsi" w:cstheme="minorHAnsi"/>
        </w:rPr>
        <w:t xml:space="preserve">W strefie sterowania ręcznego </w:t>
      </w:r>
      <w:r w:rsidR="00C61645" w:rsidRPr="00764BB4">
        <w:rPr>
          <w:rFonts w:asciiTheme="minorHAnsi" w:hAnsiTheme="minorHAnsi" w:cstheme="minorHAnsi"/>
        </w:rPr>
        <w:t>mają być</w:t>
      </w:r>
      <w:r w:rsidRPr="00764BB4">
        <w:rPr>
          <w:rFonts w:asciiTheme="minorHAnsi" w:hAnsiTheme="minorHAnsi" w:cstheme="minorHAnsi"/>
        </w:rPr>
        <w:t xml:space="preserve"> umieszcz</w:t>
      </w:r>
      <w:r w:rsidR="00EA1AAE" w:rsidRPr="00764BB4">
        <w:rPr>
          <w:rFonts w:asciiTheme="minorHAnsi" w:hAnsiTheme="minorHAnsi" w:cstheme="minorHAnsi"/>
        </w:rPr>
        <w:t>one</w:t>
      </w:r>
      <w:r w:rsidRPr="00764BB4">
        <w:rPr>
          <w:rFonts w:asciiTheme="minorHAnsi" w:hAnsiTheme="minorHAnsi" w:cstheme="minorHAnsi"/>
        </w:rPr>
        <w:t xml:space="preserve"> wyłącznie urządze</w:t>
      </w:r>
      <w:r w:rsidR="00C61645" w:rsidRPr="00764BB4">
        <w:rPr>
          <w:rFonts w:asciiTheme="minorHAnsi" w:hAnsiTheme="minorHAnsi" w:cstheme="minorHAnsi"/>
        </w:rPr>
        <w:t>nia</w:t>
      </w:r>
      <w:r w:rsidRPr="00764BB4">
        <w:rPr>
          <w:rFonts w:asciiTheme="minorHAnsi" w:hAnsiTheme="minorHAnsi" w:cstheme="minorHAnsi"/>
        </w:rPr>
        <w:t xml:space="preserve"> bezpośrednio związan</w:t>
      </w:r>
      <w:r w:rsidR="00C61645" w:rsidRPr="00764BB4">
        <w:rPr>
          <w:rFonts w:asciiTheme="minorHAnsi" w:hAnsiTheme="minorHAnsi" w:cstheme="minorHAnsi"/>
        </w:rPr>
        <w:t>e</w:t>
      </w:r>
      <w:r w:rsidRPr="00764BB4">
        <w:rPr>
          <w:rFonts w:asciiTheme="minorHAnsi" w:hAnsiTheme="minorHAnsi" w:cstheme="minorHAnsi"/>
        </w:rPr>
        <w:t xml:space="preserve"> z prowadzeniem statku, w szczególności:</w:t>
      </w:r>
    </w:p>
    <w:p w14:paraId="6582CB21" w14:textId="5F1156D7" w:rsidR="0007505F" w:rsidRPr="00764BB4" w:rsidRDefault="00E62206" w:rsidP="0059091D">
      <w:pPr>
        <w:pStyle w:val="Tre"/>
        <w:numPr>
          <w:ilvl w:val="0"/>
          <w:numId w:val="149"/>
        </w:numPr>
        <w:spacing w:before="0"/>
        <w:ind w:left="1701" w:hanging="283"/>
        <w:rPr>
          <w:rFonts w:asciiTheme="minorHAnsi" w:hAnsiTheme="minorHAnsi" w:cstheme="minorHAnsi"/>
        </w:rPr>
      </w:pPr>
      <w:r w:rsidRPr="00764BB4">
        <w:rPr>
          <w:rFonts w:asciiTheme="minorHAnsi" w:hAnsiTheme="minorHAnsi" w:cstheme="minorHAnsi"/>
        </w:rPr>
        <w:t>koła sterowego lub równoważnego urządzenia sterującego,</w:t>
      </w:r>
    </w:p>
    <w:p w14:paraId="59AE86CA" w14:textId="6C379499" w:rsidR="00E62206" w:rsidRPr="00764BB4" w:rsidRDefault="00E62206" w:rsidP="0059091D">
      <w:pPr>
        <w:pStyle w:val="Tre"/>
        <w:numPr>
          <w:ilvl w:val="0"/>
          <w:numId w:val="149"/>
        </w:numPr>
        <w:spacing w:before="0"/>
        <w:ind w:left="1701" w:hanging="283"/>
        <w:rPr>
          <w:rFonts w:asciiTheme="minorHAnsi" w:hAnsiTheme="minorHAnsi" w:cstheme="minorHAnsi"/>
        </w:rPr>
      </w:pPr>
      <w:r w:rsidRPr="00764BB4">
        <w:rPr>
          <w:rFonts w:asciiTheme="minorHAnsi" w:hAnsiTheme="minorHAnsi" w:cstheme="minorHAnsi"/>
        </w:rPr>
        <w:t>autopilota,</w:t>
      </w:r>
    </w:p>
    <w:p w14:paraId="1775E8CC" w14:textId="77777777" w:rsidR="00E62206" w:rsidRPr="00764BB4" w:rsidRDefault="00E62206" w:rsidP="0059091D">
      <w:pPr>
        <w:pStyle w:val="Tre"/>
        <w:numPr>
          <w:ilvl w:val="0"/>
          <w:numId w:val="149"/>
        </w:numPr>
        <w:spacing w:before="0"/>
        <w:ind w:left="1701" w:hanging="283"/>
        <w:rPr>
          <w:rFonts w:asciiTheme="minorHAnsi" w:hAnsiTheme="minorHAnsi" w:cstheme="minorHAnsi"/>
        </w:rPr>
      </w:pPr>
      <w:r w:rsidRPr="00764BB4">
        <w:rPr>
          <w:rFonts w:asciiTheme="minorHAnsi" w:hAnsiTheme="minorHAnsi" w:cstheme="minorHAnsi"/>
        </w:rPr>
        <w:t>wskaźnika położenia steru,</w:t>
      </w:r>
    </w:p>
    <w:p w14:paraId="2170A5CA" w14:textId="77777777" w:rsidR="00E62206" w:rsidRPr="00764BB4" w:rsidRDefault="00E62206" w:rsidP="0059091D">
      <w:pPr>
        <w:pStyle w:val="Tre"/>
        <w:numPr>
          <w:ilvl w:val="0"/>
          <w:numId w:val="149"/>
        </w:numPr>
        <w:spacing w:before="0"/>
        <w:ind w:left="1701" w:hanging="283"/>
        <w:rPr>
          <w:rFonts w:asciiTheme="minorHAnsi" w:hAnsiTheme="minorHAnsi" w:cstheme="minorHAnsi"/>
        </w:rPr>
      </w:pPr>
      <w:r w:rsidRPr="00764BB4">
        <w:rPr>
          <w:rFonts w:asciiTheme="minorHAnsi" w:hAnsiTheme="minorHAnsi" w:cstheme="minorHAnsi"/>
        </w:rPr>
        <w:t xml:space="preserve">wskaźników aktywnego źródła kursu i </w:t>
      </w:r>
      <w:proofErr w:type="spellStart"/>
      <w:r w:rsidRPr="00764BB4">
        <w:rPr>
          <w:rFonts w:asciiTheme="minorHAnsi" w:hAnsiTheme="minorHAnsi" w:cstheme="minorHAnsi"/>
        </w:rPr>
        <w:t>heading</w:t>
      </w:r>
      <w:proofErr w:type="spellEnd"/>
      <w:r w:rsidRPr="00764BB4">
        <w:rPr>
          <w:rFonts w:asciiTheme="minorHAnsi" w:hAnsiTheme="minorHAnsi" w:cstheme="minorHAnsi"/>
        </w:rPr>
        <w:t>, ROT,</w:t>
      </w:r>
    </w:p>
    <w:p w14:paraId="7994FB63" w14:textId="77777777" w:rsidR="00E62206" w:rsidRPr="00764BB4" w:rsidRDefault="00E62206" w:rsidP="0059091D">
      <w:pPr>
        <w:pStyle w:val="Tre"/>
        <w:numPr>
          <w:ilvl w:val="0"/>
          <w:numId w:val="149"/>
        </w:numPr>
        <w:spacing w:before="0"/>
        <w:ind w:left="1701" w:hanging="283"/>
        <w:rPr>
          <w:rFonts w:asciiTheme="minorHAnsi" w:hAnsiTheme="minorHAnsi" w:cstheme="minorHAnsi"/>
        </w:rPr>
      </w:pPr>
      <w:r w:rsidRPr="00764BB4">
        <w:rPr>
          <w:rFonts w:asciiTheme="minorHAnsi" w:hAnsiTheme="minorHAnsi" w:cstheme="minorHAnsi"/>
        </w:rPr>
        <w:t>wskaźników przejęcia sterowania,</w:t>
      </w:r>
    </w:p>
    <w:p w14:paraId="637D1054" w14:textId="77777777" w:rsidR="00E62206" w:rsidRPr="00764BB4" w:rsidRDefault="00E62206" w:rsidP="0059091D">
      <w:pPr>
        <w:pStyle w:val="Tre"/>
        <w:numPr>
          <w:ilvl w:val="0"/>
          <w:numId w:val="149"/>
        </w:numPr>
        <w:spacing w:before="0"/>
        <w:ind w:left="1701" w:hanging="283"/>
        <w:rPr>
          <w:rFonts w:asciiTheme="minorHAnsi" w:hAnsiTheme="minorHAnsi" w:cstheme="minorHAnsi"/>
        </w:rPr>
      </w:pPr>
      <w:r w:rsidRPr="00764BB4">
        <w:rPr>
          <w:rFonts w:asciiTheme="minorHAnsi" w:hAnsiTheme="minorHAnsi" w:cstheme="minorHAnsi"/>
        </w:rPr>
        <w:t>podstawowych alarmów związanych z układem sterowym.</w:t>
      </w:r>
    </w:p>
    <w:p w14:paraId="283F44A8" w14:textId="77777777" w:rsidR="00EA1AAE" w:rsidRPr="00764BB4" w:rsidRDefault="00EA1AAE" w:rsidP="00EA1AAE">
      <w:pPr>
        <w:pStyle w:val="Tre"/>
        <w:spacing w:before="0"/>
        <w:ind w:left="1418"/>
        <w:rPr>
          <w:rFonts w:asciiTheme="minorHAnsi" w:hAnsiTheme="minorHAnsi" w:cstheme="minorHAnsi"/>
        </w:rPr>
      </w:pPr>
    </w:p>
    <w:p w14:paraId="4FE86106" w14:textId="6307406B" w:rsidR="00E62206" w:rsidRPr="00764BB4" w:rsidRDefault="0007505F" w:rsidP="00EA1AAE">
      <w:pPr>
        <w:pStyle w:val="Tre"/>
        <w:spacing w:before="0"/>
        <w:ind w:left="1418"/>
        <w:rPr>
          <w:rFonts w:asciiTheme="minorHAnsi" w:hAnsiTheme="minorHAnsi" w:cstheme="minorHAnsi"/>
        </w:rPr>
      </w:pPr>
      <w:r w:rsidRPr="00764BB4">
        <w:rPr>
          <w:rFonts w:asciiTheme="minorHAnsi" w:hAnsiTheme="minorHAnsi" w:cstheme="minorHAnsi"/>
        </w:rPr>
        <w:t>A</w:t>
      </w:r>
      <w:r w:rsidR="00E62206" w:rsidRPr="00764BB4">
        <w:rPr>
          <w:rFonts w:asciiTheme="minorHAnsi" w:hAnsiTheme="minorHAnsi" w:cstheme="minorHAnsi"/>
        </w:rPr>
        <w:t xml:space="preserve">utopilot </w:t>
      </w:r>
      <w:r w:rsidRPr="00764BB4">
        <w:rPr>
          <w:rFonts w:asciiTheme="minorHAnsi" w:hAnsiTheme="minorHAnsi" w:cstheme="minorHAnsi"/>
        </w:rPr>
        <w:t>ma być</w:t>
      </w:r>
      <w:r w:rsidR="00E62206" w:rsidRPr="00764BB4">
        <w:rPr>
          <w:rFonts w:asciiTheme="minorHAnsi" w:hAnsiTheme="minorHAnsi" w:cstheme="minorHAnsi"/>
        </w:rPr>
        <w:t xml:space="preserve"> zlokalizowany obok urządzeń prezentujących dane kursowe i źródła </w:t>
      </w:r>
      <w:proofErr w:type="spellStart"/>
      <w:r w:rsidR="00E62206" w:rsidRPr="00764BB4">
        <w:rPr>
          <w:rFonts w:asciiTheme="minorHAnsi" w:hAnsiTheme="minorHAnsi" w:cstheme="minorHAnsi"/>
        </w:rPr>
        <w:t>heading</w:t>
      </w:r>
      <w:proofErr w:type="spellEnd"/>
      <w:r w:rsidR="00E62206" w:rsidRPr="00764BB4">
        <w:rPr>
          <w:rFonts w:asciiTheme="minorHAnsi" w:hAnsiTheme="minorHAnsi" w:cstheme="minorHAnsi"/>
        </w:rPr>
        <w:t>, w tym żyrokompasu i kompasu satelitarnego lub ich repetytorów, tak aby operator miał bezpośredni dostęp do informacji niezbędnych do oceny poprawności sterowania.</w:t>
      </w:r>
    </w:p>
    <w:p w14:paraId="13BE68CB" w14:textId="77777777" w:rsidR="00893040" w:rsidRPr="00764BB4" w:rsidRDefault="00893040" w:rsidP="00893040">
      <w:pPr>
        <w:pStyle w:val="Tre"/>
        <w:spacing w:before="0" w:line="240" w:lineRule="auto"/>
        <w:ind w:left="0"/>
        <w:rPr>
          <w:rFonts w:asciiTheme="minorHAnsi" w:hAnsiTheme="minorHAnsi" w:cstheme="minorHAnsi"/>
          <w:highlight w:val="cyan"/>
        </w:rPr>
      </w:pPr>
    </w:p>
    <w:p w14:paraId="15D0CAD4" w14:textId="77777777" w:rsidR="00933B14" w:rsidRPr="00764BB4" w:rsidRDefault="00933B14" w:rsidP="0059091D">
      <w:pPr>
        <w:pStyle w:val="Tre"/>
        <w:numPr>
          <w:ilvl w:val="0"/>
          <w:numId w:val="128"/>
        </w:numPr>
        <w:spacing w:before="0"/>
        <w:ind w:left="1418"/>
        <w:rPr>
          <w:rFonts w:asciiTheme="minorHAnsi" w:hAnsiTheme="minorHAnsi" w:cstheme="minorHAnsi"/>
        </w:rPr>
      </w:pPr>
      <w:r w:rsidRPr="00764BB4">
        <w:rPr>
          <w:rFonts w:asciiTheme="minorHAnsi" w:hAnsiTheme="minorHAnsi" w:cstheme="minorHAnsi"/>
        </w:rPr>
        <w:t>na PB strefa biurowa z miejscem dla dwóch osób,</w:t>
      </w:r>
    </w:p>
    <w:p w14:paraId="21262409" w14:textId="3EA3BE9B" w:rsidR="004A4BC7" w:rsidRPr="00764BB4" w:rsidRDefault="005B2125" w:rsidP="00EA1AAE">
      <w:pPr>
        <w:pStyle w:val="Tre"/>
        <w:spacing w:before="0"/>
        <w:ind w:left="1418"/>
        <w:rPr>
          <w:rFonts w:asciiTheme="minorHAnsi" w:hAnsiTheme="minorHAnsi" w:cstheme="minorHAnsi"/>
        </w:rPr>
      </w:pPr>
      <w:r w:rsidRPr="00764BB4">
        <w:rPr>
          <w:rFonts w:asciiTheme="minorHAnsi" w:hAnsiTheme="minorHAnsi" w:cstheme="minorHAnsi"/>
        </w:rPr>
        <w:t>S</w:t>
      </w:r>
      <w:r w:rsidR="004A4BC7" w:rsidRPr="00764BB4">
        <w:rPr>
          <w:rFonts w:asciiTheme="minorHAnsi" w:hAnsiTheme="minorHAnsi" w:cstheme="minorHAnsi"/>
        </w:rPr>
        <w:t xml:space="preserve">tanowisko planowania podróży, analizy danych i prowadzenia dokumentacji elektronicznej </w:t>
      </w:r>
      <w:r w:rsidRPr="00764BB4">
        <w:rPr>
          <w:rFonts w:asciiTheme="minorHAnsi" w:hAnsiTheme="minorHAnsi" w:cstheme="minorHAnsi"/>
        </w:rPr>
        <w:t>ma być</w:t>
      </w:r>
      <w:r w:rsidR="004A4BC7" w:rsidRPr="00764BB4">
        <w:rPr>
          <w:rFonts w:asciiTheme="minorHAnsi" w:hAnsiTheme="minorHAnsi" w:cstheme="minorHAnsi"/>
        </w:rPr>
        <w:t xml:space="preserve"> zlokalizowane poza główną linią konsol nawigacyjnych, lecz w bezpośredniej dostępności z centralnej części mostka. Stanowisko to nie powinno zajmować miejsca w krytycznej strefie prowadzenia statku.</w:t>
      </w:r>
    </w:p>
    <w:p w14:paraId="4F411FB2" w14:textId="198B945D" w:rsidR="004A4BC7" w:rsidRPr="00764BB4" w:rsidRDefault="004A4BC7" w:rsidP="00EA1AAE">
      <w:pPr>
        <w:pStyle w:val="Tre"/>
        <w:spacing w:before="0"/>
        <w:ind w:left="1418"/>
        <w:rPr>
          <w:rFonts w:asciiTheme="minorHAnsi" w:hAnsiTheme="minorHAnsi" w:cstheme="minorHAnsi"/>
        </w:rPr>
      </w:pPr>
      <w:r w:rsidRPr="00764BB4">
        <w:rPr>
          <w:rFonts w:asciiTheme="minorHAnsi" w:hAnsiTheme="minorHAnsi" w:cstheme="minorHAnsi"/>
        </w:rPr>
        <w:t xml:space="preserve">W strefie planowania i analizy </w:t>
      </w:r>
      <w:r w:rsidR="005B2125" w:rsidRPr="00764BB4">
        <w:rPr>
          <w:rFonts w:asciiTheme="minorHAnsi" w:hAnsiTheme="minorHAnsi" w:cstheme="minorHAnsi"/>
        </w:rPr>
        <w:t>umieścić</w:t>
      </w:r>
      <w:r w:rsidRPr="00764BB4">
        <w:rPr>
          <w:rFonts w:asciiTheme="minorHAnsi" w:hAnsiTheme="minorHAnsi" w:cstheme="minorHAnsi"/>
        </w:rPr>
        <w:t xml:space="preserve"> urządze</w:t>
      </w:r>
      <w:r w:rsidR="005B2125" w:rsidRPr="00764BB4">
        <w:rPr>
          <w:rFonts w:asciiTheme="minorHAnsi" w:hAnsiTheme="minorHAnsi" w:cstheme="minorHAnsi"/>
        </w:rPr>
        <w:t>nia</w:t>
      </w:r>
      <w:r w:rsidRPr="00764BB4">
        <w:rPr>
          <w:rFonts w:asciiTheme="minorHAnsi" w:hAnsiTheme="minorHAnsi" w:cstheme="minorHAnsi"/>
        </w:rPr>
        <w:t xml:space="preserve"> i system</w:t>
      </w:r>
      <w:r w:rsidR="005B2125" w:rsidRPr="00764BB4">
        <w:rPr>
          <w:rFonts w:asciiTheme="minorHAnsi" w:hAnsiTheme="minorHAnsi" w:cstheme="minorHAnsi"/>
        </w:rPr>
        <w:t>y</w:t>
      </w:r>
      <w:r w:rsidRPr="00764BB4">
        <w:rPr>
          <w:rFonts w:asciiTheme="minorHAnsi" w:hAnsiTheme="minorHAnsi" w:cstheme="minorHAnsi"/>
        </w:rPr>
        <w:t xml:space="preserve"> taki</w:t>
      </w:r>
      <w:r w:rsidR="005B2125" w:rsidRPr="00764BB4">
        <w:rPr>
          <w:rFonts w:asciiTheme="minorHAnsi" w:hAnsiTheme="minorHAnsi" w:cstheme="minorHAnsi"/>
        </w:rPr>
        <w:t>e</w:t>
      </w:r>
      <w:r w:rsidRPr="00764BB4">
        <w:rPr>
          <w:rFonts w:asciiTheme="minorHAnsi" w:hAnsiTheme="minorHAnsi" w:cstheme="minorHAnsi"/>
        </w:rPr>
        <w:t xml:space="preserve"> jak:</w:t>
      </w:r>
    </w:p>
    <w:p w14:paraId="1069D2DF" w14:textId="360E2977" w:rsidR="004A4BC7" w:rsidRPr="00764BB4" w:rsidRDefault="004A4BC7" w:rsidP="0059091D">
      <w:pPr>
        <w:pStyle w:val="Tre"/>
        <w:numPr>
          <w:ilvl w:val="0"/>
          <w:numId w:val="133"/>
        </w:numPr>
        <w:spacing w:before="0"/>
        <w:ind w:left="1701" w:hanging="283"/>
        <w:rPr>
          <w:rFonts w:asciiTheme="minorHAnsi" w:hAnsiTheme="minorHAnsi" w:cstheme="minorHAnsi"/>
        </w:rPr>
      </w:pPr>
      <w:r w:rsidRPr="00764BB4">
        <w:rPr>
          <w:rFonts w:asciiTheme="minorHAnsi" w:hAnsiTheme="minorHAnsi" w:cstheme="minorHAnsi"/>
        </w:rPr>
        <w:t>stacja planowania podróży,</w:t>
      </w:r>
    </w:p>
    <w:p w14:paraId="46CB7B5F" w14:textId="58597F3D" w:rsidR="004A4BC7" w:rsidRPr="00764BB4" w:rsidRDefault="004A4BC7" w:rsidP="0059091D">
      <w:pPr>
        <w:pStyle w:val="Tre"/>
        <w:numPr>
          <w:ilvl w:val="0"/>
          <w:numId w:val="133"/>
        </w:numPr>
        <w:spacing w:before="0"/>
        <w:ind w:left="1701" w:hanging="283"/>
        <w:rPr>
          <w:rFonts w:asciiTheme="minorHAnsi" w:hAnsiTheme="minorHAnsi" w:cstheme="minorHAnsi"/>
        </w:rPr>
      </w:pPr>
      <w:r w:rsidRPr="00764BB4">
        <w:rPr>
          <w:rFonts w:asciiTheme="minorHAnsi" w:hAnsiTheme="minorHAnsi" w:cstheme="minorHAnsi"/>
        </w:rPr>
        <w:t>elektroniczny dziennik i elektroniczne formularze operacyjne,</w:t>
      </w:r>
    </w:p>
    <w:p w14:paraId="0748B47F" w14:textId="7C732C29" w:rsidR="004A4BC7" w:rsidRPr="00764BB4" w:rsidRDefault="004A4BC7" w:rsidP="0059091D">
      <w:pPr>
        <w:pStyle w:val="Tre"/>
        <w:numPr>
          <w:ilvl w:val="0"/>
          <w:numId w:val="133"/>
        </w:numPr>
        <w:spacing w:before="0"/>
        <w:ind w:left="1701" w:hanging="283"/>
        <w:rPr>
          <w:rFonts w:asciiTheme="minorHAnsi" w:hAnsiTheme="minorHAnsi" w:cstheme="minorHAnsi"/>
        </w:rPr>
      </w:pPr>
      <w:r w:rsidRPr="00764BB4">
        <w:rPr>
          <w:rFonts w:asciiTheme="minorHAnsi" w:hAnsiTheme="minorHAnsi" w:cstheme="minorHAnsi"/>
        </w:rPr>
        <w:t>systemy pogodowe i środowiskowe,</w:t>
      </w:r>
    </w:p>
    <w:p w14:paraId="0B411C78" w14:textId="69721B66" w:rsidR="004A4BC7" w:rsidRPr="00764BB4" w:rsidRDefault="004A4BC7" w:rsidP="0059091D">
      <w:pPr>
        <w:pStyle w:val="Tre"/>
        <w:numPr>
          <w:ilvl w:val="0"/>
          <w:numId w:val="133"/>
        </w:numPr>
        <w:spacing w:before="0"/>
        <w:ind w:left="1701" w:hanging="283"/>
        <w:rPr>
          <w:rFonts w:asciiTheme="minorHAnsi" w:hAnsiTheme="minorHAnsi" w:cstheme="minorHAnsi"/>
        </w:rPr>
      </w:pPr>
      <w:r w:rsidRPr="00764BB4">
        <w:rPr>
          <w:rFonts w:asciiTheme="minorHAnsi" w:hAnsiTheme="minorHAnsi" w:cstheme="minorHAnsi"/>
        </w:rPr>
        <w:t>systemy taktyki żeglarskiej,</w:t>
      </w:r>
    </w:p>
    <w:p w14:paraId="5BEDE123" w14:textId="599217A8" w:rsidR="004A4BC7" w:rsidRPr="00764BB4" w:rsidRDefault="004A4BC7" w:rsidP="0059091D">
      <w:pPr>
        <w:pStyle w:val="Tre"/>
        <w:numPr>
          <w:ilvl w:val="0"/>
          <w:numId w:val="133"/>
        </w:numPr>
        <w:spacing w:before="0"/>
        <w:ind w:left="1701" w:hanging="283"/>
        <w:rPr>
          <w:rFonts w:asciiTheme="minorHAnsi" w:hAnsiTheme="minorHAnsi" w:cstheme="minorHAnsi"/>
        </w:rPr>
      </w:pPr>
      <w:r w:rsidRPr="00764BB4">
        <w:rPr>
          <w:rFonts w:asciiTheme="minorHAnsi" w:hAnsiTheme="minorHAnsi" w:cstheme="minorHAnsi"/>
        </w:rPr>
        <w:t>narzędzia odtwarzania i analizy danych VDR,</w:t>
      </w:r>
    </w:p>
    <w:p w14:paraId="4FE2E8BC" w14:textId="54A26EAF" w:rsidR="004A4BC7" w:rsidRPr="00764BB4" w:rsidRDefault="004A4BC7" w:rsidP="0059091D">
      <w:pPr>
        <w:pStyle w:val="Tre"/>
        <w:numPr>
          <w:ilvl w:val="0"/>
          <w:numId w:val="133"/>
        </w:numPr>
        <w:spacing w:before="0"/>
        <w:ind w:left="1701" w:hanging="283"/>
        <w:rPr>
          <w:rFonts w:asciiTheme="minorHAnsi" w:hAnsiTheme="minorHAnsi" w:cstheme="minorHAnsi"/>
        </w:rPr>
      </w:pPr>
      <w:r w:rsidRPr="00764BB4">
        <w:rPr>
          <w:rFonts w:asciiTheme="minorHAnsi" w:hAnsiTheme="minorHAnsi" w:cstheme="minorHAnsi"/>
        </w:rPr>
        <w:t xml:space="preserve">funkcje </w:t>
      </w:r>
      <w:proofErr w:type="spellStart"/>
      <w:r w:rsidRPr="00764BB4">
        <w:rPr>
          <w:rFonts w:asciiTheme="minorHAnsi" w:hAnsiTheme="minorHAnsi" w:cstheme="minorHAnsi"/>
        </w:rPr>
        <w:t>briefingowe</w:t>
      </w:r>
      <w:proofErr w:type="spellEnd"/>
      <w:r w:rsidRPr="00764BB4">
        <w:rPr>
          <w:rFonts w:asciiTheme="minorHAnsi" w:hAnsiTheme="minorHAnsi" w:cstheme="minorHAnsi"/>
        </w:rPr>
        <w:t xml:space="preserve"> i </w:t>
      </w:r>
      <w:proofErr w:type="spellStart"/>
      <w:r w:rsidRPr="00764BB4">
        <w:rPr>
          <w:rFonts w:asciiTheme="minorHAnsi" w:hAnsiTheme="minorHAnsi" w:cstheme="minorHAnsi"/>
        </w:rPr>
        <w:t>debriefingowe</w:t>
      </w:r>
      <w:proofErr w:type="spellEnd"/>
      <w:r w:rsidRPr="00764BB4">
        <w:rPr>
          <w:rFonts w:asciiTheme="minorHAnsi" w:hAnsiTheme="minorHAnsi" w:cstheme="minorHAnsi"/>
        </w:rPr>
        <w:t>.</w:t>
      </w:r>
    </w:p>
    <w:p w14:paraId="08CBC692" w14:textId="58E41BC7" w:rsidR="004A4BC7" w:rsidRPr="00764BB4" w:rsidRDefault="005B2125" w:rsidP="00EA1AAE">
      <w:pPr>
        <w:pStyle w:val="Tre"/>
        <w:spacing w:before="0"/>
        <w:ind w:left="1418"/>
        <w:rPr>
          <w:rFonts w:asciiTheme="minorHAnsi" w:hAnsiTheme="minorHAnsi" w:cstheme="minorHAnsi"/>
          <w:highlight w:val="cyan"/>
        </w:rPr>
      </w:pPr>
      <w:r w:rsidRPr="00764BB4">
        <w:rPr>
          <w:rFonts w:asciiTheme="minorHAnsi" w:hAnsiTheme="minorHAnsi" w:cstheme="minorHAnsi"/>
        </w:rPr>
        <w:t>Urządzenia</w:t>
      </w:r>
      <w:r w:rsidR="004A4BC7" w:rsidRPr="00764BB4">
        <w:rPr>
          <w:rFonts w:asciiTheme="minorHAnsi" w:hAnsiTheme="minorHAnsi" w:cstheme="minorHAnsi"/>
        </w:rPr>
        <w:t xml:space="preserve"> planistyczne i analityczne </w:t>
      </w:r>
      <w:r w:rsidRPr="00764BB4">
        <w:rPr>
          <w:rFonts w:asciiTheme="minorHAnsi" w:hAnsiTheme="minorHAnsi" w:cstheme="minorHAnsi"/>
        </w:rPr>
        <w:t xml:space="preserve">mają być </w:t>
      </w:r>
      <w:r w:rsidR="004A4BC7" w:rsidRPr="00764BB4">
        <w:rPr>
          <w:rFonts w:asciiTheme="minorHAnsi" w:hAnsiTheme="minorHAnsi" w:cstheme="minorHAnsi"/>
        </w:rPr>
        <w:t>grupowane razem, tak aby tworzyły jedną spójną strefę pracy pomocniczej, oddzieloną od stanowisk wykorzystywanych</w:t>
      </w:r>
      <w:r w:rsidR="008B2653" w:rsidRPr="00764BB4">
        <w:rPr>
          <w:rFonts w:asciiTheme="minorHAnsi" w:hAnsiTheme="minorHAnsi"/>
        </w:rPr>
        <w:t xml:space="preserve"> </w:t>
      </w:r>
      <w:r w:rsidR="008B2653" w:rsidRPr="00764BB4">
        <w:rPr>
          <w:rFonts w:asciiTheme="minorHAnsi" w:hAnsiTheme="minorHAnsi" w:cstheme="minorHAnsi"/>
        </w:rPr>
        <w:t>do bieżącego prowadzenia statku.</w:t>
      </w:r>
    </w:p>
    <w:p w14:paraId="439D83D7" w14:textId="77777777" w:rsidR="00E476E8" w:rsidRPr="00764BB4" w:rsidRDefault="00E476E8" w:rsidP="00E476E8">
      <w:pPr>
        <w:pStyle w:val="Tre"/>
        <w:spacing w:before="0" w:line="240" w:lineRule="auto"/>
        <w:ind w:left="1418"/>
        <w:rPr>
          <w:rFonts w:asciiTheme="minorHAnsi" w:hAnsiTheme="minorHAnsi" w:cstheme="minorHAnsi"/>
          <w:highlight w:val="cyan"/>
        </w:rPr>
      </w:pPr>
    </w:p>
    <w:p w14:paraId="0601DC38" w14:textId="25D2EEA3" w:rsidR="00933B14" w:rsidRPr="00764BB4" w:rsidRDefault="00D3730A" w:rsidP="0059091D">
      <w:pPr>
        <w:pStyle w:val="Tre"/>
        <w:numPr>
          <w:ilvl w:val="0"/>
          <w:numId w:val="128"/>
        </w:numPr>
        <w:spacing w:before="0"/>
        <w:ind w:left="1418"/>
        <w:rPr>
          <w:rFonts w:asciiTheme="minorHAnsi" w:hAnsiTheme="minorHAnsi" w:cstheme="minorHAnsi"/>
        </w:rPr>
      </w:pPr>
      <w:r w:rsidRPr="00764BB4">
        <w:rPr>
          <w:rFonts w:asciiTheme="minorHAnsi" w:hAnsiTheme="minorHAnsi" w:cstheme="minorHAnsi"/>
        </w:rPr>
        <w:t>n</w:t>
      </w:r>
      <w:r w:rsidR="00933B14" w:rsidRPr="00764BB4">
        <w:rPr>
          <w:rFonts w:asciiTheme="minorHAnsi" w:hAnsiTheme="minorHAnsi" w:cstheme="minorHAnsi"/>
        </w:rPr>
        <w:t>a LB stanowisko łączności z konsolą GMDSS</w:t>
      </w:r>
    </w:p>
    <w:p w14:paraId="64194BFF" w14:textId="2C95EFA1" w:rsidR="00733D97" w:rsidRPr="00764BB4" w:rsidRDefault="00E3152A" w:rsidP="00EA1AAE">
      <w:pPr>
        <w:pStyle w:val="Tre"/>
        <w:spacing w:before="0"/>
        <w:ind w:left="1418"/>
        <w:rPr>
          <w:rFonts w:asciiTheme="minorHAnsi" w:hAnsiTheme="minorHAnsi" w:cstheme="minorHAnsi"/>
        </w:rPr>
      </w:pPr>
      <w:r w:rsidRPr="00764BB4">
        <w:rPr>
          <w:rFonts w:asciiTheme="minorHAnsi" w:hAnsiTheme="minorHAnsi" w:cstheme="minorHAnsi"/>
        </w:rPr>
        <w:t>K</w:t>
      </w:r>
      <w:r w:rsidR="00733D97" w:rsidRPr="00764BB4">
        <w:rPr>
          <w:rFonts w:asciiTheme="minorHAnsi" w:hAnsiTheme="minorHAnsi" w:cstheme="minorHAnsi"/>
        </w:rPr>
        <w:t xml:space="preserve">onsola GMDSS </w:t>
      </w:r>
      <w:r w:rsidRPr="00764BB4">
        <w:rPr>
          <w:rFonts w:asciiTheme="minorHAnsi" w:hAnsiTheme="minorHAnsi" w:cstheme="minorHAnsi"/>
        </w:rPr>
        <w:t xml:space="preserve">ma </w:t>
      </w:r>
      <w:r w:rsidR="00733D97" w:rsidRPr="00764BB4">
        <w:rPr>
          <w:rFonts w:asciiTheme="minorHAnsi" w:hAnsiTheme="minorHAnsi" w:cstheme="minorHAnsi"/>
        </w:rPr>
        <w:t>by</w:t>
      </w:r>
      <w:r w:rsidRPr="00764BB4">
        <w:rPr>
          <w:rFonts w:asciiTheme="minorHAnsi" w:hAnsiTheme="minorHAnsi" w:cstheme="minorHAnsi"/>
        </w:rPr>
        <w:t>ć</w:t>
      </w:r>
      <w:r w:rsidR="00733D97" w:rsidRPr="00764BB4">
        <w:rPr>
          <w:rFonts w:asciiTheme="minorHAnsi" w:hAnsiTheme="minorHAnsi" w:cstheme="minorHAnsi"/>
        </w:rPr>
        <w:t xml:space="preserve"> zlokalizowana w tylno-bocznej strefie, poza główną linią konsol nawigacyjnych. Jej usytuowanie powinno zapewniać możliwość prowadzenia łączności bez zakłócania pracy oficera wachtowego przy centralnej konsoli nawigacyjnej, a jednocześnie umożliwiać operatorowi GMDSS zachowanie kontaktu wzrokowego z główną przestrzenią mostka.</w:t>
      </w:r>
    </w:p>
    <w:p w14:paraId="5A93D850" w14:textId="6D1A665E" w:rsidR="00733D97" w:rsidRPr="00764BB4" w:rsidRDefault="00733D97" w:rsidP="00EA1AAE">
      <w:pPr>
        <w:pStyle w:val="Tre"/>
        <w:spacing w:before="0"/>
        <w:ind w:left="1418"/>
        <w:rPr>
          <w:rFonts w:asciiTheme="minorHAnsi" w:hAnsiTheme="minorHAnsi" w:cstheme="minorHAnsi"/>
        </w:rPr>
      </w:pPr>
      <w:r w:rsidRPr="00764BB4">
        <w:rPr>
          <w:rFonts w:asciiTheme="minorHAnsi" w:hAnsiTheme="minorHAnsi" w:cstheme="minorHAnsi"/>
        </w:rPr>
        <w:t xml:space="preserve">Umieszczenie konsoli GMDSS w tylnej części mostka </w:t>
      </w:r>
      <w:r w:rsidR="00EA1AAE" w:rsidRPr="00764BB4">
        <w:rPr>
          <w:rFonts w:asciiTheme="minorHAnsi" w:hAnsiTheme="minorHAnsi" w:cstheme="minorHAnsi"/>
        </w:rPr>
        <w:t>pozwoli</w:t>
      </w:r>
      <w:r w:rsidRPr="00764BB4">
        <w:rPr>
          <w:rFonts w:asciiTheme="minorHAnsi" w:hAnsiTheme="minorHAnsi" w:cstheme="minorHAnsi"/>
        </w:rPr>
        <w:t xml:space="preserve"> ograniczyć hałas operacyjny, poprawić organizację pracy oraz czytelnie oddzielić funkcje łączności od funkcji prowadzenia nawigacji </w:t>
      </w:r>
      <w:r w:rsidRPr="00764BB4">
        <w:rPr>
          <w:rFonts w:asciiTheme="minorHAnsi" w:hAnsiTheme="minorHAnsi" w:cstheme="minorHAnsi"/>
        </w:rPr>
        <w:lastRenderedPageBreak/>
        <w:t>i</w:t>
      </w:r>
      <w:r w:rsidR="00EA1AAE" w:rsidRPr="00764BB4">
        <w:rPr>
          <w:rFonts w:asciiTheme="minorHAnsi" w:hAnsiTheme="minorHAnsi" w:cstheme="minorHAnsi"/>
        </w:rPr>
        <w:t> </w:t>
      </w:r>
      <w:r w:rsidRPr="00764BB4">
        <w:rPr>
          <w:rFonts w:asciiTheme="minorHAnsi" w:hAnsiTheme="minorHAnsi" w:cstheme="minorHAnsi"/>
        </w:rPr>
        <w:t>manewrowania. Jedna stacja VHF do bezpośredniej komunikacji z portem, VTS i innymi statkami powinna znajdować się również w konsoli centralnej.</w:t>
      </w:r>
    </w:p>
    <w:p w14:paraId="3DD4AA45" w14:textId="77777777" w:rsidR="00733D97" w:rsidRPr="00764BB4" w:rsidRDefault="00733D97" w:rsidP="00733D97">
      <w:pPr>
        <w:pStyle w:val="Tre"/>
        <w:spacing w:before="0" w:line="240" w:lineRule="auto"/>
        <w:ind w:left="1418"/>
        <w:rPr>
          <w:rFonts w:asciiTheme="minorHAnsi" w:hAnsiTheme="minorHAnsi" w:cstheme="minorHAnsi"/>
        </w:rPr>
      </w:pPr>
    </w:p>
    <w:p w14:paraId="26A4331A" w14:textId="24E0F934" w:rsidR="00620467" w:rsidRPr="00764BB4" w:rsidRDefault="00407FA8" w:rsidP="0059091D">
      <w:pPr>
        <w:pStyle w:val="Tre"/>
        <w:numPr>
          <w:ilvl w:val="0"/>
          <w:numId w:val="128"/>
        </w:numPr>
        <w:spacing w:before="0" w:line="240" w:lineRule="auto"/>
        <w:ind w:left="1418"/>
        <w:rPr>
          <w:rFonts w:asciiTheme="minorHAnsi" w:hAnsiTheme="minorHAnsi" w:cstheme="minorHAnsi"/>
        </w:rPr>
      </w:pPr>
      <w:r w:rsidRPr="00764BB4">
        <w:rPr>
          <w:rFonts w:asciiTheme="minorHAnsi" w:hAnsiTheme="minorHAnsi" w:cstheme="minorHAnsi"/>
        </w:rPr>
        <w:t>S</w:t>
      </w:r>
      <w:r w:rsidR="00E476E8" w:rsidRPr="00764BB4">
        <w:rPr>
          <w:rFonts w:asciiTheme="minorHAnsi" w:hAnsiTheme="minorHAnsi" w:cstheme="minorHAnsi"/>
        </w:rPr>
        <w:t xml:space="preserve">tanowiska </w:t>
      </w:r>
      <w:r w:rsidR="003A3178" w:rsidRPr="00764BB4">
        <w:rPr>
          <w:rFonts w:asciiTheme="minorHAnsi" w:hAnsiTheme="minorHAnsi" w:cstheme="minorHAnsi"/>
        </w:rPr>
        <w:t xml:space="preserve">manewrowe na skrzydłach mostka </w:t>
      </w:r>
    </w:p>
    <w:p w14:paraId="7B090592" w14:textId="420A8F83" w:rsidR="00544591" w:rsidRPr="00764BB4" w:rsidRDefault="00544591" w:rsidP="00D3730A">
      <w:pPr>
        <w:pStyle w:val="Tre"/>
        <w:spacing w:before="0"/>
        <w:ind w:left="1418"/>
        <w:rPr>
          <w:rFonts w:asciiTheme="minorHAnsi" w:hAnsiTheme="minorHAnsi" w:cstheme="minorHAnsi"/>
        </w:rPr>
      </w:pPr>
      <w:r w:rsidRPr="00764BB4">
        <w:rPr>
          <w:rFonts w:asciiTheme="minorHAnsi" w:hAnsiTheme="minorHAnsi" w:cstheme="minorHAnsi"/>
        </w:rPr>
        <w:t xml:space="preserve">Na lewym i prawym skrzydle mostka </w:t>
      </w:r>
      <w:r w:rsidR="00D3730A" w:rsidRPr="00764BB4">
        <w:rPr>
          <w:rFonts w:asciiTheme="minorHAnsi" w:hAnsiTheme="minorHAnsi" w:cstheme="minorHAnsi"/>
        </w:rPr>
        <w:t>mają znajdować</w:t>
      </w:r>
      <w:r w:rsidRPr="00764BB4">
        <w:rPr>
          <w:rFonts w:asciiTheme="minorHAnsi" w:hAnsiTheme="minorHAnsi" w:cstheme="minorHAnsi"/>
        </w:rPr>
        <w:t xml:space="preserve"> się lokalne stacje manewrowe przeznaczone do prowadzenia operacji portowych i manewrów przy ograniczonej przestrzeni. Stacje te powinny być wyposażone wyłącznie w urządzenia i wskaźniki niezbędne dla bezpiecznego manewrowania.</w:t>
      </w:r>
    </w:p>
    <w:p w14:paraId="2A3075D9" w14:textId="77777777" w:rsidR="005B2125" w:rsidRPr="00764BB4" w:rsidRDefault="005B2125" w:rsidP="00D3730A">
      <w:pPr>
        <w:pStyle w:val="Tre"/>
        <w:spacing w:before="0"/>
        <w:ind w:left="1418"/>
        <w:rPr>
          <w:rFonts w:asciiTheme="minorHAnsi" w:hAnsiTheme="minorHAnsi" w:cstheme="minorHAnsi"/>
        </w:rPr>
      </w:pPr>
    </w:p>
    <w:p w14:paraId="2427B7DD" w14:textId="57BC6BCE" w:rsidR="00544591" w:rsidRPr="00764BB4" w:rsidRDefault="00544591" w:rsidP="00D3730A">
      <w:pPr>
        <w:pStyle w:val="Tre"/>
        <w:spacing w:before="0"/>
        <w:ind w:left="1418"/>
        <w:rPr>
          <w:rFonts w:asciiTheme="minorHAnsi" w:hAnsiTheme="minorHAnsi" w:cstheme="minorHAnsi"/>
        </w:rPr>
      </w:pPr>
      <w:r w:rsidRPr="00764BB4">
        <w:rPr>
          <w:rFonts w:asciiTheme="minorHAnsi" w:hAnsiTheme="minorHAnsi" w:cstheme="minorHAnsi"/>
        </w:rPr>
        <w:t xml:space="preserve">Na stacjach skrzydłowych </w:t>
      </w:r>
      <w:r w:rsidR="005D0D27" w:rsidRPr="00764BB4">
        <w:rPr>
          <w:rFonts w:asciiTheme="minorHAnsi" w:hAnsiTheme="minorHAnsi" w:cstheme="minorHAnsi"/>
        </w:rPr>
        <w:t xml:space="preserve">należy </w:t>
      </w:r>
      <w:r w:rsidR="002643D9" w:rsidRPr="00764BB4">
        <w:rPr>
          <w:rFonts w:asciiTheme="minorHAnsi" w:hAnsiTheme="minorHAnsi" w:cstheme="minorHAnsi"/>
        </w:rPr>
        <w:t>umieścić następujące</w:t>
      </w:r>
      <w:r w:rsidR="005D0D27" w:rsidRPr="00764BB4">
        <w:rPr>
          <w:rFonts w:asciiTheme="minorHAnsi" w:hAnsiTheme="minorHAnsi" w:cstheme="minorHAnsi"/>
        </w:rPr>
        <w:t xml:space="preserve"> </w:t>
      </w:r>
      <w:r w:rsidRPr="00764BB4">
        <w:rPr>
          <w:rFonts w:asciiTheme="minorHAnsi" w:hAnsiTheme="minorHAnsi" w:cstheme="minorHAnsi"/>
        </w:rPr>
        <w:t>element</w:t>
      </w:r>
      <w:r w:rsidR="005D0D27" w:rsidRPr="00764BB4">
        <w:rPr>
          <w:rFonts w:asciiTheme="minorHAnsi" w:hAnsiTheme="minorHAnsi" w:cstheme="minorHAnsi"/>
        </w:rPr>
        <w:t>y</w:t>
      </w:r>
      <w:r w:rsidRPr="00764BB4">
        <w:rPr>
          <w:rFonts w:asciiTheme="minorHAnsi" w:hAnsiTheme="minorHAnsi" w:cstheme="minorHAnsi"/>
        </w:rPr>
        <w:t>:</w:t>
      </w:r>
    </w:p>
    <w:p w14:paraId="6E04D77A" w14:textId="77777777" w:rsidR="00DB1289" w:rsidRPr="00764BB4" w:rsidRDefault="00544591" w:rsidP="0059091D">
      <w:pPr>
        <w:pStyle w:val="Tre"/>
        <w:numPr>
          <w:ilvl w:val="0"/>
          <w:numId w:val="150"/>
        </w:numPr>
        <w:spacing w:before="0"/>
        <w:ind w:left="1701" w:hanging="283"/>
        <w:rPr>
          <w:rFonts w:asciiTheme="minorHAnsi" w:hAnsiTheme="minorHAnsi" w:cstheme="minorHAnsi"/>
        </w:rPr>
      </w:pPr>
      <w:r w:rsidRPr="00764BB4">
        <w:rPr>
          <w:rFonts w:asciiTheme="minorHAnsi" w:hAnsiTheme="minorHAnsi" w:cstheme="minorHAnsi"/>
        </w:rPr>
        <w:t xml:space="preserve">repetytor </w:t>
      </w:r>
      <w:proofErr w:type="spellStart"/>
      <w:r w:rsidRPr="00764BB4">
        <w:rPr>
          <w:rFonts w:asciiTheme="minorHAnsi" w:hAnsiTheme="minorHAnsi" w:cstheme="minorHAnsi"/>
        </w:rPr>
        <w:t>conning</w:t>
      </w:r>
      <w:proofErr w:type="spellEnd"/>
      <w:r w:rsidRPr="00764BB4">
        <w:rPr>
          <w:rFonts w:asciiTheme="minorHAnsi" w:hAnsiTheme="minorHAnsi" w:cstheme="minorHAnsi"/>
        </w:rPr>
        <w:t>,</w:t>
      </w:r>
    </w:p>
    <w:p w14:paraId="2A852AE5" w14:textId="77777777" w:rsidR="00DB1289" w:rsidRPr="00764BB4" w:rsidRDefault="00544591" w:rsidP="0059091D">
      <w:pPr>
        <w:pStyle w:val="Tre"/>
        <w:numPr>
          <w:ilvl w:val="0"/>
          <w:numId w:val="150"/>
        </w:numPr>
        <w:spacing w:before="0"/>
        <w:ind w:left="1701" w:hanging="283"/>
        <w:rPr>
          <w:rFonts w:asciiTheme="minorHAnsi" w:hAnsiTheme="minorHAnsi" w:cstheme="minorHAnsi"/>
        </w:rPr>
      </w:pPr>
      <w:r w:rsidRPr="00764BB4">
        <w:rPr>
          <w:rFonts w:asciiTheme="minorHAnsi" w:hAnsiTheme="minorHAnsi" w:cstheme="minorHAnsi"/>
        </w:rPr>
        <w:t>wskaźnik</w:t>
      </w:r>
      <w:r w:rsidR="00D3730A" w:rsidRPr="00764BB4">
        <w:rPr>
          <w:rFonts w:asciiTheme="minorHAnsi" w:hAnsiTheme="minorHAnsi" w:cstheme="minorHAnsi"/>
        </w:rPr>
        <w:t>i</w:t>
      </w:r>
      <w:r w:rsidRPr="00764BB4">
        <w:rPr>
          <w:rFonts w:asciiTheme="minorHAnsi" w:hAnsiTheme="minorHAnsi" w:cstheme="minorHAnsi"/>
        </w:rPr>
        <w:t xml:space="preserve"> kursu i prędkości,</w:t>
      </w:r>
    </w:p>
    <w:p w14:paraId="6E53C1F1" w14:textId="77777777" w:rsidR="00DB1289" w:rsidRPr="00764BB4" w:rsidRDefault="00544591" w:rsidP="0059091D">
      <w:pPr>
        <w:pStyle w:val="Tre"/>
        <w:numPr>
          <w:ilvl w:val="0"/>
          <w:numId w:val="150"/>
        </w:numPr>
        <w:spacing w:before="0"/>
        <w:ind w:left="1701" w:hanging="283"/>
        <w:rPr>
          <w:rFonts w:asciiTheme="minorHAnsi" w:hAnsiTheme="minorHAnsi" w:cstheme="minorHAnsi"/>
        </w:rPr>
      </w:pPr>
      <w:r w:rsidRPr="00764BB4">
        <w:rPr>
          <w:rFonts w:asciiTheme="minorHAnsi" w:hAnsiTheme="minorHAnsi" w:cstheme="minorHAnsi"/>
        </w:rPr>
        <w:t>wskaza</w:t>
      </w:r>
      <w:r w:rsidR="00D3730A" w:rsidRPr="00764BB4">
        <w:rPr>
          <w:rFonts w:asciiTheme="minorHAnsi" w:hAnsiTheme="minorHAnsi" w:cstheme="minorHAnsi"/>
        </w:rPr>
        <w:t>nia</w:t>
      </w:r>
      <w:r w:rsidRPr="00764BB4">
        <w:rPr>
          <w:rFonts w:asciiTheme="minorHAnsi" w:hAnsiTheme="minorHAnsi" w:cstheme="minorHAnsi"/>
        </w:rPr>
        <w:t xml:space="preserve"> echosondy,</w:t>
      </w:r>
    </w:p>
    <w:p w14:paraId="4B2AE125" w14:textId="77777777" w:rsidR="00DB1289" w:rsidRPr="00764BB4" w:rsidRDefault="00544591" w:rsidP="0059091D">
      <w:pPr>
        <w:pStyle w:val="Tre"/>
        <w:numPr>
          <w:ilvl w:val="0"/>
          <w:numId w:val="150"/>
        </w:numPr>
        <w:spacing w:before="0"/>
        <w:ind w:left="1701" w:hanging="283"/>
        <w:rPr>
          <w:rFonts w:asciiTheme="minorHAnsi" w:hAnsiTheme="minorHAnsi" w:cstheme="minorHAnsi"/>
        </w:rPr>
      </w:pPr>
      <w:r w:rsidRPr="00764BB4">
        <w:rPr>
          <w:rFonts w:asciiTheme="minorHAnsi" w:hAnsiTheme="minorHAnsi" w:cstheme="minorHAnsi"/>
        </w:rPr>
        <w:t>wskaza</w:t>
      </w:r>
      <w:r w:rsidR="00D3730A" w:rsidRPr="00764BB4">
        <w:rPr>
          <w:rFonts w:asciiTheme="minorHAnsi" w:hAnsiTheme="minorHAnsi" w:cstheme="minorHAnsi"/>
        </w:rPr>
        <w:t>nia</w:t>
      </w:r>
      <w:r w:rsidRPr="00764BB4">
        <w:rPr>
          <w:rFonts w:asciiTheme="minorHAnsi" w:hAnsiTheme="minorHAnsi" w:cstheme="minorHAnsi"/>
        </w:rPr>
        <w:t xml:space="preserve"> wiatru,</w:t>
      </w:r>
    </w:p>
    <w:p w14:paraId="44F89C57" w14:textId="77777777" w:rsidR="00DB1289" w:rsidRPr="00764BB4" w:rsidRDefault="00544591" w:rsidP="0059091D">
      <w:pPr>
        <w:pStyle w:val="Tre"/>
        <w:numPr>
          <w:ilvl w:val="0"/>
          <w:numId w:val="150"/>
        </w:numPr>
        <w:spacing w:before="0"/>
        <w:ind w:left="1701" w:hanging="283"/>
        <w:rPr>
          <w:rFonts w:asciiTheme="minorHAnsi" w:hAnsiTheme="minorHAnsi" w:cstheme="minorHAnsi"/>
        </w:rPr>
      </w:pPr>
      <w:r w:rsidRPr="00764BB4">
        <w:rPr>
          <w:rFonts w:asciiTheme="minorHAnsi" w:hAnsiTheme="minorHAnsi" w:cstheme="minorHAnsi"/>
        </w:rPr>
        <w:t>wskaźni</w:t>
      </w:r>
      <w:r w:rsidR="00D3730A" w:rsidRPr="00764BB4">
        <w:rPr>
          <w:rFonts w:asciiTheme="minorHAnsi" w:hAnsiTheme="minorHAnsi" w:cstheme="minorHAnsi"/>
        </w:rPr>
        <w:t>ki</w:t>
      </w:r>
      <w:r w:rsidRPr="00764BB4">
        <w:rPr>
          <w:rFonts w:asciiTheme="minorHAnsi" w:hAnsiTheme="minorHAnsi" w:cstheme="minorHAnsi"/>
        </w:rPr>
        <w:t xml:space="preserve"> położenia steru,</w:t>
      </w:r>
    </w:p>
    <w:p w14:paraId="04668EA2" w14:textId="77777777" w:rsidR="00DB1289" w:rsidRPr="00764BB4" w:rsidRDefault="00544591" w:rsidP="0059091D">
      <w:pPr>
        <w:pStyle w:val="Tre"/>
        <w:numPr>
          <w:ilvl w:val="0"/>
          <w:numId w:val="150"/>
        </w:numPr>
        <w:spacing w:before="0"/>
        <w:ind w:left="1701" w:hanging="283"/>
        <w:rPr>
          <w:rFonts w:asciiTheme="minorHAnsi" w:hAnsiTheme="minorHAnsi" w:cstheme="minorHAnsi"/>
        </w:rPr>
      </w:pPr>
      <w:r w:rsidRPr="00764BB4">
        <w:rPr>
          <w:rFonts w:asciiTheme="minorHAnsi" w:hAnsiTheme="minorHAnsi" w:cstheme="minorHAnsi"/>
        </w:rPr>
        <w:t>informacj</w:t>
      </w:r>
      <w:r w:rsidR="00D3730A" w:rsidRPr="00764BB4">
        <w:rPr>
          <w:rFonts w:asciiTheme="minorHAnsi" w:hAnsiTheme="minorHAnsi" w:cstheme="minorHAnsi"/>
        </w:rPr>
        <w:t xml:space="preserve">e </w:t>
      </w:r>
      <w:r w:rsidRPr="00764BB4">
        <w:rPr>
          <w:rFonts w:asciiTheme="minorHAnsi" w:hAnsiTheme="minorHAnsi" w:cstheme="minorHAnsi"/>
        </w:rPr>
        <w:t>o stanie napędu i urządzeń manewrowych,</w:t>
      </w:r>
    </w:p>
    <w:p w14:paraId="11F41809" w14:textId="7209FE1D" w:rsidR="00544591" w:rsidRPr="00764BB4" w:rsidRDefault="00544591" w:rsidP="0059091D">
      <w:pPr>
        <w:pStyle w:val="Tre"/>
        <w:numPr>
          <w:ilvl w:val="0"/>
          <w:numId w:val="150"/>
        </w:numPr>
        <w:spacing w:before="0"/>
        <w:ind w:left="1701" w:hanging="283"/>
        <w:rPr>
          <w:rFonts w:asciiTheme="minorHAnsi" w:hAnsiTheme="minorHAnsi" w:cstheme="minorHAnsi"/>
        </w:rPr>
      </w:pPr>
      <w:r w:rsidRPr="00764BB4">
        <w:rPr>
          <w:rFonts w:asciiTheme="minorHAnsi" w:hAnsiTheme="minorHAnsi" w:cstheme="minorHAnsi"/>
        </w:rPr>
        <w:t>podstawow</w:t>
      </w:r>
      <w:r w:rsidR="00D3730A" w:rsidRPr="00764BB4">
        <w:rPr>
          <w:rFonts w:asciiTheme="minorHAnsi" w:hAnsiTheme="minorHAnsi" w:cstheme="minorHAnsi"/>
        </w:rPr>
        <w:t>e</w:t>
      </w:r>
      <w:r w:rsidRPr="00764BB4">
        <w:rPr>
          <w:rFonts w:asciiTheme="minorHAnsi" w:hAnsiTheme="minorHAnsi" w:cstheme="minorHAnsi"/>
        </w:rPr>
        <w:t xml:space="preserve"> alarm</w:t>
      </w:r>
      <w:r w:rsidR="00D3730A" w:rsidRPr="00764BB4">
        <w:rPr>
          <w:rFonts w:asciiTheme="minorHAnsi" w:hAnsiTheme="minorHAnsi" w:cstheme="minorHAnsi"/>
        </w:rPr>
        <w:t>y</w:t>
      </w:r>
      <w:r w:rsidRPr="00764BB4">
        <w:rPr>
          <w:rFonts w:asciiTheme="minorHAnsi" w:hAnsiTheme="minorHAnsi" w:cstheme="minorHAnsi"/>
        </w:rPr>
        <w:t xml:space="preserve"> związan</w:t>
      </w:r>
      <w:r w:rsidR="00D3730A" w:rsidRPr="00764BB4">
        <w:rPr>
          <w:rFonts w:asciiTheme="minorHAnsi" w:hAnsiTheme="minorHAnsi" w:cstheme="minorHAnsi"/>
        </w:rPr>
        <w:t>e</w:t>
      </w:r>
      <w:r w:rsidRPr="00764BB4">
        <w:rPr>
          <w:rFonts w:asciiTheme="minorHAnsi" w:hAnsiTheme="minorHAnsi" w:cstheme="minorHAnsi"/>
        </w:rPr>
        <w:t xml:space="preserve"> z manewrowaniem.</w:t>
      </w:r>
    </w:p>
    <w:p w14:paraId="7671661C" w14:textId="6A50E018" w:rsidR="00D3730A" w:rsidRPr="00764BB4" w:rsidRDefault="00544591" w:rsidP="001A5E8F">
      <w:pPr>
        <w:pStyle w:val="Tre"/>
        <w:spacing w:before="0" w:line="240" w:lineRule="auto"/>
        <w:ind w:left="851"/>
        <w:rPr>
          <w:rFonts w:asciiTheme="minorHAnsi" w:hAnsiTheme="minorHAnsi" w:cstheme="minorHAnsi"/>
        </w:rPr>
      </w:pPr>
      <w:r w:rsidRPr="00764BB4">
        <w:rPr>
          <w:rFonts w:asciiTheme="minorHAnsi" w:hAnsiTheme="minorHAnsi" w:cstheme="minorHAnsi"/>
        </w:rPr>
        <w:t>Nie</w:t>
      </w:r>
      <w:r w:rsidR="005B2125" w:rsidRPr="00764BB4">
        <w:rPr>
          <w:rFonts w:asciiTheme="minorHAnsi" w:hAnsiTheme="minorHAnsi" w:cstheme="minorHAnsi"/>
        </w:rPr>
        <w:t xml:space="preserve"> należy przeładowywać</w:t>
      </w:r>
      <w:r w:rsidRPr="00764BB4">
        <w:rPr>
          <w:rFonts w:asciiTheme="minorHAnsi" w:hAnsiTheme="minorHAnsi" w:cstheme="minorHAnsi"/>
        </w:rPr>
        <w:t xml:space="preserve"> skrzydeł mostka pełnowymiarowymi stanowiskami ECDIS lub radarowymi. Skrzydła mostka powinny zachować charakter lekkich i ergonomicznych stacji manewrowych, zapewniających maksymalną swobodę obserwacji i poruszania się</w:t>
      </w:r>
      <w:r w:rsidR="00D3730A" w:rsidRPr="00764BB4">
        <w:rPr>
          <w:rFonts w:asciiTheme="minorHAnsi" w:hAnsiTheme="minorHAnsi" w:cstheme="minorHAnsi"/>
        </w:rPr>
        <w:t>.</w:t>
      </w:r>
    </w:p>
    <w:p w14:paraId="3BB1DF25" w14:textId="77777777" w:rsidR="005B2125" w:rsidRPr="00764BB4" w:rsidRDefault="005B2125" w:rsidP="001A5E8F">
      <w:pPr>
        <w:pStyle w:val="Tre"/>
        <w:spacing w:before="0" w:line="240" w:lineRule="auto"/>
        <w:ind w:left="851"/>
        <w:rPr>
          <w:rFonts w:asciiTheme="minorHAnsi" w:hAnsiTheme="minorHAnsi" w:cstheme="minorHAnsi"/>
        </w:rPr>
      </w:pPr>
    </w:p>
    <w:p w14:paraId="4DEDA34A" w14:textId="5EDA440C" w:rsidR="00933B14" w:rsidRPr="00764BB4" w:rsidRDefault="00933B14" w:rsidP="001A5E8F">
      <w:pPr>
        <w:pStyle w:val="Tre"/>
        <w:spacing w:before="0" w:line="240" w:lineRule="auto"/>
        <w:ind w:left="851"/>
        <w:rPr>
          <w:rFonts w:asciiTheme="minorHAnsi" w:hAnsiTheme="minorHAnsi" w:cstheme="minorHAnsi"/>
        </w:rPr>
      </w:pPr>
      <w:r w:rsidRPr="00764BB4">
        <w:rPr>
          <w:rFonts w:asciiTheme="minorHAnsi" w:hAnsiTheme="minorHAnsi" w:cstheme="minorHAnsi"/>
        </w:rPr>
        <w:t xml:space="preserve">Ponadto w sterówce </w:t>
      </w:r>
      <w:r w:rsidR="00D3730A" w:rsidRPr="00764BB4">
        <w:rPr>
          <w:rFonts w:asciiTheme="minorHAnsi" w:hAnsiTheme="minorHAnsi" w:cstheme="minorHAnsi"/>
        </w:rPr>
        <w:t>przewidzieć</w:t>
      </w:r>
      <w:r w:rsidRPr="00764BB4">
        <w:rPr>
          <w:rFonts w:asciiTheme="minorHAnsi" w:hAnsiTheme="minorHAnsi" w:cstheme="minorHAnsi"/>
        </w:rPr>
        <w:t xml:space="preserve"> kanapę oraz drewniane, stylizowana drzwi zintegrowane przy obu wyjściach na pokład otwarty. Zaś w suficie trzy okna do obserwacji rei.</w:t>
      </w:r>
    </w:p>
    <w:bookmarkEnd w:id="738"/>
    <w:p w14:paraId="469A7A00" w14:textId="77777777" w:rsidR="008557A9" w:rsidRDefault="008557A9" w:rsidP="00F15601">
      <w:pPr>
        <w:spacing w:line="276" w:lineRule="auto"/>
        <w:ind w:left="851"/>
        <w:jc w:val="both"/>
        <w:rPr>
          <w:rFonts w:asciiTheme="minorHAnsi" w:eastAsia="Times New Roman" w:hAnsiTheme="minorHAnsi" w:cstheme="minorHAnsi"/>
          <w:lang w:val="pl-PL" w:eastAsia="pl-PL"/>
        </w:rPr>
      </w:pPr>
    </w:p>
    <w:p w14:paraId="0585E6EA" w14:textId="44748EE3" w:rsidR="00093D9C" w:rsidRPr="00764BB4" w:rsidRDefault="001D7444" w:rsidP="00F15601">
      <w:pPr>
        <w:spacing w:line="276" w:lineRule="auto"/>
        <w:ind w:left="851"/>
        <w:jc w:val="both"/>
        <w:rPr>
          <w:rFonts w:asciiTheme="minorHAnsi" w:eastAsia="Times New Roman" w:hAnsiTheme="minorHAnsi" w:cstheme="minorHAnsi"/>
          <w:lang w:val="pl-PL" w:eastAsia="pl-PL"/>
        </w:rPr>
      </w:pPr>
      <w:r w:rsidRPr="00764BB4">
        <w:rPr>
          <w:rFonts w:asciiTheme="minorHAnsi" w:eastAsia="Times New Roman" w:hAnsiTheme="minorHAnsi" w:cstheme="minorHAnsi"/>
          <w:lang w:val="pl-PL" w:eastAsia="pl-PL"/>
        </w:rPr>
        <w:t>Na mostku głównym urządzenia nawigacyjne mają być rozmieszczone w sposób funkcjonalny, ergonomiczny i zgodny z logiką pracy wachtowej, manewrowej oraz szkoleniowej. Układ urządzeń powinien zapewniać możliwie najkrótszy czas dostępu do informacji kluczowych dla bezpiecznego prowadzenia statku, ograniczać konieczność przemieszczania się operatora pomiędzy stanowiskami oraz umożliwiać jednoczesną obserwację sytuacji za oknami mostka i najważniejszych wskaźników systemu nawigacyjnego.</w:t>
      </w:r>
      <w:r w:rsidR="00C1619A" w:rsidRPr="00764BB4">
        <w:rPr>
          <w:rFonts w:asciiTheme="minorHAnsi" w:eastAsia="Times New Roman" w:hAnsiTheme="minorHAnsi" w:cstheme="minorHAnsi"/>
          <w:lang w:val="pl-PL" w:eastAsia="pl-PL"/>
        </w:rPr>
        <w:t xml:space="preserve"> M</w:t>
      </w:r>
      <w:r w:rsidRPr="00764BB4">
        <w:rPr>
          <w:rFonts w:asciiTheme="minorHAnsi" w:eastAsia="Times New Roman" w:hAnsiTheme="minorHAnsi" w:cstheme="minorHAnsi"/>
          <w:lang w:val="pl-PL" w:eastAsia="pl-PL"/>
        </w:rPr>
        <w:t xml:space="preserve">ostek główny </w:t>
      </w:r>
      <w:r w:rsidR="00C1619A" w:rsidRPr="00764BB4">
        <w:rPr>
          <w:rFonts w:asciiTheme="minorHAnsi" w:eastAsia="Times New Roman" w:hAnsiTheme="minorHAnsi" w:cstheme="minorHAnsi"/>
          <w:lang w:val="pl-PL" w:eastAsia="pl-PL"/>
        </w:rPr>
        <w:t xml:space="preserve">ma być </w:t>
      </w:r>
      <w:r w:rsidRPr="00764BB4">
        <w:rPr>
          <w:rFonts w:asciiTheme="minorHAnsi" w:eastAsia="Times New Roman" w:hAnsiTheme="minorHAnsi" w:cstheme="minorHAnsi"/>
          <w:lang w:val="pl-PL" w:eastAsia="pl-PL"/>
        </w:rPr>
        <w:t>podzielony funkcjonalnie na strefę centralną nawigacyjną, strefę sterowania ręcznego, strefy manewrowe na skrzydłach mostka, strefę obserwacyjną w części przedniej oraz strefę planowania i analizy danych zlokalizowaną poza główną linią konsol. Rozmieszczenie urządzeń powinno wynikać z ich rzeczywistego współużytkowania podczas prowadzenia statku, tak aby urządzenia wykorzystywane równocześnie znajdowały się obok siebie lub w bezpośrednim sąsiedztwie.</w:t>
      </w:r>
    </w:p>
    <w:p w14:paraId="2497915B" w14:textId="77777777" w:rsidR="00F15601" w:rsidRPr="00764BB4" w:rsidRDefault="00F15601" w:rsidP="00F15601">
      <w:pPr>
        <w:spacing w:line="276" w:lineRule="auto"/>
        <w:ind w:left="851"/>
        <w:jc w:val="both"/>
        <w:rPr>
          <w:rFonts w:asciiTheme="minorHAnsi" w:eastAsia="Times New Roman" w:hAnsiTheme="minorHAnsi" w:cstheme="minorHAnsi"/>
          <w:lang w:val="pl-PL" w:eastAsia="pl-PL"/>
        </w:rPr>
      </w:pPr>
    </w:p>
    <w:p w14:paraId="1FB088F2" w14:textId="6F6A427B" w:rsidR="005D2DF8" w:rsidRPr="00764BB4" w:rsidRDefault="00DF3E7B" w:rsidP="00F15601">
      <w:pPr>
        <w:spacing w:line="276" w:lineRule="auto"/>
        <w:ind w:left="851"/>
        <w:jc w:val="both"/>
        <w:rPr>
          <w:rFonts w:asciiTheme="minorHAnsi" w:hAnsiTheme="minorHAnsi"/>
          <w:lang w:val="pl-PL"/>
        </w:rPr>
      </w:pPr>
      <w:r w:rsidRPr="00764BB4">
        <w:rPr>
          <w:rFonts w:asciiTheme="minorHAnsi" w:eastAsia="Times New Roman" w:hAnsiTheme="minorHAnsi" w:cstheme="minorHAnsi"/>
          <w:lang w:val="pl-PL" w:eastAsia="pl-PL"/>
        </w:rPr>
        <w:t>Repetytory podstawowych danych nawigacyjnych maj</w:t>
      </w:r>
      <w:r w:rsidR="00093D9C" w:rsidRPr="00764BB4">
        <w:rPr>
          <w:rFonts w:asciiTheme="minorHAnsi" w:eastAsia="Times New Roman" w:hAnsiTheme="minorHAnsi" w:cstheme="minorHAnsi"/>
          <w:lang w:val="pl-PL" w:eastAsia="pl-PL"/>
        </w:rPr>
        <w:t>ą</w:t>
      </w:r>
      <w:r w:rsidRPr="00764BB4">
        <w:rPr>
          <w:rFonts w:asciiTheme="minorHAnsi" w:eastAsia="Times New Roman" w:hAnsiTheme="minorHAnsi" w:cstheme="minorHAnsi"/>
          <w:lang w:val="pl-PL" w:eastAsia="pl-PL"/>
        </w:rPr>
        <w:t xml:space="preserve"> </w:t>
      </w:r>
      <w:r w:rsidR="002643D9" w:rsidRPr="00764BB4">
        <w:rPr>
          <w:rFonts w:asciiTheme="minorHAnsi" w:eastAsia="Times New Roman" w:hAnsiTheme="minorHAnsi" w:cstheme="minorHAnsi"/>
          <w:lang w:val="pl-PL" w:eastAsia="pl-PL"/>
        </w:rPr>
        <w:t>być rozmieszczone</w:t>
      </w:r>
      <w:r w:rsidRPr="00764BB4">
        <w:rPr>
          <w:rFonts w:asciiTheme="minorHAnsi" w:eastAsia="Times New Roman" w:hAnsiTheme="minorHAnsi" w:cstheme="minorHAnsi"/>
          <w:lang w:val="pl-PL" w:eastAsia="pl-PL"/>
        </w:rPr>
        <w:t xml:space="preserve"> w taki sposób, aby zapewnić ich odczyt z każdej istotnej strefy pracy mostka, bez konieczności odchodzenia od stanowiska operacyjnego lub manewrowego. Dotyczy to w szczególności repetytorów kursu, prędkości, głębokości, wiatru, pozycji, czasu, położenia steru oraz wybranych danych </w:t>
      </w:r>
      <w:proofErr w:type="spellStart"/>
      <w:r w:rsidRPr="00764BB4">
        <w:rPr>
          <w:rFonts w:asciiTheme="minorHAnsi" w:eastAsia="Times New Roman" w:hAnsiTheme="minorHAnsi" w:cstheme="minorHAnsi"/>
          <w:lang w:val="pl-PL" w:eastAsia="pl-PL"/>
        </w:rPr>
        <w:t>conning</w:t>
      </w:r>
      <w:proofErr w:type="spellEnd"/>
      <w:r w:rsidRPr="00764BB4">
        <w:rPr>
          <w:rFonts w:asciiTheme="minorHAnsi" w:eastAsia="Times New Roman" w:hAnsiTheme="minorHAnsi" w:cstheme="minorHAnsi"/>
          <w:lang w:val="pl-PL" w:eastAsia="pl-PL"/>
        </w:rPr>
        <w:t>. Repetytory powinny być przewidziane co najmniej w</w:t>
      </w:r>
      <w:r w:rsidR="00030418" w:rsidRPr="00764BB4">
        <w:rPr>
          <w:rFonts w:asciiTheme="minorHAnsi" w:eastAsia="Times New Roman" w:hAnsiTheme="minorHAnsi" w:cstheme="minorHAnsi"/>
          <w:lang w:val="pl-PL" w:eastAsia="pl-PL"/>
        </w:rPr>
        <w:t> </w:t>
      </w:r>
      <w:r w:rsidRPr="00764BB4">
        <w:rPr>
          <w:rFonts w:asciiTheme="minorHAnsi" w:eastAsia="Times New Roman" w:hAnsiTheme="minorHAnsi" w:cstheme="minorHAnsi"/>
          <w:lang w:val="pl-PL" w:eastAsia="pl-PL"/>
        </w:rPr>
        <w:t>centralnej strefie nawigacyjnej, przy stanowisku sterowania ręcznego, na skrzydłach mostka oraz w innych miejscach, w których załoga prowadzi obserwację lub wykonuje czynności manewrowe.</w:t>
      </w:r>
      <w:r w:rsidR="00D37EFB" w:rsidRPr="00764BB4">
        <w:rPr>
          <w:rFonts w:asciiTheme="minorHAnsi" w:hAnsiTheme="minorHAnsi"/>
          <w:lang w:val="pl-PL"/>
        </w:rPr>
        <w:t xml:space="preserve"> </w:t>
      </w:r>
    </w:p>
    <w:p w14:paraId="2552ECC8" w14:textId="77777777" w:rsidR="00F15601" w:rsidRPr="00764BB4" w:rsidRDefault="00F15601" w:rsidP="00F15601">
      <w:pPr>
        <w:spacing w:line="276" w:lineRule="auto"/>
        <w:ind w:left="851"/>
        <w:jc w:val="both"/>
        <w:rPr>
          <w:rFonts w:asciiTheme="minorHAnsi" w:eastAsia="Times New Roman" w:hAnsiTheme="minorHAnsi" w:cstheme="minorHAnsi"/>
          <w:lang w:val="pl-PL" w:eastAsia="pl-PL"/>
        </w:rPr>
      </w:pPr>
    </w:p>
    <w:p w14:paraId="14AAAC78" w14:textId="1FA0BE95" w:rsidR="001D7444" w:rsidRPr="00764BB4" w:rsidRDefault="00D37EFB" w:rsidP="00F15601">
      <w:pPr>
        <w:spacing w:line="276" w:lineRule="auto"/>
        <w:ind w:left="851"/>
        <w:jc w:val="both"/>
        <w:rPr>
          <w:rFonts w:asciiTheme="minorHAnsi" w:eastAsia="Times New Roman" w:hAnsiTheme="minorHAnsi" w:cstheme="minorHAnsi"/>
          <w:lang w:val="pl-PL" w:eastAsia="pl-PL"/>
        </w:rPr>
      </w:pPr>
      <w:r w:rsidRPr="00764BB4">
        <w:rPr>
          <w:rFonts w:asciiTheme="minorHAnsi" w:eastAsia="Times New Roman" w:hAnsiTheme="minorHAnsi" w:cstheme="minorHAnsi"/>
          <w:lang w:val="pl-PL" w:eastAsia="pl-PL"/>
        </w:rPr>
        <w:t>Rozmieszczenie paneli alarmowych</w:t>
      </w:r>
      <w:r w:rsidR="005D2DF8" w:rsidRPr="00764BB4">
        <w:rPr>
          <w:rFonts w:asciiTheme="minorHAnsi" w:eastAsia="Times New Roman" w:hAnsiTheme="minorHAnsi" w:cstheme="minorHAnsi"/>
          <w:lang w:val="pl-PL" w:eastAsia="pl-PL"/>
        </w:rPr>
        <w:t xml:space="preserve">, </w:t>
      </w:r>
      <w:r w:rsidRPr="00764BB4">
        <w:rPr>
          <w:rFonts w:asciiTheme="minorHAnsi" w:eastAsia="Times New Roman" w:hAnsiTheme="minorHAnsi" w:cstheme="minorHAnsi"/>
          <w:lang w:val="pl-PL" w:eastAsia="pl-PL"/>
        </w:rPr>
        <w:t>pomocniczych</w:t>
      </w:r>
      <w:r w:rsidR="005D2DF8" w:rsidRPr="00764BB4">
        <w:rPr>
          <w:rFonts w:asciiTheme="minorHAnsi" w:eastAsia="Times New Roman" w:hAnsiTheme="minorHAnsi" w:cstheme="minorHAnsi"/>
          <w:lang w:val="pl-PL" w:eastAsia="pl-PL"/>
        </w:rPr>
        <w:t xml:space="preserve">, </w:t>
      </w:r>
      <w:r w:rsidRPr="00764BB4">
        <w:rPr>
          <w:rFonts w:asciiTheme="minorHAnsi" w:eastAsia="Times New Roman" w:hAnsiTheme="minorHAnsi" w:cstheme="minorHAnsi"/>
          <w:lang w:val="pl-PL" w:eastAsia="pl-PL"/>
        </w:rPr>
        <w:t>panel</w:t>
      </w:r>
      <w:r w:rsidR="005D2DF8" w:rsidRPr="00764BB4">
        <w:rPr>
          <w:rFonts w:asciiTheme="minorHAnsi" w:eastAsia="Times New Roman" w:hAnsiTheme="minorHAnsi" w:cstheme="minorHAnsi"/>
          <w:lang w:val="pl-PL" w:eastAsia="pl-PL"/>
        </w:rPr>
        <w:t>i</w:t>
      </w:r>
      <w:r w:rsidRPr="00764BB4">
        <w:rPr>
          <w:rFonts w:asciiTheme="minorHAnsi" w:eastAsia="Times New Roman" w:hAnsiTheme="minorHAnsi" w:cstheme="minorHAnsi"/>
          <w:lang w:val="pl-PL" w:eastAsia="pl-PL"/>
        </w:rPr>
        <w:t xml:space="preserve"> potwierdzania alarmów, przełączniki źródeł danych oraz inn</w:t>
      </w:r>
      <w:r w:rsidR="00375C16" w:rsidRPr="00764BB4">
        <w:rPr>
          <w:rFonts w:asciiTheme="minorHAnsi" w:eastAsia="Times New Roman" w:hAnsiTheme="minorHAnsi" w:cstheme="minorHAnsi"/>
          <w:lang w:val="pl-PL" w:eastAsia="pl-PL"/>
        </w:rPr>
        <w:t xml:space="preserve">ych </w:t>
      </w:r>
      <w:r w:rsidRPr="00764BB4">
        <w:rPr>
          <w:rFonts w:asciiTheme="minorHAnsi" w:eastAsia="Times New Roman" w:hAnsiTheme="minorHAnsi" w:cstheme="minorHAnsi"/>
          <w:lang w:val="pl-PL" w:eastAsia="pl-PL"/>
        </w:rPr>
        <w:t>urządze</w:t>
      </w:r>
      <w:r w:rsidR="00375C16" w:rsidRPr="00764BB4">
        <w:rPr>
          <w:rFonts w:asciiTheme="minorHAnsi" w:eastAsia="Times New Roman" w:hAnsiTheme="minorHAnsi" w:cstheme="minorHAnsi"/>
          <w:lang w:val="pl-PL" w:eastAsia="pl-PL"/>
        </w:rPr>
        <w:t>ń</w:t>
      </w:r>
      <w:r w:rsidRPr="00764BB4">
        <w:rPr>
          <w:rFonts w:asciiTheme="minorHAnsi" w:eastAsia="Times New Roman" w:hAnsiTheme="minorHAnsi" w:cstheme="minorHAnsi"/>
          <w:lang w:val="pl-PL" w:eastAsia="pl-PL"/>
        </w:rPr>
        <w:t xml:space="preserve"> pomocnicz</w:t>
      </w:r>
      <w:r w:rsidR="00375C16" w:rsidRPr="00764BB4">
        <w:rPr>
          <w:rFonts w:asciiTheme="minorHAnsi" w:eastAsia="Times New Roman" w:hAnsiTheme="minorHAnsi" w:cstheme="minorHAnsi"/>
          <w:lang w:val="pl-PL" w:eastAsia="pl-PL"/>
        </w:rPr>
        <w:t>ych</w:t>
      </w:r>
      <w:r w:rsidRPr="00764BB4">
        <w:rPr>
          <w:rFonts w:asciiTheme="minorHAnsi" w:eastAsia="Times New Roman" w:hAnsiTheme="minorHAnsi" w:cstheme="minorHAnsi"/>
          <w:lang w:val="pl-PL" w:eastAsia="pl-PL"/>
        </w:rPr>
        <w:t xml:space="preserve"> </w:t>
      </w:r>
      <w:r w:rsidR="005D2DF8" w:rsidRPr="00764BB4">
        <w:rPr>
          <w:rFonts w:asciiTheme="minorHAnsi" w:eastAsia="Times New Roman" w:hAnsiTheme="minorHAnsi" w:cstheme="minorHAnsi"/>
          <w:lang w:val="pl-PL" w:eastAsia="pl-PL"/>
        </w:rPr>
        <w:t>powinny być</w:t>
      </w:r>
      <w:r w:rsidRPr="00764BB4">
        <w:rPr>
          <w:rFonts w:asciiTheme="minorHAnsi" w:eastAsia="Times New Roman" w:hAnsiTheme="minorHAnsi" w:cstheme="minorHAnsi"/>
          <w:lang w:val="pl-PL" w:eastAsia="pl-PL"/>
        </w:rPr>
        <w:t xml:space="preserve"> rozmieszczone zgodnie z zasadą funkcjonalnego sąsiedztwa. Oznacza to, że elementy związane z prowadzeniem nawigacji powinny znajdować się przy </w:t>
      </w:r>
      <w:r w:rsidRPr="00764BB4">
        <w:rPr>
          <w:rFonts w:asciiTheme="minorHAnsi" w:eastAsia="Times New Roman" w:hAnsiTheme="minorHAnsi" w:cstheme="minorHAnsi"/>
          <w:lang w:val="pl-PL" w:eastAsia="pl-PL"/>
        </w:rPr>
        <w:lastRenderedPageBreak/>
        <w:t>głównej konsoli nawigacyjnej, elementy związane ze sterowaniem przy stanowisku sterowania ręcznego, a</w:t>
      </w:r>
      <w:r w:rsidR="00030418" w:rsidRPr="00764BB4">
        <w:rPr>
          <w:rFonts w:asciiTheme="minorHAnsi" w:eastAsia="Times New Roman" w:hAnsiTheme="minorHAnsi" w:cstheme="minorHAnsi"/>
          <w:lang w:val="pl-PL" w:eastAsia="pl-PL"/>
        </w:rPr>
        <w:t> </w:t>
      </w:r>
      <w:r w:rsidRPr="00764BB4">
        <w:rPr>
          <w:rFonts w:asciiTheme="minorHAnsi" w:eastAsia="Times New Roman" w:hAnsiTheme="minorHAnsi" w:cstheme="minorHAnsi"/>
          <w:lang w:val="pl-PL" w:eastAsia="pl-PL"/>
        </w:rPr>
        <w:t xml:space="preserve">elementy związane z manewrowaniem przy skrzydłach mostka. Nie </w:t>
      </w:r>
      <w:r w:rsidR="005B2125" w:rsidRPr="00764BB4">
        <w:rPr>
          <w:rFonts w:asciiTheme="minorHAnsi" w:eastAsia="Times New Roman" w:hAnsiTheme="minorHAnsi" w:cstheme="minorHAnsi"/>
          <w:lang w:val="pl-PL" w:eastAsia="pl-PL"/>
        </w:rPr>
        <w:t>należy grupować</w:t>
      </w:r>
      <w:r w:rsidRPr="00764BB4">
        <w:rPr>
          <w:rFonts w:asciiTheme="minorHAnsi" w:eastAsia="Times New Roman" w:hAnsiTheme="minorHAnsi" w:cstheme="minorHAnsi"/>
          <w:lang w:val="pl-PL" w:eastAsia="pl-PL"/>
        </w:rPr>
        <w:t xml:space="preserve"> wszystkich małych urządzeń w jednym miejscu bez związku z ich funkcją operacyjną.</w:t>
      </w:r>
      <w:r w:rsidR="006875DD" w:rsidRPr="00764BB4">
        <w:rPr>
          <w:rFonts w:asciiTheme="minorHAnsi" w:eastAsia="Times New Roman" w:hAnsiTheme="minorHAnsi" w:cstheme="minorHAnsi"/>
          <w:lang w:val="pl-PL" w:eastAsia="pl-PL"/>
        </w:rPr>
        <w:t xml:space="preserve"> </w:t>
      </w:r>
      <w:r w:rsidR="005D2DF8" w:rsidRPr="00764BB4">
        <w:rPr>
          <w:rFonts w:asciiTheme="minorHAnsi" w:eastAsia="Times New Roman" w:hAnsiTheme="minorHAnsi" w:cstheme="minorHAnsi"/>
          <w:lang w:val="pl-PL" w:eastAsia="pl-PL"/>
        </w:rPr>
        <w:t>M</w:t>
      </w:r>
      <w:r w:rsidR="00DF3E7B" w:rsidRPr="00764BB4">
        <w:rPr>
          <w:rFonts w:asciiTheme="minorHAnsi" w:eastAsia="Times New Roman" w:hAnsiTheme="minorHAnsi" w:cstheme="minorHAnsi"/>
          <w:lang w:val="pl-PL" w:eastAsia="pl-PL"/>
        </w:rPr>
        <w:t xml:space="preserve">niejsze urządzenia i wskaźniki </w:t>
      </w:r>
      <w:r w:rsidR="002643D9" w:rsidRPr="00764BB4">
        <w:rPr>
          <w:rFonts w:asciiTheme="minorHAnsi" w:eastAsia="Times New Roman" w:hAnsiTheme="minorHAnsi" w:cstheme="minorHAnsi"/>
          <w:lang w:val="pl-PL" w:eastAsia="pl-PL"/>
        </w:rPr>
        <w:t>pomocnicze powinny</w:t>
      </w:r>
      <w:r w:rsidR="006875DD" w:rsidRPr="00764BB4">
        <w:rPr>
          <w:rFonts w:asciiTheme="minorHAnsi" w:eastAsia="Times New Roman" w:hAnsiTheme="minorHAnsi" w:cstheme="minorHAnsi"/>
          <w:lang w:val="pl-PL" w:eastAsia="pl-PL"/>
        </w:rPr>
        <w:t xml:space="preserve"> być </w:t>
      </w:r>
      <w:r w:rsidR="00DF3E7B" w:rsidRPr="00764BB4">
        <w:rPr>
          <w:rFonts w:asciiTheme="minorHAnsi" w:eastAsia="Times New Roman" w:hAnsiTheme="minorHAnsi" w:cstheme="minorHAnsi"/>
          <w:lang w:val="pl-PL" w:eastAsia="pl-PL"/>
        </w:rPr>
        <w:t xml:space="preserve">lokalizowane możliwie blisko urządzeń głównych, z którymi są funkcjonalnie związane, lecz bez przeciążania głównych powierzchni roboczych konsol. W szczególności dotyczy to wskaźników położenia steru, wskaźników obrotu statku, repetytorów kompasowych, wskaźników wiatru, czasu systemowego, alarmów ogólnych, paneli wyboru źródła danych oraz paneli potwierdzania alarmów. Urządzenia te powinny uzupełniać główne stanowiska operatorskie, a nie ograniczać czytelność ekranów radarowych, ECDIS i </w:t>
      </w:r>
      <w:proofErr w:type="spellStart"/>
      <w:r w:rsidR="00DF3E7B" w:rsidRPr="00764BB4">
        <w:rPr>
          <w:rFonts w:asciiTheme="minorHAnsi" w:eastAsia="Times New Roman" w:hAnsiTheme="minorHAnsi" w:cstheme="minorHAnsi"/>
          <w:lang w:val="pl-PL" w:eastAsia="pl-PL"/>
        </w:rPr>
        <w:t>conning</w:t>
      </w:r>
      <w:proofErr w:type="spellEnd"/>
      <w:r w:rsidR="00DF3E7B" w:rsidRPr="00764BB4">
        <w:rPr>
          <w:rFonts w:asciiTheme="minorHAnsi" w:eastAsia="Times New Roman" w:hAnsiTheme="minorHAnsi" w:cstheme="minorHAnsi"/>
          <w:lang w:val="pl-PL" w:eastAsia="pl-PL"/>
        </w:rPr>
        <w:t>.</w:t>
      </w:r>
      <w:r w:rsidR="00D769A6" w:rsidRPr="00764BB4">
        <w:rPr>
          <w:rFonts w:asciiTheme="minorHAnsi" w:hAnsiTheme="minorHAnsi"/>
          <w:lang w:val="pl-PL"/>
        </w:rPr>
        <w:t xml:space="preserve"> </w:t>
      </w:r>
      <w:r w:rsidR="00D769A6" w:rsidRPr="00764BB4">
        <w:rPr>
          <w:rFonts w:asciiTheme="minorHAnsi" w:eastAsia="Times New Roman" w:hAnsiTheme="minorHAnsi" w:cstheme="minorHAnsi"/>
          <w:lang w:val="pl-PL" w:eastAsia="pl-PL"/>
        </w:rPr>
        <w:t xml:space="preserve">Wszystkie repetytory, wskaźniki pomocnicze i urządzenia małogabarytowe </w:t>
      </w:r>
      <w:r w:rsidR="00FA0ED3" w:rsidRPr="00764BB4">
        <w:rPr>
          <w:rFonts w:asciiTheme="minorHAnsi" w:eastAsia="Times New Roman" w:hAnsiTheme="minorHAnsi" w:cstheme="minorHAnsi"/>
          <w:lang w:val="pl-PL" w:eastAsia="pl-PL"/>
        </w:rPr>
        <w:t xml:space="preserve">mają </w:t>
      </w:r>
      <w:r w:rsidR="00D769A6" w:rsidRPr="00764BB4">
        <w:rPr>
          <w:rFonts w:asciiTheme="minorHAnsi" w:eastAsia="Times New Roman" w:hAnsiTheme="minorHAnsi" w:cstheme="minorHAnsi"/>
          <w:lang w:val="pl-PL" w:eastAsia="pl-PL"/>
        </w:rPr>
        <w:t>by</w:t>
      </w:r>
      <w:r w:rsidR="00FA0ED3" w:rsidRPr="00764BB4">
        <w:rPr>
          <w:rFonts w:asciiTheme="minorHAnsi" w:eastAsia="Times New Roman" w:hAnsiTheme="minorHAnsi" w:cstheme="minorHAnsi"/>
          <w:lang w:val="pl-PL" w:eastAsia="pl-PL"/>
        </w:rPr>
        <w:t xml:space="preserve">ć </w:t>
      </w:r>
      <w:r w:rsidR="00D769A6" w:rsidRPr="00764BB4">
        <w:rPr>
          <w:rFonts w:asciiTheme="minorHAnsi" w:eastAsia="Times New Roman" w:hAnsiTheme="minorHAnsi" w:cstheme="minorHAnsi"/>
          <w:lang w:val="pl-PL" w:eastAsia="pl-PL"/>
        </w:rPr>
        <w:t>dobierane i rozmieszczane z uwzględnieniem zasady minimalizacji rozproszenia uwagi operatora. Urządzenia te powinny wspierać pracę załogi poprzez szybki dostęp do kluczowych informacji, ale nie powinny prowadzić do nadmiernego zagęszczenia elementów na konsolach ani ograniczać pola widzenia.</w:t>
      </w:r>
    </w:p>
    <w:p w14:paraId="6ACD825F" w14:textId="77777777" w:rsidR="00F15601" w:rsidRPr="00764BB4" w:rsidRDefault="00F15601" w:rsidP="00F15601">
      <w:pPr>
        <w:spacing w:line="276" w:lineRule="auto"/>
        <w:ind w:left="851"/>
        <w:jc w:val="both"/>
        <w:rPr>
          <w:rFonts w:asciiTheme="minorHAnsi" w:eastAsia="Times New Roman" w:hAnsiTheme="minorHAnsi" w:cstheme="minorHAnsi"/>
          <w:lang w:val="pl-PL" w:eastAsia="pl-PL"/>
        </w:rPr>
      </w:pPr>
    </w:p>
    <w:p w14:paraId="6C0CC186" w14:textId="2A06C970" w:rsidR="00763C5C" w:rsidRPr="00764BB4" w:rsidRDefault="00763C5C" w:rsidP="00F15601">
      <w:pPr>
        <w:spacing w:line="276" w:lineRule="auto"/>
        <w:ind w:left="851"/>
        <w:jc w:val="both"/>
        <w:rPr>
          <w:rFonts w:asciiTheme="minorHAnsi" w:eastAsia="Times New Roman" w:hAnsiTheme="minorHAnsi" w:cstheme="minorHAnsi"/>
          <w:lang w:val="pl-PL" w:eastAsia="pl-PL"/>
        </w:rPr>
      </w:pPr>
      <w:r w:rsidRPr="00764BB4">
        <w:rPr>
          <w:rFonts w:asciiTheme="minorHAnsi" w:eastAsia="Times New Roman" w:hAnsiTheme="minorHAnsi" w:cstheme="minorHAnsi"/>
          <w:lang w:val="pl-PL" w:eastAsia="pl-PL"/>
        </w:rPr>
        <w:t xml:space="preserve">Jednostki centralne, serwery, rejestratory, urządzenia sieciowe, moduły integracyjne oraz urządzenia cyberbezpieczeństwa </w:t>
      </w:r>
      <w:r w:rsidR="005B2125" w:rsidRPr="00764BB4">
        <w:rPr>
          <w:rFonts w:asciiTheme="minorHAnsi" w:eastAsia="Times New Roman" w:hAnsiTheme="minorHAnsi" w:cstheme="minorHAnsi"/>
          <w:lang w:val="pl-PL" w:eastAsia="pl-PL"/>
        </w:rPr>
        <w:t xml:space="preserve">mają </w:t>
      </w:r>
      <w:r w:rsidR="002643D9" w:rsidRPr="00764BB4">
        <w:rPr>
          <w:rFonts w:asciiTheme="minorHAnsi" w:eastAsia="Times New Roman" w:hAnsiTheme="minorHAnsi" w:cstheme="minorHAnsi"/>
          <w:lang w:val="pl-PL" w:eastAsia="pl-PL"/>
        </w:rPr>
        <w:t>być instalowane</w:t>
      </w:r>
      <w:r w:rsidRPr="00764BB4">
        <w:rPr>
          <w:rFonts w:asciiTheme="minorHAnsi" w:eastAsia="Times New Roman" w:hAnsiTheme="minorHAnsi" w:cstheme="minorHAnsi"/>
          <w:lang w:val="pl-PL" w:eastAsia="pl-PL"/>
        </w:rPr>
        <w:t xml:space="preserve"> w szafach technicznych lub przestrzeniach zaplecza mostka, a</w:t>
      </w:r>
      <w:r w:rsidR="005B2125" w:rsidRPr="00764BB4">
        <w:rPr>
          <w:rFonts w:asciiTheme="minorHAnsi" w:eastAsia="Times New Roman" w:hAnsiTheme="minorHAnsi" w:cstheme="minorHAnsi"/>
          <w:lang w:val="pl-PL" w:eastAsia="pl-PL"/>
        </w:rPr>
        <w:t> </w:t>
      </w:r>
      <w:r w:rsidRPr="00764BB4">
        <w:rPr>
          <w:rFonts w:asciiTheme="minorHAnsi" w:eastAsia="Times New Roman" w:hAnsiTheme="minorHAnsi" w:cstheme="minorHAnsi"/>
          <w:lang w:val="pl-PL" w:eastAsia="pl-PL"/>
        </w:rPr>
        <w:t>nie na eksponowanych powierzchniach roboczych konsol operatorskich. Na konsolach powinny znajdować się jedynie te interfejsy operatorskie, które są niezbędne do bieżącej obsługi, monitorowania stanu lub potwierdzania alarmów</w:t>
      </w:r>
      <w:r w:rsidR="00F551DD" w:rsidRPr="00764BB4">
        <w:rPr>
          <w:rFonts w:asciiTheme="minorHAnsi" w:eastAsia="Times New Roman" w:hAnsiTheme="minorHAnsi" w:cstheme="minorHAnsi"/>
          <w:lang w:val="pl-PL" w:eastAsia="pl-PL"/>
        </w:rPr>
        <w:t>.</w:t>
      </w:r>
    </w:p>
    <w:p w14:paraId="113E9CBF" w14:textId="77777777" w:rsidR="00F15601" w:rsidRPr="00764BB4" w:rsidRDefault="00F15601" w:rsidP="00F15601">
      <w:pPr>
        <w:spacing w:line="276" w:lineRule="auto"/>
        <w:ind w:left="851"/>
        <w:jc w:val="both"/>
        <w:rPr>
          <w:rFonts w:asciiTheme="minorHAnsi" w:eastAsia="Times New Roman" w:hAnsiTheme="minorHAnsi" w:cstheme="minorHAnsi"/>
          <w:lang w:val="pl-PL" w:eastAsia="pl-PL"/>
        </w:rPr>
      </w:pPr>
    </w:p>
    <w:p w14:paraId="40AAF9EB" w14:textId="690F766A" w:rsidR="002259E1" w:rsidRPr="00764BB4" w:rsidRDefault="005B2125" w:rsidP="00F15601">
      <w:pPr>
        <w:spacing w:line="276" w:lineRule="auto"/>
        <w:ind w:left="851"/>
        <w:jc w:val="both"/>
        <w:rPr>
          <w:rFonts w:asciiTheme="minorHAnsi" w:eastAsia="Times New Roman" w:hAnsiTheme="minorHAnsi" w:cstheme="minorHAnsi"/>
          <w:lang w:val="pl-PL" w:eastAsia="pl-PL"/>
        </w:rPr>
      </w:pPr>
      <w:r w:rsidRPr="00764BB4">
        <w:rPr>
          <w:rFonts w:asciiTheme="minorHAnsi" w:eastAsia="Times New Roman" w:hAnsiTheme="minorHAnsi" w:cstheme="minorHAnsi"/>
          <w:lang w:val="pl-PL" w:eastAsia="pl-PL"/>
        </w:rPr>
        <w:t>O</w:t>
      </w:r>
      <w:r w:rsidR="002259E1" w:rsidRPr="00764BB4">
        <w:rPr>
          <w:rFonts w:asciiTheme="minorHAnsi" w:eastAsia="Times New Roman" w:hAnsiTheme="minorHAnsi" w:cstheme="minorHAnsi"/>
          <w:lang w:val="pl-PL" w:eastAsia="pl-PL"/>
        </w:rPr>
        <w:t>bok siebie</w:t>
      </w:r>
      <w:r w:rsidRPr="00764BB4">
        <w:rPr>
          <w:rFonts w:asciiTheme="minorHAnsi" w:eastAsia="Times New Roman" w:hAnsiTheme="minorHAnsi" w:cstheme="minorHAnsi"/>
          <w:lang w:val="pl-PL" w:eastAsia="pl-PL"/>
        </w:rPr>
        <w:t xml:space="preserve"> mają być</w:t>
      </w:r>
      <w:r w:rsidR="002259E1" w:rsidRPr="00764BB4">
        <w:rPr>
          <w:rFonts w:asciiTheme="minorHAnsi" w:eastAsia="Times New Roman" w:hAnsiTheme="minorHAnsi" w:cstheme="minorHAnsi"/>
          <w:lang w:val="pl-PL" w:eastAsia="pl-PL"/>
        </w:rPr>
        <w:t xml:space="preserve"> lokalizowane urządzenia wykorzystywane równocześnie podczas wykonywania tych samych czynności operacyjnych</w:t>
      </w:r>
      <w:r w:rsidRPr="00764BB4">
        <w:rPr>
          <w:rFonts w:asciiTheme="minorHAnsi" w:eastAsia="Times New Roman" w:hAnsiTheme="minorHAnsi" w:cstheme="minorHAnsi"/>
          <w:lang w:val="pl-PL" w:eastAsia="pl-PL"/>
        </w:rPr>
        <w:t>, w</w:t>
      </w:r>
      <w:r w:rsidR="002259E1" w:rsidRPr="00764BB4">
        <w:rPr>
          <w:rFonts w:asciiTheme="minorHAnsi" w:eastAsia="Times New Roman" w:hAnsiTheme="minorHAnsi" w:cstheme="minorHAnsi"/>
          <w:lang w:val="pl-PL" w:eastAsia="pl-PL"/>
        </w:rPr>
        <w:t xml:space="preserve"> szczególności:</w:t>
      </w:r>
    </w:p>
    <w:p w14:paraId="7A428755" w14:textId="30516FFA" w:rsidR="002259E1" w:rsidRPr="00764BB4" w:rsidRDefault="002259E1" w:rsidP="0059091D">
      <w:pPr>
        <w:pStyle w:val="Tre"/>
        <w:numPr>
          <w:ilvl w:val="0"/>
          <w:numId w:val="133"/>
        </w:numPr>
        <w:spacing w:before="0"/>
        <w:ind w:left="1418" w:hanging="425"/>
        <w:rPr>
          <w:rFonts w:asciiTheme="minorHAnsi" w:hAnsiTheme="minorHAnsi" w:cstheme="minorHAnsi"/>
        </w:rPr>
      </w:pPr>
      <w:r w:rsidRPr="00764BB4">
        <w:rPr>
          <w:rFonts w:asciiTheme="minorHAnsi" w:hAnsiTheme="minorHAnsi" w:cstheme="minorHAnsi"/>
        </w:rPr>
        <w:t xml:space="preserve">grupowanie ECDIS, radarów i centralnego </w:t>
      </w:r>
      <w:proofErr w:type="spellStart"/>
      <w:r w:rsidRPr="00764BB4">
        <w:rPr>
          <w:rFonts w:asciiTheme="minorHAnsi" w:hAnsiTheme="minorHAnsi" w:cstheme="minorHAnsi"/>
        </w:rPr>
        <w:t>conning</w:t>
      </w:r>
      <w:proofErr w:type="spellEnd"/>
      <w:r w:rsidRPr="00764BB4">
        <w:rPr>
          <w:rFonts w:asciiTheme="minorHAnsi" w:hAnsiTheme="minorHAnsi" w:cstheme="minorHAnsi"/>
        </w:rPr>
        <w:t xml:space="preserve"> w jednej strefie,</w:t>
      </w:r>
    </w:p>
    <w:p w14:paraId="654EB559" w14:textId="06DEE705" w:rsidR="002259E1" w:rsidRPr="00764BB4" w:rsidRDefault="00D3730A" w:rsidP="0059091D">
      <w:pPr>
        <w:pStyle w:val="Tre"/>
        <w:numPr>
          <w:ilvl w:val="0"/>
          <w:numId w:val="133"/>
        </w:numPr>
        <w:spacing w:before="0"/>
        <w:ind w:left="1418" w:hanging="425"/>
        <w:rPr>
          <w:rFonts w:asciiTheme="minorHAnsi" w:hAnsiTheme="minorHAnsi" w:cstheme="minorHAnsi"/>
        </w:rPr>
      </w:pPr>
      <w:r w:rsidRPr="00764BB4">
        <w:rPr>
          <w:rFonts w:asciiTheme="minorHAnsi" w:hAnsiTheme="minorHAnsi" w:cstheme="minorHAnsi"/>
        </w:rPr>
        <w:t>g</w:t>
      </w:r>
      <w:r w:rsidR="002259E1" w:rsidRPr="00764BB4">
        <w:rPr>
          <w:rFonts w:asciiTheme="minorHAnsi" w:hAnsiTheme="minorHAnsi" w:cstheme="minorHAnsi"/>
        </w:rPr>
        <w:t>rupowanie autopilota, sterowania ręcznego i źródeł danych kursowych w jednej strefie,</w:t>
      </w:r>
    </w:p>
    <w:p w14:paraId="178FFFB6" w14:textId="044F4D25" w:rsidR="002259E1" w:rsidRPr="00764BB4" w:rsidRDefault="002259E1" w:rsidP="0059091D">
      <w:pPr>
        <w:pStyle w:val="Tre"/>
        <w:numPr>
          <w:ilvl w:val="0"/>
          <w:numId w:val="133"/>
        </w:numPr>
        <w:spacing w:before="0"/>
        <w:ind w:left="1418" w:hanging="425"/>
        <w:rPr>
          <w:rFonts w:asciiTheme="minorHAnsi" w:hAnsiTheme="minorHAnsi" w:cstheme="minorHAnsi"/>
        </w:rPr>
      </w:pPr>
      <w:r w:rsidRPr="00764BB4">
        <w:rPr>
          <w:rFonts w:asciiTheme="minorHAnsi" w:hAnsiTheme="minorHAnsi" w:cstheme="minorHAnsi"/>
        </w:rPr>
        <w:t xml:space="preserve">grupowanie </w:t>
      </w:r>
      <w:proofErr w:type="spellStart"/>
      <w:r w:rsidRPr="00764BB4">
        <w:rPr>
          <w:rFonts w:asciiTheme="minorHAnsi" w:hAnsiTheme="minorHAnsi" w:cstheme="minorHAnsi"/>
        </w:rPr>
        <w:t>planning</w:t>
      </w:r>
      <w:proofErr w:type="spellEnd"/>
      <w:r w:rsidRPr="00764BB4">
        <w:rPr>
          <w:rFonts w:asciiTheme="minorHAnsi" w:hAnsiTheme="minorHAnsi" w:cstheme="minorHAnsi"/>
        </w:rPr>
        <w:t xml:space="preserve"> </w:t>
      </w:r>
      <w:proofErr w:type="spellStart"/>
      <w:r w:rsidRPr="00764BB4">
        <w:rPr>
          <w:rFonts w:asciiTheme="minorHAnsi" w:hAnsiTheme="minorHAnsi" w:cstheme="minorHAnsi"/>
        </w:rPr>
        <w:t>station</w:t>
      </w:r>
      <w:proofErr w:type="spellEnd"/>
      <w:r w:rsidRPr="00764BB4">
        <w:rPr>
          <w:rFonts w:asciiTheme="minorHAnsi" w:hAnsiTheme="minorHAnsi" w:cstheme="minorHAnsi"/>
        </w:rPr>
        <w:t>, narzędzi analitycznych, danych pogodowych i elektronicznych rejestrów w jednej strefie,</w:t>
      </w:r>
    </w:p>
    <w:p w14:paraId="0A519D92" w14:textId="37E5C1F9" w:rsidR="002259E1" w:rsidRPr="00764BB4" w:rsidRDefault="002259E1" w:rsidP="0059091D">
      <w:pPr>
        <w:pStyle w:val="Tre"/>
        <w:numPr>
          <w:ilvl w:val="0"/>
          <w:numId w:val="133"/>
        </w:numPr>
        <w:spacing w:before="0"/>
        <w:ind w:left="1418" w:hanging="425"/>
        <w:rPr>
          <w:rFonts w:asciiTheme="minorHAnsi" w:hAnsiTheme="minorHAnsi" w:cstheme="minorHAnsi"/>
        </w:rPr>
      </w:pPr>
      <w:r w:rsidRPr="00764BB4">
        <w:rPr>
          <w:rFonts w:asciiTheme="minorHAnsi" w:hAnsiTheme="minorHAnsi" w:cstheme="minorHAnsi"/>
        </w:rPr>
        <w:t xml:space="preserve">grupowanie wskaźników manewrowych, danych napędowych i </w:t>
      </w:r>
      <w:proofErr w:type="spellStart"/>
      <w:r w:rsidRPr="00764BB4">
        <w:rPr>
          <w:rFonts w:asciiTheme="minorHAnsi" w:hAnsiTheme="minorHAnsi" w:cstheme="minorHAnsi"/>
        </w:rPr>
        <w:t>conning</w:t>
      </w:r>
      <w:proofErr w:type="spellEnd"/>
      <w:r w:rsidRPr="00764BB4">
        <w:rPr>
          <w:rFonts w:asciiTheme="minorHAnsi" w:hAnsiTheme="minorHAnsi" w:cstheme="minorHAnsi"/>
        </w:rPr>
        <w:t xml:space="preserve"> </w:t>
      </w:r>
      <w:proofErr w:type="spellStart"/>
      <w:r w:rsidRPr="00764BB4">
        <w:rPr>
          <w:rFonts w:asciiTheme="minorHAnsi" w:hAnsiTheme="minorHAnsi" w:cstheme="minorHAnsi"/>
        </w:rPr>
        <w:t>repeat</w:t>
      </w:r>
      <w:proofErr w:type="spellEnd"/>
      <w:r w:rsidRPr="00764BB4">
        <w:rPr>
          <w:rFonts w:asciiTheme="minorHAnsi" w:hAnsiTheme="minorHAnsi" w:cstheme="minorHAnsi"/>
        </w:rPr>
        <w:t xml:space="preserve"> na skrzydłach mostka.</w:t>
      </w:r>
    </w:p>
    <w:p w14:paraId="7816A335" w14:textId="14BF236E" w:rsidR="002259E1" w:rsidRPr="00764BB4" w:rsidRDefault="002259E1" w:rsidP="00F15601">
      <w:pPr>
        <w:spacing w:line="276" w:lineRule="auto"/>
        <w:ind w:left="851"/>
        <w:jc w:val="both"/>
        <w:rPr>
          <w:rFonts w:asciiTheme="minorHAnsi" w:eastAsia="Times New Roman" w:hAnsiTheme="minorHAnsi" w:cstheme="minorHAnsi"/>
          <w:lang w:val="pl-PL" w:eastAsia="pl-PL"/>
        </w:rPr>
      </w:pPr>
      <w:r w:rsidRPr="00764BB4">
        <w:rPr>
          <w:rFonts w:asciiTheme="minorHAnsi" w:eastAsia="Times New Roman" w:hAnsiTheme="minorHAnsi" w:cstheme="minorHAnsi"/>
          <w:lang w:val="pl-PL" w:eastAsia="pl-PL"/>
        </w:rPr>
        <w:t xml:space="preserve">Nie </w:t>
      </w:r>
      <w:r w:rsidR="005B2125" w:rsidRPr="00764BB4">
        <w:rPr>
          <w:rFonts w:asciiTheme="minorHAnsi" w:eastAsia="Times New Roman" w:hAnsiTheme="minorHAnsi" w:cstheme="minorHAnsi"/>
          <w:lang w:val="pl-PL" w:eastAsia="pl-PL"/>
        </w:rPr>
        <w:t>należy lokalizować</w:t>
      </w:r>
      <w:r w:rsidRPr="00764BB4">
        <w:rPr>
          <w:rFonts w:asciiTheme="minorHAnsi" w:eastAsia="Times New Roman" w:hAnsiTheme="minorHAnsi" w:cstheme="minorHAnsi"/>
          <w:lang w:val="pl-PL" w:eastAsia="pl-PL"/>
        </w:rPr>
        <w:t xml:space="preserve"> w tej samej strefie urządzeń o odmiennym charakterze pracy, w szczególności nie zaleca się łączenia stanowisk planistycznych i administracyjnych ze stanowiskami sterowania ręcznego lub obserwacji radarowej.</w:t>
      </w:r>
    </w:p>
    <w:p w14:paraId="03BEE34B" w14:textId="77777777" w:rsidR="005B2125" w:rsidRPr="00764BB4" w:rsidRDefault="005B2125" w:rsidP="00D3730A">
      <w:pPr>
        <w:spacing w:line="276" w:lineRule="auto"/>
        <w:ind w:left="851"/>
        <w:jc w:val="both"/>
        <w:rPr>
          <w:rFonts w:asciiTheme="minorHAnsi" w:eastAsia="Times New Roman" w:hAnsiTheme="minorHAnsi" w:cstheme="minorHAnsi"/>
          <w:lang w:val="pl-PL" w:eastAsia="pl-PL"/>
        </w:rPr>
      </w:pPr>
    </w:p>
    <w:p w14:paraId="178018CD" w14:textId="30BA1346" w:rsidR="002259E1" w:rsidRPr="00764BB4" w:rsidRDefault="002259E1" w:rsidP="00D3730A">
      <w:pPr>
        <w:spacing w:line="276" w:lineRule="auto"/>
        <w:ind w:left="851"/>
        <w:jc w:val="both"/>
        <w:rPr>
          <w:rFonts w:asciiTheme="minorHAnsi" w:eastAsia="Times New Roman" w:hAnsiTheme="minorHAnsi" w:cstheme="minorHAnsi"/>
          <w:lang w:val="pl-PL" w:eastAsia="pl-PL"/>
        </w:rPr>
      </w:pPr>
      <w:r w:rsidRPr="00764BB4">
        <w:rPr>
          <w:rFonts w:asciiTheme="minorHAnsi" w:eastAsia="Times New Roman" w:hAnsiTheme="minorHAnsi" w:cstheme="minorHAnsi"/>
          <w:lang w:val="pl-PL" w:eastAsia="pl-PL"/>
        </w:rPr>
        <w:t>Wymagania ogólne dotyczące ergonomii rozmieszczenia</w:t>
      </w:r>
      <w:r w:rsidR="005B2125" w:rsidRPr="00764BB4">
        <w:rPr>
          <w:rFonts w:asciiTheme="minorHAnsi" w:eastAsia="Times New Roman" w:hAnsiTheme="minorHAnsi" w:cstheme="minorHAnsi"/>
          <w:lang w:val="pl-PL" w:eastAsia="pl-PL"/>
        </w:rPr>
        <w:t>:</w:t>
      </w:r>
    </w:p>
    <w:p w14:paraId="5826FE54" w14:textId="4FD03CB1" w:rsidR="002259E1" w:rsidRPr="00764BB4" w:rsidRDefault="002259E1" w:rsidP="0059091D">
      <w:pPr>
        <w:pStyle w:val="Tre"/>
        <w:numPr>
          <w:ilvl w:val="0"/>
          <w:numId w:val="133"/>
        </w:numPr>
        <w:spacing w:before="0"/>
        <w:ind w:left="1418" w:hanging="425"/>
        <w:rPr>
          <w:rFonts w:asciiTheme="minorHAnsi" w:hAnsiTheme="minorHAnsi" w:cstheme="minorHAnsi"/>
        </w:rPr>
      </w:pPr>
      <w:r w:rsidRPr="00764BB4">
        <w:rPr>
          <w:rFonts w:asciiTheme="minorHAnsi" w:hAnsiTheme="minorHAnsi" w:cstheme="minorHAnsi"/>
        </w:rPr>
        <w:t>możliwość pracy w pozycji siedzącej i stojącej,</w:t>
      </w:r>
    </w:p>
    <w:p w14:paraId="6AF7C749" w14:textId="7F1A0854" w:rsidR="002259E1" w:rsidRPr="00764BB4" w:rsidRDefault="002259E1" w:rsidP="0059091D">
      <w:pPr>
        <w:pStyle w:val="Tre"/>
        <w:numPr>
          <w:ilvl w:val="0"/>
          <w:numId w:val="133"/>
        </w:numPr>
        <w:spacing w:before="0"/>
        <w:ind w:left="1418" w:hanging="425"/>
        <w:rPr>
          <w:rFonts w:asciiTheme="minorHAnsi" w:hAnsiTheme="minorHAnsi" w:cstheme="minorHAnsi"/>
        </w:rPr>
      </w:pPr>
      <w:r w:rsidRPr="00764BB4">
        <w:rPr>
          <w:rFonts w:asciiTheme="minorHAnsi" w:hAnsiTheme="minorHAnsi" w:cstheme="minorHAnsi"/>
        </w:rPr>
        <w:t>niezakłóconą obserwację przedpola statku,</w:t>
      </w:r>
    </w:p>
    <w:p w14:paraId="3EA53581" w14:textId="39A611D0" w:rsidR="002259E1" w:rsidRPr="00764BB4" w:rsidRDefault="002259E1" w:rsidP="0059091D">
      <w:pPr>
        <w:pStyle w:val="Tre"/>
        <w:numPr>
          <w:ilvl w:val="0"/>
          <w:numId w:val="133"/>
        </w:numPr>
        <w:spacing w:before="0"/>
        <w:ind w:left="1418" w:hanging="425"/>
        <w:rPr>
          <w:rFonts w:asciiTheme="minorHAnsi" w:hAnsiTheme="minorHAnsi" w:cstheme="minorHAnsi"/>
        </w:rPr>
      </w:pPr>
      <w:r w:rsidRPr="00764BB4">
        <w:rPr>
          <w:rFonts w:asciiTheme="minorHAnsi" w:hAnsiTheme="minorHAnsi" w:cstheme="minorHAnsi"/>
        </w:rPr>
        <w:t>szybki dostęp do urządzeń krytycznych,</w:t>
      </w:r>
    </w:p>
    <w:p w14:paraId="6302649C" w14:textId="116EF815" w:rsidR="002259E1" w:rsidRPr="00764BB4" w:rsidRDefault="002259E1" w:rsidP="0059091D">
      <w:pPr>
        <w:pStyle w:val="Tre"/>
        <w:numPr>
          <w:ilvl w:val="0"/>
          <w:numId w:val="133"/>
        </w:numPr>
        <w:spacing w:before="0"/>
        <w:ind w:left="1418" w:hanging="425"/>
        <w:rPr>
          <w:rFonts w:asciiTheme="minorHAnsi" w:hAnsiTheme="minorHAnsi" w:cstheme="minorHAnsi"/>
        </w:rPr>
      </w:pPr>
      <w:r w:rsidRPr="00764BB4">
        <w:rPr>
          <w:rFonts w:asciiTheme="minorHAnsi" w:hAnsiTheme="minorHAnsi" w:cstheme="minorHAnsi"/>
        </w:rPr>
        <w:t>ograniczenie zbędnych ruchów operatora,</w:t>
      </w:r>
    </w:p>
    <w:p w14:paraId="6DDAB133" w14:textId="7063BD6A" w:rsidR="002259E1" w:rsidRPr="00764BB4" w:rsidRDefault="002259E1" w:rsidP="0059091D">
      <w:pPr>
        <w:pStyle w:val="Tre"/>
        <w:numPr>
          <w:ilvl w:val="0"/>
          <w:numId w:val="133"/>
        </w:numPr>
        <w:spacing w:before="0"/>
        <w:ind w:left="1418" w:hanging="425"/>
        <w:rPr>
          <w:rFonts w:asciiTheme="minorHAnsi" w:hAnsiTheme="minorHAnsi" w:cstheme="minorHAnsi"/>
        </w:rPr>
      </w:pPr>
      <w:r w:rsidRPr="00764BB4">
        <w:rPr>
          <w:rFonts w:asciiTheme="minorHAnsi" w:hAnsiTheme="minorHAnsi" w:cstheme="minorHAnsi"/>
        </w:rPr>
        <w:t>czytelne rozdzielenie stref prowadzenia statku, manewrowania, obserwacji oraz planowania,</w:t>
      </w:r>
    </w:p>
    <w:p w14:paraId="79CCED61" w14:textId="7D09F510" w:rsidR="002259E1" w:rsidRPr="00764BB4" w:rsidRDefault="002259E1" w:rsidP="0059091D">
      <w:pPr>
        <w:pStyle w:val="Tre"/>
        <w:numPr>
          <w:ilvl w:val="0"/>
          <w:numId w:val="133"/>
        </w:numPr>
        <w:spacing w:before="0"/>
        <w:ind w:left="1418" w:hanging="425"/>
        <w:rPr>
          <w:rFonts w:asciiTheme="minorHAnsi" w:hAnsiTheme="minorHAnsi" w:cstheme="minorHAnsi"/>
        </w:rPr>
      </w:pPr>
      <w:r w:rsidRPr="00764BB4">
        <w:rPr>
          <w:rFonts w:asciiTheme="minorHAnsi" w:hAnsiTheme="minorHAnsi" w:cstheme="minorHAnsi"/>
        </w:rPr>
        <w:t>możliwość bezpiecznego równoległego wykorzystania mostka do celów eksploatacyjnych i</w:t>
      </w:r>
      <w:r w:rsidR="00030418" w:rsidRPr="00764BB4">
        <w:rPr>
          <w:rFonts w:asciiTheme="minorHAnsi" w:hAnsiTheme="minorHAnsi" w:cstheme="minorHAnsi"/>
        </w:rPr>
        <w:t> </w:t>
      </w:r>
      <w:r w:rsidRPr="00764BB4">
        <w:rPr>
          <w:rFonts w:asciiTheme="minorHAnsi" w:hAnsiTheme="minorHAnsi" w:cstheme="minorHAnsi"/>
        </w:rPr>
        <w:t>szkoleniowych.</w:t>
      </w:r>
    </w:p>
    <w:p w14:paraId="0273A2C8" w14:textId="5F165682" w:rsidR="00D3730A" w:rsidRPr="00764BB4" w:rsidRDefault="005B2125" w:rsidP="00030418">
      <w:pPr>
        <w:spacing w:line="276" w:lineRule="auto"/>
        <w:ind w:left="851"/>
        <w:jc w:val="both"/>
        <w:rPr>
          <w:rFonts w:asciiTheme="minorHAnsi" w:eastAsia="Times New Roman" w:hAnsiTheme="minorHAnsi" w:cstheme="minorHAnsi"/>
          <w:lang w:val="pl-PL" w:eastAsia="pl-PL"/>
        </w:rPr>
      </w:pPr>
      <w:r w:rsidRPr="00764BB4">
        <w:rPr>
          <w:rFonts w:asciiTheme="minorHAnsi" w:eastAsia="Times New Roman" w:hAnsiTheme="minorHAnsi" w:cstheme="minorHAnsi"/>
          <w:lang w:val="pl-PL" w:eastAsia="pl-PL"/>
        </w:rPr>
        <w:t>Szczegółowy</w:t>
      </w:r>
      <w:r w:rsidR="002259E1" w:rsidRPr="00764BB4">
        <w:rPr>
          <w:rFonts w:asciiTheme="minorHAnsi" w:eastAsia="Times New Roman" w:hAnsiTheme="minorHAnsi" w:cstheme="minorHAnsi"/>
          <w:lang w:val="pl-PL" w:eastAsia="pl-PL"/>
        </w:rPr>
        <w:t xml:space="preserve"> układ urządzeń w konsolach </w:t>
      </w:r>
      <w:r w:rsidRPr="00764BB4">
        <w:rPr>
          <w:rFonts w:asciiTheme="minorHAnsi" w:eastAsia="Times New Roman" w:hAnsiTheme="minorHAnsi" w:cstheme="minorHAnsi"/>
          <w:lang w:val="pl-PL" w:eastAsia="pl-PL"/>
        </w:rPr>
        <w:t>ma być</w:t>
      </w:r>
      <w:r w:rsidR="002259E1" w:rsidRPr="00764BB4">
        <w:rPr>
          <w:rFonts w:asciiTheme="minorHAnsi" w:eastAsia="Times New Roman" w:hAnsiTheme="minorHAnsi" w:cstheme="minorHAnsi"/>
          <w:lang w:val="pl-PL" w:eastAsia="pl-PL"/>
        </w:rPr>
        <w:t xml:space="preserve"> opracowany na etapie projektu wykonawczego z</w:t>
      </w:r>
      <w:r w:rsidRPr="00764BB4">
        <w:rPr>
          <w:rFonts w:asciiTheme="minorHAnsi" w:eastAsia="Times New Roman" w:hAnsiTheme="minorHAnsi" w:cstheme="minorHAnsi"/>
          <w:lang w:val="pl-PL" w:eastAsia="pl-PL"/>
        </w:rPr>
        <w:t> </w:t>
      </w:r>
      <w:r w:rsidR="002259E1" w:rsidRPr="00764BB4">
        <w:rPr>
          <w:rFonts w:asciiTheme="minorHAnsi" w:eastAsia="Times New Roman" w:hAnsiTheme="minorHAnsi" w:cstheme="minorHAnsi"/>
          <w:lang w:val="pl-PL" w:eastAsia="pl-PL"/>
        </w:rPr>
        <w:t>uwzględnieniem geometrii sterówki, pola widzenia, szerokości przejść, zasięgu operatora oraz integracji wszystkich urządzeń w ramach jednego środowiska mostkowego.</w:t>
      </w:r>
      <w:r w:rsidR="00D3730A" w:rsidRPr="00764BB4">
        <w:rPr>
          <w:rFonts w:asciiTheme="minorHAnsi" w:eastAsia="Times New Roman" w:hAnsiTheme="minorHAnsi" w:cstheme="minorHAnsi"/>
          <w:lang w:val="pl-PL" w:eastAsia="pl-PL"/>
        </w:rPr>
        <w:t xml:space="preserve"> </w:t>
      </w:r>
    </w:p>
    <w:p w14:paraId="73711775" w14:textId="77777777" w:rsidR="00030418" w:rsidRPr="00764BB4" w:rsidRDefault="00030418" w:rsidP="00030418">
      <w:pPr>
        <w:spacing w:line="276" w:lineRule="auto"/>
        <w:ind w:left="851"/>
        <w:jc w:val="both"/>
        <w:rPr>
          <w:rFonts w:asciiTheme="minorHAnsi" w:eastAsia="Times New Roman" w:hAnsiTheme="minorHAnsi" w:cstheme="minorHAnsi"/>
          <w:lang w:val="pl-PL" w:eastAsia="pl-PL"/>
        </w:rPr>
      </w:pPr>
    </w:p>
    <w:p w14:paraId="220F0CAC" w14:textId="17FC3D33" w:rsidR="001557FA" w:rsidRPr="00764BB4" w:rsidRDefault="001557FA" w:rsidP="00030418">
      <w:pPr>
        <w:spacing w:line="276" w:lineRule="auto"/>
        <w:ind w:left="851"/>
        <w:jc w:val="both"/>
        <w:rPr>
          <w:rFonts w:asciiTheme="minorHAnsi" w:eastAsia="Times New Roman" w:hAnsiTheme="minorHAnsi" w:cstheme="minorHAnsi"/>
          <w:bCs/>
          <w:lang w:val="pl-PL" w:eastAsia="pl-PL"/>
        </w:rPr>
      </w:pPr>
      <w:r w:rsidRPr="00764BB4">
        <w:rPr>
          <w:rFonts w:asciiTheme="minorHAnsi" w:eastAsia="Times New Roman" w:hAnsiTheme="minorHAnsi" w:cstheme="minorHAnsi"/>
          <w:bCs/>
          <w:lang w:val="pl-PL" w:eastAsia="pl-PL"/>
        </w:rPr>
        <w:t>Układ referencyjny dla przedniej konsoli (patrząc w kierunku dziobu, od lewej burty do prawej):</w:t>
      </w:r>
    </w:p>
    <w:p w14:paraId="3665D759" w14:textId="6BCC4608" w:rsidR="001557FA" w:rsidRPr="00764BB4" w:rsidRDefault="001557FA" w:rsidP="00030418">
      <w:pPr>
        <w:spacing w:line="276" w:lineRule="auto"/>
        <w:ind w:left="1417" w:hanging="425"/>
        <w:jc w:val="both"/>
        <w:rPr>
          <w:rFonts w:asciiTheme="minorHAnsi" w:eastAsia="Times New Roman" w:hAnsiTheme="minorHAnsi" w:cstheme="minorHAnsi"/>
          <w:lang w:val="pl-PL" w:eastAsia="pl-PL"/>
        </w:rPr>
      </w:pPr>
      <w:r w:rsidRPr="00764BB4">
        <w:rPr>
          <w:rFonts w:asciiTheme="minorHAnsi" w:eastAsia="Times New Roman" w:hAnsiTheme="minorHAnsi" w:cstheme="minorHAnsi"/>
          <w:lang w:val="pl-PL" w:eastAsia="pl-PL"/>
        </w:rPr>
        <w:lastRenderedPageBreak/>
        <w:t>•</w:t>
      </w:r>
      <w:r w:rsidRPr="00764BB4">
        <w:rPr>
          <w:rFonts w:asciiTheme="minorHAnsi" w:eastAsia="Times New Roman" w:hAnsiTheme="minorHAnsi" w:cstheme="minorHAnsi"/>
          <w:lang w:val="pl-PL" w:eastAsia="pl-PL"/>
        </w:rPr>
        <w:tab/>
        <w:t>MFD</w:t>
      </w:r>
      <w:r w:rsidRPr="00764BB4">
        <w:rPr>
          <w:rFonts w:ascii="Cambria Math" w:eastAsia="Times New Roman" w:hAnsi="Cambria Math" w:cs="Cambria Math"/>
          <w:lang w:val="pl-PL" w:eastAsia="pl-PL"/>
        </w:rPr>
        <w:t>‑</w:t>
      </w:r>
      <w:r w:rsidRPr="00764BB4">
        <w:rPr>
          <w:rFonts w:asciiTheme="minorHAnsi" w:eastAsia="Times New Roman" w:hAnsiTheme="minorHAnsi" w:cstheme="minorHAnsi"/>
          <w:lang w:val="pl-PL" w:eastAsia="pl-PL"/>
        </w:rPr>
        <w:t>1 (port): ECDIS</w:t>
      </w:r>
      <w:r w:rsidRPr="00764BB4">
        <w:rPr>
          <w:rFonts w:ascii="Cambria Math" w:eastAsia="Times New Roman" w:hAnsi="Cambria Math" w:cs="Cambria Math"/>
          <w:lang w:val="pl-PL" w:eastAsia="pl-PL"/>
        </w:rPr>
        <w:t>‑</w:t>
      </w:r>
      <w:r w:rsidRPr="00764BB4">
        <w:rPr>
          <w:rFonts w:asciiTheme="minorHAnsi" w:eastAsia="Times New Roman" w:hAnsiTheme="minorHAnsi" w:cstheme="minorHAnsi"/>
          <w:lang w:val="pl-PL" w:eastAsia="pl-PL"/>
        </w:rPr>
        <w:t xml:space="preserve">2 (lub MFD w roli ECDIS) </w:t>
      </w:r>
      <w:r w:rsidR="001A5E8F">
        <w:rPr>
          <w:rFonts w:asciiTheme="minorHAnsi" w:eastAsia="Times New Roman" w:hAnsiTheme="minorHAnsi" w:cstheme="minorHAnsi"/>
          <w:lang w:val="pl-PL" w:eastAsia="pl-PL"/>
        </w:rPr>
        <w:t>–</w:t>
      </w:r>
      <w:r w:rsidRPr="00764BB4">
        <w:rPr>
          <w:rFonts w:asciiTheme="minorHAnsi" w:eastAsia="Times New Roman" w:hAnsiTheme="minorHAnsi" w:cstheme="minorHAnsi"/>
          <w:lang w:val="pl-PL" w:eastAsia="pl-PL"/>
        </w:rPr>
        <w:t xml:space="preserve"> </w:t>
      </w:r>
      <w:r w:rsidR="006A70AE">
        <w:rPr>
          <w:rFonts w:asciiTheme="minorHAnsi" w:eastAsia="Times New Roman" w:hAnsiTheme="minorHAnsi" w:cstheme="minorHAnsi"/>
          <w:lang w:val="pl-PL" w:eastAsia="pl-PL"/>
        </w:rPr>
        <w:t>minimum</w:t>
      </w:r>
      <w:r w:rsidR="001A5E8F">
        <w:rPr>
          <w:rFonts w:asciiTheme="minorHAnsi" w:eastAsia="Times New Roman" w:hAnsiTheme="minorHAnsi" w:cstheme="minorHAnsi"/>
          <w:lang w:val="pl-PL" w:eastAsia="pl-PL"/>
        </w:rPr>
        <w:t xml:space="preserve"> </w:t>
      </w:r>
      <w:r w:rsidRPr="00764BB4">
        <w:rPr>
          <w:rFonts w:asciiTheme="minorHAnsi" w:eastAsia="Times New Roman" w:hAnsiTheme="minorHAnsi" w:cstheme="minorHAnsi"/>
          <w:lang w:val="pl-PL" w:eastAsia="pl-PL"/>
        </w:rPr>
        <w:t>26-27</w:t>
      </w:r>
      <w:r w:rsidRPr="00764BB4">
        <w:rPr>
          <w:rFonts w:asciiTheme="minorHAnsi" w:eastAsia="Times New Roman" w:hAnsiTheme="minorHAnsi" w:cs="Calibri"/>
          <w:lang w:val="pl-PL" w:eastAsia="pl-PL"/>
        </w:rPr>
        <w:t>”</w:t>
      </w:r>
      <w:r w:rsidRPr="00764BB4">
        <w:rPr>
          <w:rFonts w:asciiTheme="minorHAnsi" w:eastAsia="Times New Roman" w:hAnsiTheme="minorHAnsi" w:cstheme="minorHAnsi"/>
          <w:lang w:val="pl-PL" w:eastAsia="pl-PL"/>
        </w:rPr>
        <w:t>, poziomy</w:t>
      </w:r>
      <w:r w:rsidR="008D770C" w:rsidRPr="00764BB4">
        <w:rPr>
          <w:rFonts w:asciiTheme="minorHAnsi" w:eastAsia="Times New Roman" w:hAnsiTheme="minorHAnsi" w:cstheme="minorHAnsi"/>
          <w:lang w:val="pl-PL" w:eastAsia="pl-PL"/>
        </w:rPr>
        <w:t>,</w:t>
      </w:r>
    </w:p>
    <w:p w14:paraId="7C033DA5" w14:textId="34222BDB" w:rsidR="001557FA" w:rsidRPr="001A5E8F" w:rsidRDefault="001557FA" w:rsidP="00030418">
      <w:pPr>
        <w:spacing w:line="276" w:lineRule="auto"/>
        <w:ind w:left="1417" w:hanging="425"/>
        <w:jc w:val="both"/>
        <w:rPr>
          <w:rFonts w:asciiTheme="minorHAnsi" w:eastAsia="Times New Roman" w:hAnsiTheme="minorHAnsi" w:cstheme="minorHAnsi"/>
          <w:lang w:eastAsia="pl-PL"/>
        </w:rPr>
      </w:pPr>
      <w:r w:rsidRPr="001A5E8F">
        <w:rPr>
          <w:rFonts w:asciiTheme="minorHAnsi" w:eastAsia="Times New Roman" w:hAnsiTheme="minorHAnsi" w:cstheme="minorHAnsi"/>
          <w:lang w:eastAsia="pl-PL"/>
        </w:rPr>
        <w:t>•</w:t>
      </w:r>
      <w:r w:rsidRPr="001A5E8F">
        <w:rPr>
          <w:rFonts w:asciiTheme="minorHAnsi" w:eastAsia="Times New Roman" w:hAnsiTheme="minorHAnsi" w:cstheme="minorHAnsi"/>
          <w:lang w:eastAsia="pl-PL"/>
        </w:rPr>
        <w:tab/>
        <w:t>MFD</w:t>
      </w:r>
      <w:r w:rsidRPr="001A5E8F">
        <w:rPr>
          <w:rFonts w:ascii="Cambria Math" w:eastAsia="Times New Roman" w:hAnsi="Cambria Math" w:cs="Cambria Math"/>
          <w:lang w:eastAsia="pl-PL"/>
        </w:rPr>
        <w:t>‑</w:t>
      </w:r>
      <w:r w:rsidRPr="001A5E8F">
        <w:rPr>
          <w:rFonts w:asciiTheme="minorHAnsi" w:eastAsia="Times New Roman" w:hAnsiTheme="minorHAnsi" w:cstheme="minorHAnsi"/>
          <w:lang w:eastAsia="pl-PL"/>
        </w:rPr>
        <w:t>2 (port</w:t>
      </w:r>
      <w:r w:rsidRPr="001A5E8F">
        <w:rPr>
          <w:rFonts w:ascii="Cambria Math" w:eastAsia="Times New Roman" w:hAnsi="Cambria Math" w:cs="Cambria Math"/>
          <w:lang w:eastAsia="pl-PL"/>
        </w:rPr>
        <w:t>‑</w:t>
      </w:r>
      <w:r w:rsidRPr="001A5E8F">
        <w:rPr>
          <w:rFonts w:asciiTheme="minorHAnsi" w:eastAsia="Times New Roman" w:hAnsiTheme="minorHAnsi" w:cstheme="minorHAnsi"/>
          <w:lang w:eastAsia="pl-PL"/>
        </w:rPr>
        <w:t>inner): Radar S</w:t>
      </w:r>
      <w:r w:rsidRPr="001A5E8F">
        <w:rPr>
          <w:rFonts w:ascii="Cambria Math" w:eastAsia="Times New Roman" w:hAnsi="Cambria Math" w:cs="Cambria Math"/>
          <w:lang w:eastAsia="pl-PL"/>
        </w:rPr>
        <w:t>‑</w:t>
      </w:r>
      <w:r w:rsidRPr="001A5E8F">
        <w:rPr>
          <w:rFonts w:asciiTheme="minorHAnsi" w:eastAsia="Times New Roman" w:hAnsiTheme="minorHAnsi" w:cstheme="minorHAnsi"/>
          <w:lang w:eastAsia="pl-PL"/>
        </w:rPr>
        <w:t xml:space="preserve">band/ARPA </w:t>
      </w:r>
      <w:r w:rsidR="001A5E8F" w:rsidRPr="001A5E8F">
        <w:rPr>
          <w:rFonts w:asciiTheme="minorHAnsi" w:eastAsia="Times New Roman" w:hAnsiTheme="minorHAnsi" w:cstheme="minorHAnsi"/>
          <w:lang w:eastAsia="pl-PL"/>
        </w:rPr>
        <w:t>–</w:t>
      </w:r>
      <w:r w:rsidRPr="001A5E8F">
        <w:rPr>
          <w:rFonts w:asciiTheme="minorHAnsi" w:eastAsia="Times New Roman" w:hAnsiTheme="minorHAnsi" w:cstheme="minorHAnsi"/>
          <w:lang w:eastAsia="pl-PL"/>
        </w:rPr>
        <w:t xml:space="preserve"> </w:t>
      </w:r>
      <w:r w:rsidR="006A70AE">
        <w:rPr>
          <w:rFonts w:asciiTheme="minorHAnsi" w:eastAsia="Times New Roman" w:hAnsiTheme="minorHAnsi" w:cstheme="minorHAnsi"/>
          <w:lang w:eastAsia="pl-PL"/>
        </w:rPr>
        <w:t>minimum</w:t>
      </w:r>
      <w:r w:rsidR="001A5E8F" w:rsidRPr="001A5E8F">
        <w:rPr>
          <w:rFonts w:asciiTheme="minorHAnsi" w:eastAsia="Times New Roman" w:hAnsiTheme="minorHAnsi" w:cstheme="minorHAnsi"/>
          <w:lang w:eastAsia="pl-PL"/>
        </w:rPr>
        <w:t xml:space="preserve"> </w:t>
      </w:r>
      <w:r w:rsidRPr="001A5E8F">
        <w:rPr>
          <w:rFonts w:asciiTheme="minorHAnsi" w:eastAsia="Times New Roman" w:hAnsiTheme="minorHAnsi" w:cstheme="minorHAnsi"/>
          <w:lang w:eastAsia="pl-PL"/>
        </w:rPr>
        <w:t>26-27</w:t>
      </w:r>
      <w:r w:rsidRPr="001A5E8F">
        <w:rPr>
          <w:rFonts w:asciiTheme="minorHAnsi" w:eastAsia="Times New Roman" w:hAnsiTheme="minorHAnsi" w:cs="Calibri"/>
          <w:lang w:eastAsia="pl-PL"/>
        </w:rPr>
        <w:t>”</w:t>
      </w:r>
      <w:r w:rsidRPr="001A5E8F">
        <w:rPr>
          <w:rFonts w:asciiTheme="minorHAnsi" w:eastAsia="Times New Roman" w:hAnsiTheme="minorHAnsi" w:cstheme="minorHAnsi"/>
          <w:lang w:eastAsia="pl-PL"/>
        </w:rPr>
        <w:t xml:space="preserve">, </w:t>
      </w:r>
      <w:proofErr w:type="spellStart"/>
      <w:r w:rsidRPr="001A5E8F">
        <w:rPr>
          <w:rFonts w:asciiTheme="minorHAnsi" w:eastAsia="Times New Roman" w:hAnsiTheme="minorHAnsi" w:cstheme="minorHAnsi"/>
          <w:lang w:eastAsia="pl-PL"/>
        </w:rPr>
        <w:t>poziomy</w:t>
      </w:r>
      <w:proofErr w:type="spellEnd"/>
      <w:r w:rsidR="008D770C" w:rsidRPr="001A5E8F">
        <w:rPr>
          <w:rFonts w:asciiTheme="minorHAnsi" w:eastAsia="Times New Roman" w:hAnsiTheme="minorHAnsi" w:cstheme="minorHAnsi"/>
          <w:lang w:eastAsia="pl-PL"/>
        </w:rPr>
        <w:t>,</w:t>
      </w:r>
    </w:p>
    <w:p w14:paraId="2360D00A" w14:textId="7EB3A7B7" w:rsidR="001557FA" w:rsidRPr="00764BB4" w:rsidRDefault="001557FA" w:rsidP="00030418">
      <w:pPr>
        <w:spacing w:line="276" w:lineRule="auto"/>
        <w:ind w:left="1417" w:hanging="425"/>
        <w:jc w:val="both"/>
        <w:rPr>
          <w:rFonts w:asciiTheme="minorHAnsi" w:eastAsia="Times New Roman" w:hAnsiTheme="minorHAnsi" w:cstheme="minorHAnsi"/>
          <w:lang w:val="pl-PL" w:eastAsia="pl-PL"/>
        </w:rPr>
      </w:pPr>
      <w:r w:rsidRPr="00764BB4">
        <w:rPr>
          <w:rFonts w:asciiTheme="minorHAnsi" w:eastAsia="Times New Roman" w:hAnsiTheme="minorHAnsi" w:cstheme="minorHAnsi"/>
          <w:lang w:val="pl-PL" w:eastAsia="pl-PL"/>
        </w:rPr>
        <w:t>•</w:t>
      </w:r>
      <w:r w:rsidRPr="00764BB4">
        <w:rPr>
          <w:rFonts w:asciiTheme="minorHAnsi" w:eastAsia="Times New Roman" w:hAnsiTheme="minorHAnsi" w:cstheme="minorHAnsi"/>
          <w:lang w:val="pl-PL" w:eastAsia="pl-PL"/>
        </w:rPr>
        <w:tab/>
        <w:t>MFD</w:t>
      </w:r>
      <w:r w:rsidRPr="00764BB4">
        <w:rPr>
          <w:rFonts w:ascii="Cambria Math" w:eastAsia="Times New Roman" w:hAnsi="Cambria Math" w:cs="Cambria Math"/>
          <w:lang w:val="pl-PL" w:eastAsia="pl-PL"/>
        </w:rPr>
        <w:t>‑</w:t>
      </w:r>
      <w:r w:rsidRPr="00764BB4">
        <w:rPr>
          <w:rFonts w:asciiTheme="minorHAnsi" w:eastAsia="Times New Roman" w:hAnsiTheme="minorHAnsi" w:cstheme="minorHAnsi"/>
          <w:lang w:val="pl-PL" w:eastAsia="pl-PL"/>
        </w:rPr>
        <w:t>3 (</w:t>
      </w:r>
      <w:proofErr w:type="spellStart"/>
      <w:r w:rsidRPr="00764BB4">
        <w:rPr>
          <w:rFonts w:asciiTheme="minorHAnsi" w:eastAsia="Times New Roman" w:hAnsiTheme="minorHAnsi" w:cstheme="minorHAnsi"/>
          <w:lang w:val="pl-PL" w:eastAsia="pl-PL"/>
        </w:rPr>
        <w:t>center</w:t>
      </w:r>
      <w:proofErr w:type="spellEnd"/>
      <w:r w:rsidRPr="00764BB4">
        <w:rPr>
          <w:rFonts w:asciiTheme="minorHAnsi" w:eastAsia="Times New Roman" w:hAnsiTheme="minorHAnsi" w:cstheme="minorHAnsi"/>
          <w:lang w:val="pl-PL" w:eastAsia="pl-PL"/>
        </w:rPr>
        <w:t xml:space="preserve">): </w:t>
      </w:r>
      <w:proofErr w:type="spellStart"/>
      <w:r w:rsidRPr="00764BB4">
        <w:rPr>
          <w:rFonts w:asciiTheme="minorHAnsi" w:eastAsia="Times New Roman" w:hAnsiTheme="minorHAnsi" w:cstheme="minorHAnsi"/>
          <w:lang w:val="pl-PL" w:eastAsia="pl-PL"/>
        </w:rPr>
        <w:t>Conning</w:t>
      </w:r>
      <w:proofErr w:type="spellEnd"/>
      <w:r w:rsidRPr="00764BB4">
        <w:rPr>
          <w:rFonts w:asciiTheme="minorHAnsi" w:eastAsia="Times New Roman" w:hAnsiTheme="minorHAnsi" w:cstheme="minorHAnsi"/>
          <w:lang w:val="pl-PL" w:eastAsia="pl-PL"/>
        </w:rPr>
        <w:t xml:space="preserve"> (z profilem manewrowym) + mo</w:t>
      </w:r>
      <w:r w:rsidRPr="00764BB4">
        <w:rPr>
          <w:rFonts w:asciiTheme="minorHAnsi" w:eastAsia="Times New Roman" w:hAnsiTheme="minorHAnsi" w:cs="Calibri"/>
          <w:lang w:val="pl-PL" w:eastAsia="pl-PL"/>
        </w:rPr>
        <w:t>ż</w:t>
      </w:r>
      <w:r w:rsidRPr="00764BB4">
        <w:rPr>
          <w:rFonts w:asciiTheme="minorHAnsi" w:eastAsia="Times New Roman" w:hAnsiTheme="minorHAnsi" w:cstheme="minorHAnsi"/>
          <w:lang w:val="pl-PL" w:eastAsia="pl-PL"/>
        </w:rPr>
        <w:t>liwo</w:t>
      </w:r>
      <w:r w:rsidRPr="00764BB4">
        <w:rPr>
          <w:rFonts w:asciiTheme="minorHAnsi" w:eastAsia="Times New Roman" w:hAnsiTheme="minorHAnsi" w:cs="Calibri"/>
          <w:lang w:val="pl-PL" w:eastAsia="pl-PL"/>
        </w:rPr>
        <w:t>ść</w:t>
      </w:r>
      <w:r w:rsidRPr="00764BB4">
        <w:rPr>
          <w:rFonts w:asciiTheme="minorHAnsi" w:eastAsia="Times New Roman" w:hAnsiTheme="minorHAnsi" w:cstheme="minorHAnsi"/>
          <w:lang w:val="pl-PL" w:eastAsia="pl-PL"/>
        </w:rPr>
        <w:t xml:space="preserve"> roli awaryjnej radar/ECDIS - docelowo </w:t>
      </w:r>
      <w:r w:rsidR="001A5E8F">
        <w:rPr>
          <w:rFonts w:asciiTheme="minorHAnsi" w:eastAsia="Times New Roman" w:hAnsiTheme="minorHAnsi" w:cstheme="minorHAnsi"/>
          <w:lang w:val="pl-PL" w:eastAsia="pl-PL"/>
        </w:rPr>
        <w:t xml:space="preserve">około </w:t>
      </w:r>
      <w:r w:rsidRPr="00764BB4">
        <w:rPr>
          <w:rFonts w:asciiTheme="minorHAnsi" w:eastAsia="Times New Roman" w:hAnsiTheme="minorHAnsi" w:cstheme="minorHAnsi"/>
          <w:lang w:val="pl-PL" w:eastAsia="pl-PL"/>
        </w:rPr>
        <w:t>32</w:t>
      </w:r>
      <w:r w:rsidRPr="00764BB4">
        <w:rPr>
          <w:rFonts w:asciiTheme="minorHAnsi" w:eastAsia="Times New Roman" w:hAnsiTheme="minorHAnsi" w:cs="Calibri"/>
          <w:lang w:val="pl-PL" w:eastAsia="pl-PL"/>
        </w:rPr>
        <w:t>”</w:t>
      </w:r>
      <w:r w:rsidRPr="00764BB4">
        <w:rPr>
          <w:rFonts w:asciiTheme="minorHAnsi" w:eastAsia="Times New Roman" w:hAnsiTheme="minorHAnsi" w:cstheme="minorHAnsi"/>
          <w:lang w:val="pl-PL" w:eastAsia="pl-PL"/>
        </w:rPr>
        <w:t xml:space="preserve"> (alternatywnie </w:t>
      </w:r>
      <w:r w:rsidR="006A70AE">
        <w:rPr>
          <w:rFonts w:asciiTheme="minorHAnsi" w:eastAsia="Times New Roman" w:hAnsiTheme="minorHAnsi" w:cstheme="minorHAnsi"/>
          <w:lang w:val="pl-PL" w:eastAsia="pl-PL"/>
        </w:rPr>
        <w:t>minimum</w:t>
      </w:r>
      <w:r w:rsidR="001A5E8F">
        <w:rPr>
          <w:rFonts w:asciiTheme="minorHAnsi" w:eastAsia="Times New Roman" w:hAnsiTheme="minorHAnsi" w:cstheme="minorHAnsi"/>
          <w:lang w:val="pl-PL" w:eastAsia="pl-PL"/>
        </w:rPr>
        <w:t xml:space="preserve"> </w:t>
      </w:r>
      <w:r w:rsidRPr="00764BB4">
        <w:rPr>
          <w:rFonts w:asciiTheme="minorHAnsi" w:eastAsia="Times New Roman" w:hAnsiTheme="minorHAnsi" w:cstheme="minorHAnsi"/>
          <w:lang w:val="pl-PL" w:eastAsia="pl-PL"/>
        </w:rPr>
        <w:t>26-27</w:t>
      </w:r>
      <w:r w:rsidRPr="00764BB4">
        <w:rPr>
          <w:rFonts w:asciiTheme="minorHAnsi" w:eastAsia="Times New Roman" w:hAnsiTheme="minorHAnsi" w:cs="Calibri"/>
          <w:lang w:val="pl-PL" w:eastAsia="pl-PL"/>
        </w:rPr>
        <w:t>”</w:t>
      </w:r>
      <w:r w:rsidRPr="00764BB4">
        <w:rPr>
          <w:rFonts w:asciiTheme="minorHAnsi" w:eastAsia="Times New Roman" w:hAnsiTheme="minorHAnsi" w:cstheme="minorHAnsi"/>
          <w:lang w:val="pl-PL" w:eastAsia="pl-PL"/>
        </w:rPr>
        <w:t>), poziomy</w:t>
      </w:r>
      <w:r w:rsidR="008D770C" w:rsidRPr="00764BB4">
        <w:rPr>
          <w:rFonts w:asciiTheme="minorHAnsi" w:eastAsia="Times New Roman" w:hAnsiTheme="minorHAnsi" w:cstheme="minorHAnsi"/>
          <w:lang w:val="pl-PL" w:eastAsia="pl-PL"/>
        </w:rPr>
        <w:t>,</w:t>
      </w:r>
    </w:p>
    <w:p w14:paraId="5419D517" w14:textId="5C051326" w:rsidR="001557FA" w:rsidRPr="00B1282C" w:rsidRDefault="001557FA" w:rsidP="00030418">
      <w:pPr>
        <w:spacing w:line="276" w:lineRule="auto"/>
        <w:ind w:left="1417" w:hanging="425"/>
        <w:jc w:val="both"/>
        <w:rPr>
          <w:rFonts w:asciiTheme="minorHAnsi" w:eastAsia="Times New Roman" w:hAnsiTheme="minorHAnsi" w:cstheme="minorHAnsi"/>
          <w:lang w:val="de-DE" w:eastAsia="pl-PL"/>
        </w:rPr>
      </w:pPr>
      <w:r w:rsidRPr="00B1282C">
        <w:rPr>
          <w:rFonts w:asciiTheme="minorHAnsi" w:eastAsia="Times New Roman" w:hAnsiTheme="minorHAnsi" w:cstheme="minorHAnsi"/>
          <w:lang w:val="de-DE" w:eastAsia="pl-PL"/>
        </w:rPr>
        <w:t>•</w:t>
      </w:r>
      <w:r w:rsidRPr="00B1282C">
        <w:rPr>
          <w:rFonts w:asciiTheme="minorHAnsi" w:eastAsia="Times New Roman" w:hAnsiTheme="minorHAnsi" w:cstheme="minorHAnsi"/>
          <w:lang w:val="de-DE" w:eastAsia="pl-PL"/>
        </w:rPr>
        <w:tab/>
        <w:t>MFD</w:t>
      </w:r>
      <w:r w:rsidRPr="00B1282C">
        <w:rPr>
          <w:rFonts w:ascii="Cambria Math" w:eastAsia="Times New Roman" w:hAnsi="Cambria Math" w:cs="Cambria Math"/>
          <w:lang w:val="de-DE" w:eastAsia="pl-PL"/>
        </w:rPr>
        <w:t>‑</w:t>
      </w:r>
      <w:r w:rsidRPr="00B1282C">
        <w:rPr>
          <w:rFonts w:asciiTheme="minorHAnsi" w:eastAsia="Times New Roman" w:hAnsiTheme="minorHAnsi" w:cstheme="minorHAnsi"/>
          <w:lang w:val="de-DE" w:eastAsia="pl-PL"/>
        </w:rPr>
        <w:t>4 (</w:t>
      </w:r>
      <w:proofErr w:type="spellStart"/>
      <w:r w:rsidRPr="00B1282C">
        <w:rPr>
          <w:rFonts w:asciiTheme="minorHAnsi" w:eastAsia="Times New Roman" w:hAnsiTheme="minorHAnsi" w:cstheme="minorHAnsi"/>
          <w:lang w:val="de-DE" w:eastAsia="pl-PL"/>
        </w:rPr>
        <w:t>stbd</w:t>
      </w:r>
      <w:r w:rsidRPr="00B1282C">
        <w:rPr>
          <w:rFonts w:ascii="Cambria Math" w:eastAsia="Times New Roman" w:hAnsi="Cambria Math" w:cs="Cambria Math"/>
          <w:lang w:val="de-DE" w:eastAsia="pl-PL"/>
        </w:rPr>
        <w:t>‑</w:t>
      </w:r>
      <w:r w:rsidRPr="00B1282C">
        <w:rPr>
          <w:rFonts w:asciiTheme="minorHAnsi" w:eastAsia="Times New Roman" w:hAnsiTheme="minorHAnsi" w:cstheme="minorHAnsi"/>
          <w:lang w:val="de-DE" w:eastAsia="pl-PL"/>
        </w:rPr>
        <w:t>inner</w:t>
      </w:r>
      <w:proofErr w:type="spellEnd"/>
      <w:r w:rsidRPr="00B1282C">
        <w:rPr>
          <w:rFonts w:asciiTheme="minorHAnsi" w:eastAsia="Times New Roman" w:hAnsiTheme="minorHAnsi" w:cstheme="minorHAnsi"/>
          <w:lang w:val="de-DE" w:eastAsia="pl-PL"/>
        </w:rPr>
        <w:t>): Radar X</w:t>
      </w:r>
      <w:r w:rsidRPr="00B1282C">
        <w:rPr>
          <w:rFonts w:ascii="Cambria Math" w:eastAsia="Times New Roman" w:hAnsi="Cambria Math" w:cs="Cambria Math"/>
          <w:lang w:val="de-DE" w:eastAsia="pl-PL"/>
        </w:rPr>
        <w:t>‑</w:t>
      </w:r>
      <w:r w:rsidRPr="00B1282C">
        <w:rPr>
          <w:rFonts w:asciiTheme="minorHAnsi" w:eastAsia="Times New Roman" w:hAnsiTheme="minorHAnsi" w:cstheme="minorHAnsi"/>
          <w:lang w:val="de-DE" w:eastAsia="pl-PL"/>
        </w:rPr>
        <w:t xml:space="preserve">band/ARPA </w:t>
      </w:r>
      <w:proofErr w:type="spellStart"/>
      <w:r w:rsidR="006A70AE">
        <w:rPr>
          <w:rFonts w:asciiTheme="minorHAnsi" w:eastAsia="Times New Roman" w:hAnsiTheme="minorHAnsi" w:cstheme="minorHAnsi"/>
          <w:lang w:val="de-DE" w:eastAsia="pl-PL"/>
        </w:rPr>
        <w:t>mnimum</w:t>
      </w:r>
      <w:proofErr w:type="spellEnd"/>
      <w:r w:rsidR="001A5E8F">
        <w:rPr>
          <w:rFonts w:asciiTheme="minorHAnsi" w:eastAsia="Times New Roman" w:hAnsiTheme="minorHAnsi" w:cstheme="minorHAnsi"/>
          <w:lang w:val="de-DE" w:eastAsia="pl-PL"/>
        </w:rPr>
        <w:t xml:space="preserve"> </w:t>
      </w:r>
      <w:r w:rsidRPr="00B1282C">
        <w:rPr>
          <w:rFonts w:asciiTheme="minorHAnsi" w:eastAsia="Times New Roman" w:hAnsiTheme="minorHAnsi" w:cstheme="minorHAnsi"/>
          <w:lang w:val="de-DE" w:eastAsia="pl-PL"/>
        </w:rPr>
        <w:t>26-27</w:t>
      </w:r>
      <w:r w:rsidRPr="00B1282C">
        <w:rPr>
          <w:rFonts w:asciiTheme="minorHAnsi" w:eastAsia="Times New Roman" w:hAnsiTheme="minorHAnsi" w:cs="Calibri"/>
          <w:lang w:val="de-DE" w:eastAsia="pl-PL"/>
        </w:rPr>
        <w:t>”</w:t>
      </w:r>
      <w:r w:rsidRPr="00B1282C">
        <w:rPr>
          <w:rFonts w:asciiTheme="minorHAnsi" w:eastAsia="Times New Roman" w:hAnsiTheme="minorHAnsi" w:cstheme="minorHAnsi"/>
          <w:lang w:val="de-DE" w:eastAsia="pl-PL"/>
        </w:rPr>
        <w:t xml:space="preserve">, </w:t>
      </w:r>
      <w:proofErr w:type="spellStart"/>
      <w:r w:rsidRPr="00B1282C">
        <w:rPr>
          <w:rFonts w:asciiTheme="minorHAnsi" w:eastAsia="Times New Roman" w:hAnsiTheme="minorHAnsi" w:cstheme="minorHAnsi"/>
          <w:lang w:val="de-DE" w:eastAsia="pl-PL"/>
        </w:rPr>
        <w:t>poziomy</w:t>
      </w:r>
      <w:proofErr w:type="spellEnd"/>
      <w:r w:rsidR="008D770C" w:rsidRPr="00B1282C">
        <w:rPr>
          <w:rFonts w:asciiTheme="minorHAnsi" w:eastAsia="Times New Roman" w:hAnsiTheme="minorHAnsi" w:cstheme="minorHAnsi"/>
          <w:lang w:val="de-DE" w:eastAsia="pl-PL"/>
        </w:rPr>
        <w:t>,</w:t>
      </w:r>
    </w:p>
    <w:p w14:paraId="52BB1BE3" w14:textId="1D288664" w:rsidR="001557FA" w:rsidRPr="00764BB4" w:rsidRDefault="001557FA" w:rsidP="00030418">
      <w:pPr>
        <w:spacing w:line="276" w:lineRule="auto"/>
        <w:ind w:left="1417" w:hanging="425"/>
        <w:jc w:val="both"/>
        <w:rPr>
          <w:rFonts w:asciiTheme="minorHAnsi" w:eastAsia="Times New Roman" w:hAnsiTheme="minorHAnsi" w:cstheme="minorHAnsi"/>
          <w:lang w:val="pl-PL" w:eastAsia="pl-PL"/>
        </w:rPr>
      </w:pPr>
      <w:r w:rsidRPr="00764BB4">
        <w:rPr>
          <w:rFonts w:asciiTheme="minorHAnsi" w:eastAsia="Times New Roman" w:hAnsiTheme="minorHAnsi" w:cstheme="minorHAnsi"/>
          <w:lang w:val="pl-PL" w:eastAsia="pl-PL"/>
        </w:rPr>
        <w:t>•</w:t>
      </w:r>
      <w:r w:rsidRPr="00764BB4">
        <w:rPr>
          <w:rFonts w:asciiTheme="minorHAnsi" w:eastAsia="Times New Roman" w:hAnsiTheme="minorHAnsi" w:cstheme="minorHAnsi"/>
          <w:lang w:val="pl-PL" w:eastAsia="pl-PL"/>
        </w:rPr>
        <w:tab/>
        <w:t>MFD</w:t>
      </w:r>
      <w:r w:rsidRPr="00764BB4">
        <w:rPr>
          <w:rFonts w:ascii="Cambria Math" w:eastAsia="Times New Roman" w:hAnsi="Cambria Math" w:cs="Cambria Math"/>
          <w:lang w:val="pl-PL" w:eastAsia="pl-PL"/>
        </w:rPr>
        <w:t>‑</w:t>
      </w:r>
      <w:r w:rsidRPr="00764BB4">
        <w:rPr>
          <w:rFonts w:asciiTheme="minorHAnsi" w:eastAsia="Times New Roman" w:hAnsiTheme="minorHAnsi" w:cstheme="minorHAnsi"/>
          <w:lang w:val="pl-PL" w:eastAsia="pl-PL"/>
        </w:rPr>
        <w:t>5 (</w:t>
      </w:r>
      <w:proofErr w:type="spellStart"/>
      <w:r w:rsidRPr="00764BB4">
        <w:rPr>
          <w:rFonts w:asciiTheme="minorHAnsi" w:eastAsia="Times New Roman" w:hAnsiTheme="minorHAnsi" w:cstheme="minorHAnsi"/>
          <w:lang w:val="pl-PL" w:eastAsia="pl-PL"/>
        </w:rPr>
        <w:t>stbd</w:t>
      </w:r>
      <w:proofErr w:type="spellEnd"/>
      <w:r w:rsidRPr="00764BB4">
        <w:rPr>
          <w:rFonts w:asciiTheme="minorHAnsi" w:eastAsia="Times New Roman" w:hAnsiTheme="minorHAnsi" w:cstheme="minorHAnsi"/>
          <w:lang w:val="pl-PL" w:eastAsia="pl-PL"/>
        </w:rPr>
        <w:t>): ECDIS</w:t>
      </w:r>
      <w:r w:rsidRPr="00764BB4">
        <w:rPr>
          <w:rFonts w:ascii="Cambria Math" w:eastAsia="Times New Roman" w:hAnsi="Cambria Math" w:cs="Cambria Math"/>
          <w:lang w:val="pl-PL" w:eastAsia="pl-PL"/>
        </w:rPr>
        <w:t>‑</w:t>
      </w:r>
      <w:r w:rsidRPr="00764BB4">
        <w:rPr>
          <w:rFonts w:asciiTheme="minorHAnsi" w:eastAsia="Times New Roman" w:hAnsiTheme="minorHAnsi" w:cstheme="minorHAnsi"/>
          <w:lang w:val="pl-PL" w:eastAsia="pl-PL"/>
        </w:rPr>
        <w:t xml:space="preserve">1 (lub MFD w roli ECDIS) </w:t>
      </w:r>
      <w:r w:rsidR="006A70AE">
        <w:rPr>
          <w:rFonts w:asciiTheme="minorHAnsi" w:eastAsia="Times New Roman" w:hAnsiTheme="minorHAnsi" w:cstheme="minorHAnsi"/>
          <w:lang w:val="pl-PL" w:eastAsia="pl-PL"/>
        </w:rPr>
        <w:t>minimum</w:t>
      </w:r>
      <w:r w:rsidR="001A5E8F">
        <w:rPr>
          <w:rFonts w:asciiTheme="minorHAnsi" w:eastAsia="Times New Roman" w:hAnsiTheme="minorHAnsi" w:cstheme="minorHAnsi"/>
          <w:lang w:val="pl-PL" w:eastAsia="pl-PL"/>
        </w:rPr>
        <w:t xml:space="preserve"> </w:t>
      </w:r>
      <w:r w:rsidRPr="00764BB4">
        <w:rPr>
          <w:rFonts w:asciiTheme="minorHAnsi" w:eastAsia="Times New Roman" w:hAnsiTheme="minorHAnsi" w:cstheme="minorHAnsi"/>
          <w:lang w:val="pl-PL" w:eastAsia="pl-PL"/>
        </w:rPr>
        <w:t>26-27</w:t>
      </w:r>
      <w:r w:rsidRPr="00764BB4">
        <w:rPr>
          <w:rFonts w:asciiTheme="minorHAnsi" w:eastAsia="Times New Roman" w:hAnsiTheme="minorHAnsi" w:cs="Calibri"/>
          <w:lang w:val="pl-PL" w:eastAsia="pl-PL"/>
        </w:rPr>
        <w:t>”</w:t>
      </w:r>
      <w:r w:rsidRPr="00764BB4">
        <w:rPr>
          <w:rFonts w:asciiTheme="minorHAnsi" w:eastAsia="Times New Roman" w:hAnsiTheme="minorHAnsi" w:cstheme="minorHAnsi"/>
          <w:lang w:val="pl-PL" w:eastAsia="pl-PL"/>
        </w:rPr>
        <w:t>, poziomy.</w:t>
      </w:r>
    </w:p>
    <w:p w14:paraId="3D94711B" w14:textId="77777777" w:rsidR="00030418" w:rsidRPr="00764BB4" w:rsidRDefault="00030418" w:rsidP="00030418">
      <w:pPr>
        <w:spacing w:line="276" w:lineRule="auto"/>
        <w:ind w:left="1417" w:hanging="425"/>
        <w:jc w:val="both"/>
        <w:rPr>
          <w:rFonts w:asciiTheme="minorHAnsi" w:eastAsia="Times New Roman" w:hAnsiTheme="minorHAnsi" w:cstheme="minorHAnsi"/>
          <w:lang w:val="pl-PL" w:eastAsia="pl-PL"/>
        </w:rPr>
      </w:pPr>
    </w:p>
    <w:p w14:paraId="6F29A4FC" w14:textId="30900F9D" w:rsidR="001557FA" w:rsidRPr="00764BB4" w:rsidRDefault="001557FA" w:rsidP="0059091D">
      <w:pPr>
        <w:pStyle w:val="Akapitzlist"/>
        <w:numPr>
          <w:ilvl w:val="0"/>
          <w:numId w:val="151"/>
        </w:numPr>
        <w:spacing w:line="276" w:lineRule="auto"/>
        <w:ind w:left="1418" w:hanging="425"/>
        <w:jc w:val="both"/>
        <w:rPr>
          <w:rFonts w:asciiTheme="minorHAnsi" w:eastAsia="Times New Roman" w:hAnsiTheme="minorHAnsi" w:cstheme="minorHAnsi"/>
          <w:lang w:val="pl-PL" w:eastAsia="pl-PL"/>
        </w:rPr>
      </w:pPr>
      <w:r w:rsidRPr="00764BB4">
        <w:rPr>
          <w:rFonts w:asciiTheme="minorHAnsi" w:eastAsia="Times New Roman" w:hAnsiTheme="minorHAnsi" w:cstheme="minorHAnsi"/>
          <w:lang w:val="pl-PL" w:eastAsia="pl-PL"/>
        </w:rPr>
        <w:t xml:space="preserve">Urządzenia na centralnej linii konsol. </w:t>
      </w:r>
    </w:p>
    <w:p w14:paraId="652A4B53" w14:textId="302147E3" w:rsidR="001557FA" w:rsidRPr="00764BB4" w:rsidRDefault="001557FA" w:rsidP="00DB1289">
      <w:pPr>
        <w:tabs>
          <w:tab w:val="left" w:pos="1418"/>
        </w:tabs>
        <w:spacing w:line="276" w:lineRule="auto"/>
        <w:ind w:left="1418"/>
        <w:jc w:val="both"/>
        <w:rPr>
          <w:rFonts w:asciiTheme="minorHAnsi" w:eastAsia="Times New Roman" w:hAnsiTheme="minorHAnsi" w:cstheme="minorHAnsi"/>
          <w:lang w:val="pl-PL" w:eastAsia="pl-PL"/>
        </w:rPr>
      </w:pPr>
      <w:r w:rsidRPr="00764BB4">
        <w:rPr>
          <w:rFonts w:asciiTheme="minorHAnsi" w:eastAsia="Times New Roman" w:hAnsiTheme="minorHAnsi" w:cstheme="minorHAnsi"/>
          <w:lang w:val="pl-PL" w:eastAsia="pl-PL"/>
        </w:rPr>
        <w:t>Poniżej wskazano, które urządzenia powinny fizycznie znajdować się w centralnej linii: przednia konsola</w:t>
      </w:r>
      <w:r w:rsidR="00030418" w:rsidRPr="00764BB4">
        <w:rPr>
          <w:rFonts w:asciiTheme="minorHAnsi" w:eastAsia="Times New Roman" w:hAnsiTheme="minorHAnsi" w:cstheme="minorHAnsi"/>
          <w:lang w:val="pl-PL" w:eastAsia="pl-PL"/>
        </w:rPr>
        <w:t> </w:t>
      </w:r>
      <w:r w:rsidRPr="00764BB4">
        <w:rPr>
          <w:rFonts w:asciiTheme="minorHAnsi" w:eastAsia="Times New Roman" w:hAnsiTheme="minorHAnsi" w:cstheme="minorHAnsi"/>
          <w:lang w:val="pl-PL" w:eastAsia="pl-PL"/>
        </w:rPr>
        <w:t>+</w:t>
      </w:r>
      <w:r w:rsidR="00030418" w:rsidRPr="00764BB4">
        <w:rPr>
          <w:rFonts w:asciiTheme="minorHAnsi" w:eastAsia="Times New Roman" w:hAnsiTheme="minorHAnsi" w:cstheme="minorHAnsi"/>
          <w:lang w:val="pl-PL" w:eastAsia="pl-PL"/>
        </w:rPr>
        <w:t> </w:t>
      </w:r>
      <w:r w:rsidRPr="00764BB4">
        <w:rPr>
          <w:rFonts w:asciiTheme="minorHAnsi" w:eastAsia="Times New Roman" w:hAnsiTheme="minorHAnsi" w:cstheme="minorHAnsi"/>
          <w:lang w:val="pl-PL" w:eastAsia="pl-PL"/>
        </w:rPr>
        <w:t xml:space="preserve">kolumna sterowa za nią. </w:t>
      </w:r>
    </w:p>
    <w:p w14:paraId="44266E6A" w14:textId="1875B450" w:rsidR="00030418" w:rsidRPr="00764BB4" w:rsidRDefault="001557FA" w:rsidP="00DB1289">
      <w:pPr>
        <w:spacing w:line="276" w:lineRule="auto"/>
        <w:ind w:left="1701" w:hanging="283"/>
        <w:jc w:val="both"/>
        <w:rPr>
          <w:rFonts w:asciiTheme="minorHAnsi" w:eastAsia="Times New Roman" w:hAnsiTheme="minorHAnsi" w:cstheme="minorHAnsi"/>
          <w:lang w:val="pl-PL" w:eastAsia="pl-PL"/>
        </w:rPr>
      </w:pPr>
      <w:r w:rsidRPr="00764BB4">
        <w:rPr>
          <w:rFonts w:asciiTheme="minorHAnsi" w:eastAsia="Times New Roman" w:hAnsiTheme="minorHAnsi" w:cstheme="minorHAnsi"/>
          <w:lang w:val="pl-PL" w:eastAsia="pl-PL"/>
        </w:rPr>
        <w:t>•</w:t>
      </w:r>
      <w:r w:rsidRPr="00764BB4">
        <w:rPr>
          <w:rFonts w:asciiTheme="minorHAnsi" w:eastAsia="Times New Roman" w:hAnsiTheme="minorHAnsi" w:cstheme="minorHAnsi"/>
          <w:lang w:val="pl-PL" w:eastAsia="pl-PL"/>
        </w:rPr>
        <w:tab/>
        <w:t>Radary nawigacyjne (2 szt.) - X i S, ARPA, z możliwoś</w:t>
      </w:r>
      <w:r w:rsidR="00030418" w:rsidRPr="00764BB4">
        <w:rPr>
          <w:rFonts w:asciiTheme="minorHAnsi" w:eastAsia="Times New Roman" w:hAnsiTheme="minorHAnsi" w:cstheme="minorHAnsi"/>
          <w:lang w:val="pl-PL" w:eastAsia="pl-PL"/>
        </w:rPr>
        <w:t>cią</w:t>
      </w:r>
      <w:r w:rsidRPr="00764BB4">
        <w:rPr>
          <w:rFonts w:asciiTheme="minorHAnsi" w:eastAsia="Times New Roman" w:hAnsiTheme="minorHAnsi" w:cstheme="minorHAnsi"/>
          <w:lang w:val="pl-PL" w:eastAsia="pl-PL"/>
        </w:rPr>
        <w:t xml:space="preserve"> zmiany na „radar lodowy”</w:t>
      </w:r>
      <w:r w:rsidR="00222A36" w:rsidRPr="00764BB4">
        <w:rPr>
          <w:rFonts w:asciiTheme="minorHAnsi" w:eastAsia="Times New Roman" w:hAnsiTheme="minorHAnsi" w:cstheme="minorHAnsi"/>
          <w:lang w:val="pl-PL" w:eastAsia="pl-PL"/>
        </w:rPr>
        <w:t>:</w:t>
      </w:r>
    </w:p>
    <w:p w14:paraId="179DF9B2" w14:textId="5948383A" w:rsidR="00030418" w:rsidRPr="00764BB4" w:rsidRDefault="00030418" w:rsidP="0059091D">
      <w:pPr>
        <w:pStyle w:val="Akapitzlist"/>
        <w:numPr>
          <w:ilvl w:val="0"/>
          <w:numId w:val="134"/>
        </w:numPr>
        <w:spacing w:line="276" w:lineRule="auto"/>
        <w:ind w:hanging="295"/>
        <w:jc w:val="both"/>
        <w:rPr>
          <w:rFonts w:asciiTheme="minorHAnsi" w:eastAsia="Times New Roman" w:hAnsiTheme="minorHAnsi" w:cstheme="minorHAnsi"/>
          <w:lang w:val="pl-PL" w:eastAsia="pl-PL"/>
        </w:rPr>
      </w:pPr>
      <w:r w:rsidRPr="00764BB4">
        <w:rPr>
          <w:rFonts w:asciiTheme="minorHAnsi" w:eastAsia="Times New Roman" w:hAnsiTheme="minorHAnsi" w:cstheme="minorHAnsi"/>
          <w:lang w:val="pl-PL" w:eastAsia="pl-PL"/>
        </w:rPr>
        <w:t>k</w:t>
      </w:r>
      <w:r w:rsidR="001557FA" w:rsidRPr="00764BB4">
        <w:rPr>
          <w:rFonts w:asciiTheme="minorHAnsi" w:eastAsia="Times New Roman" w:hAnsiTheme="minorHAnsi" w:cstheme="minorHAnsi"/>
          <w:lang w:val="pl-PL" w:eastAsia="pl-PL"/>
        </w:rPr>
        <w:t>lasa: radary wymagane odpowiednio ~25 kW (X) i ~30 kW (S) jako konfiguracja SOLAS/IMO CAT 1</w:t>
      </w:r>
      <w:r w:rsidR="008D770C" w:rsidRPr="00764BB4">
        <w:rPr>
          <w:rFonts w:asciiTheme="minorHAnsi" w:eastAsia="Times New Roman" w:hAnsiTheme="minorHAnsi" w:cstheme="minorHAnsi"/>
          <w:lang w:val="pl-PL" w:eastAsia="pl-PL"/>
        </w:rPr>
        <w:t>,</w:t>
      </w:r>
      <w:r w:rsidR="001557FA" w:rsidRPr="00764BB4">
        <w:rPr>
          <w:rFonts w:asciiTheme="minorHAnsi" w:eastAsia="Times New Roman" w:hAnsiTheme="minorHAnsi" w:cstheme="minorHAnsi"/>
          <w:lang w:val="pl-PL" w:eastAsia="pl-PL"/>
        </w:rPr>
        <w:t xml:space="preserve"> </w:t>
      </w:r>
    </w:p>
    <w:p w14:paraId="42FF1D71" w14:textId="607253FD" w:rsidR="00030418" w:rsidRPr="00764BB4" w:rsidRDefault="00030418" w:rsidP="0059091D">
      <w:pPr>
        <w:pStyle w:val="Akapitzlist"/>
        <w:numPr>
          <w:ilvl w:val="0"/>
          <w:numId w:val="134"/>
        </w:numPr>
        <w:spacing w:line="276" w:lineRule="auto"/>
        <w:ind w:hanging="295"/>
        <w:jc w:val="both"/>
        <w:rPr>
          <w:rFonts w:asciiTheme="minorHAnsi" w:eastAsia="Times New Roman" w:hAnsiTheme="minorHAnsi" w:cstheme="minorHAnsi"/>
          <w:lang w:val="pl-PL" w:eastAsia="pl-PL"/>
        </w:rPr>
      </w:pPr>
      <w:r w:rsidRPr="00764BB4">
        <w:rPr>
          <w:rFonts w:asciiTheme="minorHAnsi" w:eastAsia="Times New Roman" w:hAnsiTheme="minorHAnsi" w:cstheme="minorHAnsi"/>
          <w:lang w:val="pl-PL" w:eastAsia="pl-PL"/>
        </w:rPr>
        <w:t>w</w:t>
      </w:r>
      <w:r w:rsidR="001557FA" w:rsidRPr="00764BB4">
        <w:rPr>
          <w:rFonts w:asciiTheme="minorHAnsi" w:eastAsia="Times New Roman" w:hAnsiTheme="minorHAnsi" w:cstheme="minorHAnsi"/>
          <w:lang w:val="pl-PL" w:eastAsia="pl-PL"/>
        </w:rPr>
        <w:t xml:space="preserve">yświetlacze: </w:t>
      </w:r>
      <w:r w:rsidR="006A70AE">
        <w:rPr>
          <w:rFonts w:asciiTheme="minorHAnsi" w:eastAsia="Times New Roman" w:hAnsiTheme="minorHAnsi" w:cstheme="minorHAnsi"/>
          <w:lang w:val="pl-PL" w:eastAsia="pl-PL"/>
        </w:rPr>
        <w:t>minimum</w:t>
      </w:r>
      <w:r w:rsidR="00A72E0A" w:rsidRPr="00764BB4">
        <w:rPr>
          <w:rFonts w:asciiTheme="minorHAnsi" w:eastAsia="Times New Roman" w:hAnsiTheme="minorHAnsi" w:cstheme="minorHAnsi"/>
          <w:lang w:val="pl-PL" w:eastAsia="pl-PL"/>
        </w:rPr>
        <w:t xml:space="preserve"> </w:t>
      </w:r>
      <w:r w:rsidR="001557FA" w:rsidRPr="00764BB4">
        <w:rPr>
          <w:rFonts w:asciiTheme="minorHAnsi" w:eastAsia="Times New Roman" w:hAnsiTheme="minorHAnsi" w:cstheme="minorHAnsi"/>
          <w:lang w:val="pl-PL" w:eastAsia="pl-PL"/>
        </w:rPr>
        <w:t>26-27” poziome (zalecane ujednolicenie z resztą MFD)</w:t>
      </w:r>
      <w:r w:rsidR="008D770C" w:rsidRPr="00764BB4">
        <w:rPr>
          <w:rFonts w:asciiTheme="minorHAnsi" w:eastAsia="Times New Roman" w:hAnsiTheme="minorHAnsi" w:cstheme="minorHAnsi"/>
          <w:lang w:val="pl-PL" w:eastAsia="pl-PL"/>
        </w:rPr>
        <w:t>,</w:t>
      </w:r>
    </w:p>
    <w:p w14:paraId="7C0C3785" w14:textId="05D94B7D" w:rsidR="00030418" w:rsidRPr="00764BB4" w:rsidRDefault="001557FA" w:rsidP="000B0845">
      <w:pPr>
        <w:spacing w:line="276" w:lineRule="auto"/>
        <w:ind w:left="1701" w:hanging="283"/>
        <w:jc w:val="both"/>
        <w:rPr>
          <w:rFonts w:asciiTheme="minorHAnsi" w:eastAsia="Times New Roman" w:hAnsiTheme="minorHAnsi" w:cstheme="minorHAnsi"/>
          <w:lang w:val="pl-PL" w:eastAsia="pl-PL"/>
        </w:rPr>
      </w:pPr>
      <w:r w:rsidRPr="00764BB4">
        <w:rPr>
          <w:rFonts w:asciiTheme="minorHAnsi" w:eastAsia="Times New Roman" w:hAnsiTheme="minorHAnsi" w:cstheme="minorHAnsi"/>
          <w:lang w:val="pl-PL" w:eastAsia="pl-PL"/>
        </w:rPr>
        <w:t>•</w:t>
      </w:r>
      <w:r w:rsidRPr="00764BB4">
        <w:rPr>
          <w:rFonts w:asciiTheme="minorHAnsi" w:eastAsia="Times New Roman" w:hAnsiTheme="minorHAnsi" w:cstheme="minorHAnsi"/>
          <w:lang w:val="pl-PL" w:eastAsia="pl-PL"/>
        </w:rPr>
        <w:tab/>
        <w:t>ECDIS (Dual) - 2 stanowiska</w:t>
      </w:r>
      <w:r w:rsidR="00222A36" w:rsidRPr="00764BB4">
        <w:rPr>
          <w:rFonts w:asciiTheme="minorHAnsi" w:eastAsia="Times New Roman" w:hAnsiTheme="minorHAnsi" w:cstheme="minorHAnsi"/>
          <w:lang w:val="pl-PL" w:eastAsia="pl-PL"/>
        </w:rPr>
        <w:t>:</w:t>
      </w:r>
      <w:r w:rsidR="00C07D2F" w:rsidRPr="00764BB4">
        <w:rPr>
          <w:rFonts w:asciiTheme="minorHAnsi" w:eastAsia="Times New Roman" w:hAnsiTheme="minorHAnsi" w:cstheme="minorHAnsi"/>
          <w:lang w:val="pl-PL" w:eastAsia="pl-PL"/>
        </w:rPr>
        <w:t xml:space="preserve"> </w:t>
      </w:r>
    </w:p>
    <w:p w14:paraId="629F5B2E" w14:textId="2A4AA397" w:rsidR="00030418" w:rsidRPr="00764BB4" w:rsidRDefault="00030418" w:rsidP="0059091D">
      <w:pPr>
        <w:pStyle w:val="Akapitzlist"/>
        <w:numPr>
          <w:ilvl w:val="0"/>
          <w:numId w:val="135"/>
        </w:numPr>
        <w:spacing w:line="276" w:lineRule="auto"/>
        <w:ind w:left="1985" w:hanging="284"/>
        <w:jc w:val="both"/>
        <w:rPr>
          <w:rFonts w:asciiTheme="minorHAnsi" w:eastAsia="Times New Roman" w:hAnsiTheme="minorHAnsi" w:cstheme="minorHAnsi"/>
          <w:lang w:val="pl-PL" w:eastAsia="pl-PL"/>
        </w:rPr>
      </w:pPr>
      <w:r w:rsidRPr="00764BB4">
        <w:rPr>
          <w:rFonts w:asciiTheme="minorHAnsi" w:eastAsia="Times New Roman" w:hAnsiTheme="minorHAnsi" w:cstheme="minorHAnsi"/>
          <w:lang w:val="pl-PL" w:eastAsia="pl-PL"/>
        </w:rPr>
        <w:t>k</w:t>
      </w:r>
      <w:r w:rsidR="001557FA" w:rsidRPr="00764BB4">
        <w:rPr>
          <w:rFonts w:asciiTheme="minorHAnsi" w:eastAsia="Times New Roman" w:hAnsiTheme="minorHAnsi" w:cstheme="minorHAnsi"/>
          <w:lang w:val="pl-PL" w:eastAsia="pl-PL"/>
        </w:rPr>
        <w:t>lasa: ECDIS zgodny z praktyką „</w:t>
      </w:r>
      <w:proofErr w:type="spellStart"/>
      <w:r w:rsidR="001557FA" w:rsidRPr="00764BB4">
        <w:rPr>
          <w:rFonts w:asciiTheme="minorHAnsi" w:eastAsia="Times New Roman" w:hAnsiTheme="minorHAnsi" w:cstheme="minorHAnsi"/>
          <w:lang w:val="pl-PL" w:eastAsia="pl-PL"/>
        </w:rPr>
        <w:t>paperless</w:t>
      </w:r>
      <w:proofErr w:type="spellEnd"/>
      <w:r w:rsidR="001557FA" w:rsidRPr="00764BB4">
        <w:rPr>
          <w:rFonts w:asciiTheme="minorHAnsi" w:eastAsia="Times New Roman" w:hAnsiTheme="minorHAnsi" w:cstheme="minorHAnsi"/>
          <w:lang w:val="pl-PL" w:eastAsia="pl-PL"/>
        </w:rPr>
        <w:t xml:space="preserve"> </w:t>
      </w:r>
      <w:proofErr w:type="spellStart"/>
      <w:r w:rsidR="001557FA" w:rsidRPr="00764BB4">
        <w:rPr>
          <w:rFonts w:asciiTheme="minorHAnsi" w:eastAsia="Times New Roman" w:hAnsiTheme="minorHAnsi" w:cstheme="minorHAnsi"/>
          <w:lang w:val="pl-PL" w:eastAsia="pl-PL"/>
        </w:rPr>
        <w:t>bridge</w:t>
      </w:r>
      <w:proofErr w:type="spellEnd"/>
      <w:r w:rsidR="001557FA" w:rsidRPr="00764BB4">
        <w:rPr>
          <w:rFonts w:asciiTheme="minorHAnsi" w:eastAsia="Times New Roman" w:hAnsiTheme="minorHAnsi" w:cstheme="minorHAnsi"/>
          <w:lang w:val="pl-PL" w:eastAsia="pl-PL"/>
        </w:rPr>
        <w:t xml:space="preserve">” i redundancji (backup </w:t>
      </w:r>
      <w:proofErr w:type="spellStart"/>
      <w:r w:rsidR="001557FA" w:rsidRPr="00764BB4">
        <w:rPr>
          <w:rFonts w:asciiTheme="minorHAnsi" w:eastAsia="Times New Roman" w:hAnsiTheme="minorHAnsi" w:cstheme="minorHAnsi"/>
          <w:lang w:val="pl-PL" w:eastAsia="pl-PL"/>
        </w:rPr>
        <w:t>requirements</w:t>
      </w:r>
      <w:proofErr w:type="spellEnd"/>
      <w:r w:rsidR="001557FA" w:rsidRPr="00764BB4">
        <w:rPr>
          <w:rFonts w:asciiTheme="minorHAnsi" w:eastAsia="Times New Roman" w:hAnsiTheme="minorHAnsi" w:cstheme="minorHAnsi"/>
          <w:lang w:val="pl-PL" w:eastAsia="pl-PL"/>
        </w:rPr>
        <w:t>)</w:t>
      </w:r>
      <w:r w:rsidR="008D770C" w:rsidRPr="00764BB4">
        <w:rPr>
          <w:rFonts w:asciiTheme="minorHAnsi" w:eastAsia="Times New Roman" w:hAnsiTheme="minorHAnsi" w:cstheme="minorHAnsi"/>
          <w:lang w:val="pl-PL" w:eastAsia="pl-PL"/>
        </w:rPr>
        <w:t>,</w:t>
      </w:r>
    </w:p>
    <w:p w14:paraId="5B05DDED" w14:textId="2E453535" w:rsidR="00030418" w:rsidRPr="00764BB4" w:rsidRDefault="00030418" w:rsidP="0059091D">
      <w:pPr>
        <w:pStyle w:val="Akapitzlist"/>
        <w:numPr>
          <w:ilvl w:val="0"/>
          <w:numId w:val="135"/>
        </w:numPr>
        <w:spacing w:line="276" w:lineRule="auto"/>
        <w:ind w:left="1985" w:hanging="284"/>
        <w:jc w:val="both"/>
        <w:rPr>
          <w:rFonts w:asciiTheme="minorHAnsi" w:eastAsia="Times New Roman" w:hAnsiTheme="minorHAnsi" w:cstheme="minorHAnsi"/>
          <w:lang w:val="pl-PL" w:eastAsia="pl-PL"/>
        </w:rPr>
      </w:pPr>
      <w:r w:rsidRPr="00764BB4">
        <w:rPr>
          <w:rFonts w:asciiTheme="minorHAnsi" w:eastAsia="Times New Roman" w:hAnsiTheme="minorHAnsi" w:cstheme="minorHAnsi"/>
          <w:lang w:val="pl-PL" w:eastAsia="pl-PL"/>
        </w:rPr>
        <w:t>w</w:t>
      </w:r>
      <w:r w:rsidR="001557FA" w:rsidRPr="00764BB4">
        <w:rPr>
          <w:rFonts w:asciiTheme="minorHAnsi" w:eastAsia="Times New Roman" w:hAnsiTheme="minorHAnsi" w:cstheme="minorHAnsi"/>
          <w:lang w:val="pl-PL" w:eastAsia="pl-PL"/>
        </w:rPr>
        <w:t xml:space="preserve">yświetlacze: </w:t>
      </w:r>
      <w:r w:rsidR="001A5E8F">
        <w:rPr>
          <w:rFonts w:asciiTheme="minorHAnsi" w:eastAsia="Times New Roman" w:hAnsiTheme="minorHAnsi" w:cstheme="minorHAnsi"/>
          <w:lang w:val="pl-PL" w:eastAsia="pl-PL"/>
        </w:rPr>
        <w:t>min</w:t>
      </w:r>
      <w:r w:rsidR="003C5182">
        <w:rPr>
          <w:rFonts w:asciiTheme="minorHAnsi" w:eastAsia="Times New Roman" w:hAnsiTheme="minorHAnsi" w:cstheme="minorHAnsi"/>
          <w:lang w:val="pl-PL" w:eastAsia="pl-PL"/>
        </w:rPr>
        <w:t>imum</w:t>
      </w:r>
      <w:r w:rsidR="001A5E8F">
        <w:rPr>
          <w:rFonts w:asciiTheme="minorHAnsi" w:eastAsia="Times New Roman" w:hAnsiTheme="minorHAnsi" w:cstheme="minorHAnsi"/>
          <w:lang w:val="pl-PL" w:eastAsia="pl-PL"/>
        </w:rPr>
        <w:t xml:space="preserve"> </w:t>
      </w:r>
      <w:r w:rsidR="001557FA" w:rsidRPr="00764BB4">
        <w:rPr>
          <w:rFonts w:asciiTheme="minorHAnsi" w:eastAsia="Times New Roman" w:hAnsiTheme="minorHAnsi" w:cstheme="minorHAnsi"/>
          <w:lang w:val="pl-PL" w:eastAsia="pl-PL"/>
        </w:rPr>
        <w:t>26-27” poziome</w:t>
      </w:r>
      <w:r w:rsidR="008D770C" w:rsidRPr="00764BB4">
        <w:rPr>
          <w:rFonts w:asciiTheme="minorHAnsi" w:eastAsia="Times New Roman" w:hAnsiTheme="minorHAnsi" w:cstheme="minorHAnsi"/>
          <w:lang w:val="pl-PL" w:eastAsia="pl-PL"/>
        </w:rPr>
        <w:t>,</w:t>
      </w:r>
      <w:r w:rsidR="001557FA" w:rsidRPr="00764BB4">
        <w:rPr>
          <w:rFonts w:asciiTheme="minorHAnsi" w:eastAsia="Times New Roman" w:hAnsiTheme="minorHAnsi" w:cstheme="minorHAnsi"/>
          <w:lang w:val="pl-PL" w:eastAsia="pl-PL"/>
        </w:rPr>
        <w:t xml:space="preserve"> </w:t>
      </w:r>
    </w:p>
    <w:p w14:paraId="55CC1E31" w14:textId="1A6FA866" w:rsidR="001557FA" w:rsidRPr="00764BB4" w:rsidRDefault="001557FA" w:rsidP="0059091D">
      <w:pPr>
        <w:pStyle w:val="Akapitzlist"/>
        <w:numPr>
          <w:ilvl w:val="0"/>
          <w:numId w:val="135"/>
        </w:numPr>
        <w:spacing w:line="276" w:lineRule="auto"/>
        <w:ind w:left="1985" w:hanging="284"/>
        <w:jc w:val="both"/>
        <w:rPr>
          <w:rFonts w:asciiTheme="minorHAnsi" w:eastAsia="Times New Roman" w:hAnsiTheme="minorHAnsi" w:cstheme="minorHAnsi"/>
          <w:lang w:val="pl-PL" w:eastAsia="pl-PL"/>
        </w:rPr>
      </w:pPr>
      <w:r w:rsidRPr="00764BB4">
        <w:rPr>
          <w:rFonts w:asciiTheme="minorHAnsi" w:eastAsia="Times New Roman" w:hAnsiTheme="minorHAnsi" w:cstheme="minorHAnsi"/>
          <w:lang w:val="pl-PL" w:eastAsia="pl-PL"/>
        </w:rPr>
        <w:t>preferowane rozwiązanie MFD umożliwiające szybką rekonfigurację roli (Radar</w:t>
      </w:r>
      <w:r w:rsidR="00864B95">
        <w:rPr>
          <w:rFonts w:asciiTheme="minorHAnsi" w:eastAsia="Times New Roman" w:hAnsiTheme="minorHAnsi" w:cstheme="minorHAnsi"/>
          <w:lang w:val="pl-PL" w:eastAsia="pl-PL"/>
        </w:rPr>
        <w:t xml:space="preserve"> </w:t>
      </w:r>
      <w:r w:rsidRPr="00764BB4">
        <w:rPr>
          <w:rFonts w:asciiTheme="minorHAnsi" w:eastAsia="Times New Roman" w:hAnsiTheme="minorHAnsi" w:cstheme="minorHAnsi"/>
          <w:lang w:val="pl-PL" w:eastAsia="pl-PL"/>
        </w:rPr>
        <w:t>/</w:t>
      </w:r>
      <w:r w:rsidR="00864B95">
        <w:rPr>
          <w:rFonts w:asciiTheme="minorHAnsi" w:eastAsia="Times New Roman" w:hAnsiTheme="minorHAnsi" w:cstheme="minorHAnsi"/>
          <w:lang w:val="pl-PL" w:eastAsia="pl-PL"/>
        </w:rPr>
        <w:t xml:space="preserve"> </w:t>
      </w:r>
      <w:r w:rsidRPr="00764BB4">
        <w:rPr>
          <w:rFonts w:asciiTheme="minorHAnsi" w:eastAsia="Times New Roman" w:hAnsiTheme="minorHAnsi" w:cstheme="minorHAnsi"/>
          <w:lang w:val="pl-PL" w:eastAsia="pl-PL"/>
        </w:rPr>
        <w:t>ECDIS</w:t>
      </w:r>
      <w:r w:rsidR="00864B95">
        <w:rPr>
          <w:rFonts w:asciiTheme="minorHAnsi" w:eastAsia="Times New Roman" w:hAnsiTheme="minorHAnsi" w:cstheme="minorHAnsi"/>
          <w:lang w:val="pl-PL" w:eastAsia="pl-PL"/>
        </w:rPr>
        <w:t xml:space="preserve"> </w:t>
      </w:r>
      <w:r w:rsidRPr="00764BB4">
        <w:rPr>
          <w:rFonts w:asciiTheme="minorHAnsi" w:eastAsia="Times New Roman" w:hAnsiTheme="minorHAnsi" w:cstheme="minorHAnsi"/>
          <w:lang w:val="pl-PL" w:eastAsia="pl-PL"/>
        </w:rPr>
        <w:t>/</w:t>
      </w:r>
      <w:r w:rsidR="00864B95">
        <w:rPr>
          <w:rFonts w:asciiTheme="minorHAnsi" w:eastAsia="Times New Roman" w:hAnsiTheme="minorHAnsi" w:cstheme="minorHAnsi"/>
          <w:lang w:val="pl-PL" w:eastAsia="pl-PL"/>
        </w:rPr>
        <w:t xml:space="preserve"> </w:t>
      </w:r>
      <w:proofErr w:type="spellStart"/>
      <w:r w:rsidRPr="00764BB4">
        <w:rPr>
          <w:rFonts w:asciiTheme="minorHAnsi" w:eastAsia="Times New Roman" w:hAnsiTheme="minorHAnsi" w:cstheme="minorHAnsi"/>
          <w:lang w:val="pl-PL" w:eastAsia="pl-PL"/>
        </w:rPr>
        <w:t>Conning</w:t>
      </w:r>
      <w:proofErr w:type="spellEnd"/>
      <w:r w:rsidRPr="00764BB4">
        <w:rPr>
          <w:rFonts w:asciiTheme="minorHAnsi" w:eastAsia="Times New Roman" w:hAnsiTheme="minorHAnsi" w:cstheme="minorHAnsi"/>
          <w:lang w:val="pl-PL" w:eastAsia="pl-PL"/>
        </w:rPr>
        <w:t>)</w:t>
      </w:r>
      <w:r w:rsidR="008D770C" w:rsidRPr="00764BB4">
        <w:rPr>
          <w:rFonts w:asciiTheme="minorHAnsi" w:eastAsia="Times New Roman" w:hAnsiTheme="minorHAnsi" w:cstheme="minorHAnsi"/>
          <w:lang w:val="pl-PL" w:eastAsia="pl-PL"/>
        </w:rPr>
        <w:t>,</w:t>
      </w:r>
      <w:r w:rsidRPr="00764BB4">
        <w:rPr>
          <w:rFonts w:asciiTheme="minorHAnsi" w:eastAsia="Times New Roman" w:hAnsiTheme="minorHAnsi" w:cstheme="minorHAnsi"/>
          <w:lang w:val="pl-PL" w:eastAsia="pl-PL"/>
        </w:rPr>
        <w:t xml:space="preserve"> ECDIS jest głównym narzędziem planowania i monitoringu podróży oraz podstawą do pracy „</w:t>
      </w:r>
      <w:proofErr w:type="spellStart"/>
      <w:r w:rsidRPr="00764BB4">
        <w:rPr>
          <w:rFonts w:asciiTheme="minorHAnsi" w:eastAsia="Times New Roman" w:hAnsiTheme="minorHAnsi" w:cstheme="minorHAnsi"/>
          <w:lang w:val="pl-PL" w:eastAsia="pl-PL"/>
        </w:rPr>
        <w:t>route</w:t>
      </w:r>
      <w:proofErr w:type="spellEnd"/>
      <w:r w:rsidRPr="00764BB4">
        <w:rPr>
          <w:rFonts w:asciiTheme="minorHAnsi" w:eastAsia="Times New Roman" w:hAnsiTheme="minorHAnsi" w:cstheme="minorHAnsi"/>
          <w:lang w:val="pl-PL" w:eastAsia="pl-PL"/>
        </w:rPr>
        <w:t xml:space="preserve"> monitoring / </w:t>
      </w:r>
      <w:proofErr w:type="spellStart"/>
      <w:r w:rsidRPr="00764BB4">
        <w:rPr>
          <w:rFonts w:asciiTheme="minorHAnsi" w:eastAsia="Times New Roman" w:hAnsiTheme="minorHAnsi" w:cstheme="minorHAnsi"/>
          <w:lang w:val="pl-PL" w:eastAsia="pl-PL"/>
        </w:rPr>
        <w:t>anti</w:t>
      </w:r>
      <w:r w:rsidRPr="00764BB4">
        <w:rPr>
          <w:rFonts w:ascii="Cambria Math" w:eastAsia="Times New Roman" w:hAnsi="Cambria Math" w:cs="Cambria Math"/>
          <w:lang w:val="pl-PL" w:eastAsia="pl-PL"/>
        </w:rPr>
        <w:t>‑</w:t>
      </w:r>
      <w:r w:rsidRPr="00764BB4">
        <w:rPr>
          <w:rFonts w:asciiTheme="minorHAnsi" w:eastAsia="Times New Roman" w:hAnsiTheme="minorHAnsi" w:cstheme="minorHAnsi"/>
          <w:lang w:val="pl-PL" w:eastAsia="pl-PL"/>
        </w:rPr>
        <w:t>grounding</w:t>
      </w:r>
      <w:proofErr w:type="spellEnd"/>
      <w:r w:rsidRPr="00764BB4">
        <w:rPr>
          <w:rFonts w:asciiTheme="minorHAnsi" w:eastAsia="Times New Roman" w:hAnsiTheme="minorHAnsi" w:cs="Calibri"/>
          <w:lang w:val="pl-PL" w:eastAsia="pl-PL"/>
        </w:rPr>
        <w:t>”</w:t>
      </w:r>
      <w:r w:rsidR="008D770C" w:rsidRPr="00764BB4">
        <w:rPr>
          <w:rFonts w:asciiTheme="minorHAnsi" w:eastAsia="Times New Roman" w:hAnsiTheme="minorHAnsi" w:cstheme="minorHAnsi"/>
          <w:lang w:val="pl-PL" w:eastAsia="pl-PL"/>
        </w:rPr>
        <w:t>,</w:t>
      </w:r>
      <w:r w:rsidRPr="00764BB4">
        <w:rPr>
          <w:rFonts w:asciiTheme="minorHAnsi" w:eastAsia="Times New Roman" w:hAnsiTheme="minorHAnsi" w:cstheme="minorHAnsi"/>
          <w:lang w:val="pl-PL" w:eastAsia="pl-PL"/>
        </w:rPr>
        <w:t xml:space="preserve"> powinien by</w:t>
      </w:r>
      <w:r w:rsidRPr="00764BB4">
        <w:rPr>
          <w:rFonts w:asciiTheme="minorHAnsi" w:eastAsia="Times New Roman" w:hAnsiTheme="minorHAnsi" w:cs="Calibri"/>
          <w:lang w:val="pl-PL" w:eastAsia="pl-PL"/>
        </w:rPr>
        <w:t>ć</w:t>
      </w:r>
      <w:r w:rsidRPr="00764BB4">
        <w:rPr>
          <w:rFonts w:asciiTheme="minorHAnsi" w:eastAsia="Times New Roman" w:hAnsiTheme="minorHAnsi" w:cstheme="minorHAnsi"/>
          <w:lang w:val="pl-PL" w:eastAsia="pl-PL"/>
        </w:rPr>
        <w:t xml:space="preserve"> stale dost</w:t>
      </w:r>
      <w:r w:rsidRPr="00764BB4">
        <w:rPr>
          <w:rFonts w:asciiTheme="minorHAnsi" w:eastAsia="Times New Roman" w:hAnsiTheme="minorHAnsi" w:cs="Calibri"/>
          <w:lang w:val="pl-PL" w:eastAsia="pl-PL"/>
        </w:rPr>
        <w:t>ę</w:t>
      </w:r>
      <w:r w:rsidRPr="00764BB4">
        <w:rPr>
          <w:rFonts w:asciiTheme="minorHAnsi" w:eastAsia="Times New Roman" w:hAnsiTheme="minorHAnsi" w:cstheme="minorHAnsi"/>
          <w:lang w:val="pl-PL" w:eastAsia="pl-PL"/>
        </w:rPr>
        <w:t>pny w</w:t>
      </w:r>
      <w:r w:rsidR="00030418" w:rsidRPr="00764BB4">
        <w:rPr>
          <w:rFonts w:asciiTheme="minorHAnsi" w:eastAsia="Times New Roman" w:hAnsiTheme="minorHAnsi" w:cstheme="minorHAnsi"/>
          <w:lang w:val="pl-PL" w:eastAsia="pl-PL"/>
        </w:rPr>
        <w:t> </w:t>
      </w:r>
      <w:r w:rsidRPr="00764BB4">
        <w:rPr>
          <w:rFonts w:asciiTheme="minorHAnsi" w:eastAsia="Times New Roman" w:hAnsiTheme="minorHAnsi" w:cstheme="minorHAnsi"/>
          <w:lang w:val="pl-PL" w:eastAsia="pl-PL"/>
        </w:rPr>
        <w:t>polu widzenia przy obserwacji zewn</w:t>
      </w:r>
      <w:r w:rsidRPr="00764BB4">
        <w:rPr>
          <w:rFonts w:asciiTheme="minorHAnsi" w:eastAsia="Times New Roman" w:hAnsiTheme="minorHAnsi" w:cs="Calibri"/>
          <w:lang w:val="pl-PL" w:eastAsia="pl-PL"/>
        </w:rPr>
        <w:t>ę</w:t>
      </w:r>
      <w:r w:rsidRPr="00764BB4">
        <w:rPr>
          <w:rFonts w:asciiTheme="minorHAnsi" w:eastAsia="Times New Roman" w:hAnsiTheme="minorHAnsi" w:cstheme="minorHAnsi"/>
          <w:lang w:val="pl-PL" w:eastAsia="pl-PL"/>
        </w:rPr>
        <w:t xml:space="preserve">trznej. </w:t>
      </w:r>
    </w:p>
    <w:p w14:paraId="3F8CB7D3" w14:textId="6AF8F573" w:rsidR="00824399" w:rsidRPr="00764BB4" w:rsidRDefault="001557FA" w:rsidP="000B0845">
      <w:pPr>
        <w:spacing w:line="276" w:lineRule="auto"/>
        <w:ind w:left="1701" w:hanging="283"/>
        <w:jc w:val="both"/>
        <w:rPr>
          <w:rFonts w:asciiTheme="minorHAnsi" w:eastAsia="Times New Roman" w:hAnsiTheme="minorHAnsi" w:cstheme="minorHAnsi"/>
          <w:lang w:val="pl-PL" w:eastAsia="pl-PL"/>
        </w:rPr>
      </w:pPr>
      <w:r w:rsidRPr="00764BB4">
        <w:rPr>
          <w:rFonts w:asciiTheme="minorHAnsi" w:eastAsia="Times New Roman" w:hAnsiTheme="minorHAnsi" w:cstheme="minorHAnsi"/>
          <w:lang w:val="pl-PL" w:eastAsia="pl-PL"/>
        </w:rPr>
        <w:t>•</w:t>
      </w:r>
      <w:r w:rsidRPr="00764BB4">
        <w:rPr>
          <w:rFonts w:asciiTheme="minorHAnsi" w:eastAsia="Times New Roman" w:hAnsiTheme="minorHAnsi" w:cstheme="minorHAnsi"/>
          <w:lang w:val="pl-PL" w:eastAsia="pl-PL"/>
        </w:rPr>
        <w:tab/>
      </w:r>
      <w:proofErr w:type="spellStart"/>
      <w:r w:rsidRPr="00764BB4">
        <w:rPr>
          <w:rFonts w:asciiTheme="minorHAnsi" w:eastAsia="Times New Roman" w:hAnsiTheme="minorHAnsi" w:cstheme="minorHAnsi"/>
          <w:lang w:val="pl-PL" w:eastAsia="pl-PL"/>
        </w:rPr>
        <w:t>Conning</w:t>
      </w:r>
      <w:proofErr w:type="spellEnd"/>
      <w:r w:rsidRPr="00764BB4">
        <w:rPr>
          <w:rFonts w:asciiTheme="minorHAnsi" w:eastAsia="Times New Roman" w:hAnsiTheme="minorHAnsi" w:cstheme="minorHAnsi"/>
          <w:lang w:val="pl-PL" w:eastAsia="pl-PL"/>
        </w:rPr>
        <w:t xml:space="preserve"> display / centralny obraz prowadzenia statku</w:t>
      </w:r>
      <w:r w:rsidR="00222A36" w:rsidRPr="00764BB4">
        <w:rPr>
          <w:rFonts w:asciiTheme="minorHAnsi" w:eastAsia="Times New Roman" w:hAnsiTheme="minorHAnsi" w:cstheme="minorHAnsi"/>
          <w:lang w:val="pl-PL" w:eastAsia="pl-PL"/>
        </w:rPr>
        <w:t>:</w:t>
      </w:r>
    </w:p>
    <w:p w14:paraId="61BD8F82" w14:textId="54FA2B50" w:rsidR="00824399" w:rsidRPr="00764BB4" w:rsidRDefault="00824399" w:rsidP="0059091D">
      <w:pPr>
        <w:pStyle w:val="Akapitzlist"/>
        <w:numPr>
          <w:ilvl w:val="0"/>
          <w:numId w:val="136"/>
        </w:numPr>
        <w:spacing w:line="276" w:lineRule="auto"/>
        <w:ind w:left="1985" w:hanging="284"/>
        <w:jc w:val="both"/>
        <w:rPr>
          <w:rFonts w:asciiTheme="minorHAnsi" w:eastAsia="Times New Roman" w:hAnsiTheme="minorHAnsi" w:cstheme="minorHAnsi"/>
          <w:lang w:val="pl-PL" w:eastAsia="pl-PL"/>
        </w:rPr>
      </w:pPr>
      <w:r w:rsidRPr="00764BB4">
        <w:rPr>
          <w:rFonts w:asciiTheme="minorHAnsi" w:eastAsia="Times New Roman" w:hAnsiTheme="minorHAnsi" w:cstheme="minorHAnsi"/>
          <w:lang w:val="pl-PL" w:eastAsia="pl-PL"/>
        </w:rPr>
        <w:t>k</w:t>
      </w:r>
      <w:r w:rsidR="001557FA" w:rsidRPr="00764BB4">
        <w:rPr>
          <w:rFonts w:asciiTheme="minorHAnsi" w:eastAsia="Times New Roman" w:hAnsiTheme="minorHAnsi" w:cstheme="minorHAnsi"/>
          <w:lang w:val="pl-PL" w:eastAsia="pl-PL"/>
        </w:rPr>
        <w:t xml:space="preserve">lasa: </w:t>
      </w:r>
      <w:proofErr w:type="spellStart"/>
      <w:r w:rsidR="001557FA" w:rsidRPr="00764BB4">
        <w:rPr>
          <w:rFonts w:asciiTheme="minorHAnsi" w:eastAsia="Times New Roman" w:hAnsiTheme="minorHAnsi" w:cstheme="minorHAnsi"/>
          <w:lang w:val="pl-PL" w:eastAsia="pl-PL"/>
        </w:rPr>
        <w:t>conning</w:t>
      </w:r>
      <w:proofErr w:type="spellEnd"/>
      <w:r w:rsidR="001557FA" w:rsidRPr="00764BB4">
        <w:rPr>
          <w:rFonts w:asciiTheme="minorHAnsi" w:eastAsia="Times New Roman" w:hAnsiTheme="minorHAnsi" w:cstheme="minorHAnsi"/>
          <w:lang w:val="pl-PL" w:eastAsia="pl-PL"/>
        </w:rPr>
        <w:t xml:space="preserve"> jako zintegrowany, syntetyczny obraz danych nawigacyjnych i maszynowych</w:t>
      </w:r>
      <w:r w:rsidR="008D770C" w:rsidRPr="00764BB4">
        <w:rPr>
          <w:rFonts w:asciiTheme="minorHAnsi" w:eastAsia="Times New Roman" w:hAnsiTheme="minorHAnsi" w:cstheme="minorHAnsi"/>
          <w:lang w:val="pl-PL" w:eastAsia="pl-PL"/>
        </w:rPr>
        <w:t>,</w:t>
      </w:r>
    </w:p>
    <w:p w14:paraId="27D6B7AE" w14:textId="13ECD58C" w:rsidR="00824399" w:rsidRPr="00764BB4" w:rsidRDefault="00824399" w:rsidP="0059091D">
      <w:pPr>
        <w:pStyle w:val="Akapitzlist"/>
        <w:numPr>
          <w:ilvl w:val="0"/>
          <w:numId w:val="136"/>
        </w:numPr>
        <w:spacing w:line="276" w:lineRule="auto"/>
        <w:ind w:left="1985" w:hanging="284"/>
        <w:jc w:val="both"/>
        <w:rPr>
          <w:rFonts w:asciiTheme="minorHAnsi" w:eastAsia="Times New Roman" w:hAnsiTheme="minorHAnsi" w:cstheme="minorHAnsi"/>
          <w:lang w:val="pl-PL" w:eastAsia="pl-PL"/>
        </w:rPr>
      </w:pPr>
      <w:r w:rsidRPr="00764BB4">
        <w:rPr>
          <w:rFonts w:asciiTheme="minorHAnsi" w:eastAsia="Times New Roman" w:hAnsiTheme="minorHAnsi" w:cstheme="minorHAnsi"/>
          <w:lang w:val="pl-PL" w:eastAsia="pl-PL"/>
        </w:rPr>
        <w:t>w</w:t>
      </w:r>
      <w:r w:rsidR="001557FA" w:rsidRPr="00764BB4">
        <w:rPr>
          <w:rFonts w:asciiTheme="minorHAnsi" w:eastAsia="Times New Roman" w:hAnsiTheme="minorHAnsi" w:cstheme="minorHAnsi"/>
          <w:lang w:val="pl-PL" w:eastAsia="pl-PL"/>
        </w:rPr>
        <w:t xml:space="preserve">yświetlacz: </w:t>
      </w:r>
      <w:r w:rsidR="001A5E8F">
        <w:rPr>
          <w:rFonts w:asciiTheme="minorHAnsi" w:eastAsia="Times New Roman" w:hAnsiTheme="minorHAnsi" w:cstheme="minorHAnsi"/>
          <w:lang w:val="pl-PL" w:eastAsia="pl-PL"/>
        </w:rPr>
        <w:t xml:space="preserve">około </w:t>
      </w:r>
      <w:r w:rsidR="001557FA" w:rsidRPr="00764BB4">
        <w:rPr>
          <w:rFonts w:asciiTheme="minorHAnsi" w:eastAsia="Times New Roman" w:hAnsiTheme="minorHAnsi" w:cstheme="minorHAnsi"/>
          <w:lang w:val="pl-PL" w:eastAsia="pl-PL"/>
        </w:rPr>
        <w:t>32” poziome (lub</w:t>
      </w:r>
      <w:r w:rsidR="001A5E8F">
        <w:rPr>
          <w:rFonts w:asciiTheme="minorHAnsi" w:eastAsia="Times New Roman" w:hAnsiTheme="minorHAnsi" w:cstheme="minorHAnsi"/>
          <w:lang w:val="pl-PL" w:eastAsia="pl-PL"/>
        </w:rPr>
        <w:t xml:space="preserve"> </w:t>
      </w:r>
      <w:r w:rsidR="006A70AE">
        <w:rPr>
          <w:rFonts w:asciiTheme="minorHAnsi" w:eastAsia="Times New Roman" w:hAnsiTheme="minorHAnsi" w:cstheme="minorHAnsi"/>
          <w:lang w:val="pl-PL" w:eastAsia="pl-PL"/>
        </w:rPr>
        <w:t>minimum</w:t>
      </w:r>
      <w:r w:rsidR="001557FA" w:rsidRPr="00764BB4">
        <w:rPr>
          <w:rFonts w:asciiTheme="minorHAnsi" w:eastAsia="Times New Roman" w:hAnsiTheme="minorHAnsi" w:cstheme="minorHAnsi"/>
          <w:lang w:val="pl-PL" w:eastAsia="pl-PL"/>
        </w:rPr>
        <w:t xml:space="preserve"> 26-27” jeżeli geometria szyb/konsol nie pozwala), z</w:t>
      </w:r>
      <w:r w:rsidR="001A5E8F">
        <w:rPr>
          <w:rFonts w:asciiTheme="minorHAnsi" w:eastAsia="Times New Roman" w:hAnsiTheme="minorHAnsi" w:cstheme="minorHAnsi"/>
          <w:lang w:val="pl-PL" w:eastAsia="pl-PL"/>
        </w:rPr>
        <w:t> </w:t>
      </w:r>
      <w:r w:rsidR="001557FA" w:rsidRPr="00764BB4">
        <w:rPr>
          <w:rFonts w:asciiTheme="minorHAnsi" w:eastAsia="Times New Roman" w:hAnsiTheme="minorHAnsi" w:cstheme="minorHAnsi"/>
          <w:lang w:val="pl-PL" w:eastAsia="pl-PL"/>
        </w:rPr>
        <w:t>trybem nocnym i wysoką czytelnością</w:t>
      </w:r>
      <w:r w:rsidR="008D770C" w:rsidRPr="00764BB4">
        <w:rPr>
          <w:rFonts w:asciiTheme="minorHAnsi" w:eastAsia="Times New Roman" w:hAnsiTheme="minorHAnsi" w:cstheme="minorHAnsi"/>
          <w:lang w:val="pl-PL" w:eastAsia="pl-PL"/>
        </w:rPr>
        <w:t>,</w:t>
      </w:r>
    </w:p>
    <w:p w14:paraId="7737818A" w14:textId="3996EB35" w:rsidR="00824399" w:rsidRPr="00764BB4" w:rsidRDefault="001557FA" w:rsidP="000B0845">
      <w:pPr>
        <w:spacing w:line="276" w:lineRule="auto"/>
        <w:ind w:left="1701" w:hanging="283"/>
        <w:jc w:val="both"/>
        <w:rPr>
          <w:rFonts w:asciiTheme="minorHAnsi" w:eastAsia="Times New Roman" w:hAnsiTheme="minorHAnsi" w:cstheme="minorHAnsi"/>
          <w:lang w:val="pl-PL" w:eastAsia="pl-PL"/>
        </w:rPr>
      </w:pPr>
      <w:r w:rsidRPr="00764BB4">
        <w:rPr>
          <w:rFonts w:asciiTheme="minorHAnsi" w:eastAsia="Times New Roman" w:hAnsiTheme="minorHAnsi" w:cstheme="minorHAnsi"/>
          <w:lang w:val="pl-PL" w:eastAsia="pl-PL"/>
        </w:rPr>
        <w:t>•</w:t>
      </w:r>
      <w:r w:rsidRPr="00764BB4">
        <w:rPr>
          <w:rFonts w:asciiTheme="minorHAnsi" w:eastAsia="Times New Roman" w:hAnsiTheme="minorHAnsi" w:cstheme="minorHAnsi"/>
          <w:lang w:val="pl-PL" w:eastAsia="pl-PL"/>
        </w:rPr>
        <w:tab/>
        <w:t>CAM</w:t>
      </w:r>
      <w:r w:rsidRPr="00764BB4">
        <w:rPr>
          <w:rFonts w:ascii="Cambria Math" w:eastAsia="Times New Roman" w:hAnsi="Cambria Math" w:cs="Cambria Math"/>
          <w:lang w:val="pl-PL" w:eastAsia="pl-PL"/>
        </w:rPr>
        <w:t>‑</w:t>
      </w:r>
      <w:r w:rsidRPr="00764BB4">
        <w:rPr>
          <w:rFonts w:asciiTheme="minorHAnsi" w:eastAsia="Times New Roman" w:hAnsiTheme="minorHAnsi" w:cstheme="minorHAnsi"/>
          <w:lang w:val="pl-PL" w:eastAsia="pl-PL"/>
        </w:rPr>
        <w:t>HMI / panel zarządzania alarmami mostkowymi</w:t>
      </w:r>
      <w:r w:rsidR="00307AB0" w:rsidRPr="00764BB4">
        <w:rPr>
          <w:rFonts w:asciiTheme="minorHAnsi" w:eastAsia="Times New Roman" w:hAnsiTheme="minorHAnsi" w:cstheme="minorHAnsi"/>
          <w:lang w:val="pl-PL" w:eastAsia="pl-PL"/>
        </w:rPr>
        <w:t>:</w:t>
      </w:r>
    </w:p>
    <w:p w14:paraId="3A18896F" w14:textId="01ED8791" w:rsidR="00824399" w:rsidRPr="00764BB4" w:rsidRDefault="00824399" w:rsidP="0059091D">
      <w:pPr>
        <w:pStyle w:val="Akapitzlist"/>
        <w:numPr>
          <w:ilvl w:val="0"/>
          <w:numId w:val="137"/>
        </w:numPr>
        <w:spacing w:line="276" w:lineRule="auto"/>
        <w:ind w:left="1985" w:hanging="284"/>
        <w:jc w:val="both"/>
        <w:rPr>
          <w:rFonts w:asciiTheme="minorHAnsi" w:eastAsia="Times New Roman" w:hAnsiTheme="minorHAnsi" w:cstheme="minorHAnsi"/>
          <w:lang w:val="pl-PL" w:eastAsia="pl-PL"/>
        </w:rPr>
      </w:pPr>
      <w:r w:rsidRPr="00764BB4">
        <w:rPr>
          <w:rFonts w:asciiTheme="minorHAnsi" w:eastAsia="Times New Roman" w:hAnsiTheme="minorHAnsi" w:cstheme="minorHAnsi"/>
          <w:lang w:val="pl-PL" w:eastAsia="pl-PL"/>
        </w:rPr>
        <w:t>k</w:t>
      </w:r>
      <w:r w:rsidR="001557FA" w:rsidRPr="00764BB4">
        <w:rPr>
          <w:rFonts w:asciiTheme="minorHAnsi" w:eastAsia="Times New Roman" w:hAnsiTheme="minorHAnsi" w:cstheme="minorHAnsi"/>
          <w:lang w:val="pl-PL" w:eastAsia="pl-PL"/>
        </w:rPr>
        <w:t>lasa: Bridge Alert Management, z centralnym zarządzaniem alarmami (CAM) oraz HMI (CAM</w:t>
      </w:r>
      <w:r w:rsidR="001557FA" w:rsidRPr="00764BB4">
        <w:rPr>
          <w:rFonts w:ascii="Cambria Math" w:eastAsia="Times New Roman" w:hAnsi="Cambria Math" w:cs="Cambria Math"/>
          <w:lang w:val="pl-PL" w:eastAsia="pl-PL"/>
        </w:rPr>
        <w:t>‑</w:t>
      </w:r>
      <w:r w:rsidR="001557FA" w:rsidRPr="00764BB4">
        <w:rPr>
          <w:rFonts w:asciiTheme="minorHAnsi" w:eastAsia="Times New Roman" w:hAnsiTheme="minorHAnsi" w:cstheme="minorHAnsi"/>
          <w:lang w:val="pl-PL" w:eastAsia="pl-PL"/>
        </w:rPr>
        <w:t>HMI)</w:t>
      </w:r>
      <w:r w:rsidR="008D770C" w:rsidRPr="00764BB4">
        <w:rPr>
          <w:rFonts w:asciiTheme="minorHAnsi" w:eastAsia="Times New Roman" w:hAnsiTheme="minorHAnsi" w:cstheme="minorHAnsi"/>
          <w:lang w:val="pl-PL" w:eastAsia="pl-PL"/>
        </w:rPr>
        <w:t>,</w:t>
      </w:r>
    </w:p>
    <w:p w14:paraId="32B19FF6" w14:textId="08793D2F" w:rsidR="00824399" w:rsidRPr="00764BB4" w:rsidRDefault="00824399" w:rsidP="0059091D">
      <w:pPr>
        <w:pStyle w:val="Akapitzlist"/>
        <w:numPr>
          <w:ilvl w:val="0"/>
          <w:numId w:val="137"/>
        </w:numPr>
        <w:spacing w:line="276" w:lineRule="auto"/>
        <w:ind w:left="1985" w:hanging="284"/>
        <w:jc w:val="both"/>
        <w:rPr>
          <w:rFonts w:asciiTheme="minorHAnsi" w:eastAsia="Times New Roman" w:hAnsiTheme="minorHAnsi" w:cstheme="minorHAnsi"/>
          <w:lang w:val="pl-PL" w:eastAsia="pl-PL"/>
        </w:rPr>
      </w:pPr>
      <w:r w:rsidRPr="00764BB4">
        <w:rPr>
          <w:rFonts w:asciiTheme="minorHAnsi" w:eastAsia="Times New Roman" w:hAnsiTheme="minorHAnsi" w:cstheme="minorHAnsi"/>
          <w:lang w:val="pl-PL" w:eastAsia="pl-PL"/>
        </w:rPr>
        <w:t>w</w:t>
      </w:r>
      <w:r w:rsidR="001557FA" w:rsidRPr="00764BB4">
        <w:rPr>
          <w:rFonts w:asciiTheme="minorHAnsi" w:eastAsia="Times New Roman" w:hAnsiTheme="minorHAnsi" w:cstheme="minorHAnsi"/>
          <w:lang w:val="pl-PL" w:eastAsia="pl-PL"/>
        </w:rPr>
        <w:t xml:space="preserve">yświetlacz: </w:t>
      </w:r>
      <w:r w:rsidR="003C5182">
        <w:rPr>
          <w:rFonts w:asciiTheme="minorHAnsi" w:eastAsia="Times New Roman" w:hAnsiTheme="minorHAnsi" w:cstheme="minorHAnsi"/>
          <w:lang w:val="pl-PL" w:eastAsia="pl-PL"/>
        </w:rPr>
        <w:t xml:space="preserve">minimum </w:t>
      </w:r>
      <w:r w:rsidR="001557FA" w:rsidRPr="00764BB4">
        <w:rPr>
          <w:rFonts w:asciiTheme="minorHAnsi" w:eastAsia="Times New Roman" w:hAnsiTheme="minorHAnsi" w:cstheme="minorHAnsi"/>
          <w:lang w:val="pl-PL" w:eastAsia="pl-PL"/>
        </w:rPr>
        <w:t>12” dotykowy panel jako dedykowany CAM</w:t>
      </w:r>
      <w:r w:rsidR="001557FA" w:rsidRPr="00764BB4">
        <w:rPr>
          <w:rFonts w:ascii="Cambria Math" w:eastAsia="Times New Roman" w:hAnsi="Cambria Math" w:cs="Cambria Math"/>
          <w:lang w:val="pl-PL" w:eastAsia="pl-PL"/>
        </w:rPr>
        <w:t>‑</w:t>
      </w:r>
      <w:r w:rsidR="001557FA" w:rsidRPr="00764BB4">
        <w:rPr>
          <w:rFonts w:asciiTheme="minorHAnsi" w:eastAsia="Times New Roman" w:hAnsiTheme="minorHAnsi" w:cstheme="minorHAnsi"/>
          <w:lang w:val="pl-PL" w:eastAsia="pl-PL"/>
        </w:rPr>
        <w:t>HMI</w:t>
      </w:r>
      <w:r w:rsidR="00307AB0" w:rsidRPr="00764BB4">
        <w:rPr>
          <w:rFonts w:asciiTheme="minorHAnsi" w:eastAsia="Times New Roman" w:hAnsiTheme="minorHAnsi" w:cstheme="minorHAnsi"/>
          <w:lang w:val="pl-PL" w:eastAsia="pl-PL"/>
        </w:rPr>
        <w:t>.</w:t>
      </w:r>
    </w:p>
    <w:p w14:paraId="28BB52D7" w14:textId="12FDF250" w:rsidR="00824399" w:rsidRPr="00764BB4" w:rsidRDefault="001557FA" w:rsidP="000B0845">
      <w:pPr>
        <w:spacing w:line="276" w:lineRule="auto"/>
        <w:ind w:left="1701" w:hanging="283"/>
        <w:jc w:val="both"/>
        <w:rPr>
          <w:rFonts w:asciiTheme="minorHAnsi" w:eastAsia="Times New Roman" w:hAnsiTheme="minorHAnsi" w:cstheme="minorHAnsi"/>
          <w:lang w:val="pl-PL" w:eastAsia="pl-PL"/>
        </w:rPr>
      </w:pPr>
      <w:r w:rsidRPr="00764BB4">
        <w:rPr>
          <w:rFonts w:asciiTheme="minorHAnsi" w:eastAsia="Times New Roman" w:hAnsiTheme="minorHAnsi" w:cstheme="minorHAnsi"/>
          <w:lang w:val="pl-PL" w:eastAsia="pl-PL"/>
        </w:rPr>
        <w:t>•</w:t>
      </w:r>
      <w:r w:rsidRPr="00764BB4">
        <w:rPr>
          <w:rFonts w:asciiTheme="minorHAnsi" w:eastAsia="Times New Roman" w:hAnsiTheme="minorHAnsi" w:cstheme="minorHAnsi"/>
          <w:lang w:val="pl-PL" w:eastAsia="pl-PL"/>
        </w:rPr>
        <w:tab/>
        <w:t>BNWAS - sterowanie/</w:t>
      </w:r>
      <w:proofErr w:type="spellStart"/>
      <w:r w:rsidRPr="00764BB4">
        <w:rPr>
          <w:rFonts w:asciiTheme="minorHAnsi" w:eastAsia="Times New Roman" w:hAnsiTheme="minorHAnsi" w:cstheme="minorHAnsi"/>
          <w:lang w:val="pl-PL" w:eastAsia="pl-PL"/>
        </w:rPr>
        <w:t>ack</w:t>
      </w:r>
      <w:proofErr w:type="spellEnd"/>
      <w:r w:rsidRPr="00764BB4">
        <w:rPr>
          <w:rFonts w:asciiTheme="minorHAnsi" w:eastAsia="Times New Roman" w:hAnsiTheme="minorHAnsi" w:cstheme="minorHAnsi"/>
          <w:lang w:val="pl-PL" w:eastAsia="pl-PL"/>
        </w:rPr>
        <w:t xml:space="preserve"> + sygnalizacja w polu widzenia</w:t>
      </w:r>
      <w:r w:rsidR="00307AB0" w:rsidRPr="00764BB4">
        <w:rPr>
          <w:rFonts w:asciiTheme="minorHAnsi" w:eastAsia="Times New Roman" w:hAnsiTheme="minorHAnsi" w:cstheme="minorHAnsi"/>
          <w:lang w:val="pl-PL" w:eastAsia="pl-PL"/>
        </w:rPr>
        <w:t>:</w:t>
      </w:r>
    </w:p>
    <w:p w14:paraId="3CC0DC44" w14:textId="77777777" w:rsidR="00222A36" w:rsidRPr="00764BB4" w:rsidRDefault="00DF530A" w:rsidP="0059091D">
      <w:pPr>
        <w:pStyle w:val="Akapitzlist"/>
        <w:numPr>
          <w:ilvl w:val="0"/>
          <w:numId w:val="138"/>
        </w:numPr>
        <w:spacing w:line="276" w:lineRule="auto"/>
        <w:ind w:left="1985" w:hanging="284"/>
        <w:jc w:val="both"/>
        <w:rPr>
          <w:rFonts w:asciiTheme="minorHAnsi" w:eastAsia="Times New Roman" w:hAnsiTheme="minorHAnsi" w:cstheme="minorHAnsi"/>
          <w:lang w:val="pl-PL" w:eastAsia="pl-PL"/>
        </w:rPr>
      </w:pPr>
      <w:r w:rsidRPr="00764BB4">
        <w:rPr>
          <w:rFonts w:asciiTheme="minorHAnsi" w:eastAsia="Times New Roman" w:hAnsiTheme="minorHAnsi" w:cstheme="minorHAnsi"/>
          <w:lang w:val="pl-PL" w:eastAsia="pl-PL"/>
        </w:rPr>
        <w:t>k</w:t>
      </w:r>
      <w:r w:rsidR="001557FA" w:rsidRPr="00764BB4">
        <w:rPr>
          <w:rFonts w:asciiTheme="minorHAnsi" w:eastAsia="Times New Roman" w:hAnsiTheme="minorHAnsi" w:cstheme="minorHAnsi"/>
          <w:lang w:val="pl-PL" w:eastAsia="pl-PL"/>
        </w:rPr>
        <w:t xml:space="preserve">lasa: BNWAS z wymaganiem działania w powiązaniu z </w:t>
      </w:r>
      <w:proofErr w:type="spellStart"/>
      <w:r w:rsidR="001557FA" w:rsidRPr="00764BB4">
        <w:rPr>
          <w:rFonts w:asciiTheme="minorHAnsi" w:eastAsia="Times New Roman" w:hAnsiTheme="minorHAnsi" w:cstheme="minorHAnsi"/>
          <w:lang w:val="pl-PL" w:eastAsia="pl-PL"/>
        </w:rPr>
        <w:t>heading</w:t>
      </w:r>
      <w:proofErr w:type="spellEnd"/>
      <w:r w:rsidR="001557FA" w:rsidRPr="00764BB4">
        <w:rPr>
          <w:rFonts w:asciiTheme="minorHAnsi" w:eastAsia="Times New Roman" w:hAnsiTheme="minorHAnsi" w:cstheme="minorHAnsi"/>
          <w:lang w:val="pl-PL" w:eastAsia="pl-PL"/>
        </w:rPr>
        <w:t>/</w:t>
      </w:r>
      <w:proofErr w:type="spellStart"/>
      <w:r w:rsidR="001557FA" w:rsidRPr="00764BB4">
        <w:rPr>
          <w:rFonts w:asciiTheme="minorHAnsi" w:eastAsia="Times New Roman" w:hAnsiTheme="minorHAnsi" w:cstheme="minorHAnsi"/>
          <w:lang w:val="pl-PL" w:eastAsia="pl-PL"/>
        </w:rPr>
        <w:t>track</w:t>
      </w:r>
      <w:proofErr w:type="spellEnd"/>
      <w:r w:rsidR="001557FA" w:rsidRPr="00764BB4">
        <w:rPr>
          <w:rFonts w:asciiTheme="minorHAnsi" w:eastAsia="Times New Roman" w:hAnsiTheme="minorHAnsi" w:cstheme="minorHAnsi"/>
          <w:lang w:val="pl-PL" w:eastAsia="pl-PL"/>
        </w:rPr>
        <w:t xml:space="preserve"> </w:t>
      </w:r>
      <w:proofErr w:type="spellStart"/>
      <w:r w:rsidR="001557FA" w:rsidRPr="00764BB4">
        <w:rPr>
          <w:rFonts w:asciiTheme="minorHAnsi" w:eastAsia="Times New Roman" w:hAnsiTheme="minorHAnsi" w:cstheme="minorHAnsi"/>
          <w:lang w:val="pl-PL" w:eastAsia="pl-PL"/>
        </w:rPr>
        <w:t>control</w:t>
      </w:r>
      <w:proofErr w:type="spellEnd"/>
      <w:r w:rsidRPr="00764BB4">
        <w:rPr>
          <w:rFonts w:asciiTheme="minorHAnsi" w:eastAsia="Times New Roman" w:hAnsiTheme="minorHAnsi" w:cstheme="minorHAnsi"/>
          <w:lang w:val="pl-PL" w:eastAsia="pl-PL"/>
        </w:rPr>
        <w:t>,</w:t>
      </w:r>
    </w:p>
    <w:p w14:paraId="4697DDF7" w14:textId="2D37D1A7" w:rsidR="001557FA" w:rsidRPr="00764BB4" w:rsidRDefault="00222A36" w:rsidP="0059091D">
      <w:pPr>
        <w:pStyle w:val="Akapitzlist"/>
        <w:numPr>
          <w:ilvl w:val="0"/>
          <w:numId w:val="138"/>
        </w:numPr>
        <w:spacing w:line="276" w:lineRule="auto"/>
        <w:ind w:left="1985" w:hanging="284"/>
        <w:jc w:val="both"/>
        <w:rPr>
          <w:rFonts w:asciiTheme="minorHAnsi" w:eastAsia="Times New Roman" w:hAnsiTheme="minorHAnsi" w:cstheme="minorHAnsi"/>
          <w:lang w:val="pl-PL" w:eastAsia="pl-PL"/>
        </w:rPr>
      </w:pPr>
      <w:r w:rsidRPr="00764BB4">
        <w:rPr>
          <w:rFonts w:asciiTheme="minorHAnsi" w:eastAsia="Times New Roman" w:hAnsiTheme="minorHAnsi" w:cstheme="minorHAnsi"/>
          <w:lang w:val="pl-PL" w:eastAsia="pl-PL"/>
        </w:rPr>
        <w:t>wyświetlacz</w:t>
      </w:r>
      <w:r w:rsidR="001557FA" w:rsidRPr="00764BB4">
        <w:rPr>
          <w:rFonts w:asciiTheme="minorHAnsi" w:eastAsia="Times New Roman" w:hAnsiTheme="minorHAnsi" w:cstheme="minorHAnsi"/>
          <w:lang w:val="pl-PL" w:eastAsia="pl-PL"/>
        </w:rPr>
        <w:t>: panel BNWAS i przyciski potwierdzania w centralnym klastrze, z czujnikami/</w:t>
      </w:r>
      <w:proofErr w:type="spellStart"/>
      <w:r w:rsidR="001557FA" w:rsidRPr="00764BB4">
        <w:rPr>
          <w:rFonts w:asciiTheme="minorHAnsi" w:eastAsia="Times New Roman" w:hAnsiTheme="minorHAnsi" w:cstheme="minorHAnsi"/>
          <w:lang w:val="pl-PL" w:eastAsia="pl-PL"/>
        </w:rPr>
        <w:t>motion</w:t>
      </w:r>
      <w:proofErr w:type="spellEnd"/>
      <w:r w:rsidR="001557FA" w:rsidRPr="00764BB4">
        <w:rPr>
          <w:rFonts w:asciiTheme="minorHAnsi" w:eastAsia="Times New Roman" w:hAnsiTheme="minorHAnsi" w:cstheme="minorHAnsi"/>
          <w:lang w:val="pl-PL" w:eastAsia="pl-PL"/>
        </w:rPr>
        <w:t xml:space="preserve"> </w:t>
      </w:r>
      <w:proofErr w:type="spellStart"/>
      <w:r w:rsidR="001557FA" w:rsidRPr="00764BB4">
        <w:rPr>
          <w:rFonts w:asciiTheme="minorHAnsi" w:eastAsia="Times New Roman" w:hAnsiTheme="minorHAnsi" w:cstheme="minorHAnsi"/>
          <w:lang w:val="pl-PL" w:eastAsia="pl-PL"/>
        </w:rPr>
        <w:t>detectors</w:t>
      </w:r>
      <w:proofErr w:type="spellEnd"/>
      <w:r w:rsidR="001557FA" w:rsidRPr="00764BB4">
        <w:rPr>
          <w:rFonts w:asciiTheme="minorHAnsi" w:eastAsia="Times New Roman" w:hAnsiTheme="minorHAnsi" w:cstheme="minorHAnsi"/>
          <w:lang w:val="pl-PL" w:eastAsia="pl-PL"/>
        </w:rPr>
        <w:t xml:space="preserve"> obejmującymi strefę pracy (niekoniecznie na tej samej płaszczyźnie co MFD)</w:t>
      </w:r>
      <w:r w:rsidR="008D770C" w:rsidRPr="00764BB4">
        <w:rPr>
          <w:rFonts w:asciiTheme="minorHAnsi" w:eastAsia="Times New Roman" w:hAnsiTheme="minorHAnsi" w:cstheme="minorHAnsi"/>
          <w:lang w:val="pl-PL" w:eastAsia="pl-PL"/>
        </w:rPr>
        <w:t>,</w:t>
      </w:r>
      <w:r w:rsidR="00307AB0" w:rsidRPr="00764BB4">
        <w:rPr>
          <w:rFonts w:asciiTheme="minorHAnsi" w:eastAsia="Times New Roman" w:hAnsiTheme="minorHAnsi" w:cstheme="minorHAnsi"/>
          <w:lang w:val="pl-PL" w:eastAsia="pl-PL"/>
        </w:rPr>
        <w:t xml:space="preserve"> d</w:t>
      </w:r>
      <w:r w:rsidR="001557FA" w:rsidRPr="00764BB4">
        <w:rPr>
          <w:rFonts w:asciiTheme="minorHAnsi" w:eastAsia="Times New Roman" w:hAnsiTheme="minorHAnsi" w:cstheme="minorHAnsi"/>
          <w:lang w:val="pl-PL" w:eastAsia="pl-PL"/>
        </w:rPr>
        <w:t xml:space="preserve">obre praktyki pokazują montaż czujników ruchu i VDR </w:t>
      </w:r>
      <w:proofErr w:type="spellStart"/>
      <w:r w:rsidR="001557FA" w:rsidRPr="00764BB4">
        <w:rPr>
          <w:rFonts w:asciiTheme="minorHAnsi" w:eastAsia="Times New Roman" w:hAnsiTheme="minorHAnsi" w:cstheme="minorHAnsi"/>
          <w:lang w:val="pl-PL" w:eastAsia="pl-PL"/>
        </w:rPr>
        <w:t>mic</w:t>
      </w:r>
      <w:proofErr w:type="spellEnd"/>
      <w:r w:rsidR="001557FA" w:rsidRPr="00764BB4">
        <w:rPr>
          <w:rFonts w:asciiTheme="minorHAnsi" w:eastAsia="Times New Roman" w:hAnsiTheme="minorHAnsi" w:cstheme="minorHAnsi"/>
          <w:lang w:val="pl-PL" w:eastAsia="pl-PL"/>
        </w:rPr>
        <w:t xml:space="preserve"> przy przedniej konsoli. </w:t>
      </w:r>
    </w:p>
    <w:p w14:paraId="738A7A55" w14:textId="1E6AD4F5" w:rsidR="00824399" w:rsidRPr="00764BB4" w:rsidRDefault="001557FA" w:rsidP="000B0845">
      <w:pPr>
        <w:spacing w:line="276" w:lineRule="auto"/>
        <w:ind w:left="1701" w:hanging="283"/>
        <w:jc w:val="both"/>
        <w:rPr>
          <w:rFonts w:asciiTheme="minorHAnsi" w:eastAsia="Times New Roman" w:hAnsiTheme="minorHAnsi" w:cstheme="minorHAnsi"/>
          <w:lang w:eastAsia="pl-PL"/>
        </w:rPr>
      </w:pPr>
      <w:r w:rsidRPr="00764BB4">
        <w:rPr>
          <w:rFonts w:asciiTheme="minorHAnsi" w:eastAsia="Times New Roman" w:hAnsiTheme="minorHAnsi" w:cstheme="minorHAnsi"/>
          <w:lang w:eastAsia="pl-PL"/>
        </w:rPr>
        <w:t>•</w:t>
      </w:r>
      <w:r w:rsidRPr="00764BB4">
        <w:rPr>
          <w:rFonts w:asciiTheme="minorHAnsi" w:eastAsia="Times New Roman" w:hAnsiTheme="minorHAnsi" w:cstheme="minorHAnsi"/>
          <w:lang w:eastAsia="pl-PL"/>
        </w:rPr>
        <w:tab/>
      </w:r>
      <w:proofErr w:type="spellStart"/>
      <w:r w:rsidRPr="00764BB4">
        <w:rPr>
          <w:rFonts w:asciiTheme="minorHAnsi" w:eastAsia="Times New Roman" w:hAnsiTheme="minorHAnsi" w:cstheme="minorHAnsi"/>
          <w:lang w:eastAsia="pl-PL"/>
        </w:rPr>
        <w:t>Sterowanie</w:t>
      </w:r>
      <w:proofErr w:type="spellEnd"/>
      <w:r w:rsidRPr="00764BB4">
        <w:rPr>
          <w:rFonts w:asciiTheme="minorHAnsi" w:eastAsia="Times New Roman" w:hAnsiTheme="minorHAnsi" w:cstheme="minorHAnsi"/>
          <w:lang w:eastAsia="pl-PL"/>
        </w:rPr>
        <w:t xml:space="preserve"> </w:t>
      </w:r>
      <w:proofErr w:type="spellStart"/>
      <w:r w:rsidRPr="00764BB4">
        <w:rPr>
          <w:rFonts w:asciiTheme="minorHAnsi" w:eastAsia="Times New Roman" w:hAnsiTheme="minorHAnsi" w:cstheme="minorHAnsi"/>
          <w:lang w:eastAsia="pl-PL"/>
        </w:rPr>
        <w:t>kursem</w:t>
      </w:r>
      <w:proofErr w:type="spellEnd"/>
      <w:r w:rsidRPr="00764BB4">
        <w:rPr>
          <w:rFonts w:asciiTheme="minorHAnsi" w:eastAsia="Times New Roman" w:hAnsiTheme="minorHAnsi" w:cstheme="minorHAnsi"/>
          <w:lang w:eastAsia="pl-PL"/>
        </w:rPr>
        <w:t>: autopilot / track control + steering repeater</w:t>
      </w:r>
      <w:r w:rsidR="00222A36" w:rsidRPr="00764BB4">
        <w:rPr>
          <w:rFonts w:asciiTheme="minorHAnsi" w:eastAsia="Times New Roman" w:hAnsiTheme="minorHAnsi" w:cstheme="minorHAnsi"/>
          <w:lang w:eastAsia="pl-PL"/>
        </w:rPr>
        <w:t>:</w:t>
      </w:r>
    </w:p>
    <w:p w14:paraId="6D597BBF" w14:textId="77777777" w:rsidR="00824399" w:rsidRPr="00764BB4" w:rsidRDefault="00824399" w:rsidP="0059091D">
      <w:pPr>
        <w:pStyle w:val="Akapitzlist"/>
        <w:numPr>
          <w:ilvl w:val="0"/>
          <w:numId w:val="138"/>
        </w:numPr>
        <w:spacing w:line="276" w:lineRule="auto"/>
        <w:ind w:left="1985" w:hanging="284"/>
        <w:jc w:val="both"/>
        <w:rPr>
          <w:rFonts w:asciiTheme="minorHAnsi" w:eastAsia="Times New Roman" w:hAnsiTheme="minorHAnsi" w:cstheme="minorHAnsi"/>
          <w:lang w:val="pl-PL" w:eastAsia="pl-PL"/>
        </w:rPr>
      </w:pPr>
      <w:r w:rsidRPr="00764BB4">
        <w:rPr>
          <w:rFonts w:asciiTheme="minorHAnsi" w:eastAsia="Times New Roman" w:hAnsiTheme="minorHAnsi" w:cstheme="minorHAnsi"/>
          <w:lang w:val="pl-PL" w:eastAsia="pl-PL"/>
        </w:rPr>
        <w:t>k</w:t>
      </w:r>
      <w:r w:rsidR="001557FA" w:rsidRPr="00764BB4">
        <w:rPr>
          <w:rFonts w:asciiTheme="minorHAnsi" w:eastAsia="Times New Roman" w:hAnsiTheme="minorHAnsi" w:cstheme="minorHAnsi"/>
          <w:lang w:val="pl-PL" w:eastAsia="pl-PL"/>
        </w:rPr>
        <w:t xml:space="preserve">lasa: </w:t>
      </w:r>
      <w:proofErr w:type="spellStart"/>
      <w:r w:rsidR="001557FA" w:rsidRPr="00764BB4">
        <w:rPr>
          <w:rFonts w:asciiTheme="minorHAnsi" w:eastAsia="Times New Roman" w:hAnsiTheme="minorHAnsi" w:cstheme="minorHAnsi"/>
          <w:lang w:val="pl-PL" w:eastAsia="pl-PL"/>
        </w:rPr>
        <w:t>heading</w:t>
      </w:r>
      <w:proofErr w:type="spellEnd"/>
      <w:r w:rsidR="001557FA" w:rsidRPr="00764BB4">
        <w:rPr>
          <w:rFonts w:asciiTheme="minorHAnsi" w:eastAsia="Times New Roman" w:hAnsiTheme="minorHAnsi" w:cstheme="minorHAnsi"/>
          <w:lang w:val="pl-PL" w:eastAsia="pl-PL"/>
        </w:rPr>
        <w:t xml:space="preserve"> </w:t>
      </w:r>
      <w:proofErr w:type="spellStart"/>
      <w:r w:rsidR="001557FA" w:rsidRPr="00764BB4">
        <w:rPr>
          <w:rFonts w:asciiTheme="minorHAnsi" w:eastAsia="Times New Roman" w:hAnsiTheme="minorHAnsi" w:cstheme="minorHAnsi"/>
          <w:lang w:val="pl-PL" w:eastAsia="pl-PL"/>
        </w:rPr>
        <w:t>control</w:t>
      </w:r>
      <w:proofErr w:type="spellEnd"/>
      <w:r w:rsidR="001557FA" w:rsidRPr="00764BB4">
        <w:rPr>
          <w:rFonts w:asciiTheme="minorHAnsi" w:eastAsia="Times New Roman" w:hAnsiTheme="minorHAnsi" w:cstheme="minorHAnsi"/>
          <w:lang w:val="pl-PL" w:eastAsia="pl-PL"/>
        </w:rPr>
        <w:t xml:space="preserve"> system</w:t>
      </w:r>
      <w:r w:rsidR="00DF530A" w:rsidRPr="00764BB4">
        <w:rPr>
          <w:rFonts w:asciiTheme="minorHAnsi" w:eastAsia="Times New Roman" w:hAnsiTheme="minorHAnsi" w:cstheme="minorHAnsi"/>
          <w:lang w:val="pl-PL" w:eastAsia="pl-PL"/>
        </w:rPr>
        <w:t xml:space="preserve">, </w:t>
      </w:r>
    </w:p>
    <w:p w14:paraId="54BF21B1" w14:textId="1CC7B5FC" w:rsidR="00824399" w:rsidRPr="00764BB4" w:rsidRDefault="00C00088" w:rsidP="0059091D">
      <w:pPr>
        <w:pStyle w:val="Akapitzlist"/>
        <w:numPr>
          <w:ilvl w:val="0"/>
          <w:numId w:val="138"/>
        </w:numPr>
        <w:spacing w:line="276" w:lineRule="auto"/>
        <w:ind w:left="1985" w:hanging="284"/>
        <w:jc w:val="both"/>
        <w:rPr>
          <w:rFonts w:asciiTheme="minorHAnsi" w:eastAsia="Times New Roman" w:hAnsiTheme="minorHAnsi" w:cstheme="minorHAnsi"/>
          <w:lang w:val="pl-PL" w:eastAsia="pl-PL"/>
        </w:rPr>
      </w:pPr>
      <w:r w:rsidRPr="00764BB4">
        <w:rPr>
          <w:rFonts w:asciiTheme="minorHAnsi" w:eastAsia="Times New Roman" w:hAnsiTheme="minorHAnsi" w:cstheme="minorHAnsi"/>
          <w:lang w:val="pl-PL" w:eastAsia="pl-PL"/>
        </w:rPr>
        <w:t>w</w:t>
      </w:r>
      <w:r w:rsidR="001557FA" w:rsidRPr="00764BB4">
        <w:rPr>
          <w:rFonts w:asciiTheme="minorHAnsi" w:eastAsia="Times New Roman" w:hAnsiTheme="minorHAnsi" w:cstheme="minorHAnsi"/>
          <w:lang w:val="pl-PL" w:eastAsia="pl-PL"/>
        </w:rPr>
        <w:t xml:space="preserve">yświetlacz autopilota: </w:t>
      </w:r>
      <w:r w:rsidR="00FA5E4A" w:rsidRPr="00764BB4">
        <w:rPr>
          <w:rFonts w:asciiTheme="minorHAnsi" w:eastAsia="Times New Roman" w:hAnsiTheme="minorHAnsi" w:cstheme="minorHAnsi"/>
          <w:lang w:val="pl-PL" w:eastAsia="pl-PL"/>
        </w:rPr>
        <w:t>min</w:t>
      </w:r>
      <w:r w:rsidR="003C5182">
        <w:rPr>
          <w:rFonts w:asciiTheme="minorHAnsi" w:eastAsia="Times New Roman" w:hAnsiTheme="minorHAnsi" w:cstheme="minorHAnsi"/>
          <w:lang w:val="pl-PL" w:eastAsia="pl-PL"/>
        </w:rPr>
        <w:t>imum</w:t>
      </w:r>
      <w:r w:rsidR="00FA5E4A" w:rsidRPr="00764BB4">
        <w:rPr>
          <w:rFonts w:asciiTheme="minorHAnsi" w:eastAsia="Times New Roman" w:hAnsiTheme="minorHAnsi" w:cstheme="minorHAnsi"/>
          <w:lang w:val="pl-PL" w:eastAsia="pl-PL"/>
        </w:rPr>
        <w:t xml:space="preserve"> </w:t>
      </w:r>
      <w:r w:rsidR="001557FA" w:rsidRPr="00764BB4">
        <w:rPr>
          <w:rFonts w:asciiTheme="minorHAnsi" w:eastAsia="Times New Roman" w:hAnsiTheme="minorHAnsi" w:cstheme="minorHAnsi"/>
          <w:lang w:val="pl-PL" w:eastAsia="pl-PL"/>
        </w:rPr>
        <w:t>7” dotykowy</w:t>
      </w:r>
      <w:r w:rsidR="008D770C" w:rsidRPr="00764BB4">
        <w:rPr>
          <w:rFonts w:asciiTheme="minorHAnsi" w:eastAsia="Times New Roman" w:hAnsiTheme="minorHAnsi" w:cstheme="minorHAnsi"/>
          <w:lang w:val="pl-PL" w:eastAsia="pl-PL"/>
        </w:rPr>
        <w:t>,</w:t>
      </w:r>
      <w:r w:rsidR="00DF530A" w:rsidRPr="00764BB4">
        <w:rPr>
          <w:rFonts w:asciiTheme="minorHAnsi" w:eastAsia="Times New Roman" w:hAnsiTheme="minorHAnsi" w:cstheme="minorHAnsi"/>
          <w:lang w:val="pl-PL" w:eastAsia="pl-PL"/>
        </w:rPr>
        <w:t xml:space="preserve"> </w:t>
      </w:r>
    </w:p>
    <w:p w14:paraId="5588BE51" w14:textId="28C798D1" w:rsidR="00824399" w:rsidRPr="00764BB4" w:rsidRDefault="00824399" w:rsidP="0059091D">
      <w:pPr>
        <w:pStyle w:val="Akapitzlist"/>
        <w:numPr>
          <w:ilvl w:val="0"/>
          <w:numId w:val="138"/>
        </w:numPr>
        <w:spacing w:line="276" w:lineRule="auto"/>
        <w:ind w:left="1985" w:hanging="284"/>
        <w:jc w:val="both"/>
        <w:rPr>
          <w:rFonts w:asciiTheme="minorHAnsi" w:eastAsia="Times New Roman" w:hAnsiTheme="minorHAnsi" w:cstheme="minorHAnsi"/>
          <w:lang w:val="pl-PL" w:eastAsia="pl-PL"/>
        </w:rPr>
      </w:pPr>
      <w:r w:rsidRPr="00764BB4">
        <w:rPr>
          <w:rFonts w:asciiTheme="minorHAnsi" w:eastAsia="Times New Roman" w:hAnsiTheme="minorHAnsi" w:cstheme="minorHAnsi"/>
          <w:lang w:val="pl-PL" w:eastAsia="pl-PL"/>
        </w:rPr>
        <w:t>l</w:t>
      </w:r>
      <w:r w:rsidR="001557FA" w:rsidRPr="00764BB4">
        <w:rPr>
          <w:rFonts w:asciiTheme="minorHAnsi" w:eastAsia="Times New Roman" w:hAnsiTheme="minorHAnsi" w:cstheme="minorHAnsi"/>
          <w:lang w:val="pl-PL" w:eastAsia="pl-PL"/>
        </w:rPr>
        <w:t xml:space="preserve">okalizacja: w osi statku, bezpośrednio za </w:t>
      </w:r>
      <w:proofErr w:type="spellStart"/>
      <w:r w:rsidR="001557FA" w:rsidRPr="00764BB4">
        <w:rPr>
          <w:rFonts w:asciiTheme="minorHAnsi" w:eastAsia="Times New Roman" w:hAnsiTheme="minorHAnsi" w:cstheme="minorHAnsi"/>
          <w:lang w:val="pl-PL" w:eastAsia="pl-PL"/>
        </w:rPr>
        <w:t>conning</w:t>
      </w:r>
      <w:proofErr w:type="spellEnd"/>
      <w:r w:rsidR="001557FA" w:rsidRPr="00764BB4">
        <w:rPr>
          <w:rFonts w:asciiTheme="minorHAnsi" w:eastAsia="Times New Roman" w:hAnsiTheme="minorHAnsi" w:cstheme="minorHAnsi"/>
          <w:lang w:val="pl-PL" w:eastAsia="pl-PL"/>
        </w:rPr>
        <w:t>/MFD</w:t>
      </w:r>
      <w:r w:rsidR="001557FA" w:rsidRPr="00764BB4">
        <w:rPr>
          <w:rFonts w:ascii="Cambria Math" w:eastAsia="Times New Roman" w:hAnsi="Cambria Math" w:cs="Cambria Math"/>
          <w:lang w:val="pl-PL" w:eastAsia="pl-PL"/>
        </w:rPr>
        <w:t>‑</w:t>
      </w:r>
      <w:r w:rsidR="001557FA" w:rsidRPr="00764BB4">
        <w:rPr>
          <w:rFonts w:asciiTheme="minorHAnsi" w:eastAsia="Times New Roman" w:hAnsiTheme="minorHAnsi" w:cstheme="minorHAnsi"/>
          <w:lang w:val="pl-PL" w:eastAsia="pl-PL"/>
        </w:rPr>
        <w:t>3, aby sternik i OOW mieli jednocze</w:t>
      </w:r>
      <w:r w:rsidR="001557FA" w:rsidRPr="00764BB4">
        <w:rPr>
          <w:rFonts w:asciiTheme="minorHAnsi" w:eastAsia="Times New Roman" w:hAnsiTheme="minorHAnsi" w:cs="Calibri"/>
          <w:lang w:val="pl-PL" w:eastAsia="pl-PL"/>
        </w:rPr>
        <w:t>ś</w:t>
      </w:r>
      <w:r w:rsidR="001557FA" w:rsidRPr="00764BB4">
        <w:rPr>
          <w:rFonts w:asciiTheme="minorHAnsi" w:eastAsia="Times New Roman" w:hAnsiTheme="minorHAnsi" w:cstheme="minorHAnsi"/>
          <w:lang w:val="pl-PL" w:eastAsia="pl-PL"/>
        </w:rPr>
        <w:t>nie wgl</w:t>
      </w:r>
      <w:r w:rsidR="001557FA" w:rsidRPr="00764BB4">
        <w:rPr>
          <w:rFonts w:asciiTheme="minorHAnsi" w:eastAsia="Times New Roman" w:hAnsiTheme="minorHAnsi" w:cs="Calibri"/>
          <w:lang w:val="pl-PL" w:eastAsia="pl-PL"/>
        </w:rPr>
        <w:t>ą</w:t>
      </w:r>
      <w:r w:rsidR="001557FA" w:rsidRPr="00764BB4">
        <w:rPr>
          <w:rFonts w:asciiTheme="minorHAnsi" w:eastAsia="Times New Roman" w:hAnsiTheme="minorHAnsi" w:cstheme="minorHAnsi"/>
          <w:lang w:val="pl-PL" w:eastAsia="pl-PL"/>
        </w:rPr>
        <w:t>d w ustawienia kursu/trybu</w:t>
      </w:r>
      <w:r w:rsidR="008D770C" w:rsidRPr="00764BB4">
        <w:rPr>
          <w:rFonts w:asciiTheme="minorHAnsi" w:eastAsia="Times New Roman" w:hAnsiTheme="minorHAnsi" w:cstheme="minorHAnsi"/>
          <w:lang w:val="pl-PL" w:eastAsia="pl-PL"/>
        </w:rPr>
        <w:t>,</w:t>
      </w:r>
      <w:r w:rsidR="001557FA" w:rsidRPr="00764BB4">
        <w:rPr>
          <w:rFonts w:asciiTheme="minorHAnsi" w:eastAsia="Times New Roman" w:hAnsiTheme="minorHAnsi" w:cstheme="minorHAnsi"/>
          <w:lang w:val="pl-PL" w:eastAsia="pl-PL"/>
        </w:rPr>
        <w:t xml:space="preserve"> </w:t>
      </w:r>
    </w:p>
    <w:p w14:paraId="71262863" w14:textId="506F28E9" w:rsidR="001557FA" w:rsidRPr="00764BB4" w:rsidRDefault="001557FA" w:rsidP="0059091D">
      <w:pPr>
        <w:pStyle w:val="Akapitzlist"/>
        <w:numPr>
          <w:ilvl w:val="0"/>
          <w:numId w:val="138"/>
        </w:numPr>
        <w:spacing w:line="276" w:lineRule="auto"/>
        <w:ind w:left="1985" w:hanging="284"/>
        <w:jc w:val="both"/>
        <w:rPr>
          <w:rFonts w:asciiTheme="minorHAnsi" w:eastAsia="Times New Roman" w:hAnsiTheme="minorHAnsi" w:cstheme="minorHAnsi"/>
          <w:lang w:val="pl-PL" w:eastAsia="pl-PL"/>
        </w:rPr>
      </w:pPr>
      <w:r w:rsidRPr="00764BB4">
        <w:rPr>
          <w:rFonts w:asciiTheme="minorHAnsi" w:eastAsia="Times New Roman" w:hAnsiTheme="minorHAnsi" w:cstheme="minorHAnsi"/>
          <w:lang w:val="pl-PL" w:eastAsia="pl-PL"/>
        </w:rPr>
        <w:t>autopilot musi jednoznacznie sygnalizować tryb (HDG/</w:t>
      </w:r>
      <w:proofErr w:type="spellStart"/>
      <w:r w:rsidRPr="00764BB4">
        <w:rPr>
          <w:rFonts w:asciiTheme="minorHAnsi" w:eastAsia="Times New Roman" w:hAnsiTheme="minorHAnsi" w:cstheme="minorHAnsi"/>
          <w:lang w:val="pl-PL" w:eastAsia="pl-PL"/>
        </w:rPr>
        <w:t>Track</w:t>
      </w:r>
      <w:proofErr w:type="spellEnd"/>
      <w:r w:rsidRPr="00764BB4">
        <w:rPr>
          <w:rFonts w:asciiTheme="minorHAnsi" w:eastAsia="Times New Roman" w:hAnsiTheme="minorHAnsi" w:cstheme="minorHAnsi"/>
          <w:lang w:val="pl-PL" w:eastAsia="pl-PL"/>
        </w:rPr>
        <w:t xml:space="preserve">), źródło </w:t>
      </w:r>
      <w:proofErr w:type="spellStart"/>
      <w:r w:rsidRPr="00764BB4">
        <w:rPr>
          <w:rFonts w:asciiTheme="minorHAnsi" w:eastAsia="Times New Roman" w:hAnsiTheme="minorHAnsi" w:cstheme="minorHAnsi"/>
          <w:lang w:val="pl-PL" w:eastAsia="pl-PL"/>
        </w:rPr>
        <w:t>headingu</w:t>
      </w:r>
      <w:proofErr w:type="spellEnd"/>
      <w:r w:rsidRPr="00764BB4">
        <w:rPr>
          <w:rFonts w:asciiTheme="minorHAnsi" w:eastAsia="Times New Roman" w:hAnsiTheme="minorHAnsi" w:cstheme="minorHAnsi"/>
          <w:lang w:val="pl-PL" w:eastAsia="pl-PL"/>
        </w:rPr>
        <w:t xml:space="preserve"> i aktywne stanowisko sterowania</w:t>
      </w:r>
      <w:r w:rsidR="008D770C" w:rsidRPr="00764BB4">
        <w:rPr>
          <w:rFonts w:asciiTheme="minorHAnsi" w:eastAsia="Times New Roman" w:hAnsiTheme="minorHAnsi" w:cstheme="minorHAnsi"/>
          <w:lang w:val="pl-PL" w:eastAsia="pl-PL"/>
        </w:rPr>
        <w:t>,</w:t>
      </w:r>
      <w:r w:rsidRPr="00764BB4">
        <w:rPr>
          <w:rFonts w:asciiTheme="minorHAnsi" w:eastAsia="Times New Roman" w:hAnsiTheme="minorHAnsi" w:cstheme="minorHAnsi"/>
          <w:lang w:val="pl-PL" w:eastAsia="pl-PL"/>
        </w:rPr>
        <w:t xml:space="preserve"> przy przejęciach sterowania (</w:t>
      </w:r>
      <w:proofErr w:type="spellStart"/>
      <w:r w:rsidRPr="00764BB4">
        <w:rPr>
          <w:rFonts w:asciiTheme="minorHAnsi" w:eastAsia="Times New Roman" w:hAnsiTheme="minorHAnsi" w:cstheme="minorHAnsi"/>
          <w:lang w:val="pl-PL" w:eastAsia="pl-PL"/>
        </w:rPr>
        <w:t>center</w:t>
      </w:r>
      <w:proofErr w:type="spellEnd"/>
      <w:r w:rsidRPr="00764BB4">
        <w:rPr>
          <w:rFonts w:asciiTheme="minorHAnsi" w:eastAsia="Times New Roman" w:hAnsiTheme="minorHAnsi" w:cstheme="minorHAnsi"/>
          <w:lang w:val="pl-PL" w:eastAsia="pl-PL"/>
        </w:rPr>
        <w:t>/</w:t>
      </w:r>
      <w:proofErr w:type="spellStart"/>
      <w:r w:rsidRPr="00764BB4">
        <w:rPr>
          <w:rFonts w:asciiTheme="minorHAnsi" w:eastAsia="Times New Roman" w:hAnsiTheme="minorHAnsi" w:cstheme="minorHAnsi"/>
          <w:lang w:val="pl-PL" w:eastAsia="pl-PL"/>
        </w:rPr>
        <w:t>wing</w:t>
      </w:r>
      <w:proofErr w:type="spellEnd"/>
      <w:r w:rsidRPr="00764BB4">
        <w:rPr>
          <w:rFonts w:asciiTheme="minorHAnsi" w:eastAsia="Times New Roman" w:hAnsiTheme="minorHAnsi" w:cstheme="minorHAnsi"/>
          <w:lang w:val="pl-PL" w:eastAsia="pl-PL"/>
        </w:rPr>
        <w:t>/</w:t>
      </w:r>
      <w:proofErr w:type="spellStart"/>
      <w:r w:rsidRPr="00764BB4">
        <w:rPr>
          <w:rFonts w:asciiTheme="minorHAnsi" w:eastAsia="Times New Roman" w:hAnsiTheme="minorHAnsi" w:cstheme="minorHAnsi"/>
          <w:lang w:val="pl-PL" w:eastAsia="pl-PL"/>
        </w:rPr>
        <w:t>outdoor</w:t>
      </w:r>
      <w:proofErr w:type="spellEnd"/>
      <w:r w:rsidRPr="00764BB4">
        <w:rPr>
          <w:rFonts w:asciiTheme="minorHAnsi" w:eastAsia="Times New Roman" w:hAnsiTheme="minorHAnsi" w:cstheme="minorHAnsi"/>
          <w:lang w:val="pl-PL" w:eastAsia="pl-PL"/>
        </w:rPr>
        <w:t>) wymagany jest centralny panel wyboru aktywnego stanowiska oraz optyczno</w:t>
      </w:r>
      <w:r w:rsidRPr="00764BB4">
        <w:rPr>
          <w:rFonts w:ascii="Cambria Math" w:eastAsia="Times New Roman" w:hAnsi="Cambria Math" w:cs="Cambria Math"/>
          <w:lang w:val="pl-PL" w:eastAsia="pl-PL"/>
        </w:rPr>
        <w:t>‑</w:t>
      </w:r>
      <w:r w:rsidRPr="00764BB4">
        <w:rPr>
          <w:rFonts w:asciiTheme="minorHAnsi" w:eastAsia="Times New Roman" w:hAnsiTheme="minorHAnsi" w:cstheme="minorHAnsi"/>
          <w:lang w:val="pl-PL" w:eastAsia="pl-PL"/>
        </w:rPr>
        <w:t xml:space="preserve">akustyczne potwierdzenie. </w:t>
      </w:r>
    </w:p>
    <w:p w14:paraId="6BF73910" w14:textId="1533BD57" w:rsidR="00824399" w:rsidRPr="00764BB4" w:rsidRDefault="001557FA" w:rsidP="000B0845">
      <w:pPr>
        <w:spacing w:line="276" w:lineRule="auto"/>
        <w:ind w:left="1701" w:hanging="283"/>
        <w:jc w:val="both"/>
        <w:rPr>
          <w:rFonts w:asciiTheme="minorHAnsi" w:eastAsia="Times New Roman" w:hAnsiTheme="minorHAnsi" w:cstheme="minorHAnsi"/>
          <w:lang w:val="pl-PL" w:eastAsia="pl-PL"/>
        </w:rPr>
      </w:pPr>
      <w:r w:rsidRPr="00764BB4">
        <w:rPr>
          <w:rFonts w:asciiTheme="minorHAnsi" w:eastAsia="Times New Roman" w:hAnsiTheme="minorHAnsi" w:cstheme="minorHAnsi"/>
          <w:lang w:val="pl-PL" w:eastAsia="pl-PL"/>
        </w:rPr>
        <w:lastRenderedPageBreak/>
        <w:t>•</w:t>
      </w:r>
      <w:r w:rsidRPr="00764BB4">
        <w:rPr>
          <w:rFonts w:asciiTheme="minorHAnsi" w:eastAsia="Times New Roman" w:hAnsiTheme="minorHAnsi" w:cstheme="minorHAnsi"/>
          <w:lang w:val="pl-PL" w:eastAsia="pl-PL"/>
        </w:rPr>
        <w:tab/>
        <w:t xml:space="preserve">Głębokość (echo </w:t>
      </w:r>
      <w:proofErr w:type="spellStart"/>
      <w:r w:rsidRPr="00764BB4">
        <w:rPr>
          <w:rFonts w:asciiTheme="minorHAnsi" w:eastAsia="Times New Roman" w:hAnsiTheme="minorHAnsi" w:cstheme="minorHAnsi"/>
          <w:lang w:val="pl-PL" w:eastAsia="pl-PL"/>
        </w:rPr>
        <w:t>sounder</w:t>
      </w:r>
      <w:proofErr w:type="spellEnd"/>
      <w:r w:rsidRPr="00764BB4">
        <w:rPr>
          <w:rFonts w:asciiTheme="minorHAnsi" w:eastAsia="Times New Roman" w:hAnsiTheme="minorHAnsi" w:cstheme="minorHAnsi"/>
          <w:lang w:val="pl-PL" w:eastAsia="pl-PL"/>
        </w:rPr>
        <w:t>) - dedykowany wyświetlacz w osi</w:t>
      </w:r>
      <w:r w:rsidR="00222A36" w:rsidRPr="00764BB4">
        <w:rPr>
          <w:rFonts w:asciiTheme="minorHAnsi" w:eastAsia="Times New Roman" w:hAnsiTheme="minorHAnsi" w:cstheme="minorHAnsi"/>
          <w:lang w:val="pl-PL" w:eastAsia="pl-PL"/>
        </w:rPr>
        <w:t>:</w:t>
      </w:r>
    </w:p>
    <w:p w14:paraId="35ECF2E3" w14:textId="5017A0D7" w:rsidR="00824399" w:rsidRPr="00764BB4" w:rsidRDefault="00824399" w:rsidP="0059091D">
      <w:pPr>
        <w:pStyle w:val="Akapitzlist"/>
        <w:numPr>
          <w:ilvl w:val="0"/>
          <w:numId w:val="139"/>
        </w:numPr>
        <w:spacing w:line="276" w:lineRule="auto"/>
        <w:ind w:left="1985"/>
        <w:jc w:val="both"/>
        <w:rPr>
          <w:rFonts w:asciiTheme="minorHAnsi" w:eastAsia="Times New Roman" w:hAnsiTheme="minorHAnsi" w:cstheme="minorHAnsi"/>
          <w:lang w:val="pl-PL" w:eastAsia="pl-PL"/>
        </w:rPr>
      </w:pPr>
      <w:r w:rsidRPr="00764BB4">
        <w:rPr>
          <w:rFonts w:asciiTheme="minorHAnsi" w:eastAsia="Times New Roman" w:hAnsiTheme="minorHAnsi" w:cstheme="minorHAnsi"/>
          <w:lang w:val="pl-PL" w:eastAsia="pl-PL"/>
        </w:rPr>
        <w:t>kl</w:t>
      </w:r>
      <w:r w:rsidR="001557FA" w:rsidRPr="00764BB4">
        <w:rPr>
          <w:rFonts w:asciiTheme="minorHAnsi" w:eastAsia="Times New Roman" w:hAnsiTheme="minorHAnsi" w:cstheme="minorHAnsi"/>
          <w:lang w:val="pl-PL" w:eastAsia="pl-PL"/>
        </w:rPr>
        <w:t xml:space="preserve">asa: echosonda </w:t>
      </w:r>
      <w:r w:rsidR="002643D9" w:rsidRPr="00764BB4">
        <w:rPr>
          <w:rFonts w:asciiTheme="minorHAnsi" w:eastAsia="Times New Roman" w:hAnsiTheme="minorHAnsi" w:cstheme="minorHAnsi"/>
          <w:lang w:val="pl-PL" w:eastAsia="pl-PL"/>
        </w:rPr>
        <w:t>nawigacyjna,</w:t>
      </w:r>
      <w:r w:rsidR="00707F55" w:rsidRPr="00764BB4">
        <w:rPr>
          <w:rFonts w:asciiTheme="minorHAnsi" w:eastAsia="Times New Roman" w:hAnsiTheme="minorHAnsi" w:cstheme="minorHAnsi"/>
          <w:lang w:val="pl-PL" w:eastAsia="pl-PL"/>
        </w:rPr>
        <w:t xml:space="preserve"> </w:t>
      </w:r>
      <w:r w:rsidR="001557FA" w:rsidRPr="00764BB4">
        <w:rPr>
          <w:rFonts w:asciiTheme="minorHAnsi" w:eastAsia="Times New Roman" w:hAnsiTheme="minorHAnsi" w:cstheme="minorHAnsi"/>
          <w:lang w:val="pl-PL" w:eastAsia="pl-PL"/>
        </w:rPr>
        <w:t xml:space="preserve">IMO </w:t>
      </w:r>
      <w:proofErr w:type="spellStart"/>
      <w:r w:rsidR="001557FA" w:rsidRPr="00764BB4">
        <w:rPr>
          <w:rFonts w:asciiTheme="minorHAnsi" w:eastAsia="Times New Roman" w:hAnsiTheme="minorHAnsi" w:cstheme="minorHAnsi"/>
          <w:lang w:val="pl-PL" w:eastAsia="pl-PL"/>
        </w:rPr>
        <w:t>type-approved</w:t>
      </w:r>
      <w:proofErr w:type="spellEnd"/>
      <w:r w:rsidR="008D770C" w:rsidRPr="00764BB4">
        <w:rPr>
          <w:rFonts w:asciiTheme="minorHAnsi" w:eastAsia="Times New Roman" w:hAnsiTheme="minorHAnsi" w:cstheme="minorHAnsi"/>
          <w:lang w:val="pl-PL" w:eastAsia="pl-PL"/>
        </w:rPr>
        <w:t>,</w:t>
      </w:r>
    </w:p>
    <w:p w14:paraId="10D593F7" w14:textId="5F2277D2" w:rsidR="00824399" w:rsidRPr="00764BB4" w:rsidRDefault="00824399" w:rsidP="0059091D">
      <w:pPr>
        <w:pStyle w:val="Akapitzlist"/>
        <w:numPr>
          <w:ilvl w:val="0"/>
          <w:numId w:val="139"/>
        </w:numPr>
        <w:spacing w:line="276" w:lineRule="auto"/>
        <w:ind w:left="1985"/>
        <w:jc w:val="both"/>
        <w:rPr>
          <w:rFonts w:asciiTheme="minorHAnsi" w:eastAsia="Times New Roman" w:hAnsiTheme="minorHAnsi" w:cstheme="minorHAnsi"/>
          <w:lang w:val="pl-PL" w:eastAsia="pl-PL"/>
        </w:rPr>
      </w:pPr>
      <w:r w:rsidRPr="00764BB4">
        <w:rPr>
          <w:rFonts w:asciiTheme="minorHAnsi" w:eastAsia="Times New Roman" w:hAnsiTheme="minorHAnsi" w:cstheme="minorHAnsi"/>
          <w:lang w:val="pl-PL" w:eastAsia="pl-PL"/>
        </w:rPr>
        <w:t>w</w:t>
      </w:r>
      <w:r w:rsidR="001557FA" w:rsidRPr="00764BB4">
        <w:rPr>
          <w:rFonts w:asciiTheme="minorHAnsi" w:eastAsia="Times New Roman" w:hAnsiTheme="minorHAnsi" w:cstheme="minorHAnsi"/>
          <w:lang w:val="pl-PL" w:eastAsia="pl-PL"/>
        </w:rPr>
        <w:t xml:space="preserve">yświetlacz: </w:t>
      </w:r>
      <w:r w:rsidR="004A5146">
        <w:rPr>
          <w:rFonts w:asciiTheme="minorHAnsi" w:eastAsia="Times New Roman" w:hAnsiTheme="minorHAnsi" w:cstheme="minorHAnsi"/>
          <w:lang w:val="pl-PL" w:eastAsia="pl-PL"/>
        </w:rPr>
        <w:t>min</w:t>
      </w:r>
      <w:r w:rsidR="003C5182">
        <w:rPr>
          <w:rFonts w:asciiTheme="minorHAnsi" w:eastAsia="Times New Roman" w:hAnsiTheme="minorHAnsi" w:cstheme="minorHAnsi"/>
          <w:lang w:val="pl-PL" w:eastAsia="pl-PL"/>
        </w:rPr>
        <w:t xml:space="preserve">imum </w:t>
      </w:r>
      <w:r w:rsidR="001557FA" w:rsidRPr="00764BB4">
        <w:rPr>
          <w:rFonts w:asciiTheme="minorHAnsi" w:eastAsia="Times New Roman" w:hAnsiTheme="minorHAnsi" w:cstheme="minorHAnsi"/>
          <w:lang w:val="pl-PL" w:eastAsia="pl-PL"/>
        </w:rPr>
        <w:t>9” w orientacji pionowej</w:t>
      </w:r>
      <w:r w:rsidR="008D770C" w:rsidRPr="00764BB4">
        <w:rPr>
          <w:rFonts w:asciiTheme="minorHAnsi" w:eastAsia="Times New Roman" w:hAnsiTheme="minorHAnsi" w:cstheme="minorHAnsi"/>
          <w:lang w:val="pl-PL" w:eastAsia="pl-PL"/>
        </w:rPr>
        <w:t>,</w:t>
      </w:r>
    </w:p>
    <w:p w14:paraId="287229FE" w14:textId="7747987D" w:rsidR="001557FA" w:rsidRPr="00764BB4" w:rsidRDefault="00222A36" w:rsidP="0059091D">
      <w:pPr>
        <w:pStyle w:val="Akapitzlist"/>
        <w:numPr>
          <w:ilvl w:val="0"/>
          <w:numId w:val="139"/>
        </w:numPr>
        <w:spacing w:line="276" w:lineRule="auto"/>
        <w:ind w:left="1985"/>
        <w:jc w:val="both"/>
        <w:rPr>
          <w:rFonts w:asciiTheme="minorHAnsi" w:eastAsia="Times New Roman" w:hAnsiTheme="minorHAnsi" w:cstheme="minorHAnsi"/>
          <w:lang w:val="pl-PL" w:eastAsia="pl-PL"/>
        </w:rPr>
      </w:pPr>
      <w:r w:rsidRPr="00764BB4">
        <w:rPr>
          <w:rFonts w:asciiTheme="minorHAnsi" w:eastAsia="Times New Roman" w:hAnsiTheme="minorHAnsi" w:cstheme="minorHAnsi"/>
          <w:lang w:val="pl-PL" w:eastAsia="pl-PL"/>
        </w:rPr>
        <w:t xml:space="preserve">umieścić </w:t>
      </w:r>
      <w:r w:rsidR="001557FA" w:rsidRPr="00764BB4">
        <w:rPr>
          <w:rFonts w:asciiTheme="minorHAnsi" w:eastAsia="Times New Roman" w:hAnsiTheme="minorHAnsi" w:cstheme="minorHAnsi"/>
          <w:lang w:val="pl-PL" w:eastAsia="pl-PL"/>
        </w:rPr>
        <w:t>na centralnej linii, preferencyjnie w pasie pomocniczym tuż pod MFD</w:t>
      </w:r>
      <w:r w:rsidR="001557FA" w:rsidRPr="00764BB4">
        <w:rPr>
          <w:rFonts w:ascii="Cambria Math" w:eastAsia="Times New Roman" w:hAnsi="Cambria Math" w:cs="Cambria Math"/>
          <w:lang w:val="pl-PL" w:eastAsia="pl-PL"/>
        </w:rPr>
        <w:t>‑</w:t>
      </w:r>
      <w:r w:rsidR="001557FA" w:rsidRPr="00764BB4">
        <w:rPr>
          <w:rFonts w:asciiTheme="minorHAnsi" w:eastAsia="Times New Roman" w:hAnsiTheme="minorHAnsi" w:cstheme="minorHAnsi"/>
          <w:lang w:val="pl-PL" w:eastAsia="pl-PL"/>
        </w:rPr>
        <w:t xml:space="preserve">3 lub w panelu </w:t>
      </w:r>
      <w:proofErr w:type="spellStart"/>
      <w:r w:rsidR="001557FA" w:rsidRPr="00764BB4">
        <w:rPr>
          <w:rFonts w:asciiTheme="minorHAnsi" w:eastAsia="Times New Roman" w:hAnsiTheme="minorHAnsi" w:cstheme="minorHAnsi"/>
          <w:lang w:val="pl-PL" w:eastAsia="pl-PL"/>
        </w:rPr>
        <w:t>nadkonsolowym</w:t>
      </w:r>
      <w:proofErr w:type="spellEnd"/>
      <w:r w:rsidR="001557FA" w:rsidRPr="00764BB4">
        <w:rPr>
          <w:rFonts w:asciiTheme="minorHAnsi" w:eastAsia="Times New Roman" w:hAnsiTheme="minorHAnsi" w:cstheme="minorHAnsi"/>
          <w:lang w:val="pl-PL" w:eastAsia="pl-PL"/>
        </w:rPr>
        <w:t>, tak aby odczyt by</w:t>
      </w:r>
      <w:r w:rsidR="001557FA" w:rsidRPr="00764BB4">
        <w:rPr>
          <w:rFonts w:asciiTheme="minorHAnsi" w:eastAsia="Times New Roman" w:hAnsiTheme="minorHAnsi" w:cs="Calibri"/>
          <w:lang w:val="pl-PL" w:eastAsia="pl-PL"/>
        </w:rPr>
        <w:t>ł</w:t>
      </w:r>
      <w:r w:rsidR="001557FA" w:rsidRPr="00764BB4">
        <w:rPr>
          <w:rFonts w:asciiTheme="minorHAnsi" w:eastAsia="Times New Roman" w:hAnsiTheme="minorHAnsi" w:cstheme="minorHAnsi"/>
          <w:lang w:val="pl-PL" w:eastAsia="pl-PL"/>
        </w:rPr>
        <w:t xml:space="preserve"> mo</w:t>
      </w:r>
      <w:r w:rsidR="001557FA" w:rsidRPr="00764BB4">
        <w:rPr>
          <w:rFonts w:asciiTheme="minorHAnsi" w:eastAsia="Times New Roman" w:hAnsiTheme="minorHAnsi" w:cs="Calibri"/>
          <w:lang w:val="pl-PL" w:eastAsia="pl-PL"/>
        </w:rPr>
        <w:t>ż</w:t>
      </w:r>
      <w:r w:rsidR="001557FA" w:rsidRPr="00764BB4">
        <w:rPr>
          <w:rFonts w:asciiTheme="minorHAnsi" w:eastAsia="Times New Roman" w:hAnsiTheme="minorHAnsi" w:cstheme="minorHAnsi"/>
          <w:lang w:val="pl-PL" w:eastAsia="pl-PL"/>
        </w:rPr>
        <w:t xml:space="preserve">liwy z </w:t>
      </w:r>
      <w:proofErr w:type="spellStart"/>
      <w:r w:rsidR="001557FA" w:rsidRPr="00764BB4">
        <w:rPr>
          <w:rFonts w:asciiTheme="minorHAnsi" w:eastAsia="Times New Roman" w:hAnsiTheme="minorHAnsi" w:cstheme="minorHAnsi"/>
          <w:lang w:val="pl-PL" w:eastAsia="pl-PL"/>
        </w:rPr>
        <w:t>conning</w:t>
      </w:r>
      <w:proofErr w:type="spellEnd"/>
      <w:r w:rsidR="001557FA" w:rsidRPr="00764BB4">
        <w:rPr>
          <w:rFonts w:asciiTheme="minorHAnsi" w:eastAsia="Times New Roman" w:hAnsiTheme="minorHAnsi" w:cstheme="minorHAnsi"/>
          <w:lang w:val="pl-PL" w:eastAsia="pl-PL"/>
        </w:rPr>
        <w:t>/</w:t>
      </w:r>
      <w:proofErr w:type="spellStart"/>
      <w:r w:rsidR="001557FA" w:rsidRPr="00764BB4">
        <w:rPr>
          <w:rFonts w:asciiTheme="minorHAnsi" w:eastAsia="Times New Roman" w:hAnsiTheme="minorHAnsi" w:cstheme="minorHAnsi"/>
          <w:lang w:val="pl-PL" w:eastAsia="pl-PL"/>
        </w:rPr>
        <w:t>steering</w:t>
      </w:r>
      <w:proofErr w:type="spellEnd"/>
      <w:r w:rsidR="001557FA" w:rsidRPr="00764BB4">
        <w:rPr>
          <w:rFonts w:asciiTheme="minorHAnsi" w:eastAsia="Times New Roman" w:hAnsiTheme="minorHAnsi" w:cstheme="minorHAnsi"/>
          <w:lang w:val="pl-PL" w:eastAsia="pl-PL"/>
        </w:rPr>
        <w:t xml:space="preserve"> </w:t>
      </w:r>
      <w:proofErr w:type="spellStart"/>
      <w:r w:rsidR="001557FA" w:rsidRPr="00764BB4">
        <w:rPr>
          <w:rFonts w:asciiTheme="minorHAnsi" w:eastAsia="Times New Roman" w:hAnsiTheme="minorHAnsi" w:cstheme="minorHAnsi"/>
          <w:lang w:val="pl-PL" w:eastAsia="pl-PL"/>
        </w:rPr>
        <w:t>position</w:t>
      </w:r>
      <w:proofErr w:type="spellEnd"/>
      <w:r w:rsidR="001557FA" w:rsidRPr="00764BB4">
        <w:rPr>
          <w:rFonts w:asciiTheme="minorHAnsi" w:eastAsia="Times New Roman" w:hAnsiTheme="minorHAnsi" w:cstheme="minorHAnsi"/>
          <w:lang w:val="pl-PL" w:eastAsia="pl-PL"/>
        </w:rPr>
        <w:t xml:space="preserve"> bez </w:t>
      </w:r>
      <w:r w:rsidR="001557FA" w:rsidRPr="00764BB4">
        <w:rPr>
          <w:rFonts w:asciiTheme="minorHAnsi" w:eastAsia="Times New Roman" w:hAnsiTheme="minorHAnsi" w:cs="Calibri"/>
          <w:lang w:val="pl-PL" w:eastAsia="pl-PL"/>
        </w:rPr>
        <w:t>„</w:t>
      </w:r>
      <w:r w:rsidR="001557FA" w:rsidRPr="00764BB4">
        <w:rPr>
          <w:rFonts w:asciiTheme="minorHAnsi" w:eastAsia="Times New Roman" w:hAnsiTheme="minorHAnsi" w:cstheme="minorHAnsi"/>
          <w:lang w:val="pl-PL" w:eastAsia="pl-PL"/>
        </w:rPr>
        <w:t>odchodzenia</w:t>
      </w:r>
      <w:r w:rsidR="001557FA" w:rsidRPr="00764BB4">
        <w:rPr>
          <w:rFonts w:asciiTheme="minorHAnsi" w:eastAsia="Times New Roman" w:hAnsiTheme="minorHAnsi" w:cs="Calibri"/>
          <w:lang w:val="pl-PL" w:eastAsia="pl-PL"/>
        </w:rPr>
        <w:t>”</w:t>
      </w:r>
      <w:r w:rsidR="001557FA" w:rsidRPr="00764BB4">
        <w:rPr>
          <w:rFonts w:asciiTheme="minorHAnsi" w:eastAsia="Times New Roman" w:hAnsiTheme="minorHAnsi" w:cstheme="minorHAnsi"/>
          <w:lang w:val="pl-PL" w:eastAsia="pl-PL"/>
        </w:rPr>
        <w:t xml:space="preserve"> od osi. </w:t>
      </w:r>
    </w:p>
    <w:p w14:paraId="0153AEAD" w14:textId="5930D199" w:rsidR="00824399" w:rsidRPr="00764BB4" w:rsidRDefault="001557FA" w:rsidP="000B0845">
      <w:pPr>
        <w:spacing w:line="276" w:lineRule="auto"/>
        <w:ind w:left="1701" w:hanging="283"/>
        <w:jc w:val="both"/>
        <w:rPr>
          <w:rFonts w:asciiTheme="minorHAnsi" w:eastAsia="Times New Roman" w:hAnsiTheme="minorHAnsi" w:cstheme="minorHAnsi"/>
          <w:lang w:val="pl-PL" w:eastAsia="pl-PL"/>
        </w:rPr>
      </w:pPr>
      <w:r w:rsidRPr="00764BB4">
        <w:rPr>
          <w:rFonts w:asciiTheme="minorHAnsi" w:eastAsia="Times New Roman" w:hAnsiTheme="minorHAnsi" w:cstheme="minorHAnsi"/>
          <w:lang w:val="pl-PL" w:eastAsia="pl-PL"/>
        </w:rPr>
        <w:t>•</w:t>
      </w:r>
      <w:r w:rsidR="00D4042E" w:rsidRPr="00764BB4">
        <w:rPr>
          <w:rFonts w:asciiTheme="minorHAnsi" w:eastAsia="Times New Roman" w:hAnsiTheme="minorHAnsi" w:cstheme="minorHAnsi"/>
          <w:lang w:val="pl-PL" w:eastAsia="pl-PL"/>
        </w:rPr>
        <w:t xml:space="preserve">  </w:t>
      </w:r>
      <w:r w:rsidRPr="00764BB4">
        <w:rPr>
          <w:rFonts w:asciiTheme="minorHAnsi" w:eastAsia="Times New Roman" w:hAnsiTheme="minorHAnsi" w:cstheme="minorHAnsi"/>
          <w:lang w:val="pl-PL" w:eastAsia="pl-PL"/>
        </w:rPr>
        <w:t>VHF/DSC - przynajmniej jedna radiostacja operacyjna przy głównej konsoli</w:t>
      </w:r>
      <w:r w:rsidR="00222A36" w:rsidRPr="00764BB4">
        <w:rPr>
          <w:rFonts w:asciiTheme="minorHAnsi" w:eastAsia="Times New Roman" w:hAnsiTheme="minorHAnsi" w:cstheme="minorHAnsi"/>
          <w:lang w:val="pl-PL" w:eastAsia="pl-PL"/>
        </w:rPr>
        <w:t>:</w:t>
      </w:r>
    </w:p>
    <w:p w14:paraId="21819F02" w14:textId="095A711A" w:rsidR="00824399" w:rsidRPr="00764BB4" w:rsidRDefault="00824399" w:rsidP="0059091D">
      <w:pPr>
        <w:pStyle w:val="Akapitzlist"/>
        <w:numPr>
          <w:ilvl w:val="0"/>
          <w:numId w:val="140"/>
        </w:numPr>
        <w:spacing w:line="276" w:lineRule="auto"/>
        <w:ind w:left="1985"/>
        <w:jc w:val="both"/>
        <w:rPr>
          <w:rFonts w:asciiTheme="minorHAnsi" w:eastAsia="Times New Roman" w:hAnsiTheme="minorHAnsi" w:cstheme="minorHAnsi"/>
          <w:lang w:val="pl-PL" w:eastAsia="pl-PL"/>
        </w:rPr>
      </w:pPr>
      <w:r w:rsidRPr="00764BB4">
        <w:rPr>
          <w:rFonts w:asciiTheme="minorHAnsi" w:eastAsia="Times New Roman" w:hAnsiTheme="minorHAnsi" w:cstheme="minorHAnsi"/>
          <w:lang w:val="pl-PL" w:eastAsia="pl-PL"/>
        </w:rPr>
        <w:t>k</w:t>
      </w:r>
      <w:r w:rsidR="001557FA" w:rsidRPr="00764BB4">
        <w:rPr>
          <w:rFonts w:asciiTheme="minorHAnsi" w:eastAsia="Times New Roman" w:hAnsiTheme="minorHAnsi" w:cstheme="minorHAnsi"/>
          <w:lang w:val="pl-PL" w:eastAsia="pl-PL"/>
        </w:rPr>
        <w:t>lasa: VHF DSC Class A (GMDSS), jako „operacyjna” radiostacja do VTS/portu i statków, niezależna od tylnej konsoli GMDSS</w:t>
      </w:r>
      <w:r w:rsidR="008D770C" w:rsidRPr="00764BB4">
        <w:rPr>
          <w:rFonts w:asciiTheme="minorHAnsi" w:eastAsia="Times New Roman" w:hAnsiTheme="minorHAnsi" w:cstheme="minorHAnsi"/>
          <w:lang w:val="pl-PL" w:eastAsia="pl-PL"/>
        </w:rPr>
        <w:t>,</w:t>
      </w:r>
    </w:p>
    <w:p w14:paraId="26A20ACF" w14:textId="5D1949CB" w:rsidR="00824399" w:rsidRPr="00764BB4" w:rsidRDefault="00824399" w:rsidP="0059091D">
      <w:pPr>
        <w:pStyle w:val="Akapitzlist"/>
        <w:numPr>
          <w:ilvl w:val="0"/>
          <w:numId w:val="140"/>
        </w:numPr>
        <w:spacing w:line="276" w:lineRule="auto"/>
        <w:ind w:left="1985"/>
        <w:jc w:val="both"/>
        <w:rPr>
          <w:rFonts w:asciiTheme="minorHAnsi" w:eastAsia="Times New Roman" w:hAnsiTheme="minorHAnsi" w:cstheme="minorHAnsi"/>
          <w:lang w:val="pl-PL" w:eastAsia="pl-PL"/>
        </w:rPr>
      </w:pPr>
      <w:r w:rsidRPr="00764BB4">
        <w:rPr>
          <w:rFonts w:asciiTheme="minorHAnsi" w:eastAsia="Times New Roman" w:hAnsiTheme="minorHAnsi" w:cstheme="minorHAnsi"/>
          <w:lang w:val="pl-PL" w:eastAsia="pl-PL"/>
        </w:rPr>
        <w:t>w</w:t>
      </w:r>
      <w:r w:rsidR="001557FA" w:rsidRPr="00764BB4">
        <w:rPr>
          <w:rFonts w:asciiTheme="minorHAnsi" w:eastAsia="Times New Roman" w:hAnsiTheme="minorHAnsi" w:cstheme="minorHAnsi"/>
          <w:lang w:val="pl-PL" w:eastAsia="pl-PL"/>
        </w:rPr>
        <w:t xml:space="preserve">yświetlacz: typowo </w:t>
      </w:r>
      <w:r w:rsidR="003C5182">
        <w:rPr>
          <w:rFonts w:asciiTheme="minorHAnsi" w:eastAsia="Times New Roman" w:hAnsiTheme="minorHAnsi" w:cstheme="minorHAnsi"/>
          <w:lang w:val="pl-PL" w:eastAsia="pl-PL"/>
        </w:rPr>
        <w:t>minimum</w:t>
      </w:r>
      <w:r w:rsidR="001A5E8F">
        <w:rPr>
          <w:rFonts w:asciiTheme="minorHAnsi" w:eastAsia="Times New Roman" w:hAnsiTheme="minorHAnsi" w:cstheme="minorHAnsi"/>
          <w:lang w:val="pl-PL" w:eastAsia="pl-PL"/>
        </w:rPr>
        <w:t xml:space="preserve"> </w:t>
      </w:r>
      <w:r w:rsidR="001557FA" w:rsidRPr="00764BB4">
        <w:rPr>
          <w:rFonts w:asciiTheme="minorHAnsi" w:eastAsia="Times New Roman" w:hAnsiTheme="minorHAnsi" w:cstheme="minorHAnsi"/>
          <w:lang w:val="pl-PL" w:eastAsia="pl-PL"/>
        </w:rPr>
        <w:t>3.2”</w:t>
      </w:r>
      <w:r w:rsidR="008D770C" w:rsidRPr="00764BB4">
        <w:rPr>
          <w:rFonts w:asciiTheme="minorHAnsi" w:eastAsia="Times New Roman" w:hAnsiTheme="minorHAnsi" w:cstheme="minorHAnsi"/>
          <w:lang w:val="pl-PL" w:eastAsia="pl-PL"/>
        </w:rPr>
        <w:t>,</w:t>
      </w:r>
    </w:p>
    <w:p w14:paraId="3B344B78" w14:textId="10293CB1" w:rsidR="001557FA" w:rsidRPr="00764BB4" w:rsidRDefault="00824399" w:rsidP="0059091D">
      <w:pPr>
        <w:pStyle w:val="Akapitzlist"/>
        <w:numPr>
          <w:ilvl w:val="0"/>
          <w:numId w:val="140"/>
        </w:numPr>
        <w:spacing w:line="276" w:lineRule="auto"/>
        <w:ind w:left="1985"/>
        <w:jc w:val="both"/>
        <w:rPr>
          <w:rFonts w:asciiTheme="minorHAnsi" w:eastAsia="Times New Roman" w:hAnsiTheme="minorHAnsi" w:cstheme="minorHAnsi"/>
          <w:lang w:val="pl-PL" w:eastAsia="pl-PL"/>
        </w:rPr>
      </w:pPr>
      <w:r w:rsidRPr="00764BB4">
        <w:rPr>
          <w:rFonts w:asciiTheme="minorHAnsi" w:eastAsia="Times New Roman" w:hAnsiTheme="minorHAnsi" w:cstheme="minorHAnsi"/>
          <w:lang w:val="pl-PL" w:eastAsia="pl-PL"/>
        </w:rPr>
        <w:t>l</w:t>
      </w:r>
      <w:r w:rsidR="001557FA" w:rsidRPr="00764BB4">
        <w:rPr>
          <w:rFonts w:asciiTheme="minorHAnsi" w:eastAsia="Times New Roman" w:hAnsiTheme="minorHAnsi" w:cstheme="minorHAnsi"/>
          <w:lang w:val="pl-PL" w:eastAsia="pl-PL"/>
        </w:rPr>
        <w:t>okalizacja: w zasięgu ręki OOW w centralnej konsoli, ale poza „</w:t>
      </w:r>
      <w:proofErr w:type="spellStart"/>
      <w:r w:rsidR="001557FA" w:rsidRPr="00764BB4">
        <w:rPr>
          <w:rFonts w:asciiTheme="minorHAnsi" w:eastAsia="Times New Roman" w:hAnsiTheme="minorHAnsi" w:cstheme="minorHAnsi"/>
          <w:lang w:val="pl-PL" w:eastAsia="pl-PL"/>
        </w:rPr>
        <w:t>primary</w:t>
      </w:r>
      <w:proofErr w:type="spellEnd"/>
      <w:r w:rsidR="001557FA" w:rsidRPr="00764BB4">
        <w:rPr>
          <w:rFonts w:asciiTheme="minorHAnsi" w:eastAsia="Times New Roman" w:hAnsiTheme="minorHAnsi" w:cstheme="minorHAnsi"/>
          <w:lang w:val="pl-PL" w:eastAsia="pl-PL"/>
        </w:rPr>
        <w:t xml:space="preserve"> </w:t>
      </w:r>
      <w:proofErr w:type="spellStart"/>
      <w:r w:rsidR="001557FA" w:rsidRPr="00764BB4">
        <w:rPr>
          <w:rFonts w:asciiTheme="minorHAnsi" w:eastAsia="Times New Roman" w:hAnsiTheme="minorHAnsi" w:cstheme="minorHAnsi"/>
          <w:lang w:val="pl-PL" w:eastAsia="pl-PL"/>
        </w:rPr>
        <w:t>scan</w:t>
      </w:r>
      <w:proofErr w:type="spellEnd"/>
      <w:r w:rsidR="001557FA" w:rsidRPr="00764BB4">
        <w:rPr>
          <w:rFonts w:asciiTheme="minorHAnsi" w:eastAsia="Times New Roman" w:hAnsiTheme="minorHAnsi" w:cstheme="minorHAnsi"/>
          <w:lang w:val="pl-PL" w:eastAsia="pl-PL"/>
        </w:rPr>
        <w:t>” MFD (żeby nie zasłaniać ekranów).</w:t>
      </w:r>
    </w:p>
    <w:p w14:paraId="4D187F5E" w14:textId="3DE7A4CD" w:rsidR="00824399" w:rsidRPr="00764BB4" w:rsidRDefault="001557FA" w:rsidP="000B0845">
      <w:pPr>
        <w:spacing w:line="276" w:lineRule="auto"/>
        <w:ind w:left="1701" w:hanging="283"/>
        <w:jc w:val="both"/>
        <w:rPr>
          <w:rFonts w:asciiTheme="minorHAnsi" w:eastAsia="Times New Roman" w:hAnsiTheme="minorHAnsi" w:cstheme="minorHAnsi"/>
          <w:lang w:val="pl-PL" w:eastAsia="pl-PL"/>
        </w:rPr>
      </w:pPr>
      <w:r w:rsidRPr="00764BB4">
        <w:rPr>
          <w:rFonts w:asciiTheme="minorHAnsi" w:eastAsia="Times New Roman" w:hAnsiTheme="minorHAnsi" w:cstheme="minorHAnsi"/>
          <w:lang w:val="pl-PL" w:eastAsia="pl-PL"/>
        </w:rPr>
        <w:t>•</w:t>
      </w:r>
      <w:r w:rsidRPr="00764BB4">
        <w:rPr>
          <w:rFonts w:asciiTheme="minorHAnsi" w:eastAsia="Times New Roman" w:hAnsiTheme="minorHAnsi" w:cstheme="minorHAnsi"/>
          <w:lang w:val="pl-PL" w:eastAsia="pl-PL"/>
        </w:rPr>
        <w:tab/>
        <w:t>Instrumenty wiatru i meteorologia - jako część „</w:t>
      </w:r>
      <w:proofErr w:type="spellStart"/>
      <w:r w:rsidRPr="00764BB4">
        <w:rPr>
          <w:rFonts w:asciiTheme="minorHAnsi" w:eastAsia="Times New Roman" w:hAnsiTheme="minorHAnsi" w:cstheme="minorHAnsi"/>
          <w:lang w:val="pl-PL" w:eastAsia="pl-PL"/>
        </w:rPr>
        <w:t>conning</w:t>
      </w:r>
      <w:proofErr w:type="spellEnd"/>
      <w:r w:rsidRPr="00764BB4">
        <w:rPr>
          <w:rFonts w:asciiTheme="minorHAnsi" w:eastAsia="Times New Roman" w:hAnsiTheme="minorHAnsi" w:cstheme="minorHAnsi"/>
          <w:lang w:val="pl-PL" w:eastAsia="pl-PL"/>
        </w:rPr>
        <w:t xml:space="preserve"> </w:t>
      </w:r>
      <w:proofErr w:type="spellStart"/>
      <w:r w:rsidRPr="00764BB4">
        <w:rPr>
          <w:rFonts w:asciiTheme="minorHAnsi" w:eastAsia="Times New Roman" w:hAnsiTheme="minorHAnsi" w:cstheme="minorHAnsi"/>
          <w:lang w:val="pl-PL" w:eastAsia="pl-PL"/>
        </w:rPr>
        <w:t>picture</w:t>
      </w:r>
      <w:proofErr w:type="spellEnd"/>
      <w:r w:rsidRPr="00764BB4">
        <w:rPr>
          <w:rFonts w:asciiTheme="minorHAnsi" w:eastAsia="Times New Roman" w:hAnsiTheme="minorHAnsi" w:cstheme="minorHAnsi"/>
          <w:lang w:val="pl-PL" w:eastAsia="pl-PL"/>
        </w:rPr>
        <w:t>” + powtórzenia (w żaglowcu praktycznie wymagane dla trybu pod żaglami)</w:t>
      </w:r>
      <w:r w:rsidR="008D0731" w:rsidRPr="00764BB4">
        <w:rPr>
          <w:rFonts w:asciiTheme="minorHAnsi" w:eastAsia="Times New Roman" w:hAnsiTheme="minorHAnsi" w:cstheme="minorHAnsi"/>
          <w:lang w:val="pl-PL" w:eastAsia="pl-PL"/>
        </w:rPr>
        <w:t xml:space="preserve">. </w:t>
      </w:r>
    </w:p>
    <w:p w14:paraId="7AAA1A9F" w14:textId="77777777" w:rsidR="00307AB0" w:rsidRPr="00764BB4" w:rsidRDefault="00307AB0" w:rsidP="00307AB0">
      <w:pPr>
        <w:spacing w:line="276" w:lineRule="auto"/>
        <w:ind w:left="1276" w:hanging="284"/>
        <w:jc w:val="both"/>
        <w:rPr>
          <w:rFonts w:asciiTheme="minorHAnsi" w:eastAsia="Times New Roman" w:hAnsiTheme="minorHAnsi" w:cstheme="minorHAnsi"/>
          <w:lang w:val="pl-PL" w:eastAsia="pl-PL"/>
        </w:rPr>
      </w:pPr>
    </w:p>
    <w:p w14:paraId="4C779D18" w14:textId="7D1627DD" w:rsidR="001557FA" w:rsidRPr="00764BB4" w:rsidRDefault="001557FA" w:rsidP="00307AB0">
      <w:pPr>
        <w:spacing w:line="276" w:lineRule="auto"/>
        <w:ind w:left="851"/>
        <w:jc w:val="both"/>
        <w:rPr>
          <w:rFonts w:asciiTheme="minorHAnsi" w:eastAsia="Times New Roman" w:hAnsiTheme="minorHAnsi" w:cstheme="minorHAnsi"/>
          <w:lang w:val="pl-PL" w:eastAsia="pl-PL"/>
        </w:rPr>
      </w:pPr>
      <w:r w:rsidRPr="00764BB4">
        <w:rPr>
          <w:rFonts w:asciiTheme="minorHAnsi" w:eastAsia="Times New Roman" w:hAnsiTheme="minorHAnsi" w:cstheme="minorHAnsi"/>
          <w:lang w:val="pl-PL" w:eastAsia="pl-PL"/>
        </w:rPr>
        <w:t>2.</w:t>
      </w:r>
      <w:r w:rsidRPr="00764BB4">
        <w:rPr>
          <w:rFonts w:asciiTheme="minorHAnsi" w:eastAsia="Times New Roman" w:hAnsiTheme="minorHAnsi" w:cstheme="minorHAnsi"/>
          <w:lang w:val="pl-PL" w:eastAsia="pl-PL"/>
        </w:rPr>
        <w:tab/>
        <w:t>Urządzenia „dodatkowe” przy centralnej linii</w:t>
      </w:r>
    </w:p>
    <w:p w14:paraId="05030E4F" w14:textId="5A906E3C" w:rsidR="00824399" w:rsidRPr="00764BB4" w:rsidRDefault="001557FA" w:rsidP="0059091D">
      <w:pPr>
        <w:pStyle w:val="Akapitzlist"/>
        <w:numPr>
          <w:ilvl w:val="0"/>
          <w:numId w:val="152"/>
        </w:numPr>
        <w:spacing w:line="276" w:lineRule="auto"/>
        <w:ind w:left="1701" w:hanging="283"/>
        <w:jc w:val="both"/>
        <w:rPr>
          <w:rFonts w:asciiTheme="minorHAnsi" w:eastAsia="Times New Roman" w:hAnsiTheme="minorHAnsi" w:cstheme="minorHAnsi"/>
          <w:lang w:val="pl-PL" w:eastAsia="pl-PL"/>
        </w:rPr>
      </w:pPr>
      <w:r w:rsidRPr="00764BB4">
        <w:rPr>
          <w:rFonts w:asciiTheme="minorHAnsi" w:eastAsia="Times New Roman" w:hAnsiTheme="minorHAnsi" w:cstheme="minorHAnsi"/>
          <w:lang w:val="pl-PL" w:eastAsia="pl-PL"/>
        </w:rPr>
        <w:t>NAVTEX / MSI - powinno być łatwo dostępne, ale nie musi zajmować miejsca w centralnej osi</w:t>
      </w:r>
      <w:r w:rsidR="00307AB0" w:rsidRPr="00764BB4">
        <w:rPr>
          <w:rFonts w:asciiTheme="minorHAnsi" w:eastAsia="Times New Roman" w:hAnsiTheme="minorHAnsi" w:cstheme="minorHAnsi"/>
          <w:lang w:val="pl-PL" w:eastAsia="pl-PL"/>
        </w:rPr>
        <w:t>:</w:t>
      </w:r>
    </w:p>
    <w:p w14:paraId="723A23DA" w14:textId="0F0BBFE3" w:rsidR="00824399" w:rsidRPr="00764BB4" w:rsidRDefault="00307AB0" w:rsidP="0059091D">
      <w:pPr>
        <w:pStyle w:val="Akapitzlist"/>
        <w:numPr>
          <w:ilvl w:val="0"/>
          <w:numId w:val="140"/>
        </w:numPr>
        <w:spacing w:line="276" w:lineRule="auto"/>
        <w:ind w:left="1985"/>
        <w:jc w:val="both"/>
        <w:rPr>
          <w:rFonts w:asciiTheme="minorHAnsi" w:eastAsia="Times New Roman" w:hAnsiTheme="minorHAnsi" w:cstheme="minorHAnsi"/>
          <w:lang w:val="pl-PL" w:eastAsia="pl-PL"/>
        </w:rPr>
      </w:pPr>
      <w:r w:rsidRPr="00764BB4">
        <w:rPr>
          <w:rFonts w:asciiTheme="minorHAnsi" w:eastAsia="Times New Roman" w:hAnsiTheme="minorHAnsi" w:cstheme="minorHAnsi"/>
          <w:lang w:val="pl-PL" w:eastAsia="pl-PL"/>
        </w:rPr>
        <w:t>k</w:t>
      </w:r>
      <w:r w:rsidR="001557FA" w:rsidRPr="00764BB4">
        <w:rPr>
          <w:rFonts w:asciiTheme="minorHAnsi" w:eastAsia="Times New Roman" w:hAnsiTheme="minorHAnsi" w:cstheme="minorHAnsi"/>
          <w:lang w:val="pl-PL" w:eastAsia="pl-PL"/>
        </w:rPr>
        <w:t xml:space="preserve">lasa: MSI </w:t>
      </w:r>
      <w:proofErr w:type="spellStart"/>
      <w:r w:rsidR="001557FA" w:rsidRPr="00764BB4">
        <w:rPr>
          <w:rFonts w:asciiTheme="minorHAnsi" w:eastAsia="Times New Roman" w:hAnsiTheme="minorHAnsi" w:cstheme="minorHAnsi"/>
          <w:lang w:val="pl-PL" w:eastAsia="pl-PL"/>
        </w:rPr>
        <w:t>receiver</w:t>
      </w:r>
      <w:proofErr w:type="spellEnd"/>
      <w:r w:rsidR="001557FA" w:rsidRPr="00764BB4">
        <w:rPr>
          <w:rFonts w:asciiTheme="minorHAnsi" w:eastAsia="Times New Roman" w:hAnsiTheme="minorHAnsi" w:cstheme="minorHAnsi"/>
          <w:lang w:val="pl-PL" w:eastAsia="pl-PL"/>
        </w:rPr>
        <w:t xml:space="preserve"> (NAVTEX) jako część GMDSS</w:t>
      </w:r>
      <w:r w:rsidR="008D770C" w:rsidRPr="00764BB4">
        <w:rPr>
          <w:rFonts w:asciiTheme="minorHAnsi" w:eastAsia="Times New Roman" w:hAnsiTheme="minorHAnsi" w:cstheme="minorHAnsi"/>
          <w:lang w:val="pl-PL" w:eastAsia="pl-PL"/>
        </w:rPr>
        <w:t>,</w:t>
      </w:r>
      <w:r w:rsidR="001557FA" w:rsidRPr="00764BB4">
        <w:rPr>
          <w:rFonts w:asciiTheme="minorHAnsi" w:eastAsia="Times New Roman" w:hAnsiTheme="minorHAnsi" w:cstheme="minorHAnsi"/>
          <w:lang w:val="pl-PL" w:eastAsia="pl-PL"/>
        </w:rPr>
        <w:t xml:space="preserve"> </w:t>
      </w:r>
    </w:p>
    <w:p w14:paraId="7A7AB5D5" w14:textId="06F4313D" w:rsidR="00824399" w:rsidRPr="00764BB4" w:rsidRDefault="00307AB0" w:rsidP="0059091D">
      <w:pPr>
        <w:pStyle w:val="Akapitzlist"/>
        <w:numPr>
          <w:ilvl w:val="0"/>
          <w:numId w:val="140"/>
        </w:numPr>
        <w:spacing w:line="276" w:lineRule="auto"/>
        <w:ind w:left="1985"/>
        <w:jc w:val="both"/>
        <w:rPr>
          <w:rFonts w:asciiTheme="minorHAnsi" w:eastAsia="Times New Roman" w:hAnsiTheme="minorHAnsi" w:cstheme="minorHAnsi"/>
          <w:lang w:val="pl-PL" w:eastAsia="pl-PL"/>
        </w:rPr>
      </w:pPr>
      <w:r w:rsidRPr="00764BB4">
        <w:rPr>
          <w:rFonts w:asciiTheme="minorHAnsi" w:eastAsia="Times New Roman" w:hAnsiTheme="minorHAnsi" w:cstheme="minorHAnsi"/>
          <w:lang w:val="pl-PL" w:eastAsia="pl-PL"/>
        </w:rPr>
        <w:t>w</w:t>
      </w:r>
      <w:r w:rsidR="001557FA" w:rsidRPr="00764BB4">
        <w:rPr>
          <w:rFonts w:asciiTheme="minorHAnsi" w:eastAsia="Times New Roman" w:hAnsiTheme="minorHAnsi" w:cstheme="minorHAnsi"/>
          <w:lang w:val="pl-PL" w:eastAsia="pl-PL"/>
        </w:rPr>
        <w:t xml:space="preserve">yświetlacz: </w:t>
      </w:r>
      <w:r w:rsidR="001A5E8F">
        <w:rPr>
          <w:rFonts w:asciiTheme="minorHAnsi" w:eastAsia="Times New Roman" w:hAnsiTheme="minorHAnsi" w:cstheme="minorHAnsi"/>
          <w:lang w:val="pl-PL" w:eastAsia="pl-PL"/>
        </w:rPr>
        <w:t>min</w:t>
      </w:r>
      <w:r w:rsidR="003C5182">
        <w:rPr>
          <w:rFonts w:asciiTheme="minorHAnsi" w:eastAsia="Times New Roman" w:hAnsiTheme="minorHAnsi" w:cstheme="minorHAnsi"/>
          <w:lang w:val="pl-PL" w:eastAsia="pl-PL"/>
        </w:rPr>
        <w:t>imum</w:t>
      </w:r>
      <w:r w:rsidR="001A5E8F">
        <w:rPr>
          <w:rFonts w:asciiTheme="minorHAnsi" w:eastAsia="Times New Roman" w:hAnsiTheme="minorHAnsi" w:cstheme="minorHAnsi"/>
          <w:lang w:val="pl-PL" w:eastAsia="pl-PL"/>
        </w:rPr>
        <w:t xml:space="preserve"> </w:t>
      </w:r>
      <w:r w:rsidR="001557FA" w:rsidRPr="00764BB4">
        <w:rPr>
          <w:rFonts w:asciiTheme="minorHAnsi" w:eastAsia="Times New Roman" w:hAnsiTheme="minorHAnsi" w:cstheme="minorHAnsi"/>
          <w:lang w:val="pl-PL" w:eastAsia="pl-PL"/>
        </w:rPr>
        <w:t>7” panel dotykowy</w:t>
      </w:r>
      <w:r w:rsidRPr="00764BB4">
        <w:rPr>
          <w:rFonts w:asciiTheme="minorHAnsi" w:eastAsia="Times New Roman" w:hAnsiTheme="minorHAnsi" w:cstheme="minorHAnsi"/>
          <w:lang w:val="pl-PL" w:eastAsia="pl-PL"/>
        </w:rPr>
        <w:t>.</w:t>
      </w:r>
    </w:p>
    <w:p w14:paraId="3D10EAE5" w14:textId="77777777" w:rsidR="00307AB0" w:rsidRPr="00764BB4" w:rsidRDefault="001557FA" w:rsidP="0059091D">
      <w:pPr>
        <w:pStyle w:val="Akapitzlist"/>
        <w:numPr>
          <w:ilvl w:val="0"/>
          <w:numId w:val="152"/>
        </w:numPr>
        <w:spacing w:line="276" w:lineRule="auto"/>
        <w:ind w:left="1701" w:hanging="283"/>
        <w:jc w:val="both"/>
        <w:rPr>
          <w:rFonts w:asciiTheme="minorHAnsi" w:eastAsia="Times New Roman" w:hAnsiTheme="minorHAnsi" w:cstheme="minorHAnsi"/>
          <w:lang w:val="pl-PL" w:eastAsia="pl-PL"/>
        </w:rPr>
      </w:pPr>
      <w:r w:rsidRPr="00764BB4">
        <w:rPr>
          <w:rFonts w:asciiTheme="minorHAnsi" w:eastAsia="Times New Roman" w:hAnsiTheme="minorHAnsi" w:cstheme="minorHAnsi"/>
          <w:lang w:val="pl-PL" w:eastAsia="pl-PL"/>
        </w:rPr>
        <w:t>AIS display - preferowana jest integracja z Radar/ECDIS zamiast osobnego ekranu</w:t>
      </w:r>
      <w:r w:rsidR="008D0731" w:rsidRPr="00764BB4">
        <w:rPr>
          <w:rFonts w:asciiTheme="minorHAnsi" w:eastAsia="Times New Roman" w:hAnsiTheme="minorHAnsi" w:cstheme="minorHAnsi"/>
          <w:lang w:val="pl-PL" w:eastAsia="pl-PL"/>
        </w:rPr>
        <w:t xml:space="preserve">. </w:t>
      </w:r>
    </w:p>
    <w:p w14:paraId="61308540" w14:textId="7C6E93B4" w:rsidR="00824399" w:rsidRPr="00764BB4" w:rsidRDefault="001557FA" w:rsidP="0059091D">
      <w:pPr>
        <w:pStyle w:val="Akapitzlist"/>
        <w:numPr>
          <w:ilvl w:val="0"/>
          <w:numId w:val="152"/>
        </w:numPr>
        <w:spacing w:line="276" w:lineRule="auto"/>
        <w:ind w:left="1701" w:hanging="283"/>
        <w:jc w:val="both"/>
        <w:rPr>
          <w:rFonts w:asciiTheme="minorHAnsi" w:eastAsia="Times New Roman" w:hAnsiTheme="minorHAnsi" w:cstheme="minorHAnsi"/>
          <w:lang w:val="pl-PL" w:eastAsia="pl-PL"/>
        </w:rPr>
      </w:pPr>
      <w:r w:rsidRPr="00764BB4">
        <w:rPr>
          <w:rFonts w:asciiTheme="minorHAnsi" w:eastAsia="Times New Roman" w:hAnsiTheme="minorHAnsi" w:cstheme="minorHAnsi"/>
          <w:lang w:val="pl-PL" w:eastAsia="pl-PL"/>
        </w:rPr>
        <w:t>VDR - kontrola/stan i mikrofony</w:t>
      </w:r>
      <w:r w:rsidR="00307AB0" w:rsidRPr="00764BB4">
        <w:rPr>
          <w:rFonts w:asciiTheme="minorHAnsi" w:eastAsia="Times New Roman" w:hAnsiTheme="minorHAnsi" w:cstheme="minorHAnsi"/>
          <w:lang w:val="pl-PL" w:eastAsia="pl-PL"/>
        </w:rPr>
        <w:t>:</w:t>
      </w:r>
    </w:p>
    <w:p w14:paraId="2B6C36FB" w14:textId="4A5BE968" w:rsidR="00824399" w:rsidRPr="00764BB4" w:rsidRDefault="00307AB0" w:rsidP="0059091D">
      <w:pPr>
        <w:pStyle w:val="Akapitzlist"/>
        <w:numPr>
          <w:ilvl w:val="0"/>
          <w:numId w:val="140"/>
        </w:numPr>
        <w:spacing w:line="276" w:lineRule="auto"/>
        <w:ind w:left="1985"/>
        <w:jc w:val="both"/>
        <w:rPr>
          <w:rFonts w:asciiTheme="minorHAnsi" w:eastAsia="Times New Roman" w:hAnsiTheme="minorHAnsi" w:cstheme="minorHAnsi"/>
          <w:lang w:val="pl-PL" w:eastAsia="pl-PL"/>
        </w:rPr>
      </w:pPr>
      <w:r w:rsidRPr="00764BB4">
        <w:rPr>
          <w:rFonts w:asciiTheme="minorHAnsi" w:eastAsia="Times New Roman" w:hAnsiTheme="minorHAnsi" w:cstheme="minorHAnsi"/>
          <w:lang w:val="pl-PL" w:eastAsia="pl-PL"/>
        </w:rPr>
        <w:t>k</w:t>
      </w:r>
      <w:r w:rsidR="001557FA" w:rsidRPr="00764BB4">
        <w:rPr>
          <w:rFonts w:asciiTheme="minorHAnsi" w:eastAsia="Times New Roman" w:hAnsiTheme="minorHAnsi" w:cstheme="minorHAnsi"/>
          <w:lang w:val="pl-PL" w:eastAsia="pl-PL"/>
        </w:rPr>
        <w:t>lasa: wymaga się rejestracji danych kursowych, sterowania i napędu oraz korelacji czasowej</w:t>
      </w:r>
      <w:r w:rsidR="008D770C" w:rsidRPr="00764BB4">
        <w:rPr>
          <w:rFonts w:asciiTheme="minorHAnsi" w:eastAsia="Times New Roman" w:hAnsiTheme="minorHAnsi" w:cstheme="minorHAnsi"/>
          <w:lang w:val="pl-PL" w:eastAsia="pl-PL"/>
        </w:rPr>
        <w:t>,</w:t>
      </w:r>
    </w:p>
    <w:p w14:paraId="4C0FDCBD" w14:textId="035382C1" w:rsidR="00222A36" w:rsidRPr="00764BB4" w:rsidRDefault="001557FA" w:rsidP="0059091D">
      <w:pPr>
        <w:pStyle w:val="Akapitzlist"/>
        <w:numPr>
          <w:ilvl w:val="0"/>
          <w:numId w:val="152"/>
        </w:numPr>
        <w:spacing w:line="276" w:lineRule="auto"/>
        <w:ind w:left="1701" w:hanging="283"/>
        <w:jc w:val="both"/>
        <w:rPr>
          <w:rFonts w:asciiTheme="minorHAnsi" w:eastAsia="Times New Roman" w:hAnsiTheme="minorHAnsi" w:cstheme="minorHAnsi"/>
          <w:lang w:val="pl-PL" w:eastAsia="pl-PL"/>
        </w:rPr>
      </w:pPr>
      <w:r w:rsidRPr="00764BB4">
        <w:rPr>
          <w:rFonts w:asciiTheme="minorHAnsi" w:eastAsia="Times New Roman" w:hAnsiTheme="minorHAnsi" w:cstheme="minorHAnsi"/>
          <w:lang w:val="pl-PL" w:eastAsia="pl-PL"/>
        </w:rPr>
        <w:t>Intercom/łączność wewnętrzna</w:t>
      </w:r>
      <w:r w:rsidR="008D770C" w:rsidRPr="00764BB4">
        <w:rPr>
          <w:rFonts w:asciiTheme="minorHAnsi" w:eastAsia="Times New Roman" w:hAnsiTheme="minorHAnsi" w:cstheme="minorHAnsi"/>
          <w:lang w:val="pl-PL" w:eastAsia="pl-PL"/>
        </w:rPr>
        <w:t>,</w:t>
      </w:r>
      <w:r w:rsidRPr="00764BB4">
        <w:rPr>
          <w:rFonts w:asciiTheme="minorHAnsi" w:eastAsia="Times New Roman" w:hAnsiTheme="minorHAnsi" w:cstheme="minorHAnsi"/>
          <w:lang w:val="pl-PL" w:eastAsia="pl-PL"/>
        </w:rPr>
        <w:t xml:space="preserve"> </w:t>
      </w:r>
    </w:p>
    <w:p w14:paraId="6ED7FA8E" w14:textId="77777777" w:rsidR="000B0845" w:rsidRPr="00764BB4" w:rsidRDefault="001557FA" w:rsidP="0059091D">
      <w:pPr>
        <w:pStyle w:val="Akapitzlist"/>
        <w:numPr>
          <w:ilvl w:val="0"/>
          <w:numId w:val="152"/>
        </w:numPr>
        <w:spacing w:line="276" w:lineRule="auto"/>
        <w:ind w:left="1701" w:hanging="283"/>
        <w:jc w:val="both"/>
        <w:rPr>
          <w:rFonts w:asciiTheme="minorHAnsi" w:eastAsia="Times New Roman" w:hAnsiTheme="minorHAnsi" w:cstheme="minorHAnsi"/>
          <w:lang w:val="pl-PL" w:eastAsia="pl-PL"/>
        </w:rPr>
      </w:pPr>
      <w:r w:rsidRPr="00764BB4">
        <w:rPr>
          <w:rFonts w:asciiTheme="minorHAnsi" w:eastAsia="Times New Roman" w:hAnsiTheme="minorHAnsi" w:cstheme="minorHAnsi"/>
          <w:lang w:val="pl-PL" w:eastAsia="pl-PL"/>
        </w:rPr>
        <w:t xml:space="preserve">CCTV / port </w:t>
      </w:r>
      <w:proofErr w:type="spellStart"/>
      <w:r w:rsidRPr="00764BB4">
        <w:rPr>
          <w:rFonts w:asciiTheme="minorHAnsi" w:eastAsia="Times New Roman" w:hAnsiTheme="minorHAnsi" w:cstheme="minorHAnsi"/>
          <w:lang w:val="pl-PL" w:eastAsia="pl-PL"/>
        </w:rPr>
        <w:t>lookouts</w:t>
      </w:r>
      <w:proofErr w:type="spellEnd"/>
      <w:r w:rsidR="00307AB0" w:rsidRPr="00764BB4">
        <w:rPr>
          <w:rFonts w:asciiTheme="minorHAnsi" w:eastAsia="Times New Roman" w:hAnsiTheme="minorHAnsi" w:cstheme="minorHAnsi"/>
          <w:lang w:val="pl-PL" w:eastAsia="pl-PL"/>
        </w:rPr>
        <w:t>:</w:t>
      </w:r>
    </w:p>
    <w:p w14:paraId="5F4ECA94" w14:textId="6CF4E80E" w:rsidR="00307AB0" w:rsidRPr="00764BB4" w:rsidRDefault="001557FA" w:rsidP="0059091D">
      <w:pPr>
        <w:pStyle w:val="Akapitzlist"/>
        <w:numPr>
          <w:ilvl w:val="1"/>
          <w:numId w:val="152"/>
        </w:numPr>
        <w:spacing w:line="276" w:lineRule="auto"/>
        <w:ind w:left="1985"/>
        <w:jc w:val="both"/>
        <w:rPr>
          <w:rFonts w:asciiTheme="minorHAnsi" w:eastAsia="Times New Roman" w:hAnsiTheme="minorHAnsi" w:cstheme="minorHAnsi"/>
          <w:lang w:val="pl-PL" w:eastAsia="pl-PL"/>
        </w:rPr>
      </w:pPr>
      <w:r w:rsidRPr="00764BB4">
        <w:rPr>
          <w:rFonts w:asciiTheme="minorHAnsi" w:eastAsia="Times New Roman" w:hAnsiTheme="minorHAnsi" w:cstheme="minorHAnsi"/>
          <w:lang w:val="pl-PL" w:eastAsia="pl-PL"/>
        </w:rPr>
        <w:t xml:space="preserve">osobny monitor CCTV </w:t>
      </w:r>
      <w:r w:rsidR="001A5E8F">
        <w:rPr>
          <w:rFonts w:asciiTheme="minorHAnsi" w:eastAsia="Times New Roman" w:hAnsiTheme="minorHAnsi" w:cstheme="minorHAnsi"/>
          <w:lang w:val="pl-PL" w:eastAsia="pl-PL"/>
        </w:rPr>
        <w:t>min</w:t>
      </w:r>
      <w:r w:rsidR="003C5182">
        <w:rPr>
          <w:rFonts w:asciiTheme="minorHAnsi" w:eastAsia="Times New Roman" w:hAnsiTheme="minorHAnsi" w:cstheme="minorHAnsi"/>
          <w:lang w:val="pl-PL" w:eastAsia="pl-PL"/>
        </w:rPr>
        <w:t>imum</w:t>
      </w:r>
      <w:r w:rsidR="001A5E8F">
        <w:rPr>
          <w:rFonts w:asciiTheme="minorHAnsi" w:eastAsia="Times New Roman" w:hAnsiTheme="minorHAnsi" w:cstheme="minorHAnsi"/>
          <w:lang w:val="pl-PL" w:eastAsia="pl-PL"/>
        </w:rPr>
        <w:t xml:space="preserve"> </w:t>
      </w:r>
      <w:r w:rsidR="00144F26" w:rsidRPr="00764BB4">
        <w:rPr>
          <w:rFonts w:asciiTheme="minorHAnsi" w:eastAsia="Times New Roman" w:hAnsiTheme="minorHAnsi" w:cstheme="minorHAnsi"/>
          <w:lang w:val="pl-PL" w:eastAsia="pl-PL"/>
        </w:rPr>
        <w:t>19-22</w:t>
      </w:r>
      <w:r w:rsidR="00DE404D" w:rsidRPr="00764BB4">
        <w:rPr>
          <w:rFonts w:asciiTheme="minorHAnsi" w:eastAsia="Times New Roman" w:hAnsiTheme="minorHAnsi" w:cstheme="minorHAnsi"/>
          <w:lang w:val="pl-PL" w:eastAsia="pl-PL"/>
        </w:rPr>
        <w:t>’’</w:t>
      </w:r>
      <w:r w:rsidRPr="00764BB4">
        <w:rPr>
          <w:rFonts w:asciiTheme="minorHAnsi" w:eastAsia="Times New Roman" w:hAnsiTheme="minorHAnsi" w:cstheme="minorHAnsi"/>
          <w:lang w:val="pl-PL" w:eastAsia="pl-PL"/>
        </w:rPr>
        <w:t xml:space="preserve">w panelu </w:t>
      </w:r>
      <w:proofErr w:type="spellStart"/>
      <w:r w:rsidRPr="00764BB4">
        <w:rPr>
          <w:rFonts w:asciiTheme="minorHAnsi" w:eastAsia="Times New Roman" w:hAnsiTheme="minorHAnsi" w:cstheme="minorHAnsi"/>
          <w:lang w:val="pl-PL" w:eastAsia="pl-PL"/>
        </w:rPr>
        <w:t>nadkonsolowym</w:t>
      </w:r>
      <w:proofErr w:type="spellEnd"/>
      <w:r w:rsidRPr="00764BB4">
        <w:rPr>
          <w:rFonts w:asciiTheme="minorHAnsi" w:eastAsia="Times New Roman" w:hAnsiTheme="minorHAnsi" w:cstheme="minorHAnsi"/>
          <w:lang w:val="pl-PL" w:eastAsia="pl-PL"/>
        </w:rPr>
        <w:t xml:space="preserve"> (lub jako okno PIP na MFD)</w:t>
      </w:r>
      <w:r w:rsidR="00307AB0" w:rsidRPr="00764BB4">
        <w:rPr>
          <w:rFonts w:asciiTheme="minorHAnsi" w:eastAsia="Times New Roman" w:hAnsiTheme="minorHAnsi" w:cstheme="minorHAnsi"/>
          <w:lang w:val="pl-PL" w:eastAsia="pl-PL"/>
        </w:rPr>
        <w:t>.</w:t>
      </w:r>
    </w:p>
    <w:p w14:paraId="6030ED9E" w14:textId="77777777" w:rsidR="00307AB0" w:rsidRPr="00764BB4" w:rsidRDefault="00307AB0" w:rsidP="00307AB0">
      <w:pPr>
        <w:pStyle w:val="Akapitzlist"/>
        <w:widowControl/>
        <w:spacing w:line="276" w:lineRule="auto"/>
        <w:ind w:left="851"/>
        <w:jc w:val="both"/>
        <w:rPr>
          <w:rFonts w:asciiTheme="minorHAnsi" w:eastAsia="Times New Roman" w:hAnsiTheme="minorHAnsi"/>
          <w:lang w:val="pl-PL" w:eastAsia="pl-PL"/>
        </w:rPr>
      </w:pPr>
    </w:p>
    <w:p w14:paraId="5C2B40DA" w14:textId="6CBE6B8D" w:rsidR="00030418" w:rsidRPr="00764BB4" w:rsidRDefault="00030418" w:rsidP="00307AB0">
      <w:pPr>
        <w:pStyle w:val="Akapitzlist"/>
        <w:widowControl/>
        <w:spacing w:line="276" w:lineRule="auto"/>
        <w:ind w:left="851"/>
        <w:jc w:val="both"/>
        <w:rPr>
          <w:rFonts w:asciiTheme="minorHAnsi" w:eastAsia="Times New Roman" w:hAnsiTheme="minorHAnsi"/>
          <w:lang w:val="pl-PL" w:eastAsia="pl-PL"/>
        </w:rPr>
      </w:pPr>
      <w:r w:rsidRPr="00764BB4">
        <w:rPr>
          <w:rFonts w:asciiTheme="minorHAnsi" w:eastAsia="Times New Roman" w:hAnsiTheme="minorHAnsi"/>
          <w:lang w:val="pl-PL" w:eastAsia="pl-PL"/>
        </w:rPr>
        <w:t>Zamawiający wymaga wykonania atrapy mostka nawigacyjnego w celu weryfikacji ergonomii rozmieszczenia wszystkich urządzeń oraz oceny dostępności i wygody obsługi przez operatora.</w:t>
      </w:r>
    </w:p>
    <w:p w14:paraId="62C0E127" w14:textId="77777777" w:rsidR="00933B14" w:rsidRPr="00764BB4" w:rsidRDefault="00933B14" w:rsidP="00307AB0">
      <w:pPr>
        <w:spacing w:line="276" w:lineRule="auto"/>
        <w:rPr>
          <w:rFonts w:asciiTheme="minorHAnsi" w:hAnsiTheme="minorHAnsi"/>
          <w:lang w:val="pl-PL" w:eastAsia="pl-PL"/>
        </w:rPr>
      </w:pPr>
    </w:p>
    <w:p w14:paraId="1FAA3620" w14:textId="169E3A49" w:rsidR="00D76D26" w:rsidRPr="00764BB4" w:rsidRDefault="00CC3E4D" w:rsidP="000B0845">
      <w:pPr>
        <w:pStyle w:val="Nagwek4"/>
        <w:spacing w:before="0" w:after="0" w:line="276" w:lineRule="auto"/>
        <w:rPr>
          <w:rFonts w:asciiTheme="minorHAnsi" w:hAnsiTheme="minorHAnsi" w:cstheme="minorHAnsi"/>
          <w:b/>
        </w:rPr>
      </w:pPr>
      <w:bookmarkStart w:id="739" w:name="_Toc227057480"/>
      <w:r w:rsidRPr="00764BB4">
        <w:rPr>
          <w:rFonts w:asciiTheme="minorHAnsi" w:hAnsiTheme="minorHAnsi" w:cstheme="minorHAnsi"/>
          <w:b/>
        </w:rPr>
        <w:t>Opis</w:t>
      </w:r>
      <w:bookmarkEnd w:id="739"/>
      <w:r w:rsidRPr="00764BB4">
        <w:rPr>
          <w:rFonts w:asciiTheme="minorHAnsi" w:hAnsiTheme="minorHAnsi" w:cstheme="minorHAnsi"/>
          <w:b/>
        </w:rPr>
        <w:t xml:space="preserve"> </w:t>
      </w:r>
    </w:p>
    <w:p w14:paraId="6A199F46" w14:textId="77777777" w:rsidR="000B0845" w:rsidRPr="00764BB4" w:rsidRDefault="00D76D26" w:rsidP="000B0845">
      <w:pPr>
        <w:widowControl/>
        <w:spacing w:line="276" w:lineRule="auto"/>
        <w:ind w:left="851"/>
        <w:rPr>
          <w:rFonts w:asciiTheme="minorHAnsi" w:eastAsia="Times New Roman" w:hAnsiTheme="minorHAnsi"/>
          <w:lang w:val="pl-PL" w:eastAsia="pl-PL"/>
        </w:rPr>
      </w:pPr>
      <w:r w:rsidRPr="00764BB4">
        <w:rPr>
          <w:rFonts w:asciiTheme="minorHAnsi" w:eastAsia="Times New Roman" w:hAnsiTheme="minorHAnsi"/>
          <w:lang w:val="pl-PL" w:eastAsia="pl-PL"/>
        </w:rPr>
        <w:t>Mostek ma stanowić nowoczesne, wysoko zintegrowane i redundantne środowisko prowadzenia statku, przeznaczone do:</w:t>
      </w:r>
    </w:p>
    <w:p w14:paraId="5F1F8424" w14:textId="77777777" w:rsidR="00415DAE" w:rsidRDefault="00D76D26" w:rsidP="00415DAE">
      <w:pPr>
        <w:widowControl/>
        <w:spacing w:line="276" w:lineRule="auto"/>
        <w:ind w:left="1276" w:hanging="283"/>
        <w:rPr>
          <w:rFonts w:asciiTheme="minorHAnsi" w:eastAsia="Times New Roman" w:hAnsiTheme="minorHAnsi"/>
          <w:lang w:val="pl-PL" w:eastAsia="pl-PL"/>
        </w:rPr>
      </w:pPr>
      <w:r w:rsidRPr="00764BB4">
        <w:rPr>
          <w:rFonts w:asciiTheme="minorHAnsi" w:eastAsia="Times New Roman" w:hAnsiTheme="minorHAnsi"/>
          <w:lang w:val="pl-PL" w:eastAsia="pl-PL"/>
        </w:rPr>
        <w:t>a) bezpiecznej żeglugi oceanicznej, przybrzeżnej, portowej i wysokoszerokościowej,</w:t>
      </w:r>
    </w:p>
    <w:p w14:paraId="016683F8" w14:textId="77777777" w:rsidR="00415DAE" w:rsidRDefault="00D76D26" w:rsidP="00415DAE">
      <w:pPr>
        <w:widowControl/>
        <w:spacing w:line="276" w:lineRule="auto"/>
        <w:ind w:left="1276" w:hanging="283"/>
        <w:rPr>
          <w:rFonts w:asciiTheme="minorHAnsi" w:eastAsia="Times New Roman" w:hAnsiTheme="minorHAnsi"/>
          <w:lang w:val="pl-PL" w:eastAsia="pl-PL"/>
        </w:rPr>
      </w:pPr>
      <w:r w:rsidRPr="00764BB4">
        <w:rPr>
          <w:rFonts w:asciiTheme="minorHAnsi" w:eastAsia="Times New Roman" w:hAnsiTheme="minorHAnsi"/>
          <w:lang w:val="pl-PL" w:eastAsia="pl-PL"/>
        </w:rPr>
        <w:t>b) prowadzenia jednostki szkoleniowej pod napędem mechanicznym i pod żaglami,</w:t>
      </w:r>
    </w:p>
    <w:p w14:paraId="76801FB9" w14:textId="77777777" w:rsidR="00415DAE" w:rsidRDefault="00D76D26" w:rsidP="00415DAE">
      <w:pPr>
        <w:widowControl/>
        <w:spacing w:line="276" w:lineRule="auto"/>
        <w:ind w:left="1276" w:hanging="283"/>
        <w:rPr>
          <w:rFonts w:asciiTheme="minorHAnsi" w:eastAsia="Times New Roman" w:hAnsiTheme="minorHAnsi"/>
          <w:lang w:val="pl-PL" w:eastAsia="pl-PL"/>
        </w:rPr>
      </w:pPr>
      <w:r w:rsidRPr="00764BB4">
        <w:rPr>
          <w:rFonts w:asciiTheme="minorHAnsi" w:eastAsia="Times New Roman" w:hAnsiTheme="minorHAnsi"/>
          <w:lang w:val="pl-PL" w:eastAsia="pl-PL"/>
        </w:rPr>
        <w:t xml:space="preserve">c) pracy w środowisku cyfrowym typu </w:t>
      </w:r>
      <w:proofErr w:type="spellStart"/>
      <w:r w:rsidRPr="00764BB4">
        <w:rPr>
          <w:rFonts w:asciiTheme="minorHAnsi" w:eastAsia="Times New Roman" w:hAnsiTheme="minorHAnsi"/>
          <w:lang w:val="pl-PL" w:eastAsia="pl-PL"/>
        </w:rPr>
        <w:t>paperless</w:t>
      </w:r>
      <w:proofErr w:type="spellEnd"/>
      <w:r w:rsidRPr="00764BB4">
        <w:rPr>
          <w:rFonts w:asciiTheme="minorHAnsi" w:eastAsia="Times New Roman" w:hAnsiTheme="minorHAnsi"/>
          <w:lang w:val="pl-PL" w:eastAsia="pl-PL"/>
        </w:rPr>
        <w:t xml:space="preserve"> </w:t>
      </w:r>
      <w:proofErr w:type="spellStart"/>
      <w:r w:rsidRPr="00764BB4">
        <w:rPr>
          <w:rFonts w:asciiTheme="minorHAnsi" w:eastAsia="Times New Roman" w:hAnsiTheme="minorHAnsi"/>
          <w:lang w:val="pl-PL" w:eastAsia="pl-PL"/>
        </w:rPr>
        <w:t>bridge</w:t>
      </w:r>
      <w:proofErr w:type="spellEnd"/>
      <w:r w:rsidRPr="00764BB4">
        <w:rPr>
          <w:rFonts w:asciiTheme="minorHAnsi" w:eastAsia="Times New Roman" w:hAnsiTheme="minorHAnsi"/>
          <w:lang w:val="pl-PL" w:eastAsia="pl-PL"/>
        </w:rPr>
        <w:t>,</w:t>
      </w:r>
    </w:p>
    <w:p w14:paraId="687F0A8A" w14:textId="77777777" w:rsidR="00415DAE" w:rsidRDefault="00D76D26" w:rsidP="00415DAE">
      <w:pPr>
        <w:widowControl/>
        <w:spacing w:line="276" w:lineRule="auto"/>
        <w:ind w:left="1276" w:hanging="283"/>
        <w:rPr>
          <w:rFonts w:asciiTheme="minorHAnsi" w:eastAsia="Times New Roman" w:hAnsiTheme="minorHAnsi"/>
          <w:lang w:val="pl-PL" w:eastAsia="pl-PL"/>
        </w:rPr>
      </w:pPr>
      <w:r w:rsidRPr="00764BB4">
        <w:rPr>
          <w:rFonts w:asciiTheme="minorHAnsi" w:eastAsia="Times New Roman" w:hAnsiTheme="minorHAnsi"/>
          <w:lang w:val="pl-PL" w:eastAsia="pl-PL"/>
        </w:rPr>
        <w:t>d) pracy w trudnych warunkach pogodowych, w tym w warunkach ograniczonej widzialności, oblodzenia i</w:t>
      </w:r>
      <w:r w:rsidR="00307AB0" w:rsidRPr="00764BB4">
        <w:rPr>
          <w:rFonts w:asciiTheme="minorHAnsi" w:eastAsia="Times New Roman" w:hAnsiTheme="minorHAnsi"/>
          <w:lang w:val="pl-PL" w:eastAsia="pl-PL"/>
        </w:rPr>
        <w:t> </w:t>
      </w:r>
      <w:r w:rsidRPr="00764BB4">
        <w:rPr>
          <w:rFonts w:asciiTheme="minorHAnsi" w:eastAsia="Times New Roman" w:hAnsiTheme="minorHAnsi"/>
          <w:lang w:val="pl-PL" w:eastAsia="pl-PL"/>
        </w:rPr>
        <w:t>w</w:t>
      </w:r>
      <w:r w:rsidR="00307AB0" w:rsidRPr="00764BB4">
        <w:rPr>
          <w:rFonts w:asciiTheme="minorHAnsi" w:eastAsia="Times New Roman" w:hAnsiTheme="minorHAnsi"/>
          <w:lang w:val="pl-PL" w:eastAsia="pl-PL"/>
        </w:rPr>
        <w:t> </w:t>
      </w:r>
      <w:r w:rsidRPr="00764BB4">
        <w:rPr>
          <w:rFonts w:asciiTheme="minorHAnsi" w:eastAsia="Times New Roman" w:hAnsiTheme="minorHAnsi"/>
          <w:lang w:val="pl-PL" w:eastAsia="pl-PL"/>
        </w:rPr>
        <w:t>strefie występowania lodu,</w:t>
      </w:r>
    </w:p>
    <w:p w14:paraId="542AB5C9" w14:textId="77777777" w:rsidR="00415DAE" w:rsidRDefault="00D76D26" w:rsidP="00415DAE">
      <w:pPr>
        <w:widowControl/>
        <w:spacing w:line="276" w:lineRule="auto"/>
        <w:ind w:left="1276" w:hanging="283"/>
        <w:rPr>
          <w:rFonts w:asciiTheme="minorHAnsi" w:eastAsia="Times New Roman" w:hAnsiTheme="minorHAnsi"/>
          <w:lang w:val="pl-PL" w:eastAsia="pl-PL"/>
        </w:rPr>
      </w:pPr>
      <w:r w:rsidRPr="00764BB4">
        <w:rPr>
          <w:rFonts w:asciiTheme="minorHAnsi" w:eastAsia="Times New Roman" w:hAnsiTheme="minorHAnsi"/>
          <w:lang w:val="pl-PL" w:eastAsia="pl-PL"/>
        </w:rPr>
        <w:t xml:space="preserve">e) wykorzystania danych mostkowych do szkolenia, analizy i </w:t>
      </w:r>
      <w:proofErr w:type="spellStart"/>
      <w:r w:rsidRPr="00764BB4">
        <w:rPr>
          <w:rFonts w:asciiTheme="minorHAnsi" w:eastAsia="Times New Roman" w:hAnsiTheme="minorHAnsi"/>
          <w:lang w:val="pl-PL" w:eastAsia="pl-PL"/>
        </w:rPr>
        <w:t>debriefingu</w:t>
      </w:r>
      <w:proofErr w:type="spellEnd"/>
      <w:r w:rsidRPr="00764BB4">
        <w:rPr>
          <w:rFonts w:asciiTheme="minorHAnsi" w:eastAsia="Times New Roman" w:hAnsiTheme="minorHAnsi"/>
          <w:lang w:val="pl-PL" w:eastAsia="pl-PL"/>
        </w:rPr>
        <w:t>,</w:t>
      </w:r>
    </w:p>
    <w:p w14:paraId="763D7D85" w14:textId="3D03C1B3" w:rsidR="00D76D26" w:rsidRPr="00764BB4" w:rsidRDefault="00D76D26" w:rsidP="00415DAE">
      <w:pPr>
        <w:widowControl/>
        <w:spacing w:line="276" w:lineRule="auto"/>
        <w:ind w:left="1276" w:hanging="283"/>
        <w:rPr>
          <w:rFonts w:asciiTheme="minorHAnsi" w:eastAsia="Times New Roman" w:hAnsiTheme="minorHAnsi"/>
          <w:lang w:val="pl-PL" w:eastAsia="pl-PL"/>
        </w:rPr>
      </w:pPr>
      <w:r w:rsidRPr="00764BB4">
        <w:rPr>
          <w:rFonts w:asciiTheme="minorHAnsi" w:eastAsia="Times New Roman" w:hAnsiTheme="minorHAnsi"/>
          <w:lang w:val="pl-PL" w:eastAsia="pl-PL"/>
        </w:rPr>
        <w:t>f) wspomagania taktyki żeglugi pod żaglami oraz optymalizacji osiągów.</w:t>
      </w:r>
    </w:p>
    <w:p w14:paraId="77693467" w14:textId="77777777" w:rsidR="00307AB0" w:rsidRPr="00764BB4" w:rsidRDefault="00307AB0" w:rsidP="000B0845">
      <w:pPr>
        <w:widowControl/>
        <w:spacing w:line="276" w:lineRule="auto"/>
        <w:ind w:left="720"/>
        <w:jc w:val="both"/>
        <w:rPr>
          <w:rFonts w:asciiTheme="minorHAnsi" w:eastAsia="Times New Roman" w:hAnsiTheme="minorHAnsi"/>
          <w:lang w:val="pl-PL" w:eastAsia="pl-PL"/>
        </w:rPr>
      </w:pPr>
    </w:p>
    <w:p w14:paraId="30054E87" w14:textId="650B23CC" w:rsidR="00D76D26" w:rsidRPr="00764BB4" w:rsidRDefault="00D76D26" w:rsidP="000B0845">
      <w:pPr>
        <w:widowControl/>
        <w:spacing w:line="276" w:lineRule="auto"/>
        <w:ind w:left="851"/>
        <w:jc w:val="both"/>
        <w:rPr>
          <w:rFonts w:asciiTheme="minorHAnsi" w:eastAsia="Times New Roman" w:hAnsiTheme="minorHAnsi"/>
          <w:lang w:val="pl-PL" w:eastAsia="pl-PL"/>
        </w:rPr>
      </w:pPr>
      <w:r w:rsidRPr="00764BB4">
        <w:rPr>
          <w:rFonts w:asciiTheme="minorHAnsi" w:eastAsia="Times New Roman" w:hAnsiTheme="minorHAnsi"/>
          <w:lang w:val="pl-PL" w:eastAsia="pl-PL"/>
        </w:rPr>
        <w:lastRenderedPageBreak/>
        <w:t>Zamawiający wymaga, aby wszystkie urządzenia i systemy nawigacyjne, zarówno wymagane przepisami, jak i</w:t>
      </w:r>
      <w:r w:rsidR="00307AB0" w:rsidRPr="00764BB4">
        <w:rPr>
          <w:rFonts w:asciiTheme="minorHAnsi" w:eastAsia="Times New Roman" w:hAnsiTheme="minorHAnsi"/>
          <w:lang w:val="pl-PL" w:eastAsia="pl-PL"/>
        </w:rPr>
        <w:t> </w:t>
      </w:r>
      <w:r w:rsidRPr="00764BB4">
        <w:rPr>
          <w:rFonts w:asciiTheme="minorHAnsi" w:eastAsia="Times New Roman" w:hAnsiTheme="minorHAnsi"/>
          <w:lang w:val="pl-PL" w:eastAsia="pl-PL"/>
        </w:rPr>
        <w:t>urządzenia dodatkowe, pracowały w ramach jednego zintegrowanego systemu nawigacyjnego klasy INS/IBS/INBS albo rozwiązania równoważnego funkcjonalnie.</w:t>
      </w:r>
    </w:p>
    <w:p w14:paraId="3F9227BC" w14:textId="77777777" w:rsidR="00307AB0" w:rsidRPr="00764BB4" w:rsidRDefault="00307AB0" w:rsidP="000B0845">
      <w:pPr>
        <w:widowControl/>
        <w:spacing w:line="276" w:lineRule="auto"/>
        <w:ind w:left="720"/>
        <w:jc w:val="both"/>
        <w:rPr>
          <w:rFonts w:asciiTheme="minorHAnsi" w:eastAsia="Times New Roman" w:hAnsiTheme="minorHAnsi"/>
          <w:lang w:val="pl-PL" w:eastAsia="pl-PL"/>
        </w:rPr>
      </w:pPr>
    </w:p>
    <w:p w14:paraId="56A26A95" w14:textId="5BF6C4A8" w:rsidR="00D76D26" w:rsidRPr="00764BB4" w:rsidRDefault="00D76D26" w:rsidP="000B0845">
      <w:pPr>
        <w:widowControl/>
        <w:spacing w:line="276" w:lineRule="auto"/>
        <w:ind w:left="1418" w:hanging="425"/>
        <w:rPr>
          <w:rFonts w:asciiTheme="minorHAnsi" w:hAnsiTheme="minorHAnsi" w:cstheme="minorHAnsi"/>
          <w:lang w:val="pl-PL"/>
        </w:rPr>
      </w:pPr>
      <w:r w:rsidRPr="00764BB4">
        <w:rPr>
          <w:rFonts w:asciiTheme="minorHAnsi" w:eastAsia="Times New Roman" w:hAnsiTheme="minorHAnsi"/>
          <w:lang w:val="pl-PL" w:eastAsia="pl-PL"/>
        </w:rPr>
        <w:t>System musi zapewniać:</w:t>
      </w:r>
      <w:r w:rsidRPr="00764BB4">
        <w:rPr>
          <w:rFonts w:asciiTheme="minorHAnsi" w:eastAsia="Times New Roman" w:hAnsiTheme="minorHAnsi"/>
          <w:lang w:val="pl-PL" w:eastAsia="pl-PL"/>
        </w:rPr>
        <w:br/>
      </w:r>
      <w:r w:rsidRPr="00764BB4">
        <w:rPr>
          <w:rFonts w:asciiTheme="minorHAnsi" w:hAnsiTheme="minorHAnsi" w:cstheme="minorHAnsi"/>
          <w:lang w:val="pl-PL"/>
        </w:rPr>
        <w:t>a) wspólną wymianę danych,</w:t>
      </w:r>
      <w:r w:rsidRPr="00764BB4">
        <w:rPr>
          <w:rFonts w:asciiTheme="minorHAnsi" w:hAnsiTheme="minorHAnsi" w:cstheme="minorHAnsi"/>
          <w:lang w:val="pl-PL"/>
        </w:rPr>
        <w:br/>
        <w:t>b) synchronizację wskazań pomiędzy stanowiskami,</w:t>
      </w:r>
      <w:r w:rsidRPr="00764BB4">
        <w:rPr>
          <w:rFonts w:asciiTheme="minorHAnsi" w:hAnsiTheme="minorHAnsi" w:cstheme="minorHAnsi"/>
          <w:lang w:val="pl-PL"/>
        </w:rPr>
        <w:br/>
        <w:t>c) współdzielenie alarmów,</w:t>
      </w:r>
      <w:r w:rsidRPr="00764BB4">
        <w:rPr>
          <w:rFonts w:asciiTheme="minorHAnsi" w:hAnsiTheme="minorHAnsi" w:cstheme="minorHAnsi"/>
          <w:lang w:val="pl-PL"/>
        </w:rPr>
        <w:br/>
        <w:t>d) współpracę z systemami rejestracji i analizy danych,</w:t>
      </w:r>
      <w:r w:rsidRPr="00764BB4">
        <w:rPr>
          <w:rFonts w:asciiTheme="minorHAnsi" w:hAnsiTheme="minorHAnsi" w:cstheme="minorHAnsi"/>
          <w:lang w:val="pl-PL"/>
        </w:rPr>
        <w:br/>
        <w:t>e) jednolitą logikę obsługi,</w:t>
      </w:r>
      <w:r w:rsidRPr="00764BB4">
        <w:rPr>
          <w:rFonts w:asciiTheme="minorHAnsi" w:hAnsiTheme="minorHAnsi" w:cstheme="minorHAnsi"/>
          <w:lang w:val="pl-PL"/>
        </w:rPr>
        <w:br/>
        <w:t>f) możliwość dalszej rozbudowy.</w:t>
      </w:r>
    </w:p>
    <w:p w14:paraId="24E34EBA" w14:textId="77777777" w:rsidR="00307AB0" w:rsidRPr="00764BB4" w:rsidRDefault="00307AB0" w:rsidP="00384BE3">
      <w:pPr>
        <w:widowControl/>
        <w:spacing w:line="276" w:lineRule="auto"/>
        <w:ind w:left="720"/>
        <w:jc w:val="both"/>
        <w:rPr>
          <w:rFonts w:asciiTheme="minorHAnsi" w:eastAsia="Times New Roman" w:hAnsiTheme="minorHAnsi"/>
          <w:lang w:val="pl-PL" w:eastAsia="pl-PL"/>
        </w:rPr>
      </w:pPr>
    </w:p>
    <w:p w14:paraId="4F02782B" w14:textId="77777777" w:rsidR="00CC3E4D" w:rsidRPr="00764BB4" w:rsidRDefault="00D76D26" w:rsidP="000B0845">
      <w:pPr>
        <w:widowControl/>
        <w:spacing w:line="276" w:lineRule="auto"/>
        <w:ind w:left="851"/>
        <w:jc w:val="both"/>
        <w:rPr>
          <w:rFonts w:asciiTheme="minorHAnsi" w:eastAsia="Times New Roman" w:hAnsiTheme="minorHAnsi"/>
          <w:lang w:val="pl-PL" w:eastAsia="pl-PL"/>
        </w:rPr>
      </w:pPr>
      <w:r w:rsidRPr="00764BB4">
        <w:rPr>
          <w:rFonts w:asciiTheme="minorHAnsi" w:eastAsia="Times New Roman" w:hAnsiTheme="minorHAnsi"/>
          <w:lang w:val="pl-PL" w:eastAsia="pl-PL"/>
        </w:rPr>
        <w:t>Mostek musi współpracować z mostkiem szkoleniowym i stanowiskami podglądowymi, przy zachowaniu pełnej separacji części operacyjnej od części dydaktycznej oraz bez możliwości ingerencji części szkoleniowej w pracę systemów operacyjnych statku.</w:t>
      </w:r>
      <w:r w:rsidR="00CC3E4D" w:rsidRPr="00764BB4">
        <w:rPr>
          <w:rFonts w:asciiTheme="minorHAnsi" w:eastAsia="Times New Roman" w:hAnsiTheme="minorHAnsi"/>
          <w:lang w:val="pl-PL" w:eastAsia="pl-PL"/>
        </w:rPr>
        <w:t xml:space="preserve"> </w:t>
      </w:r>
    </w:p>
    <w:p w14:paraId="51810159" w14:textId="173CD384" w:rsidR="00CC3E4D" w:rsidRPr="00764BB4" w:rsidRDefault="00CC3E4D" w:rsidP="000B0845">
      <w:pPr>
        <w:widowControl/>
        <w:spacing w:line="276" w:lineRule="auto"/>
        <w:ind w:left="851"/>
        <w:jc w:val="both"/>
        <w:rPr>
          <w:rFonts w:asciiTheme="minorHAnsi" w:eastAsia="Times New Roman" w:hAnsiTheme="minorHAnsi"/>
          <w:lang w:val="pl-PL" w:eastAsia="pl-PL"/>
        </w:rPr>
      </w:pPr>
      <w:r w:rsidRPr="00764BB4">
        <w:rPr>
          <w:rFonts w:asciiTheme="minorHAnsi" w:eastAsia="Times New Roman" w:hAnsiTheme="minorHAnsi"/>
          <w:lang w:val="pl-PL" w:eastAsia="pl-PL"/>
        </w:rPr>
        <w:t>Zakres obejmuje kompletne wyposażenie głównego mostka nawigacyjnego, wszystkich stanowisk prowadzenia statku, stanowisk obserwacyjnych i manewrowych, urządzeń obowiązkowych, urządzeń dodatkowych, systemów wspomagania nawigacji, systemów rejestracji, infrastruktury zasilającej, komputerowej, serwerowej, sieciowej, montażowej, licencji, dokumentacji, testów i szkoleń.</w:t>
      </w:r>
    </w:p>
    <w:p w14:paraId="138B2428" w14:textId="77777777" w:rsidR="00307AB0" w:rsidRPr="00764BB4" w:rsidRDefault="00307AB0" w:rsidP="00307AB0">
      <w:pPr>
        <w:widowControl/>
        <w:spacing w:line="276" w:lineRule="auto"/>
        <w:ind w:left="720"/>
        <w:jc w:val="both"/>
        <w:rPr>
          <w:rFonts w:asciiTheme="minorHAnsi" w:eastAsia="Times New Roman" w:hAnsiTheme="minorHAnsi"/>
          <w:lang w:val="pl-PL" w:eastAsia="pl-PL"/>
        </w:rPr>
      </w:pPr>
    </w:p>
    <w:p w14:paraId="33C7AAC2" w14:textId="5E6AACF4" w:rsidR="00D76D26" w:rsidRPr="00764BB4" w:rsidRDefault="00D76D26" w:rsidP="00384BE3">
      <w:pPr>
        <w:pStyle w:val="Nagwek4"/>
        <w:spacing w:before="0" w:after="0" w:line="276" w:lineRule="auto"/>
        <w:rPr>
          <w:rFonts w:asciiTheme="minorHAnsi" w:hAnsiTheme="minorHAnsi" w:cstheme="minorHAnsi"/>
          <w:b/>
        </w:rPr>
      </w:pPr>
      <w:bookmarkStart w:id="740" w:name="_Toc227057481"/>
      <w:r w:rsidRPr="00764BB4">
        <w:rPr>
          <w:rFonts w:asciiTheme="minorHAnsi" w:hAnsiTheme="minorHAnsi" w:cstheme="minorHAnsi"/>
          <w:b/>
        </w:rPr>
        <w:t>Cel funkcjonalny mostka</w:t>
      </w:r>
      <w:bookmarkEnd w:id="740"/>
    </w:p>
    <w:p w14:paraId="0DEEA135" w14:textId="3F500C6A" w:rsidR="00D76D26" w:rsidRPr="00764BB4" w:rsidRDefault="00D76D26" w:rsidP="000B0845">
      <w:pPr>
        <w:widowControl/>
        <w:numPr>
          <w:ilvl w:val="0"/>
          <w:numId w:val="83"/>
        </w:numPr>
        <w:tabs>
          <w:tab w:val="clear" w:pos="720"/>
          <w:tab w:val="num" w:pos="1418"/>
        </w:tabs>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Główny mostek nawigacyjny ma służyć do:</w:t>
      </w:r>
      <w:r w:rsidRPr="00764BB4">
        <w:rPr>
          <w:rFonts w:asciiTheme="minorHAnsi" w:eastAsia="Times New Roman" w:hAnsiTheme="minorHAnsi"/>
          <w:lang w:val="pl-PL" w:eastAsia="pl-PL"/>
        </w:rPr>
        <w:br/>
        <w:t>a) prowadzenia statku przez załogę we wszystkich dopuszczonych warunkach eksploatacji,</w:t>
      </w:r>
      <w:r w:rsidRPr="00764BB4">
        <w:rPr>
          <w:rFonts w:asciiTheme="minorHAnsi" w:eastAsia="Times New Roman" w:hAnsiTheme="minorHAnsi"/>
          <w:lang w:val="pl-PL" w:eastAsia="pl-PL"/>
        </w:rPr>
        <w:br/>
        <w:t>b) planowania i monitorowania podróży,</w:t>
      </w:r>
      <w:r w:rsidRPr="00764BB4">
        <w:rPr>
          <w:rFonts w:asciiTheme="minorHAnsi" w:eastAsia="Times New Roman" w:hAnsiTheme="minorHAnsi"/>
          <w:lang w:val="pl-PL" w:eastAsia="pl-PL"/>
        </w:rPr>
        <w:br/>
        <w:t xml:space="preserve">c) prowadzenia manewrów portowych, </w:t>
      </w:r>
      <w:proofErr w:type="spellStart"/>
      <w:r w:rsidRPr="00764BB4">
        <w:rPr>
          <w:rFonts w:asciiTheme="minorHAnsi" w:eastAsia="Times New Roman" w:hAnsiTheme="minorHAnsi"/>
          <w:lang w:val="pl-PL" w:eastAsia="pl-PL"/>
        </w:rPr>
        <w:t>podejściowych</w:t>
      </w:r>
      <w:proofErr w:type="spellEnd"/>
      <w:r w:rsidRPr="00764BB4">
        <w:rPr>
          <w:rFonts w:asciiTheme="minorHAnsi" w:eastAsia="Times New Roman" w:hAnsiTheme="minorHAnsi"/>
          <w:lang w:val="pl-PL" w:eastAsia="pl-PL"/>
        </w:rPr>
        <w:t xml:space="preserve"> i żeglarskich,</w:t>
      </w:r>
      <w:r w:rsidRPr="00764BB4">
        <w:rPr>
          <w:rFonts w:asciiTheme="minorHAnsi" w:eastAsia="Times New Roman" w:hAnsiTheme="minorHAnsi"/>
          <w:lang w:val="pl-PL" w:eastAsia="pl-PL"/>
        </w:rPr>
        <w:br/>
        <w:t>d) wspomagania decyzji nawigacyjnych i antykolizyjnych,</w:t>
      </w:r>
      <w:r w:rsidRPr="00764BB4">
        <w:rPr>
          <w:rFonts w:asciiTheme="minorHAnsi" w:eastAsia="Times New Roman" w:hAnsiTheme="minorHAnsi"/>
          <w:lang w:val="pl-PL" w:eastAsia="pl-PL"/>
        </w:rPr>
        <w:br/>
        <w:t>e) prowadzenia dokumentacji elektronicznej,</w:t>
      </w:r>
      <w:r w:rsidRPr="00764BB4">
        <w:rPr>
          <w:rFonts w:asciiTheme="minorHAnsi" w:eastAsia="Times New Roman" w:hAnsiTheme="minorHAnsi"/>
          <w:lang w:val="pl-PL" w:eastAsia="pl-PL"/>
        </w:rPr>
        <w:br/>
        <w:t>f) rejestracji, odtwarzania i analizy danych z wachty, podróży, ćwiczeń i manewrów,</w:t>
      </w:r>
      <w:r w:rsidRPr="00764BB4">
        <w:rPr>
          <w:rFonts w:asciiTheme="minorHAnsi" w:eastAsia="Times New Roman" w:hAnsiTheme="minorHAnsi"/>
          <w:lang w:val="pl-PL" w:eastAsia="pl-PL"/>
        </w:rPr>
        <w:br/>
        <w:t>g) przekazywania danych do systemu szkoleniowego w trybie wyłącznie odczytowym,</w:t>
      </w:r>
      <w:r w:rsidRPr="00764BB4">
        <w:rPr>
          <w:rFonts w:asciiTheme="minorHAnsi" w:eastAsia="Times New Roman" w:hAnsiTheme="minorHAnsi"/>
          <w:lang w:val="pl-PL" w:eastAsia="pl-PL"/>
        </w:rPr>
        <w:br/>
        <w:t>h) wspomagania żeglugi w warunkach polarnych,</w:t>
      </w:r>
      <w:r w:rsidRPr="00764BB4">
        <w:rPr>
          <w:rFonts w:asciiTheme="minorHAnsi" w:eastAsia="Times New Roman" w:hAnsiTheme="minorHAnsi"/>
          <w:lang w:val="pl-PL" w:eastAsia="pl-PL"/>
        </w:rPr>
        <w:br/>
        <w:t>i) wspomagania żeglugi regatowej i optymalizacji osiągów żaglowca.</w:t>
      </w:r>
    </w:p>
    <w:p w14:paraId="7CF905FC" w14:textId="77777777" w:rsidR="00307AB0" w:rsidRPr="00764BB4" w:rsidRDefault="00307AB0" w:rsidP="00384BE3">
      <w:pPr>
        <w:widowControl/>
        <w:spacing w:line="276" w:lineRule="auto"/>
        <w:ind w:left="720"/>
        <w:rPr>
          <w:rFonts w:asciiTheme="minorHAnsi" w:eastAsia="Times New Roman" w:hAnsiTheme="minorHAnsi"/>
          <w:lang w:val="pl-PL" w:eastAsia="pl-PL"/>
        </w:rPr>
      </w:pPr>
    </w:p>
    <w:p w14:paraId="16AB21BC" w14:textId="7BE4F95F" w:rsidR="00D76D26" w:rsidRPr="00764BB4" w:rsidRDefault="00D76D26" w:rsidP="000B0845">
      <w:pPr>
        <w:widowControl/>
        <w:numPr>
          <w:ilvl w:val="0"/>
          <w:numId w:val="83"/>
        </w:numPr>
        <w:tabs>
          <w:tab w:val="clear" w:pos="720"/>
          <w:tab w:val="num" w:pos="1276"/>
        </w:tabs>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Rozwiązanie musi uwzględniać specyfikę żaglowca, a w szczególności:</w:t>
      </w:r>
      <w:r w:rsidRPr="00764BB4">
        <w:rPr>
          <w:rFonts w:asciiTheme="minorHAnsi" w:eastAsia="Times New Roman" w:hAnsiTheme="minorHAnsi"/>
          <w:lang w:val="pl-PL" w:eastAsia="pl-PL"/>
        </w:rPr>
        <w:br/>
        <w:t>a) wpływ ożaglowania, takielunku i przechyłów na obserwację,</w:t>
      </w:r>
      <w:r w:rsidRPr="00764BB4">
        <w:rPr>
          <w:rFonts w:asciiTheme="minorHAnsi" w:eastAsia="Times New Roman" w:hAnsiTheme="minorHAnsi"/>
          <w:lang w:val="pl-PL" w:eastAsia="pl-PL"/>
        </w:rPr>
        <w:br/>
        <w:t>b) konieczność prowadzenia manewrów z różnych stanowisk, w tym ze skrzydeł mostka,</w:t>
      </w:r>
      <w:r w:rsidRPr="00764BB4">
        <w:rPr>
          <w:rFonts w:asciiTheme="minorHAnsi" w:eastAsia="Times New Roman" w:hAnsiTheme="minorHAnsi"/>
          <w:lang w:val="pl-PL" w:eastAsia="pl-PL"/>
        </w:rPr>
        <w:br/>
        <w:t>c) konieczność bieżącej oceny warunków wiatrowych i ruchu statku względem wiatru,</w:t>
      </w:r>
      <w:r w:rsidRPr="00764BB4">
        <w:rPr>
          <w:rFonts w:asciiTheme="minorHAnsi" w:eastAsia="Times New Roman" w:hAnsiTheme="minorHAnsi"/>
          <w:lang w:val="pl-PL" w:eastAsia="pl-PL"/>
        </w:rPr>
        <w:br/>
        <w:t xml:space="preserve">d) potrzebę wspomagania decyzji dotyczących VMG, </w:t>
      </w:r>
      <w:proofErr w:type="spellStart"/>
      <w:r w:rsidRPr="00764BB4">
        <w:rPr>
          <w:rFonts w:asciiTheme="minorHAnsi" w:eastAsia="Times New Roman" w:hAnsiTheme="minorHAnsi"/>
          <w:lang w:val="pl-PL" w:eastAsia="pl-PL"/>
        </w:rPr>
        <w:t>laylines</w:t>
      </w:r>
      <w:proofErr w:type="spellEnd"/>
      <w:r w:rsidRPr="00764BB4">
        <w:rPr>
          <w:rFonts w:asciiTheme="minorHAnsi" w:eastAsia="Times New Roman" w:hAnsiTheme="minorHAnsi"/>
          <w:lang w:val="pl-PL" w:eastAsia="pl-PL"/>
        </w:rPr>
        <w:t>, momentu wykonania zwrotu przez sztag, zwrotu przez rufę i prowadzenia optymalnego kursu względem celu.</w:t>
      </w:r>
    </w:p>
    <w:p w14:paraId="1A3FA8D6" w14:textId="77777777" w:rsidR="00307AB0" w:rsidRPr="00764BB4" w:rsidRDefault="00307AB0" w:rsidP="00384BE3">
      <w:pPr>
        <w:widowControl/>
        <w:spacing w:line="276" w:lineRule="auto"/>
        <w:ind w:left="720"/>
        <w:rPr>
          <w:rFonts w:asciiTheme="minorHAnsi" w:eastAsia="Times New Roman" w:hAnsiTheme="minorHAnsi"/>
          <w:lang w:val="pl-PL" w:eastAsia="pl-PL"/>
        </w:rPr>
      </w:pPr>
    </w:p>
    <w:p w14:paraId="3E39D49B" w14:textId="64334760" w:rsidR="00D76D26" w:rsidRPr="00764BB4" w:rsidRDefault="00D76D26" w:rsidP="00384BE3">
      <w:pPr>
        <w:pStyle w:val="Nagwek4"/>
        <w:spacing w:before="0" w:after="0" w:line="276" w:lineRule="auto"/>
        <w:rPr>
          <w:rFonts w:asciiTheme="minorHAnsi" w:hAnsiTheme="minorHAnsi"/>
          <w:b/>
          <w:bCs/>
        </w:rPr>
      </w:pPr>
      <w:bookmarkStart w:id="741" w:name="_Toc227057482"/>
      <w:r w:rsidRPr="00764BB4">
        <w:rPr>
          <w:rFonts w:asciiTheme="minorHAnsi" w:hAnsiTheme="minorHAnsi" w:cstheme="minorHAnsi"/>
          <w:b/>
        </w:rPr>
        <w:t>Wymagania ogólne dla architektury systemu</w:t>
      </w:r>
      <w:bookmarkEnd w:id="741"/>
    </w:p>
    <w:p w14:paraId="4B9E17B3" w14:textId="608E2D5C" w:rsidR="00D76D26" w:rsidRPr="00764BB4" w:rsidRDefault="00D76D26" w:rsidP="000B0845">
      <w:pPr>
        <w:widowControl/>
        <w:numPr>
          <w:ilvl w:val="0"/>
          <w:numId w:val="84"/>
        </w:numPr>
        <w:tabs>
          <w:tab w:val="clear" w:pos="720"/>
          <w:tab w:val="num" w:pos="1418"/>
        </w:tabs>
        <w:spacing w:line="276" w:lineRule="auto"/>
        <w:ind w:left="1418" w:hanging="425"/>
        <w:jc w:val="both"/>
        <w:rPr>
          <w:rFonts w:asciiTheme="minorHAnsi" w:eastAsia="Times New Roman" w:hAnsiTheme="minorHAnsi"/>
          <w:lang w:val="pl-PL" w:eastAsia="pl-PL"/>
        </w:rPr>
      </w:pPr>
      <w:r w:rsidRPr="00764BB4">
        <w:rPr>
          <w:rFonts w:asciiTheme="minorHAnsi" w:eastAsia="Times New Roman" w:hAnsiTheme="minorHAnsi"/>
          <w:lang w:val="pl-PL" w:eastAsia="pl-PL"/>
        </w:rPr>
        <w:t>Całość rozwiązania musi stanowić jeden zintegrowany system mostkowy obejmujący urządzenia obowiązkowe oraz urządzenia dodatkowe.</w:t>
      </w:r>
    </w:p>
    <w:p w14:paraId="496F0F11" w14:textId="77777777" w:rsidR="00384BE3" w:rsidRPr="00764BB4" w:rsidRDefault="00384BE3" w:rsidP="00384BE3">
      <w:pPr>
        <w:widowControl/>
        <w:spacing w:line="276" w:lineRule="auto"/>
        <w:ind w:left="720"/>
        <w:rPr>
          <w:rFonts w:asciiTheme="minorHAnsi" w:eastAsia="Times New Roman" w:hAnsiTheme="minorHAnsi"/>
          <w:lang w:val="pl-PL" w:eastAsia="pl-PL"/>
        </w:rPr>
      </w:pPr>
    </w:p>
    <w:p w14:paraId="0AFFFC42" w14:textId="77DC28F5" w:rsidR="00D76D26" w:rsidRPr="00764BB4" w:rsidRDefault="00D76D26" w:rsidP="000B0845">
      <w:pPr>
        <w:widowControl/>
        <w:numPr>
          <w:ilvl w:val="0"/>
          <w:numId w:val="84"/>
        </w:numPr>
        <w:tabs>
          <w:tab w:val="clear" w:pos="720"/>
        </w:tabs>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lastRenderedPageBreak/>
        <w:t>System musi integrować co najmniej:</w:t>
      </w:r>
      <w:r w:rsidRPr="00764BB4">
        <w:rPr>
          <w:rFonts w:asciiTheme="minorHAnsi" w:eastAsia="Times New Roman" w:hAnsiTheme="minorHAnsi"/>
          <w:lang w:val="pl-PL" w:eastAsia="pl-PL"/>
        </w:rPr>
        <w:br/>
        <w:t>a) radary i ARPA,</w:t>
      </w:r>
      <w:r w:rsidRPr="00764BB4">
        <w:rPr>
          <w:rFonts w:asciiTheme="minorHAnsi" w:eastAsia="Times New Roman" w:hAnsiTheme="minorHAnsi"/>
          <w:lang w:val="pl-PL" w:eastAsia="pl-PL"/>
        </w:rPr>
        <w:br/>
        <w:t>b) ECDIS,</w:t>
      </w:r>
      <w:r w:rsidRPr="00764BB4">
        <w:rPr>
          <w:rFonts w:asciiTheme="minorHAnsi" w:eastAsia="Times New Roman" w:hAnsiTheme="minorHAnsi"/>
          <w:lang w:val="pl-PL" w:eastAsia="pl-PL"/>
        </w:rPr>
        <w:br/>
        <w:t>c) AIS,</w:t>
      </w:r>
      <w:r w:rsidRPr="00764BB4">
        <w:rPr>
          <w:rFonts w:asciiTheme="minorHAnsi" w:eastAsia="Times New Roman" w:hAnsiTheme="minorHAnsi"/>
          <w:lang w:val="pl-PL" w:eastAsia="pl-PL"/>
        </w:rPr>
        <w:br/>
        <w:t xml:space="preserve">d) żyrokompas, kompas satelitarny, kompas optyczny/laserowy i inne źródła </w:t>
      </w:r>
      <w:proofErr w:type="spellStart"/>
      <w:r w:rsidRPr="00764BB4">
        <w:rPr>
          <w:rFonts w:asciiTheme="minorHAnsi" w:eastAsia="Times New Roman" w:hAnsiTheme="minorHAnsi"/>
          <w:lang w:val="pl-PL" w:eastAsia="pl-PL"/>
        </w:rPr>
        <w:t>headingu</w:t>
      </w:r>
      <w:proofErr w:type="spellEnd"/>
      <w:r w:rsidRPr="00764BB4">
        <w:rPr>
          <w:rFonts w:asciiTheme="minorHAnsi" w:eastAsia="Times New Roman" w:hAnsiTheme="minorHAnsi"/>
          <w:lang w:val="pl-PL" w:eastAsia="pl-PL"/>
        </w:rPr>
        <w:t>,</w:t>
      </w:r>
      <w:r w:rsidRPr="00764BB4">
        <w:rPr>
          <w:rFonts w:asciiTheme="minorHAnsi" w:eastAsia="Times New Roman" w:hAnsiTheme="minorHAnsi"/>
          <w:lang w:val="pl-PL" w:eastAsia="pl-PL"/>
        </w:rPr>
        <w:br/>
        <w:t>e) kompas magnetyczny,</w:t>
      </w:r>
      <w:r w:rsidRPr="00764BB4">
        <w:rPr>
          <w:rFonts w:asciiTheme="minorHAnsi" w:eastAsia="Times New Roman" w:hAnsiTheme="minorHAnsi"/>
          <w:lang w:val="pl-PL" w:eastAsia="pl-PL"/>
        </w:rPr>
        <w:br/>
        <w:t>f) log,</w:t>
      </w:r>
      <w:r w:rsidRPr="00764BB4">
        <w:rPr>
          <w:rFonts w:asciiTheme="minorHAnsi" w:eastAsia="Times New Roman" w:hAnsiTheme="minorHAnsi"/>
          <w:lang w:val="pl-PL" w:eastAsia="pl-PL"/>
        </w:rPr>
        <w:br/>
        <w:t>g) echosondy,</w:t>
      </w:r>
      <w:r w:rsidRPr="00764BB4">
        <w:rPr>
          <w:rFonts w:asciiTheme="minorHAnsi" w:eastAsia="Times New Roman" w:hAnsiTheme="minorHAnsi"/>
          <w:lang w:val="pl-PL" w:eastAsia="pl-PL"/>
        </w:rPr>
        <w:br/>
        <w:t>h) odbiorniki GNSS,</w:t>
      </w:r>
      <w:r w:rsidRPr="00764BB4">
        <w:rPr>
          <w:rFonts w:asciiTheme="minorHAnsi" w:eastAsia="Times New Roman" w:hAnsiTheme="minorHAnsi"/>
          <w:lang w:val="pl-PL" w:eastAsia="pl-PL"/>
        </w:rPr>
        <w:br/>
        <w:t>i) autopilot i układ sterowania kursem,</w:t>
      </w:r>
      <w:r w:rsidRPr="00764BB4">
        <w:rPr>
          <w:rFonts w:asciiTheme="minorHAnsi" w:eastAsia="Times New Roman" w:hAnsiTheme="minorHAnsi"/>
          <w:lang w:val="pl-PL" w:eastAsia="pl-PL"/>
        </w:rPr>
        <w:br/>
        <w:t>j) BNWAS,</w:t>
      </w:r>
      <w:r w:rsidRPr="00764BB4">
        <w:rPr>
          <w:rFonts w:asciiTheme="minorHAnsi" w:eastAsia="Times New Roman" w:hAnsiTheme="minorHAnsi"/>
          <w:lang w:val="pl-PL" w:eastAsia="pl-PL"/>
        </w:rPr>
        <w:br/>
        <w:t>k) VDR,</w:t>
      </w:r>
      <w:r w:rsidRPr="00764BB4">
        <w:rPr>
          <w:rFonts w:asciiTheme="minorHAnsi" w:eastAsia="Times New Roman" w:hAnsiTheme="minorHAnsi"/>
          <w:lang w:val="pl-PL" w:eastAsia="pl-PL"/>
        </w:rPr>
        <w:br/>
        <w:t>l) systemy pomiaru wiatru, stację pogodową i MRU,</w:t>
      </w:r>
      <w:r w:rsidRPr="00764BB4">
        <w:rPr>
          <w:rFonts w:asciiTheme="minorHAnsi" w:eastAsia="Times New Roman" w:hAnsiTheme="minorHAnsi"/>
          <w:lang w:val="pl-PL" w:eastAsia="pl-PL"/>
        </w:rPr>
        <w:br/>
        <w:t>m) system czasu,</w:t>
      </w:r>
      <w:r w:rsidRPr="00764BB4">
        <w:rPr>
          <w:rFonts w:asciiTheme="minorHAnsi" w:eastAsia="Times New Roman" w:hAnsiTheme="minorHAnsi"/>
          <w:lang w:val="pl-PL" w:eastAsia="pl-PL"/>
        </w:rPr>
        <w:br/>
        <w:t>n) system radarowego lub radarowo-optycznego wspomagania detekcji lodu,</w:t>
      </w:r>
      <w:r w:rsidRPr="00764BB4">
        <w:rPr>
          <w:rFonts w:asciiTheme="minorHAnsi" w:eastAsia="Times New Roman" w:hAnsiTheme="minorHAnsi"/>
          <w:lang w:val="pl-PL" w:eastAsia="pl-PL"/>
        </w:rPr>
        <w:br/>
        <w:t>o) systemy dodatkowe wspomagania nawigacji, analizy i szkolenia,</w:t>
      </w:r>
      <w:r w:rsidRPr="00764BB4">
        <w:rPr>
          <w:rFonts w:asciiTheme="minorHAnsi" w:eastAsia="Times New Roman" w:hAnsiTheme="minorHAnsi"/>
          <w:lang w:val="pl-PL" w:eastAsia="pl-PL"/>
        </w:rPr>
        <w:br/>
        <w:t>p) systemy komunikacyjne wymagane dla żeglugi i bezpieczeństwa.</w:t>
      </w:r>
    </w:p>
    <w:p w14:paraId="541C3444" w14:textId="77777777" w:rsidR="00384BE3" w:rsidRPr="00764BB4" w:rsidRDefault="00384BE3" w:rsidP="00384BE3">
      <w:pPr>
        <w:widowControl/>
        <w:spacing w:line="276" w:lineRule="auto"/>
        <w:ind w:left="720"/>
        <w:rPr>
          <w:rFonts w:asciiTheme="minorHAnsi" w:eastAsia="Times New Roman" w:hAnsiTheme="minorHAnsi"/>
          <w:lang w:val="pl-PL" w:eastAsia="pl-PL"/>
        </w:rPr>
      </w:pPr>
    </w:p>
    <w:p w14:paraId="197D155E" w14:textId="2B973B7E" w:rsidR="00D76D26" w:rsidRPr="00764BB4" w:rsidRDefault="00D76D26" w:rsidP="000B0845">
      <w:pPr>
        <w:widowControl/>
        <w:numPr>
          <w:ilvl w:val="0"/>
          <w:numId w:val="84"/>
        </w:numPr>
        <w:tabs>
          <w:tab w:val="clear" w:pos="720"/>
          <w:tab w:val="num" w:pos="1276"/>
        </w:tabs>
        <w:spacing w:line="276" w:lineRule="auto"/>
        <w:ind w:left="1418" w:hanging="425"/>
        <w:jc w:val="both"/>
        <w:rPr>
          <w:rFonts w:asciiTheme="minorHAnsi" w:eastAsia="Times New Roman" w:hAnsiTheme="minorHAnsi"/>
          <w:lang w:val="pl-PL" w:eastAsia="pl-PL"/>
        </w:rPr>
      </w:pPr>
      <w:r w:rsidRPr="00764BB4">
        <w:rPr>
          <w:rFonts w:asciiTheme="minorHAnsi" w:eastAsia="Times New Roman" w:hAnsiTheme="minorHAnsi"/>
          <w:lang w:val="pl-PL" w:eastAsia="pl-PL"/>
        </w:rPr>
        <w:t>System musi umożliwiać prezentację danych i sterowanie funkcjami z wielu stanowisk roboczych, z</w:t>
      </w:r>
      <w:r w:rsidR="00384BE3" w:rsidRPr="00764BB4">
        <w:rPr>
          <w:rFonts w:asciiTheme="minorHAnsi" w:eastAsia="Times New Roman" w:hAnsiTheme="minorHAnsi"/>
          <w:lang w:val="pl-PL" w:eastAsia="pl-PL"/>
        </w:rPr>
        <w:t> </w:t>
      </w:r>
      <w:r w:rsidRPr="00764BB4">
        <w:rPr>
          <w:rFonts w:asciiTheme="minorHAnsi" w:eastAsia="Times New Roman" w:hAnsiTheme="minorHAnsi"/>
          <w:lang w:val="pl-PL" w:eastAsia="pl-PL"/>
        </w:rPr>
        <w:t>zachowaniem hierarchii uprawnień i bezpiecznego przejmowania kontroli.</w:t>
      </w:r>
    </w:p>
    <w:p w14:paraId="123CE70A" w14:textId="77777777" w:rsidR="00384BE3" w:rsidRPr="00764BB4" w:rsidRDefault="00384BE3" w:rsidP="000B0845">
      <w:pPr>
        <w:widowControl/>
        <w:tabs>
          <w:tab w:val="num" w:pos="1276"/>
        </w:tabs>
        <w:spacing w:line="276" w:lineRule="auto"/>
        <w:ind w:left="1418" w:hanging="425"/>
        <w:jc w:val="both"/>
        <w:rPr>
          <w:rFonts w:asciiTheme="minorHAnsi" w:eastAsia="Times New Roman" w:hAnsiTheme="minorHAnsi"/>
          <w:lang w:val="pl-PL" w:eastAsia="pl-PL"/>
        </w:rPr>
      </w:pPr>
    </w:p>
    <w:p w14:paraId="6EA98320" w14:textId="70BC9FEE" w:rsidR="00D76D26" w:rsidRPr="00764BB4" w:rsidRDefault="00D76D26" w:rsidP="000B0845">
      <w:pPr>
        <w:widowControl/>
        <w:numPr>
          <w:ilvl w:val="0"/>
          <w:numId w:val="84"/>
        </w:numPr>
        <w:tabs>
          <w:tab w:val="clear" w:pos="720"/>
          <w:tab w:val="num" w:pos="1276"/>
        </w:tabs>
        <w:spacing w:line="276" w:lineRule="auto"/>
        <w:ind w:left="1418" w:hanging="425"/>
        <w:jc w:val="both"/>
        <w:rPr>
          <w:rFonts w:asciiTheme="minorHAnsi" w:eastAsia="Times New Roman" w:hAnsiTheme="minorHAnsi"/>
          <w:lang w:val="pl-PL" w:eastAsia="pl-PL"/>
        </w:rPr>
      </w:pPr>
      <w:r w:rsidRPr="00764BB4">
        <w:rPr>
          <w:rFonts w:asciiTheme="minorHAnsi" w:eastAsia="Times New Roman" w:hAnsiTheme="minorHAnsi"/>
          <w:lang w:val="pl-PL" w:eastAsia="pl-PL"/>
        </w:rPr>
        <w:t>Utrata pojedynczego monitora, pojedynczej stacji roboczej, pojedynczego segmentu sieci lub pojedynczego urządzenia nie może powodować utraty wszystkich podstawowych funkcji nawigacyjnych.</w:t>
      </w:r>
    </w:p>
    <w:p w14:paraId="0F506C8B" w14:textId="77777777" w:rsidR="00384BE3" w:rsidRPr="00764BB4" w:rsidRDefault="00384BE3" w:rsidP="000B0845">
      <w:pPr>
        <w:widowControl/>
        <w:tabs>
          <w:tab w:val="num" w:pos="1276"/>
        </w:tabs>
        <w:spacing w:line="276" w:lineRule="auto"/>
        <w:ind w:left="1418" w:hanging="425"/>
        <w:jc w:val="both"/>
        <w:rPr>
          <w:rFonts w:asciiTheme="minorHAnsi" w:eastAsia="Times New Roman" w:hAnsiTheme="minorHAnsi"/>
          <w:lang w:val="pl-PL" w:eastAsia="pl-PL"/>
        </w:rPr>
      </w:pPr>
    </w:p>
    <w:p w14:paraId="78184381" w14:textId="13F09DF4" w:rsidR="00D76D26" w:rsidRPr="00764BB4" w:rsidRDefault="00D76D26" w:rsidP="000B0845">
      <w:pPr>
        <w:widowControl/>
        <w:numPr>
          <w:ilvl w:val="0"/>
          <w:numId w:val="84"/>
        </w:numPr>
        <w:tabs>
          <w:tab w:val="clear" w:pos="720"/>
          <w:tab w:val="num" w:pos="1276"/>
        </w:tabs>
        <w:spacing w:line="276" w:lineRule="auto"/>
        <w:ind w:left="1418" w:hanging="425"/>
        <w:jc w:val="both"/>
        <w:rPr>
          <w:rFonts w:asciiTheme="minorHAnsi" w:eastAsia="Times New Roman" w:hAnsiTheme="minorHAnsi"/>
          <w:lang w:val="pl-PL" w:eastAsia="pl-PL"/>
        </w:rPr>
      </w:pPr>
      <w:r w:rsidRPr="00764BB4">
        <w:rPr>
          <w:rFonts w:asciiTheme="minorHAnsi" w:eastAsia="Times New Roman" w:hAnsiTheme="minorHAnsi"/>
          <w:lang w:val="pl-PL" w:eastAsia="pl-PL"/>
        </w:rPr>
        <w:t>Architektura musi być redundantna w zakresie funkcji krytycznych dla bezpieczeństwa.</w:t>
      </w:r>
    </w:p>
    <w:p w14:paraId="10E867CB" w14:textId="77777777" w:rsidR="00384BE3" w:rsidRPr="00764BB4" w:rsidRDefault="00384BE3" w:rsidP="000B0845">
      <w:pPr>
        <w:widowControl/>
        <w:tabs>
          <w:tab w:val="num" w:pos="1276"/>
        </w:tabs>
        <w:spacing w:line="276" w:lineRule="auto"/>
        <w:ind w:left="1418" w:hanging="425"/>
        <w:jc w:val="both"/>
        <w:rPr>
          <w:rFonts w:asciiTheme="minorHAnsi" w:eastAsia="Times New Roman" w:hAnsiTheme="minorHAnsi"/>
          <w:lang w:val="pl-PL" w:eastAsia="pl-PL"/>
        </w:rPr>
      </w:pPr>
    </w:p>
    <w:p w14:paraId="55E2A6D2" w14:textId="5B6798E0" w:rsidR="00D76D26" w:rsidRPr="00764BB4" w:rsidRDefault="00D76D26" w:rsidP="000B0845">
      <w:pPr>
        <w:widowControl/>
        <w:numPr>
          <w:ilvl w:val="0"/>
          <w:numId w:val="84"/>
        </w:numPr>
        <w:tabs>
          <w:tab w:val="clear" w:pos="720"/>
          <w:tab w:val="num" w:pos="1276"/>
        </w:tabs>
        <w:spacing w:line="276" w:lineRule="auto"/>
        <w:ind w:left="1418" w:hanging="425"/>
        <w:jc w:val="both"/>
        <w:rPr>
          <w:rFonts w:asciiTheme="minorHAnsi" w:eastAsia="Times New Roman" w:hAnsiTheme="minorHAnsi"/>
          <w:lang w:val="pl-PL" w:eastAsia="pl-PL"/>
        </w:rPr>
      </w:pPr>
      <w:r w:rsidRPr="00764BB4">
        <w:rPr>
          <w:rFonts w:asciiTheme="minorHAnsi" w:eastAsia="Times New Roman" w:hAnsiTheme="minorHAnsi"/>
          <w:lang w:val="pl-PL" w:eastAsia="pl-PL"/>
        </w:rPr>
        <w:t>Wszystkie podstawowe dane, alarmy, statusy i zdarzenia muszą być prezentowane w sposób spójny i</w:t>
      </w:r>
      <w:r w:rsidR="00384BE3" w:rsidRPr="00764BB4">
        <w:rPr>
          <w:rFonts w:asciiTheme="minorHAnsi" w:eastAsia="Times New Roman" w:hAnsiTheme="minorHAnsi"/>
          <w:lang w:val="pl-PL" w:eastAsia="pl-PL"/>
        </w:rPr>
        <w:t> </w:t>
      </w:r>
      <w:r w:rsidRPr="00764BB4">
        <w:rPr>
          <w:rFonts w:asciiTheme="minorHAnsi" w:eastAsia="Times New Roman" w:hAnsiTheme="minorHAnsi"/>
          <w:lang w:val="pl-PL" w:eastAsia="pl-PL"/>
        </w:rPr>
        <w:t>czytelny, z możliwością ich rejestracji i późniejszego odtworzenia.</w:t>
      </w:r>
    </w:p>
    <w:p w14:paraId="3060C036" w14:textId="77777777" w:rsidR="00384BE3" w:rsidRPr="00764BB4" w:rsidRDefault="00384BE3" w:rsidP="00384BE3">
      <w:pPr>
        <w:widowControl/>
        <w:spacing w:line="276" w:lineRule="auto"/>
        <w:jc w:val="both"/>
        <w:rPr>
          <w:rFonts w:asciiTheme="minorHAnsi" w:eastAsia="Times New Roman" w:hAnsiTheme="minorHAnsi"/>
          <w:lang w:val="pl-PL" w:eastAsia="pl-PL"/>
        </w:rPr>
      </w:pPr>
    </w:p>
    <w:p w14:paraId="7326A2F9" w14:textId="5F9D58C1" w:rsidR="00D76D26" w:rsidRPr="00764BB4" w:rsidRDefault="00D76D26" w:rsidP="00384BE3">
      <w:pPr>
        <w:pStyle w:val="Nagwek4"/>
        <w:spacing w:before="0" w:after="0" w:line="276" w:lineRule="auto"/>
        <w:rPr>
          <w:rFonts w:asciiTheme="minorHAnsi" w:hAnsiTheme="minorHAnsi" w:cstheme="minorHAnsi"/>
          <w:b/>
          <w:bCs/>
        </w:rPr>
      </w:pPr>
      <w:bookmarkStart w:id="742" w:name="_Toc227057483"/>
      <w:r w:rsidRPr="00764BB4">
        <w:rPr>
          <w:rFonts w:asciiTheme="minorHAnsi" w:hAnsiTheme="minorHAnsi" w:cstheme="minorHAnsi"/>
          <w:b/>
          <w:bCs/>
        </w:rPr>
        <w:t>Cyberbezpieczeństwo, separacja i zarządzanie dostępem</w:t>
      </w:r>
      <w:bookmarkEnd w:id="742"/>
    </w:p>
    <w:p w14:paraId="2C471EBF" w14:textId="306A4367" w:rsidR="00D76D26" w:rsidRPr="00764BB4" w:rsidRDefault="00D76D26" w:rsidP="000B0845">
      <w:pPr>
        <w:widowControl/>
        <w:numPr>
          <w:ilvl w:val="0"/>
          <w:numId w:val="85"/>
        </w:numPr>
        <w:tabs>
          <w:tab w:val="clear" w:pos="720"/>
          <w:tab w:val="num" w:pos="1418"/>
        </w:tabs>
        <w:spacing w:line="276" w:lineRule="auto"/>
        <w:ind w:left="1418" w:hanging="425"/>
        <w:jc w:val="both"/>
        <w:rPr>
          <w:rFonts w:asciiTheme="minorHAnsi" w:eastAsia="Times New Roman" w:hAnsiTheme="minorHAnsi"/>
          <w:lang w:val="pl-PL" w:eastAsia="pl-PL"/>
        </w:rPr>
      </w:pPr>
      <w:r w:rsidRPr="00764BB4">
        <w:rPr>
          <w:rFonts w:asciiTheme="minorHAnsi" w:eastAsia="Times New Roman" w:hAnsiTheme="minorHAnsi"/>
          <w:lang w:val="pl-PL" w:eastAsia="pl-PL"/>
        </w:rPr>
        <w:t>Wykonawca zaprojektuje architekturę systemu z uwzględnieniem cyberbezpieczeństwa statkowych sieci danych.</w:t>
      </w:r>
    </w:p>
    <w:p w14:paraId="77A897B6" w14:textId="77777777" w:rsidR="00384BE3" w:rsidRPr="00764BB4" w:rsidRDefault="00384BE3" w:rsidP="000B0845">
      <w:pPr>
        <w:widowControl/>
        <w:tabs>
          <w:tab w:val="num" w:pos="1418"/>
        </w:tabs>
        <w:spacing w:line="276" w:lineRule="auto"/>
        <w:ind w:left="1418" w:hanging="425"/>
        <w:jc w:val="both"/>
        <w:rPr>
          <w:rFonts w:asciiTheme="minorHAnsi" w:eastAsia="Times New Roman" w:hAnsiTheme="minorHAnsi"/>
          <w:lang w:val="pl-PL" w:eastAsia="pl-PL"/>
        </w:rPr>
      </w:pPr>
    </w:p>
    <w:p w14:paraId="3F735BA1" w14:textId="19D12465" w:rsidR="00D76D26" w:rsidRPr="00764BB4" w:rsidRDefault="00D76D26" w:rsidP="000B0845">
      <w:pPr>
        <w:widowControl/>
        <w:numPr>
          <w:ilvl w:val="0"/>
          <w:numId w:val="85"/>
        </w:numPr>
        <w:tabs>
          <w:tab w:val="clear" w:pos="720"/>
          <w:tab w:val="num" w:pos="1418"/>
        </w:tabs>
        <w:spacing w:line="276" w:lineRule="auto"/>
        <w:ind w:left="1418" w:hanging="425"/>
        <w:jc w:val="both"/>
        <w:rPr>
          <w:rFonts w:asciiTheme="minorHAnsi" w:eastAsia="Times New Roman" w:hAnsiTheme="minorHAnsi"/>
          <w:lang w:val="pl-PL" w:eastAsia="pl-PL"/>
        </w:rPr>
      </w:pPr>
      <w:r w:rsidRPr="00764BB4">
        <w:rPr>
          <w:rFonts w:asciiTheme="minorHAnsi" w:eastAsia="Times New Roman" w:hAnsiTheme="minorHAnsi"/>
          <w:lang w:val="pl-PL" w:eastAsia="pl-PL"/>
        </w:rPr>
        <w:t>Część operacyjna mostka głównego musi być fizycznie i logicznie odseparowana od części szkoleniowej, prezentacyjnej i administracyjnej.</w:t>
      </w:r>
    </w:p>
    <w:p w14:paraId="201635C7" w14:textId="77777777" w:rsidR="00384BE3" w:rsidRPr="00764BB4" w:rsidRDefault="00384BE3" w:rsidP="000B0845">
      <w:pPr>
        <w:pStyle w:val="Akapitzlist"/>
        <w:tabs>
          <w:tab w:val="num" w:pos="1418"/>
        </w:tabs>
        <w:ind w:left="1418" w:hanging="425"/>
        <w:rPr>
          <w:rFonts w:asciiTheme="minorHAnsi" w:eastAsia="Times New Roman" w:hAnsiTheme="minorHAnsi"/>
          <w:lang w:val="pl-PL" w:eastAsia="pl-PL"/>
        </w:rPr>
      </w:pPr>
    </w:p>
    <w:p w14:paraId="076DF32A" w14:textId="77777777" w:rsidR="00384BE3" w:rsidRPr="00764BB4" w:rsidRDefault="00384BE3" w:rsidP="000B0845">
      <w:pPr>
        <w:widowControl/>
        <w:tabs>
          <w:tab w:val="num" w:pos="1418"/>
        </w:tabs>
        <w:spacing w:line="276" w:lineRule="auto"/>
        <w:ind w:left="1418" w:hanging="425"/>
        <w:jc w:val="both"/>
        <w:rPr>
          <w:rFonts w:asciiTheme="minorHAnsi" w:eastAsia="Times New Roman" w:hAnsiTheme="minorHAnsi"/>
          <w:lang w:val="pl-PL" w:eastAsia="pl-PL"/>
        </w:rPr>
      </w:pPr>
    </w:p>
    <w:p w14:paraId="478F0BF3" w14:textId="0F19CA85" w:rsidR="00D76D26" w:rsidRPr="00764BB4" w:rsidRDefault="00D76D26" w:rsidP="000B0845">
      <w:pPr>
        <w:widowControl/>
        <w:numPr>
          <w:ilvl w:val="0"/>
          <w:numId w:val="85"/>
        </w:numPr>
        <w:tabs>
          <w:tab w:val="clear" w:pos="720"/>
          <w:tab w:val="num" w:pos="1418"/>
        </w:tabs>
        <w:spacing w:line="276" w:lineRule="auto"/>
        <w:ind w:left="1418" w:hanging="425"/>
        <w:jc w:val="both"/>
        <w:rPr>
          <w:rFonts w:asciiTheme="minorHAnsi" w:eastAsia="Times New Roman" w:hAnsiTheme="minorHAnsi"/>
          <w:lang w:val="pl-PL" w:eastAsia="pl-PL"/>
        </w:rPr>
      </w:pPr>
      <w:r w:rsidRPr="00764BB4">
        <w:rPr>
          <w:rFonts w:asciiTheme="minorHAnsi" w:eastAsia="Times New Roman" w:hAnsiTheme="minorHAnsi"/>
          <w:lang w:val="pl-PL" w:eastAsia="pl-PL"/>
        </w:rPr>
        <w:t>Przekazywanie danych do mostka szkoleniowego i sali wykładowej musi odbywać się wyłącznie jednokierunkowo albo za pomocą rozwiązania technicznego równoważnego, eliminującego możliwość przesyłania komend sterujących do systemów operacyjnych statku.</w:t>
      </w:r>
    </w:p>
    <w:p w14:paraId="6B7AFEC5" w14:textId="77777777" w:rsidR="00384BE3" w:rsidRPr="00764BB4" w:rsidRDefault="00384BE3" w:rsidP="000B0845">
      <w:pPr>
        <w:widowControl/>
        <w:tabs>
          <w:tab w:val="num" w:pos="1418"/>
        </w:tabs>
        <w:spacing w:line="276" w:lineRule="auto"/>
        <w:ind w:left="1418" w:hanging="425"/>
        <w:jc w:val="both"/>
        <w:rPr>
          <w:rFonts w:asciiTheme="minorHAnsi" w:eastAsia="Times New Roman" w:hAnsiTheme="minorHAnsi"/>
          <w:lang w:val="pl-PL" w:eastAsia="pl-PL"/>
        </w:rPr>
      </w:pPr>
    </w:p>
    <w:p w14:paraId="55CA48A9" w14:textId="4DD4557E" w:rsidR="00D76D26" w:rsidRPr="00764BB4" w:rsidRDefault="00D76D26" w:rsidP="000B0845">
      <w:pPr>
        <w:widowControl/>
        <w:numPr>
          <w:ilvl w:val="0"/>
          <w:numId w:val="85"/>
        </w:numPr>
        <w:tabs>
          <w:tab w:val="clear" w:pos="720"/>
          <w:tab w:val="num" w:pos="1418"/>
        </w:tabs>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lastRenderedPageBreak/>
        <w:t>System musi obejmować co najmniej:</w:t>
      </w:r>
      <w:r w:rsidRPr="00764BB4">
        <w:rPr>
          <w:rFonts w:asciiTheme="minorHAnsi" w:eastAsia="Times New Roman" w:hAnsiTheme="minorHAnsi"/>
          <w:lang w:val="pl-PL" w:eastAsia="pl-PL"/>
        </w:rPr>
        <w:br/>
        <w:t>a) segmentację sieci,</w:t>
      </w:r>
      <w:r w:rsidRPr="00764BB4">
        <w:rPr>
          <w:rFonts w:asciiTheme="minorHAnsi" w:eastAsia="Times New Roman" w:hAnsiTheme="minorHAnsi"/>
          <w:lang w:val="pl-PL" w:eastAsia="pl-PL"/>
        </w:rPr>
        <w:br/>
        <w:t>b) wydzielone VLAN lub rozwiązanie równoważne,</w:t>
      </w:r>
      <w:r w:rsidRPr="00764BB4">
        <w:rPr>
          <w:rFonts w:asciiTheme="minorHAnsi" w:eastAsia="Times New Roman" w:hAnsiTheme="minorHAnsi"/>
          <w:lang w:val="pl-PL" w:eastAsia="pl-PL"/>
        </w:rPr>
        <w:br/>
        <w:t xml:space="preserve">c) serwer pośredniczący lub </w:t>
      </w:r>
      <w:proofErr w:type="spellStart"/>
      <w:r w:rsidRPr="00764BB4">
        <w:rPr>
          <w:rFonts w:asciiTheme="minorHAnsi" w:eastAsia="Times New Roman" w:hAnsiTheme="minorHAnsi"/>
          <w:lang w:val="pl-PL" w:eastAsia="pl-PL"/>
        </w:rPr>
        <w:t>gateway</w:t>
      </w:r>
      <w:proofErr w:type="spellEnd"/>
      <w:r w:rsidRPr="00764BB4">
        <w:rPr>
          <w:rFonts w:asciiTheme="minorHAnsi" w:eastAsia="Times New Roman" w:hAnsiTheme="minorHAnsi"/>
          <w:lang w:val="pl-PL" w:eastAsia="pl-PL"/>
        </w:rPr>
        <w:t xml:space="preserve"> danych,</w:t>
      </w:r>
      <w:r w:rsidRPr="00764BB4">
        <w:rPr>
          <w:rFonts w:asciiTheme="minorHAnsi" w:eastAsia="Times New Roman" w:hAnsiTheme="minorHAnsi"/>
          <w:lang w:val="pl-PL" w:eastAsia="pl-PL"/>
        </w:rPr>
        <w:br/>
        <w:t>d) centralne zarządzanie użytkownikami i poziomami uprawnień,</w:t>
      </w:r>
      <w:r w:rsidRPr="00764BB4">
        <w:rPr>
          <w:rFonts w:asciiTheme="minorHAnsi" w:eastAsia="Times New Roman" w:hAnsiTheme="minorHAnsi"/>
          <w:lang w:val="pl-PL" w:eastAsia="pl-PL"/>
        </w:rPr>
        <w:br/>
        <w:t>e) rejestrację działań administracyjnych i zdarzeń systemowych,</w:t>
      </w:r>
      <w:r w:rsidRPr="00764BB4">
        <w:rPr>
          <w:rFonts w:asciiTheme="minorHAnsi" w:eastAsia="Times New Roman" w:hAnsiTheme="minorHAnsi"/>
          <w:lang w:val="pl-PL" w:eastAsia="pl-PL"/>
        </w:rPr>
        <w:br/>
        <w:t>f) ochronę konfiguracji przed nieautoryzowaną zmianą,</w:t>
      </w:r>
      <w:r w:rsidRPr="00764BB4">
        <w:rPr>
          <w:rFonts w:asciiTheme="minorHAnsi" w:eastAsia="Times New Roman" w:hAnsiTheme="minorHAnsi"/>
          <w:lang w:val="pl-PL" w:eastAsia="pl-PL"/>
        </w:rPr>
        <w:br/>
        <w:t>g) możliwość bezpiecznej diagnostyki i aktualizacji oprogramowania.</w:t>
      </w:r>
    </w:p>
    <w:p w14:paraId="65E09558" w14:textId="77777777" w:rsidR="000B0845" w:rsidRPr="00764BB4" w:rsidRDefault="000B0845" w:rsidP="000B0845">
      <w:pPr>
        <w:widowControl/>
        <w:tabs>
          <w:tab w:val="num" w:pos="1418"/>
        </w:tabs>
        <w:spacing w:line="276" w:lineRule="auto"/>
        <w:ind w:left="1418" w:hanging="425"/>
        <w:rPr>
          <w:rFonts w:asciiTheme="minorHAnsi" w:eastAsia="Times New Roman" w:hAnsiTheme="minorHAnsi"/>
          <w:lang w:val="pl-PL" w:eastAsia="pl-PL"/>
        </w:rPr>
      </w:pPr>
    </w:p>
    <w:p w14:paraId="4C525E00" w14:textId="64901926" w:rsidR="00D76D26" w:rsidRPr="00764BB4" w:rsidRDefault="00D76D26" w:rsidP="000B0845">
      <w:pPr>
        <w:widowControl/>
        <w:numPr>
          <w:ilvl w:val="0"/>
          <w:numId w:val="85"/>
        </w:numPr>
        <w:tabs>
          <w:tab w:val="clear" w:pos="720"/>
          <w:tab w:val="num" w:pos="1418"/>
        </w:tabs>
        <w:spacing w:line="276" w:lineRule="auto"/>
        <w:ind w:left="1418" w:hanging="425"/>
        <w:jc w:val="both"/>
        <w:rPr>
          <w:rFonts w:asciiTheme="minorHAnsi" w:eastAsia="Times New Roman" w:hAnsiTheme="minorHAnsi"/>
          <w:lang w:val="pl-PL" w:eastAsia="pl-PL"/>
        </w:rPr>
      </w:pPr>
      <w:r w:rsidRPr="00764BB4">
        <w:rPr>
          <w:rFonts w:asciiTheme="minorHAnsi" w:eastAsia="Times New Roman" w:hAnsiTheme="minorHAnsi"/>
          <w:lang w:val="pl-PL" w:eastAsia="pl-PL"/>
        </w:rPr>
        <w:t>Preferowane jest zastosowanie zdalnego monitorowania stanu technicznego urządzeń, infrastruktury sieciowej oraz systemów integracyjnych.</w:t>
      </w:r>
    </w:p>
    <w:p w14:paraId="0721B806" w14:textId="77777777" w:rsidR="00384BE3" w:rsidRPr="00764BB4" w:rsidRDefault="00384BE3" w:rsidP="00384BE3">
      <w:pPr>
        <w:widowControl/>
        <w:spacing w:line="276" w:lineRule="auto"/>
        <w:ind w:left="720"/>
        <w:jc w:val="both"/>
        <w:rPr>
          <w:rFonts w:asciiTheme="minorHAnsi" w:eastAsia="Times New Roman" w:hAnsiTheme="minorHAnsi"/>
          <w:lang w:val="pl-PL" w:eastAsia="pl-PL"/>
        </w:rPr>
      </w:pPr>
    </w:p>
    <w:p w14:paraId="0EED0157" w14:textId="6C2DB5A4" w:rsidR="00D76D26" w:rsidRPr="00764BB4" w:rsidRDefault="00D76D26" w:rsidP="00384BE3">
      <w:pPr>
        <w:pStyle w:val="Nagwek4"/>
        <w:spacing w:before="0" w:after="0" w:line="276" w:lineRule="auto"/>
        <w:rPr>
          <w:rFonts w:asciiTheme="minorHAnsi" w:hAnsiTheme="minorHAnsi"/>
          <w:b/>
          <w:bCs/>
        </w:rPr>
      </w:pPr>
      <w:bookmarkStart w:id="743" w:name="_Toc227057484"/>
      <w:r w:rsidRPr="00764BB4">
        <w:rPr>
          <w:rFonts w:asciiTheme="minorHAnsi" w:hAnsiTheme="minorHAnsi" w:cstheme="minorHAnsi"/>
          <w:b/>
        </w:rPr>
        <w:t>Ergonomia, HMI i stanowiska operatorskie</w:t>
      </w:r>
      <w:bookmarkEnd w:id="743"/>
    </w:p>
    <w:p w14:paraId="35592A31" w14:textId="339D8344" w:rsidR="00D76D26" w:rsidRPr="00764BB4" w:rsidRDefault="00D76D26" w:rsidP="00464D83">
      <w:pPr>
        <w:widowControl/>
        <w:numPr>
          <w:ilvl w:val="0"/>
          <w:numId w:val="86"/>
        </w:numPr>
        <w:tabs>
          <w:tab w:val="clear" w:pos="720"/>
          <w:tab w:val="num" w:pos="1276"/>
        </w:tabs>
        <w:spacing w:line="276" w:lineRule="auto"/>
        <w:ind w:left="1418" w:hanging="425"/>
        <w:jc w:val="both"/>
        <w:rPr>
          <w:rFonts w:asciiTheme="minorHAnsi" w:eastAsia="Times New Roman" w:hAnsiTheme="minorHAnsi"/>
          <w:lang w:val="pl-PL" w:eastAsia="pl-PL"/>
        </w:rPr>
      </w:pPr>
      <w:r w:rsidRPr="00764BB4">
        <w:rPr>
          <w:rFonts w:asciiTheme="minorHAnsi" w:eastAsia="Times New Roman" w:hAnsiTheme="minorHAnsi"/>
          <w:lang w:val="pl-PL" w:eastAsia="pl-PL"/>
        </w:rPr>
        <w:t>Mostek musi zostać zaprojektowany zgodnie z zasadami ergonomii pracy mostkowej.</w:t>
      </w:r>
    </w:p>
    <w:p w14:paraId="3CC18D50" w14:textId="77777777" w:rsidR="00384BE3" w:rsidRPr="00764BB4" w:rsidRDefault="00384BE3" w:rsidP="00464D83">
      <w:pPr>
        <w:widowControl/>
        <w:tabs>
          <w:tab w:val="num" w:pos="1276"/>
        </w:tabs>
        <w:spacing w:line="276" w:lineRule="auto"/>
        <w:ind w:left="1418" w:hanging="425"/>
        <w:jc w:val="both"/>
        <w:rPr>
          <w:rFonts w:asciiTheme="minorHAnsi" w:eastAsia="Times New Roman" w:hAnsiTheme="minorHAnsi"/>
          <w:lang w:val="pl-PL" w:eastAsia="pl-PL"/>
        </w:rPr>
      </w:pPr>
    </w:p>
    <w:p w14:paraId="38B46D7F" w14:textId="68570615" w:rsidR="00D76D26" w:rsidRPr="00764BB4" w:rsidRDefault="00D76D26" w:rsidP="00464D83">
      <w:pPr>
        <w:widowControl/>
        <w:numPr>
          <w:ilvl w:val="0"/>
          <w:numId w:val="86"/>
        </w:numPr>
        <w:tabs>
          <w:tab w:val="clear" w:pos="720"/>
          <w:tab w:val="num" w:pos="1276"/>
        </w:tabs>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Rozmieszczenie stanowisk i urządzeń musi uwzględniać:</w:t>
      </w:r>
      <w:r w:rsidRPr="00764BB4">
        <w:rPr>
          <w:rFonts w:asciiTheme="minorHAnsi" w:eastAsia="Times New Roman" w:hAnsiTheme="minorHAnsi"/>
          <w:lang w:val="pl-PL" w:eastAsia="pl-PL"/>
        </w:rPr>
        <w:br/>
        <w:t>a) właściwe pola widzenia przez szyby mostka,</w:t>
      </w:r>
      <w:r w:rsidRPr="00764BB4">
        <w:rPr>
          <w:rFonts w:asciiTheme="minorHAnsi" w:eastAsia="Times New Roman" w:hAnsiTheme="minorHAnsi"/>
          <w:lang w:val="pl-PL" w:eastAsia="pl-PL"/>
        </w:rPr>
        <w:br/>
        <w:t>b) minimalizację olśnienia i refleksów,</w:t>
      </w:r>
      <w:r w:rsidRPr="00764BB4">
        <w:rPr>
          <w:rFonts w:asciiTheme="minorHAnsi" w:eastAsia="Times New Roman" w:hAnsiTheme="minorHAnsi"/>
          <w:lang w:val="pl-PL" w:eastAsia="pl-PL"/>
        </w:rPr>
        <w:br/>
        <w:t>c) czytelność ekranów w dzień i w nocy,</w:t>
      </w:r>
      <w:r w:rsidRPr="00764BB4">
        <w:rPr>
          <w:rFonts w:asciiTheme="minorHAnsi" w:eastAsia="Times New Roman" w:hAnsiTheme="minorHAnsi"/>
          <w:lang w:val="pl-PL" w:eastAsia="pl-PL"/>
        </w:rPr>
        <w:br/>
        <w:t>d) logiczne rozmieszczenie manipulatorów, klawiatur, trackballi i przełączników,</w:t>
      </w:r>
      <w:r w:rsidRPr="00764BB4">
        <w:rPr>
          <w:rFonts w:asciiTheme="minorHAnsi" w:eastAsia="Times New Roman" w:hAnsiTheme="minorHAnsi"/>
          <w:lang w:val="pl-PL" w:eastAsia="pl-PL"/>
        </w:rPr>
        <w:br/>
        <w:t>e) łatwy dostęp do funkcji awaryjnych i alarmowych,</w:t>
      </w:r>
      <w:r w:rsidRPr="00764BB4">
        <w:rPr>
          <w:rFonts w:asciiTheme="minorHAnsi" w:eastAsia="Times New Roman" w:hAnsiTheme="minorHAnsi"/>
          <w:lang w:val="pl-PL" w:eastAsia="pl-PL"/>
        </w:rPr>
        <w:br/>
        <w:t>f) spójność prezentacji informacji i alarmów.</w:t>
      </w:r>
    </w:p>
    <w:p w14:paraId="6D915387" w14:textId="77777777" w:rsidR="00384BE3" w:rsidRPr="00764BB4" w:rsidRDefault="00384BE3" w:rsidP="00464D83">
      <w:pPr>
        <w:widowControl/>
        <w:tabs>
          <w:tab w:val="num" w:pos="1276"/>
        </w:tabs>
        <w:spacing w:line="276" w:lineRule="auto"/>
        <w:ind w:left="1418" w:hanging="425"/>
        <w:jc w:val="both"/>
        <w:rPr>
          <w:rFonts w:asciiTheme="minorHAnsi" w:eastAsia="Times New Roman" w:hAnsiTheme="minorHAnsi"/>
          <w:lang w:val="pl-PL" w:eastAsia="pl-PL"/>
        </w:rPr>
      </w:pPr>
    </w:p>
    <w:p w14:paraId="7CD976DA" w14:textId="2C45818C" w:rsidR="00D76D26" w:rsidRPr="00764BB4" w:rsidRDefault="00D76D26" w:rsidP="00464D83">
      <w:pPr>
        <w:widowControl/>
        <w:numPr>
          <w:ilvl w:val="0"/>
          <w:numId w:val="86"/>
        </w:numPr>
        <w:tabs>
          <w:tab w:val="clear" w:pos="720"/>
          <w:tab w:val="num" w:pos="1276"/>
        </w:tabs>
        <w:spacing w:line="276" w:lineRule="auto"/>
        <w:ind w:left="1418" w:hanging="425"/>
        <w:jc w:val="both"/>
        <w:rPr>
          <w:rFonts w:asciiTheme="minorHAnsi" w:eastAsia="Times New Roman" w:hAnsiTheme="minorHAnsi"/>
          <w:lang w:val="pl-PL" w:eastAsia="pl-PL"/>
        </w:rPr>
      </w:pPr>
      <w:r w:rsidRPr="00764BB4">
        <w:rPr>
          <w:rFonts w:asciiTheme="minorHAnsi" w:eastAsia="Times New Roman" w:hAnsiTheme="minorHAnsi"/>
          <w:lang w:val="pl-PL" w:eastAsia="pl-PL"/>
        </w:rPr>
        <w:t>Wykonawca przedłoży projekt ergonomiczny mostka obejmujący rozmieszczenie konsol, monitorów, wskaźników, repetytorów, paneli sterowania, stanowisk skrzydłowych, stanowisk na pokładzie otwartym i</w:t>
      </w:r>
      <w:r w:rsidR="00384BE3" w:rsidRPr="00764BB4">
        <w:rPr>
          <w:rFonts w:asciiTheme="minorHAnsi" w:eastAsia="Times New Roman" w:hAnsiTheme="minorHAnsi"/>
          <w:lang w:val="pl-PL" w:eastAsia="pl-PL"/>
        </w:rPr>
        <w:t> </w:t>
      </w:r>
      <w:r w:rsidRPr="00764BB4">
        <w:rPr>
          <w:rFonts w:asciiTheme="minorHAnsi" w:eastAsia="Times New Roman" w:hAnsiTheme="minorHAnsi"/>
          <w:lang w:val="pl-PL" w:eastAsia="pl-PL"/>
        </w:rPr>
        <w:t>stanowisk obserwacyjnych.</w:t>
      </w:r>
    </w:p>
    <w:p w14:paraId="6982FBDD" w14:textId="77777777" w:rsidR="00384BE3" w:rsidRPr="00764BB4" w:rsidRDefault="00384BE3" w:rsidP="00464D83">
      <w:pPr>
        <w:widowControl/>
        <w:tabs>
          <w:tab w:val="num" w:pos="1276"/>
        </w:tabs>
        <w:spacing w:line="276" w:lineRule="auto"/>
        <w:ind w:left="1418" w:hanging="425"/>
        <w:jc w:val="both"/>
        <w:rPr>
          <w:rFonts w:asciiTheme="minorHAnsi" w:eastAsia="Times New Roman" w:hAnsiTheme="minorHAnsi"/>
          <w:lang w:val="pl-PL" w:eastAsia="pl-PL"/>
        </w:rPr>
      </w:pPr>
    </w:p>
    <w:p w14:paraId="3DB1819B" w14:textId="6086A3C7" w:rsidR="00D76D26" w:rsidRPr="00764BB4" w:rsidRDefault="00D76D26" w:rsidP="00464D83">
      <w:pPr>
        <w:widowControl/>
        <w:numPr>
          <w:ilvl w:val="0"/>
          <w:numId w:val="86"/>
        </w:numPr>
        <w:tabs>
          <w:tab w:val="clear" w:pos="720"/>
          <w:tab w:val="num" w:pos="1276"/>
        </w:tabs>
        <w:spacing w:line="276" w:lineRule="auto"/>
        <w:ind w:left="1418" w:hanging="425"/>
        <w:jc w:val="both"/>
        <w:rPr>
          <w:rFonts w:asciiTheme="minorHAnsi" w:eastAsia="Times New Roman" w:hAnsiTheme="minorHAnsi"/>
          <w:lang w:val="pl-PL" w:eastAsia="pl-PL"/>
        </w:rPr>
      </w:pPr>
      <w:r w:rsidRPr="00764BB4">
        <w:rPr>
          <w:rFonts w:asciiTheme="minorHAnsi" w:eastAsia="Times New Roman" w:hAnsiTheme="minorHAnsi"/>
          <w:lang w:val="pl-PL" w:eastAsia="pl-PL"/>
        </w:rPr>
        <w:t>Główne stanowiska operatorskie powinny być wyposażone w monitory o przekątnej nie mniejszej niż 26–27”, przystosowane do pracy ciągłej.</w:t>
      </w:r>
    </w:p>
    <w:p w14:paraId="2845F0B2" w14:textId="77777777" w:rsidR="00384BE3" w:rsidRPr="00764BB4" w:rsidRDefault="00384BE3" w:rsidP="00464D83">
      <w:pPr>
        <w:widowControl/>
        <w:tabs>
          <w:tab w:val="num" w:pos="1276"/>
        </w:tabs>
        <w:spacing w:line="276" w:lineRule="auto"/>
        <w:ind w:left="1418" w:hanging="425"/>
        <w:jc w:val="both"/>
        <w:rPr>
          <w:rFonts w:asciiTheme="minorHAnsi" w:eastAsia="Times New Roman" w:hAnsiTheme="minorHAnsi"/>
          <w:lang w:val="pl-PL" w:eastAsia="pl-PL"/>
        </w:rPr>
      </w:pPr>
    </w:p>
    <w:p w14:paraId="5DC5ED40" w14:textId="0187B29A" w:rsidR="00D76D26" w:rsidRPr="00764BB4" w:rsidRDefault="00D76D26" w:rsidP="00464D83">
      <w:pPr>
        <w:widowControl/>
        <w:numPr>
          <w:ilvl w:val="0"/>
          <w:numId w:val="86"/>
        </w:numPr>
        <w:tabs>
          <w:tab w:val="clear" w:pos="720"/>
          <w:tab w:val="num" w:pos="1276"/>
        </w:tabs>
        <w:spacing w:line="276" w:lineRule="auto"/>
        <w:ind w:left="1418" w:hanging="425"/>
        <w:jc w:val="both"/>
        <w:rPr>
          <w:rFonts w:asciiTheme="minorHAnsi" w:eastAsia="Times New Roman" w:hAnsiTheme="minorHAnsi"/>
          <w:lang w:val="pl-PL" w:eastAsia="pl-PL"/>
        </w:rPr>
      </w:pPr>
      <w:r w:rsidRPr="00764BB4">
        <w:rPr>
          <w:rFonts w:asciiTheme="minorHAnsi" w:eastAsia="Times New Roman" w:hAnsiTheme="minorHAnsi"/>
          <w:lang w:val="pl-PL" w:eastAsia="pl-PL"/>
        </w:rPr>
        <w:t>Anteny radarowe i inne urządzenia wyniesione muszą być rozmieszczone i zabezpieczone w sposób uwzględniający specyfikę żaglowca, tak aby ograniczyć ryzyko uszkodzeń od żagli i takielunku oraz ograniczyć strefy zasłonięte.</w:t>
      </w:r>
    </w:p>
    <w:p w14:paraId="4DDB7026" w14:textId="77777777" w:rsidR="00384BE3" w:rsidRPr="00764BB4" w:rsidRDefault="00384BE3" w:rsidP="00384BE3">
      <w:pPr>
        <w:widowControl/>
        <w:spacing w:line="276" w:lineRule="auto"/>
        <w:jc w:val="both"/>
        <w:rPr>
          <w:rFonts w:asciiTheme="minorHAnsi" w:eastAsia="Times New Roman" w:hAnsiTheme="minorHAnsi"/>
          <w:lang w:val="pl-PL" w:eastAsia="pl-PL"/>
        </w:rPr>
      </w:pPr>
    </w:p>
    <w:p w14:paraId="0D2B9734" w14:textId="519C8CC3" w:rsidR="00D76D26" w:rsidRPr="00764BB4" w:rsidRDefault="00D76D26" w:rsidP="00384BE3">
      <w:pPr>
        <w:pStyle w:val="Nagwek4"/>
        <w:spacing w:before="0" w:after="0" w:line="276" w:lineRule="auto"/>
        <w:rPr>
          <w:rFonts w:asciiTheme="minorHAnsi" w:hAnsiTheme="minorHAnsi"/>
          <w:b/>
          <w:bCs/>
        </w:rPr>
      </w:pPr>
      <w:bookmarkStart w:id="744" w:name="_Toc227057485"/>
      <w:r w:rsidRPr="00764BB4">
        <w:rPr>
          <w:rFonts w:asciiTheme="minorHAnsi" w:hAnsiTheme="minorHAnsi" w:cstheme="minorHAnsi"/>
          <w:b/>
        </w:rPr>
        <w:t>Układ stanowisk na mostku</w:t>
      </w:r>
      <w:bookmarkEnd w:id="744"/>
    </w:p>
    <w:p w14:paraId="7F09F0C6" w14:textId="37347B37" w:rsidR="00384BE3" w:rsidRPr="00764BB4" w:rsidRDefault="00D76D26" w:rsidP="00464D83">
      <w:pPr>
        <w:widowControl/>
        <w:numPr>
          <w:ilvl w:val="0"/>
          <w:numId w:val="87"/>
        </w:numPr>
        <w:tabs>
          <w:tab w:val="clear" w:pos="720"/>
          <w:tab w:val="num" w:pos="1418"/>
        </w:tabs>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Mostek ma obejmować co najmniej:</w:t>
      </w:r>
      <w:r w:rsidRPr="00764BB4">
        <w:rPr>
          <w:rFonts w:asciiTheme="minorHAnsi" w:eastAsia="Times New Roman" w:hAnsiTheme="minorHAnsi"/>
          <w:lang w:val="pl-PL" w:eastAsia="pl-PL"/>
        </w:rPr>
        <w:br/>
        <w:t xml:space="preserve">a) centralne stanowisko </w:t>
      </w:r>
      <w:proofErr w:type="spellStart"/>
      <w:r w:rsidRPr="00764BB4">
        <w:rPr>
          <w:rFonts w:asciiTheme="minorHAnsi" w:eastAsia="Times New Roman" w:hAnsiTheme="minorHAnsi"/>
          <w:lang w:val="pl-PL" w:eastAsia="pl-PL"/>
        </w:rPr>
        <w:t>conning</w:t>
      </w:r>
      <w:proofErr w:type="spellEnd"/>
      <w:r w:rsidRPr="00764BB4">
        <w:rPr>
          <w:rFonts w:asciiTheme="minorHAnsi" w:eastAsia="Times New Roman" w:hAnsiTheme="minorHAnsi"/>
          <w:lang w:val="pl-PL" w:eastAsia="pl-PL"/>
        </w:rPr>
        <w:t>,</w:t>
      </w:r>
      <w:r w:rsidRPr="00764BB4">
        <w:rPr>
          <w:rFonts w:asciiTheme="minorHAnsi" w:eastAsia="Times New Roman" w:hAnsiTheme="minorHAnsi"/>
          <w:lang w:val="pl-PL" w:eastAsia="pl-PL"/>
        </w:rPr>
        <w:br/>
        <w:t>b) główną konsolę nawigacyjną,</w:t>
      </w:r>
      <w:r w:rsidRPr="00764BB4">
        <w:rPr>
          <w:rFonts w:asciiTheme="minorHAnsi" w:eastAsia="Times New Roman" w:hAnsiTheme="minorHAnsi"/>
          <w:lang w:val="pl-PL" w:eastAsia="pl-PL"/>
        </w:rPr>
        <w:br/>
        <w:t>c) stół nawigacyjny,</w:t>
      </w:r>
      <w:r w:rsidRPr="00764BB4">
        <w:rPr>
          <w:rFonts w:asciiTheme="minorHAnsi" w:eastAsia="Times New Roman" w:hAnsiTheme="minorHAnsi"/>
          <w:lang w:val="pl-PL" w:eastAsia="pl-PL"/>
        </w:rPr>
        <w:br/>
        <w:t>d) stanowisko sterowania wewnątrz sterówki,</w:t>
      </w:r>
      <w:r w:rsidRPr="00764BB4">
        <w:rPr>
          <w:rFonts w:asciiTheme="minorHAnsi" w:eastAsia="Times New Roman" w:hAnsiTheme="minorHAnsi"/>
          <w:lang w:val="pl-PL" w:eastAsia="pl-PL"/>
        </w:rPr>
        <w:br/>
        <w:t>e) stanowisko sterowania na pokładzie otwartym,</w:t>
      </w:r>
      <w:r w:rsidRPr="00764BB4">
        <w:rPr>
          <w:rFonts w:asciiTheme="minorHAnsi" w:eastAsia="Times New Roman" w:hAnsiTheme="minorHAnsi"/>
          <w:lang w:val="pl-PL" w:eastAsia="pl-PL"/>
        </w:rPr>
        <w:br/>
        <w:t>f) dwie pełne stacje manewrowe na skrzydłach mostka: lewa burta i prawa burta,</w:t>
      </w:r>
      <w:r w:rsidRPr="00764BB4">
        <w:rPr>
          <w:rFonts w:asciiTheme="minorHAnsi" w:eastAsia="Times New Roman" w:hAnsiTheme="minorHAnsi"/>
          <w:lang w:val="pl-PL" w:eastAsia="pl-PL"/>
        </w:rPr>
        <w:br/>
        <w:t>g) stanowiska obserwacyjne i repetytorowe.</w:t>
      </w:r>
    </w:p>
    <w:p w14:paraId="7367ABEB" w14:textId="77777777" w:rsidR="00384BE3" w:rsidRPr="00764BB4" w:rsidRDefault="00384BE3" w:rsidP="00464D83">
      <w:pPr>
        <w:widowControl/>
        <w:tabs>
          <w:tab w:val="num" w:pos="1418"/>
        </w:tabs>
        <w:spacing w:line="276" w:lineRule="auto"/>
        <w:ind w:left="1418" w:hanging="425"/>
        <w:rPr>
          <w:rFonts w:asciiTheme="minorHAnsi" w:eastAsia="Times New Roman" w:hAnsiTheme="minorHAnsi"/>
          <w:lang w:val="pl-PL" w:eastAsia="pl-PL"/>
        </w:rPr>
      </w:pPr>
    </w:p>
    <w:p w14:paraId="5C083315" w14:textId="57172D7F" w:rsidR="00384BE3" w:rsidRPr="00764BB4" w:rsidRDefault="00D76D26" w:rsidP="00464D83">
      <w:pPr>
        <w:widowControl/>
        <w:numPr>
          <w:ilvl w:val="0"/>
          <w:numId w:val="87"/>
        </w:numPr>
        <w:tabs>
          <w:tab w:val="clear" w:pos="720"/>
          <w:tab w:val="num" w:pos="1418"/>
        </w:tabs>
        <w:spacing w:line="276" w:lineRule="auto"/>
        <w:ind w:left="1418" w:hanging="425"/>
        <w:jc w:val="both"/>
        <w:rPr>
          <w:rFonts w:asciiTheme="minorHAnsi" w:eastAsia="Times New Roman" w:hAnsiTheme="minorHAnsi"/>
          <w:lang w:val="pl-PL" w:eastAsia="pl-PL"/>
        </w:rPr>
      </w:pPr>
      <w:r w:rsidRPr="00764BB4">
        <w:rPr>
          <w:rFonts w:asciiTheme="minorHAnsi" w:eastAsia="Times New Roman" w:hAnsiTheme="minorHAnsi"/>
          <w:lang w:val="pl-PL" w:eastAsia="pl-PL"/>
        </w:rPr>
        <w:t>Każda stacja manewrowa na skrzydle mostka musi umożliwiać prowadzenie pełnych manewrów statkiem.</w:t>
      </w:r>
    </w:p>
    <w:p w14:paraId="4410BE0A" w14:textId="77777777" w:rsidR="00384BE3" w:rsidRPr="00764BB4" w:rsidRDefault="00384BE3" w:rsidP="00464D83">
      <w:pPr>
        <w:pStyle w:val="Akapitzlist"/>
        <w:tabs>
          <w:tab w:val="num" w:pos="1418"/>
        </w:tabs>
        <w:ind w:left="1418" w:hanging="425"/>
        <w:rPr>
          <w:rFonts w:asciiTheme="minorHAnsi" w:eastAsia="Times New Roman" w:hAnsiTheme="minorHAnsi"/>
          <w:lang w:val="pl-PL" w:eastAsia="pl-PL"/>
        </w:rPr>
      </w:pPr>
    </w:p>
    <w:p w14:paraId="4208B989" w14:textId="33411FFB" w:rsidR="00D76D26" w:rsidRPr="00764BB4" w:rsidRDefault="00D76D26" w:rsidP="00464D83">
      <w:pPr>
        <w:widowControl/>
        <w:numPr>
          <w:ilvl w:val="0"/>
          <w:numId w:val="87"/>
        </w:numPr>
        <w:tabs>
          <w:tab w:val="clear" w:pos="720"/>
          <w:tab w:val="num" w:pos="1418"/>
        </w:tabs>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Każda stacja manewrowa na skrzydle mostka musi obejmować co najmniej:</w:t>
      </w:r>
      <w:r w:rsidRPr="00764BB4">
        <w:rPr>
          <w:rFonts w:asciiTheme="minorHAnsi" w:eastAsia="Times New Roman" w:hAnsiTheme="minorHAnsi"/>
          <w:lang w:val="pl-PL" w:eastAsia="pl-PL"/>
        </w:rPr>
        <w:br/>
        <w:t>a) podstawowy panel sterowania statkiem,</w:t>
      </w:r>
      <w:r w:rsidRPr="00764BB4">
        <w:rPr>
          <w:rFonts w:asciiTheme="minorHAnsi" w:eastAsia="Times New Roman" w:hAnsiTheme="minorHAnsi"/>
          <w:lang w:val="pl-PL" w:eastAsia="pl-PL"/>
        </w:rPr>
        <w:br/>
        <w:t xml:space="preserve">b) wskaźnik kursu i </w:t>
      </w:r>
      <w:proofErr w:type="spellStart"/>
      <w:r w:rsidRPr="00764BB4">
        <w:rPr>
          <w:rFonts w:asciiTheme="minorHAnsi" w:eastAsia="Times New Roman" w:hAnsiTheme="minorHAnsi"/>
          <w:lang w:val="pl-PL" w:eastAsia="pl-PL"/>
        </w:rPr>
        <w:t>heading</w:t>
      </w:r>
      <w:proofErr w:type="spellEnd"/>
      <w:r w:rsidRPr="00764BB4">
        <w:rPr>
          <w:rFonts w:asciiTheme="minorHAnsi" w:eastAsia="Times New Roman" w:hAnsiTheme="minorHAnsi"/>
          <w:lang w:val="pl-PL" w:eastAsia="pl-PL"/>
        </w:rPr>
        <w:t>,</w:t>
      </w:r>
      <w:r w:rsidRPr="00764BB4">
        <w:rPr>
          <w:rFonts w:asciiTheme="minorHAnsi" w:eastAsia="Times New Roman" w:hAnsiTheme="minorHAnsi"/>
          <w:lang w:val="pl-PL" w:eastAsia="pl-PL"/>
        </w:rPr>
        <w:br/>
        <w:t>c) wskaźnik prędkości,</w:t>
      </w:r>
      <w:r w:rsidRPr="00764BB4">
        <w:rPr>
          <w:rFonts w:asciiTheme="minorHAnsi" w:eastAsia="Times New Roman" w:hAnsiTheme="minorHAnsi"/>
          <w:lang w:val="pl-PL" w:eastAsia="pl-PL"/>
        </w:rPr>
        <w:br/>
        <w:t>d) wskaźnik głębokości,</w:t>
      </w:r>
      <w:r w:rsidRPr="00764BB4">
        <w:rPr>
          <w:rFonts w:asciiTheme="minorHAnsi" w:eastAsia="Times New Roman" w:hAnsiTheme="minorHAnsi"/>
          <w:lang w:val="pl-PL" w:eastAsia="pl-PL"/>
        </w:rPr>
        <w:br/>
        <w:t>e) wskaźniki wiatru,</w:t>
      </w:r>
      <w:r w:rsidRPr="00764BB4">
        <w:rPr>
          <w:rFonts w:asciiTheme="minorHAnsi" w:eastAsia="Times New Roman" w:hAnsiTheme="minorHAnsi"/>
          <w:lang w:val="pl-PL" w:eastAsia="pl-PL"/>
        </w:rPr>
        <w:br/>
        <w:t>f) wskaźnik położenia steru,</w:t>
      </w:r>
      <w:r w:rsidRPr="00764BB4">
        <w:rPr>
          <w:rFonts w:asciiTheme="minorHAnsi" w:eastAsia="Times New Roman" w:hAnsiTheme="minorHAnsi"/>
          <w:lang w:val="pl-PL" w:eastAsia="pl-PL"/>
        </w:rPr>
        <w:br/>
        <w:t>g) wskaźniki napędu i pędników, jeżeli występują,</w:t>
      </w:r>
      <w:r w:rsidRPr="00764BB4">
        <w:rPr>
          <w:rFonts w:asciiTheme="minorHAnsi" w:eastAsia="Times New Roman" w:hAnsiTheme="minorHAnsi"/>
          <w:lang w:val="pl-PL" w:eastAsia="pl-PL"/>
        </w:rPr>
        <w:br/>
        <w:t>h) interkom i łączność wewnętrzną,</w:t>
      </w:r>
      <w:r w:rsidRPr="00764BB4">
        <w:rPr>
          <w:rFonts w:asciiTheme="minorHAnsi" w:eastAsia="Times New Roman" w:hAnsiTheme="minorHAnsi"/>
          <w:lang w:val="pl-PL" w:eastAsia="pl-PL"/>
        </w:rPr>
        <w:br/>
        <w:t>i) alarmy podstawowe,</w:t>
      </w:r>
      <w:r w:rsidRPr="00764BB4">
        <w:rPr>
          <w:rFonts w:asciiTheme="minorHAnsi" w:eastAsia="Times New Roman" w:hAnsiTheme="minorHAnsi"/>
          <w:lang w:val="pl-PL" w:eastAsia="pl-PL"/>
        </w:rPr>
        <w:br/>
        <w:t xml:space="preserve">j) wybrany ekran wielofunkcyjny z danymi </w:t>
      </w:r>
      <w:proofErr w:type="spellStart"/>
      <w:r w:rsidRPr="00764BB4">
        <w:rPr>
          <w:rFonts w:asciiTheme="minorHAnsi" w:eastAsia="Times New Roman" w:hAnsiTheme="minorHAnsi"/>
          <w:lang w:val="pl-PL" w:eastAsia="pl-PL"/>
        </w:rPr>
        <w:t>conningowymi</w:t>
      </w:r>
      <w:proofErr w:type="spellEnd"/>
      <w:r w:rsidRPr="00764BB4">
        <w:rPr>
          <w:rFonts w:asciiTheme="minorHAnsi" w:eastAsia="Times New Roman" w:hAnsiTheme="minorHAnsi"/>
          <w:lang w:val="pl-PL" w:eastAsia="pl-PL"/>
        </w:rPr>
        <w:t xml:space="preserve"> i manewrowymi.</w:t>
      </w:r>
    </w:p>
    <w:p w14:paraId="6474A5DD" w14:textId="77777777" w:rsidR="00384BE3" w:rsidRPr="00764BB4" w:rsidRDefault="00384BE3" w:rsidP="00464D83">
      <w:pPr>
        <w:widowControl/>
        <w:tabs>
          <w:tab w:val="num" w:pos="1418"/>
        </w:tabs>
        <w:spacing w:line="276" w:lineRule="auto"/>
        <w:ind w:left="1418" w:hanging="425"/>
        <w:jc w:val="both"/>
        <w:rPr>
          <w:rFonts w:asciiTheme="minorHAnsi" w:eastAsia="Times New Roman" w:hAnsiTheme="minorHAnsi"/>
          <w:lang w:val="pl-PL" w:eastAsia="pl-PL"/>
        </w:rPr>
      </w:pPr>
    </w:p>
    <w:p w14:paraId="63C2860C" w14:textId="77364969" w:rsidR="00D76D26" w:rsidRPr="00764BB4" w:rsidRDefault="00D76D26" w:rsidP="00464D83">
      <w:pPr>
        <w:widowControl/>
        <w:numPr>
          <w:ilvl w:val="0"/>
          <w:numId w:val="87"/>
        </w:numPr>
        <w:tabs>
          <w:tab w:val="clear" w:pos="720"/>
          <w:tab w:val="num" w:pos="1418"/>
        </w:tabs>
        <w:spacing w:line="276" w:lineRule="auto"/>
        <w:ind w:left="1418" w:hanging="425"/>
        <w:jc w:val="both"/>
        <w:rPr>
          <w:rFonts w:asciiTheme="minorHAnsi" w:eastAsia="Times New Roman" w:hAnsiTheme="minorHAnsi"/>
          <w:lang w:val="pl-PL" w:eastAsia="pl-PL"/>
        </w:rPr>
      </w:pPr>
      <w:r w:rsidRPr="00764BB4">
        <w:rPr>
          <w:rFonts w:asciiTheme="minorHAnsi" w:eastAsia="Times New Roman" w:hAnsiTheme="minorHAnsi"/>
          <w:lang w:val="pl-PL" w:eastAsia="pl-PL"/>
        </w:rPr>
        <w:t>Stacje skrzydłowe muszą być zintegrowane z systemem głównym i posiadać możliwość bezpiecznego przejęcia funkcji prowadzenia statku po autoryzowanym przełączeniu.</w:t>
      </w:r>
    </w:p>
    <w:p w14:paraId="78AB2698" w14:textId="4811E59A" w:rsidR="00384BE3" w:rsidRPr="00764BB4" w:rsidRDefault="00384BE3" w:rsidP="00464D83">
      <w:pPr>
        <w:widowControl/>
        <w:tabs>
          <w:tab w:val="num" w:pos="1418"/>
        </w:tabs>
        <w:spacing w:line="276" w:lineRule="auto"/>
        <w:ind w:left="1418" w:hanging="425"/>
        <w:rPr>
          <w:rFonts w:asciiTheme="minorHAnsi" w:eastAsia="Times New Roman" w:hAnsiTheme="minorHAnsi"/>
          <w:lang w:val="pl-PL" w:eastAsia="pl-PL"/>
        </w:rPr>
      </w:pPr>
    </w:p>
    <w:p w14:paraId="389D6CED" w14:textId="6C5F1FFA" w:rsidR="00D76D26" w:rsidRPr="00764BB4" w:rsidRDefault="00D76D26" w:rsidP="00464D83">
      <w:pPr>
        <w:widowControl/>
        <w:numPr>
          <w:ilvl w:val="0"/>
          <w:numId w:val="87"/>
        </w:numPr>
        <w:tabs>
          <w:tab w:val="clear" w:pos="720"/>
          <w:tab w:val="num" w:pos="1418"/>
        </w:tabs>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 xml:space="preserve">Na centralnym stanowisku </w:t>
      </w:r>
      <w:proofErr w:type="spellStart"/>
      <w:r w:rsidRPr="00764BB4">
        <w:rPr>
          <w:rFonts w:asciiTheme="minorHAnsi" w:eastAsia="Times New Roman" w:hAnsiTheme="minorHAnsi"/>
          <w:lang w:val="pl-PL" w:eastAsia="pl-PL"/>
        </w:rPr>
        <w:t>conning</w:t>
      </w:r>
      <w:proofErr w:type="spellEnd"/>
      <w:r w:rsidRPr="00764BB4">
        <w:rPr>
          <w:rFonts w:asciiTheme="minorHAnsi" w:eastAsia="Times New Roman" w:hAnsiTheme="minorHAnsi"/>
          <w:lang w:val="pl-PL" w:eastAsia="pl-PL"/>
        </w:rPr>
        <w:t xml:space="preserve"> należy przewidzieć panel przełączania aktywnego stanowiska prowadzenia statku pomiędzy:</w:t>
      </w:r>
      <w:r w:rsidRPr="00764BB4">
        <w:rPr>
          <w:rFonts w:asciiTheme="minorHAnsi" w:eastAsia="Times New Roman" w:hAnsiTheme="minorHAnsi"/>
          <w:lang w:val="pl-PL" w:eastAsia="pl-PL"/>
        </w:rPr>
        <w:br/>
        <w:t>a) stanowiskiem centralnym,</w:t>
      </w:r>
      <w:r w:rsidRPr="00764BB4">
        <w:rPr>
          <w:rFonts w:asciiTheme="minorHAnsi" w:eastAsia="Times New Roman" w:hAnsiTheme="minorHAnsi"/>
          <w:lang w:val="pl-PL" w:eastAsia="pl-PL"/>
        </w:rPr>
        <w:br/>
        <w:t>b) lewą stacją skrzydłową,</w:t>
      </w:r>
      <w:r w:rsidRPr="00764BB4">
        <w:rPr>
          <w:rFonts w:asciiTheme="minorHAnsi" w:eastAsia="Times New Roman" w:hAnsiTheme="minorHAnsi"/>
          <w:lang w:val="pl-PL" w:eastAsia="pl-PL"/>
        </w:rPr>
        <w:br/>
        <w:t>c) prawą stacją skrzydłową,</w:t>
      </w:r>
      <w:r w:rsidRPr="00764BB4">
        <w:rPr>
          <w:rFonts w:asciiTheme="minorHAnsi" w:eastAsia="Times New Roman" w:hAnsiTheme="minorHAnsi"/>
          <w:lang w:val="pl-PL" w:eastAsia="pl-PL"/>
        </w:rPr>
        <w:br/>
        <w:t>d) stanowiskiem sterowania na pokładzie otwartym, jeżeli przewiduje to konfiguracja jednostki.</w:t>
      </w:r>
    </w:p>
    <w:p w14:paraId="185A9E74" w14:textId="77777777" w:rsidR="00384BE3" w:rsidRPr="00764BB4" w:rsidRDefault="00384BE3" w:rsidP="00464D83">
      <w:pPr>
        <w:widowControl/>
        <w:tabs>
          <w:tab w:val="num" w:pos="1418"/>
        </w:tabs>
        <w:spacing w:line="276" w:lineRule="auto"/>
        <w:ind w:left="1418" w:hanging="425"/>
        <w:rPr>
          <w:rFonts w:asciiTheme="minorHAnsi" w:eastAsia="Times New Roman" w:hAnsiTheme="minorHAnsi"/>
          <w:lang w:val="pl-PL" w:eastAsia="pl-PL"/>
        </w:rPr>
      </w:pPr>
    </w:p>
    <w:p w14:paraId="0A688F86" w14:textId="77AFE942" w:rsidR="00D76D26" w:rsidRPr="00764BB4" w:rsidRDefault="00D76D26" w:rsidP="00464D83">
      <w:pPr>
        <w:widowControl/>
        <w:numPr>
          <w:ilvl w:val="0"/>
          <w:numId w:val="87"/>
        </w:numPr>
        <w:tabs>
          <w:tab w:val="clear" w:pos="720"/>
          <w:tab w:val="num" w:pos="1418"/>
        </w:tabs>
        <w:spacing w:line="276" w:lineRule="auto"/>
        <w:ind w:left="1418" w:hanging="425"/>
        <w:jc w:val="both"/>
        <w:rPr>
          <w:rFonts w:asciiTheme="minorHAnsi" w:eastAsia="Times New Roman" w:hAnsiTheme="minorHAnsi"/>
          <w:lang w:val="pl-PL" w:eastAsia="pl-PL"/>
        </w:rPr>
      </w:pPr>
      <w:r w:rsidRPr="00764BB4">
        <w:rPr>
          <w:rFonts w:asciiTheme="minorHAnsi" w:eastAsia="Times New Roman" w:hAnsiTheme="minorHAnsi"/>
          <w:lang w:val="pl-PL" w:eastAsia="pl-PL"/>
        </w:rPr>
        <w:t>Przejęcie sterowania musi być potwierdzane jednoznacznie optycznie i akustycznie na wszystkich istotnych stanowiskach</w:t>
      </w:r>
      <w:r w:rsidR="00384BE3" w:rsidRPr="00764BB4">
        <w:rPr>
          <w:rFonts w:asciiTheme="minorHAnsi" w:eastAsia="Times New Roman" w:hAnsiTheme="minorHAnsi"/>
          <w:lang w:val="pl-PL" w:eastAsia="pl-PL"/>
        </w:rPr>
        <w:t>.</w:t>
      </w:r>
    </w:p>
    <w:p w14:paraId="3294843C" w14:textId="77777777" w:rsidR="00384BE3" w:rsidRPr="00764BB4" w:rsidRDefault="00384BE3" w:rsidP="00464D83">
      <w:pPr>
        <w:widowControl/>
        <w:tabs>
          <w:tab w:val="num" w:pos="1418"/>
        </w:tabs>
        <w:spacing w:line="276" w:lineRule="auto"/>
        <w:ind w:left="1418" w:hanging="425"/>
        <w:jc w:val="both"/>
        <w:rPr>
          <w:rFonts w:asciiTheme="minorHAnsi" w:eastAsia="Times New Roman" w:hAnsiTheme="minorHAnsi"/>
          <w:lang w:val="pl-PL" w:eastAsia="pl-PL"/>
        </w:rPr>
      </w:pPr>
    </w:p>
    <w:p w14:paraId="6856CFD5" w14:textId="574E489F" w:rsidR="00D76D26" w:rsidRPr="00764BB4" w:rsidRDefault="00D76D26" w:rsidP="00464D83">
      <w:pPr>
        <w:widowControl/>
        <w:numPr>
          <w:ilvl w:val="0"/>
          <w:numId w:val="87"/>
        </w:numPr>
        <w:tabs>
          <w:tab w:val="clear" w:pos="720"/>
          <w:tab w:val="num" w:pos="1418"/>
        </w:tabs>
        <w:spacing w:line="276" w:lineRule="auto"/>
        <w:ind w:left="1418" w:hanging="425"/>
        <w:jc w:val="both"/>
        <w:rPr>
          <w:rFonts w:asciiTheme="minorHAnsi" w:eastAsia="Times New Roman" w:hAnsiTheme="minorHAnsi"/>
          <w:lang w:val="pl-PL" w:eastAsia="pl-PL"/>
        </w:rPr>
      </w:pPr>
      <w:r w:rsidRPr="00764BB4">
        <w:rPr>
          <w:rFonts w:asciiTheme="minorHAnsi" w:eastAsia="Times New Roman" w:hAnsiTheme="minorHAnsi"/>
          <w:lang w:val="pl-PL" w:eastAsia="pl-PL"/>
        </w:rPr>
        <w:t>Logika przełączania stanowiska aktywnego musi wykluczać jednoczesne aktywne sterowanie z więcej niż jednej stacji.</w:t>
      </w:r>
    </w:p>
    <w:p w14:paraId="7144CEB4" w14:textId="77777777" w:rsidR="00384BE3" w:rsidRPr="00764BB4" w:rsidRDefault="00384BE3" w:rsidP="00464D83">
      <w:pPr>
        <w:widowControl/>
        <w:tabs>
          <w:tab w:val="num" w:pos="1418"/>
        </w:tabs>
        <w:spacing w:line="276" w:lineRule="auto"/>
        <w:ind w:left="1418" w:hanging="425"/>
        <w:rPr>
          <w:rFonts w:asciiTheme="minorHAnsi" w:eastAsia="Times New Roman" w:hAnsiTheme="minorHAnsi"/>
          <w:lang w:val="pl-PL" w:eastAsia="pl-PL"/>
        </w:rPr>
      </w:pPr>
    </w:p>
    <w:p w14:paraId="65701B82" w14:textId="605B3A66" w:rsidR="00D76D26" w:rsidRPr="00764BB4" w:rsidRDefault="00D76D26" w:rsidP="00164EBB">
      <w:pPr>
        <w:pStyle w:val="Nagwek4"/>
        <w:spacing w:before="0" w:after="0" w:line="276" w:lineRule="auto"/>
        <w:jc w:val="both"/>
        <w:rPr>
          <w:rFonts w:asciiTheme="minorHAnsi" w:hAnsiTheme="minorHAnsi"/>
          <w:b/>
          <w:bCs/>
        </w:rPr>
      </w:pPr>
      <w:bookmarkStart w:id="745" w:name="_Toc227057486"/>
      <w:r w:rsidRPr="00764BB4">
        <w:rPr>
          <w:rFonts w:asciiTheme="minorHAnsi" w:hAnsiTheme="minorHAnsi" w:cstheme="minorHAnsi"/>
          <w:b/>
        </w:rPr>
        <w:t>Zintegrowany system nawigacyjny mostka głównego</w:t>
      </w:r>
      <w:bookmarkEnd w:id="745"/>
    </w:p>
    <w:p w14:paraId="18DC311B" w14:textId="3679F521" w:rsidR="00D76D26" w:rsidRPr="00764BB4" w:rsidRDefault="00D76D26" w:rsidP="00464D83">
      <w:pPr>
        <w:widowControl/>
        <w:numPr>
          <w:ilvl w:val="0"/>
          <w:numId w:val="88"/>
        </w:numPr>
        <w:tabs>
          <w:tab w:val="clear" w:pos="720"/>
          <w:tab w:val="num" w:pos="1276"/>
        </w:tabs>
        <w:spacing w:line="276" w:lineRule="auto"/>
        <w:ind w:left="1418" w:hanging="425"/>
        <w:jc w:val="both"/>
        <w:rPr>
          <w:rFonts w:asciiTheme="minorHAnsi" w:eastAsia="Times New Roman" w:hAnsiTheme="minorHAnsi"/>
          <w:lang w:val="pl-PL" w:eastAsia="pl-PL"/>
        </w:rPr>
      </w:pPr>
      <w:r w:rsidRPr="00764BB4">
        <w:rPr>
          <w:rFonts w:asciiTheme="minorHAnsi" w:eastAsia="Times New Roman" w:hAnsiTheme="minorHAnsi"/>
          <w:lang w:val="pl-PL" w:eastAsia="pl-PL"/>
        </w:rPr>
        <w:t>Na mostku głównym należy zainstalować jeden zintegrowany system nawigacyjny stanowiący główny system prowadzenia statku.</w:t>
      </w:r>
    </w:p>
    <w:p w14:paraId="7FBDCB7A" w14:textId="77777777" w:rsidR="00384BE3" w:rsidRPr="00764BB4" w:rsidRDefault="00384BE3" w:rsidP="00464D83">
      <w:pPr>
        <w:widowControl/>
        <w:tabs>
          <w:tab w:val="num" w:pos="1276"/>
        </w:tabs>
        <w:spacing w:line="276" w:lineRule="auto"/>
        <w:ind w:left="1418" w:hanging="425"/>
        <w:jc w:val="both"/>
        <w:rPr>
          <w:rFonts w:asciiTheme="minorHAnsi" w:eastAsia="Times New Roman" w:hAnsiTheme="minorHAnsi"/>
          <w:lang w:val="pl-PL" w:eastAsia="pl-PL"/>
        </w:rPr>
      </w:pPr>
    </w:p>
    <w:p w14:paraId="52549B58" w14:textId="24463818" w:rsidR="00D76D26" w:rsidRPr="00764BB4" w:rsidRDefault="00D76D26" w:rsidP="00464D83">
      <w:pPr>
        <w:widowControl/>
        <w:numPr>
          <w:ilvl w:val="0"/>
          <w:numId w:val="88"/>
        </w:numPr>
        <w:tabs>
          <w:tab w:val="clear" w:pos="720"/>
          <w:tab w:val="num" w:pos="1276"/>
        </w:tabs>
        <w:spacing w:line="276" w:lineRule="auto"/>
        <w:ind w:left="1418" w:hanging="425"/>
        <w:jc w:val="both"/>
        <w:rPr>
          <w:rFonts w:asciiTheme="minorHAnsi" w:eastAsia="Times New Roman" w:hAnsiTheme="minorHAnsi"/>
          <w:lang w:val="pl-PL" w:eastAsia="pl-PL"/>
        </w:rPr>
      </w:pPr>
      <w:r w:rsidRPr="00764BB4">
        <w:rPr>
          <w:rFonts w:asciiTheme="minorHAnsi" w:eastAsia="Times New Roman" w:hAnsiTheme="minorHAnsi"/>
          <w:lang w:val="pl-PL" w:eastAsia="pl-PL"/>
        </w:rPr>
        <w:t>System musi być zasilany z własnego UPS oraz z obwodów właściwych dla urządzeń mostkowych.</w:t>
      </w:r>
    </w:p>
    <w:p w14:paraId="34E2AF49" w14:textId="77777777" w:rsidR="00384BE3" w:rsidRPr="00764BB4" w:rsidRDefault="00384BE3" w:rsidP="00464D83">
      <w:pPr>
        <w:widowControl/>
        <w:tabs>
          <w:tab w:val="num" w:pos="1276"/>
        </w:tabs>
        <w:spacing w:line="276" w:lineRule="auto"/>
        <w:ind w:left="1418" w:hanging="425"/>
        <w:rPr>
          <w:rFonts w:asciiTheme="minorHAnsi" w:eastAsia="Times New Roman" w:hAnsiTheme="minorHAnsi"/>
          <w:lang w:val="pl-PL" w:eastAsia="pl-PL"/>
        </w:rPr>
      </w:pPr>
    </w:p>
    <w:p w14:paraId="12D86433" w14:textId="21ABDC14" w:rsidR="00D76D26" w:rsidRPr="00764BB4" w:rsidRDefault="00D76D26" w:rsidP="00464D83">
      <w:pPr>
        <w:widowControl/>
        <w:numPr>
          <w:ilvl w:val="0"/>
          <w:numId w:val="88"/>
        </w:numPr>
        <w:tabs>
          <w:tab w:val="clear" w:pos="720"/>
          <w:tab w:val="num" w:pos="1276"/>
        </w:tabs>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System musi obejmować:</w:t>
      </w:r>
      <w:r w:rsidRPr="00764BB4">
        <w:rPr>
          <w:rFonts w:asciiTheme="minorHAnsi" w:eastAsia="Times New Roman" w:hAnsiTheme="minorHAnsi"/>
          <w:lang w:val="pl-PL" w:eastAsia="pl-PL"/>
        </w:rPr>
        <w:br/>
        <w:t>a) radary,</w:t>
      </w:r>
      <w:r w:rsidRPr="00764BB4">
        <w:rPr>
          <w:rFonts w:asciiTheme="minorHAnsi" w:eastAsia="Times New Roman" w:hAnsiTheme="minorHAnsi"/>
          <w:lang w:val="pl-PL" w:eastAsia="pl-PL"/>
        </w:rPr>
        <w:br/>
        <w:t>b) AIS,</w:t>
      </w:r>
      <w:r w:rsidRPr="00764BB4">
        <w:rPr>
          <w:rFonts w:asciiTheme="minorHAnsi" w:eastAsia="Times New Roman" w:hAnsiTheme="minorHAnsi"/>
          <w:lang w:val="pl-PL" w:eastAsia="pl-PL"/>
        </w:rPr>
        <w:br/>
        <w:t>c) Dual ECDIS,</w:t>
      </w:r>
      <w:r w:rsidRPr="00764BB4">
        <w:rPr>
          <w:rFonts w:asciiTheme="minorHAnsi" w:eastAsia="Times New Roman" w:hAnsiTheme="minorHAnsi"/>
          <w:lang w:val="pl-PL" w:eastAsia="pl-PL"/>
        </w:rPr>
        <w:br/>
        <w:t>d) log,</w:t>
      </w:r>
      <w:r w:rsidRPr="00764BB4">
        <w:rPr>
          <w:rFonts w:asciiTheme="minorHAnsi" w:eastAsia="Times New Roman" w:hAnsiTheme="minorHAnsi"/>
          <w:lang w:val="pl-PL" w:eastAsia="pl-PL"/>
        </w:rPr>
        <w:br/>
      </w:r>
      <w:r w:rsidRPr="00764BB4">
        <w:rPr>
          <w:rFonts w:asciiTheme="minorHAnsi" w:eastAsia="Times New Roman" w:hAnsiTheme="minorHAnsi"/>
          <w:lang w:val="pl-PL" w:eastAsia="pl-PL"/>
        </w:rPr>
        <w:lastRenderedPageBreak/>
        <w:t>e) żyrokompas,</w:t>
      </w:r>
      <w:r w:rsidRPr="00764BB4">
        <w:rPr>
          <w:rFonts w:asciiTheme="minorHAnsi" w:eastAsia="Times New Roman" w:hAnsiTheme="minorHAnsi"/>
          <w:lang w:val="pl-PL" w:eastAsia="pl-PL"/>
        </w:rPr>
        <w:br/>
        <w:t>f) kompas magnetyczny,</w:t>
      </w:r>
      <w:r w:rsidRPr="00764BB4">
        <w:rPr>
          <w:rFonts w:asciiTheme="minorHAnsi" w:eastAsia="Times New Roman" w:hAnsiTheme="minorHAnsi"/>
          <w:lang w:val="pl-PL" w:eastAsia="pl-PL"/>
        </w:rPr>
        <w:br/>
        <w:t>g) kompas satelitarny,</w:t>
      </w:r>
      <w:r w:rsidRPr="00764BB4">
        <w:rPr>
          <w:rFonts w:asciiTheme="minorHAnsi" w:eastAsia="Times New Roman" w:hAnsiTheme="minorHAnsi"/>
          <w:lang w:val="pl-PL" w:eastAsia="pl-PL"/>
        </w:rPr>
        <w:br/>
        <w:t>h) kompas optyczny/laserowy,</w:t>
      </w:r>
      <w:r w:rsidRPr="00764BB4">
        <w:rPr>
          <w:rFonts w:asciiTheme="minorHAnsi" w:eastAsia="Times New Roman" w:hAnsiTheme="minorHAnsi"/>
          <w:lang w:val="pl-PL" w:eastAsia="pl-PL"/>
        </w:rPr>
        <w:br/>
        <w:t>i) dwa niezależne odbiorniki GNSS,</w:t>
      </w:r>
      <w:r w:rsidRPr="00764BB4">
        <w:rPr>
          <w:rFonts w:asciiTheme="minorHAnsi" w:eastAsia="Times New Roman" w:hAnsiTheme="minorHAnsi"/>
          <w:lang w:val="pl-PL" w:eastAsia="pl-PL"/>
        </w:rPr>
        <w:br/>
        <w:t>j) autopilot,</w:t>
      </w:r>
      <w:r w:rsidRPr="00764BB4">
        <w:rPr>
          <w:rFonts w:asciiTheme="minorHAnsi" w:eastAsia="Times New Roman" w:hAnsiTheme="minorHAnsi"/>
          <w:lang w:val="pl-PL" w:eastAsia="pl-PL"/>
        </w:rPr>
        <w:br/>
        <w:t>k) echosondy,</w:t>
      </w:r>
      <w:r w:rsidRPr="00764BB4">
        <w:rPr>
          <w:rFonts w:asciiTheme="minorHAnsi" w:eastAsia="Times New Roman" w:hAnsiTheme="minorHAnsi"/>
          <w:lang w:val="pl-PL" w:eastAsia="pl-PL"/>
        </w:rPr>
        <w:br/>
        <w:t>l) systemy pomiaru wiatru,</w:t>
      </w:r>
      <w:r w:rsidRPr="00764BB4">
        <w:rPr>
          <w:rFonts w:asciiTheme="minorHAnsi" w:eastAsia="Times New Roman" w:hAnsiTheme="minorHAnsi"/>
          <w:lang w:val="pl-PL" w:eastAsia="pl-PL"/>
        </w:rPr>
        <w:br/>
        <w:t>m) stację pogodową,</w:t>
      </w:r>
      <w:r w:rsidRPr="00764BB4">
        <w:rPr>
          <w:rFonts w:asciiTheme="minorHAnsi" w:eastAsia="Times New Roman" w:hAnsiTheme="minorHAnsi"/>
          <w:lang w:val="pl-PL" w:eastAsia="pl-PL"/>
        </w:rPr>
        <w:br/>
        <w:t>n) MRU,</w:t>
      </w:r>
      <w:r w:rsidRPr="00764BB4">
        <w:rPr>
          <w:rFonts w:asciiTheme="minorHAnsi" w:eastAsia="Times New Roman" w:hAnsiTheme="minorHAnsi"/>
          <w:lang w:val="pl-PL" w:eastAsia="pl-PL"/>
        </w:rPr>
        <w:br/>
        <w:t>o) BNWAS,</w:t>
      </w:r>
      <w:r w:rsidRPr="00764BB4">
        <w:rPr>
          <w:rFonts w:asciiTheme="minorHAnsi" w:eastAsia="Times New Roman" w:hAnsiTheme="minorHAnsi"/>
          <w:lang w:val="pl-PL" w:eastAsia="pl-PL"/>
        </w:rPr>
        <w:br/>
        <w:t>p) VDR,</w:t>
      </w:r>
      <w:r w:rsidRPr="00764BB4">
        <w:rPr>
          <w:rFonts w:asciiTheme="minorHAnsi" w:eastAsia="Times New Roman" w:hAnsiTheme="minorHAnsi"/>
          <w:lang w:val="pl-PL" w:eastAsia="pl-PL"/>
        </w:rPr>
        <w:br/>
        <w:t>q) SSAS i LRIT,</w:t>
      </w:r>
      <w:r w:rsidRPr="00764BB4">
        <w:rPr>
          <w:rFonts w:asciiTheme="minorHAnsi" w:eastAsia="Times New Roman" w:hAnsiTheme="minorHAnsi"/>
          <w:lang w:val="pl-PL" w:eastAsia="pl-PL"/>
        </w:rPr>
        <w:br/>
        <w:t>r) centralę czasu,</w:t>
      </w:r>
      <w:r w:rsidRPr="00764BB4">
        <w:rPr>
          <w:rFonts w:asciiTheme="minorHAnsi" w:eastAsia="Times New Roman" w:hAnsiTheme="minorHAnsi"/>
          <w:lang w:val="pl-PL" w:eastAsia="pl-PL"/>
        </w:rPr>
        <w:br/>
        <w:t>s) system detekcji lodu,</w:t>
      </w:r>
      <w:r w:rsidRPr="00764BB4">
        <w:rPr>
          <w:rFonts w:asciiTheme="minorHAnsi" w:eastAsia="Times New Roman" w:hAnsiTheme="minorHAnsi"/>
          <w:lang w:val="pl-PL" w:eastAsia="pl-PL"/>
        </w:rPr>
        <w:br/>
        <w:t>t) systemy dodatkowe wspomagania nawigacji, analizy, szkolenia i taktyki żeglugi.</w:t>
      </w:r>
    </w:p>
    <w:p w14:paraId="5926A735" w14:textId="77777777" w:rsidR="00384BE3" w:rsidRPr="00764BB4" w:rsidRDefault="00384BE3" w:rsidP="00464D83">
      <w:pPr>
        <w:widowControl/>
        <w:tabs>
          <w:tab w:val="num" w:pos="1276"/>
        </w:tabs>
        <w:spacing w:line="276" w:lineRule="auto"/>
        <w:ind w:left="1418" w:hanging="425"/>
        <w:jc w:val="both"/>
        <w:rPr>
          <w:rFonts w:asciiTheme="minorHAnsi" w:eastAsia="Times New Roman" w:hAnsiTheme="minorHAnsi"/>
          <w:lang w:val="pl-PL" w:eastAsia="pl-PL"/>
        </w:rPr>
      </w:pPr>
    </w:p>
    <w:p w14:paraId="1288BB37" w14:textId="67DFCE0A" w:rsidR="00D76D26" w:rsidRPr="00764BB4" w:rsidRDefault="00D76D26" w:rsidP="00464D83">
      <w:pPr>
        <w:widowControl/>
        <w:numPr>
          <w:ilvl w:val="0"/>
          <w:numId w:val="88"/>
        </w:numPr>
        <w:tabs>
          <w:tab w:val="clear" w:pos="720"/>
          <w:tab w:val="num" w:pos="1276"/>
        </w:tabs>
        <w:spacing w:line="276" w:lineRule="auto"/>
        <w:ind w:left="1418" w:hanging="425"/>
        <w:jc w:val="both"/>
        <w:rPr>
          <w:rFonts w:asciiTheme="minorHAnsi" w:eastAsia="Times New Roman" w:hAnsiTheme="minorHAnsi"/>
          <w:lang w:val="pl-PL" w:eastAsia="pl-PL"/>
        </w:rPr>
      </w:pPr>
      <w:r w:rsidRPr="00764BB4">
        <w:rPr>
          <w:rFonts w:asciiTheme="minorHAnsi" w:eastAsia="Times New Roman" w:hAnsiTheme="minorHAnsi"/>
          <w:lang w:val="pl-PL" w:eastAsia="pl-PL"/>
        </w:rPr>
        <w:t>System musi zapewniać wspólną prezentację danych, alarmów i statusów, archiwizację, możliwość odtwarzania danych oraz integrację ze stanowiskami szkoleniowymi w trybie odczytowym.</w:t>
      </w:r>
    </w:p>
    <w:p w14:paraId="0FF042E2" w14:textId="77777777" w:rsidR="00384BE3" w:rsidRPr="00764BB4" w:rsidRDefault="00384BE3" w:rsidP="00384BE3">
      <w:pPr>
        <w:widowControl/>
        <w:spacing w:line="276" w:lineRule="auto"/>
        <w:rPr>
          <w:rFonts w:asciiTheme="minorHAnsi" w:eastAsia="Times New Roman" w:hAnsiTheme="minorHAnsi"/>
          <w:lang w:val="pl-PL" w:eastAsia="pl-PL"/>
        </w:rPr>
      </w:pPr>
    </w:p>
    <w:p w14:paraId="2282F9C9" w14:textId="07E9446B" w:rsidR="00D76D26" w:rsidRPr="00764BB4" w:rsidRDefault="00D76D26" w:rsidP="00384BE3">
      <w:pPr>
        <w:pStyle w:val="Nagwek4"/>
        <w:spacing w:before="0" w:after="0" w:line="276" w:lineRule="auto"/>
        <w:rPr>
          <w:rFonts w:asciiTheme="minorHAnsi" w:hAnsiTheme="minorHAnsi" w:cstheme="minorHAnsi"/>
          <w:b/>
        </w:rPr>
      </w:pPr>
      <w:bookmarkStart w:id="746" w:name="_Toc227057487"/>
      <w:r w:rsidRPr="00764BB4">
        <w:rPr>
          <w:rFonts w:asciiTheme="minorHAnsi" w:hAnsiTheme="minorHAnsi" w:cstheme="minorHAnsi"/>
          <w:b/>
        </w:rPr>
        <w:t>Radary nawigacyjne, ARPA i radar lodowy</w:t>
      </w:r>
      <w:bookmarkEnd w:id="746"/>
    </w:p>
    <w:p w14:paraId="52BAE854" w14:textId="77777777" w:rsidR="008A6A1F" w:rsidRPr="00764BB4" w:rsidRDefault="005A3B16" w:rsidP="008A6A1F">
      <w:pPr>
        <w:widowControl/>
        <w:spacing w:line="276" w:lineRule="auto"/>
        <w:ind w:left="851"/>
        <w:rPr>
          <w:rFonts w:asciiTheme="minorHAnsi" w:eastAsia="Times New Roman" w:hAnsiTheme="minorHAnsi"/>
          <w:lang w:val="pl-PL" w:eastAsia="pl-PL"/>
        </w:rPr>
      </w:pPr>
      <w:r w:rsidRPr="00764BB4">
        <w:rPr>
          <w:rFonts w:asciiTheme="minorHAnsi" w:eastAsia="Times New Roman" w:hAnsiTheme="minorHAnsi"/>
          <w:lang w:val="pl-PL" w:eastAsia="pl-PL"/>
        </w:rPr>
        <w:t>Zintegrowane dwa radary</w:t>
      </w:r>
      <w:r w:rsidR="00D76D26" w:rsidRPr="00764BB4">
        <w:rPr>
          <w:rFonts w:asciiTheme="minorHAnsi" w:eastAsia="Times New Roman" w:hAnsiTheme="minorHAnsi"/>
          <w:lang w:val="pl-PL" w:eastAsia="pl-PL"/>
        </w:rPr>
        <w:t xml:space="preserve"> nawigacyjn</w:t>
      </w:r>
      <w:r w:rsidRPr="00764BB4">
        <w:rPr>
          <w:rFonts w:asciiTheme="minorHAnsi" w:eastAsia="Times New Roman" w:hAnsiTheme="minorHAnsi"/>
          <w:lang w:val="pl-PL" w:eastAsia="pl-PL"/>
        </w:rPr>
        <w:t>e</w:t>
      </w:r>
      <w:r w:rsidR="00D76D26" w:rsidRPr="00764BB4">
        <w:rPr>
          <w:rFonts w:asciiTheme="minorHAnsi" w:eastAsia="Times New Roman" w:hAnsiTheme="minorHAnsi"/>
          <w:lang w:val="pl-PL" w:eastAsia="pl-PL"/>
        </w:rPr>
        <w:t xml:space="preserve"> ARPA:</w:t>
      </w:r>
    </w:p>
    <w:p w14:paraId="4EEFF984" w14:textId="77777777" w:rsidR="008A6A1F" w:rsidRPr="00764BB4" w:rsidRDefault="00D76D26" w:rsidP="008A6A1F">
      <w:pPr>
        <w:pStyle w:val="Akapitzlist"/>
        <w:widowControl/>
        <w:numPr>
          <w:ilvl w:val="3"/>
          <w:numId w:val="13"/>
        </w:numPr>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radar pasma X, moc nie mniejsza niż 25 kW, IMO CAT 1,</w:t>
      </w:r>
    </w:p>
    <w:p w14:paraId="15B54E77" w14:textId="463A8AE9" w:rsidR="00D76D26" w:rsidRPr="00764BB4" w:rsidRDefault="00D76D26" w:rsidP="008A6A1F">
      <w:pPr>
        <w:pStyle w:val="Akapitzlist"/>
        <w:widowControl/>
        <w:numPr>
          <w:ilvl w:val="3"/>
          <w:numId w:val="13"/>
        </w:numPr>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1 radar pasma S, moc nie mniejsza niż 30 kW, IMO CAT 1.</w:t>
      </w:r>
    </w:p>
    <w:p w14:paraId="0403294E" w14:textId="77777777" w:rsidR="00384BE3" w:rsidRPr="00764BB4" w:rsidRDefault="00384BE3" w:rsidP="00384BE3">
      <w:pPr>
        <w:widowControl/>
        <w:spacing w:line="276" w:lineRule="auto"/>
        <w:ind w:left="720"/>
        <w:jc w:val="both"/>
        <w:rPr>
          <w:rFonts w:asciiTheme="minorHAnsi" w:eastAsia="Times New Roman" w:hAnsiTheme="minorHAnsi"/>
          <w:lang w:val="pl-PL" w:eastAsia="pl-PL"/>
        </w:rPr>
      </w:pPr>
    </w:p>
    <w:p w14:paraId="71C8F22B" w14:textId="7671BA40" w:rsidR="00F512F4" w:rsidRPr="00764BB4" w:rsidRDefault="00D76D26" w:rsidP="00384BE3">
      <w:pPr>
        <w:widowControl/>
        <w:spacing w:line="276" w:lineRule="auto"/>
        <w:ind w:left="720"/>
        <w:jc w:val="both"/>
        <w:rPr>
          <w:rFonts w:asciiTheme="minorHAnsi" w:eastAsia="Times New Roman" w:hAnsiTheme="minorHAnsi"/>
          <w:lang w:val="pl-PL" w:eastAsia="pl-PL"/>
        </w:rPr>
      </w:pPr>
      <w:r w:rsidRPr="00764BB4">
        <w:rPr>
          <w:rFonts w:asciiTheme="minorHAnsi" w:eastAsia="Times New Roman" w:hAnsiTheme="minorHAnsi"/>
          <w:lang w:val="pl-PL" w:eastAsia="pl-PL"/>
        </w:rPr>
        <w:t>System radarowy musi obejmować kompletne anteny, napędy, performance monitor, moduły nadawczo-odbiorcze, jednostki centralne, wyświetlacze operatorskie, manipulatory, interfejsy i osprzęt.</w:t>
      </w:r>
    </w:p>
    <w:p w14:paraId="5AF7FB54" w14:textId="77777777" w:rsidR="00384BE3" w:rsidRPr="00764BB4" w:rsidRDefault="00384BE3" w:rsidP="00384BE3">
      <w:pPr>
        <w:widowControl/>
        <w:spacing w:line="276" w:lineRule="auto"/>
        <w:ind w:left="720"/>
        <w:rPr>
          <w:rFonts w:asciiTheme="minorHAnsi" w:eastAsia="Times New Roman" w:hAnsiTheme="minorHAnsi"/>
          <w:lang w:val="pl-PL" w:eastAsia="pl-PL"/>
        </w:rPr>
      </w:pPr>
    </w:p>
    <w:p w14:paraId="7987F195" w14:textId="77777777" w:rsidR="008A6A1F" w:rsidRPr="00764BB4" w:rsidRDefault="00D76D26" w:rsidP="00384BE3">
      <w:pPr>
        <w:widowControl/>
        <w:spacing w:line="276" w:lineRule="auto"/>
        <w:ind w:left="720"/>
        <w:rPr>
          <w:rFonts w:asciiTheme="minorHAnsi" w:eastAsia="Times New Roman" w:hAnsiTheme="minorHAnsi"/>
          <w:lang w:val="pl-PL" w:eastAsia="pl-PL"/>
        </w:rPr>
      </w:pPr>
      <w:r w:rsidRPr="00764BB4">
        <w:rPr>
          <w:rFonts w:asciiTheme="minorHAnsi" w:eastAsia="Times New Roman" w:hAnsiTheme="minorHAnsi"/>
          <w:lang w:val="pl-PL" w:eastAsia="pl-PL"/>
        </w:rPr>
        <w:t>System radarowy musi umożliwiać:</w:t>
      </w:r>
    </w:p>
    <w:p w14:paraId="73ADEF4C" w14:textId="77777777" w:rsidR="008A6A1F" w:rsidRPr="00764BB4" w:rsidRDefault="00D76D26" w:rsidP="0059091D">
      <w:pPr>
        <w:pStyle w:val="Akapitzlist"/>
        <w:widowControl/>
        <w:numPr>
          <w:ilvl w:val="1"/>
          <w:numId w:val="154"/>
        </w:numPr>
        <w:spacing w:line="276" w:lineRule="auto"/>
        <w:rPr>
          <w:rFonts w:asciiTheme="minorHAnsi" w:eastAsia="Times New Roman" w:hAnsiTheme="minorHAnsi"/>
          <w:lang w:val="pl-PL" w:eastAsia="pl-PL"/>
        </w:rPr>
      </w:pPr>
      <w:r w:rsidRPr="00764BB4">
        <w:rPr>
          <w:rFonts w:asciiTheme="minorHAnsi" w:eastAsia="Times New Roman" w:hAnsiTheme="minorHAnsi"/>
          <w:lang w:val="pl-PL" w:eastAsia="pl-PL"/>
        </w:rPr>
        <w:t>prezentację danych zintegrowanych z AIS, ARPA, żyrokompasem, kompasem satelitarnym, logiem, GNSS, systemem wiatrowym, echosondą i innymi sensorami,</w:t>
      </w:r>
    </w:p>
    <w:p w14:paraId="0A046D1B" w14:textId="77777777" w:rsidR="008A6A1F" w:rsidRPr="00764BB4" w:rsidRDefault="00D76D26" w:rsidP="0059091D">
      <w:pPr>
        <w:pStyle w:val="Akapitzlist"/>
        <w:widowControl/>
        <w:numPr>
          <w:ilvl w:val="1"/>
          <w:numId w:val="154"/>
        </w:numPr>
        <w:spacing w:line="276" w:lineRule="auto"/>
        <w:rPr>
          <w:rFonts w:asciiTheme="minorHAnsi" w:eastAsia="Times New Roman" w:hAnsiTheme="minorHAnsi"/>
          <w:lang w:val="pl-PL" w:eastAsia="pl-PL"/>
        </w:rPr>
      </w:pPr>
      <w:r w:rsidRPr="00764BB4">
        <w:rPr>
          <w:rFonts w:asciiTheme="minorHAnsi" w:eastAsia="Times New Roman" w:hAnsiTheme="minorHAnsi"/>
          <w:lang w:val="pl-PL" w:eastAsia="pl-PL"/>
        </w:rPr>
        <w:t>kontrolę anten z uprawnionych stanowisk roboczych,</w:t>
      </w:r>
    </w:p>
    <w:p w14:paraId="7A3A1764" w14:textId="77777777" w:rsidR="008A6A1F" w:rsidRPr="00764BB4" w:rsidRDefault="00D76D26" w:rsidP="0059091D">
      <w:pPr>
        <w:pStyle w:val="Akapitzlist"/>
        <w:widowControl/>
        <w:numPr>
          <w:ilvl w:val="1"/>
          <w:numId w:val="154"/>
        </w:numPr>
        <w:spacing w:line="276" w:lineRule="auto"/>
        <w:rPr>
          <w:rFonts w:asciiTheme="minorHAnsi" w:eastAsia="Times New Roman" w:hAnsiTheme="minorHAnsi"/>
          <w:lang w:val="pl-PL" w:eastAsia="pl-PL"/>
        </w:rPr>
      </w:pPr>
      <w:r w:rsidRPr="00764BB4">
        <w:rPr>
          <w:rFonts w:asciiTheme="minorHAnsi" w:eastAsia="Times New Roman" w:hAnsiTheme="minorHAnsi"/>
          <w:lang w:val="pl-PL" w:eastAsia="pl-PL"/>
        </w:rPr>
        <w:t>duplikowanie obrazu z jednej anteny na inne stanowiska</w:t>
      </w:r>
      <w:r w:rsidR="008A6A1F" w:rsidRPr="00764BB4">
        <w:rPr>
          <w:rFonts w:asciiTheme="minorHAnsi" w:eastAsia="Times New Roman" w:hAnsiTheme="minorHAnsi"/>
          <w:lang w:val="pl-PL" w:eastAsia="pl-PL"/>
        </w:rPr>
        <w:t>,</w:t>
      </w:r>
    </w:p>
    <w:p w14:paraId="0DEB37D3" w14:textId="77777777" w:rsidR="008A6A1F" w:rsidRPr="00764BB4" w:rsidRDefault="00D76D26" w:rsidP="0059091D">
      <w:pPr>
        <w:pStyle w:val="Akapitzlist"/>
        <w:widowControl/>
        <w:numPr>
          <w:ilvl w:val="1"/>
          <w:numId w:val="154"/>
        </w:numPr>
        <w:spacing w:line="276" w:lineRule="auto"/>
        <w:rPr>
          <w:rFonts w:asciiTheme="minorHAnsi" w:eastAsia="Times New Roman" w:hAnsiTheme="minorHAnsi"/>
          <w:lang w:val="pl-PL" w:eastAsia="pl-PL"/>
        </w:rPr>
      </w:pPr>
      <w:r w:rsidRPr="00764BB4">
        <w:rPr>
          <w:rFonts w:asciiTheme="minorHAnsi" w:eastAsia="Times New Roman" w:hAnsiTheme="minorHAnsi"/>
          <w:lang w:val="pl-PL" w:eastAsia="pl-PL"/>
        </w:rPr>
        <w:t xml:space="preserve">śledzenie celów, analizę CPA/TCPA, </w:t>
      </w:r>
      <w:proofErr w:type="spellStart"/>
      <w:r w:rsidRPr="00764BB4">
        <w:rPr>
          <w:rFonts w:asciiTheme="minorHAnsi" w:eastAsia="Times New Roman" w:hAnsiTheme="minorHAnsi"/>
          <w:lang w:val="pl-PL" w:eastAsia="pl-PL"/>
        </w:rPr>
        <w:t>trial</w:t>
      </w:r>
      <w:proofErr w:type="spellEnd"/>
      <w:r w:rsidRPr="00764BB4">
        <w:rPr>
          <w:rFonts w:asciiTheme="minorHAnsi" w:eastAsia="Times New Roman" w:hAnsiTheme="minorHAnsi"/>
          <w:lang w:val="pl-PL" w:eastAsia="pl-PL"/>
        </w:rPr>
        <w:t xml:space="preserve"> </w:t>
      </w:r>
      <w:proofErr w:type="spellStart"/>
      <w:r w:rsidRPr="00764BB4">
        <w:rPr>
          <w:rFonts w:asciiTheme="minorHAnsi" w:eastAsia="Times New Roman" w:hAnsiTheme="minorHAnsi"/>
          <w:lang w:val="pl-PL" w:eastAsia="pl-PL"/>
        </w:rPr>
        <w:t>manoeuvre</w:t>
      </w:r>
      <w:proofErr w:type="spellEnd"/>
      <w:r w:rsidRPr="00764BB4">
        <w:rPr>
          <w:rFonts w:asciiTheme="minorHAnsi" w:eastAsia="Times New Roman" w:hAnsiTheme="minorHAnsi"/>
          <w:lang w:val="pl-PL" w:eastAsia="pl-PL"/>
        </w:rPr>
        <w:t xml:space="preserve">, </w:t>
      </w:r>
      <w:proofErr w:type="spellStart"/>
      <w:r w:rsidRPr="00764BB4">
        <w:rPr>
          <w:rFonts w:asciiTheme="minorHAnsi" w:eastAsia="Times New Roman" w:hAnsiTheme="minorHAnsi"/>
          <w:lang w:val="pl-PL" w:eastAsia="pl-PL"/>
        </w:rPr>
        <w:t>guard</w:t>
      </w:r>
      <w:proofErr w:type="spellEnd"/>
      <w:r w:rsidRPr="00764BB4">
        <w:rPr>
          <w:rFonts w:asciiTheme="minorHAnsi" w:eastAsia="Times New Roman" w:hAnsiTheme="minorHAnsi"/>
          <w:lang w:val="pl-PL" w:eastAsia="pl-PL"/>
        </w:rPr>
        <w:t xml:space="preserve"> </w:t>
      </w:r>
      <w:proofErr w:type="spellStart"/>
      <w:r w:rsidRPr="00764BB4">
        <w:rPr>
          <w:rFonts w:asciiTheme="minorHAnsi" w:eastAsia="Times New Roman" w:hAnsiTheme="minorHAnsi"/>
          <w:lang w:val="pl-PL" w:eastAsia="pl-PL"/>
        </w:rPr>
        <w:t>zones</w:t>
      </w:r>
      <w:proofErr w:type="spellEnd"/>
      <w:r w:rsidRPr="00764BB4">
        <w:rPr>
          <w:rFonts w:asciiTheme="minorHAnsi" w:eastAsia="Times New Roman" w:hAnsiTheme="minorHAnsi"/>
          <w:lang w:val="pl-PL" w:eastAsia="pl-PL"/>
        </w:rPr>
        <w:t xml:space="preserve"> i nakładki danych,</w:t>
      </w:r>
    </w:p>
    <w:p w14:paraId="3FFE12BE" w14:textId="77777777" w:rsidR="008A6A1F" w:rsidRPr="00764BB4" w:rsidRDefault="00D76D26" w:rsidP="0059091D">
      <w:pPr>
        <w:pStyle w:val="Akapitzlist"/>
        <w:widowControl/>
        <w:numPr>
          <w:ilvl w:val="1"/>
          <w:numId w:val="154"/>
        </w:numPr>
        <w:spacing w:line="276" w:lineRule="auto"/>
        <w:rPr>
          <w:rFonts w:asciiTheme="minorHAnsi" w:eastAsia="Times New Roman" w:hAnsiTheme="minorHAnsi"/>
          <w:lang w:val="pl-PL" w:eastAsia="pl-PL"/>
        </w:rPr>
      </w:pPr>
      <w:r w:rsidRPr="00764BB4">
        <w:rPr>
          <w:rFonts w:asciiTheme="minorHAnsi" w:eastAsia="Times New Roman" w:hAnsiTheme="minorHAnsi"/>
          <w:lang w:val="pl-PL" w:eastAsia="pl-PL"/>
        </w:rPr>
        <w:t>wykrywanie małych obiektów i obiektów o słabej skutecznej powierzchni odbicia,</w:t>
      </w:r>
    </w:p>
    <w:p w14:paraId="44B1397C" w14:textId="77777777" w:rsidR="008A6A1F" w:rsidRPr="00764BB4" w:rsidRDefault="00D76D26" w:rsidP="0059091D">
      <w:pPr>
        <w:pStyle w:val="Akapitzlist"/>
        <w:widowControl/>
        <w:numPr>
          <w:ilvl w:val="1"/>
          <w:numId w:val="154"/>
        </w:numPr>
        <w:spacing w:line="276" w:lineRule="auto"/>
        <w:rPr>
          <w:rFonts w:asciiTheme="minorHAnsi" w:eastAsia="Times New Roman" w:hAnsiTheme="minorHAnsi"/>
          <w:lang w:val="pl-PL" w:eastAsia="pl-PL"/>
        </w:rPr>
      </w:pPr>
      <w:r w:rsidRPr="00764BB4">
        <w:rPr>
          <w:rFonts w:asciiTheme="minorHAnsi" w:eastAsia="Times New Roman" w:hAnsiTheme="minorHAnsi"/>
          <w:lang w:val="pl-PL" w:eastAsia="pl-PL"/>
        </w:rPr>
        <w:t>współpracę z systemem oceny falowania i systemami analitycznymi.</w:t>
      </w:r>
      <w:r w:rsidR="00F512F4" w:rsidRPr="00764BB4">
        <w:rPr>
          <w:rFonts w:asciiTheme="minorHAnsi" w:eastAsia="Times New Roman" w:hAnsiTheme="minorHAnsi"/>
          <w:lang w:val="pl-PL" w:eastAsia="pl-PL"/>
        </w:rPr>
        <w:t xml:space="preserve"> </w:t>
      </w:r>
      <w:r w:rsidRPr="00764BB4">
        <w:rPr>
          <w:rFonts w:asciiTheme="minorHAnsi" w:eastAsia="Times New Roman" w:hAnsiTheme="minorHAnsi"/>
          <w:lang w:val="pl-PL" w:eastAsia="pl-PL"/>
        </w:rPr>
        <w:t>Zastosowani</w:t>
      </w:r>
      <w:r w:rsidR="005A3B16" w:rsidRPr="00764BB4">
        <w:rPr>
          <w:rFonts w:asciiTheme="minorHAnsi" w:eastAsia="Times New Roman" w:hAnsiTheme="minorHAnsi"/>
          <w:lang w:val="pl-PL" w:eastAsia="pl-PL"/>
        </w:rPr>
        <w:t>e</w:t>
      </w:r>
      <w:r w:rsidRPr="00764BB4">
        <w:rPr>
          <w:rFonts w:asciiTheme="minorHAnsi" w:eastAsia="Times New Roman" w:hAnsiTheme="minorHAnsi"/>
          <w:lang w:val="pl-PL" w:eastAsia="pl-PL"/>
        </w:rPr>
        <w:t xml:space="preserve"> funkcji wspomagania detekcji lodu w jednej z następujących form:</w:t>
      </w:r>
    </w:p>
    <w:p w14:paraId="62FBD125" w14:textId="15DB14BD" w:rsidR="008A6A1F" w:rsidRPr="00764BB4" w:rsidRDefault="00D76D26" w:rsidP="0059091D">
      <w:pPr>
        <w:pStyle w:val="Akapitzlist"/>
        <w:widowControl/>
        <w:numPr>
          <w:ilvl w:val="1"/>
          <w:numId w:val="154"/>
        </w:numPr>
        <w:spacing w:line="276" w:lineRule="auto"/>
        <w:rPr>
          <w:rFonts w:asciiTheme="minorHAnsi" w:eastAsia="Times New Roman" w:hAnsiTheme="minorHAnsi"/>
          <w:lang w:val="pl-PL" w:eastAsia="pl-PL"/>
        </w:rPr>
      </w:pPr>
      <w:r w:rsidRPr="00764BB4">
        <w:rPr>
          <w:rFonts w:asciiTheme="minorHAnsi" w:eastAsia="Times New Roman" w:hAnsiTheme="minorHAnsi"/>
          <w:lang w:val="pl-PL" w:eastAsia="pl-PL"/>
        </w:rPr>
        <w:t xml:space="preserve">dedykowanego radaru </w:t>
      </w:r>
      <w:r w:rsidR="002643D9" w:rsidRPr="00764BB4">
        <w:rPr>
          <w:rFonts w:asciiTheme="minorHAnsi" w:eastAsia="Times New Roman" w:hAnsiTheme="minorHAnsi"/>
          <w:lang w:val="pl-PL" w:eastAsia="pl-PL"/>
        </w:rPr>
        <w:t>lodowego</w:t>
      </w:r>
      <w:r w:rsidRPr="00764BB4">
        <w:rPr>
          <w:rFonts w:asciiTheme="minorHAnsi" w:eastAsia="Times New Roman" w:hAnsiTheme="minorHAnsi"/>
          <w:lang w:val="pl-PL" w:eastAsia="pl-PL"/>
        </w:rPr>
        <w:t xml:space="preserve"> albo</w:t>
      </w:r>
    </w:p>
    <w:p w14:paraId="4374E175" w14:textId="6669C6EE" w:rsidR="008A6A1F" w:rsidRPr="00764BB4" w:rsidRDefault="00D76D26" w:rsidP="0059091D">
      <w:pPr>
        <w:pStyle w:val="Akapitzlist"/>
        <w:widowControl/>
        <w:numPr>
          <w:ilvl w:val="1"/>
          <w:numId w:val="154"/>
        </w:numPr>
        <w:spacing w:line="276" w:lineRule="auto"/>
        <w:rPr>
          <w:rFonts w:asciiTheme="minorHAnsi" w:eastAsia="Times New Roman" w:hAnsiTheme="minorHAnsi"/>
          <w:lang w:val="pl-PL" w:eastAsia="pl-PL"/>
        </w:rPr>
      </w:pPr>
      <w:r w:rsidRPr="00764BB4">
        <w:rPr>
          <w:rFonts w:asciiTheme="minorHAnsi" w:eastAsia="Times New Roman" w:hAnsiTheme="minorHAnsi"/>
          <w:lang w:val="pl-PL" w:eastAsia="pl-PL"/>
        </w:rPr>
        <w:t xml:space="preserve">certyfikowanej funkcji radar lodowy / </w:t>
      </w:r>
      <w:proofErr w:type="spellStart"/>
      <w:r w:rsidRPr="00764BB4">
        <w:rPr>
          <w:rFonts w:asciiTheme="minorHAnsi" w:eastAsia="Times New Roman" w:hAnsiTheme="minorHAnsi"/>
          <w:lang w:val="pl-PL" w:eastAsia="pl-PL"/>
        </w:rPr>
        <w:t>ice</w:t>
      </w:r>
      <w:proofErr w:type="spellEnd"/>
      <w:r w:rsidRPr="00764BB4">
        <w:rPr>
          <w:rFonts w:asciiTheme="minorHAnsi" w:eastAsia="Times New Roman" w:hAnsiTheme="minorHAnsi"/>
          <w:lang w:val="pl-PL" w:eastAsia="pl-PL"/>
        </w:rPr>
        <w:t xml:space="preserve"> radar / </w:t>
      </w:r>
      <w:proofErr w:type="spellStart"/>
      <w:r w:rsidRPr="00764BB4">
        <w:rPr>
          <w:rFonts w:asciiTheme="minorHAnsi" w:eastAsia="Times New Roman" w:hAnsiTheme="minorHAnsi"/>
          <w:lang w:val="pl-PL" w:eastAsia="pl-PL"/>
        </w:rPr>
        <w:t>ice</w:t>
      </w:r>
      <w:proofErr w:type="spellEnd"/>
      <w:r w:rsidRPr="00764BB4">
        <w:rPr>
          <w:rFonts w:asciiTheme="minorHAnsi" w:eastAsia="Times New Roman" w:hAnsiTheme="minorHAnsi"/>
          <w:lang w:val="pl-PL" w:eastAsia="pl-PL"/>
        </w:rPr>
        <w:t xml:space="preserve"> </w:t>
      </w:r>
      <w:proofErr w:type="spellStart"/>
      <w:r w:rsidRPr="00764BB4">
        <w:rPr>
          <w:rFonts w:asciiTheme="minorHAnsi" w:eastAsia="Times New Roman" w:hAnsiTheme="minorHAnsi"/>
          <w:lang w:val="pl-PL" w:eastAsia="pl-PL"/>
        </w:rPr>
        <w:t>detection</w:t>
      </w:r>
      <w:proofErr w:type="spellEnd"/>
      <w:r w:rsidRPr="00764BB4">
        <w:rPr>
          <w:rFonts w:asciiTheme="minorHAnsi" w:eastAsia="Times New Roman" w:hAnsiTheme="minorHAnsi"/>
          <w:lang w:val="pl-PL" w:eastAsia="pl-PL"/>
        </w:rPr>
        <w:t xml:space="preserve"> / </w:t>
      </w:r>
      <w:proofErr w:type="spellStart"/>
      <w:r w:rsidRPr="00764BB4">
        <w:rPr>
          <w:rFonts w:asciiTheme="minorHAnsi" w:eastAsia="Times New Roman" w:hAnsiTheme="minorHAnsi"/>
          <w:lang w:val="pl-PL" w:eastAsia="pl-PL"/>
        </w:rPr>
        <w:t>ice</w:t>
      </w:r>
      <w:proofErr w:type="spellEnd"/>
      <w:r w:rsidRPr="00764BB4">
        <w:rPr>
          <w:rFonts w:asciiTheme="minorHAnsi" w:eastAsia="Times New Roman" w:hAnsiTheme="minorHAnsi"/>
          <w:lang w:val="pl-PL" w:eastAsia="pl-PL"/>
        </w:rPr>
        <w:t xml:space="preserve"> </w:t>
      </w:r>
      <w:proofErr w:type="spellStart"/>
      <w:r w:rsidRPr="00764BB4">
        <w:rPr>
          <w:rFonts w:asciiTheme="minorHAnsi" w:eastAsia="Times New Roman" w:hAnsiTheme="minorHAnsi"/>
          <w:lang w:val="pl-PL" w:eastAsia="pl-PL"/>
        </w:rPr>
        <w:t>navigation</w:t>
      </w:r>
      <w:proofErr w:type="spellEnd"/>
      <w:r w:rsidRPr="00764BB4">
        <w:rPr>
          <w:rFonts w:asciiTheme="minorHAnsi" w:eastAsia="Times New Roman" w:hAnsiTheme="minorHAnsi"/>
          <w:lang w:val="pl-PL" w:eastAsia="pl-PL"/>
        </w:rPr>
        <w:t xml:space="preserve"> </w:t>
      </w:r>
      <w:proofErr w:type="spellStart"/>
      <w:r w:rsidRPr="00764BB4">
        <w:rPr>
          <w:rFonts w:asciiTheme="minorHAnsi" w:eastAsia="Times New Roman" w:hAnsiTheme="minorHAnsi"/>
          <w:lang w:val="pl-PL" w:eastAsia="pl-PL"/>
        </w:rPr>
        <w:t>assistance</w:t>
      </w:r>
      <w:proofErr w:type="spellEnd"/>
      <w:r w:rsidRPr="00764BB4">
        <w:rPr>
          <w:rFonts w:asciiTheme="minorHAnsi" w:eastAsia="Times New Roman" w:hAnsiTheme="minorHAnsi"/>
          <w:lang w:val="pl-PL" w:eastAsia="pl-PL"/>
        </w:rPr>
        <w:t xml:space="preserve"> w ramach jednego z radarów </w:t>
      </w:r>
      <w:r w:rsidR="002643D9" w:rsidRPr="00764BB4">
        <w:rPr>
          <w:rFonts w:asciiTheme="minorHAnsi" w:eastAsia="Times New Roman" w:hAnsiTheme="minorHAnsi"/>
          <w:lang w:val="pl-PL" w:eastAsia="pl-PL"/>
        </w:rPr>
        <w:t>podstawowych</w:t>
      </w:r>
      <w:r w:rsidRPr="00764BB4">
        <w:rPr>
          <w:rFonts w:asciiTheme="minorHAnsi" w:eastAsia="Times New Roman" w:hAnsiTheme="minorHAnsi"/>
          <w:lang w:val="pl-PL" w:eastAsia="pl-PL"/>
        </w:rPr>
        <w:t xml:space="preserve"> albo</w:t>
      </w:r>
    </w:p>
    <w:p w14:paraId="76F8FBEF" w14:textId="1431541F" w:rsidR="00D76D26" w:rsidRPr="00764BB4" w:rsidRDefault="00D76D26" w:rsidP="0059091D">
      <w:pPr>
        <w:pStyle w:val="Akapitzlist"/>
        <w:widowControl/>
        <w:numPr>
          <w:ilvl w:val="1"/>
          <w:numId w:val="154"/>
        </w:numPr>
        <w:spacing w:line="276" w:lineRule="auto"/>
        <w:rPr>
          <w:rFonts w:asciiTheme="minorHAnsi" w:eastAsia="Times New Roman" w:hAnsiTheme="minorHAnsi"/>
          <w:lang w:val="pl-PL" w:eastAsia="pl-PL"/>
        </w:rPr>
      </w:pPr>
      <w:r w:rsidRPr="00764BB4">
        <w:rPr>
          <w:rFonts w:asciiTheme="minorHAnsi" w:eastAsia="Times New Roman" w:hAnsiTheme="minorHAnsi"/>
          <w:lang w:val="pl-PL" w:eastAsia="pl-PL"/>
        </w:rPr>
        <w:t xml:space="preserve">specjalistycznej nakładki programowej na jeden z radarów podstawowych, zwiększającej zdolność wykrywania granicy lodu, </w:t>
      </w:r>
      <w:proofErr w:type="spellStart"/>
      <w:r w:rsidRPr="00764BB4">
        <w:rPr>
          <w:rFonts w:asciiTheme="minorHAnsi" w:eastAsia="Times New Roman" w:hAnsiTheme="minorHAnsi"/>
          <w:lang w:val="pl-PL" w:eastAsia="pl-PL"/>
        </w:rPr>
        <w:t>growlerów</w:t>
      </w:r>
      <w:proofErr w:type="spellEnd"/>
      <w:r w:rsidRPr="00764BB4">
        <w:rPr>
          <w:rFonts w:asciiTheme="minorHAnsi" w:eastAsia="Times New Roman" w:hAnsiTheme="minorHAnsi"/>
          <w:lang w:val="pl-PL" w:eastAsia="pl-PL"/>
        </w:rPr>
        <w:t>, kry lodowej, pasm lodowych i innych struktur lodowych.</w:t>
      </w:r>
    </w:p>
    <w:p w14:paraId="26ECC90B" w14:textId="77777777" w:rsidR="00384BE3" w:rsidRPr="00764BB4" w:rsidRDefault="00384BE3" w:rsidP="00384BE3">
      <w:pPr>
        <w:widowControl/>
        <w:spacing w:line="276" w:lineRule="auto"/>
        <w:ind w:left="720"/>
        <w:rPr>
          <w:rFonts w:asciiTheme="minorHAnsi" w:eastAsia="Times New Roman" w:hAnsiTheme="minorHAnsi"/>
          <w:lang w:val="pl-PL" w:eastAsia="pl-PL"/>
        </w:rPr>
      </w:pPr>
    </w:p>
    <w:p w14:paraId="0F77F012" w14:textId="77777777" w:rsidR="008A6A1F" w:rsidRPr="00764BB4" w:rsidRDefault="00D76D26" w:rsidP="008A6A1F">
      <w:pPr>
        <w:pStyle w:val="Akapitzlist"/>
        <w:widowControl/>
        <w:spacing w:line="276" w:lineRule="auto"/>
        <w:ind w:left="851"/>
        <w:rPr>
          <w:rFonts w:asciiTheme="minorHAnsi" w:eastAsia="Times New Roman" w:hAnsiTheme="minorHAnsi"/>
          <w:lang w:val="pl-PL" w:eastAsia="pl-PL"/>
        </w:rPr>
      </w:pPr>
      <w:r w:rsidRPr="00764BB4">
        <w:rPr>
          <w:rFonts w:asciiTheme="minorHAnsi" w:eastAsia="Times New Roman" w:hAnsiTheme="minorHAnsi"/>
          <w:lang w:val="pl-PL" w:eastAsia="pl-PL"/>
        </w:rPr>
        <w:lastRenderedPageBreak/>
        <w:t>Rozwiązanie radarowe do detekcji lodu musi umożliwiać co najmniej:</w:t>
      </w:r>
    </w:p>
    <w:p w14:paraId="00AAFE75" w14:textId="77777777" w:rsidR="008A6A1F" w:rsidRPr="00764BB4" w:rsidRDefault="00D76D26" w:rsidP="0059091D">
      <w:pPr>
        <w:pStyle w:val="Akapitzlist"/>
        <w:widowControl/>
        <w:numPr>
          <w:ilvl w:val="0"/>
          <w:numId w:val="155"/>
        </w:numPr>
        <w:spacing w:line="276" w:lineRule="auto"/>
        <w:ind w:left="1418" w:hanging="447"/>
        <w:rPr>
          <w:rFonts w:asciiTheme="minorHAnsi" w:eastAsia="Times New Roman" w:hAnsiTheme="minorHAnsi"/>
          <w:lang w:val="pl-PL" w:eastAsia="pl-PL"/>
        </w:rPr>
      </w:pPr>
      <w:r w:rsidRPr="00764BB4">
        <w:rPr>
          <w:rFonts w:asciiTheme="minorHAnsi" w:eastAsia="Times New Roman" w:hAnsiTheme="minorHAnsi"/>
          <w:lang w:val="pl-PL" w:eastAsia="pl-PL"/>
        </w:rPr>
        <w:t>pracę na odpowiednio przetworzonym obrazie radarowym do oceny obecności lodu,</w:t>
      </w:r>
    </w:p>
    <w:p w14:paraId="4EBA4A56" w14:textId="77777777" w:rsidR="008A6A1F" w:rsidRPr="00764BB4" w:rsidRDefault="00D76D26" w:rsidP="0059091D">
      <w:pPr>
        <w:pStyle w:val="Akapitzlist"/>
        <w:widowControl/>
        <w:numPr>
          <w:ilvl w:val="0"/>
          <w:numId w:val="155"/>
        </w:numPr>
        <w:spacing w:line="276" w:lineRule="auto"/>
        <w:ind w:left="1418" w:hanging="447"/>
        <w:rPr>
          <w:rFonts w:asciiTheme="minorHAnsi" w:eastAsia="Times New Roman" w:hAnsiTheme="minorHAnsi"/>
          <w:lang w:val="pl-PL" w:eastAsia="pl-PL"/>
        </w:rPr>
      </w:pPr>
      <w:r w:rsidRPr="00764BB4">
        <w:rPr>
          <w:rFonts w:asciiTheme="minorHAnsi" w:eastAsia="Times New Roman" w:hAnsiTheme="minorHAnsi"/>
          <w:lang w:val="pl-PL" w:eastAsia="pl-PL"/>
        </w:rPr>
        <w:t>poprawę wykrywania struktur lodowych na tle morza,</w:t>
      </w:r>
    </w:p>
    <w:p w14:paraId="12D63EA3" w14:textId="77777777" w:rsidR="008A6A1F" w:rsidRPr="00764BB4" w:rsidRDefault="00D76D26" w:rsidP="0059091D">
      <w:pPr>
        <w:pStyle w:val="Akapitzlist"/>
        <w:widowControl/>
        <w:numPr>
          <w:ilvl w:val="0"/>
          <w:numId w:val="155"/>
        </w:numPr>
        <w:spacing w:line="276" w:lineRule="auto"/>
        <w:ind w:left="1418" w:hanging="447"/>
        <w:rPr>
          <w:rFonts w:asciiTheme="minorHAnsi" w:eastAsia="Times New Roman" w:hAnsiTheme="minorHAnsi"/>
          <w:lang w:val="pl-PL" w:eastAsia="pl-PL"/>
        </w:rPr>
      </w:pPr>
      <w:r w:rsidRPr="00764BB4">
        <w:rPr>
          <w:rFonts w:asciiTheme="minorHAnsi" w:eastAsia="Times New Roman" w:hAnsiTheme="minorHAnsi"/>
          <w:lang w:val="pl-PL" w:eastAsia="pl-PL"/>
        </w:rPr>
        <w:t>regulację parametrów pracy pod kątem obserwacji lodu,</w:t>
      </w:r>
    </w:p>
    <w:p w14:paraId="77C0A421" w14:textId="77777777" w:rsidR="008A6A1F" w:rsidRPr="00764BB4" w:rsidRDefault="00D76D26" w:rsidP="0059091D">
      <w:pPr>
        <w:pStyle w:val="Akapitzlist"/>
        <w:widowControl/>
        <w:numPr>
          <w:ilvl w:val="0"/>
          <w:numId w:val="155"/>
        </w:numPr>
        <w:spacing w:line="276" w:lineRule="auto"/>
        <w:ind w:left="1418" w:hanging="447"/>
        <w:rPr>
          <w:rFonts w:asciiTheme="minorHAnsi" w:eastAsia="Times New Roman" w:hAnsiTheme="minorHAnsi"/>
          <w:lang w:val="pl-PL" w:eastAsia="pl-PL"/>
        </w:rPr>
      </w:pPr>
      <w:r w:rsidRPr="00764BB4">
        <w:rPr>
          <w:rFonts w:asciiTheme="minorHAnsi" w:eastAsia="Times New Roman" w:hAnsiTheme="minorHAnsi"/>
          <w:lang w:val="pl-PL" w:eastAsia="pl-PL"/>
        </w:rPr>
        <w:t>prezentację informacji o obszarach lodowych na stanowisku operatorskim,</w:t>
      </w:r>
    </w:p>
    <w:p w14:paraId="3BA2B284" w14:textId="337A594D" w:rsidR="00F512F4" w:rsidRPr="00764BB4" w:rsidRDefault="00D76D26" w:rsidP="0059091D">
      <w:pPr>
        <w:pStyle w:val="Akapitzlist"/>
        <w:widowControl/>
        <w:numPr>
          <w:ilvl w:val="0"/>
          <w:numId w:val="155"/>
        </w:numPr>
        <w:spacing w:line="276" w:lineRule="auto"/>
        <w:ind w:left="1418" w:hanging="447"/>
        <w:rPr>
          <w:rFonts w:asciiTheme="minorHAnsi" w:eastAsia="Times New Roman" w:hAnsiTheme="minorHAnsi"/>
          <w:lang w:val="pl-PL" w:eastAsia="pl-PL"/>
        </w:rPr>
      </w:pPr>
      <w:r w:rsidRPr="00764BB4">
        <w:rPr>
          <w:rFonts w:asciiTheme="minorHAnsi" w:eastAsia="Times New Roman" w:hAnsiTheme="minorHAnsi"/>
          <w:lang w:val="pl-PL" w:eastAsia="pl-PL"/>
        </w:rPr>
        <w:t>współpracę z systemem AR, ECDIS i systemem planowania podróży, jeżeli technicznie możliwe.</w:t>
      </w:r>
    </w:p>
    <w:p w14:paraId="6B2173DD" w14:textId="77777777" w:rsidR="00384BE3" w:rsidRPr="00764BB4" w:rsidRDefault="00384BE3" w:rsidP="00AD6AC0">
      <w:pPr>
        <w:widowControl/>
        <w:spacing w:line="276" w:lineRule="auto"/>
        <w:ind w:left="720"/>
        <w:jc w:val="both"/>
        <w:rPr>
          <w:rFonts w:asciiTheme="minorHAnsi" w:eastAsia="Times New Roman" w:hAnsiTheme="minorHAnsi"/>
          <w:lang w:val="pl-PL" w:eastAsia="pl-PL"/>
        </w:rPr>
      </w:pPr>
    </w:p>
    <w:p w14:paraId="3B28B7E1" w14:textId="55C69642" w:rsidR="00D76D26" w:rsidRPr="00764BB4" w:rsidRDefault="00D76D26" w:rsidP="008A6A1F">
      <w:pPr>
        <w:widowControl/>
        <w:spacing w:line="276" w:lineRule="auto"/>
        <w:ind w:left="851"/>
        <w:jc w:val="both"/>
        <w:rPr>
          <w:rFonts w:asciiTheme="minorHAnsi" w:eastAsia="Times New Roman" w:hAnsiTheme="minorHAnsi"/>
          <w:lang w:val="pl-PL" w:eastAsia="pl-PL"/>
        </w:rPr>
      </w:pPr>
      <w:r w:rsidRPr="00764BB4">
        <w:rPr>
          <w:rFonts w:asciiTheme="minorHAnsi" w:eastAsia="Times New Roman" w:hAnsiTheme="minorHAnsi"/>
          <w:lang w:val="pl-PL" w:eastAsia="pl-PL"/>
        </w:rPr>
        <w:t xml:space="preserve">Dopuszcza się zastosowanie nakładki software’owej zamiast oddzielnego radaru lodowego, pod </w:t>
      </w:r>
      <w:r w:rsidR="002643D9" w:rsidRPr="00764BB4">
        <w:rPr>
          <w:rFonts w:asciiTheme="minorHAnsi" w:eastAsia="Times New Roman" w:hAnsiTheme="minorHAnsi"/>
          <w:lang w:val="pl-PL" w:eastAsia="pl-PL"/>
        </w:rPr>
        <w:t>warunkiem,</w:t>
      </w:r>
      <w:r w:rsidRPr="00764BB4">
        <w:rPr>
          <w:rFonts w:asciiTheme="minorHAnsi" w:eastAsia="Times New Roman" w:hAnsiTheme="minorHAnsi"/>
          <w:lang w:val="pl-PL" w:eastAsia="pl-PL"/>
        </w:rPr>
        <w:t xml:space="preserve"> że rozwiązanie zapewni rzeczywistą poprawę zdolności wykrywania lodu i będzie integralną częścią architektury mostka.</w:t>
      </w:r>
    </w:p>
    <w:p w14:paraId="6D51173E" w14:textId="77777777" w:rsidR="00384BE3" w:rsidRPr="00764BB4" w:rsidRDefault="00384BE3" w:rsidP="008A6A1F">
      <w:pPr>
        <w:widowControl/>
        <w:spacing w:line="276" w:lineRule="auto"/>
        <w:ind w:left="851"/>
        <w:rPr>
          <w:rFonts w:asciiTheme="minorHAnsi" w:eastAsia="Times New Roman" w:hAnsiTheme="minorHAnsi"/>
          <w:lang w:val="pl-PL" w:eastAsia="pl-PL"/>
        </w:rPr>
      </w:pPr>
    </w:p>
    <w:p w14:paraId="24230204" w14:textId="6F002D6E" w:rsidR="00D76D26" w:rsidRPr="00764BB4" w:rsidRDefault="00D76D26" w:rsidP="008A6A1F">
      <w:pPr>
        <w:widowControl/>
        <w:spacing w:line="276" w:lineRule="auto"/>
        <w:ind w:left="851"/>
        <w:rPr>
          <w:rFonts w:asciiTheme="minorHAnsi" w:eastAsia="Times New Roman" w:hAnsiTheme="minorHAnsi"/>
          <w:lang w:val="pl-PL" w:eastAsia="pl-PL"/>
        </w:rPr>
      </w:pPr>
      <w:r w:rsidRPr="00764BB4">
        <w:rPr>
          <w:rFonts w:asciiTheme="minorHAnsi" w:eastAsia="Times New Roman" w:hAnsiTheme="minorHAnsi"/>
          <w:lang w:val="pl-PL" w:eastAsia="pl-PL"/>
        </w:rPr>
        <w:t>Anteny radarowe muszą być zabudowane lub osłonięte w sposób ograniczający ryzyko uszkodzeń mechanicznych powodowanych przez ożaglowanie i takielunek.</w:t>
      </w:r>
    </w:p>
    <w:p w14:paraId="74DBBB63" w14:textId="77777777" w:rsidR="00464D83" w:rsidRPr="00764BB4" w:rsidRDefault="00464D83" w:rsidP="00164EBB">
      <w:pPr>
        <w:widowControl/>
        <w:spacing w:line="276" w:lineRule="auto"/>
        <w:ind w:left="720"/>
        <w:rPr>
          <w:rFonts w:asciiTheme="minorHAnsi" w:eastAsia="Times New Roman" w:hAnsiTheme="minorHAnsi"/>
          <w:lang w:val="pl-PL" w:eastAsia="pl-PL"/>
        </w:rPr>
      </w:pPr>
    </w:p>
    <w:p w14:paraId="6E110DAC" w14:textId="58D17D70" w:rsidR="00D76D26" w:rsidRPr="00764BB4" w:rsidRDefault="00D76D26" w:rsidP="00164EBB">
      <w:pPr>
        <w:pStyle w:val="Nagwek4"/>
        <w:spacing w:before="0" w:after="0" w:line="276" w:lineRule="auto"/>
        <w:rPr>
          <w:rFonts w:asciiTheme="minorHAnsi" w:hAnsiTheme="minorHAnsi" w:cstheme="minorHAnsi"/>
          <w:b/>
        </w:rPr>
      </w:pPr>
      <w:bookmarkStart w:id="747" w:name="_Toc227057488"/>
      <w:r w:rsidRPr="00764BB4">
        <w:rPr>
          <w:rFonts w:asciiTheme="minorHAnsi" w:hAnsiTheme="minorHAnsi" w:cstheme="minorHAnsi"/>
          <w:b/>
        </w:rPr>
        <w:t>AIS</w:t>
      </w:r>
      <w:bookmarkEnd w:id="747"/>
    </w:p>
    <w:p w14:paraId="1F465E7F" w14:textId="008EFA8D" w:rsidR="00D76D26" w:rsidRPr="00764BB4" w:rsidRDefault="005A3B16" w:rsidP="00164EBB">
      <w:pPr>
        <w:widowControl/>
        <w:spacing w:line="276" w:lineRule="auto"/>
        <w:ind w:left="720"/>
        <w:rPr>
          <w:rFonts w:asciiTheme="minorHAnsi" w:eastAsia="Times New Roman" w:hAnsiTheme="minorHAnsi"/>
          <w:lang w:val="pl-PL" w:eastAsia="pl-PL"/>
        </w:rPr>
      </w:pPr>
      <w:r w:rsidRPr="00764BB4">
        <w:rPr>
          <w:rFonts w:asciiTheme="minorHAnsi" w:eastAsia="Times New Roman" w:hAnsiTheme="minorHAnsi"/>
          <w:lang w:val="pl-PL" w:eastAsia="pl-PL"/>
        </w:rPr>
        <w:t>Dwa</w:t>
      </w:r>
      <w:r w:rsidR="00D76D26" w:rsidRPr="00764BB4">
        <w:rPr>
          <w:rFonts w:asciiTheme="minorHAnsi" w:eastAsia="Times New Roman" w:hAnsiTheme="minorHAnsi"/>
          <w:lang w:val="pl-PL" w:eastAsia="pl-PL"/>
        </w:rPr>
        <w:t xml:space="preserve"> syste</w:t>
      </w:r>
      <w:r w:rsidRPr="00764BB4">
        <w:rPr>
          <w:rFonts w:asciiTheme="minorHAnsi" w:eastAsia="Times New Roman" w:hAnsiTheme="minorHAnsi"/>
          <w:lang w:val="pl-PL" w:eastAsia="pl-PL"/>
        </w:rPr>
        <w:t>my</w:t>
      </w:r>
      <w:r w:rsidR="00D76D26" w:rsidRPr="00764BB4">
        <w:rPr>
          <w:rFonts w:asciiTheme="minorHAnsi" w:eastAsia="Times New Roman" w:hAnsiTheme="minorHAnsi"/>
          <w:lang w:val="pl-PL" w:eastAsia="pl-PL"/>
        </w:rPr>
        <w:t xml:space="preserve"> AIS klasy A.</w:t>
      </w:r>
    </w:p>
    <w:p w14:paraId="7065A086" w14:textId="77777777" w:rsidR="00164EBB" w:rsidRPr="00764BB4" w:rsidRDefault="00164EBB" w:rsidP="00164EBB">
      <w:pPr>
        <w:widowControl/>
        <w:spacing w:line="276" w:lineRule="auto"/>
        <w:ind w:left="720"/>
        <w:rPr>
          <w:rFonts w:asciiTheme="minorHAnsi" w:eastAsia="Times New Roman" w:hAnsiTheme="minorHAnsi"/>
          <w:lang w:val="pl-PL" w:eastAsia="pl-PL"/>
        </w:rPr>
      </w:pPr>
    </w:p>
    <w:p w14:paraId="4CC8C680" w14:textId="418A4429" w:rsidR="00F512F4" w:rsidRPr="00764BB4" w:rsidRDefault="00D76D26" w:rsidP="00164EBB">
      <w:pPr>
        <w:widowControl/>
        <w:spacing w:line="276" w:lineRule="auto"/>
        <w:ind w:left="720"/>
        <w:jc w:val="both"/>
        <w:rPr>
          <w:rFonts w:asciiTheme="minorHAnsi" w:eastAsia="Times New Roman" w:hAnsiTheme="minorHAnsi"/>
          <w:lang w:val="pl-PL" w:eastAsia="pl-PL"/>
        </w:rPr>
      </w:pPr>
      <w:r w:rsidRPr="00764BB4">
        <w:rPr>
          <w:rFonts w:asciiTheme="minorHAnsi" w:eastAsia="Times New Roman" w:hAnsiTheme="minorHAnsi"/>
          <w:lang w:val="pl-PL" w:eastAsia="pl-PL"/>
        </w:rPr>
        <w:t>AIS musi być kompatybilny z radarami, ECDIS, VDR i systemem AR.</w:t>
      </w:r>
      <w:r w:rsidR="00F512F4" w:rsidRPr="00764BB4">
        <w:rPr>
          <w:rFonts w:asciiTheme="minorHAnsi" w:eastAsia="Times New Roman" w:hAnsiTheme="minorHAnsi"/>
          <w:lang w:val="pl-PL" w:eastAsia="pl-PL"/>
        </w:rPr>
        <w:t xml:space="preserve"> </w:t>
      </w:r>
      <w:r w:rsidRPr="00764BB4">
        <w:rPr>
          <w:rFonts w:asciiTheme="minorHAnsi" w:eastAsia="Times New Roman" w:hAnsiTheme="minorHAnsi"/>
          <w:lang w:val="pl-PL" w:eastAsia="pl-PL"/>
        </w:rPr>
        <w:t>Wymaga się wyposażenia mostka w Pilot Plug umieszczoną w miejscu dogodnym dla pilota.</w:t>
      </w:r>
    </w:p>
    <w:p w14:paraId="04102B22" w14:textId="77777777" w:rsidR="00164EBB" w:rsidRPr="00764BB4" w:rsidRDefault="00164EBB" w:rsidP="00164EBB">
      <w:pPr>
        <w:widowControl/>
        <w:spacing w:line="276" w:lineRule="auto"/>
        <w:ind w:left="720"/>
        <w:rPr>
          <w:rFonts w:asciiTheme="minorHAnsi" w:eastAsia="Times New Roman" w:hAnsiTheme="minorHAnsi"/>
          <w:lang w:val="pl-PL" w:eastAsia="pl-PL"/>
        </w:rPr>
      </w:pPr>
    </w:p>
    <w:p w14:paraId="6D43D350" w14:textId="77777777" w:rsidR="008A6A1F" w:rsidRPr="00764BB4" w:rsidRDefault="00D76D26" w:rsidP="00164EBB">
      <w:pPr>
        <w:widowControl/>
        <w:spacing w:line="276" w:lineRule="auto"/>
        <w:ind w:left="720"/>
        <w:rPr>
          <w:rFonts w:asciiTheme="minorHAnsi" w:eastAsia="Times New Roman" w:hAnsiTheme="minorHAnsi"/>
          <w:lang w:val="pl-PL" w:eastAsia="pl-PL"/>
        </w:rPr>
      </w:pPr>
      <w:r w:rsidRPr="00764BB4">
        <w:rPr>
          <w:rFonts w:asciiTheme="minorHAnsi" w:eastAsia="Times New Roman" w:hAnsiTheme="minorHAnsi"/>
          <w:lang w:val="pl-PL" w:eastAsia="pl-PL"/>
        </w:rPr>
        <w:t>AIS musi umożliwiać:</w:t>
      </w:r>
    </w:p>
    <w:p w14:paraId="630BDF28" w14:textId="3A2F89F7" w:rsidR="008A6A1F" w:rsidRPr="00764BB4" w:rsidRDefault="00D76D26" w:rsidP="0059091D">
      <w:pPr>
        <w:pStyle w:val="Akapitzlist"/>
        <w:widowControl/>
        <w:numPr>
          <w:ilvl w:val="0"/>
          <w:numId w:val="153"/>
        </w:numPr>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prezentację celów na radarach i ECDIS,</w:t>
      </w:r>
    </w:p>
    <w:p w14:paraId="4EB36B6D" w14:textId="77777777" w:rsidR="008A6A1F" w:rsidRPr="00764BB4" w:rsidRDefault="00D76D26" w:rsidP="0059091D">
      <w:pPr>
        <w:pStyle w:val="Akapitzlist"/>
        <w:widowControl/>
        <w:numPr>
          <w:ilvl w:val="0"/>
          <w:numId w:val="153"/>
        </w:numPr>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filtrowanie danych,</w:t>
      </w:r>
    </w:p>
    <w:p w14:paraId="21F9E9CC" w14:textId="6F91FD68" w:rsidR="008A6A1F" w:rsidRPr="00764BB4" w:rsidRDefault="00D76D26" w:rsidP="0059091D">
      <w:pPr>
        <w:pStyle w:val="Akapitzlist"/>
        <w:widowControl/>
        <w:numPr>
          <w:ilvl w:val="0"/>
          <w:numId w:val="153"/>
        </w:numPr>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rejestrację i eksport danych,</w:t>
      </w:r>
    </w:p>
    <w:p w14:paraId="4F507036" w14:textId="2AB94E34" w:rsidR="00D76D26" w:rsidRPr="00764BB4" w:rsidRDefault="00D76D26" w:rsidP="0059091D">
      <w:pPr>
        <w:pStyle w:val="Akapitzlist"/>
        <w:widowControl/>
        <w:numPr>
          <w:ilvl w:val="0"/>
          <w:numId w:val="153"/>
        </w:numPr>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prezentację danych na wybranych stanowiskach mostka i stanowiskach szkoleniowych.</w:t>
      </w:r>
    </w:p>
    <w:p w14:paraId="475ED968" w14:textId="77777777" w:rsidR="00164EBB" w:rsidRPr="00764BB4" w:rsidRDefault="00164EBB" w:rsidP="00164EBB">
      <w:pPr>
        <w:widowControl/>
        <w:spacing w:line="276" w:lineRule="auto"/>
        <w:ind w:left="720"/>
        <w:rPr>
          <w:rFonts w:asciiTheme="minorHAnsi" w:eastAsia="Times New Roman" w:hAnsiTheme="minorHAnsi"/>
          <w:lang w:val="pl-PL" w:eastAsia="pl-PL"/>
        </w:rPr>
      </w:pPr>
    </w:p>
    <w:p w14:paraId="5BEDACEB" w14:textId="63706A6B" w:rsidR="00D76D26" w:rsidRPr="00764BB4" w:rsidRDefault="00D76D26" w:rsidP="001D6D1F">
      <w:pPr>
        <w:pStyle w:val="Nagwek4"/>
        <w:tabs>
          <w:tab w:val="left" w:pos="851"/>
        </w:tabs>
        <w:spacing w:before="0" w:after="0" w:line="276" w:lineRule="auto"/>
        <w:ind w:left="709" w:hanging="709"/>
        <w:rPr>
          <w:rFonts w:asciiTheme="minorHAnsi" w:hAnsiTheme="minorHAnsi" w:cstheme="minorHAnsi"/>
          <w:b/>
        </w:rPr>
      </w:pPr>
      <w:bookmarkStart w:id="748" w:name="_Toc227057489"/>
      <w:r w:rsidRPr="00764BB4">
        <w:rPr>
          <w:rFonts w:asciiTheme="minorHAnsi" w:hAnsiTheme="minorHAnsi" w:cstheme="minorHAnsi"/>
          <w:b/>
        </w:rPr>
        <w:t>ECDIS</w:t>
      </w:r>
      <w:bookmarkEnd w:id="748"/>
    </w:p>
    <w:p w14:paraId="480FA364" w14:textId="1CC74B11" w:rsidR="00D76D26" w:rsidRPr="00764BB4" w:rsidRDefault="00F512F4" w:rsidP="00164EBB">
      <w:pPr>
        <w:widowControl/>
        <w:spacing w:line="276" w:lineRule="auto"/>
        <w:ind w:left="720"/>
        <w:rPr>
          <w:rFonts w:asciiTheme="minorHAnsi" w:eastAsia="Times New Roman" w:hAnsiTheme="minorHAnsi"/>
          <w:lang w:val="pl-PL" w:eastAsia="pl-PL"/>
        </w:rPr>
      </w:pPr>
      <w:r w:rsidRPr="00764BB4">
        <w:rPr>
          <w:rFonts w:asciiTheme="minorHAnsi" w:eastAsia="Times New Roman" w:hAnsiTheme="minorHAnsi"/>
          <w:lang w:val="pl-PL" w:eastAsia="pl-PL"/>
        </w:rPr>
        <w:t>Jeden</w:t>
      </w:r>
      <w:r w:rsidR="00D76D26" w:rsidRPr="00764BB4">
        <w:rPr>
          <w:rFonts w:asciiTheme="minorHAnsi" w:eastAsia="Times New Roman" w:hAnsiTheme="minorHAnsi"/>
          <w:lang w:val="pl-PL" w:eastAsia="pl-PL"/>
        </w:rPr>
        <w:t xml:space="preserve"> komplet</w:t>
      </w:r>
      <w:r w:rsidRPr="00764BB4">
        <w:rPr>
          <w:rFonts w:asciiTheme="minorHAnsi" w:eastAsia="Times New Roman" w:hAnsiTheme="minorHAnsi"/>
          <w:lang w:val="pl-PL" w:eastAsia="pl-PL"/>
        </w:rPr>
        <w:t>ny</w:t>
      </w:r>
      <w:r w:rsidR="00D76D26" w:rsidRPr="00764BB4">
        <w:rPr>
          <w:rFonts w:asciiTheme="minorHAnsi" w:eastAsia="Times New Roman" w:hAnsiTheme="minorHAnsi"/>
          <w:lang w:val="pl-PL" w:eastAsia="pl-PL"/>
        </w:rPr>
        <w:t xml:space="preserve"> Dual ECDIS w standardzie </w:t>
      </w:r>
      <w:proofErr w:type="spellStart"/>
      <w:r w:rsidR="00D76D26" w:rsidRPr="00764BB4">
        <w:rPr>
          <w:rFonts w:asciiTheme="minorHAnsi" w:eastAsia="Times New Roman" w:hAnsiTheme="minorHAnsi"/>
          <w:lang w:val="pl-PL" w:eastAsia="pl-PL"/>
        </w:rPr>
        <w:t>paperless</w:t>
      </w:r>
      <w:proofErr w:type="spellEnd"/>
      <w:r w:rsidR="00D76D26" w:rsidRPr="00764BB4">
        <w:rPr>
          <w:rFonts w:asciiTheme="minorHAnsi" w:eastAsia="Times New Roman" w:hAnsiTheme="minorHAnsi"/>
          <w:lang w:val="pl-PL" w:eastAsia="pl-PL"/>
        </w:rPr>
        <w:t>.</w:t>
      </w:r>
    </w:p>
    <w:p w14:paraId="24978E50" w14:textId="77777777" w:rsidR="00164EBB" w:rsidRPr="00764BB4" w:rsidRDefault="00164EBB" w:rsidP="00164EBB">
      <w:pPr>
        <w:widowControl/>
        <w:spacing w:line="276" w:lineRule="auto"/>
        <w:ind w:left="720"/>
        <w:jc w:val="both"/>
        <w:rPr>
          <w:rFonts w:asciiTheme="minorHAnsi" w:eastAsia="Times New Roman" w:hAnsiTheme="minorHAnsi"/>
          <w:lang w:val="pl-PL" w:eastAsia="pl-PL"/>
        </w:rPr>
      </w:pPr>
    </w:p>
    <w:p w14:paraId="32905702" w14:textId="3239F6D6" w:rsidR="00D76D26" w:rsidRPr="00764BB4" w:rsidRDefault="00D76D26" w:rsidP="008A6A1F">
      <w:pPr>
        <w:widowControl/>
        <w:spacing w:line="276" w:lineRule="auto"/>
        <w:ind w:left="851"/>
        <w:jc w:val="both"/>
        <w:rPr>
          <w:rFonts w:asciiTheme="minorHAnsi" w:eastAsia="Times New Roman" w:hAnsiTheme="minorHAnsi"/>
          <w:lang w:val="pl-PL" w:eastAsia="pl-PL"/>
        </w:rPr>
      </w:pPr>
      <w:r w:rsidRPr="00764BB4">
        <w:rPr>
          <w:rFonts w:asciiTheme="minorHAnsi" w:eastAsia="Times New Roman" w:hAnsiTheme="minorHAnsi"/>
          <w:lang w:val="pl-PL" w:eastAsia="pl-PL"/>
        </w:rPr>
        <w:t>Jeden ECDIS ma być zainstalowany w głównej konsoli mostka, a drugi przy stole nawigacyjnym albo w innej uzgodnionej lokalizacji.</w:t>
      </w:r>
      <w:r w:rsidR="00F512F4" w:rsidRPr="00764BB4">
        <w:rPr>
          <w:rFonts w:asciiTheme="minorHAnsi" w:eastAsia="Times New Roman" w:hAnsiTheme="minorHAnsi"/>
          <w:lang w:val="pl-PL" w:eastAsia="pl-PL"/>
        </w:rPr>
        <w:t xml:space="preserve"> </w:t>
      </w:r>
      <w:r w:rsidRPr="00764BB4">
        <w:rPr>
          <w:rFonts w:asciiTheme="minorHAnsi" w:eastAsia="Times New Roman" w:hAnsiTheme="minorHAnsi"/>
          <w:lang w:val="pl-PL" w:eastAsia="pl-PL"/>
        </w:rPr>
        <w:t>Jeden z systemów ECDIS ma posiadać dodatkowy monitor z pełną obsługą w kabinie Komendanta.</w:t>
      </w:r>
      <w:r w:rsidR="00F512F4" w:rsidRPr="00764BB4">
        <w:rPr>
          <w:rFonts w:asciiTheme="minorHAnsi" w:eastAsia="Times New Roman" w:hAnsiTheme="minorHAnsi"/>
          <w:lang w:val="pl-PL" w:eastAsia="pl-PL"/>
        </w:rPr>
        <w:t xml:space="preserve"> </w:t>
      </w:r>
      <w:r w:rsidRPr="00764BB4">
        <w:rPr>
          <w:rFonts w:asciiTheme="minorHAnsi" w:eastAsia="Times New Roman" w:hAnsiTheme="minorHAnsi"/>
          <w:lang w:val="pl-PL" w:eastAsia="pl-PL"/>
        </w:rPr>
        <w:t>Drugi system ECDIS ma posiadać dodatkowy monitor powtórzeniowy w kabinie starszego oficera.</w:t>
      </w:r>
      <w:r w:rsidR="00F512F4" w:rsidRPr="00764BB4">
        <w:rPr>
          <w:rFonts w:asciiTheme="minorHAnsi" w:eastAsia="Times New Roman" w:hAnsiTheme="minorHAnsi"/>
          <w:lang w:val="pl-PL" w:eastAsia="pl-PL"/>
        </w:rPr>
        <w:t xml:space="preserve"> </w:t>
      </w:r>
      <w:r w:rsidRPr="00764BB4">
        <w:rPr>
          <w:rFonts w:asciiTheme="minorHAnsi" w:eastAsia="Times New Roman" w:hAnsiTheme="minorHAnsi"/>
          <w:lang w:val="pl-PL" w:eastAsia="pl-PL"/>
        </w:rPr>
        <w:t>Każdy ECDIS musi obejmować jednostkę centralną, monitor operatorski, klawiaturę, manipulator i</w:t>
      </w:r>
      <w:r w:rsidR="00164EBB" w:rsidRPr="00764BB4">
        <w:rPr>
          <w:rFonts w:asciiTheme="minorHAnsi" w:eastAsia="Times New Roman" w:hAnsiTheme="minorHAnsi"/>
          <w:lang w:val="pl-PL" w:eastAsia="pl-PL"/>
        </w:rPr>
        <w:t> </w:t>
      </w:r>
      <w:r w:rsidRPr="00764BB4">
        <w:rPr>
          <w:rFonts w:asciiTheme="minorHAnsi" w:eastAsia="Times New Roman" w:hAnsiTheme="minorHAnsi"/>
          <w:lang w:val="pl-PL" w:eastAsia="pl-PL"/>
        </w:rPr>
        <w:t>komplet interfejsów.</w:t>
      </w:r>
    </w:p>
    <w:p w14:paraId="325DBC25" w14:textId="77777777" w:rsidR="00164EBB" w:rsidRPr="00764BB4" w:rsidRDefault="00164EBB" w:rsidP="00164EBB">
      <w:pPr>
        <w:widowControl/>
        <w:spacing w:line="276" w:lineRule="auto"/>
        <w:ind w:left="720"/>
        <w:rPr>
          <w:rFonts w:asciiTheme="minorHAnsi" w:eastAsia="Times New Roman" w:hAnsiTheme="minorHAnsi"/>
          <w:lang w:val="pl-PL" w:eastAsia="pl-PL"/>
        </w:rPr>
      </w:pPr>
    </w:p>
    <w:p w14:paraId="13706AB6" w14:textId="77777777" w:rsidR="008A6A1F" w:rsidRPr="00764BB4" w:rsidRDefault="00D76D26" w:rsidP="00164EBB">
      <w:pPr>
        <w:widowControl/>
        <w:spacing w:line="276" w:lineRule="auto"/>
        <w:ind w:left="720"/>
        <w:rPr>
          <w:rFonts w:asciiTheme="minorHAnsi" w:eastAsia="Times New Roman" w:hAnsiTheme="minorHAnsi"/>
          <w:lang w:val="pl-PL" w:eastAsia="pl-PL"/>
        </w:rPr>
      </w:pPr>
      <w:r w:rsidRPr="00764BB4">
        <w:rPr>
          <w:rFonts w:asciiTheme="minorHAnsi" w:eastAsia="Times New Roman" w:hAnsiTheme="minorHAnsi"/>
          <w:lang w:val="pl-PL" w:eastAsia="pl-PL"/>
        </w:rPr>
        <w:t>ECDIS musi umożliwiać:</w:t>
      </w:r>
    </w:p>
    <w:p w14:paraId="2337D731" w14:textId="77777777" w:rsidR="00D93513" w:rsidRPr="00764BB4" w:rsidRDefault="00D76D26" w:rsidP="0059091D">
      <w:pPr>
        <w:pStyle w:val="Akapitzlist"/>
        <w:widowControl/>
        <w:numPr>
          <w:ilvl w:val="0"/>
          <w:numId w:val="156"/>
        </w:numPr>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planowanie podróży,</w:t>
      </w:r>
    </w:p>
    <w:p w14:paraId="5F111CA1" w14:textId="77777777" w:rsidR="00D93513" w:rsidRPr="00764BB4" w:rsidRDefault="00D76D26" w:rsidP="0059091D">
      <w:pPr>
        <w:pStyle w:val="Akapitzlist"/>
        <w:widowControl/>
        <w:numPr>
          <w:ilvl w:val="0"/>
          <w:numId w:val="156"/>
        </w:numPr>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monitorowanie podróży,</w:t>
      </w:r>
    </w:p>
    <w:p w14:paraId="02ABDE0C" w14:textId="77777777" w:rsidR="00D93513" w:rsidRPr="00764BB4" w:rsidRDefault="00D76D26" w:rsidP="0059091D">
      <w:pPr>
        <w:pStyle w:val="Akapitzlist"/>
        <w:widowControl/>
        <w:numPr>
          <w:ilvl w:val="0"/>
          <w:numId w:val="156"/>
        </w:numPr>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analizę trasy z uwzględnieniem ograniczeń, głębokości, prądów i pływów,</w:t>
      </w:r>
    </w:p>
    <w:p w14:paraId="3312F1A2" w14:textId="77777777" w:rsidR="00D93513" w:rsidRPr="00764BB4" w:rsidRDefault="00D76D26" w:rsidP="0059091D">
      <w:pPr>
        <w:pStyle w:val="Akapitzlist"/>
        <w:widowControl/>
        <w:numPr>
          <w:ilvl w:val="0"/>
          <w:numId w:val="156"/>
        </w:numPr>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szybkie pomiary odległości i namiarów,</w:t>
      </w:r>
    </w:p>
    <w:p w14:paraId="76585B10" w14:textId="77777777" w:rsidR="00D93513" w:rsidRPr="00764BB4" w:rsidRDefault="00D76D26" w:rsidP="0059091D">
      <w:pPr>
        <w:pStyle w:val="Akapitzlist"/>
        <w:widowControl/>
        <w:numPr>
          <w:ilvl w:val="0"/>
          <w:numId w:val="156"/>
        </w:numPr>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odtwarzanie wcześniej przebytej drogi statku,</w:t>
      </w:r>
    </w:p>
    <w:p w14:paraId="323A7434" w14:textId="77777777" w:rsidR="00D93513" w:rsidRPr="00764BB4" w:rsidRDefault="00D76D26" w:rsidP="0059091D">
      <w:pPr>
        <w:pStyle w:val="Akapitzlist"/>
        <w:widowControl/>
        <w:numPr>
          <w:ilvl w:val="0"/>
          <w:numId w:val="156"/>
        </w:numPr>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prezentację danych z AIS, ARPA, kursu, logu, GNSS, echosond, MRU, systemów wiatrowych i innych sensorów,</w:t>
      </w:r>
    </w:p>
    <w:p w14:paraId="330155BD" w14:textId="77777777" w:rsidR="00D93513" w:rsidRPr="00764BB4" w:rsidRDefault="00D76D26" w:rsidP="0059091D">
      <w:pPr>
        <w:pStyle w:val="Akapitzlist"/>
        <w:widowControl/>
        <w:numPr>
          <w:ilvl w:val="0"/>
          <w:numId w:val="156"/>
        </w:numPr>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lastRenderedPageBreak/>
        <w:t>pracę na oficjalnych mapach elektronicznych i publikacjach cyfrowych,</w:t>
      </w:r>
    </w:p>
    <w:p w14:paraId="6666B44D" w14:textId="5F329815" w:rsidR="00D76D26" w:rsidRPr="00764BB4" w:rsidRDefault="00D76D26" w:rsidP="0059091D">
      <w:pPr>
        <w:pStyle w:val="Akapitzlist"/>
        <w:widowControl/>
        <w:numPr>
          <w:ilvl w:val="0"/>
          <w:numId w:val="156"/>
        </w:numPr>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eksport i archiwizację wybranych danych.</w:t>
      </w:r>
    </w:p>
    <w:p w14:paraId="2DA7BA29" w14:textId="77777777" w:rsidR="00164EBB" w:rsidRPr="00764BB4" w:rsidRDefault="00164EBB" w:rsidP="00164EBB">
      <w:pPr>
        <w:widowControl/>
        <w:spacing w:line="276" w:lineRule="auto"/>
        <w:ind w:left="720"/>
        <w:rPr>
          <w:rFonts w:asciiTheme="minorHAnsi" w:eastAsia="Times New Roman" w:hAnsiTheme="minorHAnsi"/>
          <w:lang w:val="pl-PL" w:eastAsia="pl-PL"/>
        </w:rPr>
      </w:pPr>
    </w:p>
    <w:p w14:paraId="0D1FE03E" w14:textId="77777777" w:rsidR="00D76D26" w:rsidRPr="00764BB4" w:rsidRDefault="00D76D26" w:rsidP="00164EBB">
      <w:pPr>
        <w:widowControl/>
        <w:spacing w:line="276" w:lineRule="auto"/>
        <w:ind w:left="720"/>
        <w:jc w:val="both"/>
        <w:rPr>
          <w:rFonts w:asciiTheme="minorHAnsi" w:eastAsia="Times New Roman" w:hAnsiTheme="minorHAnsi"/>
          <w:lang w:val="pl-PL" w:eastAsia="pl-PL"/>
        </w:rPr>
      </w:pPr>
      <w:r w:rsidRPr="00764BB4">
        <w:rPr>
          <w:rFonts w:asciiTheme="minorHAnsi" w:eastAsia="Times New Roman" w:hAnsiTheme="minorHAnsi"/>
          <w:lang w:val="pl-PL" w:eastAsia="pl-PL"/>
        </w:rPr>
        <w:t>ECDIS powinien współpracować z narzędziami planowania podróży, auto-routing, analizą pogody, warunków lodowych i systemem taktyki żeglugi.</w:t>
      </w:r>
    </w:p>
    <w:p w14:paraId="1AEA5E14" w14:textId="54DF0976" w:rsidR="00D76D26" w:rsidRPr="00764BB4" w:rsidRDefault="00D76D26" w:rsidP="001D6D1F">
      <w:pPr>
        <w:pStyle w:val="Nagwek4"/>
        <w:tabs>
          <w:tab w:val="left" w:pos="851"/>
        </w:tabs>
        <w:spacing w:line="276" w:lineRule="auto"/>
        <w:ind w:left="709" w:hanging="709"/>
        <w:rPr>
          <w:rFonts w:asciiTheme="minorHAnsi" w:hAnsiTheme="minorHAnsi" w:cstheme="minorHAnsi"/>
          <w:b/>
        </w:rPr>
      </w:pPr>
      <w:bookmarkStart w:id="749" w:name="_Toc227057490"/>
      <w:r w:rsidRPr="00764BB4">
        <w:rPr>
          <w:rFonts w:asciiTheme="minorHAnsi" w:hAnsiTheme="minorHAnsi" w:cstheme="minorHAnsi"/>
          <w:b/>
        </w:rPr>
        <w:t>Log denny</w:t>
      </w:r>
      <w:bookmarkEnd w:id="749"/>
    </w:p>
    <w:p w14:paraId="2C27D78B" w14:textId="10EDF584" w:rsidR="00D76D26" w:rsidRPr="00764BB4" w:rsidRDefault="00F512F4" w:rsidP="00464D83">
      <w:pPr>
        <w:widowControl/>
        <w:spacing w:line="276" w:lineRule="auto"/>
        <w:ind w:left="851"/>
        <w:jc w:val="both"/>
        <w:rPr>
          <w:rFonts w:asciiTheme="minorHAnsi" w:eastAsia="Times New Roman" w:hAnsiTheme="minorHAnsi"/>
          <w:lang w:val="pl-PL" w:eastAsia="pl-PL"/>
        </w:rPr>
      </w:pPr>
      <w:r w:rsidRPr="00764BB4">
        <w:rPr>
          <w:rFonts w:asciiTheme="minorHAnsi" w:eastAsia="Times New Roman" w:hAnsiTheme="minorHAnsi"/>
          <w:lang w:val="pl-PL" w:eastAsia="pl-PL"/>
        </w:rPr>
        <w:t>Kompletny</w:t>
      </w:r>
      <w:r w:rsidR="00D76D26" w:rsidRPr="00764BB4">
        <w:rPr>
          <w:rFonts w:asciiTheme="minorHAnsi" w:eastAsia="Times New Roman" w:hAnsiTheme="minorHAnsi"/>
          <w:lang w:val="pl-PL" w:eastAsia="pl-PL"/>
        </w:rPr>
        <w:t xml:space="preserve"> logu denn</w:t>
      </w:r>
      <w:r w:rsidRPr="00764BB4">
        <w:rPr>
          <w:rFonts w:asciiTheme="minorHAnsi" w:eastAsia="Times New Roman" w:hAnsiTheme="minorHAnsi"/>
          <w:lang w:val="pl-PL" w:eastAsia="pl-PL"/>
        </w:rPr>
        <w:t>y</w:t>
      </w:r>
      <w:r w:rsidR="00D76D26" w:rsidRPr="00764BB4">
        <w:rPr>
          <w:rFonts w:asciiTheme="minorHAnsi" w:eastAsia="Times New Roman" w:hAnsiTheme="minorHAnsi"/>
          <w:lang w:val="pl-PL" w:eastAsia="pl-PL"/>
        </w:rPr>
        <w:t xml:space="preserve"> ze wskaźnikiem, przetwornikiem, okablowaniem, zasilaniem i repetytorami.</w:t>
      </w:r>
    </w:p>
    <w:p w14:paraId="272D9D21" w14:textId="23E43E02" w:rsidR="00164EBB" w:rsidRPr="00764BB4" w:rsidRDefault="00D76D26" w:rsidP="00464D83">
      <w:pPr>
        <w:widowControl/>
        <w:spacing w:line="276" w:lineRule="auto"/>
        <w:ind w:left="851"/>
        <w:jc w:val="both"/>
        <w:rPr>
          <w:rFonts w:asciiTheme="minorHAnsi" w:eastAsia="Times New Roman" w:hAnsiTheme="minorHAnsi"/>
          <w:lang w:val="pl-PL" w:eastAsia="pl-PL"/>
        </w:rPr>
      </w:pPr>
      <w:r w:rsidRPr="00764BB4">
        <w:rPr>
          <w:rFonts w:asciiTheme="minorHAnsi" w:eastAsia="Times New Roman" w:hAnsiTheme="minorHAnsi"/>
          <w:lang w:val="pl-PL" w:eastAsia="pl-PL"/>
        </w:rPr>
        <w:t>Przetwornik logu musi być wyposażony w zasuwę lub zawór odcinający umożliwiający bezpieczne wyjęcie przetwornika do konserwacji podczas postoju statku na wodzie.</w:t>
      </w:r>
      <w:r w:rsidR="00F512F4" w:rsidRPr="00764BB4">
        <w:rPr>
          <w:rFonts w:asciiTheme="minorHAnsi" w:eastAsia="Times New Roman" w:hAnsiTheme="minorHAnsi"/>
          <w:lang w:val="pl-PL" w:eastAsia="pl-PL"/>
        </w:rPr>
        <w:t xml:space="preserve"> </w:t>
      </w:r>
    </w:p>
    <w:p w14:paraId="062B9245" w14:textId="77777777" w:rsidR="00164EBB" w:rsidRPr="00764BB4" w:rsidRDefault="00164EBB" w:rsidP="00164EBB">
      <w:pPr>
        <w:widowControl/>
        <w:spacing w:line="276" w:lineRule="auto"/>
        <w:ind w:left="720"/>
        <w:jc w:val="both"/>
        <w:rPr>
          <w:rFonts w:asciiTheme="minorHAnsi" w:eastAsia="Times New Roman" w:hAnsiTheme="minorHAnsi"/>
          <w:lang w:val="pl-PL" w:eastAsia="pl-PL"/>
        </w:rPr>
      </w:pPr>
    </w:p>
    <w:p w14:paraId="429F91E8" w14:textId="77777777" w:rsidR="008A6A1F" w:rsidRPr="00764BB4" w:rsidRDefault="00D76D26" w:rsidP="00464D83">
      <w:pPr>
        <w:widowControl/>
        <w:spacing w:line="276" w:lineRule="auto"/>
        <w:ind w:left="851"/>
        <w:rPr>
          <w:rFonts w:asciiTheme="minorHAnsi" w:eastAsia="Times New Roman" w:hAnsiTheme="minorHAnsi"/>
          <w:lang w:val="pl-PL" w:eastAsia="pl-PL"/>
        </w:rPr>
      </w:pPr>
      <w:r w:rsidRPr="00764BB4">
        <w:rPr>
          <w:rFonts w:asciiTheme="minorHAnsi" w:eastAsia="Times New Roman" w:hAnsiTheme="minorHAnsi"/>
          <w:lang w:val="pl-PL" w:eastAsia="pl-PL"/>
        </w:rPr>
        <w:t>Repetytory logu należy przewidzieć co najmniej:</w:t>
      </w:r>
    </w:p>
    <w:p w14:paraId="7D40754D" w14:textId="77777777" w:rsidR="00D93513" w:rsidRPr="00764BB4" w:rsidRDefault="00D76D26" w:rsidP="0059091D">
      <w:pPr>
        <w:pStyle w:val="Akapitzlist"/>
        <w:widowControl/>
        <w:numPr>
          <w:ilvl w:val="0"/>
          <w:numId w:val="157"/>
        </w:numPr>
        <w:spacing w:line="276" w:lineRule="auto"/>
        <w:rPr>
          <w:rFonts w:asciiTheme="minorHAnsi" w:eastAsia="Times New Roman" w:hAnsiTheme="minorHAnsi"/>
          <w:lang w:val="pl-PL" w:eastAsia="pl-PL"/>
        </w:rPr>
      </w:pPr>
      <w:r w:rsidRPr="00764BB4">
        <w:rPr>
          <w:rFonts w:asciiTheme="minorHAnsi" w:eastAsia="Times New Roman" w:hAnsiTheme="minorHAnsi"/>
          <w:lang w:val="pl-PL" w:eastAsia="pl-PL"/>
        </w:rPr>
        <w:t>w sterówce głównej</w:t>
      </w:r>
      <w:r w:rsidR="00D93513" w:rsidRPr="00764BB4">
        <w:rPr>
          <w:rFonts w:asciiTheme="minorHAnsi" w:eastAsia="Times New Roman" w:hAnsiTheme="minorHAnsi"/>
          <w:lang w:val="pl-PL" w:eastAsia="pl-PL"/>
        </w:rPr>
        <w:t>,</w:t>
      </w:r>
    </w:p>
    <w:p w14:paraId="3E0051BF" w14:textId="77777777" w:rsidR="00D93513" w:rsidRPr="00764BB4" w:rsidRDefault="00D76D26" w:rsidP="0059091D">
      <w:pPr>
        <w:pStyle w:val="Akapitzlist"/>
        <w:widowControl/>
        <w:numPr>
          <w:ilvl w:val="0"/>
          <w:numId w:val="157"/>
        </w:numPr>
        <w:spacing w:line="276" w:lineRule="auto"/>
        <w:rPr>
          <w:rFonts w:asciiTheme="minorHAnsi" w:eastAsia="Times New Roman" w:hAnsiTheme="minorHAnsi"/>
          <w:lang w:val="pl-PL" w:eastAsia="pl-PL"/>
        </w:rPr>
      </w:pPr>
      <w:r w:rsidRPr="00764BB4">
        <w:rPr>
          <w:rFonts w:asciiTheme="minorHAnsi" w:eastAsia="Times New Roman" w:hAnsiTheme="minorHAnsi"/>
          <w:lang w:val="pl-PL" w:eastAsia="pl-PL"/>
        </w:rPr>
        <w:t>na stanowiskach skrzydłowych,</w:t>
      </w:r>
    </w:p>
    <w:p w14:paraId="76B5A262" w14:textId="77777777" w:rsidR="00D93513" w:rsidRPr="00764BB4" w:rsidRDefault="00D76D26" w:rsidP="0059091D">
      <w:pPr>
        <w:pStyle w:val="Akapitzlist"/>
        <w:widowControl/>
        <w:numPr>
          <w:ilvl w:val="0"/>
          <w:numId w:val="157"/>
        </w:numPr>
        <w:spacing w:line="276" w:lineRule="auto"/>
        <w:rPr>
          <w:rFonts w:asciiTheme="minorHAnsi" w:eastAsia="Times New Roman" w:hAnsiTheme="minorHAnsi"/>
          <w:lang w:val="pl-PL" w:eastAsia="pl-PL"/>
        </w:rPr>
      </w:pPr>
      <w:r w:rsidRPr="00764BB4">
        <w:rPr>
          <w:rFonts w:asciiTheme="minorHAnsi" w:eastAsia="Times New Roman" w:hAnsiTheme="minorHAnsi"/>
          <w:lang w:val="pl-PL" w:eastAsia="pl-PL"/>
        </w:rPr>
        <w:t>na stanowisku sterowania na pokładzie otwartym,</w:t>
      </w:r>
    </w:p>
    <w:p w14:paraId="737D61CD" w14:textId="7B654283" w:rsidR="00D76D26" w:rsidRPr="00764BB4" w:rsidRDefault="00D76D26" w:rsidP="0059091D">
      <w:pPr>
        <w:pStyle w:val="Akapitzlist"/>
        <w:widowControl/>
        <w:numPr>
          <w:ilvl w:val="0"/>
          <w:numId w:val="157"/>
        </w:numPr>
        <w:spacing w:line="276" w:lineRule="auto"/>
        <w:rPr>
          <w:rFonts w:asciiTheme="minorHAnsi" w:eastAsia="Times New Roman" w:hAnsiTheme="minorHAnsi"/>
          <w:lang w:val="pl-PL" w:eastAsia="pl-PL"/>
        </w:rPr>
      </w:pPr>
      <w:r w:rsidRPr="00764BB4">
        <w:rPr>
          <w:rFonts w:asciiTheme="minorHAnsi" w:eastAsia="Times New Roman" w:hAnsiTheme="minorHAnsi"/>
          <w:lang w:val="pl-PL" w:eastAsia="pl-PL"/>
        </w:rPr>
        <w:t>w części szkoleniowej jako dane powtórzone.</w:t>
      </w:r>
    </w:p>
    <w:p w14:paraId="24C13A3F" w14:textId="77777777" w:rsidR="00164EBB" w:rsidRPr="00764BB4" w:rsidRDefault="00164EBB" w:rsidP="00164EBB">
      <w:pPr>
        <w:widowControl/>
        <w:spacing w:line="276" w:lineRule="auto"/>
        <w:ind w:left="720"/>
        <w:rPr>
          <w:rFonts w:asciiTheme="minorHAnsi" w:eastAsia="Times New Roman" w:hAnsiTheme="minorHAnsi"/>
          <w:lang w:val="pl-PL" w:eastAsia="pl-PL"/>
        </w:rPr>
      </w:pPr>
    </w:p>
    <w:p w14:paraId="2C1DE411" w14:textId="3123811D" w:rsidR="00D76D26" w:rsidRPr="00764BB4" w:rsidRDefault="00D76D26" w:rsidP="00164EBB">
      <w:pPr>
        <w:widowControl/>
        <w:spacing w:line="276" w:lineRule="auto"/>
        <w:ind w:left="720"/>
        <w:jc w:val="both"/>
        <w:rPr>
          <w:rFonts w:asciiTheme="minorHAnsi" w:eastAsia="Times New Roman" w:hAnsiTheme="minorHAnsi"/>
          <w:lang w:val="pl-PL" w:eastAsia="pl-PL"/>
        </w:rPr>
      </w:pPr>
      <w:r w:rsidRPr="00764BB4">
        <w:rPr>
          <w:rFonts w:asciiTheme="minorHAnsi" w:eastAsia="Times New Roman" w:hAnsiTheme="minorHAnsi"/>
          <w:lang w:val="pl-PL" w:eastAsia="pl-PL"/>
        </w:rPr>
        <w:t>Log musi współpracować z autopilotem, ECDIS, radarami, VDR i systemami analitycznymi.</w:t>
      </w:r>
    </w:p>
    <w:p w14:paraId="3A1D0496" w14:textId="77777777" w:rsidR="00D93513" w:rsidRPr="00764BB4" w:rsidRDefault="00D93513" w:rsidP="00164EBB">
      <w:pPr>
        <w:widowControl/>
        <w:spacing w:line="276" w:lineRule="auto"/>
        <w:ind w:left="720"/>
        <w:jc w:val="both"/>
        <w:rPr>
          <w:rFonts w:asciiTheme="minorHAnsi" w:eastAsia="Times New Roman" w:hAnsiTheme="minorHAnsi"/>
          <w:lang w:val="pl-PL" w:eastAsia="pl-PL"/>
        </w:rPr>
      </w:pPr>
    </w:p>
    <w:p w14:paraId="11C33DEA" w14:textId="0318A844" w:rsidR="00D76D26" w:rsidRPr="00764BB4" w:rsidRDefault="00D76D26" w:rsidP="00A146E5">
      <w:pPr>
        <w:pStyle w:val="Nagwek4"/>
        <w:tabs>
          <w:tab w:val="left" w:pos="851"/>
        </w:tabs>
        <w:spacing w:before="0" w:after="0" w:line="276" w:lineRule="auto"/>
        <w:ind w:left="709" w:hanging="709"/>
        <w:rPr>
          <w:rFonts w:asciiTheme="minorHAnsi" w:hAnsiTheme="minorHAnsi" w:cstheme="minorHAnsi"/>
          <w:b/>
        </w:rPr>
      </w:pPr>
      <w:bookmarkStart w:id="750" w:name="_Toc227057491"/>
      <w:r w:rsidRPr="00764BB4">
        <w:rPr>
          <w:rFonts w:asciiTheme="minorHAnsi" w:hAnsiTheme="minorHAnsi" w:cstheme="minorHAnsi"/>
          <w:b/>
        </w:rPr>
        <w:t>Systemy kompasowe</w:t>
      </w:r>
      <w:bookmarkEnd w:id="750"/>
    </w:p>
    <w:p w14:paraId="0A2AF667" w14:textId="18D271CA" w:rsidR="00D76D26" w:rsidRPr="00764BB4" w:rsidRDefault="00D76D26" w:rsidP="00164EBB">
      <w:pPr>
        <w:pStyle w:val="Nagwek4"/>
        <w:numPr>
          <w:ilvl w:val="4"/>
          <w:numId w:val="3"/>
        </w:numPr>
        <w:spacing w:before="0" w:after="0" w:line="276" w:lineRule="auto"/>
        <w:rPr>
          <w:rFonts w:asciiTheme="minorHAnsi" w:hAnsiTheme="minorHAnsi" w:cstheme="minorHAnsi"/>
          <w:b/>
        </w:rPr>
      </w:pPr>
      <w:bookmarkStart w:id="751" w:name="_Toc227057492"/>
      <w:r w:rsidRPr="00764BB4">
        <w:rPr>
          <w:rFonts w:asciiTheme="minorHAnsi" w:hAnsiTheme="minorHAnsi" w:cstheme="minorHAnsi"/>
          <w:b/>
        </w:rPr>
        <w:t>Żyrokompas</w:t>
      </w:r>
      <w:bookmarkEnd w:id="751"/>
    </w:p>
    <w:p w14:paraId="2D3B9055" w14:textId="64C57D67" w:rsidR="00D76D26" w:rsidRPr="00764BB4" w:rsidRDefault="00164EBB" w:rsidP="00164EBB">
      <w:pPr>
        <w:widowControl/>
        <w:spacing w:line="276" w:lineRule="auto"/>
        <w:ind w:left="1058"/>
        <w:rPr>
          <w:rFonts w:asciiTheme="minorHAnsi" w:eastAsia="Times New Roman" w:hAnsiTheme="minorHAnsi"/>
          <w:lang w:val="pl-PL" w:eastAsia="pl-PL"/>
        </w:rPr>
      </w:pPr>
      <w:r w:rsidRPr="00764BB4">
        <w:rPr>
          <w:rFonts w:asciiTheme="minorHAnsi" w:eastAsia="Times New Roman" w:hAnsiTheme="minorHAnsi"/>
          <w:lang w:val="pl-PL" w:eastAsia="pl-PL"/>
        </w:rPr>
        <w:t>1 szt.- k</w:t>
      </w:r>
      <w:r w:rsidR="00D76D26" w:rsidRPr="00764BB4">
        <w:rPr>
          <w:rFonts w:asciiTheme="minorHAnsi" w:eastAsia="Times New Roman" w:hAnsiTheme="minorHAnsi"/>
          <w:lang w:val="pl-PL" w:eastAsia="pl-PL"/>
        </w:rPr>
        <w:t>ompletn</w:t>
      </w:r>
      <w:r w:rsidRPr="00764BB4">
        <w:rPr>
          <w:rFonts w:asciiTheme="minorHAnsi" w:eastAsia="Times New Roman" w:hAnsiTheme="minorHAnsi"/>
          <w:lang w:val="pl-PL" w:eastAsia="pl-PL"/>
        </w:rPr>
        <w:t>y</w:t>
      </w:r>
      <w:r w:rsidR="00D76D26" w:rsidRPr="00764BB4">
        <w:rPr>
          <w:rFonts w:asciiTheme="minorHAnsi" w:eastAsia="Times New Roman" w:hAnsiTheme="minorHAnsi"/>
          <w:lang w:val="pl-PL" w:eastAsia="pl-PL"/>
        </w:rPr>
        <w:t xml:space="preserve"> system żyrokompasu z repetytorami.</w:t>
      </w:r>
    </w:p>
    <w:p w14:paraId="5E14E71C" w14:textId="77777777" w:rsidR="00164EBB" w:rsidRPr="00764BB4" w:rsidRDefault="00164EBB" w:rsidP="00164EBB">
      <w:pPr>
        <w:pStyle w:val="Akapitzlist"/>
        <w:widowControl/>
        <w:spacing w:line="276" w:lineRule="auto"/>
        <w:ind w:left="1418"/>
        <w:rPr>
          <w:rFonts w:asciiTheme="minorHAnsi" w:eastAsia="Times New Roman" w:hAnsiTheme="minorHAnsi"/>
          <w:lang w:val="pl-PL" w:eastAsia="pl-PL"/>
        </w:rPr>
      </w:pPr>
    </w:p>
    <w:p w14:paraId="447BF986" w14:textId="77777777" w:rsidR="00D93513" w:rsidRPr="00764BB4" w:rsidRDefault="00D76D26" w:rsidP="00D93513">
      <w:pPr>
        <w:widowControl/>
        <w:spacing w:line="276" w:lineRule="auto"/>
        <w:ind w:left="851"/>
        <w:rPr>
          <w:rFonts w:asciiTheme="minorHAnsi" w:eastAsia="Times New Roman" w:hAnsiTheme="minorHAnsi"/>
          <w:lang w:val="pl-PL" w:eastAsia="pl-PL"/>
        </w:rPr>
      </w:pPr>
      <w:r w:rsidRPr="00764BB4">
        <w:rPr>
          <w:rFonts w:asciiTheme="minorHAnsi" w:eastAsia="Times New Roman" w:hAnsiTheme="minorHAnsi"/>
          <w:lang w:val="pl-PL" w:eastAsia="pl-PL"/>
        </w:rPr>
        <w:t>Repetytory należy przewidzieć co najmniej:</w:t>
      </w:r>
    </w:p>
    <w:p w14:paraId="1C8E148C" w14:textId="77777777" w:rsidR="00D93513" w:rsidRPr="00764BB4" w:rsidRDefault="00D76D26" w:rsidP="0059091D">
      <w:pPr>
        <w:pStyle w:val="Akapitzlist"/>
        <w:widowControl/>
        <w:numPr>
          <w:ilvl w:val="0"/>
          <w:numId w:val="158"/>
        </w:numPr>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w sterówce głównej,</w:t>
      </w:r>
    </w:p>
    <w:p w14:paraId="3D623FB7" w14:textId="77777777" w:rsidR="00D93513" w:rsidRPr="00764BB4" w:rsidRDefault="00D76D26" w:rsidP="0059091D">
      <w:pPr>
        <w:pStyle w:val="Akapitzlist"/>
        <w:widowControl/>
        <w:numPr>
          <w:ilvl w:val="0"/>
          <w:numId w:val="158"/>
        </w:numPr>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na stanowiskach skrzydłowych,</w:t>
      </w:r>
    </w:p>
    <w:p w14:paraId="3B485AC3" w14:textId="77777777" w:rsidR="00D93513" w:rsidRPr="00764BB4" w:rsidRDefault="00D76D26" w:rsidP="0059091D">
      <w:pPr>
        <w:pStyle w:val="Akapitzlist"/>
        <w:widowControl/>
        <w:numPr>
          <w:ilvl w:val="0"/>
          <w:numId w:val="158"/>
        </w:numPr>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na stanowisku sterowania na pokładzie otwartym,</w:t>
      </w:r>
    </w:p>
    <w:p w14:paraId="1BCAA2BD" w14:textId="77777777" w:rsidR="00D93513" w:rsidRPr="00764BB4" w:rsidRDefault="00D76D26" w:rsidP="0059091D">
      <w:pPr>
        <w:pStyle w:val="Akapitzlist"/>
        <w:widowControl/>
        <w:numPr>
          <w:ilvl w:val="0"/>
          <w:numId w:val="158"/>
        </w:numPr>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na stanowisku sterowania wewnątrz sterówki,</w:t>
      </w:r>
    </w:p>
    <w:p w14:paraId="582DD28E" w14:textId="77777777" w:rsidR="00D93513" w:rsidRPr="00764BB4" w:rsidRDefault="00D76D26" w:rsidP="0059091D">
      <w:pPr>
        <w:pStyle w:val="Akapitzlist"/>
        <w:widowControl/>
        <w:numPr>
          <w:ilvl w:val="0"/>
          <w:numId w:val="158"/>
        </w:numPr>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w pomieszczeniu maszyny sterowej,</w:t>
      </w:r>
    </w:p>
    <w:p w14:paraId="610DAE66" w14:textId="5970D1CF" w:rsidR="00F512F4" w:rsidRPr="00764BB4" w:rsidRDefault="00D76D26" w:rsidP="0059091D">
      <w:pPr>
        <w:pStyle w:val="Akapitzlist"/>
        <w:widowControl/>
        <w:numPr>
          <w:ilvl w:val="0"/>
          <w:numId w:val="158"/>
        </w:numPr>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przy stanowiskach obserwacyjnych na pokładzie otwartym.</w:t>
      </w:r>
    </w:p>
    <w:p w14:paraId="7DDD7714" w14:textId="77777777" w:rsidR="00164EBB" w:rsidRPr="00764BB4" w:rsidRDefault="00164EBB" w:rsidP="00164EBB">
      <w:pPr>
        <w:widowControl/>
        <w:spacing w:line="276" w:lineRule="auto"/>
        <w:ind w:left="993"/>
        <w:jc w:val="both"/>
        <w:rPr>
          <w:rFonts w:asciiTheme="minorHAnsi" w:eastAsia="Times New Roman" w:hAnsiTheme="minorHAnsi"/>
          <w:lang w:val="pl-PL" w:eastAsia="pl-PL"/>
        </w:rPr>
      </w:pPr>
    </w:p>
    <w:p w14:paraId="283A0727" w14:textId="11E6DF35" w:rsidR="00D76D26" w:rsidRPr="00764BB4" w:rsidRDefault="00D76D26" w:rsidP="00D93513">
      <w:pPr>
        <w:widowControl/>
        <w:spacing w:line="276" w:lineRule="auto"/>
        <w:ind w:left="851"/>
        <w:jc w:val="both"/>
        <w:rPr>
          <w:rFonts w:asciiTheme="minorHAnsi" w:eastAsia="Times New Roman" w:hAnsiTheme="minorHAnsi"/>
          <w:lang w:val="pl-PL" w:eastAsia="pl-PL"/>
        </w:rPr>
      </w:pPr>
      <w:r w:rsidRPr="00764BB4">
        <w:rPr>
          <w:rFonts w:asciiTheme="minorHAnsi" w:eastAsia="Times New Roman" w:hAnsiTheme="minorHAnsi"/>
          <w:lang w:val="pl-PL" w:eastAsia="pl-PL"/>
        </w:rPr>
        <w:t>Żyrokompas musi stanowić podstawowe źródło kursu dla radarów, ECDIS, ARPA, autopilota i VDR.</w:t>
      </w:r>
    </w:p>
    <w:p w14:paraId="41DAF7C5" w14:textId="71D508EF" w:rsidR="003E7189" w:rsidRPr="00764BB4" w:rsidRDefault="003E7189" w:rsidP="00D93513">
      <w:pPr>
        <w:widowControl/>
        <w:spacing w:line="276" w:lineRule="auto"/>
        <w:ind w:left="851"/>
        <w:jc w:val="both"/>
        <w:rPr>
          <w:rFonts w:asciiTheme="minorHAnsi" w:eastAsia="Times New Roman" w:hAnsiTheme="minorHAnsi"/>
          <w:lang w:val="pl-PL" w:eastAsia="pl-PL"/>
        </w:rPr>
      </w:pPr>
      <w:r w:rsidRPr="00764BB4">
        <w:rPr>
          <w:rFonts w:asciiTheme="minorHAnsi" w:eastAsia="Times New Roman" w:hAnsiTheme="minorHAnsi"/>
          <w:lang w:val="pl-PL" w:eastAsia="pl-PL"/>
        </w:rPr>
        <w:t xml:space="preserve">Wyposażyć </w:t>
      </w:r>
      <w:r w:rsidR="007677BA" w:rsidRPr="00764BB4">
        <w:rPr>
          <w:rFonts w:asciiTheme="minorHAnsi" w:eastAsia="Times New Roman" w:hAnsiTheme="minorHAnsi"/>
          <w:lang w:val="pl-PL" w:eastAsia="pl-PL"/>
        </w:rPr>
        <w:t>w wskaźniki analogowe.</w:t>
      </w:r>
    </w:p>
    <w:p w14:paraId="14C4AB8B" w14:textId="77777777" w:rsidR="00634FF4" w:rsidRPr="00764BB4" w:rsidRDefault="00634FF4" w:rsidP="00164EBB">
      <w:pPr>
        <w:widowControl/>
        <w:spacing w:line="276" w:lineRule="auto"/>
        <w:ind w:left="720"/>
        <w:rPr>
          <w:rFonts w:asciiTheme="minorHAnsi" w:eastAsia="Times New Roman" w:hAnsiTheme="minorHAnsi"/>
          <w:lang w:val="pl-PL" w:eastAsia="pl-PL"/>
        </w:rPr>
      </w:pPr>
    </w:p>
    <w:p w14:paraId="553131D7" w14:textId="41E3B83C" w:rsidR="00D76D26" w:rsidRPr="00764BB4" w:rsidRDefault="00D76D26" w:rsidP="00164EBB">
      <w:pPr>
        <w:pStyle w:val="Nagwek4"/>
        <w:numPr>
          <w:ilvl w:val="4"/>
          <w:numId w:val="3"/>
        </w:numPr>
        <w:spacing w:before="0" w:after="0" w:line="276" w:lineRule="auto"/>
        <w:rPr>
          <w:rFonts w:asciiTheme="minorHAnsi" w:hAnsiTheme="minorHAnsi" w:cstheme="minorHAnsi"/>
          <w:b/>
        </w:rPr>
      </w:pPr>
      <w:bookmarkStart w:id="752" w:name="_Toc227057493"/>
      <w:r w:rsidRPr="00764BB4">
        <w:rPr>
          <w:rFonts w:asciiTheme="minorHAnsi" w:hAnsiTheme="minorHAnsi" w:cstheme="minorHAnsi"/>
          <w:b/>
        </w:rPr>
        <w:t>Kompas magnetyczny</w:t>
      </w:r>
      <w:bookmarkEnd w:id="752"/>
    </w:p>
    <w:p w14:paraId="5B51FAAB" w14:textId="271A54DC" w:rsidR="00D76D26" w:rsidRPr="00764BB4" w:rsidRDefault="00F512F4" w:rsidP="00D93513">
      <w:pPr>
        <w:widowControl/>
        <w:spacing w:line="276" w:lineRule="auto"/>
        <w:ind w:left="851"/>
        <w:rPr>
          <w:rFonts w:asciiTheme="minorHAnsi" w:eastAsia="Times New Roman" w:hAnsiTheme="minorHAnsi"/>
          <w:lang w:val="pl-PL" w:eastAsia="pl-PL"/>
        </w:rPr>
      </w:pPr>
      <w:r w:rsidRPr="00764BB4">
        <w:rPr>
          <w:rFonts w:asciiTheme="minorHAnsi" w:eastAsia="Times New Roman" w:hAnsiTheme="minorHAnsi"/>
          <w:lang w:val="pl-PL" w:eastAsia="pl-PL"/>
        </w:rPr>
        <w:t>1szt</w:t>
      </w:r>
      <w:r w:rsidR="00164EBB" w:rsidRPr="00764BB4">
        <w:rPr>
          <w:rFonts w:asciiTheme="minorHAnsi" w:eastAsia="Times New Roman" w:hAnsiTheme="minorHAnsi"/>
          <w:lang w:val="pl-PL" w:eastAsia="pl-PL"/>
        </w:rPr>
        <w:t>.</w:t>
      </w:r>
      <w:r w:rsidRPr="00764BB4">
        <w:rPr>
          <w:rFonts w:asciiTheme="minorHAnsi" w:eastAsia="Times New Roman" w:hAnsiTheme="minorHAnsi"/>
          <w:lang w:val="pl-PL" w:eastAsia="pl-PL"/>
        </w:rPr>
        <w:t xml:space="preserve"> - </w:t>
      </w:r>
      <w:r w:rsidR="00164EBB" w:rsidRPr="00764BB4">
        <w:rPr>
          <w:rFonts w:asciiTheme="minorHAnsi" w:eastAsia="Times New Roman" w:hAnsiTheme="minorHAnsi"/>
          <w:lang w:val="pl-PL" w:eastAsia="pl-PL"/>
        </w:rPr>
        <w:t>k</w:t>
      </w:r>
      <w:r w:rsidRPr="00764BB4">
        <w:rPr>
          <w:rFonts w:asciiTheme="minorHAnsi" w:eastAsia="Times New Roman" w:hAnsiTheme="minorHAnsi"/>
          <w:lang w:val="pl-PL" w:eastAsia="pl-PL"/>
        </w:rPr>
        <w:t xml:space="preserve">ompletny </w:t>
      </w:r>
      <w:r w:rsidR="00D76D26" w:rsidRPr="00764BB4">
        <w:rPr>
          <w:rFonts w:asciiTheme="minorHAnsi" w:eastAsia="Times New Roman" w:hAnsiTheme="minorHAnsi"/>
          <w:lang w:val="pl-PL" w:eastAsia="pl-PL"/>
        </w:rPr>
        <w:t>kompas magnetyczn</w:t>
      </w:r>
      <w:r w:rsidRPr="00764BB4">
        <w:rPr>
          <w:rFonts w:asciiTheme="minorHAnsi" w:eastAsia="Times New Roman" w:hAnsiTheme="minorHAnsi"/>
          <w:lang w:val="pl-PL" w:eastAsia="pl-PL"/>
        </w:rPr>
        <w:t>y</w:t>
      </w:r>
      <w:r w:rsidR="00D76D26" w:rsidRPr="00764BB4">
        <w:rPr>
          <w:rFonts w:asciiTheme="minorHAnsi" w:eastAsia="Times New Roman" w:hAnsiTheme="minorHAnsi"/>
          <w:lang w:val="pl-PL" w:eastAsia="pl-PL"/>
        </w:rPr>
        <w:t xml:space="preserve"> na pokładzie otwartym.</w:t>
      </w:r>
    </w:p>
    <w:p w14:paraId="069D69ED" w14:textId="77777777" w:rsidR="00634FF4" w:rsidRPr="00764BB4" w:rsidRDefault="00634FF4" w:rsidP="00164EBB">
      <w:pPr>
        <w:widowControl/>
        <w:spacing w:line="276" w:lineRule="auto"/>
        <w:ind w:left="720"/>
        <w:rPr>
          <w:rFonts w:asciiTheme="minorHAnsi" w:eastAsia="Times New Roman" w:hAnsiTheme="minorHAnsi"/>
          <w:lang w:val="pl-PL" w:eastAsia="pl-PL"/>
        </w:rPr>
      </w:pPr>
    </w:p>
    <w:p w14:paraId="39C5754B" w14:textId="77777777" w:rsidR="00D93513" w:rsidRPr="00764BB4" w:rsidRDefault="00D76D26" w:rsidP="00164EBB">
      <w:pPr>
        <w:widowControl/>
        <w:spacing w:line="276" w:lineRule="auto"/>
        <w:ind w:left="993"/>
        <w:rPr>
          <w:rFonts w:asciiTheme="minorHAnsi" w:eastAsia="Times New Roman" w:hAnsiTheme="minorHAnsi"/>
          <w:lang w:val="pl-PL" w:eastAsia="pl-PL"/>
        </w:rPr>
      </w:pPr>
      <w:r w:rsidRPr="00764BB4">
        <w:rPr>
          <w:rFonts w:asciiTheme="minorHAnsi" w:eastAsia="Times New Roman" w:hAnsiTheme="minorHAnsi"/>
          <w:lang w:val="pl-PL" w:eastAsia="pl-PL"/>
        </w:rPr>
        <w:t xml:space="preserve">Wskaźniki lub repetytory kompasu magnetycznego należy </w:t>
      </w:r>
      <w:r w:rsidR="00F512F4" w:rsidRPr="00764BB4">
        <w:rPr>
          <w:rFonts w:asciiTheme="minorHAnsi" w:eastAsia="Times New Roman" w:hAnsiTheme="minorHAnsi"/>
          <w:lang w:val="pl-PL" w:eastAsia="pl-PL"/>
        </w:rPr>
        <w:t xml:space="preserve">zamontować </w:t>
      </w:r>
      <w:r w:rsidRPr="00764BB4">
        <w:rPr>
          <w:rFonts w:asciiTheme="minorHAnsi" w:eastAsia="Times New Roman" w:hAnsiTheme="minorHAnsi"/>
          <w:lang w:val="pl-PL" w:eastAsia="pl-PL"/>
        </w:rPr>
        <w:t>co najmniej:</w:t>
      </w:r>
    </w:p>
    <w:p w14:paraId="540DDBC3" w14:textId="77777777" w:rsidR="00D93513" w:rsidRPr="00764BB4" w:rsidRDefault="00D76D26" w:rsidP="0059091D">
      <w:pPr>
        <w:pStyle w:val="Akapitzlist"/>
        <w:widowControl/>
        <w:numPr>
          <w:ilvl w:val="0"/>
          <w:numId w:val="159"/>
        </w:numPr>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w sterówce głównej,</w:t>
      </w:r>
    </w:p>
    <w:p w14:paraId="1EE7DF79" w14:textId="77777777" w:rsidR="00D93513" w:rsidRPr="00764BB4" w:rsidRDefault="00D76D26" w:rsidP="0059091D">
      <w:pPr>
        <w:pStyle w:val="Akapitzlist"/>
        <w:widowControl/>
        <w:numPr>
          <w:ilvl w:val="0"/>
          <w:numId w:val="159"/>
        </w:numPr>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w sterówce praktykantów,</w:t>
      </w:r>
    </w:p>
    <w:p w14:paraId="730A4BBC" w14:textId="5A0F7AD3" w:rsidR="00D76D26" w:rsidRPr="00764BB4" w:rsidRDefault="00D76D26" w:rsidP="0059091D">
      <w:pPr>
        <w:pStyle w:val="Akapitzlist"/>
        <w:widowControl/>
        <w:numPr>
          <w:ilvl w:val="0"/>
          <w:numId w:val="159"/>
        </w:numPr>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na stanowisku sterowym na pokładzie otwartym.</w:t>
      </w:r>
    </w:p>
    <w:p w14:paraId="2E56DF8B" w14:textId="77777777" w:rsidR="00164EBB" w:rsidRPr="00764BB4" w:rsidRDefault="00164EBB" w:rsidP="00164EBB">
      <w:pPr>
        <w:widowControl/>
        <w:spacing w:line="276" w:lineRule="auto"/>
        <w:ind w:left="993"/>
        <w:rPr>
          <w:rFonts w:asciiTheme="minorHAnsi" w:eastAsia="Times New Roman" w:hAnsiTheme="minorHAnsi"/>
          <w:lang w:val="pl-PL" w:eastAsia="pl-PL"/>
        </w:rPr>
      </w:pPr>
    </w:p>
    <w:p w14:paraId="077C6B14" w14:textId="61AAEA60" w:rsidR="007677BA" w:rsidRPr="00764BB4" w:rsidRDefault="007677BA" w:rsidP="00164EBB">
      <w:pPr>
        <w:widowControl/>
        <w:spacing w:line="276" w:lineRule="auto"/>
        <w:ind w:left="720"/>
        <w:rPr>
          <w:rFonts w:asciiTheme="minorHAnsi" w:eastAsia="Times New Roman" w:hAnsiTheme="minorHAnsi"/>
          <w:lang w:val="pl-PL" w:eastAsia="pl-PL"/>
        </w:rPr>
      </w:pPr>
      <w:r w:rsidRPr="00764BB4">
        <w:rPr>
          <w:rFonts w:asciiTheme="minorHAnsi" w:eastAsia="Times New Roman" w:hAnsiTheme="minorHAnsi"/>
          <w:lang w:val="pl-PL" w:eastAsia="pl-PL"/>
        </w:rPr>
        <w:t>Wyposażyć w wskaźniki analogowe.</w:t>
      </w:r>
    </w:p>
    <w:p w14:paraId="6D084E6D" w14:textId="63FC5122" w:rsidR="00D76D26" w:rsidRPr="00764BB4" w:rsidRDefault="00D76D26" w:rsidP="00634FF4">
      <w:pPr>
        <w:pStyle w:val="Nagwek4"/>
        <w:numPr>
          <w:ilvl w:val="4"/>
          <w:numId w:val="3"/>
        </w:numPr>
        <w:spacing w:before="0" w:after="0" w:line="276" w:lineRule="auto"/>
        <w:rPr>
          <w:rFonts w:asciiTheme="minorHAnsi" w:hAnsiTheme="minorHAnsi" w:cstheme="minorHAnsi"/>
          <w:b/>
        </w:rPr>
      </w:pPr>
      <w:bookmarkStart w:id="753" w:name="_Toc227057494"/>
      <w:r w:rsidRPr="00764BB4">
        <w:rPr>
          <w:rFonts w:asciiTheme="minorHAnsi" w:hAnsiTheme="minorHAnsi" w:cstheme="minorHAnsi"/>
          <w:b/>
        </w:rPr>
        <w:lastRenderedPageBreak/>
        <w:t>Kompas satelitarny</w:t>
      </w:r>
      <w:bookmarkEnd w:id="753"/>
    </w:p>
    <w:p w14:paraId="72B5916C" w14:textId="50033BCF" w:rsidR="00D76D26" w:rsidRPr="00764BB4" w:rsidRDefault="00F512F4" w:rsidP="00164EBB">
      <w:pPr>
        <w:widowControl/>
        <w:spacing w:line="276" w:lineRule="auto"/>
        <w:ind w:left="851"/>
        <w:jc w:val="both"/>
        <w:rPr>
          <w:rFonts w:asciiTheme="minorHAnsi" w:eastAsia="Times New Roman" w:hAnsiTheme="minorHAnsi"/>
          <w:lang w:val="pl-PL" w:eastAsia="pl-PL"/>
        </w:rPr>
      </w:pPr>
      <w:r w:rsidRPr="00764BB4">
        <w:rPr>
          <w:rFonts w:asciiTheme="minorHAnsi" w:eastAsia="Times New Roman" w:hAnsiTheme="minorHAnsi"/>
          <w:lang w:val="pl-PL" w:eastAsia="pl-PL"/>
        </w:rPr>
        <w:t>1</w:t>
      </w:r>
      <w:r w:rsidR="00CC3E4D" w:rsidRPr="00764BB4">
        <w:rPr>
          <w:rFonts w:asciiTheme="minorHAnsi" w:eastAsia="Times New Roman" w:hAnsiTheme="minorHAnsi"/>
          <w:lang w:val="pl-PL" w:eastAsia="pl-PL"/>
        </w:rPr>
        <w:t xml:space="preserve"> </w:t>
      </w:r>
      <w:r w:rsidR="00164EBB" w:rsidRPr="00764BB4">
        <w:rPr>
          <w:rFonts w:asciiTheme="minorHAnsi" w:eastAsia="Times New Roman" w:hAnsiTheme="minorHAnsi"/>
          <w:lang w:val="pl-PL" w:eastAsia="pl-PL"/>
        </w:rPr>
        <w:t xml:space="preserve">szt.- </w:t>
      </w:r>
      <w:r w:rsidR="00CC3E4D" w:rsidRPr="00764BB4">
        <w:rPr>
          <w:rFonts w:asciiTheme="minorHAnsi" w:eastAsia="Times New Roman" w:hAnsiTheme="minorHAnsi"/>
          <w:lang w:val="pl-PL" w:eastAsia="pl-PL"/>
        </w:rPr>
        <w:t>k</w:t>
      </w:r>
      <w:r w:rsidR="00634FF4" w:rsidRPr="00764BB4">
        <w:rPr>
          <w:rFonts w:asciiTheme="minorHAnsi" w:eastAsia="Times New Roman" w:hAnsiTheme="minorHAnsi"/>
          <w:lang w:val="pl-PL" w:eastAsia="pl-PL"/>
        </w:rPr>
        <w:t>o</w:t>
      </w:r>
      <w:r w:rsidR="00CC3E4D" w:rsidRPr="00764BB4">
        <w:rPr>
          <w:rFonts w:asciiTheme="minorHAnsi" w:eastAsia="Times New Roman" w:hAnsiTheme="minorHAnsi"/>
          <w:lang w:val="pl-PL" w:eastAsia="pl-PL"/>
        </w:rPr>
        <w:t>mpletny k</w:t>
      </w:r>
      <w:r w:rsidR="00D76D26" w:rsidRPr="00764BB4">
        <w:rPr>
          <w:rFonts w:asciiTheme="minorHAnsi" w:eastAsia="Times New Roman" w:hAnsiTheme="minorHAnsi"/>
          <w:lang w:val="pl-PL" w:eastAsia="pl-PL"/>
        </w:rPr>
        <w:t>ompas satelitarn</w:t>
      </w:r>
      <w:r w:rsidRPr="00764BB4">
        <w:rPr>
          <w:rFonts w:asciiTheme="minorHAnsi" w:eastAsia="Times New Roman" w:hAnsiTheme="minorHAnsi"/>
          <w:lang w:val="pl-PL" w:eastAsia="pl-PL"/>
        </w:rPr>
        <w:t>y</w:t>
      </w:r>
      <w:r w:rsidR="00D76D26" w:rsidRPr="00764BB4">
        <w:rPr>
          <w:rFonts w:asciiTheme="minorHAnsi" w:eastAsia="Times New Roman" w:hAnsiTheme="minorHAnsi"/>
          <w:lang w:val="pl-PL" w:eastAsia="pl-PL"/>
        </w:rPr>
        <w:t xml:space="preserve"> jako niezależne, niemagnetyczne źródła kursu.</w:t>
      </w:r>
    </w:p>
    <w:p w14:paraId="78409BEE" w14:textId="77777777" w:rsidR="00634FF4" w:rsidRPr="00764BB4" w:rsidRDefault="00634FF4" w:rsidP="00164EBB">
      <w:pPr>
        <w:widowControl/>
        <w:spacing w:line="276" w:lineRule="auto"/>
        <w:ind w:left="851"/>
        <w:jc w:val="both"/>
        <w:rPr>
          <w:rFonts w:asciiTheme="minorHAnsi" w:eastAsia="Times New Roman" w:hAnsiTheme="minorHAnsi"/>
          <w:lang w:val="pl-PL" w:eastAsia="pl-PL"/>
        </w:rPr>
      </w:pPr>
    </w:p>
    <w:p w14:paraId="14731044" w14:textId="6D4B2E6A" w:rsidR="00D76D26" w:rsidRPr="00764BB4" w:rsidRDefault="00D76D26" w:rsidP="00164EBB">
      <w:pPr>
        <w:widowControl/>
        <w:spacing w:line="276" w:lineRule="auto"/>
        <w:ind w:left="851"/>
        <w:jc w:val="both"/>
        <w:rPr>
          <w:rFonts w:asciiTheme="minorHAnsi" w:eastAsia="Times New Roman" w:hAnsiTheme="minorHAnsi"/>
          <w:lang w:val="pl-PL" w:eastAsia="pl-PL"/>
        </w:rPr>
      </w:pPr>
      <w:r w:rsidRPr="00764BB4">
        <w:rPr>
          <w:rFonts w:asciiTheme="minorHAnsi" w:eastAsia="Times New Roman" w:hAnsiTheme="minorHAnsi"/>
          <w:lang w:val="pl-PL" w:eastAsia="pl-PL"/>
        </w:rPr>
        <w:t>Kompas satelitarny musi współpracować z autopilotem i kolumną sterową jako alternatywa dla żyrokompasu.</w:t>
      </w:r>
      <w:r w:rsidR="00F512F4" w:rsidRPr="00764BB4">
        <w:rPr>
          <w:rFonts w:asciiTheme="minorHAnsi" w:eastAsia="Times New Roman" w:hAnsiTheme="minorHAnsi"/>
          <w:lang w:val="pl-PL" w:eastAsia="pl-PL"/>
        </w:rPr>
        <w:t xml:space="preserve"> </w:t>
      </w:r>
      <w:r w:rsidRPr="00764BB4">
        <w:rPr>
          <w:rFonts w:asciiTheme="minorHAnsi" w:eastAsia="Times New Roman" w:hAnsiTheme="minorHAnsi"/>
          <w:lang w:val="pl-PL" w:eastAsia="pl-PL"/>
        </w:rPr>
        <w:t xml:space="preserve">System musi być zintegrowany z radarami, ECDIS, VDR i systemami </w:t>
      </w:r>
      <w:proofErr w:type="spellStart"/>
      <w:r w:rsidRPr="00764BB4">
        <w:rPr>
          <w:rFonts w:asciiTheme="minorHAnsi" w:eastAsia="Times New Roman" w:hAnsiTheme="minorHAnsi"/>
          <w:lang w:val="pl-PL" w:eastAsia="pl-PL"/>
        </w:rPr>
        <w:t>conningowymi</w:t>
      </w:r>
      <w:proofErr w:type="spellEnd"/>
      <w:r w:rsidRPr="00764BB4">
        <w:rPr>
          <w:rFonts w:asciiTheme="minorHAnsi" w:eastAsia="Times New Roman" w:hAnsiTheme="minorHAnsi"/>
          <w:lang w:val="pl-PL" w:eastAsia="pl-PL"/>
        </w:rPr>
        <w:t>.</w:t>
      </w:r>
    </w:p>
    <w:p w14:paraId="1D43C0FE" w14:textId="61E346EB" w:rsidR="00D76D26" w:rsidRPr="00764BB4" w:rsidRDefault="00D76D26" w:rsidP="00A146E5">
      <w:pPr>
        <w:pStyle w:val="Nagwek4"/>
        <w:numPr>
          <w:ilvl w:val="4"/>
          <w:numId w:val="3"/>
        </w:numPr>
        <w:tabs>
          <w:tab w:val="left" w:pos="1134"/>
        </w:tabs>
        <w:spacing w:line="276" w:lineRule="auto"/>
        <w:rPr>
          <w:rFonts w:asciiTheme="minorHAnsi" w:hAnsiTheme="minorHAnsi" w:cstheme="minorHAnsi"/>
          <w:b/>
        </w:rPr>
      </w:pPr>
      <w:bookmarkStart w:id="754" w:name="_Toc227057495"/>
      <w:r w:rsidRPr="00764BB4">
        <w:rPr>
          <w:rFonts w:asciiTheme="minorHAnsi" w:hAnsiTheme="minorHAnsi" w:cstheme="minorHAnsi"/>
          <w:b/>
        </w:rPr>
        <w:t>Kompas optyczny / laserowy</w:t>
      </w:r>
      <w:bookmarkEnd w:id="754"/>
    </w:p>
    <w:p w14:paraId="4B4FA445" w14:textId="0AE70BD6" w:rsidR="00D76D26" w:rsidRPr="00764BB4" w:rsidRDefault="00CC3E4D" w:rsidP="00164EBB">
      <w:pPr>
        <w:widowControl/>
        <w:spacing w:line="276" w:lineRule="auto"/>
        <w:ind w:left="851"/>
        <w:jc w:val="both"/>
        <w:rPr>
          <w:rFonts w:asciiTheme="minorHAnsi" w:eastAsia="Times New Roman" w:hAnsiTheme="minorHAnsi"/>
          <w:lang w:val="pl-PL" w:eastAsia="pl-PL"/>
        </w:rPr>
      </w:pPr>
      <w:r w:rsidRPr="00764BB4">
        <w:rPr>
          <w:rFonts w:asciiTheme="minorHAnsi" w:eastAsia="Times New Roman" w:hAnsiTheme="minorHAnsi"/>
          <w:lang w:val="pl-PL" w:eastAsia="pl-PL"/>
        </w:rPr>
        <w:t>1 kompletny k</w:t>
      </w:r>
      <w:r w:rsidR="00D76D26" w:rsidRPr="00764BB4">
        <w:rPr>
          <w:rFonts w:asciiTheme="minorHAnsi" w:eastAsia="Times New Roman" w:hAnsiTheme="minorHAnsi"/>
          <w:lang w:val="pl-PL" w:eastAsia="pl-PL"/>
        </w:rPr>
        <w:t>ompas optyczn</w:t>
      </w:r>
      <w:r w:rsidR="00F512F4" w:rsidRPr="00764BB4">
        <w:rPr>
          <w:rFonts w:asciiTheme="minorHAnsi" w:eastAsia="Times New Roman" w:hAnsiTheme="minorHAnsi"/>
          <w:lang w:val="pl-PL" w:eastAsia="pl-PL"/>
        </w:rPr>
        <w:t xml:space="preserve">y </w:t>
      </w:r>
      <w:r w:rsidR="00D76D26" w:rsidRPr="00764BB4">
        <w:rPr>
          <w:rFonts w:asciiTheme="minorHAnsi" w:eastAsia="Times New Roman" w:hAnsiTheme="minorHAnsi"/>
          <w:lang w:val="pl-PL" w:eastAsia="pl-PL"/>
        </w:rPr>
        <w:t>lub laserow</w:t>
      </w:r>
      <w:r w:rsidR="00F512F4" w:rsidRPr="00764BB4">
        <w:rPr>
          <w:rFonts w:asciiTheme="minorHAnsi" w:eastAsia="Times New Roman" w:hAnsiTheme="minorHAnsi"/>
          <w:lang w:val="pl-PL" w:eastAsia="pl-PL"/>
        </w:rPr>
        <w:t xml:space="preserve">y </w:t>
      </w:r>
      <w:r w:rsidR="00D76D26" w:rsidRPr="00764BB4">
        <w:rPr>
          <w:rFonts w:asciiTheme="minorHAnsi" w:eastAsia="Times New Roman" w:hAnsiTheme="minorHAnsi"/>
          <w:lang w:val="pl-PL" w:eastAsia="pl-PL"/>
        </w:rPr>
        <w:t>przeznacz</w:t>
      </w:r>
      <w:r w:rsidR="00F512F4" w:rsidRPr="00764BB4">
        <w:rPr>
          <w:rFonts w:asciiTheme="minorHAnsi" w:eastAsia="Times New Roman" w:hAnsiTheme="minorHAnsi"/>
          <w:lang w:val="pl-PL" w:eastAsia="pl-PL"/>
        </w:rPr>
        <w:t>ony</w:t>
      </w:r>
      <w:r w:rsidR="00D76D26" w:rsidRPr="00764BB4">
        <w:rPr>
          <w:rFonts w:asciiTheme="minorHAnsi" w:eastAsia="Times New Roman" w:hAnsiTheme="minorHAnsi"/>
          <w:lang w:val="pl-PL" w:eastAsia="pl-PL"/>
        </w:rPr>
        <w:t xml:space="preserve"> do precyzyjnego wyznaczania namiarów i</w:t>
      </w:r>
      <w:r w:rsidR="00634FF4" w:rsidRPr="00764BB4">
        <w:rPr>
          <w:rFonts w:asciiTheme="minorHAnsi" w:eastAsia="Times New Roman" w:hAnsiTheme="minorHAnsi"/>
          <w:lang w:val="pl-PL" w:eastAsia="pl-PL"/>
        </w:rPr>
        <w:t> </w:t>
      </w:r>
      <w:r w:rsidR="00D76D26" w:rsidRPr="00764BB4">
        <w:rPr>
          <w:rFonts w:asciiTheme="minorHAnsi" w:eastAsia="Times New Roman" w:hAnsiTheme="minorHAnsi"/>
          <w:lang w:val="pl-PL" w:eastAsia="pl-PL"/>
        </w:rPr>
        <w:t>kierunków odniesienia.</w:t>
      </w:r>
    </w:p>
    <w:p w14:paraId="7A4245CD" w14:textId="77777777" w:rsidR="00634FF4" w:rsidRPr="00764BB4" w:rsidRDefault="00634FF4" w:rsidP="00164EBB">
      <w:pPr>
        <w:widowControl/>
        <w:spacing w:line="276" w:lineRule="auto"/>
        <w:ind w:left="851"/>
        <w:jc w:val="both"/>
        <w:rPr>
          <w:rFonts w:asciiTheme="minorHAnsi" w:eastAsia="Times New Roman" w:hAnsiTheme="minorHAnsi"/>
          <w:lang w:val="pl-PL" w:eastAsia="pl-PL"/>
        </w:rPr>
      </w:pPr>
    </w:p>
    <w:p w14:paraId="2EEE3C98" w14:textId="1396D8C7" w:rsidR="00D76D26" w:rsidRPr="00764BB4" w:rsidRDefault="00D76D26" w:rsidP="00164EBB">
      <w:pPr>
        <w:widowControl/>
        <w:spacing w:line="276" w:lineRule="auto"/>
        <w:ind w:left="851"/>
        <w:jc w:val="both"/>
        <w:rPr>
          <w:rFonts w:asciiTheme="minorHAnsi" w:eastAsia="Times New Roman" w:hAnsiTheme="minorHAnsi"/>
          <w:lang w:val="pl-PL" w:eastAsia="pl-PL"/>
        </w:rPr>
      </w:pPr>
      <w:r w:rsidRPr="00764BB4">
        <w:rPr>
          <w:rFonts w:asciiTheme="minorHAnsi" w:eastAsia="Times New Roman" w:hAnsiTheme="minorHAnsi"/>
          <w:lang w:val="pl-PL" w:eastAsia="pl-PL"/>
        </w:rPr>
        <w:t>Kompas optyczny/laserowy ma służyć jako dodatkowe, wysoko precyzyjne urządzenie wspierające obserwację, pomiary namiarów, manewry, kontrolę kierunku oraz ćwiczenia dydaktyczne.</w:t>
      </w:r>
      <w:r w:rsidR="00F512F4" w:rsidRPr="00764BB4">
        <w:rPr>
          <w:rFonts w:asciiTheme="minorHAnsi" w:eastAsia="Times New Roman" w:hAnsiTheme="minorHAnsi"/>
          <w:lang w:val="pl-PL" w:eastAsia="pl-PL"/>
        </w:rPr>
        <w:t xml:space="preserve"> </w:t>
      </w:r>
      <w:r w:rsidRPr="00764BB4">
        <w:rPr>
          <w:rFonts w:asciiTheme="minorHAnsi" w:eastAsia="Times New Roman" w:hAnsiTheme="minorHAnsi"/>
          <w:lang w:val="pl-PL" w:eastAsia="pl-PL"/>
        </w:rPr>
        <w:t>Rozwiązanie musi być przystosowane do pracy na mostku statku morskiego, odporne na drgania, warunki środowiskowe i pracę nocną.</w:t>
      </w:r>
      <w:r w:rsidR="00F512F4" w:rsidRPr="00764BB4">
        <w:rPr>
          <w:rFonts w:asciiTheme="minorHAnsi" w:eastAsia="Times New Roman" w:hAnsiTheme="minorHAnsi"/>
          <w:lang w:val="pl-PL" w:eastAsia="pl-PL"/>
        </w:rPr>
        <w:t xml:space="preserve"> </w:t>
      </w:r>
      <w:r w:rsidRPr="00764BB4">
        <w:rPr>
          <w:rFonts w:asciiTheme="minorHAnsi" w:eastAsia="Times New Roman" w:hAnsiTheme="minorHAnsi"/>
          <w:lang w:val="pl-PL" w:eastAsia="pl-PL"/>
        </w:rPr>
        <w:t>Dopuszcza się rozwiązanie zintegrowane z dalmierzem laserowym, pod warunkiem zachowania wymagań bezpieczeństwa i przydatności operacyjnej.</w:t>
      </w:r>
      <w:r w:rsidR="00F512F4" w:rsidRPr="00764BB4">
        <w:rPr>
          <w:rFonts w:asciiTheme="minorHAnsi" w:eastAsia="Times New Roman" w:hAnsiTheme="minorHAnsi"/>
          <w:lang w:val="pl-PL" w:eastAsia="pl-PL"/>
        </w:rPr>
        <w:t xml:space="preserve"> </w:t>
      </w:r>
      <w:r w:rsidRPr="00764BB4">
        <w:rPr>
          <w:rFonts w:asciiTheme="minorHAnsi" w:eastAsia="Times New Roman" w:hAnsiTheme="minorHAnsi"/>
          <w:lang w:val="pl-PL" w:eastAsia="pl-PL"/>
        </w:rPr>
        <w:t>Urządzenie musi być zintegrowane co najmniej z</w:t>
      </w:r>
      <w:r w:rsidR="00164EBB" w:rsidRPr="00764BB4">
        <w:rPr>
          <w:rFonts w:asciiTheme="minorHAnsi" w:eastAsia="Times New Roman" w:hAnsiTheme="minorHAnsi"/>
          <w:lang w:val="pl-PL" w:eastAsia="pl-PL"/>
        </w:rPr>
        <w:t> </w:t>
      </w:r>
      <w:r w:rsidRPr="00764BB4">
        <w:rPr>
          <w:rFonts w:asciiTheme="minorHAnsi" w:eastAsia="Times New Roman" w:hAnsiTheme="minorHAnsi"/>
          <w:lang w:val="pl-PL" w:eastAsia="pl-PL"/>
        </w:rPr>
        <w:t xml:space="preserve">systemem </w:t>
      </w:r>
      <w:proofErr w:type="spellStart"/>
      <w:r w:rsidRPr="00764BB4">
        <w:rPr>
          <w:rFonts w:asciiTheme="minorHAnsi" w:eastAsia="Times New Roman" w:hAnsiTheme="minorHAnsi"/>
          <w:lang w:val="pl-PL" w:eastAsia="pl-PL"/>
        </w:rPr>
        <w:t>conningowym</w:t>
      </w:r>
      <w:proofErr w:type="spellEnd"/>
      <w:r w:rsidRPr="00764BB4">
        <w:rPr>
          <w:rFonts w:asciiTheme="minorHAnsi" w:eastAsia="Times New Roman" w:hAnsiTheme="minorHAnsi"/>
          <w:lang w:val="pl-PL" w:eastAsia="pl-PL"/>
        </w:rPr>
        <w:t xml:space="preserve"> i systemem rejestracji danych, o ile producent przewiduje taką możliwość.</w:t>
      </w:r>
    </w:p>
    <w:p w14:paraId="09D8AE15" w14:textId="77777777" w:rsidR="00634FF4" w:rsidRPr="00764BB4" w:rsidRDefault="00634FF4" w:rsidP="00164EBB">
      <w:pPr>
        <w:widowControl/>
        <w:spacing w:line="276" w:lineRule="auto"/>
        <w:ind w:left="720"/>
        <w:jc w:val="both"/>
        <w:rPr>
          <w:rFonts w:asciiTheme="minorHAnsi" w:eastAsia="Times New Roman" w:hAnsiTheme="minorHAnsi"/>
          <w:lang w:val="pl-PL" w:eastAsia="pl-PL"/>
        </w:rPr>
      </w:pPr>
    </w:p>
    <w:p w14:paraId="04975B27" w14:textId="0AE460BD" w:rsidR="00D76D26" w:rsidRPr="00764BB4" w:rsidRDefault="00D76D26" w:rsidP="00A146E5">
      <w:pPr>
        <w:pStyle w:val="Nagwek4"/>
        <w:tabs>
          <w:tab w:val="left" w:pos="851"/>
        </w:tabs>
        <w:spacing w:before="0" w:after="0" w:line="276" w:lineRule="auto"/>
        <w:rPr>
          <w:rFonts w:asciiTheme="minorHAnsi" w:hAnsiTheme="minorHAnsi" w:cstheme="minorHAnsi"/>
          <w:b/>
        </w:rPr>
      </w:pPr>
      <w:bookmarkStart w:id="755" w:name="_Toc227057496"/>
      <w:r w:rsidRPr="00764BB4">
        <w:rPr>
          <w:rFonts w:asciiTheme="minorHAnsi" w:hAnsiTheme="minorHAnsi" w:cstheme="minorHAnsi"/>
          <w:b/>
        </w:rPr>
        <w:t>GNSS i pozycjonowanie</w:t>
      </w:r>
      <w:bookmarkEnd w:id="755"/>
    </w:p>
    <w:p w14:paraId="3D90A908" w14:textId="4EBBEA01" w:rsidR="00D76D26" w:rsidRPr="00764BB4" w:rsidRDefault="00CC3E4D" w:rsidP="00D93513">
      <w:pPr>
        <w:widowControl/>
        <w:spacing w:line="276" w:lineRule="auto"/>
        <w:ind w:left="851"/>
        <w:jc w:val="both"/>
        <w:rPr>
          <w:rFonts w:asciiTheme="minorHAnsi" w:eastAsia="Times New Roman" w:hAnsiTheme="minorHAnsi"/>
          <w:lang w:val="pl-PL" w:eastAsia="pl-PL"/>
        </w:rPr>
      </w:pPr>
      <w:r w:rsidRPr="00764BB4">
        <w:rPr>
          <w:rFonts w:asciiTheme="minorHAnsi" w:eastAsia="Times New Roman" w:hAnsiTheme="minorHAnsi"/>
          <w:lang w:val="pl-PL" w:eastAsia="pl-PL"/>
        </w:rPr>
        <w:t xml:space="preserve">Dwa </w:t>
      </w:r>
      <w:r w:rsidR="00D76D26" w:rsidRPr="00764BB4">
        <w:rPr>
          <w:rFonts w:asciiTheme="minorHAnsi" w:eastAsia="Times New Roman" w:hAnsiTheme="minorHAnsi"/>
          <w:lang w:val="pl-PL" w:eastAsia="pl-PL"/>
        </w:rPr>
        <w:t>niezależn</w:t>
      </w:r>
      <w:r w:rsidRPr="00764BB4">
        <w:rPr>
          <w:rFonts w:asciiTheme="minorHAnsi" w:eastAsia="Times New Roman" w:hAnsiTheme="minorHAnsi"/>
          <w:lang w:val="pl-PL" w:eastAsia="pl-PL"/>
        </w:rPr>
        <w:t xml:space="preserve">e </w:t>
      </w:r>
      <w:r w:rsidR="00D76D26" w:rsidRPr="00764BB4">
        <w:rPr>
          <w:rFonts w:asciiTheme="minorHAnsi" w:eastAsia="Times New Roman" w:hAnsiTheme="minorHAnsi"/>
          <w:lang w:val="pl-PL" w:eastAsia="pl-PL"/>
        </w:rPr>
        <w:t>odbiornik</w:t>
      </w:r>
      <w:r w:rsidR="00164EBB" w:rsidRPr="00764BB4">
        <w:rPr>
          <w:rFonts w:asciiTheme="minorHAnsi" w:eastAsia="Times New Roman" w:hAnsiTheme="minorHAnsi"/>
          <w:lang w:val="pl-PL" w:eastAsia="pl-PL"/>
        </w:rPr>
        <w:t>i</w:t>
      </w:r>
      <w:r w:rsidR="00D76D26" w:rsidRPr="00764BB4">
        <w:rPr>
          <w:rFonts w:asciiTheme="minorHAnsi" w:eastAsia="Times New Roman" w:hAnsiTheme="minorHAnsi"/>
          <w:lang w:val="pl-PL" w:eastAsia="pl-PL"/>
        </w:rPr>
        <w:t xml:space="preserve"> DGNSS z antenami odpornymi na zakłócenia.</w:t>
      </w:r>
    </w:p>
    <w:p w14:paraId="295F5920" w14:textId="65C7C29E" w:rsidR="00D76D26" w:rsidRPr="00764BB4" w:rsidRDefault="00D76D26" w:rsidP="00D93513">
      <w:pPr>
        <w:widowControl/>
        <w:spacing w:line="276" w:lineRule="auto"/>
        <w:ind w:left="851"/>
        <w:jc w:val="both"/>
        <w:rPr>
          <w:rFonts w:asciiTheme="minorHAnsi" w:eastAsia="Times New Roman" w:hAnsiTheme="minorHAnsi"/>
          <w:lang w:val="pl-PL" w:eastAsia="pl-PL"/>
        </w:rPr>
      </w:pPr>
      <w:r w:rsidRPr="00764BB4">
        <w:rPr>
          <w:rFonts w:asciiTheme="minorHAnsi" w:eastAsia="Times New Roman" w:hAnsiTheme="minorHAnsi"/>
          <w:lang w:val="pl-PL" w:eastAsia="pl-PL"/>
        </w:rPr>
        <w:t xml:space="preserve">System DGNSS musi być </w:t>
      </w:r>
      <w:proofErr w:type="spellStart"/>
      <w:r w:rsidRPr="00764BB4">
        <w:rPr>
          <w:rFonts w:asciiTheme="minorHAnsi" w:eastAsia="Times New Roman" w:hAnsiTheme="minorHAnsi"/>
          <w:lang w:val="pl-PL" w:eastAsia="pl-PL"/>
        </w:rPr>
        <w:t>wielokonstelacyjny</w:t>
      </w:r>
      <w:proofErr w:type="spellEnd"/>
      <w:r w:rsidRPr="00764BB4">
        <w:rPr>
          <w:rFonts w:asciiTheme="minorHAnsi" w:eastAsia="Times New Roman" w:hAnsiTheme="minorHAnsi"/>
          <w:lang w:val="pl-PL" w:eastAsia="pl-PL"/>
        </w:rPr>
        <w:t xml:space="preserve"> i obsługiwać co najmniej GPS, GLONASS i Galileo.</w:t>
      </w:r>
      <w:r w:rsidR="00CC3E4D" w:rsidRPr="00764BB4">
        <w:rPr>
          <w:rFonts w:asciiTheme="minorHAnsi" w:eastAsia="Times New Roman" w:hAnsiTheme="minorHAnsi"/>
          <w:lang w:val="pl-PL" w:eastAsia="pl-PL"/>
        </w:rPr>
        <w:t xml:space="preserve"> </w:t>
      </w:r>
      <w:r w:rsidRPr="00764BB4">
        <w:rPr>
          <w:rFonts w:asciiTheme="minorHAnsi" w:eastAsia="Times New Roman" w:hAnsiTheme="minorHAnsi"/>
          <w:lang w:val="pl-PL" w:eastAsia="pl-PL"/>
        </w:rPr>
        <w:t xml:space="preserve">System musi zapewniać monitorowanie integralności sygnału i współpracę z systemem wykrywania zakłóceń oraz </w:t>
      </w:r>
      <w:proofErr w:type="spellStart"/>
      <w:r w:rsidRPr="00764BB4">
        <w:rPr>
          <w:rFonts w:asciiTheme="minorHAnsi" w:eastAsia="Times New Roman" w:hAnsiTheme="minorHAnsi"/>
          <w:lang w:val="pl-PL" w:eastAsia="pl-PL"/>
        </w:rPr>
        <w:t>spoofingu</w:t>
      </w:r>
      <w:proofErr w:type="spellEnd"/>
      <w:r w:rsidRPr="00764BB4">
        <w:rPr>
          <w:rFonts w:asciiTheme="minorHAnsi" w:eastAsia="Times New Roman" w:hAnsiTheme="minorHAnsi"/>
          <w:lang w:val="pl-PL" w:eastAsia="pl-PL"/>
        </w:rPr>
        <w:t>.</w:t>
      </w:r>
      <w:r w:rsidR="00CC3E4D" w:rsidRPr="00764BB4">
        <w:rPr>
          <w:rFonts w:asciiTheme="minorHAnsi" w:eastAsia="Times New Roman" w:hAnsiTheme="minorHAnsi"/>
          <w:lang w:val="pl-PL" w:eastAsia="pl-PL"/>
        </w:rPr>
        <w:t xml:space="preserve"> </w:t>
      </w:r>
      <w:r w:rsidRPr="00764BB4">
        <w:rPr>
          <w:rFonts w:asciiTheme="minorHAnsi" w:eastAsia="Times New Roman" w:hAnsiTheme="minorHAnsi"/>
          <w:lang w:val="pl-PL" w:eastAsia="pl-PL"/>
        </w:rPr>
        <w:t>Odbiorniki DGNSS muszą współpracować z ECDIS, radarami, AIS, autopilotem, VDR, systemem planowania podróży i systemem taktyki żeglarskiej.</w:t>
      </w:r>
      <w:r w:rsidR="00CC3E4D" w:rsidRPr="00764BB4">
        <w:rPr>
          <w:rFonts w:asciiTheme="minorHAnsi" w:eastAsia="Times New Roman" w:hAnsiTheme="minorHAnsi"/>
          <w:lang w:val="pl-PL" w:eastAsia="pl-PL"/>
        </w:rPr>
        <w:t xml:space="preserve"> </w:t>
      </w:r>
      <w:r w:rsidRPr="00764BB4">
        <w:rPr>
          <w:rFonts w:asciiTheme="minorHAnsi" w:eastAsia="Times New Roman" w:hAnsiTheme="minorHAnsi"/>
          <w:lang w:val="pl-PL" w:eastAsia="pl-PL"/>
        </w:rPr>
        <w:t xml:space="preserve">Wykonawca </w:t>
      </w:r>
      <w:r w:rsidR="00164EBB" w:rsidRPr="00764BB4">
        <w:rPr>
          <w:rFonts w:asciiTheme="minorHAnsi" w:eastAsia="Times New Roman" w:hAnsiTheme="minorHAnsi"/>
          <w:lang w:val="pl-PL" w:eastAsia="pl-PL"/>
        </w:rPr>
        <w:t xml:space="preserve">ma </w:t>
      </w:r>
      <w:r w:rsidRPr="00764BB4">
        <w:rPr>
          <w:rFonts w:asciiTheme="minorHAnsi" w:eastAsia="Times New Roman" w:hAnsiTheme="minorHAnsi"/>
          <w:lang w:val="pl-PL" w:eastAsia="pl-PL"/>
        </w:rPr>
        <w:t>zapewn</w:t>
      </w:r>
      <w:r w:rsidR="00164EBB" w:rsidRPr="00764BB4">
        <w:rPr>
          <w:rFonts w:asciiTheme="minorHAnsi" w:eastAsia="Times New Roman" w:hAnsiTheme="minorHAnsi"/>
          <w:lang w:val="pl-PL" w:eastAsia="pl-PL"/>
        </w:rPr>
        <w:t>ić</w:t>
      </w:r>
      <w:r w:rsidRPr="00764BB4">
        <w:rPr>
          <w:rFonts w:asciiTheme="minorHAnsi" w:eastAsia="Times New Roman" w:hAnsiTheme="minorHAnsi"/>
          <w:lang w:val="pl-PL" w:eastAsia="pl-PL"/>
        </w:rPr>
        <w:t xml:space="preserve"> gotowość do pracy w wysokich szerokościach geograficznych, w tym z dodatkowymi źródłami </w:t>
      </w:r>
      <w:proofErr w:type="spellStart"/>
      <w:r w:rsidRPr="00764BB4">
        <w:rPr>
          <w:rFonts w:asciiTheme="minorHAnsi" w:eastAsia="Times New Roman" w:hAnsiTheme="minorHAnsi"/>
          <w:lang w:val="pl-PL" w:eastAsia="pl-PL"/>
        </w:rPr>
        <w:t>heading</w:t>
      </w:r>
      <w:proofErr w:type="spellEnd"/>
      <w:r w:rsidRPr="00764BB4">
        <w:rPr>
          <w:rFonts w:asciiTheme="minorHAnsi" w:eastAsia="Times New Roman" w:hAnsiTheme="minorHAnsi"/>
          <w:lang w:val="pl-PL" w:eastAsia="pl-PL"/>
        </w:rPr>
        <w:t xml:space="preserve"> lub pozycjonowania.</w:t>
      </w:r>
    </w:p>
    <w:p w14:paraId="3B820A4E" w14:textId="77777777" w:rsidR="00164EBB" w:rsidRPr="00764BB4" w:rsidRDefault="00164EBB" w:rsidP="00164EBB">
      <w:pPr>
        <w:widowControl/>
        <w:spacing w:line="276" w:lineRule="auto"/>
        <w:ind w:left="720"/>
        <w:jc w:val="both"/>
        <w:rPr>
          <w:rFonts w:asciiTheme="minorHAnsi" w:eastAsia="Times New Roman" w:hAnsiTheme="minorHAnsi"/>
          <w:lang w:val="pl-PL" w:eastAsia="pl-PL"/>
        </w:rPr>
      </w:pPr>
    </w:p>
    <w:p w14:paraId="49EAE3AF" w14:textId="050A8000" w:rsidR="00D76D26" w:rsidRPr="00764BB4" w:rsidRDefault="00D76D26" w:rsidP="00A146E5">
      <w:pPr>
        <w:pStyle w:val="Nagwek4"/>
        <w:tabs>
          <w:tab w:val="left" w:pos="851"/>
        </w:tabs>
        <w:spacing w:before="0" w:after="0" w:line="276" w:lineRule="auto"/>
        <w:rPr>
          <w:rFonts w:asciiTheme="minorHAnsi" w:hAnsiTheme="minorHAnsi"/>
          <w:b/>
          <w:bCs/>
        </w:rPr>
      </w:pPr>
      <w:bookmarkStart w:id="756" w:name="_Toc227057497"/>
      <w:r w:rsidRPr="00764BB4">
        <w:rPr>
          <w:rFonts w:asciiTheme="minorHAnsi" w:hAnsiTheme="minorHAnsi"/>
          <w:b/>
          <w:bCs/>
        </w:rPr>
        <w:t>Echosondy</w:t>
      </w:r>
      <w:bookmarkEnd w:id="756"/>
    </w:p>
    <w:p w14:paraId="532DA037" w14:textId="4F72D78F" w:rsidR="00D76D26" w:rsidRPr="00764BB4" w:rsidRDefault="00CC3E4D" w:rsidP="00D93513">
      <w:pPr>
        <w:widowControl/>
        <w:spacing w:line="276" w:lineRule="auto"/>
        <w:ind w:left="851"/>
        <w:rPr>
          <w:rFonts w:asciiTheme="minorHAnsi" w:eastAsia="Times New Roman" w:hAnsiTheme="minorHAnsi"/>
          <w:lang w:val="pl-PL" w:eastAsia="pl-PL"/>
        </w:rPr>
      </w:pPr>
      <w:r w:rsidRPr="00764BB4">
        <w:rPr>
          <w:rFonts w:asciiTheme="minorHAnsi" w:eastAsia="Times New Roman" w:hAnsiTheme="minorHAnsi"/>
          <w:lang w:val="pl-PL" w:eastAsia="pl-PL"/>
        </w:rPr>
        <w:t>Kompletny s</w:t>
      </w:r>
      <w:r w:rsidR="00D76D26" w:rsidRPr="00764BB4">
        <w:rPr>
          <w:rFonts w:asciiTheme="minorHAnsi" w:eastAsia="Times New Roman" w:hAnsiTheme="minorHAnsi"/>
          <w:lang w:val="pl-PL" w:eastAsia="pl-PL"/>
        </w:rPr>
        <w:t>ystem określania głębokości spełniając</w:t>
      </w:r>
      <w:r w:rsidR="00BD48B8" w:rsidRPr="00764BB4">
        <w:rPr>
          <w:rFonts w:asciiTheme="minorHAnsi" w:eastAsia="Times New Roman" w:hAnsiTheme="minorHAnsi"/>
          <w:lang w:val="pl-PL" w:eastAsia="pl-PL"/>
        </w:rPr>
        <w:t xml:space="preserve">y </w:t>
      </w:r>
      <w:r w:rsidR="00D76D26" w:rsidRPr="00764BB4">
        <w:rPr>
          <w:rFonts w:asciiTheme="minorHAnsi" w:eastAsia="Times New Roman" w:hAnsiTheme="minorHAnsi"/>
          <w:lang w:val="pl-PL" w:eastAsia="pl-PL"/>
        </w:rPr>
        <w:t>wymagania eksploatacyjne statku oraz wymagania dla żeglugi polarnej.</w:t>
      </w:r>
    </w:p>
    <w:p w14:paraId="4E8E3CC4" w14:textId="77777777" w:rsidR="00634FF4" w:rsidRPr="00764BB4" w:rsidRDefault="00634FF4" w:rsidP="00D93513">
      <w:pPr>
        <w:widowControl/>
        <w:spacing w:line="276" w:lineRule="auto"/>
        <w:ind w:left="851"/>
        <w:rPr>
          <w:rFonts w:asciiTheme="minorHAnsi" w:eastAsia="Times New Roman" w:hAnsiTheme="minorHAnsi"/>
          <w:lang w:val="pl-PL" w:eastAsia="pl-PL"/>
        </w:rPr>
      </w:pPr>
    </w:p>
    <w:p w14:paraId="1550DF54" w14:textId="77777777" w:rsidR="00D93513" w:rsidRPr="00764BB4" w:rsidRDefault="00D76D26" w:rsidP="00D93513">
      <w:pPr>
        <w:widowControl/>
        <w:spacing w:line="276" w:lineRule="auto"/>
        <w:ind w:left="851"/>
        <w:rPr>
          <w:rFonts w:asciiTheme="minorHAnsi" w:eastAsia="Times New Roman" w:hAnsiTheme="minorHAnsi"/>
          <w:lang w:val="pl-PL" w:eastAsia="pl-PL"/>
        </w:rPr>
      </w:pPr>
      <w:r w:rsidRPr="00764BB4">
        <w:rPr>
          <w:rFonts w:asciiTheme="minorHAnsi" w:eastAsia="Times New Roman" w:hAnsiTheme="minorHAnsi"/>
          <w:lang w:val="pl-PL" w:eastAsia="pl-PL"/>
        </w:rPr>
        <w:t>System musi obejmować:</w:t>
      </w:r>
    </w:p>
    <w:p w14:paraId="4143D4C7" w14:textId="30D361DC" w:rsidR="00D93513" w:rsidRPr="00764BB4" w:rsidRDefault="00D76D26" w:rsidP="0059091D">
      <w:pPr>
        <w:pStyle w:val="Akapitzlist"/>
        <w:widowControl/>
        <w:numPr>
          <w:ilvl w:val="0"/>
          <w:numId w:val="160"/>
        </w:numPr>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 xml:space="preserve">dwie niezależne </w:t>
      </w:r>
      <w:r w:rsidR="002643D9" w:rsidRPr="00764BB4">
        <w:rPr>
          <w:rFonts w:asciiTheme="minorHAnsi" w:eastAsia="Times New Roman" w:hAnsiTheme="minorHAnsi"/>
          <w:lang w:val="pl-PL" w:eastAsia="pl-PL"/>
        </w:rPr>
        <w:t>echosondy</w:t>
      </w:r>
      <w:r w:rsidRPr="00764BB4">
        <w:rPr>
          <w:rFonts w:asciiTheme="minorHAnsi" w:eastAsia="Times New Roman" w:hAnsiTheme="minorHAnsi"/>
          <w:lang w:val="pl-PL" w:eastAsia="pl-PL"/>
        </w:rPr>
        <w:t xml:space="preserve"> albo</w:t>
      </w:r>
    </w:p>
    <w:p w14:paraId="1868508C" w14:textId="4E6985EE" w:rsidR="00D76D26" w:rsidRPr="00764BB4" w:rsidRDefault="00D76D26" w:rsidP="0059091D">
      <w:pPr>
        <w:pStyle w:val="Akapitzlist"/>
        <w:widowControl/>
        <w:numPr>
          <w:ilvl w:val="0"/>
          <w:numId w:val="160"/>
        </w:numPr>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jedno urządzenie z dwoma odrębnymi, niezależnymi przetwornikami.</w:t>
      </w:r>
    </w:p>
    <w:p w14:paraId="32F0DBDE" w14:textId="77777777" w:rsidR="00634FF4" w:rsidRPr="00764BB4" w:rsidRDefault="00634FF4" w:rsidP="00164EBB">
      <w:pPr>
        <w:widowControl/>
        <w:spacing w:line="276" w:lineRule="auto"/>
        <w:ind w:left="720"/>
        <w:rPr>
          <w:rFonts w:asciiTheme="minorHAnsi" w:eastAsia="Times New Roman" w:hAnsiTheme="minorHAnsi"/>
          <w:lang w:val="pl-PL" w:eastAsia="pl-PL"/>
        </w:rPr>
      </w:pPr>
    </w:p>
    <w:p w14:paraId="4811A140" w14:textId="77777777" w:rsidR="00D93513" w:rsidRPr="00764BB4" w:rsidRDefault="00D76D26" w:rsidP="00D93513">
      <w:pPr>
        <w:widowControl/>
        <w:spacing w:line="276" w:lineRule="auto"/>
        <w:ind w:left="851"/>
        <w:rPr>
          <w:rFonts w:asciiTheme="minorHAnsi" w:eastAsia="Times New Roman" w:hAnsiTheme="minorHAnsi"/>
          <w:lang w:val="pl-PL" w:eastAsia="pl-PL"/>
        </w:rPr>
      </w:pPr>
      <w:r w:rsidRPr="00764BB4">
        <w:rPr>
          <w:rFonts w:asciiTheme="minorHAnsi" w:eastAsia="Times New Roman" w:hAnsiTheme="minorHAnsi"/>
          <w:lang w:val="pl-PL" w:eastAsia="pl-PL"/>
        </w:rPr>
        <w:t>Wskaźniki echosondy należy przewidzieć co najmniej:</w:t>
      </w:r>
    </w:p>
    <w:p w14:paraId="11D15BBF" w14:textId="29CA1197" w:rsidR="00D93513" w:rsidRPr="00764BB4" w:rsidRDefault="00D76D26" w:rsidP="0059091D">
      <w:pPr>
        <w:pStyle w:val="Akapitzlist"/>
        <w:widowControl/>
        <w:numPr>
          <w:ilvl w:val="0"/>
          <w:numId w:val="161"/>
        </w:numPr>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w sterówce głównej,</w:t>
      </w:r>
    </w:p>
    <w:p w14:paraId="6B2FD91F" w14:textId="77777777" w:rsidR="00D93513" w:rsidRPr="00764BB4" w:rsidRDefault="00D76D26" w:rsidP="0059091D">
      <w:pPr>
        <w:pStyle w:val="Akapitzlist"/>
        <w:widowControl/>
        <w:numPr>
          <w:ilvl w:val="0"/>
          <w:numId w:val="160"/>
        </w:numPr>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na stanowiskach manewrowych,</w:t>
      </w:r>
    </w:p>
    <w:p w14:paraId="74E6DA48" w14:textId="112247F9" w:rsidR="00D76D26" w:rsidRPr="00764BB4" w:rsidRDefault="00D76D26" w:rsidP="0059091D">
      <w:pPr>
        <w:pStyle w:val="Akapitzlist"/>
        <w:widowControl/>
        <w:numPr>
          <w:ilvl w:val="0"/>
          <w:numId w:val="160"/>
        </w:numPr>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w części szkoleniowej jako dane powtórzone.</w:t>
      </w:r>
    </w:p>
    <w:p w14:paraId="0567F0E5" w14:textId="77777777" w:rsidR="00634FF4" w:rsidRPr="00764BB4" w:rsidRDefault="00634FF4" w:rsidP="00164EBB">
      <w:pPr>
        <w:widowControl/>
        <w:spacing w:line="276" w:lineRule="auto"/>
        <w:ind w:left="720"/>
        <w:rPr>
          <w:rFonts w:asciiTheme="minorHAnsi" w:eastAsia="Times New Roman" w:hAnsiTheme="minorHAnsi"/>
          <w:lang w:val="pl-PL" w:eastAsia="pl-PL"/>
        </w:rPr>
      </w:pPr>
    </w:p>
    <w:p w14:paraId="5750EAAD" w14:textId="03C45BD3" w:rsidR="00D76D26" w:rsidRPr="00764BB4" w:rsidRDefault="00D76D26" w:rsidP="00D93513">
      <w:pPr>
        <w:widowControl/>
        <w:spacing w:line="276" w:lineRule="auto"/>
        <w:ind w:left="851"/>
        <w:rPr>
          <w:rFonts w:asciiTheme="minorHAnsi" w:eastAsia="Times New Roman" w:hAnsiTheme="minorHAnsi"/>
          <w:lang w:val="pl-PL" w:eastAsia="pl-PL"/>
        </w:rPr>
      </w:pPr>
      <w:r w:rsidRPr="00764BB4">
        <w:rPr>
          <w:rFonts w:asciiTheme="minorHAnsi" w:eastAsia="Times New Roman" w:hAnsiTheme="minorHAnsi"/>
          <w:lang w:val="pl-PL" w:eastAsia="pl-PL"/>
        </w:rPr>
        <w:t xml:space="preserve">Dane głębokości muszą być dostępne dla ECDIS, </w:t>
      </w:r>
      <w:proofErr w:type="spellStart"/>
      <w:r w:rsidRPr="00764BB4">
        <w:rPr>
          <w:rFonts w:asciiTheme="minorHAnsi" w:eastAsia="Times New Roman" w:hAnsiTheme="minorHAnsi"/>
          <w:lang w:val="pl-PL" w:eastAsia="pl-PL"/>
        </w:rPr>
        <w:t>conningu</w:t>
      </w:r>
      <w:proofErr w:type="spellEnd"/>
      <w:r w:rsidRPr="00764BB4">
        <w:rPr>
          <w:rFonts w:asciiTheme="minorHAnsi" w:eastAsia="Times New Roman" w:hAnsiTheme="minorHAnsi"/>
          <w:lang w:val="pl-PL" w:eastAsia="pl-PL"/>
        </w:rPr>
        <w:t>, VDR i systemów analitycznych.</w:t>
      </w:r>
    </w:p>
    <w:p w14:paraId="1F035D16" w14:textId="77777777" w:rsidR="00BD48B8" w:rsidRPr="00764BB4" w:rsidRDefault="00BD48B8" w:rsidP="00BD48B8">
      <w:pPr>
        <w:widowControl/>
        <w:spacing w:line="276" w:lineRule="auto"/>
        <w:ind w:left="720"/>
        <w:rPr>
          <w:rFonts w:asciiTheme="minorHAnsi" w:eastAsia="Times New Roman" w:hAnsiTheme="minorHAnsi"/>
          <w:lang w:val="pl-PL" w:eastAsia="pl-PL"/>
        </w:rPr>
      </w:pPr>
    </w:p>
    <w:p w14:paraId="5647C5B0" w14:textId="4C2ECD66" w:rsidR="00D76D26" w:rsidRPr="00764BB4" w:rsidRDefault="00D76D26" w:rsidP="00A146E5">
      <w:pPr>
        <w:pStyle w:val="Nagwek4"/>
        <w:tabs>
          <w:tab w:val="left" w:pos="851"/>
        </w:tabs>
        <w:spacing w:before="0" w:after="0" w:line="276" w:lineRule="auto"/>
        <w:rPr>
          <w:rFonts w:asciiTheme="minorHAnsi" w:hAnsiTheme="minorHAnsi"/>
          <w:b/>
          <w:bCs/>
        </w:rPr>
      </w:pPr>
      <w:bookmarkStart w:id="757" w:name="_Toc227057498"/>
      <w:r w:rsidRPr="00764BB4">
        <w:rPr>
          <w:rFonts w:asciiTheme="minorHAnsi" w:hAnsiTheme="minorHAnsi"/>
          <w:b/>
          <w:bCs/>
        </w:rPr>
        <w:t>MRU i sensory ruchu statku</w:t>
      </w:r>
      <w:bookmarkEnd w:id="757"/>
    </w:p>
    <w:p w14:paraId="1A77DEC9" w14:textId="43C1F5C9" w:rsidR="00D76D26" w:rsidRPr="00764BB4" w:rsidRDefault="00CC3E4D" w:rsidP="00BD48B8">
      <w:pPr>
        <w:widowControl/>
        <w:spacing w:line="276" w:lineRule="auto"/>
        <w:ind w:left="720"/>
        <w:jc w:val="both"/>
        <w:rPr>
          <w:rFonts w:asciiTheme="minorHAnsi" w:eastAsia="Times New Roman" w:hAnsiTheme="minorHAnsi"/>
          <w:lang w:val="pl-PL" w:eastAsia="pl-PL"/>
        </w:rPr>
      </w:pPr>
      <w:r w:rsidRPr="00764BB4">
        <w:rPr>
          <w:rFonts w:asciiTheme="minorHAnsi" w:eastAsia="Times New Roman" w:hAnsiTheme="minorHAnsi"/>
          <w:lang w:val="pl-PL" w:eastAsia="pl-PL"/>
        </w:rPr>
        <w:t xml:space="preserve">1 </w:t>
      </w:r>
      <w:r w:rsidR="002643D9" w:rsidRPr="00764BB4">
        <w:rPr>
          <w:rFonts w:asciiTheme="minorHAnsi" w:eastAsia="Times New Roman" w:hAnsiTheme="minorHAnsi"/>
          <w:lang w:val="pl-PL" w:eastAsia="pl-PL"/>
        </w:rPr>
        <w:t>kompletny MRU</w:t>
      </w:r>
      <w:r w:rsidR="00D76D26" w:rsidRPr="00764BB4">
        <w:rPr>
          <w:rFonts w:asciiTheme="minorHAnsi" w:eastAsia="Times New Roman" w:hAnsiTheme="minorHAnsi"/>
          <w:lang w:val="pl-PL" w:eastAsia="pl-PL"/>
        </w:rPr>
        <w:t xml:space="preserve"> – Motion Reference Unit – lub rozwiązani</w:t>
      </w:r>
      <w:r w:rsidR="00BD48B8" w:rsidRPr="00764BB4">
        <w:rPr>
          <w:rFonts w:asciiTheme="minorHAnsi" w:eastAsia="Times New Roman" w:hAnsiTheme="minorHAnsi"/>
          <w:lang w:val="pl-PL" w:eastAsia="pl-PL"/>
        </w:rPr>
        <w:t>e</w:t>
      </w:r>
      <w:r w:rsidR="00D76D26" w:rsidRPr="00764BB4">
        <w:rPr>
          <w:rFonts w:asciiTheme="minorHAnsi" w:eastAsia="Times New Roman" w:hAnsiTheme="minorHAnsi"/>
          <w:lang w:val="pl-PL" w:eastAsia="pl-PL"/>
        </w:rPr>
        <w:t xml:space="preserve"> równoważne, służące do pomiaru ruchów statku.</w:t>
      </w:r>
    </w:p>
    <w:p w14:paraId="71612962" w14:textId="77777777" w:rsidR="00634FF4" w:rsidRPr="00764BB4" w:rsidRDefault="00634FF4" w:rsidP="00BD48B8">
      <w:pPr>
        <w:widowControl/>
        <w:spacing w:line="276" w:lineRule="auto"/>
        <w:ind w:left="720"/>
        <w:rPr>
          <w:rFonts w:asciiTheme="minorHAnsi" w:eastAsia="Times New Roman" w:hAnsiTheme="minorHAnsi"/>
          <w:lang w:val="pl-PL" w:eastAsia="pl-PL"/>
        </w:rPr>
      </w:pPr>
    </w:p>
    <w:p w14:paraId="592C355E" w14:textId="77777777" w:rsidR="00D93513" w:rsidRPr="00764BB4" w:rsidRDefault="00D76D26" w:rsidP="00D93513">
      <w:pPr>
        <w:widowControl/>
        <w:spacing w:line="276" w:lineRule="auto"/>
        <w:ind w:left="851"/>
        <w:rPr>
          <w:rFonts w:asciiTheme="minorHAnsi" w:eastAsia="Times New Roman" w:hAnsiTheme="minorHAnsi"/>
          <w:lang w:val="pl-PL" w:eastAsia="pl-PL"/>
        </w:rPr>
      </w:pPr>
      <w:r w:rsidRPr="00764BB4">
        <w:rPr>
          <w:rFonts w:asciiTheme="minorHAnsi" w:eastAsia="Times New Roman" w:hAnsiTheme="minorHAnsi"/>
          <w:lang w:val="pl-PL" w:eastAsia="pl-PL"/>
        </w:rPr>
        <w:lastRenderedPageBreak/>
        <w:t>MRU musi dostarczać co najmniej dane o:</w:t>
      </w:r>
    </w:p>
    <w:p w14:paraId="58299A85" w14:textId="77777777" w:rsidR="00D93513" w:rsidRPr="00764BB4" w:rsidRDefault="00D76D26" w:rsidP="0059091D">
      <w:pPr>
        <w:pStyle w:val="Akapitzlist"/>
        <w:widowControl/>
        <w:numPr>
          <w:ilvl w:val="0"/>
          <w:numId w:val="162"/>
        </w:numPr>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przechyle poprzecznym,</w:t>
      </w:r>
    </w:p>
    <w:p w14:paraId="133DD49D" w14:textId="77777777" w:rsidR="00D93513" w:rsidRPr="00764BB4" w:rsidRDefault="00D76D26" w:rsidP="0059091D">
      <w:pPr>
        <w:pStyle w:val="Akapitzlist"/>
        <w:widowControl/>
        <w:numPr>
          <w:ilvl w:val="0"/>
          <w:numId w:val="162"/>
        </w:numPr>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przechyle podłużnym,</w:t>
      </w:r>
    </w:p>
    <w:p w14:paraId="25641F89" w14:textId="77777777" w:rsidR="00D93513" w:rsidRPr="00764BB4" w:rsidRDefault="00D76D26" w:rsidP="0059091D">
      <w:pPr>
        <w:pStyle w:val="Akapitzlist"/>
        <w:widowControl/>
        <w:numPr>
          <w:ilvl w:val="0"/>
          <w:numId w:val="162"/>
        </w:numPr>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kołysaniu,</w:t>
      </w:r>
    </w:p>
    <w:p w14:paraId="67D80F9D" w14:textId="77777777" w:rsidR="00D93513" w:rsidRPr="00764BB4" w:rsidRDefault="00D76D26" w:rsidP="0059091D">
      <w:pPr>
        <w:pStyle w:val="Akapitzlist"/>
        <w:widowControl/>
        <w:numPr>
          <w:ilvl w:val="0"/>
          <w:numId w:val="162"/>
        </w:numPr>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przechyłach dynamicznych,</w:t>
      </w:r>
    </w:p>
    <w:p w14:paraId="20653536" w14:textId="21F38343" w:rsidR="00D93513" w:rsidRPr="00764BB4" w:rsidRDefault="00D76D26" w:rsidP="0059091D">
      <w:pPr>
        <w:pStyle w:val="Akapitzlist"/>
        <w:widowControl/>
        <w:numPr>
          <w:ilvl w:val="0"/>
          <w:numId w:val="162"/>
        </w:numPr>
        <w:spacing w:line="276" w:lineRule="auto"/>
        <w:ind w:left="1418" w:hanging="425"/>
        <w:rPr>
          <w:rFonts w:asciiTheme="minorHAnsi" w:eastAsia="Times New Roman" w:hAnsiTheme="minorHAnsi"/>
          <w:lang w:val="pl-PL" w:eastAsia="pl-PL"/>
        </w:rPr>
      </w:pPr>
      <w:proofErr w:type="spellStart"/>
      <w:r w:rsidRPr="00764BB4">
        <w:rPr>
          <w:rFonts w:asciiTheme="minorHAnsi" w:eastAsia="Times New Roman" w:hAnsiTheme="minorHAnsi"/>
          <w:lang w:val="pl-PL" w:eastAsia="pl-PL"/>
        </w:rPr>
        <w:t>heave</w:t>
      </w:r>
      <w:proofErr w:type="spellEnd"/>
      <w:r w:rsidRPr="00764BB4">
        <w:rPr>
          <w:rFonts w:asciiTheme="minorHAnsi" w:eastAsia="Times New Roman" w:hAnsiTheme="minorHAnsi"/>
          <w:lang w:val="pl-PL" w:eastAsia="pl-PL"/>
        </w:rPr>
        <w:t>,</w:t>
      </w:r>
    </w:p>
    <w:p w14:paraId="03AA8370" w14:textId="7F4CD97D" w:rsidR="00D76D26" w:rsidRPr="00764BB4" w:rsidRDefault="00D76D26" w:rsidP="0059091D">
      <w:pPr>
        <w:pStyle w:val="Akapitzlist"/>
        <w:widowControl/>
        <w:numPr>
          <w:ilvl w:val="0"/>
          <w:numId w:val="162"/>
        </w:numPr>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przyspieszeniach.</w:t>
      </w:r>
    </w:p>
    <w:p w14:paraId="5D340013" w14:textId="77777777" w:rsidR="00634FF4" w:rsidRPr="00764BB4" w:rsidRDefault="00634FF4" w:rsidP="00BD48B8">
      <w:pPr>
        <w:widowControl/>
        <w:spacing w:line="276" w:lineRule="auto"/>
        <w:ind w:left="720"/>
        <w:rPr>
          <w:rFonts w:asciiTheme="minorHAnsi" w:eastAsia="Times New Roman" w:hAnsiTheme="minorHAnsi"/>
          <w:lang w:val="pl-PL" w:eastAsia="pl-PL"/>
        </w:rPr>
      </w:pPr>
    </w:p>
    <w:p w14:paraId="07297E2E" w14:textId="0AD6602B" w:rsidR="00CC3E4D" w:rsidRPr="00764BB4" w:rsidRDefault="00D76D26" w:rsidP="00D93513">
      <w:pPr>
        <w:widowControl/>
        <w:spacing w:line="276" w:lineRule="auto"/>
        <w:ind w:left="851"/>
        <w:jc w:val="both"/>
        <w:rPr>
          <w:rFonts w:asciiTheme="minorHAnsi" w:eastAsia="Times New Roman" w:hAnsiTheme="minorHAnsi"/>
          <w:lang w:val="pl-PL" w:eastAsia="pl-PL"/>
        </w:rPr>
      </w:pPr>
      <w:r w:rsidRPr="00764BB4">
        <w:rPr>
          <w:rFonts w:asciiTheme="minorHAnsi" w:eastAsia="Times New Roman" w:hAnsiTheme="minorHAnsi"/>
          <w:lang w:val="pl-PL" w:eastAsia="pl-PL"/>
        </w:rPr>
        <w:t xml:space="preserve">MRU musi być zintegrowany z systemem </w:t>
      </w:r>
      <w:proofErr w:type="spellStart"/>
      <w:r w:rsidRPr="00764BB4">
        <w:rPr>
          <w:rFonts w:asciiTheme="minorHAnsi" w:eastAsia="Times New Roman" w:hAnsiTheme="minorHAnsi"/>
          <w:lang w:val="pl-PL" w:eastAsia="pl-PL"/>
        </w:rPr>
        <w:t>conningowym</w:t>
      </w:r>
      <w:proofErr w:type="spellEnd"/>
      <w:r w:rsidRPr="00764BB4">
        <w:rPr>
          <w:rFonts w:asciiTheme="minorHAnsi" w:eastAsia="Times New Roman" w:hAnsiTheme="minorHAnsi"/>
          <w:lang w:val="pl-PL" w:eastAsia="pl-PL"/>
        </w:rPr>
        <w:t>, radarami, ECDIS, systemem analizy falowania, systemem AR oraz systemami rejestracji danych.</w:t>
      </w:r>
    </w:p>
    <w:p w14:paraId="59A94BD4" w14:textId="77777777" w:rsidR="00634FF4" w:rsidRPr="00764BB4" w:rsidRDefault="00634FF4" w:rsidP="00BD48B8">
      <w:pPr>
        <w:widowControl/>
        <w:spacing w:line="276" w:lineRule="auto"/>
        <w:ind w:left="720"/>
        <w:rPr>
          <w:rFonts w:asciiTheme="minorHAnsi" w:eastAsia="Times New Roman" w:hAnsiTheme="minorHAnsi"/>
          <w:lang w:val="pl-PL" w:eastAsia="pl-PL"/>
        </w:rPr>
      </w:pPr>
    </w:p>
    <w:p w14:paraId="3CCE0A24" w14:textId="77777777" w:rsidR="00D93513" w:rsidRPr="00764BB4" w:rsidRDefault="00D76D26" w:rsidP="00BF48FA">
      <w:pPr>
        <w:widowControl/>
        <w:spacing w:line="276" w:lineRule="auto"/>
        <w:ind w:left="851"/>
        <w:rPr>
          <w:rFonts w:asciiTheme="minorHAnsi" w:eastAsia="Times New Roman" w:hAnsiTheme="minorHAnsi"/>
          <w:lang w:val="pl-PL" w:eastAsia="pl-PL"/>
        </w:rPr>
      </w:pPr>
      <w:r w:rsidRPr="00764BB4">
        <w:rPr>
          <w:rFonts w:asciiTheme="minorHAnsi" w:eastAsia="Times New Roman" w:hAnsiTheme="minorHAnsi"/>
          <w:lang w:val="pl-PL" w:eastAsia="pl-PL"/>
        </w:rPr>
        <w:t>Dane MRU mają służyć:</w:t>
      </w:r>
    </w:p>
    <w:p w14:paraId="4D033BB8" w14:textId="77777777" w:rsidR="00D93513" w:rsidRPr="00764BB4" w:rsidRDefault="00D76D26" w:rsidP="0059091D">
      <w:pPr>
        <w:pStyle w:val="Akapitzlist"/>
        <w:widowControl/>
        <w:numPr>
          <w:ilvl w:val="0"/>
          <w:numId w:val="163"/>
        </w:numPr>
        <w:spacing w:line="276" w:lineRule="auto"/>
        <w:ind w:left="1418" w:hanging="447"/>
        <w:rPr>
          <w:rFonts w:asciiTheme="minorHAnsi" w:eastAsia="Times New Roman" w:hAnsiTheme="minorHAnsi"/>
          <w:lang w:val="pl-PL" w:eastAsia="pl-PL"/>
        </w:rPr>
      </w:pPr>
      <w:r w:rsidRPr="00764BB4">
        <w:rPr>
          <w:rFonts w:asciiTheme="minorHAnsi" w:eastAsia="Times New Roman" w:hAnsiTheme="minorHAnsi"/>
          <w:lang w:val="pl-PL" w:eastAsia="pl-PL"/>
        </w:rPr>
        <w:t>poprawie świadomości sytuacyjnej,</w:t>
      </w:r>
    </w:p>
    <w:p w14:paraId="06D6D5D9" w14:textId="77777777" w:rsidR="00D93513" w:rsidRPr="00764BB4" w:rsidRDefault="00D76D26" w:rsidP="0059091D">
      <w:pPr>
        <w:pStyle w:val="Akapitzlist"/>
        <w:widowControl/>
        <w:numPr>
          <w:ilvl w:val="0"/>
          <w:numId w:val="163"/>
        </w:numPr>
        <w:spacing w:line="276" w:lineRule="auto"/>
        <w:ind w:left="1418" w:hanging="447"/>
        <w:rPr>
          <w:rFonts w:asciiTheme="minorHAnsi" w:eastAsia="Times New Roman" w:hAnsiTheme="minorHAnsi"/>
          <w:lang w:val="pl-PL" w:eastAsia="pl-PL"/>
        </w:rPr>
      </w:pPr>
      <w:r w:rsidRPr="00764BB4">
        <w:rPr>
          <w:rFonts w:asciiTheme="minorHAnsi" w:eastAsia="Times New Roman" w:hAnsiTheme="minorHAnsi"/>
          <w:lang w:val="pl-PL" w:eastAsia="pl-PL"/>
        </w:rPr>
        <w:t>analizie ruchów statku w trudnych warunkach,</w:t>
      </w:r>
    </w:p>
    <w:p w14:paraId="208659BE" w14:textId="77777777" w:rsidR="00D93513" w:rsidRPr="00764BB4" w:rsidRDefault="00D76D26" w:rsidP="0059091D">
      <w:pPr>
        <w:pStyle w:val="Akapitzlist"/>
        <w:widowControl/>
        <w:numPr>
          <w:ilvl w:val="0"/>
          <w:numId w:val="163"/>
        </w:numPr>
        <w:spacing w:line="276" w:lineRule="auto"/>
        <w:ind w:left="1418" w:hanging="447"/>
        <w:rPr>
          <w:rFonts w:asciiTheme="minorHAnsi" w:eastAsia="Times New Roman" w:hAnsiTheme="minorHAnsi"/>
          <w:lang w:val="pl-PL" w:eastAsia="pl-PL"/>
        </w:rPr>
      </w:pPr>
      <w:r w:rsidRPr="00764BB4">
        <w:rPr>
          <w:rFonts w:asciiTheme="minorHAnsi" w:eastAsia="Times New Roman" w:hAnsiTheme="minorHAnsi"/>
          <w:lang w:val="pl-PL" w:eastAsia="pl-PL"/>
        </w:rPr>
        <w:t>wsparciu eksploatacji żaglowca,</w:t>
      </w:r>
    </w:p>
    <w:p w14:paraId="578C4FA0" w14:textId="15B01E47" w:rsidR="00D76D26" w:rsidRPr="00764BB4" w:rsidRDefault="00D76D26" w:rsidP="0059091D">
      <w:pPr>
        <w:pStyle w:val="Akapitzlist"/>
        <w:widowControl/>
        <w:numPr>
          <w:ilvl w:val="0"/>
          <w:numId w:val="163"/>
        </w:numPr>
        <w:spacing w:line="276" w:lineRule="auto"/>
        <w:ind w:left="1418" w:hanging="447"/>
        <w:rPr>
          <w:rFonts w:asciiTheme="minorHAnsi" w:eastAsia="Times New Roman" w:hAnsiTheme="minorHAnsi"/>
          <w:lang w:val="pl-PL" w:eastAsia="pl-PL"/>
        </w:rPr>
      </w:pPr>
      <w:r w:rsidRPr="00764BB4">
        <w:rPr>
          <w:rFonts w:asciiTheme="minorHAnsi" w:eastAsia="Times New Roman" w:hAnsiTheme="minorHAnsi"/>
          <w:lang w:val="pl-PL" w:eastAsia="pl-PL"/>
        </w:rPr>
        <w:t xml:space="preserve">analizie dydaktycznej i </w:t>
      </w:r>
      <w:proofErr w:type="spellStart"/>
      <w:r w:rsidRPr="00764BB4">
        <w:rPr>
          <w:rFonts w:asciiTheme="minorHAnsi" w:eastAsia="Times New Roman" w:hAnsiTheme="minorHAnsi"/>
          <w:lang w:val="pl-PL" w:eastAsia="pl-PL"/>
        </w:rPr>
        <w:t>debriefingowi</w:t>
      </w:r>
      <w:proofErr w:type="spellEnd"/>
      <w:r w:rsidRPr="00764BB4">
        <w:rPr>
          <w:rFonts w:asciiTheme="minorHAnsi" w:eastAsia="Times New Roman" w:hAnsiTheme="minorHAnsi"/>
          <w:lang w:val="pl-PL" w:eastAsia="pl-PL"/>
        </w:rPr>
        <w:t>.</w:t>
      </w:r>
    </w:p>
    <w:p w14:paraId="4C59831C" w14:textId="77777777" w:rsidR="00D93513" w:rsidRPr="00764BB4" w:rsidRDefault="00D93513" w:rsidP="00BD48B8">
      <w:pPr>
        <w:widowControl/>
        <w:spacing w:line="276" w:lineRule="auto"/>
        <w:ind w:left="720"/>
        <w:rPr>
          <w:rFonts w:asciiTheme="minorHAnsi" w:eastAsia="Times New Roman" w:hAnsiTheme="minorHAnsi"/>
          <w:lang w:val="pl-PL" w:eastAsia="pl-PL"/>
        </w:rPr>
      </w:pPr>
    </w:p>
    <w:p w14:paraId="3CD78BAF" w14:textId="273135AD" w:rsidR="00D76D26" w:rsidRPr="00764BB4" w:rsidRDefault="00D76D26" w:rsidP="00A146E5">
      <w:pPr>
        <w:pStyle w:val="Nagwek4"/>
        <w:tabs>
          <w:tab w:val="left" w:pos="851"/>
        </w:tabs>
        <w:spacing w:before="0" w:after="0" w:line="276" w:lineRule="auto"/>
        <w:jc w:val="both"/>
        <w:rPr>
          <w:rFonts w:asciiTheme="minorHAnsi" w:hAnsiTheme="minorHAnsi"/>
          <w:b/>
          <w:bCs/>
        </w:rPr>
      </w:pPr>
      <w:bookmarkStart w:id="758" w:name="_Toc227057499"/>
      <w:r w:rsidRPr="00764BB4">
        <w:rPr>
          <w:rFonts w:asciiTheme="minorHAnsi" w:hAnsiTheme="minorHAnsi"/>
          <w:b/>
          <w:bCs/>
        </w:rPr>
        <w:t>Systemy pomiaru wiatru, pogody i czasu</w:t>
      </w:r>
      <w:bookmarkEnd w:id="758"/>
    </w:p>
    <w:p w14:paraId="34169B41" w14:textId="57DDB5D3" w:rsidR="00D76D26" w:rsidRPr="00764BB4" w:rsidRDefault="00CC3E4D" w:rsidP="00BD48B8">
      <w:pPr>
        <w:widowControl/>
        <w:spacing w:line="276" w:lineRule="auto"/>
        <w:ind w:left="851"/>
        <w:jc w:val="both"/>
        <w:rPr>
          <w:rFonts w:asciiTheme="minorHAnsi" w:eastAsia="Times New Roman" w:hAnsiTheme="minorHAnsi"/>
          <w:lang w:val="pl-PL" w:eastAsia="pl-PL"/>
        </w:rPr>
      </w:pPr>
      <w:r w:rsidRPr="00764BB4">
        <w:rPr>
          <w:rFonts w:asciiTheme="minorHAnsi" w:eastAsia="Times New Roman" w:hAnsiTheme="minorHAnsi"/>
          <w:lang w:val="pl-PL" w:eastAsia="pl-PL"/>
        </w:rPr>
        <w:t>R</w:t>
      </w:r>
      <w:r w:rsidR="00D76D26" w:rsidRPr="00764BB4">
        <w:rPr>
          <w:rFonts w:asciiTheme="minorHAnsi" w:eastAsia="Times New Roman" w:hAnsiTheme="minorHAnsi"/>
          <w:lang w:val="pl-PL" w:eastAsia="pl-PL"/>
        </w:rPr>
        <w:t>ozbudowan</w:t>
      </w:r>
      <w:r w:rsidRPr="00764BB4">
        <w:rPr>
          <w:rFonts w:asciiTheme="minorHAnsi" w:eastAsia="Times New Roman" w:hAnsiTheme="minorHAnsi"/>
          <w:lang w:val="pl-PL" w:eastAsia="pl-PL"/>
        </w:rPr>
        <w:t xml:space="preserve">y </w:t>
      </w:r>
      <w:r w:rsidR="00D76D26" w:rsidRPr="00764BB4">
        <w:rPr>
          <w:rFonts w:asciiTheme="minorHAnsi" w:eastAsia="Times New Roman" w:hAnsiTheme="minorHAnsi"/>
          <w:lang w:val="pl-PL" w:eastAsia="pl-PL"/>
        </w:rPr>
        <w:t>system pomiaru kierunku i prędkości wiatru.</w:t>
      </w:r>
    </w:p>
    <w:p w14:paraId="1E8BCBAD" w14:textId="77777777" w:rsidR="00D93513" w:rsidRPr="00764BB4" w:rsidRDefault="00D76D26" w:rsidP="00BD48B8">
      <w:pPr>
        <w:widowControl/>
        <w:spacing w:line="276" w:lineRule="auto"/>
        <w:ind w:left="993"/>
        <w:rPr>
          <w:rFonts w:asciiTheme="minorHAnsi" w:eastAsia="Times New Roman" w:hAnsiTheme="minorHAnsi"/>
          <w:lang w:val="pl-PL" w:eastAsia="pl-PL"/>
        </w:rPr>
      </w:pPr>
      <w:r w:rsidRPr="00764BB4">
        <w:rPr>
          <w:rFonts w:asciiTheme="minorHAnsi" w:eastAsia="Times New Roman" w:hAnsiTheme="minorHAnsi"/>
          <w:lang w:val="pl-PL" w:eastAsia="pl-PL"/>
        </w:rPr>
        <w:t>Zamawiający wymaga więcej niż jednego czujnika wiatru. System musi obejmować co najmniej:</w:t>
      </w:r>
    </w:p>
    <w:p w14:paraId="3CA6165B" w14:textId="77777777" w:rsidR="00D93513" w:rsidRPr="00764BB4" w:rsidRDefault="00D76D26" w:rsidP="0059091D">
      <w:pPr>
        <w:pStyle w:val="Akapitzlist"/>
        <w:widowControl/>
        <w:numPr>
          <w:ilvl w:val="0"/>
          <w:numId w:val="164"/>
        </w:numPr>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główny czujnik wiatru na maszcie,</w:t>
      </w:r>
    </w:p>
    <w:p w14:paraId="4D5CF515" w14:textId="77777777" w:rsidR="00D93513" w:rsidRPr="00764BB4" w:rsidRDefault="00D76D26" w:rsidP="0059091D">
      <w:pPr>
        <w:pStyle w:val="Akapitzlist"/>
        <w:widowControl/>
        <w:numPr>
          <w:ilvl w:val="0"/>
          <w:numId w:val="164"/>
        </w:numPr>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dodatkowy czujnik wiatru zapasowy lub referencyjny w innej lokalizacji wyniesionej,</w:t>
      </w:r>
    </w:p>
    <w:p w14:paraId="624EEEEB" w14:textId="1BC0C547" w:rsidR="00D76D26" w:rsidRPr="00764BB4" w:rsidRDefault="00D76D26" w:rsidP="0059091D">
      <w:pPr>
        <w:pStyle w:val="Akapitzlist"/>
        <w:widowControl/>
        <w:numPr>
          <w:ilvl w:val="0"/>
          <w:numId w:val="164"/>
        </w:numPr>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możliwość porównywania, walidacji i wyboru źródła danych.</w:t>
      </w:r>
    </w:p>
    <w:p w14:paraId="5B4A7F8C" w14:textId="77777777" w:rsidR="00634FF4" w:rsidRPr="00764BB4" w:rsidRDefault="00634FF4" w:rsidP="00BD48B8">
      <w:pPr>
        <w:widowControl/>
        <w:spacing w:line="276" w:lineRule="auto"/>
        <w:ind w:left="720"/>
        <w:rPr>
          <w:rFonts w:asciiTheme="minorHAnsi" w:eastAsia="Times New Roman" w:hAnsiTheme="minorHAnsi"/>
          <w:lang w:val="pl-PL" w:eastAsia="pl-PL"/>
        </w:rPr>
      </w:pPr>
    </w:p>
    <w:p w14:paraId="09309334" w14:textId="0335553E" w:rsidR="00D76D26" w:rsidRPr="00764BB4" w:rsidRDefault="00D76D26" w:rsidP="00D93513">
      <w:pPr>
        <w:widowControl/>
        <w:spacing w:line="276" w:lineRule="auto"/>
        <w:ind w:left="851"/>
        <w:jc w:val="both"/>
        <w:rPr>
          <w:rFonts w:asciiTheme="minorHAnsi" w:eastAsia="Times New Roman" w:hAnsiTheme="minorHAnsi"/>
          <w:lang w:val="pl-PL" w:eastAsia="pl-PL"/>
        </w:rPr>
      </w:pPr>
      <w:r w:rsidRPr="00764BB4">
        <w:rPr>
          <w:rFonts w:asciiTheme="minorHAnsi" w:eastAsia="Times New Roman" w:hAnsiTheme="minorHAnsi"/>
          <w:lang w:val="pl-PL" w:eastAsia="pl-PL"/>
        </w:rPr>
        <w:t>Preferowane jest zastosowanie co najmniej dwóch niezależnych punktów pomiarowych umożliwiających lepszą ocenę rzeczywistego wiatru w warunkach zaburzeń przepływu wokół ożaglowania i nadbudówki.</w:t>
      </w:r>
    </w:p>
    <w:p w14:paraId="3013DA6E" w14:textId="77777777" w:rsidR="00634FF4" w:rsidRPr="00764BB4" w:rsidRDefault="00634FF4" w:rsidP="00BD48B8">
      <w:pPr>
        <w:widowControl/>
        <w:spacing w:line="276" w:lineRule="auto"/>
        <w:ind w:left="720"/>
        <w:jc w:val="both"/>
        <w:rPr>
          <w:rFonts w:asciiTheme="minorHAnsi" w:eastAsia="Times New Roman" w:hAnsiTheme="minorHAnsi"/>
          <w:lang w:val="pl-PL" w:eastAsia="pl-PL"/>
        </w:rPr>
      </w:pPr>
    </w:p>
    <w:p w14:paraId="4458C5D8" w14:textId="77777777" w:rsidR="00D93513" w:rsidRPr="00764BB4" w:rsidRDefault="00D76D26" w:rsidP="00D93513">
      <w:pPr>
        <w:widowControl/>
        <w:spacing w:line="276" w:lineRule="auto"/>
        <w:ind w:left="851"/>
        <w:rPr>
          <w:rFonts w:asciiTheme="minorHAnsi" w:eastAsia="Times New Roman" w:hAnsiTheme="minorHAnsi"/>
          <w:lang w:val="pl-PL" w:eastAsia="pl-PL"/>
        </w:rPr>
      </w:pPr>
      <w:r w:rsidRPr="00764BB4">
        <w:rPr>
          <w:rFonts w:asciiTheme="minorHAnsi" w:eastAsia="Times New Roman" w:hAnsiTheme="minorHAnsi"/>
          <w:lang w:val="pl-PL" w:eastAsia="pl-PL"/>
        </w:rPr>
        <w:t>System pomiaru wiatru musi dostarczać co najmniej:</w:t>
      </w:r>
    </w:p>
    <w:p w14:paraId="08872F1D" w14:textId="77777777" w:rsidR="00D93513" w:rsidRPr="00764BB4" w:rsidRDefault="00D76D26" w:rsidP="0059091D">
      <w:pPr>
        <w:pStyle w:val="Akapitzlist"/>
        <w:widowControl/>
        <w:numPr>
          <w:ilvl w:val="0"/>
          <w:numId w:val="165"/>
        </w:numPr>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wiatr pozorny,</w:t>
      </w:r>
    </w:p>
    <w:p w14:paraId="3001C4AF" w14:textId="77777777" w:rsidR="00D93513" w:rsidRPr="00764BB4" w:rsidRDefault="00D76D26" w:rsidP="0059091D">
      <w:pPr>
        <w:pStyle w:val="Akapitzlist"/>
        <w:widowControl/>
        <w:numPr>
          <w:ilvl w:val="0"/>
          <w:numId w:val="165"/>
        </w:numPr>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wiatr rzeczywisty,</w:t>
      </w:r>
    </w:p>
    <w:p w14:paraId="76C0BEF2" w14:textId="77777777" w:rsidR="00D93513" w:rsidRPr="00764BB4" w:rsidRDefault="00D76D26" w:rsidP="0059091D">
      <w:pPr>
        <w:pStyle w:val="Akapitzlist"/>
        <w:widowControl/>
        <w:numPr>
          <w:ilvl w:val="0"/>
          <w:numId w:val="165"/>
        </w:numPr>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kierunek i prędkość wiatru,</w:t>
      </w:r>
    </w:p>
    <w:p w14:paraId="2599750E" w14:textId="77777777" w:rsidR="00D93513" w:rsidRPr="00764BB4" w:rsidRDefault="00D76D26" w:rsidP="0059091D">
      <w:pPr>
        <w:pStyle w:val="Akapitzlist"/>
        <w:widowControl/>
        <w:numPr>
          <w:ilvl w:val="0"/>
          <w:numId w:val="165"/>
        </w:numPr>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trendy zmian wiatru,</w:t>
      </w:r>
    </w:p>
    <w:p w14:paraId="278BDF99" w14:textId="40AF7147" w:rsidR="00D76D26" w:rsidRPr="00764BB4" w:rsidRDefault="00D76D26" w:rsidP="0059091D">
      <w:pPr>
        <w:pStyle w:val="Akapitzlist"/>
        <w:widowControl/>
        <w:numPr>
          <w:ilvl w:val="0"/>
          <w:numId w:val="165"/>
        </w:numPr>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dane do systemu taktyki żeglarskiej i analizy osiągów.</w:t>
      </w:r>
    </w:p>
    <w:p w14:paraId="3FC8536D" w14:textId="77777777" w:rsidR="00634FF4" w:rsidRPr="00764BB4" w:rsidRDefault="00634FF4" w:rsidP="00BD48B8">
      <w:pPr>
        <w:widowControl/>
        <w:spacing w:line="276" w:lineRule="auto"/>
        <w:ind w:left="720"/>
        <w:rPr>
          <w:rFonts w:asciiTheme="minorHAnsi" w:eastAsia="Times New Roman" w:hAnsiTheme="minorHAnsi"/>
          <w:lang w:val="pl-PL" w:eastAsia="pl-PL"/>
        </w:rPr>
      </w:pPr>
    </w:p>
    <w:p w14:paraId="32222D1F" w14:textId="77777777" w:rsidR="00D93513" w:rsidRPr="00764BB4" w:rsidRDefault="00D76D26" w:rsidP="00BD48B8">
      <w:pPr>
        <w:widowControl/>
        <w:spacing w:line="276" w:lineRule="auto"/>
        <w:ind w:left="993" w:hanging="273"/>
        <w:rPr>
          <w:rFonts w:asciiTheme="minorHAnsi" w:eastAsia="Times New Roman" w:hAnsiTheme="minorHAnsi"/>
          <w:lang w:val="pl-PL" w:eastAsia="pl-PL"/>
        </w:rPr>
      </w:pPr>
      <w:r w:rsidRPr="00764BB4">
        <w:rPr>
          <w:rFonts w:asciiTheme="minorHAnsi" w:eastAsia="Times New Roman" w:hAnsiTheme="minorHAnsi"/>
          <w:lang w:val="pl-PL" w:eastAsia="pl-PL"/>
        </w:rPr>
        <w:t>Odczyty wiatru muszą być widoczne co najmniej</w:t>
      </w:r>
      <w:r w:rsidR="00D93513" w:rsidRPr="00764BB4">
        <w:rPr>
          <w:rFonts w:asciiTheme="minorHAnsi" w:eastAsia="Times New Roman" w:hAnsiTheme="minorHAnsi"/>
          <w:lang w:val="pl-PL" w:eastAsia="pl-PL"/>
        </w:rPr>
        <w:t>:</w:t>
      </w:r>
    </w:p>
    <w:p w14:paraId="1C552764" w14:textId="3A7EEBA0" w:rsidR="00D93513" w:rsidRPr="00764BB4" w:rsidRDefault="00D76D26" w:rsidP="0059091D">
      <w:pPr>
        <w:pStyle w:val="Akapitzlist"/>
        <w:widowControl/>
        <w:numPr>
          <w:ilvl w:val="0"/>
          <w:numId w:val="166"/>
        </w:numPr>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na skrzydłach mostka,</w:t>
      </w:r>
    </w:p>
    <w:p w14:paraId="28932652" w14:textId="77777777" w:rsidR="00D93513" w:rsidRPr="00764BB4" w:rsidRDefault="00D76D26" w:rsidP="0059091D">
      <w:pPr>
        <w:pStyle w:val="Akapitzlist"/>
        <w:widowControl/>
        <w:numPr>
          <w:ilvl w:val="0"/>
          <w:numId w:val="166"/>
        </w:numPr>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na stanowisku sterowania na pokładzie otwartym,</w:t>
      </w:r>
    </w:p>
    <w:p w14:paraId="58608C1C" w14:textId="77777777" w:rsidR="00D93513" w:rsidRPr="00764BB4" w:rsidRDefault="00D76D26" w:rsidP="0059091D">
      <w:pPr>
        <w:pStyle w:val="Akapitzlist"/>
        <w:widowControl/>
        <w:numPr>
          <w:ilvl w:val="0"/>
          <w:numId w:val="166"/>
        </w:numPr>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na stanowisku sterowania wewnątrz sterówki,</w:t>
      </w:r>
    </w:p>
    <w:p w14:paraId="3DD3DB66" w14:textId="77777777" w:rsidR="00D93513" w:rsidRPr="00764BB4" w:rsidRDefault="00D76D26" w:rsidP="0059091D">
      <w:pPr>
        <w:pStyle w:val="Akapitzlist"/>
        <w:widowControl/>
        <w:numPr>
          <w:ilvl w:val="0"/>
          <w:numId w:val="166"/>
        </w:numPr>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 xml:space="preserve">na centralnym stanowisku </w:t>
      </w:r>
      <w:proofErr w:type="spellStart"/>
      <w:r w:rsidRPr="00764BB4">
        <w:rPr>
          <w:rFonts w:asciiTheme="minorHAnsi" w:eastAsia="Times New Roman" w:hAnsiTheme="minorHAnsi"/>
          <w:lang w:val="pl-PL" w:eastAsia="pl-PL"/>
        </w:rPr>
        <w:t>conning</w:t>
      </w:r>
      <w:proofErr w:type="spellEnd"/>
      <w:r w:rsidRPr="00764BB4">
        <w:rPr>
          <w:rFonts w:asciiTheme="minorHAnsi" w:eastAsia="Times New Roman" w:hAnsiTheme="minorHAnsi"/>
          <w:lang w:val="pl-PL" w:eastAsia="pl-PL"/>
        </w:rPr>
        <w:t>,</w:t>
      </w:r>
    </w:p>
    <w:p w14:paraId="2E77F0AF" w14:textId="77777777" w:rsidR="00D93513" w:rsidRPr="00764BB4" w:rsidRDefault="00D76D26" w:rsidP="0059091D">
      <w:pPr>
        <w:pStyle w:val="Akapitzlist"/>
        <w:widowControl/>
        <w:numPr>
          <w:ilvl w:val="0"/>
          <w:numId w:val="166"/>
        </w:numPr>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na ogólnym, dobrze czytelnym wskaźniku nad oknami pionowymi,</w:t>
      </w:r>
    </w:p>
    <w:p w14:paraId="6C743615" w14:textId="77777777" w:rsidR="00D93513" w:rsidRPr="00764BB4" w:rsidRDefault="00D76D26" w:rsidP="0059091D">
      <w:pPr>
        <w:pStyle w:val="Akapitzlist"/>
        <w:widowControl/>
        <w:numPr>
          <w:ilvl w:val="0"/>
          <w:numId w:val="166"/>
        </w:numPr>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w kabinie kapitana przy monitorze ECDIS,</w:t>
      </w:r>
    </w:p>
    <w:p w14:paraId="3C0DC2C7" w14:textId="414BB106" w:rsidR="00D76D26" w:rsidRPr="00764BB4" w:rsidRDefault="00D76D26" w:rsidP="0059091D">
      <w:pPr>
        <w:pStyle w:val="Akapitzlist"/>
        <w:widowControl/>
        <w:numPr>
          <w:ilvl w:val="0"/>
          <w:numId w:val="166"/>
        </w:numPr>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na stanowiskach systemu taktyki żeglarskiej.</w:t>
      </w:r>
    </w:p>
    <w:p w14:paraId="21DB88EC" w14:textId="77777777" w:rsidR="00634FF4" w:rsidRPr="00764BB4" w:rsidRDefault="00634FF4" w:rsidP="00BD48B8">
      <w:pPr>
        <w:widowControl/>
        <w:spacing w:line="276" w:lineRule="auto"/>
        <w:ind w:left="720"/>
        <w:rPr>
          <w:rFonts w:asciiTheme="minorHAnsi" w:eastAsia="Times New Roman" w:hAnsiTheme="minorHAnsi"/>
          <w:lang w:val="pl-PL" w:eastAsia="pl-PL"/>
        </w:rPr>
      </w:pPr>
    </w:p>
    <w:p w14:paraId="76F63018" w14:textId="540BF287" w:rsidR="00D76D26" w:rsidRPr="00764BB4" w:rsidRDefault="001B1B69" w:rsidP="00D93513">
      <w:pPr>
        <w:widowControl/>
        <w:spacing w:line="276" w:lineRule="auto"/>
        <w:ind w:left="851"/>
        <w:jc w:val="both"/>
        <w:rPr>
          <w:rFonts w:asciiTheme="minorHAnsi" w:eastAsia="Times New Roman" w:hAnsiTheme="minorHAnsi"/>
          <w:lang w:val="pl-PL" w:eastAsia="pl-PL"/>
        </w:rPr>
      </w:pPr>
      <w:r w:rsidRPr="00764BB4">
        <w:rPr>
          <w:rFonts w:asciiTheme="minorHAnsi" w:eastAsia="Times New Roman" w:hAnsiTheme="minorHAnsi"/>
          <w:lang w:val="pl-PL" w:eastAsia="pl-PL"/>
        </w:rPr>
        <w:t>Stacja pogodowa ma</w:t>
      </w:r>
      <w:r w:rsidR="00D76D26" w:rsidRPr="00764BB4">
        <w:rPr>
          <w:rFonts w:asciiTheme="minorHAnsi" w:eastAsia="Times New Roman" w:hAnsiTheme="minorHAnsi"/>
          <w:lang w:val="pl-PL" w:eastAsia="pl-PL"/>
        </w:rPr>
        <w:t xml:space="preserve"> obejm</w:t>
      </w:r>
      <w:r w:rsidRPr="00764BB4">
        <w:rPr>
          <w:rFonts w:asciiTheme="minorHAnsi" w:eastAsia="Times New Roman" w:hAnsiTheme="minorHAnsi"/>
          <w:lang w:val="pl-PL" w:eastAsia="pl-PL"/>
        </w:rPr>
        <w:t>ować</w:t>
      </w:r>
      <w:r w:rsidR="00D76D26" w:rsidRPr="00764BB4">
        <w:rPr>
          <w:rFonts w:asciiTheme="minorHAnsi" w:eastAsia="Times New Roman" w:hAnsiTheme="minorHAnsi"/>
          <w:lang w:val="pl-PL" w:eastAsia="pl-PL"/>
        </w:rPr>
        <w:t xml:space="preserve"> co najmniej podstawowe parametry meteorologiczne niezbędne dla prowadzenia statku i analiz nawigacyjnych.</w:t>
      </w:r>
    </w:p>
    <w:p w14:paraId="6964089F" w14:textId="77777777" w:rsidR="00634FF4" w:rsidRPr="00764BB4" w:rsidRDefault="00634FF4" w:rsidP="00D93513">
      <w:pPr>
        <w:widowControl/>
        <w:spacing w:line="276" w:lineRule="auto"/>
        <w:ind w:left="851"/>
        <w:jc w:val="both"/>
        <w:rPr>
          <w:rFonts w:asciiTheme="minorHAnsi" w:eastAsia="Times New Roman" w:hAnsiTheme="minorHAnsi"/>
          <w:lang w:val="pl-PL" w:eastAsia="pl-PL"/>
        </w:rPr>
      </w:pPr>
    </w:p>
    <w:p w14:paraId="5DA006D2" w14:textId="3DABA4F6" w:rsidR="00D76D26" w:rsidRPr="00764BB4" w:rsidRDefault="00D76D26" w:rsidP="00D93513">
      <w:pPr>
        <w:widowControl/>
        <w:spacing w:line="276" w:lineRule="auto"/>
        <w:ind w:left="851"/>
        <w:jc w:val="both"/>
        <w:rPr>
          <w:rFonts w:asciiTheme="minorHAnsi" w:eastAsia="Times New Roman" w:hAnsiTheme="minorHAnsi"/>
          <w:lang w:val="pl-PL" w:eastAsia="pl-PL"/>
        </w:rPr>
      </w:pPr>
      <w:r w:rsidRPr="00764BB4">
        <w:rPr>
          <w:rFonts w:asciiTheme="minorHAnsi" w:eastAsia="Times New Roman" w:hAnsiTheme="minorHAnsi"/>
          <w:lang w:val="pl-PL" w:eastAsia="pl-PL"/>
        </w:rPr>
        <w:t>Dopuszcza się utrzymanie lub dostarczenie narzędzi odbioru i prezentacji danych pogodowych oraz lodowych w formie faxu pogodowego lub funkcjonalnie równoważnej.</w:t>
      </w:r>
    </w:p>
    <w:p w14:paraId="7CE44C1A" w14:textId="77777777" w:rsidR="00634FF4" w:rsidRPr="00764BB4" w:rsidRDefault="00634FF4" w:rsidP="00D93513">
      <w:pPr>
        <w:widowControl/>
        <w:spacing w:line="276" w:lineRule="auto"/>
        <w:ind w:left="851"/>
        <w:jc w:val="both"/>
        <w:rPr>
          <w:rFonts w:asciiTheme="minorHAnsi" w:eastAsia="Times New Roman" w:hAnsiTheme="minorHAnsi"/>
          <w:lang w:val="pl-PL" w:eastAsia="pl-PL"/>
        </w:rPr>
      </w:pPr>
    </w:p>
    <w:p w14:paraId="1AEF0393" w14:textId="6801EA70" w:rsidR="005F573D" w:rsidRPr="00764BB4" w:rsidRDefault="00BD48B8" w:rsidP="00D93513">
      <w:pPr>
        <w:widowControl/>
        <w:spacing w:line="276" w:lineRule="auto"/>
        <w:ind w:left="851"/>
        <w:contextualSpacing/>
        <w:jc w:val="both"/>
        <w:rPr>
          <w:rFonts w:asciiTheme="minorHAnsi" w:eastAsia="Times New Roman" w:hAnsiTheme="minorHAnsi"/>
          <w:lang w:val="pl-PL" w:eastAsia="pl-PL"/>
        </w:rPr>
      </w:pPr>
      <w:r w:rsidRPr="00764BB4">
        <w:rPr>
          <w:rFonts w:asciiTheme="minorHAnsi" w:eastAsia="Times New Roman" w:hAnsiTheme="minorHAnsi"/>
          <w:lang w:val="pl-PL" w:eastAsia="pl-PL"/>
        </w:rPr>
        <w:t>1 szt.- k</w:t>
      </w:r>
      <w:r w:rsidR="007A1F35" w:rsidRPr="00764BB4">
        <w:rPr>
          <w:rFonts w:asciiTheme="minorHAnsi" w:eastAsia="Times New Roman" w:hAnsiTheme="minorHAnsi"/>
          <w:lang w:val="pl-PL" w:eastAsia="pl-PL"/>
        </w:rPr>
        <w:t>ompletn</w:t>
      </w:r>
      <w:r w:rsidRPr="00764BB4">
        <w:rPr>
          <w:rFonts w:asciiTheme="minorHAnsi" w:eastAsia="Times New Roman" w:hAnsiTheme="minorHAnsi"/>
          <w:lang w:val="pl-PL" w:eastAsia="pl-PL"/>
        </w:rPr>
        <w:t>ej</w:t>
      </w:r>
      <w:r w:rsidR="007A1F35" w:rsidRPr="00764BB4">
        <w:rPr>
          <w:rFonts w:asciiTheme="minorHAnsi" w:eastAsia="Times New Roman" w:hAnsiTheme="minorHAnsi"/>
          <w:lang w:val="pl-PL" w:eastAsia="pl-PL"/>
        </w:rPr>
        <w:t xml:space="preserve"> c</w:t>
      </w:r>
      <w:r w:rsidR="005F573D" w:rsidRPr="00764BB4">
        <w:rPr>
          <w:rFonts w:asciiTheme="minorHAnsi" w:eastAsia="Times New Roman" w:hAnsiTheme="minorHAnsi"/>
          <w:lang w:val="pl-PL" w:eastAsia="pl-PL"/>
        </w:rPr>
        <w:t>entral</w:t>
      </w:r>
      <w:r w:rsidRPr="00764BB4">
        <w:rPr>
          <w:rFonts w:asciiTheme="minorHAnsi" w:eastAsia="Times New Roman" w:hAnsiTheme="minorHAnsi"/>
          <w:lang w:val="pl-PL" w:eastAsia="pl-PL"/>
        </w:rPr>
        <w:t>i</w:t>
      </w:r>
      <w:r w:rsidR="005F573D" w:rsidRPr="00764BB4">
        <w:rPr>
          <w:rFonts w:asciiTheme="minorHAnsi" w:eastAsia="Times New Roman" w:hAnsiTheme="minorHAnsi"/>
          <w:lang w:val="pl-PL" w:eastAsia="pl-PL"/>
        </w:rPr>
        <w:t xml:space="preserve"> zegarow</w:t>
      </w:r>
      <w:r w:rsidRPr="00764BB4">
        <w:rPr>
          <w:rFonts w:asciiTheme="minorHAnsi" w:eastAsia="Times New Roman" w:hAnsiTheme="minorHAnsi"/>
          <w:lang w:val="pl-PL" w:eastAsia="pl-PL"/>
        </w:rPr>
        <w:t>ej</w:t>
      </w:r>
      <w:r w:rsidR="005F573D" w:rsidRPr="00764BB4">
        <w:rPr>
          <w:rFonts w:asciiTheme="minorHAnsi" w:eastAsia="Times New Roman" w:hAnsiTheme="minorHAnsi"/>
          <w:lang w:val="pl-PL" w:eastAsia="pl-PL"/>
        </w:rPr>
        <w:t xml:space="preserve"> - system </w:t>
      </w:r>
      <w:r w:rsidR="00D76D26" w:rsidRPr="00764BB4">
        <w:rPr>
          <w:rFonts w:asciiTheme="minorHAnsi" w:eastAsia="Times New Roman" w:hAnsiTheme="minorHAnsi"/>
          <w:lang w:val="pl-PL" w:eastAsia="pl-PL"/>
        </w:rPr>
        <w:t>czasu synchronizowanego sygnałem GNSS/GPS z repetytorami.</w:t>
      </w:r>
    </w:p>
    <w:p w14:paraId="2C8BB9F5" w14:textId="77777777" w:rsidR="00BD48B8" w:rsidRPr="00764BB4" w:rsidRDefault="00BD48B8" w:rsidP="00BD48B8">
      <w:pPr>
        <w:widowControl/>
        <w:spacing w:line="276" w:lineRule="auto"/>
        <w:ind w:left="360"/>
        <w:contextualSpacing/>
        <w:jc w:val="both"/>
        <w:rPr>
          <w:rFonts w:asciiTheme="minorHAnsi" w:hAnsiTheme="minorHAnsi" w:cstheme="minorHAnsi"/>
          <w:lang w:val="pl-PL"/>
        </w:rPr>
      </w:pPr>
    </w:p>
    <w:p w14:paraId="3375151B" w14:textId="0F771327" w:rsidR="00D76D26" w:rsidRPr="00764BB4" w:rsidRDefault="00D76D26" w:rsidP="00A146E5">
      <w:pPr>
        <w:pStyle w:val="Nagwek4"/>
        <w:tabs>
          <w:tab w:val="left" w:pos="851"/>
        </w:tabs>
        <w:spacing w:before="0" w:after="0" w:line="276" w:lineRule="auto"/>
        <w:jc w:val="both"/>
        <w:rPr>
          <w:rFonts w:asciiTheme="minorHAnsi" w:hAnsiTheme="minorHAnsi"/>
          <w:b/>
          <w:bCs/>
        </w:rPr>
      </w:pPr>
      <w:bookmarkStart w:id="759" w:name="_Toc227057500"/>
      <w:r w:rsidRPr="00764BB4">
        <w:rPr>
          <w:rFonts w:asciiTheme="minorHAnsi" w:hAnsiTheme="minorHAnsi"/>
          <w:b/>
          <w:bCs/>
        </w:rPr>
        <w:t>Autopilot i układ sterowania kursem</w:t>
      </w:r>
      <w:bookmarkEnd w:id="759"/>
    </w:p>
    <w:p w14:paraId="2DB76C6D" w14:textId="01537758" w:rsidR="00D76D26" w:rsidRPr="00764BB4" w:rsidRDefault="00BD48B8" w:rsidP="00BD48B8">
      <w:pPr>
        <w:widowControl/>
        <w:spacing w:line="276" w:lineRule="auto"/>
        <w:ind w:left="851"/>
        <w:jc w:val="both"/>
        <w:rPr>
          <w:rFonts w:asciiTheme="minorHAnsi" w:eastAsia="Times New Roman" w:hAnsiTheme="minorHAnsi"/>
          <w:lang w:val="pl-PL" w:eastAsia="pl-PL"/>
        </w:rPr>
      </w:pPr>
      <w:r w:rsidRPr="00764BB4">
        <w:rPr>
          <w:rFonts w:asciiTheme="minorHAnsi" w:eastAsia="Times New Roman" w:hAnsiTheme="minorHAnsi"/>
          <w:lang w:val="pl-PL" w:eastAsia="pl-PL"/>
        </w:rPr>
        <w:t>1 szt.- k</w:t>
      </w:r>
      <w:r w:rsidR="00D76D26" w:rsidRPr="00764BB4">
        <w:rPr>
          <w:rFonts w:asciiTheme="minorHAnsi" w:eastAsia="Times New Roman" w:hAnsiTheme="minorHAnsi"/>
          <w:lang w:val="pl-PL" w:eastAsia="pl-PL"/>
        </w:rPr>
        <w:t>ompletn</w:t>
      </w:r>
      <w:r w:rsidRPr="00764BB4">
        <w:rPr>
          <w:rFonts w:asciiTheme="minorHAnsi" w:eastAsia="Times New Roman" w:hAnsiTheme="minorHAnsi"/>
          <w:lang w:val="pl-PL" w:eastAsia="pl-PL"/>
        </w:rPr>
        <w:t>ego</w:t>
      </w:r>
      <w:r w:rsidR="00D76D26" w:rsidRPr="00764BB4">
        <w:rPr>
          <w:rFonts w:asciiTheme="minorHAnsi" w:eastAsia="Times New Roman" w:hAnsiTheme="minorHAnsi"/>
          <w:lang w:val="pl-PL" w:eastAsia="pl-PL"/>
        </w:rPr>
        <w:t xml:space="preserve"> autopilot</w:t>
      </w:r>
      <w:r w:rsidRPr="00764BB4">
        <w:rPr>
          <w:rFonts w:asciiTheme="minorHAnsi" w:eastAsia="Times New Roman" w:hAnsiTheme="minorHAnsi"/>
          <w:lang w:val="pl-PL" w:eastAsia="pl-PL"/>
        </w:rPr>
        <w:t>a</w:t>
      </w:r>
      <w:r w:rsidR="00D76D26" w:rsidRPr="00764BB4">
        <w:rPr>
          <w:rFonts w:asciiTheme="minorHAnsi" w:eastAsia="Times New Roman" w:hAnsiTheme="minorHAnsi"/>
          <w:lang w:val="pl-PL" w:eastAsia="pl-PL"/>
        </w:rPr>
        <w:t xml:space="preserve"> zintegrowan</w:t>
      </w:r>
      <w:r w:rsidRPr="00764BB4">
        <w:rPr>
          <w:rFonts w:asciiTheme="minorHAnsi" w:eastAsia="Times New Roman" w:hAnsiTheme="minorHAnsi"/>
          <w:lang w:val="pl-PL" w:eastAsia="pl-PL"/>
        </w:rPr>
        <w:t>ego</w:t>
      </w:r>
      <w:r w:rsidR="00D76D26" w:rsidRPr="00764BB4">
        <w:rPr>
          <w:rFonts w:asciiTheme="minorHAnsi" w:eastAsia="Times New Roman" w:hAnsiTheme="minorHAnsi"/>
          <w:lang w:val="pl-PL" w:eastAsia="pl-PL"/>
        </w:rPr>
        <w:t xml:space="preserve"> z głównymi źródłami kursu, prędkości i pozycji.</w:t>
      </w:r>
    </w:p>
    <w:p w14:paraId="7A162542" w14:textId="77777777" w:rsidR="00BD48B8" w:rsidRPr="00764BB4" w:rsidRDefault="00BD48B8" w:rsidP="00BD48B8">
      <w:pPr>
        <w:widowControl/>
        <w:spacing w:line="276" w:lineRule="auto"/>
        <w:ind w:left="851"/>
        <w:jc w:val="both"/>
        <w:rPr>
          <w:rFonts w:asciiTheme="minorHAnsi" w:eastAsia="Times New Roman" w:hAnsiTheme="minorHAnsi"/>
          <w:lang w:val="pl-PL" w:eastAsia="pl-PL"/>
        </w:rPr>
      </w:pPr>
    </w:p>
    <w:p w14:paraId="3D9B221B" w14:textId="77777777" w:rsidR="00D93513" w:rsidRPr="00764BB4" w:rsidRDefault="00D76D26" w:rsidP="00BF48FA">
      <w:pPr>
        <w:widowControl/>
        <w:spacing w:line="276" w:lineRule="auto"/>
        <w:ind w:left="851"/>
        <w:rPr>
          <w:rFonts w:asciiTheme="minorHAnsi" w:eastAsia="Times New Roman" w:hAnsiTheme="minorHAnsi"/>
          <w:lang w:val="pl-PL" w:eastAsia="pl-PL"/>
        </w:rPr>
      </w:pPr>
      <w:r w:rsidRPr="00764BB4">
        <w:rPr>
          <w:rFonts w:asciiTheme="minorHAnsi" w:eastAsia="Times New Roman" w:hAnsiTheme="minorHAnsi"/>
          <w:lang w:val="pl-PL" w:eastAsia="pl-PL"/>
        </w:rPr>
        <w:t>Autopilot musi umożliwiać co najmniej:</w:t>
      </w:r>
    </w:p>
    <w:p w14:paraId="50D72C98" w14:textId="77777777" w:rsidR="00D93513" w:rsidRPr="00764BB4" w:rsidRDefault="00D93513" w:rsidP="0059091D">
      <w:pPr>
        <w:pStyle w:val="Akapitzlist"/>
        <w:widowControl/>
        <w:numPr>
          <w:ilvl w:val="0"/>
          <w:numId w:val="167"/>
        </w:numPr>
        <w:spacing w:line="276" w:lineRule="auto"/>
        <w:ind w:hanging="447"/>
        <w:rPr>
          <w:rFonts w:asciiTheme="minorHAnsi" w:eastAsia="Times New Roman" w:hAnsiTheme="minorHAnsi"/>
          <w:lang w:val="pl-PL" w:eastAsia="pl-PL"/>
        </w:rPr>
      </w:pPr>
      <w:r w:rsidRPr="00764BB4">
        <w:rPr>
          <w:rFonts w:asciiTheme="minorHAnsi" w:eastAsia="Times New Roman" w:hAnsiTheme="minorHAnsi"/>
          <w:lang w:val="pl-PL" w:eastAsia="pl-PL"/>
        </w:rPr>
        <w:t>s</w:t>
      </w:r>
      <w:r w:rsidR="00D76D26" w:rsidRPr="00764BB4">
        <w:rPr>
          <w:rFonts w:asciiTheme="minorHAnsi" w:eastAsia="Times New Roman" w:hAnsiTheme="minorHAnsi"/>
          <w:lang w:val="pl-PL" w:eastAsia="pl-PL"/>
        </w:rPr>
        <w:t>terowanie na kurs,</w:t>
      </w:r>
    </w:p>
    <w:p w14:paraId="34E08318" w14:textId="77777777" w:rsidR="00D93513" w:rsidRPr="00764BB4" w:rsidRDefault="00D76D26" w:rsidP="0059091D">
      <w:pPr>
        <w:pStyle w:val="Akapitzlist"/>
        <w:widowControl/>
        <w:numPr>
          <w:ilvl w:val="0"/>
          <w:numId w:val="167"/>
        </w:numPr>
        <w:spacing w:line="276" w:lineRule="auto"/>
        <w:ind w:hanging="447"/>
        <w:rPr>
          <w:rFonts w:asciiTheme="minorHAnsi" w:eastAsia="Times New Roman" w:hAnsiTheme="minorHAnsi"/>
          <w:lang w:val="pl-PL" w:eastAsia="pl-PL"/>
        </w:rPr>
      </w:pPr>
      <w:r w:rsidRPr="00764BB4">
        <w:rPr>
          <w:rFonts w:asciiTheme="minorHAnsi" w:eastAsia="Times New Roman" w:hAnsiTheme="minorHAnsi"/>
          <w:lang w:val="pl-PL" w:eastAsia="pl-PL"/>
        </w:rPr>
        <w:t>sterowanie po trasie,</w:t>
      </w:r>
    </w:p>
    <w:p w14:paraId="5A6A0C49" w14:textId="77777777" w:rsidR="00D93513" w:rsidRPr="00764BB4" w:rsidRDefault="00D76D26" w:rsidP="0059091D">
      <w:pPr>
        <w:pStyle w:val="Akapitzlist"/>
        <w:widowControl/>
        <w:numPr>
          <w:ilvl w:val="0"/>
          <w:numId w:val="167"/>
        </w:numPr>
        <w:spacing w:line="276" w:lineRule="auto"/>
        <w:ind w:hanging="447"/>
        <w:rPr>
          <w:rFonts w:asciiTheme="minorHAnsi" w:eastAsia="Times New Roman" w:hAnsiTheme="minorHAnsi"/>
          <w:lang w:val="pl-PL" w:eastAsia="pl-PL"/>
        </w:rPr>
      </w:pPr>
      <w:r w:rsidRPr="00764BB4">
        <w:rPr>
          <w:rFonts w:asciiTheme="minorHAnsi" w:eastAsia="Times New Roman" w:hAnsiTheme="minorHAnsi"/>
          <w:lang w:val="pl-PL" w:eastAsia="pl-PL"/>
        </w:rPr>
        <w:t>współpracę z ECDIS lub innym systemem planowania podróży,</w:t>
      </w:r>
    </w:p>
    <w:p w14:paraId="71ACAB23" w14:textId="0221814D" w:rsidR="001B1B69" w:rsidRPr="00764BB4" w:rsidRDefault="00D76D26" w:rsidP="0059091D">
      <w:pPr>
        <w:pStyle w:val="Akapitzlist"/>
        <w:widowControl/>
        <w:numPr>
          <w:ilvl w:val="0"/>
          <w:numId w:val="167"/>
        </w:numPr>
        <w:spacing w:line="276" w:lineRule="auto"/>
        <w:ind w:hanging="447"/>
        <w:rPr>
          <w:rFonts w:asciiTheme="minorHAnsi" w:eastAsia="Times New Roman" w:hAnsiTheme="minorHAnsi"/>
          <w:lang w:val="pl-PL" w:eastAsia="pl-PL"/>
        </w:rPr>
      </w:pPr>
      <w:r w:rsidRPr="00764BB4">
        <w:rPr>
          <w:rFonts w:asciiTheme="minorHAnsi" w:eastAsia="Times New Roman" w:hAnsiTheme="minorHAnsi"/>
          <w:lang w:val="pl-PL" w:eastAsia="pl-PL"/>
        </w:rPr>
        <w:t>współpracę z żyrokompasem, kompasem satelitarnym i innymi zatwierdzonymi źródłami kursu.</w:t>
      </w:r>
    </w:p>
    <w:p w14:paraId="290CB82A" w14:textId="77777777" w:rsidR="00BD48B8" w:rsidRPr="00764BB4" w:rsidRDefault="00BD48B8" w:rsidP="00BD48B8">
      <w:pPr>
        <w:widowControl/>
        <w:spacing w:line="276" w:lineRule="auto"/>
        <w:ind w:left="720"/>
        <w:jc w:val="both"/>
        <w:rPr>
          <w:rFonts w:asciiTheme="minorHAnsi" w:eastAsia="Times New Roman" w:hAnsiTheme="minorHAnsi"/>
          <w:lang w:val="pl-PL" w:eastAsia="pl-PL"/>
        </w:rPr>
      </w:pPr>
    </w:p>
    <w:p w14:paraId="5C70E5F3" w14:textId="6C522920" w:rsidR="00D76D26" w:rsidRPr="00764BB4" w:rsidRDefault="00D76D26" w:rsidP="00D93513">
      <w:pPr>
        <w:widowControl/>
        <w:spacing w:line="276" w:lineRule="auto"/>
        <w:ind w:left="851"/>
        <w:jc w:val="both"/>
        <w:rPr>
          <w:rFonts w:asciiTheme="minorHAnsi" w:eastAsia="Times New Roman" w:hAnsiTheme="minorHAnsi"/>
          <w:lang w:val="pl-PL" w:eastAsia="pl-PL"/>
        </w:rPr>
      </w:pPr>
      <w:r w:rsidRPr="00764BB4">
        <w:rPr>
          <w:rFonts w:asciiTheme="minorHAnsi" w:eastAsia="Times New Roman" w:hAnsiTheme="minorHAnsi"/>
          <w:lang w:val="pl-PL" w:eastAsia="pl-PL"/>
        </w:rPr>
        <w:t xml:space="preserve">System sterowania musi być zintegrowany z </w:t>
      </w:r>
      <w:proofErr w:type="spellStart"/>
      <w:r w:rsidRPr="00764BB4">
        <w:rPr>
          <w:rFonts w:asciiTheme="minorHAnsi" w:eastAsia="Times New Roman" w:hAnsiTheme="minorHAnsi"/>
          <w:lang w:val="pl-PL" w:eastAsia="pl-PL"/>
        </w:rPr>
        <w:t>conningiem</w:t>
      </w:r>
      <w:proofErr w:type="spellEnd"/>
      <w:r w:rsidRPr="00764BB4">
        <w:rPr>
          <w:rFonts w:asciiTheme="minorHAnsi" w:eastAsia="Times New Roman" w:hAnsiTheme="minorHAnsi"/>
          <w:lang w:val="pl-PL" w:eastAsia="pl-PL"/>
        </w:rPr>
        <w:t xml:space="preserve"> i ze stacjami skrzydłowymi.</w:t>
      </w:r>
      <w:r w:rsidR="001B1B69" w:rsidRPr="00764BB4">
        <w:rPr>
          <w:rFonts w:asciiTheme="minorHAnsi" w:eastAsia="Times New Roman" w:hAnsiTheme="minorHAnsi"/>
          <w:lang w:val="pl-PL" w:eastAsia="pl-PL"/>
        </w:rPr>
        <w:t xml:space="preserve"> </w:t>
      </w:r>
      <w:r w:rsidRPr="00764BB4">
        <w:rPr>
          <w:rFonts w:asciiTheme="minorHAnsi" w:eastAsia="Times New Roman" w:hAnsiTheme="minorHAnsi"/>
          <w:lang w:val="pl-PL" w:eastAsia="pl-PL"/>
        </w:rPr>
        <w:t>Przejęcie sterowania z</w:t>
      </w:r>
      <w:r w:rsidR="00BD48B8" w:rsidRPr="00764BB4">
        <w:rPr>
          <w:rFonts w:asciiTheme="minorHAnsi" w:eastAsia="Times New Roman" w:hAnsiTheme="minorHAnsi"/>
          <w:lang w:val="pl-PL" w:eastAsia="pl-PL"/>
        </w:rPr>
        <w:t> </w:t>
      </w:r>
      <w:r w:rsidRPr="00764BB4">
        <w:rPr>
          <w:rFonts w:asciiTheme="minorHAnsi" w:eastAsia="Times New Roman" w:hAnsiTheme="minorHAnsi"/>
          <w:lang w:val="pl-PL" w:eastAsia="pl-PL"/>
        </w:rPr>
        <w:t>aktywnej stacji musi odbywać się w sposób autoryzowany, jednoznaczny i rejestrowany.</w:t>
      </w:r>
    </w:p>
    <w:p w14:paraId="2700B0FB" w14:textId="77777777" w:rsidR="00D93513" w:rsidRPr="00764BB4" w:rsidRDefault="00D93513" w:rsidP="00BD48B8">
      <w:pPr>
        <w:widowControl/>
        <w:spacing w:line="276" w:lineRule="auto"/>
        <w:ind w:left="720"/>
        <w:jc w:val="both"/>
        <w:rPr>
          <w:rFonts w:asciiTheme="minorHAnsi" w:eastAsia="Times New Roman" w:hAnsiTheme="minorHAnsi"/>
          <w:lang w:val="pl-PL" w:eastAsia="pl-PL"/>
        </w:rPr>
      </w:pPr>
    </w:p>
    <w:p w14:paraId="723272F1" w14:textId="5707CDAB" w:rsidR="00D76D26" w:rsidRPr="00764BB4" w:rsidRDefault="00D76D26" w:rsidP="00A146E5">
      <w:pPr>
        <w:pStyle w:val="Nagwek4"/>
        <w:tabs>
          <w:tab w:val="left" w:pos="851"/>
        </w:tabs>
        <w:spacing w:before="0" w:after="0" w:line="276" w:lineRule="auto"/>
        <w:jc w:val="both"/>
        <w:rPr>
          <w:rFonts w:asciiTheme="minorHAnsi" w:hAnsiTheme="minorHAnsi"/>
          <w:b/>
          <w:bCs/>
        </w:rPr>
      </w:pPr>
      <w:bookmarkStart w:id="760" w:name="_Toc227057501"/>
      <w:r w:rsidRPr="00764BB4">
        <w:rPr>
          <w:rFonts w:asciiTheme="minorHAnsi" w:hAnsiTheme="minorHAnsi"/>
          <w:b/>
          <w:bCs/>
        </w:rPr>
        <w:t>BNWAS</w:t>
      </w:r>
      <w:bookmarkEnd w:id="760"/>
    </w:p>
    <w:p w14:paraId="14707553" w14:textId="6CDA9EFD" w:rsidR="00D76D26" w:rsidRPr="00764BB4" w:rsidRDefault="00BD48B8" w:rsidP="00BD48B8">
      <w:pPr>
        <w:widowControl/>
        <w:spacing w:line="276" w:lineRule="auto"/>
        <w:ind w:left="851"/>
        <w:rPr>
          <w:rFonts w:asciiTheme="minorHAnsi" w:eastAsia="Times New Roman" w:hAnsiTheme="minorHAnsi"/>
          <w:lang w:val="pl-PL" w:eastAsia="pl-PL"/>
        </w:rPr>
      </w:pPr>
      <w:r w:rsidRPr="00764BB4">
        <w:rPr>
          <w:rFonts w:asciiTheme="minorHAnsi" w:eastAsia="Times New Roman" w:hAnsiTheme="minorHAnsi"/>
          <w:lang w:val="pl-PL" w:eastAsia="pl-PL"/>
        </w:rPr>
        <w:t>1 szt.- k</w:t>
      </w:r>
      <w:r w:rsidR="001B1B69" w:rsidRPr="00764BB4">
        <w:rPr>
          <w:rFonts w:asciiTheme="minorHAnsi" w:eastAsia="Times New Roman" w:hAnsiTheme="minorHAnsi"/>
          <w:lang w:val="pl-PL" w:eastAsia="pl-PL"/>
        </w:rPr>
        <w:t>ompletny s</w:t>
      </w:r>
      <w:r w:rsidR="00D76D26" w:rsidRPr="00764BB4">
        <w:rPr>
          <w:rFonts w:asciiTheme="minorHAnsi" w:eastAsia="Times New Roman" w:hAnsiTheme="minorHAnsi"/>
          <w:lang w:val="pl-PL" w:eastAsia="pl-PL"/>
        </w:rPr>
        <w:t>ystem</w:t>
      </w:r>
      <w:r w:rsidR="001B1B69" w:rsidRPr="00764BB4">
        <w:rPr>
          <w:rFonts w:asciiTheme="minorHAnsi" w:eastAsia="Times New Roman" w:hAnsiTheme="minorHAnsi"/>
          <w:lang w:val="pl-PL" w:eastAsia="pl-PL"/>
        </w:rPr>
        <w:t xml:space="preserve"> </w:t>
      </w:r>
      <w:r w:rsidR="00D76D26" w:rsidRPr="00764BB4">
        <w:rPr>
          <w:rFonts w:asciiTheme="minorHAnsi" w:eastAsia="Times New Roman" w:hAnsiTheme="minorHAnsi"/>
          <w:lang w:val="pl-PL" w:eastAsia="pl-PL"/>
        </w:rPr>
        <w:t>BNWAS.</w:t>
      </w:r>
    </w:p>
    <w:p w14:paraId="70335E04" w14:textId="77777777" w:rsidR="00BD48B8" w:rsidRPr="00764BB4" w:rsidRDefault="00BD48B8" w:rsidP="00BD48B8">
      <w:pPr>
        <w:widowControl/>
        <w:spacing w:line="276" w:lineRule="auto"/>
        <w:ind w:left="720"/>
        <w:rPr>
          <w:rFonts w:asciiTheme="minorHAnsi" w:eastAsia="Times New Roman" w:hAnsiTheme="minorHAnsi"/>
          <w:lang w:val="pl-PL" w:eastAsia="pl-PL"/>
        </w:rPr>
      </w:pPr>
    </w:p>
    <w:p w14:paraId="528C583E" w14:textId="77777777" w:rsidR="00BD48B8" w:rsidRPr="00764BB4" w:rsidRDefault="00D76D26" w:rsidP="00BD48B8">
      <w:pPr>
        <w:widowControl/>
        <w:spacing w:line="276" w:lineRule="auto"/>
        <w:ind w:left="851"/>
        <w:jc w:val="both"/>
        <w:rPr>
          <w:rFonts w:asciiTheme="minorHAnsi" w:eastAsia="Times New Roman" w:hAnsiTheme="minorHAnsi"/>
          <w:lang w:val="pl-PL" w:eastAsia="pl-PL"/>
        </w:rPr>
      </w:pPr>
      <w:r w:rsidRPr="00764BB4">
        <w:rPr>
          <w:rFonts w:asciiTheme="minorHAnsi" w:eastAsia="Times New Roman" w:hAnsiTheme="minorHAnsi"/>
          <w:lang w:val="pl-PL" w:eastAsia="pl-PL"/>
        </w:rPr>
        <w:t>BNWAS musi być zintegrowany z systemem alarmowym mostka.</w:t>
      </w:r>
      <w:r w:rsidR="001B1B69" w:rsidRPr="00764BB4">
        <w:rPr>
          <w:rFonts w:asciiTheme="minorHAnsi" w:eastAsia="Times New Roman" w:hAnsiTheme="minorHAnsi"/>
          <w:lang w:val="pl-PL" w:eastAsia="pl-PL"/>
        </w:rPr>
        <w:t xml:space="preserve"> </w:t>
      </w:r>
      <w:r w:rsidRPr="00764BB4">
        <w:rPr>
          <w:rFonts w:asciiTheme="minorHAnsi" w:eastAsia="Times New Roman" w:hAnsiTheme="minorHAnsi"/>
          <w:lang w:val="pl-PL" w:eastAsia="pl-PL"/>
        </w:rPr>
        <w:t>System powinien być wyposażony w czujniki ruchu umożliwiające rejestrację aktywności operatorów na mostku podczas pełnienia wachty.</w:t>
      </w:r>
      <w:r w:rsidR="001B1B69" w:rsidRPr="00764BB4">
        <w:rPr>
          <w:rFonts w:asciiTheme="minorHAnsi" w:eastAsia="Times New Roman" w:hAnsiTheme="minorHAnsi"/>
          <w:lang w:val="pl-PL" w:eastAsia="pl-PL"/>
        </w:rPr>
        <w:t xml:space="preserve"> </w:t>
      </w:r>
    </w:p>
    <w:p w14:paraId="2C2A5246" w14:textId="77777777" w:rsidR="00D93513" w:rsidRPr="00764BB4" w:rsidRDefault="00D93513" w:rsidP="00BD48B8">
      <w:pPr>
        <w:widowControl/>
        <w:spacing w:line="276" w:lineRule="auto"/>
        <w:ind w:left="851"/>
        <w:rPr>
          <w:rFonts w:asciiTheme="minorHAnsi" w:eastAsia="Times New Roman" w:hAnsiTheme="minorHAnsi"/>
          <w:lang w:val="pl-PL" w:eastAsia="pl-PL"/>
        </w:rPr>
      </w:pPr>
    </w:p>
    <w:p w14:paraId="5FF5D586" w14:textId="77777777" w:rsidR="00D93513" w:rsidRPr="00764BB4" w:rsidRDefault="00D76D26" w:rsidP="00BD48B8">
      <w:pPr>
        <w:widowControl/>
        <w:spacing w:line="276" w:lineRule="auto"/>
        <w:ind w:left="851"/>
        <w:rPr>
          <w:rFonts w:asciiTheme="minorHAnsi" w:eastAsia="Times New Roman" w:hAnsiTheme="minorHAnsi"/>
          <w:lang w:val="pl-PL" w:eastAsia="pl-PL"/>
        </w:rPr>
      </w:pPr>
      <w:r w:rsidRPr="00764BB4">
        <w:rPr>
          <w:rFonts w:asciiTheme="minorHAnsi" w:eastAsia="Times New Roman" w:hAnsiTheme="minorHAnsi"/>
          <w:lang w:val="pl-PL" w:eastAsia="pl-PL"/>
        </w:rPr>
        <w:t>Rozwiązanie powinno umożliwiać:</w:t>
      </w:r>
    </w:p>
    <w:p w14:paraId="4FEDDB7F" w14:textId="77777777" w:rsidR="00D93513" w:rsidRPr="00764BB4" w:rsidRDefault="00D76D26" w:rsidP="0059091D">
      <w:pPr>
        <w:pStyle w:val="Akapitzlist"/>
        <w:widowControl/>
        <w:numPr>
          <w:ilvl w:val="0"/>
          <w:numId w:val="168"/>
        </w:numPr>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analizę przemieszczania się personelu,</w:t>
      </w:r>
    </w:p>
    <w:p w14:paraId="34D473CD" w14:textId="77777777" w:rsidR="00D93513" w:rsidRPr="00764BB4" w:rsidRDefault="00D76D26" w:rsidP="0059091D">
      <w:pPr>
        <w:pStyle w:val="Akapitzlist"/>
        <w:widowControl/>
        <w:numPr>
          <w:ilvl w:val="0"/>
          <w:numId w:val="168"/>
        </w:numPr>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generowanie danych służących do oceny aktywności wachtowej,</w:t>
      </w:r>
    </w:p>
    <w:p w14:paraId="427C0F9B" w14:textId="77777777" w:rsidR="00D93513" w:rsidRPr="00764BB4" w:rsidRDefault="00D76D26" w:rsidP="0059091D">
      <w:pPr>
        <w:pStyle w:val="Akapitzlist"/>
        <w:widowControl/>
        <w:numPr>
          <w:ilvl w:val="0"/>
          <w:numId w:val="168"/>
        </w:numPr>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tworzenie map aktywności lub wizualizacji równoważnych,</w:t>
      </w:r>
    </w:p>
    <w:p w14:paraId="59730261" w14:textId="552689AA" w:rsidR="00D76D26" w:rsidRPr="00764BB4" w:rsidRDefault="00D76D26" w:rsidP="0059091D">
      <w:pPr>
        <w:pStyle w:val="Akapitzlist"/>
        <w:widowControl/>
        <w:numPr>
          <w:ilvl w:val="0"/>
          <w:numId w:val="168"/>
        </w:numPr>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odtworzenie i analizę danych po zakończeniu wachty, ćwiczenia lub manewru.</w:t>
      </w:r>
    </w:p>
    <w:p w14:paraId="49D20EB7" w14:textId="77777777" w:rsidR="00BD48B8" w:rsidRPr="00764BB4" w:rsidRDefault="00BD48B8" w:rsidP="00BD48B8">
      <w:pPr>
        <w:spacing w:line="276" w:lineRule="auto"/>
        <w:ind w:left="851"/>
        <w:jc w:val="both"/>
        <w:rPr>
          <w:rFonts w:asciiTheme="minorHAnsi" w:eastAsia="Times New Roman" w:hAnsiTheme="minorHAnsi" w:cstheme="minorHAnsi"/>
          <w:lang w:val="pl-PL" w:eastAsia="pl-PL"/>
        </w:rPr>
      </w:pPr>
    </w:p>
    <w:p w14:paraId="7AED771A" w14:textId="6592142A" w:rsidR="00DD770F" w:rsidRPr="00764BB4" w:rsidRDefault="00DD770F" w:rsidP="00BD48B8">
      <w:pPr>
        <w:spacing w:line="276" w:lineRule="auto"/>
        <w:ind w:left="851"/>
        <w:jc w:val="both"/>
        <w:rPr>
          <w:rFonts w:asciiTheme="minorHAnsi" w:eastAsia="Times New Roman" w:hAnsiTheme="minorHAnsi" w:cstheme="minorHAnsi"/>
          <w:lang w:val="pl-PL" w:eastAsia="pl-PL"/>
        </w:rPr>
      </w:pPr>
      <w:r w:rsidRPr="00764BB4">
        <w:rPr>
          <w:rFonts w:asciiTheme="minorHAnsi" w:eastAsia="Times New Roman" w:hAnsiTheme="minorHAnsi" w:cstheme="minorHAnsi"/>
          <w:lang w:val="pl-PL" w:eastAsia="pl-PL"/>
        </w:rPr>
        <w:t>System BNWAS powinien być zlokalizowany w centralnej strefie mostka, w bezpośrednim powiązaniu z</w:t>
      </w:r>
      <w:r w:rsidR="00BD48B8" w:rsidRPr="00764BB4">
        <w:rPr>
          <w:rFonts w:asciiTheme="minorHAnsi" w:eastAsia="Times New Roman" w:hAnsiTheme="minorHAnsi" w:cstheme="minorHAnsi"/>
          <w:lang w:val="pl-PL" w:eastAsia="pl-PL"/>
        </w:rPr>
        <w:t> </w:t>
      </w:r>
      <w:r w:rsidRPr="00764BB4">
        <w:rPr>
          <w:rFonts w:asciiTheme="minorHAnsi" w:eastAsia="Times New Roman" w:hAnsiTheme="minorHAnsi" w:cstheme="minorHAnsi"/>
          <w:lang w:val="pl-PL" w:eastAsia="pl-PL"/>
        </w:rPr>
        <w:t>głównym stanowiskiem wachtowym oraz stanowiskiem sterowania ręcznego. Sygnalizacja wizualna i</w:t>
      </w:r>
      <w:r w:rsidR="00BD48B8" w:rsidRPr="00764BB4">
        <w:rPr>
          <w:rFonts w:asciiTheme="minorHAnsi" w:eastAsia="Times New Roman" w:hAnsiTheme="minorHAnsi" w:cstheme="minorHAnsi"/>
          <w:lang w:val="pl-PL" w:eastAsia="pl-PL"/>
        </w:rPr>
        <w:t> </w:t>
      </w:r>
      <w:r w:rsidRPr="00764BB4">
        <w:rPr>
          <w:rFonts w:asciiTheme="minorHAnsi" w:eastAsia="Times New Roman" w:hAnsiTheme="minorHAnsi" w:cstheme="minorHAnsi"/>
          <w:lang w:val="pl-PL" w:eastAsia="pl-PL"/>
        </w:rPr>
        <w:t>akustyczna systemu powinna być czytelna dla oficera wachtowego, ale nie może powodować przeciążenia informacyjnego w strefie obserwacji przedniej.</w:t>
      </w:r>
    </w:p>
    <w:p w14:paraId="1B5EF828" w14:textId="77777777" w:rsidR="00BD48B8" w:rsidRPr="00764BB4" w:rsidRDefault="00BD48B8" w:rsidP="00BD48B8">
      <w:pPr>
        <w:widowControl/>
        <w:spacing w:line="276" w:lineRule="auto"/>
        <w:ind w:left="851"/>
        <w:jc w:val="both"/>
        <w:rPr>
          <w:rFonts w:asciiTheme="minorHAnsi" w:eastAsia="Times New Roman" w:hAnsiTheme="minorHAnsi" w:cstheme="minorHAnsi"/>
          <w:lang w:val="pl-PL" w:eastAsia="pl-PL"/>
        </w:rPr>
      </w:pPr>
    </w:p>
    <w:p w14:paraId="788755A4" w14:textId="65C1B2D0" w:rsidR="00DD770F" w:rsidRPr="00764BB4" w:rsidRDefault="00DD770F" w:rsidP="00BD48B8">
      <w:pPr>
        <w:widowControl/>
        <w:spacing w:line="276" w:lineRule="auto"/>
        <w:ind w:left="851"/>
        <w:jc w:val="both"/>
        <w:rPr>
          <w:rFonts w:asciiTheme="minorHAnsi" w:eastAsia="Times New Roman" w:hAnsiTheme="minorHAnsi" w:cstheme="minorHAnsi"/>
          <w:lang w:val="pl-PL" w:eastAsia="pl-PL"/>
        </w:rPr>
      </w:pPr>
      <w:r w:rsidRPr="00764BB4">
        <w:rPr>
          <w:rFonts w:asciiTheme="minorHAnsi" w:eastAsia="Times New Roman" w:hAnsiTheme="minorHAnsi" w:cstheme="minorHAnsi"/>
          <w:lang w:val="pl-PL" w:eastAsia="pl-PL"/>
        </w:rPr>
        <w:t>Jeżeli system BNWAS zostanie rozszerzony o czujniki ruchu i funkcję analizy aktywności, zaleca się, aby czujniki były rozmieszczone tak, by obejmować całą główną przestrzeń pracy mostka, w tym strefę centralną, strefę sterowania oraz ciągi komunikacyjne pomiędzy stanowiskami. Rozwiązanie takie powinno umożliwiać analizę aktywności wachtowej, w tym tworzenie map ciepła przemieszczania się operatorów, bez pogorszenia ergonomii mostka i bez ingerencji w podstawową funkcję BNWAS</w:t>
      </w:r>
      <w:r w:rsidR="00BD48B8" w:rsidRPr="00764BB4">
        <w:rPr>
          <w:rFonts w:asciiTheme="minorHAnsi" w:eastAsia="Times New Roman" w:hAnsiTheme="minorHAnsi" w:cstheme="minorHAnsi"/>
          <w:lang w:val="pl-PL" w:eastAsia="pl-PL"/>
        </w:rPr>
        <w:t>.</w:t>
      </w:r>
    </w:p>
    <w:p w14:paraId="2C2F25B2" w14:textId="6B4E569F" w:rsidR="00D76D26" w:rsidRPr="00764BB4" w:rsidRDefault="00D76D26" w:rsidP="00A146E5">
      <w:pPr>
        <w:pStyle w:val="Nagwek4"/>
        <w:tabs>
          <w:tab w:val="left" w:pos="851"/>
        </w:tabs>
        <w:spacing w:before="0" w:after="0" w:line="276" w:lineRule="auto"/>
        <w:rPr>
          <w:rFonts w:asciiTheme="minorHAnsi" w:hAnsiTheme="minorHAnsi"/>
          <w:b/>
          <w:bCs/>
        </w:rPr>
      </w:pPr>
      <w:bookmarkStart w:id="761" w:name="_Toc227057502"/>
      <w:r w:rsidRPr="00764BB4">
        <w:rPr>
          <w:rFonts w:asciiTheme="minorHAnsi" w:hAnsiTheme="minorHAnsi"/>
          <w:b/>
          <w:bCs/>
        </w:rPr>
        <w:lastRenderedPageBreak/>
        <w:t>VDR</w:t>
      </w:r>
      <w:bookmarkEnd w:id="761"/>
    </w:p>
    <w:p w14:paraId="27C5EB11" w14:textId="39D230C7" w:rsidR="00D76D26" w:rsidRPr="00764BB4" w:rsidRDefault="001B1B69" w:rsidP="00454356">
      <w:pPr>
        <w:widowControl/>
        <w:spacing w:line="276" w:lineRule="auto"/>
        <w:ind w:left="851"/>
        <w:rPr>
          <w:rFonts w:asciiTheme="minorHAnsi" w:eastAsia="Times New Roman" w:hAnsiTheme="minorHAnsi"/>
          <w:lang w:val="pl-PL" w:eastAsia="pl-PL"/>
        </w:rPr>
      </w:pPr>
      <w:r w:rsidRPr="00764BB4">
        <w:rPr>
          <w:rFonts w:asciiTheme="minorHAnsi" w:eastAsia="Times New Roman" w:hAnsiTheme="minorHAnsi"/>
          <w:lang w:val="pl-PL" w:eastAsia="pl-PL"/>
        </w:rPr>
        <w:t>1</w:t>
      </w:r>
      <w:r w:rsidR="00277983" w:rsidRPr="00764BB4">
        <w:rPr>
          <w:rFonts w:asciiTheme="minorHAnsi" w:eastAsia="Times New Roman" w:hAnsiTheme="minorHAnsi"/>
          <w:lang w:val="pl-PL" w:eastAsia="pl-PL"/>
        </w:rPr>
        <w:t xml:space="preserve"> szt.-</w:t>
      </w:r>
      <w:r w:rsidRPr="00764BB4">
        <w:rPr>
          <w:rFonts w:asciiTheme="minorHAnsi" w:eastAsia="Times New Roman" w:hAnsiTheme="minorHAnsi"/>
          <w:lang w:val="pl-PL" w:eastAsia="pl-PL"/>
        </w:rPr>
        <w:t xml:space="preserve"> </w:t>
      </w:r>
      <w:r w:rsidR="00BD48B8" w:rsidRPr="00764BB4">
        <w:rPr>
          <w:rFonts w:asciiTheme="minorHAnsi" w:eastAsia="Times New Roman" w:hAnsiTheme="minorHAnsi"/>
          <w:lang w:val="pl-PL" w:eastAsia="pl-PL"/>
        </w:rPr>
        <w:t>k</w:t>
      </w:r>
      <w:r w:rsidRPr="00764BB4">
        <w:rPr>
          <w:rFonts w:asciiTheme="minorHAnsi" w:eastAsia="Times New Roman" w:hAnsiTheme="minorHAnsi"/>
          <w:lang w:val="pl-PL" w:eastAsia="pl-PL"/>
        </w:rPr>
        <w:t>ompletny r</w:t>
      </w:r>
      <w:r w:rsidR="00D76D26" w:rsidRPr="00764BB4">
        <w:rPr>
          <w:rFonts w:asciiTheme="minorHAnsi" w:eastAsia="Times New Roman" w:hAnsiTheme="minorHAnsi"/>
          <w:lang w:val="pl-PL" w:eastAsia="pl-PL"/>
        </w:rPr>
        <w:t>ejestrator danych podróży VDR.</w:t>
      </w:r>
    </w:p>
    <w:p w14:paraId="1417ACC3" w14:textId="77777777" w:rsidR="00277983" w:rsidRPr="00764BB4" w:rsidRDefault="00277983" w:rsidP="00454356">
      <w:pPr>
        <w:widowControl/>
        <w:spacing w:line="276" w:lineRule="auto"/>
        <w:ind w:left="851"/>
        <w:rPr>
          <w:rFonts w:asciiTheme="minorHAnsi" w:eastAsia="Times New Roman" w:hAnsiTheme="minorHAnsi"/>
          <w:lang w:val="pl-PL" w:eastAsia="pl-PL"/>
        </w:rPr>
      </w:pPr>
    </w:p>
    <w:p w14:paraId="3C9FE17D" w14:textId="77777777" w:rsidR="00D93513" w:rsidRPr="00764BB4" w:rsidRDefault="00D76D26" w:rsidP="00D93513">
      <w:pPr>
        <w:widowControl/>
        <w:spacing w:line="276" w:lineRule="auto"/>
        <w:ind w:left="851"/>
        <w:rPr>
          <w:rFonts w:asciiTheme="minorHAnsi" w:eastAsia="Times New Roman" w:hAnsiTheme="minorHAnsi"/>
          <w:lang w:val="pl-PL" w:eastAsia="pl-PL"/>
        </w:rPr>
      </w:pPr>
      <w:r w:rsidRPr="00764BB4">
        <w:rPr>
          <w:rFonts w:asciiTheme="minorHAnsi" w:eastAsia="Times New Roman" w:hAnsiTheme="minorHAnsi"/>
          <w:lang w:val="pl-PL" w:eastAsia="pl-PL"/>
        </w:rPr>
        <w:t>VDR musi rejestrować co najmniej:</w:t>
      </w:r>
    </w:p>
    <w:p w14:paraId="1E1396F3" w14:textId="0C33DC87" w:rsidR="00D93513" w:rsidRPr="00764BB4" w:rsidRDefault="00D76D26" w:rsidP="0059091D">
      <w:pPr>
        <w:pStyle w:val="Akapitzlist"/>
        <w:widowControl/>
        <w:numPr>
          <w:ilvl w:val="0"/>
          <w:numId w:val="170"/>
        </w:numPr>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dane radarowe,</w:t>
      </w:r>
    </w:p>
    <w:p w14:paraId="02A5778A" w14:textId="77777777" w:rsidR="00D93513" w:rsidRPr="00764BB4" w:rsidRDefault="00D76D26" w:rsidP="0059091D">
      <w:pPr>
        <w:pStyle w:val="Akapitzlist"/>
        <w:widowControl/>
        <w:numPr>
          <w:ilvl w:val="0"/>
          <w:numId w:val="169"/>
        </w:numPr>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AIS,</w:t>
      </w:r>
    </w:p>
    <w:p w14:paraId="60D14538" w14:textId="77777777" w:rsidR="00D93513" w:rsidRPr="00764BB4" w:rsidRDefault="00D76D26" w:rsidP="0059091D">
      <w:pPr>
        <w:pStyle w:val="Akapitzlist"/>
        <w:widowControl/>
        <w:numPr>
          <w:ilvl w:val="0"/>
          <w:numId w:val="169"/>
        </w:numPr>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kurs,</w:t>
      </w:r>
    </w:p>
    <w:p w14:paraId="25FA6CA3" w14:textId="77777777" w:rsidR="00D93513" w:rsidRPr="00764BB4" w:rsidRDefault="00D76D26" w:rsidP="0059091D">
      <w:pPr>
        <w:pStyle w:val="Akapitzlist"/>
        <w:widowControl/>
        <w:numPr>
          <w:ilvl w:val="0"/>
          <w:numId w:val="169"/>
        </w:numPr>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pozycję,</w:t>
      </w:r>
    </w:p>
    <w:p w14:paraId="60DC85F7" w14:textId="77777777" w:rsidR="00D93513" w:rsidRPr="00764BB4" w:rsidRDefault="00D76D26" w:rsidP="0059091D">
      <w:pPr>
        <w:pStyle w:val="Akapitzlist"/>
        <w:widowControl/>
        <w:numPr>
          <w:ilvl w:val="0"/>
          <w:numId w:val="169"/>
        </w:numPr>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dane alarmowe,</w:t>
      </w:r>
    </w:p>
    <w:p w14:paraId="4823CC6F" w14:textId="77777777" w:rsidR="00D93513" w:rsidRPr="00764BB4" w:rsidRDefault="00D76D26" w:rsidP="0059091D">
      <w:pPr>
        <w:pStyle w:val="Akapitzlist"/>
        <w:widowControl/>
        <w:numPr>
          <w:ilvl w:val="0"/>
          <w:numId w:val="169"/>
        </w:numPr>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 xml:space="preserve">dane z </w:t>
      </w:r>
      <w:proofErr w:type="spellStart"/>
      <w:r w:rsidRPr="00764BB4">
        <w:rPr>
          <w:rFonts w:asciiTheme="minorHAnsi" w:eastAsia="Times New Roman" w:hAnsiTheme="minorHAnsi"/>
          <w:lang w:val="pl-PL" w:eastAsia="pl-PL"/>
        </w:rPr>
        <w:t>conningu</w:t>
      </w:r>
      <w:proofErr w:type="spellEnd"/>
      <w:r w:rsidRPr="00764BB4">
        <w:rPr>
          <w:rFonts w:asciiTheme="minorHAnsi" w:eastAsia="Times New Roman" w:hAnsiTheme="minorHAnsi"/>
          <w:lang w:val="pl-PL" w:eastAsia="pl-PL"/>
        </w:rPr>
        <w:t>,</w:t>
      </w:r>
    </w:p>
    <w:p w14:paraId="6ED7B700" w14:textId="5DEF808F" w:rsidR="00D76D26" w:rsidRPr="00764BB4" w:rsidRDefault="00D76D26" w:rsidP="0059091D">
      <w:pPr>
        <w:pStyle w:val="Akapitzlist"/>
        <w:widowControl/>
        <w:numPr>
          <w:ilvl w:val="0"/>
          <w:numId w:val="169"/>
        </w:numPr>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dane z systemów dodatkowych interfesowanych do mostka.</w:t>
      </w:r>
    </w:p>
    <w:p w14:paraId="2B1B887A" w14:textId="77777777" w:rsidR="005201A3" w:rsidRPr="00764BB4" w:rsidRDefault="005201A3" w:rsidP="00454356">
      <w:pPr>
        <w:widowControl/>
        <w:spacing w:line="276" w:lineRule="auto"/>
        <w:ind w:left="851"/>
        <w:rPr>
          <w:rFonts w:asciiTheme="minorHAnsi" w:eastAsia="Times New Roman" w:hAnsiTheme="minorHAnsi"/>
          <w:lang w:val="pl-PL" w:eastAsia="pl-PL"/>
        </w:rPr>
      </w:pPr>
    </w:p>
    <w:p w14:paraId="0BA75961" w14:textId="77777777" w:rsidR="00D93513" w:rsidRPr="00764BB4" w:rsidRDefault="00D76D26" w:rsidP="00D93513">
      <w:pPr>
        <w:widowControl/>
        <w:spacing w:line="276" w:lineRule="auto"/>
        <w:ind w:left="851"/>
        <w:rPr>
          <w:rFonts w:asciiTheme="minorHAnsi" w:eastAsia="Times New Roman" w:hAnsiTheme="minorHAnsi"/>
          <w:lang w:val="pl-PL" w:eastAsia="pl-PL"/>
        </w:rPr>
      </w:pPr>
      <w:r w:rsidRPr="00764BB4">
        <w:rPr>
          <w:rFonts w:asciiTheme="minorHAnsi" w:eastAsia="Times New Roman" w:hAnsiTheme="minorHAnsi"/>
          <w:lang w:val="pl-PL" w:eastAsia="pl-PL"/>
        </w:rPr>
        <w:t>VDR musi umożliwiać:</w:t>
      </w:r>
    </w:p>
    <w:p w14:paraId="1217A1D7" w14:textId="77777777" w:rsidR="00D93513" w:rsidRPr="00764BB4" w:rsidRDefault="00D76D26" w:rsidP="0059091D">
      <w:pPr>
        <w:pStyle w:val="Akapitzlist"/>
        <w:widowControl/>
        <w:numPr>
          <w:ilvl w:val="0"/>
          <w:numId w:val="171"/>
        </w:numPr>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odtwarzanie przebiegu podróży, wachty, ćwiczenia lub manewru,</w:t>
      </w:r>
    </w:p>
    <w:p w14:paraId="0807A663" w14:textId="77777777" w:rsidR="00D93513" w:rsidRPr="00764BB4" w:rsidRDefault="00D76D26" w:rsidP="0059091D">
      <w:pPr>
        <w:pStyle w:val="Akapitzlist"/>
        <w:widowControl/>
        <w:numPr>
          <w:ilvl w:val="0"/>
          <w:numId w:val="171"/>
        </w:numPr>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analizę szkoleniową,</w:t>
      </w:r>
    </w:p>
    <w:p w14:paraId="3163A199" w14:textId="77777777" w:rsidR="00D93513" w:rsidRPr="00764BB4" w:rsidRDefault="00D76D26" w:rsidP="0059091D">
      <w:pPr>
        <w:pStyle w:val="Akapitzlist"/>
        <w:widowControl/>
        <w:numPr>
          <w:ilvl w:val="0"/>
          <w:numId w:val="171"/>
        </w:numPr>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archiwizację,</w:t>
      </w:r>
    </w:p>
    <w:p w14:paraId="6494744F" w14:textId="52BCD5D1" w:rsidR="00D76D26" w:rsidRPr="00764BB4" w:rsidRDefault="00D76D26" w:rsidP="0059091D">
      <w:pPr>
        <w:pStyle w:val="Akapitzlist"/>
        <w:widowControl/>
        <w:numPr>
          <w:ilvl w:val="0"/>
          <w:numId w:val="171"/>
        </w:numPr>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 xml:space="preserve">wykorzystanie zapisów do </w:t>
      </w:r>
      <w:proofErr w:type="spellStart"/>
      <w:r w:rsidRPr="00764BB4">
        <w:rPr>
          <w:rFonts w:asciiTheme="minorHAnsi" w:eastAsia="Times New Roman" w:hAnsiTheme="minorHAnsi"/>
          <w:lang w:val="pl-PL" w:eastAsia="pl-PL"/>
        </w:rPr>
        <w:t>debriefingu</w:t>
      </w:r>
      <w:proofErr w:type="spellEnd"/>
      <w:r w:rsidRPr="00764BB4">
        <w:rPr>
          <w:rFonts w:asciiTheme="minorHAnsi" w:eastAsia="Times New Roman" w:hAnsiTheme="minorHAnsi"/>
          <w:lang w:val="pl-PL" w:eastAsia="pl-PL"/>
        </w:rPr>
        <w:t>.</w:t>
      </w:r>
    </w:p>
    <w:p w14:paraId="438C6A20" w14:textId="77777777" w:rsidR="00277983" w:rsidRPr="00764BB4" w:rsidRDefault="00277983" w:rsidP="00277983">
      <w:pPr>
        <w:widowControl/>
        <w:spacing w:line="276" w:lineRule="auto"/>
        <w:ind w:left="720"/>
        <w:rPr>
          <w:rFonts w:asciiTheme="minorHAnsi" w:eastAsia="Times New Roman" w:hAnsiTheme="minorHAnsi"/>
          <w:lang w:val="pl-PL" w:eastAsia="pl-PL"/>
        </w:rPr>
      </w:pPr>
    </w:p>
    <w:p w14:paraId="2E3ED789" w14:textId="421E4156" w:rsidR="00D76D26" w:rsidRPr="00764BB4" w:rsidRDefault="00D76D26" w:rsidP="00A146E5">
      <w:pPr>
        <w:pStyle w:val="Nagwek4"/>
        <w:tabs>
          <w:tab w:val="left" w:pos="851"/>
        </w:tabs>
        <w:spacing w:before="0" w:after="0" w:line="276" w:lineRule="auto"/>
        <w:rPr>
          <w:rFonts w:asciiTheme="minorHAnsi" w:hAnsiTheme="minorHAnsi"/>
          <w:b/>
          <w:bCs/>
        </w:rPr>
      </w:pPr>
      <w:bookmarkStart w:id="762" w:name="_Toc227057503"/>
      <w:r w:rsidRPr="00764BB4">
        <w:rPr>
          <w:rFonts w:asciiTheme="minorHAnsi" w:hAnsiTheme="minorHAnsi"/>
          <w:b/>
          <w:bCs/>
        </w:rPr>
        <w:t>SSAS, LRIT i łączność</w:t>
      </w:r>
      <w:bookmarkEnd w:id="762"/>
    </w:p>
    <w:p w14:paraId="3BDF7EA2" w14:textId="31E21837" w:rsidR="00D76D26" w:rsidRPr="00764BB4" w:rsidRDefault="00277983" w:rsidP="00454356">
      <w:pPr>
        <w:widowControl/>
        <w:spacing w:line="276" w:lineRule="auto"/>
        <w:ind w:left="851"/>
        <w:rPr>
          <w:rFonts w:asciiTheme="minorHAnsi" w:eastAsia="Times New Roman" w:hAnsiTheme="minorHAnsi"/>
          <w:lang w:val="pl-PL" w:eastAsia="pl-PL"/>
        </w:rPr>
      </w:pPr>
      <w:r w:rsidRPr="00764BB4">
        <w:rPr>
          <w:rFonts w:asciiTheme="minorHAnsi" w:eastAsia="Times New Roman" w:hAnsiTheme="minorHAnsi"/>
          <w:lang w:val="pl-PL" w:eastAsia="pl-PL"/>
        </w:rPr>
        <w:t xml:space="preserve">1 szt. </w:t>
      </w:r>
      <w:r w:rsidR="00D76D26" w:rsidRPr="00764BB4">
        <w:rPr>
          <w:rFonts w:asciiTheme="minorHAnsi" w:eastAsia="Times New Roman" w:hAnsiTheme="minorHAnsi"/>
          <w:lang w:val="pl-PL" w:eastAsia="pl-PL"/>
        </w:rPr>
        <w:t>SSAS i LRIT</w:t>
      </w:r>
      <w:r w:rsidR="001B1B69" w:rsidRPr="00764BB4">
        <w:rPr>
          <w:rFonts w:asciiTheme="minorHAnsi" w:eastAsia="Times New Roman" w:hAnsiTheme="minorHAnsi"/>
          <w:lang w:val="pl-PL" w:eastAsia="pl-PL"/>
        </w:rPr>
        <w:t xml:space="preserve"> oraz inne systemy łączności</w:t>
      </w:r>
      <w:r w:rsidR="00454356" w:rsidRPr="00764BB4">
        <w:rPr>
          <w:rFonts w:asciiTheme="minorHAnsi" w:eastAsia="Times New Roman" w:hAnsiTheme="minorHAnsi"/>
          <w:lang w:val="pl-PL" w:eastAsia="pl-PL"/>
        </w:rPr>
        <w:t>.</w:t>
      </w:r>
    </w:p>
    <w:p w14:paraId="49C7D2AB" w14:textId="77777777" w:rsidR="00454356" w:rsidRPr="00764BB4" w:rsidRDefault="00454356" w:rsidP="00454356">
      <w:pPr>
        <w:widowControl/>
        <w:spacing w:line="276" w:lineRule="auto"/>
        <w:ind w:left="720"/>
        <w:rPr>
          <w:rFonts w:asciiTheme="minorHAnsi" w:eastAsia="Times New Roman" w:hAnsiTheme="minorHAnsi"/>
          <w:lang w:val="pl-PL" w:eastAsia="pl-PL"/>
        </w:rPr>
      </w:pPr>
    </w:p>
    <w:p w14:paraId="7BCF506A" w14:textId="50326F2A" w:rsidR="001B1B69" w:rsidRPr="00764BB4" w:rsidRDefault="00D76D26" w:rsidP="00454356">
      <w:pPr>
        <w:widowControl/>
        <w:spacing w:line="276" w:lineRule="auto"/>
        <w:ind w:left="851"/>
        <w:jc w:val="both"/>
        <w:rPr>
          <w:rFonts w:asciiTheme="minorHAnsi" w:eastAsia="Times New Roman" w:hAnsiTheme="minorHAnsi"/>
          <w:lang w:val="pl-PL" w:eastAsia="pl-PL"/>
        </w:rPr>
      </w:pPr>
      <w:r w:rsidRPr="00764BB4">
        <w:rPr>
          <w:rFonts w:asciiTheme="minorHAnsi" w:eastAsia="Times New Roman" w:hAnsiTheme="minorHAnsi"/>
          <w:lang w:val="pl-PL" w:eastAsia="pl-PL"/>
        </w:rPr>
        <w:t>Mostek musi współpracować z wymaganymi środkami łączności nawigacyjnej, alarmowej, ratowniczej i</w:t>
      </w:r>
      <w:r w:rsidR="00277983" w:rsidRPr="00764BB4">
        <w:rPr>
          <w:rFonts w:asciiTheme="minorHAnsi" w:eastAsia="Times New Roman" w:hAnsiTheme="minorHAnsi"/>
          <w:lang w:val="pl-PL" w:eastAsia="pl-PL"/>
        </w:rPr>
        <w:t> </w:t>
      </w:r>
      <w:r w:rsidRPr="00764BB4">
        <w:rPr>
          <w:rFonts w:asciiTheme="minorHAnsi" w:eastAsia="Times New Roman" w:hAnsiTheme="minorHAnsi"/>
          <w:lang w:val="pl-PL" w:eastAsia="pl-PL"/>
        </w:rPr>
        <w:t>operacyjnej.</w:t>
      </w:r>
      <w:r w:rsidR="001B1B69" w:rsidRPr="00764BB4">
        <w:rPr>
          <w:rFonts w:asciiTheme="minorHAnsi" w:eastAsia="Times New Roman" w:hAnsiTheme="minorHAnsi"/>
          <w:lang w:val="pl-PL" w:eastAsia="pl-PL"/>
        </w:rPr>
        <w:t xml:space="preserve"> </w:t>
      </w:r>
    </w:p>
    <w:p w14:paraId="39DF80DE" w14:textId="77777777" w:rsidR="00454356" w:rsidRPr="00764BB4" w:rsidRDefault="00454356" w:rsidP="00454356">
      <w:pPr>
        <w:widowControl/>
        <w:spacing w:line="276" w:lineRule="auto"/>
        <w:ind w:left="851"/>
        <w:jc w:val="both"/>
        <w:rPr>
          <w:rFonts w:asciiTheme="minorHAnsi" w:eastAsia="Times New Roman" w:hAnsiTheme="minorHAnsi"/>
          <w:lang w:val="pl-PL" w:eastAsia="pl-PL"/>
        </w:rPr>
      </w:pPr>
    </w:p>
    <w:p w14:paraId="636E1D9B" w14:textId="77777777" w:rsidR="00D93513" w:rsidRPr="00764BB4" w:rsidRDefault="00D76D26" w:rsidP="00D93513">
      <w:pPr>
        <w:widowControl/>
        <w:spacing w:line="276" w:lineRule="auto"/>
        <w:ind w:left="851"/>
        <w:rPr>
          <w:rFonts w:asciiTheme="minorHAnsi" w:eastAsia="Times New Roman" w:hAnsiTheme="minorHAnsi"/>
          <w:lang w:val="pl-PL" w:eastAsia="pl-PL"/>
        </w:rPr>
      </w:pPr>
      <w:r w:rsidRPr="00764BB4">
        <w:rPr>
          <w:rFonts w:asciiTheme="minorHAnsi" w:eastAsia="Times New Roman" w:hAnsiTheme="minorHAnsi"/>
          <w:lang w:val="pl-PL" w:eastAsia="pl-PL"/>
        </w:rPr>
        <w:t>W zakresie gotowości do eksploatacji polarnej należy przewidzieć współpracę mostka z systemami</w:t>
      </w:r>
      <w:r w:rsidR="00454356" w:rsidRPr="00764BB4">
        <w:rPr>
          <w:rFonts w:asciiTheme="minorHAnsi" w:eastAsia="Times New Roman" w:hAnsiTheme="minorHAnsi"/>
          <w:lang w:val="pl-PL" w:eastAsia="pl-PL"/>
        </w:rPr>
        <w:t xml:space="preserve"> </w:t>
      </w:r>
      <w:r w:rsidRPr="00764BB4">
        <w:rPr>
          <w:rFonts w:asciiTheme="minorHAnsi" w:eastAsia="Times New Roman" w:hAnsiTheme="minorHAnsi"/>
          <w:lang w:val="pl-PL" w:eastAsia="pl-PL"/>
        </w:rPr>
        <w:t>łączności wymaganymi dla:</w:t>
      </w:r>
    </w:p>
    <w:p w14:paraId="1A688789" w14:textId="77777777" w:rsidR="00D93513" w:rsidRPr="00764BB4" w:rsidRDefault="00D76D26" w:rsidP="0059091D">
      <w:pPr>
        <w:pStyle w:val="Akapitzlist"/>
        <w:widowControl/>
        <w:numPr>
          <w:ilvl w:val="0"/>
          <w:numId w:val="172"/>
        </w:numPr>
        <w:tabs>
          <w:tab w:val="left" w:pos="993"/>
        </w:tabs>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łączności z RCC,</w:t>
      </w:r>
    </w:p>
    <w:p w14:paraId="7C324B29" w14:textId="32839F04" w:rsidR="00D93513" w:rsidRPr="00764BB4" w:rsidRDefault="00D76D26" w:rsidP="0059091D">
      <w:pPr>
        <w:pStyle w:val="Akapitzlist"/>
        <w:widowControl/>
        <w:numPr>
          <w:ilvl w:val="0"/>
          <w:numId w:val="172"/>
        </w:numPr>
        <w:tabs>
          <w:tab w:val="left" w:pos="993"/>
        </w:tabs>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łączności z lotnictwem ratowniczym na właściwych częstotliwościach,</w:t>
      </w:r>
    </w:p>
    <w:p w14:paraId="3480A996" w14:textId="77777777" w:rsidR="00D93513" w:rsidRPr="00764BB4" w:rsidRDefault="00D76D26" w:rsidP="0059091D">
      <w:pPr>
        <w:pStyle w:val="Akapitzlist"/>
        <w:widowControl/>
        <w:numPr>
          <w:ilvl w:val="0"/>
          <w:numId w:val="172"/>
        </w:numPr>
        <w:tabs>
          <w:tab w:val="left" w:pos="993"/>
        </w:tabs>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łączności z TMAS,</w:t>
      </w:r>
    </w:p>
    <w:p w14:paraId="7D1DBA67" w14:textId="2E635A01" w:rsidR="00D76D26" w:rsidRPr="00764BB4" w:rsidRDefault="00D76D26" w:rsidP="0059091D">
      <w:pPr>
        <w:pStyle w:val="Akapitzlist"/>
        <w:widowControl/>
        <w:numPr>
          <w:ilvl w:val="0"/>
          <w:numId w:val="172"/>
        </w:numPr>
        <w:tabs>
          <w:tab w:val="left" w:pos="993"/>
        </w:tabs>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łączności związanej z alarmowaniem i działaniami ratowniczymi.</w:t>
      </w:r>
    </w:p>
    <w:p w14:paraId="303C3DF6" w14:textId="77777777" w:rsidR="00454356" w:rsidRPr="00764BB4" w:rsidRDefault="00454356" w:rsidP="00454356">
      <w:pPr>
        <w:widowControl/>
        <w:spacing w:line="276" w:lineRule="auto"/>
        <w:ind w:left="1418" w:hanging="425"/>
        <w:rPr>
          <w:rFonts w:asciiTheme="minorHAnsi" w:eastAsia="Times New Roman" w:hAnsiTheme="minorHAnsi"/>
          <w:lang w:val="pl-PL" w:eastAsia="pl-PL"/>
        </w:rPr>
      </w:pPr>
    </w:p>
    <w:p w14:paraId="7885001E" w14:textId="169804F7" w:rsidR="00D76D26" w:rsidRPr="00764BB4" w:rsidRDefault="00D76D26" w:rsidP="00A146E5">
      <w:pPr>
        <w:pStyle w:val="Nagwek4"/>
        <w:tabs>
          <w:tab w:val="left" w:pos="851"/>
        </w:tabs>
        <w:spacing w:before="0" w:after="0" w:line="276" w:lineRule="auto"/>
        <w:rPr>
          <w:rFonts w:asciiTheme="minorHAnsi" w:hAnsiTheme="minorHAnsi"/>
          <w:b/>
          <w:bCs/>
        </w:rPr>
      </w:pPr>
      <w:bookmarkStart w:id="763" w:name="_Toc227057504"/>
      <w:r w:rsidRPr="00764BB4">
        <w:rPr>
          <w:rFonts w:asciiTheme="minorHAnsi" w:hAnsiTheme="minorHAnsi"/>
          <w:b/>
          <w:bCs/>
        </w:rPr>
        <w:t>Wymagania szczególne dla żeglugi polarnej</w:t>
      </w:r>
      <w:bookmarkEnd w:id="763"/>
    </w:p>
    <w:p w14:paraId="426B9122" w14:textId="77777777" w:rsidR="007A7A12" w:rsidRPr="00764BB4" w:rsidRDefault="00D76D26" w:rsidP="007A7A12">
      <w:pPr>
        <w:widowControl/>
        <w:numPr>
          <w:ilvl w:val="0"/>
          <w:numId w:val="89"/>
        </w:numPr>
        <w:tabs>
          <w:tab w:val="clear" w:pos="720"/>
          <w:tab w:val="num" w:pos="1276"/>
        </w:tabs>
        <w:spacing w:line="276" w:lineRule="auto"/>
        <w:ind w:left="1134" w:hanging="283"/>
        <w:jc w:val="both"/>
        <w:rPr>
          <w:rFonts w:asciiTheme="minorHAnsi" w:eastAsia="Times New Roman" w:hAnsiTheme="minorHAnsi"/>
          <w:lang w:val="pl-PL" w:eastAsia="pl-PL"/>
        </w:rPr>
      </w:pPr>
      <w:r w:rsidRPr="00764BB4">
        <w:rPr>
          <w:rFonts w:asciiTheme="minorHAnsi" w:eastAsia="Times New Roman" w:hAnsiTheme="minorHAnsi"/>
          <w:lang w:val="pl-PL" w:eastAsia="pl-PL"/>
        </w:rPr>
        <w:t>Mostek oraz dostarczane urządzenia muszą być przygotowane do spełnienia wymagań dla statku operującego na wodach polarnych.</w:t>
      </w:r>
    </w:p>
    <w:p w14:paraId="19F9F3E6" w14:textId="77777777" w:rsidR="007A7A12" w:rsidRPr="00764BB4" w:rsidRDefault="00D76D26" w:rsidP="007A7A12">
      <w:pPr>
        <w:widowControl/>
        <w:numPr>
          <w:ilvl w:val="0"/>
          <w:numId w:val="89"/>
        </w:numPr>
        <w:tabs>
          <w:tab w:val="clear" w:pos="720"/>
          <w:tab w:val="num" w:pos="1276"/>
        </w:tabs>
        <w:spacing w:line="276" w:lineRule="auto"/>
        <w:ind w:left="1134" w:hanging="283"/>
        <w:jc w:val="both"/>
        <w:rPr>
          <w:rFonts w:asciiTheme="minorHAnsi" w:eastAsia="Times New Roman" w:hAnsiTheme="minorHAnsi"/>
          <w:lang w:val="pl-PL" w:eastAsia="pl-PL"/>
        </w:rPr>
      </w:pPr>
      <w:r w:rsidRPr="00764BB4">
        <w:rPr>
          <w:rFonts w:asciiTheme="minorHAnsi" w:eastAsia="Times New Roman" w:hAnsiTheme="minorHAnsi"/>
          <w:lang w:val="pl-PL" w:eastAsia="pl-PL"/>
        </w:rPr>
        <w:t>Zakres ten obejmuje co najmniej:</w:t>
      </w:r>
    </w:p>
    <w:p w14:paraId="740E8D92" w14:textId="77777777" w:rsidR="007A7A12" w:rsidRPr="00764BB4" w:rsidRDefault="00D76D26" w:rsidP="007A7A12">
      <w:pPr>
        <w:widowControl/>
        <w:numPr>
          <w:ilvl w:val="1"/>
          <w:numId w:val="89"/>
        </w:numPr>
        <w:spacing w:line="276" w:lineRule="auto"/>
        <w:jc w:val="both"/>
        <w:rPr>
          <w:rFonts w:asciiTheme="minorHAnsi" w:eastAsia="Times New Roman" w:hAnsiTheme="minorHAnsi"/>
          <w:lang w:val="pl-PL" w:eastAsia="pl-PL"/>
        </w:rPr>
      </w:pPr>
      <w:r w:rsidRPr="00764BB4">
        <w:rPr>
          <w:rFonts w:asciiTheme="minorHAnsi" w:eastAsia="Times New Roman" w:hAnsiTheme="minorHAnsi"/>
          <w:lang w:val="pl-PL" w:eastAsia="pl-PL"/>
        </w:rPr>
        <w:t xml:space="preserve">dwa niezależne urządzenia </w:t>
      </w:r>
      <w:proofErr w:type="spellStart"/>
      <w:r w:rsidRPr="00764BB4">
        <w:rPr>
          <w:rFonts w:asciiTheme="minorHAnsi" w:eastAsia="Times New Roman" w:hAnsiTheme="minorHAnsi"/>
          <w:lang w:val="pl-PL" w:eastAsia="pl-PL"/>
        </w:rPr>
        <w:t>echosondowe</w:t>
      </w:r>
      <w:proofErr w:type="spellEnd"/>
      <w:r w:rsidRPr="00764BB4">
        <w:rPr>
          <w:rFonts w:asciiTheme="minorHAnsi" w:eastAsia="Times New Roman" w:hAnsiTheme="minorHAnsi"/>
          <w:lang w:val="pl-PL" w:eastAsia="pl-PL"/>
        </w:rPr>
        <w:t xml:space="preserve"> albo rozwiązanie z dwoma niezależnymi przetwornikami,</w:t>
      </w:r>
    </w:p>
    <w:p w14:paraId="49811C81" w14:textId="0ADE1D6F" w:rsidR="007A7A12" w:rsidRPr="00764BB4" w:rsidRDefault="00D76D26" w:rsidP="007A7A12">
      <w:pPr>
        <w:widowControl/>
        <w:numPr>
          <w:ilvl w:val="1"/>
          <w:numId w:val="89"/>
        </w:numPr>
        <w:spacing w:line="276" w:lineRule="auto"/>
        <w:jc w:val="both"/>
        <w:rPr>
          <w:rFonts w:asciiTheme="minorHAnsi" w:eastAsia="Times New Roman" w:hAnsiTheme="minorHAnsi"/>
          <w:lang w:val="pl-PL" w:eastAsia="pl-PL"/>
        </w:rPr>
      </w:pPr>
      <w:r w:rsidRPr="00764BB4">
        <w:rPr>
          <w:rFonts w:asciiTheme="minorHAnsi" w:eastAsia="Times New Roman" w:hAnsiTheme="minorHAnsi"/>
          <w:lang w:val="pl-PL" w:eastAsia="pl-PL"/>
        </w:rPr>
        <w:t xml:space="preserve">zdalnie obracany reflektor o skupionej wiązce światła, sterowany z </w:t>
      </w:r>
      <w:r w:rsidR="002643D9" w:rsidRPr="00764BB4">
        <w:rPr>
          <w:rFonts w:asciiTheme="minorHAnsi" w:eastAsia="Times New Roman" w:hAnsiTheme="minorHAnsi"/>
          <w:lang w:val="pl-PL" w:eastAsia="pl-PL"/>
        </w:rPr>
        <w:t>mostka</w:t>
      </w:r>
      <w:r w:rsidRPr="00764BB4">
        <w:rPr>
          <w:rFonts w:asciiTheme="minorHAnsi" w:eastAsia="Times New Roman" w:hAnsiTheme="minorHAnsi"/>
          <w:lang w:val="pl-PL" w:eastAsia="pl-PL"/>
        </w:rPr>
        <w:t xml:space="preserve"> albo rozwiązanie równoważne do wizualnego wykrywania lodu,</w:t>
      </w:r>
    </w:p>
    <w:p w14:paraId="4019EFAC" w14:textId="77777777" w:rsidR="007A7A12" w:rsidRPr="00764BB4" w:rsidRDefault="00D76D26" w:rsidP="007A7A12">
      <w:pPr>
        <w:widowControl/>
        <w:numPr>
          <w:ilvl w:val="1"/>
          <w:numId w:val="89"/>
        </w:numPr>
        <w:spacing w:line="276" w:lineRule="auto"/>
        <w:jc w:val="both"/>
        <w:rPr>
          <w:rFonts w:asciiTheme="minorHAnsi" w:eastAsia="Times New Roman" w:hAnsiTheme="minorHAnsi"/>
          <w:lang w:val="pl-PL" w:eastAsia="pl-PL"/>
        </w:rPr>
      </w:pPr>
      <w:r w:rsidRPr="00764BB4">
        <w:rPr>
          <w:rFonts w:asciiTheme="minorHAnsi" w:eastAsia="Times New Roman" w:hAnsiTheme="minorHAnsi"/>
          <w:lang w:val="pl-PL" w:eastAsia="pl-PL"/>
        </w:rPr>
        <w:t>dwa lub więcej niemagnetyczne i niezależne urządzenia określające i wyświetlające kurs,</w:t>
      </w:r>
    </w:p>
    <w:p w14:paraId="51C828E8" w14:textId="77777777" w:rsidR="007A7A12" w:rsidRPr="00764BB4" w:rsidRDefault="00D76D26" w:rsidP="007A7A12">
      <w:pPr>
        <w:widowControl/>
        <w:numPr>
          <w:ilvl w:val="1"/>
          <w:numId w:val="89"/>
        </w:numPr>
        <w:spacing w:line="276" w:lineRule="auto"/>
        <w:jc w:val="both"/>
        <w:rPr>
          <w:rFonts w:asciiTheme="minorHAnsi" w:eastAsia="Times New Roman" w:hAnsiTheme="minorHAnsi"/>
          <w:lang w:val="pl-PL" w:eastAsia="pl-PL"/>
        </w:rPr>
      </w:pPr>
      <w:r w:rsidRPr="00764BB4">
        <w:rPr>
          <w:rFonts w:asciiTheme="minorHAnsi" w:eastAsia="Times New Roman" w:hAnsiTheme="minorHAnsi"/>
          <w:lang w:val="pl-PL" w:eastAsia="pl-PL"/>
        </w:rPr>
        <w:t>gotowość systemów pozycjonowania i kursowych do pracy na wysokich szerokościach geograficznych,</w:t>
      </w:r>
    </w:p>
    <w:p w14:paraId="5B98CFD8" w14:textId="1C53B15E" w:rsidR="00D76D26" w:rsidRPr="00764BB4" w:rsidRDefault="00D76D26" w:rsidP="007A7A12">
      <w:pPr>
        <w:widowControl/>
        <w:numPr>
          <w:ilvl w:val="1"/>
          <w:numId w:val="89"/>
        </w:numPr>
        <w:spacing w:line="276" w:lineRule="auto"/>
        <w:jc w:val="both"/>
        <w:rPr>
          <w:rFonts w:asciiTheme="minorHAnsi" w:eastAsia="Times New Roman" w:hAnsiTheme="minorHAnsi"/>
          <w:lang w:val="pl-PL" w:eastAsia="pl-PL"/>
        </w:rPr>
      </w:pPr>
      <w:r w:rsidRPr="00764BB4">
        <w:rPr>
          <w:rFonts w:asciiTheme="minorHAnsi" w:eastAsia="Times New Roman" w:hAnsiTheme="minorHAnsi"/>
          <w:lang w:val="pl-PL" w:eastAsia="pl-PL"/>
        </w:rPr>
        <w:t>funkcjonalną gotowość do współpracy z dodatkowymi systemami łączności związanymi z żeglugą polarną.</w:t>
      </w:r>
    </w:p>
    <w:p w14:paraId="06C5360F" w14:textId="77777777" w:rsidR="00454356" w:rsidRPr="00764BB4" w:rsidRDefault="00454356" w:rsidP="00454356">
      <w:pPr>
        <w:widowControl/>
        <w:spacing w:line="276" w:lineRule="auto"/>
        <w:ind w:left="720"/>
        <w:rPr>
          <w:rFonts w:asciiTheme="minorHAnsi" w:eastAsia="Times New Roman" w:hAnsiTheme="minorHAnsi"/>
          <w:lang w:val="pl-PL" w:eastAsia="pl-PL"/>
        </w:rPr>
      </w:pPr>
    </w:p>
    <w:p w14:paraId="106A816A" w14:textId="56B7908D" w:rsidR="00D76D26" w:rsidRPr="00764BB4" w:rsidRDefault="00D76D26" w:rsidP="007A7A12">
      <w:pPr>
        <w:widowControl/>
        <w:numPr>
          <w:ilvl w:val="0"/>
          <w:numId w:val="89"/>
        </w:numPr>
        <w:tabs>
          <w:tab w:val="clear" w:pos="720"/>
          <w:tab w:val="num" w:pos="1276"/>
        </w:tabs>
        <w:spacing w:line="276" w:lineRule="auto"/>
        <w:ind w:left="1134" w:hanging="283"/>
        <w:jc w:val="both"/>
        <w:rPr>
          <w:rFonts w:asciiTheme="minorHAnsi" w:eastAsia="Times New Roman" w:hAnsiTheme="minorHAnsi"/>
          <w:lang w:val="pl-PL" w:eastAsia="pl-PL"/>
        </w:rPr>
      </w:pPr>
      <w:r w:rsidRPr="00764BB4">
        <w:rPr>
          <w:rFonts w:asciiTheme="minorHAnsi" w:eastAsia="Times New Roman" w:hAnsiTheme="minorHAnsi"/>
          <w:lang w:val="pl-PL" w:eastAsia="pl-PL"/>
        </w:rPr>
        <w:t>Reflektor wykrywania lodu musi być zintegrowany z ergonomią mostka i obsługiwany z poziomu operatora mostka.</w:t>
      </w:r>
    </w:p>
    <w:p w14:paraId="5B31466A" w14:textId="77777777" w:rsidR="00454356" w:rsidRPr="00764BB4" w:rsidRDefault="00454356" w:rsidP="00454356">
      <w:pPr>
        <w:widowControl/>
        <w:spacing w:line="276" w:lineRule="auto"/>
        <w:ind w:left="720"/>
        <w:jc w:val="both"/>
        <w:rPr>
          <w:rFonts w:asciiTheme="minorHAnsi" w:eastAsia="Times New Roman" w:hAnsiTheme="minorHAnsi"/>
          <w:lang w:val="pl-PL" w:eastAsia="pl-PL"/>
        </w:rPr>
      </w:pPr>
    </w:p>
    <w:p w14:paraId="60F38138" w14:textId="093FBE70" w:rsidR="00D76D26" w:rsidRPr="00764BB4" w:rsidRDefault="00D76D26" w:rsidP="007A7A12">
      <w:pPr>
        <w:widowControl/>
        <w:numPr>
          <w:ilvl w:val="0"/>
          <w:numId w:val="89"/>
        </w:numPr>
        <w:tabs>
          <w:tab w:val="clear" w:pos="720"/>
          <w:tab w:val="num" w:pos="1276"/>
        </w:tabs>
        <w:spacing w:line="276" w:lineRule="auto"/>
        <w:ind w:left="1134" w:hanging="283"/>
        <w:jc w:val="both"/>
        <w:rPr>
          <w:rFonts w:asciiTheme="minorHAnsi" w:eastAsia="Times New Roman" w:hAnsiTheme="minorHAnsi"/>
          <w:lang w:val="pl-PL" w:eastAsia="pl-PL"/>
        </w:rPr>
      </w:pPr>
      <w:r w:rsidRPr="00764BB4">
        <w:rPr>
          <w:rFonts w:asciiTheme="minorHAnsi" w:eastAsia="Times New Roman" w:hAnsiTheme="minorHAnsi"/>
          <w:lang w:val="pl-PL" w:eastAsia="pl-PL"/>
        </w:rPr>
        <w:t>Funkcja radarowego wykrywania lodu lub radar lodowy musi być traktowana jako integralny element bezpieczeństwa w żegludze polarnej.</w:t>
      </w:r>
    </w:p>
    <w:p w14:paraId="6D7986E2" w14:textId="77777777" w:rsidR="00454356" w:rsidRPr="00764BB4" w:rsidRDefault="00454356" w:rsidP="00454356">
      <w:pPr>
        <w:widowControl/>
        <w:spacing w:line="276" w:lineRule="auto"/>
        <w:ind w:left="720"/>
        <w:jc w:val="both"/>
        <w:rPr>
          <w:rFonts w:asciiTheme="minorHAnsi" w:eastAsia="Times New Roman" w:hAnsiTheme="minorHAnsi"/>
          <w:lang w:val="pl-PL" w:eastAsia="pl-PL"/>
        </w:rPr>
      </w:pPr>
    </w:p>
    <w:p w14:paraId="78B126A5" w14:textId="7F3E5C97" w:rsidR="00D76D26" w:rsidRPr="00764BB4" w:rsidRDefault="00D76D26" w:rsidP="00A146E5">
      <w:pPr>
        <w:pStyle w:val="Nagwek4"/>
        <w:tabs>
          <w:tab w:val="left" w:pos="851"/>
        </w:tabs>
        <w:spacing w:before="0" w:after="0" w:line="276" w:lineRule="auto"/>
        <w:rPr>
          <w:rFonts w:asciiTheme="minorHAnsi" w:hAnsiTheme="minorHAnsi"/>
          <w:b/>
          <w:bCs/>
        </w:rPr>
      </w:pPr>
      <w:bookmarkStart w:id="764" w:name="_Toc227057505"/>
      <w:r w:rsidRPr="00764BB4">
        <w:rPr>
          <w:rFonts w:asciiTheme="minorHAnsi" w:hAnsiTheme="minorHAnsi"/>
          <w:b/>
          <w:bCs/>
        </w:rPr>
        <w:t>System planowania podróży i wspólnej pracy na danych</w:t>
      </w:r>
      <w:bookmarkEnd w:id="764"/>
    </w:p>
    <w:p w14:paraId="3F2477F6" w14:textId="77777777" w:rsidR="00D76D26" w:rsidRPr="00764BB4" w:rsidRDefault="00D76D26" w:rsidP="007A7A12">
      <w:pPr>
        <w:pStyle w:val="Tre"/>
        <w:spacing w:before="0"/>
        <w:ind w:left="851"/>
        <w:rPr>
          <w:rFonts w:asciiTheme="minorHAnsi" w:hAnsiTheme="minorHAnsi"/>
        </w:rPr>
      </w:pPr>
      <w:r w:rsidRPr="00764BB4">
        <w:rPr>
          <w:rFonts w:asciiTheme="minorHAnsi" w:eastAsia="Times New Roman" w:hAnsiTheme="minorHAnsi"/>
          <w:lang w:eastAsia="pl-PL"/>
        </w:rPr>
        <w:t xml:space="preserve">Wymaga się dostarczenia systemu </w:t>
      </w:r>
      <w:r w:rsidRPr="00764BB4">
        <w:rPr>
          <w:rFonts w:asciiTheme="minorHAnsi" w:hAnsiTheme="minorHAnsi"/>
        </w:rPr>
        <w:t>do planowania podróży z funkcjami co najmniej:</w:t>
      </w:r>
    </w:p>
    <w:p w14:paraId="751AE11F" w14:textId="77777777" w:rsidR="00D76D26" w:rsidRPr="00764BB4" w:rsidRDefault="00D76D26" w:rsidP="007A7A12">
      <w:pPr>
        <w:pStyle w:val="Tre"/>
        <w:numPr>
          <w:ilvl w:val="0"/>
          <w:numId w:val="90"/>
        </w:numPr>
        <w:spacing w:before="0"/>
        <w:ind w:left="1418" w:hanging="425"/>
        <w:rPr>
          <w:rFonts w:asciiTheme="minorHAnsi" w:hAnsiTheme="minorHAnsi"/>
        </w:rPr>
      </w:pPr>
      <w:r w:rsidRPr="00764BB4">
        <w:rPr>
          <w:rFonts w:asciiTheme="minorHAnsi" w:hAnsiTheme="minorHAnsi"/>
        </w:rPr>
        <w:t>tworzenia, edycji i zapisu planów podróży,</w:t>
      </w:r>
    </w:p>
    <w:p w14:paraId="233B4A6A" w14:textId="77777777" w:rsidR="00D76D26" w:rsidRPr="00764BB4" w:rsidRDefault="00D76D26" w:rsidP="007A7A12">
      <w:pPr>
        <w:pStyle w:val="Tre"/>
        <w:numPr>
          <w:ilvl w:val="0"/>
          <w:numId w:val="90"/>
        </w:numPr>
        <w:spacing w:before="0"/>
        <w:ind w:left="1418" w:hanging="425"/>
        <w:rPr>
          <w:rFonts w:asciiTheme="minorHAnsi" w:hAnsiTheme="minorHAnsi"/>
        </w:rPr>
      </w:pPr>
      <w:r w:rsidRPr="00764BB4">
        <w:rPr>
          <w:rFonts w:asciiTheme="minorHAnsi" w:hAnsiTheme="minorHAnsi"/>
        </w:rPr>
        <w:t>importu/eksportu tras,</w:t>
      </w:r>
    </w:p>
    <w:p w14:paraId="34A28A91" w14:textId="77777777" w:rsidR="00D76D26" w:rsidRPr="00764BB4" w:rsidRDefault="00D76D26" w:rsidP="007A7A12">
      <w:pPr>
        <w:pStyle w:val="Tre"/>
        <w:numPr>
          <w:ilvl w:val="0"/>
          <w:numId w:val="90"/>
        </w:numPr>
        <w:spacing w:before="0"/>
        <w:ind w:left="1418" w:hanging="425"/>
        <w:rPr>
          <w:rFonts w:asciiTheme="minorHAnsi" w:hAnsiTheme="minorHAnsi"/>
        </w:rPr>
      </w:pPr>
      <w:r w:rsidRPr="00764BB4">
        <w:rPr>
          <w:rFonts w:asciiTheme="minorHAnsi" w:hAnsiTheme="minorHAnsi"/>
        </w:rPr>
        <w:t>walidacji trasy,</w:t>
      </w:r>
    </w:p>
    <w:p w14:paraId="5AAAB025" w14:textId="77777777" w:rsidR="00D76D26" w:rsidRPr="00764BB4" w:rsidRDefault="00D76D26" w:rsidP="007A7A12">
      <w:pPr>
        <w:pStyle w:val="Tre"/>
        <w:numPr>
          <w:ilvl w:val="0"/>
          <w:numId w:val="90"/>
        </w:numPr>
        <w:spacing w:before="0"/>
        <w:ind w:left="1418" w:hanging="425"/>
        <w:rPr>
          <w:rFonts w:asciiTheme="minorHAnsi" w:hAnsiTheme="minorHAnsi"/>
        </w:rPr>
      </w:pPr>
      <w:r w:rsidRPr="00764BB4">
        <w:rPr>
          <w:rFonts w:asciiTheme="minorHAnsi" w:hAnsiTheme="minorHAnsi"/>
        </w:rPr>
        <w:t>analizy ograniczeń nawigacyjnych,</w:t>
      </w:r>
    </w:p>
    <w:p w14:paraId="6134629E" w14:textId="77777777" w:rsidR="00D76D26" w:rsidRPr="00764BB4" w:rsidRDefault="00D76D26" w:rsidP="007A7A12">
      <w:pPr>
        <w:pStyle w:val="Tre"/>
        <w:numPr>
          <w:ilvl w:val="0"/>
          <w:numId w:val="90"/>
        </w:numPr>
        <w:spacing w:before="0"/>
        <w:ind w:left="1418" w:hanging="425"/>
        <w:rPr>
          <w:rFonts w:asciiTheme="minorHAnsi" w:hAnsiTheme="minorHAnsi"/>
        </w:rPr>
      </w:pPr>
      <w:r w:rsidRPr="00764BB4">
        <w:rPr>
          <w:rFonts w:asciiTheme="minorHAnsi" w:hAnsiTheme="minorHAnsi"/>
        </w:rPr>
        <w:t>korzystania z funkcji auto-routing / automatycznego wyznaczania trasy,</w:t>
      </w:r>
    </w:p>
    <w:p w14:paraId="31B825CF" w14:textId="77777777" w:rsidR="00D76D26" w:rsidRPr="00764BB4" w:rsidRDefault="00D76D26" w:rsidP="007A7A12">
      <w:pPr>
        <w:pStyle w:val="Tre"/>
        <w:numPr>
          <w:ilvl w:val="0"/>
          <w:numId w:val="90"/>
        </w:numPr>
        <w:spacing w:before="0"/>
        <w:ind w:left="1418" w:hanging="425"/>
        <w:rPr>
          <w:rFonts w:asciiTheme="minorHAnsi" w:hAnsiTheme="minorHAnsi"/>
        </w:rPr>
      </w:pPr>
      <w:r w:rsidRPr="00764BB4">
        <w:rPr>
          <w:rFonts w:asciiTheme="minorHAnsi" w:hAnsiTheme="minorHAnsi"/>
        </w:rPr>
        <w:t>obsługi bibliotek punktów, tras i szablonów podróży,</w:t>
      </w:r>
    </w:p>
    <w:p w14:paraId="008F4AF3" w14:textId="77777777" w:rsidR="00D76D26" w:rsidRPr="00764BB4" w:rsidRDefault="00D76D26" w:rsidP="007A7A12">
      <w:pPr>
        <w:pStyle w:val="Tre"/>
        <w:numPr>
          <w:ilvl w:val="0"/>
          <w:numId w:val="90"/>
        </w:numPr>
        <w:spacing w:before="0"/>
        <w:ind w:left="1418" w:hanging="425"/>
        <w:rPr>
          <w:rFonts w:asciiTheme="minorHAnsi" w:hAnsiTheme="minorHAnsi"/>
        </w:rPr>
      </w:pPr>
      <w:r w:rsidRPr="00764BB4">
        <w:rPr>
          <w:rFonts w:asciiTheme="minorHAnsi" w:hAnsiTheme="minorHAnsi"/>
        </w:rPr>
        <w:t>obsługi danych pogodowych (</w:t>
      </w:r>
      <w:proofErr w:type="spellStart"/>
      <w:r w:rsidRPr="00764BB4">
        <w:rPr>
          <w:rFonts w:asciiTheme="minorHAnsi" w:hAnsiTheme="minorHAnsi"/>
        </w:rPr>
        <w:t>weather</w:t>
      </w:r>
      <w:proofErr w:type="spellEnd"/>
      <w:r w:rsidRPr="00764BB4">
        <w:rPr>
          <w:rFonts w:asciiTheme="minorHAnsi" w:hAnsiTheme="minorHAnsi"/>
        </w:rPr>
        <w:t xml:space="preserve"> routing),</w:t>
      </w:r>
    </w:p>
    <w:p w14:paraId="143AEA1A" w14:textId="77777777" w:rsidR="00D76D26" w:rsidRPr="00764BB4" w:rsidRDefault="00D76D26" w:rsidP="007A7A12">
      <w:pPr>
        <w:pStyle w:val="Tre"/>
        <w:numPr>
          <w:ilvl w:val="0"/>
          <w:numId w:val="90"/>
        </w:numPr>
        <w:spacing w:before="0"/>
        <w:ind w:left="1418" w:hanging="425"/>
        <w:rPr>
          <w:rFonts w:asciiTheme="minorHAnsi" w:hAnsiTheme="minorHAnsi"/>
        </w:rPr>
      </w:pPr>
      <w:r w:rsidRPr="00764BB4">
        <w:rPr>
          <w:rFonts w:asciiTheme="minorHAnsi" w:hAnsiTheme="minorHAnsi"/>
        </w:rPr>
        <w:t>współpracy z danymi mapowymi i publikacjami elektronicznymi.</w:t>
      </w:r>
    </w:p>
    <w:p w14:paraId="11FED10A" w14:textId="77777777" w:rsidR="00454356" w:rsidRPr="00764BB4" w:rsidRDefault="00454356" w:rsidP="00454356">
      <w:pPr>
        <w:pStyle w:val="Tre"/>
        <w:spacing w:before="0"/>
        <w:rPr>
          <w:rFonts w:asciiTheme="minorHAnsi" w:hAnsiTheme="minorHAnsi"/>
        </w:rPr>
      </w:pPr>
    </w:p>
    <w:p w14:paraId="3333A62A" w14:textId="6A386EC8" w:rsidR="00D76D26" w:rsidRPr="00764BB4" w:rsidRDefault="00D76D26" w:rsidP="007A7A12">
      <w:pPr>
        <w:pStyle w:val="Tre"/>
        <w:spacing w:before="0"/>
        <w:ind w:left="851"/>
        <w:rPr>
          <w:rFonts w:asciiTheme="minorHAnsi" w:hAnsiTheme="minorHAnsi"/>
        </w:rPr>
      </w:pPr>
      <w:r w:rsidRPr="00764BB4">
        <w:rPr>
          <w:rFonts w:asciiTheme="minorHAnsi" w:hAnsiTheme="minorHAnsi"/>
        </w:rPr>
        <w:t>Program musi być dostarczony wraz z:</w:t>
      </w:r>
    </w:p>
    <w:p w14:paraId="5F7A5982" w14:textId="77777777" w:rsidR="00D76D26" w:rsidRPr="00764BB4" w:rsidRDefault="00D76D26" w:rsidP="007A7A12">
      <w:pPr>
        <w:pStyle w:val="Tre"/>
        <w:numPr>
          <w:ilvl w:val="0"/>
          <w:numId w:val="91"/>
        </w:numPr>
        <w:spacing w:before="0"/>
        <w:ind w:left="1418" w:hanging="425"/>
        <w:rPr>
          <w:rFonts w:asciiTheme="minorHAnsi" w:hAnsiTheme="minorHAnsi"/>
        </w:rPr>
      </w:pPr>
      <w:r w:rsidRPr="00764BB4">
        <w:rPr>
          <w:rFonts w:asciiTheme="minorHAnsi" w:hAnsiTheme="minorHAnsi"/>
        </w:rPr>
        <w:t>licencją obejmującą światowe pokrycie map elektronicznych,</w:t>
      </w:r>
    </w:p>
    <w:p w14:paraId="73C8B3EA" w14:textId="77777777" w:rsidR="00D76D26" w:rsidRPr="00764BB4" w:rsidRDefault="00D76D26" w:rsidP="007A7A12">
      <w:pPr>
        <w:pStyle w:val="Tre"/>
        <w:numPr>
          <w:ilvl w:val="0"/>
          <w:numId w:val="91"/>
        </w:numPr>
        <w:spacing w:before="0"/>
        <w:ind w:left="1418" w:hanging="425"/>
        <w:rPr>
          <w:rFonts w:asciiTheme="minorHAnsi" w:hAnsiTheme="minorHAnsi"/>
        </w:rPr>
      </w:pPr>
      <w:r w:rsidRPr="00764BB4">
        <w:rPr>
          <w:rFonts w:asciiTheme="minorHAnsi" w:hAnsiTheme="minorHAnsi"/>
        </w:rPr>
        <w:t>licencją na publikacje elektroniczne,</w:t>
      </w:r>
    </w:p>
    <w:p w14:paraId="75AB1EE0" w14:textId="77777777" w:rsidR="00D76D26" w:rsidRPr="00764BB4" w:rsidRDefault="00D76D26" w:rsidP="007A7A12">
      <w:pPr>
        <w:pStyle w:val="Tre"/>
        <w:numPr>
          <w:ilvl w:val="0"/>
          <w:numId w:val="91"/>
        </w:numPr>
        <w:spacing w:before="0"/>
        <w:ind w:left="1418" w:hanging="425"/>
        <w:rPr>
          <w:rFonts w:asciiTheme="minorHAnsi" w:hAnsiTheme="minorHAnsi"/>
        </w:rPr>
      </w:pPr>
      <w:r w:rsidRPr="00764BB4">
        <w:rPr>
          <w:rFonts w:asciiTheme="minorHAnsi" w:hAnsiTheme="minorHAnsi"/>
        </w:rPr>
        <w:t>narzędziami aktualizacyjnymi i administracyjnymi.</w:t>
      </w:r>
    </w:p>
    <w:p w14:paraId="3E01E320" w14:textId="77777777" w:rsidR="00454356" w:rsidRPr="00764BB4" w:rsidRDefault="00454356" w:rsidP="00454356">
      <w:pPr>
        <w:spacing w:line="276" w:lineRule="auto"/>
        <w:rPr>
          <w:rFonts w:asciiTheme="minorHAnsi" w:eastAsia="Times New Roman" w:hAnsiTheme="minorHAnsi"/>
          <w:lang w:val="pl-PL" w:eastAsia="pl-PL"/>
        </w:rPr>
      </w:pPr>
    </w:p>
    <w:p w14:paraId="40CC75C8" w14:textId="7DD4894B" w:rsidR="00D76D26" w:rsidRPr="00764BB4" w:rsidRDefault="00D76D26" w:rsidP="007A7A12">
      <w:pPr>
        <w:spacing w:line="276" w:lineRule="auto"/>
        <w:ind w:left="851"/>
        <w:rPr>
          <w:rFonts w:asciiTheme="minorHAnsi" w:eastAsia="Times New Roman" w:hAnsiTheme="minorHAnsi"/>
          <w:lang w:val="pl-PL" w:eastAsia="pl-PL"/>
        </w:rPr>
      </w:pPr>
      <w:r w:rsidRPr="00764BB4">
        <w:rPr>
          <w:rFonts w:asciiTheme="minorHAnsi" w:eastAsia="Times New Roman" w:hAnsiTheme="minorHAnsi"/>
          <w:lang w:val="pl-PL" w:eastAsia="pl-PL"/>
        </w:rPr>
        <w:t>System powinien współpracować z ECDIS.</w:t>
      </w:r>
    </w:p>
    <w:p w14:paraId="5DA4060B" w14:textId="77777777" w:rsidR="00454356" w:rsidRPr="00764BB4" w:rsidRDefault="00454356" w:rsidP="00454356">
      <w:pPr>
        <w:spacing w:line="276" w:lineRule="auto"/>
        <w:rPr>
          <w:rFonts w:asciiTheme="minorHAnsi" w:eastAsia="Times New Roman" w:hAnsiTheme="minorHAnsi"/>
          <w:lang w:val="pl-PL" w:eastAsia="pl-PL"/>
        </w:rPr>
      </w:pPr>
    </w:p>
    <w:p w14:paraId="7ECF3D9D" w14:textId="5D8CECF9" w:rsidR="00D76D26" w:rsidRPr="00764BB4" w:rsidRDefault="00D76D26" w:rsidP="00A146E5">
      <w:pPr>
        <w:pStyle w:val="Nagwek4"/>
        <w:tabs>
          <w:tab w:val="left" w:pos="851"/>
        </w:tabs>
        <w:spacing w:before="0" w:after="0" w:line="276" w:lineRule="auto"/>
        <w:rPr>
          <w:rFonts w:asciiTheme="minorHAnsi" w:hAnsiTheme="minorHAnsi"/>
          <w:b/>
          <w:bCs/>
        </w:rPr>
      </w:pPr>
      <w:bookmarkStart w:id="765" w:name="_Toc227057506"/>
      <w:r w:rsidRPr="00764BB4">
        <w:rPr>
          <w:rFonts w:asciiTheme="minorHAnsi" w:hAnsiTheme="minorHAnsi"/>
          <w:b/>
          <w:bCs/>
        </w:rPr>
        <w:t>System monitorowania i analizy falowania</w:t>
      </w:r>
      <w:bookmarkEnd w:id="765"/>
    </w:p>
    <w:p w14:paraId="6F7BA692" w14:textId="7888C150" w:rsidR="00D76D26" w:rsidRPr="00764BB4" w:rsidRDefault="00D76D26" w:rsidP="007A7A12">
      <w:pPr>
        <w:widowControl/>
        <w:numPr>
          <w:ilvl w:val="0"/>
          <w:numId w:val="92"/>
        </w:numPr>
        <w:tabs>
          <w:tab w:val="clear" w:pos="720"/>
          <w:tab w:val="num" w:pos="1276"/>
        </w:tabs>
        <w:spacing w:line="276" w:lineRule="auto"/>
        <w:ind w:left="1134" w:hanging="283"/>
        <w:rPr>
          <w:rFonts w:asciiTheme="minorHAnsi" w:eastAsia="Times New Roman" w:hAnsiTheme="minorHAnsi"/>
          <w:lang w:val="pl-PL" w:eastAsia="pl-PL"/>
        </w:rPr>
      </w:pPr>
      <w:r w:rsidRPr="00764BB4">
        <w:rPr>
          <w:rFonts w:asciiTheme="minorHAnsi" w:eastAsia="Times New Roman" w:hAnsiTheme="minorHAnsi"/>
          <w:lang w:val="pl-PL" w:eastAsia="pl-PL"/>
        </w:rPr>
        <w:t>Wymaga się dostarczenia systemu współpracującego z radarem nawigacyjnym i MRU.</w:t>
      </w:r>
    </w:p>
    <w:p w14:paraId="316D1ACA" w14:textId="77777777" w:rsidR="00454356" w:rsidRPr="00764BB4" w:rsidRDefault="00454356" w:rsidP="00454356">
      <w:pPr>
        <w:widowControl/>
        <w:spacing w:line="276" w:lineRule="auto"/>
        <w:ind w:left="720"/>
        <w:rPr>
          <w:rFonts w:asciiTheme="minorHAnsi" w:eastAsia="Times New Roman" w:hAnsiTheme="minorHAnsi"/>
          <w:lang w:val="pl-PL" w:eastAsia="pl-PL"/>
        </w:rPr>
      </w:pPr>
    </w:p>
    <w:p w14:paraId="75B216A9" w14:textId="41A9939F" w:rsidR="00D76D26" w:rsidRPr="00764BB4" w:rsidRDefault="00D76D26" w:rsidP="007A7A12">
      <w:pPr>
        <w:widowControl/>
        <w:numPr>
          <w:ilvl w:val="0"/>
          <w:numId w:val="92"/>
        </w:numPr>
        <w:tabs>
          <w:tab w:val="clear" w:pos="720"/>
          <w:tab w:val="num" w:pos="1276"/>
        </w:tabs>
        <w:spacing w:line="276" w:lineRule="auto"/>
        <w:ind w:left="1134" w:hanging="283"/>
        <w:rPr>
          <w:rFonts w:asciiTheme="minorHAnsi" w:eastAsia="Times New Roman" w:hAnsiTheme="minorHAnsi"/>
          <w:lang w:val="pl-PL" w:eastAsia="pl-PL"/>
        </w:rPr>
      </w:pPr>
      <w:r w:rsidRPr="00764BB4">
        <w:rPr>
          <w:rFonts w:asciiTheme="minorHAnsi" w:eastAsia="Times New Roman" w:hAnsiTheme="minorHAnsi"/>
          <w:lang w:val="pl-PL" w:eastAsia="pl-PL"/>
        </w:rPr>
        <w:t>System musi umożliwiać bieżące monitorowanie stanu morza, analizę echa fal i prezentację parametrów falowania w czasie rzeczywistym.</w:t>
      </w:r>
    </w:p>
    <w:p w14:paraId="2191053E" w14:textId="77777777" w:rsidR="00454356" w:rsidRPr="00764BB4" w:rsidRDefault="00454356" w:rsidP="007A7A12">
      <w:pPr>
        <w:widowControl/>
        <w:spacing w:line="276" w:lineRule="auto"/>
        <w:ind w:left="1134"/>
        <w:rPr>
          <w:rFonts w:asciiTheme="minorHAnsi" w:eastAsia="Times New Roman" w:hAnsiTheme="minorHAnsi"/>
          <w:lang w:val="pl-PL" w:eastAsia="pl-PL"/>
        </w:rPr>
      </w:pPr>
    </w:p>
    <w:p w14:paraId="4C1C59B0" w14:textId="1C958BC2" w:rsidR="00D76D26" w:rsidRPr="00764BB4" w:rsidRDefault="00D76D26" w:rsidP="007A7A12">
      <w:pPr>
        <w:widowControl/>
        <w:numPr>
          <w:ilvl w:val="0"/>
          <w:numId w:val="92"/>
        </w:numPr>
        <w:tabs>
          <w:tab w:val="clear" w:pos="720"/>
          <w:tab w:val="num" w:pos="1276"/>
        </w:tabs>
        <w:spacing w:line="276" w:lineRule="auto"/>
        <w:ind w:left="1134" w:hanging="283"/>
        <w:rPr>
          <w:rFonts w:asciiTheme="minorHAnsi" w:eastAsia="Times New Roman" w:hAnsiTheme="minorHAnsi"/>
          <w:lang w:val="pl-PL" w:eastAsia="pl-PL"/>
        </w:rPr>
      </w:pPr>
      <w:r w:rsidRPr="00764BB4">
        <w:rPr>
          <w:rFonts w:asciiTheme="minorHAnsi" w:eastAsia="Times New Roman" w:hAnsiTheme="minorHAnsi"/>
          <w:lang w:val="pl-PL" w:eastAsia="pl-PL"/>
        </w:rPr>
        <w:t>Rozwiązanie ma wspierać ocenę warunków żeglugi, planowanie eksploatacyjne i szkolenie.</w:t>
      </w:r>
    </w:p>
    <w:p w14:paraId="301F4B9F" w14:textId="77777777" w:rsidR="00454356" w:rsidRPr="00764BB4" w:rsidRDefault="00454356" w:rsidP="00454356">
      <w:pPr>
        <w:widowControl/>
        <w:spacing w:line="276" w:lineRule="auto"/>
        <w:ind w:left="720"/>
        <w:rPr>
          <w:rFonts w:asciiTheme="minorHAnsi" w:eastAsia="Times New Roman" w:hAnsiTheme="minorHAnsi"/>
          <w:lang w:val="pl-PL" w:eastAsia="pl-PL"/>
        </w:rPr>
      </w:pPr>
    </w:p>
    <w:p w14:paraId="76A99E5C" w14:textId="30A8B3A3" w:rsidR="00D76D26" w:rsidRPr="00764BB4" w:rsidRDefault="00D76D26" w:rsidP="00A146E5">
      <w:pPr>
        <w:pStyle w:val="Nagwek4"/>
        <w:tabs>
          <w:tab w:val="left" w:pos="851"/>
        </w:tabs>
        <w:spacing w:before="0" w:after="0" w:line="276" w:lineRule="auto"/>
        <w:rPr>
          <w:rFonts w:asciiTheme="minorHAnsi" w:hAnsiTheme="minorHAnsi"/>
          <w:b/>
        </w:rPr>
      </w:pPr>
      <w:bookmarkStart w:id="766" w:name="_Toc227057507"/>
      <w:r w:rsidRPr="00764BB4">
        <w:rPr>
          <w:rFonts w:asciiTheme="minorHAnsi" w:hAnsiTheme="minorHAnsi"/>
          <w:b/>
        </w:rPr>
        <w:t xml:space="preserve">System elektronicznego dziennika i </w:t>
      </w:r>
      <w:proofErr w:type="spellStart"/>
      <w:r w:rsidRPr="00764BB4">
        <w:rPr>
          <w:rFonts w:asciiTheme="minorHAnsi" w:hAnsiTheme="minorHAnsi"/>
          <w:b/>
        </w:rPr>
        <w:t>checklist</w:t>
      </w:r>
      <w:bookmarkEnd w:id="766"/>
      <w:proofErr w:type="spellEnd"/>
    </w:p>
    <w:p w14:paraId="657389D0" w14:textId="1C7ACDDA" w:rsidR="00BF48FA" w:rsidRDefault="00D76D26" w:rsidP="00BF48FA">
      <w:pPr>
        <w:widowControl/>
        <w:numPr>
          <w:ilvl w:val="0"/>
          <w:numId w:val="173"/>
        </w:numPr>
        <w:tabs>
          <w:tab w:val="clear" w:pos="720"/>
        </w:tabs>
        <w:spacing w:line="276" w:lineRule="auto"/>
        <w:ind w:left="1134" w:hanging="283"/>
        <w:rPr>
          <w:rFonts w:asciiTheme="minorHAnsi" w:eastAsia="Times New Roman" w:hAnsiTheme="minorHAnsi"/>
          <w:lang w:val="pl-PL" w:eastAsia="pl-PL"/>
        </w:rPr>
      </w:pPr>
      <w:r w:rsidRPr="00764BB4">
        <w:rPr>
          <w:rFonts w:asciiTheme="minorHAnsi" w:eastAsia="Times New Roman" w:hAnsiTheme="minorHAnsi"/>
          <w:lang w:val="pl-PL" w:eastAsia="pl-PL"/>
        </w:rPr>
        <w:t>Wymaga się dostarczenia elektronicznego dziennika okrętowego oraz elektronicznych list kontrolnych.</w:t>
      </w:r>
    </w:p>
    <w:p w14:paraId="2E37DD24" w14:textId="77777777" w:rsidR="00BF48FA" w:rsidRDefault="00BF48FA" w:rsidP="00BF48FA">
      <w:pPr>
        <w:widowControl/>
        <w:spacing w:line="276" w:lineRule="auto"/>
        <w:ind w:left="1134"/>
        <w:rPr>
          <w:rFonts w:asciiTheme="minorHAnsi" w:eastAsia="Times New Roman" w:hAnsiTheme="minorHAnsi"/>
          <w:lang w:val="pl-PL" w:eastAsia="pl-PL"/>
        </w:rPr>
      </w:pPr>
    </w:p>
    <w:p w14:paraId="42272B8E" w14:textId="096E3F00" w:rsidR="007A7A12" w:rsidRPr="00BF48FA" w:rsidRDefault="00D76D26" w:rsidP="00BF48FA">
      <w:pPr>
        <w:widowControl/>
        <w:numPr>
          <w:ilvl w:val="0"/>
          <w:numId w:val="173"/>
        </w:numPr>
        <w:tabs>
          <w:tab w:val="clear" w:pos="720"/>
        </w:tabs>
        <w:spacing w:line="276" w:lineRule="auto"/>
        <w:ind w:left="1134" w:hanging="283"/>
        <w:rPr>
          <w:rFonts w:asciiTheme="minorHAnsi" w:eastAsia="Times New Roman" w:hAnsiTheme="minorHAnsi"/>
          <w:lang w:val="pl-PL" w:eastAsia="pl-PL"/>
        </w:rPr>
      </w:pPr>
      <w:r w:rsidRPr="00BF48FA">
        <w:rPr>
          <w:rFonts w:asciiTheme="minorHAnsi" w:eastAsia="Times New Roman" w:hAnsiTheme="minorHAnsi"/>
          <w:lang w:val="pl-PL" w:eastAsia="pl-PL"/>
        </w:rPr>
        <w:t>System musi umożliwiać:</w:t>
      </w:r>
    </w:p>
    <w:p w14:paraId="372AF657" w14:textId="77777777" w:rsidR="007A7A12" w:rsidRPr="00764BB4" w:rsidRDefault="00D76D26" w:rsidP="0059091D">
      <w:pPr>
        <w:pStyle w:val="Akapitzlist"/>
        <w:widowControl/>
        <w:numPr>
          <w:ilvl w:val="0"/>
          <w:numId w:val="174"/>
        </w:numPr>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prowadzenie wpisów,</w:t>
      </w:r>
    </w:p>
    <w:p w14:paraId="0E0EE6CF" w14:textId="009BAE34" w:rsidR="007A7A12" w:rsidRPr="00764BB4" w:rsidRDefault="00D76D26" w:rsidP="0059091D">
      <w:pPr>
        <w:pStyle w:val="Akapitzlist"/>
        <w:widowControl/>
        <w:numPr>
          <w:ilvl w:val="0"/>
          <w:numId w:val="174"/>
        </w:numPr>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archiwizację,</w:t>
      </w:r>
    </w:p>
    <w:p w14:paraId="7BC6F62E" w14:textId="77777777" w:rsidR="007A7A12" w:rsidRPr="00764BB4" w:rsidRDefault="00D76D26" w:rsidP="0059091D">
      <w:pPr>
        <w:pStyle w:val="Akapitzlist"/>
        <w:widowControl/>
        <w:numPr>
          <w:ilvl w:val="0"/>
          <w:numId w:val="174"/>
        </w:numPr>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kontrolę uprawnień,</w:t>
      </w:r>
    </w:p>
    <w:p w14:paraId="3D24BCDE" w14:textId="77777777" w:rsidR="007A7A12" w:rsidRPr="00764BB4" w:rsidRDefault="00D76D26" w:rsidP="0059091D">
      <w:pPr>
        <w:pStyle w:val="Akapitzlist"/>
        <w:widowControl/>
        <w:numPr>
          <w:ilvl w:val="0"/>
          <w:numId w:val="174"/>
        </w:numPr>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eksport danych,</w:t>
      </w:r>
    </w:p>
    <w:p w14:paraId="320D9B87" w14:textId="2C124685" w:rsidR="00D76D26" w:rsidRPr="00764BB4" w:rsidRDefault="00D76D26" w:rsidP="0059091D">
      <w:pPr>
        <w:pStyle w:val="Akapitzlist"/>
        <w:widowControl/>
        <w:numPr>
          <w:ilvl w:val="0"/>
          <w:numId w:val="174"/>
        </w:numPr>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wykorzystanie w szkoleniu i analizie powykonawczej.</w:t>
      </w:r>
    </w:p>
    <w:p w14:paraId="4F146767" w14:textId="238516D5" w:rsidR="00D76D26" w:rsidRPr="00764BB4" w:rsidRDefault="00D76D26" w:rsidP="00A146E5">
      <w:pPr>
        <w:pStyle w:val="Nagwek4"/>
        <w:tabs>
          <w:tab w:val="left" w:pos="851"/>
        </w:tabs>
        <w:spacing w:before="0" w:after="0" w:line="276" w:lineRule="auto"/>
        <w:rPr>
          <w:rFonts w:asciiTheme="minorHAnsi" w:hAnsiTheme="minorHAnsi"/>
          <w:b/>
        </w:rPr>
      </w:pPr>
      <w:bookmarkStart w:id="767" w:name="_Toc227057508"/>
      <w:r w:rsidRPr="00764BB4">
        <w:rPr>
          <w:rFonts w:asciiTheme="minorHAnsi" w:hAnsiTheme="minorHAnsi"/>
          <w:b/>
        </w:rPr>
        <w:lastRenderedPageBreak/>
        <w:t xml:space="preserve">System wykrywania zagłuszania i </w:t>
      </w:r>
      <w:proofErr w:type="spellStart"/>
      <w:r w:rsidRPr="00764BB4">
        <w:rPr>
          <w:rFonts w:asciiTheme="minorHAnsi" w:hAnsiTheme="minorHAnsi"/>
          <w:b/>
        </w:rPr>
        <w:t>spoofingu</w:t>
      </w:r>
      <w:proofErr w:type="spellEnd"/>
      <w:r w:rsidRPr="00764BB4">
        <w:rPr>
          <w:rFonts w:asciiTheme="minorHAnsi" w:hAnsiTheme="minorHAnsi"/>
          <w:b/>
        </w:rPr>
        <w:t xml:space="preserve"> GNSS</w:t>
      </w:r>
      <w:bookmarkEnd w:id="767"/>
    </w:p>
    <w:p w14:paraId="5CCFC0B2" w14:textId="193B3F95" w:rsidR="00D76D26" w:rsidRPr="00764BB4" w:rsidRDefault="001B1B69" w:rsidP="007A7A12">
      <w:pPr>
        <w:widowControl/>
        <w:spacing w:line="276" w:lineRule="auto"/>
        <w:ind w:left="851"/>
        <w:jc w:val="both"/>
        <w:rPr>
          <w:rFonts w:asciiTheme="minorHAnsi" w:eastAsia="Times New Roman" w:hAnsiTheme="minorHAnsi"/>
          <w:lang w:val="pl-PL" w:eastAsia="pl-PL"/>
        </w:rPr>
      </w:pPr>
      <w:r w:rsidRPr="00764BB4">
        <w:rPr>
          <w:rFonts w:asciiTheme="minorHAnsi" w:eastAsia="Times New Roman" w:hAnsiTheme="minorHAnsi"/>
          <w:lang w:val="pl-PL" w:eastAsia="pl-PL"/>
        </w:rPr>
        <w:t>Jeden kompletny s</w:t>
      </w:r>
      <w:r w:rsidR="00D76D26" w:rsidRPr="00764BB4">
        <w:rPr>
          <w:rFonts w:asciiTheme="minorHAnsi" w:eastAsia="Times New Roman" w:hAnsiTheme="minorHAnsi"/>
          <w:lang w:val="pl-PL" w:eastAsia="pl-PL"/>
        </w:rPr>
        <w:t>ystem monitorowania wiarygodności sygnałów pozycjonowania satelitarnego.</w:t>
      </w:r>
    </w:p>
    <w:p w14:paraId="1102E5E3" w14:textId="77777777" w:rsidR="00454356" w:rsidRPr="00764BB4" w:rsidRDefault="00454356" w:rsidP="00454356">
      <w:pPr>
        <w:widowControl/>
        <w:spacing w:line="276" w:lineRule="auto"/>
        <w:ind w:left="720"/>
        <w:rPr>
          <w:rFonts w:asciiTheme="minorHAnsi" w:eastAsia="Times New Roman" w:hAnsiTheme="minorHAnsi"/>
          <w:lang w:val="pl-PL" w:eastAsia="pl-PL"/>
        </w:rPr>
      </w:pPr>
    </w:p>
    <w:p w14:paraId="2F8A32BB" w14:textId="77777777" w:rsidR="007A7A12" w:rsidRPr="00764BB4" w:rsidRDefault="00D76D26" w:rsidP="00454356">
      <w:pPr>
        <w:widowControl/>
        <w:spacing w:line="276" w:lineRule="auto"/>
        <w:ind w:left="720"/>
        <w:rPr>
          <w:rFonts w:asciiTheme="minorHAnsi" w:eastAsia="Times New Roman" w:hAnsiTheme="minorHAnsi"/>
          <w:lang w:val="pl-PL" w:eastAsia="pl-PL"/>
        </w:rPr>
      </w:pPr>
      <w:r w:rsidRPr="00764BB4">
        <w:rPr>
          <w:rFonts w:asciiTheme="minorHAnsi" w:eastAsia="Times New Roman" w:hAnsiTheme="minorHAnsi"/>
          <w:lang w:val="pl-PL" w:eastAsia="pl-PL"/>
        </w:rPr>
        <w:t>System musi wykrywać:</w:t>
      </w:r>
    </w:p>
    <w:p w14:paraId="56A3C09F" w14:textId="77777777" w:rsidR="007A7A12" w:rsidRPr="00764BB4" w:rsidRDefault="00D76D26" w:rsidP="0059091D">
      <w:pPr>
        <w:pStyle w:val="Akapitzlist"/>
        <w:widowControl/>
        <w:numPr>
          <w:ilvl w:val="0"/>
          <w:numId w:val="175"/>
        </w:numPr>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zakłócenia,</w:t>
      </w:r>
    </w:p>
    <w:p w14:paraId="27529937" w14:textId="77777777" w:rsidR="007A7A12" w:rsidRPr="00764BB4" w:rsidRDefault="00D76D26" w:rsidP="0059091D">
      <w:pPr>
        <w:pStyle w:val="Akapitzlist"/>
        <w:widowControl/>
        <w:numPr>
          <w:ilvl w:val="0"/>
          <w:numId w:val="175"/>
        </w:numPr>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zagłuszanie,</w:t>
      </w:r>
    </w:p>
    <w:p w14:paraId="2920442F" w14:textId="4741186B" w:rsidR="00D76D26" w:rsidRPr="00764BB4" w:rsidRDefault="00D76D26" w:rsidP="0059091D">
      <w:pPr>
        <w:pStyle w:val="Akapitzlist"/>
        <w:widowControl/>
        <w:numPr>
          <w:ilvl w:val="0"/>
          <w:numId w:val="175"/>
        </w:numPr>
        <w:spacing w:line="276" w:lineRule="auto"/>
        <w:ind w:left="1418" w:hanging="425"/>
        <w:rPr>
          <w:rFonts w:asciiTheme="minorHAnsi" w:eastAsia="Times New Roman" w:hAnsiTheme="minorHAnsi"/>
          <w:lang w:val="pl-PL" w:eastAsia="pl-PL"/>
        </w:rPr>
      </w:pPr>
      <w:proofErr w:type="spellStart"/>
      <w:r w:rsidRPr="00764BB4">
        <w:rPr>
          <w:rFonts w:asciiTheme="minorHAnsi" w:eastAsia="Times New Roman" w:hAnsiTheme="minorHAnsi"/>
          <w:lang w:val="pl-PL" w:eastAsia="pl-PL"/>
        </w:rPr>
        <w:t>spoofing</w:t>
      </w:r>
      <w:proofErr w:type="spellEnd"/>
      <w:r w:rsidRPr="00764BB4">
        <w:rPr>
          <w:rFonts w:asciiTheme="minorHAnsi" w:eastAsia="Times New Roman" w:hAnsiTheme="minorHAnsi"/>
          <w:lang w:val="pl-PL" w:eastAsia="pl-PL"/>
        </w:rPr>
        <w:t xml:space="preserve"> GNSS.</w:t>
      </w:r>
    </w:p>
    <w:p w14:paraId="45A42076" w14:textId="77777777" w:rsidR="00454356" w:rsidRPr="00764BB4" w:rsidRDefault="00454356" w:rsidP="00454356">
      <w:pPr>
        <w:widowControl/>
        <w:spacing w:line="276" w:lineRule="auto"/>
        <w:ind w:left="720"/>
        <w:rPr>
          <w:rFonts w:asciiTheme="minorHAnsi" w:eastAsia="Times New Roman" w:hAnsiTheme="minorHAnsi"/>
          <w:lang w:val="pl-PL" w:eastAsia="pl-PL"/>
        </w:rPr>
      </w:pPr>
    </w:p>
    <w:p w14:paraId="38F1528D" w14:textId="42588925" w:rsidR="00D76D26" w:rsidRPr="00764BB4" w:rsidRDefault="00D76D26" w:rsidP="007A7A12">
      <w:pPr>
        <w:widowControl/>
        <w:spacing w:line="276" w:lineRule="auto"/>
        <w:ind w:left="851"/>
        <w:jc w:val="both"/>
        <w:rPr>
          <w:rFonts w:asciiTheme="minorHAnsi" w:eastAsia="Times New Roman" w:hAnsiTheme="minorHAnsi"/>
          <w:lang w:val="pl-PL" w:eastAsia="pl-PL"/>
        </w:rPr>
      </w:pPr>
      <w:r w:rsidRPr="00764BB4">
        <w:rPr>
          <w:rFonts w:asciiTheme="minorHAnsi" w:eastAsia="Times New Roman" w:hAnsiTheme="minorHAnsi"/>
          <w:lang w:val="pl-PL" w:eastAsia="pl-PL"/>
        </w:rPr>
        <w:t>Operator musi być alarmowany o wykrytych nieprawidłowościach.</w:t>
      </w:r>
      <w:r w:rsidR="001B1B69" w:rsidRPr="00764BB4">
        <w:rPr>
          <w:rFonts w:asciiTheme="minorHAnsi" w:eastAsia="Times New Roman" w:hAnsiTheme="minorHAnsi"/>
          <w:lang w:val="pl-PL" w:eastAsia="pl-PL"/>
        </w:rPr>
        <w:t xml:space="preserve"> </w:t>
      </w:r>
      <w:r w:rsidRPr="00764BB4">
        <w:rPr>
          <w:rFonts w:asciiTheme="minorHAnsi" w:eastAsia="Times New Roman" w:hAnsiTheme="minorHAnsi"/>
          <w:lang w:val="pl-PL" w:eastAsia="pl-PL"/>
        </w:rPr>
        <w:t>System ma współpracować z</w:t>
      </w:r>
      <w:r w:rsidR="00A5115F">
        <w:rPr>
          <w:rFonts w:asciiTheme="minorHAnsi" w:eastAsia="Times New Roman" w:hAnsiTheme="minorHAnsi"/>
          <w:lang w:val="pl-PL" w:eastAsia="pl-PL"/>
        </w:rPr>
        <w:t> </w:t>
      </w:r>
      <w:r w:rsidRPr="00764BB4">
        <w:rPr>
          <w:rFonts w:asciiTheme="minorHAnsi" w:eastAsia="Times New Roman" w:hAnsiTheme="minorHAnsi"/>
          <w:lang w:val="pl-PL" w:eastAsia="pl-PL"/>
        </w:rPr>
        <w:t xml:space="preserve">odbiornikami GNSS, źródłami </w:t>
      </w:r>
      <w:proofErr w:type="spellStart"/>
      <w:r w:rsidRPr="00764BB4">
        <w:rPr>
          <w:rFonts w:asciiTheme="minorHAnsi" w:eastAsia="Times New Roman" w:hAnsiTheme="minorHAnsi"/>
          <w:lang w:val="pl-PL" w:eastAsia="pl-PL"/>
        </w:rPr>
        <w:t>heading</w:t>
      </w:r>
      <w:proofErr w:type="spellEnd"/>
      <w:r w:rsidRPr="00764BB4">
        <w:rPr>
          <w:rFonts w:asciiTheme="minorHAnsi" w:eastAsia="Times New Roman" w:hAnsiTheme="minorHAnsi"/>
          <w:lang w:val="pl-PL" w:eastAsia="pl-PL"/>
        </w:rPr>
        <w:t xml:space="preserve">, </w:t>
      </w:r>
      <w:proofErr w:type="spellStart"/>
      <w:r w:rsidRPr="00764BB4">
        <w:rPr>
          <w:rFonts w:asciiTheme="minorHAnsi" w:eastAsia="Times New Roman" w:hAnsiTheme="minorHAnsi"/>
          <w:lang w:val="pl-PL" w:eastAsia="pl-PL"/>
        </w:rPr>
        <w:t>conningiem</w:t>
      </w:r>
      <w:proofErr w:type="spellEnd"/>
      <w:r w:rsidRPr="00764BB4">
        <w:rPr>
          <w:rFonts w:asciiTheme="minorHAnsi" w:eastAsia="Times New Roman" w:hAnsiTheme="minorHAnsi"/>
          <w:lang w:val="pl-PL" w:eastAsia="pl-PL"/>
        </w:rPr>
        <w:t xml:space="preserve"> i systemem alarmowym.</w:t>
      </w:r>
    </w:p>
    <w:p w14:paraId="6CD98AA4" w14:textId="77777777" w:rsidR="00454356" w:rsidRPr="00764BB4" w:rsidRDefault="00454356" w:rsidP="00454356">
      <w:pPr>
        <w:widowControl/>
        <w:spacing w:line="276" w:lineRule="auto"/>
        <w:ind w:left="720"/>
        <w:jc w:val="both"/>
        <w:rPr>
          <w:rFonts w:asciiTheme="minorHAnsi" w:eastAsia="Times New Roman" w:hAnsiTheme="minorHAnsi"/>
          <w:lang w:val="pl-PL" w:eastAsia="pl-PL"/>
        </w:rPr>
      </w:pPr>
    </w:p>
    <w:p w14:paraId="1CF8ADD6" w14:textId="744AA352" w:rsidR="00D76D26" w:rsidRPr="00764BB4" w:rsidRDefault="00D76D26" w:rsidP="00A146E5">
      <w:pPr>
        <w:pStyle w:val="Nagwek4"/>
        <w:tabs>
          <w:tab w:val="left" w:pos="851"/>
        </w:tabs>
        <w:spacing w:before="0" w:after="0" w:line="276" w:lineRule="auto"/>
        <w:rPr>
          <w:rFonts w:asciiTheme="minorHAnsi" w:hAnsiTheme="minorHAnsi"/>
          <w:b/>
        </w:rPr>
      </w:pPr>
      <w:bookmarkStart w:id="768" w:name="_Toc227057509"/>
      <w:r w:rsidRPr="00764BB4">
        <w:rPr>
          <w:rFonts w:asciiTheme="minorHAnsi" w:hAnsiTheme="minorHAnsi"/>
          <w:b/>
        </w:rPr>
        <w:t>System wspomagania obserwacji z użyciem rozszerzonej rzeczywistości</w:t>
      </w:r>
      <w:bookmarkEnd w:id="768"/>
    </w:p>
    <w:p w14:paraId="0B31B094" w14:textId="70A89868" w:rsidR="00D76D26" w:rsidRPr="00764BB4" w:rsidRDefault="001B1B69" w:rsidP="007A7A12">
      <w:pPr>
        <w:widowControl/>
        <w:spacing w:line="276" w:lineRule="auto"/>
        <w:ind w:left="851"/>
        <w:jc w:val="both"/>
        <w:rPr>
          <w:rFonts w:asciiTheme="minorHAnsi" w:eastAsia="Times New Roman" w:hAnsiTheme="minorHAnsi"/>
          <w:lang w:val="pl-PL" w:eastAsia="pl-PL"/>
        </w:rPr>
      </w:pPr>
      <w:r w:rsidRPr="00764BB4">
        <w:rPr>
          <w:rFonts w:asciiTheme="minorHAnsi" w:eastAsia="Times New Roman" w:hAnsiTheme="minorHAnsi"/>
          <w:lang w:val="pl-PL" w:eastAsia="pl-PL"/>
        </w:rPr>
        <w:t>S</w:t>
      </w:r>
      <w:r w:rsidR="00D76D26" w:rsidRPr="00764BB4">
        <w:rPr>
          <w:rFonts w:asciiTheme="minorHAnsi" w:eastAsia="Times New Roman" w:hAnsiTheme="minorHAnsi"/>
          <w:lang w:val="pl-PL" w:eastAsia="pl-PL"/>
        </w:rPr>
        <w:t>ystem wspomagania obserwacji nawigacyjnej wykorzystującego obraz z kamery skierowanej do przodu.</w:t>
      </w:r>
    </w:p>
    <w:p w14:paraId="0EEBBE1A" w14:textId="77777777" w:rsidR="00454356" w:rsidRPr="00764BB4" w:rsidRDefault="00454356" w:rsidP="00454356">
      <w:pPr>
        <w:widowControl/>
        <w:spacing w:line="276" w:lineRule="auto"/>
        <w:ind w:left="720"/>
        <w:jc w:val="both"/>
        <w:rPr>
          <w:rFonts w:asciiTheme="minorHAnsi" w:eastAsia="Times New Roman" w:hAnsiTheme="minorHAnsi"/>
          <w:lang w:val="pl-PL" w:eastAsia="pl-PL"/>
        </w:rPr>
      </w:pPr>
    </w:p>
    <w:p w14:paraId="0C4FDC56" w14:textId="04E8A9B7" w:rsidR="00D76D26" w:rsidRPr="00764BB4" w:rsidRDefault="00D76D26" w:rsidP="007A7A12">
      <w:pPr>
        <w:widowControl/>
        <w:spacing w:line="276" w:lineRule="auto"/>
        <w:ind w:left="851"/>
        <w:jc w:val="both"/>
        <w:rPr>
          <w:rFonts w:asciiTheme="minorHAnsi" w:eastAsia="Times New Roman" w:hAnsiTheme="minorHAnsi"/>
          <w:lang w:val="pl-PL" w:eastAsia="pl-PL"/>
        </w:rPr>
      </w:pPr>
      <w:r w:rsidRPr="00764BB4">
        <w:rPr>
          <w:rFonts w:asciiTheme="minorHAnsi" w:eastAsia="Times New Roman" w:hAnsiTheme="minorHAnsi"/>
          <w:lang w:val="pl-PL" w:eastAsia="pl-PL"/>
        </w:rPr>
        <w:t xml:space="preserve">Na obraz muszą być nakładane dane z ECDIS, AIS, radarów, systemów kursowych i wybranych danych </w:t>
      </w:r>
      <w:proofErr w:type="spellStart"/>
      <w:r w:rsidRPr="00764BB4">
        <w:rPr>
          <w:rFonts w:asciiTheme="minorHAnsi" w:eastAsia="Times New Roman" w:hAnsiTheme="minorHAnsi"/>
          <w:lang w:val="pl-PL" w:eastAsia="pl-PL"/>
        </w:rPr>
        <w:t>conningowych</w:t>
      </w:r>
      <w:proofErr w:type="spellEnd"/>
      <w:r w:rsidRPr="00764BB4">
        <w:rPr>
          <w:rFonts w:asciiTheme="minorHAnsi" w:eastAsia="Times New Roman" w:hAnsiTheme="minorHAnsi"/>
          <w:lang w:val="pl-PL" w:eastAsia="pl-PL"/>
        </w:rPr>
        <w:t>.</w:t>
      </w:r>
    </w:p>
    <w:p w14:paraId="6CC382C8" w14:textId="77777777" w:rsidR="00454356" w:rsidRPr="00764BB4" w:rsidRDefault="00454356" w:rsidP="00454356">
      <w:pPr>
        <w:widowControl/>
        <w:spacing w:line="276" w:lineRule="auto"/>
        <w:ind w:left="720"/>
        <w:rPr>
          <w:rFonts w:asciiTheme="minorHAnsi" w:eastAsia="Times New Roman" w:hAnsiTheme="minorHAnsi"/>
          <w:lang w:val="pl-PL" w:eastAsia="pl-PL"/>
        </w:rPr>
      </w:pPr>
    </w:p>
    <w:p w14:paraId="2D122546" w14:textId="77777777" w:rsidR="007A7A12" w:rsidRPr="00764BB4" w:rsidRDefault="00D76D26" w:rsidP="00454356">
      <w:pPr>
        <w:widowControl/>
        <w:spacing w:line="276" w:lineRule="auto"/>
        <w:ind w:left="720"/>
        <w:rPr>
          <w:rFonts w:asciiTheme="minorHAnsi" w:eastAsia="Times New Roman" w:hAnsiTheme="minorHAnsi"/>
          <w:lang w:val="pl-PL" w:eastAsia="pl-PL"/>
        </w:rPr>
      </w:pPr>
      <w:r w:rsidRPr="00764BB4">
        <w:rPr>
          <w:rFonts w:asciiTheme="minorHAnsi" w:eastAsia="Times New Roman" w:hAnsiTheme="minorHAnsi"/>
          <w:lang w:val="pl-PL" w:eastAsia="pl-PL"/>
        </w:rPr>
        <w:t>System musi umożliwiać prezentację co najmniej:</w:t>
      </w:r>
    </w:p>
    <w:p w14:paraId="19E40786" w14:textId="77777777" w:rsidR="007A7A12" w:rsidRPr="00764BB4" w:rsidRDefault="00D76D26" w:rsidP="0059091D">
      <w:pPr>
        <w:pStyle w:val="Akapitzlist"/>
        <w:widowControl/>
        <w:numPr>
          <w:ilvl w:val="0"/>
          <w:numId w:val="176"/>
        </w:numPr>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linii kursowej statku,</w:t>
      </w:r>
    </w:p>
    <w:p w14:paraId="728B2B54" w14:textId="77777777" w:rsidR="007A7A12" w:rsidRPr="00764BB4" w:rsidRDefault="00D76D26" w:rsidP="0059091D">
      <w:pPr>
        <w:pStyle w:val="Akapitzlist"/>
        <w:widowControl/>
        <w:numPr>
          <w:ilvl w:val="0"/>
          <w:numId w:val="176"/>
        </w:numPr>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planowanej trasy,</w:t>
      </w:r>
    </w:p>
    <w:p w14:paraId="200E1679" w14:textId="77777777" w:rsidR="007A7A12" w:rsidRPr="00764BB4" w:rsidRDefault="00D76D26" w:rsidP="0059091D">
      <w:pPr>
        <w:pStyle w:val="Akapitzlist"/>
        <w:widowControl/>
        <w:numPr>
          <w:ilvl w:val="0"/>
          <w:numId w:val="176"/>
        </w:numPr>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linii namiaru,</w:t>
      </w:r>
    </w:p>
    <w:p w14:paraId="544E6141" w14:textId="77777777" w:rsidR="007A7A12" w:rsidRPr="00764BB4" w:rsidRDefault="00D76D26" w:rsidP="0059091D">
      <w:pPr>
        <w:pStyle w:val="Akapitzlist"/>
        <w:widowControl/>
        <w:numPr>
          <w:ilvl w:val="0"/>
          <w:numId w:val="176"/>
        </w:numPr>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znaków nawigacyjnych i punktów trasy,</w:t>
      </w:r>
    </w:p>
    <w:p w14:paraId="0D710904" w14:textId="77777777" w:rsidR="007A7A12" w:rsidRPr="00764BB4" w:rsidRDefault="00D76D26" w:rsidP="0059091D">
      <w:pPr>
        <w:pStyle w:val="Akapitzlist"/>
        <w:widowControl/>
        <w:numPr>
          <w:ilvl w:val="0"/>
          <w:numId w:val="176"/>
        </w:numPr>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pozycji i wektorów ruchu celów AIS i ARPA</w:t>
      </w:r>
      <w:r w:rsidR="007A7A12" w:rsidRPr="00764BB4">
        <w:rPr>
          <w:rFonts w:asciiTheme="minorHAnsi" w:eastAsia="Times New Roman" w:hAnsiTheme="minorHAnsi"/>
          <w:lang w:val="pl-PL" w:eastAsia="pl-PL"/>
        </w:rPr>
        <w:t>,</w:t>
      </w:r>
    </w:p>
    <w:p w14:paraId="65C1397B" w14:textId="77777777" w:rsidR="007A7A12" w:rsidRPr="00764BB4" w:rsidRDefault="00D76D26" w:rsidP="0059091D">
      <w:pPr>
        <w:pStyle w:val="Akapitzlist"/>
        <w:widowControl/>
        <w:numPr>
          <w:ilvl w:val="0"/>
          <w:numId w:val="176"/>
        </w:numPr>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granic torów wodnych,</w:t>
      </w:r>
    </w:p>
    <w:p w14:paraId="462E4265" w14:textId="77777777" w:rsidR="007A7A12" w:rsidRPr="00764BB4" w:rsidRDefault="00D76D26" w:rsidP="0059091D">
      <w:pPr>
        <w:pStyle w:val="Akapitzlist"/>
        <w:widowControl/>
        <w:numPr>
          <w:ilvl w:val="0"/>
          <w:numId w:val="176"/>
        </w:numPr>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stref niebezpiecznych,</w:t>
      </w:r>
    </w:p>
    <w:p w14:paraId="64231420" w14:textId="77777777" w:rsidR="007A7A12" w:rsidRPr="00764BB4" w:rsidRDefault="00D76D26" w:rsidP="0059091D">
      <w:pPr>
        <w:pStyle w:val="Akapitzlist"/>
        <w:widowControl/>
        <w:numPr>
          <w:ilvl w:val="0"/>
          <w:numId w:val="176"/>
        </w:numPr>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odległości do wybranych obiektów,</w:t>
      </w:r>
    </w:p>
    <w:p w14:paraId="124D5103" w14:textId="77777777" w:rsidR="007A7A12" w:rsidRPr="00764BB4" w:rsidRDefault="00D76D26" w:rsidP="0059091D">
      <w:pPr>
        <w:pStyle w:val="Akapitzlist"/>
        <w:widowControl/>
        <w:numPr>
          <w:ilvl w:val="0"/>
          <w:numId w:val="176"/>
        </w:numPr>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podstawowych parametrów ruchu własnego statku,</w:t>
      </w:r>
    </w:p>
    <w:p w14:paraId="6EC4760D" w14:textId="5787DD9A" w:rsidR="00D76D26" w:rsidRPr="00764BB4" w:rsidRDefault="00D76D26" w:rsidP="0059091D">
      <w:pPr>
        <w:pStyle w:val="Akapitzlist"/>
        <w:widowControl/>
        <w:numPr>
          <w:ilvl w:val="0"/>
          <w:numId w:val="176"/>
        </w:numPr>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wybranych informacji o wykrytym lodzie, jeśli integracja techniczna na to pozwala.</w:t>
      </w:r>
    </w:p>
    <w:p w14:paraId="1075BB47" w14:textId="77777777" w:rsidR="003F6873" w:rsidRPr="00764BB4" w:rsidRDefault="003F6873" w:rsidP="00454356">
      <w:pPr>
        <w:widowControl/>
        <w:spacing w:line="276" w:lineRule="auto"/>
        <w:ind w:left="720"/>
        <w:rPr>
          <w:rFonts w:asciiTheme="minorHAnsi" w:eastAsia="Times New Roman" w:hAnsiTheme="minorHAnsi"/>
          <w:lang w:val="pl-PL" w:eastAsia="pl-PL"/>
        </w:rPr>
      </w:pPr>
    </w:p>
    <w:p w14:paraId="01F1D460" w14:textId="5BA7ED6B" w:rsidR="00D76D26" w:rsidRPr="00764BB4" w:rsidRDefault="00D76D26" w:rsidP="007A7A12">
      <w:pPr>
        <w:widowControl/>
        <w:spacing w:line="276" w:lineRule="auto"/>
        <w:ind w:left="851"/>
        <w:jc w:val="both"/>
        <w:rPr>
          <w:rFonts w:asciiTheme="minorHAnsi" w:eastAsia="Times New Roman" w:hAnsiTheme="minorHAnsi"/>
          <w:lang w:val="pl-PL" w:eastAsia="pl-PL"/>
        </w:rPr>
      </w:pPr>
      <w:r w:rsidRPr="00764BB4">
        <w:rPr>
          <w:rFonts w:asciiTheme="minorHAnsi" w:eastAsia="Times New Roman" w:hAnsiTheme="minorHAnsi"/>
          <w:lang w:val="pl-PL" w:eastAsia="pl-PL"/>
        </w:rPr>
        <w:t>System ma wspierać świadomość sytuacyjną podczas manewrów, żeglugi przybrzeżnej, żeglugi polarnej i</w:t>
      </w:r>
      <w:r w:rsidR="003F6873" w:rsidRPr="00764BB4">
        <w:rPr>
          <w:rFonts w:asciiTheme="minorHAnsi" w:eastAsia="Times New Roman" w:hAnsiTheme="minorHAnsi"/>
          <w:lang w:val="pl-PL" w:eastAsia="pl-PL"/>
        </w:rPr>
        <w:t> </w:t>
      </w:r>
      <w:r w:rsidRPr="00764BB4">
        <w:rPr>
          <w:rFonts w:asciiTheme="minorHAnsi" w:eastAsia="Times New Roman" w:hAnsiTheme="minorHAnsi"/>
          <w:lang w:val="pl-PL" w:eastAsia="pl-PL"/>
        </w:rPr>
        <w:t>szkolenia praktykantów.</w:t>
      </w:r>
    </w:p>
    <w:p w14:paraId="62511538" w14:textId="77777777" w:rsidR="003F6873" w:rsidRPr="00764BB4" w:rsidRDefault="003F6873" w:rsidP="003F6873">
      <w:pPr>
        <w:widowControl/>
        <w:spacing w:line="276" w:lineRule="auto"/>
        <w:ind w:left="720"/>
        <w:jc w:val="both"/>
        <w:rPr>
          <w:rFonts w:asciiTheme="minorHAnsi" w:eastAsia="Times New Roman" w:hAnsiTheme="minorHAnsi"/>
          <w:lang w:val="pl-PL" w:eastAsia="pl-PL"/>
        </w:rPr>
      </w:pPr>
    </w:p>
    <w:p w14:paraId="356D1FE5" w14:textId="7D10D698" w:rsidR="00D76D26" w:rsidRPr="00764BB4" w:rsidRDefault="00D76D26" w:rsidP="00A146E5">
      <w:pPr>
        <w:pStyle w:val="Nagwek4"/>
        <w:tabs>
          <w:tab w:val="left" w:pos="851"/>
        </w:tabs>
        <w:spacing w:before="0" w:after="0" w:line="276" w:lineRule="auto"/>
        <w:rPr>
          <w:rFonts w:asciiTheme="minorHAnsi" w:hAnsiTheme="minorHAnsi"/>
          <w:b/>
        </w:rPr>
      </w:pPr>
      <w:bookmarkStart w:id="769" w:name="_Toc227057510"/>
      <w:r w:rsidRPr="00764BB4">
        <w:rPr>
          <w:rFonts w:asciiTheme="minorHAnsi" w:hAnsiTheme="minorHAnsi"/>
          <w:b/>
        </w:rPr>
        <w:t>System wspomagania taktyki żeglugowej i regatowej</w:t>
      </w:r>
      <w:bookmarkEnd w:id="769"/>
    </w:p>
    <w:p w14:paraId="366D76CD" w14:textId="544C072C" w:rsidR="00D76D26" w:rsidRPr="00764BB4" w:rsidRDefault="001B1B69" w:rsidP="003F6873">
      <w:pPr>
        <w:widowControl/>
        <w:spacing w:line="276" w:lineRule="auto"/>
        <w:ind w:left="851"/>
        <w:jc w:val="both"/>
        <w:rPr>
          <w:rFonts w:asciiTheme="minorHAnsi" w:eastAsia="Times New Roman" w:hAnsiTheme="minorHAnsi"/>
          <w:lang w:val="pl-PL" w:eastAsia="pl-PL"/>
        </w:rPr>
      </w:pPr>
      <w:r w:rsidRPr="00764BB4">
        <w:rPr>
          <w:rFonts w:asciiTheme="minorHAnsi" w:eastAsia="Times New Roman" w:hAnsiTheme="minorHAnsi"/>
          <w:lang w:val="pl-PL" w:eastAsia="pl-PL"/>
        </w:rPr>
        <w:t>Z</w:t>
      </w:r>
      <w:r w:rsidR="00D76D26" w:rsidRPr="00764BB4">
        <w:rPr>
          <w:rFonts w:asciiTheme="minorHAnsi" w:eastAsia="Times New Roman" w:hAnsiTheme="minorHAnsi"/>
          <w:lang w:val="pl-PL" w:eastAsia="pl-PL"/>
        </w:rPr>
        <w:t>aawansowan</w:t>
      </w:r>
      <w:r w:rsidR="003F6873" w:rsidRPr="00764BB4">
        <w:rPr>
          <w:rFonts w:asciiTheme="minorHAnsi" w:eastAsia="Times New Roman" w:hAnsiTheme="minorHAnsi"/>
          <w:lang w:val="pl-PL" w:eastAsia="pl-PL"/>
        </w:rPr>
        <w:t>y</w:t>
      </w:r>
      <w:r w:rsidR="00D76D26" w:rsidRPr="00764BB4">
        <w:rPr>
          <w:rFonts w:asciiTheme="minorHAnsi" w:eastAsia="Times New Roman" w:hAnsiTheme="minorHAnsi"/>
          <w:lang w:val="pl-PL" w:eastAsia="pl-PL"/>
        </w:rPr>
        <w:t xml:space="preserve"> system wspomagania taktyki żeglugi pod żaglami.</w:t>
      </w:r>
    </w:p>
    <w:p w14:paraId="03BC1302" w14:textId="77777777" w:rsidR="003F6873" w:rsidRPr="00764BB4" w:rsidRDefault="003F6873" w:rsidP="003F6873">
      <w:pPr>
        <w:widowControl/>
        <w:spacing w:line="276" w:lineRule="auto"/>
        <w:ind w:left="851"/>
        <w:rPr>
          <w:rFonts w:asciiTheme="minorHAnsi" w:eastAsia="Times New Roman" w:hAnsiTheme="minorHAnsi"/>
          <w:lang w:val="pl-PL" w:eastAsia="pl-PL"/>
        </w:rPr>
      </w:pPr>
    </w:p>
    <w:p w14:paraId="79D5E19C" w14:textId="77777777" w:rsidR="007A7A12" w:rsidRPr="00764BB4" w:rsidRDefault="00D76D26" w:rsidP="00BF48FA">
      <w:pPr>
        <w:widowControl/>
        <w:numPr>
          <w:ilvl w:val="0"/>
          <w:numId w:val="93"/>
        </w:numPr>
        <w:tabs>
          <w:tab w:val="clear" w:pos="720"/>
          <w:tab w:val="num" w:pos="1134"/>
        </w:tabs>
        <w:spacing w:line="276" w:lineRule="auto"/>
        <w:ind w:left="1134"/>
        <w:rPr>
          <w:rFonts w:asciiTheme="minorHAnsi" w:eastAsia="Times New Roman" w:hAnsiTheme="minorHAnsi"/>
          <w:lang w:val="pl-PL" w:eastAsia="pl-PL"/>
        </w:rPr>
      </w:pPr>
      <w:r w:rsidRPr="00764BB4">
        <w:rPr>
          <w:rFonts w:asciiTheme="minorHAnsi" w:eastAsia="Times New Roman" w:hAnsiTheme="minorHAnsi"/>
          <w:lang w:val="pl-PL" w:eastAsia="pl-PL"/>
        </w:rPr>
        <w:t>System musi być zintegrowany z:</w:t>
      </w:r>
    </w:p>
    <w:p w14:paraId="4434009C" w14:textId="77777777" w:rsidR="007A7A12" w:rsidRPr="00764BB4" w:rsidRDefault="00D76D26" w:rsidP="0059091D">
      <w:pPr>
        <w:pStyle w:val="Akapitzlist"/>
        <w:widowControl/>
        <w:numPr>
          <w:ilvl w:val="0"/>
          <w:numId w:val="177"/>
        </w:numPr>
        <w:spacing w:line="276" w:lineRule="auto"/>
        <w:ind w:left="1418" w:hanging="447"/>
        <w:rPr>
          <w:rFonts w:asciiTheme="minorHAnsi" w:eastAsia="Times New Roman" w:hAnsiTheme="minorHAnsi"/>
          <w:lang w:val="pl-PL" w:eastAsia="pl-PL"/>
        </w:rPr>
      </w:pPr>
      <w:r w:rsidRPr="00764BB4">
        <w:rPr>
          <w:rFonts w:asciiTheme="minorHAnsi" w:eastAsia="Times New Roman" w:hAnsiTheme="minorHAnsi"/>
          <w:lang w:val="pl-PL" w:eastAsia="pl-PL"/>
        </w:rPr>
        <w:t>danymi wiatru,</w:t>
      </w:r>
    </w:p>
    <w:p w14:paraId="24E96F15" w14:textId="77777777" w:rsidR="007A7A12" w:rsidRPr="00764BB4" w:rsidRDefault="00D76D26" w:rsidP="0059091D">
      <w:pPr>
        <w:pStyle w:val="Akapitzlist"/>
        <w:widowControl/>
        <w:numPr>
          <w:ilvl w:val="0"/>
          <w:numId w:val="177"/>
        </w:numPr>
        <w:spacing w:line="276" w:lineRule="auto"/>
        <w:ind w:left="1418" w:hanging="447"/>
        <w:rPr>
          <w:rFonts w:asciiTheme="minorHAnsi" w:eastAsia="Times New Roman" w:hAnsiTheme="minorHAnsi"/>
          <w:lang w:val="pl-PL" w:eastAsia="pl-PL"/>
        </w:rPr>
      </w:pPr>
      <w:r w:rsidRPr="00764BB4">
        <w:rPr>
          <w:rFonts w:asciiTheme="minorHAnsi" w:eastAsia="Times New Roman" w:hAnsiTheme="minorHAnsi"/>
          <w:lang w:val="pl-PL" w:eastAsia="pl-PL"/>
        </w:rPr>
        <w:t xml:space="preserve">danymi kursu i </w:t>
      </w:r>
      <w:proofErr w:type="spellStart"/>
      <w:r w:rsidRPr="00764BB4">
        <w:rPr>
          <w:rFonts w:asciiTheme="minorHAnsi" w:eastAsia="Times New Roman" w:hAnsiTheme="minorHAnsi"/>
          <w:lang w:val="pl-PL" w:eastAsia="pl-PL"/>
        </w:rPr>
        <w:t>heading</w:t>
      </w:r>
      <w:proofErr w:type="spellEnd"/>
      <w:r w:rsidRPr="00764BB4">
        <w:rPr>
          <w:rFonts w:asciiTheme="minorHAnsi" w:eastAsia="Times New Roman" w:hAnsiTheme="minorHAnsi"/>
          <w:lang w:val="pl-PL" w:eastAsia="pl-PL"/>
        </w:rPr>
        <w:t>,</w:t>
      </w:r>
    </w:p>
    <w:p w14:paraId="17F03E89" w14:textId="77777777" w:rsidR="007A7A12" w:rsidRPr="00764BB4" w:rsidRDefault="00D76D26" w:rsidP="0059091D">
      <w:pPr>
        <w:pStyle w:val="Akapitzlist"/>
        <w:widowControl/>
        <w:numPr>
          <w:ilvl w:val="0"/>
          <w:numId w:val="177"/>
        </w:numPr>
        <w:spacing w:line="276" w:lineRule="auto"/>
        <w:ind w:left="1418" w:hanging="447"/>
        <w:rPr>
          <w:rFonts w:asciiTheme="minorHAnsi" w:eastAsia="Times New Roman" w:hAnsiTheme="minorHAnsi"/>
          <w:lang w:val="pl-PL" w:eastAsia="pl-PL"/>
        </w:rPr>
      </w:pPr>
      <w:r w:rsidRPr="00764BB4">
        <w:rPr>
          <w:rFonts w:asciiTheme="minorHAnsi" w:eastAsia="Times New Roman" w:hAnsiTheme="minorHAnsi"/>
          <w:lang w:val="pl-PL" w:eastAsia="pl-PL"/>
        </w:rPr>
        <w:t>danymi prędkości i położenia,</w:t>
      </w:r>
    </w:p>
    <w:p w14:paraId="6FA4DD3F" w14:textId="77777777" w:rsidR="007A7A12" w:rsidRPr="00764BB4" w:rsidRDefault="00D76D26" w:rsidP="0059091D">
      <w:pPr>
        <w:pStyle w:val="Akapitzlist"/>
        <w:widowControl/>
        <w:numPr>
          <w:ilvl w:val="0"/>
          <w:numId w:val="177"/>
        </w:numPr>
        <w:spacing w:line="276" w:lineRule="auto"/>
        <w:ind w:left="1418" w:hanging="447"/>
        <w:rPr>
          <w:rFonts w:asciiTheme="minorHAnsi" w:eastAsia="Times New Roman" w:hAnsiTheme="minorHAnsi"/>
          <w:lang w:val="pl-PL" w:eastAsia="pl-PL"/>
        </w:rPr>
      </w:pPr>
      <w:r w:rsidRPr="00764BB4">
        <w:rPr>
          <w:rFonts w:asciiTheme="minorHAnsi" w:eastAsia="Times New Roman" w:hAnsiTheme="minorHAnsi"/>
          <w:lang w:val="pl-PL" w:eastAsia="pl-PL"/>
        </w:rPr>
        <w:t>danymi ECDIS,</w:t>
      </w:r>
    </w:p>
    <w:p w14:paraId="20736274" w14:textId="7E2FC7FB" w:rsidR="00D76D26" w:rsidRPr="00764BB4" w:rsidRDefault="00D76D26" w:rsidP="0059091D">
      <w:pPr>
        <w:pStyle w:val="Akapitzlist"/>
        <w:widowControl/>
        <w:numPr>
          <w:ilvl w:val="0"/>
          <w:numId w:val="177"/>
        </w:numPr>
        <w:spacing w:line="276" w:lineRule="auto"/>
        <w:ind w:left="1418" w:hanging="447"/>
        <w:rPr>
          <w:rFonts w:asciiTheme="minorHAnsi" w:eastAsia="Times New Roman" w:hAnsiTheme="minorHAnsi"/>
          <w:lang w:val="pl-PL" w:eastAsia="pl-PL"/>
        </w:rPr>
      </w:pPr>
      <w:r w:rsidRPr="00764BB4">
        <w:rPr>
          <w:rFonts w:asciiTheme="minorHAnsi" w:eastAsia="Times New Roman" w:hAnsiTheme="minorHAnsi"/>
          <w:lang w:val="pl-PL" w:eastAsia="pl-PL"/>
        </w:rPr>
        <w:t>danymi meteorologicznymi,</w:t>
      </w:r>
      <w:r w:rsidRPr="00764BB4">
        <w:rPr>
          <w:rFonts w:asciiTheme="minorHAnsi" w:eastAsia="Times New Roman" w:hAnsiTheme="minorHAnsi"/>
          <w:lang w:val="pl-PL" w:eastAsia="pl-PL"/>
        </w:rPr>
        <w:br/>
        <w:t>danymi o osiągach jednostki.</w:t>
      </w:r>
    </w:p>
    <w:p w14:paraId="4FED452D" w14:textId="77777777" w:rsidR="003F6873" w:rsidRPr="00764BB4" w:rsidRDefault="003F6873" w:rsidP="003F6873">
      <w:pPr>
        <w:widowControl/>
        <w:spacing w:line="276" w:lineRule="auto"/>
        <w:ind w:left="720"/>
        <w:rPr>
          <w:rFonts w:asciiTheme="minorHAnsi" w:eastAsia="Times New Roman" w:hAnsiTheme="minorHAnsi"/>
          <w:lang w:val="pl-PL" w:eastAsia="pl-PL"/>
        </w:rPr>
      </w:pPr>
    </w:p>
    <w:p w14:paraId="1953475F" w14:textId="77777777" w:rsidR="007A7A12" w:rsidRPr="00764BB4" w:rsidRDefault="00D76D26" w:rsidP="00BF48FA">
      <w:pPr>
        <w:widowControl/>
        <w:numPr>
          <w:ilvl w:val="0"/>
          <w:numId w:val="93"/>
        </w:numPr>
        <w:tabs>
          <w:tab w:val="clear" w:pos="720"/>
          <w:tab w:val="num" w:pos="993"/>
        </w:tabs>
        <w:spacing w:line="276" w:lineRule="auto"/>
        <w:ind w:left="1134"/>
        <w:rPr>
          <w:rFonts w:asciiTheme="minorHAnsi" w:eastAsia="Times New Roman" w:hAnsiTheme="minorHAnsi"/>
          <w:lang w:val="pl-PL" w:eastAsia="pl-PL"/>
        </w:rPr>
      </w:pPr>
      <w:r w:rsidRPr="00764BB4">
        <w:rPr>
          <w:rFonts w:asciiTheme="minorHAnsi" w:eastAsia="Times New Roman" w:hAnsiTheme="minorHAnsi"/>
          <w:lang w:val="pl-PL" w:eastAsia="pl-PL"/>
        </w:rPr>
        <w:t>System musi umożliwiać co najmniej:</w:t>
      </w:r>
    </w:p>
    <w:p w14:paraId="58BFC05A" w14:textId="0BF5FD8E" w:rsidR="007A7A12" w:rsidRPr="00764BB4" w:rsidRDefault="007A7A12" w:rsidP="0059091D">
      <w:pPr>
        <w:pStyle w:val="Akapitzlist"/>
        <w:widowControl/>
        <w:numPr>
          <w:ilvl w:val="0"/>
          <w:numId w:val="178"/>
        </w:numPr>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ob</w:t>
      </w:r>
      <w:r w:rsidR="00D76D26" w:rsidRPr="00764BB4">
        <w:rPr>
          <w:rFonts w:asciiTheme="minorHAnsi" w:eastAsia="Times New Roman" w:hAnsiTheme="minorHAnsi"/>
          <w:lang w:val="pl-PL" w:eastAsia="pl-PL"/>
        </w:rPr>
        <w:t>liczanie i prezentację VMG,</w:t>
      </w:r>
    </w:p>
    <w:p w14:paraId="1A21E9F1" w14:textId="77777777" w:rsidR="007A7A12" w:rsidRPr="00764BB4" w:rsidRDefault="00D76D26" w:rsidP="0059091D">
      <w:pPr>
        <w:pStyle w:val="Akapitzlist"/>
        <w:widowControl/>
        <w:numPr>
          <w:ilvl w:val="0"/>
          <w:numId w:val="178"/>
        </w:numPr>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 xml:space="preserve">wyznaczanie </w:t>
      </w:r>
      <w:proofErr w:type="spellStart"/>
      <w:r w:rsidRPr="00764BB4">
        <w:rPr>
          <w:rFonts w:asciiTheme="minorHAnsi" w:eastAsia="Times New Roman" w:hAnsiTheme="minorHAnsi"/>
          <w:lang w:val="pl-PL" w:eastAsia="pl-PL"/>
        </w:rPr>
        <w:t>laylines</w:t>
      </w:r>
      <w:proofErr w:type="spellEnd"/>
      <w:r w:rsidRPr="00764BB4">
        <w:rPr>
          <w:rFonts w:asciiTheme="minorHAnsi" w:eastAsia="Times New Roman" w:hAnsiTheme="minorHAnsi"/>
          <w:lang w:val="pl-PL" w:eastAsia="pl-PL"/>
        </w:rPr>
        <w:t>,</w:t>
      </w:r>
    </w:p>
    <w:p w14:paraId="4D876B7E" w14:textId="77777777" w:rsidR="007A7A12" w:rsidRPr="00764BB4" w:rsidRDefault="00D76D26" w:rsidP="0059091D">
      <w:pPr>
        <w:pStyle w:val="Akapitzlist"/>
        <w:widowControl/>
        <w:numPr>
          <w:ilvl w:val="0"/>
          <w:numId w:val="178"/>
        </w:numPr>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analizę zmian kierunku i siły wiatru w czasie rzeczywistym,</w:t>
      </w:r>
    </w:p>
    <w:p w14:paraId="7D5C75BF" w14:textId="77777777" w:rsidR="007A7A12" w:rsidRPr="00764BB4" w:rsidRDefault="00D76D26" w:rsidP="0059091D">
      <w:pPr>
        <w:pStyle w:val="Akapitzlist"/>
        <w:widowControl/>
        <w:numPr>
          <w:ilvl w:val="0"/>
          <w:numId w:val="178"/>
        </w:numPr>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wspomaganie decyzji o optymalnym momencie wykonania zwrotu przez sztag,</w:t>
      </w:r>
    </w:p>
    <w:p w14:paraId="0A452510" w14:textId="77777777" w:rsidR="007A7A12" w:rsidRPr="00764BB4" w:rsidRDefault="00D76D26" w:rsidP="0059091D">
      <w:pPr>
        <w:pStyle w:val="Akapitzlist"/>
        <w:widowControl/>
        <w:numPr>
          <w:ilvl w:val="0"/>
          <w:numId w:val="178"/>
        </w:numPr>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wspomaganie decyzji o optymalnym momencie wykonania zwrotu przez rufę,</w:t>
      </w:r>
    </w:p>
    <w:p w14:paraId="02861BC5" w14:textId="77777777" w:rsidR="007A7A12" w:rsidRPr="00764BB4" w:rsidRDefault="00D76D26" w:rsidP="0059091D">
      <w:pPr>
        <w:pStyle w:val="Akapitzlist"/>
        <w:widowControl/>
        <w:numPr>
          <w:ilvl w:val="0"/>
          <w:numId w:val="178"/>
        </w:numPr>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analizę osiągów jednostki względem polary prędkości statku,</w:t>
      </w:r>
    </w:p>
    <w:p w14:paraId="3EC97816" w14:textId="77777777" w:rsidR="007A7A12" w:rsidRPr="00764BB4" w:rsidRDefault="00D76D26" w:rsidP="0059091D">
      <w:pPr>
        <w:pStyle w:val="Akapitzlist"/>
        <w:widowControl/>
        <w:numPr>
          <w:ilvl w:val="0"/>
          <w:numId w:val="178"/>
        </w:numPr>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import danych pogodowych i prognoz wiatru,</w:t>
      </w:r>
    </w:p>
    <w:p w14:paraId="6208F042" w14:textId="77777777" w:rsidR="007A7A12" w:rsidRPr="00764BB4" w:rsidRDefault="00D76D26" w:rsidP="0059091D">
      <w:pPr>
        <w:pStyle w:val="Akapitzlist"/>
        <w:widowControl/>
        <w:numPr>
          <w:ilvl w:val="0"/>
          <w:numId w:val="178"/>
        </w:numPr>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planowanie wariantów taktycznych,</w:t>
      </w:r>
    </w:p>
    <w:p w14:paraId="0594B6AA" w14:textId="44EA0D31" w:rsidR="00D76D26" w:rsidRPr="00764BB4" w:rsidRDefault="00D76D26" w:rsidP="0059091D">
      <w:pPr>
        <w:pStyle w:val="Akapitzlist"/>
        <w:widowControl/>
        <w:numPr>
          <w:ilvl w:val="0"/>
          <w:numId w:val="178"/>
        </w:numPr>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archiwizację i analizę manewrów.</w:t>
      </w:r>
    </w:p>
    <w:p w14:paraId="455FA12F" w14:textId="77777777" w:rsidR="003F6873" w:rsidRPr="00764BB4" w:rsidRDefault="003F6873" w:rsidP="003F6873">
      <w:pPr>
        <w:widowControl/>
        <w:spacing w:line="276" w:lineRule="auto"/>
        <w:ind w:left="720"/>
        <w:rPr>
          <w:rFonts w:asciiTheme="minorHAnsi" w:eastAsia="Times New Roman" w:hAnsiTheme="minorHAnsi"/>
          <w:lang w:val="pl-PL" w:eastAsia="pl-PL"/>
        </w:rPr>
      </w:pPr>
    </w:p>
    <w:p w14:paraId="17F6F7A7" w14:textId="0D34B894" w:rsidR="00D76D26" w:rsidRPr="00764BB4" w:rsidRDefault="00D76D26" w:rsidP="00BF48FA">
      <w:pPr>
        <w:widowControl/>
        <w:numPr>
          <w:ilvl w:val="0"/>
          <w:numId w:val="93"/>
        </w:numPr>
        <w:tabs>
          <w:tab w:val="clear" w:pos="720"/>
          <w:tab w:val="num" w:pos="993"/>
        </w:tabs>
        <w:spacing w:line="276" w:lineRule="auto"/>
        <w:ind w:left="1134"/>
        <w:rPr>
          <w:rFonts w:asciiTheme="minorHAnsi" w:eastAsia="Times New Roman" w:hAnsiTheme="minorHAnsi"/>
          <w:lang w:val="pl-PL" w:eastAsia="pl-PL"/>
        </w:rPr>
      </w:pPr>
      <w:r w:rsidRPr="00764BB4">
        <w:rPr>
          <w:rFonts w:asciiTheme="minorHAnsi" w:eastAsia="Times New Roman" w:hAnsiTheme="minorHAnsi"/>
          <w:lang w:val="pl-PL" w:eastAsia="pl-PL"/>
        </w:rPr>
        <w:t>Rozwiązanie ma mieć zastosowanie zarówno operacyjne, jak i dydaktyczne.</w:t>
      </w:r>
    </w:p>
    <w:p w14:paraId="3A99AE6B" w14:textId="77777777" w:rsidR="003F6873" w:rsidRPr="00764BB4" w:rsidRDefault="003F6873" w:rsidP="003F6873">
      <w:pPr>
        <w:widowControl/>
        <w:spacing w:line="276" w:lineRule="auto"/>
        <w:ind w:left="720"/>
        <w:rPr>
          <w:rFonts w:asciiTheme="minorHAnsi" w:eastAsia="Times New Roman" w:hAnsiTheme="minorHAnsi"/>
          <w:lang w:val="pl-PL" w:eastAsia="pl-PL"/>
        </w:rPr>
      </w:pPr>
    </w:p>
    <w:p w14:paraId="78878CBE" w14:textId="6EFAA809" w:rsidR="00D76D26" w:rsidRPr="00764BB4" w:rsidRDefault="00D76D26" w:rsidP="00A146E5">
      <w:pPr>
        <w:pStyle w:val="Nagwek4"/>
        <w:tabs>
          <w:tab w:val="left" w:pos="851"/>
        </w:tabs>
        <w:spacing w:before="0" w:after="0" w:line="276" w:lineRule="auto"/>
        <w:rPr>
          <w:rFonts w:asciiTheme="minorHAnsi" w:hAnsiTheme="minorHAnsi"/>
          <w:b/>
        </w:rPr>
      </w:pPr>
      <w:bookmarkStart w:id="770" w:name="_Toc227057511"/>
      <w:r w:rsidRPr="00764BB4">
        <w:rPr>
          <w:rFonts w:asciiTheme="minorHAnsi" w:hAnsiTheme="minorHAnsi"/>
          <w:b/>
        </w:rPr>
        <w:t>Współpraca z mostkiem szkoleniowym</w:t>
      </w:r>
      <w:bookmarkEnd w:id="770"/>
    </w:p>
    <w:p w14:paraId="032F5561" w14:textId="34C50AE1" w:rsidR="00D76D26" w:rsidRPr="00764BB4" w:rsidRDefault="00D76D26" w:rsidP="00BF48FA">
      <w:pPr>
        <w:widowControl/>
        <w:numPr>
          <w:ilvl w:val="0"/>
          <w:numId w:val="94"/>
        </w:numPr>
        <w:tabs>
          <w:tab w:val="clear" w:pos="720"/>
          <w:tab w:val="num" w:pos="1134"/>
        </w:tabs>
        <w:spacing w:line="276" w:lineRule="auto"/>
        <w:ind w:left="1134"/>
        <w:jc w:val="both"/>
        <w:rPr>
          <w:rFonts w:asciiTheme="minorHAnsi" w:eastAsia="Times New Roman" w:hAnsiTheme="minorHAnsi"/>
          <w:lang w:val="pl-PL" w:eastAsia="pl-PL"/>
        </w:rPr>
      </w:pPr>
      <w:r w:rsidRPr="00764BB4">
        <w:rPr>
          <w:rFonts w:asciiTheme="minorHAnsi" w:eastAsia="Times New Roman" w:hAnsiTheme="minorHAnsi"/>
          <w:lang w:val="pl-PL" w:eastAsia="pl-PL"/>
        </w:rPr>
        <w:t>Główny mostek nawigacyjny musi umożliwiać bezpieczne przekazywanie danych do mostka szkoleniowego oraz stanowisk podglądowych.</w:t>
      </w:r>
    </w:p>
    <w:p w14:paraId="063F1BAE" w14:textId="77777777" w:rsidR="003F6873" w:rsidRPr="00764BB4" w:rsidRDefault="003F6873" w:rsidP="00BF48FA">
      <w:pPr>
        <w:widowControl/>
        <w:tabs>
          <w:tab w:val="num" w:pos="1134"/>
        </w:tabs>
        <w:spacing w:line="276" w:lineRule="auto"/>
        <w:ind w:left="1134"/>
        <w:rPr>
          <w:rFonts w:asciiTheme="minorHAnsi" w:eastAsia="Times New Roman" w:hAnsiTheme="minorHAnsi"/>
          <w:lang w:val="pl-PL" w:eastAsia="pl-PL"/>
        </w:rPr>
      </w:pPr>
    </w:p>
    <w:p w14:paraId="7A242A20" w14:textId="77777777" w:rsidR="007A7A12" w:rsidRPr="00764BB4" w:rsidRDefault="00D76D26" w:rsidP="00BF48FA">
      <w:pPr>
        <w:widowControl/>
        <w:numPr>
          <w:ilvl w:val="0"/>
          <w:numId w:val="94"/>
        </w:numPr>
        <w:tabs>
          <w:tab w:val="clear" w:pos="720"/>
          <w:tab w:val="num" w:pos="1134"/>
        </w:tabs>
        <w:spacing w:line="276" w:lineRule="auto"/>
        <w:ind w:left="1134"/>
        <w:rPr>
          <w:rFonts w:asciiTheme="minorHAnsi" w:eastAsia="Times New Roman" w:hAnsiTheme="minorHAnsi"/>
          <w:lang w:val="pl-PL" w:eastAsia="pl-PL"/>
        </w:rPr>
      </w:pPr>
      <w:r w:rsidRPr="00764BB4">
        <w:rPr>
          <w:rFonts w:asciiTheme="minorHAnsi" w:eastAsia="Times New Roman" w:hAnsiTheme="minorHAnsi"/>
          <w:lang w:val="pl-PL" w:eastAsia="pl-PL"/>
        </w:rPr>
        <w:t>Zakres przekazywanych danych musi obejmować co najmniej:</w:t>
      </w:r>
    </w:p>
    <w:p w14:paraId="303A1960" w14:textId="77777777" w:rsidR="007A7A12" w:rsidRPr="00764BB4" w:rsidRDefault="00D76D26" w:rsidP="00BF48FA">
      <w:pPr>
        <w:pStyle w:val="Akapitzlist"/>
        <w:widowControl/>
        <w:numPr>
          <w:ilvl w:val="0"/>
          <w:numId w:val="179"/>
        </w:numPr>
        <w:spacing w:line="276" w:lineRule="auto"/>
        <w:ind w:left="1560" w:hanging="426"/>
        <w:rPr>
          <w:rFonts w:asciiTheme="minorHAnsi" w:eastAsia="Times New Roman" w:hAnsiTheme="minorHAnsi"/>
          <w:lang w:val="pl-PL" w:eastAsia="pl-PL"/>
        </w:rPr>
      </w:pPr>
      <w:r w:rsidRPr="00764BB4">
        <w:rPr>
          <w:rFonts w:asciiTheme="minorHAnsi" w:eastAsia="Times New Roman" w:hAnsiTheme="minorHAnsi"/>
          <w:lang w:val="pl-PL" w:eastAsia="pl-PL"/>
        </w:rPr>
        <w:t>radar i śledzenie celów radarowych,</w:t>
      </w:r>
    </w:p>
    <w:p w14:paraId="27B06220" w14:textId="77777777" w:rsidR="007A7A12" w:rsidRPr="00764BB4" w:rsidRDefault="00D76D26" w:rsidP="00BF48FA">
      <w:pPr>
        <w:pStyle w:val="Akapitzlist"/>
        <w:widowControl/>
        <w:numPr>
          <w:ilvl w:val="0"/>
          <w:numId w:val="179"/>
        </w:numPr>
        <w:spacing w:line="276" w:lineRule="auto"/>
        <w:ind w:left="1560" w:hanging="426"/>
        <w:rPr>
          <w:rFonts w:asciiTheme="minorHAnsi" w:eastAsia="Times New Roman" w:hAnsiTheme="minorHAnsi"/>
          <w:lang w:val="pl-PL" w:eastAsia="pl-PL"/>
        </w:rPr>
      </w:pPr>
      <w:r w:rsidRPr="00764BB4">
        <w:rPr>
          <w:rFonts w:asciiTheme="minorHAnsi" w:eastAsia="Times New Roman" w:hAnsiTheme="minorHAnsi"/>
          <w:lang w:val="pl-PL" w:eastAsia="pl-PL"/>
        </w:rPr>
        <w:t>AIS,</w:t>
      </w:r>
    </w:p>
    <w:p w14:paraId="08580E8D" w14:textId="77777777" w:rsidR="007A7A12" w:rsidRPr="00764BB4" w:rsidRDefault="00D76D26" w:rsidP="00BF48FA">
      <w:pPr>
        <w:pStyle w:val="Akapitzlist"/>
        <w:widowControl/>
        <w:numPr>
          <w:ilvl w:val="0"/>
          <w:numId w:val="179"/>
        </w:numPr>
        <w:spacing w:line="276" w:lineRule="auto"/>
        <w:ind w:left="1560" w:hanging="426"/>
        <w:rPr>
          <w:rFonts w:asciiTheme="minorHAnsi" w:eastAsia="Times New Roman" w:hAnsiTheme="minorHAnsi"/>
          <w:lang w:val="pl-PL" w:eastAsia="pl-PL"/>
        </w:rPr>
      </w:pPr>
      <w:r w:rsidRPr="00764BB4">
        <w:rPr>
          <w:rFonts w:asciiTheme="minorHAnsi" w:eastAsia="Times New Roman" w:hAnsiTheme="minorHAnsi"/>
          <w:lang w:val="pl-PL" w:eastAsia="pl-PL"/>
        </w:rPr>
        <w:t>ECDIS,</w:t>
      </w:r>
    </w:p>
    <w:p w14:paraId="3665892C" w14:textId="77777777" w:rsidR="007A7A12" w:rsidRPr="00764BB4" w:rsidRDefault="00D76D26" w:rsidP="00BF48FA">
      <w:pPr>
        <w:pStyle w:val="Akapitzlist"/>
        <w:widowControl/>
        <w:numPr>
          <w:ilvl w:val="0"/>
          <w:numId w:val="179"/>
        </w:numPr>
        <w:spacing w:line="276" w:lineRule="auto"/>
        <w:ind w:left="1560" w:hanging="426"/>
        <w:rPr>
          <w:rFonts w:asciiTheme="minorHAnsi" w:eastAsia="Times New Roman" w:hAnsiTheme="minorHAnsi"/>
          <w:lang w:val="pl-PL" w:eastAsia="pl-PL"/>
        </w:rPr>
      </w:pPr>
      <w:r w:rsidRPr="00764BB4">
        <w:rPr>
          <w:rFonts w:asciiTheme="minorHAnsi" w:eastAsia="Times New Roman" w:hAnsiTheme="minorHAnsi"/>
          <w:lang w:val="pl-PL" w:eastAsia="pl-PL"/>
        </w:rPr>
        <w:t>dane kursowe,</w:t>
      </w:r>
    </w:p>
    <w:p w14:paraId="3984A665" w14:textId="77777777" w:rsidR="007A7A12" w:rsidRPr="00764BB4" w:rsidRDefault="00D76D26" w:rsidP="00BF48FA">
      <w:pPr>
        <w:pStyle w:val="Akapitzlist"/>
        <w:widowControl/>
        <w:numPr>
          <w:ilvl w:val="0"/>
          <w:numId w:val="179"/>
        </w:numPr>
        <w:spacing w:line="276" w:lineRule="auto"/>
        <w:ind w:left="1560" w:hanging="426"/>
        <w:rPr>
          <w:rFonts w:asciiTheme="minorHAnsi" w:eastAsia="Times New Roman" w:hAnsiTheme="minorHAnsi"/>
          <w:lang w:val="pl-PL" w:eastAsia="pl-PL"/>
        </w:rPr>
      </w:pPr>
      <w:r w:rsidRPr="00764BB4">
        <w:rPr>
          <w:rFonts w:asciiTheme="minorHAnsi" w:eastAsia="Times New Roman" w:hAnsiTheme="minorHAnsi"/>
          <w:lang w:val="pl-PL" w:eastAsia="pl-PL"/>
        </w:rPr>
        <w:t>log,</w:t>
      </w:r>
    </w:p>
    <w:p w14:paraId="6EA5D24B" w14:textId="77777777" w:rsidR="007A7A12" w:rsidRPr="00764BB4" w:rsidRDefault="00D76D26" w:rsidP="00BF48FA">
      <w:pPr>
        <w:pStyle w:val="Akapitzlist"/>
        <w:widowControl/>
        <w:numPr>
          <w:ilvl w:val="0"/>
          <w:numId w:val="179"/>
        </w:numPr>
        <w:spacing w:line="276" w:lineRule="auto"/>
        <w:ind w:left="1560" w:hanging="426"/>
        <w:rPr>
          <w:rFonts w:asciiTheme="minorHAnsi" w:eastAsia="Times New Roman" w:hAnsiTheme="minorHAnsi"/>
          <w:lang w:val="pl-PL" w:eastAsia="pl-PL"/>
        </w:rPr>
      </w:pPr>
      <w:r w:rsidRPr="00764BB4">
        <w:rPr>
          <w:rFonts w:asciiTheme="minorHAnsi" w:eastAsia="Times New Roman" w:hAnsiTheme="minorHAnsi"/>
          <w:lang w:val="pl-PL" w:eastAsia="pl-PL"/>
        </w:rPr>
        <w:t>echosondy,</w:t>
      </w:r>
    </w:p>
    <w:p w14:paraId="61108936" w14:textId="77777777" w:rsidR="007A7A12" w:rsidRPr="00764BB4" w:rsidRDefault="00D76D26" w:rsidP="00BF48FA">
      <w:pPr>
        <w:pStyle w:val="Akapitzlist"/>
        <w:widowControl/>
        <w:numPr>
          <w:ilvl w:val="0"/>
          <w:numId w:val="179"/>
        </w:numPr>
        <w:spacing w:line="276" w:lineRule="auto"/>
        <w:ind w:left="1560" w:hanging="426"/>
        <w:rPr>
          <w:rFonts w:asciiTheme="minorHAnsi" w:eastAsia="Times New Roman" w:hAnsiTheme="minorHAnsi"/>
          <w:lang w:val="pl-PL" w:eastAsia="pl-PL"/>
        </w:rPr>
      </w:pPr>
      <w:r w:rsidRPr="00764BB4">
        <w:rPr>
          <w:rFonts w:asciiTheme="minorHAnsi" w:eastAsia="Times New Roman" w:hAnsiTheme="minorHAnsi"/>
          <w:lang w:val="pl-PL" w:eastAsia="pl-PL"/>
        </w:rPr>
        <w:t>GNSS,</w:t>
      </w:r>
    </w:p>
    <w:p w14:paraId="0B3B392C" w14:textId="77777777" w:rsidR="007A7A12" w:rsidRPr="00764BB4" w:rsidRDefault="00D76D26" w:rsidP="00BF48FA">
      <w:pPr>
        <w:pStyle w:val="Akapitzlist"/>
        <w:widowControl/>
        <w:numPr>
          <w:ilvl w:val="0"/>
          <w:numId w:val="179"/>
        </w:numPr>
        <w:spacing w:line="276" w:lineRule="auto"/>
        <w:ind w:left="1560" w:hanging="426"/>
        <w:rPr>
          <w:rFonts w:asciiTheme="minorHAnsi" w:eastAsia="Times New Roman" w:hAnsiTheme="minorHAnsi"/>
          <w:lang w:val="pl-PL" w:eastAsia="pl-PL"/>
        </w:rPr>
      </w:pPr>
      <w:r w:rsidRPr="00764BB4">
        <w:rPr>
          <w:rFonts w:asciiTheme="minorHAnsi" w:eastAsia="Times New Roman" w:hAnsiTheme="minorHAnsi"/>
          <w:lang w:val="pl-PL" w:eastAsia="pl-PL"/>
        </w:rPr>
        <w:t>autopilot,</w:t>
      </w:r>
    </w:p>
    <w:p w14:paraId="0C134648" w14:textId="77777777" w:rsidR="007A7A12" w:rsidRPr="00764BB4" w:rsidRDefault="00D76D26" w:rsidP="00BF48FA">
      <w:pPr>
        <w:pStyle w:val="Akapitzlist"/>
        <w:widowControl/>
        <w:numPr>
          <w:ilvl w:val="0"/>
          <w:numId w:val="179"/>
        </w:numPr>
        <w:spacing w:line="276" w:lineRule="auto"/>
        <w:ind w:left="1560" w:hanging="426"/>
        <w:rPr>
          <w:rFonts w:asciiTheme="minorHAnsi" w:eastAsia="Times New Roman" w:hAnsiTheme="minorHAnsi"/>
          <w:lang w:val="pl-PL" w:eastAsia="pl-PL"/>
        </w:rPr>
      </w:pPr>
      <w:r w:rsidRPr="00764BB4">
        <w:rPr>
          <w:rFonts w:asciiTheme="minorHAnsi" w:eastAsia="Times New Roman" w:hAnsiTheme="minorHAnsi"/>
          <w:lang w:val="pl-PL" w:eastAsia="pl-PL"/>
        </w:rPr>
        <w:t>BNWAS,</w:t>
      </w:r>
    </w:p>
    <w:p w14:paraId="4916A2B8" w14:textId="77777777" w:rsidR="007A7A12" w:rsidRPr="00764BB4" w:rsidRDefault="00D76D26" w:rsidP="00BF48FA">
      <w:pPr>
        <w:pStyle w:val="Akapitzlist"/>
        <w:widowControl/>
        <w:numPr>
          <w:ilvl w:val="0"/>
          <w:numId w:val="179"/>
        </w:numPr>
        <w:spacing w:line="276" w:lineRule="auto"/>
        <w:ind w:left="1560" w:hanging="426"/>
        <w:rPr>
          <w:rFonts w:asciiTheme="minorHAnsi" w:eastAsia="Times New Roman" w:hAnsiTheme="minorHAnsi"/>
          <w:lang w:val="pl-PL" w:eastAsia="pl-PL"/>
        </w:rPr>
      </w:pPr>
      <w:r w:rsidRPr="00764BB4">
        <w:rPr>
          <w:rFonts w:asciiTheme="minorHAnsi" w:eastAsia="Times New Roman" w:hAnsiTheme="minorHAnsi"/>
          <w:lang w:val="pl-PL" w:eastAsia="pl-PL"/>
        </w:rPr>
        <w:t>VDR,</w:t>
      </w:r>
    </w:p>
    <w:p w14:paraId="49EB238F" w14:textId="4E310195" w:rsidR="00D76D26" w:rsidRPr="00764BB4" w:rsidRDefault="00D76D26" w:rsidP="00BF48FA">
      <w:pPr>
        <w:pStyle w:val="Akapitzlist"/>
        <w:widowControl/>
        <w:numPr>
          <w:ilvl w:val="0"/>
          <w:numId w:val="179"/>
        </w:numPr>
        <w:spacing w:line="276" w:lineRule="auto"/>
        <w:ind w:left="1560" w:hanging="426"/>
        <w:rPr>
          <w:rFonts w:asciiTheme="minorHAnsi" w:eastAsia="Times New Roman" w:hAnsiTheme="minorHAnsi"/>
          <w:lang w:val="pl-PL" w:eastAsia="pl-PL"/>
        </w:rPr>
      </w:pPr>
      <w:r w:rsidRPr="00764BB4">
        <w:rPr>
          <w:rFonts w:asciiTheme="minorHAnsi" w:eastAsia="Times New Roman" w:hAnsiTheme="minorHAnsi"/>
          <w:lang w:val="pl-PL" w:eastAsia="pl-PL"/>
        </w:rPr>
        <w:t>dane z systemów dodatkowych wspomagania nawigacji i analizy.</w:t>
      </w:r>
    </w:p>
    <w:p w14:paraId="5C365CF4" w14:textId="77777777" w:rsidR="003F6873" w:rsidRPr="00764BB4" w:rsidRDefault="003F6873" w:rsidP="003F6873">
      <w:pPr>
        <w:widowControl/>
        <w:spacing w:line="276" w:lineRule="auto"/>
        <w:ind w:left="720"/>
        <w:rPr>
          <w:rFonts w:asciiTheme="minorHAnsi" w:eastAsia="Times New Roman" w:hAnsiTheme="minorHAnsi"/>
          <w:lang w:val="pl-PL" w:eastAsia="pl-PL"/>
        </w:rPr>
      </w:pPr>
    </w:p>
    <w:p w14:paraId="5CBFFD11" w14:textId="2C98ECCF" w:rsidR="00D76D26" w:rsidRPr="00764BB4" w:rsidRDefault="00D76D26" w:rsidP="00BF48FA">
      <w:pPr>
        <w:widowControl/>
        <w:numPr>
          <w:ilvl w:val="0"/>
          <w:numId w:val="94"/>
        </w:numPr>
        <w:tabs>
          <w:tab w:val="clear" w:pos="720"/>
          <w:tab w:val="num" w:pos="1134"/>
        </w:tabs>
        <w:spacing w:line="276" w:lineRule="auto"/>
        <w:ind w:left="1134"/>
        <w:jc w:val="both"/>
        <w:rPr>
          <w:rFonts w:asciiTheme="minorHAnsi" w:eastAsia="Times New Roman" w:hAnsiTheme="minorHAnsi"/>
          <w:lang w:val="pl-PL" w:eastAsia="pl-PL"/>
        </w:rPr>
      </w:pPr>
      <w:r w:rsidRPr="00764BB4">
        <w:rPr>
          <w:rFonts w:asciiTheme="minorHAnsi" w:eastAsia="Times New Roman" w:hAnsiTheme="minorHAnsi"/>
          <w:lang w:val="pl-PL" w:eastAsia="pl-PL"/>
        </w:rPr>
        <w:t>Transmisja do części szkoleniowej musi odbywać się wyłącznie w trybie odczytowym.</w:t>
      </w:r>
    </w:p>
    <w:p w14:paraId="01C197D2" w14:textId="77777777" w:rsidR="003F6873" w:rsidRPr="00764BB4" w:rsidRDefault="003F6873" w:rsidP="00BF48FA">
      <w:pPr>
        <w:widowControl/>
        <w:tabs>
          <w:tab w:val="num" w:pos="1134"/>
        </w:tabs>
        <w:spacing w:line="276" w:lineRule="auto"/>
        <w:ind w:left="1134"/>
        <w:jc w:val="both"/>
        <w:rPr>
          <w:rFonts w:asciiTheme="minorHAnsi" w:eastAsia="Times New Roman" w:hAnsiTheme="minorHAnsi"/>
          <w:lang w:val="pl-PL" w:eastAsia="pl-PL"/>
        </w:rPr>
      </w:pPr>
    </w:p>
    <w:p w14:paraId="4C5C5708" w14:textId="1BED3405" w:rsidR="00D76D26" w:rsidRPr="00764BB4" w:rsidRDefault="00D76D26" w:rsidP="00BF48FA">
      <w:pPr>
        <w:widowControl/>
        <w:numPr>
          <w:ilvl w:val="0"/>
          <w:numId w:val="94"/>
        </w:numPr>
        <w:tabs>
          <w:tab w:val="clear" w:pos="720"/>
          <w:tab w:val="num" w:pos="1134"/>
        </w:tabs>
        <w:spacing w:line="276" w:lineRule="auto"/>
        <w:ind w:left="1134"/>
        <w:jc w:val="both"/>
        <w:rPr>
          <w:rFonts w:asciiTheme="minorHAnsi" w:eastAsia="Times New Roman" w:hAnsiTheme="minorHAnsi"/>
          <w:lang w:val="pl-PL" w:eastAsia="pl-PL"/>
        </w:rPr>
      </w:pPr>
      <w:r w:rsidRPr="00764BB4">
        <w:rPr>
          <w:rFonts w:asciiTheme="minorHAnsi" w:eastAsia="Times New Roman" w:hAnsiTheme="minorHAnsi"/>
          <w:lang w:val="pl-PL" w:eastAsia="pl-PL"/>
        </w:rPr>
        <w:t>Część szkoleniowa nie może mieć żadnej możliwości ingerowania w systemy operacyjne statku.</w:t>
      </w:r>
    </w:p>
    <w:p w14:paraId="75F16C6B" w14:textId="77777777" w:rsidR="007A7A12" w:rsidRPr="00764BB4" w:rsidRDefault="007A7A12" w:rsidP="007A7A12">
      <w:pPr>
        <w:widowControl/>
        <w:spacing w:line="276" w:lineRule="auto"/>
        <w:ind w:left="720"/>
        <w:jc w:val="both"/>
        <w:rPr>
          <w:rFonts w:asciiTheme="minorHAnsi" w:eastAsia="Times New Roman" w:hAnsiTheme="minorHAnsi"/>
          <w:lang w:val="pl-PL" w:eastAsia="pl-PL"/>
        </w:rPr>
      </w:pPr>
    </w:p>
    <w:p w14:paraId="0D83B04A" w14:textId="4C08D827" w:rsidR="00D76D26" w:rsidRPr="00764BB4" w:rsidRDefault="00D76D26" w:rsidP="00A146E5">
      <w:pPr>
        <w:pStyle w:val="Nagwek4"/>
        <w:tabs>
          <w:tab w:val="left" w:pos="851"/>
        </w:tabs>
        <w:spacing w:before="0" w:after="0" w:line="276" w:lineRule="auto"/>
        <w:rPr>
          <w:rFonts w:asciiTheme="minorHAnsi" w:hAnsiTheme="minorHAnsi"/>
          <w:b/>
        </w:rPr>
      </w:pPr>
      <w:bookmarkStart w:id="771" w:name="_Toc227057512"/>
      <w:r w:rsidRPr="00764BB4">
        <w:rPr>
          <w:rFonts w:asciiTheme="minorHAnsi" w:hAnsiTheme="minorHAnsi"/>
          <w:b/>
        </w:rPr>
        <w:t>Zasilanie, niezawodność i odtwarzanie po awarii</w:t>
      </w:r>
      <w:bookmarkEnd w:id="771"/>
    </w:p>
    <w:p w14:paraId="100ECD52" w14:textId="19CCDE7C" w:rsidR="00D76D26" w:rsidRPr="00764BB4" w:rsidRDefault="00D76D26" w:rsidP="00BF48FA">
      <w:pPr>
        <w:widowControl/>
        <w:numPr>
          <w:ilvl w:val="0"/>
          <w:numId w:val="95"/>
        </w:numPr>
        <w:tabs>
          <w:tab w:val="clear" w:pos="720"/>
          <w:tab w:val="num" w:pos="1134"/>
        </w:tabs>
        <w:spacing w:line="276" w:lineRule="auto"/>
        <w:ind w:left="1134"/>
        <w:jc w:val="both"/>
        <w:rPr>
          <w:rFonts w:asciiTheme="minorHAnsi" w:eastAsia="Times New Roman" w:hAnsiTheme="minorHAnsi"/>
          <w:lang w:val="pl-PL" w:eastAsia="pl-PL"/>
        </w:rPr>
      </w:pPr>
      <w:r w:rsidRPr="00764BB4">
        <w:rPr>
          <w:rFonts w:asciiTheme="minorHAnsi" w:eastAsia="Times New Roman" w:hAnsiTheme="minorHAnsi"/>
          <w:lang w:val="pl-PL" w:eastAsia="pl-PL"/>
        </w:rPr>
        <w:t>Wykonawca zapewni zasilanie wszystkich urządzeń z obwodów właściwych dla wyposażenia mostkowego.</w:t>
      </w:r>
    </w:p>
    <w:p w14:paraId="637FEDEC" w14:textId="77777777" w:rsidR="003F6873" w:rsidRPr="00764BB4" w:rsidRDefault="003F6873" w:rsidP="00BF48FA">
      <w:pPr>
        <w:widowControl/>
        <w:tabs>
          <w:tab w:val="num" w:pos="1134"/>
        </w:tabs>
        <w:spacing w:line="276" w:lineRule="auto"/>
        <w:ind w:left="1134"/>
        <w:jc w:val="both"/>
        <w:rPr>
          <w:rFonts w:asciiTheme="minorHAnsi" w:eastAsia="Times New Roman" w:hAnsiTheme="minorHAnsi"/>
          <w:lang w:val="pl-PL" w:eastAsia="pl-PL"/>
        </w:rPr>
      </w:pPr>
    </w:p>
    <w:p w14:paraId="22E76C60" w14:textId="3DD75D63" w:rsidR="00D76D26" w:rsidRPr="00764BB4" w:rsidRDefault="00D76D26" w:rsidP="00BF48FA">
      <w:pPr>
        <w:widowControl/>
        <w:numPr>
          <w:ilvl w:val="0"/>
          <w:numId w:val="95"/>
        </w:numPr>
        <w:tabs>
          <w:tab w:val="clear" w:pos="720"/>
          <w:tab w:val="num" w:pos="1134"/>
        </w:tabs>
        <w:spacing w:line="276" w:lineRule="auto"/>
        <w:ind w:left="1134"/>
        <w:jc w:val="both"/>
        <w:rPr>
          <w:rFonts w:asciiTheme="minorHAnsi" w:eastAsia="Times New Roman" w:hAnsiTheme="minorHAnsi"/>
          <w:lang w:val="pl-PL" w:eastAsia="pl-PL"/>
        </w:rPr>
      </w:pPr>
      <w:r w:rsidRPr="00764BB4">
        <w:rPr>
          <w:rFonts w:asciiTheme="minorHAnsi" w:eastAsia="Times New Roman" w:hAnsiTheme="minorHAnsi"/>
          <w:lang w:val="pl-PL" w:eastAsia="pl-PL"/>
        </w:rPr>
        <w:t>Zintegrowany system mostka musi być zasilany z własnego UPS.</w:t>
      </w:r>
    </w:p>
    <w:p w14:paraId="0A2672F7" w14:textId="77777777" w:rsidR="003F6873" w:rsidRPr="00764BB4" w:rsidRDefault="003F6873" w:rsidP="00BF48FA">
      <w:pPr>
        <w:widowControl/>
        <w:tabs>
          <w:tab w:val="num" w:pos="1134"/>
        </w:tabs>
        <w:spacing w:line="276" w:lineRule="auto"/>
        <w:ind w:left="1134"/>
        <w:rPr>
          <w:rFonts w:asciiTheme="minorHAnsi" w:eastAsia="Times New Roman" w:hAnsiTheme="minorHAnsi"/>
          <w:lang w:val="pl-PL" w:eastAsia="pl-PL"/>
        </w:rPr>
      </w:pPr>
    </w:p>
    <w:p w14:paraId="12D1B788" w14:textId="77777777" w:rsidR="007A7A12" w:rsidRPr="00764BB4" w:rsidRDefault="00D76D26" w:rsidP="00BF48FA">
      <w:pPr>
        <w:widowControl/>
        <w:numPr>
          <w:ilvl w:val="0"/>
          <w:numId w:val="95"/>
        </w:numPr>
        <w:tabs>
          <w:tab w:val="clear" w:pos="720"/>
          <w:tab w:val="num" w:pos="1134"/>
        </w:tabs>
        <w:spacing w:line="276" w:lineRule="auto"/>
        <w:ind w:left="1134"/>
        <w:rPr>
          <w:rFonts w:asciiTheme="minorHAnsi" w:eastAsia="Times New Roman" w:hAnsiTheme="minorHAnsi"/>
          <w:lang w:val="pl-PL" w:eastAsia="pl-PL"/>
        </w:rPr>
      </w:pPr>
      <w:r w:rsidRPr="00764BB4">
        <w:rPr>
          <w:rFonts w:asciiTheme="minorHAnsi" w:eastAsia="Times New Roman" w:hAnsiTheme="minorHAnsi"/>
          <w:lang w:val="pl-PL" w:eastAsia="pl-PL"/>
        </w:rPr>
        <w:t>Rozwiązanie musi zapewniać:</w:t>
      </w:r>
    </w:p>
    <w:p w14:paraId="7D8F9A77" w14:textId="77777777" w:rsidR="007A7A12" w:rsidRPr="00764BB4" w:rsidRDefault="00D76D26" w:rsidP="0059091D">
      <w:pPr>
        <w:pStyle w:val="Akapitzlist"/>
        <w:widowControl/>
        <w:numPr>
          <w:ilvl w:val="0"/>
          <w:numId w:val="181"/>
        </w:numPr>
        <w:spacing w:line="276" w:lineRule="auto"/>
        <w:rPr>
          <w:rFonts w:asciiTheme="minorHAnsi" w:eastAsia="Times New Roman" w:hAnsiTheme="minorHAnsi"/>
          <w:lang w:val="pl-PL" w:eastAsia="pl-PL"/>
        </w:rPr>
      </w:pPr>
      <w:r w:rsidRPr="00764BB4">
        <w:rPr>
          <w:rFonts w:asciiTheme="minorHAnsi" w:eastAsia="Times New Roman" w:hAnsiTheme="minorHAnsi"/>
          <w:lang w:val="pl-PL" w:eastAsia="pl-PL"/>
        </w:rPr>
        <w:lastRenderedPageBreak/>
        <w:t>ochronę przed zanikiem napięcia,</w:t>
      </w:r>
    </w:p>
    <w:p w14:paraId="7D0271A0" w14:textId="77777777" w:rsidR="007A7A12" w:rsidRPr="00764BB4" w:rsidRDefault="00D76D26" w:rsidP="0059091D">
      <w:pPr>
        <w:pStyle w:val="Akapitzlist"/>
        <w:widowControl/>
        <w:numPr>
          <w:ilvl w:val="0"/>
          <w:numId w:val="181"/>
        </w:numPr>
        <w:spacing w:line="276" w:lineRule="auto"/>
        <w:rPr>
          <w:rFonts w:asciiTheme="minorHAnsi" w:eastAsia="Times New Roman" w:hAnsiTheme="minorHAnsi"/>
          <w:lang w:val="pl-PL" w:eastAsia="pl-PL"/>
        </w:rPr>
      </w:pPr>
      <w:r w:rsidRPr="00764BB4">
        <w:rPr>
          <w:rFonts w:asciiTheme="minorHAnsi" w:eastAsia="Times New Roman" w:hAnsiTheme="minorHAnsi"/>
          <w:lang w:val="pl-PL" w:eastAsia="pl-PL"/>
        </w:rPr>
        <w:t>bezpieczne zamknięcie aplikacji,</w:t>
      </w:r>
    </w:p>
    <w:p w14:paraId="23BD1446" w14:textId="77777777" w:rsidR="007A7A12" w:rsidRPr="00764BB4" w:rsidRDefault="00D76D26" w:rsidP="0059091D">
      <w:pPr>
        <w:pStyle w:val="Akapitzlist"/>
        <w:widowControl/>
        <w:numPr>
          <w:ilvl w:val="0"/>
          <w:numId w:val="181"/>
        </w:numPr>
        <w:spacing w:line="276" w:lineRule="auto"/>
        <w:rPr>
          <w:rFonts w:asciiTheme="minorHAnsi" w:eastAsia="Times New Roman" w:hAnsiTheme="minorHAnsi"/>
          <w:lang w:val="pl-PL" w:eastAsia="pl-PL"/>
        </w:rPr>
      </w:pPr>
      <w:r w:rsidRPr="00764BB4">
        <w:rPr>
          <w:rFonts w:asciiTheme="minorHAnsi" w:eastAsia="Times New Roman" w:hAnsiTheme="minorHAnsi"/>
          <w:lang w:val="pl-PL" w:eastAsia="pl-PL"/>
        </w:rPr>
        <w:t>automatyczne odtworzenie pracy po restarcie,</w:t>
      </w:r>
    </w:p>
    <w:p w14:paraId="766DA42E" w14:textId="77777777" w:rsidR="007A7A12" w:rsidRPr="00764BB4" w:rsidRDefault="00D76D26" w:rsidP="0059091D">
      <w:pPr>
        <w:pStyle w:val="Akapitzlist"/>
        <w:widowControl/>
        <w:numPr>
          <w:ilvl w:val="0"/>
          <w:numId w:val="181"/>
        </w:numPr>
        <w:spacing w:line="276" w:lineRule="auto"/>
        <w:rPr>
          <w:rFonts w:asciiTheme="minorHAnsi" w:eastAsia="Times New Roman" w:hAnsiTheme="minorHAnsi"/>
          <w:lang w:val="pl-PL" w:eastAsia="pl-PL"/>
        </w:rPr>
      </w:pPr>
      <w:r w:rsidRPr="00764BB4">
        <w:rPr>
          <w:rFonts w:asciiTheme="minorHAnsi" w:eastAsia="Times New Roman" w:hAnsiTheme="minorHAnsi"/>
          <w:lang w:val="pl-PL" w:eastAsia="pl-PL"/>
        </w:rPr>
        <w:t>odporność na utratę pojedynczego elementu infrastruktury w zakresie funkcji krytycznych,</w:t>
      </w:r>
    </w:p>
    <w:p w14:paraId="23357173" w14:textId="362CF988" w:rsidR="00D76D26" w:rsidRPr="00764BB4" w:rsidRDefault="00D76D26" w:rsidP="0059091D">
      <w:pPr>
        <w:pStyle w:val="Akapitzlist"/>
        <w:widowControl/>
        <w:numPr>
          <w:ilvl w:val="0"/>
          <w:numId w:val="181"/>
        </w:numPr>
        <w:spacing w:line="276" w:lineRule="auto"/>
        <w:rPr>
          <w:rFonts w:asciiTheme="minorHAnsi" w:eastAsia="Times New Roman" w:hAnsiTheme="minorHAnsi"/>
          <w:lang w:val="pl-PL" w:eastAsia="pl-PL"/>
        </w:rPr>
      </w:pPr>
      <w:r w:rsidRPr="00764BB4">
        <w:rPr>
          <w:rFonts w:asciiTheme="minorHAnsi" w:eastAsia="Times New Roman" w:hAnsiTheme="minorHAnsi"/>
          <w:lang w:val="pl-PL" w:eastAsia="pl-PL"/>
        </w:rPr>
        <w:t>czytelną diagnostykę stanów awaryjnych.</w:t>
      </w:r>
    </w:p>
    <w:p w14:paraId="3C7EF06B" w14:textId="77777777" w:rsidR="003F6873" w:rsidRPr="00764BB4" w:rsidRDefault="003F6873" w:rsidP="003F6873">
      <w:pPr>
        <w:widowControl/>
        <w:spacing w:line="276" w:lineRule="auto"/>
        <w:ind w:left="720"/>
        <w:rPr>
          <w:rFonts w:asciiTheme="minorHAnsi" w:eastAsia="Times New Roman" w:hAnsiTheme="minorHAnsi"/>
          <w:lang w:val="pl-PL" w:eastAsia="pl-PL"/>
        </w:rPr>
      </w:pPr>
    </w:p>
    <w:p w14:paraId="7592CC2F" w14:textId="74F9F83C" w:rsidR="00D76D26" w:rsidRPr="00764BB4" w:rsidRDefault="00D76D26" w:rsidP="00A146E5">
      <w:pPr>
        <w:pStyle w:val="Nagwek4"/>
        <w:tabs>
          <w:tab w:val="left" w:pos="851"/>
        </w:tabs>
        <w:spacing w:before="0" w:after="0" w:line="276" w:lineRule="auto"/>
        <w:rPr>
          <w:rFonts w:asciiTheme="minorHAnsi" w:hAnsiTheme="minorHAnsi"/>
          <w:b/>
        </w:rPr>
      </w:pPr>
      <w:bookmarkStart w:id="772" w:name="_Toc227057513"/>
      <w:r w:rsidRPr="00764BB4">
        <w:rPr>
          <w:rFonts w:asciiTheme="minorHAnsi" w:hAnsiTheme="minorHAnsi"/>
          <w:b/>
        </w:rPr>
        <w:t>Dokumentacja</w:t>
      </w:r>
      <w:bookmarkEnd w:id="772"/>
    </w:p>
    <w:p w14:paraId="72EB7AB7" w14:textId="77777777" w:rsidR="007A7A12" w:rsidRPr="00764BB4" w:rsidRDefault="00D76D26" w:rsidP="00BF48FA">
      <w:pPr>
        <w:widowControl/>
        <w:numPr>
          <w:ilvl w:val="0"/>
          <w:numId w:val="96"/>
        </w:numPr>
        <w:tabs>
          <w:tab w:val="clear" w:pos="720"/>
        </w:tabs>
        <w:spacing w:line="276" w:lineRule="auto"/>
        <w:ind w:left="1134"/>
        <w:rPr>
          <w:rFonts w:asciiTheme="minorHAnsi" w:eastAsia="Times New Roman" w:hAnsiTheme="minorHAnsi"/>
          <w:lang w:val="pl-PL" w:eastAsia="pl-PL"/>
        </w:rPr>
      </w:pPr>
      <w:r w:rsidRPr="00764BB4">
        <w:rPr>
          <w:rFonts w:asciiTheme="minorHAnsi" w:eastAsia="Times New Roman" w:hAnsiTheme="minorHAnsi"/>
          <w:lang w:val="pl-PL" w:eastAsia="pl-PL"/>
        </w:rPr>
        <w:t>Wykonawca dostarczy co najmniej:</w:t>
      </w:r>
    </w:p>
    <w:p w14:paraId="45DE564C" w14:textId="77777777" w:rsidR="007A7A12" w:rsidRPr="00764BB4" w:rsidRDefault="00D76D26" w:rsidP="0059091D">
      <w:pPr>
        <w:pStyle w:val="Akapitzlist"/>
        <w:widowControl/>
        <w:numPr>
          <w:ilvl w:val="0"/>
          <w:numId w:val="180"/>
        </w:numPr>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projekt techniczny wykonawczy,</w:t>
      </w:r>
    </w:p>
    <w:p w14:paraId="6BD67A3E" w14:textId="77777777" w:rsidR="007A7A12" w:rsidRPr="00764BB4" w:rsidRDefault="00D76D26" w:rsidP="0059091D">
      <w:pPr>
        <w:pStyle w:val="Akapitzlist"/>
        <w:widowControl/>
        <w:numPr>
          <w:ilvl w:val="0"/>
          <w:numId w:val="180"/>
        </w:numPr>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schemat architektury systemu,</w:t>
      </w:r>
    </w:p>
    <w:p w14:paraId="60E982F7" w14:textId="77777777" w:rsidR="007A7A12" w:rsidRPr="00764BB4" w:rsidRDefault="00D76D26" w:rsidP="0059091D">
      <w:pPr>
        <w:pStyle w:val="Akapitzlist"/>
        <w:widowControl/>
        <w:numPr>
          <w:ilvl w:val="0"/>
          <w:numId w:val="180"/>
        </w:numPr>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schemat sieci i segmentacji,</w:t>
      </w:r>
    </w:p>
    <w:p w14:paraId="2CEEBE0B" w14:textId="77777777" w:rsidR="007A7A12" w:rsidRPr="00764BB4" w:rsidRDefault="00D76D26" w:rsidP="0059091D">
      <w:pPr>
        <w:pStyle w:val="Akapitzlist"/>
        <w:widowControl/>
        <w:numPr>
          <w:ilvl w:val="0"/>
          <w:numId w:val="180"/>
        </w:numPr>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schematy połączeń i interfejsów,</w:t>
      </w:r>
    </w:p>
    <w:p w14:paraId="256384EA" w14:textId="77777777" w:rsidR="007A7A12" w:rsidRPr="00764BB4" w:rsidRDefault="00D76D26" w:rsidP="0059091D">
      <w:pPr>
        <w:pStyle w:val="Akapitzlist"/>
        <w:widowControl/>
        <w:numPr>
          <w:ilvl w:val="0"/>
          <w:numId w:val="180"/>
        </w:numPr>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bilans sygnałów i bilans zasilania,</w:t>
      </w:r>
    </w:p>
    <w:p w14:paraId="71D5565A" w14:textId="77777777" w:rsidR="007A7A12" w:rsidRPr="00764BB4" w:rsidRDefault="00D76D26" w:rsidP="0059091D">
      <w:pPr>
        <w:pStyle w:val="Akapitzlist"/>
        <w:widowControl/>
        <w:numPr>
          <w:ilvl w:val="0"/>
          <w:numId w:val="180"/>
        </w:numPr>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dokumentację montażową,</w:t>
      </w:r>
    </w:p>
    <w:p w14:paraId="0865D62A" w14:textId="77777777" w:rsidR="007A7A12" w:rsidRPr="00764BB4" w:rsidRDefault="00D76D26" w:rsidP="0059091D">
      <w:pPr>
        <w:pStyle w:val="Akapitzlist"/>
        <w:widowControl/>
        <w:numPr>
          <w:ilvl w:val="0"/>
          <w:numId w:val="180"/>
        </w:numPr>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dokumentację konfiguracji,</w:t>
      </w:r>
    </w:p>
    <w:p w14:paraId="723DE68D" w14:textId="77777777" w:rsidR="007A7A12" w:rsidRPr="00764BB4" w:rsidRDefault="00D76D26" w:rsidP="0059091D">
      <w:pPr>
        <w:pStyle w:val="Akapitzlist"/>
        <w:widowControl/>
        <w:numPr>
          <w:ilvl w:val="0"/>
          <w:numId w:val="180"/>
        </w:numPr>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instrukcje obsługi i administrowania,</w:t>
      </w:r>
    </w:p>
    <w:p w14:paraId="0E5B2239" w14:textId="77777777" w:rsidR="007A7A12" w:rsidRPr="00764BB4" w:rsidRDefault="00D76D26" w:rsidP="0059091D">
      <w:pPr>
        <w:pStyle w:val="Akapitzlist"/>
        <w:widowControl/>
        <w:numPr>
          <w:ilvl w:val="0"/>
          <w:numId w:val="180"/>
        </w:numPr>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wykaz urządzeń i części zamiennych,</w:t>
      </w:r>
    </w:p>
    <w:p w14:paraId="0201D547" w14:textId="77777777" w:rsidR="007A7A12" w:rsidRPr="00764BB4" w:rsidRDefault="00D76D26" w:rsidP="0059091D">
      <w:pPr>
        <w:pStyle w:val="Akapitzlist"/>
        <w:widowControl/>
        <w:numPr>
          <w:ilvl w:val="0"/>
          <w:numId w:val="180"/>
        </w:numPr>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deklaracje zgodności, certyfikaty typu i dokumenty klasyfikacyjne,</w:t>
      </w:r>
    </w:p>
    <w:p w14:paraId="4F9F5920" w14:textId="77777777" w:rsidR="007A7A12" w:rsidRPr="00764BB4" w:rsidRDefault="00D76D26" w:rsidP="0059091D">
      <w:pPr>
        <w:pStyle w:val="Akapitzlist"/>
        <w:widowControl/>
        <w:numPr>
          <w:ilvl w:val="0"/>
          <w:numId w:val="180"/>
        </w:numPr>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instrukcję odtwarzania systemu po awarii,</w:t>
      </w:r>
    </w:p>
    <w:p w14:paraId="1BB00C61" w14:textId="1CA3B68F" w:rsidR="00D76D26" w:rsidRPr="00764BB4" w:rsidRDefault="00D76D26" w:rsidP="0059091D">
      <w:pPr>
        <w:pStyle w:val="Akapitzlist"/>
        <w:widowControl/>
        <w:numPr>
          <w:ilvl w:val="0"/>
          <w:numId w:val="180"/>
        </w:numPr>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opis środków cyberbezpieczeństwa i zarządzania dostępem.</w:t>
      </w:r>
    </w:p>
    <w:p w14:paraId="01D3A6E9" w14:textId="77777777" w:rsidR="003F6873" w:rsidRPr="00764BB4" w:rsidRDefault="003F6873" w:rsidP="003F6873">
      <w:pPr>
        <w:widowControl/>
        <w:spacing w:line="276" w:lineRule="auto"/>
        <w:ind w:left="720"/>
        <w:rPr>
          <w:rFonts w:asciiTheme="minorHAnsi" w:eastAsia="Times New Roman" w:hAnsiTheme="minorHAnsi"/>
          <w:lang w:val="pl-PL" w:eastAsia="pl-PL"/>
        </w:rPr>
      </w:pPr>
    </w:p>
    <w:p w14:paraId="4BD7AEE4" w14:textId="2FB6E53A" w:rsidR="00D76D26" w:rsidRPr="00764BB4" w:rsidRDefault="00D76D26" w:rsidP="00BF48FA">
      <w:pPr>
        <w:widowControl/>
        <w:numPr>
          <w:ilvl w:val="0"/>
          <w:numId w:val="96"/>
        </w:numPr>
        <w:tabs>
          <w:tab w:val="clear" w:pos="720"/>
          <w:tab w:val="num" w:pos="993"/>
        </w:tabs>
        <w:spacing w:line="276" w:lineRule="auto"/>
        <w:ind w:left="1134"/>
        <w:jc w:val="both"/>
        <w:rPr>
          <w:rFonts w:asciiTheme="minorHAnsi" w:eastAsia="Times New Roman" w:hAnsiTheme="minorHAnsi"/>
          <w:lang w:val="pl-PL" w:eastAsia="pl-PL"/>
        </w:rPr>
      </w:pPr>
      <w:r w:rsidRPr="00764BB4">
        <w:rPr>
          <w:rFonts w:asciiTheme="minorHAnsi" w:eastAsia="Times New Roman" w:hAnsiTheme="minorHAnsi"/>
          <w:lang w:val="pl-PL" w:eastAsia="pl-PL"/>
        </w:rPr>
        <w:t>Dokumentacja ma być przekazana w formie papierowej i elektronicznej.</w:t>
      </w:r>
    </w:p>
    <w:p w14:paraId="1684BED6" w14:textId="77777777" w:rsidR="003F6873" w:rsidRPr="00764BB4" w:rsidRDefault="003F6873" w:rsidP="003F6873">
      <w:pPr>
        <w:widowControl/>
        <w:spacing w:line="276" w:lineRule="auto"/>
        <w:ind w:left="720"/>
        <w:rPr>
          <w:rFonts w:asciiTheme="minorHAnsi" w:eastAsia="Times New Roman" w:hAnsiTheme="minorHAnsi"/>
          <w:lang w:val="pl-PL" w:eastAsia="pl-PL"/>
        </w:rPr>
      </w:pPr>
    </w:p>
    <w:p w14:paraId="2C5D4FE0" w14:textId="175E0D1F" w:rsidR="00D76D26" w:rsidRPr="00764BB4" w:rsidRDefault="00D76D26" w:rsidP="00A146E5">
      <w:pPr>
        <w:pStyle w:val="Nagwek4"/>
        <w:tabs>
          <w:tab w:val="left" w:pos="851"/>
        </w:tabs>
        <w:spacing w:before="0" w:after="0" w:line="276" w:lineRule="auto"/>
        <w:rPr>
          <w:rFonts w:asciiTheme="minorHAnsi" w:hAnsiTheme="minorHAnsi"/>
          <w:b/>
        </w:rPr>
      </w:pPr>
      <w:bookmarkStart w:id="773" w:name="_Toc227057514"/>
      <w:r w:rsidRPr="00764BB4">
        <w:rPr>
          <w:rFonts w:asciiTheme="minorHAnsi" w:hAnsiTheme="minorHAnsi"/>
          <w:b/>
        </w:rPr>
        <w:t>Szkolenie</w:t>
      </w:r>
      <w:bookmarkEnd w:id="773"/>
    </w:p>
    <w:p w14:paraId="20932868" w14:textId="77777777" w:rsidR="007A7A12" w:rsidRPr="00764BB4" w:rsidRDefault="00D76D26" w:rsidP="00BF48FA">
      <w:pPr>
        <w:widowControl/>
        <w:numPr>
          <w:ilvl w:val="0"/>
          <w:numId w:val="97"/>
        </w:numPr>
        <w:tabs>
          <w:tab w:val="clear" w:pos="720"/>
        </w:tabs>
        <w:spacing w:line="276" w:lineRule="auto"/>
        <w:ind w:left="1134"/>
        <w:rPr>
          <w:rFonts w:asciiTheme="minorHAnsi" w:eastAsia="Times New Roman" w:hAnsiTheme="minorHAnsi"/>
          <w:lang w:val="pl-PL" w:eastAsia="pl-PL"/>
        </w:rPr>
      </w:pPr>
      <w:r w:rsidRPr="00764BB4">
        <w:rPr>
          <w:rFonts w:asciiTheme="minorHAnsi" w:eastAsia="Times New Roman" w:hAnsiTheme="minorHAnsi"/>
          <w:lang w:val="pl-PL" w:eastAsia="pl-PL"/>
        </w:rPr>
        <w:t>Wykonawca przeprowadzi szkolenie użytkowników obejmujące:</w:t>
      </w:r>
    </w:p>
    <w:p w14:paraId="3BFE5B13" w14:textId="77777777" w:rsidR="007A7A12" w:rsidRPr="00764BB4" w:rsidRDefault="00D76D26" w:rsidP="0059091D">
      <w:pPr>
        <w:pStyle w:val="Akapitzlist"/>
        <w:widowControl/>
        <w:numPr>
          <w:ilvl w:val="0"/>
          <w:numId w:val="182"/>
        </w:numPr>
        <w:spacing w:line="276" w:lineRule="auto"/>
        <w:ind w:hanging="447"/>
        <w:rPr>
          <w:rFonts w:asciiTheme="minorHAnsi" w:eastAsia="Times New Roman" w:hAnsiTheme="minorHAnsi"/>
          <w:lang w:val="pl-PL" w:eastAsia="pl-PL"/>
        </w:rPr>
      </w:pPr>
      <w:r w:rsidRPr="00764BB4">
        <w:rPr>
          <w:rFonts w:asciiTheme="minorHAnsi" w:eastAsia="Times New Roman" w:hAnsiTheme="minorHAnsi"/>
          <w:lang w:val="pl-PL" w:eastAsia="pl-PL"/>
        </w:rPr>
        <w:t>obsługę operacyjną urządzeń,</w:t>
      </w:r>
    </w:p>
    <w:p w14:paraId="3568FD7B" w14:textId="77777777" w:rsidR="007A7A12" w:rsidRPr="00764BB4" w:rsidRDefault="00D76D26" w:rsidP="0059091D">
      <w:pPr>
        <w:pStyle w:val="Akapitzlist"/>
        <w:widowControl/>
        <w:numPr>
          <w:ilvl w:val="0"/>
          <w:numId w:val="182"/>
        </w:numPr>
        <w:spacing w:line="276" w:lineRule="auto"/>
        <w:ind w:hanging="447"/>
        <w:rPr>
          <w:rFonts w:asciiTheme="minorHAnsi" w:eastAsia="Times New Roman" w:hAnsiTheme="minorHAnsi"/>
          <w:lang w:val="pl-PL" w:eastAsia="pl-PL"/>
        </w:rPr>
      </w:pPr>
      <w:r w:rsidRPr="00764BB4">
        <w:rPr>
          <w:rFonts w:asciiTheme="minorHAnsi" w:eastAsia="Times New Roman" w:hAnsiTheme="minorHAnsi"/>
          <w:lang w:val="pl-PL" w:eastAsia="pl-PL"/>
        </w:rPr>
        <w:t>wykorzystanie funkcji zintegrowanych,</w:t>
      </w:r>
    </w:p>
    <w:p w14:paraId="30B501DC" w14:textId="77777777" w:rsidR="007A7A12" w:rsidRPr="00764BB4" w:rsidRDefault="00D76D26" w:rsidP="0059091D">
      <w:pPr>
        <w:pStyle w:val="Akapitzlist"/>
        <w:widowControl/>
        <w:numPr>
          <w:ilvl w:val="0"/>
          <w:numId w:val="182"/>
        </w:numPr>
        <w:spacing w:line="276" w:lineRule="auto"/>
        <w:ind w:hanging="447"/>
        <w:rPr>
          <w:rFonts w:asciiTheme="minorHAnsi" w:eastAsia="Times New Roman" w:hAnsiTheme="minorHAnsi"/>
          <w:lang w:val="pl-PL" w:eastAsia="pl-PL"/>
        </w:rPr>
      </w:pPr>
      <w:r w:rsidRPr="00764BB4">
        <w:rPr>
          <w:rFonts w:asciiTheme="minorHAnsi" w:eastAsia="Times New Roman" w:hAnsiTheme="minorHAnsi"/>
          <w:lang w:val="pl-PL" w:eastAsia="pl-PL"/>
        </w:rPr>
        <w:t>obsługę alarmów i sytuacji awaryjnych,</w:t>
      </w:r>
    </w:p>
    <w:p w14:paraId="39CE5C1F" w14:textId="77777777" w:rsidR="007A7A12" w:rsidRPr="00764BB4" w:rsidRDefault="00D76D26" w:rsidP="0059091D">
      <w:pPr>
        <w:pStyle w:val="Akapitzlist"/>
        <w:widowControl/>
        <w:numPr>
          <w:ilvl w:val="0"/>
          <w:numId w:val="182"/>
        </w:numPr>
        <w:spacing w:line="276" w:lineRule="auto"/>
        <w:ind w:hanging="447"/>
        <w:rPr>
          <w:rFonts w:asciiTheme="minorHAnsi" w:eastAsia="Times New Roman" w:hAnsiTheme="minorHAnsi"/>
          <w:lang w:val="pl-PL" w:eastAsia="pl-PL"/>
        </w:rPr>
      </w:pPr>
      <w:r w:rsidRPr="00764BB4">
        <w:rPr>
          <w:rFonts w:asciiTheme="minorHAnsi" w:eastAsia="Times New Roman" w:hAnsiTheme="minorHAnsi"/>
          <w:lang w:val="pl-PL" w:eastAsia="pl-PL"/>
        </w:rPr>
        <w:t>korzystanie z systemu planowania podróży,</w:t>
      </w:r>
    </w:p>
    <w:p w14:paraId="2EFF0812" w14:textId="77777777" w:rsidR="007A7A12" w:rsidRPr="00764BB4" w:rsidRDefault="00D76D26" w:rsidP="0059091D">
      <w:pPr>
        <w:pStyle w:val="Akapitzlist"/>
        <w:widowControl/>
        <w:numPr>
          <w:ilvl w:val="0"/>
          <w:numId w:val="182"/>
        </w:numPr>
        <w:spacing w:line="276" w:lineRule="auto"/>
        <w:ind w:hanging="447"/>
        <w:rPr>
          <w:rFonts w:asciiTheme="minorHAnsi" w:eastAsia="Times New Roman" w:hAnsiTheme="minorHAnsi"/>
          <w:lang w:val="pl-PL" w:eastAsia="pl-PL"/>
        </w:rPr>
      </w:pPr>
      <w:r w:rsidRPr="00764BB4">
        <w:rPr>
          <w:rFonts w:asciiTheme="minorHAnsi" w:eastAsia="Times New Roman" w:hAnsiTheme="minorHAnsi"/>
          <w:lang w:val="pl-PL" w:eastAsia="pl-PL"/>
        </w:rPr>
        <w:t>korzystanie z systemu radarowego i funkcji detekcji lodu,</w:t>
      </w:r>
    </w:p>
    <w:p w14:paraId="1832E315" w14:textId="77777777" w:rsidR="007A7A12" w:rsidRPr="00764BB4" w:rsidRDefault="00D76D26" w:rsidP="0059091D">
      <w:pPr>
        <w:pStyle w:val="Akapitzlist"/>
        <w:widowControl/>
        <w:numPr>
          <w:ilvl w:val="0"/>
          <w:numId w:val="182"/>
        </w:numPr>
        <w:spacing w:line="276" w:lineRule="auto"/>
        <w:ind w:hanging="447"/>
        <w:rPr>
          <w:rFonts w:asciiTheme="minorHAnsi" w:eastAsia="Times New Roman" w:hAnsiTheme="minorHAnsi"/>
          <w:lang w:val="pl-PL" w:eastAsia="pl-PL"/>
        </w:rPr>
      </w:pPr>
      <w:r w:rsidRPr="00764BB4">
        <w:rPr>
          <w:rFonts w:asciiTheme="minorHAnsi" w:eastAsia="Times New Roman" w:hAnsiTheme="minorHAnsi"/>
          <w:lang w:val="pl-PL" w:eastAsia="pl-PL"/>
        </w:rPr>
        <w:t>obsługę stacji skrzydłowych i przełączania stanowiska prowadzenia statku,</w:t>
      </w:r>
    </w:p>
    <w:p w14:paraId="6B2651AE" w14:textId="77777777" w:rsidR="007A7A12" w:rsidRPr="00764BB4" w:rsidRDefault="00D76D26" w:rsidP="0059091D">
      <w:pPr>
        <w:pStyle w:val="Akapitzlist"/>
        <w:widowControl/>
        <w:numPr>
          <w:ilvl w:val="0"/>
          <w:numId w:val="182"/>
        </w:numPr>
        <w:spacing w:line="276" w:lineRule="auto"/>
        <w:ind w:hanging="447"/>
        <w:rPr>
          <w:rFonts w:asciiTheme="minorHAnsi" w:eastAsia="Times New Roman" w:hAnsiTheme="minorHAnsi"/>
          <w:lang w:val="pl-PL" w:eastAsia="pl-PL"/>
        </w:rPr>
      </w:pPr>
      <w:r w:rsidRPr="00764BB4">
        <w:rPr>
          <w:rFonts w:asciiTheme="minorHAnsi" w:eastAsia="Times New Roman" w:hAnsiTheme="minorHAnsi"/>
          <w:lang w:val="pl-PL" w:eastAsia="pl-PL"/>
        </w:rPr>
        <w:t xml:space="preserve">korzystanie z narzędzi analitycznych i </w:t>
      </w:r>
      <w:proofErr w:type="spellStart"/>
      <w:r w:rsidRPr="00764BB4">
        <w:rPr>
          <w:rFonts w:asciiTheme="minorHAnsi" w:eastAsia="Times New Roman" w:hAnsiTheme="minorHAnsi"/>
          <w:lang w:val="pl-PL" w:eastAsia="pl-PL"/>
        </w:rPr>
        <w:t>debriefingowych</w:t>
      </w:r>
      <w:proofErr w:type="spellEnd"/>
      <w:r w:rsidRPr="00764BB4">
        <w:rPr>
          <w:rFonts w:asciiTheme="minorHAnsi" w:eastAsia="Times New Roman" w:hAnsiTheme="minorHAnsi"/>
          <w:lang w:val="pl-PL" w:eastAsia="pl-PL"/>
        </w:rPr>
        <w:t>,</w:t>
      </w:r>
    </w:p>
    <w:p w14:paraId="4DF7D0FD" w14:textId="77777777" w:rsidR="000B12F5" w:rsidRPr="00764BB4" w:rsidRDefault="00D76D26" w:rsidP="0059091D">
      <w:pPr>
        <w:pStyle w:val="Akapitzlist"/>
        <w:widowControl/>
        <w:numPr>
          <w:ilvl w:val="0"/>
          <w:numId w:val="182"/>
        </w:numPr>
        <w:spacing w:line="276" w:lineRule="auto"/>
        <w:ind w:hanging="447"/>
        <w:rPr>
          <w:rFonts w:asciiTheme="minorHAnsi" w:eastAsia="Times New Roman" w:hAnsiTheme="minorHAnsi"/>
          <w:lang w:val="pl-PL" w:eastAsia="pl-PL"/>
        </w:rPr>
      </w:pPr>
      <w:r w:rsidRPr="00764BB4">
        <w:rPr>
          <w:rFonts w:asciiTheme="minorHAnsi" w:eastAsia="Times New Roman" w:hAnsiTheme="minorHAnsi"/>
          <w:lang w:val="pl-PL" w:eastAsia="pl-PL"/>
        </w:rPr>
        <w:t xml:space="preserve">obsługę systemów dodatkowych, w tym MRU, AR </w:t>
      </w:r>
      <w:proofErr w:type="spellStart"/>
      <w:r w:rsidRPr="00764BB4">
        <w:rPr>
          <w:rFonts w:asciiTheme="minorHAnsi" w:eastAsia="Times New Roman" w:hAnsiTheme="minorHAnsi"/>
          <w:lang w:val="pl-PL" w:eastAsia="pl-PL"/>
        </w:rPr>
        <w:t>overlay</w:t>
      </w:r>
      <w:proofErr w:type="spellEnd"/>
      <w:r w:rsidRPr="00764BB4">
        <w:rPr>
          <w:rFonts w:asciiTheme="minorHAnsi" w:eastAsia="Times New Roman" w:hAnsiTheme="minorHAnsi"/>
          <w:lang w:val="pl-PL" w:eastAsia="pl-PL"/>
        </w:rPr>
        <w:t xml:space="preserve">, systemu wykrywania </w:t>
      </w:r>
      <w:proofErr w:type="spellStart"/>
      <w:r w:rsidRPr="00764BB4">
        <w:rPr>
          <w:rFonts w:asciiTheme="minorHAnsi" w:eastAsia="Times New Roman" w:hAnsiTheme="minorHAnsi"/>
          <w:lang w:val="pl-PL" w:eastAsia="pl-PL"/>
        </w:rPr>
        <w:t>spoofingu</w:t>
      </w:r>
      <w:proofErr w:type="spellEnd"/>
      <w:r w:rsidRPr="00764BB4">
        <w:rPr>
          <w:rFonts w:asciiTheme="minorHAnsi" w:eastAsia="Times New Roman" w:hAnsiTheme="minorHAnsi"/>
          <w:lang w:val="pl-PL" w:eastAsia="pl-PL"/>
        </w:rPr>
        <w:t xml:space="preserve"> GNSS,</w:t>
      </w:r>
    </w:p>
    <w:p w14:paraId="64894BEF" w14:textId="77777777" w:rsidR="000B12F5" w:rsidRPr="00764BB4" w:rsidRDefault="00D76D26" w:rsidP="0059091D">
      <w:pPr>
        <w:pStyle w:val="Akapitzlist"/>
        <w:widowControl/>
        <w:numPr>
          <w:ilvl w:val="0"/>
          <w:numId w:val="182"/>
        </w:numPr>
        <w:spacing w:line="276" w:lineRule="auto"/>
        <w:ind w:hanging="447"/>
        <w:rPr>
          <w:rFonts w:asciiTheme="minorHAnsi" w:eastAsia="Times New Roman" w:hAnsiTheme="minorHAnsi"/>
          <w:lang w:val="pl-PL" w:eastAsia="pl-PL"/>
        </w:rPr>
      </w:pPr>
      <w:r w:rsidRPr="00764BB4">
        <w:rPr>
          <w:rFonts w:asciiTheme="minorHAnsi" w:eastAsia="Times New Roman" w:hAnsiTheme="minorHAnsi"/>
          <w:lang w:val="pl-PL" w:eastAsia="pl-PL"/>
        </w:rPr>
        <w:t>elektronicznego dziennika i systemu taktyki żeglarskiej,</w:t>
      </w:r>
    </w:p>
    <w:p w14:paraId="12CDFF32" w14:textId="30C73000" w:rsidR="00D76D26" w:rsidRPr="00764BB4" w:rsidRDefault="00D76D26" w:rsidP="0059091D">
      <w:pPr>
        <w:pStyle w:val="Akapitzlist"/>
        <w:widowControl/>
        <w:numPr>
          <w:ilvl w:val="0"/>
          <w:numId w:val="182"/>
        </w:numPr>
        <w:spacing w:line="276" w:lineRule="auto"/>
        <w:ind w:hanging="447"/>
        <w:rPr>
          <w:rFonts w:asciiTheme="minorHAnsi" w:eastAsia="Times New Roman" w:hAnsiTheme="minorHAnsi"/>
          <w:lang w:val="pl-PL" w:eastAsia="pl-PL"/>
        </w:rPr>
      </w:pPr>
      <w:r w:rsidRPr="00764BB4">
        <w:rPr>
          <w:rFonts w:asciiTheme="minorHAnsi" w:eastAsia="Times New Roman" w:hAnsiTheme="minorHAnsi"/>
          <w:lang w:val="pl-PL" w:eastAsia="pl-PL"/>
        </w:rPr>
        <w:t>szkolenie administratorów i personelu technicznego.</w:t>
      </w:r>
    </w:p>
    <w:p w14:paraId="12CAB5DA" w14:textId="77777777" w:rsidR="003F6873" w:rsidRPr="00764BB4" w:rsidRDefault="003F6873" w:rsidP="003F6873">
      <w:pPr>
        <w:widowControl/>
        <w:spacing w:line="276" w:lineRule="auto"/>
        <w:ind w:left="720"/>
        <w:rPr>
          <w:rFonts w:asciiTheme="minorHAnsi" w:eastAsia="Times New Roman" w:hAnsiTheme="minorHAnsi"/>
          <w:lang w:val="pl-PL" w:eastAsia="pl-PL"/>
        </w:rPr>
      </w:pPr>
    </w:p>
    <w:p w14:paraId="03C3EB32" w14:textId="05AF2392" w:rsidR="00D76D26" w:rsidRPr="00764BB4" w:rsidRDefault="00D76D26" w:rsidP="00BF48FA">
      <w:pPr>
        <w:widowControl/>
        <w:numPr>
          <w:ilvl w:val="0"/>
          <w:numId w:val="97"/>
        </w:numPr>
        <w:tabs>
          <w:tab w:val="clear" w:pos="720"/>
          <w:tab w:val="num" w:pos="1134"/>
        </w:tabs>
        <w:spacing w:line="276" w:lineRule="auto"/>
        <w:ind w:left="1134"/>
        <w:jc w:val="both"/>
        <w:rPr>
          <w:rFonts w:asciiTheme="minorHAnsi" w:eastAsia="Times New Roman" w:hAnsiTheme="minorHAnsi"/>
          <w:lang w:val="pl-PL" w:eastAsia="pl-PL"/>
        </w:rPr>
      </w:pPr>
      <w:r w:rsidRPr="00764BB4">
        <w:rPr>
          <w:rFonts w:asciiTheme="minorHAnsi" w:eastAsia="Times New Roman" w:hAnsiTheme="minorHAnsi"/>
          <w:lang w:val="pl-PL" w:eastAsia="pl-PL"/>
        </w:rPr>
        <w:t>Szkolenie ma obejmować część podstawową i zaawansowaną.</w:t>
      </w:r>
    </w:p>
    <w:p w14:paraId="2AF4546F" w14:textId="77777777" w:rsidR="003F6873" w:rsidRPr="00764BB4" w:rsidRDefault="003F6873" w:rsidP="00BF48FA">
      <w:pPr>
        <w:widowControl/>
        <w:tabs>
          <w:tab w:val="num" w:pos="1134"/>
        </w:tabs>
        <w:spacing w:line="276" w:lineRule="auto"/>
        <w:ind w:left="1134"/>
        <w:jc w:val="both"/>
        <w:rPr>
          <w:rFonts w:asciiTheme="minorHAnsi" w:eastAsia="Times New Roman" w:hAnsiTheme="minorHAnsi"/>
          <w:lang w:val="pl-PL" w:eastAsia="pl-PL"/>
        </w:rPr>
      </w:pPr>
    </w:p>
    <w:p w14:paraId="04B8EEE4" w14:textId="147B17B3" w:rsidR="00031C37" w:rsidRPr="00764BB4" w:rsidRDefault="00031C37" w:rsidP="00BF48FA">
      <w:pPr>
        <w:widowControl/>
        <w:numPr>
          <w:ilvl w:val="0"/>
          <w:numId w:val="97"/>
        </w:numPr>
        <w:tabs>
          <w:tab w:val="clear" w:pos="720"/>
          <w:tab w:val="num" w:pos="1134"/>
        </w:tabs>
        <w:spacing w:line="276" w:lineRule="auto"/>
        <w:ind w:left="1134"/>
        <w:jc w:val="both"/>
        <w:rPr>
          <w:rFonts w:asciiTheme="minorHAnsi" w:eastAsia="Times New Roman" w:hAnsiTheme="minorHAnsi"/>
          <w:lang w:val="pl-PL" w:eastAsia="pl-PL"/>
        </w:rPr>
      </w:pPr>
      <w:r w:rsidRPr="00764BB4">
        <w:rPr>
          <w:rFonts w:asciiTheme="minorHAnsi" w:eastAsia="Times New Roman" w:hAnsiTheme="minorHAnsi"/>
          <w:lang w:val="pl-PL" w:eastAsia="pl-PL"/>
        </w:rPr>
        <w:t>Szkoleni</w:t>
      </w:r>
      <w:r w:rsidR="0088119B" w:rsidRPr="00764BB4">
        <w:rPr>
          <w:rFonts w:asciiTheme="minorHAnsi" w:eastAsia="Times New Roman" w:hAnsiTheme="minorHAnsi"/>
          <w:lang w:val="pl-PL" w:eastAsia="pl-PL"/>
        </w:rPr>
        <w:t>a</w:t>
      </w:r>
      <w:r w:rsidRPr="00764BB4">
        <w:rPr>
          <w:rFonts w:asciiTheme="minorHAnsi" w:eastAsia="Times New Roman" w:hAnsiTheme="minorHAnsi"/>
          <w:lang w:val="pl-PL" w:eastAsia="pl-PL"/>
        </w:rPr>
        <w:t xml:space="preserve"> będ</w:t>
      </w:r>
      <w:r w:rsidR="0088119B" w:rsidRPr="00764BB4">
        <w:rPr>
          <w:rFonts w:asciiTheme="minorHAnsi" w:eastAsia="Times New Roman" w:hAnsiTheme="minorHAnsi"/>
          <w:lang w:val="pl-PL" w:eastAsia="pl-PL"/>
        </w:rPr>
        <w:t>ą</w:t>
      </w:r>
      <w:r w:rsidRPr="00764BB4">
        <w:rPr>
          <w:rFonts w:asciiTheme="minorHAnsi" w:eastAsia="Times New Roman" w:hAnsiTheme="minorHAnsi"/>
          <w:lang w:val="pl-PL" w:eastAsia="pl-PL"/>
        </w:rPr>
        <w:t xml:space="preserve"> potwierdzone </w:t>
      </w:r>
      <w:r w:rsidR="002643D9" w:rsidRPr="00764BB4">
        <w:rPr>
          <w:rFonts w:asciiTheme="minorHAnsi" w:eastAsia="Times New Roman" w:hAnsiTheme="minorHAnsi"/>
          <w:lang w:val="pl-PL" w:eastAsia="pl-PL"/>
        </w:rPr>
        <w:t>certyfikatem np.</w:t>
      </w:r>
      <w:r w:rsidR="00B34559" w:rsidRPr="00764BB4">
        <w:rPr>
          <w:rFonts w:asciiTheme="minorHAnsi" w:eastAsia="Times New Roman" w:hAnsiTheme="minorHAnsi"/>
          <w:lang w:val="pl-PL" w:eastAsia="pl-PL"/>
        </w:rPr>
        <w:t xml:space="preserve"> </w:t>
      </w:r>
      <w:r w:rsidR="002643D9" w:rsidRPr="00764BB4">
        <w:rPr>
          <w:rFonts w:asciiTheme="minorHAnsi" w:eastAsia="Times New Roman" w:hAnsiTheme="minorHAnsi"/>
          <w:lang w:val="pl-PL" w:eastAsia="pl-PL"/>
        </w:rPr>
        <w:t>dla EEDIS</w:t>
      </w:r>
      <w:r w:rsidR="00B34559" w:rsidRPr="00764BB4">
        <w:rPr>
          <w:rFonts w:asciiTheme="minorHAnsi" w:eastAsia="Times New Roman" w:hAnsiTheme="minorHAnsi"/>
          <w:lang w:val="pl-PL" w:eastAsia="pl-PL"/>
        </w:rPr>
        <w:t xml:space="preserve"> </w:t>
      </w:r>
      <w:proofErr w:type="spellStart"/>
      <w:r w:rsidR="00B34559" w:rsidRPr="00764BB4">
        <w:rPr>
          <w:rFonts w:asciiTheme="minorHAnsi" w:eastAsia="Times New Roman" w:hAnsiTheme="minorHAnsi"/>
          <w:lang w:val="pl-PL" w:eastAsia="pl-PL"/>
        </w:rPr>
        <w:t>type</w:t>
      </w:r>
      <w:proofErr w:type="spellEnd"/>
      <w:r w:rsidR="00B34559" w:rsidRPr="00764BB4">
        <w:rPr>
          <w:rFonts w:asciiTheme="minorHAnsi" w:eastAsia="Times New Roman" w:hAnsiTheme="minorHAnsi"/>
          <w:lang w:val="pl-PL" w:eastAsia="pl-PL"/>
        </w:rPr>
        <w:t xml:space="preserve"> </w:t>
      </w:r>
      <w:proofErr w:type="spellStart"/>
      <w:r w:rsidR="00B34559" w:rsidRPr="00764BB4">
        <w:rPr>
          <w:rFonts w:asciiTheme="minorHAnsi" w:eastAsia="Times New Roman" w:hAnsiTheme="minorHAnsi"/>
          <w:lang w:val="pl-PL" w:eastAsia="pl-PL"/>
        </w:rPr>
        <w:t>specific</w:t>
      </w:r>
      <w:proofErr w:type="spellEnd"/>
      <w:r w:rsidR="003F6873" w:rsidRPr="00764BB4">
        <w:rPr>
          <w:rFonts w:asciiTheme="minorHAnsi" w:eastAsia="Times New Roman" w:hAnsiTheme="minorHAnsi"/>
          <w:lang w:val="pl-PL" w:eastAsia="pl-PL"/>
        </w:rPr>
        <w:t>.</w:t>
      </w:r>
    </w:p>
    <w:p w14:paraId="5EC622ED" w14:textId="77777777" w:rsidR="003F6873" w:rsidRPr="00764BB4" w:rsidRDefault="003F6873" w:rsidP="003F6873">
      <w:pPr>
        <w:widowControl/>
        <w:spacing w:line="276" w:lineRule="auto"/>
        <w:ind w:left="720"/>
        <w:rPr>
          <w:rFonts w:asciiTheme="minorHAnsi" w:eastAsia="Times New Roman" w:hAnsiTheme="minorHAnsi"/>
          <w:lang w:val="pl-PL" w:eastAsia="pl-PL"/>
        </w:rPr>
      </w:pPr>
    </w:p>
    <w:p w14:paraId="0E22A254" w14:textId="3CC57846" w:rsidR="00D76D26" w:rsidRPr="00764BB4" w:rsidRDefault="00D76D26" w:rsidP="003F6873">
      <w:pPr>
        <w:pStyle w:val="Nagwek4"/>
        <w:spacing w:before="0" w:after="0" w:line="276" w:lineRule="auto"/>
        <w:ind w:left="709" w:hanging="153"/>
        <w:rPr>
          <w:rFonts w:asciiTheme="minorHAnsi" w:hAnsiTheme="minorHAnsi"/>
          <w:b/>
        </w:rPr>
      </w:pPr>
      <w:bookmarkStart w:id="774" w:name="_Toc227057515"/>
      <w:r w:rsidRPr="00764BB4">
        <w:rPr>
          <w:rFonts w:asciiTheme="minorHAnsi" w:hAnsiTheme="minorHAnsi"/>
          <w:b/>
        </w:rPr>
        <w:t>Wymagania odbiorowe</w:t>
      </w:r>
      <w:bookmarkEnd w:id="774"/>
    </w:p>
    <w:p w14:paraId="064809EA" w14:textId="77777777" w:rsidR="000B12F5" w:rsidRPr="00764BB4" w:rsidRDefault="00D76D26" w:rsidP="00BF48FA">
      <w:pPr>
        <w:widowControl/>
        <w:numPr>
          <w:ilvl w:val="0"/>
          <w:numId w:val="98"/>
        </w:numPr>
        <w:tabs>
          <w:tab w:val="clear" w:pos="720"/>
          <w:tab w:val="num" w:pos="1134"/>
        </w:tabs>
        <w:spacing w:line="276" w:lineRule="auto"/>
        <w:ind w:left="1134"/>
        <w:rPr>
          <w:rFonts w:asciiTheme="minorHAnsi" w:eastAsia="Times New Roman" w:hAnsiTheme="minorHAnsi"/>
          <w:lang w:val="pl-PL" w:eastAsia="pl-PL"/>
        </w:rPr>
      </w:pPr>
      <w:r w:rsidRPr="00764BB4">
        <w:rPr>
          <w:rFonts w:asciiTheme="minorHAnsi" w:eastAsia="Times New Roman" w:hAnsiTheme="minorHAnsi"/>
          <w:lang w:val="pl-PL" w:eastAsia="pl-PL"/>
        </w:rPr>
        <w:t>Odbiór systemu będzie obejmował co najmniej:</w:t>
      </w:r>
    </w:p>
    <w:p w14:paraId="7C642936" w14:textId="77777777" w:rsidR="000B12F5" w:rsidRPr="00764BB4" w:rsidRDefault="00D76D26" w:rsidP="0059091D">
      <w:pPr>
        <w:pStyle w:val="Akapitzlist"/>
        <w:widowControl/>
        <w:numPr>
          <w:ilvl w:val="0"/>
          <w:numId w:val="183"/>
        </w:numPr>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lastRenderedPageBreak/>
        <w:t>sprawdzenie kompletności dostawy,</w:t>
      </w:r>
    </w:p>
    <w:p w14:paraId="787E78B4" w14:textId="77777777" w:rsidR="000B12F5" w:rsidRPr="00764BB4" w:rsidRDefault="00D76D26" w:rsidP="0059091D">
      <w:pPr>
        <w:pStyle w:val="Akapitzlist"/>
        <w:widowControl/>
        <w:numPr>
          <w:ilvl w:val="0"/>
          <w:numId w:val="183"/>
        </w:numPr>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kontrolę zgodności z dokumentacją i projektem,</w:t>
      </w:r>
    </w:p>
    <w:p w14:paraId="324B2217" w14:textId="77777777" w:rsidR="000B12F5" w:rsidRPr="00764BB4" w:rsidRDefault="00D76D26" w:rsidP="0059091D">
      <w:pPr>
        <w:pStyle w:val="Akapitzlist"/>
        <w:widowControl/>
        <w:numPr>
          <w:ilvl w:val="0"/>
          <w:numId w:val="183"/>
        </w:numPr>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test integracji wszystkich urządzeń,</w:t>
      </w:r>
    </w:p>
    <w:p w14:paraId="02D1D25E" w14:textId="77777777" w:rsidR="000B12F5" w:rsidRPr="00764BB4" w:rsidRDefault="00D76D26" w:rsidP="0059091D">
      <w:pPr>
        <w:pStyle w:val="Akapitzlist"/>
        <w:widowControl/>
        <w:numPr>
          <w:ilvl w:val="0"/>
          <w:numId w:val="183"/>
        </w:numPr>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test działania alarmów i wymiany danych,</w:t>
      </w:r>
    </w:p>
    <w:p w14:paraId="6C0A62E6" w14:textId="77777777" w:rsidR="000B12F5" w:rsidRPr="00764BB4" w:rsidRDefault="00D76D26" w:rsidP="0059091D">
      <w:pPr>
        <w:pStyle w:val="Akapitzlist"/>
        <w:widowControl/>
        <w:numPr>
          <w:ilvl w:val="0"/>
          <w:numId w:val="183"/>
        </w:numPr>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test redundancji i zachowania systemu po awarii wybranych komponentów,</w:t>
      </w:r>
    </w:p>
    <w:p w14:paraId="359F1914" w14:textId="77777777" w:rsidR="000B12F5" w:rsidRPr="00764BB4" w:rsidRDefault="00D76D26" w:rsidP="0059091D">
      <w:pPr>
        <w:pStyle w:val="Akapitzlist"/>
        <w:widowControl/>
        <w:numPr>
          <w:ilvl w:val="0"/>
          <w:numId w:val="183"/>
        </w:numPr>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 xml:space="preserve">test współpracy z mostkiem szkoleniowym i stanowiskami podglądowymi w trybie </w:t>
      </w:r>
      <w:proofErr w:type="spellStart"/>
      <w:r w:rsidRPr="00764BB4">
        <w:rPr>
          <w:rFonts w:asciiTheme="minorHAnsi" w:eastAsia="Times New Roman" w:hAnsiTheme="minorHAnsi"/>
          <w:lang w:val="pl-PL" w:eastAsia="pl-PL"/>
        </w:rPr>
        <w:t>read-only</w:t>
      </w:r>
      <w:proofErr w:type="spellEnd"/>
      <w:r w:rsidRPr="00764BB4">
        <w:rPr>
          <w:rFonts w:asciiTheme="minorHAnsi" w:eastAsia="Times New Roman" w:hAnsiTheme="minorHAnsi"/>
          <w:lang w:val="pl-PL" w:eastAsia="pl-PL"/>
        </w:rPr>
        <w:t>,</w:t>
      </w:r>
    </w:p>
    <w:p w14:paraId="19826669" w14:textId="77777777" w:rsidR="000B12F5" w:rsidRPr="00764BB4" w:rsidRDefault="00D76D26" w:rsidP="0059091D">
      <w:pPr>
        <w:pStyle w:val="Akapitzlist"/>
        <w:widowControl/>
        <w:numPr>
          <w:ilvl w:val="0"/>
          <w:numId w:val="183"/>
        </w:numPr>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test funkcji polarnych,</w:t>
      </w:r>
    </w:p>
    <w:p w14:paraId="5EB8D0C5" w14:textId="77777777" w:rsidR="000B12F5" w:rsidRPr="00764BB4" w:rsidRDefault="00D76D26" w:rsidP="0059091D">
      <w:pPr>
        <w:pStyle w:val="Akapitzlist"/>
        <w:widowControl/>
        <w:numPr>
          <w:ilvl w:val="0"/>
          <w:numId w:val="183"/>
        </w:numPr>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test funkcji radaru lodowego lub nakładki lodowej,</w:t>
      </w:r>
    </w:p>
    <w:p w14:paraId="7EA83AFB" w14:textId="77777777" w:rsidR="000B12F5" w:rsidRPr="00764BB4" w:rsidRDefault="00D76D26" w:rsidP="0059091D">
      <w:pPr>
        <w:pStyle w:val="Akapitzlist"/>
        <w:widowControl/>
        <w:numPr>
          <w:ilvl w:val="0"/>
          <w:numId w:val="183"/>
        </w:numPr>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test stacji skrzydłowych i przełączania aktywnego stanowiska sterowania,</w:t>
      </w:r>
    </w:p>
    <w:p w14:paraId="68F07AF5" w14:textId="77777777" w:rsidR="000B12F5" w:rsidRPr="00764BB4" w:rsidRDefault="00D76D26" w:rsidP="0059091D">
      <w:pPr>
        <w:pStyle w:val="Akapitzlist"/>
        <w:widowControl/>
        <w:numPr>
          <w:ilvl w:val="0"/>
          <w:numId w:val="183"/>
        </w:numPr>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test systemu taktyki żeglarskiej,</w:t>
      </w:r>
    </w:p>
    <w:p w14:paraId="2338AAB5" w14:textId="77777777" w:rsidR="000B12F5" w:rsidRPr="00764BB4" w:rsidRDefault="00D76D26" w:rsidP="0059091D">
      <w:pPr>
        <w:pStyle w:val="Akapitzlist"/>
        <w:widowControl/>
        <w:numPr>
          <w:ilvl w:val="0"/>
          <w:numId w:val="183"/>
        </w:numPr>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test zapisu i odtworzenia danych VDR,</w:t>
      </w:r>
    </w:p>
    <w:p w14:paraId="76DF41E3" w14:textId="77777777" w:rsidR="000B12F5" w:rsidRPr="00764BB4" w:rsidRDefault="00D76D26" w:rsidP="0059091D">
      <w:pPr>
        <w:pStyle w:val="Akapitzlist"/>
        <w:widowControl/>
        <w:numPr>
          <w:ilvl w:val="0"/>
          <w:numId w:val="183"/>
        </w:numPr>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test BNWAS z funkcjami analizy aktywności,</w:t>
      </w:r>
    </w:p>
    <w:p w14:paraId="6132A323" w14:textId="77777777" w:rsidR="000B12F5" w:rsidRPr="00764BB4" w:rsidRDefault="00D76D26" w:rsidP="0059091D">
      <w:pPr>
        <w:pStyle w:val="Akapitzlist"/>
        <w:widowControl/>
        <w:numPr>
          <w:ilvl w:val="0"/>
          <w:numId w:val="183"/>
        </w:numPr>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test systemu AR,</w:t>
      </w:r>
    </w:p>
    <w:p w14:paraId="7F7717C1" w14:textId="77777777" w:rsidR="000B12F5" w:rsidRPr="00764BB4" w:rsidRDefault="00D76D26" w:rsidP="0059091D">
      <w:pPr>
        <w:pStyle w:val="Akapitzlist"/>
        <w:widowControl/>
        <w:numPr>
          <w:ilvl w:val="0"/>
          <w:numId w:val="183"/>
        </w:numPr>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 xml:space="preserve">test systemu wykrywania </w:t>
      </w:r>
      <w:proofErr w:type="spellStart"/>
      <w:r w:rsidRPr="00764BB4">
        <w:rPr>
          <w:rFonts w:asciiTheme="minorHAnsi" w:eastAsia="Times New Roman" w:hAnsiTheme="minorHAnsi"/>
          <w:lang w:val="pl-PL" w:eastAsia="pl-PL"/>
        </w:rPr>
        <w:t>spoofingu</w:t>
      </w:r>
      <w:proofErr w:type="spellEnd"/>
      <w:r w:rsidRPr="00764BB4">
        <w:rPr>
          <w:rFonts w:asciiTheme="minorHAnsi" w:eastAsia="Times New Roman" w:hAnsiTheme="minorHAnsi"/>
          <w:lang w:val="pl-PL" w:eastAsia="pl-PL"/>
        </w:rPr>
        <w:t xml:space="preserve"> GNSS,</w:t>
      </w:r>
    </w:p>
    <w:p w14:paraId="6EF1D236" w14:textId="77777777" w:rsidR="000B12F5" w:rsidRPr="00764BB4" w:rsidRDefault="00D76D26" w:rsidP="0059091D">
      <w:pPr>
        <w:pStyle w:val="Akapitzlist"/>
        <w:widowControl/>
        <w:numPr>
          <w:ilvl w:val="0"/>
          <w:numId w:val="183"/>
        </w:numPr>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test systemu monitorowania falowania i danych MRU,</w:t>
      </w:r>
    </w:p>
    <w:p w14:paraId="3789746F" w14:textId="77777777" w:rsidR="000B12F5" w:rsidRPr="00764BB4" w:rsidRDefault="00D76D26" w:rsidP="0059091D">
      <w:pPr>
        <w:pStyle w:val="Akapitzlist"/>
        <w:widowControl/>
        <w:numPr>
          <w:ilvl w:val="0"/>
          <w:numId w:val="183"/>
        </w:numPr>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test ergonomiczny i funkcjonalny z udziałem przedstawicieli Zamawiającego,</w:t>
      </w:r>
    </w:p>
    <w:p w14:paraId="61BA16BA" w14:textId="2F4499A6" w:rsidR="00D76D26" w:rsidRPr="00764BB4" w:rsidRDefault="00D76D26" w:rsidP="0059091D">
      <w:pPr>
        <w:pStyle w:val="Akapitzlist"/>
        <w:widowControl/>
        <w:numPr>
          <w:ilvl w:val="0"/>
          <w:numId w:val="183"/>
        </w:numPr>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szkolenie odbiorowe załogi.</w:t>
      </w:r>
    </w:p>
    <w:p w14:paraId="44F39386" w14:textId="77777777" w:rsidR="003F6873" w:rsidRPr="00764BB4" w:rsidRDefault="003F6873" w:rsidP="003F6873">
      <w:pPr>
        <w:widowControl/>
        <w:spacing w:line="276" w:lineRule="auto"/>
        <w:ind w:left="720"/>
        <w:rPr>
          <w:rFonts w:asciiTheme="minorHAnsi" w:eastAsia="Times New Roman" w:hAnsiTheme="minorHAnsi"/>
          <w:lang w:val="pl-PL" w:eastAsia="pl-PL"/>
        </w:rPr>
      </w:pPr>
    </w:p>
    <w:p w14:paraId="4241D0FF" w14:textId="5E45F00F" w:rsidR="00364337" w:rsidRPr="00764BB4" w:rsidRDefault="00D76D26" w:rsidP="00BF48FA">
      <w:pPr>
        <w:widowControl/>
        <w:numPr>
          <w:ilvl w:val="0"/>
          <w:numId w:val="98"/>
        </w:numPr>
        <w:tabs>
          <w:tab w:val="clear" w:pos="720"/>
          <w:tab w:val="num" w:pos="1134"/>
        </w:tabs>
        <w:spacing w:line="276" w:lineRule="auto"/>
        <w:ind w:left="1134"/>
        <w:jc w:val="both"/>
        <w:rPr>
          <w:rFonts w:asciiTheme="minorHAnsi" w:eastAsia="Times New Roman" w:hAnsiTheme="minorHAnsi"/>
          <w:lang w:val="pl-PL" w:eastAsia="pl-PL"/>
        </w:rPr>
      </w:pPr>
      <w:r w:rsidRPr="00764BB4">
        <w:rPr>
          <w:rFonts w:asciiTheme="minorHAnsi" w:eastAsia="Times New Roman" w:hAnsiTheme="minorHAnsi"/>
          <w:lang w:val="pl-PL" w:eastAsia="pl-PL"/>
        </w:rPr>
        <w:t>Odbiór końcowy nastąpi po usunięciu wszystkich stwierdzonych niezgodności.</w:t>
      </w:r>
    </w:p>
    <w:p w14:paraId="3C175055" w14:textId="77777777" w:rsidR="003F6873" w:rsidRPr="00764BB4" w:rsidRDefault="003F6873" w:rsidP="003F6873">
      <w:pPr>
        <w:widowControl/>
        <w:spacing w:line="276" w:lineRule="auto"/>
        <w:ind w:left="720"/>
        <w:rPr>
          <w:rFonts w:asciiTheme="minorHAnsi" w:eastAsia="Times New Roman" w:hAnsiTheme="minorHAnsi"/>
          <w:lang w:val="pl-PL" w:eastAsia="pl-PL"/>
        </w:rPr>
      </w:pPr>
    </w:p>
    <w:p w14:paraId="0F601EA9" w14:textId="320699AA" w:rsidR="00D76D26" w:rsidRPr="00764BB4" w:rsidRDefault="00D76D26" w:rsidP="003F6873">
      <w:pPr>
        <w:pStyle w:val="Nagwek4"/>
        <w:spacing w:before="0" w:after="0" w:line="276" w:lineRule="auto"/>
        <w:rPr>
          <w:rFonts w:asciiTheme="minorHAnsi" w:hAnsiTheme="minorHAnsi"/>
          <w:b/>
        </w:rPr>
      </w:pPr>
      <w:bookmarkStart w:id="775" w:name="_Toc227057516"/>
      <w:r w:rsidRPr="00764BB4">
        <w:rPr>
          <w:rFonts w:asciiTheme="minorHAnsi" w:hAnsiTheme="minorHAnsi"/>
          <w:b/>
        </w:rPr>
        <w:t>Wymagania certyfikacyjne i prawne</w:t>
      </w:r>
      <w:bookmarkEnd w:id="775"/>
    </w:p>
    <w:p w14:paraId="7584EBAB" w14:textId="6571A165" w:rsidR="00D76D26" w:rsidRPr="00764BB4" w:rsidRDefault="00D76D26" w:rsidP="00BF48FA">
      <w:pPr>
        <w:widowControl/>
        <w:numPr>
          <w:ilvl w:val="0"/>
          <w:numId w:val="99"/>
        </w:numPr>
        <w:tabs>
          <w:tab w:val="clear" w:pos="720"/>
          <w:tab w:val="num" w:pos="1134"/>
        </w:tabs>
        <w:spacing w:line="276" w:lineRule="auto"/>
        <w:ind w:left="1134"/>
        <w:jc w:val="both"/>
        <w:rPr>
          <w:rFonts w:asciiTheme="minorHAnsi" w:eastAsia="Times New Roman" w:hAnsiTheme="minorHAnsi"/>
          <w:lang w:val="pl-PL" w:eastAsia="pl-PL"/>
        </w:rPr>
      </w:pPr>
      <w:r w:rsidRPr="00764BB4">
        <w:rPr>
          <w:rFonts w:asciiTheme="minorHAnsi" w:eastAsia="Times New Roman" w:hAnsiTheme="minorHAnsi"/>
          <w:lang w:val="pl-PL" w:eastAsia="pl-PL"/>
        </w:rPr>
        <w:t>Wszystkie urządzenia stanowiące wyposażenie statkowe muszą posiadać wymagane dopuszczenia typu, certyfikaty i zgodności właściwe dla klasy, bandery i profilu eksploatacji jednostki.</w:t>
      </w:r>
    </w:p>
    <w:p w14:paraId="53499BB2" w14:textId="77777777" w:rsidR="003F6873" w:rsidRPr="00764BB4" w:rsidRDefault="003F6873" w:rsidP="00BF48FA">
      <w:pPr>
        <w:widowControl/>
        <w:tabs>
          <w:tab w:val="num" w:pos="1134"/>
        </w:tabs>
        <w:spacing w:line="276" w:lineRule="auto"/>
        <w:ind w:left="1134"/>
        <w:jc w:val="both"/>
        <w:rPr>
          <w:rFonts w:asciiTheme="minorHAnsi" w:eastAsia="Times New Roman" w:hAnsiTheme="minorHAnsi"/>
          <w:lang w:val="pl-PL" w:eastAsia="pl-PL"/>
        </w:rPr>
      </w:pPr>
    </w:p>
    <w:p w14:paraId="14D9B1C6" w14:textId="77777777" w:rsidR="000B12F5" w:rsidRPr="00764BB4" w:rsidRDefault="00D76D26" w:rsidP="00BF48FA">
      <w:pPr>
        <w:widowControl/>
        <w:numPr>
          <w:ilvl w:val="0"/>
          <w:numId w:val="99"/>
        </w:numPr>
        <w:tabs>
          <w:tab w:val="clear" w:pos="720"/>
          <w:tab w:val="num" w:pos="1134"/>
        </w:tabs>
        <w:spacing w:line="276" w:lineRule="auto"/>
        <w:ind w:left="1134"/>
        <w:rPr>
          <w:rFonts w:asciiTheme="minorHAnsi" w:eastAsia="Times New Roman" w:hAnsiTheme="minorHAnsi"/>
          <w:lang w:val="pl-PL" w:eastAsia="pl-PL"/>
        </w:rPr>
      </w:pPr>
      <w:r w:rsidRPr="00764BB4">
        <w:rPr>
          <w:rFonts w:asciiTheme="minorHAnsi" w:eastAsia="Times New Roman" w:hAnsiTheme="minorHAnsi"/>
          <w:lang w:val="pl-PL" w:eastAsia="pl-PL"/>
        </w:rPr>
        <w:t>Całość rozwiązania ma być zgodna z aktualnymi na dzień dostawy, montażu i odbioru:</w:t>
      </w:r>
    </w:p>
    <w:p w14:paraId="2765CC05" w14:textId="77777777" w:rsidR="000B12F5" w:rsidRPr="00764BB4" w:rsidRDefault="00D76D26" w:rsidP="0059091D">
      <w:pPr>
        <w:pStyle w:val="Akapitzlist"/>
        <w:widowControl/>
        <w:numPr>
          <w:ilvl w:val="0"/>
          <w:numId w:val="184"/>
        </w:numPr>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wymaganiami IMO,</w:t>
      </w:r>
    </w:p>
    <w:p w14:paraId="23E05EBC" w14:textId="77777777" w:rsidR="000B12F5" w:rsidRPr="00764BB4" w:rsidRDefault="00D76D26" w:rsidP="0059091D">
      <w:pPr>
        <w:pStyle w:val="Akapitzlist"/>
        <w:widowControl/>
        <w:numPr>
          <w:ilvl w:val="0"/>
          <w:numId w:val="184"/>
        </w:numPr>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wymaganiami IEC, IHO i innych właściwych norm technicznych,</w:t>
      </w:r>
    </w:p>
    <w:p w14:paraId="64CEF957" w14:textId="77777777" w:rsidR="000B12F5" w:rsidRPr="00764BB4" w:rsidRDefault="00D76D26" w:rsidP="0059091D">
      <w:pPr>
        <w:pStyle w:val="Akapitzlist"/>
        <w:widowControl/>
        <w:numPr>
          <w:ilvl w:val="0"/>
          <w:numId w:val="184"/>
        </w:numPr>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wymaganiami klasyfikacyjnymi,</w:t>
      </w:r>
    </w:p>
    <w:p w14:paraId="373A1B4B" w14:textId="77777777" w:rsidR="000B12F5" w:rsidRPr="00764BB4" w:rsidRDefault="00D76D26" w:rsidP="0059091D">
      <w:pPr>
        <w:pStyle w:val="Akapitzlist"/>
        <w:widowControl/>
        <w:numPr>
          <w:ilvl w:val="0"/>
          <w:numId w:val="184"/>
        </w:numPr>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wymaganiami administracji bandery,</w:t>
      </w:r>
    </w:p>
    <w:p w14:paraId="0751FAC2" w14:textId="53747F07" w:rsidR="00D76D26" w:rsidRPr="00764BB4" w:rsidRDefault="00D76D26" w:rsidP="0059091D">
      <w:pPr>
        <w:pStyle w:val="Akapitzlist"/>
        <w:widowControl/>
        <w:numPr>
          <w:ilvl w:val="0"/>
          <w:numId w:val="184"/>
        </w:numPr>
        <w:spacing w:line="276" w:lineRule="auto"/>
        <w:ind w:left="1418" w:hanging="425"/>
        <w:rPr>
          <w:rFonts w:asciiTheme="minorHAnsi" w:eastAsia="Times New Roman" w:hAnsiTheme="minorHAnsi"/>
          <w:lang w:val="pl-PL" w:eastAsia="pl-PL"/>
        </w:rPr>
      </w:pPr>
      <w:r w:rsidRPr="00764BB4">
        <w:rPr>
          <w:rFonts w:asciiTheme="minorHAnsi" w:eastAsia="Times New Roman" w:hAnsiTheme="minorHAnsi"/>
          <w:lang w:val="pl-PL" w:eastAsia="pl-PL"/>
        </w:rPr>
        <w:t>wymaganiami dla statków operujących na wodach polarnych.</w:t>
      </w:r>
    </w:p>
    <w:p w14:paraId="3B22FECC" w14:textId="77777777" w:rsidR="003F6873" w:rsidRPr="00764BB4" w:rsidRDefault="003F6873" w:rsidP="003F6873">
      <w:pPr>
        <w:widowControl/>
        <w:spacing w:line="276" w:lineRule="auto"/>
        <w:ind w:left="720"/>
        <w:rPr>
          <w:rFonts w:asciiTheme="minorHAnsi" w:eastAsia="Times New Roman" w:hAnsiTheme="minorHAnsi"/>
          <w:lang w:val="pl-PL" w:eastAsia="pl-PL"/>
        </w:rPr>
      </w:pPr>
    </w:p>
    <w:p w14:paraId="23DEDB46" w14:textId="77777777" w:rsidR="00364337" w:rsidRPr="00764BB4" w:rsidRDefault="00D76D26" w:rsidP="00BF48FA">
      <w:pPr>
        <w:widowControl/>
        <w:numPr>
          <w:ilvl w:val="0"/>
          <w:numId w:val="99"/>
        </w:numPr>
        <w:tabs>
          <w:tab w:val="clear" w:pos="720"/>
          <w:tab w:val="num" w:pos="993"/>
        </w:tabs>
        <w:spacing w:line="276" w:lineRule="auto"/>
        <w:ind w:left="1134" w:hanging="283"/>
        <w:jc w:val="both"/>
        <w:rPr>
          <w:rFonts w:asciiTheme="minorHAnsi" w:eastAsia="Times New Roman" w:hAnsiTheme="minorHAnsi"/>
          <w:lang w:val="pl-PL" w:eastAsia="pl-PL"/>
        </w:rPr>
      </w:pPr>
      <w:r w:rsidRPr="00764BB4">
        <w:rPr>
          <w:rFonts w:asciiTheme="minorHAnsi" w:eastAsia="Times New Roman" w:hAnsiTheme="minorHAnsi"/>
          <w:lang w:val="pl-PL" w:eastAsia="pl-PL"/>
        </w:rPr>
        <w:t>Wykonawca odpowiada za pełną integrację wszystkich dostarczanych systemów i za osiągnięcie końcowego efektu funkcjonalnego.</w:t>
      </w:r>
    </w:p>
    <w:p w14:paraId="1BCCB0F7" w14:textId="77777777" w:rsidR="00D76D26" w:rsidRPr="00764BB4" w:rsidRDefault="00D76D26" w:rsidP="003F6873">
      <w:pPr>
        <w:pStyle w:val="Tre"/>
        <w:spacing w:before="0"/>
        <w:ind w:left="0"/>
        <w:rPr>
          <w:rFonts w:asciiTheme="minorHAnsi" w:eastAsia="Times New Roman" w:hAnsiTheme="minorHAnsi"/>
          <w:sz w:val="24"/>
          <w:szCs w:val="24"/>
          <w:lang w:eastAsia="pl-PL"/>
        </w:rPr>
      </w:pPr>
    </w:p>
    <w:p w14:paraId="5621C7DB" w14:textId="77777777" w:rsidR="00364337" w:rsidRPr="00764BB4" w:rsidRDefault="00364337" w:rsidP="003F6873">
      <w:pPr>
        <w:pStyle w:val="Nagwek3"/>
        <w:spacing w:before="0" w:after="0" w:line="276" w:lineRule="auto"/>
        <w:rPr>
          <w:rFonts w:asciiTheme="minorHAnsi" w:hAnsiTheme="minorHAnsi" w:cstheme="minorHAnsi"/>
        </w:rPr>
      </w:pPr>
      <w:bookmarkStart w:id="776" w:name="_Toc226976206"/>
      <w:bookmarkStart w:id="777" w:name="_Toc227057517"/>
      <w:r w:rsidRPr="00764BB4">
        <w:rPr>
          <w:rFonts w:asciiTheme="minorHAnsi" w:hAnsiTheme="minorHAnsi" w:cstheme="minorHAnsi"/>
        </w:rPr>
        <w:t>Szkoleniowy mostek nawigacyjny</w:t>
      </w:r>
      <w:bookmarkEnd w:id="776"/>
      <w:bookmarkEnd w:id="777"/>
    </w:p>
    <w:p w14:paraId="2093CB3E" w14:textId="1215CEA6" w:rsidR="00D76D26" w:rsidRPr="00764BB4" w:rsidRDefault="002969D8" w:rsidP="003F6873">
      <w:pPr>
        <w:pStyle w:val="Nagwek4"/>
        <w:spacing w:before="0" w:after="0" w:line="276" w:lineRule="auto"/>
        <w:rPr>
          <w:rFonts w:asciiTheme="minorHAnsi" w:hAnsiTheme="minorHAnsi" w:cstheme="minorHAnsi"/>
          <w:b/>
        </w:rPr>
      </w:pPr>
      <w:bookmarkStart w:id="778" w:name="_Toc227057518"/>
      <w:r>
        <w:rPr>
          <w:rFonts w:asciiTheme="minorHAnsi" w:hAnsiTheme="minorHAnsi" w:cstheme="minorHAnsi"/>
          <w:b/>
        </w:rPr>
        <w:t>Opis</w:t>
      </w:r>
      <w:bookmarkEnd w:id="778"/>
    </w:p>
    <w:p w14:paraId="60E8BBB0" w14:textId="28B74B3F" w:rsidR="00D76D26" w:rsidRPr="00764BB4" w:rsidRDefault="00172A35" w:rsidP="003F6873">
      <w:pPr>
        <w:pStyle w:val="Tre"/>
        <w:spacing w:before="0"/>
        <w:ind w:left="851"/>
        <w:rPr>
          <w:rFonts w:asciiTheme="minorHAnsi" w:hAnsiTheme="minorHAnsi"/>
        </w:rPr>
      </w:pPr>
      <w:r w:rsidRPr="00764BB4">
        <w:rPr>
          <w:rFonts w:asciiTheme="minorHAnsi" w:hAnsiTheme="minorHAnsi"/>
        </w:rPr>
        <w:t>M</w:t>
      </w:r>
      <w:r w:rsidR="00D76D26" w:rsidRPr="00764BB4">
        <w:rPr>
          <w:rFonts w:asciiTheme="minorHAnsi" w:hAnsiTheme="minorHAnsi"/>
        </w:rPr>
        <w:t>ost</w:t>
      </w:r>
      <w:r w:rsidRPr="00764BB4">
        <w:rPr>
          <w:rFonts w:asciiTheme="minorHAnsi" w:hAnsiTheme="minorHAnsi"/>
        </w:rPr>
        <w:t>ek</w:t>
      </w:r>
      <w:r w:rsidR="00D76D26" w:rsidRPr="00764BB4">
        <w:rPr>
          <w:rFonts w:asciiTheme="minorHAnsi" w:hAnsiTheme="minorHAnsi"/>
        </w:rPr>
        <w:t xml:space="preserve"> szkoleniow</w:t>
      </w:r>
      <w:r w:rsidRPr="00764BB4">
        <w:rPr>
          <w:rFonts w:asciiTheme="minorHAnsi" w:hAnsiTheme="minorHAnsi"/>
        </w:rPr>
        <w:t>y przeznaczony jest do celów szkoleniowych i</w:t>
      </w:r>
      <w:r w:rsidR="00D76D26" w:rsidRPr="00764BB4">
        <w:rPr>
          <w:rFonts w:asciiTheme="minorHAnsi" w:hAnsiTheme="minorHAnsi"/>
        </w:rPr>
        <w:t xml:space="preserve"> do współpracy z głównym mostkiem nawigacyjnym.</w:t>
      </w:r>
    </w:p>
    <w:p w14:paraId="3949B4D3" w14:textId="7444383A" w:rsidR="00D76D26" w:rsidRPr="00764BB4" w:rsidRDefault="00D76D26" w:rsidP="003F6873">
      <w:pPr>
        <w:pStyle w:val="Tre"/>
        <w:spacing w:before="0"/>
        <w:ind w:left="851"/>
        <w:rPr>
          <w:rFonts w:asciiTheme="minorHAnsi" w:hAnsiTheme="minorHAnsi"/>
        </w:rPr>
      </w:pPr>
      <w:r w:rsidRPr="00764BB4">
        <w:rPr>
          <w:rFonts w:asciiTheme="minorHAnsi" w:hAnsiTheme="minorHAnsi"/>
        </w:rPr>
        <w:t>Mostek szkoleniowy ma stanowić wydzielone, niezależne środowisko dydaktyczne, umożliwiające obserwację, analizę oraz ćwiczenia na rzeczywistych oraz replikowanych danych z głównego systemu nawigacyjnego statku, bez możliwości ingerencji w pracę operacyjnych systemów statku.</w:t>
      </w:r>
    </w:p>
    <w:p w14:paraId="782E10D6" w14:textId="77777777" w:rsidR="007F666F" w:rsidRPr="00764BB4" w:rsidRDefault="007F666F" w:rsidP="007F666F">
      <w:pPr>
        <w:pStyle w:val="Tre"/>
        <w:spacing w:before="0"/>
        <w:rPr>
          <w:rFonts w:asciiTheme="minorHAnsi" w:hAnsiTheme="minorHAnsi"/>
        </w:rPr>
      </w:pPr>
    </w:p>
    <w:p w14:paraId="5BAAE0FC" w14:textId="3EF1189D" w:rsidR="00D76D26" w:rsidRPr="00764BB4" w:rsidRDefault="00D76D26" w:rsidP="007F666F">
      <w:pPr>
        <w:pStyle w:val="Nagwek4"/>
        <w:spacing w:before="0" w:after="0" w:line="276" w:lineRule="auto"/>
        <w:rPr>
          <w:rFonts w:asciiTheme="minorHAnsi" w:hAnsiTheme="minorHAnsi" w:cstheme="minorHAnsi"/>
          <w:b/>
        </w:rPr>
      </w:pPr>
      <w:bookmarkStart w:id="779" w:name="_Toc227057519"/>
      <w:r w:rsidRPr="00764BB4">
        <w:rPr>
          <w:rFonts w:asciiTheme="minorHAnsi" w:hAnsiTheme="minorHAnsi" w:cstheme="minorHAnsi"/>
          <w:b/>
        </w:rPr>
        <w:lastRenderedPageBreak/>
        <w:t>Cel funkcjonalny systemu</w:t>
      </w:r>
      <w:bookmarkEnd w:id="779"/>
    </w:p>
    <w:p w14:paraId="458617B0" w14:textId="7009D7CA" w:rsidR="00D76D26" w:rsidRPr="00764BB4" w:rsidRDefault="00D76D26" w:rsidP="007F666F">
      <w:pPr>
        <w:pStyle w:val="Tre"/>
        <w:spacing w:before="0"/>
        <w:ind w:left="851"/>
        <w:rPr>
          <w:rFonts w:asciiTheme="minorHAnsi" w:hAnsiTheme="minorHAnsi"/>
        </w:rPr>
      </w:pPr>
      <w:r w:rsidRPr="00764BB4">
        <w:rPr>
          <w:rFonts w:asciiTheme="minorHAnsi" w:hAnsiTheme="minorHAnsi"/>
        </w:rPr>
        <w:t>Celem projektowanego rozwiązania jest utworzenie mostka szkoleniowego składającego się z</w:t>
      </w:r>
      <w:r w:rsidR="00D218C6">
        <w:rPr>
          <w:rFonts w:asciiTheme="minorHAnsi" w:hAnsiTheme="minorHAnsi"/>
        </w:rPr>
        <w:t xml:space="preserve"> 6 </w:t>
      </w:r>
      <w:r w:rsidRPr="00764BB4">
        <w:rPr>
          <w:rFonts w:asciiTheme="minorHAnsi" w:hAnsiTheme="minorHAnsi"/>
        </w:rPr>
        <w:t>pełnych stanowisk szkoleniowych, umożliwiających równoczesne prowadzenie zajęć dydaktycznych z zakresu:</w:t>
      </w:r>
    </w:p>
    <w:p w14:paraId="4447833E" w14:textId="77777777" w:rsidR="00D76D26" w:rsidRPr="00764BB4" w:rsidRDefault="00D76D26" w:rsidP="00FC73ED">
      <w:pPr>
        <w:pStyle w:val="Tre"/>
        <w:numPr>
          <w:ilvl w:val="0"/>
          <w:numId w:val="100"/>
        </w:numPr>
        <w:spacing w:before="0"/>
        <w:ind w:left="1418" w:hanging="425"/>
        <w:rPr>
          <w:rFonts w:asciiTheme="minorHAnsi" w:hAnsiTheme="minorHAnsi"/>
        </w:rPr>
      </w:pPr>
      <w:r w:rsidRPr="00764BB4">
        <w:rPr>
          <w:rFonts w:asciiTheme="minorHAnsi" w:hAnsiTheme="minorHAnsi"/>
        </w:rPr>
        <w:t>obserwacji radarowej i pracy ARPA,</w:t>
      </w:r>
    </w:p>
    <w:p w14:paraId="0682C63B" w14:textId="77777777" w:rsidR="00D76D26" w:rsidRPr="00764BB4" w:rsidRDefault="00D76D26" w:rsidP="00FC73ED">
      <w:pPr>
        <w:pStyle w:val="Tre"/>
        <w:numPr>
          <w:ilvl w:val="0"/>
          <w:numId w:val="100"/>
        </w:numPr>
        <w:spacing w:before="0"/>
        <w:ind w:left="1418" w:hanging="425"/>
        <w:rPr>
          <w:rFonts w:asciiTheme="minorHAnsi" w:hAnsiTheme="minorHAnsi"/>
        </w:rPr>
      </w:pPr>
      <w:r w:rsidRPr="00764BB4">
        <w:rPr>
          <w:rFonts w:asciiTheme="minorHAnsi" w:hAnsiTheme="minorHAnsi"/>
        </w:rPr>
        <w:t>nawigacji elektronicznej z wykorzystaniem ECDIS,</w:t>
      </w:r>
    </w:p>
    <w:p w14:paraId="61FB7DB4" w14:textId="77777777" w:rsidR="00D76D26" w:rsidRPr="00764BB4" w:rsidRDefault="00D76D26" w:rsidP="00FC73ED">
      <w:pPr>
        <w:pStyle w:val="Tre"/>
        <w:numPr>
          <w:ilvl w:val="0"/>
          <w:numId w:val="100"/>
        </w:numPr>
        <w:spacing w:before="0"/>
        <w:ind w:left="1418" w:hanging="425"/>
        <w:rPr>
          <w:rFonts w:asciiTheme="minorHAnsi" w:hAnsiTheme="minorHAnsi"/>
        </w:rPr>
      </w:pPr>
      <w:r w:rsidRPr="00764BB4">
        <w:rPr>
          <w:rFonts w:asciiTheme="minorHAnsi" w:hAnsiTheme="minorHAnsi"/>
        </w:rPr>
        <w:t>planowania podróży,</w:t>
      </w:r>
    </w:p>
    <w:p w14:paraId="08124C0B" w14:textId="77777777" w:rsidR="00D76D26" w:rsidRPr="00764BB4" w:rsidRDefault="00D76D26" w:rsidP="00FC73ED">
      <w:pPr>
        <w:pStyle w:val="Tre"/>
        <w:numPr>
          <w:ilvl w:val="0"/>
          <w:numId w:val="100"/>
        </w:numPr>
        <w:spacing w:before="0"/>
        <w:ind w:left="1418" w:hanging="425"/>
        <w:rPr>
          <w:rFonts w:asciiTheme="minorHAnsi" w:hAnsiTheme="minorHAnsi"/>
        </w:rPr>
      </w:pPr>
      <w:r w:rsidRPr="00764BB4">
        <w:rPr>
          <w:rFonts w:asciiTheme="minorHAnsi" w:hAnsiTheme="minorHAnsi"/>
        </w:rPr>
        <w:t>analizy danych nawigacyjnych,</w:t>
      </w:r>
    </w:p>
    <w:p w14:paraId="40FBF9D1" w14:textId="77777777" w:rsidR="00D76D26" w:rsidRPr="00764BB4" w:rsidRDefault="00D76D26" w:rsidP="00FC73ED">
      <w:pPr>
        <w:pStyle w:val="Tre"/>
        <w:numPr>
          <w:ilvl w:val="0"/>
          <w:numId w:val="100"/>
        </w:numPr>
        <w:spacing w:before="0"/>
        <w:ind w:left="1418" w:hanging="425"/>
        <w:rPr>
          <w:rFonts w:asciiTheme="minorHAnsi" w:hAnsiTheme="minorHAnsi"/>
        </w:rPr>
      </w:pPr>
      <w:r w:rsidRPr="00764BB4">
        <w:rPr>
          <w:rFonts w:asciiTheme="minorHAnsi" w:hAnsiTheme="minorHAnsi"/>
        </w:rPr>
        <w:t>prowadzenia dokumentacji elektronicznej podróży,</w:t>
      </w:r>
    </w:p>
    <w:p w14:paraId="1DABAD21" w14:textId="4F35FD70" w:rsidR="00D76D26" w:rsidRPr="00764BB4" w:rsidRDefault="00D76D26" w:rsidP="00FC73ED">
      <w:pPr>
        <w:pStyle w:val="Tre"/>
        <w:numPr>
          <w:ilvl w:val="0"/>
          <w:numId w:val="100"/>
        </w:numPr>
        <w:spacing w:before="0"/>
        <w:ind w:left="1418" w:hanging="425"/>
        <w:rPr>
          <w:rFonts w:asciiTheme="minorHAnsi" w:hAnsiTheme="minorHAnsi"/>
        </w:rPr>
      </w:pPr>
      <w:r w:rsidRPr="00764BB4">
        <w:rPr>
          <w:rFonts w:asciiTheme="minorHAnsi" w:hAnsiTheme="minorHAnsi"/>
        </w:rPr>
        <w:t>pracy na interfejsach użytkownika odwzorowujących logikę popularnych producentów systemów mostkowych.</w:t>
      </w:r>
    </w:p>
    <w:p w14:paraId="65489364" w14:textId="77777777" w:rsidR="003F6873" w:rsidRPr="00764BB4" w:rsidRDefault="003F6873" w:rsidP="003F6873">
      <w:pPr>
        <w:pStyle w:val="Tre"/>
        <w:spacing w:before="0"/>
        <w:ind w:left="1418"/>
        <w:rPr>
          <w:rFonts w:asciiTheme="minorHAnsi" w:hAnsiTheme="minorHAnsi"/>
        </w:rPr>
      </w:pPr>
    </w:p>
    <w:p w14:paraId="5E1D9B89" w14:textId="1A48E70B" w:rsidR="00D76D26" w:rsidRPr="00764BB4" w:rsidRDefault="00D76D26" w:rsidP="007F666F">
      <w:pPr>
        <w:pStyle w:val="Tre"/>
        <w:spacing w:before="0"/>
        <w:ind w:left="709"/>
        <w:rPr>
          <w:rFonts w:asciiTheme="minorHAnsi" w:hAnsiTheme="minorHAnsi"/>
        </w:rPr>
      </w:pPr>
      <w:r w:rsidRPr="00764BB4">
        <w:rPr>
          <w:rFonts w:asciiTheme="minorHAnsi" w:hAnsiTheme="minorHAnsi"/>
        </w:rPr>
        <w:t>System powinien umożliwiać przekazywanie danych również do stanowisk podglądowych w sali wykładowej w trybie wyłącznie odczytowym.</w:t>
      </w:r>
    </w:p>
    <w:p w14:paraId="79D449DD" w14:textId="77777777" w:rsidR="007F666F" w:rsidRPr="00764BB4" w:rsidRDefault="007F666F" w:rsidP="007F666F">
      <w:pPr>
        <w:pStyle w:val="Tre"/>
        <w:spacing w:before="0"/>
        <w:ind w:left="709"/>
        <w:rPr>
          <w:rFonts w:asciiTheme="minorHAnsi" w:hAnsiTheme="minorHAnsi"/>
        </w:rPr>
      </w:pPr>
    </w:p>
    <w:p w14:paraId="51DC30E2" w14:textId="49A2F271" w:rsidR="00D76D26" w:rsidRPr="00764BB4" w:rsidRDefault="00BC6EB2" w:rsidP="007F666F">
      <w:pPr>
        <w:pStyle w:val="Tre"/>
        <w:spacing w:before="0"/>
        <w:rPr>
          <w:rFonts w:asciiTheme="minorHAnsi" w:hAnsiTheme="minorHAnsi"/>
          <w:b/>
        </w:rPr>
      </w:pPr>
      <w:r w:rsidRPr="00764BB4">
        <w:rPr>
          <w:rFonts w:asciiTheme="minorHAnsi" w:hAnsiTheme="minorHAnsi"/>
          <w:b/>
        </w:rPr>
        <w:t>6.7.2.3</w:t>
      </w:r>
      <w:r w:rsidR="00D76D26" w:rsidRPr="00764BB4">
        <w:rPr>
          <w:rFonts w:asciiTheme="minorHAnsi" w:hAnsiTheme="minorHAnsi"/>
          <w:b/>
        </w:rPr>
        <w:t xml:space="preserve"> Integracja z głównym mostkiem</w:t>
      </w:r>
    </w:p>
    <w:p w14:paraId="074C3A9A" w14:textId="62673363" w:rsidR="00D76D26" w:rsidRPr="00764BB4" w:rsidRDefault="00D76D26" w:rsidP="007F666F">
      <w:pPr>
        <w:pStyle w:val="Tre"/>
        <w:spacing w:before="0"/>
        <w:ind w:left="851"/>
        <w:rPr>
          <w:rFonts w:asciiTheme="minorHAnsi" w:hAnsiTheme="minorHAnsi"/>
        </w:rPr>
      </w:pPr>
      <w:r w:rsidRPr="00764BB4">
        <w:rPr>
          <w:rFonts w:asciiTheme="minorHAnsi" w:hAnsiTheme="minorHAnsi"/>
        </w:rPr>
        <w:t>Mostek szkoleniowy musi współpracować z głównym zintegrowanym systemem nawigacyjnym statku i</w:t>
      </w:r>
      <w:r w:rsidR="003F6873" w:rsidRPr="00764BB4">
        <w:rPr>
          <w:rFonts w:asciiTheme="minorHAnsi" w:hAnsiTheme="minorHAnsi"/>
        </w:rPr>
        <w:t> </w:t>
      </w:r>
      <w:r w:rsidRPr="00764BB4">
        <w:rPr>
          <w:rFonts w:asciiTheme="minorHAnsi" w:hAnsiTheme="minorHAnsi"/>
        </w:rPr>
        <w:t>pobierać co najmniej następujące dane:</w:t>
      </w:r>
    </w:p>
    <w:p w14:paraId="1270DA06" w14:textId="77777777" w:rsidR="00D76D26" w:rsidRPr="00764BB4" w:rsidRDefault="00D76D26" w:rsidP="00FC73ED">
      <w:pPr>
        <w:pStyle w:val="Tre"/>
        <w:numPr>
          <w:ilvl w:val="0"/>
          <w:numId w:val="100"/>
        </w:numPr>
        <w:spacing w:before="0"/>
        <w:ind w:left="1418" w:hanging="357"/>
        <w:rPr>
          <w:rFonts w:asciiTheme="minorHAnsi" w:hAnsiTheme="minorHAnsi"/>
        </w:rPr>
      </w:pPr>
      <w:r w:rsidRPr="00764BB4">
        <w:rPr>
          <w:rFonts w:asciiTheme="minorHAnsi" w:hAnsiTheme="minorHAnsi"/>
        </w:rPr>
        <w:t>dane radarowe/śledzenie celów radarowych,</w:t>
      </w:r>
    </w:p>
    <w:p w14:paraId="0E68D4E0" w14:textId="77777777" w:rsidR="00D76D26" w:rsidRPr="00764BB4" w:rsidRDefault="00D76D26" w:rsidP="00FC73ED">
      <w:pPr>
        <w:pStyle w:val="Tre"/>
        <w:numPr>
          <w:ilvl w:val="0"/>
          <w:numId w:val="100"/>
        </w:numPr>
        <w:spacing w:before="0"/>
        <w:ind w:left="1418" w:hanging="357"/>
        <w:rPr>
          <w:rFonts w:asciiTheme="minorHAnsi" w:hAnsiTheme="minorHAnsi"/>
        </w:rPr>
      </w:pPr>
      <w:r w:rsidRPr="00764BB4">
        <w:rPr>
          <w:rFonts w:asciiTheme="minorHAnsi" w:hAnsiTheme="minorHAnsi"/>
        </w:rPr>
        <w:t>dane AIS,</w:t>
      </w:r>
    </w:p>
    <w:p w14:paraId="66BB4DCB" w14:textId="77777777" w:rsidR="00D76D26" w:rsidRPr="00764BB4" w:rsidRDefault="00D76D26" w:rsidP="00FC73ED">
      <w:pPr>
        <w:pStyle w:val="Tre"/>
        <w:numPr>
          <w:ilvl w:val="0"/>
          <w:numId w:val="100"/>
        </w:numPr>
        <w:spacing w:before="0"/>
        <w:ind w:left="1418" w:hanging="357"/>
        <w:rPr>
          <w:rFonts w:asciiTheme="minorHAnsi" w:hAnsiTheme="minorHAnsi"/>
        </w:rPr>
      </w:pPr>
      <w:r w:rsidRPr="00764BB4">
        <w:rPr>
          <w:rFonts w:asciiTheme="minorHAnsi" w:hAnsiTheme="minorHAnsi"/>
        </w:rPr>
        <w:t>dane z ECDIS,</w:t>
      </w:r>
    </w:p>
    <w:p w14:paraId="3AA45C55" w14:textId="77777777" w:rsidR="00D76D26" w:rsidRPr="00764BB4" w:rsidRDefault="00D76D26" w:rsidP="00FC73ED">
      <w:pPr>
        <w:pStyle w:val="Tre"/>
        <w:numPr>
          <w:ilvl w:val="0"/>
          <w:numId w:val="100"/>
        </w:numPr>
        <w:spacing w:before="0"/>
        <w:ind w:left="1418" w:hanging="357"/>
        <w:rPr>
          <w:rFonts w:asciiTheme="minorHAnsi" w:hAnsiTheme="minorHAnsi"/>
        </w:rPr>
      </w:pPr>
      <w:r w:rsidRPr="00764BB4">
        <w:rPr>
          <w:rFonts w:asciiTheme="minorHAnsi" w:hAnsiTheme="minorHAnsi"/>
        </w:rPr>
        <w:t>dane z czujników kursu,</w:t>
      </w:r>
    </w:p>
    <w:p w14:paraId="4E76FED2" w14:textId="77777777" w:rsidR="00D76D26" w:rsidRPr="00764BB4" w:rsidRDefault="00D76D26" w:rsidP="00FC73ED">
      <w:pPr>
        <w:pStyle w:val="Tre"/>
        <w:numPr>
          <w:ilvl w:val="0"/>
          <w:numId w:val="100"/>
        </w:numPr>
        <w:spacing w:before="0"/>
        <w:ind w:left="1418" w:hanging="357"/>
        <w:rPr>
          <w:rFonts w:asciiTheme="minorHAnsi" w:hAnsiTheme="minorHAnsi"/>
        </w:rPr>
      </w:pPr>
      <w:r w:rsidRPr="00764BB4">
        <w:rPr>
          <w:rFonts w:asciiTheme="minorHAnsi" w:hAnsiTheme="minorHAnsi"/>
        </w:rPr>
        <w:t>dane z logu,</w:t>
      </w:r>
    </w:p>
    <w:p w14:paraId="461AA53E" w14:textId="77777777" w:rsidR="00D76D26" w:rsidRPr="00764BB4" w:rsidRDefault="00D76D26" w:rsidP="00FC73ED">
      <w:pPr>
        <w:pStyle w:val="Tre"/>
        <w:numPr>
          <w:ilvl w:val="0"/>
          <w:numId w:val="100"/>
        </w:numPr>
        <w:spacing w:before="0"/>
        <w:ind w:left="1418" w:hanging="357"/>
        <w:rPr>
          <w:rFonts w:asciiTheme="minorHAnsi" w:hAnsiTheme="minorHAnsi"/>
        </w:rPr>
      </w:pPr>
      <w:r w:rsidRPr="00764BB4">
        <w:rPr>
          <w:rFonts w:asciiTheme="minorHAnsi" w:hAnsiTheme="minorHAnsi"/>
        </w:rPr>
        <w:t>dane z echosondy,</w:t>
      </w:r>
    </w:p>
    <w:p w14:paraId="07420508" w14:textId="77777777" w:rsidR="00D76D26" w:rsidRPr="00764BB4" w:rsidRDefault="00D76D26" w:rsidP="00FC73ED">
      <w:pPr>
        <w:pStyle w:val="Tre"/>
        <w:numPr>
          <w:ilvl w:val="0"/>
          <w:numId w:val="100"/>
        </w:numPr>
        <w:spacing w:before="0"/>
        <w:ind w:left="1418" w:hanging="357"/>
        <w:rPr>
          <w:rFonts w:asciiTheme="minorHAnsi" w:hAnsiTheme="minorHAnsi"/>
        </w:rPr>
      </w:pPr>
      <w:r w:rsidRPr="00764BB4">
        <w:rPr>
          <w:rFonts w:asciiTheme="minorHAnsi" w:hAnsiTheme="minorHAnsi"/>
        </w:rPr>
        <w:t>dane z odbiorników GNSS,</w:t>
      </w:r>
    </w:p>
    <w:p w14:paraId="0AC7BEA7" w14:textId="77777777" w:rsidR="00D76D26" w:rsidRPr="00764BB4" w:rsidRDefault="00D76D26" w:rsidP="00FC73ED">
      <w:pPr>
        <w:pStyle w:val="Tre"/>
        <w:numPr>
          <w:ilvl w:val="0"/>
          <w:numId w:val="100"/>
        </w:numPr>
        <w:spacing w:before="0"/>
        <w:ind w:left="1418" w:hanging="357"/>
        <w:rPr>
          <w:rFonts w:asciiTheme="minorHAnsi" w:hAnsiTheme="minorHAnsi"/>
        </w:rPr>
      </w:pPr>
      <w:r w:rsidRPr="00764BB4">
        <w:rPr>
          <w:rFonts w:asciiTheme="minorHAnsi" w:hAnsiTheme="minorHAnsi"/>
        </w:rPr>
        <w:t>dane autopilota,</w:t>
      </w:r>
    </w:p>
    <w:p w14:paraId="2BE9CFBB" w14:textId="77777777" w:rsidR="00D76D26" w:rsidRPr="00764BB4" w:rsidRDefault="00D76D26" w:rsidP="00FC73ED">
      <w:pPr>
        <w:pStyle w:val="Tre"/>
        <w:numPr>
          <w:ilvl w:val="0"/>
          <w:numId w:val="100"/>
        </w:numPr>
        <w:spacing w:before="0"/>
        <w:ind w:left="1418" w:hanging="357"/>
        <w:rPr>
          <w:rFonts w:asciiTheme="minorHAnsi" w:hAnsiTheme="minorHAnsi"/>
        </w:rPr>
      </w:pPr>
      <w:r w:rsidRPr="00764BB4">
        <w:rPr>
          <w:rFonts w:asciiTheme="minorHAnsi" w:hAnsiTheme="minorHAnsi"/>
        </w:rPr>
        <w:t>dane BNWAS,</w:t>
      </w:r>
    </w:p>
    <w:p w14:paraId="43D30237" w14:textId="77777777" w:rsidR="00D76D26" w:rsidRPr="00764BB4" w:rsidRDefault="00D76D26" w:rsidP="00FC73ED">
      <w:pPr>
        <w:pStyle w:val="Tre"/>
        <w:numPr>
          <w:ilvl w:val="0"/>
          <w:numId w:val="100"/>
        </w:numPr>
        <w:spacing w:before="0"/>
        <w:ind w:left="1418" w:hanging="357"/>
        <w:rPr>
          <w:rFonts w:asciiTheme="minorHAnsi" w:hAnsiTheme="minorHAnsi"/>
        </w:rPr>
      </w:pPr>
      <w:r w:rsidRPr="00764BB4">
        <w:rPr>
          <w:rFonts w:asciiTheme="minorHAnsi" w:hAnsiTheme="minorHAnsi"/>
        </w:rPr>
        <w:t>dane VDR,</w:t>
      </w:r>
    </w:p>
    <w:p w14:paraId="1108C430" w14:textId="4C8C1807" w:rsidR="00D76D26" w:rsidRPr="00764BB4" w:rsidRDefault="00D76D26" w:rsidP="00FC73ED">
      <w:pPr>
        <w:pStyle w:val="Tre"/>
        <w:numPr>
          <w:ilvl w:val="0"/>
          <w:numId w:val="100"/>
        </w:numPr>
        <w:spacing w:before="0"/>
        <w:ind w:left="1418" w:hanging="357"/>
        <w:rPr>
          <w:rFonts w:asciiTheme="minorHAnsi" w:hAnsiTheme="minorHAnsi"/>
        </w:rPr>
      </w:pPr>
      <w:r w:rsidRPr="00764BB4">
        <w:rPr>
          <w:rFonts w:asciiTheme="minorHAnsi" w:hAnsiTheme="minorHAnsi"/>
        </w:rPr>
        <w:t>dane z dodatkowych systemów wspomagania nawigacji i analizy danych.</w:t>
      </w:r>
    </w:p>
    <w:p w14:paraId="3582A6C6" w14:textId="77777777" w:rsidR="00D24ADA" w:rsidRPr="00764BB4" w:rsidRDefault="00D24ADA" w:rsidP="00D24ADA">
      <w:pPr>
        <w:pStyle w:val="Tre"/>
        <w:spacing w:before="0"/>
        <w:ind w:left="1418"/>
        <w:rPr>
          <w:rFonts w:asciiTheme="minorHAnsi" w:hAnsiTheme="minorHAnsi"/>
        </w:rPr>
      </w:pPr>
    </w:p>
    <w:p w14:paraId="185B0E80" w14:textId="3C2B4009" w:rsidR="00D76D26" w:rsidRPr="00764BB4" w:rsidRDefault="00D76D26" w:rsidP="007F666F">
      <w:pPr>
        <w:pStyle w:val="Tre"/>
        <w:spacing w:before="0"/>
        <w:ind w:left="851"/>
        <w:rPr>
          <w:rFonts w:asciiTheme="minorHAnsi" w:hAnsiTheme="minorHAnsi"/>
        </w:rPr>
      </w:pPr>
      <w:r w:rsidRPr="00764BB4">
        <w:rPr>
          <w:rFonts w:asciiTheme="minorHAnsi" w:hAnsiTheme="minorHAnsi"/>
        </w:rPr>
        <w:t>INS wg</w:t>
      </w:r>
      <w:r w:rsidR="00BE4F2D" w:rsidRPr="00764BB4">
        <w:rPr>
          <w:rFonts w:asciiTheme="minorHAnsi" w:hAnsiTheme="minorHAnsi"/>
        </w:rPr>
        <w:t>.</w:t>
      </w:r>
      <w:r w:rsidRPr="00764BB4">
        <w:rPr>
          <w:rFonts w:asciiTheme="minorHAnsi" w:hAnsiTheme="minorHAnsi"/>
        </w:rPr>
        <w:t xml:space="preserve"> IMO zakłada integrację informacji, alarmów, statusów i danych z sensorów oraz urządzeń nawigacyjnych</w:t>
      </w:r>
      <w:r w:rsidR="008D770C" w:rsidRPr="00764BB4">
        <w:rPr>
          <w:rFonts w:asciiTheme="minorHAnsi" w:hAnsiTheme="minorHAnsi"/>
        </w:rPr>
        <w:t>,</w:t>
      </w:r>
      <w:r w:rsidRPr="00764BB4">
        <w:rPr>
          <w:rFonts w:asciiTheme="minorHAnsi" w:hAnsiTheme="minorHAnsi"/>
        </w:rPr>
        <w:t xml:space="preserve"> BAM porządkuje sposób obsługi alarmów mostkowych, a AIS, ECDIS i inne urządzenia przewidziane są do współpracy poprzez standardowe interfejsy i sieci danych.</w:t>
      </w:r>
    </w:p>
    <w:p w14:paraId="44B4556E" w14:textId="77777777" w:rsidR="00BE4F2D" w:rsidRPr="00764BB4" w:rsidRDefault="00BE4F2D" w:rsidP="007F666F">
      <w:pPr>
        <w:pStyle w:val="Tre"/>
        <w:spacing w:before="0"/>
        <w:ind w:left="851"/>
        <w:rPr>
          <w:rFonts w:asciiTheme="minorHAnsi" w:hAnsiTheme="minorHAnsi"/>
        </w:rPr>
      </w:pPr>
    </w:p>
    <w:p w14:paraId="78480CA7" w14:textId="1F153709" w:rsidR="00D76D26" w:rsidRPr="00764BB4" w:rsidRDefault="00BC6EB2" w:rsidP="007F666F">
      <w:pPr>
        <w:pStyle w:val="Tre"/>
        <w:spacing w:before="0"/>
        <w:rPr>
          <w:rFonts w:asciiTheme="minorHAnsi" w:hAnsiTheme="minorHAnsi"/>
          <w:b/>
        </w:rPr>
      </w:pPr>
      <w:r w:rsidRPr="00764BB4">
        <w:rPr>
          <w:rFonts w:asciiTheme="minorHAnsi" w:hAnsiTheme="minorHAnsi"/>
          <w:b/>
        </w:rPr>
        <w:t>6.7.2.</w:t>
      </w:r>
      <w:r w:rsidR="00207542" w:rsidRPr="00764BB4">
        <w:rPr>
          <w:rFonts w:asciiTheme="minorHAnsi" w:hAnsiTheme="minorHAnsi"/>
          <w:b/>
        </w:rPr>
        <w:t>4</w:t>
      </w:r>
      <w:r w:rsidRPr="00764BB4">
        <w:rPr>
          <w:rFonts w:asciiTheme="minorHAnsi" w:hAnsiTheme="minorHAnsi"/>
          <w:b/>
        </w:rPr>
        <w:t xml:space="preserve"> </w:t>
      </w:r>
      <w:r w:rsidR="00D76D26" w:rsidRPr="00764BB4">
        <w:rPr>
          <w:rFonts w:asciiTheme="minorHAnsi" w:hAnsiTheme="minorHAnsi"/>
          <w:b/>
        </w:rPr>
        <w:t xml:space="preserve">Separacja i </w:t>
      </w:r>
      <w:proofErr w:type="spellStart"/>
      <w:r w:rsidR="00D76D26" w:rsidRPr="00764BB4">
        <w:rPr>
          <w:rFonts w:asciiTheme="minorHAnsi" w:hAnsiTheme="minorHAnsi"/>
          <w:b/>
        </w:rPr>
        <w:t>cyberbezpieczeństwo</w:t>
      </w:r>
      <w:proofErr w:type="spellEnd"/>
    </w:p>
    <w:p w14:paraId="7F1A5FCB" w14:textId="77777777" w:rsidR="00D76D26" w:rsidRPr="00764BB4" w:rsidRDefault="00D76D26" w:rsidP="007F666F">
      <w:pPr>
        <w:pStyle w:val="Tre"/>
        <w:spacing w:before="0"/>
        <w:ind w:left="851"/>
        <w:rPr>
          <w:rFonts w:asciiTheme="minorHAnsi" w:hAnsiTheme="minorHAnsi"/>
        </w:rPr>
      </w:pPr>
      <w:r w:rsidRPr="00764BB4">
        <w:rPr>
          <w:rFonts w:asciiTheme="minorHAnsi" w:hAnsiTheme="minorHAnsi"/>
        </w:rPr>
        <w:t>Architektura systemu musi zapewniać:</w:t>
      </w:r>
    </w:p>
    <w:p w14:paraId="31D9FC23" w14:textId="77777777" w:rsidR="00D76D26" w:rsidRPr="00764BB4" w:rsidRDefault="00D76D26" w:rsidP="00FC73ED">
      <w:pPr>
        <w:pStyle w:val="Tre"/>
        <w:numPr>
          <w:ilvl w:val="0"/>
          <w:numId w:val="100"/>
        </w:numPr>
        <w:spacing w:before="0"/>
        <w:ind w:left="1418" w:hanging="425"/>
        <w:rPr>
          <w:rFonts w:asciiTheme="minorHAnsi" w:hAnsiTheme="minorHAnsi"/>
        </w:rPr>
      </w:pPr>
      <w:r w:rsidRPr="00764BB4">
        <w:rPr>
          <w:rFonts w:asciiTheme="minorHAnsi" w:hAnsiTheme="minorHAnsi"/>
        </w:rPr>
        <w:t>pełną separację logiczną pomiędzy systemami operacyjnymi statku a systemem szkoleniowym,</w:t>
      </w:r>
    </w:p>
    <w:p w14:paraId="12AA9B44" w14:textId="77777777" w:rsidR="00D76D26" w:rsidRPr="00764BB4" w:rsidRDefault="00D76D26" w:rsidP="00FC73ED">
      <w:pPr>
        <w:pStyle w:val="Tre"/>
        <w:numPr>
          <w:ilvl w:val="0"/>
          <w:numId w:val="100"/>
        </w:numPr>
        <w:spacing w:before="0"/>
        <w:ind w:left="1418" w:hanging="425"/>
        <w:rPr>
          <w:rFonts w:asciiTheme="minorHAnsi" w:hAnsiTheme="minorHAnsi"/>
        </w:rPr>
      </w:pPr>
      <w:r w:rsidRPr="00764BB4">
        <w:rPr>
          <w:rFonts w:asciiTheme="minorHAnsi" w:hAnsiTheme="minorHAnsi"/>
        </w:rPr>
        <w:t xml:space="preserve">transmisję danych do mostka szkoleniowego w trybie </w:t>
      </w:r>
      <w:proofErr w:type="spellStart"/>
      <w:r w:rsidRPr="00764BB4">
        <w:rPr>
          <w:rFonts w:asciiTheme="minorHAnsi" w:hAnsiTheme="minorHAnsi"/>
        </w:rPr>
        <w:t>read-only</w:t>
      </w:r>
      <w:proofErr w:type="spellEnd"/>
      <w:r w:rsidRPr="00764BB4">
        <w:rPr>
          <w:rFonts w:asciiTheme="minorHAnsi" w:hAnsiTheme="minorHAnsi"/>
        </w:rPr>
        <w:t>,</w:t>
      </w:r>
    </w:p>
    <w:p w14:paraId="36133D4C" w14:textId="77777777" w:rsidR="00D76D26" w:rsidRPr="00764BB4" w:rsidRDefault="00D76D26" w:rsidP="00FC73ED">
      <w:pPr>
        <w:pStyle w:val="Tre"/>
        <w:numPr>
          <w:ilvl w:val="0"/>
          <w:numId w:val="100"/>
        </w:numPr>
        <w:spacing w:before="0"/>
        <w:ind w:left="1418" w:hanging="425"/>
        <w:rPr>
          <w:rFonts w:asciiTheme="minorHAnsi" w:hAnsiTheme="minorHAnsi"/>
        </w:rPr>
      </w:pPr>
      <w:r w:rsidRPr="00764BB4">
        <w:rPr>
          <w:rFonts w:asciiTheme="minorHAnsi" w:hAnsiTheme="minorHAnsi"/>
        </w:rPr>
        <w:t>brak możliwości wysyłania komend sterujących z mostka szkoleniowego do systemów operacyjnych statku,</w:t>
      </w:r>
    </w:p>
    <w:p w14:paraId="1B234BED" w14:textId="77777777" w:rsidR="00D76D26" w:rsidRPr="00764BB4" w:rsidRDefault="00D76D26" w:rsidP="00FC73ED">
      <w:pPr>
        <w:pStyle w:val="Tre"/>
        <w:numPr>
          <w:ilvl w:val="0"/>
          <w:numId w:val="100"/>
        </w:numPr>
        <w:spacing w:before="0"/>
        <w:ind w:left="1418" w:hanging="425"/>
        <w:rPr>
          <w:rFonts w:asciiTheme="minorHAnsi" w:hAnsiTheme="minorHAnsi"/>
        </w:rPr>
      </w:pPr>
      <w:r w:rsidRPr="00764BB4">
        <w:rPr>
          <w:rFonts w:asciiTheme="minorHAnsi" w:hAnsiTheme="minorHAnsi"/>
        </w:rPr>
        <w:t>segmentację sieci, zarządzanie uprawnieniami użytkowników i rejestrowanie zdarzeń,</w:t>
      </w:r>
    </w:p>
    <w:p w14:paraId="3424893B" w14:textId="75C32F3A" w:rsidR="00D76D26" w:rsidRPr="00764BB4" w:rsidRDefault="00D76D26" w:rsidP="00FC73ED">
      <w:pPr>
        <w:pStyle w:val="Tre"/>
        <w:numPr>
          <w:ilvl w:val="0"/>
          <w:numId w:val="100"/>
        </w:numPr>
        <w:spacing w:before="0"/>
        <w:ind w:left="1418" w:hanging="425"/>
        <w:rPr>
          <w:rFonts w:asciiTheme="minorHAnsi" w:hAnsiTheme="minorHAnsi"/>
        </w:rPr>
      </w:pPr>
      <w:r w:rsidRPr="00764BB4">
        <w:rPr>
          <w:rFonts w:asciiTheme="minorHAnsi" w:hAnsiTheme="minorHAnsi"/>
        </w:rPr>
        <w:t xml:space="preserve">zgodność z aktualnymi praktykami dla okrętowych sieci </w:t>
      </w:r>
      <w:r w:rsidR="002643D9" w:rsidRPr="00764BB4">
        <w:rPr>
          <w:rFonts w:asciiTheme="minorHAnsi" w:hAnsiTheme="minorHAnsi"/>
        </w:rPr>
        <w:t>danych,</w:t>
      </w:r>
      <w:r w:rsidRPr="00764BB4">
        <w:rPr>
          <w:rFonts w:asciiTheme="minorHAnsi" w:hAnsiTheme="minorHAnsi"/>
        </w:rPr>
        <w:t xml:space="preserve"> w tym dla komunikacji </w:t>
      </w:r>
      <w:proofErr w:type="spellStart"/>
      <w:r w:rsidRPr="00764BB4">
        <w:rPr>
          <w:rFonts w:asciiTheme="minorHAnsi" w:hAnsiTheme="minorHAnsi"/>
        </w:rPr>
        <w:t>ethernetowej</w:t>
      </w:r>
      <w:proofErr w:type="spellEnd"/>
      <w:r w:rsidRPr="00764BB4">
        <w:rPr>
          <w:rFonts w:asciiTheme="minorHAnsi" w:hAnsiTheme="minorHAnsi"/>
        </w:rPr>
        <w:t xml:space="preserve"> i wymagań bezpieczeństwa sieciowego.</w:t>
      </w:r>
    </w:p>
    <w:p w14:paraId="4DE6125C" w14:textId="77777777" w:rsidR="00BE4F2D" w:rsidRPr="00764BB4" w:rsidRDefault="00BE4F2D" w:rsidP="00BE4F2D">
      <w:pPr>
        <w:pStyle w:val="Tre"/>
        <w:spacing w:before="0"/>
        <w:ind w:left="1418"/>
        <w:rPr>
          <w:rFonts w:asciiTheme="minorHAnsi" w:hAnsiTheme="minorHAnsi"/>
        </w:rPr>
      </w:pPr>
    </w:p>
    <w:p w14:paraId="78B176DE" w14:textId="373B7559" w:rsidR="00D76D26" w:rsidRPr="00764BB4" w:rsidRDefault="00172A35" w:rsidP="007F666F">
      <w:pPr>
        <w:pStyle w:val="Tre"/>
        <w:spacing w:before="0"/>
        <w:ind w:left="851"/>
        <w:rPr>
          <w:rFonts w:asciiTheme="minorHAnsi" w:hAnsiTheme="minorHAnsi"/>
        </w:rPr>
      </w:pPr>
      <w:r w:rsidRPr="00764BB4">
        <w:rPr>
          <w:rFonts w:asciiTheme="minorHAnsi" w:hAnsiTheme="minorHAnsi"/>
        </w:rPr>
        <w:t>Wymagane są</w:t>
      </w:r>
      <w:r w:rsidR="00D76D26" w:rsidRPr="00764BB4">
        <w:rPr>
          <w:rFonts w:asciiTheme="minorHAnsi" w:hAnsiTheme="minorHAnsi"/>
        </w:rPr>
        <w:t xml:space="preserve"> zastosowani</w:t>
      </w:r>
      <w:r w:rsidRPr="00764BB4">
        <w:rPr>
          <w:rFonts w:asciiTheme="minorHAnsi" w:hAnsiTheme="minorHAnsi"/>
        </w:rPr>
        <w:t>a</w:t>
      </w:r>
      <w:r w:rsidR="00D76D26" w:rsidRPr="00764BB4">
        <w:rPr>
          <w:rFonts w:asciiTheme="minorHAnsi" w:hAnsiTheme="minorHAnsi"/>
        </w:rPr>
        <w:t xml:space="preserve"> rozwiązań takich jak:</w:t>
      </w:r>
    </w:p>
    <w:p w14:paraId="4B2A2C11" w14:textId="77777777" w:rsidR="00D76D26" w:rsidRPr="00764BB4" w:rsidRDefault="00D76D26" w:rsidP="00FC73ED">
      <w:pPr>
        <w:pStyle w:val="Tre"/>
        <w:numPr>
          <w:ilvl w:val="0"/>
          <w:numId w:val="100"/>
        </w:numPr>
        <w:spacing w:before="0"/>
        <w:ind w:left="1418" w:hanging="425"/>
        <w:rPr>
          <w:rFonts w:asciiTheme="minorHAnsi" w:hAnsiTheme="minorHAnsi"/>
        </w:rPr>
      </w:pPr>
      <w:r w:rsidRPr="00764BB4">
        <w:rPr>
          <w:rFonts w:asciiTheme="minorHAnsi" w:hAnsiTheme="minorHAnsi"/>
        </w:rPr>
        <w:t>wydzielona sieć szkoleniowa VLAN,</w:t>
      </w:r>
    </w:p>
    <w:p w14:paraId="2BE9671D" w14:textId="77777777" w:rsidR="00D76D26" w:rsidRPr="00764BB4" w:rsidRDefault="00D76D26" w:rsidP="00FC73ED">
      <w:pPr>
        <w:pStyle w:val="Tre"/>
        <w:numPr>
          <w:ilvl w:val="0"/>
          <w:numId w:val="100"/>
        </w:numPr>
        <w:spacing w:before="0"/>
        <w:ind w:left="1418" w:hanging="425"/>
        <w:rPr>
          <w:rFonts w:asciiTheme="minorHAnsi" w:hAnsiTheme="minorHAnsi"/>
        </w:rPr>
      </w:pPr>
      <w:r w:rsidRPr="00764BB4">
        <w:rPr>
          <w:rFonts w:asciiTheme="minorHAnsi" w:hAnsiTheme="minorHAnsi"/>
        </w:rPr>
        <w:t>serwer pośredniczący/</w:t>
      </w:r>
      <w:proofErr w:type="spellStart"/>
      <w:r w:rsidRPr="00764BB4">
        <w:rPr>
          <w:rFonts w:asciiTheme="minorHAnsi" w:hAnsiTheme="minorHAnsi"/>
        </w:rPr>
        <w:t>gateway</w:t>
      </w:r>
      <w:proofErr w:type="spellEnd"/>
      <w:r w:rsidRPr="00764BB4">
        <w:rPr>
          <w:rFonts w:asciiTheme="minorHAnsi" w:hAnsiTheme="minorHAnsi"/>
        </w:rPr>
        <w:t xml:space="preserve"> danych,</w:t>
      </w:r>
    </w:p>
    <w:p w14:paraId="34257C55" w14:textId="77777777" w:rsidR="00D76D26" w:rsidRPr="00764BB4" w:rsidRDefault="00D76D26" w:rsidP="00FC73ED">
      <w:pPr>
        <w:pStyle w:val="Tre"/>
        <w:numPr>
          <w:ilvl w:val="0"/>
          <w:numId w:val="100"/>
        </w:numPr>
        <w:spacing w:before="0"/>
        <w:ind w:left="1418" w:hanging="425"/>
        <w:rPr>
          <w:rFonts w:asciiTheme="minorHAnsi" w:hAnsiTheme="minorHAnsi"/>
        </w:rPr>
      </w:pPr>
      <w:r w:rsidRPr="00764BB4">
        <w:rPr>
          <w:rFonts w:asciiTheme="minorHAnsi" w:hAnsiTheme="minorHAnsi"/>
        </w:rPr>
        <w:t>mechanizmy jednokierunkowego przekazywania danych lub równoważne rozwiązanie techniczne eliminujące możliwość wpływu części szkoleniowej na część operacyjną,</w:t>
      </w:r>
    </w:p>
    <w:p w14:paraId="1D1F9695" w14:textId="60229E51" w:rsidR="00D76D26" w:rsidRPr="00764BB4" w:rsidRDefault="00D76D26" w:rsidP="00FC73ED">
      <w:pPr>
        <w:pStyle w:val="Tre"/>
        <w:numPr>
          <w:ilvl w:val="0"/>
          <w:numId w:val="100"/>
        </w:numPr>
        <w:spacing w:before="0"/>
        <w:ind w:left="1418" w:hanging="425"/>
        <w:rPr>
          <w:rFonts w:asciiTheme="minorHAnsi" w:hAnsiTheme="minorHAnsi"/>
        </w:rPr>
      </w:pPr>
      <w:r w:rsidRPr="00764BB4">
        <w:rPr>
          <w:rFonts w:asciiTheme="minorHAnsi" w:hAnsiTheme="minorHAnsi"/>
        </w:rPr>
        <w:t>centralne zarządzanie dostępem użytkowników i poziomami uprawnień.</w:t>
      </w:r>
    </w:p>
    <w:p w14:paraId="2B206D28" w14:textId="77777777" w:rsidR="007F666F" w:rsidRPr="00764BB4" w:rsidRDefault="007F666F" w:rsidP="000B12F5">
      <w:pPr>
        <w:pStyle w:val="Tre"/>
        <w:spacing w:before="0"/>
        <w:ind w:left="1418" w:hanging="425"/>
        <w:rPr>
          <w:rFonts w:asciiTheme="minorHAnsi" w:hAnsiTheme="minorHAnsi"/>
        </w:rPr>
      </w:pPr>
    </w:p>
    <w:p w14:paraId="5FE09377" w14:textId="2193A1F0" w:rsidR="00D76D26" w:rsidRPr="00764BB4" w:rsidRDefault="00207542" w:rsidP="007F666F">
      <w:pPr>
        <w:pStyle w:val="Tre"/>
        <w:spacing w:before="0"/>
        <w:rPr>
          <w:rFonts w:asciiTheme="minorHAnsi" w:hAnsiTheme="minorHAnsi"/>
          <w:b/>
        </w:rPr>
      </w:pPr>
      <w:r w:rsidRPr="00764BB4">
        <w:rPr>
          <w:rFonts w:asciiTheme="minorHAnsi" w:hAnsiTheme="minorHAnsi"/>
          <w:b/>
        </w:rPr>
        <w:t>6.7.2.5</w:t>
      </w:r>
      <w:r w:rsidR="00D76D26" w:rsidRPr="00764BB4">
        <w:rPr>
          <w:rFonts w:asciiTheme="minorHAnsi" w:hAnsiTheme="minorHAnsi"/>
          <w:b/>
        </w:rPr>
        <w:t xml:space="preserve"> Certyfikacja i dopuszczenia</w:t>
      </w:r>
    </w:p>
    <w:p w14:paraId="4586250E" w14:textId="4BE69B1A" w:rsidR="00D76D26" w:rsidRPr="00764BB4" w:rsidRDefault="00D76D26" w:rsidP="007F666F">
      <w:pPr>
        <w:pStyle w:val="Tre"/>
        <w:spacing w:before="0"/>
        <w:ind w:left="851"/>
        <w:rPr>
          <w:rFonts w:asciiTheme="minorHAnsi" w:hAnsiTheme="minorHAnsi"/>
        </w:rPr>
      </w:pPr>
      <w:r w:rsidRPr="00764BB4">
        <w:rPr>
          <w:rFonts w:asciiTheme="minorHAnsi" w:hAnsiTheme="minorHAnsi"/>
        </w:rPr>
        <w:t xml:space="preserve">Wszystkie urządzenia montowane na statku jako wyposażenie </w:t>
      </w:r>
      <w:r w:rsidR="002643D9" w:rsidRPr="00764BB4">
        <w:rPr>
          <w:rFonts w:asciiTheme="minorHAnsi" w:hAnsiTheme="minorHAnsi"/>
        </w:rPr>
        <w:t>statkowe</w:t>
      </w:r>
      <w:r w:rsidRPr="00764BB4">
        <w:rPr>
          <w:rFonts w:asciiTheme="minorHAnsi" w:hAnsiTheme="minorHAnsi"/>
        </w:rPr>
        <w:t xml:space="preserve"> powinny posiadać odpowiednie:</w:t>
      </w:r>
    </w:p>
    <w:p w14:paraId="46486858" w14:textId="77777777" w:rsidR="00D76D26" w:rsidRPr="00764BB4" w:rsidRDefault="00D76D26" w:rsidP="00FC73ED">
      <w:pPr>
        <w:pStyle w:val="Tre"/>
        <w:numPr>
          <w:ilvl w:val="0"/>
          <w:numId w:val="100"/>
        </w:numPr>
        <w:spacing w:before="0"/>
        <w:ind w:left="1418" w:hanging="425"/>
        <w:rPr>
          <w:rFonts w:asciiTheme="minorHAnsi" w:hAnsiTheme="minorHAnsi"/>
        </w:rPr>
      </w:pPr>
      <w:r w:rsidRPr="00764BB4">
        <w:rPr>
          <w:rFonts w:asciiTheme="minorHAnsi" w:hAnsiTheme="minorHAnsi"/>
        </w:rPr>
        <w:t>dopuszczenia typu,</w:t>
      </w:r>
    </w:p>
    <w:p w14:paraId="62D7E523" w14:textId="77777777" w:rsidR="00D76D26" w:rsidRPr="00764BB4" w:rsidRDefault="00D76D26" w:rsidP="00FC73ED">
      <w:pPr>
        <w:pStyle w:val="Tre"/>
        <w:numPr>
          <w:ilvl w:val="0"/>
          <w:numId w:val="100"/>
        </w:numPr>
        <w:spacing w:before="0"/>
        <w:ind w:left="1418" w:hanging="425"/>
        <w:rPr>
          <w:rFonts w:asciiTheme="minorHAnsi" w:hAnsiTheme="minorHAnsi"/>
        </w:rPr>
      </w:pPr>
      <w:r w:rsidRPr="00764BB4">
        <w:rPr>
          <w:rFonts w:asciiTheme="minorHAnsi" w:hAnsiTheme="minorHAnsi"/>
        </w:rPr>
        <w:t>zgodność z odpowiednimi rezolucjami IMO i normami IEC/IHO,</w:t>
      </w:r>
    </w:p>
    <w:p w14:paraId="0F7E6282" w14:textId="4FDA4671" w:rsidR="00D76D26" w:rsidRPr="00764BB4" w:rsidRDefault="00D76D26" w:rsidP="00FC73ED">
      <w:pPr>
        <w:pStyle w:val="Tre"/>
        <w:numPr>
          <w:ilvl w:val="0"/>
          <w:numId w:val="100"/>
        </w:numPr>
        <w:spacing w:before="0"/>
        <w:ind w:left="1418" w:hanging="425"/>
        <w:rPr>
          <w:rFonts w:asciiTheme="minorHAnsi" w:hAnsiTheme="minorHAnsi"/>
        </w:rPr>
      </w:pPr>
      <w:r w:rsidRPr="00764BB4">
        <w:rPr>
          <w:rFonts w:asciiTheme="minorHAnsi" w:hAnsiTheme="minorHAnsi"/>
        </w:rPr>
        <w:t>wymagane certyfikaty klasyfikacyjne</w:t>
      </w:r>
      <w:r w:rsidR="007F666F" w:rsidRPr="00764BB4">
        <w:rPr>
          <w:rFonts w:asciiTheme="minorHAnsi" w:hAnsiTheme="minorHAnsi"/>
        </w:rPr>
        <w:t>.</w:t>
      </w:r>
    </w:p>
    <w:p w14:paraId="03CD4C66" w14:textId="77777777" w:rsidR="007F666F" w:rsidRPr="00764BB4" w:rsidRDefault="007F666F" w:rsidP="007F666F">
      <w:pPr>
        <w:pStyle w:val="Tre"/>
        <w:spacing w:before="0"/>
        <w:ind w:left="1418"/>
        <w:rPr>
          <w:rFonts w:asciiTheme="minorHAnsi" w:hAnsiTheme="minorHAnsi"/>
        </w:rPr>
      </w:pPr>
    </w:p>
    <w:p w14:paraId="7E95D330" w14:textId="307FE34A" w:rsidR="00D76D26" w:rsidRPr="00764BB4" w:rsidRDefault="00207542" w:rsidP="007F666F">
      <w:pPr>
        <w:pStyle w:val="Tre"/>
        <w:spacing w:before="0"/>
        <w:rPr>
          <w:rFonts w:asciiTheme="minorHAnsi" w:hAnsiTheme="minorHAnsi"/>
          <w:b/>
        </w:rPr>
      </w:pPr>
      <w:r w:rsidRPr="00764BB4">
        <w:rPr>
          <w:rFonts w:asciiTheme="minorHAnsi" w:hAnsiTheme="minorHAnsi"/>
          <w:b/>
        </w:rPr>
        <w:t>6.7.2.6</w:t>
      </w:r>
      <w:r w:rsidR="00D76D26" w:rsidRPr="00764BB4">
        <w:rPr>
          <w:rFonts w:asciiTheme="minorHAnsi" w:hAnsiTheme="minorHAnsi"/>
          <w:b/>
        </w:rPr>
        <w:t>. Wymagana konfiguracja mostka szkoleniowego</w:t>
      </w:r>
    </w:p>
    <w:p w14:paraId="54D3E0F5" w14:textId="5CFF2FEE" w:rsidR="00D76D26" w:rsidRPr="00764BB4" w:rsidRDefault="00207542" w:rsidP="007F666F">
      <w:pPr>
        <w:pStyle w:val="Tre"/>
        <w:spacing w:before="0"/>
        <w:rPr>
          <w:rFonts w:asciiTheme="minorHAnsi" w:hAnsiTheme="minorHAnsi"/>
          <w:b/>
        </w:rPr>
      </w:pPr>
      <w:r w:rsidRPr="00764BB4">
        <w:rPr>
          <w:rFonts w:asciiTheme="minorHAnsi" w:hAnsiTheme="minorHAnsi"/>
          <w:b/>
        </w:rPr>
        <w:t xml:space="preserve">6.7.2.6.1 </w:t>
      </w:r>
      <w:r w:rsidR="00D76D26" w:rsidRPr="00764BB4">
        <w:rPr>
          <w:rFonts w:asciiTheme="minorHAnsi" w:hAnsiTheme="minorHAnsi"/>
          <w:b/>
        </w:rPr>
        <w:t>Liczba stanowisk</w:t>
      </w:r>
    </w:p>
    <w:p w14:paraId="5F69EF0B" w14:textId="77777777" w:rsidR="00D76D26" w:rsidRPr="00764BB4" w:rsidRDefault="00D76D26" w:rsidP="007F666F">
      <w:pPr>
        <w:pStyle w:val="Tre"/>
        <w:spacing w:before="0"/>
        <w:ind w:left="851"/>
        <w:rPr>
          <w:rFonts w:asciiTheme="minorHAnsi" w:hAnsiTheme="minorHAnsi"/>
        </w:rPr>
      </w:pPr>
      <w:r w:rsidRPr="00764BB4">
        <w:rPr>
          <w:rFonts w:asciiTheme="minorHAnsi" w:hAnsiTheme="minorHAnsi"/>
        </w:rPr>
        <w:t>Mostek szkoleniowy powinien składać się z:</w:t>
      </w:r>
    </w:p>
    <w:p w14:paraId="7E04633E" w14:textId="77777777" w:rsidR="00D76D26" w:rsidRPr="00764BB4" w:rsidRDefault="00D76D26" w:rsidP="00FC73ED">
      <w:pPr>
        <w:pStyle w:val="Tre"/>
        <w:numPr>
          <w:ilvl w:val="0"/>
          <w:numId w:val="100"/>
        </w:numPr>
        <w:spacing w:before="0"/>
        <w:ind w:left="1418" w:hanging="425"/>
        <w:rPr>
          <w:rFonts w:asciiTheme="minorHAnsi" w:hAnsiTheme="minorHAnsi"/>
        </w:rPr>
      </w:pPr>
      <w:r w:rsidRPr="00764BB4">
        <w:rPr>
          <w:rFonts w:asciiTheme="minorHAnsi" w:hAnsiTheme="minorHAnsi"/>
        </w:rPr>
        <w:t>5 stanowisk szkoleniowych,</w:t>
      </w:r>
    </w:p>
    <w:p w14:paraId="09603118" w14:textId="1BA79830" w:rsidR="00D76D26" w:rsidRPr="00764BB4" w:rsidRDefault="00D76D26" w:rsidP="00FC73ED">
      <w:pPr>
        <w:pStyle w:val="Tre"/>
        <w:numPr>
          <w:ilvl w:val="0"/>
          <w:numId w:val="100"/>
        </w:numPr>
        <w:spacing w:before="0"/>
        <w:ind w:left="1418" w:hanging="425"/>
        <w:rPr>
          <w:rFonts w:asciiTheme="minorHAnsi" w:hAnsiTheme="minorHAnsi"/>
        </w:rPr>
      </w:pPr>
      <w:r w:rsidRPr="00764BB4">
        <w:rPr>
          <w:rFonts w:asciiTheme="minorHAnsi" w:hAnsiTheme="minorHAnsi"/>
        </w:rPr>
        <w:t>1 stanowiska instruktorskiego do nadzoru, prezentacji, sterowania scenariuszami dydaktycznymi i</w:t>
      </w:r>
      <w:r w:rsidR="007F666F" w:rsidRPr="00764BB4">
        <w:rPr>
          <w:rFonts w:asciiTheme="minorHAnsi" w:hAnsiTheme="minorHAnsi"/>
        </w:rPr>
        <w:t> </w:t>
      </w:r>
      <w:r w:rsidRPr="00764BB4">
        <w:rPr>
          <w:rFonts w:asciiTheme="minorHAnsi" w:hAnsiTheme="minorHAnsi"/>
        </w:rPr>
        <w:t>przydziału uprawnień,</w:t>
      </w:r>
    </w:p>
    <w:p w14:paraId="4A482B07" w14:textId="513714A3" w:rsidR="00D76D26" w:rsidRPr="00764BB4" w:rsidRDefault="000B12F5" w:rsidP="00FC73ED">
      <w:pPr>
        <w:pStyle w:val="Tre"/>
        <w:numPr>
          <w:ilvl w:val="0"/>
          <w:numId w:val="100"/>
        </w:numPr>
        <w:spacing w:before="0"/>
        <w:ind w:left="1418" w:hanging="425"/>
        <w:rPr>
          <w:rFonts w:asciiTheme="minorHAnsi" w:hAnsiTheme="minorHAnsi"/>
        </w:rPr>
      </w:pPr>
      <w:r w:rsidRPr="00764BB4">
        <w:rPr>
          <w:rFonts w:asciiTheme="minorHAnsi" w:hAnsiTheme="minorHAnsi"/>
        </w:rPr>
        <w:t>i</w:t>
      </w:r>
      <w:r w:rsidR="00D76D26" w:rsidRPr="00764BB4">
        <w:rPr>
          <w:rFonts w:asciiTheme="minorHAnsi" w:hAnsiTheme="minorHAnsi"/>
        </w:rPr>
        <w:t>nfrastruktury do przekazu obrazu i danych do stanowisk podglądowych w sali wykładowej.</w:t>
      </w:r>
    </w:p>
    <w:p w14:paraId="036AAD92" w14:textId="77777777" w:rsidR="007F666F" w:rsidRPr="00764BB4" w:rsidRDefault="007F666F" w:rsidP="007F666F">
      <w:pPr>
        <w:pStyle w:val="Tre"/>
        <w:spacing w:before="0"/>
        <w:ind w:left="1418"/>
        <w:rPr>
          <w:rFonts w:asciiTheme="minorHAnsi" w:hAnsiTheme="minorHAnsi"/>
        </w:rPr>
      </w:pPr>
    </w:p>
    <w:p w14:paraId="4DA7860E" w14:textId="2AA4338B" w:rsidR="00D76D26" w:rsidRPr="00764BB4" w:rsidRDefault="00207542" w:rsidP="007F666F">
      <w:pPr>
        <w:pStyle w:val="Tre"/>
        <w:spacing w:before="0"/>
        <w:rPr>
          <w:rFonts w:asciiTheme="minorHAnsi" w:hAnsiTheme="minorHAnsi"/>
          <w:b/>
        </w:rPr>
      </w:pPr>
      <w:r w:rsidRPr="00764BB4">
        <w:rPr>
          <w:rFonts w:asciiTheme="minorHAnsi" w:hAnsiTheme="minorHAnsi"/>
          <w:b/>
        </w:rPr>
        <w:t xml:space="preserve">6.7.2.6.2 </w:t>
      </w:r>
      <w:r w:rsidR="00D76D26" w:rsidRPr="00764BB4">
        <w:rPr>
          <w:rFonts w:asciiTheme="minorHAnsi" w:hAnsiTheme="minorHAnsi"/>
          <w:b/>
        </w:rPr>
        <w:t>Wyposażenie każdego stanowiska szkoleniowego</w:t>
      </w:r>
    </w:p>
    <w:p w14:paraId="2ECEB11C" w14:textId="77777777" w:rsidR="00D76D26" w:rsidRPr="00764BB4" w:rsidRDefault="00D76D26" w:rsidP="007F666F">
      <w:pPr>
        <w:pStyle w:val="Tre"/>
        <w:spacing w:before="0"/>
        <w:ind w:left="851"/>
        <w:rPr>
          <w:rFonts w:asciiTheme="minorHAnsi" w:hAnsiTheme="minorHAnsi"/>
        </w:rPr>
      </w:pPr>
      <w:r w:rsidRPr="00764BB4">
        <w:rPr>
          <w:rFonts w:asciiTheme="minorHAnsi" w:hAnsiTheme="minorHAnsi"/>
        </w:rPr>
        <w:t>Każde z 5 stanowisk szkoleniowych musi być wyposażone co najmniej w:</w:t>
      </w:r>
    </w:p>
    <w:p w14:paraId="4A6D59D6" w14:textId="0EB7963A" w:rsidR="00D76D26" w:rsidRPr="00764BB4" w:rsidRDefault="00BE4F2D" w:rsidP="00FC73ED">
      <w:pPr>
        <w:pStyle w:val="Tre"/>
        <w:numPr>
          <w:ilvl w:val="0"/>
          <w:numId w:val="100"/>
        </w:numPr>
        <w:spacing w:before="0"/>
        <w:ind w:left="1418" w:hanging="425"/>
        <w:rPr>
          <w:rFonts w:asciiTheme="minorHAnsi" w:hAnsiTheme="minorHAnsi"/>
        </w:rPr>
      </w:pPr>
      <w:r w:rsidRPr="00764BB4">
        <w:rPr>
          <w:rFonts w:asciiTheme="minorHAnsi" w:hAnsiTheme="minorHAnsi"/>
        </w:rPr>
        <w:t>d</w:t>
      </w:r>
      <w:r w:rsidR="00D76D26" w:rsidRPr="00764BB4">
        <w:rPr>
          <w:rFonts w:asciiTheme="minorHAnsi" w:hAnsiTheme="minorHAnsi"/>
        </w:rPr>
        <w:t>wa niezależne monitory operatorskie o przekątnej nie mniejszej niż 24", rozdzielczości co najmniej Full HD, przystosowane do pracy ciągłej</w:t>
      </w:r>
      <w:r w:rsidR="008D770C" w:rsidRPr="00764BB4">
        <w:rPr>
          <w:rFonts w:asciiTheme="minorHAnsi" w:hAnsiTheme="minorHAnsi"/>
        </w:rPr>
        <w:t>,</w:t>
      </w:r>
      <w:r w:rsidR="00D76D26" w:rsidRPr="00764BB4">
        <w:rPr>
          <w:rFonts w:asciiTheme="minorHAnsi" w:hAnsiTheme="minorHAnsi"/>
        </w:rPr>
        <w:t xml:space="preserve"> preferowane matryce klasy przemysłowej lub </w:t>
      </w:r>
      <w:proofErr w:type="spellStart"/>
      <w:r w:rsidR="00D76D26" w:rsidRPr="00764BB4">
        <w:rPr>
          <w:rFonts w:asciiTheme="minorHAnsi" w:hAnsiTheme="minorHAnsi"/>
        </w:rPr>
        <w:t>marine</w:t>
      </w:r>
      <w:proofErr w:type="spellEnd"/>
      <w:r w:rsidR="00D76D26" w:rsidRPr="00764BB4">
        <w:rPr>
          <w:rFonts w:asciiTheme="minorHAnsi" w:hAnsiTheme="minorHAnsi"/>
        </w:rPr>
        <w:t>/</w:t>
      </w:r>
      <w:proofErr w:type="spellStart"/>
      <w:r w:rsidR="00D76D26" w:rsidRPr="00764BB4">
        <w:rPr>
          <w:rFonts w:asciiTheme="minorHAnsi" w:hAnsiTheme="minorHAnsi"/>
        </w:rPr>
        <w:t>commercial-grade</w:t>
      </w:r>
      <w:proofErr w:type="spellEnd"/>
      <w:r w:rsidR="00D76D26" w:rsidRPr="00764BB4">
        <w:rPr>
          <w:rFonts w:asciiTheme="minorHAnsi" w:hAnsiTheme="minorHAnsi"/>
        </w:rPr>
        <w:t xml:space="preserve"> o zwiększonej trwałości</w:t>
      </w:r>
      <w:r w:rsidR="008D770C" w:rsidRPr="00764BB4">
        <w:rPr>
          <w:rFonts w:asciiTheme="minorHAnsi" w:hAnsiTheme="minorHAnsi"/>
        </w:rPr>
        <w:t>,</w:t>
      </w:r>
    </w:p>
    <w:p w14:paraId="601C3856" w14:textId="2408DF59" w:rsidR="00D76D26" w:rsidRPr="00764BB4" w:rsidRDefault="00BE4F2D" w:rsidP="00FC73ED">
      <w:pPr>
        <w:pStyle w:val="Tre"/>
        <w:numPr>
          <w:ilvl w:val="0"/>
          <w:numId w:val="100"/>
        </w:numPr>
        <w:spacing w:before="0"/>
        <w:ind w:left="1418" w:hanging="425"/>
        <w:rPr>
          <w:rFonts w:asciiTheme="minorHAnsi" w:hAnsiTheme="minorHAnsi"/>
        </w:rPr>
      </w:pPr>
      <w:r w:rsidRPr="00764BB4">
        <w:rPr>
          <w:rFonts w:asciiTheme="minorHAnsi" w:hAnsiTheme="minorHAnsi"/>
        </w:rPr>
        <w:t>k</w:t>
      </w:r>
      <w:r w:rsidR="00D76D26" w:rsidRPr="00764BB4">
        <w:rPr>
          <w:rFonts w:asciiTheme="minorHAnsi" w:hAnsiTheme="minorHAnsi"/>
        </w:rPr>
        <w:t>omputer/terminal operatorski umożliwiający równoczesną pracę aplikacji nawigacyjnych i</w:t>
      </w:r>
      <w:r w:rsidR="007F666F" w:rsidRPr="00764BB4">
        <w:rPr>
          <w:rFonts w:asciiTheme="minorHAnsi" w:hAnsiTheme="minorHAnsi"/>
        </w:rPr>
        <w:t> </w:t>
      </w:r>
      <w:r w:rsidR="00D76D26" w:rsidRPr="00764BB4">
        <w:rPr>
          <w:rFonts w:asciiTheme="minorHAnsi" w:hAnsiTheme="minorHAnsi"/>
        </w:rPr>
        <w:t>dydaktycznych, wyposażony w odpowiednią moc obliczeniową, pamięć operacyjną i dysk SSD</w:t>
      </w:r>
      <w:r w:rsidR="008D770C" w:rsidRPr="00764BB4">
        <w:rPr>
          <w:rFonts w:asciiTheme="minorHAnsi" w:hAnsiTheme="minorHAnsi"/>
        </w:rPr>
        <w:t>,</w:t>
      </w:r>
    </w:p>
    <w:p w14:paraId="007CAF03" w14:textId="0C17F5C7" w:rsidR="00172A35" w:rsidRPr="00764BB4" w:rsidRDefault="00BE4F2D" w:rsidP="00FC73ED">
      <w:pPr>
        <w:pStyle w:val="Tre"/>
        <w:numPr>
          <w:ilvl w:val="0"/>
          <w:numId w:val="100"/>
        </w:numPr>
        <w:spacing w:before="0"/>
        <w:ind w:left="1418" w:hanging="425"/>
        <w:rPr>
          <w:rFonts w:asciiTheme="minorHAnsi" w:hAnsiTheme="minorHAnsi"/>
        </w:rPr>
      </w:pPr>
      <w:r w:rsidRPr="00764BB4">
        <w:rPr>
          <w:rFonts w:asciiTheme="minorHAnsi" w:hAnsiTheme="minorHAnsi"/>
        </w:rPr>
        <w:t>i</w:t>
      </w:r>
      <w:r w:rsidR="00D76D26" w:rsidRPr="00764BB4">
        <w:rPr>
          <w:rFonts w:asciiTheme="minorHAnsi" w:hAnsiTheme="minorHAnsi"/>
        </w:rPr>
        <w:t>nterfejs użytkownika radaru/ARPA wyświetlany na pierwszym monitorze, z możliwością przełączania pomiędzy co najmniej trzema różnymi profilami graficznymi/układami obsługi, odwzorowującymi logikę popularnych systemów mostkowych różnych producentów</w:t>
      </w:r>
      <w:r w:rsidR="008D770C" w:rsidRPr="00764BB4">
        <w:rPr>
          <w:rFonts w:asciiTheme="minorHAnsi" w:hAnsiTheme="minorHAnsi"/>
        </w:rPr>
        <w:t>,</w:t>
      </w:r>
    </w:p>
    <w:p w14:paraId="5D9AC2E3" w14:textId="23508900" w:rsidR="00D76D26" w:rsidRPr="00764BB4" w:rsidRDefault="00BE4F2D" w:rsidP="00FC73ED">
      <w:pPr>
        <w:pStyle w:val="Tre"/>
        <w:numPr>
          <w:ilvl w:val="0"/>
          <w:numId w:val="100"/>
        </w:numPr>
        <w:spacing w:before="0"/>
        <w:ind w:left="1418" w:hanging="425"/>
        <w:rPr>
          <w:rFonts w:asciiTheme="minorHAnsi" w:hAnsiTheme="minorHAnsi"/>
        </w:rPr>
      </w:pPr>
      <w:r w:rsidRPr="00764BB4">
        <w:rPr>
          <w:rFonts w:asciiTheme="minorHAnsi" w:hAnsiTheme="minorHAnsi"/>
        </w:rPr>
        <w:t>i</w:t>
      </w:r>
      <w:r w:rsidR="00D76D26" w:rsidRPr="00764BB4">
        <w:rPr>
          <w:rFonts w:asciiTheme="minorHAnsi" w:hAnsiTheme="minorHAnsi"/>
        </w:rPr>
        <w:t>nterfejs użytkownika ECDIS wyświetlany na drugim monitorze, z możliwością przełączenia na:</w:t>
      </w:r>
    </w:p>
    <w:p w14:paraId="15337035" w14:textId="77777777" w:rsidR="00D76D26" w:rsidRPr="00764BB4" w:rsidRDefault="00D76D26" w:rsidP="00FC73ED">
      <w:pPr>
        <w:pStyle w:val="Tre"/>
        <w:numPr>
          <w:ilvl w:val="0"/>
          <w:numId w:val="100"/>
        </w:numPr>
        <w:spacing w:before="0"/>
        <w:ind w:left="1843" w:hanging="425"/>
        <w:rPr>
          <w:rFonts w:asciiTheme="minorHAnsi" w:hAnsiTheme="minorHAnsi"/>
        </w:rPr>
      </w:pPr>
      <w:r w:rsidRPr="00764BB4">
        <w:rPr>
          <w:rFonts w:asciiTheme="minorHAnsi" w:hAnsiTheme="minorHAnsi"/>
        </w:rPr>
        <w:t>program do planowania podróży,</w:t>
      </w:r>
    </w:p>
    <w:p w14:paraId="716470C0" w14:textId="77777777" w:rsidR="00D76D26" w:rsidRPr="00764BB4" w:rsidRDefault="00D76D26" w:rsidP="00FC73ED">
      <w:pPr>
        <w:pStyle w:val="Tre"/>
        <w:numPr>
          <w:ilvl w:val="0"/>
          <w:numId w:val="100"/>
        </w:numPr>
        <w:spacing w:before="0"/>
        <w:ind w:left="1843" w:hanging="425"/>
        <w:rPr>
          <w:rFonts w:asciiTheme="minorHAnsi" w:hAnsiTheme="minorHAnsi"/>
        </w:rPr>
      </w:pPr>
      <w:r w:rsidRPr="00764BB4">
        <w:rPr>
          <w:rFonts w:asciiTheme="minorHAnsi" w:hAnsiTheme="minorHAnsi"/>
        </w:rPr>
        <w:t>dziennik elektroniczny,</w:t>
      </w:r>
    </w:p>
    <w:p w14:paraId="35466B3D" w14:textId="56C56211" w:rsidR="00D76D26" w:rsidRPr="00764BB4" w:rsidRDefault="00D76D26" w:rsidP="00FC73ED">
      <w:pPr>
        <w:pStyle w:val="Tre"/>
        <w:numPr>
          <w:ilvl w:val="0"/>
          <w:numId w:val="100"/>
        </w:numPr>
        <w:spacing w:before="0"/>
        <w:ind w:left="1843" w:hanging="425"/>
        <w:rPr>
          <w:rFonts w:asciiTheme="minorHAnsi" w:hAnsiTheme="minorHAnsi"/>
        </w:rPr>
      </w:pPr>
      <w:r w:rsidRPr="00764BB4">
        <w:rPr>
          <w:rFonts w:asciiTheme="minorHAnsi" w:hAnsiTheme="minorHAnsi"/>
        </w:rPr>
        <w:t>inne aplikacje dydaktyczne i analityczne.</w:t>
      </w:r>
    </w:p>
    <w:p w14:paraId="6D501631" w14:textId="77777777" w:rsidR="007F666F" w:rsidRPr="00764BB4" w:rsidRDefault="007F666F" w:rsidP="007F666F">
      <w:pPr>
        <w:pStyle w:val="Tre"/>
        <w:spacing w:before="0"/>
        <w:ind w:left="1003"/>
        <w:rPr>
          <w:rFonts w:asciiTheme="minorHAnsi" w:hAnsiTheme="minorHAnsi"/>
        </w:rPr>
      </w:pPr>
    </w:p>
    <w:p w14:paraId="698CD5CE" w14:textId="3458DCF9" w:rsidR="00D76D26" w:rsidRPr="00764BB4" w:rsidRDefault="00207542" w:rsidP="007F666F">
      <w:pPr>
        <w:pStyle w:val="Tre"/>
        <w:spacing w:before="0"/>
        <w:rPr>
          <w:rFonts w:asciiTheme="minorHAnsi" w:hAnsiTheme="minorHAnsi"/>
          <w:b/>
        </w:rPr>
      </w:pPr>
      <w:r w:rsidRPr="00764BB4">
        <w:rPr>
          <w:rFonts w:asciiTheme="minorHAnsi" w:hAnsiTheme="minorHAnsi"/>
          <w:b/>
        </w:rPr>
        <w:t xml:space="preserve">6.7.2.6.3 </w:t>
      </w:r>
      <w:r w:rsidR="00D76D26" w:rsidRPr="00764BB4">
        <w:rPr>
          <w:rFonts w:asciiTheme="minorHAnsi" w:hAnsiTheme="minorHAnsi"/>
          <w:b/>
        </w:rPr>
        <w:t>Wymagania funkcjonalne dla oprogramowania stanowisk</w:t>
      </w:r>
    </w:p>
    <w:p w14:paraId="5AF32716" w14:textId="49815680" w:rsidR="00D76D26" w:rsidRPr="00764BB4" w:rsidRDefault="002643D9" w:rsidP="007F666F">
      <w:pPr>
        <w:pStyle w:val="Tre"/>
        <w:spacing w:before="0"/>
        <w:rPr>
          <w:rFonts w:asciiTheme="minorHAnsi" w:hAnsiTheme="minorHAnsi"/>
          <w:b/>
        </w:rPr>
      </w:pPr>
      <w:r w:rsidRPr="00764BB4">
        <w:rPr>
          <w:rFonts w:asciiTheme="minorHAnsi" w:hAnsiTheme="minorHAnsi"/>
          <w:b/>
        </w:rPr>
        <w:t>6.7.2.6.3.1 Radar</w:t>
      </w:r>
      <w:r w:rsidR="00D76D26" w:rsidRPr="00764BB4">
        <w:rPr>
          <w:rFonts w:asciiTheme="minorHAnsi" w:hAnsiTheme="minorHAnsi"/>
          <w:b/>
        </w:rPr>
        <w:t>/ARPA</w:t>
      </w:r>
    </w:p>
    <w:p w14:paraId="3D2F5C5F" w14:textId="77777777" w:rsidR="00D76D26" w:rsidRPr="00764BB4" w:rsidRDefault="00D76D26" w:rsidP="007F666F">
      <w:pPr>
        <w:pStyle w:val="Tre"/>
        <w:spacing w:before="0"/>
        <w:ind w:left="851"/>
        <w:rPr>
          <w:rFonts w:asciiTheme="minorHAnsi" w:hAnsiTheme="minorHAnsi"/>
        </w:rPr>
      </w:pPr>
      <w:r w:rsidRPr="00764BB4">
        <w:rPr>
          <w:rFonts w:asciiTheme="minorHAnsi" w:hAnsiTheme="minorHAnsi"/>
        </w:rPr>
        <w:t>Aplikacja radarowa na każdym stanowisku musi umożliwiać:</w:t>
      </w:r>
    </w:p>
    <w:p w14:paraId="5CF77922" w14:textId="77777777" w:rsidR="00D76D26" w:rsidRPr="00764BB4" w:rsidRDefault="00D76D26" w:rsidP="00FC73ED">
      <w:pPr>
        <w:pStyle w:val="Tre"/>
        <w:numPr>
          <w:ilvl w:val="0"/>
          <w:numId w:val="100"/>
        </w:numPr>
        <w:spacing w:before="0"/>
        <w:ind w:left="1418" w:hanging="425"/>
        <w:rPr>
          <w:rFonts w:asciiTheme="minorHAnsi" w:hAnsiTheme="minorHAnsi"/>
        </w:rPr>
      </w:pPr>
      <w:r w:rsidRPr="00764BB4">
        <w:rPr>
          <w:rFonts w:asciiTheme="minorHAnsi" w:hAnsiTheme="minorHAnsi"/>
        </w:rPr>
        <w:t>prezentację obrazu radarowego lub jego wiernej repliki na podstawie danych z systemu operacyjnego,</w:t>
      </w:r>
    </w:p>
    <w:p w14:paraId="1CEEF847" w14:textId="77777777" w:rsidR="00D76D26" w:rsidRPr="00764BB4" w:rsidRDefault="00D76D26" w:rsidP="00FC73ED">
      <w:pPr>
        <w:pStyle w:val="Tre"/>
        <w:numPr>
          <w:ilvl w:val="0"/>
          <w:numId w:val="100"/>
        </w:numPr>
        <w:spacing w:before="0"/>
        <w:ind w:left="1418" w:hanging="425"/>
        <w:rPr>
          <w:rFonts w:asciiTheme="minorHAnsi" w:hAnsiTheme="minorHAnsi"/>
        </w:rPr>
      </w:pPr>
      <w:r w:rsidRPr="00764BB4">
        <w:rPr>
          <w:rFonts w:asciiTheme="minorHAnsi" w:hAnsiTheme="minorHAnsi"/>
        </w:rPr>
        <w:t>prezentację i analizę celów ARPA/AIS,</w:t>
      </w:r>
    </w:p>
    <w:p w14:paraId="16B776FD" w14:textId="77777777" w:rsidR="00D76D26" w:rsidRPr="00764BB4" w:rsidRDefault="00D76D26" w:rsidP="00FC73ED">
      <w:pPr>
        <w:pStyle w:val="Tre"/>
        <w:numPr>
          <w:ilvl w:val="0"/>
          <w:numId w:val="100"/>
        </w:numPr>
        <w:spacing w:before="0"/>
        <w:ind w:left="1418" w:hanging="425"/>
        <w:rPr>
          <w:rFonts w:asciiTheme="minorHAnsi" w:hAnsiTheme="minorHAnsi"/>
        </w:rPr>
      </w:pPr>
      <w:r w:rsidRPr="00764BB4">
        <w:rPr>
          <w:rFonts w:asciiTheme="minorHAnsi" w:hAnsiTheme="minorHAnsi"/>
        </w:rPr>
        <w:lastRenderedPageBreak/>
        <w:t>wyświetlanie wektorów, CPA/TCPA, danych ruchu własnego i obcego,</w:t>
      </w:r>
    </w:p>
    <w:p w14:paraId="175C8E6C" w14:textId="77777777" w:rsidR="00D76D26" w:rsidRPr="00764BB4" w:rsidRDefault="00D76D26" w:rsidP="00FC73ED">
      <w:pPr>
        <w:pStyle w:val="Tre"/>
        <w:numPr>
          <w:ilvl w:val="0"/>
          <w:numId w:val="100"/>
        </w:numPr>
        <w:spacing w:before="0"/>
        <w:ind w:left="1418" w:hanging="425"/>
        <w:rPr>
          <w:rFonts w:asciiTheme="minorHAnsi" w:hAnsiTheme="minorHAnsi"/>
        </w:rPr>
      </w:pPr>
      <w:r w:rsidRPr="00764BB4">
        <w:rPr>
          <w:rFonts w:asciiTheme="minorHAnsi" w:hAnsiTheme="minorHAnsi"/>
        </w:rPr>
        <w:t>wybór trybów orientacji i prezentacji zgodnie z logiką współczesnych systemów radarowych,</w:t>
      </w:r>
    </w:p>
    <w:p w14:paraId="54D075C9" w14:textId="77777777" w:rsidR="00D76D26" w:rsidRPr="00764BB4" w:rsidRDefault="00D76D26" w:rsidP="00FC73ED">
      <w:pPr>
        <w:pStyle w:val="Tre"/>
        <w:numPr>
          <w:ilvl w:val="0"/>
          <w:numId w:val="100"/>
        </w:numPr>
        <w:spacing w:before="0"/>
        <w:ind w:left="1418" w:hanging="425"/>
        <w:rPr>
          <w:rFonts w:asciiTheme="minorHAnsi" w:hAnsiTheme="minorHAnsi"/>
        </w:rPr>
      </w:pPr>
      <w:r w:rsidRPr="00764BB4">
        <w:rPr>
          <w:rFonts w:asciiTheme="minorHAnsi" w:hAnsiTheme="minorHAnsi"/>
        </w:rPr>
        <w:t>ćwiczeniowe przełączanie interfejsu operatorskiego pomiędzy różnymi „skinami”/profilami HMI,</w:t>
      </w:r>
    </w:p>
    <w:p w14:paraId="5C4394D5" w14:textId="0714A506" w:rsidR="00D76D26" w:rsidRPr="00764BB4" w:rsidRDefault="00D76D26" w:rsidP="00FC73ED">
      <w:pPr>
        <w:pStyle w:val="Tre"/>
        <w:numPr>
          <w:ilvl w:val="0"/>
          <w:numId w:val="100"/>
        </w:numPr>
        <w:spacing w:before="0"/>
        <w:ind w:left="1418" w:hanging="425"/>
        <w:rPr>
          <w:rFonts w:asciiTheme="minorHAnsi" w:hAnsiTheme="minorHAnsi"/>
        </w:rPr>
      </w:pPr>
      <w:r w:rsidRPr="00764BB4">
        <w:rPr>
          <w:rFonts w:asciiTheme="minorHAnsi" w:hAnsiTheme="minorHAnsi"/>
        </w:rPr>
        <w:t>pracę w trybie dydaktycznym bez wpływu na operacyjny radar statku.</w:t>
      </w:r>
    </w:p>
    <w:p w14:paraId="3E0B7F91" w14:textId="77777777" w:rsidR="00BE4F2D" w:rsidRPr="00764BB4" w:rsidRDefault="00BE4F2D" w:rsidP="00BE4F2D">
      <w:pPr>
        <w:pStyle w:val="Tre"/>
        <w:spacing w:before="0"/>
        <w:ind w:left="1418"/>
        <w:rPr>
          <w:rFonts w:asciiTheme="minorHAnsi" w:hAnsiTheme="minorHAnsi"/>
        </w:rPr>
      </w:pPr>
    </w:p>
    <w:p w14:paraId="27B1900A" w14:textId="5B95389F" w:rsidR="00D76D26" w:rsidRPr="00764BB4" w:rsidRDefault="00D76D26" w:rsidP="007F666F">
      <w:pPr>
        <w:pStyle w:val="Tre"/>
        <w:spacing w:before="0"/>
        <w:ind w:left="851"/>
        <w:rPr>
          <w:rFonts w:asciiTheme="minorHAnsi" w:hAnsiTheme="minorHAnsi"/>
        </w:rPr>
      </w:pPr>
      <w:r w:rsidRPr="00764BB4">
        <w:rPr>
          <w:rFonts w:asciiTheme="minorHAnsi" w:hAnsiTheme="minorHAnsi"/>
        </w:rPr>
        <w:t>Dla prezentacji informacji obowiązują standardy IMO dotyczące radarów, śledzenia celów i sposobu prezentacji danych nawigacyjnych.</w:t>
      </w:r>
    </w:p>
    <w:p w14:paraId="06AA22E7" w14:textId="77777777" w:rsidR="007F666F" w:rsidRPr="00764BB4" w:rsidRDefault="007F666F" w:rsidP="007F666F">
      <w:pPr>
        <w:pStyle w:val="Tre"/>
        <w:spacing w:before="0"/>
        <w:rPr>
          <w:rFonts w:asciiTheme="minorHAnsi" w:hAnsiTheme="minorHAnsi"/>
        </w:rPr>
      </w:pPr>
    </w:p>
    <w:p w14:paraId="61EF8F3F" w14:textId="22D9EF9E" w:rsidR="00D76D26" w:rsidRPr="00764BB4" w:rsidRDefault="002643D9" w:rsidP="007F666F">
      <w:pPr>
        <w:pStyle w:val="Tre"/>
        <w:spacing w:before="0"/>
        <w:rPr>
          <w:rFonts w:asciiTheme="minorHAnsi" w:hAnsiTheme="minorHAnsi"/>
          <w:b/>
        </w:rPr>
      </w:pPr>
      <w:r w:rsidRPr="00764BB4">
        <w:rPr>
          <w:rFonts w:asciiTheme="minorHAnsi" w:hAnsiTheme="minorHAnsi"/>
          <w:b/>
        </w:rPr>
        <w:t>6.7.2.6.3.2 ECDIS</w:t>
      </w:r>
    </w:p>
    <w:p w14:paraId="3E5745E5" w14:textId="77777777" w:rsidR="00D76D26" w:rsidRPr="00764BB4" w:rsidRDefault="00D76D26" w:rsidP="007F666F">
      <w:pPr>
        <w:pStyle w:val="Tre"/>
        <w:spacing w:before="0"/>
        <w:ind w:left="851"/>
        <w:rPr>
          <w:rFonts w:asciiTheme="minorHAnsi" w:hAnsiTheme="minorHAnsi"/>
        </w:rPr>
      </w:pPr>
      <w:r w:rsidRPr="00764BB4">
        <w:rPr>
          <w:rFonts w:asciiTheme="minorHAnsi" w:hAnsiTheme="minorHAnsi"/>
        </w:rPr>
        <w:t>ECDIS na każdym stanowisku musi umożliwiać:</w:t>
      </w:r>
    </w:p>
    <w:p w14:paraId="35212C26" w14:textId="77777777" w:rsidR="00D76D26" w:rsidRPr="00764BB4" w:rsidRDefault="00D76D26" w:rsidP="00FC73ED">
      <w:pPr>
        <w:pStyle w:val="Tre"/>
        <w:numPr>
          <w:ilvl w:val="0"/>
          <w:numId w:val="100"/>
        </w:numPr>
        <w:spacing w:before="0"/>
        <w:ind w:left="1418" w:hanging="425"/>
        <w:rPr>
          <w:rFonts w:asciiTheme="minorHAnsi" w:hAnsiTheme="minorHAnsi"/>
        </w:rPr>
      </w:pPr>
      <w:r w:rsidRPr="00764BB4">
        <w:rPr>
          <w:rFonts w:asciiTheme="minorHAnsi" w:hAnsiTheme="minorHAnsi"/>
        </w:rPr>
        <w:t>prezentację aktualnej sytuacji nawigacyjnej na elektronicznej mapie nawigacyjnej,</w:t>
      </w:r>
    </w:p>
    <w:p w14:paraId="54A76BFF" w14:textId="77777777" w:rsidR="00D76D26" w:rsidRPr="00764BB4" w:rsidRDefault="00D76D26" w:rsidP="00FC73ED">
      <w:pPr>
        <w:pStyle w:val="Tre"/>
        <w:numPr>
          <w:ilvl w:val="0"/>
          <w:numId w:val="100"/>
        </w:numPr>
        <w:spacing w:before="0"/>
        <w:ind w:left="1418" w:hanging="425"/>
        <w:rPr>
          <w:rFonts w:asciiTheme="minorHAnsi" w:hAnsiTheme="minorHAnsi"/>
        </w:rPr>
      </w:pPr>
      <w:r w:rsidRPr="00764BB4">
        <w:rPr>
          <w:rFonts w:asciiTheme="minorHAnsi" w:hAnsiTheme="minorHAnsi"/>
        </w:rPr>
        <w:t>wykorzystanie oficjalnych map ENC,</w:t>
      </w:r>
    </w:p>
    <w:p w14:paraId="35E6E656" w14:textId="77777777" w:rsidR="00D76D26" w:rsidRPr="00764BB4" w:rsidRDefault="00D76D26" w:rsidP="00FC73ED">
      <w:pPr>
        <w:pStyle w:val="Tre"/>
        <w:numPr>
          <w:ilvl w:val="0"/>
          <w:numId w:val="100"/>
        </w:numPr>
        <w:spacing w:before="0"/>
        <w:ind w:left="1418" w:hanging="425"/>
        <w:rPr>
          <w:rFonts w:asciiTheme="minorHAnsi" w:hAnsiTheme="minorHAnsi"/>
        </w:rPr>
      </w:pPr>
      <w:r w:rsidRPr="00764BB4">
        <w:rPr>
          <w:rFonts w:asciiTheme="minorHAnsi" w:hAnsiTheme="minorHAnsi"/>
        </w:rPr>
        <w:t>wyświetlanie trasy, alarmów, głębokości, danych AIS i danych własnych statku,</w:t>
      </w:r>
    </w:p>
    <w:p w14:paraId="761F3CC4" w14:textId="77777777" w:rsidR="00D76D26" w:rsidRPr="00764BB4" w:rsidRDefault="00D76D26" w:rsidP="00FC73ED">
      <w:pPr>
        <w:pStyle w:val="Tre"/>
        <w:numPr>
          <w:ilvl w:val="0"/>
          <w:numId w:val="100"/>
        </w:numPr>
        <w:spacing w:before="0"/>
        <w:ind w:left="1418" w:hanging="425"/>
        <w:rPr>
          <w:rFonts w:asciiTheme="minorHAnsi" w:hAnsiTheme="minorHAnsi"/>
        </w:rPr>
      </w:pPr>
      <w:r w:rsidRPr="00764BB4">
        <w:rPr>
          <w:rFonts w:asciiTheme="minorHAnsi" w:hAnsiTheme="minorHAnsi"/>
        </w:rPr>
        <w:t>ćwiczenia z zakresu monitorowania podróży,</w:t>
      </w:r>
    </w:p>
    <w:p w14:paraId="276B2F01" w14:textId="5A29B3D8" w:rsidR="00D76D26" w:rsidRPr="00764BB4" w:rsidRDefault="00D76D26" w:rsidP="00FC73ED">
      <w:pPr>
        <w:pStyle w:val="Tre"/>
        <w:numPr>
          <w:ilvl w:val="0"/>
          <w:numId w:val="100"/>
        </w:numPr>
        <w:spacing w:before="0"/>
        <w:ind w:left="1418" w:hanging="425"/>
        <w:rPr>
          <w:rFonts w:asciiTheme="minorHAnsi" w:hAnsiTheme="minorHAnsi"/>
        </w:rPr>
      </w:pPr>
      <w:r w:rsidRPr="00764BB4">
        <w:rPr>
          <w:rFonts w:asciiTheme="minorHAnsi" w:hAnsiTheme="minorHAnsi"/>
        </w:rPr>
        <w:t>przełączanie pomiędzy funkcją monitorowania</w:t>
      </w:r>
      <w:r w:rsidR="00BE4F2D" w:rsidRPr="00764BB4">
        <w:rPr>
          <w:rFonts w:asciiTheme="minorHAnsi" w:hAnsiTheme="minorHAnsi"/>
        </w:rPr>
        <w:t>,</w:t>
      </w:r>
      <w:r w:rsidRPr="00764BB4">
        <w:rPr>
          <w:rFonts w:asciiTheme="minorHAnsi" w:hAnsiTheme="minorHAnsi"/>
        </w:rPr>
        <w:t xml:space="preserve"> a funkcją planowania podróży,</w:t>
      </w:r>
    </w:p>
    <w:p w14:paraId="55F70052" w14:textId="77777777" w:rsidR="00D76D26" w:rsidRPr="00764BB4" w:rsidRDefault="00D76D26" w:rsidP="00FC73ED">
      <w:pPr>
        <w:pStyle w:val="Tre"/>
        <w:numPr>
          <w:ilvl w:val="0"/>
          <w:numId w:val="100"/>
        </w:numPr>
        <w:spacing w:before="0"/>
        <w:ind w:left="1418" w:hanging="425"/>
        <w:rPr>
          <w:rFonts w:asciiTheme="minorHAnsi" w:hAnsiTheme="minorHAnsi"/>
        </w:rPr>
      </w:pPr>
      <w:r w:rsidRPr="00764BB4">
        <w:rPr>
          <w:rFonts w:asciiTheme="minorHAnsi" w:hAnsiTheme="minorHAnsi"/>
        </w:rPr>
        <w:t>pracę w sposób zgodny z logiką certyfikowanych systemów ECDIS.</w:t>
      </w:r>
    </w:p>
    <w:p w14:paraId="52F00462" w14:textId="77777777" w:rsidR="00BE4F2D" w:rsidRPr="00764BB4" w:rsidRDefault="00BE4F2D" w:rsidP="007F666F">
      <w:pPr>
        <w:pStyle w:val="Tre"/>
        <w:spacing w:before="0"/>
        <w:ind w:left="851"/>
        <w:rPr>
          <w:rFonts w:asciiTheme="minorHAnsi" w:hAnsiTheme="minorHAnsi"/>
        </w:rPr>
      </w:pPr>
    </w:p>
    <w:p w14:paraId="7FD42426" w14:textId="008D973F" w:rsidR="00D76D26" w:rsidRPr="00764BB4" w:rsidRDefault="00D76D26" w:rsidP="007F666F">
      <w:pPr>
        <w:pStyle w:val="Tre"/>
        <w:spacing w:before="0"/>
        <w:ind w:left="851"/>
        <w:rPr>
          <w:rFonts w:asciiTheme="minorHAnsi" w:hAnsiTheme="minorHAnsi"/>
        </w:rPr>
      </w:pPr>
      <w:r w:rsidRPr="00764BB4">
        <w:rPr>
          <w:rFonts w:asciiTheme="minorHAnsi" w:hAnsiTheme="minorHAnsi"/>
        </w:rPr>
        <w:t>Wymagane jest, aby rozwiązanie było zgodne z odpowiednimi standardami IMO dla ECDIS oraz z</w:t>
      </w:r>
      <w:r w:rsidR="00BE4F2D" w:rsidRPr="00764BB4">
        <w:rPr>
          <w:rFonts w:asciiTheme="minorHAnsi" w:hAnsiTheme="minorHAnsi"/>
        </w:rPr>
        <w:t> </w:t>
      </w:r>
      <w:r w:rsidRPr="00764BB4">
        <w:rPr>
          <w:rFonts w:asciiTheme="minorHAnsi" w:hAnsiTheme="minorHAnsi"/>
        </w:rPr>
        <w:t>odpowiednimi standardami IHO dla danych ENC.</w:t>
      </w:r>
    </w:p>
    <w:p w14:paraId="087BC842" w14:textId="77777777" w:rsidR="00D76D26" w:rsidRPr="00764BB4" w:rsidRDefault="00D76D26" w:rsidP="007F666F">
      <w:pPr>
        <w:pStyle w:val="Tre"/>
        <w:spacing w:before="0"/>
        <w:rPr>
          <w:rFonts w:asciiTheme="minorHAnsi" w:hAnsiTheme="minorHAnsi"/>
        </w:rPr>
      </w:pPr>
    </w:p>
    <w:p w14:paraId="0FBE4899" w14:textId="5AAC4A8E" w:rsidR="00D76D26" w:rsidRPr="00764BB4" w:rsidRDefault="00207542" w:rsidP="007F666F">
      <w:pPr>
        <w:pStyle w:val="Tre"/>
        <w:spacing w:before="0"/>
        <w:rPr>
          <w:rFonts w:asciiTheme="minorHAnsi" w:hAnsiTheme="minorHAnsi"/>
          <w:b/>
        </w:rPr>
      </w:pPr>
      <w:bookmarkStart w:id="780" w:name="_Hlk225417672"/>
      <w:r w:rsidRPr="00764BB4">
        <w:rPr>
          <w:rFonts w:asciiTheme="minorHAnsi" w:hAnsiTheme="minorHAnsi"/>
          <w:b/>
        </w:rPr>
        <w:t xml:space="preserve">6.7.2.6.3.3 </w:t>
      </w:r>
      <w:bookmarkEnd w:id="780"/>
      <w:r w:rsidR="00D76D26" w:rsidRPr="00764BB4">
        <w:rPr>
          <w:rFonts w:asciiTheme="minorHAnsi" w:hAnsiTheme="minorHAnsi"/>
          <w:b/>
        </w:rPr>
        <w:t>Program do planowania podróży</w:t>
      </w:r>
    </w:p>
    <w:p w14:paraId="11F3C70A" w14:textId="77777777" w:rsidR="00D76D26" w:rsidRPr="00764BB4" w:rsidRDefault="00D76D26" w:rsidP="007F666F">
      <w:pPr>
        <w:pStyle w:val="Tre"/>
        <w:spacing w:before="0"/>
        <w:ind w:left="851"/>
        <w:rPr>
          <w:rFonts w:asciiTheme="minorHAnsi" w:hAnsiTheme="minorHAnsi"/>
        </w:rPr>
      </w:pPr>
      <w:r w:rsidRPr="00764BB4">
        <w:rPr>
          <w:rFonts w:asciiTheme="minorHAnsi" w:hAnsiTheme="minorHAnsi"/>
        </w:rPr>
        <w:t>Na drugim monitorze każdego stanowiska musi być dostępny program do planowania podróży z funkcjami co najmniej:</w:t>
      </w:r>
    </w:p>
    <w:p w14:paraId="5027799D" w14:textId="77777777" w:rsidR="00D76D26" w:rsidRPr="00764BB4" w:rsidRDefault="00D76D26" w:rsidP="00FC73ED">
      <w:pPr>
        <w:pStyle w:val="Tre"/>
        <w:numPr>
          <w:ilvl w:val="0"/>
          <w:numId w:val="100"/>
        </w:numPr>
        <w:spacing w:before="0"/>
        <w:ind w:left="1418" w:hanging="425"/>
        <w:rPr>
          <w:rFonts w:asciiTheme="minorHAnsi" w:hAnsiTheme="minorHAnsi"/>
        </w:rPr>
      </w:pPr>
      <w:r w:rsidRPr="00764BB4">
        <w:rPr>
          <w:rFonts w:asciiTheme="minorHAnsi" w:hAnsiTheme="minorHAnsi"/>
        </w:rPr>
        <w:t>tworzenia, edycji i zapisu planów podróży,</w:t>
      </w:r>
    </w:p>
    <w:p w14:paraId="1571519B" w14:textId="77777777" w:rsidR="00D76D26" w:rsidRPr="00764BB4" w:rsidRDefault="00D76D26" w:rsidP="00FC73ED">
      <w:pPr>
        <w:pStyle w:val="Tre"/>
        <w:numPr>
          <w:ilvl w:val="0"/>
          <w:numId w:val="100"/>
        </w:numPr>
        <w:spacing w:before="0"/>
        <w:ind w:left="1418" w:hanging="425"/>
        <w:rPr>
          <w:rFonts w:asciiTheme="minorHAnsi" w:hAnsiTheme="minorHAnsi"/>
        </w:rPr>
      </w:pPr>
      <w:r w:rsidRPr="00764BB4">
        <w:rPr>
          <w:rFonts w:asciiTheme="minorHAnsi" w:hAnsiTheme="minorHAnsi"/>
        </w:rPr>
        <w:t>importu/eksportu tras,</w:t>
      </w:r>
    </w:p>
    <w:p w14:paraId="37546B6B" w14:textId="77777777" w:rsidR="00D76D26" w:rsidRPr="00764BB4" w:rsidRDefault="00D76D26" w:rsidP="00FC73ED">
      <w:pPr>
        <w:pStyle w:val="Tre"/>
        <w:numPr>
          <w:ilvl w:val="0"/>
          <w:numId w:val="100"/>
        </w:numPr>
        <w:spacing w:before="0"/>
        <w:ind w:left="1418" w:hanging="425"/>
        <w:rPr>
          <w:rFonts w:asciiTheme="minorHAnsi" w:hAnsiTheme="minorHAnsi"/>
        </w:rPr>
      </w:pPr>
      <w:r w:rsidRPr="00764BB4">
        <w:rPr>
          <w:rFonts w:asciiTheme="minorHAnsi" w:hAnsiTheme="minorHAnsi"/>
        </w:rPr>
        <w:t>walidacji trasy,</w:t>
      </w:r>
    </w:p>
    <w:p w14:paraId="3CA9C5FB" w14:textId="77777777" w:rsidR="00D76D26" w:rsidRPr="00764BB4" w:rsidRDefault="00D76D26" w:rsidP="00FC73ED">
      <w:pPr>
        <w:pStyle w:val="Tre"/>
        <w:numPr>
          <w:ilvl w:val="0"/>
          <w:numId w:val="100"/>
        </w:numPr>
        <w:spacing w:before="0"/>
        <w:ind w:left="1418" w:hanging="425"/>
        <w:rPr>
          <w:rFonts w:asciiTheme="minorHAnsi" w:hAnsiTheme="minorHAnsi"/>
        </w:rPr>
      </w:pPr>
      <w:r w:rsidRPr="00764BB4">
        <w:rPr>
          <w:rFonts w:asciiTheme="minorHAnsi" w:hAnsiTheme="minorHAnsi"/>
        </w:rPr>
        <w:t>analizy ograniczeń nawigacyjnych,</w:t>
      </w:r>
    </w:p>
    <w:p w14:paraId="581D0D6B" w14:textId="77777777" w:rsidR="00D76D26" w:rsidRPr="00764BB4" w:rsidRDefault="00D76D26" w:rsidP="00FC73ED">
      <w:pPr>
        <w:pStyle w:val="Tre"/>
        <w:numPr>
          <w:ilvl w:val="0"/>
          <w:numId w:val="100"/>
        </w:numPr>
        <w:spacing w:before="0"/>
        <w:ind w:left="1418" w:hanging="425"/>
        <w:rPr>
          <w:rFonts w:asciiTheme="minorHAnsi" w:hAnsiTheme="minorHAnsi"/>
        </w:rPr>
      </w:pPr>
      <w:r w:rsidRPr="00764BB4">
        <w:rPr>
          <w:rFonts w:asciiTheme="minorHAnsi" w:hAnsiTheme="minorHAnsi"/>
        </w:rPr>
        <w:t>korzystania z funkcji auto-routing / automatycznego wyznaczania trasy,</w:t>
      </w:r>
    </w:p>
    <w:p w14:paraId="6D98968A" w14:textId="77777777" w:rsidR="00D76D26" w:rsidRPr="00764BB4" w:rsidRDefault="00D76D26" w:rsidP="00FC73ED">
      <w:pPr>
        <w:pStyle w:val="Tre"/>
        <w:numPr>
          <w:ilvl w:val="0"/>
          <w:numId w:val="100"/>
        </w:numPr>
        <w:spacing w:before="0"/>
        <w:ind w:left="1418" w:hanging="425"/>
        <w:rPr>
          <w:rFonts w:asciiTheme="minorHAnsi" w:hAnsiTheme="minorHAnsi"/>
        </w:rPr>
      </w:pPr>
      <w:r w:rsidRPr="00764BB4">
        <w:rPr>
          <w:rFonts w:asciiTheme="minorHAnsi" w:hAnsiTheme="minorHAnsi"/>
        </w:rPr>
        <w:t>obsługi bibliotek punktów, tras i szablonów podróży,</w:t>
      </w:r>
    </w:p>
    <w:p w14:paraId="11D40FB7" w14:textId="77777777" w:rsidR="00D76D26" w:rsidRPr="00764BB4" w:rsidRDefault="00D76D26" w:rsidP="00FC73ED">
      <w:pPr>
        <w:pStyle w:val="Tre"/>
        <w:numPr>
          <w:ilvl w:val="0"/>
          <w:numId w:val="100"/>
        </w:numPr>
        <w:spacing w:before="0"/>
        <w:ind w:left="1418" w:hanging="425"/>
        <w:rPr>
          <w:rFonts w:asciiTheme="minorHAnsi" w:hAnsiTheme="minorHAnsi"/>
        </w:rPr>
      </w:pPr>
      <w:r w:rsidRPr="00764BB4">
        <w:rPr>
          <w:rFonts w:asciiTheme="minorHAnsi" w:hAnsiTheme="minorHAnsi"/>
        </w:rPr>
        <w:t>obsługi danych pogodowych,</w:t>
      </w:r>
    </w:p>
    <w:p w14:paraId="0F6BA265" w14:textId="2F15E6D2" w:rsidR="00D76D26" w:rsidRPr="00764BB4" w:rsidRDefault="00D76D26" w:rsidP="00FC73ED">
      <w:pPr>
        <w:pStyle w:val="Tre"/>
        <w:numPr>
          <w:ilvl w:val="0"/>
          <w:numId w:val="100"/>
        </w:numPr>
        <w:spacing w:before="0"/>
        <w:ind w:left="1418" w:hanging="425"/>
        <w:rPr>
          <w:rFonts w:asciiTheme="minorHAnsi" w:hAnsiTheme="minorHAnsi"/>
        </w:rPr>
      </w:pPr>
      <w:r w:rsidRPr="00764BB4">
        <w:rPr>
          <w:rFonts w:asciiTheme="minorHAnsi" w:hAnsiTheme="minorHAnsi"/>
        </w:rPr>
        <w:t>współpracy z danymi mapowymi i publikacjami elektronicznymi.</w:t>
      </w:r>
    </w:p>
    <w:p w14:paraId="7644C1DB" w14:textId="77777777" w:rsidR="007F666F" w:rsidRPr="00764BB4" w:rsidRDefault="007F666F" w:rsidP="007F666F">
      <w:pPr>
        <w:pStyle w:val="Tre"/>
        <w:spacing w:before="0"/>
        <w:ind w:left="1418"/>
        <w:rPr>
          <w:rFonts w:asciiTheme="minorHAnsi" w:hAnsiTheme="minorHAnsi"/>
        </w:rPr>
      </w:pPr>
    </w:p>
    <w:p w14:paraId="2F41B809" w14:textId="77777777" w:rsidR="00D76D26" w:rsidRPr="00764BB4" w:rsidRDefault="00D76D26" w:rsidP="007F666F">
      <w:pPr>
        <w:pStyle w:val="Tre"/>
        <w:spacing w:before="0"/>
        <w:ind w:left="851"/>
        <w:rPr>
          <w:rFonts w:asciiTheme="minorHAnsi" w:hAnsiTheme="minorHAnsi"/>
        </w:rPr>
      </w:pPr>
      <w:r w:rsidRPr="00764BB4">
        <w:rPr>
          <w:rFonts w:asciiTheme="minorHAnsi" w:hAnsiTheme="minorHAnsi"/>
        </w:rPr>
        <w:t>Program musi być dostarczony wraz z:</w:t>
      </w:r>
    </w:p>
    <w:p w14:paraId="073E05B8" w14:textId="77777777" w:rsidR="00D76D26" w:rsidRPr="00764BB4" w:rsidRDefault="00D76D26" w:rsidP="00FC73ED">
      <w:pPr>
        <w:pStyle w:val="Tre"/>
        <w:numPr>
          <w:ilvl w:val="0"/>
          <w:numId w:val="100"/>
        </w:numPr>
        <w:spacing w:before="0"/>
        <w:ind w:left="1418" w:hanging="425"/>
        <w:rPr>
          <w:rFonts w:asciiTheme="minorHAnsi" w:hAnsiTheme="minorHAnsi"/>
        </w:rPr>
      </w:pPr>
      <w:r w:rsidRPr="00764BB4">
        <w:rPr>
          <w:rFonts w:asciiTheme="minorHAnsi" w:hAnsiTheme="minorHAnsi"/>
        </w:rPr>
        <w:t>licencją obejmującą światowe pokrycie map elektronicznych,</w:t>
      </w:r>
    </w:p>
    <w:p w14:paraId="716E0C27" w14:textId="77777777" w:rsidR="00D76D26" w:rsidRPr="00764BB4" w:rsidRDefault="00D76D26" w:rsidP="00FC73ED">
      <w:pPr>
        <w:pStyle w:val="Tre"/>
        <w:numPr>
          <w:ilvl w:val="0"/>
          <w:numId w:val="100"/>
        </w:numPr>
        <w:spacing w:before="0"/>
        <w:ind w:left="1418" w:hanging="425"/>
        <w:rPr>
          <w:rFonts w:asciiTheme="minorHAnsi" w:hAnsiTheme="minorHAnsi"/>
        </w:rPr>
      </w:pPr>
      <w:r w:rsidRPr="00764BB4">
        <w:rPr>
          <w:rFonts w:asciiTheme="minorHAnsi" w:hAnsiTheme="minorHAnsi"/>
        </w:rPr>
        <w:t>licencją na publikacje elektroniczne,</w:t>
      </w:r>
    </w:p>
    <w:p w14:paraId="25D529BB" w14:textId="7ECB1595" w:rsidR="00D76D26" w:rsidRPr="00764BB4" w:rsidRDefault="00D76D26" w:rsidP="00FC73ED">
      <w:pPr>
        <w:pStyle w:val="Tre"/>
        <w:numPr>
          <w:ilvl w:val="0"/>
          <w:numId w:val="100"/>
        </w:numPr>
        <w:spacing w:before="0"/>
        <w:ind w:left="1418" w:hanging="425"/>
        <w:rPr>
          <w:rFonts w:asciiTheme="minorHAnsi" w:hAnsiTheme="minorHAnsi"/>
        </w:rPr>
      </w:pPr>
      <w:r w:rsidRPr="00764BB4">
        <w:rPr>
          <w:rFonts w:asciiTheme="minorHAnsi" w:hAnsiTheme="minorHAnsi"/>
        </w:rPr>
        <w:t>narzędziami aktualizacyjnymi i administracyjnymi.</w:t>
      </w:r>
    </w:p>
    <w:p w14:paraId="5007F029" w14:textId="77777777" w:rsidR="007F666F" w:rsidRPr="00764BB4" w:rsidRDefault="007F666F" w:rsidP="007F666F">
      <w:pPr>
        <w:pStyle w:val="Tre"/>
        <w:spacing w:before="0"/>
        <w:ind w:left="1418"/>
        <w:rPr>
          <w:rFonts w:asciiTheme="minorHAnsi" w:hAnsiTheme="minorHAnsi"/>
        </w:rPr>
      </w:pPr>
    </w:p>
    <w:p w14:paraId="7DAEC49F" w14:textId="1CF54A19" w:rsidR="00D76D26" w:rsidRPr="00764BB4" w:rsidRDefault="00207542" w:rsidP="007F666F">
      <w:pPr>
        <w:pStyle w:val="Tre"/>
        <w:spacing w:before="0"/>
        <w:rPr>
          <w:rFonts w:asciiTheme="minorHAnsi" w:hAnsiTheme="minorHAnsi"/>
          <w:b/>
        </w:rPr>
      </w:pPr>
      <w:r w:rsidRPr="00764BB4">
        <w:rPr>
          <w:rFonts w:asciiTheme="minorHAnsi" w:hAnsiTheme="minorHAnsi"/>
          <w:b/>
        </w:rPr>
        <w:t xml:space="preserve">6.7.2.6.3.4 </w:t>
      </w:r>
      <w:r w:rsidR="00D76D26" w:rsidRPr="00764BB4">
        <w:rPr>
          <w:rFonts w:asciiTheme="minorHAnsi" w:hAnsiTheme="minorHAnsi"/>
          <w:b/>
        </w:rPr>
        <w:t>Dziennik elektroniczny i aplikacje dodatkowe</w:t>
      </w:r>
    </w:p>
    <w:p w14:paraId="34B9F1DC" w14:textId="77777777" w:rsidR="00D76D26" w:rsidRPr="00764BB4" w:rsidRDefault="00D76D26" w:rsidP="007F666F">
      <w:pPr>
        <w:pStyle w:val="Tre"/>
        <w:spacing w:before="0"/>
        <w:ind w:left="851"/>
        <w:rPr>
          <w:rFonts w:asciiTheme="minorHAnsi" w:hAnsiTheme="minorHAnsi"/>
        </w:rPr>
      </w:pPr>
      <w:r w:rsidRPr="00764BB4">
        <w:rPr>
          <w:rFonts w:asciiTheme="minorHAnsi" w:hAnsiTheme="minorHAnsi"/>
        </w:rPr>
        <w:t>Na tym samym monitorze musi istnieć możliwość uruchamiania również innych aplikacji wspierających proces dydaktyczny, w szczególności:</w:t>
      </w:r>
    </w:p>
    <w:p w14:paraId="5C80668D" w14:textId="77777777" w:rsidR="00D76D26" w:rsidRPr="00764BB4" w:rsidRDefault="00D76D26" w:rsidP="00FC73ED">
      <w:pPr>
        <w:pStyle w:val="Tre"/>
        <w:numPr>
          <w:ilvl w:val="0"/>
          <w:numId w:val="100"/>
        </w:numPr>
        <w:spacing w:before="0"/>
        <w:ind w:left="1418" w:hanging="425"/>
        <w:rPr>
          <w:rFonts w:asciiTheme="minorHAnsi" w:hAnsiTheme="minorHAnsi"/>
        </w:rPr>
      </w:pPr>
      <w:r w:rsidRPr="00764BB4">
        <w:rPr>
          <w:rFonts w:asciiTheme="minorHAnsi" w:hAnsiTheme="minorHAnsi"/>
        </w:rPr>
        <w:t>dziennika elektronicznego statku,</w:t>
      </w:r>
    </w:p>
    <w:p w14:paraId="44EB2310" w14:textId="77777777" w:rsidR="00D76D26" w:rsidRPr="00764BB4" w:rsidRDefault="00D76D26" w:rsidP="00FC73ED">
      <w:pPr>
        <w:pStyle w:val="Tre"/>
        <w:numPr>
          <w:ilvl w:val="0"/>
          <w:numId w:val="100"/>
        </w:numPr>
        <w:spacing w:before="0"/>
        <w:ind w:left="1418" w:hanging="425"/>
        <w:rPr>
          <w:rFonts w:asciiTheme="minorHAnsi" w:hAnsiTheme="minorHAnsi"/>
        </w:rPr>
      </w:pPr>
      <w:r w:rsidRPr="00764BB4">
        <w:rPr>
          <w:rFonts w:asciiTheme="minorHAnsi" w:hAnsiTheme="minorHAnsi"/>
        </w:rPr>
        <w:t>aplikacji do analizy przebiegu podróży,</w:t>
      </w:r>
    </w:p>
    <w:p w14:paraId="0BACEF9D" w14:textId="77777777" w:rsidR="00D76D26" w:rsidRPr="00764BB4" w:rsidRDefault="00D76D26" w:rsidP="00FC73ED">
      <w:pPr>
        <w:pStyle w:val="Tre"/>
        <w:numPr>
          <w:ilvl w:val="0"/>
          <w:numId w:val="100"/>
        </w:numPr>
        <w:spacing w:before="0"/>
        <w:ind w:left="1418" w:hanging="425"/>
        <w:rPr>
          <w:rFonts w:asciiTheme="minorHAnsi" w:hAnsiTheme="minorHAnsi"/>
        </w:rPr>
      </w:pPr>
      <w:r w:rsidRPr="00764BB4">
        <w:rPr>
          <w:rFonts w:asciiTheme="minorHAnsi" w:hAnsiTheme="minorHAnsi"/>
        </w:rPr>
        <w:lastRenderedPageBreak/>
        <w:t>aplikacji do odtwarzania danych nawigacyjnych (log),</w:t>
      </w:r>
    </w:p>
    <w:p w14:paraId="04710280" w14:textId="307BEBBE" w:rsidR="00D76D26" w:rsidRPr="00764BB4" w:rsidRDefault="00D76D26" w:rsidP="00FC73ED">
      <w:pPr>
        <w:pStyle w:val="Tre"/>
        <w:numPr>
          <w:ilvl w:val="0"/>
          <w:numId w:val="100"/>
        </w:numPr>
        <w:spacing w:before="0"/>
        <w:ind w:left="1418" w:hanging="425"/>
        <w:rPr>
          <w:rFonts w:asciiTheme="minorHAnsi" w:hAnsiTheme="minorHAnsi"/>
        </w:rPr>
      </w:pPr>
      <w:r w:rsidRPr="00764BB4">
        <w:rPr>
          <w:rFonts w:asciiTheme="minorHAnsi" w:hAnsiTheme="minorHAnsi"/>
        </w:rPr>
        <w:t>przeglądarki danych alarmowych i zdarzeń systemowych</w:t>
      </w:r>
      <w:r w:rsidR="007F666F" w:rsidRPr="00764BB4">
        <w:rPr>
          <w:rFonts w:asciiTheme="minorHAnsi" w:hAnsiTheme="minorHAnsi"/>
        </w:rPr>
        <w:t>.</w:t>
      </w:r>
    </w:p>
    <w:p w14:paraId="1D0FB623" w14:textId="77777777" w:rsidR="007F666F" w:rsidRPr="00764BB4" w:rsidRDefault="007F666F" w:rsidP="007F666F">
      <w:pPr>
        <w:pStyle w:val="Tre"/>
        <w:spacing w:before="0"/>
        <w:ind w:left="1418"/>
        <w:rPr>
          <w:rFonts w:asciiTheme="minorHAnsi" w:hAnsiTheme="minorHAnsi"/>
        </w:rPr>
      </w:pPr>
    </w:p>
    <w:p w14:paraId="7E799F45" w14:textId="27E60E72" w:rsidR="00D76D26" w:rsidRPr="00764BB4" w:rsidRDefault="00207542" w:rsidP="007F666F">
      <w:pPr>
        <w:pStyle w:val="Tre"/>
        <w:spacing w:before="0"/>
        <w:rPr>
          <w:rFonts w:asciiTheme="minorHAnsi" w:hAnsiTheme="minorHAnsi"/>
          <w:b/>
        </w:rPr>
      </w:pPr>
      <w:r w:rsidRPr="00764BB4">
        <w:rPr>
          <w:rFonts w:asciiTheme="minorHAnsi" w:hAnsiTheme="minorHAnsi"/>
          <w:b/>
        </w:rPr>
        <w:t xml:space="preserve">6.7.2.6.3.5 </w:t>
      </w:r>
      <w:r w:rsidR="00D76D26" w:rsidRPr="00764BB4">
        <w:rPr>
          <w:rFonts w:asciiTheme="minorHAnsi" w:hAnsiTheme="minorHAnsi"/>
          <w:b/>
        </w:rPr>
        <w:t>Wymagania dla stanowiska instruktorskiego</w:t>
      </w:r>
    </w:p>
    <w:p w14:paraId="1AE011CE" w14:textId="77777777" w:rsidR="00D76D26" w:rsidRPr="00764BB4" w:rsidRDefault="00D76D26" w:rsidP="007F666F">
      <w:pPr>
        <w:pStyle w:val="Tre"/>
        <w:spacing w:before="0"/>
        <w:ind w:left="851"/>
        <w:rPr>
          <w:rFonts w:asciiTheme="minorHAnsi" w:hAnsiTheme="minorHAnsi"/>
        </w:rPr>
      </w:pPr>
      <w:r w:rsidRPr="00764BB4">
        <w:rPr>
          <w:rFonts w:asciiTheme="minorHAnsi" w:hAnsiTheme="minorHAnsi"/>
        </w:rPr>
        <w:t>Stanowisko instruktorskie musi umożliwiać:</w:t>
      </w:r>
    </w:p>
    <w:p w14:paraId="2117C981" w14:textId="77777777" w:rsidR="00D76D26" w:rsidRPr="00764BB4" w:rsidRDefault="00D76D26" w:rsidP="00FC73ED">
      <w:pPr>
        <w:pStyle w:val="Tre"/>
        <w:numPr>
          <w:ilvl w:val="0"/>
          <w:numId w:val="100"/>
        </w:numPr>
        <w:spacing w:before="0"/>
        <w:ind w:left="1418" w:hanging="425"/>
        <w:rPr>
          <w:rFonts w:asciiTheme="minorHAnsi" w:hAnsiTheme="minorHAnsi"/>
        </w:rPr>
      </w:pPr>
      <w:r w:rsidRPr="00764BB4">
        <w:rPr>
          <w:rFonts w:asciiTheme="minorHAnsi" w:hAnsiTheme="minorHAnsi"/>
        </w:rPr>
        <w:t>podgląd wszystkich 5 stanowisk,</w:t>
      </w:r>
    </w:p>
    <w:p w14:paraId="289A2026" w14:textId="77777777" w:rsidR="00D76D26" w:rsidRPr="00764BB4" w:rsidRDefault="00D76D26" w:rsidP="00FC73ED">
      <w:pPr>
        <w:pStyle w:val="Tre"/>
        <w:numPr>
          <w:ilvl w:val="0"/>
          <w:numId w:val="100"/>
        </w:numPr>
        <w:spacing w:before="0"/>
        <w:ind w:left="1418" w:hanging="425"/>
        <w:rPr>
          <w:rFonts w:asciiTheme="minorHAnsi" w:hAnsiTheme="minorHAnsi"/>
        </w:rPr>
      </w:pPr>
      <w:r w:rsidRPr="00764BB4">
        <w:rPr>
          <w:rFonts w:asciiTheme="minorHAnsi" w:hAnsiTheme="minorHAnsi"/>
        </w:rPr>
        <w:t>zdalne przełączanie prezentowanych widoków,</w:t>
      </w:r>
    </w:p>
    <w:p w14:paraId="3BD013D1" w14:textId="77777777" w:rsidR="00D76D26" w:rsidRPr="00764BB4" w:rsidRDefault="00D76D26" w:rsidP="00FC73ED">
      <w:pPr>
        <w:pStyle w:val="Tre"/>
        <w:numPr>
          <w:ilvl w:val="0"/>
          <w:numId w:val="100"/>
        </w:numPr>
        <w:spacing w:before="0"/>
        <w:ind w:left="1418" w:hanging="425"/>
        <w:rPr>
          <w:rFonts w:asciiTheme="minorHAnsi" w:hAnsiTheme="minorHAnsi"/>
        </w:rPr>
      </w:pPr>
      <w:r w:rsidRPr="00764BB4">
        <w:rPr>
          <w:rFonts w:asciiTheme="minorHAnsi" w:hAnsiTheme="minorHAnsi"/>
        </w:rPr>
        <w:t>wybór źródeł danych dla danego ćwiczenia,</w:t>
      </w:r>
    </w:p>
    <w:p w14:paraId="389513BD" w14:textId="77777777" w:rsidR="00D76D26" w:rsidRPr="00764BB4" w:rsidRDefault="00D76D26" w:rsidP="00FC73ED">
      <w:pPr>
        <w:pStyle w:val="Tre"/>
        <w:numPr>
          <w:ilvl w:val="0"/>
          <w:numId w:val="100"/>
        </w:numPr>
        <w:spacing w:before="0"/>
        <w:ind w:left="1418" w:hanging="425"/>
        <w:rPr>
          <w:rFonts w:asciiTheme="minorHAnsi" w:hAnsiTheme="minorHAnsi"/>
        </w:rPr>
      </w:pPr>
      <w:r w:rsidRPr="00764BB4">
        <w:rPr>
          <w:rFonts w:asciiTheme="minorHAnsi" w:hAnsiTheme="minorHAnsi"/>
        </w:rPr>
        <w:t>uruchamianie trybu szkoleniowego i demonstracyjnego,</w:t>
      </w:r>
    </w:p>
    <w:p w14:paraId="4A231932" w14:textId="77777777" w:rsidR="00D76D26" w:rsidRPr="00764BB4" w:rsidRDefault="00D76D26" w:rsidP="00FC73ED">
      <w:pPr>
        <w:pStyle w:val="Tre"/>
        <w:numPr>
          <w:ilvl w:val="0"/>
          <w:numId w:val="100"/>
        </w:numPr>
        <w:spacing w:before="0"/>
        <w:ind w:left="1418" w:hanging="425"/>
        <w:rPr>
          <w:rFonts w:asciiTheme="minorHAnsi" w:hAnsiTheme="minorHAnsi"/>
        </w:rPr>
      </w:pPr>
      <w:r w:rsidRPr="00764BB4">
        <w:rPr>
          <w:rFonts w:asciiTheme="minorHAnsi" w:hAnsiTheme="minorHAnsi"/>
        </w:rPr>
        <w:t>zarządzanie użytkownikami i poziomami uprawnień,</w:t>
      </w:r>
    </w:p>
    <w:p w14:paraId="3F8A5D58" w14:textId="77777777" w:rsidR="00D76D26" w:rsidRPr="00764BB4" w:rsidRDefault="00D76D26" w:rsidP="00FC73ED">
      <w:pPr>
        <w:pStyle w:val="Tre"/>
        <w:numPr>
          <w:ilvl w:val="0"/>
          <w:numId w:val="100"/>
        </w:numPr>
        <w:spacing w:before="0"/>
        <w:ind w:left="1418" w:hanging="425"/>
        <w:rPr>
          <w:rFonts w:asciiTheme="minorHAnsi" w:hAnsiTheme="minorHAnsi"/>
        </w:rPr>
      </w:pPr>
      <w:r w:rsidRPr="00764BB4">
        <w:rPr>
          <w:rFonts w:asciiTheme="minorHAnsi" w:hAnsiTheme="minorHAnsi"/>
        </w:rPr>
        <w:t>blokowanie funkcji niepożądanych z punktu widzenia dydaktyki lub bezpieczeństwa,</w:t>
      </w:r>
    </w:p>
    <w:p w14:paraId="3A2BCC11" w14:textId="77777777" w:rsidR="00D76D26" w:rsidRPr="00764BB4" w:rsidRDefault="00D76D26" w:rsidP="00FC73ED">
      <w:pPr>
        <w:pStyle w:val="Tre"/>
        <w:numPr>
          <w:ilvl w:val="0"/>
          <w:numId w:val="100"/>
        </w:numPr>
        <w:spacing w:before="0"/>
        <w:ind w:left="1418" w:hanging="425"/>
        <w:rPr>
          <w:rFonts w:asciiTheme="minorHAnsi" w:hAnsiTheme="minorHAnsi"/>
        </w:rPr>
      </w:pPr>
      <w:r w:rsidRPr="00764BB4">
        <w:rPr>
          <w:rFonts w:asciiTheme="minorHAnsi" w:hAnsiTheme="minorHAnsi"/>
        </w:rPr>
        <w:t>zapis i odtwarzanie sesji szkoleniowych,</w:t>
      </w:r>
    </w:p>
    <w:p w14:paraId="3D406C83" w14:textId="77777777" w:rsidR="00D76D26" w:rsidRPr="00764BB4" w:rsidRDefault="00D76D26" w:rsidP="00FC73ED">
      <w:pPr>
        <w:pStyle w:val="Tre"/>
        <w:numPr>
          <w:ilvl w:val="0"/>
          <w:numId w:val="100"/>
        </w:numPr>
        <w:spacing w:before="0"/>
        <w:ind w:left="1418" w:hanging="425"/>
        <w:rPr>
          <w:rFonts w:asciiTheme="minorHAnsi" w:hAnsiTheme="minorHAnsi"/>
        </w:rPr>
      </w:pPr>
      <w:r w:rsidRPr="00764BB4">
        <w:rPr>
          <w:rFonts w:asciiTheme="minorHAnsi" w:hAnsiTheme="minorHAnsi"/>
        </w:rPr>
        <w:t>eksport materiału dydaktycznego do dalszej analizy,</w:t>
      </w:r>
    </w:p>
    <w:p w14:paraId="6B8FAA3D" w14:textId="0B8DA4D9" w:rsidR="00D76D26" w:rsidRPr="00764BB4" w:rsidRDefault="00D76D26" w:rsidP="00FC73ED">
      <w:pPr>
        <w:pStyle w:val="Tre"/>
        <w:numPr>
          <w:ilvl w:val="0"/>
          <w:numId w:val="100"/>
        </w:numPr>
        <w:spacing w:before="0"/>
        <w:ind w:left="1418" w:hanging="425"/>
        <w:rPr>
          <w:rFonts w:asciiTheme="minorHAnsi" w:hAnsiTheme="minorHAnsi"/>
        </w:rPr>
      </w:pPr>
      <w:r w:rsidRPr="00764BB4">
        <w:rPr>
          <w:rFonts w:asciiTheme="minorHAnsi" w:hAnsiTheme="minorHAnsi"/>
        </w:rPr>
        <w:t>narzędzi do analizy zapisów z VDR lub systemu równoważnego.</w:t>
      </w:r>
    </w:p>
    <w:p w14:paraId="53F9C809" w14:textId="77777777" w:rsidR="007F666F" w:rsidRPr="00764BB4" w:rsidRDefault="007F666F" w:rsidP="007F666F">
      <w:pPr>
        <w:pStyle w:val="Tre"/>
        <w:spacing w:before="0"/>
        <w:ind w:left="1418"/>
        <w:rPr>
          <w:rFonts w:asciiTheme="minorHAnsi" w:hAnsiTheme="minorHAnsi"/>
        </w:rPr>
      </w:pPr>
    </w:p>
    <w:p w14:paraId="0182DF66" w14:textId="682009CA" w:rsidR="00D76D26" w:rsidRPr="00764BB4" w:rsidRDefault="00207542" w:rsidP="007F666F">
      <w:pPr>
        <w:pStyle w:val="Tre"/>
        <w:spacing w:before="0"/>
        <w:rPr>
          <w:rFonts w:asciiTheme="minorHAnsi" w:hAnsiTheme="minorHAnsi"/>
          <w:b/>
        </w:rPr>
      </w:pPr>
      <w:r w:rsidRPr="00764BB4">
        <w:rPr>
          <w:rFonts w:asciiTheme="minorHAnsi" w:hAnsiTheme="minorHAnsi"/>
          <w:b/>
        </w:rPr>
        <w:t xml:space="preserve">6.7.2.6.3.6 </w:t>
      </w:r>
      <w:r w:rsidR="00D76D26" w:rsidRPr="00764BB4">
        <w:rPr>
          <w:rFonts w:asciiTheme="minorHAnsi" w:hAnsiTheme="minorHAnsi"/>
          <w:b/>
        </w:rPr>
        <w:t>Wymagania dla transmisji do sali wykładowej</w:t>
      </w:r>
    </w:p>
    <w:p w14:paraId="14C0FBA3" w14:textId="77777777" w:rsidR="00D76D26" w:rsidRPr="00764BB4" w:rsidRDefault="00D76D26" w:rsidP="007F666F">
      <w:pPr>
        <w:pStyle w:val="Tre"/>
        <w:spacing w:before="0"/>
        <w:ind w:left="851"/>
        <w:rPr>
          <w:rFonts w:asciiTheme="minorHAnsi" w:hAnsiTheme="minorHAnsi"/>
        </w:rPr>
      </w:pPr>
      <w:r w:rsidRPr="00764BB4">
        <w:rPr>
          <w:rFonts w:asciiTheme="minorHAnsi" w:hAnsiTheme="minorHAnsi"/>
        </w:rPr>
        <w:t>System musi umożliwiać przekazywanie obrazu i danych do stanowisk podglądowych w sali wykładowej, przy czym:</w:t>
      </w:r>
    </w:p>
    <w:p w14:paraId="4A825CCE" w14:textId="77777777" w:rsidR="00D76D26" w:rsidRPr="00764BB4" w:rsidRDefault="00D76D26" w:rsidP="00FC73ED">
      <w:pPr>
        <w:pStyle w:val="Tre"/>
        <w:numPr>
          <w:ilvl w:val="0"/>
          <w:numId w:val="100"/>
        </w:numPr>
        <w:spacing w:before="0"/>
        <w:ind w:left="1418" w:hanging="425"/>
        <w:rPr>
          <w:rFonts w:asciiTheme="minorHAnsi" w:hAnsiTheme="minorHAnsi"/>
        </w:rPr>
      </w:pPr>
      <w:r w:rsidRPr="00764BB4">
        <w:rPr>
          <w:rFonts w:asciiTheme="minorHAnsi" w:hAnsiTheme="minorHAnsi"/>
        </w:rPr>
        <w:t>transmisja musi odbywać się wyłącznie w trybie obserwacyjnym,</w:t>
      </w:r>
    </w:p>
    <w:p w14:paraId="062F1FD9" w14:textId="579C7808" w:rsidR="00D76D26" w:rsidRPr="00764BB4" w:rsidRDefault="00D76D26" w:rsidP="00FC73ED">
      <w:pPr>
        <w:pStyle w:val="Tre"/>
        <w:numPr>
          <w:ilvl w:val="0"/>
          <w:numId w:val="100"/>
        </w:numPr>
        <w:spacing w:before="0"/>
        <w:ind w:left="1418" w:hanging="425"/>
        <w:rPr>
          <w:rFonts w:asciiTheme="minorHAnsi" w:hAnsiTheme="minorHAnsi"/>
        </w:rPr>
      </w:pPr>
      <w:r w:rsidRPr="00764BB4">
        <w:rPr>
          <w:rFonts w:asciiTheme="minorHAnsi" w:hAnsiTheme="minorHAnsi"/>
        </w:rPr>
        <w:t>stanowiska w sali wykładowej nie mogą mieć możliwości ingerencji w system operacyjny statku ani w</w:t>
      </w:r>
      <w:r w:rsidR="00BE4F2D" w:rsidRPr="00764BB4">
        <w:rPr>
          <w:rFonts w:asciiTheme="minorHAnsi" w:hAnsiTheme="minorHAnsi"/>
        </w:rPr>
        <w:t> </w:t>
      </w:r>
      <w:r w:rsidRPr="00764BB4">
        <w:rPr>
          <w:rFonts w:asciiTheme="minorHAnsi" w:hAnsiTheme="minorHAnsi"/>
        </w:rPr>
        <w:t>stanowiska szkoleniowe,</w:t>
      </w:r>
    </w:p>
    <w:p w14:paraId="58E56AE6" w14:textId="5C4FDB9E" w:rsidR="00D76D26" w:rsidRPr="00764BB4" w:rsidRDefault="00D76D26" w:rsidP="00FC73ED">
      <w:pPr>
        <w:pStyle w:val="Tre"/>
        <w:numPr>
          <w:ilvl w:val="0"/>
          <w:numId w:val="100"/>
        </w:numPr>
        <w:spacing w:before="0"/>
        <w:ind w:left="1418" w:hanging="425"/>
        <w:rPr>
          <w:rFonts w:asciiTheme="minorHAnsi" w:hAnsiTheme="minorHAnsi"/>
        </w:rPr>
      </w:pPr>
      <w:r w:rsidRPr="00764BB4">
        <w:rPr>
          <w:rFonts w:asciiTheme="minorHAnsi" w:hAnsiTheme="minorHAnsi"/>
        </w:rPr>
        <w:t>instruktor musi mieć możliwość wyboru, które stanowisko, aplikacja lub widok jest prezentowany w</w:t>
      </w:r>
      <w:r w:rsidR="00BE4F2D" w:rsidRPr="00764BB4">
        <w:rPr>
          <w:rFonts w:asciiTheme="minorHAnsi" w:hAnsiTheme="minorHAnsi"/>
        </w:rPr>
        <w:t> </w:t>
      </w:r>
      <w:r w:rsidRPr="00764BB4">
        <w:rPr>
          <w:rFonts w:asciiTheme="minorHAnsi" w:hAnsiTheme="minorHAnsi"/>
        </w:rPr>
        <w:t>sali wykładowej,</w:t>
      </w:r>
    </w:p>
    <w:p w14:paraId="7442D3B1" w14:textId="77777777" w:rsidR="00D76D26" w:rsidRPr="00764BB4" w:rsidRDefault="00D76D26" w:rsidP="00FC73ED">
      <w:pPr>
        <w:pStyle w:val="Tre"/>
        <w:numPr>
          <w:ilvl w:val="0"/>
          <w:numId w:val="100"/>
        </w:numPr>
        <w:spacing w:before="0"/>
        <w:ind w:left="1418" w:hanging="425"/>
        <w:rPr>
          <w:rFonts w:asciiTheme="minorHAnsi" w:hAnsiTheme="minorHAnsi"/>
        </w:rPr>
      </w:pPr>
      <w:r w:rsidRPr="00764BB4">
        <w:rPr>
          <w:rFonts w:asciiTheme="minorHAnsi" w:hAnsiTheme="minorHAnsi"/>
        </w:rPr>
        <w:t>dopuszcza się równoczesny podgląd wielu stanowisk w układzie dzielonym.</w:t>
      </w:r>
    </w:p>
    <w:p w14:paraId="42C01AD9" w14:textId="38E5CB68" w:rsidR="00D76D26" w:rsidRPr="00764BB4" w:rsidRDefault="00207542" w:rsidP="00FD2F1F">
      <w:pPr>
        <w:pStyle w:val="Tre"/>
        <w:rPr>
          <w:rFonts w:asciiTheme="minorHAnsi" w:hAnsiTheme="minorHAnsi"/>
          <w:b/>
        </w:rPr>
      </w:pPr>
      <w:bookmarkStart w:id="781" w:name="_Hlk225417776"/>
      <w:r w:rsidRPr="00764BB4">
        <w:rPr>
          <w:rFonts w:asciiTheme="minorHAnsi" w:hAnsiTheme="minorHAnsi"/>
          <w:b/>
        </w:rPr>
        <w:t xml:space="preserve">6.7.2.6.4 </w:t>
      </w:r>
      <w:bookmarkEnd w:id="781"/>
      <w:r w:rsidR="00D76D26" w:rsidRPr="00764BB4">
        <w:rPr>
          <w:rFonts w:asciiTheme="minorHAnsi" w:hAnsiTheme="minorHAnsi"/>
          <w:b/>
        </w:rPr>
        <w:t>Wymagania techniczne i instalacyjne</w:t>
      </w:r>
    </w:p>
    <w:p w14:paraId="5ED2BFE3" w14:textId="17F68EE0" w:rsidR="00D76D26" w:rsidRPr="00764BB4" w:rsidRDefault="00207542" w:rsidP="007F666F">
      <w:pPr>
        <w:pStyle w:val="Tre"/>
        <w:spacing w:before="0"/>
        <w:rPr>
          <w:rFonts w:asciiTheme="minorHAnsi" w:hAnsiTheme="minorHAnsi"/>
          <w:b/>
        </w:rPr>
      </w:pPr>
      <w:r w:rsidRPr="00764BB4">
        <w:rPr>
          <w:rFonts w:asciiTheme="minorHAnsi" w:hAnsiTheme="minorHAnsi"/>
          <w:b/>
        </w:rPr>
        <w:t>6.7.2.6.4</w:t>
      </w:r>
      <w:r w:rsidR="00D76D26" w:rsidRPr="00764BB4">
        <w:rPr>
          <w:rFonts w:asciiTheme="minorHAnsi" w:hAnsiTheme="minorHAnsi"/>
          <w:b/>
        </w:rPr>
        <w:t>.</w:t>
      </w:r>
      <w:r w:rsidRPr="00764BB4">
        <w:rPr>
          <w:rFonts w:asciiTheme="minorHAnsi" w:hAnsiTheme="minorHAnsi"/>
          <w:b/>
        </w:rPr>
        <w:t>1</w:t>
      </w:r>
      <w:r w:rsidR="00D76D26" w:rsidRPr="00764BB4">
        <w:rPr>
          <w:rFonts w:asciiTheme="minorHAnsi" w:hAnsiTheme="minorHAnsi"/>
          <w:b/>
        </w:rPr>
        <w:t xml:space="preserve"> Zasilanie i niezawodność</w:t>
      </w:r>
    </w:p>
    <w:p w14:paraId="56184520" w14:textId="74CFD065" w:rsidR="00D76D26" w:rsidRPr="00764BB4" w:rsidRDefault="00172A35" w:rsidP="007F666F">
      <w:pPr>
        <w:pStyle w:val="Tre"/>
        <w:spacing w:before="0"/>
        <w:ind w:left="851"/>
        <w:rPr>
          <w:rFonts w:asciiTheme="minorHAnsi" w:hAnsiTheme="minorHAnsi"/>
        </w:rPr>
      </w:pPr>
      <w:r w:rsidRPr="00764BB4">
        <w:rPr>
          <w:rFonts w:asciiTheme="minorHAnsi" w:hAnsiTheme="minorHAnsi"/>
        </w:rPr>
        <w:t xml:space="preserve">Należy zapewnić: </w:t>
      </w:r>
    </w:p>
    <w:p w14:paraId="7C20B869" w14:textId="77777777" w:rsidR="00D76D26" w:rsidRPr="00764BB4" w:rsidRDefault="00D76D26" w:rsidP="00FC73ED">
      <w:pPr>
        <w:pStyle w:val="Tre"/>
        <w:numPr>
          <w:ilvl w:val="0"/>
          <w:numId w:val="100"/>
        </w:numPr>
        <w:spacing w:before="0"/>
        <w:ind w:left="1418" w:hanging="357"/>
        <w:rPr>
          <w:rFonts w:asciiTheme="minorHAnsi" w:hAnsiTheme="minorHAnsi"/>
        </w:rPr>
      </w:pPr>
      <w:r w:rsidRPr="00764BB4">
        <w:rPr>
          <w:rFonts w:asciiTheme="minorHAnsi" w:hAnsiTheme="minorHAnsi"/>
        </w:rPr>
        <w:t>zasilanie z obwodów właściwych dla wyposażenia mostkowego,</w:t>
      </w:r>
    </w:p>
    <w:p w14:paraId="0E4F818B" w14:textId="77777777" w:rsidR="00D76D26" w:rsidRPr="00764BB4" w:rsidRDefault="00D76D26" w:rsidP="00FC73ED">
      <w:pPr>
        <w:pStyle w:val="Tre"/>
        <w:numPr>
          <w:ilvl w:val="0"/>
          <w:numId w:val="100"/>
        </w:numPr>
        <w:spacing w:before="0"/>
        <w:ind w:left="1418" w:hanging="357"/>
        <w:rPr>
          <w:rFonts w:asciiTheme="minorHAnsi" w:hAnsiTheme="minorHAnsi"/>
        </w:rPr>
      </w:pPr>
      <w:r w:rsidRPr="00764BB4">
        <w:rPr>
          <w:rFonts w:asciiTheme="minorHAnsi" w:hAnsiTheme="minorHAnsi"/>
        </w:rPr>
        <w:t>ochronę przed zanikiem napięcia i bezpieczne zamknięcie aplikacji,</w:t>
      </w:r>
    </w:p>
    <w:p w14:paraId="1B296C78" w14:textId="77777777" w:rsidR="00D76D26" w:rsidRPr="00764BB4" w:rsidRDefault="00D76D26" w:rsidP="00FC73ED">
      <w:pPr>
        <w:pStyle w:val="Tre"/>
        <w:numPr>
          <w:ilvl w:val="0"/>
          <w:numId w:val="100"/>
        </w:numPr>
        <w:spacing w:before="0"/>
        <w:ind w:left="1418" w:hanging="357"/>
        <w:rPr>
          <w:rFonts w:asciiTheme="minorHAnsi" w:hAnsiTheme="minorHAnsi"/>
        </w:rPr>
      </w:pPr>
      <w:r w:rsidRPr="00764BB4">
        <w:rPr>
          <w:rFonts w:asciiTheme="minorHAnsi" w:hAnsiTheme="minorHAnsi"/>
        </w:rPr>
        <w:t>odporność rozwiązania na utratę pojedynczego elementu infrastruktury w zakresie uzasadnionym dla funkcji dydaktycznej,</w:t>
      </w:r>
    </w:p>
    <w:p w14:paraId="1F32E933" w14:textId="7E888DF1" w:rsidR="00D76D26" w:rsidRPr="00764BB4" w:rsidRDefault="00D76D26" w:rsidP="00FC73ED">
      <w:pPr>
        <w:pStyle w:val="Tre"/>
        <w:numPr>
          <w:ilvl w:val="0"/>
          <w:numId w:val="100"/>
        </w:numPr>
        <w:spacing w:before="0"/>
        <w:ind w:left="1418" w:hanging="357"/>
        <w:rPr>
          <w:rFonts w:asciiTheme="minorHAnsi" w:hAnsiTheme="minorHAnsi"/>
        </w:rPr>
      </w:pPr>
      <w:r w:rsidRPr="00764BB4">
        <w:rPr>
          <w:rFonts w:asciiTheme="minorHAnsi" w:hAnsiTheme="minorHAnsi"/>
        </w:rPr>
        <w:t>automatyczne odtworzenie pracy po restarcie systemu.</w:t>
      </w:r>
    </w:p>
    <w:p w14:paraId="57BA4F8F" w14:textId="77777777" w:rsidR="007F666F" w:rsidRPr="00764BB4" w:rsidRDefault="007F666F" w:rsidP="007F666F">
      <w:pPr>
        <w:pStyle w:val="Tre"/>
        <w:spacing w:before="0"/>
        <w:ind w:left="1418"/>
        <w:rPr>
          <w:rFonts w:asciiTheme="minorHAnsi" w:hAnsiTheme="minorHAnsi"/>
        </w:rPr>
      </w:pPr>
    </w:p>
    <w:p w14:paraId="7F290671" w14:textId="132DDFE8" w:rsidR="00D76D26" w:rsidRPr="00764BB4" w:rsidRDefault="00207542" w:rsidP="007F666F">
      <w:pPr>
        <w:pStyle w:val="Tre"/>
        <w:spacing w:before="0"/>
        <w:rPr>
          <w:rFonts w:asciiTheme="minorHAnsi" w:hAnsiTheme="minorHAnsi"/>
          <w:b/>
        </w:rPr>
      </w:pPr>
      <w:r w:rsidRPr="00764BB4">
        <w:rPr>
          <w:rFonts w:asciiTheme="minorHAnsi" w:hAnsiTheme="minorHAnsi"/>
          <w:b/>
        </w:rPr>
        <w:t xml:space="preserve">6.7.2.6.4.2 </w:t>
      </w:r>
      <w:r w:rsidR="00D76D26" w:rsidRPr="00764BB4">
        <w:rPr>
          <w:rFonts w:asciiTheme="minorHAnsi" w:hAnsiTheme="minorHAnsi"/>
          <w:b/>
        </w:rPr>
        <w:t>Ergonomia</w:t>
      </w:r>
    </w:p>
    <w:p w14:paraId="63E910BD" w14:textId="77777777" w:rsidR="00D76D26" w:rsidRPr="00764BB4" w:rsidRDefault="00D76D26" w:rsidP="007F666F">
      <w:pPr>
        <w:pStyle w:val="Tre"/>
        <w:spacing w:before="0"/>
        <w:ind w:left="851"/>
        <w:rPr>
          <w:rFonts w:asciiTheme="minorHAnsi" w:hAnsiTheme="minorHAnsi"/>
        </w:rPr>
      </w:pPr>
      <w:r w:rsidRPr="00764BB4">
        <w:rPr>
          <w:rFonts w:asciiTheme="minorHAnsi" w:hAnsiTheme="minorHAnsi"/>
        </w:rPr>
        <w:t>Stanowiska muszą być zaprojektowane z uwzględnieniem ergonomii pracy mostkowej:</w:t>
      </w:r>
    </w:p>
    <w:p w14:paraId="7F340DE1" w14:textId="77777777" w:rsidR="00D76D26" w:rsidRPr="00764BB4" w:rsidRDefault="00D76D26" w:rsidP="00FC73ED">
      <w:pPr>
        <w:pStyle w:val="Tre"/>
        <w:numPr>
          <w:ilvl w:val="0"/>
          <w:numId w:val="100"/>
        </w:numPr>
        <w:spacing w:before="0"/>
        <w:ind w:left="1418" w:hanging="425"/>
        <w:rPr>
          <w:rFonts w:asciiTheme="minorHAnsi" w:hAnsiTheme="minorHAnsi"/>
        </w:rPr>
      </w:pPr>
      <w:r w:rsidRPr="00764BB4">
        <w:rPr>
          <w:rFonts w:asciiTheme="minorHAnsi" w:hAnsiTheme="minorHAnsi"/>
        </w:rPr>
        <w:t>właściwego pola widzenia,</w:t>
      </w:r>
    </w:p>
    <w:p w14:paraId="0B056E2C" w14:textId="77777777" w:rsidR="00D76D26" w:rsidRPr="00764BB4" w:rsidRDefault="00D76D26" w:rsidP="00FC73ED">
      <w:pPr>
        <w:pStyle w:val="Tre"/>
        <w:numPr>
          <w:ilvl w:val="0"/>
          <w:numId w:val="100"/>
        </w:numPr>
        <w:spacing w:before="0"/>
        <w:ind w:left="1418" w:hanging="425"/>
        <w:rPr>
          <w:rFonts w:asciiTheme="minorHAnsi" w:hAnsiTheme="minorHAnsi"/>
        </w:rPr>
      </w:pPr>
      <w:r w:rsidRPr="00764BB4">
        <w:rPr>
          <w:rFonts w:asciiTheme="minorHAnsi" w:hAnsiTheme="minorHAnsi"/>
        </w:rPr>
        <w:t>czytelności ekranów,</w:t>
      </w:r>
    </w:p>
    <w:p w14:paraId="6A604428" w14:textId="77777777" w:rsidR="00D76D26" w:rsidRPr="00764BB4" w:rsidRDefault="00D76D26" w:rsidP="00FC73ED">
      <w:pPr>
        <w:pStyle w:val="Tre"/>
        <w:numPr>
          <w:ilvl w:val="0"/>
          <w:numId w:val="100"/>
        </w:numPr>
        <w:spacing w:before="0"/>
        <w:ind w:left="1418" w:hanging="425"/>
        <w:rPr>
          <w:rFonts w:asciiTheme="minorHAnsi" w:hAnsiTheme="minorHAnsi"/>
        </w:rPr>
      </w:pPr>
      <w:r w:rsidRPr="00764BB4">
        <w:rPr>
          <w:rFonts w:asciiTheme="minorHAnsi" w:hAnsiTheme="minorHAnsi"/>
        </w:rPr>
        <w:t>intuicyjnej obsługi,</w:t>
      </w:r>
    </w:p>
    <w:p w14:paraId="0A2398E3" w14:textId="77777777" w:rsidR="00D76D26" w:rsidRPr="00764BB4" w:rsidRDefault="00D76D26" w:rsidP="00FC73ED">
      <w:pPr>
        <w:pStyle w:val="Tre"/>
        <w:numPr>
          <w:ilvl w:val="0"/>
          <w:numId w:val="100"/>
        </w:numPr>
        <w:spacing w:before="0"/>
        <w:ind w:left="1418" w:hanging="425"/>
        <w:rPr>
          <w:rFonts w:asciiTheme="minorHAnsi" w:hAnsiTheme="minorHAnsi"/>
        </w:rPr>
      </w:pPr>
      <w:r w:rsidRPr="00764BB4">
        <w:rPr>
          <w:rFonts w:asciiTheme="minorHAnsi" w:hAnsiTheme="minorHAnsi"/>
        </w:rPr>
        <w:t>ograniczenia olśnienia i refleksów,</w:t>
      </w:r>
    </w:p>
    <w:p w14:paraId="12ACF497" w14:textId="6AE492EC" w:rsidR="00D76D26" w:rsidRPr="00764BB4" w:rsidRDefault="00D76D26" w:rsidP="00FC73ED">
      <w:pPr>
        <w:pStyle w:val="Tre"/>
        <w:numPr>
          <w:ilvl w:val="0"/>
          <w:numId w:val="100"/>
        </w:numPr>
        <w:spacing w:before="0"/>
        <w:ind w:left="1418" w:hanging="425"/>
        <w:rPr>
          <w:rFonts w:asciiTheme="minorHAnsi" w:hAnsiTheme="minorHAnsi"/>
        </w:rPr>
      </w:pPr>
      <w:r w:rsidRPr="00764BB4">
        <w:rPr>
          <w:rFonts w:asciiTheme="minorHAnsi" w:hAnsiTheme="minorHAnsi"/>
        </w:rPr>
        <w:t>spójności logiki alarmowej i operatorskiej.</w:t>
      </w:r>
    </w:p>
    <w:p w14:paraId="5DE548B1" w14:textId="77777777" w:rsidR="0095241B" w:rsidRPr="00764BB4" w:rsidRDefault="0095241B" w:rsidP="000B12F5">
      <w:pPr>
        <w:pStyle w:val="Tre"/>
        <w:spacing w:before="0"/>
        <w:ind w:left="1418" w:hanging="425"/>
        <w:rPr>
          <w:rFonts w:asciiTheme="minorHAnsi" w:hAnsiTheme="minorHAnsi"/>
        </w:rPr>
      </w:pPr>
    </w:p>
    <w:p w14:paraId="102FFA35" w14:textId="72EBC929" w:rsidR="00D76D26" w:rsidRPr="00764BB4" w:rsidRDefault="00D76D26" w:rsidP="007F666F">
      <w:pPr>
        <w:pStyle w:val="Tre"/>
        <w:spacing w:before="0"/>
        <w:ind w:left="851"/>
        <w:rPr>
          <w:rFonts w:asciiTheme="minorHAnsi" w:hAnsiTheme="minorHAnsi"/>
        </w:rPr>
      </w:pPr>
      <w:r w:rsidRPr="00764BB4">
        <w:rPr>
          <w:rFonts w:asciiTheme="minorHAnsi" w:hAnsiTheme="minorHAnsi"/>
        </w:rPr>
        <w:lastRenderedPageBreak/>
        <w:t>Wymóg spójności prezentacji danych, alarmów i ergonomii wynika zarówno z wymagań INS, jak i BAM oraz standardów prezentacji informacji na mostku.</w:t>
      </w:r>
    </w:p>
    <w:p w14:paraId="5A9129CC" w14:textId="77777777" w:rsidR="007F666F" w:rsidRPr="00764BB4" w:rsidRDefault="007F666F" w:rsidP="007F666F">
      <w:pPr>
        <w:pStyle w:val="Tre"/>
        <w:spacing w:before="0"/>
        <w:ind w:left="851"/>
        <w:rPr>
          <w:rFonts w:asciiTheme="minorHAnsi" w:hAnsiTheme="minorHAnsi"/>
        </w:rPr>
      </w:pPr>
    </w:p>
    <w:p w14:paraId="1B9E8352" w14:textId="7092357B" w:rsidR="00D76D26" w:rsidRPr="00764BB4" w:rsidRDefault="00207542" w:rsidP="007F666F">
      <w:pPr>
        <w:pStyle w:val="Tre"/>
        <w:spacing w:before="0"/>
        <w:rPr>
          <w:rFonts w:asciiTheme="minorHAnsi" w:hAnsiTheme="minorHAnsi"/>
          <w:b/>
        </w:rPr>
      </w:pPr>
      <w:r w:rsidRPr="00764BB4">
        <w:rPr>
          <w:rFonts w:asciiTheme="minorHAnsi" w:hAnsiTheme="minorHAnsi"/>
          <w:b/>
        </w:rPr>
        <w:t xml:space="preserve">6.7.2.6.4.3 </w:t>
      </w:r>
      <w:r w:rsidR="00D76D26" w:rsidRPr="00764BB4">
        <w:rPr>
          <w:rFonts w:asciiTheme="minorHAnsi" w:hAnsiTheme="minorHAnsi"/>
          <w:b/>
        </w:rPr>
        <w:t>Rejestracja i archiwizacja</w:t>
      </w:r>
    </w:p>
    <w:p w14:paraId="2B209FE1" w14:textId="77777777" w:rsidR="00D76D26" w:rsidRPr="00764BB4" w:rsidRDefault="00D76D26" w:rsidP="007F666F">
      <w:pPr>
        <w:pStyle w:val="Tre"/>
        <w:spacing w:before="0"/>
        <w:ind w:left="851"/>
        <w:rPr>
          <w:rFonts w:asciiTheme="minorHAnsi" w:hAnsiTheme="minorHAnsi"/>
        </w:rPr>
      </w:pPr>
      <w:r w:rsidRPr="00764BB4">
        <w:rPr>
          <w:rFonts w:asciiTheme="minorHAnsi" w:hAnsiTheme="minorHAnsi"/>
        </w:rPr>
        <w:t>System powinien umożliwiać:</w:t>
      </w:r>
    </w:p>
    <w:p w14:paraId="1DA25255" w14:textId="77777777" w:rsidR="00D76D26" w:rsidRPr="00764BB4" w:rsidRDefault="00D76D26" w:rsidP="00FC73ED">
      <w:pPr>
        <w:pStyle w:val="Tre"/>
        <w:numPr>
          <w:ilvl w:val="0"/>
          <w:numId w:val="100"/>
        </w:numPr>
        <w:spacing w:before="0"/>
        <w:ind w:left="1418" w:hanging="357"/>
        <w:rPr>
          <w:rFonts w:asciiTheme="minorHAnsi" w:hAnsiTheme="minorHAnsi"/>
        </w:rPr>
      </w:pPr>
      <w:r w:rsidRPr="00764BB4">
        <w:rPr>
          <w:rFonts w:asciiTheme="minorHAnsi" w:hAnsiTheme="minorHAnsi"/>
        </w:rPr>
        <w:t>archiwizację przebiegu ćwiczeń,</w:t>
      </w:r>
    </w:p>
    <w:p w14:paraId="773D4750" w14:textId="77777777" w:rsidR="00D76D26" w:rsidRPr="00764BB4" w:rsidRDefault="00D76D26" w:rsidP="00FC73ED">
      <w:pPr>
        <w:pStyle w:val="Tre"/>
        <w:numPr>
          <w:ilvl w:val="0"/>
          <w:numId w:val="100"/>
        </w:numPr>
        <w:spacing w:before="0"/>
        <w:ind w:left="1418" w:hanging="357"/>
        <w:rPr>
          <w:rFonts w:asciiTheme="minorHAnsi" w:hAnsiTheme="minorHAnsi"/>
        </w:rPr>
      </w:pPr>
      <w:r w:rsidRPr="00764BB4">
        <w:rPr>
          <w:rFonts w:asciiTheme="minorHAnsi" w:hAnsiTheme="minorHAnsi"/>
        </w:rPr>
        <w:t>zapis wybranych danych nawigacyjnych,</w:t>
      </w:r>
    </w:p>
    <w:p w14:paraId="04E5D05C" w14:textId="77777777" w:rsidR="00D76D26" w:rsidRPr="00764BB4" w:rsidRDefault="00D76D26" w:rsidP="00FC73ED">
      <w:pPr>
        <w:pStyle w:val="Tre"/>
        <w:numPr>
          <w:ilvl w:val="0"/>
          <w:numId w:val="100"/>
        </w:numPr>
        <w:spacing w:before="0"/>
        <w:ind w:left="1418" w:hanging="357"/>
        <w:rPr>
          <w:rFonts w:asciiTheme="minorHAnsi" w:hAnsiTheme="minorHAnsi"/>
        </w:rPr>
      </w:pPr>
      <w:r w:rsidRPr="00764BB4">
        <w:rPr>
          <w:rFonts w:asciiTheme="minorHAnsi" w:hAnsiTheme="minorHAnsi"/>
        </w:rPr>
        <w:t>zapis alarmów i zdarzeń,</w:t>
      </w:r>
    </w:p>
    <w:p w14:paraId="3C7B9959" w14:textId="59FEC3FA" w:rsidR="00D76D26" w:rsidRPr="00764BB4" w:rsidRDefault="00D76D26" w:rsidP="00FC73ED">
      <w:pPr>
        <w:pStyle w:val="Tre"/>
        <w:numPr>
          <w:ilvl w:val="0"/>
          <w:numId w:val="100"/>
        </w:numPr>
        <w:spacing w:before="0"/>
        <w:ind w:left="1418" w:hanging="357"/>
        <w:rPr>
          <w:rFonts w:asciiTheme="minorHAnsi" w:hAnsiTheme="minorHAnsi"/>
        </w:rPr>
      </w:pPr>
      <w:r w:rsidRPr="00764BB4">
        <w:rPr>
          <w:rFonts w:asciiTheme="minorHAnsi" w:hAnsiTheme="minorHAnsi"/>
        </w:rPr>
        <w:t xml:space="preserve">odtworzenie przebiegu szkolenia w celu </w:t>
      </w:r>
      <w:proofErr w:type="spellStart"/>
      <w:r w:rsidRPr="00764BB4">
        <w:rPr>
          <w:rFonts w:asciiTheme="minorHAnsi" w:hAnsiTheme="minorHAnsi"/>
        </w:rPr>
        <w:t>debriefingu</w:t>
      </w:r>
      <w:proofErr w:type="spellEnd"/>
      <w:r w:rsidRPr="00764BB4">
        <w:rPr>
          <w:rFonts w:asciiTheme="minorHAnsi" w:hAnsiTheme="minorHAnsi"/>
        </w:rPr>
        <w:t>.</w:t>
      </w:r>
    </w:p>
    <w:p w14:paraId="1DB13F0A" w14:textId="77777777" w:rsidR="007F666F" w:rsidRPr="00764BB4" w:rsidRDefault="007F666F" w:rsidP="007F666F">
      <w:pPr>
        <w:pStyle w:val="Tre"/>
        <w:spacing w:before="0"/>
        <w:ind w:left="1418"/>
        <w:rPr>
          <w:rFonts w:asciiTheme="minorHAnsi" w:hAnsiTheme="minorHAnsi"/>
        </w:rPr>
      </w:pPr>
    </w:p>
    <w:p w14:paraId="6CB6B98E" w14:textId="0A037E92" w:rsidR="00D76D26" w:rsidRPr="00764BB4" w:rsidRDefault="00207542" w:rsidP="007F666F">
      <w:pPr>
        <w:pStyle w:val="Tre"/>
        <w:spacing w:before="0"/>
        <w:rPr>
          <w:rFonts w:asciiTheme="minorHAnsi" w:hAnsiTheme="minorHAnsi"/>
          <w:b/>
        </w:rPr>
      </w:pPr>
      <w:r w:rsidRPr="00764BB4">
        <w:rPr>
          <w:rFonts w:asciiTheme="minorHAnsi" w:hAnsiTheme="minorHAnsi"/>
          <w:b/>
        </w:rPr>
        <w:t xml:space="preserve">6.7.2.6.4.4 </w:t>
      </w:r>
      <w:r w:rsidR="00D76D26" w:rsidRPr="00764BB4">
        <w:rPr>
          <w:rFonts w:asciiTheme="minorHAnsi" w:hAnsiTheme="minorHAnsi"/>
          <w:b/>
        </w:rPr>
        <w:t>Wymagania odbiorowe</w:t>
      </w:r>
    </w:p>
    <w:p w14:paraId="38F96EB4" w14:textId="08129BA6" w:rsidR="00D76D26" w:rsidRPr="00764BB4" w:rsidRDefault="00D76D26" w:rsidP="007F666F">
      <w:pPr>
        <w:pStyle w:val="Tre"/>
        <w:spacing w:before="0"/>
        <w:ind w:left="851"/>
        <w:rPr>
          <w:rFonts w:asciiTheme="minorHAnsi" w:hAnsiTheme="minorHAnsi"/>
        </w:rPr>
      </w:pPr>
      <w:r w:rsidRPr="00764BB4">
        <w:rPr>
          <w:rFonts w:asciiTheme="minorHAnsi" w:hAnsiTheme="minorHAnsi"/>
        </w:rPr>
        <w:t xml:space="preserve">W ramach odbioru </w:t>
      </w:r>
      <w:r w:rsidR="0095241B" w:rsidRPr="00764BB4">
        <w:rPr>
          <w:rFonts w:asciiTheme="minorHAnsi" w:hAnsiTheme="minorHAnsi"/>
        </w:rPr>
        <w:t>W</w:t>
      </w:r>
      <w:r w:rsidRPr="00764BB4">
        <w:rPr>
          <w:rFonts w:asciiTheme="minorHAnsi" w:hAnsiTheme="minorHAnsi"/>
        </w:rPr>
        <w:t>ykonawca przeprowadzi co najmniej:</w:t>
      </w:r>
    </w:p>
    <w:p w14:paraId="5418BB71" w14:textId="77777777" w:rsidR="00D76D26" w:rsidRPr="00764BB4" w:rsidRDefault="00D76D26" w:rsidP="00FC73ED">
      <w:pPr>
        <w:pStyle w:val="Tre"/>
        <w:numPr>
          <w:ilvl w:val="0"/>
          <w:numId w:val="100"/>
        </w:numPr>
        <w:spacing w:before="0"/>
        <w:ind w:left="1418" w:hanging="357"/>
        <w:rPr>
          <w:rFonts w:asciiTheme="minorHAnsi" w:hAnsiTheme="minorHAnsi"/>
        </w:rPr>
      </w:pPr>
      <w:r w:rsidRPr="00764BB4">
        <w:rPr>
          <w:rFonts w:asciiTheme="minorHAnsi" w:hAnsiTheme="minorHAnsi"/>
        </w:rPr>
        <w:t>test integracji z głównym systemem nawigacyjnym,</w:t>
      </w:r>
    </w:p>
    <w:p w14:paraId="53DBC5E7" w14:textId="77777777" w:rsidR="00D76D26" w:rsidRPr="00764BB4" w:rsidRDefault="00D76D26" w:rsidP="00FC73ED">
      <w:pPr>
        <w:pStyle w:val="Tre"/>
        <w:numPr>
          <w:ilvl w:val="0"/>
          <w:numId w:val="100"/>
        </w:numPr>
        <w:spacing w:before="0"/>
        <w:ind w:left="1418" w:hanging="357"/>
        <w:rPr>
          <w:rFonts w:asciiTheme="minorHAnsi" w:hAnsiTheme="minorHAnsi"/>
        </w:rPr>
      </w:pPr>
      <w:r w:rsidRPr="00764BB4">
        <w:rPr>
          <w:rFonts w:asciiTheme="minorHAnsi" w:hAnsiTheme="minorHAnsi"/>
        </w:rPr>
        <w:t>test poprawności separacji części szkoleniowej od części operacyjnej,</w:t>
      </w:r>
    </w:p>
    <w:p w14:paraId="3143FF51" w14:textId="77777777" w:rsidR="00D76D26" w:rsidRPr="00764BB4" w:rsidRDefault="00D76D26" w:rsidP="00FC73ED">
      <w:pPr>
        <w:pStyle w:val="Tre"/>
        <w:numPr>
          <w:ilvl w:val="0"/>
          <w:numId w:val="100"/>
        </w:numPr>
        <w:spacing w:before="0"/>
        <w:ind w:left="1418" w:hanging="357"/>
        <w:rPr>
          <w:rFonts w:asciiTheme="minorHAnsi" w:hAnsiTheme="minorHAnsi"/>
        </w:rPr>
      </w:pPr>
      <w:r w:rsidRPr="00764BB4">
        <w:rPr>
          <w:rFonts w:asciiTheme="minorHAnsi" w:hAnsiTheme="minorHAnsi"/>
        </w:rPr>
        <w:t>test poprawności prezentacji danych radarowych, AIS, ECDIS i danych sensorowych,</w:t>
      </w:r>
    </w:p>
    <w:p w14:paraId="18A69C72" w14:textId="77777777" w:rsidR="00D76D26" w:rsidRPr="00764BB4" w:rsidRDefault="00D76D26" w:rsidP="00FC73ED">
      <w:pPr>
        <w:pStyle w:val="Tre"/>
        <w:numPr>
          <w:ilvl w:val="0"/>
          <w:numId w:val="100"/>
        </w:numPr>
        <w:spacing w:before="0"/>
        <w:ind w:left="1418" w:hanging="357"/>
        <w:rPr>
          <w:rFonts w:asciiTheme="minorHAnsi" w:hAnsiTheme="minorHAnsi"/>
        </w:rPr>
      </w:pPr>
      <w:r w:rsidRPr="00764BB4">
        <w:rPr>
          <w:rFonts w:asciiTheme="minorHAnsi" w:hAnsiTheme="minorHAnsi"/>
        </w:rPr>
        <w:t>test działania przełączania interfejsów radarowych,</w:t>
      </w:r>
    </w:p>
    <w:p w14:paraId="4ACC88F8" w14:textId="77777777" w:rsidR="00D76D26" w:rsidRPr="00764BB4" w:rsidRDefault="00D76D26" w:rsidP="00FC73ED">
      <w:pPr>
        <w:pStyle w:val="Tre"/>
        <w:numPr>
          <w:ilvl w:val="0"/>
          <w:numId w:val="100"/>
        </w:numPr>
        <w:spacing w:before="0"/>
        <w:ind w:left="1418" w:hanging="357"/>
        <w:rPr>
          <w:rFonts w:asciiTheme="minorHAnsi" w:hAnsiTheme="minorHAnsi"/>
        </w:rPr>
      </w:pPr>
      <w:r w:rsidRPr="00764BB4">
        <w:rPr>
          <w:rFonts w:asciiTheme="minorHAnsi" w:hAnsiTheme="minorHAnsi"/>
        </w:rPr>
        <w:t>test działania przełączania ECDIS / planowanie podróży / dziennik elektroniczny,</w:t>
      </w:r>
    </w:p>
    <w:p w14:paraId="23AF7DD8" w14:textId="77777777" w:rsidR="00D76D26" w:rsidRPr="00764BB4" w:rsidRDefault="00D76D26" w:rsidP="00FC73ED">
      <w:pPr>
        <w:pStyle w:val="Tre"/>
        <w:numPr>
          <w:ilvl w:val="0"/>
          <w:numId w:val="100"/>
        </w:numPr>
        <w:spacing w:before="0"/>
        <w:ind w:left="1418" w:hanging="357"/>
        <w:rPr>
          <w:rFonts w:asciiTheme="minorHAnsi" w:hAnsiTheme="minorHAnsi"/>
        </w:rPr>
      </w:pPr>
      <w:r w:rsidRPr="00764BB4">
        <w:rPr>
          <w:rFonts w:asciiTheme="minorHAnsi" w:hAnsiTheme="minorHAnsi"/>
        </w:rPr>
        <w:t>test przekazu obrazu do sali wykładowej,</w:t>
      </w:r>
    </w:p>
    <w:p w14:paraId="1E7B8297" w14:textId="77777777" w:rsidR="00D76D26" w:rsidRPr="00764BB4" w:rsidRDefault="00D76D26" w:rsidP="00FC73ED">
      <w:pPr>
        <w:pStyle w:val="Tre"/>
        <w:numPr>
          <w:ilvl w:val="0"/>
          <w:numId w:val="100"/>
        </w:numPr>
        <w:spacing w:before="0"/>
        <w:ind w:left="1418" w:hanging="357"/>
        <w:rPr>
          <w:rFonts w:asciiTheme="minorHAnsi" w:hAnsiTheme="minorHAnsi"/>
        </w:rPr>
      </w:pPr>
      <w:r w:rsidRPr="00764BB4">
        <w:rPr>
          <w:rFonts w:asciiTheme="minorHAnsi" w:hAnsiTheme="minorHAnsi"/>
        </w:rPr>
        <w:t>test zapisu i odtwarzania sesji szkoleniowej,</w:t>
      </w:r>
    </w:p>
    <w:p w14:paraId="034D9A66" w14:textId="2EFF11FB" w:rsidR="00D76D26" w:rsidRPr="00764BB4" w:rsidRDefault="00D76D26" w:rsidP="00FC73ED">
      <w:pPr>
        <w:pStyle w:val="Tre"/>
        <w:numPr>
          <w:ilvl w:val="0"/>
          <w:numId w:val="100"/>
        </w:numPr>
        <w:spacing w:before="0"/>
        <w:ind w:left="1418" w:hanging="357"/>
        <w:rPr>
          <w:rFonts w:asciiTheme="minorHAnsi" w:hAnsiTheme="minorHAnsi"/>
        </w:rPr>
      </w:pPr>
      <w:r w:rsidRPr="00764BB4">
        <w:rPr>
          <w:rFonts w:asciiTheme="minorHAnsi" w:hAnsiTheme="minorHAnsi"/>
        </w:rPr>
        <w:t>szkolenie personelu technicznego i dydaktycznego.</w:t>
      </w:r>
    </w:p>
    <w:p w14:paraId="0A618382" w14:textId="77777777" w:rsidR="007F666F" w:rsidRPr="00764BB4" w:rsidRDefault="007F666F" w:rsidP="007F666F">
      <w:pPr>
        <w:pStyle w:val="Tre"/>
        <w:spacing w:before="0"/>
        <w:ind w:left="1418"/>
        <w:rPr>
          <w:rFonts w:asciiTheme="minorHAnsi" w:hAnsiTheme="minorHAnsi"/>
        </w:rPr>
      </w:pPr>
    </w:p>
    <w:p w14:paraId="5328EFBA" w14:textId="0D1EDB1D" w:rsidR="00D76D26" w:rsidRPr="00764BB4" w:rsidRDefault="00207542" w:rsidP="007F666F">
      <w:pPr>
        <w:pStyle w:val="Tre"/>
        <w:spacing w:before="0"/>
        <w:rPr>
          <w:rFonts w:asciiTheme="minorHAnsi" w:hAnsiTheme="minorHAnsi"/>
          <w:b/>
        </w:rPr>
      </w:pPr>
      <w:bookmarkStart w:id="782" w:name="_Hlk225417854"/>
      <w:r w:rsidRPr="00764BB4">
        <w:rPr>
          <w:rFonts w:asciiTheme="minorHAnsi" w:hAnsiTheme="minorHAnsi"/>
          <w:b/>
        </w:rPr>
        <w:t xml:space="preserve">6.7.2.6.5 </w:t>
      </w:r>
      <w:bookmarkEnd w:id="782"/>
      <w:r w:rsidR="00D76D26" w:rsidRPr="00764BB4">
        <w:rPr>
          <w:rFonts w:asciiTheme="minorHAnsi" w:hAnsiTheme="minorHAnsi"/>
          <w:b/>
        </w:rPr>
        <w:t>Wymagania dokumentacyjne</w:t>
      </w:r>
    </w:p>
    <w:p w14:paraId="6481A702" w14:textId="77777777" w:rsidR="00D76D26" w:rsidRPr="00764BB4" w:rsidRDefault="00D76D26" w:rsidP="007F666F">
      <w:pPr>
        <w:pStyle w:val="Tre"/>
        <w:spacing w:before="0"/>
        <w:ind w:left="851"/>
        <w:rPr>
          <w:rFonts w:asciiTheme="minorHAnsi" w:hAnsiTheme="minorHAnsi"/>
        </w:rPr>
      </w:pPr>
      <w:r w:rsidRPr="00764BB4">
        <w:rPr>
          <w:rFonts w:asciiTheme="minorHAnsi" w:hAnsiTheme="minorHAnsi"/>
        </w:rPr>
        <w:t>Wykonawca dostarczy co najmniej:</w:t>
      </w:r>
    </w:p>
    <w:p w14:paraId="5CF0F2E8" w14:textId="77777777" w:rsidR="00D76D26" w:rsidRPr="00764BB4" w:rsidRDefault="00D76D26" w:rsidP="00FC73ED">
      <w:pPr>
        <w:pStyle w:val="Tre"/>
        <w:numPr>
          <w:ilvl w:val="0"/>
          <w:numId w:val="100"/>
        </w:numPr>
        <w:spacing w:before="0"/>
        <w:ind w:left="1418" w:hanging="357"/>
        <w:rPr>
          <w:rFonts w:asciiTheme="minorHAnsi" w:hAnsiTheme="minorHAnsi"/>
        </w:rPr>
      </w:pPr>
      <w:r w:rsidRPr="00764BB4">
        <w:rPr>
          <w:rFonts w:asciiTheme="minorHAnsi" w:hAnsiTheme="minorHAnsi"/>
        </w:rPr>
        <w:t>projekt techniczny rozwiązania,</w:t>
      </w:r>
    </w:p>
    <w:p w14:paraId="22A39FCD" w14:textId="77777777" w:rsidR="00D76D26" w:rsidRPr="00764BB4" w:rsidRDefault="00D76D26" w:rsidP="00FC73ED">
      <w:pPr>
        <w:pStyle w:val="Tre"/>
        <w:numPr>
          <w:ilvl w:val="0"/>
          <w:numId w:val="100"/>
        </w:numPr>
        <w:spacing w:before="0"/>
        <w:ind w:left="1418" w:hanging="357"/>
        <w:rPr>
          <w:rFonts w:asciiTheme="minorHAnsi" w:hAnsiTheme="minorHAnsi"/>
        </w:rPr>
      </w:pPr>
      <w:r w:rsidRPr="00764BB4">
        <w:rPr>
          <w:rFonts w:asciiTheme="minorHAnsi" w:hAnsiTheme="minorHAnsi"/>
        </w:rPr>
        <w:t>schemat architektury sieciowej i integracyjnej,</w:t>
      </w:r>
    </w:p>
    <w:p w14:paraId="7A363610" w14:textId="77777777" w:rsidR="00D76D26" w:rsidRPr="00764BB4" w:rsidRDefault="00D76D26" w:rsidP="00FC73ED">
      <w:pPr>
        <w:pStyle w:val="Tre"/>
        <w:numPr>
          <w:ilvl w:val="0"/>
          <w:numId w:val="100"/>
        </w:numPr>
        <w:spacing w:before="0"/>
        <w:ind w:left="1418" w:hanging="357"/>
        <w:rPr>
          <w:rFonts w:asciiTheme="minorHAnsi" w:hAnsiTheme="minorHAnsi"/>
        </w:rPr>
      </w:pPr>
      <w:r w:rsidRPr="00764BB4">
        <w:rPr>
          <w:rFonts w:asciiTheme="minorHAnsi" w:hAnsiTheme="minorHAnsi"/>
        </w:rPr>
        <w:t>opis sposobu separacji i zabezpieczenia transmisji danych,</w:t>
      </w:r>
    </w:p>
    <w:p w14:paraId="0CC505AB" w14:textId="77777777" w:rsidR="00D76D26" w:rsidRPr="00764BB4" w:rsidRDefault="00D76D26" w:rsidP="00FC73ED">
      <w:pPr>
        <w:pStyle w:val="Tre"/>
        <w:numPr>
          <w:ilvl w:val="0"/>
          <w:numId w:val="100"/>
        </w:numPr>
        <w:spacing w:before="0"/>
        <w:ind w:left="1418" w:hanging="357"/>
        <w:rPr>
          <w:rFonts w:asciiTheme="minorHAnsi" w:hAnsiTheme="minorHAnsi"/>
        </w:rPr>
      </w:pPr>
      <w:r w:rsidRPr="00764BB4">
        <w:rPr>
          <w:rFonts w:asciiTheme="minorHAnsi" w:hAnsiTheme="minorHAnsi"/>
        </w:rPr>
        <w:t>listę urządzeń i licencji,</w:t>
      </w:r>
    </w:p>
    <w:p w14:paraId="7D771C5A" w14:textId="77777777" w:rsidR="00D76D26" w:rsidRPr="00764BB4" w:rsidRDefault="00D76D26" w:rsidP="00FC73ED">
      <w:pPr>
        <w:pStyle w:val="Tre"/>
        <w:numPr>
          <w:ilvl w:val="0"/>
          <w:numId w:val="100"/>
        </w:numPr>
        <w:spacing w:before="0"/>
        <w:ind w:left="1418" w:hanging="357"/>
        <w:rPr>
          <w:rFonts w:asciiTheme="minorHAnsi" w:hAnsiTheme="minorHAnsi"/>
        </w:rPr>
      </w:pPr>
      <w:r w:rsidRPr="00764BB4">
        <w:rPr>
          <w:rFonts w:asciiTheme="minorHAnsi" w:hAnsiTheme="minorHAnsi"/>
        </w:rPr>
        <w:t>certyfikaty i deklaracje zgodności,</w:t>
      </w:r>
    </w:p>
    <w:p w14:paraId="5D87A17A" w14:textId="77777777" w:rsidR="00D76D26" w:rsidRPr="00764BB4" w:rsidRDefault="00D76D26" w:rsidP="00FC73ED">
      <w:pPr>
        <w:pStyle w:val="Tre"/>
        <w:numPr>
          <w:ilvl w:val="0"/>
          <w:numId w:val="100"/>
        </w:numPr>
        <w:spacing w:before="0"/>
        <w:ind w:left="1418" w:hanging="357"/>
        <w:rPr>
          <w:rFonts w:asciiTheme="minorHAnsi" w:hAnsiTheme="minorHAnsi"/>
        </w:rPr>
      </w:pPr>
      <w:r w:rsidRPr="00764BB4">
        <w:rPr>
          <w:rFonts w:asciiTheme="minorHAnsi" w:hAnsiTheme="minorHAnsi"/>
        </w:rPr>
        <w:t>instrukcje obsługi i administrowania,</w:t>
      </w:r>
    </w:p>
    <w:p w14:paraId="374ABE08" w14:textId="77777777" w:rsidR="00D76D26" w:rsidRPr="00764BB4" w:rsidRDefault="00D76D26" w:rsidP="00FC73ED">
      <w:pPr>
        <w:pStyle w:val="Tre"/>
        <w:numPr>
          <w:ilvl w:val="0"/>
          <w:numId w:val="100"/>
        </w:numPr>
        <w:spacing w:before="0"/>
        <w:ind w:left="1418" w:hanging="357"/>
        <w:rPr>
          <w:rFonts w:asciiTheme="minorHAnsi" w:hAnsiTheme="minorHAnsi"/>
        </w:rPr>
      </w:pPr>
      <w:r w:rsidRPr="00764BB4">
        <w:rPr>
          <w:rFonts w:asciiTheme="minorHAnsi" w:hAnsiTheme="minorHAnsi"/>
        </w:rPr>
        <w:t>procedury aktualizacji,</w:t>
      </w:r>
    </w:p>
    <w:p w14:paraId="49690449" w14:textId="77777777" w:rsidR="00D76D26" w:rsidRPr="00764BB4" w:rsidRDefault="00D76D26" w:rsidP="00FC73ED">
      <w:pPr>
        <w:pStyle w:val="Tre"/>
        <w:numPr>
          <w:ilvl w:val="0"/>
          <w:numId w:val="100"/>
        </w:numPr>
        <w:spacing w:before="0"/>
        <w:ind w:left="1418" w:hanging="357"/>
        <w:rPr>
          <w:rFonts w:asciiTheme="minorHAnsi" w:hAnsiTheme="minorHAnsi"/>
        </w:rPr>
      </w:pPr>
      <w:r w:rsidRPr="00764BB4">
        <w:rPr>
          <w:rFonts w:asciiTheme="minorHAnsi" w:hAnsiTheme="minorHAnsi"/>
        </w:rPr>
        <w:t>plan testów,</w:t>
      </w:r>
    </w:p>
    <w:p w14:paraId="5CD63404" w14:textId="450CA1E7" w:rsidR="00D76D26" w:rsidRPr="00764BB4" w:rsidRDefault="00D76D26" w:rsidP="00FC73ED">
      <w:pPr>
        <w:pStyle w:val="Tre"/>
        <w:numPr>
          <w:ilvl w:val="0"/>
          <w:numId w:val="100"/>
        </w:numPr>
        <w:spacing w:before="0"/>
        <w:ind w:left="1418" w:hanging="357"/>
        <w:rPr>
          <w:rFonts w:asciiTheme="minorHAnsi" w:hAnsiTheme="minorHAnsi"/>
        </w:rPr>
      </w:pPr>
      <w:r w:rsidRPr="00764BB4">
        <w:rPr>
          <w:rFonts w:asciiTheme="minorHAnsi" w:hAnsiTheme="minorHAnsi"/>
        </w:rPr>
        <w:t>wykaz części zamiennych i warunków serwisu.</w:t>
      </w:r>
    </w:p>
    <w:p w14:paraId="10ABEF11" w14:textId="77777777" w:rsidR="007F666F" w:rsidRPr="00764BB4" w:rsidRDefault="007F666F" w:rsidP="007F666F">
      <w:pPr>
        <w:pStyle w:val="Tre"/>
        <w:spacing w:before="0"/>
        <w:ind w:left="1418"/>
        <w:rPr>
          <w:rFonts w:asciiTheme="minorHAnsi" w:hAnsiTheme="minorHAnsi"/>
        </w:rPr>
      </w:pPr>
    </w:p>
    <w:p w14:paraId="75C5176A" w14:textId="2026448D" w:rsidR="00D76D26" w:rsidRPr="00764BB4" w:rsidRDefault="00207542" w:rsidP="007F666F">
      <w:pPr>
        <w:pStyle w:val="Tre"/>
        <w:spacing w:before="0"/>
        <w:rPr>
          <w:rFonts w:asciiTheme="minorHAnsi" w:hAnsiTheme="minorHAnsi"/>
          <w:b/>
        </w:rPr>
      </w:pPr>
      <w:r w:rsidRPr="00764BB4">
        <w:rPr>
          <w:rFonts w:asciiTheme="minorHAnsi" w:hAnsiTheme="minorHAnsi"/>
          <w:b/>
        </w:rPr>
        <w:t xml:space="preserve">6.7.2.6.6 </w:t>
      </w:r>
      <w:r w:rsidR="00F02859" w:rsidRPr="00764BB4">
        <w:rPr>
          <w:rFonts w:asciiTheme="minorHAnsi" w:hAnsiTheme="minorHAnsi"/>
          <w:b/>
        </w:rPr>
        <w:t>O</w:t>
      </w:r>
      <w:r w:rsidR="00D76D26" w:rsidRPr="00764BB4">
        <w:rPr>
          <w:rFonts w:asciiTheme="minorHAnsi" w:hAnsiTheme="minorHAnsi"/>
          <w:b/>
        </w:rPr>
        <w:t xml:space="preserve">pis </w:t>
      </w:r>
      <w:r w:rsidR="00F02859" w:rsidRPr="00764BB4">
        <w:rPr>
          <w:rFonts w:asciiTheme="minorHAnsi" w:hAnsiTheme="minorHAnsi"/>
          <w:b/>
        </w:rPr>
        <w:t xml:space="preserve">techniczny </w:t>
      </w:r>
      <w:r w:rsidR="00D76D26" w:rsidRPr="00764BB4">
        <w:rPr>
          <w:rFonts w:asciiTheme="minorHAnsi" w:hAnsiTheme="minorHAnsi"/>
          <w:b/>
        </w:rPr>
        <w:t xml:space="preserve">urządzeń </w:t>
      </w:r>
    </w:p>
    <w:p w14:paraId="252022E3" w14:textId="77777777" w:rsidR="00D76D26" w:rsidRPr="00764BB4" w:rsidRDefault="00D76D26" w:rsidP="007F666F">
      <w:pPr>
        <w:pStyle w:val="Tre"/>
        <w:spacing w:before="0"/>
        <w:ind w:left="851"/>
        <w:rPr>
          <w:rFonts w:asciiTheme="minorHAnsi" w:hAnsiTheme="minorHAnsi"/>
        </w:rPr>
      </w:pPr>
      <w:r w:rsidRPr="00764BB4">
        <w:rPr>
          <w:rFonts w:asciiTheme="minorHAnsi" w:hAnsiTheme="minorHAnsi"/>
        </w:rPr>
        <w:t>Stanowisko szkoleniowe radar/ARPA - komputerowe stanowisko dydaktyczne z monitorem dedykowanym do prezentacji obrazu radarowego i funkcji ARPA, umożliwiające pracę na danych rzeczywistych oraz replikowanych, z możliwością przełączania pomiędzy różnymi profilami interfejsu operatorskiego odpowiadającymi popularnym systemom radarowym.</w:t>
      </w:r>
    </w:p>
    <w:p w14:paraId="5CE72F29" w14:textId="77777777" w:rsidR="00D76D26" w:rsidRPr="00764BB4" w:rsidRDefault="00D76D26" w:rsidP="007F666F">
      <w:pPr>
        <w:pStyle w:val="Tre"/>
        <w:spacing w:before="0"/>
        <w:ind w:left="851"/>
        <w:rPr>
          <w:rFonts w:asciiTheme="minorHAnsi" w:hAnsiTheme="minorHAnsi"/>
        </w:rPr>
      </w:pPr>
      <w:r w:rsidRPr="00764BB4">
        <w:rPr>
          <w:rFonts w:asciiTheme="minorHAnsi" w:hAnsiTheme="minorHAnsi"/>
        </w:rPr>
        <w:t>Stanowisko szkoleniowe ECDIS/</w:t>
      </w:r>
      <w:proofErr w:type="spellStart"/>
      <w:r w:rsidRPr="00764BB4">
        <w:rPr>
          <w:rFonts w:asciiTheme="minorHAnsi" w:hAnsiTheme="minorHAnsi"/>
        </w:rPr>
        <w:t>Voyage</w:t>
      </w:r>
      <w:proofErr w:type="spellEnd"/>
      <w:r w:rsidRPr="00764BB4">
        <w:rPr>
          <w:rFonts w:asciiTheme="minorHAnsi" w:hAnsiTheme="minorHAnsi"/>
        </w:rPr>
        <w:t xml:space="preserve"> Planning - komputerowe stanowisko dydaktyczne z drugim monitorem, umożliwiające pracę w środowisku ECDIS, planowanie podróży, korzystanie z funkcji auto-routing, obsługę publikacji elektronicznych, światowego pokrycia ENC oraz uruchamianie dodatkowych aplikacji, w tym dziennika elektronicznego.</w:t>
      </w:r>
    </w:p>
    <w:p w14:paraId="2C0929C9" w14:textId="77777777" w:rsidR="00D76D26" w:rsidRPr="00764BB4" w:rsidRDefault="00D76D26" w:rsidP="007F666F">
      <w:pPr>
        <w:pStyle w:val="Tre"/>
        <w:ind w:left="851"/>
        <w:rPr>
          <w:rFonts w:asciiTheme="minorHAnsi" w:hAnsiTheme="minorHAnsi"/>
        </w:rPr>
      </w:pPr>
      <w:r w:rsidRPr="00764BB4">
        <w:rPr>
          <w:rFonts w:asciiTheme="minorHAnsi" w:hAnsiTheme="minorHAnsi"/>
        </w:rPr>
        <w:lastRenderedPageBreak/>
        <w:t>Stanowisko instruktorskie - centralne stanowisko nadzoru i sterowania częścią dydaktyczną, umożliwiające wybór źródeł danych, nadzór nad stanowiskami, zapis i odtwarzanie ćwiczeń oraz przekaz obrazu do sali wykładowej.</w:t>
      </w:r>
    </w:p>
    <w:p w14:paraId="7694E174" w14:textId="4609892B" w:rsidR="00D76D26" w:rsidRPr="00764BB4" w:rsidRDefault="00D76D26" w:rsidP="007F666F">
      <w:pPr>
        <w:pStyle w:val="Tre"/>
        <w:ind w:left="851"/>
        <w:rPr>
          <w:rFonts w:asciiTheme="minorHAnsi" w:hAnsiTheme="minorHAnsi"/>
        </w:rPr>
      </w:pPr>
      <w:r w:rsidRPr="00764BB4">
        <w:rPr>
          <w:rFonts w:asciiTheme="minorHAnsi" w:hAnsiTheme="minorHAnsi"/>
        </w:rPr>
        <w:t>Serwer integracyjny mostka szkoleniowego - serwer pośredniczący, odpowiedzialny za odbiór danych z</w:t>
      </w:r>
      <w:r w:rsidR="0095241B" w:rsidRPr="00764BB4">
        <w:rPr>
          <w:rFonts w:asciiTheme="minorHAnsi" w:hAnsiTheme="minorHAnsi"/>
        </w:rPr>
        <w:t> </w:t>
      </w:r>
      <w:r w:rsidRPr="00764BB4">
        <w:rPr>
          <w:rFonts w:asciiTheme="minorHAnsi" w:hAnsiTheme="minorHAnsi"/>
        </w:rPr>
        <w:t>głównego INS, ich bezpieczne przetwarzanie i dystrybucję do części szkoleniowej w sposób odseparowany od systemów operacyjnych statku.</w:t>
      </w:r>
    </w:p>
    <w:p w14:paraId="489A0C63" w14:textId="77777777" w:rsidR="00D76D26" w:rsidRPr="00764BB4" w:rsidRDefault="00D76D26" w:rsidP="007F666F">
      <w:pPr>
        <w:pStyle w:val="Tre"/>
        <w:ind w:left="851"/>
        <w:rPr>
          <w:rFonts w:asciiTheme="minorHAnsi" w:hAnsiTheme="minorHAnsi"/>
        </w:rPr>
      </w:pPr>
      <w:r w:rsidRPr="00764BB4">
        <w:rPr>
          <w:rFonts w:asciiTheme="minorHAnsi" w:hAnsiTheme="minorHAnsi"/>
        </w:rPr>
        <w:t xml:space="preserve">Infrastruktura sieciowa i separacyjna - przełączniki, interfejsy, </w:t>
      </w:r>
      <w:proofErr w:type="spellStart"/>
      <w:r w:rsidRPr="00764BB4">
        <w:rPr>
          <w:rFonts w:asciiTheme="minorHAnsi" w:hAnsiTheme="minorHAnsi"/>
        </w:rPr>
        <w:t>gatewaye</w:t>
      </w:r>
      <w:proofErr w:type="spellEnd"/>
      <w:r w:rsidRPr="00764BB4">
        <w:rPr>
          <w:rFonts w:asciiTheme="minorHAnsi" w:hAnsiTheme="minorHAnsi"/>
        </w:rPr>
        <w:t xml:space="preserve"> i elementy bezpieczeństwa zapewniające transmisję danych w trybie wyłącznie odczytowym, segmentację sieci i ochronę głównego systemu nawigacyjnego.</w:t>
      </w:r>
    </w:p>
    <w:p w14:paraId="4BA9F952" w14:textId="77777777" w:rsidR="00D76D26" w:rsidRPr="00764BB4" w:rsidRDefault="00D76D26" w:rsidP="00066D4E">
      <w:pPr>
        <w:rPr>
          <w:rFonts w:asciiTheme="minorHAnsi" w:hAnsiTheme="minorHAnsi"/>
          <w:lang w:val="pl-PL"/>
        </w:rPr>
      </w:pPr>
    </w:p>
    <w:p w14:paraId="52CEAAAF" w14:textId="1DAEF14C" w:rsidR="00D76D26" w:rsidRPr="00764BB4" w:rsidRDefault="00D76D26" w:rsidP="000B12F5">
      <w:pPr>
        <w:pStyle w:val="Nagwek3"/>
        <w:spacing w:before="0" w:after="0" w:line="276" w:lineRule="auto"/>
        <w:rPr>
          <w:rFonts w:asciiTheme="minorHAnsi" w:hAnsiTheme="minorHAnsi"/>
        </w:rPr>
      </w:pPr>
      <w:bookmarkStart w:id="783" w:name="_Toc226976207"/>
      <w:bookmarkStart w:id="784" w:name="_Toc227057520"/>
      <w:r w:rsidRPr="00764BB4">
        <w:rPr>
          <w:rFonts w:asciiTheme="minorHAnsi" w:hAnsiTheme="minorHAnsi"/>
        </w:rPr>
        <w:t>Jakie informacje powinny być wymieniane</w:t>
      </w:r>
      <w:bookmarkEnd w:id="783"/>
      <w:bookmarkEnd w:id="784"/>
    </w:p>
    <w:p w14:paraId="5D76EAFE" w14:textId="30C2D023" w:rsidR="00D76D26" w:rsidRPr="00764BB4" w:rsidRDefault="00D76D26" w:rsidP="000B12F5">
      <w:pPr>
        <w:pStyle w:val="Nagwek4"/>
        <w:spacing w:before="0" w:after="0" w:line="276" w:lineRule="auto"/>
        <w:rPr>
          <w:rFonts w:asciiTheme="minorHAnsi" w:hAnsiTheme="minorHAnsi"/>
          <w:b/>
        </w:rPr>
      </w:pPr>
      <w:bookmarkStart w:id="785" w:name="_Toc227057521"/>
      <w:r w:rsidRPr="00764BB4">
        <w:rPr>
          <w:rFonts w:asciiTheme="minorHAnsi" w:hAnsiTheme="minorHAnsi"/>
          <w:b/>
        </w:rPr>
        <w:t>Nawigacja</w:t>
      </w:r>
      <w:bookmarkEnd w:id="785"/>
    </w:p>
    <w:p w14:paraId="3621EFEF"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276" w:hanging="283"/>
        <w:rPr>
          <w:rFonts w:asciiTheme="minorHAnsi" w:hAnsiTheme="minorHAnsi"/>
          <w:sz w:val="22"/>
          <w:szCs w:val="22"/>
        </w:rPr>
      </w:pPr>
      <w:r w:rsidRPr="00764BB4">
        <w:rPr>
          <w:rFonts w:asciiTheme="minorHAnsi" w:hAnsiTheme="minorHAnsi"/>
          <w:sz w:val="22"/>
          <w:szCs w:val="22"/>
        </w:rPr>
        <w:t>pozycja statku z GNSS,</w:t>
      </w:r>
    </w:p>
    <w:p w14:paraId="4EFE7F9C"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276" w:hanging="283"/>
        <w:rPr>
          <w:rFonts w:asciiTheme="minorHAnsi" w:hAnsiTheme="minorHAnsi"/>
          <w:sz w:val="22"/>
          <w:szCs w:val="22"/>
        </w:rPr>
      </w:pPr>
      <w:r w:rsidRPr="00764BB4">
        <w:rPr>
          <w:rFonts w:asciiTheme="minorHAnsi" w:hAnsiTheme="minorHAnsi"/>
          <w:sz w:val="22"/>
          <w:szCs w:val="22"/>
        </w:rPr>
        <w:t>kurs z żyrokompasu,</w:t>
      </w:r>
    </w:p>
    <w:p w14:paraId="14727112"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276" w:hanging="283"/>
        <w:rPr>
          <w:rFonts w:asciiTheme="minorHAnsi" w:hAnsiTheme="minorHAnsi"/>
          <w:sz w:val="22"/>
          <w:szCs w:val="22"/>
        </w:rPr>
      </w:pPr>
      <w:r w:rsidRPr="00764BB4">
        <w:rPr>
          <w:rFonts w:asciiTheme="minorHAnsi" w:hAnsiTheme="minorHAnsi"/>
          <w:sz w:val="22"/>
          <w:szCs w:val="22"/>
        </w:rPr>
        <w:t>kurs z kompasu satelitarnego,</w:t>
      </w:r>
    </w:p>
    <w:p w14:paraId="05687A83"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276" w:hanging="283"/>
        <w:rPr>
          <w:rFonts w:asciiTheme="minorHAnsi" w:hAnsiTheme="minorHAnsi"/>
          <w:sz w:val="22"/>
          <w:szCs w:val="22"/>
        </w:rPr>
      </w:pPr>
      <w:r w:rsidRPr="00764BB4">
        <w:rPr>
          <w:rFonts w:asciiTheme="minorHAnsi" w:hAnsiTheme="minorHAnsi"/>
          <w:sz w:val="22"/>
          <w:szCs w:val="22"/>
        </w:rPr>
        <w:t>wskazania kompasu optycznego/laserowego,</w:t>
      </w:r>
    </w:p>
    <w:p w14:paraId="1430A532"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276" w:hanging="283"/>
        <w:rPr>
          <w:rFonts w:asciiTheme="minorHAnsi" w:hAnsiTheme="minorHAnsi"/>
          <w:sz w:val="22"/>
          <w:szCs w:val="22"/>
        </w:rPr>
      </w:pPr>
      <w:r w:rsidRPr="00764BB4">
        <w:rPr>
          <w:rFonts w:asciiTheme="minorHAnsi" w:hAnsiTheme="minorHAnsi"/>
          <w:sz w:val="22"/>
          <w:szCs w:val="22"/>
        </w:rPr>
        <w:t>prędkość z logu,</w:t>
      </w:r>
    </w:p>
    <w:p w14:paraId="293E2C15"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276" w:hanging="283"/>
        <w:rPr>
          <w:rFonts w:asciiTheme="minorHAnsi" w:hAnsiTheme="minorHAnsi"/>
          <w:sz w:val="22"/>
          <w:szCs w:val="22"/>
        </w:rPr>
      </w:pPr>
      <w:r w:rsidRPr="00764BB4">
        <w:rPr>
          <w:rFonts w:asciiTheme="minorHAnsi" w:hAnsiTheme="minorHAnsi"/>
          <w:sz w:val="22"/>
          <w:szCs w:val="22"/>
        </w:rPr>
        <w:t>głębokość z echosond,</w:t>
      </w:r>
    </w:p>
    <w:p w14:paraId="512DEEF4"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276" w:hanging="283"/>
        <w:rPr>
          <w:rFonts w:asciiTheme="minorHAnsi" w:hAnsiTheme="minorHAnsi"/>
          <w:sz w:val="22"/>
          <w:szCs w:val="22"/>
        </w:rPr>
      </w:pPr>
      <w:r w:rsidRPr="00764BB4">
        <w:rPr>
          <w:rFonts w:asciiTheme="minorHAnsi" w:hAnsiTheme="minorHAnsi"/>
          <w:sz w:val="22"/>
          <w:szCs w:val="22"/>
        </w:rPr>
        <w:t>cele AIS,</w:t>
      </w:r>
    </w:p>
    <w:p w14:paraId="6A34F1DC"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276" w:hanging="283"/>
        <w:rPr>
          <w:rFonts w:asciiTheme="minorHAnsi" w:hAnsiTheme="minorHAnsi"/>
          <w:sz w:val="22"/>
          <w:szCs w:val="22"/>
        </w:rPr>
      </w:pPr>
      <w:r w:rsidRPr="00764BB4">
        <w:rPr>
          <w:rFonts w:asciiTheme="minorHAnsi" w:hAnsiTheme="minorHAnsi"/>
          <w:sz w:val="22"/>
          <w:szCs w:val="22"/>
        </w:rPr>
        <w:t>obrazy radarowe,</w:t>
      </w:r>
    </w:p>
    <w:p w14:paraId="0C2F825B"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276" w:hanging="283"/>
        <w:rPr>
          <w:rFonts w:asciiTheme="minorHAnsi" w:hAnsiTheme="minorHAnsi"/>
          <w:sz w:val="22"/>
          <w:szCs w:val="22"/>
        </w:rPr>
      </w:pPr>
      <w:r w:rsidRPr="00764BB4">
        <w:rPr>
          <w:rFonts w:asciiTheme="minorHAnsi" w:hAnsiTheme="minorHAnsi"/>
          <w:sz w:val="22"/>
          <w:szCs w:val="22"/>
        </w:rPr>
        <w:t>śledzenie ARPA,</w:t>
      </w:r>
    </w:p>
    <w:p w14:paraId="15A89316"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276" w:hanging="283"/>
        <w:rPr>
          <w:rFonts w:asciiTheme="minorHAnsi" w:hAnsiTheme="minorHAnsi"/>
          <w:sz w:val="22"/>
          <w:szCs w:val="22"/>
        </w:rPr>
      </w:pPr>
      <w:r w:rsidRPr="00764BB4">
        <w:rPr>
          <w:rFonts w:asciiTheme="minorHAnsi" w:hAnsiTheme="minorHAnsi"/>
          <w:sz w:val="22"/>
          <w:szCs w:val="22"/>
        </w:rPr>
        <w:t>plan podróży i aktywna trasa,</w:t>
      </w:r>
    </w:p>
    <w:p w14:paraId="7F1F650A"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276" w:hanging="283"/>
        <w:rPr>
          <w:rFonts w:asciiTheme="minorHAnsi" w:hAnsiTheme="minorHAnsi"/>
          <w:sz w:val="22"/>
          <w:szCs w:val="22"/>
        </w:rPr>
      </w:pPr>
      <w:r w:rsidRPr="00764BB4">
        <w:rPr>
          <w:rFonts w:asciiTheme="minorHAnsi" w:hAnsiTheme="minorHAnsi"/>
          <w:sz w:val="22"/>
          <w:szCs w:val="22"/>
        </w:rPr>
        <w:t>alarmy nawigacyjne,</w:t>
      </w:r>
    </w:p>
    <w:p w14:paraId="72743DB8"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276" w:hanging="283"/>
        <w:rPr>
          <w:rFonts w:asciiTheme="minorHAnsi" w:hAnsiTheme="minorHAnsi"/>
          <w:sz w:val="22"/>
          <w:szCs w:val="22"/>
        </w:rPr>
      </w:pPr>
      <w:r w:rsidRPr="00764BB4">
        <w:rPr>
          <w:rFonts w:asciiTheme="minorHAnsi" w:hAnsiTheme="minorHAnsi"/>
          <w:sz w:val="22"/>
          <w:szCs w:val="22"/>
        </w:rPr>
        <w:t>status autopilota,</w:t>
      </w:r>
    </w:p>
    <w:p w14:paraId="7070BD3E"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276" w:hanging="283"/>
        <w:rPr>
          <w:rFonts w:asciiTheme="minorHAnsi" w:hAnsiTheme="minorHAnsi"/>
          <w:sz w:val="22"/>
          <w:szCs w:val="22"/>
        </w:rPr>
      </w:pPr>
      <w:r w:rsidRPr="00764BB4">
        <w:rPr>
          <w:rFonts w:asciiTheme="minorHAnsi" w:hAnsiTheme="minorHAnsi"/>
          <w:sz w:val="22"/>
          <w:szCs w:val="22"/>
        </w:rPr>
        <w:t>dane MRU: przechył, trym, przyspieszenia,</w:t>
      </w:r>
    </w:p>
    <w:p w14:paraId="3018E80A"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276" w:hanging="283"/>
        <w:rPr>
          <w:rFonts w:asciiTheme="minorHAnsi" w:hAnsiTheme="minorHAnsi"/>
          <w:sz w:val="22"/>
          <w:szCs w:val="22"/>
        </w:rPr>
      </w:pPr>
      <w:r w:rsidRPr="00764BB4">
        <w:rPr>
          <w:rFonts w:asciiTheme="minorHAnsi" w:hAnsiTheme="minorHAnsi"/>
          <w:sz w:val="22"/>
          <w:szCs w:val="22"/>
        </w:rPr>
        <w:t>dane o wietrze pozornym i rzeczywistym,</w:t>
      </w:r>
    </w:p>
    <w:p w14:paraId="468A8C7E"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276" w:hanging="283"/>
        <w:rPr>
          <w:rFonts w:asciiTheme="minorHAnsi" w:hAnsiTheme="minorHAnsi"/>
          <w:sz w:val="22"/>
          <w:szCs w:val="22"/>
        </w:rPr>
      </w:pPr>
      <w:r w:rsidRPr="00764BB4">
        <w:rPr>
          <w:rFonts w:asciiTheme="minorHAnsi" w:hAnsiTheme="minorHAnsi"/>
          <w:sz w:val="22"/>
          <w:szCs w:val="22"/>
        </w:rPr>
        <w:t>dane pogodowe,</w:t>
      </w:r>
    </w:p>
    <w:p w14:paraId="4C3C94D7"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276" w:hanging="283"/>
        <w:rPr>
          <w:rFonts w:asciiTheme="minorHAnsi" w:hAnsiTheme="minorHAnsi"/>
          <w:sz w:val="22"/>
          <w:szCs w:val="22"/>
        </w:rPr>
      </w:pPr>
      <w:r w:rsidRPr="00764BB4">
        <w:rPr>
          <w:rFonts w:asciiTheme="minorHAnsi" w:hAnsiTheme="minorHAnsi"/>
          <w:sz w:val="22"/>
          <w:szCs w:val="22"/>
        </w:rPr>
        <w:t>dane o wykrytym lodzie,</w:t>
      </w:r>
    </w:p>
    <w:p w14:paraId="4B26D87E"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276" w:hanging="283"/>
        <w:rPr>
          <w:rFonts w:asciiTheme="minorHAnsi" w:hAnsiTheme="minorHAnsi"/>
          <w:sz w:val="22"/>
          <w:szCs w:val="22"/>
        </w:rPr>
      </w:pPr>
      <w:r w:rsidRPr="00764BB4">
        <w:rPr>
          <w:rFonts w:asciiTheme="minorHAnsi" w:hAnsiTheme="minorHAnsi"/>
          <w:sz w:val="22"/>
          <w:szCs w:val="22"/>
        </w:rPr>
        <w:t xml:space="preserve">informacja o zakłóceniach / </w:t>
      </w:r>
      <w:proofErr w:type="spellStart"/>
      <w:r w:rsidRPr="00764BB4">
        <w:rPr>
          <w:rFonts w:asciiTheme="minorHAnsi" w:hAnsiTheme="minorHAnsi"/>
          <w:sz w:val="22"/>
          <w:szCs w:val="22"/>
        </w:rPr>
        <w:t>spoofingu</w:t>
      </w:r>
      <w:proofErr w:type="spellEnd"/>
      <w:r w:rsidRPr="00764BB4">
        <w:rPr>
          <w:rFonts w:asciiTheme="minorHAnsi" w:hAnsiTheme="minorHAnsi"/>
          <w:sz w:val="22"/>
          <w:szCs w:val="22"/>
        </w:rPr>
        <w:t xml:space="preserve"> GNSS,</w:t>
      </w:r>
    </w:p>
    <w:p w14:paraId="2C4C3231"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276" w:hanging="283"/>
        <w:rPr>
          <w:rFonts w:asciiTheme="minorHAnsi" w:hAnsiTheme="minorHAnsi"/>
          <w:sz w:val="22"/>
          <w:szCs w:val="22"/>
        </w:rPr>
      </w:pPr>
      <w:r w:rsidRPr="00764BB4">
        <w:rPr>
          <w:rFonts w:asciiTheme="minorHAnsi" w:hAnsiTheme="minorHAnsi"/>
          <w:sz w:val="22"/>
          <w:szCs w:val="22"/>
        </w:rPr>
        <w:t xml:space="preserve">dane do AR </w:t>
      </w:r>
      <w:proofErr w:type="spellStart"/>
      <w:r w:rsidRPr="00764BB4">
        <w:rPr>
          <w:rFonts w:asciiTheme="minorHAnsi" w:hAnsiTheme="minorHAnsi"/>
          <w:sz w:val="22"/>
          <w:szCs w:val="22"/>
        </w:rPr>
        <w:t>overlay</w:t>
      </w:r>
      <w:proofErr w:type="spellEnd"/>
      <w:r w:rsidRPr="00764BB4">
        <w:rPr>
          <w:rFonts w:asciiTheme="minorHAnsi" w:hAnsiTheme="minorHAnsi"/>
          <w:sz w:val="22"/>
          <w:szCs w:val="22"/>
        </w:rPr>
        <w:t>,</w:t>
      </w:r>
    </w:p>
    <w:p w14:paraId="022E422B" w14:textId="18C4A465"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276" w:hanging="283"/>
        <w:rPr>
          <w:rFonts w:asciiTheme="minorHAnsi" w:hAnsiTheme="minorHAnsi"/>
          <w:sz w:val="22"/>
          <w:szCs w:val="22"/>
        </w:rPr>
      </w:pPr>
      <w:r w:rsidRPr="00764BB4">
        <w:rPr>
          <w:rFonts w:asciiTheme="minorHAnsi" w:hAnsiTheme="minorHAnsi"/>
          <w:sz w:val="22"/>
          <w:szCs w:val="22"/>
        </w:rPr>
        <w:t>dane do systemu taktyki żeglarskiej.</w:t>
      </w:r>
    </w:p>
    <w:p w14:paraId="0C7982C9" w14:textId="77777777" w:rsidR="0015191B" w:rsidRPr="00764BB4" w:rsidRDefault="0015191B" w:rsidP="0015191B">
      <w:pPr>
        <w:pStyle w:val="NormalnyWeb"/>
        <w:spacing w:before="0" w:beforeAutospacing="0" w:after="0" w:afterAutospacing="0" w:line="276" w:lineRule="auto"/>
        <w:ind w:left="1276"/>
        <w:rPr>
          <w:rFonts w:asciiTheme="minorHAnsi" w:hAnsiTheme="minorHAnsi"/>
          <w:sz w:val="22"/>
          <w:szCs w:val="22"/>
        </w:rPr>
      </w:pPr>
    </w:p>
    <w:p w14:paraId="43AD2039" w14:textId="0F7FE058" w:rsidR="00D76D26" w:rsidRPr="00764BB4" w:rsidRDefault="00D76D26" w:rsidP="0015191B">
      <w:pPr>
        <w:pStyle w:val="Nagwek4"/>
        <w:spacing w:before="0" w:after="0" w:line="276" w:lineRule="auto"/>
        <w:rPr>
          <w:rFonts w:asciiTheme="minorHAnsi" w:hAnsiTheme="minorHAnsi"/>
          <w:b/>
        </w:rPr>
      </w:pPr>
      <w:bookmarkStart w:id="786" w:name="_Toc227057522"/>
      <w:r w:rsidRPr="00764BB4">
        <w:rPr>
          <w:rFonts w:asciiTheme="minorHAnsi" w:hAnsiTheme="minorHAnsi"/>
          <w:b/>
        </w:rPr>
        <w:t>Manewrowe</w:t>
      </w:r>
      <w:bookmarkEnd w:id="786"/>
    </w:p>
    <w:p w14:paraId="63B9F1D1"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276" w:hanging="283"/>
        <w:rPr>
          <w:rFonts w:asciiTheme="minorHAnsi" w:hAnsiTheme="minorHAnsi"/>
          <w:sz w:val="22"/>
          <w:szCs w:val="22"/>
        </w:rPr>
      </w:pPr>
      <w:r w:rsidRPr="00764BB4">
        <w:rPr>
          <w:rFonts w:asciiTheme="minorHAnsi" w:hAnsiTheme="minorHAnsi"/>
          <w:sz w:val="22"/>
          <w:szCs w:val="22"/>
        </w:rPr>
        <w:t>aktywne stanowisko sterowania,</w:t>
      </w:r>
    </w:p>
    <w:p w14:paraId="6F7EB7DD"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276" w:hanging="283"/>
        <w:rPr>
          <w:rFonts w:asciiTheme="minorHAnsi" w:hAnsiTheme="minorHAnsi"/>
          <w:sz w:val="22"/>
          <w:szCs w:val="22"/>
        </w:rPr>
      </w:pPr>
      <w:r w:rsidRPr="00764BB4">
        <w:rPr>
          <w:rFonts w:asciiTheme="minorHAnsi" w:hAnsiTheme="minorHAnsi"/>
          <w:sz w:val="22"/>
          <w:szCs w:val="22"/>
        </w:rPr>
        <w:t>status przejęcia sterowania,</w:t>
      </w:r>
    </w:p>
    <w:p w14:paraId="6B608A6D"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276" w:hanging="283"/>
        <w:rPr>
          <w:rFonts w:asciiTheme="minorHAnsi" w:hAnsiTheme="minorHAnsi"/>
          <w:sz w:val="22"/>
          <w:szCs w:val="22"/>
        </w:rPr>
      </w:pPr>
      <w:r w:rsidRPr="00764BB4">
        <w:rPr>
          <w:rFonts w:asciiTheme="minorHAnsi" w:hAnsiTheme="minorHAnsi"/>
          <w:sz w:val="22"/>
          <w:szCs w:val="22"/>
        </w:rPr>
        <w:t>położenie steru,</w:t>
      </w:r>
    </w:p>
    <w:p w14:paraId="71AB5C39"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276" w:hanging="283"/>
        <w:rPr>
          <w:rFonts w:asciiTheme="minorHAnsi" w:hAnsiTheme="minorHAnsi"/>
          <w:sz w:val="22"/>
          <w:szCs w:val="22"/>
        </w:rPr>
      </w:pPr>
      <w:r w:rsidRPr="00764BB4">
        <w:rPr>
          <w:rFonts w:asciiTheme="minorHAnsi" w:hAnsiTheme="minorHAnsi"/>
          <w:sz w:val="22"/>
          <w:szCs w:val="22"/>
        </w:rPr>
        <w:t>status napędu głównego,</w:t>
      </w:r>
    </w:p>
    <w:p w14:paraId="55FDF4CF" w14:textId="603B563C"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276" w:hanging="283"/>
        <w:rPr>
          <w:rFonts w:asciiTheme="minorHAnsi" w:hAnsiTheme="minorHAnsi"/>
          <w:sz w:val="22"/>
          <w:szCs w:val="22"/>
        </w:rPr>
      </w:pPr>
      <w:r w:rsidRPr="00764BB4">
        <w:rPr>
          <w:rFonts w:asciiTheme="minorHAnsi" w:hAnsiTheme="minorHAnsi"/>
          <w:sz w:val="22"/>
          <w:szCs w:val="22"/>
        </w:rPr>
        <w:t>status pędników manewrowych,</w:t>
      </w:r>
    </w:p>
    <w:p w14:paraId="0AA59E04"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276" w:hanging="283"/>
        <w:rPr>
          <w:rFonts w:asciiTheme="minorHAnsi" w:hAnsiTheme="minorHAnsi"/>
          <w:sz w:val="22"/>
          <w:szCs w:val="22"/>
        </w:rPr>
      </w:pPr>
      <w:r w:rsidRPr="00764BB4">
        <w:rPr>
          <w:rFonts w:asciiTheme="minorHAnsi" w:hAnsiTheme="minorHAnsi"/>
          <w:sz w:val="22"/>
          <w:szCs w:val="22"/>
        </w:rPr>
        <w:t>prędkość i kurs podczas manewrów,</w:t>
      </w:r>
    </w:p>
    <w:p w14:paraId="0EABB9C0"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276" w:hanging="283"/>
        <w:rPr>
          <w:rFonts w:asciiTheme="minorHAnsi" w:hAnsiTheme="minorHAnsi"/>
          <w:sz w:val="22"/>
          <w:szCs w:val="22"/>
        </w:rPr>
      </w:pPr>
      <w:r w:rsidRPr="00764BB4">
        <w:rPr>
          <w:rFonts w:asciiTheme="minorHAnsi" w:hAnsiTheme="minorHAnsi"/>
          <w:sz w:val="22"/>
          <w:szCs w:val="22"/>
        </w:rPr>
        <w:t>głębokość pod stępką,</w:t>
      </w:r>
    </w:p>
    <w:p w14:paraId="6D01BA5D"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276" w:hanging="283"/>
        <w:rPr>
          <w:rFonts w:asciiTheme="minorHAnsi" w:hAnsiTheme="minorHAnsi"/>
          <w:sz w:val="22"/>
          <w:szCs w:val="22"/>
        </w:rPr>
      </w:pPr>
      <w:r w:rsidRPr="00764BB4">
        <w:rPr>
          <w:rFonts w:asciiTheme="minorHAnsi" w:hAnsiTheme="minorHAnsi"/>
          <w:sz w:val="22"/>
          <w:szCs w:val="22"/>
        </w:rPr>
        <w:t>wiatr na skrzydłach mostka,</w:t>
      </w:r>
    </w:p>
    <w:p w14:paraId="765763CA" w14:textId="58C86180"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276" w:hanging="283"/>
        <w:rPr>
          <w:rFonts w:asciiTheme="minorHAnsi" w:hAnsiTheme="minorHAnsi"/>
          <w:sz w:val="22"/>
          <w:szCs w:val="22"/>
        </w:rPr>
      </w:pPr>
      <w:r w:rsidRPr="00764BB4">
        <w:rPr>
          <w:rFonts w:asciiTheme="minorHAnsi" w:hAnsiTheme="minorHAnsi"/>
          <w:sz w:val="22"/>
          <w:szCs w:val="22"/>
        </w:rPr>
        <w:t>alarmy manewrowe i krytyczne.</w:t>
      </w:r>
    </w:p>
    <w:p w14:paraId="1A515AC5" w14:textId="77777777" w:rsidR="0015191B" w:rsidRPr="00764BB4" w:rsidRDefault="0015191B" w:rsidP="0015191B">
      <w:pPr>
        <w:pStyle w:val="NormalnyWeb"/>
        <w:spacing w:before="0" w:beforeAutospacing="0" w:after="0" w:afterAutospacing="0" w:line="276" w:lineRule="auto"/>
        <w:ind w:left="1276"/>
        <w:rPr>
          <w:rFonts w:asciiTheme="minorHAnsi" w:hAnsiTheme="minorHAnsi"/>
          <w:sz w:val="22"/>
          <w:szCs w:val="22"/>
        </w:rPr>
      </w:pPr>
    </w:p>
    <w:p w14:paraId="119C2CB4" w14:textId="7F518200" w:rsidR="00D76D26" w:rsidRPr="00764BB4" w:rsidRDefault="00D76D26" w:rsidP="0015191B">
      <w:pPr>
        <w:pStyle w:val="Nagwek4"/>
        <w:spacing w:before="0" w:after="0" w:line="276" w:lineRule="auto"/>
        <w:rPr>
          <w:rFonts w:asciiTheme="minorHAnsi" w:hAnsiTheme="minorHAnsi"/>
          <w:b/>
        </w:rPr>
      </w:pPr>
      <w:bookmarkStart w:id="787" w:name="_Toc227057523"/>
      <w:r w:rsidRPr="00764BB4">
        <w:rPr>
          <w:rFonts w:asciiTheme="minorHAnsi" w:hAnsiTheme="minorHAnsi"/>
          <w:b/>
        </w:rPr>
        <w:t>Żegluga pod żaglami / regatowa / szkoleniowa</w:t>
      </w:r>
      <w:bookmarkEnd w:id="787"/>
    </w:p>
    <w:p w14:paraId="2F6BB3A8"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276" w:hanging="283"/>
        <w:rPr>
          <w:rFonts w:asciiTheme="minorHAnsi" w:hAnsiTheme="minorHAnsi"/>
          <w:sz w:val="22"/>
          <w:szCs w:val="22"/>
        </w:rPr>
      </w:pPr>
      <w:r w:rsidRPr="00764BB4">
        <w:rPr>
          <w:rFonts w:asciiTheme="minorHAnsi" w:hAnsiTheme="minorHAnsi"/>
          <w:sz w:val="22"/>
          <w:szCs w:val="22"/>
        </w:rPr>
        <w:t>wiatr pozorny,</w:t>
      </w:r>
    </w:p>
    <w:p w14:paraId="51D80BB2"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276" w:hanging="283"/>
        <w:rPr>
          <w:rFonts w:asciiTheme="minorHAnsi" w:hAnsiTheme="minorHAnsi"/>
          <w:sz w:val="22"/>
          <w:szCs w:val="22"/>
        </w:rPr>
      </w:pPr>
      <w:r w:rsidRPr="00764BB4">
        <w:rPr>
          <w:rFonts w:asciiTheme="minorHAnsi" w:hAnsiTheme="minorHAnsi"/>
          <w:sz w:val="22"/>
          <w:szCs w:val="22"/>
        </w:rPr>
        <w:t>wiatr rzeczywisty,</w:t>
      </w:r>
    </w:p>
    <w:p w14:paraId="6845996F"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276" w:hanging="283"/>
        <w:rPr>
          <w:rFonts w:asciiTheme="minorHAnsi" w:hAnsiTheme="minorHAnsi"/>
          <w:sz w:val="22"/>
          <w:szCs w:val="22"/>
        </w:rPr>
      </w:pPr>
      <w:r w:rsidRPr="00764BB4">
        <w:rPr>
          <w:rFonts w:asciiTheme="minorHAnsi" w:hAnsiTheme="minorHAnsi"/>
          <w:sz w:val="22"/>
          <w:szCs w:val="22"/>
        </w:rPr>
        <w:t>trendy zmian wiatru,</w:t>
      </w:r>
    </w:p>
    <w:p w14:paraId="511C1522"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276" w:hanging="283"/>
        <w:rPr>
          <w:rFonts w:asciiTheme="minorHAnsi" w:hAnsiTheme="minorHAnsi"/>
          <w:sz w:val="22"/>
          <w:szCs w:val="22"/>
        </w:rPr>
      </w:pPr>
      <w:r w:rsidRPr="00764BB4">
        <w:rPr>
          <w:rFonts w:asciiTheme="minorHAnsi" w:hAnsiTheme="minorHAnsi"/>
          <w:sz w:val="22"/>
          <w:szCs w:val="22"/>
        </w:rPr>
        <w:t>VMG,</w:t>
      </w:r>
    </w:p>
    <w:p w14:paraId="3D63A313"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276" w:hanging="283"/>
        <w:rPr>
          <w:rFonts w:asciiTheme="minorHAnsi" w:hAnsiTheme="minorHAnsi"/>
          <w:sz w:val="22"/>
          <w:szCs w:val="22"/>
        </w:rPr>
      </w:pPr>
      <w:proofErr w:type="spellStart"/>
      <w:r w:rsidRPr="00764BB4">
        <w:rPr>
          <w:rFonts w:asciiTheme="minorHAnsi" w:hAnsiTheme="minorHAnsi"/>
          <w:sz w:val="22"/>
          <w:szCs w:val="22"/>
        </w:rPr>
        <w:t>laylines</w:t>
      </w:r>
      <w:proofErr w:type="spellEnd"/>
      <w:r w:rsidRPr="00764BB4">
        <w:rPr>
          <w:rFonts w:asciiTheme="minorHAnsi" w:hAnsiTheme="minorHAnsi"/>
          <w:sz w:val="22"/>
          <w:szCs w:val="22"/>
        </w:rPr>
        <w:t>,</w:t>
      </w:r>
    </w:p>
    <w:p w14:paraId="3273F50F"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276" w:hanging="283"/>
        <w:rPr>
          <w:rFonts w:asciiTheme="minorHAnsi" w:hAnsiTheme="minorHAnsi"/>
          <w:sz w:val="22"/>
          <w:szCs w:val="22"/>
        </w:rPr>
      </w:pPr>
      <w:r w:rsidRPr="00764BB4">
        <w:rPr>
          <w:rFonts w:asciiTheme="minorHAnsi" w:hAnsiTheme="minorHAnsi"/>
          <w:sz w:val="22"/>
          <w:szCs w:val="22"/>
        </w:rPr>
        <w:t>polary osiągów,</w:t>
      </w:r>
    </w:p>
    <w:p w14:paraId="258CFC2B"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276" w:hanging="283"/>
        <w:rPr>
          <w:rFonts w:asciiTheme="minorHAnsi" w:hAnsiTheme="minorHAnsi"/>
          <w:sz w:val="22"/>
          <w:szCs w:val="22"/>
        </w:rPr>
      </w:pPr>
      <w:r w:rsidRPr="00764BB4">
        <w:rPr>
          <w:rFonts w:asciiTheme="minorHAnsi" w:hAnsiTheme="minorHAnsi"/>
          <w:sz w:val="22"/>
          <w:szCs w:val="22"/>
        </w:rPr>
        <w:t>rekomendowany moment zwrotu przez sztag,</w:t>
      </w:r>
    </w:p>
    <w:p w14:paraId="2CB2CE8C"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276" w:hanging="283"/>
        <w:rPr>
          <w:rFonts w:asciiTheme="minorHAnsi" w:hAnsiTheme="minorHAnsi"/>
          <w:sz w:val="22"/>
          <w:szCs w:val="22"/>
        </w:rPr>
      </w:pPr>
      <w:r w:rsidRPr="00764BB4">
        <w:rPr>
          <w:rFonts w:asciiTheme="minorHAnsi" w:hAnsiTheme="minorHAnsi"/>
          <w:sz w:val="22"/>
          <w:szCs w:val="22"/>
        </w:rPr>
        <w:t>rekomendowany moment zwrotu przez rufę,</w:t>
      </w:r>
    </w:p>
    <w:p w14:paraId="62AA8AED"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276" w:hanging="283"/>
        <w:rPr>
          <w:rFonts w:asciiTheme="minorHAnsi" w:hAnsiTheme="minorHAnsi"/>
          <w:sz w:val="22"/>
          <w:szCs w:val="22"/>
        </w:rPr>
      </w:pPr>
      <w:r w:rsidRPr="00764BB4">
        <w:rPr>
          <w:rFonts w:asciiTheme="minorHAnsi" w:hAnsiTheme="minorHAnsi"/>
          <w:sz w:val="22"/>
          <w:szCs w:val="22"/>
        </w:rPr>
        <w:t>prędkość względem celu,</w:t>
      </w:r>
    </w:p>
    <w:p w14:paraId="43A09D89"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276" w:hanging="283"/>
        <w:rPr>
          <w:rFonts w:asciiTheme="minorHAnsi" w:hAnsiTheme="minorHAnsi"/>
          <w:sz w:val="22"/>
          <w:szCs w:val="22"/>
        </w:rPr>
      </w:pPr>
      <w:r w:rsidRPr="00764BB4">
        <w:rPr>
          <w:rFonts w:asciiTheme="minorHAnsi" w:hAnsiTheme="minorHAnsi"/>
          <w:sz w:val="22"/>
          <w:szCs w:val="22"/>
        </w:rPr>
        <w:t>porównanie kursu planowanego i rzeczywistego,</w:t>
      </w:r>
    </w:p>
    <w:p w14:paraId="03C858C8"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276" w:hanging="283"/>
        <w:rPr>
          <w:rFonts w:asciiTheme="minorHAnsi" w:hAnsiTheme="minorHAnsi"/>
          <w:sz w:val="22"/>
          <w:szCs w:val="22"/>
        </w:rPr>
      </w:pPr>
      <w:r w:rsidRPr="00764BB4">
        <w:rPr>
          <w:rFonts w:asciiTheme="minorHAnsi" w:hAnsiTheme="minorHAnsi"/>
          <w:sz w:val="22"/>
          <w:szCs w:val="22"/>
        </w:rPr>
        <w:t>analiza efektywności manewrów,</w:t>
      </w:r>
    </w:p>
    <w:p w14:paraId="38029320" w14:textId="2877FE6F"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276" w:hanging="283"/>
        <w:rPr>
          <w:rFonts w:asciiTheme="minorHAnsi" w:hAnsiTheme="minorHAnsi"/>
          <w:sz w:val="22"/>
          <w:szCs w:val="22"/>
        </w:rPr>
      </w:pPr>
      <w:r w:rsidRPr="00764BB4">
        <w:rPr>
          <w:rFonts w:asciiTheme="minorHAnsi" w:hAnsiTheme="minorHAnsi"/>
          <w:sz w:val="22"/>
          <w:szCs w:val="22"/>
        </w:rPr>
        <w:t>replay przebiegu ćwiczenia i wachty.</w:t>
      </w:r>
    </w:p>
    <w:p w14:paraId="66115063" w14:textId="77777777" w:rsidR="0015191B" w:rsidRPr="00764BB4" w:rsidRDefault="0015191B" w:rsidP="0015191B">
      <w:pPr>
        <w:pStyle w:val="NormalnyWeb"/>
        <w:spacing w:before="0" w:beforeAutospacing="0" w:after="0" w:afterAutospacing="0" w:line="276" w:lineRule="auto"/>
        <w:ind w:left="1276"/>
        <w:rPr>
          <w:rFonts w:asciiTheme="minorHAnsi" w:hAnsiTheme="minorHAnsi"/>
          <w:b/>
          <w:sz w:val="22"/>
          <w:szCs w:val="22"/>
        </w:rPr>
      </w:pPr>
    </w:p>
    <w:p w14:paraId="55D2FB61" w14:textId="5F691ABF" w:rsidR="00D76D26" w:rsidRPr="00764BB4" w:rsidRDefault="00D76D26" w:rsidP="0015191B">
      <w:pPr>
        <w:pStyle w:val="Nagwek4"/>
        <w:spacing w:before="0" w:after="0" w:line="276" w:lineRule="auto"/>
        <w:rPr>
          <w:rFonts w:asciiTheme="minorHAnsi" w:hAnsiTheme="minorHAnsi"/>
          <w:b/>
        </w:rPr>
      </w:pPr>
      <w:bookmarkStart w:id="788" w:name="_Toc227057524"/>
      <w:r w:rsidRPr="00764BB4">
        <w:rPr>
          <w:rFonts w:asciiTheme="minorHAnsi" w:hAnsiTheme="minorHAnsi"/>
          <w:b/>
        </w:rPr>
        <w:t>Maszyna i technika</w:t>
      </w:r>
      <w:bookmarkEnd w:id="788"/>
    </w:p>
    <w:p w14:paraId="1A02A064"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276" w:hanging="283"/>
        <w:rPr>
          <w:rFonts w:asciiTheme="minorHAnsi" w:hAnsiTheme="minorHAnsi"/>
          <w:sz w:val="22"/>
          <w:szCs w:val="22"/>
        </w:rPr>
      </w:pPr>
      <w:r w:rsidRPr="00764BB4">
        <w:rPr>
          <w:rFonts w:asciiTheme="minorHAnsi" w:hAnsiTheme="minorHAnsi"/>
          <w:sz w:val="22"/>
          <w:szCs w:val="22"/>
        </w:rPr>
        <w:t>uproszczony status głównego silnika,</w:t>
      </w:r>
    </w:p>
    <w:p w14:paraId="71CFE23C"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276" w:hanging="283"/>
        <w:rPr>
          <w:rFonts w:asciiTheme="minorHAnsi" w:hAnsiTheme="minorHAnsi"/>
          <w:sz w:val="22"/>
          <w:szCs w:val="22"/>
        </w:rPr>
      </w:pPr>
      <w:r w:rsidRPr="00764BB4">
        <w:rPr>
          <w:rFonts w:asciiTheme="minorHAnsi" w:hAnsiTheme="minorHAnsi"/>
          <w:sz w:val="22"/>
          <w:szCs w:val="22"/>
        </w:rPr>
        <w:t>uproszczony status generatorów,</w:t>
      </w:r>
    </w:p>
    <w:p w14:paraId="4F2703B1"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276" w:hanging="283"/>
        <w:rPr>
          <w:rFonts w:asciiTheme="minorHAnsi" w:hAnsiTheme="minorHAnsi"/>
          <w:sz w:val="22"/>
          <w:szCs w:val="22"/>
        </w:rPr>
      </w:pPr>
      <w:r w:rsidRPr="00764BB4">
        <w:rPr>
          <w:rFonts w:asciiTheme="minorHAnsi" w:hAnsiTheme="minorHAnsi"/>
          <w:sz w:val="22"/>
          <w:szCs w:val="22"/>
        </w:rPr>
        <w:t>alarmy techniczne krytyczne dla mostka,</w:t>
      </w:r>
    </w:p>
    <w:p w14:paraId="26C58CB9"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276" w:hanging="283"/>
        <w:rPr>
          <w:rFonts w:asciiTheme="minorHAnsi" w:hAnsiTheme="minorHAnsi"/>
          <w:sz w:val="22"/>
          <w:szCs w:val="22"/>
        </w:rPr>
      </w:pPr>
      <w:r w:rsidRPr="00764BB4">
        <w:rPr>
          <w:rFonts w:asciiTheme="minorHAnsi" w:hAnsiTheme="minorHAnsi"/>
          <w:sz w:val="22"/>
          <w:szCs w:val="22"/>
        </w:rPr>
        <w:t>zużycie paliwa,</w:t>
      </w:r>
    </w:p>
    <w:p w14:paraId="03B44C82"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276" w:hanging="283"/>
        <w:rPr>
          <w:rFonts w:asciiTheme="minorHAnsi" w:hAnsiTheme="minorHAnsi"/>
          <w:sz w:val="22"/>
          <w:szCs w:val="22"/>
        </w:rPr>
      </w:pPr>
      <w:r w:rsidRPr="00764BB4">
        <w:rPr>
          <w:rFonts w:asciiTheme="minorHAnsi" w:hAnsiTheme="minorHAnsi"/>
          <w:sz w:val="22"/>
          <w:szCs w:val="22"/>
        </w:rPr>
        <w:t>dane EMS,</w:t>
      </w:r>
    </w:p>
    <w:p w14:paraId="36E7CCA7"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276" w:hanging="283"/>
        <w:rPr>
          <w:rFonts w:asciiTheme="minorHAnsi" w:hAnsiTheme="minorHAnsi"/>
          <w:sz w:val="22"/>
          <w:szCs w:val="22"/>
        </w:rPr>
      </w:pPr>
      <w:r w:rsidRPr="00764BB4">
        <w:rPr>
          <w:rFonts w:asciiTheme="minorHAnsi" w:hAnsiTheme="minorHAnsi"/>
          <w:sz w:val="22"/>
          <w:szCs w:val="22"/>
        </w:rPr>
        <w:t>emisje i wskaźniki eksploatacyjne,</w:t>
      </w:r>
    </w:p>
    <w:p w14:paraId="75A2E9B2"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276" w:hanging="283"/>
        <w:rPr>
          <w:rFonts w:asciiTheme="minorHAnsi" w:hAnsiTheme="minorHAnsi"/>
          <w:sz w:val="22"/>
          <w:szCs w:val="22"/>
        </w:rPr>
      </w:pPr>
      <w:r w:rsidRPr="00764BB4">
        <w:rPr>
          <w:rFonts w:asciiTheme="minorHAnsi" w:hAnsiTheme="minorHAnsi"/>
          <w:sz w:val="22"/>
          <w:szCs w:val="22"/>
        </w:rPr>
        <w:t>ETA vs zużycie paliwa,</w:t>
      </w:r>
    </w:p>
    <w:p w14:paraId="05EC595D" w14:textId="5FECD4E8"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276" w:hanging="283"/>
        <w:rPr>
          <w:rFonts w:asciiTheme="minorHAnsi" w:hAnsiTheme="minorHAnsi"/>
          <w:sz w:val="22"/>
          <w:szCs w:val="22"/>
        </w:rPr>
      </w:pPr>
      <w:r w:rsidRPr="00764BB4">
        <w:rPr>
          <w:rFonts w:asciiTheme="minorHAnsi" w:hAnsiTheme="minorHAnsi"/>
          <w:sz w:val="22"/>
          <w:szCs w:val="22"/>
        </w:rPr>
        <w:t>dane do raportu południowego.</w:t>
      </w:r>
    </w:p>
    <w:p w14:paraId="572CF676" w14:textId="20D2794B" w:rsidR="00D76D26" w:rsidRPr="00764BB4" w:rsidRDefault="00D76D26" w:rsidP="0015191B">
      <w:pPr>
        <w:pStyle w:val="Nagwek4"/>
        <w:spacing w:line="276" w:lineRule="auto"/>
        <w:rPr>
          <w:rFonts w:asciiTheme="minorHAnsi" w:hAnsiTheme="minorHAnsi"/>
          <w:b/>
        </w:rPr>
      </w:pPr>
      <w:bookmarkStart w:id="789" w:name="_Toc227057525"/>
      <w:r w:rsidRPr="00764BB4">
        <w:rPr>
          <w:rFonts w:asciiTheme="minorHAnsi" w:hAnsiTheme="minorHAnsi"/>
          <w:b/>
        </w:rPr>
        <w:t>Bezpieczeństwo</w:t>
      </w:r>
      <w:bookmarkEnd w:id="789"/>
    </w:p>
    <w:p w14:paraId="72F7F71D"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276" w:hanging="283"/>
        <w:rPr>
          <w:rFonts w:asciiTheme="minorHAnsi" w:hAnsiTheme="minorHAnsi"/>
          <w:sz w:val="22"/>
          <w:szCs w:val="22"/>
        </w:rPr>
      </w:pPr>
      <w:r w:rsidRPr="00764BB4">
        <w:rPr>
          <w:rFonts w:asciiTheme="minorHAnsi" w:hAnsiTheme="minorHAnsi"/>
          <w:sz w:val="22"/>
          <w:szCs w:val="22"/>
        </w:rPr>
        <w:t>alarm pożarowy z lokalizacją,</w:t>
      </w:r>
    </w:p>
    <w:p w14:paraId="2DD0031B"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276" w:hanging="283"/>
        <w:rPr>
          <w:rFonts w:asciiTheme="minorHAnsi" w:hAnsiTheme="minorHAnsi"/>
          <w:sz w:val="22"/>
          <w:szCs w:val="22"/>
        </w:rPr>
      </w:pPr>
      <w:r w:rsidRPr="00764BB4">
        <w:rPr>
          <w:rFonts w:asciiTheme="minorHAnsi" w:hAnsiTheme="minorHAnsi"/>
          <w:sz w:val="22"/>
          <w:szCs w:val="22"/>
        </w:rPr>
        <w:t>alarm zalania z lokalizacją,</w:t>
      </w:r>
    </w:p>
    <w:p w14:paraId="2013E81F"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276" w:hanging="283"/>
        <w:rPr>
          <w:rFonts w:asciiTheme="minorHAnsi" w:hAnsiTheme="minorHAnsi"/>
          <w:sz w:val="22"/>
          <w:szCs w:val="22"/>
        </w:rPr>
      </w:pPr>
      <w:r w:rsidRPr="00764BB4">
        <w:rPr>
          <w:rFonts w:asciiTheme="minorHAnsi" w:hAnsiTheme="minorHAnsi"/>
          <w:sz w:val="22"/>
          <w:szCs w:val="22"/>
        </w:rPr>
        <w:t>status drzwi wodoszczelnych,</w:t>
      </w:r>
    </w:p>
    <w:p w14:paraId="36BCA16A"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276" w:hanging="283"/>
        <w:rPr>
          <w:rFonts w:asciiTheme="minorHAnsi" w:hAnsiTheme="minorHAnsi"/>
          <w:sz w:val="22"/>
          <w:szCs w:val="22"/>
        </w:rPr>
      </w:pPr>
      <w:r w:rsidRPr="00764BB4">
        <w:rPr>
          <w:rFonts w:asciiTheme="minorHAnsi" w:hAnsiTheme="minorHAnsi"/>
          <w:sz w:val="22"/>
          <w:szCs w:val="22"/>
        </w:rPr>
        <w:t>alarmy ogólne,</w:t>
      </w:r>
    </w:p>
    <w:p w14:paraId="7D89232A"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276" w:hanging="283"/>
        <w:rPr>
          <w:rFonts w:asciiTheme="minorHAnsi" w:hAnsiTheme="minorHAnsi"/>
          <w:sz w:val="22"/>
          <w:szCs w:val="22"/>
        </w:rPr>
      </w:pPr>
      <w:r w:rsidRPr="00764BB4">
        <w:rPr>
          <w:rFonts w:asciiTheme="minorHAnsi" w:hAnsiTheme="minorHAnsi"/>
          <w:sz w:val="22"/>
          <w:szCs w:val="22"/>
        </w:rPr>
        <w:t>status BNWAS,</w:t>
      </w:r>
    </w:p>
    <w:p w14:paraId="1117034A"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276" w:hanging="283"/>
        <w:rPr>
          <w:rFonts w:asciiTheme="minorHAnsi" w:hAnsiTheme="minorHAnsi"/>
          <w:sz w:val="22"/>
          <w:szCs w:val="22"/>
        </w:rPr>
      </w:pPr>
      <w:r w:rsidRPr="00764BB4">
        <w:rPr>
          <w:rFonts w:asciiTheme="minorHAnsi" w:hAnsiTheme="minorHAnsi"/>
          <w:sz w:val="22"/>
          <w:szCs w:val="22"/>
        </w:rPr>
        <w:t>obraz z CCTV,</w:t>
      </w:r>
    </w:p>
    <w:p w14:paraId="3AE5D944"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276" w:hanging="283"/>
        <w:rPr>
          <w:rFonts w:asciiTheme="minorHAnsi" w:hAnsiTheme="minorHAnsi"/>
          <w:sz w:val="22"/>
          <w:szCs w:val="22"/>
        </w:rPr>
      </w:pPr>
      <w:r w:rsidRPr="00764BB4">
        <w:rPr>
          <w:rFonts w:asciiTheme="minorHAnsi" w:hAnsiTheme="minorHAnsi"/>
          <w:sz w:val="22"/>
          <w:szCs w:val="22"/>
        </w:rPr>
        <w:t>status SSAS,</w:t>
      </w:r>
    </w:p>
    <w:p w14:paraId="1ECCE610"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276" w:hanging="283"/>
        <w:rPr>
          <w:rFonts w:asciiTheme="minorHAnsi" w:hAnsiTheme="minorHAnsi"/>
          <w:sz w:val="22"/>
          <w:szCs w:val="22"/>
        </w:rPr>
      </w:pPr>
      <w:r w:rsidRPr="00764BB4">
        <w:rPr>
          <w:rFonts w:asciiTheme="minorHAnsi" w:hAnsiTheme="minorHAnsi"/>
          <w:sz w:val="22"/>
          <w:szCs w:val="22"/>
        </w:rPr>
        <w:t>komunikaty GMDSS,</w:t>
      </w:r>
    </w:p>
    <w:p w14:paraId="35A2BDEB" w14:textId="63B72EFD"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276" w:hanging="283"/>
        <w:rPr>
          <w:rFonts w:asciiTheme="minorHAnsi" w:hAnsiTheme="minorHAnsi"/>
          <w:sz w:val="22"/>
          <w:szCs w:val="22"/>
        </w:rPr>
      </w:pPr>
      <w:r w:rsidRPr="00764BB4">
        <w:rPr>
          <w:rFonts w:asciiTheme="minorHAnsi" w:hAnsiTheme="minorHAnsi"/>
          <w:sz w:val="22"/>
          <w:szCs w:val="22"/>
        </w:rPr>
        <w:t>alarmy krytyczne z systemu lodowego / polarnego.</w:t>
      </w:r>
    </w:p>
    <w:p w14:paraId="05929B8C" w14:textId="77777777" w:rsidR="00597CE7" w:rsidRPr="00764BB4" w:rsidRDefault="00597CE7" w:rsidP="00FD2F1F">
      <w:pPr>
        <w:pStyle w:val="NormalnyWeb"/>
        <w:spacing w:before="0" w:beforeAutospacing="0" w:after="0" w:afterAutospacing="0" w:line="276" w:lineRule="auto"/>
        <w:ind w:left="1276"/>
        <w:rPr>
          <w:rFonts w:asciiTheme="minorHAnsi" w:hAnsiTheme="minorHAnsi"/>
          <w:sz w:val="22"/>
          <w:szCs w:val="22"/>
        </w:rPr>
      </w:pPr>
    </w:p>
    <w:p w14:paraId="3F5CAC80" w14:textId="5698505B" w:rsidR="00D76D26" w:rsidRPr="00764BB4" w:rsidRDefault="00D76D26" w:rsidP="0015191B">
      <w:pPr>
        <w:pStyle w:val="Nagwek4"/>
        <w:spacing w:line="276" w:lineRule="auto"/>
        <w:rPr>
          <w:rFonts w:asciiTheme="minorHAnsi" w:hAnsiTheme="minorHAnsi"/>
          <w:b/>
        </w:rPr>
      </w:pPr>
      <w:bookmarkStart w:id="790" w:name="_Toc227057526"/>
      <w:r w:rsidRPr="00764BB4">
        <w:rPr>
          <w:rFonts w:asciiTheme="minorHAnsi" w:hAnsiTheme="minorHAnsi"/>
          <w:b/>
        </w:rPr>
        <w:t>Dydaktyczne i analityczne</w:t>
      </w:r>
      <w:bookmarkEnd w:id="790"/>
    </w:p>
    <w:p w14:paraId="615272F4"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276" w:hanging="283"/>
        <w:rPr>
          <w:rFonts w:asciiTheme="minorHAnsi" w:hAnsiTheme="minorHAnsi"/>
          <w:sz w:val="22"/>
          <w:szCs w:val="22"/>
        </w:rPr>
      </w:pPr>
      <w:r w:rsidRPr="00764BB4">
        <w:rPr>
          <w:rFonts w:asciiTheme="minorHAnsi" w:hAnsiTheme="minorHAnsi"/>
          <w:sz w:val="22"/>
          <w:szCs w:val="22"/>
        </w:rPr>
        <w:t>zapis przebiegu wachty,</w:t>
      </w:r>
    </w:p>
    <w:p w14:paraId="3310ED48"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276" w:hanging="283"/>
        <w:rPr>
          <w:rFonts w:asciiTheme="minorHAnsi" w:hAnsiTheme="minorHAnsi"/>
          <w:sz w:val="22"/>
          <w:szCs w:val="22"/>
        </w:rPr>
      </w:pPr>
      <w:r w:rsidRPr="00764BB4">
        <w:rPr>
          <w:rFonts w:asciiTheme="minorHAnsi" w:hAnsiTheme="minorHAnsi"/>
          <w:sz w:val="22"/>
          <w:szCs w:val="22"/>
        </w:rPr>
        <w:t>replay VDR,</w:t>
      </w:r>
    </w:p>
    <w:p w14:paraId="2B6BB98D"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276" w:hanging="283"/>
        <w:rPr>
          <w:rFonts w:asciiTheme="minorHAnsi" w:hAnsiTheme="minorHAnsi"/>
          <w:sz w:val="22"/>
          <w:szCs w:val="22"/>
        </w:rPr>
      </w:pPr>
      <w:r w:rsidRPr="00764BB4">
        <w:rPr>
          <w:rFonts w:asciiTheme="minorHAnsi" w:hAnsiTheme="minorHAnsi"/>
          <w:sz w:val="22"/>
          <w:szCs w:val="22"/>
        </w:rPr>
        <w:t>replay radar/ECDIS/AIS,</w:t>
      </w:r>
    </w:p>
    <w:p w14:paraId="5EBA1A42"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276" w:hanging="283"/>
        <w:rPr>
          <w:rFonts w:asciiTheme="minorHAnsi" w:hAnsiTheme="minorHAnsi"/>
          <w:sz w:val="22"/>
          <w:szCs w:val="22"/>
        </w:rPr>
      </w:pPr>
      <w:r w:rsidRPr="00764BB4">
        <w:rPr>
          <w:rFonts w:asciiTheme="minorHAnsi" w:hAnsiTheme="minorHAnsi"/>
          <w:sz w:val="22"/>
          <w:szCs w:val="22"/>
        </w:rPr>
        <w:t>aktywność operatora z BNWAS i systemów ruchu,</w:t>
      </w:r>
    </w:p>
    <w:p w14:paraId="248E2D1F"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276" w:hanging="283"/>
        <w:rPr>
          <w:rFonts w:asciiTheme="minorHAnsi" w:hAnsiTheme="minorHAnsi"/>
          <w:sz w:val="22"/>
          <w:szCs w:val="22"/>
        </w:rPr>
      </w:pPr>
      <w:r w:rsidRPr="00764BB4">
        <w:rPr>
          <w:rFonts w:asciiTheme="minorHAnsi" w:hAnsiTheme="minorHAnsi"/>
          <w:sz w:val="22"/>
          <w:szCs w:val="22"/>
        </w:rPr>
        <w:t>analiza błędów i decyzji,</w:t>
      </w:r>
    </w:p>
    <w:p w14:paraId="7D65BB40"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276" w:hanging="283"/>
        <w:rPr>
          <w:rFonts w:asciiTheme="minorHAnsi" w:hAnsiTheme="minorHAnsi"/>
          <w:sz w:val="22"/>
          <w:szCs w:val="22"/>
        </w:rPr>
      </w:pPr>
      <w:r w:rsidRPr="00764BB4">
        <w:rPr>
          <w:rFonts w:asciiTheme="minorHAnsi" w:hAnsiTheme="minorHAnsi"/>
          <w:sz w:val="22"/>
          <w:szCs w:val="22"/>
        </w:rPr>
        <w:lastRenderedPageBreak/>
        <w:t>porównanie manewru planowanego i wykonanego,</w:t>
      </w:r>
    </w:p>
    <w:p w14:paraId="42CD80E8"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276" w:hanging="283"/>
        <w:rPr>
          <w:rFonts w:asciiTheme="minorHAnsi" w:hAnsiTheme="minorHAnsi"/>
          <w:sz w:val="22"/>
          <w:szCs w:val="22"/>
        </w:rPr>
      </w:pPr>
      <w:r w:rsidRPr="00764BB4">
        <w:rPr>
          <w:rFonts w:asciiTheme="minorHAnsi" w:hAnsiTheme="minorHAnsi"/>
          <w:sz w:val="22"/>
          <w:szCs w:val="22"/>
        </w:rPr>
        <w:t>analiza ergonomii i aktywności na mostku,</w:t>
      </w:r>
    </w:p>
    <w:p w14:paraId="60D72B75" w14:textId="6465F218"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276" w:hanging="283"/>
        <w:rPr>
          <w:rFonts w:asciiTheme="minorHAnsi" w:hAnsiTheme="minorHAnsi"/>
          <w:sz w:val="22"/>
          <w:szCs w:val="22"/>
        </w:rPr>
      </w:pPr>
      <w:r w:rsidRPr="00764BB4">
        <w:rPr>
          <w:rFonts w:asciiTheme="minorHAnsi" w:hAnsiTheme="minorHAnsi"/>
          <w:sz w:val="22"/>
          <w:szCs w:val="22"/>
        </w:rPr>
        <w:t>analiza współpracy zespołu mostkowego.</w:t>
      </w:r>
    </w:p>
    <w:p w14:paraId="36057150" w14:textId="77777777" w:rsidR="00597CE7" w:rsidRPr="00764BB4" w:rsidRDefault="00597CE7" w:rsidP="008A469B">
      <w:pPr>
        <w:pStyle w:val="NormalnyWeb"/>
        <w:spacing w:before="0" w:beforeAutospacing="0" w:after="0" w:afterAutospacing="0" w:line="276" w:lineRule="auto"/>
        <w:ind w:left="1276"/>
        <w:rPr>
          <w:rFonts w:asciiTheme="minorHAnsi" w:hAnsiTheme="minorHAnsi"/>
          <w:sz w:val="22"/>
          <w:szCs w:val="22"/>
        </w:rPr>
      </w:pPr>
    </w:p>
    <w:p w14:paraId="6A76B36A" w14:textId="51201CDE" w:rsidR="0015191B" w:rsidRPr="00764BB4" w:rsidRDefault="00D76D26" w:rsidP="005C12E5">
      <w:pPr>
        <w:pStyle w:val="Nagwek2"/>
        <w:spacing w:line="276" w:lineRule="auto"/>
        <w:ind w:left="567" w:hanging="567"/>
        <w:rPr>
          <w:rFonts w:asciiTheme="minorHAnsi" w:hAnsiTheme="minorHAnsi"/>
          <w:lang w:val="pl-PL"/>
        </w:rPr>
      </w:pPr>
      <w:bookmarkStart w:id="791" w:name="_Toc226976208"/>
      <w:bookmarkStart w:id="792" w:name="_Toc227057527"/>
      <w:r w:rsidRPr="00764BB4">
        <w:rPr>
          <w:rFonts w:asciiTheme="minorHAnsi" w:hAnsiTheme="minorHAnsi"/>
          <w:lang w:val="pl-PL"/>
        </w:rPr>
        <w:t>Gdzie informacje powinny być wyświetlan</w:t>
      </w:r>
      <w:r w:rsidR="001D708F" w:rsidRPr="00764BB4">
        <w:rPr>
          <w:rFonts w:asciiTheme="minorHAnsi" w:hAnsiTheme="minorHAnsi"/>
          <w:lang w:val="pl-PL"/>
        </w:rPr>
        <w:t>e</w:t>
      </w:r>
      <w:bookmarkEnd w:id="791"/>
      <w:bookmarkEnd w:id="792"/>
    </w:p>
    <w:p w14:paraId="58006204" w14:textId="77777777" w:rsidR="0018693B" w:rsidRPr="00764BB4" w:rsidRDefault="0018693B" w:rsidP="0018693B">
      <w:pPr>
        <w:rPr>
          <w:rFonts w:asciiTheme="minorHAnsi" w:hAnsiTheme="minorHAnsi"/>
          <w:lang w:val="pl-PL" w:eastAsia="pl-PL"/>
        </w:rPr>
      </w:pPr>
    </w:p>
    <w:p w14:paraId="710EB6C0" w14:textId="0D46A6B9" w:rsidR="00D76D26" w:rsidRPr="00764BB4" w:rsidRDefault="00D76D26" w:rsidP="0015191B">
      <w:pPr>
        <w:pStyle w:val="Nagwek3"/>
        <w:spacing w:before="0" w:after="0" w:line="276" w:lineRule="auto"/>
        <w:rPr>
          <w:rFonts w:asciiTheme="minorHAnsi" w:hAnsiTheme="minorHAnsi"/>
        </w:rPr>
      </w:pPr>
      <w:bookmarkStart w:id="793" w:name="_Toc226976209"/>
      <w:bookmarkStart w:id="794" w:name="_Toc227057528"/>
      <w:r w:rsidRPr="00764BB4">
        <w:rPr>
          <w:rFonts w:asciiTheme="minorHAnsi" w:hAnsiTheme="minorHAnsi"/>
        </w:rPr>
        <w:t xml:space="preserve">Mostek główny - centralne stanowisko </w:t>
      </w:r>
      <w:proofErr w:type="spellStart"/>
      <w:r w:rsidRPr="00764BB4">
        <w:rPr>
          <w:rFonts w:asciiTheme="minorHAnsi" w:hAnsiTheme="minorHAnsi"/>
        </w:rPr>
        <w:t>conning</w:t>
      </w:r>
      <w:bookmarkEnd w:id="793"/>
      <w:bookmarkEnd w:id="794"/>
      <w:proofErr w:type="spellEnd"/>
    </w:p>
    <w:p w14:paraId="5C85CE4C" w14:textId="77777777" w:rsidR="00D76D26" w:rsidRPr="00764BB4" w:rsidRDefault="00D76D26" w:rsidP="00FD2F1F">
      <w:pPr>
        <w:pStyle w:val="NormalnyWeb"/>
        <w:spacing w:before="0" w:beforeAutospacing="0" w:after="0" w:afterAutospacing="0" w:line="276" w:lineRule="auto"/>
        <w:ind w:left="851"/>
        <w:rPr>
          <w:rFonts w:asciiTheme="minorHAnsi" w:hAnsiTheme="minorHAnsi"/>
          <w:sz w:val="22"/>
          <w:szCs w:val="22"/>
        </w:rPr>
      </w:pPr>
      <w:r w:rsidRPr="00764BB4">
        <w:rPr>
          <w:rStyle w:val="Pogrubienie"/>
          <w:rFonts w:asciiTheme="minorHAnsi" w:hAnsiTheme="minorHAnsi"/>
          <w:b w:val="0"/>
          <w:sz w:val="22"/>
          <w:szCs w:val="22"/>
        </w:rPr>
        <w:t>Zawsze:</w:t>
      </w:r>
    </w:p>
    <w:p w14:paraId="14481ED7"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sz w:val="22"/>
          <w:szCs w:val="22"/>
        </w:rPr>
      </w:pPr>
      <w:r w:rsidRPr="00764BB4">
        <w:rPr>
          <w:rFonts w:asciiTheme="minorHAnsi" w:hAnsiTheme="minorHAnsi"/>
          <w:sz w:val="22"/>
          <w:szCs w:val="22"/>
        </w:rPr>
        <w:t>kurs główny i zapasowy,</w:t>
      </w:r>
    </w:p>
    <w:p w14:paraId="2DD3E0CB"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sz w:val="22"/>
          <w:szCs w:val="22"/>
        </w:rPr>
      </w:pPr>
      <w:r w:rsidRPr="00764BB4">
        <w:rPr>
          <w:rFonts w:asciiTheme="minorHAnsi" w:hAnsiTheme="minorHAnsi"/>
          <w:sz w:val="22"/>
          <w:szCs w:val="22"/>
        </w:rPr>
        <w:t>pozycja,</w:t>
      </w:r>
    </w:p>
    <w:p w14:paraId="3463988C"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sz w:val="22"/>
          <w:szCs w:val="22"/>
        </w:rPr>
      </w:pPr>
      <w:r w:rsidRPr="00764BB4">
        <w:rPr>
          <w:rFonts w:asciiTheme="minorHAnsi" w:hAnsiTheme="minorHAnsi"/>
          <w:sz w:val="22"/>
          <w:szCs w:val="22"/>
        </w:rPr>
        <w:t>prędkość,</w:t>
      </w:r>
    </w:p>
    <w:p w14:paraId="6BE013AA"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sz w:val="22"/>
          <w:szCs w:val="22"/>
        </w:rPr>
      </w:pPr>
      <w:r w:rsidRPr="00764BB4">
        <w:rPr>
          <w:rFonts w:asciiTheme="minorHAnsi" w:hAnsiTheme="minorHAnsi"/>
          <w:sz w:val="22"/>
          <w:szCs w:val="22"/>
        </w:rPr>
        <w:t>prędkość kątowa,</w:t>
      </w:r>
    </w:p>
    <w:p w14:paraId="0E5F54AD"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sz w:val="22"/>
          <w:szCs w:val="22"/>
        </w:rPr>
      </w:pPr>
      <w:r w:rsidRPr="00764BB4">
        <w:rPr>
          <w:rFonts w:asciiTheme="minorHAnsi" w:hAnsiTheme="minorHAnsi"/>
          <w:sz w:val="22"/>
          <w:szCs w:val="22"/>
        </w:rPr>
        <w:t>głębokość,</w:t>
      </w:r>
    </w:p>
    <w:p w14:paraId="7A402452"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sz w:val="22"/>
          <w:szCs w:val="22"/>
        </w:rPr>
      </w:pPr>
      <w:r w:rsidRPr="00764BB4">
        <w:rPr>
          <w:rFonts w:asciiTheme="minorHAnsi" w:hAnsiTheme="minorHAnsi"/>
          <w:sz w:val="22"/>
          <w:szCs w:val="22"/>
        </w:rPr>
        <w:t>położenie steru,</w:t>
      </w:r>
    </w:p>
    <w:p w14:paraId="09BE55D4"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sz w:val="22"/>
          <w:szCs w:val="22"/>
        </w:rPr>
      </w:pPr>
      <w:r w:rsidRPr="00764BB4">
        <w:rPr>
          <w:rFonts w:asciiTheme="minorHAnsi" w:hAnsiTheme="minorHAnsi"/>
          <w:sz w:val="22"/>
          <w:szCs w:val="22"/>
        </w:rPr>
        <w:t>status napędu / pędników,</w:t>
      </w:r>
    </w:p>
    <w:p w14:paraId="65EF5931"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sz w:val="22"/>
          <w:szCs w:val="22"/>
        </w:rPr>
      </w:pPr>
      <w:r w:rsidRPr="00764BB4">
        <w:rPr>
          <w:rFonts w:asciiTheme="minorHAnsi" w:hAnsiTheme="minorHAnsi"/>
          <w:sz w:val="22"/>
          <w:szCs w:val="22"/>
        </w:rPr>
        <w:t>status aktywnej stacji sterowania,</w:t>
      </w:r>
    </w:p>
    <w:p w14:paraId="2A3D88F7"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sz w:val="22"/>
          <w:szCs w:val="22"/>
        </w:rPr>
      </w:pPr>
      <w:r w:rsidRPr="00764BB4">
        <w:rPr>
          <w:rFonts w:asciiTheme="minorHAnsi" w:hAnsiTheme="minorHAnsi"/>
          <w:sz w:val="22"/>
          <w:szCs w:val="22"/>
        </w:rPr>
        <w:t>alarmy krytyczne,</w:t>
      </w:r>
    </w:p>
    <w:p w14:paraId="15BC2F3E"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sz w:val="22"/>
          <w:szCs w:val="22"/>
        </w:rPr>
      </w:pPr>
      <w:r w:rsidRPr="00764BB4">
        <w:rPr>
          <w:rFonts w:asciiTheme="minorHAnsi" w:hAnsiTheme="minorHAnsi"/>
          <w:sz w:val="22"/>
          <w:szCs w:val="22"/>
        </w:rPr>
        <w:t>wiatr pozorny i rzeczywisty,</w:t>
      </w:r>
    </w:p>
    <w:p w14:paraId="6F6D2A3F"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sz w:val="22"/>
          <w:szCs w:val="22"/>
        </w:rPr>
      </w:pPr>
      <w:r w:rsidRPr="00764BB4">
        <w:rPr>
          <w:rFonts w:asciiTheme="minorHAnsi" w:hAnsiTheme="minorHAnsi"/>
          <w:sz w:val="22"/>
          <w:szCs w:val="22"/>
        </w:rPr>
        <w:t xml:space="preserve">przechył / </w:t>
      </w:r>
      <w:proofErr w:type="spellStart"/>
      <w:r w:rsidRPr="00764BB4">
        <w:rPr>
          <w:rFonts w:asciiTheme="minorHAnsi" w:hAnsiTheme="minorHAnsi"/>
          <w:sz w:val="22"/>
          <w:szCs w:val="22"/>
        </w:rPr>
        <w:t>trim</w:t>
      </w:r>
      <w:proofErr w:type="spellEnd"/>
      <w:r w:rsidRPr="00764BB4">
        <w:rPr>
          <w:rFonts w:asciiTheme="minorHAnsi" w:hAnsiTheme="minorHAnsi"/>
          <w:sz w:val="22"/>
          <w:szCs w:val="22"/>
        </w:rPr>
        <w:t xml:space="preserve"> / dane MRU,</w:t>
      </w:r>
    </w:p>
    <w:p w14:paraId="49FAB317" w14:textId="644CCC96"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sz w:val="22"/>
          <w:szCs w:val="22"/>
        </w:rPr>
      </w:pPr>
      <w:r w:rsidRPr="00764BB4">
        <w:rPr>
          <w:rFonts w:asciiTheme="minorHAnsi" w:hAnsiTheme="minorHAnsi"/>
          <w:sz w:val="22"/>
          <w:szCs w:val="22"/>
        </w:rPr>
        <w:t>status autopilota.</w:t>
      </w:r>
    </w:p>
    <w:p w14:paraId="71518875" w14:textId="77777777" w:rsidR="008A469B" w:rsidRPr="00764BB4" w:rsidRDefault="008A469B" w:rsidP="008A469B">
      <w:pPr>
        <w:pStyle w:val="NormalnyWeb"/>
        <w:spacing w:before="0" w:beforeAutospacing="0" w:after="0" w:afterAutospacing="0" w:line="276" w:lineRule="auto"/>
        <w:ind w:left="1276"/>
        <w:rPr>
          <w:rFonts w:asciiTheme="minorHAnsi" w:hAnsiTheme="minorHAnsi"/>
          <w:sz w:val="22"/>
          <w:szCs w:val="22"/>
        </w:rPr>
      </w:pPr>
    </w:p>
    <w:p w14:paraId="31B54B1A" w14:textId="37718780" w:rsidR="00D76D26" w:rsidRPr="00764BB4" w:rsidRDefault="00106AA0" w:rsidP="00FD2F1F">
      <w:pPr>
        <w:pStyle w:val="NormalnyWeb"/>
        <w:spacing w:before="0" w:beforeAutospacing="0" w:after="0" w:afterAutospacing="0" w:line="276" w:lineRule="auto"/>
        <w:ind w:left="851"/>
        <w:rPr>
          <w:rFonts w:asciiTheme="minorHAnsi" w:hAnsiTheme="minorHAnsi"/>
          <w:sz w:val="22"/>
          <w:szCs w:val="22"/>
        </w:rPr>
      </w:pPr>
      <w:r w:rsidRPr="00764BB4">
        <w:rPr>
          <w:rStyle w:val="Pogrubienie"/>
          <w:rFonts w:asciiTheme="minorHAnsi" w:hAnsiTheme="minorHAnsi"/>
          <w:b w:val="0"/>
          <w:sz w:val="22"/>
          <w:szCs w:val="22"/>
        </w:rPr>
        <w:t>Wymagane</w:t>
      </w:r>
      <w:r w:rsidR="00D76D26" w:rsidRPr="00764BB4">
        <w:rPr>
          <w:rStyle w:val="Pogrubienie"/>
          <w:rFonts w:asciiTheme="minorHAnsi" w:hAnsiTheme="minorHAnsi"/>
          <w:b w:val="0"/>
          <w:sz w:val="22"/>
          <w:szCs w:val="22"/>
        </w:rPr>
        <w:t>:</w:t>
      </w:r>
    </w:p>
    <w:p w14:paraId="130F04CE"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sz w:val="22"/>
          <w:szCs w:val="22"/>
        </w:rPr>
      </w:pPr>
      <w:r w:rsidRPr="00764BB4">
        <w:rPr>
          <w:rFonts w:asciiTheme="minorHAnsi" w:hAnsiTheme="minorHAnsi"/>
          <w:sz w:val="22"/>
          <w:szCs w:val="22"/>
        </w:rPr>
        <w:t>uproszczony obraz sytuacji radarowej,</w:t>
      </w:r>
    </w:p>
    <w:p w14:paraId="42381CF1"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sz w:val="22"/>
          <w:szCs w:val="22"/>
        </w:rPr>
      </w:pPr>
      <w:r w:rsidRPr="00764BB4">
        <w:rPr>
          <w:rFonts w:asciiTheme="minorHAnsi" w:hAnsiTheme="minorHAnsi"/>
          <w:sz w:val="22"/>
          <w:szCs w:val="22"/>
        </w:rPr>
        <w:t>AIS w postaci syntetycznej,</w:t>
      </w:r>
    </w:p>
    <w:p w14:paraId="7DBB15AD"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sz w:val="22"/>
          <w:szCs w:val="22"/>
        </w:rPr>
      </w:pPr>
      <w:r w:rsidRPr="00764BB4">
        <w:rPr>
          <w:rFonts w:asciiTheme="minorHAnsi" w:hAnsiTheme="minorHAnsi"/>
          <w:sz w:val="22"/>
          <w:szCs w:val="22"/>
        </w:rPr>
        <w:t>status systemu detekcji lodu,</w:t>
      </w:r>
    </w:p>
    <w:p w14:paraId="0D3B7CAC"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sz w:val="22"/>
          <w:szCs w:val="22"/>
        </w:rPr>
      </w:pPr>
      <w:r w:rsidRPr="00764BB4">
        <w:rPr>
          <w:rFonts w:asciiTheme="minorHAnsi" w:hAnsiTheme="minorHAnsi"/>
          <w:sz w:val="22"/>
          <w:szCs w:val="22"/>
        </w:rPr>
        <w:t xml:space="preserve">alarm </w:t>
      </w:r>
      <w:proofErr w:type="spellStart"/>
      <w:r w:rsidRPr="00764BB4">
        <w:rPr>
          <w:rFonts w:asciiTheme="minorHAnsi" w:hAnsiTheme="minorHAnsi"/>
          <w:sz w:val="22"/>
          <w:szCs w:val="22"/>
        </w:rPr>
        <w:t>spoofingu</w:t>
      </w:r>
      <w:proofErr w:type="spellEnd"/>
      <w:r w:rsidRPr="00764BB4">
        <w:rPr>
          <w:rFonts w:asciiTheme="minorHAnsi" w:hAnsiTheme="minorHAnsi"/>
          <w:sz w:val="22"/>
          <w:szCs w:val="22"/>
        </w:rPr>
        <w:t xml:space="preserve"> GNSS,</w:t>
      </w:r>
    </w:p>
    <w:p w14:paraId="3E2A7879" w14:textId="1501B7B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sz w:val="22"/>
          <w:szCs w:val="22"/>
        </w:rPr>
      </w:pPr>
      <w:r w:rsidRPr="00764BB4">
        <w:rPr>
          <w:rFonts w:asciiTheme="minorHAnsi" w:hAnsiTheme="minorHAnsi"/>
          <w:sz w:val="22"/>
          <w:szCs w:val="22"/>
        </w:rPr>
        <w:t>podstawowe dane pogodowe.</w:t>
      </w:r>
    </w:p>
    <w:p w14:paraId="044B56AA" w14:textId="77777777" w:rsidR="0018693B" w:rsidRPr="00764BB4" w:rsidRDefault="0018693B" w:rsidP="0018693B">
      <w:pPr>
        <w:rPr>
          <w:rFonts w:asciiTheme="minorHAnsi" w:hAnsiTheme="minorHAnsi"/>
          <w:lang w:val="pl-PL" w:eastAsia="pl-PL"/>
        </w:rPr>
      </w:pPr>
    </w:p>
    <w:p w14:paraId="59487413" w14:textId="47F79D66" w:rsidR="0018693B" w:rsidRPr="00764BB4" w:rsidRDefault="0018693B" w:rsidP="0018693B">
      <w:pPr>
        <w:pStyle w:val="Nagwek3"/>
        <w:spacing w:before="0" w:after="0" w:line="276" w:lineRule="auto"/>
        <w:ind w:left="567" w:hanging="567"/>
        <w:rPr>
          <w:rFonts w:asciiTheme="minorHAnsi" w:hAnsiTheme="minorHAnsi"/>
        </w:rPr>
      </w:pPr>
      <w:bookmarkStart w:id="795" w:name="_Toc226976210"/>
      <w:bookmarkStart w:id="796" w:name="_Toc227057529"/>
      <w:r w:rsidRPr="00764BB4">
        <w:rPr>
          <w:rFonts w:asciiTheme="minorHAnsi" w:hAnsiTheme="minorHAnsi"/>
        </w:rPr>
        <w:t>Mostek główny – stanowiska ECDIS</w:t>
      </w:r>
      <w:bookmarkEnd w:id="795"/>
      <w:bookmarkEnd w:id="796"/>
    </w:p>
    <w:p w14:paraId="4125E4B4" w14:textId="77777777" w:rsidR="00D76D26" w:rsidRPr="00764BB4" w:rsidRDefault="00D76D26" w:rsidP="00FD2F1F">
      <w:pPr>
        <w:pStyle w:val="NormalnyWeb"/>
        <w:spacing w:before="0" w:beforeAutospacing="0" w:after="0" w:afterAutospacing="0" w:line="276" w:lineRule="auto"/>
        <w:ind w:left="851"/>
        <w:rPr>
          <w:rFonts w:asciiTheme="minorHAnsi" w:hAnsiTheme="minorHAnsi"/>
          <w:sz w:val="22"/>
          <w:szCs w:val="22"/>
        </w:rPr>
      </w:pPr>
      <w:r w:rsidRPr="00764BB4">
        <w:rPr>
          <w:rStyle w:val="Pogrubienie"/>
          <w:rFonts w:asciiTheme="minorHAnsi" w:hAnsiTheme="minorHAnsi"/>
          <w:b w:val="0"/>
          <w:sz w:val="22"/>
          <w:szCs w:val="22"/>
        </w:rPr>
        <w:t>ECDIS 1 (nawigacja operacyjna):</w:t>
      </w:r>
    </w:p>
    <w:p w14:paraId="65C3A4FB"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sz w:val="22"/>
          <w:szCs w:val="22"/>
        </w:rPr>
      </w:pPr>
      <w:r w:rsidRPr="00764BB4">
        <w:rPr>
          <w:rFonts w:asciiTheme="minorHAnsi" w:hAnsiTheme="minorHAnsi"/>
          <w:sz w:val="22"/>
          <w:szCs w:val="22"/>
        </w:rPr>
        <w:t>mapa elektroniczna,</w:t>
      </w:r>
    </w:p>
    <w:p w14:paraId="1D9D17FD"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sz w:val="22"/>
          <w:szCs w:val="22"/>
        </w:rPr>
      </w:pPr>
      <w:r w:rsidRPr="00764BB4">
        <w:rPr>
          <w:rFonts w:asciiTheme="minorHAnsi" w:hAnsiTheme="minorHAnsi"/>
          <w:sz w:val="22"/>
          <w:szCs w:val="22"/>
        </w:rPr>
        <w:t>aktywna trasa,</w:t>
      </w:r>
    </w:p>
    <w:p w14:paraId="2EAE007B"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sz w:val="22"/>
          <w:szCs w:val="22"/>
        </w:rPr>
      </w:pPr>
      <w:r w:rsidRPr="00764BB4">
        <w:rPr>
          <w:rFonts w:asciiTheme="minorHAnsi" w:hAnsiTheme="minorHAnsi"/>
          <w:sz w:val="22"/>
          <w:szCs w:val="22"/>
        </w:rPr>
        <w:t>pozycja statku,</w:t>
      </w:r>
    </w:p>
    <w:p w14:paraId="645531AB"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sz w:val="22"/>
          <w:szCs w:val="22"/>
        </w:rPr>
      </w:pPr>
      <w:r w:rsidRPr="00764BB4">
        <w:rPr>
          <w:rFonts w:asciiTheme="minorHAnsi" w:hAnsiTheme="minorHAnsi"/>
          <w:sz w:val="22"/>
          <w:szCs w:val="22"/>
        </w:rPr>
        <w:t>AIS,</w:t>
      </w:r>
    </w:p>
    <w:p w14:paraId="335F55CC"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sz w:val="22"/>
          <w:szCs w:val="22"/>
        </w:rPr>
      </w:pPr>
      <w:r w:rsidRPr="00764BB4">
        <w:rPr>
          <w:rFonts w:asciiTheme="minorHAnsi" w:hAnsiTheme="minorHAnsi"/>
          <w:sz w:val="22"/>
          <w:szCs w:val="22"/>
        </w:rPr>
        <w:t xml:space="preserve">radar </w:t>
      </w:r>
      <w:proofErr w:type="spellStart"/>
      <w:r w:rsidRPr="00764BB4">
        <w:rPr>
          <w:rFonts w:asciiTheme="minorHAnsi" w:hAnsiTheme="minorHAnsi"/>
          <w:sz w:val="22"/>
          <w:szCs w:val="22"/>
        </w:rPr>
        <w:t>overlay</w:t>
      </w:r>
      <w:proofErr w:type="spellEnd"/>
      <w:r w:rsidRPr="00764BB4">
        <w:rPr>
          <w:rFonts w:asciiTheme="minorHAnsi" w:hAnsiTheme="minorHAnsi"/>
          <w:sz w:val="22"/>
          <w:szCs w:val="22"/>
        </w:rPr>
        <w:t>,</w:t>
      </w:r>
    </w:p>
    <w:p w14:paraId="6B6B436E"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sz w:val="22"/>
          <w:szCs w:val="22"/>
        </w:rPr>
      </w:pPr>
      <w:r w:rsidRPr="00764BB4">
        <w:rPr>
          <w:rFonts w:asciiTheme="minorHAnsi" w:hAnsiTheme="minorHAnsi"/>
          <w:sz w:val="22"/>
          <w:szCs w:val="22"/>
        </w:rPr>
        <w:t>dane głębokości,</w:t>
      </w:r>
    </w:p>
    <w:p w14:paraId="0D06C861"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sz w:val="22"/>
          <w:szCs w:val="22"/>
        </w:rPr>
      </w:pPr>
      <w:r w:rsidRPr="00764BB4">
        <w:rPr>
          <w:rFonts w:asciiTheme="minorHAnsi" w:hAnsiTheme="minorHAnsi"/>
          <w:sz w:val="22"/>
          <w:szCs w:val="22"/>
        </w:rPr>
        <w:t>alarmy nawigacyjne,</w:t>
      </w:r>
    </w:p>
    <w:p w14:paraId="5841D6A0"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sz w:val="22"/>
          <w:szCs w:val="22"/>
        </w:rPr>
      </w:pPr>
      <w:r w:rsidRPr="00764BB4">
        <w:rPr>
          <w:rFonts w:asciiTheme="minorHAnsi" w:hAnsiTheme="minorHAnsi"/>
          <w:sz w:val="22"/>
          <w:szCs w:val="22"/>
        </w:rPr>
        <w:t>dane pogodowe,</w:t>
      </w:r>
    </w:p>
    <w:p w14:paraId="70D3AA77" w14:textId="7D9AE419"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sz w:val="22"/>
          <w:szCs w:val="22"/>
        </w:rPr>
      </w:pPr>
      <w:r w:rsidRPr="00764BB4">
        <w:rPr>
          <w:rFonts w:asciiTheme="minorHAnsi" w:hAnsiTheme="minorHAnsi"/>
          <w:sz w:val="22"/>
          <w:szCs w:val="22"/>
        </w:rPr>
        <w:t>dane lodowe, jeśli dostępne.</w:t>
      </w:r>
    </w:p>
    <w:p w14:paraId="3A2D7D1B" w14:textId="77777777" w:rsidR="00B27771" w:rsidRPr="00764BB4" w:rsidRDefault="00B27771" w:rsidP="00FD2F1F">
      <w:pPr>
        <w:pStyle w:val="NormalnyWeb"/>
        <w:spacing w:before="0" w:beforeAutospacing="0" w:after="0" w:afterAutospacing="0" w:line="276" w:lineRule="auto"/>
        <w:ind w:left="1276"/>
        <w:rPr>
          <w:rFonts w:asciiTheme="minorHAnsi" w:hAnsiTheme="minorHAnsi"/>
          <w:sz w:val="22"/>
          <w:szCs w:val="22"/>
        </w:rPr>
      </w:pPr>
    </w:p>
    <w:p w14:paraId="033F781E" w14:textId="77777777" w:rsidR="00D76D26" w:rsidRPr="00764BB4" w:rsidRDefault="00D76D26" w:rsidP="00FD2F1F">
      <w:pPr>
        <w:pStyle w:val="NormalnyWeb"/>
        <w:spacing w:before="0" w:beforeAutospacing="0" w:after="0" w:afterAutospacing="0" w:line="276" w:lineRule="auto"/>
        <w:ind w:left="851"/>
        <w:rPr>
          <w:rFonts w:asciiTheme="minorHAnsi" w:hAnsiTheme="minorHAnsi"/>
          <w:sz w:val="22"/>
          <w:szCs w:val="22"/>
        </w:rPr>
      </w:pPr>
      <w:r w:rsidRPr="00764BB4">
        <w:rPr>
          <w:rStyle w:val="Pogrubienie"/>
          <w:rFonts w:asciiTheme="minorHAnsi" w:hAnsiTheme="minorHAnsi"/>
          <w:b w:val="0"/>
          <w:sz w:val="22"/>
          <w:szCs w:val="22"/>
        </w:rPr>
        <w:t>ECDIS 2 (planowanie / monitoring / zapas):</w:t>
      </w:r>
    </w:p>
    <w:p w14:paraId="34EFC521"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sz w:val="22"/>
          <w:szCs w:val="22"/>
        </w:rPr>
      </w:pPr>
      <w:r w:rsidRPr="00764BB4">
        <w:rPr>
          <w:rFonts w:asciiTheme="minorHAnsi" w:hAnsiTheme="minorHAnsi"/>
          <w:sz w:val="22"/>
          <w:szCs w:val="22"/>
        </w:rPr>
        <w:t>planowanie podróży,</w:t>
      </w:r>
    </w:p>
    <w:p w14:paraId="6D6A5F99"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sz w:val="22"/>
          <w:szCs w:val="22"/>
        </w:rPr>
      </w:pPr>
      <w:r w:rsidRPr="00764BB4">
        <w:rPr>
          <w:rFonts w:asciiTheme="minorHAnsi" w:hAnsiTheme="minorHAnsi"/>
          <w:sz w:val="22"/>
          <w:szCs w:val="22"/>
        </w:rPr>
        <w:t>druga mapa / alternatywna skala,</w:t>
      </w:r>
    </w:p>
    <w:p w14:paraId="24E274E8"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sz w:val="22"/>
          <w:szCs w:val="22"/>
        </w:rPr>
      </w:pPr>
      <w:r w:rsidRPr="00764BB4">
        <w:rPr>
          <w:rFonts w:asciiTheme="minorHAnsi" w:hAnsiTheme="minorHAnsi"/>
          <w:sz w:val="22"/>
          <w:szCs w:val="22"/>
        </w:rPr>
        <w:lastRenderedPageBreak/>
        <w:t>replay trasy,</w:t>
      </w:r>
    </w:p>
    <w:p w14:paraId="1EABB9BB"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sz w:val="22"/>
          <w:szCs w:val="22"/>
        </w:rPr>
      </w:pPr>
      <w:r w:rsidRPr="00764BB4">
        <w:rPr>
          <w:rFonts w:asciiTheme="minorHAnsi" w:hAnsiTheme="minorHAnsi"/>
          <w:sz w:val="22"/>
          <w:szCs w:val="22"/>
        </w:rPr>
        <w:t>dane pogodowe i lodowe,</w:t>
      </w:r>
    </w:p>
    <w:p w14:paraId="3D00FF6B"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sz w:val="22"/>
          <w:szCs w:val="22"/>
        </w:rPr>
      </w:pPr>
      <w:r w:rsidRPr="00764BB4">
        <w:rPr>
          <w:rFonts w:asciiTheme="minorHAnsi" w:hAnsiTheme="minorHAnsi"/>
          <w:sz w:val="22"/>
          <w:szCs w:val="22"/>
        </w:rPr>
        <w:t>analiza wariantów trasy,</w:t>
      </w:r>
    </w:p>
    <w:p w14:paraId="6A538675" w14:textId="7E254F8B"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sz w:val="22"/>
          <w:szCs w:val="22"/>
        </w:rPr>
      </w:pPr>
      <w:r w:rsidRPr="00764BB4">
        <w:rPr>
          <w:rFonts w:asciiTheme="minorHAnsi" w:hAnsiTheme="minorHAnsi"/>
          <w:sz w:val="22"/>
          <w:szCs w:val="22"/>
        </w:rPr>
        <w:t>podgląd danych taktyki żeglarskiej.</w:t>
      </w:r>
    </w:p>
    <w:p w14:paraId="5B5900FB" w14:textId="77777777" w:rsidR="004C768E" w:rsidRPr="00764BB4" w:rsidRDefault="004C768E" w:rsidP="004C768E">
      <w:pPr>
        <w:rPr>
          <w:rFonts w:asciiTheme="minorHAnsi" w:hAnsiTheme="minorHAnsi"/>
          <w:lang w:val="pl-PL" w:eastAsia="pl-PL"/>
        </w:rPr>
      </w:pPr>
    </w:p>
    <w:p w14:paraId="2D0D561F" w14:textId="682BA36C" w:rsidR="004C768E" w:rsidRPr="00764BB4" w:rsidRDefault="004C768E" w:rsidP="004C768E">
      <w:pPr>
        <w:pStyle w:val="Nagwek3"/>
        <w:spacing w:before="0" w:after="0" w:line="276" w:lineRule="auto"/>
        <w:ind w:left="567" w:hanging="567"/>
        <w:rPr>
          <w:rFonts w:asciiTheme="minorHAnsi" w:hAnsiTheme="minorHAnsi"/>
        </w:rPr>
      </w:pPr>
      <w:bookmarkStart w:id="797" w:name="_Toc226976211"/>
      <w:bookmarkStart w:id="798" w:name="_Toc227057530"/>
      <w:r w:rsidRPr="00764BB4">
        <w:rPr>
          <w:rFonts w:asciiTheme="minorHAnsi" w:hAnsiTheme="minorHAnsi"/>
        </w:rPr>
        <w:t>Mostek główny – radary</w:t>
      </w:r>
      <w:bookmarkEnd w:id="797"/>
      <w:bookmarkEnd w:id="798"/>
    </w:p>
    <w:p w14:paraId="1AAA09AE" w14:textId="322ABFD0" w:rsidR="00D76D26" w:rsidRPr="00764BB4" w:rsidRDefault="00D76D26" w:rsidP="004C768E">
      <w:pPr>
        <w:pStyle w:val="Tre"/>
        <w:spacing w:before="0"/>
        <w:ind w:left="851"/>
        <w:rPr>
          <w:rFonts w:asciiTheme="minorHAnsi" w:hAnsiTheme="minorHAnsi" w:cstheme="minorHAnsi"/>
        </w:rPr>
      </w:pPr>
      <w:r w:rsidRPr="00764BB4">
        <w:rPr>
          <w:rStyle w:val="Pogrubienie"/>
          <w:rFonts w:asciiTheme="minorHAnsi" w:hAnsiTheme="minorHAnsi" w:cstheme="minorHAnsi"/>
          <w:b w:val="0"/>
        </w:rPr>
        <w:t>Zawsze:</w:t>
      </w:r>
    </w:p>
    <w:p w14:paraId="08422A30" w14:textId="77777777" w:rsidR="00D76D26" w:rsidRPr="00764BB4" w:rsidRDefault="00D76D26" w:rsidP="004C768E">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cstheme="minorHAnsi"/>
          <w:sz w:val="22"/>
          <w:szCs w:val="22"/>
        </w:rPr>
      </w:pPr>
      <w:r w:rsidRPr="00764BB4">
        <w:rPr>
          <w:rFonts w:asciiTheme="minorHAnsi" w:hAnsiTheme="minorHAnsi" w:cstheme="minorHAnsi"/>
          <w:sz w:val="22"/>
          <w:szCs w:val="22"/>
        </w:rPr>
        <w:t>pełny obraz radarowy,</w:t>
      </w:r>
    </w:p>
    <w:p w14:paraId="6D591BF9" w14:textId="77777777" w:rsidR="00D76D26" w:rsidRPr="00764BB4" w:rsidRDefault="00D76D26" w:rsidP="004C768E">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cstheme="minorHAnsi"/>
          <w:sz w:val="22"/>
          <w:szCs w:val="22"/>
        </w:rPr>
      </w:pPr>
      <w:r w:rsidRPr="00764BB4">
        <w:rPr>
          <w:rFonts w:asciiTheme="minorHAnsi" w:hAnsiTheme="minorHAnsi" w:cstheme="minorHAnsi"/>
          <w:sz w:val="22"/>
          <w:szCs w:val="22"/>
        </w:rPr>
        <w:t>ARPA,</w:t>
      </w:r>
    </w:p>
    <w:p w14:paraId="0E930391" w14:textId="77777777" w:rsidR="00D76D26" w:rsidRPr="00764BB4" w:rsidRDefault="00D76D26" w:rsidP="004C768E">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cstheme="minorHAnsi"/>
          <w:sz w:val="22"/>
          <w:szCs w:val="22"/>
        </w:rPr>
      </w:pPr>
      <w:r w:rsidRPr="00764BB4">
        <w:rPr>
          <w:rFonts w:asciiTheme="minorHAnsi" w:hAnsiTheme="minorHAnsi" w:cstheme="minorHAnsi"/>
          <w:sz w:val="22"/>
          <w:szCs w:val="22"/>
        </w:rPr>
        <w:t xml:space="preserve">AIS </w:t>
      </w:r>
      <w:proofErr w:type="spellStart"/>
      <w:r w:rsidRPr="00764BB4">
        <w:rPr>
          <w:rFonts w:asciiTheme="minorHAnsi" w:hAnsiTheme="minorHAnsi" w:cstheme="minorHAnsi"/>
          <w:sz w:val="22"/>
          <w:szCs w:val="22"/>
        </w:rPr>
        <w:t>overlay</w:t>
      </w:r>
      <w:proofErr w:type="spellEnd"/>
      <w:r w:rsidRPr="00764BB4">
        <w:rPr>
          <w:rFonts w:asciiTheme="minorHAnsi" w:hAnsiTheme="minorHAnsi" w:cstheme="minorHAnsi"/>
          <w:sz w:val="22"/>
          <w:szCs w:val="22"/>
        </w:rPr>
        <w:t>,</w:t>
      </w:r>
    </w:p>
    <w:p w14:paraId="38FC7890" w14:textId="77777777" w:rsidR="00D76D26" w:rsidRPr="00764BB4" w:rsidRDefault="00D76D26" w:rsidP="004C768E">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cstheme="minorHAnsi"/>
          <w:sz w:val="22"/>
          <w:szCs w:val="22"/>
        </w:rPr>
      </w:pPr>
      <w:r w:rsidRPr="00764BB4">
        <w:rPr>
          <w:rFonts w:asciiTheme="minorHAnsi" w:hAnsiTheme="minorHAnsi" w:cstheme="minorHAnsi"/>
          <w:sz w:val="22"/>
          <w:szCs w:val="22"/>
        </w:rPr>
        <w:t>dane kursowe i prędkościowe,</w:t>
      </w:r>
    </w:p>
    <w:p w14:paraId="48AA1091" w14:textId="77777777" w:rsidR="00D76D26" w:rsidRPr="00764BB4" w:rsidRDefault="00D76D26" w:rsidP="004C768E">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cstheme="minorHAnsi"/>
          <w:sz w:val="22"/>
          <w:szCs w:val="22"/>
        </w:rPr>
      </w:pPr>
      <w:proofErr w:type="spellStart"/>
      <w:r w:rsidRPr="00764BB4">
        <w:rPr>
          <w:rFonts w:asciiTheme="minorHAnsi" w:hAnsiTheme="minorHAnsi" w:cstheme="minorHAnsi"/>
          <w:sz w:val="22"/>
          <w:szCs w:val="22"/>
        </w:rPr>
        <w:t>guard</w:t>
      </w:r>
      <w:proofErr w:type="spellEnd"/>
      <w:r w:rsidRPr="00764BB4">
        <w:rPr>
          <w:rFonts w:asciiTheme="minorHAnsi" w:hAnsiTheme="minorHAnsi" w:cstheme="minorHAnsi"/>
          <w:sz w:val="22"/>
          <w:szCs w:val="22"/>
        </w:rPr>
        <w:t xml:space="preserve"> </w:t>
      </w:r>
      <w:proofErr w:type="spellStart"/>
      <w:r w:rsidRPr="00764BB4">
        <w:rPr>
          <w:rFonts w:asciiTheme="minorHAnsi" w:hAnsiTheme="minorHAnsi" w:cstheme="minorHAnsi"/>
          <w:sz w:val="22"/>
          <w:szCs w:val="22"/>
        </w:rPr>
        <w:t>zones</w:t>
      </w:r>
      <w:proofErr w:type="spellEnd"/>
      <w:r w:rsidRPr="00764BB4">
        <w:rPr>
          <w:rFonts w:asciiTheme="minorHAnsi" w:hAnsiTheme="minorHAnsi" w:cstheme="minorHAnsi"/>
          <w:sz w:val="22"/>
          <w:szCs w:val="22"/>
        </w:rPr>
        <w:t>,</w:t>
      </w:r>
    </w:p>
    <w:p w14:paraId="3F4A65DD" w14:textId="776368C2" w:rsidR="00D76D26" w:rsidRPr="00764BB4" w:rsidRDefault="00D76D26" w:rsidP="004C768E">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cstheme="minorHAnsi"/>
          <w:sz w:val="22"/>
          <w:szCs w:val="22"/>
        </w:rPr>
      </w:pPr>
      <w:r w:rsidRPr="00764BB4">
        <w:rPr>
          <w:rFonts w:asciiTheme="minorHAnsi" w:hAnsiTheme="minorHAnsi" w:cstheme="minorHAnsi"/>
          <w:sz w:val="22"/>
          <w:szCs w:val="22"/>
        </w:rPr>
        <w:t>alarmy CPA/TCPA.</w:t>
      </w:r>
    </w:p>
    <w:p w14:paraId="3BB6C759" w14:textId="77777777" w:rsidR="00B27771" w:rsidRPr="00764BB4" w:rsidRDefault="00B27771" w:rsidP="00FD2F1F">
      <w:pPr>
        <w:pStyle w:val="NormalnyWeb"/>
        <w:spacing w:before="0" w:beforeAutospacing="0" w:after="0" w:afterAutospacing="0" w:line="276" w:lineRule="auto"/>
        <w:ind w:left="1276"/>
        <w:rPr>
          <w:rFonts w:asciiTheme="minorHAnsi" w:hAnsiTheme="minorHAnsi"/>
          <w:sz w:val="22"/>
          <w:szCs w:val="22"/>
        </w:rPr>
      </w:pPr>
    </w:p>
    <w:p w14:paraId="2432AB4D" w14:textId="77777777" w:rsidR="00D76D26" w:rsidRPr="00764BB4" w:rsidRDefault="00D76D26" w:rsidP="00FD2F1F">
      <w:pPr>
        <w:pStyle w:val="NormalnyWeb"/>
        <w:spacing w:before="0" w:beforeAutospacing="0" w:after="0" w:afterAutospacing="0" w:line="276" w:lineRule="auto"/>
        <w:ind w:left="851"/>
        <w:rPr>
          <w:rFonts w:asciiTheme="minorHAnsi" w:hAnsiTheme="minorHAnsi"/>
          <w:sz w:val="22"/>
          <w:szCs w:val="22"/>
        </w:rPr>
      </w:pPr>
      <w:r w:rsidRPr="00764BB4">
        <w:rPr>
          <w:rStyle w:val="Pogrubienie"/>
          <w:rFonts w:asciiTheme="minorHAnsi" w:hAnsiTheme="minorHAnsi"/>
          <w:b w:val="0"/>
          <w:sz w:val="22"/>
          <w:szCs w:val="22"/>
        </w:rPr>
        <w:t>Na radarze z funkcją lodową lub nakładką lodową:</w:t>
      </w:r>
    </w:p>
    <w:p w14:paraId="46E25E8C"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sz w:val="22"/>
          <w:szCs w:val="22"/>
        </w:rPr>
      </w:pPr>
      <w:r w:rsidRPr="00764BB4">
        <w:rPr>
          <w:rFonts w:asciiTheme="minorHAnsi" w:hAnsiTheme="minorHAnsi"/>
          <w:sz w:val="22"/>
          <w:szCs w:val="22"/>
        </w:rPr>
        <w:t>obraz do detekcji lodu,</w:t>
      </w:r>
    </w:p>
    <w:p w14:paraId="7551F5D3"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sz w:val="22"/>
          <w:szCs w:val="22"/>
        </w:rPr>
      </w:pPr>
      <w:r w:rsidRPr="00764BB4">
        <w:rPr>
          <w:rFonts w:asciiTheme="minorHAnsi" w:hAnsiTheme="minorHAnsi"/>
          <w:sz w:val="22"/>
          <w:szCs w:val="22"/>
        </w:rPr>
        <w:t>obszary lodowe / struktury lodowe,</w:t>
      </w:r>
    </w:p>
    <w:p w14:paraId="64509F1A"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sz w:val="22"/>
          <w:szCs w:val="22"/>
        </w:rPr>
      </w:pPr>
      <w:r w:rsidRPr="00764BB4">
        <w:rPr>
          <w:rFonts w:asciiTheme="minorHAnsi" w:hAnsiTheme="minorHAnsi"/>
          <w:sz w:val="22"/>
          <w:szCs w:val="22"/>
        </w:rPr>
        <w:t>granica lodu,</w:t>
      </w:r>
    </w:p>
    <w:p w14:paraId="03F4A79A" w14:textId="121B5F32"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sz w:val="22"/>
          <w:szCs w:val="22"/>
        </w:rPr>
      </w:pPr>
      <w:r w:rsidRPr="00764BB4">
        <w:rPr>
          <w:rFonts w:asciiTheme="minorHAnsi" w:hAnsiTheme="minorHAnsi"/>
          <w:sz w:val="22"/>
          <w:szCs w:val="22"/>
        </w:rPr>
        <w:t>obraz zoptymalizowany dla warunków polarnych.</w:t>
      </w:r>
    </w:p>
    <w:p w14:paraId="7C3D243E" w14:textId="77777777" w:rsidR="004C768E" w:rsidRPr="00764BB4" w:rsidRDefault="004C768E" w:rsidP="004C768E">
      <w:pPr>
        <w:rPr>
          <w:rFonts w:asciiTheme="minorHAnsi" w:hAnsiTheme="minorHAnsi"/>
          <w:lang w:val="pl-PL" w:eastAsia="pl-PL"/>
        </w:rPr>
      </w:pPr>
    </w:p>
    <w:p w14:paraId="5BCE7BC9" w14:textId="5562F4B8" w:rsidR="00D76D26" w:rsidRPr="00764BB4" w:rsidRDefault="004C768E" w:rsidP="004C768E">
      <w:pPr>
        <w:pStyle w:val="Nagwek3"/>
        <w:spacing w:before="0" w:after="0" w:line="276" w:lineRule="auto"/>
        <w:ind w:left="567" w:hanging="567"/>
        <w:rPr>
          <w:rFonts w:asciiTheme="minorHAnsi" w:hAnsiTheme="minorHAnsi" w:cstheme="minorHAnsi"/>
        </w:rPr>
      </w:pPr>
      <w:bookmarkStart w:id="799" w:name="_Toc226976212"/>
      <w:bookmarkStart w:id="800" w:name="_Toc227057531"/>
      <w:r w:rsidRPr="00764BB4">
        <w:rPr>
          <w:rFonts w:asciiTheme="minorHAnsi" w:hAnsiTheme="minorHAnsi"/>
        </w:rPr>
        <w:t>Skrzydła mostka- stacje manewrowe lewe i prawe</w:t>
      </w:r>
      <w:bookmarkEnd w:id="799"/>
      <w:bookmarkEnd w:id="800"/>
    </w:p>
    <w:p w14:paraId="1B6FBABE" w14:textId="77777777" w:rsidR="00D76D26" w:rsidRPr="00764BB4" w:rsidRDefault="00D76D26" w:rsidP="00FD2F1F">
      <w:pPr>
        <w:pStyle w:val="NormalnyWeb"/>
        <w:spacing w:before="0" w:beforeAutospacing="0" w:after="0" w:afterAutospacing="0" w:line="276" w:lineRule="auto"/>
        <w:ind w:left="851"/>
        <w:rPr>
          <w:rFonts w:asciiTheme="minorHAnsi" w:hAnsiTheme="minorHAnsi" w:cstheme="minorHAnsi"/>
          <w:sz w:val="22"/>
          <w:szCs w:val="22"/>
        </w:rPr>
      </w:pPr>
      <w:r w:rsidRPr="00764BB4">
        <w:rPr>
          <w:rStyle w:val="Pogrubienie"/>
          <w:rFonts w:asciiTheme="minorHAnsi" w:hAnsiTheme="minorHAnsi" w:cstheme="minorHAnsi"/>
          <w:b w:val="0"/>
          <w:sz w:val="22"/>
          <w:szCs w:val="22"/>
        </w:rPr>
        <w:t>Zawsze:</w:t>
      </w:r>
    </w:p>
    <w:p w14:paraId="285BD401"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sz w:val="22"/>
          <w:szCs w:val="22"/>
        </w:rPr>
      </w:pPr>
      <w:r w:rsidRPr="00764BB4">
        <w:rPr>
          <w:rFonts w:asciiTheme="minorHAnsi" w:hAnsiTheme="minorHAnsi"/>
          <w:sz w:val="22"/>
          <w:szCs w:val="22"/>
        </w:rPr>
        <w:t>kurs,</w:t>
      </w:r>
    </w:p>
    <w:p w14:paraId="65E1010E"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sz w:val="22"/>
          <w:szCs w:val="22"/>
        </w:rPr>
      </w:pPr>
      <w:r w:rsidRPr="00764BB4">
        <w:rPr>
          <w:rFonts w:asciiTheme="minorHAnsi" w:hAnsiTheme="minorHAnsi"/>
          <w:sz w:val="22"/>
          <w:szCs w:val="22"/>
        </w:rPr>
        <w:t>prędkość,</w:t>
      </w:r>
    </w:p>
    <w:p w14:paraId="03F25600"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sz w:val="22"/>
          <w:szCs w:val="22"/>
        </w:rPr>
      </w:pPr>
      <w:r w:rsidRPr="00764BB4">
        <w:rPr>
          <w:rFonts w:asciiTheme="minorHAnsi" w:hAnsiTheme="minorHAnsi"/>
          <w:sz w:val="22"/>
          <w:szCs w:val="22"/>
        </w:rPr>
        <w:t>głębokość,</w:t>
      </w:r>
    </w:p>
    <w:p w14:paraId="02D9DE4C"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sz w:val="22"/>
          <w:szCs w:val="22"/>
        </w:rPr>
      </w:pPr>
      <w:r w:rsidRPr="00764BB4">
        <w:rPr>
          <w:rFonts w:asciiTheme="minorHAnsi" w:hAnsiTheme="minorHAnsi"/>
          <w:sz w:val="22"/>
          <w:szCs w:val="22"/>
        </w:rPr>
        <w:t>położenie steru,</w:t>
      </w:r>
    </w:p>
    <w:p w14:paraId="7B31C819"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sz w:val="22"/>
          <w:szCs w:val="22"/>
        </w:rPr>
      </w:pPr>
      <w:r w:rsidRPr="00764BB4">
        <w:rPr>
          <w:rFonts w:asciiTheme="minorHAnsi" w:hAnsiTheme="minorHAnsi"/>
          <w:sz w:val="22"/>
          <w:szCs w:val="22"/>
        </w:rPr>
        <w:t>status napędu / pędników,</w:t>
      </w:r>
    </w:p>
    <w:p w14:paraId="3FD653A8"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sz w:val="22"/>
          <w:szCs w:val="22"/>
        </w:rPr>
      </w:pPr>
      <w:r w:rsidRPr="00764BB4">
        <w:rPr>
          <w:rFonts w:asciiTheme="minorHAnsi" w:hAnsiTheme="minorHAnsi"/>
          <w:sz w:val="22"/>
          <w:szCs w:val="22"/>
        </w:rPr>
        <w:t>wiatr,</w:t>
      </w:r>
    </w:p>
    <w:p w14:paraId="1C542615"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sz w:val="22"/>
          <w:szCs w:val="22"/>
        </w:rPr>
      </w:pPr>
      <w:r w:rsidRPr="00764BB4">
        <w:rPr>
          <w:rFonts w:asciiTheme="minorHAnsi" w:hAnsiTheme="minorHAnsi"/>
          <w:sz w:val="22"/>
          <w:szCs w:val="22"/>
        </w:rPr>
        <w:t>alarmy krytyczne,</w:t>
      </w:r>
    </w:p>
    <w:p w14:paraId="6345A322" w14:textId="4B286C33"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sz w:val="22"/>
          <w:szCs w:val="22"/>
        </w:rPr>
      </w:pPr>
      <w:r w:rsidRPr="00764BB4">
        <w:rPr>
          <w:rFonts w:asciiTheme="minorHAnsi" w:hAnsiTheme="minorHAnsi"/>
          <w:sz w:val="22"/>
          <w:szCs w:val="22"/>
        </w:rPr>
        <w:t>potwierdzenie aktywnego stanowiska sterowania.</w:t>
      </w:r>
    </w:p>
    <w:p w14:paraId="68CBAB87" w14:textId="77777777" w:rsidR="00391503" w:rsidRPr="00764BB4" w:rsidRDefault="00391503" w:rsidP="00391503">
      <w:pPr>
        <w:pStyle w:val="NormalnyWeb"/>
        <w:spacing w:before="0" w:beforeAutospacing="0" w:after="0" w:afterAutospacing="0" w:line="276" w:lineRule="auto"/>
        <w:ind w:left="1276"/>
        <w:rPr>
          <w:rFonts w:asciiTheme="minorHAnsi" w:hAnsiTheme="minorHAnsi" w:cstheme="minorHAnsi"/>
          <w:sz w:val="22"/>
          <w:szCs w:val="22"/>
        </w:rPr>
      </w:pPr>
    </w:p>
    <w:p w14:paraId="01902F57" w14:textId="6D73D6B8" w:rsidR="00D76D26" w:rsidRPr="00764BB4" w:rsidRDefault="00106AA0" w:rsidP="00FD2F1F">
      <w:pPr>
        <w:pStyle w:val="NormalnyWeb"/>
        <w:spacing w:before="0" w:beforeAutospacing="0" w:after="0" w:afterAutospacing="0" w:line="276" w:lineRule="auto"/>
        <w:ind w:left="851"/>
        <w:rPr>
          <w:rFonts w:asciiTheme="minorHAnsi" w:hAnsiTheme="minorHAnsi" w:cstheme="minorHAnsi"/>
          <w:sz w:val="22"/>
          <w:szCs w:val="22"/>
        </w:rPr>
      </w:pPr>
      <w:r w:rsidRPr="00764BB4">
        <w:rPr>
          <w:rStyle w:val="Pogrubienie"/>
          <w:rFonts w:asciiTheme="minorHAnsi" w:hAnsiTheme="minorHAnsi" w:cstheme="minorHAnsi"/>
          <w:b w:val="0"/>
          <w:sz w:val="22"/>
          <w:szCs w:val="22"/>
        </w:rPr>
        <w:t>Wymagane</w:t>
      </w:r>
      <w:r w:rsidR="00D76D26" w:rsidRPr="00764BB4">
        <w:rPr>
          <w:rStyle w:val="Pogrubienie"/>
          <w:rFonts w:asciiTheme="minorHAnsi" w:hAnsiTheme="minorHAnsi" w:cstheme="minorHAnsi"/>
          <w:b w:val="0"/>
          <w:sz w:val="22"/>
          <w:szCs w:val="22"/>
        </w:rPr>
        <w:t>:</w:t>
      </w:r>
    </w:p>
    <w:p w14:paraId="1374C3DF"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sz w:val="22"/>
          <w:szCs w:val="22"/>
        </w:rPr>
      </w:pPr>
      <w:r w:rsidRPr="00764BB4">
        <w:rPr>
          <w:rFonts w:asciiTheme="minorHAnsi" w:hAnsiTheme="minorHAnsi"/>
          <w:sz w:val="22"/>
          <w:szCs w:val="22"/>
        </w:rPr>
        <w:t xml:space="preserve">uproszczony ekran </w:t>
      </w:r>
      <w:proofErr w:type="spellStart"/>
      <w:r w:rsidRPr="00764BB4">
        <w:rPr>
          <w:rFonts w:asciiTheme="minorHAnsi" w:hAnsiTheme="minorHAnsi"/>
          <w:sz w:val="22"/>
          <w:szCs w:val="22"/>
        </w:rPr>
        <w:t>conningowy</w:t>
      </w:r>
      <w:proofErr w:type="spellEnd"/>
      <w:r w:rsidRPr="00764BB4">
        <w:rPr>
          <w:rFonts w:asciiTheme="minorHAnsi" w:hAnsiTheme="minorHAnsi"/>
          <w:sz w:val="22"/>
          <w:szCs w:val="22"/>
        </w:rPr>
        <w:t>,</w:t>
      </w:r>
    </w:p>
    <w:p w14:paraId="018AFC63"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sz w:val="22"/>
          <w:szCs w:val="22"/>
        </w:rPr>
      </w:pPr>
      <w:r w:rsidRPr="00764BB4">
        <w:rPr>
          <w:rFonts w:asciiTheme="minorHAnsi" w:hAnsiTheme="minorHAnsi"/>
          <w:sz w:val="22"/>
          <w:szCs w:val="22"/>
        </w:rPr>
        <w:t>wybrany obraz z radaru lub kamera,</w:t>
      </w:r>
    </w:p>
    <w:p w14:paraId="4C010DAF"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sz w:val="22"/>
          <w:szCs w:val="22"/>
        </w:rPr>
      </w:pPr>
      <w:r w:rsidRPr="00764BB4">
        <w:rPr>
          <w:rFonts w:asciiTheme="minorHAnsi" w:hAnsiTheme="minorHAnsi"/>
          <w:sz w:val="22"/>
          <w:szCs w:val="22"/>
        </w:rPr>
        <w:t>podstawowe dane pozycyjne,</w:t>
      </w:r>
    </w:p>
    <w:p w14:paraId="5F76DF1C" w14:textId="284485BC"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sz w:val="22"/>
          <w:szCs w:val="22"/>
        </w:rPr>
      </w:pPr>
      <w:r w:rsidRPr="00764BB4">
        <w:rPr>
          <w:rFonts w:asciiTheme="minorHAnsi" w:hAnsiTheme="minorHAnsi"/>
          <w:sz w:val="22"/>
          <w:szCs w:val="22"/>
        </w:rPr>
        <w:t>interkom i alarmy wewnętrzne.</w:t>
      </w:r>
    </w:p>
    <w:p w14:paraId="50531E65" w14:textId="77777777" w:rsidR="004C768E" w:rsidRPr="00764BB4" w:rsidRDefault="004C768E" w:rsidP="004C768E">
      <w:pPr>
        <w:rPr>
          <w:rFonts w:asciiTheme="minorHAnsi" w:hAnsiTheme="minorHAnsi"/>
          <w:lang w:val="pl-PL" w:eastAsia="pl-PL"/>
        </w:rPr>
      </w:pPr>
    </w:p>
    <w:p w14:paraId="1FC1E395" w14:textId="44ED6D21" w:rsidR="004C768E" w:rsidRPr="00764BB4" w:rsidRDefault="004C768E" w:rsidP="004C768E">
      <w:pPr>
        <w:pStyle w:val="Nagwek3"/>
        <w:spacing w:before="0" w:after="0" w:line="276" w:lineRule="auto"/>
        <w:ind w:left="567" w:hanging="567"/>
        <w:rPr>
          <w:rFonts w:asciiTheme="minorHAnsi" w:hAnsiTheme="minorHAnsi"/>
        </w:rPr>
      </w:pPr>
      <w:bookmarkStart w:id="801" w:name="_Toc226976213"/>
      <w:bookmarkStart w:id="802" w:name="_Toc227057532"/>
      <w:r w:rsidRPr="00764BB4">
        <w:rPr>
          <w:rFonts w:asciiTheme="minorHAnsi" w:hAnsiTheme="minorHAnsi"/>
        </w:rPr>
        <w:t>Stanowisko sterowania na pokładzie otwartym</w:t>
      </w:r>
      <w:bookmarkEnd w:id="801"/>
      <w:bookmarkEnd w:id="802"/>
    </w:p>
    <w:p w14:paraId="0F74BDF9" w14:textId="77777777" w:rsidR="00D76D26" w:rsidRPr="00764BB4" w:rsidRDefault="00D76D26" w:rsidP="00FD2F1F">
      <w:pPr>
        <w:pStyle w:val="NormalnyWeb"/>
        <w:spacing w:before="0" w:beforeAutospacing="0" w:after="0" w:afterAutospacing="0" w:line="276" w:lineRule="auto"/>
        <w:ind w:left="851"/>
        <w:rPr>
          <w:rFonts w:asciiTheme="minorHAnsi" w:hAnsiTheme="minorHAnsi" w:cstheme="minorHAnsi"/>
          <w:sz w:val="22"/>
          <w:szCs w:val="22"/>
        </w:rPr>
      </w:pPr>
      <w:r w:rsidRPr="00764BB4">
        <w:rPr>
          <w:rStyle w:val="Pogrubienie"/>
          <w:rFonts w:asciiTheme="minorHAnsi" w:hAnsiTheme="minorHAnsi" w:cstheme="minorHAnsi"/>
          <w:b w:val="0"/>
          <w:sz w:val="22"/>
          <w:szCs w:val="22"/>
        </w:rPr>
        <w:t>Zawsze:</w:t>
      </w:r>
    </w:p>
    <w:p w14:paraId="0CA8B2A1"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sz w:val="22"/>
          <w:szCs w:val="22"/>
        </w:rPr>
      </w:pPr>
      <w:r w:rsidRPr="00764BB4">
        <w:rPr>
          <w:rFonts w:asciiTheme="minorHAnsi" w:hAnsiTheme="minorHAnsi"/>
          <w:sz w:val="22"/>
          <w:szCs w:val="22"/>
        </w:rPr>
        <w:t>kurs,</w:t>
      </w:r>
    </w:p>
    <w:p w14:paraId="3ED994AB"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sz w:val="22"/>
          <w:szCs w:val="22"/>
        </w:rPr>
      </w:pPr>
      <w:r w:rsidRPr="00764BB4">
        <w:rPr>
          <w:rFonts w:asciiTheme="minorHAnsi" w:hAnsiTheme="minorHAnsi"/>
          <w:sz w:val="22"/>
          <w:szCs w:val="22"/>
        </w:rPr>
        <w:t>prędkość,</w:t>
      </w:r>
    </w:p>
    <w:p w14:paraId="3C293738"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sz w:val="22"/>
          <w:szCs w:val="22"/>
        </w:rPr>
      </w:pPr>
      <w:r w:rsidRPr="00764BB4">
        <w:rPr>
          <w:rFonts w:asciiTheme="minorHAnsi" w:hAnsiTheme="minorHAnsi"/>
          <w:sz w:val="22"/>
          <w:szCs w:val="22"/>
        </w:rPr>
        <w:t>wiatr,</w:t>
      </w:r>
    </w:p>
    <w:p w14:paraId="143823AE"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sz w:val="22"/>
          <w:szCs w:val="22"/>
        </w:rPr>
      </w:pPr>
      <w:r w:rsidRPr="00764BB4">
        <w:rPr>
          <w:rFonts w:asciiTheme="minorHAnsi" w:hAnsiTheme="minorHAnsi"/>
          <w:sz w:val="22"/>
          <w:szCs w:val="22"/>
        </w:rPr>
        <w:t>położenie steru,</w:t>
      </w:r>
    </w:p>
    <w:p w14:paraId="48BD96DD"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sz w:val="22"/>
          <w:szCs w:val="22"/>
        </w:rPr>
      </w:pPr>
      <w:r w:rsidRPr="00764BB4">
        <w:rPr>
          <w:rFonts w:asciiTheme="minorHAnsi" w:hAnsiTheme="minorHAnsi"/>
          <w:sz w:val="22"/>
          <w:szCs w:val="22"/>
        </w:rPr>
        <w:lastRenderedPageBreak/>
        <w:t>alarmy krytyczne,</w:t>
      </w:r>
    </w:p>
    <w:p w14:paraId="2C516F28" w14:textId="14E7448C"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sz w:val="22"/>
          <w:szCs w:val="22"/>
        </w:rPr>
      </w:pPr>
      <w:r w:rsidRPr="00764BB4">
        <w:rPr>
          <w:rFonts w:asciiTheme="minorHAnsi" w:hAnsiTheme="minorHAnsi"/>
          <w:sz w:val="22"/>
          <w:szCs w:val="22"/>
        </w:rPr>
        <w:t>status aktywnego sterowania.</w:t>
      </w:r>
    </w:p>
    <w:p w14:paraId="073D78F8" w14:textId="77777777" w:rsidR="007F0CDD" w:rsidRPr="00764BB4" w:rsidRDefault="007F0CDD" w:rsidP="007F0CDD">
      <w:pPr>
        <w:pStyle w:val="NormalnyWeb"/>
        <w:spacing w:before="0" w:beforeAutospacing="0" w:after="0" w:afterAutospacing="0" w:line="276" w:lineRule="auto"/>
        <w:ind w:left="1276"/>
        <w:rPr>
          <w:rFonts w:asciiTheme="minorHAnsi" w:hAnsiTheme="minorHAnsi" w:cstheme="minorHAnsi"/>
          <w:sz w:val="22"/>
          <w:szCs w:val="22"/>
        </w:rPr>
      </w:pPr>
    </w:p>
    <w:p w14:paraId="4B222753" w14:textId="327EFFBD" w:rsidR="00D76D26" w:rsidRPr="00764BB4" w:rsidRDefault="00106AA0" w:rsidP="00FD2F1F">
      <w:pPr>
        <w:pStyle w:val="NormalnyWeb"/>
        <w:spacing w:before="0" w:beforeAutospacing="0" w:after="0" w:afterAutospacing="0" w:line="276" w:lineRule="auto"/>
        <w:ind w:left="851"/>
        <w:rPr>
          <w:rFonts w:asciiTheme="minorHAnsi" w:hAnsiTheme="minorHAnsi" w:cstheme="minorHAnsi"/>
          <w:sz w:val="22"/>
          <w:szCs w:val="22"/>
        </w:rPr>
      </w:pPr>
      <w:r w:rsidRPr="00764BB4">
        <w:rPr>
          <w:rStyle w:val="Pogrubienie"/>
          <w:rFonts w:asciiTheme="minorHAnsi" w:hAnsiTheme="minorHAnsi" w:cstheme="minorHAnsi"/>
          <w:b w:val="0"/>
          <w:sz w:val="22"/>
          <w:szCs w:val="22"/>
        </w:rPr>
        <w:t>Wymagane</w:t>
      </w:r>
      <w:r w:rsidR="00D76D26" w:rsidRPr="00764BB4">
        <w:rPr>
          <w:rStyle w:val="Pogrubienie"/>
          <w:rFonts w:asciiTheme="minorHAnsi" w:hAnsiTheme="minorHAnsi" w:cstheme="minorHAnsi"/>
          <w:b w:val="0"/>
          <w:sz w:val="22"/>
          <w:szCs w:val="22"/>
        </w:rPr>
        <w:t>:</w:t>
      </w:r>
    </w:p>
    <w:p w14:paraId="784B742A"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sz w:val="22"/>
          <w:szCs w:val="22"/>
        </w:rPr>
      </w:pPr>
      <w:r w:rsidRPr="00764BB4">
        <w:rPr>
          <w:rFonts w:asciiTheme="minorHAnsi" w:hAnsiTheme="minorHAnsi"/>
          <w:sz w:val="22"/>
          <w:szCs w:val="22"/>
        </w:rPr>
        <w:t>podstawowe dane głębokości,</w:t>
      </w:r>
    </w:p>
    <w:p w14:paraId="01B4675F"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sz w:val="22"/>
          <w:szCs w:val="22"/>
        </w:rPr>
      </w:pPr>
      <w:r w:rsidRPr="00764BB4">
        <w:rPr>
          <w:rFonts w:asciiTheme="minorHAnsi" w:hAnsiTheme="minorHAnsi"/>
          <w:sz w:val="22"/>
          <w:szCs w:val="22"/>
        </w:rPr>
        <w:t xml:space="preserve">uproszczony </w:t>
      </w:r>
      <w:proofErr w:type="spellStart"/>
      <w:r w:rsidRPr="00764BB4">
        <w:rPr>
          <w:rFonts w:asciiTheme="minorHAnsi" w:hAnsiTheme="minorHAnsi"/>
          <w:sz w:val="22"/>
          <w:szCs w:val="22"/>
        </w:rPr>
        <w:t>conning</w:t>
      </w:r>
      <w:proofErr w:type="spellEnd"/>
      <w:r w:rsidRPr="00764BB4">
        <w:rPr>
          <w:rFonts w:asciiTheme="minorHAnsi" w:hAnsiTheme="minorHAnsi"/>
          <w:sz w:val="22"/>
          <w:szCs w:val="22"/>
        </w:rPr>
        <w:t>,</w:t>
      </w:r>
    </w:p>
    <w:p w14:paraId="00EE6196" w14:textId="44BAE0BD"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sz w:val="22"/>
          <w:szCs w:val="22"/>
        </w:rPr>
      </w:pPr>
      <w:r w:rsidRPr="00764BB4">
        <w:rPr>
          <w:rFonts w:asciiTheme="minorHAnsi" w:hAnsiTheme="minorHAnsi"/>
          <w:sz w:val="22"/>
          <w:szCs w:val="22"/>
        </w:rPr>
        <w:t>komunikacja wewnętrzna.</w:t>
      </w:r>
    </w:p>
    <w:p w14:paraId="583B2020" w14:textId="77777777" w:rsidR="004C768E" w:rsidRPr="00764BB4" w:rsidRDefault="004C768E" w:rsidP="004C768E">
      <w:pPr>
        <w:rPr>
          <w:rFonts w:asciiTheme="minorHAnsi" w:hAnsiTheme="minorHAnsi"/>
          <w:lang w:val="pl-PL" w:eastAsia="pl-PL"/>
        </w:rPr>
      </w:pPr>
    </w:p>
    <w:p w14:paraId="6F4C5DD0" w14:textId="6285537A" w:rsidR="004C768E" w:rsidRPr="00764BB4" w:rsidRDefault="004C768E" w:rsidP="004C768E">
      <w:pPr>
        <w:pStyle w:val="Nagwek3"/>
        <w:spacing w:before="0" w:after="0" w:line="276" w:lineRule="auto"/>
        <w:ind w:left="567" w:hanging="567"/>
        <w:rPr>
          <w:rFonts w:asciiTheme="minorHAnsi" w:hAnsiTheme="minorHAnsi"/>
        </w:rPr>
      </w:pPr>
      <w:bookmarkStart w:id="803" w:name="_Toc226976214"/>
      <w:bookmarkStart w:id="804" w:name="_Toc227057533"/>
      <w:r w:rsidRPr="00764BB4">
        <w:rPr>
          <w:rFonts w:asciiTheme="minorHAnsi" w:hAnsiTheme="minorHAnsi"/>
        </w:rPr>
        <w:t>Kabina komendanta</w:t>
      </w:r>
      <w:bookmarkEnd w:id="803"/>
      <w:bookmarkEnd w:id="804"/>
    </w:p>
    <w:p w14:paraId="461E43E5" w14:textId="77777777" w:rsidR="00D76D26" w:rsidRPr="00764BB4" w:rsidRDefault="00D76D26" w:rsidP="00FD2F1F">
      <w:pPr>
        <w:pStyle w:val="NormalnyWeb"/>
        <w:spacing w:before="0" w:beforeAutospacing="0" w:after="0" w:afterAutospacing="0" w:line="276" w:lineRule="auto"/>
        <w:ind w:left="851"/>
        <w:rPr>
          <w:rFonts w:asciiTheme="minorHAnsi" w:hAnsiTheme="minorHAnsi" w:cstheme="minorHAnsi"/>
          <w:sz w:val="22"/>
          <w:szCs w:val="22"/>
        </w:rPr>
      </w:pPr>
      <w:r w:rsidRPr="00764BB4">
        <w:rPr>
          <w:rStyle w:val="Pogrubienie"/>
          <w:rFonts w:asciiTheme="minorHAnsi" w:hAnsiTheme="minorHAnsi" w:cstheme="minorHAnsi"/>
          <w:b w:val="0"/>
          <w:sz w:val="22"/>
          <w:szCs w:val="22"/>
        </w:rPr>
        <w:t>Zawsze:</w:t>
      </w:r>
    </w:p>
    <w:p w14:paraId="121F7B37"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sz w:val="22"/>
          <w:szCs w:val="22"/>
        </w:rPr>
      </w:pPr>
      <w:r w:rsidRPr="00764BB4">
        <w:rPr>
          <w:rFonts w:asciiTheme="minorHAnsi" w:hAnsiTheme="minorHAnsi"/>
          <w:sz w:val="22"/>
          <w:szCs w:val="22"/>
        </w:rPr>
        <w:t>zdalny monitor ECDIS z pełną obsługą,</w:t>
      </w:r>
    </w:p>
    <w:p w14:paraId="5CC6AA58"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sz w:val="22"/>
          <w:szCs w:val="22"/>
        </w:rPr>
      </w:pPr>
      <w:r w:rsidRPr="00764BB4">
        <w:rPr>
          <w:rFonts w:asciiTheme="minorHAnsi" w:hAnsiTheme="minorHAnsi"/>
          <w:sz w:val="22"/>
          <w:szCs w:val="22"/>
        </w:rPr>
        <w:t>pozycja i trasa,</w:t>
      </w:r>
    </w:p>
    <w:p w14:paraId="4C81E91B" w14:textId="5985809B"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sz w:val="22"/>
          <w:szCs w:val="22"/>
        </w:rPr>
      </w:pPr>
      <w:r w:rsidRPr="00764BB4">
        <w:rPr>
          <w:rFonts w:asciiTheme="minorHAnsi" w:hAnsiTheme="minorHAnsi"/>
          <w:sz w:val="22"/>
          <w:szCs w:val="22"/>
        </w:rPr>
        <w:t>alarmy krytyczne przekazywane z mostka.</w:t>
      </w:r>
    </w:p>
    <w:p w14:paraId="52C9DBF5" w14:textId="77777777" w:rsidR="00106AA0" w:rsidRPr="00764BB4" w:rsidRDefault="00106AA0" w:rsidP="00FD2F1F">
      <w:pPr>
        <w:pStyle w:val="NormalnyWeb"/>
        <w:spacing w:before="0" w:beforeAutospacing="0" w:after="0" w:afterAutospacing="0" w:line="276" w:lineRule="auto"/>
        <w:ind w:left="851"/>
        <w:rPr>
          <w:rFonts w:asciiTheme="minorHAnsi" w:hAnsiTheme="minorHAnsi" w:cstheme="minorHAnsi"/>
          <w:sz w:val="22"/>
          <w:szCs w:val="22"/>
        </w:rPr>
      </w:pPr>
    </w:p>
    <w:p w14:paraId="2ED8834E" w14:textId="3D6B2727" w:rsidR="00D76D26" w:rsidRPr="00764BB4" w:rsidRDefault="00106AA0" w:rsidP="00FD2F1F">
      <w:pPr>
        <w:pStyle w:val="NormalnyWeb"/>
        <w:spacing w:before="0" w:beforeAutospacing="0" w:after="0" w:afterAutospacing="0" w:line="276" w:lineRule="auto"/>
        <w:ind w:left="851"/>
        <w:rPr>
          <w:rFonts w:asciiTheme="minorHAnsi" w:hAnsiTheme="minorHAnsi" w:cstheme="minorHAnsi"/>
          <w:sz w:val="22"/>
          <w:szCs w:val="22"/>
        </w:rPr>
      </w:pPr>
      <w:r w:rsidRPr="00764BB4">
        <w:rPr>
          <w:rFonts w:asciiTheme="minorHAnsi" w:hAnsiTheme="minorHAnsi" w:cstheme="minorHAnsi"/>
          <w:sz w:val="22"/>
          <w:szCs w:val="22"/>
        </w:rPr>
        <w:t>Wymagane:</w:t>
      </w:r>
    </w:p>
    <w:p w14:paraId="433220A7"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cstheme="minorHAnsi"/>
          <w:sz w:val="22"/>
          <w:szCs w:val="22"/>
        </w:rPr>
      </w:pPr>
      <w:r w:rsidRPr="00764BB4">
        <w:rPr>
          <w:rFonts w:asciiTheme="minorHAnsi" w:hAnsiTheme="minorHAnsi" w:cstheme="minorHAnsi"/>
          <w:sz w:val="22"/>
          <w:szCs w:val="22"/>
        </w:rPr>
        <w:t>dane pogodowe,</w:t>
      </w:r>
    </w:p>
    <w:p w14:paraId="751B6DEC"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sz w:val="22"/>
          <w:szCs w:val="22"/>
        </w:rPr>
      </w:pPr>
      <w:r w:rsidRPr="00764BB4">
        <w:rPr>
          <w:rFonts w:asciiTheme="minorHAnsi" w:hAnsiTheme="minorHAnsi"/>
          <w:sz w:val="22"/>
          <w:szCs w:val="22"/>
        </w:rPr>
        <w:t>stan lodowy,</w:t>
      </w:r>
    </w:p>
    <w:p w14:paraId="3854ECF9"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sz w:val="22"/>
          <w:szCs w:val="22"/>
        </w:rPr>
      </w:pPr>
      <w:r w:rsidRPr="00764BB4">
        <w:rPr>
          <w:rFonts w:asciiTheme="minorHAnsi" w:hAnsiTheme="minorHAnsi"/>
          <w:sz w:val="22"/>
          <w:szCs w:val="22"/>
        </w:rPr>
        <w:t>podgląd wybranych kamer,</w:t>
      </w:r>
    </w:p>
    <w:p w14:paraId="2D13D836" w14:textId="30C7BD58"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sz w:val="22"/>
          <w:szCs w:val="22"/>
        </w:rPr>
      </w:pPr>
      <w:r w:rsidRPr="00764BB4">
        <w:rPr>
          <w:rFonts w:asciiTheme="minorHAnsi" w:hAnsiTheme="minorHAnsi"/>
          <w:sz w:val="22"/>
          <w:szCs w:val="22"/>
        </w:rPr>
        <w:t>dane wiatrowe.</w:t>
      </w:r>
    </w:p>
    <w:p w14:paraId="69101BB9" w14:textId="77777777" w:rsidR="004C768E" w:rsidRPr="00764BB4" w:rsidRDefault="004C768E" w:rsidP="004C768E">
      <w:pPr>
        <w:rPr>
          <w:rFonts w:asciiTheme="minorHAnsi" w:hAnsiTheme="minorHAnsi"/>
          <w:lang w:val="pl-PL" w:eastAsia="pl-PL"/>
        </w:rPr>
      </w:pPr>
    </w:p>
    <w:p w14:paraId="2A0479A6" w14:textId="003F26BE" w:rsidR="004C768E" w:rsidRPr="00764BB4" w:rsidRDefault="004C768E" w:rsidP="004C768E">
      <w:pPr>
        <w:pStyle w:val="Nagwek3"/>
        <w:spacing w:before="0" w:after="0" w:line="276" w:lineRule="auto"/>
        <w:ind w:left="567" w:hanging="567"/>
        <w:rPr>
          <w:rFonts w:asciiTheme="minorHAnsi" w:hAnsiTheme="minorHAnsi"/>
        </w:rPr>
      </w:pPr>
      <w:bookmarkStart w:id="805" w:name="_Toc226976215"/>
      <w:bookmarkStart w:id="806" w:name="_Toc227057534"/>
      <w:r w:rsidRPr="00764BB4">
        <w:rPr>
          <w:rFonts w:asciiTheme="minorHAnsi" w:hAnsiTheme="minorHAnsi"/>
        </w:rPr>
        <w:t>Kabina starszego oficera</w:t>
      </w:r>
      <w:bookmarkEnd w:id="805"/>
      <w:bookmarkEnd w:id="806"/>
    </w:p>
    <w:p w14:paraId="3E78B71A" w14:textId="77777777" w:rsidR="00D76D26" w:rsidRPr="00764BB4" w:rsidRDefault="00D76D26" w:rsidP="00FD2F1F">
      <w:pPr>
        <w:pStyle w:val="NormalnyWeb"/>
        <w:spacing w:before="0" w:beforeAutospacing="0" w:after="0" w:afterAutospacing="0" w:line="276" w:lineRule="auto"/>
        <w:ind w:left="851"/>
        <w:rPr>
          <w:rFonts w:asciiTheme="minorHAnsi" w:hAnsiTheme="minorHAnsi" w:cstheme="minorHAnsi"/>
          <w:sz w:val="22"/>
          <w:szCs w:val="22"/>
        </w:rPr>
      </w:pPr>
      <w:r w:rsidRPr="00764BB4">
        <w:rPr>
          <w:rStyle w:val="Pogrubienie"/>
          <w:rFonts w:asciiTheme="minorHAnsi" w:hAnsiTheme="minorHAnsi" w:cstheme="minorHAnsi"/>
          <w:b w:val="0"/>
          <w:sz w:val="22"/>
          <w:szCs w:val="22"/>
        </w:rPr>
        <w:t>Zawsze:</w:t>
      </w:r>
    </w:p>
    <w:p w14:paraId="3815350A"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cstheme="minorHAnsi"/>
          <w:sz w:val="22"/>
          <w:szCs w:val="22"/>
        </w:rPr>
      </w:pPr>
      <w:r w:rsidRPr="00764BB4">
        <w:rPr>
          <w:rFonts w:asciiTheme="minorHAnsi" w:hAnsiTheme="minorHAnsi" w:cstheme="minorHAnsi"/>
          <w:sz w:val="22"/>
          <w:szCs w:val="22"/>
        </w:rPr>
        <w:t>zdalny monitor ECDIS w trybie powtórzeniowym,</w:t>
      </w:r>
    </w:p>
    <w:p w14:paraId="20A09D3F"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cstheme="minorHAnsi"/>
          <w:sz w:val="22"/>
          <w:szCs w:val="22"/>
        </w:rPr>
      </w:pPr>
      <w:r w:rsidRPr="00764BB4">
        <w:rPr>
          <w:rFonts w:asciiTheme="minorHAnsi" w:hAnsiTheme="minorHAnsi" w:cstheme="minorHAnsi"/>
          <w:sz w:val="22"/>
          <w:szCs w:val="22"/>
        </w:rPr>
        <w:t>podstawowa sytuacja nawigacyjna,</w:t>
      </w:r>
    </w:p>
    <w:p w14:paraId="4CBD40D8" w14:textId="0C789A24"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cstheme="minorHAnsi"/>
          <w:sz w:val="22"/>
          <w:szCs w:val="22"/>
        </w:rPr>
      </w:pPr>
      <w:r w:rsidRPr="00764BB4">
        <w:rPr>
          <w:rFonts w:asciiTheme="minorHAnsi" w:hAnsiTheme="minorHAnsi" w:cstheme="minorHAnsi"/>
          <w:sz w:val="22"/>
          <w:szCs w:val="22"/>
        </w:rPr>
        <w:t>alarmy przekazywane zgodnie z konfiguracją wachtową.</w:t>
      </w:r>
    </w:p>
    <w:p w14:paraId="4C49FAAD" w14:textId="77777777" w:rsidR="004C768E" w:rsidRPr="00764BB4" w:rsidRDefault="004C768E" w:rsidP="004C768E">
      <w:pPr>
        <w:rPr>
          <w:rFonts w:asciiTheme="minorHAnsi" w:hAnsiTheme="minorHAnsi"/>
          <w:lang w:val="pl-PL" w:eastAsia="pl-PL"/>
        </w:rPr>
      </w:pPr>
    </w:p>
    <w:p w14:paraId="136D78D6" w14:textId="4A9D02DA" w:rsidR="00D76D26" w:rsidRPr="00764BB4" w:rsidRDefault="004C768E" w:rsidP="004C768E">
      <w:pPr>
        <w:pStyle w:val="Nagwek3"/>
        <w:spacing w:before="0" w:after="0" w:line="276" w:lineRule="auto"/>
        <w:ind w:left="567" w:hanging="567"/>
        <w:rPr>
          <w:rFonts w:asciiTheme="minorHAnsi" w:hAnsiTheme="minorHAnsi"/>
        </w:rPr>
      </w:pPr>
      <w:bookmarkStart w:id="807" w:name="_Toc226976216"/>
      <w:bookmarkStart w:id="808" w:name="_Toc227057535"/>
      <w:r w:rsidRPr="00764BB4">
        <w:rPr>
          <w:rFonts w:asciiTheme="minorHAnsi" w:hAnsiTheme="minorHAnsi"/>
        </w:rPr>
        <w:t>Mostek szkoleniowy- stanowiska uczniowskie</w:t>
      </w:r>
      <w:bookmarkEnd w:id="807"/>
      <w:bookmarkEnd w:id="808"/>
    </w:p>
    <w:p w14:paraId="69C15F77" w14:textId="77777777" w:rsidR="00D76D26" w:rsidRPr="00764BB4" w:rsidRDefault="00D76D26" w:rsidP="00FD2F1F">
      <w:pPr>
        <w:pStyle w:val="NormalnyWeb"/>
        <w:spacing w:before="0" w:beforeAutospacing="0" w:after="0" w:afterAutospacing="0" w:line="276" w:lineRule="auto"/>
        <w:ind w:left="851"/>
        <w:rPr>
          <w:rFonts w:asciiTheme="minorHAnsi" w:hAnsiTheme="minorHAnsi" w:cstheme="minorHAnsi"/>
          <w:sz w:val="22"/>
          <w:szCs w:val="22"/>
        </w:rPr>
      </w:pPr>
      <w:r w:rsidRPr="00764BB4">
        <w:rPr>
          <w:rStyle w:val="Pogrubienie"/>
          <w:rFonts w:asciiTheme="minorHAnsi" w:hAnsiTheme="minorHAnsi" w:cstheme="minorHAnsi"/>
          <w:b w:val="0"/>
          <w:sz w:val="22"/>
          <w:szCs w:val="22"/>
        </w:rPr>
        <w:t>Zawsze:</w:t>
      </w:r>
    </w:p>
    <w:p w14:paraId="3A783B23"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cstheme="minorHAnsi"/>
          <w:sz w:val="22"/>
          <w:szCs w:val="22"/>
        </w:rPr>
      </w:pPr>
      <w:r w:rsidRPr="00764BB4">
        <w:rPr>
          <w:rFonts w:asciiTheme="minorHAnsi" w:hAnsiTheme="minorHAnsi" w:cstheme="minorHAnsi"/>
          <w:sz w:val="22"/>
          <w:szCs w:val="22"/>
        </w:rPr>
        <w:t>podgląd ECDIS,</w:t>
      </w:r>
    </w:p>
    <w:p w14:paraId="31817E90"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cstheme="minorHAnsi"/>
          <w:sz w:val="22"/>
          <w:szCs w:val="22"/>
        </w:rPr>
      </w:pPr>
      <w:r w:rsidRPr="00764BB4">
        <w:rPr>
          <w:rFonts w:asciiTheme="minorHAnsi" w:hAnsiTheme="minorHAnsi" w:cstheme="minorHAnsi"/>
          <w:sz w:val="22"/>
          <w:szCs w:val="22"/>
        </w:rPr>
        <w:t>podgląd radarów,</w:t>
      </w:r>
    </w:p>
    <w:p w14:paraId="4FE133C7"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cstheme="minorHAnsi"/>
          <w:sz w:val="22"/>
          <w:szCs w:val="22"/>
        </w:rPr>
      </w:pPr>
      <w:r w:rsidRPr="00764BB4">
        <w:rPr>
          <w:rFonts w:asciiTheme="minorHAnsi" w:hAnsiTheme="minorHAnsi" w:cstheme="minorHAnsi"/>
          <w:sz w:val="22"/>
          <w:szCs w:val="22"/>
        </w:rPr>
        <w:t>AIS,</w:t>
      </w:r>
    </w:p>
    <w:p w14:paraId="0D8C2E7D"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cstheme="minorHAnsi"/>
          <w:sz w:val="22"/>
          <w:szCs w:val="22"/>
        </w:rPr>
      </w:pPr>
      <w:r w:rsidRPr="00764BB4">
        <w:rPr>
          <w:rFonts w:asciiTheme="minorHAnsi" w:hAnsiTheme="minorHAnsi" w:cstheme="minorHAnsi"/>
          <w:sz w:val="22"/>
          <w:szCs w:val="22"/>
        </w:rPr>
        <w:t>kurs,</w:t>
      </w:r>
    </w:p>
    <w:p w14:paraId="55E0390A"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cstheme="minorHAnsi"/>
          <w:sz w:val="22"/>
          <w:szCs w:val="22"/>
        </w:rPr>
      </w:pPr>
      <w:r w:rsidRPr="00764BB4">
        <w:rPr>
          <w:rFonts w:asciiTheme="minorHAnsi" w:hAnsiTheme="minorHAnsi" w:cstheme="minorHAnsi"/>
          <w:sz w:val="22"/>
          <w:szCs w:val="22"/>
        </w:rPr>
        <w:t>prędkość,</w:t>
      </w:r>
    </w:p>
    <w:p w14:paraId="15F9275A"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cstheme="minorHAnsi"/>
          <w:sz w:val="22"/>
          <w:szCs w:val="22"/>
        </w:rPr>
      </w:pPr>
      <w:r w:rsidRPr="00764BB4">
        <w:rPr>
          <w:rFonts w:asciiTheme="minorHAnsi" w:hAnsiTheme="minorHAnsi" w:cstheme="minorHAnsi"/>
          <w:sz w:val="22"/>
          <w:szCs w:val="22"/>
        </w:rPr>
        <w:t>głębokość,</w:t>
      </w:r>
    </w:p>
    <w:p w14:paraId="12675EB2"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cstheme="minorHAnsi"/>
          <w:sz w:val="22"/>
          <w:szCs w:val="22"/>
        </w:rPr>
      </w:pPr>
      <w:r w:rsidRPr="00764BB4">
        <w:rPr>
          <w:rFonts w:asciiTheme="minorHAnsi" w:hAnsiTheme="minorHAnsi" w:cstheme="minorHAnsi"/>
          <w:sz w:val="22"/>
          <w:szCs w:val="22"/>
        </w:rPr>
        <w:t>dane GNSS,</w:t>
      </w:r>
    </w:p>
    <w:p w14:paraId="22A89294"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cstheme="minorHAnsi"/>
          <w:sz w:val="22"/>
          <w:szCs w:val="22"/>
        </w:rPr>
      </w:pPr>
      <w:r w:rsidRPr="00764BB4">
        <w:rPr>
          <w:rFonts w:asciiTheme="minorHAnsi" w:hAnsiTheme="minorHAnsi" w:cstheme="minorHAnsi"/>
          <w:sz w:val="22"/>
          <w:szCs w:val="22"/>
        </w:rPr>
        <w:t>dane wiatrowe,</w:t>
      </w:r>
    </w:p>
    <w:p w14:paraId="380C0F48"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cstheme="minorHAnsi"/>
          <w:sz w:val="22"/>
          <w:szCs w:val="22"/>
        </w:rPr>
      </w:pPr>
      <w:r w:rsidRPr="00764BB4">
        <w:rPr>
          <w:rFonts w:asciiTheme="minorHAnsi" w:hAnsiTheme="minorHAnsi" w:cstheme="minorHAnsi"/>
          <w:sz w:val="22"/>
          <w:szCs w:val="22"/>
        </w:rPr>
        <w:t>wybrane alarmy szkoleniowe.</w:t>
      </w:r>
    </w:p>
    <w:p w14:paraId="1B8FFAD7" w14:textId="77777777" w:rsidR="00B27771" w:rsidRPr="00764BB4" w:rsidRDefault="00B27771" w:rsidP="00FD2F1F">
      <w:pPr>
        <w:pStyle w:val="NormalnyWeb"/>
        <w:spacing w:before="0" w:beforeAutospacing="0" w:after="0" w:afterAutospacing="0" w:line="276" w:lineRule="auto"/>
        <w:ind w:left="851"/>
        <w:rPr>
          <w:rStyle w:val="Pogrubienie"/>
          <w:rFonts w:asciiTheme="minorHAnsi" w:hAnsiTheme="minorHAnsi" w:cstheme="minorHAnsi"/>
          <w:b w:val="0"/>
          <w:sz w:val="22"/>
          <w:szCs w:val="22"/>
        </w:rPr>
      </w:pPr>
    </w:p>
    <w:p w14:paraId="41B31CFD" w14:textId="491B4B3E" w:rsidR="00D76D26" w:rsidRPr="00764BB4" w:rsidRDefault="00106AA0" w:rsidP="00FD2F1F">
      <w:pPr>
        <w:pStyle w:val="NormalnyWeb"/>
        <w:spacing w:before="0" w:beforeAutospacing="0" w:after="0" w:afterAutospacing="0" w:line="276" w:lineRule="auto"/>
        <w:ind w:left="851"/>
        <w:rPr>
          <w:rFonts w:asciiTheme="minorHAnsi" w:hAnsiTheme="minorHAnsi" w:cstheme="minorHAnsi"/>
          <w:sz w:val="22"/>
          <w:szCs w:val="22"/>
        </w:rPr>
      </w:pPr>
      <w:r w:rsidRPr="00764BB4">
        <w:rPr>
          <w:rStyle w:val="Pogrubienie"/>
          <w:rFonts w:asciiTheme="minorHAnsi" w:hAnsiTheme="minorHAnsi" w:cstheme="minorHAnsi"/>
          <w:b w:val="0"/>
          <w:sz w:val="22"/>
          <w:szCs w:val="22"/>
        </w:rPr>
        <w:t>Wymagane:</w:t>
      </w:r>
    </w:p>
    <w:p w14:paraId="0F6BFBF7"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cstheme="minorHAnsi"/>
          <w:sz w:val="22"/>
          <w:szCs w:val="22"/>
        </w:rPr>
      </w:pPr>
      <w:r w:rsidRPr="00764BB4">
        <w:rPr>
          <w:rFonts w:asciiTheme="minorHAnsi" w:hAnsiTheme="minorHAnsi" w:cstheme="minorHAnsi"/>
          <w:sz w:val="22"/>
          <w:szCs w:val="22"/>
        </w:rPr>
        <w:t>podgląd danych MRU,</w:t>
      </w:r>
    </w:p>
    <w:p w14:paraId="3CADF558"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cstheme="minorHAnsi"/>
          <w:sz w:val="22"/>
          <w:szCs w:val="22"/>
        </w:rPr>
      </w:pPr>
      <w:r w:rsidRPr="00764BB4">
        <w:rPr>
          <w:rFonts w:asciiTheme="minorHAnsi" w:hAnsiTheme="minorHAnsi" w:cstheme="minorHAnsi"/>
          <w:sz w:val="22"/>
          <w:szCs w:val="22"/>
        </w:rPr>
        <w:t>podgląd systemu taktyki żeglarskiej,</w:t>
      </w:r>
    </w:p>
    <w:p w14:paraId="78A9F6CC"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cstheme="minorHAnsi"/>
          <w:sz w:val="22"/>
          <w:szCs w:val="22"/>
        </w:rPr>
      </w:pPr>
      <w:r w:rsidRPr="00764BB4">
        <w:rPr>
          <w:rFonts w:asciiTheme="minorHAnsi" w:hAnsiTheme="minorHAnsi" w:cstheme="minorHAnsi"/>
          <w:sz w:val="22"/>
          <w:szCs w:val="22"/>
        </w:rPr>
        <w:t>replay ćwiczeń,</w:t>
      </w:r>
    </w:p>
    <w:p w14:paraId="2B6DFB67"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cstheme="minorHAnsi"/>
          <w:sz w:val="22"/>
          <w:szCs w:val="22"/>
        </w:rPr>
      </w:pPr>
      <w:r w:rsidRPr="00764BB4">
        <w:rPr>
          <w:rFonts w:asciiTheme="minorHAnsi" w:hAnsiTheme="minorHAnsi" w:cstheme="minorHAnsi"/>
          <w:sz w:val="22"/>
          <w:szCs w:val="22"/>
        </w:rPr>
        <w:t xml:space="preserve">AR </w:t>
      </w:r>
      <w:proofErr w:type="spellStart"/>
      <w:r w:rsidRPr="00764BB4">
        <w:rPr>
          <w:rFonts w:asciiTheme="minorHAnsi" w:hAnsiTheme="minorHAnsi" w:cstheme="minorHAnsi"/>
          <w:sz w:val="22"/>
          <w:szCs w:val="22"/>
        </w:rPr>
        <w:t>overlay</w:t>
      </w:r>
      <w:proofErr w:type="spellEnd"/>
      <w:r w:rsidRPr="00764BB4">
        <w:rPr>
          <w:rFonts w:asciiTheme="minorHAnsi" w:hAnsiTheme="minorHAnsi" w:cstheme="minorHAnsi"/>
          <w:sz w:val="22"/>
          <w:szCs w:val="22"/>
        </w:rPr>
        <w:t xml:space="preserve"> do celów dydaktycznych.</w:t>
      </w:r>
    </w:p>
    <w:p w14:paraId="69E272D9" w14:textId="77777777" w:rsidR="00B27771" w:rsidRPr="00764BB4" w:rsidRDefault="00B27771" w:rsidP="00FD2F1F">
      <w:pPr>
        <w:pStyle w:val="NormalnyWeb"/>
        <w:spacing w:before="0" w:beforeAutospacing="0" w:after="0" w:afterAutospacing="0" w:line="276" w:lineRule="auto"/>
        <w:ind w:left="851"/>
        <w:rPr>
          <w:rStyle w:val="Pogrubienie"/>
          <w:rFonts w:asciiTheme="minorHAnsi" w:hAnsiTheme="minorHAnsi" w:cstheme="minorHAnsi"/>
          <w:b w:val="0"/>
          <w:sz w:val="22"/>
          <w:szCs w:val="22"/>
        </w:rPr>
      </w:pPr>
    </w:p>
    <w:p w14:paraId="35526BAC" w14:textId="6DC64218" w:rsidR="00D76D26" w:rsidRPr="00764BB4" w:rsidRDefault="00D76D26" w:rsidP="00FD2F1F">
      <w:pPr>
        <w:pStyle w:val="NormalnyWeb"/>
        <w:spacing w:before="0" w:beforeAutospacing="0" w:after="0" w:afterAutospacing="0" w:line="276" w:lineRule="auto"/>
        <w:ind w:left="851"/>
        <w:rPr>
          <w:rFonts w:asciiTheme="minorHAnsi" w:hAnsiTheme="minorHAnsi" w:cstheme="minorHAnsi"/>
          <w:sz w:val="22"/>
          <w:szCs w:val="22"/>
        </w:rPr>
      </w:pPr>
      <w:r w:rsidRPr="00764BB4">
        <w:rPr>
          <w:rStyle w:val="Pogrubienie"/>
          <w:rFonts w:asciiTheme="minorHAnsi" w:hAnsiTheme="minorHAnsi" w:cstheme="minorHAnsi"/>
          <w:b w:val="0"/>
          <w:sz w:val="22"/>
          <w:szCs w:val="22"/>
        </w:rPr>
        <w:t>Uwaga funkcjonalna:</w:t>
      </w:r>
    </w:p>
    <w:p w14:paraId="35F96360" w14:textId="58EF58DA" w:rsidR="00D76D26" w:rsidRPr="00764BB4" w:rsidRDefault="00D76D26" w:rsidP="00FC73ED">
      <w:pPr>
        <w:pStyle w:val="NormalnyWeb"/>
        <w:numPr>
          <w:ilvl w:val="0"/>
          <w:numId w:val="101"/>
        </w:numPr>
        <w:tabs>
          <w:tab w:val="clear" w:pos="720"/>
          <w:tab w:val="left" w:pos="1418"/>
          <w:tab w:val="num" w:pos="1843"/>
        </w:tabs>
        <w:spacing w:before="0" w:beforeAutospacing="0" w:after="0" w:afterAutospacing="0" w:line="276" w:lineRule="auto"/>
        <w:ind w:left="1418" w:hanging="425"/>
        <w:rPr>
          <w:rFonts w:asciiTheme="minorHAnsi" w:hAnsiTheme="minorHAnsi" w:cstheme="minorHAnsi"/>
          <w:sz w:val="22"/>
          <w:szCs w:val="22"/>
        </w:rPr>
      </w:pPr>
      <w:r w:rsidRPr="00764BB4">
        <w:rPr>
          <w:rFonts w:asciiTheme="minorHAnsi" w:hAnsiTheme="minorHAnsi" w:cstheme="minorHAnsi"/>
          <w:sz w:val="22"/>
          <w:szCs w:val="22"/>
        </w:rPr>
        <w:t>wyłącznie odczyt, bez możliwości ingerencji w systemy operacyjne.</w:t>
      </w:r>
    </w:p>
    <w:p w14:paraId="7130875F" w14:textId="77777777" w:rsidR="00B27771" w:rsidRPr="00764BB4" w:rsidRDefault="00B27771" w:rsidP="00FD2F1F">
      <w:pPr>
        <w:pStyle w:val="NormalnyWeb"/>
        <w:spacing w:before="0" w:beforeAutospacing="0" w:after="0" w:afterAutospacing="0" w:line="276" w:lineRule="auto"/>
        <w:ind w:left="1276"/>
        <w:rPr>
          <w:rFonts w:asciiTheme="minorHAnsi" w:hAnsiTheme="minorHAnsi" w:cstheme="minorHAnsi"/>
          <w:sz w:val="22"/>
          <w:szCs w:val="22"/>
        </w:rPr>
      </w:pPr>
    </w:p>
    <w:p w14:paraId="3B663510" w14:textId="57939AF4" w:rsidR="00D76D26" w:rsidRPr="00764BB4" w:rsidRDefault="00D76D26" w:rsidP="000F27FD">
      <w:pPr>
        <w:pStyle w:val="Nagwek2"/>
        <w:numPr>
          <w:ilvl w:val="2"/>
          <w:numId w:val="116"/>
        </w:numPr>
        <w:spacing w:line="276" w:lineRule="auto"/>
        <w:ind w:left="709"/>
        <w:rPr>
          <w:rFonts w:asciiTheme="minorHAnsi" w:hAnsiTheme="minorHAnsi" w:cstheme="minorHAnsi"/>
          <w:lang w:val="pl-PL"/>
        </w:rPr>
      </w:pPr>
      <w:bookmarkStart w:id="809" w:name="_Toc226976217"/>
      <w:bookmarkStart w:id="810" w:name="_Toc227057536"/>
      <w:r w:rsidRPr="00764BB4">
        <w:rPr>
          <w:rFonts w:asciiTheme="minorHAnsi" w:hAnsiTheme="minorHAnsi" w:cstheme="minorHAnsi"/>
          <w:lang w:val="pl-PL"/>
        </w:rPr>
        <w:t>Stanowisko instruktora</w:t>
      </w:r>
      <w:bookmarkEnd w:id="809"/>
      <w:bookmarkEnd w:id="810"/>
    </w:p>
    <w:p w14:paraId="5B0E82D3" w14:textId="77777777" w:rsidR="00D76D26" w:rsidRPr="00764BB4" w:rsidRDefault="00D76D26" w:rsidP="00FD2F1F">
      <w:pPr>
        <w:pStyle w:val="NormalnyWeb"/>
        <w:spacing w:before="0" w:beforeAutospacing="0" w:after="0" w:afterAutospacing="0" w:line="276" w:lineRule="auto"/>
        <w:ind w:left="851"/>
        <w:rPr>
          <w:rFonts w:asciiTheme="minorHAnsi" w:hAnsiTheme="minorHAnsi" w:cstheme="minorHAnsi"/>
          <w:sz w:val="22"/>
          <w:szCs w:val="22"/>
        </w:rPr>
      </w:pPr>
      <w:r w:rsidRPr="00764BB4">
        <w:rPr>
          <w:rStyle w:val="Pogrubienie"/>
          <w:rFonts w:asciiTheme="minorHAnsi" w:hAnsiTheme="minorHAnsi" w:cstheme="minorHAnsi"/>
          <w:b w:val="0"/>
          <w:sz w:val="22"/>
          <w:szCs w:val="22"/>
        </w:rPr>
        <w:t>Zawsze:</w:t>
      </w:r>
    </w:p>
    <w:p w14:paraId="56BDB497"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cstheme="minorHAnsi"/>
          <w:sz w:val="22"/>
          <w:szCs w:val="22"/>
        </w:rPr>
      </w:pPr>
      <w:r w:rsidRPr="00764BB4">
        <w:rPr>
          <w:rFonts w:asciiTheme="minorHAnsi" w:hAnsiTheme="minorHAnsi" w:cstheme="minorHAnsi"/>
          <w:sz w:val="22"/>
          <w:szCs w:val="22"/>
        </w:rPr>
        <w:t>pełny podgląd wszystkich danych szkoleniowych,</w:t>
      </w:r>
    </w:p>
    <w:p w14:paraId="46C5D9D3"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cstheme="minorHAnsi"/>
          <w:sz w:val="22"/>
          <w:szCs w:val="22"/>
        </w:rPr>
      </w:pPr>
      <w:r w:rsidRPr="00764BB4">
        <w:rPr>
          <w:rFonts w:asciiTheme="minorHAnsi" w:hAnsiTheme="minorHAnsi" w:cstheme="minorHAnsi"/>
          <w:sz w:val="22"/>
          <w:szCs w:val="22"/>
        </w:rPr>
        <w:t>wybór źródeł obrazu i danych,</w:t>
      </w:r>
    </w:p>
    <w:p w14:paraId="2F424CBE"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cstheme="minorHAnsi"/>
          <w:sz w:val="22"/>
          <w:szCs w:val="22"/>
        </w:rPr>
      </w:pPr>
      <w:r w:rsidRPr="00764BB4">
        <w:rPr>
          <w:rFonts w:asciiTheme="minorHAnsi" w:hAnsiTheme="minorHAnsi" w:cstheme="minorHAnsi"/>
          <w:sz w:val="22"/>
          <w:szCs w:val="22"/>
        </w:rPr>
        <w:t xml:space="preserve">replay VDR / </w:t>
      </w:r>
      <w:proofErr w:type="spellStart"/>
      <w:r w:rsidRPr="00764BB4">
        <w:rPr>
          <w:rFonts w:asciiTheme="minorHAnsi" w:hAnsiTheme="minorHAnsi" w:cstheme="minorHAnsi"/>
          <w:sz w:val="22"/>
          <w:szCs w:val="22"/>
        </w:rPr>
        <w:t>debriefing</w:t>
      </w:r>
      <w:proofErr w:type="spellEnd"/>
      <w:r w:rsidRPr="00764BB4">
        <w:rPr>
          <w:rFonts w:asciiTheme="minorHAnsi" w:hAnsiTheme="minorHAnsi" w:cstheme="minorHAnsi"/>
          <w:sz w:val="22"/>
          <w:szCs w:val="22"/>
        </w:rPr>
        <w:t>,</w:t>
      </w:r>
    </w:p>
    <w:p w14:paraId="1D86EDBE"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cstheme="minorHAnsi"/>
          <w:sz w:val="22"/>
          <w:szCs w:val="22"/>
        </w:rPr>
      </w:pPr>
      <w:r w:rsidRPr="00764BB4">
        <w:rPr>
          <w:rFonts w:asciiTheme="minorHAnsi" w:hAnsiTheme="minorHAnsi" w:cstheme="minorHAnsi"/>
          <w:sz w:val="22"/>
          <w:szCs w:val="22"/>
        </w:rPr>
        <w:t>monitoring aktywności uczestników,</w:t>
      </w:r>
    </w:p>
    <w:p w14:paraId="5C5B47E5"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cstheme="minorHAnsi"/>
          <w:sz w:val="22"/>
          <w:szCs w:val="22"/>
        </w:rPr>
      </w:pPr>
      <w:r w:rsidRPr="00764BB4">
        <w:rPr>
          <w:rFonts w:asciiTheme="minorHAnsi" w:hAnsiTheme="minorHAnsi" w:cstheme="minorHAnsi"/>
          <w:sz w:val="22"/>
          <w:szCs w:val="22"/>
        </w:rPr>
        <w:t>podgląd ekranów stanowisk uczniowskich.</w:t>
      </w:r>
    </w:p>
    <w:p w14:paraId="482F3312" w14:textId="77777777" w:rsidR="00B27771" w:rsidRPr="00764BB4" w:rsidRDefault="00B27771" w:rsidP="00FD2F1F">
      <w:pPr>
        <w:pStyle w:val="NormalnyWeb"/>
        <w:spacing w:before="0" w:beforeAutospacing="0" w:after="0" w:afterAutospacing="0" w:line="276" w:lineRule="auto"/>
        <w:rPr>
          <w:rStyle w:val="Pogrubienie"/>
          <w:rFonts w:asciiTheme="minorHAnsi" w:hAnsiTheme="minorHAnsi" w:cstheme="minorHAnsi"/>
          <w:b w:val="0"/>
          <w:sz w:val="22"/>
          <w:szCs w:val="22"/>
        </w:rPr>
      </w:pPr>
    </w:p>
    <w:p w14:paraId="34E20D09" w14:textId="58055B1D" w:rsidR="00D76D26" w:rsidRPr="00764BB4" w:rsidRDefault="00106AA0" w:rsidP="00FD2F1F">
      <w:pPr>
        <w:pStyle w:val="NormalnyWeb"/>
        <w:spacing w:before="0" w:beforeAutospacing="0" w:after="0" w:afterAutospacing="0" w:line="276" w:lineRule="auto"/>
        <w:ind w:left="851"/>
        <w:rPr>
          <w:rFonts w:asciiTheme="minorHAnsi" w:hAnsiTheme="minorHAnsi" w:cstheme="minorHAnsi"/>
          <w:sz w:val="22"/>
          <w:szCs w:val="22"/>
        </w:rPr>
      </w:pPr>
      <w:r w:rsidRPr="00764BB4">
        <w:rPr>
          <w:rStyle w:val="Pogrubienie"/>
          <w:rFonts w:asciiTheme="minorHAnsi" w:hAnsiTheme="minorHAnsi" w:cstheme="minorHAnsi"/>
          <w:b w:val="0"/>
          <w:sz w:val="22"/>
          <w:szCs w:val="22"/>
        </w:rPr>
        <w:t>Wymagane:</w:t>
      </w:r>
    </w:p>
    <w:p w14:paraId="5F1ADAE0"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cstheme="minorHAnsi"/>
          <w:sz w:val="22"/>
          <w:szCs w:val="22"/>
        </w:rPr>
      </w:pPr>
      <w:r w:rsidRPr="00764BB4">
        <w:rPr>
          <w:rFonts w:asciiTheme="minorHAnsi" w:hAnsiTheme="minorHAnsi" w:cstheme="minorHAnsi"/>
          <w:sz w:val="22"/>
          <w:szCs w:val="22"/>
        </w:rPr>
        <w:t>CCTV,</w:t>
      </w:r>
    </w:p>
    <w:p w14:paraId="244B9D97"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cstheme="minorHAnsi"/>
          <w:sz w:val="22"/>
          <w:szCs w:val="22"/>
        </w:rPr>
      </w:pPr>
      <w:r w:rsidRPr="00764BB4">
        <w:rPr>
          <w:rFonts w:asciiTheme="minorHAnsi" w:hAnsiTheme="minorHAnsi" w:cstheme="minorHAnsi"/>
          <w:sz w:val="22"/>
          <w:szCs w:val="22"/>
        </w:rPr>
        <w:t>analiza alarmów,</w:t>
      </w:r>
    </w:p>
    <w:p w14:paraId="03E97802"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cstheme="minorHAnsi"/>
          <w:sz w:val="22"/>
          <w:szCs w:val="22"/>
        </w:rPr>
      </w:pPr>
      <w:r w:rsidRPr="00764BB4">
        <w:rPr>
          <w:rFonts w:asciiTheme="minorHAnsi" w:hAnsiTheme="minorHAnsi" w:cstheme="minorHAnsi"/>
          <w:sz w:val="22"/>
          <w:szCs w:val="22"/>
        </w:rPr>
        <w:t>analiza decyzji manewrowych,</w:t>
      </w:r>
    </w:p>
    <w:p w14:paraId="2EADA983" w14:textId="6D4A1755"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cstheme="minorHAnsi"/>
          <w:sz w:val="22"/>
          <w:szCs w:val="22"/>
        </w:rPr>
      </w:pPr>
      <w:r w:rsidRPr="00764BB4">
        <w:rPr>
          <w:rFonts w:asciiTheme="minorHAnsi" w:hAnsiTheme="minorHAnsi" w:cstheme="minorHAnsi"/>
          <w:sz w:val="22"/>
          <w:szCs w:val="22"/>
        </w:rPr>
        <w:t xml:space="preserve">analiza VMG, </w:t>
      </w:r>
      <w:proofErr w:type="spellStart"/>
      <w:r w:rsidRPr="00764BB4">
        <w:rPr>
          <w:rFonts w:asciiTheme="minorHAnsi" w:hAnsiTheme="minorHAnsi" w:cstheme="minorHAnsi"/>
          <w:sz w:val="22"/>
          <w:szCs w:val="22"/>
        </w:rPr>
        <w:t>laylines</w:t>
      </w:r>
      <w:proofErr w:type="spellEnd"/>
      <w:r w:rsidRPr="00764BB4">
        <w:rPr>
          <w:rFonts w:asciiTheme="minorHAnsi" w:hAnsiTheme="minorHAnsi" w:cstheme="minorHAnsi"/>
          <w:sz w:val="22"/>
          <w:szCs w:val="22"/>
        </w:rPr>
        <w:t xml:space="preserve"> i pracy z wiatrem.</w:t>
      </w:r>
    </w:p>
    <w:p w14:paraId="5C07C881" w14:textId="77777777" w:rsidR="00C13704" w:rsidRPr="00764BB4" w:rsidRDefault="00C13704" w:rsidP="00C13704">
      <w:pPr>
        <w:rPr>
          <w:rFonts w:asciiTheme="minorHAnsi" w:hAnsiTheme="minorHAnsi"/>
          <w:lang w:val="pl-PL" w:eastAsia="pl-PL"/>
        </w:rPr>
      </w:pPr>
    </w:p>
    <w:p w14:paraId="31A3DDD2" w14:textId="428C8EEB" w:rsidR="00C13704" w:rsidRPr="00764BB4" w:rsidRDefault="00C13704" w:rsidP="00C13704">
      <w:pPr>
        <w:pStyle w:val="Nagwek3"/>
        <w:spacing w:before="0" w:after="0" w:line="276" w:lineRule="auto"/>
        <w:ind w:left="567" w:hanging="567"/>
        <w:rPr>
          <w:rFonts w:asciiTheme="minorHAnsi" w:hAnsiTheme="minorHAnsi" w:cstheme="minorHAnsi"/>
        </w:rPr>
      </w:pPr>
      <w:bookmarkStart w:id="811" w:name="_Toc226976218"/>
      <w:bookmarkStart w:id="812" w:name="_Toc227057537"/>
      <w:r w:rsidRPr="00764BB4">
        <w:rPr>
          <w:rFonts w:asciiTheme="minorHAnsi" w:hAnsiTheme="minorHAnsi"/>
        </w:rPr>
        <w:t>Sala wykładowa/ekran wielkoformatowy</w:t>
      </w:r>
      <w:bookmarkEnd w:id="811"/>
      <w:bookmarkEnd w:id="812"/>
    </w:p>
    <w:p w14:paraId="39D4FE72" w14:textId="77777777" w:rsidR="00D76D26" w:rsidRPr="00764BB4" w:rsidRDefault="00D76D26" w:rsidP="00FD2F1F">
      <w:pPr>
        <w:pStyle w:val="NormalnyWeb"/>
        <w:spacing w:before="0" w:beforeAutospacing="0" w:after="0" w:afterAutospacing="0" w:line="276" w:lineRule="auto"/>
        <w:ind w:left="851"/>
        <w:rPr>
          <w:rFonts w:asciiTheme="minorHAnsi" w:hAnsiTheme="minorHAnsi" w:cstheme="minorHAnsi"/>
          <w:sz w:val="22"/>
          <w:szCs w:val="22"/>
        </w:rPr>
      </w:pPr>
      <w:r w:rsidRPr="00764BB4">
        <w:rPr>
          <w:rStyle w:val="Pogrubienie"/>
          <w:rFonts w:asciiTheme="minorHAnsi" w:hAnsiTheme="minorHAnsi" w:cstheme="minorHAnsi"/>
          <w:b w:val="0"/>
          <w:sz w:val="22"/>
          <w:szCs w:val="22"/>
        </w:rPr>
        <w:t>Zawsze:</w:t>
      </w:r>
    </w:p>
    <w:p w14:paraId="3B323375"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cstheme="minorHAnsi"/>
          <w:sz w:val="22"/>
          <w:szCs w:val="22"/>
        </w:rPr>
      </w:pPr>
      <w:r w:rsidRPr="00764BB4">
        <w:rPr>
          <w:rFonts w:asciiTheme="minorHAnsi" w:hAnsiTheme="minorHAnsi" w:cstheme="minorHAnsi"/>
          <w:sz w:val="22"/>
          <w:szCs w:val="22"/>
        </w:rPr>
        <w:t>prezentacja wybranego radaru,</w:t>
      </w:r>
    </w:p>
    <w:p w14:paraId="0FECD364"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cstheme="minorHAnsi"/>
          <w:sz w:val="22"/>
          <w:szCs w:val="22"/>
        </w:rPr>
      </w:pPr>
      <w:r w:rsidRPr="00764BB4">
        <w:rPr>
          <w:rFonts w:asciiTheme="minorHAnsi" w:hAnsiTheme="minorHAnsi" w:cstheme="minorHAnsi"/>
          <w:sz w:val="22"/>
          <w:szCs w:val="22"/>
        </w:rPr>
        <w:t>prezentacja ECDIS,</w:t>
      </w:r>
    </w:p>
    <w:p w14:paraId="0B766C89"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cstheme="minorHAnsi"/>
          <w:sz w:val="22"/>
          <w:szCs w:val="22"/>
        </w:rPr>
      </w:pPr>
      <w:r w:rsidRPr="00764BB4">
        <w:rPr>
          <w:rFonts w:asciiTheme="minorHAnsi" w:hAnsiTheme="minorHAnsi" w:cstheme="minorHAnsi"/>
          <w:sz w:val="22"/>
          <w:szCs w:val="22"/>
        </w:rPr>
        <w:t>AIS,</w:t>
      </w:r>
    </w:p>
    <w:p w14:paraId="592E8901"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cstheme="minorHAnsi"/>
          <w:sz w:val="22"/>
          <w:szCs w:val="22"/>
        </w:rPr>
      </w:pPr>
      <w:r w:rsidRPr="00764BB4">
        <w:rPr>
          <w:rFonts w:asciiTheme="minorHAnsi" w:hAnsiTheme="minorHAnsi" w:cstheme="minorHAnsi"/>
          <w:sz w:val="22"/>
          <w:szCs w:val="22"/>
        </w:rPr>
        <w:t>trasa,</w:t>
      </w:r>
    </w:p>
    <w:p w14:paraId="694ABEE8"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cstheme="minorHAnsi"/>
          <w:sz w:val="22"/>
          <w:szCs w:val="22"/>
        </w:rPr>
      </w:pPr>
      <w:r w:rsidRPr="00764BB4">
        <w:rPr>
          <w:rFonts w:asciiTheme="minorHAnsi" w:hAnsiTheme="minorHAnsi" w:cstheme="minorHAnsi"/>
          <w:sz w:val="22"/>
          <w:szCs w:val="22"/>
        </w:rPr>
        <w:t>dane pogodowe i wiatrowe,</w:t>
      </w:r>
    </w:p>
    <w:p w14:paraId="738AB86C" w14:textId="5EAE13FC"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cstheme="minorHAnsi"/>
          <w:sz w:val="22"/>
          <w:szCs w:val="22"/>
        </w:rPr>
      </w:pPr>
      <w:r w:rsidRPr="00764BB4">
        <w:rPr>
          <w:rFonts w:asciiTheme="minorHAnsi" w:hAnsiTheme="minorHAnsi" w:cstheme="minorHAnsi"/>
          <w:sz w:val="22"/>
          <w:szCs w:val="22"/>
        </w:rPr>
        <w:t>replay ćwiczeń.</w:t>
      </w:r>
    </w:p>
    <w:p w14:paraId="57418FEC" w14:textId="77777777" w:rsidR="00B27771" w:rsidRPr="00764BB4" w:rsidRDefault="00B27771" w:rsidP="00FD2F1F">
      <w:pPr>
        <w:pStyle w:val="NormalnyWeb"/>
        <w:spacing w:before="0" w:beforeAutospacing="0" w:after="0" w:afterAutospacing="0" w:line="276" w:lineRule="auto"/>
        <w:ind w:left="1276"/>
        <w:rPr>
          <w:rFonts w:asciiTheme="minorHAnsi" w:hAnsiTheme="minorHAnsi" w:cstheme="minorHAnsi"/>
          <w:sz w:val="22"/>
          <w:szCs w:val="22"/>
        </w:rPr>
      </w:pPr>
    </w:p>
    <w:p w14:paraId="2BD207E3" w14:textId="603F4EF4" w:rsidR="00D76D26" w:rsidRPr="00764BB4" w:rsidRDefault="00106AA0" w:rsidP="00FD2F1F">
      <w:pPr>
        <w:pStyle w:val="NormalnyWeb"/>
        <w:spacing w:before="0" w:beforeAutospacing="0" w:after="0" w:afterAutospacing="0" w:line="276" w:lineRule="auto"/>
        <w:ind w:left="851"/>
        <w:rPr>
          <w:rFonts w:asciiTheme="minorHAnsi" w:hAnsiTheme="minorHAnsi" w:cstheme="minorHAnsi"/>
          <w:sz w:val="22"/>
          <w:szCs w:val="22"/>
        </w:rPr>
      </w:pPr>
      <w:r w:rsidRPr="00764BB4">
        <w:rPr>
          <w:rStyle w:val="Pogrubienie"/>
          <w:rFonts w:asciiTheme="minorHAnsi" w:hAnsiTheme="minorHAnsi" w:cstheme="minorHAnsi"/>
          <w:b w:val="0"/>
          <w:sz w:val="22"/>
          <w:szCs w:val="22"/>
        </w:rPr>
        <w:t>Wymagane</w:t>
      </w:r>
      <w:r w:rsidR="00D76D26" w:rsidRPr="00764BB4">
        <w:rPr>
          <w:rStyle w:val="Pogrubienie"/>
          <w:rFonts w:asciiTheme="minorHAnsi" w:hAnsiTheme="minorHAnsi" w:cstheme="minorHAnsi"/>
          <w:b w:val="0"/>
          <w:sz w:val="22"/>
          <w:szCs w:val="22"/>
        </w:rPr>
        <w:t>:</w:t>
      </w:r>
    </w:p>
    <w:p w14:paraId="338564A9"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cstheme="minorHAnsi"/>
          <w:sz w:val="22"/>
          <w:szCs w:val="22"/>
        </w:rPr>
      </w:pPr>
      <w:r w:rsidRPr="00764BB4">
        <w:rPr>
          <w:rFonts w:asciiTheme="minorHAnsi" w:hAnsiTheme="minorHAnsi" w:cstheme="minorHAnsi"/>
          <w:sz w:val="22"/>
          <w:szCs w:val="22"/>
        </w:rPr>
        <w:t xml:space="preserve">AR </w:t>
      </w:r>
      <w:proofErr w:type="spellStart"/>
      <w:r w:rsidRPr="00764BB4">
        <w:rPr>
          <w:rFonts w:asciiTheme="minorHAnsi" w:hAnsiTheme="minorHAnsi" w:cstheme="minorHAnsi"/>
          <w:sz w:val="22"/>
          <w:szCs w:val="22"/>
        </w:rPr>
        <w:t>overlay</w:t>
      </w:r>
      <w:proofErr w:type="spellEnd"/>
      <w:r w:rsidRPr="00764BB4">
        <w:rPr>
          <w:rFonts w:asciiTheme="minorHAnsi" w:hAnsiTheme="minorHAnsi" w:cstheme="minorHAnsi"/>
          <w:sz w:val="22"/>
          <w:szCs w:val="22"/>
        </w:rPr>
        <w:t>,</w:t>
      </w:r>
    </w:p>
    <w:p w14:paraId="1F736F07"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cstheme="minorHAnsi"/>
          <w:sz w:val="22"/>
          <w:szCs w:val="22"/>
        </w:rPr>
      </w:pPr>
      <w:r w:rsidRPr="00764BB4">
        <w:rPr>
          <w:rFonts w:asciiTheme="minorHAnsi" w:hAnsiTheme="minorHAnsi" w:cstheme="minorHAnsi"/>
          <w:sz w:val="22"/>
          <w:szCs w:val="22"/>
        </w:rPr>
        <w:t>prezentacja danych z systemu taktyki żeglarskiej,</w:t>
      </w:r>
    </w:p>
    <w:p w14:paraId="2A772BE6"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cstheme="minorHAnsi"/>
          <w:sz w:val="22"/>
          <w:szCs w:val="22"/>
        </w:rPr>
      </w:pPr>
      <w:r w:rsidRPr="00764BB4">
        <w:rPr>
          <w:rFonts w:asciiTheme="minorHAnsi" w:hAnsiTheme="minorHAnsi" w:cstheme="minorHAnsi"/>
          <w:sz w:val="22"/>
          <w:szCs w:val="22"/>
        </w:rPr>
        <w:t>prezentacja danych o lodzie,</w:t>
      </w:r>
    </w:p>
    <w:p w14:paraId="38DBCD8E" w14:textId="093B47B9"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cstheme="minorHAnsi"/>
          <w:sz w:val="22"/>
          <w:szCs w:val="22"/>
        </w:rPr>
      </w:pPr>
      <w:r w:rsidRPr="00764BB4">
        <w:rPr>
          <w:rFonts w:asciiTheme="minorHAnsi" w:hAnsiTheme="minorHAnsi" w:cstheme="minorHAnsi"/>
          <w:sz w:val="22"/>
          <w:szCs w:val="22"/>
        </w:rPr>
        <w:t>obraz z kamer.</w:t>
      </w:r>
    </w:p>
    <w:p w14:paraId="0DB0601B" w14:textId="77777777" w:rsidR="00E666F2" w:rsidRPr="00764BB4" w:rsidRDefault="00E666F2" w:rsidP="00E666F2">
      <w:pPr>
        <w:rPr>
          <w:rFonts w:asciiTheme="minorHAnsi" w:hAnsiTheme="minorHAnsi"/>
          <w:lang w:val="pl-PL" w:eastAsia="pl-PL"/>
        </w:rPr>
      </w:pPr>
    </w:p>
    <w:p w14:paraId="2761A6BA" w14:textId="736850B2" w:rsidR="00E666F2" w:rsidRPr="00764BB4" w:rsidRDefault="00E666F2" w:rsidP="00E666F2">
      <w:pPr>
        <w:pStyle w:val="Nagwek3"/>
        <w:spacing w:before="0" w:after="0" w:line="276" w:lineRule="auto"/>
        <w:ind w:left="567" w:hanging="567"/>
        <w:rPr>
          <w:rFonts w:asciiTheme="minorHAnsi" w:hAnsiTheme="minorHAnsi" w:cstheme="minorHAnsi"/>
        </w:rPr>
      </w:pPr>
      <w:bookmarkStart w:id="813" w:name="_Toc226976219"/>
      <w:bookmarkStart w:id="814" w:name="_Toc227057538"/>
      <w:r w:rsidRPr="00764BB4">
        <w:rPr>
          <w:rFonts w:asciiTheme="minorHAnsi" w:hAnsiTheme="minorHAnsi"/>
        </w:rPr>
        <w:t xml:space="preserve">Engine Control </w:t>
      </w:r>
      <w:proofErr w:type="spellStart"/>
      <w:r w:rsidRPr="00764BB4">
        <w:rPr>
          <w:rFonts w:asciiTheme="minorHAnsi" w:hAnsiTheme="minorHAnsi"/>
        </w:rPr>
        <w:t>Room</w:t>
      </w:r>
      <w:proofErr w:type="spellEnd"/>
      <w:r w:rsidRPr="00764BB4">
        <w:rPr>
          <w:rFonts w:asciiTheme="minorHAnsi" w:hAnsiTheme="minorHAnsi"/>
        </w:rPr>
        <w:t>/pomiesz</w:t>
      </w:r>
      <w:r w:rsidR="002643D9" w:rsidRPr="00764BB4">
        <w:rPr>
          <w:rFonts w:asciiTheme="minorHAnsi" w:hAnsiTheme="minorHAnsi"/>
        </w:rPr>
        <w:t>c</w:t>
      </w:r>
      <w:r w:rsidRPr="00764BB4">
        <w:rPr>
          <w:rFonts w:asciiTheme="minorHAnsi" w:hAnsiTheme="minorHAnsi"/>
        </w:rPr>
        <w:t>zenia techniczne</w:t>
      </w:r>
      <w:bookmarkEnd w:id="813"/>
      <w:bookmarkEnd w:id="814"/>
    </w:p>
    <w:p w14:paraId="61738604" w14:textId="3CEB3BCB" w:rsidR="00D76D26" w:rsidRPr="00764BB4" w:rsidRDefault="00D76D26" w:rsidP="00E666F2">
      <w:pPr>
        <w:pStyle w:val="Tre"/>
        <w:spacing w:before="0"/>
        <w:ind w:left="851"/>
        <w:rPr>
          <w:rFonts w:asciiTheme="minorHAnsi" w:hAnsiTheme="minorHAnsi"/>
          <w:b/>
        </w:rPr>
      </w:pPr>
      <w:r w:rsidRPr="00764BB4">
        <w:rPr>
          <w:rStyle w:val="Pogrubienie"/>
          <w:rFonts w:asciiTheme="minorHAnsi" w:hAnsiTheme="minorHAnsi" w:cstheme="minorHAnsi"/>
          <w:b w:val="0"/>
        </w:rPr>
        <w:t>Zawsze:</w:t>
      </w:r>
    </w:p>
    <w:p w14:paraId="27E9274A"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cstheme="minorHAnsi"/>
          <w:sz w:val="22"/>
          <w:szCs w:val="22"/>
        </w:rPr>
      </w:pPr>
      <w:r w:rsidRPr="00764BB4">
        <w:rPr>
          <w:rFonts w:asciiTheme="minorHAnsi" w:hAnsiTheme="minorHAnsi" w:cstheme="minorHAnsi"/>
          <w:sz w:val="22"/>
          <w:szCs w:val="22"/>
        </w:rPr>
        <w:t>IAS / IPMS,</w:t>
      </w:r>
    </w:p>
    <w:p w14:paraId="36950193"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cstheme="minorHAnsi"/>
          <w:sz w:val="22"/>
          <w:szCs w:val="22"/>
        </w:rPr>
      </w:pPr>
      <w:r w:rsidRPr="00764BB4">
        <w:rPr>
          <w:rFonts w:asciiTheme="minorHAnsi" w:hAnsiTheme="minorHAnsi" w:cstheme="minorHAnsi"/>
          <w:sz w:val="22"/>
          <w:szCs w:val="22"/>
        </w:rPr>
        <w:t>PMS,</w:t>
      </w:r>
    </w:p>
    <w:p w14:paraId="0D6A2704"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cstheme="minorHAnsi"/>
          <w:sz w:val="22"/>
          <w:szCs w:val="22"/>
        </w:rPr>
      </w:pPr>
      <w:r w:rsidRPr="00764BB4">
        <w:rPr>
          <w:rFonts w:asciiTheme="minorHAnsi" w:hAnsiTheme="minorHAnsi" w:cstheme="minorHAnsi"/>
          <w:sz w:val="22"/>
          <w:szCs w:val="22"/>
        </w:rPr>
        <w:t>alarmy techniczne,</w:t>
      </w:r>
    </w:p>
    <w:p w14:paraId="3C678A49"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cstheme="minorHAnsi"/>
          <w:sz w:val="22"/>
          <w:szCs w:val="22"/>
        </w:rPr>
      </w:pPr>
      <w:r w:rsidRPr="00764BB4">
        <w:rPr>
          <w:rFonts w:asciiTheme="minorHAnsi" w:hAnsiTheme="minorHAnsi" w:cstheme="minorHAnsi"/>
          <w:sz w:val="22"/>
          <w:szCs w:val="22"/>
        </w:rPr>
        <w:t>trendy i logi,</w:t>
      </w:r>
    </w:p>
    <w:p w14:paraId="6B30F772" w14:textId="4AE87D50"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cstheme="minorHAnsi"/>
          <w:sz w:val="22"/>
          <w:szCs w:val="22"/>
        </w:rPr>
      </w:pPr>
      <w:r w:rsidRPr="00764BB4">
        <w:rPr>
          <w:rFonts w:asciiTheme="minorHAnsi" w:hAnsiTheme="minorHAnsi" w:cstheme="minorHAnsi"/>
          <w:sz w:val="22"/>
          <w:szCs w:val="22"/>
        </w:rPr>
        <w:t>wybrane dane nawigacyjne: kurs, prędkość, pozycja.</w:t>
      </w:r>
    </w:p>
    <w:p w14:paraId="541C388F" w14:textId="77777777" w:rsidR="00597CE7" w:rsidRPr="00764BB4" w:rsidRDefault="00597CE7" w:rsidP="00FD2F1F">
      <w:pPr>
        <w:pStyle w:val="NormalnyWeb"/>
        <w:spacing w:before="0" w:beforeAutospacing="0" w:after="0" w:afterAutospacing="0" w:line="276" w:lineRule="auto"/>
        <w:ind w:left="1276"/>
        <w:rPr>
          <w:rFonts w:asciiTheme="minorHAnsi" w:hAnsiTheme="minorHAnsi" w:cstheme="minorHAnsi"/>
          <w:sz w:val="22"/>
          <w:szCs w:val="22"/>
        </w:rPr>
      </w:pPr>
    </w:p>
    <w:p w14:paraId="5091C3F4" w14:textId="6E70B05B" w:rsidR="00D76D26" w:rsidRPr="00764BB4" w:rsidRDefault="00E5054F" w:rsidP="00FD2F1F">
      <w:pPr>
        <w:pStyle w:val="NormalnyWeb"/>
        <w:spacing w:before="0" w:beforeAutospacing="0" w:after="0" w:afterAutospacing="0" w:line="276" w:lineRule="auto"/>
        <w:ind w:left="851"/>
        <w:rPr>
          <w:rFonts w:asciiTheme="minorHAnsi" w:hAnsiTheme="minorHAnsi" w:cstheme="minorHAnsi"/>
          <w:sz w:val="22"/>
          <w:szCs w:val="22"/>
        </w:rPr>
      </w:pPr>
      <w:r w:rsidRPr="00764BB4">
        <w:rPr>
          <w:rStyle w:val="Pogrubienie"/>
          <w:rFonts w:asciiTheme="minorHAnsi" w:hAnsiTheme="minorHAnsi" w:cstheme="minorHAnsi"/>
          <w:b w:val="0"/>
          <w:sz w:val="22"/>
          <w:szCs w:val="22"/>
        </w:rPr>
        <w:t>Wymagane</w:t>
      </w:r>
      <w:r w:rsidR="00106AA0" w:rsidRPr="00764BB4">
        <w:rPr>
          <w:rStyle w:val="Pogrubienie"/>
          <w:rFonts w:asciiTheme="minorHAnsi" w:hAnsiTheme="minorHAnsi" w:cstheme="minorHAnsi"/>
          <w:b w:val="0"/>
          <w:sz w:val="22"/>
          <w:szCs w:val="22"/>
        </w:rPr>
        <w:t>:</w:t>
      </w:r>
    </w:p>
    <w:p w14:paraId="03174515"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cstheme="minorHAnsi"/>
          <w:sz w:val="22"/>
          <w:szCs w:val="22"/>
        </w:rPr>
      </w:pPr>
      <w:r w:rsidRPr="00764BB4">
        <w:rPr>
          <w:rFonts w:asciiTheme="minorHAnsi" w:hAnsiTheme="minorHAnsi" w:cstheme="minorHAnsi"/>
          <w:sz w:val="22"/>
          <w:szCs w:val="22"/>
        </w:rPr>
        <w:t>uproszczony status podróży,</w:t>
      </w:r>
    </w:p>
    <w:p w14:paraId="2EC1D726"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cstheme="minorHAnsi"/>
          <w:sz w:val="22"/>
          <w:szCs w:val="22"/>
        </w:rPr>
      </w:pPr>
      <w:r w:rsidRPr="00764BB4">
        <w:rPr>
          <w:rFonts w:asciiTheme="minorHAnsi" w:hAnsiTheme="minorHAnsi" w:cstheme="minorHAnsi"/>
          <w:sz w:val="22"/>
          <w:szCs w:val="22"/>
        </w:rPr>
        <w:lastRenderedPageBreak/>
        <w:t>ETA,</w:t>
      </w:r>
    </w:p>
    <w:p w14:paraId="5D67A033"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cstheme="minorHAnsi"/>
          <w:sz w:val="22"/>
          <w:szCs w:val="22"/>
        </w:rPr>
      </w:pPr>
      <w:r w:rsidRPr="00764BB4">
        <w:rPr>
          <w:rFonts w:asciiTheme="minorHAnsi" w:hAnsiTheme="minorHAnsi" w:cstheme="minorHAnsi"/>
          <w:sz w:val="22"/>
          <w:szCs w:val="22"/>
        </w:rPr>
        <w:t>dane EMS,</w:t>
      </w:r>
    </w:p>
    <w:p w14:paraId="6B79BBBC" w14:textId="59B29F43"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cstheme="minorHAnsi"/>
          <w:sz w:val="22"/>
          <w:szCs w:val="22"/>
        </w:rPr>
      </w:pPr>
      <w:r w:rsidRPr="00764BB4">
        <w:rPr>
          <w:rFonts w:asciiTheme="minorHAnsi" w:hAnsiTheme="minorHAnsi" w:cstheme="minorHAnsi"/>
          <w:sz w:val="22"/>
          <w:szCs w:val="22"/>
        </w:rPr>
        <w:t>alarmy mostkowe istotne dla współpracy.</w:t>
      </w:r>
    </w:p>
    <w:p w14:paraId="47C3DA03" w14:textId="77777777" w:rsidR="00E666F2" w:rsidRPr="00764BB4" w:rsidRDefault="00E666F2" w:rsidP="00E666F2">
      <w:pPr>
        <w:rPr>
          <w:rFonts w:asciiTheme="minorHAnsi" w:hAnsiTheme="minorHAnsi"/>
          <w:lang w:val="pl-PL" w:eastAsia="pl-PL"/>
        </w:rPr>
      </w:pPr>
    </w:p>
    <w:p w14:paraId="3F8F8FB7" w14:textId="2290E3DC" w:rsidR="00E666F2" w:rsidRPr="00764BB4" w:rsidRDefault="00E666F2" w:rsidP="00E666F2">
      <w:pPr>
        <w:pStyle w:val="Nagwek3"/>
        <w:spacing w:before="0" w:after="0" w:line="276" w:lineRule="auto"/>
        <w:ind w:left="567" w:hanging="567"/>
        <w:rPr>
          <w:rFonts w:asciiTheme="minorHAnsi" w:hAnsiTheme="minorHAnsi"/>
        </w:rPr>
      </w:pPr>
      <w:bookmarkStart w:id="815" w:name="_Toc226976220"/>
      <w:bookmarkStart w:id="816" w:name="_Toc227057539"/>
      <w:r w:rsidRPr="00764BB4">
        <w:rPr>
          <w:rFonts w:asciiTheme="minorHAnsi" w:hAnsiTheme="minorHAnsi"/>
        </w:rPr>
        <w:t>Maszynownia lokalnie</w:t>
      </w:r>
      <w:bookmarkEnd w:id="815"/>
      <w:bookmarkEnd w:id="816"/>
    </w:p>
    <w:p w14:paraId="5C316FF8" w14:textId="77777777" w:rsidR="00D76D26" w:rsidRPr="00764BB4" w:rsidRDefault="00D76D26" w:rsidP="00FD2F1F">
      <w:pPr>
        <w:pStyle w:val="NormalnyWeb"/>
        <w:spacing w:before="0" w:beforeAutospacing="0" w:after="0" w:afterAutospacing="0" w:line="276" w:lineRule="auto"/>
        <w:ind w:left="851"/>
        <w:rPr>
          <w:rFonts w:asciiTheme="minorHAnsi" w:hAnsiTheme="minorHAnsi" w:cstheme="minorHAnsi"/>
          <w:sz w:val="22"/>
          <w:szCs w:val="22"/>
        </w:rPr>
      </w:pPr>
      <w:r w:rsidRPr="00764BB4">
        <w:rPr>
          <w:rStyle w:val="Pogrubienie"/>
          <w:rFonts w:asciiTheme="minorHAnsi" w:hAnsiTheme="minorHAnsi" w:cstheme="minorHAnsi"/>
          <w:b w:val="0"/>
          <w:sz w:val="22"/>
          <w:szCs w:val="22"/>
        </w:rPr>
        <w:t>Zawsze:</w:t>
      </w:r>
    </w:p>
    <w:p w14:paraId="6FA152A9"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cstheme="minorHAnsi"/>
          <w:sz w:val="22"/>
          <w:szCs w:val="22"/>
        </w:rPr>
      </w:pPr>
      <w:r w:rsidRPr="00764BB4">
        <w:rPr>
          <w:rFonts w:asciiTheme="minorHAnsi" w:hAnsiTheme="minorHAnsi" w:cstheme="minorHAnsi"/>
          <w:sz w:val="22"/>
          <w:szCs w:val="22"/>
        </w:rPr>
        <w:t>lokalne panele alarmowe,</w:t>
      </w:r>
    </w:p>
    <w:p w14:paraId="1AED07DF"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cstheme="minorHAnsi"/>
          <w:sz w:val="22"/>
          <w:szCs w:val="22"/>
        </w:rPr>
      </w:pPr>
      <w:r w:rsidRPr="00764BB4">
        <w:rPr>
          <w:rFonts w:asciiTheme="minorHAnsi" w:hAnsiTheme="minorHAnsi" w:cstheme="minorHAnsi"/>
          <w:sz w:val="22"/>
          <w:szCs w:val="22"/>
        </w:rPr>
        <w:t>start/stop,</w:t>
      </w:r>
    </w:p>
    <w:p w14:paraId="1253ADD6"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cstheme="minorHAnsi"/>
          <w:sz w:val="22"/>
          <w:szCs w:val="22"/>
        </w:rPr>
      </w:pPr>
      <w:r w:rsidRPr="00764BB4">
        <w:rPr>
          <w:rFonts w:asciiTheme="minorHAnsi" w:hAnsiTheme="minorHAnsi" w:cstheme="minorHAnsi"/>
          <w:sz w:val="22"/>
          <w:szCs w:val="22"/>
        </w:rPr>
        <w:t>tryby awaryjne niezależne od sieci,</w:t>
      </w:r>
    </w:p>
    <w:p w14:paraId="2F40AA95" w14:textId="6BF847C6"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cstheme="minorHAnsi"/>
          <w:sz w:val="22"/>
          <w:szCs w:val="22"/>
        </w:rPr>
      </w:pPr>
      <w:r w:rsidRPr="00764BB4">
        <w:rPr>
          <w:rFonts w:asciiTheme="minorHAnsi" w:hAnsiTheme="minorHAnsi" w:cstheme="minorHAnsi"/>
          <w:sz w:val="22"/>
          <w:szCs w:val="22"/>
        </w:rPr>
        <w:t>podstawowe statusy urządzeń.</w:t>
      </w:r>
    </w:p>
    <w:p w14:paraId="5D58A33D" w14:textId="77777777" w:rsidR="00E666F2" w:rsidRPr="00764BB4" w:rsidRDefault="00E666F2" w:rsidP="00E666F2">
      <w:pPr>
        <w:rPr>
          <w:rFonts w:asciiTheme="minorHAnsi" w:hAnsiTheme="minorHAnsi"/>
          <w:lang w:val="pl-PL" w:eastAsia="pl-PL"/>
        </w:rPr>
      </w:pPr>
    </w:p>
    <w:p w14:paraId="2C7B566B" w14:textId="527B1BB3" w:rsidR="00E666F2" w:rsidRPr="00764BB4" w:rsidRDefault="00E666F2" w:rsidP="00E666F2">
      <w:pPr>
        <w:pStyle w:val="Nagwek3"/>
        <w:spacing w:before="0" w:after="0" w:line="276" w:lineRule="auto"/>
        <w:ind w:left="567" w:hanging="567"/>
        <w:rPr>
          <w:rFonts w:asciiTheme="minorHAnsi" w:hAnsiTheme="minorHAnsi"/>
        </w:rPr>
      </w:pPr>
      <w:bookmarkStart w:id="817" w:name="_Toc226976221"/>
      <w:bookmarkStart w:id="818" w:name="_Toc227057540"/>
      <w:r w:rsidRPr="00764BB4">
        <w:rPr>
          <w:rFonts w:asciiTheme="minorHAnsi" w:hAnsiTheme="minorHAnsi"/>
        </w:rPr>
        <w:t>Biuro armatora/</w:t>
      </w:r>
      <w:proofErr w:type="spellStart"/>
      <w:r w:rsidRPr="00764BB4">
        <w:rPr>
          <w:rFonts w:asciiTheme="minorHAnsi" w:hAnsiTheme="minorHAnsi"/>
        </w:rPr>
        <w:t>shore</w:t>
      </w:r>
      <w:proofErr w:type="spellEnd"/>
      <w:r w:rsidRPr="00764BB4">
        <w:rPr>
          <w:rFonts w:asciiTheme="minorHAnsi" w:hAnsiTheme="minorHAnsi"/>
        </w:rPr>
        <w:t>/raportowanie ląd</w:t>
      </w:r>
      <w:bookmarkEnd w:id="817"/>
      <w:bookmarkEnd w:id="818"/>
    </w:p>
    <w:p w14:paraId="5B8A5ECD" w14:textId="565EC1DB" w:rsidR="00D76D26" w:rsidRPr="00764BB4" w:rsidRDefault="00E5054F" w:rsidP="00FD2F1F">
      <w:pPr>
        <w:pStyle w:val="NormalnyWeb"/>
        <w:spacing w:before="0" w:beforeAutospacing="0" w:after="0" w:afterAutospacing="0" w:line="276" w:lineRule="auto"/>
        <w:ind w:left="851"/>
        <w:rPr>
          <w:rFonts w:asciiTheme="minorHAnsi" w:hAnsiTheme="minorHAnsi" w:cstheme="minorHAnsi"/>
          <w:b/>
          <w:sz w:val="22"/>
          <w:szCs w:val="22"/>
        </w:rPr>
      </w:pPr>
      <w:r w:rsidRPr="00764BB4">
        <w:rPr>
          <w:rStyle w:val="Pogrubienie"/>
          <w:rFonts w:asciiTheme="minorHAnsi" w:hAnsiTheme="minorHAnsi" w:cstheme="minorHAnsi"/>
          <w:b w:val="0"/>
          <w:sz w:val="22"/>
          <w:szCs w:val="22"/>
        </w:rPr>
        <w:t>Wymagane:</w:t>
      </w:r>
    </w:p>
    <w:p w14:paraId="6663C426"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cstheme="minorHAnsi"/>
          <w:sz w:val="22"/>
          <w:szCs w:val="22"/>
        </w:rPr>
      </w:pPr>
      <w:r w:rsidRPr="00764BB4">
        <w:rPr>
          <w:rFonts w:asciiTheme="minorHAnsi" w:hAnsiTheme="minorHAnsi" w:cstheme="minorHAnsi"/>
          <w:sz w:val="22"/>
          <w:szCs w:val="22"/>
        </w:rPr>
        <w:t>raporty EMS,</w:t>
      </w:r>
    </w:p>
    <w:p w14:paraId="1C68D24E"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cstheme="minorHAnsi"/>
          <w:sz w:val="22"/>
          <w:szCs w:val="22"/>
        </w:rPr>
      </w:pPr>
      <w:r w:rsidRPr="00764BB4">
        <w:rPr>
          <w:rFonts w:asciiTheme="minorHAnsi" w:hAnsiTheme="minorHAnsi" w:cstheme="minorHAnsi"/>
          <w:sz w:val="22"/>
          <w:szCs w:val="22"/>
        </w:rPr>
        <w:t>dane paliwowe,</w:t>
      </w:r>
    </w:p>
    <w:p w14:paraId="7C58AE68"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cstheme="minorHAnsi"/>
          <w:sz w:val="22"/>
          <w:szCs w:val="22"/>
        </w:rPr>
      </w:pPr>
      <w:proofErr w:type="spellStart"/>
      <w:r w:rsidRPr="00764BB4">
        <w:rPr>
          <w:rFonts w:asciiTheme="minorHAnsi" w:hAnsiTheme="minorHAnsi" w:cstheme="minorHAnsi"/>
          <w:sz w:val="22"/>
          <w:szCs w:val="22"/>
        </w:rPr>
        <w:t>noon</w:t>
      </w:r>
      <w:proofErr w:type="spellEnd"/>
      <w:r w:rsidRPr="00764BB4">
        <w:rPr>
          <w:rFonts w:asciiTheme="minorHAnsi" w:hAnsiTheme="minorHAnsi" w:cstheme="minorHAnsi"/>
          <w:sz w:val="22"/>
          <w:szCs w:val="22"/>
        </w:rPr>
        <w:t xml:space="preserve"> report,</w:t>
      </w:r>
    </w:p>
    <w:p w14:paraId="7127D532"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cstheme="minorHAnsi"/>
          <w:sz w:val="22"/>
          <w:szCs w:val="22"/>
        </w:rPr>
      </w:pPr>
      <w:r w:rsidRPr="00764BB4">
        <w:rPr>
          <w:rFonts w:asciiTheme="minorHAnsi" w:hAnsiTheme="minorHAnsi" w:cstheme="minorHAnsi"/>
          <w:sz w:val="22"/>
          <w:szCs w:val="22"/>
        </w:rPr>
        <w:t>ETA,</w:t>
      </w:r>
    </w:p>
    <w:p w14:paraId="202AE477"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cstheme="minorHAnsi"/>
          <w:sz w:val="22"/>
          <w:szCs w:val="22"/>
        </w:rPr>
      </w:pPr>
      <w:r w:rsidRPr="00764BB4">
        <w:rPr>
          <w:rFonts w:asciiTheme="minorHAnsi" w:hAnsiTheme="minorHAnsi" w:cstheme="minorHAnsi"/>
          <w:sz w:val="22"/>
          <w:szCs w:val="22"/>
        </w:rPr>
        <w:t>pozycja statku,</w:t>
      </w:r>
    </w:p>
    <w:p w14:paraId="288B621A"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cstheme="minorHAnsi"/>
          <w:sz w:val="22"/>
          <w:szCs w:val="22"/>
        </w:rPr>
      </w:pPr>
      <w:r w:rsidRPr="00764BB4">
        <w:rPr>
          <w:rFonts w:asciiTheme="minorHAnsi" w:hAnsiTheme="minorHAnsi" w:cstheme="minorHAnsi"/>
          <w:sz w:val="22"/>
          <w:szCs w:val="22"/>
        </w:rPr>
        <w:t>wybrane wskaźniki eksploatacyjne,</w:t>
      </w:r>
    </w:p>
    <w:p w14:paraId="063F541E"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cstheme="minorHAnsi"/>
          <w:sz w:val="22"/>
          <w:szCs w:val="22"/>
        </w:rPr>
      </w:pPr>
      <w:r w:rsidRPr="00764BB4">
        <w:rPr>
          <w:rFonts w:asciiTheme="minorHAnsi" w:hAnsiTheme="minorHAnsi" w:cstheme="minorHAnsi"/>
          <w:sz w:val="22"/>
          <w:szCs w:val="22"/>
        </w:rPr>
        <w:t>emisje i dane środowiskowe,</w:t>
      </w:r>
    </w:p>
    <w:p w14:paraId="468AC01D" w14:textId="34CBD1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cstheme="minorHAnsi"/>
          <w:sz w:val="22"/>
          <w:szCs w:val="22"/>
        </w:rPr>
      </w:pPr>
      <w:r w:rsidRPr="00764BB4">
        <w:rPr>
          <w:rFonts w:asciiTheme="minorHAnsi" w:hAnsiTheme="minorHAnsi" w:cstheme="minorHAnsi"/>
          <w:sz w:val="22"/>
          <w:szCs w:val="22"/>
        </w:rPr>
        <w:t>status systemów raportowanych na ląd.</w:t>
      </w:r>
    </w:p>
    <w:p w14:paraId="0A2F994D" w14:textId="77777777" w:rsidR="00597CE7" w:rsidRPr="00764BB4" w:rsidRDefault="00597CE7" w:rsidP="00FD2F1F">
      <w:pPr>
        <w:pStyle w:val="NormalnyWeb"/>
        <w:spacing w:before="0" w:beforeAutospacing="0" w:after="0" w:afterAutospacing="0" w:line="276" w:lineRule="auto"/>
        <w:ind w:left="1418"/>
        <w:rPr>
          <w:rFonts w:asciiTheme="minorHAnsi" w:hAnsiTheme="minorHAnsi" w:cstheme="minorHAnsi"/>
          <w:sz w:val="22"/>
          <w:szCs w:val="22"/>
        </w:rPr>
      </w:pPr>
    </w:p>
    <w:p w14:paraId="53F901BC" w14:textId="03FF6446" w:rsidR="00D76D26" w:rsidRPr="00764BB4" w:rsidRDefault="00D76D26" w:rsidP="00DC41F8">
      <w:pPr>
        <w:pStyle w:val="Nagwek2"/>
        <w:tabs>
          <w:tab w:val="left" w:pos="2977"/>
        </w:tabs>
        <w:spacing w:line="276" w:lineRule="auto"/>
        <w:rPr>
          <w:rFonts w:asciiTheme="minorHAnsi" w:hAnsiTheme="minorHAnsi"/>
          <w:lang w:val="pl-PL"/>
        </w:rPr>
      </w:pPr>
      <w:bookmarkStart w:id="819" w:name="_Toc226976222"/>
      <w:bookmarkStart w:id="820" w:name="_Toc227057541"/>
      <w:r w:rsidRPr="00764BB4">
        <w:rPr>
          <w:rFonts w:asciiTheme="minorHAnsi" w:hAnsiTheme="minorHAnsi" w:cstheme="minorHAnsi"/>
          <w:lang w:val="pl-PL"/>
        </w:rPr>
        <w:t>Zasady wyświetlania informacji</w:t>
      </w:r>
      <w:bookmarkEnd w:id="819"/>
      <w:bookmarkEnd w:id="820"/>
    </w:p>
    <w:p w14:paraId="12C4640A" w14:textId="5D2DFFE8" w:rsidR="00D76D26" w:rsidRPr="00764BB4" w:rsidRDefault="00D76D26" w:rsidP="00FC73ED">
      <w:pPr>
        <w:pStyle w:val="NormalnyWeb"/>
        <w:numPr>
          <w:ilvl w:val="0"/>
          <w:numId w:val="102"/>
        </w:numPr>
        <w:tabs>
          <w:tab w:val="clear" w:pos="720"/>
          <w:tab w:val="num" w:pos="2977"/>
        </w:tabs>
        <w:spacing w:before="0" w:beforeAutospacing="0" w:after="0" w:afterAutospacing="0" w:line="276" w:lineRule="auto"/>
        <w:ind w:left="1134" w:hanging="283"/>
        <w:rPr>
          <w:rFonts w:asciiTheme="minorHAnsi" w:hAnsiTheme="minorHAnsi" w:cstheme="minorHAnsi"/>
          <w:sz w:val="22"/>
          <w:szCs w:val="22"/>
        </w:rPr>
      </w:pPr>
      <w:r w:rsidRPr="00764BB4">
        <w:rPr>
          <w:rFonts w:asciiTheme="minorHAnsi" w:hAnsiTheme="minorHAnsi" w:cstheme="minorHAnsi"/>
          <w:sz w:val="22"/>
          <w:szCs w:val="22"/>
        </w:rPr>
        <w:t>Informacje krytyczne dla bezpieczeństwa nawigacji muszą być widoczne równocześnie na:</w:t>
      </w:r>
    </w:p>
    <w:p w14:paraId="133E85D6"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cstheme="minorHAnsi"/>
          <w:sz w:val="22"/>
          <w:szCs w:val="22"/>
        </w:rPr>
      </w:pPr>
      <w:proofErr w:type="spellStart"/>
      <w:r w:rsidRPr="00764BB4">
        <w:rPr>
          <w:rFonts w:asciiTheme="minorHAnsi" w:hAnsiTheme="minorHAnsi" w:cstheme="minorHAnsi"/>
          <w:sz w:val="22"/>
          <w:szCs w:val="22"/>
        </w:rPr>
        <w:t>conningu</w:t>
      </w:r>
      <w:proofErr w:type="spellEnd"/>
      <w:r w:rsidRPr="00764BB4">
        <w:rPr>
          <w:rFonts w:asciiTheme="minorHAnsi" w:hAnsiTheme="minorHAnsi" w:cstheme="minorHAnsi"/>
          <w:sz w:val="22"/>
          <w:szCs w:val="22"/>
        </w:rPr>
        <w:t>,</w:t>
      </w:r>
    </w:p>
    <w:p w14:paraId="60A1310A"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cstheme="minorHAnsi"/>
          <w:sz w:val="22"/>
          <w:szCs w:val="22"/>
        </w:rPr>
      </w:pPr>
      <w:r w:rsidRPr="00764BB4">
        <w:rPr>
          <w:rFonts w:asciiTheme="minorHAnsi" w:hAnsiTheme="minorHAnsi" w:cstheme="minorHAnsi"/>
          <w:sz w:val="22"/>
          <w:szCs w:val="22"/>
        </w:rPr>
        <w:t>głównych stanowiskach radarowych,</w:t>
      </w:r>
    </w:p>
    <w:p w14:paraId="22E345B8"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cstheme="minorHAnsi"/>
          <w:sz w:val="22"/>
          <w:szCs w:val="22"/>
        </w:rPr>
      </w:pPr>
      <w:r w:rsidRPr="00764BB4">
        <w:rPr>
          <w:rFonts w:asciiTheme="minorHAnsi" w:hAnsiTheme="minorHAnsi" w:cstheme="minorHAnsi"/>
          <w:sz w:val="22"/>
          <w:szCs w:val="22"/>
        </w:rPr>
        <w:t>stanowiskach ECDIS,</w:t>
      </w:r>
    </w:p>
    <w:p w14:paraId="03F66BB4" w14:textId="6B8CD332"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cstheme="minorHAnsi"/>
          <w:sz w:val="22"/>
          <w:szCs w:val="22"/>
        </w:rPr>
      </w:pPr>
      <w:r w:rsidRPr="00764BB4">
        <w:rPr>
          <w:rFonts w:asciiTheme="minorHAnsi" w:hAnsiTheme="minorHAnsi" w:cstheme="minorHAnsi"/>
          <w:sz w:val="22"/>
          <w:szCs w:val="22"/>
        </w:rPr>
        <w:t>stacjach manewrowych aktywnych.</w:t>
      </w:r>
    </w:p>
    <w:p w14:paraId="148F0F6A" w14:textId="77777777" w:rsidR="005640A4" w:rsidRPr="00764BB4" w:rsidRDefault="005640A4" w:rsidP="00FD2F1F">
      <w:pPr>
        <w:pStyle w:val="NormalnyWeb"/>
        <w:spacing w:before="0" w:beforeAutospacing="0" w:after="0" w:afterAutospacing="0" w:line="276" w:lineRule="auto"/>
        <w:ind w:left="1418"/>
        <w:rPr>
          <w:rFonts w:asciiTheme="minorHAnsi" w:hAnsiTheme="minorHAnsi" w:cstheme="minorHAnsi"/>
          <w:sz w:val="22"/>
          <w:szCs w:val="22"/>
        </w:rPr>
      </w:pPr>
    </w:p>
    <w:p w14:paraId="1F8E9349" w14:textId="20CB0CA9" w:rsidR="00D76D26" w:rsidRPr="00764BB4" w:rsidRDefault="00D76D26" w:rsidP="00FC73ED">
      <w:pPr>
        <w:pStyle w:val="NormalnyWeb"/>
        <w:numPr>
          <w:ilvl w:val="0"/>
          <w:numId w:val="102"/>
        </w:numPr>
        <w:tabs>
          <w:tab w:val="clear" w:pos="720"/>
          <w:tab w:val="num" w:pos="2977"/>
        </w:tabs>
        <w:spacing w:before="0" w:beforeAutospacing="0" w:after="0" w:afterAutospacing="0" w:line="276" w:lineRule="auto"/>
        <w:ind w:left="1276"/>
        <w:rPr>
          <w:rFonts w:asciiTheme="minorHAnsi" w:hAnsiTheme="minorHAnsi" w:cstheme="minorHAnsi"/>
          <w:sz w:val="22"/>
          <w:szCs w:val="22"/>
        </w:rPr>
      </w:pPr>
      <w:r w:rsidRPr="00764BB4">
        <w:rPr>
          <w:rFonts w:asciiTheme="minorHAnsi" w:hAnsiTheme="minorHAnsi" w:cstheme="minorHAnsi"/>
          <w:sz w:val="22"/>
          <w:szCs w:val="22"/>
        </w:rPr>
        <w:t>Informacje krytyczne dla manewrowania muszą być widoczne na:</w:t>
      </w:r>
    </w:p>
    <w:p w14:paraId="3BB52885"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cstheme="minorHAnsi"/>
          <w:sz w:val="22"/>
          <w:szCs w:val="22"/>
        </w:rPr>
      </w:pPr>
      <w:proofErr w:type="spellStart"/>
      <w:r w:rsidRPr="00764BB4">
        <w:rPr>
          <w:rFonts w:asciiTheme="minorHAnsi" w:hAnsiTheme="minorHAnsi" w:cstheme="minorHAnsi"/>
          <w:sz w:val="22"/>
          <w:szCs w:val="22"/>
        </w:rPr>
        <w:t>conningu</w:t>
      </w:r>
      <w:proofErr w:type="spellEnd"/>
      <w:r w:rsidRPr="00764BB4">
        <w:rPr>
          <w:rFonts w:asciiTheme="minorHAnsi" w:hAnsiTheme="minorHAnsi" w:cstheme="minorHAnsi"/>
          <w:sz w:val="22"/>
          <w:szCs w:val="22"/>
        </w:rPr>
        <w:t>,</w:t>
      </w:r>
    </w:p>
    <w:p w14:paraId="2FE0375B"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cstheme="minorHAnsi"/>
          <w:sz w:val="22"/>
          <w:szCs w:val="22"/>
        </w:rPr>
      </w:pPr>
      <w:r w:rsidRPr="00764BB4">
        <w:rPr>
          <w:rFonts w:asciiTheme="minorHAnsi" w:hAnsiTheme="minorHAnsi" w:cstheme="minorHAnsi"/>
          <w:sz w:val="22"/>
          <w:szCs w:val="22"/>
        </w:rPr>
        <w:t>obu skrzydłach mostka,</w:t>
      </w:r>
    </w:p>
    <w:p w14:paraId="47B86B03" w14:textId="75AB68B0"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cstheme="minorHAnsi"/>
          <w:sz w:val="22"/>
          <w:szCs w:val="22"/>
        </w:rPr>
      </w:pPr>
      <w:r w:rsidRPr="00764BB4">
        <w:rPr>
          <w:rFonts w:asciiTheme="minorHAnsi" w:hAnsiTheme="minorHAnsi" w:cstheme="minorHAnsi"/>
          <w:sz w:val="22"/>
          <w:szCs w:val="22"/>
        </w:rPr>
        <w:t>stanowisku sterowania na pokładzie otwartym, jeśli jest aktywne.</w:t>
      </w:r>
    </w:p>
    <w:p w14:paraId="4BDC0F0A" w14:textId="77777777" w:rsidR="007F0CDD" w:rsidRPr="00764BB4" w:rsidRDefault="007F0CDD" w:rsidP="007F0CDD">
      <w:pPr>
        <w:pStyle w:val="NormalnyWeb"/>
        <w:tabs>
          <w:tab w:val="num" w:pos="1276"/>
        </w:tabs>
        <w:spacing w:before="0" w:beforeAutospacing="0" w:after="0" w:afterAutospacing="0" w:line="276" w:lineRule="auto"/>
        <w:ind w:left="1418"/>
        <w:rPr>
          <w:rFonts w:asciiTheme="minorHAnsi" w:hAnsiTheme="minorHAnsi" w:cstheme="minorHAnsi"/>
          <w:sz w:val="22"/>
          <w:szCs w:val="22"/>
        </w:rPr>
      </w:pPr>
    </w:p>
    <w:p w14:paraId="08EE1A79" w14:textId="046C3A5F" w:rsidR="00D76D26" w:rsidRPr="00764BB4" w:rsidRDefault="00D76D26" w:rsidP="00FC73ED">
      <w:pPr>
        <w:pStyle w:val="NormalnyWeb"/>
        <w:numPr>
          <w:ilvl w:val="0"/>
          <w:numId w:val="102"/>
        </w:numPr>
        <w:tabs>
          <w:tab w:val="clear" w:pos="720"/>
          <w:tab w:val="num" w:pos="1276"/>
        </w:tabs>
        <w:spacing w:before="0" w:beforeAutospacing="0" w:after="0" w:afterAutospacing="0" w:line="276" w:lineRule="auto"/>
        <w:ind w:left="1276"/>
        <w:jc w:val="both"/>
        <w:rPr>
          <w:rFonts w:asciiTheme="minorHAnsi" w:hAnsiTheme="minorHAnsi" w:cstheme="minorHAnsi"/>
          <w:sz w:val="22"/>
          <w:szCs w:val="22"/>
        </w:rPr>
      </w:pPr>
      <w:r w:rsidRPr="00764BB4">
        <w:rPr>
          <w:rFonts w:asciiTheme="minorHAnsi" w:hAnsiTheme="minorHAnsi" w:cstheme="minorHAnsi"/>
          <w:sz w:val="22"/>
          <w:szCs w:val="22"/>
        </w:rPr>
        <w:t xml:space="preserve">Informacje szkoleniowe muszą być przekazywane do mostka szkoleniowego i </w:t>
      </w:r>
      <w:proofErr w:type="spellStart"/>
      <w:r w:rsidRPr="00764BB4">
        <w:rPr>
          <w:rFonts w:asciiTheme="minorHAnsi" w:hAnsiTheme="minorHAnsi" w:cstheme="minorHAnsi"/>
          <w:sz w:val="22"/>
          <w:szCs w:val="22"/>
        </w:rPr>
        <w:t>sal</w:t>
      </w:r>
      <w:proofErr w:type="spellEnd"/>
      <w:r w:rsidRPr="00764BB4">
        <w:rPr>
          <w:rFonts w:asciiTheme="minorHAnsi" w:hAnsiTheme="minorHAnsi" w:cstheme="minorHAnsi"/>
          <w:sz w:val="22"/>
          <w:szCs w:val="22"/>
        </w:rPr>
        <w:t xml:space="preserve"> dydaktycznych wyłącznie w trybie odczytowym.</w:t>
      </w:r>
    </w:p>
    <w:p w14:paraId="4707FD91" w14:textId="77777777" w:rsidR="00597CE7" w:rsidRPr="00764BB4" w:rsidRDefault="00597CE7" w:rsidP="00FC73ED">
      <w:pPr>
        <w:pStyle w:val="NormalnyWeb"/>
        <w:spacing w:before="0" w:beforeAutospacing="0" w:after="0" w:afterAutospacing="0" w:line="276" w:lineRule="auto"/>
        <w:ind w:left="720"/>
        <w:jc w:val="both"/>
        <w:rPr>
          <w:rFonts w:asciiTheme="minorHAnsi" w:hAnsiTheme="minorHAnsi" w:cstheme="minorHAnsi"/>
          <w:sz w:val="22"/>
          <w:szCs w:val="22"/>
        </w:rPr>
      </w:pPr>
    </w:p>
    <w:p w14:paraId="317A5944" w14:textId="18978037" w:rsidR="00D76D26" w:rsidRPr="00764BB4" w:rsidRDefault="00D76D26" w:rsidP="00FC73ED">
      <w:pPr>
        <w:pStyle w:val="NormalnyWeb"/>
        <w:numPr>
          <w:ilvl w:val="0"/>
          <w:numId w:val="102"/>
        </w:numPr>
        <w:tabs>
          <w:tab w:val="clear" w:pos="720"/>
        </w:tabs>
        <w:spacing w:before="0" w:beforeAutospacing="0" w:after="0" w:afterAutospacing="0" w:line="276" w:lineRule="auto"/>
        <w:ind w:left="1276"/>
        <w:jc w:val="both"/>
        <w:rPr>
          <w:rFonts w:asciiTheme="minorHAnsi" w:hAnsiTheme="minorHAnsi" w:cstheme="minorHAnsi"/>
          <w:sz w:val="22"/>
          <w:szCs w:val="22"/>
        </w:rPr>
      </w:pPr>
      <w:r w:rsidRPr="00764BB4">
        <w:rPr>
          <w:rFonts w:asciiTheme="minorHAnsi" w:hAnsiTheme="minorHAnsi" w:cstheme="minorHAnsi"/>
          <w:sz w:val="22"/>
          <w:szCs w:val="22"/>
        </w:rPr>
        <w:t>Alarmy techniczne z maszynowni powinny być prezentowane na mostku w formie uproszczonej, ograniczonej do alarmów istotnych dla bezpieczeństwa żeglugi i współpracy mostek–maszynownia.</w:t>
      </w:r>
    </w:p>
    <w:p w14:paraId="071E7DF9" w14:textId="77777777" w:rsidR="00597CE7" w:rsidRPr="00764BB4" w:rsidRDefault="00597CE7" w:rsidP="00FD2F1F">
      <w:pPr>
        <w:pStyle w:val="NormalnyWeb"/>
        <w:spacing w:before="0" w:beforeAutospacing="0" w:after="0" w:afterAutospacing="0" w:line="276" w:lineRule="auto"/>
        <w:ind w:left="720"/>
        <w:rPr>
          <w:rFonts w:asciiTheme="minorHAnsi" w:hAnsiTheme="minorHAnsi" w:cstheme="minorHAnsi"/>
          <w:sz w:val="22"/>
          <w:szCs w:val="22"/>
        </w:rPr>
      </w:pPr>
    </w:p>
    <w:p w14:paraId="3DBF6038" w14:textId="2873FAE0" w:rsidR="00D76D26" w:rsidRPr="00764BB4" w:rsidRDefault="00D76D26" w:rsidP="00FC73ED">
      <w:pPr>
        <w:pStyle w:val="NormalnyWeb"/>
        <w:numPr>
          <w:ilvl w:val="0"/>
          <w:numId w:val="102"/>
        </w:numPr>
        <w:tabs>
          <w:tab w:val="clear" w:pos="720"/>
          <w:tab w:val="num" w:pos="1134"/>
        </w:tabs>
        <w:spacing w:before="0" w:beforeAutospacing="0" w:after="0" w:afterAutospacing="0" w:line="276" w:lineRule="auto"/>
        <w:ind w:left="1276"/>
        <w:rPr>
          <w:rFonts w:asciiTheme="minorHAnsi" w:hAnsiTheme="minorHAnsi" w:cstheme="minorHAnsi"/>
          <w:sz w:val="22"/>
          <w:szCs w:val="22"/>
        </w:rPr>
      </w:pPr>
      <w:r w:rsidRPr="00764BB4">
        <w:rPr>
          <w:rFonts w:asciiTheme="minorHAnsi" w:hAnsiTheme="minorHAnsi" w:cstheme="minorHAnsi"/>
          <w:sz w:val="22"/>
          <w:szCs w:val="22"/>
        </w:rPr>
        <w:t>Dane regatowe i taktyczne powinny być widoczne co najmniej na:</w:t>
      </w:r>
    </w:p>
    <w:p w14:paraId="71DB0800"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cstheme="minorHAnsi"/>
          <w:sz w:val="22"/>
          <w:szCs w:val="22"/>
        </w:rPr>
      </w:pPr>
      <w:r w:rsidRPr="00764BB4">
        <w:rPr>
          <w:rFonts w:asciiTheme="minorHAnsi" w:hAnsiTheme="minorHAnsi" w:cstheme="minorHAnsi"/>
          <w:sz w:val="22"/>
          <w:szCs w:val="22"/>
        </w:rPr>
        <w:t>stanowisku nawigacyjnym planowania podróży,</w:t>
      </w:r>
    </w:p>
    <w:p w14:paraId="7ACEE906"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cstheme="minorHAnsi"/>
          <w:sz w:val="22"/>
          <w:szCs w:val="22"/>
        </w:rPr>
      </w:pPr>
      <w:r w:rsidRPr="00764BB4">
        <w:rPr>
          <w:rFonts w:asciiTheme="minorHAnsi" w:hAnsiTheme="minorHAnsi" w:cstheme="minorHAnsi"/>
          <w:sz w:val="22"/>
          <w:szCs w:val="22"/>
        </w:rPr>
        <w:t xml:space="preserve">wybranym stanowisku </w:t>
      </w:r>
      <w:proofErr w:type="spellStart"/>
      <w:r w:rsidRPr="00764BB4">
        <w:rPr>
          <w:rFonts w:asciiTheme="minorHAnsi" w:hAnsiTheme="minorHAnsi" w:cstheme="minorHAnsi"/>
          <w:sz w:val="22"/>
          <w:szCs w:val="22"/>
        </w:rPr>
        <w:t>conningowym</w:t>
      </w:r>
      <w:proofErr w:type="spellEnd"/>
      <w:r w:rsidRPr="00764BB4">
        <w:rPr>
          <w:rFonts w:asciiTheme="minorHAnsi" w:hAnsiTheme="minorHAnsi" w:cstheme="minorHAnsi"/>
          <w:sz w:val="22"/>
          <w:szCs w:val="22"/>
        </w:rPr>
        <w:t>,</w:t>
      </w:r>
    </w:p>
    <w:p w14:paraId="6ECE834A"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cstheme="minorHAnsi"/>
          <w:sz w:val="22"/>
          <w:szCs w:val="22"/>
        </w:rPr>
      </w:pPr>
      <w:r w:rsidRPr="00764BB4">
        <w:rPr>
          <w:rFonts w:asciiTheme="minorHAnsi" w:hAnsiTheme="minorHAnsi" w:cstheme="minorHAnsi"/>
          <w:sz w:val="22"/>
          <w:szCs w:val="22"/>
        </w:rPr>
        <w:lastRenderedPageBreak/>
        <w:t>stanowisku instruktora,</w:t>
      </w:r>
    </w:p>
    <w:p w14:paraId="038F8E52" w14:textId="2A12EF9A"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cstheme="minorHAnsi"/>
          <w:sz w:val="22"/>
          <w:szCs w:val="22"/>
        </w:rPr>
      </w:pPr>
      <w:r w:rsidRPr="00764BB4">
        <w:rPr>
          <w:rFonts w:asciiTheme="minorHAnsi" w:hAnsiTheme="minorHAnsi" w:cstheme="minorHAnsi"/>
          <w:sz w:val="22"/>
          <w:szCs w:val="22"/>
        </w:rPr>
        <w:t>ewentualnie na dedykowanym stanowisku analitycznym.</w:t>
      </w:r>
    </w:p>
    <w:p w14:paraId="337EB6AC" w14:textId="77777777" w:rsidR="00597CE7" w:rsidRPr="00764BB4" w:rsidRDefault="00597CE7" w:rsidP="00FD2F1F">
      <w:pPr>
        <w:pStyle w:val="NormalnyWeb"/>
        <w:spacing w:before="0" w:beforeAutospacing="0" w:after="0" w:afterAutospacing="0" w:line="276" w:lineRule="auto"/>
        <w:ind w:left="1276"/>
        <w:rPr>
          <w:rFonts w:asciiTheme="minorHAnsi" w:hAnsiTheme="minorHAnsi" w:cstheme="minorHAnsi"/>
          <w:sz w:val="22"/>
          <w:szCs w:val="22"/>
        </w:rPr>
      </w:pPr>
    </w:p>
    <w:p w14:paraId="35538A93" w14:textId="68BCB259" w:rsidR="00D76D26" w:rsidRPr="00764BB4" w:rsidRDefault="00D76D26" w:rsidP="00FC73ED">
      <w:pPr>
        <w:pStyle w:val="NormalnyWeb"/>
        <w:numPr>
          <w:ilvl w:val="0"/>
          <w:numId w:val="102"/>
        </w:numPr>
        <w:tabs>
          <w:tab w:val="clear" w:pos="720"/>
          <w:tab w:val="num" w:pos="1134"/>
        </w:tabs>
        <w:spacing w:before="0" w:beforeAutospacing="0" w:after="0" w:afterAutospacing="0" w:line="276" w:lineRule="auto"/>
        <w:ind w:left="1276"/>
        <w:rPr>
          <w:rFonts w:asciiTheme="minorHAnsi" w:hAnsiTheme="minorHAnsi" w:cstheme="minorHAnsi"/>
          <w:sz w:val="22"/>
          <w:szCs w:val="22"/>
        </w:rPr>
      </w:pPr>
      <w:r w:rsidRPr="00764BB4">
        <w:rPr>
          <w:rFonts w:asciiTheme="minorHAnsi" w:hAnsiTheme="minorHAnsi" w:cstheme="minorHAnsi"/>
          <w:sz w:val="22"/>
          <w:szCs w:val="22"/>
        </w:rPr>
        <w:t>Dane lodowe i polarne powinny być widoczne co najmniej na:</w:t>
      </w:r>
    </w:p>
    <w:p w14:paraId="60F7F860"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cstheme="minorHAnsi"/>
          <w:sz w:val="22"/>
          <w:szCs w:val="22"/>
        </w:rPr>
      </w:pPr>
      <w:r w:rsidRPr="00764BB4">
        <w:rPr>
          <w:rFonts w:asciiTheme="minorHAnsi" w:hAnsiTheme="minorHAnsi" w:cstheme="minorHAnsi"/>
          <w:sz w:val="22"/>
          <w:szCs w:val="22"/>
        </w:rPr>
        <w:t>radarze z funkcją lodową,</w:t>
      </w:r>
    </w:p>
    <w:p w14:paraId="240065F3"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cstheme="minorHAnsi"/>
          <w:sz w:val="22"/>
          <w:szCs w:val="22"/>
        </w:rPr>
      </w:pPr>
      <w:r w:rsidRPr="00764BB4">
        <w:rPr>
          <w:rFonts w:asciiTheme="minorHAnsi" w:hAnsiTheme="minorHAnsi" w:cstheme="minorHAnsi"/>
          <w:sz w:val="22"/>
          <w:szCs w:val="22"/>
        </w:rPr>
        <w:t>ECDIS,</w:t>
      </w:r>
    </w:p>
    <w:p w14:paraId="3E53E468"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cstheme="minorHAnsi"/>
          <w:sz w:val="22"/>
          <w:szCs w:val="22"/>
        </w:rPr>
      </w:pPr>
      <w:proofErr w:type="spellStart"/>
      <w:r w:rsidRPr="00764BB4">
        <w:rPr>
          <w:rFonts w:asciiTheme="minorHAnsi" w:hAnsiTheme="minorHAnsi" w:cstheme="minorHAnsi"/>
          <w:sz w:val="22"/>
          <w:szCs w:val="22"/>
        </w:rPr>
        <w:t>conningu</w:t>
      </w:r>
      <w:proofErr w:type="spellEnd"/>
      <w:r w:rsidRPr="00764BB4">
        <w:rPr>
          <w:rFonts w:asciiTheme="minorHAnsi" w:hAnsiTheme="minorHAnsi" w:cstheme="minorHAnsi"/>
          <w:sz w:val="22"/>
          <w:szCs w:val="22"/>
        </w:rPr>
        <w:t>,</w:t>
      </w:r>
    </w:p>
    <w:p w14:paraId="336E4E69" w14:textId="266BD5FE"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cstheme="minorHAnsi"/>
          <w:sz w:val="22"/>
          <w:szCs w:val="22"/>
        </w:rPr>
      </w:pPr>
      <w:r w:rsidRPr="00764BB4">
        <w:rPr>
          <w:rFonts w:asciiTheme="minorHAnsi" w:hAnsiTheme="minorHAnsi" w:cstheme="minorHAnsi"/>
          <w:sz w:val="22"/>
          <w:szCs w:val="22"/>
        </w:rPr>
        <w:t>stanowisku kapitana.</w:t>
      </w:r>
    </w:p>
    <w:p w14:paraId="11FD4678" w14:textId="77777777" w:rsidR="005640A4" w:rsidRPr="00764BB4" w:rsidRDefault="005640A4" w:rsidP="00FD2F1F">
      <w:pPr>
        <w:pStyle w:val="NormalnyWeb"/>
        <w:spacing w:before="0" w:beforeAutospacing="0" w:after="0" w:afterAutospacing="0" w:line="276" w:lineRule="auto"/>
        <w:ind w:left="1418"/>
        <w:rPr>
          <w:rFonts w:asciiTheme="minorHAnsi" w:hAnsiTheme="minorHAnsi" w:cstheme="minorHAnsi"/>
          <w:sz w:val="22"/>
          <w:szCs w:val="22"/>
        </w:rPr>
      </w:pPr>
    </w:p>
    <w:p w14:paraId="29C2E9D0" w14:textId="3FF9770B" w:rsidR="00D76D26" w:rsidRPr="00764BB4" w:rsidRDefault="004C3AC6" w:rsidP="00DC41F8">
      <w:pPr>
        <w:pStyle w:val="Nagwek2"/>
        <w:tabs>
          <w:tab w:val="left" w:pos="2977"/>
        </w:tabs>
        <w:spacing w:line="276" w:lineRule="auto"/>
        <w:rPr>
          <w:rFonts w:asciiTheme="minorHAnsi" w:hAnsiTheme="minorHAnsi" w:cstheme="minorHAnsi"/>
          <w:lang w:val="pl-PL"/>
        </w:rPr>
      </w:pPr>
      <w:bookmarkStart w:id="821" w:name="_Toc226976223"/>
      <w:bookmarkStart w:id="822" w:name="_Toc227057542"/>
      <w:r w:rsidRPr="00764BB4">
        <w:rPr>
          <w:rFonts w:asciiTheme="minorHAnsi" w:hAnsiTheme="minorHAnsi" w:cstheme="minorHAnsi"/>
          <w:lang w:val="pl-PL"/>
        </w:rPr>
        <w:t>Oczekiwany</w:t>
      </w:r>
      <w:r w:rsidR="00D76D26" w:rsidRPr="00764BB4">
        <w:rPr>
          <w:rFonts w:asciiTheme="minorHAnsi" w:hAnsiTheme="minorHAnsi" w:cstheme="minorHAnsi"/>
          <w:lang w:val="pl-PL"/>
        </w:rPr>
        <w:t xml:space="preserve"> podział informacji według priorytetu</w:t>
      </w:r>
      <w:bookmarkEnd w:id="821"/>
      <w:bookmarkEnd w:id="822"/>
    </w:p>
    <w:p w14:paraId="359097F8" w14:textId="77777777" w:rsidR="00D76D26" w:rsidRPr="00764BB4" w:rsidRDefault="00D76D26" w:rsidP="007F0CDD">
      <w:pPr>
        <w:pStyle w:val="Tre"/>
        <w:spacing w:before="0"/>
        <w:ind w:left="851"/>
        <w:rPr>
          <w:rFonts w:asciiTheme="minorHAnsi" w:hAnsiTheme="minorHAnsi" w:cstheme="minorHAnsi"/>
        </w:rPr>
      </w:pPr>
      <w:r w:rsidRPr="00764BB4">
        <w:rPr>
          <w:rFonts w:asciiTheme="minorHAnsi" w:hAnsiTheme="minorHAnsi" w:cstheme="minorHAnsi"/>
        </w:rPr>
        <w:t>Priorytet 1 – zawsze widoczne</w:t>
      </w:r>
    </w:p>
    <w:p w14:paraId="0722E2E8"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cstheme="minorHAnsi"/>
          <w:sz w:val="22"/>
          <w:szCs w:val="22"/>
        </w:rPr>
      </w:pPr>
      <w:r w:rsidRPr="00764BB4">
        <w:rPr>
          <w:rFonts w:asciiTheme="minorHAnsi" w:hAnsiTheme="minorHAnsi" w:cstheme="minorHAnsi"/>
          <w:sz w:val="22"/>
          <w:szCs w:val="22"/>
        </w:rPr>
        <w:t>kurs,</w:t>
      </w:r>
    </w:p>
    <w:p w14:paraId="6067A1A4"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cstheme="minorHAnsi"/>
          <w:sz w:val="22"/>
          <w:szCs w:val="22"/>
        </w:rPr>
      </w:pPr>
      <w:r w:rsidRPr="00764BB4">
        <w:rPr>
          <w:rFonts w:asciiTheme="minorHAnsi" w:hAnsiTheme="minorHAnsi" w:cstheme="minorHAnsi"/>
          <w:sz w:val="22"/>
          <w:szCs w:val="22"/>
        </w:rPr>
        <w:t>pozycja,</w:t>
      </w:r>
    </w:p>
    <w:p w14:paraId="02B0F5BC"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cstheme="minorHAnsi"/>
          <w:sz w:val="22"/>
          <w:szCs w:val="22"/>
        </w:rPr>
      </w:pPr>
      <w:r w:rsidRPr="00764BB4">
        <w:rPr>
          <w:rFonts w:asciiTheme="minorHAnsi" w:hAnsiTheme="minorHAnsi" w:cstheme="minorHAnsi"/>
          <w:sz w:val="22"/>
          <w:szCs w:val="22"/>
        </w:rPr>
        <w:t>prędkość,</w:t>
      </w:r>
    </w:p>
    <w:p w14:paraId="59CFE903"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cstheme="minorHAnsi"/>
          <w:sz w:val="22"/>
          <w:szCs w:val="22"/>
        </w:rPr>
      </w:pPr>
      <w:r w:rsidRPr="00764BB4">
        <w:rPr>
          <w:rFonts w:asciiTheme="minorHAnsi" w:hAnsiTheme="minorHAnsi" w:cstheme="minorHAnsi"/>
          <w:sz w:val="22"/>
          <w:szCs w:val="22"/>
        </w:rPr>
        <w:t>głębokość,</w:t>
      </w:r>
    </w:p>
    <w:p w14:paraId="182B0F61"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cstheme="minorHAnsi"/>
          <w:sz w:val="22"/>
          <w:szCs w:val="22"/>
        </w:rPr>
      </w:pPr>
      <w:r w:rsidRPr="00764BB4">
        <w:rPr>
          <w:rFonts w:asciiTheme="minorHAnsi" w:hAnsiTheme="minorHAnsi" w:cstheme="minorHAnsi"/>
          <w:sz w:val="22"/>
          <w:szCs w:val="22"/>
        </w:rPr>
        <w:t>alarmy krytyczne,</w:t>
      </w:r>
    </w:p>
    <w:p w14:paraId="46F9CD50"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cstheme="minorHAnsi"/>
          <w:sz w:val="22"/>
          <w:szCs w:val="22"/>
        </w:rPr>
      </w:pPr>
      <w:r w:rsidRPr="00764BB4">
        <w:rPr>
          <w:rFonts w:asciiTheme="minorHAnsi" w:hAnsiTheme="minorHAnsi" w:cstheme="minorHAnsi"/>
          <w:sz w:val="22"/>
          <w:szCs w:val="22"/>
        </w:rPr>
        <w:t>status sterowania,</w:t>
      </w:r>
    </w:p>
    <w:p w14:paraId="78463E11"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cstheme="minorHAnsi"/>
          <w:sz w:val="22"/>
          <w:szCs w:val="22"/>
        </w:rPr>
      </w:pPr>
      <w:r w:rsidRPr="00764BB4">
        <w:rPr>
          <w:rFonts w:asciiTheme="minorHAnsi" w:hAnsiTheme="minorHAnsi" w:cstheme="minorHAnsi"/>
          <w:sz w:val="22"/>
          <w:szCs w:val="22"/>
        </w:rPr>
        <w:t>położenie steru,</w:t>
      </w:r>
    </w:p>
    <w:p w14:paraId="39C8015F" w14:textId="70950D2D"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cstheme="minorHAnsi"/>
          <w:sz w:val="22"/>
          <w:szCs w:val="22"/>
        </w:rPr>
      </w:pPr>
      <w:r w:rsidRPr="00764BB4">
        <w:rPr>
          <w:rFonts w:asciiTheme="minorHAnsi" w:hAnsiTheme="minorHAnsi" w:cstheme="minorHAnsi"/>
          <w:sz w:val="22"/>
          <w:szCs w:val="22"/>
        </w:rPr>
        <w:t>podstawowe dane radarowe/ECDIS.</w:t>
      </w:r>
    </w:p>
    <w:p w14:paraId="21276CD6" w14:textId="77777777" w:rsidR="005640A4" w:rsidRPr="00764BB4" w:rsidRDefault="005640A4" w:rsidP="00FD2F1F">
      <w:pPr>
        <w:pStyle w:val="NormalnyWeb"/>
        <w:spacing w:before="0" w:beforeAutospacing="0" w:after="0" w:afterAutospacing="0" w:line="276" w:lineRule="auto"/>
        <w:ind w:left="1418"/>
        <w:rPr>
          <w:rFonts w:asciiTheme="minorHAnsi" w:hAnsiTheme="minorHAnsi" w:cstheme="minorHAnsi"/>
          <w:sz w:val="22"/>
          <w:szCs w:val="22"/>
        </w:rPr>
      </w:pPr>
    </w:p>
    <w:p w14:paraId="48E96244" w14:textId="77777777" w:rsidR="00D76D26" w:rsidRPr="00764BB4" w:rsidRDefault="00D76D26" w:rsidP="007F0CDD">
      <w:pPr>
        <w:pStyle w:val="Tre"/>
        <w:spacing w:before="0"/>
        <w:ind w:left="851"/>
        <w:rPr>
          <w:rFonts w:asciiTheme="minorHAnsi" w:hAnsiTheme="minorHAnsi" w:cstheme="minorHAnsi"/>
        </w:rPr>
      </w:pPr>
      <w:r w:rsidRPr="00764BB4">
        <w:rPr>
          <w:rFonts w:asciiTheme="minorHAnsi" w:hAnsiTheme="minorHAnsi" w:cstheme="minorHAnsi"/>
        </w:rPr>
        <w:t>Priorytet 2 – zależnie od fazy żeglugi</w:t>
      </w:r>
    </w:p>
    <w:p w14:paraId="3C6BB2DB"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cstheme="minorHAnsi"/>
          <w:sz w:val="22"/>
          <w:szCs w:val="22"/>
        </w:rPr>
      </w:pPr>
      <w:r w:rsidRPr="00764BB4">
        <w:rPr>
          <w:rFonts w:asciiTheme="minorHAnsi" w:hAnsiTheme="minorHAnsi" w:cstheme="minorHAnsi"/>
          <w:sz w:val="22"/>
          <w:szCs w:val="22"/>
        </w:rPr>
        <w:t>dane wiatrowe,</w:t>
      </w:r>
    </w:p>
    <w:p w14:paraId="0AB94178"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cstheme="minorHAnsi"/>
          <w:sz w:val="22"/>
          <w:szCs w:val="22"/>
        </w:rPr>
      </w:pPr>
      <w:r w:rsidRPr="00764BB4">
        <w:rPr>
          <w:rFonts w:asciiTheme="minorHAnsi" w:hAnsiTheme="minorHAnsi" w:cstheme="minorHAnsi"/>
          <w:sz w:val="22"/>
          <w:szCs w:val="22"/>
        </w:rPr>
        <w:t>MRU,</w:t>
      </w:r>
    </w:p>
    <w:p w14:paraId="00115E22"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cstheme="minorHAnsi"/>
          <w:sz w:val="22"/>
          <w:szCs w:val="22"/>
        </w:rPr>
      </w:pPr>
      <w:r w:rsidRPr="00764BB4">
        <w:rPr>
          <w:rFonts w:asciiTheme="minorHAnsi" w:hAnsiTheme="minorHAnsi" w:cstheme="minorHAnsi"/>
          <w:sz w:val="22"/>
          <w:szCs w:val="22"/>
        </w:rPr>
        <w:t>radar lodowy / funkcja lodowa,</w:t>
      </w:r>
    </w:p>
    <w:p w14:paraId="3554E10B"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cstheme="minorHAnsi"/>
          <w:sz w:val="22"/>
          <w:szCs w:val="22"/>
        </w:rPr>
      </w:pPr>
      <w:r w:rsidRPr="00764BB4">
        <w:rPr>
          <w:rFonts w:asciiTheme="minorHAnsi" w:hAnsiTheme="minorHAnsi" w:cstheme="minorHAnsi"/>
          <w:sz w:val="22"/>
          <w:szCs w:val="22"/>
        </w:rPr>
        <w:t>dane pogodowe,</w:t>
      </w:r>
    </w:p>
    <w:p w14:paraId="144A40A9"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cstheme="minorHAnsi"/>
          <w:sz w:val="22"/>
          <w:szCs w:val="22"/>
        </w:rPr>
      </w:pPr>
      <w:r w:rsidRPr="00764BB4">
        <w:rPr>
          <w:rFonts w:asciiTheme="minorHAnsi" w:hAnsiTheme="minorHAnsi" w:cstheme="minorHAnsi"/>
          <w:sz w:val="22"/>
          <w:szCs w:val="22"/>
        </w:rPr>
        <w:t>CCTV,</w:t>
      </w:r>
    </w:p>
    <w:p w14:paraId="7F9F5674" w14:textId="00872064"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cstheme="minorHAnsi"/>
          <w:sz w:val="22"/>
          <w:szCs w:val="22"/>
        </w:rPr>
      </w:pPr>
      <w:r w:rsidRPr="00764BB4">
        <w:rPr>
          <w:rFonts w:asciiTheme="minorHAnsi" w:hAnsiTheme="minorHAnsi" w:cstheme="minorHAnsi"/>
          <w:sz w:val="22"/>
          <w:szCs w:val="22"/>
        </w:rPr>
        <w:t>dane napędu i pędników.</w:t>
      </w:r>
    </w:p>
    <w:p w14:paraId="5AF25D37" w14:textId="77777777" w:rsidR="005640A4" w:rsidRPr="00764BB4" w:rsidRDefault="005640A4" w:rsidP="00FD2F1F">
      <w:pPr>
        <w:pStyle w:val="NormalnyWeb"/>
        <w:spacing w:before="0" w:beforeAutospacing="0" w:after="0" w:afterAutospacing="0" w:line="276" w:lineRule="auto"/>
        <w:ind w:left="1418"/>
        <w:rPr>
          <w:rFonts w:asciiTheme="minorHAnsi" w:hAnsiTheme="minorHAnsi" w:cstheme="minorHAnsi"/>
          <w:sz w:val="22"/>
          <w:szCs w:val="22"/>
        </w:rPr>
      </w:pPr>
    </w:p>
    <w:p w14:paraId="1EC48FC9" w14:textId="77777777" w:rsidR="00D76D26" w:rsidRPr="00764BB4" w:rsidRDefault="00D76D26" w:rsidP="007F0CDD">
      <w:pPr>
        <w:pStyle w:val="Tre"/>
        <w:spacing w:before="0"/>
        <w:ind w:left="851"/>
        <w:rPr>
          <w:rFonts w:asciiTheme="minorHAnsi" w:hAnsiTheme="minorHAnsi" w:cstheme="minorHAnsi"/>
        </w:rPr>
      </w:pPr>
      <w:r w:rsidRPr="00764BB4">
        <w:rPr>
          <w:rFonts w:asciiTheme="minorHAnsi" w:hAnsiTheme="minorHAnsi" w:cstheme="minorHAnsi"/>
        </w:rPr>
        <w:t>Priorytet 3 – analityczne / szkoleniowe / specjalistyczne</w:t>
      </w:r>
    </w:p>
    <w:p w14:paraId="75CCDE5E"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cstheme="minorHAnsi"/>
          <w:sz w:val="22"/>
          <w:szCs w:val="22"/>
        </w:rPr>
      </w:pPr>
      <w:r w:rsidRPr="00764BB4">
        <w:rPr>
          <w:rFonts w:asciiTheme="minorHAnsi" w:hAnsiTheme="minorHAnsi" w:cstheme="minorHAnsi"/>
          <w:sz w:val="22"/>
          <w:szCs w:val="22"/>
        </w:rPr>
        <w:t>VMG,</w:t>
      </w:r>
    </w:p>
    <w:p w14:paraId="4F7BBFDF"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cstheme="minorHAnsi"/>
          <w:sz w:val="22"/>
          <w:szCs w:val="22"/>
        </w:rPr>
      </w:pPr>
      <w:proofErr w:type="spellStart"/>
      <w:r w:rsidRPr="00764BB4">
        <w:rPr>
          <w:rFonts w:asciiTheme="minorHAnsi" w:hAnsiTheme="minorHAnsi" w:cstheme="minorHAnsi"/>
          <w:sz w:val="22"/>
          <w:szCs w:val="22"/>
        </w:rPr>
        <w:t>laylines</w:t>
      </w:r>
      <w:proofErr w:type="spellEnd"/>
      <w:r w:rsidRPr="00764BB4">
        <w:rPr>
          <w:rFonts w:asciiTheme="minorHAnsi" w:hAnsiTheme="minorHAnsi" w:cstheme="minorHAnsi"/>
          <w:sz w:val="22"/>
          <w:szCs w:val="22"/>
        </w:rPr>
        <w:t>,</w:t>
      </w:r>
    </w:p>
    <w:p w14:paraId="597CB470"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cstheme="minorHAnsi"/>
          <w:sz w:val="22"/>
          <w:szCs w:val="22"/>
        </w:rPr>
      </w:pPr>
      <w:r w:rsidRPr="00764BB4">
        <w:rPr>
          <w:rFonts w:asciiTheme="minorHAnsi" w:hAnsiTheme="minorHAnsi" w:cstheme="minorHAnsi"/>
          <w:sz w:val="22"/>
          <w:szCs w:val="22"/>
        </w:rPr>
        <w:t>polary,</w:t>
      </w:r>
    </w:p>
    <w:p w14:paraId="20231225"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cstheme="minorHAnsi"/>
          <w:sz w:val="22"/>
          <w:szCs w:val="22"/>
        </w:rPr>
      </w:pPr>
      <w:r w:rsidRPr="00764BB4">
        <w:rPr>
          <w:rFonts w:asciiTheme="minorHAnsi" w:hAnsiTheme="minorHAnsi" w:cstheme="minorHAnsi"/>
          <w:sz w:val="22"/>
          <w:szCs w:val="22"/>
        </w:rPr>
        <w:t>replay VDR,</w:t>
      </w:r>
    </w:p>
    <w:p w14:paraId="7C7BC6AA"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cstheme="minorHAnsi"/>
          <w:sz w:val="22"/>
          <w:szCs w:val="22"/>
        </w:rPr>
      </w:pPr>
      <w:r w:rsidRPr="00764BB4">
        <w:rPr>
          <w:rFonts w:asciiTheme="minorHAnsi" w:hAnsiTheme="minorHAnsi" w:cstheme="minorHAnsi"/>
          <w:sz w:val="22"/>
          <w:szCs w:val="22"/>
        </w:rPr>
        <w:t>analiza aktywności wachtowej,</w:t>
      </w:r>
    </w:p>
    <w:p w14:paraId="338174EC"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cstheme="minorHAnsi"/>
          <w:sz w:val="22"/>
          <w:szCs w:val="22"/>
        </w:rPr>
      </w:pPr>
      <w:r w:rsidRPr="00764BB4">
        <w:rPr>
          <w:rFonts w:asciiTheme="minorHAnsi" w:hAnsiTheme="minorHAnsi" w:cstheme="minorHAnsi"/>
          <w:sz w:val="22"/>
          <w:szCs w:val="22"/>
        </w:rPr>
        <w:t>analiza falowania,</w:t>
      </w:r>
    </w:p>
    <w:p w14:paraId="086F63AB"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cstheme="minorHAnsi"/>
          <w:sz w:val="22"/>
          <w:szCs w:val="22"/>
        </w:rPr>
      </w:pPr>
      <w:r w:rsidRPr="00764BB4">
        <w:rPr>
          <w:rFonts w:asciiTheme="minorHAnsi" w:hAnsiTheme="minorHAnsi" w:cstheme="minorHAnsi"/>
          <w:sz w:val="22"/>
          <w:szCs w:val="22"/>
        </w:rPr>
        <w:t xml:space="preserve">AR </w:t>
      </w:r>
      <w:proofErr w:type="spellStart"/>
      <w:r w:rsidRPr="00764BB4">
        <w:rPr>
          <w:rFonts w:asciiTheme="minorHAnsi" w:hAnsiTheme="minorHAnsi" w:cstheme="minorHAnsi"/>
          <w:sz w:val="22"/>
          <w:szCs w:val="22"/>
        </w:rPr>
        <w:t>overlay</w:t>
      </w:r>
      <w:proofErr w:type="spellEnd"/>
      <w:r w:rsidRPr="00764BB4">
        <w:rPr>
          <w:rFonts w:asciiTheme="minorHAnsi" w:hAnsiTheme="minorHAnsi" w:cstheme="minorHAnsi"/>
          <w:sz w:val="22"/>
          <w:szCs w:val="22"/>
        </w:rPr>
        <w:t xml:space="preserve"> szkoleniowy,</w:t>
      </w:r>
    </w:p>
    <w:p w14:paraId="344F5A1C" w14:textId="77777777" w:rsidR="00D76D26" w:rsidRPr="00764BB4" w:rsidRDefault="00D76D26" w:rsidP="00FC73ED">
      <w:pPr>
        <w:pStyle w:val="NormalnyWeb"/>
        <w:numPr>
          <w:ilvl w:val="0"/>
          <w:numId w:val="101"/>
        </w:numPr>
        <w:tabs>
          <w:tab w:val="clear" w:pos="720"/>
          <w:tab w:val="num" w:pos="1843"/>
        </w:tabs>
        <w:spacing w:before="0" w:beforeAutospacing="0" w:after="0" w:afterAutospacing="0" w:line="276" w:lineRule="auto"/>
        <w:ind w:left="1418" w:hanging="425"/>
        <w:rPr>
          <w:rFonts w:asciiTheme="minorHAnsi" w:hAnsiTheme="minorHAnsi" w:cstheme="minorHAnsi"/>
          <w:sz w:val="22"/>
          <w:szCs w:val="22"/>
        </w:rPr>
      </w:pPr>
      <w:r w:rsidRPr="00764BB4">
        <w:rPr>
          <w:rFonts w:asciiTheme="minorHAnsi" w:hAnsiTheme="minorHAnsi" w:cstheme="minorHAnsi"/>
          <w:sz w:val="22"/>
          <w:szCs w:val="22"/>
        </w:rPr>
        <w:t>raporty eksploatacyjne.</w:t>
      </w:r>
    </w:p>
    <w:p w14:paraId="67AF6EB1" w14:textId="77777777" w:rsidR="00055730" w:rsidRPr="00764BB4" w:rsidRDefault="00055730" w:rsidP="00FD2F1F">
      <w:pPr>
        <w:spacing w:line="276" w:lineRule="auto"/>
        <w:rPr>
          <w:rFonts w:asciiTheme="minorHAnsi" w:hAnsiTheme="minorHAnsi" w:cstheme="minorHAnsi"/>
          <w:highlight w:val="yellow"/>
          <w:lang w:val="pl-PL" w:eastAsia="pl-PL"/>
        </w:rPr>
      </w:pPr>
    </w:p>
    <w:p w14:paraId="79C91D07" w14:textId="123DA414" w:rsidR="00D36F45" w:rsidRPr="00764BB4" w:rsidRDefault="000C5CDC" w:rsidP="00DC41F8">
      <w:pPr>
        <w:pStyle w:val="Nagwek2"/>
        <w:tabs>
          <w:tab w:val="left" w:pos="2977"/>
        </w:tabs>
        <w:spacing w:line="276" w:lineRule="auto"/>
        <w:rPr>
          <w:rFonts w:asciiTheme="minorHAnsi" w:hAnsiTheme="minorHAnsi" w:cstheme="minorHAnsi"/>
          <w:lang w:val="pl-PL"/>
        </w:rPr>
      </w:pPr>
      <w:bookmarkStart w:id="823" w:name="_Toc217383467"/>
      <w:bookmarkStart w:id="824" w:name="_Toc226976224"/>
      <w:bookmarkStart w:id="825" w:name="_Toc227057543"/>
      <w:r w:rsidRPr="00764BB4">
        <w:rPr>
          <w:rFonts w:asciiTheme="minorHAnsi" w:hAnsiTheme="minorHAnsi" w:cstheme="minorHAnsi"/>
          <w:lang w:val="pl-PL"/>
        </w:rPr>
        <w:t>Urządzenia radiokomunikacji</w:t>
      </w:r>
      <w:bookmarkEnd w:id="823"/>
      <w:r w:rsidR="006D627F" w:rsidRPr="00764BB4">
        <w:rPr>
          <w:rFonts w:asciiTheme="minorHAnsi" w:hAnsiTheme="minorHAnsi" w:cstheme="minorHAnsi"/>
          <w:lang w:val="pl-PL"/>
        </w:rPr>
        <w:t xml:space="preserve"> </w:t>
      </w:r>
      <w:r w:rsidR="008F2461" w:rsidRPr="00764BB4">
        <w:rPr>
          <w:rFonts w:asciiTheme="minorHAnsi" w:hAnsiTheme="minorHAnsi" w:cstheme="minorHAnsi"/>
          <w:lang w:val="pl-PL"/>
        </w:rPr>
        <w:t xml:space="preserve">GMDSS </w:t>
      </w:r>
      <w:r w:rsidR="006D627F" w:rsidRPr="00764BB4">
        <w:rPr>
          <w:rFonts w:asciiTheme="minorHAnsi" w:hAnsiTheme="minorHAnsi" w:cstheme="minorHAnsi"/>
          <w:lang w:val="pl-PL"/>
        </w:rPr>
        <w:t>–</w:t>
      </w:r>
      <w:r w:rsidR="00B72EAA" w:rsidRPr="00764BB4">
        <w:rPr>
          <w:rFonts w:asciiTheme="minorHAnsi" w:hAnsiTheme="minorHAnsi" w:cstheme="minorHAnsi"/>
          <w:lang w:val="pl-PL"/>
        </w:rPr>
        <w:t xml:space="preserve"> zgodne z konwencją SOLAS (duplikacja urządzeń)</w:t>
      </w:r>
      <w:bookmarkEnd w:id="824"/>
      <w:bookmarkEnd w:id="825"/>
      <w:r w:rsidR="00B72EAA" w:rsidRPr="00764BB4">
        <w:rPr>
          <w:rFonts w:asciiTheme="minorHAnsi" w:hAnsiTheme="minorHAnsi" w:cstheme="minorHAnsi"/>
          <w:lang w:val="pl-PL"/>
        </w:rPr>
        <w:t xml:space="preserve"> </w:t>
      </w:r>
    </w:p>
    <w:p w14:paraId="49CB255D" w14:textId="3F9C264F" w:rsidR="00055730" w:rsidRPr="00764BB4" w:rsidRDefault="00D36F45" w:rsidP="00C752FF">
      <w:pPr>
        <w:pStyle w:val="Tre"/>
        <w:spacing w:before="0"/>
        <w:ind w:left="851"/>
        <w:rPr>
          <w:rFonts w:asciiTheme="minorHAnsi" w:hAnsiTheme="minorHAnsi" w:cstheme="minorHAnsi"/>
        </w:rPr>
      </w:pPr>
      <w:r w:rsidRPr="00764BB4">
        <w:rPr>
          <w:rFonts w:asciiTheme="minorHAnsi" w:hAnsiTheme="minorHAnsi" w:cstheme="minorHAnsi"/>
        </w:rPr>
        <w:t>N</w:t>
      </w:r>
      <w:r w:rsidR="00055730" w:rsidRPr="00764BB4">
        <w:rPr>
          <w:rFonts w:asciiTheme="minorHAnsi" w:hAnsiTheme="minorHAnsi" w:cstheme="minorHAnsi"/>
        </w:rPr>
        <w:t>a statku zainstalować zestaw urządzeń radiokomunikacyjnych według wymagań GMDSS dla obszaru pływania A1+A2+A3+A4:</w:t>
      </w:r>
    </w:p>
    <w:p w14:paraId="11653BE7" w14:textId="41FFB144" w:rsidR="00055730" w:rsidRPr="00764BB4" w:rsidRDefault="00D36F45" w:rsidP="00FC73ED">
      <w:pPr>
        <w:pStyle w:val="Akapitzlist"/>
        <w:widowControl/>
        <w:numPr>
          <w:ilvl w:val="0"/>
          <w:numId w:val="114"/>
        </w:numPr>
        <w:spacing w:line="276" w:lineRule="auto"/>
        <w:ind w:left="1276"/>
        <w:contextualSpacing/>
        <w:jc w:val="both"/>
        <w:rPr>
          <w:rFonts w:asciiTheme="minorHAnsi" w:hAnsiTheme="minorHAnsi" w:cstheme="minorHAnsi"/>
          <w:lang w:val="pl-PL"/>
        </w:rPr>
      </w:pPr>
      <w:r w:rsidRPr="00764BB4">
        <w:rPr>
          <w:rFonts w:asciiTheme="minorHAnsi" w:hAnsiTheme="minorHAnsi" w:cstheme="minorHAnsi"/>
          <w:lang w:val="pl-PL"/>
        </w:rPr>
        <w:t>k</w:t>
      </w:r>
      <w:r w:rsidR="00055730" w:rsidRPr="00764BB4">
        <w:rPr>
          <w:rFonts w:asciiTheme="minorHAnsi" w:hAnsiTheme="minorHAnsi" w:cstheme="minorHAnsi"/>
          <w:lang w:val="pl-PL"/>
        </w:rPr>
        <w:t>onsola radiowa</w:t>
      </w:r>
      <w:r w:rsidR="008D770C" w:rsidRPr="00764BB4">
        <w:rPr>
          <w:rFonts w:asciiTheme="minorHAnsi" w:hAnsiTheme="minorHAnsi" w:cstheme="minorHAnsi"/>
          <w:lang w:val="pl-PL"/>
        </w:rPr>
        <w:t>,</w:t>
      </w:r>
    </w:p>
    <w:p w14:paraId="076E69EC" w14:textId="77777777" w:rsidR="00C752FF" w:rsidRPr="00764BB4" w:rsidRDefault="00C752FF" w:rsidP="00C752FF">
      <w:pPr>
        <w:pStyle w:val="Akapitzlist"/>
        <w:widowControl/>
        <w:spacing w:line="276" w:lineRule="auto"/>
        <w:ind w:left="1276"/>
        <w:contextualSpacing/>
        <w:jc w:val="both"/>
        <w:rPr>
          <w:rFonts w:asciiTheme="minorHAnsi" w:hAnsiTheme="minorHAnsi" w:cstheme="minorHAnsi"/>
          <w:lang w:val="pl-PL"/>
        </w:rPr>
      </w:pPr>
    </w:p>
    <w:p w14:paraId="73B7BB98" w14:textId="22994A45" w:rsidR="00055730" w:rsidRPr="00764BB4" w:rsidRDefault="00D36F45" w:rsidP="00FC73ED">
      <w:pPr>
        <w:pStyle w:val="Akapitzlist"/>
        <w:widowControl/>
        <w:numPr>
          <w:ilvl w:val="0"/>
          <w:numId w:val="114"/>
        </w:numPr>
        <w:spacing w:line="276" w:lineRule="auto"/>
        <w:ind w:left="1276"/>
        <w:contextualSpacing/>
        <w:jc w:val="both"/>
        <w:rPr>
          <w:rFonts w:asciiTheme="minorHAnsi" w:hAnsiTheme="minorHAnsi" w:cstheme="minorHAnsi"/>
          <w:lang w:val="pl-PL"/>
        </w:rPr>
      </w:pPr>
      <w:r w:rsidRPr="00764BB4">
        <w:rPr>
          <w:rFonts w:asciiTheme="minorHAnsi" w:hAnsiTheme="minorHAnsi" w:cstheme="minorHAnsi"/>
          <w:lang w:val="pl-PL"/>
        </w:rPr>
        <w:lastRenderedPageBreak/>
        <w:t>r</w:t>
      </w:r>
      <w:r w:rsidR="00055730" w:rsidRPr="00764BB4">
        <w:rPr>
          <w:rFonts w:asciiTheme="minorHAnsi" w:hAnsiTheme="minorHAnsi" w:cstheme="minorHAnsi"/>
          <w:lang w:val="pl-PL"/>
        </w:rPr>
        <w:t>adiostacja MF/HF z odbiornikiem nasłuchowym DSC i antenami</w:t>
      </w:r>
      <w:r w:rsidR="006D627F" w:rsidRPr="00764BB4">
        <w:rPr>
          <w:rFonts w:asciiTheme="minorHAnsi" w:hAnsiTheme="minorHAnsi" w:cstheme="minorHAnsi"/>
          <w:lang w:val="pl-PL"/>
        </w:rPr>
        <w:t>:</w:t>
      </w:r>
    </w:p>
    <w:p w14:paraId="0F8BB573" w14:textId="4C6F8CC4" w:rsidR="005645DF" w:rsidRPr="00764BB4" w:rsidRDefault="00D36F45" w:rsidP="00FC73ED">
      <w:pPr>
        <w:pStyle w:val="Akapitzlist"/>
        <w:widowControl/>
        <w:numPr>
          <w:ilvl w:val="2"/>
          <w:numId w:val="102"/>
        </w:numPr>
        <w:tabs>
          <w:tab w:val="clear" w:pos="2160"/>
        </w:tabs>
        <w:spacing w:line="276" w:lineRule="auto"/>
        <w:ind w:left="1701" w:hanging="425"/>
        <w:contextualSpacing/>
        <w:jc w:val="both"/>
        <w:rPr>
          <w:rFonts w:asciiTheme="minorHAnsi" w:hAnsiTheme="minorHAnsi" w:cstheme="minorHAnsi"/>
          <w:lang w:val="pl-PL"/>
        </w:rPr>
      </w:pPr>
      <w:r w:rsidRPr="00764BB4">
        <w:rPr>
          <w:rFonts w:asciiTheme="minorHAnsi" w:hAnsiTheme="minorHAnsi" w:cstheme="minorHAnsi"/>
          <w:lang w:val="pl-PL"/>
        </w:rPr>
        <w:t>r</w:t>
      </w:r>
      <w:r w:rsidR="005645DF" w:rsidRPr="00764BB4">
        <w:rPr>
          <w:rFonts w:asciiTheme="minorHAnsi" w:hAnsiTheme="minorHAnsi" w:cstheme="minorHAnsi"/>
          <w:lang w:val="pl-PL"/>
        </w:rPr>
        <w:t>adiostacja stacjonarna VHF do łączności w niebezpieczeństwie, pilnej i ostrzegawczej za pomocą DSC (kanał 70) i radiotelefonii (kanał 6, 13 i 16), łączności ogólnej (kanały robocze w</w:t>
      </w:r>
      <w:r w:rsidRPr="00764BB4">
        <w:rPr>
          <w:rFonts w:asciiTheme="minorHAnsi" w:hAnsiTheme="minorHAnsi" w:cstheme="minorHAnsi"/>
          <w:lang w:val="pl-PL"/>
        </w:rPr>
        <w:t> </w:t>
      </w:r>
      <w:r w:rsidR="005645DF" w:rsidRPr="00764BB4">
        <w:rPr>
          <w:rFonts w:asciiTheme="minorHAnsi" w:hAnsiTheme="minorHAnsi" w:cstheme="minorHAnsi"/>
          <w:lang w:val="pl-PL"/>
        </w:rPr>
        <w:t>paśmie 156-174 MHz) oraz zdolna do prowadzenia ciągłego nasłuchu na kanale 70 DSC i</w:t>
      </w:r>
      <w:r w:rsidRPr="00764BB4">
        <w:rPr>
          <w:rFonts w:asciiTheme="minorHAnsi" w:hAnsiTheme="minorHAnsi" w:cstheme="minorHAnsi"/>
          <w:lang w:val="pl-PL"/>
        </w:rPr>
        <w:t> </w:t>
      </w:r>
      <w:r w:rsidR="005645DF" w:rsidRPr="00764BB4">
        <w:rPr>
          <w:rFonts w:asciiTheme="minorHAnsi" w:hAnsiTheme="minorHAnsi" w:cstheme="minorHAnsi"/>
          <w:lang w:val="pl-PL"/>
        </w:rPr>
        <w:t xml:space="preserve">kanałach radiotelefonicznych 16 i 13 – 2 </w:t>
      </w:r>
      <w:r w:rsidR="002643D9" w:rsidRPr="00764BB4">
        <w:rPr>
          <w:rFonts w:asciiTheme="minorHAnsi" w:hAnsiTheme="minorHAnsi" w:cstheme="minorHAnsi"/>
          <w:lang w:val="pl-PL"/>
        </w:rPr>
        <w:t>szt.</w:t>
      </w:r>
      <w:r w:rsidR="008D770C" w:rsidRPr="00764BB4">
        <w:rPr>
          <w:rFonts w:asciiTheme="minorHAnsi" w:hAnsiTheme="minorHAnsi" w:cstheme="minorHAnsi"/>
          <w:lang w:val="pl-PL"/>
        </w:rPr>
        <w:t>,</w:t>
      </w:r>
    </w:p>
    <w:p w14:paraId="497F355E" w14:textId="0029CB3B" w:rsidR="006C638F" w:rsidRPr="00764BB4" w:rsidRDefault="00D36F45" w:rsidP="00FC73ED">
      <w:pPr>
        <w:pStyle w:val="Akapitzlist"/>
        <w:widowControl/>
        <w:numPr>
          <w:ilvl w:val="2"/>
          <w:numId w:val="102"/>
        </w:numPr>
        <w:tabs>
          <w:tab w:val="clear" w:pos="2160"/>
        </w:tabs>
        <w:spacing w:line="276" w:lineRule="auto"/>
        <w:ind w:left="1701" w:hanging="425"/>
        <w:contextualSpacing/>
        <w:jc w:val="both"/>
        <w:rPr>
          <w:rFonts w:asciiTheme="minorHAnsi" w:hAnsiTheme="minorHAnsi" w:cstheme="minorHAnsi"/>
          <w:lang w:val="pl-PL"/>
        </w:rPr>
      </w:pPr>
      <w:r w:rsidRPr="00764BB4">
        <w:rPr>
          <w:rFonts w:asciiTheme="minorHAnsi" w:hAnsiTheme="minorHAnsi" w:cstheme="minorHAnsi"/>
          <w:lang w:val="pl-PL"/>
        </w:rPr>
        <w:t>r</w:t>
      </w:r>
      <w:r w:rsidR="005645DF" w:rsidRPr="00764BB4">
        <w:rPr>
          <w:rFonts w:asciiTheme="minorHAnsi" w:hAnsiTheme="minorHAnsi" w:cstheme="minorHAnsi"/>
          <w:lang w:val="pl-PL"/>
        </w:rPr>
        <w:t>adiostacja stacjonarna MF do łączności w niebezpieczeństwie, pilnej i ostrzegawczej za pomocą DSC (częstotliwość 2187,5 kHz) i radiotelefonii (częstotliwość 2182 kHz), zdolna do prowadzenia ciągłego nasłuchu DSC (częstotliwości 2187.5 kHz), a także łączności ogólnej (częstotliwości robocze w pasmie 1605-4000 kHz)</w:t>
      </w:r>
      <w:r w:rsidR="00333D63" w:rsidRPr="00764BB4">
        <w:rPr>
          <w:rFonts w:asciiTheme="minorHAnsi" w:hAnsiTheme="minorHAnsi" w:cstheme="minorHAnsi"/>
          <w:lang w:val="pl-PL"/>
        </w:rPr>
        <w:t xml:space="preserve"> -2 </w:t>
      </w:r>
      <w:r w:rsidR="002643D9" w:rsidRPr="00764BB4">
        <w:rPr>
          <w:rFonts w:asciiTheme="minorHAnsi" w:hAnsiTheme="minorHAnsi" w:cstheme="minorHAnsi"/>
          <w:lang w:val="pl-PL"/>
        </w:rPr>
        <w:t>szt.</w:t>
      </w:r>
      <w:r w:rsidR="008D770C" w:rsidRPr="00764BB4">
        <w:rPr>
          <w:rFonts w:asciiTheme="minorHAnsi" w:hAnsiTheme="minorHAnsi" w:cstheme="minorHAnsi"/>
          <w:lang w:val="pl-PL"/>
        </w:rPr>
        <w:t>,</w:t>
      </w:r>
    </w:p>
    <w:p w14:paraId="32F95CFD" w14:textId="77777777" w:rsidR="00C752FF" w:rsidRPr="00764BB4" w:rsidRDefault="00C752FF" w:rsidP="00C752FF">
      <w:pPr>
        <w:pStyle w:val="Akapitzlist"/>
        <w:widowControl/>
        <w:spacing w:line="276" w:lineRule="auto"/>
        <w:ind w:left="1701"/>
        <w:contextualSpacing/>
        <w:jc w:val="both"/>
        <w:rPr>
          <w:rFonts w:asciiTheme="minorHAnsi" w:hAnsiTheme="minorHAnsi" w:cstheme="minorHAnsi"/>
          <w:lang w:val="pl-PL"/>
        </w:rPr>
      </w:pPr>
    </w:p>
    <w:p w14:paraId="6AA4BCA3" w14:textId="5E665752" w:rsidR="00055730" w:rsidRPr="00764BB4" w:rsidRDefault="00D36F45" w:rsidP="00FC73ED">
      <w:pPr>
        <w:pStyle w:val="Akapitzlist"/>
        <w:widowControl/>
        <w:numPr>
          <w:ilvl w:val="0"/>
          <w:numId w:val="114"/>
        </w:numPr>
        <w:spacing w:line="276" w:lineRule="auto"/>
        <w:ind w:left="1276"/>
        <w:contextualSpacing/>
        <w:jc w:val="both"/>
        <w:rPr>
          <w:rFonts w:asciiTheme="minorHAnsi" w:hAnsiTheme="minorHAnsi" w:cstheme="minorHAnsi"/>
          <w:lang w:val="pl-PL"/>
        </w:rPr>
      </w:pPr>
      <w:r w:rsidRPr="00764BB4">
        <w:rPr>
          <w:rFonts w:asciiTheme="minorHAnsi" w:hAnsiTheme="minorHAnsi" w:cstheme="minorHAnsi"/>
          <w:lang w:val="pl-PL"/>
        </w:rPr>
        <w:t>r</w:t>
      </w:r>
      <w:r w:rsidR="00055730" w:rsidRPr="00764BB4">
        <w:rPr>
          <w:rFonts w:asciiTheme="minorHAnsi" w:hAnsiTheme="minorHAnsi" w:cstheme="minorHAnsi"/>
          <w:lang w:val="pl-PL"/>
        </w:rPr>
        <w:t>adiotelefon</w:t>
      </w:r>
      <w:r w:rsidR="00B53EAD" w:rsidRPr="00764BB4">
        <w:rPr>
          <w:rFonts w:asciiTheme="minorHAnsi" w:hAnsiTheme="minorHAnsi" w:cstheme="minorHAnsi"/>
          <w:lang w:val="pl-PL"/>
        </w:rPr>
        <w:t xml:space="preserve">y przenośne GMDSS </w:t>
      </w:r>
      <w:r w:rsidR="00055730" w:rsidRPr="00764BB4">
        <w:rPr>
          <w:rFonts w:asciiTheme="minorHAnsi" w:hAnsiTheme="minorHAnsi" w:cstheme="minorHAnsi"/>
          <w:lang w:val="pl-PL"/>
        </w:rPr>
        <w:t>VHF z kompletem anten</w:t>
      </w:r>
      <w:r w:rsidR="00DB418F" w:rsidRPr="00764BB4">
        <w:rPr>
          <w:rFonts w:asciiTheme="minorHAnsi" w:hAnsiTheme="minorHAnsi" w:cstheme="minorHAnsi"/>
          <w:lang w:val="pl-PL"/>
        </w:rPr>
        <w:t xml:space="preserve"> i ładowarkami</w:t>
      </w:r>
      <w:r w:rsidR="00055730" w:rsidRPr="00764BB4">
        <w:rPr>
          <w:rFonts w:asciiTheme="minorHAnsi" w:hAnsiTheme="minorHAnsi" w:cstheme="minorHAnsi"/>
          <w:lang w:val="pl-PL"/>
        </w:rPr>
        <w:t xml:space="preserve"> -</w:t>
      </w:r>
      <w:r w:rsidR="00DB4A7B" w:rsidRPr="00764BB4">
        <w:rPr>
          <w:rFonts w:asciiTheme="minorHAnsi" w:hAnsiTheme="minorHAnsi" w:cstheme="minorHAnsi"/>
          <w:lang w:val="pl-PL"/>
        </w:rPr>
        <w:t>3</w:t>
      </w:r>
      <w:r w:rsidR="009C3073" w:rsidRPr="00764BB4">
        <w:rPr>
          <w:rFonts w:asciiTheme="minorHAnsi" w:hAnsiTheme="minorHAnsi" w:cstheme="minorHAnsi"/>
          <w:lang w:val="pl-PL"/>
        </w:rPr>
        <w:t xml:space="preserve"> </w:t>
      </w:r>
      <w:r w:rsidR="00055730" w:rsidRPr="00764BB4">
        <w:rPr>
          <w:rFonts w:asciiTheme="minorHAnsi" w:hAnsiTheme="minorHAnsi" w:cstheme="minorHAnsi"/>
          <w:lang w:val="pl-PL"/>
        </w:rPr>
        <w:t>kpl</w:t>
      </w:r>
      <w:r w:rsidR="002643D9" w:rsidRPr="00764BB4">
        <w:rPr>
          <w:rFonts w:asciiTheme="minorHAnsi" w:hAnsiTheme="minorHAnsi" w:cstheme="minorHAnsi"/>
          <w:lang w:val="pl-PL"/>
        </w:rPr>
        <w:t>.</w:t>
      </w:r>
      <w:r w:rsidR="008D770C" w:rsidRPr="00764BB4">
        <w:rPr>
          <w:rFonts w:asciiTheme="minorHAnsi" w:hAnsiTheme="minorHAnsi" w:cstheme="minorHAnsi"/>
          <w:lang w:val="pl-PL"/>
        </w:rPr>
        <w:t>,</w:t>
      </w:r>
    </w:p>
    <w:p w14:paraId="44DD917A" w14:textId="77777777" w:rsidR="00C752FF" w:rsidRPr="00764BB4" w:rsidRDefault="00C752FF" w:rsidP="00C752FF">
      <w:pPr>
        <w:pStyle w:val="Akapitzlist"/>
        <w:widowControl/>
        <w:spacing w:line="276" w:lineRule="auto"/>
        <w:ind w:left="1276"/>
        <w:contextualSpacing/>
        <w:jc w:val="both"/>
        <w:rPr>
          <w:rFonts w:asciiTheme="minorHAnsi" w:hAnsiTheme="minorHAnsi" w:cstheme="minorHAnsi"/>
          <w:lang w:val="pl-PL"/>
        </w:rPr>
      </w:pPr>
    </w:p>
    <w:p w14:paraId="447EC0D4" w14:textId="66C7006D" w:rsidR="003A04C2" w:rsidRPr="00764BB4" w:rsidRDefault="009C3073" w:rsidP="00FC73ED">
      <w:pPr>
        <w:pStyle w:val="Akapitzlist"/>
        <w:widowControl/>
        <w:numPr>
          <w:ilvl w:val="0"/>
          <w:numId w:val="114"/>
        </w:numPr>
        <w:spacing w:line="276" w:lineRule="auto"/>
        <w:ind w:left="1276"/>
        <w:contextualSpacing/>
        <w:jc w:val="both"/>
        <w:rPr>
          <w:rFonts w:asciiTheme="minorHAnsi" w:hAnsiTheme="minorHAnsi" w:cstheme="minorHAnsi"/>
          <w:lang w:val="pl-PL"/>
        </w:rPr>
      </w:pPr>
      <w:r w:rsidRPr="00764BB4">
        <w:rPr>
          <w:rFonts w:asciiTheme="minorHAnsi" w:hAnsiTheme="minorHAnsi" w:cstheme="minorHAnsi"/>
          <w:lang w:val="pl-PL"/>
        </w:rPr>
        <w:t>urządzenia do odbioru MSI oraz informacji związanych z SAR</w:t>
      </w:r>
      <w:r w:rsidR="003A04C2" w:rsidRPr="00764BB4">
        <w:rPr>
          <w:rFonts w:asciiTheme="minorHAnsi" w:hAnsiTheme="minorHAnsi" w:cstheme="minorHAnsi"/>
          <w:lang w:val="pl-PL"/>
        </w:rPr>
        <w:t>:</w:t>
      </w:r>
    </w:p>
    <w:p w14:paraId="5057529C" w14:textId="5AF6EAEA" w:rsidR="00D36F45" w:rsidRPr="00764BB4" w:rsidRDefault="003A04C2" w:rsidP="0059091D">
      <w:pPr>
        <w:pStyle w:val="Akapitzlist"/>
        <w:widowControl/>
        <w:numPr>
          <w:ilvl w:val="0"/>
          <w:numId w:val="141"/>
        </w:numPr>
        <w:spacing w:line="276" w:lineRule="auto"/>
        <w:contextualSpacing/>
        <w:jc w:val="both"/>
        <w:rPr>
          <w:rFonts w:asciiTheme="minorHAnsi" w:hAnsiTheme="minorHAnsi" w:cstheme="minorHAnsi"/>
          <w:lang w:val="pl-PL"/>
        </w:rPr>
      </w:pPr>
      <w:r w:rsidRPr="00764BB4">
        <w:rPr>
          <w:rFonts w:asciiTheme="minorHAnsi" w:hAnsiTheme="minorHAnsi" w:cstheme="minorHAnsi"/>
          <w:lang w:val="pl-PL"/>
        </w:rPr>
        <w:t xml:space="preserve">odbiornik NAVTEX </w:t>
      </w:r>
      <w:r w:rsidR="00055730" w:rsidRPr="00764BB4">
        <w:rPr>
          <w:rFonts w:asciiTheme="minorHAnsi" w:hAnsiTheme="minorHAnsi" w:cstheme="minorHAnsi"/>
          <w:lang w:val="pl-PL"/>
        </w:rPr>
        <w:t>- 1kpl</w:t>
      </w:r>
      <w:r w:rsidR="00C752FF" w:rsidRPr="00764BB4">
        <w:rPr>
          <w:rFonts w:asciiTheme="minorHAnsi" w:hAnsiTheme="minorHAnsi" w:cstheme="minorHAnsi"/>
          <w:lang w:val="pl-PL"/>
        </w:rPr>
        <w:t>,</w:t>
      </w:r>
    </w:p>
    <w:p w14:paraId="2EB3EA25" w14:textId="460ED2A7" w:rsidR="00867397" w:rsidRPr="00764BB4" w:rsidRDefault="00CA14B4" w:rsidP="0059091D">
      <w:pPr>
        <w:pStyle w:val="Akapitzlist"/>
        <w:widowControl/>
        <w:numPr>
          <w:ilvl w:val="0"/>
          <w:numId w:val="141"/>
        </w:numPr>
        <w:spacing w:line="276" w:lineRule="auto"/>
        <w:contextualSpacing/>
        <w:jc w:val="both"/>
        <w:rPr>
          <w:rFonts w:asciiTheme="minorHAnsi" w:hAnsiTheme="minorHAnsi" w:cstheme="minorHAnsi"/>
          <w:lang w:val="pl-PL"/>
        </w:rPr>
      </w:pPr>
      <w:r w:rsidRPr="00764BB4">
        <w:rPr>
          <w:rFonts w:asciiTheme="minorHAnsi" w:hAnsiTheme="minorHAnsi" w:cstheme="minorHAnsi"/>
          <w:lang w:val="pl-PL"/>
        </w:rPr>
        <w:t>o</w:t>
      </w:r>
      <w:r w:rsidR="00867397" w:rsidRPr="00764BB4">
        <w:rPr>
          <w:rFonts w:asciiTheme="minorHAnsi" w:hAnsiTheme="minorHAnsi" w:cstheme="minorHAnsi"/>
          <w:lang w:val="pl-PL"/>
        </w:rPr>
        <w:t>dbiornik NAVDAT – 1kpl</w:t>
      </w:r>
      <w:r w:rsidR="008D770C" w:rsidRPr="00764BB4">
        <w:rPr>
          <w:rFonts w:asciiTheme="minorHAnsi" w:hAnsiTheme="minorHAnsi" w:cstheme="minorHAnsi"/>
          <w:lang w:val="pl-PL"/>
        </w:rPr>
        <w:t>,</w:t>
      </w:r>
    </w:p>
    <w:p w14:paraId="20347904" w14:textId="77777777" w:rsidR="00C752FF" w:rsidRPr="00764BB4" w:rsidRDefault="00C752FF" w:rsidP="00C752FF">
      <w:pPr>
        <w:pStyle w:val="Akapitzlist"/>
        <w:widowControl/>
        <w:spacing w:line="276" w:lineRule="auto"/>
        <w:ind w:left="1276"/>
        <w:contextualSpacing/>
        <w:jc w:val="both"/>
        <w:rPr>
          <w:rFonts w:asciiTheme="minorHAnsi" w:hAnsiTheme="minorHAnsi" w:cstheme="minorHAnsi"/>
          <w:lang w:val="pl-PL"/>
        </w:rPr>
      </w:pPr>
    </w:p>
    <w:p w14:paraId="2474003F" w14:textId="410903D6" w:rsidR="006C638F" w:rsidRPr="00764BB4" w:rsidRDefault="00D36F45" w:rsidP="00FC73ED">
      <w:pPr>
        <w:pStyle w:val="Akapitzlist"/>
        <w:widowControl/>
        <w:numPr>
          <w:ilvl w:val="0"/>
          <w:numId w:val="114"/>
        </w:numPr>
        <w:spacing w:line="276" w:lineRule="auto"/>
        <w:ind w:left="1276"/>
        <w:contextualSpacing/>
        <w:jc w:val="both"/>
        <w:rPr>
          <w:rFonts w:asciiTheme="minorHAnsi" w:hAnsiTheme="minorHAnsi" w:cstheme="minorHAnsi"/>
          <w:lang w:val="pl-PL"/>
        </w:rPr>
      </w:pPr>
      <w:r w:rsidRPr="00764BB4">
        <w:rPr>
          <w:rFonts w:asciiTheme="minorHAnsi" w:hAnsiTheme="minorHAnsi" w:cstheme="minorHAnsi"/>
          <w:lang w:val="pl-PL"/>
        </w:rPr>
        <w:t>t</w:t>
      </w:r>
      <w:r w:rsidR="006C638F" w:rsidRPr="00764BB4">
        <w:rPr>
          <w:rFonts w:asciiTheme="minorHAnsi" w:hAnsiTheme="minorHAnsi" w:cstheme="minorHAnsi"/>
          <w:lang w:val="pl-PL"/>
        </w:rPr>
        <w:t>erminal (SES) ruchomej łączności satelitarnej Iridium GMDSS zdolny do:</w:t>
      </w:r>
    </w:p>
    <w:p w14:paraId="113A37EC" w14:textId="0ED2C9DD" w:rsidR="006C638F" w:rsidRPr="00764BB4" w:rsidRDefault="006C638F" w:rsidP="0059091D">
      <w:pPr>
        <w:pStyle w:val="Akapitzlist"/>
        <w:widowControl/>
        <w:numPr>
          <w:ilvl w:val="0"/>
          <w:numId w:val="142"/>
        </w:numPr>
        <w:spacing w:line="276" w:lineRule="auto"/>
        <w:contextualSpacing/>
        <w:jc w:val="both"/>
        <w:rPr>
          <w:rFonts w:asciiTheme="minorHAnsi" w:hAnsiTheme="minorHAnsi" w:cstheme="minorHAnsi"/>
          <w:lang w:val="pl-PL"/>
        </w:rPr>
      </w:pPr>
      <w:r w:rsidRPr="00764BB4">
        <w:rPr>
          <w:rFonts w:asciiTheme="minorHAnsi" w:hAnsiTheme="minorHAnsi" w:cstheme="minorHAnsi"/>
          <w:lang w:val="pl-PL"/>
        </w:rPr>
        <w:t>nadawania alarmowania w niebezpieczeństwie,</w:t>
      </w:r>
    </w:p>
    <w:p w14:paraId="018013B5" w14:textId="7F8ED5F5" w:rsidR="006C638F" w:rsidRPr="00764BB4" w:rsidRDefault="006C638F" w:rsidP="0059091D">
      <w:pPr>
        <w:pStyle w:val="Akapitzlist"/>
        <w:widowControl/>
        <w:numPr>
          <w:ilvl w:val="0"/>
          <w:numId w:val="142"/>
        </w:numPr>
        <w:spacing w:line="276" w:lineRule="auto"/>
        <w:contextualSpacing/>
        <w:jc w:val="both"/>
        <w:rPr>
          <w:rFonts w:asciiTheme="minorHAnsi" w:hAnsiTheme="minorHAnsi" w:cstheme="minorHAnsi"/>
          <w:lang w:val="pl-PL"/>
        </w:rPr>
      </w:pPr>
      <w:r w:rsidRPr="00764BB4">
        <w:rPr>
          <w:rFonts w:asciiTheme="minorHAnsi" w:hAnsiTheme="minorHAnsi" w:cstheme="minorHAnsi"/>
          <w:lang w:val="pl-PL"/>
        </w:rPr>
        <w:t>łączności w niebezpieczeństwie, pilnej i ostrzegawczej,</w:t>
      </w:r>
    </w:p>
    <w:p w14:paraId="2980B85C" w14:textId="63A03065" w:rsidR="006C638F" w:rsidRPr="00764BB4" w:rsidRDefault="006C638F" w:rsidP="0059091D">
      <w:pPr>
        <w:pStyle w:val="Akapitzlist"/>
        <w:widowControl/>
        <w:numPr>
          <w:ilvl w:val="0"/>
          <w:numId w:val="142"/>
        </w:numPr>
        <w:spacing w:line="276" w:lineRule="auto"/>
        <w:contextualSpacing/>
        <w:jc w:val="both"/>
        <w:rPr>
          <w:rFonts w:asciiTheme="minorHAnsi" w:hAnsiTheme="minorHAnsi" w:cstheme="minorHAnsi"/>
          <w:lang w:val="pl-PL"/>
        </w:rPr>
      </w:pPr>
      <w:r w:rsidRPr="00764BB4">
        <w:rPr>
          <w:rFonts w:asciiTheme="minorHAnsi" w:hAnsiTheme="minorHAnsi" w:cstheme="minorHAnsi"/>
          <w:lang w:val="pl-PL"/>
        </w:rPr>
        <w:t>ciągłego nasłuchu pośrednich alarmów w niebezpieczeństwie (</w:t>
      </w:r>
      <w:proofErr w:type="spellStart"/>
      <w:r w:rsidRPr="00764BB4">
        <w:rPr>
          <w:rFonts w:asciiTheme="minorHAnsi" w:hAnsiTheme="minorHAnsi" w:cstheme="minorHAnsi"/>
          <w:lang w:val="pl-PL"/>
        </w:rPr>
        <w:t>distress</w:t>
      </w:r>
      <w:proofErr w:type="spellEnd"/>
      <w:r w:rsidRPr="00764BB4">
        <w:rPr>
          <w:rFonts w:asciiTheme="minorHAnsi" w:hAnsiTheme="minorHAnsi" w:cstheme="minorHAnsi"/>
          <w:lang w:val="pl-PL"/>
        </w:rPr>
        <w:t xml:space="preserve"> alert </w:t>
      </w:r>
      <w:proofErr w:type="spellStart"/>
      <w:r w:rsidRPr="00764BB4">
        <w:rPr>
          <w:rFonts w:asciiTheme="minorHAnsi" w:hAnsiTheme="minorHAnsi" w:cstheme="minorHAnsi"/>
          <w:lang w:val="pl-PL"/>
        </w:rPr>
        <w:t>relays</w:t>
      </w:r>
      <w:proofErr w:type="spellEnd"/>
      <w:r w:rsidRPr="00764BB4">
        <w:rPr>
          <w:rFonts w:asciiTheme="minorHAnsi" w:hAnsiTheme="minorHAnsi" w:cstheme="minorHAnsi"/>
          <w:lang w:val="pl-PL"/>
        </w:rPr>
        <w:t>) w relacji brzeg-statek, w tym skierowanych do konkretnie określonych obszarów geograficznych,</w:t>
      </w:r>
    </w:p>
    <w:p w14:paraId="4A2D5E57" w14:textId="69FD3727" w:rsidR="006C638F" w:rsidRPr="00764BB4" w:rsidRDefault="006C638F" w:rsidP="0059091D">
      <w:pPr>
        <w:pStyle w:val="Akapitzlist"/>
        <w:widowControl/>
        <w:numPr>
          <w:ilvl w:val="0"/>
          <w:numId w:val="142"/>
        </w:numPr>
        <w:spacing w:line="276" w:lineRule="auto"/>
        <w:contextualSpacing/>
        <w:jc w:val="both"/>
        <w:rPr>
          <w:rFonts w:asciiTheme="minorHAnsi" w:hAnsiTheme="minorHAnsi" w:cstheme="minorHAnsi"/>
          <w:lang w:val="pl-PL"/>
        </w:rPr>
      </w:pPr>
      <w:r w:rsidRPr="00764BB4">
        <w:rPr>
          <w:rFonts w:asciiTheme="minorHAnsi" w:hAnsiTheme="minorHAnsi" w:cstheme="minorHAnsi"/>
          <w:lang w:val="pl-PL"/>
        </w:rPr>
        <w:t>odbioru MSI oraz informacji związanych z SAR za pomocą odbiornika EGC,</w:t>
      </w:r>
    </w:p>
    <w:p w14:paraId="4989086F" w14:textId="6A588FC4" w:rsidR="006C638F" w:rsidRPr="00764BB4" w:rsidRDefault="006C638F" w:rsidP="0059091D">
      <w:pPr>
        <w:pStyle w:val="Akapitzlist"/>
        <w:widowControl/>
        <w:numPr>
          <w:ilvl w:val="0"/>
          <w:numId w:val="142"/>
        </w:numPr>
        <w:spacing w:line="276" w:lineRule="auto"/>
        <w:contextualSpacing/>
        <w:jc w:val="both"/>
        <w:rPr>
          <w:rFonts w:asciiTheme="minorHAnsi" w:hAnsiTheme="minorHAnsi" w:cstheme="minorHAnsi"/>
          <w:lang w:val="pl-PL"/>
        </w:rPr>
      </w:pPr>
      <w:r w:rsidRPr="00764BB4">
        <w:rPr>
          <w:rFonts w:asciiTheme="minorHAnsi" w:hAnsiTheme="minorHAnsi" w:cstheme="minorHAnsi"/>
          <w:lang w:val="pl-PL"/>
        </w:rPr>
        <w:t>nadawania sygnału LRIT,</w:t>
      </w:r>
    </w:p>
    <w:p w14:paraId="29155DCC" w14:textId="53B3A89A" w:rsidR="006C638F" w:rsidRPr="00764BB4" w:rsidRDefault="006C638F" w:rsidP="0059091D">
      <w:pPr>
        <w:pStyle w:val="Akapitzlist"/>
        <w:widowControl/>
        <w:numPr>
          <w:ilvl w:val="0"/>
          <w:numId w:val="142"/>
        </w:numPr>
        <w:spacing w:line="276" w:lineRule="auto"/>
        <w:contextualSpacing/>
        <w:jc w:val="both"/>
        <w:rPr>
          <w:rFonts w:asciiTheme="minorHAnsi" w:hAnsiTheme="minorHAnsi" w:cstheme="minorHAnsi"/>
          <w:lang w:val="pl-PL"/>
        </w:rPr>
      </w:pPr>
      <w:r w:rsidRPr="00764BB4">
        <w:rPr>
          <w:rFonts w:asciiTheme="minorHAnsi" w:hAnsiTheme="minorHAnsi" w:cstheme="minorHAnsi"/>
          <w:lang w:val="pl-PL"/>
        </w:rPr>
        <w:t>nadawania sygnału SSAS.</w:t>
      </w:r>
    </w:p>
    <w:p w14:paraId="33BC1BEC" w14:textId="3A4AD251" w:rsidR="006C638F" w:rsidRPr="00764BB4" w:rsidRDefault="006C638F" w:rsidP="0059091D">
      <w:pPr>
        <w:pStyle w:val="Akapitzlist"/>
        <w:widowControl/>
        <w:numPr>
          <w:ilvl w:val="0"/>
          <w:numId w:val="142"/>
        </w:numPr>
        <w:spacing w:line="276" w:lineRule="auto"/>
        <w:contextualSpacing/>
        <w:jc w:val="both"/>
        <w:rPr>
          <w:rFonts w:asciiTheme="minorHAnsi" w:hAnsiTheme="minorHAnsi" w:cstheme="minorHAnsi"/>
          <w:lang w:val="pl-PL"/>
        </w:rPr>
      </w:pPr>
      <w:r w:rsidRPr="00764BB4">
        <w:rPr>
          <w:rFonts w:asciiTheme="minorHAnsi" w:hAnsiTheme="minorHAnsi" w:cstheme="minorHAnsi"/>
          <w:lang w:val="pl-PL"/>
        </w:rPr>
        <w:t>łączności ogólnej</w:t>
      </w:r>
      <w:r w:rsidR="008D770C" w:rsidRPr="00764BB4">
        <w:rPr>
          <w:rFonts w:asciiTheme="minorHAnsi" w:hAnsiTheme="minorHAnsi" w:cstheme="minorHAnsi"/>
          <w:lang w:val="pl-PL"/>
        </w:rPr>
        <w:t>,</w:t>
      </w:r>
    </w:p>
    <w:p w14:paraId="52880B25" w14:textId="06DF8182" w:rsidR="006C638F" w:rsidRPr="00764BB4" w:rsidRDefault="00D36F45" w:rsidP="00FC73ED">
      <w:pPr>
        <w:pStyle w:val="Akapitzlist"/>
        <w:widowControl/>
        <w:numPr>
          <w:ilvl w:val="0"/>
          <w:numId w:val="114"/>
        </w:numPr>
        <w:spacing w:line="276" w:lineRule="auto"/>
        <w:contextualSpacing/>
        <w:jc w:val="both"/>
        <w:rPr>
          <w:rFonts w:asciiTheme="minorHAnsi" w:hAnsiTheme="minorHAnsi" w:cstheme="minorHAnsi"/>
          <w:lang w:val="pl-PL"/>
        </w:rPr>
      </w:pPr>
      <w:r w:rsidRPr="00764BB4">
        <w:rPr>
          <w:rFonts w:asciiTheme="minorHAnsi" w:hAnsiTheme="minorHAnsi" w:cstheme="minorHAnsi"/>
          <w:lang w:val="pl-PL"/>
        </w:rPr>
        <w:t>t</w:t>
      </w:r>
      <w:r w:rsidR="006C638F" w:rsidRPr="00764BB4">
        <w:rPr>
          <w:rFonts w:asciiTheme="minorHAnsi" w:hAnsiTheme="minorHAnsi" w:cstheme="minorHAnsi"/>
          <w:lang w:val="pl-PL"/>
        </w:rPr>
        <w:t xml:space="preserve">erminal (SES) ruchomej łączności satelitarnej </w:t>
      </w:r>
      <w:proofErr w:type="spellStart"/>
      <w:r w:rsidR="006C638F" w:rsidRPr="00764BB4">
        <w:rPr>
          <w:rFonts w:asciiTheme="minorHAnsi" w:hAnsiTheme="minorHAnsi" w:cstheme="minorHAnsi"/>
          <w:lang w:val="pl-PL"/>
        </w:rPr>
        <w:t>Inmarsat</w:t>
      </w:r>
      <w:proofErr w:type="spellEnd"/>
      <w:r w:rsidR="006C638F" w:rsidRPr="00764BB4">
        <w:rPr>
          <w:rFonts w:asciiTheme="minorHAnsi" w:hAnsiTheme="minorHAnsi" w:cstheme="minorHAnsi"/>
          <w:lang w:val="pl-PL"/>
        </w:rPr>
        <w:t>-C zdolny do:</w:t>
      </w:r>
    </w:p>
    <w:p w14:paraId="48205F2F" w14:textId="56450FDB" w:rsidR="006C638F" w:rsidRPr="00764BB4" w:rsidRDefault="006C638F" w:rsidP="0059091D">
      <w:pPr>
        <w:pStyle w:val="Akapitzlist"/>
        <w:widowControl/>
        <w:numPr>
          <w:ilvl w:val="0"/>
          <w:numId w:val="143"/>
        </w:numPr>
        <w:spacing w:line="276" w:lineRule="auto"/>
        <w:contextualSpacing/>
        <w:jc w:val="both"/>
        <w:rPr>
          <w:rFonts w:asciiTheme="minorHAnsi" w:hAnsiTheme="minorHAnsi" w:cstheme="minorHAnsi"/>
          <w:lang w:val="pl-PL"/>
        </w:rPr>
      </w:pPr>
      <w:r w:rsidRPr="00764BB4">
        <w:rPr>
          <w:rFonts w:asciiTheme="minorHAnsi" w:hAnsiTheme="minorHAnsi" w:cstheme="minorHAnsi"/>
          <w:lang w:val="pl-PL"/>
        </w:rPr>
        <w:t>nadawania alarmowania w niebezpieczeństwie,</w:t>
      </w:r>
    </w:p>
    <w:p w14:paraId="1CF078A0" w14:textId="2B46C5E1" w:rsidR="006C638F" w:rsidRPr="00764BB4" w:rsidRDefault="006C638F" w:rsidP="0059091D">
      <w:pPr>
        <w:pStyle w:val="Akapitzlist"/>
        <w:widowControl/>
        <w:numPr>
          <w:ilvl w:val="0"/>
          <w:numId w:val="143"/>
        </w:numPr>
        <w:spacing w:line="276" w:lineRule="auto"/>
        <w:contextualSpacing/>
        <w:jc w:val="both"/>
        <w:rPr>
          <w:rFonts w:asciiTheme="minorHAnsi" w:hAnsiTheme="minorHAnsi" w:cstheme="minorHAnsi"/>
          <w:lang w:val="pl-PL"/>
        </w:rPr>
      </w:pPr>
      <w:r w:rsidRPr="00764BB4">
        <w:rPr>
          <w:rFonts w:asciiTheme="minorHAnsi" w:hAnsiTheme="minorHAnsi" w:cstheme="minorHAnsi"/>
          <w:lang w:val="pl-PL"/>
        </w:rPr>
        <w:t>łączności w niebezpieczeństwie, pilnej i ostrzegawczej,</w:t>
      </w:r>
    </w:p>
    <w:p w14:paraId="505050D7" w14:textId="1902C009" w:rsidR="006C638F" w:rsidRPr="00764BB4" w:rsidRDefault="006C638F" w:rsidP="0059091D">
      <w:pPr>
        <w:pStyle w:val="Akapitzlist"/>
        <w:widowControl/>
        <w:numPr>
          <w:ilvl w:val="0"/>
          <w:numId w:val="143"/>
        </w:numPr>
        <w:spacing w:line="276" w:lineRule="auto"/>
        <w:contextualSpacing/>
        <w:jc w:val="both"/>
        <w:rPr>
          <w:rFonts w:asciiTheme="minorHAnsi" w:hAnsiTheme="minorHAnsi" w:cstheme="minorHAnsi"/>
          <w:lang w:val="pl-PL"/>
        </w:rPr>
      </w:pPr>
      <w:r w:rsidRPr="00764BB4">
        <w:rPr>
          <w:rFonts w:asciiTheme="minorHAnsi" w:hAnsiTheme="minorHAnsi" w:cstheme="minorHAnsi"/>
          <w:lang w:val="pl-PL"/>
        </w:rPr>
        <w:t>ciągłego nasłuchu pośrednich alarmów w niebezpieczeństwie (</w:t>
      </w:r>
      <w:proofErr w:type="spellStart"/>
      <w:r w:rsidRPr="00764BB4">
        <w:rPr>
          <w:rFonts w:asciiTheme="minorHAnsi" w:hAnsiTheme="minorHAnsi" w:cstheme="minorHAnsi"/>
          <w:lang w:val="pl-PL"/>
        </w:rPr>
        <w:t>distress</w:t>
      </w:r>
      <w:proofErr w:type="spellEnd"/>
      <w:r w:rsidRPr="00764BB4">
        <w:rPr>
          <w:rFonts w:asciiTheme="minorHAnsi" w:hAnsiTheme="minorHAnsi" w:cstheme="minorHAnsi"/>
          <w:lang w:val="pl-PL"/>
        </w:rPr>
        <w:t xml:space="preserve"> alert </w:t>
      </w:r>
      <w:proofErr w:type="spellStart"/>
      <w:r w:rsidRPr="00764BB4">
        <w:rPr>
          <w:rFonts w:asciiTheme="minorHAnsi" w:hAnsiTheme="minorHAnsi" w:cstheme="minorHAnsi"/>
          <w:lang w:val="pl-PL"/>
        </w:rPr>
        <w:t>relays</w:t>
      </w:r>
      <w:proofErr w:type="spellEnd"/>
      <w:r w:rsidRPr="00764BB4">
        <w:rPr>
          <w:rFonts w:asciiTheme="minorHAnsi" w:hAnsiTheme="minorHAnsi" w:cstheme="minorHAnsi"/>
          <w:lang w:val="pl-PL"/>
        </w:rPr>
        <w:t>) w relacji brzeg-statek, w tym skierowanych do konkretnie określonych obszarów geograficznych,</w:t>
      </w:r>
    </w:p>
    <w:p w14:paraId="343A2338" w14:textId="72A38E26" w:rsidR="006C638F" w:rsidRPr="00764BB4" w:rsidRDefault="006C638F" w:rsidP="0059091D">
      <w:pPr>
        <w:pStyle w:val="Akapitzlist"/>
        <w:widowControl/>
        <w:numPr>
          <w:ilvl w:val="0"/>
          <w:numId w:val="143"/>
        </w:numPr>
        <w:spacing w:line="276" w:lineRule="auto"/>
        <w:contextualSpacing/>
        <w:jc w:val="both"/>
        <w:rPr>
          <w:rFonts w:asciiTheme="minorHAnsi" w:hAnsiTheme="minorHAnsi" w:cstheme="minorHAnsi"/>
          <w:lang w:val="pl-PL"/>
        </w:rPr>
      </w:pPr>
      <w:r w:rsidRPr="00764BB4">
        <w:rPr>
          <w:rFonts w:asciiTheme="minorHAnsi" w:hAnsiTheme="minorHAnsi" w:cstheme="minorHAnsi"/>
          <w:lang w:val="pl-PL"/>
        </w:rPr>
        <w:t>odbioru MSI oraz informacji związanych z SAR za pomocą odbiornika EGC,</w:t>
      </w:r>
    </w:p>
    <w:p w14:paraId="73380051" w14:textId="59EEDCF3" w:rsidR="00055730" w:rsidRPr="00764BB4" w:rsidRDefault="006C638F" w:rsidP="0059091D">
      <w:pPr>
        <w:pStyle w:val="Akapitzlist"/>
        <w:widowControl/>
        <w:numPr>
          <w:ilvl w:val="0"/>
          <w:numId w:val="143"/>
        </w:numPr>
        <w:spacing w:line="276" w:lineRule="auto"/>
        <w:contextualSpacing/>
        <w:jc w:val="both"/>
        <w:rPr>
          <w:rFonts w:asciiTheme="minorHAnsi" w:hAnsiTheme="minorHAnsi" w:cstheme="minorHAnsi"/>
          <w:lang w:val="pl-PL"/>
        </w:rPr>
      </w:pPr>
      <w:r w:rsidRPr="00764BB4">
        <w:rPr>
          <w:rFonts w:asciiTheme="minorHAnsi" w:hAnsiTheme="minorHAnsi" w:cstheme="minorHAnsi"/>
          <w:lang w:val="pl-PL"/>
        </w:rPr>
        <w:t>łączności ogólnej</w:t>
      </w:r>
      <w:r w:rsidR="008D770C" w:rsidRPr="00764BB4">
        <w:rPr>
          <w:rFonts w:asciiTheme="minorHAnsi" w:hAnsiTheme="minorHAnsi" w:cstheme="minorHAnsi"/>
          <w:lang w:val="pl-PL"/>
        </w:rPr>
        <w:t>,</w:t>
      </w:r>
      <w:r w:rsidR="0029796F" w:rsidRPr="00764BB4">
        <w:rPr>
          <w:rFonts w:asciiTheme="minorHAnsi" w:hAnsiTheme="minorHAnsi" w:cstheme="minorHAnsi"/>
          <w:lang w:val="pl-PL"/>
        </w:rPr>
        <w:t xml:space="preserve"> </w:t>
      </w:r>
    </w:p>
    <w:p w14:paraId="467124E7" w14:textId="670289AD" w:rsidR="00055730" w:rsidRPr="00764BB4" w:rsidRDefault="00D36F45" w:rsidP="00FC73ED">
      <w:pPr>
        <w:pStyle w:val="Akapitzlist"/>
        <w:widowControl/>
        <w:numPr>
          <w:ilvl w:val="0"/>
          <w:numId w:val="114"/>
        </w:numPr>
        <w:spacing w:line="276" w:lineRule="auto"/>
        <w:ind w:left="1276"/>
        <w:contextualSpacing/>
        <w:jc w:val="both"/>
        <w:rPr>
          <w:rFonts w:asciiTheme="minorHAnsi" w:hAnsiTheme="minorHAnsi" w:cstheme="minorHAnsi"/>
          <w:lang w:val="pl-PL"/>
        </w:rPr>
      </w:pPr>
      <w:r w:rsidRPr="00764BB4">
        <w:rPr>
          <w:rFonts w:asciiTheme="minorHAnsi" w:hAnsiTheme="minorHAnsi" w:cstheme="minorHAnsi"/>
          <w:lang w:val="pl-PL"/>
        </w:rPr>
        <w:t>p</w:t>
      </w:r>
      <w:r w:rsidR="00055730" w:rsidRPr="00764BB4">
        <w:rPr>
          <w:rFonts w:asciiTheme="minorHAnsi" w:hAnsiTheme="minorHAnsi" w:cstheme="minorHAnsi"/>
          <w:lang w:val="pl-PL"/>
        </w:rPr>
        <w:t>anel alarmowy GMDSS- 1szt</w:t>
      </w:r>
      <w:r w:rsidR="008D770C" w:rsidRPr="00764BB4">
        <w:rPr>
          <w:rFonts w:asciiTheme="minorHAnsi" w:hAnsiTheme="minorHAnsi" w:cstheme="minorHAnsi"/>
          <w:lang w:val="pl-PL"/>
        </w:rPr>
        <w:t>,</w:t>
      </w:r>
    </w:p>
    <w:p w14:paraId="7DA186F5" w14:textId="3F79B09E" w:rsidR="00055730" w:rsidRPr="00764BB4" w:rsidRDefault="00D36F45" w:rsidP="00FC73ED">
      <w:pPr>
        <w:pStyle w:val="Akapitzlist"/>
        <w:widowControl/>
        <w:numPr>
          <w:ilvl w:val="0"/>
          <w:numId w:val="114"/>
        </w:numPr>
        <w:spacing w:line="276" w:lineRule="auto"/>
        <w:ind w:left="1276"/>
        <w:contextualSpacing/>
        <w:jc w:val="both"/>
        <w:rPr>
          <w:rFonts w:asciiTheme="minorHAnsi" w:hAnsiTheme="minorHAnsi" w:cstheme="minorHAnsi"/>
          <w:lang w:val="pl-PL"/>
        </w:rPr>
      </w:pPr>
      <w:proofErr w:type="spellStart"/>
      <w:r w:rsidRPr="00764BB4">
        <w:rPr>
          <w:rFonts w:asciiTheme="minorHAnsi" w:hAnsiTheme="minorHAnsi" w:cstheme="minorHAnsi"/>
          <w:lang w:val="pl-PL"/>
        </w:rPr>
        <w:t>r</w:t>
      </w:r>
      <w:r w:rsidR="00055730" w:rsidRPr="00764BB4">
        <w:rPr>
          <w:rFonts w:asciiTheme="minorHAnsi" w:hAnsiTheme="minorHAnsi" w:cstheme="minorHAnsi"/>
          <w:lang w:val="pl-PL"/>
        </w:rPr>
        <w:t>adio</w:t>
      </w:r>
      <w:r w:rsidR="00F54033" w:rsidRPr="00764BB4">
        <w:rPr>
          <w:rFonts w:asciiTheme="minorHAnsi" w:hAnsiTheme="minorHAnsi" w:cstheme="minorHAnsi"/>
          <w:lang w:val="pl-PL"/>
        </w:rPr>
        <w:t>pława</w:t>
      </w:r>
      <w:proofErr w:type="spellEnd"/>
      <w:r w:rsidR="00055730" w:rsidRPr="00764BB4">
        <w:rPr>
          <w:rFonts w:asciiTheme="minorHAnsi" w:hAnsiTheme="minorHAnsi" w:cstheme="minorHAnsi"/>
          <w:lang w:val="pl-PL"/>
        </w:rPr>
        <w:t xml:space="preserve"> satelitarna </w:t>
      </w:r>
      <w:r w:rsidR="00162A02" w:rsidRPr="00764BB4">
        <w:rPr>
          <w:rFonts w:asciiTheme="minorHAnsi" w:hAnsiTheme="minorHAnsi" w:cstheme="minorHAnsi"/>
          <w:lang w:val="pl-PL"/>
        </w:rPr>
        <w:t xml:space="preserve">awaryjna </w:t>
      </w:r>
      <w:r w:rsidR="00055730" w:rsidRPr="00764BB4">
        <w:rPr>
          <w:rFonts w:asciiTheme="minorHAnsi" w:hAnsiTheme="minorHAnsi" w:cstheme="minorHAnsi"/>
          <w:lang w:val="pl-PL"/>
        </w:rPr>
        <w:t xml:space="preserve">EPIRB – 2 </w:t>
      </w:r>
      <w:r w:rsidR="002643D9" w:rsidRPr="00764BB4">
        <w:rPr>
          <w:rFonts w:asciiTheme="minorHAnsi" w:hAnsiTheme="minorHAnsi" w:cstheme="minorHAnsi"/>
          <w:lang w:val="pl-PL"/>
        </w:rPr>
        <w:t>szt.</w:t>
      </w:r>
      <w:r w:rsidR="008D770C" w:rsidRPr="00764BB4">
        <w:rPr>
          <w:rFonts w:asciiTheme="minorHAnsi" w:hAnsiTheme="minorHAnsi" w:cstheme="minorHAnsi"/>
          <w:lang w:val="pl-PL"/>
        </w:rPr>
        <w:t>,</w:t>
      </w:r>
    </w:p>
    <w:p w14:paraId="2B4A3AE3" w14:textId="1A0E727F" w:rsidR="003E4B48" w:rsidRPr="00764BB4" w:rsidRDefault="00D36F45" w:rsidP="00FC73ED">
      <w:pPr>
        <w:pStyle w:val="Akapitzlist"/>
        <w:widowControl/>
        <w:numPr>
          <w:ilvl w:val="0"/>
          <w:numId w:val="114"/>
        </w:numPr>
        <w:spacing w:line="276" w:lineRule="auto"/>
        <w:ind w:left="1276"/>
        <w:contextualSpacing/>
        <w:jc w:val="both"/>
        <w:rPr>
          <w:rFonts w:asciiTheme="minorHAnsi" w:hAnsiTheme="minorHAnsi" w:cstheme="minorHAnsi"/>
          <w:lang w:val="pl-PL"/>
        </w:rPr>
      </w:pPr>
      <w:r w:rsidRPr="00764BB4">
        <w:rPr>
          <w:rFonts w:asciiTheme="minorHAnsi" w:hAnsiTheme="minorHAnsi" w:cstheme="minorHAnsi"/>
          <w:lang w:val="pl-PL"/>
        </w:rPr>
        <w:t>n</w:t>
      </w:r>
      <w:r w:rsidR="00DB4A7B" w:rsidRPr="00764BB4">
        <w:rPr>
          <w:rFonts w:asciiTheme="minorHAnsi" w:hAnsiTheme="minorHAnsi" w:cstheme="minorHAnsi"/>
          <w:lang w:val="pl-PL"/>
        </w:rPr>
        <w:t xml:space="preserve">adajniki AIS do lokalizacji w akcjach SAR (AIS-SART) – 2 </w:t>
      </w:r>
      <w:r w:rsidR="002643D9" w:rsidRPr="00764BB4">
        <w:rPr>
          <w:rFonts w:asciiTheme="minorHAnsi" w:hAnsiTheme="minorHAnsi" w:cstheme="minorHAnsi"/>
          <w:lang w:val="pl-PL"/>
        </w:rPr>
        <w:t>szt.</w:t>
      </w:r>
      <w:r w:rsidR="008D770C" w:rsidRPr="00764BB4">
        <w:rPr>
          <w:rFonts w:asciiTheme="minorHAnsi" w:hAnsiTheme="minorHAnsi" w:cstheme="minorHAnsi"/>
          <w:lang w:val="pl-PL"/>
        </w:rPr>
        <w:t>,</w:t>
      </w:r>
    </w:p>
    <w:p w14:paraId="3BFD0958" w14:textId="20AEF142" w:rsidR="00055730" w:rsidRPr="00764BB4" w:rsidRDefault="00D36F45" w:rsidP="00FC73ED">
      <w:pPr>
        <w:pStyle w:val="Akapitzlist"/>
        <w:widowControl/>
        <w:numPr>
          <w:ilvl w:val="0"/>
          <w:numId w:val="114"/>
        </w:numPr>
        <w:spacing w:line="276" w:lineRule="auto"/>
        <w:ind w:left="1276"/>
        <w:contextualSpacing/>
        <w:jc w:val="both"/>
        <w:rPr>
          <w:rFonts w:asciiTheme="minorHAnsi" w:hAnsiTheme="minorHAnsi" w:cstheme="minorHAnsi"/>
          <w:lang w:val="pl-PL"/>
        </w:rPr>
      </w:pPr>
      <w:r w:rsidRPr="00764BB4">
        <w:rPr>
          <w:rFonts w:asciiTheme="minorHAnsi" w:hAnsiTheme="minorHAnsi" w:cstheme="minorHAnsi"/>
          <w:lang w:val="pl-PL"/>
        </w:rPr>
        <w:t>k</w:t>
      </w:r>
      <w:r w:rsidR="00055730" w:rsidRPr="00764BB4">
        <w:rPr>
          <w:rFonts w:asciiTheme="minorHAnsi" w:hAnsiTheme="minorHAnsi" w:cstheme="minorHAnsi"/>
          <w:lang w:val="pl-PL"/>
        </w:rPr>
        <w:t xml:space="preserve">omplet urządzeń </w:t>
      </w:r>
      <w:r w:rsidR="0029796F" w:rsidRPr="00764BB4">
        <w:rPr>
          <w:rFonts w:asciiTheme="minorHAnsi" w:hAnsiTheme="minorHAnsi" w:cstheme="minorHAnsi"/>
          <w:lang w:val="pl-PL"/>
        </w:rPr>
        <w:t xml:space="preserve">UPS </w:t>
      </w:r>
      <w:r w:rsidR="00055730" w:rsidRPr="00764BB4">
        <w:rPr>
          <w:rFonts w:asciiTheme="minorHAnsi" w:hAnsiTheme="minorHAnsi" w:cstheme="minorHAnsi"/>
          <w:lang w:val="pl-PL"/>
        </w:rPr>
        <w:t>do zasilania zestawu GMDSS</w:t>
      </w:r>
      <w:r w:rsidR="008D770C" w:rsidRPr="00764BB4">
        <w:rPr>
          <w:rFonts w:asciiTheme="minorHAnsi" w:hAnsiTheme="minorHAnsi" w:cstheme="minorHAnsi"/>
          <w:lang w:val="pl-PL"/>
        </w:rPr>
        <w:t>,</w:t>
      </w:r>
    </w:p>
    <w:p w14:paraId="3338FBBA" w14:textId="247DAAA5" w:rsidR="006E682F" w:rsidRPr="00764BB4" w:rsidRDefault="00FA47F3" w:rsidP="00FC73ED">
      <w:pPr>
        <w:pStyle w:val="Akapitzlist"/>
        <w:widowControl/>
        <w:numPr>
          <w:ilvl w:val="0"/>
          <w:numId w:val="114"/>
        </w:numPr>
        <w:spacing w:line="276" w:lineRule="auto"/>
        <w:ind w:left="1276"/>
        <w:contextualSpacing/>
        <w:jc w:val="both"/>
        <w:rPr>
          <w:rFonts w:asciiTheme="minorHAnsi" w:hAnsiTheme="minorHAnsi" w:cstheme="minorHAnsi"/>
          <w:lang w:val="pl-PL"/>
        </w:rPr>
      </w:pPr>
      <w:r w:rsidRPr="00764BB4">
        <w:rPr>
          <w:rFonts w:asciiTheme="minorHAnsi" w:hAnsiTheme="minorHAnsi" w:cstheme="minorHAnsi"/>
          <w:lang w:val="pl-PL"/>
        </w:rPr>
        <w:t xml:space="preserve">6 sztuk </w:t>
      </w:r>
      <w:r w:rsidR="00606045" w:rsidRPr="00764BB4">
        <w:rPr>
          <w:rFonts w:asciiTheme="minorHAnsi" w:hAnsiTheme="minorHAnsi" w:cstheme="minorHAnsi"/>
          <w:lang w:val="pl-PL"/>
        </w:rPr>
        <w:t xml:space="preserve">kompletnych </w:t>
      </w:r>
      <w:r w:rsidRPr="00764BB4">
        <w:rPr>
          <w:rFonts w:asciiTheme="minorHAnsi" w:hAnsiTheme="minorHAnsi" w:cstheme="minorHAnsi"/>
          <w:lang w:val="pl-PL"/>
        </w:rPr>
        <w:t xml:space="preserve">przenośnych radiotelefonów </w:t>
      </w:r>
      <w:r w:rsidR="00C30E71" w:rsidRPr="00764BB4">
        <w:rPr>
          <w:rFonts w:asciiTheme="minorHAnsi" w:hAnsiTheme="minorHAnsi" w:cstheme="minorHAnsi"/>
          <w:lang w:val="pl-PL"/>
        </w:rPr>
        <w:t>UHF</w:t>
      </w:r>
      <w:r w:rsidR="00FB04AA" w:rsidRPr="00764BB4">
        <w:rPr>
          <w:rFonts w:asciiTheme="minorHAnsi" w:hAnsiTheme="minorHAnsi" w:cstheme="minorHAnsi"/>
          <w:lang w:val="pl-PL"/>
        </w:rPr>
        <w:t>/VHF</w:t>
      </w:r>
      <w:r w:rsidR="00C30E71" w:rsidRPr="00764BB4">
        <w:rPr>
          <w:rFonts w:asciiTheme="minorHAnsi" w:hAnsiTheme="minorHAnsi" w:cstheme="minorHAnsi"/>
          <w:lang w:val="pl-PL"/>
        </w:rPr>
        <w:t xml:space="preserve"> </w:t>
      </w:r>
      <w:r w:rsidR="00606045" w:rsidRPr="00764BB4">
        <w:rPr>
          <w:rFonts w:asciiTheme="minorHAnsi" w:hAnsiTheme="minorHAnsi" w:cstheme="minorHAnsi"/>
          <w:lang w:val="pl-PL"/>
        </w:rPr>
        <w:t xml:space="preserve">z ładowarkami </w:t>
      </w:r>
      <w:r w:rsidRPr="00764BB4">
        <w:rPr>
          <w:rFonts w:asciiTheme="minorHAnsi" w:hAnsiTheme="minorHAnsi" w:cstheme="minorHAnsi"/>
          <w:lang w:val="pl-PL"/>
        </w:rPr>
        <w:t xml:space="preserve">do komunikacji wewnętrznej </w:t>
      </w:r>
      <w:r w:rsidR="00C30E71" w:rsidRPr="00764BB4">
        <w:rPr>
          <w:rFonts w:asciiTheme="minorHAnsi" w:hAnsiTheme="minorHAnsi" w:cstheme="minorHAnsi"/>
          <w:lang w:val="pl-PL"/>
        </w:rPr>
        <w:t>na statku</w:t>
      </w:r>
      <w:r w:rsidR="00C752FF" w:rsidRPr="00764BB4">
        <w:rPr>
          <w:rFonts w:asciiTheme="minorHAnsi" w:hAnsiTheme="minorHAnsi" w:cstheme="minorHAnsi"/>
          <w:lang w:val="pl-PL"/>
        </w:rPr>
        <w:t>.</w:t>
      </w:r>
    </w:p>
    <w:p w14:paraId="24BB8ADE" w14:textId="77777777" w:rsidR="00055730" w:rsidRPr="00764BB4" w:rsidRDefault="00055730" w:rsidP="00DC41F8">
      <w:pPr>
        <w:pStyle w:val="Nagwek2"/>
        <w:numPr>
          <w:ilvl w:val="0"/>
          <w:numId w:val="0"/>
        </w:numPr>
        <w:tabs>
          <w:tab w:val="left" w:pos="2977"/>
        </w:tabs>
        <w:spacing w:line="276" w:lineRule="auto"/>
        <w:ind w:left="502"/>
        <w:rPr>
          <w:rFonts w:asciiTheme="minorHAnsi" w:hAnsiTheme="minorHAnsi" w:cstheme="minorHAnsi"/>
          <w:lang w:val="pl-PL"/>
        </w:rPr>
      </w:pPr>
    </w:p>
    <w:p w14:paraId="3E0338FF" w14:textId="77777777" w:rsidR="000C5CDC" w:rsidRPr="00764BB4" w:rsidRDefault="000C5CDC" w:rsidP="00BF48FA">
      <w:pPr>
        <w:pStyle w:val="Nagwek2"/>
        <w:tabs>
          <w:tab w:val="left" w:pos="2977"/>
        </w:tabs>
        <w:spacing w:line="276" w:lineRule="auto"/>
        <w:ind w:left="502"/>
        <w:rPr>
          <w:rFonts w:asciiTheme="minorHAnsi" w:hAnsiTheme="minorHAnsi" w:cstheme="minorHAnsi"/>
          <w:lang w:val="pl-PL"/>
        </w:rPr>
      </w:pPr>
      <w:bookmarkStart w:id="826" w:name="_Toc217383468"/>
      <w:bookmarkStart w:id="827" w:name="_Toc226976225"/>
      <w:bookmarkStart w:id="828" w:name="_Toc227057544"/>
      <w:r w:rsidRPr="00764BB4">
        <w:rPr>
          <w:rFonts w:asciiTheme="minorHAnsi" w:hAnsiTheme="minorHAnsi" w:cstheme="minorHAnsi"/>
          <w:lang w:val="pl-PL"/>
        </w:rPr>
        <w:t>Urządzenia łączności wewnętrznej</w:t>
      </w:r>
      <w:bookmarkEnd w:id="826"/>
      <w:bookmarkEnd w:id="827"/>
      <w:bookmarkEnd w:id="828"/>
    </w:p>
    <w:p w14:paraId="1CAE71C5" w14:textId="637F7022" w:rsidR="000C5CDC" w:rsidRPr="00764BB4" w:rsidRDefault="000C5CDC" w:rsidP="00BF48FA">
      <w:pPr>
        <w:pStyle w:val="Nagwek3"/>
        <w:tabs>
          <w:tab w:val="left" w:pos="2977"/>
        </w:tabs>
        <w:spacing w:before="0" w:after="0" w:line="276" w:lineRule="auto"/>
        <w:ind w:hanging="578"/>
        <w:rPr>
          <w:rFonts w:asciiTheme="minorHAnsi" w:hAnsiTheme="minorHAnsi" w:cstheme="minorHAnsi"/>
        </w:rPr>
      </w:pPr>
      <w:bookmarkStart w:id="829" w:name="_Toc217383469"/>
      <w:bookmarkStart w:id="830" w:name="_Toc226976226"/>
      <w:bookmarkStart w:id="831" w:name="_Toc227057545"/>
      <w:r w:rsidRPr="00764BB4">
        <w:rPr>
          <w:rFonts w:asciiTheme="minorHAnsi" w:hAnsiTheme="minorHAnsi" w:cstheme="minorHAnsi"/>
        </w:rPr>
        <w:t>Centrala telefoniczna</w:t>
      </w:r>
      <w:bookmarkEnd w:id="829"/>
      <w:bookmarkEnd w:id="830"/>
      <w:bookmarkEnd w:id="831"/>
    </w:p>
    <w:p w14:paraId="5A98712D" w14:textId="1748724D" w:rsidR="00684E32" w:rsidRPr="00764BB4" w:rsidRDefault="00684E32" w:rsidP="00DC41F8">
      <w:pPr>
        <w:pStyle w:val="Tre"/>
        <w:spacing w:before="0"/>
        <w:rPr>
          <w:rFonts w:asciiTheme="minorHAnsi" w:hAnsiTheme="minorHAnsi" w:cstheme="minorHAnsi"/>
        </w:rPr>
      </w:pPr>
      <w:r w:rsidRPr="00764BB4">
        <w:rPr>
          <w:rFonts w:asciiTheme="minorHAnsi" w:hAnsiTheme="minorHAnsi" w:cstheme="minorHAnsi"/>
        </w:rPr>
        <w:t xml:space="preserve">Na statku </w:t>
      </w:r>
      <w:r w:rsidR="00C752FF" w:rsidRPr="00764BB4">
        <w:rPr>
          <w:rFonts w:asciiTheme="minorHAnsi" w:hAnsiTheme="minorHAnsi" w:cstheme="minorHAnsi"/>
        </w:rPr>
        <w:t>ma być</w:t>
      </w:r>
      <w:r w:rsidRPr="00764BB4">
        <w:rPr>
          <w:rFonts w:asciiTheme="minorHAnsi" w:hAnsiTheme="minorHAnsi" w:cstheme="minorHAnsi"/>
        </w:rPr>
        <w:t xml:space="preserve"> zainstalowana 50 numerowa centrala </w:t>
      </w:r>
      <w:r w:rsidR="002643D9" w:rsidRPr="00764BB4">
        <w:rPr>
          <w:rFonts w:asciiTheme="minorHAnsi" w:hAnsiTheme="minorHAnsi" w:cstheme="minorHAnsi"/>
        </w:rPr>
        <w:t>telefoniczna umożliwiająca</w:t>
      </w:r>
      <w:r w:rsidRPr="00764BB4">
        <w:rPr>
          <w:rFonts w:asciiTheme="minorHAnsi" w:hAnsiTheme="minorHAnsi" w:cstheme="minorHAnsi"/>
        </w:rPr>
        <w:t xml:space="preserve"> </w:t>
      </w:r>
      <w:r w:rsidR="002643D9" w:rsidRPr="00764BB4">
        <w:rPr>
          <w:rFonts w:asciiTheme="minorHAnsi" w:hAnsiTheme="minorHAnsi" w:cstheme="minorHAnsi"/>
        </w:rPr>
        <w:t>podłączenie do</w:t>
      </w:r>
      <w:r w:rsidRPr="00764BB4">
        <w:rPr>
          <w:rFonts w:asciiTheme="minorHAnsi" w:hAnsiTheme="minorHAnsi" w:cstheme="minorHAnsi"/>
        </w:rPr>
        <w:t xml:space="preserve"> sieci lądowej. Aparaty telefoniczne </w:t>
      </w:r>
      <w:r w:rsidR="002643D9" w:rsidRPr="00764BB4">
        <w:rPr>
          <w:rFonts w:asciiTheme="minorHAnsi" w:hAnsiTheme="minorHAnsi" w:cstheme="minorHAnsi"/>
        </w:rPr>
        <w:t>mają być</w:t>
      </w:r>
      <w:r w:rsidR="00C752FF" w:rsidRPr="00764BB4">
        <w:rPr>
          <w:rFonts w:asciiTheme="minorHAnsi" w:hAnsiTheme="minorHAnsi" w:cstheme="minorHAnsi"/>
        </w:rPr>
        <w:t xml:space="preserve"> </w:t>
      </w:r>
      <w:r w:rsidRPr="00764BB4">
        <w:rPr>
          <w:rFonts w:asciiTheme="minorHAnsi" w:hAnsiTheme="minorHAnsi" w:cstheme="minorHAnsi"/>
        </w:rPr>
        <w:t>umieszczone w kabinach jedno i dwuosobowych, sypialni Komendanta, w biurach, obu sterówkach, mesach, ambulatorium, salonach i innych ważnych pomieszczeniach służbowych.</w:t>
      </w:r>
    </w:p>
    <w:p w14:paraId="6B4F51F4" w14:textId="4C5FA955" w:rsidR="000C5CDC" w:rsidRPr="00764BB4" w:rsidRDefault="000C5CDC" w:rsidP="00BF48FA">
      <w:pPr>
        <w:pStyle w:val="Nagwek3"/>
        <w:tabs>
          <w:tab w:val="left" w:pos="2977"/>
        </w:tabs>
        <w:spacing w:line="276" w:lineRule="auto"/>
        <w:ind w:hanging="578"/>
        <w:rPr>
          <w:rFonts w:asciiTheme="minorHAnsi" w:hAnsiTheme="minorHAnsi" w:cstheme="minorHAnsi"/>
        </w:rPr>
      </w:pPr>
      <w:bookmarkStart w:id="832" w:name="_Toc217383470"/>
      <w:bookmarkStart w:id="833" w:name="_Toc226976227"/>
      <w:bookmarkStart w:id="834" w:name="_Toc227057546"/>
      <w:r w:rsidRPr="00764BB4">
        <w:rPr>
          <w:rFonts w:asciiTheme="minorHAnsi" w:hAnsiTheme="minorHAnsi" w:cstheme="minorHAnsi"/>
        </w:rPr>
        <w:t>Telefony bezbateryjne</w:t>
      </w:r>
      <w:bookmarkEnd w:id="832"/>
      <w:bookmarkEnd w:id="833"/>
      <w:bookmarkEnd w:id="834"/>
    </w:p>
    <w:p w14:paraId="580B33B4" w14:textId="0E9B4372" w:rsidR="00D15597" w:rsidRPr="00764BB4" w:rsidRDefault="00D15597" w:rsidP="007F0CDD">
      <w:pPr>
        <w:pStyle w:val="Tre"/>
        <w:spacing w:before="0"/>
        <w:rPr>
          <w:rFonts w:asciiTheme="minorHAnsi" w:hAnsiTheme="minorHAnsi" w:cstheme="minorHAnsi"/>
        </w:rPr>
      </w:pPr>
      <w:r w:rsidRPr="00764BB4">
        <w:rPr>
          <w:rFonts w:asciiTheme="minorHAnsi" w:hAnsiTheme="minorHAnsi" w:cstheme="minorHAnsi"/>
        </w:rPr>
        <w:t>Zainstalować telefony bezbateryjne w pomieszczeniach:</w:t>
      </w:r>
    </w:p>
    <w:p w14:paraId="40CB6BD7" w14:textId="65C2C148" w:rsidR="00D15597" w:rsidRPr="00764BB4" w:rsidRDefault="00D15597" w:rsidP="0059091D">
      <w:pPr>
        <w:pStyle w:val="Akapitzlist"/>
        <w:widowControl/>
        <w:numPr>
          <w:ilvl w:val="0"/>
          <w:numId w:val="185"/>
        </w:numPr>
        <w:spacing w:line="276" w:lineRule="auto"/>
        <w:contextualSpacing/>
        <w:jc w:val="both"/>
        <w:rPr>
          <w:rFonts w:asciiTheme="minorHAnsi" w:hAnsiTheme="minorHAnsi" w:cstheme="minorHAnsi"/>
          <w:lang w:val="pl-PL"/>
        </w:rPr>
      </w:pPr>
      <w:r w:rsidRPr="00764BB4">
        <w:rPr>
          <w:rFonts w:asciiTheme="minorHAnsi" w:hAnsiTheme="minorHAnsi" w:cstheme="minorHAnsi"/>
          <w:lang w:val="pl-PL"/>
        </w:rPr>
        <w:t>sterówka główna</w:t>
      </w:r>
      <w:r w:rsidR="00C752FF" w:rsidRPr="00764BB4">
        <w:rPr>
          <w:rFonts w:asciiTheme="minorHAnsi" w:hAnsiTheme="minorHAnsi" w:cstheme="minorHAnsi"/>
          <w:lang w:val="pl-PL"/>
        </w:rPr>
        <w:t>,</w:t>
      </w:r>
    </w:p>
    <w:p w14:paraId="56F4DCB6" w14:textId="0E436D01" w:rsidR="00D15597" w:rsidRPr="00764BB4" w:rsidRDefault="00D15597" w:rsidP="0059091D">
      <w:pPr>
        <w:pStyle w:val="Akapitzlist"/>
        <w:widowControl/>
        <w:numPr>
          <w:ilvl w:val="0"/>
          <w:numId w:val="185"/>
        </w:numPr>
        <w:spacing w:line="276" w:lineRule="auto"/>
        <w:contextualSpacing/>
        <w:jc w:val="both"/>
        <w:rPr>
          <w:rFonts w:asciiTheme="minorHAnsi" w:hAnsiTheme="minorHAnsi" w:cstheme="minorHAnsi"/>
          <w:lang w:val="pl-PL"/>
        </w:rPr>
      </w:pPr>
      <w:r w:rsidRPr="00764BB4">
        <w:rPr>
          <w:rFonts w:asciiTheme="minorHAnsi" w:hAnsiTheme="minorHAnsi" w:cstheme="minorHAnsi"/>
          <w:lang w:val="pl-PL"/>
        </w:rPr>
        <w:t>stanowisko sterowe na pokładzie otwartym</w:t>
      </w:r>
      <w:r w:rsidR="00C752FF" w:rsidRPr="00764BB4">
        <w:rPr>
          <w:rFonts w:asciiTheme="minorHAnsi" w:hAnsiTheme="minorHAnsi" w:cstheme="minorHAnsi"/>
          <w:lang w:val="pl-PL"/>
        </w:rPr>
        <w:t>,</w:t>
      </w:r>
    </w:p>
    <w:p w14:paraId="0AC42882" w14:textId="24B990CE" w:rsidR="00D15597" w:rsidRPr="00764BB4" w:rsidRDefault="00D15597" w:rsidP="0059091D">
      <w:pPr>
        <w:pStyle w:val="Akapitzlist"/>
        <w:widowControl/>
        <w:numPr>
          <w:ilvl w:val="0"/>
          <w:numId w:val="185"/>
        </w:numPr>
        <w:spacing w:line="276" w:lineRule="auto"/>
        <w:contextualSpacing/>
        <w:jc w:val="both"/>
        <w:rPr>
          <w:rFonts w:asciiTheme="minorHAnsi" w:hAnsiTheme="minorHAnsi" w:cstheme="minorHAnsi"/>
          <w:lang w:val="pl-PL"/>
        </w:rPr>
      </w:pPr>
      <w:r w:rsidRPr="00764BB4">
        <w:rPr>
          <w:rFonts w:asciiTheme="minorHAnsi" w:hAnsiTheme="minorHAnsi" w:cstheme="minorHAnsi"/>
          <w:lang w:val="pl-PL"/>
        </w:rPr>
        <w:t>pom</w:t>
      </w:r>
      <w:r w:rsidR="005640A4" w:rsidRPr="00764BB4">
        <w:rPr>
          <w:rFonts w:asciiTheme="minorHAnsi" w:hAnsiTheme="minorHAnsi" w:cstheme="minorHAnsi"/>
          <w:lang w:val="pl-PL"/>
        </w:rPr>
        <w:t>ieszczenie</w:t>
      </w:r>
      <w:r w:rsidRPr="00764BB4">
        <w:rPr>
          <w:rFonts w:asciiTheme="minorHAnsi" w:hAnsiTheme="minorHAnsi" w:cstheme="minorHAnsi"/>
          <w:lang w:val="pl-PL"/>
        </w:rPr>
        <w:t xml:space="preserve"> maszyny sterowej</w:t>
      </w:r>
      <w:r w:rsidR="00C752FF" w:rsidRPr="00764BB4">
        <w:rPr>
          <w:rFonts w:asciiTheme="minorHAnsi" w:hAnsiTheme="minorHAnsi" w:cstheme="minorHAnsi"/>
          <w:lang w:val="pl-PL"/>
        </w:rPr>
        <w:t>,</w:t>
      </w:r>
    </w:p>
    <w:p w14:paraId="2252B668" w14:textId="3994A677" w:rsidR="00D15597" w:rsidRPr="00764BB4" w:rsidRDefault="00D15597" w:rsidP="0059091D">
      <w:pPr>
        <w:pStyle w:val="Akapitzlist"/>
        <w:widowControl/>
        <w:numPr>
          <w:ilvl w:val="0"/>
          <w:numId w:val="185"/>
        </w:numPr>
        <w:spacing w:line="276" w:lineRule="auto"/>
        <w:contextualSpacing/>
        <w:jc w:val="both"/>
        <w:rPr>
          <w:rFonts w:asciiTheme="minorHAnsi" w:hAnsiTheme="minorHAnsi" w:cstheme="minorHAnsi"/>
          <w:lang w:val="pl-PL"/>
        </w:rPr>
      </w:pPr>
      <w:r w:rsidRPr="00764BB4">
        <w:rPr>
          <w:rFonts w:asciiTheme="minorHAnsi" w:hAnsiTheme="minorHAnsi" w:cstheme="minorHAnsi"/>
          <w:lang w:val="pl-PL"/>
        </w:rPr>
        <w:t>CMK</w:t>
      </w:r>
      <w:r w:rsidR="00C752FF" w:rsidRPr="00764BB4">
        <w:rPr>
          <w:rFonts w:asciiTheme="minorHAnsi" w:hAnsiTheme="minorHAnsi" w:cstheme="minorHAnsi"/>
          <w:lang w:val="pl-PL"/>
        </w:rPr>
        <w:t>,</w:t>
      </w:r>
    </w:p>
    <w:p w14:paraId="5A2C6994" w14:textId="4EB60CC4" w:rsidR="00D15597" w:rsidRPr="00764BB4" w:rsidRDefault="00D15597" w:rsidP="0059091D">
      <w:pPr>
        <w:pStyle w:val="Akapitzlist"/>
        <w:widowControl/>
        <w:numPr>
          <w:ilvl w:val="0"/>
          <w:numId w:val="185"/>
        </w:numPr>
        <w:spacing w:line="276" w:lineRule="auto"/>
        <w:contextualSpacing/>
        <w:jc w:val="both"/>
        <w:rPr>
          <w:rFonts w:asciiTheme="minorHAnsi" w:hAnsiTheme="minorHAnsi" w:cstheme="minorHAnsi"/>
          <w:lang w:val="pl-PL"/>
        </w:rPr>
      </w:pPr>
      <w:r w:rsidRPr="00764BB4">
        <w:rPr>
          <w:rFonts w:asciiTheme="minorHAnsi" w:hAnsiTheme="minorHAnsi" w:cstheme="minorHAnsi"/>
          <w:lang w:val="pl-PL"/>
        </w:rPr>
        <w:t>siłownia (przy awaryjnym stanowisku sterowania)</w:t>
      </w:r>
      <w:r w:rsidR="00C752FF" w:rsidRPr="00764BB4">
        <w:rPr>
          <w:rFonts w:asciiTheme="minorHAnsi" w:hAnsiTheme="minorHAnsi" w:cstheme="minorHAnsi"/>
          <w:lang w:val="pl-PL"/>
        </w:rPr>
        <w:t>,</w:t>
      </w:r>
    </w:p>
    <w:p w14:paraId="74DB3CA3" w14:textId="550F3951" w:rsidR="00D15597" w:rsidRPr="00764BB4" w:rsidRDefault="00D15597" w:rsidP="0059091D">
      <w:pPr>
        <w:pStyle w:val="Akapitzlist"/>
        <w:widowControl/>
        <w:numPr>
          <w:ilvl w:val="0"/>
          <w:numId w:val="185"/>
        </w:numPr>
        <w:spacing w:line="276" w:lineRule="auto"/>
        <w:contextualSpacing/>
        <w:jc w:val="both"/>
        <w:rPr>
          <w:rFonts w:asciiTheme="minorHAnsi" w:hAnsiTheme="minorHAnsi" w:cstheme="minorHAnsi"/>
          <w:lang w:val="pl-PL"/>
        </w:rPr>
      </w:pPr>
      <w:r w:rsidRPr="00764BB4">
        <w:rPr>
          <w:rFonts w:asciiTheme="minorHAnsi" w:hAnsiTheme="minorHAnsi" w:cstheme="minorHAnsi"/>
          <w:lang w:val="pl-PL"/>
        </w:rPr>
        <w:t>kabina komendanta</w:t>
      </w:r>
      <w:r w:rsidR="00C752FF" w:rsidRPr="00764BB4">
        <w:rPr>
          <w:rFonts w:asciiTheme="minorHAnsi" w:hAnsiTheme="minorHAnsi" w:cstheme="minorHAnsi"/>
          <w:lang w:val="pl-PL"/>
        </w:rPr>
        <w:t>,</w:t>
      </w:r>
    </w:p>
    <w:p w14:paraId="19B22C4F" w14:textId="34EA1613" w:rsidR="00D15597" w:rsidRPr="00764BB4" w:rsidRDefault="00D15597" w:rsidP="0059091D">
      <w:pPr>
        <w:pStyle w:val="Akapitzlist"/>
        <w:widowControl/>
        <w:numPr>
          <w:ilvl w:val="0"/>
          <w:numId w:val="185"/>
        </w:numPr>
        <w:spacing w:line="276" w:lineRule="auto"/>
        <w:contextualSpacing/>
        <w:jc w:val="both"/>
        <w:rPr>
          <w:rFonts w:asciiTheme="minorHAnsi" w:hAnsiTheme="minorHAnsi" w:cstheme="minorHAnsi"/>
          <w:lang w:val="pl-PL"/>
        </w:rPr>
      </w:pPr>
      <w:r w:rsidRPr="00764BB4">
        <w:rPr>
          <w:rFonts w:asciiTheme="minorHAnsi" w:hAnsiTheme="minorHAnsi" w:cstheme="minorHAnsi"/>
          <w:lang w:val="pl-PL"/>
        </w:rPr>
        <w:t>pom</w:t>
      </w:r>
      <w:r w:rsidR="005640A4" w:rsidRPr="00764BB4">
        <w:rPr>
          <w:rFonts w:asciiTheme="minorHAnsi" w:hAnsiTheme="minorHAnsi" w:cstheme="minorHAnsi"/>
          <w:lang w:val="pl-PL"/>
        </w:rPr>
        <w:t>ieszczenie</w:t>
      </w:r>
      <w:r w:rsidRPr="00764BB4">
        <w:rPr>
          <w:rFonts w:asciiTheme="minorHAnsi" w:hAnsiTheme="minorHAnsi" w:cstheme="minorHAnsi"/>
          <w:lang w:val="pl-PL"/>
        </w:rPr>
        <w:t xml:space="preserve"> agregatu awaryjnego</w:t>
      </w:r>
      <w:r w:rsidR="00C752FF" w:rsidRPr="00764BB4">
        <w:rPr>
          <w:rFonts w:asciiTheme="minorHAnsi" w:hAnsiTheme="minorHAnsi" w:cstheme="minorHAnsi"/>
          <w:lang w:val="pl-PL"/>
        </w:rPr>
        <w:t>,</w:t>
      </w:r>
    </w:p>
    <w:p w14:paraId="635A862C" w14:textId="20120428" w:rsidR="00D15597" w:rsidRPr="00764BB4" w:rsidRDefault="00D15597" w:rsidP="0059091D">
      <w:pPr>
        <w:pStyle w:val="Akapitzlist"/>
        <w:widowControl/>
        <w:numPr>
          <w:ilvl w:val="0"/>
          <w:numId w:val="185"/>
        </w:numPr>
        <w:spacing w:line="276" w:lineRule="auto"/>
        <w:contextualSpacing/>
        <w:jc w:val="both"/>
        <w:rPr>
          <w:rFonts w:asciiTheme="minorHAnsi" w:hAnsiTheme="minorHAnsi" w:cstheme="minorHAnsi"/>
          <w:lang w:val="pl-PL"/>
        </w:rPr>
      </w:pPr>
      <w:r w:rsidRPr="00764BB4">
        <w:rPr>
          <w:rFonts w:asciiTheme="minorHAnsi" w:hAnsiTheme="minorHAnsi" w:cstheme="minorHAnsi"/>
          <w:lang w:val="pl-PL"/>
        </w:rPr>
        <w:t>siłowni</w:t>
      </w:r>
      <w:r w:rsidR="00C752FF" w:rsidRPr="00764BB4">
        <w:rPr>
          <w:rFonts w:asciiTheme="minorHAnsi" w:hAnsiTheme="minorHAnsi" w:cstheme="minorHAnsi"/>
          <w:lang w:val="pl-PL"/>
        </w:rPr>
        <w:t>a</w:t>
      </w:r>
      <w:r w:rsidRPr="00764BB4">
        <w:rPr>
          <w:rFonts w:asciiTheme="minorHAnsi" w:hAnsiTheme="minorHAnsi" w:cstheme="minorHAnsi"/>
          <w:lang w:val="pl-PL"/>
        </w:rPr>
        <w:t xml:space="preserve"> główn</w:t>
      </w:r>
      <w:r w:rsidR="00C752FF" w:rsidRPr="00764BB4">
        <w:rPr>
          <w:rFonts w:asciiTheme="minorHAnsi" w:hAnsiTheme="minorHAnsi" w:cstheme="minorHAnsi"/>
          <w:lang w:val="pl-PL"/>
        </w:rPr>
        <w:t>a,</w:t>
      </w:r>
    </w:p>
    <w:p w14:paraId="22DA3E06" w14:textId="498B53F9" w:rsidR="00D15597" w:rsidRPr="00764BB4" w:rsidRDefault="00D15597" w:rsidP="0059091D">
      <w:pPr>
        <w:pStyle w:val="Akapitzlist"/>
        <w:widowControl/>
        <w:numPr>
          <w:ilvl w:val="0"/>
          <w:numId w:val="185"/>
        </w:numPr>
        <w:spacing w:line="276" w:lineRule="auto"/>
        <w:contextualSpacing/>
        <w:jc w:val="both"/>
        <w:rPr>
          <w:rFonts w:asciiTheme="minorHAnsi" w:hAnsiTheme="minorHAnsi" w:cstheme="minorHAnsi"/>
          <w:lang w:val="pl-PL"/>
        </w:rPr>
      </w:pPr>
      <w:r w:rsidRPr="00764BB4">
        <w:rPr>
          <w:rFonts w:asciiTheme="minorHAnsi" w:hAnsiTheme="minorHAnsi" w:cstheme="minorHAnsi"/>
          <w:lang w:val="pl-PL"/>
        </w:rPr>
        <w:t>stanowiska bunkrowania paliwa (wlewy paliwa L i PB na pokładzie otwartym)</w:t>
      </w:r>
      <w:r w:rsidR="00C752FF" w:rsidRPr="00764BB4">
        <w:rPr>
          <w:rFonts w:asciiTheme="minorHAnsi" w:hAnsiTheme="minorHAnsi" w:cstheme="minorHAnsi"/>
          <w:lang w:val="pl-PL"/>
        </w:rPr>
        <w:t>,</w:t>
      </w:r>
      <w:r w:rsidRPr="00764BB4">
        <w:rPr>
          <w:rFonts w:asciiTheme="minorHAnsi" w:hAnsiTheme="minorHAnsi" w:cstheme="minorHAnsi"/>
          <w:lang w:val="pl-PL"/>
        </w:rPr>
        <w:t xml:space="preserve"> </w:t>
      </w:r>
    </w:p>
    <w:p w14:paraId="298A1F35" w14:textId="79381FBF" w:rsidR="00D15597" w:rsidRPr="00764BB4" w:rsidRDefault="00D15597" w:rsidP="0059091D">
      <w:pPr>
        <w:pStyle w:val="Akapitzlist"/>
        <w:widowControl/>
        <w:numPr>
          <w:ilvl w:val="0"/>
          <w:numId w:val="185"/>
        </w:numPr>
        <w:spacing w:line="276" w:lineRule="auto"/>
        <w:contextualSpacing/>
        <w:jc w:val="both"/>
        <w:rPr>
          <w:rFonts w:asciiTheme="minorHAnsi" w:hAnsiTheme="minorHAnsi" w:cstheme="minorHAnsi"/>
          <w:lang w:val="pl-PL"/>
        </w:rPr>
      </w:pPr>
      <w:r w:rsidRPr="00764BB4">
        <w:rPr>
          <w:rFonts w:asciiTheme="minorHAnsi" w:hAnsiTheme="minorHAnsi" w:cstheme="minorHAnsi"/>
          <w:lang w:val="pl-PL"/>
        </w:rPr>
        <w:t>przy kompasie magnetycznym</w:t>
      </w:r>
      <w:r w:rsidR="00C752FF" w:rsidRPr="00764BB4">
        <w:rPr>
          <w:rFonts w:asciiTheme="minorHAnsi" w:hAnsiTheme="minorHAnsi" w:cstheme="minorHAnsi"/>
          <w:lang w:val="pl-PL"/>
        </w:rPr>
        <w:t>,</w:t>
      </w:r>
    </w:p>
    <w:p w14:paraId="32DC027B" w14:textId="59ADAE2A" w:rsidR="00D15597" w:rsidRPr="00764BB4" w:rsidRDefault="00D15597" w:rsidP="0059091D">
      <w:pPr>
        <w:pStyle w:val="Akapitzlist"/>
        <w:widowControl/>
        <w:numPr>
          <w:ilvl w:val="0"/>
          <w:numId w:val="185"/>
        </w:numPr>
        <w:spacing w:line="276" w:lineRule="auto"/>
        <w:contextualSpacing/>
        <w:jc w:val="both"/>
        <w:rPr>
          <w:rFonts w:asciiTheme="minorHAnsi" w:hAnsiTheme="minorHAnsi" w:cstheme="minorHAnsi"/>
          <w:lang w:val="pl-PL"/>
        </w:rPr>
      </w:pPr>
      <w:r w:rsidRPr="00764BB4">
        <w:rPr>
          <w:rFonts w:asciiTheme="minorHAnsi" w:hAnsiTheme="minorHAnsi" w:cstheme="minorHAnsi"/>
          <w:lang w:val="pl-PL"/>
        </w:rPr>
        <w:t>w pom</w:t>
      </w:r>
      <w:r w:rsidR="005640A4" w:rsidRPr="00764BB4">
        <w:rPr>
          <w:rFonts w:asciiTheme="minorHAnsi" w:hAnsiTheme="minorHAnsi" w:cstheme="minorHAnsi"/>
          <w:lang w:val="pl-PL"/>
        </w:rPr>
        <w:t>ieszczeniu</w:t>
      </w:r>
      <w:r w:rsidRPr="00764BB4">
        <w:rPr>
          <w:rFonts w:asciiTheme="minorHAnsi" w:hAnsiTheme="minorHAnsi" w:cstheme="minorHAnsi"/>
          <w:lang w:val="pl-PL"/>
        </w:rPr>
        <w:t xml:space="preserve"> </w:t>
      </w:r>
      <w:r w:rsidR="00F92921" w:rsidRPr="00764BB4">
        <w:rPr>
          <w:rFonts w:asciiTheme="minorHAnsi" w:hAnsiTheme="minorHAnsi" w:cstheme="minorHAnsi"/>
          <w:lang w:val="pl-PL"/>
        </w:rPr>
        <w:t xml:space="preserve">steru </w:t>
      </w:r>
      <w:r w:rsidRPr="00764BB4">
        <w:rPr>
          <w:rFonts w:asciiTheme="minorHAnsi" w:hAnsiTheme="minorHAnsi" w:cstheme="minorHAnsi"/>
          <w:lang w:val="pl-PL"/>
        </w:rPr>
        <w:t>strumieniowego na dziobie</w:t>
      </w:r>
      <w:r w:rsidR="00C752FF" w:rsidRPr="00764BB4">
        <w:rPr>
          <w:rFonts w:asciiTheme="minorHAnsi" w:hAnsiTheme="minorHAnsi" w:cstheme="minorHAnsi"/>
          <w:lang w:val="pl-PL"/>
        </w:rPr>
        <w:t>,</w:t>
      </w:r>
      <w:r w:rsidRPr="00764BB4">
        <w:rPr>
          <w:rFonts w:asciiTheme="minorHAnsi" w:hAnsiTheme="minorHAnsi" w:cstheme="minorHAnsi"/>
          <w:lang w:val="pl-PL"/>
        </w:rPr>
        <w:t xml:space="preserve"> </w:t>
      </w:r>
    </w:p>
    <w:p w14:paraId="3D57F470" w14:textId="4796636B" w:rsidR="00D15597" w:rsidRPr="00764BB4" w:rsidRDefault="00D15597" w:rsidP="0059091D">
      <w:pPr>
        <w:pStyle w:val="Akapitzlist"/>
        <w:widowControl/>
        <w:numPr>
          <w:ilvl w:val="0"/>
          <w:numId w:val="185"/>
        </w:numPr>
        <w:spacing w:line="276" w:lineRule="auto"/>
        <w:contextualSpacing/>
        <w:jc w:val="both"/>
        <w:rPr>
          <w:rFonts w:asciiTheme="minorHAnsi" w:hAnsiTheme="minorHAnsi" w:cstheme="minorHAnsi"/>
          <w:lang w:val="pl-PL"/>
        </w:rPr>
      </w:pPr>
      <w:r w:rsidRPr="00764BB4">
        <w:rPr>
          <w:rFonts w:asciiTheme="minorHAnsi" w:hAnsiTheme="minorHAnsi" w:cstheme="minorHAnsi"/>
          <w:lang w:val="pl-PL"/>
        </w:rPr>
        <w:t>pom</w:t>
      </w:r>
      <w:r w:rsidR="005640A4" w:rsidRPr="00764BB4">
        <w:rPr>
          <w:rFonts w:asciiTheme="minorHAnsi" w:hAnsiTheme="minorHAnsi" w:cstheme="minorHAnsi"/>
          <w:lang w:val="pl-PL"/>
        </w:rPr>
        <w:t xml:space="preserve">ieszczenie </w:t>
      </w:r>
      <w:r w:rsidRPr="00764BB4">
        <w:rPr>
          <w:rFonts w:asciiTheme="minorHAnsi" w:hAnsiTheme="minorHAnsi" w:cstheme="minorHAnsi"/>
          <w:lang w:val="pl-PL"/>
        </w:rPr>
        <w:t>maszyny sterowej na rufie</w:t>
      </w:r>
      <w:r w:rsidR="00C752FF" w:rsidRPr="00764BB4">
        <w:rPr>
          <w:rFonts w:asciiTheme="minorHAnsi" w:hAnsiTheme="minorHAnsi" w:cstheme="minorHAnsi"/>
          <w:lang w:val="pl-PL"/>
        </w:rPr>
        <w:t>.</w:t>
      </w:r>
    </w:p>
    <w:p w14:paraId="5D07F11B" w14:textId="239E344E" w:rsidR="000C5CDC" w:rsidRPr="00764BB4" w:rsidRDefault="000C5CDC" w:rsidP="00BF48FA">
      <w:pPr>
        <w:pStyle w:val="Nagwek3"/>
        <w:tabs>
          <w:tab w:val="left" w:pos="2977"/>
        </w:tabs>
        <w:spacing w:line="276" w:lineRule="auto"/>
        <w:ind w:hanging="578"/>
        <w:rPr>
          <w:rFonts w:asciiTheme="minorHAnsi" w:hAnsiTheme="minorHAnsi" w:cstheme="minorHAnsi"/>
        </w:rPr>
      </w:pPr>
      <w:bookmarkStart w:id="835" w:name="_Toc217383471"/>
      <w:bookmarkStart w:id="836" w:name="_Toc226976228"/>
      <w:bookmarkStart w:id="837" w:name="_Toc227057547"/>
      <w:r w:rsidRPr="00764BB4">
        <w:rPr>
          <w:rFonts w:asciiTheme="minorHAnsi" w:hAnsiTheme="minorHAnsi" w:cstheme="minorHAnsi"/>
        </w:rPr>
        <w:t>System rozgłośni publicznej PA-GA</w:t>
      </w:r>
      <w:bookmarkEnd w:id="835"/>
      <w:bookmarkEnd w:id="836"/>
      <w:bookmarkEnd w:id="837"/>
    </w:p>
    <w:p w14:paraId="32706043" w14:textId="0F11CA27" w:rsidR="00D15597" w:rsidRPr="00764BB4" w:rsidRDefault="00D15597" w:rsidP="00FD2F1F">
      <w:pPr>
        <w:pStyle w:val="Tre"/>
        <w:spacing w:before="0"/>
        <w:ind w:left="851"/>
        <w:rPr>
          <w:rFonts w:asciiTheme="minorHAnsi" w:hAnsiTheme="minorHAnsi" w:cstheme="minorHAnsi"/>
        </w:rPr>
      </w:pPr>
      <w:r w:rsidRPr="00764BB4">
        <w:rPr>
          <w:rFonts w:asciiTheme="minorHAnsi" w:hAnsiTheme="minorHAnsi" w:cstheme="minorHAnsi"/>
        </w:rPr>
        <w:t xml:space="preserve">Na statku zainstalować rozgłośnię dyspozycyjną PA kompletną z generatorem alarmu i kompletem przekaźników. Głośniki zainstalowane mają być we wszystkich pomieszczeniach </w:t>
      </w:r>
      <w:r w:rsidR="001A7E4F" w:rsidRPr="00764BB4">
        <w:rPr>
          <w:rFonts w:asciiTheme="minorHAnsi" w:hAnsiTheme="minorHAnsi" w:cstheme="minorHAnsi"/>
        </w:rPr>
        <w:t>służbowych</w:t>
      </w:r>
      <w:r w:rsidRPr="00764BB4">
        <w:rPr>
          <w:rFonts w:asciiTheme="minorHAnsi" w:hAnsiTheme="minorHAnsi" w:cstheme="minorHAnsi"/>
        </w:rPr>
        <w:t xml:space="preserve"> oraz w</w:t>
      </w:r>
      <w:r w:rsidR="00F92921" w:rsidRPr="00764BB4">
        <w:rPr>
          <w:rFonts w:asciiTheme="minorHAnsi" w:hAnsiTheme="minorHAnsi" w:cstheme="minorHAnsi"/>
        </w:rPr>
        <w:t> </w:t>
      </w:r>
      <w:r w:rsidRPr="00764BB4">
        <w:rPr>
          <w:rFonts w:asciiTheme="minorHAnsi" w:hAnsiTheme="minorHAnsi" w:cstheme="minorHAnsi"/>
        </w:rPr>
        <w:t>pomieszczeniach mieszkalnych i dydaktycznych oraz na pokładzie otwartym oraz w korytarzach pomieszczeń pod pokładem. Instalacja rozgłośni umożliwiać ma nawiązanie łączności dwustronnej pomiędzy sterówką główną</w:t>
      </w:r>
      <w:r w:rsidR="00F92921" w:rsidRPr="00764BB4">
        <w:rPr>
          <w:rFonts w:asciiTheme="minorHAnsi" w:hAnsiTheme="minorHAnsi" w:cstheme="minorHAnsi"/>
        </w:rPr>
        <w:t>,</w:t>
      </w:r>
      <w:r w:rsidRPr="00764BB4">
        <w:rPr>
          <w:rFonts w:asciiTheme="minorHAnsi" w:hAnsiTheme="minorHAnsi" w:cstheme="minorHAnsi"/>
        </w:rPr>
        <w:t xml:space="preserve"> a następującymi punktami:</w:t>
      </w:r>
    </w:p>
    <w:p w14:paraId="1C29B0ED" w14:textId="2FE03E89" w:rsidR="00D15597" w:rsidRPr="00764BB4" w:rsidRDefault="00D15597" w:rsidP="0059091D">
      <w:pPr>
        <w:pStyle w:val="Akapitzlist"/>
        <w:widowControl/>
        <w:numPr>
          <w:ilvl w:val="0"/>
          <w:numId w:val="186"/>
        </w:numPr>
        <w:spacing w:line="276" w:lineRule="auto"/>
        <w:contextualSpacing/>
        <w:jc w:val="both"/>
        <w:rPr>
          <w:rFonts w:asciiTheme="minorHAnsi" w:hAnsiTheme="minorHAnsi" w:cstheme="minorHAnsi"/>
          <w:lang w:val="pl-PL"/>
        </w:rPr>
      </w:pPr>
      <w:r w:rsidRPr="00764BB4">
        <w:rPr>
          <w:rFonts w:asciiTheme="minorHAnsi" w:hAnsiTheme="minorHAnsi" w:cstheme="minorHAnsi"/>
          <w:lang w:val="pl-PL"/>
        </w:rPr>
        <w:t xml:space="preserve">stanowisko sterowe na </w:t>
      </w:r>
      <w:r w:rsidR="005640A4" w:rsidRPr="00764BB4">
        <w:rPr>
          <w:rFonts w:asciiTheme="minorHAnsi" w:hAnsiTheme="minorHAnsi" w:cstheme="minorHAnsi"/>
          <w:lang w:val="pl-PL"/>
        </w:rPr>
        <w:t xml:space="preserve">pokładzie </w:t>
      </w:r>
      <w:r w:rsidRPr="00764BB4">
        <w:rPr>
          <w:rFonts w:asciiTheme="minorHAnsi" w:hAnsiTheme="minorHAnsi" w:cstheme="minorHAnsi"/>
          <w:lang w:val="pl-PL"/>
        </w:rPr>
        <w:t>otwartym</w:t>
      </w:r>
      <w:r w:rsidR="00F92921" w:rsidRPr="00764BB4">
        <w:rPr>
          <w:rFonts w:asciiTheme="minorHAnsi" w:hAnsiTheme="minorHAnsi" w:cstheme="minorHAnsi"/>
          <w:lang w:val="pl-PL"/>
        </w:rPr>
        <w:t>,</w:t>
      </w:r>
    </w:p>
    <w:p w14:paraId="06752BA0" w14:textId="4D650CAD" w:rsidR="00D15597" w:rsidRPr="00764BB4" w:rsidRDefault="00D15597" w:rsidP="0059091D">
      <w:pPr>
        <w:pStyle w:val="Akapitzlist"/>
        <w:widowControl/>
        <w:numPr>
          <w:ilvl w:val="0"/>
          <w:numId w:val="186"/>
        </w:numPr>
        <w:spacing w:line="276" w:lineRule="auto"/>
        <w:contextualSpacing/>
        <w:jc w:val="both"/>
        <w:rPr>
          <w:rFonts w:asciiTheme="minorHAnsi" w:hAnsiTheme="minorHAnsi" w:cstheme="minorHAnsi"/>
          <w:lang w:val="pl-PL"/>
        </w:rPr>
      </w:pPr>
      <w:r w:rsidRPr="00764BB4">
        <w:rPr>
          <w:rFonts w:asciiTheme="minorHAnsi" w:hAnsiTheme="minorHAnsi" w:cstheme="minorHAnsi"/>
          <w:lang w:val="pl-PL"/>
        </w:rPr>
        <w:t>kabina kapitana</w:t>
      </w:r>
      <w:r w:rsidR="00F92921" w:rsidRPr="00764BB4">
        <w:rPr>
          <w:rFonts w:asciiTheme="minorHAnsi" w:hAnsiTheme="minorHAnsi" w:cstheme="minorHAnsi"/>
          <w:lang w:val="pl-PL"/>
        </w:rPr>
        <w:t>,</w:t>
      </w:r>
      <w:r w:rsidRPr="00764BB4">
        <w:rPr>
          <w:rFonts w:asciiTheme="minorHAnsi" w:hAnsiTheme="minorHAnsi" w:cstheme="minorHAnsi"/>
          <w:lang w:val="pl-PL"/>
        </w:rPr>
        <w:t xml:space="preserve"> </w:t>
      </w:r>
    </w:p>
    <w:p w14:paraId="58173D17" w14:textId="0D93F770" w:rsidR="00D15597" w:rsidRPr="00764BB4" w:rsidRDefault="00D15597" w:rsidP="0059091D">
      <w:pPr>
        <w:pStyle w:val="Akapitzlist"/>
        <w:widowControl/>
        <w:numPr>
          <w:ilvl w:val="0"/>
          <w:numId w:val="186"/>
        </w:numPr>
        <w:spacing w:line="276" w:lineRule="auto"/>
        <w:contextualSpacing/>
        <w:jc w:val="both"/>
        <w:rPr>
          <w:rFonts w:asciiTheme="minorHAnsi" w:hAnsiTheme="minorHAnsi" w:cstheme="minorHAnsi"/>
          <w:lang w:val="pl-PL"/>
        </w:rPr>
      </w:pPr>
      <w:r w:rsidRPr="00764BB4">
        <w:rPr>
          <w:rFonts w:asciiTheme="minorHAnsi" w:hAnsiTheme="minorHAnsi" w:cstheme="minorHAnsi"/>
          <w:lang w:val="pl-PL"/>
        </w:rPr>
        <w:t>sterówka kadetów</w:t>
      </w:r>
      <w:r w:rsidR="00F92921" w:rsidRPr="00764BB4">
        <w:rPr>
          <w:rFonts w:asciiTheme="minorHAnsi" w:hAnsiTheme="minorHAnsi" w:cstheme="minorHAnsi"/>
          <w:lang w:val="pl-PL"/>
        </w:rPr>
        <w:t>,</w:t>
      </w:r>
    </w:p>
    <w:p w14:paraId="0E8F7C64" w14:textId="060C48AC" w:rsidR="00D15597" w:rsidRPr="00764BB4" w:rsidRDefault="00D15597" w:rsidP="0059091D">
      <w:pPr>
        <w:pStyle w:val="Akapitzlist"/>
        <w:widowControl/>
        <w:numPr>
          <w:ilvl w:val="0"/>
          <w:numId w:val="186"/>
        </w:numPr>
        <w:spacing w:line="276" w:lineRule="auto"/>
        <w:contextualSpacing/>
        <w:jc w:val="both"/>
        <w:rPr>
          <w:rFonts w:asciiTheme="minorHAnsi" w:hAnsiTheme="minorHAnsi" w:cstheme="minorHAnsi"/>
          <w:lang w:val="pl-PL"/>
        </w:rPr>
      </w:pPr>
      <w:r w:rsidRPr="00764BB4">
        <w:rPr>
          <w:rFonts w:asciiTheme="minorHAnsi" w:hAnsiTheme="minorHAnsi" w:cstheme="minorHAnsi"/>
          <w:lang w:val="pl-PL"/>
        </w:rPr>
        <w:t>siłownia</w:t>
      </w:r>
      <w:r w:rsidR="00F92921" w:rsidRPr="00764BB4">
        <w:rPr>
          <w:rFonts w:asciiTheme="minorHAnsi" w:hAnsiTheme="minorHAnsi" w:cstheme="minorHAnsi"/>
          <w:lang w:val="pl-PL"/>
        </w:rPr>
        <w:t>,</w:t>
      </w:r>
    </w:p>
    <w:p w14:paraId="31A3C46C" w14:textId="38BA22D8" w:rsidR="00D15597" w:rsidRPr="00764BB4" w:rsidRDefault="00D15597" w:rsidP="0059091D">
      <w:pPr>
        <w:pStyle w:val="Akapitzlist"/>
        <w:widowControl/>
        <w:numPr>
          <w:ilvl w:val="0"/>
          <w:numId w:val="186"/>
        </w:numPr>
        <w:spacing w:line="276" w:lineRule="auto"/>
        <w:contextualSpacing/>
        <w:jc w:val="both"/>
        <w:rPr>
          <w:rFonts w:asciiTheme="minorHAnsi" w:hAnsiTheme="minorHAnsi" w:cstheme="minorHAnsi"/>
          <w:lang w:val="pl-PL"/>
        </w:rPr>
      </w:pPr>
      <w:r w:rsidRPr="00764BB4">
        <w:rPr>
          <w:rFonts w:asciiTheme="minorHAnsi" w:hAnsiTheme="minorHAnsi" w:cstheme="minorHAnsi"/>
          <w:lang w:val="pl-PL"/>
        </w:rPr>
        <w:t>pom</w:t>
      </w:r>
      <w:r w:rsidR="005640A4" w:rsidRPr="00764BB4">
        <w:rPr>
          <w:rFonts w:asciiTheme="minorHAnsi" w:hAnsiTheme="minorHAnsi" w:cstheme="minorHAnsi"/>
          <w:lang w:val="pl-PL"/>
        </w:rPr>
        <w:t>ieszczenie</w:t>
      </w:r>
      <w:r w:rsidRPr="00764BB4">
        <w:rPr>
          <w:rFonts w:asciiTheme="minorHAnsi" w:hAnsiTheme="minorHAnsi" w:cstheme="minorHAnsi"/>
          <w:lang w:val="pl-PL"/>
        </w:rPr>
        <w:t xml:space="preserve"> maszyny sterowej</w:t>
      </w:r>
      <w:r w:rsidR="00F92921" w:rsidRPr="00764BB4">
        <w:rPr>
          <w:rFonts w:asciiTheme="minorHAnsi" w:hAnsiTheme="minorHAnsi" w:cstheme="minorHAnsi"/>
          <w:lang w:val="pl-PL"/>
        </w:rPr>
        <w:t>,</w:t>
      </w:r>
    </w:p>
    <w:p w14:paraId="72B330A2" w14:textId="7FB6ABC3" w:rsidR="00D15597" w:rsidRPr="00764BB4" w:rsidRDefault="00D15597" w:rsidP="0059091D">
      <w:pPr>
        <w:pStyle w:val="Akapitzlist"/>
        <w:widowControl/>
        <w:numPr>
          <w:ilvl w:val="0"/>
          <w:numId w:val="186"/>
        </w:numPr>
        <w:spacing w:line="276" w:lineRule="auto"/>
        <w:contextualSpacing/>
        <w:jc w:val="both"/>
        <w:rPr>
          <w:rFonts w:asciiTheme="minorHAnsi" w:hAnsiTheme="minorHAnsi" w:cstheme="minorHAnsi"/>
          <w:lang w:val="pl-PL"/>
        </w:rPr>
      </w:pPr>
      <w:r w:rsidRPr="00764BB4">
        <w:rPr>
          <w:rFonts w:asciiTheme="minorHAnsi" w:hAnsiTheme="minorHAnsi" w:cstheme="minorHAnsi"/>
          <w:lang w:val="pl-PL"/>
        </w:rPr>
        <w:t>przy łodzi ratowniczej (MOB)</w:t>
      </w:r>
      <w:r w:rsidR="00F92921" w:rsidRPr="00764BB4">
        <w:rPr>
          <w:rFonts w:asciiTheme="minorHAnsi" w:hAnsiTheme="minorHAnsi" w:cstheme="minorHAnsi"/>
          <w:lang w:val="pl-PL"/>
        </w:rPr>
        <w:t>,</w:t>
      </w:r>
    </w:p>
    <w:p w14:paraId="5F5DA90A" w14:textId="206C89F2" w:rsidR="00D15597" w:rsidRPr="00764BB4" w:rsidRDefault="00D15597" w:rsidP="0059091D">
      <w:pPr>
        <w:pStyle w:val="Akapitzlist"/>
        <w:widowControl/>
        <w:numPr>
          <w:ilvl w:val="0"/>
          <w:numId w:val="186"/>
        </w:numPr>
        <w:spacing w:line="276" w:lineRule="auto"/>
        <w:contextualSpacing/>
        <w:jc w:val="both"/>
        <w:rPr>
          <w:rFonts w:asciiTheme="minorHAnsi" w:hAnsiTheme="minorHAnsi" w:cstheme="minorHAnsi"/>
          <w:lang w:val="pl-PL"/>
        </w:rPr>
      </w:pPr>
      <w:r w:rsidRPr="00764BB4">
        <w:rPr>
          <w:rFonts w:asciiTheme="minorHAnsi" w:hAnsiTheme="minorHAnsi" w:cstheme="minorHAnsi"/>
          <w:lang w:val="pl-PL"/>
        </w:rPr>
        <w:t>CMK</w:t>
      </w:r>
      <w:r w:rsidR="00F92921" w:rsidRPr="00764BB4">
        <w:rPr>
          <w:rFonts w:asciiTheme="minorHAnsi" w:hAnsiTheme="minorHAnsi" w:cstheme="minorHAnsi"/>
          <w:lang w:val="pl-PL"/>
        </w:rPr>
        <w:t>.</w:t>
      </w:r>
    </w:p>
    <w:p w14:paraId="5740823C" w14:textId="77777777" w:rsidR="005640A4" w:rsidRPr="00764BB4" w:rsidRDefault="005640A4" w:rsidP="00FD2F1F">
      <w:pPr>
        <w:widowControl/>
        <w:spacing w:line="276" w:lineRule="auto"/>
        <w:rPr>
          <w:rFonts w:asciiTheme="minorHAnsi" w:hAnsiTheme="minorHAnsi" w:cstheme="minorHAnsi"/>
          <w:lang w:val="pl-PL"/>
        </w:rPr>
      </w:pPr>
    </w:p>
    <w:p w14:paraId="321518ED" w14:textId="5E05376E" w:rsidR="005640A4" w:rsidRPr="00764BB4" w:rsidRDefault="007A1F35" w:rsidP="00FD2F1F">
      <w:pPr>
        <w:widowControl/>
        <w:spacing w:line="276" w:lineRule="auto"/>
        <w:ind w:left="851"/>
        <w:contextualSpacing/>
        <w:jc w:val="both"/>
        <w:rPr>
          <w:rFonts w:asciiTheme="minorHAnsi" w:hAnsiTheme="minorHAnsi" w:cstheme="minorHAnsi"/>
          <w:lang w:val="pl-PL"/>
        </w:rPr>
      </w:pPr>
      <w:r w:rsidRPr="00764BB4">
        <w:rPr>
          <w:rFonts w:asciiTheme="minorHAnsi" w:hAnsiTheme="minorHAnsi" w:cstheme="minorHAnsi"/>
          <w:lang w:val="pl-PL"/>
        </w:rPr>
        <w:t xml:space="preserve">PA ma umożliwiać nadawanie komunikatów ogólnostatkowych oraz strefowych </w:t>
      </w:r>
      <w:r w:rsidR="006A70AE">
        <w:rPr>
          <w:rFonts w:asciiTheme="minorHAnsi" w:hAnsiTheme="minorHAnsi" w:cstheme="minorHAnsi"/>
          <w:lang w:val="pl-PL"/>
        </w:rPr>
        <w:t>minimum</w:t>
      </w:r>
      <w:r w:rsidRPr="00764BB4">
        <w:rPr>
          <w:rFonts w:asciiTheme="minorHAnsi" w:hAnsiTheme="minorHAnsi" w:cstheme="minorHAnsi"/>
          <w:lang w:val="pl-PL"/>
        </w:rPr>
        <w:t xml:space="preserve"> z mostka głównego, szkolnego, CMK. </w:t>
      </w:r>
    </w:p>
    <w:p w14:paraId="32914350" w14:textId="1DBEC457" w:rsidR="00D15597" w:rsidRPr="00764BB4" w:rsidRDefault="00D15597" w:rsidP="00DC41F8">
      <w:pPr>
        <w:widowControl/>
        <w:spacing w:line="276" w:lineRule="auto"/>
        <w:ind w:left="851"/>
        <w:contextualSpacing/>
        <w:rPr>
          <w:rFonts w:asciiTheme="minorHAnsi" w:hAnsiTheme="minorHAnsi" w:cstheme="minorHAnsi"/>
          <w:lang w:val="pl-PL"/>
        </w:rPr>
      </w:pPr>
      <w:r w:rsidRPr="00764BB4">
        <w:rPr>
          <w:rFonts w:asciiTheme="minorHAnsi" w:hAnsiTheme="minorHAnsi" w:cstheme="minorHAnsi"/>
          <w:lang w:val="pl-PL"/>
        </w:rPr>
        <w:t>Uwzględnić dodatkowe zasilanie awaryjne z baterii dla PA</w:t>
      </w:r>
      <w:r w:rsidR="0021205A" w:rsidRPr="00764BB4">
        <w:rPr>
          <w:rFonts w:asciiTheme="minorHAnsi" w:hAnsiTheme="minorHAnsi" w:cstheme="minorHAnsi"/>
          <w:lang w:val="pl-PL"/>
        </w:rPr>
        <w:t>-</w:t>
      </w:r>
      <w:r w:rsidRPr="00764BB4">
        <w:rPr>
          <w:rFonts w:asciiTheme="minorHAnsi" w:hAnsiTheme="minorHAnsi" w:cstheme="minorHAnsi"/>
          <w:lang w:val="pl-PL"/>
        </w:rPr>
        <w:t>GA</w:t>
      </w:r>
      <w:r w:rsidR="00DC41F8" w:rsidRPr="00764BB4">
        <w:rPr>
          <w:rFonts w:asciiTheme="minorHAnsi" w:hAnsiTheme="minorHAnsi" w:cstheme="minorHAnsi"/>
          <w:lang w:val="pl-PL"/>
        </w:rPr>
        <w:t>.</w:t>
      </w:r>
      <w:r w:rsidR="00DC41F8" w:rsidRPr="00764BB4">
        <w:rPr>
          <w:rFonts w:asciiTheme="minorHAnsi" w:hAnsiTheme="minorHAnsi" w:cstheme="minorHAnsi"/>
          <w:lang w:val="pl-PL"/>
        </w:rPr>
        <w:br/>
      </w:r>
    </w:p>
    <w:p w14:paraId="473DB127" w14:textId="721840C0" w:rsidR="000A2642" w:rsidRPr="00764BB4" w:rsidRDefault="000A2642" w:rsidP="00BF48FA">
      <w:pPr>
        <w:pStyle w:val="Nagwek2"/>
        <w:tabs>
          <w:tab w:val="left" w:pos="709"/>
        </w:tabs>
        <w:spacing w:line="276" w:lineRule="auto"/>
        <w:ind w:hanging="218"/>
        <w:rPr>
          <w:rFonts w:asciiTheme="minorHAnsi" w:hAnsiTheme="minorHAnsi" w:cstheme="minorHAnsi"/>
          <w:b w:val="0"/>
          <w:bCs w:val="0"/>
          <w:lang w:val="pl-PL"/>
        </w:rPr>
      </w:pPr>
      <w:bookmarkStart w:id="838" w:name="_Toc227057548"/>
      <w:r w:rsidRPr="00764BB4">
        <w:rPr>
          <w:rFonts w:asciiTheme="minorHAnsi" w:hAnsiTheme="minorHAnsi" w:cstheme="minorHAnsi"/>
          <w:lang w:val="pl-PL"/>
        </w:rPr>
        <w:t xml:space="preserve">Komunikacja i </w:t>
      </w:r>
      <w:r w:rsidR="00D70034" w:rsidRPr="00764BB4">
        <w:rPr>
          <w:rFonts w:asciiTheme="minorHAnsi" w:hAnsiTheme="minorHAnsi" w:cstheme="minorHAnsi"/>
          <w:lang w:val="pl-PL"/>
        </w:rPr>
        <w:t>Internet</w:t>
      </w:r>
      <w:bookmarkEnd w:id="838"/>
      <w:r w:rsidRPr="00764BB4">
        <w:rPr>
          <w:rFonts w:asciiTheme="minorHAnsi" w:hAnsiTheme="minorHAnsi" w:cstheme="minorHAnsi"/>
          <w:lang w:val="pl-PL"/>
        </w:rPr>
        <w:t xml:space="preserve"> </w:t>
      </w:r>
    </w:p>
    <w:p w14:paraId="24C212A4" w14:textId="5E2103D8" w:rsidR="000A2642" w:rsidRPr="00764BB4" w:rsidRDefault="000A2642" w:rsidP="000A2642">
      <w:pPr>
        <w:widowControl/>
        <w:spacing w:line="276" w:lineRule="auto"/>
        <w:ind w:left="851"/>
        <w:contextualSpacing/>
        <w:jc w:val="both"/>
        <w:rPr>
          <w:rFonts w:asciiTheme="minorHAnsi" w:hAnsiTheme="minorHAnsi" w:cstheme="minorHAnsi"/>
          <w:lang w:val="pl-PL"/>
        </w:rPr>
      </w:pPr>
      <w:r w:rsidRPr="00764BB4">
        <w:rPr>
          <w:rFonts w:asciiTheme="minorHAnsi" w:hAnsiTheme="minorHAnsi" w:cstheme="minorHAnsi"/>
          <w:lang w:val="pl-PL"/>
        </w:rPr>
        <w:t xml:space="preserve">Zainstalować antenę </w:t>
      </w:r>
      <w:r w:rsidR="00D70034" w:rsidRPr="00764BB4">
        <w:rPr>
          <w:rFonts w:asciiTheme="minorHAnsi" w:hAnsiTheme="minorHAnsi" w:cstheme="minorHAnsi"/>
          <w:lang w:val="pl-PL"/>
        </w:rPr>
        <w:t>Internetu</w:t>
      </w:r>
      <w:r w:rsidRPr="00764BB4">
        <w:rPr>
          <w:rFonts w:asciiTheme="minorHAnsi" w:hAnsiTheme="minorHAnsi" w:cstheme="minorHAnsi"/>
          <w:lang w:val="pl-PL"/>
        </w:rPr>
        <w:t xml:space="preserve"> szeroko pasmowego łącza GSM 5G oraz telekomunikacyjny system satelitarny korzystający z satelitów orbitujących na niskiej orbicie okołoziemskiej oraz telekomunikacji globalnej VSAT</w:t>
      </w:r>
      <w:r w:rsidR="00D84692" w:rsidRPr="00764BB4">
        <w:rPr>
          <w:rFonts w:asciiTheme="minorHAnsi" w:hAnsiTheme="minorHAnsi" w:cstheme="minorHAnsi"/>
          <w:lang w:val="pl-PL"/>
        </w:rPr>
        <w:t xml:space="preserve"> </w:t>
      </w:r>
      <w:r w:rsidR="00D84692" w:rsidRPr="00764BB4">
        <w:rPr>
          <w:rFonts w:asciiTheme="minorHAnsi" w:hAnsiTheme="minorHAnsi" w:cstheme="minorHAnsi"/>
          <w:lang w:val="pl-PL"/>
        </w:rPr>
        <w:lastRenderedPageBreak/>
        <w:t>wykorzystującą satelity geostacjonarne.</w:t>
      </w:r>
      <w:r w:rsidRPr="00764BB4">
        <w:rPr>
          <w:rFonts w:asciiTheme="minorHAnsi" w:hAnsiTheme="minorHAnsi" w:cstheme="minorHAnsi"/>
          <w:lang w:val="pl-PL"/>
        </w:rPr>
        <w:t xml:space="preserve"> Wyposażyć sieć w przełącznik </w:t>
      </w:r>
      <w:r w:rsidR="001A7E4F" w:rsidRPr="00764BB4">
        <w:rPr>
          <w:rFonts w:asciiTheme="minorHAnsi" w:hAnsiTheme="minorHAnsi" w:cstheme="minorHAnsi"/>
          <w:lang w:val="pl-PL"/>
        </w:rPr>
        <w:t>RF,</w:t>
      </w:r>
      <w:r w:rsidRPr="00764BB4">
        <w:rPr>
          <w:rFonts w:asciiTheme="minorHAnsi" w:hAnsiTheme="minorHAnsi" w:cstheme="minorHAnsi"/>
          <w:lang w:val="pl-PL"/>
        </w:rPr>
        <w:t xml:space="preserve"> aby system przełączał się automatycznie na antenę GSM</w:t>
      </w:r>
      <w:r w:rsidR="00F92921" w:rsidRPr="00764BB4">
        <w:rPr>
          <w:rFonts w:asciiTheme="minorHAnsi" w:hAnsiTheme="minorHAnsi" w:cstheme="minorHAnsi"/>
          <w:lang w:val="pl-PL"/>
        </w:rPr>
        <w:t>,</w:t>
      </w:r>
      <w:r w:rsidRPr="00764BB4">
        <w:rPr>
          <w:rFonts w:asciiTheme="minorHAnsi" w:hAnsiTheme="minorHAnsi" w:cstheme="minorHAnsi"/>
          <w:lang w:val="pl-PL"/>
        </w:rPr>
        <w:t xml:space="preserve"> czy systemu satelitarnego w danej chwili w zależności wydajności chwilowej danego systemu (wybór najsprawniejszego</w:t>
      </w:r>
      <w:r w:rsidR="00FC6D76" w:rsidRPr="00764BB4">
        <w:rPr>
          <w:rFonts w:asciiTheme="minorHAnsi" w:hAnsiTheme="minorHAnsi" w:cstheme="minorHAnsi"/>
          <w:lang w:val="pl-PL"/>
        </w:rPr>
        <w:t xml:space="preserve"> </w:t>
      </w:r>
      <w:r w:rsidR="001A7E4F" w:rsidRPr="00764BB4">
        <w:rPr>
          <w:rFonts w:asciiTheme="minorHAnsi" w:hAnsiTheme="minorHAnsi" w:cstheme="minorHAnsi"/>
          <w:lang w:val="pl-PL"/>
        </w:rPr>
        <w:t>i najbardziej</w:t>
      </w:r>
      <w:r w:rsidR="00FC6D76" w:rsidRPr="00764BB4">
        <w:rPr>
          <w:rFonts w:asciiTheme="minorHAnsi" w:hAnsiTheme="minorHAnsi" w:cstheme="minorHAnsi"/>
          <w:lang w:val="pl-PL"/>
        </w:rPr>
        <w:t xml:space="preserve"> ekonomicznego</w:t>
      </w:r>
      <w:r w:rsidRPr="00764BB4">
        <w:rPr>
          <w:rFonts w:asciiTheme="minorHAnsi" w:hAnsiTheme="minorHAnsi" w:cstheme="minorHAnsi"/>
          <w:lang w:val="pl-PL"/>
        </w:rPr>
        <w:t xml:space="preserve">).  </w:t>
      </w:r>
      <w:r w:rsidR="002A1E4E" w:rsidRPr="00764BB4">
        <w:rPr>
          <w:rFonts w:asciiTheme="minorHAnsi" w:hAnsiTheme="minorHAnsi" w:cstheme="minorHAnsi"/>
          <w:lang w:val="pl-PL"/>
        </w:rPr>
        <w:t xml:space="preserve">Dla komunikacji satelitarnej nadać </w:t>
      </w:r>
      <w:r w:rsidR="006A70AE">
        <w:rPr>
          <w:rFonts w:asciiTheme="minorHAnsi" w:hAnsiTheme="minorHAnsi" w:cstheme="minorHAnsi"/>
          <w:lang w:val="pl-PL"/>
        </w:rPr>
        <w:t xml:space="preserve">minimum </w:t>
      </w:r>
      <w:r w:rsidR="002A1E4E" w:rsidRPr="00764BB4">
        <w:rPr>
          <w:rFonts w:asciiTheme="minorHAnsi" w:hAnsiTheme="minorHAnsi" w:cstheme="minorHAnsi"/>
          <w:lang w:val="pl-PL"/>
        </w:rPr>
        <w:t xml:space="preserve">2 numery telefonów typu </w:t>
      </w:r>
      <w:proofErr w:type="spellStart"/>
      <w:r w:rsidR="002A1E4E" w:rsidRPr="00764BB4">
        <w:rPr>
          <w:rFonts w:asciiTheme="minorHAnsi" w:hAnsiTheme="minorHAnsi" w:cstheme="minorHAnsi"/>
          <w:lang w:val="pl-PL"/>
        </w:rPr>
        <w:t>voip</w:t>
      </w:r>
      <w:proofErr w:type="spellEnd"/>
      <w:r w:rsidR="002A1E4E" w:rsidRPr="00764BB4">
        <w:rPr>
          <w:rFonts w:asciiTheme="minorHAnsi" w:hAnsiTheme="minorHAnsi" w:cstheme="minorHAnsi"/>
          <w:lang w:val="pl-PL"/>
        </w:rPr>
        <w:t xml:space="preserve"> z </w:t>
      </w:r>
      <w:r w:rsidR="008A422C" w:rsidRPr="00764BB4">
        <w:rPr>
          <w:rFonts w:asciiTheme="minorHAnsi" w:hAnsiTheme="minorHAnsi" w:cstheme="minorHAnsi"/>
          <w:lang w:val="pl-PL"/>
        </w:rPr>
        <w:t>kierunkowym +48… (osobny dla kapitana i mostek).</w:t>
      </w:r>
    </w:p>
    <w:p w14:paraId="258412C3" w14:textId="2ADF9342" w:rsidR="000A2642" w:rsidRPr="00764BB4" w:rsidRDefault="000A2642" w:rsidP="000A2642">
      <w:pPr>
        <w:widowControl/>
        <w:spacing w:line="276" w:lineRule="auto"/>
        <w:ind w:left="851"/>
        <w:contextualSpacing/>
        <w:jc w:val="both"/>
        <w:rPr>
          <w:rFonts w:asciiTheme="minorHAnsi" w:hAnsiTheme="minorHAnsi" w:cstheme="minorHAnsi"/>
          <w:lang w:val="pl-PL"/>
        </w:rPr>
      </w:pPr>
      <w:r w:rsidRPr="00764BB4">
        <w:rPr>
          <w:rFonts w:asciiTheme="minorHAnsi" w:hAnsiTheme="minorHAnsi" w:cstheme="minorHAnsi"/>
          <w:lang w:val="pl-PL"/>
        </w:rPr>
        <w:t xml:space="preserve">Wyposażyć statek w dwie anteny sieci WIFI zewnętrzne, rozlokować zewnętrzne </w:t>
      </w:r>
      <w:r w:rsidR="006A70AE">
        <w:rPr>
          <w:rFonts w:asciiTheme="minorHAnsi" w:hAnsiTheme="minorHAnsi" w:cstheme="minorHAnsi"/>
          <w:lang w:val="pl-PL"/>
        </w:rPr>
        <w:t>minimum</w:t>
      </w:r>
      <w:r w:rsidRPr="00764BB4">
        <w:rPr>
          <w:rFonts w:asciiTheme="minorHAnsi" w:hAnsiTheme="minorHAnsi" w:cstheme="minorHAnsi"/>
          <w:lang w:val="pl-PL"/>
        </w:rPr>
        <w:t xml:space="preserve"> 4 punkty dostępowe wifi, ok 25 wewnętrznych punktów dostępowych (</w:t>
      </w:r>
      <w:proofErr w:type="spellStart"/>
      <w:r w:rsidRPr="00764BB4">
        <w:rPr>
          <w:rFonts w:asciiTheme="minorHAnsi" w:hAnsiTheme="minorHAnsi" w:cstheme="minorHAnsi"/>
          <w:lang w:val="pl-PL"/>
        </w:rPr>
        <w:t>access</w:t>
      </w:r>
      <w:proofErr w:type="spellEnd"/>
      <w:r w:rsidRPr="00764BB4">
        <w:rPr>
          <w:rFonts w:asciiTheme="minorHAnsi" w:hAnsiTheme="minorHAnsi" w:cstheme="minorHAnsi"/>
          <w:lang w:val="pl-PL"/>
        </w:rPr>
        <w:t xml:space="preserve"> </w:t>
      </w:r>
      <w:proofErr w:type="spellStart"/>
      <w:r w:rsidRPr="00764BB4">
        <w:rPr>
          <w:rFonts w:asciiTheme="minorHAnsi" w:hAnsiTheme="minorHAnsi" w:cstheme="minorHAnsi"/>
          <w:lang w:val="pl-PL"/>
        </w:rPr>
        <w:t>points</w:t>
      </w:r>
      <w:proofErr w:type="spellEnd"/>
      <w:r w:rsidRPr="00764BB4">
        <w:rPr>
          <w:rFonts w:asciiTheme="minorHAnsi" w:hAnsiTheme="minorHAnsi" w:cstheme="minorHAnsi"/>
          <w:lang w:val="pl-PL"/>
        </w:rPr>
        <w:t>).</w:t>
      </w:r>
    </w:p>
    <w:p w14:paraId="21F79734" w14:textId="77777777" w:rsidR="00DC41F8" w:rsidRPr="00764BB4" w:rsidRDefault="00DC41F8" w:rsidP="000A2642">
      <w:pPr>
        <w:widowControl/>
        <w:spacing w:line="276" w:lineRule="auto"/>
        <w:ind w:left="851"/>
        <w:contextualSpacing/>
        <w:jc w:val="both"/>
        <w:rPr>
          <w:rFonts w:asciiTheme="minorHAnsi" w:hAnsiTheme="minorHAnsi" w:cstheme="minorHAnsi"/>
          <w:lang w:val="pl-PL" w:eastAsia="pl-PL"/>
        </w:rPr>
      </w:pPr>
    </w:p>
    <w:p w14:paraId="14B96F34" w14:textId="7CE8E8C9" w:rsidR="000C5CDC" w:rsidRPr="00764BB4" w:rsidRDefault="000C5CDC" w:rsidP="00BF48FA">
      <w:pPr>
        <w:pStyle w:val="Nagwek2"/>
        <w:tabs>
          <w:tab w:val="left" w:pos="709"/>
        </w:tabs>
        <w:spacing w:line="276" w:lineRule="auto"/>
        <w:ind w:hanging="218"/>
        <w:rPr>
          <w:rFonts w:asciiTheme="minorHAnsi" w:hAnsiTheme="minorHAnsi" w:cstheme="minorHAnsi"/>
          <w:lang w:val="pl-PL"/>
        </w:rPr>
      </w:pPr>
      <w:bookmarkStart w:id="839" w:name="_Toc217383472"/>
      <w:bookmarkStart w:id="840" w:name="_Toc226976229"/>
      <w:bookmarkStart w:id="841" w:name="_Toc227057549"/>
      <w:r w:rsidRPr="00764BB4">
        <w:rPr>
          <w:rFonts w:asciiTheme="minorHAnsi" w:hAnsiTheme="minorHAnsi" w:cstheme="minorHAnsi"/>
          <w:lang w:val="pl-PL"/>
        </w:rPr>
        <w:t>System rozrywki</w:t>
      </w:r>
      <w:bookmarkEnd w:id="839"/>
      <w:bookmarkEnd w:id="840"/>
      <w:bookmarkEnd w:id="841"/>
      <w:r w:rsidRPr="00764BB4">
        <w:rPr>
          <w:rFonts w:asciiTheme="minorHAnsi" w:hAnsiTheme="minorHAnsi" w:cstheme="minorHAnsi"/>
          <w:lang w:val="pl-PL"/>
        </w:rPr>
        <w:t xml:space="preserve"> </w:t>
      </w:r>
    </w:p>
    <w:p w14:paraId="4469FB93" w14:textId="6DB53BF0" w:rsidR="00D15597" w:rsidRPr="00764BB4" w:rsidRDefault="00D15597" w:rsidP="00FD2F1F">
      <w:pPr>
        <w:pStyle w:val="Tre"/>
        <w:spacing w:before="0"/>
        <w:ind w:left="851"/>
        <w:rPr>
          <w:rFonts w:asciiTheme="minorHAnsi" w:hAnsiTheme="minorHAnsi" w:cstheme="minorHAnsi"/>
        </w:rPr>
      </w:pPr>
      <w:r w:rsidRPr="00764BB4">
        <w:rPr>
          <w:rFonts w:asciiTheme="minorHAnsi" w:hAnsiTheme="minorHAnsi" w:cstheme="minorHAnsi"/>
        </w:rPr>
        <w:t>Na statku zainstalować system anteny satelitarnej TV z gniazdkami RTV umieszczonymi w:</w:t>
      </w:r>
    </w:p>
    <w:p w14:paraId="30E5224D" w14:textId="408EA663" w:rsidR="00D15597" w:rsidRPr="00764BB4" w:rsidRDefault="00D15597" w:rsidP="00FC73ED">
      <w:pPr>
        <w:pStyle w:val="Akapitzlist"/>
        <w:widowControl/>
        <w:numPr>
          <w:ilvl w:val="0"/>
          <w:numId w:val="115"/>
        </w:numPr>
        <w:spacing w:line="276" w:lineRule="auto"/>
        <w:jc w:val="both"/>
        <w:rPr>
          <w:rFonts w:asciiTheme="minorHAnsi" w:hAnsiTheme="minorHAnsi" w:cstheme="minorHAnsi"/>
          <w:lang w:val="pl-PL"/>
        </w:rPr>
      </w:pPr>
      <w:r w:rsidRPr="00764BB4">
        <w:rPr>
          <w:rFonts w:asciiTheme="minorHAnsi" w:hAnsiTheme="minorHAnsi" w:cstheme="minorHAnsi"/>
          <w:lang w:val="pl-PL"/>
        </w:rPr>
        <w:t xml:space="preserve">salon załogi, telewizor </w:t>
      </w:r>
      <w:r w:rsidR="00415DAE">
        <w:rPr>
          <w:rFonts w:asciiTheme="minorHAnsi" w:hAnsiTheme="minorHAnsi" w:cstheme="minorHAnsi"/>
          <w:lang w:val="pl-PL"/>
        </w:rPr>
        <w:t>około</w:t>
      </w:r>
      <w:r w:rsidRPr="00764BB4">
        <w:rPr>
          <w:rFonts w:asciiTheme="minorHAnsi" w:hAnsiTheme="minorHAnsi" w:cstheme="minorHAnsi"/>
          <w:lang w:val="pl-PL"/>
        </w:rPr>
        <w:t xml:space="preserve"> 75”</w:t>
      </w:r>
      <w:r w:rsidR="00F92921" w:rsidRPr="00764BB4">
        <w:rPr>
          <w:rFonts w:asciiTheme="minorHAnsi" w:hAnsiTheme="minorHAnsi" w:cstheme="minorHAnsi"/>
          <w:lang w:val="pl-PL"/>
        </w:rPr>
        <w:t>,</w:t>
      </w:r>
    </w:p>
    <w:p w14:paraId="6161AD07" w14:textId="69D4043D" w:rsidR="00D15597" w:rsidRPr="00764BB4" w:rsidRDefault="00D15597" w:rsidP="00FC73ED">
      <w:pPr>
        <w:widowControl/>
        <w:numPr>
          <w:ilvl w:val="0"/>
          <w:numId w:val="115"/>
        </w:numPr>
        <w:spacing w:line="276" w:lineRule="auto"/>
        <w:jc w:val="both"/>
        <w:rPr>
          <w:rFonts w:asciiTheme="minorHAnsi" w:hAnsiTheme="minorHAnsi" w:cstheme="minorHAnsi"/>
          <w:lang w:val="pl-PL"/>
        </w:rPr>
      </w:pPr>
      <w:r w:rsidRPr="00764BB4">
        <w:rPr>
          <w:rFonts w:asciiTheme="minorHAnsi" w:hAnsiTheme="minorHAnsi" w:cstheme="minorHAnsi"/>
          <w:lang w:val="pl-PL"/>
        </w:rPr>
        <w:t xml:space="preserve">mesa załogi, telewizor </w:t>
      </w:r>
      <w:r w:rsidR="00415DAE">
        <w:rPr>
          <w:rFonts w:asciiTheme="minorHAnsi" w:hAnsiTheme="minorHAnsi" w:cstheme="minorHAnsi"/>
          <w:lang w:val="pl-PL"/>
        </w:rPr>
        <w:t>około</w:t>
      </w:r>
      <w:r w:rsidRPr="00764BB4">
        <w:rPr>
          <w:rFonts w:asciiTheme="minorHAnsi" w:hAnsiTheme="minorHAnsi" w:cstheme="minorHAnsi"/>
          <w:lang w:val="pl-PL"/>
        </w:rPr>
        <w:t xml:space="preserve"> 75”</w:t>
      </w:r>
      <w:r w:rsidR="00F92921" w:rsidRPr="00764BB4">
        <w:rPr>
          <w:rFonts w:asciiTheme="minorHAnsi" w:hAnsiTheme="minorHAnsi" w:cstheme="minorHAnsi"/>
          <w:lang w:val="pl-PL"/>
        </w:rPr>
        <w:t>,</w:t>
      </w:r>
    </w:p>
    <w:p w14:paraId="7B37C333" w14:textId="555C1FCB" w:rsidR="00D15597" w:rsidRPr="00764BB4" w:rsidRDefault="00D15597" w:rsidP="00FC73ED">
      <w:pPr>
        <w:widowControl/>
        <w:numPr>
          <w:ilvl w:val="0"/>
          <w:numId w:val="115"/>
        </w:numPr>
        <w:spacing w:line="276" w:lineRule="auto"/>
        <w:jc w:val="both"/>
        <w:rPr>
          <w:rFonts w:asciiTheme="minorHAnsi" w:hAnsiTheme="minorHAnsi" w:cstheme="minorHAnsi"/>
          <w:lang w:val="pl-PL"/>
        </w:rPr>
      </w:pPr>
      <w:r w:rsidRPr="00764BB4">
        <w:rPr>
          <w:rFonts w:asciiTheme="minorHAnsi" w:hAnsiTheme="minorHAnsi" w:cstheme="minorHAnsi"/>
          <w:lang w:val="pl-PL"/>
        </w:rPr>
        <w:t xml:space="preserve">mesa praktykantów, telewizor </w:t>
      </w:r>
      <w:r w:rsidR="00415DAE">
        <w:rPr>
          <w:rFonts w:asciiTheme="minorHAnsi" w:hAnsiTheme="minorHAnsi" w:cstheme="minorHAnsi"/>
          <w:lang w:val="pl-PL"/>
        </w:rPr>
        <w:t>około</w:t>
      </w:r>
      <w:r w:rsidRPr="00764BB4">
        <w:rPr>
          <w:rFonts w:asciiTheme="minorHAnsi" w:hAnsiTheme="minorHAnsi" w:cstheme="minorHAnsi"/>
          <w:lang w:val="pl-PL"/>
        </w:rPr>
        <w:t xml:space="preserve"> 75”</w:t>
      </w:r>
      <w:r w:rsidR="00F92921" w:rsidRPr="00764BB4">
        <w:rPr>
          <w:rFonts w:asciiTheme="minorHAnsi" w:hAnsiTheme="minorHAnsi" w:cstheme="minorHAnsi"/>
          <w:lang w:val="pl-PL"/>
        </w:rPr>
        <w:t>,</w:t>
      </w:r>
    </w:p>
    <w:p w14:paraId="25487DAE" w14:textId="10C3837C" w:rsidR="00D15597" w:rsidRPr="00764BB4" w:rsidRDefault="00D15597" w:rsidP="00FC73ED">
      <w:pPr>
        <w:widowControl/>
        <w:numPr>
          <w:ilvl w:val="0"/>
          <w:numId w:val="115"/>
        </w:numPr>
        <w:spacing w:line="276" w:lineRule="auto"/>
        <w:jc w:val="both"/>
        <w:rPr>
          <w:rFonts w:asciiTheme="minorHAnsi" w:hAnsiTheme="minorHAnsi" w:cstheme="minorHAnsi"/>
          <w:lang w:val="pl-PL"/>
        </w:rPr>
      </w:pPr>
      <w:r w:rsidRPr="00764BB4">
        <w:rPr>
          <w:rFonts w:asciiTheme="minorHAnsi" w:hAnsiTheme="minorHAnsi" w:cstheme="minorHAnsi"/>
          <w:lang w:val="pl-PL"/>
        </w:rPr>
        <w:t xml:space="preserve">salon/sala wykładowa praktykantów, telewizor </w:t>
      </w:r>
      <w:r w:rsidR="00415DAE">
        <w:rPr>
          <w:rFonts w:asciiTheme="minorHAnsi" w:hAnsiTheme="minorHAnsi" w:cstheme="minorHAnsi"/>
          <w:lang w:val="pl-PL"/>
        </w:rPr>
        <w:t>około</w:t>
      </w:r>
      <w:r w:rsidRPr="00764BB4">
        <w:rPr>
          <w:rFonts w:asciiTheme="minorHAnsi" w:hAnsiTheme="minorHAnsi" w:cstheme="minorHAnsi"/>
          <w:lang w:val="pl-PL"/>
        </w:rPr>
        <w:t xml:space="preserve"> 100”</w:t>
      </w:r>
      <w:r w:rsidR="00F92921" w:rsidRPr="00764BB4">
        <w:rPr>
          <w:rFonts w:asciiTheme="minorHAnsi" w:hAnsiTheme="minorHAnsi" w:cstheme="minorHAnsi"/>
          <w:lang w:val="pl-PL"/>
        </w:rPr>
        <w:t>,</w:t>
      </w:r>
    </w:p>
    <w:p w14:paraId="690A4351" w14:textId="592780AF" w:rsidR="00D15597" w:rsidRPr="00764BB4" w:rsidRDefault="00D15597" w:rsidP="00FC73ED">
      <w:pPr>
        <w:widowControl/>
        <w:numPr>
          <w:ilvl w:val="0"/>
          <w:numId w:val="115"/>
        </w:numPr>
        <w:spacing w:line="276" w:lineRule="auto"/>
        <w:jc w:val="both"/>
        <w:rPr>
          <w:rFonts w:asciiTheme="minorHAnsi" w:hAnsiTheme="minorHAnsi" w:cstheme="minorHAnsi"/>
          <w:lang w:val="pl-PL"/>
        </w:rPr>
      </w:pPr>
      <w:r w:rsidRPr="00764BB4">
        <w:rPr>
          <w:rFonts w:asciiTheme="minorHAnsi" w:hAnsiTheme="minorHAnsi" w:cstheme="minorHAnsi"/>
          <w:lang w:val="pl-PL"/>
        </w:rPr>
        <w:t xml:space="preserve">sala gimnastyczna, telewizor </w:t>
      </w:r>
      <w:r w:rsidR="00415DAE">
        <w:rPr>
          <w:rFonts w:asciiTheme="minorHAnsi" w:hAnsiTheme="minorHAnsi" w:cstheme="minorHAnsi"/>
          <w:lang w:val="pl-PL"/>
        </w:rPr>
        <w:t>około</w:t>
      </w:r>
      <w:r w:rsidRPr="00764BB4">
        <w:rPr>
          <w:rFonts w:asciiTheme="minorHAnsi" w:hAnsiTheme="minorHAnsi" w:cstheme="minorHAnsi"/>
          <w:lang w:val="pl-PL"/>
        </w:rPr>
        <w:t xml:space="preserve"> 40”</w:t>
      </w:r>
      <w:r w:rsidR="00F92921" w:rsidRPr="00764BB4">
        <w:rPr>
          <w:rFonts w:asciiTheme="minorHAnsi" w:hAnsiTheme="minorHAnsi" w:cstheme="minorHAnsi"/>
          <w:lang w:val="pl-PL"/>
        </w:rPr>
        <w:t>,</w:t>
      </w:r>
    </w:p>
    <w:p w14:paraId="49C562BA" w14:textId="733046CD" w:rsidR="00D15597" w:rsidRPr="00764BB4" w:rsidRDefault="00D15597" w:rsidP="00FC73ED">
      <w:pPr>
        <w:widowControl/>
        <w:numPr>
          <w:ilvl w:val="0"/>
          <w:numId w:val="115"/>
        </w:numPr>
        <w:spacing w:line="276" w:lineRule="auto"/>
        <w:jc w:val="both"/>
        <w:rPr>
          <w:rFonts w:asciiTheme="minorHAnsi" w:hAnsiTheme="minorHAnsi" w:cstheme="minorHAnsi"/>
          <w:lang w:val="pl-PL"/>
        </w:rPr>
      </w:pPr>
      <w:r w:rsidRPr="00764BB4">
        <w:rPr>
          <w:rFonts w:asciiTheme="minorHAnsi" w:hAnsiTheme="minorHAnsi" w:cstheme="minorHAnsi"/>
          <w:lang w:val="pl-PL"/>
        </w:rPr>
        <w:t xml:space="preserve">kabiny oficerów, lekarza, telewizor </w:t>
      </w:r>
      <w:r w:rsidR="00415DAE">
        <w:rPr>
          <w:rFonts w:asciiTheme="minorHAnsi" w:hAnsiTheme="minorHAnsi" w:cstheme="minorHAnsi"/>
          <w:lang w:val="pl-PL"/>
        </w:rPr>
        <w:t>około</w:t>
      </w:r>
      <w:r w:rsidRPr="00764BB4">
        <w:rPr>
          <w:rFonts w:asciiTheme="minorHAnsi" w:hAnsiTheme="minorHAnsi" w:cstheme="minorHAnsi"/>
          <w:lang w:val="pl-PL"/>
        </w:rPr>
        <w:t xml:space="preserve"> 30”</w:t>
      </w:r>
      <w:r w:rsidR="00F92921" w:rsidRPr="00764BB4">
        <w:rPr>
          <w:rFonts w:asciiTheme="minorHAnsi" w:hAnsiTheme="minorHAnsi" w:cstheme="minorHAnsi"/>
          <w:lang w:val="pl-PL"/>
        </w:rPr>
        <w:t>,</w:t>
      </w:r>
    </w:p>
    <w:p w14:paraId="34694D6B" w14:textId="42F3CEF1" w:rsidR="00D15597" w:rsidRPr="00764BB4" w:rsidRDefault="00D15597" w:rsidP="00FC73ED">
      <w:pPr>
        <w:widowControl/>
        <w:numPr>
          <w:ilvl w:val="0"/>
          <w:numId w:val="115"/>
        </w:numPr>
        <w:spacing w:line="276" w:lineRule="auto"/>
        <w:jc w:val="both"/>
        <w:rPr>
          <w:rFonts w:asciiTheme="minorHAnsi" w:hAnsiTheme="minorHAnsi" w:cstheme="minorHAnsi"/>
          <w:lang w:val="pl-PL"/>
        </w:rPr>
      </w:pPr>
      <w:r w:rsidRPr="00764BB4">
        <w:rPr>
          <w:rFonts w:asciiTheme="minorHAnsi" w:hAnsiTheme="minorHAnsi" w:cstheme="minorHAnsi"/>
          <w:lang w:val="pl-PL"/>
        </w:rPr>
        <w:t xml:space="preserve">dwuosobowa duża kabina armatorska, telewizor </w:t>
      </w:r>
      <w:r w:rsidR="00415DAE">
        <w:rPr>
          <w:rFonts w:asciiTheme="minorHAnsi" w:hAnsiTheme="minorHAnsi" w:cstheme="minorHAnsi"/>
          <w:lang w:val="pl-PL"/>
        </w:rPr>
        <w:t>około</w:t>
      </w:r>
      <w:r w:rsidRPr="00764BB4">
        <w:rPr>
          <w:rFonts w:asciiTheme="minorHAnsi" w:hAnsiTheme="minorHAnsi" w:cstheme="minorHAnsi"/>
          <w:lang w:val="pl-PL"/>
        </w:rPr>
        <w:t xml:space="preserve"> 30”</w:t>
      </w:r>
      <w:r w:rsidR="00F92921" w:rsidRPr="00764BB4">
        <w:rPr>
          <w:rFonts w:asciiTheme="minorHAnsi" w:hAnsiTheme="minorHAnsi" w:cstheme="minorHAnsi"/>
          <w:lang w:val="pl-PL"/>
        </w:rPr>
        <w:t>,</w:t>
      </w:r>
    </w:p>
    <w:p w14:paraId="46CBBF2A" w14:textId="0206F308" w:rsidR="00D15597" w:rsidRPr="00764BB4" w:rsidRDefault="00D15597" w:rsidP="00FC73ED">
      <w:pPr>
        <w:widowControl/>
        <w:numPr>
          <w:ilvl w:val="0"/>
          <w:numId w:val="115"/>
        </w:numPr>
        <w:spacing w:line="276" w:lineRule="auto"/>
        <w:jc w:val="both"/>
        <w:rPr>
          <w:rFonts w:asciiTheme="minorHAnsi" w:hAnsiTheme="minorHAnsi" w:cstheme="minorHAnsi"/>
          <w:lang w:val="pl-PL"/>
        </w:rPr>
      </w:pPr>
      <w:r w:rsidRPr="00764BB4">
        <w:rPr>
          <w:rFonts w:asciiTheme="minorHAnsi" w:hAnsiTheme="minorHAnsi" w:cstheme="minorHAnsi"/>
          <w:lang w:val="pl-PL"/>
        </w:rPr>
        <w:t xml:space="preserve">mała dwuosobowa kabina armatorska, telewizor </w:t>
      </w:r>
      <w:r w:rsidR="00415DAE">
        <w:rPr>
          <w:rFonts w:asciiTheme="minorHAnsi" w:hAnsiTheme="minorHAnsi" w:cstheme="minorHAnsi"/>
          <w:lang w:val="pl-PL"/>
        </w:rPr>
        <w:t>około</w:t>
      </w:r>
      <w:r w:rsidRPr="00764BB4">
        <w:rPr>
          <w:rFonts w:asciiTheme="minorHAnsi" w:hAnsiTheme="minorHAnsi" w:cstheme="minorHAnsi"/>
          <w:lang w:val="pl-PL"/>
        </w:rPr>
        <w:t xml:space="preserve"> 30”</w:t>
      </w:r>
      <w:r w:rsidR="00F92921" w:rsidRPr="00764BB4">
        <w:rPr>
          <w:rFonts w:asciiTheme="minorHAnsi" w:hAnsiTheme="minorHAnsi" w:cstheme="minorHAnsi"/>
          <w:lang w:val="pl-PL"/>
        </w:rPr>
        <w:t>,</w:t>
      </w:r>
    </w:p>
    <w:p w14:paraId="11717811" w14:textId="05083BB4" w:rsidR="00D15597" w:rsidRPr="00764BB4" w:rsidRDefault="00D15597" w:rsidP="00FC73ED">
      <w:pPr>
        <w:widowControl/>
        <w:numPr>
          <w:ilvl w:val="0"/>
          <w:numId w:val="115"/>
        </w:numPr>
        <w:spacing w:line="276" w:lineRule="auto"/>
        <w:jc w:val="both"/>
        <w:rPr>
          <w:rFonts w:asciiTheme="minorHAnsi" w:hAnsiTheme="minorHAnsi" w:cstheme="minorHAnsi"/>
          <w:lang w:val="pl-PL"/>
        </w:rPr>
      </w:pPr>
      <w:r w:rsidRPr="00764BB4">
        <w:rPr>
          <w:rFonts w:asciiTheme="minorHAnsi" w:hAnsiTheme="minorHAnsi" w:cstheme="minorHAnsi"/>
          <w:lang w:val="pl-PL"/>
        </w:rPr>
        <w:t xml:space="preserve">kabina komendanta, telewizor </w:t>
      </w:r>
      <w:r w:rsidR="00415DAE">
        <w:rPr>
          <w:rFonts w:asciiTheme="minorHAnsi" w:hAnsiTheme="minorHAnsi" w:cstheme="minorHAnsi"/>
          <w:lang w:val="pl-PL"/>
        </w:rPr>
        <w:t>około</w:t>
      </w:r>
      <w:r w:rsidRPr="00764BB4">
        <w:rPr>
          <w:rFonts w:asciiTheme="minorHAnsi" w:hAnsiTheme="minorHAnsi" w:cstheme="minorHAnsi"/>
          <w:lang w:val="pl-PL"/>
        </w:rPr>
        <w:t xml:space="preserve"> 48”</w:t>
      </w:r>
      <w:r w:rsidR="00F92921" w:rsidRPr="00764BB4">
        <w:rPr>
          <w:rFonts w:asciiTheme="minorHAnsi" w:hAnsiTheme="minorHAnsi" w:cstheme="minorHAnsi"/>
          <w:lang w:val="pl-PL"/>
        </w:rPr>
        <w:t>,</w:t>
      </w:r>
    </w:p>
    <w:p w14:paraId="4917D46E" w14:textId="790DA9C0" w:rsidR="00D15597" w:rsidRPr="00764BB4" w:rsidRDefault="00D15597" w:rsidP="00FC73ED">
      <w:pPr>
        <w:pStyle w:val="Akapitzlist"/>
        <w:widowControl/>
        <w:numPr>
          <w:ilvl w:val="0"/>
          <w:numId w:val="115"/>
        </w:numPr>
        <w:spacing w:line="276" w:lineRule="auto"/>
        <w:ind w:left="1418"/>
        <w:contextualSpacing/>
        <w:jc w:val="both"/>
        <w:rPr>
          <w:rFonts w:asciiTheme="minorHAnsi" w:hAnsiTheme="minorHAnsi" w:cstheme="minorHAnsi"/>
          <w:lang w:val="pl-PL"/>
        </w:rPr>
      </w:pPr>
      <w:r w:rsidRPr="00764BB4">
        <w:rPr>
          <w:rFonts w:asciiTheme="minorHAnsi" w:hAnsiTheme="minorHAnsi" w:cstheme="minorHAnsi"/>
          <w:lang w:val="pl-PL"/>
        </w:rPr>
        <w:t>tablica interaktywna 75’’</w:t>
      </w:r>
      <w:r w:rsidR="00F92921" w:rsidRPr="00764BB4">
        <w:rPr>
          <w:rFonts w:asciiTheme="minorHAnsi" w:hAnsiTheme="minorHAnsi" w:cstheme="minorHAnsi"/>
          <w:lang w:val="pl-PL"/>
        </w:rPr>
        <w:t>.</w:t>
      </w:r>
    </w:p>
    <w:p w14:paraId="10C15995" w14:textId="77777777" w:rsidR="007F0CDD" w:rsidRPr="00764BB4" w:rsidRDefault="007F0CDD" w:rsidP="00FD2F1F">
      <w:pPr>
        <w:pStyle w:val="Akapitzlist"/>
        <w:spacing w:line="276" w:lineRule="auto"/>
        <w:ind w:left="851"/>
        <w:jc w:val="both"/>
        <w:rPr>
          <w:rFonts w:asciiTheme="minorHAnsi" w:hAnsiTheme="minorHAnsi" w:cstheme="minorHAnsi"/>
          <w:lang w:val="pl-PL"/>
        </w:rPr>
      </w:pPr>
    </w:p>
    <w:p w14:paraId="323D58E7" w14:textId="1C361081" w:rsidR="00D15597" w:rsidRPr="00764BB4" w:rsidRDefault="00D15597" w:rsidP="00FD2F1F">
      <w:pPr>
        <w:pStyle w:val="Akapitzlist"/>
        <w:spacing w:line="276" w:lineRule="auto"/>
        <w:ind w:left="851"/>
        <w:jc w:val="both"/>
        <w:rPr>
          <w:rFonts w:asciiTheme="minorHAnsi" w:hAnsiTheme="minorHAnsi" w:cstheme="minorHAnsi"/>
          <w:lang w:val="pl-PL"/>
        </w:rPr>
      </w:pPr>
      <w:r w:rsidRPr="00764BB4">
        <w:rPr>
          <w:rFonts w:asciiTheme="minorHAnsi" w:hAnsiTheme="minorHAnsi" w:cstheme="minorHAnsi"/>
          <w:lang w:val="pl-PL"/>
        </w:rPr>
        <w:t>W kubrykach wyświetlacze informujące o trasie rejsu, godzinie, wachtach, etc. wraz z wymienionymi odbiornikami TV</w:t>
      </w:r>
      <w:r w:rsidR="00F92921" w:rsidRPr="00764BB4">
        <w:rPr>
          <w:rFonts w:asciiTheme="minorHAnsi" w:hAnsiTheme="minorHAnsi" w:cstheme="minorHAnsi"/>
          <w:lang w:val="pl-PL"/>
        </w:rPr>
        <w:t>.</w:t>
      </w:r>
    </w:p>
    <w:p w14:paraId="0FF034C2" w14:textId="77777777" w:rsidR="00D15597" w:rsidRPr="00764BB4" w:rsidRDefault="00D15597" w:rsidP="00FD2F1F">
      <w:pPr>
        <w:pStyle w:val="Akapitzlist"/>
        <w:spacing w:line="276" w:lineRule="auto"/>
        <w:ind w:left="851"/>
        <w:jc w:val="both"/>
        <w:rPr>
          <w:rFonts w:asciiTheme="minorHAnsi" w:hAnsiTheme="minorHAnsi" w:cstheme="minorHAnsi"/>
          <w:color w:val="FF0000"/>
          <w:lang w:val="pl-PL"/>
        </w:rPr>
      </w:pPr>
    </w:p>
    <w:p w14:paraId="68F27124" w14:textId="3DA1ED16" w:rsidR="00D15597" w:rsidRPr="00764BB4" w:rsidRDefault="00D15597" w:rsidP="00FD2F1F">
      <w:pPr>
        <w:pStyle w:val="Tre"/>
        <w:spacing w:before="0"/>
        <w:ind w:left="851"/>
        <w:rPr>
          <w:rFonts w:asciiTheme="minorHAnsi" w:hAnsiTheme="minorHAnsi" w:cstheme="minorHAnsi"/>
        </w:rPr>
      </w:pPr>
      <w:r w:rsidRPr="00764BB4">
        <w:rPr>
          <w:rFonts w:asciiTheme="minorHAnsi" w:hAnsiTheme="minorHAnsi" w:cstheme="minorHAnsi"/>
        </w:rPr>
        <w:t xml:space="preserve">W </w:t>
      </w:r>
      <w:r w:rsidR="00F92921" w:rsidRPr="00764BB4">
        <w:rPr>
          <w:rFonts w:asciiTheme="minorHAnsi" w:hAnsiTheme="minorHAnsi" w:cstheme="minorHAnsi"/>
        </w:rPr>
        <w:t>s</w:t>
      </w:r>
      <w:r w:rsidRPr="00764BB4">
        <w:rPr>
          <w:rFonts w:asciiTheme="minorHAnsi" w:hAnsiTheme="minorHAnsi" w:cstheme="minorHAnsi"/>
        </w:rPr>
        <w:t xml:space="preserve">ali wykładowej poza odbiornikiem TV </w:t>
      </w:r>
      <w:r w:rsidR="00B144A4" w:rsidRPr="00764BB4">
        <w:rPr>
          <w:rFonts w:asciiTheme="minorHAnsi" w:hAnsiTheme="minorHAnsi" w:cstheme="minorHAnsi"/>
        </w:rPr>
        <w:t>zainstalować</w:t>
      </w:r>
      <w:r w:rsidRPr="00764BB4">
        <w:rPr>
          <w:rFonts w:asciiTheme="minorHAnsi" w:hAnsiTheme="minorHAnsi" w:cstheme="minorHAnsi"/>
        </w:rPr>
        <w:t xml:space="preserve"> duży ekran, komputer/</w:t>
      </w:r>
      <w:r w:rsidR="001A7E4F" w:rsidRPr="00764BB4">
        <w:rPr>
          <w:rFonts w:asciiTheme="minorHAnsi" w:hAnsiTheme="minorHAnsi" w:cstheme="minorHAnsi"/>
        </w:rPr>
        <w:t>laptop dla</w:t>
      </w:r>
      <w:r w:rsidRPr="00764BB4">
        <w:rPr>
          <w:rFonts w:asciiTheme="minorHAnsi" w:hAnsiTheme="minorHAnsi" w:cstheme="minorHAnsi"/>
        </w:rPr>
        <w:t xml:space="preserve"> wykładowcy i</w:t>
      </w:r>
      <w:r w:rsidR="00D36F45" w:rsidRPr="00764BB4">
        <w:rPr>
          <w:rFonts w:asciiTheme="minorHAnsi" w:hAnsiTheme="minorHAnsi" w:cstheme="minorHAnsi"/>
        </w:rPr>
        <w:t> </w:t>
      </w:r>
      <w:r w:rsidRPr="00764BB4">
        <w:rPr>
          <w:rFonts w:asciiTheme="minorHAnsi" w:hAnsiTheme="minorHAnsi" w:cstheme="minorHAnsi"/>
        </w:rPr>
        <w:t>zestaw audiowizualny</w:t>
      </w:r>
      <w:r w:rsidR="00B144A4" w:rsidRPr="00764BB4">
        <w:rPr>
          <w:rFonts w:asciiTheme="minorHAnsi" w:hAnsiTheme="minorHAnsi" w:cstheme="minorHAnsi"/>
        </w:rPr>
        <w:t xml:space="preserve"> i białą tablicę szkolną</w:t>
      </w:r>
      <w:r w:rsidRPr="00764BB4">
        <w:rPr>
          <w:rFonts w:asciiTheme="minorHAnsi" w:hAnsiTheme="minorHAnsi" w:cstheme="minorHAnsi"/>
        </w:rPr>
        <w:t>. Komputer/laptop powinien mieć możliwość pracy jako repetytor stacji sterowania w CMK siłowni oraz monitoringu i alarmów CMK bez możliwości ingerencji w</w:t>
      </w:r>
      <w:r w:rsidR="00F92921" w:rsidRPr="00764BB4">
        <w:rPr>
          <w:rFonts w:asciiTheme="minorHAnsi" w:hAnsiTheme="minorHAnsi" w:cstheme="minorHAnsi"/>
        </w:rPr>
        <w:t> </w:t>
      </w:r>
      <w:r w:rsidRPr="00764BB4">
        <w:rPr>
          <w:rFonts w:asciiTheme="minorHAnsi" w:hAnsiTheme="minorHAnsi" w:cstheme="minorHAnsi"/>
        </w:rPr>
        <w:t>systemy.</w:t>
      </w:r>
    </w:p>
    <w:p w14:paraId="53173B00" w14:textId="77777777" w:rsidR="00D15597" w:rsidRPr="00764BB4" w:rsidRDefault="00D15597" w:rsidP="00FD2F1F">
      <w:pPr>
        <w:pStyle w:val="Tre"/>
        <w:spacing w:before="0"/>
        <w:ind w:left="851"/>
        <w:rPr>
          <w:rFonts w:asciiTheme="minorHAnsi" w:hAnsiTheme="minorHAnsi" w:cstheme="minorHAnsi"/>
        </w:rPr>
      </w:pPr>
    </w:p>
    <w:p w14:paraId="37EB623F" w14:textId="50B50EEC" w:rsidR="00D15597" w:rsidRPr="00764BB4" w:rsidRDefault="00D15597" w:rsidP="00FD2F1F">
      <w:pPr>
        <w:pStyle w:val="Tre"/>
        <w:spacing w:before="0"/>
        <w:ind w:left="851"/>
        <w:rPr>
          <w:rFonts w:asciiTheme="minorHAnsi" w:hAnsiTheme="minorHAnsi" w:cstheme="minorHAnsi"/>
        </w:rPr>
      </w:pPr>
      <w:r w:rsidRPr="00764BB4">
        <w:rPr>
          <w:rFonts w:asciiTheme="minorHAnsi" w:hAnsiTheme="minorHAnsi" w:cstheme="minorHAnsi"/>
        </w:rPr>
        <w:t>Również podobny podgląd powinien być zapewniony do urządzeń mostkowych bez możliwości ingerencji w</w:t>
      </w:r>
      <w:r w:rsidR="00D36F45" w:rsidRPr="00764BB4">
        <w:rPr>
          <w:rFonts w:asciiTheme="minorHAnsi" w:hAnsiTheme="minorHAnsi" w:cstheme="minorHAnsi"/>
        </w:rPr>
        <w:t> </w:t>
      </w:r>
      <w:r w:rsidRPr="00764BB4">
        <w:rPr>
          <w:rFonts w:asciiTheme="minorHAnsi" w:hAnsiTheme="minorHAnsi" w:cstheme="minorHAnsi"/>
        </w:rPr>
        <w:t>systemy nawigacyjne.</w:t>
      </w:r>
    </w:p>
    <w:p w14:paraId="7BBC2AA1" w14:textId="77777777" w:rsidR="00DC41F8" w:rsidRPr="00764BB4" w:rsidRDefault="00DC41F8" w:rsidP="00FD2F1F">
      <w:pPr>
        <w:pStyle w:val="Tre"/>
        <w:spacing w:before="0"/>
        <w:ind w:left="851"/>
        <w:rPr>
          <w:rFonts w:asciiTheme="minorHAnsi" w:hAnsiTheme="minorHAnsi" w:cstheme="minorHAnsi"/>
        </w:rPr>
      </w:pPr>
    </w:p>
    <w:p w14:paraId="28EBE1ED" w14:textId="3B411DD9" w:rsidR="000C5CDC" w:rsidRPr="00764BB4" w:rsidRDefault="000C5CDC" w:rsidP="00BF48FA">
      <w:pPr>
        <w:pStyle w:val="Nagwek2"/>
        <w:tabs>
          <w:tab w:val="left" w:pos="567"/>
        </w:tabs>
        <w:spacing w:line="276" w:lineRule="auto"/>
        <w:ind w:hanging="218"/>
        <w:rPr>
          <w:rFonts w:asciiTheme="minorHAnsi" w:hAnsiTheme="minorHAnsi" w:cstheme="minorHAnsi"/>
          <w:lang w:val="pl-PL"/>
        </w:rPr>
      </w:pPr>
      <w:bookmarkStart w:id="842" w:name="_Toc217383473"/>
      <w:bookmarkStart w:id="843" w:name="_Toc226976230"/>
      <w:bookmarkStart w:id="844" w:name="_Toc227057550"/>
      <w:r w:rsidRPr="00764BB4">
        <w:rPr>
          <w:rFonts w:asciiTheme="minorHAnsi" w:hAnsiTheme="minorHAnsi" w:cstheme="minorHAnsi"/>
          <w:lang w:val="pl-PL"/>
        </w:rPr>
        <w:t>Statkowa sieć komputerowa</w:t>
      </w:r>
      <w:bookmarkEnd w:id="842"/>
      <w:bookmarkEnd w:id="843"/>
      <w:bookmarkEnd w:id="844"/>
    </w:p>
    <w:p w14:paraId="6AB7DA20" w14:textId="59342317" w:rsidR="00B144A4" w:rsidRPr="00764BB4" w:rsidRDefault="00B144A4" w:rsidP="00FD2F1F">
      <w:pPr>
        <w:pStyle w:val="Tre"/>
        <w:spacing w:before="0"/>
        <w:ind w:left="851"/>
        <w:rPr>
          <w:rFonts w:asciiTheme="minorHAnsi" w:hAnsiTheme="minorHAnsi" w:cstheme="minorHAnsi"/>
        </w:rPr>
      </w:pPr>
      <w:r w:rsidRPr="00764BB4">
        <w:rPr>
          <w:rFonts w:asciiTheme="minorHAnsi" w:hAnsiTheme="minorHAnsi" w:cstheme="minorHAnsi"/>
        </w:rPr>
        <w:t>Na statku zainstalować sieć komputerową, wyposażoną w gniazda dostępu do sieci Internet</w:t>
      </w:r>
      <w:r w:rsidR="00F92921" w:rsidRPr="00764BB4">
        <w:rPr>
          <w:rFonts w:asciiTheme="minorHAnsi" w:hAnsiTheme="minorHAnsi" w:cstheme="minorHAnsi"/>
        </w:rPr>
        <w:t>owej</w:t>
      </w:r>
      <w:r w:rsidRPr="00764BB4">
        <w:rPr>
          <w:rFonts w:asciiTheme="minorHAnsi" w:hAnsiTheme="minorHAnsi" w:cstheme="minorHAnsi"/>
        </w:rPr>
        <w:t xml:space="preserve"> oraz statkowej sieci wewnętrznej.</w:t>
      </w:r>
    </w:p>
    <w:p w14:paraId="5ED5BDF7" w14:textId="77777777" w:rsidR="00B144A4" w:rsidRPr="00764BB4" w:rsidRDefault="00B144A4" w:rsidP="00FD2F1F">
      <w:pPr>
        <w:pStyle w:val="Tre"/>
        <w:spacing w:before="0"/>
        <w:ind w:left="851"/>
        <w:rPr>
          <w:rFonts w:asciiTheme="minorHAnsi" w:hAnsiTheme="minorHAnsi" w:cstheme="minorHAnsi"/>
        </w:rPr>
      </w:pPr>
    </w:p>
    <w:p w14:paraId="3E3480AA" w14:textId="414A4EDB" w:rsidR="00B144A4" w:rsidRPr="00764BB4" w:rsidRDefault="00B144A4" w:rsidP="00FD2F1F">
      <w:pPr>
        <w:pStyle w:val="Tre"/>
        <w:spacing w:before="0"/>
        <w:ind w:left="851"/>
        <w:rPr>
          <w:rFonts w:asciiTheme="minorHAnsi" w:hAnsiTheme="minorHAnsi" w:cstheme="minorHAnsi"/>
        </w:rPr>
      </w:pPr>
      <w:r w:rsidRPr="00764BB4">
        <w:rPr>
          <w:rFonts w:asciiTheme="minorHAnsi" w:hAnsiTheme="minorHAnsi" w:cstheme="minorHAnsi"/>
        </w:rPr>
        <w:t>Gniazda komputerowe (podwójne): wszystkie kabiny, ambulatorium, sala wykładowa, pomieszczenia robocze i serwisowe</w:t>
      </w:r>
      <w:r w:rsidR="00C14DAA">
        <w:rPr>
          <w:rFonts w:asciiTheme="minorHAnsi" w:hAnsiTheme="minorHAnsi" w:cstheme="minorHAnsi"/>
        </w:rPr>
        <w:t xml:space="preserve"> </w:t>
      </w:r>
      <w:r w:rsidRPr="00764BB4">
        <w:rPr>
          <w:rFonts w:asciiTheme="minorHAnsi" w:hAnsiTheme="minorHAnsi" w:cstheme="minorHAnsi"/>
        </w:rPr>
        <w:t>–</w:t>
      </w:r>
      <w:r w:rsidR="007C35EF">
        <w:rPr>
          <w:rFonts w:asciiTheme="minorHAnsi" w:hAnsiTheme="minorHAnsi" w:cstheme="minorHAnsi"/>
        </w:rPr>
        <w:t xml:space="preserve"> co najmniej 8</w:t>
      </w:r>
      <w:r w:rsidRPr="00764BB4">
        <w:rPr>
          <w:rFonts w:asciiTheme="minorHAnsi" w:hAnsiTheme="minorHAnsi" w:cstheme="minorHAnsi"/>
        </w:rPr>
        <w:t>5 szt.</w:t>
      </w:r>
    </w:p>
    <w:p w14:paraId="1EAFD0EA" w14:textId="77777777" w:rsidR="00B144A4" w:rsidRPr="00764BB4" w:rsidRDefault="00B144A4" w:rsidP="00FD2F1F">
      <w:pPr>
        <w:pStyle w:val="Tre"/>
        <w:spacing w:before="0"/>
        <w:ind w:left="851"/>
        <w:rPr>
          <w:rFonts w:asciiTheme="minorHAnsi" w:hAnsiTheme="minorHAnsi" w:cstheme="minorHAnsi"/>
        </w:rPr>
      </w:pPr>
    </w:p>
    <w:p w14:paraId="7F38E234" w14:textId="70351D81" w:rsidR="00B144A4" w:rsidRPr="00764BB4" w:rsidRDefault="00B144A4" w:rsidP="00FD2F1F">
      <w:pPr>
        <w:pStyle w:val="Tre"/>
        <w:spacing w:before="0"/>
        <w:ind w:left="851"/>
        <w:rPr>
          <w:rFonts w:asciiTheme="minorHAnsi" w:hAnsiTheme="minorHAnsi" w:cstheme="minorHAnsi"/>
        </w:rPr>
      </w:pPr>
      <w:r w:rsidRPr="00764BB4">
        <w:rPr>
          <w:rFonts w:asciiTheme="minorHAnsi" w:hAnsiTheme="minorHAnsi" w:cstheme="minorHAnsi"/>
        </w:rPr>
        <w:t xml:space="preserve">Serwer centralny </w:t>
      </w:r>
      <w:r w:rsidR="00405E75" w:rsidRPr="00764BB4">
        <w:rPr>
          <w:rFonts w:asciiTheme="minorHAnsi" w:hAnsiTheme="minorHAnsi" w:cstheme="minorHAnsi"/>
        </w:rPr>
        <w:t>ma być</w:t>
      </w:r>
      <w:r w:rsidRPr="00764BB4">
        <w:rPr>
          <w:rFonts w:asciiTheme="minorHAnsi" w:hAnsiTheme="minorHAnsi" w:cstheme="minorHAnsi"/>
        </w:rPr>
        <w:t xml:space="preserve"> zasilany z </w:t>
      </w:r>
      <w:r w:rsidR="001A7E4F" w:rsidRPr="00764BB4">
        <w:rPr>
          <w:rFonts w:asciiTheme="minorHAnsi" w:hAnsiTheme="minorHAnsi" w:cstheme="minorHAnsi"/>
        </w:rPr>
        <w:t>UPS-a.</w:t>
      </w:r>
    </w:p>
    <w:p w14:paraId="2AB2821D" w14:textId="77777777" w:rsidR="00B144A4" w:rsidRPr="00764BB4" w:rsidRDefault="00B144A4" w:rsidP="00FD2F1F">
      <w:pPr>
        <w:pStyle w:val="Tre"/>
        <w:spacing w:before="0"/>
        <w:ind w:left="851"/>
        <w:rPr>
          <w:rFonts w:asciiTheme="minorHAnsi" w:hAnsiTheme="minorHAnsi" w:cstheme="minorHAnsi"/>
        </w:rPr>
      </w:pPr>
    </w:p>
    <w:p w14:paraId="444AED09" w14:textId="0929844F" w:rsidR="00B144A4" w:rsidRPr="00764BB4" w:rsidRDefault="00B144A4" w:rsidP="00FD2F1F">
      <w:pPr>
        <w:pStyle w:val="Tre"/>
        <w:spacing w:before="0"/>
        <w:ind w:left="851"/>
        <w:rPr>
          <w:rFonts w:asciiTheme="minorHAnsi" w:hAnsiTheme="minorHAnsi" w:cstheme="minorHAnsi"/>
        </w:rPr>
      </w:pPr>
      <w:r w:rsidRPr="00764BB4">
        <w:rPr>
          <w:rFonts w:asciiTheme="minorHAnsi" w:hAnsiTheme="minorHAnsi" w:cstheme="minorHAnsi"/>
        </w:rPr>
        <w:t>Wykorzystać kable transmisji danych kategorii 7, a przy długościach przekraczających 90m będą ułożyć kable światłowodowe.</w:t>
      </w:r>
    </w:p>
    <w:p w14:paraId="1C7A6FAC" w14:textId="77777777" w:rsidR="00DC41F8" w:rsidRPr="00764BB4" w:rsidRDefault="00DC41F8" w:rsidP="00FD2F1F">
      <w:pPr>
        <w:pStyle w:val="Tre"/>
        <w:spacing w:before="0"/>
        <w:ind w:left="851"/>
        <w:rPr>
          <w:rFonts w:asciiTheme="minorHAnsi" w:hAnsiTheme="minorHAnsi" w:cstheme="minorHAnsi"/>
        </w:rPr>
      </w:pPr>
    </w:p>
    <w:p w14:paraId="09744DC3" w14:textId="1C3286B7" w:rsidR="00B144A4" w:rsidRPr="00764BB4" w:rsidRDefault="00B144A4" w:rsidP="00BF48FA">
      <w:pPr>
        <w:pStyle w:val="Nagwek2"/>
        <w:tabs>
          <w:tab w:val="left" w:pos="567"/>
        </w:tabs>
        <w:spacing w:line="276" w:lineRule="auto"/>
        <w:ind w:hanging="218"/>
        <w:rPr>
          <w:rFonts w:asciiTheme="minorHAnsi" w:hAnsiTheme="minorHAnsi" w:cstheme="minorHAnsi"/>
          <w:lang w:val="pl-PL"/>
        </w:rPr>
      </w:pPr>
      <w:bookmarkStart w:id="845" w:name="_Toc226976231"/>
      <w:bookmarkStart w:id="846" w:name="_Toc227057551"/>
      <w:r w:rsidRPr="00764BB4">
        <w:rPr>
          <w:rFonts w:asciiTheme="minorHAnsi" w:hAnsiTheme="minorHAnsi" w:cstheme="minorHAnsi"/>
          <w:lang w:val="pl-PL"/>
        </w:rPr>
        <w:lastRenderedPageBreak/>
        <w:t>Sieć CCTV</w:t>
      </w:r>
      <w:bookmarkEnd w:id="845"/>
      <w:bookmarkEnd w:id="846"/>
    </w:p>
    <w:p w14:paraId="0AC6E789" w14:textId="63ADAD20" w:rsidR="00B144A4" w:rsidRPr="00764BB4" w:rsidRDefault="00B144A4" w:rsidP="00FD2F1F">
      <w:pPr>
        <w:pStyle w:val="Tre"/>
        <w:spacing w:before="0"/>
        <w:ind w:left="851"/>
        <w:rPr>
          <w:rFonts w:asciiTheme="minorHAnsi" w:hAnsiTheme="minorHAnsi" w:cstheme="minorHAnsi"/>
        </w:rPr>
      </w:pPr>
      <w:r w:rsidRPr="00764BB4">
        <w:rPr>
          <w:rFonts w:asciiTheme="minorHAnsi" w:hAnsiTheme="minorHAnsi" w:cstheme="minorHAnsi"/>
        </w:rPr>
        <w:t>Kamery w newralgicznych punktach: korytarze, mostek, pokład górny, siłownia: widok na silnik główny i</w:t>
      </w:r>
      <w:r w:rsidR="007F0CDD" w:rsidRPr="00764BB4">
        <w:rPr>
          <w:rFonts w:asciiTheme="minorHAnsi" w:hAnsiTheme="minorHAnsi" w:cstheme="minorHAnsi"/>
        </w:rPr>
        <w:t> </w:t>
      </w:r>
      <w:r w:rsidRPr="00764BB4">
        <w:rPr>
          <w:rFonts w:asciiTheme="minorHAnsi" w:hAnsiTheme="minorHAnsi" w:cstheme="minorHAnsi"/>
        </w:rPr>
        <w:t xml:space="preserve">silniki pomocnicze ze stacją monitoringu i ekranem na mostku i w </w:t>
      </w:r>
      <w:r w:rsidR="00F92921" w:rsidRPr="00764BB4">
        <w:rPr>
          <w:rFonts w:asciiTheme="minorHAnsi" w:hAnsiTheme="minorHAnsi" w:cstheme="minorHAnsi"/>
        </w:rPr>
        <w:t>CMK</w:t>
      </w:r>
      <w:r w:rsidRPr="00764BB4">
        <w:rPr>
          <w:rFonts w:asciiTheme="minorHAnsi" w:hAnsiTheme="minorHAnsi" w:cstheme="minorHAnsi"/>
        </w:rPr>
        <w:t>, widok na dziób w celu poprawienia widoczności w celach nawigacyjnych, widok na ‘rufę’ z każdej burty dla potrzeb cumowania przy nabrzeżu</w:t>
      </w:r>
      <w:r w:rsidR="001D708F" w:rsidRPr="00764BB4">
        <w:rPr>
          <w:rFonts w:asciiTheme="minorHAnsi" w:hAnsiTheme="minorHAnsi" w:cstheme="minorHAnsi"/>
        </w:rPr>
        <w:t>.</w:t>
      </w:r>
    </w:p>
    <w:p w14:paraId="465C1197" w14:textId="77777777" w:rsidR="00DC41F8" w:rsidRPr="00764BB4" w:rsidRDefault="00DC41F8" w:rsidP="00FD2F1F">
      <w:pPr>
        <w:pStyle w:val="Tre"/>
        <w:spacing w:before="0"/>
        <w:ind w:left="851"/>
        <w:rPr>
          <w:rFonts w:asciiTheme="minorHAnsi" w:hAnsiTheme="minorHAnsi" w:cstheme="minorHAnsi"/>
        </w:rPr>
      </w:pPr>
    </w:p>
    <w:p w14:paraId="4E79BF84" w14:textId="078CC5EF" w:rsidR="000C5CDC" w:rsidRPr="00764BB4" w:rsidRDefault="000C5CDC" w:rsidP="00BF48FA">
      <w:pPr>
        <w:pStyle w:val="Nagwek2"/>
        <w:spacing w:line="276" w:lineRule="auto"/>
        <w:ind w:hanging="218"/>
        <w:rPr>
          <w:rFonts w:asciiTheme="minorHAnsi" w:hAnsiTheme="minorHAnsi" w:cstheme="minorHAnsi"/>
          <w:lang w:val="pl-PL"/>
        </w:rPr>
      </w:pPr>
      <w:bookmarkStart w:id="847" w:name="_Toc226976232"/>
      <w:bookmarkStart w:id="848" w:name="_Toc227057552"/>
      <w:r w:rsidRPr="00764BB4">
        <w:rPr>
          <w:rFonts w:asciiTheme="minorHAnsi" w:hAnsiTheme="minorHAnsi" w:cstheme="minorHAnsi"/>
          <w:lang w:val="pl-PL"/>
        </w:rPr>
        <w:t>Dostarczone wyposażenie, sprzęty urządzenia</w:t>
      </w:r>
      <w:bookmarkEnd w:id="847"/>
      <w:bookmarkEnd w:id="848"/>
    </w:p>
    <w:p w14:paraId="05CF1692" w14:textId="1FCA9981" w:rsidR="005640A4" w:rsidRPr="00764BB4" w:rsidRDefault="005640A4" w:rsidP="00FD2F1F">
      <w:pPr>
        <w:pStyle w:val="Tre"/>
        <w:spacing w:before="0"/>
        <w:ind w:left="851"/>
        <w:rPr>
          <w:rFonts w:asciiTheme="minorHAnsi" w:hAnsiTheme="minorHAnsi" w:cstheme="minorHAnsi"/>
        </w:rPr>
      </w:pPr>
      <w:r w:rsidRPr="00764BB4">
        <w:rPr>
          <w:rFonts w:asciiTheme="minorHAnsi" w:hAnsiTheme="minorHAnsi" w:cstheme="minorHAnsi"/>
        </w:rPr>
        <w:t xml:space="preserve">Tylko renomowani producenci mechanizmów, urządzeń, wyposażenia, sprzętu, materiałów na rynku morskim posiadający uznanie </w:t>
      </w:r>
      <w:r w:rsidR="00F92921" w:rsidRPr="00764BB4">
        <w:rPr>
          <w:rFonts w:asciiTheme="minorHAnsi" w:hAnsiTheme="minorHAnsi" w:cstheme="minorHAnsi"/>
        </w:rPr>
        <w:t>K</w:t>
      </w:r>
      <w:r w:rsidRPr="00764BB4">
        <w:rPr>
          <w:rFonts w:asciiTheme="minorHAnsi" w:hAnsiTheme="minorHAnsi" w:cstheme="minorHAnsi"/>
        </w:rPr>
        <w:t>lasyfikatora należącego do IACS, odpowiednie certyfikaty jakości będą zaakceptowani.</w:t>
      </w:r>
    </w:p>
    <w:p w14:paraId="5D5642EE" w14:textId="77777777" w:rsidR="00DC41F8" w:rsidRPr="00764BB4" w:rsidRDefault="00DC41F8" w:rsidP="00FD2F1F">
      <w:pPr>
        <w:pStyle w:val="Tre"/>
        <w:spacing w:before="0"/>
        <w:ind w:left="851"/>
        <w:rPr>
          <w:rFonts w:asciiTheme="minorHAnsi" w:hAnsiTheme="minorHAnsi" w:cstheme="minorHAnsi"/>
        </w:rPr>
      </w:pPr>
    </w:p>
    <w:p w14:paraId="4DB6BABB" w14:textId="4906C2A2" w:rsidR="000C5CDC" w:rsidRPr="00764BB4" w:rsidRDefault="000C5CDC" w:rsidP="00BF48FA">
      <w:pPr>
        <w:pStyle w:val="Nagwek2"/>
        <w:spacing w:line="276" w:lineRule="auto"/>
        <w:ind w:hanging="218"/>
        <w:rPr>
          <w:rFonts w:asciiTheme="minorHAnsi" w:hAnsiTheme="minorHAnsi" w:cstheme="minorHAnsi"/>
          <w:lang w:val="pl-PL"/>
        </w:rPr>
      </w:pPr>
      <w:bookmarkStart w:id="849" w:name="_Toc226976233"/>
      <w:bookmarkStart w:id="850" w:name="_Toc227057553"/>
      <w:r w:rsidRPr="00764BB4">
        <w:rPr>
          <w:rFonts w:asciiTheme="minorHAnsi" w:hAnsiTheme="minorHAnsi" w:cstheme="minorHAnsi"/>
          <w:lang w:val="pl-PL"/>
        </w:rPr>
        <w:t>Główne systemy wymagające integracji</w:t>
      </w:r>
      <w:r w:rsidR="001D708F" w:rsidRPr="00764BB4">
        <w:rPr>
          <w:rFonts w:asciiTheme="minorHAnsi" w:hAnsiTheme="minorHAnsi" w:cstheme="minorHAnsi"/>
          <w:lang w:val="pl-PL"/>
        </w:rPr>
        <w:t xml:space="preserve"> oraz gdzie informacje mają być wyświetlane</w:t>
      </w:r>
      <w:bookmarkEnd w:id="849"/>
      <w:bookmarkEnd w:id="850"/>
    </w:p>
    <w:p w14:paraId="0C4B617C" w14:textId="46016081" w:rsidR="00173B22" w:rsidRPr="00764BB4" w:rsidRDefault="00173B22" w:rsidP="00DC41F8">
      <w:pPr>
        <w:pStyle w:val="Nagwek3"/>
        <w:spacing w:before="0" w:after="0" w:line="276" w:lineRule="auto"/>
        <w:ind w:left="851" w:hanging="709"/>
        <w:rPr>
          <w:rFonts w:asciiTheme="minorHAnsi" w:hAnsiTheme="minorHAnsi" w:cstheme="minorHAnsi"/>
        </w:rPr>
      </w:pPr>
      <w:bookmarkStart w:id="851" w:name="_Toc226976234"/>
      <w:bookmarkStart w:id="852" w:name="_Toc227057554"/>
      <w:r w:rsidRPr="00764BB4">
        <w:rPr>
          <w:rFonts w:asciiTheme="minorHAnsi" w:hAnsiTheme="minorHAnsi" w:cstheme="minorHAnsi"/>
        </w:rPr>
        <w:t>Nawigacja i mostek główny (INS / IBS / INBS)</w:t>
      </w:r>
      <w:bookmarkEnd w:id="851"/>
      <w:bookmarkEnd w:id="852"/>
    </w:p>
    <w:tbl>
      <w:tblPr>
        <w:tblStyle w:val="Tabela-Siatka"/>
        <w:tblW w:w="0" w:type="auto"/>
        <w:tblInd w:w="846" w:type="dxa"/>
        <w:tblLook w:val="04A0" w:firstRow="1" w:lastRow="0" w:firstColumn="1" w:lastColumn="0" w:noHBand="0" w:noVBand="1"/>
      </w:tblPr>
      <w:tblGrid>
        <w:gridCol w:w="2693"/>
        <w:gridCol w:w="6911"/>
      </w:tblGrid>
      <w:tr w:rsidR="00173B22" w:rsidRPr="00764BB4" w14:paraId="48A14EB0" w14:textId="77777777" w:rsidTr="00A5115F">
        <w:tc>
          <w:tcPr>
            <w:tcW w:w="2693" w:type="dxa"/>
            <w:tcBorders>
              <w:top w:val="single" w:sz="4" w:space="0" w:color="auto"/>
              <w:left w:val="single" w:sz="4" w:space="0" w:color="auto"/>
              <w:bottom w:val="single" w:sz="4" w:space="0" w:color="auto"/>
              <w:right w:val="single" w:sz="4" w:space="0" w:color="auto"/>
            </w:tcBorders>
            <w:shd w:val="clear" w:color="auto" w:fill="DBE5F1" w:themeFill="accent1" w:themeFillTint="33"/>
            <w:hideMark/>
          </w:tcPr>
          <w:p w14:paraId="42E79A5A" w14:textId="77777777" w:rsidR="00173B22" w:rsidRPr="00764BB4" w:rsidRDefault="00173B22" w:rsidP="00066D4E">
            <w:pPr>
              <w:jc w:val="center"/>
              <w:rPr>
                <w:rFonts w:asciiTheme="minorHAnsi" w:hAnsiTheme="minorHAnsi" w:cstheme="minorHAnsi"/>
                <w:b/>
                <w:bCs/>
                <w:lang w:val="pl-PL"/>
              </w:rPr>
            </w:pPr>
            <w:r w:rsidRPr="00764BB4">
              <w:rPr>
                <w:rFonts w:asciiTheme="minorHAnsi" w:hAnsiTheme="minorHAnsi" w:cstheme="minorHAnsi"/>
                <w:b/>
                <w:bCs/>
                <w:lang w:val="pl-PL"/>
              </w:rPr>
              <w:t>System</w:t>
            </w:r>
          </w:p>
        </w:tc>
        <w:tc>
          <w:tcPr>
            <w:tcW w:w="6911" w:type="dxa"/>
            <w:tcBorders>
              <w:top w:val="single" w:sz="4" w:space="0" w:color="auto"/>
              <w:left w:val="single" w:sz="4" w:space="0" w:color="auto"/>
              <w:bottom w:val="single" w:sz="4" w:space="0" w:color="auto"/>
              <w:right w:val="single" w:sz="4" w:space="0" w:color="auto"/>
            </w:tcBorders>
            <w:shd w:val="clear" w:color="auto" w:fill="DBE5F1" w:themeFill="accent1" w:themeFillTint="33"/>
            <w:hideMark/>
          </w:tcPr>
          <w:p w14:paraId="4A195366" w14:textId="77777777" w:rsidR="00173B22" w:rsidRPr="00764BB4" w:rsidRDefault="00173B22" w:rsidP="00066D4E">
            <w:pPr>
              <w:jc w:val="center"/>
              <w:rPr>
                <w:rFonts w:asciiTheme="minorHAnsi" w:hAnsiTheme="minorHAnsi" w:cstheme="minorHAnsi"/>
                <w:b/>
                <w:bCs/>
                <w:lang w:val="pl-PL"/>
              </w:rPr>
            </w:pPr>
            <w:r w:rsidRPr="00764BB4">
              <w:rPr>
                <w:rFonts w:asciiTheme="minorHAnsi" w:hAnsiTheme="minorHAnsi" w:cstheme="minorHAnsi"/>
                <w:b/>
                <w:bCs/>
                <w:lang w:val="pl-PL"/>
              </w:rPr>
              <w:t>Integracja z</w:t>
            </w:r>
          </w:p>
        </w:tc>
      </w:tr>
      <w:tr w:rsidR="00173B22" w:rsidRPr="00FD677F" w14:paraId="39E1A220" w14:textId="77777777" w:rsidTr="00A5115F">
        <w:tc>
          <w:tcPr>
            <w:tcW w:w="2693" w:type="dxa"/>
            <w:tcBorders>
              <w:top w:val="single" w:sz="4" w:space="0" w:color="auto"/>
              <w:left w:val="single" w:sz="4" w:space="0" w:color="auto"/>
              <w:bottom w:val="single" w:sz="4" w:space="0" w:color="auto"/>
              <w:right w:val="single" w:sz="4" w:space="0" w:color="auto"/>
            </w:tcBorders>
            <w:hideMark/>
          </w:tcPr>
          <w:p w14:paraId="6F549F95" w14:textId="77777777" w:rsidR="00173B22" w:rsidRPr="00764BB4" w:rsidRDefault="00173B22" w:rsidP="00066D4E">
            <w:pPr>
              <w:rPr>
                <w:rFonts w:asciiTheme="minorHAnsi" w:hAnsiTheme="minorHAnsi" w:cstheme="minorHAnsi"/>
                <w:lang w:val="pl-PL"/>
              </w:rPr>
            </w:pPr>
            <w:r w:rsidRPr="00764BB4">
              <w:rPr>
                <w:rFonts w:asciiTheme="minorHAnsi" w:hAnsiTheme="minorHAnsi" w:cstheme="minorHAnsi"/>
                <w:lang w:val="pl-PL"/>
              </w:rPr>
              <w:t>ECDIS 1</w:t>
            </w:r>
          </w:p>
        </w:tc>
        <w:tc>
          <w:tcPr>
            <w:tcW w:w="6911" w:type="dxa"/>
            <w:tcBorders>
              <w:top w:val="single" w:sz="4" w:space="0" w:color="auto"/>
              <w:left w:val="single" w:sz="4" w:space="0" w:color="auto"/>
              <w:bottom w:val="single" w:sz="4" w:space="0" w:color="auto"/>
              <w:right w:val="single" w:sz="4" w:space="0" w:color="auto"/>
            </w:tcBorders>
            <w:hideMark/>
          </w:tcPr>
          <w:p w14:paraId="1C7B1BAE" w14:textId="77777777" w:rsidR="00173B22" w:rsidRPr="00764BB4" w:rsidRDefault="00173B22" w:rsidP="00066D4E">
            <w:pPr>
              <w:rPr>
                <w:rFonts w:asciiTheme="minorHAnsi" w:hAnsiTheme="minorHAnsi" w:cstheme="minorHAnsi"/>
                <w:lang w:val="pl-PL"/>
              </w:rPr>
            </w:pPr>
            <w:r w:rsidRPr="00764BB4">
              <w:rPr>
                <w:rFonts w:asciiTheme="minorHAnsi" w:hAnsiTheme="minorHAnsi" w:cstheme="minorHAnsi"/>
                <w:lang w:val="pl-PL"/>
              </w:rPr>
              <w:t>GNSS, żyrokompas, kompas satelitarny, kompas optyczny/laserowy, log, radar, AIS, autopilot, echosonda, MRU, system pogodowy, system detekcji lodu, VDR</w:t>
            </w:r>
          </w:p>
        </w:tc>
      </w:tr>
      <w:tr w:rsidR="00173B22" w:rsidRPr="00FD677F" w14:paraId="7812A9B2" w14:textId="77777777" w:rsidTr="00A5115F">
        <w:tc>
          <w:tcPr>
            <w:tcW w:w="2693" w:type="dxa"/>
            <w:tcBorders>
              <w:top w:val="single" w:sz="4" w:space="0" w:color="auto"/>
              <w:left w:val="single" w:sz="4" w:space="0" w:color="auto"/>
              <w:bottom w:val="single" w:sz="4" w:space="0" w:color="auto"/>
              <w:right w:val="single" w:sz="4" w:space="0" w:color="auto"/>
            </w:tcBorders>
            <w:hideMark/>
          </w:tcPr>
          <w:p w14:paraId="20157D25" w14:textId="77777777" w:rsidR="00173B22" w:rsidRPr="00764BB4" w:rsidRDefault="00173B22" w:rsidP="00066D4E">
            <w:pPr>
              <w:rPr>
                <w:rFonts w:asciiTheme="minorHAnsi" w:hAnsiTheme="minorHAnsi" w:cstheme="minorHAnsi"/>
                <w:lang w:val="pl-PL"/>
              </w:rPr>
            </w:pPr>
            <w:r w:rsidRPr="00764BB4">
              <w:rPr>
                <w:rFonts w:asciiTheme="minorHAnsi" w:hAnsiTheme="minorHAnsi" w:cstheme="minorHAnsi"/>
                <w:lang w:val="pl-PL"/>
              </w:rPr>
              <w:t>ECDIS 2</w:t>
            </w:r>
          </w:p>
        </w:tc>
        <w:tc>
          <w:tcPr>
            <w:tcW w:w="6911" w:type="dxa"/>
            <w:tcBorders>
              <w:top w:val="single" w:sz="4" w:space="0" w:color="auto"/>
              <w:left w:val="single" w:sz="4" w:space="0" w:color="auto"/>
              <w:bottom w:val="single" w:sz="4" w:space="0" w:color="auto"/>
              <w:right w:val="single" w:sz="4" w:space="0" w:color="auto"/>
            </w:tcBorders>
            <w:hideMark/>
          </w:tcPr>
          <w:p w14:paraId="736EADE9" w14:textId="77777777" w:rsidR="00173B22" w:rsidRPr="00764BB4" w:rsidRDefault="00173B22" w:rsidP="00066D4E">
            <w:pPr>
              <w:rPr>
                <w:rFonts w:asciiTheme="minorHAnsi" w:hAnsiTheme="minorHAnsi" w:cstheme="minorHAnsi"/>
                <w:lang w:val="pl-PL"/>
              </w:rPr>
            </w:pPr>
            <w:r w:rsidRPr="00764BB4">
              <w:rPr>
                <w:rFonts w:asciiTheme="minorHAnsi" w:hAnsiTheme="minorHAnsi" w:cstheme="minorHAnsi"/>
                <w:lang w:val="pl-PL"/>
              </w:rPr>
              <w:t>GNSS, żyrokompas, kompas satelitarny, log, radar, AIS, autopilot, echosonda, MRU, system pogodowy, VDR</w:t>
            </w:r>
          </w:p>
        </w:tc>
      </w:tr>
      <w:tr w:rsidR="00173B22" w:rsidRPr="00FD677F" w14:paraId="4CEDF3CD" w14:textId="77777777" w:rsidTr="00A5115F">
        <w:tc>
          <w:tcPr>
            <w:tcW w:w="2693" w:type="dxa"/>
            <w:tcBorders>
              <w:top w:val="single" w:sz="4" w:space="0" w:color="auto"/>
              <w:left w:val="single" w:sz="4" w:space="0" w:color="auto"/>
              <w:bottom w:val="single" w:sz="4" w:space="0" w:color="auto"/>
              <w:right w:val="single" w:sz="4" w:space="0" w:color="auto"/>
            </w:tcBorders>
            <w:hideMark/>
          </w:tcPr>
          <w:p w14:paraId="7F04FAC9" w14:textId="77777777" w:rsidR="00173B22" w:rsidRPr="00764BB4" w:rsidRDefault="00173B22" w:rsidP="00066D4E">
            <w:pPr>
              <w:rPr>
                <w:rFonts w:asciiTheme="minorHAnsi" w:hAnsiTheme="minorHAnsi" w:cstheme="minorHAnsi"/>
                <w:lang w:val="pl-PL"/>
              </w:rPr>
            </w:pPr>
            <w:r w:rsidRPr="00764BB4">
              <w:rPr>
                <w:rFonts w:asciiTheme="minorHAnsi" w:hAnsiTheme="minorHAnsi" w:cstheme="minorHAnsi"/>
                <w:lang w:val="pl-PL"/>
              </w:rPr>
              <w:t>Radar X-band / ARPA</w:t>
            </w:r>
          </w:p>
        </w:tc>
        <w:tc>
          <w:tcPr>
            <w:tcW w:w="6911" w:type="dxa"/>
            <w:tcBorders>
              <w:top w:val="single" w:sz="4" w:space="0" w:color="auto"/>
              <w:left w:val="single" w:sz="4" w:space="0" w:color="auto"/>
              <w:bottom w:val="single" w:sz="4" w:space="0" w:color="auto"/>
              <w:right w:val="single" w:sz="4" w:space="0" w:color="auto"/>
            </w:tcBorders>
            <w:hideMark/>
          </w:tcPr>
          <w:p w14:paraId="7D15EB39" w14:textId="77777777" w:rsidR="00173B22" w:rsidRPr="00764BB4" w:rsidRDefault="00173B22" w:rsidP="00066D4E">
            <w:pPr>
              <w:rPr>
                <w:rFonts w:asciiTheme="minorHAnsi" w:hAnsiTheme="minorHAnsi" w:cstheme="minorHAnsi"/>
                <w:lang w:val="pl-PL"/>
              </w:rPr>
            </w:pPr>
            <w:r w:rsidRPr="00764BB4">
              <w:rPr>
                <w:rFonts w:asciiTheme="minorHAnsi" w:hAnsiTheme="minorHAnsi" w:cstheme="minorHAnsi"/>
                <w:lang w:val="pl-PL"/>
              </w:rPr>
              <w:t xml:space="preserve">ECDIS, AIS, GNSS, żyrokompas, kompas satelitarny, log, MRU, echosonda, VDR, system detekcji lodu, AR </w:t>
            </w:r>
            <w:proofErr w:type="spellStart"/>
            <w:r w:rsidRPr="00764BB4">
              <w:rPr>
                <w:rFonts w:asciiTheme="minorHAnsi" w:hAnsiTheme="minorHAnsi" w:cstheme="minorHAnsi"/>
                <w:lang w:val="pl-PL"/>
              </w:rPr>
              <w:t>overlay</w:t>
            </w:r>
            <w:proofErr w:type="spellEnd"/>
          </w:p>
        </w:tc>
      </w:tr>
      <w:tr w:rsidR="00173B22" w:rsidRPr="00FD677F" w14:paraId="0E3B99CF" w14:textId="77777777" w:rsidTr="00A5115F">
        <w:tc>
          <w:tcPr>
            <w:tcW w:w="2693" w:type="dxa"/>
            <w:tcBorders>
              <w:top w:val="single" w:sz="4" w:space="0" w:color="auto"/>
              <w:left w:val="single" w:sz="4" w:space="0" w:color="auto"/>
              <w:bottom w:val="single" w:sz="4" w:space="0" w:color="auto"/>
              <w:right w:val="single" w:sz="4" w:space="0" w:color="auto"/>
            </w:tcBorders>
            <w:hideMark/>
          </w:tcPr>
          <w:p w14:paraId="5FAED052" w14:textId="77777777" w:rsidR="00173B22" w:rsidRPr="00764BB4" w:rsidRDefault="00173B22" w:rsidP="00066D4E">
            <w:pPr>
              <w:rPr>
                <w:rFonts w:asciiTheme="minorHAnsi" w:hAnsiTheme="minorHAnsi" w:cstheme="minorHAnsi"/>
                <w:lang w:val="pl-PL"/>
              </w:rPr>
            </w:pPr>
            <w:r w:rsidRPr="00764BB4">
              <w:rPr>
                <w:rFonts w:asciiTheme="minorHAnsi" w:hAnsiTheme="minorHAnsi" w:cstheme="minorHAnsi"/>
                <w:lang w:val="pl-PL"/>
              </w:rPr>
              <w:t>Radar S-band / ARPA</w:t>
            </w:r>
          </w:p>
        </w:tc>
        <w:tc>
          <w:tcPr>
            <w:tcW w:w="6911" w:type="dxa"/>
            <w:tcBorders>
              <w:top w:val="single" w:sz="4" w:space="0" w:color="auto"/>
              <w:left w:val="single" w:sz="4" w:space="0" w:color="auto"/>
              <w:bottom w:val="single" w:sz="4" w:space="0" w:color="auto"/>
              <w:right w:val="single" w:sz="4" w:space="0" w:color="auto"/>
            </w:tcBorders>
            <w:hideMark/>
          </w:tcPr>
          <w:p w14:paraId="507AB341" w14:textId="77777777" w:rsidR="00173B22" w:rsidRPr="00764BB4" w:rsidRDefault="00173B22" w:rsidP="00066D4E">
            <w:pPr>
              <w:rPr>
                <w:rFonts w:asciiTheme="minorHAnsi" w:hAnsiTheme="minorHAnsi" w:cstheme="minorHAnsi"/>
                <w:lang w:val="pl-PL"/>
              </w:rPr>
            </w:pPr>
            <w:r w:rsidRPr="00764BB4">
              <w:rPr>
                <w:rFonts w:asciiTheme="minorHAnsi" w:hAnsiTheme="minorHAnsi" w:cstheme="minorHAnsi"/>
                <w:lang w:val="pl-PL"/>
              </w:rPr>
              <w:t xml:space="preserve">ECDIS, AIS, GNSS, żyrokompas, kompas satelitarny, log, MRU, echosonda, VDR, system detekcji lodu, AR </w:t>
            </w:r>
            <w:proofErr w:type="spellStart"/>
            <w:r w:rsidRPr="00764BB4">
              <w:rPr>
                <w:rFonts w:asciiTheme="minorHAnsi" w:hAnsiTheme="minorHAnsi" w:cstheme="minorHAnsi"/>
                <w:lang w:val="pl-PL"/>
              </w:rPr>
              <w:t>overlay</w:t>
            </w:r>
            <w:proofErr w:type="spellEnd"/>
          </w:p>
        </w:tc>
      </w:tr>
      <w:tr w:rsidR="00173B22" w:rsidRPr="00FD677F" w14:paraId="6E42874B" w14:textId="77777777" w:rsidTr="00A5115F">
        <w:tc>
          <w:tcPr>
            <w:tcW w:w="2693" w:type="dxa"/>
            <w:tcBorders>
              <w:top w:val="single" w:sz="4" w:space="0" w:color="auto"/>
              <w:left w:val="single" w:sz="4" w:space="0" w:color="auto"/>
              <w:bottom w:val="single" w:sz="4" w:space="0" w:color="auto"/>
              <w:right w:val="single" w:sz="4" w:space="0" w:color="auto"/>
            </w:tcBorders>
            <w:hideMark/>
          </w:tcPr>
          <w:p w14:paraId="1F8861D5" w14:textId="77777777" w:rsidR="00173B22" w:rsidRPr="00764BB4" w:rsidRDefault="00173B22" w:rsidP="00066D4E">
            <w:pPr>
              <w:rPr>
                <w:rFonts w:asciiTheme="minorHAnsi" w:hAnsiTheme="minorHAnsi" w:cstheme="minorHAnsi"/>
                <w:lang w:val="pl-PL"/>
              </w:rPr>
            </w:pPr>
            <w:r w:rsidRPr="00764BB4">
              <w:rPr>
                <w:rFonts w:asciiTheme="minorHAnsi" w:hAnsiTheme="minorHAnsi" w:cstheme="minorHAnsi"/>
                <w:lang w:val="pl-PL"/>
              </w:rPr>
              <w:t xml:space="preserve">Radar lodowy lub funkcja lodowa / </w:t>
            </w:r>
            <w:proofErr w:type="spellStart"/>
            <w:r w:rsidRPr="00764BB4">
              <w:rPr>
                <w:rFonts w:asciiTheme="minorHAnsi" w:hAnsiTheme="minorHAnsi" w:cstheme="minorHAnsi"/>
                <w:lang w:val="pl-PL"/>
              </w:rPr>
              <w:t>overlay</w:t>
            </w:r>
            <w:proofErr w:type="spellEnd"/>
            <w:r w:rsidRPr="00764BB4">
              <w:rPr>
                <w:rFonts w:asciiTheme="minorHAnsi" w:hAnsiTheme="minorHAnsi" w:cstheme="minorHAnsi"/>
                <w:lang w:val="pl-PL"/>
              </w:rPr>
              <w:t xml:space="preserve"> lodowy</w:t>
            </w:r>
          </w:p>
        </w:tc>
        <w:tc>
          <w:tcPr>
            <w:tcW w:w="6911" w:type="dxa"/>
            <w:tcBorders>
              <w:top w:val="single" w:sz="4" w:space="0" w:color="auto"/>
              <w:left w:val="single" w:sz="4" w:space="0" w:color="auto"/>
              <w:bottom w:val="single" w:sz="4" w:space="0" w:color="auto"/>
              <w:right w:val="single" w:sz="4" w:space="0" w:color="auto"/>
            </w:tcBorders>
            <w:hideMark/>
          </w:tcPr>
          <w:p w14:paraId="4E1DF4BB" w14:textId="77777777" w:rsidR="00173B22" w:rsidRPr="00764BB4" w:rsidRDefault="00173B22" w:rsidP="00066D4E">
            <w:pPr>
              <w:rPr>
                <w:rFonts w:asciiTheme="minorHAnsi" w:hAnsiTheme="minorHAnsi" w:cstheme="minorHAnsi"/>
                <w:lang w:val="pl-PL"/>
              </w:rPr>
            </w:pPr>
            <w:r w:rsidRPr="00764BB4">
              <w:rPr>
                <w:rFonts w:asciiTheme="minorHAnsi" w:hAnsiTheme="minorHAnsi" w:cstheme="minorHAnsi"/>
                <w:lang w:val="pl-PL"/>
              </w:rPr>
              <w:t xml:space="preserve">Radar podstawowy, ECDIS, AR </w:t>
            </w:r>
            <w:proofErr w:type="spellStart"/>
            <w:r w:rsidRPr="00764BB4">
              <w:rPr>
                <w:rFonts w:asciiTheme="minorHAnsi" w:hAnsiTheme="minorHAnsi" w:cstheme="minorHAnsi"/>
                <w:lang w:val="pl-PL"/>
              </w:rPr>
              <w:t>overlay</w:t>
            </w:r>
            <w:proofErr w:type="spellEnd"/>
            <w:r w:rsidRPr="00764BB4">
              <w:rPr>
                <w:rFonts w:asciiTheme="minorHAnsi" w:hAnsiTheme="minorHAnsi" w:cstheme="minorHAnsi"/>
                <w:lang w:val="pl-PL"/>
              </w:rPr>
              <w:t>, system planowania podróży, VDR</w:t>
            </w:r>
          </w:p>
        </w:tc>
      </w:tr>
      <w:tr w:rsidR="00173B22" w:rsidRPr="00FD677F" w14:paraId="73A417DD" w14:textId="77777777" w:rsidTr="00A5115F">
        <w:tc>
          <w:tcPr>
            <w:tcW w:w="2693" w:type="dxa"/>
            <w:tcBorders>
              <w:top w:val="single" w:sz="4" w:space="0" w:color="auto"/>
              <w:left w:val="single" w:sz="4" w:space="0" w:color="auto"/>
              <w:bottom w:val="single" w:sz="4" w:space="0" w:color="auto"/>
              <w:right w:val="single" w:sz="4" w:space="0" w:color="auto"/>
            </w:tcBorders>
            <w:hideMark/>
          </w:tcPr>
          <w:p w14:paraId="094D2E87" w14:textId="77777777" w:rsidR="00173B22" w:rsidRPr="00764BB4" w:rsidRDefault="00173B22" w:rsidP="00066D4E">
            <w:pPr>
              <w:rPr>
                <w:rFonts w:asciiTheme="minorHAnsi" w:hAnsiTheme="minorHAnsi" w:cstheme="minorHAnsi"/>
                <w:lang w:val="pl-PL"/>
              </w:rPr>
            </w:pPr>
            <w:r w:rsidRPr="00764BB4">
              <w:rPr>
                <w:rFonts w:asciiTheme="minorHAnsi" w:hAnsiTheme="minorHAnsi" w:cstheme="minorHAnsi"/>
                <w:lang w:val="pl-PL"/>
              </w:rPr>
              <w:t>GNSS 1</w:t>
            </w:r>
          </w:p>
        </w:tc>
        <w:tc>
          <w:tcPr>
            <w:tcW w:w="6911" w:type="dxa"/>
            <w:tcBorders>
              <w:top w:val="single" w:sz="4" w:space="0" w:color="auto"/>
              <w:left w:val="single" w:sz="4" w:space="0" w:color="auto"/>
              <w:bottom w:val="single" w:sz="4" w:space="0" w:color="auto"/>
              <w:right w:val="single" w:sz="4" w:space="0" w:color="auto"/>
            </w:tcBorders>
            <w:hideMark/>
          </w:tcPr>
          <w:p w14:paraId="70FEA245" w14:textId="77777777" w:rsidR="00173B22" w:rsidRPr="00764BB4" w:rsidRDefault="00173B22" w:rsidP="00066D4E">
            <w:pPr>
              <w:rPr>
                <w:rFonts w:asciiTheme="minorHAnsi" w:hAnsiTheme="minorHAnsi" w:cstheme="minorHAnsi"/>
                <w:lang w:val="pl-PL"/>
              </w:rPr>
            </w:pPr>
            <w:r w:rsidRPr="00764BB4">
              <w:rPr>
                <w:rFonts w:asciiTheme="minorHAnsi" w:hAnsiTheme="minorHAnsi" w:cstheme="minorHAnsi"/>
                <w:lang w:val="pl-PL"/>
              </w:rPr>
              <w:t>ECDIS, radar, AIS, autopilot, VDR, system planowania podróży, system taktyki żeglarskiej</w:t>
            </w:r>
          </w:p>
        </w:tc>
      </w:tr>
      <w:tr w:rsidR="00173B22" w:rsidRPr="00FD677F" w14:paraId="58B3C528" w14:textId="77777777" w:rsidTr="00A5115F">
        <w:tc>
          <w:tcPr>
            <w:tcW w:w="2693" w:type="dxa"/>
            <w:tcBorders>
              <w:top w:val="single" w:sz="4" w:space="0" w:color="auto"/>
              <w:left w:val="single" w:sz="4" w:space="0" w:color="auto"/>
              <w:bottom w:val="single" w:sz="4" w:space="0" w:color="auto"/>
              <w:right w:val="single" w:sz="4" w:space="0" w:color="auto"/>
            </w:tcBorders>
            <w:hideMark/>
          </w:tcPr>
          <w:p w14:paraId="79348194" w14:textId="77777777" w:rsidR="00173B22" w:rsidRPr="00764BB4" w:rsidRDefault="00173B22" w:rsidP="00066D4E">
            <w:pPr>
              <w:rPr>
                <w:rFonts w:asciiTheme="minorHAnsi" w:hAnsiTheme="minorHAnsi" w:cstheme="minorHAnsi"/>
                <w:lang w:val="pl-PL"/>
              </w:rPr>
            </w:pPr>
            <w:r w:rsidRPr="00764BB4">
              <w:rPr>
                <w:rFonts w:asciiTheme="minorHAnsi" w:hAnsiTheme="minorHAnsi" w:cstheme="minorHAnsi"/>
                <w:lang w:val="pl-PL"/>
              </w:rPr>
              <w:t>GNSS 2</w:t>
            </w:r>
          </w:p>
        </w:tc>
        <w:tc>
          <w:tcPr>
            <w:tcW w:w="6911" w:type="dxa"/>
            <w:tcBorders>
              <w:top w:val="single" w:sz="4" w:space="0" w:color="auto"/>
              <w:left w:val="single" w:sz="4" w:space="0" w:color="auto"/>
              <w:bottom w:val="single" w:sz="4" w:space="0" w:color="auto"/>
              <w:right w:val="single" w:sz="4" w:space="0" w:color="auto"/>
            </w:tcBorders>
            <w:hideMark/>
          </w:tcPr>
          <w:p w14:paraId="6E5BF430" w14:textId="77777777" w:rsidR="00173B22" w:rsidRPr="00764BB4" w:rsidRDefault="00173B22" w:rsidP="00066D4E">
            <w:pPr>
              <w:rPr>
                <w:rFonts w:asciiTheme="minorHAnsi" w:hAnsiTheme="minorHAnsi" w:cstheme="minorHAnsi"/>
                <w:lang w:val="pl-PL"/>
              </w:rPr>
            </w:pPr>
            <w:r w:rsidRPr="00764BB4">
              <w:rPr>
                <w:rFonts w:asciiTheme="minorHAnsi" w:hAnsiTheme="minorHAnsi" w:cstheme="minorHAnsi"/>
                <w:lang w:val="pl-PL"/>
              </w:rPr>
              <w:t xml:space="preserve">ECDIS, radar, AIS, autopilot, VDR, system planowania podróży, system detekcji </w:t>
            </w:r>
            <w:proofErr w:type="spellStart"/>
            <w:r w:rsidRPr="00764BB4">
              <w:rPr>
                <w:rFonts w:asciiTheme="minorHAnsi" w:hAnsiTheme="minorHAnsi" w:cstheme="minorHAnsi"/>
                <w:lang w:val="pl-PL"/>
              </w:rPr>
              <w:t>spoofingu</w:t>
            </w:r>
            <w:proofErr w:type="spellEnd"/>
            <w:r w:rsidRPr="00764BB4">
              <w:rPr>
                <w:rFonts w:asciiTheme="minorHAnsi" w:hAnsiTheme="minorHAnsi" w:cstheme="minorHAnsi"/>
                <w:lang w:val="pl-PL"/>
              </w:rPr>
              <w:t xml:space="preserve"> GNSS</w:t>
            </w:r>
          </w:p>
        </w:tc>
      </w:tr>
      <w:tr w:rsidR="00173B22" w:rsidRPr="00764BB4" w14:paraId="6F760515" w14:textId="77777777" w:rsidTr="00A5115F">
        <w:tc>
          <w:tcPr>
            <w:tcW w:w="2693" w:type="dxa"/>
            <w:tcBorders>
              <w:top w:val="single" w:sz="4" w:space="0" w:color="auto"/>
              <w:left w:val="single" w:sz="4" w:space="0" w:color="auto"/>
              <w:bottom w:val="single" w:sz="4" w:space="0" w:color="auto"/>
              <w:right w:val="single" w:sz="4" w:space="0" w:color="auto"/>
            </w:tcBorders>
            <w:hideMark/>
          </w:tcPr>
          <w:p w14:paraId="039F62C8" w14:textId="77777777" w:rsidR="00173B22" w:rsidRPr="00764BB4" w:rsidRDefault="00173B22" w:rsidP="00066D4E">
            <w:pPr>
              <w:rPr>
                <w:rFonts w:asciiTheme="minorHAnsi" w:hAnsiTheme="minorHAnsi" w:cstheme="minorHAnsi"/>
                <w:lang w:val="pl-PL"/>
              </w:rPr>
            </w:pPr>
            <w:r w:rsidRPr="00764BB4">
              <w:rPr>
                <w:rFonts w:asciiTheme="minorHAnsi" w:hAnsiTheme="minorHAnsi" w:cstheme="minorHAnsi"/>
                <w:lang w:val="pl-PL"/>
              </w:rPr>
              <w:t>Żyrokompas</w:t>
            </w:r>
          </w:p>
        </w:tc>
        <w:tc>
          <w:tcPr>
            <w:tcW w:w="6911" w:type="dxa"/>
            <w:tcBorders>
              <w:top w:val="single" w:sz="4" w:space="0" w:color="auto"/>
              <w:left w:val="single" w:sz="4" w:space="0" w:color="auto"/>
              <w:bottom w:val="single" w:sz="4" w:space="0" w:color="auto"/>
              <w:right w:val="single" w:sz="4" w:space="0" w:color="auto"/>
            </w:tcBorders>
            <w:hideMark/>
          </w:tcPr>
          <w:p w14:paraId="149D3E91" w14:textId="77777777" w:rsidR="00173B22" w:rsidRPr="00764BB4" w:rsidRDefault="00173B22" w:rsidP="00066D4E">
            <w:pPr>
              <w:rPr>
                <w:rFonts w:asciiTheme="minorHAnsi" w:hAnsiTheme="minorHAnsi" w:cstheme="minorHAnsi"/>
                <w:lang w:val="pl-PL"/>
              </w:rPr>
            </w:pPr>
            <w:r w:rsidRPr="00764BB4">
              <w:rPr>
                <w:rFonts w:asciiTheme="minorHAnsi" w:hAnsiTheme="minorHAnsi" w:cstheme="minorHAnsi"/>
                <w:lang w:val="pl-PL"/>
              </w:rPr>
              <w:t xml:space="preserve">Radar, ECDIS, autopilot, </w:t>
            </w:r>
            <w:proofErr w:type="spellStart"/>
            <w:r w:rsidRPr="00764BB4">
              <w:rPr>
                <w:rFonts w:asciiTheme="minorHAnsi" w:hAnsiTheme="minorHAnsi" w:cstheme="minorHAnsi"/>
                <w:lang w:val="pl-PL"/>
              </w:rPr>
              <w:t>conning</w:t>
            </w:r>
            <w:proofErr w:type="spellEnd"/>
            <w:r w:rsidRPr="00764BB4">
              <w:rPr>
                <w:rFonts w:asciiTheme="minorHAnsi" w:hAnsiTheme="minorHAnsi" w:cstheme="minorHAnsi"/>
                <w:lang w:val="pl-PL"/>
              </w:rPr>
              <w:t>, VDR, system AR, system szkoleniowy</w:t>
            </w:r>
          </w:p>
        </w:tc>
      </w:tr>
      <w:tr w:rsidR="00173B22" w:rsidRPr="00B1282C" w14:paraId="23BD4630" w14:textId="77777777" w:rsidTr="00A5115F">
        <w:tc>
          <w:tcPr>
            <w:tcW w:w="2693" w:type="dxa"/>
            <w:tcBorders>
              <w:top w:val="single" w:sz="4" w:space="0" w:color="auto"/>
              <w:left w:val="single" w:sz="4" w:space="0" w:color="auto"/>
              <w:bottom w:val="single" w:sz="4" w:space="0" w:color="auto"/>
              <w:right w:val="single" w:sz="4" w:space="0" w:color="auto"/>
            </w:tcBorders>
            <w:hideMark/>
          </w:tcPr>
          <w:p w14:paraId="1DADF09D" w14:textId="77777777" w:rsidR="00173B22" w:rsidRPr="00764BB4" w:rsidRDefault="00173B22" w:rsidP="00066D4E">
            <w:pPr>
              <w:rPr>
                <w:rFonts w:asciiTheme="minorHAnsi" w:hAnsiTheme="minorHAnsi" w:cstheme="minorHAnsi"/>
                <w:lang w:val="pl-PL"/>
              </w:rPr>
            </w:pPr>
            <w:r w:rsidRPr="00764BB4">
              <w:rPr>
                <w:rFonts w:asciiTheme="minorHAnsi" w:hAnsiTheme="minorHAnsi" w:cstheme="minorHAnsi"/>
                <w:lang w:val="pl-PL"/>
              </w:rPr>
              <w:t>Kompas satelitarny</w:t>
            </w:r>
          </w:p>
        </w:tc>
        <w:tc>
          <w:tcPr>
            <w:tcW w:w="6911" w:type="dxa"/>
            <w:tcBorders>
              <w:top w:val="single" w:sz="4" w:space="0" w:color="auto"/>
              <w:left w:val="single" w:sz="4" w:space="0" w:color="auto"/>
              <w:bottom w:val="single" w:sz="4" w:space="0" w:color="auto"/>
              <w:right w:val="single" w:sz="4" w:space="0" w:color="auto"/>
            </w:tcBorders>
            <w:hideMark/>
          </w:tcPr>
          <w:p w14:paraId="34F485C9" w14:textId="77777777" w:rsidR="00173B22" w:rsidRPr="00764BB4" w:rsidRDefault="00173B22" w:rsidP="00066D4E">
            <w:pPr>
              <w:rPr>
                <w:rFonts w:asciiTheme="minorHAnsi" w:hAnsiTheme="minorHAnsi" w:cstheme="minorHAnsi"/>
                <w:lang w:val="pl-PL"/>
              </w:rPr>
            </w:pPr>
            <w:r w:rsidRPr="00764BB4">
              <w:rPr>
                <w:rFonts w:asciiTheme="minorHAnsi" w:hAnsiTheme="minorHAnsi" w:cstheme="minorHAnsi"/>
                <w:lang w:val="pl-PL"/>
              </w:rPr>
              <w:t xml:space="preserve">Radar, ECDIS, autopilot, </w:t>
            </w:r>
            <w:proofErr w:type="spellStart"/>
            <w:r w:rsidRPr="00764BB4">
              <w:rPr>
                <w:rFonts w:asciiTheme="minorHAnsi" w:hAnsiTheme="minorHAnsi" w:cstheme="minorHAnsi"/>
                <w:lang w:val="pl-PL"/>
              </w:rPr>
              <w:t>conning</w:t>
            </w:r>
            <w:proofErr w:type="spellEnd"/>
            <w:r w:rsidRPr="00764BB4">
              <w:rPr>
                <w:rFonts w:asciiTheme="minorHAnsi" w:hAnsiTheme="minorHAnsi" w:cstheme="minorHAnsi"/>
                <w:lang w:val="pl-PL"/>
              </w:rPr>
              <w:t>, VDR, system szkoleniowy</w:t>
            </w:r>
          </w:p>
        </w:tc>
      </w:tr>
      <w:tr w:rsidR="00173B22" w:rsidRPr="00FD677F" w14:paraId="794C32F5" w14:textId="77777777" w:rsidTr="00A5115F">
        <w:tc>
          <w:tcPr>
            <w:tcW w:w="2693" w:type="dxa"/>
            <w:tcBorders>
              <w:top w:val="single" w:sz="4" w:space="0" w:color="auto"/>
              <w:left w:val="single" w:sz="4" w:space="0" w:color="auto"/>
              <w:bottom w:val="single" w:sz="4" w:space="0" w:color="auto"/>
              <w:right w:val="single" w:sz="4" w:space="0" w:color="auto"/>
            </w:tcBorders>
            <w:hideMark/>
          </w:tcPr>
          <w:p w14:paraId="2F3A74EF" w14:textId="77777777" w:rsidR="00173B22" w:rsidRPr="00764BB4" w:rsidRDefault="00173B22" w:rsidP="00066D4E">
            <w:pPr>
              <w:rPr>
                <w:rFonts w:asciiTheme="minorHAnsi" w:hAnsiTheme="minorHAnsi" w:cstheme="minorHAnsi"/>
                <w:lang w:val="pl-PL"/>
              </w:rPr>
            </w:pPr>
            <w:r w:rsidRPr="00764BB4">
              <w:rPr>
                <w:rFonts w:asciiTheme="minorHAnsi" w:hAnsiTheme="minorHAnsi" w:cstheme="minorHAnsi"/>
                <w:lang w:val="pl-PL"/>
              </w:rPr>
              <w:t>Kompas optyczny / laserowy</w:t>
            </w:r>
          </w:p>
        </w:tc>
        <w:tc>
          <w:tcPr>
            <w:tcW w:w="6911" w:type="dxa"/>
            <w:tcBorders>
              <w:top w:val="single" w:sz="4" w:space="0" w:color="auto"/>
              <w:left w:val="single" w:sz="4" w:space="0" w:color="auto"/>
              <w:bottom w:val="single" w:sz="4" w:space="0" w:color="auto"/>
              <w:right w:val="single" w:sz="4" w:space="0" w:color="auto"/>
            </w:tcBorders>
            <w:hideMark/>
          </w:tcPr>
          <w:p w14:paraId="70A4B1F7" w14:textId="77777777" w:rsidR="00173B22" w:rsidRPr="00764BB4" w:rsidRDefault="00173B22" w:rsidP="00066D4E">
            <w:pPr>
              <w:rPr>
                <w:rFonts w:asciiTheme="minorHAnsi" w:hAnsiTheme="minorHAnsi" w:cstheme="minorHAnsi"/>
                <w:lang w:val="pl-PL"/>
              </w:rPr>
            </w:pPr>
            <w:proofErr w:type="spellStart"/>
            <w:r w:rsidRPr="00764BB4">
              <w:rPr>
                <w:rFonts w:asciiTheme="minorHAnsi" w:hAnsiTheme="minorHAnsi" w:cstheme="minorHAnsi"/>
                <w:lang w:val="pl-PL"/>
              </w:rPr>
              <w:t>Conning</w:t>
            </w:r>
            <w:proofErr w:type="spellEnd"/>
            <w:r w:rsidRPr="00764BB4">
              <w:rPr>
                <w:rFonts w:asciiTheme="minorHAnsi" w:hAnsiTheme="minorHAnsi" w:cstheme="minorHAnsi"/>
                <w:lang w:val="pl-PL"/>
              </w:rPr>
              <w:t>, system obserwacji, VDR, system szkoleniowy</w:t>
            </w:r>
          </w:p>
        </w:tc>
      </w:tr>
      <w:tr w:rsidR="00173B22" w:rsidRPr="00FD677F" w14:paraId="03EE8100" w14:textId="77777777" w:rsidTr="00A5115F">
        <w:tc>
          <w:tcPr>
            <w:tcW w:w="2693" w:type="dxa"/>
            <w:tcBorders>
              <w:top w:val="single" w:sz="4" w:space="0" w:color="auto"/>
              <w:left w:val="single" w:sz="4" w:space="0" w:color="auto"/>
              <w:bottom w:val="single" w:sz="4" w:space="0" w:color="auto"/>
              <w:right w:val="single" w:sz="4" w:space="0" w:color="auto"/>
            </w:tcBorders>
            <w:hideMark/>
          </w:tcPr>
          <w:p w14:paraId="7B4BE64C" w14:textId="77777777" w:rsidR="00173B22" w:rsidRPr="00764BB4" w:rsidRDefault="00173B22" w:rsidP="00066D4E">
            <w:pPr>
              <w:rPr>
                <w:rFonts w:asciiTheme="minorHAnsi" w:hAnsiTheme="minorHAnsi" w:cstheme="minorHAnsi"/>
                <w:lang w:val="pl-PL"/>
              </w:rPr>
            </w:pPr>
            <w:r w:rsidRPr="00764BB4">
              <w:rPr>
                <w:rFonts w:asciiTheme="minorHAnsi" w:hAnsiTheme="minorHAnsi" w:cstheme="minorHAnsi"/>
                <w:lang w:val="pl-PL"/>
              </w:rPr>
              <w:t>Kompas magnetyczny</w:t>
            </w:r>
          </w:p>
        </w:tc>
        <w:tc>
          <w:tcPr>
            <w:tcW w:w="6911" w:type="dxa"/>
            <w:tcBorders>
              <w:top w:val="single" w:sz="4" w:space="0" w:color="auto"/>
              <w:left w:val="single" w:sz="4" w:space="0" w:color="auto"/>
              <w:bottom w:val="single" w:sz="4" w:space="0" w:color="auto"/>
              <w:right w:val="single" w:sz="4" w:space="0" w:color="auto"/>
            </w:tcBorders>
            <w:hideMark/>
          </w:tcPr>
          <w:p w14:paraId="29CEF735" w14:textId="77777777" w:rsidR="00173B22" w:rsidRPr="00764BB4" w:rsidRDefault="00173B22" w:rsidP="00066D4E">
            <w:pPr>
              <w:rPr>
                <w:rFonts w:asciiTheme="minorHAnsi" w:hAnsiTheme="minorHAnsi" w:cstheme="minorHAnsi"/>
                <w:lang w:val="pl-PL"/>
              </w:rPr>
            </w:pPr>
            <w:r w:rsidRPr="00764BB4">
              <w:rPr>
                <w:rFonts w:asciiTheme="minorHAnsi" w:hAnsiTheme="minorHAnsi" w:cstheme="minorHAnsi"/>
                <w:lang w:val="pl-PL"/>
              </w:rPr>
              <w:t>Repetytory mostkowe, stanowiska manewrowe, stanowiska szkoleniowe</w:t>
            </w:r>
          </w:p>
        </w:tc>
      </w:tr>
      <w:tr w:rsidR="00173B22" w:rsidRPr="00B1282C" w14:paraId="081B4C5C" w14:textId="77777777" w:rsidTr="00A5115F">
        <w:tc>
          <w:tcPr>
            <w:tcW w:w="2693" w:type="dxa"/>
            <w:tcBorders>
              <w:top w:val="single" w:sz="4" w:space="0" w:color="auto"/>
              <w:left w:val="single" w:sz="4" w:space="0" w:color="auto"/>
              <w:bottom w:val="single" w:sz="4" w:space="0" w:color="auto"/>
              <w:right w:val="single" w:sz="4" w:space="0" w:color="auto"/>
            </w:tcBorders>
            <w:hideMark/>
          </w:tcPr>
          <w:p w14:paraId="6FD7A12F" w14:textId="77777777" w:rsidR="00173B22" w:rsidRPr="00764BB4" w:rsidRDefault="00173B22" w:rsidP="00066D4E">
            <w:pPr>
              <w:rPr>
                <w:rFonts w:asciiTheme="minorHAnsi" w:hAnsiTheme="minorHAnsi" w:cstheme="minorHAnsi"/>
                <w:lang w:val="pl-PL"/>
              </w:rPr>
            </w:pPr>
            <w:r w:rsidRPr="00764BB4">
              <w:rPr>
                <w:rFonts w:asciiTheme="minorHAnsi" w:hAnsiTheme="minorHAnsi" w:cstheme="minorHAnsi"/>
                <w:lang w:val="pl-PL"/>
              </w:rPr>
              <w:t>Log prędkości</w:t>
            </w:r>
          </w:p>
        </w:tc>
        <w:tc>
          <w:tcPr>
            <w:tcW w:w="6911" w:type="dxa"/>
            <w:tcBorders>
              <w:top w:val="single" w:sz="4" w:space="0" w:color="auto"/>
              <w:left w:val="single" w:sz="4" w:space="0" w:color="auto"/>
              <w:bottom w:val="single" w:sz="4" w:space="0" w:color="auto"/>
              <w:right w:val="single" w:sz="4" w:space="0" w:color="auto"/>
            </w:tcBorders>
            <w:hideMark/>
          </w:tcPr>
          <w:p w14:paraId="3E4F6D27" w14:textId="77777777" w:rsidR="00173B22" w:rsidRPr="00764BB4" w:rsidRDefault="00173B22" w:rsidP="00066D4E">
            <w:pPr>
              <w:rPr>
                <w:rFonts w:asciiTheme="minorHAnsi" w:hAnsiTheme="minorHAnsi" w:cstheme="minorHAnsi"/>
                <w:lang w:val="pl-PL"/>
              </w:rPr>
            </w:pPr>
            <w:r w:rsidRPr="00764BB4">
              <w:rPr>
                <w:rFonts w:asciiTheme="minorHAnsi" w:hAnsiTheme="minorHAnsi" w:cstheme="minorHAnsi"/>
                <w:lang w:val="pl-PL"/>
              </w:rPr>
              <w:t xml:space="preserve">ECDIS, radar, autopilot, </w:t>
            </w:r>
            <w:proofErr w:type="spellStart"/>
            <w:r w:rsidRPr="00764BB4">
              <w:rPr>
                <w:rFonts w:asciiTheme="minorHAnsi" w:hAnsiTheme="minorHAnsi" w:cstheme="minorHAnsi"/>
                <w:lang w:val="pl-PL"/>
              </w:rPr>
              <w:t>conning</w:t>
            </w:r>
            <w:proofErr w:type="spellEnd"/>
            <w:r w:rsidRPr="00764BB4">
              <w:rPr>
                <w:rFonts w:asciiTheme="minorHAnsi" w:hAnsiTheme="minorHAnsi" w:cstheme="minorHAnsi"/>
                <w:lang w:val="pl-PL"/>
              </w:rPr>
              <w:t>, VDR, system taktyki żeglarskiej</w:t>
            </w:r>
          </w:p>
        </w:tc>
      </w:tr>
      <w:tr w:rsidR="00173B22" w:rsidRPr="00FD677F" w14:paraId="7752E649" w14:textId="77777777" w:rsidTr="00A5115F">
        <w:tc>
          <w:tcPr>
            <w:tcW w:w="2693" w:type="dxa"/>
            <w:tcBorders>
              <w:top w:val="single" w:sz="4" w:space="0" w:color="auto"/>
              <w:left w:val="single" w:sz="4" w:space="0" w:color="auto"/>
              <w:bottom w:val="single" w:sz="4" w:space="0" w:color="auto"/>
              <w:right w:val="single" w:sz="4" w:space="0" w:color="auto"/>
            </w:tcBorders>
            <w:hideMark/>
          </w:tcPr>
          <w:p w14:paraId="1A4D1B13" w14:textId="77777777" w:rsidR="00173B22" w:rsidRPr="00764BB4" w:rsidRDefault="00173B22" w:rsidP="00066D4E">
            <w:pPr>
              <w:rPr>
                <w:rFonts w:asciiTheme="minorHAnsi" w:hAnsiTheme="minorHAnsi" w:cstheme="minorHAnsi"/>
                <w:lang w:val="pl-PL"/>
              </w:rPr>
            </w:pPr>
            <w:r w:rsidRPr="00764BB4">
              <w:rPr>
                <w:rFonts w:asciiTheme="minorHAnsi" w:hAnsiTheme="minorHAnsi" w:cstheme="minorHAnsi"/>
                <w:lang w:val="pl-PL"/>
              </w:rPr>
              <w:t>AIS 1 / 2</w:t>
            </w:r>
          </w:p>
        </w:tc>
        <w:tc>
          <w:tcPr>
            <w:tcW w:w="6911" w:type="dxa"/>
            <w:tcBorders>
              <w:top w:val="single" w:sz="4" w:space="0" w:color="auto"/>
              <w:left w:val="single" w:sz="4" w:space="0" w:color="auto"/>
              <w:bottom w:val="single" w:sz="4" w:space="0" w:color="auto"/>
              <w:right w:val="single" w:sz="4" w:space="0" w:color="auto"/>
            </w:tcBorders>
            <w:hideMark/>
          </w:tcPr>
          <w:p w14:paraId="1B145D7B" w14:textId="77777777" w:rsidR="00173B22" w:rsidRPr="00764BB4" w:rsidRDefault="00173B22" w:rsidP="00066D4E">
            <w:pPr>
              <w:rPr>
                <w:rFonts w:asciiTheme="minorHAnsi" w:hAnsiTheme="minorHAnsi" w:cstheme="minorHAnsi"/>
                <w:lang w:val="pl-PL"/>
              </w:rPr>
            </w:pPr>
            <w:r w:rsidRPr="00764BB4">
              <w:rPr>
                <w:rFonts w:asciiTheme="minorHAnsi" w:hAnsiTheme="minorHAnsi" w:cstheme="minorHAnsi"/>
                <w:lang w:val="pl-PL"/>
              </w:rPr>
              <w:t xml:space="preserve">ECDIS, radar, VDR, AR </w:t>
            </w:r>
            <w:proofErr w:type="spellStart"/>
            <w:r w:rsidRPr="00764BB4">
              <w:rPr>
                <w:rFonts w:asciiTheme="minorHAnsi" w:hAnsiTheme="minorHAnsi" w:cstheme="minorHAnsi"/>
                <w:lang w:val="pl-PL"/>
              </w:rPr>
              <w:t>overlay</w:t>
            </w:r>
            <w:proofErr w:type="spellEnd"/>
            <w:r w:rsidRPr="00764BB4">
              <w:rPr>
                <w:rFonts w:asciiTheme="minorHAnsi" w:hAnsiTheme="minorHAnsi" w:cstheme="minorHAnsi"/>
                <w:lang w:val="pl-PL"/>
              </w:rPr>
              <w:t>, system szkoleniowy</w:t>
            </w:r>
          </w:p>
        </w:tc>
      </w:tr>
      <w:tr w:rsidR="00173B22" w:rsidRPr="00764BB4" w14:paraId="5AF15E17" w14:textId="77777777" w:rsidTr="00A5115F">
        <w:tc>
          <w:tcPr>
            <w:tcW w:w="2693" w:type="dxa"/>
            <w:tcBorders>
              <w:top w:val="single" w:sz="4" w:space="0" w:color="auto"/>
              <w:left w:val="single" w:sz="4" w:space="0" w:color="auto"/>
              <w:bottom w:val="single" w:sz="4" w:space="0" w:color="auto"/>
              <w:right w:val="single" w:sz="4" w:space="0" w:color="auto"/>
            </w:tcBorders>
            <w:hideMark/>
          </w:tcPr>
          <w:p w14:paraId="42597DF9" w14:textId="77777777" w:rsidR="00173B22" w:rsidRPr="00764BB4" w:rsidRDefault="00173B22" w:rsidP="00066D4E">
            <w:pPr>
              <w:rPr>
                <w:rFonts w:asciiTheme="minorHAnsi" w:hAnsiTheme="minorHAnsi" w:cstheme="minorHAnsi"/>
                <w:lang w:val="pl-PL"/>
              </w:rPr>
            </w:pPr>
            <w:r w:rsidRPr="00764BB4">
              <w:rPr>
                <w:rFonts w:asciiTheme="minorHAnsi" w:hAnsiTheme="minorHAnsi" w:cstheme="minorHAnsi"/>
                <w:lang w:val="pl-PL"/>
              </w:rPr>
              <w:t>Autopilot</w:t>
            </w:r>
          </w:p>
        </w:tc>
        <w:tc>
          <w:tcPr>
            <w:tcW w:w="6911" w:type="dxa"/>
            <w:tcBorders>
              <w:top w:val="single" w:sz="4" w:space="0" w:color="auto"/>
              <w:left w:val="single" w:sz="4" w:space="0" w:color="auto"/>
              <w:bottom w:val="single" w:sz="4" w:space="0" w:color="auto"/>
              <w:right w:val="single" w:sz="4" w:space="0" w:color="auto"/>
            </w:tcBorders>
            <w:hideMark/>
          </w:tcPr>
          <w:p w14:paraId="7E42923E" w14:textId="77777777" w:rsidR="00173B22" w:rsidRPr="00764BB4" w:rsidRDefault="00173B22" w:rsidP="00066D4E">
            <w:pPr>
              <w:rPr>
                <w:rFonts w:asciiTheme="minorHAnsi" w:hAnsiTheme="minorHAnsi" w:cstheme="minorHAnsi"/>
              </w:rPr>
            </w:pPr>
            <w:proofErr w:type="spellStart"/>
            <w:r w:rsidRPr="00764BB4">
              <w:rPr>
                <w:rFonts w:asciiTheme="minorHAnsi" w:hAnsiTheme="minorHAnsi" w:cstheme="minorHAnsi"/>
              </w:rPr>
              <w:t>Żyrokompas</w:t>
            </w:r>
            <w:proofErr w:type="spellEnd"/>
            <w:r w:rsidRPr="00764BB4">
              <w:rPr>
                <w:rFonts w:asciiTheme="minorHAnsi" w:hAnsiTheme="minorHAnsi" w:cstheme="minorHAnsi"/>
              </w:rPr>
              <w:t xml:space="preserve">, </w:t>
            </w:r>
            <w:proofErr w:type="spellStart"/>
            <w:r w:rsidRPr="00764BB4">
              <w:rPr>
                <w:rFonts w:asciiTheme="minorHAnsi" w:hAnsiTheme="minorHAnsi" w:cstheme="minorHAnsi"/>
              </w:rPr>
              <w:t>kompas</w:t>
            </w:r>
            <w:proofErr w:type="spellEnd"/>
            <w:r w:rsidRPr="00764BB4">
              <w:rPr>
                <w:rFonts w:asciiTheme="minorHAnsi" w:hAnsiTheme="minorHAnsi" w:cstheme="minorHAnsi"/>
              </w:rPr>
              <w:t xml:space="preserve"> </w:t>
            </w:r>
            <w:proofErr w:type="spellStart"/>
            <w:r w:rsidRPr="00764BB4">
              <w:rPr>
                <w:rFonts w:asciiTheme="minorHAnsi" w:hAnsiTheme="minorHAnsi" w:cstheme="minorHAnsi"/>
              </w:rPr>
              <w:t>satelitarny</w:t>
            </w:r>
            <w:proofErr w:type="spellEnd"/>
            <w:r w:rsidRPr="00764BB4">
              <w:rPr>
                <w:rFonts w:asciiTheme="minorHAnsi" w:hAnsiTheme="minorHAnsi" w:cstheme="minorHAnsi"/>
              </w:rPr>
              <w:t>, GNSS, ECDIS, conning</w:t>
            </w:r>
          </w:p>
        </w:tc>
      </w:tr>
      <w:tr w:rsidR="00173B22" w:rsidRPr="00FD677F" w14:paraId="50A65CBA" w14:textId="77777777" w:rsidTr="00A5115F">
        <w:tc>
          <w:tcPr>
            <w:tcW w:w="2693" w:type="dxa"/>
            <w:tcBorders>
              <w:top w:val="single" w:sz="4" w:space="0" w:color="auto"/>
              <w:left w:val="single" w:sz="4" w:space="0" w:color="auto"/>
              <w:bottom w:val="single" w:sz="4" w:space="0" w:color="auto"/>
              <w:right w:val="single" w:sz="4" w:space="0" w:color="auto"/>
            </w:tcBorders>
            <w:hideMark/>
          </w:tcPr>
          <w:p w14:paraId="78B38513" w14:textId="77777777" w:rsidR="00173B22" w:rsidRPr="00764BB4" w:rsidRDefault="00173B22" w:rsidP="00066D4E">
            <w:pPr>
              <w:rPr>
                <w:rFonts w:asciiTheme="minorHAnsi" w:hAnsiTheme="minorHAnsi" w:cstheme="minorHAnsi"/>
                <w:lang w:val="pl-PL"/>
              </w:rPr>
            </w:pPr>
            <w:r w:rsidRPr="00764BB4">
              <w:rPr>
                <w:rFonts w:asciiTheme="minorHAnsi" w:hAnsiTheme="minorHAnsi" w:cstheme="minorHAnsi"/>
                <w:lang w:val="pl-PL"/>
              </w:rPr>
              <w:t>BNWAS</w:t>
            </w:r>
          </w:p>
        </w:tc>
        <w:tc>
          <w:tcPr>
            <w:tcW w:w="6911" w:type="dxa"/>
            <w:tcBorders>
              <w:top w:val="single" w:sz="4" w:space="0" w:color="auto"/>
              <w:left w:val="single" w:sz="4" w:space="0" w:color="auto"/>
              <w:bottom w:val="single" w:sz="4" w:space="0" w:color="auto"/>
              <w:right w:val="single" w:sz="4" w:space="0" w:color="auto"/>
            </w:tcBorders>
            <w:hideMark/>
          </w:tcPr>
          <w:p w14:paraId="1A051940" w14:textId="77777777" w:rsidR="00173B22" w:rsidRPr="00764BB4" w:rsidRDefault="00173B22" w:rsidP="00066D4E">
            <w:pPr>
              <w:rPr>
                <w:rFonts w:asciiTheme="minorHAnsi" w:hAnsiTheme="minorHAnsi" w:cstheme="minorHAnsi"/>
                <w:lang w:val="pl-PL"/>
              </w:rPr>
            </w:pPr>
            <w:r w:rsidRPr="00764BB4">
              <w:rPr>
                <w:rFonts w:asciiTheme="minorHAnsi" w:hAnsiTheme="minorHAnsi" w:cstheme="minorHAnsi"/>
                <w:lang w:val="pl-PL"/>
              </w:rPr>
              <w:t>System alarmowy mostka, VDR, system analityczny/</w:t>
            </w:r>
            <w:proofErr w:type="spellStart"/>
            <w:r w:rsidRPr="00764BB4">
              <w:rPr>
                <w:rFonts w:asciiTheme="minorHAnsi" w:hAnsiTheme="minorHAnsi" w:cstheme="minorHAnsi"/>
                <w:lang w:val="pl-PL"/>
              </w:rPr>
              <w:t>debriefingowy</w:t>
            </w:r>
            <w:proofErr w:type="spellEnd"/>
          </w:p>
        </w:tc>
      </w:tr>
      <w:tr w:rsidR="00173B22" w:rsidRPr="00FD677F" w14:paraId="7E97E21E" w14:textId="77777777" w:rsidTr="00A5115F">
        <w:tc>
          <w:tcPr>
            <w:tcW w:w="2693" w:type="dxa"/>
            <w:tcBorders>
              <w:top w:val="single" w:sz="4" w:space="0" w:color="auto"/>
              <w:left w:val="single" w:sz="4" w:space="0" w:color="auto"/>
              <w:bottom w:val="single" w:sz="4" w:space="0" w:color="auto"/>
              <w:right w:val="single" w:sz="4" w:space="0" w:color="auto"/>
            </w:tcBorders>
            <w:hideMark/>
          </w:tcPr>
          <w:p w14:paraId="1940396B" w14:textId="77777777" w:rsidR="00173B22" w:rsidRPr="00764BB4" w:rsidRDefault="00173B22" w:rsidP="00066D4E">
            <w:pPr>
              <w:rPr>
                <w:rFonts w:asciiTheme="minorHAnsi" w:hAnsiTheme="minorHAnsi" w:cstheme="minorHAnsi"/>
                <w:lang w:val="pl-PL"/>
              </w:rPr>
            </w:pPr>
            <w:r w:rsidRPr="00764BB4">
              <w:rPr>
                <w:rFonts w:asciiTheme="minorHAnsi" w:hAnsiTheme="minorHAnsi" w:cstheme="minorHAnsi"/>
                <w:lang w:val="pl-PL"/>
              </w:rPr>
              <w:t>VDR / S-VDR</w:t>
            </w:r>
          </w:p>
        </w:tc>
        <w:tc>
          <w:tcPr>
            <w:tcW w:w="6911" w:type="dxa"/>
            <w:tcBorders>
              <w:top w:val="single" w:sz="4" w:space="0" w:color="auto"/>
              <w:left w:val="single" w:sz="4" w:space="0" w:color="auto"/>
              <w:bottom w:val="single" w:sz="4" w:space="0" w:color="auto"/>
              <w:right w:val="single" w:sz="4" w:space="0" w:color="auto"/>
            </w:tcBorders>
            <w:hideMark/>
          </w:tcPr>
          <w:p w14:paraId="4FE77C49" w14:textId="0AC85710" w:rsidR="00173B22" w:rsidRPr="00764BB4" w:rsidRDefault="00173B22" w:rsidP="00066D4E">
            <w:pPr>
              <w:rPr>
                <w:rFonts w:asciiTheme="minorHAnsi" w:hAnsiTheme="minorHAnsi" w:cstheme="minorHAnsi"/>
                <w:lang w:val="pl-PL"/>
              </w:rPr>
            </w:pPr>
            <w:r w:rsidRPr="00764BB4">
              <w:rPr>
                <w:rFonts w:asciiTheme="minorHAnsi" w:hAnsiTheme="minorHAnsi" w:cstheme="minorHAnsi"/>
                <w:lang w:val="pl-PL"/>
              </w:rPr>
              <w:t xml:space="preserve">ECDIS, radar, AIS, kurs, prędkość, alarmy mostkowe, wybrane dane maszynowe, audio mostka, </w:t>
            </w:r>
            <w:r w:rsidR="002643D9" w:rsidRPr="00764BB4">
              <w:rPr>
                <w:rFonts w:asciiTheme="minorHAnsi" w:hAnsiTheme="minorHAnsi" w:cstheme="minorHAnsi"/>
                <w:lang w:val="pl-PL"/>
              </w:rPr>
              <w:t>CCTV,</w:t>
            </w:r>
            <w:r w:rsidRPr="00764BB4">
              <w:rPr>
                <w:rFonts w:asciiTheme="minorHAnsi" w:hAnsiTheme="minorHAnsi" w:cstheme="minorHAnsi"/>
                <w:lang w:val="pl-PL"/>
              </w:rPr>
              <w:t xml:space="preserve"> jeśli integrowane</w:t>
            </w:r>
          </w:p>
        </w:tc>
      </w:tr>
      <w:tr w:rsidR="00173B22" w:rsidRPr="00FD677F" w14:paraId="72405B19" w14:textId="77777777" w:rsidTr="00A5115F">
        <w:tc>
          <w:tcPr>
            <w:tcW w:w="2693" w:type="dxa"/>
            <w:tcBorders>
              <w:top w:val="single" w:sz="4" w:space="0" w:color="auto"/>
              <w:left w:val="single" w:sz="4" w:space="0" w:color="auto"/>
              <w:bottom w:val="single" w:sz="4" w:space="0" w:color="auto"/>
              <w:right w:val="single" w:sz="4" w:space="0" w:color="auto"/>
            </w:tcBorders>
            <w:hideMark/>
          </w:tcPr>
          <w:p w14:paraId="23CAA4CB" w14:textId="77777777" w:rsidR="00173B22" w:rsidRPr="00764BB4" w:rsidRDefault="00173B22" w:rsidP="00066D4E">
            <w:pPr>
              <w:rPr>
                <w:rFonts w:asciiTheme="minorHAnsi" w:hAnsiTheme="minorHAnsi" w:cstheme="minorHAnsi"/>
                <w:lang w:val="pl-PL"/>
              </w:rPr>
            </w:pPr>
            <w:r w:rsidRPr="00764BB4">
              <w:rPr>
                <w:rFonts w:asciiTheme="minorHAnsi" w:hAnsiTheme="minorHAnsi" w:cstheme="minorHAnsi"/>
                <w:lang w:val="pl-PL"/>
              </w:rPr>
              <w:t>Echosonda 1</w:t>
            </w:r>
          </w:p>
        </w:tc>
        <w:tc>
          <w:tcPr>
            <w:tcW w:w="6911" w:type="dxa"/>
            <w:tcBorders>
              <w:top w:val="single" w:sz="4" w:space="0" w:color="auto"/>
              <w:left w:val="single" w:sz="4" w:space="0" w:color="auto"/>
              <w:bottom w:val="single" w:sz="4" w:space="0" w:color="auto"/>
              <w:right w:val="single" w:sz="4" w:space="0" w:color="auto"/>
            </w:tcBorders>
            <w:hideMark/>
          </w:tcPr>
          <w:p w14:paraId="3020B805" w14:textId="77777777" w:rsidR="00173B22" w:rsidRPr="00764BB4" w:rsidRDefault="00173B22" w:rsidP="00066D4E">
            <w:pPr>
              <w:rPr>
                <w:rFonts w:asciiTheme="minorHAnsi" w:hAnsiTheme="minorHAnsi" w:cstheme="minorHAnsi"/>
                <w:lang w:val="pl-PL"/>
              </w:rPr>
            </w:pPr>
            <w:r w:rsidRPr="00764BB4">
              <w:rPr>
                <w:rFonts w:asciiTheme="minorHAnsi" w:hAnsiTheme="minorHAnsi" w:cstheme="minorHAnsi"/>
                <w:lang w:val="pl-PL"/>
              </w:rPr>
              <w:t xml:space="preserve">ECDIS, </w:t>
            </w:r>
            <w:proofErr w:type="spellStart"/>
            <w:r w:rsidRPr="00764BB4">
              <w:rPr>
                <w:rFonts w:asciiTheme="minorHAnsi" w:hAnsiTheme="minorHAnsi" w:cstheme="minorHAnsi"/>
                <w:lang w:val="pl-PL"/>
              </w:rPr>
              <w:t>conning</w:t>
            </w:r>
            <w:proofErr w:type="spellEnd"/>
            <w:r w:rsidRPr="00764BB4">
              <w:rPr>
                <w:rFonts w:asciiTheme="minorHAnsi" w:hAnsiTheme="minorHAnsi" w:cstheme="minorHAnsi"/>
                <w:lang w:val="pl-PL"/>
              </w:rPr>
              <w:t>, VDR, system szkoleniowy</w:t>
            </w:r>
          </w:p>
        </w:tc>
      </w:tr>
      <w:tr w:rsidR="00173B22" w:rsidRPr="00FD677F" w14:paraId="16FB46B9" w14:textId="77777777" w:rsidTr="00A5115F">
        <w:tc>
          <w:tcPr>
            <w:tcW w:w="2693" w:type="dxa"/>
            <w:tcBorders>
              <w:top w:val="single" w:sz="4" w:space="0" w:color="auto"/>
              <w:left w:val="single" w:sz="4" w:space="0" w:color="auto"/>
              <w:bottom w:val="single" w:sz="4" w:space="0" w:color="auto"/>
              <w:right w:val="single" w:sz="4" w:space="0" w:color="auto"/>
            </w:tcBorders>
            <w:hideMark/>
          </w:tcPr>
          <w:p w14:paraId="29F3D2A2" w14:textId="77777777" w:rsidR="00173B22" w:rsidRPr="00764BB4" w:rsidRDefault="00173B22" w:rsidP="00066D4E">
            <w:pPr>
              <w:rPr>
                <w:rFonts w:asciiTheme="minorHAnsi" w:hAnsiTheme="minorHAnsi" w:cstheme="minorHAnsi"/>
                <w:lang w:val="pl-PL"/>
              </w:rPr>
            </w:pPr>
            <w:r w:rsidRPr="00764BB4">
              <w:rPr>
                <w:rFonts w:asciiTheme="minorHAnsi" w:hAnsiTheme="minorHAnsi" w:cstheme="minorHAnsi"/>
                <w:lang w:val="pl-PL"/>
              </w:rPr>
              <w:t>Echosonda 2 / drugi przetwornik</w:t>
            </w:r>
          </w:p>
        </w:tc>
        <w:tc>
          <w:tcPr>
            <w:tcW w:w="6911" w:type="dxa"/>
            <w:tcBorders>
              <w:top w:val="single" w:sz="4" w:space="0" w:color="auto"/>
              <w:left w:val="single" w:sz="4" w:space="0" w:color="auto"/>
              <w:bottom w:val="single" w:sz="4" w:space="0" w:color="auto"/>
              <w:right w:val="single" w:sz="4" w:space="0" w:color="auto"/>
            </w:tcBorders>
            <w:hideMark/>
          </w:tcPr>
          <w:p w14:paraId="09E450C5" w14:textId="77777777" w:rsidR="00173B22" w:rsidRPr="00764BB4" w:rsidRDefault="00173B22" w:rsidP="00066D4E">
            <w:pPr>
              <w:rPr>
                <w:rFonts w:asciiTheme="minorHAnsi" w:hAnsiTheme="minorHAnsi" w:cstheme="minorHAnsi"/>
                <w:lang w:val="pl-PL"/>
              </w:rPr>
            </w:pPr>
            <w:r w:rsidRPr="00764BB4">
              <w:rPr>
                <w:rFonts w:asciiTheme="minorHAnsi" w:hAnsiTheme="minorHAnsi" w:cstheme="minorHAnsi"/>
                <w:lang w:val="pl-PL"/>
              </w:rPr>
              <w:t xml:space="preserve">ECDIS, </w:t>
            </w:r>
            <w:proofErr w:type="spellStart"/>
            <w:r w:rsidRPr="00764BB4">
              <w:rPr>
                <w:rFonts w:asciiTheme="minorHAnsi" w:hAnsiTheme="minorHAnsi" w:cstheme="minorHAnsi"/>
                <w:lang w:val="pl-PL"/>
              </w:rPr>
              <w:t>conning</w:t>
            </w:r>
            <w:proofErr w:type="spellEnd"/>
            <w:r w:rsidRPr="00764BB4">
              <w:rPr>
                <w:rFonts w:asciiTheme="minorHAnsi" w:hAnsiTheme="minorHAnsi" w:cstheme="minorHAnsi"/>
                <w:lang w:val="pl-PL"/>
              </w:rPr>
              <w:t>, VDR, system szkoleniowy</w:t>
            </w:r>
          </w:p>
        </w:tc>
      </w:tr>
      <w:tr w:rsidR="00173B22" w:rsidRPr="00764BB4" w14:paraId="6BF98A87" w14:textId="77777777" w:rsidTr="00A5115F">
        <w:tc>
          <w:tcPr>
            <w:tcW w:w="2693" w:type="dxa"/>
            <w:tcBorders>
              <w:top w:val="single" w:sz="4" w:space="0" w:color="auto"/>
              <w:left w:val="single" w:sz="4" w:space="0" w:color="auto"/>
              <w:bottom w:val="single" w:sz="4" w:space="0" w:color="auto"/>
              <w:right w:val="single" w:sz="4" w:space="0" w:color="auto"/>
            </w:tcBorders>
            <w:hideMark/>
          </w:tcPr>
          <w:p w14:paraId="40D4E0AD" w14:textId="77777777" w:rsidR="00173B22" w:rsidRPr="00764BB4" w:rsidRDefault="00173B22" w:rsidP="00066D4E">
            <w:pPr>
              <w:rPr>
                <w:rFonts w:asciiTheme="minorHAnsi" w:hAnsiTheme="minorHAnsi" w:cstheme="minorHAnsi"/>
                <w:lang w:val="pl-PL"/>
              </w:rPr>
            </w:pPr>
            <w:r w:rsidRPr="00764BB4">
              <w:rPr>
                <w:rFonts w:asciiTheme="minorHAnsi" w:hAnsiTheme="minorHAnsi" w:cstheme="minorHAnsi"/>
                <w:lang w:val="pl-PL"/>
              </w:rPr>
              <w:t>MRU</w:t>
            </w:r>
          </w:p>
        </w:tc>
        <w:tc>
          <w:tcPr>
            <w:tcW w:w="6911" w:type="dxa"/>
            <w:tcBorders>
              <w:top w:val="single" w:sz="4" w:space="0" w:color="auto"/>
              <w:left w:val="single" w:sz="4" w:space="0" w:color="auto"/>
              <w:bottom w:val="single" w:sz="4" w:space="0" w:color="auto"/>
              <w:right w:val="single" w:sz="4" w:space="0" w:color="auto"/>
            </w:tcBorders>
            <w:hideMark/>
          </w:tcPr>
          <w:p w14:paraId="41BC32E6" w14:textId="77777777" w:rsidR="00173B22" w:rsidRPr="00764BB4" w:rsidRDefault="00173B22" w:rsidP="00066D4E">
            <w:pPr>
              <w:rPr>
                <w:rFonts w:asciiTheme="minorHAnsi" w:hAnsiTheme="minorHAnsi" w:cstheme="minorHAnsi"/>
              </w:rPr>
            </w:pPr>
            <w:r w:rsidRPr="00764BB4">
              <w:rPr>
                <w:rFonts w:asciiTheme="minorHAnsi" w:hAnsiTheme="minorHAnsi" w:cstheme="minorHAnsi"/>
              </w:rPr>
              <w:t xml:space="preserve">Radar, ECDIS, conning, system </w:t>
            </w:r>
            <w:proofErr w:type="spellStart"/>
            <w:r w:rsidRPr="00764BB4">
              <w:rPr>
                <w:rFonts w:asciiTheme="minorHAnsi" w:hAnsiTheme="minorHAnsi" w:cstheme="minorHAnsi"/>
              </w:rPr>
              <w:t>analizy</w:t>
            </w:r>
            <w:proofErr w:type="spellEnd"/>
            <w:r w:rsidRPr="00764BB4">
              <w:rPr>
                <w:rFonts w:asciiTheme="minorHAnsi" w:hAnsiTheme="minorHAnsi" w:cstheme="minorHAnsi"/>
              </w:rPr>
              <w:t xml:space="preserve"> </w:t>
            </w:r>
            <w:proofErr w:type="spellStart"/>
            <w:r w:rsidRPr="00764BB4">
              <w:rPr>
                <w:rFonts w:asciiTheme="minorHAnsi" w:hAnsiTheme="minorHAnsi" w:cstheme="minorHAnsi"/>
              </w:rPr>
              <w:t>falowania</w:t>
            </w:r>
            <w:proofErr w:type="spellEnd"/>
            <w:r w:rsidRPr="00764BB4">
              <w:rPr>
                <w:rFonts w:asciiTheme="minorHAnsi" w:hAnsiTheme="minorHAnsi" w:cstheme="minorHAnsi"/>
              </w:rPr>
              <w:t>, AR overlay, VDR</w:t>
            </w:r>
          </w:p>
        </w:tc>
      </w:tr>
      <w:tr w:rsidR="00173B22" w:rsidRPr="00FD677F" w14:paraId="64E9D588" w14:textId="77777777" w:rsidTr="00A5115F">
        <w:tc>
          <w:tcPr>
            <w:tcW w:w="2693" w:type="dxa"/>
            <w:tcBorders>
              <w:top w:val="single" w:sz="4" w:space="0" w:color="auto"/>
              <w:left w:val="single" w:sz="4" w:space="0" w:color="auto"/>
              <w:bottom w:val="single" w:sz="4" w:space="0" w:color="auto"/>
              <w:right w:val="single" w:sz="4" w:space="0" w:color="auto"/>
            </w:tcBorders>
            <w:hideMark/>
          </w:tcPr>
          <w:p w14:paraId="5F44493D" w14:textId="77777777" w:rsidR="00173B22" w:rsidRPr="00764BB4" w:rsidRDefault="00173B22" w:rsidP="00066D4E">
            <w:pPr>
              <w:rPr>
                <w:rFonts w:asciiTheme="minorHAnsi" w:hAnsiTheme="minorHAnsi" w:cstheme="minorHAnsi"/>
                <w:lang w:val="pl-PL"/>
              </w:rPr>
            </w:pPr>
            <w:r w:rsidRPr="00764BB4">
              <w:rPr>
                <w:rFonts w:asciiTheme="minorHAnsi" w:hAnsiTheme="minorHAnsi" w:cstheme="minorHAnsi"/>
                <w:lang w:val="pl-PL"/>
              </w:rPr>
              <w:t>System pomiaru wiatru – czujnik główny</w:t>
            </w:r>
          </w:p>
        </w:tc>
        <w:tc>
          <w:tcPr>
            <w:tcW w:w="6911" w:type="dxa"/>
            <w:tcBorders>
              <w:top w:val="single" w:sz="4" w:space="0" w:color="auto"/>
              <w:left w:val="single" w:sz="4" w:space="0" w:color="auto"/>
              <w:bottom w:val="single" w:sz="4" w:space="0" w:color="auto"/>
              <w:right w:val="single" w:sz="4" w:space="0" w:color="auto"/>
            </w:tcBorders>
            <w:hideMark/>
          </w:tcPr>
          <w:p w14:paraId="59BA8E16" w14:textId="77777777" w:rsidR="00173B22" w:rsidRPr="00764BB4" w:rsidRDefault="00173B22" w:rsidP="00066D4E">
            <w:pPr>
              <w:rPr>
                <w:rFonts w:asciiTheme="minorHAnsi" w:hAnsiTheme="minorHAnsi" w:cstheme="minorHAnsi"/>
                <w:lang w:val="pl-PL"/>
              </w:rPr>
            </w:pPr>
            <w:proofErr w:type="spellStart"/>
            <w:r w:rsidRPr="00764BB4">
              <w:rPr>
                <w:rFonts w:asciiTheme="minorHAnsi" w:hAnsiTheme="minorHAnsi" w:cstheme="minorHAnsi"/>
                <w:lang w:val="pl-PL"/>
              </w:rPr>
              <w:t>Conning</w:t>
            </w:r>
            <w:proofErr w:type="spellEnd"/>
            <w:r w:rsidRPr="00764BB4">
              <w:rPr>
                <w:rFonts w:asciiTheme="minorHAnsi" w:hAnsiTheme="minorHAnsi" w:cstheme="minorHAnsi"/>
                <w:lang w:val="pl-PL"/>
              </w:rPr>
              <w:t>, ECDIS, system taktyki żeglarskiej, stanowiska skrzydłowe, pokład otwarty</w:t>
            </w:r>
          </w:p>
        </w:tc>
      </w:tr>
      <w:tr w:rsidR="00173B22" w:rsidRPr="00FD677F" w14:paraId="214AC450" w14:textId="77777777" w:rsidTr="00A5115F">
        <w:tc>
          <w:tcPr>
            <w:tcW w:w="2693" w:type="dxa"/>
            <w:tcBorders>
              <w:top w:val="single" w:sz="4" w:space="0" w:color="auto"/>
              <w:left w:val="single" w:sz="4" w:space="0" w:color="auto"/>
              <w:bottom w:val="single" w:sz="4" w:space="0" w:color="auto"/>
              <w:right w:val="single" w:sz="4" w:space="0" w:color="auto"/>
            </w:tcBorders>
            <w:hideMark/>
          </w:tcPr>
          <w:p w14:paraId="79B19FB0" w14:textId="77777777" w:rsidR="00173B22" w:rsidRPr="00764BB4" w:rsidRDefault="00173B22" w:rsidP="00066D4E">
            <w:pPr>
              <w:rPr>
                <w:rFonts w:asciiTheme="minorHAnsi" w:hAnsiTheme="minorHAnsi" w:cstheme="minorHAnsi"/>
                <w:lang w:val="pl-PL"/>
              </w:rPr>
            </w:pPr>
            <w:r w:rsidRPr="00764BB4">
              <w:rPr>
                <w:rFonts w:asciiTheme="minorHAnsi" w:hAnsiTheme="minorHAnsi" w:cstheme="minorHAnsi"/>
                <w:lang w:val="pl-PL"/>
              </w:rPr>
              <w:t xml:space="preserve">System pomiaru wiatru – czujnik zapasowy / </w:t>
            </w:r>
            <w:r w:rsidRPr="00764BB4">
              <w:rPr>
                <w:rFonts w:asciiTheme="minorHAnsi" w:hAnsiTheme="minorHAnsi" w:cstheme="minorHAnsi"/>
                <w:lang w:val="pl-PL"/>
              </w:rPr>
              <w:lastRenderedPageBreak/>
              <w:t>referencyjny</w:t>
            </w:r>
          </w:p>
        </w:tc>
        <w:tc>
          <w:tcPr>
            <w:tcW w:w="6911" w:type="dxa"/>
            <w:tcBorders>
              <w:top w:val="single" w:sz="4" w:space="0" w:color="auto"/>
              <w:left w:val="single" w:sz="4" w:space="0" w:color="auto"/>
              <w:bottom w:val="single" w:sz="4" w:space="0" w:color="auto"/>
              <w:right w:val="single" w:sz="4" w:space="0" w:color="auto"/>
            </w:tcBorders>
            <w:hideMark/>
          </w:tcPr>
          <w:p w14:paraId="2E48289C" w14:textId="77777777" w:rsidR="00173B22" w:rsidRPr="00764BB4" w:rsidRDefault="00173B22" w:rsidP="00066D4E">
            <w:pPr>
              <w:rPr>
                <w:rFonts w:asciiTheme="minorHAnsi" w:hAnsiTheme="minorHAnsi" w:cstheme="minorHAnsi"/>
                <w:lang w:val="pl-PL"/>
              </w:rPr>
            </w:pPr>
            <w:proofErr w:type="spellStart"/>
            <w:r w:rsidRPr="00764BB4">
              <w:rPr>
                <w:rFonts w:asciiTheme="minorHAnsi" w:hAnsiTheme="minorHAnsi" w:cstheme="minorHAnsi"/>
                <w:lang w:val="pl-PL"/>
              </w:rPr>
              <w:lastRenderedPageBreak/>
              <w:t>Conning</w:t>
            </w:r>
            <w:proofErr w:type="spellEnd"/>
            <w:r w:rsidRPr="00764BB4">
              <w:rPr>
                <w:rFonts w:asciiTheme="minorHAnsi" w:hAnsiTheme="minorHAnsi" w:cstheme="minorHAnsi"/>
                <w:lang w:val="pl-PL"/>
              </w:rPr>
              <w:t>, system taktyki żeglarskiej, analiza porównawcza, VDR</w:t>
            </w:r>
          </w:p>
        </w:tc>
      </w:tr>
      <w:tr w:rsidR="00173B22" w:rsidRPr="00FD677F" w14:paraId="29B9E507" w14:textId="77777777" w:rsidTr="00A5115F">
        <w:tc>
          <w:tcPr>
            <w:tcW w:w="2693" w:type="dxa"/>
            <w:tcBorders>
              <w:top w:val="single" w:sz="4" w:space="0" w:color="auto"/>
              <w:left w:val="single" w:sz="4" w:space="0" w:color="auto"/>
              <w:bottom w:val="single" w:sz="4" w:space="0" w:color="auto"/>
              <w:right w:val="single" w:sz="4" w:space="0" w:color="auto"/>
            </w:tcBorders>
            <w:hideMark/>
          </w:tcPr>
          <w:p w14:paraId="4C59EA28" w14:textId="77777777" w:rsidR="00173B22" w:rsidRPr="00764BB4" w:rsidRDefault="00173B22" w:rsidP="00066D4E">
            <w:pPr>
              <w:rPr>
                <w:rFonts w:asciiTheme="minorHAnsi" w:hAnsiTheme="minorHAnsi" w:cstheme="minorHAnsi"/>
                <w:lang w:val="pl-PL"/>
              </w:rPr>
            </w:pPr>
            <w:r w:rsidRPr="00764BB4">
              <w:rPr>
                <w:rFonts w:asciiTheme="minorHAnsi" w:hAnsiTheme="minorHAnsi" w:cstheme="minorHAnsi"/>
                <w:lang w:val="pl-PL"/>
              </w:rPr>
              <w:t>Stacja pogodowa</w:t>
            </w:r>
          </w:p>
        </w:tc>
        <w:tc>
          <w:tcPr>
            <w:tcW w:w="6911" w:type="dxa"/>
            <w:tcBorders>
              <w:top w:val="single" w:sz="4" w:space="0" w:color="auto"/>
              <w:left w:val="single" w:sz="4" w:space="0" w:color="auto"/>
              <w:bottom w:val="single" w:sz="4" w:space="0" w:color="auto"/>
              <w:right w:val="single" w:sz="4" w:space="0" w:color="auto"/>
            </w:tcBorders>
            <w:hideMark/>
          </w:tcPr>
          <w:p w14:paraId="3078EA1B" w14:textId="77777777" w:rsidR="00173B22" w:rsidRPr="00764BB4" w:rsidRDefault="00173B22" w:rsidP="00066D4E">
            <w:pPr>
              <w:rPr>
                <w:rFonts w:asciiTheme="minorHAnsi" w:hAnsiTheme="minorHAnsi" w:cstheme="minorHAnsi"/>
                <w:lang w:val="pl-PL"/>
              </w:rPr>
            </w:pPr>
            <w:r w:rsidRPr="00764BB4">
              <w:rPr>
                <w:rFonts w:asciiTheme="minorHAnsi" w:hAnsiTheme="minorHAnsi" w:cstheme="minorHAnsi"/>
                <w:lang w:val="pl-PL"/>
              </w:rPr>
              <w:t xml:space="preserve">ECDIS, </w:t>
            </w:r>
            <w:proofErr w:type="spellStart"/>
            <w:r w:rsidRPr="00764BB4">
              <w:rPr>
                <w:rFonts w:asciiTheme="minorHAnsi" w:hAnsiTheme="minorHAnsi" w:cstheme="minorHAnsi"/>
                <w:lang w:val="pl-PL"/>
              </w:rPr>
              <w:t>conning</w:t>
            </w:r>
            <w:proofErr w:type="spellEnd"/>
            <w:r w:rsidRPr="00764BB4">
              <w:rPr>
                <w:rFonts w:asciiTheme="minorHAnsi" w:hAnsiTheme="minorHAnsi" w:cstheme="minorHAnsi"/>
                <w:lang w:val="pl-PL"/>
              </w:rPr>
              <w:t>, system planowania podróży, system taktyki żeglarskiej</w:t>
            </w:r>
          </w:p>
        </w:tc>
      </w:tr>
      <w:tr w:rsidR="00173B22" w:rsidRPr="00FD677F" w14:paraId="262B7ABF" w14:textId="77777777" w:rsidTr="00A5115F">
        <w:tc>
          <w:tcPr>
            <w:tcW w:w="2693" w:type="dxa"/>
            <w:tcBorders>
              <w:top w:val="single" w:sz="4" w:space="0" w:color="auto"/>
              <w:left w:val="single" w:sz="4" w:space="0" w:color="auto"/>
              <w:bottom w:val="single" w:sz="4" w:space="0" w:color="auto"/>
              <w:right w:val="single" w:sz="4" w:space="0" w:color="auto"/>
            </w:tcBorders>
            <w:hideMark/>
          </w:tcPr>
          <w:p w14:paraId="5B940180" w14:textId="77777777" w:rsidR="00173B22" w:rsidRPr="00764BB4" w:rsidRDefault="00173B22" w:rsidP="00066D4E">
            <w:pPr>
              <w:rPr>
                <w:rFonts w:asciiTheme="minorHAnsi" w:hAnsiTheme="minorHAnsi" w:cstheme="minorHAnsi"/>
                <w:lang w:val="pl-PL"/>
              </w:rPr>
            </w:pPr>
            <w:r w:rsidRPr="00764BB4">
              <w:rPr>
                <w:rFonts w:asciiTheme="minorHAnsi" w:hAnsiTheme="minorHAnsi" w:cstheme="minorHAnsi"/>
                <w:lang w:val="pl-PL"/>
              </w:rPr>
              <w:t xml:space="preserve">System AR </w:t>
            </w:r>
            <w:proofErr w:type="spellStart"/>
            <w:r w:rsidRPr="00764BB4">
              <w:rPr>
                <w:rFonts w:asciiTheme="minorHAnsi" w:hAnsiTheme="minorHAnsi" w:cstheme="minorHAnsi"/>
                <w:lang w:val="pl-PL"/>
              </w:rPr>
              <w:t>overlay</w:t>
            </w:r>
            <w:proofErr w:type="spellEnd"/>
          </w:p>
        </w:tc>
        <w:tc>
          <w:tcPr>
            <w:tcW w:w="6911" w:type="dxa"/>
            <w:tcBorders>
              <w:top w:val="single" w:sz="4" w:space="0" w:color="auto"/>
              <w:left w:val="single" w:sz="4" w:space="0" w:color="auto"/>
              <w:bottom w:val="single" w:sz="4" w:space="0" w:color="auto"/>
              <w:right w:val="single" w:sz="4" w:space="0" w:color="auto"/>
            </w:tcBorders>
            <w:hideMark/>
          </w:tcPr>
          <w:p w14:paraId="580A8209" w14:textId="77777777" w:rsidR="00173B22" w:rsidRPr="00764BB4" w:rsidRDefault="00173B22" w:rsidP="00066D4E">
            <w:pPr>
              <w:rPr>
                <w:rFonts w:asciiTheme="minorHAnsi" w:hAnsiTheme="minorHAnsi" w:cstheme="minorHAnsi"/>
                <w:lang w:val="pl-PL"/>
              </w:rPr>
            </w:pPr>
            <w:r w:rsidRPr="00764BB4">
              <w:rPr>
                <w:rFonts w:asciiTheme="minorHAnsi" w:hAnsiTheme="minorHAnsi" w:cstheme="minorHAnsi"/>
                <w:lang w:val="pl-PL"/>
              </w:rPr>
              <w:t>Kamera dziobowa / obserwacyjna, radar, AIS, ECDIS, czujniki kursu, system detekcji lodu</w:t>
            </w:r>
          </w:p>
        </w:tc>
      </w:tr>
      <w:tr w:rsidR="00173B22" w:rsidRPr="00FD677F" w14:paraId="18994221" w14:textId="77777777" w:rsidTr="00A5115F">
        <w:tc>
          <w:tcPr>
            <w:tcW w:w="2693" w:type="dxa"/>
            <w:tcBorders>
              <w:top w:val="single" w:sz="4" w:space="0" w:color="auto"/>
              <w:left w:val="single" w:sz="4" w:space="0" w:color="auto"/>
              <w:bottom w:val="single" w:sz="4" w:space="0" w:color="auto"/>
              <w:right w:val="single" w:sz="4" w:space="0" w:color="auto"/>
            </w:tcBorders>
            <w:hideMark/>
          </w:tcPr>
          <w:p w14:paraId="6D10C54E" w14:textId="77777777" w:rsidR="00173B22" w:rsidRPr="00764BB4" w:rsidRDefault="00173B22" w:rsidP="00066D4E">
            <w:pPr>
              <w:rPr>
                <w:rFonts w:asciiTheme="minorHAnsi" w:hAnsiTheme="minorHAnsi" w:cstheme="minorHAnsi"/>
                <w:lang w:val="pl-PL"/>
              </w:rPr>
            </w:pPr>
            <w:r w:rsidRPr="00764BB4">
              <w:rPr>
                <w:rFonts w:asciiTheme="minorHAnsi" w:hAnsiTheme="minorHAnsi" w:cstheme="minorHAnsi"/>
                <w:lang w:val="pl-PL"/>
              </w:rPr>
              <w:t>System planowania podróży</w:t>
            </w:r>
          </w:p>
        </w:tc>
        <w:tc>
          <w:tcPr>
            <w:tcW w:w="6911" w:type="dxa"/>
            <w:tcBorders>
              <w:top w:val="single" w:sz="4" w:space="0" w:color="auto"/>
              <w:left w:val="single" w:sz="4" w:space="0" w:color="auto"/>
              <w:bottom w:val="single" w:sz="4" w:space="0" w:color="auto"/>
              <w:right w:val="single" w:sz="4" w:space="0" w:color="auto"/>
            </w:tcBorders>
            <w:hideMark/>
          </w:tcPr>
          <w:p w14:paraId="376E2BF6" w14:textId="77777777" w:rsidR="00173B22" w:rsidRPr="00764BB4" w:rsidRDefault="00173B22" w:rsidP="00066D4E">
            <w:pPr>
              <w:rPr>
                <w:rFonts w:asciiTheme="minorHAnsi" w:hAnsiTheme="minorHAnsi" w:cstheme="minorHAnsi"/>
                <w:lang w:val="pl-PL"/>
              </w:rPr>
            </w:pPr>
            <w:r w:rsidRPr="00764BB4">
              <w:rPr>
                <w:rFonts w:asciiTheme="minorHAnsi" w:hAnsiTheme="minorHAnsi" w:cstheme="minorHAnsi"/>
                <w:lang w:val="pl-PL"/>
              </w:rPr>
              <w:t>ECDIS, dane pogodowe, dane lodowe, GNSS, system taktyki żeglarskiej</w:t>
            </w:r>
          </w:p>
        </w:tc>
      </w:tr>
      <w:tr w:rsidR="00173B22" w:rsidRPr="00FD677F" w14:paraId="32505C4C" w14:textId="77777777" w:rsidTr="00A5115F">
        <w:tc>
          <w:tcPr>
            <w:tcW w:w="2693" w:type="dxa"/>
            <w:tcBorders>
              <w:top w:val="single" w:sz="4" w:space="0" w:color="auto"/>
              <w:left w:val="single" w:sz="4" w:space="0" w:color="auto"/>
              <w:bottom w:val="single" w:sz="4" w:space="0" w:color="auto"/>
              <w:right w:val="single" w:sz="4" w:space="0" w:color="auto"/>
            </w:tcBorders>
            <w:hideMark/>
          </w:tcPr>
          <w:p w14:paraId="4A8AA396" w14:textId="77777777" w:rsidR="00173B22" w:rsidRPr="00764BB4" w:rsidRDefault="00173B22" w:rsidP="00066D4E">
            <w:pPr>
              <w:rPr>
                <w:rFonts w:asciiTheme="minorHAnsi" w:hAnsiTheme="minorHAnsi" w:cstheme="minorHAnsi"/>
                <w:lang w:val="pl-PL"/>
              </w:rPr>
            </w:pPr>
            <w:r w:rsidRPr="00764BB4">
              <w:rPr>
                <w:rFonts w:asciiTheme="minorHAnsi" w:hAnsiTheme="minorHAnsi" w:cstheme="minorHAnsi"/>
                <w:lang w:val="pl-PL"/>
              </w:rPr>
              <w:t>System taktyki żeglarskiej / regatowej</w:t>
            </w:r>
          </w:p>
        </w:tc>
        <w:tc>
          <w:tcPr>
            <w:tcW w:w="6911" w:type="dxa"/>
            <w:tcBorders>
              <w:top w:val="single" w:sz="4" w:space="0" w:color="auto"/>
              <w:left w:val="single" w:sz="4" w:space="0" w:color="auto"/>
              <w:bottom w:val="single" w:sz="4" w:space="0" w:color="auto"/>
              <w:right w:val="single" w:sz="4" w:space="0" w:color="auto"/>
            </w:tcBorders>
            <w:hideMark/>
          </w:tcPr>
          <w:p w14:paraId="43B282CA" w14:textId="77777777" w:rsidR="00173B22" w:rsidRPr="00764BB4" w:rsidRDefault="00173B22" w:rsidP="00066D4E">
            <w:pPr>
              <w:rPr>
                <w:rFonts w:asciiTheme="minorHAnsi" w:hAnsiTheme="minorHAnsi" w:cstheme="minorHAnsi"/>
                <w:lang w:val="pl-PL"/>
              </w:rPr>
            </w:pPr>
            <w:r w:rsidRPr="00764BB4">
              <w:rPr>
                <w:rFonts w:asciiTheme="minorHAnsi" w:hAnsiTheme="minorHAnsi" w:cstheme="minorHAnsi"/>
                <w:lang w:val="pl-PL"/>
              </w:rPr>
              <w:t>Wiatr, GNSS, log, kurs, MRU, ECDIS, dane pogodowe</w:t>
            </w:r>
          </w:p>
        </w:tc>
      </w:tr>
      <w:tr w:rsidR="00173B22" w:rsidRPr="00FD677F" w14:paraId="54A75A07" w14:textId="77777777" w:rsidTr="00A5115F">
        <w:tc>
          <w:tcPr>
            <w:tcW w:w="2693" w:type="dxa"/>
            <w:tcBorders>
              <w:top w:val="single" w:sz="4" w:space="0" w:color="auto"/>
              <w:left w:val="single" w:sz="4" w:space="0" w:color="auto"/>
              <w:bottom w:val="single" w:sz="4" w:space="0" w:color="auto"/>
              <w:right w:val="single" w:sz="4" w:space="0" w:color="auto"/>
            </w:tcBorders>
            <w:hideMark/>
          </w:tcPr>
          <w:p w14:paraId="4FF18C13" w14:textId="77777777" w:rsidR="00173B22" w:rsidRPr="00764BB4" w:rsidRDefault="00173B22" w:rsidP="00066D4E">
            <w:pPr>
              <w:rPr>
                <w:rFonts w:asciiTheme="minorHAnsi" w:hAnsiTheme="minorHAnsi" w:cstheme="minorHAnsi"/>
                <w:lang w:val="pl-PL"/>
              </w:rPr>
            </w:pPr>
            <w:r w:rsidRPr="00764BB4">
              <w:rPr>
                <w:rFonts w:asciiTheme="minorHAnsi" w:hAnsiTheme="minorHAnsi" w:cstheme="minorHAnsi"/>
                <w:lang w:val="pl-PL"/>
              </w:rPr>
              <w:t xml:space="preserve">Elektroniczny dziennik okrętowy / </w:t>
            </w:r>
            <w:proofErr w:type="spellStart"/>
            <w:r w:rsidRPr="00764BB4">
              <w:rPr>
                <w:rFonts w:asciiTheme="minorHAnsi" w:hAnsiTheme="minorHAnsi" w:cstheme="minorHAnsi"/>
                <w:lang w:val="pl-PL"/>
              </w:rPr>
              <w:t>checklisty</w:t>
            </w:r>
            <w:proofErr w:type="spellEnd"/>
          </w:p>
        </w:tc>
        <w:tc>
          <w:tcPr>
            <w:tcW w:w="6911" w:type="dxa"/>
            <w:tcBorders>
              <w:top w:val="single" w:sz="4" w:space="0" w:color="auto"/>
              <w:left w:val="single" w:sz="4" w:space="0" w:color="auto"/>
              <w:bottom w:val="single" w:sz="4" w:space="0" w:color="auto"/>
              <w:right w:val="single" w:sz="4" w:space="0" w:color="auto"/>
            </w:tcBorders>
            <w:hideMark/>
          </w:tcPr>
          <w:p w14:paraId="0097A526" w14:textId="77777777" w:rsidR="00173B22" w:rsidRPr="00764BB4" w:rsidRDefault="00173B22" w:rsidP="00066D4E">
            <w:pPr>
              <w:rPr>
                <w:rFonts w:asciiTheme="minorHAnsi" w:hAnsiTheme="minorHAnsi" w:cstheme="minorHAnsi"/>
                <w:lang w:val="pl-PL"/>
              </w:rPr>
            </w:pPr>
            <w:r w:rsidRPr="00764BB4">
              <w:rPr>
                <w:rFonts w:asciiTheme="minorHAnsi" w:hAnsiTheme="minorHAnsi" w:cstheme="minorHAnsi"/>
                <w:lang w:val="pl-PL"/>
              </w:rPr>
              <w:t>INS, dane podróży, alarmy, dane pogodowe, dane wachty</w:t>
            </w:r>
          </w:p>
        </w:tc>
      </w:tr>
      <w:tr w:rsidR="00173B22" w:rsidRPr="00764BB4" w14:paraId="5CD1A15B" w14:textId="77777777" w:rsidTr="00A5115F">
        <w:tc>
          <w:tcPr>
            <w:tcW w:w="2693" w:type="dxa"/>
            <w:tcBorders>
              <w:top w:val="single" w:sz="4" w:space="0" w:color="auto"/>
              <w:left w:val="single" w:sz="4" w:space="0" w:color="auto"/>
              <w:bottom w:val="single" w:sz="4" w:space="0" w:color="auto"/>
              <w:right w:val="single" w:sz="4" w:space="0" w:color="auto"/>
            </w:tcBorders>
            <w:hideMark/>
          </w:tcPr>
          <w:p w14:paraId="3335935D" w14:textId="77777777" w:rsidR="00173B22" w:rsidRPr="00764BB4" w:rsidRDefault="00173B22" w:rsidP="00066D4E">
            <w:pPr>
              <w:rPr>
                <w:rFonts w:asciiTheme="minorHAnsi" w:hAnsiTheme="minorHAnsi" w:cstheme="minorHAnsi"/>
                <w:lang w:val="pl-PL"/>
              </w:rPr>
            </w:pPr>
            <w:r w:rsidRPr="00764BB4">
              <w:rPr>
                <w:rFonts w:asciiTheme="minorHAnsi" w:hAnsiTheme="minorHAnsi" w:cstheme="minorHAnsi"/>
                <w:lang w:val="pl-PL"/>
              </w:rPr>
              <w:t xml:space="preserve">System detekcji </w:t>
            </w:r>
            <w:proofErr w:type="spellStart"/>
            <w:r w:rsidRPr="00764BB4">
              <w:rPr>
                <w:rFonts w:asciiTheme="minorHAnsi" w:hAnsiTheme="minorHAnsi" w:cstheme="minorHAnsi"/>
                <w:lang w:val="pl-PL"/>
              </w:rPr>
              <w:t>spoofingu</w:t>
            </w:r>
            <w:proofErr w:type="spellEnd"/>
            <w:r w:rsidRPr="00764BB4">
              <w:rPr>
                <w:rFonts w:asciiTheme="minorHAnsi" w:hAnsiTheme="minorHAnsi" w:cstheme="minorHAnsi"/>
                <w:lang w:val="pl-PL"/>
              </w:rPr>
              <w:t xml:space="preserve"> / </w:t>
            </w:r>
            <w:proofErr w:type="spellStart"/>
            <w:r w:rsidRPr="00764BB4">
              <w:rPr>
                <w:rFonts w:asciiTheme="minorHAnsi" w:hAnsiTheme="minorHAnsi" w:cstheme="minorHAnsi"/>
                <w:lang w:val="pl-PL"/>
              </w:rPr>
              <w:t>jammingu</w:t>
            </w:r>
            <w:proofErr w:type="spellEnd"/>
            <w:r w:rsidRPr="00764BB4">
              <w:rPr>
                <w:rFonts w:asciiTheme="minorHAnsi" w:hAnsiTheme="minorHAnsi" w:cstheme="minorHAnsi"/>
                <w:lang w:val="pl-PL"/>
              </w:rPr>
              <w:t xml:space="preserve"> GNSS</w:t>
            </w:r>
          </w:p>
        </w:tc>
        <w:tc>
          <w:tcPr>
            <w:tcW w:w="6911" w:type="dxa"/>
            <w:tcBorders>
              <w:top w:val="single" w:sz="4" w:space="0" w:color="auto"/>
              <w:left w:val="single" w:sz="4" w:space="0" w:color="auto"/>
              <w:bottom w:val="single" w:sz="4" w:space="0" w:color="auto"/>
              <w:right w:val="single" w:sz="4" w:space="0" w:color="auto"/>
            </w:tcBorders>
            <w:hideMark/>
          </w:tcPr>
          <w:p w14:paraId="29632D67" w14:textId="77777777" w:rsidR="00173B22" w:rsidRPr="00764BB4" w:rsidRDefault="00173B22" w:rsidP="00066D4E">
            <w:pPr>
              <w:rPr>
                <w:rFonts w:asciiTheme="minorHAnsi" w:hAnsiTheme="minorHAnsi" w:cstheme="minorHAnsi"/>
              </w:rPr>
            </w:pPr>
            <w:r w:rsidRPr="00764BB4">
              <w:rPr>
                <w:rFonts w:asciiTheme="minorHAnsi" w:hAnsiTheme="minorHAnsi" w:cstheme="minorHAnsi"/>
              </w:rPr>
              <w:t xml:space="preserve">GNSS, system </w:t>
            </w:r>
            <w:proofErr w:type="spellStart"/>
            <w:r w:rsidRPr="00764BB4">
              <w:rPr>
                <w:rFonts w:asciiTheme="minorHAnsi" w:hAnsiTheme="minorHAnsi" w:cstheme="minorHAnsi"/>
              </w:rPr>
              <w:t>alarmowy</w:t>
            </w:r>
            <w:proofErr w:type="spellEnd"/>
            <w:r w:rsidRPr="00764BB4">
              <w:rPr>
                <w:rFonts w:asciiTheme="minorHAnsi" w:hAnsiTheme="minorHAnsi" w:cstheme="minorHAnsi"/>
              </w:rPr>
              <w:t xml:space="preserve"> </w:t>
            </w:r>
            <w:proofErr w:type="spellStart"/>
            <w:r w:rsidRPr="00764BB4">
              <w:rPr>
                <w:rFonts w:asciiTheme="minorHAnsi" w:hAnsiTheme="minorHAnsi" w:cstheme="minorHAnsi"/>
              </w:rPr>
              <w:t>mostka</w:t>
            </w:r>
            <w:proofErr w:type="spellEnd"/>
            <w:r w:rsidRPr="00764BB4">
              <w:rPr>
                <w:rFonts w:asciiTheme="minorHAnsi" w:hAnsiTheme="minorHAnsi" w:cstheme="minorHAnsi"/>
              </w:rPr>
              <w:t>, ECDIS, conning</w:t>
            </w:r>
          </w:p>
        </w:tc>
      </w:tr>
      <w:tr w:rsidR="00173B22" w:rsidRPr="00764BB4" w14:paraId="19DB3489" w14:textId="77777777" w:rsidTr="00A5115F">
        <w:tc>
          <w:tcPr>
            <w:tcW w:w="2693" w:type="dxa"/>
            <w:tcBorders>
              <w:top w:val="single" w:sz="4" w:space="0" w:color="auto"/>
              <w:left w:val="single" w:sz="4" w:space="0" w:color="auto"/>
              <w:bottom w:val="single" w:sz="4" w:space="0" w:color="auto"/>
              <w:right w:val="single" w:sz="4" w:space="0" w:color="auto"/>
            </w:tcBorders>
            <w:hideMark/>
          </w:tcPr>
          <w:p w14:paraId="71281133" w14:textId="77777777" w:rsidR="00173B22" w:rsidRPr="00764BB4" w:rsidRDefault="00173B22" w:rsidP="00066D4E">
            <w:pPr>
              <w:rPr>
                <w:rFonts w:asciiTheme="minorHAnsi" w:hAnsiTheme="minorHAnsi" w:cstheme="minorHAnsi"/>
                <w:lang w:val="pl-PL"/>
              </w:rPr>
            </w:pPr>
            <w:r w:rsidRPr="00764BB4">
              <w:rPr>
                <w:rFonts w:asciiTheme="minorHAnsi" w:hAnsiTheme="minorHAnsi" w:cstheme="minorHAnsi"/>
                <w:lang w:val="pl-PL"/>
              </w:rPr>
              <w:t>Reflektor wykrywania lodu</w:t>
            </w:r>
          </w:p>
        </w:tc>
        <w:tc>
          <w:tcPr>
            <w:tcW w:w="6911" w:type="dxa"/>
            <w:tcBorders>
              <w:top w:val="single" w:sz="4" w:space="0" w:color="auto"/>
              <w:left w:val="single" w:sz="4" w:space="0" w:color="auto"/>
              <w:bottom w:val="single" w:sz="4" w:space="0" w:color="auto"/>
              <w:right w:val="single" w:sz="4" w:space="0" w:color="auto"/>
            </w:tcBorders>
            <w:hideMark/>
          </w:tcPr>
          <w:p w14:paraId="2928B602" w14:textId="77777777" w:rsidR="00173B22" w:rsidRPr="00764BB4" w:rsidRDefault="00173B22" w:rsidP="00066D4E">
            <w:pPr>
              <w:rPr>
                <w:rFonts w:asciiTheme="minorHAnsi" w:hAnsiTheme="minorHAnsi" w:cstheme="minorHAnsi"/>
                <w:lang w:val="pl-PL"/>
              </w:rPr>
            </w:pPr>
            <w:r w:rsidRPr="00764BB4">
              <w:rPr>
                <w:rFonts w:asciiTheme="minorHAnsi" w:hAnsiTheme="minorHAnsi" w:cstheme="minorHAnsi"/>
                <w:lang w:val="pl-PL"/>
              </w:rPr>
              <w:t xml:space="preserve">Mostek, </w:t>
            </w:r>
            <w:proofErr w:type="spellStart"/>
            <w:r w:rsidRPr="00764BB4">
              <w:rPr>
                <w:rFonts w:asciiTheme="minorHAnsi" w:hAnsiTheme="minorHAnsi" w:cstheme="minorHAnsi"/>
                <w:lang w:val="pl-PL"/>
              </w:rPr>
              <w:t>conning</w:t>
            </w:r>
            <w:proofErr w:type="spellEnd"/>
            <w:r w:rsidRPr="00764BB4">
              <w:rPr>
                <w:rFonts w:asciiTheme="minorHAnsi" w:hAnsiTheme="minorHAnsi" w:cstheme="minorHAnsi"/>
                <w:lang w:val="pl-PL"/>
              </w:rPr>
              <w:t>, stanowiska manewrowe</w:t>
            </w:r>
          </w:p>
        </w:tc>
      </w:tr>
      <w:tr w:rsidR="00173B22" w:rsidRPr="00FD677F" w14:paraId="32BECF0B" w14:textId="77777777" w:rsidTr="00A5115F">
        <w:tc>
          <w:tcPr>
            <w:tcW w:w="2693" w:type="dxa"/>
            <w:tcBorders>
              <w:top w:val="single" w:sz="4" w:space="0" w:color="auto"/>
              <w:left w:val="single" w:sz="4" w:space="0" w:color="auto"/>
              <w:bottom w:val="single" w:sz="4" w:space="0" w:color="auto"/>
              <w:right w:val="single" w:sz="4" w:space="0" w:color="auto"/>
            </w:tcBorders>
            <w:hideMark/>
          </w:tcPr>
          <w:p w14:paraId="097B1C07" w14:textId="77777777" w:rsidR="00173B22" w:rsidRPr="00764BB4" w:rsidRDefault="00173B22" w:rsidP="00066D4E">
            <w:pPr>
              <w:rPr>
                <w:rFonts w:asciiTheme="minorHAnsi" w:hAnsiTheme="minorHAnsi" w:cstheme="minorHAnsi"/>
              </w:rPr>
            </w:pPr>
            <w:r w:rsidRPr="00764BB4">
              <w:rPr>
                <w:rFonts w:asciiTheme="minorHAnsi" w:hAnsiTheme="minorHAnsi" w:cstheme="minorHAnsi"/>
              </w:rPr>
              <w:t xml:space="preserve">System </w:t>
            </w:r>
            <w:proofErr w:type="spellStart"/>
            <w:r w:rsidRPr="00764BB4">
              <w:rPr>
                <w:rFonts w:asciiTheme="minorHAnsi" w:hAnsiTheme="minorHAnsi" w:cstheme="minorHAnsi"/>
              </w:rPr>
              <w:t>czasu</w:t>
            </w:r>
            <w:proofErr w:type="spellEnd"/>
            <w:r w:rsidRPr="00764BB4">
              <w:rPr>
                <w:rFonts w:asciiTheme="minorHAnsi" w:hAnsiTheme="minorHAnsi" w:cstheme="minorHAnsi"/>
              </w:rPr>
              <w:t xml:space="preserve"> (GPS time server)</w:t>
            </w:r>
          </w:p>
        </w:tc>
        <w:tc>
          <w:tcPr>
            <w:tcW w:w="6911" w:type="dxa"/>
            <w:tcBorders>
              <w:top w:val="single" w:sz="4" w:space="0" w:color="auto"/>
              <w:left w:val="single" w:sz="4" w:space="0" w:color="auto"/>
              <w:bottom w:val="single" w:sz="4" w:space="0" w:color="auto"/>
              <w:right w:val="single" w:sz="4" w:space="0" w:color="auto"/>
            </w:tcBorders>
            <w:hideMark/>
          </w:tcPr>
          <w:p w14:paraId="52EEEB1E" w14:textId="77777777" w:rsidR="00173B22" w:rsidRPr="00764BB4" w:rsidRDefault="00173B22" w:rsidP="00066D4E">
            <w:pPr>
              <w:rPr>
                <w:rFonts w:asciiTheme="minorHAnsi" w:hAnsiTheme="minorHAnsi" w:cstheme="minorHAnsi"/>
                <w:lang w:val="pl-PL"/>
              </w:rPr>
            </w:pPr>
            <w:r w:rsidRPr="00764BB4">
              <w:rPr>
                <w:rFonts w:asciiTheme="minorHAnsi" w:hAnsiTheme="minorHAnsi" w:cstheme="minorHAnsi"/>
                <w:lang w:val="pl-PL"/>
              </w:rPr>
              <w:t>Wszystkie systemy mostkowe, VDR, stanowiska szkoleniowe</w:t>
            </w:r>
          </w:p>
        </w:tc>
      </w:tr>
    </w:tbl>
    <w:p w14:paraId="6509F668" w14:textId="4A3EF170" w:rsidR="00DC41F8" w:rsidRPr="00764BB4" w:rsidRDefault="00DC41F8" w:rsidP="00DC41F8">
      <w:pPr>
        <w:pStyle w:val="Nagwek3"/>
        <w:numPr>
          <w:ilvl w:val="0"/>
          <w:numId w:val="0"/>
        </w:numPr>
        <w:rPr>
          <w:rFonts w:asciiTheme="minorHAnsi" w:hAnsiTheme="minorHAnsi" w:cstheme="minorHAnsi"/>
        </w:rPr>
      </w:pPr>
    </w:p>
    <w:p w14:paraId="39C6FD44" w14:textId="2781D96E" w:rsidR="00173B22" w:rsidRPr="00764BB4" w:rsidRDefault="00DC41F8" w:rsidP="00DC41F8">
      <w:pPr>
        <w:pStyle w:val="Nagwek3"/>
        <w:spacing w:before="0" w:after="0" w:line="276" w:lineRule="auto"/>
        <w:ind w:left="851" w:hanging="709"/>
        <w:rPr>
          <w:rFonts w:asciiTheme="minorHAnsi" w:hAnsiTheme="minorHAnsi" w:cstheme="minorHAnsi"/>
        </w:rPr>
      </w:pPr>
      <w:bookmarkStart w:id="853" w:name="_Toc226976235"/>
      <w:bookmarkStart w:id="854" w:name="_Toc227057555"/>
      <w:r w:rsidRPr="00764BB4">
        <w:rPr>
          <w:rFonts w:asciiTheme="minorHAnsi" w:hAnsiTheme="minorHAnsi" w:cstheme="minorHAnsi"/>
        </w:rPr>
        <w:t>S</w:t>
      </w:r>
      <w:r w:rsidR="00173B22" w:rsidRPr="00764BB4">
        <w:rPr>
          <w:rFonts w:asciiTheme="minorHAnsi" w:hAnsiTheme="minorHAnsi" w:cstheme="minorHAnsi"/>
        </w:rPr>
        <w:t>ystemy manewrowe i prowadzenia statku</w:t>
      </w:r>
      <w:bookmarkEnd w:id="853"/>
      <w:bookmarkEnd w:id="854"/>
    </w:p>
    <w:tbl>
      <w:tblPr>
        <w:tblStyle w:val="Tabela-Siatka"/>
        <w:tblW w:w="0" w:type="auto"/>
        <w:tblInd w:w="846" w:type="dxa"/>
        <w:tblLook w:val="04A0" w:firstRow="1" w:lastRow="0" w:firstColumn="1" w:lastColumn="0" w:noHBand="0" w:noVBand="1"/>
      </w:tblPr>
      <w:tblGrid>
        <w:gridCol w:w="2693"/>
        <w:gridCol w:w="6911"/>
      </w:tblGrid>
      <w:tr w:rsidR="00173B22" w:rsidRPr="00764BB4" w14:paraId="3A8C22E2" w14:textId="77777777" w:rsidTr="00A5115F">
        <w:tc>
          <w:tcPr>
            <w:tcW w:w="2693" w:type="dxa"/>
            <w:tcBorders>
              <w:top w:val="single" w:sz="4" w:space="0" w:color="auto"/>
              <w:left w:val="single" w:sz="4" w:space="0" w:color="auto"/>
              <w:bottom w:val="single" w:sz="4" w:space="0" w:color="auto"/>
              <w:right w:val="single" w:sz="4" w:space="0" w:color="auto"/>
            </w:tcBorders>
            <w:shd w:val="clear" w:color="auto" w:fill="DBE5F1" w:themeFill="accent1" w:themeFillTint="33"/>
            <w:hideMark/>
          </w:tcPr>
          <w:p w14:paraId="21EEE95B" w14:textId="77777777" w:rsidR="00173B22" w:rsidRPr="00764BB4" w:rsidRDefault="00173B22" w:rsidP="00066D4E">
            <w:pPr>
              <w:jc w:val="center"/>
              <w:rPr>
                <w:rFonts w:asciiTheme="minorHAnsi" w:hAnsiTheme="minorHAnsi" w:cstheme="minorHAnsi"/>
                <w:b/>
                <w:bCs/>
                <w:lang w:val="pl-PL"/>
              </w:rPr>
            </w:pPr>
            <w:r w:rsidRPr="00764BB4">
              <w:rPr>
                <w:rFonts w:asciiTheme="minorHAnsi" w:hAnsiTheme="minorHAnsi" w:cstheme="minorHAnsi"/>
                <w:b/>
                <w:bCs/>
                <w:lang w:val="pl-PL"/>
              </w:rPr>
              <w:t>System</w:t>
            </w:r>
          </w:p>
        </w:tc>
        <w:tc>
          <w:tcPr>
            <w:tcW w:w="0" w:type="auto"/>
            <w:tcBorders>
              <w:top w:val="single" w:sz="4" w:space="0" w:color="auto"/>
              <w:left w:val="single" w:sz="4" w:space="0" w:color="auto"/>
              <w:bottom w:val="single" w:sz="4" w:space="0" w:color="auto"/>
              <w:right w:val="single" w:sz="4" w:space="0" w:color="auto"/>
            </w:tcBorders>
            <w:shd w:val="clear" w:color="auto" w:fill="DBE5F1" w:themeFill="accent1" w:themeFillTint="33"/>
            <w:hideMark/>
          </w:tcPr>
          <w:p w14:paraId="657AFEC1" w14:textId="77777777" w:rsidR="00173B22" w:rsidRPr="00764BB4" w:rsidRDefault="00173B22" w:rsidP="00066D4E">
            <w:pPr>
              <w:jc w:val="center"/>
              <w:rPr>
                <w:rFonts w:asciiTheme="minorHAnsi" w:hAnsiTheme="minorHAnsi" w:cstheme="minorHAnsi"/>
                <w:b/>
                <w:bCs/>
                <w:lang w:val="pl-PL"/>
              </w:rPr>
            </w:pPr>
            <w:r w:rsidRPr="00764BB4">
              <w:rPr>
                <w:rFonts w:asciiTheme="minorHAnsi" w:hAnsiTheme="minorHAnsi" w:cstheme="minorHAnsi"/>
                <w:b/>
                <w:bCs/>
                <w:lang w:val="pl-PL"/>
              </w:rPr>
              <w:t>Integracja z</w:t>
            </w:r>
          </w:p>
        </w:tc>
      </w:tr>
      <w:tr w:rsidR="00173B22" w:rsidRPr="00FD677F" w14:paraId="1F93F56A" w14:textId="77777777" w:rsidTr="00A5115F">
        <w:tc>
          <w:tcPr>
            <w:tcW w:w="2693" w:type="dxa"/>
            <w:tcBorders>
              <w:top w:val="single" w:sz="4" w:space="0" w:color="auto"/>
              <w:left w:val="single" w:sz="4" w:space="0" w:color="auto"/>
              <w:bottom w:val="single" w:sz="4" w:space="0" w:color="auto"/>
              <w:right w:val="single" w:sz="4" w:space="0" w:color="auto"/>
            </w:tcBorders>
            <w:hideMark/>
          </w:tcPr>
          <w:p w14:paraId="2D22F9BD" w14:textId="77777777" w:rsidR="00173B22" w:rsidRPr="00764BB4" w:rsidRDefault="00173B22" w:rsidP="00066D4E">
            <w:pPr>
              <w:rPr>
                <w:rFonts w:asciiTheme="minorHAnsi" w:hAnsiTheme="minorHAnsi" w:cstheme="minorHAnsi"/>
                <w:lang w:val="pl-PL"/>
              </w:rPr>
            </w:pPr>
            <w:r w:rsidRPr="00764BB4">
              <w:rPr>
                <w:rFonts w:asciiTheme="minorHAnsi" w:hAnsiTheme="minorHAnsi" w:cstheme="minorHAnsi"/>
                <w:lang w:val="pl-PL"/>
              </w:rPr>
              <w:t xml:space="preserve">Centralne stanowisko </w:t>
            </w:r>
            <w:proofErr w:type="spellStart"/>
            <w:r w:rsidRPr="00764BB4">
              <w:rPr>
                <w:rFonts w:asciiTheme="minorHAnsi" w:hAnsiTheme="minorHAnsi" w:cstheme="minorHAnsi"/>
                <w:lang w:val="pl-PL"/>
              </w:rPr>
              <w:t>conning</w:t>
            </w:r>
            <w:proofErr w:type="spellEnd"/>
          </w:p>
        </w:tc>
        <w:tc>
          <w:tcPr>
            <w:tcW w:w="0" w:type="auto"/>
            <w:tcBorders>
              <w:top w:val="single" w:sz="4" w:space="0" w:color="auto"/>
              <w:left w:val="single" w:sz="4" w:space="0" w:color="auto"/>
              <w:bottom w:val="single" w:sz="4" w:space="0" w:color="auto"/>
              <w:right w:val="single" w:sz="4" w:space="0" w:color="auto"/>
            </w:tcBorders>
            <w:hideMark/>
          </w:tcPr>
          <w:p w14:paraId="31D3A5FF" w14:textId="77777777" w:rsidR="00173B22" w:rsidRPr="00764BB4" w:rsidRDefault="00173B22" w:rsidP="00066D4E">
            <w:pPr>
              <w:rPr>
                <w:rFonts w:asciiTheme="minorHAnsi" w:hAnsiTheme="minorHAnsi" w:cstheme="minorHAnsi"/>
                <w:lang w:val="pl-PL"/>
              </w:rPr>
            </w:pPr>
            <w:r w:rsidRPr="00764BB4">
              <w:rPr>
                <w:rFonts w:asciiTheme="minorHAnsi" w:hAnsiTheme="minorHAnsi" w:cstheme="minorHAnsi"/>
                <w:lang w:val="pl-PL"/>
              </w:rPr>
              <w:t>Radar, ECDIS, GNSS, kurs, log, echosonda, MRU, wiatr, autopilot, alarmy, status stacji manewrowych</w:t>
            </w:r>
          </w:p>
        </w:tc>
      </w:tr>
      <w:tr w:rsidR="00173B22" w:rsidRPr="00FD677F" w14:paraId="71C82256" w14:textId="77777777" w:rsidTr="00A5115F">
        <w:tc>
          <w:tcPr>
            <w:tcW w:w="2693" w:type="dxa"/>
            <w:tcBorders>
              <w:top w:val="single" w:sz="4" w:space="0" w:color="auto"/>
              <w:left w:val="single" w:sz="4" w:space="0" w:color="auto"/>
              <w:bottom w:val="single" w:sz="4" w:space="0" w:color="auto"/>
              <w:right w:val="single" w:sz="4" w:space="0" w:color="auto"/>
            </w:tcBorders>
            <w:hideMark/>
          </w:tcPr>
          <w:p w14:paraId="0A3AABD1" w14:textId="77777777" w:rsidR="00173B22" w:rsidRPr="00764BB4" w:rsidRDefault="00173B22" w:rsidP="00066D4E">
            <w:pPr>
              <w:rPr>
                <w:rFonts w:asciiTheme="minorHAnsi" w:hAnsiTheme="minorHAnsi" w:cstheme="minorHAnsi"/>
                <w:lang w:val="pl-PL"/>
              </w:rPr>
            </w:pPr>
            <w:r w:rsidRPr="00764BB4">
              <w:rPr>
                <w:rFonts w:asciiTheme="minorHAnsi" w:hAnsiTheme="minorHAnsi" w:cstheme="minorHAnsi"/>
                <w:lang w:val="pl-PL"/>
              </w:rPr>
              <w:t>Stacja manewrowa skrzydło lewe</w:t>
            </w:r>
          </w:p>
        </w:tc>
        <w:tc>
          <w:tcPr>
            <w:tcW w:w="0" w:type="auto"/>
            <w:tcBorders>
              <w:top w:val="single" w:sz="4" w:space="0" w:color="auto"/>
              <w:left w:val="single" w:sz="4" w:space="0" w:color="auto"/>
              <w:bottom w:val="single" w:sz="4" w:space="0" w:color="auto"/>
              <w:right w:val="single" w:sz="4" w:space="0" w:color="auto"/>
            </w:tcBorders>
            <w:hideMark/>
          </w:tcPr>
          <w:p w14:paraId="07DE2F45" w14:textId="77777777" w:rsidR="00173B22" w:rsidRPr="00764BB4" w:rsidRDefault="00173B22" w:rsidP="00066D4E">
            <w:pPr>
              <w:rPr>
                <w:rFonts w:asciiTheme="minorHAnsi" w:hAnsiTheme="minorHAnsi" w:cstheme="minorHAnsi"/>
                <w:lang w:val="pl-PL"/>
              </w:rPr>
            </w:pPr>
            <w:proofErr w:type="spellStart"/>
            <w:r w:rsidRPr="00764BB4">
              <w:rPr>
                <w:rFonts w:asciiTheme="minorHAnsi" w:hAnsiTheme="minorHAnsi" w:cstheme="minorHAnsi"/>
                <w:lang w:val="pl-PL"/>
              </w:rPr>
              <w:t>Conning</w:t>
            </w:r>
            <w:proofErr w:type="spellEnd"/>
            <w:r w:rsidRPr="00764BB4">
              <w:rPr>
                <w:rFonts w:asciiTheme="minorHAnsi" w:hAnsiTheme="minorHAnsi" w:cstheme="minorHAnsi"/>
                <w:lang w:val="pl-PL"/>
              </w:rPr>
              <w:t>, kurs, log, echosonda, wiatr, ster, napęd/pędniki, alarmy</w:t>
            </w:r>
          </w:p>
        </w:tc>
      </w:tr>
      <w:tr w:rsidR="00173B22" w:rsidRPr="00FD677F" w14:paraId="16D53409" w14:textId="77777777" w:rsidTr="00A5115F">
        <w:tc>
          <w:tcPr>
            <w:tcW w:w="2693" w:type="dxa"/>
            <w:tcBorders>
              <w:top w:val="single" w:sz="4" w:space="0" w:color="auto"/>
              <w:left w:val="single" w:sz="4" w:space="0" w:color="auto"/>
              <w:bottom w:val="single" w:sz="4" w:space="0" w:color="auto"/>
              <w:right w:val="single" w:sz="4" w:space="0" w:color="auto"/>
            </w:tcBorders>
            <w:hideMark/>
          </w:tcPr>
          <w:p w14:paraId="25DA26E5" w14:textId="77777777" w:rsidR="00173B22" w:rsidRPr="00764BB4" w:rsidRDefault="00173B22" w:rsidP="00066D4E">
            <w:pPr>
              <w:rPr>
                <w:rFonts w:asciiTheme="minorHAnsi" w:hAnsiTheme="minorHAnsi" w:cstheme="minorHAnsi"/>
                <w:lang w:val="pl-PL"/>
              </w:rPr>
            </w:pPr>
            <w:r w:rsidRPr="00764BB4">
              <w:rPr>
                <w:rFonts w:asciiTheme="minorHAnsi" w:hAnsiTheme="minorHAnsi" w:cstheme="minorHAnsi"/>
                <w:lang w:val="pl-PL"/>
              </w:rPr>
              <w:t>Stacja manewrowa skrzydło prawe</w:t>
            </w:r>
          </w:p>
        </w:tc>
        <w:tc>
          <w:tcPr>
            <w:tcW w:w="0" w:type="auto"/>
            <w:tcBorders>
              <w:top w:val="single" w:sz="4" w:space="0" w:color="auto"/>
              <w:left w:val="single" w:sz="4" w:space="0" w:color="auto"/>
              <w:bottom w:val="single" w:sz="4" w:space="0" w:color="auto"/>
              <w:right w:val="single" w:sz="4" w:space="0" w:color="auto"/>
            </w:tcBorders>
            <w:hideMark/>
          </w:tcPr>
          <w:p w14:paraId="3D12D72A" w14:textId="77777777" w:rsidR="00173B22" w:rsidRPr="00764BB4" w:rsidRDefault="00173B22" w:rsidP="00066D4E">
            <w:pPr>
              <w:rPr>
                <w:rFonts w:asciiTheme="minorHAnsi" w:hAnsiTheme="minorHAnsi" w:cstheme="minorHAnsi"/>
                <w:lang w:val="pl-PL"/>
              </w:rPr>
            </w:pPr>
            <w:proofErr w:type="spellStart"/>
            <w:r w:rsidRPr="00764BB4">
              <w:rPr>
                <w:rFonts w:asciiTheme="minorHAnsi" w:hAnsiTheme="minorHAnsi" w:cstheme="minorHAnsi"/>
                <w:lang w:val="pl-PL"/>
              </w:rPr>
              <w:t>Conning</w:t>
            </w:r>
            <w:proofErr w:type="spellEnd"/>
            <w:r w:rsidRPr="00764BB4">
              <w:rPr>
                <w:rFonts w:asciiTheme="minorHAnsi" w:hAnsiTheme="minorHAnsi" w:cstheme="minorHAnsi"/>
                <w:lang w:val="pl-PL"/>
              </w:rPr>
              <w:t>, kurs, log, echosonda, wiatr, ster, napęd/pędniki, alarmy</w:t>
            </w:r>
          </w:p>
        </w:tc>
      </w:tr>
      <w:tr w:rsidR="00173B22" w:rsidRPr="00764BB4" w14:paraId="50079371" w14:textId="77777777" w:rsidTr="00A5115F">
        <w:tc>
          <w:tcPr>
            <w:tcW w:w="2693" w:type="dxa"/>
            <w:tcBorders>
              <w:top w:val="single" w:sz="4" w:space="0" w:color="auto"/>
              <w:left w:val="single" w:sz="4" w:space="0" w:color="auto"/>
              <w:bottom w:val="single" w:sz="4" w:space="0" w:color="auto"/>
              <w:right w:val="single" w:sz="4" w:space="0" w:color="auto"/>
            </w:tcBorders>
            <w:hideMark/>
          </w:tcPr>
          <w:p w14:paraId="0C3A0594" w14:textId="77777777" w:rsidR="00173B22" w:rsidRPr="00764BB4" w:rsidRDefault="00173B22" w:rsidP="00066D4E">
            <w:pPr>
              <w:rPr>
                <w:rFonts w:asciiTheme="minorHAnsi" w:hAnsiTheme="minorHAnsi" w:cstheme="minorHAnsi"/>
                <w:lang w:val="pl-PL"/>
              </w:rPr>
            </w:pPr>
            <w:r w:rsidRPr="00764BB4">
              <w:rPr>
                <w:rFonts w:asciiTheme="minorHAnsi" w:hAnsiTheme="minorHAnsi" w:cstheme="minorHAnsi"/>
                <w:lang w:val="pl-PL"/>
              </w:rPr>
              <w:t>Stanowisko sterowania na pokładzie otwartym</w:t>
            </w:r>
          </w:p>
        </w:tc>
        <w:tc>
          <w:tcPr>
            <w:tcW w:w="0" w:type="auto"/>
            <w:tcBorders>
              <w:top w:val="single" w:sz="4" w:space="0" w:color="auto"/>
              <w:left w:val="single" w:sz="4" w:space="0" w:color="auto"/>
              <w:bottom w:val="single" w:sz="4" w:space="0" w:color="auto"/>
              <w:right w:val="single" w:sz="4" w:space="0" w:color="auto"/>
            </w:tcBorders>
            <w:hideMark/>
          </w:tcPr>
          <w:p w14:paraId="28F4BD1C" w14:textId="77777777" w:rsidR="00173B22" w:rsidRPr="00764BB4" w:rsidRDefault="00173B22" w:rsidP="00066D4E">
            <w:pPr>
              <w:rPr>
                <w:rFonts w:asciiTheme="minorHAnsi" w:hAnsiTheme="minorHAnsi" w:cstheme="minorHAnsi"/>
              </w:rPr>
            </w:pPr>
            <w:r w:rsidRPr="00764BB4">
              <w:rPr>
                <w:rFonts w:asciiTheme="minorHAnsi" w:hAnsiTheme="minorHAnsi" w:cstheme="minorHAnsi"/>
              </w:rPr>
              <w:t xml:space="preserve">Conning, </w:t>
            </w:r>
            <w:proofErr w:type="spellStart"/>
            <w:r w:rsidRPr="00764BB4">
              <w:rPr>
                <w:rFonts w:asciiTheme="minorHAnsi" w:hAnsiTheme="minorHAnsi" w:cstheme="minorHAnsi"/>
              </w:rPr>
              <w:t>kurs</w:t>
            </w:r>
            <w:proofErr w:type="spellEnd"/>
            <w:r w:rsidRPr="00764BB4">
              <w:rPr>
                <w:rFonts w:asciiTheme="minorHAnsi" w:hAnsiTheme="minorHAnsi" w:cstheme="minorHAnsi"/>
              </w:rPr>
              <w:t xml:space="preserve">, log, </w:t>
            </w:r>
            <w:proofErr w:type="spellStart"/>
            <w:r w:rsidRPr="00764BB4">
              <w:rPr>
                <w:rFonts w:asciiTheme="minorHAnsi" w:hAnsiTheme="minorHAnsi" w:cstheme="minorHAnsi"/>
              </w:rPr>
              <w:t>wiatr</w:t>
            </w:r>
            <w:proofErr w:type="spellEnd"/>
            <w:r w:rsidRPr="00764BB4">
              <w:rPr>
                <w:rFonts w:asciiTheme="minorHAnsi" w:hAnsiTheme="minorHAnsi" w:cstheme="minorHAnsi"/>
              </w:rPr>
              <w:t xml:space="preserve">, </w:t>
            </w:r>
            <w:proofErr w:type="spellStart"/>
            <w:r w:rsidRPr="00764BB4">
              <w:rPr>
                <w:rFonts w:asciiTheme="minorHAnsi" w:hAnsiTheme="minorHAnsi" w:cstheme="minorHAnsi"/>
              </w:rPr>
              <w:t>ster</w:t>
            </w:r>
            <w:proofErr w:type="spellEnd"/>
            <w:r w:rsidRPr="00764BB4">
              <w:rPr>
                <w:rFonts w:asciiTheme="minorHAnsi" w:hAnsiTheme="minorHAnsi" w:cstheme="minorHAnsi"/>
              </w:rPr>
              <w:t xml:space="preserve">, </w:t>
            </w:r>
            <w:proofErr w:type="spellStart"/>
            <w:r w:rsidRPr="00764BB4">
              <w:rPr>
                <w:rFonts w:asciiTheme="minorHAnsi" w:hAnsiTheme="minorHAnsi" w:cstheme="minorHAnsi"/>
              </w:rPr>
              <w:t>alarmy</w:t>
            </w:r>
            <w:proofErr w:type="spellEnd"/>
          </w:p>
        </w:tc>
      </w:tr>
      <w:tr w:rsidR="00173B22" w:rsidRPr="00FD677F" w14:paraId="7BAAC1D1" w14:textId="77777777" w:rsidTr="00A5115F">
        <w:tc>
          <w:tcPr>
            <w:tcW w:w="2693" w:type="dxa"/>
            <w:tcBorders>
              <w:top w:val="single" w:sz="4" w:space="0" w:color="auto"/>
              <w:left w:val="single" w:sz="4" w:space="0" w:color="auto"/>
              <w:bottom w:val="single" w:sz="4" w:space="0" w:color="auto"/>
              <w:right w:val="single" w:sz="4" w:space="0" w:color="auto"/>
            </w:tcBorders>
            <w:hideMark/>
          </w:tcPr>
          <w:p w14:paraId="4DB03FB3" w14:textId="77777777" w:rsidR="00173B22" w:rsidRPr="00764BB4" w:rsidRDefault="00173B22" w:rsidP="00066D4E">
            <w:pPr>
              <w:rPr>
                <w:rFonts w:asciiTheme="minorHAnsi" w:hAnsiTheme="minorHAnsi" w:cstheme="minorHAnsi"/>
                <w:lang w:val="pl-PL"/>
              </w:rPr>
            </w:pPr>
            <w:r w:rsidRPr="00764BB4">
              <w:rPr>
                <w:rFonts w:asciiTheme="minorHAnsi" w:hAnsiTheme="minorHAnsi" w:cstheme="minorHAnsi"/>
                <w:lang w:val="pl-PL"/>
              </w:rPr>
              <w:t>Układ przełączania aktywnej stacji sterowania</w:t>
            </w:r>
          </w:p>
        </w:tc>
        <w:tc>
          <w:tcPr>
            <w:tcW w:w="0" w:type="auto"/>
            <w:tcBorders>
              <w:top w:val="single" w:sz="4" w:space="0" w:color="auto"/>
              <w:left w:val="single" w:sz="4" w:space="0" w:color="auto"/>
              <w:bottom w:val="single" w:sz="4" w:space="0" w:color="auto"/>
              <w:right w:val="single" w:sz="4" w:space="0" w:color="auto"/>
            </w:tcBorders>
            <w:hideMark/>
          </w:tcPr>
          <w:p w14:paraId="7D889435" w14:textId="77777777" w:rsidR="00173B22" w:rsidRPr="00764BB4" w:rsidRDefault="00173B22" w:rsidP="00066D4E">
            <w:pPr>
              <w:rPr>
                <w:rFonts w:asciiTheme="minorHAnsi" w:hAnsiTheme="minorHAnsi" w:cstheme="minorHAnsi"/>
                <w:lang w:val="pl-PL"/>
              </w:rPr>
            </w:pPr>
            <w:proofErr w:type="spellStart"/>
            <w:r w:rsidRPr="00764BB4">
              <w:rPr>
                <w:rFonts w:asciiTheme="minorHAnsi" w:hAnsiTheme="minorHAnsi" w:cstheme="minorHAnsi"/>
                <w:lang w:val="pl-PL"/>
              </w:rPr>
              <w:t>Conning</w:t>
            </w:r>
            <w:proofErr w:type="spellEnd"/>
            <w:r w:rsidRPr="00764BB4">
              <w:rPr>
                <w:rFonts w:asciiTheme="minorHAnsi" w:hAnsiTheme="minorHAnsi" w:cstheme="minorHAnsi"/>
                <w:lang w:val="pl-PL"/>
              </w:rPr>
              <w:t>, stacje skrzydłowe, sterowanie główne, alarmy</w:t>
            </w:r>
          </w:p>
        </w:tc>
      </w:tr>
      <w:tr w:rsidR="00173B22" w:rsidRPr="00764BB4" w14:paraId="49E7C036" w14:textId="77777777" w:rsidTr="00A5115F">
        <w:tc>
          <w:tcPr>
            <w:tcW w:w="2693" w:type="dxa"/>
            <w:tcBorders>
              <w:top w:val="single" w:sz="4" w:space="0" w:color="auto"/>
              <w:left w:val="single" w:sz="4" w:space="0" w:color="auto"/>
              <w:bottom w:val="single" w:sz="4" w:space="0" w:color="auto"/>
              <w:right w:val="single" w:sz="4" w:space="0" w:color="auto"/>
            </w:tcBorders>
            <w:hideMark/>
          </w:tcPr>
          <w:p w14:paraId="60DA65D6" w14:textId="77777777" w:rsidR="00173B22" w:rsidRPr="00764BB4" w:rsidRDefault="00173B22" w:rsidP="00066D4E">
            <w:pPr>
              <w:rPr>
                <w:rFonts w:asciiTheme="minorHAnsi" w:hAnsiTheme="minorHAnsi" w:cstheme="minorHAnsi"/>
                <w:lang w:val="pl-PL"/>
              </w:rPr>
            </w:pPr>
            <w:r w:rsidRPr="00764BB4">
              <w:rPr>
                <w:rFonts w:asciiTheme="minorHAnsi" w:hAnsiTheme="minorHAnsi" w:cstheme="minorHAnsi"/>
                <w:lang w:val="pl-PL"/>
              </w:rPr>
              <w:t>Wskaźnik położenia steru</w:t>
            </w:r>
          </w:p>
        </w:tc>
        <w:tc>
          <w:tcPr>
            <w:tcW w:w="0" w:type="auto"/>
            <w:tcBorders>
              <w:top w:val="single" w:sz="4" w:space="0" w:color="auto"/>
              <w:left w:val="single" w:sz="4" w:space="0" w:color="auto"/>
              <w:bottom w:val="single" w:sz="4" w:space="0" w:color="auto"/>
              <w:right w:val="single" w:sz="4" w:space="0" w:color="auto"/>
            </w:tcBorders>
            <w:hideMark/>
          </w:tcPr>
          <w:p w14:paraId="3581A6C6" w14:textId="77777777" w:rsidR="00173B22" w:rsidRPr="00764BB4" w:rsidRDefault="00173B22" w:rsidP="00066D4E">
            <w:pPr>
              <w:rPr>
                <w:rFonts w:asciiTheme="minorHAnsi" w:hAnsiTheme="minorHAnsi" w:cstheme="minorHAnsi"/>
                <w:lang w:val="pl-PL"/>
              </w:rPr>
            </w:pPr>
            <w:proofErr w:type="spellStart"/>
            <w:r w:rsidRPr="00764BB4">
              <w:rPr>
                <w:rFonts w:asciiTheme="minorHAnsi" w:hAnsiTheme="minorHAnsi" w:cstheme="minorHAnsi"/>
                <w:lang w:val="pl-PL"/>
              </w:rPr>
              <w:t>Conning</w:t>
            </w:r>
            <w:proofErr w:type="spellEnd"/>
            <w:r w:rsidRPr="00764BB4">
              <w:rPr>
                <w:rFonts w:asciiTheme="minorHAnsi" w:hAnsiTheme="minorHAnsi" w:cstheme="minorHAnsi"/>
                <w:lang w:val="pl-PL"/>
              </w:rPr>
              <w:t>, stacje manewrowe, VDR</w:t>
            </w:r>
          </w:p>
        </w:tc>
      </w:tr>
      <w:tr w:rsidR="00173B22" w:rsidRPr="00764BB4" w14:paraId="4FB78186" w14:textId="77777777" w:rsidTr="00A5115F">
        <w:tc>
          <w:tcPr>
            <w:tcW w:w="2693" w:type="dxa"/>
            <w:tcBorders>
              <w:top w:val="single" w:sz="4" w:space="0" w:color="auto"/>
              <w:left w:val="single" w:sz="4" w:space="0" w:color="auto"/>
              <w:bottom w:val="single" w:sz="4" w:space="0" w:color="auto"/>
              <w:right w:val="single" w:sz="4" w:space="0" w:color="auto"/>
            </w:tcBorders>
            <w:hideMark/>
          </w:tcPr>
          <w:p w14:paraId="5AC5BFFE" w14:textId="77777777" w:rsidR="00173B22" w:rsidRPr="00764BB4" w:rsidRDefault="00173B22" w:rsidP="00066D4E">
            <w:pPr>
              <w:rPr>
                <w:rFonts w:asciiTheme="minorHAnsi" w:hAnsiTheme="minorHAnsi" w:cstheme="minorHAnsi"/>
                <w:lang w:val="pl-PL"/>
              </w:rPr>
            </w:pPr>
            <w:r w:rsidRPr="00764BB4">
              <w:rPr>
                <w:rFonts w:asciiTheme="minorHAnsi" w:hAnsiTheme="minorHAnsi" w:cstheme="minorHAnsi"/>
                <w:lang w:val="pl-PL"/>
              </w:rPr>
              <w:t>Wskaźniki napędu / pędników manewrowych</w:t>
            </w:r>
          </w:p>
        </w:tc>
        <w:tc>
          <w:tcPr>
            <w:tcW w:w="0" w:type="auto"/>
            <w:tcBorders>
              <w:top w:val="single" w:sz="4" w:space="0" w:color="auto"/>
              <w:left w:val="single" w:sz="4" w:space="0" w:color="auto"/>
              <w:bottom w:val="single" w:sz="4" w:space="0" w:color="auto"/>
              <w:right w:val="single" w:sz="4" w:space="0" w:color="auto"/>
            </w:tcBorders>
            <w:hideMark/>
          </w:tcPr>
          <w:p w14:paraId="6F634E15" w14:textId="77777777" w:rsidR="00173B22" w:rsidRPr="00764BB4" w:rsidRDefault="00173B22" w:rsidP="00066D4E">
            <w:pPr>
              <w:rPr>
                <w:rFonts w:asciiTheme="minorHAnsi" w:hAnsiTheme="minorHAnsi" w:cstheme="minorHAnsi"/>
                <w:lang w:val="pl-PL"/>
              </w:rPr>
            </w:pPr>
            <w:proofErr w:type="spellStart"/>
            <w:r w:rsidRPr="00764BB4">
              <w:rPr>
                <w:rFonts w:asciiTheme="minorHAnsi" w:hAnsiTheme="minorHAnsi" w:cstheme="minorHAnsi"/>
                <w:lang w:val="pl-PL"/>
              </w:rPr>
              <w:t>Conning</w:t>
            </w:r>
            <w:proofErr w:type="spellEnd"/>
            <w:r w:rsidRPr="00764BB4">
              <w:rPr>
                <w:rFonts w:asciiTheme="minorHAnsi" w:hAnsiTheme="minorHAnsi" w:cstheme="minorHAnsi"/>
                <w:lang w:val="pl-PL"/>
              </w:rPr>
              <w:t>, stacje manewrowe, VDR</w:t>
            </w:r>
          </w:p>
        </w:tc>
      </w:tr>
    </w:tbl>
    <w:p w14:paraId="4DF0E24C" w14:textId="77777777" w:rsidR="00173B22" w:rsidRPr="00764BB4" w:rsidRDefault="00173B22" w:rsidP="00066D4E">
      <w:pPr>
        <w:rPr>
          <w:rFonts w:asciiTheme="minorHAnsi" w:hAnsiTheme="minorHAnsi" w:cstheme="minorHAnsi"/>
          <w:lang w:val="pl-PL"/>
        </w:rPr>
      </w:pPr>
    </w:p>
    <w:p w14:paraId="1AFDBF9A" w14:textId="77777777" w:rsidR="00DC41F8" w:rsidRPr="00764BB4" w:rsidRDefault="00DC41F8" w:rsidP="00DC41F8">
      <w:pPr>
        <w:pStyle w:val="Nagwek3"/>
        <w:numPr>
          <w:ilvl w:val="0"/>
          <w:numId w:val="0"/>
        </w:numPr>
        <w:spacing w:before="0" w:after="0" w:line="276" w:lineRule="auto"/>
        <w:rPr>
          <w:rFonts w:asciiTheme="minorHAnsi" w:hAnsiTheme="minorHAnsi" w:cstheme="minorHAnsi"/>
        </w:rPr>
      </w:pPr>
    </w:p>
    <w:p w14:paraId="2D2657AD" w14:textId="2D90E29D" w:rsidR="00173B22" w:rsidRPr="00764BB4" w:rsidRDefault="00173B22" w:rsidP="00DC41F8">
      <w:pPr>
        <w:pStyle w:val="Nagwek3"/>
        <w:spacing w:before="0" w:after="0" w:line="276" w:lineRule="auto"/>
        <w:ind w:left="851" w:hanging="709"/>
        <w:rPr>
          <w:rFonts w:asciiTheme="minorHAnsi" w:hAnsiTheme="minorHAnsi" w:cstheme="minorHAnsi"/>
        </w:rPr>
      </w:pPr>
      <w:bookmarkStart w:id="855" w:name="_Toc226976236"/>
      <w:bookmarkStart w:id="856" w:name="_Toc227057556"/>
      <w:r w:rsidRPr="00764BB4">
        <w:rPr>
          <w:rFonts w:asciiTheme="minorHAnsi" w:hAnsiTheme="minorHAnsi" w:cstheme="minorHAnsi"/>
        </w:rPr>
        <w:t>Systemy szkoleniowe i dydaktyczne</w:t>
      </w:r>
      <w:bookmarkEnd w:id="855"/>
      <w:bookmarkEnd w:id="856"/>
    </w:p>
    <w:tbl>
      <w:tblPr>
        <w:tblStyle w:val="Tabela-Siatka"/>
        <w:tblW w:w="0" w:type="auto"/>
        <w:tblInd w:w="846" w:type="dxa"/>
        <w:tblLook w:val="04A0" w:firstRow="1" w:lastRow="0" w:firstColumn="1" w:lastColumn="0" w:noHBand="0" w:noVBand="1"/>
      </w:tblPr>
      <w:tblGrid>
        <w:gridCol w:w="2704"/>
        <w:gridCol w:w="6900"/>
      </w:tblGrid>
      <w:tr w:rsidR="00173B22" w:rsidRPr="00764BB4" w14:paraId="2DECB975" w14:textId="77777777" w:rsidTr="00A5115F">
        <w:tc>
          <w:tcPr>
            <w:tcW w:w="2704" w:type="dxa"/>
            <w:tcBorders>
              <w:top w:val="single" w:sz="4" w:space="0" w:color="auto"/>
              <w:left w:val="single" w:sz="4" w:space="0" w:color="auto"/>
              <w:bottom w:val="single" w:sz="4" w:space="0" w:color="auto"/>
              <w:right w:val="single" w:sz="4" w:space="0" w:color="auto"/>
            </w:tcBorders>
            <w:shd w:val="clear" w:color="auto" w:fill="DBE5F1" w:themeFill="accent1" w:themeFillTint="33"/>
            <w:hideMark/>
          </w:tcPr>
          <w:p w14:paraId="32FE4810" w14:textId="77777777" w:rsidR="00173B22" w:rsidRPr="00764BB4" w:rsidRDefault="00173B22" w:rsidP="00066D4E">
            <w:pPr>
              <w:jc w:val="center"/>
              <w:rPr>
                <w:rFonts w:asciiTheme="minorHAnsi" w:hAnsiTheme="minorHAnsi" w:cstheme="minorHAnsi"/>
                <w:b/>
                <w:bCs/>
                <w:lang w:val="pl-PL"/>
              </w:rPr>
            </w:pPr>
            <w:r w:rsidRPr="00764BB4">
              <w:rPr>
                <w:rFonts w:asciiTheme="minorHAnsi" w:hAnsiTheme="minorHAnsi" w:cstheme="minorHAnsi"/>
                <w:b/>
                <w:bCs/>
                <w:lang w:val="pl-PL"/>
              </w:rPr>
              <w:t>System</w:t>
            </w:r>
          </w:p>
        </w:tc>
        <w:tc>
          <w:tcPr>
            <w:tcW w:w="0" w:type="auto"/>
            <w:tcBorders>
              <w:top w:val="single" w:sz="4" w:space="0" w:color="auto"/>
              <w:left w:val="single" w:sz="4" w:space="0" w:color="auto"/>
              <w:bottom w:val="single" w:sz="4" w:space="0" w:color="auto"/>
              <w:right w:val="single" w:sz="4" w:space="0" w:color="auto"/>
            </w:tcBorders>
            <w:shd w:val="clear" w:color="auto" w:fill="DBE5F1" w:themeFill="accent1" w:themeFillTint="33"/>
            <w:hideMark/>
          </w:tcPr>
          <w:p w14:paraId="601F5AD6" w14:textId="77777777" w:rsidR="00173B22" w:rsidRPr="00764BB4" w:rsidRDefault="00173B22" w:rsidP="00066D4E">
            <w:pPr>
              <w:jc w:val="center"/>
              <w:rPr>
                <w:rFonts w:asciiTheme="minorHAnsi" w:hAnsiTheme="minorHAnsi" w:cstheme="minorHAnsi"/>
                <w:b/>
                <w:bCs/>
                <w:lang w:val="pl-PL"/>
              </w:rPr>
            </w:pPr>
            <w:r w:rsidRPr="00764BB4">
              <w:rPr>
                <w:rFonts w:asciiTheme="minorHAnsi" w:hAnsiTheme="minorHAnsi" w:cstheme="minorHAnsi"/>
                <w:b/>
                <w:bCs/>
                <w:lang w:val="pl-PL"/>
              </w:rPr>
              <w:t>Integracja z</w:t>
            </w:r>
          </w:p>
        </w:tc>
      </w:tr>
      <w:tr w:rsidR="00173B22" w:rsidRPr="00FD677F" w14:paraId="3F9C4304" w14:textId="77777777" w:rsidTr="00A5115F">
        <w:tc>
          <w:tcPr>
            <w:tcW w:w="2704" w:type="dxa"/>
            <w:tcBorders>
              <w:top w:val="single" w:sz="4" w:space="0" w:color="auto"/>
              <w:left w:val="single" w:sz="4" w:space="0" w:color="auto"/>
              <w:bottom w:val="single" w:sz="4" w:space="0" w:color="auto"/>
              <w:right w:val="single" w:sz="4" w:space="0" w:color="auto"/>
            </w:tcBorders>
            <w:hideMark/>
          </w:tcPr>
          <w:p w14:paraId="6D937EB0" w14:textId="77777777" w:rsidR="00173B22" w:rsidRPr="00764BB4" w:rsidRDefault="00173B22" w:rsidP="00066D4E">
            <w:pPr>
              <w:rPr>
                <w:rFonts w:asciiTheme="minorHAnsi" w:hAnsiTheme="minorHAnsi" w:cstheme="minorHAnsi"/>
                <w:lang w:val="pl-PL"/>
              </w:rPr>
            </w:pPr>
            <w:r w:rsidRPr="00764BB4">
              <w:rPr>
                <w:rFonts w:asciiTheme="minorHAnsi" w:hAnsiTheme="minorHAnsi" w:cstheme="minorHAnsi"/>
                <w:lang w:val="pl-PL"/>
              </w:rPr>
              <w:t>Mostek szkoleniowy – stanowiska uczniowskie</w:t>
            </w:r>
          </w:p>
        </w:tc>
        <w:tc>
          <w:tcPr>
            <w:tcW w:w="0" w:type="auto"/>
            <w:tcBorders>
              <w:top w:val="single" w:sz="4" w:space="0" w:color="auto"/>
              <w:left w:val="single" w:sz="4" w:space="0" w:color="auto"/>
              <w:bottom w:val="single" w:sz="4" w:space="0" w:color="auto"/>
              <w:right w:val="single" w:sz="4" w:space="0" w:color="auto"/>
            </w:tcBorders>
            <w:hideMark/>
          </w:tcPr>
          <w:p w14:paraId="4E702730" w14:textId="77777777" w:rsidR="00173B22" w:rsidRPr="00764BB4" w:rsidRDefault="00173B22" w:rsidP="00066D4E">
            <w:pPr>
              <w:rPr>
                <w:rFonts w:asciiTheme="minorHAnsi" w:hAnsiTheme="minorHAnsi" w:cstheme="minorHAnsi"/>
                <w:lang w:val="pl-PL"/>
              </w:rPr>
            </w:pPr>
            <w:r w:rsidRPr="00764BB4">
              <w:rPr>
                <w:rFonts w:asciiTheme="minorHAnsi" w:hAnsiTheme="minorHAnsi" w:cstheme="minorHAnsi"/>
                <w:lang w:val="pl-PL"/>
              </w:rPr>
              <w:t xml:space="preserve">Dane z INS/IBS w trybie </w:t>
            </w:r>
            <w:proofErr w:type="spellStart"/>
            <w:r w:rsidRPr="00764BB4">
              <w:rPr>
                <w:rFonts w:asciiTheme="minorHAnsi" w:hAnsiTheme="minorHAnsi" w:cstheme="minorHAnsi"/>
                <w:lang w:val="pl-PL"/>
              </w:rPr>
              <w:t>read-only</w:t>
            </w:r>
            <w:proofErr w:type="spellEnd"/>
            <w:r w:rsidRPr="00764BB4">
              <w:rPr>
                <w:rFonts w:asciiTheme="minorHAnsi" w:hAnsiTheme="minorHAnsi" w:cstheme="minorHAnsi"/>
                <w:lang w:val="pl-PL"/>
              </w:rPr>
              <w:t>: radar, ECDIS, AIS, kurs, log, echosonda, GNSS, wiatr, alarmy wybrane</w:t>
            </w:r>
          </w:p>
        </w:tc>
      </w:tr>
      <w:tr w:rsidR="00173B22" w:rsidRPr="00FD677F" w14:paraId="5FD40575" w14:textId="77777777" w:rsidTr="00A5115F">
        <w:tc>
          <w:tcPr>
            <w:tcW w:w="2704" w:type="dxa"/>
            <w:tcBorders>
              <w:top w:val="single" w:sz="4" w:space="0" w:color="auto"/>
              <w:left w:val="single" w:sz="4" w:space="0" w:color="auto"/>
              <w:bottom w:val="single" w:sz="4" w:space="0" w:color="auto"/>
              <w:right w:val="single" w:sz="4" w:space="0" w:color="auto"/>
            </w:tcBorders>
            <w:hideMark/>
          </w:tcPr>
          <w:p w14:paraId="68C3BD7A" w14:textId="77777777" w:rsidR="00173B22" w:rsidRPr="00764BB4" w:rsidRDefault="00173B22" w:rsidP="00066D4E">
            <w:pPr>
              <w:rPr>
                <w:rFonts w:asciiTheme="minorHAnsi" w:hAnsiTheme="minorHAnsi" w:cstheme="minorHAnsi"/>
                <w:lang w:val="pl-PL"/>
              </w:rPr>
            </w:pPr>
            <w:r w:rsidRPr="00764BB4">
              <w:rPr>
                <w:rFonts w:asciiTheme="minorHAnsi" w:hAnsiTheme="minorHAnsi" w:cstheme="minorHAnsi"/>
                <w:lang w:val="pl-PL"/>
              </w:rPr>
              <w:t>Stanowisko instruktora</w:t>
            </w:r>
          </w:p>
        </w:tc>
        <w:tc>
          <w:tcPr>
            <w:tcW w:w="0" w:type="auto"/>
            <w:tcBorders>
              <w:top w:val="single" w:sz="4" w:space="0" w:color="auto"/>
              <w:left w:val="single" w:sz="4" w:space="0" w:color="auto"/>
              <w:bottom w:val="single" w:sz="4" w:space="0" w:color="auto"/>
              <w:right w:val="single" w:sz="4" w:space="0" w:color="auto"/>
            </w:tcBorders>
            <w:hideMark/>
          </w:tcPr>
          <w:p w14:paraId="3848E709" w14:textId="77777777" w:rsidR="00173B22" w:rsidRPr="00764BB4" w:rsidRDefault="00173B22" w:rsidP="00066D4E">
            <w:pPr>
              <w:rPr>
                <w:rFonts w:asciiTheme="minorHAnsi" w:hAnsiTheme="minorHAnsi" w:cstheme="minorHAnsi"/>
                <w:lang w:val="pl-PL"/>
              </w:rPr>
            </w:pPr>
            <w:r w:rsidRPr="00764BB4">
              <w:rPr>
                <w:rFonts w:asciiTheme="minorHAnsi" w:hAnsiTheme="minorHAnsi" w:cstheme="minorHAnsi"/>
                <w:lang w:val="pl-PL"/>
              </w:rPr>
              <w:t xml:space="preserve">Wszystkie dane szkoleniowe, VDR replay, </w:t>
            </w:r>
            <w:proofErr w:type="spellStart"/>
            <w:r w:rsidRPr="00764BB4">
              <w:rPr>
                <w:rFonts w:asciiTheme="minorHAnsi" w:hAnsiTheme="minorHAnsi" w:cstheme="minorHAnsi"/>
                <w:lang w:val="pl-PL"/>
              </w:rPr>
              <w:t>debriefing</w:t>
            </w:r>
            <w:proofErr w:type="spellEnd"/>
            <w:r w:rsidRPr="00764BB4">
              <w:rPr>
                <w:rFonts w:asciiTheme="minorHAnsi" w:hAnsiTheme="minorHAnsi" w:cstheme="minorHAnsi"/>
                <w:lang w:val="pl-PL"/>
              </w:rPr>
              <w:t>, monitoring aktywności, podgląd stanowisk</w:t>
            </w:r>
          </w:p>
        </w:tc>
      </w:tr>
      <w:tr w:rsidR="00173B22" w:rsidRPr="00FD677F" w14:paraId="50D89F70" w14:textId="77777777" w:rsidTr="00A5115F">
        <w:tc>
          <w:tcPr>
            <w:tcW w:w="2704" w:type="dxa"/>
            <w:tcBorders>
              <w:top w:val="single" w:sz="4" w:space="0" w:color="auto"/>
              <w:left w:val="single" w:sz="4" w:space="0" w:color="auto"/>
              <w:bottom w:val="single" w:sz="4" w:space="0" w:color="auto"/>
              <w:right w:val="single" w:sz="4" w:space="0" w:color="auto"/>
            </w:tcBorders>
            <w:hideMark/>
          </w:tcPr>
          <w:p w14:paraId="63E23464" w14:textId="77777777" w:rsidR="00173B22" w:rsidRPr="00764BB4" w:rsidRDefault="00173B22" w:rsidP="00066D4E">
            <w:pPr>
              <w:rPr>
                <w:rFonts w:asciiTheme="minorHAnsi" w:hAnsiTheme="minorHAnsi" w:cstheme="minorHAnsi"/>
                <w:lang w:val="pl-PL"/>
              </w:rPr>
            </w:pPr>
            <w:r w:rsidRPr="00764BB4">
              <w:rPr>
                <w:rFonts w:asciiTheme="minorHAnsi" w:hAnsiTheme="minorHAnsi" w:cstheme="minorHAnsi"/>
                <w:lang w:val="pl-PL"/>
              </w:rPr>
              <w:t xml:space="preserve">System </w:t>
            </w:r>
            <w:proofErr w:type="spellStart"/>
            <w:r w:rsidRPr="00764BB4">
              <w:rPr>
                <w:rFonts w:asciiTheme="minorHAnsi" w:hAnsiTheme="minorHAnsi" w:cstheme="minorHAnsi"/>
                <w:lang w:val="pl-PL"/>
              </w:rPr>
              <w:t>debriefingu</w:t>
            </w:r>
            <w:proofErr w:type="spellEnd"/>
          </w:p>
        </w:tc>
        <w:tc>
          <w:tcPr>
            <w:tcW w:w="0" w:type="auto"/>
            <w:tcBorders>
              <w:top w:val="single" w:sz="4" w:space="0" w:color="auto"/>
              <w:left w:val="single" w:sz="4" w:space="0" w:color="auto"/>
              <w:bottom w:val="single" w:sz="4" w:space="0" w:color="auto"/>
              <w:right w:val="single" w:sz="4" w:space="0" w:color="auto"/>
            </w:tcBorders>
            <w:hideMark/>
          </w:tcPr>
          <w:p w14:paraId="7800C6D4" w14:textId="77777777" w:rsidR="00173B22" w:rsidRPr="00764BB4" w:rsidRDefault="00173B22" w:rsidP="00066D4E">
            <w:pPr>
              <w:rPr>
                <w:rFonts w:asciiTheme="minorHAnsi" w:hAnsiTheme="minorHAnsi" w:cstheme="minorHAnsi"/>
                <w:lang w:val="pl-PL"/>
              </w:rPr>
            </w:pPr>
            <w:r w:rsidRPr="00764BB4">
              <w:rPr>
                <w:rFonts w:asciiTheme="minorHAnsi" w:hAnsiTheme="minorHAnsi" w:cstheme="minorHAnsi"/>
                <w:lang w:val="pl-PL"/>
              </w:rPr>
              <w:t xml:space="preserve">VDR, radar, AIS, ECDIS, BNWAS, dane </w:t>
            </w:r>
            <w:proofErr w:type="spellStart"/>
            <w:r w:rsidRPr="00764BB4">
              <w:rPr>
                <w:rFonts w:asciiTheme="minorHAnsi" w:hAnsiTheme="minorHAnsi" w:cstheme="minorHAnsi"/>
                <w:lang w:val="pl-PL"/>
              </w:rPr>
              <w:t>conningowe</w:t>
            </w:r>
            <w:proofErr w:type="spellEnd"/>
            <w:r w:rsidRPr="00764BB4">
              <w:rPr>
                <w:rFonts w:asciiTheme="minorHAnsi" w:hAnsiTheme="minorHAnsi" w:cstheme="minorHAnsi"/>
                <w:lang w:val="pl-PL"/>
              </w:rPr>
              <w:t>, system taktyki żeglarskiej</w:t>
            </w:r>
          </w:p>
        </w:tc>
      </w:tr>
      <w:tr w:rsidR="00173B22" w:rsidRPr="00B1282C" w14:paraId="1528300F" w14:textId="77777777" w:rsidTr="00A5115F">
        <w:tc>
          <w:tcPr>
            <w:tcW w:w="2704" w:type="dxa"/>
            <w:tcBorders>
              <w:top w:val="single" w:sz="4" w:space="0" w:color="auto"/>
              <w:left w:val="single" w:sz="4" w:space="0" w:color="auto"/>
              <w:bottom w:val="single" w:sz="4" w:space="0" w:color="auto"/>
              <w:right w:val="single" w:sz="4" w:space="0" w:color="auto"/>
            </w:tcBorders>
            <w:hideMark/>
          </w:tcPr>
          <w:p w14:paraId="21695F3C" w14:textId="77777777" w:rsidR="00173B22" w:rsidRPr="00764BB4" w:rsidRDefault="00173B22" w:rsidP="00066D4E">
            <w:pPr>
              <w:rPr>
                <w:rFonts w:asciiTheme="minorHAnsi" w:hAnsiTheme="minorHAnsi" w:cstheme="minorHAnsi"/>
                <w:lang w:val="pl-PL"/>
              </w:rPr>
            </w:pPr>
            <w:r w:rsidRPr="00764BB4">
              <w:rPr>
                <w:rFonts w:asciiTheme="minorHAnsi" w:hAnsiTheme="minorHAnsi" w:cstheme="minorHAnsi"/>
                <w:lang w:val="pl-PL"/>
              </w:rPr>
              <w:t>Ekran wielkoformatowy / sala wykładowa</w:t>
            </w:r>
          </w:p>
        </w:tc>
        <w:tc>
          <w:tcPr>
            <w:tcW w:w="0" w:type="auto"/>
            <w:tcBorders>
              <w:top w:val="single" w:sz="4" w:space="0" w:color="auto"/>
              <w:left w:val="single" w:sz="4" w:space="0" w:color="auto"/>
              <w:bottom w:val="single" w:sz="4" w:space="0" w:color="auto"/>
              <w:right w:val="single" w:sz="4" w:space="0" w:color="auto"/>
            </w:tcBorders>
            <w:hideMark/>
          </w:tcPr>
          <w:p w14:paraId="62774894" w14:textId="77777777" w:rsidR="00173B22" w:rsidRPr="00764BB4" w:rsidRDefault="00173B22" w:rsidP="00066D4E">
            <w:pPr>
              <w:rPr>
                <w:rFonts w:asciiTheme="minorHAnsi" w:hAnsiTheme="minorHAnsi" w:cstheme="minorHAnsi"/>
                <w:lang w:val="pl-PL"/>
              </w:rPr>
            </w:pPr>
            <w:r w:rsidRPr="00764BB4">
              <w:rPr>
                <w:rFonts w:asciiTheme="minorHAnsi" w:hAnsiTheme="minorHAnsi" w:cstheme="minorHAnsi"/>
                <w:lang w:val="pl-PL"/>
              </w:rPr>
              <w:t xml:space="preserve">Podgląd radarów, ECDIS, AIS, trasy, AR </w:t>
            </w:r>
            <w:proofErr w:type="spellStart"/>
            <w:r w:rsidRPr="00764BB4">
              <w:rPr>
                <w:rFonts w:asciiTheme="minorHAnsi" w:hAnsiTheme="minorHAnsi" w:cstheme="minorHAnsi"/>
                <w:lang w:val="pl-PL"/>
              </w:rPr>
              <w:t>overlay</w:t>
            </w:r>
            <w:proofErr w:type="spellEnd"/>
            <w:r w:rsidRPr="00764BB4">
              <w:rPr>
                <w:rFonts w:asciiTheme="minorHAnsi" w:hAnsiTheme="minorHAnsi" w:cstheme="minorHAnsi"/>
                <w:lang w:val="pl-PL"/>
              </w:rPr>
              <w:t>, dane wiatru, replay VDR</w:t>
            </w:r>
          </w:p>
        </w:tc>
      </w:tr>
      <w:tr w:rsidR="00173B22" w:rsidRPr="00FD677F" w14:paraId="39B222D8" w14:textId="77777777" w:rsidTr="00A5115F">
        <w:tc>
          <w:tcPr>
            <w:tcW w:w="2704" w:type="dxa"/>
            <w:tcBorders>
              <w:top w:val="single" w:sz="4" w:space="0" w:color="auto"/>
              <w:left w:val="single" w:sz="4" w:space="0" w:color="auto"/>
              <w:bottom w:val="single" w:sz="4" w:space="0" w:color="auto"/>
              <w:right w:val="single" w:sz="4" w:space="0" w:color="auto"/>
            </w:tcBorders>
            <w:hideMark/>
          </w:tcPr>
          <w:p w14:paraId="41C85E34" w14:textId="77777777" w:rsidR="00173B22" w:rsidRPr="00764BB4" w:rsidRDefault="00173B22" w:rsidP="00066D4E">
            <w:pPr>
              <w:rPr>
                <w:rFonts w:asciiTheme="minorHAnsi" w:hAnsiTheme="minorHAnsi" w:cstheme="minorHAnsi"/>
                <w:lang w:val="pl-PL"/>
              </w:rPr>
            </w:pPr>
            <w:r w:rsidRPr="00764BB4">
              <w:rPr>
                <w:rFonts w:asciiTheme="minorHAnsi" w:hAnsiTheme="minorHAnsi" w:cstheme="minorHAnsi"/>
                <w:lang w:val="pl-PL"/>
              </w:rPr>
              <w:t>Rejestracja zajęć / analiza ćwiczeń</w:t>
            </w:r>
          </w:p>
        </w:tc>
        <w:tc>
          <w:tcPr>
            <w:tcW w:w="0" w:type="auto"/>
            <w:tcBorders>
              <w:top w:val="single" w:sz="4" w:space="0" w:color="auto"/>
              <w:left w:val="single" w:sz="4" w:space="0" w:color="auto"/>
              <w:bottom w:val="single" w:sz="4" w:space="0" w:color="auto"/>
              <w:right w:val="single" w:sz="4" w:space="0" w:color="auto"/>
            </w:tcBorders>
            <w:hideMark/>
          </w:tcPr>
          <w:p w14:paraId="3ED2D7EB" w14:textId="77777777" w:rsidR="00173B22" w:rsidRPr="00764BB4" w:rsidRDefault="00173B22" w:rsidP="00066D4E">
            <w:pPr>
              <w:rPr>
                <w:rFonts w:asciiTheme="minorHAnsi" w:hAnsiTheme="minorHAnsi" w:cstheme="minorHAnsi"/>
                <w:lang w:val="pl-PL"/>
              </w:rPr>
            </w:pPr>
            <w:r w:rsidRPr="00764BB4">
              <w:rPr>
                <w:rFonts w:asciiTheme="minorHAnsi" w:hAnsiTheme="minorHAnsi" w:cstheme="minorHAnsi"/>
                <w:lang w:val="pl-PL"/>
              </w:rPr>
              <w:t>VDR, audio, wybrane CCTV, logi operatorów, dane alarmowe</w:t>
            </w:r>
          </w:p>
        </w:tc>
      </w:tr>
      <w:tr w:rsidR="00173B22" w:rsidRPr="00FD677F" w14:paraId="05711F51" w14:textId="77777777" w:rsidTr="00A5115F">
        <w:tc>
          <w:tcPr>
            <w:tcW w:w="2704" w:type="dxa"/>
            <w:tcBorders>
              <w:top w:val="single" w:sz="4" w:space="0" w:color="auto"/>
              <w:left w:val="single" w:sz="4" w:space="0" w:color="auto"/>
              <w:bottom w:val="single" w:sz="4" w:space="0" w:color="auto"/>
              <w:right w:val="single" w:sz="4" w:space="0" w:color="auto"/>
            </w:tcBorders>
            <w:hideMark/>
          </w:tcPr>
          <w:p w14:paraId="01EF9575" w14:textId="77777777" w:rsidR="00173B22" w:rsidRPr="00764BB4" w:rsidRDefault="00173B22" w:rsidP="00066D4E">
            <w:pPr>
              <w:rPr>
                <w:rFonts w:asciiTheme="minorHAnsi" w:hAnsiTheme="minorHAnsi" w:cstheme="minorHAnsi"/>
                <w:lang w:val="pl-PL"/>
              </w:rPr>
            </w:pPr>
            <w:r w:rsidRPr="00764BB4">
              <w:rPr>
                <w:rFonts w:asciiTheme="minorHAnsi" w:hAnsiTheme="minorHAnsi" w:cstheme="minorHAnsi"/>
                <w:lang w:val="pl-PL"/>
              </w:rPr>
              <w:t xml:space="preserve">System podglądu </w:t>
            </w:r>
            <w:proofErr w:type="spellStart"/>
            <w:r w:rsidRPr="00764BB4">
              <w:rPr>
                <w:rFonts w:asciiTheme="minorHAnsi" w:hAnsiTheme="minorHAnsi" w:cstheme="minorHAnsi"/>
                <w:lang w:val="pl-PL"/>
              </w:rPr>
              <w:t>only-read</w:t>
            </w:r>
            <w:proofErr w:type="spellEnd"/>
          </w:p>
        </w:tc>
        <w:tc>
          <w:tcPr>
            <w:tcW w:w="0" w:type="auto"/>
            <w:tcBorders>
              <w:top w:val="single" w:sz="4" w:space="0" w:color="auto"/>
              <w:left w:val="single" w:sz="4" w:space="0" w:color="auto"/>
              <w:bottom w:val="single" w:sz="4" w:space="0" w:color="auto"/>
              <w:right w:val="single" w:sz="4" w:space="0" w:color="auto"/>
            </w:tcBorders>
            <w:hideMark/>
          </w:tcPr>
          <w:p w14:paraId="5F456CF0" w14:textId="77777777" w:rsidR="00173B22" w:rsidRPr="00764BB4" w:rsidRDefault="00173B22" w:rsidP="00066D4E">
            <w:pPr>
              <w:rPr>
                <w:rFonts w:asciiTheme="minorHAnsi" w:hAnsiTheme="minorHAnsi" w:cstheme="minorHAnsi"/>
                <w:lang w:val="pl-PL"/>
              </w:rPr>
            </w:pPr>
            <w:r w:rsidRPr="00764BB4">
              <w:rPr>
                <w:rFonts w:asciiTheme="minorHAnsi" w:hAnsiTheme="minorHAnsi" w:cstheme="minorHAnsi"/>
                <w:lang w:val="pl-PL"/>
              </w:rPr>
              <w:t>Mostek główny, stanowiska szkoleniowe, sale dydaktyczne</w:t>
            </w:r>
          </w:p>
        </w:tc>
      </w:tr>
    </w:tbl>
    <w:p w14:paraId="5FCB0EA9" w14:textId="153D0C7A" w:rsidR="00173B22" w:rsidRDefault="00173B22" w:rsidP="00066D4E">
      <w:pPr>
        <w:rPr>
          <w:rFonts w:asciiTheme="minorHAnsi" w:hAnsiTheme="minorHAnsi" w:cstheme="minorHAnsi"/>
          <w:lang w:val="pl-PL"/>
        </w:rPr>
      </w:pPr>
    </w:p>
    <w:p w14:paraId="62146FFF" w14:textId="77777777" w:rsidR="007168FE" w:rsidRPr="00764BB4" w:rsidRDefault="007168FE" w:rsidP="00066D4E">
      <w:pPr>
        <w:rPr>
          <w:rFonts w:asciiTheme="minorHAnsi" w:hAnsiTheme="minorHAnsi" w:cstheme="minorHAnsi"/>
          <w:lang w:val="pl-PL"/>
        </w:rPr>
      </w:pPr>
    </w:p>
    <w:p w14:paraId="0BFE57FE" w14:textId="276FDB82" w:rsidR="00173B22" w:rsidRPr="00764BB4" w:rsidRDefault="00173B22" w:rsidP="00DC41F8">
      <w:pPr>
        <w:pStyle w:val="Nagwek3"/>
        <w:spacing w:before="0" w:after="0" w:line="276" w:lineRule="auto"/>
        <w:ind w:left="851" w:hanging="709"/>
        <w:rPr>
          <w:rFonts w:asciiTheme="minorHAnsi" w:hAnsiTheme="minorHAnsi" w:cstheme="minorHAnsi"/>
        </w:rPr>
      </w:pPr>
      <w:bookmarkStart w:id="857" w:name="_Toc226976237"/>
      <w:bookmarkStart w:id="858" w:name="_Toc227057557"/>
      <w:r w:rsidRPr="00764BB4">
        <w:rPr>
          <w:rFonts w:asciiTheme="minorHAnsi" w:hAnsiTheme="minorHAnsi" w:cstheme="minorHAnsi"/>
        </w:rPr>
        <w:t>Systemy maszynowe i techniczne (uproszczona integracja z mostkiem)</w:t>
      </w:r>
      <w:bookmarkEnd w:id="857"/>
      <w:bookmarkEnd w:id="858"/>
    </w:p>
    <w:tbl>
      <w:tblPr>
        <w:tblStyle w:val="Tabela-Siatka"/>
        <w:tblW w:w="0" w:type="auto"/>
        <w:tblInd w:w="846" w:type="dxa"/>
        <w:tblLook w:val="04A0" w:firstRow="1" w:lastRow="0" w:firstColumn="1" w:lastColumn="0" w:noHBand="0" w:noVBand="1"/>
      </w:tblPr>
      <w:tblGrid>
        <w:gridCol w:w="2693"/>
        <w:gridCol w:w="6804"/>
      </w:tblGrid>
      <w:tr w:rsidR="00173B22" w:rsidRPr="00764BB4" w14:paraId="02B233F1" w14:textId="77777777" w:rsidTr="00A5115F">
        <w:tc>
          <w:tcPr>
            <w:tcW w:w="2693" w:type="dxa"/>
            <w:tcBorders>
              <w:top w:val="single" w:sz="4" w:space="0" w:color="auto"/>
              <w:left w:val="single" w:sz="4" w:space="0" w:color="auto"/>
              <w:bottom w:val="single" w:sz="4" w:space="0" w:color="auto"/>
              <w:right w:val="single" w:sz="4" w:space="0" w:color="auto"/>
            </w:tcBorders>
            <w:shd w:val="clear" w:color="auto" w:fill="DBE5F1" w:themeFill="accent1" w:themeFillTint="33"/>
            <w:hideMark/>
          </w:tcPr>
          <w:p w14:paraId="378262A5" w14:textId="77777777" w:rsidR="00173B22" w:rsidRPr="00764BB4" w:rsidRDefault="00173B22" w:rsidP="00066D4E">
            <w:pPr>
              <w:jc w:val="center"/>
              <w:rPr>
                <w:rFonts w:asciiTheme="minorHAnsi" w:hAnsiTheme="minorHAnsi" w:cstheme="minorHAnsi"/>
                <w:b/>
                <w:bCs/>
                <w:lang w:val="pl-PL"/>
              </w:rPr>
            </w:pPr>
            <w:r w:rsidRPr="00764BB4">
              <w:rPr>
                <w:rFonts w:asciiTheme="minorHAnsi" w:hAnsiTheme="minorHAnsi" w:cstheme="minorHAnsi"/>
                <w:b/>
                <w:bCs/>
                <w:lang w:val="pl-PL"/>
              </w:rPr>
              <w:t>System</w:t>
            </w:r>
          </w:p>
        </w:tc>
        <w:tc>
          <w:tcPr>
            <w:tcW w:w="6804" w:type="dxa"/>
            <w:tcBorders>
              <w:top w:val="single" w:sz="4" w:space="0" w:color="auto"/>
              <w:left w:val="single" w:sz="4" w:space="0" w:color="auto"/>
              <w:bottom w:val="single" w:sz="4" w:space="0" w:color="auto"/>
              <w:right w:val="single" w:sz="4" w:space="0" w:color="auto"/>
            </w:tcBorders>
            <w:shd w:val="clear" w:color="auto" w:fill="DBE5F1" w:themeFill="accent1" w:themeFillTint="33"/>
            <w:hideMark/>
          </w:tcPr>
          <w:p w14:paraId="200F36B3" w14:textId="77777777" w:rsidR="00173B22" w:rsidRPr="00764BB4" w:rsidRDefault="00173B22" w:rsidP="00066D4E">
            <w:pPr>
              <w:jc w:val="center"/>
              <w:rPr>
                <w:rFonts w:asciiTheme="minorHAnsi" w:hAnsiTheme="minorHAnsi" w:cstheme="minorHAnsi"/>
                <w:b/>
                <w:bCs/>
                <w:lang w:val="pl-PL"/>
              </w:rPr>
            </w:pPr>
            <w:r w:rsidRPr="00764BB4">
              <w:rPr>
                <w:rFonts w:asciiTheme="minorHAnsi" w:hAnsiTheme="minorHAnsi" w:cstheme="minorHAnsi"/>
                <w:b/>
                <w:bCs/>
                <w:lang w:val="pl-PL"/>
              </w:rPr>
              <w:t>Integracja z</w:t>
            </w:r>
          </w:p>
        </w:tc>
      </w:tr>
      <w:tr w:rsidR="00173B22" w:rsidRPr="00FD677F" w14:paraId="59E85AE2" w14:textId="77777777" w:rsidTr="00A5115F">
        <w:tc>
          <w:tcPr>
            <w:tcW w:w="2693" w:type="dxa"/>
            <w:tcBorders>
              <w:top w:val="single" w:sz="4" w:space="0" w:color="auto"/>
              <w:left w:val="single" w:sz="4" w:space="0" w:color="auto"/>
              <w:bottom w:val="single" w:sz="4" w:space="0" w:color="auto"/>
              <w:right w:val="single" w:sz="4" w:space="0" w:color="auto"/>
            </w:tcBorders>
            <w:hideMark/>
          </w:tcPr>
          <w:p w14:paraId="097F5FE6" w14:textId="77777777" w:rsidR="00173B22" w:rsidRPr="00764BB4" w:rsidRDefault="00173B22" w:rsidP="00066D4E">
            <w:pPr>
              <w:rPr>
                <w:rFonts w:asciiTheme="minorHAnsi" w:hAnsiTheme="minorHAnsi" w:cstheme="minorHAnsi"/>
                <w:lang w:val="pl-PL"/>
              </w:rPr>
            </w:pPr>
            <w:r w:rsidRPr="00764BB4">
              <w:rPr>
                <w:rFonts w:asciiTheme="minorHAnsi" w:hAnsiTheme="minorHAnsi" w:cstheme="minorHAnsi"/>
                <w:lang w:val="pl-PL"/>
              </w:rPr>
              <w:t>Główny silnik</w:t>
            </w:r>
          </w:p>
        </w:tc>
        <w:tc>
          <w:tcPr>
            <w:tcW w:w="6804" w:type="dxa"/>
            <w:tcBorders>
              <w:top w:val="single" w:sz="4" w:space="0" w:color="auto"/>
              <w:left w:val="single" w:sz="4" w:space="0" w:color="auto"/>
              <w:bottom w:val="single" w:sz="4" w:space="0" w:color="auto"/>
              <w:right w:val="single" w:sz="4" w:space="0" w:color="auto"/>
            </w:tcBorders>
            <w:hideMark/>
          </w:tcPr>
          <w:p w14:paraId="768EA8A3" w14:textId="77777777" w:rsidR="00173B22" w:rsidRPr="00764BB4" w:rsidRDefault="00173B22" w:rsidP="00066D4E">
            <w:pPr>
              <w:rPr>
                <w:rFonts w:asciiTheme="minorHAnsi" w:hAnsiTheme="minorHAnsi" w:cstheme="minorHAnsi"/>
                <w:lang w:val="pl-PL"/>
              </w:rPr>
            </w:pPr>
            <w:r w:rsidRPr="00764BB4">
              <w:rPr>
                <w:rFonts w:asciiTheme="minorHAnsi" w:hAnsiTheme="minorHAnsi" w:cstheme="minorHAnsi"/>
                <w:lang w:val="pl-PL"/>
              </w:rPr>
              <w:t>IAS/IPMS, VDR, mostek - status uproszczony</w:t>
            </w:r>
          </w:p>
        </w:tc>
      </w:tr>
      <w:tr w:rsidR="00173B22" w:rsidRPr="00FD677F" w14:paraId="639FAF11" w14:textId="77777777" w:rsidTr="00A5115F">
        <w:tc>
          <w:tcPr>
            <w:tcW w:w="2693" w:type="dxa"/>
            <w:tcBorders>
              <w:top w:val="single" w:sz="4" w:space="0" w:color="auto"/>
              <w:left w:val="single" w:sz="4" w:space="0" w:color="auto"/>
              <w:bottom w:val="single" w:sz="4" w:space="0" w:color="auto"/>
              <w:right w:val="single" w:sz="4" w:space="0" w:color="auto"/>
            </w:tcBorders>
            <w:hideMark/>
          </w:tcPr>
          <w:p w14:paraId="41F36D63" w14:textId="77777777" w:rsidR="00173B22" w:rsidRPr="00764BB4" w:rsidRDefault="00173B22" w:rsidP="00066D4E">
            <w:pPr>
              <w:rPr>
                <w:rFonts w:asciiTheme="minorHAnsi" w:hAnsiTheme="minorHAnsi" w:cstheme="minorHAnsi"/>
                <w:lang w:val="pl-PL"/>
              </w:rPr>
            </w:pPr>
            <w:r w:rsidRPr="00764BB4">
              <w:rPr>
                <w:rFonts w:asciiTheme="minorHAnsi" w:hAnsiTheme="minorHAnsi" w:cstheme="minorHAnsi"/>
                <w:lang w:val="pl-PL"/>
              </w:rPr>
              <w:t>Generatory / PMS</w:t>
            </w:r>
          </w:p>
        </w:tc>
        <w:tc>
          <w:tcPr>
            <w:tcW w:w="6804" w:type="dxa"/>
            <w:tcBorders>
              <w:top w:val="single" w:sz="4" w:space="0" w:color="auto"/>
              <w:left w:val="single" w:sz="4" w:space="0" w:color="auto"/>
              <w:bottom w:val="single" w:sz="4" w:space="0" w:color="auto"/>
              <w:right w:val="single" w:sz="4" w:space="0" w:color="auto"/>
            </w:tcBorders>
            <w:hideMark/>
          </w:tcPr>
          <w:p w14:paraId="32B84E46" w14:textId="77777777" w:rsidR="00173B22" w:rsidRPr="00764BB4" w:rsidRDefault="00173B22" w:rsidP="00066D4E">
            <w:pPr>
              <w:rPr>
                <w:rFonts w:asciiTheme="minorHAnsi" w:hAnsiTheme="minorHAnsi" w:cstheme="minorHAnsi"/>
                <w:lang w:val="pl-PL"/>
              </w:rPr>
            </w:pPr>
            <w:r w:rsidRPr="00764BB4">
              <w:rPr>
                <w:rFonts w:asciiTheme="minorHAnsi" w:hAnsiTheme="minorHAnsi" w:cstheme="minorHAnsi"/>
                <w:lang w:val="pl-PL"/>
              </w:rPr>
              <w:t>IAS/IPMS, mostek - status uproszczony, alarmy</w:t>
            </w:r>
          </w:p>
        </w:tc>
      </w:tr>
      <w:tr w:rsidR="00173B22" w:rsidRPr="00764BB4" w14:paraId="62B00AD0" w14:textId="77777777" w:rsidTr="00A5115F">
        <w:tc>
          <w:tcPr>
            <w:tcW w:w="2693" w:type="dxa"/>
            <w:tcBorders>
              <w:top w:val="single" w:sz="4" w:space="0" w:color="auto"/>
              <w:left w:val="single" w:sz="4" w:space="0" w:color="auto"/>
              <w:bottom w:val="single" w:sz="4" w:space="0" w:color="auto"/>
              <w:right w:val="single" w:sz="4" w:space="0" w:color="auto"/>
            </w:tcBorders>
            <w:hideMark/>
          </w:tcPr>
          <w:p w14:paraId="000BFEA3" w14:textId="77777777" w:rsidR="00173B22" w:rsidRPr="00764BB4" w:rsidRDefault="00173B22" w:rsidP="00066D4E">
            <w:pPr>
              <w:rPr>
                <w:rFonts w:asciiTheme="minorHAnsi" w:hAnsiTheme="minorHAnsi" w:cstheme="minorHAnsi"/>
                <w:lang w:val="pl-PL"/>
              </w:rPr>
            </w:pPr>
            <w:r w:rsidRPr="00764BB4">
              <w:rPr>
                <w:rFonts w:asciiTheme="minorHAnsi" w:hAnsiTheme="minorHAnsi" w:cstheme="minorHAnsi"/>
                <w:lang w:val="pl-PL"/>
              </w:rPr>
              <w:t>System paliwowy</w:t>
            </w:r>
          </w:p>
        </w:tc>
        <w:tc>
          <w:tcPr>
            <w:tcW w:w="6804" w:type="dxa"/>
            <w:tcBorders>
              <w:top w:val="single" w:sz="4" w:space="0" w:color="auto"/>
              <w:left w:val="single" w:sz="4" w:space="0" w:color="auto"/>
              <w:bottom w:val="single" w:sz="4" w:space="0" w:color="auto"/>
              <w:right w:val="single" w:sz="4" w:space="0" w:color="auto"/>
            </w:tcBorders>
            <w:hideMark/>
          </w:tcPr>
          <w:p w14:paraId="6734766C" w14:textId="77777777" w:rsidR="00173B22" w:rsidRPr="00764BB4" w:rsidRDefault="00173B22" w:rsidP="00066D4E">
            <w:pPr>
              <w:rPr>
                <w:rFonts w:asciiTheme="minorHAnsi" w:hAnsiTheme="minorHAnsi" w:cstheme="minorHAnsi"/>
              </w:rPr>
            </w:pPr>
            <w:r w:rsidRPr="00764BB4">
              <w:rPr>
                <w:rFonts w:asciiTheme="minorHAnsi" w:hAnsiTheme="minorHAnsi" w:cstheme="minorHAnsi"/>
              </w:rPr>
              <w:t>IAS/IPMS, EMS/noon reporting</w:t>
            </w:r>
          </w:p>
        </w:tc>
      </w:tr>
      <w:tr w:rsidR="00173B22" w:rsidRPr="00764BB4" w14:paraId="140D4FCB" w14:textId="77777777" w:rsidTr="00A5115F">
        <w:tc>
          <w:tcPr>
            <w:tcW w:w="2693" w:type="dxa"/>
            <w:tcBorders>
              <w:top w:val="single" w:sz="4" w:space="0" w:color="auto"/>
              <w:left w:val="single" w:sz="4" w:space="0" w:color="auto"/>
              <w:bottom w:val="single" w:sz="4" w:space="0" w:color="auto"/>
              <w:right w:val="single" w:sz="4" w:space="0" w:color="auto"/>
            </w:tcBorders>
            <w:hideMark/>
          </w:tcPr>
          <w:p w14:paraId="169BC587" w14:textId="77777777" w:rsidR="00173B22" w:rsidRPr="00764BB4" w:rsidRDefault="00173B22" w:rsidP="00066D4E">
            <w:pPr>
              <w:rPr>
                <w:rFonts w:asciiTheme="minorHAnsi" w:hAnsiTheme="minorHAnsi" w:cstheme="minorHAnsi"/>
                <w:lang w:val="pl-PL"/>
              </w:rPr>
            </w:pPr>
            <w:r w:rsidRPr="00764BB4">
              <w:rPr>
                <w:rFonts w:asciiTheme="minorHAnsi" w:hAnsiTheme="minorHAnsi" w:cstheme="minorHAnsi"/>
                <w:lang w:val="pl-PL"/>
              </w:rPr>
              <w:t>Systemy chłodzenia</w:t>
            </w:r>
          </w:p>
        </w:tc>
        <w:tc>
          <w:tcPr>
            <w:tcW w:w="6804" w:type="dxa"/>
            <w:tcBorders>
              <w:top w:val="single" w:sz="4" w:space="0" w:color="auto"/>
              <w:left w:val="single" w:sz="4" w:space="0" w:color="auto"/>
              <w:bottom w:val="single" w:sz="4" w:space="0" w:color="auto"/>
              <w:right w:val="single" w:sz="4" w:space="0" w:color="auto"/>
            </w:tcBorders>
            <w:hideMark/>
          </w:tcPr>
          <w:p w14:paraId="70F57819" w14:textId="77777777" w:rsidR="00173B22" w:rsidRPr="00764BB4" w:rsidRDefault="00173B22" w:rsidP="00066D4E">
            <w:pPr>
              <w:rPr>
                <w:rFonts w:asciiTheme="minorHAnsi" w:hAnsiTheme="minorHAnsi" w:cstheme="minorHAnsi"/>
                <w:lang w:val="pl-PL"/>
              </w:rPr>
            </w:pPr>
            <w:r w:rsidRPr="00764BB4">
              <w:rPr>
                <w:rFonts w:asciiTheme="minorHAnsi" w:hAnsiTheme="minorHAnsi" w:cstheme="minorHAnsi"/>
                <w:lang w:val="pl-PL"/>
              </w:rPr>
              <w:t>IAS/IPMS</w:t>
            </w:r>
          </w:p>
        </w:tc>
      </w:tr>
      <w:tr w:rsidR="00173B22" w:rsidRPr="00FD677F" w14:paraId="28430DA4" w14:textId="77777777" w:rsidTr="00A5115F">
        <w:tc>
          <w:tcPr>
            <w:tcW w:w="2693" w:type="dxa"/>
            <w:tcBorders>
              <w:top w:val="single" w:sz="4" w:space="0" w:color="auto"/>
              <w:left w:val="single" w:sz="4" w:space="0" w:color="auto"/>
              <w:bottom w:val="single" w:sz="4" w:space="0" w:color="auto"/>
              <w:right w:val="single" w:sz="4" w:space="0" w:color="auto"/>
            </w:tcBorders>
            <w:hideMark/>
          </w:tcPr>
          <w:p w14:paraId="5DBAEA33" w14:textId="77777777" w:rsidR="00173B22" w:rsidRPr="00764BB4" w:rsidRDefault="00173B22" w:rsidP="00066D4E">
            <w:pPr>
              <w:rPr>
                <w:rFonts w:asciiTheme="minorHAnsi" w:hAnsiTheme="minorHAnsi" w:cstheme="minorHAnsi"/>
                <w:lang w:val="pl-PL"/>
              </w:rPr>
            </w:pPr>
            <w:r w:rsidRPr="00764BB4">
              <w:rPr>
                <w:rFonts w:asciiTheme="minorHAnsi" w:hAnsiTheme="minorHAnsi" w:cstheme="minorHAnsi"/>
                <w:lang w:val="pl-PL"/>
              </w:rPr>
              <w:t>System alarmów maszynowych</w:t>
            </w:r>
          </w:p>
        </w:tc>
        <w:tc>
          <w:tcPr>
            <w:tcW w:w="6804" w:type="dxa"/>
            <w:tcBorders>
              <w:top w:val="single" w:sz="4" w:space="0" w:color="auto"/>
              <w:left w:val="single" w:sz="4" w:space="0" w:color="auto"/>
              <w:bottom w:val="single" w:sz="4" w:space="0" w:color="auto"/>
              <w:right w:val="single" w:sz="4" w:space="0" w:color="auto"/>
            </w:tcBorders>
            <w:hideMark/>
          </w:tcPr>
          <w:p w14:paraId="66B77CFE" w14:textId="77777777" w:rsidR="00173B22" w:rsidRPr="00764BB4" w:rsidRDefault="00173B22" w:rsidP="00066D4E">
            <w:pPr>
              <w:rPr>
                <w:rFonts w:asciiTheme="minorHAnsi" w:hAnsiTheme="minorHAnsi" w:cstheme="minorHAnsi"/>
                <w:lang w:val="pl-PL"/>
              </w:rPr>
            </w:pPr>
            <w:r w:rsidRPr="00764BB4">
              <w:rPr>
                <w:rFonts w:asciiTheme="minorHAnsi" w:hAnsiTheme="minorHAnsi" w:cstheme="minorHAnsi"/>
                <w:lang w:val="pl-PL"/>
              </w:rPr>
              <w:t>IAS/IPMS, mostek - alarmy krytyczne</w:t>
            </w:r>
          </w:p>
        </w:tc>
      </w:tr>
      <w:tr w:rsidR="00173B22" w:rsidRPr="00FD677F" w14:paraId="314411D6" w14:textId="77777777" w:rsidTr="00A5115F">
        <w:tc>
          <w:tcPr>
            <w:tcW w:w="2693" w:type="dxa"/>
            <w:tcBorders>
              <w:top w:val="single" w:sz="4" w:space="0" w:color="auto"/>
              <w:left w:val="single" w:sz="4" w:space="0" w:color="auto"/>
              <w:bottom w:val="single" w:sz="4" w:space="0" w:color="auto"/>
              <w:right w:val="single" w:sz="4" w:space="0" w:color="auto"/>
            </w:tcBorders>
            <w:hideMark/>
          </w:tcPr>
          <w:p w14:paraId="2F6F1F9A" w14:textId="77777777" w:rsidR="00173B22" w:rsidRPr="00764BB4" w:rsidRDefault="00173B22" w:rsidP="00066D4E">
            <w:pPr>
              <w:rPr>
                <w:rFonts w:asciiTheme="minorHAnsi" w:hAnsiTheme="minorHAnsi" w:cstheme="minorHAnsi"/>
                <w:lang w:val="pl-PL"/>
              </w:rPr>
            </w:pPr>
            <w:r w:rsidRPr="00764BB4">
              <w:rPr>
                <w:rFonts w:asciiTheme="minorHAnsi" w:hAnsiTheme="minorHAnsi" w:cstheme="minorHAnsi"/>
                <w:lang w:val="pl-PL"/>
              </w:rPr>
              <w:t>EMS / raportowanie eksploatacyjne</w:t>
            </w:r>
          </w:p>
        </w:tc>
        <w:tc>
          <w:tcPr>
            <w:tcW w:w="6804" w:type="dxa"/>
            <w:tcBorders>
              <w:top w:val="single" w:sz="4" w:space="0" w:color="auto"/>
              <w:left w:val="single" w:sz="4" w:space="0" w:color="auto"/>
              <w:bottom w:val="single" w:sz="4" w:space="0" w:color="auto"/>
              <w:right w:val="single" w:sz="4" w:space="0" w:color="auto"/>
            </w:tcBorders>
            <w:hideMark/>
          </w:tcPr>
          <w:p w14:paraId="551C1450" w14:textId="77777777" w:rsidR="00173B22" w:rsidRPr="00764BB4" w:rsidRDefault="00173B22" w:rsidP="00066D4E">
            <w:pPr>
              <w:rPr>
                <w:rFonts w:asciiTheme="minorHAnsi" w:hAnsiTheme="minorHAnsi" w:cstheme="minorHAnsi"/>
                <w:lang w:val="pl-PL"/>
              </w:rPr>
            </w:pPr>
            <w:r w:rsidRPr="00764BB4">
              <w:rPr>
                <w:rFonts w:asciiTheme="minorHAnsi" w:hAnsiTheme="minorHAnsi" w:cstheme="minorHAnsi"/>
                <w:lang w:val="pl-PL"/>
              </w:rPr>
              <w:t>PMS, paliwo, GNSS, prędkość, czas, dane podróży</w:t>
            </w:r>
          </w:p>
        </w:tc>
      </w:tr>
      <w:tr w:rsidR="00173B22" w:rsidRPr="00FD677F" w14:paraId="72D95193" w14:textId="77777777" w:rsidTr="00A5115F">
        <w:tc>
          <w:tcPr>
            <w:tcW w:w="2693" w:type="dxa"/>
            <w:tcBorders>
              <w:top w:val="single" w:sz="4" w:space="0" w:color="auto"/>
              <w:left w:val="single" w:sz="4" w:space="0" w:color="auto"/>
              <w:bottom w:val="single" w:sz="4" w:space="0" w:color="auto"/>
              <w:right w:val="single" w:sz="4" w:space="0" w:color="auto"/>
            </w:tcBorders>
            <w:hideMark/>
          </w:tcPr>
          <w:p w14:paraId="1B6D113E" w14:textId="77777777" w:rsidR="00173B22" w:rsidRPr="00764BB4" w:rsidRDefault="00173B22" w:rsidP="00066D4E">
            <w:pPr>
              <w:rPr>
                <w:rFonts w:asciiTheme="minorHAnsi" w:hAnsiTheme="minorHAnsi" w:cstheme="minorHAnsi"/>
                <w:lang w:val="pl-PL"/>
              </w:rPr>
            </w:pPr>
            <w:proofErr w:type="spellStart"/>
            <w:r w:rsidRPr="00764BB4">
              <w:rPr>
                <w:rFonts w:asciiTheme="minorHAnsi" w:hAnsiTheme="minorHAnsi" w:cstheme="minorHAnsi"/>
                <w:lang w:val="pl-PL"/>
              </w:rPr>
              <w:t>Noon</w:t>
            </w:r>
            <w:proofErr w:type="spellEnd"/>
            <w:r w:rsidRPr="00764BB4">
              <w:rPr>
                <w:rFonts w:asciiTheme="minorHAnsi" w:hAnsiTheme="minorHAnsi" w:cstheme="minorHAnsi"/>
                <w:lang w:val="pl-PL"/>
              </w:rPr>
              <w:t xml:space="preserve"> </w:t>
            </w:r>
            <w:proofErr w:type="spellStart"/>
            <w:r w:rsidRPr="00764BB4">
              <w:rPr>
                <w:rFonts w:asciiTheme="minorHAnsi" w:hAnsiTheme="minorHAnsi" w:cstheme="minorHAnsi"/>
                <w:lang w:val="pl-PL"/>
              </w:rPr>
              <w:t>reporting</w:t>
            </w:r>
            <w:proofErr w:type="spellEnd"/>
          </w:p>
        </w:tc>
        <w:tc>
          <w:tcPr>
            <w:tcW w:w="6804" w:type="dxa"/>
            <w:tcBorders>
              <w:top w:val="single" w:sz="4" w:space="0" w:color="auto"/>
              <w:left w:val="single" w:sz="4" w:space="0" w:color="auto"/>
              <w:bottom w:val="single" w:sz="4" w:space="0" w:color="auto"/>
              <w:right w:val="single" w:sz="4" w:space="0" w:color="auto"/>
            </w:tcBorders>
            <w:hideMark/>
          </w:tcPr>
          <w:p w14:paraId="423B2A7A" w14:textId="77777777" w:rsidR="00173B22" w:rsidRPr="00764BB4" w:rsidRDefault="00173B22" w:rsidP="00066D4E">
            <w:pPr>
              <w:rPr>
                <w:rFonts w:asciiTheme="minorHAnsi" w:hAnsiTheme="minorHAnsi" w:cstheme="minorHAnsi"/>
                <w:lang w:val="pl-PL"/>
              </w:rPr>
            </w:pPr>
            <w:r w:rsidRPr="00764BB4">
              <w:rPr>
                <w:rFonts w:asciiTheme="minorHAnsi" w:hAnsiTheme="minorHAnsi" w:cstheme="minorHAnsi"/>
                <w:lang w:val="pl-PL"/>
              </w:rPr>
              <w:t>EMS, paliwo, GNSS, prędkość, ETA</w:t>
            </w:r>
          </w:p>
        </w:tc>
      </w:tr>
    </w:tbl>
    <w:p w14:paraId="03D321F9" w14:textId="77777777" w:rsidR="007F0CDD" w:rsidRPr="00764BB4" w:rsidRDefault="007F0CDD" w:rsidP="007F0CDD">
      <w:pPr>
        <w:pStyle w:val="Nagwek2"/>
        <w:numPr>
          <w:ilvl w:val="0"/>
          <w:numId w:val="0"/>
        </w:numPr>
        <w:ind w:left="709"/>
        <w:rPr>
          <w:rFonts w:asciiTheme="minorHAnsi" w:hAnsiTheme="minorHAnsi" w:cstheme="minorHAnsi"/>
          <w:lang w:val="pl-PL"/>
        </w:rPr>
      </w:pPr>
    </w:p>
    <w:p w14:paraId="161B6AA4" w14:textId="5BA92A93" w:rsidR="00173B22" w:rsidRPr="00764BB4" w:rsidRDefault="00173B22" w:rsidP="00DC41F8">
      <w:pPr>
        <w:pStyle w:val="Nagwek3"/>
        <w:spacing w:before="0" w:after="0" w:line="276" w:lineRule="auto"/>
        <w:ind w:left="851" w:hanging="709"/>
        <w:rPr>
          <w:rFonts w:asciiTheme="minorHAnsi" w:hAnsiTheme="minorHAnsi" w:cstheme="minorHAnsi"/>
        </w:rPr>
      </w:pPr>
      <w:bookmarkStart w:id="859" w:name="_Toc226976238"/>
      <w:bookmarkStart w:id="860" w:name="_Toc227057558"/>
      <w:r w:rsidRPr="00764BB4">
        <w:rPr>
          <w:rFonts w:asciiTheme="minorHAnsi" w:hAnsiTheme="minorHAnsi" w:cstheme="minorHAnsi"/>
        </w:rPr>
        <w:t>Bezpieczeństwo i monitoring</w:t>
      </w:r>
      <w:bookmarkEnd w:id="859"/>
      <w:bookmarkEnd w:id="860"/>
    </w:p>
    <w:tbl>
      <w:tblPr>
        <w:tblStyle w:val="Tabela-Siatka"/>
        <w:tblW w:w="0" w:type="auto"/>
        <w:tblInd w:w="846" w:type="dxa"/>
        <w:tblLook w:val="04A0" w:firstRow="1" w:lastRow="0" w:firstColumn="1" w:lastColumn="0" w:noHBand="0" w:noVBand="1"/>
      </w:tblPr>
      <w:tblGrid>
        <w:gridCol w:w="2693"/>
        <w:gridCol w:w="6804"/>
      </w:tblGrid>
      <w:tr w:rsidR="00173B22" w:rsidRPr="00764BB4" w14:paraId="3D77C371" w14:textId="77777777" w:rsidTr="00A5115F">
        <w:tc>
          <w:tcPr>
            <w:tcW w:w="2693" w:type="dxa"/>
            <w:tcBorders>
              <w:top w:val="single" w:sz="4" w:space="0" w:color="auto"/>
              <w:left w:val="single" w:sz="4" w:space="0" w:color="auto"/>
              <w:bottom w:val="single" w:sz="4" w:space="0" w:color="auto"/>
              <w:right w:val="single" w:sz="4" w:space="0" w:color="auto"/>
            </w:tcBorders>
            <w:shd w:val="clear" w:color="auto" w:fill="DBE5F1" w:themeFill="accent1" w:themeFillTint="33"/>
            <w:hideMark/>
          </w:tcPr>
          <w:p w14:paraId="34D6E155" w14:textId="77777777" w:rsidR="00173B22" w:rsidRPr="00764BB4" w:rsidRDefault="00173B22" w:rsidP="00066D4E">
            <w:pPr>
              <w:jc w:val="center"/>
              <w:rPr>
                <w:rFonts w:asciiTheme="minorHAnsi" w:hAnsiTheme="minorHAnsi" w:cstheme="minorHAnsi"/>
                <w:b/>
                <w:bCs/>
                <w:lang w:val="pl-PL"/>
              </w:rPr>
            </w:pPr>
            <w:r w:rsidRPr="00764BB4">
              <w:rPr>
                <w:rFonts w:asciiTheme="minorHAnsi" w:hAnsiTheme="minorHAnsi" w:cstheme="minorHAnsi"/>
                <w:b/>
                <w:bCs/>
                <w:lang w:val="pl-PL"/>
              </w:rPr>
              <w:t>System</w:t>
            </w:r>
          </w:p>
        </w:tc>
        <w:tc>
          <w:tcPr>
            <w:tcW w:w="6804" w:type="dxa"/>
            <w:tcBorders>
              <w:top w:val="single" w:sz="4" w:space="0" w:color="auto"/>
              <w:left w:val="single" w:sz="4" w:space="0" w:color="auto"/>
              <w:bottom w:val="single" w:sz="4" w:space="0" w:color="auto"/>
              <w:right w:val="single" w:sz="4" w:space="0" w:color="auto"/>
            </w:tcBorders>
            <w:shd w:val="clear" w:color="auto" w:fill="DBE5F1" w:themeFill="accent1" w:themeFillTint="33"/>
            <w:hideMark/>
          </w:tcPr>
          <w:p w14:paraId="328F45DB" w14:textId="77777777" w:rsidR="00173B22" w:rsidRPr="00764BB4" w:rsidRDefault="00173B22" w:rsidP="00066D4E">
            <w:pPr>
              <w:jc w:val="center"/>
              <w:rPr>
                <w:rFonts w:asciiTheme="minorHAnsi" w:hAnsiTheme="minorHAnsi" w:cstheme="minorHAnsi"/>
                <w:b/>
                <w:bCs/>
                <w:lang w:val="pl-PL"/>
              </w:rPr>
            </w:pPr>
            <w:r w:rsidRPr="00764BB4">
              <w:rPr>
                <w:rFonts w:asciiTheme="minorHAnsi" w:hAnsiTheme="minorHAnsi" w:cstheme="minorHAnsi"/>
                <w:b/>
                <w:bCs/>
                <w:lang w:val="pl-PL"/>
              </w:rPr>
              <w:t>Integracja z</w:t>
            </w:r>
          </w:p>
        </w:tc>
      </w:tr>
      <w:tr w:rsidR="00173B22" w:rsidRPr="00FD677F" w14:paraId="5ACB0CA7" w14:textId="77777777" w:rsidTr="00A5115F">
        <w:tc>
          <w:tcPr>
            <w:tcW w:w="2693" w:type="dxa"/>
            <w:tcBorders>
              <w:top w:val="single" w:sz="4" w:space="0" w:color="auto"/>
              <w:left w:val="single" w:sz="4" w:space="0" w:color="auto"/>
              <w:bottom w:val="single" w:sz="4" w:space="0" w:color="auto"/>
              <w:right w:val="single" w:sz="4" w:space="0" w:color="auto"/>
            </w:tcBorders>
            <w:hideMark/>
          </w:tcPr>
          <w:p w14:paraId="36919A92" w14:textId="77777777" w:rsidR="00173B22" w:rsidRPr="00764BB4" w:rsidRDefault="00173B22" w:rsidP="00066D4E">
            <w:pPr>
              <w:rPr>
                <w:rFonts w:asciiTheme="minorHAnsi" w:hAnsiTheme="minorHAnsi" w:cstheme="minorHAnsi"/>
                <w:lang w:val="pl-PL"/>
              </w:rPr>
            </w:pPr>
            <w:r w:rsidRPr="00764BB4">
              <w:rPr>
                <w:rFonts w:asciiTheme="minorHAnsi" w:hAnsiTheme="minorHAnsi" w:cstheme="minorHAnsi"/>
                <w:lang w:val="pl-PL"/>
              </w:rPr>
              <w:t>System pożarowy</w:t>
            </w:r>
          </w:p>
        </w:tc>
        <w:tc>
          <w:tcPr>
            <w:tcW w:w="6804" w:type="dxa"/>
            <w:tcBorders>
              <w:top w:val="single" w:sz="4" w:space="0" w:color="auto"/>
              <w:left w:val="single" w:sz="4" w:space="0" w:color="auto"/>
              <w:bottom w:val="single" w:sz="4" w:space="0" w:color="auto"/>
              <w:right w:val="single" w:sz="4" w:space="0" w:color="auto"/>
            </w:tcBorders>
            <w:hideMark/>
          </w:tcPr>
          <w:p w14:paraId="0AE3A8B0" w14:textId="77777777" w:rsidR="00173B22" w:rsidRPr="00764BB4" w:rsidRDefault="00173B22" w:rsidP="00066D4E">
            <w:pPr>
              <w:rPr>
                <w:rFonts w:asciiTheme="minorHAnsi" w:hAnsiTheme="minorHAnsi" w:cstheme="minorHAnsi"/>
                <w:lang w:val="pl-PL"/>
              </w:rPr>
            </w:pPr>
            <w:r w:rsidRPr="00764BB4">
              <w:rPr>
                <w:rFonts w:asciiTheme="minorHAnsi" w:hAnsiTheme="minorHAnsi" w:cstheme="minorHAnsi"/>
                <w:lang w:val="pl-PL"/>
              </w:rPr>
              <w:t>Mostek, IAS/IPMS, CCR, system alarmowy</w:t>
            </w:r>
          </w:p>
        </w:tc>
      </w:tr>
      <w:tr w:rsidR="00173B22" w:rsidRPr="00764BB4" w14:paraId="5033DCBA" w14:textId="77777777" w:rsidTr="00A5115F">
        <w:tc>
          <w:tcPr>
            <w:tcW w:w="2693" w:type="dxa"/>
            <w:tcBorders>
              <w:top w:val="single" w:sz="4" w:space="0" w:color="auto"/>
              <w:left w:val="single" w:sz="4" w:space="0" w:color="auto"/>
              <w:bottom w:val="single" w:sz="4" w:space="0" w:color="auto"/>
              <w:right w:val="single" w:sz="4" w:space="0" w:color="auto"/>
            </w:tcBorders>
            <w:hideMark/>
          </w:tcPr>
          <w:p w14:paraId="3AB13CA8" w14:textId="77777777" w:rsidR="00173B22" w:rsidRPr="00764BB4" w:rsidRDefault="00173B22" w:rsidP="00066D4E">
            <w:pPr>
              <w:rPr>
                <w:rFonts w:asciiTheme="minorHAnsi" w:hAnsiTheme="minorHAnsi" w:cstheme="minorHAnsi"/>
                <w:lang w:val="pl-PL"/>
              </w:rPr>
            </w:pPr>
            <w:r w:rsidRPr="00764BB4">
              <w:rPr>
                <w:rFonts w:asciiTheme="minorHAnsi" w:hAnsiTheme="minorHAnsi" w:cstheme="minorHAnsi"/>
                <w:lang w:val="pl-PL"/>
              </w:rPr>
              <w:t>System zalania / wodoszczelności</w:t>
            </w:r>
          </w:p>
        </w:tc>
        <w:tc>
          <w:tcPr>
            <w:tcW w:w="6804" w:type="dxa"/>
            <w:tcBorders>
              <w:top w:val="single" w:sz="4" w:space="0" w:color="auto"/>
              <w:left w:val="single" w:sz="4" w:space="0" w:color="auto"/>
              <w:bottom w:val="single" w:sz="4" w:space="0" w:color="auto"/>
              <w:right w:val="single" w:sz="4" w:space="0" w:color="auto"/>
            </w:tcBorders>
            <w:hideMark/>
          </w:tcPr>
          <w:p w14:paraId="3C70D8A4" w14:textId="77777777" w:rsidR="00173B22" w:rsidRPr="00764BB4" w:rsidRDefault="00173B22" w:rsidP="00066D4E">
            <w:pPr>
              <w:rPr>
                <w:rFonts w:asciiTheme="minorHAnsi" w:hAnsiTheme="minorHAnsi" w:cstheme="minorHAnsi"/>
                <w:lang w:val="pl-PL"/>
              </w:rPr>
            </w:pPr>
            <w:r w:rsidRPr="00764BB4">
              <w:rPr>
                <w:rFonts w:asciiTheme="minorHAnsi" w:hAnsiTheme="minorHAnsi" w:cstheme="minorHAnsi"/>
                <w:lang w:val="pl-PL"/>
              </w:rPr>
              <w:t>Mostek, IAS/IPMS, CCR</w:t>
            </w:r>
          </w:p>
        </w:tc>
      </w:tr>
      <w:tr w:rsidR="00173B22" w:rsidRPr="00FD677F" w14:paraId="0F08F73F" w14:textId="77777777" w:rsidTr="00A5115F">
        <w:tc>
          <w:tcPr>
            <w:tcW w:w="2693" w:type="dxa"/>
            <w:tcBorders>
              <w:top w:val="single" w:sz="4" w:space="0" w:color="auto"/>
              <w:left w:val="single" w:sz="4" w:space="0" w:color="auto"/>
              <w:bottom w:val="single" w:sz="4" w:space="0" w:color="auto"/>
              <w:right w:val="single" w:sz="4" w:space="0" w:color="auto"/>
            </w:tcBorders>
            <w:hideMark/>
          </w:tcPr>
          <w:p w14:paraId="70A79A8B" w14:textId="77777777" w:rsidR="00173B22" w:rsidRPr="00764BB4" w:rsidRDefault="00173B22" w:rsidP="00066D4E">
            <w:pPr>
              <w:rPr>
                <w:rFonts w:asciiTheme="minorHAnsi" w:hAnsiTheme="minorHAnsi" w:cstheme="minorHAnsi"/>
                <w:lang w:val="pl-PL"/>
              </w:rPr>
            </w:pPr>
            <w:r w:rsidRPr="00764BB4">
              <w:rPr>
                <w:rFonts w:asciiTheme="minorHAnsi" w:hAnsiTheme="minorHAnsi" w:cstheme="minorHAnsi"/>
                <w:lang w:val="pl-PL"/>
              </w:rPr>
              <w:t>Alarm ogólny / PA-GA</w:t>
            </w:r>
          </w:p>
        </w:tc>
        <w:tc>
          <w:tcPr>
            <w:tcW w:w="6804" w:type="dxa"/>
            <w:tcBorders>
              <w:top w:val="single" w:sz="4" w:space="0" w:color="auto"/>
              <w:left w:val="single" w:sz="4" w:space="0" w:color="auto"/>
              <w:bottom w:val="single" w:sz="4" w:space="0" w:color="auto"/>
              <w:right w:val="single" w:sz="4" w:space="0" w:color="auto"/>
            </w:tcBorders>
            <w:hideMark/>
          </w:tcPr>
          <w:p w14:paraId="68E0B191" w14:textId="77777777" w:rsidR="00173B22" w:rsidRPr="00764BB4" w:rsidRDefault="00173B22" w:rsidP="00066D4E">
            <w:pPr>
              <w:rPr>
                <w:rFonts w:asciiTheme="minorHAnsi" w:hAnsiTheme="minorHAnsi" w:cstheme="minorHAnsi"/>
                <w:lang w:val="pl-PL"/>
              </w:rPr>
            </w:pPr>
            <w:r w:rsidRPr="00764BB4">
              <w:rPr>
                <w:rFonts w:asciiTheme="minorHAnsi" w:hAnsiTheme="minorHAnsi" w:cstheme="minorHAnsi"/>
                <w:lang w:val="pl-PL"/>
              </w:rPr>
              <w:t>Mostek, system alarmowy, wybrane stanowiska techniczne</w:t>
            </w:r>
          </w:p>
        </w:tc>
      </w:tr>
      <w:tr w:rsidR="00173B22" w:rsidRPr="00FD677F" w14:paraId="5DC79DFB" w14:textId="77777777" w:rsidTr="00A5115F">
        <w:tc>
          <w:tcPr>
            <w:tcW w:w="2693" w:type="dxa"/>
            <w:tcBorders>
              <w:top w:val="single" w:sz="4" w:space="0" w:color="auto"/>
              <w:left w:val="single" w:sz="4" w:space="0" w:color="auto"/>
              <w:bottom w:val="single" w:sz="4" w:space="0" w:color="auto"/>
              <w:right w:val="single" w:sz="4" w:space="0" w:color="auto"/>
            </w:tcBorders>
            <w:hideMark/>
          </w:tcPr>
          <w:p w14:paraId="6601F11E" w14:textId="77777777" w:rsidR="00173B22" w:rsidRPr="00764BB4" w:rsidRDefault="00173B22" w:rsidP="00066D4E">
            <w:pPr>
              <w:rPr>
                <w:rFonts w:asciiTheme="minorHAnsi" w:hAnsiTheme="minorHAnsi" w:cstheme="minorHAnsi"/>
                <w:lang w:val="pl-PL"/>
              </w:rPr>
            </w:pPr>
            <w:r w:rsidRPr="00764BB4">
              <w:rPr>
                <w:rFonts w:asciiTheme="minorHAnsi" w:hAnsiTheme="minorHAnsi" w:cstheme="minorHAnsi"/>
                <w:lang w:val="pl-PL"/>
              </w:rPr>
              <w:t>CCTV</w:t>
            </w:r>
          </w:p>
        </w:tc>
        <w:tc>
          <w:tcPr>
            <w:tcW w:w="6804" w:type="dxa"/>
            <w:tcBorders>
              <w:top w:val="single" w:sz="4" w:space="0" w:color="auto"/>
              <w:left w:val="single" w:sz="4" w:space="0" w:color="auto"/>
              <w:bottom w:val="single" w:sz="4" w:space="0" w:color="auto"/>
              <w:right w:val="single" w:sz="4" w:space="0" w:color="auto"/>
            </w:tcBorders>
            <w:hideMark/>
          </w:tcPr>
          <w:p w14:paraId="738C05CE" w14:textId="77777777" w:rsidR="00173B22" w:rsidRPr="00764BB4" w:rsidRDefault="00173B22" w:rsidP="00066D4E">
            <w:pPr>
              <w:rPr>
                <w:rFonts w:asciiTheme="minorHAnsi" w:hAnsiTheme="minorHAnsi" w:cstheme="minorHAnsi"/>
                <w:lang w:val="pl-PL"/>
              </w:rPr>
            </w:pPr>
            <w:r w:rsidRPr="00764BB4">
              <w:rPr>
                <w:rFonts w:asciiTheme="minorHAnsi" w:hAnsiTheme="minorHAnsi" w:cstheme="minorHAnsi"/>
                <w:lang w:val="pl-PL"/>
              </w:rPr>
              <w:t>Mostek, stanowisko instruktora, CCR, rejestracja zdarzeń</w:t>
            </w:r>
          </w:p>
        </w:tc>
      </w:tr>
      <w:tr w:rsidR="00173B22" w:rsidRPr="00764BB4" w14:paraId="7E8ECEB5" w14:textId="77777777" w:rsidTr="00A5115F">
        <w:tc>
          <w:tcPr>
            <w:tcW w:w="2693" w:type="dxa"/>
            <w:tcBorders>
              <w:top w:val="single" w:sz="4" w:space="0" w:color="auto"/>
              <w:left w:val="single" w:sz="4" w:space="0" w:color="auto"/>
              <w:bottom w:val="single" w:sz="4" w:space="0" w:color="auto"/>
              <w:right w:val="single" w:sz="4" w:space="0" w:color="auto"/>
            </w:tcBorders>
            <w:hideMark/>
          </w:tcPr>
          <w:p w14:paraId="4E04809F" w14:textId="77777777" w:rsidR="00173B22" w:rsidRPr="00764BB4" w:rsidRDefault="00173B22" w:rsidP="00066D4E">
            <w:pPr>
              <w:rPr>
                <w:rFonts w:asciiTheme="minorHAnsi" w:hAnsiTheme="minorHAnsi" w:cstheme="minorHAnsi"/>
                <w:lang w:val="pl-PL"/>
              </w:rPr>
            </w:pPr>
            <w:r w:rsidRPr="00764BB4">
              <w:rPr>
                <w:rFonts w:asciiTheme="minorHAnsi" w:hAnsiTheme="minorHAnsi" w:cstheme="minorHAnsi"/>
                <w:lang w:val="pl-PL"/>
              </w:rPr>
              <w:t>SSAS</w:t>
            </w:r>
          </w:p>
        </w:tc>
        <w:tc>
          <w:tcPr>
            <w:tcW w:w="6804" w:type="dxa"/>
            <w:tcBorders>
              <w:top w:val="single" w:sz="4" w:space="0" w:color="auto"/>
              <w:left w:val="single" w:sz="4" w:space="0" w:color="auto"/>
              <w:bottom w:val="single" w:sz="4" w:space="0" w:color="auto"/>
              <w:right w:val="single" w:sz="4" w:space="0" w:color="auto"/>
            </w:tcBorders>
            <w:hideMark/>
          </w:tcPr>
          <w:p w14:paraId="1DC736D2" w14:textId="77777777" w:rsidR="00173B22" w:rsidRPr="00764BB4" w:rsidRDefault="00173B22" w:rsidP="00066D4E">
            <w:pPr>
              <w:rPr>
                <w:rFonts w:asciiTheme="minorHAnsi" w:hAnsiTheme="minorHAnsi" w:cstheme="minorHAnsi"/>
                <w:lang w:val="pl-PL"/>
              </w:rPr>
            </w:pPr>
            <w:r w:rsidRPr="00764BB4">
              <w:rPr>
                <w:rFonts w:asciiTheme="minorHAnsi" w:hAnsiTheme="minorHAnsi" w:cstheme="minorHAnsi"/>
                <w:lang w:val="pl-PL"/>
              </w:rPr>
              <w:t>Mostek, system bezpieczeństwa statku</w:t>
            </w:r>
          </w:p>
        </w:tc>
      </w:tr>
      <w:tr w:rsidR="00173B22" w:rsidRPr="00764BB4" w14:paraId="32D0F9D0" w14:textId="77777777" w:rsidTr="00A5115F">
        <w:tc>
          <w:tcPr>
            <w:tcW w:w="2693" w:type="dxa"/>
            <w:tcBorders>
              <w:top w:val="single" w:sz="4" w:space="0" w:color="auto"/>
              <w:left w:val="single" w:sz="4" w:space="0" w:color="auto"/>
              <w:bottom w:val="single" w:sz="4" w:space="0" w:color="auto"/>
              <w:right w:val="single" w:sz="4" w:space="0" w:color="auto"/>
            </w:tcBorders>
            <w:hideMark/>
          </w:tcPr>
          <w:p w14:paraId="479CED57" w14:textId="77777777" w:rsidR="00173B22" w:rsidRPr="00764BB4" w:rsidRDefault="00173B22" w:rsidP="00066D4E">
            <w:pPr>
              <w:rPr>
                <w:rFonts w:asciiTheme="minorHAnsi" w:hAnsiTheme="minorHAnsi" w:cstheme="minorHAnsi"/>
                <w:lang w:val="pl-PL"/>
              </w:rPr>
            </w:pPr>
            <w:r w:rsidRPr="00764BB4">
              <w:rPr>
                <w:rFonts w:asciiTheme="minorHAnsi" w:hAnsiTheme="minorHAnsi" w:cstheme="minorHAnsi"/>
                <w:lang w:val="pl-PL"/>
              </w:rPr>
              <w:t>LRIT</w:t>
            </w:r>
          </w:p>
        </w:tc>
        <w:tc>
          <w:tcPr>
            <w:tcW w:w="6804" w:type="dxa"/>
            <w:tcBorders>
              <w:top w:val="single" w:sz="4" w:space="0" w:color="auto"/>
              <w:left w:val="single" w:sz="4" w:space="0" w:color="auto"/>
              <w:bottom w:val="single" w:sz="4" w:space="0" w:color="auto"/>
              <w:right w:val="single" w:sz="4" w:space="0" w:color="auto"/>
            </w:tcBorders>
            <w:hideMark/>
          </w:tcPr>
          <w:p w14:paraId="6A49F88C" w14:textId="77777777" w:rsidR="00173B22" w:rsidRPr="00764BB4" w:rsidRDefault="00173B22" w:rsidP="00066D4E">
            <w:pPr>
              <w:rPr>
                <w:rFonts w:asciiTheme="minorHAnsi" w:hAnsiTheme="minorHAnsi" w:cstheme="minorHAnsi"/>
                <w:lang w:val="pl-PL"/>
              </w:rPr>
            </w:pPr>
            <w:r w:rsidRPr="00764BB4">
              <w:rPr>
                <w:rFonts w:asciiTheme="minorHAnsi" w:hAnsiTheme="minorHAnsi" w:cstheme="minorHAnsi"/>
                <w:lang w:val="pl-PL"/>
              </w:rPr>
              <w:t>Mostek, system raportowania pozycji</w:t>
            </w:r>
          </w:p>
        </w:tc>
      </w:tr>
      <w:tr w:rsidR="00173B22" w:rsidRPr="00764BB4" w14:paraId="49E18695" w14:textId="77777777" w:rsidTr="00A5115F">
        <w:tc>
          <w:tcPr>
            <w:tcW w:w="2693" w:type="dxa"/>
            <w:tcBorders>
              <w:top w:val="single" w:sz="4" w:space="0" w:color="auto"/>
              <w:left w:val="single" w:sz="4" w:space="0" w:color="auto"/>
              <w:bottom w:val="single" w:sz="4" w:space="0" w:color="auto"/>
              <w:right w:val="single" w:sz="4" w:space="0" w:color="auto"/>
            </w:tcBorders>
            <w:hideMark/>
          </w:tcPr>
          <w:p w14:paraId="160C6A12" w14:textId="77777777" w:rsidR="00173B22" w:rsidRPr="00764BB4" w:rsidRDefault="00173B22" w:rsidP="00066D4E">
            <w:pPr>
              <w:rPr>
                <w:rFonts w:asciiTheme="minorHAnsi" w:hAnsiTheme="minorHAnsi" w:cstheme="minorHAnsi"/>
                <w:lang w:val="pl-PL"/>
              </w:rPr>
            </w:pPr>
            <w:r w:rsidRPr="00764BB4">
              <w:rPr>
                <w:rFonts w:asciiTheme="minorHAnsi" w:hAnsiTheme="minorHAnsi" w:cstheme="minorHAnsi"/>
                <w:lang w:val="pl-PL"/>
              </w:rPr>
              <w:t>GMDSS</w:t>
            </w:r>
          </w:p>
        </w:tc>
        <w:tc>
          <w:tcPr>
            <w:tcW w:w="6804" w:type="dxa"/>
            <w:tcBorders>
              <w:top w:val="single" w:sz="4" w:space="0" w:color="auto"/>
              <w:left w:val="single" w:sz="4" w:space="0" w:color="auto"/>
              <w:bottom w:val="single" w:sz="4" w:space="0" w:color="auto"/>
              <w:right w:val="single" w:sz="4" w:space="0" w:color="auto"/>
            </w:tcBorders>
            <w:hideMark/>
          </w:tcPr>
          <w:p w14:paraId="754DEF48" w14:textId="77777777" w:rsidR="00173B22" w:rsidRPr="00764BB4" w:rsidRDefault="00173B22" w:rsidP="00066D4E">
            <w:pPr>
              <w:rPr>
                <w:rFonts w:asciiTheme="minorHAnsi" w:hAnsiTheme="minorHAnsi" w:cstheme="minorHAnsi"/>
                <w:lang w:val="pl-PL"/>
              </w:rPr>
            </w:pPr>
            <w:r w:rsidRPr="00764BB4">
              <w:rPr>
                <w:rFonts w:asciiTheme="minorHAnsi" w:hAnsiTheme="minorHAnsi" w:cstheme="minorHAnsi"/>
                <w:lang w:val="pl-PL"/>
              </w:rPr>
              <w:t>Mostek</w:t>
            </w:r>
          </w:p>
        </w:tc>
      </w:tr>
      <w:tr w:rsidR="00173B22" w:rsidRPr="00FD677F" w14:paraId="11005ACD" w14:textId="77777777" w:rsidTr="00A5115F">
        <w:tc>
          <w:tcPr>
            <w:tcW w:w="2693" w:type="dxa"/>
            <w:tcBorders>
              <w:top w:val="single" w:sz="4" w:space="0" w:color="auto"/>
              <w:left w:val="single" w:sz="4" w:space="0" w:color="auto"/>
              <w:bottom w:val="single" w:sz="4" w:space="0" w:color="auto"/>
              <w:right w:val="single" w:sz="4" w:space="0" w:color="auto"/>
            </w:tcBorders>
            <w:hideMark/>
          </w:tcPr>
          <w:p w14:paraId="6BF4CB7B" w14:textId="77777777" w:rsidR="00173B22" w:rsidRPr="00764BB4" w:rsidRDefault="00173B22" w:rsidP="00066D4E">
            <w:pPr>
              <w:rPr>
                <w:rFonts w:asciiTheme="minorHAnsi" w:hAnsiTheme="minorHAnsi" w:cstheme="minorHAnsi"/>
                <w:lang w:val="pl-PL"/>
              </w:rPr>
            </w:pPr>
            <w:proofErr w:type="spellStart"/>
            <w:r w:rsidRPr="00764BB4">
              <w:rPr>
                <w:rFonts w:asciiTheme="minorHAnsi" w:hAnsiTheme="minorHAnsi" w:cstheme="minorHAnsi"/>
                <w:lang w:val="pl-PL"/>
              </w:rPr>
              <w:t>Satcom</w:t>
            </w:r>
            <w:proofErr w:type="spellEnd"/>
          </w:p>
        </w:tc>
        <w:tc>
          <w:tcPr>
            <w:tcW w:w="6804" w:type="dxa"/>
            <w:tcBorders>
              <w:top w:val="single" w:sz="4" w:space="0" w:color="auto"/>
              <w:left w:val="single" w:sz="4" w:space="0" w:color="auto"/>
              <w:bottom w:val="single" w:sz="4" w:space="0" w:color="auto"/>
              <w:right w:val="single" w:sz="4" w:space="0" w:color="auto"/>
            </w:tcBorders>
            <w:hideMark/>
          </w:tcPr>
          <w:p w14:paraId="292F2738" w14:textId="77777777" w:rsidR="00173B22" w:rsidRPr="00764BB4" w:rsidRDefault="00173B22" w:rsidP="00066D4E">
            <w:pPr>
              <w:rPr>
                <w:rFonts w:asciiTheme="minorHAnsi" w:hAnsiTheme="minorHAnsi" w:cstheme="minorHAnsi"/>
                <w:lang w:val="pl-PL"/>
              </w:rPr>
            </w:pPr>
            <w:r w:rsidRPr="00764BB4">
              <w:rPr>
                <w:rFonts w:asciiTheme="minorHAnsi" w:hAnsiTheme="minorHAnsi" w:cstheme="minorHAnsi"/>
                <w:lang w:val="pl-PL"/>
              </w:rPr>
              <w:t>Mostek, raportowanie armatorskie, wymiana danych eksploatacyjnych</w:t>
            </w:r>
          </w:p>
        </w:tc>
      </w:tr>
      <w:tr w:rsidR="00173B22" w:rsidRPr="00FD677F" w14:paraId="69DCDA96" w14:textId="77777777" w:rsidTr="00A5115F">
        <w:tc>
          <w:tcPr>
            <w:tcW w:w="2693" w:type="dxa"/>
            <w:tcBorders>
              <w:top w:val="single" w:sz="4" w:space="0" w:color="auto"/>
              <w:left w:val="single" w:sz="4" w:space="0" w:color="auto"/>
              <w:bottom w:val="single" w:sz="4" w:space="0" w:color="auto"/>
              <w:right w:val="single" w:sz="4" w:space="0" w:color="auto"/>
            </w:tcBorders>
            <w:hideMark/>
          </w:tcPr>
          <w:p w14:paraId="55A81A93" w14:textId="77777777" w:rsidR="00173B22" w:rsidRPr="00764BB4" w:rsidRDefault="00173B22" w:rsidP="00066D4E">
            <w:pPr>
              <w:rPr>
                <w:rFonts w:asciiTheme="minorHAnsi" w:hAnsiTheme="minorHAnsi" w:cstheme="minorHAnsi"/>
                <w:lang w:val="pl-PL"/>
              </w:rPr>
            </w:pPr>
            <w:r w:rsidRPr="00764BB4">
              <w:rPr>
                <w:rFonts w:asciiTheme="minorHAnsi" w:hAnsiTheme="minorHAnsi" w:cstheme="minorHAnsi"/>
                <w:lang w:val="pl-PL"/>
              </w:rPr>
              <w:t>TMAS / RCC / łączność polarna</w:t>
            </w:r>
          </w:p>
        </w:tc>
        <w:tc>
          <w:tcPr>
            <w:tcW w:w="6804" w:type="dxa"/>
            <w:tcBorders>
              <w:top w:val="single" w:sz="4" w:space="0" w:color="auto"/>
              <w:left w:val="single" w:sz="4" w:space="0" w:color="auto"/>
              <w:bottom w:val="single" w:sz="4" w:space="0" w:color="auto"/>
              <w:right w:val="single" w:sz="4" w:space="0" w:color="auto"/>
            </w:tcBorders>
            <w:hideMark/>
          </w:tcPr>
          <w:p w14:paraId="2D106AC5" w14:textId="77777777" w:rsidR="00173B22" w:rsidRPr="00764BB4" w:rsidRDefault="00173B22" w:rsidP="00066D4E">
            <w:pPr>
              <w:rPr>
                <w:rFonts w:asciiTheme="minorHAnsi" w:hAnsiTheme="minorHAnsi" w:cstheme="minorHAnsi"/>
                <w:lang w:val="pl-PL"/>
              </w:rPr>
            </w:pPr>
            <w:r w:rsidRPr="00764BB4">
              <w:rPr>
                <w:rFonts w:asciiTheme="minorHAnsi" w:hAnsiTheme="minorHAnsi" w:cstheme="minorHAnsi"/>
                <w:lang w:val="pl-PL"/>
              </w:rPr>
              <w:t>Mostek, systemy komunikacyjne, procedury awaryjne</w:t>
            </w:r>
          </w:p>
        </w:tc>
      </w:tr>
    </w:tbl>
    <w:p w14:paraId="1AF5A341" w14:textId="77777777" w:rsidR="00154B80" w:rsidRPr="00764BB4" w:rsidRDefault="00154B80" w:rsidP="00154B80">
      <w:pPr>
        <w:pStyle w:val="Nagwek2"/>
        <w:numPr>
          <w:ilvl w:val="0"/>
          <w:numId w:val="0"/>
        </w:numPr>
        <w:rPr>
          <w:rFonts w:asciiTheme="minorHAnsi" w:hAnsiTheme="minorHAnsi" w:cstheme="minorHAnsi"/>
          <w:lang w:val="pl-PL"/>
        </w:rPr>
      </w:pPr>
    </w:p>
    <w:p w14:paraId="2192949C" w14:textId="2A64AC8B" w:rsidR="005640A4" w:rsidRPr="00764BB4" w:rsidRDefault="00154B80" w:rsidP="00DC41F8">
      <w:pPr>
        <w:pStyle w:val="Nagwek3"/>
        <w:spacing w:before="0" w:after="0" w:line="276" w:lineRule="auto"/>
        <w:ind w:left="851" w:hanging="709"/>
        <w:rPr>
          <w:rFonts w:asciiTheme="minorHAnsi" w:hAnsiTheme="minorHAnsi" w:cstheme="minorHAnsi"/>
        </w:rPr>
      </w:pPr>
      <w:bookmarkStart w:id="861" w:name="_Toc226976239"/>
      <w:bookmarkStart w:id="862" w:name="_Toc227057559"/>
      <w:r w:rsidRPr="00764BB4">
        <w:rPr>
          <w:rFonts w:asciiTheme="minorHAnsi" w:hAnsiTheme="minorHAnsi" w:cstheme="minorHAnsi"/>
        </w:rPr>
        <w:t>Nawigacja i mostek (INS / IBS)</w:t>
      </w:r>
      <w:bookmarkEnd w:id="861"/>
      <w:bookmarkEnd w:id="862"/>
    </w:p>
    <w:tbl>
      <w:tblPr>
        <w:tblStyle w:val="Tabela-Siatka"/>
        <w:tblW w:w="9497" w:type="dxa"/>
        <w:tblInd w:w="846" w:type="dxa"/>
        <w:tblLook w:val="04A0" w:firstRow="1" w:lastRow="0" w:firstColumn="1" w:lastColumn="0" w:noHBand="0" w:noVBand="1"/>
      </w:tblPr>
      <w:tblGrid>
        <w:gridCol w:w="2693"/>
        <w:gridCol w:w="6804"/>
      </w:tblGrid>
      <w:tr w:rsidR="00154B80" w:rsidRPr="00764BB4" w14:paraId="33CC99F5" w14:textId="77777777" w:rsidTr="00A5115F">
        <w:tc>
          <w:tcPr>
            <w:tcW w:w="2693" w:type="dxa"/>
            <w:shd w:val="clear" w:color="auto" w:fill="DBE5F1" w:themeFill="accent1" w:themeFillTint="33"/>
            <w:vAlign w:val="center"/>
          </w:tcPr>
          <w:p w14:paraId="0076D596" w14:textId="13BBB8B0" w:rsidR="00154B80" w:rsidRPr="00764BB4" w:rsidRDefault="00154B80" w:rsidP="00154B80">
            <w:pPr>
              <w:rPr>
                <w:rFonts w:asciiTheme="minorHAnsi" w:hAnsiTheme="minorHAnsi"/>
                <w:lang w:val="pl-PL" w:eastAsia="pl-PL"/>
              </w:rPr>
            </w:pPr>
            <w:r w:rsidRPr="00764BB4">
              <w:rPr>
                <w:rFonts w:asciiTheme="minorHAnsi" w:hAnsiTheme="minorHAnsi" w:cstheme="minorHAnsi"/>
                <w:b/>
                <w:bCs/>
                <w:lang w:val="pl-PL"/>
              </w:rPr>
              <w:t>System</w:t>
            </w:r>
          </w:p>
        </w:tc>
        <w:tc>
          <w:tcPr>
            <w:tcW w:w="6804" w:type="dxa"/>
            <w:shd w:val="clear" w:color="auto" w:fill="DBE5F1" w:themeFill="accent1" w:themeFillTint="33"/>
            <w:vAlign w:val="center"/>
          </w:tcPr>
          <w:p w14:paraId="533C6FC6" w14:textId="4820BA73" w:rsidR="00154B80" w:rsidRPr="00764BB4" w:rsidRDefault="00154B80" w:rsidP="00154B80">
            <w:pPr>
              <w:rPr>
                <w:rFonts w:asciiTheme="minorHAnsi" w:hAnsiTheme="minorHAnsi"/>
                <w:lang w:val="pl-PL" w:eastAsia="pl-PL"/>
              </w:rPr>
            </w:pPr>
            <w:r w:rsidRPr="00764BB4">
              <w:rPr>
                <w:rFonts w:asciiTheme="minorHAnsi" w:hAnsiTheme="minorHAnsi" w:cstheme="minorHAnsi"/>
                <w:b/>
                <w:bCs/>
                <w:lang w:val="pl-PL"/>
              </w:rPr>
              <w:t>Integracja z</w:t>
            </w:r>
          </w:p>
        </w:tc>
      </w:tr>
      <w:tr w:rsidR="00154B80" w:rsidRPr="00B1282C" w14:paraId="051268F1" w14:textId="77777777" w:rsidTr="00A5115F">
        <w:tc>
          <w:tcPr>
            <w:tcW w:w="2693" w:type="dxa"/>
            <w:vAlign w:val="center"/>
          </w:tcPr>
          <w:p w14:paraId="1FEB7237" w14:textId="2B7281FD" w:rsidR="00154B80" w:rsidRPr="00764BB4" w:rsidRDefault="00154B80" w:rsidP="00154B80">
            <w:pPr>
              <w:rPr>
                <w:rFonts w:asciiTheme="minorHAnsi" w:hAnsiTheme="minorHAnsi"/>
                <w:lang w:val="pl-PL" w:eastAsia="pl-PL"/>
              </w:rPr>
            </w:pPr>
            <w:r w:rsidRPr="00764BB4">
              <w:rPr>
                <w:rFonts w:asciiTheme="minorHAnsi" w:hAnsiTheme="minorHAnsi" w:cstheme="minorHAnsi"/>
                <w:lang w:val="pl-PL"/>
              </w:rPr>
              <w:t>ECDIS (</w:t>
            </w:r>
            <w:r w:rsidR="006A70AE">
              <w:rPr>
                <w:rFonts w:asciiTheme="minorHAnsi" w:hAnsiTheme="minorHAnsi" w:cstheme="minorHAnsi"/>
                <w:lang w:val="pl-PL"/>
              </w:rPr>
              <w:t xml:space="preserve">minimum </w:t>
            </w:r>
            <w:r w:rsidRPr="00764BB4">
              <w:rPr>
                <w:rFonts w:asciiTheme="minorHAnsi" w:hAnsiTheme="minorHAnsi" w:cstheme="minorHAnsi"/>
                <w:lang w:val="pl-PL"/>
              </w:rPr>
              <w:t xml:space="preserve"> 2)</w:t>
            </w:r>
          </w:p>
        </w:tc>
        <w:tc>
          <w:tcPr>
            <w:tcW w:w="6804" w:type="dxa"/>
            <w:vAlign w:val="center"/>
          </w:tcPr>
          <w:p w14:paraId="40BB6FAB" w14:textId="2A9D9E54" w:rsidR="00154B80" w:rsidRPr="00E21839" w:rsidRDefault="00154B80" w:rsidP="00154B80">
            <w:pPr>
              <w:rPr>
                <w:rFonts w:asciiTheme="minorHAnsi" w:hAnsiTheme="minorHAnsi"/>
                <w:lang w:eastAsia="pl-PL"/>
              </w:rPr>
            </w:pPr>
            <w:r w:rsidRPr="00E21839">
              <w:rPr>
                <w:rFonts w:asciiTheme="minorHAnsi" w:hAnsiTheme="minorHAnsi" w:cstheme="minorHAnsi"/>
              </w:rPr>
              <w:t xml:space="preserve">GPS/GNSS, </w:t>
            </w:r>
            <w:proofErr w:type="spellStart"/>
            <w:r w:rsidRPr="00E21839">
              <w:rPr>
                <w:rFonts w:asciiTheme="minorHAnsi" w:hAnsiTheme="minorHAnsi" w:cstheme="minorHAnsi"/>
              </w:rPr>
              <w:t>żyrokompas</w:t>
            </w:r>
            <w:proofErr w:type="spellEnd"/>
            <w:r w:rsidRPr="00E21839">
              <w:rPr>
                <w:rFonts w:asciiTheme="minorHAnsi" w:hAnsiTheme="minorHAnsi" w:cstheme="minorHAnsi"/>
              </w:rPr>
              <w:t>, log, radar, AIS, autopilot</w:t>
            </w:r>
          </w:p>
        </w:tc>
      </w:tr>
      <w:tr w:rsidR="00154B80" w:rsidRPr="00764BB4" w14:paraId="6B8444BF" w14:textId="77777777" w:rsidTr="00A5115F">
        <w:tc>
          <w:tcPr>
            <w:tcW w:w="2693" w:type="dxa"/>
            <w:vAlign w:val="center"/>
          </w:tcPr>
          <w:p w14:paraId="19C858BE" w14:textId="25922E32" w:rsidR="00154B80" w:rsidRPr="00764BB4" w:rsidRDefault="00154B80" w:rsidP="00154B80">
            <w:pPr>
              <w:rPr>
                <w:rFonts w:asciiTheme="minorHAnsi" w:hAnsiTheme="minorHAnsi"/>
                <w:lang w:val="pl-PL" w:eastAsia="pl-PL"/>
              </w:rPr>
            </w:pPr>
            <w:r w:rsidRPr="00764BB4">
              <w:rPr>
                <w:rFonts w:asciiTheme="minorHAnsi" w:hAnsiTheme="minorHAnsi" w:cstheme="minorHAnsi"/>
                <w:lang w:val="pl-PL"/>
              </w:rPr>
              <w:t>Radar / ARPA</w:t>
            </w:r>
          </w:p>
        </w:tc>
        <w:tc>
          <w:tcPr>
            <w:tcW w:w="6804" w:type="dxa"/>
            <w:vAlign w:val="center"/>
          </w:tcPr>
          <w:p w14:paraId="05CA8A29" w14:textId="7BCFBA1A" w:rsidR="00154B80" w:rsidRPr="00764BB4" w:rsidRDefault="00154B80" w:rsidP="00154B80">
            <w:pPr>
              <w:rPr>
                <w:rFonts w:asciiTheme="minorHAnsi" w:hAnsiTheme="minorHAnsi"/>
                <w:lang w:val="pl-PL" w:eastAsia="pl-PL"/>
              </w:rPr>
            </w:pPr>
            <w:r w:rsidRPr="00764BB4">
              <w:rPr>
                <w:rFonts w:asciiTheme="minorHAnsi" w:hAnsiTheme="minorHAnsi" w:cstheme="minorHAnsi"/>
                <w:lang w:val="pl-PL"/>
              </w:rPr>
              <w:t>ECDIS, AIS, GPS, żyro</w:t>
            </w:r>
          </w:p>
        </w:tc>
      </w:tr>
      <w:tr w:rsidR="00154B80" w:rsidRPr="00764BB4" w14:paraId="1B43C441" w14:textId="77777777" w:rsidTr="00A5115F">
        <w:tc>
          <w:tcPr>
            <w:tcW w:w="2693" w:type="dxa"/>
            <w:vAlign w:val="center"/>
          </w:tcPr>
          <w:p w14:paraId="30AAC72C" w14:textId="7402F1D4" w:rsidR="00154B80" w:rsidRPr="00764BB4" w:rsidRDefault="00154B80" w:rsidP="00154B80">
            <w:pPr>
              <w:rPr>
                <w:rFonts w:asciiTheme="minorHAnsi" w:hAnsiTheme="minorHAnsi"/>
                <w:lang w:val="pl-PL" w:eastAsia="pl-PL"/>
              </w:rPr>
            </w:pPr>
            <w:r w:rsidRPr="00764BB4">
              <w:rPr>
                <w:rFonts w:asciiTheme="minorHAnsi" w:hAnsiTheme="minorHAnsi" w:cstheme="minorHAnsi"/>
                <w:lang w:val="pl-PL"/>
              </w:rPr>
              <w:t>GPS / GNSS</w:t>
            </w:r>
          </w:p>
        </w:tc>
        <w:tc>
          <w:tcPr>
            <w:tcW w:w="6804" w:type="dxa"/>
            <w:vAlign w:val="center"/>
          </w:tcPr>
          <w:p w14:paraId="3D206605" w14:textId="6B23837C" w:rsidR="00154B80" w:rsidRPr="00764BB4" w:rsidRDefault="00154B80" w:rsidP="00154B80">
            <w:pPr>
              <w:rPr>
                <w:rFonts w:asciiTheme="minorHAnsi" w:hAnsiTheme="minorHAnsi"/>
                <w:lang w:val="pl-PL" w:eastAsia="pl-PL"/>
              </w:rPr>
            </w:pPr>
            <w:r w:rsidRPr="00764BB4">
              <w:rPr>
                <w:rFonts w:asciiTheme="minorHAnsi" w:hAnsiTheme="minorHAnsi" w:cstheme="minorHAnsi"/>
                <w:lang w:val="pl-PL"/>
              </w:rPr>
              <w:t>ECDIS, radar, VDR, autopilot</w:t>
            </w:r>
          </w:p>
        </w:tc>
      </w:tr>
      <w:tr w:rsidR="00154B80" w:rsidRPr="00764BB4" w14:paraId="58C3BBD1" w14:textId="77777777" w:rsidTr="00A5115F">
        <w:tc>
          <w:tcPr>
            <w:tcW w:w="2693" w:type="dxa"/>
            <w:vAlign w:val="center"/>
          </w:tcPr>
          <w:p w14:paraId="36D38EFC" w14:textId="30043EAA" w:rsidR="00154B80" w:rsidRPr="00764BB4" w:rsidRDefault="00154B80" w:rsidP="00154B80">
            <w:pPr>
              <w:rPr>
                <w:rFonts w:asciiTheme="minorHAnsi" w:hAnsiTheme="minorHAnsi"/>
                <w:lang w:val="pl-PL" w:eastAsia="pl-PL"/>
              </w:rPr>
            </w:pPr>
            <w:r w:rsidRPr="00764BB4">
              <w:rPr>
                <w:rFonts w:asciiTheme="minorHAnsi" w:hAnsiTheme="minorHAnsi" w:cstheme="minorHAnsi"/>
                <w:lang w:val="pl-PL"/>
              </w:rPr>
              <w:t>Żyrokompas / czujniki kursu</w:t>
            </w:r>
          </w:p>
        </w:tc>
        <w:tc>
          <w:tcPr>
            <w:tcW w:w="6804" w:type="dxa"/>
            <w:vAlign w:val="center"/>
          </w:tcPr>
          <w:p w14:paraId="154DF0E4" w14:textId="4C78189E" w:rsidR="00154B80" w:rsidRPr="00764BB4" w:rsidRDefault="00154B80" w:rsidP="00154B80">
            <w:pPr>
              <w:rPr>
                <w:rFonts w:asciiTheme="minorHAnsi" w:hAnsiTheme="minorHAnsi"/>
                <w:lang w:val="pl-PL" w:eastAsia="pl-PL"/>
              </w:rPr>
            </w:pPr>
            <w:r w:rsidRPr="00764BB4">
              <w:rPr>
                <w:rFonts w:asciiTheme="minorHAnsi" w:hAnsiTheme="minorHAnsi" w:cstheme="minorHAnsi"/>
                <w:lang w:val="pl-PL"/>
              </w:rPr>
              <w:t xml:space="preserve">Radar, ECDIS, autopilot, </w:t>
            </w:r>
          </w:p>
        </w:tc>
      </w:tr>
      <w:tr w:rsidR="00154B80" w:rsidRPr="00764BB4" w14:paraId="3F06E9FC" w14:textId="77777777" w:rsidTr="00A5115F">
        <w:tc>
          <w:tcPr>
            <w:tcW w:w="2693" w:type="dxa"/>
            <w:vAlign w:val="center"/>
          </w:tcPr>
          <w:p w14:paraId="43B8AAA7" w14:textId="2DE4C1EC" w:rsidR="00154B80" w:rsidRPr="00764BB4" w:rsidRDefault="00154B80" w:rsidP="00154B80">
            <w:pPr>
              <w:rPr>
                <w:rFonts w:asciiTheme="minorHAnsi" w:hAnsiTheme="minorHAnsi"/>
                <w:lang w:val="pl-PL" w:eastAsia="pl-PL"/>
              </w:rPr>
            </w:pPr>
            <w:r w:rsidRPr="00764BB4">
              <w:rPr>
                <w:rFonts w:asciiTheme="minorHAnsi" w:hAnsiTheme="minorHAnsi" w:cstheme="minorHAnsi"/>
                <w:lang w:val="pl-PL"/>
              </w:rPr>
              <w:t>Log prędkości</w:t>
            </w:r>
          </w:p>
        </w:tc>
        <w:tc>
          <w:tcPr>
            <w:tcW w:w="6804" w:type="dxa"/>
            <w:vAlign w:val="center"/>
          </w:tcPr>
          <w:p w14:paraId="4FB8262A" w14:textId="365546E2" w:rsidR="00154B80" w:rsidRPr="00764BB4" w:rsidRDefault="00154B80" w:rsidP="00154B80">
            <w:pPr>
              <w:rPr>
                <w:rFonts w:asciiTheme="minorHAnsi" w:hAnsiTheme="minorHAnsi"/>
                <w:lang w:val="pl-PL" w:eastAsia="pl-PL"/>
              </w:rPr>
            </w:pPr>
            <w:r w:rsidRPr="00764BB4">
              <w:rPr>
                <w:rFonts w:asciiTheme="minorHAnsi" w:hAnsiTheme="minorHAnsi" w:cstheme="minorHAnsi"/>
                <w:lang w:val="pl-PL"/>
              </w:rPr>
              <w:t>ECDIS,  VDR</w:t>
            </w:r>
          </w:p>
        </w:tc>
      </w:tr>
      <w:tr w:rsidR="00154B80" w:rsidRPr="00764BB4" w14:paraId="5B6DE0A8" w14:textId="77777777" w:rsidTr="00A5115F">
        <w:tc>
          <w:tcPr>
            <w:tcW w:w="2693" w:type="dxa"/>
            <w:vAlign w:val="center"/>
          </w:tcPr>
          <w:p w14:paraId="24A46B47" w14:textId="3BF03D1F" w:rsidR="00154B80" w:rsidRPr="00764BB4" w:rsidRDefault="00154B80" w:rsidP="00154B80">
            <w:pPr>
              <w:rPr>
                <w:rFonts w:asciiTheme="minorHAnsi" w:hAnsiTheme="minorHAnsi"/>
                <w:lang w:val="pl-PL" w:eastAsia="pl-PL"/>
              </w:rPr>
            </w:pPr>
            <w:r w:rsidRPr="00764BB4">
              <w:rPr>
                <w:rFonts w:asciiTheme="minorHAnsi" w:hAnsiTheme="minorHAnsi" w:cstheme="minorHAnsi"/>
                <w:lang w:val="pl-PL"/>
              </w:rPr>
              <w:t>AIS</w:t>
            </w:r>
          </w:p>
        </w:tc>
        <w:tc>
          <w:tcPr>
            <w:tcW w:w="6804" w:type="dxa"/>
            <w:vAlign w:val="center"/>
          </w:tcPr>
          <w:p w14:paraId="2ED18DA7" w14:textId="008D0BA5" w:rsidR="00154B80" w:rsidRPr="00764BB4" w:rsidRDefault="00154B80" w:rsidP="00154B80">
            <w:pPr>
              <w:rPr>
                <w:rFonts w:asciiTheme="minorHAnsi" w:hAnsiTheme="minorHAnsi"/>
                <w:lang w:val="pl-PL" w:eastAsia="pl-PL"/>
              </w:rPr>
            </w:pPr>
            <w:r w:rsidRPr="00764BB4">
              <w:rPr>
                <w:rFonts w:asciiTheme="minorHAnsi" w:hAnsiTheme="minorHAnsi" w:cstheme="minorHAnsi"/>
                <w:lang w:val="pl-PL"/>
              </w:rPr>
              <w:t>ECDIS, radar, VDR</w:t>
            </w:r>
          </w:p>
        </w:tc>
      </w:tr>
      <w:tr w:rsidR="00154B80" w:rsidRPr="00764BB4" w14:paraId="7AFDA127" w14:textId="77777777" w:rsidTr="00A5115F">
        <w:tc>
          <w:tcPr>
            <w:tcW w:w="2693" w:type="dxa"/>
            <w:vAlign w:val="center"/>
          </w:tcPr>
          <w:p w14:paraId="6E48F635" w14:textId="0A65A58F" w:rsidR="00154B80" w:rsidRPr="00764BB4" w:rsidRDefault="00154B80" w:rsidP="00154B80">
            <w:pPr>
              <w:rPr>
                <w:rFonts w:asciiTheme="minorHAnsi" w:hAnsiTheme="minorHAnsi"/>
                <w:lang w:val="pl-PL" w:eastAsia="pl-PL"/>
              </w:rPr>
            </w:pPr>
            <w:r w:rsidRPr="00764BB4">
              <w:rPr>
                <w:rFonts w:asciiTheme="minorHAnsi" w:hAnsiTheme="minorHAnsi" w:cstheme="minorHAnsi"/>
                <w:lang w:val="pl-PL"/>
              </w:rPr>
              <w:t>Autopilot</w:t>
            </w:r>
          </w:p>
        </w:tc>
        <w:tc>
          <w:tcPr>
            <w:tcW w:w="6804" w:type="dxa"/>
            <w:vAlign w:val="center"/>
          </w:tcPr>
          <w:p w14:paraId="2A5A5263" w14:textId="3E046D9E" w:rsidR="00154B80" w:rsidRPr="00764BB4" w:rsidRDefault="00154B80" w:rsidP="00154B80">
            <w:pPr>
              <w:rPr>
                <w:rFonts w:asciiTheme="minorHAnsi" w:hAnsiTheme="minorHAnsi"/>
                <w:lang w:eastAsia="pl-PL"/>
              </w:rPr>
            </w:pPr>
            <w:proofErr w:type="spellStart"/>
            <w:r w:rsidRPr="00764BB4">
              <w:rPr>
                <w:rFonts w:asciiTheme="minorHAnsi" w:hAnsiTheme="minorHAnsi" w:cstheme="minorHAnsi"/>
              </w:rPr>
              <w:t>Żyro</w:t>
            </w:r>
            <w:proofErr w:type="spellEnd"/>
            <w:r w:rsidRPr="00764BB4">
              <w:rPr>
                <w:rFonts w:asciiTheme="minorHAnsi" w:hAnsiTheme="minorHAnsi" w:cstheme="minorHAnsi"/>
              </w:rPr>
              <w:t>, GPS, ECDIS (track control)</w:t>
            </w:r>
          </w:p>
        </w:tc>
      </w:tr>
      <w:tr w:rsidR="00154B80" w:rsidRPr="00764BB4" w14:paraId="24AACC49" w14:textId="77777777" w:rsidTr="00A5115F">
        <w:tc>
          <w:tcPr>
            <w:tcW w:w="2693" w:type="dxa"/>
            <w:vAlign w:val="center"/>
          </w:tcPr>
          <w:p w14:paraId="2655F9EC" w14:textId="788D0383" w:rsidR="00154B80" w:rsidRPr="00764BB4" w:rsidRDefault="00154B80" w:rsidP="00154B80">
            <w:pPr>
              <w:rPr>
                <w:rFonts w:asciiTheme="minorHAnsi" w:hAnsiTheme="minorHAnsi"/>
                <w:lang w:val="pl-PL" w:eastAsia="pl-PL"/>
              </w:rPr>
            </w:pPr>
            <w:r w:rsidRPr="00764BB4">
              <w:rPr>
                <w:rFonts w:asciiTheme="minorHAnsi" w:hAnsiTheme="minorHAnsi" w:cstheme="minorHAnsi"/>
                <w:lang w:val="pl-PL"/>
              </w:rPr>
              <w:t>BNWAS</w:t>
            </w:r>
          </w:p>
        </w:tc>
        <w:tc>
          <w:tcPr>
            <w:tcW w:w="6804" w:type="dxa"/>
            <w:vAlign w:val="center"/>
          </w:tcPr>
          <w:p w14:paraId="2DC69D87" w14:textId="4AEE1479" w:rsidR="00154B80" w:rsidRPr="00764BB4" w:rsidRDefault="00154B80" w:rsidP="00154B80">
            <w:pPr>
              <w:rPr>
                <w:rFonts w:asciiTheme="minorHAnsi" w:hAnsiTheme="minorHAnsi"/>
                <w:lang w:val="pl-PL" w:eastAsia="pl-PL"/>
              </w:rPr>
            </w:pPr>
            <w:r w:rsidRPr="00764BB4">
              <w:rPr>
                <w:rFonts w:asciiTheme="minorHAnsi" w:hAnsiTheme="minorHAnsi" w:cstheme="minorHAnsi"/>
                <w:lang w:val="pl-PL"/>
              </w:rPr>
              <w:t>System alarmowy mostka</w:t>
            </w:r>
          </w:p>
        </w:tc>
      </w:tr>
    </w:tbl>
    <w:p w14:paraId="79609ACC" w14:textId="77777777" w:rsidR="00154B80" w:rsidRPr="00764BB4" w:rsidRDefault="00154B80" w:rsidP="00154B80">
      <w:pPr>
        <w:pStyle w:val="Nagwek2"/>
        <w:numPr>
          <w:ilvl w:val="0"/>
          <w:numId w:val="0"/>
        </w:numPr>
        <w:rPr>
          <w:rFonts w:asciiTheme="minorHAnsi" w:hAnsiTheme="minorHAnsi" w:cstheme="minorHAnsi"/>
          <w:lang w:val="pl-PL"/>
        </w:rPr>
      </w:pPr>
    </w:p>
    <w:p w14:paraId="13E56D82" w14:textId="74221FF3" w:rsidR="00CF2590" w:rsidRPr="00764BB4" w:rsidRDefault="00154B80" w:rsidP="00DC41F8">
      <w:pPr>
        <w:pStyle w:val="Nagwek3"/>
        <w:spacing w:before="0" w:after="0" w:line="276" w:lineRule="auto"/>
        <w:ind w:left="851" w:hanging="709"/>
        <w:rPr>
          <w:rFonts w:asciiTheme="minorHAnsi" w:hAnsiTheme="minorHAnsi" w:cstheme="minorHAnsi"/>
        </w:rPr>
      </w:pPr>
      <w:bookmarkStart w:id="863" w:name="_Toc226976240"/>
      <w:bookmarkStart w:id="864" w:name="_Toc227057560"/>
      <w:r w:rsidRPr="00764BB4">
        <w:rPr>
          <w:rFonts w:asciiTheme="minorHAnsi" w:hAnsiTheme="minorHAnsi" w:cstheme="minorHAnsi"/>
        </w:rPr>
        <w:t>Systemy maszynowe</w:t>
      </w:r>
      <w:r w:rsidR="002643D9" w:rsidRPr="00764BB4">
        <w:rPr>
          <w:rFonts w:asciiTheme="minorHAnsi" w:hAnsiTheme="minorHAnsi" w:cstheme="minorHAnsi"/>
        </w:rPr>
        <w:t xml:space="preserve"> </w:t>
      </w:r>
      <w:r w:rsidRPr="00764BB4">
        <w:rPr>
          <w:rFonts w:asciiTheme="minorHAnsi" w:hAnsiTheme="minorHAnsi" w:cstheme="minorHAnsi"/>
        </w:rPr>
        <w:t>(IAS/PMS)</w:t>
      </w:r>
      <w:bookmarkEnd w:id="863"/>
      <w:bookmarkEnd w:id="864"/>
    </w:p>
    <w:tbl>
      <w:tblPr>
        <w:tblStyle w:val="Tabela-Siatka"/>
        <w:tblW w:w="9604" w:type="dxa"/>
        <w:tblInd w:w="846" w:type="dxa"/>
        <w:tblLook w:val="04A0" w:firstRow="1" w:lastRow="0" w:firstColumn="1" w:lastColumn="0" w:noHBand="0" w:noVBand="1"/>
      </w:tblPr>
      <w:tblGrid>
        <w:gridCol w:w="2693"/>
        <w:gridCol w:w="6911"/>
      </w:tblGrid>
      <w:tr w:rsidR="00CF2590" w:rsidRPr="00764BB4" w14:paraId="52E8EF9C" w14:textId="77777777" w:rsidTr="00A5115F">
        <w:tc>
          <w:tcPr>
            <w:tcW w:w="2693" w:type="dxa"/>
            <w:shd w:val="clear" w:color="auto" w:fill="DBE5F1" w:themeFill="accent1" w:themeFillTint="33"/>
            <w:vAlign w:val="center"/>
          </w:tcPr>
          <w:p w14:paraId="2326C086" w14:textId="01DDFA4E" w:rsidR="00CF2590" w:rsidRPr="00764BB4" w:rsidRDefault="00CF2590" w:rsidP="00CF2590">
            <w:pPr>
              <w:rPr>
                <w:rFonts w:asciiTheme="minorHAnsi" w:hAnsiTheme="minorHAnsi"/>
                <w:lang w:val="pl-PL" w:eastAsia="pl-PL"/>
              </w:rPr>
            </w:pPr>
            <w:r w:rsidRPr="00764BB4">
              <w:rPr>
                <w:rFonts w:asciiTheme="minorHAnsi" w:hAnsiTheme="minorHAnsi" w:cstheme="minorHAnsi"/>
                <w:b/>
                <w:bCs/>
                <w:lang w:val="pl-PL"/>
              </w:rPr>
              <w:t>System</w:t>
            </w:r>
          </w:p>
        </w:tc>
        <w:tc>
          <w:tcPr>
            <w:tcW w:w="6911" w:type="dxa"/>
            <w:shd w:val="clear" w:color="auto" w:fill="DBE5F1" w:themeFill="accent1" w:themeFillTint="33"/>
            <w:vAlign w:val="center"/>
          </w:tcPr>
          <w:p w14:paraId="6A96F3FF" w14:textId="3EA22944" w:rsidR="00CF2590" w:rsidRPr="00764BB4" w:rsidRDefault="00CF2590" w:rsidP="00CF2590">
            <w:pPr>
              <w:rPr>
                <w:rFonts w:asciiTheme="minorHAnsi" w:hAnsiTheme="minorHAnsi"/>
                <w:lang w:val="pl-PL" w:eastAsia="pl-PL"/>
              </w:rPr>
            </w:pPr>
            <w:r w:rsidRPr="00764BB4">
              <w:rPr>
                <w:rFonts w:asciiTheme="minorHAnsi" w:hAnsiTheme="minorHAnsi" w:cstheme="minorHAnsi"/>
                <w:b/>
                <w:bCs/>
                <w:lang w:val="pl-PL"/>
              </w:rPr>
              <w:t>Integracja z</w:t>
            </w:r>
          </w:p>
        </w:tc>
      </w:tr>
      <w:tr w:rsidR="00CF2590" w:rsidRPr="00764BB4" w14:paraId="789F7261" w14:textId="77777777" w:rsidTr="00A5115F">
        <w:tc>
          <w:tcPr>
            <w:tcW w:w="2693" w:type="dxa"/>
            <w:vAlign w:val="center"/>
          </w:tcPr>
          <w:p w14:paraId="50647F25" w14:textId="3BD8228E" w:rsidR="00CF2590" w:rsidRPr="00764BB4" w:rsidRDefault="00CF2590" w:rsidP="00CF2590">
            <w:pPr>
              <w:rPr>
                <w:rFonts w:asciiTheme="minorHAnsi" w:hAnsiTheme="minorHAnsi"/>
                <w:lang w:val="pl-PL" w:eastAsia="pl-PL"/>
              </w:rPr>
            </w:pPr>
            <w:r w:rsidRPr="00764BB4">
              <w:rPr>
                <w:rFonts w:asciiTheme="minorHAnsi" w:hAnsiTheme="minorHAnsi" w:cstheme="minorHAnsi"/>
                <w:lang w:val="pl-PL"/>
              </w:rPr>
              <w:t>Główny silnik</w:t>
            </w:r>
          </w:p>
        </w:tc>
        <w:tc>
          <w:tcPr>
            <w:tcW w:w="6911" w:type="dxa"/>
            <w:vAlign w:val="center"/>
          </w:tcPr>
          <w:p w14:paraId="3D761078" w14:textId="6E15E8B9" w:rsidR="00CF2590" w:rsidRPr="00764BB4" w:rsidRDefault="00CF2590" w:rsidP="00CF2590">
            <w:pPr>
              <w:rPr>
                <w:rFonts w:asciiTheme="minorHAnsi" w:hAnsiTheme="minorHAnsi"/>
                <w:lang w:val="pl-PL" w:eastAsia="pl-PL"/>
              </w:rPr>
            </w:pPr>
            <w:r w:rsidRPr="00764BB4">
              <w:rPr>
                <w:rFonts w:asciiTheme="minorHAnsi" w:hAnsiTheme="minorHAnsi" w:cstheme="minorHAnsi"/>
                <w:lang w:val="pl-PL"/>
              </w:rPr>
              <w:t>IAS, VDR, EMS</w:t>
            </w:r>
          </w:p>
        </w:tc>
      </w:tr>
      <w:tr w:rsidR="00CF2590" w:rsidRPr="00764BB4" w14:paraId="4156658F" w14:textId="77777777" w:rsidTr="00A5115F">
        <w:tc>
          <w:tcPr>
            <w:tcW w:w="2693" w:type="dxa"/>
            <w:vAlign w:val="center"/>
          </w:tcPr>
          <w:p w14:paraId="6ED8DA89" w14:textId="6DB27F79" w:rsidR="00CF2590" w:rsidRPr="00764BB4" w:rsidRDefault="00CF2590" w:rsidP="00CF2590">
            <w:pPr>
              <w:rPr>
                <w:rFonts w:asciiTheme="minorHAnsi" w:hAnsiTheme="minorHAnsi"/>
                <w:lang w:val="pl-PL" w:eastAsia="pl-PL"/>
              </w:rPr>
            </w:pPr>
            <w:r w:rsidRPr="00764BB4">
              <w:rPr>
                <w:rFonts w:asciiTheme="minorHAnsi" w:hAnsiTheme="minorHAnsi" w:cstheme="minorHAnsi"/>
                <w:lang w:val="pl-PL"/>
              </w:rPr>
              <w:t>Generatory / PMS</w:t>
            </w:r>
          </w:p>
        </w:tc>
        <w:tc>
          <w:tcPr>
            <w:tcW w:w="6911" w:type="dxa"/>
            <w:vAlign w:val="center"/>
          </w:tcPr>
          <w:p w14:paraId="6F338A02" w14:textId="598DE4EF" w:rsidR="00CF2590" w:rsidRPr="00764BB4" w:rsidRDefault="00CF2590" w:rsidP="00CF2590">
            <w:pPr>
              <w:rPr>
                <w:rFonts w:asciiTheme="minorHAnsi" w:hAnsiTheme="minorHAnsi"/>
                <w:lang w:val="pl-PL" w:eastAsia="pl-PL"/>
              </w:rPr>
            </w:pPr>
            <w:r w:rsidRPr="00764BB4">
              <w:rPr>
                <w:rFonts w:asciiTheme="minorHAnsi" w:hAnsiTheme="minorHAnsi" w:cstheme="minorHAnsi"/>
                <w:lang w:val="pl-PL"/>
              </w:rPr>
              <w:t>IAS, EMS</w:t>
            </w:r>
          </w:p>
        </w:tc>
      </w:tr>
      <w:tr w:rsidR="00CF2590" w:rsidRPr="00764BB4" w14:paraId="62BAFDDA" w14:textId="77777777" w:rsidTr="00A5115F">
        <w:tc>
          <w:tcPr>
            <w:tcW w:w="2693" w:type="dxa"/>
            <w:vAlign w:val="center"/>
          </w:tcPr>
          <w:p w14:paraId="438050E7" w14:textId="73D12649" w:rsidR="00CF2590" w:rsidRPr="00764BB4" w:rsidRDefault="00CF2590" w:rsidP="00CF2590">
            <w:pPr>
              <w:rPr>
                <w:rFonts w:asciiTheme="minorHAnsi" w:hAnsiTheme="minorHAnsi"/>
                <w:lang w:val="pl-PL" w:eastAsia="pl-PL"/>
              </w:rPr>
            </w:pPr>
            <w:r w:rsidRPr="00764BB4">
              <w:rPr>
                <w:rFonts w:asciiTheme="minorHAnsi" w:hAnsiTheme="minorHAnsi" w:cstheme="minorHAnsi"/>
                <w:lang w:val="pl-PL"/>
              </w:rPr>
              <w:t>System paliwowy</w:t>
            </w:r>
          </w:p>
        </w:tc>
        <w:tc>
          <w:tcPr>
            <w:tcW w:w="6911" w:type="dxa"/>
            <w:vAlign w:val="center"/>
          </w:tcPr>
          <w:p w14:paraId="22A25A0F" w14:textId="33949C09" w:rsidR="00CF2590" w:rsidRPr="00764BB4" w:rsidRDefault="00CF2590" w:rsidP="00CF2590">
            <w:pPr>
              <w:rPr>
                <w:rFonts w:asciiTheme="minorHAnsi" w:hAnsiTheme="minorHAnsi"/>
                <w:lang w:val="pl-PL" w:eastAsia="pl-PL"/>
              </w:rPr>
            </w:pPr>
            <w:r w:rsidRPr="00764BB4">
              <w:rPr>
                <w:rFonts w:asciiTheme="minorHAnsi" w:hAnsiTheme="minorHAnsi" w:cstheme="minorHAnsi"/>
                <w:lang w:val="pl-PL"/>
              </w:rPr>
              <w:t>IAS, EMS</w:t>
            </w:r>
          </w:p>
        </w:tc>
      </w:tr>
      <w:tr w:rsidR="00CF2590" w:rsidRPr="00764BB4" w14:paraId="69E61925" w14:textId="77777777" w:rsidTr="00A5115F">
        <w:tc>
          <w:tcPr>
            <w:tcW w:w="2693" w:type="dxa"/>
            <w:vAlign w:val="center"/>
          </w:tcPr>
          <w:p w14:paraId="6EAFF9D1" w14:textId="39B6BCED" w:rsidR="00CF2590" w:rsidRPr="00764BB4" w:rsidRDefault="00CF2590" w:rsidP="00CF2590">
            <w:pPr>
              <w:rPr>
                <w:rFonts w:asciiTheme="minorHAnsi" w:hAnsiTheme="minorHAnsi"/>
                <w:lang w:val="pl-PL" w:eastAsia="pl-PL"/>
              </w:rPr>
            </w:pPr>
            <w:r w:rsidRPr="00764BB4">
              <w:rPr>
                <w:rFonts w:asciiTheme="minorHAnsi" w:hAnsiTheme="minorHAnsi" w:cstheme="minorHAnsi"/>
                <w:lang w:val="pl-PL"/>
              </w:rPr>
              <w:t>Systemy chłodzenia</w:t>
            </w:r>
          </w:p>
        </w:tc>
        <w:tc>
          <w:tcPr>
            <w:tcW w:w="6911" w:type="dxa"/>
            <w:vAlign w:val="center"/>
          </w:tcPr>
          <w:p w14:paraId="56DD3564" w14:textId="6732DEBB" w:rsidR="00CF2590" w:rsidRPr="00764BB4" w:rsidRDefault="00CF2590" w:rsidP="00CF2590">
            <w:pPr>
              <w:rPr>
                <w:rFonts w:asciiTheme="minorHAnsi" w:hAnsiTheme="minorHAnsi"/>
                <w:lang w:val="pl-PL" w:eastAsia="pl-PL"/>
              </w:rPr>
            </w:pPr>
            <w:r w:rsidRPr="00764BB4">
              <w:rPr>
                <w:rFonts w:asciiTheme="minorHAnsi" w:hAnsiTheme="minorHAnsi" w:cstheme="minorHAnsi"/>
                <w:lang w:val="pl-PL"/>
              </w:rPr>
              <w:t>IAS</w:t>
            </w:r>
          </w:p>
        </w:tc>
      </w:tr>
      <w:tr w:rsidR="00CF2590" w:rsidRPr="00764BB4" w14:paraId="064357E5" w14:textId="77777777" w:rsidTr="00A5115F">
        <w:tc>
          <w:tcPr>
            <w:tcW w:w="2693" w:type="dxa"/>
            <w:vAlign w:val="center"/>
          </w:tcPr>
          <w:p w14:paraId="032B8505" w14:textId="327A940F" w:rsidR="00CF2590" w:rsidRPr="00764BB4" w:rsidRDefault="00CF2590" w:rsidP="00CF2590">
            <w:pPr>
              <w:rPr>
                <w:rFonts w:asciiTheme="minorHAnsi" w:hAnsiTheme="minorHAnsi"/>
                <w:lang w:val="pl-PL" w:eastAsia="pl-PL"/>
              </w:rPr>
            </w:pPr>
            <w:r w:rsidRPr="00764BB4">
              <w:rPr>
                <w:rFonts w:asciiTheme="minorHAnsi" w:hAnsiTheme="minorHAnsi" w:cstheme="minorHAnsi"/>
                <w:lang w:val="pl-PL"/>
              </w:rPr>
              <w:t>Systemy alarmowe</w:t>
            </w:r>
          </w:p>
        </w:tc>
        <w:tc>
          <w:tcPr>
            <w:tcW w:w="6911" w:type="dxa"/>
            <w:vAlign w:val="center"/>
          </w:tcPr>
          <w:p w14:paraId="2E1CD71C" w14:textId="2597A77E" w:rsidR="00CF2590" w:rsidRPr="00764BB4" w:rsidRDefault="00CF2590" w:rsidP="00CF2590">
            <w:pPr>
              <w:rPr>
                <w:rFonts w:asciiTheme="minorHAnsi" w:hAnsiTheme="minorHAnsi"/>
                <w:lang w:val="pl-PL" w:eastAsia="pl-PL"/>
              </w:rPr>
            </w:pPr>
            <w:r w:rsidRPr="00764BB4">
              <w:rPr>
                <w:rFonts w:asciiTheme="minorHAnsi" w:hAnsiTheme="minorHAnsi" w:cstheme="minorHAnsi"/>
                <w:lang w:val="pl-PL"/>
              </w:rPr>
              <w:t>IAS, mostek</w:t>
            </w:r>
          </w:p>
        </w:tc>
      </w:tr>
    </w:tbl>
    <w:p w14:paraId="24005824" w14:textId="77777777" w:rsidR="00154B80" w:rsidRPr="00764BB4" w:rsidRDefault="00154B80" w:rsidP="00154B80">
      <w:pPr>
        <w:pStyle w:val="Nagwek2"/>
        <w:numPr>
          <w:ilvl w:val="0"/>
          <w:numId w:val="0"/>
        </w:numPr>
        <w:rPr>
          <w:rFonts w:asciiTheme="minorHAnsi" w:hAnsiTheme="minorHAnsi" w:cstheme="minorHAnsi"/>
          <w:lang w:val="pl-PL"/>
        </w:rPr>
      </w:pPr>
    </w:p>
    <w:p w14:paraId="3C423472" w14:textId="3FB2CAAE" w:rsidR="00154B80" w:rsidRPr="00764BB4" w:rsidRDefault="00154B80" w:rsidP="00DC41F8">
      <w:pPr>
        <w:pStyle w:val="Nagwek3"/>
        <w:spacing w:before="0" w:after="0" w:line="276" w:lineRule="auto"/>
        <w:ind w:left="851" w:hanging="709"/>
        <w:rPr>
          <w:rFonts w:asciiTheme="minorHAnsi" w:hAnsiTheme="minorHAnsi" w:cstheme="minorHAnsi"/>
        </w:rPr>
      </w:pPr>
      <w:bookmarkStart w:id="865" w:name="_Toc226976241"/>
      <w:bookmarkStart w:id="866" w:name="_Toc227057561"/>
      <w:r w:rsidRPr="00764BB4">
        <w:rPr>
          <w:rFonts w:asciiTheme="minorHAnsi" w:hAnsiTheme="minorHAnsi" w:cstheme="minorHAnsi"/>
        </w:rPr>
        <w:t>Bezpieczeństwo i monitoring</w:t>
      </w:r>
      <w:bookmarkEnd w:id="865"/>
      <w:bookmarkEnd w:id="866"/>
    </w:p>
    <w:tbl>
      <w:tblPr>
        <w:tblStyle w:val="Tabela-Siatka"/>
        <w:tblW w:w="9604" w:type="dxa"/>
        <w:tblInd w:w="846" w:type="dxa"/>
        <w:tblLook w:val="04A0" w:firstRow="1" w:lastRow="0" w:firstColumn="1" w:lastColumn="0" w:noHBand="0" w:noVBand="1"/>
      </w:tblPr>
      <w:tblGrid>
        <w:gridCol w:w="2693"/>
        <w:gridCol w:w="6911"/>
      </w:tblGrid>
      <w:tr w:rsidR="00CF2590" w:rsidRPr="00764BB4" w14:paraId="6ADFF146" w14:textId="77777777" w:rsidTr="00A5115F">
        <w:tc>
          <w:tcPr>
            <w:tcW w:w="2693" w:type="dxa"/>
            <w:shd w:val="clear" w:color="auto" w:fill="DBE5F1" w:themeFill="accent1" w:themeFillTint="33"/>
            <w:vAlign w:val="center"/>
          </w:tcPr>
          <w:p w14:paraId="479C9257" w14:textId="68A33662" w:rsidR="00CF2590" w:rsidRPr="00764BB4" w:rsidRDefault="00CF2590" w:rsidP="00CF2590">
            <w:pPr>
              <w:rPr>
                <w:rFonts w:asciiTheme="minorHAnsi" w:hAnsiTheme="minorHAnsi"/>
                <w:lang w:val="pl-PL" w:eastAsia="pl-PL"/>
              </w:rPr>
            </w:pPr>
            <w:r w:rsidRPr="00764BB4">
              <w:rPr>
                <w:rFonts w:asciiTheme="minorHAnsi" w:hAnsiTheme="minorHAnsi" w:cstheme="minorHAnsi"/>
                <w:b/>
                <w:bCs/>
                <w:lang w:val="pl-PL"/>
              </w:rPr>
              <w:t>System</w:t>
            </w:r>
          </w:p>
        </w:tc>
        <w:tc>
          <w:tcPr>
            <w:tcW w:w="6911" w:type="dxa"/>
            <w:shd w:val="clear" w:color="auto" w:fill="DBE5F1" w:themeFill="accent1" w:themeFillTint="33"/>
            <w:vAlign w:val="center"/>
          </w:tcPr>
          <w:p w14:paraId="5CA6F10A" w14:textId="586A3154" w:rsidR="00CF2590" w:rsidRPr="00764BB4" w:rsidRDefault="00CF2590" w:rsidP="00CF2590">
            <w:pPr>
              <w:rPr>
                <w:rFonts w:asciiTheme="minorHAnsi" w:hAnsiTheme="minorHAnsi"/>
                <w:lang w:val="pl-PL" w:eastAsia="pl-PL"/>
              </w:rPr>
            </w:pPr>
            <w:r w:rsidRPr="00764BB4">
              <w:rPr>
                <w:rFonts w:asciiTheme="minorHAnsi" w:hAnsiTheme="minorHAnsi" w:cstheme="minorHAnsi"/>
                <w:b/>
                <w:bCs/>
                <w:lang w:val="pl-PL"/>
              </w:rPr>
              <w:t>Integracja z</w:t>
            </w:r>
          </w:p>
        </w:tc>
      </w:tr>
      <w:tr w:rsidR="00CF2590" w:rsidRPr="00764BB4" w14:paraId="1CCE8CF3" w14:textId="77777777" w:rsidTr="00A5115F">
        <w:tc>
          <w:tcPr>
            <w:tcW w:w="2693" w:type="dxa"/>
            <w:vAlign w:val="center"/>
          </w:tcPr>
          <w:p w14:paraId="438D687B" w14:textId="7CF35AA6" w:rsidR="00CF2590" w:rsidRPr="00764BB4" w:rsidRDefault="00CF2590" w:rsidP="00CF2590">
            <w:pPr>
              <w:rPr>
                <w:rFonts w:asciiTheme="minorHAnsi" w:hAnsiTheme="minorHAnsi"/>
                <w:lang w:val="pl-PL" w:eastAsia="pl-PL"/>
              </w:rPr>
            </w:pPr>
            <w:r w:rsidRPr="00764BB4">
              <w:rPr>
                <w:rFonts w:asciiTheme="minorHAnsi" w:hAnsiTheme="minorHAnsi" w:cstheme="minorHAnsi"/>
                <w:lang w:val="pl-PL"/>
              </w:rPr>
              <w:t>System pożarowy</w:t>
            </w:r>
          </w:p>
        </w:tc>
        <w:tc>
          <w:tcPr>
            <w:tcW w:w="6911" w:type="dxa"/>
            <w:vAlign w:val="center"/>
          </w:tcPr>
          <w:p w14:paraId="22EE0B0E" w14:textId="4C936980" w:rsidR="00CF2590" w:rsidRPr="00764BB4" w:rsidRDefault="00CF2590" w:rsidP="00CF2590">
            <w:pPr>
              <w:rPr>
                <w:rFonts w:asciiTheme="minorHAnsi" w:hAnsiTheme="minorHAnsi"/>
                <w:lang w:val="pl-PL" w:eastAsia="pl-PL"/>
              </w:rPr>
            </w:pPr>
            <w:r w:rsidRPr="00764BB4">
              <w:rPr>
                <w:rFonts w:asciiTheme="minorHAnsi" w:hAnsiTheme="minorHAnsi" w:cstheme="minorHAnsi"/>
                <w:lang w:val="pl-PL"/>
              </w:rPr>
              <w:t>IAS, mostek,</w:t>
            </w:r>
          </w:p>
        </w:tc>
      </w:tr>
      <w:tr w:rsidR="00CF2590" w:rsidRPr="00764BB4" w14:paraId="7648399B" w14:textId="77777777" w:rsidTr="00A5115F">
        <w:tc>
          <w:tcPr>
            <w:tcW w:w="2693" w:type="dxa"/>
            <w:vAlign w:val="center"/>
          </w:tcPr>
          <w:p w14:paraId="6D384C28" w14:textId="008CA3A7" w:rsidR="00CF2590" w:rsidRPr="00764BB4" w:rsidRDefault="00CF2590" w:rsidP="00CF2590">
            <w:pPr>
              <w:rPr>
                <w:rFonts w:asciiTheme="minorHAnsi" w:hAnsiTheme="minorHAnsi"/>
                <w:lang w:val="pl-PL" w:eastAsia="pl-PL"/>
              </w:rPr>
            </w:pPr>
            <w:r w:rsidRPr="00764BB4">
              <w:rPr>
                <w:rFonts w:asciiTheme="minorHAnsi" w:hAnsiTheme="minorHAnsi" w:cstheme="minorHAnsi"/>
                <w:lang w:val="pl-PL"/>
              </w:rPr>
              <w:t>CCTV</w:t>
            </w:r>
          </w:p>
        </w:tc>
        <w:tc>
          <w:tcPr>
            <w:tcW w:w="6911" w:type="dxa"/>
            <w:vAlign w:val="center"/>
          </w:tcPr>
          <w:p w14:paraId="23CE950B" w14:textId="4022448D" w:rsidR="00CF2590" w:rsidRPr="00764BB4" w:rsidRDefault="00CF2590" w:rsidP="00CF2590">
            <w:pPr>
              <w:rPr>
                <w:rFonts w:asciiTheme="minorHAnsi" w:hAnsiTheme="minorHAnsi"/>
                <w:lang w:val="pl-PL" w:eastAsia="pl-PL"/>
              </w:rPr>
            </w:pPr>
            <w:r w:rsidRPr="00764BB4">
              <w:rPr>
                <w:rFonts w:asciiTheme="minorHAnsi" w:hAnsiTheme="minorHAnsi" w:cstheme="minorHAnsi"/>
                <w:lang w:val="pl-PL"/>
              </w:rPr>
              <w:t>Mostek,</w:t>
            </w:r>
          </w:p>
        </w:tc>
      </w:tr>
      <w:tr w:rsidR="00CF2590" w:rsidRPr="00764BB4" w14:paraId="0B9E509E" w14:textId="77777777" w:rsidTr="00A5115F">
        <w:tc>
          <w:tcPr>
            <w:tcW w:w="2693" w:type="dxa"/>
            <w:vAlign w:val="center"/>
          </w:tcPr>
          <w:p w14:paraId="5D4EA657" w14:textId="6F685E28" w:rsidR="00CF2590" w:rsidRPr="00764BB4" w:rsidRDefault="00CF2590" w:rsidP="00CF2590">
            <w:pPr>
              <w:rPr>
                <w:rFonts w:asciiTheme="minorHAnsi" w:hAnsiTheme="minorHAnsi"/>
                <w:lang w:val="pl-PL" w:eastAsia="pl-PL"/>
              </w:rPr>
            </w:pPr>
            <w:r w:rsidRPr="00764BB4">
              <w:rPr>
                <w:rFonts w:asciiTheme="minorHAnsi" w:hAnsiTheme="minorHAnsi" w:cstheme="minorHAnsi"/>
                <w:lang w:val="pl-PL"/>
              </w:rPr>
              <w:t>System wodoszczelności</w:t>
            </w:r>
          </w:p>
        </w:tc>
        <w:tc>
          <w:tcPr>
            <w:tcW w:w="6911" w:type="dxa"/>
            <w:vAlign w:val="center"/>
          </w:tcPr>
          <w:p w14:paraId="2D503F88" w14:textId="11F12260" w:rsidR="00CF2590" w:rsidRPr="00764BB4" w:rsidRDefault="00CF2590" w:rsidP="00CF2590">
            <w:pPr>
              <w:rPr>
                <w:rFonts w:asciiTheme="minorHAnsi" w:hAnsiTheme="minorHAnsi"/>
                <w:lang w:val="pl-PL" w:eastAsia="pl-PL"/>
              </w:rPr>
            </w:pPr>
            <w:r w:rsidRPr="00764BB4">
              <w:rPr>
                <w:rFonts w:asciiTheme="minorHAnsi" w:hAnsiTheme="minorHAnsi" w:cstheme="minorHAnsi"/>
                <w:lang w:val="pl-PL"/>
              </w:rPr>
              <w:t>IAS, mostek</w:t>
            </w:r>
          </w:p>
        </w:tc>
      </w:tr>
      <w:tr w:rsidR="00CF2590" w:rsidRPr="00764BB4" w14:paraId="74F9FA26" w14:textId="77777777" w:rsidTr="00A5115F">
        <w:tc>
          <w:tcPr>
            <w:tcW w:w="2693" w:type="dxa"/>
            <w:vAlign w:val="center"/>
          </w:tcPr>
          <w:p w14:paraId="58129402" w14:textId="6AC08614" w:rsidR="00CF2590" w:rsidRPr="00764BB4" w:rsidRDefault="00CF2590" w:rsidP="00CF2590">
            <w:pPr>
              <w:rPr>
                <w:rFonts w:asciiTheme="minorHAnsi" w:hAnsiTheme="minorHAnsi"/>
                <w:lang w:val="pl-PL" w:eastAsia="pl-PL"/>
              </w:rPr>
            </w:pPr>
            <w:r w:rsidRPr="00764BB4">
              <w:rPr>
                <w:rFonts w:asciiTheme="minorHAnsi" w:hAnsiTheme="minorHAnsi" w:cstheme="minorHAnsi"/>
                <w:lang w:val="pl-PL"/>
              </w:rPr>
              <w:t>Alarmy ogólne</w:t>
            </w:r>
          </w:p>
        </w:tc>
        <w:tc>
          <w:tcPr>
            <w:tcW w:w="6911" w:type="dxa"/>
            <w:vAlign w:val="center"/>
          </w:tcPr>
          <w:p w14:paraId="5BC4FFD8" w14:textId="76E498DC" w:rsidR="00CF2590" w:rsidRPr="00764BB4" w:rsidRDefault="00CF2590" w:rsidP="00CF2590">
            <w:pPr>
              <w:rPr>
                <w:rFonts w:asciiTheme="minorHAnsi" w:hAnsiTheme="minorHAnsi"/>
                <w:lang w:val="pl-PL" w:eastAsia="pl-PL"/>
              </w:rPr>
            </w:pPr>
            <w:r w:rsidRPr="00764BB4">
              <w:rPr>
                <w:rFonts w:asciiTheme="minorHAnsi" w:hAnsiTheme="minorHAnsi" w:cstheme="minorHAnsi"/>
                <w:lang w:val="pl-PL"/>
              </w:rPr>
              <w:t>Mostek, IAS</w:t>
            </w:r>
          </w:p>
        </w:tc>
      </w:tr>
    </w:tbl>
    <w:p w14:paraId="49165C76" w14:textId="77777777" w:rsidR="00CF2590" w:rsidRPr="00764BB4" w:rsidRDefault="00CF2590" w:rsidP="00CF2590">
      <w:pPr>
        <w:rPr>
          <w:rFonts w:asciiTheme="minorHAnsi" w:hAnsiTheme="minorHAnsi"/>
          <w:lang w:val="pl-PL" w:eastAsia="pl-PL"/>
        </w:rPr>
      </w:pPr>
    </w:p>
    <w:p w14:paraId="2FDCFFDB" w14:textId="6D2A592F" w:rsidR="00CF2590" w:rsidRPr="00764BB4" w:rsidRDefault="00154B80" w:rsidP="00DC41F8">
      <w:pPr>
        <w:pStyle w:val="Nagwek3"/>
        <w:spacing w:before="0" w:after="0" w:line="276" w:lineRule="auto"/>
        <w:ind w:left="851" w:hanging="709"/>
        <w:rPr>
          <w:rFonts w:asciiTheme="minorHAnsi" w:hAnsiTheme="minorHAnsi" w:cstheme="minorHAnsi"/>
        </w:rPr>
      </w:pPr>
      <w:bookmarkStart w:id="867" w:name="_Toc226976242"/>
      <w:bookmarkStart w:id="868" w:name="_Toc227057562"/>
      <w:r w:rsidRPr="00764BB4">
        <w:rPr>
          <w:rFonts w:asciiTheme="minorHAnsi" w:hAnsiTheme="minorHAnsi" w:cstheme="minorHAnsi"/>
        </w:rPr>
        <w:t>Nawigacja i mostek (INS / IBS)</w:t>
      </w:r>
      <w:bookmarkEnd w:id="867"/>
      <w:bookmarkEnd w:id="868"/>
    </w:p>
    <w:tbl>
      <w:tblPr>
        <w:tblStyle w:val="Tabela-Siatka"/>
        <w:tblW w:w="9604" w:type="dxa"/>
        <w:tblInd w:w="846" w:type="dxa"/>
        <w:tblLook w:val="04A0" w:firstRow="1" w:lastRow="0" w:firstColumn="1" w:lastColumn="0" w:noHBand="0" w:noVBand="1"/>
      </w:tblPr>
      <w:tblGrid>
        <w:gridCol w:w="2693"/>
        <w:gridCol w:w="6911"/>
      </w:tblGrid>
      <w:tr w:rsidR="00CF2590" w:rsidRPr="00764BB4" w14:paraId="076DB131" w14:textId="77777777" w:rsidTr="00A5115F">
        <w:tc>
          <w:tcPr>
            <w:tcW w:w="2693" w:type="dxa"/>
            <w:shd w:val="clear" w:color="auto" w:fill="DBE5F1" w:themeFill="accent1" w:themeFillTint="33"/>
            <w:vAlign w:val="center"/>
          </w:tcPr>
          <w:p w14:paraId="07F977E7" w14:textId="29FED236" w:rsidR="00CF2590" w:rsidRPr="00764BB4" w:rsidRDefault="00CF2590" w:rsidP="00CF2590">
            <w:pPr>
              <w:rPr>
                <w:rFonts w:asciiTheme="minorHAnsi" w:hAnsiTheme="minorHAnsi"/>
                <w:lang w:val="pl-PL" w:eastAsia="pl-PL"/>
              </w:rPr>
            </w:pPr>
            <w:r w:rsidRPr="00764BB4">
              <w:rPr>
                <w:rFonts w:asciiTheme="minorHAnsi" w:hAnsiTheme="minorHAnsi" w:cstheme="minorHAnsi"/>
                <w:b/>
                <w:bCs/>
                <w:lang w:val="pl-PL"/>
              </w:rPr>
              <w:t>System</w:t>
            </w:r>
          </w:p>
        </w:tc>
        <w:tc>
          <w:tcPr>
            <w:tcW w:w="6911" w:type="dxa"/>
            <w:shd w:val="clear" w:color="auto" w:fill="DBE5F1" w:themeFill="accent1" w:themeFillTint="33"/>
            <w:vAlign w:val="center"/>
          </w:tcPr>
          <w:p w14:paraId="1D40B23E" w14:textId="3D568C44" w:rsidR="00CF2590" w:rsidRPr="00764BB4" w:rsidRDefault="00CF2590" w:rsidP="00CF2590">
            <w:pPr>
              <w:rPr>
                <w:rFonts w:asciiTheme="minorHAnsi" w:hAnsiTheme="minorHAnsi"/>
                <w:lang w:val="pl-PL" w:eastAsia="pl-PL"/>
              </w:rPr>
            </w:pPr>
            <w:r w:rsidRPr="00764BB4">
              <w:rPr>
                <w:rFonts w:asciiTheme="minorHAnsi" w:hAnsiTheme="minorHAnsi" w:cstheme="minorHAnsi"/>
                <w:b/>
                <w:bCs/>
                <w:lang w:val="pl-PL"/>
              </w:rPr>
              <w:t>Integracja z</w:t>
            </w:r>
          </w:p>
        </w:tc>
      </w:tr>
      <w:tr w:rsidR="00CF2590" w:rsidRPr="00764BB4" w14:paraId="45478D7D" w14:textId="77777777" w:rsidTr="00A5115F">
        <w:tc>
          <w:tcPr>
            <w:tcW w:w="2693" w:type="dxa"/>
            <w:vAlign w:val="center"/>
          </w:tcPr>
          <w:p w14:paraId="53A51FF8" w14:textId="2FD31D69" w:rsidR="00CF2590" w:rsidRPr="00764BB4" w:rsidRDefault="00CF2590" w:rsidP="00CF2590">
            <w:pPr>
              <w:rPr>
                <w:rFonts w:asciiTheme="minorHAnsi" w:hAnsiTheme="minorHAnsi"/>
                <w:lang w:val="pl-PL" w:eastAsia="pl-PL"/>
              </w:rPr>
            </w:pPr>
            <w:r w:rsidRPr="00764BB4">
              <w:rPr>
                <w:rFonts w:asciiTheme="minorHAnsi" w:hAnsiTheme="minorHAnsi" w:cstheme="minorHAnsi"/>
                <w:lang w:val="pl-PL"/>
              </w:rPr>
              <w:t>VDR / S-VDR</w:t>
            </w:r>
          </w:p>
        </w:tc>
        <w:tc>
          <w:tcPr>
            <w:tcW w:w="6911" w:type="dxa"/>
            <w:vAlign w:val="center"/>
          </w:tcPr>
          <w:p w14:paraId="726BE9AE" w14:textId="3C4FDAC8" w:rsidR="00CF2590" w:rsidRPr="00764BB4" w:rsidRDefault="00CF2590" w:rsidP="00CF2590">
            <w:pPr>
              <w:rPr>
                <w:rFonts w:asciiTheme="minorHAnsi" w:hAnsiTheme="minorHAnsi"/>
                <w:lang w:val="pl-PL" w:eastAsia="pl-PL"/>
              </w:rPr>
            </w:pPr>
            <w:r w:rsidRPr="00764BB4">
              <w:rPr>
                <w:rFonts w:asciiTheme="minorHAnsi" w:hAnsiTheme="minorHAnsi" w:cstheme="minorHAnsi"/>
                <w:lang w:val="pl-PL"/>
              </w:rPr>
              <w:t>Nawigacja, maszyna, AIS, radar</w:t>
            </w:r>
          </w:p>
        </w:tc>
      </w:tr>
      <w:tr w:rsidR="00CF2590" w:rsidRPr="00764BB4" w14:paraId="17168D73" w14:textId="77777777" w:rsidTr="00A5115F">
        <w:tc>
          <w:tcPr>
            <w:tcW w:w="2693" w:type="dxa"/>
            <w:vAlign w:val="center"/>
          </w:tcPr>
          <w:p w14:paraId="3F14DDBC" w14:textId="511C1D09" w:rsidR="00CF2590" w:rsidRPr="00764BB4" w:rsidRDefault="00CF2590" w:rsidP="00CF2590">
            <w:pPr>
              <w:rPr>
                <w:rFonts w:asciiTheme="minorHAnsi" w:hAnsiTheme="minorHAnsi"/>
                <w:lang w:val="pl-PL" w:eastAsia="pl-PL"/>
              </w:rPr>
            </w:pPr>
            <w:r w:rsidRPr="00764BB4">
              <w:rPr>
                <w:rFonts w:asciiTheme="minorHAnsi" w:hAnsiTheme="minorHAnsi" w:cstheme="minorHAnsi"/>
                <w:lang w:val="pl-PL"/>
              </w:rPr>
              <w:t>GMDSS</w:t>
            </w:r>
          </w:p>
        </w:tc>
        <w:tc>
          <w:tcPr>
            <w:tcW w:w="6911" w:type="dxa"/>
            <w:vAlign w:val="center"/>
          </w:tcPr>
          <w:p w14:paraId="741CA2FD" w14:textId="5E88F3EF" w:rsidR="00CF2590" w:rsidRPr="00764BB4" w:rsidRDefault="00CF2590" w:rsidP="00CF2590">
            <w:pPr>
              <w:rPr>
                <w:rFonts w:asciiTheme="minorHAnsi" w:hAnsiTheme="minorHAnsi"/>
                <w:lang w:val="pl-PL" w:eastAsia="pl-PL"/>
              </w:rPr>
            </w:pPr>
            <w:r w:rsidRPr="00764BB4">
              <w:rPr>
                <w:rFonts w:asciiTheme="minorHAnsi" w:hAnsiTheme="minorHAnsi" w:cstheme="minorHAnsi"/>
                <w:lang w:val="pl-PL"/>
              </w:rPr>
              <w:t>Mostek</w:t>
            </w:r>
          </w:p>
        </w:tc>
      </w:tr>
      <w:tr w:rsidR="00CF2590" w:rsidRPr="00764BB4" w14:paraId="77ECA982" w14:textId="77777777" w:rsidTr="00A5115F">
        <w:tc>
          <w:tcPr>
            <w:tcW w:w="2693" w:type="dxa"/>
            <w:vAlign w:val="center"/>
          </w:tcPr>
          <w:p w14:paraId="7E75E5B7" w14:textId="3E92BE95" w:rsidR="00CF2590" w:rsidRPr="00764BB4" w:rsidRDefault="00CF2590" w:rsidP="00CF2590">
            <w:pPr>
              <w:rPr>
                <w:rFonts w:asciiTheme="minorHAnsi" w:hAnsiTheme="minorHAnsi"/>
                <w:lang w:val="pl-PL" w:eastAsia="pl-PL"/>
              </w:rPr>
            </w:pPr>
            <w:proofErr w:type="spellStart"/>
            <w:r w:rsidRPr="00764BB4">
              <w:rPr>
                <w:rFonts w:asciiTheme="minorHAnsi" w:hAnsiTheme="minorHAnsi" w:cstheme="minorHAnsi"/>
                <w:lang w:val="pl-PL"/>
              </w:rPr>
              <w:t>Satcom</w:t>
            </w:r>
            <w:proofErr w:type="spellEnd"/>
          </w:p>
        </w:tc>
        <w:tc>
          <w:tcPr>
            <w:tcW w:w="6911" w:type="dxa"/>
            <w:vAlign w:val="center"/>
          </w:tcPr>
          <w:p w14:paraId="14739D1F" w14:textId="47030A64" w:rsidR="00CF2590" w:rsidRPr="00764BB4" w:rsidRDefault="00CF2590" w:rsidP="00CF2590">
            <w:pPr>
              <w:rPr>
                <w:rFonts w:asciiTheme="minorHAnsi" w:hAnsiTheme="minorHAnsi"/>
                <w:lang w:val="pl-PL" w:eastAsia="pl-PL"/>
              </w:rPr>
            </w:pPr>
            <w:r w:rsidRPr="00764BB4">
              <w:rPr>
                <w:rFonts w:asciiTheme="minorHAnsi" w:hAnsiTheme="minorHAnsi" w:cstheme="minorHAnsi"/>
                <w:lang w:val="pl-PL"/>
              </w:rPr>
              <w:t>EMS, raporty armatorskie</w:t>
            </w:r>
          </w:p>
        </w:tc>
      </w:tr>
      <w:tr w:rsidR="00CF2590" w:rsidRPr="00764BB4" w14:paraId="6D39A2E6" w14:textId="77777777" w:rsidTr="00A5115F">
        <w:tc>
          <w:tcPr>
            <w:tcW w:w="2693" w:type="dxa"/>
            <w:vAlign w:val="center"/>
          </w:tcPr>
          <w:p w14:paraId="4648D2D2" w14:textId="1EA62B94" w:rsidR="00CF2590" w:rsidRPr="00764BB4" w:rsidRDefault="00CF2590" w:rsidP="00CF2590">
            <w:pPr>
              <w:rPr>
                <w:rFonts w:asciiTheme="minorHAnsi" w:hAnsiTheme="minorHAnsi"/>
                <w:lang w:val="pl-PL" w:eastAsia="pl-PL"/>
              </w:rPr>
            </w:pPr>
            <w:proofErr w:type="spellStart"/>
            <w:r w:rsidRPr="00764BB4">
              <w:rPr>
                <w:rFonts w:asciiTheme="minorHAnsi" w:hAnsiTheme="minorHAnsi" w:cstheme="minorHAnsi"/>
                <w:lang w:val="pl-PL"/>
              </w:rPr>
              <w:t>Noon</w:t>
            </w:r>
            <w:proofErr w:type="spellEnd"/>
            <w:r w:rsidRPr="00764BB4">
              <w:rPr>
                <w:rFonts w:asciiTheme="minorHAnsi" w:hAnsiTheme="minorHAnsi" w:cstheme="minorHAnsi"/>
                <w:lang w:val="pl-PL"/>
              </w:rPr>
              <w:t xml:space="preserve"> </w:t>
            </w:r>
            <w:proofErr w:type="spellStart"/>
            <w:r w:rsidRPr="00764BB4">
              <w:rPr>
                <w:rFonts w:asciiTheme="minorHAnsi" w:hAnsiTheme="minorHAnsi" w:cstheme="minorHAnsi"/>
                <w:lang w:val="pl-PL"/>
              </w:rPr>
              <w:t>reporting</w:t>
            </w:r>
            <w:proofErr w:type="spellEnd"/>
            <w:r w:rsidRPr="00764BB4">
              <w:rPr>
                <w:rFonts w:asciiTheme="minorHAnsi" w:hAnsiTheme="minorHAnsi" w:cstheme="minorHAnsi"/>
                <w:lang w:val="pl-PL"/>
              </w:rPr>
              <w:t xml:space="preserve"> / EMS</w:t>
            </w:r>
          </w:p>
        </w:tc>
        <w:tc>
          <w:tcPr>
            <w:tcW w:w="6911" w:type="dxa"/>
            <w:vAlign w:val="center"/>
          </w:tcPr>
          <w:p w14:paraId="49D14D15" w14:textId="5AB26DC0" w:rsidR="00CF2590" w:rsidRPr="00764BB4" w:rsidRDefault="00CF2590" w:rsidP="00CF2590">
            <w:pPr>
              <w:rPr>
                <w:rFonts w:asciiTheme="minorHAnsi" w:hAnsiTheme="minorHAnsi"/>
                <w:lang w:val="pl-PL" w:eastAsia="pl-PL"/>
              </w:rPr>
            </w:pPr>
            <w:r w:rsidRPr="00764BB4">
              <w:rPr>
                <w:rFonts w:asciiTheme="minorHAnsi" w:hAnsiTheme="minorHAnsi" w:cstheme="minorHAnsi"/>
                <w:lang w:val="pl-PL"/>
              </w:rPr>
              <w:t>PMS, paliwo, GPS</w:t>
            </w:r>
          </w:p>
        </w:tc>
      </w:tr>
    </w:tbl>
    <w:p w14:paraId="3E0DA58C" w14:textId="77777777" w:rsidR="00CF2590" w:rsidRPr="00764BB4" w:rsidRDefault="00CF2590" w:rsidP="00CF2590">
      <w:pPr>
        <w:rPr>
          <w:rFonts w:asciiTheme="minorHAnsi" w:hAnsiTheme="minorHAnsi"/>
          <w:lang w:val="pl-PL" w:eastAsia="pl-PL"/>
        </w:rPr>
      </w:pPr>
    </w:p>
    <w:p w14:paraId="37C0090C" w14:textId="5E5DEB20" w:rsidR="00E755B1" w:rsidRPr="00764BB4" w:rsidRDefault="00E755B1" w:rsidP="002E730D">
      <w:pPr>
        <w:pStyle w:val="Nagwek1"/>
        <w:rPr>
          <w:rFonts w:asciiTheme="minorHAnsi" w:hAnsiTheme="minorHAnsi" w:cstheme="minorHAnsi"/>
          <w:sz w:val="22"/>
        </w:rPr>
      </w:pPr>
      <w:bookmarkStart w:id="869" w:name="_Toc226539889"/>
      <w:bookmarkStart w:id="870" w:name="_Toc226976243"/>
      <w:bookmarkStart w:id="871" w:name="_Toc227057563"/>
      <w:bookmarkEnd w:id="869"/>
      <w:r w:rsidRPr="00764BB4">
        <w:rPr>
          <w:rFonts w:asciiTheme="minorHAnsi" w:hAnsiTheme="minorHAnsi" w:cstheme="minorHAnsi"/>
          <w:sz w:val="22"/>
        </w:rPr>
        <w:lastRenderedPageBreak/>
        <w:t>Załączniki</w:t>
      </w:r>
      <w:bookmarkEnd w:id="870"/>
      <w:bookmarkEnd w:id="871"/>
    </w:p>
    <w:p w14:paraId="6BA4F8C1" w14:textId="42C34532" w:rsidR="002E730D" w:rsidRPr="00764BB4" w:rsidRDefault="002E730D" w:rsidP="0059091D">
      <w:pPr>
        <w:pStyle w:val="Akapitzlist"/>
        <w:numPr>
          <w:ilvl w:val="1"/>
          <w:numId w:val="190"/>
        </w:numPr>
        <w:spacing w:line="276" w:lineRule="auto"/>
        <w:ind w:left="1276" w:hanging="425"/>
        <w:jc w:val="both"/>
        <w:rPr>
          <w:rFonts w:asciiTheme="minorHAnsi" w:hAnsiTheme="minorHAnsi" w:cstheme="minorHAnsi"/>
          <w:lang w:val="pl-PL"/>
        </w:rPr>
      </w:pPr>
      <w:r w:rsidRPr="00764BB4">
        <w:rPr>
          <w:rFonts w:asciiTheme="minorHAnsi" w:hAnsiTheme="minorHAnsi" w:cstheme="minorHAnsi"/>
          <w:lang w:val="pl-PL"/>
        </w:rPr>
        <w:t xml:space="preserve">Załącznik numer 1 </w:t>
      </w:r>
      <w:r w:rsidR="00C14DAA">
        <w:rPr>
          <w:rFonts w:asciiTheme="minorHAnsi" w:hAnsiTheme="minorHAnsi" w:cstheme="minorHAnsi"/>
          <w:lang w:val="pl-PL"/>
        </w:rPr>
        <w:t xml:space="preserve">- </w:t>
      </w:r>
      <w:r w:rsidR="00505CE1" w:rsidRPr="00764BB4">
        <w:rPr>
          <w:rFonts w:asciiTheme="minorHAnsi" w:hAnsiTheme="minorHAnsi" w:cstheme="minorHAnsi"/>
          <w:lang w:val="pl-PL"/>
        </w:rPr>
        <w:t>Plan ogólny</w:t>
      </w:r>
      <w:r w:rsidR="00A5115F">
        <w:rPr>
          <w:rFonts w:asciiTheme="minorHAnsi" w:hAnsiTheme="minorHAnsi" w:cstheme="minorHAnsi"/>
          <w:lang w:val="pl-PL"/>
        </w:rPr>
        <w:t>,</w:t>
      </w:r>
    </w:p>
    <w:p w14:paraId="145E8F0D" w14:textId="58426B66" w:rsidR="00505CE1" w:rsidRPr="00764BB4" w:rsidRDefault="002E730D" w:rsidP="0059091D">
      <w:pPr>
        <w:pStyle w:val="Akapitzlist"/>
        <w:numPr>
          <w:ilvl w:val="1"/>
          <w:numId w:val="190"/>
        </w:numPr>
        <w:spacing w:line="276" w:lineRule="auto"/>
        <w:ind w:left="1276" w:hanging="425"/>
        <w:jc w:val="both"/>
        <w:rPr>
          <w:rFonts w:asciiTheme="minorHAnsi" w:hAnsiTheme="minorHAnsi" w:cstheme="minorHAnsi"/>
          <w:lang w:val="pl-PL"/>
        </w:rPr>
      </w:pPr>
      <w:r w:rsidRPr="00764BB4">
        <w:rPr>
          <w:rFonts w:asciiTheme="minorHAnsi" w:hAnsiTheme="minorHAnsi" w:cstheme="minorHAnsi"/>
          <w:lang w:val="pl-PL"/>
        </w:rPr>
        <w:t xml:space="preserve">Załącznik numer 2 </w:t>
      </w:r>
      <w:r w:rsidR="00C14DAA">
        <w:rPr>
          <w:rFonts w:asciiTheme="minorHAnsi" w:hAnsiTheme="minorHAnsi" w:cstheme="minorHAnsi"/>
          <w:lang w:val="pl-PL"/>
        </w:rPr>
        <w:t xml:space="preserve">- </w:t>
      </w:r>
      <w:r w:rsidR="00505CE1" w:rsidRPr="00764BB4">
        <w:rPr>
          <w:rFonts w:asciiTheme="minorHAnsi" w:hAnsiTheme="minorHAnsi" w:cstheme="minorHAnsi"/>
          <w:lang w:val="pl-PL"/>
        </w:rPr>
        <w:t>Plan linii kadłuba</w:t>
      </w:r>
      <w:r w:rsidR="00A5115F">
        <w:rPr>
          <w:rFonts w:asciiTheme="minorHAnsi" w:hAnsiTheme="minorHAnsi" w:cstheme="minorHAnsi"/>
          <w:lang w:val="pl-PL"/>
        </w:rPr>
        <w:t>,</w:t>
      </w:r>
    </w:p>
    <w:p w14:paraId="3D15EB7E" w14:textId="071F18E7" w:rsidR="00505CE1" w:rsidRPr="00764BB4" w:rsidRDefault="002E730D" w:rsidP="0059091D">
      <w:pPr>
        <w:pStyle w:val="Akapitzlist"/>
        <w:numPr>
          <w:ilvl w:val="1"/>
          <w:numId w:val="190"/>
        </w:numPr>
        <w:spacing w:line="276" w:lineRule="auto"/>
        <w:ind w:left="1276" w:hanging="425"/>
        <w:jc w:val="both"/>
        <w:rPr>
          <w:rFonts w:asciiTheme="minorHAnsi" w:hAnsiTheme="minorHAnsi" w:cstheme="minorHAnsi"/>
          <w:lang w:val="pl-PL"/>
        </w:rPr>
      </w:pPr>
      <w:r w:rsidRPr="00764BB4">
        <w:rPr>
          <w:rFonts w:asciiTheme="minorHAnsi" w:hAnsiTheme="minorHAnsi" w:cstheme="minorHAnsi"/>
          <w:lang w:val="pl-PL"/>
        </w:rPr>
        <w:t>Załącznik numer 3</w:t>
      </w:r>
      <w:r w:rsidR="00C14DAA">
        <w:rPr>
          <w:rFonts w:asciiTheme="minorHAnsi" w:hAnsiTheme="minorHAnsi" w:cstheme="minorHAnsi"/>
          <w:lang w:val="pl-PL"/>
        </w:rPr>
        <w:t xml:space="preserve"> </w:t>
      </w:r>
      <w:r w:rsidRPr="00764BB4">
        <w:rPr>
          <w:rFonts w:asciiTheme="minorHAnsi" w:hAnsiTheme="minorHAnsi" w:cstheme="minorHAnsi"/>
          <w:lang w:val="pl-PL"/>
        </w:rPr>
        <w:t xml:space="preserve">- </w:t>
      </w:r>
      <w:r w:rsidR="00505CE1" w:rsidRPr="00764BB4">
        <w:rPr>
          <w:rFonts w:asciiTheme="minorHAnsi" w:hAnsiTheme="minorHAnsi" w:cstheme="minorHAnsi"/>
          <w:lang w:val="pl-PL"/>
        </w:rPr>
        <w:t>Plan pokładu</w:t>
      </w:r>
      <w:r w:rsidR="00A5115F">
        <w:rPr>
          <w:rFonts w:asciiTheme="minorHAnsi" w:hAnsiTheme="minorHAnsi" w:cstheme="minorHAnsi"/>
          <w:lang w:val="pl-PL"/>
        </w:rPr>
        <w:t>,</w:t>
      </w:r>
    </w:p>
    <w:p w14:paraId="2B798C2F" w14:textId="4F0AF829" w:rsidR="00505CE1" w:rsidRPr="00764BB4" w:rsidRDefault="002E730D" w:rsidP="0059091D">
      <w:pPr>
        <w:pStyle w:val="Akapitzlist"/>
        <w:numPr>
          <w:ilvl w:val="1"/>
          <w:numId w:val="190"/>
        </w:numPr>
        <w:spacing w:line="276" w:lineRule="auto"/>
        <w:ind w:left="1276" w:hanging="425"/>
        <w:jc w:val="both"/>
        <w:rPr>
          <w:rFonts w:asciiTheme="minorHAnsi" w:hAnsiTheme="minorHAnsi"/>
          <w:b/>
          <w:lang w:val="pl-PL"/>
        </w:rPr>
      </w:pPr>
      <w:r w:rsidRPr="00764BB4">
        <w:rPr>
          <w:rFonts w:asciiTheme="minorHAnsi" w:hAnsiTheme="minorHAnsi" w:cstheme="minorHAnsi"/>
          <w:lang w:val="pl-PL"/>
        </w:rPr>
        <w:t>Załącznik numer 4a</w:t>
      </w:r>
      <w:r w:rsidR="00C14DAA">
        <w:rPr>
          <w:rFonts w:asciiTheme="minorHAnsi" w:hAnsiTheme="minorHAnsi" w:cstheme="minorHAnsi"/>
          <w:lang w:val="pl-PL"/>
        </w:rPr>
        <w:t xml:space="preserve"> </w:t>
      </w:r>
      <w:r w:rsidRPr="00764BB4">
        <w:rPr>
          <w:rFonts w:asciiTheme="minorHAnsi" w:hAnsiTheme="minorHAnsi" w:cstheme="minorHAnsi"/>
          <w:lang w:val="pl-PL"/>
        </w:rPr>
        <w:t xml:space="preserve">- </w:t>
      </w:r>
      <w:r w:rsidR="00505CE1" w:rsidRPr="00764BB4">
        <w:rPr>
          <w:rFonts w:asciiTheme="minorHAnsi" w:hAnsiTheme="minorHAnsi" w:cstheme="minorHAnsi"/>
          <w:lang w:val="pl-PL"/>
        </w:rPr>
        <w:t>Plan ożaglowania</w:t>
      </w:r>
      <w:r w:rsidR="00A5115F">
        <w:rPr>
          <w:rFonts w:asciiTheme="minorHAnsi" w:hAnsiTheme="minorHAnsi" w:cstheme="minorHAnsi"/>
          <w:lang w:val="pl-PL"/>
        </w:rPr>
        <w:t>,</w:t>
      </w:r>
    </w:p>
    <w:p w14:paraId="29D2F9EE" w14:textId="72DF171B" w:rsidR="005640A4" w:rsidRPr="00764BB4" w:rsidRDefault="002E730D" w:rsidP="0059091D">
      <w:pPr>
        <w:pStyle w:val="Akapitzlist"/>
        <w:numPr>
          <w:ilvl w:val="1"/>
          <w:numId w:val="190"/>
        </w:numPr>
        <w:spacing w:line="276" w:lineRule="auto"/>
        <w:ind w:left="1276" w:hanging="425"/>
        <w:jc w:val="both"/>
        <w:rPr>
          <w:rFonts w:asciiTheme="minorHAnsi" w:hAnsiTheme="minorHAnsi"/>
          <w:b/>
          <w:lang w:val="pl-PL"/>
        </w:rPr>
      </w:pPr>
      <w:r w:rsidRPr="00764BB4">
        <w:rPr>
          <w:rFonts w:asciiTheme="minorHAnsi" w:hAnsiTheme="minorHAnsi" w:cstheme="minorHAnsi"/>
          <w:lang w:val="pl-PL"/>
        </w:rPr>
        <w:t>Załącznik numer 4b</w:t>
      </w:r>
      <w:r w:rsidR="00C14DAA">
        <w:rPr>
          <w:rFonts w:asciiTheme="minorHAnsi" w:hAnsiTheme="minorHAnsi" w:cstheme="minorHAnsi"/>
          <w:lang w:val="pl-PL"/>
        </w:rPr>
        <w:t xml:space="preserve"> </w:t>
      </w:r>
      <w:r w:rsidRPr="00764BB4">
        <w:rPr>
          <w:rFonts w:asciiTheme="minorHAnsi" w:hAnsiTheme="minorHAnsi" w:cstheme="minorHAnsi"/>
          <w:lang w:val="pl-PL"/>
        </w:rPr>
        <w:t xml:space="preserve">- </w:t>
      </w:r>
      <w:r w:rsidR="00505CE1" w:rsidRPr="00764BB4">
        <w:rPr>
          <w:rFonts w:asciiTheme="minorHAnsi" w:hAnsiTheme="minorHAnsi" w:cstheme="minorHAnsi"/>
          <w:lang w:val="pl-PL"/>
        </w:rPr>
        <w:t>Plan ożaglowania (wymiary)</w:t>
      </w:r>
      <w:r w:rsidR="00A5115F">
        <w:rPr>
          <w:rFonts w:asciiTheme="minorHAnsi" w:hAnsiTheme="minorHAnsi" w:cstheme="minorHAnsi"/>
          <w:lang w:val="pl-PL"/>
        </w:rPr>
        <w:t>.</w:t>
      </w:r>
    </w:p>
    <w:p w14:paraId="11AE52DD" w14:textId="77777777" w:rsidR="000C5CDC" w:rsidRPr="00764BB4" w:rsidRDefault="000C5CDC" w:rsidP="00066D4E">
      <w:pPr>
        <w:pStyle w:val="Tre"/>
        <w:spacing w:before="0" w:line="240" w:lineRule="auto"/>
        <w:rPr>
          <w:rFonts w:asciiTheme="minorHAnsi" w:hAnsiTheme="minorHAnsi" w:cstheme="minorHAnsi"/>
          <w:b/>
        </w:rPr>
      </w:pPr>
      <w:r w:rsidRPr="00764BB4">
        <w:rPr>
          <w:rFonts w:asciiTheme="minorHAnsi" w:hAnsiTheme="minorHAnsi" w:cstheme="minorHAnsi"/>
          <w:b/>
        </w:rPr>
        <w:br/>
      </w:r>
    </w:p>
    <w:sectPr w:rsidR="000C5CDC" w:rsidRPr="00764BB4" w:rsidSect="00A422C6">
      <w:headerReference w:type="default" r:id="rId37"/>
      <w:footerReference w:type="default" r:id="rId38"/>
      <w:type w:val="continuous"/>
      <w:pgSz w:w="11906" w:h="16840"/>
      <w:pgMar w:top="2211" w:right="737" w:bottom="278" w:left="709" w:header="709" w:footer="712" w:gutter="0"/>
      <w:cols w:space="708"/>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20DE84D4" w16cex:dateUtc="2026-04-17T06:53:00Z"/>
  <w16cex:commentExtensible w16cex:durableId="0AFA6BE3" w16cex:dateUtc="2026-04-17T06:59:00Z"/>
  <w16cex:commentExtensible w16cex:durableId="2B117A3B" w16cex:dateUtc="2026-04-17T07:08:00Z"/>
  <w16cex:commentExtensible w16cex:durableId="47623F7C" w16cex:dateUtc="2026-04-17T07:09:00Z"/>
  <w16cex:commentExtensible w16cex:durableId="0552E9E3" w16cex:dateUtc="2026-04-17T07:08:00Z"/>
  <w16cex:commentExtensible w16cex:durableId="1B62F420" w16cex:dateUtc="2026-04-17T07:10:00Z"/>
  <w16cex:commentExtensible w16cex:durableId="68BCA84A" w16cex:dateUtc="2026-04-17T07:13:00Z"/>
  <w16cex:commentExtensible w16cex:durableId="3B6E4733" w16cex:dateUtc="2026-04-17T07:28:00Z"/>
  <w16cex:commentExtensible w16cex:durableId="4EE35304" w16cex:dateUtc="2026-04-17T07:38:00Z"/>
  <w16cex:commentExtensible w16cex:durableId="276B3D50" w16cex:dateUtc="2026-04-17T07:39:00Z"/>
  <w16cex:commentExtensible w16cex:durableId="52748F23" w16cex:dateUtc="2026-04-17T07:40:00Z"/>
  <w16cex:commentExtensible w16cex:durableId="278C1427" w16cex:dateUtc="2026-04-17T08:23:00Z"/>
  <w16cex:commentExtensible w16cex:durableId="0B487FD4" w16cex:dateUtc="2026-04-17T08:30:00Z"/>
  <w16cex:commentExtensible w16cex:durableId="5E4F9C43" w16cex:dateUtc="2026-04-17T08:33: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B28CF9C" w14:textId="77777777" w:rsidR="00FD677F" w:rsidRDefault="00FD677F" w:rsidP="0028332A">
      <w:r>
        <w:separator/>
      </w:r>
    </w:p>
  </w:endnote>
  <w:endnote w:type="continuationSeparator" w:id="0">
    <w:p w14:paraId="0DA0624F" w14:textId="77777777" w:rsidR="00FD677F" w:rsidRDefault="00FD677F" w:rsidP="0028332A">
      <w:r>
        <w:continuationSeparator/>
      </w:r>
    </w:p>
  </w:endnote>
  <w:endnote w:type="continuationNotice" w:id="1">
    <w:p w14:paraId="4F1FD6C5" w14:textId="77777777" w:rsidR="00FD677F" w:rsidRDefault="00FD677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New Century Schoolbook">
    <w:altName w:val="Courier New"/>
    <w:charset w:val="00"/>
    <w:family w:val="roman"/>
    <w:pitch w:val="variable"/>
    <w:sig w:usb0="00000003" w:usb1="00000000" w:usb2="00000000" w:usb3="00000000" w:csb0="00000001"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Segoe UI Emoji">
    <w:panose1 w:val="020B0502040204020203"/>
    <w:charset w:val="00"/>
    <w:family w:val="swiss"/>
    <w:pitch w:val="variable"/>
    <w:sig w:usb0="00000003" w:usb1="02000000" w:usb2="08000000" w:usb3="00000000" w:csb0="00000001" w:csb1="00000000"/>
  </w:font>
  <w:font w:name="Cambria Math">
    <w:panose1 w:val="02040503050406030204"/>
    <w:charset w:val="EE"/>
    <w:family w:val="roman"/>
    <w:pitch w:val="variable"/>
    <w:sig w:usb0="E00006FF" w:usb1="420024FF" w:usb2="02000000" w:usb3="00000000" w:csb0="0000019F" w:csb1="00000000"/>
  </w:font>
  <w:font w:name="Century Schoolbook">
    <w:panose1 w:val="02040604050505020304"/>
    <w:charset w:val="EE"/>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982266540"/>
      <w:docPartObj>
        <w:docPartGallery w:val="Page Numbers (Bottom of Page)"/>
        <w:docPartUnique/>
      </w:docPartObj>
    </w:sdtPr>
    <w:sdtContent>
      <w:p w14:paraId="77D78E5E" w14:textId="289A1B3D" w:rsidR="00FD677F" w:rsidRDefault="00FD677F">
        <w:pPr>
          <w:pStyle w:val="Stopka"/>
          <w:jc w:val="right"/>
        </w:pPr>
        <w:r>
          <w:fldChar w:fldCharType="begin"/>
        </w:r>
        <w:r>
          <w:instrText>PAGE   \* MERGEFORMAT</w:instrText>
        </w:r>
        <w:r>
          <w:fldChar w:fldCharType="separate"/>
        </w:r>
        <w:r>
          <w:rPr>
            <w:lang w:val="pl-PL"/>
          </w:rPr>
          <w:t>2</w:t>
        </w:r>
        <w:r>
          <w:fldChar w:fldCharType="end"/>
        </w:r>
      </w:p>
    </w:sdtContent>
  </w:sdt>
  <w:p w14:paraId="4653D533" w14:textId="1A66E122" w:rsidR="00FD677F" w:rsidRDefault="00FD677F">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FAADA68" w14:textId="77777777" w:rsidR="00FD677F" w:rsidRDefault="00FD677F" w:rsidP="0028332A">
      <w:r>
        <w:separator/>
      </w:r>
    </w:p>
  </w:footnote>
  <w:footnote w:type="continuationSeparator" w:id="0">
    <w:p w14:paraId="06B61826" w14:textId="77777777" w:rsidR="00FD677F" w:rsidRDefault="00FD677F" w:rsidP="0028332A">
      <w:r>
        <w:continuationSeparator/>
      </w:r>
    </w:p>
  </w:footnote>
  <w:footnote w:type="continuationNotice" w:id="1">
    <w:p w14:paraId="47A90E03" w14:textId="77777777" w:rsidR="00FD677F" w:rsidRDefault="00FD677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2BE46F6" w14:textId="4D957126" w:rsidR="00FD677F" w:rsidRDefault="00FD677F">
    <w:pPr>
      <w:pStyle w:val="Nagwek"/>
    </w:pPr>
    <w:r>
      <w:rPr>
        <w:noProof/>
        <w:lang w:val="pl-PL" w:eastAsia="pl-PL"/>
      </w:rPr>
      <w:drawing>
        <wp:anchor distT="0" distB="0" distL="114300" distR="114300" simplePos="0" relativeHeight="251658246" behindDoc="0" locked="0" layoutInCell="1" allowOverlap="1" wp14:anchorId="7EAD759B" wp14:editId="79229964">
          <wp:simplePos x="0" y="0"/>
          <wp:positionH relativeFrom="margin">
            <wp:align>right</wp:align>
          </wp:positionH>
          <wp:positionV relativeFrom="paragraph">
            <wp:posOffset>-198755</wp:posOffset>
          </wp:positionV>
          <wp:extent cx="2230755" cy="99060"/>
          <wp:effectExtent l="0" t="0" r="0" b="0"/>
          <wp:wrapNone/>
          <wp:docPr id="36" name="Obraz 36" descr="pas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paski"/>
                  <pic:cNvPicPr>
                    <a:picLocks noChangeAspect="1" noChangeArrowheads="1"/>
                  </pic:cNvPicPr>
                </pic:nvPicPr>
                <pic:blipFill>
                  <a:blip r:embed="rId1"/>
                  <a:srcRect/>
                  <a:stretch>
                    <a:fillRect/>
                  </a:stretch>
                </pic:blipFill>
                <pic:spPr bwMode="auto">
                  <a:xfrm>
                    <a:off x="0" y="0"/>
                    <a:ext cx="2230755" cy="99060"/>
                  </a:xfrm>
                  <a:prstGeom prst="rect">
                    <a:avLst/>
                  </a:prstGeom>
                  <a:noFill/>
                  <a:ln w="9525">
                    <a:noFill/>
                    <a:miter lim="800000"/>
                    <a:headEnd/>
                    <a:tailEnd/>
                  </a:ln>
                </pic:spPr>
              </pic:pic>
            </a:graphicData>
          </a:graphic>
        </wp:anchor>
      </w:drawing>
    </w:r>
    <w:r>
      <w:rPr>
        <w:noProof/>
        <w:lang w:val="pl-PL" w:eastAsia="pl-PL"/>
      </w:rPr>
      <w:drawing>
        <wp:anchor distT="0" distB="0" distL="114300" distR="114300" simplePos="0" relativeHeight="251658247" behindDoc="0" locked="0" layoutInCell="1" allowOverlap="1" wp14:anchorId="69267E9A" wp14:editId="6B2BA040">
          <wp:simplePos x="0" y="0"/>
          <wp:positionH relativeFrom="column">
            <wp:posOffset>433705</wp:posOffset>
          </wp:positionH>
          <wp:positionV relativeFrom="paragraph">
            <wp:posOffset>-332105</wp:posOffset>
          </wp:positionV>
          <wp:extent cx="898932" cy="1099752"/>
          <wp:effectExtent l="0" t="0" r="0" b="5715"/>
          <wp:wrapNone/>
          <wp:docPr id="37" name="Obraz 37" descr="UMw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UMwG"/>
                  <pic:cNvPicPr>
                    <a:picLocks noChangeAspect="1" noChangeArrowheads="1"/>
                  </pic:cNvPicPr>
                </pic:nvPicPr>
                <pic:blipFill>
                  <a:blip r:embed="rId2"/>
                  <a:srcRect/>
                  <a:stretch>
                    <a:fillRect/>
                  </a:stretch>
                </pic:blipFill>
                <pic:spPr bwMode="auto">
                  <a:xfrm>
                    <a:off x="0" y="0"/>
                    <a:ext cx="898932" cy="1099752"/>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Pr>
        <w:noProof/>
        <w:lang w:val="pl-PL" w:eastAsia="pl-PL"/>
      </w:rPr>
      <mc:AlternateContent>
        <mc:Choice Requires="wps">
          <w:drawing>
            <wp:anchor distT="0" distB="0" distL="114300" distR="114300" simplePos="0" relativeHeight="251658241" behindDoc="1" locked="0" layoutInCell="1" allowOverlap="1" wp14:anchorId="1F2BA0D4" wp14:editId="16670AB1">
              <wp:simplePos x="0" y="0"/>
              <wp:positionH relativeFrom="page">
                <wp:posOffset>2778125</wp:posOffset>
              </wp:positionH>
              <wp:positionV relativeFrom="page">
                <wp:posOffset>617855</wp:posOffset>
              </wp:positionV>
              <wp:extent cx="4362450" cy="330200"/>
              <wp:effectExtent l="0" t="0" r="3175" b="4445"/>
              <wp:wrapNone/>
              <wp:docPr id="16"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62450" cy="33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20F0A7" w14:textId="77777777" w:rsidR="00FD677F" w:rsidRPr="00764BB4" w:rsidRDefault="00FD677F" w:rsidP="00FF207E">
                          <w:pPr>
                            <w:spacing w:line="520" w:lineRule="exact"/>
                            <w:ind w:left="20"/>
                            <w:jc w:val="right"/>
                            <w:rPr>
                              <w:rFonts w:ascii="Century Schoolbook" w:eastAsia="New Century Schoolbook" w:hAnsi="Century Schoolbook" w:cs="New Century Schoolbook"/>
                              <w:sz w:val="48"/>
                              <w:szCs w:val="48"/>
                              <w:lang w:val="pl-PL"/>
                            </w:rPr>
                          </w:pPr>
                          <w:r w:rsidRPr="00764BB4">
                            <w:rPr>
                              <w:rFonts w:ascii="Century Schoolbook" w:eastAsia="New Century Schoolbook" w:hAnsi="Century Schoolbook" w:cs="New Century Schoolbook"/>
                              <w:b/>
                              <w:bCs/>
                              <w:color w:val="B5BDD5"/>
                              <w:w w:val="90"/>
                              <w:sz w:val="48"/>
                              <w:szCs w:val="48"/>
                              <w:lang w:val="pl-PL"/>
                            </w:rPr>
                            <w:t>Uniwersytet Morski w Gdyni</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F2BA0D4" id="_x0000_t202" coordsize="21600,21600" o:spt="202" path="m,l,21600r21600,l21600,xe">
              <v:stroke joinstyle="miter"/>
              <v:path gradientshapeok="t" o:connecttype="rect"/>
            </v:shapetype>
            <v:shape id="Text Box 13" o:spid="_x0000_s1029" type="#_x0000_t202" style="position:absolute;margin-left:218.75pt;margin-top:48.65pt;width:343.5pt;height:26pt;z-index:-25165823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" filled="f" stroked="f">
              <v:textbox inset="0,0,0,0">
                <w:txbxContent>
                  <w:p w14:paraId="1D20F0A7" w14:textId="77777777" w:rsidR="00FD677F" w:rsidRPr="00764BB4" w:rsidRDefault="00FD677F" w:rsidP="00FF207E">
                    <w:pPr>
                      <w:spacing w:line="520" w:lineRule="exact"/>
                      <w:ind w:left="20"/>
                      <w:jc w:val="right"/>
                      <w:rPr>
                        <w:rFonts w:ascii="Century Schoolbook" w:eastAsia="New Century Schoolbook" w:hAnsi="Century Schoolbook" w:cs="New Century Schoolbook"/>
                        <w:sz w:val="48"/>
                        <w:szCs w:val="48"/>
                        <w:lang w:val="pl-PL"/>
                      </w:rPr>
                    </w:pPr>
                    <w:r w:rsidRPr="00764BB4">
                      <w:rPr>
                        <w:rFonts w:ascii="Century Schoolbook" w:eastAsia="New Century Schoolbook" w:hAnsi="Century Schoolbook" w:cs="New Century Schoolbook"/>
                        <w:b/>
                        <w:bCs/>
                        <w:color w:val="B5BDD5"/>
                        <w:w w:val="90"/>
                        <w:sz w:val="48"/>
                        <w:szCs w:val="48"/>
                        <w:lang w:val="pl-PL"/>
                      </w:rPr>
                      <w:t>Uniwersytet Morski w Gdyni</w:t>
                    </w:r>
                  </w:p>
                </w:txbxContent>
              </v:textbox>
              <w10:wrap anchorx="page" anchory="page"/>
            </v:shape>
          </w:pict>
        </mc:Fallback>
      </mc:AlternateContent>
    </w:r>
    <w:r>
      <w:rPr>
        <w:noProof/>
        <w:lang w:val="pl-PL" w:eastAsia="pl-PL"/>
      </w:rPr>
      <mc:AlternateContent>
        <mc:Choice Requires="wpg">
          <w:drawing>
            <wp:anchor distT="0" distB="0" distL="114300" distR="114300" simplePos="0" relativeHeight="251658240" behindDoc="1" locked="0" layoutInCell="1" allowOverlap="1" wp14:anchorId="26A81B35" wp14:editId="1A289706">
              <wp:simplePos x="0" y="0"/>
              <wp:positionH relativeFrom="page">
                <wp:posOffset>2134235</wp:posOffset>
              </wp:positionH>
              <wp:positionV relativeFrom="page">
                <wp:posOffset>1110615</wp:posOffset>
              </wp:positionV>
              <wp:extent cx="5012690" cy="37465"/>
              <wp:effectExtent l="10160" t="5715" r="6350" b="4445"/>
              <wp:wrapNone/>
              <wp:docPr id="5"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12690" cy="37465"/>
                        <a:chOff x="3361" y="1476"/>
                        <a:chExt cx="7894" cy="59"/>
                      </a:xfrm>
                    </wpg:grpSpPr>
                    <wpg:grpSp>
                      <wpg:cNvPr id="2" name="Group 3"/>
                      <wpg:cNvGrpSpPr>
                        <a:grpSpLocks/>
                      </wpg:cNvGrpSpPr>
                      <wpg:grpSpPr bwMode="auto">
                        <a:xfrm>
                          <a:off x="3364" y="1480"/>
                          <a:ext cx="7861" cy="2"/>
                          <a:chOff x="3364" y="1480"/>
                          <a:chExt cx="7861" cy="2"/>
                        </a:xfrm>
                      </wpg:grpSpPr>
                      <wps:wsp>
                        <wps:cNvPr id="3" name="Freeform 4"/>
                        <wps:cNvSpPr>
                          <a:spLocks/>
                        </wps:cNvSpPr>
                        <wps:spPr bwMode="auto">
                          <a:xfrm>
                            <a:off x="3364" y="1480"/>
                            <a:ext cx="7861" cy="2"/>
                          </a:xfrm>
                          <a:custGeom>
                            <a:avLst/>
                            <a:gdLst>
                              <a:gd name="T0" fmla="+- 0 3364 3364"/>
                              <a:gd name="T1" fmla="*/ T0 w 7861"/>
                              <a:gd name="T2" fmla="+- 0 11225 3364"/>
                              <a:gd name="T3" fmla="*/ T2 w 7861"/>
                            </a:gdLst>
                            <a:ahLst/>
                            <a:cxnLst>
                              <a:cxn ang="0">
                                <a:pos x="T1" y="0"/>
                              </a:cxn>
                              <a:cxn ang="0">
                                <a:pos x="T3" y="0"/>
                              </a:cxn>
                            </a:cxnLst>
                            <a:rect l="0" t="0" r="r" b="b"/>
                            <a:pathLst>
                              <a:path w="7861">
                                <a:moveTo>
                                  <a:pt x="0" y="0"/>
                                </a:moveTo>
                                <a:lnTo>
                                  <a:pt x="7861" y="0"/>
                                </a:lnTo>
                              </a:path>
                            </a:pathLst>
                          </a:custGeom>
                          <a:noFill/>
                          <a:ln w="3594">
                            <a:solidFill>
                              <a:srgbClr val="687AA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 name="Group 5"/>
                      <wpg:cNvGrpSpPr>
                        <a:grpSpLocks/>
                      </wpg:cNvGrpSpPr>
                      <wpg:grpSpPr bwMode="auto">
                        <a:xfrm>
                          <a:off x="10364" y="1506"/>
                          <a:ext cx="861" cy="2"/>
                          <a:chOff x="10364" y="1506"/>
                          <a:chExt cx="861" cy="2"/>
                        </a:xfrm>
                      </wpg:grpSpPr>
                      <wps:wsp>
                        <wps:cNvPr id="10" name="Freeform 6"/>
                        <wps:cNvSpPr>
                          <a:spLocks/>
                        </wps:cNvSpPr>
                        <wps:spPr bwMode="auto">
                          <a:xfrm>
                            <a:off x="10364" y="1506"/>
                            <a:ext cx="861" cy="2"/>
                          </a:xfrm>
                          <a:custGeom>
                            <a:avLst/>
                            <a:gdLst>
                              <a:gd name="T0" fmla="+- 0 10364 10364"/>
                              <a:gd name="T1" fmla="*/ T0 w 861"/>
                              <a:gd name="T2" fmla="+- 0 11225 10364"/>
                              <a:gd name="T3" fmla="*/ T2 w 861"/>
                            </a:gdLst>
                            <a:ahLst/>
                            <a:cxnLst>
                              <a:cxn ang="0">
                                <a:pos x="T1" y="0"/>
                              </a:cxn>
                              <a:cxn ang="0">
                                <a:pos x="T3" y="0"/>
                              </a:cxn>
                            </a:cxnLst>
                            <a:rect l="0" t="0" r="r" b="b"/>
                            <a:pathLst>
                              <a:path w="861">
                                <a:moveTo>
                                  <a:pt x="0" y="0"/>
                                </a:moveTo>
                                <a:lnTo>
                                  <a:pt x="861" y="0"/>
                                </a:lnTo>
                              </a:path>
                            </a:pathLst>
                          </a:custGeom>
                          <a:noFill/>
                          <a:ln w="37274">
                            <a:solidFill>
                              <a:srgbClr val="B5BDD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 name="Group 7"/>
                      <wpg:cNvGrpSpPr>
                        <a:grpSpLocks/>
                      </wpg:cNvGrpSpPr>
                      <wpg:grpSpPr bwMode="auto">
                        <a:xfrm>
                          <a:off x="8690" y="1506"/>
                          <a:ext cx="975" cy="2"/>
                          <a:chOff x="8690" y="1506"/>
                          <a:chExt cx="975" cy="2"/>
                        </a:xfrm>
                      </wpg:grpSpPr>
                      <wps:wsp>
                        <wps:cNvPr id="12" name="Freeform 8"/>
                        <wps:cNvSpPr>
                          <a:spLocks/>
                        </wps:cNvSpPr>
                        <wps:spPr bwMode="auto">
                          <a:xfrm>
                            <a:off x="8690" y="1506"/>
                            <a:ext cx="975" cy="2"/>
                          </a:xfrm>
                          <a:custGeom>
                            <a:avLst/>
                            <a:gdLst>
                              <a:gd name="T0" fmla="+- 0 8690 8690"/>
                              <a:gd name="T1" fmla="*/ T0 w 975"/>
                              <a:gd name="T2" fmla="+- 0 9665 8690"/>
                              <a:gd name="T3" fmla="*/ T2 w 975"/>
                            </a:gdLst>
                            <a:ahLst/>
                            <a:cxnLst>
                              <a:cxn ang="0">
                                <a:pos x="T1" y="0"/>
                              </a:cxn>
                              <a:cxn ang="0">
                                <a:pos x="T3" y="0"/>
                              </a:cxn>
                            </a:cxnLst>
                            <a:rect l="0" t="0" r="r" b="b"/>
                            <a:pathLst>
                              <a:path w="975">
                                <a:moveTo>
                                  <a:pt x="0" y="0"/>
                                </a:moveTo>
                                <a:lnTo>
                                  <a:pt x="975" y="0"/>
                                </a:lnTo>
                              </a:path>
                            </a:pathLst>
                          </a:custGeom>
                          <a:noFill/>
                          <a:ln w="37274">
                            <a:solidFill>
                              <a:srgbClr val="27497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 name="Group 9"/>
                      <wpg:cNvGrpSpPr>
                        <a:grpSpLocks/>
                      </wpg:cNvGrpSpPr>
                      <wpg:grpSpPr bwMode="auto">
                        <a:xfrm>
                          <a:off x="7937" y="1506"/>
                          <a:ext cx="822" cy="2"/>
                          <a:chOff x="7937" y="1506"/>
                          <a:chExt cx="822" cy="2"/>
                        </a:xfrm>
                      </wpg:grpSpPr>
                      <wps:wsp>
                        <wps:cNvPr id="15" name="Freeform 10"/>
                        <wps:cNvSpPr>
                          <a:spLocks/>
                        </wps:cNvSpPr>
                        <wps:spPr bwMode="auto">
                          <a:xfrm>
                            <a:off x="7937" y="1506"/>
                            <a:ext cx="822" cy="2"/>
                          </a:xfrm>
                          <a:custGeom>
                            <a:avLst/>
                            <a:gdLst>
                              <a:gd name="T0" fmla="+- 0 7937 7937"/>
                              <a:gd name="T1" fmla="*/ T0 w 822"/>
                              <a:gd name="T2" fmla="+- 0 8759 7937"/>
                              <a:gd name="T3" fmla="*/ T2 w 822"/>
                            </a:gdLst>
                            <a:ahLst/>
                            <a:cxnLst>
                              <a:cxn ang="0">
                                <a:pos x="T1" y="0"/>
                              </a:cxn>
                              <a:cxn ang="0">
                                <a:pos x="T3" y="0"/>
                              </a:cxn>
                            </a:cxnLst>
                            <a:rect l="0" t="0" r="r" b="b"/>
                            <a:pathLst>
                              <a:path w="822">
                                <a:moveTo>
                                  <a:pt x="0" y="0"/>
                                </a:moveTo>
                                <a:lnTo>
                                  <a:pt x="822" y="0"/>
                                </a:lnTo>
                              </a:path>
                            </a:pathLst>
                          </a:custGeom>
                          <a:noFill/>
                          <a:ln w="37274">
                            <a:solidFill>
                              <a:srgbClr val="002F6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 name="Group 11"/>
                      <wpg:cNvGrpSpPr>
                        <a:grpSpLocks/>
                      </wpg:cNvGrpSpPr>
                      <wpg:grpSpPr bwMode="auto">
                        <a:xfrm>
                          <a:off x="9581" y="1506"/>
                          <a:ext cx="822" cy="2"/>
                          <a:chOff x="9581" y="1506"/>
                          <a:chExt cx="822" cy="2"/>
                        </a:xfrm>
                      </wpg:grpSpPr>
                      <wps:wsp>
                        <wps:cNvPr id="18" name="Freeform 12"/>
                        <wps:cNvSpPr>
                          <a:spLocks/>
                        </wps:cNvSpPr>
                        <wps:spPr bwMode="auto">
                          <a:xfrm>
                            <a:off x="9581" y="1506"/>
                            <a:ext cx="822" cy="2"/>
                          </a:xfrm>
                          <a:custGeom>
                            <a:avLst/>
                            <a:gdLst>
                              <a:gd name="T0" fmla="+- 0 9581 9581"/>
                              <a:gd name="T1" fmla="*/ T0 w 822"/>
                              <a:gd name="T2" fmla="+- 0 10403 9581"/>
                              <a:gd name="T3" fmla="*/ T2 w 822"/>
                            </a:gdLst>
                            <a:ahLst/>
                            <a:cxnLst>
                              <a:cxn ang="0">
                                <a:pos x="T1" y="0"/>
                              </a:cxn>
                              <a:cxn ang="0">
                                <a:pos x="T3" y="0"/>
                              </a:cxn>
                            </a:cxnLst>
                            <a:rect l="0" t="0" r="r" b="b"/>
                            <a:pathLst>
                              <a:path w="822">
                                <a:moveTo>
                                  <a:pt x="0" y="0"/>
                                </a:moveTo>
                                <a:lnTo>
                                  <a:pt x="822" y="0"/>
                                </a:lnTo>
                              </a:path>
                            </a:pathLst>
                          </a:custGeom>
                          <a:noFill/>
                          <a:ln w="37274">
                            <a:solidFill>
                              <a:srgbClr val="52689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6AF6263C" id="Group 2" o:spid="_x0000_s1026" style="position:absolute;margin-left:168.05pt;margin-top:87.45pt;width:394.7pt;height:2.95pt;z-index:-251658240;mso-position-horizontal-relative:page;mso-position-vertical-relative:page" coordorigin="3361,1476" coordsize="7894,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">
              <v:group id="Group 3" o:spid="_x0000_s1027" style="position:absolute;left:3364;top:1480;width:7861;height:2" coordorigin="3364,1480" coordsize="786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">
                <v:shape id="Freeform 4" o:spid="_x0000_s1028" style="position:absolute;left:3364;top:1480;width:7861;height:2;visibility:visible;mso-wrap-style:square;v-text-anchor:top" coordsize="786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" path="m,l7861,e" filled="f" strokecolor="#687aa5" strokeweight=".09983mm">
                  <v:path arrowok="t" o:connecttype="custom" o:connectlocs="0,0;7861,0" o:connectangles="0,0"/>
                </v:shape>
              </v:group>
              <v:group id="Group 5" o:spid="_x0000_s1029" style="position:absolute;left:10364;top:1506;width:861;height:2" coordorigin="10364,1506" coordsize="86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shape id="Freeform 6" o:spid="_x0000_s1030" style="position:absolute;left:10364;top:1506;width:861;height:2;visibility:visible;mso-wrap-style:square;v-text-anchor:top" coordsize="86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" path="m,l861,e" filled="f" strokecolor="#b5bdd5" strokeweight="1.0354mm">
                  <v:path arrowok="t" o:connecttype="custom" o:connectlocs="0,0;861,0" o:connectangles="0,0"/>
                </v:shape>
              </v:group>
              <v:group id="Group 7" o:spid="_x0000_s1031" style="position:absolute;left:8690;top:1506;width:975;height:2" coordorigin="8690,1506" coordsize="97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shape id="Freeform 8" o:spid="_x0000_s1032" style="position:absolute;left:8690;top:1506;width:975;height:2;visibility:visible;mso-wrap-style:square;v-text-anchor:top" coordsize="97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" path="m,l975,e" filled="f" strokecolor="#27497d" strokeweight="1.0354mm">
                  <v:path arrowok="t" o:connecttype="custom" o:connectlocs="0,0;975,0" o:connectangles="0,0"/>
                </v:shape>
              </v:group>
              <v:group id="Group 9" o:spid="_x0000_s1033" style="position:absolute;left:7937;top:1506;width:822;height:2" coordorigin="7937,1506" coordsize="82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shape id="Freeform 10" o:spid="_x0000_s1034" style="position:absolute;left:7937;top:1506;width:822;height:2;visibility:visible;mso-wrap-style:square;v-text-anchor:top" coordsize="82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" path="m,l822,e" filled="f" strokecolor="#002f67" strokeweight="1.0354mm">
                  <v:path arrowok="t" o:connecttype="custom" o:connectlocs="0,0;822,0" o:connectangles="0,0"/>
                </v:shape>
              </v:group>
              <v:group id="Group 11" o:spid="_x0000_s1035" style="position:absolute;left:9581;top:1506;width:822;height:2" coordorigin="9581,1506" coordsize="82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shape id="Freeform 12" o:spid="_x0000_s1036" style="position:absolute;left:9581;top:1506;width:822;height:2;visibility:visible;mso-wrap-style:square;v-text-anchor:top" coordsize="82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" path="m,l822,e" filled="f" strokecolor="#526896" strokeweight="1.0354mm">
                  <v:path arrowok="t" o:connecttype="custom" o:connectlocs="0,0;822,0" o:connectangles="0,0"/>
                </v:shape>
              </v:group>
              <w10:wrap anchorx="page" anchory="page"/>
            </v:group>
          </w:pict>
        </mc:Fallback>
      </mc:AlternateContent>
    </w:r>
    <w:r>
      <w:rPr>
        <w:noProof/>
        <w:lang w:val="pl-PL" w:eastAsia="pl-PL"/>
      </w:rPr>
      <mc:AlternateContent>
        <mc:Choice Requires="wps">
          <w:drawing>
            <wp:anchor distT="0" distB="0" distL="114300" distR="114300" simplePos="0" relativeHeight="251658245" behindDoc="1" locked="0" layoutInCell="1" allowOverlap="1" wp14:anchorId="223681B2" wp14:editId="201A4C34">
              <wp:simplePos x="0" y="0"/>
              <wp:positionH relativeFrom="page">
                <wp:posOffset>6605905</wp:posOffset>
              </wp:positionH>
              <wp:positionV relativeFrom="page">
                <wp:posOffset>10584180</wp:posOffset>
              </wp:positionV>
              <wp:extent cx="521970" cy="107950"/>
              <wp:effectExtent l="0" t="1905" r="0" b="4445"/>
              <wp:wrapNone/>
              <wp:docPr id="6"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1970" cy="107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29B60A" w14:textId="77777777" w:rsidR="00FD677F" w:rsidRDefault="00FD677F" w:rsidP="0028332A">
                          <w:pPr>
                            <w:spacing w:line="170" w:lineRule="exact"/>
                            <w:ind w:left="40"/>
                            <w:rPr>
                              <w:sz w:val="17"/>
                              <w:szCs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23681B2" id="Text Box 17" o:spid="_x0000_s1030" type="#_x0000_t202" style="position:absolute;margin-left:520.15pt;margin-top:833.4pt;width:41.1pt;height:8.5pt;z-index:-25165823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" filled="f" stroked="f">
              <v:textbox inset="0,0,0,0">
                <w:txbxContent>
                  <w:p w14:paraId="7F29B60A" w14:textId="77777777" w:rsidR="00FD677F" w:rsidRDefault="00FD677F" w:rsidP="0028332A">
                    <w:pPr>
                      <w:spacing w:line="170" w:lineRule="exact"/>
                      <w:ind w:left="40"/>
                      <w:rPr>
                        <w:sz w:val="17"/>
                        <w:szCs w:val="17"/>
                      </w:rPr>
                    </w:pPr>
                  </w:p>
                </w:txbxContent>
              </v:textbox>
              <w10:wrap anchorx="page" anchory="page"/>
            </v:shape>
          </w:pict>
        </mc:Fallback>
      </mc:AlternateContent>
    </w:r>
    <w:r>
      <w:rPr>
        <w:noProof/>
        <w:lang w:val="pl-PL" w:eastAsia="pl-PL"/>
      </w:rPr>
      <mc:AlternateContent>
        <mc:Choice Requires="wps">
          <w:drawing>
            <wp:anchor distT="0" distB="0" distL="114300" distR="114300" simplePos="0" relativeHeight="251658244" behindDoc="1" locked="0" layoutInCell="1" allowOverlap="1" wp14:anchorId="2BEA25C2" wp14:editId="50B74629">
              <wp:simplePos x="0" y="0"/>
              <wp:positionH relativeFrom="page">
                <wp:posOffset>6083935</wp:posOffset>
              </wp:positionH>
              <wp:positionV relativeFrom="page">
                <wp:posOffset>10584180</wp:posOffset>
              </wp:positionV>
              <wp:extent cx="521970" cy="107950"/>
              <wp:effectExtent l="0" t="1905" r="4445" b="4445"/>
              <wp:wrapNone/>
              <wp:docPr id="19"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1970" cy="107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A8B055" w14:textId="77777777" w:rsidR="00FD677F" w:rsidRDefault="00FD677F" w:rsidP="0028332A">
                          <w:pPr>
                            <w:spacing w:line="170" w:lineRule="exact"/>
                            <w:ind w:left="40"/>
                            <w:rPr>
                              <w:sz w:val="17"/>
                              <w:szCs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BEA25C2" id="Text Box 16" o:spid="_x0000_s1031" type="#_x0000_t202" style="position:absolute;margin-left:479.05pt;margin-top:833.4pt;width:41.1pt;height:8.5pt;z-index:-2516582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" filled="f" stroked="f">
              <v:textbox inset="0,0,0,0">
                <w:txbxContent>
                  <w:p w14:paraId="6DA8B055" w14:textId="77777777" w:rsidR="00FD677F" w:rsidRDefault="00FD677F" w:rsidP="0028332A">
                    <w:pPr>
                      <w:spacing w:line="170" w:lineRule="exact"/>
                      <w:ind w:left="40"/>
                      <w:rPr>
                        <w:sz w:val="17"/>
                        <w:szCs w:val="17"/>
                      </w:rPr>
                    </w:pPr>
                  </w:p>
                </w:txbxContent>
              </v:textbox>
              <w10:wrap anchorx="page" anchory="page"/>
            </v:shape>
          </w:pict>
        </mc:Fallback>
      </mc:AlternateContent>
    </w:r>
    <w:r>
      <w:rPr>
        <w:noProof/>
        <w:lang w:val="pl-PL" w:eastAsia="pl-PL"/>
      </w:rPr>
      <mc:AlternateContent>
        <mc:Choice Requires="wps">
          <w:drawing>
            <wp:anchor distT="0" distB="0" distL="114300" distR="114300" simplePos="0" relativeHeight="251658243" behindDoc="1" locked="0" layoutInCell="1" allowOverlap="1" wp14:anchorId="220B8610" wp14:editId="2F22CE42">
              <wp:simplePos x="0" y="0"/>
              <wp:positionH relativeFrom="page">
                <wp:posOffset>5561965</wp:posOffset>
              </wp:positionH>
              <wp:positionV relativeFrom="page">
                <wp:posOffset>10584180</wp:posOffset>
              </wp:positionV>
              <wp:extent cx="521970" cy="107950"/>
              <wp:effectExtent l="0" t="1905" r="2540" b="4445"/>
              <wp:wrapNone/>
              <wp:docPr id="20"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1970" cy="107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3D84CF" w14:textId="77777777" w:rsidR="00FD677F" w:rsidRDefault="00FD677F" w:rsidP="0028332A">
                          <w:pPr>
                            <w:spacing w:line="170" w:lineRule="exact"/>
                            <w:ind w:left="40"/>
                            <w:rPr>
                              <w:sz w:val="17"/>
                              <w:szCs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20B8610" id="Text Box 15" o:spid="_x0000_s1032" type="#_x0000_t202" style="position:absolute;margin-left:437.95pt;margin-top:833.4pt;width:41.1pt;height:8.5pt;z-index:-25165823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" filled="f" stroked="f">
              <v:textbox inset="0,0,0,0">
                <w:txbxContent>
                  <w:p w14:paraId="583D84CF" w14:textId="77777777" w:rsidR="00FD677F" w:rsidRDefault="00FD677F" w:rsidP="0028332A">
                    <w:pPr>
                      <w:spacing w:line="170" w:lineRule="exact"/>
                      <w:ind w:left="40"/>
                      <w:rPr>
                        <w:sz w:val="17"/>
                        <w:szCs w:val="17"/>
                      </w:rPr>
                    </w:pPr>
                  </w:p>
                </w:txbxContent>
              </v:textbox>
              <w10:wrap anchorx="page" anchory="page"/>
            </v:shape>
          </w:pict>
        </mc:Fallback>
      </mc:AlternateContent>
    </w:r>
    <w:r>
      <w:rPr>
        <w:noProof/>
        <w:lang w:val="pl-PL" w:eastAsia="pl-PL"/>
      </w:rPr>
      <mc:AlternateContent>
        <mc:Choice Requires="wps">
          <w:drawing>
            <wp:anchor distT="0" distB="0" distL="114300" distR="114300" simplePos="0" relativeHeight="251658242" behindDoc="1" locked="0" layoutInCell="1" allowOverlap="1" wp14:anchorId="654F8787" wp14:editId="370F1FCF">
              <wp:simplePos x="0" y="0"/>
              <wp:positionH relativeFrom="page">
                <wp:posOffset>5039995</wp:posOffset>
              </wp:positionH>
              <wp:positionV relativeFrom="page">
                <wp:posOffset>10584180</wp:posOffset>
              </wp:positionV>
              <wp:extent cx="521970" cy="107950"/>
              <wp:effectExtent l="1270" t="1905" r="635" b="4445"/>
              <wp:wrapNone/>
              <wp:docPr id="21"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1970" cy="107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C2D167" w14:textId="77777777" w:rsidR="00FD677F" w:rsidRDefault="00FD677F" w:rsidP="0028332A">
                          <w:pPr>
                            <w:spacing w:line="170" w:lineRule="exact"/>
                            <w:ind w:left="40"/>
                            <w:rPr>
                              <w:sz w:val="17"/>
                              <w:szCs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54F8787" id="Text Box 14" o:spid="_x0000_s1033" type="#_x0000_t202" style="position:absolute;margin-left:396.85pt;margin-top:833.4pt;width:41.1pt;height:8.5pt;z-index:-25165823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" filled="f" stroked="f">
              <v:textbox inset="0,0,0,0">
                <w:txbxContent>
                  <w:p w14:paraId="2BC2D167" w14:textId="77777777" w:rsidR="00FD677F" w:rsidRDefault="00FD677F" w:rsidP="0028332A">
                    <w:pPr>
                      <w:spacing w:line="170" w:lineRule="exact"/>
                      <w:ind w:left="40"/>
                      <w:rPr>
                        <w:sz w:val="17"/>
                        <w:szCs w:val="17"/>
                      </w:rPr>
                    </w:pP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5"/>
    <w:multiLevelType w:val="hybridMultilevel"/>
    <w:tmpl w:val="5DC79EA8"/>
    <w:lvl w:ilvl="0" w:tplc="FFFFFFFF">
      <w:start w:val="1"/>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 w15:restartNumberingAfterBreak="0">
    <w:nsid w:val="00670B83"/>
    <w:multiLevelType w:val="hybridMultilevel"/>
    <w:tmpl w:val="9A287BFA"/>
    <w:lvl w:ilvl="0" w:tplc="04150001">
      <w:start w:val="1"/>
      <w:numFmt w:val="bullet"/>
      <w:lvlText w:val=""/>
      <w:lvlJc w:val="left"/>
      <w:pPr>
        <w:ind w:left="1800" w:hanging="360"/>
      </w:pPr>
      <w:rPr>
        <w:rFonts w:ascii="Symbol" w:hAnsi="Symbol" w:hint="default"/>
      </w:rPr>
    </w:lvl>
    <w:lvl w:ilvl="1" w:tplc="04150003">
      <w:start w:val="1"/>
      <w:numFmt w:val="bullet"/>
      <w:lvlText w:val="o"/>
      <w:lvlJc w:val="left"/>
      <w:pPr>
        <w:ind w:left="2520" w:hanging="360"/>
      </w:pPr>
      <w:rPr>
        <w:rFonts w:ascii="Courier New" w:hAnsi="Courier New" w:cs="Courier New" w:hint="default"/>
      </w:rPr>
    </w:lvl>
    <w:lvl w:ilvl="2" w:tplc="04150005" w:tentative="1">
      <w:start w:val="1"/>
      <w:numFmt w:val="bullet"/>
      <w:lvlText w:val=""/>
      <w:lvlJc w:val="left"/>
      <w:pPr>
        <w:ind w:left="3240" w:hanging="360"/>
      </w:pPr>
      <w:rPr>
        <w:rFonts w:ascii="Wingdings" w:hAnsi="Wingdings" w:hint="default"/>
      </w:rPr>
    </w:lvl>
    <w:lvl w:ilvl="3" w:tplc="04150001" w:tentative="1">
      <w:start w:val="1"/>
      <w:numFmt w:val="bullet"/>
      <w:lvlText w:val=""/>
      <w:lvlJc w:val="left"/>
      <w:pPr>
        <w:ind w:left="3960" w:hanging="360"/>
      </w:pPr>
      <w:rPr>
        <w:rFonts w:ascii="Symbol" w:hAnsi="Symbol" w:hint="default"/>
      </w:rPr>
    </w:lvl>
    <w:lvl w:ilvl="4" w:tplc="04150003" w:tentative="1">
      <w:start w:val="1"/>
      <w:numFmt w:val="bullet"/>
      <w:lvlText w:val="o"/>
      <w:lvlJc w:val="left"/>
      <w:pPr>
        <w:ind w:left="4680" w:hanging="360"/>
      </w:pPr>
      <w:rPr>
        <w:rFonts w:ascii="Courier New" w:hAnsi="Courier New" w:cs="Courier New" w:hint="default"/>
      </w:rPr>
    </w:lvl>
    <w:lvl w:ilvl="5" w:tplc="04150005" w:tentative="1">
      <w:start w:val="1"/>
      <w:numFmt w:val="bullet"/>
      <w:lvlText w:val=""/>
      <w:lvlJc w:val="left"/>
      <w:pPr>
        <w:ind w:left="5400" w:hanging="360"/>
      </w:pPr>
      <w:rPr>
        <w:rFonts w:ascii="Wingdings" w:hAnsi="Wingdings" w:hint="default"/>
      </w:rPr>
    </w:lvl>
    <w:lvl w:ilvl="6" w:tplc="04150001" w:tentative="1">
      <w:start w:val="1"/>
      <w:numFmt w:val="bullet"/>
      <w:lvlText w:val=""/>
      <w:lvlJc w:val="left"/>
      <w:pPr>
        <w:ind w:left="6120" w:hanging="360"/>
      </w:pPr>
      <w:rPr>
        <w:rFonts w:ascii="Symbol" w:hAnsi="Symbol" w:hint="default"/>
      </w:rPr>
    </w:lvl>
    <w:lvl w:ilvl="7" w:tplc="04150003" w:tentative="1">
      <w:start w:val="1"/>
      <w:numFmt w:val="bullet"/>
      <w:lvlText w:val="o"/>
      <w:lvlJc w:val="left"/>
      <w:pPr>
        <w:ind w:left="6840" w:hanging="360"/>
      </w:pPr>
      <w:rPr>
        <w:rFonts w:ascii="Courier New" w:hAnsi="Courier New" w:cs="Courier New" w:hint="default"/>
      </w:rPr>
    </w:lvl>
    <w:lvl w:ilvl="8" w:tplc="04150005" w:tentative="1">
      <w:start w:val="1"/>
      <w:numFmt w:val="bullet"/>
      <w:lvlText w:val=""/>
      <w:lvlJc w:val="left"/>
      <w:pPr>
        <w:ind w:left="7560" w:hanging="360"/>
      </w:pPr>
      <w:rPr>
        <w:rFonts w:ascii="Wingdings" w:hAnsi="Wingdings" w:hint="default"/>
      </w:rPr>
    </w:lvl>
  </w:abstractNum>
  <w:abstractNum w:abstractNumId="2" w15:restartNumberingAfterBreak="0">
    <w:nsid w:val="00C66AD9"/>
    <w:multiLevelType w:val="hybridMultilevel"/>
    <w:tmpl w:val="63D0C012"/>
    <w:lvl w:ilvl="0" w:tplc="DCE836B2">
      <w:start w:val="1"/>
      <w:numFmt w:val="lowerLetter"/>
      <w:lvlText w:val="%1)"/>
      <w:lvlJc w:val="left"/>
      <w:pPr>
        <w:ind w:left="1440" w:hanging="360"/>
      </w:pPr>
      <w:rPr>
        <w:rFonts w:hint="default"/>
      </w:rPr>
    </w:lvl>
    <w:lvl w:ilvl="1" w:tplc="04150003">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3" w15:restartNumberingAfterBreak="0">
    <w:nsid w:val="01A30A83"/>
    <w:multiLevelType w:val="hybridMultilevel"/>
    <w:tmpl w:val="BF6E5960"/>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01C91D84"/>
    <w:multiLevelType w:val="hybridMultilevel"/>
    <w:tmpl w:val="0DC488B4"/>
    <w:lvl w:ilvl="0" w:tplc="A810F790">
      <w:start w:val="1"/>
      <w:numFmt w:val="lowerLetter"/>
      <w:lvlText w:val="%1)"/>
      <w:lvlJc w:val="left"/>
      <w:pPr>
        <w:ind w:left="2345"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02274F24"/>
    <w:multiLevelType w:val="multilevel"/>
    <w:tmpl w:val="5B5A0AFE"/>
    <w:lvl w:ilvl="0">
      <w:start w:val="1"/>
      <w:numFmt w:val="lowerLetter"/>
      <w:lvlText w:val="%1)"/>
      <w:lvlJc w:val="left"/>
      <w:pPr>
        <w:tabs>
          <w:tab w:val="num" w:pos="720"/>
        </w:tabs>
        <w:ind w:left="720" w:hanging="360"/>
      </w:pPr>
      <w:rPr>
        <w:rFonts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lowerLetter"/>
      <w:lvlText w:val="%3)"/>
      <w:lvlJc w:val="left"/>
      <w:pPr>
        <w:ind w:left="2160" w:hanging="360"/>
      </w:pPr>
      <w:rPr>
        <w:rFonts w:hint="default"/>
      </w:rPr>
    </w:lvl>
    <w:lvl w:ilvl="3">
      <w:start w:val="1"/>
      <w:numFmt w:val="lowerLetter"/>
      <w:lvlText w:val="%4)"/>
      <w:lvlJc w:val="left"/>
      <w:pPr>
        <w:ind w:left="2880" w:hanging="360"/>
      </w:pPr>
      <w:rPr>
        <w:rFonts w:hint="default"/>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23278C4"/>
    <w:multiLevelType w:val="hybridMultilevel"/>
    <w:tmpl w:val="9E967662"/>
    <w:lvl w:ilvl="0" w:tplc="04150001">
      <w:start w:val="1"/>
      <w:numFmt w:val="bullet"/>
      <w:lvlText w:val=""/>
      <w:lvlJc w:val="left"/>
      <w:pPr>
        <w:ind w:left="1713" w:hanging="360"/>
      </w:pPr>
      <w:rPr>
        <w:rFonts w:ascii="Symbol" w:hAnsi="Symbol" w:hint="default"/>
      </w:rPr>
    </w:lvl>
    <w:lvl w:ilvl="1" w:tplc="04150003" w:tentative="1">
      <w:start w:val="1"/>
      <w:numFmt w:val="bullet"/>
      <w:lvlText w:val="o"/>
      <w:lvlJc w:val="left"/>
      <w:pPr>
        <w:ind w:left="2433" w:hanging="360"/>
      </w:pPr>
      <w:rPr>
        <w:rFonts w:ascii="Courier New" w:hAnsi="Courier New" w:cs="Courier New" w:hint="default"/>
      </w:rPr>
    </w:lvl>
    <w:lvl w:ilvl="2" w:tplc="04150005" w:tentative="1">
      <w:start w:val="1"/>
      <w:numFmt w:val="bullet"/>
      <w:lvlText w:val=""/>
      <w:lvlJc w:val="left"/>
      <w:pPr>
        <w:ind w:left="3153" w:hanging="360"/>
      </w:pPr>
      <w:rPr>
        <w:rFonts w:ascii="Wingdings" w:hAnsi="Wingdings" w:hint="default"/>
      </w:rPr>
    </w:lvl>
    <w:lvl w:ilvl="3" w:tplc="04150001" w:tentative="1">
      <w:start w:val="1"/>
      <w:numFmt w:val="bullet"/>
      <w:lvlText w:val=""/>
      <w:lvlJc w:val="left"/>
      <w:pPr>
        <w:ind w:left="3873" w:hanging="360"/>
      </w:pPr>
      <w:rPr>
        <w:rFonts w:ascii="Symbol" w:hAnsi="Symbol" w:hint="default"/>
      </w:rPr>
    </w:lvl>
    <w:lvl w:ilvl="4" w:tplc="04150003" w:tentative="1">
      <w:start w:val="1"/>
      <w:numFmt w:val="bullet"/>
      <w:lvlText w:val="o"/>
      <w:lvlJc w:val="left"/>
      <w:pPr>
        <w:ind w:left="4593" w:hanging="360"/>
      </w:pPr>
      <w:rPr>
        <w:rFonts w:ascii="Courier New" w:hAnsi="Courier New" w:cs="Courier New" w:hint="default"/>
      </w:rPr>
    </w:lvl>
    <w:lvl w:ilvl="5" w:tplc="04150005" w:tentative="1">
      <w:start w:val="1"/>
      <w:numFmt w:val="bullet"/>
      <w:lvlText w:val=""/>
      <w:lvlJc w:val="left"/>
      <w:pPr>
        <w:ind w:left="5313" w:hanging="360"/>
      </w:pPr>
      <w:rPr>
        <w:rFonts w:ascii="Wingdings" w:hAnsi="Wingdings" w:hint="default"/>
      </w:rPr>
    </w:lvl>
    <w:lvl w:ilvl="6" w:tplc="04150001" w:tentative="1">
      <w:start w:val="1"/>
      <w:numFmt w:val="bullet"/>
      <w:lvlText w:val=""/>
      <w:lvlJc w:val="left"/>
      <w:pPr>
        <w:ind w:left="6033" w:hanging="360"/>
      </w:pPr>
      <w:rPr>
        <w:rFonts w:ascii="Symbol" w:hAnsi="Symbol" w:hint="default"/>
      </w:rPr>
    </w:lvl>
    <w:lvl w:ilvl="7" w:tplc="04150003" w:tentative="1">
      <w:start w:val="1"/>
      <w:numFmt w:val="bullet"/>
      <w:lvlText w:val="o"/>
      <w:lvlJc w:val="left"/>
      <w:pPr>
        <w:ind w:left="6753" w:hanging="360"/>
      </w:pPr>
      <w:rPr>
        <w:rFonts w:ascii="Courier New" w:hAnsi="Courier New" w:cs="Courier New" w:hint="default"/>
      </w:rPr>
    </w:lvl>
    <w:lvl w:ilvl="8" w:tplc="04150005" w:tentative="1">
      <w:start w:val="1"/>
      <w:numFmt w:val="bullet"/>
      <w:lvlText w:val=""/>
      <w:lvlJc w:val="left"/>
      <w:pPr>
        <w:ind w:left="7473" w:hanging="360"/>
      </w:pPr>
      <w:rPr>
        <w:rFonts w:ascii="Wingdings" w:hAnsi="Wingdings" w:hint="default"/>
      </w:rPr>
    </w:lvl>
  </w:abstractNum>
  <w:abstractNum w:abstractNumId="7" w15:restartNumberingAfterBreak="0">
    <w:nsid w:val="02337B3E"/>
    <w:multiLevelType w:val="hybridMultilevel"/>
    <w:tmpl w:val="B630F22A"/>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8" w15:restartNumberingAfterBreak="0">
    <w:nsid w:val="02605602"/>
    <w:multiLevelType w:val="hybridMultilevel"/>
    <w:tmpl w:val="8276815E"/>
    <w:lvl w:ilvl="0" w:tplc="04150001">
      <w:start w:val="1"/>
      <w:numFmt w:val="bullet"/>
      <w:lvlText w:val=""/>
      <w:lvlJc w:val="left"/>
      <w:pPr>
        <w:ind w:left="1712" w:hanging="360"/>
      </w:pPr>
      <w:rPr>
        <w:rFonts w:ascii="Symbol" w:hAnsi="Symbol" w:hint="default"/>
      </w:rPr>
    </w:lvl>
    <w:lvl w:ilvl="1" w:tplc="04150003" w:tentative="1">
      <w:start w:val="1"/>
      <w:numFmt w:val="bullet"/>
      <w:lvlText w:val="o"/>
      <w:lvlJc w:val="left"/>
      <w:pPr>
        <w:ind w:left="2432" w:hanging="360"/>
      </w:pPr>
      <w:rPr>
        <w:rFonts w:ascii="Courier New" w:hAnsi="Courier New" w:cs="Courier New" w:hint="default"/>
      </w:rPr>
    </w:lvl>
    <w:lvl w:ilvl="2" w:tplc="04150005" w:tentative="1">
      <w:start w:val="1"/>
      <w:numFmt w:val="bullet"/>
      <w:lvlText w:val=""/>
      <w:lvlJc w:val="left"/>
      <w:pPr>
        <w:ind w:left="3152" w:hanging="360"/>
      </w:pPr>
      <w:rPr>
        <w:rFonts w:ascii="Wingdings" w:hAnsi="Wingdings" w:hint="default"/>
      </w:rPr>
    </w:lvl>
    <w:lvl w:ilvl="3" w:tplc="04150001" w:tentative="1">
      <w:start w:val="1"/>
      <w:numFmt w:val="bullet"/>
      <w:lvlText w:val=""/>
      <w:lvlJc w:val="left"/>
      <w:pPr>
        <w:ind w:left="3872" w:hanging="360"/>
      </w:pPr>
      <w:rPr>
        <w:rFonts w:ascii="Symbol" w:hAnsi="Symbol" w:hint="default"/>
      </w:rPr>
    </w:lvl>
    <w:lvl w:ilvl="4" w:tplc="04150003" w:tentative="1">
      <w:start w:val="1"/>
      <w:numFmt w:val="bullet"/>
      <w:lvlText w:val="o"/>
      <w:lvlJc w:val="left"/>
      <w:pPr>
        <w:ind w:left="4592" w:hanging="360"/>
      </w:pPr>
      <w:rPr>
        <w:rFonts w:ascii="Courier New" w:hAnsi="Courier New" w:cs="Courier New" w:hint="default"/>
      </w:rPr>
    </w:lvl>
    <w:lvl w:ilvl="5" w:tplc="04150005" w:tentative="1">
      <w:start w:val="1"/>
      <w:numFmt w:val="bullet"/>
      <w:lvlText w:val=""/>
      <w:lvlJc w:val="left"/>
      <w:pPr>
        <w:ind w:left="5312" w:hanging="360"/>
      </w:pPr>
      <w:rPr>
        <w:rFonts w:ascii="Wingdings" w:hAnsi="Wingdings" w:hint="default"/>
      </w:rPr>
    </w:lvl>
    <w:lvl w:ilvl="6" w:tplc="04150001" w:tentative="1">
      <w:start w:val="1"/>
      <w:numFmt w:val="bullet"/>
      <w:lvlText w:val=""/>
      <w:lvlJc w:val="left"/>
      <w:pPr>
        <w:ind w:left="6032" w:hanging="360"/>
      </w:pPr>
      <w:rPr>
        <w:rFonts w:ascii="Symbol" w:hAnsi="Symbol" w:hint="default"/>
      </w:rPr>
    </w:lvl>
    <w:lvl w:ilvl="7" w:tplc="04150003" w:tentative="1">
      <w:start w:val="1"/>
      <w:numFmt w:val="bullet"/>
      <w:lvlText w:val="o"/>
      <w:lvlJc w:val="left"/>
      <w:pPr>
        <w:ind w:left="6752" w:hanging="360"/>
      </w:pPr>
      <w:rPr>
        <w:rFonts w:ascii="Courier New" w:hAnsi="Courier New" w:cs="Courier New" w:hint="default"/>
      </w:rPr>
    </w:lvl>
    <w:lvl w:ilvl="8" w:tplc="04150005" w:tentative="1">
      <w:start w:val="1"/>
      <w:numFmt w:val="bullet"/>
      <w:lvlText w:val=""/>
      <w:lvlJc w:val="left"/>
      <w:pPr>
        <w:ind w:left="7472" w:hanging="360"/>
      </w:pPr>
      <w:rPr>
        <w:rFonts w:ascii="Wingdings" w:hAnsi="Wingdings" w:hint="default"/>
      </w:rPr>
    </w:lvl>
  </w:abstractNum>
  <w:abstractNum w:abstractNumId="9" w15:restartNumberingAfterBreak="0">
    <w:nsid w:val="03365C2B"/>
    <w:multiLevelType w:val="multilevel"/>
    <w:tmpl w:val="3A8C670C"/>
    <w:lvl w:ilvl="0">
      <w:start w:val="1"/>
      <w:numFmt w:val="lowerLetter"/>
      <w:lvlText w:val="%1)"/>
      <w:lvlJc w:val="left"/>
      <w:pPr>
        <w:tabs>
          <w:tab w:val="num" w:pos="720"/>
        </w:tabs>
        <w:ind w:left="720" w:hanging="360"/>
      </w:pPr>
      <w:rPr>
        <w:rFonts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lowerLetter"/>
      <w:lvlText w:val="%3)"/>
      <w:lvlJc w:val="left"/>
      <w:pPr>
        <w:ind w:left="2160" w:hanging="360"/>
      </w:pPr>
      <w:rPr>
        <w:rFonts w:hint="default"/>
      </w:rPr>
    </w:lvl>
    <w:lvl w:ilvl="3">
      <w:start w:val="1"/>
      <w:numFmt w:val="lowerLetter"/>
      <w:lvlText w:val="%4)"/>
      <w:lvlJc w:val="left"/>
      <w:pPr>
        <w:ind w:left="2880" w:hanging="360"/>
      </w:pPr>
      <w:rPr>
        <w:rFonts w:hint="default"/>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3516059"/>
    <w:multiLevelType w:val="multilevel"/>
    <w:tmpl w:val="E8DCCD7A"/>
    <w:styleLink w:val="Styl2"/>
    <w:lvl w:ilvl="0">
      <w:numFmt w:val="decimal"/>
      <w:pStyle w:val="Nagwek1"/>
      <w:lvlText w:val="%1."/>
      <w:lvlJc w:val="left"/>
      <w:pPr>
        <w:ind w:left="360" w:hanging="360"/>
      </w:pPr>
      <w:rPr>
        <w:rFonts w:ascii="Times New Roman" w:eastAsia="Calibri" w:hAnsi="Times New Roman" w:cs="Times New Roman" w:hint="default"/>
      </w:rPr>
    </w:lvl>
    <w:lvl w:ilvl="1">
      <w:start w:val="1"/>
      <w:numFmt w:val="decimal"/>
      <w:pStyle w:val="Nagwek2"/>
      <w:lvlText w:val="%1.%2."/>
      <w:lvlJc w:val="left"/>
      <w:pPr>
        <w:ind w:left="360" w:hanging="360"/>
      </w:pPr>
      <w:rPr>
        <w:rFonts w:hint="default"/>
        <w:b/>
      </w:rPr>
    </w:lvl>
    <w:lvl w:ilvl="2">
      <w:start w:val="1"/>
      <w:numFmt w:val="decimal"/>
      <w:pStyle w:val="Nagwek3"/>
      <w:lvlText w:val="%1.%2.%3."/>
      <w:lvlJc w:val="left"/>
      <w:pPr>
        <w:ind w:left="720" w:hanging="720"/>
      </w:pPr>
      <w:rPr>
        <w:rFonts w:hint="default"/>
      </w:rPr>
    </w:lvl>
    <w:lvl w:ilvl="3">
      <w:start w:val="1"/>
      <w:numFmt w:val="decimal"/>
      <w:pStyle w:val="Nagwek4"/>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045B3FBA"/>
    <w:multiLevelType w:val="hybridMultilevel"/>
    <w:tmpl w:val="8842BD82"/>
    <w:lvl w:ilvl="0" w:tplc="D9DAFE1C">
      <w:start w:val="1"/>
      <w:numFmt w:val="decimal"/>
      <w:lvlText w:val="%1."/>
      <w:lvlJc w:val="left"/>
      <w:pPr>
        <w:ind w:left="144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046D7158"/>
    <w:multiLevelType w:val="hybridMultilevel"/>
    <w:tmpl w:val="402C5B9E"/>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3" w15:restartNumberingAfterBreak="0">
    <w:nsid w:val="05135328"/>
    <w:multiLevelType w:val="hybridMultilevel"/>
    <w:tmpl w:val="BA48E754"/>
    <w:lvl w:ilvl="0" w:tplc="04150001">
      <w:start w:val="1"/>
      <w:numFmt w:val="bullet"/>
      <w:lvlText w:val=""/>
      <w:lvlJc w:val="left"/>
      <w:pPr>
        <w:ind w:left="1440" w:hanging="360"/>
      </w:pPr>
      <w:rPr>
        <w:rFonts w:ascii="Symbol" w:hAnsi="Symbol" w:hint="default"/>
      </w:rPr>
    </w:lvl>
    <w:lvl w:ilvl="1" w:tplc="04150003">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4" w15:restartNumberingAfterBreak="0">
    <w:nsid w:val="06540554"/>
    <w:multiLevelType w:val="hybridMultilevel"/>
    <w:tmpl w:val="13700034"/>
    <w:lvl w:ilvl="0" w:tplc="04150001">
      <w:start w:val="1"/>
      <w:numFmt w:val="bullet"/>
      <w:lvlText w:val=""/>
      <w:lvlJc w:val="left"/>
      <w:pPr>
        <w:ind w:left="1712" w:hanging="360"/>
      </w:pPr>
      <w:rPr>
        <w:rFonts w:ascii="Symbol" w:hAnsi="Symbol" w:hint="default"/>
      </w:rPr>
    </w:lvl>
    <w:lvl w:ilvl="1" w:tplc="04150003" w:tentative="1">
      <w:start w:val="1"/>
      <w:numFmt w:val="bullet"/>
      <w:lvlText w:val="o"/>
      <w:lvlJc w:val="left"/>
      <w:pPr>
        <w:ind w:left="2432" w:hanging="360"/>
      </w:pPr>
      <w:rPr>
        <w:rFonts w:ascii="Courier New" w:hAnsi="Courier New" w:cs="Courier New" w:hint="default"/>
      </w:rPr>
    </w:lvl>
    <w:lvl w:ilvl="2" w:tplc="04150005" w:tentative="1">
      <w:start w:val="1"/>
      <w:numFmt w:val="bullet"/>
      <w:lvlText w:val=""/>
      <w:lvlJc w:val="left"/>
      <w:pPr>
        <w:ind w:left="3152" w:hanging="360"/>
      </w:pPr>
      <w:rPr>
        <w:rFonts w:ascii="Wingdings" w:hAnsi="Wingdings" w:hint="default"/>
      </w:rPr>
    </w:lvl>
    <w:lvl w:ilvl="3" w:tplc="04150001" w:tentative="1">
      <w:start w:val="1"/>
      <w:numFmt w:val="bullet"/>
      <w:lvlText w:val=""/>
      <w:lvlJc w:val="left"/>
      <w:pPr>
        <w:ind w:left="3872" w:hanging="360"/>
      </w:pPr>
      <w:rPr>
        <w:rFonts w:ascii="Symbol" w:hAnsi="Symbol" w:hint="default"/>
      </w:rPr>
    </w:lvl>
    <w:lvl w:ilvl="4" w:tplc="04150003" w:tentative="1">
      <w:start w:val="1"/>
      <w:numFmt w:val="bullet"/>
      <w:lvlText w:val="o"/>
      <w:lvlJc w:val="left"/>
      <w:pPr>
        <w:ind w:left="4592" w:hanging="360"/>
      </w:pPr>
      <w:rPr>
        <w:rFonts w:ascii="Courier New" w:hAnsi="Courier New" w:cs="Courier New" w:hint="default"/>
      </w:rPr>
    </w:lvl>
    <w:lvl w:ilvl="5" w:tplc="04150005" w:tentative="1">
      <w:start w:val="1"/>
      <w:numFmt w:val="bullet"/>
      <w:lvlText w:val=""/>
      <w:lvlJc w:val="left"/>
      <w:pPr>
        <w:ind w:left="5312" w:hanging="360"/>
      </w:pPr>
      <w:rPr>
        <w:rFonts w:ascii="Wingdings" w:hAnsi="Wingdings" w:hint="default"/>
      </w:rPr>
    </w:lvl>
    <w:lvl w:ilvl="6" w:tplc="04150001" w:tentative="1">
      <w:start w:val="1"/>
      <w:numFmt w:val="bullet"/>
      <w:lvlText w:val=""/>
      <w:lvlJc w:val="left"/>
      <w:pPr>
        <w:ind w:left="6032" w:hanging="360"/>
      </w:pPr>
      <w:rPr>
        <w:rFonts w:ascii="Symbol" w:hAnsi="Symbol" w:hint="default"/>
      </w:rPr>
    </w:lvl>
    <w:lvl w:ilvl="7" w:tplc="04150003" w:tentative="1">
      <w:start w:val="1"/>
      <w:numFmt w:val="bullet"/>
      <w:lvlText w:val="o"/>
      <w:lvlJc w:val="left"/>
      <w:pPr>
        <w:ind w:left="6752" w:hanging="360"/>
      </w:pPr>
      <w:rPr>
        <w:rFonts w:ascii="Courier New" w:hAnsi="Courier New" w:cs="Courier New" w:hint="default"/>
      </w:rPr>
    </w:lvl>
    <w:lvl w:ilvl="8" w:tplc="04150005" w:tentative="1">
      <w:start w:val="1"/>
      <w:numFmt w:val="bullet"/>
      <w:lvlText w:val=""/>
      <w:lvlJc w:val="left"/>
      <w:pPr>
        <w:ind w:left="7472" w:hanging="360"/>
      </w:pPr>
      <w:rPr>
        <w:rFonts w:ascii="Wingdings" w:hAnsi="Wingdings" w:hint="default"/>
      </w:rPr>
    </w:lvl>
  </w:abstractNum>
  <w:abstractNum w:abstractNumId="15" w15:restartNumberingAfterBreak="0">
    <w:nsid w:val="074F108C"/>
    <w:multiLevelType w:val="hybridMultilevel"/>
    <w:tmpl w:val="202A6430"/>
    <w:lvl w:ilvl="0" w:tplc="3010254A">
      <w:start w:val="1"/>
      <w:numFmt w:val="lowerLetter"/>
      <w:lvlText w:val="%1)"/>
      <w:lvlJc w:val="left"/>
      <w:pPr>
        <w:ind w:left="2345"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15:restartNumberingAfterBreak="0">
    <w:nsid w:val="08932924"/>
    <w:multiLevelType w:val="multilevel"/>
    <w:tmpl w:val="E9A62D8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 w15:restartNumberingAfterBreak="0">
    <w:nsid w:val="0A004374"/>
    <w:multiLevelType w:val="hybridMultilevel"/>
    <w:tmpl w:val="E676C448"/>
    <w:lvl w:ilvl="0" w:tplc="B7082418">
      <w:start w:val="1"/>
      <w:numFmt w:val="lowerLetter"/>
      <w:lvlText w:val="%1)"/>
      <w:lvlJc w:val="left"/>
      <w:pPr>
        <w:ind w:left="177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0A6339D5"/>
    <w:multiLevelType w:val="hybridMultilevel"/>
    <w:tmpl w:val="63D0C012"/>
    <w:lvl w:ilvl="0" w:tplc="DCE836B2">
      <w:start w:val="1"/>
      <w:numFmt w:val="lowerLetter"/>
      <w:lvlText w:val="%1)"/>
      <w:lvlJc w:val="left"/>
      <w:pPr>
        <w:ind w:left="1440" w:hanging="360"/>
      </w:pPr>
      <w:rPr>
        <w:rFonts w:hint="default"/>
      </w:rPr>
    </w:lvl>
    <w:lvl w:ilvl="1" w:tplc="04150003">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9" w15:restartNumberingAfterBreak="0">
    <w:nsid w:val="0B2C4062"/>
    <w:multiLevelType w:val="hybridMultilevel"/>
    <w:tmpl w:val="584CF384"/>
    <w:lvl w:ilvl="0" w:tplc="04150001">
      <w:start w:val="1"/>
      <w:numFmt w:val="bullet"/>
      <w:lvlText w:val=""/>
      <w:lvlJc w:val="left"/>
      <w:pPr>
        <w:ind w:left="1713" w:hanging="360"/>
      </w:pPr>
      <w:rPr>
        <w:rFonts w:ascii="Symbol" w:hAnsi="Symbol" w:hint="default"/>
      </w:rPr>
    </w:lvl>
    <w:lvl w:ilvl="1" w:tplc="04150003" w:tentative="1">
      <w:start w:val="1"/>
      <w:numFmt w:val="bullet"/>
      <w:lvlText w:val="o"/>
      <w:lvlJc w:val="left"/>
      <w:pPr>
        <w:ind w:left="2433" w:hanging="360"/>
      </w:pPr>
      <w:rPr>
        <w:rFonts w:ascii="Courier New" w:hAnsi="Courier New" w:cs="Courier New" w:hint="default"/>
      </w:rPr>
    </w:lvl>
    <w:lvl w:ilvl="2" w:tplc="04150005" w:tentative="1">
      <w:start w:val="1"/>
      <w:numFmt w:val="bullet"/>
      <w:lvlText w:val=""/>
      <w:lvlJc w:val="left"/>
      <w:pPr>
        <w:ind w:left="3153" w:hanging="360"/>
      </w:pPr>
      <w:rPr>
        <w:rFonts w:ascii="Wingdings" w:hAnsi="Wingdings" w:hint="default"/>
      </w:rPr>
    </w:lvl>
    <w:lvl w:ilvl="3" w:tplc="04150001" w:tentative="1">
      <w:start w:val="1"/>
      <w:numFmt w:val="bullet"/>
      <w:lvlText w:val=""/>
      <w:lvlJc w:val="left"/>
      <w:pPr>
        <w:ind w:left="3873" w:hanging="360"/>
      </w:pPr>
      <w:rPr>
        <w:rFonts w:ascii="Symbol" w:hAnsi="Symbol" w:hint="default"/>
      </w:rPr>
    </w:lvl>
    <w:lvl w:ilvl="4" w:tplc="04150003" w:tentative="1">
      <w:start w:val="1"/>
      <w:numFmt w:val="bullet"/>
      <w:lvlText w:val="o"/>
      <w:lvlJc w:val="left"/>
      <w:pPr>
        <w:ind w:left="4593" w:hanging="360"/>
      </w:pPr>
      <w:rPr>
        <w:rFonts w:ascii="Courier New" w:hAnsi="Courier New" w:cs="Courier New" w:hint="default"/>
      </w:rPr>
    </w:lvl>
    <w:lvl w:ilvl="5" w:tplc="04150005" w:tentative="1">
      <w:start w:val="1"/>
      <w:numFmt w:val="bullet"/>
      <w:lvlText w:val=""/>
      <w:lvlJc w:val="left"/>
      <w:pPr>
        <w:ind w:left="5313" w:hanging="360"/>
      </w:pPr>
      <w:rPr>
        <w:rFonts w:ascii="Wingdings" w:hAnsi="Wingdings" w:hint="default"/>
      </w:rPr>
    </w:lvl>
    <w:lvl w:ilvl="6" w:tplc="04150001" w:tentative="1">
      <w:start w:val="1"/>
      <w:numFmt w:val="bullet"/>
      <w:lvlText w:val=""/>
      <w:lvlJc w:val="left"/>
      <w:pPr>
        <w:ind w:left="6033" w:hanging="360"/>
      </w:pPr>
      <w:rPr>
        <w:rFonts w:ascii="Symbol" w:hAnsi="Symbol" w:hint="default"/>
      </w:rPr>
    </w:lvl>
    <w:lvl w:ilvl="7" w:tplc="04150003" w:tentative="1">
      <w:start w:val="1"/>
      <w:numFmt w:val="bullet"/>
      <w:lvlText w:val="o"/>
      <w:lvlJc w:val="left"/>
      <w:pPr>
        <w:ind w:left="6753" w:hanging="360"/>
      </w:pPr>
      <w:rPr>
        <w:rFonts w:ascii="Courier New" w:hAnsi="Courier New" w:cs="Courier New" w:hint="default"/>
      </w:rPr>
    </w:lvl>
    <w:lvl w:ilvl="8" w:tplc="04150005" w:tentative="1">
      <w:start w:val="1"/>
      <w:numFmt w:val="bullet"/>
      <w:lvlText w:val=""/>
      <w:lvlJc w:val="left"/>
      <w:pPr>
        <w:ind w:left="7473" w:hanging="360"/>
      </w:pPr>
      <w:rPr>
        <w:rFonts w:ascii="Wingdings" w:hAnsi="Wingdings" w:hint="default"/>
      </w:rPr>
    </w:lvl>
  </w:abstractNum>
  <w:abstractNum w:abstractNumId="20" w15:restartNumberingAfterBreak="0">
    <w:nsid w:val="0C572A2B"/>
    <w:multiLevelType w:val="hybridMultilevel"/>
    <w:tmpl w:val="D3309988"/>
    <w:lvl w:ilvl="0" w:tplc="04150001">
      <w:start w:val="1"/>
      <w:numFmt w:val="bullet"/>
      <w:lvlText w:val=""/>
      <w:lvlJc w:val="left"/>
      <w:pPr>
        <w:ind w:left="1620" w:hanging="360"/>
      </w:pPr>
      <w:rPr>
        <w:rFonts w:ascii="Symbol" w:hAnsi="Symbol" w:hint="default"/>
      </w:rPr>
    </w:lvl>
    <w:lvl w:ilvl="1" w:tplc="04150001">
      <w:start w:val="1"/>
      <w:numFmt w:val="bullet"/>
      <w:lvlText w:val=""/>
      <w:lvlJc w:val="left"/>
      <w:pPr>
        <w:ind w:left="2340" w:hanging="360"/>
      </w:pPr>
      <w:rPr>
        <w:rFonts w:ascii="Symbol" w:hAnsi="Symbol" w:hint="default"/>
      </w:rPr>
    </w:lvl>
    <w:lvl w:ilvl="2" w:tplc="04150005" w:tentative="1">
      <w:start w:val="1"/>
      <w:numFmt w:val="bullet"/>
      <w:lvlText w:val=""/>
      <w:lvlJc w:val="left"/>
      <w:pPr>
        <w:ind w:left="3060" w:hanging="360"/>
      </w:pPr>
      <w:rPr>
        <w:rFonts w:ascii="Wingdings" w:hAnsi="Wingdings" w:hint="default"/>
      </w:rPr>
    </w:lvl>
    <w:lvl w:ilvl="3" w:tplc="04150001" w:tentative="1">
      <w:start w:val="1"/>
      <w:numFmt w:val="bullet"/>
      <w:lvlText w:val=""/>
      <w:lvlJc w:val="left"/>
      <w:pPr>
        <w:ind w:left="3780" w:hanging="360"/>
      </w:pPr>
      <w:rPr>
        <w:rFonts w:ascii="Symbol" w:hAnsi="Symbol" w:hint="default"/>
      </w:rPr>
    </w:lvl>
    <w:lvl w:ilvl="4" w:tplc="04150003" w:tentative="1">
      <w:start w:val="1"/>
      <w:numFmt w:val="bullet"/>
      <w:lvlText w:val="o"/>
      <w:lvlJc w:val="left"/>
      <w:pPr>
        <w:ind w:left="4500" w:hanging="360"/>
      </w:pPr>
      <w:rPr>
        <w:rFonts w:ascii="Courier New" w:hAnsi="Courier New" w:cs="Courier New" w:hint="default"/>
      </w:rPr>
    </w:lvl>
    <w:lvl w:ilvl="5" w:tplc="04150005" w:tentative="1">
      <w:start w:val="1"/>
      <w:numFmt w:val="bullet"/>
      <w:lvlText w:val=""/>
      <w:lvlJc w:val="left"/>
      <w:pPr>
        <w:ind w:left="5220" w:hanging="360"/>
      </w:pPr>
      <w:rPr>
        <w:rFonts w:ascii="Wingdings" w:hAnsi="Wingdings" w:hint="default"/>
      </w:rPr>
    </w:lvl>
    <w:lvl w:ilvl="6" w:tplc="04150001" w:tentative="1">
      <w:start w:val="1"/>
      <w:numFmt w:val="bullet"/>
      <w:lvlText w:val=""/>
      <w:lvlJc w:val="left"/>
      <w:pPr>
        <w:ind w:left="5940" w:hanging="360"/>
      </w:pPr>
      <w:rPr>
        <w:rFonts w:ascii="Symbol" w:hAnsi="Symbol" w:hint="default"/>
      </w:rPr>
    </w:lvl>
    <w:lvl w:ilvl="7" w:tplc="04150003" w:tentative="1">
      <w:start w:val="1"/>
      <w:numFmt w:val="bullet"/>
      <w:lvlText w:val="o"/>
      <w:lvlJc w:val="left"/>
      <w:pPr>
        <w:ind w:left="6660" w:hanging="360"/>
      </w:pPr>
      <w:rPr>
        <w:rFonts w:ascii="Courier New" w:hAnsi="Courier New" w:cs="Courier New" w:hint="default"/>
      </w:rPr>
    </w:lvl>
    <w:lvl w:ilvl="8" w:tplc="04150005" w:tentative="1">
      <w:start w:val="1"/>
      <w:numFmt w:val="bullet"/>
      <w:lvlText w:val=""/>
      <w:lvlJc w:val="left"/>
      <w:pPr>
        <w:ind w:left="7380" w:hanging="360"/>
      </w:pPr>
      <w:rPr>
        <w:rFonts w:ascii="Wingdings" w:hAnsi="Wingdings" w:hint="default"/>
      </w:rPr>
    </w:lvl>
  </w:abstractNum>
  <w:abstractNum w:abstractNumId="21" w15:restartNumberingAfterBreak="0">
    <w:nsid w:val="0DC73623"/>
    <w:multiLevelType w:val="hybridMultilevel"/>
    <w:tmpl w:val="9D2AFC88"/>
    <w:lvl w:ilvl="0" w:tplc="65D05648">
      <w:start w:val="1"/>
      <w:numFmt w:val="lowerLetter"/>
      <w:lvlText w:val="%1)"/>
      <w:lvlJc w:val="left"/>
      <w:pPr>
        <w:ind w:left="644" w:hanging="360"/>
      </w:pPr>
      <w:rPr>
        <w:rFonts w:hint="default"/>
      </w:r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22" w15:restartNumberingAfterBreak="0">
    <w:nsid w:val="0E7C6F3A"/>
    <w:multiLevelType w:val="multilevel"/>
    <w:tmpl w:val="1C52FC6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decimal"/>
      <w:lvlText w:val="%3."/>
      <w:lvlJc w:val="left"/>
      <w:pPr>
        <w:ind w:left="2676" w:hanging="876"/>
      </w:pPr>
      <w:rPr>
        <w:rFonts w:hint="default"/>
      </w:rPr>
    </w:lvl>
    <w:lvl w:ilvl="3">
      <w:start w:val="1"/>
      <w:numFmt w:val="lowerLetter"/>
      <w:lvlText w:val="%4)"/>
      <w:lvlJc w:val="left"/>
      <w:pPr>
        <w:ind w:left="2880" w:hanging="360"/>
      </w:pPr>
      <w:rPr>
        <w:rFonts w:hint="default"/>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0EB022F3"/>
    <w:multiLevelType w:val="hybridMultilevel"/>
    <w:tmpl w:val="E7F8D5D0"/>
    <w:lvl w:ilvl="0" w:tplc="E6F49C3A">
      <w:start w:val="1"/>
      <w:numFmt w:val="lowerLetter"/>
      <w:lvlText w:val="%1)"/>
      <w:lvlJc w:val="left"/>
      <w:pPr>
        <w:ind w:left="1440" w:hanging="360"/>
      </w:pPr>
      <w:rPr>
        <w:rFonts w:hint="default"/>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24" w15:restartNumberingAfterBreak="0">
    <w:nsid w:val="0EB44AFC"/>
    <w:multiLevelType w:val="multilevel"/>
    <w:tmpl w:val="73309094"/>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5" w15:restartNumberingAfterBreak="0">
    <w:nsid w:val="0FD22FC6"/>
    <w:multiLevelType w:val="hybridMultilevel"/>
    <w:tmpl w:val="ECC290CC"/>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6" w15:restartNumberingAfterBreak="0">
    <w:nsid w:val="11662C6C"/>
    <w:multiLevelType w:val="hybridMultilevel"/>
    <w:tmpl w:val="CB3A2A10"/>
    <w:lvl w:ilvl="0" w:tplc="04150001">
      <w:start w:val="1"/>
      <w:numFmt w:val="bullet"/>
      <w:lvlText w:val=""/>
      <w:lvlJc w:val="left"/>
      <w:pPr>
        <w:ind w:left="1996" w:hanging="360"/>
      </w:pPr>
      <w:rPr>
        <w:rFonts w:ascii="Symbol" w:hAnsi="Symbol" w:hint="default"/>
      </w:rPr>
    </w:lvl>
    <w:lvl w:ilvl="1" w:tplc="04150003" w:tentative="1">
      <w:start w:val="1"/>
      <w:numFmt w:val="bullet"/>
      <w:lvlText w:val="o"/>
      <w:lvlJc w:val="left"/>
      <w:pPr>
        <w:ind w:left="2716" w:hanging="360"/>
      </w:pPr>
      <w:rPr>
        <w:rFonts w:ascii="Courier New" w:hAnsi="Courier New" w:cs="Courier New" w:hint="default"/>
      </w:rPr>
    </w:lvl>
    <w:lvl w:ilvl="2" w:tplc="04150005" w:tentative="1">
      <w:start w:val="1"/>
      <w:numFmt w:val="bullet"/>
      <w:lvlText w:val=""/>
      <w:lvlJc w:val="left"/>
      <w:pPr>
        <w:ind w:left="3436" w:hanging="360"/>
      </w:pPr>
      <w:rPr>
        <w:rFonts w:ascii="Wingdings" w:hAnsi="Wingdings" w:hint="default"/>
      </w:rPr>
    </w:lvl>
    <w:lvl w:ilvl="3" w:tplc="04150001" w:tentative="1">
      <w:start w:val="1"/>
      <w:numFmt w:val="bullet"/>
      <w:lvlText w:val=""/>
      <w:lvlJc w:val="left"/>
      <w:pPr>
        <w:ind w:left="4156" w:hanging="360"/>
      </w:pPr>
      <w:rPr>
        <w:rFonts w:ascii="Symbol" w:hAnsi="Symbol" w:hint="default"/>
      </w:rPr>
    </w:lvl>
    <w:lvl w:ilvl="4" w:tplc="04150003" w:tentative="1">
      <w:start w:val="1"/>
      <w:numFmt w:val="bullet"/>
      <w:lvlText w:val="o"/>
      <w:lvlJc w:val="left"/>
      <w:pPr>
        <w:ind w:left="4876" w:hanging="360"/>
      </w:pPr>
      <w:rPr>
        <w:rFonts w:ascii="Courier New" w:hAnsi="Courier New" w:cs="Courier New" w:hint="default"/>
      </w:rPr>
    </w:lvl>
    <w:lvl w:ilvl="5" w:tplc="04150005" w:tentative="1">
      <w:start w:val="1"/>
      <w:numFmt w:val="bullet"/>
      <w:lvlText w:val=""/>
      <w:lvlJc w:val="left"/>
      <w:pPr>
        <w:ind w:left="5596" w:hanging="360"/>
      </w:pPr>
      <w:rPr>
        <w:rFonts w:ascii="Wingdings" w:hAnsi="Wingdings" w:hint="default"/>
      </w:rPr>
    </w:lvl>
    <w:lvl w:ilvl="6" w:tplc="04150001" w:tentative="1">
      <w:start w:val="1"/>
      <w:numFmt w:val="bullet"/>
      <w:lvlText w:val=""/>
      <w:lvlJc w:val="left"/>
      <w:pPr>
        <w:ind w:left="6316" w:hanging="360"/>
      </w:pPr>
      <w:rPr>
        <w:rFonts w:ascii="Symbol" w:hAnsi="Symbol" w:hint="default"/>
      </w:rPr>
    </w:lvl>
    <w:lvl w:ilvl="7" w:tplc="04150003" w:tentative="1">
      <w:start w:val="1"/>
      <w:numFmt w:val="bullet"/>
      <w:lvlText w:val="o"/>
      <w:lvlJc w:val="left"/>
      <w:pPr>
        <w:ind w:left="7036" w:hanging="360"/>
      </w:pPr>
      <w:rPr>
        <w:rFonts w:ascii="Courier New" w:hAnsi="Courier New" w:cs="Courier New" w:hint="default"/>
      </w:rPr>
    </w:lvl>
    <w:lvl w:ilvl="8" w:tplc="04150005" w:tentative="1">
      <w:start w:val="1"/>
      <w:numFmt w:val="bullet"/>
      <w:lvlText w:val=""/>
      <w:lvlJc w:val="left"/>
      <w:pPr>
        <w:ind w:left="7756" w:hanging="360"/>
      </w:pPr>
      <w:rPr>
        <w:rFonts w:ascii="Wingdings" w:hAnsi="Wingdings" w:hint="default"/>
      </w:rPr>
    </w:lvl>
  </w:abstractNum>
  <w:abstractNum w:abstractNumId="27" w15:restartNumberingAfterBreak="0">
    <w:nsid w:val="11703B86"/>
    <w:multiLevelType w:val="hybridMultilevel"/>
    <w:tmpl w:val="8ACC30E6"/>
    <w:lvl w:ilvl="0" w:tplc="E6F49C3A">
      <w:start w:val="1"/>
      <w:numFmt w:val="lowerLetter"/>
      <w:lvlText w:val="%1)"/>
      <w:lvlJc w:val="left"/>
      <w:pPr>
        <w:ind w:left="1440" w:hanging="360"/>
      </w:pPr>
      <w:rPr>
        <w:rFonts w:hint="default"/>
      </w:rPr>
    </w:lvl>
    <w:lvl w:ilvl="1" w:tplc="04150003">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8" w15:restartNumberingAfterBreak="0">
    <w:nsid w:val="136A6E07"/>
    <w:multiLevelType w:val="multilevel"/>
    <w:tmpl w:val="648A5F08"/>
    <w:lvl w:ilvl="0">
      <w:start w:val="3"/>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lowerLetter"/>
      <w:lvlText w:val="%3)"/>
      <w:lvlJc w:val="left"/>
      <w:pPr>
        <w:ind w:left="2160" w:hanging="360"/>
      </w:pPr>
      <w:rPr>
        <w:rFonts w:hint="default"/>
      </w:rPr>
    </w:lvl>
    <w:lvl w:ilvl="3">
      <w:start w:val="1"/>
      <w:numFmt w:val="lowerLetter"/>
      <w:lvlText w:val="%4)"/>
      <w:lvlJc w:val="left"/>
      <w:pPr>
        <w:ind w:left="2880" w:hanging="360"/>
      </w:pPr>
      <w:rPr>
        <w:rFonts w:hint="default"/>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14194191"/>
    <w:multiLevelType w:val="hybridMultilevel"/>
    <w:tmpl w:val="616CF888"/>
    <w:lvl w:ilvl="0" w:tplc="04150001">
      <w:start w:val="1"/>
      <w:numFmt w:val="bullet"/>
      <w:lvlText w:val=""/>
      <w:lvlJc w:val="left"/>
      <w:pPr>
        <w:ind w:left="2138" w:hanging="360"/>
      </w:pPr>
      <w:rPr>
        <w:rFonts w:ascii="Symbol" w:hAnsi="Symbol" w:hint="default"/>
      </w:rPr>
    </w:lvl>
    <w:lvl w:ilvl="1" w:tplc="04150001">
      <w:start w:val="1"/>
      <w:numFmt w:val="bullet"/>
      <w:lvlText w:val=""/>
      <w:lvlJc w:val="left"/>
      <w:pPr>
        <w:ind w:left="2858" w:hanging="360"/>
      </w:pPr>
      <w:rPr>
        <w:rFonts w:ascii="Symbol" w:hAnsi="Symbol" w:hint="default"/>
      </w:rPr>
    </w:lvl>
    <w:lvl w:ilvl="2" w:tplc="04150005" w:tentative="1">
      <w:start w:val="1"/>
      <w:numFmt w:val="bullet"/>
      <w:lvlText w:val=""/>
      <w:lvlJc w:val="left"/>
      <w:pPr>
        <w:ind w:left="3578" w:hanging="360"/>
      </w:pPr>
      <w:rPr>
        <w:rFonts w:ascii="Wingdings" w:hAnsi="Wingdings" w:hint="default"/>
      </w:rPr>
    </w:lvl>
    <w:lvl w:ilvl="3" w:tplc="04150001" w:tentative="1">
      <w:start w:val="1"/>
      <w:numFmt w:val="bullet"/>
      <w:lvlText w:val=""/>
      <w:lvlJc w:val="left"/>
      <w:pPr>
        <w:ind w:left="4298" w:hanging="360"/>
      </w:pPr>
      <w:rPr>
        <w:rFonts w:ascii="Symbol" w:hAnsi="Symbol" w:hint="default"/>
      </w:rPr>
    </w:lvl>
    <w:lvl w:ilvl="4" w:tplc="04150003" w:tentative="1">
      <w:start w:val="1"/>
      <w:numFmt w:val="bullet"/>
      <w:lvlText w:val="o"/>
      <w:lvlJc w:val="left"/>
      <w:pPr>
        <w:ind w:left="5018" w:hanging="360"/>
      </w:pPr>
      <w:rPr>
        <w:rFonts w:ascii="Courier New" w:hAnsi="Courier New" w:cs="Courier New" w:hint="default"/>
      </w:rPr>
    </w:lvl>
    <w:lvl w:ilvl="5" w:tplc="04150005" w:tentative="1">
      <w:start w:val="1"/>
      <w:numFmt w:val="bullet"/>
      <w:lvlText w:val=""/>
      <w:lvlJc w:val="left"/>
      <w:pPr>
        <w:ind w:left="5738" w:hanging="360"/>
      </w:pPr>
      <w:rPr>
        <w:rFonts w:ascii="Wingdings" w:hAnsi="Wingdings" w:hint="default"/>
      </w:rPr>
    </w:lvl>
    <w:lvl w:ilvl="6" w:tplc="04150001" w:tentative="1">
      <w:start w:val="1"/>
      <w:numFmt w:val="bullet"/>
      <w:lvlText w:val=""/>
      <w:lvlJc w:val="left"/>
      <w:pPr>
        <w:ind w:left="6458" w:hanging="360"/>
      </w:pPr>
      <w:rPr>
        <w:rFonts w:ascii="Symbol" w:hAnsi="Symbol" w:hint="default"/>
      </w:rPr>
    </w:lvl>
    <w:lvl w:ilvl="7" w:tplc="04150003" w:tentative="1">
      <w:start w:val="1"/>
      <w:numFmt w:val="bullet"/>
      <w:lvlText w:val="o"/>
      <w:lvlJc w:val="left"/>
      <w:pPr>
        <w:ind w:left="7178" w:hanging="360"/>
      </w:pPr>
      <w:rPr>
        <w:rFonts w:ascii="Courier New" w:hAnsi="Courier New" w:cs="Courier New" w:hint="default"/>
      </w:rPr>
    </w:lvl>
    <w:lvl w:ilvl="8" w:tplc="04150005" w:tentative="1">
      <w:start w:val="1"/>
      <w:numFmt w:val="bullet"/>
      <w:lvlText w:val=""/>
      <w:lvlJc w:val="left"/>
      <w:pPr>
        <w:ind w:left="7898" w:hanging="360"/>
      </w:pPr>
      <w:rPr>
        <w:rFonts w:ascii="Wingdings" w:hAnsi="Wingdings" w:hint="default"/>
      </w:rPr>
    </w:lvl>
  </w:abstractNum>
  <w:abstractNum w:abstractNumId="30" w15:restartNumberingAfterBreak="0">
    <w:nsid w:val="14257319"/>
    <w:multiLevelType w:val="multilevel"/>
    <w:tmpl w:val="896C9EE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1" w15:restartNumberingAfterBreak="0">
    <w:nsid w:val="15EC2DB5"/>
    <w:multiLevelType w:val="hybridMultilevel"/>
    <w:tmpl w:val="811461CC"/>
    <w:lvl w:ilvl="0" w:tplc="D3945DCA">
      <w:start w:val="1"/>
      <w:numFmt w:val="lowerLetter"/>
      <w:lvlText w:val="%1)"/>
      <w:lvlJc w:val="left"/>
      <w:pPr>
        <w:ind w:left="644" w:hanging="360"/>
      </w:pPr>
      <w:rPr>
        <w:rFonts w:hint="default"/>
      </w:r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32" w15:restartNumberingAfterBreak="0">
    <w:nsid w:val="16D1132A"/>
    <w:multiLevelType w:val="multilevel"/>
    <w:tmpl w:val="C03068F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175C6893"/>
    <w:multiLevelType w:val="hybridMultilevel"/>
    <w:tmpl w:val="381050B4"/>
    <w:lvl w:ilvl="0" w:tplc="04150001">
      <w:start w:val="1"/>
      <w:numFmt w:val="bullet"/>
      <w:lvlText w:val=""/>
      <w:lvlJc w:val="left"/>
      <w:pPr>
        <w:ind w:left="1571" w:hanging="360"/>
      </w:pPr>
      <w:rPr>
        <w:rFonts w:ascii="Symbol" w:hAnsi="Symbol" w:hint="default"/>
      </w:rPr>
    </w:lvl>
    <w:lvl w:ilvl="1" w:tplc="04150003" w:tentative="1">
      <w:start w:val="1"/>
      <w:numFmt w:val="bullet"/>
      <w:lvlText w:val="o"/>
      <w:lvlJc w:val="left"/>
      <w:pPr>
        <w:ind w:left="2291" w:hanging="360"/>
      </w:pPr>
      <w:rPr>
        <w:rFonts w:ascii="Courier New" w:hAnsi="Courier New" w:cs="Courier New" w:hint="default"/>
      </w:rPr>
    </w:lvl>
    <w:lvl w:ilvl="2" w:tplc="04150005" w:tentative="1">
      <w:start w:val="1"/>
      <w:numFmt w:val="bullet"/>
      <w:lvlText w:val=""/>
      <w:lvlJc w:val="left"/>
      <w:pPr>
        <w:ind w:left="3011" w:hanging="360"/>
      </w:pPr>
      <w:rPr>
        <w:rFonts w:ascii="Wingdings" w:hAnsi="Wingdings" w:hint="default"/>
      </w:rPr>
    </w:lvl>
    <w:lvl w:ilvl="3" w:tplc="04150001" w:tentative="1">
      <w:start w:val="1"/>
      <w:numFmt w:val="bullet"/>
      <w:lvlText w:val=""/>
      <w:lvlJc w:val="left"/>
      <w:pPr>
        <w:ind w:left="3731" w:hanging="360"/>
      </w:pPr>
      <w:rPr>
        <w:rFonts w:ascii="Symbol" w:hAnsi="Symbol" w:hint="default"/>
      </w:rPr>
    </w:lvl>
    <w:lvl w:ilvl="4" w:tplc="04150003" w:tentative="1">
      <w:start w:val="1"/>
      <w:numFmt w:val="bullet"/>
      <w:lvlText w:val="o"/>
      <w:lvlJc w:val="left"/>
      <w:pPr>
        <w:ind w:left="4451" w:hanging="360"/>
      </w:pPr>
      <w:rPr>
        <w:rFonts w:ascii="Courier New" w:hAnsi="Courier New" w:cs="Courier New" w:hint="default"/>
      </w:rPr>
    </w:lvl>
    <w:lvl w:ilvl="5" w:tplc="04150005" w:tentative="1">
      <w:start w:val="1"/>
      <w:numFmt w:val="bullet"/>
      <w:lvlText w:val=""/>
      <w:lvlJc w:val="left"/>
      <w:pPr>
        <w:ind w:left="5171" w:hanging="360"/>
      </w:pPr>
      <w:rPr>
        <w:rFonts w:ascii="Wingdings" w:hAnsi="Wingdings" w:hint="default"/>
      </w:rPr>
    </w:lvl>
    <w:lvl w:ilvl="6" w:tplc="04150001" w:tentative="1">
      <w:start w:val="1"/>
      <w:numFmt w:val="bullet"/>
      <w:lvlText w:val=""/>
      <w:lvlJc w:val="left"/>
      <w:pPr>
        <w:ind w:left="5891" w:hanging="360"/>
      </w:pPr>
      <w:rPr>
        <w:rFonts w:ascii="Symbol" w:hAnsi="Symbol" w:hint="default"/>
      </w:rPr>
    </w:lvl>
    <w:lvl w:ilvl="7" w:tplc="04150003" w:tentative="1">
      <w:start w:val="1"/>
      <w:numFmt w:val="bullet"/>
      <w:lvlText w:val="o"/>
      <w:lvlJc w:val="left"/>
      <w:pPr>
        <w:ind w:left="6611" w:hanging="360"/>
      </w:pPr>
      <w:rPr>
        <w:rFonts w:ascii="Courier New" w:hAnsi="Courier New" w:cs="Courier New" w:hint="default"/>
      </w:rPr>
    </w:lvl>
    <w:lvl w:ilvl="8" w:tplc="04150005" w:tentative="1">
      <w:start w:val="1"/>
      <w:numFmt w:val="bullet"/>
      <w:lvlText w:val=""/>
      <w:lvlJc w:val="left"/>
      <w:pPr>
        <w:ind w:left="7331" w:hanging="360"/>
      </w:pPr>
      <w:rPr>
        <w:rFonts w:ascii="Wingdings" w:hAnsi="Wingdings" w:hint="default"/>
      </w:rPr>
    </w:lvl>
  </w:abstractNum>
  <w:abstractNum w:abstractNumId="34" w15:restartNumberingAfterBreak="0">
    <w:nsid w:val="17636671"/>
    <w:multiLevelType w:val="hybridMultilevel"/>
    <w:tmpl w:val="87B233AE"/>
    <w:lvl w:ilvl="0" w:tplc="5650ACD0">
      <w:start w:val="1"/>
      <w:numFmt w:val="lowerLetter"/>
      <w:lvlText w:val="%1)"/>
      <w:lvlJc w:val="left"/>
      <w:pPr>
        <w:ind w:left="177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 w15:restartNumberingAfterBreak="0">
    <w:nsid w:val="17AA1A0D"/>
    <w:multiLevelType w:val="hybridMultilevel"/>
    <w:tmpl w:val="34FAD3DA"/>
    <w:lvl w:ilvl="0" w:tplc="04150001">
      <w:start w:val="1"/>
      <w:numFmt w:val="bullet"/>
      <w:lvlText w:val=""/>
      <w:lvlJc w:val="left"/>
      <w:pPr>
        <w:ind w:left="1571" w:hanging="360"/>
      </w:pPr>
      <w:rPr>
        <w:rFonts w:ascii="Symbol" w:hAnsi="Symbol" w:hint="default"/>
      </w:rPr>
    </w:lvl>
    <w:lvl w:ilvl="1" w:tplc="04150003" w:tentative="1">
      <w:start w:val="1"/>
      <w:numFmt w:val="bullet"/>
      <w:lvlText w:val="o"/>
      <w:lvlJc w:val="left"/>
      <w:pPr>
        <w:ind w:left="2291" w:hanging="360"/>
      </w:pPr>
      <w:rPr>
        <w:rFonts w:ascii="Courier New" w:hAnsi="Courier New" w:cs="Courier New" w:hint="default"/>
      </w:rPr>
    </w:lvl>
    <w:lvl w:ilvl="2" w:tplc="04150005" w:tentative="1">
      <w:start w:val="1"/>
      <w:numFmt w:val="bullet"/>
      <w:lvlText w:val=""/>
      <w:lvlJc w:val="left"/>
      <w:pPr>
        <w:ind w:left="3011" w:hanging="360"/>
      </w:pPr>
      <w:rPr>
        <w:rFonts w:ascii="Wingdings" w:hAnsi="Wingdings" w:hint="default"/>
      </w:rPr>
    </w:lvl>
    <w:lvl w:ilvl="3" w:tplc="04150001" w:tentative="1">
      <w:start w:val="1"/>
      <w:numFmt w:val="bullet"/>
      <w:lvlText w:val=""/>
      <w:lvlJc w:val="left"/>
      <w:pPr>
        <w:ind w:left="3731" w:hanging="360"/>
      </w:pPr>
      <w:rPr>
        <w:rFonts w:ascii="Symbol" w:hAnsi="Symbol" w:hint="default"/>
      </w:rPr>
    </w:lvl>
    <w:lvl w:ilvl="4" w:tplc="04150003" w:tentative="1">
      <w:start w:val="1"/>
      <w:numFmt w:val="bullet"/>
      <w:lvlText w:val="o"/>
      <w:lvlJc w:val="left"/>
      <w:pPr>
        <w:ind w:left="4451" w:hanging="360"/>
      </w:pPr>
      <w:rPr>
        <w:rFonts w:ascii="Courier New" w:hAnsi="Courier New" w:cs="Courier New" w:hint="default"/>
      </w:rPr>
    </w:lvl>
    <w:lvl w:ilvl="5" w:tplc="04150005" w:tentative="1">
      <w:start w:val="1"/>
      <w:numFmt w:val="bullet"/>
      <w:lvlText w:val=""/>
      <w:lvlJc w:val="left"/>
      <w:pPr>
        <w:ind w:left="5171" w:hanging="360"/>
      </w:pPr>
      <w:rPr>
        <w:rFonts w:ascii="Wingdings" w:hAnsi="Wingdings" w:hint="default"/>
      </w:rPr>
    </w:lvl>
    <w:lvl w:ilvl="6" w:tplc="04150001" w:tentative="1">
      <w:start w:val="1"/>
      <w:numFmt w:val="bullet"/>
      <w:lvlText w:val=""/>
      <w:lvlJc w:val="left"/>
      <w:pPr>
        <w:ind w:left="5891" w:hanging="360"/>
      </w:pPr>
      <w:rPr>
        <w:rFonts w:ascii="Symbol" w:hAnsi="Symbol" w:hint="default"/>
      </w:rPr>
    </w:lvl>
    <w:lvl w:ilvl="7" w:tplc="04150003" w:tentative="1">
      <w:start w:val="1"/>
      <w:numFmt w:val="bullet"/>
      <w:lvlText w:val="o"/>
      <w:lvlJc w:val="left"/>
      <w:pPr>
        <w:ind w:left="6611" w:hanging="360"/>
      </w:pPr>
      <w:rPr>
        <w:rFonts w:ascii="Courier New" w:hAnsi="Courier New" w:cs="Courier New" w:hint="default"/>
      </w:rPr>
    </w:lvl>
    <w:lvl w:ilvl="8" w:tplc="04150005" w:tentative="1">
      <w:start w:val="1"/>
      <w:numFmt w:val="bullet"/>
      <w:lvlText w:val=""/>
      <w:lvlJc w:val="left"/>
      <w:pPr>
        <w:ind w:left="7331" w:hanging="360"/>
      </w:pPr>
      <w:rPr>
        <w:rFonts w:ascii="Wingdings" w:hAnsi="Wingdings" w:hint="default"/>
      </w:rPr>
    </w:lvl>
  </w:abstractNum>
  <w:abstractNum w:abstractNumId="36" w15:restartNumberingAfterBreak="0">
    <w:nsid w:val="17C17FF6"/>
    <w:multiLevelType w:val="hybridMultilevel"/>
    <w:tmpl w:val="65E6BF30"/>
    <w:lvl w:ilvl="0" w:tplc="1B889324">
      <w:start w:val="1"/>
      <w:numFmt w:val="decimal"/>
      <w:lvlText w:val="%1."/>
      <w:lvlJc w:val="left"/>
      <w:pPr>
        <w:ind w:left="1440" w:hanging="360"/>
      </w:pPr>
      <w:rPr>
        <w:rFonts w:hint="default"/>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37" w15:restartNumberingAfterBreak="0">
    <w:nsid w:val="17D73BEE"/>
    <w:multiLevelType w:val="hybridMultilevel"/>
    <w:tmpl w:val="A762DB6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 w15:restartNumberingAfterBreak="0">
    <w:nsid w:val="18B92A8F"/>
    <w:multiLevelType w:val="hybridMultilevel"/>
    <w:tmpl w:val="F906DE2E"/>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15:restartNumberingAfterBreak="0">
    <w:nsid w:val="195B6F1E"/>
    <w:multiLevelType w:val="hybridMultilevel"/>
    <w:tmpl w:val="F0268E14"/>
    <w:lvl w:ilvl="0" w:tplc="0415000F">
      <w:start w:val="1"/>
      <w:numFmt w:val="decimal"/>
      <w:lvlText w:val="%1."/>
      <w:lvlJc w:val="left"/>
      <w:pPr>
        <w:ind w:left="644" w:hanging="360"/>
      </w:pPr>
      <w:rPr>
        <w:rFonts w:hint="default"/>
      </w:rPr>
    </w:lvl>
    <w:lvl w:ilvl="1" w:tplc="04150019">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40" w15:restartNumberingAfterBreak="0">
    <w:nsid w:val="19BB512F"/>
    <w:multiLevelType w:val="hybridMultilevel"/>
    <w:tmpl w:val="15269BCC"/>
    <w:lvl w:ilvl="0" w:tplc="F0E6629A">
      <w:start w:val="1"/>
      <w:numFmt w:val="decimal"/>
      <w:lvlText w:val="%1."/>
      <w:lvlJc w:val="left"/>
      <w:pPr>
        <w:ind w:left="1440" w:hanging="360"/>
      </w:pPr>
      <w:rPr>
        <w:rFonts w:hint="default"/>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41" w15:restartNumberingAfterBreak="0">
    <w:nsid w:val="1BF114F6"/>
    <w:multiLevelType w:val="hybridMultilevel"/>
    <w:tmpl w:val="C4325F90"/>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 w15:restartNumberingAfterBreak="0">
    <w:nsid w:val="1C272FD8"/>
    <w:multiLevelType w:val="hybridMultilevel"/>
    <w:tmpl w:val="BF6E5960"/>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 w15:restartNumberingAfterBreak="0">
    <w:nsid w:val="1C937087"/>
    <w:multiLevelType w:val="multilevel"/>
    <w:tmpl w:val="93F4639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4" w15:restartNumberingAfterBreak="0">
    <w:nsid w:val="1DA86B2D"/>
    <w:multiLevelType w:val="multilevel"/>
    <w:tmpl w:val="DAB4B47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5" w15:restartNumberingAfterBreak="0">
    <w:nsid w:val="1DD77795"/>
    <w:multiLevelType w:val="hybridMultilevel"/>
    <w:tmpl w:val="BA9C904C"/>
    <w:lvl w:ilvl="0" w:tplc="A5FC687E">
      <w:start w:val="1"/>
      <w:numFmt w:val="lowerLetter"/>
      <w:lvlText w:val="%1)"/>
      <w:lvlJc w:val="left"/>
      <w:pPr>
        <w:ind w:left="177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6" w15:restartNumberingAfterBreak="0">
    <w:nsid w:val="1F37270B"/>
    <w:multiLevelType w:val="hybridMultilevel"/>
    <w:tmpl w:val="FD52EAE2"/>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47" w15:restartNumberingAfterBreak="0">
    <w:nsid w:val="1F757C35"/>
    <w:multiLevelType w:val="hybridMultilevel"/>
    <w:tmpl w:val="83A004DA"/>
    <w:lvl w:ilvl="0" w:tplc="04150001">
      <w:start w:val="1"/>
      <w:numFmt w:val="bullet"/>
      <w:lvlText w:val=""/>
      <w:lvlJc w:val="left"/>
      <w:pPr>
        <w:ind w:left="2160" w:hanging="360"/>
      </w:pPr>
      <w:rPr>
        <w:rFonts w:ascii="Symbol" w:hAnsi="Symbol" w:hint="default"/>
      </w:rPr>
    </w:lvl>
    <w:lvl w:ilvl="1" w:tplc="04150003" w:tentative="1">
      <w:start w:val="1"/>
      <w:numFmt w:val="bullet"/>
      <w:lvlText w:val="o"/>
      <w:lvlJc w:val="left"/>
      <w:pPr>
        <w:ind w:left="2880" w:hanging="360"/>
      </w:pPr>
      <w:rPr>
        <w:rFonts w:ascii="Courier New" w:hAnsi="Courier New" w:cs="Courier New" w:hint="default"/>
      </w:rPr>
    </w:lvl>
    <w:lvl w:ilvl="2" w:tplc="04150005" w:tentative="1">
      <w:start w:val="1"/>
      <w:numFmt w:val="bullet"/>
      <w:lvlText w:val=""/>
      <w:lvlJc w:val="left"/>
      <w:pPr>
        <w:ind w:left="3600" w:hanging="360"/>
      </w:pPr>
      <w:rPr>
        <w:rFonts w:ascii="Wingdings" w:hAnsi="Wingdings" w:hint="default"/>
      </w:rPr>
    </w:lvl>
    <w:lvl w:ilvl="3" w:tplc="04150001" w:tentative="1">
      <w:start w:val="1"/>
      <w:numFmt w:val="bullet"/>
      <w:lvlText w:val=""/>
      <w:lvlJc w:val="left"/>
      <w:pPr>
        <w:ind w:left="4320" w:hanging="360"/>
      </w:pPr>
      <w:rPr>
        <w:rFonts w:ascii="Symbol" w:hAnsi="Symbol" w:hint="default"/>
      </w:rPr>
    </w:lvl>
    <w:lvl w:ilvl="4" w:tplc="04150003" w:tentative="1">
      <w:start w:val="1"/>
      <w:numFmt w:val="bullet"/>
      <w:lvlText w:val="o"/>
      <w:lvlJc w:val="left"/>
      <w:pPr>
        <w:ind w:left="5040" w:hanging="360"/>
      </w:pPr>
      <w:rPr>
        <w:rFonts w:ascii="Courier New" w:hAnsi="Courier New" w:cs="Courier New" w:hint="default"/>
      </w:rPr>
    </w:lvl>
    <w:lvl w:ilvl="5" w:tplc="04150005" w:tentative="1">
      <w:start w:val="1"/>
      <w:numFmt w:val="bullet"/>
      <w:lvlText w:val=""/>
      <w:lvlJc w:val="left"/>
      <w:pPr>
        <w:ind w:left="5760" w:hanging="360"/>
      </w:pPr>
      <w:rPr>
        <w:rFonts w:ascii="Wingdings" w:hAnsi="Wingdings" w:hint="default"/>
      </w:rPr>
    </w:lvl>
    <w:lvl w:ilvl="6" w:tplc="04150001" w:tentative="1">
      <w:start w:val="1"/>
      <w:numFmt w:val="bullet"/>
      <w:lvlText w:val=""/>
      <w:lvlJc w:val="left"/>
      <w:pPr>
        <w:ind w:left="6480" w:hanging="360"/>
      </w:pPr>
      <w:rPr>
        <w:rFonts w:ascii="Symbol" w:hAnsi="Symbol" w:hint="default"/>
      </w:rPr>
    </w:lvl>
    <w:lvl w:ilvl="7" w:tplc="04150003" w:tentative="1">
      <w:start w:val="1"/>
      <w:numFmt w:val="bullet"/>
      <w:lvlText w:val="o"/>
      <w:lvlJc w:val="left"/>
      <w:pPr>
        <w:ind w:left="7200" w:hanging="360"/>
      </w:pPr>
      <w:rPr>
        <w:rFonts w:ascii="Courier New" w:hAnsi="Courier New" w:cs="Courier New" w:hint="default"/>
      </w:rPr>
    </w:lvl>
    <w:lvl w:ilvl="8" w:tplc="04150005" w:tentative="1">
      <w:start w:val="1"/>
      <w:numFmt w:val="bullet"/>
      <w:lvlText w:val=""/>
      <w:lvlJc w:val="left"/>
      <w:pPr>
        <w:ind w:left="7920" w:hanging="360"/>
      </w:pPr>
      <w:rPr>
        <w:rFonts w:ascii="Wingdings" w:hAnsi="Wingdings" w:hint="default"/>
      </w:rPr>
    </w:lvl>
  </w:abstractNum>
  <w:abstractNum w:abstractNumId="48" w15:restartNumberingAfterBreak="0">
    <w:nsid w:val="20661B2F"/>
    <w:multiLevelType w:val="hybridMultilevel"/>
    <w:tmpl w:val="45DEA840"/>
    <w:lvl w:ilvl="0" w:tplc="04150001">
      <w:start w:val="1"/>
      <w:numFmt w:val="bullet"/>
      <w:lvlText w:val=""/>
      <w:lvlJc w:val="left"/>
      <w:pPr>
        <w:ind w:left="1713" w:hanging="360"/>
      </w:pPr>
      <w:rPr>
        <w:rFonts w:ascii="Symbol" w:hAnsi="Symbol" w:hint="default"/>
      </w:rPr>
    </w:lvl>
    <w:lvl w:ilvl="1" w:tplc="04150003" w:tentative="1">
      <w:start w:val="1"/>
      <w:numFmt w:val="bullet"/>
      <w:lvlText w:val="o"/>
      <w:lvlJc w:val="left"/>
      <w:pPr>
        <w:ind w:left="2433" w:hanging="360"/>
      </w:pPr>
      <w:rPr>
        <w:rFonts w:ascii="Courier New" w:hAnsi="Courier New" w:cs="Courier New" w:hint="default"/>
      </w:rPr>
    </w:lvl>
    <w:lvl w:ilvl="2" w:tplc="04150005" w:tentative="1">
      <w:start w:val="1"/>
      <w:numFmt w:val="bullet"/>
      <w:lvlText w:val=""/>
      <w:lvlJc w:val="left"/>
      <w:pPr>
        <w:ind w:left="3153" w:hanging="360"/>
      </w:pPr>
      <w:rPr>
        <w:rFonts w:ascii="Wingdings" w:hAnsi="Wingdings" w:hint="default"/>
      </w:rPr>
    </w:lvl>
    <w:lvl w:ilvl="3" w:tplc="04150001" w:tentative="1">
      <w:start w:val="1"/>
      <w:numFmt w:val="bullet"/>
      <w:lvlText w:val=""/>
      <w:lvlJc w:val="left"/>
      <w:pPr>
        <w:ind w:left="3873" w:hanging="360"/>
      </w:pPr>
      <w:rPr>
        <w:rFonts w:ascii="Symbol" w:hAnsi="Symbol" w:hint="default"/>
      </w:rPr>
    </w:lvl>
    <w:lvl w:ilvl="4" w:tplc="04150003" w:tentative="1">
      <w:start w:val="1"/>
      <w:numFmt w:val="bullet"/>
      <w:lvlText w:val="o"/>
      <w:lvlJc w:val="left"/>
      <w:pPr>
        <w:ind w:left="4593" w:hanging="360"/>
      </w:pPr>
      <w:rPr>
        <w:rFonts w:ascii="Courier New" w:hAnsi="Courier New" w:cs="Courier New" w:hint="default"/>
      </w:rPr>
    </w:lvl>
    <w:lvl w:ilvl="5" w:tplc="04150005" w:tentative="1">
      <w:start w:val="1"/>
      <w:numFmt w:val="bullet"/>
      <w:lvlText w:val=""/>
      <w:lvlJc w:val="left"/>
      <w:pPr>
        <w:ind w:left="5313" w:hanging="360"/>
      </w:pPr>
      <w:rPr>
        <w:rFonts w:ascii="Wingdings" w:hAnsi="Wingdings" w:hint="default"/>
      </w:rPr>
    </w:lvl>
    <w:lvl w:ilvl="6" w:tplc="04150001" w:tentative="1">
      <w:start w:val="1"/>
      <w:numFmt w:val="bullet"/>
      <w:lvlText w:val=""/>
      <w:lvlJc w:val="left"/>
      <w:pPr>
        <w:ind w:left="6033" w:hanging="360"/>
      </w:pPr>
      <w:rPr>
        <w:rFonts w:ascii="Symbol" w:hAnsi="Symbol" w:hint="default"/>
      </w:rPr>
    </w:lvl>
    <w:lvl w:ilvl="7" w:tplc="04150003" w:tentative="1">
      <w:start w:val="1"/>
      <w:numFmt w:val="bullet"/>
      <w:lvlText w:val="o"/>
      <w:lvlJc w:val="left"/>
      <w:pPr>
        <w:ind w:left="6753" w:hanging="360"/>
      </w:pPr>
      <w:rPr>
        <w:rFonts w:ascii="Courier New" w:hAnsi="Courier New" w:cs="Courier New" w:hint="default"/>
      </w:rPr>
    </w:lvl>
    <w:lvl w:ilvl="8" w:tplc="04150005" w:tentative="1">
      <w:start w:val="1"/>
      <w:numFmt w:val="bullet"/>
      <w:lvlText w:val=""/>
      <w:lvlJc w:val="left"/>
      <w:pPr>
        <w:ind w:left="7473" w:hanging="360"/>
      </w:pPr>
      <w:rPr>
        <w:rFonts w:ascii="Wingdings" w:hAnsi="Wingdings" w:hint="default"/>
      </w:rPr>
    </w:lvl>
  </w:abstractNum>
  <w:abstractNum w:abstractNumId="49" w15:restartNumberingAfterBreak="0">
    <w:nsid w:val="210B4C9D"/>
    <w:multiLevelType w:val="multilevel"/>
    <w:tmpl w:val="C9CC1A5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0" w15:restartNumberingAfterBreak="0">
    <w:nsid w:val="214B7D4B"/>
    <w:multiLevelType w:val="hybridMultilevel"/>
    <w:tmpl w:val="1226AEB2"/>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51" w15:restartNumberingAfterBreak="0">
    <w:nsid w:val="217B17BA"/>
    <w:multiLevelType w:val="multilevel"/>
    <w:tmpl w:val="D780CF3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2" w15:restartNumberingAfterBreak="0">
    <w:nsid w:val="21947144"/>
    <w:multiLevelType w:val="hybridMultilevel"/>
    <w:tmpl w:val="271CCA9C"/>
    <w:lvl w:ilvl="0" w:tplc="E19CDE6E">
      <w:start w:val="1"/>
      <w:numFmt w:val="decimal"/>
      <w:lvlText w:val="%1."/>
      <w:lvlJc w:val="left"/>
      <w:pPr>
        <w:ind w:left="2061" w:hanging="360"/>
      </w:pPr>
      <w:rPr>
        <w:rFonts w:hint="default"/>
      </w:rPr>
    </w:lvl>
    <w:lvl w:ilvl="1" w:tplc="04150019">
      <w:start w:val="1"/>
      <w:numFmt w:val="lowerLetter"/>
      <w:lvlText w:val="%2."/>
      <w:lvlJc w:val="left"/>
      <w:pPr>
        <w:ind w:left="2007" w:hanging="360"/>
      </w:pPr>
    </w:lvl>
    <w:lvl w:ilvl="2" w:tplc="0415001B">
      <w:start w:val="1"/>
      <w:numFmt w:val="lowerRoman"/>
      <w:lvlText w:val="%3."/>
      <w:lvlJc w:val="right"/>
      <w:pPr>
        <w:ind w:left="2727" w:hanging="180"/>
      </w:pPr>
    </w:lvl>
    <w:lvl w:ilvl="3" w:tplc="0415000F" w:tentative="1">
      <w:start w:val="1"/>
      <w:numFmt w:val="decimal"/>
      <w:lvlText w:val="%4."/>
      <w:lvlJc w:val="left"/>
      <w:pPr>
        <w:ind w:left="3447" w:hanging="360"/>
      </w:pPr>
    </w:lvl>
    <w:lvl w:ilvl="4" w:tplc="04150019" w:tentative="1">
      <w:start w:val="1"/>
      <w:numFmt w:val="lowerLetter"/>
      <w:lvlText w:val="%5."/>
      <w:lvlJc w:val="left"/>
      <w:pPr>
        <w:ind w:left="4167" w:hanging="360"/>
      </w:pPr>
    </w:lvl>
    <w:lvl w:ilvl="5" w:tplc="0415001B" w:tentative="1">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abstractNum w:abstractNumId="53" w15:restartNumberingAfterBreak="0">
    <w:nsid w:val="21B3082A"/>
    <w:multiLevelType w:val="hybridMultilevel"/>
    <w:tmpl w:val="CEDC8A8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4" w15:restartNumberingAfterBreak="0">
    <w:nsid w:val="21D36415"/>
    <w:multiLevelType w:val="multilevel"/>
    <w:tmpl w:val="6EEE42B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5" w15:restartNumberingAfterBreak="0">
    <w:nsid w:val="22B23AF8"/>
    <w:multiLevelType w:val="hybridMultilevel"/>
    <w:tmpl w:val="EA02165E"/>
    <w:lvl w:ilvl="0" w:tplc="E6F49C3A">
      <w:start w:val="1"/>
      <w:numFmt w:val="lowerLetter"/>
      <w:lvlText w:val="%1)"/>
      <w:lvlJc w:val="left"/>
      <w:pPr>
        <w:ind w:left="1713" w:hanging="360"/>
      </w:pPr>
      <w:rPr>
        <w:rFonts w:hint="default"/>
      </w:rPr>
    </w:lvl>
    <w:lvl w:ilvl="1" w:tplc="04150019" w:tentative="1">
      <w:start w:val="1"/>
      <w:numFmt w:val="lowerLetter"/>
      <w:lvlText w:val="%2."/>
      <w:lvlJc w:val="left"/>
      <w:pPr>
        <w:ind w:left="2433" w:hanging="360"/>
      </w:pPr>
    </w:lvl>
    <w:lvl w:ilvl="2" w:tplc="0415001B" w:tentative="1">
      <w:start w:val="1"/>
      <w:numFmt w:val="lowerRoman"/>
      <w:lvlText w:val="%3."/>
      <w:lvlJc w:val="right"/>
      <w:pPr>
        <w:ind w:left="3153" w:hanging="180"/>
      </w:pPr>
    </w:lvl>
    <w:lvl w:ilvl="3" w:tplc="0415000F" w:tentative="1">
      <w:start w:val="1"/>
      <w:numFmt w:val="decimal"/>
      <w:lvlText w:val="%4."/>
      <w:lvlJc w:val="left"/>
      <w:pPr>
        <w:ind w:left="3873" w:hanging="360"/>
      </w:pPr>
    </w:lvl>
    <w:lvl w:ilvl="4" w:tplc="04150019" w:tentative="1">
      <w:start w:val="1"/>
      <w:numFmt w:val="lowerLetter"/>
      <w:lvlText w:val="%5."/>
      <w:lvlJc w:val="left"/>
      <w:pPr>
        <w:ind w:left="4593" w:hanging="360"/>
      </w:pPr>
    </w:lvl>
    <w:lvl w:ilvl="5" w:tplc="0415001B" w:tentative="1">
      <w:start w:val="1"/>
      <w:numFmt w:val="lowerRoman"/>
      <w:lvlText w:val="%6."/>
      <w:lvlJc w:val="right"/>
      <w:pPr>
        <w:ind w:left="5313" w:hanging="180"/>
      </w:pPr>
    </w:lvl>
    <w:lvl w:ilvl="6" w:tplc="0415000F" w:tentative="1">
      <w:start w:val="1"/>
      <w:numFmt w:val="decimal"/>
      <w:lvlText w:val="%7."/>
      <w:lvlJc w:val="left"/>
      <w:pPr>
        <w:ind w:left="6033" w:hanging="360"/>
      </w:pPr>
    </w:lvl>
    <w:lvl w:ilvl="7" w:tplc="04150019" w:tentative="1">
      <w:start w:val="1"/>
      <w:numFmt w:val="lowerLetter"/>
      <w:lvlText w:val="%8."/>
      <w:lvlJc w:val="left"/>
      <w:pPr>
        <w:ind w:left="6753" w:hanging="360"/>
      </w:pPr>
    </w:lvl>
    <w:lvl w:ilvl="8" w:tplc="0415001B" w:tentative="1">
      <w:start w:val="1"/>
      <w:numFmt w:val="lowerRoman"/>
      <w:lvlText w:val="%9."/>
      <w:lvlJc w:val="right"/>
      <w:pPr>
        <w:ind w:left="7473" w:hanging="180"/>
      </w:pPr>
    </w:lvl>
  </w:abstractNum>
  <w:abstractNum w:abstractNumId="56" w15:restartNumberingAfterBreak="0">
    <w:nsid w:val="22D6152F"/>
    <w:multiLevelType w:val="hybridMultilevel"/>
    <w:tmpl w:val="627A5EAA"/>
    <w:lvl w:ilvl="0" w:tplc="0CD46A0A">
      <w:start w:val="1"/>
      <w:numFmt w:val="decimal"/>
      <w:lvlText w:val="%1."/>
      <w:lvlJc w:val="left"/>
      <w:pPr>
        <w:ind w:left="1800" w:hanging="360"/>
      </w:pPr>
      <w:rPr>
        <w:rFonts w:hint="default"/>
      </w:rPr>
    </w:lvl>
    <w:lvl w:ilvl="1" w:tplc="04150019" w:tentative="1">
      <w:start w:val="1"/>
      <w:numFmt w:val="lowerLetter"/>
      <w:lvlText w:val="%2."/>
      <w:lvlJc w:val="left"/>
      <w:pPr>
        <w:ind w:left="2520" w:hanging="360"/>
      </w:pPr>
    </w:lvl>
    <w:lvl w:ilvl="2" w:tplc="0415001B" w:tentative="1">
      <w:start w:val="1"/>
      <w:numFmt w:val="lowerRoman"/>
      <w:lvlText w:val="%3."/>
      <w:lvlJc w:val="right"/>
      <w:pPr>
        <w:ind w:left="3240" w:hanging="180"/>
      </w:pPr>
    </w:lvl>
    <w:lvl w:ilvl="3" w:tplc="0415000F" w:tentative="1">
      <w:start w:val="1"/>
      <w:numFmt w:val="decimal"/>
      <w:lvlText w:val="%4."/>
      <w:lvlJc w:val="left"/>
      <w:pPr>
        <w:ind w:left="3960" w:hanging="360"/>
      </w:pPr>
    </w:lvl>
    <w:lvl w:ilvl="4" w:tplc="04150019" w:tentative="1">
      <w:start w:val="1"/>
      <w:numFmt w:val="lowerLetter"/>
      <w:lvlText w:val="%5."/>
      <w:lvlJc w:val="left"/>
      <w:pPr>
        <w:ind w:left="4680" w:hanging="360"/>
      </w:pPr>
    </w:lvl>
    <w:lvl w:ilvl="5" w:tplc="0415001B" w:tentative="1">
      <w:start w:val="1"/>
      <w:numFmt w:val="lowerRoman"/>
      <w:lvlText w:val="%6."/>
      <w:lvlJc w:val="right"/>
      <w:pPr>
        <w:ind w:left="5400" w:hanging="180"/>
      </w:pPr>
    </w:lvl>
    <w:lvl w:ilvl="6" w:tplc="0415000F" w:tentative="1">
      <w:start w:val="1"/>
      <w:numFmt w:val="decimal"/>
      <w:lvlText w:val="%7."/>
      <w:lvlJc w:val="left"/>
      <w:pPr>
        <w:ind w:left="6120" w:hanging="360"/>
      </w:pPr>
    </w:lvl>
    <w:lvl w:ilvl="7" w:tplc="04150019" w:tentative="1">
      <w:start w:val="1"/>
      <w:numFmt w:val="lowerLetter"/>
      <w:lvlText w:val="%8."/>
      <w:lvlJc w:val="left"/>
      <w:pPr>
        <w:ind w:left="6840" w:hanging="360"/>
      </w:pPr>
    </w:lvl>
    <w:lvl w:ilvl="8" w:tplc="0415001B" w:tentative="1">
      <w:start w:val="1"/>
      <w:numFmt w:val="lowerRoman"/>
      <w:lvlText w:val="%9."/>
      <w:lvlJc w:val="right"/>
      <w:pPr>
        <w:ind w:left="7560" w:hanging="180"/>
      </w:pPr>
    </w:lvl>
  </w:abstractNum>
  <w:abstractNum w:abstractNumId="57" w15:restartNumberingAfterBreak="0">
    <w:nsid w:val="23D13B6E"/>
    <w:multiLevelType w:val="hybridMultilevel"/>
    <w:tmpl w:val="50C89A10"/>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58" w15:restartNumberingAfterBreak="0">
    <w:nsid w:val="23F64A61"/>
    <w:multiLevelType w:val="hybridMultilevel"/>
    <w:tmpl w:val="7978543C"/>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59" w15:restartNumberingAfterBreak="0">
    <w:nsid w:val="23F93DE1"/>
    <w:multiLevelType w:val="hybridMultilevel"/>
    <w:tmpl w:val="63D0C012"/>
    <w:lvl w:ilvl="0" w:tplc="DCE836B2">
      <w:start w:val="1"/>
      <w:numFmt w:val="lowerLetter"/>
      <w:lvlText w:val="%1)"/>
      <w:lvlJc w:val="left"/>
      <w:pPr>
        <w:ind w:left="1440" w:hanging="360"/>
      </w:pPr>
      <w:rPr>
        <w:rFonts w:hint="default"/>
      </w:rPr>
    </w:lvl>
    <w:lvl w:ilvl="1" w:tplc="04150003">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60" w15:restartNumberingAfterBreak="0">
    <w:nsid w:val="24591D23"/>
    <w:multiLevelType w:val="multilevel"/>
    <w:tmpl w:val="5D5E43D0"/>
    <w:lvl w:ilvl="0">
      <w:start w:val="1"/>
      <w:numFmt w:val="lowerLetter"/>
      <w:lvlText w:val="%1)"/>
      <w:lvlJc w:val="left"/>
      <w:pPr>
        <w:tabs>
          <w:tab w:val="num" w:pos="720"/>
        </w:tabs>
        <w:ind w:left="720" w:hanging="360"/>
      </w:pPr>
      <w:rPr>
        <w:rFonts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lowerLetter"/>
      <w:lvlText w:val="%3)"/>
      <w:lvlJc w:val="left"/>
      <w:pPr>
        <w:ind w:left="2160" w:hanging="360"/>
      </w:pPr>
      <w:rPr>
        <w:rFonts w:hint="default"/>
      </w:rPr>
    </w:lvl>
    <w:lvl w:ilvl="3">
      <w:start w:val="1"/>
      <w:numFmt w:val="lowerLetter"/>
      <w:lvlText w:val="%4)"/>
      <w:lvlJc w:val="left"/>
      <w:pPr>
        <w:ind w:left="2880" w:hanging="360"/>
      </w:pPr>
      <w:rPr>
        <w:rFonts w:hint="default"/>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24AD2B20"/>
    <w:multiLevelType w:val="hybridMultilevel"/>
    <w:tmpl w:val="6324D21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2" w15:restartNumberingAfterBreak="0">
    <w:nsid w:val="25630FC2"/>
    <w:multiLevelType w:val="hybridMultilevel"/>
    <w:tmpl w:val="68CA7854"/>
    <w:lvl w:ilvl="0" w:tplc="68920480">
      <w:start w:val="2"/>
      <w:numFmt w:val="lowerLetter"/>
      <w:lvlText w:val="%1)"/>
      <w:lvlJc w:val="left"/>
      <w:pPr>
        <w:ind w:left="1800" w:hanging="360"/>
      </w:pPr>
      <w:rPr>
        <w:rFonts w:asciiTheme="minorHAnsi" w:hAnsiTheme="minorHAnsi" w:cstheme="minorHAnsi" w:hint="default"/>
        <w:sz w:val="22"/>
        <w:szCs w:val="22"/>
      </w:rPr>
    </w:lvl>
    <w:lvl w:ilvl="1" w:tplc="04150001">
      <w:start w:val="1"/>
      <w:numFmt w:val="bullet"/>
      <w:lvlText w:val=""/>
      <w:lvlJc w:val="left"/>
      <w:pPr>
        <w:ind w:left="1440" w:hanging="360"/>
      </w:pPr>
      <w:rPr>
        <w:rFonts w:ascii="Symbol" w:hAnsi="Symbol"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3" w15:restartNumberingAfterBreak="0">
    <w:nsid w:val="270A57A7"/>
    <w:multiLevelType w:val="hybridMultilevel"/>
    <w:tmpl w:val="461AA938"/>
    <w:lvl w:ilvl="0" w:tplc="07F47650">
      <w:start w:val="1"/>
      <w:numFmt w:val="decimal"/>
      <w:lvlText w:val="%1."/>
      <w:lvlJc w:val="left"/>
      <w:pPr>
        <w:ind w:left="1440" w:hanging="360"/>
      </w:pPr>
      <w:rPr>
        <w:rFonts w:hint="default"/>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64" w15:restartNumberingAfterBreak="0">
    <w:nsid w:val="275116B5"/>
    <w:multiLevelType w:val="hybridMultilevel"/>
    <w:tmpl w:val="A9C6845E"/>
    <w:lvl w:ilvl="0" w:tplc="E6F49C3A">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5" w15:restartNumberingAfterBreak="0">
    <w:nsid w:val="27714700"/>
    <w:multiLevelType w:val="hybridMultilevel"/>
    <w:tmpl w:val="3C4A455E"/>
    <w:lvl w:ilvl="0" w:tplc="04150001">
      <w:start w:val="1"/>
      <w:numFmt w:val="bullet"/>
      <w:lvlText w:val=""/>
      <w:lvlJc w:val="left"/>
      <w:pPr>
        <w:ind w:left="1712" w:hanging="360"/>
      </w:pPr>
      <w:rPr>
        <w:rFonts w:ascii="Symbol" w:hAnsi="Symbol" w:hint="default"/>
      </w:rPr>
    </w:lvl>
    <w:lvl w:ilvl="1" w:tplc="04150003" w:tentative="1">
      <w:start w:val="1"/>
      <w:numFmt w:val="bullet"/>
      <w:lvlText w:val="o"/>
      <w:lvlJc w:val="left"/>
      <w:pPr>
        <w:ind w:left="2432" w:hanging="360"/>
      </w:pPr>
      <w:rPr>
        <w:rFonts w:ascii="Courier New" w:hAnsi="Courier New" w:cs="Courier New" w:hint="default"/>
      </w:rPr>
    </w:lvl>
    <w:lvl w:ilvl="2" w:tplc="04150005" w:tentative="1">
      <w:start w:val="1"/>
      <w:numFmt w:val="bullet"/>
      <w:lvlText w:val=""/>
      <w:lvlJc w:val="left"/>
      <w:pPr>
        <w:ind w:left="3152" w:hanging="360"/>
      </w:pPr>
      <w:rPr>
        <w:rFonts w:ascii="Wingdings" w:hAnsi="Wingdings" w:hint="default"/>
      </w:rPr>
    </w:lvl>
    <w:lvl w:ilvl="3" w:tplc="04150001" w:tentative="1">
      <w:start w:val="1"/>
      <w:numFmt w:val="bullet"/>
      <w:lvlText w:val=""/>
      <w:lvlJc w:val="left"/>
      <w:pPr>
        <w:ind w:left="3872" w:hanging="360"/>
      </w:pPr>
      <w:rPr>
        <w:rFonts w:ascii="Symbol" w:hAnsi="Symbol" w:hint="default"/>
      </w:rPr>
    </w:lvl>
    <w:lvl w:ilvl="4" w:tplc="04150003" w:tentative="1">
      <w:start w:val="1"/>
      <w:numFmt w:val="bullet"/>
      <w:lvlText w:val="o"/>
      <w:lvlJc w:val="left"/>
      <w:pPr>
        <w:ind w:left="4592" w:hanging="360"/>
      </w:pPr>
      <w:rPr>
        <w:rFonts w:ascii="Courier New" w:hAnsi="Courier New" w:cs="Courier New" w:hint="default"/>
      </w:rPr>
    </w:lvl>
    <w:lvl w:ilvl="5" w:tplc="04150005" w:tentative="1">
      <w:start w:val="1"/>
      <w:numFmt w:val="bullet"/>
      <w:lvlText w:val=""/>
      <w:lvlJc w:val="left"/>
      <w:pPr>
        <w:ind w:left="5312" w:hanging="360"/>
      </w:pPr>
      <w:rPr>
        <w:rFonts w:ascii="Wingdings" w:hAnsi="Wingdings" w:hint="default"/>
      </w:rPr>
    </w:lvl>
    <w:lvl w:ilvl="6" w:tplc="04150001" w:tentative="1">
      <w:start w:val="1"/>
      <w:numFmt w:val="bullet"/>
      <w:lvlText w:val=""/>
      <w:lvlJc w:val="left"/>
      <w:pPr>
        <w:ind w:left="6032" w:hanging="360"/>
      </w:pPr>
      <w:rPr>
        <w:rFonts w:ascii="Symbol" w:hAnsi="Symbol" w:hint="default"/>
      </w:rPr>
    </w:lvl>
    <w:lvl w:ilvl="7" w:tplc="04150003" w:tentative="1">
      <w:start w:val="1"/>
      <w:numFmt w:val="bullet"/>
      <w:lvlText w:val="o"/>
      <w:lvlJc w:val="left"/>
      <w:pPr>
        <w:ind w:left="6752" w:hanging="360"/>
      </w:pPr>
      <w:rPr>
        <w:rFonts w:ascii="Courier New" w:hAnsi="Courier New" w:cs="Courier New" w:hint="default"/>
      </w:rPr>
    </w:lvl>
    <w:lvl w:ilvl="8" w:tplc="04150005" w:tentative="1">
      <w:start w:val="1"/>
      <w:numFmt w:val="bullet"/>
      <w:lvlText w:val=""/>
      <w:lvlJc w:val="left"/>
      <w:pPr>
        <w:ind w:left="7472" w:hanging="360"/>
      </w:pPr>
      <w:rPr>
        <w:rFonts w:ascii="Wingdings" w:hAnsi="Wingdings" w:hint="default"/>
      </w:rPr>
    </w:lvl>
  </w:abstractNum>
  <w:abstractNum w:abstractNumId="66" w15:restartNumberingAfterBreak="0">
    <w:nsid w:val="28AF0832"/>
    <w:multiLevelType w:val="hybridMultilevel"/>
    <w:tmpl w:val="53984D62"/>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67" w15:restartNumberingAfterBreak="0">
    <w:nsid w:val="28FF7D94"/>
    <w:multiLevelType w:val="hybridMultilevel"/>
    <w:tmpl w:val="D7F6B8A0"/>
    <w:lvl w:ilvl="0" w:tplc="06B81C3E">
      <w:start w:val="1"/>
      <w:numFmt w:val="lowerLetter"/>
      <w:lvlText w:val="%1)"/>
      <w:lvlJc w:val="left"/>
      <w:pPr>
        <w:ind w:left="1211" w:hanging="360"/>
      </w:pPr>
      <w:rPr>
        <w:rFonts w:hint="default"/>
      </w:rPr>
    </w:lvl>
    <w:lvl w:ilvl="1" w:tplc="04150019" w:tentative="1">
      <w:start w:val="1"/>
      <w:numFmt w:val="lowerLetter"/>
      <w:lvlText w:val="%2."/>
      <w:lvlJc w:val="left"/>
      <w:pPr>
        <w:ind w:left="2007" w:hanging="360"/>
      </w:pPr>
    </w:lvl>
    <w:lvl w:ilvl="2" w:tplc="0415001B" w:tentative="1">
      <w:start w:val="1"/>
      <w:numFmt w:val="lowerRoman"/>
      <w:lvlText w:val="%3."/>
      <w:lvlJc w:val="right"/>
      <w:pPr>
        <w:ind w:left="2727" w:hanging="180"/>
      </w:pPr>
    </w:lvl>
    <w:lvl w:ilvl="3" w:tplc="0415000F" w:tentative="1">
      <w:start w:val="1"/>
      <w:numFmt w:val="decimal"/>
      <w:lvlText w:val="%4."/>
      <w:lvlJc w:val="left"/>
      <w:pPr>
        <w:ind w:left="3447" w:hanging="360"/>
      </w:pPr>
    </w:lvl>
    <w:lvl w:ilvl="4" w:tplc="04150019" w:tentative="1">
      <w:start w:val="1"/>
      <w:numFmt w:val="lowerLetter"/>
      <w:lvlText w:val="%5."/>
      <w:lvlJc w:val="left"/>
      <w:pPr>
        <w:ind w:left="4167" w:hanging="360"/>
      </w:pPr>
    </w:lvl>
    <w:lvl w:ilvl="5" w:tplc="0415001B" w:tentative="1">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abstractNum w:abstractNumId="68" w15:restartNumberingAfterBreak="0">
    <w:nsid w:val="2A303803"/>
    <w:multiLevelType w:val="multilevel"/>
    <w:tmpl w:val="17D81C48"/>
    <w:lvl w:ilvl="0">
      <w:start w:val="8"/>
      <w:numFmt w:val="decimal"/>
      <w:lvlText w:val="%1."/>
      <w:lvlJc w:val="left"/>
      <w:pPr>
        <w:tabs>
          <w:tab w:val="num" w:pos="1494"/>
        </w:tabs>
        <w:ind w:left="1494"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9" w15:restartNumberingAfterBreak="0">
    <w:nsid w:val="2A8725F8"/>
    <w:multiLevelType w:val="hybridMultilevel"/>
    <w:tmpl w:val="2B629A56"/>
    <w:lvl w:ilvl="0" w:tplc="04150001">
      <w:start w:val="1"/>
      <w:numFmt w:val="bullet"/>
      <w:lvlText w:val=""/>
      <w:lvlJc w:val="left"/>
      <w:pPr>
        <w:ind w:left="1004" w:hanging="360"/>
      </w:pPr>
      <w:rPr>
        <w:rFonts w:ascii="Symbol" w:hAnsi="Symbol" w:hint="default"/>
      </w:rPr>
    </w:lvl>
    <w:lvl w:ilvl="1" w:tplc="04150003">
      <w:start w:val="1"/>
      <w:numFmt w:val="bullet"/>
      <w:lvlText w:val="o"/>
      <w:lvlJc w:val="left"/>
      <w:pPr>
        <w:ind w:left="1724" w:hanging="360"/>
      </w:pPr>
      <w:rPr>
        <w:rFonts w:ascii="Courier New" w:hAnsi="Courier New" w:cs="Courier New" w:hint="default"/>
      </w:rPr>
    </w:lvl>
    <w:lvl w:ilvl="2" w:tplc="04150005">
      <w:start w:val="1"/>
      <w:numFmt w:val="bullet"/>
      <w:lvlText w:val=""/>
      <w:lvlJc w:val="left"/>
      <w:pPr>
        <w:ind w:left="2444" w:hanging="360"/>
      </w:pPr>
      <w:rPr>
        <w:rFonts w:ascii="Wingdings" w:hAnsi="Wingdings" w:hint="default"/>
      </w:rPr>
    </w:lvl>
    <w:lvl w:ilvl="3" w:tplc="04150001">
      <w:start w:val="1"/>
      <w:numFmt w:val="bullet"/>
      <w:lvlText w:val=""/>
      <w:lvlJc w:val="left"/>
      <w:pPr>
        <w:ind w:left="3164" w:hanging="360"/>
      </w:pPr>
      <w:rPr>
        <w:rFonts w:ascii="Symbol" w:hAnsi="Symbol" w:hint="default"/>
      </w:rPr>
    </w:lvl>
    <w:lvl w:ilvl="4" w:tplc="04150003">
      <w:start w:val="1"/>
      <w:numFmt w:val="bullet"/>
      <w:lvlText w:val="o"/>
      <w:lvlJc w:val="left"/>
      <w:pPr>
        <w:ind w:left="3884" w:hanging="360"/>
      </w:pPr>
      <w:rPr>
        <w:rFonts w:ascii="Courier New" w:hAnsi="Courier New" w:cs="Courier New" w:hint="default"/>
      </w:rPr>
    </w:lvl>
    <w:lvl w:ilvl="5" w:tplc="04150005">
      <w:start w:val="1"/>
      <w:numFmt w:val="bullet"/>
      <w:lvlText w:val=""/>
      <w:lvlJc w:val="left"/>
      <w:pPr>
        <w:ind w:left="4604" w:hanging="360"/>
      </w:pPr>
      <w:rPr>
        <w:rFonts w:ascii="Wingdings" w:hAnsi="Wingdings" w:hint="default"/>
      </w:rPr>
    </w:lvl>
    <w:lvl w:ilvl="6" w:tplc="04150001">
      <w:start w:val="1"/>
      <w:numFmt w:val="bullet"/>
      <w:lvlText w:val=""/>
      <w:lvlJc w:val="left"/>
      <w:pPr>
        <w:ind w:left="5324" w:hanging="360"/>
      </w:pPr>
      <w:rPr>
        <w:rFonts w:ascii="Symbol" w:hAnsi="Symbol" w:hint="default"/>
      </w:rPr>
    </w:lvl>
    <w:lvl w:ilvl="7" w:tplc="04150003">
      <w:start w:val="1"/>
      <w:numFmt w:val="bullet"/>
      <w:lvlText w:val="o"/>
      <w:lvlJc w:val="left"/>
      <w:pPr>
        <w:ind w:left="6044" w:hanging="360"/>
      </w:pPr>
      <w:rPr>
        <w:rFonts w:ascii="Courier New" w:hAnsi="Courier New" w:cs="Courier New" w:hint="default"/>
      </w:rPr>
    </w:lvl>
    <w:lvl w:ilvl="8" w:tplc="04150005">
      <w:start w:val="1"/>
      <w:numFmt w:val="bullet"/>
      <w:lvlText w:val=""/>
      <w:lvlJc w:val="left"/>
      <w:pPr>
        <w:ind w:left="6764" w:hanging="360"/>
      </w:pPr>
      <w:rPr>
        <w:rFonts w:ascii="Wingdings" w:hAnsi="Wingdings" w:hint="default"/>
      </w:rPr>
    </w:lvl>
  </w:abstractNum>
  <w:abstractNum w:abstractNumId="70" w15:restartNumberingAfterBreak="0">
    <w:nsid w:val="2AB77ABC"/>
    <w:multiLevelType w:val="hybridMultilevel"/>
    <w:tmpl w:val="97F06438"/>
    <w:lvl w:ilvl="0" w:tplc="06B81C3E">
      <w:start w:val="1"/>
      <w:numFmt w:val="lowerLetter"/>
      <w:lvlText w:val="%1)"/>
      <w:lvlJc w:val="left"/>
      <w:pPr>
        <w:ind w:left="1211" w:hanging="360"/>
      </w:pPr>
      <w:rPr>
        <w:rFonts w:hint="default"/>
      </w:rPr>
    </w:lvl>
    <w:lvl w:ilvl="1" w:tplc="04150019" w:tentative="1">
      <w:start w:val="1"/>
      <w:numFmt w:val="lowerLetter"/>
      <w:lvlText w:val="%2."/>
      <w:lvlJc w:val="left"/>
      <w:pPr>
        <w:ind w:left="2007" w:hanging="360"/>
      </w:pPr>
    </w:lvl>
    <w:lvl w:ilvl="2" w:tplc="0415001B" w:tentative="1">
      <w:start w:val="1"/>
      <w:numFmt w:val="lowerRoman"/>
      <w:lvlText w:val="%3."/>
      <w:lvlJc w:val="right"/>
      <w:pPr>
        <w:ind w:left="2727" w:hanging="180"/>
      </w:pPr>
    </w:lvl>
    <w:lvl w:ilvl="3" w:tplc="0415000F" w:tentative="1">
      <w:start w:val="1"/>
      <w:numFmt w:val="decimal"/>
      <w:lvlText w:val="%4."/>
      <w:lvlJc w:val="left"/>
      <w:pPr>
        <w:ind w:left="3447" w:hanging="360"/>
      </w:pPr>
    </w:lvl>
    <w:lvl w:ilvl="4" w:tplc="04150019" w:tentative="1">
      <w:start w:val="1"/>
      <w:numFmt w:val="lowerLetter"/>
      <w:lvlText w:val="%5."/>
      <w:lvlJc w:val="left"/>
      <w:pPr>
        <w:ind w:left="4167" w:hanging="360"/>
      </w:pPr>
    </w:lvl>
    <w:lvl w:ilvl="5" w:tplc="0415001B" w:tentative="1">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abstractNum w:abstractNumId="71" w15:restartNumberingAfterBreak="0">
    <w:nsid w:val="2B1044A3"/>
    <w:multiLevelType w:val="hybridMultilevel"/>
    <w:tmpl w:val="AFFE23D0"/>
    <w:lvl w:ilvl="0" w:tplc="6818D2E6">
      <w:start w:val="1"/>
      <w:numFmt w:val="lowerLetter"/>
      <w:lvlText w:val="%1)"/>
      <w:lvlJc w:val="left"/>
      <w:pPr>
        <w:ind w:left="2345"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2" w15:restartNumberingAfterBreak="0">
    <w:nsid w:val="2B290E89"/>
    <w:multiLevelType w:val="hybridMultilevel"/>
    <w:tmpl w:val="B8FE715C"/>
    <w:lvl w:ilvl="0" w:tplc="04150001">
      <w:start w:val="1"/>
      <w:numFmt w:val="bullet"/>
      <w:lvlText w:val=""/>
      <w:lvlJc w:val="left"/>
      <w:pPr>
        <w:ind w:left="927" w:hanging="360"/>
      </w:pPr>
      <w:rPr>
        <w:rFonts w:ascii="Symbol" w:hAnsi="Symbol" w:hint="default"/>
      </w:rPr>
    </w:lvl>
    <w:lvl w:ilvl="1" w:tplc="04150003" w:tentative="1">
      <w:start w:val="1"/>
      <w:numFmt w:val="bullet"/>
      <w:lvlText w:val="o"/>
      <w:lvlJc w:val="left"/>
      <w:pPr>
        <w:ind w:left="1647" w:hanging="360"/>
      </w:pPr>
      <w:rPr>
        <w:rFonts w:ascii="Courier New" w:hAnsi="Courier New" w:cs="Courier New" w:hint="default"/>
      </w:rPr>
    </w:lvl>
    <w:lvl w:ilvl="2" w:tplc="04150005" w:tentative="1">
      <w:start w:val="1"/>
      <w:numFmt w:val="bullet"/>
      <w:lvlText w:val=""/>
      <w:lvlJc w:val="left"/>
      <w:pPr>
        <w:ind w:left="2367" w:hanging="360"/>
      </w:pPr>
      <w:rPr>
        <w:rFonts w:ascii="Wingdings" w:hAnsi="Wingdings" w:hint="default"/>
      </w:rPr>
    </w:lvl>
    <w:lvl w:ilvl="3" w:tplc="04150001" w:tentative="1">
      <w:start w:val="1"/>
      <w:numFmt w:val="bullet"/>
      <w:lvlText w:val=""/>
      <w:lvlJc w:val="left"/>
      <w:pPr>
        <w:ind w:left="3087" w:hanging="360"/>
      </w:pPr>
      <w:rPr>
        <w:rFonts w:ascii="Symbol" w:hAnsi="Symbol" w:hint="default"/>
      </w:rPr>
    </w:lvl>
    <w:lvl w:ilvl="4" w:tplc="04150003" w:tentative="1">
      <w:start w:val="1"/>
      <w:numFmt w:val="bullet"/>
      <w:lvlText w:val="o"/>
      <w:lvlJc w:val="left"/>
      <w:pPr>
        <w:ind w:left="3807" w:hanging="360"/>
      </w:pPr>
      <w:rPr>
        <w:rFonts w:ascii="Courier New" w:hAnsi="Courier New" w:cs="Courier New" w:hint="default"/>
      </w:rPr>
    </w:lvl>
    <w:lvl w:ilvl="5" w:tplc="04150005" w:tentative="1">
      <w:start w:val="1"/>
      <w:numFmt w:val="bullet"/>
      <w:lvlText w:val=""/>
      <w:lvlJc w:val="left"/>
      <w:pPr>
        <w:ind w:left="4527" w:hanging="360"/>
      </w:pPr>
      <w:rPr>
        <w:rFonts w:ascii="Wingdings" w:hAnsi="Wingdings" w:hint="default"/>
      </w:rPr>
    </w:lvl>
    <w:lvl w:ilvl="6" w:tplc="04150001" w:tentative="1">
      <w:start w:val="1"/>
      <w:numFmt w:val="bullet"/>
      <w:lvlText w:val=""/>
      <w:lvlJc w:val="left"/>
      <w:pPr>
        <w:ind w:left="5247" w:hanging="360"/>
      </w:pPr>
      <w:rPr>
        <w:rFonts w:ascii="Symbol" w:hAnsi="Symbol" w:hint="default"/>
      </w:rPr>
    </w:lvl>
    <w:lvl w:ilvl="7" w:tplc="04150003" w:tentative="1">
      <w:start w:val="1"/>
      <w:numFmt w:val="bullet"/>
      <w:lvlText w:val="o"/>
      <w:lvlJc w:val="left"/>
      <w:pPr>
        <w:ind w:left="5967" w:hanging="360"/>
      </w:pPr>
      <w:rPr>
        <w:rFonts w:ascii="Courier New" w:hAnsi="Courier New" w:cs="Courier New" w:hint="default"/>
      </w:rPr>
    </w:lvl>
    <w:lvl w:ilvl="8" w:tplc="04150005" w:tentative="1">
      <w:start w:val="1"/>
      <w:numFmt w:val="bullet"/>
      <w:lvlText w:val=""/>
      <w:lvlJc w:val="left"/>
      <w:pPr>
        <w:ind w:left="6687" w:hanging="360"/>
      </w:pPr>
      <w:rPr>
        <w:rFonts w:ascii="Wingdings" w:hAnsi="Wingdings" w:hint="default"/>
      </w:rPr>
    </w:lvl>
  </w:abstractNum>
  <w:abstractNum w:abstractNumId="73" w15:restartNumberingAfterBreak="0">
    <w:nsid w:val="2B3712BE"/>
    <w:multiLevelType w:val="hybridMultilevel"/>
    <w:tmpl w:val="98E034D8"/>
    <w:lvl w:ilvl="0" w:tplc="04150001">
      <w:start w:val="1"/>
      <w:numFmt w:val="bullet"/>
      <w:lvlText w:val=""/>
      <w:lvlJc w:val="left"/>
      <w:pPr>
        <w:ind w:left="1287" w:hanging="360"/>
      </w:pPr>
      <w:rPr>
        <w:rFonts w:ascii="Symbol" w:hAnsi="Symbol" w:hint="default"/>
      </w:rPr>
    </w:lvl>
    <w:lvl w:ilvl="1" w:tplc="04150001">
      <w:start w:val="1"/>
      <w:numFmt w:val="bullet"/>
      <w:lvlText w:val=""/>
      <w:lvlJc w:val="left"/>
      <w:pPr>
        <w:ind w:left="2007" w:hanging="360"/>
      </w:pPr>
      <w:rPr>
        <w:rFonts w:ascii="Symbol" w:hAnsi="Symbol"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74" w15:restartNumberingAfterBreak="0">
    <w:nsid w:val="2B4A6522"/>
    <w:multiLevelType w:val="hybridMultilevel"/>
    <w:tmpl w:val="4D3C5DC4"/>
    <w:lvl w:ilvl="0" w:tplc="06B81C3E">
      <w:start w:val="1"/>
      <w:numFmt w:val="lowerLetter"/>
      <w:lvlText w:val="%1)"/>
      <w:lvlJc w:val="left"/>
      <w:pPr>
        <w:ind w:left="1211" w:hanging="360"/>
      </w:pPr>
      <w:rPr>
        <w:rFonts w:hint="default"/>
      </w:rPr>
    </w:lvl>
    <w:lvl w:ilvl="1" w:tplc="04150019" w:tentative="1">
      <w:start w:val="1"/>
      <w:numFmt w:val="lowerLetter"/>
      <w:lvlText w:val="%2."/>
      <w:lvlJc w:val="left"/>
      <w:pPr>
        <w:ind w:left="2007" w:hanging="360"/>
      </w:pPr>
    </w:lvl>
    <w:lvl w:ilvl="2" w:tplc="0415001B" w:tentative="1">
      <w:start w:val="1"/>
      <w:numFmt w:val="lowerRoman"/>
      <w:lvlText w:val="%3."/>
      <w:lvlJc w:val="right"/>
      <w:pPr>
        <w:ind w:left="2727" w:hanging="180"/>
      </w:pPr>
    </w:lvl>
    <w:lvl w:ilvl="3" w:tplc="0415000F" w:tentative="1">
      <w:start w:val="1"/>
      <w:numFmt w:val="decimal"/>
      <w:lvlText w:val="%4."/>
      <w:lvlJc w:val="left"/>
      <w:pPr>
        <w:ind w:left="3447" w:hanging="360"/>
      </w:pPr>
    </w:lvl>
    <w:lvl w:ilvl="4" w:tplc="04150019" w:tentative="1">
      <w:start w:val="1"/>
      <w:numFmt w:val="lowerLetter"/>
      <w:lvlText w:val="%5."/>
      <w:lvlJc w:val="left"/>
      <w:pPr>
        <w:ind w:left="4167" w:hanging="360"/>
      </w:pPr>
    </w:lvl>
    <w:lvl w:ilvl="5" w:tplc="0415001B" w:tentative="1">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abstractNum w:abstractNumId="75" w15:restartNumberingAfterBreak="0">
    <w:nsid w:val="2B5E66A6"/>
    <w:multiLevelType w:val="hybridMultilevel"/>
    <w:tmpl w:val="92FC7184"/>
    <w:lvl w:ilvl="0" w:tplc="68920480">
      <w:start w:val="2"/>
      <w:numFmt w:val="lowerLetter"/>
      <w:lvlText w:val="%1)"/>
      <w:lvlJc w:val="left"/>
      <w:pPr>
        <w:ind w:left="1800" w:hanging="360"/>
      </w:pPr>
      <w:rPr>
        <w:rFonts w:asciiTheme="minorHAnsi" w:hAnsiTheme="minorHAnsi" w:cstheme="minorHAnsi" w:hint="default"/>
        <w:sz w:val="22"/>
        <w:szCs w:val="22"/>
      </w:rPr>
    </w:lvl>
    <w:lvl w:ilvl="1" w:tplc="E6F49C3A">
      <w:start w:val="1"/>
      <w:numFmt w:val="lowerLetter"/>
      <w:lvlText w:val="%2)"/>
      <w:lvlJc w:val="left"/>
      <w:pPr>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6" w15:restartNumberingAfterBreak="0">
    <w:nsid w:val="2C6F4D91"/>
    <w:multiLevelType w:val="hybridMultilevel"/>
    <w:tmpl w:val="F84AE388"/>
    <w:lvl w:ilvl="0" w:tplc="04150001">
      <w:start w:val="1"/>
      <w:numFmt w:val="bullet"/>
      <w:lvlText w:val=""/>
      <w:lvlJc w:val="left"/>
      <w:pPr>
        <w:ind w:left="1571" w:hanging="360"/>
      </w:pPr>
      <w:rPr>
        <w:rFonts w:ascii="Symbol" w:hAnsi="Symbol" w:hint="default"/>
      </w:rPr>
    </w:lvl>
    <w:lvl w:ilvl="1" w:tplc="04150003" w:tentative="1">
      <w:start w:val="1"/>
      <w:numFmt w:val="bullet"/>
      <w:lvlText w:val="o"/>
      <w:lvlJc w:val="left"/>
      <w:pPr>
        <w:ind w:left="2291" w:hanging="360"/>
      </w:pPr>
      <w:rPr>
        <w:rFonts w:ascii="Courier New" w:hAnsi="Courier New" w:cs="Courier New" w:hint="default"/>
      </w:rPr>
    </w:lvl>
    <w:lvl w:ilvl="2" w:tplc="04150005" w:tentative="1">
      <w:start w:val="1"/>
      <w:numFmt w:val="bullet"/>
      <w:lvlText w:val=""/>
      <w:lvlJc w:val="left"/>
      <w:pPr>
        <w:ind w:left="3011" w:hanging="360"/>
      </w:pPr>
      <w:rPr>
        <w:rFonts w:ascii="Wingdings" w:hAnsi="Wingdings" w:hint="default"/>
      </w:rPr>
    </w:lvl>
    <w:lvl w:ilvl="3" w:tplc="04150001" w:tentative="1">
      <w:start w:val="1"/>
      <w:numFmt w:val="bullet"/>
      <w:lvlText w:val=""/>
      <w:lvlJc w:val="left"/>
      <w:pPr>
        <w:ind w:left="3731" w:hanging="360"/>
      </w:pPr>
      <w:rPr>
        <w:rFonts w:ascii="Symbol" w:hAnsi="Symbol" w:hint="default"/>
      </w:rPr>
    </w:lvl>
    <w:lvl w:ilvl="4" w:tplc="04150003" w:tentative="1">
      <w:start w:val="1"/>
      <w:numFmt w:val="bullet"/>
      <w:lvlText w:val="o"/>
      <w:lvlJc w:val="left"/>
      <w:pPr>
        <w:ind w:left="4451" w:hanging="360"/>
      </w:pPr>
      <w:rPr>
        <w:rFonts w:ascii="Courier New" w:hAnsi="Courier New" w:cs="Courier New" w:hint="default"/>
      </w:rPr>
    </w:lvl>
    <w:lvl w:ilvl="5" w:tplc="04150005" w:tentative="1">
      <w:start w:val="1"/>
      <w:numFmt w:val="bullet"/>
      <w:lvlText w:val=""/>
      <w:lvlJc w:val="left"/>
      <w:pPr>
        <w:ind w:left="5171" w:hanging="360"/>
      </w:pPr>
      <w:rPr>
        <w:rFonts w:ascii="Wingdings" w:hAnsi="Wingdings" w:hint="default"/>
      </w:rPr>
    </w:lvl>
    <w:lvl w:ilvl="6" w:tplc="04150001" w:tentative="1">
      <w:start w:val="1"/>
      <w:numFmt w:val="bullet"/>
      <w:lvlText w:val=""/>
      <w:lvlJc w:val="left"/>
      <w:pPr>
        <w:ind w:left="5891" w:hanging="360"/>
      </w:pPr>
      <w:rPr>
        <w:rFonts w:ascii="Symbol" w:hAnsi="Symbol" w:hint="default"/>
      </w:rPr>
    </w:lvl>
    <w:lvl w:ilvl="7" w:tplc="04150003" w:tentative="1">
      <w:start w:val="1"/>
      <w:numFmt w:val="bullet"/>
      <w:lvlText w:val="o"/>
      <w:lvlJc w:val="left"/>
      <w:pPr>
        <w:ind w:left="6611" w:hanging="360"/>
      </w:pPr>
      <w:rPr>
        <w:rFonts w:ascii="Courier New" w:hAnsi="Courier New" w:cs="Courier New" w:hint="default"/>
      </w:rPr>
    </w:lvl>
    <w:lvl w:ilvl="8" w:tplc="04150005" w:tentative="1">
      <w:start w:val="1"/>
      <w:numFmt w:val="bullet"/>
      <w:lvlText w:val=""/>
      <w:lvlJc w:val="left"/>
      <w:pPr>
        <w:ind w:left="7331" w:hanging="360"/>
      </w:pPr>
      <w:rPr>
        <w:rFonts w:ascii="Wingdings" w:hAnsi="Wingdings" w:hint="default"/>
      </w:rPr>
    </w:lvl>
  </w:abstractNum>
  <w:abstractNum w:abstractNumId="77" w15:restartNumberingAfterBreak="0">
    <w:nsid w:val="2DFC6AD3"/>
    <w:multiLevelType w:val="hybridMultilevel"/>
    <w:tmpl w:val="036A6060"/>
    <w:lvl w:ilvl="0" w:tplc="A5FC687E">
      <w:start w:val="1"/>
      <w:numFmt w:val="lowerLetter"/>
      <w:lvlText w:val="%1)"/>
      <w:lvlJc w:val="left"/>
      <w:pPr>
        <w:ind w:left="2345" w:hanging="360"/>
      </w:pPr>
      <w:rPr>
        <w:rFonts w:hint="default"/>
      </w:rPr>
    </w:lvl>
    <w:lvl w:ilvl="1" w:tplc="04150019" w:tentative="1">
      <w:start w:val="1"/>
      <w:numFmt w:val="lowerLetter"/>
      <w:lvlText w:val="%2."/>
      <w:lvlJc w:val="left"/>
      <w:pPr>
        <w:ind w:left="2007" w:hanging="360"/>
      </w:pPr>
    </w:lvl>
    <w:lvl w:ilvl="2" w:tplc="0415001B" w:tentative="1">
      <w:start w:val="1"/>
      <w:numFmt w:val="lowerRoman"/>
      <w:lvlText w:val="%3."/>
      <w:lvlJc w:val="right"/>
      <w:pPr>
        <w:ind w:left="2727" w:hanging="180"/>
      </w:pPr>
    </w:lvl>
    <w:lvl w:ilvl="3" w:tplc="0415000F" w:tentative="1">
      <w:start w:val="1"/>
      <w:numFmt w:val="decimal"/>
      <w:lvlText w:val="%4."/>
      <w:lvlJc w:val="left"/>
      <w:pPr>
        <w:ind w:left="3447" w:hanging="360"/>
      </w:pPr>
    </w:lvl>
    <w:lvl w:ilvl="4" w:tplc="04150019" w:tentative="1">
      <w:start w:val="1"/>
      <w:numFmt w:val="lowerLetter"/>
      <w:lvlText w:val="%5."/>
      <w:lvlJc w:val="left"/>
      <w:pPr>
        <w:ind w:left="4167" w:hanging="360"/>
      </w:pPr>
    </w:lvl>
    <w:lvl w:ilvl="5" w:tplc="0415001B" w:tentative="1">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abstractNum w:abstractNumId="78" w15:restartNumberingAfterBreak="0">
    <w:nsid w:val="2F2445FA"/>
    <w:multiLevelType w:val="hybridMultilevel"/>
    <w:tmpl w:val="EB886C0E"/>
    <w:lvl w:ilvl="0" w:tplc="E19CDE6E">
      <w:start w:val="1"/>
      <w:numFmt w:val="decimal"/>
      <w:lvlText w:val="%1."/>
      <w:lvlJc w:val="left"/>
      <w:pPr>
        <w:ind w:left="1494" w:hanging="360"/>
      </w:pPr>
      <w:rPr>
        <w:rFonts w:hint="default"/>
      </w:rPr>
    </w:lvl>
    <w:lvl w:ilvl="1" w:tplc="04150001">
      <w:start w:val="1"/>
      <w:numFmt w:val="bullet"/>
      <w:lvlText w:val=""/>
      <w:lvlJc w:val="left"/>
      <w:pPr>
        <w:ind w:left="2214" w:hanging="360"/>
      </w:pPr>
      <w:rPr>
        <w:rFonts w:ascii="Symbol" w:hAnsi="Symbol" w:hint="default"/>
      </w:rPr>
    </w:lvl>
    <w:lvl w:ilvl="2" w:tplc="0415001B">
      <w:start w:val="1"/>
      <w:numFmt w:val="lowerRoman"/>
      <w:lvlText w:val="%3."/>
      <w:lvlJc w:val="right"/>
      <w:pPr>
        <w:ind w:left="2934" w:hanging="180"/>
      </w:pPr>
    </w:lvl>
    <w:lvl w:ilvl="3" w:tplc="C0B0C5F2">
      <w:start w:val="1"/>
      <w:numFmt w:val="lowerLetter"/>
      <w:lvlText w:val="%4)"/>
      <w:lvlJc w:val="left"/>
      <w:pPr>
        <w:ind w:left="3654" w:hanging="360"/>
      </w:pPr>
      <w:rPr>
        <w:rFonts w:hint="default"/>
      </w:rPr>
    </w:lvl>
    <w:lvl w:ilvl="4" w:tplc="04150019" w:tentative="1">
      <w:start w:val="1"/>
      <w:numFmt w:val="lowerLetter"/>
      <w:lvlText w:val="%5."/>
      <w:lvlJc w:val="left"/>
      <w:pPr>
        <w:ind w:left="4374" w:hanging="360"/>
      </w:pPr>
    </w:lvl>
    <w:lvl w:ilvl="5" w:tplc="0415001B" w:tentative="1">
      <w:start w:val="1"/>
      <w:numFmt w:val="lowerRoman"/>
      <w:lvlText w:val="%6."/>
      <w:lvlJc w:val="right"/>
      <w:pPr>
        <w:ind w:left="5094" w:hanging="180"/>
      </w:pPr>
    </w:lvl>
    <w:lvl w:ilvl="6" w:tplc="0415000F" w:tentative="1">
      <w:start w:val="1"/>
      <w:numFmt w:val="decimal"/>
      <w:lvlText w:val="%7."/>
      <w:lvlJc w:val="left"/>
      <w:pPr>
        <w:ind w:left="5814" w:hanging="360"/>
      </w:pPr>
    </w:lvl>
    <w:lvl w:ilvl="7" w:tplc="04150019" w:tentative="1">
      <w:start w:val="1"/>
      <w:numFmt w:val="lowerLetter"/>
      <w:lvlText w:val="%8."/>
      <w:lvlJc w:val="left"/>
      <w:pPr>
        <w:ind w:left="6534" w:hanging="360"/>
      </w:pPr>
    </w:lvl>
    <w:lvl w:ilvl="8" w:tplc="0415001B" w:tentative="1">
      <w:start w:val="1"/>
      <w:numFmt w:val="lowerRoman"/>
      <w:lvlText w:val="%9."/>
      <w:lvlJc w:val="right"/>
      <w:pPr>
        <w:ind w:left="7254" w:hanging="180"/>
      </w:pPr>
    </w:lvl>
  </w:abstractNum>
  <w:abstractNum w:abstractNumId="79" w15:restartNumberingAfterBreak="0">
    <w:nsid w:val="2F2A1F5B"/>
    <w:multiLevelType w:val="hybridMultilevel"/>
    <w:tmpl w:val="37D8E2F6"/>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80" w15:restartNumberingAfterBreak="0">
    <w:nsid w:val="303A5A22"/>
    <w:multiLevelType w:val="hybridMultilevel"/>
    <w:tmpl w:val="45286804"/>
    <w:lvl w:ilvl="0" w:tplc="74BA7D88">
      <w:start w:val="1"/>
      <w:numFmt w:val="decimal"/>
      <w:lvlText w:val="%1."/>
      <w:lvlJc w:val="left"/>
      <w:pPr>
        <w:ind w:left="1440" w:hanging="360"/>
      </w:pPr>
      <w:rPr>
        <w:rFonts w:hint="default"/>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81" w15:restartNumberingAfterBreak="0">
    <w:nsid w:val="3165397A"/>
    <w:multiLevelType w:val="hybridMultilevel"/>
    <w:tmpl w:val="879A9652"/>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82" w15:restartNumberingAfterBreak="0">
    <w:nsid w:val="32355010"/>
    <w:multiLevelType w:val="hybridMultilevel"/>
    <w:tmpl w:val="671C26CE"/>
    <w:lvl w:ilvl="0" w:tplc="836685E0">
      <w:start w:val="1"/>
      <w:numFmt w:val="lowerLetter"/>
      <w:lvlText w:val="%1)"/>
      <w:lvlJc w:val="left"/>
      <w:pPr>
        <w:ind w:left="177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3" w15:restartNumberingAfterBreak="0">
    <w:nsid w:val="3428157E"/>
    <w:multiLevelType w:val="hybridMultilevel"/>
    <w:tmpl w:val="761801A6"/>
    <w:lvl w:ilvl="0" w:tplc="DCE836B2">
      <w:start w:val="1"/>
      <w:numFmt w:val="lowerLetter"/>
      <w:lvlText w:val="%1)"/>
      <w:lvlJc w:val="left"/>
      <w:pPr>
        <w:ind w:left="1800" w:hanging="360"/>
      </w:pPr>
      <w:rPr>
        <w:rFonts w:hint="default"/>
      </w:rPr>
    </w:lvl>
    <w:lvl w:ilvl="1" w:tplc="04150019">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84" w15:restartNumberingAfterBreak="0">
    <w:nsid w:val="34FF5E6B"/>
    <w:multiLevelType w:val="hybridMultilevel"/>
    <w:tmpl w:val="1B3AE52E"/>
    <w:lvl w:ilvl="0" w:tplc="9BC8C51C">
      <w:start w:val="1"/>
      <w:numFmt w:val="decimal"/>
      <w:lvlText w:val="%1."/>
      <w:lvlJc w:val="left"/>
      <w:pPr>
        <w:ind w:left="144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5" w15:restartNumberingAfterBreak="0">
    <w:nsid w:val="35400C74"/>
    <w:multiLevelType w:val="hybridMultilevel"/>
    <w:tmpl w:val="F4DE8CB4"/>
    <w:lvl w:ilvl="0" w:tplc="68920480">
      <w:start w:val="2"/>
      <w:numFmt w:val="lowerLetter"/>
      <w:lvlText w:val="%1)"/>
      <w:lvlJc w:val="left"/>
      <w:pPr>
        <w:ind w:left="1800" w:hanging="360"/>
      </w:pPr>
      <w:rPr>
        <w:rFonts w:asciiTheme="minorHAnsi" w:hAnsiTheme="minorHAnsi" w:cstheme="minorHAnsi" w:hint="default"/>
        <w:sz w:val="22"/>
        <w:szCs w:val="22"/>
      </w:rPr>
    </w:lvl>
    <w:lvl w:ilvl="1" w:tplc="04150001">
      <w:start w:val="1"/>
      <w:numFmt w:val="bullet"/>
      <w:lvlText w:val=""/>
      <w:lvlJc w:val="left"/>
      <w:pPr>
        <w:ind w:left="1440" w:hanging="360"/>
      </w:pPr>
      <w:rPr>
        <w:rFonts w:ascii="Symbol" w:hAnsi="Symbol"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6" w15:restartNumberingAfterBreak="0">
    <w:nsid w:val="35651E9C"/>
    <w:multiLevelType w:val="hybridMultilevel"/>
    <w:tmpl w:val="4506787A"/>
    <w:lvl w:ilvl="0" w:tplc="04150001">
      <w:start w:val="1"/>
      <w:numFmt w:val="bullet"/>
      <w:lvlText w:val=""/>
      <w:lvlJc w:val="left"/>
      <w:pPr>
        <w:ind w:left="1712" w:hanging="360"/>
      </w:pPr>
      <w:rPr>
        <w:rFonts w:ascii="Symbol" w:hAnsi="Symbol" w:hint="default"/>
      </w:rPr>
    </w:lvl>
    <w:lvl w:ilvl="1" w:tplc="04150003" w:tentative="1">
      <w:start w:val="1"/>
      <w:numFmt w:val="bullet"/>
      <w:lvlText w:val="o"/>
      <w:lvlJc w:val="left"/>
      <w:pPr>
        <w:ind w:left="2432" w:hanging="360"/>
      </w:pPr>
      <w:rPr>
        <w:rFonts w:ascii="Courier New" w:hAnsi="Courier New" w:cs="Courier New" w:hint="default"/>
      </w:rPr>
    </w:lvl>
    <w:lvl w:ilvl="2" w:tplc="04150005" w:tentative="1">
      <w:start w:val="1"/>
      <w:numFmt w:val="bullet"/>
      <w:lvlText w:val=""/>
      <w:lvlJc w:val="left"/>
      <w:pPr>
        <w:ind w:left="3152" w:hanging="360"/>
      </w:pPr>
      <w:rPr>
        <w:rFonts w:ascii="Wingdings" w:hAnsi="Wingdings" w:hint="default"/>
      </w:rPr>
    </w:lvl>
    <w:lvl w:ilvl="3" w:tplc="04150001" w:tentative="1">
      <w:start w:val="1"/>
      <w:numFmt w:val="bullet"/>
      <w:lvlText w:val=""/>
      <w:lvlJc w:val="left"/>
      <w:pPr>
        <w:ind w:left="3872" w:hanging="360"/>
      </w:pPr>
      <w:rPr>
        <w:rFonts w:ascii="Symbol" w:hAnsi="Symbol" w:hint="default"/>
      </w:rPr>
    </w:lvl>
    <w:lvl w:ilvl="4" w:tplc="04150003" w:tentative="1">
      <w:start w:val="1"/>
      <w:numFmt w:val="bullet"/>
      <w:lvlText w:val="o"/>
      <w:lvlJc w:val="left"/>
      <w:pPr>
        <w:ind w:left="4592" w:hanging="360"/>
      </w:pPr>
      <w:rPr>
        <w:rFonts w:ascii="Courier New" w:hAnsi="Courier New" w:cs="Courier New" w:hint="default"/>
      </w:rPr>
    </w:lvl>
    <w:lvl w:ilvl="5" w:tplc="04150005" w:tentative="1">
      <w:start w:val="1"/>
      <w:numFmt w:val="bullet"/>
      <w:lvlText w:val=""/>
      <w:lvlJc w:val="left"/>
      <w:pPr>
        <w:ind w:left="5312" w:hanging="360"/>
      </w:pPr>
      <w:rPr>
        <w:rFonts w:ascii="Wingdings" w:hAnsi="Wingdings" w:hint="default"/>
      </w:rPr>
    </w:lvl>
    <w:lvl w:ilvl="6" w:tplc="04150001" w:tentative="1">
      <w:start w:val="1"/>
      <w:numFmt w:val="bullet"/>
      <w:lvlText w:val=""/>
      <w:lvlJc w:val="left"/>
      <w:pPr>
        <w:ind w:left="6032" w:hanging="360"/>
      </w:pPr>
      <w:rPr>
        <w:rFonts w:ascii="Symbol" w:hAnsi="Symbol" w:hint="default"/>
      </w:rPr>
    </w:lvl>
    <w:lvl w:ilvl="7" w:tplc="04150003" w:tentative="1">
      <w:start w:val="1"/>
      <w:numFmt w:val="bullet"/>
      <w:lvlText w:val="o"/>
      <w:lvlJc w:val="left"/>
      <w:pPr>
        <w:ind w:left="6752" w:hanging="360"/>
      </w:pPr>
      <w:rPr>
        <w:rFonts w:ascii="Courier New" w:hAnsi="Courier New" w:cs="Courier New" w:hint="default"/>
      </w:rPr>
    </w:lvl>
    <w:lvl w:ilvl="8" w:tplc="04150005" w:tentative="1">
      <w:start w:val="1"/>
      <w:numFmt w:val="bullet"/>
      <w:lvlText w:val=""/>
      <w:lvlJc w:val="left"/>
      <w:pPr>
        <w:ind w:left="7472" w:hanging="360"/>
      </w:pPr>
      <w:rPr>
        <w:rFonts w:ascii="Wingdings" w:hAnsi="Wingdings" w:hint="default"/>
      </w:rPr>
    </w:lvl>
  </w:abstractNum>
  <w:abstractNum w:abstractNumId="87" w15:restartNumberingAfterBreak="0">
    <w:nsid w:val="358604CE"/>
    <w:multiLevelType w:val="hybridMultilevel"/>
    <w:tmpl w:val="F89AD880"/>
    <w:lvl w:ilvl="0" w:tplc="7174FB00">
      <w:start w:val="1"/>
      <w:numFmt w:val="decimal"/>
      <w:lvlText w:val="%1."/>
      <w:lvlJc w:val="left"/>
      <w:pPr>
        <w:ind w:left="1440" w:hanging="360"/>
      </w:pPr>
      <w:rPr>
        <w:rFonts w:hint="default"/>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88" w15:restartNumberingAfterBreak="0">
    <w:nsid w:val="35D97246"/>
    <w:multiLevelType w:val="hybridMultilevel"/>
    <w:tmpl w:val="4A1A14AA"/>
    <w:lvl w:ilvl="0" w:tplc="04150001">
      <w:start w:val="1"/>
      <w:numFmt w:val="bullet"/>
      <w:lvlText w:val=""/>
      <w:lvlJc w:val="left"/>
      <w:pPr>
        <w:ind w:left="1996" w:hanging="360"/>
      </w:pPr>
      <w:rPr>
        <w:rFonts w:ascii="Symbol" w:hAnsi="Symbol" w:hint="default"/>
      </w:rPr>
    </w:lvl>
    <w:lvl w:ilvl="1" w:tplc="04150003" w:tentative="1">
      <w:start w:val="1"/>
      <w:numFmt w:val="bullet"/>
      <w:lvlText w:val="o"/>
      <w:lvlJc w:val="left"/>
      <w:pPr>
        <w:ind w:left="2716" w:hanging="360"/>
      </w:pPr>
      <w:rPr>
        <w:rFonts w:ascii="Courier New" w:hAnsi="Courier New" w:cs="Courier New" w:hint="default"/>
      </w:rPr>
    </w:lvl>
    <w:lvl w:ilvl="2" w:tplc="04150005" w:tentative="1">
      <w:start w:val="1"/>
      <w:numFmt w:val="bullet"/>
      <w:lvlText w:val=""/>
      <w:lvlJc w:val="left"/>
      <w:pPr>
        <w:ind w:left="3436" w:hanging="360"/>
      </w:pPr>
      <w:rPr>
        <w:rFonts w:ascii="Wingdings" w:hAnsi="Wingdings" w:hint="default"/>
      </w:rPr>
    </w:lvl>
    <w:lvl w:ilvl="3" w:tplc="04150001" w:tentative="1">
      <w:start w:val="1"/>
      <w:numFmt w:val="bullet"/>
      <w:lvlText w:val=""/>
      <w:lvlJc w:val="left"/>
      <w:pPr>
        <w:ind w:left="4156" w:hanging="360"/>
      </w:pPr>
      <w:rPr>
        <w:rFonts w:ascii="Symbol" w:hAnsi="Symbol" w:hint="default"/>
      </w:rPr>
    </w:lvl>
    <w:lvl w:ilvl="4" w:tplc="04150003" w:tentative="1">
      <w:start w:val="1"/>
      <w:numFmt w:val="bullet"/>
      <w:lvlText w:val="o"/>
      <w:lvlJc w:val="left"/>
      <w:pPr>
        <w:ind w:left="4876" w:hanging="360"/>
      </w:pPr>
      <w:rPr>
        <w:rFonts w:ascii="Courier New" w:hAnsi="Courier New" w:cs="Courier New" w:hint="default"/>
      </w:rPr>
    </w:lvl>
    <w:lvl w:ilvl="5" w:tplc="04150005" w:tentative="1">
      <w:start w:val="1"/>
      <w:numFmt w:val="bullet"/>
      <w:lvlText w:val=""/>
      <w:lvlJc w:val="left"/>
      <w:pPr>
        <w:ind w:left="5596" w:hanging="360"/>
      </w:pPr>
      <w:rPr>
        <w:rFonts w:ascii="Wingdings" w:hAnsi="Wingdings" w:hint="default"/>
      </w:rPr>
    </w:lvl>
    <w:lvl w:ilvl="6" w:tplc="04150001" w:tentative="1">
      <w:start w:val="1"/>
      <w:numFmt w:val="bullet"/>
      <w:lvlText w:val=""/>
      <w:lvlJc w:val="left"/>
      <w:pPr>
        <w:ind w:left="6316" w:hanging="360"/>
      </w:pPr>
      <w:rPr>
        <w:rFonts w:ascii="Symbol" w:hAnsi="Symbol" w:hint="default"/>
      </w:rPr>
    </w:lvl>
    <w:lvl w:ilvl="7" w:tplc="04150003" w:tentative="1">
      <w:start w:val="1"/>
      <w:numFmt w:val="bullet"/>
      <w:lvlText w:val="o"/>
      <w:lvlJc w:val="left"/>
      <w:pPr>
        <w:ind w:left="7036" w:hanging="360"/>
      </w:pPr>
      <w:rPr>
        <w:rFonts w:ascii="Courier New" w:hAnsi="Courier New" w:cs="Courier New" w:hint="default"/>
      </w:rPr>
    </w:lvl>
    <w:lvl w:ilvl="8" w:tplc="04150005" w:tentative="1">
      <w:start w:val="1"/>
      <w:numFmt w:val="bullet"/>
      <w:lvlText w:val=""/>
      <w:lvlJc w:val="left"/>
      <w:pPr>
        <w:ind w:left="7756" w:hanging="360"/>
      </w:pPr>
      <w:rPr>
        <w:rFonts w:ascii="Wingdings" w:hAnsi="Wingdings" w:hint="default"/>
      </w:rPr>
    </w:lvl>
  </w:abstractNum>
  <w:abstractNum w:abstractNumId="89" w15:restartNumberingAfterBreak="0">
    <w:nsid w:val="37707A0D"/>
    <w:multiLevelType w:val="multilevel"/>
    <w:tmpl w:val="815E7564"/>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start w:val="1"/>
      <w:numFmt w:val="lowerLetter"/>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90" w15:restartNumberingAfterBreak="0">
    <w:nsid w:val="38211A11"/>
    <w:multiLevelType w:val="hybridMultilevel"/>
    <w:tmpl w:val="75C6A4F6"/>
    <w:lvl w:ilvl="0" w:tplc="65D05648">
      <w:start w:val="1"/>
      <w:numFmt w:val="lowerLetter"/>
      <w:lvlText w:val="%1)"/>
      <w:lvlJc w:val="left"/>
      <w:pPr>
        <w:ind w:left="1287" w:hanging="360"/>
      </w:pPr>
      <w:rPr>
        <w:rFonts w:hint="default"/>
      </w:rPr>
    </w:lvl>
    <w:lvl w:ilvl="1" w:tplc="04150019" w:tentative="1">
      <w:start w:val="1"/>
      <w:numFmt w:val="lowerLetter"/>
      <w:lvlText w:val="%2."/>
      <w:lvlJc w:val="left"/>
      <w:pPr>
        <w:ind w:left="2007" w:hanging="360"/>
      </w:pPr>
    </w:lvl>
    <w:lvl w:ilvl="2" w:tplc="0415001B" w:tentative="1">
      <w:start w:val="1"/>
      <w:numFmt w:val="lowerRoman"/>
      <w:lvlText w:val="%3."/>
      <w:lvlJc w:val="right"/>
      <w:pPr>
        <w:ind w:left="2727" w:hanging="180"/>
      </w:pPr>
    </w:lvl>
    <w:lvl w:ilvl="3" w:tplc="0415000F" w:tentative="1">
      <w:start w:val="1"/>
      <w:numFmt w:val="decimal"/>
      <w:lvlText w:val="%4."/>
      <w:lvlJc w:val="left"/>
      <w:pPr>
        <w:ind w:left="3447" w:hanging="360"/>
      </w:pPr>
    </w:lvl>
    <w:lvl w:ilvl="4" w:tplc="04150019" w:tentative="1">
      <w:start w:val="1"/>
      <w:numFmt w:val="lowerLetter"/>
      <w:lvlText w:val="%5."/>
      <w:lvlJc w:val="left"/>
      <w:pPr>
        <w:ind w:left="4167" w:hanging="360"/>
      </w:pPr>
    </w:lvl>
    <w:lvl w:ilvl="5" w:tplc="0415001B" w:tentative="1">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abstractNum w:abstractNumId="91" w15:restartNumberingAfterBreak="0">
    <w:nsid w:val="38DA3F35"/>
    <w:multiLevelType w:val="hybridMultilevel"/>
    <w:tmpl w:val="BAFAB866"/>
    <w:lvl w:ilvl="0" w:tplc="04150001">
      <w:start w:val="1"/>
      <w:numFmt w:val="bullet"/>
      <w:lvlText w:val=""/>
      <w:lvlJc w:val="left"/>
      <w:pPr>
        <w:ind w:left="1004" w:hanging="360"/>
      </w:pPr>
      <w:rPr>
        <w:rFonts w:ascii="Symbol" w:hAnsi="Symbol" w:hint="default"/>
      </w:rPr>
    </w:lvl>
    <w:lvl w:ilvl="1" w:tplc="04150001">
      <w:start w:val="1"/>
      <w:numFmt w:val="bullet"/>
      <w:lvlText w:val=""/>
      <w:lvlJc w:val="left"/>
      <w:pPr>
        <w:ind w:left="1724" w:hanging="360"/>
      </w:pPr>
      <w:rPr>
        <w:rFonts w:ascii="Symbol" w:hAnsi="Symbol"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92" w15:restartNumberingAfterBreak="0">
    <w:nsid w:val="397B57EB"/>
    <w:multiLevelType w:val="hybridMultilevel"/>
    <w:tmpl w:val="476C6DFA"/>
    <w:lvl w:ilvl="0" w:tplc="154E9910">
      <w:start w:val="1"/>
      <w:numFmt w:val="lowerLetter"/>
      <w:lvlText w:val="%1)"/>
      <w:lvlJc w:val="left"/>
      <w:pPr>
        <w:ind w:left="2345"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3" w15:restartNumberingAfterBreak="0">
    <w:nsid w:val="3B294722"/>
    <w:multiLevelType w:val="hybridMultilevel"/>
    <w:tmpl w:val="34F88FDC"/>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94" w15:restartNumberingAfterBreak="0">
    <w:nsid w:val="3B946BAD"/>
    <w:multiLevelType w:val="hybridMultilevel"/>
    <w:tmpl w:val="2B34B8C0"/>
    <w:lvl w:ilvl="0" w:tplc="DCE836B2">
      <w:start w:val="1"/>
      <w:numFmt w:val="lowerLetter"/>
      <w:lvlText w:val="%1)"/>
      <w:lvlJc w:val="left"/>
      <w:pPr>
        <w:ind w:left="1778" w:hanging="360"/>
      </w:pPr>
      <w:rPr>
        <w:rFonts w:hint="default"/>
      </w:rPr>
    </w:lvl>
    <w:lvl w:ilvl="1" w:tplc="04150019" w:tentative="1">
      <w:start w:val="1"/>
      <w:numFmt w:val="lowerLetter"/>
      <w:lvlText w:val="%2."/>
      <w:lvlJc w:val="left"/>
      <w:pPr>
        <w:ind w:left="2007" w:hanging="360"/>
      </w:pPr>
    </w:lvl>
    <w:lvl w:ilvl="2" w:tplc="0415001B" w:tentative="1">
      <w:start w:val="1"/>
      <w:numFmt w:val="lowerRoman"/>
      <w:lvlText w:val="%3."/>
      <w:lvlJc w:val="right"/>
      <w:pPr>
        <w:ind w:left="2727" w:hanging="180"/>
      </w:pPr>
    </w:lvl>
    <w:lvl w:ilvl="3" w:tplc="0415000F" w:tentative="1">
      <w:start w:val="1"/>
      <w:numFmt w:val="decimal"/>
      <w:lvlText w:val="%4."/>
      <w:lvlJc w:val="left"/>
      <w:pPr>
        <w:ind w:left="3447" w:hanging="360"/>
      </w:pPr>
    </w:lvl>
    <w:lvl w:ilvl="4" w:tplc="04150019" w:tentative="1">
      <w:start w:val="1"/>
      <w:numFmt w:val="lowerLetter"/>
      <w:lvlText w:val="%5."/>
      <w:lvlJc w:val="left"/>
      <w:pPr>
        <w:ind w:left="4167" w:hanging="360"/>
      </w:pPr>
    </w:lvl>
    <w:lvl w:ilvl="5" w:tplc="0415001B" w:tentative="1">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abstractNum w:abstractNumId="95" w15:restartNumberingAfterBreak="0">
    <w:nsid w:val="3CA826FD"/>
    <w:multiLevelType w:val="hybridMultilevel"/>
    <w:tmpl w:val="D7EC1BD4"/>
    <w:lvl w:ilvl="0" w:tplc="04150001">
      <w:start w:val="1"/>
      <w:numFmt w:val="bullet"/>
      <w:lvlText w:val=""/>
      <w:lvlJc w:val="left"/>
      <w:pPr>
        <w:ind w:left="720" w:hanging="360"/>
      </w:pPr>
      <w:rPr>
        <w:rFonts w:ascii="Symbol" w:hAnsi="Symbol" w:hint="default"/>
      </w:rPr>
    </w:lvl>
    <w:lvl w:ilvl="1" w:tplc="04150001">
      <w:start w:val="1"/>
      <w:numFmt w:val="bullet"/>
      <w:lvlText w:val=""/>
      <w:lvlJc w:val="left"/>
      <w:pPr>
        <w:ind w:left="1440" w:hanging="360"/>
      </w:pPr>
      <w:rPr>
        <w:rFonts w:ascii="Symbol" w:hAnsi="Symbol"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6" w15:restartNumberingAfterBreak="0">
    <w:nsid w:val="3D373134"/>
    <w:multiLevelType w:val="hybridMultilevel"/>
    <w:tmpl w:val="C652E6A2"/>
    <w:lvl w:ilvl="0" w:tplc="E6F49C3A">
      <w:start w:val="1"/>
      <w:numFmt w:val="lowerLetter"/>
      <w:lvlText w:val="%1)"/>
      <w:lvlJc w:val="left"/>
      <w:pPr>
        <w:ind w:left="1713" w:hanging="360"/>
      </w:pPr>
      <w:rPr>
        <w:rFonts w:hint="default"/>
      </w:rPr>
    </w:lvl>
    <w:lvl w:ilvl="1" w:tplc="04150019">
      <w:start w:val="1"/>
      <w:numFmt w:val="lowerLetter"/>
      <w:lvlText w:val="%2."/>
      <w:lvlJc w:val="left"/>
      <w:pPr>
        <w:ind w:left="2433" w:hanging="360"/>
      </w:pPr>
    </w:lvl>
    <w:lvl w:ilvl="2" w:tplc="E6F49C3A">
      <w:start w:val="1"/>
      <w:numFmt w:val="lowerLetter"/>
      <w:lvlText w:val="%3)"/>
      <w:lvlJc w:val="left"/>
      <w:pPr>
        <w:ind w:left="3153" w:hanging="180"/>
      </w:pPr>
      <w:rPr>
        <w:rFonts w:hint="default"/>
      </w:rPr>
    </w:lvl>
    <w:lvl w:ilvl="3" w:tplc="0415000F" w:tentative="1">
      <w:start w:val="1"/>
      <w:numFmt w:val="decimal"/>
      <w:lvlText w:val="%4."/>
      <w:lvlJc w:val="left"/>
      <w:pPr>
        <w:ind w:left="3873" w:hanging="360"/>
      </w:pPr>
    </w:lvl>
    <w:lvl w:ilvl="4" w:tplc="04150019" w:tentative="1">
      <w:start w:val="1"/>
      <w:numFmt w:val="lowerLetter"/>
      <w:lvlText w:val="%5."/>
      <w:lvlJc w:val="left"/>
      <w:pPr>
        <w:ind w:left="4593" w:hanging="360"/>
      </w:pPr>
    </w:lvl>
    <w:lvl w:ilvl="5" w:tplc="0415001B" w:tentative="1">
      <w:start w:val="1"/>
      <w:numFmt w:val="lowerRoman"/>
      <w:lvlText w:val="%6."/>
      <w:lvlJc w:val="right"/>
      <w:pPr>
        <w:ind w:left="5313" w:hanging="180"/>
      </w:pPr>
    </w:lvl>
    <w:lvl w:ilvl="6" w:tplc="0415000F" w:tentative="1">
      <w:start w:val="1"/>
      <w:numFmt w:val="decimal"/>
      <w:lvlText w:val="%7."/>
      <w:lvlJc w:val="left"/>
      <w:pPr>
        <w:ind w:left="6033" w:hanging="360"/>
      </w:pPr>
    </w:lvl>
    <w:lvl w:ilvl="7" w:tplc="04150019" w:tentative="1">
      <w:start w:val="1"/>
      <w:numFmt w:val="lowerLetter"/>
      <w:lvlText w:val="%8."/>
      <w:lvlJc w:val="left"/>
      <w:pPr>
        <w:ind w:left="6753" w:hanging="360"/>
      </w:pPr>
    </w:lvl>
    <w:lvl w:ilvl="8" w:tplc="0415001B" w:tentative="1">
      <w:start w:val="1"/>
      <w:numFmt w:val="lowerRoman"/>
      <w:lvlText w:val="%9."/>
      <w:lvlJc w:val="right"/>
      <w:pPr>
        <w:ind w:left="7473" w:hanging="180"/>
      </w:pPr>
    </w:lvl>
  </w:abstractNum>
  <w:abstractNum w:abstractNumId="97" w15:restartNumberingAfterBreak="0">
    <w:nsid w:val="40746156"/>
    <w:multiLevelType w:val="hybridMultilevel"/>
    <w:tmpl w:val="E06E7968"/>
    <w:lvl w:ilvl="0" w:tplc="04150001">
      <w:start w:val="1"/>
      <w:numFmt w:val="bullet"/>
      <w:lvlText w:val=""/>
      <w:lvlJc w:val="left"/>
      <w:pPr>
        <w:ind w:left="1713" w:hanging="360"/>
      </w:pPr>
      <w:rPr>
        <w:rFonts w:ascii="Symbol" w:hAnsi="Symbol" w:hint="default"/>
      </w:rPr>
    </w:lvl>
    <w:lvl w:ilvl="1" w:tplc="04150003" w:tentative="1">
      <w:start w:val="1"/>
      <w:numFmt w:val="bullet"/>
      <w:lvlText w:val="o"/>
      <w:lvlJc w:val="left"/>
      <w:pPr>
        <w:ind w:left="2433" w:hanging="360"/>
      </w:pPr>
      <w:rPr>
        <w:rFonts w:ascii="Courier New" w:hAnsi="Courier New" w:cs="Courier New" w:hint="default"/>
      </w:rPr>
    </w:lvl>
    <w:lvl w:ilvl="2" w:tplc="04150005" w:tentative="1">
      <w:start w:val="1"/>
      <w:numFmt w:val="bullet"/>
      <w:lvlText w:val=""/>
      <w:lvlJc w:val="left"/>
      <w:pPr>
        <w:ind w:left="3153" w:hanging="360"/>
      </w:pPr>
      <w:rPr>
        <w:rFonts w:ascii="Wingdings" w:hAnsi="Wingdings" w:hint="default"/>
      </w:rPr>
    </w:lvl>
    <w:lvl w:ilvl="3" w:tplc="04150001" w:tentative="1">
      <w:start w:val="1"/>
      <w:numFmt w:val="bullet"/>
      <w:lvlText w:val=""/>
      <w:lvlJc w:val="left"/>
      <w:pPr>
        <w:ind w:left="3873" w:hanging="360"/>
      </w:pPr>
      <w:rPr>
        <w:rFonts w:ascii="Symbol" w:hAnsi="Symbol" w:hint="default"/>
      </w:rPr>
    </w:lvl>
    <w:lvl w:ilvl="4" w:tplc="04150003" w:tentative="1">
      <w:start w:val="1"/>
      <w:numFmt w:val="bullet"/>
      <w:lvlText w:val="o"/>
      <w:lvlJc w:val="left"/>
      <w:pPr>
        <w:ind w:left="4593" w:hanging="360"/>
      </w:pPr>
      <w:rPr>
        <w:rFonts w:ascii="Courier New" w:hAnsi="Courier New" w:cs="Courier New" w:hint="default"/>
      </w:rPr>
    </w:lvl>
    <w:lvl w:ilvl="5" w:tplc="04150005" w:tentative="1">
      <w:start w:val="1"/>
      <w:numFmt w:val="bullet"/>
      <w:lvlText w:val=""/>
      <w:lvlJc w:val="left"/>
      <w:pPr>
        <w:ind w:left="5313" w:hanging="360"/>
      </w:pPr>
      <w:rPr>
        <w:rFonts w:ascii="Wingdings" w:hAnsi="Wingdings" w:hint="default"/>
      </w:rPr>
    </w:lvl>
    <w:lvl w:ilvl="6" w:tplc="04150001" w:tentative="1">
      <w:start w:val="1"/>
      <w:numFmt w:val="bullet"/>
      <w:lvlText w:val=""/>
      <w:lvlJc w:val="left"/>
      <w:pPr>
        <w:ind w:left="6033" w:hanging="360"/>
      </w:pPr>
      <w:rPr>
        <w:rFonts w:ascii="Symbol" w:hAnsi="Symbol" w:hint="default"/>
      </w:rPr>
    </w:lvl>
    <w:lvl w:ilvl="7" w:tplc="04150003" w:tentative="1">
      <w:start w:val="1"/>
      <w:numFmt w:val="bullet"/>
      <w:lvlText w:val="o"/>
      <w:lvlJc w:val="left"/>
      <w:pPr>
        <w:ind w:left="6753" w:hanging="360"/>
      </w:pPr>
      <w:rPr>
        <w:rFonts w:ascii="Courier New" w:hAnsi="Courier New" w:cs="Courier New" w:hint="default"/>
      </w:rPr>
    </w:lvl>
    <w:lvl w:ilvl="8" w:tplc="04150005" w:tentative="1">
      <w:start w:val="1"/>
      <w:numFmt w:val="bullet"/>
      <w:lvlText w:val=""/>
      <w:lvlJc w:val="left"/>
      <w:pPr>
        <w:ind w:left="7473" w:hanging="360"/>
      </w:pPr>
      <w:rPr>
        <w:rFonts w:ascii="Wingdings" w:hAnsi="Wingdings" w:hint="default"/>
      </w:rPr>
    </w:lvl>
  </w:abstractNum>
  <w:abstractNum w:abstractNumId="98" w15:restartNumberingAfterBreak="0">
    <w:nsid w:val="40FA79C4"/>
    <w:multiLevelType w:val="hybridMultilevel"/>
    <w:tmpl w:val="68AAB472"/>
    <w:lvl w:ilvl="0" w:tplc="68920480">
      <w:start w:val="2"/>
      <w:numFmt w:val="lowerLetter"/>
      <w:lvlText w:val="%1)"/>
      <w:lvlJc w:val="left"/>
      <w:pPr>
        <w:ind w:left="1800" w:hanging="360"/>
      </w:pPr>
      <w:rPr>
        <w:rFonts w:asciiTheme="minorHAnsi" w:hAnsiTheme="minorHAnsi" w:cstheme="minorHAnsi" w:hint="default"/>
        <w:sz w:val="22"/>
        <w:szCs w:val="22"/>
      </w:rPr>
    </w:lvl>
    <w:lvl w:ilvl="1" w:tplc="04150001">
      <w:start w:val="1"/>
      <w:numFmt w:val="bullet"/>
      <w:lvlText w:val=""/>
      <w:lvlJc w:val="left"/>
      <w:pPr>
        <w:ind w:left="1440" w:hanging="360"/>
      </w:pPr>
      <w:rPr>
        <w:rFonts w:ascii="Symbol" w:hAnsi="Symbol"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9" w15:restartNumberingAfterBreak="0">
    <w:nsid w:val="41A75EE6"/>
    <w:multiLevelType w:val="hybridMultilevel"/>
    <w:tmpl w:val="CF58DBDE"/>
    <w:lvl w:ilvl="0" w:tplc="06B81C3E">
      <w:start w:val="1"/>
      <w:numFmt w:val="lowerLetter"/>
      <w:lvlText w:val="%1)"/>
      <w:lvlJc w:val="left"/>
      <w:pPr>
        <w:ind w:left="1211" w:hanging="360"/>
      </w:pPr>
      <w:rPr>
        <w:rFonts w:hint="default"/>
      </w:rPr>
    </w:lvl>
    <w:lvl w:ilvl="1" w:tplc="04150019" w:tentative="1">
      <w:start w:val="1"/>
      <w:numFmt w:val="lowerLetter"/>
      <w:lvlText w:val="%2."/>
      <w:lvlJc w:val="left"/>
      <w:pPr>
        <w:ind w:left="2007" w:hanging="360"/>
      </w:pPr>
    </w:lvl>
    <w:lvl w:ilvl="2" w:tplc="0415001B" w:tentative="1">
      <w:start w:val="1"/>
      <w:numFmt w:val="lowerRoman"/>
      <w:lvlText w:val="%3."/>
      <w:lvlJc w:val="right"/>
      <w:pPr>
        <w:ind w:left="2727" w:hanging="180"/>
      </w:pPr>
    </w:lvl>
    <w:lvl w:ilvl="3" w:tplc="0415000F" w:tentative="1">
      <w:start w:val="1"/>
      <w:numFmt w:val="decimal"/>
      <w:lvlText w:val="%4."/>
      <w:lvlJc w:val="left"/>
      <w:pPr>
        <w:ind w:left="3447" w:hanging="360"/>
      </w:pPr>
    </w:lvl>
    <w:lvl w:ilvl="4" w:tplc="04150019" w:tentative="1">
      <w:start w:val="1"/>
      <w:numFmt w:val="lowerLetter"/>
      <w:lvlText w:val="%5."/>
      <w:lvlJc w:val="left"/>
      <w:pPr>
        <w:ind w:left="4167" w:hanging="360"/>
      </w:pPr>
    </w:lvl>
    <w:lvl w:ilvl="5" w:tplc="0415001B" w:tentative="1">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abstractNum w:abstractNumId="100" w15:restartNumberingAfterBreak="0">
    <w:nsid w:val="423661AD"/>
    <w:multiLevelType w:val="hybridMultilevel"/>
    <w:tmpl w:val="019C1ADA"/>
    <w:lvl w:ilvl="0" w:tplc="68920480">
      <w:start w:val="2"/>
      <w:numFmt w:val="lowerLetter"/>
      <w:lvlText w:val="%1)"/>
      <w:lvlJc w:val="left"/>
      <w:pPr>
        <w:ind w:left="1800" w:hanging="360"/>
      </w:pPr>
      <w:rPr>
        <w:rFonts w:asciiTheme="minorHAnsi" w:hAnsiTheme="minorHAnsi" w:cstheme="minorHAnsi" w:hint="default"/>
        <w:sz w:val="22"/>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1" w15:restartNumberingAfterBreak="0">
    <w:nsid w:val="435F645E"/>
    <w:multiLevelType w:val="multilevel"/>
    <w:tmpl w:val="548E4B5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02" w15:restartNumberingAfterBreak="0">
    <w:nsid w:val="44E260B3"/>
    <w:multiLevelType w:val="hybridMultilevel"/>
    <w:tmpl w:val="F2D8E796"/>
    <w:lvl w:ilvl="0" w:tplc="354CEEE6">
      <w:start w:val="1"/>
      <w:numFmt w:val="decimal"/>
      <w:lvlText w:val="%1."/>
      <w:lvlJc w:val="left"/>
      <w:pPr>
        <w:ind w:left="144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3" w15:restartNumberingAfterBreak="0">
    <w:nsid w:val="456D38C9"/>
    <w:multiLevelType w:val="hybridMultilevel"/>
    <w:tmpl w:val="68F60CA0"/>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04" w15:restartNumberingAfterBreak="0">
    <w:nsid w:val="45F1787A"/>
    <w:multiLevelType w:val="hybridMultilevel"/>
    <w:tmpl w:val="889A12EE"/>
    <w:lvl w:ilvl="0" w:tplc="68920480">
      <w:start w:val="2"/>
      <w:numFmt w:val="lowerLetter"/>
      <w:lvlText w:val="%1)"/>
      <w:lvlJc w:val="left"/>
      <w:pPr>
        <w:ind w:left="1800" w:hanging="360"/>
      </w:pPr>
      <w:rPr>
        <w:rFonts w:asciiTheme="minorHAnsi" w:hAnsiTheme="minorHAnsi" w:cstheme="minorHAnsi" w:hint="default"/>
        <w:sz w:val="22"/>
        <w:szCs w:val="22"/>
      </w:rPr>
    </w:lvl>
    <w:lvl w:ilvl="1" w:tplc="04150001">
      <w:start w:val="1"/>
      <w:numFmt w:val="bullet"/>
      <w:lvlText w:val=""/>
      <w:lvlJc w:val="left"/>
      <w:pPr>
        <w:ind w:left="1440" w:hanging="360"/>
      </w:pPr>
      <w:rPr>
        <w:rFonts w:ascii="Symbol" w:hAnsi="Symbol"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5" w15:restartNumberingAfterBreak="0">
    <w:nsid w:val="463F13E2"/>
    <w:multiLevelType w:val="hybridMultilevel"/>
    <w:tmpl w:val="DB5CEA10"/>
    <w:lvl w:ilvl="0" w:tplc="DCE836B2">
      <w:start w:val="1"/>
      <w:numFmt w:val="lowerLetter"/>
      <w:lvlText w:val="%1)"/>
      <w:lvlJc w:val="left"/>
      <w:pPr>
        <w:ind w:left="1778" w:hanging="360"/>
      </w:pPr>
      <w:rPr>
        <w:rFonts w:hint="default"/>
      </w:rPr>
    </w:lvl>
    <w:lvl w:ilvl="1" w:tplc="04150019" w:tentative="1">
      <w:start w:val="1"/>
      <w:numFmt w:val="lowerLetter"/>
      <w:lvlText w:val="%2."/>
      <w:lvlJc w:val="left"/>
      <w:pPr>
        <w:ind w:left="2007" w:hanging="360"/>
      </w:pPr>
    </w:lvl>
    <w:lvl w:ilvl="2" w:tplc="0415001B" w:tentative="1">
      <w:start w:val="1"/>
      <w:numFmt w:val="lowerRoman"/>
      <w:lvlText w:val="%3."/>
      <w:lvlJc w:val="right"/>
      <w:pPr>
        <w:ind w:left="2727" w:hanging="180"/>
      </w:pPr>
    </w:lvl>
    <w:lvl w:ilvl="3" w:tplc="0415000F" w:tentative="1">
      <w:start w:val="1"/>
      <w:numFmt w:val="decimal"/>
      <w:lvlText w:val="%4."/>
      <w:lvlJc w:val="left"/>
      <w:pPr>
        <w:ind w:left="3447" w:hanging="360"/>
      </w:pPr>
    </w:lvl>
    <w:lvl w:ilvl="4" w:tplc="04150019" w:tentative="1">
      <w:start w:val="1"/>
      <w:numFmt w:val="lowerLetter"/>
      <w:lvlText w:val="%5."/>
      <w:lvlJc w:val="left"/>
      <w:pPr>
        <w:ind w:left="4167" w:hanging="360"/>
      </w:pPr>
    </w:lvl>
    <w:lvl w:ilvl="5" w:tplc="0415001B" w:tentative="1">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abstractNum w:abstractNumId="106" w15:restartNumberingAfterBreak="0">
    <w:nsid w:val="46F6019B"/>
    <w:multiLevelType w:val="hybridMultilevel"/>
    <w:tmpl w:val="7AF816AE"/>
    <w:lvl w:ilvl="0" w:tplc="04150001">
      <w:start w:val="1"/>
      <w:numFmt w:val="bullet"/>
      <w:lvlText w:val=""/>
      <w:lvlJc w:val="left"/>
      <w:pPr>
        <w:ind w:left="1571" w:hanging="360"/>
      </w:pPr>
      <w:rPr>
        <w:rFonts w:ascii="Symbol" w:hAnsi="Symbol" w:hint="default"/>
      </w:rPr>
    </w:lvl>
    <w:lvl w:ilvl="1" w:tplc="04150003" w:tentative="1">
      <w:start w:val="1"/>
      <w:numFmt w:val="bullet"/>
      <w:lvlText w:val="o"/>
      <w:lvlJc w:val="left"/>
      <w:pPr>
        <w:ind w:left="2291" w:hanging="360"/>
      </w:pPr>
      <w:rPr>
        <w:rFonts w:ascii="Courier New" w:hAnsi="Courier New" w:cs="Courier New" w:hint="default"/>
      </w:rPr>
    </w:lvl>
    <w:lvl w:ilvl="2" w:tplc="04150005" w:tentative="1">
      <w:start w:val="1"/>
      <w:numFmt w:val="bullet"/>
      <w:lvlText w:val=""/>
      <w:lvlJc w:val="left"/>
      <w:pPr>
        <w:ind w:left="3011" w:hanging="360"/>
      </w:pPr>
      <w:rPr>
        <w:rFonts w:ascii="Wingdings" w:hAnsi="Wingdings" w:hint="default"/>
      </w:rPr>
    </w:lvl>
    <w:lvl w:ilvl="3" w:tplc="04150001" w:tentative="1">
      <w:start w:val="1"/>
      <w:numFmt w:val="bullet"/>
      <w:lvlText w:val=""/>
      <w:lvlJc w:val="left"/>
      <w:pPr>
        <w:ind w:left="3731" w:hanging="360"/>
      </w:pPr>
      <w:rPr>
        <w:rFonts w:ascii="Symbol" w:hAnsi="Symbol" w:hint="default"/>
      </w:rPr>
    </w:lvl>
    <w:lvl w:ilvl="4" w:tplc="04150003" w:tentative="1">
      <w:start w:val="1"/>
      <w:numFmt w:val="bullet"/>
      <w:lvlText w:val="o"/>
      <w:lvlJc w:val="left"/>
      <w:pPr>
        <w:ind w:left="4451" w:hanging="360"/>
      </w:pPr>
      <w:rPr>
        <w:rFonts w:ascii="Courier New" w:hAnsi="Courier New" w:cs="Courier New" w:hint="default"/>
      </w:rPr>
    </w:lvl>
    <w:lvl w:ilvl="5" w:tplc="04150005" w:tentative="1">
      <w:start w:val="1"/>
      <w:numFmt w:val="bullet"/>
      <w:lvlText w:val=""/>
      <w:lvlJc w:val="left"/>
      <w:pPr>
        <w:ind w:left="5171" w:hanging="360"/>
      </w:pPr>
      <w:rPr>
        <w:rFonts w:ascii="Wingdings" w:hAnsi="Wingdings" w:hint="default"/>
      </w:rPr>
    </w:lvl>
    <w:lvl w:ilvl="6" w:tplc="04150001" w:tentative="1">
      <w:start w:val="1"/>
      <w:numFmt w:val="bullet"/>
      <w:lvlText w:val=""/>
      <w:lvlJc w:val="left"/>
      <w:pPr>
        <w:ind w:left="5891" w:hanging="360"/>
      </w:pPr>
      <w:rPr>
        <w:rFonts w:ascii="Symbol" w:hAnsi="Symbol" w:hint="default"/>
      </w:rPr>
    </w:lvl>
    <w:lvl w:ilvl="7" w:tplc="04150003" w:tentative="1">
      <w:start w:val="1"/>
      <w:numFmt w:val="bullet"/>
      <w:lvlText w:val="o"/>
      <w:lvlJc w:val="left"/>
      <w:pPr>
        <w:ind w:left="6611" w:hanging="360"/>
      </w:pPr>
      <w:rPr>
        <w:rFonts w:ascii="Courier New" w:hAnsi="Courier New" w:cs="Courier New" w:hint="default"/>
      </w:rPr>
    </w:lvl>
    <w:lvl w:ilvl="8" w:tplc="04150005" w:tentative="1">
      <w:start w:val="1"/>
      <w:numFmt w:val="bullet"/>
      <w:lvlText w:val=""/>
      <w:lvlJc w:val="left"/>
      <w:pPr>
        <w:ind w:left="7331" w:hanging="360"/>
      </w:pPr>
      <w:rPr>
        <w:rFonts w:ascii="Wingdings" w:hAnsi="Wingdings" w:hint="default"/>
      </w:rPr>
    </w:lvl>
  </w:abstractNum>
  <w:abstractNum w:abstractNumId="107" w15:restartNumberingAfterBreak="0">
    <w:nsid w:val="482F66CB"/>
    <w:multiLevelType w:val="hybridMultilevel"/>
    <w:tmpl w:val="9028DC7C"/>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108" w15:restartNumberingAfterBreak="0">
    <w:nsid w:val="484C46EE"/>
    <w:multiLevelType w:val="hybridMultilevel"/>
    <w:tmpl w:val="C7106D8C"/>
    <w:lvl w:ilvl="0" w:tplc="04150001">
      <w:start w:val="1"/>
      <w:numFmt w:val="bullet"/>
      <w:lvlText w:val=""/>
      <w:lvlJc w:val="left"/>
      <w:pPr>
        <w:ind w:left="1004" w:hanging="360"/>
      </w:pPr>
      <w:rPr>
        <w:rFonts w:ascii="Symbol" w:hAnsi="Symbol" w:hint="default"/>
      </w:rPr>
    </w:lvl>
    <w:lvl w:ilvl="1" w:tplc="04150003">
      <w:start w:val="1"/>
      <w:numFmt w:val="bullet"/>
      <w:lvlText w:val="o"/>
      <w:lvlJc w:val="left"/>
      <w:pPr>
        <w:ind w:left="1724" w:hanging="360"/>
      </w:pPr>
      <w:rPr>
        <w:rFonts w:ascii="Courier New" w:hAnsi="Courier New" w:cs="Courier New" w:hint="default"/>
      </w:rPr>
    </w:lvl>
    <w:lvl w:ilvl="2" w:tplc="04150005">
      <w:start w:val="1"/>
      <w:numFmt w:val="bullet"/>
      <w:lvlText w:val=""/>
      <w:lvlJc w:val="left"/>
      <w:pPr>
        <w:ind w:left="2444" w:hanging="360"/>
      </w:pPr>
      <w:rPr>
        <w:rFonts w:ascii="Wingdings" w:hAnsi="Wingdings" w:hint="default"/>
      </w:rPr>
    </w:lvl>
    <w:lvl w:ilvl="3" w:tplc="04150001">
      <w:start w:val="1"/>
      <w:numFmt w:val="bullet"/>
      <w:lvlText w:val=""/>
      <w:lvlJc w:val="left"/>
      <w:pPr>
        <w:ind w:left="3164" w:hanging="360"/>
      </w:pPr>
      <w:rPr>
        <w:rFonts w:ascii="Symbol" w:hAnsi="Symbol" w:hint="default"/>
      </w:rPr>
    </w:lvl>
    <w:lvl w:ilvl="4" w:tplc="04150003">
      <w:start w:val="1"/>
      <w:numFmt w:val="bullet"/>
      <w:lvlText w:val="o"/>
      <w:lvlJc w:val="left"/>
      <w:pPr>
        <w:ind w:left="3884" w:hanging="360"/>
      </w:pPr>
      <w:rPr>
        <w:rFonts w:ascii="Courier New" w:hAnsi="Courier New" w:cs="Courier New" w:hint="default"/>
      </w:rPr>
    </w:lvl>
    <w:lvl w:ilvl="5" w:tplc="04150005">
      <w:start w:val="1"/>
      <w:numFmt w:val="bullet"/>
      <w:lvlText w:val=""/>
      <w:lvlJc w:val="left"/>
      <w:pPr>
        <w:ind w:left="4604" w:hanging="360"/>
      </w:pPr>
      <w:rPr>
        <w:rFonts w:ascii="Wingdings" w:hAnsi="Wingdings" w:hint="default"/>
      </w:rPr>
    </w:lvl>
    <w:lvl w:ilvl="6" w:tplc="04150001">
      <w:start w:val="1"/>
      <w:numFmt w:val="bullet"/>
      <w:lvlText w:val=""/>
      <w:lvlJc w:val="left"/>
      <w:pPr>
        <w:ind w:left="5324" w:hanging="360"/>
      </w:pPr>
      <w:rPr>
        <w:rFonts w:ascii="Symbol" w:hAnsi="Symbol" w:hint="default"/>
      </w:rPr>
    </w:lvl>
    <w:lvl w:ilvl="7" w:tplc="04150003">
      <w:start w:val="1"/>
      <w:numFmt w:val="bullet"/>
      <w:lvlText w:val="o"/>
      <w:lvlJc w:val="left"/>
      <w:pPr>
        <w:ind w:left="6044" w:hanging="360"/>
      </w:pPr>
      <w:rPr>
        <w:rFonts w:ascii="Courier New" w:hAnsi="Courier New" w:cs="Courier New" w:hint="default"/>
      </w:rPr>
    </w:lvl>
    <w:lvl w:ilvl="8" w:tplc="04150005">
      <w:start w:val="1"/>
      <w:numFmt w:val="bullet"/>
      <w:lvlText w:val=""/>
      <w:lvlJc w:val="left"/>
      <w:pPr>
        <w:ind w:left="6764" w:hanging="360"/>
      </w:pPr>
      <w:rPr>
        <w:rFonts w:ascii="Wingdings" w:hAnsi="Wingdings" w:hint="default"/>
      </w:rPr>
    </w:lvl>
  </w:abstractNum>
  <w:abstractNum w:abstractNumId="109" w15:restartNumberingAfterBreak="0">
    <w:nsid w:val="485C31B3"/>
    <w:multiLevelType w:val="multilevel"/>
    <w:tmpl w:val="AFA003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0" w15:restartNumberingAfterBreak="0">
    <w:nsid w:val="49FB5854"/>
    <w:multiLevelType w:val="hybridMultilevel"/>
    <w:tmpl w:val="C0366FF4"/>
    <w:lvl w:ilvl="0" w:tplc="04150001">
      <w:start w:val="1"/>
      <w:numFmt w:val="bullet"/>
      <w:lvlText w:val=""/>
      <w:lvlJc w:val="left"/>
      <w:pPr>
        <w:ind w:left="1571" w:hanging="360"/>
      </w:pPr>
      <w:rPr>
        <w:rFonts w:ascii="Symbol" w:hAnsi="Symbol" w:hint="default"/>
      </w:rPr>
    </w:lvl>
    <w:lvl w:ilvl="1" w:tplc="04150003" w:tentative="1">
      <w:start w:val="1"/>
      <w:numFmt w:val="bullet"/>
      <w:lvlText w:val="o"/>
      <w:lvlJc w:val="left"/>
      <w:pPr>
        <w:ind w:left="2291" w:hanging="360"/>
      </w:pPr>
      <w:rPr>
        <w:rFonts w:ascii="Courier New" w:hAnsi="Courier New" w:cs="Courier New" w:hint="default"/>
      </w:rPr>
    </w:lvl>
    <w:lvl w:ilvl="2" w:tplc="04150005" w:tentative="1">
      <w:start w:val="1"/>
      <w:numFmt w:val="bullet"/>
      <w:lvlText w:val=""/>
      <w:lvlJc w:val="left"/>
      <w:pPr>
        <w:ind w:left="3011" w:hanging="360"/>
      </w:pPr>
      <w:rPr>
        <w:rFonts w:ascii="Wingdings" w:hAnsi="Wingdings" w:hint="default"/>
      </w:rPr>
    </w:lvl>
    <w:lvl w:ilvl="3" w:tplc="04150001" w:tentative="1">
      <w:start w:val="1"/>
      <w:numFmt w:val="bullet"/>
      <w:lvlText w:val=""/>
      <w:lvlJc w:val="left"/>
      <w:pPr>
        <w:ind w:left="3731" w:hanging="360"/>
      </w:pPr>
      <w:rPr>
        <w:rFonts w:ascii="Symbol" w:hAnsi="Symbol" w:hint="default"/>
      </w:rPr>
    </w:lvl>
    <w:lvl w:ilvl="4" w:tplc="04150003" w:tentative="1">
      <w:start w:val="1"/>
      <w:numFmt w:val="bullet"/>
      <w:lvlText w:val="o"/>
      <w:lvlJc w:val="left"/>
      <w:pPr>
        <w:ind w:left="4451" w:hanging="360"/>
      </w:pPr>
      <w:rPr>
        <w:rFonts w:ascii="Courier New" w:hAnsi="Courier New" w:cs="Courier New" w:hint="default"/>
      </w:rPr>
    </w:lvl>
    <w:lvl w:ilvl="5" w:tplc="04150005" w:tentative="1">
      <w:start w:val="1"/>
      <w:numFmt w:val="bullet"/>
      <w:lvlText w:val=""/>
      <w:lvlJc w:val="left"/>
      <w:pPr>
        <w:ind w:left="5171" w:hanging="360"/>
      </w:pPr>
      <w:rPr>
        <w:rFonts w:ascii="Wingdings" w:hAnsi="Wingdings" w:hint="default"/>
      </w:rPr>
    </w:lvl>
    <w:lvl w:ilvl="6" w:tplc="04150001" w:tentative="1">
      <w:start w:val="1"/>
      <w:numFmt w:val="bullet"/>
      <w:lvlText w:val=""/>
      <w:lvlJc w:val="left"/>
      <w:pPr>
        <w:ind w:left="5891" w:hanging="360"/>
      </w:pPr>
      <w:rPr>
        <w:rFonts w:ascii="Symbol" w:hAnsi="Symbol" w:hint="default"/>
      </w:rPr>
    </w:lvl>
    <w:lvl w:ilvl="7" w:tplc="04150003" w:tentative="1">
      <w:start w:val="1"/>
      <w:numFmt w:val="bullet"/>
      <w:lvlText w:val="o"/>
      <w:lvlJc w:val="left"/>
      <w:pPr>
        <w:ind w:left="6611" w:hanging="360"/>
      </w:pPr>
      <w:rPr>
        <w:rFonts w:ascii="Courier New" w:hAnsi="Courier New" w:cs="Courier New" w:hint="default"/>
      </w:rPr>
    </w:lvl>
    <w:lvl w:ilvl="8" w:tplc="04150005" w:tentative="1">
      <w:start w:val="1"/>
      <w:numFmt w:val="bullet"/>
      <w:lvlText w:val=""/>
      <w:lvlJc w:val="left"/>
      <w:pPr>
        <w:ind w:left="7331" w:hanging="360"/>
      </w:pPr>
      <w:rPr>
        <w:rFonts w:ascii="Wingdings" w:hAnsi="Wingdings" w:hint="default"/>
      </w:rPr>
    </w:lvl>
  </w:abstractNum>
  <w:abstractNum w:abstractNumId="111" w15:restartNumberingAfterBreak="0">
    <w:nsid w:val="4A3B741A"/>
    <w:multiLevelType w:val="hybridMultilevel"/>
    <w:tmpl w:val="CFEAD9BC"/>
    <w:lvl w:ilvl="0" w:tplc="04150001">
      <w:start w:val="1"/>
      <w:numFmt w:val="bullet"/>
      <w:lvlText w:val=""/>
      <w:lvlJc w:val="left"/>
      <w:pPr>
        <w:ind w:left="1571" w:hanging="360"/>
      </w:pPr>
      <w:rPr>
        <w:rFonts w:ascii="Symbol" w:hAnsi="Symbol" w:hint="default"/>
      </w:rPr>
    </w:lvl>
    <w:lvl w:ilvl="1" w:tplc="04150003" w:tentative="1">
      <w:start w:val="1"/>
      <w:numFmt w:val="bullet"/>
      <w:lvlText w:val="o"/>
      <w:lvlJc w:val="left"/>
      <w:pPr>
        <w:ind w:left="2291" w:hanging="360"/>
      </w:pPr>
      <w:rPr>
        <w:rFonts w:ascii="Courier New" w:hAnsi="Courier New" w:cs="Courier New" w:hint="default"/>
      </w:rPr>
    </w:lvl>
    <w:lvl w:ilvl="2" w:tplc="04150005" w:tentative="1">
      <w:start w:val="1"/>
      <w:numFmt w:val="bullet"/>
      <w:lvlText w:val=""/>
      <w:lvlJc w:val="left"/>
      <w:pPr>
        <w:ind w:left="3011" w:hanging="360"/>
      </w:pPr>
      <w:rPr>
        <w:rFonts w:ascii="Wingdings" w:hAnsi="Wingdings" w:hint="default"/>
      </w:rPr>
    </w:lvl>
    <w:lvl w:ilvl="3" w:tplc="04150001" w:tentative="1">
      <w:start w:val="1"/>
      <w:numFmt w:val="bullet"/>
      <w:lvlText w:val=""/>
      <w:lvlJc w:val="left"/>
      <w:pPr>
        <w:ind w:left="3731" w:hanging="360"/>
      </w:pPr>
      <w:rPr>
        <w:rFonts w:ascii="Symbol" w:hAnsi="Symbol" w:hint="default"/>
      </w:rPr>
    </w:lvl>
    <w:lvl w:ilvl="4" w:tplc="04150003" w:tentative="1">
      <w:start w:val="1"/>
      <w:numFmt w:val="bullet"/>
      <w:lvlText w:val="o"/>
      <w:lvlJc w:val="left"/>
      <w:pPr>
        <w:ind w:left="4451" w:hanging="360"/>
      </w:pPr>
      <w:rPr>
        <w:rFonts w:ascii="Courier New" w:hAnsi="Courier New" w:cs="Courier New" w:hint="default"/>
      </w:rPr>
    </w:lvl>
    <w:lvl w:ilvl="5" w:tplc="04150005" w:tentative="1">
      <w:start w:val="1"/>
      <w:numFmt w:val="bullet"/>
      <w:lvlText w:val=""/>
      <w:lvlJc w:val="left"/>
      <w:pPr>
        <w:ind w:left="5171" w:hanging="360"/>
      </w:pPr>
      <w:rPr>
        <w:rFonts w:ascii="Wingdings" w:hAnsi="Wingdings" w:hint="default"/>
      </w:rPr>
    </w:lvl>
    <w:lvl w:ilvl="6" w:tplc="04150001" w:tentative="1">
      <w:start w:val="1"/>
      <w:numFmt w:val="bullet"/>
      <w:lvlText w:val=""/>
      <w:lvlJc w:val="left"/>
      <w:pPr>
        <w:ind w:left="5891" w:hanging="360"/>
      </w:pPr>
      <w:rPr>
        <w:rFonts w:ascii="Symbol" w:hAnsi="Symbol" w:hint="default"/>
      </w:rPr>
    </w:lvl>
    <w:lvl w:ilvl="7" w:tplc="04150003" w:tentative="1">
      <w:start w:val="1"/>
      <w:numFmt w:val="bullet"/>
      <w:lvlText w:val="o"/>
      <w:lvlJc w:val="left"/>
      <w:pPr>
        <w:ind w:left="6611" w:hanging="360"/>
      </w:pPr>
      <w:rPr>
        <w:rFonts w:ascii="Courier New" w:hAnsi="Courier New" w:cs="Courier New" w:hint="default"/>
      </w:rPr>
    </w:lvl>
    <w:lvl w:ilvl="8" w:tplc="04150005" w:tentative="1">
      <w:start w:val="1"/>
      <w:numFmt w:val="bullet"/>
      <w:lvlText w:val=""/>
      <w:lvlJc w:val="left"/>
      <w:pPr>
        <w:ind w:left="7331" w:hanging="360"/>
      </w:pPr>
      <w:rPr>
        <w:rFonts w:ascii="Wingdings" w:hAnsi="Wingdings" w:hint="default"/>
      </w:rPr>
    </w:lvl>
  </w:abstractNum>
  <w:abstractNum w:abstractNumId="112" w15:restartNumberingAfterBreak="0">
    <w:nsid w:val="4B356AE5"/>
    <w:multiLevelType w:val="hybridMultilevel"/>
    <w:tmpl w:val="237C8D00"/>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13" w15:restartNumberingAfterBreak="0">
    <w:nsid w:val="4B5A73E5"/>
    <w:multiLevelType w:val="hybridMultilevel"/>
    <w:tmpl w:val="328694F0"/>
    <w:lvl w:ilvl="0" w:tplc="AC5E2736">
      <w:start w:val="1"/>
      <w:numFmt w:val="decimal"/>
      <w:lvlText w:val="%1."/>
      <w:lvlJc w:val="left"/>
      <w:pPr>
        <w:ind w:left="144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4" w15:restartNumberingAfterBreak="0">
    <w:nsid w:val="4CB34718"/>
    <w:multiLevelType w:val="multilevel"/>
    <w:tmpl w:val="E80C904E"/>
    <w:lvl w:ilvl="0">
      <w:start w:val="1"/>
      <w:numFmt w:val="decimal"/>
      <w:lvlText w:val="%1."/>
      <w:lvlJc w:val="left"/>
      <w:pPr>
        <w:ind w:left="644" w:hanging="360"/>
      </w:pPr>
      <w:rPr>
        <w:rFonts w:hint="default"/>
      </w:rPr>
    </w:lvl>
    <w:lvl w:ilvl="1">
      <w:start w:val="3"/>
      <w:numFmt w:val="decimal"/>
      <w:isLgl/>
      <w:lvlText w:val="%1.%2."/>
      <w:lvlJc w:val="left"/>
      <w:pPr>
        <w:ind w:left="704" w:hanging="420"/>
      </w:pPr>
      <w:rPr>
        <w:rFonts w:hint="default"/>
      </w:rPr>
    </w:lvl>
    <w:lvl w:ilvl="2">
      <w:start w:val="1"/>
      <w:numFmt w:val="decimal"/>
      <w:isLgl/>
      <w:lvlText w:val="%1.%2.%3."/>
      <w:lvlJc w:val="left"/>
      <w:pPr>
        <w:ind w:left="1004" w:hanging="720"/>
      </w:pPr>
      <w:rPr>
        <w:rFonts w:hint="default"/>
      </w:rPr>
    </w:lvl>
    <w:lvl w:ilvl="3">
      <w:start w:val="1"/>
      <w:numFmt w:val="decimal"/>
      <w:isLgl/>
      <w:lvlText w:val="%1.%2.%3.%4."/>
      <w:lvlJc w:val="left"/>
      <w:pPr>
        <w:ind w:left="1004" w:hanging="720"/>
      </w:pPr>
      <w:rPr>
        <w:rFonts w:hint="default"/>
      </w:rPr>
    </w:lvl>
    <w:lvl w:ilvl="4">
      <w:start w:val="1"/>
      <w:numFmt w:val="decimal"/>
      <w:isLgl/>
      <w:lvlText w:val="%1.%2.%3.%4.%5."/>
      <w:lvlJc w:val="left"/>
      <w:pPr>
        <w:ind w:left="1364" w:hanging="1080"/>
      </w:pPr>
      <w:rPr>
        <w:rFonts w:hint="default"/>
      </w:rPr>
    </w:lvl>
    <w:lvl w:ilvl="5">
      <w:start w:val="1"/>
      <w:numFmt w:val="decimal"/>
      <w:isLgl/>
      <w:lvlText w:val="%1.%2.%3.%4.%5.%6."/>
      <w:lvlJc w:val="left"/>
      <w:pPr>
        <w:ind w:left="1364" w:hanging="1080"/>
      </w:pPr>
      <w:rPr>
        <w:rFonts w:hint="default"/>
      </w:rPr>
    </w:lvl>
    <w:lvl w:ilvl="6">
      <w:start w:val="1"/>
      <w:numFmt w:val="decimal"/>
      <w:isLgl/>
      <w:lvlText w:val="%1.%2.%3.%4.%5.%6.%7."/>
      <w:lvlJc w:val="left"/>
      <w:pPr>
        <w:ind w:left="1724" w:hanging="1440"/>
      </w:pPr>
      <w:rPr>
        <w:rFonts w:hint="default"/>
      </w:rPr>
    </w:lvl>
    <w:lvl w:ilvl="7">
      <w:start w:val="1"/>
      <w:numFmt w:val="decimal"/>
      <w:isLgl/>
      <w:lvlText w:val="%1.%2.%3.%4.%5.%6.%7.%8."/>
      <w:lvlJc w:val="left"/>
      <w:pPr>
        <w:ind w:left="1724" w:hanging="1440"/>
      </w:pPr>
      <w:rPr>
        <w:rFonts w:hint="default"/>
      </w:rPr>
    </w:lvl>
    <w:lvl w:ilvl="8">
      <w:start w:val="1"/>
      <w:numFmt w:val="decimal"/>
      <w:isLgl/>
      <w:lvlText w:val="%1.%2.%3.%4.%5.%6.%7.%8.%9."/>
      <w:lvlJc w:val="left"/>
      <w:pPr>
        <w:ind w:left="2084" w:hanging="1800"/>
      </w:pPr>
      <w:rPr>
        <w:rFonts w:hint="default"/>
      </w:rPr>
    </w:lvl>
  </w:abstractNum>
  <w:abstractNum w:abstractNumId="115" w15:restartNumberingAfterBreak="0">
    <w:nsid w:val="4D09281A"/>
    <w:multiLevelType w:val="hybridMultilevel"/>
    <w:tmpl w:val="33186E3A"/>
    <w:lvl w:ilvl="0" w:tplc="04150001">
      <w:start w:val="1"/>
      <w:numFmt w:val="bullet"/>
      <w:lvlText w:val=""/>
      <w:lvlJc w:val="left"/>
      <w:pPr>
        <w:ind w:left="1440" w:hanging="360"/>
      </w:pPr>
      <w:rPr>
        <w:rFonts w:ascii="Symbol" w:hAnsi="Symbol" w:hint="default"/>
      </w:rPr>
    </w:lvl>
    <w:lvl w:ilvl="1" w:tplc="04150003">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16" w15:restartNumberingAfterBreak="0">
    <w:nsid w:val="4D3B22CA"/>
    <w:multiLevelType w:val="hybridMultilevel"/>
    <w:tmpl w:val="97F04636"/>
    <w:lvl w:ilvl="0" w:tplc="06B81C3E">
      <w:start w:val="1"/>
      <w:numFmt w:val="lowerLetter"/>
      <w:lvlText w:val="%1)"/>
      <w:lvlJc w:val="left"/>
      <w:pPr>
        <w:ind w:left="1211" w:hanging="360"/>
      </w:pPr>
      <w:rPr>
        <w:rFonts w:hint="default"/>
      </w:rPr>
    </w:lvl>
    <w:lvl w:ilvl="1" w:tplc="04150019" w:tentative="1">
      <w:start w:val="1"/>
      <w:numFmt w:val="lowerLetter"/>
      <w:lvlText w:val="%2."/>
      <w:lvlJc w:val="left"/>
      <w:pPr>
        <w:ind w:left="2007" w:hanging="360"/>
      </w:pPr>
    </w:lvl>
    <w:lvl w:ilvl="2" w:tplc="0415001B" w:tentative="1">
      <w:start w:val="1"/>
      <w:numFmt w:val="lowerRoman"/>
      <w:lvlText w:val="%3."/>
      <w:lvlJc w:val="right"/>
      <w:pPr>
        <w:ind w:left="2727" w:hanging="180"/>
      </w:pPr>
    </w:lvl>
    <w:lvl w:ilvl="3" w:tplc="0415000F" w:tentative="1">
      <w:start w:val="1"/>
      <w:numFmt w:val="decimal"/>
      <w:lvlText w:val="%4."/>
      <w:lvlJc w:val="left"/>
      <w:pPr>
        <w:ind w:left="3447" w:hanging="360"/>
      </w:pPr>
    </w:lvl>
    <w:lvl w:ilvl="4" w:tplc="04150019" w:tentative="1">
      <w:start w:val="1"/>
      <w:numFmt w:val="lowerLetter"/>
      <w:lvlText w:val="%5."/>
      <w:lvlJc w:val="left"/>
      <w:pPr>
        <w:ind w:left="4167" w:hanging="360"/>
      </w:pPr>
    </w:lvl>
    <w:lvl w:ilvl="5" w:tplc="0415001B" w:tentative="1">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abstractNum w:abstractNumId="117" w15:restartNumberingAfterBreak="0">
    <w:nsid w:val="4D7B4002"/>
    <w:multiLevelType w:val="hybridMultilevel"/>
    <w:tmpl w:val="FA52BC58"/>
    <w:lvl w:ilvl="0" w:tplc="34225A0C">
      <w:start w:val="1"/>
      <w:numFmt w:val="decimal"/>
      <w:lvlText w:val="%1."/>
      <w:lvlJc w:val="left"/>
      <w:pPr>
        <w:ind w:left="144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8" w15:restartNumberingAfterBreak="0">
    <w:nsid w:val="4D9E65E7"/>
    <w:multiLevelType w:val="hybridMultilevel"/>
    <w:tmpl w:val="360E039E"/>
    <w:lvl w:ilvl="0" w:tplc="04150001">
      <w:start w:val="1"/>
      <w:numFmt w:val="bullet"/>
      <w:lvlText w:val=""/>
      <w:lvlJc w:val="left"/>
      <w:pPr>
        <w:ind w:left="2160" w:hanging="360"/>
      </w:pPr>
      <w:rPr>
        <w:rFonts w:ascii="Symbol" w:hAnsi="Symbol" w:hint="default"/>
      </w:rPr>
    </w:lvl>
    <w:lvl w:ilvl="1" w:tplc="04150003" w:tentative="1">
      <w:start w:val="1"/>
      <w:numFmt w:val="bullet"/>
      <w:lvlText w:val="o"/>
      <w:lvlJc w:val="left"/>
      <w:pPr>
        <w:ind w:left="2880" w:hanging="360"/>
      </w:pPr>
      <w:rPr>
        <w:rFonts w:ascii="Courier New" w:hAnsi="Courier New" w:cs="Courier New" w:hint="default"/>
      </w:rPr>
    </w:lvl>
    <w:lvl w:ilvl="2" w:tplc="04150005" w:tentative="1">
      <w:start w:val="1"/>
      <w:numFmt w:val="bullet"/>
      <w:lvlText w:val=""/>
      <w:lvlJc w:val="left"/>
      <w:pPr>
        <w:ind w:left="3600" w:hanging="360"/>
      </w:pPr>
      <w:rPr>
        <w:rFonts w:ascii="Wingdings" w:hAnsi="Wingdings" w:hint="default"/>
      </w:rPr>
    </w:lvl>
    <w:lvl w:ilvl="3" w:tplc="04150001" w:tentative="1">
      <w:start w:val="1"/>
      <w:numFmt w:val="bullet"/>
      <w:lvlText w:val=""/>
      <w:lvlJc w:val="left"/>
      <w:pPr>
        <w:ind w:left="4320" w:hanging="360"/>
      </w:pPr>
      <w:rPr>
        <w:rFonts w:ascii="Symbol" w:hAnsi="Symbol" w:hint="default"/>
      </w:rPr>
    </w:lvl>
    <w:lvl w:ilvl="4" w:tplc="04150003" w:tentative="1">
      <w:start w:val="1"/>
      <w:numFmt w:val="bullet"/>
      <w:lvlText w:val="o"/>
      <w:lvlJc w:val="left"/>
      <w:pPr>
        <w:ind w:left="5040" w:hanging="360"/>
      </w:pPr>
      <w:rPr>
        <w:rFonts w:ascii="Courier New" w:hAnsi="Courier New" w:cs="Courier New" w:hint="default"/>
      </w:rPr>
    </w:lvl>
    <w:lvl w:ilvl="5" w:tplc="04150005" w:tentative="1">
      <w:start w:val="1"/>
      <w:numFmt w:val="bullet"/>
      <w:lvlText w:val=""/>
      <w:lvlJc w:val="left"/>
      <w:pPr>
        <w:ind w:left="5760" w:hanging="360"/>
      </w:pPr>
      <w:rPr>
        <w:rFonts w:ascii="Wingdings" w:hAnsi="Wingdings" w:hint="default"/>
      </w:rPr>
    </w:lvl>
    <w:lvl w:ilvl="6" w:tplc="04150001" w:tentative="1">
      <w:start w:val="1"/>
      <w:numFmt w:val="bullet"/>
      <w:lvlText w:val=""/>
      <w:lvlJc w:val="left"/>
      <w:pPr>
        <w:ind w:left="6480" w:hanging="360"/>
      </w:pPr>
      <w:rPr>
        <w:rFonts w:ascii="Symbol" w:hAnsi="Symbol" w:hint="default"/>
      </w:rPr>
    </w:lvl>
    <w:lvl w:ilvl="7" w:tplc="04150003" w:tentative="1">
      <w:start w:val="1"/>
      <w:numFmt w:val="bullet"/>
      <w:lvlText w:val="o"/>
      <w:lvlJc w:val="left"/>
      <w:pPr>
        <w:ind w:left="7200" w:hanging="360"/>
      </w:pPr>
      <w:rPr>
        <w:rFonts w:ascii="Courier New" w:hAnsi="Courier New" w:cs="Courier New" w:hint="default"/>
      </w:rPr>
    </w:lvl>
    <w:lvl w:ilvl="8" w:tplc="04150005" w:tentative="1">
      <w:start w:val="1"/>
      <w:numFmt w:val="bullet"/>
      <w:lvlText w:val=""/>
      <w:lvlJc w:val="left"/>
      <w:pPr>
        <w:ind w:left="7920" w:hanging="360"/>
      </w:pPr>
      <w:rPr>
        <w:rFonts w:ascii="Wingdings" w:hAnsi="Wingdings" w:hint="default"/>
      </w:rPr>
    </w:lvl>
  </w:abstractNum>
  <w:abstractNum w:abstractNumId="119" w15:restartNumberingAfterBreak="0">
    <w:nsid w:val="4E0F4D16"/>
    <w:multiLevelType w:val="hybridMultilevel"/>
    <w:tmpl w:val="2BE2D7F4"/>
    <w:lvl w:ilvl="0" w:tplc="DCE836B2">
      <w:start w:val="1"/>
      <w:numFmt w:val="lowerLetter"/>
      <w:lvlText w:val="%1)"/>
      <w:lvlJc w:val="left"/>
      <w:pPr>
        <w:ind w:left="1778" w:hanging="360"/>
      </w:pPr>
      <w:rPr>
        <w:rFonts w:hint="default"/>
      </w:rPr>
    </w:lvl>
    <w:lvl w:ilvl="1" w:tplc="04150019" w:tentative="1">
      <w:start w:val="1"/>
      <w:numFmt w:val="lowerLetter"/>
      <w:lvlText w:val="%2."/>
      <w:lvlJc w:val="left"/>
      <w:pPr>
        <w:ind w:left="2007" w:hanging="360"/>
      </w:pPr>
    </w:lvl>
    <w:lvl w:ilvl="2" w:tplc="0415001B" w:tentative="1">
      <w:start w:val="1"/>
      <w:numFmt w:val="lowerRoman"/>
      <w:lvlText w:val="%3."/>
      <w:lvlJc w:val="right"/>
      <w:pPr>
        <w:ind w:left="2727" w:hanging="180"/>
      </w:pPr>
    </w:lvl>
    <w:lvl w:ilvl="3" w:tplc="0415000F" w:tentative="1">
      <w:start w:val="1"/>
      <w:numFmt w:val="decimal"/>
      <w:lvlText w:val="%4."/>
      <w:lvlJc w:val="left"/>
      <w:pPr>
        <w:ind w:left="3447" w:hanging="360"/>
      </w:pPr>
    </w:lvl>
    <w:lvl w:ilvl="4" w:tplc="04150019" w:tentative="1">
      <w:start w:val="1"/>
      <w:numFmt w:val="lowerLetter"/>
      <w:lvlText w:val="%5."/>
      <w:lvlJc w:val="left"/>
      <w:pPr>
        <w:ind w:left="4167" w:hanging="360"/>
      </w:pPr>
    </w:lvl>
    <w:lvl w:ilvl="5" w:tplc="0415001B" w:tentative="1">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abstractNum w:abstractNumId="120" w15:restartNumberingAfterBreak="0">
    <w:nsid w:val="4EF2617C"/>
    <w:multiLevelType w:val="multilevel"/>
    <w:tmpl w:val="EF0EA2AE"/>
    <w:lvl w:ilvl="0">
      <w:start w:val="1"/>
      <w:numFmt w:val="lowerLetter"/>
      <w:lvlText w:val="%1)"/>
      <w:lvlJc w:val="left"/>
      <w:pPr>
        <w:tabs>
          <w:tab w:val="num" w:pos="720"/>
        </w:tabs>
        <w:ind w:left="720" w:hanging="360"/>
      </w:pPr>
      <w:rPr>
        <w:rFonts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lowerLetter"/>
      <w:lvlText w:val="%3)"/>
      <w:lvlJc w:val="left"/>
      <w:pPr>
        <w:ind w:left="2160" w:hanging="360"/>
      </w:pPr>
      <w:rPr>
        <w:rFonts w:hint="default"/>
      </w:rPr>
    </w:lvl>
    <w:lvl w:ilvl="3">
      <w:start w:val="1"/>
      <w:numFmt w:val="lowerLetter"/>
      <w:lvlText w:val="%4)"/>
      <w:lvlJc w:val="left"/>
      <w:pPr>
        <w:ind w:left="2880" w:hanging="360"/>
      </w:pPr>
      <w:rPr>
        <w:rFonts w:hint="default"/>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21" w15:restartNumberingAfterBreak="0">
    <w:nsid w:val="4F0D72F1"/>
    <w:multiLevelType w:val="hybridMultilevel"/>
    <w:tmpl w:val="B9545B32"/>
    <w:lvl w:ilvl="0" w:tplc="13920D74">
      <w:start w:val="1"/>
      <w:numFmt w:val="lowerLetter"/>
      <w:lvlText w:val="%1)"/>
      <w:lvlJc w:val="left"/>
      <w:pPr>
        <w:ind w:left="1211"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2" w15:restartNumberingAfterBreak="0">
    <w:nsid w:val="4F320330"/>
    <w:multiLevelType w:val="hybridMultilevel"/>
    <w:tmpl w:val="125CB850"/>
    <w:lvl w:ilvl="0" w:tplc="8D84660E">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3" w15:restartNumberingAfterBreak="0">
    <w:nsid w:val="4FD85832"/>
    <w:multiLevelType w:val="hybridMultilevel"/>
    <w:tmpl w:val="878CA440"/>
    <w:lvl w:ilvl="0" w:tplc="04150001">
      <w:start w:val="1"/>
      <w:numFmt w:val="bullet"/>
      <w:lvlText w:val=""/>
      <w:lvlJc w:val="left"/>
      <w:pPr>
        <w:ind w:left="2138" w:hanging="360"/>
      </w:pPr>
      <w:rPr>
        <w:rFonts w:ascii="Symbol" w:hAnsi="Symbol" w:hint="default"/>
      </w:rPr>
    </w:lvl>
    <w:lvl w:ilvl="1" w:tplc="04150003" w:tentative="1">
      <w:start w:val="1"/>
      <w:numFmt w:val="bullet"/>
      <w:lvlText w:val="o"/>
      <w:lvlJc w:val="left"/>
      <w:pPr>
        <w:ind w:left="2858" w:hanging="360"/>
      </w:pPr>
      <w:rPr>
        <w:rFonts w:ascii="Courier New" w:hAnsi="Courier New" w:cs="Courier New" w:hint="default"/>
      </w:rPr>
    </w:lvl>
    <w:lvl w:ilvl="2" w:tplc="04150005">
      <w:start w:val="1"/>
      <w:numFmt w:val="bullet"/>
      <w:lvlText w:val=""/>
      <w:lvlJc w:val="left"/>
      <w:pPr>
        <w:ind w:left="3578" w:hanging="360"/>
      </w:pPr>
      <w:rPr>
        <w:rFonts w:ascii="Wingdings" w:hAnsi="Wingdings" w:hint="default"/>
      </w:rPr>
    </w:lvl>
    <w:lvl w:ilvl="3" w:tplc="04150001" w:tentative="1">
      <w:start w:val="1"/>
      <w:numFmt w:val="bullet"/>
      <w:lvlText w:val=""/>
      <w:lvlJc w:val="left"/>
      <w:pPr>
        <w:ind w:left="4298" w:hanging="360"/>
      </w:pPr>
      <w:rPr>
        <w:rFonts w:ascii="Symbol" w:hAnsi="Symbol" w:hint="default"/>
      </w:rPr>
    </w:lvl>
    <w:lvl w:ilvl="4" w:tplc="04150003" w:tentative="1">
      <w:start w:val="1"/>
      <w:numFmt w:val="bullet"/>
      <w:lvlText w:val="o"/>
      <w:lvlJc w:val="left"/>
      <w:pPr>
        <w:ind w:left="5018" w:hanging="360"/>
      </w:pPr>
      <w:rPr>
        <w:rFonts w:ascii="Courier New" w:hAnsi="Courier New" w:cs="Courier New" w:hint="default"/>
      </w:rPr>
    </w:lvl>
    <w:lvl w:ilvl="5" w:tplc="04150005" w:tentative="1">
      <w:start w:val="1"/>
      <w:numFmt w:val="bullet"/>
      <w:lvlText w:val=""/>
      <w:lvlJc w:val="left"/>
      <w:pPr>
        <w:ind w:left="5738" w:hanging="360"/>
      </w:pPr>
      <w:rPr>
        <w:rFonts w:ascii="Wingdings" w:hAnsi="Wingdings" w:hint="default"/>
      </w:rPr>
    </w:lvl>
    <w:lvl w:ilvl="6" w:tplc="04150001" w:tentative="1">
      <w:start w:val="1"/>
      <w:numFmt w:val="bullet"/>
      <w:lvlText w:val=""/>
      <w:lvlJc w:val="left"/>
      <w:pPr>
        <w:ind w:left="6458" w:hanging="360"/>
      </w:pPr>
      <w:rPr>
        <w:rFonts w:ascii="Symbol" w:hAnsi="Symbol" w:hint="default"/>
      </w:rPr>
    </w:lvl>
    <w:lvl w:ilvl="7" w:tplc="04150003" w:tentative="1">
      <w:start w:val="1"/>
      <w:numFmt w:val="bullet"/>
      <w:lvlText w:val="o"/>
      <w:lvlJc w:val="left"/>
      <w:pPr>
        <w:ind w:left="7178" w:hanging="360"/>
      </w:pPr>
      <w:rPr>
        <w:rFonts w:ascii="Courier New" w:hAnsi="Courier New" w:cs="Courier New" w:hint="default"/>
      </w:rPr>
    </w:lvl>
    <w:lvl w:ilvl="8" w:tplc="04150005" w:tentative="1">
      <w:start w:val="1"/>
      <w:numFmt w:val="bullet"/>
      <w:lvlText w:val=""/>
      <w:lvlJc w:val="left"/>
      <w:pPr>
        <w:ind w:left="7898" w:hanging="360"/>
      </w:pPr>
      <w:rPr>
        <w:rFonts w:ascii="Wingdings" w:hAnsi="Wingdings" w:hint="default"/>
      </w:rPr>
    </w:lvl>
  </w:abstractNum>
  <w:abstractNum w:abstractNumId="124" w15:restartNumberingAfterBreak="0">
    <w:nsid w:val="4FFF2A23"/>
    <w:multiLevelType w:val="hybridMultilevel"/>
    <w:tmpl w:val="C7023D10"/>
    <w:lvl w:ilvl="0" w:tplc="04150001">
      <w:start w:val="1"/>
      <w:numFmt w:val="bullet"/>
      <w:lvlText w:val=""/>
      <w:lvlJc w:val="left"/>
      <w:pPr>
        <w:ind w:left="458" w:hanging="360"/>
      </w:pPr>
      <w:rPr>
        <w:rFonts w:ascii="Symbol" w:hAnsi="Symbol" w:hint="default"/>
      </w:rPr>
    </w:lvl>
    <w:lvl w:ilvl="1" w:tplc="04150003">
      <w:start w:val="1"/>
      <w:numFmt w:val="bullet"/>
      <w:lvlText w:val="o"/>
      <w:lvlJc w:val="left"/>
      <w:pPr>
        <w:ind w:left="1178" w:hanging="360"/>
      </w:pPr>
      <w:rPr>
        <w:rFonts w:ascii="Courier New" w:hAnsi="Courier New" w:cs="Courier New" w:hint="default"/>
      </w:rPr>
    </w:lvl>
    <w:lvl w:ilvl="2" w:tplc="04150005" w:tentative="1">
      <w:start w:val="1"/>
      <w:numFmt w:val="bullet"/>
      <w:lvlText w:val=""/>
      <w:lvlJc w:val="left"/>
      <w:pPr>
        <w:ind w:left="1898" w:hanging="360"/>
      </w:pPr>
      <w:rPr>
        <w:rFonts w:ascii="Wingdings" w:hAnsi="Wingdings" w:hint="default"/>
      </w:rPr>
    </w:lvl>
    <w:lvl w:ilvl="3" w:tplc="04150001" w:tentative="1">
      <w:start w:val="1"/>
      <w:numFmt w:val="bullet"/>
      <w:lvlText w:val=""/>
      <w:lvlJc w:val="left"/>
      <w:pPr>
        <w:ind w:left="2618" w:hanging="360"/>
      </w:pPr>
      <w:rPr>
        <w:rFonts w:ascii="Symbol" w:hAnsi="Symbol" w:hint="default"/>
      </w:rPr>
    </w:lvl>
    <w:lvl w:ilvl="4" w:tplc="04150003" w:tentative="1">
      <w:start w:val="1"/>
      <w:numFmt w:val="bullet"/>
      <w:lvlText w:val="o"/>
      <w:lvlJc w:val="left"/>
      <w:pPr>
        <w:ind w:left="3338" w:hanging="360"/>
      </w:pPr>
      <w:rPr>
        <w:rFonts w:ascii="Courier New" w:hAnsi="Courier New" w:cs="Courier New" w:hint="default"/>
      </w:rPr>
    </w:lvl>
    <w:lvl w:ilvl="5" w:tplc="04150005" w:tentative="1">
      <w:start w:val="1"/>
      <w:numFmt w:val="bullet"/>
      <w:lvlText w:val=""/>
      <w:lvlJc w:val="left"/>
      <w:pPr>
        <w:ind w:left="4058" w:hanging="360"/>
      </w:pPr>
      <w:rPr>
        <w:rFonts w:ascii="Wingdings" w:hAnsi="Wingdings" w:hint="default"/>
      </w:rPr>
    </w:lvl>
    <w:lvl w:ilvl="6" w:tplc="04150001" w:tentative="1">
      <w:start w:val="1"/>
      <w:numFmt w:val="bullet"/>
      <w:lvlText w:val=""/>
      <w:lvlJc w:val="left"/>
      <w:pPr>
        <w:ind w:left="4778" w:hanging="360"/>
      </w:pPr>
      <w:rPr>
        <w:rFonts w:ascii="Symbol" w:hAnsi="Symbol" w:hint="default"/>
      </w:rPr>
    </w:lvl>
    <w:lvl w:ilvl="7" w:tplc="04150003" w:tentative="1">
      <w:start w:val="1"/>
      <w:numFmt w:val="bullet"/>
      <w:lvlText w:val="o"/>
      <w:lvlJc w:val="left"/>
      <w:pPr>
        <w:ind w:left="5498" w:hanging="360"/>
      </w:pPr>
      <w:rPr>
        <w:rFonts w:ascii="Courier New" w:hAnsi="Courier New" w:cs="Courier New" w:hint="default"/>
      </w:rPr>
    </w:lvl>
    <w:lvl w:ilvl="8" w:tplc="04150005" w:tentative="1">
      <w:start w:val="1"/>
      <w:numFmt w:val="bullet"/>
      <w:lvlText w:val=""/>
      <w:lvlJc w:val="left"/>
      <w:pPr>
        <w:ind w:left="6218" w:hanging="360"/>
      </w:pPr>
      <w:rPr>
        <w:rFonts w:ascii="Wingdings" w:hAnsi="Wingdings" w:hint="default"/>
      </w:rPr>
    </w:lvl>
  </w:abstractNum>
  <w:abstractNum w:abstractNumId="125" w15:restartNumberingAfterBreak="0">
    <w:nsid w:val="50EB0C02"/>
    <w:multiLevelType w:val="hybridMultilevel"/>
    <w:tmpl w:val="A3E616D6"/>
    <w:lvl w:ilvl="0" w:tplc="E6F49C3A">
      <w:start w:val="1"/>
      <w:numFmt w:val="lowerLetter"/>
      <w:lvlText w:val="%1)"/>
      <w:lvlJc w:val="left"/>
      <w:pPr>
        <w:ind w:left="1713" w:hanging="360"/>
      </w:pPr>
      <w:rPr>
        <w:rFonts w:hint="default"/>
      </w:rPr>
    </w:lvl>
    <w:lvl w:ilvl="1" w:tplc="04150019" w:tentative="1">
      <w:start w:val="1"/>
      <w:numFmt w:val="lowerLetter"/>
      <w:lvlText w:val="%2."/>
      <w:lvlJc w:val="left"/>
      <w:pPr>
        <w:ind w:left="2433" w:hanging="360"/>
      </w:pPr>
    </w:lvl>
    <w:lvl w:ilvl="2" w:tplc="0415001B" w:tentative="1">
      <w:start w:val="1"/>
      <w:numFmt w:val="lowerRoman"/>
      <w:lvlText w:val="%3."/>
      <w:lvlJc w:val="right"/>
      <w:pPr>
        <w:ind w:left="3153" w:hanging="180"/>
      </w:pPr>
    </w:lvl>
    <w:lvl w:ilvl="3" w:tplc="0415000F" w:tentative="1">
      <w:start w:val="1"/>
      <w:numFmt w:val="decimal"/>
      <w:lvlText w:val="%4."/>
      <w:lvlJc w:val="left"/>
      <w:pPr>
        <w:ind w:left="3873" w:hanging="360"/>
      </w:pPr>
    </w:lvl>
    <w:lvl w:ilvl="4" w:tplc="04150019" w:tentative="1">
      <w:start w:val="1"/>
      <w:numFmt w:val="lowerLetter"/>
      <w:lvlText w:val="%5."/>
      <w:lvlJc w:val="left"/>
      <w:pPr>
        <w:ind w:left="4593" w:hanging="360"/>
      </w:pPr>
    </w:lvl>
    <w:lvl w:ilvl="5" w:tplc="0415001B" w:tentative="1">
      <w:start w:val="1"/>
      <w:numFmt w:val="lowerRoman"/>
      <w:lvlText w:val="%6."/>
      <w:lvlJc w:val="right"/>
      <w:pPr>
        <w:ind w:left="5313" w:hanging="180"/>
      </w:pPr>
    </w:lvl>
    <w:lvl w:ilvl="6" w:tplc="0415000F" w:tentative="1">
      <w:start w:val="1"/>
      <w:numFmt w:val="decimal"/>
      <w:lvlText w:val="%7."/>
      <w:lvlJc w:val="left"/>
      <w:pPr>
        <w:ind w:left="6033" w:hanging="360"/>
      </w:pPr>
    </w:lvl>
    <w:lvl w:ilvl="7" w:tplc="04150019" w:tentative="1">
      <w:start w:val="1"/>
      <w:numFmt w:val="lowerLetter"/>
      <w:lvlText w:val="%8."/>
      <w:lvlJc w:val="left"/>
      <w:pPr>
        <w:ind w:left="6753" w:hanging="360"/>
      </w:pPr>
    </w:lvl>
    <w:lvl w:ilvl="8" w:tplc="0415001B" w:tentative="1">
      <w:start w:val="1"/>
      <w:numFmt w:val="lowerRoman"/>
      <w:lvlText w:val="%9."/>
      <w:lvlJc w:val="right"/>
      <w:pPr>
        <w:ind w:left="7473" w:hanging="180"/>
      </w:pPr>
    </w:lvl>
  </w:abstractNum>
  <w:abstractNum w:abstractNumId="126" w15:restartNumberingAfterBreak="0">
    <w:nsid w:val="511C746A"/>
    <w:multiLevelType w:val="hybridMultilevel"/>
    <w:tmpl w:val="B464D2D6"/>
    <w:lvl w:ilvl="0" w:tplc="04150001">
      <w:start w:val="1"/>
      <w:numFmt w:val="bullet"/>
      <w:lvlText w:val=""/>
      <w:lvlJc w:val="left"/>
      <w:pPr>
        <w:ind w:left="1712" w:hanging="360"/>
      </w:pPr>
      <w:rPr>
        <w:rFonts w:ascii="Symbol" w:hAnsi="Symbol" w:hint="default"/>
      </w:rPr>
    </w:lvl>
    <w:lvl w:ilvl="1" w:tplc="04150003" w:tentative="1">
      <w:start w:val="1"/>
      <w:numFmt w:val="bullet"/>
      <w:lvlText w:val="o"/>
      <w:lvlJc w:val="left"/>
      <w:pPr>
        <w:ind w:left="2432" w:hanging="360"/>
      </w:pPr>
      <w:rPr>
        <w:rFonts w:ascii="Courier New" w:hAnsi="Courier New" w:cs="Courier New" w:hint="default"/>
      </w:rPr>
    </w:lvl>
    <w:lvl w:ilvl="2" w:tplc="04150005" w:tentative="1">
      <w:start w:val="1"/>
      <w:numFmt w:val="bullet"/>
      <w:lvlText w:val=""/>
      <w:lvlJc w:val="left"/>
      <w:pPr>
        <w:ind w:left="3152" w:hanging="360"/>
      </w:pPr>
      <w:rPr>
        <w:rFonts w:ascii="Wingdings" w:hAnsi="Wingdings" w:hint="default"/>
      </w:rPr>
    </w:lvl>
    <w:lvl w:ilvl="3" w:tplc="04150001" w:tentative="1">
      <w:start w:val="1"/>
      <w:numFmt w:val="bullet"/>
      <w:lvlText w:val=""/>
      <w:lvlJc w:val="left"/>
      <w:pPr>
        <w:ind w:left="3872" w:hanging="360"/>
      </w:pPr>
      <w:rPr>
        <w:rFonts w:ascii="Symbol" w:hAnsi="Symbol" w:hint="default"/>
      </w:rPr>
    </w:lvl>
    <w:lvl w:ilvl="4" w:tplc="04150003" w:tentative="1">
      <w:start w:val="1"/>
      <w:numFmt w:val="bullet"/>
      <w:lvlText w:val="o"/>
      <w:lvlJc w:val="left"/>
      <w:pPr>
        <w:ind w:left="4592" w:hanging="360"/>
      </w:pPr>
      <w:rPr>
        <w:rFonts w:ascii="Courier New" w:hAnsi="Courier New" w:cs="Courier New" w:hint="default"/>
      </w:rPr>
    </w:lvl>
    <w:lvl w:ilvl="5" w:tplc="04150005" w:tentative="1">
      <w:start w:val="1"/>
      <w:numFmt w:val="bullet"/>
      <w:lvlText w:val=""/>
      <w:lvlJc w:val="left"/>
      <w:pPr>
        <w:ind w:left="5312" w:hanging="360"/>
      </w:pPr>
      <w:rPr>
        <w:rFonts w:ascii="Wingdings" w:hAnsi="Wingdings" w:hint="default"/>
      </w:rPr>
    </w:lvl>
    <w:lvl w:ilvl="6" w:tplc="04150001" w:tentative="1">
      <w:start w:val="1"/>
      <w:numFmt w:val="bullet"/>
      <w:lvlText w:val=""/>
      <w:lvlJc w:val="left"/>
      <w:pPr>
        <w:ind w:left="6032" w:hanging="360"/>
      </w:pPr>
      <w:rPr>
        <w:rFonts w:ascii="Symbol" w:hAnsi="Symbol" w:hint="default"/>
      </w:rPr>
    </w:lvl>
    <w:lvl w:ilvl="7" w:tplc="04150003" w:tentative="1">
      <w:start w:val="1"/>
      <w:numFmt w:val="bullet"/>
      <w:lvlText w:val="o"/>
      <w:lvlJc w:val="left"/>
      <w:pPr>
        <w:ind w:left="6752" w:hanging="360"/>
      </w:pPr>
      <w:rPr>
        <w:rFonts w:ascii="Courier New" w:hAnsi="Courier New" w:cs="Courier New" w:hint="default"/>
      </w:rPr>
    </w:lvl>
    <w:lvl w:ilvl="8" w:tplc="04150005" w:tentative="1">
      <w:start w:val="1"/>
      <w:numFmt w:val="bullet"/>
      <w:lvlText w:val=""/>
      <w:lvlJc w:val="left"/>
      <w:pPr>
        <w:ind w:left="7472" w:hanging="360"/>
      </w:pPr>
      <w:rPr>
        <w:rFonts w:ascii="Wingdings" w:hAnsi="Wingdings" w:hint="default"/>
      </w:rPr>
    </w:lvl>
  </w:abstractNum>
  <w:abstractNum w:abstractNumId="127" w15:restartNumberingAfterBreak="0">
    <w:nsid w:val="51474E17"/>
    <w:multiLevelType w:val="hybridMultilevel"/>
    <w:tmpl w:val="07B29BF8"/>
    <w:lvl w:ilvl="0" w:tplc="AC5E246C">
      <w:start w:val="1"/>
      <w:numFmt w:val="lowerLetter"/>
      <w:lvlText w:val="%1)"/>
      <w:lvlJc w:val="left"/>
      <w:pPr>
        <w:ind w:left="2345"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8" w15:restartNumberingAfterBreak="0">
    <w:nsid w:val="53D15065"/>
    <w:multiLevelType w:val="hybridMultilevel"/>
    <w:tmpl w:val="0FA2FBE0"/>
    <w:lvl w:ilvl="0" w:tplc="E19CDE6E">
      <w:start w:val="1"/>
      <w:numFmt w:val="decimal"/>
      <w:lvlText w:val="%1."/>
      <w:lvlJc w:val="left"/>
      <w:pPr>
        <w:ind w:left="1494" w:hanging="360"/>
      </w:pPr>
      <w:rPr>
        <w:rFonts w:hint="default"/>
      </w:rPr>
    </w:lvl>
    <w:lvl w:ilvl="1" w:tplc="04150001">
      <w:start w:val="1"/>
      <w:numFmt w:val="bullet"/>
      <w:lvlText w:val=""/>
      <w:lvlJc w:val="left"/>
      <w:pPr>
        <w:ind w:left="2214" w:hanging="360"/>
      </w:pPr>
      <w:rPr>
        <w:rFonts w:ascii="Symbol" w:hAnsi="Symbol" w:hint="default"/>
      </w:rPr>
    </w:lvl>
    <w:lvl w:ilvl="2" w:tplc="04150001">
      <w:start w:val="1"/>
      <w:numFmt w:val="bullet"/>
      <w:lvlText w:val=""/>
      <w:lvlJc w:val="left"/>
      <w:pPr>
        <w:ind w:left="2934" w:hanging="180"/>
      </w:pPr>
      <w:rPr>
        <w:rFonts w:ascii="Symbol" w:hAnsi="Symbol" w:hint="default"/>
      </w:rPr>
    </w:lvl>
    <w:lvl w:ilvl="3" w:tplc="0415000F" w:tentative="1">
      <w:start w:val="1"/>
      <w:numFmt w:val="decimal"/>
      <w:lvlText w:val="%4."/>
      <w:lvlJc w:val="left"/>
      <w:pPr>
        <w:ind w:left="3654" w:hanging="360"/>
      </w:pPr>
    </w:lvl>
    <w:lvl w:ilvl="4" w:tplc="04150019" w:tentative="1">
      <w:start w:val="1"/>
      <w:numFmt w:val="lowerLetter"/>
      <w:lvlText w:val="%5."/>
      <w:lvlJc w:val="left"/>
      <w:pPr>
        <w:ind w:left="4374" w:hanging="360"/>
      </w:pPr>
    </w:lvl>
    <w:lvl w:ilvl="5" w:tplc="0415001B" w:tentative="1">
      <w:start w:val="1"/>
      <w:numFmt w:val="lowerRoman"/>
      <w:lvlText w:val="%6."/>
      <w:lvlJc w:val="right"/>
      <w:pPr>
        <w:ind w:left="5094" w:hanging="180"/>
      </w:pPr>
    </w:lvl>
    <w:lvl w:ilvl="6" w:tplc="0415000F" w:tentative="1">
      <w:start w:val="1"/>
      <w:numFmt w:val="decimal"/>
      <w:lvlText w:val="%7."/>
      <w:lvlJc w:val="left"/>
      <w:pPr>
        <w:ind w:left="5814" w:hanging="360"/>
      </w:pPr>
    </w:lvl>
    <w:lvl w:ilvl="7" w:tplc="04150019" w:tentative="1">
      <w:start w:val="1"/>
      <w:numFmt w:val="lowerLetter"/>
      <w:lvlText w:val="%8."/>
      <w:lvlJc w:val="left"/>
      <w:pPr>
        <w:ind w:left="6534" w:hanging="360"/>
      </w:pPr>
    </w:lvl>
    <w:lvl w:ilvl="8" w:tplc="0415001B" w:tentative="1">
      <w:start w:val="1"/>
      <w:numFmt w:val="lowerRoman"/>
      <w:lvlText w:val="%9."/>
      <w:lvlJc w:val="right"/>
      <w:pPr>
        <w:ind w:left="7254" w:hanging="180"/>
      </w:pPr>
    </w:lvl>
  </w:abstractNum>
  <w:abstractNum w:abstractNumId="129" w15:restartNumberingAfterBreak="0">
    <w:nsid w:val="53D307E2"/>
    <w:multiLevelType w:val="hybridMultilevel"/>
    <w:tmpl w:val="2D9039CA"/>
    <w:lvl w:ilvl="0" w:tplc="04150001">
      <w:start w:val="1"/>
      <w:numFmt w:val="bullet"/>
      <w:lvlText w:val=""/>
      <w:lvlJc w:val="left"/>
      <w:pPr>
        <w:ind w:left="1440" w:hanging="360"/>
      </w:pPr>
      <w:rPr>
        <w:rFonts w:ascii="Symbol" w:hAnsi="Symbol" w:hint="default"/>
      </w:rPr>
    </w:lvl>
    <w:lvl w:ilvl="1" w:tplc="04150003">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30" w15:restartNumberingAfterBreak="0">
    <w:nsid w:val="54075897"/>
    <w:multiLevelType w:val="hybridMultilevel"/>
    <w:tmpl w:val="E918D0FC"/>
    <w:lvl w:ilvl="0" w:tplc="35682688">
      <w:start w:val="1"/>
      <w:numFmt w:val="lowerLetter"/>
      <w:lvlText w:val="%1."/>
      <w:lvlJc w:val="left"/>
      <w:pPr>
        <w:ind w:left="1724"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1" w15:restartNumberingAfterBreak="0">
    <w:nsid w:val="55F6762D"/>
    <w:multiLevelType w:val="hybridMultilevel"/>
    <w:tmpl w:val="DFF2DFF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2" w15:restartNumberingAfterBreak="0">
    <w:nsid w:val="563A369D"/>
    <w:multiLevelType w:val="hybridMultilevel"/>
    <w:tmpl w:val="BB041ACC"/>
    <w:lvl w:ilvl="0" w:tplc="04150001">
      <w:start w:val="1"/>
      <w:numFmt w:val="bullet"/>
      <w:lvlText w:val=""/>
      <w:lvlJc w:val="left"/>
      <w:pPr>
        <w:ind w:left="1571" w:hanging="360"/>
      </w:pPr>
      <w:rPr>
        <w:rFonts w:ascii="Symbol" w:hAnsi="Symbol" w:hint="default"/>
      </w:rPr>
    </w:lvl>
    <w:lvl w:ilvl="1" w:tplc="04150003" w:tentative="1">
      <w:start w:val="1"/>
      <w:numFmt w:val="bullet"/>
      <w:lvlText w:val="o"/>
      <w:lvlJc w:val="left"/>
      <w:pPr>
        <w:ind w:left="2291" w:hanging="360"/>
      </w:pPr>
      <w:rPr>
        <w:rFonts w:ascii="Courier New" w:hAnsi="Courier New" w:cs="Courier New" w:hint="default"/>
      </w:rPr>
    </w:lvl>
    <w:lvl w:ilvl="2" w:tplc="04150005" w:tentative="1">
      <w:start w:val="1"/>
      <w:numFmt w:val="bullet"/>
      <w:lvlText w:val=""/>
      <w:lvlJc w:val="left"/>
      <w:pPr>
        <w:ind w:left="3011" w:hanging="360"/>
      </w:pPr>
      <w:rPr>
        <w:rFonts w:ascii="Wingdings" w:hAnsi="Wingdings" w:hint="default"/>
      </w:rPr>
    </w:lvl>
    <w:lvl w:ilvl="3" w:tplc="04150001" w:tentative="1">
      <w:start w:val="1"/>
      <w:numFmt w:val="bullet"/>
      <w:lvlText w:val=""/>
      <w:lvlJc w:val="left"/>
      <w:pPr>
        <w:ind w:left="3731" w:hanging="360"/>
      </w:pPr>
      <w:rPr>
        <w:rFonts w:ascii="Symbol" w:hAnsi="Symbol" w:hint="default"/>
      </w:rPr>
    </w:lvl>
    <w:lvl w:ilvl="4" w:tplc="04150003" w:tentative="1">
      <w:start w:val="1"/>
      <w:numFmt w:val="bullet"/>
      <w:lvlText w:val="o"/>
      <w:lvlJc w:val="left"/>
      <w:pPr>
        <w:ind w:left="4451" w:hanging="360"/>
      </w:pPr>
      <w:rPr>
        <w:rFonts w:ascii="Courier New" w:hAnsi="Courier New" w:cs="Courier New" w:hint="default"/>
      </w:rPr>
    </w:lvl>
    <w:lvl w:ilvl="5" w:tplc="04150005" w:tentative="1">
      <w:start w:val="1"/>
      <w:numFmt w:val="bullet"/>
      <w:lvlText w:val=""/>
      <w:lvlJc w:val="left"/>
      <w:pPr>
        <w:ind w:left="5171" w:hanging="360"/>
      </w:pPr>
      <w:rPr>
        <w:rFonts w:ascii="Wingdings" w:hAnsi="Wingdings" w:hint="default"/>
      </w:rPr>
    </w:lvl>
    <w:lvl w:ilvl="6" w:tplc="04150001" w:tentative="1">
      <w:start w:val="1"/>
      <w:numFmt w:val="bullet"/>
      <w:lvlText w:val=""/>
      <w:lvlJc w:val="left"/>
      <w:pPr>
        <w:ind w:left="5891" w:hanging="360"/>
      </w:pPr>
      <w:rPr>
        <w:rFonts w:ascii="Symbol" w:hAnsi="Symbol" w:hint="default"/>
      </w:rPr>
    </w:lvl>
    <w:lvl w:ilvl="7" w:tplc="04150003" w:tentative="1">
      <w:start w:val="1"/>
      <w:numFmt w:val="bullet"/>
      <w:lvlText w:val="o"/>
      <w:lvlJc w:val="left"/>
      <w:pPr>
        <w:ind w:left="6611" w:hanging="360"/>
      </w:pPr>
      <w:rPr>
        <w:rFonts w:ascii="Courier New" w:hAnsi="Courier New" w:cs="Courier New" w:hint="default"/>
      </w:rPr>
    </w:lvl>
    <w:lvl w:ilvl="8" w:tplc="04150005" w:tentative="1">
      <w:start w:val="1"/>
      <w:numFmt w:val="bullet"/>
      <w:lvlText w:val=""/>
      <w:lvlJc w:val="left"/>
      <w:pPr>
        <w:ind w:left="7331" w:hanging="360"/>
      </w:pPr>
      <w:rPr>
        <w:rFonts w:ascii="Wingdings" w:hAnsi="Wingdings" w:hint="default"/>
      </w:rPr>
    </w:lvl>
  </w:abstractNum>
  <w:abstractNum w:abstractNumId="133" w15:restartNumberingAfterBreak="0">
    <w:nsid w:val="56EB2C1F"/>
    <w:multiLevelType w:val="hybridMultilevel"/>
    <w:tmpl w:val="B8807786"/>
    <w:lvl w:ilvl="0" w:tplc="68920480">
      <w:start w:val="2"/>
      <w:numFmt w:val="lowerLetter"/>
      <w:lvlText w:val="%1)"/>
      <w:lvlJc w:val="left"/>
      <w:pPr>
        <w:ind w:left="1800" w:hanging="360"/>
      </w:pPr>
      <w:rPr>
        <w:rFonts w:asciiTheme="minorHAnsi" w:hAnsiTheme="minorHAnsi" w:cstheme="minorHAnsi" w:hint="default"/>
        <w:sz w:val="22"/>
        <w:szCs w:val="22"/>
      </w:rPr>
    </w:lvl>
    <w:lvl w:ilvl="1" w:tplc="04150001">
      <w:start w:val="1"/>
      <w:numFmt w:val="bullet"/>
      <w:lvlText w:val=""/>
      <w:lvlJc w:val="left"/>
      <w:pPr>
        <w:ind w:left="1440" w:hanging="360"/>
      </w:pPr>
      <w:rPr>
        <w:rFonts w:ascii="Symbol" w:hAnsi="Symbol"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4" w15:restartNumberingAfterBreak="0">
    <w:nsid w:val="57EA7813"/>
    <w:multiLevelType w:val="hybridMultilevel"/>
    <w:tmpl w:val="65AE3988"/>
    <w:lvl w:ilvl="0" w:tplc="04150001">
      <w:start w:val="1"/>
      <w:numFmt w:val="bullet"/>
      <w:lvlText w:val=""/>
      <w:lvlJc w:val="left"/>
      <w:pPr>
        <w:ind w:left="1620" w:hanging="360"/>
      </w:pPr>
      <w:rPr>
        <w:rFonts w:ascii="Symbol" w:hAnsi="Symbol" w:hint="default"/>
      </w:rPr>
    </w:lvl>
    <w:lvl w:ilvl="1" w:tplc="04150003">
      <w:start w:val="1"/>
      <w:numFmt w:val="bullet"/>
      <w:lvlText w:val="o"/>
      <w:lvlJc w:val="left"/>
      <w:pPr>
        <w:ind w:left="2340" w:hanging="360"/>
      </w:pPr>
      <w:rPr>
        <w:rFonts w:ascii="Courier New" w:hAnsi="Courier New" w:cs="Courier New" w:hint="default"/>
      </w:rPr>
    </w:lvl>
    <w:lvl w:ilvl="2" w:tplc="04150005" w:tentative="1">
      <w:start w:val="1"/>
      <w:numFmt w:val="bullet"/>
      <w:lvlText w:val=""/>
      <w:lvlJc w:val="left"/>
      <w:pPr>
        <w:ind w:left="3060" w:hanging="360"/>
      </w:pPr>
      <w:rPr>
        <w:rFonts w:ascii="Wingdings" w:hAnsi="Wingdings" w:hint="default"/>
      </w:rPr>
    </w:lvl>
    <w:lvl w:ilvl="3" w:tplc="04150001" w:tentative="1">
      <w:start w:val="1"/>
      <w:numFmt w:val="bullet"/>
      <w:lvlText w:val=""/>
      <w:lvlJc w:val="left"/>
      <w:pPr>
        <w:ind w:left="3780" w:hanging="360"/>
      </w:pPr>
      <w:rPr>
        <w:rFonts w:ascii="Symbol" w:hAnsi="Symbol" w:hint="default"/>
      </w:rPr>
    </w:lvl>
    <w:lvl w:ilvl="4" w:tplc="04150003" w:tentative="1">
      <w:start w:val="1"/>
      <w:numFmt w:val="bullet"/>
      <w:lvlText w:val="o"/>
      <w:lvlJc w:val="left"/>
      <w:pPr>
        <w:ind w:left="4500" w:hanging="360"/>
      </w:pPr>
      <w:rPr>
        <w:rFonts w:ascii="Courier New" w:hAnsi="Courier New" w:cs="Courier New" w:hint="default"/>
      </w:rPr>
    </w:lvl>
    <w:lvl w:ilvl="5" w:tplc="04150005" w:tentative="1">
      <w:start w:val="1"/>
      <w:numFmt w:val="bullet"/>
      <w:lvlText w:val=""/>
      <w:lvlJc w:val="left"/>
      <w:pPr>
        <w:ind w:left="5220" w:hanging="360"/>
      </w:pPr>
      <w:rPr>
        <w:rFonts w:ascii="Wingdings" w:hAnsi="Wingdings" w:hint="default"/>
      </w:rPr>
    </w:lvl>
    <w:lvl w:ilvl="6" w:tplc="04150001" w:tentative="1">
      <w:start w:val="1"/>
      <w:numFmt w:val="bullet"/>
      <w:lvlText w:val=""/>
      <w:lvlJc w:val="left"/>
      <w:pPr>
        <w:ind w:left="5940" w:hanging="360"/>
      </w:pPr>
      <w:rPr>
        <w:rFonts w:ascii="Symbol" w:hAnsi="Symbol" w:hint="default"/>
      </w:rPr>
    </w:lvl>
    <w:lvl w:ilvl="7" w:tplc="04150003" w:tentative="1">
      <w:start w:val="1"/>
      <w:numFmt w:val="bullet"/>
      <w:lvlText w:val="o"/>
      <w:lvlJc w:val="left"/>
      <w:pPr>
        <w:ind w:left="6660" w:hanging="360"/>
      </w:pPr>
      <w:rPr>
        <w:rFonts w:ascii="Courier New" w:hAnsi="Courier New" w:cs="Courier New" w:hint="default"/>
      </w:rPr>
    </w:lvl>
    <w:lvl w:ilvl="8" w:tplc="04150005" w:tentative="1">
      <w:start w:val="1"/>
      <w:numFmt w:val="bullet"/>
      <w:lvlText w:val=""/>
      <w:lvlJc w:val="left"/>
      <w:pPr>
        <w:ind w:left="7380" w:hanging="360"/>
      </w:pPr>
      <w:rPr>
        <w:rFonts w:ascii="Wingdings" w:hAnsi="Wingdings" w:hint="default"/>
      </w:rPr>
    </w:lvl>
  </w:abstractNum>
  <w:abstractNum w:abstractNumId="135" w15:restartNumberingAfterBreak="0">
    <w:nsid w:val="596A7A2D"/>
    <w:multiLevelType w:val="hybridMultilevel"/>
    <w:tmpl w:val="BF6E5960"/>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6" w15:restartNumberingAfterBreak="0">
    <w:nsid w:val="5A3316E9"/>
    <w:multiLevelType w:val="multilevel"/>
    <w:tmpl w:val="6E504F7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lowerLetter"/>
      <w:lvlText w:val="%3)"/>
      <w:lvlJc w:val="left"/>
      <w:pPr>
        <w:ind w:left="2160" w:hanging="360"/>
      </w:pPr>
      <w:rPr>
        <w:rFonts w:hint="default"/>
      </w:rPr>
    </w:lvl>
    <w:lvl w:ilvl="3">
      <w:start w:val="1"/>
      <w:numFmt w:val="lowerLetter"/>
      <w:lvlText w:val="%4)"/>
      <w:lvlJc w:val="left"/>
      <w:pPr>
        <w:ind w:left="2880" w:hanging="360"/>
      </w:pPr>
      <w:rPr>
        <w:rFonts w:hint="default"/>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7" w15:restartNumberingAfterBreak="0">
    <w:nsid w:val="5ADB5111"/>
    <w:multiLevelType w:val="hybridMultilevel"/>
    <w:tmpl w:val="8A10264A"/>
    <w:lvl w:ilvl="0" w:tplc="DCE836B2">
      <w:start w:val="1"/>
      <w:numFmt w:val="lowerLetter"/>
      <w:lvlText w:val="%1)"/>
      <w:lvlJc w:val="left"/>
      <w:pPr>
        <w:ind w:left="1211"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8" w15:restartNumberingAfterBreak="0">
    <w:nsid w:val="5B50476C"/>
    <w:multiLevelType w:val="hybridMultilevel"/>
    <w:tmpl w:val="37066A64"/>
    <w:lvl w:ilvl="0" w:tplc="413E7522">
      <w:start w:val="1"/>
      <w:numFmt w:val="decimal"/>
      <w:lvlText w:val="%1."/>
      <w:lvlJc w:val="left"/>
      <w:pPr>
        <w:ind w:left="1440" w:hanging="360"/>
      </w:pPr>
      <w:rPr>
        <w:rFonts w:hint="default"/>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39" w15:restartNumberingAfterBreak="0">
    <w:nsid w:val="5C2B3A68"/>
    <w:multiLevelType w:val="multilevel"/>
    <w:tmpl w:val="B78E541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40" w15:restartNumberingAfterBreak="0">
    <w:nsid w:val="5C7C3D79"/>
    <w:multiLevelType w:val="hybridMultilevel"/>
    <w:tmpl w:val="62167AD0"/>
    <w:lvl w:ilvl="0" w:tplc="04150001">
      <w:start w:val="1"/>
      <w:numFmt w:val="bullet"/>
      <w:lvlText w:val=""/>
      <w:lvlJc w:val="left"/>
      <w:pPr>
        <w:ind w:left="1423" w:hanging="360"/>
      </w:pPr>
      <w:rPr>
        <w:rFonts w:ascii="Symbol" w:hAnsi="Symbol" w:hint="default"/>
      </w:rPr>
    </w:lvl>
    <w:lvl w:ilvl="1" w:tplc="04150003" w:tentative="1">
      <w:start w:val="1"/>
      <w:numFmt w:val="bullet"/>
      <w:lvlText w:val="o"/>
      <w:lvlJc w:val="left"/>
      <w:pPr>
        <w:ind w:left="2143" w:hanging="360"/>
      </w:pPr>
      <w:rPr>
        <w:rFonts w:ascii="Courier New" w:hAnsi="Courier New" w:cs="Courier New" w:hint="default"/>
      </w:rPr>
    </w:lvl>
    <w:lvl w:ilvl="2" w:tplc="04150005" w:tentative="1">
      <w:start w:val="1"/>
      <w:numFmt w:val="bullet"/>
      <w:lvlText w:val=""/>
      <w:lvlJc w:val="left"/>
      <w:pPr>
        <w:ind w:left="2863" w:hanging="360"/>
      </w:pPr>
      <w:rPr>
        <w:rFonts w:ascii="Wingdings" w:hAnsi="Wingdings" w:hint="default"/>
      </w:rPr>
    </w:lvl>
    <w:lvl w:ilvl="3" w:tplc="04150001" w:tentative="1">
      <w:start w:val="1"/>
      <w:numFmt w:val="bullet"/>
      <w:lvlText w:val=""/>
      <w:lvlJc w:val="left"/>
      <w:pPr>
        <w:ind w:left="3583" w:hanging="360"/>
      </w:pPr>
      <w:rPr>
        <w:rFonts w:ascii="Symbol" w:hAnsi="Symbol" w:hint="default"/>
      </w:rPr>
    </w:lvl>
    <w:lvl w:ilvl="4" w:tplc="04150003" w:tentative="1">
      <w:start w:val="1"/>
      <w:numFmt w:val="bullet"/>
      <w:lvlText w:val="o"/>
      <w:lvlJc w:val="left"/>
      <w:pPr>
        <w:ind w:left="4303" w:hanging="360"/>
      </w:pPr>
      <w:rPr>
        <w:rFonts w:ascii="Courier New" w:hAnsi="Courier New" w:cs="Courier New" w:hint="default"/>
      </w:rPr>
    </w:lvl>
    <w:lvl w:ilvl="5" w:tplc="04150005" w:tentative="1">
      <w:start w:val="1"/>
      <w:numFmt w:val="bullet"/>
      <w:lvlText w:val=""/>
      <w:lvlJc w:val="left"/>
      <w:pPr>
        <w:ind w:left="5023" w:hanging="360"/>
      </w:pPr>
      <w:rPr>
        <w:rFonts w:ascii="Wingdings" w:hAnsi="Wingdings" w:hint="default"/>
      </w:rPr>
    </w:lvl>
    <w:lvl w:ilvl="6" w:tplc="04150001" w:tentative="1">
      <w:start w:val="1"/>
      <w:numFmt w:val="bullet"/>
      <w:lvlText w:val=""/>
      <w:lvlJc w:val="left"/>
      <w:pPr>
        <w:ind w:left="5743" w:hanging="360"/>
      </w:pPr>
      <w:rPr>
        <w:rFonts w:ascii="Symbol" w:hAnsi="Symbol" w:hint="default"/>
      </w:rPr>
    </w:lvl>
    <w:lvl w:ilvl="7" w:tplc="04150003" w:tentative="1">
      <w:start w:val="1"/>
      <w:numFmt w:val="bullet"/>
      <w:lvlText w:val="o"/>
      <w:lvlJc w:val="left"/>
      <w:pPr>
        <w:ind w:left="6463" w:hanging="360"/>
      </w:pPr>
      <w:rPr>
        <w:rFonts w:ascii="Courier New" w:hAnsi="Courier New" w:cs="Courier New" w:hint="default"/>
      </w:rPr>
    </w:lvl>
    <w:lvl w:ilvl="8" w:tplc="04150005" w:tentative="1">
      <w:start w:val="1"/>
      <w:numFmt w:val="bullet"/>
      <w:lvlText w:val=""/>
      <w:lvlJc w:val="left"/>
      <w:pPr>
        <w:ind w:left="7183" w:hanging="360"/>
      </w:pPr>
      <w:rPr>
        <w:rFonts w:ascii="Wingdings" w:hAnsi="Wingdings" w:hint="default"/>
      </w:rPr>
    </w:lvl>
  </w:abstractNum>
  <w:abstractNum w:abstractNumId="141" w15:restartNumberingAfterBreak="0">
    <w:nsid w:val="5C99257A"/>
    <w:multiLevelType w:val="hybridMultilevel"/>
    <w:tmpl w:val="E4B6C69C"/>
    <w:lvl w:ilvl="0" w:tplc="04150001">
      <w:start w:val="1"/>
      <w:numFmt w:val="bullet"/>
      <w:lvlText w:val=""/>
      <w:lvlJc w:val="left"/>
      <w:pPr>
        <w:ind w:left="1571" w:hanging="360"/>
      </w:pPr>
      <w:rPr>
        <w:rFonts w:ascii="Symbol" w:hAnsi="Symbol" w:hint="default"/>
      </w:rPr>
    </w:lvl>
    <w:lvl w:ilvl="1" w:tplc="04150003" w:tentative="1">
      <w:start w:val="1"/>
      <w:numFmt w:val="bullet"/>
      <w:lvlText w:val="o"/>
      <w:lvlJc w:val="left"/>
      <w:pPr>
        <w:ind w:left="2291" w:hanging="360"/>
      </w:pPr>
      <w:rPr>
        <w:rFonts w:ascii="Courier New" w:hAnsi="Courier New" w:cs="Courier New" w:hint="default"/>
      </w:rPr>
    </w:lvl>
    <w:lvl w:ilvl="2" w:tplc="04150005" w:tentative="1">
      <w:start w:val="1"/>
      <w:numFmt w:val="bullet"/>
      <w:lvlText w:val=""/>
      <w:lvlJc w:val="left"/>
      <w:pPr>
        <w:ind w:left="3011" w:hanging="360"/>
      </w:pPr>
      <w:rPr>
        <w:rFonts w:ascii="Wingdings" w:hAnsi="Wingdings" w:hint="default"/>
      </w:rPr>
    </w:lvl>
    <w:lvl w:ilvl="3" w:tplc="04150001" w:tentative="1">
      <w:start w:val="1"/>
      <w:numFmt w:val="bullet"/>
      <w:lvlText w:val=""/>
      <w:lvlJc w:val="left"/>
      <w:pPr>
        <w:ind w:left="3731" w:hanging="360"/>
      </w:pPr>
      <w:rPr>
        <w:rFonts w:ascii="Symbol" w:hAnsi="Symbol" w:hint="default"/>
      </w:rPr>
    </w:lvl>
    <w:lvl w:ilvl="4" w:tplc="04150003" w:tentative="1">
      <w:start w:val="1"/>
      <w:numFmt w:val="bullet"/>
      <w:lvlText w:val="o"/>
      <w:lvlJc w:val="left"/>
      <w:pPr>
        <w:ind w:left="4451" w:hanging="360"/>
      </w:pPr>
      <w:rPr>
        <w:rFonts w:ascii="Courier New" w:hAnsi="Courier New" w:cs="Courier New" w:hint="default"/>
      </w:rPr>
    </w:lvl>
    <w:lvl w:ilvl="5" w:tplc="04150005" w:tentative="1">
      <w:start w:val="1"/>
      <w:numFmt w:val="bullet"/>
      <w:lvlText w:val=""/>
      <w:lvlJc w:val="left"/>
      <w:pPr>
        <w:ind w:left="5171" w:hanging="360"/>
      </w:pPr>
      <w:rPr>
        <w:rFonts w:ascii="Wingdings" w:hAnsi="Wingdings" w:hint="default"/>
      </w:rPr>
    </w:lvl>
    <w:lvl w:ilvl="6" w:tplc="04150001" w:tentative="1">
      <w:start w:val="1"/>
      <w:numFmt w:val="bullet"/>
      <w:lvlText w:val=""/>
      <w:lvlJc w:val="left"/>
      <w:pPr>
        <w:ind w:left="5891" w:hanging="360"/>
      </w:pPr>
      <w:rPr>
        <w:rFonts w:ascii="Symbol" w:hAnsi="Symbol" w:hint="default"/>
      </w:rPr>
    </w:lvl>
    <w:lvl w:ilvl="7" w:tplc="04150003" w:tentative="1">
      <w:start w:val="1"/>
      <w:numFmt w:val="bullet"/>
      <w:lvlText w:val="o"/>
      <w:lvlJc w:val="left"/>
      <w:pPr>
        <w:ind w:left="6611" w:hanging="360"/>
      </w:pPr>
      <w:rPr>
        <w:rFonts w:ascii="Courier New" w:hAnsi="Courier New" w:cs="Courier New" w:hint="default"/>
      </w:rPr>
    </w:lvl>
    <w:lvl w:ilvl="8" w:tplc="04150005" w:tentative="1">
      <w:start w:val="1"/>
      <w:numFmt w:val="bullet"/>
      <w:lvlText w:val=""/>
      <w:lvlJc w:val="left"/>
      <w:pPr>
        <w:ind w:left="7331" w:hanging="360"/>
      </w:pPr>
      <w:rPr>
        <w:rFonts w:ascii="Wingdings" w:hAnsi="Wingdings" w:hint="default"/>
      </w:rPr>
    </w:lvl>
  </w:abstractNum>
  <w:abstractNum w:abstractNumId="142" w15:restartNumberingAfterBreak="0">
    <w:nsid w:val="5CD4799B"/>
    <w:multiLevelType w:val="multilevel"/>
    <w:tmpl w:val="0CB282B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3" w15:restartNumberingAfterBreak="0">
    <w:nsid w:val="5D2C3A76"/>
    <w:multiLevelType w:val="hybridMultilevel"/>
    <w:tmpl w:val="F39E94E4"/>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44" w15:restartNumberingAfterBreak="0">
    <w:nsid w:val="5D4B4801"/>
    <w:multiLevelType w:val="hybridMultilevel"/>
    <w:tmpl w:val="20C47648"/>
    <w:lvl w:ilvl="0" w:tplc="04150001">
      <w:start w:val="1"/>
      <w:numFmt w:val="bullet"/>
      <w:lvlText w:val=""/>
      <w:lvlJc w:val="left"/>
      <w:pPr>
        <w:ind w:left="2138" w:hanging="360"/>
      </w:pPr>
      <w:rPr>
        <w:rFonts w:ascii="Symbol" w:hAnsi="Symbol" w:hint="default"/>
      </w:rPr>
    </w:lvl>
    <w:lvl w:ilvl="1" w:tplc="04150003" w:tentative="1">
      <w:start w:val="1"/>
      <w:numFmt w:val="bullet"/>
      <w:lvlText w:val="o"/>
      <w:lvlJc w:val="left"/>
      <w:pPr>
        <w:ind w:left="2858" w:hanging="360"/>
      </w:pPr>
      <w:rPr>
        <w:rFonts w:ascii="Courier New" w:hAnsi="Courier New" w:cs="Courier New" w:hint="default"/>
      </w:rPr>
    </w:lvl>
    <w:lvl w:ilvl="2" w:tplc="04150005" w:tentative="1">
      <w:start w:val="1"/>
      <w:numFmt w:val="bullet"/>
      <w:lvlText w:val=""/>
      <w:lvlJc w:val="left"/>
      <w:pPr>
        <w:ind w:left="3578" w:hanging="360"/>
      </w:pPr>
      <w:rPr>
        <w:rFonts w:ascii="Wingdings" w:hAnsi="Wingdings" w:hint="default"/>
      </w:rPr>
    </w:lvl>
    <w:lvl w:ilvl="3" w:tplc="04150001" w:tentative="1">
      <w:start w:val="1"/>
      <w:numFmt w:val="bullet"/>
      <w:lvlText w:val=""/>
      <w:lvlJc w:val="left"/>
      <w:pPr>
        <w:ind w:left="4298" w:hanging="360"/>
      </w:pPr>
      <w:rPr>
        <w:rFonts w:ascii="Symbol" w:hAnsi="Symbol" w:hint="default"/>
      </w:rPr>
    </w:lvl>
    <w:lvl w:ilvl="4" w:tplc="04150003" w:tentative="1">
      <w:start w:val="1"/>
      <w:numFmt w:val="bullet"/>
      <w:lvlText w:val="o"/>
      <w:lvlJc w:val="left"/>
      <w:pPr>
        <w:ind w:left="5018" w:hanging="360"/>
      </w:pPr>
      <w:rPr>
        <w:rFonts w:ascii="Courier New" w:hAnsi="Courier New" w:cs="Courier New" w:hint="default"/>
      </w:rPr>
    </w:lvl>
    <w:lvl w:ilvl="5" w:tplc="04150005" w:tentative="1">
      <w:start w:val="1"/>
      <w:numFmt w:val="bullet"/>
      <w:lvlText w:val=""/>
      <w:lvlJc w:val="left"/>
      <w:pPr>
        <w:ind w:left="5738" w:hanging="360"/>
      </w:pPr>
      <w:rPr>
        <w:rFonts w:ascii="Wingdings" w:hAnsi="Wingdings" w:hint="default"/>
      </w:rPr>
    </w:lvl>
    <w:lvl w:ilvl="6" w:tplc="04150001" w:tentative="1">
      <w:start w:val="1"/>
      <w:numFmt w:val="bullet"/>
      <w:lvlText w:val=""/>
      <w:lvlJc w:val="left"/>
      <w:pPr>
        <w:ind w:left="6458" w:hanging="360"/>
      </w:pPr>
      <w:rPr>
        <w:rFonts w:ascii="Symbol" w:hAnsi="Symbol" w:hint="default"/>
      </w:rPr>
    </w:lvl>
    <w:lvl w:ilvl="7" w:tplc="04150003" w:tentative="1">
      <w:start w:val="1"/>
      <w:numFmt w:val="bullet"/>
      <w:lvlText w:val="o"/>
      <w:lvlJc w:val="left"/>
      <w:pPr>
        <w:ind w:left="7178" w:hanging="360"/>
      </w:pPr>
      <w:rPr>
        <w:rFonts w:ascii="Courier New" w:hAnsi="Courier New" w:cs="Courier New" w:hint="default"/>
      </w:rPr>
    </w:lvl>
    <w:lvl w:ilvl="8" w:tplc="04150005" w:tentative="1">
      <w:start w:val="1"/>
      <w:numFmt w:val="bullet"/>
      <w:lvlText w:val=""/>
      <w:lvlJc w:val="left"/>
      <w:pPr>
        <w:ind w:left="7898" w:hanging="360"/>
      </w:pPr>
      <w:rPr>
        <w:rFonts w:ascii="Wingdings" w:hAnsi="Wingdings" w:hint="default"/>
      </w:rPr>
    </w:lvl>
  </w:abstractNum>
  <w:abstractNum w:abstractNumId="145" w15:restartNumberingAfterBreak="0">
    <w:nsid w:val="5D857FD9"/>
    <w:multiLevelType w:val="hybridMultilevel"/>
    <w:tmpl w:val="F13AFEC8"/>
    <w:lvl w:ilvl="0" w:tplc="06B81C3E">
      <w:start w:val="1"/>
      <w:numFmt w:val="lowerLetter"/>
      <w:lvlText w:val="%1)"/>
      <w:lvlJc w:val="left"/>
      <w:pPr>
        <w:ind w:left="1211" w:hanging="360"/>
      </w:pPr>
      <w:rPr>
        <w:rFonts w:hint="default"/>
      </w:rPr>
    </w:lvl>
    <w:lvl w:ilvl="1" w:tplc="04150019" w:tentative="1">
      <w:start w:val="1"/>
      <w:numFmt w:val="lowerLetter"/>
      <w:lvlText w:val="%2."/>
      <w:lvlJc w:val="left"/>
      <w:pPr>
        <w:ind w:left="2007" w:hanging="360"/>
      </w:pPr>
    </w:lvl>
    <w:lvl w:ilvl="2" w:tplc="0415001B" w:tentative="1">
      <w:start w:val="1"/>
      <w:numFmt w:val="lowerRoman"/>
      <w:lvlText w:val="%3."/>
      <w:lvlJc w:val="right"/>
      <w:pPr>
        <w:ind w:left="2727" w:hanging="180"/>
      </w:pPr>
    </w:lvl>
    <w:lvl w:ilvl="3" w:tplc="0415000F" w:tentative="1">
      <w:start w:val="1"/>
      <w:numFmt w:val="decimal"/>
      <w:lvlText w:val="%4."/>
      <w:lvlJc w:val="left"/>
      <w:pPr>
        <w:ind w:left="3447" w:hanging="360"/>
      </w:pPr>
    </w:lvl>
    <w:lvl w:ilvl="4" w:tplc="04150019" w:tentative="1">
      <w:start w:val="1"/>
      <w:numFmt w:val="lowerLetter"/>
      <w:lvlText w:val="%5."/>
      <w:lvlJc w:val="left"/>
      <w:pPr>
        <w:ind w:left="4167" w:hanging="360"/>
      </w:pPr>
    </w:lvl>
    <w:lvl w:ilvl="5" w:tplc="0415001B" w:tentative="1">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abstractNum w:abstractNumId="146" w15:restartNumberingAfterBreak="0">
    <w:nsid w:val="5E2152DD"/>
    <w:multiLevelType w:val="hybridMultilevel"/>
    <w:tmpl w:val="17F2F45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7" w15:restartNumberingAfterBreak="0">
    <w:nsid w:val="5E59567C"/>
    <w:multiLevelType w:val="hybridMultilevel"/>
    <w:tmpl w:val="34C60A74"/>
    <w:lvl w:ilvl="0" w:tplc="04150001">
      <w:start w:val="1"/>
      <w:numFmt w:val="bullet"/>
      <w:lvlText w:val=""/>
      <w:lvlJc w:val="left"/>
      <w:pPr>
        <w:ind w:left="1004" w:hanging="360"/>
      </w:pPr>
      <w:rPr>
        <w:rFonts w:ascii="Symbol" w:hAnsi="Symbol" w:hint="default"/>
      </w:rPr>
    </w:lvl>
    <w:lvl w:ilvl="1" w:tplc="04150003">
      <w:start w:val="1"/>
      <w:numFmt w:val="bullet"/>
      <w:lvlText w:val="o"/>
      <w:lvlJc w:val="left"/>
      <w:pPr>
        <w:ind w:left="1724" w:hanging="360"/>
      </w:pPr>
      <w:rPr>
        <w:rFonts w:ascii="Courier New" w:hAnsi="Courier New" w:cs="Courier New" w:hint="default"/>
      </w:rPr>
    </w:lvl>
    <w:lvl w:ilvl="2" w:tplc="04150005">
      <w:start w:val="1"/>
      <w:numFmt w:val="bullet"/>
      <w:lvlText w:val=""/>
      <w:lvlJc w:val="left"/>
      <w:pPr>
        <w:ind w:left="2444" w:hanging="360"/>
      </w:pPr>
      <w:rPr>
        <w:rFonts w:ascii="Wingdings" w:hAnsi="Wingdings" w:hint="default"/>
      </w:rPr>
    </w:lvl>
    <w:lvl w:ilvl="3" w:tplc="04150001">
      <w:start w:val="1"/>
      <w:numFmt w:val="bullet"/>
      <w:lvlText w:val=""/>
      <w:lvlJc w:val="left"/>
      <w:pPr>
        <w:ind w:left="3164" w:hanging="360"/>
      </w:pPr>
      <w:rPr>
        <w:rFonts w:ascii="Symbol" w:hAnsi="Symbol" w:hint="default"/>
      </w:rPr>
    </w:lvl>
    <w:lvl w:ilvl="4" w:tplc="04150003">
      <w:start w:val="1"/>
      <w:numFmt w:val="bullet"/>
      <w:lvlText w:val="o"/>
      <w:lvlJc w:val="left"/>
      <w:pPr>
        <w:ind w:left="3884" w:hanging="360"/>
      </w:pPr>
      <w:rPr>
        <w:rFonts w:ascii="Courier New" w:hAnsi="Courier New" w:cs="Courier New" w:hint="default"/>
      </w:rPr>
    </w:lvl>
    <w:lvl w:ilvl="5" w:tplc="04150005">
      <w:start w:val="1"/>
      <w:numFmt w:val="bullet"/>
      <w:lvlText w:val=""/>
      <w:lvlJc w:val="left"/>
      <w:pPr>
        <w:ind w:left="4604" w:hanging="360"/>
      </w:pPr>
      <w:rPr>
        <w:rFonts w:ascii="Wingdings" w:hAnsi="Wingdings" w:hint="default"/>
      </w:rPr>
    </w:lvl>
    <w:lvl w:ilvl="6" w:tplc="04150001">
      <w:start w:val="1"/>
      <w:numFmt w:val="bullet"/>
      <w:lvlText w:val=""/>
      <w:lvlJc w:val="left"/>
      <w:pPr>
        <w:ind w:left="5324" w:hanging="360"/>
      </w:pPr>
      <w:rPr>
        <w:rFonts w:ascii="Symbol" w:hAnsi="Symbol" w:hint="default"/>
      </w:rPr>
    </w:lvl>
    <w:lvl w:ilvl="7" w:tplc="04150003">
      <w:start w:val="1"/>
      <w:numFmt w:val="bullet"/>
      <w:lvlText w:val="o"/>
      <w:lvlJc w:val="left"/>
      <w:pPr>
        <w:ind w:left="6044" w:hanging="360"/>
      </w:pPr>
      <w:rPr>
        <w:rFonts w:ascii="Courier New" w:hAnsi="Courier New" w:cs="Courier New" w:hint="default"/>
      </w:rPr>
    </w:lvl>
    <w:lvl w:ilvl="8" w:tplc="04150005">
      <w:start w:val="1"/>
      <w:numFmt w:val="bullet"/>
      <w:lvlText w:val=""/>
      <w:lvlJc w:val="left"/>
      <w:pPr>
        <w:ind w:left="6764" w:hanging="360"/>
      </w:pPr>
      <w:rPr>
        <w:rFonts w:ascii="Wingdings" w:hAnsi="Wingdings" w:hint="default"/>
      </w:rPr>
    </w:lvl>
  </w:abstractNum>
  <w:abstractNum w:abstractNumId="148" w15:restartNumberingAfterBreak="0">
    <w:nsid w:val="62454A16"/>
    <w:multiLevelType w:val="hybridMultilevel"/>
    <w:tmpl w:val="4B52DDB8"/>
    <w:lvl w:ilvl="0" w:tplc="04150001">
      <w:start w:val="1"/>
      <w:numFmt w:val="bullet"/>
      <w:lvlText w:val=""/>
      <w:lvlJc w:val="left"/>
      <w:pPr>
        <w:ind w:left="1571" w:hanging="360"/>
      </w:pPr>
      <w:rPr>
        <w:rFonts w:ascii="Symbol" w:hAnsi="Symbol" w:hint="default"/>
      </w:rPr>
    </w:lvl>
    <w:lvl w:ilvl="1" w:tplc="04150003" w:tentative="1">
      <w:start w:val="1"/>
      <w:numFmt w:val="bullet"/>
      <w:lvlText w:val="o"/>
      <w:lvlJc w:val="left"/>
      <w:pPr>
        <w:ind w:left="2291" w:hanging="360"/>
      </w:pPr>
      <w:rPr>
        <w:rFonts w:ascii="Courier New" w:hAnsi="Courier New" w:cs="Courier New" w:hint="default"/>
      </w:rPr>
    </w:lvl>
    <w:lvl w:ilvl="2" w:tplc="04150005" w:tentative="1">
      <w:start w:val="1"/>
      <w:numFmt w:val="bullet"/>
      <w:lvlText w:val=""/>
      <w:lvlJc w:val="left"/>
      <w:pPr>
        <w:ind w:left="3011" w:hanging="360"/>
      </w:pPr>
      <w:rPr>
        <w:rFonts w:ascii="Wingdings" w:hAnsi="Wingdings" w:hint="default"/>
      </w:rPr>
    </w:lvl>
    <w:lvl w:ilvl="3" w:tplc="04150001" w:tentative="1">
      <w:start w:val="1"/>
      <w:numFmt w:val="bullet"/>
      <w:lvlText w:val=""/>
      <w:lvlJc w:val="left"/>
      <w:pPr>
        <w:ind w:left="3731" w:hanging="360"/>
      </w:pPr>
      <w:rPr>
        <w:rFonts w:ascii="Symbol" w:hAnsi="Symbol" w:hint="default"/>
      </w:rPr>
    </w:lvl>
    <w:lvl w:ilvl="4" w:tplc="04150003" w:tentative="1">
      <w:start w:val="1"/>
      <w:numFmt w:val="bullet"/>
      <w:lvlText w:val="o"/>
      <w:lvlJc w:val="left"/>
      <w:pPr>
        <w:ind w:left="4451" w:hanging="360"/>
      </w:pPr>
      <w:rPr>
        <w:rFonts w:ascii="Courier New" w:hAnsi="Courier New" w:cs="Courier New" w:hint="default"/>
      </w:rPr>
    </w:lvl>
    <w:lvl w:ilvl="5" w:tplc="04150005" w:tentative="1">
      <w:start w:val="1"/>
      <w:numFmt w:val="bullet"/>
      <w:lvlText w:val=""/>
      <w:lvlJc w:val="left"/>
      <w:pPr>
        <w:ind w:left="5171" w:hanging="360"/>
      </w:pPr>
      <w:rPr>
        <w:rFonts w:ascii="Wingdings" w:hAnsi="Wingdings" w:hint="default"/>
      </w:rPr>
    </w:lvl>
    <w:lvl w:ilvl="6" w:tplc="04150001" w:tentative="1">
      <w:start w:val="1"/>
      <w:numFmt w:val="bullet"/>
      <w:lvlText w:val=""/>
      <w:lvlJc w:val="left"/>
      <w:pPr>
        <w:ind w:left="5891" w:hanging="360"/>
      </w:pPr>
      <w:rPr>
        <w:rFonts w:ascii="Symbol" w:hAnsi="Symbol" w:hint="default"/>
      </w:rPr>
    </w:lvl>
    <w:lvl w:ilvl="7" w:tplc="04150003" w:tentative="1">
      <w:start w:val="1"/>
      <w:numFmt w:val="bullet"/>
      <w:lvlText w:val="o"/>
      <w:lvlJc w:val="left"/>
      <w:pPr>
        <w:ind w:left="6611" w:hanging="360"/>
      </w:pPr>
      <w:rPr>
        <w:rFonts w:ascii="Courier New" w:hAnsi="Courier New" w:cs="Courier New" w:hint="default"/>
      </w:rPr>
    </w:lvl>
    <w:lvl w:ilvl="8" w:tplc="04150005" w:tentative="1">
      <w:start w:val="1"/>
      <w:numFmt w:val="bullet"/>
      <w:lvlText w:val=""/>
      <w:lvlJc w:val="left"/>
      <w:pPr>
        <w:ind w:left="7331" w:hanging="360"/>
      </w:pPr>
      <w:rPr>
        <w:rFonts w:ascii="Wingdings" w:hAnsi="Wingdings" w:hint="default"/>
      </w:rPr>
    </w:lvl>
  </w:abstractNum>
  <w:abstractNum w:abstractNumId="149" w15:restartNumberingAfterBreak="0">
    <w:nsid w:val="62EC3734"/>
    <w:multiLevelType w:val="hybridMultilevel"/>
    <w:tmpl w:val="1638BFAA"/>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150" w15:restartNumberingAfterBreak="0">
    <w:nsid w:val="64BC3B5B"/>
    <w:multiLevelType w:val="hybridMultilevel"/>
    <w:tmpl w:val="8FC28696"/>
    <w:lvl w:ilvl="0" w:tplc="04150001">
      <w:start w:val="1"/>
      <w:numFmt w:val="bullet"/>
      <w:lvlText w:val=""/>
      <w:lvlJc w:val="left"/>
      <w:pPr>
        <w:ind w:left="927" w:hanging="360"/>
      </w:pPr>
      <w:rPr>
        <w:rFonts w:ascii="Symbol" w:hAnsi="Symbol" w:hint="default"/>
      </w:rPr>
    </w:lvl>
    <w:lvl w:ilvl="1" w:tplc="04150003" w:tentative="1">
      <w:start w:val="1"/>
      <w:numFmt w:val="bullet"/>
      <w:lvlText w:val="o"/>
      <w:lvlJc w:val="left"/>
      <w:pPr>
        <w:ind w:left="1647" w:hanging="360"/>
      </w:pPr>
      <w:rPr>
        <w:rFonts w:ascii="Courier New" w:hAnsi="Courier New" w:cs="Courier New" w:hint="default"/>
      </w:rPr>
    </w:lvl>
    <w:lvl w:ilvl="2" w:tplc="04150005" w:tentative="1">
      <w:start w:val="1"/>
      <w:numFmt w:val="bullet"/>
      <w:lvlText w:val=""/>
      <w:lvlJc w:val="left"/>
      <w:pPr>
        <w:ind w:left="2367" w:hanging="360"/>
      </w:pPr>
      <w:rPr>
        <w:rFonts w:ascii="Wingdings" w:hAnsi="Wingdings" w:hint="default"/>
      </w:rPr>
    </w:lvl>
    <w:lvl w:ilvl="3" w:tplc="04150001" w:tentative="1">
      <w:start w:val="1"/>
      <w:numFmt w:val="bullet"/>
      <w:lvlText w:val=""/>
      <w:lvlJc w:val="left"/>
      <w:pPr>
        <w:ind w:left="3087" w:hanging="360"/>
      </w:pPr>
      <w:rPr>
        <w:rFonts w:ascii="Symbol" w:hAnsi="Symbol" w:hint="default"/>
      </w:rPr>
    </w:lvl>
    <w:lvl w:ilvl="4" w:tplc="04150003" w:tentative="1">
      <w:start w:val="1"/>
      <w:numFmt w:val="bullet"/>
      <w:lvlText w:val="o"/>
      <w:lvlJc w:val="left"/>
      <w:pPr>
        <w:ind w:left="3807" w:hanging="360"/>
      </w:pPr>
      <w:rPr>
        <w:rFonts w:ascii="Courier New" w:hAnsi="Courier New" w:cs="Courier New" w:hint="default"/>
      </w:rPr>
    </w:lvl>
    <w:lvl w:ilvl="5" w:tplc="04150005" w:tentative="1">
      <w:start w:val="1"/>
      <w:numFmt w:val="bullet"/>
      <w:lvlText w:val=""/>
      <w:lvlJc w:val="left"/>
      <w:pPr>
        <w:ind w:left="4527" w:hanging="360"/>
      </w:pPr>
      <w:rPr>
        <w:rFonts w:ascii="Wingdings" w:hAnsi="Wingdings" w:hint="default"/>
      </w:rPr>
    </w:lvl>
    <w:lvl w:ilvl="6" w:tplc="04150001" w:tentative="1">
      <w:start w:val="1"/>
      <w:numFmt w:val="bullet"/>
      <w:lvlText w:val=""/>
      <w:lvlJc w:val="left"/>
      <w:pPr>
        <w:ind w:left="5247" w:hanging="360"/>
      </w:pPr>
      <w:rPr>
        <w:rFonts w:ascii="Symbol" w:hAnsi="Symbol" w:hint="default"/>
      </w:rPr>
    </w:lvl>
    <w:lvl w:ilvl="7" w:tplc="04150003" w:tentative="1">
      <w:start w:val="1"/>
      <w:numFmt w:val="bullet"/>
      <w:lvlText w:val="o"/>
      <w:lvlJc w:val="left"/>
      <w:pPr>
        <w:ind w:left="5967" w:hanging="360"/>
      </w:pPr>
      <w:rPr>
        <w:rFonts w:ascii="Courier New" w:hAnsi="Courier New" w:cs="Courier New" w:hint="default"/>
      </w:rPr>
    </w:lvl>
    <w:lvl w:ilvl="8" w:tplc="04150005" w:tentative="1">
      <w:start w:val="1"/>
      <w:numFmt w:val="bullet"/>
      <w:lvlText w:val=""/>
      <w:lvlJc w:val="left"/>
      <w:pPr>
        <w:ind w:left="6687" w:hanging="360"/>
      </w:pPr>
      <w:rPr>
        <w:rFonts w:ascii="Wingdings" w:hAnsi="Wingdings" w:hint="default"/>
      </w:rPr>
    </w:lvl>
  </w:abstractNum>
  <w:abstractNum w:abstractNumId="151" w15:restartNumberingAfterBreak="0">
    <w:nsid w:val="650407B2"/>
    <w:multiLevelType w:val="hybridMultilevel"/>
    <w:tmpl w:val="E6E0D268"/>
    <w:lvl w:ilvl="0" w:tplc="04150001">
      <w:start w:val="1"/>
      <w:numFmt w:val="bullet"/>
      <w:lvlText w:val=""/>
      <w:lvlJc w:val="left"/>
      <w:pPr>
        <w:ind w:left="1063" w:hanging="360"/>
      </w:pPr>
      <w:rPr>
        <w:rFonts w:ascii="Symbol" w:hAnsi="Symbol" w:hint="default"/>
      </w:rPr>
    </w:lvl>
    <w:lvl w:ilvl="1" w:tplc="04150003">
      <w:start w:val="1"/>
      <w:numFmt w:val="bullet"/>
      <w:lvlText w:val="o"/>
      <w:lvlJc w:val="left"/>
      <w:pPr>
        <w:ind w:left="1783" w:hanging="360"/>
      </w:pPr>
      <w:rPr>
        <w:rFonts w:ascii="Courier New" w:hAnsi="Courier New" w:cs="Courier New" w:hint="default"/>
      </w:rPr>
    </w:lvl>
    <w:lvl w:ilvl="2" w:tplc="04150005" w:tentative="1">
      <w:start w:val="1"/>
      <w:numFmt w:val="bullet"/>
      <w:lvlText w:val=""/>
      <w:lvlJc w:val="left"/>
      <w:pPr>
        <w:ind w:left="2503" w:hanging="360"/>
      </w:pPr>
      <w:rPr>
        <w:rFonts w:ascii="Wingdings" w:hAnsi="Wingdings" w:hint="default"/>
      </w:rPr>
    </w:lvl>
    <w:lvl w:ilvl="3" w:tplc="04150001" w:tentative="1">
      <w:start w:val="1"/>
      <w:numFmt w:val="bullet"/>
      <w:lvlText w:val=""/>
      <w:lvlJc w:val="left"/>
      <w:pPr>
        <w:ind w:left="3223" w:hanging="360"/>
      </w:pPr>
      <w:rPr>
        <w:rFonts w:ascii="Symbol" w:hAnsi="Symbol" w:hint="default"/>
      </w:rPr>
    </w:lvl>
    <w:lvl w:ilvl="4" w:tplc="04150003" w:tentative="1">
      <w:start w:val="1"/>
      <w:numFmt w:val="bullet"/>
      <w:lvlText w:val="o"/>
      <w:lvlJc w:val="left"/>
      <w:pPr>
        <w:ind w:left="3943" w:hanging="360"/>
      </w:pPr>
      <w:rPr>
        <w:rFonts w:ascii="Courier New" w:hAnsi="Courier New" w:cs="Courier New" w:hint="default"/>
      </w:rPr>
    </w:lvl>
    <w:lvl w:ilvl="5" w:tplc="04150005" w:tentative="1">
      <w:start w:val="1"/>
      <w:numFmt w:val="bullet"/>
      <w:lvlText w:val=""/>
      <w:lvlJc w:val="left"/>
      <w:pPr>
        <w:ind w:left="4663" w:hanging="360"/>
      </w:pPr>
      <w:rPr>
        <w:rFonts w:ascii="Wingdings" w:hAnsi="Wingdings" w:hint="default"/>
      </w:rPr>
    </w:lvl>
    <w:lvl w:ilvl="6" w:tplc="04150001" w:tentative="1">
      <w:start w:val="1"/>
      <w:numFmt w:val="bullet"/>
      <w:lvlText w:val=""/>
      <w:lvlJc w:val="left"/>
      <w:pPr>
        <w:ind w:left="5383" w:hanging="360"/>
      </w:pPr>
      <w:rPr>
        <w:rFonts w:ascii="Symbol" w:hAnsi="Symbol" w:hint="default"/>
      </w:rPr>
    </w:lvl>
    <w:lvl w:ilvl="7" w:tplc="04150003" w:tentative="1">
      <w:start w:val="1"/>
      <w:numFmt w:val="bullet"/>
      <w:lvlText w:val="o"/>
      <w:lvlJc w:val="left"/>
      <w:pPr>
        <w:ind w:left="6103" w:hanging="360"/>
      </w:pPr>
      <w:rPr>
        <w:rFonts w:ascii="Courier New" w:hAnsi="Courier New" w:cs="Courier New" w:hint="default"/>
      </w:rPr>
    </w:lvl>
    <w:lvl w:ilvl="8" w:tplc="04150005" w:tentative="1">
      <w:start w:val="1"/>
      <w:numFmt w:val="bullet"/>
      <w:lvlText w:val=""/>
      <w:lvlJc w:val="left"/>
      <w:pPr>
        <w:ind w:left="6823" w:hanging="360"/>
      </w:pPr>
      <w:rPr>
        <w:rFonts w:ascii="Wingdings" w:hAnsi="Wingdings" w:hint="default"/>
      </w:rPr>
    </w:lvl>
  </w:abstractNum>
  <w:abstractNum w:abstractNumId="152" w15:restartNumberingAfterBreak="0">
    <w:nsid w:val="652337AF"/>
    <w:multiLevelType w:val="multilevel"/>
    <w:tmpl w:val="E4EE1A3A"/>
    <w:lvl w:ilvl="0">
      <w:start w:val="6"/>
      <w:numFmt w:val="decimal"/>
      <w:lvlText w:val="%1"/>
      <w:lvlJc w:val="left"/>
      <w:pPr>
        <w:ind w:left="444" w:hanging="444"/>
      </w:pPr>
      <w:rPr>
        <w:rFonts w:hint="default"/>
      </w:rPr>
    </w:lvl>
    <w:lvl w:ilvl="1">
      <w:start w:val="9"/>
      <w:numFmt w:val="decimal"/>
      <w:lvlText w:val="%1.%2"/>
      <w:lvlJc w:val="left"/>
      <w:pPr>
        <w:ind w:left="1344" w:hanging="444"/>
      </w:pPr>
      <w:rPr>
        <w:rFonts w:hint="default"/>
      </w:rPr>
    </w:lvl>
    <w:lvl w:ilvl="2">
      <w:start w:val="8"/>
      <w:numFmt w:val="decimal"/>
      <w:lvlText w:val="%1.%2.%3"/>
      <w:lvlJc w:val="left"/>
      <w:pPr>
        <w:ind w:left="2520" w:hanging="720"/>
      </w:pPr>
      <w:rPr>
        <w:rFonts w:hint="default"/>
      </w:rPr>
    </w:lvl>
    <w:lvl w:ilvl="3">
      <w:start w:val="1"/>
      <w:numFmt w:val="decimal"/>
      <w:lvlText w:val="%1.%2.%3.%4"/>
      <w:lvlJc w:val="left"/>
      <w:pPr>
        <w:ind w:left="3420" w:hanging="720"/>
      </w:pPr>
      <w:rPr>
        <w:rFonts w:hint="default"/>
      </w:rPr>
    </w:lvl>
    <w:lvl w:ilvl="4">
      <w:start w:val="1"/>
      <w:numFmt w:val="decimal"/>
      <w:lvlText w:val="%1.%2.%3.%4.%5"/>
      <w:lvlJc w:val="left"/>
      <w:pPr>
        <w:ind w:left="4680" w:hanging="1080"/>
      </w:pPr>
      <w:rPr>
        <w:rFonts w:hint="default"/>
      </w:rPr>
    </w:lvl>
    <w:lvl w:ilvl="5">
      <w:start w:val="1"/>
      <w:numFmt w:val="decimal"/>
      <w:lvlText w:val="%1.%2.%3.%4.%5.%6"/>
      <w:lvlJc w:val="left"/>
      <w:pPr>
        <w:ind w:left="5580" w:hanging="108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7740" w:hanging="1440"/>
      </w:pPr>
      <w:rPr>
        <w:rFonts w:hint="default"/>
      </w:rPr>
    </w:lvl>
    <w:lvl w:ilvl="8">
      <w:start w:val="1"/>
      <w:numFmt w:val="decimal"/>
      <w:lvlText w:val="%1.%2.%3.%4.%5.%6.%7.%8.%9"/>
      <w:lvlJc w:val="left"/>
      <w:pPr>
        <w:ind w:left="9000" w:hanging="1800"/>
      </w:pPr>
      <w:rPr>
        <w:rFonts w:hint="default"/>
      </w:rPr>
    </w:lvl>
  </w:abstractNum>
  <w:abstractNum w:abstractNumId="153" w15:restartNumberingAfterBreak="0">
    <w:nsid w:val="65B63C0C"/>
    <w:multiLevelType w:val="hybridMultilevel"/>
    <w:tmpl w:val="9C62C294"/>
    <w:lvl w:ilvl="0" w:tplc="04150001">
      <w:start w:val="1"/>
      <w:numFmt w:val="bullet"/>
      <w:lvlText w:val=""/>
      <w:lvlJc w:val="left"/>
      <w:pPr>
        <w:ind w:left="1571" w:hanging="360"/>
      </w:pPr>
      <w:rPr>
        <w:rFonts w:ascii="Symbol" w:hAnsi="Symbol" w:hint="default"/>
      </w:rPr>
    </w:lvl>
    <w:lvl w:ilvl="1" w:tplc="04150003" w:tentative="1">
      <w:start w:val="1"/>
      <w:numFmt w:val="bullet"/>
      <w:lvlText w:val="o"/>
      <w:lvlJc w:val="left"/>
      <w:pPr>
        <w:ind w:left="2291" w:hanging="360"/>
      </w:pPr>
      <w:rPr>
        <w:rFonts w:ascii="Courier New" w:hAnsi="Courier New" w:cs="Courier New" w:hint="default"/>
      </w:rPr>
    </w:lvl>
    <w:lvl w:ilvl="2" w:tplc="04150005" w:tentative="1">
      <w:start w:val="1"/>
      <w:numFmt w:val="bullet"/>
      <w:lvlText w:val=""/>
      <w:lvlJc w:val="left"/>
      <w:pPr>
        <w:ind w:left="3011" w:hanging="360"/>
      </w:pPr>
      <w:rPr>
        <w:rFonts w:ascii="Wingdings" w:hAnsi="Wingdings" w:hint="default"/>
      </w:rPr>
    </w:lvl>
    <w:lvl w:ilvl="3" w:tplc="04150001" w:tentative="1">
      <w:start w:val="1"/>
      <w:numFmt w:val="bullet"/>
      <w:lvlText w:val=""/>
      <w:lvlJc w:val="left"/>
      <w:pPr>
        <w:ind w:left="3731" w:hanging="360"/>
      </w:pPr>
      <w:rPr>
        <w:rFonts w:ascii="Symbol" w:hAnsi="Symbol" w:hint="default"/>
      </w:rPr>
    </w:lvl>
    <w:lvl w:ilvl="4" w:tplc="04150003" w:tentative="1">
      <w:start w:val="1"/>
      <w:numFmt w:val="bullet"/>
      <w:lvlText w:val="o"/>
      <w:lvlJc w:val="left"/>
      <w:pPr>
        <w:ind w:left="4451" w:hanging="360"/>
      </w:pPr>
      <w:rPr>
        <w:rFonts w:ascii="Courier New" w:hAnsi="Courier New" w:cs="Courier New" w:hint="default"/>
      </w:rPr>
    </w:lvl>
    <w:lvl w:ilvl="5" w:tplc="04150005" w:tentative="1">
      <w:start w:val="1"/>
      <w:numFmt w:val="bullet"/>
      <w:lvlText w:val=""/>
      <w:lvlJc w:val="left"/>
      <w:pPr>
        <w:ind w:left="5171" w:hanging="360"/>
      </w:pPr>
      <w:rPr>
        <w:rFonts w:ascii="Wingdings" w:hAnsi="Wingdings" w:hint="default"/>
      </w:rPr>
    </w:lvl>
    <w:lvl w:ilvl="6" w:tplc="04150001" w:tentative="1">
      <w:start w:val="1"/>
      <w:numFmt w:val="bullet"/>
      <w:lvlText w:val=""/>
      <w:lvlJc w:val="left"/>
      <w:pPr>
        <w:ind w:left="5891" w:hanging="360"/>
      </w:pPr>
      <w:rPr>
        <w:rFonts w:ascii="Symbol" w:hAnsi="Symbol" w:hint="default"/>
      </w:rPr>
    </w:lvl>
    <w:lvl w:ilvl="7" w:tplc="04150003" w:tentative="1">
      <w:start w:val="1"/>
      <w:numFmt w:val="bullet"/>
      <w:lvlText w:val="o"/>
      <w:lvlJc w:val="left"/>
      <w:pPr>
        <w:ind w:left="6611" w:hanging="360"/>
      </w:pPr>
      <w:rPr>
        <w:rFonts w:ascii="Courier New" w:hAnsi="Courier New" w:cs="Courier New" w:hint="default"/>
      </w:rPr>
    </w:lvl>
    <w:lvl w:ilvl="8" w:tplc="04150005" w:tentative="1">
      <w:start w:val="1"/>
      <w:numFmt w:val="bullet"/>
      <w:lvlText w:val=""/>
      <w:lvlJc w:val="left"/>
      <w:pPr>
        <w:ind w:left="7331" w:hanging="360"/>
      </w:pPr>
      <w:rPr>
        <w:rFonts w:ascii="Wingdings" w:hAnsi="Wingdings" w:hint="default"/>
      </w:rPr>
    </w:lvl>
  </w:abstractNum>
  <w:abstractNum w:abstractNumId="154" w15:restartNumberingAfterBreak="0">
    <w:nsid w:val="6725548E"/>
    <w:multiLevelType w:val="hybridMultilevel"/>
    <w:tmpl w:val="3F26E10A"/>
    <w:lvl w:ilvl="0" w:tplc="04150001">
      <w:start w:val="1"/>
      <w:numFmt w:val="bullet"/>
      <w:lvlText w:val=""/>
      <w:lvlJc w:val="left"/>
      <w:pPr>
        <w:ind w:left="2138" w:hanging="360"/>
      </w:pPr>
      <w:rPr>
        <w:rFonts w:ascii="Symbol" w:hAnsi="Symbol" w:hint="default"/>
      </w:rPr>
    </w:lvl>
    <w:lvl w:ilvl="1" w:tplc="04150003" w:tentative="1">
      <w:start w:val="1"/>
      <w:numFmt w:val="bullet"/>
      <w:lvlText w:val="o"/>
      <w:lvlJc w:val="left"/>
      <w:pPr>
        <w:ind w:left="2858" w:hanging="360"/>
      </w:pPr>
      <w:rPr>
        <w:rFonts w:ascii="Courier New" w:hAnsi="Courier New" w:cs="Courier New" w:hint="default"/>
      </w:rPr>
    </w:lvl>
    <w:lvl w:ilvl="2" w:tplc="04150005" w:tentative="1">
      <w:start w:val="1"/>
      <w:numFmt w:val="bullet"/>
      <w:lvlText w:val=""/>
      <w:lvlJc w:val="left"/>
      <w:pPr>
        <w:ind w:left="3578" w:hanging="360"/>
      </w:pPr>
      <w:rPr>
        <w:rFonts w:ascii="Wingdings" w:hAnsi="Wingdings" w:hint="default"/>
      </w:rPr>
    </w:lvl>
    <w:lvl w:ilvl="3" w:tplc="04150001" w:tentative="1">
      <w:start w:val="1"/>
      <w:numFmt w:val="bullet"/>
      <w:lvlText w:val=""/>
      <w:lvlJc w:val="left"/>
      <w:pPr>
        <w:ind w:left="4298" w:hanging="360"/>
      </w:pPr>
      <w:rPr>
        <w:rFonts w:ascii="Symbol" w:hAnsi="Symbol" w:hint="default"/>
      </w:rPr>
    </w:lvl>
    <w:lvl w:ilvl="4" w:tplc="04150003" w:tentative="1">
      <w:start w:val="1"/>
      <w:numFmt w:val="bullet"/>
      <w:lvlText w:val="o"/>
      <w:lvlJc w:val="left"/>
      <w:pPr>
        <w:ind w:left="5018" w:hanging="360"/>
      </w:pPr>
      <w:rPr>
        <w:rFonts w:ascii="Courier New" w:hAnsi="Courier New" w:cs="Courier New" w:hint="default"/>
      </w:rPr>
    </w:lvl>
    <w:lvl w:ilvl="5" w:tplc="04150005" w:tentative="1">
      <w:start w:val="1"/>
      <w:numFmt w:val="bullet"/>
      <w:lvlText w:val=""/>
      <w:lvlJc w:val="left"/>
      <w:pPr>
        <w:ind w:left="5738" w:hanging="360"/>
      </w:pPr>
      <w:rPr>
        <w:rFonts w:ascii="Wingdings" w:hAnsi="Wingdings" w:hint="default"/>
      </w:rPr>
    </w:lvl>
    <w:lvl w:ilvl="6" w:tplc="04150001" w:tentative="1">
      <w:start w:val="1"/>
      <w:numFmt w:val="bullet"/>
      <w:lvlText w:val=""/>
      <w:lvlJc w:val="left"/>
      <w:pPr>
        <w:ind w:left="6458" w:hanging="360"/>
      </w:pPr>
      <w:rPr>
        <w:rFonts w:ascii="Symbol" w:hAnsi="Symbol" w:hint="default"/>
      </w:rPr>
    </w:lvl>
    <w:lvl w:ilvl="7" w:tplc="04150003" w:tentative="1">
      <w:start w:val="1"/>
      <w:numFmt w:val="bullet"/>
      <w:lvlText w:val="o"/>
      <w:lvlJc w:val="left"/>
      <w:pPr>
        <w:ind w:left="7178" w:hanging="360"/>
      </w:pPr>
      <w:rPr>
        <w:rFonts w:ascii="Courier New" w:hAnsi="Courier New" w:cs="Courier New" w:hint="default"/>
      </w:rPr>
    </w:lvl>
    <w:lvl w:ilvl="8" w:tplc="04150005" w:tentative="1">
      <w:start w:val="1"/>
      <w:numFmt w:val="bullet"/>
      <w:lvlText w:val=""/>
      <w:lvlJc w:val="left"/>
      <w:pPr>
        <w:ind w:left="7898" w:hanging="360"/>
      </w:pPr>
      <w:rPr>
        <w:rFonts w:ascii="Wingdings" w:hAnsi="Wingdings" w:hint="default"/>
      </w:rPr>
    </w:lvl>
  </w:abstractNum>
  <w:abstractNum w:abstractNumId="155" w15:restartNumberingAfterBreak="0">
    <w:nsid w:val="673F2CCA"/>
    <w:multiLevelType w:val="hybridMultilevel"/>
    <w:tmpl w:val="F9E68890"/>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56" w15:restartNumberingAfterBreak="0">
    <w:nsid w:val="676300A6"/>
    <w:multiLevelType w:val="hybridMultilevel"/>
    <w:tmpl w:val="FB34ACDA"/>
    <w:lvl w:ilvl="0" w:tplc="04150001">
      <w:start w:val="1"/>
      <w:numFmt w:val="bullet"/>
      <w:lvlText w:val=""/>
      <w:lvlJc w:val="left"/>
      <w:pPr>
        <w:ind w:left="1571" w:hanging="360"/>
      </w:pPr>
      <w:rPr>
        <w:rFonts w:ascii="Symbol" w:hAnsi="Symbol" w:hint="default"/>
      </w:rPr>
    </w:lvl>
    <w:lvl w:ilvl="1" w:tplc="04150003" w:tentative="1">
      <w:start w:val="1"/>
      <w:numFmt w:val="bullet"/>
      <w:lvlText w:val="o"/>
      <w:lvlJc w:val="left"/>
      <w:pPr>
        <w:ind w:left="2291" w:hanging="360"/>
      </w:pPr>
      <w:rPr>
        <w:rFonts w:ascii="Courier New" w:hAnsi="Courier New" w:cs="Courier New" w:hint="default"/>
      </w:rPr>
    </w:lvl>
    <w:lvl w:ilvl="2" w:tplc="04150005" w:tentative="1">
      <w:start w:val="1"/>
      <w:numFmt w:val="bullet"/>
      <w:lvlText w:val=""/>
      <w:lvlJc w:val="left"/>
      <w:pPr>
        <w:ind w:left="3011" w:hanging="360"/>
      </w:pPr>
      <w:rPr>
        <w:rFonts w:ascii="Wingdings" w:hAnsi="Wingdings" w:hint="default"/>
      </w:rPr>
    </w:lvl>
    <w:lvl w:ilvl="3" w:tplc="04150001" w:tentative="1">
      <w:start w:val="1"/>
      <w:numFmt w:val="bullet"/>
      <w:lvlText w:val=""/>
      <w:lvlJc w:val="left"/>
      <w:pPr>
        <w:ind w:left="3731" w:hanging="360"/>
      </w:pPr>
      <w:rPr>
        <w:rFonts w:ascii="Symbol" w:hAnsi="Symbol" w:hint="default"/>
      </w:rPr>
    </w:lvl>
    <w:lvl w:ilvl="4" w:tplc="04150003" w:tentative="1">
      <w:start w:val="1"/>
      <w:numFmt w:val="bullet"/>
      <w:lvlText w:val="o"/>
      <w:lvlJc w:val="left"/>
      <w:pPr>
        <w:ind w:left="4451" w:hanging="360"/>
      </w:pPr>
      <w:rPr>
        <w:rFonts w:ascii="Courier New" w:hAnsi="Courier New" w:cs="Courier New" w:hint="default"/>
      </w:rPr>
    </w:lvl>
    <w:lvl w:ilvl="5" w:tplc="04150005" w:tentative="1">
      <w:start w:val="1"/>
      <w:numFmt w:val="bullet"/>
      <w:lvlText w:val=""/>
      <w:lvlJc w:val="left"/>
      <w:pPr>
        <w:ind w:left="5171" w:hanging="360"/>
      </w:pPr>
      <w:rPr>
        <w:rFonts w:ascii="Wingdings" w:hAnsi="Wingdings" w:hint="default"/>
      </w:rPr>
    </w:lvl>
    <w:lvl w:ilvl="6" w:tplc="04150001" w:tentative="1">
      <w:start w:val="1"/>
      <w:numFmt w:val="bullet"/>
      <w:lvlText w:val=""/>
      <w:lvlJc w:val="left"/>
      <w:pPr>
        <w:ind w:left="5891" w:hanging="360"/>
      </w:pPr>
      <w:rPr>
        <w:rFonts w:ascii="Symbol" w:hAnsi="Symbol" w:hint="default"/>
      </w:rPr>
    </w:lvl>
    <w:lvl w:ilvl="7" w:tplc="04150003" w:tentative="1">
      <w:start w:val="1"/>
      <w:numFmt w:val="bullet"/>
      <w:lvlText w:val="o"/>
      <w:lvlJc w:val="left"/>
      <w:pPr>
        <w:ind w:left="6611" w:hanging="360"/>
      </w:pPr>
      <w:rPr>
        <w:rFonts w:ascii="Courier New" w:hAnsi="Courier New" w:cs="Courier New" w:hint="default"/>
      </w:rPr>
    </w:lvl>
    <w:lvl w:ilvl="8" w:tplc="04150005" w:tentative="1">
      <w:start w:val="1"/>
      <w:numFmt w:val="bullet"/>
      <w:lvlText w:val=""/>
      <w:lvlJc w:val="left"/>
      <w:pPr>
        <w:ind w:left="7331" w:hanging="360"/>
      </w:pPr>
      <w:rPr>
        <w:rFonts w:ascii="Wingdings" w:hAnsi="Wingdings" w:hint="default"/>
      </w:rPr>
    </w:lvl>
  </w:abstractNum>
  <w:abstractNum w:abstractNumId="157" w15:restartNumberingAfterBreak="0">
    <w:nsid w:val="68FF5DE4"/>
    <w:multiLevelType w:val="multilevel"/>
    <w:tmpl w:val="8F48576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58" w15:restartNumberingAfterBreak="0">
    <w:nsid w:val="69D56286"/>
    <w:multiLevelType w:val="hybridMultilevel"/>
    <w:tmpl w:val="F2A89C68"/>
    <w:lvl w:ilvl="0" w:tplc="06B81C3E">
      <w:start w:val="1"/>
      <w:numFmt w:val="lowerLetter"/>
      <w:lvlText w:val="%1)"/>
      <w:lvlJc w:val="left"/>
      <w:pPr>
        <w:ind w:left="1211" w:hanging="360"/>
      </w:pPr>
      <w:rPr>
        <w:rFonts w:hint="default"/>
      </w:rPr>
    </w:lvl>
    <w:lvl w:ilvl="1" w:tplc="04150019" w:tentative="1">
      <w:start w:val="1"/>
      <w:numFmt w:val="lowerLetter"/>
      <w:lvlText w:val="%2."/>
      <w:lvlJc w:val="left"/>
      <w:pPr>
        <w:ind w:left="2007" w:hanging="360"/>
      </w:pPr>
    </w:lvl>
    <w:lvl w:ilvl="2" w:tplc="0415001B" w:tentative="1">
      <w:start w:val="1"/>
      <w:numFmt w:val="lowerRoman"/>
      <w:lvlText w:val="%3."/>
      <w:lvlJc w:val="right"/>
      <w:pPr>
        <w:ind w:left="2727" w:hanging="180"/>
      </w:pPr>
    </w:lvl>
    <w:lvl w:ilvl="3" w:tplc="0415000F" w:tentative="1">
      <w:start w:val="1"/>
      <w:numFmt w:val="decimal"/>
      <w:lvlText w:val="%4."/>
      <w:lvlJc w:val="left"/>
      <w:pPr>
        <w:ind w:left="3447" w:hanging="360"/>
      </w:pPr>
    </w:lvl>
    <w:lvl w:ilvl="4" w:tplc="04150019" w:tentative="1">
      <w:start w:val="1"/>
      <w:numFmt w:val="lowerLetter"/>
      <w:lvlText w:val="%5."/>
      <w:lvlJc w:val="left"/>
      <w:pPr>
        <w:ind w:left="4167" w:hanging="360"/>
      </w:pPr>
    </w:lvl>
    <w:lvl w:ilvl="5" w:tplc="0415001B" w:tentative="1">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abstractNum w:abstractNumId="159" w15:restartNumberingAfterBreak="0">
    <w:nsid w:val="6A074DCE"/>
    <w:multiLevelType w:val="hybridMultilevel"/>
    <w:tmpl w:val="09E87ED2"/>
    <w:lvl w:ilvl="0" w:tplc="48C4E8F8">
      <w:start w:val="1"/>
      <w:numFmt w:val="decimal"/>
      <w:lvlText w:val="%1."/>
      <w:lvlJc w:val="left"/>
      <w:pPr>
        <w:ind w:left="1440" w:hanging="360"/>
      </w:pPr>
      <w:rPr>
        <w:rFonts w:hint="default"/>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60" w15:restartNumberingAfterBreak="0">
    <w:nsid w:val="6B5C7F21"/>
    <w:multiLevelType w:val="hybridMultilevel"/>
    <w:tmpl w:val="496C11EA"/>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1" w15:restartNumberingAfterBreak="0">
    <w:nsid w:val="6C8F0343"/>
    <w:multiLevelType w:val="multilevel"/>
    <w:tmpl w:val="0FEACC16"/>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62" w15:restartNumberingAfterBreak="0">
    <w:nsid w:val="6E0D3A34"/>
    <w:multiLevelType w:val="hybridMultilevel"/>
    <w:tmpl w:val="5838E884"/>
    <w:lvl w:ilvl="0" w:tplc="04150001">
      <w:start w:val="1"/>
      <w:numFmt w:val="bullet"/>
      <w:lvlText w:val=""/>
      <w:lvlJc w:val="left"/>
      <w:pPr>
        <w:ind w:left="2136" w:hanging="360"/>
      </w:pPr>
      <w:rPr>
        <w:rFonts w:ascii="Symbol" w:hAnsi="Symbol" w:hint="default"/>
      </w:rPr>
    </w:lvl>
    <w:lvl w:ilvl="1" w:tplc="04150003" w:tentative="1">
      <w:start w:val="1"/>
      <w:numFmt w:val="bullet"/>
      <w:lvlText w:val="o"/>
      <w:lvlJc w:val="left"/>
      <w:pPr>
        <w:ind w:left="2856" w:hanging="360"/>
      </w:pPr>
      <w:rPr>
        <w:rFonts w:ascii="Courier New" w:hAnsi="Courier New" w:cs="Courier New" w:hint="default"/>
      </w:rPr>
    </w:lvl>
    <w:lvl w:ilvl="2" w:tplc="04150005" w:tentative="1">
      <w:start w:val="1"/>
      <w:numFmt w:val="bullet"/>
      <w:lvlText w:val=""/>
      <w:lvlJc w:val="left"/>
      <w:pPr>
        <w:ind w:left="3576" w:hanging="360"/>
      </w:pPr>
      <w:rPr>
        <w:rFonts w:ascii="Wingdings" w:hAnsi="Wingdings" w:hint="default"/>
      </w:rPr>
    </w:lvl>
    <w:lvl w:ilvl="3" w:tplc="04150001" w:tentative="1">
      <w:start w:val="1"/>
      <w:numFmt w:val="bullet"/>
      <w:lvlText w:val=""/>
      <w:lvlJc w:val="left"/>
      <w:pPr>
        <w:ind w:left="4296" w:hanging="360"/>
      </w:pPr>
      <w:rPr>
        <w:rFonts w:ascii="Symbol" w:hAnsi="Symbol" w:hint="default"/>
      </w:rPr>
    </w:lvl>
    <w:lvl w:ilvl="4" w:tplc="04150003" w:tentative="1">
      <w:start w:val="1"/>
      <w:numFmt w:val="bullet"/>
      <w:lvlText w:val="o"/>
      <w:lvlJc w:val="left"/>
      <w:pPr>
        <w:ind w:left="5016" w:hanging="360"/>
      </w:pPr>
      <w:rPr>
        <w:rFonts w:ascii="Courier New" w:hAnsi="Courier New" w:cs="Courier New" w:hint="default"/>
      </w:rPr>
    </w:lvl>
    <w:lvl w:ilvl="5" w:tplc="04150005" w:tentative="1">
      <w:start w:val="1"/>
      <w:numFmt w:val="bullet"/>
      <w:lvlText w:val=""/>
      <w:lvlJc w:val="left"/>
      <w:pPr>
        <w:ind w:left="5736" w:hanging="360"/>
      </w:pPr>
      <w:rPr>
        <w:rFonts w:ascii="Wingdings" w:hAnsi="Wingdings" w:hint="default"/>
      </w:rPr>
    </w:lvl>
    <w:lvl w:ilvl="6" w:tplc="04150001" w:tentative="1">
      <w:start w:val="1"/>
      <w:numFmt w:val="bullet"/>
      <w:lvlText w:val=""/>
      <w:lvlJc w:val="left"/>
      <w:pPr>
        <w:ind w:left="6456" w:hanging="360"/>
      </w:pPr>
      <w:rPr>
        <w:rFonts w:ascii="Symbol" w:hAnsi="Symbol" w:hint="default"/>
      </w:rPr>
    </w:lvl>
    <w:lvl w:ilvl="7" w:tplc="04150003" w:tentative="1">
      <w:start w:val="1"/>
      <w:numFmt w:val="bullet"/>
      <w:lvlText w:val="o"/>
      <w:lvlJc w:val="left"/>
      <w:pPr>
        <w:ind w:left="7176" w:hanging="360"/>
      </w:pPr>
      <w:rPr>
        <w:rFonts w:ascii="Courier New" w:hAnsi="Courier New" w:cs="Courier New" w:hint="default"/>
      </w:rPr>
    </w:lvl>
    <w:lvl w:ilvl="8" w:tplc="04150005" w:tentative="1">
      <w:start w:val="1"/>
      <w:numFmt w:val="bullet"/>
      <w:lvlText w:val=""/>
      <w:lvlJc w:val="left"/>
      <w:pPr>
        <w:ind w:left="7896" w:hanging="360"/>
      </w:pPr>
      <w:rPr>
        <w:rFonts w:ascii="Wingdings" w:hAnsi="Wingdings" w:hint="default"/>
      </w:rPr>
    </w:lvl>
  </w:abstractNum>
  <w:abstractNum w:abstractNumId="163" w15:restartNumberingAfterBreak="0">
    <w:nsid w:val="6EAF10CB"/>
    <w:multiLevelType w:val="hybridMultilevel"/>
    <w:tmpl w:val="E05A6C5A"/>
    <w:lvl w:ilvl="0" w:tplc="FFFFFFFF">
      <w:start w:val="1"/>
      <w:numFmt w:val="bullet"/>
      <w:lvlText w:val="-"/>
      <w:lvlJc w:val="left"/>
      <w:pPr>
        <w:ind w:left="1854" w:hanging="360"/>
      </w:pPr>
    </w:lvl>
    <w:lvl w:ilvl="1" w:tplc="04150003" w:tentative="1">
      <w:start w:val="1"/>
      <w:numFmt w:val="bullet"/>
      <w:lvlText w:val="o"/>
      <w:lvlJc w:val="left"/>
      <w:pPr>
        <w:ind w:left="2574" w:hanging="360"/>
      </w:pPr>
      <w:rPr>
        <w:rFonts w:ascii="Courier New" w:hAnsi="Courier New" w:cs="Courier New" w:hint="default"/>
      </w:rPr>
    </w:lvl>
    <w:lvl w:ilvl="2" w:tplc="04150005" w:tentative="1">
      <w:start w:val="1"/>
      <w:numFmt w:val="bullet"/>
      <w:lvlText w:val=""/>
      <w:lvlJc w:val="left"/>
      <w:pPr>
        <w:ind w:left="3294" w:hanging="360"/>
      </w:pPr>
      <w:rPr>
        <w:rFonts w:ascii="Wingdings" w:hAnsi="Wingdings" w:hint="default"/>
      </w:rPr>
    </w:lvl>
    <w:lvl w:ilvl="3" w:tplc="04150001" w:tentative="1">
      <w:start w:val="1"/>
      <w:numFmt w:val="bullet"/>
      <w:lvlText w:val=""/>
      <w:lvlJc w:val="left"/>
      <w:pPr>
        <w:ind w:left="4014" w:hanging="360"/>
      </w:pPr>
      <w:rPr>
        <w:rFonts w:ascii="Symbol" w:hAnsi="Symbol" w:hint="default"/>
      </w:rPr>
    </w:lvl>
    <w:lvl w:ilvl="4" w:tplc="04150003" w:tentative="1">
      <w:start w:val="1"/>
      <w:numFmt w:val="bullet"/>
      <w:lvlText w:val="o"/>
      <w:lvlJc w:val="left"/>
      <w:pPr>
        <w:ind w:left="4734" w:hanging="360"/>
      </w:pPr>
      <w:rPr>
        <w:rFonts w:ascii="Courier New" w:hAnsi="Courier New" w:cs="Courier New" w:hint="default"/>
      </w:rPr>
    </w:lvl>
    <w:lvl w:ilvl="5" w:tplc="04150005" w:tentative="1">
      <w:start w:val="1"/>
      <w:numFmt w:val="bullet"/>
      <w:lvlText w:val=""/>
      <w:lvlJc w:val="left"/>
      <w:pPr>
        <w:ind w:left="5454" w:hanging="360"/>
      </w:pPr>
      <w:rPr>
        <w:rFonts w:ascii="Wingdings" w:hAnsi="Wingdings" w:hint="default"/>
      </w:rPr>
    </w:lvl>
    <w:lvl w:ilvl="6" w:tplc="04150001" w:tentative="1">
      <w:start w:val="1"/>
      <w:numFmt w:val="bullet"/>
      <w:lvlText w:val=""/>
      <w:lvlJc w:val="left"/>
      <w:pPr>
        <w:ind w:left="6174" w:hanging="360"/>
      </w:pPr>
      <w:rPr>
        <w:rFonts w:ascii="Symbol" w:hAnsi="Symbol" w:hint="default"/>
      </w:rPr>
    </w:lvl>
    <w:lvl w:ilvl="7" w:tplc="04150003" w:tentative="1">
      <w:start w:val="1"/>
      <w:numFmt w:val="bullet"/>
      <w:lvlText w:val="o"/>
      <w:lvlJc w:val="left"/>
      <w:pPr>
        <w:ind w:left="6894" w:hanging="360"/>
      </w:pPr>
      <w:rPr>
        <w:rFonts w:ascii="Courier New" w:hAnsi="Courier New" w:cs="Courier New" w:hint="default"/>
      </w:rPr>
    </w:lvl>
    <w:lvl w:ilvl="8" w:tplc="04150005" w:tentative="1">
      <w:start w:val="1"/>
      <w:numFmt w:val="bullet"/>
      <w:lvlText w:val=""/>
      <w:lvlJc w:val="left"/>
      <w:pPr>
        <w:ind w:left="7614" w:hanging="360"/>
      </w:pPr>
      <w:rPr>
        <w:rFonts w:ascii="Wingdings" w:hAnsi="Wingdings" w:hint="default"/>
      </w:rPr>
    </w:lvl>
  </w:abstractNum>
  <w:abstractNum w:abstractNumId="164" w15:restartNumberingAfterBreak="0">
    <w:nsid w:val="6EB56C65"/>
    <w:multiLevelType w:val="hybridMultilevel"/>
    <w:tmpl w:val="417A758C"/>
    <w:lvl w:ilvl="0" w:tplc="F86AB930">
      <w:start w:val="1"/>
      <w:numFmt w:val="decimal"/>
      <w:lvlText w:val="%1."/>
      <w:lvlJc w:val="left"/>
      <w:pPr>
        <w:ind w:left="144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5" w15:restartNumberingAfterBreak="0">
    <w:nsid w:val="6ED12161"/>
    <w:multiLevelType w:val="hybridMultilevel"/>
    <w:tmpl w:val="7C286A44"/>
    <w:lvl w:ilvl="0" w:tplc="5D28479E">
      <w:start w:val="1"/>
      <w:numFmt w:val="lowerLetter"/>
      <w:lvlText w:val="%1)"/>
      <w:lvlJc w:val="left"/>
      <w:pPr>
        <w:ind w:left="144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6" w15:restartNumberingAfterBreak="0">
    <w:nsid w:val="6F4B4EAA"/>
    <w:multiLevelType w:val="multilevel"/>
    <w:tmpl w:val="AC6C3266"/>
    <w:lvl w:ilvl="0">
      <w:start w:val="1"/>
      <w:numFmt w:val="bullet"/>
      <w:lvlText w:val=""/>
      <w:lvlJc w:val="left"/>
      <w:pPr>
        <w:tabs>
          <w:tab w:val="num" w:pos="720"/>
        </w:tabs>
        <w:ind w:left="720" w:hanging="360"/>
      </w:pPr>
      <w:rPr>
        <w:rFonts w:ascii="Symbol" w:hAnsi="Symbol" w:hint="default"/>
        <w:sz w:val="20"/>
      </w:rPr>
    </w:lvl>
    <w:lvl w:ilvl="1">
      <w:start w:val="1"/>
      <w:numFmt w:val="lowerLetter"/>
      <w:lvlText w:val="%2)"/>
      <w:lvlJc w:val="left"/>
      <w:pPr>
        <w:tabs>
          <w:tab w:val="num" w:pos="1440"/>
        </w:tabs>
        <w:ind w:left="1440" w:hanging="360"/>
      </w:pPr>
      <w:rPr>
        <w:rFonts w:hint="default"/>
        <w:sz w:val="20"/>
      </w:rPr>
    </w:lvl>
    <w:lvl w:ilvl="2">
      <w:start w:val="1"/>
      <w:numFmt w:val="decimal"/>
      <w:lvlText w:val="%3."/>
      <w:lvlJc w:val="left"/>
      <w:pPr>
        <w:ind w:left="2676" w:hanging="876"/>
      </w:pPr>
      <w:rPr>
        <w:rFonts w:hint="default"/>
      </w:rPr>
    </w:lvl>
    <w:lvl w:ilvl="3">
      <w:start w:val="1"/>
      <w:numFmt w:val="lowerLetter"/>
      <w:lvlText w:val="%4)"/>
      <w:lvlJc w:val="left"/>
      <w:pPr>
        <w:ind w:left="2880" w:hanging="360"/>
      </w:pPr>
      <w:rPr>
        <w:rFonts w:hint="default"/>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7" w15:restartNumberingAfterBreak="0">
    <w:nsid w:val="70610B43"/>
    <w:multiLevelType w:val="multilevel"/>
    <w:tmpl w:val="6216416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68" w15:restartNumberingAfterBreak="0">
    <w:nsid w:val="71981D87"/>
    <w:multiLevelType w:val="hybridMultilevel"/>
    <w:tmpl w:val="EF18207C"/>
    <w:lvl w:ilvl="0" w:tplc="E6F49C3A">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9" w15:restartNumberingAfterBreak="0">
    <w:nsid w:val="72311B56"/>
    <w:multiLevelType w:val="hybridMultilevel"/>
    <w:tmpl w:val="E3D28108"/>
    <w:lvl w:ilvl="0" w:tplc="471EAB66">
      <w:start w:val="1"/>
      <w:numFmt w:val="lowerLetter"/>
      <w:lvlText w:val="%1)"/>
      <w:lvlJc w:val="left"/>
      <w:pPr>
        <w:ind w:left="1211"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0" w15:restartNumberingAfterBreak="0">
    <w:nsid w:val="726B316D"/>
    <w:multiLevelType w:val="hybridMultilevel"/>
    <w:tmpl w:val="B210A0C6"/>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171" w15:restartNumberingAfterBreak="0">
    <w:nsid w:val="7398691B"/>
    <w:multiLevelType w:val="hybridMultilevel"/>
    <w:tmpl w:val="0786FCBC"/>
    <w:lvl w:ilvl="0" w:tplc="DD76749C">
      <w:start w:val="1"/>
      <w:numFmt w:val="decimal"/>
      <w:lvlText w:val="%1."/>
      <w:lvlJc w:val="left"/>
      <w:pPr>
        <w:ind w:left="144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2" w15:restartNumberingAfterBreak="0">
    <w:nsid w:val="748557B9"/>
    <w:multiLevelType w:val="hybridMultilevel"/>
    <w:tmpl w:val="38B49A16"/>
    <w:lvl w:ilvl="0" w:tplc="E6F49C3A">
      <w:start w:val="1"/>
      <w:numFmt w:val="lowerLetter"/>
      <w:lvlText w:val="%1)"/>
      <w:lvlJc w:val="left"/>
      <w:pPr>
        <w:ind w:left="144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3" w15:restartNumberingAfterBreak="0">
    <w:nsid w:val="74AD5FEA"/>
    <w:multiLevelType w:val="multilevel"/>
    <w:tmpl w:val="AD8C715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4" w15:restartNumberingAfterBreak="0">
    <w:nsid w:val="75C677CE"/>
    <w:multiLevelType w:val="hybridMultilevel"/>
    <w:tmpl w:val="F38623D2"/>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75" w15:restartNumberingAfterBreak="0">
    <w:nsid w:val="75CB2EE6"/>
    <w:multiLevelType w:val="hybridMultilevel"/>
    <w:tmpl w:val="08AE3CE0"/>
    <w:lvl w:ilvl="0" w:tplc="1FEC08DA">
      <w:start w:val="1"/>
      <w:numFmt w:val="decimal"/>
      <w:lvlText w:val="%1."/>
      <w:lvlJc w:val="left"/>
      <w:pPr>
        <w:ind w:left="144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6" w15:restartNumberingAfterBreak="0">
    <w:nsid w:val="76CA7745"/>
    <w:multiLevelType w:val="hybridMultilevel"/>
    <w:tmpl w:val="BCF6AEDE"/>
    <w:lvl w:ilvl="0" w:tplc="04150001">
      <w:start w:val="1"/>
      <w:numFmt w:val="bullet"/>
      <w:lvlText w:val=""/>
      <w:lvlJc w:val="left"/>
      <w:pPr>
        <w:ind w:left="1440" w:hanging="360"/>
      </w:pPr>
      <w:rPr>
        <w:rFonts w:ascii="Symbol" w:hAnsi="Symbol" w:hint="default"/>
      </w:rPr>
    </w:lvl>
    <w:lvl w:ilvl="1" w:tplc="04150003">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77" w15:restartNumberingAfterBreak="0">
    <w:nsid w:val="770B4430"/>
    <w:multiLevelType w:val="hybridMultilevel"/>
    <w:tmpl w:val="6F4402BC"/>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78" w15:restartNumberingAfterBreak="0">
    <w:nsid w:val="7710033F"/>
    <w:multiLevelType w:val="multilevel"/>
    <w:tmpl w:val="07B87362"/>
    <w:lvl w:ilvl="0">
      <w:start w:val="1"/>
      <w:numFmt w:val="lowerLetter"/>
      <w:lvlText w:val="%1)"/>
      <w:lvlJc w:val="left"/>
      <w:pPr>
        <w:tabs>
          <w:tab w:val="num" w:pos="720"/>
        </w:tabs>
        <w:ind w:left="720" w:hanging="360"/>
      </w:pPr>
      <w:rPr>
        <w:rFonts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lowerLetter"/>
      <w:lvlText w:val="%3)"/>
      <w:lvlJc w:val="left"/>
      <w:pPr>
        <w:ind w:left="2160" w:hanging="360"/>
      </w:pPr>
      <w:rPr>
        <w:rFonts w:hint="default"/>
      </w:rPr>
    </w:lvl>
    <w:lvl w:ilvl="3">
      <w:start w:val="1"/>
      <w:numFmt w:val="lowerLetter"/>
      <w:lvlText w:val="%4)"/>
      <w:lvlJc w:val="left"/>
      <w:pPr>
        <w:ind w:left="2880" w:hanging="360"/>
      </w:pPr>
      <w:rPr>
        <w:rFonts w:hint="default"/>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79" w15:restartNumberingAfterBreak="0">
    <w:nsid w:val="773742E0"/>
    <w:multiLevelType w:val="multilevel"/>
    <w:tmpl w:val="5D5E43D0"/>
    <w:lvl w:ilvl="0">
      <w:start w:val="1"/>
      <w:numFmt w:val="lowerLetter"/>
      <w:lvlText w:val="%1)"/>
      <w:lvlJc w:val="left"/>
      <w:pPr>
        <w:tabs>
          <w:tab w:val="num" w:pos="720"/>
        </w:tabs>
        <w:ind w:left="720" w:hanging="360"/>
      </w:pPr>
      <w:rPr>
        <w:rFonts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lowerLetter"/>
      <w:lvlText w:val="%3)"/>
      <w:lvlJc w:val="left"/>
      <w:pPr>
        <w:ind w:left="2160" w:hanging="360"/>
      </w:pPr>
      <w:rPr>
        <w:rFonts w:hint="default"/>
      </w:rPr>
    </w:lvl>
    <w:lvl w:ilvl="3">
      <w:start w:val="1"/>
      <w:numFmt w:val="lowerLetter"/>
      <w:lvlText w:val="%4)"/>
      <w:lvlJc w:val="left"/>
      <w:pPr>
        <w:ind w:left="2880" w:hanging="360"/>
      </w:pPr>
      <w:rPr>
        <w:rFonts w:hint="default"/>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80" w15:restartNumberingAfterBreak="0">
    <w:nsid w:val="77BB1613"/>
    <w:multiLevelType w:val="hybridMultilevel"/>
    <w:tmpl w:val="043816E0"/>
    <w:lvl w:ilvl="0" w:tplc="E6F49C3A">
      <w:start w:val="1"/>
      <w:numFmt w:val="lowerLetter"/>
      <w:lvlText w:val="%1)"/>
      <w:lvlJc w:val="left"/>
      <w:pPr>
        <w:ind w:left="1440" w:hanging="360"/>
      </w:pPr>
      <w:rPr>
        <w:rFonts w:hint="default"/>
      </w:rPr>
    </w:lvl>
    <w:lvl w:ilvl="1" w:tplc="04150003">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81" w15:restartNumberingAfterBreak="0">
    <w:nsid w:val="78286C34"/>
    <w:multiLevelType w:val="hybridMultilevel"/>
    <w:tmpl w:val="97B44636"/>
    <w:lvl w:ilvl="0" w:tplc="06B81C3E">
      <w:start w:val="1"/>
      <w:numFmt w:val="lowerLetter"/>
      <w:lvlText w:val="%1)"/>
      <w:lvlJc w:val="left"/>
      <w:pPr>
        <w:ind w:left="644"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2" w15:restartNumberingAfterBreak="0">
    <w:nsid w:val="7886747E"/>
    <w:multiLevelType w:val="multilevel"/>
    <w:tmpl w:val="B8F6381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83" w15:restartNumberingAfterBreak="0">
    <w:nsid w:val="78D3771F"/>
    <w:multiLevelType w:val="hybridMultilevel"/>
    <w:tmpl w:val="7BB2E31E"/>
    <w:lvl w:ilvl="0" w:tplc="B4EEB436">
      <w:start w:val="1"/>
      <w:numFmt w:val="decimal"/>
      <w:lvlText w:val="%1."/>
      <w:lvlJc w:val="left"/>
      <w:pPr>
        <w:ind w:left="0" w:firstLine="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4" w15:restartNumberingAfterBreak="0">
    <w:nsid w:val="798D5CAE"/>
    <w:multiLevelType w:val="hybridMultilevel"/>
    <w:tmpl w:val="C6A4FC92"/>
    <w:lvl w:ilvl="0" w:tplc="65D05648">
      <w:start w:val="1"/>
      <w:numFmt w:val="lowerLetter"/>
      <w:lvlText w:val="%1)"/>
      <w:lvlJc w:val="left"/>
      <w:pPr>
        <w:ind w:left="1287" w:hanging="360"/>
      </w:pPr>
      <w:rPr>
        <w:rFonts w:hint="default"/>
      </w:rPr>
    </w:lvl>
    <w:lvl w:ilvl="1" w:tplc="04150019" w:tentative="1">
      <w:start w:val="1"/>
      <w:numFmt w:val="lowerLetter"/>
      <w:lvlText w:val="%2."/>
      <w:lvlJc w:val="left"/>
      <w:pPr>
        <w:ind w:left="2007" w:hanging="360"/>
      </w:pPr>
    </w:lvl>
    <w:lvl w:ilvl="2" w:tplc="0415001B" w:tentative="1">
      <w:start w:val="1"/>
      <w:numFmt w:val="lowerRoman"/>
      <w:lvlText w:val="%3."/>
      <w:lvlJc w:val="right"/>
      <w:pPr>
        <w:ind w:left="2727" w:hanging="180"/>
      </w:pPr>
    </w:lvl>
    <w:lvl w:ilvl="3" w:tplc="0415000F" w:tentative="1">
      <w:start w:val="1"/>
      <w:numFmt w:val="decimal"/>
      <w:lvlText w:val="%4."/>
      <w:lvlJc w:val="left"/>
      <w:pPr>
        <w:ind w:left="3447" w:hanging="360"/>
      </w:pPr>
    </w:lvl>
    <w:lvl w:ilvl="4" w:tplc="04150019" w:tentative="1">
      <w:start w:val="1"/>
      <w:numFmt w:val="lowerLetter"/>
      <w:lvlText w:val="%5."/>
      <w:lvlJc w:val="left"/>
      <w:pPr>
        <w:ind w:left="4167" w:hanging="360"/>
      </w:pPr>
    </w:lvl>
    <w:lvl w:ilvl="5" w:tplc="0415001B" w:tentative="1">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abstractNum w:abstractNumId="185" w15:restartNumberingAfterBreak="0">
    <w:nsid w:val="79B44ABA"/>
    <w:multiLevelType w:val="hybridMultilevel"/>
    <w:tmpl w:val="C4A22800"/>
    <w:lvl w:ilvl="0" w:tplc="0460551E">
      <w:start w:val="1"/>
      <w:numFmt w:val="lowerLetter"/>
      <w:lvlText w:val="%1."/>
      <w:lvlJc w:val="left"/>
      <w:pPr>
        <w:ind w:left="1440" w:hanging="360"/>
      </w:pPr>
      <w:rPr>
        <w:rFonts w:ascii="Calibri" w:eastAsia="Calibri" w:hAnsi="Calibri" w:cs="Times New Roman"/>
      </w:rPr>
    </w:lvl>
    <w:lvl w:ilvl="1" w:tplc="04150003">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86" w15:restartNumberingAfterBreak="0">
    <w:nsid w:val="7A7D4E1F"/>
    <w:multiLevelType w:val="hybridMultilevel"/>
    <w:tmpl w:val="6C9ACDBC"/>
    <w:lvl w:ilvl="0" w:tplc="461E740C">
      <w:start w:val="1"/>
      <w:numFmt w:val="decimal"/>
      <w:lvlText w:val="%1."/>
      <w:lvlJc w:val="left"/>
      <w:pPr>
        <w:ind w:left="1440" w:hanging="360"/>
      </w:pPr>
      <w:rPr>
        <w:rFonts w:hint="default"/>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87" w15:restartNumberingAfterBreak="0">
    <w:nsid w:val="7AD46DBE"/>
    <w:multiLevelType w:val="multilevel"/>
    <w:tmpl w:val="BF943DD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88" w15:restartNumberingAfterBreak="0">
    <w:nsid w:val="7B6F2E05"/>
    <w:multiLevelType w:val="hybridMultilevel"/>
    <w:tmpl w:val="DF541C1E"/>
    <w:lvl w:ilvl="0" w:tplc="0415000F">
      <w:start w:val="1"/>
      <w:numFmt w:val="decimal"/>
      <w:lvlText w:val="%1."/>
      <w:lvlJc w:val="left"/>
      <w:pPr>
        <w:ind w:left="1352" w:hanging="360"/>
      </w:pPr>
    </w:lvl>
    <w:lvl w:ilvl="1" w:tplc="04150003">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89" w15:restartNumberingAfterBreak="0">
    <w:nsid w:val="7BB94DDB"/>
    <w:multiLevelType w:val="hybridMultilevel"/>
    <w:tmpl w:val="3B8A8D10"/>
    <w:lvl w:ilvl="0" w:tplc="04150001">
      <w:start w:val="1"/>
      <w:numFmt w:val="bullet"/>
      <w:lvlText w:val=""/>
      <w:lvlJc w:val="left"/>
      <w:pPr>
        <w:ind w:left="1712" w:hanging="360"/>
      </w:pPr>
      <w:rPr>
        <w:rFonts w:ascii="Symbol" w:hAnsi="Symbol" w:hint="default"/>
      </w:rPr>
    </w:lvl>
    <w:lvl w:ilvl="1" w:tplc="04150003" w:tentative="1">
      <w:start w:val="1"/>
      <w:numFmt w:val="bullet"/>
      <w:lvlText w:val="o"/>
      <w:lvlJc w:val="left"/>
      <w:pPr>
        <w:ind w:left="2432" w:hanging="360"/>
      </w:pPr>
      <w:rPr>
        <w:rFonts w:ascii="Courier New" w:hAnsi="Courier New" w:cs="Courier New" w:hint="default"/>
      </w:rPr>
    </w:lvl>
    <w:lvl w:ilvl="2" w:tplc="04150005" w:tentative="1">
      <w:start w:val="1"/>
      <w:numFmt w:val="bullet"/>
      <w:lvlText w:val=""/>
      <w:lvlJc w:val="left"/>
      <w:pPr>
        <w:ind w:left="3152" w:hanging="360"/>
      </w:pPr>
      <w:rPr>
        <w:rFonts w:ascii="Wingdings" w:hAnsi="Wingdings" w:hint="default"/>
      </w:rPr>
    </w:lvl>
    <w:lvl w:ilvl="3" w:tplc="04150001" w:tentative="1">
      <w:start w:val="1"/>
      <w:numFmt w:val="bullet"/>
      <w:lvlText w:val=""/>
      <w:lvlJc w:val="left"/>
      <w:pPr>
        <w:ind w:left="3872" w:hanging="360"/>
      </w:pPr>
      <w:rPr>
        <w:rFonts w:ascii="Symbol" w:hAnsi="Symbol" w:hint="default"/>
      </w:rPr>
    </w:lvl>
    <w:lvl w:ilvl="4" w:tplc="04150003" w:tentative="1">
      <w:start w:val="1"/>
      <w:numFmt w:val="bullet"/>
      <w:lvlText w:val="o"/>
      <w:lvlJc w:val="left"/>
      <w:pPr>
        <w:ind w:left="4592" w:hanging="360"/>
      </w:pPr>
      <w:rPr>
        <w:rFonts w:ascii="Courier New" w:hAnsi="Courier New" w:cs="Courier New" w:hint="default"/>
      </w:rPr>
    </w:lvl>
    <w:lvl w:ilvl="5" w:tplc="04150005" w:tentative="1">
      <w:start w:val="1"/>
      <w:numFmt w:val="bullet"/>
      <w:lvlText w:val=""/>
      <w:lvlJc w:val="left"/>
      <w:pPr>
        <w:ind w:left="5312" w:hanging="360"/>
      </w:pPr>
      <w:rPr>
        <w:rFonts w:ascii="Wingdings" w:hAnsi="Wingdings" w:hint="default"/>
      </w:rPr>
    </w:lvl>
    <w:lvl w:ilvl="6" w:tplc="04150001" w:tentative="1">
      <w:start w:val="1"/>
      <w:numFmt w:val="bullet"/>
      <w:lvlText w:val=""/>
      <w:lvlJc w:val="left"/>
      <w:pPr>
        <w:ind w:left="6032" w:hanging="360"/>
      </w:pPr>
      <w:rPr>
        <w:rFonts w:ascii="Symbol" w:hAnsi="Symbol" w:hint="default"/>
      </w:rPr>
    </w:lvl>
    <w:lvl w:ilvl="7" w:tplc="04150003" w:tentative="1">
      <w:start w:val="1"/>
      <w:numFmt w:val="bullet"/>
      <w:lvlText w:val="o"/>
      <w:lvlJc w:val="left"/>
      <w:pPr>
        <w:ind w:left="6752" w:hanging="360"/>
      </w:pPr>
      <w:rPr>
        <w:rFonts w:ascii="Courier New" w:hAnsi="Courier New" w:cs="Courier New" w:hint="default"/>
      </w:rPr>
    </w:lvl>
    <w:lvl w:ilvl="8" w:tplc="04150005" w:tentative="1">
      <w:start w:val="1"/>
      <w:numFmt w:val="bullet"/>
      <w:lvlText w:val=""/>
      <w:lvlJc w:val="left"/>
      <w:pPr>
        <w:ind w:left="7472" w:hanging="360"/>
      </w:pPr>
      <w:rPr>
        <w:rFonts w:ascii="Wingdings" w:hAnsi="Wingdings" w:hint="default"/>
      </w:rPr>
    </w:lvl>
  </w:abstractNum>
  <w:abstractNum w:abstractNumId="190" w15:restartNumberingAfterBreak="0">
    <w:nsid w:val="7C076158"/>
    <w:multiLevelType w:val="hybridMultilevel"/>
    <w:tmpl w:val="4BD23CE6"/>
    <w:lvl w:ilvl="0" w:tplc="04150001">
      <w:start w:val="1"/>
      <w:numFmt w:val="bullet"/>
      <w:lvlText w:val=""/>
      <w:lvlJc w:val="left"/>
      <w:pPr>
        <w:ind w:left="1996" w:hanging="360"/>
      </w:pPr>
      <w:rPr>
        <w:rFonts w:ascii="Symbol" w:hAnsi="Symbol" w:hint="default"/>
      </w:rPr>
    </w:lvl>
    <w:lvl w:ilvl="1" w:tplc="04150003" w:tentative="1">
      <w:start w:val="1"/>
      <w:numFmt w:val="bullet"/>
      <w:lvlText w:val="o"/>
      <w:lvlJc w:val="left"/>
      <w:pPr>
        <w:ind w:left="2716" w:hanging="360"/>
      </w:pPr>
      <w:rPr>
        <w:rFonts w:ascii="Courier New" w:hAnsi="Courier New" w:cs="Courier New" w:hint="default"/>
      </w:rPr>
    </w:lvl>
    <w:lvl w:ilvl="2" w:tplc="04150005" w:tentative="1">
      <w:start w:val="1"/>
      <w:numFmt w:val="bullet"/>
      <w:lvlText w:val=""/>
      <w:lvlJc w:val="left"/>
      <w:pPr>
        <w:ind w:left="3436" w:hanging="360"/>
      </w:pPr>
      <w:rPr>
        <w:rFonts w:ascii="Wingdings" w:hAnsi="Wingdings" w:hint="default"/>
      </w:rPr>
    </w:lvl>
    <w:lvl w:ilvl="3" w:tplc="04150001" w:tentative="1">
      <w:start w:val="1"/>
      <w:numFmt w:val="bullet"/>
      <w:lvlText w:val=""/>
      <w:lvlJc w:val="left"/>
      <w:pPr>
        <w:ind w:left="4156" w:hanging="360"/>
      </w:pPr>
      <w:rPr>
        <w:rFonts w:ascii="Symbol" w:hAnsi="Symbol" w:hint="default"/>
      </w:rPr>
    </w:lvl>
    <w:lvl w:ilvl="4" w:tplc="04150003" w:tentative="1">
      <w:start w:val="1"/>
      <w:numFmt w:val="bullet"/>
      <w:lvlText w:val="o"/>
      <w:lvlJc w:val="left"/>
      <w:pPr>
        <w:ind w:left="4876" w:hanging="360"/>
      </w:pPr>
      <w:rPr>
        <w:rFonts w:ascii="Courier New" w:hAnsi="Courier New" w:cs="Courier New" w:hint="default"/>
      </w:rPr>
    </w:lvl>
    <w:lvl w:ilvl="5" w:tplc="04150005" w:tentative="1">
      <w:start w:val="1"/>
      <w:numFmt w:val="bullet"/>
      <w:lvlText w:val=""/>
      <w:lvlJc w:val="left"/>
      <w:pPr>
        <w:ind w:left="5596" w:hanging="360"/>
      </w:pPr>
      <w:rPr>
        <w:rFonts w:ascii="Wingdings" w:hAnsi="Wingdings" w:hint="default"/>
      </w:rPr>
    </w:lvl>
    <w:lvl w:ilvl="6" w:tplc="04150001" w:tentative="1">
      <w:start w:val="1"/>
      <w:numFmt w:val="bullet"/>
      <w:lvlText w:val=""/>
      <w:lvlJc w:val="left"/>
      <w:pPr>
        <w:ind w:left="6316" w:hanging="360"/>
      </w:pPr>
      <w:rPr>
        <w:rFonts w:ascii="Symbol" w:hAnsi="Symbol" w:hint="default"/>
      </w:rPr>
    </w:lvl>
    <w:lvl w:ilvl="7" w:tplc="04150003" w:tentative="1">
      <w:start w:val="1"/>
      <w:numFmt w:val="bullet"/>
      <w:lvlText w:val="o"/>
      <w:lvlJc w:val="left"/>
      <w:pPr>
        <w:ind w:left="7036" w:hanging="360"/>
      </w:pPr>
      <w:rPr>
        <w:rFonts w:ascii="Courier New" w:hAnsi="Courier New" w:cs="Courier New" w:hint="default"/>
      </w:rPr>
    </w:lvl>
    <w:lvl w:ilvl="8" w:tplc="04150005" w:tentative="1">
      <w:start w:val="1"/>
      <w:numFmt w:val="bullet"/>
      <w:lvlText w:val=""/>
      <w:lvlJc w:val="left"/>
      <w:pPr>
        <w:ind w:left="7756" w:hanging="360"/>
      </w:pPr>
      <w:rPr>
        <w:rFonts w:ascii="Wingdings" w:hAnsi="Wingdings" w:hint="default"/>
      </w:rPr>
    </w:lvl>
  </w:abstractNum>
  <w:abstractNum w:abstractNumId="191" w15:restartNumberingAfterBreak="0">
    <w:nsid w:val="7C4F2846"/>
    <w:multiLevelType w:val="hybridMultilevel"/>
    <w:tmpl w:val="660414C6"/>
    <w:lvl w:ilvl="0" w:tplc="3730B074">
      <w:start w:val="1"/>
      <w:numFmt w:val="lowerLetter"/>
      <w:lvlText w:val="%1)"/>
      <w:lvlJc w:val="left"/>
      <w:pPr>
        <w:ind w:left="2345"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2" w15:restartNumberingAfterBreak="0">
    <w:nsid w:val="7C966B27"/>
    <w:multiLevelType w:val="hybridMultilevel"/>
    <w:tmpl w:val="E8EAFBCE"/>
    <w:lvl w:ilvl="0" w:tplc="04150001">
      <w:start w:val="1"/>
      <w:numFmt w:val="bullet"/>
      <w:lvlText w:val=""/>
      <w:lvlJc w:val="left"/>
      <w:pPr>
        <w:ind w:left="1996" w:hanging="360"/>
      </w:pPr>
      <w:rPr>
        <w:rFonts w:ascii="Symbol" w:hAnsi="Symbol" w:hint="default"/>
      </w:rPr>
    </w:lvl>
    <w:lvl w:ilvl="1" w:tplc="04150003" w:tentative="1">
      <w:start w:val="1"/>
      <w:numFmt w:val="bullet"/>
      <w:lvlText w:val="o"/>
      <w:lvlJc w:val="left"/>
      <w:pPr>
        <w:ind w:left="2716" w:hanging="360"/>
      </w:pPr>
      <w:rPr>
        <w:rFonts w:ascii="Courier New" w:hAnsi="Courier New" w:cs="Courier New" w:hint="default"/>
      </w:rPr>
    </w:lvl>
    <w:lvl w:ilvl="2" w:tplc="04150005" w:tentative="1">
      <w:start w:val="1"/>
      <w:numFmt w:val="bullet"/>
      <w:lvlText w:val=""/>
      <w:lvlJc w:val="left"/>
      <w:pPr>
        <w:ind w:left="3436" w:hanging="360"/>
      </w:pPr>
      <w:rPr>
        <w:rFonts w:ascii="Wingdings" w:hAnsi="Wingdings" w:hint="default"/>
      </w:rPr>
    </w:lvl>
    <w:lvl w:ilvl="3" w:tplc="04150001" w:tentative="1">
      <w:start w:val="1"/>
      <w:numFmt w:val="bullet"/>
      <w:lvlText w:val=""/>
      <w:lvlJc w:val="left"/>
      <w:pPr>
        <w:ind w:left="4156" w:hanging="360"/>
      </w:pPr>
      <w:rPr>
        <w:rFonts w:ascii="Symbol" w:hAnsi="Symbol" w:hint="default"/>
      </w:rPr>
    </w:lvl>
    <w:lvl w:ilvl="4" w:tplc="04150003" w:tentative="1">
      <w:start w:val="1"/>
      <w:numFmt w:val="bullet"/>
      <w:lvlText w:val="o"/>
      <w:lvlJc w:val="left"/>
      <w:pPr>
        <w:ind w:left="4876" w:hanging="360"/>
      </w:pPr>
      <w:rPr>
        <w:rFonts w:ascii="Courier New" w:hAnsi="Courier New" w:cs="Courier New" w:hint="default"/>
      </w:rPr>
    </w:lvl>
    <w:lvl w:ilvl="5" w:tplc="04150005" w:tentative="1">
      <w:start w:val="1"/>
      <w:numFmt w:val="bullet"/>
      <w:lvlText w:val=""/>
      <w:lvlJc w:val="left"/>
      <w:pPr>
        <w:ind w:left="5596" w:hanging="360"/>
      </w:pPr>
      <w:rPr>
        <w:rFonts w:ascii="Wingdings" w:hAnsi="Wingdings" w:hint="default"/>
      </w:rPr>
    </w:lvl>
    <w:lvl w:ilvl="6" w:tplc="04150001" w:tentative="1">
      <w:start w:val="1"/>
      <w:numFmt w:val="bullet"/>
      <w:lvlText w:val=""/>
      <w:lvlJc w:val="left"/>
      <w:pPr>
        <w:ind w:left="6316" w:hanging="360"/>
      </w:pPr>
      <w:rPr>
        <w:rFonts w:ascii="Symbol" w:hAnsi="Symbol" w:hint="default"/>
      </w:rPr>
    </w:lvl>
    <w:lvl w:ilvl="7" w:tplc="04150003" w:tentative="1">
      <w:start w:val="1"/>
      <w:numFmt w:val="bullet"/>
      <w:lvlText w:val="o"/>
      <w:lvlJc w:val="left"/>
      <w:pPr>
        <w:ind w:left="7036" w:hanging="360"/>
      </w:pPr>
      <w:rPr>
        <w:rFonts w:ascii="Courier New" w:hAnsi="Courier New" w:cs="Courier New" w:hint="default"/>
      </w:rPr>
    </w:lvl>
    <w:lvl w:ilvl="8" w:tplc="04150005" w:tentative="1">
      <w:start w:val="1"/>
      <w:numFmt w:val="bullet"/>
      <w:lvlText w:val=""/>
      <w:lvlJc w:val="left"/>
      <w:pPr>
        <w:ind w:left="7756" w:hanging="360"/>
      </w:pPr>
      <w:rPr>
        <w:rFonts w:ascii="Wingdings" w:hAnsi="Wingdings" w:hint="default"/>
      </w:rPr>
    </w:lvl>
  </w:abstractNum>
  <w:abstractNum w:abstractNumId="193" w15:restartNumberingAfterBreak="0">
    <w:nsid w:val="7D7262F7"/>
    <w:multiLevelType w:val="multilevel"/>
    <w:tmpl w:val="F13633F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94" w15:restartNumberingAfterBreak="0">
    <w:nsid w:val="7E9733F2"/>
    <w:multiLevelType w:val="hybridMultilevel"/>
    <w:tmpl w:val="0AA228C0"/>
    <w:lvl w:ilvl="0" w:tplc="0FFEE4EE">
      <w:start w:val="1"/>
      <w:numFmt w:val="decimal"/>
      <w:lvlText w:val="%1."/>
      <w:lvlJc w:val="left"/>
      <w:pPr>
        <w:ind w:left="1004" w:hanging="360"/>
      </w:pPr>
      <w:rPr>
        <w:rFonts w:hint="default"/>
      </w:rPr>
    </w:lvl>
    <w:lvl w:ilvl="1" w:tplc="04150019">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195" w15:restartNumberingAfterBreak="0">
    <w:nsid w:val="7FA53390"/>
    <w:multiLevelType w:val="hybridMultilevel"/>
    <w:tmpl w:val="89167E96"/>
    <w:lvl w:ilvl="0" w:tplc="F07E99C4">
      <w:start w:val="1"/>
      <w:numFmt w:val="lowerLetter"/>
      <w:lvlText w:val="%1)"/>
      <w:lvlJc w:val="left"/>
      <w:pPr>
        <w:ind w:left="1004" w:hanging="360"/>
      </w:pPr>
      <w:rPr>
        <w:rFonts w:hint="default"/>
      </w:rPr>
    </w:lvl>
    <w:lvl w:ilvl="1" w:tplc="04150019">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196" w15:restartNumberingAfterBreak="0">
    <w:nsid w:val="7FDE350D"/>
    <w:multiLevelType w:val="hybridMultilevel"/>
    <w:tmpl w:val="15DAC646"/>
    <w:lvl w:ilvl="0" w:tplc="D3945E2A">
      <w:start w:val="1"/>
      <w:numFmt w:val="decimal"/>
      <w:lvlText w:val="%1."/>
      <w:lvlJc w:val="left"/>
      <w:pPr>
        <w:ind w:left="144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57"/>
  </w:num>
  <w:num w:numId="2">
    <w:abstractNumId w:val="162"/>
  </w:num>
  <w:num w:numId="3">
    <w:abstractNumId w:val="10"/>
    <w:lvlOverride w:ilvl="0">
      <w:lvl w:ilvl="0">
        <w:numFmt w:val="decimal"/>
        <w:pStyle w:val="Nagwek1"/>
        <w:lvlText w:val="%1."/>
        <w:lvlJc w:val="left"/>
        <w:pPr>
          <w:ind w:left="360" w:hanging="360"/>
        </w:pPr>
        <w:rPr>
          <w:rFonts w:asciiTheme="minorHAnsi" w:eastAsia="Calibri" w:hAnsiTheme="minorHAnsi" w:cstheme="minorHAnsi" w:hint="default"/>
          <w:sz w:val="22"/>
        </w:rPr>
      </w:lvl>
    </w:lvlOverride>
    <w:lvlOverride w:ilvl="1">
      <w:lvl w:ilvl="1">
        <w:start w:val="1"/>
        <w:numFmt w:val="decimal"/>
        <w:pStyle w:val="Nagwek2"/>
        <w:lvlText w:val="%1.%2."/>
        <w:lvlJc w:val="left"/>
        <w:pPr>
          <w:ind w:left="360" w:hanging="360"/>
        </w:pPr>
        <w:rPr>
          <w:rFonts w:hint="default"/>
          <w:b/>
        </w:rPr>
      </w:lvl>
    </w:lvlOverride>
    <w:lvlOverride w:ilvl="2">
      <w:lvl w:ilvl="2">
        <w:start w:val="1"/>
        <w:numFmt w:val="decimal"/>
        <w:pStyle w:val="Nagwek3"/>
        <w:lvlText w:val="%1.%2.%3."/>
        <w:lvlJc w:val="left"/>
        <w:pPr>
          <w:ind w:left="720" w:hanging="720"/>
        </w:pPr>
        <w:rPr>
          <w:rFonts w:hint="default"/>
          <w:b/>
          <w:color w:val="auto"/>
        </w:rPr>
      </w:lvl>
    </w:lvlOverride>
    <w:lvlOverride w:ilvl="3">
      <w:lvl w:ilvl="3">
        <w:start w:val="1"/>
        <w:numFmt w:val="decimal"/>
        <w:pStyle w:val="Nagwek4"/>
        <w:lvlText w:val="%1.%2.%3.%4."/>
        <w:lvlJc w:val="left"/>
        <w:pPr>
          <w:ind w:left="720" w:hanging="720"/>
        </w:pPr>
        <w:rPr>
          <w:rFonts w:asciiTheme="minorHAnsi" w:hAnsiTheme="minorHAnsi" w:cstheme="minorHAnsi" w:hint="default"/>
          <w:b/>
          <w:sz w:val="22"/>
          <w:szCs w:val="20"/>
        </w:rPr>
      </w:lvl>
    </w:lvlOverride>
    <w:lvlOverride w:ilvl="4">
      <w:lvl w:ilvl="4">
        <w:start w:val="1"/>
        <w:numFmt w:val="decimal"/>
        <w:lvlText w:val="%1.%2.%3.%4.%5."/>
        <w:lvlJc w:val="left"/>
        <w:pPr>
          <w:ind w:left="1080" w:hanging="1080"/>
        </w:pPr>
        <w:rPr>
          <w:rFonts w:hint="default"/>
        </w:rPr>
      </w:lvl>
    </w:lvlOverride>
    <w:lvlOverride w:ilvl="5">
      <w:lvl w:ilvl="5">
        <w:start w:val="1"/>
        <w:numFmt w:val="decimal"/>
        <w:lvlText w:val="%1.%2.%3.%4.%5.%6."/>
        <w:lvlJc w:val="left"/>
        <w:pPr>
          <w:ind w:left="1080" w:hanging="1080"/>
        </w:pPr>
        <w:rPr>
          <w:rFonts w:hint="default"/>
        </w:rPr>
      </w:lvl>
    </w:lvlOverride>
    <w:lvlOverride w:ilvl="6">
      <w:lvl w:ilvl="6">
        <w:start w:val="1"/>
        <w:numFmt w:val="decimal"/>
        <w:lvlText w:val="%1.%2.%3.%4.%5.%6.%7."/>
        <w:lvlJc w:val="left"/>
        <w:pPr>
          <w:ind w:left="1440" w:hanging="1440"/>
        </w:pPr>
        <w:rPr>
          <w:rFonts w:hint="default"/>
        </w:rPr>
      </w:lvl>
    </w:lvlOverride>
    <w:lvlOverride w:ilvl="7">
      <w:lvl w:ilvl="7">
        <w:start w:val="1"/>
        <w:numFmt w:val="decimal"/>
        <w:lvlText w:val="%1.%2.%3.%4.%5.%6.%7.%8."/>
        <w:lvlJc w:val="left"/>
        <w:pPr>
          <w:ind w:left="1440" w:hanging="1440"/>
        </w:pPr>
        <w:rPr>
          <w:rFonts w:hint="default"/>
        </w:rPr>
      </w:lvl>
    </w:lvlOverride>
    <w:lvlOverride w:ilvl="8">
      <w:lvl w:ilvl="8">
        <w:start w:val="1"/>
        <w:numFmt w:val="decimal"/>
        <w:lvlText w:val="%1.%2.%3.%4.%5.%6.%7.%8.%9."/>
        <w:lvlJc w:val="left"/>
        <w:pPr>
          <w:ind w:left="1800" w:hanging="1800"/>
        </w:pPr>
        <w:rPr>
          <w:rFonts w:hint="default"/>
        </w:rPr>
      </w:lvl>
    </w:lvlOverride>
  </w:num>
  <w:num w:numId="4">
    <w:abstractNumId w:val="10"/>
  </w:num>
  <w:num w:numId="5">
    <w:abstractNumId w:val="0"/>
  </w:num>
  <w:num w:numId="6">
    <w:abstractNumId w:val="183"/>
  </w:num>
  <w:num w:numId="7">
    <w:abstractNumId w:val="110"/>
  </w:num>
  <w:num w:numId="8">
    <w:abstractNumId w:val="78"/>
  </w:num>
  <w:num w:numId="9">
    <w:abstractNumId w:val="114"/>
  </w:num>
  <w:num w:numId="10">
    <w:abstractNumId w:val="91"/>
  </w:num>
  <w:num w:numId="11">
    <w:abstractNumId w:val="32"/>
  </w:num>
  <w:num w:numId="12">
    <w:abstractNumId w:val="109"/>
  </w:num>
  <w:num w:numId="13">
    <w:abstractNumId w:val="22"/>
  </w:num>
  <w:num w:numId="14">
    <w:abstractNumId w:val="136"/>
  </w:num>
  <w:num w:numId="15">
    <w:abstractNumId w:val="52"/>
  </w:num>
  <w:num w:numId="16">
    <w:abstractNumId w:val="150"/>
  </w:num>
  <w:num w:numId="17">
    <w:abstractNumId w:val="115"/>
  </w:num>
  <w:num w:numId="18">
    <w:abstractNumId w:val="131"/>
  </w:num>
  <w:num w:numId="19">
    <w:abstractNumId w:val="129"/>
  </w:num>
  <w:num w:numId="20">
    <w:abstractNumId w:val="176"/>
  </w:num>
  <w:num w:numId="21">
    <w:abstractNumId w:val="149"/>
  </w:num>
  <w:num w:numId="22">
    <w:abstractNumId w:val="13"/>
  </w:num>
  <w:num w:numId="23">
    <w:abstractNumId w:val="39"/>
  </w:num>
  <w:num w:numId="24">
    <w:abstractNumId w:val="194"/>
  </w:num>
  <w:num w:numId="25">
    <w:abstractNumId w:val="72"/>
  </w:num>
  <w:num w:numId="26">
    <w:abstractNumId w:val="21"/>
  </w:num>
  <w:num w:numId="27">
    <w:abstractNumId w:val="181"/>
  </w:num>
  <w:num w:numId="28">
    <w:abstractNumId w:val="42"/>
  </w:num>
  <w:num w:numId="29">
    <w:abstractNumId w:val="116"/>
  </w:num>
  <w:num w:numId="30">
    <w:abstractNumId w:val="41"/>
  </w:num>
  <w:num w:numId="31">
    <w:abstractNumId w:val="135"/>
  </w:num>
  <w:num w:numId="32">
    <w:abstractNumId w:val="67"/>
  </w:num>
  <w:num w:numId="33">
    <w:abstractNumId w:val="3"/>
  </w:num>
  <w:num w:numId="34">
    <w:abstractNumId w:val="38"/>
  </w:num>
  <w:num w:numId="35">
    <w:abstractNumId w:val="160"/>
  </w:num>
  <w:num w:numId="36">
    <w:abstractNumId w:val="145"/>
  </w:num>
  <w:num w:numId="37">
    <w:abstractNumId w:val="70"/>
  </w:num>
  <w:num w:numId="38">
    <w:abstractNumId w:val="158"/>
  </w:num>
  <w:num w:numId="39">
    <w:abstractNumId w:val="99"/>
  </w:num>
  <w:num w:numId="40">
    <w:abstractNumId w:val="74"/>
  </w:num>
  <w:num w:numId="41">
    <w:abstractNumId w:val="121"/>
  </w:num>
  <w:num w:numId="42">
    <w:abstractNumId w:val="169"/>
  </w:num>
  <w:num w:numId="43">
    <w:abstractNumId w:val="137"/>
  </w:num>
  <w:num w:numId="44">
    <w:abstractNumId w:val="94"/>
  </w:num>
  <w:num w:numId="45">
    <w:abstractNumId w:val="119"/>
  </w:num>
  <w:num w:numId="46">
    <w:abstractNumId w:val="2"/>
  </w:num>
  <w:num w:numId="47">
    <w:abstractNumId w:val="105"/>
  </w:num>
  <w:num w:numId="48">
    <w:abstractNumId w:val="82"/>
  </w:num>
  <w:num w:numId="49">
    <w:abstractNumId w:val="17"/>
  </w:num>
  <w:num w:numId="50">
    <w:abstractNumId w:val="34"/>
  </w:num>
  <w:num w:numId="51">
    <w:abstractNumId w:val="45"/>
  </w:num>
  <w:num w:numId="52">
    <w:abstractNumId w:val="77"/>
  </w:num>
  <w:num w:numId="53">
    <w:abstractNumId w:val="15"/>
  </w:num>
  <w:num w:numId="54">
    <w:abstractNumId w:val="127"/>
  </w:num>
  <w:num w:numId="55">
    <w:abstractNumId w:val="4"/>
  </w:num>
  <w:num w:numId="56">
    <w:abstractNumId w:val="92"/>
  </w:num>
  <w:num w:numId="57">
    <w:abstractNumId w:val="191"/>
  </w:num>
  <w:num w:numId="58">
    <w:abstractNumId w:val="107"/>
  </w:num>
  <w:num w:numId="59">
    <w:abstractNumId w:val="50"/>
  </w:num>
  <w:num w:numId="60">
    <w:abstractNumId w:val="5"/>
  </w:num>
  <w:num w:numId="61">
    <w:abstractNumId w:val="192"/>
  </w:num>
  <w:num w:numId="62">
    <w:abstractNumId w:val="60"/>
  </w:num>
  <w:num w:numId="63">
    <w:abstractNumId w:val="179"/>
  </w:num>
  <w:num w:numId="64">
    <w:abstractNumId w:val="9"/>
  </w:num>
  <w:num w:numId="65">
    <w:abstractNumId w:val="120"/>
  </w:num>
  <w:num w:numId="66">
    <w:abstractNumId w:val="178"/>
  </w:num>
  <w:num w:numId="67">
    <w:abstractNumId w:val="18"/>
  </w:num>
  <w:num w:numId="68">
    <w:abstractNumId w:val="165"/>
  </w:num>
  <w:num w:numId="69">
    <w:abstractNumId w:val="59"/>
  </w:num>
  <w:num w:numId="70">
    <w:abstractNumId w:val="83"/>
  </w:num>
  <w:num w:numId="71">
    <w:abstractNumId w:val="90"/>
  </w:num>
  <w:num w:numId="72">
    <w:abstractNumId w:val="184"/>
  </w:num>
  <w:num w:numId="73">
    <w:abstractNumId w:val="28"/>
  </w:num>
  <w:num w:numId="74">
    <w:abstractNumId w:val="73"/>
  </w:num>
  <w:num w:numId="75">
    <w:abstractNumId w:val="46"/>
  </w:num>
  <w:num w:numId="76">
    <w:abstractNumId w:val="190"/>
  </w:num>
  <w:num w:numId="77">
    <w:abstractNumId w:val="163"/>
  </w:num>
  <w:num w:numId="78">
    <w:abstractNumId w:val="195"/>
  </w:num>
  <w:num w:numId="79">
    <w:abstractNumId w:val="140"/>
  </w:num>
  <w:num w:numId="80">
    <w:abstractNumId w:val="124"/>
  </w:num>
  <w:num w:numId="81">
    <w:abstractNumId w:val="134"/>
  </w:num>
  <w:num w:numId="82">
    <w:abstractNumId w:val="151"/>
  </w:num>
  <w:num w:numId="83">
    <w:abstractNumId w:val="1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1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1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1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161"/>
  </w:num>
  <w:num w:numId="90">
    <w:abstractNumId w:val="147"/>
  </w:num>
  <w:num w:numId="91">
    <w:abstractNumId w:val="108"/>
  </w:num>
  <w:num w:numId="92">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1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1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1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69"/>
  </w:num>
  <w:num w:numId="101">
    <w:abstractNumId w:val="157"/>
  </w:num>
  <w:num w:numId="102">
    <w:abstractNumId w:val="89"/>
  </w:num>
  <w:num w:numId="103">
    <w:abstractNumId w:val="37"/>
  </w:num>
  <w:num w:numId="104">
    <w:abstractNumId w:val="159"/>
  </w:num>
  <w:num w:numId="105">
    <w:abstractNumId w:val="138"/>
  </w:num>
  <w:num w:numId="106">
    <w:abstractNumId w:val="186"/>
  </w:num>
  <w:num w:numId="107">
    <w:abstractNumId w:val="56"/>
  </w:num>
  <w:num w:numId="108">
    <w:abstractNumId w:val="36"/>
  </w:num>
  <w:num w:numId="109">
    <w:abstractNumId w:val="146"/>
  </w:num>
  <w:num w:numId="110">
    <w:abstractNumId w:val="80"/>
  </w:num>
  <w:num w:numId="111">
    <w:abstractNumId w:val="63"/>
  </w:num>
  <w:num w:numId="112">
    <w:abstractNumId w:val="87"/>
  </w:num>
  <w:num w:numId="113">
    <w:abstractNumId w:val="40"/>
  </w:num>
  <w:num w:numId="114">
    <w:abstractNumId w:val="188"/>
  </w:num>
  <w:num w:numId="115">
    <w:abstractNumId w:val="185"/>
  </w:num>
  <w:num w:numId="116">
    <w:abstractNumId w:val="152"/>
  </w:num>
  <w:num w:numId="117">
    <w:abstractNumId w:val="100"/>
  </w:num>
  <w:num w:numId="118">
    <w:abstractNumId w:val="142"/>
  </w:num>
  <w:num w:numId="119">
    <w:abstractNumId w:val="68"/>
  </w:num>
  <w:num w:numId="120">
    <w:abstractNumId w:val="10"/>
    <w:lvlOverride w:ilvl="0">
      <w:lvl w:ilvl="0">
        <w:numFmt w:val="decimal"/>
        <w:pStyle w:val="Nagwek1"/>
        <w:lvlText w:val="%1."/>
        <w:lvlJc w:val="left"/>
        <w:pPr>
          <w:ind w:left="360" w:hanging="360"/>
        </w:pPr>
        <w:rPr>
          <w:rFonts w:ascii="Times New Roman" w:eastAsia="Calibri" w:hAnsi="Times New Roman" w:cs="Times New Roman" w:hint="default"/>
        </w:rPr>
      </w:lvl>
    </w:lvlOverride>
    <w:lvlOverride w:ilvl="1">
      <w:startOverride w:val="1"/>
      <w:lvl w:ilvl="1">
        <w:start w:val="1"/>
        <w:numFmt w:val="decimal"/>
        <w:pStyle w:val="Nagwek2"/>
        <w:lvlText w:val="%1.%2."/>
        <w:lvlJc w:val="left"/>
        <w:pPr>
          <w:ind w:left="360" w:hanging="360"/>
        </w:pPr>
        <w:rPr>
          <w:rFonts w:hint="default"/>
          <w:b/>
        </w:rPr>
      </w:lvl>
    </w:lvlOverride>
    <w:lvlOverride w:ilvl="2">
      <w:startOverride w:val="1"/>
      <w:lvl w:ilvl="2">
        <w:start w:val="1"/>
        <w:numFmt w:val="decimal"/>
        <w:pStyle w:val="Nagwek3"/>
        <w:lvlText w:val="%1.%2.%3."/>
        <w:lvlJc w:val="left"/>
        <w:pPr>
          <w:ind w:left="720" w:hanging="720"/>
        </w:pPr>
        <w:rPr>
          <w:rFonts w:hint="default"/>
        </w:rPr>
      </w:lvl>
    </w:lvlOverride>
    <w:lvlOverride w:ilvl="3">
      <w:startOverride w:val="1"/>
      <w:lvl w:ilvl="3">
        <w:start w:val="1"/>
        <w:numFmt w:val="decimal"/>
        <w:pStyle w:val="Nagwek4"/>
        <w:lvlText w:val="%1.%2.%3.%4."/>
        <w:lvlJc w:val="left"/>
        <w:pPr>
          <w:ind w:left="720" w:hanging="720"/>
        </w:pPr>
        <w:rPr>
          <w:rFonts w:hint="default"/>
          <w:b/>
        </w:rPr>
      </w:lvl>
    </w:lvlOverride>
    <w:lvlOverride w:ilvl="4">
      <w:startOverride w:val="1"/>
      <w:lvl w:ilvl="4">
        <w:start w:val="1"/>
        <w:numFmt w:val="decimal"/>
        <w:lvlText w:val="%1.%2.%3.%4.%5."/>
        <w:lvlJc w:val="left"/>
        <w:pPr>
          <w:ind w:left="1080" w:hanging="1080"/>
        </w:pPr>
        <w:rPr>
          <w:rFonts w:hint="default"/>
        </w:rPr>
      </w:lvl>
    </w:lvlOverride>
    <w:lvlOverride w:ilvl="5">
      <w:startOverride w:val="1"/>
      <w:lvl w:ilvl="5">
        <w:start w:val="1"/>
        <w:numFmt w:val="decimal"/>
        <w:lvlText w:val="%1.%2.%3.%4.%5.%6."/>
        <w:lvlJc w:val="left"/>
        <w:pPr>
          <w:ind w:left="1080" w:hanging="1080"/>
        </w:pPr>
        <w:rPr>
          <w:rFonts w:hint="default"/>
        </w:rPr>
      </w:lvl>
    </w:lvlOverride>
    <w:lvlOverride w:ilvl="6">
      <w:startOverride w:val="1"/>
      <w:lvl w:ilvl="6">
        <w:start w:val="1"/>
        <w:numFmt w:val="decimal"/>
        <w:lvlText w:val="%1.%2.%3.%4.%5.%6.%7."/>
        <w:lvlJc w:val="left"/>
        <w:pPr>
          <w:ind w:left="1440" w:hanging="1440"/>
        </w:pPr>
        <w:rPr>
          <w:rFonts w:hint="default"/>
        </w:rPr>
      </w:lvl>
    </w:lvlOverride>
    <w:lvlOverride w:ilvl="7">
      <w:startOverride w:val="1"/>
      <w:lvl w:ilvl="7">
        <w:start w:val="1"/>
        <w:numFmt w:val="decimal"/>
        <w:lvlText w:val="%1.%2.%3.%4.%5.%6.%7.%8."/>
        <w:lvlJc w:val="left"/>
        <w:pPr>
          <w:ind w:left="1440" w:hanging="1440"/>
        </w:pPr>
        <w:rPr>
          <w:rFonts w:hint="default"/>
        </w:rPr>
      </w:lvl>
    </w:lvlOverride>
    <w:lvlOverride w:ilvl="8">
      <w:startOverride w:val="1"/>
      <w:lvl w:ilvl="8">
        <w:start w:val="1"/>
        <w:numFmt w:val="decimal"/>
        <w:lvlText w:val="%1.%2.%3.%4.%5.%6.%7.%8.%9."/>
        <w:lvlJc w:val="left"/>
        <w:pPr>
          <w:ind w:left="1800" w:hanging="1800"/>
        </w:pPr>
        <w:rPr>
          <w:rFonts w:hint="default"/>
        </w:rPr>
      </w:lvl>
    </w:lvlOverride>
  </w:num>
  <w:num w:numId="121">
    <w:abstractNumId w:val="10"/>
    <w:lvlOverride w:ilvl="0">
      <w:lvl w:ilvl="0">
        <w:numFmt w:val="decimal"/>
        <w:pStyle w:val="Nagwek1"/>
        <w:lvlText w:val="%1."/>
        <w:lvlJc w:val="left"/>
        <w:pPr>
          <w:ind w:left="360" w:hanging="360"/>
        </w:pPr>
        <w:rPr>
          <w:rFonts w:ascii="Calibri" w:eastAsia="Calibri" w:hAnsi="Calibri" w:cs="Times New Roman" w:hint="default"/>
          <w:sz w:val="22"/>
        </w:rPr>
      </w:lvl>
    </w:lvlOverride>
    <w:lvlOverride w:ilvl="1">
      <w:lvl w:ilvl="1">
        <w:start w:val="1"/>
        <w:numFmt w:val="decimal"/>
        <w:pStyle w:val="Nagwek2"/>
        <w:lvlText w:val="%1.%2."/>
        <w:lvlJc w:val="left"/>
        <w:pPr>
          <w:ind w:left="786" w:hanging="360"/>
        </w:pPr>
        <w:rPr>
          <w:rFonts w:asciiTheme="minorHAnsi" w:hAnsiTheme="minorHAnsi" w:cstheme="minorHAnsi" w:hint="default"/>
          <w:b/>
          <w:lang w:val="pl-PL"/>
        </w:rPr>
      </w:lvl>
    </w:lvlOverride>
    <w:lvlOverride w:ilvl="2">
      <w:lvl w:ilvl="2">
        <w:start w:val="1"/>
        <w:numFmt w:val="decimal"/>
        <w:pStyle w:val="Nagwek3"/>
        <w:lvlText w:val="%1.%2.%3."/>
        <w:lvlJc w:val="left"/>
        <w:pPr>
          <w:ind w:left="720" w:hanging="720"/>
        </w:pPr>
        <w:rPr>
          <w:rFonts w:hint="default"/>
          <w:b/>
          <w:color w:val="auto"/>
        </w:rPr>
      </w:lvl>
    </w:lvlOverride>
    <w:lvlOverride w:ilvl="3">
      <w:lvl w:ilvl="3">
        <w:start w:val="1"/>
        <w:numFmt w:val="decimal"/>
        <w:pStyle w:val="Nagwek4"/>
        <w:lvlText w:val="%1.%2.%3.%4."/>
        <w:lvlJc w:val="left"/>
        <w:pPr>
          <w:ind w:left="1145" w:hanging="720"/>
        </w:pPr>
        <w:rPr>
          <w:rFonts w:asciiTheme="minorHAnsi" w:hAnsiTheme="minorHAnsi" w:hint="default"/>
          <w:b/>
        </w:rPr>
      </w:lvl>
    </w:lvlOverride>
    <w:lvlOverride w:ilvl="4">
      <w:lvl w:ilvl="4">
        <w:start w:val="1"/>
        <w:numFmt w:val="decimal"/>
        <w:lvlText w:val="%1.%2.%3.%4.%5."/>
        <w:lvlJc w:val="left"/>
        <w:pPr>
          <w:ind w:left="1080" w:hanging="1080"/>
        </w:pPr>
        <w:rPr>
          <w:rFonts w:hint="default"/>
        </w:rPr>
      </w:lvl>
    </w:lvlOverride>
    <w:lvlOverride w:ilvl="5">
      <w:lvl w:ilvl="5">
        <w:start w:val="1"/>
        <w:numFmt w:val="decimal"/>
        <w:lvlText w:val="%1.%2.%3.%4.%5.%6."/>
        <w:lvlJc w:val="left"/>
        <w:pPr>
          <w:ind w:left="1080" w:hanging="1080"/>
        </w:pPr>
        <w:rPr>
          <w:rFonts w:hint="default"/>
        </w:rPr>
      </w:lvl>
    </w:lvlOverride>
    <w:lvlOverride w:ilvl="6">
      <w:lvl w:ilvl="6">
        <w:start w:val="1"/>
        <w:numFmt w:val="decimal"/>
        <w:lvlText w:val="%1.%2.%3.%4.%5.%6.%7."/>
        <w:lvlJc w:val="left"/>
        <w:pPr>
          <w:ind w:left="1440" w:hanging="1440"/>
        </w:pPr>
        <w:rPr>
          <w:rFonts w:hint="default"/>
        </w:rPr>
      </w:lvl>
    </w:lvlOverride>
    <w:lvlOverride w:ilvl="7">
      <w:lvl w:ilvl="7">
        <w:start w:val="1"/>
        <w:numFmt w:val="decimal"/>
        <w:lvlText w:val="%1.%2.%3.%4.%5.%6.%7.%8."/>
        <w:lvlJc w:val="left"/>
        <w:pPr>
          <w:ind w:left="1440" w:hanging="1440"/>
        </w:pPr>
        <w:rPr>
          <w:rFonts w:hint="default"/>
        </w:rPr>
      </w:lvl>
    </w:lvlOverride>
    <w:lvlOverride w:ilvl="8">
      <w:lvl w:ilvl="8">
        <w:start w:val="1"/>
        <w:numFmt w:val="decimal"/>
        <w:lvlText w:val="%1.%2.%3.%4.%5.%6.%7.%8.%9."/>
        <w:lvlJc w:val="left"/>
        <w:pPr>
          <w:ind w:left="1800" w:hanging="1800"/>
        </w:pPr>
        <w:rPr>
          <w:rFonts w:hint="default"/>
        </w:rPr>
      </w:lvl>
    </w:lvlOverride>
  </w:num>
  <w:num w:numId="122">
    <w:abstractNumId w:val="35"/>
  </w:num>
  <w:num w:numId="123">
    <w:abstractNumId w:val="133"/>
  </w:num>
  <w:num w:numId="124">
    <w:abstractNumId w:val="85"/>
  </w:num>
  <w:num w:numId="125">
    <w:abstractNumId w:val="62"/>
  </w:num>
  <w:num w:numId="126">
    <w:abstractNumId w:val="104"/>
  </w:num>
  <w:num w:numId="127">
    <w:abstractNumId w:val="95"/>
  </w:num>
  <w:num w:numId="128">
    <w:abstractNumId w:val="31"/>
  </w:num>
  <w:num w:numId="129">
    <w:abstractNumId w:val="128"/>
  </w:num>
  <w:num w:numId="130">
    <w:abstractNumId w:val="1"/>
  </w:num>
  <w:num w:numId="131">
    <w:abstractNumId w:val="164"/>
  </w:num>
  <w:num w:numId="132">
    <w:abstractNumId w:val="130"/>
  </w:num>
  <w:num w:numId="133">
    <w:abstractNumId w:val="123"/>
  </w:num>
  <w:num w:numId="134">
    <w:abstractNumId w:val="26"/>
  </w:num>
  <w:num w:numId="135">
    <w:abstractNumId w:val="189"/>
  </w:num>
  <w:num w:numId="136">
    <w:abstractNumId w:val="126"/>
  </w:num>
  <w:num w:numId="137">
    <w:abstractNumId w:val="65"/>
  </w:num>
  <w:num w:numId="138">
    <w:abstractNumId w:val="86"/>
  </w:num>
  <w:num w:numId="139">
    <w:abstractNumId w:val="14"/>
  </w:num>
  <w:num w:numId="140">
    <w:abstractNumId w:val="8"/>
  </w:num>
  <w:num w:numId="141">
    <w:abstractNumId w:val="88"/>
  </w:num>
  <w:num w:numId="142">
    <w:abstractNumId w:val="47"/>
  </w:num>
  <w:num w:numId="143">
    <w:abstractNumId w:val="118"/>
  </w:num>
  <w:num w:numId="144">
    <w:abstractNumId w:val="168"/>
  </w:num>
  <w:num w:numId="145">
    <w:abstractNumId w:val="122"/>
  </w:num>
  <w:num w:numId="146">
    <w:abstractNumId w:val="58"/>
  </w:num>
  <w:num w:numId="147">
    <w:abstractNumId w:val="71"/>
  </w:num>
  <w:num w:numId="148">
    <w:abstractNumId w:val="96"/>
  </w:num>
  <w:num w:numId="149">
    <w:abstractNumId w:val="154"/>
  </w:num>
  <w:num w:numId="150">
    <w:abstractNumId w:val="170"/>
  </w:num>
  <w:num w:numId="151">
    <w:abstractNumId w:val="53"/>
  </w:num>
  <w:num w:numId="152">
    <w:abstractNumId w:val="29"/>
  </w:num>
  <w:num w:numId="153">
    <w:abstractNumId w:val="64"/>
  </w:num>
  <w:num w:numId="154">
    <w:abstractNumId w:val="166"/>
  </w:num>
  <w:num w:numId="155">
    <w:abstractNumId w:val="23"/>
  </w:num>
  <w:num w:numId="156">
    <w:abstractNumId w:val="125"/>
  </w:num>
  <w:num w:numId="157">
    <w:abstractNumId w:val="55"/>
  </w:num>
  <w:num w:numId="158">
    <w:abstractNumId w:val="33"/>
  </w:num>
  <w:num w:numId="159">
    <w:abstractNumId w:val="97"/>
  </w:num>
  <w:num w:numId="160">
    <w:abstractNumId w:val="148"/>
  </w:num>
  <w:num w:numId="161">
    <w:abstractNumId w:val="156"/>
  </w:num>
  <w:num w:numId="162">
    <w:abstractNumId w:val="153"/>
  </w:num>
  <w:num w:numId="163">
    <w:abstractNumId w:val="143"/>
  </w:num>
  <w:num w:numId="164">
    <w:abstractNumId w:val="6"/>
  </w:num>
  <w:num w:numId="165">
    <w:abstractNumId w:val="19"/>
  </w:num>
  <w:num w:numId="166">
    <w:abstractNumId w:val="25"/>
  </w:num>
  <w:num w:numId="167">
    <w:abstractNumId w:val="81"/>
  </w:num>
  <w:num w:numId="168">
    <w:abstractNumId w:val="76"/>
  </w:num>
  <w:num w:numId="169">
    <w:abstractNumId w:val="48"/>
  </w:num>
  <w:num w:numId="170">
    <w:abstractNumId w:val="141"/>
  </w:num>
  <w:num w:numId="171">
    <w:abstractNumId w:val="132"/>
  </w:num>
  <w:num w:numId="172">
    <w:abstractNumId w:val="106"/>
  </w:num>
  <w:num w:numId="173">
    <w:abstractNumId w:val="24"/>
  </w:num>
  <w:num w:numId="174">
    <w:abstractNumId w:val="103"/>
  </w:num>
  <w:num w:numId="175">
    <w:abstractNumId w:val="144"/>
  </w:num>
  <w:num w:numId="176">
    <w:abstractNumId w:val="93"/>
  </w:num>
  <w:num w:numId="177">
    <w:abstractNumId w:val="66"/>
  </w:num>
  <w:num w:numId="178">
    <w:abstractNumId w:val="177"/>
  </w:num>
  <w:num w:numId="179">
    <w:abstractNumId w:val="12"/>
  </w:num>
  <w:num w:numId="180">
    <w:abstractNumId w:val="79"/>
  </w:num>
  <w:num w:numId="181">
    <w:abstractNumId w:val="155"/>
  </w:num>
  <w:num w:numId="182">
    <w:abstractNumId w:val="7"/>
  </w:num>
  <w:num w:numId="183">
    <w:abstractNumId w:val="174"/>
  </w:num>
  <w:num w:numId="184">
    <w:abstractNumId w:val="112"/>
  </w:num>
  <w:num w:numId="185">
    <w:abstractNumId w:val="27"/>
  </w:num>
  <w:num w:numId="186">
    <w:abstractNumId w:val="180"/>
  </w:num>
  <w:num w:numId="187">
    <w:abstractNumId w:val="172"/>
  </w:num>
  <w:num w:numId="188">
    <w:abstractNumId w:val="75"/>
  </w:num>
  <w:num w:numId="189">
    <w:abstractNumId w:val="61"/>
  </w:num>
  <w:num w:numId="190">
    <w:abstractNumId w:val="98"/>
    <w:lvlOverride w:ilvl="0">
      <w:startOverride w:val="2"/>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1">
    <w:abstractNumId w:val="111"/>
  </w:num>
  <w:num w:numId="192">
    <w:abstractNumId w:val="20"/>
  </w:num>
  <w:num w:numId="193">
    <w:abstractNumId w:val="117"/>
  </w:num>
  <w:num w:numId="194">
    <w:abstractNumId w:val="11"/>
  </w:num>
  <w:num w:numId="195">
    <w:abstractNumId w:val="196"/>
  </w:num>
  <w:num w:numId="196">
    <w:abstractNumId w:val="113"/>
  </w:num>
  <w:num w:numId="197">
    <w:abstractNumId w:val="175"/>
  </w:num>
  <w:num w:numId="198">
    <w:abstractNumId w:val="102"/>
  </w:num>
  <w:num w:numId="199">
    <w:abstractNumId w:val="84"/>
  </w:num>
  <w:num w:numId="200">
    <w:abstractNumId w:val="171"/>
  </w:num>
  <w:num w:numId="201">
    <w:abstractNumId w:val="10"/>
    <w:lvlOverride w:ilvl="0">
      <w:lvl w:ilvl="0">
        <w:numFmt w:val="decimal"/>
        <w:pStyle w:val="Nagwek1"/>
        <w:lvlText w:val="%1."/>
        <w:lvlJc w:val="left"/>
        <w:pPr>
          <w:ind w:left="360" w:hanging="360"/>
        </w:pPr>
        <w:rPr>
          <w:rFonts w:asciiTheme="minorHAnsi" w:eastAsia="Calibri" w:hAnsiTheme="minorHAnsi" w:cstheme="minorHAnsi" w:hint="default"/>
          <w:sz w:val="22"/>
        </w:rPr>
      </w:lvl>
    </w:lvlOverride>
    <w:lvlOverride w:ilvl="1">
      <w:lvl w:ilvl="1">
        <w:start w:val="1"/>
        <w:numFmt w:val="decimal"/>
        <w:pStyle w:val="Nagwek2"/>
        <w:lvlText w:val="%1.%2."/>
        <w:lvlJc w:val="left"/>
        <w:pPr>
          <w:ind w:left="360" w:hanging="360"/>
        </w:pPr>
        <w:rPr>
          <w:rFonts w:hint="default"/>
          <w:b/>
        </w:rPr>
      </w:lvl>
    </w:lvlOverride>
    <w:lvlOverride w:ilvl="2">
      <w:lvl w:ilvl="2">
        <w:start w:val="1"/>
        <w:numFmt w:val="decimal"/>
        <w:pStyle w:val="Nagwek3"/>
        <w:lvlText w:val="%1.%2.%3."/>
        <w:lvlJc w:val="left"/>
        <w:pPr>
          <w:ind w:left="720" w:hanging="720"/>
        </w:pPr>
        <w:rPr>
          <w:rFonts w:hint="default"/>
          <w:b/>
          <w:color w:val="auto"/>
        </w:rPr>
      </w:lvl>
    </w:lvlOverride>
    <w:lvlOverride w:ilvl="3">
      <w:lvl w:ilvl="3">
        <w:start w:val="1"/>
        <w:numFmt w:val="decimal"/>
        <w:pStyle w:val="Nagwek4"/>
        <w:lvlText w:val="%1.%2.%3.%4."/>
        <w:lvlJc w:val="left"/>
        <w:pPr>
          <w:ind w:left="720" w:hanging="720"/>
        </w:pPr>
        <w:rPr>
          <w:rFonts w:asciiTheme="minorHAnsi" w:hAnsiTheme="minorHAnsi" w:cstheme="minorHAnsi" w:hint="default"/>
          <w:b/>
          <w:sz w:val="22"/>
          <w:szCs w:val="20"/>
        </w:rPr>
      </w:lvl>
    </w:lvlOverride>
    <w:lvlOverride w:ilvl="4">
      <w:lvl w:ilvl="4">
        <w:start w:val="1"/>
        <w:numFmt w:val="decimal"/>
        <w:lvlText w:val="%1.%2.%3.%4.%5."/>
        <w:lvlJc w:val="left"/>
        <w:pPr>
          <w:ind w:left="1080" w:hanging="1080"/>
        </w:pPr>
        <w:rPr>
          <w:rFonts w:hint="default"/>
        </w:rPr>
      </w:lvl>
    </w:lvlOverride>
    <w:lvlOverride w:ilvl="5">
      <w:lvl w:ilvl="5">
        <w:start w:val="1"/>
        <w:numFmt w:val="decimal"/>
        <w:lvlText w:val="%1.%2.%3.%4.%5.%6."/>
        <w:lvlJc w:val="left"/>
        <w:pPr>
          <w:ind w:left="1080" w:hanging="1080"/>
        </w:pPr>
        <w:rPr>
          <w:rFonts w:hint="default"/>
        </w:rPr>
      </w:lvl>
    </w:lvlOverride>
    <w:lvlOverride w:ilvl="6">
      <w:lvl w:ilvl="6">
        <w:start w:val="1"/>
        <w:numFmt w:val="decimal"/>
        <w:lvlText w:val="%1.%2.%3.%4.%5.%6.%7."/>
        <w:lvlJc w:val="left"/>
        <w:pPr>
          <w:ind w:left="1440" w:hanging="1440"/>
        </w:pPr>
        <w:rPr>
          <w:rFonts w:hint="default"/>
        </w:rPr>
      </w:lvl>
    </w:lvlOverride>
    <w:lvlOverride w:ilvl="7">
      <w:lvl w:ilvl="7">
        <w:start w:val="1"/>
        <w:numFmt w:val="decimal"/>
        <w:lvlText w:val="%1.%2.%3.%4.%5.%6.%7.%8."/>
        <w:lvlJc w:val="left"/>
        <w:pPr>
          <w:ind w:left="1440" w:hanging="1440"/>
        </w:pPr>
        <w:rPr>
          <w:rFonts w:hint="default"/>
        </w:rPr>
      </w:lvl>
    </w:lvlOverride>
    <w:lvlOverride w:ilvl="8">
      <w:lvl w:ilvl="8">
        <w:start w:val="1"/>
        <w:numFmt w:val="decimal"/>
        <w:lvlText w:val="%1.%2.%3.%4.%5.%6.%7.%8.%9."/>
        <w:lvlJc w:val="left"/>
        <w:pPr>
          <w:ind w:left="1800" w:hanging="1800"/>
        </w:pPr>
        <w:rPr>
          <w:rFonts w:hint="default"/>
        </w:rPr>
      </w:lvl>
    </w:lvlOverride>
  </w:num>
  <w:num w:numId="202">
    <w:abstractNumId w:val="10"/>
    <w:lvlOverride w:ilvl="0">
      <w:lvl w:ilvl="0">
        <w:numFmt w:val="decimal"/>
        <w:pStyle w:val="Nagwek1"/>
        <w:lvlText w:val="%1."/>
        <w:lvlJc w:val="left"/>
        <w:pPr>
          <w:ind w:left="360" w:hanging="360"/>
        </w:pPr>
        <w:rPr>
          <w:rFonts w:asciiTheme="minorHAnsi" w:eastAsia="Calibri" w:hAnsiTheme="minorHAnsi" w:cstheme="minorHAnsi" w:hint="default"/>
          <w:sz w:val="22"/>
        </w:rPr>
      </w:lvl>
    </w:lvlOverride>
    <w:lvlOverride w:ilvl="1">
      <w:lvl w:ilvl="1">
        <w:start w:val="1"/>
        <w:numFmt w:val="decimal"/>
        <w:pStyle w:val="Nagwek2"/>
        <w:lvlText w:val="%1.%2."/>
        <w:lvlJc w:val="left"/>
        <w:pPr>
          <w:ind w:left="360" w:hanging="360"/>
        </w:pPr>
        <w:rPr>
          <w:rFonts w:hint="default"/>
          <w:b/>
        </w:rPr>
      </w:lvl>
    </w:lvlOverride>
    <w:lvlOverride w:ilvl="2">
      <w:lvl w:ilvl="2">
        <w:start w:val="1"/>
        <w:numFmt w:val="decimal"/>
        <w:pStyle w:val="Nagwek3"/>
        <w:lvlText w:val="%1.%2.%3."/>
        <w:lvlJc w:val="left"/>
        <w:pPr>
          <w:ind w:left="720" w:hanging="720"/>
        </w:pPr>
        <w:rPr>
          <w:rFonts w:hint="default"/>
          <w:b/>
          <w:color w:val="auto"/>
        </w:rPr>
      </w:lvl>
    </w:lvlOverride>
    <w:lvlOverride w:ilvl="3">
      <w:lvl w:ilvl="3">
        <w:start w:val="1"/>
        <w:numFmt w:val="decimal"/>
        <w:pStyle w:val="Nagwek4"/>
        <w:lvlText w:val="%1.%2.%3.%4."/>
        <w:lvlJc w:val="left"/>
        <w:pPr>
          <w:ind w:left="720" w:hanging="720"/>
        </w:pPr>
        <w:rPr>
          <w:rFonts w:asciiTheme="minorHAnsi" w:hAnsiTheme="minorHAnsi" w:cstheme="minorHAnsi" w:hint="default"/>
          <w:b/>
          <w:sz w:val="22"/>
          <w:szCs w:val="20"/>
        </w:rPr>
      </w:lvl>
    </w:lvlOverride>
    <w:lvlOverride w:ilvl="4">
      <w:lvl w:ilvl="4">
        <w:start w:val="1"/>
        <w:numFmt w:val="decimal"/>
        <w:lvlText w:val="%1.%2.%3.%4.%5."/>
        <w:lvlJc w:val="left"/>
        <w:pPr>
          <w:ind w:left="1080" w:hanging="1080"/>
        </w:pPr>
        <w:rPr>
          <w:rFonts w:hint="default"/>
        </w:rPr>
      </w:lvl>
    </w:lvlOverride>
    <w:lvlOverride w:ilvl="5">
      <w:lvl w:ilvl="5">
        <w:start w:val="1"/>
        <w:numFmt w:val="decimal"/>
        <w:lvlText w:val="%1.%2.%3.%4.%5.%6."/>
        <w:lvlJc w:val="left"/>
        <w:pPr>
          <w:ind w:left="1080" w:hanging="1080"/>
        </w:pPr>
        <w:rPr>
          <w:rFonts w:hint="default"/>
        </w:rPr>
      </w:lvl>
    </w:lvlOverride>
    <w:lvlOverride w:ilvl="6">
      <w:lvl w:ilvl="6">
        <w:start w:val="1"/>
        <w:numFmt w:val="decimal"/>
        <w:lvlText w:val="%1.%2.%3.%4.%5.%6.%7."/>
        <w:lvlJc w:val="left"/>
        <w:pPr>
          <w:ind w:left="1440" w:hanging="1440"/>
        </w:pPr>
        <w:rPr>
          <w:rFonts w:hint="default"/>
        </w:rPr>
      </w:lvl>
    </w:lvlOverride>
    <w:lvlOverride w:ilvl="7">
      <w:lvl w:ilvl="7">
        <w:start w:val="1"/>
        <w:numFmt w:val="decimal"/>
        <w:lvlText w:val="%1.%2.%3.%4.%5.%6.%7.%8."/>
        <w:lvlJc w:val="left"/>
        <w:pPr>
          <w:ind w:left="1440" w:hanging="1440"/>
        </w:pPr>
        <w:rPr>
          <w:rFonts w:hint="default"/>
        </w:rPr>
      </w:lvl>
    </w:lvlOverride>
    <w:lvlOverride w:ilvl="8">
      <w:lvl w:ilvl="8">
        <w:start w:val="1"/>
        <w:numFmt w:val="decimal"/>
        <w:lvlText w:val="%1.%2.%3.%4.%5.%6.%7.%8.%9."/>
        <w:lvlJc w:val="left"/>
        <w:pPr>
          <w:ind w:left="1800" w:hanging="1800"/>
        </w:pPr>
        <w:rPr>
          <w:rFonts w:hint="default"/>
        </w:rPr>
      </w:lvl>
    </w:lvlOverride>
  </w:num>
  <w:numIdMacAtCleanup w:val="20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defaultTabStop w:val="720"/>
  <w:hyphenationZone w:val="425"/>
  <w:drawingGridHorizontalSpacing w:val="110"/>
  <w:displayHorizontalDrawingGridEvery w:val="2"/>
  <w:characterSpacingControl w:val="doNotCompress"/>
  <w:hdrShapeDefaults>
    <o:shapedefaults v:ext="edit" spidmax="2052">
      <o:colormru v:ext="edit" colors="#004170"/>
    </o:shapedefaults>
  </w:hdrShapeDefaults>
  <w:footnotePr>
    <w:footnote w:id="-1"/>
    <w:footnote w:id="0"/>
    <w:footnote w:id="1"/>
  </w:footnotePr>
  <w:endnotePr>
    <w:endnote w:id="-1"/>
    <w:endnote w:id="0"/>
    <w:endnote w:id="1"/>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5206"/>
    <w:rsid w:val="00002151"/>
    <w:rsid w:val="0000390F"/>
    <w:rsid w:val="00003C24"/>
    <w:rsid w:val="0001028F"/>
    <w:rsid w:val="000123FD"/>
    <w:rsid w:val="0001410F"/>
    <w:rsid w:val="00020941"/>
    <w:rsid w:val="00021C9D"/>
    <w:rsid w:val="00024937"/>
    <w:rsid w:val="000266F3"/>
    <w:rsid w:val="0002765D"/>
    <w:rsid w:val="00030418"/>
    <w:rsid w:val="000311EA"/>
    <w:rsid w:val="00031C37"/>
    <w:rsid w:val="0003360F"/>
    <w:rsid w:val="00033661"/>
    <w:rsid w:val="000346A9"/>
    <w:rsid w:val="00035B63"/>
    <w:rsid w:val="000424C9"/>
    <w:rsid w:val="00042792"/>
    <w:rsid w:val="00043877"/>
    <w:rsid w:val="00044DA0"/>
    <w:rsid w:val="000461AB"/>
    <w:rsid w:val="00047BA4"/>
    <w:rsid w:val="00047E30"/>
    <w:rsid w:val="0005246B"/>
    <w:rsid w:val="00054D13"/>
    <w:rsid w:val="00055730"/>
    <w:rsid w:val="000613AB"/>
    <w:rsid w:val="00061576"/>
    <w:rsid w:val="000619B3"/>
    <w:rsid w:val="00063ACA"/>
    <w:rsid w:val="00065F35"/>
    <w:rsid w:val="00066D4E"/>
    <w:rsid w:val="00071010"/>
    <w:rsid w:val="00071D8D"/>
    <w:rsid w:val="00072318"/>
    <w:rsid w:val="00072483"/>
    <w:rsid w:val="0007505F"/>
    <w:rsid w:val="00075E71"/>
    <w:rsid w:val="00076EDE"/>
    <w:rsid w:val="00076F08"/>
    <w:rsid w:val="0008001C"/>
    <w:rsid w:val="00080F4C"/>
    <w:rsid w:val="00084ED2"/>
    <w:rsid w:val="00085E00"/>
    <w:rsid w:val="000860C0"/>
    <w:rsid w:val="00086C8D"/>
    <w:rsid w:val="00092617"/>
    <w:rsid w:val="00093D9C"/>
    <w:rsid w:val="00095B07"/>
    <w:rsid w:val="00096A98"/>
    <w:rsid w:val="000A2642"/>
    <w:rsid w:val="000B0845"/>
    <w:rsid w:val="000B12F5"/>
    <w:rsid w:val="000B1B22"/>
    <w:rsid w:val="000B2FB7"/>
    <w:rsid w:val="000B3106"/>
    <w:rsid w:val="000B38E5"/>
    <w:rsid w:val="000B562E"/>
    <w:rsid w:val="000B56F6"/>
    <w:rsid w:val="000B64C2"/>
    <w:rsid w:val="000B7A1F"/>
    <w:rsid w:val="000C0E0C"/>
    <w:rsid w:val="000C3953"/>
    <w:rsid w:val="000C470D"/>
    <w:rsid w:val="000C5CDC"/>
    <w:rsid w:val="000C6866"/>
    <w:rsid w:val="000C78B3"/>
    <w:rsid w:val="000D3641"/>
    <w:rsid w:val="000D47FB"/>
    <w:rsid w:val="000D6366"/>
    <w:rsid w:val="000E0B51"/>
    <w:rsid w:val="000E4EF7"/>
    <w:rsid w:val="000E5140"/>
    <w:rsid w:val="000E5842"/>
    <w:rsid w:val="000E637E"/>
    <w:rsid w:val="000F05C5"/>
    <w:rsid w:val="000F0A07"/>
    <w:rsid w:val="000F18B7"/>
    <w:rsid w:val="000F1F9C"/>
    <w:rsid w:val="000F2201"/>
    <w:rsid w:val="000F27FD"/>
    <w:rsid w:val="000F4A30"/>
    <w:rsid w:val="00102860"/>
    <w:rsid w:val="0010468B"/>
    <w:rsid w:val="00106AA0"/>
    <w:rsid w:val="001074FA"/>
    <w:rsid w:val="001143A4"/>
    <w:rsid w:val="00114926"/>
    <w:rsid w:val="00116664"/>
    <w:rsid w:val="00121F3B"/>
    <w:rsid w:val="00122249"/>
    <w:rsid w:val="00123B12"/>
    <w:rsid w:val="0013159E"/>
    <w:rsid w:val="00134917"/>
    <w:rsid w:val="0013647C"/>
    <w:rsid w:val="00137991"/>
    <w:rsid w:val="001424B5"/>
    <w:rsid w:val="00142E06"/>
    <w:rsid w:val="00144955"/>
    <w:rsid w:val="00144F26"/>
    <w:rsid w:val="0015191B"/>
    <w:rsid w:val="0015357C"/>
    <w:rsid w:val="00154B80"/>
    <w:rsid w:val="00154FDC"/>
    <w:rsid w:val="001557FA"/>
    <w:rsid w:val="001564EA"/>
    <w:rsid w:val="00160D02"/>
    <w:rsid w:val="00161E24"/>
    <w:rsid w:val="00162025"/>
    <w:rsid w:val="001625AD"/>
    <w:rsid w:val="00162A02"/>
    <w:rsid w:val="00163491"/>
    <w:rsid w:val="00164EBB"/>
    <w:rsid w:val="00165B3F"/>
    <w:rsid w:val="00167A4F"/>
    <w:rsid w:val="00167A5E"/>
    <w:rsid w:val="001701FD"/>
    <w:rsid w:val="0017173F"/>
    <w:rsid w:val="00171C0A"/>
    <w:rsid w:val="00172A35"/>
    <w:rsid w:val="00173B22"/>
    <w:rsid w:val="00174ACE"/>
    <w:rsid w:val="00174E2F"/>
    <w:rsid w:val="00176E43"/>
    <w:rsid w:val="00177E24"/>
    <w:rsid w:val="00182344"/>
    <w:rsid w:val="00185C5C"/>
    <w:rsid w:val="0018693B"/>
    <w:rsid w:val="00187511"/>
    <w:rsid w:val="00191CAC"/>
    <w:rsid w:val="001929A3"/>
    <w:rsid w:val="0019356B"/>
    <w:rsid w:val="001937ED"/>
    <w:rsid w:val="0019743F"/>
    <w:rsid w:val="001979B2"/>
    <w:rsid w:val="001A0B3D"/>
    <w:rsid w:val="001A5E8F"/>
    <w:rsid w:val="001A650C"/>
    <w:rsid w:val="001A6D47"/>
    <w:rsid w:val="001A7310"/>
    <w:rsid w:val="001A73A0"/>
    <w:rsid w:val="001A7E4F"/>
    <w:rsid w:val="001B052C"/>
    <w:rsid w:val="001B0E0B"/>
    <w:rsid w:val="001B1A1B"/>
    <w:rsid w:val="001B1B69"/>
    <w:rsid w:val="001B7611"/>
    <w:rsid w:val="001B7675"/>
    <w:rsid w:val="001C0D05"/>
    <w:rsid w:val="001C1E2A"/>
    <w:rsid w:val="001C50E8"/>
    <w:rsid w:val="001C521D"/>
    <w:rsid w:val="001C6EA0"/>
    <w:rsid w:val="001D6D1F"/>
    <w:rsid w:val="001D708F"/>
    <w:rsid w:val="001D7444"/>
    <w:rsid w:val="001E0A9C"/>
    <w:rsid w:val="001E2146"/>
    <w:rsid w:val="001E365F"/>
    <w:rsid w:val="001E5E6F"/>
    <w:rsid w:val="001F05FE"/>
    <w:rsid w:val="001F381C"/>
    <w:rsid w:val="001F4301"/>
    <w:rsid w:val="00203FB6"/>
    <w:rsid w:val="002069EC"/>
    <w:rsid w:val="00207542"/>
    <w:rsid w:val="002079BE"/>
    <w:rsid w:val="00207E4A"/>
    <w:rsid w:val="0021205A"/>
    <w:rsid w:val="00216B88"/>
    <w:rsid w:val="00217D48"/>
    <w:rsid w:val="00221018"/>
    <w:rsid w:val="00222A36"/>
    <w:rsid w:val="002239BE"/>
    <w:rsid w:val="002254C5"/>
    <w:rsid w:val="002259E1"/>
    <w:rsid w:val="00226B13"/>
    <w:rsid w:val="002302C1"/>
    <w:rsid w:val="00230DB2"/>
    <w:rsid w:val="0023189A"/>
    <w:rsid w:val="00232B55"/>
    <w:rsid w:val="00235416"/>
    <w:rsid w:val="00237699"/>
    <w:rsid w:val="0024021D"/>
    <w:rsid w:val="00244D21"/>
    <w:rsid w:val="00246285"/>
    <w:rsid w:val="00250673"/>
    <w:rsid w:val="00250C21"/>
    <w:rsid w:val="0025218F"/>
    <w:rsid w:val="00262DE8"/>
    <w:rsid w:val="00263C0E"/>
    <w:rsid w:val="002643D9"/>
    <w:rsid w:val="002647BF"/>
    <w:rsid w:val="00265680"/>
    <w:rsid w:val="00265C79"/>
    <w:rsid w:val="002706A4"/>
    <w:rsid w:val="0027078B"/>
    <w:rsid w:val="00271438"/>
    <w:rsid w:val="00271BCB"/>
    <w:rsid w:val="0027481F"/>
    <w:rsid w:val="00275297"/>
    <w:rsid w:val="00277983"/>
    <w:rsid w:val="00277A83"/>
    <w:rsid w:val="00280F28"/>
    <w:rsid w:val="0028332A"/>
    <w:rsid w:val="002836E1"/>
    <w:rsid w:val="00285E5D"/>
    <w:rsid w:val="00287442"/>
    <w:rsid w:val="0029313F"/>
    <w:rsid w:val="00293948"/>
    <w:rsid w:val="00293B56"/>
    <w:rsid w:val="0029668F"/>
    <w:rsid w:val="002967D6"/>
    <w:rsid w:val="002969D8"/>
    <w:rsid w:val="0029796F"/>
    <w:rsid w:val="002A05EA"/>
    <w:rsid w:val="002A0BA6"/>
    <w:rsid w:val="002A1E4E"/>
    <w:rsid w:val="002A7EF9"/>
    <w:rsid w:val="002B1416"/>
    <w:rsid w:val="002B218E"/>
    <w:rsid w:val="002B3DD6"/>
    <w:rsid w:val="002B3F5F"/>
    <w:rsid w:val="002B5BC2"/>
    <w:rsid w:val="002B7CB1"/>
    <w:rsid w:val="002C163F"/>
    <w:rsid w:val="002C32C8"/>
    <w:rsid w:val="002C4358"/>
    <w:rsid w:val="002C5C82"/>
    <w:rsid w:val="002D0761"/>
    <w:rsid w:val="002D5DAE"/>
    <w:rsid w:val="002D6DF3"/>
    <w:rsid w:val="002E04D1"/>
    <w:rsid w:val="002E13B1"/>
    <w:rsid w:val="002E54BD"/>
    <w:rsid w:val="002E670C"/>
    <w:rsid w:val="002E730D"/>
    <w:rsid w:val="002F0146"/>
    <w:rsid w:val="002F1344"/>
    <w:rsid w:val="002F21AE"/>
    <w:rsid w:val="002F2E9E"/>
    <w:rsid w:val="003019C3"/>
    <w:rsid w:val="003047ED"/>
    <w:rsid w:val="00307AB0"/>
    <w:rsid w:val="00311F56"/>
    <w:rsid w:val="00311FF9"/>
    <w:rsid w:val="003121C2"/>
    <w:rsid w:val="003134AC"/>
    <w:rsid w:val="00314EE8"/>
    <w:rsid w:val="00316458"/>
    <w:rsid w:val="0031713F"/>
    <w:rsid w:val="00317462"/>
    <w:rsid w:val="003308A7"/>
    <w:rsid w:val="0033149E"/>
    <w:rsid w:val="00333D63"/>
    <w:rsid w:val="00334298"/>
    <w:rsid w:val="003353BA"/>
    <w:rsid w:val="00336526"/>
    <w:rsid w:val="00341407"/>
    <w:rsid w:val="00342298"/>
    <w:rsid w:val="00343833"/>
    <w:rsid w:val="00345B31"/>
    <w:rsid w:val="0035367F"/>
    <w:rsid w:val="00354D60"/>
    <w:rsid w:val="0035747C"/>
    <w:rsid w:val="00357FDF"/>
    <w:rsid w:val="003618E0"/>
    <w:rsid w:val="00361F42"/>
    <w:rsid w:val="00363A77"/>
    <w:rsid w:val="00364337"/>
    <w:rsid w:val="00364900"/>
    <w:rsid w:val="00364B10"/>
    <w:rsid w:val="00367401"/>
    <w:rsid w:val="003736C2"/>
    <w:rsid w:val="00373C72"/>
    <w:rsid w:val="00374D60"/>
    <w:rsid w:val="003754BD"/>
    <w:rsid w:val="00375C16"/>
    <w:rsid w:val="003842D2"/>
    <w:rsid w:val="00384BE3"/>
    <w:rsid w:val="0039004F"/>
    <w:rsid w:val="0039079C"/>
    <w:rsid w:val="00391503"/>
    <w:rsid w:val="00391D33"/>
    <w:rsid w:val="00391D72"/>
    <w:rsid w:val="00391F01"/>
    <w:rsid w:val="003A04C2"/>
    <w:rsid w:val="003A04C4"/>
    <w:rsid w:val="003A2750"/>
    <w:rsid w:val="003A3178"/>
    <w:rsid w:val="003A5DEF"/>
    <w:rsid w:val="003B0E8F"/>
    <w:rsid w:val="003B2FF0"/>
    <w:rsid w:val="003B4F43"/>
    <w:rsid w:val="003B655D"/>
    <w:rsid w:val="003C02C5"/>
    <w:rsid w:val="003C11A2"/>
    <w:rsid w:val="003C17BA"/>
    <w:rsid w:val="003C21C3"/>
    <w:rsid w:val="003C2EC8"/>
    <w:rsid w:val="003C2F37"/>
    <w:rsid w:val="003C4CF6"/>
    <w:rsid w:val="003C5182"/>
    <w:rsid w:val="003C7709"/>
    <w:rsid w:val="003D6ADD"/>
    <w:rsid w:val="003E38D0"/>
    <w:rsid w:val="003E4B48"/>
    <w:rsid w:val="003E6AF2"/>
    <w:rsid w:val="003E7189"/>
    <w:rsid w:val="003F0210"/>
    <w:rsid w:val="003F0A41"/>
    <w:rsid w:val="003F1C39"/>
    <w:rsid w:val="003F2194"/>
    <w:rsid w:val="003F38BC"/>
    <w:rsid w:val="003F6873"/>
    <w:rsid w:val="00402A65"/>
    <w:rsid w:val="00405E75"/>
    <w:rsid w:val="00407FA8"/>
    <w:rsid w:val="00411209"/>
    <w:rsid w:val="004148A5"/>
    <w:rsid w:val="00415824"/>
    <w:rsid w:val="004159EB"/>
    <w:rsid w:val="00415ABC"/>
    <w:rsid w:val="00415DAE"/>
    <w:rsid w:val="00422B65"/>
    <w:rsid w:val="004250C6"/>
    <w:rsid w:val="00426596"/>
    <w:rsid w:val="004277E5"/>
    <w:rsid w:val="00430363"/>
    <w:rsid w:val="00430AFB"/>
    <w:rsid w:val="00430D67"/>
    <w:rsid w:val="00432B11"/>
    <w:rsid w:val="004332C7"/>
    <w:rsid w:val="0043639E"/>
    <w:rsid w:val="00443677"/>
    <w:rsid w:val="004454B7"/>
    <w:rsid w:val="00446757"/>
    <w:rsid w:val="00450001"/>
    <w:rsid w:val="00451479"/>
    <w:rsid w:val="00451C92"/>
    <w:rsid w:val="00452DC0"/>
    <w:rsid w:val="00454356"/>
    <w:rsid w:val="00454456"/>
    <w:rsid w:val="0045465B"/>
    <w:rsid w:val="00454853"/>
    <w:rsid w:val="00456B8C"/>
    <w:rsid w:val="00457E38"/>
    <w:rsid w:val="00461139"/>
    <w:rsid w:val="00464D83"/>
    <w:rsid w:val="00466BBE"/>
    <w:rsid w:val="004708BA"/>
    <w:rsid w:val="00472927"/>
    <w:rsid w:val="004734C7"/>
    <w:rsid w:val="00477099"/>
    <w:rsid w:val="00481A39"/>
    <w:rsid w:val="00486E96"/>
    <w:rsid w:val="004920A9"/>
    <w:rsid w:val="004934FC"/>
    <w:rsid w:val="00495DD2"/>
    <w:rsid w:val="004A0B73"/>
    <w:rsid w:val="004A1105"/>
    <w:rsid w:val="004A1E8F"/>
    <w:rsid w:val="004A3322"/>
    <w:rsid w:val="004A4BC7"/>
    <w:rsid w:val="004A5146"/>
    <w:rsid w:val="004B2A0B"/>
    <w:rsid w:val="004B317D"/>
    <w:rsid w:val="004B3F7F"/>
    <w:rsid w:val="004B54B6"/>
    <w:rsid w:val="004B5987"/>
    <w:rsid w:val="004B7EA5"/>
    <w:rsid w:val="004C1560"/>
    <w:rsid w:val="004C3AC6"/>
    <w:rsid w:val="004C3EC6"/>
    <w:rsid w:val="004C6280"/>
    <w:rsid w:val="004C768E"/>
    <w:rsid w:val="004D66BC"/>
    <w:rsid w:val="004D694D"/>
    <w:rsid w:val="004D7CC5"/>
    <w:rsid w:val="004E1F52"/>
    <w:rsid w:val="004E2F25"/>
    <w:rsid w:val="004E5206"/>
    <w:rsid w:val="004E690A"/>
    <w:rsid w:val="004E6F43"/>
    <w:rsid w:val="004F4D09"/>
    <w:rsid w:val="004F52E9"/>
    <w:rsid w:val="004F5D7D"/>
    <w:rsid w:val="004F6909"/>
    <w:rsid w:val="00500E2C"/>
    <w:rsid w:val="00505CE1"/>
    <w:rsid w:val="00506075"/>
    <w:rsid w:val="0051194F"/>
    <w:rsid w:val="0051262F"/>
    <w:rsid w:val="00512B69"/>
    <w:rsid w:val="0051674E"/>
    <w:rsid w:val="005178C9"/>
    <w:rsid w:val="005201A3"/>
    <w:rsid w:val="005231CD"/>
    <w:rsid w:val="00523734"/>
    <w:rsid w:val="00524626"/>
    <w:rsid w:val="00534B49"/>
    <w:rsid w:val="00540356"/>
    <w:rsid w:val="005411B0"/>
    <w:rsid w:val="00544536"/>
    <w:rsid w:val="00544591"/>
    <w:rsid w:val="00544825"/>
    <w:rsid w:val="005454D9"/>
    <w:rsid w:val="00545888"/>
    <w:rsid w:val="00546399"/>
    <w:rsid w:val="0055059E"/>
    <w:rsid w:val="0055273A"/>
    <w:rsid w:val="00553152"/>
    <w:rsid w:val="00554D06"/>
    <w:rsid w:val="00556F81"/>
    <w:rsid w:val="005570F5"/>
    <w:rsid w:val="00560800"/>
    <w:rsid w:val="005636D4"/>
    <w:rsid w:val="005638C8"/>
    <w:rsid w:val="005640A4"/>
    <w:rsid w:val="005645DF"/>
    <w:rsid w:val="00565B1C"/>
    <w:rsid w:val="00571838"/>
    <w:rsid w:val="00571D46"/>
    <w:rsid w:val="005759D3"/>
    <w:rsid w:val="00575C66"/>
    <w:rsid w:val="00582774"/>
    <w:rsid w:val="0058672F"/>
    <w:rsid w:val="005867B9"/>
    <w:rsid w:val="0059091D"/>
    <w:rsid w:val="00594464"/>
    <w:rsid w:val="0059705E"/>
    <w:rsid w:val="00597CE7"/>
    <w:rsid w:val="005A2A13"/>
    <w:rsid w:val="005A3B16"/>
    <w:rsid w:val="005A4DB5"/>
    <w:rsid w:val="005B2125"/>
    <w:rsid w:val="005B39E8"/>
    <w:rsid w:val="005B4E53"/>
    <w:rsid w:val="005B6C5A"/>
    <w:rsid w:val="005B6F13"/>
    <w:rsid w:val="005C12E5"/>
    <w:rsid w:val="005C207F"/>
    <w:rsid w:val="005C25B9"/>
    <w:rsid w:val="005C32B0"/>
    <w:rsid w:val="005C3ABF"/>
    <w:rsid w:val="005C3C34"/>
    <w:rsid w:val="005C53B4"/>
    <w:rsid w:val="005C6367"/>
    <w:rsid w:val="005D013B"/>
    <w:rsid w:val="005D07E1"/>
    <w:rsid w:val="005D0D27"/>
    <w:rsid w:val="005D0E94"/>
    <w:rsid w:val="005D1B63"/>
    <w:rsid w:val="005D2DF8"/>
    <w:rsid w:val="005E0DF9"/>
    <w:rsid w:val="005E2BFF"/>
    <w:rsid w:val="005E4464"/>
    <w:rsid w:val="005F05F1"/>
    <w:rsid w:val="005F103F"/>
    <w:rsid w:val="005F2891"/>
    <w:rsid w:val="005F4B09"/>
    <w:rsid w:val="005F505C"/>
    <w:rsid w:val="005F573D"/>
    <w:rsid w:val="005F64A0"/>
    <w:rsid w:val="00601F7C"/>
    <w:rsid w:val="006039FA"/>
    <w:rsid w:val="00606045"/>
    <w:rsid w:val="00611712"/>
    <w:rsid w:val="0061605A"/>
    <w:rsid w:val="00617960"/>
    <w:rsid w:val="00620467"/>
    <w:rsid w:val="006222C0"/>
    <w:rsid w:val="00631994"/>
    <w:rsid w:val="00632336"/>
    <w:rsid w:val="00634FF4"/>
    <w:rsid w:val="006352E7"/>
    <w:rsid w:val="00637714"/>
    <w:rsid w:val="00637DCD"/>
    <w:rsid w:val="006407B0"/>
    <w:rsid w:val="00641AF0"/>
    <w:rsid w:val="0064246A"/>
    <w:rsid w:val="0064276C"/>
    <w:rsid w:val="006478F1"/>
    <w:rsid w:val="00650460"/>
    <w:rsid w:val="00651208"/>
    <w:rsid w:val="00652D88"/>
    <w:rsid w:val="0065416D"/>
    <w:rsid w:val="00654230"/>
    <w:rsid w:val="0065705F"/>
    <w:rsid w:val="00663CD7"/>
    <w:rsid w:val="006656C8"/>
    <w:rsid w:val="0067627B"/>
    <w:rsid w:val="00677939"/>
    <w:rsid w:val="006809DD"/>
    <w:rsid w:val="006826D0"/>
    <w:rsid w:val="00684E32"/>
    <w:rsid w:val="00685EA9"/>
    <w:rsid w:val="006861FB"/>
    <w:rsid w:val="00686FCA"/>
    <w:rsid w:val="006875DD"/>
    <w:rsid w:val="006919B4"/>
    <w:rsid w:val="00691F59"/>
    <w:rsid w:val="0069202F"/>
    <w:rsid w:val="00694512"/>
    <w:rsid w:val="00695DC8"/>
    <w:rsid w:val="006A1334"/>
    <w:rsid w:val="006A1AB7"/>
    <w:rsid w:val="006A2073"/>
    <w:rsid w:val="006A70AE"/>
    <w:rsid w:val="006A7F46"/>
    <w:rsid w:val="006B0CE9"/>
    <w:rsid w:val="006B2FE9"/>
    <w:rsid w:val="006B5064"/>
    <w:rsid w:val="006B7066"/>
    <w:rsid w:val="006C15E6"/>
    <w:rsid w:val="006C53CC"/>
    <w:rsid w:val="006C638F"/>
    <w:rsid w:val="006D13C6"/>
    <w:rsid w:val="006D2E78"/>
    <w:rsid w:val="006D627F"/>
    <w:rsid w:val="006D7CBC"/>
    <w:rsid w:val="006E35BD"/>
    <w:rsid w:val="006E48DF"/>
    <w:rsid w:val="006E4A27"/>
    <w:rsid w:val="006E4BFA"/>
    <w:rsid w:val="006E5981"/>
    <w:rsid w:val="006E682F"/>
    <w:rsid w:val="006E7974"/>
    <w:rsid w:val="006F191E"/>
    <w:rsid w:val="006F47E9"/>
    <w:rsid w:val="006F480C"/>
    <w:rsid w:val="006F7E9E"/>
    <w:rsid w:val="00702584"/>
    <w:rsid w:val="00702913"/>
    <w:rsid w:val="007030C9"/>
    <w:rsid w:val="00703760"/>
    <w:rsid w:val="00707F55"/>
    <w:rsid w:val="00711615"/>
    <w:rsid w:val="00714DE6"/>
    <w:rsid w:val="00715192"/>
    <w:rsid w:val="00715264"/>
    <w:rsid w:val="007160EB"/>
    <w:rsid w:val="0071681C"/>
    <w:rsid w:val="007168FE"/>
    <w:rsid w:val="0071797E"/>
    <w:rsid w:val="00721041"/>
    <w:rsid w:val="00724117"/>
    <w:rsid w:val="00733D97"/>
    <w:rsid w:val="00736BF1"/>
    <w:rsid w:val="007400D6"/>
    <w:rsid w:val="0074095F"/>
    <w:rsid w:val="007416DA"/>
    <w:rsid w:val="00742509"/>
    <w:rsid w:val="00742C26"/>
    <w:rsid w:val="007434A4"/>
    <w:rsid w:val="00744264"/>
    <w:rsid w:val="00750235"/>
    <w:rsid w:val="00750E42"/>
    <w:rsid w:val="00752F54"/>
    <w:rsid w:val="00754459"/>
    <w:rsid w:val="00754685"/>
    <w:rsid w:val="0075556C"/>
    <w:rsid w:val="00755E0B"/>
    <w:rsid w:val="0076122B"/>
    <w:rsid w:val="00762767"/>
    <w:rsid w:val="00763C5C"/>
    <w:rsid w:val="00764BB4"/>
    <w:rsid w:val="00764D1C"/>
    <w:rsid w:val="00766F74"/>
    <w:rsid w:val="00766F8C"/>
    <w:rsid w:val="007677BA"/>
    <w:rsid w:val="00772787"/>
    <w:rsid w:val="00775470"/>
    <w:rsid w:val="00776781"/>
    <w:rsid w:val="007804EB"/>
    <w:rsid w:val="00784E16"/>
    <w:rsid w:val="007852F9"/>
    <w:rsid w:val="007867E6"/>
    <w:rsid w:val="00791AD8"/>
    <w:rsid w:val="007932D3"/>
    <w:rsid w:val="00794531"/>
    <w:rsid w:val="007948AF"/>
    <w:rsid w:val="00795453"/>
    <w:rsid w:val="00796C78"/>
    <w:rsid w:val="00796EF6"/>
    <w:rsid w:val="00797BEC"/>
    <w:rsid w:val="007A113D"/>
    <w:rsid w:val="007A1811"/>
    <w:rsid w:val="007A1F35"/>
    <w:rsid w:val="007A40EF"/>
    <w:rsid w:val="007A4877"/>
    <w:rsid w:val="007A542B"/>
    <w:rsid w:val="007A5D3C"/>
    <w:rsid w:val="007A7A12"/>
    <w:rsid w:val="007B009C"/>
    <w:rsid w:val="007B0D18"/>
    <w:rsid w:val="007B3DD2"/>
    <w:rsid w:val="007B5408"/>
    <w:rsid w:val="007B7C72"/>
    <w:rsid w:val="007C1C79"/>
    <w:rsid w:val="007C1EB1"/>
    <w:rsid w:val="007C35EF"/>
    <w:rsid w:val="007C3809"/>
    <w:rsid w:val="007C4514"/>
    <w:rsid w:val="007C53C5"/>
    <w:rsid w:val="007C59A0"/>
    <w:rsid w:val="007C661D"/>
    <w:rsid w:val="007E3C15"/>
    <w:rsid w:val="007E4825"/>
    <w:rsid w:val="007E7515"/>
    <w:rsid w:val="007E7779"/>
    <w:rsid w:val="007F0A56"/>
    <w:rsid w:val="007F0CCA"/>
    <w:rsid w:val="007F0CDD"/>
    <w:rsid w:val="007F1DA6"/>
    <w:rsid w:val="007F530A"/>
    <w:rsid w:val="007F666F"/>
    <w:rsid w:val="007F67CE"/>
    <w:rsid w:val="007F7148"/>
    <w:rsid w:val="00800FEB"/>
    <w:rsid w:val="008014A6"/>
    <w:rsid w:val="00806DF9"/>
    <w:rsid w:val="008070DF"/>
    <w:rsid w:val="008078F8"/>
    <w:rsid w:val="00810723"/>
    <w:rsid w:val="00810979"/>
    <w:rsid w:val="00811D22"/>
    <w:rsid w:val="00812C7C"/>
    <w:rsid w:val="00814FA6"/>
    <w:rsid w:val="008154C9"/>
    <w:rsid w:val="008167CE"/>
    <w:rsid w:val="00817A05"/>
    <w:rsid w:val="008214CE"/>
    <w:rsid w:val="008220DB"/>
    <w:rsid w:val="00824399"/>
    <w:rsid w:val="008277E2"/>
    <w:rsid w:val="00827ECB"/>
    <w:rsid w:val="008305B7"/>
    <w:rsid w:val="00830ACD"/>
    <w:rsid w:val="0083277A"/>
    <w:rsid w:val="00836A55"/>
    <w:rsid w:val="0083719A"/>
    <w:rsid w:val="0084095D"/>
    <w:rsid w:val="008432D3"/>
    <w:rsid w:val="00847ACF"/>
    <w:rsid w:val="0085339A"/>
    <w:rsid w:val="00853E7F"/>
    <w:rsid w:val="0085472E"/>
    <w:rsid w:val="008557A9"/>
    <w:rsid w:val="008559B2"/>
    <w:rsid w:val="008569EF"/>
    <w:rsid w:val="00863862"/>
    <w:rsid w:val="00864048"/>
    <w:rsid w:val="00864B95"/>
    <w:rsid w:val="00867397"/>
    <w:rsid w:val="008674E4"/>
    <w:rsid w:val="00870EDA"/>
    <w:rsid w:val="008723F0"/>
    <w:rsid w:val="008729B0"/>
    <w:rsid w:val="00872E20"/>
    <w:rsid w:val="008738BB"/>
    <w:rsid w:val="008769F9"/>
    <w:rsid w:val="008771F1"/>
    <w:rsid w:val="008776B2"/>
    <w:rsid w:val="00877A51"/>
    <w:rsid w:val="0088119B"/>
    <w:rsid w:val="008846F3"/>
    <w:rsid w:val="00885E5C"/>
    <w:rsid w:val="00893040"/>
    <w:rsid w:val="00893A86"/>
    <w:rsid w:val="00893AE9"/>
    <w:rsid w:val="0089612E"/>
    <w:rsid w:val="00897417"/>
    <w:rsid w:val="008A1604"/>
    <w:rsid w:val="008A3458"/>
    <w:rsid w:val="008A422C"/>
    <w:rsid w:val="008A469B"/>
    <w:rsid w:val="008A6A1F"/>
    <w:rsid w:val="008B2653"/>
    <w:rsid w:val="008B2F6C"/>
    <w:rsid w:val="008B3E15"/>
    <w:rsid w:val="008C22D6"/>
    <w:rsid w:val="008C5C37"/>
    <w:rsid w:val="008D0731"/>
    <w:rsid w:val="008D1444"/>
    <w:rsid w:val="008D2A0C"/>
    <w:rsid w:val="008D7011"/>
    <w:rsid w:val="008D770C"/>
    <w:rsid w:val="008E1BDF"/>
    <w:rsid w:val="008E44E4"/>
    <w:rsid w:val="008E4705"/>
    <w:rsid w:val="008E6F6B"/>
    <w:rsid w:val="008F2461"/>
    <w:rsid w:val="008F48BF"/>
    <w:rsid w:val="008F4C5A"/>
    <w:rsid w:val="008F6828"/>
    <w:rsid w:val="00901907"/>
    <w:rsid w:val="009052E5"/>
    <w:rsid w:val="009068E0"/>
    <w:rsid w:val="00911256"/>
    <w:rsid w:val="00912346"/>
    <w:rsid w:val="009136AA"/>
    <w:rsid w:val="00920211"/>
    <w:rsid w:val="00920492"/>
    <w:rsid w:val="00922B75"/>
    <w:rsid w:val="00924B67"/>
    <w:rsid w:val="0092529B"/>
    <w:rsid w:val="00925914"/>
    <w:rsid w:val="00925C05"/>
    <w:rsid w:val="00925F42"/>
    <w:rsid w:val="00927033"/>
    <w:rsid w:val="00930DB5"/>
    <w:rsid w:val="00931201"/>
    <w:rsid w:val="00931C65"/>
    <w:rsid w:val="00933B14"/>
    <w:rsid w:val="0093510F"/>
    <w:rsid w:val="00935E2B"/>
    <w:rsid w:val="00941BD4"/>
    <w:rsid w:val="009454C4"/>
    <w:rsid w:val="0094574B"/>
    <w:rsid w:val="009507EF"/>
    <w:rsid w:val="0095145C"/>
    <w:rsid w:val="009521B6"/>
    <w:rsid w:val="0095241B"/>
    <w:rsid w:val="00952E2A"/>
    <w:rsid w:val="00954715"/>
    <w:rsid w:val="00963470"/>
    <w:rsid w:val="00963549"/>
    <w:rsid w:val="00963AD8"/>
    <w:rsid w:val="009645C5"/>
    <w:rsid w:val="00964BC8"/>
    <w:rsid w:val="009662F2"/>
    <w:rsid w:val="009702A0"/>
    <w:rsid w:val="009743E2"/>
    <w:rsid w:val="00980961"/>
    <w:rsid w:val="00980D84"/>
    <w:rsid w:val="009855A0"/>
    <w:rsid w:val="00987EB3"/>
    <w:rsid w:val="00992FED"/>
    <w:rsid w:val="0099385E"/>
    <w:rsid w:val="00996243"/>
    <w:rsid w:val="0099722C"/>
    <w:rsid w:val="00997FE2"/>
    <w:rsid w:val="009A1825"/>
    <w:rsid w:val="009A556E"/>
    <w:rsid w:val="009A6BA6"/>
    <w:rsid w:val="009A7143"/>
    <w:rsid w:val="009B1C39"/>
    <w:rsid w:val="009B49D1"/>
    <w:rsid w:val="009C00A4"/>
    <w:rsid w:val="009C0D27"/>
    <w:rsid w:val="009C1154"/>
    <w:rsid w:val="009C13A4"/>
    <w:rsid w:val="009C2993"/>
    <w:rsid w:val="009C3073"/>
    <w:rsid w:val="009C639C"/>
    <w:rsid w:val="009C6B9C"/>
    <w:rsid w:val="009C79D9"/>
    <w:rsid w:val="009D1DD4"/>
    <w:rsid w:val="009D2E06"/>
    <w:rsid w:val="009D3CB6"/>
    <w:rsid w:val="009E0075"/>
    <w:rsid w:val="009E1D93"/>
    <w:rsid w:val="009E2AF7"/>
    <w:rsid w:val="009E3159"/>
    <w:rsid w:val="009E6157"/>
    <w:rsid w:val="009E644C"/>
    <w:rsid w:val="009E7AFA"/>
    <w:rsid w:val="009F043C"/>
    <w:rsid w:val="009F4985"/>
    <w:rsid w:val="009F50A4"/>
    <w:rsid w:val="009F6ADA"/>
    <w:rsid w:val="009F7C8F"/>
    <w:rsid w:val="00A04A8E"/>
    <w:rsid w:val="00A07295"/>
    <w:rsid w:val="00A106B3"/>
    <w:rsid w:val="00A10942"/>
    <w:rsid w:val="00A13406"/>
    <w:rsid w:val="00A146E5"/>
    <w:rsid w:val="00A159BE"/>
    <w:rsid w:val="00A16340"/>
    <w:rsid w:val="00A174F4"/>
    <w:rsid w:val="00A2074E"/>
    <w:rsid w:val="00A25900"/>
    <w:rsid w:val="00A32509"/>
    <w:rsid w:val="00A35D39"/>
    <w:rsid w:val="00A361D0"/>
    <w:rsid w:val="00A36C0D"/>
    <w:rsid w:val="00A422C6"/>
    <w:rsid w:val="00A44BC9"/>
    <w:rsid w:val="00A454F3"/>
    <w:rsid w:val="00A47FD8"/>
    <w:rsid w:val="00A500D2"/>
    <w:rsid w:val="00A5115F"/>
    <w:rsid w:val="00A513CB"/>
    <w:rsid w:val="00A515DE"/>
    <w:rsid w:val="00A51ABE"/>
    <w:rsid w:val="00A60E82"/>
    <w:rsid w:val="00A61DBA"/>
    <w:rsid w:val="00A65C79"/>
    <w:rsid w:val="00A66E17"/>
    <w:rsid w:val="00A72E0A"/>
    <w:rsid w:val="00A7480D"/>
    <w:rsid w:val="00A75A5B"/>
    <w:rsid w:val="00A81D7F"/>
    <w:rsid w:val="00A820B0"/>
    <w:rsid w:val="00A823CF"/>
    <w:rsid w:val="00A84C63"/>
    <w:rsid w:val="00A85B2E"/>
    <w:rsid w:val="00A8665C"/>
    <w:rsid w:val="00A86761"/>
    <w:rsid w:val="00A940A4"/>
    <w:rsid w:val="00AA0D15"/>
    <w:rsid w:val="00AA0FC1"/>
    <w:rsid w:val="00AA1861"/>
    <w:rsid w:val="00AA50A7"/>
    <w:rsid w:val="00AA6104"/>
    <w:rsid w:val="00AA7775"/>
    <w:rsid w:val="00AA7E9C"/>
    <w:rsid w:val="00AB0D1E"/>
    <w:rsid w:val="00AB1B7C"/>
    <w:rsid w:val="00AB244A"/>
    <w:rsid w:val="00AB391B"/>
    <w:rsid w:val="00AB4FF3"/>
    <w:rsid w:val="00AC3795"/>
    <w:rsid w:val="00AC56EB"/>
    <w:rsid w:val="00AC7141"/>
    <w:rsid w:val="00AD05A8"/>
    <w:rsid w:val="00AD0DAF"/>
    <w:rsid w:val="00AD23E5"/>
    <w:rsid w:val="00AD3C4E"/>
    <w:rsid w:val="00AD3CEC"/>
    <w:rsid w:val="00AD506C"/>
    <w:rsid w:val="00AD6AC0"/>
    <w:rsid w:val="00AD7D07"/>
    <w:rsid w:val="00AE14FF"/>
    <w:rsid w:val="00AE1AE9"/>
    <w:rsid w:val="00AE42BC"/>
    <w:rsid w:val="00AE4A35"/>
    <w:rsid w:val="00AE7737"/>
    <w:rsid w:val="00AE7A1A"/>
    <w:rsid w:val="00AF1224"/>
    <w:rsid w:val="00B00899"/>
    <w:rsid w:val="00B0274B"/>
    <w:rsid w:val="00B06B72"/>
    <w:rsid w:val="00B07451"/>
    <w:rsid w:val="00B1248A"/>
    <w:rsid w:val="00B1282C"/>
    <w:rsid w:val="00B144A4"/>
    <w:rsid w:val="00B151C9"/>
    <w:rsid w:val="00B24905"/>
    <w:rsid w:val="00B24C8F"/>
    <w:rsid w:val="00B27771"/>
    <w:rsid w:val="00B300B3"/>
    <w:rsid w:val="00B3012A"/>
    <w:rsid w:val="00B34559"/>
    <w:rsid w:val="00B37DF5"/>
    <w:rsid w:val="00B4039B"/>
    <w:rsid w:val="00B4188A"/>
    <w:rsid w:val="00B437BA"/>
    <w:rsid w:val="00B447E7"/>
    <w:rsid w:val="00B45B96"/>
    <w:rsid w:val="00B460B7"/>
    <w:rsid w:val="00B46302"/>
    <w:rsid w:val="00B46A7B"/>
    <w:rsid w:val="00B51C91"/>
    <w:rsid w:val="00B51D4D"/>
    <w:rsid w:val="00B53694"/>
    <w:rsid w:val="00B53E64"/>
    <w:rsid w:val="00B53EAD"/>
    <w:rsid w:val="00B60527"/>
    <w:rsid w:val="00B60EEF"/>
    <w:rsid w:val="00B632EC"/>
    <w:rsid w:val="00B663A5"/>
    <w:rsid w:val="00B70C85"/>
    <w:rsid w:val="00B72EAA"/>
    <w:rsid w:val="00B73B8D"/>
    <w:rsid w:val="00B7475C"/>
    <w:rsid w:val="00B75A84"/>
    <w:rsid w:val="00B76E5B"/>
    <w:rsid w:val="00B81181"/>
    <w:rsid w:val="00B826D7"/>
    <w:rsid w:val="00B82FC7"/>
    <w:rsid w:val="00B85044"/>
    <w:rsid w:val="00B86471"/>
    <w:rsid w:val="00B86A13"/>
    <w:rsid w:val="00B8739D"/>
    <w:rsid w:val="00B9061B"/>
    <w:rsid w:val="00B90E4E"/>
    <w:rsid w:val="00B93A79"/>
    <w:rsid w:val="00B942D2"/>
    <w:rsid w:val="00B950F7"/>
    <w:rsid w:val="00B96808"/>
    <w:rsid w:val="00BA07C1"/>
    <w:rsid w:val="00BA0ABF"/>
    <w:rsid w:val="00BA42B8"/>
    <w:rsid w:val="00BA5E9A"/>
    <w:rsid w:val="00BA76AF"/>
    <w:rsid w:val="00BB1D32"/>
    <w:rsid w:val="00BB3C36"/>
    <w:rsid w:val="00BC028D"/>
    <w:rsid w:val="00BC2DCC"/>
    <w:rsid w:val="00BC44C2"/>
    <w:rsid w:val="00BC4583"/>
    <w:rsid w:val="00BC6B9E"/>
    <w:rsid w:val="00BC6EB2"/>
    <w:rsid w:val="00BC6FFA"/>
    <w:rsid w:val="00BC720E"/>
    <w:rsid w:val="00BD1DB4"/>
    <w:rsid w:val="00BD3951"/>
    <w:rsid w:val="00BD48B6"/>
    <w:rsid w:val="00BD48B8"/>
    <w:rsid w:val="00BD5B1E"/>
    <w:rsid w:val="00BD6945"/>
    <w:rsid w:val="00BD6B0C"/>
    <w:rsid w:val="00BE0236"/>
    <w:rsid w:val="00BE4F2D"/>
    <w:rsid w:val="00BE53FC"/>
    <w:rsid w:val="00BE7467"/>
    <w:rsid w:val="00BF29AA"/>
    <w:rsid w:val="00BF3FEA"/>
    <w:rsid w:val="00BF48FA"/>
    <w:rsid w:val="00BF56A7"/>
    <w:rsid w:val="00C00088"/>
    <w:rsid w:val="00C01278"/>
    <w:rsid w:val="00C01688"/>
    <w:rsid w:val="00C027D4"/>
    <w:rsid w:val="00C06FDB"/>
    <w:rsid w:val="00C07D2F"/>
    <w:rsid w:val="00C11FA2"/>
    <w:rsid w:val="00C127D2"/>
    <w:rsid w:val="00C13704"/>
    <w:rsid w:val="00C14DAA"/>
    <w:rsid w:val="00C15360"/>
    <w:rsid w:val="00C1619A"/>
    <w:rsid w:val="00C20A19"/>
    <w:rsid w:val="00C20A2C"/>
    <w:rsid w:val="00C22B02"/>
    <w:rsid w:val="00C2350A"/>
    <w:rsid w:val="00C274F1"/>
    <w:rsid w:val="00C301BD"/>
    <w:rsid w:val="00C30E71"/>
    <w:rsid w:val="00C32E0C"/>
    <w:rsid w:val="00C33A3C"/>
    <w:rsid w:val="00C33F2D"/>
    <w:rsid w:val="00C40AF2"/>
    <w:rsid w:val="00C4342D"/>
    <w:rsid w:val="00C44442"/>
    <w:rsid w:val="00C54F3F"/>
    <w:rsid w:val="00C552FC"/>
    <w:rsid w:val="00C61645"/>
    <w:rsid w:val="00C62708"/>
    <w:rsid w:val="00C65462"/>
    <w:rsid w:val="00C67E9F"/>
    <w:rsid w:val="00C72378"/>
    <w:rsid w:val="00C752FF"/>
    <w:rsid w:val="00C84912"/>
    <w:rsid w:val="00C8603C"/>
    <w:rsid w:val="00C87B36"/>
    <w:rsid w:val="00C95367"/>
    <w:rsid w:val="00C95DC5"/>
    <w:rsid w:val="00CA14B4"/>
    <w:rsid w:val="00CA67A9"/>
    <w:rsid w:val="00CA6A69"/>
    <w:rsid w:val="00CA7800"/>
    <w:rsid w:val="00CB31FA"/>
    <w:rsid w:val="00CB35FE"/>
    <w:rsid w:val="00CB5B10"/>
    <w:rsid w:val="00CB6A90"/>
    <w:rsid w:val="00CC05ED"/>
    <w:rsid w:val="00CC0CF9"/>
    <w:rsid w:val="00CC1C7D"/>
    <w:rsid w:val="00CC2978"/>
    <w:rsid w:val="00CC3E4D"/>
    <w:rsid w:val="00CC63BB"/>
    <w:rsid w:val="00CC7BEA"/>
    <w:rsid w:val="00CD152D"/>
    <w:rsid w:val="00CD1E76"/>
    <w:rsid w:val="00CD29A3"/>
    <w:rsid w:val="00CD2DCF"/>
    <w:rsid w:val="00CD7865"/>
    <w:rsid w:val="00CD7BF0"/>
    <w:rsid w:val="00CE1237"/>
    <w:rsid w:val="00CE212B"/>
    <w:rsid w:val="00CE24B1"/>
    <w:rsid w:val="00CE578B"/>
    <w:rsid w:val="00CF0C89"/>
    <w:rsid w:val="00CF12EF"/>
    <w:rsid w:val="00CF2590"/>
    <w:rsid w:val="00CF4472"/>
    <w:rsid w:val="00CF5392"/>
    <w:rsid w:val="00D00AE9"/>
    <w:rsid w:val="00D04F2C"/>
    <w:rsid w:val="00D058A5"/>
    <w:rsid w:val="00D07664"/>
    <w:rsid w:val="00D100E0"/>
    <w:rsid w:val="00D10B7A"/>
    <w:rsid w:val="00D14047"/>
    <w:rsid w:val="00D14E9F"/>
    <w:rsid w:val="00D15597"/>
    <w:rsid w:val="00D17333"/>
    <w:rsid w:val="00D17E36"/>
    <w:rsid w:val="00D218C6"/>
    <w:rsid w:val="00D232F0"/>
    <w:rsid w:val="00D24ADA"/>
    <w:rsid w:val="00D26E58"/>
    <w:rsid w:val="00D27937"/>
    <w:rsid w:val="00D30F73"/>
    <w:rsid w:val="00D320D3"/>
    <w:rsid w:val="00D33ACA"/>
    <w:rsid w:val="00D33D2E"/>
    <w:rsid w:val="00D33DF8"/>
    <w:rsid w:val="00D34792"/>
    <w:rsid w:val="00D34857"/>
    <w:rsid w:val="00D36F45"/>
    <w:rsid w:val="00D3730A"/>
    <w:rsid w:val="00D37532"/>
    <w:rsid w:val="00D37EFB"/>
    <w:rsid w:val="00D401FD"/>
    <w:rsid w:val="00D4042E"/>
    <w:rsid w:val="00D42754"/>
    <w:rsid w:val="00D53FAA"/>
    <w:rsid w:val="00D55690"/>
    <w:rsid w:val="00D56D95"/>
    <w:rsid w:val="00D5713C"/>
    <w:rsid w:val="00D57790"/>
    <w:rsid w:val="00D64B52"/>
    <w:rsid w:val="00D70034"/>
    <w:rsid w:val="00D713EC"/>
    <w:rsid w:val="00D71B04"/>
    <w:rsid w:val="00D736D3"/>
    <w:rsid w:val="00D74333"/>
    <w:rsid w:val="00D7518C"/>
    <w:rsid w:val="00D7566C"/>
    <w:rsid w:val="00D767AD"/>
    <w:rsid w:val="00D769A6"/>
    <w:rsid w:val="00D76D26"/>
    <w:rsid w:val="00D77721"/>
    <w:rsid w:val="00D82D6A"/>
    <w:rsid w:val="00D84692"/>
    <w:rsid w:val="00D85B31"/>
    <w:rsid w:val="00D93513"/>
    <w:rsid w:val="00D97BCC"/>
    <w:rsid w:val="00DA1DAA"/>
    <w:rsid w:val="00DA227E"/>
    <w:rsid w:val="00DA2B2B"/>
    <w:rsid w:val="00DA3F44"/>
    <w:rsid w:val="00DA5474"/>
    <w:rsid w:val="00DB1289"/>
    <w:rsid w:val="00DB418F"/>
    <w:rsid w:val="00DB4A7B"/>
    <w:rsid w:val="00DB6861"/>
    <w:rsid w:val="00DC234A"/>
    <w:rsid w:val="00DC2ECB"/>
    <w:rsid w:val="00DC4028"/>
    <w:rsid w:val="00DC41F8"/>
    <w:rsid w:val="00DC53E9"/>
    <w:rsid w:val="00DC5CB1"/>
    <w:rsid w:val="00DC7624"/>
    <w:rsid w:val="00DD08F9"/>
    <w:rsid w:val="00DD1344"/>
    <w:rsid w:val="00DD1728"/>
    <w:rsid w:val="00DD1B6B"/>
    <w:rsid w:val="00DD1FC3"/>
    <w:rsid w:val="00DD5399"/>
    <w:rsid w:val="00DD5F5F"/>
    <w:rsid w:val="00DD770F"/>
    <w:rsid w:val="00DE08BB"/>
    <w:rsid w:val="00DE398D"/>
    <w:rsid w:val="00DE404D"/>
    <w:rsid w:val="00DE4DF3"/>
    <w:rsid w:val="00DE79CC"/>
    <w:rsid w:val="00DF271D"/>
    <w:rsid w:val="00DF2751"/>
    <w:rsid w:val="00DF2AC3"/>
    <w:rsid w:val="00DF3E7B"/>
    <w:rsid w:val="00DF530A"/>
    <w:rsid w:val="00E010FB"/>
    <w:rsid w:val="00E02B9A"/>
    <w:rsid w:val="00E048A0"/>
    <w:rsid w:val="00E070F3"/>
    <w:rsid w:val="00E13A0C"/>
    <w:rsid w:val="00E152F0"/>
    <w:rsid w:val="00E158F2"/>
    <w:rsid w:val="00E15CD5"/>
    <w:rsid w:val="00E16657"/>
    <w:rsid w:val="00E21555"/>
    <w:rsid w:val="00E21839"/>
    <w:rsid w:val="00E24B7C"/>
    <w:rsid w:val="00E24DAF"/>
    <w:rsid w:val="00E270B4"/>
    <w:rsid w:val="00E3152A"/>
    <w:rsid w:val="00E3238D"/>
    <w:rsid w:val="00E33328"/>
    <w:rsid w:val="00E341F0"/>
    <w:rsid w:val="00E3472C"/>
    <w:rsid w:val="00E35FD2"/>
    <w:rsid w:val="00E40C63"/>
    <w:rsid w:val="00E40E14"/>
    <w:rsid w:val="00E42923"/>
    <w:rsid w:val="00E42ABF"/>
    <w:rsid w:val="00E44ED2"/>
    <w:rsid w:val="00E4718D"/>
    <w:rsid w:val="00E47587"/>
    <w:rsid w:val="00E476E8"/>
    <w:rsid w:val="00E479AE"/>
    <w:rsid w:val="00E47E12"/>
    <w:rsid w:val="00E5054F"/>
    <w:rsid w:val="00E535DA"/>
    <w:rsid w:val="00E542DE"/>
    <w:rsid w:val="00E55123"/>
    <w:rsid w:val="00E56CB2"/>
    <w:rsid w:val="00E57BEF"/>
    <w:rsid w:val="00E603FA"/>
    <w:rsid w:val="00E611E6"/>
    <w:rsid w:val="00E62206"/>
    <w:rsid w:val="00E666F2"/>
    <w:rsid w:val="00E71AC8"/>
    <w:rsid w:val="00E75175"/>
    <w:rsid w:val="00E75234"/>
    <w:rsid w:val="00E755B1"/>
    <w:rsid w:val="00E8015A"/>
    <w:rsid w:val="00E809BA"/>
    <w:rsid w:val="00E86DED"/>
    <w:rsid w:val="00E94D27"/>
    <w:rsid w:val="00E9762C"/>
    <w:rsid w:val="00EA1AAE"/>
    <w:rsid w:val="00EB05F6"/>
    <w:rsid w:val="00EB0FB2"/>
    <w:rsid w:val="00EB25F1"/>
    <w:rsid w:val="00EB4021"/>
    <w:rsid w:val="00EB6530"/>
    <w:rsid w:val="00EC0A13"/>
    <w:rsid w:val="00EC0E1E"/>
    <w:rsid w:val="00EC2367"/>
    <w:rsid w:val="00EC32FA"/>
    <w:rsid w:val="00EC5E96"/>
    <w:rsid w:val="00EC6AB0"/>
    <w:rsid w:val="00ED0596"/>
    <w:rsid w:val="00EE3864"/>
    <w:rsid w:val="00EE5193"/>
    <w:rsid w:val="00EE6789"/>
    <w:rsid w:val="00EE74DF"/>
    <w:rsid w:val="00EE764C"/>
    <w:rsid w:val="00EF0394"/>
    <w:rsid w:val="00EF1EDE"/>
    <w:rsid w:val="00EF517B"/>
    <w:rsid w:val="00EF555F"/>
    <w:rsid w:val="00EF6B08"/>
    <w:rsid w:val="00EF70E3"/>
    <w:rsid w:val="00EF7444"/>
    <w:rsid w:val="00EF7586"/>
    <w:rsid w:val="00EF77DE"/>
    <w:rsid w:val="00F02859"/>
    <w:rsid w:val="00F07374"/>
    <w:rsid w:val="00F122E3"/>
    <w:rsid w:val="00F15601"/>
    <w:rsid w:val="00F171D3"/>
    <w:rsid w:val="00F2228C"/>
    <w:rsid w:val="00F23A7C"/>
    <w:rsid w:val="00F23C8D"/>
    <w:rsid w:val="00F268CC"/>
    <w:rsid w:val="00F26A0C"/>
    <w:rsid w:val="00F3144F"/>
    <w:rsid w:val="00F3491E"/>
    <w:rsid w:val="00F40E9E"/>
    <w:rsid w:val="00F43BF9"/>
    <w:rsid w:val="00F4604A"/>
    <w:rsid w:val="00F46430"/>
    <w:rsid w:val="00F479BB"/>
    <w:rsid w:val="00F5016A"/>
    <w:rsid w:val="00F5077A"/>
    <w:rsid w:val="00F512F4"/>
    <w:rsid w:val="00F53126"/>
    <w:rsid w:val="00F54033"/>
    <w:rsid w:val="00F547ED"/>
    <w:rsid w:val="00F551DD"/>
    <w:rsid w:val="00F56618"/>
    <w:rsid w:val="00F571F2"/>
    <w:rsid w:val="00F57844"/>
    <w:rsid w:val="00F578A2"/>
    <w:rsid w:val="00F57BE8"/>
    <w:rsid w:val="00F6045E"/>
    <w:rsid w:val="00F60EA1"/>
    <w:rsid w:val="00F61CBE"/>
    <w:rsid w:val="00F635FA"/>
    <w:rsid w:val="00F66489"/>
    <w:rsid w:val="00F73333"/>
    <w:rsid w:val="00F75D9C"/>
    <w:rsid w:val="00F7742D"/>
    <w:rsid w:val="00F774AF"/>
    <w:rsid w:val="00F80530"/>
    <w:rsid w:val="00F81AB3"/>
    <w:rsid w:val="00F85380"/>
    <w:rsid w:val="00F86859"/>
    <w:rsid w:val="00F9284B"/>
    <w:rsid w:val="00F92921"/>
    <w:rsid w:val="00F93D6D"/>
    <w:rsid w:val="00F96448"/>
    <w:rsid w:val="00F96D50"/>
    <w:rsid w:val="00F97EBB"/>
    <w:rsid w:val="00FA0A37"/>
    <w:rsid w:val="00FA0ED3"/>
    <w:rsid w:val="00FA13AB"/>
    <w:rsid w:val="00FA17BC"/>
    <w:rsid w:val="00FA1F56"/>
    <w:rsid w:val="00FA1FC3"/>
    <w:rsid w:val="00FA20E3"/>
    <w:rsid w:val="00FA47F3"/>
    <w:rsid w:val="00FA5E4A"/>
    <w:rsid w:val="00FA73FB"/>
    <w:rsid w:val="00FB04AA"/>
    <w:rsid w:val="00FB5044"/>
    <w:rsid w:val="00FB5C40"/>
    <w:rsid w:val="00FB5E41"/>
    <w:rsid w:val="00FC0A42"/>
    <w:rsid w:val="00FC24CA"/>
    <w:rsid w:val="00FC4A12"/>
    <w:rsid w:val="00FC59FE"/>
    <w:rsid w:val="00FC6D76"/>
    <w:rsid w:val="00FC73ED"/>
    <w:rsid w:val="00FD0030"/>
    <w:rsid w:val="00FD1C37"/>
    <w:rsid w:val="00FD2F1F"/>
    <w:rsid w:val="00FD5077"/>
    <w:rsid w:val="00FD677F"/>
    <w:rsid w:val="00FE4820"/>
    <w:rsid w:val="00FE4E2A"/>
    <w:rsid w:val="00FE5FDB"/>
    <w:rsid w:val="00FF207E"/>
    <w:rsid w:val="00FF22B9"/>
    <w:rsid w:val="00FF26E7"/>
    <w:rsid w:val="00FF36B5"/>
    <w:rsid w:val="00FF416B"/>
    <w:rsid w:val="00FF5E49"/>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2">
      <o:colormru v:ext="edit" colors="#004170"/>
    </o:shapedefaults>
    <o:shapelayout v:ext="edit">
      <o:idmap v:ext="edit" data="2"/>
    </o:shapelayout>
  </w:shapeDefaults>
  <w:decimalSymbol w:val=","/>
  <w:listSeparator w:val=";"/>
  <w14:docId w14:val="2C85BDE3"/>
  <w15:docId w15:val="{E80E81E3-6D0D-4593-9994-B5CC1E2C7B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Times New Roman"/>
        <w:lang w:val="pl-PL" w:eastAsia="pl-PL" w:bidi="ar-SA"/>
      </w:rPr>
    </w:rPrDefault>
    <w:pPrDefault/>
  </w:docDefaults>
  <w:latentStyles w:defLockedState="0" w:defUIPriority="99" w:defSemiHidden="0" w:defUnhideWhenUsed="0" w:defQFormat="0" w:count="375">
    <w:lsdException w:name="Normal" w:uiPriority="1"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ny">
    <w:name w:val="Normal"/>
    <w:uiPriority w:val="1"/>
    <w:qFormat/>
    <w:rsid w:val="004E5206"/>
    <w:pPr>
      <w:widowControl w:val="0"/>
    </w:pPr>
    <w:rPr>
      <w:sz w:val="22"/>
      <w:szCs w:val="22"/>
      <w:lang w:val="en-US" w:eastAsia="en-US"/>
    </w:rPr>
  </w:style>
  <w:style w:type="paragraph" w:styleId="Nagwek1">
    <w:name w:val="heading 1"/>
    <w:basedOn w:val="Normalny"/>
    <w:next w:val="Normalny"/>
    <w:link w:val="Nagwek1Znak"/>
    <w:qFormat/>
    <w:rsid w:val="00800FEB"/>
    <w:pPr>
      <w:keepNext/>
      <w:pageBreakBefore/>
      <w:widowControl/>
      <w:numPr>
        <w:numId w:val="3"/>
      </w:numPr>
      <w:outlineLvl w:val="0"/>
    </w:pPr>
    <w:rPr>
      <w:rFonts w:ascii="Times New Roman" w:hAnsi="Times New Roman" w:cs="Arial"/>
      <w:b/>
      <w:bCs/>
      <w:sz w:val="24"/>
      <w:szCs w:val="24"/>
      <w:lang w:val="pl-PL"/>
    </w:rPr>
  </w:style>
  <w:style w:type="paragraph" w:styleId="Nagwek2">
    <w:name w:val="heading 2"/>
    <w:basedOn w:val="Normalny"/>
    <w:next w:val="Normalny"/>
    <w:link w:val="Nagwek2Znak"/>
    <w:qFormat/>
    <w:rsid w:val="00800FEB"/>
    <w:pPr>
      <w:keepNext/>
      <w:widowControl/>
      <w:numPr>
        <w:ilvl w:val="1"/>
        <w:numId w:val="3"/>
      </w:numPr>
      <w:outlineLvl w:val="1"/>
    </w:pPr>
    <w:rPr>
      <w:rFonts w:ascii="Times New Roman" w:eastAsia="Times New Roman" w:hAnsi="Times New Roman"/>
      <w:b/>
      <w:bCs/>
      <w:lang w:eastAsia="pl-PL"/>
    </w:rPr>
  </w:style>
  <w:style w:type="paragraph" w:styleId="Nagwek3">
    <w:name w:val="heading 3"/>
    <w:basedOn w:val="Normalny"/>
    <w:next w:val="Normalny"/>
    <w:link w:val="Nagwek3Znak"/>
    <w:unhideWhenUsed/>
    <w:qFormat/>
    <w:rsid w:val="00800FEB"/>
    <w:pPr>
      <w:keepNext/>
      <w:widowControl/>
      <w:numPr>
        <w:ilvl w:val="2"/>
        <w:numId w:val="3"/>
      </w:numPr>
      <w:spacing w:before="240" w:after="60"/>
      <w:outlineLvl w:val="2"/>
    </w:pPr>
    <w:rPr>
      <w:rFonts w:ascii="Times New Roman" w:eastAsia="Times New Roman" w:hAnsi="Times New Roman"/>
      <w:b/>
      <w:bCs/>
      <w:lang w:val="pl-PL" w:eastAsia="pl-PL"/>
    </w:rPr>
  </w:style>
  <w:style w:type="paragraph" w:styleId="Nagwek4">
    <w:name w:val="heading 4"/>
    <w:basedOn w:val="Normalny"/>
    <w:next w:val="Normalny"/>
    <w:link w:val="Nagwek4Znak"/>
    <w:unhideWhenUsed/>
    <w:qFormat/>
    <w:rsid w:val="00800FEB"/>
    <w:pPr>
      <w:keepNext/>
      <w:widowControl/>
      <w:numPr>
        <w:ilvl w:val="3"/>
        <w:numId w:val="3"/>
      </w:numPr>
      <w:spacing w:before="240" w:after="60"/>
      <w:outlineLvl w:val="3"/>
    </w:pPr>
    <w:rPr>
      <w:rFonts w:ascii="Times New Roman" w:eastAsia="Times New Roman" w:hAnsi="Times New Roman"/>
      <w:lang w:val="pl-PL" w:eastAsia="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1">
    <w:name w:val="Table Normal1"/>
    <w:uiPriority w:val="2"/>
    <w:semiHidden/>
    <w:unhideWhenUsed/>
    <w:qFormat/>
    <w:rsid w:val="004E5206"/>
    <w:pPr>
      <w:widowControl w:val="0"/>
    </w:pPr>
    <w:rPr>
      <w:sz w:val="22"/>
      <w:szCs w:val="22"/>
      <w:lang w:val="en-US" w:eastAsia="en-US"/>
    </w:rPr>
    <w:tblPr>
      <w:tblInd w:w="0" w:type="dxa"/>
      <w:tblCellMar>
        <w:top w:w="0" w:type="dxa"/>
        <w:left w:w="0" w:type="dxa"/>
        <w:bottom w:w="0" w:type="dxa"/>
        <w:right w:w="0" w:type="dxa"/>
      </w:tblCellMar>
    </w:tblPr>
  </w:style>
  <w:style w:type="paragraph" w:styleId="Tekstpodstawowy">
    <w:name w:val="Body Text"/>
    <w:basedOn w:val="Normalny"/>
    <w:uiPriority w:val="1"/>
    <w:qFormat/>
    <w:rsid w:val="004E5206"/>
    <w:pPr>
      <w:ind w:left="20"/>
    </w:pPr>
    <w:rPr>
      <w:rFonts w:ascii="New Century Schoolbook" w:eastAsia="New Century Schoolbook" w:hAnsi="New Century Schoolbook"/>
      <w:b/>
      <w:bCs/>
    </w:rPr>
  </w:style>
  <w:style w:type="paragraph" w:styleId="Akapitzlist">
    <w:name w:val="List Paragraph"/>
    <w:basedOn w:val="Normalny"/>
    <w:uiPriority w:val="34"/>
    <w:qFormat/>
    <w:rsid w:val="004E5206"/>
  </w:style>
  <w:style w:type="paragraph" w:customStyle="1" w:styleId="TableParagraph">
    <w:name w:val="Table Paragraph"/>
    <w:basedOn w:val="Normalny"/>
    <w:uiPriority w:val="1"/>
    <w:qFormat/>
    <w:rsid w:val="004E5206"/>
  </w:style>
  <w:style w:type="paragraph" w:styleId="Nagwek">
    <w:name w:val="header"/>
    <w:basedOn w:val="Normalny"/>
    <w:link w:val="NagwekZnak"/>
    <w:uiPriority w:val="99"/>
    <w:unhideWhenUsed/>
    <w:rsid w:val="0028332A"/>
    <w:pPr>
      <w:tabs>
        <w:tab w:val="center" w:pos="4536"/>
        <w:tab w:val="right" w:pos="9072"/>
      </w:tabs>
    </w:pPr>
  </w:style>
  <w:style w:type="character" w:customStyle="1" w:styleId="NagwekZnak">
    <w:name w:val="Nagłówek Znak"/>
    <w:basedOn w:val="Domylnaczcionkaakapitu"/>
    <w:link w:val="Nagwek"/>
    <w:uiPriority w:val="99"/>
    <w:rsid w:val="0028332A"/>
  </w:style>
  <w:style w:type="paragraph" w:styleId="Stopka">
    <w:name w:val="footer"/>
    <w:basedOn w:val="Normalny"/>
    <w:link w:val="StopkaZnak"/>
    <w:uiPriority w:val="99"/>
    <w:unhideWhenUsed/>
    <w:rsid w:val="0028332A"/>
    <w:pPr>
      <w:tabs>
        <w:tab w:val="center" w:pos="4536"/>
        <w:tab w:val="right" w:pos="9072"/>
      </w:tabs>
    </w:pPr>
  </w:style>
  <w:style w:type="character" w:customStyle="1" w:styleId="StopkaZnak">
    <w:name w:val="Stopka Znak"/>
    <w:basedOn w:val="Domylnaczcionkaakapitu"/>
    <w:link w:val="Stopka"/>
    <w:uiPriority w:val="99"/>
    <w:rsid w:val="0028332A"/>
  </w:style>
  <w:style w:type="character" w:styleId="Hipercze">
    <w:name w:val="Hyperlink"/>
    <w:uiPriority w:val="99"/>
    <w:unhideWhenUsed/>
    <w:rsid w:val="003B4F43"/>
    <w:rPr>
      <w:color w:val="0000FF"/>
      <w:u w:val="single"/>
    </w:rPr>
  </w:style>
  <w:style w:type="paragraph" w:styleId="Bezodstpw">
    <w:name w:val="No Spacing"/>
    <w:link w:val="BezodstpwZnak"/>
    <w:uiPriority w:val="1"/>
    <w:qFormat/>
    <w:rsid w:val="00791AD8"/>
    <w:pPr>
      <w:widowControl w:val="0"/>
    </w:pPr>
    <w:rPr>
      <w:sz w:val="22"/>
      <w:szCs w:val="22"/>
      <w:lang w:val="en-US" w:eastAsia="en-US"/>
    </w:rPr>
  </w:style>
  <w:style w:type="paragraph" w:customStyle="1" w:styleId="Default">
    <w:name w:val="Default"/>
    <w:rsid w:val="00EC5E96"/>
    <w:pPr>
      <w:autoSpaceDE w:val="0"/>
      <w:autoSpaceDN w:val="0"/>
      <w:adjustRightInd w:val="0"/>
    </w:pPr>
    <w:rPr>
      <w:rFonts w:ascii="Cambria" w:hAnsi="Cambria" w:cs="Cambria"/>
      <w:color w:val="000000"/>
      <w:sz w:val="24"/>
      <w:szCs w:val="24"/>
    </w:rPr>
  </w:style>
  <w:style w:type="paragraph" w:styleId="Tekstdymka">
    <w:name w:val="Balloon Text"/>
    <w:basedOn w:val="Normalny"/>
    <w:link w:val="TekstdymkaZnak"/>
    <w:unhideWhenUsed/>
    <w:rsid w:val="00E603FA"/>
    <w:rPr>
      <w:rFonts w:ascii="Tahoma" w:hAnsi="Tahoma" w:cs="Tahoma"/>
      <w:sz w:val="16"/>
      <w:szCs w:val="16"/>
    </w:rPr>
  </w:style>
  <w:style w:type="character" w:customStyle="1" w:styleId="TekstdymkaZnak">
    <w:name w:val="Tekst dymka Znak"/>
    <w:basedOn w:val="Domylnaczcionkaakapitu"/>
    <w:link w:val="Tekstdymka"/>
    <w:rsid w:val="00E603FA"/>
    <w:rPr>
      <w:rFonts w:ascii="Tahoma" w:hAnsi="Tahoma" w:cs="Tahoma"/>
      <w:sz w:val="16"/>
      <w:szCs w:val="16"/>
      <w:lang w:val="en-US" w:eastAsia="en-US"/>
    </w:rPr>
  </w:style>
  <w:style w:type="paragraph" w:styleId="NormalnyWeb">
    <w:name w:val="Normal (Web)"/>
    <w:basedOn w:val="Normalny"/>
    <w:uiPriority w:val="99"/>
    <w:unhideWhenUsed/>
    <w:rsid w:val="00930DB5"/>
    <w:pPr>
      <w:widowControl/>
      <w:spacing w:before="100" w:beforeAutospacing="1" w:after="100" w:afterAutospacing="1"/>
    </w:pPr>
    <w:rPr>
      <w:rFonts w:ascii="Times New Roman" w:eastAsia="Times New Roman" w:hAnsi="Times New Roman"/>
      <w:sz w:val="24"/>
      <w:szCs w:val="24"/>
      <w:lang w:val="pl-PL" w:eastAsia="pl-PL"/>
    </w:rPr>
  </w:style>
  <w:style w:type="character" w:styleId="Pogrubienie">
    <w:name w:val="Strong"/>
    <w:basedOn w:val="Domylnaczcionkaakapitu"/>
    <w:uiPriority w:val="22"/>
    <w:qFormat/>
    <w:rsid w:val="00930DB5"/>
    <w:rPr>
      <w:b/>
      <w:bCs/>
    </w:rPr>
  </w:style>
  <w:style w:type="paragraph" w:customStyle="1" w:styleId="Tre">
    <w:name w:val="Treść"/>
    <w:basedOn w:val="Normalny"/>
    <w:link w:val="TreZnak"/>
    <w:qFormat/>
    <w:rsid w:val="000C5CDC"/>
    <w:pPr>
      <w:widowControl/>
      <w:spacing w:before="240" w:line="276" w:lineRule="auto"/>
      <w:ind w:left="284"/>
      <w:jc w:val="both"/>
    </w:pPr>
    <w:rPr>
      <w:rFonts w:ascii="Times New Roman" w:hAnsi="Times New Roman"/>
      <w:lang w:val="pl-PL"/>
    </w:rPr>
  </w:style>
  <w:style w:type="character" w:customStyle="1" w:styleId="TreZnak">
    <w:name w:val="Treść Znak"/>
    <w:link w:val="Tre"/>
    <w:rsid w:val="000C5CDC"/>
    <w:rPr>
      <w:rFonts w:ascii="Times New Roman" w:hAnsi="Times New Roman"/>
      <w:sz w:val="22"/>
      <w:szCs w:val="22"/>
      <w:lang w:eastAsia="en-US"/>
    </w:rPr>
  </w:style>
  <w:style w:type="table" w:styleId="Tabela-Siatka">
    <w:name w:val="Table Grid"/>
    <w:basedOn w:val="Standardowy"/>
    <w:uiPriority w:val="39"/>
    <w:rsid w:val="000C5CD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gwek1Znak">
    <w:name w:val="Nagłówek 1 Znak"/>
    <w:basedOn w:val="Domylnaczcionkaakapitu"/>
    <w:link w:val="Nagwek1"/>
    <w:rsid w:val="00800FEB"/>
    <w:rPr>
      <w:rFonts w:ascii="Times New Roman" w:hAnsi="Times New Roman" w:cs="Arial"/>
      <w:b/>
      <w:bCs/>
      <w:sz w:val="24"/>
      <w:szCs w:val="24"/>
      <w:lang w:eastAsia="en-US"/>
    </w:rPr>
  </w:style>
  <w:style w:type="character" w:customStyle="1" w:styleId="Nagwek2Znak">
    <w:name w:val="Nagłówek 2 Znak"/>
    <w:basedOn w:val="Domylnaczcionkaakapitu"/>
    <w:link w:val="Nagwek2"/>
    <w:rsid w:val="00800FEB"/>
    <w:rPr>
      <w:rFonts w:ascii="Times New Roman" w:eastAsia="Times New Roman" w:hAnsi="Times New Roman"/>
      <w:b/>
      <w:bCs/>
      <w:sz w:val="22"/>
      <w:szCs w:val="22"/>
      <w:lang w:val="en-US"/>
    </w:rPr>
  </w:style>
  <w:style w:type="character" w:customStyle="1" w:styleId="Nagwek3Znak">
    <w:name w:val="Nagłówek 3 Znak"/>
    <w:basedOn w:val="Domylnaczcionkaakapitu"/>
    <w:link w:val="Nagwek3"/>
    <w:rsid w:val="00800FEB"/>
    <w:rPr>
      <w:rFonts w:ascii="Times New Roman" w:eastAsia="Times New Roman" w:hAnsi="Times New Roman"/>
      <w:b/>
      <w:bCs/>
      <w:sz w:val="22"/>
      <w:szCs w:val="22"/>
    </w:rPr>
  </w:style>
  <w:style w:type="character" w:customStyle="1" w:styleId="Nagwek4Znak">
    <w:name w:val="Nagłówek 4 Znak"/>
    <w:basedOn w:val="Domylnaczcionkaakapitu"/>
    <w:link w:val="Nagwek4"/>
    <w:rsid w:val="00800FEB"/>
    <w:rPr>
      <w:rFonts w:ascii="Times New Roman" w:eastAsia="Times New Roman" w:hAnsi="Times New Roman"/>
      <w:sz w:val="22"/>
      <w:szCs w:val="22"/>
    </w:rPr>
  </w:style>
  <w:style w:type="character" w:styleId="Odwoaniedokomentarza">
    <w:name w:val="annotation reference"/>
    <w:uiPriority w:val="99"/>
    <w:rsid w:val="00800FEB"/>
    <w:rPr>
      <w:sz w:val="16"/>
      <w:szCs w:val="16"/>
    </w:rPr>
  </w:style>
  <w:style w:type="paragraph" w:styleId="Tekstkomentarza">
    <w:name w:val="annotation text"/>
    <w:basedOn w:val="Normalny"/>
    <w:link w:val="TekstkomentarzaZnak"/>
    <w:uiPriority w:val="99"/>
    <w:rsid w:val="00800FEB"/>
    <w:pPr>
      <w:widowControl/>
    </w:pPr>
    <w:rPr>
      <w:rFonts w:ascii="Times New Roman" w:eastAsia="Times New Roman" w:hAnsi="Times New Roman"/>
      <w:sz w:val="20"/>
      <w:szCs w:val="20"/>
      <w:lang w:val="pl-PL" w:eastAsia="pl-PL"/>
    </w:rPr>
  </w:style>
  <w:style w:type="character" w:customStyle="1" w:styleId="TekstkomentarzaZnak">
    <w:name w:val="Tekst komentarza Znak"/>
    <w:basedOn w:val="Domylnaczcionkaakapitu"/>
    <w:link w:val="Tekstkomentarza"/>
    <w:uiPriority w:val="99"/>
    <w:rsid w:val="00800FEB"/>
    <w:rPr>
      <w:rFonts w:ascii="Times New Roman" w:eastAsia="Times New Roman" w:hAnsi="Times New Roman"/>
    </w:rPr>
  </w:style>
  <w:style w:type="numbering" w:customStyle="1" w:styleId="Styl2">
    <w:name w:val="Styl2"/>
    <w:uiPriority w:val="99"/>
    <w:rsid w:val="00800FEB"/>
    <w:pPr>
      <w:numPr>
        <w:numId w:val="4"/>
      </w:numPr>
    </w:pPr>
  </w:style>
  <w:style w:type="character" w:customStyle="1" w:styleId="whitespace-normal">
    <w:name w:val="whitespace-normal"/>
    <w:basedOn w:val="Domylnaczcionkaakapitu"/>
    <w:rsid w:val="002F1344"/>
  </w:style>
  <w:style w:type="character" w:customStyle="1" w:styleId="BezodstpwZnak">
    <w:name w:val="Bez odstępów Znak"/>
    <w:link w:val="Bezodstpw"/>
    <w:uiPriority w:val="1"/>
    <w:rsid w:val="00311FF9"/>
    <w:rPr>
      <w:sz w:val="22"/>
      <w:szCs w:val="22"/>
      <w:lang w:val="en-US" w:eastAsia="en-US"/>
    </w:rPr>
  </w:style>
  <w:style w:type="character" w:styleId="UyteHipercze">
    <w:name w:val="FollowedHyperlink"/>
    <w:basedOn w:val="Domylnaczcionkaakapitu"/>
    <w:uiPriority w:val="99"/>
    <w:semiHidden/>
    <w:unhideWhenUsed/>
    <w:rsid w:val="00A60E82"/>
    <w:rPr>
      <w:color w:val="800080" w:themeColor="followedHyperlink"/>
      <w:u w:val="single"/>
    </w:rPr>
  </w:style>
  <w:style w:type="paragraph" w:styleId="Legenda">
    <w:name w:val="caption"/>
    <w:basedOn w:val="Normalny"/>
    <w:next w:val="Normalny"/>
    <w:unhideWhenUsed/>
    <w:qFormat/>
    <w:rsid w:val="00265C79"/>
    <w:pPr>
      <w:widowControl/>
    </w:pPr>
    <w:rPr>
      <w:rFonts w:ascii="Times New Roman" w:eastAsia="Times New Roman" w:hAnsi="Times New Roman"/>
      <w:b/>
      <w:bCs/>
      <w:sz w:val="20"/>
      <w:szCs w:val="20"/>
      <w:lang w:val="pl-PL" w:eastAsia="pl-PL"/>
    </w:rPr>
  </w:style>
  <w:style w:type="paragraph" w:styleId="Tematkomentarza">
    <w:name w:val="annotation subject"/>
    <w:basedOn w:val="Tekstkomentarza"/>
    <w:next w:val="Tekstkomentarza"/>
    <w:link w:val="TematkomentarzaZnak"/>
    <w:uiPriority w:val="99"/>
    <w:semiHidden/>
    <w:unhideWhenUsed/>
    <w:rsid w:val="00250673"/>
    <w:pPr>
      <w:widowControl w:val="0"/>
    </w:pPr>
    <w:rPr>
      <w:rFonts w:ascii="Calibri" w:eastAsia="Calibri" w:hAnsi="Calibri"/>
      <w:b/>
      <w:bCs/>
      <w:lang w:val="en-US" w:eastAsia="en-US"/>
    </w:rPr>
  </w:style>
  <w:style w:type="character" w:customStyle="1" w:styleId="TematkomentarzaZnak">
    <w:name w:val="Temat komentarza Znak"/>
    <w:basedOn w:val="TekstkomentarzaZnak"/>
    <w:link w:val="Tematkomentarza"/>
    <w:uiPriority w:val="99"/>
    <w:semiHidden/>
    <w:rsid w:val="00250673"/>
    <w:rPr>
      <w:rFonts w:ascii="Times New Roman" w:eastAsia="Times New Roman" w:hAnsi="Times New Roman"/>
      <w:b/>
      <w:bCs/>
      <w:lang w:val="en-US" w:eastAsia="en-US"/>
    </w:rPr>
  </w:style>
  <w:style w:type="character" w:styleId="Uwydatnienie">
    <w:name w:val="Emphasis"/>
    <w:uiPriority w:val="20"/>
    <w:qFormat/>
    <w:rsid w:val="002B1416"/>
    <w:rPr>
      <w:i/>
      <w:iCs/>
    </w:rPr>
  </w:style>
  <w:style w:type="paragraph" w:customStyle="1" w:styleId="msonormal0">
    <w:name w:val="msonormal"/>
    <w:basedOn w:val="Normalny"/>
    <w:uiPriority w:val="99"/>
    <w:rsid w:val="00D76D26"/>
    <w:pPr>
      <w:widowControl/>
      <w:spacing w:before="100" w:beforeAutospacing="1" w:after="100" w:afterAutospacing="1"/>
    </w:pPr>
    <w:rPr>
      <w:rFonts w:ascii="Times New Roman" w:eastAsia="Times New Roman" w:hAnsi="Times New Roman"/>
      <w:sz w:val="24"/>
      <w:szCs w:val="24"/>
      <w:lang w:val="pl-PL" w:eastAsia="pl-PL"/>
    </w:rPr>
  </w:style>
  <w:style w:type="paragraph" w:styleId="Nagwekspisutreci">
    <w:name w:val="TOC Heading"/>
    <w:basedOn w:val="Nagwek1"/>
    <w:next w:val="Normalny"/>
    <w:uiPriority w:val="39"/>
    <w:unhideWhenUsed/>
    <w:qFormat/>
    <w:rsid w:val="007F666F"/>
    <w:pPr>
      <w:keepLines/>
      <w:pageBreakBefore w:val="0"/>
      <w:numPr>
        <w:numId w:val="0"/>
      </w:numPr>
      <w:spacing w:before="240" w:line="259" w:lineRule="auto"/>
      <w:outlineLvl w:val="9"/>
    </w:pPr>
    <w:rPr>
      <w:rFonts w:asciiTheme="majorHAnsi" w:eastAsiaTheme="majorEastAsia" w:hAnsiTheme="majorHAnsi" w:cstheme="majorBidi"/>
      <w:b w:val="0"/>
      <w:bCs w:val="0"/>
      <w:color w:val="365F91" w:themeColor="accent1" w:themeShade="BF"/>
      <w:sz w:val="32"/>
      <w:szCs w:val="32"/>
      <w:lang w:eastAsia="pl-PL"/>
    </w:rPr>
  </w:style>
  <w:style w:type="paragraph" w:styleId="Spistreci1">
    <w:name w:val="toc 1"/>
    <w:basedOn w:val="Normalny"/>
    <w:next w:val="Normalny"/>
    <w:autoRedefine/>
    <w:uiPriority w:val="39"/>
    <w:unhideWhenUsed/>
    <w:rsid w:val="007F666F"/>
    <w:pPr>
      <w:spacing w:after="100"/>
    </w:pPr>
  </w:style>
  <w:style w:type="paragraph" w:styleId="Spistreci2">
    <w:name w:val="toc 2"/>
    <w:basedOn w:val="Normalny"/>
    <w:next w:val="Normalny"/>
    <w:autoRedefine/>
    <w:uiPriority w:val="39"/>
    <w:unhideWhenUsed/>
    <w:rsid w:val="00CD7865"/>
    <w:pPr>
      <w:tabs>
        <w:tab w:val="left" w:pos="1100"/>
        <w:tab w:val="right" w:leader="dot" w:pos="10450"/>
      </w:tabs>
      <w:spacing w:after="100"/>
      <w:ind w:left="426"/>
    </w:pPr>
  </w:style>
  <w:style w:type="paragraph" w:styleId="Spistreci3">
    <w:name w:val="toc 3"/>
    <w:basedOn w:val="Normalny"/>
    <w:next w:val="Normalny"/>
    <w:autoRedefine/>
    <w:uiPriority w:val="39"/>
    <w:unhideWhenUsed/>
    <w:rsid w:val="002969D8"/>
    <w:pPr>
      <w:tabs>
        <w:tab w:val="left" w:pos="1134"/>
        <w:tab w:val="right" w:leader="dot" w:pos="10450"/>
      </w:tabs>
      <w:spacing w:after="100"/>
      <w:ind w:left="440"/>
    </w:pPr>
  </w:style>
  <w:style w:type="paragraph" w:styleId="Spistreci4">
    <w:name w:val="toc 4"/>
    <w:basedOn w:val="Normalny"/>
    <w:next w:val="Normalny"/>
    <w:autoRedefine/>
    <w:uiPriority w:val="39"/>
    <w:unhideWhenUsed/>
    <w:rsid w:val="002969D8"/>
    <w:pPr>
      <w:widowControl/>
      <w:tabs>
        <w:tab w:val="left" w:pos="1276"/>
        <w:tab w:val="left" w:pos="1418"/>
        <w:tab w:val="right" w:leader="dot" w:pos="10450"/>
      </w:tabs>
      <w:spacing w:after="100" w:line="259" w:lineRule="auto"/>
      <w:ind w:left="426"/>
    </w:pPr>
    <w:rPr>
      <w:rFonts w:asciiTheme="minorHAnsi" w:eastAsiaTheme="minorEastAsia" w:hAnsiTheme="minorHAnsi" w:cstheme="minorBidi"/>
      <w:lang w:val="pl-PL" w:eastAsia="pl-PL"/>
    </w:rPr>
  </w:style>
  <w:style w:type="paragraph" w:styleId="Spistreci5">
    <w:name w:val="toc 5"/>
    <w:basedOn w:val="Normalny"/>
    <w:next w:val="Normalny"/>
    <w:autoRedefine/>
    <w:uiPriority w:val="39"/>
    <w:unhideWhenUsed/>
    <w:rsid w:val="007F666F"/>
    <w:pPr>
      <w:widowControl/>
      <w:spacing w:after="100" w:line="259" w:lineRule="auto"/>
      <w:ind w:left="880"/>
    </w:pPr>
    <w:rPr>
      <w:rFonts w:asciiTheme="minorHAnsi" w:eastAsiaTheme="minorEastAsia" w:hAnsiTheme="minorHAnsi" w:cstheme="minorBidi"/>
      <w:lang w:val="pl-PL" w:eastAsia="pl-PL"/>
    </w:rPr>
  </w:style>
  <w:style w:type="paragraph" w:styleId="Spistreci6">
    <w:name w:val="toc 6"/>
    <w:basedOn w:val="Normalny"/>
    <w:next w:val="Normalny"/>
    <w:autoRedefine/>
    <w:uiPriority w:val="39"/>
    <w:unhideWhenUsed/>
    <w:rsid w:val="007F666F"/>
    <w:pPr>
      <w:widowControl/>
      <w:spacing w:after="100" w:line="259" w:lineRule="auto"/>
      <w:ind w:left="1100"/>
    </w:pPr>
    <w:rPr>
      <w:rFonts w:asciiTheme="minorHAnsi" w:eastAsiaTheme="minorEastAsia" w:hAnsiTheme="minorHAnsi" w:cstheme="minorBidi"/>
      <w:lang w:val="pl-PL" w:eastAsia="pl-PL"/>
    </w:rPr>
  </w:style>
  <w:style w:type="paragraph" w:styleId="Spistreci7">
    <w:name w:val="toc 7"/>
    <w:basedOn w:val="Normalny"/>
    <w:next w:val="Normalny"/>
    <w:autoRedefine/>
    <w:uiPriority w:val="39"/>
    <w:unhideWhenUsed/>
    <w:rsid w:val="007F666F"/>
    <w:pPr>
      <w:widowControl/>
      <w:spacing w:after="100" w:line="259" w:lineRule="auto"/>
      <w:ind w:left="1320"/>
    </w:pPr>
    <w:rPr>
      <w:rFonts w:asciiTheme="minorHAnsi" w:eastAsiaTheme="minorEastAsia" w:hAnsiTheme="minorHAnsi" w:cstheme="minorBidi"/>
      <w:lang w:val="pl-PL" w:eastAsia="pl-PL"/>
    </w:rPr>
  </w:style>
  <w:style w:type="paragraph" w:styleId="Spistreci8">
    <w:name w:val="toc 8"/>
    <w:basedOn w:val="Normalny"/>
    <w:next w:val="Normalny"/>
    <w:autoRedefine/>
    <w:uiPriority w:val="39"/>
    <w:unhideWhenUsed/>
    <w:rsid w:val="007F666F"/>
    <w:pPr>
      <w:widowControl/>
      <w:spacing w:after="100" w:line="259" w:lineRule="auto"/>
      <w:ind w:left="1540"/>
    </w:pPr>
    <w:rPr>
      <w:rFonts w:asciiTheme="minorHAnsi" w:eastAsiaTheme="minorEastAsia" w:hAnsiTheme="minorHAnsi" w:cstheme="minorBidi"/>
      <w:lang w:val="pl-PL" w:eastAsia="pl-PL"/>
    </w:rPr>
  </w:style>
  <w:style w:type="paragraph" w:styleId="Spistreci9">
    <w:name w:val="toc 9"/>
    <w:basedOn w:val="Normalny"/>
    <w:next w:val="Normalny"/>
    <w:autoRedefine/>
    <w:uiPriority w:val="39"/>
    <w:unhideWhenUsed/>
    <w:rsid w:val="007F666F"/>
    <w:pPr>
      <w:widowControl/>
      <w:spacing w:after="100" w:line="259" w:lineRule="auto"/>
      <w:ind w:left="1760"/>
    </w:pPr>
    <w:rPr>
      <w:rFonts w:asciiTheme="minorHAnsi" w:eastAsiaTheme="minorEastAsia" w:hAnsiTheme="minorHAnsi" w:cstheme="minorBidi"/>
      <w:lang w:val="pl-PL" w:eastAsia="pl-PL"/>
    </w:rPr>
  </w:style>
  <w:style w:type="character" w:styleId="Nierozpoznanawzmianka">
    <w:name w:val="Unresolved Mention"/>
    <w:basedOn w:val="Domylnaczcionkaakapitu"/>
    <w:uiPriority w:val="99"/>
    <w:semiHidden/>
    <w:unhideWhenUsed/>
    <w:rsid w:val="007F666F"/>
    <w:rPr>
      <w:color w:val="605E5C"/>
      <w:shd w:val="clear" w:color="auto" w:fill="E1DFDD"/>
    </w:rPr>
  </w:style>
  <w:style w:type="paragraph" w:styleId="Tekstprzypisukocowego">
    <w:name w:val="endnote text"/>
    <w:basedOn w:val="Normalny"/>
    <w:link w:val="TekstprzypisukocowegoZnak"/>
    <w:uiPriority w:val="99"/>
    <w:semiHidden/>
    <w:unhideWhenUsed/>
    <w:rsid w:val="00C61645"/>
    <w:rPr>
      <w:sz w:val="20"/>
      <w:szCs w:val="20"/>
    </w:rPr>
  </w:style>
  <w:style w:type="character" w:customStyle="1" w:styleId="TekstprzypisukocowegoZnak">
    <w:name w:val="Tekst przypisu końcowego Znak"/>
    <w:basedOn w:val="Domylnaczcionkaakapitu"/>
    <w:link w:val="Tekstprzypisukocowego"/>
    <w:uiPriority w:val="99"/>
    <w:semiHidden/>
    <w:rsid w:val="00C61645"/>
    <w:rPr>
      <w:lang w:val="en-US" w:eastAsia="en-US"/>
    </w:rPr>
  </w:style>
  <w:style w:type="character" w:styleId="Odwoanieprzypisukocowego">
    <w:name w:val="endnote reference"/>
    <w:basedOn w:val="Domylnaczcionkaakapitu"/>
    <w:uiPriority w:val="99"/>
    <w:semiHidden/>
    <w:unhideWhenUsed/>
    <w:rsid w:val="00C61645"/>
    <w:rPr>
      <w:vertAlign w:val="superscript"/>
    </w:rPr>
  </w:style>
  <w:style w:type="paragraph" w:styleId="Poprawka">
    <w:name w:val="Revision"/>
    <w:hidden/>
    <w:uiPriority w:val="99"/>
    <w:semiHidden/>
    <w:rsid w:val="00B1282C"/>
    <w:rPr>
      <w:sz w:val="22"/>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996378">
      <w:bodyDiv w:val="1"/>
      <w:marLeft w:val="0"/>
      <w:marRight w:val="0"/>
      <w:marTop w:val="0"/>
      <w:marBottom w:val="0"/>
      <w:divBdr>
        <w:top w:val="none" w:sz="0" w:space="0" w:color="auto"/>
        <w:left w:val="none" w:sz="0" w:space="0" w:color="auto"/>
        <w:bottom w:val="none" w:sz="0" w:space="0" w:color="auto"/>
        <w:right w:val="none" w:sz="0" w:space="0" w:color="auto"/>
      </w:divBdr>
      <w:divsChild>
        <w:div w:id="347682353">
          <w:marLeft w:val="0"/>
          <w:marRight w:val="0"/>
          <w:marTop w:val="0"/>
          <w:marBottom w:val="0"/>
          <w:divBdr>
            <w:top w:val="none" w:sz="0" w:space="0" w:color="auto"/>
            <w:left w:val="none" w:sz="0" w:space="0" w:color="auto"/>
            <w:bottom w:val="none" w:sz="0" w:space="0" w:color="auto"/>
            <w:right w:val="none" w:sz="0" w:space="0" w:color="auto"/>
          </w:divBdr>
          <w:divsChild>
            <w:div w:id="1037241685">
              <w:marLeft w:val="0"/>
              <w:marRight w:val="0"/>
              <w:marTop w:val="0"/>
              <w:marBottom w:val="0"/>
              <w:divBdr>
                <w:top w:val="none" w:sz="0" w:space="0" w:color="auto"/>
                <w:left w:val="none" w:sz="0" w:space="0" w:color="auto"/>
                <w:bottom w:val="none" w:sz="0" w:space="0" w:color="auto"/>
                <w:right w:val="none" w:sz="0" w:space="0" w:color="auto"/>
              </w:divBdr>
              <w:divsChild>
                <w:div w:id="636377559">
                  <w:marLeft w:val="0"/>
                  <w:marRight w:val="0"/>
                  <w:marTop w:val="0"/>
                  <w:marBottom w:val="0"/>
                  <w:divBdr>
                    <w:top w:val="none" w:sz="0" w:space="0" w:color="auto"/>
                    <w:left w:val="none" w:sz="0" w:space="0" w:color="auto"/>
                    <w:bottom w:val="none" w:sz="0" w:space="0" w:color="auto"/>
                    <w:right w:val="none" w:sz="0" w:space="0" w:color="auto"/>
                  </w:divBdr>
                  <w:divsChild>
                    <w:div w:id="1625230278">
                      <w:marLeft w:val="0"/>
                      <w:marRight w:val="0"/>
                      <w:marTop w:val="0"/>
                      <w:marBottom w:val="0"/>
                      <w:divBdr>
                        <w:top w:val="none" w:sz="0" w:space="0" w:color="auto"/>
                        <w:left w:val="none" w:sz="0" w:space="0" w:color="auto"/>
                        <w:bottom w:val="none" w:sz="0" w:space="0" w:color="auto"/>
                        <w:right w:val="none" w:sz="0" w:space="0" w:color="auto"/>
                      </w:divBdr>
                      <w:divsChild>
                        <w:div w:id="1504199534">
                          <w:marLeft w:val="0"/>
                          <w:marRight w:val="0"/>
                          <w:marTop w:val="0"/>
                          <w:marBottom w:val="0"/>
                          <w:divBdr>
                            <w:top w:val="none" w:sz="0" w:space="0" w:color="auto"/>
                            <w:left w:val="none" w:sz="0" w:space="0" w:color="auto"/>
                            <w:bottom w:val="none" w:sz="0" w:space="0" w:color="auto"/>
                            <w:right w:val="none" w:sz="0" w:space="0" w:color="auto"/>
                          </w:divBdr>
                          <w:divsChild>
                            <w:div w:id="1886721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844591">
      <w:bodyDiv w:val="1"/>
      <w:marLeft w:val="0"/>
      <w:marRight w:val="0"/>
      <w:marTop w:val="0"/>
      <w:marBottom w:val="0"/>
      <w:divBdr>
        <w:top w:val="none" w:sz="0" w:space="0" w:color="auto"/>
        <w:left w:val="none" w:sz="0" w:space="0" w:color="auto"/>
        <w:bottom w:val="none" w:sz="0" w:space="0" w:color="auto"/>
        <w:right w:val="none" w:sz="0" w:space="0" w:color="auto"/>
      </w:divBdr>
    </w:div>
    <w:div w:id="62291096">
      <w:bodyDiv w:val="1"/>
      <w:marLeft w:val="0"/>
      <w:marRight w:val="0"/>
      <w:marTop w:val="0"/>
      <w:marBottom w:val="0"/>
      <w:divBdr>
        <w:top w:val="none" w:sz="0" w:space="0" w:color="auto"/>
        <w:left w:val="none" w:sz="0" w:space="0" w:color="auto"/>
        <w:bottom w:val="none" w:sz="0" w:space="0" w:color="auto"/>
        <w:right w:val="none" w:sz="0" w:space="0" w:color="auto"/>
      </w:divBdr>
    </w:div>
    <w:div w:id="70009224">
      <w:bodyDiv w:val="1"/>
      <w:marLeft w:val="0"/>
      <w:marRight w:val="0"/>
      <w:marTop w:val="0"/>
      <w:marBottom w:val="0"/>
      <w:divBdr>
        <w:top w:val="none" w:sz="0" w:space="0" w:color="auto"/>
        <w:left w:val="none" w:sz="0" w:space="0" w:color="auto"/>
        <w:bottom w:val="none" w:sz="0" w:space="0" w:color="auto"/>
        <w:right w:val="none" w:sz="0" w:space="0" w:color="auto"/>
      </w:divBdr>
    </w:div>
    <w:div w:id="114911260">
      <w:bodyDiv w:val="1"/>
      <w:marLeft w:val="0"/>
      <w:marRight w:val="0"/>
      <w:marTop w:val="0"/>
      <w:marBottom w:val="0"/>
      <w:divBdr>
        <w:top w:val="none" w:sz="0" w:space="0" w:color="auto"/>
        <w:left w:val="none" w:sz="0" w:space="0" w:color="auto"/>
        <w:bottom w:val="none" w:sz="0" w:space="0" w:color="auto"/>
        <w:right w:val="none" w:sz="0" w:space="0" w:color="auto"/>
      </w:divBdr>
      <w:divsChild>
        <w:div w:id="773018540">
          <w:marLeft w:val="0"/>
          <w:marRight w:val="0"/>
          <w:marTop w:val="0"/>
          <w:marBottom w:val="0"/>
          <w:divBdr>
            <w:top w:val="none" w:sz="0" w:space="0" w:color="auto"/>
            <w:left w:val="none" w:sz="0" w:space="0" w:color="auto"/>
            <w:bottom w:val="none" w:sz="0" w:space="0" w:color="auto"/>
            <w:right w:val="none" w:sz="0" w:space="0" w:color="auto"/>
          </w:divBdr>
          <w:divsChild>
            <w:div w:id="296033600">
              <w:marLeft w:val="0"/>
              <w:marRight w:val="0"/>
              <w:marTop w:val="0"/>
              <w:marBottom w:val="0"/>
              <w:divBdr>
                <w:top w:val="none" w:sz="0" w:space="0" w:color="auto"/>
                <w:left w:val="none" w:sz="0" w:space="0" w:color="auto"/>
                <w:bottom w:val="none" w:sz="0" w:space="0" w:color="auto"/>
                <w:right w:val="none" w:sz="0" w:space="0" w:color="auto"/>
              </w:divBdr>
              <w:divsChild>
                <w:div w:id="2080784172">
                  <w:marLeft w:val="0"/>
                  <w:marRight w:val="0"/>
                  <w:marTop w:val="0"/>
                  <w:marBottom w:val="0"/>
                  <w:divBdr>
                    <w:top w:val="none" w:sz="0" w:space="0" w:color="auto"/>
                    <w:left w:val="none" w:sz="0" w:space="0" w:color="auto"/>
                    <w:bottom w:val="none" w:sz="0" w:space="0" w:color="auto"/>
                    <w:right w:val="none" w:sz="0" w:space="0" w:color="auto"/>
                  </w:divBdr>
                  <w:divsChild>
                    <w:div w:id="252738322">
                      <w:marLeft w:val="0"/>
                      <w:marRight w:val="0"/>
                      <w:marTop w:val="0"/>
                      <w:marBottom w:val="0"/>
                      <w:divBdr>
                        <w:top w:val="none" w:sz="0" w:space="0" w:color="auto"/>
                        <w:left w:val="none" w:sz="0" w:space="0" w:color="auto"/>
                        <w:bottom w:val="none" w:sz="0" w:space="0" w:color="auto"/>
                        <w:right w:val="none" w:sz="0" w:space="0" w:color="auto"/>
                      </w:divBdr>
                      <w:divsChild>
                        <w:div w:id="25255109">
                          <w:marLeft w:val="0"/>
                          <w:marRight w:val="0"/>
                          <w:marTop w:val="0"/>
                          <w:marBottom w:val="0"/>
                          <w:divBdr>
                            <w:top w:val="none" w:sz="0" w:space="0" w:color="auto"/>
                            <w:left w:val="none" w:sz="0" w:space="0" w:color="auto"/>
                            <w:bottom w:val="none" w:sz="0" w:space="0" w:color="auto"/>
                            <w:right w:val="none" w:sz="0" w:space="0" w:color="auto"/>
                          </w:divBdr>
                          <w:divsChild>
                            <w:div w:id="498278025">
                              <w:marLeft w:val="0"/>
                              <w:marRight w:val="0"/>
                              <w:marTop w:val="0"/>
                              <w:marBottom w:val="0"/>
                              <w:divBdr>
                                <w:top w:val="none" w:sz="0" w:space="0" w:color="auto"/>
                                <w:left w:val="none" w:sz="0" w:space="0" w:color="auto"/>
                                <w:bottom w:val="none" w:sz="0" w:space="0" w:color="auto"/>
                                <w:right w:val="none" w:sz="0" w:space="0" w:color="auto"/>
                              </w:divBdr>
                              <w:divsChild>
                                <w:div w:id="20832874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4571410">
      <w:bodyDiv w:val="1"/>
      <w:marLeft w:val="0"/>
      <w:marRight w:val="0"/>
      <w:marTop w:val="0"/>
      <w:marBottom w:val="0"/>
      <w:divBdr>
        <w:top w:val="none" w:sz="0" w:space="0" w:color="auto"/>
        <w:left w:val="none" w:sz="0" w:space="0" w:color="auto"/>
        <w:bottom w:val="none" w:sz="0" w:space="0" w:color="auto"/>
        <w:right w:val="none" w:sz="0" w:space="0" w:color="auto"/>
      </w:divBdr>
    </w:div>
    <w:div w:id="255359581">
      <w:bodyDiv w:val="1"/>
      <w:marLeft w:val="0"/>
      <w:marRight w:val="0"/>
      <w:marTop w:val="0"/>
      <w:marBottom w:val="0"/>
      <w:divBdr>
        <w:top w:val="none" w:sz="0" w:space="0" w:color="auto"/>
        <w:left w:val="none" w:sz="0" w:space="0" w:color="auto"/>
        <w:bottom w:val="none" w:sz="0" w:space="0" w:color="auto"/>
        <w:right w:val="none" w:sz="0" w:space="0" w:color="auto"/>
      </w:divBdr>
    </w:div>
    <w:div w:id="356396081">
      <w:bodyDiv w:val="1"/>
      <w:marLeft w:val="0"/>
      <w:marRight w:val="0"/>
      <w:marTop w:val="0"/>
      <w:marBottom w:val="0"/>
      <w:divBdr>
        <w:top w:val="none" w:sz="0" w:space="0" w:color="auto"/>
        <w:left w:val="none" w:sz="0" w:space="0" w:color="auto"/>
        <w:bottom w:val="none" w:sz="0" w:space="0" w:color="auto"/>
        <w:right w:val="none" w:sz="0" w:space="0" w:color="auto"/>
      </w:divBdr>
    </w:div>
    <w:div w:id="599148231">
      <w:bodyDiv w:val="1"/>
      <w:marLeft w:val="0"/>
      <w:marRight w:val="0"/>
      <w:marTop w:val="0"/>
      <w:marBottom w:val="0"/>
      <w:divBdr>
        <w:top w:val="none" w:sz="0" w:space="0" w:color="auto"/>
        <w:left w:val="none" w:sz="0" w:space="0" w:color="auto"/>
        <w:bottom w:val="none" w:sz="0" w:space="0" w:color="auto"/>
        <w:right w:val="none" w:sz="0" w:space="0" w:color="auto"/>
      </w:divBdr>
    </w:div>
    <w:div w:id="625283739">
      <w:bodyDiv w:val="1"/>
      <w:marLeft w:val="0"/>
      <w:marRight w:val="0"/>
      <w:marTop w:val="0"/>
      <w:marBottom w:val="0"/>
      <w:divBdr>
        <w:top w:val="none" w:sz="0" w:space="0" w:color="auto"/>
        <w:left w:val="none" w:sz="0" w:space="0" w:color="auto"/>
        <w:bottom w:val="none" w:sz="0" w:space="0" w:color="auto"/>
        <w:right w:val="none" w:sz="0" w:space="0" w:color="auto"/>
      </w:divBdr>
    </w:div>
    <w:div w:id="636884458">
      <w:bodyDiv w:val="1"/>
      <w:marLeft w:val="0"/>
      <w:marRight w:val="0"/>
      <w:marTop w:val="0"/>
      <w:marBottom w:val="0"/>
      <w:divBdr>
        <w:top w:val="none" w:sz="0" w:space="0" w:color="auto"/>
        <w:left w:val="none" w:sz="0" w:space="0" w:color="auto"/>
        <w:bottom w:val="none" w:sz="0" w:space="0" w:color="auto"/>
        <w:right w:val="none" w:sz="0" w:space="0" w:color="auto"/>
      </w:divBdr>
    </w:div>
    <w:div w:id="639388696">
      <w:bodyDiv w:val="1"/>
      <w:marLeft w:val="0"/>
      <w:marRight w:val="0"/>
      <w:marTop w:val="0"/>
      <w:marBottom w:val="0"/>
      <w:divBdr>
        <w:top w:val="none" w:sz="0" w:space="0" w:color="auto"/>
        <w:left w:val="none" w:sz="0" w:space="0" w:color="auto"/>
        <w:bottom w:val="none" w:sz="0" w:space="0" w:color="auto"/>
        <w:right w:val="none" w:sz="0" w:space="0" w:color="auto"/>
      </w:divBdr>
    </w:div>
    <w:div w:id="642850992">
      <w:bodyDiv w:val="1"/>
      <w:marLeft w:val="0"/>
      <w:marRight w:val="0"/>
      <w:marTop w:val="0"/>
      <w:marBottom w:val="0"/>
      <w:divBdr>
        <w:top w:val="none" w:sz="0" w:space="0" w:color="auto"/>
        <w:left w:val="none" w:sz="0" w:space="0" w:color="auto"/>
        <w:bottom w:val="none" w:sz="0" w:space="0" w:color="auto"/>
        <w:right w:val="none" w:sz="0" w:space="0" w:color="auto"/>
      </w:divBdr>
    </w:div>
    <w:div w:id="837892304">
      <w:bodyDiv w:val="1"/>
      <w:marLeft w:val="0"/>
      <w:marRight w:val="0"/>
      <w:marTop w:val="0"/>
      <w:marBottom w:val="0"/>
      <w:divBdr>
        <w:top w:val="none" w:sz="0" w:space="0" w:color="auto"/>
        <w:left w:val="none" w:sz="0" w:space="0" w:color="auto"/>
        <w:bottom w:val="none" w:sz="0" w:space="0" w:color="auto"/>
        <w:right w:val="none" w:sz="0" w:space="0" w:color="auto"/>
      </w:divBdr>
    </w:div>
    <w:div w:id="882326282">
      <w:bodyDiv w:val="1"/>
      <w:marLeft w:val="0"/>
      <w:marRight w:val="0"/>
      <w:marTop w:val="0"/>
      <w:marBottom w:val="0"/>
      <w:divBdr>
        <w:top w:val="none" w:sz="0" w:space="0" w:color="auto"/>
        <w:left w:val="none" w:sz="0" w:space="0" w:color="auto"/>
        <w:bottom w:val="none" w:sz="0" w:space="0" w:color="auto"/>
        <w:right w:val="none" w:sz="0" w:space="0" w:color="auto"/>
      </w:divBdr>
    </w:div>
    <w:div w:id="894508192">
      <w:bodyDiv w:val="1"/>
      <w:marLeft w:val="0"/>
      <w:marRight w:val="0"/>
      <w:marTop w:val="0"/>
      <w:marBottom w:val="0"/>
      <w:divBdr>
        <w:top w:val="none" w:sz="0" w:space="0" w:color="auto"/>
        <w:left w:val="none" w:sz="0" w:space="0" w:color="auto"/>
        <w:bottom w:val="none" w:sz="0" w:space="0" w:color="auto"/>
        <w:right w:val="none" w:sz="0" w:space="0" w:color="auto"/>
      </w:divBdr>
    </w:div>
    <w:div w:id="936714557">
      <w:bodyDiv w:val="1"/>
      <w:marLeft w:val="0"/>
      <w:marRight w:val="0"/>
      <w:marTop w:val="0"/>
      <w:marBottom w:val="0"/>
      <w:divBdr>
        <w:top w:val="none" w:sz="0" w:space="0" w:color="auto"/>
        <w:left w:val="none" w:sz="0" w:space="0" w:color="auto"/>
        <w:bottom w:val="none" w:sz="0" w:space="0" w:color="auto"/>
        <w:right w:val="none" w:sz="0" w:space="0" w:color="auto"/>
      </w:divBdr>
    </w:div>
    <w:div w:id="970401210">
      <w:bodyDiv w:val="1"/>
      <w:marLeft w:val="0"/>
      <w:marRight w:val="0"/>
      <w:marTop w:val="0"/>
      <w:marBottom w:val="0"/>
      <w:divBdr>
        <w:top w:val="none" w:sz="0" w:space="0" w:color="auto"/>
        <w:left w:val="none" w:sz="0" w:space="0" w:color="auto"/>
        <w:bottom w:val="none" w:sz="0" w:space="0" w:color="auto"/>
        <w:right w:val="none" w:sz="0" w:space="0" w:color="auto"/>
      </w:divBdr>
    </w:div>
    <w:div w:id="988945700">
      <w:bodyDiv w:val="1"/>
      <w:marLeft w:val="0"/>
      <w:marRight w:val="0"/>
      <w:marTop w:val="0"/>
      <w:marBottom w:val="0"/>
      <w:divBdr>
        <w:top w:val="none" w:sz="0" w:space="0" w:color="auto"/>
        <w:left w:val="none" w:sz="0" w:space="0" w:color="auto"/>
        <w:bottom w:val="none" w:sz="0" w:space="0" w:color="auto"/>
        <w:right w:val="none" w:sz="0" w:space="0" w:color="auto"/>
      </w:divBdr>
    </w:div>
    <w:div w:id="1031494159">
      <w:bodyDiv w:val="1"/>
      <w:marLeft w:val="0"/>
      <w:marRight w:val="0"/>
      <w:marTop w:val="0"/>
      <w:marBottom w:val="0"/>
      <w:divBdr>
        <w:top w:val="none" w:sz="0" w:space="0" w:color="auto"/>
        <w:left w:val="none" w:sz="0" w:space="0" w:color="auto"/>
        <w:bottom w:val="none" w:sz="0" w:space="0" w:color="auto"/>
        <w:right w:val="none" w:sz="0" w:space="0" w:color="auto"/>
      </w:divBdr>
    </w:div>
    <w:div w:id="1034699333">
      <w:bodyDiv w:val="1"/>
      <w:marLeft w:val="0"/>
      <w:marRight w:val="0"/>
      <w:marTop w:val="0"/>
      <w:marBottom w:val="0"/>
      <w:divBdr>
        <w:top w:val="none" w:sz="0" w:space="0" w:color="auto"/>
        <w:left w:val="none" w:sz="0" w:space="0" w:color="auto"/>
        <w:bottom w:val="none" w:sz="0" w:space="0" w:color="auto"/>
        <w:right w:val="none" w:sz="0" w:space="0" w:color="auto"/>
      </w:divBdr>
    </w:div>
    <w:div w:id="1083140381">
      <w:bodyDiv w:val="1"/>
      <w:marLeft w:val="0"/>
      <w:marRight w:val="0"/>
      <w:marTop w:val="0"/>
      <w:marBottom w:val="0"/>
      <w:divBdr>
        <w:top w:val="none" w:sz="0" w:space="0" w:color="auto"/>
        <w:left w:val="none" w:sz="0" w:space="0" w:color="auto"/>
        <w:bottom w:val="none" w:sz="0" w:space="0" w:color="auto"/>
        <w:right w:val="none" w:sz="0" w:space="0" w:color="auto"/>
      </w:divBdr>
    </w:div>
    <w:div w:id="1131435820">
      <w:bodyDiv w:val="1"/>
      <w:marLeft w:val="0"/>
      <w:marRight w:val="0"/>
      <w:marTop w:val="0"/>
      <w:marBottom w:val="0"/>
      <w:divBdr>
        <w:top w:val="none" w:sz="0" w:space="0" w:color="auto"/>
        <w:left w:val="none" w:sz="0" w:space="0" w:color="auto"/>
        <w:bottom w:val="none" w:sz="0" w:space="0" w:color="auto"/>
        <w:right w:val="none" w:sz="0" w:space="0" w:color="auto"/>
      </w:divBdr>
    </w:div>
    <w:div w:id="1146164116">
      <w:bodyDiv w:val="1"/>
      <w:marLeft w:val="0"/>
      <w:marRight w:val="0"/>
      <w:marTop w:val="0"/>
      <w:marBottom w:val="0"/>
      <w:divBdr>
        <w:top w:val="none" w:sz="0" w:space="0" w:color="auto"/>
        <w:left w:val="none" w:sz="0" w:space="0" w:color="auto"/>
        <w:bottom w:val="none" w:sz="0" w:space="0" w:color="auto"/>
        <w:right w:val="none" w:sz="0" w:space="0" w:color="auto"/>
      </w:divBdr>
    </w:div>
    <w:div w:id="1185749272">
      <w:bodyDiv w:val="1"/>
      <w:marLeft w:val="0"/>
      <w:marRight w:val="0"/>
      <w:marTop w:val="0"/>
      <w:marBottom w:val="0"/>
      <w:divBdr>
        <w:top w:val="none" w:sz="0" w:space="0" w:color="auto"/>
        <w:left w:val="none" w:sz="0" w:space="0" w:color="auto"/>
        <w:bottom w:val="none" w:sz="0" w:space="0" w:color="auto"/>
        <w:right w:val="none" w:sz="0" w:space="0" w:color="auto"/>
      </w:divBdr>
    </w:div>
    <w:div w:id="1228224621">
      <w:bodyDiv w:val="1"/>
      <w:marLeft w:val="0"/>
      <w:marRight w:val="0"/>
      <w:marTop w:val="0"/>
      <w:marBottom w:val="0"/>
      <w:divBdr>
        <w:top w:val="none" w:sz="0" w:space="0" w:color="auto"/>
        <w:left w:val="none" w:sz="0" w:space="0" w:color="auto"/>
        <w:bottom w:val="none" w:sz="0" w:space="0" w:color="auto"/>
        <w:right w:val="none" w:sz="0" w:space="0" w:color="auto"/>
      </w:divBdr>
    </w:div>
    <w:div w:id="1303466084">
      <w:bodyDiv w:val="1"/>
      <w:marLeft w:val="0"/>
      <w:marRight w:val="0"/>
      <w:marTop w:val="0"/>
      <w:marBottom w:val="0"/>
      <w:divBdr>
        <w:top w:val="none" w:sz="0" w:space="0" w:color="auto"/>
        <w:left w:val="none" w:sz="0" w:space="0" w:color="auto"/>
        <w:bottom w:val="none" w:sz="0" w:space="0" w:color="auto"/>
        <w:right w:val="none" w:sz="0" w:space="0" w:color="auto"/>
      </w:divBdr>
    </w:div>
    <w:div w:id="1313481640">
      <w:bodyDiv w:val="1"/>
      <w:marLeft w:val="0"/>
      <w:marRight w:val="0"/>
      <w:marTop w:val="0"/>
      <w:marBottom w:val="0"/>
      <w:divBdr>
        <w:top w:val="none" w:sz="0" w:space="0" w:color="auto"/>
        <w:left w:val="none" w:sz="0" w:space="0" w:color="auto"/>
        <w:bottom w:val="none" w:sz="0" w:space="0" w:color="auto"/>
        <w:right w:val="none" w:sz="0" w:space="0" w:color="auto"/>
      </w:divBdr>
    </w:div>
    <w:div w:id="1382169124">
      <w:bodyDiv w:val="1"/>
      <w:marLeft w:val="0"/>
      <w:marRight w:val="0"/>
      <w:marTop w:val="0"/>
      <w:marBottom w:val="0"/>
      <w:divBdr>
        <w:top w:val="none" w:sz="0" w:space="0" w:color="auto"/>
        <w:left w:val="none" w:sz="0" w:space="0" w:color="auto"/>
        <w:bottom w:val="none" w:sz="0" w:space="0" w:color="auto"/>
        <w:right w:val="none" w:sz="0" w:space="0" w:color="auto"/>
      </w:divBdr>
    </w:div>
    <w:div w:id="1430665135">
      <w:bodyDiv w:val="1"/>
      <w:marLeft w:val="0"/>
      <w:marRight w:val="0"/>
      <w:marTop w:val="0"/>
      <w:marBottom w:val="0"/>
      <w:divBdr>
        <w:top w:val="none" w:sz="0" w:space="0" w:color="auto"/>
        <w:left w:val="none" w:sz="0" w:space="0" w:color="auto"/>
        <w:bottom w:val="none" w:sz="0" w:space="0" w:color="auto"/>
        <w:right w:val="none" w:sz="0" w:space="0" w:color="auto"/>
      </w:divBdr>
    </w:div>
    <w:div w:id="1433209733">
      <w:bodyDiv w:val="1"/>
      <w:marLeft w:val="0"/>
      <w:marRight w:val="0"/>
      <w:marTop w:val="0"/>
      <w:marBottom w:val="0"/>
      <w:divBdr>
        <w:top w:val="none" w:sz="0" w:space="0" w:color="auto"/>
        <w:left w:val="none" w:sz="0" w:space="0" w:color="auto"/>
        <w:bottom w:val="none" w:sz="0" w:space="0" w:color="auto"/>
        <w:right w:val="none" w:sz="0" w:space="0" w:color="auto"/>
      </w:divBdr>
    </w:div>
    <w:div w:id="1453280926">
      <w:bodyDiv w:val="1"/>
      <w:marLeft w:val="0"/>
      <w:marRight w:val="0"/>
      <w:marTop w:val="0"/>
      <w:marBottom w:val="0"/>
      <w:divBdr>
        <w:top w:val="none" w:sz="0" w:space="0" w:color="auto"/>
        <w:left w:val="none" w:sz="0" w:space="0" w:color="auto"/>
        <w:bottom w:val="none" w:sz="0" w:space="0" w:color="auto"/>
        <w:right w:val="none" w:sz="0" w:space="0" w:color="auto"/>
      </w:divBdr>
    </w:div>
    <w:div w:id="1453668662">
      <w:bodyDiv w:val="1"/>
      <w:marLeft w:val="0"/>
      <w:marRight w:val="0"/>
      <w:marTop w:val="0"/>
      <w:marBottom w:val="0"/>
      <w:divBdr>
        <w:top w:val="none" w:sz="0" w:space="0" w:color="auto"/>
        <w:left w:val="none" w:sz="0" w:space="0" w:color="auto"/>
        <w:bottom w:val="none" w:sz="0" w:space="0" w:color="auto"/>
        <w:right w:val="none" w:sz="0" w:space="0" w:color="auto"/>
      </w:divBdr>
    </w:div>
    <w:div w:id="1512794202">
      <w:bodyDiv w:val="1"/>
      <w:marLeft w:val="0"/>
      <w:marRight w:val="0"/>
      <w:marTop w:val="0"/>
      <w:marBottom w:val="0"/>
      <w:divBdr>
        <w:top w:val="none" w:sz="0" w:space="0" w:color="auto"/>
        <w:left w:val="none" w:sz="0" w:space="0" w:color="auto"/>
        <w:bottom w:val="none" w:sz="0" w:space="0" w:color="auto"/>
        <w:right w:val="none" w:sz="0" w:space="0" w:color="auto"/>
      </w:divBdr>
    </w:div>
    <w:div w:id="1634211902">
      <w:bodyDiv w:val="1"/>
      <w:marLeft w:val="0"/>
      <w:marRight w:val="0"/>
      <w:marTop w:val="0"/>
      <w:marBottom w:val="0"/>
      <w:divBdr>
        <w:top w:val="none" w:sz="0" w:space="0" w:color="auto"/>
        <w:left w:val="none" w:sz="0" w:space="0" w:color="auto"/>
        <w:bottom w:val="none" w:sz="0" w:space="0" w:color="auto"/>
        <w:right w:val="none" w:sz="0" w:space="0" w:color="auto"/>
      </w:divBdr>
    </w:div>
    <w:div w:id="1747068544">
      <w:bodyDiv w:val="1"/>
      <w:marLeft w:val="0"/>
      <w:marRight w:val="0"/>
      <w:marTop w:val="0"/>
      <w:marBottom w:val="0"/>
      <w:divBdr>
        <w:top w:val="none" w:sz="0" w:space="0" w:color="auto"/>
        <w:left w:val="none" w:sz="0" w:space="0" w:color="auto"/>
        <w:bottom w:val="none" w:sz="0" w:space="0" w:color="auto"/>
        <w:right w:val="none" w:sz="0" w:space="0" w:color="auto"/>
      </w:divBdr>
    </w:div>
    <w:div w:id="1753775795">
      <w:bodyDiv w:val="1"/>
      <w:marLeft w:val="0"/>
      <w:marRight w:val="0"/>
      <w:marTop w:val="0"/>
      <w:marBottom w:val="0"/>
      <w:divBdr>
        <w:top w:val="none" w:sz="0" w:space="0" w:color="auto"/>
        <w:left w:val="none" w:sz="0" w:space="0" w:color="auto"/>
        <w:bottom w:val="none" w:sz="0" w:space="0" w:color="auto"/>
        <w:right w:val="none" w:sz="0" w:space="0" w:color="auto"/>
      </w:divBdr>
    </w:div>
    <w:div w:id="1788694262">
      <w:bodyDiv w:val="1"/>
      <w:marLeft w:val="0"/>
      <w:marRight w:val="0"/>
      <w:marTop w:val="0"/>
      <w:marBottom w:val="0"/>
      <w:divBdr>
        <w:top w:val="none" w:sz="0" w:space="0" w:color="auto"/>
        <w:left w:val="none" w:sz="0" w:space="0" w:color="auto"/>
        <w:bottom w:val="none" w:sz="0" w:space="0" w:color="auto"/>
        <w:right w:val="none" w:sz="0" w:space="0" w:color="auto"/>
      </w:divBdr>
    </w:div>
    <w:div w:id="1824467002">
      <w:bodyDiv w:val="1"/>
      <w:marLeft w:val="0"/>
      <w:marRight w:val="0"/>
      <w:marTop w:val="0"/>
      <w:marBottom w:val="0"/>
      <w:divBdr>
        <w:top w:val="none" w:sz="0" w:space="0" w:color="auto"/>
        <w:left w:val="none" w:sz="0" w:space="0" w:color="auto"/>
        <w:bottom w:val="none" w:sz="0" w:space="0" w:color="auto"/>
        <w:right w:val="none" w:sz="0" w:space="0" w:color="auto"/>
      </w:divBdr>
    </w:div>
    <w:div w:id="1864784000">
      <w:bodyDiv w:val="1"/>
      <w:marLeft w:val="0"/>
      <w:marRight w:val="0"/>
      <w:marTop w:val="0"/>
      <w:marBottom w:val="0"/>
      <w:divBdr>
        <w:top w:val="none" w:sz="0" w:space="0" w:color="auto"/>
        <w:left w:val="none" w:sz="0" w:space="0" w:color="auto"/>
        <w:bottom w:val="none" w:sz="0" w:space="0" w:color="auto"/>
        <w:right w:val="none" w:sz="0" w:space="0" w:color="auto"/>
      </w:divBdr>
    </w:div>
    <w:div w:id="1939679547">
      <w:bodyDiv w:val="1"/>
      <w:marLeft w:val="0"/>
      <w:marRight w:val="0"/>
      <w:marTop w:val="0"/>
      <w:marBottom w:val="0"/>
      <w:divBdr>
        <w:top w:val="none" w:sz="0" w:space="0" w:color="auto"/>
        <w:left w:val="none" w:sz="0" w:space="0" w:color="auto"/>
        <w:bottom w:val="none" w:sz="0" w:space="0" w:color="auto"/>
        <w:right w:val="none" w:sz="0" w:space="0" w:color="auto"/>
      </w:divBdr>
    </w:div>
    <w:div w:id="1970935150">
      <w:bodyDiv w:val="1"/>
      <w:marLeft w:val="0"/>
      <w:marRight w:val="0"/>
      <w:marTop w:val="0"/>
      <w:marBottom w:val="0"/>
      <w:divBdr>
        <w:top w:val="none" w:sz="0" w:space="0" w:color="auto"/>
        <w:left w:val="none" w:sz="0" w:space="0" w:color="auto"/>
        <w:bottom w:val="none" w:sz="0" w:space="0" w:color="auto"/>
        <w:right w:val="none" w:sz="0" w:space="0" w:color="auto"/>
      </w:divBdr>
    </w:div>
    <w:div w:id="1975715580">
      <w:bodyDiv w:val="1"/>
      <w:marLeft w:val="0"/>
      <w:marRight w:val="0"/>
      <w:marTop w:val="0"/>
      <w:marBottom w:val="0"/>
      <w:divBdr>
        <w:top w:val="none" w:sz="0" w:space="0" w:color="auto"/>
        <w:left w:val="none" w:sz="0" w:space="0" w:color="auto"/>
        <w:bottom w:val="none" w:sz="0" w:space="0" w:color="auto"/>
        <w:right w:val="none" w:sz="0" w:space="0" w:color="auto"/>
      </w:divBdr>
    </w:div>
    <w:div w:id="2050909117">
      <w:bodyDiv w:val="1"/>
      <w:marLeft w:val="0"/>
      <w:marRight w:val="0"/>
      <w:marTop w:val="0"/>
      <w:marBottom w:val="0"/>
      <w:divBdr>
        <w:top w:val="none" w:sz="0" w:space="0" w:color="auto"/>
        <w:left w:val="none" w:sz="0" w:space="0" w:color="auto"/>
        <w:bottom w:val="none" w:sz="0" w:space="0" w:color="auto"/>
        <w:right w:val="none" w:sz="0" w:space="0" w:color="auto"/>
      </w:divBdr>
    </w:div>
    <w:div w:id="2073846386">
      <w:bodyDiv w:val="1"/>
      <w:marLeft w:val="0"/>
      <w:marRight w:val="0"/>
      <w:marTop w:val="0"/>
      <w:marBottom w:val="0"/>
      <w:divBdr>
        <w:top w:val="none" w:sz="0" w:space="0" w:color="auto"/>
        <w:left w:val="none" w:sz="0" w:space="0" w:color="auto"/>
        <w:bottom w:val="none" w:sz="0" w:space="0" w:color="auto"/>
        <w:right w:val="none" w:sz="0" w:space="0" w:color="auto"/>
      </w:divBdr>
    </w:div>
    <w:div w:id="2101944551">
      <w:bodyDiv w:val="1"/>
      <w:marLeft w:val="0"/>
      <w:marRight w:val="0"/>
      <w:marTop w:val="0"/>
      <w:marBottom w:val="0"/>
      <w:divBdr>
        <w:top w:val="none" w:sz="0" w:space="0" w:color="auto"/>
        <w:left w:val="none" w:sz="0" w:space="0" w:color="auto"/>
        <w:bottom w:val="none" w:sz="0" w:space="0" w:color="auto"/>
        <w:right w:val="none" w:sz="0" w:space="0" w:color="auto"/>
      </w:divBdr>
    </w:div>
    <w:div w:id="2124769095">
      <w:bodyDiv w:val="1"/>
      <w:marLeft w:val="0"/>
      <w:marRight w:val="0"/>
      <w:marTop w:val="0"/>
      <w:marBottom w:val="0"/>
      <w:divBdr>
        <w:top w:val="none" w:sz="0" w:space="0" w:color="auto"/>
        <w:left w:val="none" w:sz="0" w:space="0" w:color="auto"/>
        <w:bottom w:val="none" w:sz="0" w:space="0" w:color="auto"/>
        <w:right w:val="none" w:sz="0" w:space="0" w:color="auto"/>
      </w:divBdr>
    </w:div>
    <w:div w:id="212711258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jpeg"/><Relationship Id="rId39" Type="http://schemas.openxmlformats.org/officeDocument/2006/relationships/fontTable" Target="fontTable.xml"/><Relationship Id="rId21" Type="http://schemas.openxmlformats.org/officeDocument/2006/relationships/image" Target="media/image10.png"/><Relationship Id="rId34" Type="http://schemas.openxmlformats.org/officeDocument/2006/relationships/image" Target="media/image22.emf"/><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41" Type="http://schemas.microsoft.com/office/2018/08/relationships/commentsExtensible" Target="commentsExtensi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google.com/search?q=znak+wolnej+burty&amp;sca_esv=3eb9bc99a534cb7d&amp;biw=1536&amp;bih=695&amp;sxsrf=ANbL-n7t9KMjSbj-TSWgEN0HCwtqlNQoyA%3A1774523054718&amp;ei=rhLFae7GK6Xui-gPvLnR8Qs&amp;ved=2ahUKEwi2tdXYtb2TAxXJ_gIHHYndAKIQgK4QegQIARAC&amp;uact=5&amp;oq=oznaczanie+zanurzenia+na+statkach+T&amp;gs_lp=Egxnd3Mtd2l6LXNlcnAiI296bmFjemFuaWUgemFudXJ6ZW5pYSBuYSBzdGF0a2FjaCBUMgUQIRigATIFECEYoAEyBRAhGKABMgUQIRigATIFECEYoAFIz0RQAFjtPnABeACQAQCYAY8BoAHsG6oBBTI0LjEyuAEDyAEA-AEBmAIloAK1HcICBBAjGCfCAhEQLhiABBiKBRiRAhjHARjRA8ICCxAAGIAEGIoFGJECwgIFEAAYgATCAgsQLhiABBiKBRiRAsICChAAGIAEGIoFGEPCAgoQLhiABBiKBRhDwgIKEAAYgAQYFBiHAsICBRAuGIAEwgIHEAAYgAQYCsICCRAuGIAEGAoYC8ICCRAAGIAEGAoYC8ICDxAuGIAEGAoYCxjHARjRA8ICCBAAGIAEGMsBwgIKEAAYgAQYywEYCsICBhAAGBYYHsICBxAAGIAEGBPCAggQABgWGB4YE8ICBRAhGJ8FwgIEECEYFcICBxAhGAoYoAGYAwCSBwUyMC4xN6AHpsMBsgcFMTkuMTe4B64dwgcHMS4yMC4xNsgHd4AIAQ&amp;sclient=gws-wiz-serp&amp;mstk=AUtExfCvUwrv_GfdibDAkR2_EjLR24S9Q9Nz2kTomFMfmL9Z4TB-dUH1W4JNRK4q4s8fL6k0tR-YdIrCQgG5Pfxu6DPGMDheoyzKbl6r7gzneXzjzLcLq7zkk_dnZcgtYLe-wm-b0e4Uu7m3uGUjI0Kht4Q0qYvRMGja7hbqPFdnDCPhymBF7SgWVN8U7YQNc2F2JjUXKLyetaJjl6CJortTg3EVNjhCm7JyTvh4OgoEn_tRLJqXe_GxeURy0JwIdspZHitcIU7_gyEONL9naqvvRvnPx7T8j32h7zC4I1fe5hcRCQ&amp;csui=3" TargetMode="External"/><Relationship Id="rId24" Type="http://schemas.openxmlformats.org/officeDocument/2006/relationships/image" Target="media/image13.jpeg"/><Relationship Id="rId32" Type="http://schemas.openxmlformats.org/officeDocument/2006/relationships/image" Target="media/image21.emf"/><Relationship Id="rId37" Type="http://schemas.openxmlformats.org/officeDocument/2006/relationships/header" Target="header1.xml"/><Relationship Id="rId40"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2.jpeg"/><Relationship Id="rId28" Type="http://schemas.openxmlformats.org/officeDocument/2006/relationships/image" Target="media/image17.png"/><Relationship Id="rId36" Type="http://schemas.openxmlformats.org/officeDocument/2006/relationships/image" Target="media/image23.png"/><Relationship Id="rId10" Type="http://schemas.openxmlformats.org/officeDocument/2006/relationships/endnotes" Target="endnotes.xml"/><Relationship Id="rId19" Type="http://schemas.openxmlformats.org/officeDocument/2006/relationships/image" Target="media/image8.jpeg"/><Relationship Id="rId31" Type="http://schemas.openxmlformats.org/officeDocument/2006/relationships/image" Target="media/image20.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oleObject" Target="embeddings/oleObject2.bin"/><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1.jpe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oleObject" Target="embeddings/oleObject1.bin"/><Relationship Id="rId38"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25.png"/><Relationship Id="rId1" Type="http://schemas.openxmlformats.org/officeDocument/2006/relationships/image" Target="media/image24.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3D098027BC31EB45A64084565E206E85" ma:contentTypeVersion="16" ma:contentTypeDescription="Utwórz nowy dokument." ma:contentTypeScope="" ma:versionID="d09888eaaba12f4af407001181355a98">
  <xsd:schema xmlns:xsd="http://www.w3.org/2001/XMLSchema" xmlns:xs="http://www.w3.org/2001/XMLSchema" xmlns:p="http://schemas.microsoft.com/office/2006/metadata/properties" xmlns:ns3="8b89542c-4d18-4fc5-9858-cfd3d5695b74" xmlns:ns4="cc9b02e0-25ba-4b5f-a36d-f96434b94c87" targetNamespace="http://schemas.microsoft.com/office/2006/metadata/properties" ma:root="true" ma:fieldsID="b881fe0e619e61af0a9c5754b8d344ef" ns3:_="" ns4:_="">
    <xsd:import namespace="8b89542c-4d18-4fc5-9858-cfd3d5695b74"/>
    <xsd:import namespace="cc9b02e0-25ba-4b5f-a36d-f96434b94c8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OCR" minOccurs="0"/>
                <xsd:element ref="ns4:MediaServiceGenerationTime" minOccurs="0"/>
                <xsd:element ref="ns4:MediaServiceEventHashCode" minOccurs="0"/>
                <xsd:element ref="ns4:MediaServiceDateTaken" minOccurs="0"/>
                <xsd:element ref="ns4:MediaServiceLocation" minOccurs="0"/>
                <xsd:element ref="ns4:MediaLengthInSeconds" minOccurs="0"/>
                <xsd:element ref="ns4:MediaServiceObjectDetectorVersions" minOccurs="0"/>
                <xsd:element ref="ns4:MediaServiceSystemTags" minOccurs="0"/>
                <xsd:element ref="ns4:MediaServiceSearchProperties" minOccurs="0"/>
                <xsd:element ref="ns4: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b89542c-4d18-4fc5-9858-cfd3d5695b74" elementFormDefault="qualified">
    <xsd:import namespace="http://schemas.microsoft.com/office/2006/documentManagement/types"/>
    <xsd:import namespace="http://schemas.microsoft.com/office/infopath/2007/PartnerControls"/>
    <xsd:element name="SharedWithUsers" ma:index="8" nillable="true" ma:displayName="Udostępniani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Udostępnione dla — szczegóły" ma:internalName="SharedWithDetails" ma:readOnly="true">
      <xsd:simpleType>
        <xsd:restriction base="dms:Note">
          <xsd:maxLength value="255"/>
        </xsd:restriction>
      </xsd:simpleType>
    </xsd:element>
    <xsd:element name="SharingHintHash" ma:index="10" nillable="true" ma:displayName="Skrót wskazówki dotyczącej udostępniania"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b02e0-25ba-4b5f-a36d-f96434b94c87"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ServiceLocation" ma:index="18" nillable="true" ma:displayName="Location" ma:internalName="MediaServiceLocatio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_activity" ma:index="23" nillable="true" ma:displayName="_activity" ma:hidden="true" ma:internalName="_activity">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zawartości"/>
        <xsd:element ref="dc:title" minOccurs="0" maxOccurs="1" ma:index="4" ma:displayName="Tytu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activity xmlns="cc9b02e0-25ba-4b5f-a36d-f96434b94c87"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CB963D0-1BD2-4AED-8B0A-D7BD7635BCD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b89542c-4d18-4fc5-9858-cfd3d5695b74"/>
    <ds:schemaRef ds:uri="cc9b02e0-25ba-4b5f-a36d-f96434b94c8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795F929-14F9-45A0-8E8C-7859C78E74CE}">
  <ds:schemaRefs>
    <ds:schemaRef ds:uri="http://schemas.microsoft.com/sharepoint/v3/contenttype/forms"/>
  </ds:schemaRefs>
</ds:datastoreItem>
</file>

<file path=customXml/itemProps3.xml><?xml version="1.0" encoding="utf-8"?>
<ds:datastoreItem xmlns:ds="http://schemas.openxmlformats.org/officeDocument/2006/customXml" ds:itemID="{2F6E6703-D51E-4CBA-AAA3-4A0AFF827A00}">
  <ds:schemaRefs>
    <ds:schemaRef ds:uri="http://schemas.microsoft.com/office/2006/documentManagement/types"/>
    <ds:schemaRef ds:uri="cc9b02e0-25ba-4b5f-a36d-f96434b94c87"/>
    <ds:schemaRef ds:uri="http://schemas.microsoft.com/office/2006/metadata/properties"/>
    <ds:schemaRef ds:uri="http://purl.org/dc/terms/"/>
    <ds:schemaRef ds:uri="http://purl.org/dc/elements/1.1/"/>
    <ds:schemaRef ds:uri="http://schemas.microsoft.com/office/infopath/2007/PartnerControls"/>
    <ds:schemaRef ds:uri="http://purl.org/dc/dcmitype/"/>
    <ds:schemaRef ds:uri="http://schemas.openxmlformats.org/package/2006/metadata/core-properties"/>
    <ds:schemaRef ds:uri="8b89542c-4d18-4fc5-9858-cfd3d5695b74"/>
    <ds:schemaRef ds:uri="http://www.w3.org/XML/1998/namespace"/>
  </ds:schemaRefs>
</ds:datastoreItem>
</file>

<file path=customXml/itemProps4.xml><?xml version="1.0" encoding="utf-8"?>
<ds:datastoreItem xmlns:ds="http://schemas.openxmlformats.org/officeDocument/2006/customXml" ds:itemID="{25465433-A601-440A-9440-A7F855CDCD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192</Pages>
  <Words>61336</Words>
  <Characters>368018</Characters>
  <Application>Microsoft Office Word</Application>
  <DocSecurity>0</DocSecurity>
  <Lines>3066</Lines>
  <Paragraphs>856</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428498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Kasia</dc:creator>
  <cp:lastModifiedBy>Anna Wąsowska-Janczarska</cp:lastModifiedBy>
  <cp:revision>2</cp:revision>
  <cp:lastPrinted>2026-04-08T09:41:00Z</cp:lastPrinted>
  <dcterms:created xsi:type="dcterms:W3CDTF">2026-04-23T07:15:00Z</dcterms:created>
  <dcterms:modified xsi:type="dcterms:W3CDTF">2026-04-23T07:15:00Z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2013-04-21T00:00:00Z</vt:filetime>
  </property>
  <property fmtid="{D5CDD505-2E9C-101B-9397-08002B2CF9AE}" pid="3" name="LastSaved">
    <vt:filetime>2013-04-21T00:00:00Z</vt:filetime>
  </property>
  <property fmtid="{D5CDD505-2E9C-101B-9397-08002B2CF9AE}" pid="4" name="ContentTypeId">
    <vt:lpwstr>0x0101003D098027BC31EB45A64084565E206E85</vt:lpwstr>
  </property>
</Properties>
</file>