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7B274" w14:textId="24DF199F" w:rsidR="00843A88" w:rsidRPr="00773CCD" w:rsidRDefault="00870045" w:rsidP="00FD4AEC">
      <w:pPr>
        <w:spacing w:after="480"/>
        <w:jc w:val="right"/>
        <w:rPr>
          <w:sz w:val="24"/>
          <w:szCs w:val="24"/>
        </w:rPr>
      </w:pPr>
      <w:r w:rsidRPr="00773CCD">
        <w:rPr>
          <w:sz w:val="24"/>
          <w:szCs w:val="24"/>
        </w:rPr>
        <w:t>Rawicz</w:t>
      </w:r>
      <w:r w:rsidR="00773CCD">
        <w:rPr>
          <w:sz w:val="24"/>
          <w:szCs w:val="24"/>
        </w:rPr>
        <w:t>,</w:t>
      </w:r>
      <w:r w:rsidR="00843A88" w:rsidRPr="00773CCD">
        <w:rPr>
          <w:sz w:val="24"/>
          <w:szCs w:val="24"/>
        </w:rPr>
        <w:t xml:space="preserve"> dnia</w:t>
      </w:r>
      <w:r w:rsidR="00773CCD">
        <w:rPr>
          <w:sz w:val="24"/>
          <w:szCs w:val="24"/>
        </w:rPr>
        <w:t xml:space="preserve"> 21.04.2026 r.</w:t>
      </w:r>
    </w:p>
    <w:p w14:paraId="2583104E" w14:textId="77777777" w:rsidR="00773CCD" w:rsidRDefault="00773CCD" w:rsidP="00773CCD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Powiatowe Centrum Usług Wspólnych w Rawiczu</w:t>
      </w:r>
    </w:p>
    <w:p w14:paraId="301543D9" w14:textId="77777777" w:rsidR="00773CCD" w:rsidRDefault="00773CCD" w:rsidP="00773CC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ul. Mikołaja Kopernika 4</w:t>
      </w:r>
    </w:p>
    <w:p w14:paraId="3AD8A88F" w14:textId="77777777" w:rsidR="00773CCD" w:rsidRDefault="00773CCD" w:rsidP="00773CC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63-900 Rawicz</w:t>
      </w:r>
    </w:p>
    <w:p w14:paraId="52420668" w14:textId="77777777" w:rsidR="00773CCD" w:rsidRDefault="00773CCD" w:rsidP="00773CCD">
      <w:pPr>
        <w:spacing w:line="276" w:lineRule="auto"/>
        <w:rPr>
          <w:sz w:val="24"/>
          <w:szCs w:val="24"/>
        </w:rPr>
      </w:pPr>
    </w:p>
    <w:p w14:paraId="7DFDAE7D" w14:textId="77777777" w:rsidR="00773CCD" w:rsidRDefault="00773CCD" w:rsidP="00773CCD">
      <w:pPr>
        <w:spacing w:line="276" w:lineRule="auto"/>
        <w:rPr>
          <w:sz w:val="24"/>
          <w:szCs w:val="24"/>
        </w:rPr>
      </w:pPr>
    </w:p>
    <w:p w14:paraId="25EF6AD1" w14:textId="49FCB021" w:rsidR="00773CCD" w:rsidRDefault="00773CCD" w:rsidP="00773CC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Nr referencyjny: </w:t>
      </w:r>
      <w:r>
        <w:rPr>
          <w:sz w:val="24"/>
          <w:szCs w:val="24"/>
        </w:rPr>
        <w:tab/>
      </w:r>
      <w:r w:rsidRPr="00773CCD">
        <w:rPr>
          <w:b/>
          <w:bCs/>
          <w:sz w:val="24"/>
          <w:szCs w:val="24"/>
        </w:rPr>
        <w:t>PCUW.261.15.2026</w:t>
      </w:r>
    </w:p>
    <w:p w14:paraId="3585A4FE" w14:textId="77777777" w:rsidR="00773CCD" w:rsidRDefault="00773CCD" w:rsidP="00773CCD">
      <w:pPr>
        <w:rPr>
          <w:sz w:val="24"/>
          <w:szCs w:val="24"/>
        </w:rPr>
      </w:pPr>
    </w:p>
    <w:p w14:paraId="559A378C" w14:textId="77777777" w:rsidR="00843A88" w:rsidRPr="00773CCD" w:rsidRDefault="00843A88" w:rsidP="00773CCD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773CCD">
        <w:rPr>
          <w:b/>
          <w:sz w:val="24"/>
          <w:szCs w:val="24"/>
        </w:rPr>
        <w:t>WYKONAWCY</w:t>
      </w:r>
    </w:p>
    <w:p w14:paraId="1851DBFD" w14:textId="77777777" w:rsidR="00843A88" w:rsidRDefault="00843A88" w:rsidP="00773CCD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773CCD">
        <w:rPr>
          <w:sz w:val="24"/>
          <w:szCs w:val="24"/>
        </w:rPr>
        <w:t>ubiegający się o zamówienie</w:t>
      </w:r>
    </w:p>
    <w:p w14:paraId="6BA5F169" w14:textId="77777777" w:rsidR="00773CCD" w:rsidRPr="00773CCD" w:rsidRDefault="00773CCD" w:rsidP="00773CCD">
      <w:pPr>
        <w:tabs>
          <w:tab w:val="left" w:pos="708"/>
          <w:tab w:val="center" w:pos="4536"/>
          <w:tab w:val="right" w:pos="9072"/>
        </w:tabs>
        <w:ind w:left="5103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773CCD" w:rsidRPr="00773CCD" w14:paraId="05D2DDF3" w14:textId="77777777" w:rsidTr="006D0985">
        <w:trPr>
          <w:trHeight w:val="859"/>
        </w:trPr>
        <w:tc>
          <w:tcPr>
            <w:tcW w:w="9330" w:type="dxa"/>
            <w:shd w:val="clear" w:color="auto" w:fill="F2F2F2"/>
            <w:hideMark/>
          </w:tcPr>
          <w:p w14:paraId="08E64ADE" w14:textId="77777777" w:rsidR="00773CCD" w:rsidRPr="00773CCD" w:rsidRDefault="00773CCD" w:rsidP="00773CC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73CC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F9EDB4C" w14:textId="77777777" w:rsidR="00773CCD" w:rsidRPr="00773CCD" w:rsidRDefault="00773CCD" w:rsidP="00773CC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</w:p>
    <w:p w14:paraId="7C740D2C" w14:textId="3950C3F9" w:rsidR="00773CCD" w:rsidRDefault="00773CCD" w:rsidP="00A00496">
      <w:pPr>
        <w:spacing w:line="276" w:lineRule="auto"/>
        <w:jc w:val="both"/>
        <w:rPr>
          <w:b/>
          <w:sz w:val="24"/>
          <w:szCs w:val="24"/>
        </w:rPr>
      </w:pPr>
      <w:r w:rsidRPr="00773CCD">
        <w:rPr>
          <w:rFonts w:eastAsia="Calibri"/>
          <w:sz w:val="24"/>
          <w:szCs w:val="24"/>
          <w:lang w:eastAsia="en-US"/>
        </w:rPr>
        <w:t xml:space="preserve">Dotyczy:            postępowania o udzielenie zamówienia publicznego prowadzonego w trybie           </w:t>
      </w:r>
      <w:r w:rsidRPr="00773CCD">
        <w:rPr>
          <w:rFonts w:eastAsia="Calibri"/>
          <w:sz w:val="24"/>
          <w:szCs w:val="24"/>
          <w:lang w:eastAsia="en-US"/>
        </w:rPr>
        <w:br/>
        <w:t xml:space="preserve">                            podstawowym bez negocjacji – art. 275 pkt 1 ustawy </w:t>
      </w:r>
      <w:proofErr w:type="spellStart"/>
      <w:r w:rsidRPr="00773CCD">
        <w:rPr>
          <w:rFonts w:eastAsia="Calibri"/>
          <w:sz w:val="24"/>
          <w:szCs w:val="24"/>
          <w:lang w:eastAsia="en-US"/>
        </w:rPr>
        <w:t>Pzp</w:t>
      </w:r>
      <w:proofErr w:type="spellEnd"/>
      <w:r w:rsidRPr="00773CCD">
        <w:rPr>
          <w:rFonts w:eastAsia="Calibri"/>
          <w:sz w:val="24"/>
          <w:szCs w:val="24"/>
          <w:lang w:eastAsia="en-US"/>
        </w:rPr>
        <w:t xml:space="preserve"> na zadanie pn.: </w:t>
      </w:r>
      <w:r w:rsidRPr="00773CCD">
        <w:rPr>
          <w:rFonts w:eastAsia="Calibri"/>
          <w:sz w:val="24"/>
          <w:szCs w:val="24"/>
          <w:lang w:eastAsia="en-US"/>
        </w:rPr>
        <w:br/>
        <w:t xml:space="preserve">                           </w:t>
      </w:r>
      <w:r>
        <w:rPr>
          <w:rFonts w:eastAsia="Calibri"/>
          <w:sz w:val="24"/>
          <w:szCs w:val="24"/>
          <w:lang w:eastAsia="en-US"/>
        </w:rPr>
        <w:t>„</w:t>
      </w:r>
      <w:r w:rsidRPr="00773CCD">
        <w:rPr>
          <w:b/>
          <w:sz w:val="24"/>
          <w:szCs w:val="24"/>
        </w:rPr>
        <w:t>Przebudowa drogi powiatowej od skrzyżowania z drogą krajową nr 36</w:t>
      </w:r>
    </w:p>
    <w:p w14:paraId="6942D040" w14:textId="77777777" w:rsidR="00773CCD" w:rsidRDefault="00773CCD" w:rsidP="00A00496">
      <w:pPr>
        <w:spacing w:line="276" w:lineRule="auto"/>
        <w:ind w:left="141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773CCD">
        <w:rPr>
          <w:b/>
          <w:sz w:val="24"/>
          <w:szCs w:val="24"/>
        </w:rPr>
        <w:t>w m. Miejska Górka do skrzyżowania z drogą powiatową nr 5484P</w:t>
      </w:r>
      <w:r>
        <w:rPr>
          <w:b/>
          <w:sz w:val="24"/>
          <w:szCs w:val="24"/>
        </w:rPr>
        <w:t xml:space="preserve">     </w:t>
      </w:r>
    </w:p>
    <w:p w14:paraId="41CDB2C9" w14:textId="39216880" w:rsidR="004E4B64" w:rsidRPr="00773CCD" w:rsidRDefault="00773CCD" w:rsidP="00A00496">
      <w:pPr>
        <w:spacing w:line="276" w:lineRule="auto"/>
        <w:ind w:left="141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773CCD">
        <w:rPr>
          <w:b/>
          <w:sz w:val="24"/>
          <w:szCs w:val="24"/>
        </w:rPr>
        <w:t>w m.</w:t>
      </w:r>
      <w:r>
        <w:rPr>
          <w:b/>
          <w:sz w:val="24"/>
          <w:szCs w:val="24"/>
        </w:rPr>
        <w:t xml:space="preserve"> </w:t>
      </w:r>
      <w:r w:rsidRPr="00773CCD">
        <w:rPr>
          <w:b/>
          <w:sz w:val="24"/>
          <w:szCs w:val="24"/>
        </w:rPr>
        <w:t>Chojno</w:t>
      </w:r>
      <w:r>
        <w:rPr>
          <w:b/>
          <w:sz w:val="24"/>
          <w:szCs w:val="24"/>
        </w:rPr>
        <w:t>”.</w:t>
      </w:r>
    </w:p>
    <w:p w14:paraId="3B7A7826" w14:textId="239724DE" w:rsidR="0012774F" w:rsidRPr="00773CCD" w:rsidRDefault="00520165" w:rsidP="00773CCD">
      <w:pPr>
        <w:spacing w:before="600" w:after="240" w:line="360" w:lineRule="auto"/>
        <w:ind w:firstLine="708"/>
        <w:jc w:val="both"/>
        <w:rPr>
          <w:sz w:val="24"/>
          <w:szCs w:val="24"/>
        </w:rPr>
      </w:pPr>
      <w:r w:rsidRPr="00773CCD">
        <w:rPr>
          <w:sz w:val="24"/>
          <w:szCs w:val="24"/>
        </w:rPr>
        <w:t xml:space="preserve">Zamawiający, </w:t>
      </w:r>
      <w:r w:rsidR="00870045" w:rsidRPr="00773CCD">
        <w:rPr>
          <w:b/>
          <w:sz w:val="24"/>
          <w:szCs w:val="24"/>
        </w:rPr>
        <w:t>Powiatowe Centrum Usług Wspólnych w Rawiczu</w:t>
      </w:r>
      <w:r w:rsidRPr="00773CCD">
        <w:rPr>
          <w:sz w:val="24"/>
          <w:szCs w:val="24"/>
        </w:rPr>
        <w:t xml:space="preserve">, działając na podstawie art. </w:t>
      </w:r>
      <w:r w:rsidR="00E74BC3" w:rsidRPr="00773CCD">
        <w:rPr>
          <w:sz w:val="24"/>
          <w:szCs w:val="24"/>
        </w:rPr>
        <w:t>284</w:t>
      </w:r>
      <w:r w:rsidRPr="00773CCD">
        <w:rPr>
          <w:sz w:val="24"/>
          <w:szCs w:val="24"/>
        </w:rPr>
        <w:t xml:space="preserve"> ust. </w:t>
      </w:r>
      <w:r w:rsidR="0029606A" w:rsidRPr="00773CCD">
        <w:rPr>
          <w:sz w:val="24"/>
          <w:szCs w:val="24"/>
        </w:rPr>
        <w:t>6</w:t>
      </w:r>
      <w:r w:rsidRPr="00773CCD">
        <w:rPr>
          <w:sz w:val="24"/>
          <w:szCs w:val="24"/>
        </w:rPr>
        <w:t xml:space="preserve"> ustawy z dnia </w:t>
      </w:r>
      <w:r w:rsidR="0029606A" w:rsidRPr="00773CCD">
        <w:rPr>
          <w:sz w:val="24"/>
          <w:szCs w:val="24"/>
        </w:rPr>
        <w:t>11</w:t>
      </w:r>
      <w:r w:rsidRPr="00773CCD">
        <w:rPr>
          <w:sz w:val="24"/>
          <w:szCs w:val="24"/>
        </w:rPr>
        <w:t xml:space="preserve"> </w:t>
      </w:r>
      <w:r w:rsidR="0029606A" w:rsidRPr="00773CCD">
        <w:rPr>
          <w:sz w:val="24"/>
          <w:szCs w:val="24"/>
        </w:rPr>
        <w:t xml:space="preserve">września </w:t>
      </w:r>
      <w:r w:rsidRPr="00773CCD">
        <w:rPr>
          <w:sz w:val="24"/>
          <w:szCs w:val="24"/>
        </w:rPr>
        <w:t>20</w:t>
      </w:r>
      <w:r w:rsidR="0029606A" w:rsidRPr="00773CCD">
        <w:rPr>
          <w:sz w:val="24"/>
          <w:szCs w:val="24"/>
        </w:rPr>
        <w:t>19</w:t>
      </w:r>
      <w:r w:rsidRPr="00773CCD">
        <w:rPr>
          <w:sz w:val="24"/>
          <w:szCs w:val="24"/>
        </w:rPr>
        <w:t xml:space="preserve"> r</w:t>
      </w:r>
      <w:r w:rsidR="0029606A" w:rsidRPr="00773CCD">
        <w:rPr>
          <w:sz w:val="24"/>
          <w:szCs w:val="24"/>
        </w:rPr>
        <w:t>.</w:t>
      </w:r>
      <w:r w:rsidRPr="00773CCD">
        <w:rPr>
          <w:sz w:val="24"/>
          <w:szCs w:val="24"/>
        </w:rPr>
        <w:t xml:space="preserve"> Prawo </w:t>
      </w:r>
      <w:r w:rsidR="0029606A" w:rsidRPr="00773CCD">
        <w:rPr>
          <w:sz w:val="24"/>
          <w:szCs w:val="24"/>
        </w:rPr>
        <w:t>z</w:t>
      </w:r>
      <w:r w:rsidRPr="00773CCD">
        <w:rPr>
          <w:sz w:val="24"/>
          <w:szCs w:val="24"/>
        </w:rPr>
        <w:t xml:space="preserve">amówień </w:t>
      </w:r>
      <w:r w:rsidR="0029606A" w:rsidRPr="00773CCD">
        <w:rPr>
          <w:sz w:val="24"/>
          <w:szCs w:val="24"/>
        </w:rPr>
        <w:t>p</w:t>
      </w:r>
      <w:r w:rsidRPr="00773CCD">
        <w:rPr>
          <w:sz w:val="24"/>
          <w:szCs w:val="24"/>
        </w:rPr>
        <w:t>ublicznych</w:t>
      </w:r>
      <w:r w:rsidR="00A00496">
        <w:rPr>
          <w:sz w:val="24"/>
          <w:szCs w:val="24"/>
        </w:rPr>
        <w:t xml:space="preserve">  </w:t>
      </w:r>
      <w:r w:rsidRPr="00773CCD">
        <w:rPr>
          <w:sz w:val="24"/>
          <w:szCs w:val="24"/>
        </w:rPr>
        <w:t xml:space="preserve"> </w:t>
      </w:r>
      <w:r w:rsidR="00870045" w:rsidRPr="00773CCD">
        <w:rPr>
          <w:sz w:val="24"/>
          <w:szCs w:val="24"/>
        </w:rPr>
        <w:t>(</w:t>
      </w:r>
      <w:proofErr w:type="spellStart"/>
      <w:r w:rsidR="00870045" w:rsidRPr="00773CCD">
        <w:rPr>
          <w:sz w:val="24"/>
          <w:szCs w:val="24"/>
        </w:rPr>
        <w:t>t.j</w:t>
      </w:r>
      <w:proofErr w:type="spellEnd"/>
      <w:r w:rsidR="00870045" w:rsidRPr="00773CCD">
        <w:rPr>
          <w:sz w:val="24"/>
          <w:szCs w:val="24"/>
        </w:rPr>
        <w:t>. Dz. U. z 2024 poz. 1320</w:t>
      </w:r>
      <w:r w:rsidR="00773CCD">
        <w:rPr>
          <w:sz w:val="24"/>
          <w:szCs w:val="24"/>
        </w:rPr>
        <w:t xml:space="preserve"> ze zm.</w:t>
      </w:r>
      <w:r w:rsidR="00870045" w:rsidRPr="00773CCD">
        <w:rPr>
          <w:sz w:val="24"/>
          <w:szCs w:val="24"/>
        </w:rPr>
        <w:t>)</w:t>
      </w:r>
      <w:r w:rsidR="00BE7BFD" w:rsidRPr="00773CCD">
        <w:rPr>
          <w:sz w:val="24"/>
          <w:szCs w:val="24"/>
        </w:rPr>
        <w:t xml:space="preserve">, </w:t>
      </w:r>
      <w:r w:rsidR="00E74BC3" w:rsidRPr="00773CCD">
        <w:rPr>
          <w:sz w:val="24"/>
          <w:szCs w:val="24"/>
        </w:rPr>
        <w:t>udostępnia</w:t>
      </w:r>
      <w:r w:rsidR="00BE7BFD" w:rsidRPr="00773CCD">
        <w:rPr>
          <w:sz w:val="24"/>
          <w:szCs w:val="24"/>
        </w:rPr>
        <w:t xml:space="preserve"> poniżej treść zapytań do S</w:t>
      </w:r>
      <w:r w:rsidR="0012774F" w:rsidRPr="00773CCD">
        <w:rPr>
          <w:sz w:val="24"/>
          <w:szCs w:val="24"/>
        </w:rPr>
        <w:t>pecyfikacji Warunków Zamówienia (</w:t>
      </w:r>
      <w:r w:rsidR="0012774F" w:rsidRPr="00773CCD">
        <w:rPr>
          <w:sz w:val="24"/>
          <w:szCs w:val="24"/>
          <w:lang w:eastAsia="ar-SA"/>
        </w:rPr>
        <w:t>zwanej dalej</w:t>
      </w:r>
      <w:r w:rsidR="0012774F" w:rsidRPr="00773CCD">
        <w:rPr>
          <w:b/>
          <w:sz w:val="24"/>
          <w:szCs w:val="24"/>
          <w:lang w:eastAsia="ar-SA"/>
        </w:rPr>
        <w:t xml:space="preserve"> </w:t>
      </w:r>
      <w:r w:rsidR="0012774F" w:rsidRPr="00773CCD">
        <w:rPr>
          <w:bCs/>
          <w:sz w:val="24"/>
          <w:szCs w:val="24"/>
          <w:lang w:eastAsia="ar-SA"/>
        </w:rPr>
        <w:t>”SWZ”)</w:t>
      </w:r>
      <w:r w:rsidR="00E74BC3" w:rsidRPr="00773CCD">
        <w:rPr>
          <w:bCs/>
          <w:sz w:val="24"/>
          <w:szCs w:val="24"/>
          <w:lang w:eastAsia="ar-SA"/>
        </w:rPr>
        <w:t xml:space="preserve"> </w:t>
      </w:r>
      <w:r w:rsidR="00E74BC3" w:rsidRPr="00773CCD">
        <w:rPr>
          <w:sz w:val="24"/>
          <w:szCs w:val="24"/>
        </w:rPr>
        <w:t>wraz z wyjaśnieniami</w:t>
      </w:r>
      <w:r w:rsidR="0012774F" w:rsidRPr="00773C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0045" w:rsidRPr="00773CCD" w14:paraId="1FC4C449" w14:textId="77777777" w:rsidTr="008B3E8A">
        <w:tc>
          <w:tcPr>
            <w:tcW w:w="9356" w:type="dxa"/>
          </w:tcPr>
          <w:p w14:paraId="37CFE419" w14:textId="69D94487" w:rsidR="00870045" w:rsidRPr="00773CCD" w:rsidRDefault="00870045" w:rsidP="008B3E8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>Pytanie nr 1</w:t>
            </w:r>
          </w:p>
          <w:p w14:paraId="739E78B3" w14:textId="684DF344" w:rsidR="00870045" w:rsidRDefault="00773CCD" w:rsidP="00773CCD">
            <w:pPr>
              <w:spacing w:after="120" w:line="360" w:lineRule="auto"/>
              <w:ind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Proszę o udzielenie informacji odnośnie</w:t>
            </w:r>
            <w:r>
              <w:rPr>
                <w:sz w:val="24"/>
                <w:szCs w:val="24"/>
              </w:rPr>
              <w:t xml:space="preserve"> o</w:t>
            </w:r>
            <w:r w:rsidR="00870045" w:rsidRPr="00773CCD">
              <w:rPr>
                <w:sz w:val="24"/>
                <w:szCs w:val="24"/>
              </w:rPr>
              <w:t>statecznej ilości drzew przeznaczonych do wycinki ponieważ jest rozbieżność między przedmiarem a dokumentacją zgłoszeniową.</w:t>
            </w:r>
          </w:p>
          <w:p w14:paraId="755EFE3C" w14:textId="77777777" w:rsidR="00773CCD" w:rsidRDefault="00773CCD" w:rsidP="00773CCD">
            <w:pPr>
              <w:spacing w:after="40"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16EFF07" w14:textId="06C07FC0" w:rsidR="00773CCD" w:rsidRDefault="00773CCD" w:rsidP="00773CCD">
            <w:pPr>
              <w:spacing w:after="40" w:line="360" w:lineRule="auto"/>
              <w:ind w:left="30" w:right="-72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 xml:space="preserve">Ilość drzew do wycinki (32 szt.) wskazano w przedmiarze robót (Zał. Nr 3.1 do SWZ) oraz </w:t>
            </w:r>
            <w:r w:rsidR="00A00496">
              <w:rPr>
                <w:sz w:val="24"/>
                <w:szCs w:val="24"/>
              </w:rPr>
              <w:t xml:space="preserve">              </w:t>
            </w:r>
            <w:r w:rsidRPr="00773CCD">
              <w:rPr>
                <w:sz w:val="24"/>
                <w:szCs w:val="24"/>
              </w:rPr>
              <w:t>w decyzjach na wycinkę drzew (Załącznik nr 13 do SWZ).</w:t>
            </w:r>
          </w:p>
          <w:p w14:paraId="5B9D08F4" w14:textId="2B064D80" w:rsidR="00773CCD" w:rsidRPr="00773CCD" w:rsidRDefault="00773CCD" w:rsidP="00773CCD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 xml:space="preserve">Pytanie nr </w:t>
            </w:r>
            <w:r w:rsidR="00A00496">
              <w:rPr>
                <w:b/>
                <w:bCs/>
                <w:sz w:val="24"/>
                <w:szCs w:val="24"/>
              </w:rPr>
              <w:t>1.2</w:t>
            </w:r>
          </w:p>
          <w:p w14:paraId="4ADB5F1F" w14:textId="4FD1E567" w:rsidR="00773CCD" w:rsidRDefault="00773CCD" w:rsidP="00773CCD">
            <w:pPr>
              <w:spacing w:after="40" w:line="360" w:lineRule="auto"/>
              <w:ind w:left="30" w:right="-72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Czy ścięte drzewa będą własnością inwestora czy wykonawca będzie musiał je</w:t>
            </w:r>
            <w:r w:rsidR="00A00496">
              <w:rPr>
                <w:sz w:val="24"/>
                <w:szCs w:val="24"/>
              </w:rPr>
              <w:t xml:space="preserve"> </w:t>
            </w:r>
            <w:r w:rsidRPr="00773CCD">
              <w:rPr>
                <w:sz w:val="24"/>
                <w:szCs w:val="24"/>
              </w:rPr>
              <w:t>zagospodarować we własnym zakresie.</w:t>
            </w:r>
          </w:p>
          <w:p w14:paraId="2A9CC0D8" w14:textId="6DD977F2" w:rsidR="00773CCD" w:rsidRDefault="00773CCD" w:rsidP="00773CCD">
            <w:pPr>
              <w:spacing w:after="40"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8793D5C" w14:textId="425A8D67" w:rsidR="00773CCD" w:rsidRPr="00773CCD" w:rsidRDefault="00773CCD" w:rsidP="00773CCD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773CCD">
              <w:rPr>
                <w:sz w:val="24"/>
                <w:szCs w:val="24"/>
              </w:rPr>
              <w:t xml:space="preserve">Drzewa z wycinki Wykonawca jest zobowiązany dostarczyć do Powiatowego Zarządu Dróg </w:t>
            </w:r>
            <w:r w:rsidR="00A00496">
              <w:rPr>
                <w:sz w:val="24"/>
                <w:szCs w:val="24"/>
              </w:rPr>
              <w:t xml:space="preserve"> </w:t>
            </w:r>
            <w:r w:rsidRPr="00773CCD">
              <w:rPr>
                <w:sz w:val="24"/>
                <w:szCs w:val="24"/>
              </w:rPr>
              <w:t>w Rawiczu, ul. Podmiejska 10. Drzewa są własnością PZD i w gestii Jednostki realizującej pozostaje ich zagospodarowanie:</w:t>
            </w:r>
          </w:p>
          <w:p w14:paraId="1E33D495" w14:textId="77777777" w:rsidR="00773CCD" w:rsidRPr="00773CCD" w:rsidRDefault="00773CCD" w:rsidP="00773CCD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-dłużyce stanowią własność Powiatowego Zarządu Dróg, należy przedstawić operat brakarski,</w:t>
            </w:r>
          </w:p>
          <w:p w14:paraId="456F09A8" w14:textId="77777777" w:rsidR="00773CCD" w:rsidRPr="00773CCD" w:rsidRDefault="00773CCD" w:rsidP="00773CCD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-gałęzie i pozostałości należy uprzątnąć z miejsca wycinki,</w:t>
            </w:r>
          </w:p>
          <w:p w14:paraId="4FD24E58" w14:textId="77777777" w:rsidR="00773CCD" w:rsidRPr="00773CCD" w:rsidRDefault="00773CCD" w:rsidP="00773CCD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-karpiny sfrezować/zutylizować.</w:t>
            </w:r>
          </w:p>
          <w:p w14:paraId="5DD17995" w14:textId="181CFF43" w:rsidR="00A00496" w:rsidRPr="00773CCD" w:rsidRDefault="00A00496" w:rsidP="00A00496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1.3</w:t>
            </w:r>
          </w:p>
          <w:p w14:paraId="3D6E6414" w14:textId="4C408575" w:rsidR="00870045" w:rsidRPr="00773CCD" w:rsidRDefault="00870045" w:rsidP="00A00496">
            <w:pPr>
              <w:spacing w:after="120" w:line="360" w:lineRule="auto"/>
              <w:ind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 xml:space="preserve">Proszę o udostępnienie dokumentacji odnośnie kanalizacji deszczowej oraz dokumentacji </w:t>
            </w:r>
            <w:proofErr w:type="spellStart"/>
            <w:r w:rsidRPr="00773CCD">
              <w:rPr>
                <w:sz w:val="24"/>
                <w:szCs w:val="24"/>
              </w:rPr>
              <w:t>nasadzeń</w:t>
            </w:r>
            <w:proofErr w:type="spellEnd"/>
            <w:r w:rsidRPr="00773CCD">
              <w:rPr>
                <w:sz w:val="24"/>
                <w:szCs w:val="24"/>
              </w:rPr>
              <w:t xml:space="preserve"> zastępczych z podaniem gatunków drzew</w:t>
            </w:r>
          </w:p>
          <w:p w14:paraId="4F023AAB" w14:textId="77777777" w:rsidR="00870045" w:rsidRPr="00773CCD" w:rsidRDefault="00870045" w:rsidP="008B3E8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73CC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5D4BBC8" w14:textId="3FCFD003" w:rsidR="00870045" w:rsidRPr="00773CCD" w:rsidRDefault="00870045" w:rsidP="008B3E8A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 xml:space="preserve">Nasadzenia zastępcze (87 szt.), wraz z podaniem gatunków drzew (lipa drobnolistna/ lipa szerokolistna / klon zwyczajny / klon jawor / jesion wyniosły / dąb szypułkowy o minimalnym obwodzie od 12-14 cm na wysokości 100 cm, w terminie do 31.12.2027 r.) określają decyzje zezwalające na wycinkę drzew, stanowiące Załącznik Nr 13 do SWZ - </w:t>
            </w:r>
            <w:proofErr w:type="spellStart"/>
            <w:r w:rsidRPr="00773CCD">
              <w:rPr>
                <w:sz w:val="24"/>
                <w:szCs w:val="24"/>
              </w:rPr>
              <w:t>dec</w:t>
            </w:r>
            <w:proofErr w:type="spellEnd"/>
            <w:r w:rsidRPr="00773CCD">
              <w:rPr>
                <w:sz w:val="24"/>
                <w:szCs w:val="24"/>
              </w:rPr>
              <w:t xml:space="preserve">. WK.6131.88.2025 z dnia 11.02.2026 r. oraz </w:t>
            </w:r>
            <w:proofErr w:type="spellStart"/>
            <w:r w:rsidRPr="00773CCD">
              <w:rPr>
                <w:sz w:val="24"/>
                <w:szCs w:val="24"/>
              </w:rPr>
              <w:t>dec</w:t>
            </w:r>
            <w:proofErr w:type="spellEnd"/>
            <w:r w:rsidRPr="00773CCD">
              <w:rPr>
                <w:sz w:val="24"/>
                <w:szCs w:val="24"/>
              </w:rPr>
              <w:t>. WK.6131.91.2025 z dnia 23.03.2026 r.</w:t>
            </w:r>
          </w:p>
          <w:p w14:paraId="03060228" w14:textId="77777777" w:rsidR="00870045" w:rsidRPr="00773CCD" w:rsidRDefault="00870045" w:rsidP="008B3E8A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 xml:space="preserve">W decyzjach również określono miejsca </w:t>
            </w:r>
            <w:proofErr w:type="spellStart"/>
            <w:r w:rsidRPr="00773CCD">
              <w:rPr>
                <w:sz w:val="24"/>
                <w:szCs w:val="24"/>
              </w:rPr>
              <w:t>nasadzeń</w:t>
            </w:r>
            <w:proofErr w:type="spellEnd"/>
            <w:r w:rsidRPr="00773CCD">
              <w:rPr>
                <w:sz w:val="24"/>
                <w:szCs w:val="24"/>
              </w:rPr>
              <w:t xml:space="preserve"> drzew.</w:t>
            </w:r>
          </w:p>
          <w:p w14:paraId="23917F13" w14:textId="39748549" w:rsidR="00870045" w:rsidRPr="00773CCD" w:rsidRDefault="00870045" w:rsidP="008B3E8A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773CCD">
              <w:rPr>
                <w:sz w:val="24"/>
                <w:szCs w:val="24"/>
              </w:rPr>
              <w:t>W ramach inwestycji  przewiduje się wymianę istniejącej kanalizacji deszczowej. Zamawiający nie dysponuje oddzielną dokumentacją dotyczącą kanalizacji deszczowej.</w:t>
            </w:r>
            <w:r w:rsidR="00A00496">
              <w:rPr>
                <w:sz w:val="24"/>
                <w:szCs w:val="24"/>
              </w:rPr>
              <w:t xml:space="preserve"> </w:t>
            </w:r>
            <w:r w:rsidRPr="00773CCD">
              <w:rPr>
                <w:sz w:val="24"/>
                <w:szCs w:val="24"/>
              </w:rPr>
              <w:t>Do wyceny należy przyjąć dane  z opisów zawartych w pozycjach z kosztorysu ofertowego dotyczących kanalizacji deszczowej (Załącznik nr 2.1 do SWZ, pozycje 42-75).</w:t>
            </w:r>
          </w:p>
        </w:tc>
      </w:tr>
      <w:tr w:rsidR="00773CCD" w:rsidRPr="00773CCD" w14:paraId="1A5429F8" w14:textId="77777777" w:rsidTr="008B3E8A">
        <w:tc>
          <w:tcPr>
            <w:tcW w:w="9356" w:type="dxa"/>
          </w:tcPr>
          <w:p w14:paraId="16356AF0" w14:textId="77777777" w:rsidR="00773CCD" w:rsidRPr="00773CCD" w:rsidRDefault="00773CCD" w:rsidP="008B3E8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</w:tc>
      </w:tr>
    </w:tbl>
    <w:p w14:paraId="484178AB" w14:textId="77777777" w:rsidR="00BE7BFD" w:rsidRPr="00773CCD" w:rsidRDefault="00BE7BFD" w:rsidP="00520165">
      <w:pPr>
        <w:jc w:val="both"/>
        <w:rPr>
          <w:sz w:val="24"/>
          <w:szCs w:val="24"/>
        </w:rPr>
      </w:pPr>
    </w:p>
    <w:p w14:paraId="29C8DA8F" w14:textId="77777777" w:rsidR="00A00496" w:rsidRDefault="00A00496" w:rsidP="00A00496">
      <w:pPr>
        <w:spacing w:line="276" w:lineRule="auto"/>
        <w:ind w:left="4107" w:firstLine="141"/>
        <w:jc w:val="center"/>
        <w:rPr>
          <w:iCs/>
          <w:sz w:val="16"/>
          <w:szCs w:val="16"/>
        </w:rPr>
      </w:pPr>
      <w:r>
        <w:rPr>
          <w:iCs/>
          <w:sz w:val="16"/>
          <w:szCs w:val="16"/>
        </w:rPr>
        <w:t>Dyrektor</w:t>
      </w:r>
    </w:p>
    <w:p w14:paraId="19756B41" w14:textId="77777777" w:rsidR="00A00496" w:rsidRDefault="00A00496" w:rsidP="00A00496">
      <w:pPr>
        <w:spacing w:line="276" w:lineRule="auto"/>
        <w:ind w:left="567"/>
        <w:jc w:val="center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Powiatowego Centrum Usług</w:t>
      </w:r>
    </w:p>
    <w:p w14:paraId="48A06525" w14:textId="77777777" w:rsidR="00A00496" w:rsidRDefault="00A00496" w:rsidP="00A00496">
      <w:pPr>
        <w:spacing w:line="276" w:lineRule="auto"/>
        <w:ind w:left="567"/>
        <w:jc w:val="center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Wspólnych w Rawiczu</w:t>
      </w:r>
    </w:p>
    <w:p w14:paraId="4C550FB0" w14:textId="77777777" w:rsidR="00A00496" w:rsidRDefault="00A00496" w:rsidP="00A00496">
      <w:pPr>
        <w:spacing w:line="276" w:lineRule="auto"/>
        <w:ind w:left="567"/>
        <w:jc w:val="right"/>
        <w:rPr>
          <w:iCs/>
          <w:sz w:val="16"/>
          <w:szCs w:val="16"/>
        </w:rPr>
      </w:pPr>
    </w:p>
    <w:p w14:paraId="7647A535" w14:textId="77777777" w:rsidR="00A00496" w:rsidRDefault="00A00496" w:rsidP="00A00496">
      <w:pPr>
        <w:spacing w:line="276" w:lineRule="auto"/>
        <w:ind w:left="567"/>
        <w:jc w:val="center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(-) Urszula Stefaniak</w:t>
      </w:r>
    </w:p>
    <w:p w14:paraId="46ED1E5E" w14:textId="035688C0" w:rsidR="006D4AB3" w:rsidRPr="00773CCD" w:rsidRDefault="006D4AB3" w:rsidP="00A00496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773CCD" w:rsidSect="00773C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E5D2D" w14:textId="77777777" w:rsidR="003776D0" w:rsidRDefault="003776D0">
      <w:r>
        <w:separator/>
      </w:r>
    </w:p>
  </w:endnote>
  <w:endnote w:type="continuationSeparator" w:id="0">
    <w:p w14:paraId="5C96ABD2" w14:textId="77777777" w:rsidR="003776D0" w:rsidRDefault="0037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520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C4D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5630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84D6F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26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DD2D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171FFA" w14:textId="77777777" w:rsidR="006D4AB3" w:rsidRDefault="006D4AB3">
    <w:pPr>
      <w:pStyle w:val="Stopka"/>
      <w:tabs>
        <w:tab w:val="clear" w:pos="4536"/>
        <w:tab w:val="left" w:pos="6237"/>
      </w:tabs>
    </w:pPr>
  </w:p>
  <w:p w14:paraId="6E3266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1E196" w14:textId="77777777" w:rsidR="003776D0" w:rsidRDefault="003776D0">
      <w:r>
        <w:separator/>
      </w:r>
    </w:p>
  </w:footnote>
  <w:footnote w:type="continuationSeparator" w:id="0">
    <w:p w14:paraId="13B250E0" w14:textId="77777777" w:rsidR="003776D0" w:rsidRDefault="0037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941EB" w14:textId="77777777" w:rsidR="00870045" w:rsidRDefault="00870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CF2A1" w14:textId="77777777" w:rsidR="00870045" w:rsidRDefault="00870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E7228" w14:textId="77777777" w:rsidR="00870045" w:rsidRDefault="00870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FA6EE3"/>
    <w:multiLevelType w:val="hybridMultilevel"/>
    <w:tmpl w:val="858A7ED2"/>
    <w:lvl w:ilvl="0" w:tplc="2DEC2E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4973652">
    <w:abstractNumId w:val="4"/>
  </w:num>
  <w:num w:numId="2" w16cid:durableId="312486704">
    <w:abstractNumId w:val="7"/>
  </w:num>
  <w:num w:numId="3" w16cid:durableId="426076725">
    <w:abstractNumId w:val="3"/>
  </w:num>
  <w:num w:numId="4" w16cid:durableId="1388794695">
    <w:abstractNumId w:val="6"/>
  </w:num>
  <w:num w:numId="5" w16cid:durableId="371465890">
    <w:abstractNumId w:val="0"/>
  </w:num>
  <w:num w:numId="6" w16cid:durableId="1572694883">
    <w:abstractNumId w:val="1"/>
  </w:num>
  <w:num w:numId="7" w16cid:durableId="34164122">
    <w:abstractNumId w:val="5"/>
  </w:num>
  <w:num w:numId="8" w16cid:durableId="54546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188"/>
    <w:rsid w:val="00031374"/>
    <w:rsid w:val="000A1097"/>
    <w:rsid w:val="000E28F0"/>
    <w:rsid w:val="000E2A8F"/>
    <w:rsid w:val="0012774F"/>
    <w:rsid w:val="00144B7A"/>
    <w:rsid w:val="00180C6E"/>
    <w:rsid w:val="001C12A5"/>
    <w:rsid w:val="00205B25"/>
    <w:rsid w:val="0029606A"/>
    <w:rsid w:val="003776D0"/>
    <w:rsid w:val="003B1A06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0985"/>
    <w:rsid w:val="006D4AB3"/>
    <w:rsid w:val="006F3B81"/>
    <w:rsid w:val="00773CCD"/>
    <w:rsid w:val="007D7198"/>
    <w:rsid w:val="00843A88"/>
    <w:rsid w:val="00864A4B"/>
    <w:rsid w:val="00870045"/>
    <w:rsid w:val="00870F9F"/>
    <w:rsid w:val="008804B6"/>
    <w:rsid w:val="00897AB0"/>
    <w:rsid w:val="008A3553"/>
    <w:rsid w:val="00A00496"/>
    <w:rsid w:val="00A905AC"/>
    <w:rsid w:val="00B56D23"/>
    <w:rsid w:val="00BA6584"/>
    <w:rsid w:val="00BE7BFD"/>
    <w:rsid w:val="00C23188"/>
    <w:rsid w:val="00C370F2"/>
    <w:rsid w:val="00C44EEC"/>
    <w:rsid w:val="00C46732"/>
    <w:rsid w:val="00D22FFA"/>
    <w:rsid w:val="00D8461B"/>
    <w:rsid w:val="00D915F2"/>
    <w:rsid w:val="00DF32E8"/>
    <w:rsid w:val="00DF53CA"/>
    <w:rsid w:val="00E177E7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65687"/>
  <w15:chartTrackingRefBased/>
  <w15:docId w15:val="{4E86512A-A48F-43D4-9B0F-624A573F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Gubańska</dc:creator>
  <cp:keywords/>
  <cp:lastModifiedBy>Magdalena Gubańska</cp:lastModifiedBy>
  <cp:revision>2</cp:revision>
  <cp:lastPrinted>2026-04-21T10:50:00Z</cp:lastPrinted>
  <dcterms:created xsi:type="dcterms:W3CDTF">2026-04-21T10:54:00Z</dcterms:created>
  <dcterms:modified xsi:type="dcterms:W3CDTF">2026-04-21T10:54:00Z</dcterms:modified>
</cp:coreProperties>
</file>