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49FA" w14:textId="4733394D" w:rsidR="00554D72" w:rsidRPr="00AD45A9" w:rsidRDefault="00A17E7E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17E7E">
        <w:rPr>
          <w:rFonts w:ascii="Arial" w:hAnsi="Arial" w:cs="Arial"/>
          <w:sz w:val="24"/>
          <w:szCs w:val="24"/>
        </w:rPr>
        <w:t>2026-0</w:t>
      </w:r>
      <w:r w:rsidR="003C20A9">
        <w:rPr>
          <w:rFonts w:ascii="Arial" w:hAnsi="Arial" w:cs="Arial"/>
          <w:sz w:val="24"/>
          <w:szCs w:val="24"/>
        </w:rPr>
        <w:t>4</w:t>
      </w:r>
      <w:r w:rsidRPr="00A17E7E">
        <w:rPr>
          <w:rFonts w:ascii="Arial" w:hAnsi="Arial" w:cs="Arial"/>
          <w:sz w:val="24"/>
          <w:szCs w:val="24"/>
        </w:rPr>
        <w:t>-</w:t>
      </w:r>
      <w:r w:rsidR="003C20A9">
        <w:rPr>
          <w:rFonts w:ascii="Arial" w:hAnsi="Arial" w:cs="Arial"/>
          <w:sz w:val="24"/>
          <w:szCs w:val="24"/>
        </w:rPr>
        <w:t>03</w:t>
      </w:r>
    </w:p>
    <w:p w14:paraId="5835D2F6" w14:textId="77777777" w:rsidR="00554D72" w:rsidRPr="00AD45A9" w:rsidRDefault="00A17E7E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17E7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3EB0AB9" w14:textId="77777777" w:rsidR="00554D72" w:rsidRPr="00AD45A9" w:rsidRDefault="00A17E7E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66</w:t>
      </w:r>
    </w:p>
    <w:p w14:paraId="0B072F81" w14:textId="77777777" w:rsidR="00554D72" w:rsidRPr="00AD45A9" w:rsidRDefault="00A17E7E" w:rsidP="00554D72">
      <w:pPr>
        <w:rPr>
          <w:rFonts w:ascii="Arial" w:hAnsi="Arial" w:cs="Arial"/>
          <w:sz w:val="24"/>
          <w:szCs w:val="24"/>
        </w:rPr>
      </w:pPr>
      <w:r w:rsidRPr="00A17E7E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17E7E">
        <w:rPr>
          <w:rFonts w:ascii="Arial" w:hAnsi="Arial" w:cs="Arial"/>
          <w:sz w:val="24"/>
          <w:szCs w:val="24"/>
        </w:rPr>
        <w:t>Kraków</w:t>
      </w:r>
    </w:p>
    <w:p w14:paraId="2DB6289A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407363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773BEE0" w14:textId="7646A1D1" w:rsidR="00B01035" w:rsidRPr="00AD45A9" w:rsidRDefault="00B01035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Znak:DZP-271-4/26. 3</w:t>
      </w:r>
      <w:r w:rsidR="003C20A9">
        <w:rPr>
          <w:rFonts w:ascii="Arial" w:hAnsi="Arial" w:cs="Arial"/>
          <w:bCs/>
          <w:sz w:val="18"/>
          <w:szCs w:val="18"/>
        </w:rPr>
        <w:t>78</w:t>
      </w:r>
      <w:r>
        <w:rPr>
          <w:rFonts w:ascii="Arial" w:hAnsi="Arial" w:cs="Arial"/>
          <w:bCs/>
          <w:sz w:val="18"/>
          <w:szCs w:val="18"/>
        </w:rPr>
        <w:t>. EJK</w:t>
      </w:r>
    </w:p>
    <w:p w14:paraId="039775D5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4903030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3A5E3F1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958A0A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5DD6AFD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CA6D3EE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71D405B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A42CA10" w14:textId="77777777" w:rsidTr="00860A6D">
        <w:tc>
          <w:tcPr>
            <w:tcW w:w="2269" w:type="dxa"/>
          </w:tcPr>
          <w:p w14:paraId="783AB64D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F70A09B" w14:textId="77777777" w:rsidR="00A17E7E" w:rsidRPr="00A17E7E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1ECE453C" w14:textId="77777777" w:rsidR="00554D72" w:rsidRPr="004E4B64" w:rsidRDefault="00A17E7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17E7E" w:rsidRPr="004E4B64" w14:paraId="4FF44C0E" w14:textId="77777777" w:rsidTr="00E14BF1">
        <w:tc>
          <w:tcPr>
            <w:tcW w:w="2269" w:type="dxa"/>
          </w:tcPr>
          <w:p w14:paraId="1F4EBBA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81C877" w14:textId="77777777" w:rsidR="00A17E7E" w:rsidRPr="004E4B64" w:rsidRDefault="00A17E7E" w:rsidP="00E14B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17E7E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6A169238" w14:textId="798C8F08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17E7E" w:rsidRPr="00A17E7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17E7E" w:rsidRPr="00A17E7E">
        <w:rPr>
          <w:rFonts w:ascii="Arial" w:hAnsi="Arial" w:cs="Arial"/>
          <w:sz w:val="24"/>
          <w:szCs w:val="24"/>
        </w:rPr>
        <w:t>(</w:t>
      </w:r>
      <w:proofErr w:type="spellStart"/>
      <w:r w:rsidR="00A17E7E" w:rsidRPr="00A17E7E">
        <w:rPr>
          <w:rFonts w:ascii="Arial" w:hAnsi="Arial" w:cs="Arial"/>
          <w:sz w:val="24"/>
          <w:szCs w:val="24"/>
        </w:rPr>
        <w:t>t.j</w:t>
      </w:r>
      <w:proofErr w:type="spellEnd"/>
      <w:r w:rsidR="00A17E7E" w:rsidRPr="00A17E7E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A17E7E" w:rsidRPr="00A17E7E">
        <w:rPr>
          <w:rFonts w:ascii="Arial" w:hAnsi="Arial" w:cs="Arial"/>
          <w:sz w:val="24"/>
          <w:szCs w:val="24"/>
        </w:rPr>
        <w:t>p</w:t>
      </w:r>
      <w:r w:rsidR="001C461C">
        <w:rPr>
          <w:rFonts w:ascii="Arial" w:hAnsi="Arial" w:cs="Arial"/>
          <w:sz w:val="24"/>
          <w:szCs w:val="24"/>
        </w:rPr>
        <w:t>ó</w:t>
      </w:r>
      <w:r w:rsidR="00B01035">
        <w:rPr>
          <w:rFonts w:ascii="Arial" w:hAnsi="Arial" w:cs="Arial"/>
          <w:sz w:val="24"/>
          <w:szCs w:val="24"/>
        </w:rPr>
        <w:t>ź</w:t>
      </w:r>
      <w:r w:rsidR="001C461C">
        <w:rPr>
          <w:rFonts w:ascii="Arial" w:hAnsi="Arial" w:cs="Arial"/>
          <w:sz w:val="24"/>
          <w:szCs w:val="24"/>
        </w:rPr>
        <w:t>n</w:t>
      </w:r>
      <w:proofErr w:type="spellEnd"/>
      <w:r w:rsidR="001C461C">
        <w:rPr>
          <w:rFonts w:ascii="Arial" w:hAnsi="Arial" w:cs="Arial"/>
          <w:sz w:val="24"/>
          <w:szCs w:val="24"/>
        </w:rPr>
        <w:t xml:space="preserve">. </w:t>
      </w:r>
      <w:r w:rsidR="00A17E7E" w:rsidRPr="00A17E7E">
        <w:rPr>
          <w:rFonts w:ascii="Arial" w:hAnsi="Arial" w:cs="Arial"/>
          <w:sz w:val="24"/>
          <w:szCs w:val="24"/>
        </w:rPr>
        <w:t>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786A0AE" w14:textId="1EE69B47" w:rsidR="00343129" w:rsidRDefault="00343129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Pkt 16. 1- Wykonawca zobowiązany jest do wniesienia wadium w wysokości </w:t>
      </w:r>
      <w:r w:rsidR="00D9640A">
        <w:rPr>
          <w:rFonts w:ascii="Arial" w:hAnsi="Arial" w:cs="Arial"/>
          <w:sz w:val="24"/>
          <w:szCs w:val="24"/>
        </w:rPr>
        <w:t>51 000,00 zł (słownie: pięćdziesiąt jeden tysięcy złotych).</w:t>
      </w:r>
    </w:p>
    <w:p w14:paraId="721F5F5D" w14:textId="659D98EB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16.2 -  Wadium musi zostać wniesione przed upływem terminu składania ofert, tj.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D42F2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/>
          <w:sz w:val="24"/>
          <w:szCs w:val="24"/>
        </w:rPr>
        <w:t xml:space="preserve"> </w:t>
      </w:r>
      <w:r w:rsidRPr="00365B6B">
        <w:rPr>
          <w:rFonts w:ascii="Arial" w:hAnsi="Arial" w:cs="Arial"/>
          <w:bCs/>
          <w:sz w:val="24"/>
          <w:szCs w:val="24"/>
        </w:rPr>
        <w:t>do godz. 09:00, według wyboru Wykonawcy w jednej lub kilku następujących formach:</w:t>
      </w:r>
    </w:p>
    <w:p w14:paraId="389A6713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lastRenderedPageBreak/>
        <w:t>pieniądzu;</w:t>
      </w:r>
    </w:p>
    <w:p w14:paraId="16711A26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gwarancjach bankowych;</w:t>
      </w:r>
    </w:p>
    <w:p w14:paraId="0C04D9E8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gwarancjach ubezpieczeniowych;</w:t>
      </w:r>
    </w:p>
    <w:p w14:paraId="3128524E" w14:textId="77777777" w:rsidR="00365B6B" w:rsidRPr="00365B6B" w:rsidRDefault="00365B6B" w:rsidP="00B01035">
      <w:pPr>
        <w:numPr>
          <w:ilvl w:val="0"/>
          <w:numId w:val="1"/>
        </w:num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365B6B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365B6B">
        <w:rPr>
          <w:rFonts w:ascii="Arial" w:hAnsi="Arial" w:cs="Arial"/>
          <w:bCs/>
          <w:sz w:val="24"/>
          <w:szCs w:val="24"/>
        </w:rPr>
        <w:t>. Dz.U. z 2025r. poz. 98).</w:t>
      </w:r>
    </w:p>
    <w:p w14:paraId="72EA3693" w14:textId="62F6607C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>Pkt. 16.3 - Wadium musi obejmować pełen okres związania ofertą tj. do dnia 2026-</w:t>
      </w:r>
      <w:r w:rsidRPr="00365B6B">
        <w:rPr>
          <w:rFonts w:ascii="Arial" w:hAnsi="Arial" w:cs="Arial"/>
          <w:b/>
          <w:sz w:val="24"/>
          <w:szCs w:val="24"/>
        </w:rPr>
        <w:t>0</w:t>
      </w:r>
      <w:r w:rsidR="00343129">
        <w:rPr>
          <w:rFonts w:ascii="Arial" w:hAnsi="Arial" w:cs="Arial"/>
          <w:b/>
          <w:sz w:val="24"/>
          <w:szCs w:val="24"/>
        </w:rPr>
        <w:t>5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D42F20">
        <w:rPr>
          <w:rFonts w:ascii="Arial" w:hAnsi="Arial" w:cs="Arial"/>
          <w:b/>
          <w:sz w:val="24"/>
          <w:szCs w:val="24"/>
        </w:rPr>
        <w:t>08</w:t>
      </w:r>
      <w:r w:rsidRPr="00365B6B">
        <w:rPr>
          <w:rFonts w:ascii="Arial" w:hAnsi="Arial" w:cs="Arial"/>
          <w:b/>
          <w:sz w:val="24"/>
          <w:szCs w:val="24"/>
        </w:rPr>
        <w:t>.</w:t>
      </w:r>
    </w:p>
    <w:p w14:paraId="1E3CA71B" w14:textId="5A52F436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17.1 - Wykonawca pozostaje związany ofertą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5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D42F20">
        <w:rPr>
          <w:rFonts w:ascii="Arial" w:hAnsi="Arial" w:cs="Arial"/>
          <w:b/>
          <w:sz w:val="24"/>
          <w:szCs w:val="24"/>
        </w:rPr>
        <w:t>8</w:t>
      </w:r>
      <w:r w:rsidRPr="00365B6B">
        <w:rPr>
          <w:rFonts w:ascii="Arial" w:hAnsi="Arial" w:cs="Arial"/>
          <w:bCs/>
          <w:sz w:val="24"/>
          <w:szCs w:val="24"/>
        </w:rPr>
        <w:t>.</w:t>
      </w:r>
    </w:p>
    <w:p w14:paraId="17E37A79" w14:textId="436F138C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Pkt. 19- </w:t>
      </w:r>
      <w:bookmarkStart w:id="0" w:name="_Hlk37940485"/>
      <w:bookmarkStart w:id="1" w:name="_Hlk37857777"/>
      <w:r w:rsidRPr="00365B6B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D42F2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Cs/>
          <w:sz w:val="24"/>
          <w:szCs w:val="24"/>
        </w:rPr>
        <w:t xml:space="preserve"> do godz. </w:t>
      </w:r>
      <w:bookmarkEnd w:id="0"/>
      <w:bookmarkEnd w:id="1"/>
      <w:r w:rsidRPr="00365B6B">
        <w:rPr>
          <w:rFonts w:ascii="Arial" w:hAnsi="Arial" w:cs="Arial"/>
          <w:bCs/>
          <w:sz w:val="24"/>
          <w:szCs w:val="24"/>
        </w:rPr>
        <w:t>09:00.</w:t>
      </w:r>
    </w:p>
    <w:p w14:paraId="0CDE2843" w14:textId="1A240ADA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Pkt 20.1- Otwarcie ofert nastąpi w dniu: </w:t>
      </w:r>
      <w:r w:rsidRPr="00365B6B">
        <w:rPr>
          <w:rFonts w:ascii="Arial" w:hAnsi="Arial" w:cs="Arial"/>
          <w:b/>
          <w:sz w:val="24"/>
          <w:szCs w:val="24"/>
        </w:rPr>
        <w:t>2026-0</w:t>
      </w:r>
      <w:r w:rsidR="00343129">
        <w:rPr>
          <w:rFonts w:ascii="Arial" w:hAnsi="Arial" w:cs="Arial"/>
          <w:b/>
          <w:sz w:val="24"/>
          <w:szCs w:val="24"/>
        </w:rPr>
        <w:t>4</w:t>
      </w:r>
      <w:r w:rsidRPr="00365B6B">
        <w:rPr>
          <w:rFonts w:ascii="Arial" w:hAnsi="Arial" w:cs="Arial"/>
          <w:b/>
          <w:sz w:val="24"/>
          <w:szCs w:val="24"/>
        </w:rPr>
        <w:t>-</w:t>
      </w:r>
      <w:r w:rsidR="00343129">
        <w:rPr>
          <w:rFonts w:ascii="Arial" w:hAnsi="Arial" w:cs="Arial"/>
          <w:b/>
          <w:sz w:val="24"/>
          <w:szCs w:val="24"/>
        </w:rPr>
        <w:t>0</w:t>
      </w:r>
      <w:r w:rsidR="00D42F20">
        <w:rPr>
          <w:rFonts w:ascii="Arial" w:hAnsi="Arial" w:cs="Arial"/>
          <w:b/>
          <w:sz w:val="24"/>
          <w:szCs w:val="24"/>
        </w:rPr>
        <w:t>9</w:t>
      </w:r>
      <w:r w:rsidRPr="00365B6B">
        <w:rPr>
          <w:rFonts w:ascii="Arial" w:hAnsi="Arial" w:cs="Arial"/>
          <w:bCs/>
          <w:sz w:val="24"/>
          <w:szCs w:val="24"/>
        </w:rPr>
        <w:t xml:space="preserve"> o godz. 09:30, za pośrednictwem Platformy, na karcie ”Oferta/Załączniki”, poprzez ich odszyfrowanie, które jest jednoznaczne z ich upublicznieniem.</w:t>
      </w:r>
    </w:p>
    <w:p w14:paraId="41BB3D93" w14:textId="77777777" w:rsidR="00365B6B" w:rsidRPr="00365B6B" w:rsidRDefault="00365B6B" w:rsidP="00B01035">
      <w:pPr>
        <w:spacing w:before="480"/>
        <w:jc w:val="both"/>
        <w:rPr>
          <w:rFonts w:ascii="Arial" w:hAnsi="Arial" w:cs="Arial"/>
          <w:bCs/>
          <w:sz w:val="24"/>
          <w:szCs w:val="24"/>
        </w:rPr>
      </w:pPr>
      <w:r w:rsidRPr="00365B6B">
        <w:rPr>
          <w:rFonts w:ascii="Arial" w:hAnsi="Arial" w:cs="Arial"/>
          <w:bCs/>
          <w:sz w:val="24"/>
          <w:szCs w:val="24"/>
        </w:rPr>
        <w:t xml:space="preserve">Miejsce składania i otwarcia ofert pozostaje bez zmian. </w:t>
      </w:r>
    </w:p>
    <w:p w14:paraId="060459EC" w14:textId="77777777" w:rsidR="001C461C" w:rsidRPr="00152970" w:rsidRDefault="001C461C" w:rsidP="00B01035">
      <w:pPr>
        <w:spacing w:before="480"/>
        <w:jc w:val="both"/>
        <w:rPr>
          <w:rFonts w:ascii="Arial" w:hAnsi="Arial" w:cs="Arial"/>
          <w:sz w:val="24"/>
          <w:szCs w:val="24"/>
        </w:rPr>
      </w:pPr>
    </w:p>
    <w:p w14:paraId="7EF46613" w14:textId="29113DF0" w:rsidR="00EF1037" w:rsidRPr="00A17E7E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0FCF126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02BBF73B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0083D4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72447B0" w14:textId="5B87121E" w:rsidR="005C0930" w:rsidRPr="00E02559" w:rsidRDefault="00A17E7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A17E7E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FB15" w14:textId="77777777" w:rsidR="00C561CB" w:rsidRDefault="00C561CB">
      <w:r>
        <w:separator/>
      </w:r>
    </w:p>
  </w:endnote>
  <w:endnote w:type="continuationSeparator" w:id="0">
    <w:p w14:paraId="12740C21" w14:textId="77777777" w:rsidR="00C561CB" w:rsidRDefault="00C56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12C4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DD45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161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9AB297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CDA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6D2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856227" w14:textId="77777777" w:rsidR="00EF1037" w:rsidRDefault="00EF1037">
    <w:pPr>
      <w:pStyle w:val="Stopka"/>
      <w:tabs>
        <w:tab w:val="clear" w:pos="4536"/>
        <w:tab w:val="left" w:pos="6237"/>
      </w:tabs>
    </w:pPr>
  </w:p>
  <w:p w14:paraId="5013263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E8397" w14:textId="77777777" w:rsidR="00C561CB" w:rsidRDefault="00C561CB">
      <w:r>
        <w:separator/>
      </w:r>
    </w:p>
  </w:footnote>
  <w:footnote w:type="continuationSeparator" w:id="0">
    <w:p w14:paraId="009D7261" w14:textId="77777777" w:rsidR="00C561CB" w:rsidRDefault="00C56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7FB66" w14:textId="77777777" w:rsidR="00A17E7E" w:rsidRDefault="00A17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7C4B0" w14:textId="77777777" w:rsidR="00A17E7E" w:rsidRDefault="00A17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5A76" w14:textId="77777777" w:rsidR="00A17E7E" w:rsidRDefault="00A17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66C30"/>
    <w:multiLevelType w:val="hybridMultilevel"/>
    <w:tmpl w:val="2BF262FC"/>
    <w:lvl w:ilvl="0" w:tplc="F46A499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1229925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1B1"/>
    <w:rsid w:val="00057D02"/>
    <w:rsid w:val="000613E0"/>
    <w:rsid w:val="000852B7"/>
    <w:rsid w:val="00142EBF"/>
    <w:rsid w:val="00152970"/>
    <w:rsid w:val="001A571A"/>
    <w:rsid w:val="001C461C"/>
    <w:rsid w:val="00267E36"/>
    <w:rsid w:val="002B1C74"/>
    <w:rsid w:val="00343129"/>
    <w:rsid w:val="00365B6B"/>
    <w:rsid w:val="00384EFD"/>
    <w:rsid w:val="003C20A9"/>
    <w:rsid w:val="003D23F9"/>
    <w:rsid w:val="003F3A4F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1B1"/>
    <w:rsid w:val="00860A6D"/>
    <w:rsid w:val="00862B7D"/>
    <w:rsid w:val="0087224A"/>
    <w:rsid w:val="00881C07"/>
    <w:rsid w:val="008E19B8"/>
    <w:rsid w:val="009149C3"/>
    <w:rsid w:val="00953AA1"/>
    <w:rsid w:val="0095641D"/>
    <w:rsid w:val="009D169F"/>
    <w:rsid w:val="00A17E7E"/>
    <w:rsid w:val="00A220FB"/>
    <w:rsid w:val="00AB5D68"/>
    <w:rsid w:val="00B01035"/>
    <w:rsid w:val="00B26D41"/>
    <w:rsid w:val="00B361A9"/>
    <w:rsid w:val="00B614E1"/>
    <w:rsid w:val="00C152AE"/>
    <w:rsid w:val="00C561CB"/>
    <w:rsid w:val="00CB6AFE"/>
    <w:rsid w:val="00CF444F"/>
    <w:rsid w:val="00D1574A"/>
    <w:rsid w:val="00D248D2"/>
    <w:rsid w:val="00D42F20"/>
    <w:rsid w:val="00D9640A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A6C698"/>
  <w15:chartTrackingRefBased/>
  <w15:docId w15:val="{F2A5BE59-7C65-4B87-9A2A-84AE4CE9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283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5</cp:revision>
  <cp:lastPrinted>2026-04-03T06:17:00Z</cp:lastPrinted>
  <dcterms:created xsi:type="dcterms:W3CDTF">2026-04-03T05:44:00Z</dcterms:created>
  <dcterms:modified xsi:type="dcterms:W3CDTF">2026-04-03T06:19:00Z</dcterms:modified>
</cp:coreProperties>
</file>