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E6483E" w14:textId="719B07C3" w:rsidR="00522CB4" w:rsidRPr="00333540" w:rsidRDefault="00522CB4" w:rsidP="00ED19BC">
      <w:pPr>
        <w:keepNext/>
        <w:spacing w:after="0" w:line="240" w:lineRule="auto"/>
        <w:jc w:val="center"/>
        <w:outlineLvl w:val="2"/>
        <w:rPr>
          <w:rFonts w:ascii="Verdana" w:eastAsiaTheme="majorEastAsia" w:hAnsi="Verdana" w:cs="Times New Roman"/>
          <w:b/>
          <w:bCs/>
          <w:w w:val="90"/>
          <w:sz w:val="20"/>
          <w:szCs w:val="20"/>
          <w:lang w:eastAsia="pl-PL"/>
        </w:rPr>
      </w:pPr>
      <w:r w:rsidRPr="00333540">
        <w:rPr>
          <w:rFonts w:ascii="Verdana" w:eastAsiaTheme="majorEastAsia" w:hAnsi="Verdana" w:cs="Times New Roman"/>
          <w:b/>
          <w:bCs/>
          <w:w w:val="90"/>
          <w:sz w:val="20"/>
          <w:szCs w:val="20"/>
          <w:lang w:eastAsia="pl-PL"/>
        </w:rPr>
        <w:t>UMOWA</w:t>
      </w:r>
    </w:p>
    <w:p w14:paraId="1B6E386F" w14:textId="3768420A" w:rsidR="00522CB4" w:rsidRPr="00333540" w:rsidRDefault="00522CB4" w:rsidP="00ED19BC">
      <w:pPr>
        <w:keepNext/>
        <w:spacing w:after="0" w:line="240" w:lineRule="auto"/>
        <w:jc w:val="center"/>
        <w:outlineLvl w:val="2"/>
        <w:rPr>
          <w:rFonts w:ascii="Verdana" w:eastAsiaTheme="majorEastAsia" w:hAnsi="Verdana" w:cs="Times New Roman"/>
          <w:b/>
          <w:bCs/>
          <w:sz w:val="20"/>
          <w:szCs w:val="20"/>
          <w:lang w:eastAsia="pl-PL"/>
        </w:rPr>
      </w:pPr>
      <w:r w:rsidRPr="00333540">
        <w:rPr>
          <w:rFonts w:ascii="Verdana" w:eastAsiaTheme="majorEastAsia" w:hAnsi="Verdana" w:cs="Times New Roman"/>
          <w:b/>
          <w:bCs/>
          <w:w w:val="90"/>
          <w:sz w:val="20"/>
          <w:szCs w:val="20"/>
          <w:lang w:eastAsia="pl-PL"/>
        </w:rPr>
        <w:t xml:space="preserve">nr </w:t>
      </w:r>
      <w:r w:rsidR="006C436D">
        <w:rPr>
          <w:rFonts w:ascii="Verdana" w:eastAsiaTheme="majorEastAsia" w:hAnsi="Verdana" w:cs="Times New Roman"/>
          <w:b/>
          <w:bCs/>
          <w:w w:val="90"/>
          <w:sz w:val="20"/>
          <w:szCs w:val="20"/>
          <w:lang w:eastAsia="pl-PL"/>
        </w:rPr>
        <w:t>KC-</w:t>
      </w:r>
      <w:r w:rsidR="006C0F25" w:rsidRPr="00333540">
        <w:rPr>
          <w:rFonts w:ascii="Verdana" w:eastAsiaTheme="majorEastAsia" w:hAnsi="Verdana" w:cs="Times New Roman"/>
          <w:b/>
          <w:bCs/>
          <w:w w:val="90"/>
          <w:sz w:val="20"/>
          <w:szCs w:val="20"/>
          <w:lang w:eastAsia="pl-PL"/>
        </w:rPr>
        <w:t>DE</w:t>
      </w:r>
      <w:r w:rsidRPr="00333540">
        <w:rPr>
          <w:rFonts w:ascii="Verdana" w:eastAsiaTheme="majorEastAsia" w:hAnsi="Verdana" w:cs="Times New Roman"/>
          <w:b/>
          <w:bCs/>
          <w:w w:val="90"/>
          <w:sz w:val="20"/>
          <w:szCs w:val="20"/>
          <w:lang w:eastAsia="pl-PL"/>
        </w:rPr>
        <w:t>-zp</w:t>
      </w:r>
      <w:r w:rsidR="006C436D">
        <w:rPr>
          <w:rFonts w:ascii="Verdana" w:eastAsiaTheme="majorEastAsia" w:hAnsi="Verdana" w:cs="Times New Roman"/>
          <w:b/>
          <w:bCs/>
          <w:w w:val="90"/>
          <w:sz w:val="20"/>
          <w:szCs w:val="20"/>
          <w:lang w:eastAsia="pl-PL"/>
        </w:rPr>
        <w:t>.25.111.2026</w:t>
      </w:r>
    </w:p>
    <w:p w14:paraId="09600637" w14:textId="77777777" w:rsidR="00793033" w:rsidRPr="00333540" w:rsidRDefault="00793033" w:rsidP="00AA169E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48A3250E" w14:textId="44769A4E" w:rsidR="00793033" w:rsidRPr="00333540" w:rsidRDefault="00425E62" w:rsidP="00425E62">
      <w:pPr>
        <w:spacing w:after="12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Zawarta w</w:t>
      </w:r>
      <w:r w:rsidR="00793033" w:rsidRPr="00333540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="00793033" w:rsidRPr="0033354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dniu ………..…………… r.  w Krakowie pomiędzy: </w:t>
      </w:r>
    </w:p>
    <w:p w14:paraId="3F0714D8" w14:textId="68AF6981" w:rsidR="00793033" w:rsidRPr="00333540" w:rsidRDefault="00793033" w:rsidP="00707C44">
      <w:pPr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333540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Akademią Górniczo-Hutniczą im. Stanisława Staszica w Krakowie, al. Mickiewicza 30</w:t>
      </w:r>
      <w:r w:rsidRPr="0033354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, </w:t>
      </w:r>
      <w:r w:rsidRPr="00333540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30-059 Kraków,</w:t>
      </w:r>
      <w:r w:rsidRPr="0033354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która działa w imieniu </w:t>
      </w:r>
      <w:r w:rsidR="00B71487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własnym </w:t>
      </w:r>
      <w:r w:rsidRPr="0033354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i na rzec</w:t>
      </w:r>
      <w:r w:rsidR="0075044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z nas</w:t>
      </w:r>
      <w:r w:rsidR="00E070D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tępujących podmiotów</w:t>
      </w:r>
      <w:r w:rsidRPr="0033354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:</w:t>
      </w:r>
    </w:p>
    <w:p w14:paraId="18449B31" w14:textId="2D4B473F" w:rsidR="00B71487" w:rsidRPr="00AA169E" w:rsidRDefault="00B71487" w:rsidP="00094C1D">
      <w:pPr>
        <w:numPr>
          <w:ilvl w:val="0"/>
          <w:numId w:val="28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Uniwersytet</w:t>
      </w:r>
      <w:r w:rsidR="0075044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u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Rolnicz</w:t>
      </w:r>
      <w:r w:rsidR="0075044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ego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im. Hugona Kołłątaja w Krakowie, al. Mickiewicza 21, 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br/>
        <w:t>33-120 Kraków</w:t>
      </w:r>
    </w:p>
    <w:p w14:paraId="1B025C74" w14:textId="5AF4B293" w:rsidR="00B71487" w:rsidRPr="00AA169E" w:rsidRDefault="00B71487" w:rsidP="00094C1D">
      <w:pPr>
        <w:numPr>
          <w:ilvl w:val="0"/>
          <w:numId w:val="28"/>
        </w:num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Akademi</w:t>
      </w:r>
      <w:r w:rsidR="00A25C7F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i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Sztuk Pięknych im. Jana Matejki, plac Jana Matejki 13, 31-157 Kraków</w:t>
      </w:r>
    </w:p>
    <w:p w14:paraId="44A183B7" w14:textId="197E1356" w:rsidR="00B71487" w:rsidRDefault="00B71487" w:rsidP="00094C1D">
      <w:pPr>
        <w:numPr>
          <w:ilvl w:val="0"/>
          <w:numId w:val="28"/>
        </w:numPr>
        <w:spacing w:after="12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Uniwersytet</w:t>
      </w:r>
      <w:r w:rsidR="00A25C7F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u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Papieski</w:t>
      </w:r>
      <w:r w:rsidR="00A25C7F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ego</w:t>
      </w:r>
      <w:r w:rsidRPr="00AA169E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Jana Pawła II w Krakowie, ul. Kanonicza 25, 31-002 Kraków</w:t>
      </w:r>
    </w:p>
    <w:p w14:paraId="7AB3B633" w14:textId="01AD6380" w:rsidR="00793033" w:rsidRPr="00333540" w:rsidRDefault="00707C44" w:rsidP="008B18E5">
      <w:pPr>
        <w:spacing w:after="120" w:line="240" w:lineRule="auto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którą </w:t>
      </w:r>
      <w:r w:rsidR="00793033" w:rsidRPr="00333540">
        <w:rPr>
          <w:rFonts w:ascii="Verdana" w:hAnsi="Verdana" w:cs="Times New Roman"/>
          <w:sz w:val="20"/>
          <w:szCs w:val="20"/>
        </w:rPr>
        <w:t>reprezent</w:t>
      </w:r>
      <w:r w:rsidR="00235C95">
        <w:rPr>
          <w:rFonts w:ascii="Verdana" w:hAnsi="Verdana" w:cs="Times New Roman"/>
          <w:sz w:val="20"/>
          <w:szCs w:val="20"/>
        </w:rPr>
        <w:t>uje</w:t>
      </w:r>
      <w:r w:rsidR="00793033" w:rsidRPr="00333540">
        <w:rPr>
          <w:rFonts w:ascii="Verdana" w:hAnsi="Verdana" w:cs="Times New Roman"/>
          <w:sz w:val="20"/>
          <w:szCs w:val="20"/>
        </w:rPr>
        <w:t xml:space="preserve">: </w:t>
      </w:r>
    </w:p>
    <w:p w14:paraId="5B61AA14" w14:textId="507091B2" w:rsidR="00793033" w:rsidRPr="00333540" w:rsidRDefault="008B18E5" w:rsidP="00AA169E">
      <w:pPr>
        <w:spacing w:after="0" w:line="240" w:lineRule="auto"/>
        <w:ind w:right="-47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mgr inż. Henryk Zioło</w:t>
      </w:r>
      <w:r>
        <w:rPr>
          <w:rFonts w:ascii="Verdana" w:hAnsi="Verdana" w:cs="Times New Roman"/>
          <w:sz w:val="20"/>
          <w:szCs w:val="20"/>
        </w:rPr>
        <w:t xml:space="preserve"> - </w:t>
      </w:r>
      <w:r w:rsidR="00793033" w:rsidRPr="00333540">
        <w:rPr>
          <w:rFonts w:ascii="Verdana" w:hAnsi="Verdana" w:cs="Times New Roman"/>
          <w:sz w:val="20"/>
          <w:szCs w:val="20"/>
        </w:rPr>
        <w:t>Kanclerz AGH</w:t>
      </w:r>
      <w:r>
        <w:rPr>
          <w:rFonts w:ascii="Verdana" w:hAnsi="Verdana" w:cs="Times New Roman"/>
          <w:sz w:val="20"/>
          <w:szCs w:val="20"/>
        </w:rPr>
        <w:t>,</w:t>
      </w:r>
      <w:r w:rsidR="00793033" w:rsidRPr="00333540">
        <w:rPr>
          <w:rFonts w:ascii="Verdana" w:hAnsi="Verdana" w:cs="Times New Roman"/>
          <w:sz w:val="20"/>
          <w:szCs w:val="20"/>
        </w:rPr>
        <w:t xml:space="preserve"> </w:t>
      </w:r>
    </w:p>
    <w:p w14:paraId="7A672A68" w14:textId="77777777" w:rsidR="00793033" w:rsidRPr="00333540" w:rsidRDefault="00793033" w:rsidP="00235C95">
      <w:pPr>
        <w:spacing w:after="12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zwaną dalej </w:t>
      </w:r>
      <w:r w:rsidRPr="00333540">
        <w:rPr>
          <w:rFonts w:ascii="Verdana" w:hAnsi="Verdana" w:cs="Times New Roman"/>
          <w:b/>
          <w:sz w:val="20"/>
          <w:szCs w:val="20"/>
        </w:rPr>
        <w:t>Zamawiającym</w:t>
      </w:r>
    </w:p>
    <w:p w14:paraId="0083AB8C" w14:textId="77777777" w:rsidR="00522CB4" w:rsidRPr="00333540" w:rsidRDefault="00522CB4" w:rsidP="00235C95">
      <w:pPr>
        <w:pStyle w:val="Nagwek"/>
        <w:tabs>
          <w:tab w:val="left" w:pos="708"/>
        </w:tabs>
        <w:spacing w:after="120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a</w:t>
      </w:r>
    </w:p>
    <w:p w14:paraId="4A44A403" w14:textId="77777777" w:rsidR="002042A3" w:rsidRDefault="002042A3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5658BE46" w14:textId="2E3BE172" w:rsidR="00522CB4" w:rsidRPr="00333540" w:rsidRDefault="009E3E17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...................................</w:t>
      </w:r>
    </w:p>
    <w:p w14:paraId="258867E9" w14:textId="20FD1831" w:rsidR="00522CB4" w:rsidRPr="00333540" w:rsidRDefault="002042A3" w:rsidP="002042A3">
      <w:pPr>
        <w:spacing w:after="0" w:line="240" w:lineRule="auto"/>
        <w:ind w:left="360"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którego reprezentuje</w:t>
      </w:r>
      <w:r w:rsidR="00522CB4" w:rsidRPr="00333540">
        <w:rPr>
          <w:rFonts w:ascii="Verdana" w:hAnsi="Verdana" w:cs="Times New Roman"/>
          <w:sz w:val="20"/>
          <w:szCs w:val="20"/>
        </w:rPr>
        <w:t xml:space="preserve">: </w:t>
      </w:r>
    </w:p>
    <w:p w14:paraId="7D072AD6" w14:textId="71B10FBD" w:rsidR="00522CB4" w:rsidRPr="00333540" w:rsidRDefault="00522CB4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pełnomocnik – </w:t>
      </w:r>
      <w:r w:rsidR="009E3E17" w:rsidRPr="00333540">
        <w:rPr>
          <w:rFonts w:ascii="Verdana" w:hAnsi="Verdana" w:cs="Times New Roman"/>
          <w:sz w:val="20"/>
          <w:szCs w:val="20"/>
        </w:rPr>
        <w:t>..................................</w:t>
      </w:r>
    </w:p>
    <w:p w14:paraId="170341BD" w14:textId="77777777" w:rsidR="00522CB4" w:rsidRPr="00333540" w:rsidRDefault="00522CB4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zwanym dalej </w:t>
      </w:r>
      <w:r w:rsidRPr="00333540">
        <w:rPr>
          <w:rFonts w:ascii="Verdana" w:hAnsi="Verdana" w:cs="Times New Roman"/>
          <w:b/>
          <w:sz w:val="20"/>
          <w:szCs w:val="20"/>
        </w:rPr>
        <w:t>Wykonawcą</w:t>
      </w:r>
    </w:p>
    <w:p w14:paraId="72FDBC02" w14:textId="77777777" w:rsidR="00522CB4" w:rsidRPr="00333540" w:rsidRDefault="00522CB4" w:rsidP="00AA169E">
      <w:pPr>
        <w:spacing w:after="0" w:line="240" w:lineRule="auto"/>
        <w:jc w:val="both"/>
        <w:rPr>
          <w:rFonts w:ascii="Verdana" w:hAnsi="Verdana" w:cs="Times New Roman"/>
          <w:b/>
          <w:i/>
          <w:sz w:val="20"/>
          <w:szCs w:val="20"/>
        </w:rPr>
      </w:pPr>
    </w:p>
    <w:p w14:paraId="0B229C74" w14:textId="77777777" w:rsidR="00522CB4" w:rsidRPr="00333540" w:rsidRDefault="00522CB4" w:rsidP="002042A3">
      <w:pPr>
        <w:spacing w:after="12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 treści Umowy Zamawiający i Wykonawca zwanymi są dalej również: Stroną lub Stronami. </w:t>
      </w:r>
    </w:p>
    <w:p w14:paraId="49D8CE34" w14:textId="28FA9A95" w:rsidR="00522CB4" w:rsidRPr="00333540" w:rsidRDefault="00522CB4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Wykonawca wyłoniony został w postępowaniu o udzielenie zamówienia publicznego </w:t>
      </w:r>
      <w:r w:rsidR="00AA169E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w trybie przetargu nieograniczonego na podstawie ustawy z 11 września 2019 r. Prawo zamówień publicznych (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t.j</w:t>
      </w:r>
      <w:proofErr w:type="spellEnd"/>
      <w:r w:rsidRPr="00333540">
        <w:rPr>
          <w:rFonts w:ascii="Verdana" w:hAnsi="Verdana" w:cs="Times New Roman"/>
          <w:sz w:val="20"/>
          <w:szCs w:val="20"/>
        </w:rPr>
        <w:t>. Dz.U.</w:t>
      </w:r>
      <w:r w:rsidR="00981D41">
        <w:rPr>
          <w:rFonts w:ascii="Verdana" w:hAnsi="Verdana" w:cs="Times New Roman"/>
          <w:sz w:val="20"/>
          <w:szCs w:val="20"/>
        </w:rPr>
        <w:t>2024</w:t>
      </w:r>
      <w:r w:rsidRPr="00333540">
        <w:rPr>
          <w:rFonts w:ascii="Verdana" w:hAnsi="Verdana" w:cs="Times New Roman"/>
          <w:sz w:val="20"/>
          <w:szCs w:val="20"/>
        </w:rPr>
        <w:t>.1</w:t>
      </w:r>
      <w:r w:rsidR="00981D41">
        <w:rPr>
          <w:rFonts w:ascii="Verdana" w:hAnsi="Verdana" w:cs="Times New Roman"/>
          <w:sz w:val="20"/>
          <w:szCs w:val="20"/>
        </w:rPr>
        <w:t>320 ze zm.</w:t>
      </w:r>
      <w:r w:rsidRPr="00333540">
        <w:rPr>
          <w:rFonts w:ascii="Verdana" w:hAnsi="Verdana" w:cs="Times New Roman"/>
          <w:sz w:val="20"/>
          <w:szCs w:val="20"/>
        </w:rPr>
        <w:t xml:space="preserve">), zwanej dalej ”ustawą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Pzp</w:t>
      </w:r>
      <w:proofErr w:type="spellEnd"/>
      <w:r w:rsidRPr="00333540">
        <w:rPr>
          <w:rFonts w:ascii="Verdana" w:hAnsi="Verdana" w:cs="Times New Roman"/>
          <w:sz w:val="20"/>
          <w:szCs w:val="20"/>
        </w:rPr>
        <w:t xml:space="preserve">”. Wartość szacunkowa zamówienia jest równa lub wyższa od progów unijnych określonych na podstawie art. 3 ustawy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Pzp</w:t>
      </w:r>
      <w:proofErr w:type="spellEnd"/>
      <w:r w:rsidRPr="00333540">
        <w:rPr>
          <w:rFonts w:ascii="Verdana" w:hAnsi="Verdana" w:cs="Times New Roman"/>
          <w:sz w:val="20"/>
          <w:szCs w:val="20"/>
        </w:rPr>
        <w:t>.</w:t>
      </w:r>
    </w:p>
    <w:p w14:paraId="67FFB894" w14:textId="77777777" w:rsidR="00AA169E" w:rsidRPr="00333540" w:rsidRDefault="00AA169E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01777C04" w14:textId="77777777" w:rsidR="0028331C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 1</w:t>
      </w:r>
    </w:p>
    <w:p w14:paraId="72683FE9" w14:textId="04C7D65E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Przedmiot umowy. Postanowienia ogólne.</w:t>
      </w:r>
    </w:p>
    <w:p w14:paraId="67FC6725" w14:textId="77777777" w:rsidR="00AA169E" w:rsidRPr="00333540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60F62EE0" w14:textId="77777777" w:rsidR="00AC1801" w:rsidRPr="00333540" w:rsidRDefault="00AC1801" w:rsidP="00D7758F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Przedmiotem niniejszej Umowy jest określenie praw i obowiązków Stron związanych ze sprzedażą i zakupem energii elektrycznej na zasadach określonych w niniejszej Umowie. </w:t>
      </w:r>
    </w:p>
    <w:p w14:paraId="5F712795" w14:textId="77777777" w:rsidR="00AC1801" w:rsidRPr="00333540" w:rsidRDefault="00AC1801" w:rsidP="00D7758F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Umowa nie obejmuje świadczenia usług dystrybucji energii elektrycznej zawieranej przez Zamawiającego przy pomocy Wykonawcy z Operatorem Sieci Dystrybucyjnej na podstawie Pełnomocnictwa stanowiącego Załącznik nr 2 do Umowy. </w:t>
      </w:r>
    </w:p>
    <w:p w14:paraId="130861AA" w14:textId="77777777" w:rsidR="00AC1801" w:rsidRPr="00333540" w:rsidRDefault="00AC1801" w:rsidP="00D7758F">
      <w:pPr>
        <w:numPr>
          <w:ilvl w:val="0"/>
          <w:numId w:val="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Sprzedaż energii elektrycznej odbywa się za pośrednictwem sieci dystrybucyjnej należącej do  Operatora Systemu Dystrybucyjnego (zwanego dalej OSD). Warunki świadczenia usług dystrybucji określa odrębna umowa dystrybucyjna zawarta z OSD. </w:t>
      </w:r>
    </w:p>
    <w:p w14:paraId="439764C4" w14:textId="77777777" w:rsidR="00AC1801" w:rsidRPr="00333540" w:rsidRDefault="00AC1801" w:rsidP="003757A9">
      <w:pPr>
        <w:numPr>
          <w:ilvl w:val="0"/>
          <w:numId w:val="1"/>
        </w:numPr>
        <w:spacing w:after="12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Zamawiający oświadcza, że dysponuje tytułem prawnym do korzystania  z obiektów, do których ma być dostarczana energia elektryczna na podstawie niniejszej Umowy. Wykaz obiektów stanowi Załącznik nr 1 do Umowy.</w:t>
      </w:r>
    </w:p>
    <w:p w14:paraId="478D0C72" w14:textId="77777777" w:rsidR="0028331C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2</w:t>
      </w:r>
    </w:p>
    <w:p w14:paraId="61D24FF8" w14:textId="09235DC4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Postanowienia wstępne.</w:t>
      </w:r>
    </w:p>
    <w:p w14:paraId="072C3015" w14:textId="77777777" w:rsidR="00AA169E" w:rsidRPr="00333540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6E2C4A61" w14:textId="77777777" w:rsidR="00AC1801" w:rsidRPr="00333540" w:rsidRDefault="00AC1801" w:rsidP="00094C1D">
      <w:pPr>
        <w:numPr>
          <w:ilvl w:val="0"/>
          <w:numId w:val="1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Podstawą do ustalenia warunków niniejszej Umowy są:</w:t>
      </w:r>
    </w:p>
    <w:p w14:paraId="71AC18F0" w14:textId="43470B77" w:rsidR="00AC1801" w:rsidRPr="00333540" w:rsidRDefault="00AC1801" w:rsidP="004926CC">
      <w:pPr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Ustawa z dnia 10 kwietnia 1997r - Prawo Energetyczne (Dz. U. z 20</w:t>
      </w:r>
      <w:r w:rsidR="00477D71" w:rsidRPr="00333540">
        <w:rPr>
          <w:rFonts w:ascii="Verdana" w:hAnsi="Verdana" w:cs="Times New Roman"/>
          <w:sz w:val="20"/>
          <w:szCs w:val="20"/>
        </w:rPr>
        <w:t>24</w:t>
      </w:r>
      <w:r w:rsidRPr="00333540">
        <w:rPr>
          <w:rFonts w:ascii="Verdana" w:hAnsi="Verdana" w:cs="Times New Roman"/>
          <w:sz w:val="20"/>
          <w:szCs w:val="20"/>
        </w:rPr>
        <w:t>, poz. 2</w:t>
      </w:r>
      <w:r w:rsidR="00477D71" w:rsidRPr="00333540">
        <w:rPr>
          <w:rFonts w:ascii="Verdana" w:hAnsi="Verdana" w:cs="Times New Roman"/>
          <w:sz w:val="20"/>
          <w:szCs w:val="20"/>
        </w:rPr>
        <w:t>66</w:t>
      </w:r>
      <w:r w:rsidRPr="00333540">
        <w:rPr>
          <w:rFonts w:ascii="Verdana" w:hAnsi="Verdana" w:cs="Times New Roman"/>
          <w:sz w:val="20"/>
          <w:szCs w:val="20"/>
        </w:rPr>
        <w:t xml:space="preserve"> z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póź</w:t>
      </w:r>
      <w:proofErr w:type="spellEnd"/>
      <w:r w:rsidRPr="00333540">
        <w:rPr>
          <w:rFonts w:ascii="Verdana" w:hAnsi="Verdana" w:cs="Times New Roman"/>
          <w:sz w:val="20"/>
          <w:szCs w:val="20"/>
        </w:rPr>
        <w:t xml:space="preserve">. zm.), wraz z obowiązującymi aktami wykonawczymi, które znajdują zastosowanie do niniejszej Umowy, </w:t>
      </w:r>
    </w:p>
    <w:p w14:paraId="7245ACEA" w14:textId="504A001B" w:rsidR="00AC1801" w:rsidRPr="00333540" w:rsidRDefault="00AC1801" w:rsidP="004926CC">
      <w:pPr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Ustawa z dnia 23 kwietnia 1964 r. Kodeks Cywilny (Dz. U. z 2</w:t>
      </w:r>
      <w:r w:rsidR="00F639E1" w:rsidRPr="00333540">
        <w:rPr>
          <w:rFonts w:ascii="Verdana" w:hAnsi="Verdana" w:cs="Times New Roman"/>
          <w:sz w:val="20"/>
          <w:szCs w:val="20"/>
        </w:rPr>
        <w:t>023</w:t>
      </w:r>
      <w:r w:rsidRPr="00333540">
        <w:rPr>
          <w:rFonts w:ascii="Verdana" w:hAnsi="Verdana" w:cs="Times New Roman"/>
          <w:sz w:val="20"/>
          <w:szCs w:val="20"/>
        </w:rPr>
        <w:t xml:space="preserve">, poz. </w:t>
      </w:r>
      <w:r w:rsidR="00F639E1" w:rsidRPr="00333540">
        <w:rPr>
          <w:rFonts w:ascii="Verdana" w:hAnsi="Verdana" w:cs="Times New Roman"/>
          <w:sz w:val="20"/>
          <w:szCs w:val="20"/>
        </w:rPr>
        <w:t>1610</w:t>
      </w:r>
      <w:r w:rsidRPr="00333540">
        <w:rPr>
          <w:rFonts w:ascii="Verdana" w:hAnsi="Verdana" w:cs="Times New Roman"/>
          <w:sz w:val="20"/>
          <w:szCs w:val="20"/>
        </w:rPr>
        <w:t xml:space="preserve"> z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późn</w:t>
      </w:r>
      <w:proofErr w:type="spellEnd"/>
      <w:r w:rsidRPr="00333540">
        <w:rPr>
          <w:rFonts w:ascii="Verdana" w:hAnsi="Verdana" w:cs="Times New Roman"/>
          <w:sz w:val="20"/>
          <w:szCs w:val="20"/>
        </w:rPr>
        <w:t>. zm., zwana dalej „k.c.”),</w:t>
      </w:r>
    </w:p>
    <w:p w14:paraId="7607856A" w14:textId="77777777" w:rsidR="00AC1801" w:rsidRPr="00333540" w:rsidRDefault="00AC1801" w:rsidP="004926CC">
      <w:pPr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lastRenderedPageBreak/>
        <w:t xml:space="preserve">Ustawa z dnia 17 listopada 1964 r. Kodeks postępowania cywilnego (Dz. U. nr 43, poz. 296, z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późn</w:t>
      </w:r>
      <w:proofErr w:type="spellEnd"/>
      <w:r w:rsidRPr="00333540">
        <w:rPr>
          <w:rFonts w:ascii="Verdana" w:hAnsi="Verdana" w:cs="Times New Roman"/>
          <w:sz w:val="20"/>
          <w:szCs w:val="20"/>
        </w:rPr>
        <w:t>. zm., zwana dalej „k.p.c.”).</w:t>
      </w:r>
    </w:p>
    <w:p w14:paraId="19962FD1" w14:textId="276BEB77" w:rsidR="00AC1801" w:rsidRPr="00333540" w:rsidRDefault="00AC1801" w:rsidP="004926CC">
      <w:pPr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Ustawa z 11 września 2019 r. Prawo zamówień publicznych (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t.j</w:t>
      </w:r>
      <w:proofErr w:type="spellEnd"/>
      <w:r w:rsidRPr="00333540">
        <w:rPr>
          <w:rFonts w:ascii="Verdana" w:hAnsi="Verdana" w:cs="Times New Roman"/>
          <w:sz w:val="20"/>
          <w:szCs w:val="20"/>
        </w:rPr>
        <w:t>. Dz.U. z 202</w:t>
      </w:r>
      <w:r w:rsidR="00981D41">
        <w:rPr>
          <w:rFonts w:ascii="Verdana" w:hAnsi="Verdana" w:cs="Times New Roman"/>
          <w:sz w:val="20"/>
          <w:szCs w:val="20"/>
        </w:rPr>
        <w:t>4</w:t>
      </w:r>
      <w:r w:rsidRPr="00333540">
        <w:rPr>
          <w:rFonts w:ascii="Verdana" w:hAnsi="Verdana" w:cs="Times New Roman"/>
          <w:sz w:val="20"/>
          <w:szCs w:val="20"/>
        </w:rPr>
        <w:t xml:space="preserve">r. poz. </w:t>
      </w:r>
      <w:r w:rsidR="00981D41">
        <w:rPr>
          <w:rFonts w:ascii="Verdana" w:hAnsi="Verdana" w:cs="Times New Roman"/>
          <w:sz w:val="20"/>
          <w:szCs w:val="20"/>
        </w:rPr>
        <w:t>1320 ze zm.</w:t>
      </w:r>
      <w:r w:rsidRPr="00333540">
        <w:rPr>
          <w:rFonts w:ascii="Verdana" w:hAnsi="Verdana" w:cs="Times New Roman"/>
          <w:sz w:val="20"/>
          <w:szCs w:val="20"/>
        </w:rPr>
        <w:t xml:space="preserve">), </w:t>
      </w:r>
    </w:p>
    <w:p w14:paraId="6225D9E3" w14:textId="7A2FEDD5" w:rsidR="00B90EC8" w:rsidRPr="00333540" w:rsidRDefault="00B90EC8" w:rsidP="004926CC">
      <w:pPr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Ustaw z dnia 20 lutego 2015 r. o odnawialnych źródłach energii (t. j. Dz.U. z 2026 poz. 68 z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późn</w:t>
      </w:r>
      <w:proofErr w:type="spellEnd"/>
      <w:r w:rsidRPr="00333540">
        <w:rPr>
          <w:rFonts w:ascii="Verdana" w:hAnsi="Verdana" w:cs="Times New Roman"/>
          <w:sz w:val="20"/>
          <w:szCs w:val="20"/>
        </w:rPr>
        <w:t xml:space="preserve">. zm., zwana dalej: Ustawa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o.z.e</w:t>
      </w:r>
      <w:proofErr w:type="spellEnd"/>
      <w:r w:rsidRPr="00333540">
        <w:rPr>
          <w:rFonts w:ascii="Verdana" w:hAnsi="Verdana" w:cs="Times New Roman"/>
          <w:sz w:val="20"/>
          <w:szCs w:val="20"/>
        </w:rPr>
        <w:t>.</w:t>
      </w:r>
    </w:p>
    <w:p w14:paraId="45FB15C0" w14:textId="1AC3A97C" w:rsidR="00522CB4" w:rsidRPr="00333540" w:rsidRDefault="00522CB4" w:rsidP="004926CC">
      <w:pPr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Koncesja Wykonawcy na obrót energią elektryczną nr </w:t>
      </w:r>
      <w:r w:rsidR="00477D71" w:rsidRPr="00333540">
        <w:rPr>
          <w:rFonts w:ascii="Verdana" w:hAnsi="Verdana" w:cs="Times New Roman"/>
          <w:sz w:val="20"/>
          <w:szCs w:val="20"/>
        </w:rPr>
        <w:t>.......................</w:t>
      </w:r>
      <w:r w:rsidRPr="00333540">
        <w:rPr>
          <w:rFonts w:ascii="Verdana" w:hAnsi="Verdana" w:cs="Times New Roman"/>
          <w:sz w:val="20"/>
          <w:szCs w:val="20"/>
        </w:rPr>
        <w:t xml:space="preserve"> z dnia </w:t>
      </w:r>
      <w:r w:rsidR="00477D71" w:rsidRPr="00333540">
        <w:rPr>
          <w:rFonts w:ascii="Verdana" w:hAnsi="Verdana" w:cs="Times New Roman"/>
          <w:sz w:val="20"/>
          <w:szCs w:val="20"/>
        </w:rPr>
        <w:t>.......................</w:t>
      </w:r>
      <w:r w:rsidRPr="00333540">
        <w:rPr>
          <w:rFonts w:ascii="Verdana" w:hAnsi="Verdana" w:cs="Times New Roman"/>
          <w:sz w:val="20"/>
          <w:szCs w:val="20"/>
        </w:rPr>
        <w:t xml:space="preserve"> wydana przez Prezesa Urzędu Regulacji Energetyki,</w:t>
      </w:r>
    </w:p>
    <w:p w14:paraId="0D6FE255" w14:textId="3029182D" w:rsidR="00AC1801" w:rsidRPr="00333540" w:rsidRDefault="00AC1801" w:rsidP="004926CC">
      <w:pPr>
        <w:numPr>
          <w:ilvl w:val="0"/>
          <w:numId w:val="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Umowa o Świadczenie Usług Dystrybucyjnych zawarta pomiędzy Zamawiającym </w:t>
      </w:r>
      <w:r w:rsidR="00AA169E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a OSD,</w:t>
      </w:r>
    </w:p>
    <w:p w14:paraId="184A8D81" w14:textId="2197BD0F" w:rsidR="00AC1801" w:rsidRPr="00333540" w:rsidRDefault="00AC1801" w:rsidP="004926CC">
      <w:pPr>
        <w:numPr>
          <w:ilvl w:val="0"/>
          <w:numId w:val="2"/>
        </w:numPr>
        <w:spacing w:after="12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Generalna Umowa Dystrybucyjna zawarta pomiędzy Wykonawcą a OSD.</w:t>
      </w:r>
    </w:p>
    <w:p w14:paraId="46ACFDF4" w14:textId="73358D4C" w:rsidR="00AA169E" w:rsidRPr="00333540" w:rsidRDefault="00AC1801" w:rsidP="00094C1D">
      <w:pPr>
        <w:numPr>
          <w:ilvl w:val="0"/>
          <w:numId w:val="1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Zamawiający oświadcza, iż nie jest przedsiębiorstwem energetycznym w rozumieniu art. 3 pkt 12 PE, jest natomiast odbiorcą końcowym w rozumieniu art. 3 pkt 13a PE, który nie podlega obowiązkom określonym w art. 9a ust. 1 PE.</w:t>
      </w:r>
    </w:p>
    <w:p w14:paraId="687AA0BE" w14:textId="59509954" w:rsidR="00B90EC8" w:rsidRPr="00333540" w:rsidRDefault="00B90EC8" w:rsidP="00094C1D">
      <w:pPr>
        <w:numPr>
          <w:ilvl w:val="0"/>
          <w:numId w:val="1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Szacunkowa ilość zamawianej energii elektrycznej (wolumen)liczona łącznie dla wszystkich uczestników Zamówienia wynosi w roku 202</w:t>
      </w:r>
      <w:r w:rsidR="00EF72B2" w:rsidRPr="00333540">
        <w:rPr>
          <w:rFonts w:ascii="Verdana" w:hAnsi="Verdana" w:cs="Times New Roman"/>
          <w:sz w:val="20"/>
          <w:szCs w:val="20"/>
        </w:rPr>
        <w:t>7</w:t>
      </w:r>
      <w:r w:rsidRPr="00333540">
        <w:rPr>
          <w:rFonts w:ascii="Verdana" w:hAnsi="Verdana" w:cs="Times New Roman"/>
          <w:sz w:val="20"/>
          <w:szCs w:val="20"/>
        </w:rPr>
        <w:t xml:space="preserve">: </w:t>
      </w:r>
      <w:r w:rsidR="005D258D">
        <w:rPr>
          <w:rFonts w:ascii="Verdana" w:hAnsi="Verdana" w:cs="Times New Roman"/>
          <w:sz w:val="20"/>
          <w:szCs w:val="20"/>
        </w:rPr>
        <w:t>53 097 680</w:t>
      </w:r>
      <w:r w:rsidRPr="00333540">
        <w:rPr>
          <w:rFonts w:ascii="Verdana" w:hAnsi="Verdana" w:cs="Times New Roman"/>
          <w:sz w:val="20"/>
          <w:szCs w:val="20"/>
        </w:rPr>
        <w:t xml:space="preserve"> kWh. W roku 202</w:t>
      </w:r>
      <w:r w:rsidR="00EF72B2" w:rsidRPr="00333540">
        <w:rPr>
          <w:rFonts w:ascii="Verdana" w:hAnsi="Verdana" w:cs="Times New Roman"/>
          <w:sz w:val="20"/>
          <w:szCs w:val="20"/>
        </w:rPr>
        <w:t>8</w:t>
      </w:r>
      <w:r w:rsidRPr="00333540">
        <w:rPr>
          <w:rFonts w:ascii="Verdana" w:hAnsi="Verdana" w:cs="Times New Roman"/>
          <w:sz w:val="20"/>
          <w:szCs w:val="20"/>
        </w:rPr>
        <w:t xml:space="preserve"> – opcja: </w:t>
      </w:r>
      <w:r w:rsidR="005D258D">
        <w:rPr>
          <w:rFonts w:ascii="Verdana" w:hAnsi="Verdana" w:cs="Times New Roman"/>
          <w:sz w:val="20"/>
          <w:szCs w:val="20"/>
        </w:rPr>
        <w:t>53 417 895</w:t>
      </w:r>
      <w:r w:rsidRPr="00333540">
        <w:rPr>
          <w:rFonts w:ascii="Verdana" w:hAnsi="Verdana" w:cs="Times New Roman"/>
          <w:sz w:val="20"/>
          <w:szCs w:val="20"/>
        </w:rPr>
        <w:t xml:space="preserve"> kWh</w:t>
      </w:r>
    </w:p>
    <w:p w14:paraId="0D4037D7" w14:textId="3F203D8E" w:rsidR="00B90EC8" w:rsidRPr="00333540" w:rsidRDefault="00B90EC8" w:rsidP="00094C1D">
      <w:pPr>
        <w:numPr>
          <w:ilvl w:val="0"/>
          <w:numId w:val="1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4926CC">
        <w:rPr>
          <w:rFonts w:ascii="Verdana" w:hAnsi="Verdana" w:cs="Times New Roman"/>
          <w:sz w:val="20"/>
          <w:szCs w:val="20"/>
        </w:rPr>
        <w:t>Szacunkowa ilość nadwyżek energii wytwarzanej w źródłach OZE</w:t>
      </w:r>
      <w:r w:rsidR="00EF72B2" w:rsidRPr="004926CC">
        <w:rPr>
          <w:rFonts w:ascii="Verdana" w:hAnsi="Verdana" w:cs="Times New Roman"/>
          <w:sz w:val="20"/>
          <w:szCs w:val="20"/>
        </w:rPr>
        <w:t xml:space="preserve"> oraz z Kogeneracji</w:t>
      </w:r>
      <w:r w:rsidRPr="004926CC">
        <w:rPr>
          <w:rFonts w:ascii="Verdana" w:hAnsi="Verdana" w:cs="Times New Roman"/>
          <w:sz w:val="20"/>
          <w:szCs w:val="20"/>
        </w:rPr>
        <w:t xml:space="preserve"> </w:t>
      </w:r>
      <w:r w:rsidR="00EF72B2" w:rsidRPr="004926CC">
        <w:rPr>
          <w:rFonts w:ascii="Verdana" w:hAnsi="Verdana" w:cs="Times New Roman"/>
          <w:sz w:val="20"/>
          <w:szCs w:val="20"/>
        </w:rPr>
        <w:t xml:space="preserve">rocznie </w:t>
      </w:r>
      <w:r w:rsidRPr="004926CC">
        <w:rPr>
          <w:rFonts w:ascii="Verdana" w:hAnsi="Verdana" w:cs="Times New Roman"/>
          <w:sz w:val="20"/>
          <w:szCs w:val="20"/>
        </w:rPr>
        <w:t xml:space="preserve">(instalacje fotowoltaiczne zwane dalej PV) Zamawiającego, o łącznej mocy </w:t>
      </w:r>
      <w:r w:rsidR="00EF72B2" w:rsidRPr="004926CC">
        <w:rPr>
          <w:rFonts w:ascii="Verdana" w:hAnsi="Verdana" w:cs="Times New Roman"/>
          <w:sz w:val="20"/>
          <w:szCs w:val="20"/>
        </w:rPr>
        <w:br/>
      </w:r>
      <w:r w:rsidRPr="004926CC">
        <w:rPr>
          <w:rFonts w:ascii="Verdana" w:hAnsi="Verdana" w:cs="Times New Roman"/>
          <w:sz w:val="20"/>
          <w:szCs w:val="20"/>
        </w:rPr>
        <w:t xml:space="preserve">w </w:t>
      </w:r>
      <w:proofErr w:type="spellStart"/>
      <w:r w:rsidRPr="004926CC">
        <w:rPr>
          <w:rFonts w:ascii="Verdana" w:hAnsi="Verdana" w:cs="Times New Roman"/>
          <w:sz w:val="20"/>
          <w:szCs w:val="20"/>
        </w:rPr>
        <w:t>mikroinstalacjach</w:t>
      </w:r>
      <w:proofErr w:type="spellEnd"/>
      <w:r w:rsidRPr="004926CC">
        <w:rPr>
          <w:rFonts w:ascii="Verdana" w:hAnsi="Verdana" w:cs="Times New Roman"/>
          <w:sz w:val="20"/>
          <w:szCs w:val="20"/>
        </w:rPr>
        <w:t xml:space="preserve"> o mocy</w:t>
      </w:r>
      <w:r w:rsidR="007E340E">
        <w:rPr>
          <w:rFonts w:ascii="Verdana" w:hAnsi="Verdana" w:cs="Times New Roman"/>
          <w:sz w:val="20"/>
          <w:szCs w:val="20"/>
        </w:rPr>
        <w:t xml:space="preserve"> 614,57</w:t>
      </w:r>
      <w:r w:rsidRPr="004926CC">
        <w:rPr>
          <w:rFonts w:ascii="Verdana" w:hAnsi="Verdana" w:cs="Times New Roman"/>
          <w:sz w:val="20"/>
          <w:szCs w:val="20"/>
        </w:rPr>
        <w:t xml:space="preserve"> </w:t>
      </w:r>
      <w:proofErr w:type="spellStart"/>
      <w:r w:rsidRPr="004926CC">
        <w:rPr>
          <w:rFonts w:ascii="Verdana" w:hAnsi="Verdana" w:cs="Times New Roman"/>
          <w:sz w:val="20"/>
          <w:szCs w:val="20"/>
        </w:rPr>
        <w:t>kWp</w:t>
      </w:r>
      <w:proofErr w:type="spellEnd"/>
      <w:r w:rsidR="00EF72B2" w:rsidRPr="004926CC">
        <w:rPr>
          <w:rFonts w:ascii="Verdana" w:hAnsi="Verdana" w:cs="Times New Roman"/>
          <w:sz w:val="20"/>
          <w:szCs w:val="20"/>
        </w:rPr>
        <w:t xml:space="preserve">, </w:t>
      </w:r>
      <w:r w:rsidRPr="004926CC">
        <w:rPr>
          <w:rFonts w:ascii="Verdana" w:hAnsi="Verdana" w:cs="Times New Roman"/>
          <w:sz w:val="20"/>
          <w:szCs w:val="20"/>
        </w:rPr>
        <w:t xml:space="preserve">w małych instalacjach PV o mocy </w:t>
      </w:r>
      <w:r w:rsidR="007E340E">
        <w:rPr>
          <w:rFonts w:ascii="Verdana" w:hAnsi="Verdana" w:cs="Times New Roman"/>
          <w:sz w:val="20"/>
          <w:szCs w:val="20"/>
        </w:rPr>
        <w:t>176,2</w:t>
      </w:r>
      <w:r w:rsidRPr="004926CC">
        <w:rPr>
          <w:rFonts w:ascii="Verdana" w:hAnsi="Verdana" w:cs="Times New Roman"/>
          <w:sz w:val="20"/>
          <w:szCs w:val="20"/>
        </w:rPr>
        <w:t xml:space="preserve"> </w:t>
      </w:r>
      <w:proofErr w:type="spellStart"/>
      <w:r w:rsidRPr="004926CC">
        <w:rPr>
          <w:rFonts w:ascii="Verdana" w:hAnsi="Verdana" w:cs="Times New Roman"/>
          <w:sz w:val="20"/>
          <w:szCs w:val="20"/>
        </w:rPr>
        <w:t>kWp</w:t>
      </w:r>
      <w:proofErr w:type="spellEnd"/>
      <w:r w:rsidR="00EF72B2" w:rsidRPr="004926CC">
        <w:rPr>
          <w:rFonts w:ascii="Verdana" w:hAnsi="Verdana" w:cs="Times New Roman"/>
          <w:sz w:val="20"/>
          <w:szCs w:val="20"/>
        </w:rPr>
        <w:t xml:space="preserve"> </w:t>
      </w:r>
      <w:r w:rsidR="00EF72B2" w:rsidRPr="004926CC">
        <w:rPr>
          <w:rFonts w:ascii="Verdana" w:hAnsi="Verdana" w:cs="Times New Roman"/>
          <w:sz w:val="20"/>
          <w:szCs w:val="20"/>
        </w:rPr>
        <w:br/>
        <w:t xml:space="preserve">i kogeneracji o mocy </w:t>
      </w:r>
      <w:r w:rsidR="007E340E">
        <w:rPr>
          <w:rFonts w:ascii="Verdana" w:hAnsi="Verdana" w:cs="Times New Roman"/>
          <w:sz w:val="20"/>
          <w:szCs w:val="20"/>
        </w:rPr>
        <w:t>100</w:t>
      </w:r>
      <w:r w:rsidR="00EF72B2" w:rsidRPr="004926CC">
        <w:rPr>
          <w:rFonts w:ascii="Verdana" w:hAnsi="Verdana" w:cs="Times New Roman"/>
          <w:sz w:val="20"/>
          <w:szCs w:val="20"/>
        </w:rPr>
        <w:t xml:space="preserve"> </w:t>
      </w:r>
      <w:proofErr w:type="spellStart"/>
      <w:r w:rsidR="00EF72B2" w:rsidRPr="004926CC">
        <w:rPr>
          <w:rFonts w:ascii="Verdana" w:hAnsi="Verdana" w:cs="Times New Roman"/>
          <w:sz w:val="20"/>
          <w:szCs w:val="20"/>
        </w:rPr>
        <w:t>kWp</w:t>
      </w:r>
      <w:proofErr w:type="spellEnd"/>
      <w:r w:rsidRPr="004926CC">
        <w:rPr>
          <w:rFonts w:ascii="Verdana" w:hAnsi="Verdana" w:cs="Times New Roman"/>
          <w:sz w:val="20"/>
          <w:szCs w:val="20"/>
        </w:rPr>
        <w:t xml:space="preserve">, wynosi około </w:t>
      </w:r>
      <w:r w:rsidR="007E340E">
        <w:rPr>
          <w:rFonts w:ascii="Verdana" w:hAnsi="Verdana" w:cs="Times New Roman"/>
          <w:sz w:val="20"/>
          <w:szCs w:val="20"/>
        </w:rPr>
        <w:t>289,5</w:t>
      </w:r>
      <w:r w:rsidRPr="004926CC">
        <w:rPr>
          <w:rFonts w:ascii="Verdana" w:hAnsi="Verdana" w:cs="Times New Roman"/>
          <w:sz w:val="20"/>
          <w:szCs w:val="20"/>
        </w:rPr>
        <w:t xml:space="preserve"> MWh, z czego około</w:t>
      </w:r>
      <w:r w:rsidR="007E340E">
        <w:rPr>
          <w:rFonts w:ascii="Verdana" w:hAnsi="Verdana" w:cs="Times New Roman"/>
          <w:sz w:val="20"/>
          <w:szCs w:val="20"/>
        </w:rPr>
        <w:t xml:space="preserve"> 119,5</w:t>
      </w:r>
      <w:r w:rsidRPr="004926CC">
        <w:rPr>
          <w:rFonts w:ascii="Verdana" w:hAnsi="Verdana" w:cs="Times New Roman"/>
          <w:sz w:val="20"/>
          <w:szCs w:val="20"/>
        </w:rPr>
        <w:t xml:space="preserve"> MWh </w:t>
      </w:r>
      <w:r w:rsidR="00EF72B2" w:rsidRPr="004926CC">
        <w:rPr>
          <w:rFonts w:ascii="Verdana" w:hAnsi="Verdana" w:cs="Times New Roman"/>
          <w:sz w:val="20"/>
          <w:szCs w:val="20"/>
        </w:rPr>
        <w:br/>
      </w:r>
      <w:r w:rsidRPr="004926CC">
        <w:rPr>
          <w:rFonts w:ascii="Verdana" w:hAnsi="Verdana" w:cs="Times New Roman"/>
          <w:sz w:val="20"/>
          <w:szCs w:val="20"/>
        </w:rPr>
        <w:t xml:space="preserve">w </w:t>
      </w:r>
      <w:proofErr w:type="spellStart"/>
      <w:r w:rsidRPr="004926CC">
        <w:rPr>
          <w:rFonts w:ascii="Verdana" w:hAnsi="Verdana" w:cs="Times New Roman"/>
          <w:sz w:val="20"/>
          <w:szCs w:val="20"/>
        </w:rPr>
        <w:t>mikroinstalacjach</w:t>
      </w:r>
      <w:proofErr w:type="spellEnd"/>
      <w:r w:rsidR="00EF72B2" w:rsidRPr="004926CC">
        <w:rPr>
          <w:rFonts w:ascii="Verdana" w:hAnsi="Verdana" w:cs="Times New Roman"/>
          <w:sz w:val="20"/>
          <w:szCs w:val="20"/>
        </w:rPr>
        <w:t>,</w:t>
      </w:r>
      <w:r w:rsidR="007E340E">
        <w:rPr>
          <w:rFonts w:ascii="Verdana" w:hAnsi="Verdana" w:cs="Times New Roman"/>
          <w:sz w:val="20"/>
          <w:szCs w:val="20"/>
        </w:rPr>
        <w:t xml:space="preserve"> 120</w:t>
      </w:r>
      <w:r w:rsidRPr="004926CC">
        <w:rPr>
          <w:rFonts w:ascii="Verdana" w:hAnsi="Verdana" w:cs="Times New Roman"/>
          <w:sz w:val="20"/>
          <w:szCs w:val="20"/>
        </w:rPr>
        <w:t xml:space="preserve"> MWh w małych instalacjach</w:t>
      </w:r>
      <w:r w:rsidR="00EF72B2" w:rsidRPr="004926CC">
        <w:rPr>
          <w:rFonts w:ascii="Verdana" w:hAnsi="Verdana" w:cs="Times New Roman"/>
          <w:sz w:val="20"/>
          <w:szCs w:val="20"/>
        </w:rPr>
        <w:t xml:space="preserve"> i </w:t>
      </w:r>
      <w:r w:rsidR="007E340E">
        <w:rPr>
          <w:rFonts w:ascii="Verdana" w:hAnsi="Verdana" w:cs="Times New Roman"/>
          <w:sz w:val="20"/>
          <w:szCs w:val="20"/>
        </w:rPr>
        <w:t>50</w:t>
      </w:r>
      <w:r w:rsidR="00EF72B2" w:rsidRPr="004926CC">
        <w:rPr>
          <w:rFonts w:ascii="Verdana" w:hAnsi="Verdana" w:cs="Times New Roman"/>
          <w:sz w:val="20"/>
          <w:szCs w:val="20"/>
        </w:rPr>
        <w:t xml:space="preserve"> MWh w kogeneracji</w:t>
      </w:r>
      <w:r w:rsidRPr="004926CC">
        <w:rPr>
          <w:rFonts w:ascii="Verdana" w:hAnsi="Verdana" w:cs="Times New Roman"/>
          <w:sz w:val="20"/>
          <w:szCs w:val="20"/>
        </w:rPr>
        <w:t xml:space="preserve">. Obsługa odbiorców z instalacjami OZE </w:t>
      </w:r>
      <w:r w:rsidR="00EF72B2" w:rsidRPr="004926CC">
        <w:rPr>
          <w:rFonts w:ascii="Verdana" w:hAnsi="Verdana" w:cs="Times New Roman"/>
          <w:sz w:val="20"/>
          <w:szCs w:val="20"/>
        </w:rPr>
        <w:t xml:space="preserve">oraz kogeneracji </w:t>
      </w:r>
      <w:r w:rsidRPr="004926CC">
        <w:rPr>
          <w:rFonts w:ascii="Verdana" w:hAnsi="Verdana" w:cs="Times New Roman"/>
          <w:sz w:val="20"/>
          <w:szCs w:val="20"/>
        </w:rPr>
        <w:t xml:space="preserve">wymaga zawarcia przez uczestników postępowania dodatkowych umów na odkup nadwyżek energii lub w przypadku PPE na wzorze Wykonawcy, z uwzględnieniem warunków i zasad wynikających z dokumentów zamówienia, w tym również określenia ceny zgodnie z ust. 5. Dla mniej niż 25% PPE </w:t>
      </w:r>
      <w:r w:rsidR="00EF72B2" w:rsidRPr="004926CC">
        <w:rPr>
          <w:rFonts w:ascii="Verdana" w:hAnsi="Verdana" w:cs="Times New Roman"/>
          <w:sz w:val="20"/>
          <w:szCs w:val="20"/>
        </w:rPr>
        <w:br/>
      </w:r>
      <w:r w:rsidRPr="004926CC">
        <w:rPr>
          <w:rFonts w:ascii="Verdana" w:hAnsi="Verdana" w:cs="Times New Roman"/>
          <w:sz w:val="20"/>
          <w:szCs w:val="20"/>
        </w:rPr>
        <w:t>z instalacjami OZE będzie możliwe skorzystanie z instrumentu Prosumenta Wirtualnego Energii Odnawialnej na zasadach opisanych w ustawie OZE i u właściwego OSD. Przygotowanie Zgłoszenia Prosumentów Wirtualnych Energii Odnawialnej będzie obowiązkiem Zamawiającego-Upoważnionego. W takim przypadku Wykonawca zobowiązany będzie przyjąć obowiązki POB na obydwu kierunkach.</w:t>
      </w:r>
    </w:p>
    <w:p w14:paraId="2762EA47" w14:textId="024DB082" w:rsidR="00B90EC8" w:rsidRPr="00333540" w:rsidRDefault="00B90EC8" w:rsidP="00094C1D">
      <w:pPr>
        <w:numPr>
          <w:ilvl w:val="0"/>
          <w:numId w:val="12"/>
        </w:numPr>
        <w:spacing w:after="120" w:line="240" w:lineRule="auto"/>
        <w:jc w:val="both"/>
        <w:rPr>
          <w:rFonts w:ascii="Verdana" w:hAnsi="Verdana" w:cs="Times New Roman"/>
          <w:sz w:val="20"/>
          <w:szCs w:val="20"/>
        </w:rPr>
      </w:pPr>
      <w:r w:rsidRPr="004926CC">
        <w:rPr>
          <w:rFonts w:ascii="Verdana" w:hAnsi="Verdana" w:cs="Times New Roman"/>
          <w:sz w:val="20"/>
          <w:szCs w:val="20"/>
        </w:rPr>
        <w:t xml:space="preserve">Sprzedaż nadwyżek energii wytworzonej w instalacjach Odnawialnego Źródła Energii na rzecz Wykonawcy jako sprzedawcy wybranego i wprowadzonej do sieci OSD odbywać się będzie na zasadach określonych na podstawie art. 40 i 41 Ustawy o OZE. Wykonawca, który podpisze stosowne umowy będzie pełnił na rzecz Zamawiającego, funkcję podmiotu odpowiedzialnego za bilansowanie handlowe na obydwu kierunkach </w:t>
      </w:r>
      <w:r w:rsidR="00576979" w:rsidRPr="004926CC">
        <w:rPr>
          <w:rFonts w:ascii="Verdana" w:hAnsi="Verdana" w:cs="Times New Roman"/>
          <w:sz w:val="20"/>
          <w:szCs w:val="20"/>
        </w:rPr>
        <w:br/>
      </w:r>
      <w:r w:rsidRPr="004926CC">
        <w:rPr>
          <w:rFonts w:ascii="Verdana" w:hAnsi="Verdana" w:cs="Times New Roman"/>
          <w:sz w:val="20"/>
          <w:szCs w:val="20"/>
        </w:rPr>
        <w:t>i pokrywał w całości związane z tym koszty. W całym okresie obowiązywania Umowy na potrzeby ustalenia należności za energię sprzedawaną Wykonawcy przez Zamawiającego, Strony stosować będą cenę netto, wynoszącą 100% średniej ceny sprzedaży energii elektrycznej na rynku konkurencyjnym w poprzednim kwartale ogłoszonej przez Prezesa Urzędu Regulacji Energetyki na podstawie art. 23 ust. 2 pkt 18a Ustawy PE</w:t>
      </w:r>
    </w:p>
    <w:p w14:paraId="6188CAE7" w14:textId="77777777" w:rsidR="0028331C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3</w:t>
      </w:r>
      <w:r w:rsidR="00505105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0BE04337" w14:textId="2CD0CE58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Zobowiązania Stron.</w:t>
      </w:r>
    </w:p>
    <w:p w14:paraId="4C41A6A3" w14:textId="77777777" w:rsidR="00AA169E" w:rsidRPr="00333540" w:rsidRDefault="00AA169E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7072D202" w14:textId="77777777" w:rsidR="00AC1801" w:rsidRPr="00333540" w:rsidRDefault="00AC1801" w:rsidP="00094C1D">
      <w:pPr>
        <w:numPr>
          <w:ilvl w:val="0"/>
          <w:numId w:val="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Wykonawca zobowiązuje się do:</w:t>
      </w:r>
    </w:p>
    <w:p w14:paraId="7FEF8611" w14:textId="0DA28DDD" w:rsidR="00AC1801" w:rsidRPr="00333540" w:rsidRDefault="00AC1801" w:rsidP="00094C1D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sprzedaży energii elektrycznej do obiektów Zamawiającego wymienionych </w:t>
      </w:r>
      <w:r w:rsidR="00AA169E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w załączniku nr 1, zgodnie z warunkami Umowy,</w:t>
      </w:r>
    </w:p>
    <w:p w14:paraId="22F73762" w14:textId="77777777" w:rsidR="00AC1801" w:rsidRPr="00333540" w:rsidRDefault="00AC1801" w:rsidP="00094C1D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zapewnienia Zamawiającemu dostępu do informacji o danych pomiarowo-rozliczeniowych energii elektrycznej pobranej przez Zamawiającego w poszczególnych punktach poboru,</w:t>
      </w:r>
    </w:p>
    <w:p w14:paraId="0114722A" w14:textId="71F6D236" w:rsidR="00AC1801" w:rsidRPr="00333540" w:rsidRDefault="00AC1801" w:rsidP="00094C1D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bilansowania handlowego w zakresie sprzedaży energii elektrycznej</w:t>
      </w:r>
      <w:r w:rsidR="00F4045E" w:rsidRPr="00333540">
        <w:rPr>
          <w:rFonts w:ascii="Verdana" w:hAnsi="Verdana" w:cs="Times New Roman"/>
          <w:sz w:val="20"/>
          <w:szCs w:val="20"/>
        </w:rPr>
        <w:t xml:space="preserve"> oraz odkupu po zawarciu przez Zamawiającego stosownych umów</w:t>
      </w:r>
      <w:r w:rsidRPr="00333540">
        <w:rPr>
          <w:rFonts w:ascii="Verdana" w:hAnsi="Verdana" w:cs="Times New Roman"/>
          <w:sz w:val="20"/>
          <w:szCs w:val="20"/>
        </w:rPr>
        <w:t>,</w:t>
      </w:r>
    </w:p>
    <w:p w14:paraId="086C5448" w14:textId="77777777" w:rsidR="00AC1801" w:rsidRPr="00333540" w:rsidRDefault="00AC1801" w:rsidP="00094C1D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 w:cs="Times New Roman"/>
          <w:i/>
          <w:iCs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dokonania w imieniu Zamawiającego wypowiedzenia dotychczas obowiązującej umowy sprzedaży energii elektrycznej lub umowy kompleksowej, na podstawie </w:t>
      </w:r>
      <w:r w:rsidRPr="00333540">
        <w:rPr>
          <w:rFonts w:ascii="Verdana" w:hAnsi="Verdana" w:cs="Times New Roman"/>
          <w:sz w:val="20"/>
          <w:szCs w:val="20"/>
        </w:rPr>
        <w:lastRenderedPageBreak/>
        <w:t>załączonego do niniejszej Umowy pełnomocnictwa, stanowiącego Załącznik nr. 2 do Umowy.</w:t>
      </w:r>
    </w:p>
    <w:p w14:paraId="3EEA0947" w14:textId="3391355D" w:rsidR="00AC1801" w:rsidRPr="00333540" w:rsidRDefault="00AC1801" w:rsidP="00094C1D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 w:cs="Times New Roman"/>
          <w:i/>
          <w:iCs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pomoc w doprowadzeniu do zawarcia przez Zamawiającego umowy dystrybucyjnej </w:t>
      </w:r>
      <w:r w:rsidR="00AA169E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z OSD, zgodnie z załączonym do niniejszej Umowy pełnomocnictwem,</w:t>
      </w:r>
    </w:p>
    <w:p w14:paraId="3372B3D6" w14:textId="77777777" w:rsidR="00AC1801" w:rsidRPr="00333540" w:rsidRDefault="00AC1801" w:rsidP="00094C1D">
      <w:pPr>
        <w:numPr>
          <w:ilvl w:val="0"/>
          <w:numId w:val="13"/>
        </w:numPr>
        <w:tabs>
          <w:tab w:val="num" w:pos="786"/>
        </w:tabs>
        <w:spacing w:after="0" w:line="240" w:lineRule="auto"/>
        <w:jc w:val="both"/>
        <w:rPr>
          <w:rFonts w:ascii="Verdana" w:hAnsi="Verdana" w:cs="Times New Roman"/>
          <w:i/>
          <w:iCs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zgłoszenia umowy sprzedaży energii elektrycznej do OSD w imieniu Zamawiającego,</w:t>
      </w:r>
    </w:p>
    <w:p w14:paraId="5269DC07" w14:textId="77777777" w:rsidR="00AC1801" w:rsidRPr="00333540" w:rsidRDefault="00AC1801" w:rsidP="00094C1D">
      <w:pPr>
        <w:numPr>
          <w:ilvl w:val="0"/>
          <w:numId w:val="13"/>
        </w:numPr>
        <w:spacing w:after="0" w:line="240" w:lineRule="auto"/>
        <w:jc w:val="both"/>
        <w:rPr>
          <w:rFonts w:ascii="Verdana" w:hAnsi="Verdana" w:cs="Times New Roman"/>
          <w:iCs/>
          <w:sz w:val="20"/>
          <w:szCs w:val="20"/>
        </w:rPr>
      </w:pPr>
      <w:r w:rsidRPr="00333540">
        <w:rPr>
          <w:rFonts w:ascii="Verdana" w:hAnsi="Verdana" w:cs="Times New Roman"/>
          <w:iCs/>
          <w:sz w:val="20"/>
          <w:szCs w:val="20"/>
        </w:rPr>
        <w:t>zachowania ciągłości ubezpieczenia OC w okresie trwania niniejszej umowy poprzez przedłużenie ubezpieczenia OC i dostarczenie odpisu (kopii) polisy Zamawiającemu, jeżeli polisa ubezpieczenia odpowiedzialności cywilnej Wykonawcy w zakresie prowadzonej działalności gospodarczej, złożona przed podpisaniem niniejszej umowy, traci ważność przed jej zakończeniem.</w:t>
      </w:r>
    </w:p>
    <w:p w14:paraId="007C83C7" w14:textId="77777777" w:rsidR="00AC1801" w:rsidRPr="00D649E9" w:rsidRDefault="00AC1801" w:rsidP="00094C1D">
      <w:pPr>
        <w:numPr>
          <w:ilvl w:val="0"/>
          <w:numId w:val="1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D649E9">
        <w:rPr>
          <w:rFonts w:ascii="Verdana" w:hAnsi="Verdana" w:cs="Times New Roman"/>
          <w:sz w:val="20"/>
          <w:szCs w:val="20"/>
        </w:rPr>
        <w:t>Zamawiający zobowiązuje się do:</w:t>
      </w:r>
    </w:p>
    <w:p w14:paraId="43D8137A" w14:textId="77777777" w:rsidR="00AC1801" w:rsidRPr="00333540" w:rsidRDefault="00AC1801" w:rsidP="00094C1D">
      <w:pPr>
        <w:numPr>
          <w:ilvl w:val="0"/>
          <w:numId w:val="14"/>
        </w:numPr>
        <w:spacing w:after="0" w:line="240" w:lineRule="auto"/>
        <w:jc w:val="both"/>
        <w:rPr>
          <w:rFonts w:ascii="Verdana" w:hAnsi="Verdana" w:cs="Times New Roman"/>
          <w:iCs/>
          <w:sz w:val="20"/>
          <w:szCs w:val="20"/>
        </w:rPr>
      </w:pPr>
      <w:r w:rsidRPr="00333540">
        <w:rPr>
          <w:rFonts w:ascii="Verdana" w:hAnsi="Verdana" w:cs="Times New Roman"/>
          <w:iCs/>
          <w:sz w:val="20"/>
          <w:szCs w:val="20"/>
        </w:rPr>
        <w:t>pobierania energii zgodnie z obowiązującymi przepisami i warunkami Umowy,</w:t>
      </w:r>
    </w:p>
    <w:p w14:paraId="53701346" w14:textId="77777777" w:rsidR="00AC1801" w:rsidRPr="00D45BE7" w:rsidRDefault="00AC1801" w:rsidP="00094C1D">
      <w:pPr>
        <w:numPr>
          <w:ilvl w:val="0"/>
          <w:numId w:val="14"/>
        </w:numPr>
        <w:spacing w:after="0" w:line="240" w:lineRule="auto"/>
        <w:jc w:val="both"/>
        <w:rPr>
          <w:rFonts w:ascii="Verdana" w:hAnsi="Verdana" w:cs="Times New Roman"/>
          <w:iCs/>
          <w:sz w:val="20"/>
          <w:szCs w:val="20"/>
        </w:rPr>
      </w:pPr>
      <w:r w:rsidRPr="00D45BE7">
        <w:rPr>
          <w:rFonts w:ascii="Verdana" w:hAnsi="Verdana" w:cs="Times New Roman"/>
          <w:iCs/>
          <w:sz w:val="20"/>
          <w:szCs w:val="20"/>
        </w:rPr>
        <w:t>terminowego regulowania należności za energię elektryczną.</w:t>
      </w:r>
    </w:p>
    <w:p w14:paraId="5AFFA684" w14:textId="12599F2E" w:rsidR="00AC1801" w:rsidRPr="00BF49F5" w:rsidRDefault="00AC1801" w:rsidP="00094C1D">
      <w:pPr>
        <w:numPr>
          <w:ilvl w:val="0"/>
          <w:numId w:val="16"/>
        </w:numPr>
        <w:tabs>
          <w:tab w:val="clear" w:pos="720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F49F5">
        <w:rPr>
          <w:rFonts w:ascii="Verdana" w:hAnsi="Verdana" w:cs="Times New Roman"/>
          <w:sz w:val="20"/>
          <w:szCs w:val="20"/>
        </w:rPr>
        <w:t>W przypadku rozwiązania umowy na świadczenie usług dystrybucji zawartej pomiędzy Zamawiającym a OSD lub zamiarze jej rozwiązania Zamawiający zobowiązany jest niezwłocznie powiadomić Wykonawcę o tym fakcie.</w:t>
      </w:r>
    </w:p>
    <w:p w14:paraId="1CA4060C" w14:textId="3709CC36" w:rsidR="00AC1801" w:rsidRPr="00BF49F5" w:rsidRDefault="00AC1801" w:rsidP="00094C1D">
      <w:pPr>
        <w:numPr>
          <w:ilvl w:val="0"/>
          <w:numId w:val="16"/>
        </w:numPr>
        <w:tabs>
          <w:tab w:val="clear" w:pos="720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F49F5">
        <w:rPr>
          <w:rFonts w:ascii="Verdana" w:hAnsi="Verdana" w:cs="Times New Roman"/>
          <w:sz w:val="20"/>
          <w:szCs w:val="20"/>
        </w:rPr>
        <w:t>Strony zobowiązują się do zapewnienia wzajemnego dostępu do danych, stanowiących podstawę do rozliczeń za dostarczoną energię.</w:t>
      </w:r>
    </w:p>
    <w:p w14:paraId="5B88CA02" w14:textId="77777777" w:rsidR="00AC1801" w:rsidRPr="00333540" w:rsidRDefault="00AC1801" w:rsidP="00AA169E">
      <w:pPr>
        <w:spacing w:after="0" w:line="240" w:lineRule="auto"/>
        <w:ind w:left="360"/>
        <w:jc w:val="center"/>
        <w:rPr>
          <w:rFonts w:ascii="Verdana" w:hAnsi="Verdana" w:cs="Times New Roman"/>
          <w:iCs/>
          <w:sz w:val="20"/>
          <w:szCs w:val="20"/>
        </w:rPr>
      </w:pPr>
    </w:p>
    <w:p w14:paraId="307FF933" w14:textId="77777777" w:rsidR="00BF49F5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</w:t>
      </w:r>
      <w:r w:rsidR="005E1CE9" w:rsidRPr="00333540">
        <w:rPr>
          <w:rFonts w:ascii="Verdana" w:hAnsi="Verdana" w:cs="Times New Roman"/>
          <w:b/>
          <w:sz w:val="20"/>
          <w:szCs w:val="20"/>
        </w:rPr>
        <w:t>4</w:t>
      </w:r>
      <w:r w:rsidR="00505105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29BA8BCA" w14:textId="0DEBF76E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Standardy jakościowe.  Bilansowanie handlowe.</w:t>
      </w:r>
    </w:p>
    <w:p w14:paraId="198123F3" w14:textId="77777777" w:rsidR="00AA169E" w:rsidRPr="00333540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0F1F9D06" w14:textId="1F699613" w:rsidR="00AC1801" w:rsidRPr="00333540" w:rsidRDefault="00AC1801" w:rsidP="00094C1D">
      <w:pPr>
        <w:numPr>
          <w:ilvl w:val="2"/>
          <w:numId w:val="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Wykonawca w ramach Umowy pełni funkcję Podmiotu Odpowiedzialnego za Bilansowanie Handlowe </w:t>
      </w:r>
      <w:r w:rsidR="00F4045E" w:rsidRPr="00333540">
        <w:rPr>
          <w:rFonts w:ascii="Verdana" w:hAnsi="Verdana" w:cs="Times New Roman"/>
          <w:sz w:val="20"/>
          <w:szCs w:val="20"/>
        </w:rPr>
        <w:t>w obydwu kierunkach dla energii elektrycznej dostarczanej lub odbieranej z obiektów Zamawiającego</w:t>
      </w:r>
      <w:r w:rsidRPr="00333540">
        <w:rPr>
          <w:rFonts w:ascii="Verdana" w:hAnsi="Verdana" w:cs="Times New Roman"/>
          <w:sz w:val="20"/>
          <w:szCs w:val="20"/>
        </w:rPr>
        <w:t>. Bilansowanie rozumiane jest jako pokrycie strat wynikających z różnicy zużycia energii prognozowanego w stosunku do rzeczywistego w danym okresie rozliczeniowym.</w:t>
      </w:r>
    </w:p>
    <w:p w14:paraId="4AD7A727" w14:textId="0A4CE7CA" w:rsidR="00AC1801" w:rsidRPr="00333540" w:rsidRDefault="00AC1801" w:rsidP="00094C1D">
      <w:pPr>
        <w:numPr>
          <w:ilvl w:val="2"/>
          <w:numId w:val="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Wykonawca zwalnia Zamawiającego z wszelkich kosztów i obowiązków związanych </w:t>
      </w:r>
      <w:r w:rsidR="00AA169E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 xml:space="preserve">z bilansowaniem handlowym oraz przygotowywaniem i zgłaszaniem grafików zapotrzebowania na energię elektryczną do Operatora Systemu Dystrybucyjnego oraz Operatora Systemu Przesyłowego. </w:t>
      </w:r>
    </w:p>
    <w:p w14:paraId="4E3450F1" w14:textId="00EF8E44" w:rsidR="00AC1801" w:rsidRPr="00333540" w:rsidRDefault="00AC1801" w:rsidP="00094C1D">
      <w:pPr>
        <w:numPr>
          <w:ilvl w:val="2"/>
          <w:numId w:val="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Wykonawca zobowiązuje się zapewnić Zamawiającemu standardy jakościowe obsługi zgodne z obowiązującymi przepisami Prawa energetycznego.</w:t>
      </w:r>
    </w:p>
    <w:p w14:paraId="48121C38" w14:textId="77777777" w:rsidR="00AC1801" w:rsidRPr="00333540" w:rsidRDefault="00AC1801" w:rsidP="00094C1D">
      <w:pPr>
        <w:numPr>
          <w:ilvl w:val="2"/>
          <w:numId w:val="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Wykonawca nie ponosi odpowiedzialności za niedostarczenie energii elektrycznej do obiektów Zamawiającego w przypadku klęsk żywiołowych, innych przypadków siły wyższej, awarii w systemie oraz awarii sieciowych, jak również z powodu </w:t>
      </w:r>
      <w:proofErr w:type="spellStart"/>
      <w:r w:rsidRPr="00333540">
        <w:rPr>
          <w:rFonts w:ascii="Verdana" w:hAnsi="Verdana" w:cs="Times New Roman"/>
          <w:sz w:val="20"/>
          <w:szCs w:val="20"/>
        </w:rPr>
        <w:t>wyłączeń</w:t>
      </w:r>
      <w:proofErr w:type="spellEnd"/>
      <w:r w:rsidRPr="00333540">
        <w:rPr>
          <w:rFonts w:ascii="Verdana" w:hAnsi="Verdana" w:cs="Times New Roman"/>
          <w:sz w:val="20"/>
          <w:szCs w:val="20"/>
        </w:rPr>
        <w:t xml:space="preserve"> dokonywanych przez OSD. </w:t>
      </w:r>
    </w:p>
    <w:p w14:paraId="79D1750B" w14:textId="101625A4" w:rsidR="00AC1801" w:rsidRPr="00333540" w:rsidRDefault="00AC1801" w:rsidP="00094C1D">
      <w:pPr>
        <w:numPr>
          <w:ilvl w:val="2"/>
          <w:numId w:val="4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 przypadku niedotrzymania standardów jakościowych obsługi określonych obowiązującymi przepisami Prawa energetycznego, Wykonawca zobowiązany jest do udzielenia bonifikat w wysokości określonych Prawem energetycznym oraz zgodnie </w:t>
      </w:r>
      <w:r w:rsidR="00AA169E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z obowiązującymi rozporządzeniami do ww. ustawy.</w:t>
      </w:r>
    </w:p>
    <w:p w14:paraId="73842BFE" w14:textId="77777777" w:rsidR="00AC1801" w:rsidRPr="00333540" w:rsidRDefault="00AC1801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72E82486" w14:textId="77777777" w:rsidR="003757A9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</w:t>
      </w:r>
      <w:r w:rsidR="005E1CE9" w:rsidRPr="00333540">
        <w:rPr>
          <w:rFonts w:ascii="Verdana" w:hAnsi="Verdana" w:cs="Times New Roman"/>
          <w:b/>
          <w:sz w:val="20"/>
          <w:szCs w:val="20"/>
        </w:rPr>
        <w:t>5</w:t>
      </w:r>
      <w:r w:rsidR="00505105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30989900" w14:textId="4A63D4D1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Ceny energii elektrycznej.</w:t>
      </w:r>
    </w:p>
    <w:p w14:paraId="7861543C" w14:textId="48E98A04" w:rsidR="00B40259" w:rsidRPr="00333540" w:rsidRDefault="00B40259" w:rsidP="00B968F7">
      <w:p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Verdana" w:hAnsi="Verdana" w:cs="Times New Roman"/>
          <w:strike/>
          <w:sz w:val="20"/>
          <w:szCs w:val="20"/>
        </w:rPr>
      </w:pPr>
    </w:p>
    <w:p w14:paraId="3571D926" w14:textId="267EE305" w:rsidR="00EC4A2A" w:rsidRPr="00333540" w:rsidRDefault="00EC4A2A" w:rsidP="00094C1D">
      <w:pPr>
        <w:numPr>
          <w:ilvl w:val="0"/>
          <w:numId w:val="10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bookmarkStart w:id="0" w:name="_Hlk116041936"/>
      <w:r w:rsidRPr="00333540">
        <w:rPr>
          <w:rFonts w:ascii="Verdana" w:hAnsi="Verdana" w:cs="Times New Roman"/>
          <w:sz w:val="20"/>
          <w:szCs w:val="20"/>
        </w:rPr>
        <w:t>Cena energii elektrycznej za jedną MWh energii elektrycznej netto w ok</w:t>
      </w:r>
      <w:r w:rsidR="008D28F1" w:rsidRPr="00333540">
        <w:rPr>
          <w:rFonts w:ascii="Verdana" w:hAnsi="Verdana" w:cs="Times New Roman"/>
          <w:sz w:val="20"/>
          <w:szCs w:val="20"/>
        </w:rPr>
        <w:t xml:space="preserve">resie obowiązywania umowy </w:t>
      </w:r>
      <w:r w:rsidRPr="00333540">
        <w:rPr>
          <w:rFonts w:ascii="Verdana" w:hAnsi="Verdana" w:cs="Times New Roman"/>
          <w:sz w:val="20"/>
          <w:szCs w:val="20"/>
        </w:rPr>
        <w:t>wyliczana będzie ze wzoru :</w:t>
      </w:r>
    </w:p>
    <w:p w14:paraId="6BA44BBD" w14:textId="77777777" w:rsidR="00EC4A2A" w:rsidRPr="00333540" w:rsidRDefault="00EC4A2A" w:rsidP="00AA169E">
      <w:pPr>
        <w:pStyle w:val="Default"/>
        <w:ind w:left="1065"/>
        <w:jc w:val="both"/>
        <w:rPr>
          <w:rFonts w:ascii="Verdana" w:hAnsi="Verdana" w:cs="Times New Roman"/>
          <w:b/>
          <w:color w:val="auto"/>
          <w:sz w:val="20"/>
          <w:szCs w:val="20"/>
        </w:rPr>
      </w:pPr>
    </w:p>
    <w:p w14:paraId="5A9BD801" w14:textId="1AE24C79" w:rsidR="00EC4A2A" w:rsidRPr="00B71487" w:rsidRDefault="00EC4A2A" w:rsidP="004A6D08">
      <w:pPr>
        <w:pStyle w:val="Default"/>
        <w:ind w:left="1416"/>
        <w:jc w:val="both"/>
        <w:rPr>
          <w:rFonts w:ascii="Verdana" w:hAnsi="Verdana" w:cs="Times New Roman"/>
          <w:b/>
          <w:color w:val="auto"/>
          <w:sz w:val="20"/>
          <w:szCs w:val="20"/>
          <w:lang w:val="en-GB"/>
        </w:rPr>
      </w:pPr>
      <w:r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C</w:t>
      </w:r>
      <w:r w:rsidR="00081275" w:rsidRPr="00B71487">
        <w:rPr>
          <w:rFonts w:ascii="Verdana" w:hAnsi="Verdana" w:cs="Times New Roman"/>
          <w:b/>
          <w:color w:val="auto"/>
          <w:sz w:val="20"/>
          <w:szCs w:val="20"/>
          <w:vertAlign w:val="subscript"/>
          <w:lang w:val="en-GB"/>
        </w:rPr>
        <w:t>RK</w:t>
      </w:r>
      <w:r w:rsidR="00492D1A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=M_</w:t>
      </w:r>
      <w:r w:rsidR="00081275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R</w:t>
      </w:r>
      <w:r w:rsidR="00492D1A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+ K_</w:t>
      </w:r>
      <w:r w:rsidR="00081275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R</w:t>
      </w:r>
      <w:r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+A+</w:t>
      </w:r>
      <w:r w:rsidR="00592EE7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∑</w:t>
      </w:r>
      <w:r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BASE_</w:t>
      </w:r>
      <w:r w:rsidR="00081275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R/</w:t>
      </w:r>
      <w:proofErr w:type="spellStart"/>
      <w:r w:rsidR="00081275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Q</w:t>
      </w:r>
      <w:r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_</w:t>
      </w:r>
      <w:r w:rsidRPr="00B71487">
        <w:rPr>
          <w:rFonts w:ascii="Verdana" w:hAnsi="Verdana" w:cs="Times New Roman"/>
          <w:b/>
          <w:color w:val="auto"/>
          <w:sz w:val="20"/>
          <w:szCs w:val="20"/>
          <w:vertAlign w:val="subscript"/>
          <w:lang w:val="en-GB"/>
        </w:rPr>
        <w:t>i</w:t>
      </w:r>
      <w:proofErr w:type="spellEnd"/>
      <w:r w:rsidR="00492D1A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-</w:t>
      </w:r>
      <w:r w:rsidR="00081275"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R</w:t>
      </w:r>
      <w:r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 xml:space="preserve"> </w:t>
      </w:r>
      <w:r w:rsidRPr="00B71487">
        <w:rPr>
          <w:rStyle w:val="Pogrubienie"/>
          <w:rFonts w:ascii="Verdana" w:hAnsi="Verdana" w:cs="Times New Roman"/>
          <w:color w:val="auto"/>
          <w:sz w:val="20"/>
          <w:szCs w:val="20"/>
          <w:shd w:val="clear" w:color="auto" w:fill="FFFFFF"/>
          <w:lang w:val="en-GB"/>
        </w:rPr>
        <w:t>×</w:t>
      </w:r>
      <w:r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 xml:space="preserve"> </w:t>
      </w:r>
      <w:proofErr w:type="spellStart"/>
      <w:r w:rsidRPr="00B71487">
        <w:rPr>
          <w:rFonts w:ascii="Verdana" w:hAnsi="Verdana" w:cs="Times New Roman"/>
          <w:b/>
          <w:color w:val="auto"/>
          <w:sz w:val="20"/>
          <w:szCs w:val="20"/>
          <w:lang w:val="en-GB"/>
        </w:rPr>
        <w:t>up</w:t>
      </w:r>
      <w:r w:rsidRPr="00B71487">
        <w:rPr>
          <w:rFonts w:ascii="Verdana" w:hAnsi="Verdana" w:cs="Times New Roman"/>
          <w:b/>
          <w:color w:val="auto"/>
          <w:sz w:val="20"/>
          <w:szCs w:val="20"/>
          <w:vertAlign w:val="subscript"/>
          <w:lang w:val="en-GB"/>
        </w:rPr>
        <w:t>i</w:t>
      </w:r>
      <w:proofErr w:type="spellEnd"/>
      <w:r w:rsidRPr="00B71487">
        <w:rPr>
          <w:rFonts w:ascii="Verdana" w:hAnsi="Verdana" w:cs="Times New Roman"/>
          <w:b/>
          <w:color w:val="auto"/>
          <w:sz w:val="20"/>
          <w:szCs w:val="20"/>
          <w:vertAlign w:val="subscript"/>
          <w:lang w:val="en-GB"/>
        </w:rPr>
        <w:t xml:space="preserve"> </w:t>
      </w:r>
    </w:p>
    <w:p w14:paraId="27BA7E20" w14:textId="77777777" w:rsidR="00EC4A2A" w:rsidRPr="00B71487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  <w:lang w:val="en-GB"/>
        </w:rPr>
      </w:pPr>
    </w:p>
    <w:p w14:paraId="38854A59" w14:textId="77777777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gdzie:</w:t>
      </w:r>
    </w:p>
    <w:p w14:paraId="42F670C4" w14:textId="77777777" w:rsidR="00DE3116" w:rsidRPr="00333540" w:rsidRDefault="00DE3116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</w:p>
    <w:p w14:paraId="6C81FF10" w14:textId="191FE452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b/>
          <w:color w:val="auto"/>
          <w:sz w:val="20"/>
          <w:szCs w:val="20"/>
        </w:rPr>
        <w:t>C</w:t>
      </w:r>
      <w:r w:rsidR="008A1FE8" w:rsidRPr="00333540">
        <w:rPr>
          <w:rFonts w:ascii="Verdana" w:hAnsi="Verdana" w:cs="Times New Roman"/>
          <w:b/>
          <w:color w:val="auto"/>
          <w:sz w:val="20"/>
          <w:szCs w:val="20"/>
          <w:vertAlign w:val="subscript"/>
        </w:rPr>
        <w:t>RK</w:t>
      </w:r>
      <w:r w:rsidRPr="00333540">
        <w:rPr>
          <w:rFonts w:ascii="Verdana" w:hAnsi="Verdana" w:cs="Times New Roman"/>
          <w:color w:val="auto"/>
          <w:sz w:val="20"/>
          <w:szCs w:val="20"/>
          <w:vertAlign w:val="subscript"/>
        </w:rPr>
        <w:t xml:space="preserve"> -</w:t>
      </w:r>
      <w:r w:rsidRPr="00333540">
        <w:rPr>
          <w:rFonts w:ascii="Verdana" w:hAnsi="Verdana" w:cs="Times New Roman"/>
          <w:color w:val="auto"/>
          <w:sz w:val="20"/>
          <w:szCs w:val="20"/>
        </w:rPr>
        <w:tab/>
        <w:t>cena energii elektrycznej obo</w:t>
      </w:r>
      <w:r w:rsidR="000A47D7" w:rsidRPr="00333540">
        <w:rPr>
          <w:rFonts w:ascii="Verdana" w:hAnsi="Verdana" w:cs="Times New Roman"/>
          <w:color w:val="auto"/>
          <w:sz w:val="20"/>
          <w:szCs w:val="20"/>
        </w:rPr>
        <w:t xml:space="preserve">wiązująca 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>w danym roku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8A1FE8" w:rsidRPr="00333540">
        <w:rPr>
          <w:rFonts w:ascii="Verdana" w:hAnsi="Verdana" w:cs="Times New Roman"/>
          <w:color w:val="auto"/>
          <w:sz w:val="20"/>
          <w:szCs w:val="20"/>
        </w:rPr>
        <w:t>lub kwartale</w:t>
      </w:r>
      <w:r w:rsidRPr="00333540">
        <w:rPr>
          <w:rFonts w:ascii="Verdana" w:hAnsi="Verdana" w:cs="Times New Roman"/>
          <w:color w:val="auto"/>
          <w:sz w:val="20"/>
          <w:szCs w:val="20"/>
        </w:rPr>
        <w:t>[zł/MWh],</w:t>
      </w:r>
    </w:p>
    <w:p w14:paraId="5222F4A2" w14:textId="691AB778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b/>
          <w:color w:val="auto"/>
          <w:sz w:val="20"/>
          <w:szCs w:val="20"/>
        </w:rPr>
        <w:t>M_</w:t>
      </w:r>
      <w:r w:rsidR="00081275" w:rsidRPr="00333540">
        <w:rPr>
          <w:rFonts w:ascii="Verdana" w:hAnsi="Verdana" w:cs="Times New Roman"/>
          <w:b/>
          <w:color w:val="auto"/>
          <w:sz w:val="20"/>
          <w:szCs w:val="20"/>
        </w:rPr>
        <w:t>R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-</w:t>
      </w:r>
      <w:r w:rsidRPr="00333540">
        <w:rPr>
          <w:rFonts w:ascii="Verdana" w:hAnsi="Verdana" w:cs="Times New Roman"/>
          <w:color w:val="auto"/>
          <w:sz w:val="20"/>
          <w:szCs w:val="20"/>
        </w:rPr>
        <w:tab/>
        <w:t>marża, bilansowanie handlowe, opłaty transakcyjne, kosz</w:t>
      </w:r>
      <w:r w:rsidR="000A47D7" w:rsidRPr="00333540">
        <w:rPr>
          <w:rFonts w:ascii="Verdana" w:hAnsi="Verdana" w:cs="Times New Roman"/>
          <w:color w:val="auto"/>
          <w:sz w:val="20"/>
          <w:szCs w:val="20"/>
        </w:rPr>
        <w:t xml:space="preserve">t zmienności profilu 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>odpowiednio na</w:t>
      </w:r>
      <w:r w:rsidR="000A47D7" w:rsidRPr="00333540">
        <w:rPr>
          <w:rFonts w:ascii="Verdana" w:hAnsi="Verdana" w:cs="Times New Roman"/>
          <w:color w:val="auto"/>
          <w:sz w:val="20"/>
          <w:szCs w:val="20"/>
        </w:rPr>
        <w:t xml:space="preserve"> rok 202</w:t>
      </w:r>
      <w:r w:rsidR="00777088" w:rsidRPr="00333540">
        <w:rPr>
          <w:rFonts w:ascii="Verdana" w:hAnsi="Verdana" w:cs="Times New Roman"/>
          <w:color w:val="auto"/>
          <w:sz w:val="20"/>
          <w:szCs w:val="20"/>
        </w:rPr>
        <w:t>7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 xml:space="preserve"> i 202</w:t>
      </w:r>
      <w:r w:rsidR="00777088" w:rsidRPr="00333540">
        <w:rPr>
          <w:rFonts w:ascii="Verdana" w:hAnsi="Verdana" w:cs="Times New Roman"/>
          <w:color w:val="auto"/>
          <w:sz w:val="20"/>
          <w:szCs w:val="20"/>
        </w:rPr>
        <w:t>8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[zł/MWh],</w:t>
      </w:r>
    </w:p>
    <w:p w14:paraId="220FD361" w14:textId="1E36E70B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b/>
          <w:color w:val="auto"/>
          <w:sz w:val="20"/>
          <w:szCs w:val="20"/>
        </w:rPr>
        <w:lastRenderedPageBreak/>
        <w:t>K_</w:t>
      </w:r>
      <w:r w:rsidR="00081275" w:rsidRPr="00333540">
        <w:rPr>
          <w:rFonts w:ascii="Verdana" w:hAnsi="Verdana" w:cs="Times New Roman"/>
          <w:b/>
          <w:color w:val="auto"/>
          <w:sz w:val="20"/>
          <w:szCs w:val="20"/>
        </w:rPr>
        <w:t>R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-  Koszt zakupu praw majątkowych do świadectw pochodzenia oraz  efektywnoś</w:t>
      </w:r>
      <w:r w:rsidR="003762BC" w:rsidRPr="00333540">
        <w:rPr>
          <w:rFonts w:ascii="Verdana" w:hAnsi="Verdana" w:cs="Times New Roman"/>
          <w:color w:val="auto"/>
          <w:sz w:val="20"/>
          <w:szCs w:val="20"/>
        </w:rPr>
        <w:t xml:space="preserve">ci energetycznej 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>odpowiednio na rok 202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7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 xml:space="preserve"> i 202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8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(Koszt wszystkich certyfikatów praw majątkowych) [zł/MWh],</w:t>
      </w:r>
    </w:p>
    <w:p w14:paraId="542CF2A0" w14:textId="77777777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b/>
          <w:color w:val="auto"/>
          <w:sz w:val="20"/>
          <w:szCs w:val="20"/>
        </w:rPr>
        <w:t>A -</w:t>
      </w:r>
      <w:r w:rsidRPr="00333540">
        <w:rPr>
          <w:rFonts w:ascii="Verdana" w:hAnsi="Verdana" w:cs="Times New Roman"/>
          <w:color w:val="auto"/>
          <w:sz w:val="20"/>
          <w:szCs w:val="20"/>
        </w:rPr>
        <w:tab/>
        <w:t>koszt akcyzy [zł/MWh],</w:t>
      </w:r>
    </w:p>
    <w:p w14:paraId="4276C2CD" w14:textId="5C782D6D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b/>
          <w:color w:val="auto"/>
          <w:sz w:val="20"/>
          <w:szCs w:val="20"/>
        </w:rPr>
        <w:t>BASE_</w:t>
      </w:r>
      <w:r w:rsidR="00081275" w:rsidRPr="00333540">
        <w:rPr>
          <w:rFonts w:ascii="Verdana" w:hAnsi="Verdana" w:cs="Times New Roman"/>
          <w:b/>
          <w:color w:val="auto"/>
          <w:sz w:val="20"/>
          <w:szCs w:val="20"/>
        </w:rPr>
        <w:t>R/</w:t>
      </w:r>
      <w:proofErr w:type="spellStart"/>
      <w:r w:rsidRPr="00333540">
        <w:rPr>
          <w:rFonts w:ascii="Verdana" w:hAnsi="Verdana" w:cs="Times New Roman"/>
          <w:b/>
          <w:color w:val="auto"/>
          <w:sz w:val="20"/>
          <w:szCs w:val="20"/>
        </w:rPr>
        <w:t>Q_</w:t>
      </w:r>
      <w:r w:rsidRPr="00333540">
        <w:rPr>
          <w:rFonts w:ascii="Verdana" w:hAnsi="Verdana" w:cs="Times New Roman"/>
          <w:b/>
          <w:color w:val="auto"/>
          <w:sz w:val="20"/>
          <w:szCs w:val="20"/>
          <w:vertAlign w:val="subscript"/>
        </w:rPr>
        <w:t>i</w:t>
      </w:r>
      <w:proofErr w:type="spellEnd"/>
      <w:r w:rsidRPr="00333540">
        <w:rPr>
          <w:rFonts w:ascii="Verdana" w:hAnsi="Verdana" w:cs="Times New Roman"/>
          <w:b/>
          <w:color w:val="auto"/>
          <w:sz w:val="20"/>
          <w:szCs w:val="20"/>
        </w:rPr>
        <w:t>-</w:t>
      </w:r>
      <w:r w:rsidR="00081275" w:rsidRPr="00333540">
        <w:rPr>
          <w:rFonts w:ascii="Verdana" w:hAnsi="Verdana" w:cs="Times New Roman"/>
          <w:b/>
          <w:color w:val="auto"/>
          <w:sz w:val="20"/>
          <w:szCs w:val="20"/>
        </w:rPr>
        <w:t>R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-</w:t>
      </w:r>
      <w:r w:rsidRPr="00333540">
        <w:rPr>
          <w:rFonts w:ascii="Verdana" w:hAnsi="Verdana" w:cs="Times New Roman"/>
          <w:bCs/>
          <w:color w:val="auto"/>
          <w:sz w:val="20"/>
          <w:szCs w:val="20"/>
        </w:rPr>
        <w:t xml:space="preserve">dzienny kurs rozliczeniowy DKR </w:t>
      </w:r>
      <w:r w:rsidR="00705CB4" w:rsidRPr="00333540">
        <w:rPr>
          <w:rFonts w:ascii="Verdana" w:hAnsi="Verdana" w:cs="Times New Roman"/>
          <w:color w:val="auto"/>
          <w:sz w:val="20"/>
          <w:szCs w:val="20"/>
        </w:rPr>
        <w:t>BASE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według którego jest rozliczane i-te 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>z</w:t>
      </w:r>
      <w:r w:rsidRPr="00333540">
        <w:rPr>
          <w:rFonts w:ascii="Verdana" w:hAnsi="Verdana" w:cs="Times New Roman"/>
          <w:color w:val="auto"/>
          <w:sz w:val="20"/>
          <w:szCs w:val="20"/>
        </w:rPr>
        <w:t>głoszen</w:t>
      </w:r>
      <w:r w:rsidR="00705CB4" w:rsidRPr="00333540">
        <w:rPr>
          <w:rFonts w:ascii="Verdana" w:hAnsi="Verdana" w:cs="Times New Roman"/>
          <w:color w:val="auto"/>
          <w:sz w:val="20"/>
          <w:szCs w:val="20"/>
        </w:rPr>
        <w:t xml:space="preserve">ie zakupu 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 xml:space="preserve">na rok </w:t>
      </w:r>
      <w:r w:rsidR="00705CB4" w:rsidRPr="00333540">
        <w:rPr>
          <w:rFonts w:ascii="Verdana" w:hAnsi="Verdana" w:cs="Times New Roman"/>
          <w:color w:val="auto"/>
          <w:sz w:val="20"/>
          <w:szCs w:val="20"/>
        </w:rPr>
        <w:t>202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7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 xml:space="preserve"> lub 202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8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[zł/MWh],</w:t>
      </w:r>
    </w:p>
    <w:p w14:paraId="13C19729" w14:textId="7F1ABA78" w:rsidR="00081275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b/>
          <w:color w:val="auto"/>
          <w:sz w:val="20"/>
          <w:szCs w:val="20"/>
        </w:rPr>
        <w:t>R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– rok w którym obowiązywała będzie cena</w:t>
      </w:r>
    </w:p>
    <w:p w14:paraId="5E771D03" w14:textId="46AAFF3C" w:rsidR="00081275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b/>
          <w:color w:val="auto"/>
          <w:sz w:val="20"/>
          <w:szCs w:val="20"/>
        </w:rPr>
        <w:t>RK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– rok lub kwartał w którym obowiązywała będzie cena</w:t>
      </w:r>
    </w:p>
    <w:p w14:paraId="0A004289" w14:textId="77777777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proofErr w:type="spellStart"/>
      <w:r w:rsidRPr="00333540">
        <w:rPr>
          <w:rFonts w:ascii="Verdana" w:hAnsi="Verdana" w:cs="Times New Roman"/>
          <w:b/>
          <w:color w:val="auto"/>
          <w:sz w:val="20"/>
          <w:szCs w:val="20"/>
        </w:rPr>
        <w:t>up</w:t>
      </w:r>
      <w:r w:rsidRPr="00333540">
        <w:rPr>
          <w:rFonts w:ascii="Verdana" w:hAnsi="Verdana" w:cs="Times New Roman"/>
          <w:b/>
          <w:color w:val="auto"/>
          <w:sz w:val="20"/>
          <w:szCs w:val="20"/>
          <w:vertAlign w:val="subscript"/>
        </w:rPr>
        <w:t>i</w:t>
      </w:r>
      <w:proofErr w:type="spellEnd"/>
      <w:r w:rsidRPr="00333540">
        <w:rPr>
          <w:rFonts w:ascii="Verdana" w:hAnsi="Verdana" w:cs="Times New Roman"/>
          <w:b/>
          <w:color w:val="auto"/>
          <w:sz w:val="20"/>
          <w:szCs w:val="20"/>
        </w:rPr>
        <w:t xml:space="preserve"> -</w:t>
      </w:r>
      <w:r w:rsidRPr="00333540">
        <w:rPr>
          <w:rFonts w:ascii="Verdana" w:hAnsi="Verdana" w:cs="Times New Roman"/>
          <w:b/>
          <w:color w:val="auto"/>
          <w:sz w:val="20"/>
          <w:szCs w:val="20"/>
        </w:rPr>
        <w:tab/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udział procentowy i-tego zgłoszenia zakupu </w:t>
      </w:r>
    </w:p>
    <w:p w14:paraId="47052BCE" w14:textId="77777777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</w:p>
    <w:p w14:paraId="2C6E53DB" w14:textId="77777777" w:rsidR="00EC4A2A" w:rsidRPr="00333540" w:rsidRDefault="00EC4A2A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Gdzie zgodnie z ofertą:</w:t>
      </w:r>
    </w:p>
    <w:p w14:paraId="1F93C01E" w14:textId="204948DC" w:rsidR="00EC4A2A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W roku 202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7</w:t>
      </w:r>
    </w:p>
    <w:p w14:paraId="023E0449" w14:textId="6DA44347" w:rsidR="00EC4A2A" w:rsidRPr="00333540" w:rsidRDefault="00C54CEE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M_2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7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wynosi zgodnie z ofertą :</w:t>
      </w:r>
      <w:r w:rsidR="00596240" w:rsidRPr="00333540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930580" w:rsidRPr="00333540">
        <w:rPr>
          <w:rFonts w:ascii="Verdana" w:hAnsi="Verdana" w:cs="Times New Roman"/>
          <w:color w:val="auto"/>
          <w:sz w:val="20"/>
          <w:szCs w:val="20"/>
        </w:rPr>
        <w:t>................</w:t>
      </w:r>
      <w:r w:rsidR="00EC4A2A" w:rsidRPr="00333540">
        <w:rPr>
          <w:rFonts w:ascii="Verdana" w:hAnsi="Verdana" w:cs="Times New Roman"/>
          <w:color w:val="auto"/>
          <w:sz w:val="20"/>
          <w:szCs w:val="20"/>
        </w:rPr>
        <w:t xml:space="preserve"> zł/MWh,</w:t>
      </w:r>
    </w:p>
    <w:p w14:paraId="20371FA4" w14:textId="49434A3C" w:rsidR="00EC4A2A" w:rsidRPr="00333540" w:rsidRDefault="00C54CEE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K_</w:t>
      </w:r>
      <w:r w:rsidR="00081275" w:rsidRPr="00333540">
        <w:rPr>
          <w:rFonts w:ascii="Verdana" w:hAnsi="Verdana" w:cs="Times New Roman"/>
          <w:color w:val="auto"/>
          <w:sz w:val="20"/>
          <w:szCs w:val="20"/>
        </w:rPr>
        <w:t>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7</w:t>
      </w:r>
      <w:r w:rsidR="00EC4A2A" w:rsidRPr="00333540">
        <w:rPr>
          <w:rFonts w:ascii="Verdana" w:hAnsi="Verdana" w:cs="Times New Roman"/>
          <w:color w:val="auto"/>
          <w:sz w:val="20"/>
          <w:szCs w:val="20"/>
        </w:rPr>
        <w:t xml:space="preserve"> wynosi zgodnie z ofertą: </w:t>
      </w:r>
      <w:r w:rsidR="00930580" w:rsidRPr="00333540">
        <w:rPr>
          <w:rFonts w:ascii="Verdana" w:hAnsi="Verdana" w:cs="Times New Roman"/>
          <w:color w:val="auto"/>
          <w:sz w:val="20"/>
          <w:szCs w:val="20"/>
        </w:rPr>
        <w:t>...............</w:t>
      </w:r>
      <w:r w:rsidR="00EC4A2A" w:rsidRPr="00333540">
        <w:rPr>
          <w:rFonts w:ascii="Verdana" w:hAnsi="Verdana" w:cs="Times New Roman"/>
          <w:color w:val="auto"/>
          <w:sz w:val="20"/>
          <w:szCs w:val="20"/>
        </w:rPr>
        <w:t xml:space="preserve"> zł/MWh,</w:t>
      </w:r>
    </w:p>
    <w:p w14:paraId="3ECA814E" w14:textId="0A68A6F5" w:rsidR="00930580" w:rsidRPr="00333540" w:rsidRDefault="00930580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A – wynosi 5,00 zł/MWh</w:t>
      </w:r>
    </w:p>
    <w:p w14:paraId="6BD9BEB2" w14:textId="1B75ADA0" w:rsidR="00081275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</w:p>
    <w:p w14:paraId="0C928974" w14:textId="18F9D973" w:rsidR="00081275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W roku 202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8</w:t>
      </w:r>
    </w:p>
    <w:p w14:paraId="6735461B" w14:textId="624EBB10" w:rsidR="00081275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M_2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8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wynosi zgodnie z ofertą : ................ zł/MWh,</w:t>
      </w:r>
    </w:p>
    <w:p w14:paraId="01CF6BDB" w14:textId="0B3F47EF" w:rsidR="00081275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K_2</w:t>
      </w:r>
      <w:r w:rsidR="00367EFF" w:rsidRPr="00333540">
        <w:rPr>
          <w:rFonts w:ascii="Verdana" w:hAnsi="Verdana" w:cs="Times New Roman"/>
          <w:color w:val="auto"/>
          <w:sz w:val="20"/>
          <w:szCs w:val="20"/>
        </w:rPr>
        <w:t>8</w:t>
      </w:r>
      <w:r w:rsidRPr="00333540">
        <w:rPr>
          <w:rFonts w:ascii="Verdana" w:hAnsi="Verdana" w:cs="Times New Roman"/>
          <w:color w:val="auto"/>
          <w:sz w:val="20"/>
          <w:szCs w:val="20"/>
        </w:rPr>
        <w:t xml:space="preserve"> wynosi zgodnie z ofertą: ............... zł/MWh,</w:t>
      </w:r>
    </w:p>
    <w:p w14:paraId="0D694F35" w14:textId="77777777" w:rsidR="00081275" w:rsidRPr="00333540" w:rsidRDefault="00081275" w:rsidP="004A6D08">
      <w:pPr>
        <w:pStyle w:val="Default"/>
        <w:ind w:left="351"/>
        <w:jc w:val="both"/>
        <w:rPr>
          <w:rFonts w:ascii="Verdana" w:hAnsi="Verdana" w:cs="Times New Roman"/>
          <w:color w:val="auto"/>
          <w:sz w:val="20"/>
          <w:szCs w:val="20"/>
        </w:rPr>
      </w:pPr>
      <w:r w:rsidRPr="00333540">
        <w:rPr>
          <w:rFonts w:ascii="Verdana" w:hAnsi="Verdana" w:cs="Times New Roman"/>
          <w:color w:val="auto"/>
          <w:sz w:val="20"/>
          <w:szCs w:val="20"/>
        </w:rPr>
        <w:t>A – wynosi 5,00 zł/MWh</w:t>
      </w:r>
    </w:p>
    <w:p w14:paraId="7DC5961E" w14:textId="77777777" w:rsidR="00EC4A2A" w:rsidRPr="00333540" w:rsidRDefault="00EC4A2A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201CEEF1" w14:textId="6EB18492" w:rsidR="00EC4A2A" w:rsidRPr="00333540" w:rsidRDefault="00EC4A2A" w:rsidP="001D04C6">
      <w:pPr>
        <w:spacing w:after="0" w:line="240" w:lineRule="auto"/>
        <w:ind w:firstLine="351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Do wyliczania należności za energię elektryczną przyjęte zostaną następujące zapisy:</w:t>
      </w:r>
    </w:p>
    <w:p w14:paraId="110758B6" w14:textId="77777777" w:rsidR="00EC4A2A" w:rsidRPr="00333540" w:rsidRDefault="00EC4A2A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 </w:t>
      </w:r>
    </w:p>
    <w:p w14:paraId="43EE0697" w14:textId="05C4D466" w:rsidR="00EC4A2A" w:rsidRPr="00333540" w:rsidRDefault="00EC4A2A" w:rsidP="00094C1D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Zamawiający może zgłosić zakup szacowanego</w:t>
      </w:r>
      <w:r w:rsidR="00212091" w:rsidRPr="00333540">
        <w:rPr>
          <w:rFonts w:ascii="Verdana" w:hAnsi="Verdana" w:cs="Times New Roman"/>
          <w:sz w:val="20"/>
          <w:szCs w:val="20"/>
        </w:rPr>
        <w:t xml:space="preserve"> wolumenu </w:t>
      </w:r>
      <w:r w:rsidR="00D253A1" w:rsidRPr="00333540">
        <w:rPr>
          <w:rFonts w:ascii="Verdana" w:hAnsi="Verdana" w:cs="Times New Roman"/>
          <w:sz w:val="20"/>
          <w:szCs w:val="20"/>
        </w:rPr>
        <w:t>w do 8</w:t>
      </w:r>
      <w:r w:rsidR="00212091" w:rsidRPr="00333540">
        <w:rPr>
          <w:rFonts w:ascii="Verdana" w:hAnsi="Verdana" w:cs="Times New Roman"/>
          <w:sz w:val="20"/>
          <w:szCs w:val="20"/>
        </w:rPr>
        <w:t xml:space="preserve"> z</w:t>
      </w:r>
      <w:r w:rsidRPr="00333540">
        <w:rPr>
          <w:rFonts w:ascii="Verdana" w:hAnsi="Verdana" w:cs="Times New Roman"/>
          <w:sz w:val="20"/>
          <w:szCs w:val="20"/>
        </w:rPr>
        <w:t>głoszeniach zakupu</w:t>
      </w:r>
      <w:r w:rsidR="00393EE8" w:rsidRPr="00333540">
        <w:rPr>
          <w:rFonts w:ascii="Verdana" w:hAnsi="Verdana" w:cs="Times New Roman"/>
          <w:sz w:val="20"/>
          <w:szCs w:val="20"/>
        </w:rPr>
        <w:t xml:space="preserve"> 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w przypadku wyboru zakupów dla produktu rocznego każdego </w:t>
      </w:r>
      <w:r w:rsidR="00D253A1" w:rsidRPr="00333540">
        <w:rPr>
          <w:rFonts w:ascii="Verdana" w:hAnsi="Verdana" w:cs="Times New Roman"/>
          <w:sz w:val="20"/>
          <w:szCs w:val="20"/>
        </w:rPr>
        <w:t>maksymalnie do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 </w:t>
      </w:r>
      <w:r w:rsidR="00D253A1" w:rsidRPr="00333540">
        <w:rPr>
          <w:rFonts w:ascii="Verdana" w:hAnsi="Verdana" w:cs="Times New Roman"/>
          <w:sz w:val="20"/>
          <w:szCs w:val="20"/>
        </w:rPr>
        <w:t>10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0% </w:t>
      </w:r>
      <w:r w:rsidR="00D253A1" w:rsidRPr="00333540">
        <w:rPr>
          <w:rFonts w:ascii="Verdana" w:hAnsi="Verdana" w:cs="Times New Roman"/>
          <w:sz w:val="20"/>
          <w:szCs w:val="20"/>
        </w:rPr>
        <w:t xml:space="preserve">brakującego 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udziału w szacowanym wolumenie </w:t>
      </w:r>
      <w:r w:rsidR="00367EFF" w:rsidRPr="00333540">
        <w:rPr>
          <w:rFonts w:ascii="Verdana" w:hAnsi="Verdana" w:cs="Times New Roman"/>
          <w:sz w:val="20"/>
          <w:szCs w:val="20"/>
        </w:rPr>
        <w:t xml:space="preserve">rocznym 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lub </w:t>
      </w:r>
      <w:r w:rsidR="0061580C" w:rsidRPr="00333540">
        <w:rPr>
          <w:rFonts w:ascii="Verdana" w:hAnsi="Verdana" w:cs="Times New Roman"/>
          <w:sz w:val="20"/>
          <w:szCs w:val="20"/>
        </w:rPr>
        <w:t>w 1 albo 2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 zgłoszeniach dla każdego kwartału odpowiadających </w:t>
      </w:r>
      <w:r w:rsidR="00D26998" w:rsidRPr="00333540">
        <w:rPr>
          <w:rFonts w:ascii="Verdana" w:hAnsi="Verdana" w:cs="Times New Roman"/>
          <w:sz w:val="20"/>
          <w:szCs w:val="20"/>
        </w:rPr>
        <w:t>5</w:t>
      </w:r>
      <w:r w:rsidR="00D3508F" w:rsidRPr="00333540">
        <w:rPr>
          <w:rFonts w:ascii="Verdana" w:hAnsi="Verdana" w:cs="Times New Roman"/>
          <w:sz w:val="20"/>
          <w:szCs w:val="20"/>
        </w:rPr>
        <w:t>0%</w:t>
      </w:r>
      <w:r w:rsidR="0061580C" w:rsidRPr="00333540">
        <w:rPr>
          <w:rFonts w:ascii="Verdana" w:hAnsi="Verdana" w:cs="Times New Roman"/>
          <w:sz w:val="20"/>
          <w:szCs w:val="20"/>
        </w:rPr>
        <w:t xml:space="preserve"> lub 100%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 udziału dla danego kwartału.</w:t>
      </w:r>
      <w:r w:rsidRPr="00333540">
        <w:rPr>
          <w:rFonts w:ascii="Verdana" w:hAnsi="Verdana" w:cs="Times New Roman"/>
          <w:sz w:val="20"/>
          <w:szCs w:val="20"/>
        </w:rPr>
        <w:t xml:space="preserve"> </w:t>
      </w:r>
      <w:r w:rsidR="00D3508F" w:rsidRPr="00333540">
        <w:rPr>
          <w:rFonts w:ascii="Verdana" w:hAnsi="Verdana" w:cs="Times New Roman"/>
          <w:sz w:val="20"/>
          <w:szCs w:val="20"/>
        </w:rPr>
        <w:t>P</w:t>
      </w:r>
      <w:r w:rsidRPr="00333540">
        <w:rPr>
          <w:rFonts w:ascii="Verdana" w:hAnsi="Verdana" w:cs="Times New Roman"/>
          <w:sz w:val="20"/>
          <w:szCs w:val="20"/>
        </w:rPr>
        <w:t>rzy czym jednego dnia Zamawiający może złożyć jedno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 z</w:t>
      </w:r>
      <w:r w:rsidRPr="00333540">
        <w:rPr>
          <w:rFonts w:ascii="Verdana" w:hAnsi="Verdana" w:cs="Times New Roman"/>
          <w:sz w:val="20"/>
          <w:szCs w:val="20"/>
        </w:rPr>
        <w:t>głoszenie zakupu. Zgłoszenie zakupu elektrycznej, o którym mowa odbywa się poprzez wskazanie przez Zamawiającego daty notowania</w:t>
      </w:r>
      <w:r w:rsidR="005C51F1" w:rsidRPr="00333540">
        <w:rPr>
          <w:rFonts w:ascii="Verdana" w:hAnsi="Verdana" w:cs="Times New Roman"/>
          <w:sz w:val="20"/>
          <w:szCs w:val="20"/>
        </w:rPr>
        <w:t xml:space="preserve"> </w:t>
      </w:r>
      <w:r w:rsidR="00393EE8" w:rsidRPr="00333540">
        <w:rPr>
          <w:rFonts w:ascii="Verdana" w:hAnsi="Verdana" w:cs="Times New Roman"/>
          <w:sz w:val="20"/>
          <w:szCs w:val="20"/>
        </w:rPr>
        <w:t xml:space="preserve"> oraz </w:t>
      </w:r>
      <w:r w:rsidR="005C51F1" w:rsidRPr="00333540">
        <w:rPr>
          <w:rFonts w:ascii="Verdana" w:hAnsi="Verdana" w:cs="Times New Roman"/>
          <w:sz w:val="20"/>
          <w:szCs w:val="20"/>
        </w:rPr>
        <w:t>kursu</w:t>
      </w:r>
      <w:r w:rsidR="008F6AEC" w:rsidRPr="00333540">
        <w:rPr>
          <w:rFonts w:ascii="Verdana" w:hAnsi="Verdana" w:cs="Times New Roman"/>
          <w:sz w:val="20"/>
          <w:szCs w:val="20"/>
        </w:rPr>
        <w:t xml:space="preserve"> oraz rodzaju</w:t>
      </w:r>
      <w:r w:rsidR="005C51F1" w:rsidRPr="00333540">
        <w:rPr>
          <w:rFonts w:ascii="Verdana" w:hAnsi="Verdana" w:cs="Times New Roman"/>
          <w:sz w:val="20"/>
          <w:szCs w:val="20"/>
        </w:rPr>
        <w:t xml:space="preserve"> indeksu BASE</w:t>
      </w:r>
      <w:r w:rsidR="00F83033" w:rsidRPr="00333540">
        <w:rPr>
          <w:rFonts w:ascii="Verdana" w:hAnsi="Verdana" w:cs="Times New Roman"/>
          <w:sz w:val="20"/>
          <w:szCs w:val="20"/>
        </w:rPr>
        <w:t xml:space="preserve"> wraz z jego udziałem procentowym</w:t>
      </w:r>
      <w:r w:rsidR="005C51F1" w:rsidRPr="00333540">
        <w:rPr>
          <w:rFonts w:ascii="Verdana" w:hAnsi="Verdana" w:cs="Times New Roman"/>
          <w:sz w:val="20"/>
          <w:szCs w:val="20"/>
        </w:rPr>
        <w:t>.</w:t>
      </w:r>
    </w:p>
    <w:p w14:paraId="1D7FA780" w14:textId="6F05BE75" w:rsidR="00EC4A2A" w:rsidRPr="00333540" w:rsidRDefault="00EC4A2A" w:rsidP="00094C1D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Jeżeli Zamawiający w ramach wyżej opisanego algorytmu nie zakupi całego planowanego wolumen na następujący kwartał </w:t>
      </w:r>
      <w:r w:rsidR="008B3DF6" w:rsidRPr="00333540">
        <w:rPr>
          <w:rFonts w:ascii="Verdana" w:hAnsi="Verdana" w:cs="Times New Roman"/>
          <w:sz w:val="20"/>
          <w:szCs w:val="20"/>
        </w:rPr>
        <w:t>(</w:t>
      </w:r>
      <w:r w:rsidRPr="00333540">
        <w:rPr>
          <w:rFonts w:ascii="Verdana" w:hAnsi="Verdana" w:cs="Times New Roman"/>
          <w:sz w:val="20"/>
          <w:szCs w:val="20"/>
        </w:rPr>
        <w:t>zgodnie z pkt.</w:t>
      </w:r>
      <w:r w:rsidR="008B3DF6" w:rsidRPr="00333540">
        <w:rPr>
          <w:rFonts w:ascii="Verdana" w:hAnsi="Verdana" w:cs="Times New Roman"/>
          <w:sz w:val="20"/>
          <w:szCs w:val="20"/>
        </w:rPr>
        <w:t>4</w:t>
      </w:r>
      <w:r w:rsidRPr="00333540">
        <w:rPr>
          <w:rFonts w:ascii="Verdana" w:hAnsi="Verdana" w:cs="Times New Roman"/>
          <w:sz w:val="20"/>
          <w:szCs w:val="20"/>
        </w:rPr>
        <w:t xml:space="preserve"> okres składania zleceń</w:t>
      </w:r>
      <w:r w:rsidR="008B3DF6" w:rsidRPr="00333540">
        <w:rPr>
          <w:rFonts w:ascii="Verdana" w:hAnsi="Verdana" w:cs="Times New Roman"/>
          <w:sz w:val="20"/>
          <w:szCs w:val="20"/>
        </w:rPr>
        <w:t>)</w:t>
      </w:r>
      <w:r w:rsidRPr="00333540">
        <w:rPr>
          <w:rFonts w:ascii="Verdana" w:hAnsi="Verdana" w:cs="Times New Roman"/>
          <w:sz w:val="20"/>
          <w:szCs w:val="20"/>
        </w:rPr>
        <w:t>, Wykonawca sprzeda, a Zamawiający zakupi brakującą ilość energii elektrycznej wg cen wyliczonych w oparciu</w:t>
      </w:r>
      <w:r w:rsidR="00637E3D" w:rsidRPr="00333540">
        <w:rPr>
          <w:rFonts w:ascii="Verdana" w:hAnsi="Verdana" w:cs="Times New Roman"/>
          <w:sz w:val="20"/>
          <w:szCs w:val="20"/>
        </w:rPr>
        <w:t xml:space="preserve"> o notowania indeksu BASE_Q-q-2</w:t>
      </w:r>
      <w:r w:rsidR="00367EFF" w:rsidRPr="00333540">
        <w:rPr>
          <w:rFonts w:ascii="Verdana" w:hAnsi="Verdana" w:cs="Times New Roman"/>
          <w:sz w:val="20"/>
          <w:szCs w:val="20"/>
        </w:rPr>
        <w:t>7</w:t>
      </w:r>
      <w:r w:rsidR="00D3508F" w:rsidRPr="00333540">
        <w:rPr>
          <w:rFonts w:ascii="Verdana" w:hAnsi="Verdana" w:cs="Times New Roman"/>
          <w:sz w:val="20"/>
          <w:szCs w:val="20"/>
        </w:rPr>
        <w:t xml:space="preserve"> lub BASE_Q-q-2</w:t>
      </w:r>
      <w:r w:rsidR="0008416F" w:rsidRPr="00333540">
        <w:rPr>
          <w:rFonts w:ascii="Verdana" w:hAnsi="Verdana" w:cs="Times New Roman"/>
          <w:sz w:val="20"/>
          <w:szCs w:val="20"/>
        </w:rPr>
        <w:t>8</w:t>
      </w:r>
      <w:r w:rsidRPr="00333540">
        <w:rPr>
          <w:rFonts w:ascii="Verdana" w:hAnsi="Verdana" w:cs="Times New Roman"/>
          <w:sz w:val="20"/>
          <w:szCs w:val="20"/>
        </w:rPr>
        <w:t>, które będą opublikowane przez TGE dla kolejnych dni począwszy od pierwszego dnia roboczego następującego po  2</w:t>
      </w:r>
      <w:r w:rsidR="000C71A1" w:rsidRPr="00333540">
        <w:rPr>
          <w:rFonts w:ascii="Verdana" w:hAnsi="Verdana" w:cs="Times New Roman"/>
          <w:sz w:val="20"/>
          <w:szCs w:val="20"/>
        </w:rPr>
        <w:t>0</w:t>
      </w:r>
      <w:r w:rsidRPr="00333540">
        <w:rPr>
          <w:rFonts w:ascii="Verdana" w:hAnsi="Verdana" w:cs="Times New Roman"/>
          <w:sz w:val="20"/>
          <w:szCs w:val="20"/>
        </w:rPr>
        <w:t xml:space="preserve">-tym dniu miesiąca poprzedzającego dany kwartał, dla których odnotowano obrót na TGE, z zachowaniem warunku, że jednego dnia roboczego może być zakupiona ilość energii elektrycznej równa </w:t>
      </w:r>
      <w:r w:rsidR="00CC2AF6" w:rsidRPr="00333540">
        <w:rPr>
          <w:rFonts w:ascii="Verdana" w:hAnsi="Verdana" w:cs="Times New Roman"/>
          <w:sz w:val="20"/>
          <w:szCs w:val="20"/>
        </w:rPr>
        <w:t xml:space="preserve">połowie procentowego </w:t>
      </w:r>
      <w:r w:rsidRPr="00333540">
        <w:rPr>
          <w:rFonts w:ascii="Verdana" w:hAnsi="Verdana" w:cs="Times New Roman"/>
          <w:sz w:val="20"/>
          <w:szCs w:val="20"/>
        </w:rPr>
        <w:t>planowanego brakującego kwartalnego wolumenu energii elektrycznej.</w:t>
      </w:r>
    </w:p>
    <w:p w14:paraId="45498868" w14:textId="77777777" w:rsidR="00EC4A2A" w:rsidRPr="00333540" w:rsidRDefault="00EC4A2A" w:rsidP="00094C1D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 przypadku, gdy indeksy giełdowe, które zostały użyte do rozliczeń przestaną być notowane na TGE, </w:t>
      </w:r>
      <w:bookmarkStart w:id="1" w:name="_Hlk116290187"/>
      <w:r w:rsidRPr="00333540">
        <w:rPr>
          <w:rFonts w:ascii="Verdana" w:hAnsi="Verdana" w:cs="Times New Roman"/>
          <w:sz w:val="20"/>
          <w:szCs w:val="20"/>
        </w:rPr>
        <w:t xml:space="preserve">a Zamawiający nie dokonał zgłoszenia zakupu całego wolumenu na dany kwartał to do rozliczeń dla brakującego wolumenu </w:t>
      </w:r>
      <w:bookmarkEnd w:id="1"/>
      <w:r w:rsidRPr="00333540">
        <w:rPr>
          <w:rFonts w:ascii="Verdana" w:hAnsi="Verdana" w:cs="Times New Roman"/>
          <w:sz w:val="20"/>
          <w:szCs w:val="20"/>
        </w:rPr>
        <w:t xml:space="preserve">zostaną zastosowane indeksy tożsame z wymienionymi. </w:t>
      </w:r>
    </w:p>
    <w:p w14:paraId="3102CC62" w14:textId="77777777" w:rsidR="00EC4A2A" w:rsidRPr="00333540" w:rsidRDefault="00EC4A2A" w:rsidP="00094C1D">
      <w:pPr>
        <w:numPr>
          <w:ilvl w:val="0"/>
          <w:numId w:val="11"/>
        </w:numPr>
        <w:spacing w:after="12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 przypadku, gdy takie indeksy nie będą dostępne, a Zamawiający nie dokonał zgłoszenia zakupu całego wolumenu na dany kwartał to do rozliczeń dla brakującego wolumenu rozliczenie sprzedanej energii elektrycznej za okres obowiązywania zawartej umowy sprzedaży, w którym indeksy przestały funkcjonować, nastąpi po cenie obowiązującej w tym czasie w Taryfie Sprzedawcy</w:t>
      </w:r>
    </w:p>
    <w:p w14:paraId="11891F29" w14:textId="1BC9159D" w:rsidR="00EC4A2A" w:rsidRPr="00B968F7" w:rsidRDefault="00EC4A2A" w:rsidP="00094C1D">
      <w:pPr>
        <w:numPr>
          <w:ilvl w:val="0"/>
          <w:numId w:val="17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968F7">
        <w:rPr>
          <w:rFonts w:ascii="Verdana" w:hAnsi="Verdana" w:cs="Times New Roman"/>
          <w:sz w:val="20"/>
          <w:szCs w:val="20"/>
        </w:rPr>
        <w:t>Zamawiający ma prawo do zlecenia</w:t>
      </w:r>
      <w:r w:rsidR="00B968F7" w:rsidRPr="00B968F7">
        <w:rPr>
          <w:rFonts w:ascii="Verdana" w:hAnsi="Verdana" w:cs="Times New Roman"/>
          <w:sz w:val="20"/>
          <w:szCs w:val="20"/>
        </w:rPr>
        <w:t xml:space="preserve"> </w:t>
      </w:r>
      <w:r w:rsidR="0008416F" w:rsidRPr="00B968F7">
        <w:rPr>
          <w:rFonts w:ascii="Verdana" w:hAnsi="Verdana" w:cs="Times New Roman"/>
          <w:sz w:val="20"/>
          <w:szCs w:val="20"/>
        </w:rPr>
        <w:t>do 8</w:t>
      </w:r>
      <w:r w:rsidRPr="00B968F7">
        <w:rPr>
          <w:rFonts w:ascii="Verdana" w:hAnsi="Verdana" w:cs="Times New Roman"/>
          <w:sz w:val="20"/>
          <w:szCs w:val="20"/>
        </w:rPr>
        <w:t xml:space="preserve"> zgłoszeń zakupu na każdy </w:t>
      </w:r>
      <w:r w:rsidR="00883216" w:rsidRPr="00B968F7">
        <w:rPr>
          <w:rFonts w:ascii="Verdana" w:hAnsi="Verdana" w:cs="Times New Roman"/>
          <w:sz w:val="20"/>
          <w:szCs w:val="20"/>
        </w:rPr>
        <w:t>rok</w:t>
      </w:r>
      <w:r w:rsidRPr="00B968F7">
        <w:rPr>
          <w:rFonts w:ascii="Verdana" w:hAnsi="Verdana" w:cs="Times New Roman"/>
          <w:sz w:val="20"/>
          <w:szCs w:val="20"/>
        </w:rPr>
        <w:t xml:space="preserve"> </w:t>
      </w:r>
      <w:r w:rsidR="00883216" w:rsidRPr="00B968F7">
        <w:rPr>
          <w:rFonts w:ascii="Verdana" w:hAnsi="Verdana" w:cs="Times New Roman"/>
          <w:sz w:val="20"/>
          <w:szCs w:val="20"/>
        </w:rPr>
        <w:t xml:space="preserve">lub </w:t>
      </w:r>
      <w:r w:rsidR="00361B03" w:rsidRPr="00B968F7">
        <w:rPr>
          <w:rFonts w:ascii="Verdana" w:hAnsi="Verdana" w:cs="Times New Roman"/>
          <w:sz w:val="20"/>
          <w:szCs w:val="20"/>
        </w:rPr>
        <w:t xml:space="preserve">1 albo </w:t>
      </w:r>
      <w:r w:rsidR="00D26998" w:rsidRPr="00B968F7">
        <w:rPr>
          <w:rFonts w:ascii="Verdana" w:hAnsi="Verdana" w:cs="Times New Roman"/>
          <w:sz w:val="20"/>
          <w:szCs w:val="20"/>
        </w:rPr>
        <w:t>2</w:t>
      </w:r>
      <w:r w:rsidR="00883216" w:rsidRPr="00B968F7">
        <w:rPr>
          <w:rFonts w:ascii="Verdana" w:hAnsi="Verdana" w:cs="Times New Roman"/>
          <w:sz w:val="20"/>
          <w:szCs w:val="20"/>
        </w:rPr>
        <w:t xml:space="preserve"> zgłoszenia na każdy kwartał</w:t>
      </w:r>
      <w:r w:rsidRPr="00B968F7">
        <w:rPr>
          <w:rFonts w:ascii="Verdana" w:hAnsi="Verdana" w:cs="Times New Roman"/>
          <w:sz w:val="20"/>
          <w:szCs w:val="20"/>
        </w:rPr>
        <w:t>, nie więcej niż jedn</w:t>
      </w:r>
      <w:r w:rsidR="00883216" w:rsidRPr="00B968F7">
        <w:rPr>
          <w:rFonts w:ascii="Verdana" w:hAnsi="Verdana" w:cs="Times New Roman"/>
          <w:sz w:val="20"/>
          <w:szCs w:val="20"/>
        </w:rPr>
        <w:t>o</w:t>
      </w:r>
      <w:r w:rsidRPr="00B968F7">
        <w:rPr>
          <w:rFonts w:ascii="Verdana" w:hAnsi="Verdana" w:cs="Times New Roman"/>
          <w:sz w:val="20"/>
          <w:szCs w:val="20"/>
        </w:rPr>
        <w:t xml:space="preserve"> dziennie,</w:t>
      </w:r>
    </w:p>
    <w:p w14:paraId="5FBDAF9A" w14:textId="2B8BF739" w:rsidR="00EC4A2A" w:rsidRPr="00333540" w:rsidRDefault="00EC4A2A" w:rsidP="00094C1D">
      <w:pPr>
        <w:numPr>
          <w:ilvl w:val="0"/>
          <w:numId w:val="17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 rozliczeniach wykorzystywana będzie cena oparta na DKR dla odpowiednich produktów BASE</w:t>
      </w:r>
      <w:r w:rsidR="00883216" w:rsidRPr="00333540">
        <w:rPr>
          <w:rFonts w:ascii="Verdana" w:hAnsi="Verdana" w:cs="Times New Roman"/>
          <w:sz w:val="20"/>
          <w:szCs w:val="20"/>
        </w:rPr>
        <w:t xml:space="preserve"> p</w:t>
      </w:r>
      <w:r w:rsidRPr="00333540">
        <w:rPr>
          <w:rFonts w:ascii="Verdana" w:hAnsi="Verdana" w:cs="Times New Roman"/>
          <w:sz w:val="20"/>
          <w:szCs w:val="20"/>
        </w:rPr>
        <w:t>ublikowana na stronie TGE,</w:t>
      </w:r>
    </w:p>
    <w:p w14:paraId="2BD33601" w14:textId="11AE2AB7" w:rsidR="00EC4A2A" w:rsidRPr="00333540" w:rsidRDefault="00EC4A2A" w:rsidP="00094C1D">
      <w:pPr>
        <w:numPr>
          <w:ilvl w:val="0"/>
          <w:numId w:val="10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Okres składania zleceń:  </w:t>
      </w:r>
    </w:p>
    <w:p w14:paraId="60CB8121" w14:textId="2755DFE5" w:rsidR="00EC4A2A" w:rsidRPr="00333540" w:rsidRDefault="00B80992" w:rsidP="00094C1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Dla </w:t>
      </w:r>
      <w:r w:rsidR="00F1444C" w:rsidRPr="00333540">
        <w:rPr>
          <w:rFonts w:ascii="Verdana" w:hAnsi="Verdana" w:cs="Times New Roman"/>
          <w:sz w:val="20"/>
          <w:szCs w:val="20"/>
        </w:rPr>
        <w:t xml:space="preserve">wybranego </w:t>
      </w:r>
      <w:r w:rsidRPr="00333540">
        <w:rPr>
          <w:rFonts w:ascii="Verdana" w:hAnsi="Verdana" w:cs="Times New Roman"/>
          <w:sz w:val="20"/>
          <w:szCs w:val="20"/>
        </w:rPr>
        <w:t>BASE_Q-q-</w:t>
      </w:r>
      <w:r w:rsidR="00D5674F" w:rsidRPr="00333540">
        <w:rPr>
          <w:rFonts w:ascii="Verdana" w:hAnsi="Verdana" w:cs="Times New Roman"/>
          <w:sz w:val="20"/>
          <w:szCs w:val="20"/>
        </w:rPr>
        <w:t>R</w:t>
      </w:r>
      <w:r w:rsidR="00EC4A2A" w:rsidRPr="00333540">
        <w:rPr>
          <w:rFonts w:ascii="Verdana" w:hAnsi="Verdana" w:cs="Times New Roman"/>
          <w:sz w:val="20"/>
          <w:szCs w:val="20"/>
        </w:rPr>
        <w:t xml:space="preserve"> w </w:t>
      </w:r>
      <w:bookmarkStart w:id="2" w:name="_Hlk161919542"/>
      <w:r w:rsidR="00EC4A2A" w:rsidRPr="00333540">
        <w:rPr>
          <w:rFonts w:ascii="Verdana" w:hAnsi="Verdana" w:cs="Times New Roman"/>
          <w:sz w:val="20"/>
          <w:szCs w:val="20"/>
        </w:rPr>
        <w:t xml:space="preserve">okresie od pierwszego dnia roboczego następującego po dniu zawarcia </w:t>
      </w:r>
      <w:r w:rsidR="00A33D8E" w:rsidRPr="00333540">
        <w:rPr>
          <w:rFonts w:ascii="Verdana" w:hAnsi="Verdana" w:cs="Times New Roman"/>
          <w:sz w:val="20"/>
          <w:szCs w:val="20"/>
        </w:rPr>
        <w:t xml:space="preserve">Umowy lub złożenia oświadczenia o skorzystania z prawa opcji </w:t>
      </w:r>
      <w:r w:rsidR="00EC4A2A" w:rsidRPr="00333540">
        <w:rPr>
          <w:rFonts w:ascii="Verdana" w:hAnsi="Verdana" w:cs="Times New Roman"/>
          <w:sz w:val="20"/>
          <w:szCs w:val="20"/>
        </w:rPr>
        <w:t xml:space="preserve">do </w:t>
      </w:r>
      <w:bookmarkEnd w:id="2"/>
      <w:r w:rsidR="00EC4A2A" w:rsidRPr="00333540">
        <w:rPr>
          <w:rFonts w:ascii="Verdana" w:hAnsi="Verdana" w:cs="Times New Roman"/>
          <w:sz w:val="20"/>
          <w:szCs w:val="20"/>
        </w:rPr>
        <w:lastRenderedPageBreak/>
        <w:t>2</w:t>
      </w:r>
      <w:r w:rsidR="00D5674F" w:rsidRPr="00333540">
        <w:rPr>
          <w:rFonts w:ascii="Verdana" w:hAnsi="Verdana" w:cs="Times New Roman"/>
          <w:sz w:val="20"/>
          <w:szCs w:val="20"/>
        </w:rPr>
        <w:t>0</w:t>
      </w:r>
      <w:r w:rsidR="00EC4A2A" w:rsidRPr="00333540">
        <w:rPr>
          <w:rFonts w:ascii="Verdana" w:hAnsi="Verdana" w:cs="Times New Roman"/>
          <w:sz w:val="20"/>
          <w:szCs w:val="20"/>
        </w:rPr>
        <w:t xml:space="preserve"> dnia miesiąca poprzedzającego kwartał sprzedaży dla </w:t>
      </w:r>
      <w:r w:rsidRPr="00333540">
        <w:rPr>
          <w:rFonts w:ascii="Verdana" w:hAnsi="Verdana" w:cs="Times New Roman"/>
          <w:sz w:val="20"/>
          <w:szCs w:val="20"/>
        </w:rPr>
        <w:t xml:space="preserve">wybranego </w:t>
      </w:r>
      <w:r w:rsidR="00EC4A2A" w:rsidRPr="00333540">
        <w:rPr>
          <w:rFonts w:ascii="Verdana" w:hAnsi="Verdana" w:cs="Times New Roman"/>
          <w:sz w:val="20"/>
          <w:szCs w:val="20"/>
        </w:rPr>
        <w:t>kontraktu BASE,</w:t>
      </w:r>
    </w:p>
    <w:p w14:paraId="619DE09B" w14:textId="07E7B849" w:rsidR="00D5674F" w:rsidRPr="00333540" w:rsidRDefault="00D5674F" w:rsidP="00094C1D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Dla wybranego BASE_Y-R </w:t>
      </w:r>
      <w:r w:rsidR="00A33D8E" w:rsidRPr="00333540">
        <w:rPr>
          <w:rFonts w:ascii="Verdana" w:hAnsi="Verdana" w:cs="Times New Roman"/>
          <w:sz w:val="20"/>
          <w:szCs w:val="20"/>
        </w:rPr>
        <w:t xml:space="preserve">w okresie od pierwszego dnia roboczego następującego po dniu zawarcia Umowy lub złożenia oświadczenia o skorzystania z prawa opcji do </w:t>
      </w:r>
      <w:r w:rsidRPr="00333540">
        <w:rPr>
          <w:rFonts w:ascii="Verdana" w:hAnsi="Verdana" w:cs="Times New Roman"/>
          <w:sz w:val="20"/>
          <w:szCs w:val="20"/>
        </w:rPr>
        <w:t>20 dnia miesiąca poprzedzającego rok sprzedaży dla wybranego kontraktu BASE,</w:t>
      </w:r>
    </w:p>
    <w:p w14:paraId="7A25B4BD" w14:textId="4902198D" w:rsidR="00EC4A2A" w:rsidRPr="00333540" w:rsidRDefault="00EC4A2A" w:rsidP="00094C1D">
      <w:pPr>
        <w:numPr>
          <w:ilvl w:val="0"/>
          <w:numId w:val="10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Zgłoszenie zakupu danej transzy może zostać złożone przez Zamawiającego do godziny </w:t>
      </w:r>
      <w:r w:rsidR="004B165E" w:rsidRPr="00333540">
        <w:rPr>
          <w:rFonts w:ascii="Verdana" w:hAnsi="Verdana" w:cs="Times New Roman"/>
          <w:sz w:val="20"/>
          <w:szCs w:val="20"/>
        </w:rPr>
        <w:t>8</w:t>
      </w:r>
      <w:r w:rsidRPr="00333540">
        <w:rPr>
          <w:rFonts w:ascii="Verdana" w:hAnsi="Verdana" w:cs="Times New Roman"/>
          <w:sz w:val="20"/>
          <w:szCs w:val="20"/>
        </w:rPr>
        <w:t>:</w:t>
      </w:r>
      <w:r w:rsidR="004B165E" w:rsidRPr="00333540">
        <w:rPr>
          <w:rFonts w:ascii="Verdana" w:hAnsi="Verdana" w:cs="Times New Roman"/>
          <w:sz w:val="20"/>
          <w:szCs w:val="20"/>
        </w:rPr>
        <w:t>3</w:t>
      </w:r>
      <w:r w:rsidRPr="00333540">
        <w:rPr>
          <w:rFonts w:ascii="Verdana" w:hAnsi="Verdana" w:cs="Times New Roman"/>
          <w:sz w:val="20"/>
          <w:szCs w:val="20"/>
        </w:rPr>
        <w:t>0 w dniu roboczym którego dotyczy Zgłoszenie zakupu lub w dniu roboczym poprzedzającym dzień realizacji Zgłoszenia zakupu. Zgłoszenie zostanie przesłane na adres/y mailowe Wykonawcy:</w:t>
      </w:r>
      <w:r w:rsidR="00596240" w:rsidRPr="004D6110">
        <w:rPr>
          <w:rFonts w:ascii="Verdana" w:hAnsi="Verdana" w:cs="Times New Roman"/>
          <w:sz w:val="20"/>
          <w:szCs w:val="20"/>
        </w:rPr>
        <w:t xml:space="preserve"> </w:t>
      </w:r>
      <w:r w:rsidR="00BA4C11" w:rsidRPr="004D6110">
        <w:rPr>
          <w:rFonts w:ascii="Verdana" w:hAnsi="Verdana" w:cs="Times New Roman"/>
          <w:sz w:val="20"/>
          <w:szCs w:val="20"/>
        </w:rPr>
        <w:t>..............................................</w:t>
      </w:r>
      <w:r w:rsidR="00AA169E" w:rsidRPr="004D611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W zgłoszeniu zostanie określony produkt giełdowy oraz jego udział procentowy.</w:t>
      </w:r>
    </w:p>
    <w:p w14:paraId="1393AA21" w14:textId="6DE711DD" w:rsidR="00EC4A2A" w:rsidRPr="00333540" w:rsidRDefault="00EC4A2A" w:rsidP="00094C1D">
      <w:pPr>
        <w:numPr>
          <w:ilvl w:val="0"/>
          <w:numId w:val="10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Wykonawca </w:t>
      </w:r>
      <w:r w:rsidR="0009774E" w:rsidRPr="00333540">
        <w:rPr>
          <w:rFonts w:ascii="Verdana" w:hAnsi="Verdana" w:cs="Times New Roman"/>
          <w:sz w:val="20"/>
          <w:szCs w:val="20"/>
        </w:rPr>
        <w:t xml:space="preserve">do godziny </w:t>
      </w:r>
      <w:r w:rsidR="004B165E" w:rsidRPr="00333540">
        <w:rPr>
          <w:rFonts w:ascii="Verdana" w:hAnsi="Verdana" w:cs="Times New Roman"/>
          <w:sz w:val="20"/>
          <w:szCs w:val="20"/>
        </w:rPr>
        <w:t>16</w:t>
      </w:r>
      <w:r w:rsidR="0009774E" w:rsidRPr="00333540">
        <w:rPr>
          <w:rFonts w:ascii="Verdana" w:hAnsi="Verdana" w:cs="Times New Roman"/>
          <w:sz w:val="20"/>
          <w:szCs w:val="20"/>
        </w:rPr>
        <w:t>:</w:t>
      </w:r>
      <w:r w:rsidR="004B165E" w:rsidRPr="00333540">
        <w:rPr>
          <w:rFonts w:ascii="Verdana" w:hAnsi="Verdana" w:cs="Times New Roman"/>
          <w:sz w:val="20"/>
          <w:szCs w:val="20"/>
        </w:rPr>
        <w:t>0</w:t>
      </w:r>
      <w:r w:rsidR="0009774E" w:rsidRPr="00333540">
        <w:rPr>
          <w:rFonts w:ascii="Verdana" w:hAnsi="Verdana" w:cs="Times New Roman"/>
          <w:sz w:val="20"/>
          <w:szCs w:val="20"/>
        </w:rPr>
        <w:t xml:space="preserve">0 </w:t>
      </w:r>
      <w:r w:rsidR="004B165E" w:rsidRPr="00333540">
        <w:rPr>
          <w:rFonts w:ascii="Verdana" w:hAnsi="Verdana" w:cs="Times New Roman"/>
          <w:sz w:val="20"/>
          <w:szCs w:val="20"/>
        </w:rPr>
        <w:t>w</w:t>
      </w:r>
      <w:r w:rsidR="0009774E" w:rsidRPr="00333540">
        <w:rPr>
          <w:rFonts w:ascii="Verdana" w:hAnsi="Verdana" w:cs="Times New Roman"/>
          <w:sz w:val="20"/>
          <w:szCs w:val="20"/>
        </w:rPr>
        <w:t xml:space="preserve"> dni</w:t>
      </w:r>
      <w:r w:rsidR="004B165E" w:rsidRPr="00333540">
        <w:rPr>
          <w:rFonts w:ascii="Verdana" w:hAnsi="Verdana" w:cs="Times New Roman"/>
          <w:sz w:val="20"/>
          <w:szCs w:val="20"/>
        </w:rPr>
        <w:t>u</w:t>
      </w:r>
      <w:r w:rsidR="0009774E" w:rsidRPr="00333540">
        <w:rPr>
          <w:rFonts w:ascii="Verdana" w:hAnsi="Verdana" w:cs="Times New Roman"/>
          <w:sz w:val="20"/>
          <w:szCs w:val="20"/>
        </w:rPr>
        <w:t xml:space="preserve"> robocz</w:t>
      </w:r>
      <w:r w:rsidR="004B165E" w:rsidRPr="00333540">
        <w:rPr>
          <w:rFonts w:ascii="Verdana" w:hAnsi="Verdana" w:cs="Times New Roman"/>
          <w:sz w:val="20"/>
          <w:szCs w:val="20"/>
        </w:rPr>
        <w:t>ym składania zlecenia</w:t>
      </w:r>
      <w:r w:rsidR="0009774E" w:rsidRPr="00333540">
        <w:rPr>
          <w:rFonts w:ascii="Verdana" w:hAnsi="Verdana" w:cs="Times New Roman"/>
          <w:sz w:val="20"/>
          <w:szCs w:val="20"/>
        </w:rPr>
        <w:t xml:space="preserve"> </w:t>
      </w:r>
      <w:r w:rsidRPr="00333540">
        <w:rPr>
          <w:rFonts w:ascii="Verdana" w:hAnsi="Verdana" w:cs="Times New Roman"/>
          <w:sz w:val="20"/>
          <w:szCs w:val="20"/>
        </w:rPr>
        <w:t xml:space="preserve">przekaże Zamawiającemu informację o przyjęciu zgłoszenia lub jego odrzuceniu. Informacja ta zostanie przesłana na adresy mailowe Zamawiającego: </w:t>
      </w:r>
      <w:r w:rsidR="00BA4C11" w:rsidRPr="00333540">
        <w:rPr>
          <w:rFonts w:ascii="Verdana" w:hAnsi="Verdana" w:cs="Times New Roman"/>
          <w:sz w:val="20"/>
          <w:szCs w:val="20"/>
        </w:rPr>
        <w:t>...........................................</w:t>
      </w:r>
    </w:p>
    <w:p w14:paraId="0F9264FF" w14:textId="473C7BF8" w:rsidR="00E56D15" w:rsidRPr="00333540" w:rsidRDefault="00E56D15" w:rsidP="00094C1D">
      <w:pPr>
        <w:numPr>
          <w:ilvl w:val="0"/>
          <w:numId w:val="10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Wykonawca może anulować Zgłoszenie zakupu lub zrealizować go częściowo, </w:t>
      </w:r>
      <w:r w:rsidR="00AA169E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 xml:space="preserve">w przypadku gdy: </w:t>
      </w:r>
    </w:p>
    <w:p w14:paraId="767DBFC8" w14:textId="182BDF03" w:rsidR="00E56D15" w:rsidRPr="00333540" w:rsidRDefault="00E56D15" w:rsidP="00094C1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gdy w jednym z trzech dni roboczych poprzedzających dzień zgłoszenia lub w dniu zgłoszenia zakupu transzy na danym kontrakcie liczba transakcji jest mniejsza niż 5; </w:t>
      </w:r>
    </w:p>
    <w:p w14:paraId="3697C3DD" w14:textId="5AD86F55" w:rsidR="00E56D15" w:rsidRPr="00333540" w:rsidRDefault="00E56D15" w:rsidP="00094C1D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gdy Dzienny Kurs Rozliczeniowy dla danego kontraktu, którego dotyczy zgłoszenie jest niższy niż Kurs Minimalny na danej Sesji lub wyższy niż Kurs Maksymalny na danej Sesji; </w:t>
      </w:r>
    </w:p>
    <w:p w14:paraId="32FBAD11" w14:textId="3C33EA65" w:rsidR="00E56D15" w:rsidRPr="00333540" w:rsidRDefault="00E56D15" w:rsidP="00094C1D">
      <w:pPr>
        <w:pStyle w:val="Akapitzlist"/>
        <w:numPr>
          <w:ilvl w:val="0"/>
          <w:numId w:val="18"/>
        </w:numPr>
        <w:spacing w:after="120" w:line="240" w:lineRule="auto"/>
        <w:contextualSpacing w:val="0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gdy wolumen transakcji na danym kontrakcie jest mniejszy niż pięciokrotność wolumenu zgłoszonego do zakupu przez Klienta; </w:t>
      </w:r>
    </w:p>
    <w:p w14:paraId="22F26405" w14:textId="23DC455C" w:rsidR="00EC4A2A" w:rsidRPr="00333540" w:rsidRDefault="00E56D15" w:rsidP="004D6110">
      <w:pPr>
        <w:pStyle w:val="Akapitzlist"/>
        <w:spacing w:after="120" w:line="240" w:lineRule="auto"/>
        <w:ind w:left="646"/>
        <w:contextualSpacing w:val="0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 przypadku, gdy Dzienny Kurs Rozliczeniowy dla danego kontraktu, którego dotyczy zgłoszenie jest niższy niż Kurs Minimalny na danej Sesji lub wyższy niż Kurs Maksymalny na danej Sesji; Wykonawca niezależnie od uprawnienia do anulowania Zgłoszenia zakupu, może rozliczyć je po cenie wyznaczanej jako średnia arytmetyczna Kursu Minimalnego i Kursu Maksymalnego na danej Sesji. Wykonawca może odrzucić zgłoszone transze lub zrealizować je częściowo, z przyczyn inne niż wskazane powyżej jednak nie więcej niż 2 razy z rzędu, z zastrzeżeniem, że nie wlicza się do tego przypadków niezrealizowanych z przyczyn, określonych powyżej. Wykonawca informuje Zamawiającego o anulowaniu zgłoszenia zakupu lub jego częściowej realizacji. W przypadku częściowej realizacji zgłoszenia Wykonawca informuje Zamawiającego o stopniu realizacji zgłoszenia dokładnością do 1% wielkości zapotrzebowania rocznego Klienta i stopnień realizacji zgłoszenia jako ułamek zrealizowanego Zgłoszenia zakupu, z dokładnością do 0,01 Zgłoszenia. Jednak w przypadku częściowej realizacji zgłoszenia Zamawiającemu przysługuje prawo do dodatkowego zgłoszenia zakupu w wielkości różnicy między zgłoszoną  </w:t>
      </w:r>
      <w:r w:rsidR="0030461C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a zrealizowaną jedynie w części częścią</w:t>
      </w:r>
      <w:r w:rsidR="009C4EFB" w:rsidRPr="00333540">
        <w:rPr>
          <w:rFonts w:ascii="Verdana" w:hAnsi="Verdana" w:cs="Times New Roman"/>
          <w:sz w:val="20"/>
          <w:szCs w:val="20"/>
        </w:rPr>
        <w:t xml:space="preserve"> zgłoszenia</w:t>
      </w:r>
      <w:r w:rsidR="00387F4B" w:rsidRPr="00333540">
        <w:rPr>
          <w:rFonts w:ascii="Verdana" w:hAnsi="Verdana" w:cs="Times New Roman"/>
          <w:sz w:val="20"/>
          <w:szCs w:val="20"/>
        </w:rPr>
        <w:t>.</w:t>
      </w:r>
    </w:p>
    <w:p w14:paraId="70AC9D56" w14:textId="77777777" w:rsidR="00EC4A2A" w:rsidRPr="00333540" w:rsidRDefault="00EC4A2A" w:rsidP="00094C1D">
      <w:pPr>
        <w:numPr>
          <w:ilvl w:val="0"/>
          <w:numId w:val="10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Ceny mogą ulec zmianie wyłącznie w przypadku ustawowej zmiany stawki podatku VAT lub podatku akcyzowego.</w:t>
      </w:r>
    </w:p>
    <w:p w14:paraId="291CCF99" w14:textId="31A1F4A3" w:rsidR="00EC4A2A" w:rsidRPr="00333540" w:rsidRDefault="00EC4A2A" w:rsidP="00094C1D">
      <w:pPr>
        <w:numPr>
          <w:ilvl w:val="0"/>
          <w:numId w:val="10"/>
        </w:numPr>
        <w:tabs>
          <w:tab w:val="clear" w:pos="501"/>
        </w:tabs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Ceny określone w ust. 1 obowiązują także dla nowo przyłączonych obiektów do sieci elektroenergetycznej OSD z zastrzeżeniem</w:t>
      </w:r>
      <w:r w:rsidR="00C5021D" w:rsidRPr="00333540">
        <w:rPr>
          <w:rFonts w:ascii="Verdana" w:hAnsi="Verdana" w:cs="Times New Roman"/>
          <w:sz w:val="20"/>
          <w:szCs w:val="20"/>
        </w:rPr>
        <w:t xml:space="preserve"> </w:t>
      </w:r>
      <w:r w:rsidR="009270A7" w:rsidRPr="00333540">
        <w:rPr>
          <w:rFonts w:ascii="Verdana" w:hAnsi="Verdana" w:cs="Times New Roman"/>
          <w:sz w:val="20"/>
          <w:szCs w:val="20"/>
        </w:rPr>
        <w:t>§</w:t>
      </w:r>
      <w:r w:rsidRPr="00333540">
        <w:rPr>
          <w:rFonts w:ascii="Verdana" w:hAnsi="Verdana" w:cs="Times New Roman"/>
          <w:sz w:val="20"/>
          <w:szCs w:val="20"/>
        </w:rPr>
        <w:t>8 pkt. 6.</w:t>
      </w:r>
      <w:r w:rsidR="00C37AC8" w:rsidRPr="00333540">
        <w:rPr>
          <w:rFonts w:ascii="Verdana" w:hAnsi="Verdana" w:cs="Times New Roman"/>
          <w:sz w:val="20"/>
          <w:szCs w:val="20"/>
        </w:rPr>
        <w:t xml:space="preserve"> Szacowany wolumen nowo przyłączanych obiektów nie powinien być większy niż </w:t>
      </w:r>
      <w:r w:rsidR="00FF3F4B">
        <w:rPr>
          <w:rFonts w:ascii="Verdana" w:hAnsi="Verdana" w:cs="Times New Roman"/>
          <w:sz w:val="20"/>
          <w:szCs w:val="20"/>
        </w:rPr>
        <w:t>10</w:t>
      </w:r>
      <w:r w:rsidR="00C37AC8" w:rsidRPr="00333540">
        <w:rPr>
          <w:rFonts w:ascii="Verdana" w:hAnsi="Verdana" w:cs="Times New Roman"/>
          <w:sz w:val="20"/>
          <w:szCs w:val="20"/>
        </w:rPr>
        <w:t>% całościowego szacowanego wolumenu w okresie Zamówienia</w:t>
      </w:r>
    </w:p>
    <w:bookmarkEnd w:id="0"/>
    <w:p w14:paraId="5154F507" w14:textId="77777777" w:rsidR="00EC4A2A" w:rsidRPr="00333540" w:rsidRDefault="00EC4A2A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3BCA9F4E" w14:textId="77777777" w:rsidR="00304852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</w:t>
      </w:r>
      <w:r w:rsidR="00D9760A" w:rsidRPr="00333540">
        <w:rPr>
          <w:rFonts w:ascii="Verdana" w:hAnsi="Verdana" w:cs="Times New Roman"/>
          <w:b/>
          <w:sz w:val="20"/>
          <w:szCs w:val="20"/>
        </w:rPr>
        <w:t>6</w:t>
      </w:r>
      <w:r w:rsidR="00505105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4ACA480B" w14:textId="46120159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Rozliczenia i Płatności.</w:t>
      </w:r>
    </w:p>
    <w:p w14:paraId="62B6BA1A" w14:textId="77777777" w:rsidR="00AA169E" w:rsidRPr="00333540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4D3AA870" w14:textId="77777777" w:rsidR="00AC1801" w:rsidRPr="00333540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Rozliczenia za pobraną energię elektryczną odbywać się będą w okresach </w:t>
      </w:r>
      <w:r w:rsidRPr="00333540">
        <w:rPr>
          <w:rFonts w:ascii="Verdana" w:hAnsi="Verdana" w:cs="Times New Roman"/>
          <w:sz w:val="20"/>
          <w:szCs w:val="20"/>
        </w:rPr>
        <w:br/>
        <w:t xml:space="preserve">rozliczeniowych stosowanych przez lokalnego OSD. </w:t>
      </w:r>
    </w:p>
    <w:p w14:paraId="5E5CA462" w14:textId="1DED2009" w:rsidR="00AC1801" w:rsidRPr="00333540" w:rsidRDefault="001A5BF5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Rozliczenia za energię elektryczną dokonywane będą zgodnie z okresem rozliczeniowym stosowanym przez OSD, w oparciu o fakturę wystawioną przez Wykonawcę w terminie 14 dni od otrzymania danych pomiarowo</w:t>
      </w:r>
      <w:r w:rsidR="00B83030" w:rsidRPr="00333540">
        <w:rPr>
          <w:rFonts w:ascii="Verdana" w:hAnsi="Verdana" w:cs="Times New Roman"/>
          <w:sz w:val="20"/>
          <w:szCs w:val="20"/>
        </w:rPr>
        <w:t>-</w:t>
      </w:r>
      <w:r w:rsidRPr="00333540">
        <w:rPr>
          <w:rFonts w:ascii="Verdana" w:hAnsi="Verdana" w:cs="Times New Roman"/>
          <w:sz w:val="20"/>
          <w:szCs w:val="20"/>
        </w:rPr>
        <w:t>rozliczeniowych od OSD.</w:t>
      </w:r>
    </w:p>
    <w:p w14:paraId="231B1952" w14:textId="77777777" w:rsidR="00AC1801" w:rsidRPr="00333540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Należność Sprzedawcy za zużytą energię elektryczną w okresach rozliczeniowych obliczana będzie indywidualnie dla punktu poboru jako iloczyn ilości sprzedanej energii </w:t>
      </w:r>
      <w:r w:rsidRPr="00333540">
        <w:rPr>
          <w:rFonts w:ascii="Verdana" w:hAnsi="Verdana" w:cs="Times New Roman"/>
          <w:sz w:val="20"/>
          <w:szCs w:val="20"/>
        </w:rPr>
        <w:lastRenderedPageBreak/>
        <w:t>elektrycznej ustalonej na podstawie wskazań urządzeń pomiarowych zainstalowanych w układach pomiarowo-rozliczeniowych i ceny jednostkowej energii elektrycznej określonej w §5 ust. 1 Umowy. Do wyliczonej należności Sprzedawca doliczy podatek VAT według obowiązującej stawki.</w:t>
      </w:r>
    </w:p>
    <w:p w14:paraId="61A730D5" w14:textId="77777777" w:rsidR="00AC1801" w:rsidRPr="00333540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Rozliczenia kosztów sprzedanej energii odbywać się będą na podstawie odczytów rozliczeniowych układów pomiarowo-rozliczeniowych dokonywanych przez Operatora Systemu Dystrybucyjnego.</w:t>
      </w:r>
    </w:p>
    <w:p w14:paraId="6609579C" w14:textId="7D6625BF" w:rsidR="00AC1801" w:rsidRPr="00333540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Należności za energię elektryczną regulowane będą na podstawie faktur VAT wystawianych przez Wykonawcę oddzielnie dla każdego  punktu poboru </w:t>
      </w:r>
      <w:r w:rsidR="00D02849" w:rsidRPr="00333540">
        <w:rPr>
          <w:rFonts w:ascii="Verdana" w:hAnsi="Verdana" w:cs="Times New Roman"/>
          <w:sz w:val="20"/>
          <w:szCs w:val="20"/>
        </w:rPr>
        <w:t xml:space="preserve">lub według wytycznych poszczególnych Płatników określonych po zawarciu umowy z Wykonawcą </w:t>
      </w:r>
      <w:r w:rsidRPr="00333540">
        <w:rPr>
          <w:rFonts w:ascii="Verdana" w:hAnsi="Verdana" w:cs="Times New Roman"/>
          <w:sz w:val="20"/>
          <w:szCs w:val="20"/>
        </w:rPr>
        <w:t>dla wykazu zgodnie z Załącznikiem nr 1 do Umowy stanowiąc</w:t>
      </w:r>
      <w:r w:rsidR="00505105" w:rsidRPr="00333540">
        <w:rPr>
          <w:rFonts w:ascii="Verdana" w:hAnsi="Verdana" w:cs="Times New Roman"/>
          <w:sz w:val="20"/>
          <w:szCs w:val="20"/>
        </w:rPr>
        <w:t>ego</w:t>
      </w:r>
      <w:r w:rsidRPr="00333540">
        <w:rPr>
          <w:rFonts w:ascii="Verdana" w:hAnsi="Verdana" w:cs="Times New Roman"/>
          <w:sz w:val="20"/>
          <w:szCs w:val="20"/>
        </w:rPr>
        <w:t xml:space="preserve"> szczegółowy podział odbiorów energii elektrycznej Zamawiającego.</w:t>
      </w:r>
    </w:p>
    <w:p w14:paraId="0F72DBA9" w14:textId="77777777" w:rsidR="00AC1801" w:rsidRPr="00333540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Należności wynikające z faktur VAT będą płatne w terminie 30 dni od daty otrzymania  prawidłowo wystawionej faktury. Za dzień zapłaty uznaje się datę obciążenia rachunku Zamawiającego.</w:t>
      </w:r>
    </w:p>
    <w:p w14:paraId="446189A8" w14:textId="77777777" w:rsidR="00AC1801" w:rsidRPr="00333540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Do każdej faktury Wykonawca załączy specyfikację określającą ilości energii elektrycznej pobranej w poszczególnych obiektach oraz wysokości należności z tego tytułu.</w:t>
      </w:r>
    </w:p>
    <w:p w14:paraId="6CEAD2C3" w14:textId="77777777" w:rsidR="00AC1801" w:rsidRPr="00333540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 przypadku braku danych z urządzeń pomiarowych układu pomiarowo-rozliczeniowego wskazanego w Umowie o Świadczenie Usług Dystrybucji pomiędzy Zamawiającym a OSD z przyczyn niezależnych po stronie Wykonawcy, rozliczenie dokonane zostanie w oparciu o prognozowane zużycie energii elektrycznej.</w:t>
      </w:r>
    </w:p>
    <w:p w14:paraId="07A46FCA" w14:textId="77777777" w:rsidR="00AC1801" w:rsidRPr="00981D41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 przypadku stwierdzenia błędów w pomiarze lub odczycie wskazań układu pomiarowo-</w:t>
      </w:r>
      <w:r w:rsidRPr="00981D41">
        <w:rPr>
          <w:rFonts w:ascii="Verdana" w:hAnsi="Verdana" w:cs="Times New Roman"/>
          <w:sz w:val="20"/>
          <w:szCs w:val="20"/>
        </w:rPr>
        <w:t>rozliczeniowego, które spowodowały zawyżenie lub zaniżenie należności za pobraną energię Wykonawca dokona korekt uprzednio wystawionych faktur VAT.</w:t>
      </w:r>
    </w:p>
    <w:p w14:paraId="4A61500E" w14:textId="77777777" w:rsidR="00AC1801" w:rsidRPr="00981D41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81D41">
        <w:rPr>
          <w:rFonts w:ascii="Verdana" w:hAnsi="Verdana" w:cs="Times New Roman"/>
          <w:sz w:val="20"/>
          <w:szCs w:val="20"/>
        </w:rPr>
        <w:t>W przypadku nie dotrzymania terminu płatności faktur Wykonawca obciąża Zamawiającego odsetkami ustawowymi.</w:t>
      </w:r>
    </w:p>
    <w:p w14:paraId="1249015B" w14:textId="77777777" w:rsidR="00AC1801" w:rsidRPr="00981D41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81D41">
        <w:rPr>
          <w:rFonts w:ascii="Verdana" w:hAnsi="Verdana" w:cs="Times New Roman"/>
          <w:sz w:val="20"/>
          <w:szCs w:val="20"/>
        </w:rPr>
        <w:t xml:space="preserve">O zmianach danych kont bankowych lub danych adresowych </w:t>
      </w:r>
      <w:r w:rsidRPr="00981D41">
        <w:rPr>
          <w:rFonts w:ascii="Verdana" w:hAnsi="Verdana" w:cs="Times New Roman"/>
          <w:bCs/>
          <w:sz w:val="20"/>
          <w:szCs w:val="20"/>
        </w:rPr>
        <w:t>Strony</w:t>
      </w:r>
      <w:r w:rsidRPr="00981D41">
        <w:rPr>
          <w:rFonts w:ascii="Verdana" w:hAnsi="Verdana" w:cs="Times New Roman"/>
          <w:sz w:val="20"/>
          <w:szCs w:val="20"/>
        </w:rPr>
        <w:t xml:space="preserve"> zobowiązują się wzajemnie powiadamiać pod rygorem poniesienia kosztów związanych </w:t>
      </w:r>
      <w:r w:rsidR="00505105" w:rsidRPr="00981D41">
        <w:rPr>
          <w:rFonts w:ascii="Verdana" w:hAnsi="Verdana" w:cs="Times New Roman"/>
          <w:sz w:val="20"/>
          <w:szCs w:val="20"/>
        </w:rPr>
        <w:br/>
      </w:r>
      <w:r w:rsidRPr="00981D41">
        <w:rPr>
          <w:rFonts w:ascii="Verdana" w:hAnsi="Verdana" w:cs="Times New Roman"/>
          <w:sz w:val="20"/>
          <w:szCs w:val="20"/>
        </w:rPr>
        <w:t>z mylnymi operacjami bankowymi.</w:t>
      </w:r>
    </w:p>
    <w:p w14:paraId="15C5B27D" w14:textId="7EB8FA7C" w:rsidR="00AC1801" w:rsidRPr="00981D41" w:rsidRDefault="00AC1801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81D41">
        <w:rPr>
          <w:rFonts w:ascii="Verdana" w:hAnsi="Verdana" w:cs="Times New Roman"/>
          <w:sz w:val="20"/>
          <w:szCs w:val="20"/>
        </w:rPr>
        <w:t>W przypadku uzasadnionych wątpliwości co do prawidłowości wystawionej faktury adresat faktury złoży pisemną reklamację. Reklamacja winna być rozpatrzona przez Wykonawcę w terminie do 14 dni od daty jej otrzymania.</w:t>
      </w:r>
    </w:p>
    <w:p w14:paraId="7957D216" w14:textId="7234F93D" w:rsidR="00790D2E" w:rsidRPr="00981D41" w:rsidRDefault="00790D2E" w:rsidP="00094C1D">
      <w:pPr>
        <w:numPr>
          <w:ilvl w:val="0"/>
          <w:numId w:val="5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81D41">
        <w:rPr>
          <w:rFonts w:ascii="Verdana" w:hAnsi="Verdana" w:cs="Times New Roman"/>
          <w:sz w:val="20"/>
          <w:szCs w:val="20"/>
        </w:rPr>
        <w:t xml:space="preserve">Zamawiający ma prawo do przedstawienia Wykonawcy listy zawierającej sposób grupowania punktu/ów poboru na fakturach. </w:t>
      </w:r>
    </w:p>
    <w:p w14:paraId="69D87DFD" w14:textId="786FC57E" w:rsidR="00981D41" w:rsidRPr="00981D41" w:rsidRDefault="00981D41" w:rsidP="00981D41">
      <w:pPr>
        <w:pStyle w:val="Tekstpodstawowy"/>
        <w:numPr>
          <w:ilvl w:val="0"/>
          <w:numId w:val="5"/>
        </w:numPr>
        <w:spacing w:line="240" w:lineRule="auto"/>
        <w:ind w:right="-47"/>
        <w:jc w:val="both"/>
        <w:rPr>
          <w:rFonts w:ascii="Verdana" w:hAnsi="Verdana"/>
          <w:sz w:val="20"/>
        </w:rPr>
      </w:pPr>
      <w:r w:rsidRPr="00981D41">
        <w:rPr>
          <w:rFonts w:ascii="Verdana" w:hAnsi="Verdana"/>
          <w:sz w:val="20"/>
        </w:rPr>
        <w:t>Zamawiający zobowiązuje Sprzedawcę do wystawiania faktur w postaci faktur ustrukturyzowanych za pośrednictwem Krajowego Systemu e Faktur (</w:t>
      </w:r>
      <w:proofErr w:type="spellStart"/>
      <w:r w:rsidRPr="00981D41">
        <w:rPr>
          <w:rFonts w:ascii="Verdana" w:hAnsi="Verdana"/>
          <w:sz w:val="20"/>
        </w:rPr>
        <w:t>KSeF</w:t>
      </w:r>
      <w:proofErr w:type="spellEnd"/>
      <w:r w:rsidRPr="00981D41">
        <w:rPr>
          <w:rFonts w:ascii="Verdana" w:hAnsi="Verdana"/>
          <w:sz w:val="20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981D41">
        <w:rPr>
          <w:rFonts w:ascii="Verdana" w:hAnsi="Verdana"/>
          <w:sz w:val="20"/>
        </w:rPr>
        <w:t>KSeF</w:t>
      </w:r>
      <w:proofErr w:type="spellEnd"/>
      <w:r w:rsidRPr="00981D41">
        <w:rPr>
          <w:rFonts w:ascii="Verdana" w:hAnsi="Verdana"/>
          <w:sz w:val="20"/>
        </w:rPr>
        <w:t xml:space="preserve">), Sprzedawca wystawi fakturę w </w:t>
      </w:r>
      <w:proofErr w:type="spellStart"/>
      <w:r w:rsidRPr="00981D41">
        <w:rPr>
          <w:rFonts w:ascii="Verdana" w:hAnsi="Verdana"/>
          <w:sz w:val="20"/>
        </w:rPr>
        <w:t>KSeF</w:t>
      </w:r>
      <w:proofErr w:type="spellEnd"/>
      <w:r w:rsidRPr="00981D41">
        <w:rPr>
          <w:rFonts w:ascii="Verdana" w:hAnsi="Verdana"/>
          <w:sz w:val="20"/>
        </w:rPr>
        <w:t>, a w polu „Podmiot” poda identyfikator wewnętrzny (</w:t>
      </w:r>
      <w:proofErr w:type="spellStart"/>
      <w:r w:rsidRPr="00981D41">
        <w:rPr>
          <w:rFonts w:ascii="Verdana" w:hAnsi="Verdana"/>
          <w:sz w:val="20"/>
        </w:rPr>
        <w:t>IDWew</w:t>
      </w:r>
      <w:proofErr w:type="spellEnd"/>
      <w:r w:rsidRPr="00981D41">
        <w:rPr>
          <w:rFonts w:ascii="Verdana" w:hAnsi="Verdana"/>
          <w:sz w:val="20"/>
        </w:rPr>
        <w:t>) jednostki Zamawiającego:  …</w:t>
      </w:r>
      <w:r>
        <w:rPr>
          <w:rFonts w:ascii="Verdana" w:hAnsi="Verdana"/>
          <w:sz w:val="20"/>
        </w:rPr>
        <w:t>………………………………………………………………………….</w:t>
      </w:r>
      <w:r w:rsidRPr="00981D41">
        <w:rPr>
          <w:rFonts w:ascii="Verdana" w:hAnsi="Verdana"/>
          <w:sz w:val="20"/>
        </w:rPr>
        <w:t xml:space="preserve">.. </w:t>
      </w:r>
    </w:p>
    <w:p w14:paraId="316644BA" w14:textId="77777777" w:rsidR="00981D41" w:rsidRPr="00981D41" w:rsidRDefault="00981D41" w:rsidP="00981D41">
      <w:pPr>
        <w:pStyle w:val="Tekstpodstawowy"/>
        <w:numPr>
          <w:ilvl w:val="0"/>
          <w:numId w:val="5"/>
        </w:numPr>
        <w:spacing w:line="240" w:lineRule="auto"/>
        <w:ind w:right="-47"/>
        <w:jc w:val="both"/>
        <w:rPr>
          <w:rFonts w:ascii="Verdana" w:hAnsi="Verdana"/>
          <w:sz w:val="20"/>
        </w:rPr>
      </w:pPr>
      <w:r w:rsidRPr="00981D41">
        <w:rPr>
          <w:rFonts w:ascii="Verdana" w:hAnsi="Verdana"/>
          <w:sz w:val="20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981D41">
        <w:rPr>
          <w:rFonts w:ascii="Verdana" w:hAnsi="Verdana"/>
          <w:sz w:val="20"/>
        </w:rPr>
        <w:t>KSeF</w:t>
      </w:r>
      <w:proofErr w:type="spellEnd"/>
      <w:r w:rsidRPr="00981D41">
        <w:rPr>
          <w:rFonts w:ascii="Verdana" w:hAnsi="Verdana"/>
          <w:sz w:val="20"/>
        </w:rPr>
        <w:t xml:space="preserve"> ID).</w:t>
      </w:r>
    </w:p>
    <w:p w14:paraId="3B676A0A" w14:textId="77777777" w:rsidR="00981D41" w:rsidRPr="00981D41" w:rsidRDefault="00981D41" w:rsidP="00981D41">
      <w:pPr>
        <w:pStyle w:val="Tekstpodstawowy"/>
        <w:numPr>
          <w:ilvl w:val="0"/>
          <w:numId w:val="5"/>
        </w:numPr>
        <w:spacing w:line="240" w:lineRule="auto"/>
        <w:ind w:right="-47"/>
        <w:jc w:val="both"/>
        <w:rPr>
          <w:rFonts w:ascii="Verdana" w:hAnsi="Verdana"/>
          <w:sz w:val="20"/>
        </w:rPr>
      </w:pPr>
      <w:r w:rsidRPr="00981D41">
        <w:rPr>
          <w:rFonts w:ascii="Verdana" w:hAnsi="Verdana"/>
          <w:sz w:val="20"/>
        </w:rPr>
        <w:t>Faktura powinna zawierać numer wewnętrzny zamówienia lub umowy nadany przez Zamawiającego.</w:t>
      </w:r>
    </w:p>
    <w:p w14:paraId="754A7E29" w14:textId="77777777" w:rsidR="00981D41" w:rsidRPr="00333540" w:rsidRDefault="00981D41" w:rsidP="00981D41">
      <w:pPr>
        <w:spacing w:after="0" w:line="240" w:lineRule="auto"/>
        <w:ind w:left="340"/>
        <w:jc w:val="both"/>
        <w:rPr>
          <w:rFonts w:ascii="Verdana" w:hAnsi="Verdana" w:cs="Times New Roman"/>
          <w:sz w:val="20"/>
          <w:szCs w:val="20"/>
        </w:rPr>
      </w:pPr>
    </w:p>
    <w:p w14:paraId="4E552B5A" w14:textId="77777777" w:rsidR="00112DF1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</w:t>
      </w:r>
      <w:r w:rsidR="00D9760A" w:rsidRPr="00333540">
        <w:rPr>
          <w:rFonts w:ascii="Verdana" w:hAnsi="Verdana" w:cs="Times New Roman"/>
          <w:b/>
          <w:sz w:val="20"/>
          <w:szCs w:val="20"/>
        </w:rPr>
        <w:t>7</w:t>
      </w:r>
      <w:r w:rsidR="00412FD8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5C5D2240" w14:textId="1F886346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Wstrzymanie sprzedaży energii.</w:t>
      </w:r>
    </w:p>
    <w:p w14:paraId="1E50ACAA" w14:textId="77777777" w:rsidR="00AA169E" w:rsidRPr="00333540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7BF7DDF8" w14:textId="1FB2135E" w:rsidR="00AC1801" w:rsidRPr="00423A7C" w:rsidRDefault="00AC1801" w:rsidP="00094C1D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423A7C">
        <w:rPr>
          <w:rFonts w:ascii="Verdana" w:hAnsi="Verdana" w:cs="Times New Roman"/>
          <w:sz w:val="20"/>
          <w:szCs w:val="20"/>
        </w:rPr>
        <w:t xml:space="preserve">Wykonawca może wstrzymać sprzedaż energii elektrycznej, gdy Zamawiający zwleka </w:t>
      </w:r>
      <w:r w:rsidR="00A81D38" w:rsidRPr="00423A7C">
        <w:rPr>
          <w:rFonts w:ascii="Verdana" w:hAnsi="Verdana" w:cs="Times New Roman"/>
          <w:sz w:val="20"/>
          <w:szCs w:val="20"/>
        </w:rPr>
        <w:br/>
      </w:r>
      <w:r w:rsidRPr="00423A7C">
        <w:rPr>
          <w:rFonts w:ascii="Verdana" w:hAnsi="Verdana" w:cs="Times New Roman"/>
          <w:sz w:val="20"/>
          <w:szCs w:val="20"/>
        </w:rPr>
        <w:t xml:space="preserve">z zapłatą za pobraną energię elektryczną co najmniej miesiąc po upływie terminu płatności określonego w § 6 ust. 6, pomimo uprzedniego powiadomienia na piśmie </w:t>
      </w:r>
      <w:r w:rsidR="00A81D38" w:rsidRPr="00423A7C">
        <w:rPr>
          <w:rFonts w:ascii="Verdana" w:hAnsi="Verdana" w:cs="Times New Roman"/>
          <w:sz w:val="20"/>
          <w:szCs w:val="20"/>
        </w:rPr>
        <w:br/>
      </w:r>
      <w:r w:rsidRPr="00423A7C">
        <w:rPr>
          <w:rFonts w:ascii="Verdana" w:hAnsi="Verdana" w:cs="Times New Roman"/>
          <w:sz w:val="20"/>
          <w:szCs w:val="20"/>
        </w:rPr>
        <w:t>o zamiarze wypowiedzenia umowy i wyznaczenia dodatkowego, dwutygodniowego terminu do zapłaty zaległych i bieżących należności.</w:t>
      </w:r>
    </w:p>
    <w:p w14:paraId="6F0B626F" w14:textId="77777777" w:rsidR="00AC1801" w:rsidRPr="00423A7C" w:rsidRDefault="00AC1801" w:rsidP="00094C1D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423A7C">
        <w:rPr>
          <w:rFonts w:ascii="Verdana" w:hAnsi="Verdana" w:cs="Times New Roman"/>
          <w:sz w:val="20"/>
          <w:szCs w:val="20"/>
        </w:rPr>
        <w:lastRenderedPageBreak/>
        <w:t>Wstrzymanie sprzedaży energii elektrycznej następuje poprzez wstrzymanie dostarczania energii elektrycznej przez OSD na wniosek Wykonawcy.</w:t>
      </w:r>
    </w:p>
    <w:p w14:paraId="22CC3988" w14:textId="77777777" w:rsidR="00AC1801" w:rsidRPr="00333540" w:rsidRDefault="00AC1801" w:rsidP="00094C1D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Wznowienie dostarczania energii elektrycznej i świadczenie usług dystrybucji przez </w:t>
      </w:r>
      <w:r w:rsidRPr="00423A7C">
        <w:rPr>
          <w:rFonts w:ascii="Verdana" w:hAnsi="Verdana" w:cs="Times New Roman"/>
          <w:sz w:val="20"/>
          <w:szCs w:val="20"/>
        </w:rPr>
        <w:t>OSD na wniosek Wykonawcy</w:t>
      </w:r>
      <w:r w:rsidRPr="00333540">
        <w:rPr>
          <w:rFonts w:ascii="Verdana" w:hAnsi="Verdana" w:cs="Times New Roman"/>
          <w:sz w:val="20"/>
          <w:szCs w:val="20"/>
        </w:rPr>
        <w:t xml:space="preserve"> może nastąpić po uregulowaniu zaległych należności za energię elektryczną.</w:t>
      </w:r>
    </w:p>
    <w:p w14:paraId="0FC7DDF7" w14:textId="77777777" w:rsidR="00AC1801" w:rsidRPr="00333540" w:rsidRDefault="00AC1801" w:rsidP="00094C1D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Wykonawca nie ponosi odpowiedzialności za szkody spowodowane wstrzymaniem sprzedaży energii elektrycznej wskutek naruszenia przez Zamawiającego warunków umowy i obowiązujących przepisów Prawa energetycznego i Kodeksu Cywilnego.</w:t>
      </w:r>
    </w:p>
    <w:p w14:paraId="019B121E" w14:textId="6796DCCF" w:rsidR="00AC1801" w:rsidRPr="00333540" w:rsidRDefault="0063393F" w:rsidP="00094C1D">
      <w:pPr>
        <w:numPr>
          <w:ilvl w:val="0"/>
          <w:numId w:val="19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Każda z Uczelni niezależnie odpowiada</w:t>
      </w:r>
      <w:r w:rsidR="00AC1801" w:rsidRPr="00333540">
        <w:rPr>
          <w:rFonts w:ascii="Verdana" w:hAnsi="Verdana" w:cs="Times New Roman"/>
          <w:sz w:val="20"/>
          <w:szCs w:val="20"/>
        </w:rPr>
        <w:t xml:space="preserve"> za brak płatności  za pobraną energię elektryczną. W przypadku wstrzymania sprzedaży energii elektrycznej objęte nim będą jedynie punkty poboru zale</w:t>
      </w:r>
      <w:r w:rsidRPr="00333540">
        <w:rPr>
          <w:rFonts w:ascii="Verdana" w:hAnsi="Verdana" w:cs="Times New Roman"/>
          <w:sz w:val="20"/>
          <w:szCs w:val="20"/>
        </w:rPr>
        <w:t>gającej z płatnościami Uczelni</w:t>
      </w:r>
      <w:r w:rsidR="00AC1801" w:rsidRPr="00333540">
        <w:rPr>
          <w:rFonts w:ascii="Verdana" w:hAnsi="Verdana" w:cs="Times New Roman"/>
          <w:sz w:val="20"/>
          <w:szCs w:val="20"/>
        </w:rPr>
        <w:t>.</w:t>
      </w:r>
    </w:p>
    <w:p w14:paraId="3512C405" w14:textId="77777777" w:rsidR="00AC1801" w:rsidRPr="00333540" w:rsidRDefault="00AC1801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0BA3EACB" w14:textId="77777777" w:rsidR="00423A7C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</w:t>
      </w:r>
      <w:r w:rsidR="00D9760A" w:rsidRPr="00333540">
        <w:rPr>
          <w:rFonts w:ascii="Verdana" w:hAnsi="Verdana" w:cs="Times New Roman"/>
          <w:b/>
          <w:sz w:val="20"/>
          <w:szCs w:val="20"/>
        </w:rPr>
        <w:t>8</w:t>
      </w:r>
      <w:r w:rsidR="00412FD8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2BF6B35C" w14:textId="42171C42" w:rsidR="00AC1801" w:rsidRPr="00333540" w:rsidRDefault="00AC1801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Okres obowiązywania Umowy. Rozwiązanie Umowy.</w:t>
      </w:r>
    </w:p>
    <w:p w14:paraId="54B8802A" w14:textId="77777777" w:rsidR="00AA169E" w:rsidRPr="00333540" w:rsidRDefault="00AA169E" w:rsidP="00AA169E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324B9099" w14:textId="1E95A08C" w:rsidR="00AC1801" w:rsidRPr="00333540" w:rsidRDefault="00AC1801" w:rsidP="00094C1D">
      <w:pPr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Umowa niniejsza zawarta zostaje na czas określony od dnia jej zawarcia to jest od </w:t>
      </w:r>
      <w:r w:rsidR="007A356D" w:rsidRPr="00333540">
        <w:rPr>
          <w:rFonts w:ascii="Verdana" w:hAnsi="Verdana" w:cs="Times New Roman"/>
          <w:sz w:val="20"/>
          <w:szCs w:val="20"/>
        </w:rPr>
        <w:t>..............</w:t>
      </w:r>
      <w:r w:rsidR="008D05FB" w:rsidRPr="00333540">
        <w:rPr>
          <w:rFonts w:ascii="Verdana" w:hAnsi="Verdana" w:cs="Times New Roman"/>
          <w:sz w:val="20"/>
          <w:szCs w:val="20"/>
        </w:rPr>
        <w:t xml:space="preserve"> do dnia</w:t>
      </w:r>
      <w:r w:rsidR="009431DC" w:rsidRPr="00333540">
        <w:rPr>
          <w:rFonts w:ascii="Verdana" w:hAnsi="Verdana" w:cs="Times New Roman"/>
          <w:sz w:val="20"/>
          <w:szCs w:val="20"/>
        </w:rPr>
        <w:t xml:space="preserve"> 31.12.202</w:t>
      </w:r>
      <w:r w:rsidR="00E111C1" w:rsidRPr="00333540">
        <w:rPr>
          <w:rFonts w:ascii="Verdana" w:hAnsi="Verdana" w:cs="Times New Roman"/>
          <w:sz w:val="20"/>
          <w:szCs w:val="20"/>
        </w:rPr>
        <w:t>7</w:t>
      </w:r>
      <w:r w:rsidRPr="00333540">
        <w:rPr>
          <w:rFonts w:ascii="Verdana" w:hAnsi="Verdana" w:cs="Times New Roman"/>
          <w:sz w:val="20"/>
          <w:szCs w:val="20"/>
        </w:rPr>
        <w:t xml:space="preserve"> r.</w:t>
      </w:r>
      <w:r w:rsidR="009431DC" w:rsidRPr="00333540">
        <w:rPr>
          <w:rFonts w:ascii="Verdana" w:hAnsi="Verdana" w:cs="Times New Roman"/>
          <w:sz w:val="20"/>
          <w:szCs w:val="20"/>
        </w:rPr>
        <w:t xml:space="preserve"> lub 31.12.202</w:t>
      </w:r>
      <w:r w:rsidR="00E111C1" w:rsidRPr="00333540">
        <w:rPr>
          <w:rFonts w:ascii="Verdana" w:hAnsi="Verdana" w:cs="Times New Roman"/>
          <w:sz w:val="20"/>
          <w:szCs w:val="20"/>
        </w:rPr>
        <w:t>8</w:t>
      </w:r>
      <w:r w:rsidR="009431DC" w:rsidRPr="00333540">
        <w:rPr>
          <w:rFonts w:ascii="Verdana" w:hAnsi="Verdana" w:cs="Times New Roman"/>
          <w:sz w:val="20"/>
          <w:szCs w:val="20"/>
        </w:rPr>
        <w:t xml:space="preserve"> r. w przypadku skorzystania z prawa opcji. Zamawiający najpóźniej w terminie do 7 dni od daty podpisania umowy złoży oświadczenie o skorzystaniu z prawa opcji.</w:t>
      </w:r>
    </w:p>
    <w:p w14:paraId="17F71A4F" w14:textId="3AA4A283" w:rsidR="00AC1801" w:rsidRPr="00F253ED" w:rsidRDefault="001A5BF5" w:rsidP="00094C1D">
      <w:pPr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F253ED">
        <w:rPr>
          <w:rFonts w:ascii="Verdana" w:hAnsi="Verdana" w:cs="Times New Roman"/>
          <w:sz w:val="20"/>
          <w:szCs w:val="20"/>
        </w:rPr>
        <w:t xml:space="preserve">Umowa wchodzi w życie w zakresie każdego punktu poboru z dniem </w:t>
      </w:r>
      <w:r w:rsidR="007A356D" w:rsidRPr="00F253ED">
        <w:rPr>
          <w:rFonts w:ascii="Verdana" w:hAnsi="Verdana" w:cs="Times New Roman"/>
          <w:sz w:val="20"/>
          <w:szCs w:val="20"/>
        </w:rPr>
        <w:t>......................</w:t>
      </w:r>
      <w:r w:rsidR="007271C4" w:rsidRPr="00F253ED">
        <w:rPr>
          <w:rFonts w:ascii="Verdana" w:hAnsi="Verdana" w:cs="Times New Roman"/>
          <w:sz w:val="20"/>
          <w:szCs w:val="20"/>
        </w:rPr>
        <w:t xml:space="preserve"> r.</w:t>
      </w:r>
      <w:r w:rsidRPr="00F253ED">
        <w:rPr>
          <w:rFonts w:ascii="Verdana" w:hAnsi="Verdana" w:cs="Times New Roman"/>
          <w:sz w:val="20"/>
          <w:szCs w:val="20"/>
        </w:rPr>
        <w:t>, lecz nie wcześniej, niż po zawarciu umów dystrybucyjnych, pozytywnie przeprowadzonej procedurze zmiany</w:t>
      </w:r>
      <w:r w:rsidR="007271C4" w:rsidRPr="00F253ED">
        <w:rPr>
          <w:rFonts w:ascii="Verdana" w:hAnsi="Verdana" w:cs="Times New Roman"/>
          <w:sz w:val="20"/>
          <w:szCs w:val="20"/>
        </w:rPr>
        <w:t xml:space="preserve"> </w:t>
      </w:r>
      <w:r w:rsidRPr="00F253ED">
        <w:rPr>
          <w:rFonts w:ascii="Verdana" w:hAnsi="Verdana" w:cs="Times New Roman"/>
          <w:sz w:val="20"/>
          <w:szCs w:val="20"/>
        </w:rPr>
        <w:t>sprzedawcy i przyjęciu umowy do realizacji przez OSD</w:t>
      </w:r>
      <w:r w:rsidR="007271C4" w:rsidRPr="00F253ED">
        <w:rPr>
          <w:rFonts w:ascii="Verdana" w:hAnsi="Verdana" w:cs="Times New Roman"/>
          <w:sz w:val="20"/>
          <w:szCs w:val="20"/>
        </w:rPr>
        <w:t>.</w:t>
      </w:r>
    </w:p>
    <w:p w14:paraId="7DB906EC" w14:textId="0D9DB7D2" w:rsidR="00AC1801" w:rsidRPr="00333540" w:rsidRDefault="00AC1801" w:rsidP="00094C1D">
      <w:pPr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Umowa może być rozwiązana przez jedną ze Stron w trybie natychmiastowym </w:t>
      </w:r>
      <w:r w:rsidR="00A81D38" w:rsidRPr="00333540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>w przypadku, gdy druga ze Stron pomimo pisemnego wezwania rażąco i uporczywie narusza warunki Umowy.</w:t>
      </w:r>
    </w:p>
    <w:p w14:paraId="3E4B9976" w14:textId="77777777" w:rsidR="00AC1801" w:rsidRPr="00333540" w:rsidRDefault="00AC1801" w:rsidP="00094C1D">
      <w:pPr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Rozwiązanie Umowy nie zwalnia Stron z obowiązku uregulowania wobec drugiej Strony wszelkich zobowiązań z niej wynikających.</w:t>
      </w:r>
    </w:p>
    <w:p w14:paraId="754B208D" w14:textId="77777777" w:rsidR="00AC1801" w:rsidRPr="00333540" w:rsidRDefault="00AC1801" w:rsidP="00094C1D">
      <w:pPr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Zamawiający ma prawo do rezygnacji z punktów odbiorów wymienionych w Załączniku nr 1 w przypadku przekazania, sprzedaży, uzyskania statusu prosumenta, wynajmu obiektu innemu właścicielowi oraz w przypadku zamknięcia lub likwidacji obiektu. </w:t>
      </w:r>
    </w:p>
    <w:p w14:paraId="5E2CB583" w14:textId="0D45B7A4" w:rsidR="00AC1801" w:rsidRPr="00333540" w:rsidRDefault="00AC1801" w:rsidP="00094C1D">
      <w:pPr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Zamawiający ma prawo do zwiększenia ilość punktów poboru energii</w:t>
      </w:r>
      <w:r w:rsidR="004A4773">
        <w:rPr>
          <w:rFonts w:ascii="Verdana" w:hAnsi="Verdana" w:cs="Times New Roman"/>
          <w:sz w:val="20"/>
          <w:szCs w:val="20"/>
        </w:rPr>
        <w:t xml:space="preserve"> i instalacji OZE</w:t>
      </w:r>
      <w:r w:rsidRPr="00333540">
        <w:rPr>
          <w:rFonts w:ascii="Verdana" w:hAnsi="Verdana" w:cs="Times New Roman"/>
          <w:sz w:val="20"/>
          <w:szCs w:val="20"/>
        </w:rPr>
        <w:t xml:space="preserve">, </w:t>
      </w:r>
      <w:r w:rsidR="004A4773">
        <w:rPr>
          <w:rFonts w:ascii="Verdana" w:hAnsi="Verdana" w:cs="Times New Roman"/>
          <w:sz w:val="20"/>
          <w:szCs w:val="20"/>
        </w:rPr>
        <w:br/>
      </w:r>
      <w:r w:rsidRPr="00333540">
        <w:rPr>
          <w:rFonts w:ascii="Verdana" w:hAnsi="Verdana" w:cs="Times New Roman"/>
          <w:sz w:val="20"/>
          <w:szCs w:val="20"/>
        </w:rPr>
        <w:t xml:space="preserve">o których mowa w Załączniku nr 1 Umowy poprzez zawarcie stosownego aneksu do Umowy, jednakże w wielkości nie większej niż 20%. </w:t>
      </w:r>
      <w:r w:rsidR="00DD25BF" w:rsidRPr="00333540">
        <w:rPr>
          <w:rFonts w:ascii="Verdana" w:hAnsi="Verdana" w:cs="Times New Roman"/>
          <w:sz w:val="20"/>
          <w:szCs w:val="20"/>
        </w:rPr>
        <w:t>Zwiększenie punktów poboru lub zmiana grupy taryfowej możliwe jest jedynie w obrębie grup taryfowych, które zostały ujęte w SWZ oraz wycenione w Formularzu Ofertowym Wykonawcy</w:t>
      </w:r>
      <w:r w:rsidR="001A32F6" w:rsidRPr="00333540">
        <w:rPr>
          <w:rFonts w:ascii="Verdana" w:hAnsi="Verdana" w:cs="Times New Roman"/>
          <w:sz w:val="20"/>
          <w:szCs w:val="20"/>
        </w:rPr>
        <w:t xml:space="preserve"> dotyczy również PPE z OZE</w:t>
      </w:r>
      <w:r w:rsidR="00DD25BF" w:rsidRPr="00333540">
        <w:rPr>
          <w:rFonts w:ascii="Verdana" w:hAnsi="Verdana" w:cs="Times New Roman"/>
          <w:sz w:val="20"/>
          <w:szCs w:val="20"/>
        </w:rPr>
        <w:t>.</w:t>
      </w:r>
    </w:p>
    <w:p w14:paraId="743C38D4" w14:textId="77777777" w:rsidR="00AC1801" w:rsidRPr="00333540" w:rsidRDefault="00AC1801" w:rsidP="00094C1D">
      <w:pPr>
        <w:numPr>
          <w:ilvl w:val="0"/>
          <w:numId w:val="6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Zamawiający ma prawo do przenoszenia punktów poboru wymienionych w załączniku nr 1 do niniejszej umowy między wymienionymi w tym załączniku Płatnikami poprzez zawarcie stosownego aneksu do umowy.</w:t>
      </w:r>
    </w:p>
    <w:p w14:paraId="455D1FD7" w14:textId="77777777" w:rsidR="00AC1801" w:rsidRPr="00333540" w:rsidRDefault="00AC1801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194032BC" w14:textId="77777777" w:rsidR="00F253ED" w:rsidRDefault="00AC1801" w:rsidP="00F12F50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</w:t>
      </w:r>
      <w:r w:rsidR="00D9760A" w:rsidRPr="00333540">
        <w:rPr>
          <w:rFonts w:ascii="Verdana" w:hAnsi="Verdana" w:cs="Times New Roman"/>
          <w:b/>
          <w:sz w:val="20"/>
          <w:szCs w:val="20"/>
        </w:rPr>
        <w:t xml:space="preserve"> 9</w:t>
      </w:r>
      <w:r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209B5AA4" w14:textId="0986F3B6" w:rsidR="00AC1801" w:rsidRPr="00333540" w:rsidRDefault="00AC1801" w:rsidP="00F12F50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Zabezpieczenie</w:t>
      </w:r>
    </w:p>
    <w:p w14:paraId="3ABCA28B" w14:textId="77777777" w:rsidR="00F12F50" w:rsidRPr="00333540" w:rsidRDefault="00F12F50" w:rsidP="00F12F50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0CEDCA6F" w14:textId="0CBCDE91" w:rsidR="00B27D5B" w:rsidRPr="00B27D5B" w:rsidRDefault="00B27D5B" w:rsidP="00B27D5B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ascii="Verdana" w:hAnsi="Verdana" w:cs="Times New Roman"/>
          <w:sz w:val="20"/>
          <w:szCs w:val="20"/>
        </w:rPr>
      </w:pPr>
      <w:r w:rsidRPr="00B27D5B">
        <w:rPr>
          <w:rFonts w:ascii="Verdana" w:hAnsi="Verdana" w:cs="Times New Roman"/>
          <w:sz w:val="20"/>
          <w:szCs w:val="20"/>
        </w:rPr>
        <w:t xml:space="preserve">Wykonawca wnosi na zasadach określonych w przepisach Prawa zamówień publicznych zabezpieczenie należytego wykonania Umowy (dalej jako „Zabezpieczenie”) w kwocie….........................zł (słownie: …………………………………), co stanowi 2% ceny podanej w ofercie za realizację zamówienia podstawowego, z zastrzeżeniem, że w przypadku poinformowania Wykonawcy przez Zamawiającego o skorzystaniu z Prawa Opcji przed podpisaniem umowy, Wykonawca zobowiązany będzie do wniesienia Zabezpieczenia na całość przedmiotu zamówienia. </w:t>
      </w:r>
    </w:p>
    <w:p w14:paraId="38392121" w14:textId="77777777" w:rsidR="00B27D5B" w:rsidRPr="00B27D5B" w:rsidRDefault="00B27D5B" w:rsidP="00B27D5B">
      <w:pPr>
        <w:numPr>
          <w:ilvl w:val="0"/>
          <w:numId w:val="20"/>
        </w:numPr>
        <w:jc w:val="both"/>
        <w:rPr>
          <w:rFonts w:ascii="Verdana" w:eastAsia="Calibri" w:hAnsi="Verdana"/>
          <w:sz w:val="20"/>
          <w:szCs w:val="20"/>
        </w:rPr>
      </w:pPr>
      <w:r w:rsidRPr="00B27D5B">
        <w:rPr>
          <w:rFonts w:ascii="Verdana" w:eastAsia="Calibri" w:hAnsi="Verdana"/>
          <w:sz w:val="20"/>
          <w:szCs w:val="20"/>
        </w:rPr>
        <w:t xml:space="preserve">W przypadku, gdy Zamawiający skorzysta z Prawa Opcji po podpisaniu umowy, w terminie wskazanym w § 8 ust. 1 niniejszej Umowy, Zabezpieczenie ulegnie podwyższeniu do kwoty ….........................zł (słownie: …………………………………), co stanowi 2 % ceny całkowitej podanej w ofercie, a także przedłużeniu na okres do upływu terminu wykonania zamówienia objętego prawem opcji, o którym mowa w § 8 ust. 1 niniejszej Umowy. W takim przypadku, Wykonawca zobowiązany jest, najpóźniej </w:t>
      </w:r>
      <w:r w:rsidRPr="00B27D5B">
        <w:rPr>
          <w:rFonts w:ascii="Verdana" w:eastAsia="Calibri" w:hAnsi="Verdana"/>
          <w:sz w:val="20"/>
          <w:szCs w:val="20"/>
        </w:rPr>
        <w:lastRenderedPageBreak/>
        <w:t xml:space="preserve">w terminie 7 dni od dnia przekazania informacji o skorzystaniu przez Zamawiającego z Prawa Opcji, dokonać podwyższenia kwoty Zabezpieczenia i przedłużenia okresu jego ważności. </w:t>
      </w:r>
    </w:p>
    <w:p w14:paraId="7E832796" w14:textId="77777777" w:rsidR="00B27D5B" w:rsidRPr="00B27D5B" w:rsidRDefault="00B27D5B" w:rsidP="00B27D5B">
      <w:pPr>
        <w:pStyle w:val="Akapitzlist"/>
        <w:ind w:left="340"/>
        <w:jc w:val="both"/>
        <w:rPr>
          <w:rFonts w:ascii="Verdana" w:eastAsia="Calibri" w:hAnsi="Verdana"/>
          <w:bCs/>
          <w:sz w:val="20"/>
          <w:szCs w:val="20"/>
        </w:rPr>
      </w:pPr>
      <w:r w:rsidRPr="00B27D5B">
        <w:rPr>
          <w:rFonts w:ascii="Verdana" w:eastAsia="Calibri" w:hAnsi="Verdana"/>
          <w:bCs/>
          <w:sz w:val="20"/>
          <w:szCs w:val="20"/>
        </w:rPr>
        <w:t xml:space="preserve">W przypadku wniesienia wadium w pieniądzu </w:t>
      </w:r>
      <w:r w:rsidRPr="00B27D5B">
        <w:rPr>
          <w:rFonts w:ascii="Verdana" w:eastAsia="Calibri" w:hAnsi="Verdana"/>
          <w:b/>
          <w:bCs/>
          <w:sz w:val="20"/>
          <w:szCs w:val="20"/>
        </w:rPr>
        <w:t>Wykonawca</w:t>
      </w:r>
      <w:r w:rsidRPr="00B27D5B">
        <w:rPr>
          <w:rFonts w:ascii="Verdana" w:eastAsia="Calibri" w:hAnsi="Verdana"/>
          <w:bCs/>
          <w:sz w:val="20"/>
          <w:szCs w:val="20"/>
        </w:rPr>
        <w:t xml:space="preserve"> może wyrazić zgodę na zaliczenie wadium na poczet zabezpieczenia.</w:t>
      </w:r>
    </w:p>
    <w:p w14:paraId="08929A89" w14:textId="77777777" w:rsidR="00B27D5B" w:rsidRPr="00B27D5B" w:rsidRDefault="00B27D5B" w:rsidP="00B27D5B">
      <w:pPr>
        <w:pStyle w:val="Akapitzlist"/>
        <w:ind w:left="340"/>
        <w:jc w:val="both"/>
        <w:rPr>
          <w:rFonts w:ascii="Verdana" w:eastAsia="Calibri" w:hAnsi="Verdana"/>
          <w:bCs/>
          <w:sz w:val="20"/>
          <w:szCs w:val="20"/>
        </w:rPr>
      </w:pPr>
      <w:r w:rsidRPr="00B27D5B">
        <w:rPr>
          <w:rFonts w:ascii="Verdana" w:eastAsia="Calibri" w:hAnsi="Verdana"/>
          <w:bCs/>
          <w:sz w:val="20"/>
          <w:szCs w:val="20"/>
          <w:u w:val="single"/>
        </w:rPr>
        <w:t>UWAGA:</w:t>
      </w:r>
      <w:r w:rsidRPr="00B27D5B">
        <w:rPr>
          <w:rFonts w:ascii="Verdana" w:eastAsia="Calibri" w:hAnsi="Verdana"/>
          <w:bCs/>
          <w:sz w:val="20"/>
          <w:szCs w:val="20"/>
        </w:rPr>
        <w:t xml:space="preserve"> </w:t>
      </w:r>
    </w:p>
    <w:p w14:paraId="7B3F22C1" w14:textId="77777777" w:rsidR="00B27D5B" w:rsidRPr="00B27D5B" w:rsidRDefault="00B27D5B" w:rsidP="00B27D5B">
      <w:pPr>
        <w:pStyle w:val="Akapitzlist"/>
        <w:ind w:left="340"/>
        <w:jc w:val="both"/>
        <w:rPr>
          <w:rFonts w:ascii="Verdana" w:eastAsia="Calibri" w:hAnsi="Verdana"/>
          <w:bCs/>
          <w:sz w:val="20"/>
          <w:szCs w:val="20"/>
        </w:rPr>
      </w:pPr>
      <w:r w:rsidRPr="00B27D5B">
        <w:rPr>
          <w:rFonts w:ascii="Verdana" w:eastAsia="Calibri" w:hAnsi="Verdana"/>
          <w:bCs/>
          <w:sz w:val="20"/>
          <w:szCs w:val="20"/>
        </w:rPr>
        <w:t xml:space="preserve">W przypadku wniesienia zabezpieczenia w formie gwarancji ma ona zawierać zapis </w:t>
      </w:r>
      <w:r w:rsidRPr="00B27D5B">
        <w:rPr>
          <w:rFonts w:ascii="Verdana" w:eastAsia="Calibri" w:hAnsi="Verdana"/>
          <w:bCs/>
          <w:sz w:val="20"/>
          <w:szCs w:val="20"/>
        </w:rPr>
        <w:br/>
        <w:t xml:space="preserve">o bezwarunkowym spełnieniu świadczenia przez Gwaranta na rzecz Beneficjenta </w:t>
      </w:r>
      <w:r w:rsidRPr="00B27D5B">
        <w:rPr>
          <w:rFonts w:ascii="Verdana" w:eastAsia="Calibri" w:hAnsi="Verdana"/>
          <w:b/>
          <w:bCs/>
          <w:sz w:val="20"/>
          <w:szCs w:val="20"/>
        </w:rPr>
        <w:t>(Zamawiającego)</w:t>
      </w:r>
      <w:r w:rsidRPr="00B27D5B">
        <w:rPr>
          <w:rFonts w:ascii="Verdana" w:eastAsia="Calibri" w:hAnsi="Verdana"/>
          <w:bCs/>
          <w:sz w:val="20"/>
          <w:szCs w:val="20"/>
        </w:rPr>
        <w:t xml:space="preserve"> na jego pierwsze wezwanie. </w:t>
      </w:r>
    </w:p>
    <w:p w14:paraId="40252DAA" w14:textId="77777777" w:rsidR="00B27D5B" w:rsidRPr="00B27D5B" w:rsidRDefault="00B27D5B" w:rsidP="00B27D5B">
      <w:pPr>
        <w:pStyle w:val="Akapitzlist"/>
        <w:ind w:left="340"/>
        <w:jc w:val="both"/>
        <w:rPr>
          <w:rFonts w:ascii="Verdana" w:eastAsia="Calibri" w:hAnsi="Verdana"/>
          <w:bCs/>
          <w:sz w:val="20"/>
          <w:szCs w:val="20"/>
        </w:rPr>
      </w:pPr>
      <w:r w:rsidRPr="00B27D5B">
        <w:rPr>
          <w:rFonts w:ascii="Verdana" w:eastAsia="Calibri" w:hAnsi="Verdana"/>
          <w:bCs/>
          <w:sz w:val="20"/>
          <w:szCs w:val="20"/>
        </w:rPr>
        <w:t xml:space="preserve">Gwarancja na czas wykonywania umowy nie może wygasać przed upływem 30 dni od daty umownego terminu zakończenia dostaw energii elektrycznej.    </w:t>
      </w:r>
    </w:p>
    <w:p w14:paraId="05D7AEA1" w14:textId="77777777" w:rsidR="00B27D5B" w:rsidRPr="00B27D5B" w:rsidRDefault="00B27D5B" w:rsidP="00B27D5B">
      <w:pPr>
        <w:numPr>
          <w:ilvl w:val="0"/>
          <w:numId w:val="31"/>
        </w:numPr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</w:rPr>
      </w:pPr>
      <w:r w:rsidRPr="00B27D5B">
        <w:rPr>
          <w:rFonts w:ascii="Verdana" w:eastAsia="Calibri" w:hAnsi="Verdana" w:cs="Times New Roman"/>
          <w:sz w:val="20"/>
          <w:szCs w:val="20"/>
        </w:rPr>
        <w:t>Wykonawca może dokonać zmiany formy Zabezpieczenia na jedną lub kilka form, o których mowa w art. 450 ust. 1 ustawy Prawo zamówień publicznych. Zmiana formy zabezpieczenia musi być dokonana z zachowaniem ciągłości Zabezpieczenia i bez zmniejszenia jego wysokości.</w:t>
      </w:r>
    </w:p>
    <w:p w14:paraId="3E52FE47" w14:textId="77777777" w:rsidR="00B27D5B" w:rsidRPr="00B27D5B" w:rsidRDefault="00B27D5B" w:rsidP="00B27D5B">
      <w:pPr>
        <w:numPr>
          <w:ilvl w:val="0"/>
          <w:numId w:val="31"/>
        </w:numPr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</w:rPr>
      </w:pPr>
      <w:r w:rsidRPr="00B27D5B">
        <w:rPr>
          <w:rFonts w:ascii="Verdana" w:eastAsia="Calibri" w:hAnsi="Verdana" w:cs="Times New Roman"/>
          <w:sz w:val="20"/>
          <w:szCs w:val="20"/>
        </w:rPr>
        <w:t>Zabezpieczenie służy pokryciu roszczeń z tytułu niewykonania lub nienależytego wykonania umów, w tym roszczeń o zapłatę kar umownych.</w:t>
      </w:r>
    </w:p>
    <w:p w14:paraId="10F1AE95" w14:textId="77777777" w:rsidR="00B27D5B" w:rsidRPr="00B27D5B" w:rsidRDefault="00B27D5B" w:rsidP="00B27D5B">
      <w:pPr>
        <w:numPr>
          <w:ilvl w:val="0"/>
          <w:numId w:val="31"/>
        </w:num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B27D5B">
        <w:rPr>
          <w:rFonts w:ascii="Verdana" w:eastAsia="Calibri" w:hAnsi="Verdana" w:cs="Times New Roman"/>
          <w:sz w:val="20"/>
          <w:szCs w:val="20"/>
        </w:rPr>
        <w:t xml:space="preserve">Strony postanawiają, że całość zabezpieczenia zostanie zwolniona w terminie 30 dni od dnia wykonania przedmiotu Umowy i uznania przez Zamawiającego za należycie wykonane.  </w:t>
      </w:r>
    </w:p>
    <w:p w14:paraId="29B0C3BE" w14:textId="1160C04E" w:rsidR="00AC1801" w:rsidRPr="00333540" w:rsidRDefault="00AC1801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516AAB38" w14:textId="77777777" w:rsidR="00AC7F26" w:rsidRDefault="00AC1801" w:rsidP="00F12F50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1</w:t>
      </w:r>
      <w:r w:rsidR="00D9760A" w:rsidRPr="00333540">
        <w:rPr>
          <w:rFonts w:ascii="Verdana" w:hAnsi="Verdana" w:cs="Times New Roman"/>
          <w:b/>
          <w:sz w:val="20"/>
          <w:szCs w:val="20"/>
        </w:rPr>
        <w:t>0</w:t>
      </w:r>
      <w:r w:rsidR="00412FD8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7D520D63" w14:textId="627F86FE" w:rsidR="00AC1801" w:rsidRPr="00333540" w:rsidRDefault="00AC1801" w:rsidP="00F12F50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Kary umowne.</w:t>
      </w:r>
    </w:p>
    <w:p w14:paraId="63656043" w14:textId="77777777" w:rsidR="00F12F50" w:rsidRPr="00333540" w:rsidRDefault="00F12F50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06BBE4C0" w14:textId="7A40C6A3" w:rsidR="00F639E1" w:rsidRPr="00AC7F26" w:rsidRDefault="00AC1801" w:rsidP="00094C1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AC7F26">
        <w:rPr>
          <w:rFonts w:ascii="Verdana" w:hAnsi="Verdana" w:cs="Times New Roman"/>
          <w:sz w:val="20"/>
          <w:szCs w:val="20"/>
        </w:rPr>
        <w:t>Wykonawca ponosi odpowiedzialność za szkody wywołane niewykonaniem lub</w:t>
      </w:r>
      <w:r w:rsidR="00F639E1" w:rsidRPr="00AC7F26">
        <w:rPr>
          <w:rFonts w:ascii="Verdana" w:hAnsi="Verdana" w:cs="Times New Roman"/>
          <w:sz w:val="20"/>
          <w:szCs w:val="20"/>
        </w:rPr>
        <w:t xml:space="preserve"> n</w:t>
      </w:r>
      <w:r w:rsidRPr="00AC7F26">
        <w:rPr>
          <w:rFonts w:ascii="Verdana" w:hAnsi="Verdana" w:cs="Times New Roman"/>
          <w:sz w:val="20"/>
          <w:szCs w:val="20"/>
        </w:rPr>
        <w:t>ienależytym wykonaniem Umowy w szczególności:</w:t>
      </w:r>
      <w:r w:rsidR="00FA59BC" w:rsidRPr="00AC7F26">
        <w:rPr>
          <w:rFonts w:ascii="Verdana" w:hAnsi="Verdana" w:cs="Times New Roman"/>
          <w:sz w:val="20"/>
          <w:szCs w:val="20"/>
        </w:rPr>
        <w:t xml:space="preserve"> w</w:t>
      </w:r>
      <w:r w:rsidRPr="00AC7F26">
        <w:rPr>
          <w:rFonts w:ascii="Verdana" w:hAnsi="Verdana" w:cs="Times New Roman"/>
          <w:sz w:val="20"/>
          <w:szCs w:val="20"/>
        </w:rPr>
        <w:t xml:space="preserve"> przypadku nie zrealizowania</w:t>
      </w:r>
      <w:r w:rsidR="00F639E1" w:rsidRPr="00AC7F26">
        <w:rPr>
          <w:rFonts w:ascii="Verdana" w:hAnsi="Verdana" w:cs="Times New Roman"/>
          <w:sz w:val="20"/>
          <w:szCs w:val="20"/>
        </w:rPr>
        <w:t xml:space="preserve"> </w:t>
      </w:r>
      <w:r w:rsidRPr="00AC7F26">
        <w:rPr>
          <w:rFonts w:ascii="Verdana" w:hAnsi="Verdana" w:cs="Times New Roman"/>
          <w:sz w:val="20"/>
          <w:szCs w:val="20"/>
        </w:rPr>
        <w:t>zlecenia zamówienia w terminie wskazanym w zamówieniu w wysokości 0,2</w:t>
      </w:r>
      <w:r w:rsidR="00FA59BC" w:rsidRPr="00AC7F26">
        <w:rPr>
          <w:rFonts w:ascii="Verdana" w:hAnsi="Verdana" w:cs="Times New Roman"/>
          <w:sz w:val="20"/>
          <w:szCs w:val="20"/>
        </w:rPr>
        <w:t>%</w:t>
      </w:r>
      <w:r w:rsidR="00F639E1" w:rsidRPr="00AC7F26">
        <w:rPr>
          <w:rFonts w:ascii="Verdana" w:hAnsi="Verdana" w:cs="Times New Roman"/>
          <w:sz w:val="20"/>
          <w:szCs w:val="20"/>
        </w:rPr>
        <w:t xml:space="preserve"> </w:t>
      </w:r>
      <w:r w:rsidRPr="00AC7F26">
        <w:rPr>
          <w:rFonts w:ascii="Verdana" w:hAnsi="Verdana" w:cs="Times New Roman"/>
          <w:sz w:val="20"/>
          <w:szCs w:val="20"/>
        </w:rPr>
        <w:t>wynagrodzenia</w:t>
      </w:r>
      <w:r w:rsidR="00FA59BC" w:rsidRPr="00AC7F26">
        <w:rPr>
          <w:rFonts w:ascii="Verdana" w:hAnsi="Verdana" w:cs="Times New Roman"/>
          <w:sz w:val="20"/>
          <w:szCs w:val="20"/>
        </w:rPr>
        <w:t xml:space="preserve"> </w:t>
      </w:r>
      <w:r w:rsidR="0010574E" w:rsidRPr="00AC7F26">
        <w:rPr>
          <w:rFonts w:ascii="Verdana" w:hAnsi="Verdana" w:cs="Times New Roman"/>
          <w:sz w:val="20"/>
          <w:szCs w:val="20"/>
        </w:rPr>
        <w:t xml:space="preserve">brutto </w:t>
      </w:r>
      <w:r w:rsidR="005E547B" w:rsidRPr="00AC7F26">
        <w:rPr>
          <w:rFonts w:ascii="Verdana" w:hAnsi="Verdana" w:cs="Times New Roman"/>
          <w:sz w:val="20"/>
          <w:szCs w:val="20"/>
        </w:rPr>
        <w:t>w</w:t>
      </w:r>
      <w:r w:rsidRPr="00AC7F26">
        <w:rPr>
          <w:rFonts w:ascii="Verdana" w:hAnsi="Verdana" w:cs="Times New Roman"/>
          <w:sz w:val="20"/>
          <w:szCs w:val="20"/>
        </w:rPr>
        <w:t>skazanego w ofercie Wykonawcy</w:t>
      </w:r>
      <w:r w:rsidR="00F639E1" w:rsidRPr="00AC7F26">
        <w:rPr>
          <w:rFonts w:ascii="Verdana" w:hAnsi="Verdana" w:cs="Times New Roman"/>
          <w:sz w:val="20"/>
          <w:szCs w:val="20"/>
        </w:rPr>
        <w:t>.</w:t>
      </w:r>
    </w:p>
    <w:p w14:paraId="409D6617" w14:textId="00731136" w:rsidR="00AC1801" w:rsidRPr="00333540" w:rsidRDefault="00AC1801" w:rsidP="00094C1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Zamawiający naliczy Wykonawcy karę umowną, z tytułu odstąpienia oraz wypowiedzenia umowy z przyczyn leżących po stronie Wykonawcy w wysokości 5% wartości wynikającej z różnicy między ceną obowiązującego cennika sprzedaży rezerwowej Tauron Sprzedaż</w:t>
      </w:r>
      <w:r w:rsidR="00640F0F">
        <w:rPr>
          <w:rFonts w:ascii="Verdana" w:hAnsi="Verdana" w:cs="Times New Roman"/>
          <w:sz w:val="20"/>
          <w:szCs w:val="20"/>
        </w:rPr>
        <w:t xml:space="preserve"> </w:t>
      </w:r>
      <w:r w:rsidRPr="00333540">
        <w:rPr>
          <w:rFonts w:ascii="Verdana" w:hAnsi="Verdana" w:cs="Times New Roman"/>
          <w:sz w:val="20"/>
          <w:szCs w:val="20"/>
        </w:rPr>
        <w:t>a zakontraktowaną ceną dla najbliższego roku/kwartału w momencie wypowiedzenia dla 25% szacowanego w postępowaniu wolumenu zużycia rocznego.</w:t>
      </w:r>
    </w:p>
    <w:p w14:paraId="7162679B" w14:textId="174A6C99" w:rsidR="00AC1801" w:rsidRPr="00640F0F" w:rsidRDefault="00AC1801" w:rsidP="00094C1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640F0F">
        <w:rPr>
          <w:rFonts w:ascii="Verdana" w:hAnsi="Verdana" w:cs="Times New Roman"/>
          <w:sz w:val="20"/>
          <w:szCs w:val="20"/>
        </w:rPr>
        <w:t>Łączna wysokość kar umownych nie  może przekroczyć 20% wynagrodzeni</w:t>
      </w:r>
      <w:r w:rsidR="005E1CE9" w:rsidRPr="00640F0F">
        <w:rPr>
          <w:rFonts w:ascii="Verdana" w:hAnsi="Verdana" w:cs="Times New Roman"/>
          <w:sz w:val="20"/>
          <w:szCs w:val="20"/>
        </w:rPr>
        <w:t>a</w:t>
      </w:r>
      <w:r w:rsidRPr="00640F0F">
        <w:rPr>
          <w:rFonts w:ascii="Verdana" w:hAnsi="Verdana" w:cs="Times New Roman"/>
          <w:sz w:val="20"/>
          <w:szCs w:val="20"/>
        </w:rPr>
        <w:t xml:space="preserve"> </w:t>
      </w:r>
      <w:r w:rsidR="00297B48" w:rsidRPr="00640F0F">
        <w:rPr>
          <w:rFonts w:ascii="Verdana" w:hAnsi="Verdana" w:cs="Times New Roman"/>
          <w:sz w:val="20"/>
          <w:szCs w:val="20"/>
        </w:rPr>
        <w:t>brutto</w:t>
      </w:r>
      <w:r w:rsidR="002424DA" w:rsidRPr="00640F0F">
        <w:rPr>
          <w:rFonts w:ascii="Verdana" w:hAnsi="Verdana" w:cs="Times New Roman"/>
          <w:sz w:val="20"/>
          <w:szCs w:val="20"/>
        </w:rPr>
        <w:t xml:space="preserve"> </w:t>
      </w:r>
      <w:r w:rsidRPr="00640F0F">
        <w:rPr>
          <w:rFonts w:ascii="Verdana" w:hAnsi="Verdana" w:cs="Times New Roman"/>
          <w:sz w:val="20"/>
          <w:szCs w:val="20"/>
        </w:rPr>
        <w:t xml:space="preserve"> </w:t>
      </w:r>
      <w:r w:rsidR="005E547B" w:rsidRPr="00640F0F">
        <w:rPr>
          <w:rFonts w:ascii="Verdana" w:hAnsi="Verdana" w:cs="Times New Roman"/>
          <w:sz w:val="20"/>
          <w:szCs w:val="20"/>
        </w:rPr>
        <w:t>wskazanego w ofercie Wyk</w:t>
      </w:r>
      <w:r w:rsidR="00B27252" w:rsidRPr="00640F0F">
        <w:rPr>
          <w:rFonts w:ascii="Verdana" w:hAnsi="Verdana" w:cs="Times New Roman"/>
          <w:sz w:val="20"/>
          <w:szCs w:val="20"/>
        </w:rPr>
        <w:t>o</w:t>
      </w:r>
      <w:r w:rsidR="005E547B" w:rsidRPr="00640F0F">
        <w:rPr>
          <w:rFonts w:ascii="Verdana" w:hAnsi="Verdana" w:cs="Times New Roman"/>
          <w:sz w:val="20"/>
          <w:szCs w:val="20"/>
        </w:rPr>
        <w:t xml:space="preserve">nawcy </w:t>
      </w:r>
    </w:p>
    <w:p w14:paraId="672D8AAF" w14:textId="41A2A057" w:rsidR="00AC1801" w:rsidRPr="00333540" w:rsidRDefault="00AC1801" w:rsidP="00094C1D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Kary umowne nie wyłączają prawa dochodzenia przez </w:t>
      </w:r>
      <w:r w:rsidR="000C3EF8" w:rsidRPr="00640F0F">
        <w:rPr>
          <w:rFonts w:ascii="Verdana" w:hAnsi="Verdana" w:cs="Times New Roman"/>
          <w:sz w:val="20"/>
          <w:szCs w:val="20"/>
        </w:rPr>
        <w:t xml:space="preserve">Zamawiającego </w:t>
      </w:r>
      <w:r w:rsidRPr="00333540">
        <w:rPr>
          <w:rFonts w:ascii="Verdana" w:hAnsi="Verdana" w:cs="Times New Roman"/>
          <w:sz w:val="20"/>
          <w:szCs w:val="20"/>
        </w:rPr>
        <w:t>odszkodowania przewyższającego wysokość zastrzeżonych kar umownych.</w:t>
      </w:r>
    </w:p>
    <w:p w14:paraId="3679DA8B" w14:textId="77777777" w:rsidR="00596240" w:rsidRPr="00333540" w:rsidRDefault="00596240" w:rsidP="00AA169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</w:p>
    <w:p w14:paraId="2429B312" w14:textId="77777777" w:rsidR="00D53717" w:rsidRPr="00D53717" w:rsidRDefault="00D97A11" w:rsidP="00D53717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D53717">
        <w:rPr>
          <w:rFonts w:ascii="Verdana" w:hAnsi="Verdana" w:cs="Times New Roman"/>
          <w:b/>
          <w:sz w:val="20"/>
          <w:szCs w:val="20"/>
        </w:rPr>
        <w:t xml:space="preserve">§ 11 </w:t>
      </w:r>
    </w:p>
    <w:p w14:paraId="3F65A844" w14:textId="4260010E" w:rsidR="00D97A11" w:rsidRDefault="00D97A11" w:rsidP="00D53717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D53717">
        <w:rPr>
          <w:rFonts w:ascii="Verdana" w:hAnsi="Verdana" w:cs="Times New Roman"/>
          <w:b/>
          <w:sz w:val="20"/>
          <w:szCs w:val="20"/>
        </w:rPr>
        <w:t xml:space="preserve">Zmiany umowy </w:t>
      </w:r>
      <w:r w:rsidR="00D53717">
        <w:rPr>
          <w:rFonts w:ascii="Verdana" w:hAnsi="Verdana" w:cs="Times New Roman"/>
          <w:b/>
          <w:sz w:val="20"/>
          <w:szCs w:val="20"/>
        </w:rPr>
        <w:t>–</w:t>
      </w:r>
      <w:r w:rsidRPr="00D53717">
        <w:rPr>
          <w:rFonts w:ascii="Verdana" w:hAnsi="Verdana" w:cs="Times New Roman"/>
          <w:b/>
          <w:sz w:val="20"/>
          <w:szCs w:val="20"/>
        </w:rPr>
        <w:t xml:space="preserve"> waloryzacja</w:t>
      </w:r>
    </w:p>
    <w:p w14:paraId="41A1DE4E" w14:textId="77777777" w:rsidR="00D53717" w:rsidRPr="00D53717" w:rsidRDefault="00D53717" w:rsidP="00D53717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bookmarkStart w:id="3" w:name="_GoBack"/>
      <w:bookmarkEnd w:id="3"/>
    </w:p>
    <w:p w14:paraId="412CB9C5" w14:textId="135EA8C0" w:rsidR="000710DA" w:rsidRPr="008B0D22" w:rsidRDefault="000710DA" w:rsidP="00094C1D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8B0D22">
        <w:rPr>
          <w:rFonts w:ascii="Verdana" w:hAnsi="Verdana" w:cs="Times New Roman"/>
          <w:sz w:val="20"/>
          <w:szCs w:val="20"/>
        </w:rPr>
        <w:t>W oparciu o art. 439 PZP Strony przewidują możliwość zmiany poziomu wynagrodzenia, o którym mowa w §5 ust 1 Umowy,  w związku ze zmianami cen materiałów lub kosztów związanych z realizacją przedmiotu umowy jeżeli zmiany te będą miały wpływ na koszt wykonania Umowy (dalej jako waloryzacja wynagrodzenia), z zastrzeżeniem, że:</w:t>
      </w:r>
    </w:p>
    <w:p w14:paraId="6BDF80CF" w14:textId="6C161F3F" w:rsidR="000710DA" w:rsidRPr="00333540" w:rsidRDefault="000710DA" w:rsidP="00094C1D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333540">
        <w:rPr>
          <w:rFonts w:ascii="Verdana" w:eastAsia="Calibri" w:hAnsi="Verdana" w:cs="Times New Roman"/>
          <w:sz w:val="20"/>
          <w:szCs w:val="20"/>
        </w:rPr>
        <w:t>przez zmianę wysokości wynagrodzenia rozumie się jego podwyższenie;</w:t>
      </w:r>
    </w:p>
    <w:p w14:paraId="785D7D3B" w14:textId="27B99359" w:rsidR="000710DA" w:rsidRPr="00333540" w:rsidRDefault="000710DA" w:rsidP="00094C1D">
      <w:pPr>
        <w:numPr>
          <w:ilvl w:val="0"/>
          <w:numId w:val="23"/>
        </w:numPr>
        <w:spacing w:after="0" w:line="240" w:lineRule="auto"/>
        <w:jc w:val="both"/>
        <w:rPr>
          <w:rFonts w:ascii="Verdana" w:eastAsia="Calibri" w:hAnsi="Verdana" w:cs="Times New Roman"/>
          <w:sz w:val="20"/>
          <w:szCs w:val="20"/>
        </w:rPr>
      </w:pPr>
      <w:r w:rsidRPr="00333540">
        <w:rPr>
          <w:rFonts w:ascii="Verdana" w:eastAsia="Calibri" w:hAnsi="Verdana" w:cs="Times New Roman"/>
          <w:sz w:val="20"/>
          <w:szCs w:val="20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359A4056" w14:textId="155680B2" w:rsidR="000710DA" w:rsidRPr="00333540" w:rsidRDefault="000710DA" w:rsidP="00094C1D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333540">
        <w:rPr>
          <w:rFonts w:ascii="Verdana" w:eastAsia="Calibri" w:hAnsi="Verdana" w:cs="Times New Roman"/>
          <w:sz w:val="20"/>
          <w:szCs w:val="20"/>
        </w:rPr>
        <w:t xml:space="preserve">pierwsza waloryzacja wynagrodzenia Sprzedawcy w oparciu o wskaźnik podany </w:t>
      </w:r>
      <w:r w:rsidR="00A81D38" w:rsidRPr="00333540">
        <w:rPr>
          <w:rFonts w:ascii="Verdana" w:eastAsia="Calibri" w:hAnsi="Verdana" w:cs="Times New Roman"/>
          <w:sz w:val="20"/>
          <w:szCs w:val="20"/>
        </w:rPr>
        <w:br/>
      </w:r>
      <w:r w:rsidRPr="00333540">
        <w:rPr>
          <w:rFonts w:ascii="Verdana" w:eastAsia="Calibri" w:hAnsi="Verdana" w:cs="Times New Roman"/>
          <w:sz w:val="20"/>
          <w:szCs w:val="20"/>
        </w:rPr>
        <w:t xml:space="preserve">w lit. b)  może zostać dokonana po upływie 6 pełnych miesięcy obowiązywania umowy, </w:t>
      </w:r>
    </w:p>
    <w:p w14:paraId="79A2FF7A" w14:textId="3293EB75" w:rsidR="000710DA" w:rsidRPr="00333540" w:rsidRDefault="000710DA" w:rsidP="00094C1D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333540">
        <w:rPr>
          <w:rFonts w:ascii="Verdana" w:eastAsia="Calibri" w:hAnsi="Verdana" w:cs="Times New Roman"/>
          <w:sz w:val="20"/>
          <w:szCs w:val="20"/>
        </w:rPr>
        <w:lastRenderedPageBreak/>
        <w:t xml:space="preserve">podstawą do wystąpienia o zmianę wysokości wynagrodzenia jest zmiana miesięcznego wskaźnika cen towarów i usług konsumpcyjnych, o którym mowa </w:t>
      </w:r>
      <w:r w:rsidR="00A81D38" w:rsidRPr="00333540">
        <w:rPr>
          <w:rFonts w:ascii="Verdana" w:eastAsia="Calibri" w:hAnsi="Verdana" w:cs="Times New Roman"/>
          <w:sz w:val="20"/>
          <w:szCs w:val="20"/>
        </w:rPr>
        <w:br/>
      </w:r>
      <w:r w:rsidRPr="00333540">
        <w:rPr>
          <w:rFonts w:ascii="Verdana" w:eastAsia="Calibri" w:hAnsi="Verdana" w:cs="Times New Roman"/>
          <w:sz w:val="20"/>
          <w:szCs w:val="20"/>
        </w:rPr>
        <w:t>w lit. b), w stosunku do analogicznego miesiąca roku poprzedniego o więcej niż 5% punktów procentowych,</w:t>
      </w:r>
    </w:p>
    <w:p w14:paraId="7D2FDC29" w14:textId="6FBCA338" w:rsidR="000710DA" w:rsidRPr="00333540" w:rsidRDefault="000710DA" w:rsidP="00094C1D">
      <w:pPr>
        <w:numPr>
          <w:ilvl w:val="0"/>
          <w:numId w:val="23"/>
        </w:num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333540">
        <w:rPr>
          <w:rFonts w:ascii="Verdana" w:eastAsia="Calibri" w:hAnsi="Verdana" w:cs="Times New Roman"/>
          <w:sz w:val="20"/>
          <w:szCs w:val="20"/>
        </w:rPr>
        <w:t>wynagrodzenie będzie podlegało waloryzacji maksymalnie łącznie do 5% wysokości wynagrodzenia Sprzedawcy wskazanego w ofercie i nie częściej niż co 6 miesięcy</w:t>
      </w:r>
    </w:p>
    <w:p w14:paraId="28B4E22A" w14:textId="59E04F7F" w:rsidR="00F56070" w:rsidRPr="009D685B" w:rsidRDefault="000710DA" w:rsidP="00094C1D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9D685B">
        <w:rPr>
          <w:rFonts w:ascii="Verdana" w:hAnsi="Verdana" w:cs="Times New Roman"/>
          <w:sz w:val="20"/>
          <w:szCs w:val="20"/>
        </w:rPr>
        <w:t xml:space="preserve">Zmiana wynagrodzenia, może zostać wprowadzona na wniosek Stron, zgodnie </w:t>
      </w:r>
      <w:r w:rsidR="00496617" w:rsidRPr="009D685B">
        <w:rPr>
          <w:rFonts w:ascii="Verdana" w:hAnsi="Verdana" w:cs="Times New Roman"/>
          <w:sz w:val="20"/>
          <w:szCs w:val="20"/>
        </w:rPr>
        <w:br/>
      </w:r>
      <w:r w:rsidRPr="009D685B">
        <w:rPr>
          <w:rFonts w:ascii="Verdana" w:hAnsi="Verdana" w:cs="Times New Roman"/>
          <w:sz w:val="20"/>
          <w:szCs w:val="20"/>
        </w:rPr>
        <w:t>z poniższymi zasadami:</w:t>
      </w:r>
    </w:p>
    <w:p w14:paraId="06580B50" w14:textId="32CE92A1" w:rsidR="00F56070" w:rsidRPr="00333540" w:rsidRDefault="000710DA" w:rsidP="00094C1D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Verdana" w:eastAsia="Calibri" w:hAnsi="Verdana" w:cs="Times New Roman"/>
          <w:sz w:val="20"/>
          <w:szCs w:val="20"/>
        </w:rPr>
      </w:pPr>
      <w:r w:rsidRPr="00333540">
        <w:rPr>
          <w:rFonts w:ascii="Verdana" w:eastAsia="Calibri" w:hAnsi="Verdana" w:cs="Times New Roman"/>
          <w:sz w:val="20"/>
          <w:szCs w:val="20"/>
        </w:rPr>
        <w:t xml:space="preserve">waloryzacja wynagrodzenia Sprzedawcy nie będzie dotyczyła zrealizowanej lub zleconej do realizacji zgodnie z mechanizmem umowy określonym w </w:t>
      </w:r>
      <w:r w:rsidRPr="00333540">
        <w:rPr>
          <w:rFonts w:ascii="Verdana" w:hAnsi="Verdana" w:cs="Times New Roman"/>
          <w:sz w:val="20"/>
          <w:szCs w:val="20"/>
        </w:rPr>
        <w:t>§ 5 umowy</w:t>
      </w:r>
      <w:r w:rsidRPr="00333540">
        <w:rPr>
          <w:rFonts w:ascii="Verdana" w:eastAsia="Calibri" w:hAnsi="Verdana" w:cs="Times New Roman"/>
          <w:sz w:val="20"/>
          <w:szCs w:val="20"/>
        </w:rPr>
        <w:t xml:space="preserve"> części zamówienia, </w:t>
      </w:r>
    </w:p>
    <w:p w14:paraId="592E52A2" w14:textId="0DEFA6E8" w:rsidR="00412FD8" w:rsidRPr="00333540" w:rsidRDefault="000710DA" w:rsidP="00094C1D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C02FBE">
        <w:rPr>
          <w:rFonts w:ascii="Verdana" w:hAnsi="Verdana" w:cs="Times New Roman"/>
          <w:sz w:val="20"/>
          <w:szCs w:val="20"/>
        </w:rPr>
        <w:t xml:space="preserve">Sprzedawca, którego wynagrodzenie zostało zmienione zgodnie z § 11 zobowiązuje się do zmiany wynagrodzenia przysługującego podwykonawcy, z którym zawarł umowę, </w:t>
      </w:r>
      <w:r w:rsidR="00A81D38" w:rsidRPr="00C02FBE">
        <w:rPr>
          <w:rFonts w:ascii="Verdana" w:hAnsi="Verdana" w:cs="Times New Roman"/>
          <w:sz w:val="20"/>
          <w:szCs w:val="20"/>
        </w:rPr>
        <w:br/>
      </w:r>
      <w:r w:rsidRPr="00C02FBE">
        <w:rPr>
          <w:rFonts w:ascii="Verdana" w:hAnsi="Verdana" w:cs="Times New Roman"/>
          <w:sz w:val="20"/>
          <w:szCs w:val="20"/>
        </w:rPr>
        <w:t xml:space="preserve">w zakresie odpowiadającym zmianom cen materiałów lub kosztów dotyczących zobowiązania podwykonawcy (dotyczy sytuacji, w której w ofercie wskazano podwykonawcę).            </w:t>
      </w:r>
    </w:p>
    <w:p w14:paraId="256DD32F" w14:textId="77777777" w:rsidR="000710DA" w:rsidRPr="00333540" w:rsidRDefault="000710DA" w:rsidP="00AA169E">
      <w:pPr>
        <w:tabs>
          <w:tab w:val="left" w:pos="284"/>
        </w:tabs>
        <w:spacing w:after="0" w:line="240" w:lineRule="auto"/>
        <w:contextualSpacing/>
        <w:jc w:val="both"/>
        <w:rPr>
          <w:rFonts w:ascii="Verdana" w:hAnsi="Verdana" w:cs="Times New Roman"/>
          <w:sz w:val="20"/>
          <w:szCs w:val="20"/>
        </w:rPr>
      </w:pPr>
    </w:p>
    <w:p w14:paraId="45192A37" w14:textId="77777777" w:rsidR="00C02FBE" w:rsidRDefault="00AC1801" w:rsidP="00A177E7">
      <w:pPr>
        <w:keepNext/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1</w:t>
      </w:r>
      <w:r w:rsidR="00D97A11" w:rsidRPr="00333540">
        <w:rPr>
          <w:rFonts w:ascii="Verdana" w:hAnsi="Verdana" w:cs="Times New Roman"/>
          <w:b/>
          <w:sz w:val="20"/>
          <w:szCs w:val="20"/>
        </w:rPr>
        <w:t>2</w:t>
      </w:r>
      <w:r w:rsidR="005A0E33" w:rsidRPr="00333540">
        <w:rPr>
          <w:rFonts w:ascii="Verdana" w:hAnsi="Verdana" w:cs="Times New Roman"/>
          <w:b/>
          <w:sz w:val="20"/>
          <w:szCs w:val="20"/>
        </w:rPr>
        <w:t xml:space="preserve"> </w:t>
      </w:r>
    </w:p>
    <w:p w14:paraId="612502BE" w14:textId="6C95ACF5" w:rsidR="00AC1801" w:rsidRPr="00333540" w:rsidRDefault="00AC1801" w:rsidP="00A177E7">
      <w:pPr>
        <w:keepNext/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Postanowienia końcowe.</w:t>
      </w:r>
    </w:p>
    <w:p w14:paraId="6E60AB1D" w14:textId="77777777" w:rsidR="00A177E7" w:rsidRPr="00333540" w:rsidRDefault="00A177E7" w:rsidP="00A177E7">
      <w:pPr>
        <w:keepNext/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</w:p>
    <w:p w14:paraId="63E71075" w14:textId="77777777" w:rsidR="00AC1801" w:rsidRPr="00333540" w:rsidRDefault="00AC1801" w:rsidP="00094C1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W zakresie nieuregulowanym niniejszą Umową stosuje się Prawo Zamówień Publicznych, Kodeks Cywilny oraz Prawo Energetyczne wraz z aktami wykonawczymi.</w:t>
      </w:r>
    </w:p>
    <w:p w14:paraId="326F45C0" w14:textId="77777777" w:rsidR="00AC1801" w:rsidRPr="00333540" w:rsidRDefault="00AC1801" w:rsidP="00094C1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W przypadku zmiany przepisów bezwzględnie obowiązujących ulegają automatycznie zmianie postanowienia niniejszej Umowy. Z zastrzeżeniem postanowień Umowy, wszelkie inne zmiany Umowy mogą nastąpić wyłącznie za zgodą Stron wyrażoną na piśmie pod rygorem nieważności. </w:t>
      </w:r>
    </w:p>
    <w:p w14:paraId="71D3AA24" w14:textId="77777777" w:rsidR="00AC1801" w:rsidRPr="00333540" w:rsidRDefault="00AC1801" w:rsidP="00094C1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kern w:val="2"/>
          <w:sz w:val="20"/>
          <w:szCs w:val="20"/>
        </w:rPr>
        <w:t xml:space="preserve">Dopuszcza się możliwość zmiany ustaleń niniejszej umowy w stosunku do treści oferty Wykonawcy w następującym zakresie: </w:t>
      </w:r>
    </w:p>
    <w:p w14:paraId="60332DA6" w14:textId="77777777" w:rsidR="00AC1801" w:rsidRPr="00333540" w:rsidRDefault="00AC1801" w:rsidP="00094C1D">
      <w:pPr>
        <w:numPr>
          <w:ilvl w:val="0"/>
          <w:numId w:val="25"/>
        </w:numPr>
        <w:tabs>
          <w:tab w:val="num" w:pos="720"/>
        </w:tabs>
        <w:suppressAutoHyphens/>
        <w:spacing w:after="0" w:line="240" w:lineRule="auto"/>
        <w:jc w:val="both"/>
        <w:rPr>
          <w:rFonts w:ascii="Verdana" w:hAnsi="Verdana" w:cs="Times New Roman"/>
          <w:kern w:val="2"/>
          <w:sz w:val="20"/>
          <w:szCs w:val="20"/>
        </w:rPr>
      </w:pPr>
      <w:r w:rsidRPr="00333540">
        <w:rPr>
          <w:rFonts w:ascii="Verdana" w:hAnsi="Verdana" w:cs="Times New Roman"/>
          <w:kern w:val="2"/>
          <w:sz w:val="20"/>
          <w:szCs w:val="20"/>
        </w:rPr>
        <w:t xml:space="preserve">zmiany wysokości akcyzy, </w:t>
      </w:r>
    </w:p>
    <w:p w14:paraId="266B1BD6" w14:textId="1C40C4C4" w:rsidR="00AC1801" w:rsidRPr="00333540" w:rsidRDefault="00AC1801" w:rsidP="00094C1D">
      <w:pPr>
        <w:numPr>
          <w:ilvl w:val="0"/>
          <w:numId w:val="25"/>
        </w:numPr>
        <w:tabs>
          <w:tab w:val="num" w:pos="720"/>
        </w:tabs>
        <w:suppressAutoHyphens/>
        <w:spacing w:after="0" w:line="240" w:lineRule="auto"/>
        <w:jc w:val="both"/>
        <w:rPr>
          <w:rFonts w:ascii="Verdana" w:hAnsi="Verdana" w:cs="Times New Roman"/>
          <w:kern w:val="2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zmiany ilości punktów poboru energii</w:t>
      </w:r>
      <w:r w:rsidR="004A4773">
        <w:rPr>
          <w:rFonts w:ascii="Verdana" w:hAnsi="Verdana" w:cs="Times New Roman"/>
          <w:sz w:val="20"/>
          <w:szCs w:val="20"/>
        </w:rPr>
        <w:t xml:space="preserve"> i instalacji OZE</w:t>
      </w:r>
      <w:r w:rsidRPr="00333540">
        <w:rPr>
          <w:rFonts w:ascii="Verdana" w:hAnsi="Verdana" w:cs="Times New Roman"/>
          <w:sz w:val="20"/>
          <w:szCs w:val="20"/>
        </w:rPr>
        <w:t>, jednakże w wielkości nie większej niż 20%. Rozliczenie dodatkowych punktów odbioru będzie się odbywać odpowiednio do pierwotnej części zamówienia i według tej samej stawki rozliczeniowej,</w:t>
      </w:r>
    </w:p>
    <w:p w14:paraId="7617B51C" w14:textId="77777777" w:rsidR="00AC1801" w:rsidRPr="00333540" w:rsidRDefault="00AC1801" w:rsidP="00094C1D">
      <w:pPr>
        <w:numPr>
          <w:ilvl w:val="0"/>
          <w:numId w:val="25"/>
        </w:numPr>
        <w:tabs>
          <w:tab w:val="num" w:pos="720"/>
        </w:tabs>
        <w:suppressAutoHyphens/>
        <w:spacing w:after="0" w:line="240" w:lineRule="auto"/>
        <w:jc w:val="both"/>
        <w:rPr>
          <w:rFonts w:ascii="Verdana" w:hAnsi="Verdana" w:cs="Times New Roman"/>
          <w:kern w:val="2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przeniesienia punktów poboru wymienionych w załączniku nr 1 do niniejszej umowy między wymienionymi w tym załączniku Płatnikami</w:t>
      </w:r>
    </w:p>
    <w:p w14:paraId="068BE13F" w14:textId="77777777" w:rsidR="00AC1801" w:rsidRPr="00333540" w:rsidRDefault="00AC1801" w:rsidP="00094C1D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kern w:val="2"/>
          <w:sz w:val="20"/>
          <w:szCs w:val="20"/>
        </w:rPr>
        <w:t>zmiany stawki podatku VAT związanych z przedmiotem zamówienia,</w:t>
      </w:r>
    </w:p>
    <w:p w14:paraId="02774995" w14:textId="7EA6C9DC" w:rsidR="00AC1801" w:rsidRPr="00333540" w:rsidRDefault="00073999" w:rsidP="00094C1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kern w:val="2"/>
          <w:sz w:val="20"/>
          <w:szCs w:val="20"/>
        </w:rPr>
      </w:pPr>
      <w:r w:rsidRPr="00333540">
        <w:rPr>
          <w:rFonts w:ascii="Verdana" w:hAnsi="Verdana" w:cs="Times New Roman"/>
          <w:kern w:val="2"/>
          <w:sz w:val="20"/>
          <w:szCs w:val="20"/>
        </w:rPr>
        <w:t>Warunkiem dokonania zmian, o których mowa w ust. 3 lit b. i c.  jest złożenie wniosku przez stronę inicjującą zamianę zawierającego: opis propozycji zmian, uzasadnienie zmian, obliczenie kosztów zmian, jeżeli zmiana będzie miała wpływ na wynagrodzenie Wykonawcy</w:t>
      </w:r>
    </w:p>
    <w:p w14:paraId="354E954C" w14:textId="255F2CAD" w:rsidR="00AC1801" w:rsidRPr="00333540" w:rsidRDefault="00AC1801" w:rsidP="00094C1D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kern w:val="2"/>
          <w:sz w:val="20"/>
          <w:szCs w:val="20"/>
        </w:rPr>
      </w:pPr>
      <w:r w:rsidRPr="00333540">
        <w:rPr>
          <w:rFonts w:ascii="Verdana" w:hAnsi="Verdana" w:cs="Times New Roman"/>
          <w:kern w:val="2"/>
          <w:sz w:val="20"/>
          <w:szCs w:val="20"/>
        </w:rPr>
        <w:t>Cesja wierzytelności powstałych z tytułu niniejszej umowy jest możliwa wyłącznie za pisemną zgodą Zamawiającego</w:t>
      </w:r>
    </w:p>
    <w:p w14:paraId="22C258FC" w14:textId="77777777" w:rsidR="00AC1801" w:rsidRPr="00333540" w:rsidRDefault="00AC1801" w:rsidP="00AA169E">
      <w:pPr>
        <w:suppressAutoHyphens/>
        <w:spacing w:after="0" w:line="240" w:lineRule="auto"/>
        <w:jc w:val="both"/>
        <w:rPr>
          <w:rFonts w:ascii="Verdana" w:hAnsi="Verdana" w:cs="Times New Roman"/>
          <w:kern w:val="2"/>
          <w:sz w:val="20"/>
          <w:szCs w:val="20"/>
        </w:rPr>
      </w:pPr>
    </w:p>
    <w:p w14:paraId="14DC73E5" w14:textId="0D915CD7" w:rsidR="00AC1801" w:rsidRPr="00333540" w:rsidRDefault="00AC1801" w:rsidP="00A177E7">
      <w:pPr>
        <w:spacing w:after="0" w:line="240" w:lineRule="auto"/>
        <w:jc w:val="center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§ 13</w:t>
      </w:r>
    </w:p>
    <w:p w14:paraId="6856E271" w14:textId="77777777" w:rsidR="00AC1801" w:rsidRPr="00333540" w:rsidRDefault="00AC1801" w:rsidP="00094C1D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 xml:space="preserve">Umowę niniejszą sporządzono w trzech jednobrzmiących egzemplarzach, jeden dla </w:t>
      </w:r>
      <w:r w:rsidRPr="00A22792">
        <w:rPr>
          <w:rFonts w:ascii="Verdana" w:hAnsi="Verdana" w:cs="Times New Roman"/>
          <w:sz w:val="20"/>
          <w:szCs w:val="20"/>
        </w:rPr>
        <w:t>Wykonawcy</w:t>
      </w:r>
      <w:r w:rsidRPr="00333540">
        <w:rPr>
          <w:rFonts w:ascii="Verdana" w:hAnsi="Verdana" w:cs="Times New Roman"/>
          <w:sz w:val="20"/>
          <w:szCs w:val="20"/>
        </w:rPr>
        <w:t xml:space="preserve"> i dwa dla </w:t>
      </w:r>
      <w:r w:rsidRPr="00A22792">
        <w:rPr>
          <w:rFonts w:ascii="Verdana" w:hAnsi="Verdana" w:cs="Times New Roman"/>
          <w:sz w:val="20"/>
          <w:szCs w:val="20"/>
        </w:rPr>
        <w:t>Zamawiającego</w:t>
      </w:r>
      <w:r w:rsidRPr="00333540">
        <w:rPr>
          <w:rFonts w:ascii="Verdana" w:hAnsi="Verdana" w:cs="Times New Roman"/>
          <w:sz w:val="20"/>
          <w:szCs w:val="20"/>
        </w:rPr>
        <w:t>.</w:t>
      </w:r>
    </w:p>
    <w:p w14:paraId="158A73E6" w14:textId="77777777" w:rsidR="00AC1801" w:rsidRPr="00333540" w:rsidRDefault="00AC1801" w:rsidP="00094C1D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sz w:val="20"/>
          <w:szCs w:val="20"/>
        </w:rPr>
        <w:t>Integralną częścią umowy są następujące załączniki:</w:t>
      </w:r>
    </w:p>
    <w:p w14:paraId="7B8D0B94" w14:textId="7797343D" w:rsidR="00AC1801" w:rsidRPr="00A22792" w:rsidRDefault="00AC1801" w:rsidP="00094C1D">
      <w:pPr>
        <w:pStyle w:val="Akapitzlist"/>
        <w:numPr>
          <w:ilvl w:val="0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22792">
        <w:rPr>
          <w:rFonts w:ascii="Verdana" w:hAnsi="Verdana" w:cs="Times New Roman"/>
          <w:b/>
          <w:sz w:val="20"/>
          <w:szCs w:val="20"/>
        </w:rPr>
        <w:t>Załącznik nr 1</w:t>
      </w:r>
      <w:r w:rsidRPr="00A22792">
        <w:rPr>
          <w:rFonts w:ascii="Verdana" w:hAnsi="Verdana" w:cs="Times New Roman"/>
          <w:sz w:val="20"/>
          <w:szCs w:val="20"/>
        </w:rPr>
        <w:t xml:space="preserve"> - Lista obiektów </w:t>
      </w:r>
      <w:r w:rsidRPr="00A22792">
        <w:rPr>
          <w:rFonts w:ascii="Verdana" w:hAnsi="Verdana" w:cs="Times New Roman"/>
          <w:b/>
          <w:sz w:val="20"/>
          <w:szCs w:val="20"/>
        </w:rPr>
        <w:t>Zamawiającego</w:t>
      </w:r>
      <w:r w:rsidRPr="00A22792">
        <w:rPr>
          <w:rFonts w:ascii="Verdana" w:hAnsi="Verdana" w:cs="Times New Roman"/>
          <w:sz w:val="20"/>
          <w:szCs w:val="20"/>
        </w:rPr>
        <w:t xml:space="preserve"> objętych umową, </w:t>
      </w:r>
    </w:p>
    <w:p w14:paraId="6D02227A" w14:textId="0C356528" w:rsidR="00AC1801" w:rsidRPr="00A22792" w:rsidRDefault="00AC1801" w:rsidP="00094C1D">
      <w:pPr>
        <w:pStyle w:val="Akapitzlist"/>
        <w:numPr>
          <w:ilvl w:val="0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 w:rsidRPr="00A22792">
        <w:rPr>
          <w:rFonts w:ascii="Verdana" w:hAnsi="Verdana" w:cs="Times New Roman"/>
          <w:b/>
          <w:sz w:val="20"/>
          <w:szCs w:val="20"/>
        </w:rPr>
        <w:t xml:space="preserve">Załącznik nr 2 </w:t>
      </w:r>
      <w:r w:rsidRPr="00A22792">
        <w:rPr>
          <w:rFonts w:ascii="Verdana" w:hAnsi="Verdana" w:cs="Times New Roman"/>
          <w:sz w:val="20"/>
          <w:szCs w:val="20"/>
        </w:rPr>
        <w:t>–</w:t>
      </w:r>
      <w:r w:rsidRPr="00A22792">
        <w:rPr>
          <w:rFonts w:ascii="Verdana" w:hAnsi="Verdana" w:cs="Times New Roman"/>
          <w:b/>
          <w:sz w:val="20"/>
          <w:szCs w:val="20"/>
        </w:rPr>
        <w:t xml:space="preserve"> </w:t>
      </w:r>
      <w:r w:rsidRPr="00A22792">
        <w:rPr>
          <w:rFonts w:ascii="Verdana" w:hAnsi="Verdana" w:cs="Times New Roman"/>
          <w:sz w:val="20"/>
          <w:szCs w:val="20"/>
        </w:rPr>
        <w:t>Pełnomocnictwo</w:t>
      </w:r>
      <w:r w:rsidR="00735F63" w:rsidRPr="00A22792">
        <w:rPr>
          <w:rFonts w:ascii="Verdana" w:hAnsi="Verdana" w:cs="Times New Roman"/>
          <w:sz w:val="20"/>
          <w:szCs w:val="20"/>
        </w:rPr>
        <w:t xml:space="preserve"> (na wzorze Wykonawcy)</w:t>
      </w:r>
    </w:p>
    <w:p w14:paraId="0A6F3D85" w14:textId="2260667A" w:rsidR="0005108C" w:rsidRPr="00A22792" w:rsidRDefault="00A22792" w:rsidP="00094C1D">
      <w:pPr>
        <w:pStyle w:val="Akapitzlist"/>
        <w:numPr>
          <w:ilvl w:val="0"/>
          <w:numId w:val="27"/>
        </w:num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b/>
          <w:sz w:val="20"/>
          <w:szCs w:val="20"/>
        </w:rPr>
        <w:t>Z</w:t>
      </w:r>
      <w:r w:rsidR="0005108C" w:rsidRPr="00A22792">
        <w:rPr>
          <w:rFonts w:ascii="Verdana" w:hAnsi="Verdana" w:cs="Times New Roman"/>
          <w:b/>
          <w:sz w:val="20"/>
          <w:szCs w:val="20"/>
        </w:rPr>
        <w:t xml:space="preserve">ałącznik nr 3 - </w:t>
      </w:r>
      <w:r w:rsidR="0005108C" w:rsidRPr="00A22792">
        <w:rPr>
          <w:rFonts w:ascii="Verdana" w:hAnsi="Verdana" w:cs="Times New Roman"/>
          <w:sz w:val="20"/>
          <w:szCs w:val="20"/>
        </w:rPr>
        <w:t>oświadczenie dla celów podatkowych dotyczące podmiotów powiązanych</w:t>
      </w:r>
    </w:p>
    <w:p w14:paraId="05F189F3" w14:textId="77777777" w:rsidR="00AC1801" w:rsidRPr="00333540" w:rsidRDefault="00AC1801" w:rsidP="00AA169E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284"/>
        <w:jc w:val="both"/>
        <w:textAlignment w:val="baseline"/>
        <w:rPr>
          <w:rFonts w:ascii="Verdana" w:hAnsi="Verdana" w:cs="Times New Roman"/>
          <w:b/>
          <w:sz w:val="20"/>
          <w:szCs w:val="20"/>
        </w:rPr>
      </w:pPr>
    </w:p>
    <w:p w14:paraId="403FE07A" w14:textId="77777777" w:rsidR="0005108C" w:rsidRPr="00333540" w:rsidRDefault="00AC1801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 xml:space="preserve">       </w:t>
      </w:r>
    </w:p>
    <w:p w14:paraId="1E45EAD9" w14:textId="6F94F31F" w:rsidR="00AC1801" w:rsidRPr="00333540" w:rsidRDefault="00AC1801" w:rsidP="00AA169E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 xml:space="preserve">      Zamawiający                                                                           Wykonawca</w:t>
      </w:r>
    </w:p>
    <w:p w14:paraId="7B4F49D1" w14:textId="09B9F4E4" w:rsidR="00AC1801" w:rsidRDefault="00AC1801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5302B964" w14:textId="77777777" w:rsidR="00A22792" w:rsidRDefault="00A22792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6382B218" w14:textId="77777777" w:rsidR="00350FB2" w:rsidRPr="00333540" w:rsidRDefault="00350FB2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3DF48BAC" w14:textId="53EFB9D3" w:rsidR="006360FD" w:rsidRPr="00333540" w:rsidRDefault="006360FD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lastRenderedPageBreak/>
        <w:t xml:space="preserve">……………………………….                                                     </w:t>
      </w:r>
      <w:r w:rsidR="00350FB2">
        <w:rPr>
          <w:rFonts w:ascii="Verdana" w:hAnsi="Verdana" w:cs="Times New Roman"/>
          <w:b/>
          <w:sz w:val="20"/>
          <w:szCs w:val="20"/>
        </w:rPr>
        <w:tab/>
      </w:r>
      <w:r w:rsidRPr="00333540">
        <w:rPr>
          <w:rFonts w:ascii="Verdana" w:hAnsi="Verdana" w:cs="Times New Roman"/>
          <w:b/>
          <w:sz w:val="20"/>
          <w:szCs w:val="20"/>
        </w:rPr>
        <w:t>…………………………</w:t>
      </w:r>
      <w:r w:rsidR="00350FB2">
        <w:rPr>
          <w:rFonts w:ascii="Verdana" w:hAnsi="Verdana" w:cs="Times New Roman"/>
          <w:b/>
          <w:sz w:val="20"/>
          <w:szCs w:val="20"/>
        </w:rPr>
        <w:t>……..</w:t>
      </w:r>
    </w:p>
    <w:p w14:paraId="76225B40" w14:textId="1F138B08" w:rsidR="0005108C" w:rsidRPr="00333540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4BC97138" w14:textId="0A095DD8" w:rsidR="0005108C" w:rsidRPr="00333540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2461DB8C" w14:textId="3EB1ADD5" w:rsidR="0005108C" w:rsidRPr="00333540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Kontrasygnata Finansowa</w:t>
      </w:r>
    </w:p>
    <w:p w14:paraId="416695C0" w14:textId="6D9377AB" w:rsidR="0005108C" w:rsidRPr="00333540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4D62C2AC" w14:textId="77777777" w:rsidR="0005108C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7C971B72" w14:textId="77777777" w:rsidR="00350FB2" w:rsidRPr="00333540" w:rsidRDefault="00350FB2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</w:p>
    <w:p w14:paraId="68E96132" w14:textId="6FAC65CD" w:rsidR="0005108C" w:rsidRPr="00333540" w:rsidRDefault="0005108C" w:rsidP="00AA169E">
      <w:pPr>
        <w:spacing w:after="0" w:line="240" w:lineRule="auto"/>
        <w:jc w:val="both"/>
        <w:rPr>
          <w:rFonts w:ascii="Verdana" w:hAnsi="Verdana" w:cs="Times New Roman"/>
          <w:b/>
          <w:sz w:val="20"/>
          <w:szCs w:val="20"/>
        </w:rPr>
      </w:pPr>
      <w:r w:rsidRPr="00333540">
        <w:rPr>
          <w:rFonts w:ascii="Verdana" w:hAnsi="Verdana" w:cs="Times New Roman"/>
          <w:b/>
          <w:sz w:val="20"/>
          <w:szCs w:val="20"/>
        </w:rPr>
        <w:t>…………………………</w:t>
      </w:r>
      <w:r w:rsidR="00350FB2">
        <w:rPr>
          <w:rFonts w:ascii="Verdana" w:hAnsi="Verdana" w:cs="Times New Roman"/>
          <w:b/>
          <w:sz w:val="20"/>
          <w:szCs w:val="20"/>
        </w:rPr>
        <w:t>…….</w:t>
      </w:r>
    </w:p>
    <w:sectPr w:rsidR="0005108C" w:rsidRPr="00333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0FF980" w14:textId="77777777" w:rsidR="001B6D25" w:rsidRDefault="001B6D25" w:rsidP="00C121A0">
      <w:pPr>
        <w:spacing w:after="0" w:line="240" w:lineRule="auto"/>
      </w:pPr>
      <w:r>
        <w:separator/>
      </w:r>
    </w:p>
  </w:endnote>
  <w:endnote w:type="continuationSeparator" w:id="0">
    <w:p w14:paraId="17B673FC" w14:textId="77777777" w:rsidR="001B6D25" w:rsidRDefault="001B6D25" w:rsidP="00C12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ED93A8" w14:textId="77777777" w:rsidR="001B6D25" w:rsidRDefault="001B6D25" w:rsidP="00C121A0">
      <w:pPr>
        <w:spacing w:after="0" w:line="240" w:lineRule="auto"/>
      </w:pPr>
      <w:r>
        <w:separator/>
      </w:r>
    </w:p>
  </w:footnote>
  <w:footnote w:type="continuationSeparator" w:id="0">
    <w:p w14:paraId="5CC01E68" w14:textId="77777777" w:rsidR="001B6D25" w:rsidRDefault="001B6D25" w:rsidP="00C12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2258E546"/>
    <w:lvl w:ilvl="0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" w15:restartNumberingAfterBreak="0">
    <w:nsid w:val="005D1E72"/>
    <w:multiLevelType w:val="hybridMultilevel"/>
    <w:tmpl w:val="072C9268"/>
    <w:lvl w:ilvl="0" w:tplc="FFFFFFFF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7DD5806"/>
    <w:multiLevelType w:val="hybridMultilevel"/>
    <w:tmpl w:val="A47495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3727FA6">
      <w:start w:val="1"/>
      <w:numFmt w:val="decimal"/>
      <w:lvlText w:val="%3."/>
      <w:lvlJc w:val="left"/>
      <w:pPr>
        <w:ind w:left="340" w:hanging="340"/>
      </w:pPr>
      <w:rPr>
        <w:rFonts w:cs="Times New Roman" w:hint="default"/>
        <w:b w:val="0"/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353113"/>
    <w:multiLevelType w:val="hybridMultilevel"/>
    <w:tmpl w:val="DC1CA41E"/>
    <w:lvl w:ilvl="0" w:tplc="547EF7B8">
      <w:start w:val="1"/>
      <w:numFmt w:val="decimal"/>
      <w:lvlText w:val="%1)"/>
      <w:lvlJc w:val="left"/>
      <w:pPr>
        <w:ind w:left="624" w:hanging="284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0FB841E6"/>
    <w:multiLevelType w:val="hybridMultilevel"/>
    <w:tmpl w:val="27A67CAA"/>
    <w:lvl w:ilvl="0" w:tplc="65DAF3DC">
      <w:start w:val="1"/>
      <w:numFmt w:val="decimal"/>
      <w:lvlText w:val="%1)"/>
      <w:lvlJc w:val="left"/>
      <w:pPr>
        <w:ind w:left="624" w:hanging="284"/>
      </w:pPr>
      <w:rPr>
        <w:rFonts w:hint="default"/>
        <w:b w:val="0"/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EA00A2"/>
    <w:multiLevelType w:val="hybridMultilevel"/>
    <w:tmpl w:val="915032FA"/>
    <w:lvl w:ilvl="0" w:tplc="FFFFFFFF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62022B"/>
    <w:multiLevelType w:val="hybridMultilevel"/>
    <w:tmpl w:val="CD142D5C"/>
    <w:lvl w:ilvl="0" w:tplc="90963CE6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7" w15:restartNumberingAfterBreak="0">
    <w:nsid w:val="199D5A06"/>
    <w:multiLevelType w:val="hybridMultilevel"/>
    <w:tmpl w:val="DC1CA41E"/>
    <w:lvl w:ilvl="0" w:tplc="FFFFFFFF">
      <w:start w:val="1"/>
      <w:numFmt w:val="decimal"/>
      <w:lvlText w:val="%1)"/>
      <w:lvlJc w:val="left"/>
      <w:pPr>
        <w:ind w:left="624" w:hanging="284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20" w:hanging="360"/>
      </w:pPr>
    </w:lvl>
    <w:lvl w:ilvl="2" w:tplc="FFFFFFFF" w:tentative="1">
      <w:start w:val="1"/>
      <w:numFmt w:val="lowerRoman"/>
      <w:lvlText w:val="%3."/>
      <w:lvlJc w:val="right"/>
      <w:pPr>
        <w:ind w:left="2140" w:hanging="180"/>
      </w:pPr>
    </w:lvl>
    <w:lvl w:ilvl="3" w:tplc="FFFFFFFF" w:tentative="1">
      <w:start w:val="1"/>
      <w:numFmt w:val="decimal"/>
      <w:lvlText w:val="%4."/>
      <w:lvlJc w:val="left"/>
      <w:pPr>
        <w:ind w:left="2860" w:hanging="360"/>
      </w:pPr>
    </w:lvl>
    <w:lvl w:ilvl="4" w:tplc="FFFFFFFF" w:tentative="1">
      <w:start w:val="1"/>
      <w:numFmt w:val="lowerLetter"/>
      <w:lvlText w:val="%5."/>
      <w:lvlJc w:val="left"/>
      <w:pPr>
        <w:ind w:left="3580" w:hanging="360"/>
      </w:pPr>
    </w:lvl>
    <w:lvl w:ilvl="5" w:tplc="FFFFFFFF" w:tentative="1">
      <w:start w:val="1"/>
      <w:numFmt w:val="lowerRoman"/>
      <w:lvlText w:val="%6."/>
      <w:lvlJc w:val="right"/>
      <w:pPr>
        <w:ind w:left="4300" w:hanging="180"/>
      </w:pPr>
    </w:lvl>
    <w:lvl w:ilvl="6" w:tplc="FFFFFFFF" w:tentative="1">
      <w:start w:val="1"/>
      <w:numFmt w:val="decimal"/>
      <w:lvlText w:val="%7."/>
      <w:lvlJc w:val="left"/>
      <w:pPr>
        <w:ind w:left="5020" w:hanging="360"/>
      </w:pPr>
    </w:lvl>
    <w:lvl w:ilvl="7" w:tplc="FFFFFFFF" w:tentative="1">
      <w:start w:val="1"/>
      <w:numFmt w:val="lowerLetter"/>
      <w:lvlText w:val="%8."/>
      <w:lvlJc w:val="left"/>
      <w:pPr>
        <w:ind w:left="5740" w:hanging="360"/>
      </w:pPr>
    </w:lvl>
    <w:lvl w:ilvl="8" w:tplc="FFFFFFFF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22D167C5"/>
    <w:multiLevelType w:val="hybridMultilevel"/>
    <w:tmpl w:val="E66C7DAC"/>
    <w:lvl w:ilvl="0" w:tplc="A3A0C20A">
      <w:start w:val="1"/>
      <w:numFmt w:val="decimal"/>
      <w:lvlText w:val="%1)"/>
      <w:lvlJc w:val="left"/>
      <w:pPr>
        <w:ind w:left="624" w:hanging="284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836E5"/>
    <w:multiLevelType w:val="hybridMultilevel"/>
    <w:tmpl w:val="9F54D038"/>
    <w:lvl w:ilvl="0" w:tplc="4C1AF1A0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BEC4659"/>
    <w:multiLevelType w:val="hybridMultilevel"/>
    <w:tmpl w:val="0114C79C"/>
    <w:lvl w:ilvl="0" w:tplc="1ADA86F0">
      <w:start w:val="1"/>
      <w:numFmt w:val="decimal"/>
      <w:lvlText w:val="%1."/>
      <w:lvlJc w:val="left"/>
      <w:pPr>
        <w:tabs>
          <w:tab w:val="num" w:pos="501"/>
        </w:tabs>
        <w:ind w:left="340" w:hanging="34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1" w15:restartNumberingAfterBreak="0">
    <w:nsid w:val="3171731B"/>
    <w:multiLevelType w:val="hybridMultilevel"/>
    <w:tmpl w:val="3F66792A"/>
    <w:lvl w:ilvl="0" w:tplc="97180964">
      <w:start w:val="1"/>
      <w:numFmt w:val="bullet"/>
      <w:lvlText w:val=""/>
      <w:lvlJc w:val="left"/>
      <w:pPr>
        <w:ind w:left="7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354255DD"/>
    <w:multiLevelType w:val="hybridMultilevel"/>
    <w:tmpl w:val="9DA440F8"/>
    <w:lvl w:ilvl="0" w:tplc="CC960EF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FE1D89"/>
    <w:multiLevelType w:val="hybridMultilevel"/>
    <w:tmpl w:val="65828F42"/>
    <w:lvl w:ilvl="0" w:tplc="3D0EB56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340" w:hanging="340"/>
      </w:pPr>
      <w:rPr>
        <w:rFonts w:cs="Times New Roman" w:hint="default"/>
        <w:b w:val="0"/>
        <w:i w:val="0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69543D9"/>
    <w:multiLevelType w:val="hybridMultilevel"/>
    <w:tmpl w:val="3A02D520"/>
    <w:lvl w:ilvl="0" w:tplc="6EBCA230">
      <w:start w:val="1"/>
      <w:numFmt w:val="decimal"/>
      <w:lvlText w:val="%1)"/>
      <w:lvlJc w:val="left"/>
      <w:pPr>
        <w:ind w:left="624" w:hanging="284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2F2237"/>
    <w:multiLevelType w:val="hybridMultilevel"/>
    <w:tmpl w:val="F45AD13C"/>
    <w:lvl w:ilvl="0" w:tplc="A96C0A4E">
      <w:start w:val="1"/>
      <w:numFmt w:val="decimal"/>
      <w:lvlText w:val="%1)"/>
      <w:lvlJc w:val="left"/>
      <w:pPr>
        <w:tabs>
          <w:tab w:val="num" w:pos="644"/>
        </w:tabs>
        <w:ind w:left="624" w:hanging="284"/>
      </w:pPr>
      <w:rPr>
        <w:rFonts w:hint="default"/>
        <w:b w:val="0"/>
        <w:i w:val="0"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16" w15:restartNumberingAfterBreak="0">
    <w:nsid w:val="3CBD702A"/>
    <w:multiLevelType w:val="hybridMultilevel"/>
    <w:tmpl w:val="1864037C"/>
    <w:lvl w:ilvl="0" w:tplc="2C52C26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965F77"/>
    <w:multiLevelType w:val="hybridMultilevel"/>
    <w:tmpl w:val="9F54D038"/>
    <w:lvl w:ilvl="0" w:tplc="FFFFFFFF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44D26910"/>
    <w:multiLevelType w:val="hybridMultilevel"/>
    <w:tmpl w:val="3396733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48005EB"/>
    <w:multiLevelType w:val="hybridMultilevel"/>
    <w:tmpl w:val="65828F42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340" w:hanging="340"/>
      </w:pPr>
      <w:rPr>
        <w:rFonts w:cs="Times New Roman" w:hint="default"/>
        <w:b w:val="0"/>
        <w:i w:val="0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91553A9"/>
    <w:multiLevelType w:val="hybridMultilevel"/>
    <w:tmpl w:val="D662F26E"/>
    <w:lvl w:ilvl="0" w:tplc="E1E475DC">
      <w:start w:val="1"/>
      <w:numFmt w:val="decimal"/>
      <w:lvlText w:val="%1)"/>
      <w:lvlJc w:val="left"/>
      <w:pPr>
        <w:ind w:left="624" w:hanging="284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1" w15:restartNumberingAfterBreak="0">
    <w:nsid w:val="692C78DB"/>
    <w:multiLevelType w:val="hybridMultilevel"/>
    <w:tmpl w:val="072C9268"/>
    <w:lvl w:ilvl="0" w:tplc="1C0EA276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0960B4C"/>
    <w:multiLevelType w:val="multilevel"/>
    <w:tmpl w:val="E45E722A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13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780"/>
        </w:tabs>
        <w:ind w:left="15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0"/>
        </w:tabs>
        <w:ind w:left="206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60"/>
        </w:tabs>
        <w:ind w:left="25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20"/>
        </w:tabs>
        <w:ind w:left="30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40"/>
        </w:tabs>
        <w:ind w:left="35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00"/>
        </w:tabs>
        <w:ind w:left="40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20"/>
        </w:tabs>
        <w:ind w:left="4660" w:hanging="1440"/>
      </w:pPr>
      <w:rPr>
        <w:rFonts w:cs="Times New Roman" w:hint="default"/>
      </w:rPr>
    </w:lvl>
  </w:abstractNum>
  <w:abstractNum w:abstractNumId="23" w15:restartNumberingAfterBreak="0">
    <w:nsid w:val="72AF0214"/>
    <w:multiLevelType w:val="hybridMultilevel"/>
    <w:tmpl w:val="12A0EDEE"/>
    <w:lvl w:ilvl="0" w:tplc="3F7E4708">
      <w:start w:val="1"/>
      <w:numFmt w:val="decimal"/>
      <w:lvlText w:val="%1)"/>
      <w:lvlJc w:val="left"/>
      <w:pPr>
        <w:tabs>
          <w:tab w:val="num" w:pos="644"/>
        </w:tabs>
        <w:ind w:left="624" w:hanging="284"/>
      </w:pPr>
      <w:rPr>
        <w:rFonts w:hint="default"/>
        <w:b w:val="0"/>
        <w:i w:val="0"/>
        <w:color w:val="auto"/>
        <w:sz w:val="20"/>
      </w:rPr>
    </w:lvl>
    <w:lvl w:ilvl="1" w:tplc="FFFFFFFF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  <w:rPr>
        <w:rFonts w:cs="Times New Roman"/>
      </w:rPr>
    </w:lvl>
  </w:abstractNum>
  <w:abstractNum w:abstractNumId="24" w15:restartNumberingAfterBreak="0">
    <w:nsid w:val="76C70D69"/>
    <w:multiLevelType w:val="hybridMultilevel"/>
    <w:tmpl w:val="915032FA"/>
    <w:lvl w:ilvl="0" w:tplc="F1FCD0F4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A84BB0"/>
    <w:multiLevelType w:val="hybridMultilevel"/>
    <w:tmpl w:val="7E26E4CA"/>
    <w:lvl w:ilvl="0" w:tplc="415250F2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22"/>
  </w:num>
  <w:num w:numId="3">
    <w:abstractNumId w:val="0"/>
  </w:num>
  <w:num w:numId="4">
    <w:abstractNumId w:val="2"/>
  </w:num>
  <w:num w:numId="5">
    <w:abstractNumId w:val="24"/>
  </w:num>
  <w:num w:numId="6">
    <w:abstractNumId w:val="26"/>
  </w:num>
  <w:num w:numId="7">
    <w:abstractNumId w:val="9"/>
  </w:num>
  <w:num w:numId="8">
    <w:abstractNumId w:val="16"/>
  </w:num>
  <w:num w:numId="9">
    <w:abstractNumId w:val="3"/>
  </w:num>
  <w:num w:numId="10">
    <w:abstractNumId w:val="10"/>
  </w:num>
  <w:num w:numId="11">
    <w:abstractNumId w:val="20"/>
  </w:num>
  <w:num w:numId="12">
    <w:abstractNumId w:val="1"/>
  </w:num>
  <w:num w:numId="13">
    <w:abstractNumId w:val="15"/>
  </w:num>
  <w:num w:numId="14">
    <w:abstractNumId w:val="23"/>
  </w:num>
  <w:num w:numId="15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340" w:hanging="340"/>
        </w:pPr>
        <w:rPr>
          <w:rFonts w:cs="Times New Roman"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16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340" w:hanging="340"/>
        </w:pPr>
        <w:rPr>
          <w:rFonts w:cs="Times New Roman"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 w:hint="default"/>
        </w:rPr>
      </w:lvl>
    </w:lvlOverride>
  </w:num>
  <w:num w:numId="17">
    <w:abstractNumId w:val="10"/>
    <w:lvlOverride w:ilvl="0">
      <w:lvl w:ilvl="0" w:tplc="1ADA86F0">
        <w:start w:val="1"/>
        <w:numFmt w:val="decimal"/>
        <w:lvlText w:val="%1."/>
        <w:lvlJc w:val="left"/>
        <w:pPr>
          <w:tabs>
            <w:tab w:val="num" w:pos="501"/>
          </w:tabs>
          <w:ind w:left="340" w:hanging="340"/>
        </w:pPr>
        <w:rPr>
          <w:rFonts w:cs="Times New Roman" w:hint="default"/>
          <w:b w:val="0"/>
          <w:i w:val="0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8">
    <w:abstractNumId w:val="7"/>
  </w:num>
  <w:num w:numId="19">
    <w:abstractNumId w:val="5"/>
  </w:num>
  <w:num w:numId="20">
    <w:abstractNumId w:val="16"/>
    <w:lvlOverride w:ilvl="0">
      <w:lvl w:ilvl="0" w:tplc="2C52C26C">
        <w:start w:val="1"/>
        <w:numFmt w:val="decimal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1">
    <w:abstractNumId w:val="13"/>
  </w:num>
  <w:num w:numId="22">
    <w:abstractNumId w:val="19"/>
  </w:num>
  <w:num w:numId="23">
    <w:abstractNumId w:val="14"/>
  </w:num>
  <w:num w:numId="24">
    <w:abstractNumId w:val="8"/>
  </w:num>
  <w:num w:numId="25">
    <w:abstractNumId w:val="4"/>
  </w:num>
  <w:num w:numId="26">
    <w:abstractNumId w:val="17"/>
  </w:num>
  <w:num w:numId="27">
    <w:abstractNumId w:val="11"/>
  </w:num>
  <w:num w:numId="28">
    <w:abstractNumId w:val="6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1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01"/>
    <w:rsid w:val="00050A0B"/>
    <w:rsid w:val="0005108C"/>
    <w:rsid w:val="000710DA"/>
    <w:rsid w:val="00071817"/>
    <w:rsid w:val="00072986"/>
    <w:rsid w:val="00073999"/>
    <w:rsid w:val="00081275"/>
    <w:rsid w:val="0008416F"/>
    <w:rsid w:val="00087580"/>
    <w:rsid w:val="00094C1D"/>
    <w:rsid w:val="0009774E"/>
    <w:rsid w:val="000A16CE"/>
    <w:rsid w:val="000A47D7"/>
    <w:rsid w:val="000A7177"/>
    <w:rsid w:val="000B1354"/>
    <w:rsid w:val="000B1624"/>
    <w:rsid w:val="000B3593"/>
    <w:rsid w:val="000B3E2B"/>
    <w:rsid w:val="000C3EF8"/>
    <w:rsid w:val="000C62FA"/>
    <w:rsid w:val="000C71A1"/>
    <w:rsid w:val="000F1A65"/>
    <w:rsid w:val="0010574E"/>
    <w:rsid w:val="00107BC7"/>
    <w:rsid w:val="00110B49"/>
    <w:rsid w:val="00112DF1"/>
    <w:rsid w:val="00125C96"/>
    <w:rsid w:val="001661BB"/>
    <w:rsid w:val="00170D60"/>
    <w:rsid w:val="00176831"/>
    <w:rsid w:val="001A32F6"/>
    <w:rsid w:val="001A5BF5"/>
    <w:rsid w:val="001B6D25"/>
    <w:rsid w:val="001D04C6"/>
    <w:rsid w:val="001F31C8"/>
    <w:rsid w:val="00200B8B"/>
    <w:rsid w:val="002042A3"/>
    <w:rsid w:val="00212091"/>
    <w:rsid w:val="00217BED"/>
    <w:rsid w:val="002221E6"/>
    <w:rsid w:val="00225A0A"/>
    <w:rsid w:val="00225B00"/>
    <w:rsid w:val="002308B6"/>
    <w:rsid w:val="0023389F"/>
    <w:rsid w:val="00235867"/>
    <w:rsid w:val="00235C95"/>
    <w:rsid w:val="002424DA"/>
    <w:rsid w:val="00245A2D"/>
    <w:rsid w:val="00262636"/>
    <w:rsid w:val="00264942"/>
    <w:rsid w:val="0028331C"/>
    <w:rsid w:val="00297B48"/>
    <w:rsid w:val="002C2CBC"/>
    <w:rsid w:val="002C7083"/>
    <w:rsid w:val="002D247E"/>
    <w:rsid w:val="002D7C3D"/>
    <w:rsid w:val="002E1E75"/>
    <w:rsid w:val="00300628"/>
    <w:rsid w:val="0030461C"/>
    <w:rsid w:val="00304852"/>
    <w:rsid w:val="00310C6B"/>
    <w:rsid w:val="00312C76"/>
    <w:rsid w:val="00321D6D"/>
    <w:rsid w:val="00326BC8"/>
    <w:rsid w:val="00333540"/>
    <w:rsid w:val="00350FB2"/>
    <w:rsid w:val="00361B03"/>
    <w:rsid w:val="00367EFF"/>
    <w:rsid w:val="003757A9"/>
    <w:rsid w:val="003762BC"/>
    <w:rsid w:val="00387F4B"/>
    <w:rsid w:val="00393EE8"/>
    <w:rsid w:val="00395CD5"/>
    <w:rsid w:val="00404066"/>
    <w:rsid w:val="00405D6F"/>
    <w:rsid w:val="00412FD8"/>
    <w:rsid w:val="00417110"/>
    <w:rsid w:val="00423A7C"/>
    <w:rsid w:val="004240F6"/>
    <w:rsid w:val="00424527"/>
    <w:rsid w:val="00425E62"/>
    <w:rsid w:val="004663CB"/>
    <w:rsid w:val="00477D71"/>
    <w:rsid w:val="00491C54"/>
    <w:rsid w:val="004926CC"/>
    <w:rsid w:val="00492D1A"/>
    <w:rsid w:val="00496617"/>
    <w:rsid w:val="004A4773"/>
    <w:rsid w:val="004A6D08"/>
    <w:rsid w:val="004B165E"/>
    <w:rsid w:val="004C669A"/>
    <w:rsid w:val="004D1014"/>
    <w:rsid w:val="004D6110"/>
    <w:rsid w:val="004F1513"/>
    <w:rsid w:val="005045F5"/>
    <w:rsid w:val="00505105"/>
    <w:rsid w:val="00513CEA"/>
    <w:rsid w:val="00522CB4"/>
    <w:rsid w:val="00551B29"/>
    <w:rsid w:val="00557097"/>
    <w:rsid w:val="00576979"/>
    <w:rsid w:val="00592EE7"/>
    <w:rsid w:val="00596240"/>
    <w:rsid w:val="005A0E33"/>
    <w:rsid w:val="005A26D0"/>
    <w:rsid w:val="005C51F1"/>
    <w:rsid w:val="005C5601"/>
    <w:rsid w:val="005D0135"/>
    <w:rsid w:val="005D258D"/>
    <w:rsid w:val="005E1CE9"/>
    <w:rsid w:val="005E547B"/>
    <w:rsid w:val="005F1635"/>
    <w:rsid w:val="0061580C"/>
    <w:rsid w:val="0063393F"/>
    <w:rsid w:val="006360FD"/>
    <w:rsid w:val="00637E3D"/>
    <w:rsid w:val="00640F0F"/>
    <w:rsid w:val="00641C16"/>
    <w:rsid w:val="006671A4"/>
    <w:rsid w:val="00670202"/>
    <w:rsid w:val="0067491A"/>
    <w:rsid w:val="00676C3A"/>
    <w:rsid w:val="00690526"/>
    <w:rsid w:val="0069292C"/>
    <w:rsid w:val="006A1AE0"/>
    <w:rsid w:val="006A2181"/>
    <w:rsid w:val="006C0F25"/>
    <w:rsid w:val="006C426B"/>
    <w:rsid w:val="006C436D"/>
    <w:rsid w:val="006C6DBC"/>
    <w:rsid w:val="006C79B9"/>
    <w:rsid w:val="006D3FD3"/>
    <w:rsid w:val="006D684B"/>
    <w:rsid w:val="006E515D"/>
    <w:rsid w:val="006F7FDD"/>
    <w:rsid w:val="00702421"/>
    <w:rsid w:val="00705CB4"/>
    <w:rsid w:val="00707C44"/>
    <w:rsid w:val="00710453"/>
    <w:rsid w:val="007271C4"/>
    <w:rsid w:val="00735F63"/>
    <w:rsid w:val="0073775F"/>
    <w:rsid w:val="007408CD"/>
    <w:rsid w:val="007463FE"/>
    <w:rsid w:val="0075044E"/>
    <w:rsid w:val="007721B8"/>
    <w:rsid w:val="0077465C"/>
    <w:rsid w:val="00777088"/>
    <w:rsid w:val="00790D2E"/>
    <w:rsid w:val="00793033"/>
    <w:rsid w:val="007A356D"/>
    <w:rsid w:val="007B7B86"/>
    <w:rsid w:val="007C0C41"/>
    <w:rsid w:val="007C5819"/>
    <w:rsid w:val="007E29CE"/>
    <w:rsid w:val="007E340E"/>
    <w:rsid w:val="0080735F"/>
    <w:rsid w:val="0081622D"/>
    <w:rsid w:val="008231B1"/>
    <w:rsid w:val="008269AD"/>
    <w:rsid w:val="008528DE"/>
    <w:rsid w:val="00881F6D"/>
    <w:rsid w:val="00883216"/>
    <w:rsid w:val="008A1FE8"/>
    <w:rsid w:val="008B0D22"/>
    <w:rsid w:val="008B18E5"/>
    <w:rsid w:val="008B3DF6"/>
    <w:rsid w:val="008C0BB4"/>
    <w:rsid w:val="008C35C1"/>
    <w:rsid w:val="008D05FB"/>
    <w:rsid w:val="008D2314"/>
    <w:rsid w:val="008D28F1"/>
    <w:rsid w:val="008E7D69"/>
    <w:rsid w:val="008F6AEC"/>
    <w:rsid w:val="008F6BA3"/>
    <w:rsid w:val="0090471D"/>
    <w:rsid w:val="00922E4B"/>
    <w:rsid w:val="00923E8E"/>
    <w:rsid w:val="009270A7"/>
    <w:rsid w:val="00930580"/>
    <w:rsid w:val="00932B33"/>
    <w:rsid w:val="009400CC"/>
    <w:rsid w:val="009431DC"/>
    <w:rsid w:val="00962E0E"/>
    <w:rsid w:val="009668D1"/>
    <w:rsid w:val="009809E8"/>
    <w:rsid w:val="00981D41"/>
    <w:rsid w:val="00990993"/>
    <w:rsid w:val="009B1CD4"/>
    <w:rsid w:val="009B42F3"/>
    <w:rsid w:val="009C3BBF"/>
    <w:rsid w:val="009C4EFB"/>
    <w:rsid w:val="009D685B"/>
    <w:rsid w:val="009E3E17"/>
    <w:rsid w:val="009E797D"/>
    <w:rsid w:val="00A07779"/>
    <w:rsid w:val="00A177E7"/>
    <w:rsid w:val="00A22792"/>
    <w:rsid w:val="00A25C7F"/>
    <w:rsid w:val="00A27650"/>
    <w:rsid w:val="00A31ADE"/>
    <w:rsid w:val="00A33D8E"/>
    <w:rsid w:val="00A74DD6"/>
    <w:rsid w:val="00A81D38"/>
    <w:rsid w:val="00AA169E"/>
    <w:rsid w:val="00AA4C11"/>
    <w:rsid w:val="00AA57FE"/>
    <w:rsid w:val="00AB2DEF"/>
    <w:rsid w:val="00AC1801"/>
    <w:rsid w:val="00AC7F26"/>
    <w:rsid w:val="00B001DF"/>
    <w:rsid w:val="00B1784B"/>
    <w:rsid w:val="00B27252"/>
    <w:rsid w:val="00B27D5B"/>
    <w:rsid w:val="00B40259"/>
    <w:rsid w:val="00B60AAF"/>
    <w:rsid w:val="00B6251C"/>
    <w:rsid w:val="00B71487"/>
    <w:rsid w:val="00B80992"/>
    <w:rsid w:val="00B82357"/>
    <w:rsid w:val="00B83030"/>
    <w:rsid w:val="00B90EC8"/>
    <w:rsid w:val="00B968F7"/>
    <w:rsid w:val="00BA4C11"/>
    <w:rsid w:val="00BB09B4"/>
    <w:rsid w:val="00BB1AC9"/>
    <w:rsid w:val="00BB4735"/>
    <w:rsid w:val="00BD099E"/>
    <w:rsid w:val="00BE2EAC"/>
    <w:rsid w:val="00BF49F5"/>
    <w:rsid w:val="00BF59C7"/>
    <w:rsid w:val="00BF7F28"/>
    <w:rsid w:val="00C02FBE"/>
    <w:rsid w:val="00C121A0"/>
    <w:rsid w:val="00C31033"/>
    <w:rsid w:val="00C37AC8"/>
    <w:rsid w:val="00C40A6C"/>
    <w:rsid w:val="00C41577"/>
    <w:rsid w:val="00C5021D"/>
    <w:rsid w:val="00C54CEE"/>
    <w:rsid w:val="00C56BBE"/>
    <w:rsid w:val="00C61C5A"/>
    <w:rsid w:val="00C64CF4"/>
    <w:rsid w:val="00C67DA6"/>
    <w:rsid w:val="00C9047F"/>
    <w:rsid w:val="00CA3343"/>
    <w:rsid w:val="00CB6A37"/>
    <w:rsid w:val="00CB6EF2"/>
    <w:rsid w:val="00CC2AF6"/>
    <w:rsid w:val="00CF4E47"/>
    <w:rsid w:val="00D02849"/>
    <w:rsid w:val="00D13998"/>
    <w:rsid w:val="00D17967"/>
    <w:rsid w:val="00D253A1"/>
    <w:rsid w:val="00D26998"/>
    <w:rsid w:val="00D3508F"/>
    <w:rsid w:val="00D45BE7"/>
    <w:rsid w:val="00D5028F"/>
    <w:rsid w:val="00D53717"/>
    <w:rsid w:val="00D55474"/>
    <w:rsid w:val="00D5589A"/>
    <w:rsid w:val="00D5674F"/>
    <w:rsid w:val="00D649E9"/>
    <w:rsid w:val="00D7758F"/>
    <w:rsid w:val="00D84AA6"/>
    <w:rsid w:val="00D9760A"/>
    <w:rsid w:val="00D97A11"/>
    <w:rsid w:val="00DA0AA4"/>
    <w:rsid w:val="00DB5B73"/>
    <w:rsid w:val="00DC62F0"/>
    <w:rsid w:val="00DD25BF"/>
    <w:rsid w:val="00DE2698"/>
    <w:rsid w:val="00DE3116"/>
    <w:rsid w:val="00DF1755"/>
    <w:rsid w:val="00DF5170"/>
    <w:rsid w:val="00E0037F"/>
    <w:rsid w:val="00E0160B"/>
    <w:rsid w:val="00E02284"/>
    <w:rsid w:val="00E070D9"/>
    <w:rsid w:val="00E111C1"/>
    <w:rsid w:val="00E2347D"/>
    <w:rsid w:val="00E25274"/>
    <w:rsid w:val="00E33B38"/>
    <w:rsid w:val="00E56D15"/>
    <w:rsid w:val="00E84E21"/>
    <w:rsid w:val="00EA0ED1"/>
    <w:rsid w:val="00EA5FDF"/>
    <w:rsid w:val="00EB07EB"/>
    <w:rsid w:val="00EB792A"/>
    <w:rsid w:val="00EC4A2A"/>
    <w:rsid w:val="00EC7AF2"/>
    <w:rsid w:val="00ED19BC"/>
    <w:rsid w:val="00EE0CBB"/>
    <w:rsid w:val="00EF0FF4"/>
    <w:rsid w:val="00EF6DA0"/>
    <w:rsid w:val="00EF72B2"/>
    <w:rsid w:val="00F12F50"/>
    <w:rsid w:val="00F1444C"/>
    <w:rsid w:val="00F24DBF"/>
    <w:rsid w:val="00F253ED"/>
    <w:rsid w:val="00F33302"/>
    <w:rsid w:val="00F37425"/>
    <w:rsid w:val="00F4045E"/>
    <w:rsid w:val="00F45D77"/>
    <w:rsid w:val="00F56070"/>
    <w:rsid w:val="00F613EE"/>
    <w:rsid w:val="00F639E1"/>
    <w:rsid w:val="00F83033"/>
    <w:rsid w:val="00F84FF4"/>
    <w:rsid w:val="00F9791D"/>
    <w:rsid w:val="00FA1252"/>
    <w:rsid w:val="00FA59BC"/>
    <w:rsid w:val="00FB3AFA"/>
    <w:rsid w:val="00FC3369"/>
    <w:rsid w:val="00FC5018"/>
    <w:rsid w:val="00FD2F6E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F75415"/>
  <w15:docId w15:val="{50E21925-1B9B-4ABD-B003-4FC1C044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T_SZ_List Paragraph,normalny tekst,Akapit z listą BS,Kolorowa lista — akcent 11,Akapit z listą1,Średnia siatka 1 — akcent 21,List Paragraph,sw tekst,Nag 1,1_literowka,Literowanie,Akapit z listą;1_literowka"/>
    <w:basedOn w:val="Normalny"/>
    <w:link w:val="AkapitzlistZnak"/>
    <w:uiPriority w:val="34"/>
    <w:qFormat/>
    <w:rsid w:val="00AC18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AC18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1801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801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AC180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AC1801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rsid w:val="007B7B86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B86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_1"/>
    <w:qFormat/>
    <w:rsid w:val="00EF0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84B"/>
    <w:pPr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84B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customStyle="1" w:styleId="Default">
    <w:name w:val="Default"/>
    <w:rsid w:val="006671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71A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1A0"/>
  </w:style>
  <w:style w:type="paragraph" w:styleId="Stopka">
    <w:name w:val="footer"/>
    <w:basedOn w:val="Normalny"/>
    <w:link w:val="StopkaZnak"/>
    <w:uiPriority w:val="99"/>
    <w:unhideWhenUsed/>
    <w:rsid w:val="00C12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1A0"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Akapit z listą1 Znak,Średnia siatka 1 — akcent 21 Znak,List Paragraph Znak,Nag 1 Znak"/>
    <w:link w:val="Akapitzlist"/>
    <w:uiPriority w:val="34"/>
    <w:qFormat/>
    <w:rsid w:val="000B135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303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303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aragraph">
    <w:name w:val="paragraph"/>
    <w:basedOn w:val="Normalny"/>
    <w:rsid w:val="00051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05108C"/>
    <w:rPr>
      <w:vertAlign w:val="superscript"/>
    </w:rPr>
  </w:style>
  <w:style w:type="character" w:customStyle="1" w:styleId="normaltextrun">
    <w:name w:val="normaltextrun"/>
    <w:rsid w:val="0005108C"/>
  </w:style>
  <w:style w:type="character" w:customStyle="1" w:styleId="eop">
    <w:name w:val="eop"/>
    <w:rsid w:val="0005108C"/>
  </w:style>
  <w:style w:type="character" w:styleId="Hipercze">
    <w:name w:val="Hyperlink"/>
    <w:basedOn w:val="Domylnaczcionkaakapitu"/>
    <w:uiPriority w:val="99"/>
    <w:unhideWhenUsed/>
    <w:rsid w:val="00596240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62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087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DFC52-5167-4376-9A28-4C0D44C94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4130</Words>
  <Characters>24780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Kudas</dc:creator>
  <cp:lastModifiedBy>Jolanta Oleksy</cp:lastModifiedBy>
  <cp:revision>4</cp:revision>
  <cp:lastPrinted>2023-07-07T07:04:00Z</cp:lastPrinted>
  <dcterms:created xsi:type="dcterms:W3CDTF">2026-03-26T11:30:00Z</dcterms:created>
  <dcterms:modified xsi:type="dcterms:W3CDTF">2026-04-01T08:14:00Z</dcterms:modified>
</cp:coreProperties>
</file>