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9077F" w14:textId="77777777" w:rsidR="00E72A60" w:rsidRPr="00226BDB" w:rsidRDefault="00E72A60" w:rsidP="001D55E2">
      <w:pPr>
        <w:pStyle w:val="pkt"/>
        <w:ind w:left="0" w:firstLine="0"/>
        <w:rPr>
          <w:rFonts w:ascii="Verdana" w:hAnsi="Verdana"/>
          <w:b/>
          <w:sz w:val="18"/>
          <w:szCs w:val="18"/>
        </w:rPr>
      </w:pPr>
      <w:r w:rsidRPr="00226BDB">
        <w:rPr>
          <w:rFonts w:ascii="Verdana" w:hAnsi="Verdana"/>
          <w:b/>
          <w:sz w:val="18"/>
          <w:szCs w:val="18"/>
        </w:rPr>
        <w:t>Akademia Górniczo - Hutnicza</w:t>
      </w:r>
    </w:p>
    <w:p w14:paraId="7E518493" w14:textId="77777777" w:rsidR="00E72A60" w:rsidRPr="00226BDB" w:rsidRDefault="00E72A60" w:rsidP="001D55E2">
      <w:pPr>
        <w:pStyle w:val="pkt"/>
        <w:ind w:left="0" w:firstLine="0"/>
        <w:rPr>
          <w:rFonts w:ascii="Verdana" w:hAnsi="Verdana"/>
          <w:b/>
          <w:sz w:val="18"/>
          <w:szCs w:val="18"/>
        </w:rPr>
      </w:pPr>
      <w:r w:rsidRPr="00226BDB">
        <w:rPr>
          <w:rFonts w:ascii="Verdana" w:hAnsi="Verdana"/>
          <w:b/>
          <w:sz w:val="18"/>
          <w:szCs w:val="18"/>
        </w:rPr>
        <w:t>im. Stanisława Staszica w Krakowie</w:t>
      </w:r>
    </w:p>
    <w:p w14:paraId="1857FBC2" w14:textId="77777777" w:rsidR="001D55E2" w:rsidRPr="00226BDB" w:rsidRDefault="00E72A60" w:rsidP="001D55E2">
      <w:pPr>
        <w:pStyle w:val="pkt"/>
        <w:ind w:left="0" w:firstLine="0"/>
        <w:rPr>
          <w:rFonts w:ascii="Verdana" w:hAnsi="Verdana"/>
          <w:b/>
          <w:sz w:val="18"/>
          <w:szCs w:val="18"/>
        </w:rPr>
      </w:pPr>
      <w:r w:rsidRPr="00226BDB">
        <w:rPr>
          <w:rFonts w:ascii="Verdana" w:hAnsi="Verdana"/>
          <w:b/>
          <w:sz w:val="18"/>
          <w:szCs w:val="18"/>
        </w:rPr>
        <w:t>Dział Zamówień Publicznych</w:t>
      </w:r>
    </w:p>
    <w:p w14:paraId="0261FACD" w14:textId="77777777" w:rsidR="001D55E2" w:rsidRPr="00226BDB" w:rsidRDefault="00E72A60" w:rsidP="001D55E2">
      <w:pPr>
        <w:pStyle w:val="pkt"/>
        <w:ind w:left="0" w:firstLine="0"/>
        <w:rPr>
          <w:rFonts w:ascii="Verdana" w:hAnsi="Verdana"/>
          <w:bCs/>
          <w:sz w:val="18"/>
          <w:szCs w:val="18"/>
        </w:rPr>
      </w:pPr>
      <w:r w:rsidRPr="00226BDB">
        <w:rPr>
          <w:rFonts w:ascii="Verdana" w:hAnsi="Verdana"/>
          <w:bCs/>
          <w:sz w:val="18"/>
          <w:szCs w:val="18"/>
        </w:rPr>
        <w:t>Al. Mickiewicza</w:t>
      </w:r>
      <w:r w:rsidR="001D55E2" w:rsidRPr="00226BDB">
        <w:rPr>
          <w:rFonts w:ascii="Verdana" w:hAnsi="Verdana"/>
          <w:bCs/>
          <w:sz w:val="18"/>
          <w:szCs w:val="18"/>
        </w:rPr>
        <w:t xml:space="preserve"> </w:t>
      </w:r>
      <w:r w:rsidRPr="00226BDB">
        <w:rPr>
          <w:rFonts w:ascii="Verdana" w:hAnsi="Verdana"/>
          <w:bCs/>
          <w:sz w:val="18"/>
          <w:szCs w:val="18"/>
        </w:rPr>
        <w:t>30</w:t>
      </w:r>
      <w:r w:rsidR="001D55E2" w:rsidRPr="00226BDB">
        <w:rPr>
          <w:rFonts w:ascii="Verdana" w:hAnsi="Verdana"/>
          <w:bCs/>
          <w:sz w:val="18"/>
          <w:szCs w:val="18"/>
        </w:rPr>
        <w:t xml:space="preserve"> </w:t>
      </w:r>
    </w:p>
    <w:p w14:paraId="03DF3C3B" w14:textId="77777777" w:rsidR="001D55E2" w:rsidRPr="00226BDB" w:rsidRDefault="00E72A60" w:rsidP="001D55E2">
      <w:pPr>
        <w:pStyle w:val="pkt"/>
        <w:ind w:left="0" w:firstLine="0"/>
        <w:rPr>
          <w:rFonts w:ascii="Verdana" w:hAnsi="Verdana"/>
          <w:b/>
          <w:sz w:val="18"/>
          <w:szCs w:val="18"/>
        </w:rPr>
      </w:pPr>
      <w:r w:rsidRPr="00226BDB">
        <w:rPr>
          <w:rFonts w:ascii="Verdana" w:hAnsi="Verdana"/>
          <w:bCs/>
          <w:sz w:val="18"/>
          <w:szCs w:val="18"/>
        </w:rPr>
        <w:t>30-059</w:t>
      </w:r>
      <w:r w:rsidR="001D55E2" w:rsidRPr="00226BDB">
        <w:rPr>
          <w:rFonts w:ascii="Verdana" w:hAnsi="Verdana"/>
          <w:bCs/>
          <w:sz w:val="18"/>
          <w:szCs w:val="18"/>
        </w:rPr>
        <w:t xml:space="preserve"> </w:t>
      </w:r>
      <w:r w:rsidRPr="00226BDB">
        <w:rPr>
          <w:rFonts w:ascii="Verdana" w:hAnsi="Verdana"/>
          <w:bCs/>
          <w:sz w:val="18"/>
          <w:szCs w:val="18"/>
        </w:rPr>
        <w:t>Kraków</w:t>
      </w:r>
    </w:p>
    <w:p w14:paraId="261647EE" w14:textId="77777777" w:rsidR="001D55E2" w:rsidRPr="00226BDB" w:rsidRDefault="001D55E2" w:rsidP="001D55E2">
      <w:pPr>
        <w:pStyle w:val="pkt"/>
        <w:rPr>
          <w:rFonts w:ascii="Verdana" w:hAnsi="Verdana"/>
          <w:sz w:val="18"/>
          <w:szCs w:val="18"/>
        </w:rPr>
      </w:pPr>
    </w:p>
    <w:p w14:paraId="3FD22B2D" w14:textId="77777777" w:rsidR="001D55E2" w:rsidRPr="00226BDB" w:rsidRDefault="001D55E2" w:rsidP="001D55E2">
      <w:pPr>
        <w:pStyle w:val="pkt"/>
        <w:rPr>
          <w:rFonts w:ascii="Verdana" w:hAnsi="Verdana"/>
          <w:sz w:val="18"/>
          <w:szCs w:val="18"/>
        </w:rPr>
      </w:pPr>
    </w:p>
    <w:p w14:paraId="7CCF3100" w14:textId="77777777" w:rsidR="001D55E2" w:rsidRPr="00226BDB" w:rsidRDefault="001D55E2" w:rsidP="001D55E2">
      <w:pPr>
        <w:pStyle w:val="pkt"/>
        <w:rPr>
          <w:rFonts w:ascii="Verdana" w:hAnsi="Verdana"/>
          <w:sz w:val="18"/>
          <w:szCs w:val="18"/>
        </w:rPr>
      </w:pPr>
    </w:p>
    <w:p w14:paraId="3397D8D1" w14:textId="35A7986A" w:rsidR="001D55E2" w:rsidRPr="00226BDB" w:rsidRDefault="001D55E2" w:rsidP="001D55E2">
      <w:pPr>
        <w:pStyle w:val="pkt"/>
        <w:tabs>
          <w:tab w:val="right" w:pos="9214"/>
        </w:tabs>
        <w:spacing w:after="840"/>
        <w:ind w:left="0" w:firstLine="0"/>
        <w:rPr>
          <w:rFonts w:ascii="Verdana" w:hAnsi="Verdana"/>
          <w:sz w:val="18"/>
          <w:szCs w:val="18"/>
        </w:rPr>
      </w:pPr>
      <w:r w:rsidRPr="00226BDB">
        <w:rPr>
          <w:rFonts w:ascii="Verdana" w:hAnsi="Verdana"/>
          <w:bCs/>
          <w:sz w:val="18"/>
          <w:szCs w:val="18"/>
        </w:rPr>
        <w:t>Znak sprawy:</w:t>
      </w:r>
      <w:r w:rsidRPr="00226BDB">
        <w:rPr>
          <w:rFonts w:ascii="Verdana" w:hAnsi="Verdana"/>
          <w:b/>
          <w:sz w:val="18"/>
          <w:szCs w:val="18"/>
        </w:rPr>
        <w:t xml:space="preserve"> </w:t>
      </w:r>
      <w:r w:rsidR="00826158">
        <w:rPr>
          <w:rFonts w:ascii="Verdana" w:hAnsi="Verdana"/>
          <w:b/>
          <w:sz w:val="18"/>
          <w:szCs w:val="18"/>
        </w:rPr>
        <w:t>KC-</w:t>
      </w:r>
      <w:r w:rsidR="005D2908" w:rsidRPr="00226BDB">
        <w:rPr>
          <w:rFonts w:ascii="Verdana" w:hAnsi="Verdana"/>
          <w:b/>
          <w:sz w:val="18"/>
          <w:szCs w:val="18"/>
        </w:rPr>
        <w:t>DE-zp.</w:t>
      </w:r>
      <w:r w:rsidR="007B3F46">
        <w:rPr>
          <w:rFonts w:ascii="Verdana" w:hAnsi="Verdana"/>
          <w:b/>
          <w:sz w:val="18"/>
          <w:szCs w:val="18"/>
        </w:rPr>
        <w:t>25.79.2026</w:t>
      </w:r>
      <w:r w:rsidRPr="00226BDB">
        <w:rPr>
          <w:rFonts w:ascii="Verdana" w:hAnsi="Verdana"/>
          <w:sz w:val="18"/>
          <w:szCs w:val="18"/>
        </w:rPr>
        <w:tab/>
      </w:r>
      <w:r w:rsidR="00E72A60" w:rsidRPr="00226BDB">
        <w:rPr>
          <w:rFonts w:ascii="Verdana" w:hAnsi="Verdana"/>
          <w:sz w:val="18"/>
          <w:szCs w:val="18"/>
        </w:rPr>
        <w:t>Kraków</w:t>
      </w:r>
      <w:r w:rsidRPr="00226BDB">
        <w:rPr>
          <w:rFonts w:ascii="Verdana" w:hAnsi="Verdana"/>
          <w:sz w:val="18"/>
          <w:szCs w:val="18"/>
        </w:rPr>
        <w:t xml:space="preserve">, </w:t>
      </w:r>
      <w:r w:rsidR="005D2908" w:rsidRPr="00226BDB">
        <w:rPr>
          <w:rFonts w:ascii="Verdana" w:hAnsi="Verdana"/>
          <w:sz w:val="18"/>
          <w:szCs w:val="18"/>
        </w:rPr>
        <w:t>202</w:t>
      </w:r>
      <w:r w:rsidR="007B3F46">
        <w:rPr>
          <w:rFonts w:ascii="Verdana" w:hAnsi="Verdana"/>
          <w:sz w:val="18"/>
          <w:szCs w:val="18"/>
        </w:rPr>
        <w:t>6</w:t>
      </w:r>
      <w:r w:rsidR="005D2908" w:rsidRPr="00226BDB">
        <w:rPr>
          <w:rFonts w:ascii="Verdana" w:hAnsi="Verdana"/>
          <w:sz w:val="18"/>
          <w:szCs w:val="18"/>
        </w:rPr>
        <w:t>-</w:t>
      </w:r>
      <w:r w:rsidR="007B3F46">
        <w:rPr>
          <w:rFonts w:ascii="Verdana" w:hAnsi="Verdana"/>
          <w:sz w:val="18"/>
          <w:szCs w:val="18"/>
        </w:rPr>
        <w:t>03</w:t>
      </w:r>
      <w:r w:rsidR="00826158">
        <w:rPr>
          <w:rFonts w:ascii="Verdana" w:hAnsi="Verdana"/>
          <w:sz w:val="18"/>
          <w:szCs w:val="18"/>
        </w:rPr>
        <w:t>-</w:t>
      </w:r>
      <w:r w:rsidR="007B3F46">
        <w:rPr>
          <w:rFonts w:ascii="Verdana" w:hAnsi="Verdana"/>
          <w:sz w:val="18"/>
          <w:szCs w:val="18"/>
        </w:rPr>
        <w:t>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226BDB" w14:paraId="5E1240D3"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365A1AA" w14:textId="77777777" w:rsidR="001D55E2" w:rsidRPr="00226BDB" w:rsidRDefault="001D55E2" w:rsidP="00845AA9">
            <w:pPr>
              <w:pStyle w:val="Tytu"/>
              <w:rPr>
                <w:sz w:val="18"/>
                <w:szCs w:val="18"/>
              </w:rPr>
            </w:pPr>
            <w:r w:rsidRPr="00226BDB">
              <w:rPr>
                <w:sz w:val="18"/>
                <w:szCs w:val="18"/>
              </w:rPr>
              <w:t>SPECYFIKACJA WARUNKÓW ZAMÓWIENIA</w:t>
            </w:r>
          </w:p>
          <w:p w14:paraId="4CF7EB7F" w14:textId="77777777" w:rsidR="001D55E2" w:rsidRPr="00226BDB" w:rsidRDefault="001D55E2" w:rsidP="00CC2FF4">
            <w:pPr>
              <w:keepNext/>
              <w:suppressAutoHyphens/>
              <w:spacing w:after="240"/>
              <w:jc w:val="center"/>
              <w:outlineLvl w:val="1"/>
              <w:rPr>
                <w:rFonts w:ascii="Verdana" w:hAnsi="Verdana"/>
                <w:b/>
                <w:sz w:val="18"/>
                <w:szCs w:val="18"/>
                <w:lang w:eastAsia="ar-SA"/>
              </w:rPr>
            </w:pPr>
            <w:r w:rsidRPr="00226BDB">
              <w:rPr>
                <w:rFonts w:ascii="Verdana" w:hAnsi="Verdana"/>
                <w:sz w:val="18"/>
                <w:szCs w:val="18"/>
                <w:lang w:eastAsia="ar-SA"/>
              </w:rPr>
              <w:t>zwana dalej</w:t>
            </w:r>
            <w:r w:rsidRPr="00226BDB">
              <w:rPr>
                <w:rFonts w:ascii="Verdana" w:hAnsi="Verdana"/>
                <w:b/>
                <w:sz w:val="18"/>
                <w:szCs w:val="18"/>
                <w:lang w:eastAsia="ar-SA"/>
              </w:rPr>
              <w:t xml:space="preserve"> (SWZ)</w:t>
            </w:r>
          </w:p>
        </w:tc>
      </w:tr>
    </w:tbl>
    <w:p w14:paraId="788D7A4A" w14:textId="77777777" w:rsidR="00C14D97" w:rsidRPr="00226BDB" w:rsidRDefault="00C14D97" w:rsidP="001D55E2">
      <w:pPr>
        <w:jc w:val="center"/>
        <w:rPr>
          <w:rFonts w:ascii="Verdana" w:hAnsi="Verdana"/>
          <w:b/>
          <w:sz w:val="18"/>
          <w:szCs w:val="18"/>
        </w:rPr>
      </w:pPr>
    </w:p>
    <w:p w14:paraId="6F80ECDD" w14:textId="77777777" w:rsidR="00C14D97" w:rsidRPr="00226BDB" w:rsidRDefault="00C14D97" w:rsidP="001D55E2">
      <w:pPr>
        <w:jc w:val="center"/>
        <w:rPr>
          <w:rFonts w:ascii="Verdana" w:hAnsi="Verdana"/>
          <w:b/>
          <w:sz w:val="18"/>
          <w:szCs w:val="18"/>
        </w:rPr>
      </w:pPr>
    </w:p>
    <w:p w14:paraId="64C9FD91" w14:textId="77777777" w:rsidR="00E346C4" w:rsidRPr="00226BDB" w:rsidRDefault="00E346C4" w:rsidP="001D55E2">
      <w:pPr>
        <w:jc w:val="center"/>
        <w:rPr>
          <w:rFonts w:ascii="Verdana" w:hAnsi="Verdana"/>
          <w:b/>
          <w:sz w:val="18"/>
          <w:szCs w:val="18"/>
        </w:rPr>
      </w:pPr>
    </w:p>
    <w:p w14:paraId="061F7B92" w14:textId="3AECC834" w:rsidR="007B3F46" w:rsidRPr="007B3F46" w:rsidRDefault="009A6770" w:rsidP="007B3F46">
      <w:pPr>
        <w:jc w:val="center"/>
        <w:rPr>
          <w:rFonts w:ascii="Verdana" w:hAnsi="Verdana"/>
          <w:b/>
          <w:sz w:val="18"/>
          <w:szCs w:val="18"/>
        </w:rPr>
      </w:pPr>
      <w:r w:rsidRPr="009A6770">
        <w:rPr>
          <w:rFonts w:ascii="Verdana" w:hAnsi="Verdana"/>
          <w:b/>
          <w:sz w:val="18"/>
          <w:szCs w:val="18"/>
        </w:rPr>
        <w:t>Dostawa zestawu komputerowego dla Centrum Rekrutacji - KC-DE-zp.25.79/2026</w:t>
      </w:r>
    </w:p>
    <w:p w14:paraId="03CD0F0F" w14:textId="77777777" w:rsidR="00997763" w:rsidRPr="00226BDB" w:rsidRDefault="00997763" w:rsidP="001D55E2">
      <w:pPr>
        <w:jc w:val="center"/>
        <w:rPr>
          <w:rFonts w:ascii="Verdana" w:hAnsi="Verdana"/>
          <w:b/>
          <w:sz w:val="18"/>
          <w:szCs w:val="18"/>
        </w:rPr>
      </w:pPr>
    </w:p>
    <w:p w14:paraId="376B508E" w14:textId="67AC1F89" w:rsidR="001D55E2" w:rsidRPr="00226BDB" w:rsidRDefault="001D55E2" w:rsidP="001D55E2">
      <w:pPr>
        <w:jc w:val="both"/>
        <w:rPr>
          <w:rFonts w:ascii="Verdana" w:hAnsi="Verdana"/>
          <w:sz w:val="18"/>
          <w:szCs w:val="18"/>
        </w:rPr>
      </w:pPr>
      <w:r w:rsidRPr="00226BDB">
        <w:rPr>
          <w:rFonts w:ascii="Verdana" w:hAnsi="Verdana"/>
          <w:sz w:val="18"/>
          <w:szCs w:val="18"/>
        </w:rPr>
        <w:t xml:space="preserve">Postępowanie o udzielenie zamówienia prowadzone jest na podstawie ustawy z dnia 11 września 2019 r. Prawo zamówień publicznych </w:t>
      </w:r>
      <w:r w:rsidR="00E72A60" w:rsidRPr="00226BDB">
        <w:rPr>
          <w:rFonts w:ascii="Verdana" w:hAnsi="Verdana"/>
          <w:sz w:val="18"/>
          <w:szCs w:val="18"/>
        </w:rPr>
        <w:t>(Dz. U. z 202</w:t>
      </w:r>
      <w:r w:rsidR="004E60C8" w:rsidRPr="00226BDB">
        <w:rPr>
          <w:rFonts w:ascii="Verdana" w:hAnsi="Verdana"/>
          <w:sz w:val="18"/>
          <w:szCs w:val="18"/>
        </w:rPr>
        <w:t>4</w:t>
      </w:r>
      <w:r w:rsidR="00D82C45" w:rsidRPr="00226BDB">
        <w:rPr>
          <w:rFonts w:ascii="Verdana" w:hAnsi="Verdana"/>
          <w:sz w:val="18"/>
          <w:szCs w:val="18"/>
        </w:rPr>
        <w:t xml:space="preserve"> </w:t>
      </w:r>
      <w:r w:rsidR="00E72A60" w:rsidRPr="00226BDB">
        <w:rPr>
          <w:rFonts w:ascii="Verdana" w:hAnsi="Verdana"/>
          <w:sz w:val="18"/>
          <w:szCs w:val="18"/>
        </w:rPr>
        <w:t>r.  1</w:t>
      </w:r>
      <w:r w:rsidR="004E60C8" w:rsidRPr="00226BDB">
        <w:rPr>
          <w:rFonts w:ascii="Verdana" w:hAnsi="Verdana"/>
          <w:sz w:val="18"/>
          <w:szCs w:val="18"/>
        </w:rPr>
        <w:t>320</w:t>
      </w:r>
      <w:r w:rsidR="00E72A60" w:rsidRPr="00226BDB">
        <w:rPr>
          <w:rFonts w:ascii="Verdana" w:hAnsi="Verdana"/>
          <w:sz w:val="18"/>
          <w:szCs w:val="18"/>
        </w:rPr>
        <w:t>)</w:t>
      </w:r>
      <w:r w:rsidRPr="00226BDB">
        <w:rPr>
          <w:rFonts w:ascii="Verdana" w:hAnsi="Verdana"/>
          <w:sz w:val="18"/>
          <w:szCs w:val="18"/>
        </w:rPr>
        <w:t xml:space="preserve">, zwanej dalej ”ustawą </w:t>
      </w:r>
      <w:proofErr w:type="spellStart"/>
      <w:r w:rsidRPr="00226BDB">
        <w:rPr>
          <w:rFonts w:ascii="Verdana" w:hAnsi="Verdana"/>
          <w:sz w:val="18"/>
          <w:szCs w:val="18"/>
        </w:rPr>
        <w:t>Pzp</w:t>
      </w:r>
      <w:proofErr w:type="spellEnd"/>
      <w:r w:rsidRPr="00226BDB">
        <w:rPr>
          <w:rFonts w:ascii="Verdana" w:hAnsi="Verdana"/>
          <w:sz w:val="18"/>
          <w:szCs w:val="18"/>
        </w:rPr>
        <w:t xml:space="preserve">”. Wartość szacunkowa </w:t>
      </w:r>
      <w:r w:rsidR="00943AE5" w:rsidRPr="00226BDB">
        <w:rPr>
          <w:rFonts w:ascii="Verdana" w:hAnsi="Verdana"/>
          <w:sz w:val="18"/>
          <w:szCs w:val="18"/>
        </w:rPr>
        <w:t xml:space="preserve">zamówienia jest równa lub wyższa od progów unijnych określonych na podstawie art. 3 ustawy </w:t>
      </w:r>
      <w:proofErr w:type="spellStart"/>
      <w:r w:rsidR="00943AE5" w:rsidRPr="00226BDB">
        <w:rPr>
          <w:rFonts w:ascii="Verdana" w:hAnsi="Verdana"/>
          <w:sz w:val="18"/>
          <w:szCs w:val="18"/>
        </w:rPr>
        <w:t>Pzp</w:t>
      </w:r>
      <w:proofErr w:type="spellEnd"/>
      <w:r w:rsidRPr="00226BDB">
        <w:rPr>
          <w:rFonts w:ascii="Verdana" w:hAnsi="Verdana"/>
          <w:sz w:val="18"/>
          <w:szCs w:val="18"/>
        </w:rPr>
        <w:t>.</w:t>
      </w:r>
    </w:p>
    <w:p w14:paraId="2AFE2570" w14:textId="77777777" w:rsidR="001D55E2" w:rsidRPr="00226BDB" w:rsidRDefault="001D55E2" w:rsidP="001D55E2">
      <w:pPr>
        <w:jc w:val="both"/>
        <w:rPr>
          <w:rFonts w:ascii="Verdana" w:hAnsi="Verdana"/>
          <w:sz w:val="18"/>
          <w:szCs w:val="18"/>
        </w:rPr>
      </w:pPr>
    </w:p>
    <w:p w14:paraId="72EF08F5" w14:textId="77777777" w:rsidR="001D55E2" w:rsidRPr="00226BDB" w:rsidRDefault="001D55E2" w:rsidP="001D55E2">
      <w:pPr>
        <w:jc w:val="both"/>
        <w:rPr>
          <w:rFonts w:ascii="Verdana" w:hAnsi="Verdana"/>
          <w:sz w:val="18"/>
          <w:szCs w:val="18"/>
        </w:rPr>
      </w:pPr>
    </w:p>
    <w:p w14:paraId="5737A5F3" w14:textId="77777777" w:rsidR="001D55E2" w:rsidRPr="00226BDB" w:rsidRDefault="001D55E2" w:rsidP="001D55E2">
      <w:pPr>
        <w:jc w:val="both"/>
        <w:rPr>
          <w:rFonts w:ascii="Verdana" w:hAnsi="Verdana"/>
          <w:sz w:val="18"/>
          <w:szCs w:val="18"/>
        </w:rPr>
      </w:pPr>
    </w:p>
    <w:p w14:paraId="0CE63A5D" w14:textId="77777777" w:rsidR="001D55E2" w:rsidRPr="00226BDB" w:rsidRDefault="001D55E2" w:rsidP="001D55E2">
      <w:pPr>
        <w:jc w:val="both"/>
        <w:rPr>
          <w:rFonts w:ascii="Verdana" w:hAnsi="Verdana"/>
          <w:sz w:val="18"/>
          <w:szCs w:val="18"/>
        </w:rPr>
      </w:pPr>
    </w:p>
    <w:p w14:paraId="7759C884" w14:textId="77777777" w:rsidR="001D55E2" w:rsidRPr="00226BDB" w:rsidRDefault="001D55E2" w:rsidP="001D55E2">
      <w:pPr>
        <w:jc w:val="both"/>
        <w:rPr>
          <w:rFonts w:ascii="Verdana" w:hAnsi="Verdana"/>
          <w:sz w:val="18"/>
          <w:szCs w:val="18"/>
        </w:rPr>
      </w:pPr>
    </w:p>
    <w:p w14:paraId="4A6E5BC6" w14:textId="77777777" w:rsidR="001D55E2" w:rsidRPr="00226BDB" w:rsidRDefault="001D55E2" w:rsidP="001D55E2">
      <w:pPr>
        <w:jc w:val="both"/>
        <w:rPr>
          <w:rFonts w:ascii="Verdana" w:hAnsi="Verdana"/>
          <w:sz w:val="18"/>
          <w:szCs w:val="18"/>
        </w:rPr>
      </w:pPr>
    </w:p>
    <w:p w14:paraId="715789F3" w14:textId="77777777" w:rsidR="00D82C45" w:rsidRPr="00226BDB" w:rsidRDefault="00D82C45" w:rsidP="001D55E2">
      <w:pPr>
        <w:jc w:val="both"/>
        <w:rPr>
          <w:rFonts w:ascii="Verdana" w:hAnsi="Verdana"/>
          <w:sz w:val="18"/>
          <w:szCs w:val="18"/>
        </w:rPr>
      </w:pPr>
    </w:p>
    <w:p w14:paraId="520E1FCE" w14:textId="77777777" w:rsidR="00D82C45" w:rsidRPr="00226BDB" w:rsidRDefault="00D82C45" w:rsidP="001D55E2">
      <w:pPr>
        <w:jc w:val="both"/>
        <w:rPr>
          <w:rFonts w:ascii="Verdana" w:hAnsi="Verdana"/>
          <w:sz w:val="18"/>
          <w:szCs w:val="18"/>
        </w:rPr>
      </w:pPr>
    </w:p>
    <w:p w14:paraId="74C3BE16" w14:textId="77777777" w:rsidR="00D82C45" w:rsidRPr="00226BDB" w:rsidRDefault="00D82C45" w:rsidP="001D55E2">
      <w:pPr>
        <w:jc w:val="both"/>
        <w:rPr>
          <w:rFonts w:ascii="Verdana" w:hAnsi="Verdana"/>
          <w:sz w:val="18"/>
          <w:szCs w:val="18"/>
        </w:rPr>
      </w:pPr>
    </w:p>
    <w:p w14:paraId="64DA847E" w14:textId="77777777" w:rsidR="00D82C45" w:rsidRPr="00226BDB" w:rsidRDefault="00D82C45" w:rsidP="001D55E2">
      <w:pPr>
        <w:jc w:val="both"/>
        <w:rPr>
          <w:rFonts w:ascii="Verdana" w:hAnsi="Verdana"/>
          <w:sz w:val="18"/>
          <w:szCs w:val="18"/>
        </w:rPr>
      </w:pPr>
    </w:p>
    <w:p w14:paraId="6E148180" w14:textId="77777777" w:rsidR="00D82C45" w:rsidRPr="00226BDB" w:rsidRDefault="00D82C45" w:rsidP="001D55E2">
      <w:pPr>
        <w:jc w:val="both"/>
        <w:rPr>
          <w:rFonts w:ascii="Verdana" w:hAnsi="Verdana"/>
          <w:sz w:val="18"/>
          <w:szCs w:val="18"/>
        </w:rPr>
      </w:pPr>
    </w:p>
    <w:p w14:paraId="0B5A1537" w14:textId="77777777" w:rsidR="00D82C45" w:rsidRPr="00226BDB" w:rsidRDefault="00D82C45" w:rsidP="001D55E2">
      <w:pPr>
        <w:jc w:val="both"/>
        <w:rPr>
          <w:rFonts w:ascii="Verdana" w:hAnsi="Verdana"/>
          <w:sz w:val="18"/>
          <w:szCs w:val="18"/>
        </w:rPr>
      </w:pPr>
    </w:p>
    <w:p w14:paraId="134C2ADB" w14:textId="77777777" w:rsidR="00D82C45" w:rsidRPr="00226BDB" w:rsidRDefault="00D82C45" w:rsidP="001D55E2">
      <w:pPr>
        <w:jc w:val="both"/>
        <w:rPr>
          <w:rFonts w:ascii="Verdana" w:hAnsi="Verdana"/>
          <w:sz w:val="18"/>
          <w:szCs w:val="18"/>
        </w:rPr>
      </w:pPr>
    </w:p>
    <w:p w14:paraId="723202B8" w14:textId="77777777" w:rsidR="00D82C45" w:rsidRPr="00226BDB" w:rsidRDefault="00D82C45" w:rsidP="001D55E2">
      <w:pPr>
        <w:jc w:val="both"/>
        <w:rPr>
          <w:rFonts w:ascii="Verdana" w:hAnsi="Verdana"/>
          <w:sz w:val="18"/>
          <w:szCs w:val="18"/>
        </w:rPr>
      </w:pPr>
    </w:p>
    <w:p w14:paraId="626DCA83" w14:textId="77777777" w:rsidR="00D82C45" w:rsidRPr="00226BDB" w:rsidRDefault="00D82C45" w:rsidP="001D55E2">
      <w:pPr>
        <w:jc w:val="both"/>
        <w:rPr>
          <w:rFonts w:ascii="Verdana" w:hAnsi="Verdana"/>
          <w:sz w:val="18"/>
          <w:szCs w:val="18"/>
        </w:rPr>
      </w:pPr>
    </w:p>
    <w:p w14:paraId="41451315" w14:textId="77777777" w:rsidR="00D82C45" w:rsidRPr="00226BDB" w:rsidRDefault="00D82C45" w:rsidP="001D55E2">
      <w:pPr>
        <w:jc w:val="both"/>
        <w:rPr>
          <w:rFonts w:ascii="Verdana" w:hAnsi="Verdana"/>
          <w:sz w:val="18"/>
          <w:szCs w:val="18"/>
        </w:rPr>
      </w:pPr>
    </w:p>
    <w:p w14:paraId="4DC7E786" w14:textId="77777777" w:rsidR="00EF207A" w:rsidRPr="00226BDB" w:rsidRDefault="00EF207A" w:rsidP="001D55E2">
      <w:pPr>
        <w:jc w:val="both"/>
        <w:rPr>
          <w:rFonts w:ascii="Verdana" w:hAnsi="Verdana"/>
          <w:sz w:val="18"/>
          <w:szCs w:val="18"/>
        </w:rPr>
      </w:pPr>
    </w:p>
    <w:p w14:paraId="48A3FEE6" w14:textId="77777777" w:rsidR="00EF207A" w:rsidRPr="00226BDB" w:rsidRDefault="00EF207A" w:rsidP="001D55E2">
      <w:pPr>
        <w:jc w:val="both"/>
        <w:rPr>
          <w:rFonts w:ascii="Verdana" w:hAnsi="Verdana"/>
          <w:sz w:val="18"/>
          <w:szCs w:val="18"/>
        </w:rPr>
      </w:pPr>
    </w:p>
    <w:p w14:paraId="1E9DAF3C" w14:textId="77777777" w:rsidR="00EF207A" w:rsidRPr="00226BDB" w:rsidRDefault="00EF207A" w:rsidP="001D55E2">
      <w:pPr>
        <w:jc w:val="both"/>
        <w:rPr>
          <w:rFonts w:ascii="Verdana" w:hAnsi="Verdana"/>
          <w:sz w:val="18"/>
          <w:szCs w:val="18"/>
        </w:rPr>
      </w:pPr>
    </w:p>
    <w:p w14:paraId="345068C7" w14:textId="77777777" w:rsidR="00EF207A" w:rsidRPr="00226BDB" w:rsidRDefault="00EF207A" w:rsidP="001D55E2">
      <w:pPr>
        <w:jc w:val="both"/>
        <w:rPr>
          <w:rFonts w:ascii="Verdana" w:hAnsi="Verdana"/>
          <w:sz w:val="18"/>
          <w:szCs w:val="18"/>
        </w:rPr>
      </w:pPr>
    </w:p>
    <w:p w14:paraId="3EF240EF" w14:textId="77777777" w:rsidR="002F66F5" w:rsidRPr="00226BDB" w:rsidRDefault="002F66F5" w:rsidP="001D55E2">
      <w:pPr>
        <w:jc w:val="both"/>
        <w:rPr>
          <w:rFonts w:ascii="Verdana" w:hAnsi="Verdana"/>
          <w:sz w:val="18"/>
          <w:szCs w:val="18"/>
        </w:rPr>
      </w:pPr>
    </w:p>
    <w:p w14:paraId="322E48F7" w14:textId="77777777" w:rsidR="00236E31" w:rsidRPr="00226BDB" w:rsidRDefault="00236E31" w:rsidP="001D55E2">
      <w:pPr>
        <w:jc w:val="both"/>
        <w:rPr>
          <w:rFonts w:ascii="Verdana" w:hAnsi="Verdana"/>
          <w:sz w:val="18"/>
          <w:szCs w:val="18"/>
        </w:rPr>
      </w:pPr>
    </w:p>
    <w:p w14:paraId="37B88DA2" w14:textId="77777777" w:rsidR="002F66F5" w:rsidRPr="00226BDB" w:rsidRDefault="002F66F5" w:rsidP="001D55E2">
      <w:pPr>
        <w:jc w:val="both"/>
        <w:rPr>
          <w:rFonts w:ascii="Verdana" w:hAnsi="Verdana"/>
          <w:sz w:val="18"/>
          <w:szCs w:val="18"/>
        </w:rPr>
      </w:pPr>
    </w:p>
    <w:p w14:paraId="2BE27E4E" w14:textId="77777777" w:rsidR="002F66F5" w:rsidRPr="00226BDB" w:rsidRDefault="002F66F5" w:rsidP="001D55E2">
      <w:pPr>
        <w:jc w:val="both"/>
        <w:rPr>
          <w:rFonts w:ascii="Verdana" w:hAnsi="Verdana"/>
          <w:sz w:val="18"/>
          <w:szCs w:val="18"/>
        </w:rPr>
      </w:pPr>
    </w:p>
    <w:p w14:paraId="625429B3" w14:textId="77777777" w:rsidR="00845AA9" w:rsidRPr="00226BDB" w:rsidRDefault="00845AA9" w:rsidP="001D55E2">
      <w:pPr>
        <w:jc w:val="both"/>
        <w:rPr>
          <w:rFonts w:ascii="Verdana" w:hAnsi="Verdana"/>
          <w:sz w:val="18"/>
          <w:szCs w:val="18"/>
        </w:rPr>
      </w:pPr>
    </w:p>
    <w:p w14:paraId="4E38AC9D" w14:textId="77777777" w:rsidR="00845AA9" w:rsidRPr="00226BDB" w:rsidRDefault="00845AA9" w:rsidP="001D55E2">
      <w:pPr>
        <w:jc w:val="both"/>
        <w:rPr>
          <w:rFonts w:ascii="Verdana" w:hAnsi="Verdana"/>
          <w:sz w:val="18"/>
          <w:szCs w:val="18"/>
        </w:rPr>
      </w:pPr>
    </w:p>
    <w:p w14:paraId="76480AB4" w14:textId="77777777" w:rsidR="00845AA9" w:rsidRPr="00226BDB" w:rsidRDefault="00845AA9" w:rsidP="001D55E2">
      <w:pPr>
        <w:jc w:val="both"/>
        <w:rPr>
          <w:rFonts w:ascii="Verdana" w:hAnsi="Verdana"/>
          <w:sz w:val="18"/>
          <w:szCs w:val="18"/>
        </w:rPr>
      </w:pPr>
    </w:p>
    <w:p w14:paraId="6A7174E5" w14:textId="77777777" w:rsidR="00845AA9" w:rsidRPr="00226BDB" w:rsidRDefault="00845AA9" w:rsidP="001D55E2">
      <w:pPr>
        <w:jc w:val="both"/>
        <w:rPr>
          <w:rFonts w:ascii="Verdana" w:hAnsi="Verdana"/>
          <w:sz w:val="18"/>
          <w:szCs w:val="18"/>
        </w:rPr>
      </w:pPr>
    </w:p>
    <w:p w14:paraId="05AF9D38" w14:textId="77777777" w:rsidR="00845AA9" w:rsidRPr="00226BDB" w:rsidRDefault="00845AA9" w:rsidP="001D55E2">
      <w:pPr>
        <w:jc w:val="both"/>
        <w:rPr>
          <w:rFonts w:ascii="Verdana" w:hAnsi="Verdana"/>
          <w:sz w:val="18"/>
          <w:szCs w:val="18"/>
        </w:rPr>
      </w:pPr>
    </w:p>
    <w:p w14:paraId="52787C11" w14:textId="77777777" w:rsidR="00845AA9" w:rsidRPr="00226BDB" w:rsidRDefault="00845AA9" w:rsidP="001D55E2">
      <w:pPr>
        <w:jc w:val="both"/>
        <w:rPr>
          <w:rFonts w:ascii="Verdana" w:hAnsi="Verdana"/>
          <w:sz w:val="18"/>
          <w:szCs w:val="18"/>
        </w:rPr>
      </w:pPr>
    </w:p>
    <w:p w14:paraId="67D7912A" w14:textId="77777777" w:rsidR="00E346C4" w:rsidRPr="00226BDB" w:rsidRDefault="00E346C4" w:rsidP="001D55E2">
      <w:pPr>
        <w:jc w:val="both"/>
        <w:rPr>
          <w:rFonts w:ascii="Verdana" w:hAnsi="Verdana"/>
          <w:sz w:val="18"/>
          <w:szCs w:val="18"/>
        </w:rPr>
      </w:pPr>
    </w:p>
    <w:p w14:paraId="278E66B6" w14:textId="77777777" w:rsidR="00E346C4" w:rsidRPr="00226BDB" w:rsidRDefault="00E346C4" w:rsidP="001D55E2">
      <w:pPr>
        <w:jc w:val="both"/>
        <w:rPr>
          <w:rFonts w:ascii="Verdana" w:hAnsi="Verdana"/>
          <w:sz w:val="18"/>
          <w:szCs w:val="18"/>
        </w:rPr>
      </w:pPr>
    </w:p>
    <w:p w14:paraId="2153B650" w14:textId="77777777" w:rsidR="000F7494" w:rsidRPr="00226BDB" w:rsidRDefault="000F7494" w:rsidP="001D55E2">
      <w:pPr>
        <w:jc w:val="both"/>
        <w:rPr>
          <w:rFonts w:ascii="Verdana" w:hAnsi="Verdana"/>
          <w:sz w:val="18"/>
          <w:szCs w:val="18"/>
        </w:rPr>
      </w:pPr>
    </w:p>
    <w:p w14:paraId="40E129E7" w14:textId="77777777" w:rsidR="00D82C45" w:rsidRPr="00226BDB" w:rsidRDefault="00D82C45" w:rsidP="001D55E2">
      <w:pPr>
        <w:jc w:val="both"/>
        <w:rPr>
          <w:rFonts w:ascii="Verdana" w:hAnsi="Verdana"/>
          <w:sz w:val="18"/>
          <w:szCs w:val="18"/>
        </w:rPr>
      </w:pPr>
    </w:p>
    <w:p w14:paraId="7A7233CC" w14:textId="77777777" w:rsidR="004C46F8" w:rsidRPr="00226BDB" w:rsidRDefault="004C46F8" w:rsidP="000E13F1">
      <w:pPr>
        <w:numPr>
          <w:ilvl w:val="0"/>
          <w:numId w:val="2"/>
        </w:numPr>
        <w:spacing w:before="200" w:after="60"/>
        <w:ind w:left="431" w:hanging="431"/>
        <w:jc w:val="both"/>
        <w:outlineLvl w:val="0"/>
        <w:rPr>
          <w:rFonts w:ascii="Verdana" w:hAnsi="Verdana"/>
          <w:b/>
          <w:bCs/>
          <w:caps/>
          <w:kern w:val="3"/>
          <w:sz w:val="18"/>
          <w:szCs w:val="18"/>
        </w:rPr>
      </w:pPr>
      <w:bookmarkStart w:id="0" w:name="_Toc258314242"/>
      <w:r w:rsidRPr="00226BDB">
        <w:rPr>
          <w:rFonts w:ascii="Verdana" w:hAnsi="Verdana"/>
          <w:b/>
          <w:bCs/>
          <w:caps/>
          <w:kern w:val="3"/>
          <w:sz w:val="18"/>
          <w:szCs w:val="18"/>
        </w:rPr>
        <w:lastRenderedPageBreak/>
        <w:t>Nazwa oraz adres Zamawiającego</w:t>
      </w:r>
    </w:p>
    <w:p w14:paraId="0A3A22FB" w14:textId="77777777" w:rsidR="004C46F8" w:rsidRPr="00226BDB" w:rsidRDefault="004C46F8" w:rsidP="004C46F8">
      <w:pPr>
        <w:suppressAutoHyphens/>
        <w:autoSpaceDN w:val="0"/>
        <w:spacing w:line="276" w:lineRule="auto"/>
        <w:ind w:left="360"/>
        <w:textAlignment w:val="baseline"/>
        <w:rPr>
          <w:rFonts w:ascii="Verdana" w:hAnsi="Verdana"/>
          <w:sz w:val="18"/>
          <w:szCs w:val="18"/>
        </w:rPr>
      </w:pPr>
      <w:r w:rsidRPr="00226BDB">
        <w:rPr>
          <w:rFonts w:ascii="Verdana" w:hAnsi="Verdana"/>
          <w:sz w:val="18"/>
          <w:szCs w:val="18"/>
        </w:rPr>
        <w:t xml:space="preserve"> Akademia Górniczo - Hutnicza im. Stanisława Staszica w Krakowie,</w:t>
      </w:r>
    </w:p>
    <w:p w14:paraId="735CB30C" w14:textId="77777777" w:rsidR="004C46F8" w:rsidRPr="00226BDB" w:rsidRDefault="004C46F8" w:rsidP="004C46F8">
      <w:pPr>
        <w:suppressAutoHyphens/>
        <w:autoSpaceDN w:val="0"/>
        <w:spacing w:line="276" w:lineRule="auto"/>
        <w:ind w:left="360"/>
        <w:textAlignment w:val="baseline"/>
        <w:rPr>
          <w:rFonts w:ascii="Verdana" w:hAnsi="Verdana"/>
          <w:sz w:val="18"/>
          <w:szCs w:val="18"/>
        </w:rPr>
      </w:pPr>
      <w:r w:rsidRPr="00226BDB">
        <w:rPr>
          <w:rFonts w:ascii="Verdana" w:hAnsi="Verdana"/>
          <w:sz w:val="18"/>
          <w:szCs w:val="18"/>
        </w:rPr>
        <w:t xml:space="preserve"> al. Mickiewicza 30 </w:t>
      </w:r>
    </w:p>
    <w:p w14:paraId="464DD895" w14:textId="77777777" w:rsidR="004C46F8" w:rsidRPr="00226BDB" w:rsidRDefault="004C46F8" w:rsidP="004C46F8">
      <w:pPr>
        <w:suppressAutoHyphens/>
        <w:autoSpaceDN w:val="0"/>
        <w:spacing w:line="276" w:lineRule="auto"/>
        <w:ind w:left="360"/>
        <w:textAlignment w:val="baseline"/>
        <w:rPr>
          <w:rFonts w:ascii="Verdana" w:hAnsi="Verdana"/>
          <w:sz w:val="18"/>
          <w:szCs w:val="18"/>
        </w:rPr>
      </w:pPr>
      <w:r w:rsidRPr="00226BDB">
        <w:rPr>
          <w:rFonts w:ascii="Verdana" w:hAnsi="Verdana"/>
          <w:sz w:val="18"/>
          <w:szCs w:val="18"/>
        </w:rPr>
        <w:t xml:space="preserve"> 30-059 Kraków</w:t>
      </w:r>
    </w:p>
    <w:p w14:paraId="337AA478" w14:textId="77777777" w:rsidR="004C46F8" w:rsidRPr="00226BDB" w:rsidRDefault="004C46F8" w:rsidP="004C46F8">
      <w:pPr>
        <w:suppressAutoHyphens/>
        <w:autoSpaceDN w:val="0"/>
        <w:spacing w:line="276" w:lineRule="auto"/>
        <w:ind w:left="360"/>
        <w:textAlignment w:val="baseline"/>
        <w:rPr>
          <w:rFonts w:ascii="Verdana" w:hAnsi="Verdana"/>
          <w:sz w:val="18"/>
          <w:szCs w:val="18"/>
        </w:rPr>
      </w:pPr>
      <w:r w:rsidRPr="00226BDB">
        <w:rPr>
          <w:rFonts w:ascii="Verdana" w:hAnsi="Verdana"/>
          <w:sz w:val="18"/>
          <w:szCs w:val="18"/>
        </w:rPr>
        <w:t xml:space="preserve"> Tel.: 0-12 617-35-95</w:t>
      </w:r>
    </w:p>
    <w:p w14:paraId="03046F5B" w14:textId="77777777" w:rsidR="004C46F8" w:rsidRPr="00226BDB" w:rsidRDefault="004C46F8" w:rsidP="004C46F8">
      <w:pPr>
        <w:suppressAutoHyphens/>
        <w:autoSpaceDN w:val="0"/>
        <w:spacing w:line="276" w:lineRule="auto"/>
        <w:ind w:left="360"/>
        <w:textAlignment w:val="baseline"/>
        <w:rPr>
          <w:rFonts w:ascii="Verdana" w:hAnsi="Verdana"/>
          <w:sz w:val="18"/>
          <w:szCs w:val="18"/>
        </w:rPr>
      </w:pPr>
      <w:r w:rsidRPr="00226BDB">
        <w:rPr>
          <w:rFonts w:ascii="Verdana" w:hAnsi="Verdana"/>
          <w:sz w:val="18"/>
          <w:szCs w:val="18"/>
        </w:rPr>
        <w:t xml:space="preserve"> Adres poczty elektronicznej: </w:t>
      </w:r>
      <w:r w:rsidRPr="00226BDB">
        <w:rPr>
          <w:rFonts w:ascii="Verdana" w:hAnsi="Verdana"/>
          <w:color w:val="0000FF"/>
          <w:sz w:val="18"/>
          <w:szCs w:val="18"/>
        </w:rPr>
        <w:t>dzp@agh.edu.pl</w:t>
      </w:r>
    </w:p>
    <w:p w14:paraId="5C30AEC7" w14:textId="72DE8921" w:rsidR="004C46F8" w:rsidRPr="00226BDB" w:rsidRDefault="004C46F8" w:rsidP="004C46F8">
      <w:pPr>
        <w:suppressAutoHyphens/>
        <w:autoSpaceDN w:val="0"/>
        <w:spacing w:line="276" w:lineRule="auto"/>
        <w:ind w:left="426"/>
        <w:jc w:val="both"/>
        <w:textAlignment w:val="baseline"/>
        <w:rPr>
          <w:rFonts w:ascii="Verdana" w:hAnsi="Verdana"/>
          <w:sz w:val="18"/>
          <w:szCs w:val="18"/>
        </w:rPr>
      </w:pPr>
      <w:r w:rsidRPr="00226BDB">
        <w:rPr>
          <w:rFonts w:ascii="Verdana" w:hAnsi="Verdana"/>
          <w:sz w:val="18"/>
          <w:szCs w:val="18"/>
        </w:rPr>
        <w:t xml:space="preserve">Adres strony internetowej prowadzonego postępowania oraz strony, </w:t>
      </w:r>
      <w:bookmarkStart w:id="1" w:name="_Hlk61223206"/>
      <w:r w:rsidRPr="00226BDB">
        <w:rPr>
          <w:rFonts w:ascii="Verdana" w:hAnsi="Verdana"/>
          <w:sz w:val="18"/>
          <w:szCs w:val="18"/>
        </w:rPr>
        <w:t xml:space="preserve">na której udostępniane będą zmiany i wyjaśnienia treści SWZ oraz inne dokumenty zamówienia bezpośrednio związane </w:t>
      </w:r>
      <w:r w:rsidR="000B378F" w:rsidRPr="00226BDB">
        <w:rPr>
          <w:rFonts w:ascii="Verdana" w:hAnsi="Verdana"/>
          <w:sz w:val="18"/>
          <w:szCs w:val="18"/>
        </w:rPr>
        <w:br/>
      </w:r>
      <w:r w:rsidRPr="00226BDB">
        <w:rPr>
          <w:rFonts w:ascii="Verdana" w:hAnsi="Verdana"/>
          <w:sz w:val="18"/>
          <w:szCs w:val="18"/>
        </w:rPr>
        <w:t xml:space="preserve">z postępowaniem: </w:t>
      </w:r>
      <w:bookmarkEnd w:id="1"/>
      <w:r w:rsidRPr="00226BDB">
        <w:rPr>
          <w:rFonts w:ascii="Verdana" w:hAnsi="Verdana"/>
          <w:sz w:val="18"/>
          <w:szCs w:val="18"/>
        </w:rPr>
        <w:fldChar w:fldCharType="begin"/>
      </w:r>
      <w:r w:rsidRPr="00226BDB">
        <w:rPr>
          <w:rFonts w:ascii="Verdana" w:hAnsi="Verdana"/>
          <w:sz w:val="18"/>
          <w:szCs w:val="18"/>
        </w:rPr>
        <w:instrText>HYPERLINK "http://www.dzp.agh.edu.pl"</w:instrText>
      </w:r>
      <w:r w:rsidRPr="00226BDB">
        <w:rPr>
          <w:rFonts w:ascii="Verdana" w:hAnsi="Verdana"/>
          <w:sz w:val="18"/>
          <w:szCs w:val="18"/>
        </w:rPr>
      </w:r>
      <w:r w:rsidRPr="00226BDB">
        <w:rPr>
          <w:rFonts w:ascii="Verdana" w:hAnsi="Verdana"/>
          <w:sz w:val="18"/>
          <w:szCs w:val="18"/>
        </w:rPr>
        <w:fldChar w:fldCharType="separate"/>
      </w:r>
      <w:r w:rsidRPr="00226BDB">
        <w:rPr>
          <w:rFonts w:ascii="Verdana" w:hAnsi="Verdana"/>
          <w:color w:val="0563C1"/>
          <w:sz w:val="18"/>
          <w:szCs w:val="18"/>
          <w:u w:val="single"/>
        </w:rPr>
        <w:t>www.dzp.agh.edu.pl</w:t>
      </w:r>
      <w:r w:rsidRPr="00226BDB">
        <w:rPr>
          <w:rFonts w:ascii="Verdana" w:hAnsi="Verdana"/>
          <w:sz w:val="18"/>
          <w:szCs w:val="18"/>
        </w:rPr>
        <w:fldChar w:fldCharType="end"/>
      </w:r>
      <w:r w:rsidRPr="00226BDB">
        <w:rPr>
          <w:rFonts w:ascii="Verdana" w:hAnsi="Verdana"/>
          <w:sz w:val="18"/>
          <w:szCs w:val="18"/>
        </w:rPr>
        <w:t>.</w:t>
      </w:r>
    </w:p>
    <w:p w14:paraId="52ADF564" w14:textId="77777777" w:rsidR="004C46F8" w:rsidRPr="00226BDB" w:rsidRDefault="004C46F8" w:rsidP="004C46F8">
      <w:pPr>
        <w:suppressAutoHyphens/>
        <w:autoSpaceDN w:val="0"/>
        <w:spacing w:after="120" w:line="276" w:lineRule="auto"/>
        <w:ind w:left="426"/>
        <w:jc w:val="both"/>
        <w:textAlignment w:val="baseline"/>
        <w:rPr>
          <w:rFonts w:ascii="Verdana" w:hAnsi="Verdana"/>
          <w:sz w:val="18"/>
          <w:szCs w:val="18"/>
        </w:rPr>
      </w:pPr>
      <w:r w:rsidRPr="00226BDB">
        <w:rPr>
          <w:rFonts w:ascii="Verdana" w:hAnsi="Verdana"/>
          <w:sz w:val="18"/>
          <w:szCs w:val="18"/>
        </w:rPr>
        <w:t xml:space="preserve">Jednostka prowadząca sprawę: </w:t>
      </w:r>
    </w:p>
    <w:p w14:paraId="76ABD9C9" w14:textId="77777777" w:rsidR="004C46F8" w:rsidRPr="00226BDB" w:rsidRDefault="004C46F8" w:rsidP="004C46F8">
      <w:pPr>
        <w:suppressAutoHyphens/>
        <w:autoSpaceDN w:val="0"/>
        <w:spacing w:after="120" w:line="276" w:lineRule="auto"/>
        <w:ind w:left="426"/>
        <w:jc w:val="both"/>
        <w:textAlignment w:val="baseline"/>
        <w:rPr>
          <w:rFonts w:ascii="Verdana" w:hAnsi="Verdana"/>
          <w:sz w:val="18"/>
          <w:szCs w:val="18"/>
        </w:rPr>
      </w:pPr>
      <w:r w:rsidRPr="00226BDB">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39CEF9C4"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2" w:name="_Toc258314243"/>
      <w:r w:rsidRPr="00226BDB">
        <w:rPr>
          <w:rFonts w:ascii="Verdana" w:hAnsi="Verdana"/>
          <w:b/>
          <w:bCs/>
          <w:caps/>
          <w:kern w:val="3"/>
          <w:sz w:val="18"/>
          <w:szCs w:val="18"/>
        </w:rPr>
        <w:t>Tryb udzielenia zamówienia</w:t>
      </w:r>
      <w:bookmarkEnd w:id="2"/>
    </w:p>
    <w:p w14:paraId="5450B6E2" w14:textId="485E97C4" w:rsidR="004C46F8" w:rsidRPr="00226BDB" w:rsidRDefault="004C46F8" w:rsidP="004C46F8">
      <w:pPr>
        <w:suppressAutoHyphens/>
        <w:autoSpaceDN w:val="0"/>
        <w:spacing w:after="120"/>
        <w:ind w:left="426" w:firstLine="5"/>
        <w:jc w:val="both"/>
        <w:textAlignment w:val="baseline"/>
        <w:rPr>
          <w:rFonts w:ascii="Verdana" w:hAnsi="Verdana"/>
          <w:sz w:val="18"/>
          <w:szCs w:val="18"/>
        </w:rPr>
      </w:pPr>
      <w:r w:rsidRPr="00226BDB">
        <w:rPr>
          <w:rFonts w:ascii="Verdana" w:hAnsi="Verdana"/>
          <w:sz w:val="18"/>
          <w:szCs w:val="18"/>
        </w:rPr>
        <w:t xml:space="preserve">Postępowanie o udzielenie zamówienia prowadzone jest w trybie </w:t>
      </w:r>
      <w:r w:rsidRPr="00226BDB">
        <w:rPr>
          <w:rFonts w:ascii="Verdana" w:hAnsi="Verdana"/>
          <w:b/>
          <w:sz w:val="18"/>
          <w:szCs w:val="18"/>
        </w:rPr>
        <w:t>przetargu nie</w:t>
      </w:r>
      <w:r w:rsidR="00C81A0A" w:rsidRPr="00226BDB">
        <w:rPr>
          <w:rFonts w:ascii="Verdana" w:hAnsi="Verdana"/>
          <w:b/>
          <w:sz w:val="18"/>
          <w:szCs w:val="18"/>
        </w:rPr>
        <w:t>o</w:t>
      </w:r>
      <w:r w:rsidRPr="00226BDB">
        <w:rPr>
          <w:rFonts w:ascii="Verdana" w:hAnsi="Verdana"/>
          <w:b/>
          <w:sz w:val="18"/>
          <w:szCs w:val="18"/>
        </w:rPr>
        <w:t>graniczonego.</w:t>
      </w:r>
    </w:p>
    <w:p w14:paraId="3784DE69"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3" w:name="_Toc258314244"/>
      <w:r w:rsidRPr="00226BDB">
        <w:rPr>
          <w:rFonts w:ascii="Verdana" w:hAnsi="Verdana"/>
          <w:b/>
          <w:bCs/>
          <w:caps/>
          <w:kern w:val="3"/>
          <w:sz w:val="18"/>
          <w:szCs w:val="18"/>
        </w:rPr>
        <w:t>informacje ogólne</w:t>
      </w:r>
    </w:p>
    <w:p w14:paraId="35029E35" w14:textId="77777777" w:rsidR="00226BDB" w:rsidRPr="00226BDB" w:rsidRDefault="004C46F8" w:rsidP="00226BDB">
      <w:pPr>
        <w:numPr>
          <w:ilvl w:val="1"/>
          <w:numId w:val="2"/>
        </w:numPr>
        <w:tabs>
          <w:tab w:val="num" w:pos="142"/>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Komunikacja w postępowaniu</w:t>
      </w:r>
    </w:p>
    <w:p w14:paraId="3FE78BD6" w14:textId="272441F2" w:rsidR="0020288F" w:rsidRPr="00CB1518" w:rsidRDefault="004C46F8" w:rsidP="00226BDB">
      <w:pPr>
        <w:numPr>
          <w:ilvl w:val="1"/>
          <w:numId w:val="2"/>
        </w:numPr>
        <w:tabs>
          <w:tab w:val="num" w:pos="142"/>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w:t>
      </w:r>
      <w:r w:rsidRPr="00CB1518">
        <w:rPr>
          <w:rFonts w:ascii="Verdana" w:hAnsi="Verdana"/>
          <w:bCs/>
          <w:iCs/>
          <w:color w:val="000000"/>
          <w:sz w:val="18"/>
          <w:szCs w:val="18"/>
        </w:rPr>
        <w:t xml:space="preserve">niniejszym postępowaniu komunikacja między Zamawiającym a Wykonawcami odbywa się przy użyciu środków komunikacji elektronicznej, za pośrednictwem platformy on-line działającej pod adresem </w:t>
      </w:r>
      <w:r w:rsidRPr="00CB1518">
        <w:rPr>
          <w:rFonts w:ascii="Verdana" w:hAnsi="Verdana"/>
          <w:bCs/>
          <w:iCs/>
          <w:color w:val="0000FF"/>
          <w:sz w:val="18"/>
          <w:szCs w:val="18"/>
          <w:u w:val="single"/>
        </w:rPr>
        <w:t>https://e-propublico.pl</w:t>
      </w:r>
      <w:r w:rsidRPr="00CB1518">
        <w:rPr>
          <w:rFonts w:ascii="Verdana" w:hAnsi="Verdana"/>
          <w:bCs/>
          <w:iCs/>
          <w:color w:val="000000"/>
          <w:sz w:val="18"/>
          <w:szCs w:val="18"/>
        </w:rPr>
        <w:t xml:space="preserve"> (dalej jako: ”Platforma”) lub za pośrednictwem poczty elektronicznej</w:t>
      </w:r>
      <w:r w:rsidR="00C453EF" w:rsidRPr="00CB1518">
        <w:rPr>
          <w:rFonts w:ascii="Verdana" w:hAnsi="Verdana"/>
          <w:bCs/>
          <w:iCs/>
          <w:color w:val="000000"/>
          <w:sz w:val="18"/>
          <w:szCs w:val="18"/>
        </w:rPr>
        <w:t>.</w:t>
      </w:r>
    </w:p>
    <w:p w14:paraId="4107400C" w14:textId="0273A0FC" w:rsidR="00226BDB" w:rsidRPr="00CB1518" w:rsidRDefault="004C46F8" w:rsidP="00226BDB">
      <w:pPr>
        <w:numPr>
          <w:ilvl w:val="1"/>
          <w:numId w:val="2"/>
        </w:numPr>
        <w:tabs>
          <w:tab w:val="num" w:pos="142"/>
          <w:tab w:val="num" w:pos="284"/>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CB1518">
        <w:rPr>
          <w:rFonts w:ascii="Verdana" w:hAnsi="Verdana"/>
          <w:bCs/>
          <w:iCs/>
          <w:color w:val="000000"/>
          <w:sz w:val="18"/>
          <w:szCs w:val="18"/>
        </w:rPr>
        <w:t xml:space="preserve">Postępowanie o udzielenie zamówienia publicznego prowadzone jest w trybie przetargu nieograniczonego, na podstawie art. 132 ustawy dnia 11 września 2019 roku Prawo zamówień publicznych </w:t>
      </w:r>
      <w:r w:rsidR="00304251" w:rsidRPr="00CB1518">
        <w:rPr>
          <w:rFonts w:ascii="Verdana" w:hAnsi="Verdana"/>
          <w:bCs/>
          <w:iCs/>
          <w:color w:val="000000"/>
          <w:sz w:val="18"/>
          <w:szCs w:val="18"/>
        </w:rPr>
        <w:t>(Dz. U. z 202</w:t>
      </w:r>
      <w:r w:rsidR="00524A02" w:rsidRPr="00CB1518">
        <w:rPr>
          <w:rFonts w:ascii="Verdana" w:hAnsi="Verdana"/>
          <w:bCs/>
          <w:iCs/>
          <w:color w:val="000000"/>
          <w:sz w:val="18"/>
          <w:szCs w:val="18"/>
        </w:rPr>
        <w:t>4</w:t>
      </w:r>
      <w:r w:rsidR="00304251" w:rsidRPr="00CB1518">
        <w:rPr>
          <w:rFonts w:ascii="Verdana" w:hAnsi="Verdana"/>
          <w:bCs/>
          <w:iCs/>
          <w:color w:val="000000"/>
          <w:sz w:val="18"/>
          <w:szCs w:val="18"/>
        </w:rPr>
        <w:t xml:space="preserve"> r.  1</w:t>
      </w:r>
      <w:r w:rsidR="00524A02" w:rsidRPr="00CB1518">
        <w:rPr>
          <w:rFonts w:ascii="Verdana" w:hAnsi="Verdana"/>
          <w:bCs/>
          <w:iCs/>
          <w:color w:val="000000"/>
          <w:sz w:val="18"/>
          <w:szCs w:val="18"/>
        </w:rPr>
        <w:t>320</w:t>
      </w:r>
      <w:r w:rsidR="00304251" w:rsidRPr="00CB1518">
        <w:rPr>
          <w:rFonts w:ascii="Verdana" w:hAnsi="Verdana"/>
          <w:bCs/>
          <w:iCs/>
          <w:color w:val="000000"/>
          <w:sz w:val="18"/>
          <w:szCs w:val="18"/>
        </w:rPr>
        <w:t xml:space="preserve">-t.j.) </w:t>
      </w:r>
      <w:r w:rsidRPr="00CB1518">
        <w:rPr>
          <w:rFonts w:ascii="Verdana" w:hAnsi="Verdana"/>
          <w:bCs/>
          <w:iCs/>
          <w:color w:val="000000"/>
          <w:sz w:val="18"/>
          <w:szCs w:val="18"/>
        </w:rPr>
        <w:t xml:space="preserve">zwanej dalej „ustawą </w:t>
      </w:r>
      <w:proofErr w:type="spellStart"/>
      <w:r w:rsidRPr="00CB1518">
        <w:rPr>
          <w:rFonts w:ascii="Verdana" w:hAnsi="Verdana"/>
          <w:bCs/>
          <w:iCs/>
          <w:color w:val="000000"/>
          <w:sz w:val="18"/>
          <w:szCs w:val="18"/>
        </w:rPr>
        <w:t>Pzp</w:t>
      </w:r>
      <w:proofErr w:type="spellEnd"/>
      <w:r w:rsidRPr="00CB1518">
        <w:rPr>
          <w:rFonts w:ascii="Verdana" w:hAnsi="Verdana"/>
          <w:bCs/>
          <w:iCs/>
          <w:color w:val="000000"/>
          <w:sz w:val="18"/>
          <w:szCs w:val="18"/>
        </w:rPr>
        <w:t>” oraz aktów wykonawczych wydanych na jej podstawie. W zakresie nieuregulowanym przez ww. akty prawne stosuje się przepisy ustawy z dnia 23 kwietnia 1964 r. -Kodeks cywilny (Dz. U. z 202</w:t>
      </w:r>
      <w:r w:rsidR="00226BDB" w:rsidRPr="00CB1518">
        <w:rPr>
          <w:rFonts w:ascii="Verdana" w:hAnsi="Verdana"/>
          <w:bCs/>
          <w:iCs/>
          <w:color w:val="000000"/>
          <w:sz w:val="18"/>
          <w:szCs w:val="18"/>
        </w:rPr>
        <w:t>4</w:t>
      </w:r>
      <w:r w:rsidRPr="00CB1518">
        <w:rPr>
          <w:rFonts w:ascii="Verdana" w:hAnsi="Verdana"/>
          <w:bCs/>
          <w:iCs/>
          <w:color w:val="000000"/>
          <w:sz w:val="18"/>
          <w:szCs w:val="18"/>
        </w:rPr>
        <w:t>r. poz. 1</w:t>
      </w:r>
      <w:r w:rsidR="00094FE6" w:rsidRPr="00CB1518">
        <w:rPr>
          <w:rFonts w:ascii="Verdana" w:hAnsi="Verdana"/>
          <w:bCs/>
          <w:iCs/>
          <w:color w:val="000000"/>
          <w:sz w:val="18"/>
          <w:szCs w:val="18"/>
        </w:rPr>
        <w:t>061</w:t>
      </w:r>
      <w:r w:rsidRPr="00CB1518">
        <w:rPr>
          <w:rFonts w:ascii="Verdana" w:hAnsi="Verdana"/>
          <w:bCs/>
          <w:iCs/>
          <w:color w:val="000000"/>
          <w:sz w:val="18"/>
          <w:szCs w:val="18"/>
        </w:rPr>
        <w:t>).</w:t>
      </w:r>
    </w:p>
    <w:p w14:paraId="217FBFF7" w14:textId="2F67ED4C" w:rsidR="004C46F8" w:rsidRPr="00CB1518" w:rsidRDefault="004C46F8" w:rsidP="00226BDB">
      <w:pPr>
        <w:numPr>
          <w:ilvl w:val="1"/>
          <w:numId w:val="2"/>
        </w:numPr>
        <w:tabs>
          <w:tab w:val="num" w:pos="142"/>
          <w:tab w:val="num" w:pos="284"/>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CB1518">
        <w:rPr>
          <w:rFonts w:ascii="Verdana" w:hAnsi="Verdana"/>
          <w:b/>
          <w:bCs/>
          <w:iCs/>
          <w:color w:val="000000"/>
          <w:sz w:val="18"/>
          <w:szCs w:val="18"/>
        </w:rPr>
        <w:t>Zamawiający, zgodnie z art. 139 PZP, przewiduje odwróconą kolejność czynności</w:t>
      </w:r>
      <w:r w:rsidRPr="00CB1518">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3CF43D33" w14:textId="77777777" w:rsidR="004C46F8" w:rsidRPr="00CB1518"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CB1518">
        <w:rPr>
          <w:rFonts w:ascii="Verdana" w:hAnsi="Verdana"/>
          <w:b/>
          <w:bCs/>
          <w:caps/>
          <w:kern w:val="3"/>
          <w:sz w:val="18"/>
          <w:szCs w:val="18"/>
        </w:rPr>
        <w:t>Opis przedmiotu zamówienia</w:t>
      </w:r>
      <w:bookmarkEnd w:id="3"/>
    </w:p>
    <w:p w14:paraId="4B655CC0" w14:textId="14C3A64A" w:rsidR="00827C96" w:rsidRPr="00CB1518" w:rsidRDefault="004B77FD" w:rsidP="00AE5D9D">
      <w:pPr>
        <w:suppressAutoHyphens/>
        <w:autoSpaceDN w:val="0"/>
        <w:spacing w:before="120" w:after="60"/>
        <w:ind w:left="432"/>
        <w:jc w:val="both"/>
        <w:textAlignment w:val="baseline"/>
        <w:outlineLvl w:val="1"/>
        <w:rPr>
          <w:rFonts w:ascii="Verdana" w:hAnsi="Verdana"/>
          <w:iCs/>
          <w:color w:val="000000"/>
          <w:sz w:val="18"/>
          <w:szCs w:val="18"/>
        </w:rPr>
      </w:pPr>
      <w:r w:rsidRPr="00CB1518">
        <w:rPr>
          <w:rFonts w:ascii="Verdana" w:hAnsi="Verdana"/>
          <w:bCs/>
          <w:iCs/>
          <w:color w:val="000000"/>
          <w:sz w:val="18"/>
          <w:szCs w:val="18"/>
        </w:rPr>
        <w:t xml:space="preserve">4.1 </w:t>
      </w:r>
      <w:r w:rsidR="004C46F8" w:rsidRPr="00CB1518">
        <w:rPr>
          <w:rFonts w:ascii="Verdana" w:hAnsi="Verdana"/>
          <w:bCs/>
          <w:iCs/>
          <w:color w:val="000000"/>
          <w:sz w:val="18"/>
          <w:szCs w:val="18"/>
        </w:rPr>
        <w:t xml:space="preserve">Przedmiotem zamówienia jest </w:t>
      </w:r>
      <w:bookmarkStart w:id="4" w:name="_Hlk172812631"/>
      <w:r w:rsidR="007F5D99" w:rsidRPr="00CB1518">
        <w:rPr>
          <w:rFonts w:ascii="Verdana" w:hAnsi="Verdana"/>
          <w:bCs/>
          <w:iCs/>
          <w:color w:val="000000"/>
          <w:sz w:val="18"/>
          <w:szCs w:val="18"/>
        </w:rPr>
        <w:t>sprzedaż i</w:t>
      </w:r>
      <w:r w:rsidR="007F5D99" w:rsidRPr="00CB1518">
        <w:rPr>
          <w:rFonts w:ascii="Verdana" w:hAnsi="Verdana"/>
          <w:b/>
          <w:iCs/>
          <w:color w:val="000000"/>
          <w:sz w:val="18"/>
          <w:szCs w:val="18"/>
        </w:rPr>
        <w:t xml:space="preserve"> </w:t>
      </w:r>
      <w:bookmarkEnd w:id="4"/>
      <w:r w:rsidR="009A6770">
        <w:rPr>
          <w:rFonts w:ascii="Verdana" w:hAnsi="Verdana"/>
          <w:b/>
          <w:iCs/>
          <w:color w:val="000000"/>
          <w:sz w:val="18"/>
          <w:szCs w:val="18"/>
        </w:rPr>
        <w:t>d</w:t>
      </w:r>
      <w:r w:rsidR="009A6770" w:rsidRPr="009A6770">
        <w:rPr>
          <w:rFonts w:ascii="Verdana" w:hAnsi="Verdana"/>
          <w:b/>
          <w:iCs/>
          <w:color w:val="000000"/>
          <w:sz w:val="18"/>
          <w:szCs w:val="18"/>
        </w:rPr>
        <w:t>ostawa zestawu komputerowego dla Centrum Rekrutacji - KC-DE-zp.25.79/2026</w:t>
      </w:r>
    </w:p>
    <w:tbl>
      <w:tblPr>
        <w:tblW w:w="8789" w:type="dxa"/>
        <w:tblInd w:w="817" w:type="dxa"/>
        <w:tblLayout w:type="fixed"/>
        <w:tblCellMar>
          <w:left w:w="10" w:type="dxa"/>
          <w:right w:w="10" w:type="dxa"/>
        </w:tblCellMar>
        <w:tblLook w:val="04A0" w:firstRow="1" w:lastRow="0" w:firstColumn="1" w:lastColumn="0" w:noHBand="0" w:noVBand="1"/>
      </w:tblPr>
      <w:tblGrid>
        <w:gridCol w:w="8789"/>
      </w:tblGrid>
      <w:tr w:rsidR="004C46F8" w:rsidRPr="00CB1518" w14:paraId="5A90AA2B" w14:textId="77777777" w:rsidTr="00214097">
        <w:trPr>
          <w:trHeight w:val="410"/>
        </w:trPr>
        <w:tc>
          <w:tcPr>
            <w:tcW w:w="87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AD2B4" w14:textId="06BF8ADE" w:rsidR="00CB1518" w:rsidRDefault="004C46F8" w:rsidP="00FE795E">
            <w:pPr>
              <w:suppressAutoHyphens/>
              <w:autoSpaceDN w:val="0"/>
              <w:spacing w:before="80" w:after="120"/>
              <w:textAlignment w:val="baseline"/>
              <w:rPr>
                <w:rFonts w:ascii="Verdana" w:hAnsi="Verdana"/>
                <w:b/>
                <w:sz w:val="18"/>
                <w:szCs w:val="18"/>
              </w:rPr>
            </w:pPr>
            <w:r w:rsidRPr="00F4180C">
              <w:rPr>
                <w:rFonts w:ascii="Verdana" w:hAnsi="Verdana"/>
                <w:b/>
                <w:sz w:val="18"/>
                <w:szCs w:val="18"/>
              </w:rPr>
              <w:t xml:space="preserve">Wspólny Słownik Zamówień: </w:t>
            </w:r>
            <w:r w:rsidR="00947A57">
              <w:rPr>
                <w:rFonts w:ascii="Verdana" w:hAnsi="Verdana"/>
                <w:b/>
                <w:sz w:val="18"/>
                <w:szCs w:val="18"/>
              </w:rPr>
              <w:t>30200000-1</w:t>
            </w:r>
          </w:p>
          <w:p w14:paraId="15310360" w14:textId="5FF1903C" w:rsidR="00214097" w:rsidRDefault="00214097" w:rsidP="00214097">
            <w:pPr>
              <w:pStyle w:val="NormalnyWeb"/>
              <w:spacing w:before="0" w:after="120"/>
              <w:ind w:left="-60" w:hanging="14"/>
              <w:rPr>
                <w:rFonts w:ascii="Arial" w:hAnsi="Arial" w:cs="Arial"/>
                <w:color w:val="000000"/>
                <w:sz w:val="20"/>
                <w:szCs w:val="20"/>
              </w:rPr>
            </w:pPr>
            <w:r>
              <w:rPr>
                <w:rFonts w:ascii="Arial" w:hAnsi="Arial" w:cs="Arial"/>
                <w:b/>
                <w:bCs/>
                <w:color w:val="000000"/>
                <w:sz w:val="20"/>
                <w:szCs w:val="20"/>
              </w:rPr>
              <w:t>Wspólny Słownik Zamówień</w:t>
            </w:r>
            <w:r>
              <w:rPr>
                <w:rFonts w:ascii="Arial" w:hAnsi="Arial" w:cs="Arial"/>
                <w:color w:val="000000"/>
                <w:sz w:val="20"/>
                <w:szCs w:val="20"/>
              </w:rPr>
              <w:t>: 30200000-</w:t>
            </w:r>
            <w:r w:rsidR="007B3F46">
              <w:rPr>
                <w:rFonts w:ascii="Arial" w:hAnsi="Arial" w:cs="Arial"/>
                <w:color w:val="000000"/>
                <w:sz w:val="20"/>
                <w:szCs w:val="20"/>
              </w:rPr>
              <w:t xml:space="preserve">komputery stacjonarne </w:t>
            </w:r>
          </w:p>
          <w:p w14:paraId="145B421C" w14:textId="77777777" w:rsidR="00214097" w:rsidRDefault="00214097" w:rsidP="00214097">
            <w:pPr>
              <w:widowControl w:val="0"/>
              <w:spacing w:after="120"/>
              <w:ind w:left="-46" w:hanging="14"/>
              <w:rPr>
                <w:rFonts w:ascii="Arial" w:hAnsi="Arial" w:cs="Arial"/>
                <w:color w:val="000000"/>
                <w:sz w:val="20"/>
                <w:szCs w:val="20"/>
                <w:lang w:eastAsia="zh-CN"/>
              </w:rPr>
            </w:pPr>
            <w:r>
              <w:rPr>
                <w:b/>
                <w:bCs/>
                <w:color w:val="000000"/>
                <w:sz w:val="20"/>
              </w:rPr>
              <w:t>Rodzaj zamówienia</w:t>
            </w:r>
            <w:r>
              <w:rPr>
                <w:color w:val="000000"/>
                <w:sz w:val="20"/>
              </w:rPr>
              <w:t xml:space="preserve">: dostawa </w:t>
            </w:r>
          </w:p>
          <w:tbl>
            <w:tblPr>
              <w:tblStyle w:val="TableGrid"/>
              <w:tblW w:w="8107" w:type="dxa"/>
              <w:tblInd w:w="0" w:type="dxa"/>
              <w:tblCellMar>
                <w:top w:w="47" w:type="dxa"/>
                <w:left w:w="24" w:type="dxa"/>
              </w:tblCellMar>
              <w:tblLook w:val="04A0" w:firstRow="1" w:lastRow="0" w:firstColumn="1" w:lastColumn="0" w:noHBand="0" w:noVBand="1"/>
            </w:tblPr>
            <w:tblGrid>
              <w:gridCol w:w="569"/>
              <w:gridCol w:w="1159"/>
              <w:gridCol w:w="5670"/>
              <w:gridCol w:w="709"/>
            </w:tblGrid>
            <w:tr w:rsidR="004F5E91" w:rsidRPr="008A359B" w14:paraId="4B189511" w14:textId="77777777" w:rsidTr="004F5E91">
              <w:trPr>
                <w:trHeight w:val="432"/>
              </w:trPr>
              <w:tc>
                <w:tcPr>
                  <w:tcW w:w="569" w:type="dxa"/>
                  <w:tcBorders>
                    <w:top w:val="single" w:sz="8" w:space="0" w:color="000000"/>
                    <w:left w:val="single" w:sz="8" w:space="0" w:color="000000"/>
                    <w:bottom w:val="single" w:sz="8" w:space="0" w:color="000000"/>
                    <w:right w:val="single" w:sz="4" w:space="0" w:color="000000"/>
                  </w:tcBorders>
                  <w:vAlign w:val="center"/>
                  <w:hideMark/>
                </w:tcPr>
                <w:p w14:paraId="016E7A19" w14:textId="77777777" w:rsidR="004F5E91" w:rsidRPr="008A359B" w:rsidRDefault="004F5E91" w:rsidP="008A359B">
                  <w:pPr>
                    <w:ind w:left="19"/>
                    <w:jc w:val="both"/>
                    <w:rPr>
                      <w:rFonts w:ascii="Verdana" w:hAnsi="Verdana"/>
                      <w:sz w:val="16"/>
                      <w:szCs w:val="16"/>
                    </w:rPr>
                  </w:pPr>
                  <w:r w:rsidRPr="008A359B">
                    <w:rPr>
                      <w:rFonts w:ascii="Verdana" w:hAnsi="Verdana"/>
                      <w:b/>
                      <w:sz w:val="16"/>
                      <w:szCs w:val="16"/>
                    </w:rPr>
                    <w:t>LP</w:t>
                  </w:r>
                </w:p>
              </w:tc>
              <w:tc>
                <w:tcPr>
                  <w:tcW w:w="1159" w:type="dxa"/>
                  <w:tcBorders>
                    <w:top w:val="single" w:sz="8" w:space="0" w:color="000000"/>
                    <w:left w:val="single" w:sz="4" w:space="0" w:color="000000"/>
                    <w:bottom w:val="single" w:sz="8" w:space="0" w:color="000000"/>
                    <w:right w:val="single" w:sz="4" w:space="0" w:color="000000"/>
                  </w:tcBorders>
                  <w:vAlign w:val="center"/>
                  <w:hideMark/>
                </w:tcPr>
                <w:p w14:paraId="064EB1AE" w14:textId="77777777" w:rsidR="004F5E91" w:rsidRPr="008A359B" w:rsidRDefault="004F5E91" w:rsidP="008A359B">
                  <w:pPr>
                    <w:ind w:right="22"/>
                    <w:jc w:val="center"/>
                    <w:rPr>
                      <w:rFonts w:ascii="Verdana" w:hAnsi="Verdana"/>
                      <w:sz w:val="16"/>
                      <w:szCs w:val="16"/>
                    </w:rPr>
                  </w:pPr>
                  <w:r w:rsidRPr="008A359B">
                    <w:rPr>
                      <w:rFonts w:ascii="Verdana" w:hAnsi="Verdana"/>
                      <w:b/>
                      <w:sz w:val="16"/>
                      <w:szCs w:val="16"/>
                    </w:rPr>
                    <w:t>Nazwa</w:t>
                  </w:r>
                </w:p>
              </w:tc>
              <w:tc>
                <w:tcPr>
                  <w:tcW w:w="5670" w:type="dxa"/>
                  <w:tcBorders>
                    <w:top w:val="single" w:sz="8" w:space="0" w:color="000000"/>
                    <w:left w:val="single" w:sz="4" w:space="0" w:color="000000"/>
                    <w:bottom w:val="single" w:sz="8" w:space="0" w:color="000000"/>
                    <w:right w:val="single" w:sz="4" w:space="0" w:color="000000"/>
                  </w:tcBorders>
                  <w:hideMark/>
                </w:tcPr>
                <w:p w14:paraId="14031437" w14:textId="77777777" w:rsidR="004F5E91" w:rsidRPr="008A359B" w:rsidRDefault="004F5E91" w:rsidP="008A359B">
                  <w:pPr>
                    <w:ind w:right="24"/>
                    <w:jc w:val="center"/>
                    <w:rPr>
                      <w:rFonts w:ascii="Verdana" w:hAnsi="Verdana"/>
                      <w:b/>
                      <w:sz w:val="16"/>
                      <w:szCs w:val="16"/>
                    </w:rPr>
                  </w:pPr>
                  <w:r w:rsidRPr="008A359B">
                    <w:rPr>
                      <w:rFonts w:ascii="Verdana" w:hAnsi="Verdana"/>
                      <w:b/>
                      <w:sz w:val="16"/>
                      <w:szCs w:val="16"/>
                    </w:rPr>
                    <w:t>Opis przedmiotu zamówienia</w:t>
                  </w:r>
                </w:p>
              </w:tc>
              <w:tc>
                <w:tcPr>
                  <w:tcW w:w="709" w:type="dxa"/>
                  <w:tcBorders>
                    <w:top w:val="single" w:sz="8" w:space="0" w:color="000000"/>
                    <w:left w:val="single" w:sz="4" w:space="0" w:color="000000"/>
                    <w:bottom w:val="single" w:sz="8" w:space="0" w:color="000000"/>
                    <w:right w:val="single" w:sz="8" w:space="0" w:color="000000"/>
                  </w:tcBorders>
                  <w:vAlign w:val="center"/>
                  <w:hideMark/>
                </w:tcPr>
                <w:p w14:paraId="77BDE574" w14:textId="77777777" w:rsidR="004F5E91" w:rsidRPr="008A359B" w:rsidRDefault="004F5E91" w:rsidP="008A359B">
                  <w:pPr>
                    <w:ind w:left="96"/>
                    <w:rPr>
                      <w:rFonts w:ascii="Verdana" w:hAnsi="Verdana"/>
                      <w:sz w:val="16"/>
                      <w:szCs w:val="16"/>
                    </w:rPr>
                  </w:pPr>
                  <w:r w:rsidRPr="008A359B">
                    <w:rPr>
                      <w:rFonts w:ascii="Verdana" w:hAnsi="Verdana"/>
                      <w:b/>
                      <w:sz w:val="16"/>
                      <w:szCs w:val="16"/>
                    </w:rPr>
                    <w:t>Ilość</w:t>
                  </w:r>
                </w:p>
              </w:tc>
            </w:tr>
            <w:tr w:rsidR="004F5E91" w:rsidRPr="008A359B" w14:paraId="7F408211" w14:textId="77777777" w:rsidTr="004F5E91">
              <w:trPr>
                <w:trHeight w:val="672"/>
              </w:trPr>
              <w:tc>
                <w:tcPr>
                  <w:tcW w:w="569" w:type="dxa"/>
                  <w:tcBorders>
                    <w:top w:val="single" w:sz="8" w:space="0" w:color="000000"/>
                    <w:left w:val="single" w:sz="8" w:space="0" w:color="000000"/>
                    <w:bottom w:val="single" w:sz="4" w:space="0" w:color="000000"/>
                    <w:right w:val="single" w:sz="4" w:space="0" w:color="000000"/>
                  </w:tcBorders>
                  <w:vAlign w:val="center"/>
                  <w:hideMark/>
                </w:tcPr>
                <w:p w14:paraId="091B85D2" w14:textId="77777777" w:rsidR="004F5E91" w:rsidRPr="008A359B" w:rsidRDefault="004F5E91" w:rsidP="008A359B">
                  <w:pPr>
                    <w:ind w:left="82"/>
                    <w:rPr>
                      <w:rFonts w:ascii="Verdana" w:hAnsi="Verdana"/>
                      <w:sz w:val="16"/>
                      <w:szCs w:val="16"/>
                    </w:rPr>
                  </w:pPr>
                  <w:r w:rsidRPr="008A359B">
                    <w:rPr>
                      <w:rFonts w:ascii="Verdana" w:hAnsi="Verdana"/>
                      <w:b/>
                      <w:sz w:val="16"/>
                      <w:szCs w:val="16"/>
                    </w:rPr>
                    <w:t>1</w:t>
                  </w:r>
                </w:p>
              </w:tc>
              <w:tc>
                <w:tcPr>
                  <w:tcW w:w="1159" w:type="dxa"/>
                  <w:tcBorders>
                    <w:top w:val="single" w:sz="8" w:space="0" w:color="000000"/>
                    <w:left w:val="single" w:sz="4" w:space="0" w:color="000000"/>
                    <w:bottom w:val="single" w:sz="4" w:space="0" w:color="000000"/>
                    <w:right w:val="single" w:sz="4" w:space="0" w:color="000000"/>
                  </w:tcBorders>
                  <w:vAlign w:val="center"/>
                  <w:hideMark/>
                </w:tcPr>
                <w:p w14:paraId="7FE97831" w14:textId="77777777" w:rsidR="004F5E91" w:rsidRPr="008A359B" w:rsidRDefault="004F5E91" w:rsidP="008A359B">
                  <w:pPr>
                    <w:rPr>
                      <w:rFonts w:ascii="Verdana" w:hAnsi="Verdana"/>
                      <w:sz w:val="16"/>
                      <w:szCs w:val="16"/>
                    </w:rPr>
                  </w:pPr>
                  <w:r w:rsidRPr="008A359B">
                    <w:rPr>
                      <w:rFonts w:ascii="Verdana" w:hAnsi="Verdana"/>
                      <w:sz w:val="16"/>
                      <w:szCs w:val="16"/>
                    </w:rPr>
                    <w:t>Procesor</w:t>
                  </w:r>
                </w:p>
              </w:tc>
              <w:tc>
                <w:tcPr>
                  <w:tcW w:w="5670" w:type="dxa"/>
                  <w:tcBorders>
                    <w:top w:val="single" w:sz="8" w:space="0" w:color="000000"/>
                    <w:left w:val="single" w:sz="4" w:space="0" w:color="000000"/>
                    <w:bottom w:val="single" w:sz="4" w:space="0" w:color="000000"/>
                    <w:right w:val="single" w:sz="4" w:space="0" w:color="000000"/>
                  </w:tcBorders>
                </w:tcPr>
                <w:p w14:paraId="3AB4E4C4" w14:textId="77777777" w:rsidR="004F5E91" w:rsidRPr="008A359B" w:rsidRDefault="004F5E91" w:rsidP="008A359B">
                  <w:pPr>
                    <w:pStyle w:val="Akapitzlist"/>
                    <w:spacing w:after="0" w:line="240" w:lineRule="auto"/>
                    <w:ind w:left="340"/>
                    <w:rPr>
                      <w:rFonts w:ascii="Verdana" w:eastAsia="Times New Roman" w:hAnsi="Verdana"/>
                      <w:sz w:val="16"/>
                      <w:szCs w:val="16"/>
                    </w:rPr>
                  </w:pPr>
                </w:p>
                <w:p w14:paraId="48B8FB82"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Procesor powinien należeć do najnowszej generacji dostępnej w momencie składania ofert (rok 2026), w technologii wytwarzania mniejszy lub równy 3 </w:t>
                  </w:r>
                  <w:proofErr w:type="spellStart"/>
                  <w:r w:rsidRPr="008A359B">
                    <w:rPr>
                      <w:rFonts w:ascii="Verdana" w:eastAsia="Times New Roman" w:hAnsi="Verdana"/>
                      <w:sz w:val="16"/>
                      <w:szCs w:val="16"/>
                    </w:rPr>
                    <w:t>nm</w:t>
                  </w:r>
                  <w:proofErr w:type="spellEnd"/>
                </w:p>
                <w:p w14:paraId="7B958EED"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color w:val="000000"/>
                      <w:sz w:val="16"/>
                      <w:szCs w:val="16"/>
                    </w:rPr>
                  </w:pPr>
                  <w:r w:rsidRPr="008A359B">
                    <w:rPr>
                      <w:rFonts w:ascii="Verdana" w:eastAsia="Times New Roman" w:hAnsi="Verdana"/>
                      <w:sz w:val="16"/>
                      <w:szCs w:val="16"/>
                    </w:rPr>
                    <w:t xml:space="preserve">Zaoferowany procesor musi uzyskiwać w teście </w:t>
                  </w:r>
                  <w:proofErr w:type="spellStart"/>
                  <w:r w:rsidRPr="008A359B">
                    <w:rPr>
                      <w:rFonts w:ascii="Verdana" w:eastAsia="Times New Roman" w:hAnsi="Verdana"/>
                      <w:sz w:val="16"/>
                      <w:szCs w:val="16"/>
                    </w:rPr>
                    <w:t>PassMark</w:t>
                  </w:r>
                  <w:proofErr w:type="spellEnd"/>
                  <w:r w:rsidRPr="008A359B">
                    <w:rPr>
                      <w:rFonts w:ascii="Verdana" w:eastAsia="Times New Roman" w:hAnsi="Verdana"/>
                      <w:sz w:val="16"/>
                      <w:szCs w:val="16"/>
                    </w:rPr>
                    <w:t xml:space="preserve"> CPU Mark wynik minimum: 60000 punktów w ocenie wielowątkowej i co najmniej 5000 punktów dla pojedynczego wątku (wynik zaproponowanego procesora musi być opublikowany się na stronie </w:t>
                  </w:r>
                  <w:hyperlink r:id="rId8" w:history="1">
                    <w:r w:rsidRPr="008A359B">
                      <w:rPr>
                        <w:rStyle w:val="Hipercze"/>
                        <w:rFonts w:ascii="Verdana" w:eastAsia="Times New Roman" w:hAnsi="Verdana"/>
                        <w:sz w:val="16"/>
                        <w:szCs w:val="16"/>
                      </w:rPr>
                      <w:t>http://www.cpubenchmark.net</w:t>
                    </w:r>
                  </w:hyperlink>
                  <w:r w:rsidRPr="008A359B">
                    <w:rPr>
                      <w:rFonts w:ascii="Verdana" w:eastAsia="Times New Roman" w:hAnsi="Verdana"/>
                      <w:sz w:val="16"/>
                      <w:szCs w:val="16"/>
                    </w:rPr>
                    <w:t xml:space="preserve">) </w:t>
                  </w:r>
                </w:p>
                <w:p w14:paraId="33991F19"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Architektura x86-64</w:t>
                  </w:r>
                </w:p>
                <w:p w14:paraId="144AC572"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color w:val="000000"/>
                      <w:sz w:val="16"/>
                      <w:szCs w:val="16"/>
                    </w:rPr>
                  </w:pPr>
                  <w:r w:rsidRPr="008A359B">
                    <w:rPr>
                      <w:rFonts w:ascii="Verdana" w:eastAsia="Times New Roman" w:hAnsi="Verdana"/>
                      <w:sz w:val="16"/>
                      <w:szCs w:val="16"/>
                    </w:rPr>
                    <w:t>Pamięć podręczna L3 co najmniej 36MB wspólnego cache dla wszystkich rdzeni</w:t>
                  </w:r>
                </w:p>
                <w:p w14:paraId="13856535"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Współczynnik poboru mocy TDP maksymalnie 125W</w:t>
                  </w:r>
                </w:p>
                <w:p w14:paraId="7F885DF8"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Maksymalna Moc Turbo (MTP) maksymalnie 250 W</w:t>
                  </w:r>
                </w:p>
                <w:p w14:paraId="1EF16BAC"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lastRenderedPageBreak/>
                    <w:t>Liczba rdzeni fizycznych co najmniej 24 z obsługą co najmniej 24 wątków,</w:t>
                  </w:r>
                </w:p>
                <w:p w14:paraId="2EBC768F"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Zintegrowana grafika</w:t>
                  </w:r>
                </w:p>
                <w:p w14:paraId="0F1D13F5"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Obsługa co najmniej 4 wyświetlaczy o rozdzielczości co najmniej 8K i częstotliwości odświeżania 60 </w:t>
                  </w:r>
                  <w:proofErr w:type="spellStart"/>
                  <w:r w:rsidRPr="008A359B">
                    <w:rPr>
                      <w:rFonts w:ascii="Verdana" w:eastAsia="Times New Roman" w:hAnsi="Verdana"/>
                      <w:sz w:val="16"/>
                      <w:szCs w:val="16"/>
                    </w:rPr>
                    <w:t>Hz</w:t>
                  </w:r>
                  <w:proofErr w:type="spellEnd"/>
                  <w:r w:rsidRPr="008A359B">
                    <w:rPr>
                      <w:rFonts w:ascii="Verdana" w:eastAsia="Times New Roman" w:hAnsi="Verdana"/>
                      <w:sz w:val="16"/>
                      <w:szCs w:val="16"/>
                    </w:rPr>
                    <w:t>,</w:t>
                  </w:r>
                </w:p>
                <w:p w14:paraId="699366D5"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Częstotliwość bazowa grafiki: min. 300 MHz,</w:t>
                  </w:r>
                </w:p>
                <w:p w14:paraId="56DCE87F"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Zgodność z DirectX 12, </w:t>
                  </w:r>
                  <w:proofErr w:type="spellStart"/>
                  <w:r w:rsidRPr="008A359B">
                    <w:rPr>
                      <w:rFonts w:ascii="Verdana" w:eastAsia="Times New Roman" w:hAnsi="Verdana"/>
                      <w:sz w:val="16"/>
                      <w:szCs w:val="16"/>
                    </w:rPr>
                    <w:t>OpenGL</w:t>
                  </w:r>
                  <w:proofErr w:type="spellEnd"/>
                  <w:r w:rsidRPr="008A359B">
                    <w:rPr>
                      <w:rFonts w:ascii="Verdana" w:eastAsia="Times New Roman" w:hAnsi="Verdana"/>
                      <w:sz w:val="16"/>
                      <w:szCs w:val="16"/>
                    </w:rPr>
                    <w:t xml:space="preserve"> 4.5, </w:t>
                  </w:r>
                  <w:proofErr w:type="spellStart"/>
                  <w:r w:rsidRPr="008A359B">
                    <w:rPr>
                      <w:rFonts w:ascii="Verdana" w:eastAsia="Times New Roman" w:hAnsi="Verdana"/>
                      <w:sz w:val="16"/>
                      <w:szCs w:val="16"/>
                    </w:rPr>
                    <w:t>OpenCL</w:t>
                  </w:r>
                  <w:proofErr w:type="spellEnd"/>
                  <w:r w:rsidRPr="008A359B">
                    <w:rPr>
                      <w:rFonts w:ascii="Verdana" w:eastAsia="Times New Roman" w:hAnsi="Verdana"/>
                      <w:sz w:val="16"/>
                      <w:szCs w:val="16"/>
                    </w:rPr>
                    <w:t xml:space="preserve"> 3 lub równoważnymi standardami</w:t>
                  </w:r>
                </w:p>
                <w:p w14:paraId="73D03849" w14:textId="77777777" w:rsidR="004F5E91" w:rsidRPr="008A359B" w:rsidRDefault="004F5E91" w:rsidP="008A359B">
                  <w:pPr>
                    <w:pStyle w:val="Akapitzlist"/>
                    <w:numPr>
                      <w:ilvl w:val="0"/>
                      <w:numId w:val="3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Obsługiwany rodzaj pamięci co najmniej DDR5 6400 MT/s</w:t>
                  </w:r>
                </w:p>
                <w:p w14:paraId="160C34CB" w14:textId="77777777" w:rsidR="004F5E91" w:rsidRPr="008A359B" w:rsidRDefault="004F5E91" w:rsidP="008A359B">
                  <w:pPr>
                    <w:rPr>
                      <w:rFonts w:ascii="Verdana" w:hAnsi="Verdana"/>
                      <w:sz w:val="16"/>
                      <w:szCs w:val="16"/>
                    </w:rPr>
                  </w:pPr>
                </w:p>
                <w:p w14:paraId="010A1416" w14:textId="77777777" w:rsidR="00E67BCA" w:rsidRPr="008A359B" w:rsidRDefault="00E67BCA" w:rsidP="00E67BCA">
                  <w:pPr>
                    <w:rPr>
                      <w:rFonts w:ascii="Verdana" w:hAnsi="Verdana"/>
                      <w:sz w:val="16"/>
                      <w:szCs w:val="16"/>
                    </w:rPr>
                  </w:pPr>
                </w:p>
              </w:tc>
              <w:tc>
                <w:tcPr>
                  <w:tcW w:w="709" w:type="dxa"/>
                  <w:tcBorders>
                    <w:top w:val="single" w:sz="8" w:space="0" w:color="000000"/>
                    <w:left w:val="single" w:sz="4" w:space="0" w:color="000000"/>
                    <w:bottom w:val="single" w:sz="4" w:space="0" w:color="000000"/>
                    <w:right w:val="single" w:sz="4" w:space="0" w:color="000000"/>
                  </w:tcBorders>
                  <w:vAlign w:val="center"/>
                  <w:hideMark/>
                </w:tcPr>
                <w:p w14:paraId="7D6AA4C8"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lastRenderedPageBreak/>
                    <w:t>1</w:t>
                  </w:r>
                </w:p>
              </w:tc>
            </w:tr>
            <w:tr w:rsidR="004F5E91" w:rsidRPr="008A359B" w14:paraId="65973395"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68CAB84A" w14:textId="77777777" w:rsidR="004F5E91" w:rsidRPr="008A359B" w:rsidRDefault="004F5E91" w:rsidP="008A359B">
                  <w:pPr>
                    <w:ind w:left="82"/>
                    <w:rPr>
                      <w:rFonts w:ascii="Verdana" w:hAnsi="Verdana"/>
                      <w:sz w:val="16"/>
                      <w:szCs w:val="16"/>
                    </w:rPr>
                  </w:pPr>
                  <w:r w:rsidRPr="008A359B">
                    <w:rPr>
                      <w:rFonts w:ascii="Verdana" w:hAnsi="Verdana"/>
                      <w:b/>
                      <w:sz w:val="16"/>
                      <w:szCs w:val="16"/>
                    </w:rPr>
                    <w:t>2</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440CE14C" w14:textId="77777777" w:rsidR="004F5E91" w:rsidRPr="008A359B" w:rsidRDefault="004F5E91" w:rsidP="008A359B">
                  <w:pPr>
                    <w:rPr>
                      <w:rFonts w:ascii="Verdana" w:hAnsi="Verdana"/>
                      <w:sz w:val="16"/>
                      <w:szCs w:val="16"/>
                    </w:rPr>
                  </w:pPr>
                  <w:r w:rsidRPr="008A359B">
                    <w:rPr>
                      <w:rFonts w:ascii="Verdana" w:hAnsi="Verdana"/>
                      <w:sz w:val="16"/>
                      <w:szCs w:val="16"/>
                    </w:rPr>
                    <w:t>Chłodzenie CPU</w:t>
                  </w:r>
                </w:p>
              </w:tc>
              <w:tc>
                <w:tcPr>
                  <w:tcW w:w="5670" w:type="dxa"/>
                  <w:tcBorders>
                    <w:top w:val="single" w:sz="4" w:space="0" w:color="000000"/>
                    <w:left w:val="single" w:sz="4" w:space="0" w:color="000000"/>
                    <w:bottom w:val="single" w:sz="4" w:space="0" w:color="000000"/>
                    <w:right w:val="single" w:sz="4" w:space="0" w:color="000000"/>
                  </w:tcBorders>
                </w:tcPr>
                <w:p w14:paraId="3D2C0876"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Rodzaj chłodzenia – aktywne</w:t>
                  </w:r>
                </w:p>
                <w:p w14:paraId="5D4D6744" w14:textId="2B4DAFD6"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Kompatybilność z </w:t>
                  </w:r>
                  <w:r w:rsidR="00EE7B7F">
                    <w:rPr>
                      <w:rFonts w:ascii="Verdana" w:eastAsia="Times New Roman" w:hAnsi="Verdana"/>
                      <w:sz w:val="16"/>
                      <w:szCs w:val="16"/>
                    </w:rPr>
                    <w:t xml:space="preserve">zestawem komputerowych </w:t>
                  </w:r>
                </w:p>
                <w:p w14:paraId="7D7F71B8"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Materiał radiatora – aluminium</w:t>
                  </w:r>
                </w:p>
                <w:p w14:paraId="1D3A8DC4"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Liczba wentylatorów – co najmniej 2</w:t>
                  </w:r>
                </w:p>
                <w:p w14:paraId="6A5D5DA9"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Kontrola obrotów - modulacją szerokości impulsu (PWM)</w:t>
                  </w:r>
                </w:p>
                <w:p w14:paraId="1ADF04D9"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Maksymalny poziom hałasu – do 35 </w:t>
                  </w:r>
                  <w:proofErr w:type="spellStart"/>
                  <w:r w:rsidRPr="008A359B">
                    <w:rPr>
                      <w:rFonts w:ascii="Verdana" w:eastAsia="Times New Roman" w:hAnsi="Verdana"/>
                      <w:sz w:val="16"/>
                      <w:szCs w:val="16"/>
                    </w:rPr>
                    <w:t>dB</w:t>
                  </w:r>
                  <w:proofErr w:type="spellEnd"/>
                </w:p>
                <w:p w14:paraId="78C9B43F"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co najmniej 4-pin PWM, umożliwiające sterowanie prędkością obrotową wentylatora przez płytę główną w trybie PWM.</w:t>
                  </w:r>
                </w:p>
                <w:p w14:paraId="6D14D6A9"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Żywotność średniego czasu bezawaryjnej pracy - co najmniej 300 000 h w typowych warunkach pracy </w:t>
                  </w:r>
                </w:p>
                <w:p w14:paraId="537C0250" w14:textId="77777777" w:rsidR="004F5E91" w:rsidRPr="008A359B" w:rsidRDefault="004F5E91" w:rsidP="008A359B">
                  <w:pPr>
                    <w:pStyle w:val="Akapitzlist"/>
                    <w:numPr>
                      <w:ilvl w:val="0"/>
                      <w:numId w:val="3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Ilość ciepła którą wentylator może odprowadzić z procesora</w:t>
                  </w:r>
                  <w:r w:rsidRPr="008A359B">
                    <w:rPr>
                      <w:rFonts w:ascii="Verdana" w:hAnsi="Verdana"/>
                      <w:sz w:val="16"/>
                      <w:szCs w:val="16"/>
                    </w:rPr>
                    <w:t xml:space="preserve"> </w:t>
                  </w:r>
                  <w:r w:rsidRPr="008A359B">
                    <w:rPr>
                      <w:rFonts w:ascii="Verdana" w:eastAsia="Times New Roman" w:hAnsi="Verdana"/>
                      <w:sz w:val="16"/>
                      <w:szCs w:val="16"/>
                    </w:rPr>
                    <w:t>przy zachowaniu niskich temperatur i cichej pracy – co najmniej 270 W</w:t>
                  </w:r>
                </w:p>
                <w:p w14:paraId="5FEA9C1D" w14:textId="77777777" w:rsidR="004F5E91" w:rsidRPr="008A359B" w:rsidRDefault="004F5E91" w:rsidP="004F5E91">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6846221A"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1</w:t>
                  </w:r>
                </w:p>
              </w:tc>
            </w:tr>
            <w:tr w:rsidR="004F5E91" w:rsidRPr="008A359B" w14:paraId="79BB24FE"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74A2C9CC" w14:textId="77777777" w:rsidR="004F5E91" w:rsidRPr="008A359B" w:rsidRDefault="004F5E91" w:rsidP="008A359B">
                  <w:pPr>
                    <w:ind w:left="82"/>
                    <w:rPr>
                      <w:rFonts w:ascii="Verdana" w:hAnsi="Verdana"/>
                      <w:sz w:val="16"/>
                      <w:szCs w:val="16"/>
                    </w:rPr>
                  </w:pPr>
                  <w:r w:rsidRPr="008A359B">
                    <w:rPr>
                      <w:rFonts w:ascii="Verdana" w:hAnsi="Verdana"/>
                      <w:b/>
                      <w:sz w:val="16"/>
                      <w:szCs w:val="16"/>
                    </w:rPr>
                    <w:t>3</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24247BD1" w14:textId="77777777" w:rsidR="004F5E91" w:rsidRPr="008A359B" w:rsidRDefault="004F5E91" w:rsidP="008A359B">
                  <w:pPr>
                    <w:rPr>
                      <w:rFonts w:ascii="Verdana" w:hAnsi="Verdana"/>
                      <w:sz w:val="16"/>
                      <w:szCs w:val="16"/>
                    </w:rPr>
                  </w:pPr>
                  <w:r w:rsidRPr="008A359B">
                    <w:rPr>
                      <w:rFonts w:ascii="Verdana" w:hAnsi="Verdana"/>
                      <w:sz w:val="16"/>
                      <w:szCs w:val="16"/>
                    </w:rPr>
                    <w:t>Płyta główna</w:t>
                  </w:r>
                </w:p>
              </w:tc>
              <w:tc>
                <w:tcPr>
                  <w:tcW w:w="5670" w:type="dxa"/>
                  <w:tcBorders>
                    <w:top w:val="single" w:sz="4" w:space="0" w:color="000000"/>
                    <w:left w:val="single" w:sz="4" w:space="0" w:color="000000"/>
                    <w:bottom w:val="single" w:sz="4" w:space="0" w:color="000000"/>
                    <w:right w:val="single" w:sz="4" w:space="0" w:color="000000"/>
                  </w:tcBorders>
                </w:tcPr>
                <w:p w14:paraId="26AEB933" w14:textId="77777777" w:rsidR="004F5E91" w:rsidRPr="008A359B" w:rsidRDefault="004F5E91" w:rsidP="008A359B">
                  <w:pPr>
                    <w:pStyle w:val="Akapitzlist"/>
                    <w:numPr>
                      <w:ilvl w:val="0"/>
                      <w:numId w:val="38"/>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Chłodzenie sekcji zasilania aluminiowym radiatorem</w:t>
                  </w:r>
                </w:p>
                <w:p w14:paraId="18039CD1" w14:textId="77777777" w:rsidR="004F5E91" w:rsidRPr="008A359B" w:rsidRDefault="004F5E91" w:rsidP="008A359B">
                  <w:pPr>
                    <w:pStyle w:val="Akapitzlist"/>
                    <w:numPr>
                      <w:ilvl w:val="0"/>
                      <w:numId w:val="38"/>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Rodzaj chłodzenia chipsetu płyty głównej – pasywne</w:t>
                  </w:r>
                </w:p>
                <w:p w14:paraId="5DA3B5BF" w14:textId="77777777" w:rsidR="004F5E91" w:rsidRPr="008A359B" w:rsidRDefault="004F5E91" w:rsidP="008A359B">
                  <w:pPr>
                    <w:pStyle w:val="Akapitzlist"/>
                    <w:numPr>
                      <w:ilvl w:val="0"/>
                      <w:numId w:val="38"/>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Zgodna z procesorem o najnowszym </w:t>
                  </w:r>
                  <w:proofErr w:type="spellStart"/>
                  <w:r w:rsidRPr="008A359B">
                    <w:rPr>
                      <w:rFonts w:ascii="Verdana" w:eastAsia="Times New Roman" w:hAnsi="Verdana"/>
                      <w:sz w:val="16"/>
                      <w:szCs w:val="16"/>
                    </w:rPr>
                    <w:t>sockecie</w:t>
                  </w:r>
                  <w:proofErr w:type="spellEnd"/>
                </w:p>
                <w:p w14:paraId="6C804696" w14:textId="77777777" w:rsidR="004F5E91" w:rsidRPr="008A359B" w:rsidRDefault="004F5E91" w:rsidP="008A359B">
                  <w:pPr>
                    <w:pStyle w:val="Akapitzlist"/>
                    <w:numPr>
                      <w:ilvl w:val="0"/>
                      <w:numId w:val="38"/>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Typ obsługiwanej pamięci DDR5 – w zakresie co najmniej 6400 MHz - 8800 MHz (OC)</w:t>
                  </w:r>
                </w:p>
                <w:p w14:paraId="1020DF68"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Liczba banków pamięci - 4 x DIMM, obsługiwana wielkość pamięci RAM - co najmniej 256 GB</w:t>
                  </w:r>
                </w:p>
                <w:p w14:paraId="58275672"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Architektura pamięci - Dual-channel</w:t>
                  </w:r>
                </w:p>
                <w:p w14:paraId="782C400F"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Wewnętrzne złącza SATA III (6 </w:t>
                  </w:r>
                  <w:proofErr w:type="spellStart"/>
                  <w:r w:rsidRPr="008A359B">
                    <w:rPr>
                      <w:rFonts w:ascii="Verdana" w:eastAsia="Times New Roman" w:hAnsi="Verdana"/>
                      <w:sz w:val="16"/>
                      <w:szCs w:val="16"/>
                    </w:rPr>
                    <w:t>Gb</w:t>
                  </w:r>
                  <w:proofErr w:type="spellEnd"/>
                  <w:r w:rsidRPr="008A359B">
                    <w:rPr>
                      <w:rFonts w:ascii="Verdana" w:eastAsia="Times New Roman" w:hAnsi="Verdana"/>
                      <w:sz w:val="16"/>
                      <w:szCs w:val="16"/>
                    </w:rPr>
                    <w:t>/s) – co najmniej 4 szt.</w:t>
                  </w:r>
                </w:p>
                <w:p w14:paraId="54A267D3"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M.2 – co najmniej 4 szt.</w:t>
                  </w:r>
                </w:p>
                <w:p w14:paraId="7575E48A"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proofErr w:type="spellStart"/>
                  <w:r w:rsidRPr="008A359B">
                    <w:rPr>
                      <w:rFonts w:ascii="Verdana" w:eastAsia="Times New Roman" w:hAnsi="Verdana"/>
                      <w:sz w:val="16"/>
                      <w:szCs w:val="16"/>
                    </w:rPr>
                    <w:t>PCIe</w:t>
                  </w:r>
                  <w:proofErr w:type="spellEnd"/>
                  <w:r w:rsidRPr="008A359B">
                    <w:rPr>
                      <w:rFonts w:ascii="Verdana" w:eastAsia="Times New Roman" w:hAnsi="Verdana"/>
                      <w:sz w:val="16"/>
                      <w:szCs w:val="16"/>
                    </w:rPr>
                    <w:t xml:space="preserve"> 5.0 x16 – co najmniej 1 szt.</w:t>
                  </w:r>
                </w:p>
                <w:p w14:paraId="46CD68A2"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proofErr w:type="spellStart"/>
                  <w:r w:rsidRPr="008A359B">
                    <w:rPr>
                      <w:rFonts w:ascii="Verdana" w:eastAsia="Times New Roman" w:hAnsi="Verdana"/>
                      <w:sz w:val="16"/>
                      <w:szCs w:val="16"/>
                    </w:rPr>
                    <w:t>PCIe</w:t>
                  </w:r>
                  <w:proofErr w:type="spellEnd"/>
                  <w:r w:rsidRPr="008A359B">
                    <w:rPr>
                      <w:rFonts w:ascii="Verdana" w:eastAsia="Times New Roman" w:hAnsi="Verdana"/>
                      <w:sz w:val="16"/>
                      <w:szCs w:val="16"/>
                    </w:rPr>
                    <w:t xml:space="preserve"> 4.0 x16 - co najmniej 2 szt.</w:t>
                  </w:r>
                </w:p>
                <w:p w14:paraId="5133FB46"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ARGB 3 pin - co najmniej 3 szt.</w:t>
                  </w:r>
                </w:p>
                <w:p w14:paraId="523B7FE6"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RGB 4 pin - co najmniej 1 szt.</w:t>
                  </w:r>
                </w:p>
                <w:p w14:paraId="4FA681BB"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Front Panel Audio (HD Audio) umożliwiające podłączenie gniazd słuchawek i mikrofonu w przednim panelu obudowy</w:t>
                  </w:r>
                </w:p>
                <w:p w14:paraId="41CBC158"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wentylatora CPU 4 pin - co najmniej 2 szt.</w:t>
                  </w:r>
                </w:p>
                <w:p w14:paraId="40C521B7"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wentylatora SYS/CHA - co najmniej 3 szt.</w:t>
                  </w:r>
                </w:p>
                <w:p w14:paraId="65AB2DAA"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pompy AIO - co najmniej 2 szt.</w:t>
                  </w:r>
                </w:p>
                <w:p w14:paraId="7303B7D5"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zasilania 8 pin - co najmniej 2 szt.</w:t>
                  </w:r>
                </w:p>
                <w:p w14:paraId="70B067DA"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zasilania 24 pin - co najmniej 1 szt.</w:t>
                  </w:r>
                </w:p>
                <w:p w14:paraId="3A8D119A"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modułu TPM - 1 szt.</w:t>
                  </w:r>
                </w:p>
                <w:p w14:paraId="50E92114"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USB 4</w:t>
                  </w:r>
                  <w:r w:rsidRPr="008A359B">
                    <w:rPr>
                      <w:rFonts w:ascii="Verdana" w:hAnsi="Verdana"/>
                      <w:sz w:val="16"/>
                      <w:szCs w:val="16"/>
                    </w:rPr>
                    <w:t xml:space="preserve"> (</w:t>
                  </w:r>
                  <w:proofErr w:type="spellStart"/>
                  <w:r w:rsidRPr="008A359B">
                    <w:rPr>
                      <w:rFonts w:ascii="Verdana" w:eastAsia="Times New Roman" w:hAnsi="Verdana"/>
                      <w:sz w:val="16"/>
                      <w:szCs w:val="16"/>
                    </w:rPr>
                    <w:t>Type</w:t>
                  </w:r>
                  <w:proofErr w:type="spellEnd"/>
                  <w:r w:rsidRPr="008A359B">
                    <w:rPr>
                      <w:rFonts w:ascii="Verdana" w:eastAsia="Times New Roman" w:hAnsi="Verdana"/>
                      <w:sz w:val="16"/>
                      <w:szCs w:val="16"/>
                    </w:rPr>
                    <w:t>-C)/</w:t>
                  </w:r>
                  <w:proofErr w:type="spellStart"/>
                  <w:r w:rsidRPr="008A359B">
                    <w:rPr>
                      <w:rFonts w:ascii="Verdana" w:eastAsia="Times New Roman" w:hAnsi="Verdana"/>
                      <w:sz w:val="16"/>
                      <w:szCs w:val="16"/>
                    </w:rPr>
                    <w:t>Thunderbolt</w:t>
                  </w:r>
                  <w:proofErr w:type="spellEnd"/>
                  <w:r w:rsidRPr="008A359B">
                    <w:rPr>
                      <w:rFonts w:ascii="Verdana" w:eastAsia="Times New Roman" w:hAnsi="Verdana"/>
                      <w:sz w:val="16"/>
                      <w:szCs w:val="16"/>
                    </w:rPr>
                    <w:t xml:space="preserve"> 4 - co najmniej 2 szt.</w:t>
                  </w:r>
                </w:p>
                <w:p w14:paraId="1AA6D7D5"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proofErr w:type="spellStart"/>
                  <w:r w:rsidRPr="008A359B">
                    <w:rPr>
                      <w:rFonts w:ascii="Verdana" w:eastAsia="Times New Roman" w:hAnsi="Verdana"/>
                      <w:sz w:val="16"/>
                      <w:szCs w:val="16"/>
                    </w:rPr>
                    <w:t>DisplayPort</w:t>
                  </w:r>
                  <w:proofErr w:type="spellEnd"/>
                  <w:r w:rsidRPr="008A359B">
                    <w:rPr>
                      <w:rFonts w:ascii="Verdana" w:eastAsia="Times New Roman" w:hAnsi="Verdana"/>
                      <w:sz w:val="16"/>
                      <w:szCs w:val="16"/>
                    </w:rPr>
                    <w:t xml:space="preserve"> - co najmniej 1 szt.</w:t>
                  </w:r>
                  <w:r w:rsidRPr="008A359B">
                    <w:rPr>
                      <w:rFonts w:ascii="Verdana" w:hAnsi="Verdana"/>
                      <w:sz w:val="16"/>
                      <w:szCs w:val="16"/>
                    </w:rPr>
                    <w:t xml:space="preserve"> </w:t>
                  </w:r>
                  <w:r w:rsidRPr="008A359B">
                    <w:rPr>
                      <w:rFonts w:ascii="Verdana" w:eastAsia="Times New Roman" w:hAnsi="Verdana"/>
                      <w:sz w:val="16"/>
                      <w:szCs w:val="16"/>
                    </w:rPr>
                    <w:t xml:space="preserve">(z wyjścia </w:t>
                  </w:r>
                  <w:proofErr w:type="spellStart"/>
                  <w:r w:rsidRPr="008A359B">
                    <w:rPr>
                      <w:rFonts w:ascii="Verdana" w:eastAsia="Times New Roman" w:hAnsi="Verdana"/>
                      <w:sz w:val="16"/>
                      <w:szCs w:val="16"/>
                    </w:rPr>
                    <w:t>iGPU</w:t>
                  </w:r>
                  <w:proofErr w:type="spellEnd"/>
                  <w:r w:rsidRPr="008A359B">
                    <w:rPr>
                      <w:rFonts w:ascii="Verdana" w:eastAsia="Times New Roman" w:hAnsi="Verdana"/>
                      <w:sz w:val="16"/>
                      <w:szCs w:val="16"/>
                    </w:rPr>
                    <w:t xml:space="preserve"> procesora)</w:t>
                  </w:r>
                </w:p>
                <w:p w14:paraId="0DB2B882"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RJ45 (LAN) 2.5 </w:t>
                  </w:r>
                  <w:proofErr w:type="spellStart"/>
                  <w:r w:rsidRPr="008A359B">
                    <w:rPr>
                      <w:rFonts w:ascii="Verdana" w:eastAsia="Times New Roman" w:hAnsi="Verdana"/>
                      <w:sz w:val="16"/>
                      <w:szCs w:val="16"/>
                    </w:rPr>
                    <w:t>Gbps</w:t>
                  </w:r>
                  <w:proofErr w:type="spellEnd"/>
                  <w:r w:rsidRPr="008A359B">
                    <w:rPr>
                      <w:rFonts w:ascii="Verdana" w:eastAsia="Times New Roman" w:hAnsi="Verdana"/>
                      <w:sz w:val="16"/>
                      <w:szCs w:val="16"/>
                    </w:rPr>
                    <w:t xml:space="preserve"> - 1 szt.</w:t>
                  </w:r>
                </w:p>
                <w:p w14:paraId="1C5D1A90"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USB 3.2 Gen. 1 - co najmniej 4 szt.</w:t>
                  </w:r>
                </w:p>
                <w:p w14:paraId="3AD0B6CB"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USB 3.2 Gen. 2 - co najmniej 2 szt.</w:t>
                  </w:r>
                </w:p>
                <w:p w14:paraId="7401513A"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USB 2.0 - co najmniej 4 szt.</w:t>
                  </w:r>
                </w:p>
                <w:p w14:paraId="719602D9"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Audio </w:t>
                  </w:r>
                  <w:proofErr w:type="spellStart"/>
                  <w:r w:rsidRPr="008A359B">
                    <w:rPr>
                      <w:rFonts w:ascii="Verdana" w:eastAsia="Times New Roman" w:hAnsi="Verdana"/>
                      <w:sz w:val="16"/>
                      <w:szCs w:val="16"/>
                    </w:rPr>
                    <w:t>jack</w:t>
                  </w:r>
                  <w:proofErr w:type="spellEnd"/>
                  <w:r w:rsidRPr="008A359B">
                    <w:rPr>
                      <w:rFonts w:ascii="Verdana" w:eastAsia="Times New Roman" w:hAnsi="Verdana"/>
                      <w:sz w:val="16"/>
                      <w:szCs w:val="16"/>
                    </w:rPr>
                    <w:t xml:space="preserve"> - co najmniej 3 szt.</w:t>
                  </w:r>
                </w:p>
                <w:p w14:paraId="22F82483"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Złącze anteny Wi-Fi - 2 szt.</w:t>
                  </w:r>
                </w:p>
                <w:p w14:paraId="249D7BCD"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Obsługa RAID - tak</w:t>
                  </w:r>
                </w:p>
                <w:p w14:paraId="48A32284"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Obsługa układów graficznych w procesorach - tak</w:t>
                  </w:r>
                </w:p>
                <w:p w14:paraId="357000E3"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Układ audio – HD audio</w:t>
                  </w:r>
                </w:p>
                <w:p w14:paraId="24DEE3A0"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Łączność bezprzewodowa Wi-Fi 7 (802.11 be) oraz Bluetooth 5.4</w:t>
                  </w:r>
                </w:p>
                <w:p w14:paraId="7D14E993" w14:textId="3F31714E" w:rsidR="004F5E91" w:rsidRPr="00E67BCA" w:rsidRDefault="004F5E91" w:rsidP="00E67BCA">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Podświetlenie LED - tak</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238328A6"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1</w:t>
                  </w:r>
                </w:p>
              </w:tc>
            </w:tr>
            <w:tr w:rsidR="004F5E91" w:rsidRPr="008A359B" w14:paraId="24EF8A1E"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1B87296C" w14:textId="77777777" w:rsidR="004F5E91" w:rsidRPr="008A359B" w:rsidRDefault="004F5E91" w:rsidP="008A359B">
                  <w:pPr>
                    <w:ind w:left="82"/>
                    <w:rPr>
                      <w:rFonts w:ascii="Verdana" w:hAnsi="Verdana"/>
                      <w:sz w:val="16"/>
                      <w:szCs w:val="16"/>
                    </w:rPr>
                  </w:pPr>
                  <w:r w:rsidRPr="008A359B">
                    <w:rPr>
                      <w:rFonts w:ascii="Verdana" w:hAnsi="Verdana"/>
                      <w:b/>
                      <w:sz w:val="16"/>
                      <w:szCs w:val="16"/>
                    </w:rPr>
                    <w:t>4</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2B4CE588" w14:textId="77777777" w:rsidR="004F5E91" w:rsidRPr="008A359B" w:rsidRDefault="004F5E91" w:rsidP="008A359B">
                  <w:pPr>
                    <w:rPr>
                      <w:rFonts w:ascii="Verdana" w:hAnsi="Verdana"/>
                      <w:sz w:val="16"/>
                      <w:szCs w:val="16"/>
                    </w:rPr>
                  </w:pPr>
                  <w:r w:rsidRPr="008A359B">
                    <w:rPr>
                      <w:rFonts w:ascii="Verdana" w:hAnsi="Verdana"/>
                      <w:sz w:val="16"/>
                      <w:szCs w:val="16"/>
                    </w:rPr>
                    <w:t>Pamięć RAM</w:t>
                  </w:r>
                </w:p>
              </w:tc>
              <w:tc>
                <w:tcPr>
                  <w:tcW w:w="5670" w:type="dxa"/>
                  <w:tcBorders>
                    <w:top w:val="single" w:sz="4" w:space="0" w:color="000000"/>
                    <w:left w:val="single" w:sz="4" w:space="0" w:color="000000"/>
                    <w:bottom w:val="single" w:sz="4" w:space="0" w:color="000000"/>
                    <w:right w:val="single" w:sz="4" w:space="0" w:color="000000"/>
                  </w:tcBorders>
                </w:tcPr>
                <w:p w14:paraId="400E6F51"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 xml:space="preserve">Rodzaj pamięci - DDR5, </w:t>
                  </w:r>
                </w:p>
                <w:p w14:paraId="04D15943"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Pojemność całkowita – minimum 64 GB (2x32 GB)</w:t>
                  </w:r>
                </w:p>
                <w:p w14:paraId="6E5A02DA"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Pojemność pojedynczej kości -  minimum 32 GB</w:t>
                  </w:r>
                </w:p>
                <w:p w14:paraId="0E2C6926"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 xml:space="preserve">Liczba modułów – 2 </w:t>
                  </w:r>
                </w:p>
                <w:p w14:paraId="58CA8555"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Opóźnienia (</w:t>
                  </w:r>
                  <w:proofErr w:type="spellStart"/>
                  <w:r w:rsidRPr="008A359B">
                    <w:rPr>
                      <w:rFonts w:ascii="Verdana" w:eastAsia="Times New Roman" w:hAnsi="Verdana"/>
                      <w:sz w:val="16"/>
                      <w:szCs w:val="16"/>
                    </w:rPr>
                    <w:t>cycle</w:t>
                  </w:r>
                  <w:proofErr w:type="spellEnd"/>
                  <w:r w:rsidRPr="008A359B">
                    <w:rPr>
                      <w:rFonts w:ascii="Verdana" w:eastAsia="Times New Roman" w:hAnsi="Verdana"/>
                      <w:sz w:val="16"/>
                      <w:szCs w:val="16"/>
                    </w:rPr>
                    <w:t xml:space="preserve"> </w:t>
                  </w:r>
                  <w:proofErr w:type="spellStart"/>
                  <w:r w:rsidRPr="008A359B">
                    <w:rPr>
                      <w:rFonts w:ascii="Verdana" w:eastAsia="Times New Roman" w:hAnsi="Verdana"/>
                      <w:sz w:val="16"/>
                      <w:szCs w:val="16"/>
                    </w:rPr>
                    <w:t>latency</w:t>
                  </w:r>
                  <w:proofErr w:type="spellEnd"/>
                  <w:r w:rsidRPr="008A359B">
                    <w:rPr>
                      <w:rFonts w:ascii="Verdana" w:eastAsia="Times New Roman" w:hAnsi="Verdana"/>
                      <w:sz w:val="16"/>
                      <w:szCs w:val="16"/>
                    </w:rPr>
                    <w:t>) – maksymalnie CL 36</w:t>
                  </w:r>
                </w:p>
                <w:p w14:paraId="6C6A065C"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Obsługiwane profile OC – Intel XMP</w:t>
                  </w:r>
                </w:p>
                <w:p w14:paraId="3A82FA9F"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Szybkość transferu – min 6000 MT/s</w:t>
                  </w:r>
                </w:p>
                <w:p w14:paraId="4DD581B3"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Częstotliwość pracy min 6000 MHz</w:t>
                  </w:r>
                </w:p>
                <w:p w14:paraId="12DD8500"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t>Chłodzenie – Radiator aluminiowy</w:t>
                  </w:r>
                </w:p>
                <w:p w14:paraId="574403BA" w14:textId="77777777" w:rsidR="004F5E91" w:rsidRPr="008A359B" w:rsidRDefault="004F5E91" w:rsidP="008A359B">
                  <w:pPr>
                    <w:pStyle w:val="Akapitzlist"/>
                    <w:numPr>
                      <w:ilvl w:val="0"/>
                      <w:numId w:val="40"/>
                    </w:numPr>
                    <w:spacing w:after="0" w:line="240" w:lineRule="auto"/>
                    <w:rPr>
                      <w:rFonts w:ascii="Verdana" w:eastAsia="Times New Roman" w:hAnsi="Verdana"/>
                      <w:sz w:val="16"/>
                      <w:szCs w:val="16"/>
                    </w:rPr>
                  </w:pPr>
                  <w:r w:rsidRPr="008A359B">
                    <w:rPr>
                      <w:rFonts w:ascii="Verdana" w:eastAsia="Times New Roman" w:hAnsi="Verdana"/>
                      <w:sz w:val="16"/>
                      <w:szCs w:val="16"/>
                    </w:rPr>
                    <w:lastRenderedPageBreak/>
                    <w:t>Kompatybilność z płytą główną potwierdzona w oficjalnej liście QVL płyty głównej</w:t>
                  </w:r>
                </w:p>
                <w:p w14:paraId="36A0A2C3" w14:textId="77777777" w:rsidR="004F5E91" w:rsidRPr="008A359B" w:rsidRDefault="004F5E91" w:rsidP="004F5E91">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4D287A7A"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lastRenderedPageBreak/>
                    <w:t>1</w:t>
                  </w:r>
                </w:p>
              </w:tc>
            </w:tr>
            <w:tr w:rsidR="004F5E91" w:rsidRPr="008A359B" w14:paraId="47B2CFA6"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149254AD" w14:textId="77777777" w:rsidR="004F5E91" w:rsidRPr="008A359B" w:rsidRDefault="004F5E91" w:rsidP="008A359B">
                  <w:pPr>
                    <w:ind w:left="82"/>
                    <w:rPr>
                      <w:rFonts w:ascii="Verdana" w:hAnsi="Verdana"/>
                      <w:sz w:val="16"/>
                      <w:szCs w:val="16"/>
                    </w:rPr>
                  </w:pPr>
                  <w:r w:rsidRPr="008A359B">
                    <w:rPr>
                      <w:rFonts w:ascii="Verdana" w:hAnsi="Verdana"/>
                      <w:b/>
                      <w:sz w:val="16"/>
                      <w:szCs w:val="16"/>
                    </w:rPr>
                    <w:t>5</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4CC73807" w14:textId="77777777" w:rsidR="004F5E91" w:rsidRPr="008A359B" w:rsidRDefault="004F5E91" w:rsidP="008A359B">
                  <w:pPr>
                    <w:rPr>
                      <w:rFonts w:ascii="Verdana" w:hAnsi="Verdana"/>
                      <w:sz w:val="16"/>
                      <w:szCs w:val="16"/>
                    </w:rPr>
                  </w:pPr>
                  <w:r w:rsidRPr="008A359B">
                    <w:rPr>
                      <w:rFonts w:ascii="Verdana" w:hAnsi="Verdana"/>
                      <w:sz w:val="16"/>
                      <w:szCs w:val="16"/>
                    </w:rPr>
                    <w:t>Karta graficzna</w:t>
                  </w:r>
                </w:p>
              </w:tc>
              <w:tc>
                <w:tcPr>
                  <w:tcW w:w="5670" w:type="dxa"/>
                  <w:tcBorders>
                    <w:top w:val="single" w:sz="4" w:space="0" w:color="000000"/>
                    <w:left w:val="single" w:sz="4" w:space="0" w:color="000000"/>
                    <w:bottom w:val="single" w:sz="4" w:space="0" w:color="000000"/>
                    <w:right w:val="single" w:sz="4" w:space="0" w:color="000000"/>
                  </w:tcBorders>
                </w:tcPr>
                <w:p w14:paraId="11BD53D1"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 xml:space="preserve">Wydajność w teście </w:t>
                  </w:r>
                  <w:proofErr w:type="spellStart"/>
                  <w:r w:rsidRPr="008A359B">
                    <w:rPr>
                      <w:rFonts w:ascii="Verdana" w:eastAsia="Times New Roman" w:hAnsi="Verdana"/>
                      <w:sz w:val="16"/>
                      <w:szCs w:val="16"/>
                    </w:rPr>
                    <w:t>PassMark</w:t>
                  </w:r>
                  <w:proofErr w:type="spellEnd"/>
                  <w:r w:rsidRPr="008A359B">
                    <w:rPr>
                      <w:rFonts w:ascii="Verdana" w:eastAsia="Times New Roman" w:hAnsi="Verdana"/>
                      <w:sz w:val="16"/>
                      <w:szCs w:val="16"/>
                    </w:rPr>
                    <w:t xml:space="preserve"> G3D Mark co najmniej 35000 punktów </w:t>
                  </w:r>
                  <w:hyperlink r:id="rId9" w:history="1">
                    <w:r w:rsidRPr="008A359B">
                      <w:rPr>
                        <w:rStyle w:val="Hipercze"/>
                        <w:rFonts w:ascii="Verdana" w:eastAsia="Times New Roman" w:hAnsi="Verdana"/>
                        <w:sz w:val="16"/>
                        <w:szCs w:val="16"/>
                      </w:rPr>
                      <w:t>https://www.videocardbenchmark.net/</w:t>
                    </w:r>
                  </w:hyperlink>
                  <w:r w:rsidRPr="008A359B">
                    <w:rPr>
                      <w:rFonts w:ascii="Verdana" w:eastAsia="Times New Roman" w:hAnsi="Verdana"/>
                      <w:sz w:val="16"/>
                      <w:szCs w:val="16"/>
                    </w:rPr>
                    <w:t xml:space="preserve"> </w:t>
                  </w:r>
                </w:p>
                <w:p w14:paraId="2745224A"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 xml:space="preserve">Obsługa Ray </w:t>
                  </w:r>
                  <w:proofErr w:type="spellStart"/>
                  <w:r w:rsidRPr="008A359B">
                    <w:rPr>
                      <w:rFonts w:ascii="Verdana" w:eastAsia="Times New Roman" w:hAnsi="Verdana"/>
                      <w:sz w:val="16"/>
                      <w:szCs w:val="16"/>
                    </w:rPr>
                    <w:t>tracingu</w:t>
                  </w:r>
                  <w:proofErr w:type="spellEnd"/>
                  <w:r w:rsidRPr="008A359B">
                    <w:rPr>
                      <w:rFonts w:ascii="Verdana" w:eastAsia="Times New Roman" w:hAnsi="Verdana"/>
                      <w:sz w:val="16"/>
                      <w:szCs w:val="16"/>
                    </w:rPr>
                    <w:t xml:space="preserve"> - Tak</w:t>
                  </w:r>
                </w:p>
                <w:p w14:paraId="22412E8D"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 xml:space="preserve">Obsługa sprzętowej techniki </w:t>
                  </w:r>
                  <w:proofErr w:type="spellStart"/>
                  <w:r w:rsidRPr="008A359B">
                    <w:rPr>
                      <w:rFonts w:ascii="Verdana" w:eastAsia="Times New Roman" w:hAnsi="Verdana"/>
                      <w:sz w:val="16"/>
                      <w:szCs w:val="16"/>
                    </w:rPr>
                    <w:t>upscalingu</w:t>
                  </w:r>
                  <w:proofErr w:type="spellEnd"/>
                  <w:r w:rsidRPr="008A359B">
                    <w:rPr>
                      <w:rFonts w:ascii="Verdana" w:eastAsia="Times New Roman" w:hAnsi="Verdana"/>
                      <w:sz w:val="16"/>
                      <w:szCs w:val="16"/>
                    </w:rPr>
                    <w:t xml:space="preserve"> obrazu opartej na AI (np. DLSS)</w:t>
                  </w:r>
                </w:p>
                <w:p w14:paraId="39A39D82"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 xml:space="preserve">Rodzaj złącza - </w:t>
                  </w:r>
                  <w:proofErr w:type="spellStart"/>
                  <w:r w:rsidRPr="008A359B">
                    <w:rPr>
                      <w:rFonts w:ascii="Verdana" w:eastAsia="Times New Roman" w:hAnsi="Verdana"/>
                      <w:sz w:val="16"/>
                      <w:szCs w:val="16"/>
                    </w:rPr>
                    <w:t>PCIe</w:t>
                  </w:r>
                  <w:proofErr w:type="spellEnd"/>
                  <w:r w:rsidRPr="008A359B">
                    <w:rPr>
                      <w:rFonts w:ascii="Verdana" w:eastAsia="Times New Roman" w:hAnsi="Verdana"/>
                      <w:sz w:val="16"/>
                      <w:szCs w:val="16"/>
                    </w:rPr>
                    <w:t xml:space="preserve"> 5.0 x16</w:t>
                  </w:r>
                </w:p>
                <w:p w14:paraId="54DE463D"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Pamięć – minimum 16 GB</w:t>
                  </w:r>
                </w:p>
                <w:p w14:paraId="6E396CF9"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Rodzaj pamięci - GDDR7</w:t>
                  </w:r>
                </w:p>
                <w:p w14:paraId="2C166BFE"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Szyna pamięci - 256 bit</w:t>
                  </w:r>
                </w:p>
                <w:p w14:paraId="7339B986"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Typ chłodzenia – Aktywne (powietrzne)</w:t>
                  </w:r>
                </w:p>
                <w:p w14:paraId="088F4A1C"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Liczba wentylatorów – co najmniej 3 szt.</w:t>
                  </w:r>
                </w:p>
                <w:p w14:paraId="7C1AD488" w14:textId="77777777" w:rsidR="004F5E91" w:rsidRPr="008A359B" w:rsidRDefault="004F5E91" w:rsidP="008A359B">
                  <w:pPr>
                    <w:pStyle w:val="Akapitzlist"/>
                    <w:numPr>
                      <w:ilvl w:val="0"/>
                      <w:numId w:val="41"/>
                    </w:numPr>
                    <w:spacing w:after="0" w:line="240" w:lineRule="auto"/>
                    <w:jc w:val="both"/>
                    <w:rPr>
                      <w:rFonts w:ascii="Verdana" w:eastAsia="Times New Roman" w:hAnsi="Verdana"/>
                      <w:sz w:val="16"/>
                      <w:szCs w:val="16"/>
                    </w:rPr>
                  </w:pPr>
                  <w:r w:rsidRPr="008A359B">
                    <w:rPr>
                      <w:rFonts w:ascii="Verdana" w:eastAsia="Times New Roman" w:hAnsi="Verdana"/>
                      <w:sz w:val="16"/>
                      <w:szCs w:val="16"/>
                    </w:rPr>
                    <w:t>Rodzaje wyjść:</w:t>
                  </w:r>
                </w:p>
                <w:p w14:paraId="2C5866BC" w14:textId="77777777" w:rsidR="004F5E91" w:rsidRPr="008A359B" w:rsidRDefault="004F5E91" w:rsidP="008A359B">
                  <w:pPr>
                    <w:pStyle w:val="Akapitzlist"/>
                    <w:numPr>
                      <w:ilvl w:val="0"/>
                      <w:numId w:val="42"/>
                    </w:numPr>
                    <w:spacing w:after="0" w:line="240" w:lineRule="auto"/>
                    <w:jc w:val="both"/>
                    <w:rPr>
                      <w:rFonts w:ascii="Verdana" w:eastAsia="Times New Roman" w:hAnsi="Verdana"/>
                      <w:sz w:val="16"/>
                      <w:szCs w:val="16"/>
                    </w:rPr>
                  </w:pPr>
                  <w:r w:rsidRPr="008A359B">
                    <w:rPr>
                      <w:rFonts w:ascii="Verdana" w:eastAsia="Times New Roman" w:hAnsi="Verdana"/>
                      <w:sz w:val="16"/>
                      <w:szCs w:val="16"/>
                    </w:rPr>
                    <w:t>HDMI 2.1 – co najmniej 1 szt.</w:t>
                  </w:r>
                </w:p>
                <w:p w14:paraId="566A018D" w14:textId="77777777" w:rsidR="004F5E91" w:rsidRPr="008A359B" w:rsidRDefault="004F5E91" w:rsidP="008A359B">
                  <w:pPr>
                    <w:pStyle w:val="Akapitzlist"/>
                    <w:numPr>
                      <w:ilvl w:val="0"/>
                      <w:numId w:val="42"/>
                    </w:numPr>
                    <w:spacing w:after="0" w:line="240" w:lineRule="auto"/>
                    <w:jc w:val="both"/>
                    <w:rPr>
                      <w:rFonts w:ascii="Verdana" w:eastAsia="Times New Roman" w:hAnsi="Verdana"/>
                      <w:sz w:val="16"/>
                      <w:szCs w:val="16"/>
                    </w:rPr>
                  </w:pPr>
                  <w:proofErr w:type="spellStart"/>
                  <w:r w:rsidRPr="008A359B">
                    <w:rPr>
                      <w:rFonts w:ascii="Verdana" w:eastAsia="Times New Roman" w:hAnsi="Verdana"/>
                      <w:sz w:val="16"/>
                      <w:szCs w:val="16"/>
                    </w:rPr>
                    <w:t>DisplayPort</w:t>
                  </w:r>
                  <w:proofErr w:type="spellEnd"/>
                  <w:r w:rsidRPr="008A359B">
                    <w:rPr>
                      <w:rFonts w:ascii="Verdana" w:eastAsia="Times New Roman" w:hAnsi="Verdana"/>
                      <w:sz w:val="16"/>
                      <w:szCs w:val="16"/>
                    </w:rPr>
                    <w:t xml:space="preserve"> 2.1a – co najmniej 3 szt.</w:t>
                  </w:r>
                </w:p>
                <w:p w14:paraId="3BCA7476" w14:textId="77777777" w:rsidR="004F5E91" w:rsidRPr="008A359B" w:rsidRDefault="004F5E91" w:rsidP="008A359B">
                  <w:pPr>
                    <w:pStyle w:val="Akapitzlist"/>
                    <w:numPr>
                      <w:ilvl w:val="0"/>
                      <w:numId w:val="42"/>
                    </w:numPr>
                    <w:spacing w:after="0" w:line="240" w:lineRule="auto"/>
                    <w:ind w:left="357" w:hanging="357"/>
                    <w:jc w:val="both"/>
                    <w:rPr>
                      <w:rFonts w:ascii="Verdana" w:eastAsia="Times New Roman" w:hAnsi="Verdana"/>
                      <w:sz w:val="16"/>
                      <w:szCs w:val="16"/>
                    </w:rPr>
                  </w:pPr>
                  <w:r w:rsidRPr="008A359B">
                    <w:rPr>
                      <w:rFonts w:ascii="Verdana" w:eastAsia="Times New Roman" w:hAnsi="Verdana"/>
                      <w:sz w:val="16"/>
                      <w:szCs w:val="16"/>
                    </w:rPr>
                    <w:t xml:space="preserve">Liczba obsługiwanych monitorów co najmniej 4 szt. w rozdzielczości do 8K @ 60 </w:t>
                  </w:r>
                  <w:proofErr w:type="spellStart"/>
                  <w:r w:rsidRPr="008A359B">
                    <w:rPr>
                      <w:rFonts w:ascii="Verdana" w:eastAsia="Times New Roman" w:hAnsi="Verdana"/>
                      <w:sz w:val="16"/>
                      <w:szCs w:val="16"/>
                    </w:rPr>
                    <w:t>Hz</w:t>
                  </w:r>
                  <w:proofErr w:type="spellEnd"/>
                </w:p>
                <w:p w14:paraId="60E29E78" w14:textId="77777777" w:rsidR="004F5E91" w:rsidRPr="008A359B" w:rsidRDefault="004F5E91" w:rsidP="008A359B">
                  <w:pPr>
                    <w:pStyle w:val="Akapitzlist"/>
                    <w:numPr>
                      <w:ilvl w:val="0"/>
                      <w:numId w:val="42"/>
                    </w:numPr>
                    <w:spacing w:after="0" w:line="240" w:lineRule="auto"/>
                    <w:ind w:left="357" w:hanging="357"/>
                    <w:jc w:val="both"/>
                    <w:rPr>
                      <w:rFonts w:ascii="Verdana" w:eastAsia="Times New Roman" w:hAnsi="Verdana"/>
                      <w:sz w:val="16"/>
                      <w:szCs w:val="16"/>
                    </w:rPr>
                  </w:pPr>
                  <w:r w:rsidRPr="008A359B">
                    <w:rPr>
                      <w:rFonts w:ascii="Verdana" w:eastAsia="Times New Roman" w:hAnsi="Verdana"/>
                      <w:sz w:val="16"/>
                      <w:szCs w:val="16"/>
                    </w:rPr>
                    <w:t xml:space="preserve">Obsługiwane biblioteki - DirectX 12 Ultimate, </w:t>
                  </w:r>
                  <w:proofErr w:type="spellStart"/>
                  <w:r w:rsidRPr="008A359B">
                    <w:rPr>
                      <w:rFonts w:ascii="Verdana" w:eastAsia="Times New Roman" w:hAnsi="Verdana"/>
                      <w:sz w:val="16"/>
                      <w:szCs w:val="16"/>
                    </w:rPr>
                    <w:t>OpenGL</w:t>
                  </w:r>
                  <w:proofErr w:type="spellEnd"/>
                  <w:r w:rsidRPr="008A359B">
                    <w:rPr>
                      <w:rFonts w:ascii="Verdana" w:eastAsia="Times New Roman" w:hAnsi="Verdana"/>
                      <w:sz w:val="16"/>
                      <w:szCs w:val="16"/>
                    </w:rPr>
                    <w:t xml:space="preserve"> 4.6 </w:t>
                  </w:r>
                </w:p>
                <w:p w14:paraId="70E645FF" w14:textId="77777777" w:rsidR="004F5E91" w:rsidRPr="008A359B" w:rsidRDefault="004F5E91" w:rsidP="008A359B">
                  <w:pPr>
                    <w:pStyle w:val="Akapitzlist"/>
                    <w:numPr>
                      <w:ilvl w:val="0"/>
                      <w:numId w:val="42"/>
                    </w:numPr>
                    <w:spacing w:after="0" w:line="240" w:lineRule="auto"/>
                    <w:ind w:left="357" w:hanging="357"/>
                    <w:jc w:val="both"/>
                    <w:rPr>
                      <w:rFonts w:ascii="Verdana" w:eastAsia="Times New Roman" w:hAnsi="Verdana"/>
                      <w:sz w:val="16"/>
                      <w:szCs w:val="16"/>
                    </w:rPr>
                  </w:pPr>
                  <w:r w:rsidRPr="008A359B">
                    <w:rPr>
                      <w:rFonts w:ascii="Verdana" w:eastAsia="Times New Roman" w:hAnsi="Verdana"/>
                      <w:sz w:val="16"/>
                      <w:szCs w:val="16"/>
                    </w:rPr>
                    <w:t>Złącze zasilania -</w:t>
                  </w:r>
                  <w:r w:rsidRPr="008A359B">
                    <w:rPr>
                      <w:rFonts w:ascii="Verdana" w:hAnsi="Verdana"/>
                      <w:sz w:val="16"/>
                      <w:szCs w:val="16"/>
                    </w:rPr>
                    <w:t xml:space="preserve"> </w:t>
                  </w:r>
                  <w:proofErr w:type="spellStart"/>
                  <w:r w:rsidRPr="008A359B">
                    <w:rPr>
                      <w:rFonts w:ascii="Verdana" w:eastAsia="Times New Roman" w:hAnsi="Verdana"/>
                      <w:sz w:val="16"/>
                      <w:szCs w:val="16"/>
                    </w:rPr>
                    <w:t>PCIe</w:t>
                  </w:r>
                  <w:proofErr w:type="spellEnd"/>
                  <w:r w:rsidRPr="008A359B">
                    <w:rPr>
                      <w:rFonts w:ascii="Verdana" w:eastAsia="Times New Roman" w:hAnsi="Verdana"/>
                      <w:sz w:val="16"/>
                      <w:szCs w:val="16"/>
                    </w:rPr>
                    <w:t xml:space="preserve"> 16 pin – co najmniej 1 szt.</w:t>
                  </w:r>
                </w:p>
                <w:p w14:paraId="6AA3293A" w14:textId="6614DF86" w:rsidR="004F5E91" w:rsidRPr="008A359B" w:rsidRDefault="004F5E91" w:rsidP="008A359B">
                  <w:pPr>
                    <w:jc w:val="both"/>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6852B33B"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1</w:t>
                  </w:r>
                </w:p>
              </w:tc>
            </w:tr>
            <w:tr w:rsidR="004F5E91" w:rsidRPr="008A359B" w14:paraId="0B91912D"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31D4FEC1" w14:textId="77777777" w:rsidR="004F5E91" w:rsidRPr="008A359B" w:rsidRDefault="004F5E91" w:rsidP="008A359B">
                  <w:pPr>
                    <w:ind w:left="82"/>
                    <w:rPr>
                      <w:rFonts w:ascii="Verdana" w:hAnsi="Verdana"/>
                      <w:sz w:val="16"/>
                      <w:szCs w:val="16"/>
                    </w:rPr>
                  </w:pPr>
                  <w:r w:rsidRPr="008A359B">
                    <w:rPr>
                      <w:rFonts w:ascii="Verdana" w:hAnsi="Verdana"/>
                      <w:b/>
                      <w:sz w:val="16"/>
                      <w:szCs w:val="16"/>
                    </w:rPr>
                    <w:t>6</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533DF7B9" w14:textId="77777777" w:rsidR="004F5E91" w:rsidRPr="008A359B" w:rsidRDefault="004F5E91" w:rsidP="008A359B">
                  <w:pPr>
                    <w:rPr>
                      <w:rFonts w:ascii="Verdana" w:hAnsi="Verdana"/>
                      <w:sz w:val="16"/>
                      <w:szCs w:val="16"/>
                    </w:rPr>
                  </w:pPr>
                  <w:r w:rsidRPr="008A359B">
                    <w:rPr>
                      <w:rFonts w:ascii="Verdana" w:hAnsi="Verdana"/>
                      <w:sz w:val="16"/>
                      <w:szCs w:val="16"/>
                    </w:rPr>
                    <w:t xml:space="preserve">Dysk SSD </w:t>
                  </w:r>
                  <w:proofErr w:type="spellStart"/>
                  <w:r w:rsidRPr="008A359B">
                    <w:rPr>
                      <w:rFonts w:ascii="Verdana" w:hAnsi="Verdana"/>
                      <w:sz w:val="16"/>
                      <w:szCs w:val="16"/>
                    </w:rPr>
                    <w:t>NVMe</w:t>
                  </w:r>
                  <w:proofErr w:type="spellEnd"/>
                </w:p>
              </w:tc>
              <w:tc>
                <w:tcPr>
                  <w:tcW w:w="5670" w:type="dxa"/>
                  <w:tcBorders>
                    <w:top w:val="single" w:sz="4" w:space="0" w:color="000000"/>
                    <w:left w:val="single" w:sz="4" w:space="0" w:color="000000"/>
                    <w:bottom w:val="single" w:sz="4" w:space="0" w:color="000000"/>
                    <w:right w:val="single" w:sz="4" w:space="0" w:color="000000"/>
                  </w:tcBorders>
                </w:tcPr>
                <w:p w14:paraId="0B55443C"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Format – M.2 2280 (22 × 80 mm)</w:t>
                  </w:r>
                </w:p>
                <w:p w14:paraId="612764F9"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Interfejs – </w:t>
                  </w:r>
                  <w:proofErr w:type="spellStart"/>
                  <w:r w:rsidRPr="008A359B">
                    <w:rPr>
                      <w:rFonts w:ascii="Verdana" w:eastAsia="Times New Roman" w:hAnsi="Verdana"/>
                      <w:sz w:val="16"/>
                      <w:szCs w:val="16"/>
                    </w:rPr>
                    <w:t>PCIe</w:t>
                  </w:r>
                  <w:proofErr w:type="spellEnd"/>
                  <w:r w:rsidRPr="008A359B">
                    <w:rPr>
                      <w:rFonts w:ascii="Verdana" w:eastAsia="Times New Roman" w:hAnsi="Verdana"/>
                      <w:sz w:val="16"/>
                      <w:szCs w:val="16"/>
                    </w:rPr>
                    <w:t xml:space="preserve"> 4.0 </w:t>
                  </w:r>
                </w:p>
                <w:p w14:paraId="3F59809F"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Pojemność – minimum 4 TB</w:t>
                  </w:r>
                </w:p>
                <w:p w14:paraId="67A81745"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Prędkość odczytu sekwencyjnego – minimum 7 400 MB/s</w:t>
                  </w:r>
                </w:p>
                <w:p w14:paraId="3691A528"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Prędkość zapisu sekwencyjnego – minimum 6 500 MB/s</w:t>
                  </w:r>
                </w:p>
                <w:p w14:paraId="0C79C960"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MTBF (średni czas bezawaryjnej pracy) – minimum 1,5 mln godzin</w:t>
                  </w:r>
                </w:p>
                <w:p w14:paraId="372F132F"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TBW (Total </w:t>
                  </w:r>
                  <w:proofErr w:type="spellStart"/>
                  <w:r w:rsidRPr="008A359B">
                    <w:rPr>
                      <w:rFonts w:ascii="Verdana" w:eastAsia="Times New Roman" w:hAnsi="Verdana"/>
                      <w:sz w:val="16"/>
                      <w:szCs w:val="16"/>
                    </w:rPr>
                    <w:t>Bytes</w:t>
                  </w:r>
                  <w:proofErr w:type="spellEnd"/>
                  <w:r w:rsidRPr="008A359B">
                    <w:rPr>
                      <w:rFonts w:ascii="Verdana" w:eastAsia="Times New Roman" w:hAnsi="Verdana"/>
                      <w:sz w:val="16"/>
                      <w:szCs w:val="16"/>
                    </w:rPr>
                    <w:t xml:space="preserve"> </w:t>
                  </w:r>
                  <w:proofErr w:type="spellStart"/>
                  <w:r w:rsidRPr="008A359B">
                    <w:rPr>
                      <w:rFonts w:ascii="Verdana" w:eastAsia="Times New Roman" w:hAnsi="Verdana"/>
                      <w:sz w:val="16"/>
                      <w:szCs w:val="16"/>
                    </w:rPr>
                    <w:t>Written</w:t>
                  </w:r>
                  <w:proofErr w:type="spellEnd"/>
                  <w:r w:rsidRPr="008A359B">
                    <w:rPr>
                      <w:rFonts w:ascii="Verdana" w:eastAsia="Times New Roman" w:hAnsi="Verdana"/>
                      <w:sz w:val="16"/>
                      <w:szCs w:val="16"/>
                    </w:rPr>
                    <w:t>) – minimum 2 400 TB</w:t>
                  </w:r>
                </w:p>
                <w:p w14:paraId="23FFCB77" w14:textId="77777777" w:rsidR="004F5E91" w:rsidRPr="008A359B" w:rsidRDefault="004F5E91" w:rsidP="008A359B">
                  <w:pPr>
                    <w:rPr>
                      <w:rFonts w:ascii="Verdana" w:hAnsi="Verdana"/>
                      <w:sz w:val="16"/>
                      <w:szCs w:val="16"/>
                    </w:rPr>
                  </w:pPr>
                </w:p>
                <w:p w14:paraId="1326EE42" w14:textId="49CFF39E" w:rsidR="004F5E91" w:rsidRPr="008A359B" w:rsidRDefault="004F5E91" w:rsidP="008A359B">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B920333"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1</w:t>
                  </w:r>
                </w:p>
              </w:tc>
            </w:tr>
            <w:tr w:rsidR="004F5E91" w:rsidRPr="008A359B" w14:paraId="5BD0D8B4"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6A7B100F" w14:textId="77777777" w:rsidR="004F5E91" w:rsidRPr="008A359B" w:rsidRDefault="004F5E91" w:rsidP="008A359B">
                  <w:pPr>
                    <w:ind w:left="82"/>
                    <w:rPr>
                      <w:rFonts w:ascii="Verdana" w:hAnsi="Verdana"/>
                      <w:sz w:val="16"/>
                      <w:szCs w:val="16"/>
                    </w:rPr>
                  </w:pPr>
                  <w:r w:rsidRPr="008A359B">
                    <w:rPr>
                      <w:rFonts w:ascii="Verdana" w:hAnsi="Verdana"/>
                      <w:b/>
                      <w:sz w:val="16"/>
                      <w:szCs w:val="16"/>
                    </w:rPr>
                    <w:t>7</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0E240FCE" w14:textId="77777777" w:rsidR="004F5E91" w:rsidRPr="008A359B" w:rsidRDefault="004F5E91" w:rsidP="008A359B">
                  <w:pPr>
                    <w:rPr>
                      <w:rFonts w:ascii="Verdana" w:hAnsi="Verdana"/>
                      <w:sz w:val="16"/>
                      <w:szCs w:val="16"/>
                    </w:rPr>
                  </w:pPr>
                  <w:r w:rsidRPr="008A359B">
                    <w:rPr>
                      <w:rFonts w:ascii="Verdana" w:hAnsi="Verdana"/>
                      <w:sz w:val="16"/>
                      <w:szCs w:val="16"/>
                    </w:rPr>
                    <w:t>Zasilacz</w:t>
                  </w:r>
                </w:p>
              </w:tc>
              <w:tc>
                <w:tcPr>
                  <w:tcW w:w="5670" w:type="dxa"/>
                  <w:tcBorders>
                    <w:top w:val="single" w:sz="4" w:space="0" w:color="000000"/>
                    <w:left w:val="single" w:sz="4" w:space="0" w:color="000000"/>
                    <w:bottom w:val="single" w:sz="4" w:space="0" w:color="000000"/>
                    <w:right w:val="single" w:sz="4" w:space="0" w:color="000000"/>
                  </w:tcBorders>
                </w:tcPr>
                <w:p w14:paraId="187F0B15" w14:textId="77777777" w:rsidR="004F5E91" w:rsidRPr="008A359B" w:rsidRDefault="004F5E91" w:rsidP="008A359B">
                  <w:pPr>
                    <w:pStyle w:val="Akapitzlist"/>
                    <w:numPr>
                      <w:ilvl w:val="0"/>
                      <w:numId w:val="43"/>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Moc ciągła – minimum 1500 W</w:t>
                  </w:r>
                </w:p>
                <w:p w14:paraId="5CD8F5C6" w14:textId="015EF8E9"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Standard – ATX 3.1 </w:t>
                  </w:r>
                  <w:r w:rsidR="00A7751B">
                    <w:rPr>
                      <w:rFonts w:ascii="Verdana" w:eastAsia="Times New Roman" w:hAnsi="Verdana"/>
                      <w:sz w:val="16"/>
                      <w:szCs w:val="16"/>
                    </w:rPr>
                    <w:t xml:space="preserve">lub równoważny </w:t>
                  </w:r>
                  <w:r w:rsidRPr="008A359B">
                    <w:rPr>
                      <w:rFonts w:ascii="Verdana" w:eastAsia="Times New Roman" w:hAnsi="Verdana"/>
                      <w:sz w:val="16"/>
                      <w:szCs w:val="16"/>
                    </w:rPr>
                    <w:t>(w pełni zgodny z ATX 3.0</w:t>
                  </w:r>
                  <w:r w:rsidR="00EE7B7F">
                    <w:rPr>
                      <w:rFonts w:ascii="Verdana" w:eastAsia="Times New Roman" w:hAnsi="Verdana"/>
                      <w:sz w:val="16"/>
                      <w:szCs w:val="16"/>
                    </w:rPr>
                    <w:t xml:space="preserve"> lub równoważny </w:t>
                  </w:r>
                  <w:r w:rsidRPr="008A359B">
                    <w:rPr>
                      <w:rFonts w:ascii="Verdana" w:eastAsia="Times New Roman" w:hAnsi="Verdana"/>
                      <w:sz w:val="16"/>
                      <w:szCs w:val="16"/>
                    </w:rPr>
                    <w:t>)</w:t>
                  </w:r>
                </w:p>
                <w:p w14:paraId="0A59A245" w14:textId="2D7B642E"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Certyfikat sprawności – 80 PLUS Platinum </w:t>
                  </w:r>
                  <w:r w:rsidR="00A7751B">
                    <w:rPr>
                      <w:rFonts w:ascii="Verdana" w:eastAsia="Times New Roman" w:hAnsi="Verdana"/>
                      <w:sz w:val="16"/>
                      <w:szCs w:val="16"/>
                    </w:rPr>
                    <w:t xml:space="preserve">lub równoważny </w:t>
                  </w:r>
                  <w:r w:rsidRPr="008A359B">
                    <w:rPr>
                      <w:rFonts w:ascii="Verdana" w:eastAsia="Times New Roman" w:hAnsi="Verdana"/>
                      <w:sz w:val="16"/>
                      <w:szCs w:val="16"/>
                    </w:rPr>
                    <w:t>(sprawność ≥ 92 % przy 50 % obciążenia)</w:t>
                  </w:r>
                </w:p>
                <w:p w14:paraId="2BB2F5C7"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W pełni modularny system okablowania (Full Modular)</w:t>
                  </w:r>
                </w:p>
                <w:p w14:paraId="0B8B9C6D" w14:textId="77777777" w:rsidR="004F5E91" w:rsidRPr="008A359B" w:rsidRDefault="004F5E91" w:rsidP="008A359B">
                  <w:pPr>
                    <w:rPr>
                      <w:rFonts w:ascii="Verdana" w:hAnsi="Verdana"/>
                      <w:sz w:val="16"/>
                      <w:szCs w:val="16"/>
                    </w:rPr>
                  </w:pPr>
                  <w:r w:rsidRPr="008A359B">
                    <w:rPr>
                      <w:rFonts w:ascii="Verdana" w:hAnsi="Verdana"/>
                      <w:sz w:val="16"/>
                      <w:szCs w:val="16"/>
                    </w:rPr>
                    <w:t>Złącza zasilacza</w:t>
                  </w:r>
                </w:p>
                <w:p w14:paraId="05FCBFDE" w14:textId="77777777" w:rsidR="004F5E91" w:rsidRPr="008A359B" w:rsidRDefault="004F5E91" w:rsidP="008A359B">
                  <w:pPr>
                    <w:pStyle w:val="Akapitzlist"/>
                    <w:numPr>
                      <w:ilvl w:val="0"/>
                      <w:numId w:val="44"/>
                    </w:numPr>
                    <w:spacing w:after="0" w:line="240" w:lineRule="auto"/>
                    <w:rPr>
                      <w:rFonts w:ascii="Verdana" w:eastAsia="Times New Roman" w:hAnsi="Verdana"/>
                      <w:sz w:val="16"/>
                      <w:szCs w:val="16"/>
                    </w:rPr>
                  </w:pPr>
                  <w:r w:rsidRPr="008A359B">
                    <w:rPr>
                      <w:rFonts w:ascii="Verdana" w:eastAsia="Times New Roman" w:hAnsi="Verdana"/>
                      <w:sz w:val="16"/>
                      <w:szCs w:val="16"/>
                    </w:rPr>
                    <w:t>EPS12V / ATX 18+10 (28) pin – co najmniej 1 szt.</w:t>
                  </w:r>
                </w:p>
                <w:p w14:paraId="4C5958F3" w14:textId="77777777" w:rsidR="004F5E91" w:rsidRPr="008A359B" w:rsidRDefault="004F5E91" w:rsidP="008A359B">
                  <w:pPr>
                    <w:pStyle w:val="Akapitzlist"/>
                    <w:numPr>
                      <w:ilvl w:val="0"/>
                      <w:numId w:val="44"/>
                    </w:numPr>
                    <w:spacing w:after="0" w:line="240" w:lineRule="auto"/>
                    <w:rPr>
                      <w:rFonts w:ascii="Verdana" w:eastAsia="Times New Roman" w:hAnsi="Verdana"/>
                      <w:sz w:val="16"/>
                      <w:szCs w:val="16"/>
                    </w:rPr>
                  </w:pPr>
                  <w:r w:rsidRPr="008A359B">
                    <w:rPr>
                      <w:rFonts w:ascii="Verdana" w:eastAsia="Times New Roman" w:hAnsi="Verdana"/>
                      <w:sz w:val="16"/>
                      <w:szCs w:val="16"/>
                    </w:rPr>
                    <w:t>SATA / MOLEX (6) pin – co najmniej 6 szt.</w:t>
                  </w:r>
                </w:p>
                <w:p w14:paraId="1AB6500D" w14:textId="77777777" w:rsidR="004F5E91" w:rsidRPr="008A359B" w:rsidRDefault="004F5E91" w:rsidP="008A359B">
                  <w:pPr>
                    <w:pStyle w:val="Akapitzlist"/>
                    <w:numPr>
                      <w:ilvl w:val="0"/>
                      <w:numId w:val="44"/>
                    </w:numPr>
                    <w:spacing w:after="0" w:line="240" w:lineRule="auto"/>
                    <w:rPr>
                      <w:rFonts w:ascii="Verdana" w:eastAsia="Times New Roman" w:hAnsi="Verdana"/>
                      <w:sz w:val="16"/>
                      <w:szCs w:val="16"/>
                    </w:rPr>
                  </w:pPr>
                  <w:r w:rsidRPr="008A359B">
                    <w:rPr>
                      <w:rFonts w:ascii="Verdana" w:eastAsia="Times New Roman" w:hAnsi="Verdana"/>
                      <w:sz w:val="16"/>
                      <w:szCs w:val="16"/>
                    </w:rPr>
                    <w:t>CPU / PCI-E (8) pin - co najmniej 9 szt.</w:t>
                  </w:r>
                </w:p>
                <w:p w14:paraId="5F29BA2B" w14:textId="77777777" w:rsidR="004F5E91" w:rsidRPr="008A359B" w:rsidRDefault="004F5E91" w:rsidP="008A359B">
                  <w:pPr>
                    <w:pStyle w:val="Akapitzlist"/>
                    <w:numPr>
                      <w:ilvl w:val="0"/>
                      <w:numId w:val="44"/>
                    </w:numPr>
                    <w:spacing w:after="0" w:line="240" w:lineRule="auto"/>
                    <w:rPr>
                      <w:rFonts w:ascii="Verdana" w:eastAsia="Times New Roman" w:hAnsi="Verdana"/>
                      <w:sz w:val="16"/>
                      <w:szCs w:val="16"/>
                    </w:rPr>
                  </w:pPr>
                  <w:r w:rsidRPr="008A359B">
                    <w:rPr>
                      <w:rFonts w:ascii="Verdana" w:eastAsia="Times New Roman" w:hAnsi="Verdana"/>
                      <w:sz w:val="16"/>
                      <w:szCs w:val="16"/>
                    </w:rPr>
                    <w:t>USB Typu-C - 1 szt.</w:t>
                  </w:r>
                </w:p>
                <w:p w14:paraId="5ED7ED58" w14:textId="77777777" w:rsidR="004F5E91" w:rsidRPr="008A359B" w:rsidRDefault="004F5E91" w:rsidP="008A359B">
                  <w:pPr>
                    <w:rPr>
                      <w:rFonts w:ascii="Verdana" w:hAnsi="Verdana"/>
                      <w:sz w:val="16"/>
                      <w:szCs w:val="16"/>
                    </w:rPr>
                  </w:pPr>
                  <w:r w:rsidRPr="008A359B">
                    <w:rPr>
                      <w:rFonts w:ascii="Verdana" w:hAnsi="Verdana"/>
                      <w:sz w:val="16"/>
                      <w:szCs w:val="16"/>
                    </w:rPr>
                    <w:t>Wyprowadzone złącza</w:t>
                  </w:r>
                </w:p>
                <w:p w14:paraId="1CB92E20"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CPU 8-pin - co najmniej 2 szt.</w:t>
                  </w:r>
                </w:p>
                <w:p w14:paraId="072B3D59"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EPS12V 20+4 (24) pin - co najmniej 1 szt.</w:t>
                  </w:r>
                </w:p>
                <w:p w14:paraId="20DD29E5"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PCI-E 5.0 12+4 (16) pin - co najmniej 1 szt.</w:t>
                  </w:r>
                </w:p>
                <w:p w14:paraId="5F9CF042"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PCI-E 2.0 6+2 (8) pin – co najmniej 4 szt.</w:t>
                  </w:r>
                </w:p>
                <w:p w14:paraId="22BA0B6A"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MOLEX 4-pin – co najmniej 6 szt.</w:t>
                  </w:r>
                </w:p>
                <w:p w14:paraId="5654A983"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SATA - co najmniej 7 szt.</w:t>
                  </w:r>
                </w:p>
                <w:p w14:paraId="08F7F5CA" w14:textId="77777777" w:rsidR="004F5E91" w:rsidRPr="008A359B" w:rsidRDefault="004F5E91" w:rsidP="008A359B">
                  <w:pPr>
                    <w:pStyle w:val="Akapitzlist"/>
                    <w:numPr>
                      <w:ilvl w:val="1"/>
                      <w:numId w:val="45"/>
                    </w:numPr>
                    <w:spacing w:after="0" w:line="240" w:lineRule="auto"/>
                    <w:rPr>
                      <w:rFonts w:ascii="Verdana" w:eastAsia="Times New Roman" w:hAnsi="Verdana"/>
                      <w:sz w:val="16"/>
                      <w:szCs w:val="16"/>
                    </w:rPr>
                  </w:pPr>
                  <w:r w:rsidRPr="008A359B">
                    <w:rPr>
                      <w:rFonts w:ascii="Verdana" w:eastAsia="Times New Roman" w:hAnsi="Verdana"/>
                      <w:sz w:val="16"/>
                      <w:szCs w:val="16"/>
                    </w:rPr>
                    <w:t xml:space="preserve">USB </w:t>
                  </w:r>
                  <w:proofErr w:type="spellStart"/>
                  <w:r w:rsidRPr="008A359B">
                    <w:rPr>
                      <w:rFonts w:ascii="Verdana" w:eastAsia="Times New Roman" w:hAnsi="Verdana"/>
                      <w:sz w:val="16"/>
                      <w:szCs w:val="16"/>
                    </w:rPr>
                    <w:t>Protocol</w:t>
                  </w:r>
                  <w:proofErr w:type="spellEnd"/>
                  <w:r w:rsidRPr="008A359B">
                    <w:rPr>
                      <w:rFonts w:ascii="Verdana" w:eastAsia="Times New Roman" w:hAnsi="Verdana"/>
                      <w:sz w:val="16"/>
                      <w:szCs w:val="16"/>
                    </w:rPr>
                    <w:t xml:space="preserve"> 10P – co najmniej 1 szt.</w:t>
                  </w:r>
                </w:p>
                <w:p w14:paraId="2B9CE8C7"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aktywny PFC</w:t>
                  </w:r>
                </w:p>
                <w:p w14:paraId="3D9ADC15"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Zabezpieczenia – OCP, SCP, OPP, OTP </w:t>
                  </w:r>
                </w:p>
                <w:p w14:paraId="78F9D789"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Chłodzenie – cichy wentylator, sterowanie obrotami PWM</w:t>
                  </w:r>
                </w:p>
                <w:p w14:paraId="23CE8EAB"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Poziom hałasu – maksymalnie ok. 20 </w:t>
                  </w:r>
                  <w:proofErr w:type="spellStart"/>
                  <w:r w:rsidRPr="008A359B">
                    <w:rPr>
                      <w:rFonts w:ascii="Verdana" w:eastAsia="Times New Roman" w:hAnsi="Verdana"/>
                      <w:sz w:val="16"/>
                      <w:szCs w:val="16"/>
                    </w:rPr>
                    <w:t>dB</w:t>
                  </w:r>
                  <w:proofErr w:type="spellEnd"/>
                  <w:r w:rsidRPr="008A359B">
                    <w:rPr>
                      <w:rFonts w:ascii="Verdana" w:eastAsia="Times New Roman" w:hAnsi="Verdana"/>
                      <w:sz w:val="16"/>
                      <w:szCs w:val="16"/>
                    </w:rPr>
                    <w:t>(A) przy 50 % obciążenia</w:t>
                  </w:r>
                </w:p>
                <w:p w14:paraId="4643FF2D"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MTBF – minimum 100 000 godzin</w:t>
                  </w:r>
                </w:p>
                <w:p w14:paraId="79FB0B83" w14:textId="49C1C95E" w:rsidR="004F5E91" w:rsidRPr="008A359B" w:rsidRDefault="004F5E91" w:rsidP="008A359B">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D54DDE2"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1</w:t>
                  </w:r>
                </w:p>
              </w:tc>
            </w:tr>
            <w:tr w:rsidR="004F5E91" w:rsidRPr="008A359B" w14:paraId="403CB07B"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761654AB" w14:textId="77777777" w:rsidR="004F5E91" w:rsidRPr="008A359B" w:rsidRDefault="004F5E91" w:rsidP="008A359B">
                  <w:pPr>
                    <w:ind w:left="82"/>
                    <w:rPr>
                      <w:rFonts w:ascii="Verdana" w:hAnsi="Verdana"/>
                      <w:sz w:val="16"/>
                      <w:szCs w:val="16"/>
                    </w:rPr>
                  </w:pPr>
                  <w:r w:rsidRPr="008A359B">
                    <w:rPr>
                      <w:rFonts w:ascii="Verdana" w:hAnsi="Verdana"/>
                      <w:b/>
                      <w:sz w:val="16"/>
                      <w:szCs w:val="16"/>
                    </w:rPr>
                    <w:t>8</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51BB17CF" w14:textId="77777777" w:rsidR="004F5E91" w:rsidRPr="008A359B" w:rsidRDefault="004F5E91" w:rsidP="008A359B">
                  <w:pPr>
                    <w:rPr>
                      <w:rFonts w:ascii="Verdana" w:hAnsi="Verdana"/>
                      <w:sz w:val="16"/>
                      <w:szCs w:val="16"/>
                    </w:rPr>
                  </w:pPr>
                  <w:r w:rsidRPr="008A359B">
                    <w:rPr>
                      <w:rFonts w:ascii="Verdana" w:hAnsi="Verdana"/>
                      <w:sz w:val="16"/>
                      <w:szCs w:val="16"/>
                    </w:rPr>
                    <w:t>Obudowa</w:t>
                  </w:r>
                </w:p>
              </w:tc>
              <w:tc>
                <w:tcPr>
                  <w:tcW w:w="5670" w:type="dxa"/>
                  <w:tcBorders>
                    <w:top w:val="single" w:sz="4" w:space="0" w:color="000000"/>
                    <w:left w:val="single" w:sz="4" w:space="0" w:color="000000"/>
                    <w:bottom w:val="single" w:sz="4" w:space="0" w:color="000000"/>
                    <w:right w:val="single" w:sz="4" w:space="0" w:color="000000"/>
                  </w:tcBorders>
                </w:tcPr>
                <w:p w14:paraId="118D4B6D"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Format obudowy - Micro ATX, E-ATX, ITX, ATX</w:t>
                  </w:r>
                </w:p>
                <w:p w14:paraId="7493454C"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Miejsca na wewnętrzne dyski/napędy – co najmniej 2 x 2,5" i co najmniej 2 x 3,5"</w:t>
                  </w:r>
                </w:p>
                <w:p w14:paraId="50D6775C"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Miejsca na zewnętrzne dyski/napędy - 1 x 5,25″</w:t>
                  </w:r>
                </w:p>
                <w:p w14:paraId="4EADDCE9"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Miejsca na karty rozszerzeń – 7</w:t>
                  </w:r>
                </w:p>
                <w:p w14:paraId="7F00C456"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Obsługa kart graficznych o długości do co najmniej 395 mm</w:t>
                  </w:r>
                </w:p>
                <w:p w14:paraId="5B791472"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Minimalna liczba wentylatorów – 3 szt.</w:t>
                  </w:r>
                </w:p>
                <w:p w14:paraId="4F124755" w14:textId="77777777" w:rsidR="004F5E91" w:rsidRPr="008A359B" w:rsidRDefault="004F5E91" w:rsidP="008A359B">
                  <w:pPr>
                    <w:pStyle w:val="Akapitzlist"/>
                    <w:numPr>
                      <w:ilvl w:val="0"/>
                      <w:numId w:val="46"/>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Możliwość montażu dodatkowych wentylatorów co najmniej 3 szt. z przodu, 1 szt. z tyłu i 2 szt. na górze</w:t>
                  </w:r>
                </w:p>
                <w:p w14:paraId="0B4773A1"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Liczba zainstalowanych wentylatorów – minimum 3 </w:t>
                  </w:r>
                  <w:proofErr w:type="spellStart"/>
                  <w:r w:rsidRPr="008A359B">
                    <w:rPr>
                      <w:rFonts w:ascii="Verdana" w:eastAsia="Times New Roman" w:hAnsi="Verdana"/>
                      <w:sz w:val="16"/>
                      <w:szCs w:val="16"/>
                    </w:rPr>
                    <w:t>szt</w:t>
                  </w:r>
                  <w:proofErr w:type="spellEnd"/>
                  <w:r w:rsidRPr="008A359B">
                    <w:rPr>
                      <w:rFonts w:ascii="Verdana" w:eastAsia="Times New Roman" w:hAnsi="Verdana"/>
                      <w:sz w:val="16"/>
                      <w:szCs w:val="16"/>
                    </w:rPr>
                    <w:t xml:space="preserve"> </w:t>
                  </w:r>
                </w:p>
                <w:p w14:paraId="4F2BA29B"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Przyciski i regulatory – Power i Reset</w:t>
                  </w:r>
                </w:p>
                <w:p w14:paraId="5809FA36"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Wyprowadzone złącza</w:t>
                  </w:r>
                </w:p>
                <w:p w14:paraId="11D0C4A9" w14:textId="77777777" w:rsidR="004F5E91" w:rsidRPr="008A359B" w:rsidRDefault="004F5E91" w:rsidP="008A359B">
                  <w:pPr>
                    <w:pStyle w:val="Akapitzlist"/>
                    <w:numPr>
                      <w:ilvl w:val="0"/>
                      <w:numId w:val="47"/>
                    </w:numPr>
                    <w:spacing w:after="0" w:line="240" w:lineRule="auto"/>
                    <w:ind w:hanging="170"/>
                    <w:rPr>
                      <w:rFonts w:ascii="Verdana" w:eastAsia="Times New Roman" w:hAnsi="Verdana"/>
                      <w:sz w:val="16"/>
                      <w:szCs w:val="16"/>
                    </w:rPr>
                  </w:pPr>
                  <w:r w:rsidRPr="008A359B">
                    <w:rPr>
                      <w:rFonts w:ascii="Verdana" w:eastAsia="Times New Roman" w:hAnsi="Verdana"/>
                      <w:sz w:val="16"/>
                      <w:szCs w:val="16"/>
                    </w:rPr>
                    <w:lastRenderedPageBreak/>
                    <w:t>USB 3.2 Gen. 1 - co najmniej  2 szt.</w:t>
                  </w:r>
                </w:p>
                <w:p w14:paraId="11152F1C" w14:textId="77777777" w:rsidR="004F5E91" w:rsidRPr="008A359B" w:rsidRDefault="004F5E91" w:rsidP="008A359B">
                  <w:pPr>
                    <w:pStyle w:val="Akapitzlist"/>
                    <w:numPr>
                      <w:ilvl w:val="0"/>
                      <w:numId w:val="47"/>
                    </w:numPr>
                    <w:spacing w:after="0" w:line="240" w:lineRule="auto"/>
                    <w:ind w:hanging="170"/>
                    <w:rPr>
                      <w:rFonts w:ascii="Verdana" w:eastAsia="Times New Roman" w:hAnsi="Verdana"/>
                      <w:sz w:val="16"/>
                      <w:szCs w:val="16"/>
                    </w:rPr>
                  </w:pPr>
                  <w:r w:rsidRPr="008A359B">
                    <w:rPr>
                      <w:rFonts w:ascii="Verdana" w:eastAsia="Times New Roman" w:hAnsi="Verdana"/>
                      <w:sz w:val="16"/>
                      <w:szCs w:val="16"/>
                    </w:rPr>
                    <w:t>Wyjście słuchawki/mikrofon – co najmniej 1 szt.</w:t>
                  </w:r>
                </w:p>
                <w:p w14:paraId="74BD02FC"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Kolor obudowy – czarny</w:t>
                  </w:r>
                </w:p>
                <w:p w14:paraId="12287822"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System aranżowania kabli - tak</w:t>
                  </w:r>
                </w:p>
                <w:p w14:paraId="35956A1F"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montaż dysków – </w:t>
                  </w:r>
                  <w:proofErr w:type="spellStart"/>
                  <w:r w:rsidRPr="008A359B">
                    <w:rPr>
                      <w:rFonts w:ascii="Verdana" w:eastAsia="Times New Roman" w:hAnsi="Verdana"/>
                      <w:sz w:val="16"/>
                      <w:szCs w:val="16"/>
                    </w:rPr>
                    <w:t>beznarzędziowy</w:t>
                  </w:r>
                  <w:proofErr w:type="spellEnd"/>
                </w:p>
                <w:p w14:paraId="401502D3"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Komplet śrubek i elementów montażowych - tak</w:t>
                  </w:r>
                </w:p>
                <w:p w14:paraId="011A3126" w14:textId="77777777" w:rsidR="004F5E91" w:rsidRPr="008A359B" w:rsidRDefault="004F5E91" w:rsidP="008A359B">
                  <w:pPr>
                    <w:pStyle w:val="Akapitzlist"/>
                    <w:numPr>
                      <w:ilvl w:val="0"/>
                      <w:numId w:val="47"/>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Obudowa kompatybilna z pozostałymi elementami komputera zapewniająca cichą pracę podczas pełnego obciążenia</w:t>
                  </w:r>
                </w:p>
                <w:p w14:paraId="6BBBC5C5" w14:textId="51C0FBA8" w:rsidR="004F5E91" w:rsidRPr="008A359B" w:rsidRDefault="004F5E91" w:rsidP="008A359B">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7A30E135"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lastRenderedPageBreak/>
                    <w:t>1</w:t>
                  </w:r>
                </w:p>
              </w:tc>
            </w:tr>
            <w:tr w:rsidR="004F5E91" w:rsidRPr="008A359B" w14:paraId="68398431"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734B2CD5" w14:textId="77777777" w:rsidR="004F5E91" w:rsidRPr="008A359B" w:rsidRDefault="004F5E91" w:rsidP="008A359B">
                  <w:pPr>
                    <w:ind w:left="82"/>
                    <w:rPr>
                      <w:rFonts w:ascii="Verdana" w:hAnsi="Verdana"/>
                      <w:sz w:val="16"/>
                      <w:szCs w:val="16"/>
                    </w:rPr>
                  </w:pPr>
                  <w:r w:rsidRPr="008A359B">
                    <w:rPr>
                      <w:rFonts w:ascii="Verdana" w:hAnsi="Verdana"/>
                      <w:b/>
                      <w:sz w:val="16"/>
                      <w:szCs w:val="16"/>
                    </w:rPr>
                    <w:t>9</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2603D287" w14:textId="77777777" w:rsidR="004F5E91" w:rsidRPr="008A359B" w:rsidRDefault="004F5E91" w:rsidP="008A359B">
                  <w:pPr>
                    <w:rPr>
                      <w:rFonts w:ascii="Verdana" w:hAnsi="Verdana"/>
                      <w:sz w:val="16"/>
                      <w:szCs w:val="16"/>
                    </w:rPr>
                  </w:pPr>
                  <w:r w:rsidRPr="008A359B">
                    <w:rPr>
                      <w:rFonts w:ascii="Verdana" w:hAnsi="Verdana"/>
                      <w:sz w:val="16"/>
                      <w:szCs w:val="16"/>
                    </w:rPr>
                    <w:t>Monitor</w:t>
                  </w:r>
                </w:p>
              </w:tc>
              <w:tc>
                <w:tcPr>
                  <w:tcW w:w="5670" w:type="dxa"/>
                  <w:tcBorders>
                    <w:top w:val="single" w:sz="4" w:space="0" w:color="000000"/>
                    <w:left w:val="single" w:sz="4" w:space="0" w:color="000000"/>
                    <w:bottom w:val="single" w:sz="4" w:space="0" w:color="000000"/>
                    <w:right w:val="single" w:sz="4" w:space="0" w:color="000000"/>
                  </w:tcBorders>
                </w:tcPr>
                <w:p w14:paraId="7BB0554A" w14:textId="77777777" w:rsidR="004F5E91" w:rsidRPr="008A359B" w:rsidRDefault="004F5E91" w:rsidP="008A359B">
                  <w:pPr>
                    <w:rPr>
                      <w:rFonts w:ascii="Verdana" w:hAnsi="Verdana"/>
                      <w:sz w:val="16"/>
                      <w:szCs w:val="16"/>
                    </w:rPr>
                  </w:pPr>
                  <w:r w:rsidRPr="008A359B">
                    <w:rPr>
                      <w:rFonts w:ascii="Verdana" w:hAnsi="Verdana"/>
                      <w:sz w:val="16"/>
                      <w:szCs w:val="16"/>
                    </w:rPr>
                    <w:t xml:space="preserve">Przekątna ekranu – minimum 49 cali </w:t>
                  </w:r>
                </w:p>
                <w:p w14:paraId="36C4E654" w14:textId="77777777" w:rsidR="004F5E91" w:rsidRPr="008A359B" w:rsidRDefault="004F5E91" w:rsidP="008A359B">
                  <w:pPr>
                    <w:rPr>
                      <w:rFonts w:ascii="Verdana" w:hAnsi="Verdana"/>
                      <w:sz w:val="16"/>
                      <w:szCs w:val="16"/>
                    </w:rPr>
                  </w:pPr>
                  <w:r w:rsidRPr="008A359B">
                    <w:rPr>
                      <w:rFonts w:ascii="Verdana" w:hAnsi="Verdana"/>
                      <w:sz w:val="16"/>
                      <w:szCs w:val="16"/>
                    </w:rPr>
                    <w:t>Typ ekranu - zakrzywiony</w:t>
                  </w:r>
                </w:p>
                <w:p w14:paraId="3AC4F477" w14:textId="77777777" w:rsidR="004F5E91" w:rsidRPr="008A359B" w:rsidRDefault="004F5E91" w:rsidP="008A359B">
                  <w:pPr>
                    <w:rPr>
                      <w:rFonts w:ascii="Verdana" w:hAnsi="Verdana"/>
                      <w:sz w:val="16"/>
                      <w:szCs w:val="16"/>
                    </w:rPr>
                  </w:pPr>
                  <w:r w:rsidRPr="008A359B">
                    <w:rPr>
                      <w:rFonts w:ascii="Verdana" w:hAnsi="Verdana"/>
                      <w:sz w:val="16"/>
                      <w:szCs w:val="16"/>
                    </w:rPr>
                    <w:t>• Typ matrycy – VA LED</w:t>
                  </w:r>
                </w:p>
                <w:p w14:paraId="30E34BCD" w14:textId="77777777" w:rsidR="004F5E91" w:rsidRPr="008A359B" w:rsidRDefault="004F5E91" w:rsidP="008A359B">
                  <w:pPr>
                    <w:rPr>
                      <w:rFonts w:ascii="Verdana" w:hAnsi="Verdana"/>
                      <w:sz w:val="16"/>
                      <w:szCs w:val="16"/>
                    </w:rPr>
                  </w:pPr>
                  <w:r w:rsidRPr="008A359B">
                    <w:rPr>
                      <w:rFonts w:ascii="Verdana" w:hAnsi="Verdana"/>
                      <w:sz w:val="16"/>
                      <w:szCs w:val="16"/>
                    </w:rPr>
                    <w:t>• Rozdzielczość – 5120 x 1440 pikseli (WQHD)</w:t>
                  </w:r>
                </w:p>
                <w:p w14:paraId="1ADFD7C2" w14:textId="77777777" w:rsidR="004F5E91" w:rsidRPr="008A359B" w:rsidRDefault="004F5E91" w:rsidP="008A359B">
                  <w:pPr>
                    <w:rPr>
                      <w:rFonts w:ascii="Verdana" w:hAnsi="Verdana"/>
                      <w:sz w:val="16"/>
                      <w:szCs w:val="16"/>
                    </w:rPr>
                  </w:pPr>
                  <w:r w:rsidRPr="008A359B">
                    <w:rPr>
                      <w:rFonts w:ascii="Verdana" w:hAnsi="Verdana"/>
                      <w:sz w:val="16"/>
                      <w:szCs w:val="16"/>
                    </w:rPr>
                    <w:t xml:space="preserve">• Częstotliwość odświeżania – minimum 144 </w:t>
                  </w:r>
                  <w:proofErr w:type="spellStart"/>
                  <w:r w:rsidRPr="008A359B">
                    <w:rPr>
                      <w:rFonts w:ascii="Verdana" w:hAnsi="Verdana"/>
                      <w:sz w:val="16"/>
                      <w:szCs w:val="16"/>
                    </w:rPr>
                    <w:t>Hz</w:t>
                  </w:r>
                  <w:proofErr w:type="spellEnd"/>
                </w:p>
                <w:p w14:paraId="1864F09D" w14:textId="77777777" w:rsidR="004F5E91" w:rsidRPr="008A359B" w:rsidRDefault="004F5E91" w:rsidP="008A359B">
                  <w:pPr>
                    <w:rPr>
                      <w:rFonts w:ascii="Verdana" w:hAnsi="Verdana"/>
                      <w:sz w:val="16"/>
                      <w:szCs w:val="16"/>
                    </w:rPr>
                  </w:pPr>
                  <w:r w:rsidRPr="008A359B">
                    <w:rPr>
                      <w:rFonts w:ascii="Verdana" w:hAnsi="Verdana"/>
                      <w:sz w:val="16"/>
                      <w:szCs w:val="16"/>
                    </w:rPr>
                    <w:t>• Czas reakcji (</w:t>
                  </w:r>
                  <w:proofErr w:type="spellStart"/>
                  <w:r w:rsidRPr="008A359B">
                    <w:rPr>
                      <w:rFonts w:ascii="Verdana" w:hAnsi="Verdana"/>
                      <w:sz w:val="16"/>
                      <w:szCs w:val="16"/>
                    </w:rPr>
                    <w:t>GtG</w:t>
                  </w:r>
                  <w:proofErr w:type="spellEnd"/>
                  <w:r w:rsidRPr="008A359B">
                    <w:rPr>
                      <w:rFonts w:ascii="Verdana" w:hAnsi="Verdana"/>
                      <w:sz w:val="16"/>
                      <w:szCs w:val="16"/>
                    </w:rPr>
                    <w:t>) – maksymalnie 1 ms</w:t>
                  </w:r>
                </w:p>
                <w:p w14:paraId="736F8748" w14:textId="77777777" w:rsidR="004F5E91" w:rsidRPr="008A359B" w:rsidRDefault="004F5E91" w:rsidP="008A359B">
                  <w:pPr>
                    <w:rPr>
                      <w:rFonts w:ascii="Verdana" w:hAnsi="Verdana"/>
                      <w:sz w:val="16"/>
                      <w:szCs w:val="16"/>
                    </w:rPr>
                  </w:pPr>
                  <w:r w:rsidRPr="008A359B">
                    <w:rPr>
                      <w:rFonts w:ascii="Verdana" w:hAnsi="Verdana"/>
                      <w:sz w:val="16"/>
                      <w:szCs w:val="16"/>
                    </w:rPr>
                    <w:t>• Jasność typowa – minimum 350 cd/m²</w:t>
                  </w:r>
                </w:p>
                <w:p w14:paraId="18A5C39A" w14:textId="77777777" w:rsidR="004F5E91" w:rsidRPr="008A359B" w:rsidRDefault="004F5E91" w:rsidP="008A359B">
                  <w:pPr>
                    <w:rPr>
                      <w:rFonts w:ascii="Verdana" w:hAnsi="Verdana"/>
                      <w:sz w:val="16"/>
                      <w:szCs w:val="16"/>
                    </w:rPr>
                  </w:pPr>
                  <w:r w:rsidRPr="008A359B">
                    <w:rPr>
                      <w:rFonts w:ascii="Verdana" w:hAnsi="Verdana"/>
                      <w:sz w:val="16"/>
                      <w:szCs w:val="16"/>
                    </w:rPr>
                    <w:t>• Kontrast statyczny – minimum 2 500 : 1</w:t>
                  </w:r>
                </w:p>
                <w:p w14:paraId="2A4DBAE5" w14:textId="77777777" w:rsidR="004F5E91" w:rsidRPr="008A359B" w:rsidRDefault="004F5E91" w:rsidP="008A359B">
                  <w:pPr>
                    <w:rPr>
                      <w:rFonts w:ascii="Verdana" w:hAnsi="Verdana"/>
                      <w:sz w:val="16"/>
                      <w:szCs w:val="16"/>
                    </w:rPr>
                  </w:pPr>
                  <w:r w:rsidRPr="008A359B">
                    <w:rPr>
                      <w:rFonts w:ascii="Verdana" w:hAnsi="Verdana"/>
                      <w:sz w:val="16"/>
                      <w:szCs w:val="16"/>
                    </w:rPr>
                    <w:t>• Kąty widzenia – minimum 178°/178° (pion/poziom)</w:t>
                  </w:r>
                </w:p>
                <w:p w14:paraId="0307B5C4" w14:textId="77777777" w:rsidR="004F5E91" w:rsidRPr="008A359B" w:rsidRDefault="004F5E91" w:rsidP="008A359B">
                  <w:pPr>
                    <w:rPr>
                      <w:rFonts w:ascii="Verdana" w:hAnsi="Verdana"/>
                      <w:sz w:val="16"/>
                      <w:szCs w:val="16"/>
                    </w:rPr>
                  </w:pPr>
                  <w:r w:rsidRPr="008A359B">
                    <w:rPr>
                      <w:rFonts w:ascii="Verdana" w:hAnsi="Verdana"/>
                      <w:sz w:val="16"/>
                      <w:szCs w:val="16"/>
                    </w:rPr>
                    <w:t>• Powłoka ekranu – antyodblaskowa (matowa)</w:t>
                  </w:r>
                </w:p>
                <w:p w14:paraId="59D4DA1F" w14:textId="77777777" w:rsidR="004F5E91" w:rsidRPr="008A359B" w:rsidRDefault="004F5E91" w:rsidP="008A359B">
                  <w:pPr>
                    <w:rPr>
                      <w:rFonts w:ascii="Verdana" w:hAnsi="Verdana"/>
                      <w:sz w:val="16"/>
                      <w:szCs w:val="16"/>
                    </w:rPr>
                  </w:pPr>
                  <w:r w:rsidRPr="008A359B">
                    <w:rPr>
                      <w:rFonts w:ascii="Verdana" w:hAnsi="Verdana"/>
                      <w:sz w:val="16"/>
                      <w:szCs w:val="16"/>
                    </w:rPr>
                    <w:t>• Technologie ochrony oczu – redukcja migotania, filtr światła niebieskiego</w:t>
                  </w:r>
                </w:p>
                <w:p w14:paraId="55C0C0C3" w14:textId="77777777" w:rsidR="004F5E91" w:rsidRPr="008A359B" w:rsidRDefault="004F5E91" w:rsidP="008A359B">
                  <w:pPr>
                    <w:rPr>
                      <w:rFonts w:ascii="Verdana" w:hAnsi="Verdana"/>
                      <w:sz w:val="16"/>
                      <w:szCs w:val="16"/>
                    </w:rPr>
                  </w:pPr>
                  <w:r w:rsidRPr="008A359B">
                    <w:rPr>
                      <w:rFonts w:ascii="Verdana" w:hAnsi="Verdana"/>
                      <w:sz w:val="16"/>
                      <w:szCs w:val="16"/>
                    </w:rPr>
                    <w:t>• HDR – obsługa HDR10+</w:t>
                  </w:r>
                </w:p>
                <w:p w14:paraId="5EAFE017" w14:textId="77777777" w:rsidR="004F5E91" w:rsidRPr="008A359B" w:rsidRDefault="004F5E91" w:rsidP="008A359B">
                  <w:pPr>
                    <w:rPr>
                      <w:rFonts w:ascii="Verdana" w:hAnsi="Verdana"/>
                      <w:sz w:val="16"/>
                      <w:szCs w:val="16"/>
                    </w:rPr>
                  </w:pPr>
                  <w:r w:rsidRPr="008A359B">
                    <w:rPr>
                      <w:rFonts w:ascii="Verdana" w:hAnsi="Verdana"/>
                      <w:sz w:val="16"/>
                      <w:szCs w:val="16"/>
                    </w:rPr>
                    <w:t xml:space="preserve">• Złącza sygnałowe – co najmniej 1 × </w:t>
                  </w:r>
                  <w:proofErr w:type="spellStart"/>
                  <w:r w:rsidRPr="008A359B">
                    <w:rPr>
                      <w:rFonts w:ascii="Verdana" w:hAnsi="Verdana"/>
                      <w:sz w:val="16"/>
                      <w:szCs w:val="16"/>
                    </w:rPr>
                    <w:t>DisplayPort</w:t>
                  </w:r>
                  <w:proofErr w:type="spellEnd"/>
                  <w:r w:rsidRPr="008A359B">
                    <w:rPr>
                      <w:rFonts w:ascii="Verdana" w:hAnsi="Verdana"/>
                      <w:sz w:val="16"/>
                      <w:szCs w:val="16"/>
                    </w:rPr>
                    <w:t xml:space="preserve"> 1.4 i  co najmniej 1 × HDMI 2.1</w:t>
                  </w:r>
                </w:p>
                <w:p w14:paraId="1C34B7BC" w14:textId="77777777" w:rsidR="004F5E91" w:rsidRPr="008A359B" w:rsidRDefault="004F5E91" w:rsidP="008A359B">
                  <w:pPr>
                    <w:rPr>
                      <w:rFonts w:ascii="Verdana" w:hAnsi="Verdana"/>
                      <w:sz w:val="16"/>
                      <w:szCs w:val="16"/>
                    </w:rPr>
                  </w:pPr>
                  <w:r w:rsidRPr="008A359B">
                    <w:rPr>
                      <w:rFonts w:ascii="Verdana" w:hAnsi="Verdana"/>
                      <w:sz w:val="16"/>
                      <w:szCs w:val="16"/>
                    </w:rPr>
                    <w:t xml:space="preserve">• Regulacja – </w:t>
                  </w:r>
                  <w:proofErr w:type="spellStart"/>
                  <w:r w:rsidRPr="008A359B">
                    <w:rPr>
                      <w:rFonts w:ascii="Verdana" w:hAnsi="Verdana"/>
                      <w:sz w:val="16"/>
                      <w:szCs w:val="16"/>
                    </w:rPr>
                    <w:t>tilt</w:t>
                  </w:r>
                  <w:proofErr w:type="spellEnd"/>
                  <w:r w:rsidRPr="008A359B">
                    <w:rPr>
                      <w:rFonts w:ascii="Verdana" w:hAnsi="Verdana"/>
                      <w:sz w:val="16"/>
                      <w:szCs w:val="16"/>
                    </w:rPr>
                    <w:t xml:space="preserve"> (pochylenie); </w:t>
                  </w:r>
                  <w:proofErr w:type="spellStart"/>
                  <w:r w:rsidRPr="008A359B">
                    <w:rPr>
                      <w:rFonts w:ascii="Verdana" w:hAnsi="Verdana"/>
                      <w:sz w:val="16"/>
                      <w:szCs w:val="16"/>
                    </w:rPr>
                    <w:t>Swivel</w:t>
                  </w:r>
                  <w:proofErr w:type="spellEnd"/>
                  <w:r w:rsidRPr="008A359B">
                    <w:rPr>
                      <w:rFonts w:ascii="Verdana" w:hAnsi="Verdana"/>
                      <w:sz w:val="16"/>
                      <w:szCs w:val="16"/>
                    </w:rPr>
                    <w:t xml:space="preserve"> (kąt obrotu); </w:t>
                  </w:r>
                  <w:proofErr w:type="spellStart"/>
                  <w:r w:rsidRPr="008A359B">
                    <w:rPr>
                      <w:rFonts w:ascii="Verdana" w:hAnsi="Verdana"/>
                      <w:sz w:val="16"/>
                      <w:szCs w:val="16"/>
                    </w:rPr>
                    <w:t>Pivot</w:t>
                  </w:r>
                  <w:proofErr w:type="spellEnd"/>
                  <w:r w:rsidRPr="008A359B">
                    <w:rPr>
                      <w:rFonts w:ascii="Verdana" w:hAnsi="Verdana"/>
                      <w:sz w:val="16"/>
                      <w:szCs w:val="16"/>
                    </w:rPr>
                    <w:t xml:space="preserve"> (obrót); wysokości; obsługa montażu ściennego VESA min. 75 × 75 mm</w:t>
                  </w:r>
                </w:p>
                <w:p w14:paraId="2D7977EC" w14:textId="77777777" w:rsidR="004F5E91" w:rsidRPr="008A359B" w:rsidRDefault="004F5E91" w:rsidP="008A359B">
                  <w:pPr>
                    <w:rPr>
                      <w:rFonts w:ascii="Verdana" w:hAnsi="Verdana"/>
                      <w:sz w:val="16"/>
                      <w:szCs w:val="16"/>
                    </w:rPr>
                  </w:pPr>
                  <w:r w:rsidRPr="008A359B">
                    <w:rPr>
                      <w:rFonts w:ascii="Verdana" w:hAnsi="Verdana"/>
                      <w:sz w:val="16"/>
                      <w:szCs w:val="16"/>
                    </w:rPr>
                    <w:t>• Kolor obudowy – czarny</w:t>
                  </w:r>
                </w:p>
                <w:p w14:paraId="27FA5D4C" w14:textId="77777777" w:rsidR="004F5E91" w:rsidRPr="008A359B" w:rsidRDefault="004F5E91" w:rsidP="008A359B">
                  <w:pPr>
                    <w:rPr>
                      <w:rFonts w:ascii="Verdana" w:hAnsi="Verdana"/>
                      <w:sz w:val="16"/>
                      <w:szCs w:val="16"/>
                    </w:rPr>
                  </w:pPr>
                </w:p>
                <w:p w14:paraId="721456E2" w14:textId="77777777" w:rsidR="004F5E91" w:rsidRPr="008A359B" w:rsidRDefault="004F5E91" w:rsidP="004F5E91">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2FBC5C9B"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2</w:t>
                  </w:r>
                </w:p>
              </w:tc>
            </w:tr>
            <w:tr w:rsidR="004F5E91" w:rsidRPr="008A359B" w14:paraId="6DD1CB35" w14:textId="77777777" w:rsidTr="004F5E91">
              <w:trPr>
                <w:trHeight w:val="672"/>
              </w:trPr>
              <w:tc>
                <w:tcPr>
                  <w:tcW w:w="569" w:type="dxa"/>
                  <w:tcBorders>
                    <w:top w:val="single" w:sz="4" w:space="0" w:color="000000"/>
                    <w:left w:val="single" w:sz="8" w:space="0" w:color="000000"/>
                    <w:bottom w:val="single" w:sz="4" w:space="0" w:color="000000"/>
                    <w:right w:val="single" w:sz="4" w:space="0" w:color="000000"/>
                  </w:tcBorders>
                  <w:vAlign w:val="center"/>
                  <w:hideMark/>
                </w:tcPr>
                <w:p w14:paraId="01913C7F" w14:textId="77777777" w:rsidR="004F5E91" w:rsidRPr="008A359B" w:rsidRDefault="004F5E91" w:rsidP="008A359B">
                  <w:pPr>
                    <w:ind w:left="82"/>
                    <w:rPr>
                      <w:rFonts w:ascii="Verdana" w:hAnsi="Verdana"/>
                      <w:b/>
                      <w:sz w:val="16"/>
                      <w:szCs w:val="16"/>
                    </w:rPr>
                  </w:pPr>
                  <w:r w:rsidRPr="008A359B">
                    <w:rPr>
                      <w:rFonts w:ascii="Verdana" w:hAnsi="Verdana"/>
                      <w:b/>
                      <w:sz w:val="16"/>
                      <w:szCs w:val="16"/>
                    </w:rPr>
                    <w:t>10</w:t>
                  </w:r>
                </w:p>
              </w:tc>
              <w:tc>
                <w:tcPr>
                  <w:tcW w:w="1159" w:type="dxa"/>
                  <w:tcBorders>
                    <w:top w:val="single" w:sz="4" w:space="0" w:color="000000"/>
                    <w:left w:val="single" w:sz="4" w:space="0" w:color="000000"/>
                    <w:bottom w:val="single" w:sz="4" w:space="0" w:color="000000"/>
                    <w:right w:val="single" w:sz="4" w:space="0" w:color="000000"/>
                  </w:tcBorders>
                  <w:vAlign w:val="center"/>
                  <w:hideMark/>
                </w:tcPr>
                <w:p w14:paraId="3BCA8ECE" w14:textId="77777777" w:rsidR="004F5E91" w:rsidRPr="008A359B" w:rsidRDefault="004F5E91" w:rsidP="008A359B">
                  <w:pPr>
                    <w:rPr>
                      <w:rFonts w:ascii="Verdana" w:hAnsi="Verdana"/>
                      <w:sz w:val="16"/>
                      <w:szCs w:val="16"/>
                    </w:rPr>
                  </w:pPr>
                  <w:r w:rsidRPr="008A359B">
                    <w:rPr>
                      <w:rFonts w:ascii="Verdana" w:hAnsi="Verdana"/>
                      <w:sz w:val="16"/>
                      <w:szCs w:val="16"/>
                    </w:rPr>
                    <w:t>Oprogramowanie</w:t>
                  </w:r>
                </w:p>
              </w:tc>
              <w:tc>
                <w:tcPr>
                  <w:tcW w:w="5670" w:type="dxa"/>
                  <w:tcBorders>
                    <w:top w:val="single" w:sz="4" w:space="0" w:color="000000"/>
                    <w:left w:val="single" w:sz="4" w:space="0" w:color="000000"/>
                    <w:bottom w:val="single" w:sz="4" w:space="0" w:color="000000"/>
                    <w:right w:val="single" w:sz="4" w:space="0" w:color="000000"/>
                  </w:tcBorders>
                </w:tcPr>
                <w:p w14:paraId="64D5574A" w14:textId="77777777" w:rsidR="004F5E91" w:rsidRPr="008A359B" w:rsidRDefault="004F5E91" w:rsidP="008A359B">
                  <w:pPr>
                    <w:rPr>
                      <w:rFonts w:ascii="Verdana" w:hAnsi="Verdana" w:cs="Calibri"/>
                      <w:sz w:val="16"/>
                      <w:szCs w:val="16"/>
                    </w:rPr>
                  </w:pPr>
                  <w:r w:rsidRPr="008A359B">
                    <w:rPr>
                      <w:rFonts w:ascii="Verdana" w:hAnsi="Verdana"/>
                      <w:sz w:val="16"/>
                      <w:szCs w:val="16"/>
                    </w:rPr>
                    <w:t>Windows 11 Pro 64-bit lub równoważny</w:t>
                  </w:r>
                </w:p>
                <w:p w14:paraId="6782B11C" w14:textId="77777777" w:rsidR="004F5E91" w:rsidRPr="008A359B" w:rsidRDefault="004F5E91" w:rsidP="008A359B">
                  <w:pPr>
                    <w:rPr>
                      <w:rFonts w:ascii="Verdana" w:hAnsi="Verdana"/>
                      <w:sz w:val="16"/>
                      <w:szCs w:val="16"/>
                    </w:rPr>
                  </w:pPr>
                </w:p>
                <w:p w14:paraId="1BD16959" w14:textId="77777777" w:rsidR="004F5E91" w:rsidRPr="008A359B" w:rsidRDefault="004F5E91" w:rsidP="008A359B">
                  <w:pPr>
                    <w:rPr>
                      <w:rFonts w:ascii="Verdana" w:hAnsi="Verdana"/>
                      <w:sz w:val="16"/>
                      <w:szCs w:val="16"/>
                    </w:rPr>
                  </w:pPr>
                  <w:r w:rsidRPr="008A359B">
                    <w:rPr>
                      <w:rFonts w:ascii="Verdana" w:hAnsi="Verdana"/>
                      <w:sz w:val="16"/>
                      <w:szCs w:val="16"/>
                    </w:rPr>
                    <w:t>Parametry równoważności:</w:t>
                  </w:r>
                  <w:r w:rsidRPr="008A359B">
                    <w:rPr>
                      <w:rFonts w:ascii="Verdana" w:hAnsi="Verdana"/>
                      <w:sz w:val="16"/>
                      <w:szCs w:val="16"/>
                    </w:rPr>
                    <w:br/>
                    <w:t>- system 64 bitowy (z dostępna wersją 32-bitową),</w:t>
                  </w:r>
                  <w:r w:rsidRPr="008A359B">
                    <w:rPr>
                      <w:rFonts w:ascii="Verdana" w:hAnsi="Verdana"/>
                      <w:sz w:val="16"/>
                      <w:szCs w:val="16"/>
                    </w:rPr>
                    <w:br/>
                    <w:t>- w polskiej wersji językowej,</w:t>
                  </w:r>
                  <w:r w:rsidRPr="008A359B">
                    <w:rPr>
                      <w:rFonts w:ascii="Verdana" w:hAnsi="Verdana"/>
                      <w:sz w:val="16"/>
                      <w:szCs w:val="16"/>
                    </w:rPr>
                    <w:br/>
                    <w:t>- wyposażony w graficzny interfejs użytkownika,</w:t>
                  </w:r>
                  <w:r w:rsidRPr="008A359B">
                    <w:rPr>
                      <w:rFonts w:ascii="Verdana" w:hAnsi="Verdana"/>
                      <w:sz w:val="16"/>
                      <w:szCs w:val="16"/>
                    </w:rPr>
                    <w:br/>
                    <w:t>- w pełni kompatybilny z oferowanym sprzętem i zainstalowany na nim</w:t>
                  </w:r>
                  <w:r w:rsidRPr="008A359B">
                    <w:rPr>
                      <w:rFonts w:ascii="Verdana" w:hAnsi="Verdana"/>
                      <w:sz w:val="16"/>
                      <w:szCs w:val="16"/>
                    </w:rPr>
                    <w:br/>
                    <w:t>- pozwalający na instalację oprogramowania dostępnego w ramach podpisanych przez zamawiającego umów: USOS, ASIMS, e-Rekrutacja,</w:t>
                  </w:r>
                  <w:r w:rsidRPr="008A359B">
                    <w:rPr>
                      <w:rFonts w:ascii="Verdana" w:hAnsi="Verdana"/>
                      <w:sz w:val="16"/>
                      <w:szCs w:val="16"/>
                    </w:rPr>
                    <w:br/>
                    <w:t>- musi umożliwiać utworzenie wielu kont użytkowników o różnych poziomach uprawnień,</w:t>
                  </w:r>
                  <w:r w:rsidRPr="008A359B">
                    <w:rPr>
                      <w:rFonts w:ascii="Verdana" w:hAnsi="Verdana"/>
                      <w:sz w:val="16"/>
                      <w:szCs w:val="16"/>
                    </w:rPr>
                    <w:br/>
                    <w:t>- musi pozwalać na instalację i poprawne funkcjonowanie oprogramowania służącego do użytkowania Zintegrowanego Systemu Zarządzania Uczelnią,</w:t>
                  </w:r>
                  <w:r w:rsidRPr="008A359B">
                    <w:rPr>
                      <w:rFonts w:ascii="Verdana" w:hAnsi="Verdana"/>
                      <w:sz w:val="16"/>
                      <w:szCs w:val="16"/>
                    </w:rPr>
                    <w:br/>
                    <w:t>- musi umożliwiać automatyczne aktualizacje pobierane on-line ze stron producenta (bez pośredników),</w:t>
                  </w:r>
                  <w:r w:rsidRPr="008A359B">
                    <w:rPr>
                      <w:rFonts w:ascii="Verdana" w:hAnsi="Verdana"/>
                      <w:sz w:val="16"/>
                      <w:szCs w:val="16"/>
                    </w:rPr>
                    <w:br/>
                    <w:t xml:space="preserve">- system kompatybilny z Microsoft Office, </w:t>
                  </w:r>
                  <w:proofErr w:type="spellStart"/>
                  <w:r w:rsidRPr="008A359B">
                    <w:rPr>
                      <w:rFonts w:ascii="Verdana" w:hAnsi="Verdana"/>
                      <w:sz w:val="16"/>
                      <w:szCs w:val="16"/>
                    </w:rPr>
                    <w:t>Slack</w:t>
                  </w:r>
                  <w:proofErr w:type="spellEnd"/>
                  <w:r w:rsidRPr="008A359B">
                    <w:rPr>
                      <w:rFonts w:ascii="Verdana" w:hAnsi="Verdana"/>
                      <w:sz w:val="16"/>
                      <w:szCs w:val="16"/>
                    </w:rPr>
                    <w:t xml:space="preserve">, Zoom i </w:t>
                  </w:r>
                  <w:proofErr w:type="spellStart"/>
                  <w:r w:rsidRPr="008A359B">
                    <w:rPr>
                      <w:rFonts w:ascii="Verdana" w:hAnsi="Verdana"/>
                      <w:sz w:val="16"/>
                      <w:szCs w:val="16"/>
                    </w:rPr>
                    <w:t>Teams</w:t>
                  </w:r>
                  <w:proofErr w:type="spellEnd"/>
                  <w:r w:rsidRPr="008A359B">
                    <w:rPr>
                      <w:rFonts w:ascii="Verdana" w:hAnsi="Verdana"/>
                      <w:sz w:val="16"/>
                      <w:szCs w:val="16"/>
                    </w:rPr>
                    <w:t>,</w:t>
                  </w:r>
                  <w:r w:rsidRPr="008A359B">
                    <w:rPr>
                      <w:rFonts w:ascii="Verdana" w:hAnsi="Verdana"/>
                      <w:sz w:val="16"/>
                      <w:szCs w:val="16"/>
                    </w:rPr>
                    <w:br/>
                    <w:t>-pełna dożywotnia licencja - wersja fizyczna.</w:t>
                  </w:r>
                </w:p>
                <w:p w14:paraId="4BC33D91" w14:textId="77777777" w:rsidR="004F5E91" w:rsidRPr="008A359B" w:rsidRDefault="004F5E91" w:rsidP="008A359B">
                  <w:pPr>
                    <w:rPr>
                      <w:rFonts w:ascii="Verdana" w:hAnsi="Verdana"/>
                      <w:sz w:val="16"/>
                      <w:szCs w:val="16"/>
                    </w:rPr>
                  </w:pPr>
                </w:p>
                <w:p w14:paraId="1C1DD365" w14:textId="77777777" w:rsidR="004F5E91" w:rsidRPr="008A359B" w:rsidRDefault="004F5E91" w:rsidP="008A359B">
                  <w:pPr>
                    <w:rPr>
                      <w:rFonts w:ascii="Verdana" w:hAnsi="Verdana"/>
                      <w:sz w:val="16"/>
                      <w:szCs w:val="16"/>
                    </w:rPr>
                  </w:pPr>
                  <w:r w:rsidRPr="008A359B">
                    <w:rPr>
                      <w:rFonts w:ascii="Verdana" w:hAnsi="Verdana"/>
                      <w:sz w:val="16"/>
                      <w:szCs w:val="16"/>
                    </w:rPr>
                    <w:t xml:space="preserve">Partycja </w:t>
                  </w:r>
                  <w:proofErr w:type="spellStart"/>
                  <w:r w:rsidRPr="008A359B">
                    <w:rPr>
                      <w:rFonts w:ascii="Verdana" w:hAnsi="Verdana"/>
                      <w:sz w:val="16"/>
                      <w:szCs w:val="16"/>
                    </w:rPr>
                    <w:t>recovery</w:t>
                  </w:r>
                  <w:proofErr w:type="spellEnd"/>
                  <w:r w:rsidRPr="008A359B">
                    <w:rPr>
                      <w:rFonts w:ascii="Verdana" w:hAnsi="Verdana"/>
                      <w:sz w:val="16"/>
                      <w:szCs w:val="16"/>
                    </w:rPr>
                    <w:t xml:space="preserve"> (przywrócenia systemu z dysku)</w:t>
                  </w:r>
                </w:p>
                <w:p w14:paraId="3F439CDD" w14:textId="77777777" w:rsidR="004F5E91" w:rsidRPr="008A359B" w:rsidRDefault="004F5E91" w:rsidP="008A359B">
                  <w:pPr>
                    <w:rPr>
                      <w:rFonts w:ascii="Verdana" w:hAnsi="Verdana"/>
                      <w:sz w:val="16"/>
                      <w:szCs w:val="16"/>
                    </w:rPr>
                  </w:pP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45A88A63"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t>1</w:t>
                  </w:r>
                </w:p>
              </w:tc>
            </w:tr>
            <w:tr w:rsidR="004F5E91" w:rsidRPr="008A359B" w14:paraId="1C68F713" w14:textId="77777777" w:rsidTr="004F5E91">
              <w:trPr>
                <w:trHeight w:val="672"/>
              </w:trPr>
              <w:tc>
                <w:tcPr>
                  <w:tcW w:w="569" w:type="dxa"/>
                  <w:tcBorders>
                    <w:top w:val="single" w:sz="4" w:space="0" w:color="000000"/>
                    <w:left w:val="single" w:sz="8" w:space="0" w:color="000000"/>
                    <w:bottom w:val="single" w:sz="8" w:space="0" w:color="000000"/>
                    <w:right w:val="single" w:sz="4" w:space="0" w:color="000000"/>
                  </w:tcBorders>
                  <w:vAlign w:val="center"/>
                  <w:hideMark/>
                </w:tcPr>
                <w:p w14:paraId="246DA8E4" w14:textId="77777777" w:rsidR="004F5E91" w:rsidRPr="008A359B" w:rsidRDefault="004F5E91" w:rsidP="008A359B">
                  <w:pPr>
                    <w:ind w:left="82"/>
                    <w:rPr>
                      <w:rFonts w:ascii="Verdana" w:hAnsi="Verdana"/>
                      <w:b/>
                      <w:sz w:val="16"/>
                      <w:szCs w:val="16"/>
                    </w:rPr>
                  </w:pPr>
                  <w:r w:rsidRPr="008A359B">
                    <w:rPr>
                      <w:rFonts w:ascii="Verdana" w:hAnsi="Verdana"/>
                      <w:b/>
                      <w:sz w:val="16"/>
                      <w:szCs w:val="16"/>
                    </w:rPr>
                    <w:t>11</w:t>
                  </w:r>
                </w:p>
              </w:tc>
              <w:tc>
                <w:tcPr>
                  <w:tcW w:w="1159" w:type="dxa"/>
                  <w:tcBorders>
                    <w:top w:val="single" w:sz="4" w:space="0" w:color="000000"/>
                    <w:left w:val="single" w:sz="4" w:space="0" w:color="000000"/>
                    <w:bottom w:val="single" w:sz="8" w:space="0" w:color="000000"/>
                    <w:right w:val="single" w:sz="4" w:space="0" w:color="000000"/>
                  </w:tcBorders>
                  <w:vAlign w:val="center"/>
                  <w:hideMark/>
                </w:tcPr>
                <w:p w14:paraId="1DF4F764" w14:textId="77777777" w:rsidR="004F5E91" w:rsidRPr="008A359B" w:rsidRDefault="004F5E91" w:rsidP="008A359B">
                  <w:pPr>
                    <w:rPr>
                      <w:rFonts w:ascii="Verdana" w:hAnsi="Verdana"/>
                      <w:sz w:val="16"/>
                      <w:szCs w:val="16"/>
                    </w:rPr>
                  </w:pPr>
                  <w:proofErr w:type="spellStart"/>
                  <w:r w:rsidRPr="008A359B">
                    <w:rPr>
                      <w:rFonts w:ascii="Verdana" w:hAnsi="Verdana"/>
                      <w:sz w:val="16"/>
                      <w:szCs w:val="16"/>
                    </w:rPr>
                    <w:t>Klawiatura+mysz</w:t>
                  </w:r>
                  <w:proofErr w:type="spellEnd"/>
                </w:p>
              </w:tc>
              <w:tc>
                <w:tcPr>
                  <w:tcW w:w="5670" w:type="dxa"/>
                  <w:tcBorders>
                    <w:top w:val="single" w:sz="4" w:space="0" w:color="000000"/>
                    <w:left w:val="single" w:sz="4" w:space="0" w:color="000000"/>
                    <w:bottom w:val="single" w:sz="8" w:space="0" w:color="000000"/>
                    <w:right w:val="single" w:sz="4" w:space="0" w:color="000000"/>
                  </w:tcBorders>
                </w:tcPr>
                <w:p w14:paraId="59C37285" w14:textId="77777777" w:rsidR="004F5E91" w:rsidRPr="008A359B" w:rsidRDefault="004F5E91" w:rsidP="008A359B">
                  <w:pPr>
                    <w:jc w:val="both"/>
                    <w:rPr>
                      <w:rFonts w:ascii="Verdana" w:hAnsi="Verdana"/>
                      <w:sz w:val="16"/>
                      <w:szCs w:val="16"/>
                    </w:rPr>
                  </w:pPr>
                  <w:r w:rsidRPr="008A359B">
                    <w:rPr>
                      <w:rFonts w:ascii="Verdana" w:hAnsi="Verdana"/>
                      <w:sz w:val="16"/>
                      <w:szCs w:val="16"/>
                    </w:rPr>
                    <w:t>Klawiatura</w:t>
                  </w:r>
                </w:p>
                <w:p w14:paraId="3A0D4530"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Typ klawiatury – płaska</w:t>
                  </w:r>
                </w:p>
                <w:p w14:paraId="2A24195B"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Typ klawiszy – membranowe</w:t>
                  </w:r>
                </w:p>
                <w:p w14:paraId="45ED8682"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Układ klawiszy – QWERTY</w:t>
                  </w:r>
                </w:p>
                <w:p w14:paraId="444E09E2"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Klawisze numeryczne - tak</w:t>
                  </w:r>
                </w:p>
                <w:p w14:paraId="00DE0915"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Komunikacja bezprzewodowa – tak, zasięg min 10 m</w:t>
                  </w:r>
                </w:p>
                <w:p w14:paraId="610F2645"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Interfejs USB</w:t>
                  </w:r>
                </w:p>
                <w:p w14:paraId="1D3C1563"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Kolor – czarny</w:t>
                  </w:r>
                </w:p>
                <w:p w14:paraId="250D409F"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Cechy zabezpieczeń – odporna na zalanie</w:t>
                  </w:r>
                </w:p>
                <w:p w14:paraId="0874DC72"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Rodzaj zasilania – bateria</w:t>
                  </w:r>
                </w:p>
                <w:p w14:paraId="0639BC3D" w14:textId="77777777" w:rsidR="004F5E91" w:rsidRPr="008A359B" w:rsidRDefault="004F5E91" w:rsidP="008A359B">
                  <w:pPr>
                    <w:pStyle w:val="Akapitzlist"/>
                    <w:numPr>
                      <w:ilvl w:val="0"/>
                      <w:numId w:val="48"/>
                    </w:numPr>
                    <w:spacing w:after="0" w:line="240" w:lineRule="auto"/>
                    <w:jc w:val="both"/>
                    <w:rPr>
                      <w:rFonts w:ascii="Verdana" w:eastAsia="Times New Roman" w:hAnsi="Verdana"/>
                      <w:sz w:val="16"/>
                      <w:szCs w:val="16"/>
                    </w:rPr>
                  </w:pPr>
                  <w:r w:rsidRPr="008A359B">
                    <w:rPr>
                      <w:rFonts w:ascii="Verdana" w:eastAsia="Times New Roman" w:hAnsi="Verdana"/>
                      <w:sz w:val="16"/>
                      <w:szCs w:val="16"/>
                    </w:rPr>
                    <w:t>Zgodność z systemem operacyjnym Windows</w:t>
                  </w:r>
                </w:p>
                <w:p w14:paraId="6FF713D3" w14:textId="77777777" w:rsidR="004F5E91" w:rsidRPr="008A359B" w:rsidRDefault="004F5E91" w:rsidP="008A359B">
                  <w:pPr>
                    <w:jc w:val="both"/>
                    <w:rPr>
                      <w:rFonts w:ascii="Verdana" w:hAnsi="Verdana"/>
                      <w:sz w:val="16"/>
                      <w:szCs w:val="16"/>
                    </w:rPr>
                  </w:pPr>
                  <w:r w:rsidRPr="008A359B">
                    <w:rPr>
                      <w:rFonts w:ascii="Verdana" w:hAnsi="Verdana"/>
                      <w:sz w:val="16"/>
                      <w:szCs w:val="16"/>
                    </w:rPr>
                    <w:t>Mysz</w:t>
                  </w:r>
                </w:p>
                <w:p w14:paraId="74C0712C" w14:textId="77777777" w:rsidR="004F5E91" w:rsidRPr="008A359B" w:rsidRDefault="004F5E91" w:rsidP="008A359B">
                  <w:pPr>
                    <w:pStyle w:val="Akapitzlist"/>
                    <w:numPr>
                      <w:ilvl w:val="0"/>
                      <w:numId w:val="49"/>
                    </w:numPr>
                    <w:spacing w:after="0" w:line="240" w:lineRule="auto"/>
                    <w:jc w:val="both"/>
                    <w:rPr>
                      <w:rFonts w:ascii="Verdana" w:eastAsia="Times New Roman" w:hAnsi="Verdana"/>
                      <w:sz w:val="16"/>
                      <w:szCs w:val="16"/>
                    </w:rPr>
                  </w:pPr>
                  <w:r w:rsidRPr="008A359B">
                    <w:rPr>
                      <w:rFonts w:ascii="Verdana" w:eastAsia="Times New Roman" w:hAnsi="Verdana"/>
                      <w:sz w:val="16"/>
                      <w:szCs w:val="16"/>
                    </w:rPr>
                    <w:t>Rodzaj myszy - optyczna</w:t>
                  </w:r>
                </w:p>
                <w:p w14:paraId="15C29801" w14:textId="77777777" w:rsidR="004F5E91" w:rsidRPr="008A359B" w:rsidRDefault="004F5E91" w:rsidP="008A359B">
                  <w:pPr>
                    <w:pStyle w:val="Akapitzlist"/>
                    <w:numPr>
                      <w:ilvl w:val="0"/>
                      <w:numId w:val="50"/>
                    </w:numPr>
                    <w:spacing w:after="0" w:line="240" w:lineRule="auto"/>
                    <w:jc w:val="both"/>
                    <w:rPr>
                      <w:rFonts w:ascii="Verdana" w:eastAsia="Times New Roman" w:hAnsi="Verdana"/>
                      <w:sz w:val="16"/>
                      <w:szCs w:val="16"/>
                    </w:rPr>
                  </w:pPr>
                  <w:r w:rsidRPr="008A359B">
                    <w:rPr>
                      <w:rFonts w:ascii="Verdana" w:eastAsia="Times New Roman" w:hAnsi="Verdana"/>
                      <w:sz w:val="16"/>
                      <w:szCs w:val="16"/>
                    </w:rPr>
                    <w:t>Liczba przycisków – 2 szt.</w:t>
                  </w:r>
                </w:p>
                <w:p w14:paraId="654E0AF2" w14:textId="77777777" w:rsidR="004F5E91" w:rsidRPr="008A359B" w:rsidRDefault="004F5E91" w:rsidP="008A359B">
                  <w:pPr>
                    <w:pStyle w:val="Akapitzlist"/>
                    <w:numPr>
                      <w:ilvl w:val="0"/>
                      <w:numId w:val="50"/>
                    </w:numPr>
                    <w:spacing w:after="0" w:line="240" w:lineRule="auto"/>
                    <w:jc w:val="both"/>
                    <w:rPr>
                      <w:rFonts w:ascii="Verdana" w:eastAsia="Times New Roman" w:hAnsi="Verdana"/>
                      <w:sz w:val="16"/>
                      <w:szCs w:val="16"/>
                    </w:rPr>
                  </w:pPr>
                  <w:r w:rsidRPr="008A359B">
                    <w:rPr>
                      <w:rFonts w:ascii="Verdana" w:eastAsia="Times New Roman" w:hAnsi="Verdana"/>
                      <w:sz w:val="16"/>
                      <w:szCs w:val="16"/>
                    </w:rPr>
                    <w:t>Rolka przewijania – 1 szt.</w:t>
                  </w:r>
                </w:p>
                <w:p w14:paraId="7E06C2AC" w14:textId="77777777" w:rsidR="004F5E91" w:rsidRPr="008A359B" w:rsidRDefault="004F5E91" w:rsidP="008A359B">
                  <w:pPr>
                    <w:pStyle w:val="Akapitzlist"/>
                    <w:numPr>
                      <w:ilvl w:val="0"/>
                      <w:numId w:val="50"/>
                    </w:numPr>
                    <w:spacing w:after="0" w:line="240" w:lineRule="auto"/>
                    <w:jc w:val="both"/>
                    <w:rPr>
                      <w:rFonts w:ascii="Verdana" w:eastAsia="Times New Roman" w:hAnsi="Verdana"/>
                      <w:sz w:val="16"/>
                      <w:szCs w:val="16"/>
                    </w:rPr>
                  </w:pPr>
                  <w:r w:rsidRPr="008A359B">
                    <w:rPr>
                      <w:rFonts w:ascii="Verdana" w:eastAsia="Times New Roman" w:hAnsi="Verdana"/>
                      <w:sz w:val="16"/>
                      <w:szCs w:val="16"/>
                    </w:rPr>
                    <w:t>Profil – uniwersalny</w:t>
                  </w:r>
                </w:p>
                <w:p w14:paraId="64673BBD" w14:textId="77777777" w:rsidR="004F5E91" w:rsidRPr="008A359B" w:rsidRDefault="004F5E91" w:rsidP="008A359B">
                  <w:pPr>
                    <w:pStyle w:val="Akapitzlist"/>
                    <w:numPr>
                      <w:ilvl w:val="0"/>
                      <w:numId w:val="50"/>
                    </w:numPr>
                    <w:spacing w:after="0" w:line="240" w:lineRule="auto"/>
                    <w:jc w:val="both"/>
                    <w:rPr>
                      <w:rFonts w:ascii="Verdana" w:eastAsia="Times New Roman" w:hAnsi="Verdana"/>
                      <w:sz w:val="16"/>
                      <w:szCs w:val="16"/>
                    </w:rPr>
                  </w:pPr>
                  <w:r w:rsidRPr="008A359B">
                    <w:rPr>
                      <w:rFonts w:ascii="Verdana" w:eastAsia="Times New Roman" w:hAnsi="Verdana"/>
                      <w:sz w:val="16"/>
                      <w:szCs w:val="16"/>
                    </w:rPr>
                    <w:t>Rodzaj zasilania – bateria</w:t>
                  </w:r>
                </w:p>
                <w:p w14:paraId="676BBA38" w14:textId="77777777" w:rsidR="004F5E91" w:rsidRPr="008A359B" w:rsidRDefault="004F5E91" w:rsidP="008A359B">
                  <w:pPr>
                    <w:pStyle w:val="Akapitzlist"/>
                    <w:numPr>
                      <w:ilvl w:val="0"/>
                      <w:numId w:val="50"/>
                    </w:numPr>
                    <w:spacing w:after="0" w:line="240" w:lineRule="auto"/>
                    <w:jc w:val="both"/>
                    <w:rPr>
                      <w:rFonts w:ascii="Verdana" w:eastAsia="Times New Roman" w:hAnsi="Verdana"/>
                      <w:sz w:val="16"/>
                      <w:szCs w:val="16"/>
                    </w:rPr>
                  </w:pPr>
                  <w:r w:rsidRPr="008A359B">
                    <w:rPr>
                      <w:rFonts w:ascii="Verdana" w:eastAsia="Times New Roman" w:hAnsi="Verdana"/>
                      <w:sz w:val="16"/>
                      <w:szCs w:val="16"/>
                    </w:rPr>
                    <w:t>Kolor - czarny</w:t>
                  </w:r>
                </w:p>
                <w:p w14:paraId="2AD3DA26" w14:textId="77777777" w:rsidR="004F5E91" w:rsidRPr="008A359B" w:rsidRDefault="004F5E91" w:rsidP="008A359B">
                  <w:pPr>
                    <w:jc w:val="both"/>
                    <w:rPr>
                      <w:rFonts w:ascii="Verdana" w:hAnsi="Verdana"/>
                      <w:sz w:val="16"/>
                      <w:szCs w:val="16"/>
                    </w:rPr>
                  </w:pPr>
                  <w:proofErr w:type="spellStart"/>
                  <w:r w:rsidRPr="008A359B">
                    <w:rPr>
                      <w:rFonts w:ascii="Verdana" w:hAnsi="Verdana"/>
                      <w:sz w:val="16"/>
                      <w:szCs w:val="16"/>
                    </w:rPr>
                    <w:lastRenderedPageBreak/>
                    <w:t>Nanoodbiornik</w:t>
                  </w:r>
                  <w:proofErr w:type="spellEnd"/>
                  <w:r w:rsidRPr="008A359B">
                    <w:rPr>
                      <w:rFonts w:ascii="Verdana" w:hAnsi="Verdana"/>
                      <w:sz w:val="16"/>
                      <w:szCs w:val="16"/>
                    </w:rPr>
                    <w:t xml:space="preserve"> łączności bezprzewodowej </w:t>
                  </w:r>
                </w:p>
                <w:p w14:paraId="1C64BB8C" w14:textId="77777777" w:rsidR="004F5E91" w:rsidRPr="008A359B" w:rsidRDefault="004F5E91" w:rsidP="008A359B">
                  <w:pPr>
                    <w:jc w:val="both"/>
                    <w:rPr>
                      <w:rFonts w:ascii="Verdana" w:hAnsi="Verdana"/>
                      <w:sz w:val="16"/>
                      <w:szCs w:val="16"/>
                    </w:rPr>
                  </w:pPr>
                </w:p>
                <w:p w14:paraId="5F7BB83C" w14:textId="154EA790" w:rsidR="004F5E91" w:rsidRPr="008A359B" w:rsidRDefault="004F5E91" w:rsidP="008A359B">
                  <w:pPr>
                    <w:rPr>
                      <w:rFonts w:ascii="Verdana" w:hAnsi="Verdana"/>
                      <w:sz w:val="16"/>
                      <w:szCs w:val="16"/>
                    </w:rPr>
                  </w:pPr>
                </w:p>
              </w:tc>
              <w:tc>
                <w:tcPr>
                  <w:tcW w:w="709" w:type="dxa"/>
                  <w:tcBorders>
                    <w:top w:val="single" w:sz="4" w:space="0" w:color="000000"/>
                    <w:left w:val="single" w:sz="4" w:space="0" w:color="000000"/>
                    <w:bottom w:val="single" w:sz="8" w:space="0" w:color="000000"/>
                    <w:right w:val="single" w:sz="4" w:space="0" w:color="000000"/>
                  </w:tcBorders>
                  <w:vAlign w:val="center"/>
                  <w:hideMark/>
                </w:tcPr>
                <w:p w14:paraId="46F41225" w14:textId="77777777" w:rsidR="004F5E91" w:rsidRPr="008A359B" w:rsidRDefault="004F5E91" w:rsidP="008A359B">
                  <w:pPr>
                    <w:ind w:right="24"/>
                    <w:jc w:val="center"/>
                    <w:rPr>
                      <w:rFonts w:ascii="Verdana" w:hAnsi="Verdana"/>
                      <w:sz w:val="16"/>
                      <w:szCs w:val="16"/>
                    </w:rPr>
                  </w:pPr>
                  <w:r w:rsidRPr="008A359B">
                    <w:rPr>
                      <w:rFonts w:ascii="Verdana" w:hAnsi="Verdana"/>
                      <w:sz w:val="16"/>
                      <w:szCs w:val="16"/>
                    </w:rPr>
                    <w:lastRenderedPageBreak/>
                    <w:t>1</w:t>
                  </w:r>
                </w:p>
              </w:tc>
            </w:tr>
            <w:tr w:rsidR="004F5E91" w:rsidRPr="008A359B" w14:paraId="1695A1F7" w14:textId="77777777" w:rsidTr="004F5E91">
              <w:trPr>
                <w:trHeight w:val="672"/>
              </w:trPr>
              <w:tc>
                <w:tcPr>
                  <w:tcW w:w="569" w:type="dxa"/>
                  <w:tcBorders>
                    <w:top w:val="single" w:sz="4" w:space="0" w:color="000000"/>
                    <w:left w:val="single" w:sz="8" w:space="0" w:color="000000"/>
                    <w:bottom w:val="single" w:sz="8" w:space="0" w:color="000000"/>
                    <w:right w:val="single" w:sz="4" w:space="0" w:color="000000"/>
                  </w:tcBorders>
                  <w:vAlign w:val="center"/>
                  <w:hideMark/>
                </w:tcPr>
                <w:p w14:paraId="01DB6162" w14:textId="77777777" w:rsidR="004F5E91" w:rsidRPr="008A359B" w:rsidRDefault="004F5E91" w:rsidP="008A359B">
                  <w:pPr>
                    <w:ind w:left="82"/>
                    <w:rPr>
                      <w:rFonts w:ascii="Verdana" w:hAnsi="Verdana"/>
                      <w:b/>
                      <w:sz w:val="16"/>
                      <w:szCs w:val="16"/>
                    </w:rPr>
                  </w:pPr>
                  <w:r w:rsidRPr="008A359B">
                    <w:rPr>
                      <w:rFonts w:ascii="Verdana" w:hAnsi="Verdana"/>
                      <w:b/>
                      <w:sz w:val="16"/>
                      <w:szCs w:val="16"/>
                    </w:rPr>
                    <w:t>12</w:t>
                  </w:r>
                </w:p>
              </w:tc>
              <w:tc>
                <w:tcPr>
                  <w:tcW w:w="1159" w:type="dxa"/>
                  <w:tcBorders>
                    <w:top w:val="single" w:sz="4" w:space="0" w:color="000000"/>
                    <w:left w:val="single" w:sz="4" w:space="0" w:color="000000"/>
                    <w:bottom w:val="single" w:sz="8" w:space="0" w:color="000000"/>
                    <w:right w:val="single" w:sz="4" w:space="0" w:color="000000"/>
                  </w:tcBorders>
                  <w:vAlign w:val="center"/>
                  <w:hideMark/>
                </w:tcPr>
                <w:p w14:paraId="58339908" w14:textId="77777777" w:rsidR="004F5E91" w:rsidRPr="008A359B" w:rsidRDefault="004F5E91" w:rsidP="008A359B">
                  <w:pPr>
                    <w:rPr>
                      <w:rFonts w:ascii="Verdana" w:hAnsi="Verdana"/>
                      <w:sz w:val="16"/>
                      <w:szCs w:val="16"/>
                    </w:rPr>
                  </w:pPr>
                  <w:r w:rsidRPr="008A359B">
                    <w:rPr>
                      <w:rFonts w:ascii="Verdana" w:hAnsi="Verdana"/>
                      <w:sz w:val="16"/>
                      <w:szCs w:val="16"/>
                    </w:rPr>
                    <w:t>Akcesoria do połączeń i budowy zestawu</w:t>
                  </w:r>
                </w:p>
              </w:tc>
              <w:tc>
                <w:tcPr>
                  <w:tcW w:w="5670" w:type="dxa"/>
                  <w:tcBorders>
                    <w:top w:val="single" w:sz="4" w:space="0" w:color="000000"/>
                    <w:left w:val="single" w:sz="4" w:space="0" w:color="000000"/>
                    <w:bottom w:val="single" w:sz="8" w:space="0" w:color="000000"/>
                    <w:right w:val="single" w:sz="4" w:space="0" w:color="000000"/>
                  </w:tcBorders>
                </w:tcPr>
                <w:p w14:paraId="4E82BD19"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 xml:space="preserve">Kable, przewody, elementy montażowe w szczególności śruby, podkładki, rzepy, pasty </w:t>
                  </w:r>
                </w:p>
                <w:p w14:paraId="089D35DC" w14:textId="77777777" w:rsidR="004F5E91" w:rsidRPr="008A359B" w:rsidRDefault="004F5E91" w:rsidP="008A359B">
                  <w:pPr>
                    <w:pStyle w:val="Akapitzlist"/>
                    <w:numPr>
                      <w:ilvl w:val="0"/>
                      <w:numId w:val="39"/>
                    </w:numPr>
                    <w:spacing w:after="0" w:line="240" w:lineRule="auto"/>
                    <w:ind w:left="340" w:hanging="340"/>
                    <w:rPr>
                      <w:rFonts w:ascii="Verdana" w:eastAsia="Times New Roman" w:hAnsi="Verdana"/>
                      <w:sz w:val="16"/>
                      <w:szCs w:val="16"/>
                    </w:rPr>
                  </w:pPr>
                  <w:r w:rsidRPr="008A359B">
                    <w:rPr>
                      <w:rFonts w:ascii="Verdana" w:eastAsia="Times New Roman" w:hAnsi="Verdana"/>
                      <w:sz w:val="16"/>
                      <w:szCs w:val="16"/>
                    </w:rPr>
                    <w:t>Wymagane dołączenie anten Wi-Fi 2.4/5 GHz - 2 szt.</w:t>
                  </w:r>
                </w:p>
                <w:p w14:paraId="1228013B" w14:textId="77777777" w:rsidR="004F5E91" w:rsidRPr="008A359B" w:rsidRDefault="004F5E91" w:rsidP="008A359B">
                  <w:pPr>
                    <w:rPr>
                      <w:rFonts w:ascii="Verdana" w:hAnsi="Verdana"/>
                      <w:sz w:val="16"/>
                      <w:szCs w:val="16"/>
                    </w:rPr>
                  </w:pPr>
                </w:p>
              </w:tc>
              <w:tc>
                <w:tcPr>
                  <w:tcW w:w="709" w:type="dxa"/>
                  <w:tcBorders>
                    <w:top w:val="single" w:sz="4" w:space="0" w:color="000000"/>
                    <w:left w:val="single" w:sz="4" w:space="0" w:color="000000"/>
                    <w:bottom w:val="single" w:sz="8" w:space="0" w:color="000000"/>
                    <w:right w:val="single" w:sz="4" w:space="0" w:color="000000"/>
                  </w:tcBorders>
                  <w:vAlign w:val="center"/>
                </w:tcPr>
                <w:p w14:paraId="2F457491" w14:textId="77777777" w:rsidR="004F5E91" w:rsidRPr="008A359B" w:rsidRDefault="004F5E91" w:rsidP="008A359B">
                  <w:pPr>
                    <w:ind w:right="24"/>
                    <w:jc w:val="center"/>
                    <w:rPr>
                      <w:rFonts w:ascii="Verdana" w:hAnsi="Verdana"/>
                      <w:sz w:val="16"/>
                      <w:szCs w:val="16"/>
                    </w:rPr>
                  </w:pPr>
                </w:p>
              </w:tc>
            </w:tr>
            <w:tr w:rsidR="004F5E91" w:rsidRPr="008A359B" w14:paraId="26046208" w14:textId="77777777" w:rsidTr="004F5E91">
              <w:trPr>
                <w:trHeight w:val="672"/>
              </w:trPr>
              <w:tc>
                <w:tcPr>
                  <w:tcW w:w="569" w:type="dxa"/>
                  <w:tcBorders>
                    <w:top w:val="single" w:sz="4" w:space="0" w:color="000000"/>
                    <w:left w:val="single" w:sz="8" w:space="0" w:color="000000"/>
                    <w:bottom w:val="single" w:sz="8" w:space="0" w:color="000000"/>
                    <w:right w:val="single" w:sz="4" w:space="0" w:color="000000"/>
                  </w:tcBorders>
                  <w:vAlign w:val="center"/>
                  <w:hideMark/>
                </w:tcPr>
                <w:p w14:paraId="0573388E" w14:textId="77777777" w:rsidR="004F5E91" w:rsidRPr="008A359B" w:rsidRDefault="004F5E91" w:rsidP="008A359B">
                  <w:pPr>
                    <w:ind w:left="82"/>
                    <w:rPr>
                      <w:rFonts w:ascii="Verdana" w:hAnsi="Verdana"/>
                      <w:b/>
                      <w:sz w:val="16"/>
                      <w:szCs w:val="16"/>
                    </w:rPr>
                  </w:pPr>
                  <w:r w:rsidRPr="008A359B">
                    <w:rPr>
                      <w:rFonts w:ascii="Verdana" w:hAnsi="Verdana"/>
                      <w:b/>
                      <w:sz w:val="16"/>
                      <w:szCs w:val="16"/>
                    </w:rPr>
                    <w:t>13</w:t>
                  </w:r>
                </w:p>
              </w:tc>
              <w:tc>
                <w:tcPr>
                  <w:tcW w:w="1159" w:type="dxa"/>
                  <w:tcBorders>
                    <w:top w:val="single" w:sz="4" w:space="0" w:color="000000"/>
                    <w:left w:val="single" w:sz="4" w:space="0" w:color="000000"/>
                    <w:bottom w:val="single" w:sz="8" w:space="0" w:color="000000"/>
                    <w:right w:val="single" w:sz="4" w:space="0" w:color="000000"/>
                  </w:tcBorders>
                  <w:vAlign w:val="center"/>
                  <w:hideMark/>
                </w:tcPr>
                <w:p w14:paraId="304D5F6D" w14:textId="77777777" w:rsidR="004F5E91" w:rsidRPr="008A359B" w:rsidRDefault="004F5E91" w:rsidP="008A359B">
                  <w:pPr>
                    <w:rPr>
                      <w:rFonts w:ascii="Verdana" w:hAnsi="Verdana"/>
                      <w:sz w:val="16"/>
                      <w:szCs w:val="16"/>
                    </w:rPr>
                  </w:pPr>
                  <w:r w:rsidRPr="008A359B">
                    <w:rPr>
                      <w:rFonts w:ascii="Verdana" w:hAnsi="Verdana"/>
                      <w:sz w:val="16"/>
                      <w:szCs w:val="16"/>
                    </w:rPr>
                    <w:t>Wymagania</w:t>
                  </w:r>
                </w:p>
              </w:tc>
              <w:tc>
                <w:tcPr>
                  <w:tcW w:w="5670" w:type="dxa"/>
                  <w:tcBorders>
                    <w:top w:val="single" w:sz="4" w:space="0" w:color="000000"/>
                    <w:left w:val="single" w:sz="4" w:space="0" w:color="000000"/>
                    <w:bottom w:val="single" w:sz="8" w:space="0" w:color="000000"/>
                    <w:right w:val="single" w:sz="4" w:space="0" w:color="000000"/>
                  </w:tcBorders>
                  <w:hideMark/>
                </w:tcPr>
                <w:p w14:paraId="2352A926" w14:textId="77777777" w:rsidR="004F5E91" w:rsidRPr="008A359B" w:rsidRDefault="004F5E91" w:rsidP="008A359B">
                  <w:pPr>
                    <w:rPr>
                      <w:rFonts w:ascii="Verdana" w:hAnsi="Verdana"/>
                      <w:sz w:val="16"/>
                      <w:szCs w:val="16"/>
                    </w:rPr>
                  </w:pPr>
                  <w:r w:rsidRPr="008A359B">
                    <w:rPr>
                      <w:rFonts w:ascii="Verdana" w:hAnsi="Verdana"/>
                      <w:sz w:val="16"/>
                      <w:szCs w:val="16"/>
                    </w:rPr>
                    <w:t>Dostarczany sprzęt musi być fabrycznie nowy, nieużywany, pochodzić z najnowszych linii produktowych.</w:t>
                  </w:r>
                </w:p>
                <w:p w14:paraId="06F40C5F" w14:textId="77777777" w:rsidR="004F5E91" w:rsidRPr="008A359B" w:rsidRDefault="004F5E91" w:rsidP="008A359B">
                  <w:pPr>
                    <w:rPr>
                      <w:rFonts w:ascii="Verdana" w:hAnsi="Verdana"/>
                      <w:sz w:val="16"/>
                      <w:szCs w:val="16"/>
                    </w:rPr>
                  </w:pPr>
                  <w:r w:rsidRPr="008A359B">
                    <w:rPr>
                      <w:rFonts w:ascii="Verdana" w:hAnsi="Verdana"/>
                      <w:sz w:val="16"/>
                      <w:szCs w:val="16"/>
                    </w:rPr>
                    <w:t>Czas reakcji na zgłoszenie awarii: 1 dzień roboczy</w:t>
                  </w:r>
                </w:p>
                <w:p w14:paraId="5B8B5EA5" w14:textId="77777777" w:rsidR="004F5E91" w:rsidRPr="008A359B" w:rsidRDefault="004F5E91" w:rsidP="008A359B">
                  <w:pPr>
                    <w:rPr>
                      <w:rFonts w:ascii="Verdana" w:hAnsi="Verdana"/>
                      <w:sz w:val="16"/>
                      <w:szCs w:val="16"/>
                    </w:rPr>
                  </w:pPr>
                  <w:r w:rsidRPr="008A359B">
                    <w:rPr>
                      <w:rFonts w:ascii="Verdana" w:hAnsi="Verdana"/>
                      <w:sz w:val="16"/>
                      <w:szCs w:val="16"/>
                    </w:rPr>
                    <w:t>Czas naprawy od zgłoszenia awarii: 3 dni robocze</w:t>
                  </w:r>
                </w:p>
              </w:tc>
              <w:tc>
                <w:tcPr>
                  <w:tcW w:w="709" w:type="dxa"/>
                  <w:tcBorders>
                    <w:top w:val="single" w:sz="4" w:space="0" w:color="000000"/>
                    <w:left w:val="single" w:sz="4" w:space="0" w:color="000000"/>
                    <w:bottom w:val="single" w:sz="8" w:space="0" w:color="000000"/>
                    <w:right w:val="single" w:sz="4" w:space="0" w:color="000000"/>
                  </w:tcBorders>
                  <w:vAlign w:val="center"/>
                </w:tcPr>
                <w:p w14:paraId="728CFE4A" w14:textId="77777777" w:rsidR="004F5E91" w:rsidRPr="008A359B" w:rsidRDefault="004F5E91" w:rsidP="008A359B">
                  <w:pPr>
                    <w:ind w:right="24"/>
                    <w:jc w:val="center"/>
                    <w:rPr>
                      <w:rFonts w:ascii="Verdana" w:hAnsi="Verdana"/>
                      <w:sz w:val="16"/>
                      <w:szCs w:val="16"/>
                    </w:rPr>
                  </w:pPr>
                </w:p>
              </w:tc>
            </w:tr>
          </w:tbl>
          <w:p w14:paraId="11319E35" w14:textId="77777777" w:rsidR="008A359B" w:rsidRPr="008A359B" w:rsidRDefault="008A359B" w:rsidP="008A359B">
            <w:pPr>
              <w:rPr>
                <w:rFonts w:ascii="Calibri" w:eastAsia="Calibri" w:hAnsi="Calibri" w:cs="Calibri"/>
                <w:color w:val="000000"/>
                <w:kern w:val="2"/>
                <w:sz w:val="22"/>
              </w:rPr>
            </w:pPr>
          </w:p>
          <w:p w14:paraId="3191290D" w14:textId="77777777" w:rsidR="00214097" w:rsidRDefault="00214097" w:rsidP="00214097">
            <w:pPr>
              <w:rPr>
                <w:color w:val="000000"/>
                <w:sz w:val="20"/>
              </w:rPr>
            </w:pPr>
          </w:p>
          <w:p w14:paraId="1C91426D" w14:textId="0B66014F" w:rsidR="00602C6D" w:rsidRPr="00214097" w:rsidRDefault="00214097" w:rsidP="00214097">
            <w:pPr>
              <w:pStyle w:val="NormalnyWeb"/>
              <w:spacing w:before="0" w:after="120"/>
              <w:ind w:left="-60" w:hanging="14"/>
              <w:rPr>
                <w:rFonts w:ascii="Arial" w:hAnsi="Arial" w:cs="Arial"/>
                <w:color w:val="000000"/>
                <w:sz w:val="20"/>
                <w:szCs w:val="20"/>
              </w:rPr>
            </w:pPr>
            <w:r>
              <w:rPr>
                <w:rFonts w:ascii="Arial" w:hAnsi="Arial" w:cs="Arial"/>
                <w:color w:val="000000"/>
                <w:sz w:val="20"/>
                <w:szCs w:val="20"/>
              </w:rPr>
              <w:t xml:space="preserve">Okres udzielonej gwarancji: minimum </w:t>
            </w:r>
            <w:r w:rsidR="008A359B">
              <w:rPr>
                <w:rFonts w:ascii="Arial" w:hAnsi="Arial" w:cs="Arial"/>
                <w:color w:val="000000"/>
                <w:sz w:val="20"/>
                <w:szCs w:val="20"/>
              </w:rPr>
              <w:t>36</w:t>
            </w:r>
            <w:r>
              <w:rPr>
                <w:rFonts w:ascii="Arial" w:hAnsi="Arial" w:cs="Arial"/>
                <w:color w:val="000000"/>
                <w:sz w:val="20"/>
                <w:szCs w:val="20"/>
              </w:rPr>
              <w:t xml:space="preserve"> miesiące </w:t>
            </w:r>
            <w:r w:rsidR="004F5E91">
              <w:rPr>
                <w:rFonts w:ascii="Arial" w:hAnsi="Arial" w:cs="Arial"/>
                <w:color w:val="000000"/>
                <w:sz w:val="20"/>
                <w:szCs w:val="20"/>
              </w:rPr>
              <w:t xml:space="preserve"> </w:t>
            </w:r>
            <w:r>
              <w:rPr>
                <w:rFonts w:ascii="Arial" w:hAnsi="Arial" w:cs="Arial"/>
                <w:color w:val="000000"/>
                <w:sz w:val="20"/>
                <w:szCs w:val="20"/>
                <w:highlight w:val="yellow"/>
              </w:rPr>
              <w:t>(kryterium oceny ofert</w:t>
            </w:r>
            <w:r w:rsidR="00A15E3D">
              <w:rPr>
                <w:rFonts w:ascii="Arial" w:hAnsi="Arial" w:cs="Arial"/>
                <w:color w:val="000000"/>
                <w:sz w:val="20"/>
                <w:szCs w:val="20"/>
              </w:rPr>
              <w:t>)</w:t>
            </w:r>
            <w:r>
              <w:rPr>
                <w:rFonts w:ascii="Arial" w:hAnsi="Arial" w:cs="Arial"/>
                <w:color w:val="000000"/>
                <w:sz w:val="20"/>
                <w:szCs w:val="20"/>
              </w:rPr>
              <w:t>.</w:t>
            </w:r>
          </w:p>
          <w:p w14:paraId="55EF5B5C" w14:textId="2AD825EF" w:rsidR="00FE795E" w:rsidRPr="003F198E" w:rsidRDefault="00FE795E" w:rsidP="003F198E">
            <w:pPr>
              <w:rPr>
                <w:rFonts w:ascii="Verdana" w:hAnsi="Verdana"/>
                <w:bCs/>
                <w:sz w:val="18"/>
                <w:szCs w:val="18"/>
              </w:rPr>
            </w:pPr>
          </w:p>
        </w:tc>
      </w:tr>
    </w:tbl>
    <w:p w14:paraId="4BE790F6"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Zamawiający nie przewiduje obowiązku odbycia przez Wykonawcę wizji lokalnej lub sprawdzenia przez Wykonawcę dokumentów niezbędnych do realizacji zamówienia.</w:t>
      </w:r>
    </w:p>
    <w:p w14:paraId="578A1079"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przewiduje udzielenia zaliczek na poczet wykonania zamówienia.</w:t>
      </w:r>
    </w:p>
    <w:p w14:paraId="311B4CB8"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dopuszcza składanie ofert równoważnych.</w:t>
      </w:r>
    </w:p>
    <w:p w14:paraId="0648D4A2"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p>
    <w:p w14:paraId="183416AF" w14:textId="4E71F28F"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który powołuje się na rozwiązania równoważne opisywanym przez Zamawiającego, jest obowiązany wykazać, że oferowane przez niego materiały</w:t>
      </w:r>
      <w:r w:rsidR="0009652E">
        <w:rPr>
          <w:rFonts w:ascii="Verdana" w:hAnsi="Verdana"/>
          <w:bCs/>
          <w:iCs/>
          <w:color w:val="000000"/>
          <w:sz w:val="18"/>
          <w:szCs w:val="18"/>
        </w:rPr>
        <w:t xml:space="preserve"> </w:t>
      </w:r>
      <w:r w:rsidRPr="00226BDB">
        <w:rPr>
          <w:rFonts w:ascii="Verdana" w:hAnsi="Verdana"/>
          <w:bCs/>
          <w:iCs/>
          <w:color w:val="000000"/>
          <w:sz w:val="18"/>
          <w:szCs w:val="18"/>
        </w:rPr>
        <w:t xml:space="preserve">i urządzenia  spełniają wymagania określone przez Zamawiającego na poziomie nie niższym niż wskazany w opisie przedmiotu zamówienia. </w:t>
      </w:r>
    </w:p>
    <w:p w14:paraId="474D34BC" w14:textId="6FFA8511"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 xml:space="preserve">, dopuszcza rozwiązania równoważne opisywanym. </w:t>
      </w:r>
    </w:p>
    <w:p w14:paraId="714909F7"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dopuszcza składania ofert wariantowych oraz w postaci katalogów elektronicznych</w:t>
      </w:r>
      <w:r w:rsidR="006769CF" w:rsidRPr="00226BDB">
        <w:rPr>
          <w:rFonts w:ascii="Verdana" w:hAnsi="Verdana"/>
          <w:bCs/>
          <w:iCs/>
          <w:color w:val="000000"/>
          <w:sz w:val="18"/>
          <w:szCs w:val="18"/>
        </w:rPr>
        <w:t>.</w:t>
      </w:r>
    </w:p>
    <w:p w14:paraId="14A166F0" w14:textId="7295EDFD"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dopuszcza składania ofert częściowych. </w:t>
      </w:r>
      <w:r w:rsidRPr="00226BDB">
        <w:rPr>
          <w:rFonts w:ascii="Verdana" w:hAnsi="Verdana"/>
          <w:bCs/>
          <w:iCs/>
          <w:color w:val="000000"/>
          <w:sz w:val="18"/>
          <w:szCs w:val="18"/>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w:t>
      </w:r>
      <w:r w:rsidR="00DB66E2" w:rsidRPr="00226BDB">
        <w:rPr>
          <w:rFonts w:ascii="Verdana" w:hAnsi="Verdana"/>
          <w:bCs/>
          <w:iCs/>
          <w:color w:val="000000"/>
          <w:sz w:val="18"/>
          <w:szCs w:val="18"/>
          <w:lang w:eastAsia="x-none"/>
        </w:rPr>
        <w:t>zamówienia</w:t>
      </w:r>
      <w:r w:rsidRPr="00226BDB">
        <w:rPr>
          <w:rFonts w:ascii="Verdana" w:hAnsi="Verdana"/>
          <w:bCs/>
          <w:iCs/>
          <w:color w:val="000000"/>
          <w:sz w:val="18"/>
          <w:szCs w:val="18"/>
          <w:lang w:eastAsia="x-none"/>
        </w:rPr>
        <w:t xml:space="preserve"> potrzeba skoordynowania działań różnych wykonawców realizujących poszczególne części zamówienia mogłaby zagrozić prawidłowej i terminowej realizacji zamówienia</w:t>
      </w:r>
      <w:r w:rsidR="00DB66E2" w:rsidRPr="00226BDB">
        <w:rPr>
          <w:rFonts w:ascii="Verdana" w:hAnsi="Verdana"/>
          <w:bCs/>
          <w:iCs/>
          <w:color w:val="000000"/>
          <w:sz w:val="18"/>
          <w:szCs w:val="18"/>
          <w:lang w:eastAsia="x-none"/>
        </w:rPr>
        <w:t xml:space="preserve">. </w:t>
      </w:r>
      <w:r w:rsidRPr="00226BDB">
        <w:rPr>
          <w:rFonts w:ascii="Verdana" w:hAnsi="Verdana"/>
          <w:bCs/>
          <w:iCs/>
          <w:color w:val="000000"/>
          <w:sz w:val="18"/>
          <w:szCs w:val="18"/>
          <w:lang w:eastAsia="x-none"/>
        </w:rPr>
        <w:t>Ponadto niedokonanie podziału na części nie narusza konkurencji poprzez</w:t>
      </w:r>
      <w:r w:rsidR="00DB66E2" w:rsidRPr="00226BDB">
        <w:rPr>
          <w:rFonts w:ascii="Verdana" w:hAnsi="Verdana"/>
          <w:bCs/>
          <w:iCs/>
          <w:color w:val="000000"/>
          <w:sz w:val="18"/>
          <w:szCs w:val="18"/>
          <w:lang w:eastAsia="x-none"/>
        </w:rPr>
        <w:t xml:space="preserve"> </w:t>
      </w:r>
      <w:r w:rsidRPr="00226BDB">
        <w:rPr>
          <w:rFonts w:ascii="Verdana" w:hAnsi="Verdana"/>
          <w:bCs/>
          <w:iCs/>
          <w:color w:val="000000"/>
          <w:sz w:val="18"/>
          <w:szCs w:val="18"/>
          <w:lang w:eastAsia="x-none"/>
        </w:rPr>
        <w:t xml:space="preserve">ograniczenie możliwości ubiegania się o nie. </w:t>
      </w:r>
    </w:p>
    <w:p w14:paraId="0FCAB216"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zastrzega możliwości ubiegania się o udzielenie zamówienia wyłącznie przez wykonawców, o których mowa w art. 94 ustaw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w:t>
      </w:r>
    </w:p>
    <w:p w14:paraId="17829F69" w14:textId="77777777" w:rsidR="004B77FD" w:rsidRPr="00226BDB"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prowadzi postępowania w celu zawarcia umowy ramowej. </w:t>
      </w:r>
    </w:p>
    <w:p w14:paraId="10650D55" w14:textId="77777777" w:rsidR="004B77FD" w:rsidRPr="00226BDB" w:rsidRDefault="004C46F8" w:rsidP="00E346C4">
      <w:pPr>
        <w:numPr>
          <w:ilvl w:val="1"/>
          <w:numId w:val="13"/>
        </w:numPr>
        <w:suppressAutoHyphens/>
        <w:autoSpaceDN w:val="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zastrzega obowiązku osobistego wykonania przez Wykonawcę kluczowych zadań: zamówień na roboty budowlane lub usługi - prac związanych </w:t>
      </w:r>
      <w:r w:rsidR="000B378F" w:rsidRPr="00226BDB">
        <w:rPr>
          <w:rFonts w:ascii="Verdana" w:hAnsi="Verdana"/>
          <w:bCs/>
          <w:iCs/>
          <w:color w:val="000000"/>
          <w:sz w:val="18"/>
          <w:szCs w:val="18"/>
        </w:rPr>
        <w:br/>
      </w:r>
      <w:r w:rsidRPr="00226BDB">
        <w:rPr>
          <w:rFonts w:ascii="Verdana" w:hAnsi="Verdana"/>
          <w:bCs/>
          <w:iCs/>
          <w:color w:val="000000"/>
          <w:sz w:val="18"/>
          <w:szCs w:val="18"/>
        </w:rPr>
        <w:t>z rozmieszczeniem i instalacją, w ramach zamówienia na dostawy.</w:t>
      </w:r>
    </w:p>
    <w:p w14:paraId="21EA0BC4" w14:textId="19FA1DB7" w:rsidR="004B77FD" w:rsidRPr="00374D03" w:rsidRDefault="004C46F8" w:rsidP="00374D03">
      <w:pPr>
        <w:numPr>
          <w:ilvl w:val="1"/>
          <w:numId w:val="13"/>
        </w:numPr>
        <w:suppressAutoHyphens/>
        <w:autoSpaceDN w:val="0"/>
        <w:jc w:val="both"/>
        <w:textAlignment w:val="baseline"/>
        <w:outlineLvl w:val="1"/>
        <w:rPr>
          <w:rFonts w:ascii="Verdana" w:hAnsi="Verdana"/>
          <w:bCs/>
          <w:iCs/>
          <w:color w:val="000000"/>
          <w:sz w:val="18"/>
          <w:szCs w:val="18"/>
        </w:rPr>
      </w:pPr>
      <w:r w:rsidRPr="00374D03">
        <w:rPr>
          <w:rFonts w:ascii="Verdana" w:hAnsi="Verdana"/>
          <w:bCs/>
          <w:iCs/>
          <w:color w:val="000000"/>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w:t>
      </w:r>
      <w:r w:rsidR="00DB66E2" w:rsidRPr="00374D03">
        <w:rPr>
          <w:rFonts w:ascii="Verdana" w:hAnsi="Verdana"/>
          <w:bCs/>
          <w:iCs/>
          <w:color w:val="000000"/>
          <w:sz w:val="18"/>
          <w:szCs w:val="18"/>
        </w:rPr>
        <w:t xml:space="preserve"> </w:t>
      </w:r>
      <w:r w:rsidRPr="00374D03">
        <w:rPr>
          <w:rFonts w:ascii="Verdana" w:hAnsi="Verdana"/>
          <w:bCs/>
          <w:iCs/>
          <w:color w:val="000000"/>
          <w:sz w:val="18"/>
          <w:szCs w:val="18"/>
        </w:rPr>
        <w:t>w rozumieniu dyrektywy 2014/24/UE, w przypadku gdy przypada na nich ponad 10% wartości zamówienia.</w:t>
      </w:r>
    </w:p>
    <w:p w14:paraId="79099AA4" w14:textId="0D303BE0" w:rsidR="004C46F8" w:rsidRPr="009A6770" w:rsidRDefault="004C46F8" w:rsidP="000E13F1">
      <w:pPr>
        <w:numPr>
          <w:ilvl w:val="1"/>
          <w:numId w:val="13"/>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zobowiązany jest do jednoznacznego określenia zaoferowanych w ofercie  produktów</w:t>
      </w:r>
      <w:r w:rsidR="00F3596A" w:rsidRPr="00226BDB">
        <w:rPr>
          <w:rFonts w:ascii="Verdana" w:hAnsi="Verdana"/>
          <w:bCs/>
          <w:iCs/>
          <w:color w:val="000000"/>
          <w:sz w:val="18"/>
          <w:szCs w:val="18"/>
        </w:rPr>
        <w:t>,</w:t>
      </w:r>
      <w:r w:rsidR="00E25215" w:rsidRPr="00226BDB">
        <w:rPr>
          <w:rFonts w:ascii="Verdana" w:hAnsi="Verdana"/>
          <w:bCs/>
          <w:iCs/>
          <w:color w:val="000000"/>
          <w:sz w:val="18"/>
          <w:szCs w:val="18"/>
        </w:rPr>
        <w:t xml:space="preserve"> tj. </w:t>
      </w:r>
      <w:r w:rsidR="00A7751B">
        <w:rPr>
          <w:rFonts w:ascii="Verdana" w:hAnsi="Verdana"/>
          <w:b/>
          <w:iCs/>
          <w:color w:val="000000"/>
          <w:sz w:val="18"/>
          <w:szCs w:val="18"/>
        </w:rPr>
        <w:t xml:space="preserve">zestawu komputerowego </w:t>
      </w:r>
      <w:r w:rsidR="00214097">
        <w:rPr>
          <w:rFonts w:ascii="Verdana" w:hAnsi="Verdana"/>
          <w:b/>
          <w:iCs/>
          <w:color w:val="000000"/>
          <w:sz w:val="18"/>
          <w:szCs w:val="18"/>
        </w:rPr>
        <w:t xml:space="preserve"> c</w:t>
      </w:r>
      <w:r w:rsidRPr="00226BDB">
        <w:rPr>
          <w:rFonts w:ascii="Verdana" w:hAnsi="Verdana"/>
          <w:bCs/>
          <w:iCs/>
          <w:color w:val="000000"/>
          <w:sz w:val="18"/>
          <w:szCs w:val="18"/>
        </w:rPr>
        <w:t xml:space="preserve">harakteryzując </w:t>
      </w:r>
      <w:r w:rsidR="00FB7270">
        <w:rPr>
          <w:rFonts w:ascii="Verdana" w:hAnsi="Verdana"/>
          <w:bCs/>
          <w:iCs/>
          <w:color w:val="000000"/>
          <w:sz w:val="18"/>
          <w:szCs w:val="18"/>
        </w:rPr>
        <w:t>je</w:t>
      </w:r>
      <w:r w:rsidRPr="00226BDB">
        <w:rPr>
          <w:rFonts w:ascii="Verdana" w:hAnsi="Verdana"/>
          <w:bCs/>
          <w:iCs/>
          <w:color w:val="000000"/>
          <w:sz w:val="18"/>
          <w:szCs w:val="18"/>
        </w:rPr>
        <w:t xml:space="preserve"> poprzez wskazanie na konkretny wyrób (producenta, model)</w:t>
      </w:r>
      <w:r w:rsidRPr="00226BDB">
        <w:rPr>
          <w:rFonts w:ascii="Verdana" w:hAnsi="Verdana"/>
          <w:bCs/>
          <w:iCs/>
          <w:color w:val="00000A"/>
          <w:sz w:val="18"/>
          <w:szCs w:val="18"/>
        </w:rPr>
        <w:t>– zgodnie z załącznikiem nr 1 do SWZ.</w:t>
      </w:r>
    </w:p>
    <w:p w14:paraId="141A10C5" w14:textId="77777777" w:rsidR="009A6770" w:rsidRDefault="009A6770" w:rsidP="009A6770">
      <w:pPr>
        <w:suppressAutoHyphens/>
        <w:autoSpaceDN w:val="0"/>
        <w:spacing w:before="120" w:after="60"/>
        <w:jc w:val="both"/>
        <w:textAlignment w:val="baseline"/>
        <w:outlineLvl w:val="1"/>
        <w:rPr>
          <w:rFonts w:ascii="Verdana" w:hAnsi="Verdana"/>
          <w:bCs/>
          <w:iCs/>
          <w:color w:val="00000A"/>
          <w:sz w:val="18"/>
          <w:szCs w:val="18"/>
        </w:rPr>
      </w:pPr>
    </w:p>
    <w:p w14:paraId="57124A16" w14:textId="77777777" w:rsidR="009A6770" w:rsidRPr="00226BDB" w:rsidRDefault="009A6770" w:rsidP="009A6770">
      <w:pPr>
        <w:suppressAutoHyphens/>
        <w:autoSpaceDN w:val="0"/>
        <w:spacing w:before="120" w:after="60"/>
        <w:jc w:val="both"/>
        <w:textAlignment w:val="baseline"/>
        <w:outlineLvl w:val="1"/>
        <w:rPr>
          <w:rFonts w:ascii="Verdana" w:hAnsi="Verdana"/>
          <w:bCs/>
          <w:iCs/>
          <w:color w:val="000000"/>
          <w:sz w:val="18"/>
          <w:szCs w:val="18"/>
        </w:rPr>
      </w:pPr>
    </w:p>
    <w:p w14:paraId="007E827D"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 w:name="_Toc258314245"/>
      <w:r w:rsidRPr="00226BDB">
        <w:rPr>
          <w:rFonts w:ascii="Verdana" w:hAnsi="Verdana"/>
          <w:b/>
          <w:bCs/>
          <w:caps/>
          <w:kern w:val="3"/>
          <w:sz w:val="18"/>
          <w:szCs w:val="18"/>
        </w:rPr>
        <w:lastRenderedPageBreak/>
        <w:t>INFORMACJA O PRZEDMIOTOWYCH ŚRODKACH DOWODOWYCH:</w:t>
      </w:r>
    </w:p>
    <w:p w14:paraId="1060A119" w14:textId="2E4E1C5C" w:rsidR="004C46F8" w:rsidRPr="00226BDB" w:rsidRDefault="0020288F" w:rsidP="000E13F1">
      <w:pPr>
        <w:numPr>
          <w:ilvl w:val="1"/>
          <w:numId w:val="14"/>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 xml:space="preserve">Zamawiający </w:t>
      </w:r>
      <w:r w:rsidR="004C46F8" w:rsidRPr="00226BDB">
        <w:rPr>
          <w:rFonts w:ascii="Verdana" w:hAnsi="Verdana"/>
          <w:b/>
          <w:bCs/>
          <w:iCs/>
          <w:color w:val="000000"/>
          <w:sz w:val="18"/>
          <w:szCs w:val="18"/>
        </w:rPr>
        <w:t xml:space="preserve">żąda złożenia wraz z ofertą </w:t>
      </w:r>
      <w:r w:rsidR="004C46F8" w:rsidRPr="00226BDB">
        <w:rPr>
          <w:rFonts w:ascii="Verdana" w:hAnsi="Verdana"/>
          <w:bCs/>
          <w:iCs/>
          <w:color w:val="000000"/>
          <w:sz w:val="18"/>
          <w:szCs w:val="18"/>
        </w:rPr>
        <w:t xml:space="preserve">przedmiotowych środków dowodowych </w:t>
      </w:r>
      <w:r w:rsidR="000B378F" w:rsidRPr="00226BDB">
        <w:rPr>
          <w:rFonts w:ascii="Verdana" w:hAnsi="Verdana"/>
          <w:bCs/>
          <w:iCs/>
          <w:color w:val="000000"/>
          <w:sz w:val="18"/>
          <w:szCs w:val="18"/>
        </w:rPr>
        <w:br/>
      </w:r>
      <w:r w:rsidR="004C46F8" w:rsidRPr="00226BDB">
        <w:rPr>
          <w:rFonts w:ascii="Verdana" w:hAnsi="Verdana"/>
          <w:bCs/>
          <w:iCs/>
          <w:color w:val="000000"/>
          <w:sz w:val="18"/>
          <w:szCs w:val="18"/>
        </w:rPr>
        <w:t>na potwierdzenie zgodności oferowanych dostaw z wymaganiami/kryteriami określonymi w opisie przedmiotu zamówienia.</w:t>
      </w:r>
    </w:p>
    <w:p w14:paraId="5C608434" w14:textId="7DBC96EE" w:rsidR="0020288F" w:rsidRPr="00226BDB" w:rsidRDefault="004C46F8" w:rsidP="000E13F1">
      <w:pPr>
        <w:numPr>
          <w:ilvl w:val="0"/>
          <w:numId w:val="15"/>
        </w:numPr>
        <w:suppressAutoHyphens/>
        <w:autoSpaceDN w:val="0"/>
        <w:jc w:val="both"/>
        <w:textAlignment w:val="baseline"/>
        <w:rPr>
          <w:rFonts w:ascii="Verdana" w:hAnsi="Verdana"/>
          <w:sz w:val="18"/>
          <w:szCs w:val="18"/>
        </w:rPr>
      </w:pPr>
      <w:r w:rsidRPr="00226BDB">
        <w:rPr>
          <w:rFonts w:ascii="Verdana" w:hAnsi="Verdana"/>
          <w:b/>
          <w:sz w:val="18"/>
          <w:szCs w:val="18"/>
        </w:rPr>
        <w:t xml:space="preserve">Opis techniczny oferowanego sprzętu </w:t>
      </w:r>
      <w:r w:rsidRPr="00226BDB">
        <w:rPr>
          <w:rFonts w:ascii="Verdana" w:hAnsi="Verdana"/>
          <w:sz w:val="18"/>
          <w:szCs w:val="18"/>
        </w:rPr>
        <w:t>wraz ze wskazaniem ich wszystkich parametrów technicznych, w zakresie umożliwiającym ocenę spełniania wymagań Zamawiającego określonych w niniejszej SWZ.</w:t>
      </w:r>
    </w:p>
    <w:p w14:paraId="7F1BD4C7" w14:textId="36FC8413" w:rsidR="0020288F" w:rsidRPr="00226BDB" w:rsidRDefault="0020288F" w:rsidP="000E13F1">
      <w:pPr>
        <w:numPr>
          <w:ilvl w:val="1"/>
          <w:numId w:val="14"/>
        </w:numPr>
        <w:suppressAutoHyphens/>
        <w:autoSpaceDN w:val="0"/>
        <w:jc w:val="both"/>
        <w:textAlignment w:val="baseline"/>
        <w:rPr>
          <w:rFonts w:ascii="Verdana" w:hAnsi="Verdana"/>
          <w:sz w:val="18"/>
          <w:szCs w:val="18"/>
        </w:rPr>
      </w:pPr>
      <w:r w:rsidRPr="00226BDB">
        <w:rPr>
          <w:rFonts w:ascii="Verdana" w:hAnsi="Verdana"/>
          <w:b/>
          <w:sz w:val="18"/>
          <w:szCs w:val="18"/>
        </w:rPr>
        <w:t xml:space="preserve">  </w:t>
      </w:r>
      <w:r w:rsidR="004C46F8" w:rsidRPr="00226BDB">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983732D" w14:textId="2B64040F" w:rsidR="0020288F" w:rsidRPr="00226BDB" w:rsidRDefault="0020288F" w:rsidP="000E13F1">
      <w:pPr>
        <w:numPr>
          <w:ilvl w:val="1"/>
          <w:numId w:val="14"/>
        </w:numPr>
        <w:suppressAutoHyphens/>
        <w:autoSpaceDN w:val="0"/>
        <w:jc w:val="both"/>
        <w:textAlignment w:val="baseline"/>
        <w:rPr>
          <w:rFonts w:ascii="Verdana" w:hAnsi="Verdana"/>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6F3F4CD" w14:textId="39CA9286" w:rsidR="004C46F8" w:rsidRPr="00226BDB" w:rsidRDefault="0020288F" w:rsidP="000E13F1">
      <w:pPr>
        <w:numPr>
          <w:ilvl w:val="1"/>
          <w:numId w:val="14"/>
        </w:numPr>
        <w:suppressAutoHyphens/>
        <w:autoSpaceDN w:val="0"/>
        <w:jc w:val="both"/>
        <w:textAlignment w:val="baseline"/>
        <w:rPr>
          <w:rFonts w:ascii="Verdana" w:hAnsi="Verdana"/>
          <w:sz w:val="18"/>
          <w:szCs w:val="18"/>
        </w:rPr>
      </w:pPr>
      <w:r w:rsidRPr="00226BDB">
        <w:rPr>
          <w:rFonts w:ascii="Verdana" w:hAnsi="Verdana"/>
          <w:sz w:val="18"/>
          <w:szCs w:val="18"/>
        </w:rPr>
        <w:t xml:space="preserve">  </w:t>
      </w:r>
      <w:r w:rsidR="004C46F8" w:rsidRPr="00226BDB">
        <w:rPr>
          <w:rFonts w:ascii="Verdana" w:hAnsi="Verdana"/>
          <w:bCs/>
          <w:iCs/>
          <w:color w:val="000000"/>
          <w:sz w:val="18"/>
          <w:szCs w:val="18"/>
        </w:rPr>
        <w:t>Zamawiający może żądać od wykonawców wyjaśnień dotyczących treści przedmiotowych środków dowodowych.</w:t>
      </w:r>
    </w:p>
    <w:p w14:paraId="780320F4" w14:textId="65345BD9"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 xml:space="preserve">Informacja o przewidywanych zamówieniach, o których mowa </w:t>
      </w:r>
      <w:r w:rsidR="000B378F" w:rsidRPr="00226BDB">
        <w:rPr>
          <w:rFonts w:ascii="Verdana" w:hAnsi="Verdana"/>
          <w:b/>
          <w:bCs/>
          <w:caps/>
          <w:kern w:val="3"/>
          <w:sz w:val="18"/>
          <w:szCs w:val="18"/>
        </w:rPr>
        <w:br/>
      </w:r>
      <w:r w:rsidRPr="00226BDB">
        <w:rPr>
          <w:rFonts w:ascii="Verdana" w:hAnsi="Verdana"/>
          <w:b/>
          <w:bCs/>
          <w:caps/>
          <w:kern w:val="3"/>
          <w:sz w:val="18"/>
          <w:szCs w:val="18"/>
        </w:rPr>
        <w:t>w art. 214 ust. 1 pkt 7 i 8 USTAWY PZP</w:t>
      </w:r>
      <w:bookmarkEnd w:id="5"/>
      <w:r w:rsidRPr="00226BDB">
        <w:rPr>
          <w:rFonts w:ascii="Verdana" w:hAnsi="Verdana"/>
          <w:b/>
          <w:bCs/>
          <w:caps/>
          <w:kern w:val="3"/>
          <w:sz w:val="18"/>
          <w:szCs w:val="18"/>
        </w:rPr>
        <w:t>.</w:t>
      </w:r>
    </w:p>
    <w:p w14:paraId="101A9E4E" w14:textId="73DB7AE4" w:rsidR="00496B12" w:rsidRPr="00226BDB" w:rsidRDefault="0020288F" w:rsidP="000E13F1">
      <w:pPr>
        <w:numPr>
          <w:ilvl w:val="1"/>
          <w:numId w:val="16"/>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  </w:t>
      </w:r>
      <w:r w:rsidR="004C46F8" w:rsidRPr="00226BDB">
        <w:rPr>
          <w:rFonts w:ascii="Verdana" w:hAnsi="Verdana"/>
          <w:bCs/>
          <w:iCs/>
          <w:color w:val="000000"/>
          <w:sz w:val="18"/>
          <w:szCs w:val="18"/>
        </w:rPr>
        <w:t xml:space="preserve">Zamawiający nie przewiduje udzielenia zamówień, o których mowa w art. 214 ust. 1 pkt 8 ustawy </w:t>
      </w:r>
      <w:proofErr w:type="spellStart"/>
      <w:r w:rsidR="004C46F8" w:rsidRPr="00226BDB">
        <w:rPr>
          <w:rFonts w:ascii="Verdana" w:hAnsi="Verdana"/>
          <w:bCs/>
          <w:iCs/>
          <w:color w:val="000000"/>
          <w:sz w:val="18"/>
          <w:szCs w:val="18"/>
        </w:rPr>
        <w:t>Pzp</w:t>
      </w:r>
      <w:proofErr w:type="spellEnd"/>
      <w:r w:rsidR="004C46F8" w:rsidRPr="00226BDB">
        <w:rPr>
          <w:rFonts w:ascii="Verdana" w:hAnsi="Verdana"/>
          <w:bCs/>
          <w:iCs/>
          <w:color w:val="000000"/>
          <w:sz w:val="18"/>
          <w:szCs w:val="18"/>
        </w:rPr>
        <w:t>.</w:t>
      </w:r>
    </w:p>
    <w:p w14:paraId="40BF5EEC"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 w:name="_Toc258314246"/>
      <w:r w:rsidRPr="00226BDB">
        <w:rPr>
          <w:rFonts w:ascii="Verdana" w:hAnsi="Verdana"/>
          <w:b/>
          <w:bCs/>
          <w:caps/>
          <w:kern w:val="3"/>
          <w:sz w:val="18"/>
          <w:szCs w:val="18"/>
        </w:rPr>
        <w:t>Termin wykonania zamówienia</w:t>
      </w:r>
      <w:bookmarkEnd w:id="6"/>
    </w:p>
    <w:p w14:paraId="08A96140" w14:textId="08F32166" w:rsidR="004C46F8" w:rsidRPr="00A15E3D" w:rsidRDefault="0020288F" w:rsidP="000E13F1">
      <w:pPr>
        <w:numPr>
          <w:ilvl w:val="1"/>
          <w:numId w:val="17"/>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  </w:t>
      </w:r>
      <w:r w:rsidR="004C46F8" w:rsidRPr="00C34C90">
        <w:rPr>
          <w:rFonts w:ascii="Verdana" w:hAnsi="Verdana"/>
          <w:bCs/>
          <w:iCs/>
          <w:color w:val="000000"/>
          <w:sz w:val="18"/>
          <w:szCs w:val="18"/>
        </w:rPr>
        <w:t xml:space="preserve">Zamówienie musi zostać zrealizowane w terminie: </w:t>
      </w:r>
      <w:r w:rsidR="003E154B" w:rsidRPr="00A15E3D">
        <w:rPr>
          <w:rFonts w:ascii="Verdana" w:hAnsi="Verdana"/>
          <w:b/>
          <w:iCs/>
          <w:color w:val="000000"/>
          <w:sz w:val="18"/>
          <w:szCs w:val="18"/>
        </w:rPr>
        <w:t xml:space="preserve">do </w:t>
      </w:r>
      <w:r w:rsidR="004D212E" w:rsidRPr="00A15E3D">
        <w:rPr>
          <w:rFonts w:ascii="Verdana" w:hAnsi="Verdana"/>
          <w:b/>
          <w:iCs/>
          <w:color w:val="000000"/>
          <w:sz w:val="18"/>
          <w:szCs w:val="18"/>
        </w:rPr>
        <w:t>14</w:t>
      </w:r>
      <w:r w:rsidR="00921727" w:rsidRPr="00A15E3D">
        <w:rPr>
          <w:rFonts w:ascii="Verdana" w:hAnsi="Verdana"/>
          <w:b/>
          <w:iCs/>
          <w:color w:val="000000"/>
          <w:sz w:val="18"/>
          <w:szCs w:val="18"/>
        </w:rPr>
        <w:t xml:space="preserve"> </w:t>
      </w:r>
      <w:r w:rsidR="005D2908" w:rsidRPr="00A15E3D">
        <w:rPr>
          <w:rFonts w:ascii="Verdana" w:hAnsi="Verdana"/>
          <w:b/>
          <w:iCs/>
          <w:color w:val="000000"/>
          <w:sz w:val="18"/>
          <w:szCs w:val="18"/>
        </w:rPr>
        <w:t>dni</w:t>
      </w:r>
      <w:r w:rsidR="005D2908" w:rsidRPr="00A15E3D">
        <w:rPr>
          <w:rFonts w:ascii="Verdana" w:hAnsi="Verdana"/>
          <w:bCs/>
          <w:iCs/>
          <w:color w:val="000000"/>
          <w:sz w:val="18"/>
          <w:szCs w:val="18"/>
        </w:rPr>
        <w:t xml:space="preserve"> </w:t>
      </w:r>
      <w:r w:rsidR="00921727" w:rsidRPr="00A15E3D">
        <w:rPr>
          <w:rFonts w:ascii="Verdana" w:hAnsi="Verdana"/>
          <w:bCs/>
          <w:iCs/>
          <w:color w:val="000000"/>
          <w:sz w:val="18"/>
          <w:szCs w:val="18"/>
        </w:rPr>
        <w:t xml:space="preserve"> </w:t>
      </w:r>
      <w:r w:rsidR="00B367B9" w:rsidRPr="00A15E3D">
        <w:rPr>
          <w:rFonts w:ascii="Verdana" w:hAnsi="Verdana"/>
          <w:bCs/>
          <w:iCs/>
          <w:color w:val="000000"/>
          <w:sz w:val="18"/>
          <w:szCs w:val="18"/>
        </w:rPr>
        <w:t xml:space="preserve">od daty otrzymania zamówienia potwierdzonego przez </w:t>
      </w:r>
      <w:proofErr w:type="spellStart"/>
      <w:r w:rsidR="00B367B9" w:rsidRPr="00A15E3D">
        <w:rPr>
          <w:rFonts w:ascii="Verdana" w:hAnsi="Verdana"/>
          <w:bCs/>
          <w:iCs/>
          <w:color w:val="000000"/>
          <w:sz w:val="18"/>
          <w:szCs w:val="18"/>
        </w:rPr>
        <w:t>MNiSW</w:t>
      </w:r>
      <w:proofErr w:type="spellEnd"/>
      <w:r w:rsidR="00B367B9" w:rsidRPr="00A15E3D">
        <w:rPr>
          <w:rFonts w:ascii="Verdana" w:hAnsi="Verdana"/>
          <w:bCs/>
          <w:iCs/>
          <w:color w:val="000000"/>
          <w:sz w:val="18"/>
          <w:szCs w:val="18"/>
        </w:rPr>
        <w:t xml:space="preserve">. </w:t>
      </w:r>
      <w:r w:rsidR="00B367B9" w:rsidRPr="00A15E3D">
        <w:rPr>
          <w:rFonts w:ascii="Verdana" w:hAnsi="Verdana"/>
          <w:bCs/>
          <w:i/>
          <w:color w:val="000000"/>
          <w:sz w:val="18"/>
          <w:szCs w:val="18"/>
          <w:highlight w:val="yellow"/>
        </w:rPr>
        <w:t>(kryterium oceny ofert</w:t>
      </w:r>
      <w:r w:rsidR="00B367B9" w:rsidRPr="00A15E3D">
        <w:rPr>
          <w:rFonts w:ascii="Verdana" w:hAnsi="Verdana"/>
          <w:bCs/>
          <w:i/>
          <w:color w:val="000000"/>
          <w:sz w:val="18"/>
          <w:szCs w:val="18"/>
        </w:rPr>
        <w:t>)</w:t>
      </w:r>
    </w:p>
    <w:p w14:paraId="65047BBC" w14:textId="4F13B76E" w:rsidR="004C46F8" w:rsidRPr="00C34C90" w:rsidRDefault="004C46F8" w:rsidP="0020288F">
      <w:pPr>
        <w:pStyle w:val="Nagwek1"/>
        <w:rPr>
          <w:rFonts w:ascii="Verdana" w:hAnsi="Verdana"/>
          <w:sz w:val="18"/>
          <w:szCs w:val="18"/>
        </w:rPr>
      </w:pPr>
      <w:bookmarkStart w:id="7" w:name="_Toc258314247"/>
      <w:r w:rsidRPr="00C34C90">
        <w:rPr>
          <w:rFonts w:ascii="Verdana" w:hAnsi="Verdana"/>
          <w:sz w:val="18"/>
          <w:szCs w:val="18"/>
        </w:rPr>
        <w:t>Informacja o warunkach udziału w postępowaniu</w:t>
      </w:r>
      <w:bookmarkEnd w:id="7"/>
    </w:p>
    <w:p w14:paraId="780BD0EE" w14:textId="65480A88" w:rsidR="004C46F8" w:rsidRPr="00226BDB" w:rsidRDefault="0020288F" w:rsidP="000E13F1">
      <w:pPr>
        <w:numPr>
          <w:ilvl w:val="1"/>
          <w:numId w:val="18"/>
        </w:numPr>
        <w:suppressAutoHyphens/>
        <w:autoSpaceDN w:val="0"/>
        <w:spacing w:before="120" w:after="60"/>
        <w:jc w:val="both"/>
        <w:textAlignment w:val="baseline"/>
        <w:outlineLvl w:val="1"/>
        <w:rPr>
          <w:rFonts w:ascii="Verdana" w:hAnsi="Verdana"/>
          <w:bCs/>
          <w:iCs/>
          <w:color w:val="000000"/>
          <w:sz w:val="18"/>
          <w:szCs w:val="18"/>
        </w:rPr>
      </w:pPr>
      <w:r w:rsidRPr="00226BDB">
        <w:rPr>
          <w:rFonts w:ascii="Verdana" w:hAnsi="Verdana"/>
          <w:bCs/>
          <w:iCs/>
          <w:color w:val="000000"/>
          <w:sz w:val="18"/>
          <w:szCs w:val="18"/>
          <w:lang w:val="x-none"/>
        </w:rPr>
        <w:t xml:space="preserve"> </w:t>
      </w:r>
      <w:r w:rsidR="004C46F8" w:rsidRPr="00226BDB">
        <w:rPr>
          <w:rFonts w:ascii="Verdana" w:hAnsi="Verdana"/>
          <w:bCs/>
          <w:iCs/>
          <w:color w:val="000000"/>
          <w:sz w:val="18"/>
          <w:szCs w:val="18"/>
        </w:rPr>
        <w:t xml:space="preserve">O udzielenie zamówienia mogą ubiegać się Wykonawcy, którzy nie podlegają wykluczeniu oraz spełniają warunki udziału w postępowaniu i wymagania określone </w:t>
      </w:r>
      <w:r w:rsidR="000B378F" w:rsidRPr="00226BDB">
        <w:rPr>
          <w:rFonts w:ascii="Verdana" w:hAnsi="Verdana"/>
          <w:bCs/>
          <w:iCs/>
          <w:color w:val="000000"/>
          <w:sz w:val="18"/>
          <w:szCs w:val="18"/>
        </w:rPr>
        <w:br/>
      </w:r>
      <w:r w:rsidR="004C46F8" w:rsidRPr="00226BDB">
        <w:rPr>
          <w:rFonts w:ascii="Verdana" w:hAnsi="Verdana"/>
          <w:bCs/>
          <w:iCs/>
          <w:color w:val="000000"/>
          <w:sz w:val="18"/>
          <w:szCs w:val="18"/>
        </w:rPr>
        <w:t>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4C46F8" w:rsidRPr="00226BDB" w14:paraId="0B5F3876" w14:textId="77777777" w:rsidTr="008522FF">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85B4167"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5FE911DD" w14:textId="77777777" w:rsidR="004C46F8" w:rsidRPr="00226BDB" w:rsidRDefault="004C46F8" w:rsidP="008522FF">
            <w:pPr>
              <w:tabs>
                <w:tab w:val="left" w:pos="2552"/>
              </w:tabs>
              <w:suppressAutoHyphens/>
              <w:autoSpaceDN w:val="0"/>
              <w:jc w:val="both"/>
              <w:textAlignment w:val="baseline"/>
              <w:rPr>
                <w:rFonts w:ascii="Verdana" w:hAnsi="Verdana"/>
                <w:sz w:val="18"/>
                <w:szCs w:val="18"/>
              </w:rPr>
            </w:pPr>
            <w:r w:rsidRPr="00226BDB">
              <w:rPr>
                <w:rFonts w:ascii="Verdana" w:eastAsia="Calibri" w:hAnsi="Verdana"/>
                <w:b/>
                <w:bCs/>
                <w:sz w:val="18"/>
                <w:szCs w:val="18"/>
                <w:lang w:eastAsia="zh-CN"/>
              </w:rPr>
              <w:t>Zdolność do występowania w obrocie gospodarczym</w:t>
            </w:r>
            <w:r w:rsidRPr="00226BDB">
              <w:rPr>
                <w:rFonts w:ascii="Verdana" w:eastAsia="Calibri" w:hAnsi="Verdana"/>
                <w:sz w:val="18"/>
                <w:szCs w:val="18"/>
                <w:lang w:eastAsia="zh-CN"/>
              </w:rPr>
              <w:t xml:space="preserve"> – Zamawiający nie wyznacza warunku w tym zakresie.</w:t>
            </w:r>
          </w:p>
        </w:tc>
      </w:tr>
      <w:tr w:rsidR="004C46F8" w:rsidRPr="00226BDB" w14:paraId="5052C98A"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5F05ACEE"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7C80AC9" w14:textId="5980D750" w:rsidR="004C46F8" w:rsidRPr="00226BDB" w:rsidRDefault="004C46F8" w:rsidP="008522FF">
            <w:pPr>
              <w:tabs>
                <w:tab w:val="left" w:pos="1778"/>
                <w:tab w:val="left" w:pos="2552"/>
              </w:tabs>
              <w:suppressAutoHyphens/>
              <w:autoSpaceDN w:val="0"/>
              <w:jc w:val="both"/>
              <w:textAlignment w:val="baseline"/>
              <w:rPr>
                <w:rFonts w:ascii="Verdana" w:hAnsi="Verdana"/>
                <w:sz w:val="18"/>
                <w:szCs w:val="18"/>
              </w:rPr>
            </w:pPr>
            <w:r w:rsidRPr="00226BDB">
              <w:rPr>
                <w:rFonts w:ascii="Verdana" w:hAnsi="Verdana"/>
                <w:b/>
                <w:bCs/>
                <w:sz w:val="18"/>
                <w:szCs w:val="18"/>
                <w:lang w:eastAsia="zh-CN"/>
              </w:rPr>
              <w:t>Uprawnień do prowadzenia określonej działalności gospodarczej lub zawodowej, o ile wynika to z odrębnych przepisów</w:t>
            </w:r>
            <w:r w:rsidRPr="00226BDB">
              <w:rPr>
                <w:rFonts w:ascii="Verdana" w:hAnsi="Verdana"/>
                <w:sz w:val="18"/>
                <w:szCs w:val="18"/>
                <w:lang w:eastAsia="zh-CN"/>
              </w:rPr>
              <w:t xml:space="preserve"> – Zamawiający nie wyznacza warunku w tym zakresie.</w:t>
            </w:r>
          </w:p>
        </w:tc>
      </w:tr>
      <w:tr w:rsidR="004C46F8" w:rsidRPr="00226BDB" w14:paraId="475E2400"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30A8B2D"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68A013C" w14:textId="77777777" w:rsidR="004C46F8" w:rsidRPr="00226BDB" w:rsidRDefault="004C46F8" w:rsidP="008522FF">
            <w:pPr>
              <w:tabs>
                <w:tab w:val="left" w:pos="1778"/>
                <w:tab w:val="left" w:pos="2552"/>
              </w:tabs>
              <w:suppressAutoHyphens/>
              <w:autoSpaceDN w:val="0"/>
              <w:jc w:val="both"/>
              <w:textAlignment w:val="baseline"/>
              <w:rPr>
                <w:rFonts w:ascii="Verdana" w:hAnsi="Verdana"/>
                <w:sz w:val="18"/>
                <w:szCs w:val="18"/>
              </w:rPr>
            </w:pPr>
            <w:r w:rsidRPr="00226BDB">
              <w:rPr>
                <w:rFonts w:ascii="Verdana" w:hAnsi="Verdana"/>
                <w:b/>
                <w:bCs/>
                <w:sz w:val="18"/>
                <w:szCs w:val="18"/>
                <w:lang w:eastAsia="zh-CN"/>
              </w:rPr>
              <w:t>Sytuacja ekonomiczna lub finansowa</w:t>
            </w:r>
            <w:r w:rsidRPr="00226BDB">
              <w:rPr>
                <w:rFonts w:ascii="Verdana" w:hAnsi="Verdana"/>
                <w:sz w:val="18"/>
                <w:szCs w:val="18"/>
                <w:lang w:eastAsia="zh-CN"/>
              </w:rPr>
              <w:t xml:space="preserve"> – Zamawiający nie ustanawia warunku w tym zakresie.</w:t>
            </w:r>
          </w:p>
        </w:tc>
      </w:tr>
      <w:tr w:rsidR="004C46F8" w:rsidRPr="00226BDB" w14:paraId="7E4F0DC4"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0197FF9A" w14:textId="77777777" w:rsidR="004C46F8" w:rsidRPr="00226BDB" w:rsidRDefault="004C46F8" w:rsidP="008522FF">
            <w:pPr>
              <w:suppressLineNumbers/>
              <w:suppressAutoHyphens/>
              <w:autoSpaceDN w:val="0"/>
              <w:textAlignment w:val="baseline"/>
              <w:rPr>
                <w:rFonts w:ascii="Verdana" w:hAnsi="Verdana"/>
                <w:sz w:val="18"/>
                <w:szCs w:val="18"/>
              </w:rPr>
            </w:pPr>
            <w:r w:rsidRPr="00226BDB">
              <w:rPr>
                <w:rFonts w:ascii="Verdana" w:hAnsi="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F356421" w14:textId="77777777" w:rsidR="004C46F8" w:rsidRPr="00226BDB" w:rsidRDefault="004C46F8" w:rsidP="008522FF">
            <w:pPr>
              <w:tabs>
                <w:tab w:val="left" w:pos="1778"/>
                <w:tab w:val="left" w:pos="2552"/>
              </w:tabs>
              <w:suppressAutoHyphens/>
              <w:autoSpaceDN w:val="0"/>
              <w:jc w:val="both"/>
              <w:textAlignment w:val="baseline"/>
              <w:rPr>
                <w:rFonts w:ascii="Verdana" w:hAnsi="Verdana"/>
                <w:sz w:val="18"/>
                <w:szCs w:val="18"/>
              </w:rPr>
            </w:pPr>
            <w:r w:rsidRPr="00226BDB">
              <w:rPr>
                <w:rFonts w:ascii="Verdana" w:hAnsi="Verdana"/>
                <w:b/>
                <w:bCs/>
                <w:sz w:val="18"/>
                <w:szCs w:val="18"/>
              </w:rPr>
              <w:t xml:space="preserve">Zdolność techniczna i zawodowa </w:t>
            </w:r>
            <w:r w:rsidRPr="00226BDB">
              <w:rPr>
                <w:rFonts w:ascii="Verdana" w:hAnsi="Verdana"/>
                <w:sz w:val="18"/>
                <w:szCs w:val="18"/>
                <w:lang w:eastAsia="zh-CN"/>
              </w:rPr>
              <w:t>– Zamawiający nie ustanawia warunku w tym zakresie.</w:t>
            </w:r>
          </w:p>
        </w:tc>
      </w:tr>
    </w:tbl>
    <w:p w14:paraId="179602E4" w14:textId="7777777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Podstawy wykluczenia wykonawcy Z POSTĘPOWANIA</w:t>
      </w:r>
    </w:p>
    <w:p w14:paraId="543AB709" w14:textId="77777777" w:rsidR="00795BF3" w:rsidRDefault="004C46F8" w:rsidP="00795BF3">
      <w:pPr>
        <w:numPr>
          <w:ilvl w:val="1"/>
          <w:numId w:val="2"/>
        </w:numPr>
        <w:suppressAutoHyphens/>
        <w:autoSpaceDN w:val="0"/>
        <w:ind w:left="851" w:firstLine="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wykluczy z postępowania o udzielenie zamówienia Wykonawcę, wobec </w:t>
      </w:r>
    </w:p>
    <w:p w14:paraId="70F999A7" w14:textId="55986C46" w:rsidR="004C46F8" w:rsidRPr="00226BDB" w:rsidRDefault="00795BF3" w:rsidP="00795BF3">
      <w:pPr>
        <w:suppressAutoHyphens/>
        <w:autoSpaceDN w:val="0"/>
        <w:ind w:left="851"/>
        <w:jc w:val="both"/>
        <w:textAlignment w:val="baseline"/>
        <w:outlineLvl w:val="1"/>
        <w:rPr>
          <w:rFonts w:ascii="Verdana" w:hAnsi="Verdana"/>
          <w:bCs/>
          <w:iCs/>
          <w:color w:val="000000"/>
          <w:sz w:val="18"/>
          <w:szCs w:val="18"/>
        </w:rPr>
      </w:pPr>
      <w:r>
        <w:rPr>
          <w:rFonts w:ascii="Verdana" w:hAnsi="Verdana"/>
          <w:bCs/>
          <w:iCs/>
          <w:color w:val="000000"/>
          <w:sz w:val="18"/>
          <w:szCs w:val="18"/>
        </w:rPr>
        <w:t xml:space="preserve">       </w:t>
      </w:r>
      <w:r w:rsidR="004C46F8" w:rsidRPr="00226BDB">
        <w:rPr>
          <w:rFonts w:ascii="Verdana" w:hAnsi="Verdana"/>
          <w:bCs/>
          <w:iCs/>
          <w:color w:val="000000"/>
          <w:sz w:val="18"/>
          <w:szCs w:val="18"/>
        </w:rPr>
        <w:t xml:space="preserve">którego zachodzą podstawy wykluczenia, o których mowa w art. 108 ust. 1 ustawy </w:t>
      </w:r>
      <w:proofErr w:type="spellStart"/>
      <w:r w:rsidR="004C46F8" w:rsidRPr="00226BDB">
        <w:rPr>
          <w:rFonts w:ascii="Verdana" w:hAnsi="Verdana"/>
          <w:bCs/>
          <w:iCs/>
          <w:color w:val="000000"/>
          <w:sz w:val="18"/>
          <w:szCs w:val="18"/>
        </w:rPr>
        <w:t>Pzp</w:t>
      </w:r>
      <w:proofErr w:type="spellEnd"/>
      <w:r w:rsidR="004C46F8" w:rsidRPr="00226BDB">
        <w:rPr>
          <w:rFonts w:ascii="Verdana" w:hAnsi="Verdana"/>
          <w:bCs/>
          <w:iCs/>
          <w:color w:val="000000"/>
          <w:sz w:val="18"/>
          <w:szCs w:val="18"/>
        </w:rPr>
        <w:t>.</w:t>
      </w:r>
    </w:p>
    <w:p w14:paraId="3288832F" w14:textId="77777777" w:rsidR="004C46F8"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47CC9967" w14:textId="77777777" w:rsidR="00105CA4" w:rsidRPr="00226BDB" w:rsidRDefault="00105CA4" w:rsidP="00105CA4">
      <w:pPr>
        <w:suppressAutoHyphens/>
        <w:autoSpaceDN w:val="0"/>
        <w:ind w:left="1531"/>
        <w:jc w:val="both"/>
        <w:textAlignment w:val="baseline"/>
        <w:outlineLvl w:val="1"/>
        <w:rPr>
          <w:rFonts w:ascii="Verdana" w:hAnsi="Verdana"/>
          <w:bCs/>
          <w:iCs/>
          <w:color w:val="000000"/>
          <w:sz w:val="18"/>
          <w:szCs w:val="18"/>
        </w:rPr>
      </w:pPr>
    </w:p>
    <w:p w14:paraId="7B97014F" w14:textId="77777777" w:rsidR="00374D03" w:rsidRPr="00374D03" w:rsidRDefault="00374D03"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374D03">
        <w:rPr>
          <w:rFonts w:ascii="Verdana" w:hAnsi="Verdana"/>
          <w:bCs/>
          <w:iCs/>
          <w:color w:val="000000"/>
          <w:sz w:val="18"/>
          <w:szCs w:val="18"/>
        </w:rPr>
        <w:t xml:space="preserve">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w:t>
      </w:r>
      <w:r w:rsidRPr="00374D03">
        <w:rPr>
          <w:rFonts w:ascii="Verdana" w:hAnsi="Verdana"/>
          <w:bCs/>
          <w:iCs/>
          <w:color w:val="000000"/>
          <w:sz w:val="18"/>
          <w:szCs w:val="18"/>
        </w:rPr>
        <w:lastRenderedPageBreak/>
        <w:t>rozporządzeniem Rady (UE) 2025/2033 w sprawie zmiany rozporządzenia (UE) nr 833/2014 dotyczącego środków ograniczających w związku z działaniami Rosji destabilizującymi sytuację na Ukrainie (Dz. Urz. UE nr L 111 z 8.4.2022, str. 1), dalej: rozporządzenie 2025/2033.</w:t>
      </w:r>
    </w:p>
    <w:p w14:paraId="14EBB6EE" w14:textId="4B9A5AB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Stosownie do treści art. 109 ust. 1, pkt 4, pkt 5, pkt 6, pkt 7, pkt 8, pkt 9 i pkt 10 ustawy PZP, Zamawiający wykluczy z postępowania Wykonawcę:</w:t>
      </w:r>
    </w:p>
    <w:p w14:paraId="31D57917" w14:textId="77777777" w:rsidR="004C46F8" w:rsidRPr="00226BDB" w:rsidRDefault="004C46F8" w:rsidP="00795BF3">
      <w:pPr>
        <w:suppressAutoHyphens/>
        <w:autoSpaceDN w:val="0"/>
        <w:ind w:left="1416"/>
        <w:jc w:val="both"/>
        <w:textAlignment w:val="baseline"/>
        <w:rPr>
          <w:rFonts w:ascii="Verdana" w:hAnsi="Verdana"/>
          <w:sz w:val="18"/>
          <w:szCs w:val="18"/>
        </w:rPr>
      </w:pPr>
      <w:r w:rsidRPr="00226BDB">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5933CC6" w14:textId="186BA7B4" w:rsidR="004C46F8" w:rsidRPr="00226BDB" w:rsidRDefault="004C46F8" w:rsidP="00795BF3">
      <w:pPr>
        <w:suppressAutoHyphens/>
        <w:autoSpaceDN w:val="0"/>
        <w:ind w:left="1416"/>
        <w:jc w:val="both"/>
        <w:textAlignment w:val="baseline"/>
        <w:rPr>
          <w:rFonts w:ascii="Verdana" w:hAnsi="Verdana"/>
          <w:sz w:val="18"/>
          <w:szCs w:val="18"/>
        </w:rPr>
      </w:pPr>
      <w:r w:rsidRPr="00226BDB">
        <w:rPr>
          <w:rFonts w:ascii="Verdana" w:hAnsi="Verdana"/>
          <w:sz w:val="18"/>
          <w:szCs w:val="18"/>
        </w:rPr>
        <w:t xml:space="preserve">pkt 5) który w sposób zawiniony poważnie naruszył obowiązki zawodowe, co podważa jego uczciwość, w szczególności gdy Wykonawca w wyniku zamierzonego działania lub rażącego niedbalstwa nie wykonał lub nienależycie wykonał zamówienie, </w:t>
      </w:r>
      <w:r w:rsidR="000B378F" w:rsidRPr="00226BDB">
        <w:rPr>
          <w:rFonts w:ascii="Verdana" w:hAnsi="Verdana"/>
          <w:sz w:val="18"/>
          <w:szCs w:val="18"/>
        </w:rPr>
        <w:br/>
      </w:r>
      <w:r w:rsidRPr="00226BDB">
        <w:rPr>
          <w:rFonts w:ascii="Verdana" w:hAnsi="Verdana"/>
          <w:sz w:val="18"/>
          <w:szCs w:val="18"/>
        </w:rPr>
        <w:t>co zamawiający jest w stanie wykazać za pomocą stosownych dowodów;</w:t>
      </w:r>
    </w:p>
    <w:p w14:paraId="5C8F5477" w14:textId="77777777" w:rsidR="004C46F8" w:rsidRPr="00226BDB" w:rsidRDefault="004C46F8" w:rsidP="00795BF3">
      <w:pPr>
        <w:suppressAutoHyphens/>
        <w:autoSpaceDN w:val="0"/>
        <w:ind w:left="1416"/>
        <w:jc w:val="both"/>
        <w:textAlignment w:val="baseline"/>
        <w:rPr>
          <w:rFonts w:ascii="Verdana" w:hAnsi="Verdana"/>
          <w:sz w:val="18"/>
          <w:szCs w:val="18"/>
        </w:rPr>
      </w:pPr>
      <w:r w:rsidRPr="00226BDB">
        <w:rPr>
          <w:rFonts w:ascii="Verdana" w:hAnsi="Verdana"/>
          <w:sz w:val="18"/>
          <w:szCs w:val="18"/>
        </w:rPr>
        <w:t>pkt 6) jeżeli występuje konflikt interesów w rozumieniu art. 56 ust. 2, którego nie można skutecznie wyeliminować w inny sposób niż przez wykluczenie wykonawcy;</w:t>
      </w:r>
    </w:p>
    <w:p w14:paraId="01A83F96" w14:textId="750D50BF" w:rsidR="004C46F8" w:rsidRPr="00226BDB" w:rsidRDefault="004C46F8" w:rsidP="00795BF3">
      <w:pPr>
        <w:suppressAutoHyphens/>
        <w:autoSpaceDN w:val="0"/>
        <w:ind w:left="1416"/>
        <w:jc w:val="both"/>
        <w:textAlignment w:val="baseline"/>
        <w:rPr>
          <w:rFonts w:ascii="Verdana" w:hAnsi="Verdana"/>
          <w:sz w:val="18"/>
          <w:szCs w:val="18"/>
        </w:rPr>
      </w:pPr>
      <w:r w:rsidRPr="00226BDB">
        <w:rPr>
          <w:rFonts w:ascii="Verdana" w:hAnsi="Verdana"/>
          <w:sz w:val="18"/>
          <w:szCs w:val="18"/>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w:t>
      </w:r>
      <w:r w:rsidR="000B378F" w:rsidRPr="00226BDB">
        <w:rPr>
          <w:rFonts w:ascii="Verdana" w:hAnsi="Verdana"/>
          <w:sz w:val="18"/>
          <w:szCs w:val="18"/>
        </w:rPr>
        <w:br/>
      </w:r>
      <w:r w:rsidRPr="00226BDB">
        <w:rPr>
          <w:rFonts w:ascii="Verdana" w:hAnsi="Verdana"/>
          <w:sz w:val="18"/>
          <w:szCs w:val="18"/>
        </w:rPr>
        <w:t>za wady;</w:t>
      </w:r>
    </w:p>
    <w:p w14:paraId="5D3ACC4F" w14:textId="77777777" w:rsidR="00795BF3" w:rsidRDefault="00795BF3" w:rsidP="00795BF3">
      <w:pPr>
        <w:suppressAutoHyphens/>
        <w:autoSpaceDN w:val="0"/>
        <w:ind w:left="993"/>
        <w:jc w:val="both"/>
        <w:textAlignment w:val="baseline"/>
        <w:rPr>
          <w:rFonts w:ascii="Verdana" w:hAnsi="Verdana"/>
          <w:sz w:val="18"/>
          <w:szCs w:val="18"/>
        </w:rPr>
      </w:pPr>
      <w:r>
        <w:rPr>
          <w:rFonts w:ascii="Verdana" w:hAnsi="Verdana"/>
          <w:sz w:val="18"/>
          <w:szCs w:val="18"/>
        </w:rPr>
        <w:t xml:space="preserve">      </w:t>
      </w:r>
      <w:r w:rsidR="004C46F8" w:rsidRPr="00226BDB">
        <w:rPr>
          <w:rFonts w:ascii="Verdana" w:hAnsi="Verdana"/>
          <w:sz w:val="18"/>
          <w:szCs w:val="18"/>
        </w:rPr>
        <w:t xml:space="preserve">pkt 8) który w wyniku zamierzonego działania lub rażącego niedbalstwa wprowadził </w:t>
      </w:r>
      <w:r>
        <w:rPr>
          <w:rFonts w:ascii="Verdana" w:hAnsi="Verdana"/>
          <w:sz w:val="18"/>
          <w:szCs w:val="18"/>
        </w:rPr>
        <w:t xml:space="preserve">  </w:t>
      </w:r>
    </w:p>
    <w:p w14:paraId="357424FA" w14:textId="77777777" w:rsidR="00795BF3" w:rsidRDefault="00795BF3" w:rsidP="00795BF3">
      <w:pPr>
        <w:suppressAutoHyphens/>
        <w:autoSpaceDN w:val="0"/>
        <w:ind w:left="993"/>
        <w:jc w:val="both"/>
        <w:textAlignment w:val="baseline"/>
        <w:rPr>
          <w:rFonts w:ascii="Verdana" w:hAnsi="Verdana"/>
          <w:sz w:val="18"/>
          <w:szCs w:val="18"/>
        </w:rPr>
      </w:pPr>
      <w:r>
        <w:rPr>
          <w:rFonts w:ascii="Verdana" w:hAnsi="Verdana"/>
          <w:sz w:val="18"/>
          <w:szCs w:val="18"/>
        </w:rPr>
        <w:t xml:space="preserve">      </w:t>
      </w:r>
      <w:r w:rsidR="004C46F8" w:rsidRPr="00226BDB">
        <w:rPr>
          <w:rFonts w:ascii="Verdana" w:hAnsi="Verdana"/>
          <w:sz w:val="18"/>
          <w:szCs w:val="18"/>
        </w:rPr>
        <w:t xml:space="preserve">Zamawiającego w błąd przy przedstawianiu informacji, że nie podlega wykluczeniu, </w:t>
      </w:r>
      <w:r>
        <w:rPr>
          <w:rFonts w:ascii="Verdana" w:hAnsi="Verdana"/>
          <w:sz w:val="18"/>
          <w:szCs w:val="18"/>
        </w:rPr>
        <w:t xml:space="preserve">  </w:t>
      </w:r>
    </w:p>
    <w:p w14:paraId="6062659D" w14:textId="77777777" w:rsidR="00795BF3" w:rsidRDefault="00795BF3" w:rsidP="00795BF3">
      <w:pPr>
        <w:suppressAutoHyphens/>
        <w:autoSpaceDN w:val="0"/>
        <w:ind w:left="993"/>
        <w:jc w:val="both"/>
        <w:textAlignment w:val="baseline"/>
        <w:rPr>
          <w:rFonts w:ascii="Verdana" w:hAnsi="Verdana"/>
          <w:sz w:val="18"/>
          <w:szCs w:val="18"/>
        </w:rPr>
      </w:pPr>
      <w:r>
        <w:rPr>
          <w:rFonts w:ascii="Verdana" w:hAnsi="Verdana"/>
          <w:sz w:val="18"/>
          <w:szCs w:val="18"/>
        </w:rPr>
        <w:t xml:space="preserve">      </w:t>
      </w:r>
      <w:r w:rsidR="004C46F8" w:rsidRPr="00226BDB">
        <w:rPr>
          <w:rFonts w:ascii="Verdana" w:hAnsi="Verdana"/>
          <w:sz w:val="18"/>
          <w:szCs w:val="18"/>
        </w:rPr>
        <w:t xml:space="preserve">spełnia warunki udziału w postępowaniu lub kryteria selekcji, co mogło mieć istotny </w:t>
      </w:r>
      <w:r>
        <w:rPr>
          <w:rFonts w:ascii="Verdana" w:hAnsi="Verdana"/>
          <w:sz w:val="18"/>
          <w:szCs w:val="18"/>
        </w:rPr>
        <w:t xml:space="preserve">   </w:t>
      </w:r>
    </w:p>
    <w:p w14:paraId="152EDC2C" w14:textId="77777777" w:rsidR="00795BF3" w:rsidRDefault="00795BF3" w:rsidP="00795BF3">
      <w:pPr>
        <w:suppressAutoHyphens/>
        <w:autoSpaceDN w:val="0"/>
        <w:ind w:left="993"/>
        <w:jc w:val="both"/>
        <w:textAlignment w:val="baseline"/>
        <w:rPr>
          <w:rFonts w:ascii="Verdana" w:hAnsi="Verdana"/>
          <w:sz w:val="18"/>
          <w:szCs w:val="18"/>
        </w:rPr>
      </w:pPr>
      <w:r>
        <w:rPr>
          <w:rFonts w:ascii="Verdana" w:hAnsi="Verdana"/>
          <w:sz w:val="18"/>
          <w:szCs w:val="18"/>
        </w:rPr>
        <w:t xml:space="preserve">      </w:t>
      </w:r>
      <w:r w:rsidR="004C46F8" w:rsidRPr="00226BDB">
        <w:rPr>
          <w:rFonts w:ascii="Verdana" w:hAnsi="Verdana"/>
          <w:sz w:val="18"/>
          <w:szCs w:val="18"/>
        </w:rPr>
        <w:t xml:space="preserve">wpływ na decyzje podejmowane przez zamawiającego w postępowaniu o udzielenie </w:t>
      </w:r>
    </w:p>
    <w:p w14:paraId="07D22CB4" w14:textId="77777777" w:rsidR="00795BF3" w:rsidRDefault="00795BF3" w:rsidP="00795BF3">
      <w:pPr>
        <w:suppressAutoHyphens/>
        <w:autoSpaceDN w:val="0"/>
        <w:ind w:left="993"/>
        <w:jc w:val="both"/>
        <w:textAlignment w:val="baseline"/>
        <w:rPr>
          <w:rFonts w:ascii="Verdana" w:hAnsi="Verdana"/>
          <w:sz w:val="18"/>
          <w:szCs w:val="18"/>
        </w:rPr>
      </w:pPr>
      <w:r>
        <w:rPr>
          <w:rFonts w:ascii="Verdana" w:hAnsi="Verdana"/>
          <w:sz w:val="18"/>
          <w:szCs w:val="18"/>
        </w:rPr>
        <w:t xml:space="preserve">      </w:t>
      </w:r>
      <w:r w:rsidR="004C46F8" w:rsidRPr="00226BDB">
        <w:rPr>
          <w:rFonts w:ascii="Verdana" w:hAnsi="Verdana"/>
          <w:sz w:val="18"/>
          <w:szCs w:val="18"/>
        </w:rPr>
        <w:t xml:space="preserve">zamówienia, lub który zataił te informacje lub nie jest w stanie przedstawić </w:t>
      </w:r>
    </w:p>
    <w:p w14:paraId="2E9C159D" w14:textId="2B3964E1" w:rsidR="004C46F8" w:rsidRPr="00226BDB" w:rsidRDefault="00795BF3" w:rsidP="00795BF3">
      <w:pPr>
        <w:suppressAutoHyphens/>
        <w:autoSpaceDN w:val="0"/>
        <w:ind w:left="993"/>
        <w:jc w:val="both"/>
        <w:textAlignment w:val="baseline"/>
        <w:rPr>
          <w:rFonts w:ascii="Verdana" w:hAnsi="Verdana"/>
          <w:sz w:val="18"/>
          <w:szCs w:val="18"/>
        </w:rPr>
      </w:pPr>
      <w:r>
        <w:rPr>
          <w:rFonts w:ascii="Verdana" w:hAnsi="Verdana"/>
          <w:sz w:val="18"/>
          <w:szCs w:val="18"/>
        </w:rPr>
        <w:t xml:space="preserve">      </w:t>
      </w:r>
      <w:r w:rsidR="004C46F8" w:rsidRPr="00226BDB">
        <w:rPr>
          <w:rFonts w:ascii="Verdana" w:hAnsi="Verdana"/>
          <w:sz w:val="18"/>
          <w:szCs w:val="18"/>
        </w:rPr>
        <w:t>wymaganych podmiotowych środków dowodowych;</w:t>
      </w:r>
    </w:p>
    <w:p w14:paraId="34F603C0" w14:textId="02191C9F" w:rsidR="004C46F8" w:rsidRPr="00226BDB" w:rsidRDefault="004C46F8" w:rsidP="00795BF3">
      <w:pPr>
        <w:suppressAutoHyphens/>
        <w:autoSpaceDN w:val="0"/>
        <w:ind w:left="993"/>
        <w:jc w:val="both"/>
        <w:textAlignment w:val="baseline"/>
        <w:rPr>
          <w:rFonts w:ascii="Verdana" w:hAnsi="Verdana"/>
          <w:sz w:val="18"/>
          <w:szCs w:val="18"/>
        </w:rPr>
      </w:pPr>
      <w:r w:rsidRPr="00226BDB">
        <w:rPr>
          <w:rFonts w:ascii="Verdana" w:hAnsi="Verdana"/>
          <w:sz w:val="18"/>
          <w:szCs w:val="18"/>
        </w:rPr>
        <w:t xml:space="preserve">pkt 9) który bezprawnie wpływał lub próbował wpływać na czynności Zamawiającego lub próbował pozyskać lub pozyskał informacje poufne, mogące dać mu przewagę </w:t>
      </w:r>
      <w:r w:rsidR="000B378F" w:rsidRPr="00226BDB">
        <w:rPr>
          <w:rFonts w:ascii="Verdana" w:hAnsi="Verdana"/>
          <w:sz w:val="18"/>
          <w:szCs w:val="18"/>
        </w:rPr>
        <w:br/>
      </w:r>
      <w:r w:rsidRPr="00226BDB">
        <w:rPr>
          <w:rFonts w:ascii="Verdana" w:hAnsi="Verdana"/>
          <w:sz w:val="18"/>
          <w:szCs w:val="18"/>
        </w:rPr>
        <w:t>w postępowaniu o udzielenie zamówienia;</w:t>
      </w:r>
    </w:p>
    <w:p w14:paraId="5CFAA850" w14:textId="77777777" w:rsidR="004C46F8" w:rsidRPr="00226BDB" w:rsidRDefault="004C46F8" w:rsidP="00795BF3">
      <w:pPr>
        <w:suppressAutoHyphens/>
        <w:autoSpaceDN w:val="0"/>
        <w:ind w:left="993"/>
        <w:jc w:val="both"/>
        <w:textAlignment w:val="baseline"/>
        <w:rPr>
          <w:rFonts w:ascii="Verdana" w:hAnsi="Verdana"/>
          <w:sz w:val="18"/>
          <w:szCs w:val="18"/>
        </w:rPr>
      </w:pPr>
      <w:r w:rsidRPr="00226BDB">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1717F92B" w14:textId="77777777" w:rsidR="004C46F8" w:rsidRPr="00226BDB" w:rsidRDefault="004C46F8" w:rsidP="00795BF3">
      <w:pPr>
        <w:numPr>
          <w:ilvl w:val="1"/>
          <w:numId w:val="2"/>
        </w:numPr>
        <w:suppressAutoHyphens/>
        <w:autoSpaceDN w:val="0"/>
        <w:ind w:left="1134"/>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0DBE983A" w14:textId="77777777" w:rsidR="004C46F8" w:rsidRPr="00226BDB" w:rsidRDefault="004C46F8" w:rsidP="00795BF3">
      <w:pPr>
        <w:numPr>
          <w:ilvl w:val="1"/>
          <w:numId w:val="2"/>
        </w:numPr>
        <w:suppressAutoHyphens/>
        <w:autoSpaceDN w:val="0"/>
        <w:ind w:left="1134"/>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4F90BCBB" w14:textId="58D56757" w:rsidR="00675DBE" w:rsidRDefault="004C46F8" w:rsidP="00795BF3">
      <w:pPr>
        <w:numPr>
          <w:ilvl w:val="1"/>
          <w:numId w:val="2"/>
        </w:numPr>
        <w:suppressAutoHyphens/>
        <w:autoSpaceDN w:val="0"/>
        <w:ind w:left="1134"/>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Wykluczenie Wykonawcy następuje zgodnie z art. 111 ustawy PZP. </w:t>
      </w:r>
    </w:p>
    <w:p w14:paraId="528D46B4" w14:textId="77777777" w:rsidR="00327B65" w:rsidRPr="004112A5" w:rsidRDefault="00327B65" w:rsidP="00327B65">
      <w:pPr>
        <w:numPr>
          <w:ilvl w:val="1"/>
          <w:numId w:val="2"/>
        </w:numPr>
        <w:tabs>
          <w:tab w:val="clear" w:pos="822"/>
          <w:tab w:val="num" w:pos="680"/>
        </w:tabs>
        <w:suppressAutoHyphens/>
        <w:autoSpaceDN w:val="0"/>
        <w:ind w:left="1134"/>
        <w:jc w:val="both"/>
        <w:textAlignment w:val="baseline"/>
        <w:outlineLvl w:val="1"/>
        <w:rPr>
          <w:rFonts w:ascii="Verdana" w:hAnsi="Verdana"/>
          <w:sz w:val="18"/>
          <w:szCs w:val="18"/>
        </w:rPr>
      </w:pPr>
      <w:r w:rsidRPr="004112A5">
        <w:rPr>
          <w:rFonts w:ascii="Verdana" w:hAnsi="Verdana"/>
          <w:sz w:val="18"/>
          <w:szCs w:val="18"/>
        </w:rPr>
        <w:t xml:space="preserve">Wykonawca nie podlega wykluczeniu w okolicznościach określonych w art. 108 ust. 1 pkt 1, 2, 5 ustawy PZP, jeżeli udowodni zamawiającemu, że spełnił łącznie przesłanki wskazane w art. 110 ust. 2 ustawy PZP. </w:t>
      </w:r>
    </w:p>
    <w:p w14:paraId="4F9642CB" w14:textId="4C1C1FD5" w:rsidR="00327B65" w:rsidRDefault="00327B65" w:rsidP="00327B65">
      <w:pPr>
        <w:numPr>
          <w:ilvl w:val="1"/>
          <w:numId w:val="2"/>
        </w:numPr>
        <w:tabs>
          <w:tab w:val="clear" w:pos="822"/>
          <w:tab w:val="num" w:pos="680"/>
        </w:tabs>
        <w:suppressAutoHyphens/>
        <w:autoSpaceDN w:val="0"/>
        <w:ind w:left="1134"/>
        <w:jc w:val="both"/>
        <w:textAlignment w:val="baseline"/>
        <w:outlineLvl w:val="1"/>
        <w:rPr>
          <w:rFonts w:ascii="Verdana" w:hAnsi="Verdana"/>
          <w:sz w:val="18"/>
          <w:szCs w:val="18"/>
        </w:rPr>
      </w:pPr>
      <w:r w:rsidRPr="004112A5">
        <w:rPr>
          <w:rFonts w:ascii="Verdana" w:hAnsi="Verdana"/>
          <w:sz w:val="18"/>
          <w:szCs w:val="18"/>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184D7B06" w14:textId="77777777" w:rsidR="004F5E91" w:rsidRPr="00327B65" w:rsidRDefault="004F5E91" w:rsidP="004F5E91">
      <w:pPr>
        <w:pStyle w:val="Nagwek1"/>
        <w:numPr>
          <w:ilvl w:val="0"/>
          <w:numId w:val="0"/>
        </w:numPr>
        <w:ind w:left="432"/>
      </w:pPr>
    </w:p>
    <w:p w14:paraId="0906A83D" w14:textId="77777777" w:rsidR="004C46F8" w:rsidRPr="00226BDB" w:rsidRDefault="004C46F8" w:rsidP="00795BF3">
      <w:pPr>
        <w:numPr>
          <w:ilvl w:val="0"/>
          <w:numId w:val="2"/>
        </w:numPr>
        <w:suppressAutoHyphens/>
        <w:autoSpaceDN w:val="0"/>
        <w:jc w:val="both"/>
        <w:textAlignment w:val="baseline"/>
        <w:outlineLvl w:val="0"/>
        <w:rPr>
          <w:rFonts w:ascii="Verdana" w:hAnsi="Verdana"/>
          <w:b/>
          <w:bCs/>
          <w:caps/>
          <w:kern w:val="3"/>
          <w:sz w:val="18"/>
          <w:szCs w:val="18"/>
        </w:rPr>
      </w:pPr>
      <w:bookmarkStart w:id="8" w:name="_Toc258314248"/>
      <w:r w:rsidRPr="00226BDB">
        <w:rPr>
          <w:rFonts w:ascii="Verdana" w:hAnsi="Verdana"/>
          <w:b/>
          <w:bCs/>
          <w:caps/>
          <w:kern w:val="3"/>
          <w:sz w:val="18"/>
          <w:szCs w:val="18"/>
        </w:rPr>
        <w:t>wykaz podmiotowych środków dowodowych</w:t>
      </w:r>
      <w:bookmarkEnd w:id="8"/>
      <w:r w:rsidRPr="00226BDB">
        <w:rPr>
          <w:rFonts w:ascii="Verdana" w:hAnsi="Verdana"/>
          <w:b/>
          <w:bCs/>
          <w:caps/>
          <w:kern w:val="3"/>
          <w:sz w:val="18"/>
          <w:szCs w:val="18"/>
        </w:rPr>
        <w:t xml:space="preserve"> (DOKUMENTY SKŁADANE W CELU POTWIERDZENIA SPEŁNIANIA WARUNKÓW UDZIAŁU W POSTĘPOWANIU ORAZ BRAK PODSTAW WYKLUCZNIA).</w:t>
      </w:r>
    </w:p>
    <w:p w14:paraId="5F70F105" w14:textId="77777777" w:rsidR="004C46F8" w:rsidRPr="00226BDB" w:rsidRDefault="004C46F8" w:rsidP="00795BF3">
      <w:pPr>
        <w:numPr>
          <w:ilvl w:val="1"/>
          <w:numId w:val="2"/>
        </w:numPr>
        <w:suppressAutoHyphens/>
        <w:autoSpaceDN w:val="0"/>
        <w:spacing w:before="120" w:after="60"/>
        <w:ind w:left="709" w:hanging="142"/>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630"/>
        <w:gridCol w:w="8205"/>
      </w:tblGrid>
      <w:tr w:rsidR="004C46F8" w:rsidRPr="00226BDB" w14:paraId="7A8A46FC" w14:textId="77777777" w:rsidTr="008522FF">
        <w:trPr>
          <w:trHeight w:val="360"/>
          <w:jc w:val="right"/>
        </w:trPr>
        <w:tc>
          <w:tcPr>
            <w:tcW w:w="6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ADB23E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iCs/>
                <w:sz w:val="18"/>
                <w:szCs w:val="18"/>
                <w:lang w:eastAsia="zh-CN"/>
              </w:rPr>
              <w:lastRenderedPageBreak/>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FC717E"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b/>
                <w:bCs/>
                <w:iCs/>
                <w:sz w:val="18"/>
                <w:szCs w:val="18"/>
                <w:lang w:eastAsia="zh-CN"/>
              </w:rPr>
              <w:t>Oświadczenie o nie podleganiu wykluczeniu z postępowania oraz o spełnianiu warunków udziału w postępowaniu</w:t>
            </w:r>
            <w:r w:rsidRPr="00226BDB">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9AA0D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iCs/>
                <w:sz w:val="18"/>
                <w:szCs w:val="18"/>
                <w:lang w:eastAsia="zh-CN"/>
              </w:rPr>
              <w:t xml:space="preserve">Edytowalny wzór </w:t>
            </w:r>
            <w:proofErr w:type="spellStart"/>
            <w:r w:rsidRPr="00226BDB">
              <w:rPr>
                <w:rFonts w:ascii="Verdana" w:hAnsi="Verdana"/>
                <w:iCs/>
                <w:sz w:val="18"/>
                <w:szCs w:val="18"/>
                <w:lang w:eastAsia="zh-CN"/>
              </w:rPr>
              <w:t>JEDZa</w:t>
            </w:r>
            <w:proofErr w:type="spellEnd"/>
            <w:r w:rsidRPr="00226BDB">
              <w:rPr>
                <w:rFonts w:ascii="Verdana" w:hAnsi="Verdana"/>
                <w:iCs/>
                <w:sz w:val="18"/>
                <w:szCs w:val="18"/>
                <w:lang w:eastAsia="zh-CN"/>
              </w:rPr>
              <w:t xml:space="preserve"> stanowi załącznik nr 2 do SIWZ. </w:t>
            </w:r>
          </w:p>
          <w:p w14:paraId="0518A562" w14:textId="27ED3849" w:rsidR="004C46F8" w:rsidRPr="00226BDB" w:rsidRDefault="004C46F8" w:rsidP="008522FF">
            <w:pPr>
              <w:suppressAutoHyphens/>
              <w:autoSpaceDN w:val="0"/>
              <w:jc w:val="both"/>
              <w:textAlignment w:val="baseline"/>
              <w:rPr>
                <w:rFonts w:ascii="Verdana" w:hAnsi="Verdana"/>
                <w:b/>
                <w:iCs/>
                <w:sz w:val="18"/>
                <w:szCs w:val="18"/>
                <w:lang w:eastAsia="zh-CN"/>
              </w:rPr>
            </w:pPr>
            <w:r w:rsidRPr="00226BDB">
              <w:rPr>
                <w:rFonts w:ascii="Verdana" w:hAnsi="Verdana"/>
                <w:bCs/>
                <w:iCs/>
                <w:sz w:val="18"/>
                <w:szCs w:val="18"/>
                <w:lang w:eastAsia="zh-CN"/>
              </w:rPr>
              <w:t>Zamawiający utworzył plik ESPD (</w:t>
            </w:r>
            <w:proofErr w:type="spellStart"/>
            <w:r w:rsidRPr="00226BDB">
              <w:rPr>
                <w:rFonts w:ascii="Verdana" w:hAnsi="Verdana"/>
                <w:bCs/>
                <w:iCs/>
                <w:sz w:val="18"/>
                <w:szCs w:val="18"/>
                <w:lang w:eastAsia="zh-CN"/>
              </w:rPr>
              <w:t>eJEDZ</w:t>
            </w:r>
            <w:proofErr w:type="spellEnd"/>
            <w:r w:rsidRPr="00226BDB">
              <w:rPr>
                <w:rFonts w:ascii="Verdana" w:hAnsi="Verdana"/>
                <w:bCs/>
                <w:iCs/>
                <w:sz w:val="18"/>
                <w:szCs w:val="18"/>
                <w:lang w:eastAsia="zh-CN"/>
              </w:rPr>
              <w:t xml:space="preserve">), który jest zamieszczony na stronie: http://www.dzp.agh.edu.pl/ pod ogłoszeniem o przetargu o sygn.  </w:t>
            </w:r>
            <w:r w:rsidR="004D212E" w:rsidRPr="004D212E">
              <w:rPr>
                <w:rFonts w:ascii="Verdana" w:hAnsi="Verdana"/>
                <w:b/>
                <w:iCs/>
                <w:sz w:val="18"/>
                <w:szCs w:val="18"/>
                <w:lang w:eastAsia="zh-CN"/>
              </w:rPr>
              <w:t>KC-</w:t>
            </w:r>
            <w:r w:rsidR="005D2908" w:rsidRPr="004D212E">
              <w:rPr>
                <w:rFonts w:ascii="Verdana" w:hAnsi="Verdana"/>
                <w:b/>
                <w:iCs/>
                <w:sz w:val="18"/>
                <w:szCs w:val="18"/>
                <w:lang w:eastAsia="zh-CN"/>
              </w:rPr>
              <w:t>DE</w:t>
            </w:r>
            <w:r w:rsidR="005F5B39" w:rsidRPr="00226BDB">
              <w:rPr>
                <w:rFonts w:ascii="Verdana" w:hAnsi="Verdana"/>
                <w:b/>
                <w:iCs/>
                <w:sz w:val="18"/>
                <w:szCs w:val="18"/>
                <w:lang w:eastAsia="zh-CN"/>
              </w:rPr>
              <w:t>-</w:t>
            </w:r>
            <w:r w:rsidR="005D2908" w:rsidRPr="00226BDB">
              <w:rPr>
                <w:rFonts w:ascii="Verdana" w:hAnsi="Verdana"/>
                <w:b/>
                <w:iCs/>
                <w:sz w:val="18"/>
                <w:szCs w:val="18"/>
                <w:lang w:eastAsia="zh-CN"/>
              </w:rPr>
              <w:t>zp.</w:t>
            </w:r>
            <w:r w:rsidR="007B3F46">
              <w:rPr>
                <w:rFonts w:ascii="Verdana" w:hAnsi="Verdana"/>
                <w:b/>
                <w:iCs/>
                <w:sz w:val="18"/>
                <w:szCs w:val="18"/>
                <w:lang w:eastAsia="zh-CN"/>
              </w:rPr>
              <w:t>25.79.2026</w:t>
            </w:r>
            <w:r w:rsidRPr="00226BDB">
              <w:rPr>
                <w:rFonts w:ascii="Verdana" w:hAnsi="Verdana"/>
                <w:bCs/>
                <w:iCs/>
                <w:sz w:val="18"/>
                <w:szCs w:val="18"/>
                <w:lang w:eastAsia="zh-CN"/>
              </w:rPr>
              <w:t xml:space="preserve">, </w:t>
            </w:r>
            <w:r w:rsidRPr="00226BDB">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10" w:history="1">
              <w:r w:rsidRPr="00226BDB">
                <w:rPr>
                  <w:rFonts w:ascii="Verdana" w:hAnsi="Verdana"/>
                  <w:i/>
                  <w:color w:val="0000FF"/>
                  <w:sz w:val="18"/>
                  <w:szCs w:val="18"/>
                  <w:u w:val="single"/>
                  <w:lang w:eastAsia="zh-CN"/>
                </w:rPr>
                <w:t>http://espd.uzp.gov.pl</w:t>
              </w:r>
            </w:hyperlink>
            <w:r w:rsidRPr="00226BDB">
              <w:rPr>
                <w:rFonts w:ascii="Verdana" w:hAnsi="Verdana"/>
                <w:sz w:val="18"/>
                <w:szCs w:val="18"/>
                <w:lang w:eastAsia="zh-CN"/>
              </w:rPr>
              <w:t xml:space="preserve">  </w:t>
            </w:r>
          </w:p>
          <w:p w14:paraId="1D8D5534" w14:textId="77777777" w:rsidR="004C46F8" w:rsidRPr="00226BDB" w:rsidRDefault="004C46F8" w:rsidP="008522FF">
            <w:pPr>
              <w:suppressAutoHyphens/>
              <w:autoSpaceDN w:val="0"/>
              <w:jc w:val="both"/>
              <w:textAlignment w:val="baseline"/>
              <w:rPr>
                <w:rFonts w:ascii="Verdana" w:hAnsi="Verdana"/>
                <w:sz w:val="18"/>
                <w:szCs w:val="18"/>
                <w:lang w:eastAsia="zh-CN"/>
              </w:rPr>
            </w:pPr>
            <w:r w:rsidRPr="00226BDB">
              <w:rPr>
                <w:rFonts w:ascii="Verdana" w:hAnsi="Verdana"/>
                <w:sz w:val="18"/>
                <w:szCs w:val="18"/>
                <w:lang w:eastAsia="zh-CN"/>
              </w:rPr>
              <w:t xml:space="preserve">Uzupełniony ESPD należy podpisać podpisem kwalifikowanym. </w:t>
            </w:r>
          </w:p>
          <w:p w14:paraId="75EA88EF" w14:textId="074E0845" w:rsidR="004C46F8" w:rsidRPr="00226BDB" w:rsidRDefault="004C46F8" w:rsidP="009A64CF">
            <w:pPr>
              <w:widowControl w:val="0"/>
              <w:suppressAutoHyphens/>
              <w:autoSpaceDN w:val="0"/>
              <w:jc w:val="both"/>
              <w:textAlignment w:val="baseline"/>
              <w:rPr>
                <w:rFonts w:ascii="Verdana" w:hAnsi="Verdana"/>
                <w:sz w:val="18"/>
                <w:szCs w:val="18"/>
              </w:rPr>
            </w:pPr>
            <w:r w:rsidRPr="00226BDB">
              <w:rPr>
                <w:rFonts w:ascii="Verdana" w:hAnsi="Verdana"/>
                <w:sz w:val="18"/>
                <w:szCs w:val="18"/>
                <w:lang w:eastAsia="zh-CN"/>
              </w:rPr>
              <w:t>Zamawiający informuje, iż na stronie Urzędu Zamówień Publicznych:</w:t>
            </w:r>
            <w:r w:rsidRPr="00226BDB">
              <w:rPr>
                <w:rFonts w:ascii="Verdana" w:hAnsi="Verdana"/>
                <w:bCs/>
                <w:sz w:val="18"/>
                <w:szCs w:val="18"/>
                <w:lang w:eastAsia="zh-CN"/>
              </w:rPr>
              <w:t xml:space="preserve"> </w:t>
            </w:r>
            <w:hyperlink r:id="rId11" w:history="1">
              <w:r w:rsidRPr="00226BDB">
                <w:rPr>
                  <w:rFonts w:ascii="Verdana" w:hAnsi="Verdana"/>
                  <w:i/>
                  <w:color w:val="0000FF"/>
                  <w:sz w:val="18"/>
                  <w:szCs w:val="18"/>
                  <w:u w:val="single"/>
                  <w:lang w:eastAsia="zh-CN"/>
                </w:rPr>
                <w:t>https://www.uzp.gov.pl/__data/assets/pdf_file/0015/32415/Jednolity-Europejski-Dokument-Zamowienia-instrukcja.pdf</w:t>
              </w:r>
            </w:hyperlink>
            <w:r w:rsidRPr="00226BDB">
              <w:rPr>
                <w:rFonts w:ascii="Verdana" w:hAnsi="Verdana"/>
                <w:sz w:val="18"/>
                <w:szCs w:val="18"/>
                <w:lang w:eastAsia="zh-CN"/>
              </w:rPr>
              <w:t xml:space="preserve"> dostępna jest Instrukcja Wypełniania Jednolitego Europejskiego Dokumentu Zamówienia (w języku polskim).</w:t>
            </w:r>
          </w:p>
          <w:p w14:paraId="41943308"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 xml:space="preserve">W przypadku </w:t>
            </w:r>
            <w:r w:rsidRPr="00226BDB">
              <w:rPr>
                <w:rFonts w:ascii="Verdana" w:hAnsi="Verdana"/>
                <w:b/>
                <w:sz w:val="18"/>
                <w:szCs w:val="18"/>
                <w:lang w:eastAsia="zh-CN"/>
              </w:rPr>
              <w:t>wspólnego ubiegania się o zamówienie przez wykonawców</w:t>
            </w:r>
            <w:r w:rsidRPr="00226BDB">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D769DA2"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4C46F8" w:rsidRPr="00226BDB" w14:paraId="3A7386FE"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25D22A8F" w14:textId="77777777" w:rsidR="004C46F8" w:rsidRPr="00226BDB" w:rsidRDefault="004C46F8" w:rsidP="008522FF">
            <w:pPr>
              <w:suppressLineNumbers/>
              <w:suppressAutoHyphens/>
              <w:autoSpaceDN w:val="0"/>
              <w:snapToGrid w:val="0"/>
              <w:jc w:val="both"/>
              <w:textAlignment w:val="baseline"/>
              <w:rPr>
                <w:rFonts w:ascii="Verdana" w:hAnsi="Verdana"/>
                <w:sz w:val="18"/>
                <w:szCs w:val="18"/>
              </w:rPr>
            </w:pPr>
            <w:r w:rsidRPr="00226BDB">
              <w:rPr>
                <w:rFonts w:ascii="Verdana" w:hAnsi="Verdana"/>
                <w:color w:val="000000"/>
                <w:sz w:val="18"/>
                <w:szCs w:val="18"/>
                <w:lang w:eastAsia="zh-CN"/>
              </w:rPr>
              <w:t>2</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AB770EA" w14:textId="6163B461" w:rsidR="004C46F8" w:rsidRPr="00226BDB" w:rsidRDefault="004C46F8" w:rsidP="008522FF">
            <w:pPr>
              <w:suppressAutoHyphens/>
              <w:autoSpaceDN w:val="0"/>
              <w:snapToGrid w:val="0"/>
              <w:jc w:val="both"/>
              <w:textAlignment w:val="baseline"/>
              <w:rPr>
                <w:rFonts w:ascii="Verdana" w:hAnsi="Verdana"/>
                <w:sz w:val="18"/>
                <w:szCs w:val="18"/>
              </w:rPr>
            </w:pPr>
            <w:r w:rsidRPr="00226BDB">
              <w:rPr>
                <w:rFonts w:ascii="Verdana" w:hAnsi="Verdana"/>
                <w:b/>
                <w:bCs/>
                <w:sz w:val="18"/>
                <w:szCs w:val="18"/>
                <w:lang w:eastAsia="zh-CN"/>
              </w:rPr>
              <w:t>Oświadczenie wykonawcy</w:t>
            </w:r>
            <w:r w:rsidRPr="00226BDB">
              <w:rPr>
                <w:rFonts w:ascii="Verdana" w:hAnsi="Verdana"/>
                <w:sz w:val="18"/>
                <w:szCs w:val="18"/>
                <w:lang w:eastAsia="zh-CN"/>
              </w:rPr>
              <w:t xml:space="preserve">, w zakresie art. 108 ust. 1 pkt 5 ustawy PZP, </w:t>
            </w:r>
            <w:r w:rsidRPr="00226BDB">
              <w:rPr>
                <w:rFonts w:ascii="Verdana" w:hAnsi="Verdana"/>
                <w:b/>
                <w:sz w:val="18"/>
                <w:szCs w:val="18"/>
                <w:lang w:eastAsia="zh-CN"/>
              </w:rPr>
              <w:t>o braku przynależności do tej samej grupy kapitałowej</w:t>
            </w:r>
            <w:r w:rsidRPr="00226BDB">
              <w:rPr>
                <w:rFonts w:ascii="Verdana" w:hAnsi="Verdana"/>
                <w:sz w:val="18"/>
                <w:szCs w:val="18"/>
                <w:lang w:eastAsia="zh-CN"/>
              </w:rPr>
              <w:t xml:space="preserve">, w rozumieniu ustawy z dnia 16.02.2007 r. o ochronie konkurencji i konsumentów (Dz. U. z 2019 r. poz. 369), </w:t>
            </w:r>
            <w:r w:rsidRPr="00226BDB">
              <w:rPr>
                <w:rFonts w:ascii="Verdana" w:hAnsi="Verdana"/>
                <w:b/>
                <w:sz w:val="18"/>
                <w:szCs w:val="18"/>
                <w:lang w:eastAsia="zh-CN"/>
              </w:rPr>
              <w:t>z innym wykonawcą, który złożył odrębną ofertę lub</w:t>
            </w:r>
            <w:r w:rsidRPr="00226BDB">
              <w:rPr>
                <w:rFonts w:ascii="Verdana" w:hAnsi="Verdana"/>
                <w:b/>
                <w:bCs/>
                <w:sz w:val="18"/>
                <w:szCs w:val="18"/>
                <w:lang w:eastAsia="zh-CN"/>
              </w:rPr>
              <w:t xml:space="preserve"> ofertę częściową,</w:t>
            </w:r>
            <w:r w:rsidRPr="00226BDB">
              <w:rPr>
                <w:rFonts w:ascii="Verdana" w:hAnsi="Verdana"/>
                <w:sz w:val="18"/>
                <w:szCs w:val="18"/>
                <w:lang w:eastAsia="zh-CN"/>
              </w:rPr>
              <w:t xml:space="preserve"> albo </w:t>
            </w:r>
            <w:r w:rsidRPr="00226BDB">
              <w:rPr>
                <w:rFonts w:ascii="Verdana" w:hAnsi="Verdana"/>
                <w:b/>
                <w:bCs/>
                <w:sz w:val="18"/>
                <w:szCs w:val="18"/>
                <w:lang w:eastAsia="zh-CN"/>
              </w:rPr>
              <w:t>oświadczenia o przynależności do tej samej grupy kapitałowej</w:t>
            </w:r>
            <w:r w:rsidRPr="00226BDB">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226BDB">
              <w:rPr>
                <w:rFonts w:ascii="Verdana" w:hAnsi="Verdana"/>
                <w:b/>
                <w:bCs/>
                <w:sz w:val="18"/>
                <w:szCs w:val="18"/>
                <w:lang w:eastAsia="zh-CN"/>
              </w:rPr>
              <w:t xml:space="preserve">załącznik nr </w:t>
            </w:r>
            <w:r w:rsidR="00C747C6" w:rsidRPr="00226BDB">
              <w:rPr>
                <w:rFonts w:ascii="Verdana" w:hAnsi="Verdana"/>
                <w:b/>
                <w:bCs/>
                <w:sz w:val="18"/>
                <w:szCs w:val="18"/>
                <w:lang w:eastAsia="zh-CN"/>
              </w:rPr>
              <w:t>5</w:t>
            </w:r>
            <w:r w:rsidRPr="00226BDB">
              <w:rPr>
                <w:rFonts w:ascii="Verdana" w:hAnsi="Verdana"/>
                <w:b/>
                <w:bCs/>
                <w:sz w:val="18"/>
                <w:szCs w:val="18"/>
                <w:lang w:eastAsia="zh-CN"/>
              </w:rPr>
              <w:t xml:space="preserve"> do SWZ</w:t>
            </w:r>
            <w:r w:rsidRPr="00226BDB">
              <w:rPr>
                <w:rFonts w:ascii="Verdana" w:hAnsi="Verdana"/>
                <w:sz w:val="18"/>
                <w:szCs w:val="18"/>
                <w:lang w:eastAsia="zh-CN"/>
              </w:rPr>
              <w:t>;</w:t>
            </w:r>
          </w:p>
        </w:tc>
      </w:tr>
      <w:tr w:rsidR="004C46F8" w:rsidRPr="00226BDB" w14:paraId="2E44C41B"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7D0E8AC6" w14:textId="77777777" w:rsidR="004C46F8" w:rsidRPr="00226BDB" w:rsidRDefault="004C46F8" w:rsidP="008522FF">
            <w:pPr>
              <w:suppressLineNumbers/>
              <w:suppressAutoHyphens/>
              <w:autoSpaceDN w:val="0"/>
              <w:snapToGrid w:val="0"/>
              <w:jc w:val="both"/>
              <w:textAlignment w:val="baseline"/>
              <w:rPr>
                <w:rFonts w:ascii="Verdana" w:hAnsi="Verdana"/>
                <w:sz w:val="18"/>
                <w:szCs w:val="18"/>
                <w:lang w:eastAsia="zh-CN"/>
              </w:rPr>
            </w:pPr>
            <w:r w:rsidRPr="00226BDB">
              <w:rPr>
                <w:rFonts w:ascii="Verdana" w:hAnsi="Verdana"/>
                <w:sz w:val="18"/>
                <w:szCs w:val="18"/>
                <w:lang w:eastAsia="zh-CN"/>
              </w:rPr>
              <w:t>3</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1EEB93A" w14:textId="77777777" w:rsidR="004C46F8" w:rsidRPr="00226BDB" w:rsidRDefault="004C46F8" w:rsidP="008522FF">
            <w:pPr>
              <w:suppressAutoHyphens/>
              <w:autoSpaceDN w:val="0"/>
              <w:snapToGrid w:val="0"/>
              <w:jc w:val="both"/>
              <w:textAlignment w:val="baseline"/>
              <w:rPr>
                <w:rFonts w:ascii="Verdana" w:hAnsi="Verdana"/>
                <w:sz w:val="18"/>
                <w:szCs w:val="18"/>
              </w:rPr>
            </w:pPr>
            <w:r w:rsidRPr="00226BDB">
              <w:rPr>
                <w:rFonts w:ascii="Verdana" w:hAnsi="Verdana"/>
                <w:b/>
                <w:sz w:val="18"/>
                <w:szCs w:val="18"/>
                <w:lang w:eastAsia="zh-CN"/>
              </w:rPr>
              <w:t xml:space="preserve">Informacja z Krajowego Rejestru Karnego </w:t>
            </w:r>
            <w:r w:rsidRPr="00226BDB">
              <w:rPr>
                <w:rFonts w:ascii="Verdana" w:hAnsi="Verdana"/>
                <w:sz w:val="18"/>
                <w:szCs w:val="18"/>
                <w:lang w:eastAsia="zh-CN"/>
              </w:rPr>
              <w:t>w zakresie dotyczącym podstaw wykluczenia wskazanych w art. 108 ust. 1 pkt 1, 2 i 4 ustawy PZP sporządzona nie wcześniej niż 6 miesięcy przed jej złożeniem.</w:t>
            </w:r>
          </w:p>
        </w:tc>
      </w:tr>
      <w:tr w:rsidR="004C46F8" w:rsidRPr="00226BDB" w14:paraId="452F8E81" w14:textId="77777777" w:rsidTr="008522FF">
        <w:trPr>
          <w:jc w:val="right"/>
        </w:trPr>
        <w:tc>
          <w:tcPr>
            <w:tcW w:w="630" w:type="dxa"/>
            <w:tcBorders>
              <w:top w:val="nil"/>
              <w:left w:val="single" w:sz="2" w:space="0" w:color="000000"/>
              <w:bottom w:val="single" w:sz="2" w:space="0" w:color="000000"/>
              <w:right w:val="nil"/>
            </w:tcBorders>
            <w:tcMar>
              <w:top w:w="55" w:type="dxa"/>
              <w:left w:w="55" w:type="dxa"/>
              <w:bottom w:w="55" w:type="dxa"/>
              <w:right w:w="55" w:type="dxa"/>
            </w:tcMar>
            <w:hideMark/>
          </w:tcPr>
          <w:p w14:paraId="1F241814" w14:textId="77777777" w:rsidR="004C46F8" w:rsidRPr="00226BDB" w:rsidRDefault="004C46F8" w:rsidP="008522FF">
            <w:pPr>
              <w:suppressLineNumbers/>
              <w:suppressAutoHyphens/>
              <w:autoSpaceDN w:val="0"/>
              <w:snapToGrid w:val="0"/>
              <w:jc w:val="both"/>
              <w:textAlignment w:val="baseline"/>
              <w:rPr>
                <w:rFonts w:ascii="Verdana" w:hAnsi="Verdana"/>
                <w:color w:val="000000"/>
                <w:sz w:val="18"/>
                <w:szCs w:val="18"/>
                <w:lang w:eastAsia="zh-CN"/>
              </w:rPr>
            </w:pPr>
            <w:r w:rsidRPr="00226BDB">
              <w:rPr>
                <w:rFonts w:ascii="Verdana" w:hAnsi="Verdana"/>
                <w:color w:val="000000"/>
                <w:sz w:val="18"/>
                <w:szCs w:val="18"/>
                <w:lang w:eastAsia="zh-CN"/>
              </w:rPr>
              <w:t>4</w:t>
            </w:r>
          </w:p>
        </w:tc>
        <w:tc>
          <w:tcPr>
            <w:tcW w:w="8199"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6BC69B1" w14:textId="3E551717" w:rsidR="004C46F8" w:rsidRPr="00226BDB" w:rsidRDefault="004C46F8" w:rsidP="008522FF">
            <w:pPr>
              <w:suppressAutoHyphens/>
              <w:autoSpaceDN w:val="0"/>
              <w:snapToGrid w:val="0"/>
              <w:jc w:val="both"/>
              <w:textAlignment w:val="baseline"/>
              <w:rPr>
                <w:rFonts w:ascii="Verdana" w:hAnsi="Verdana"/>
                <w:sz w:val="18"/>
                <w:szCs w:val="18"/>
              </w:rPr>
            </w:pPr>
            <w:r w:rsidRPr="00226BDB">
              <w:rPr>
                <w:rFonts w:ascii="Verdana" w:hAnsi="Verdana"/>
                <w:b/>
                <w:color w:val="000000"/>
                <w:sz w:val="18"/>
                <w:szCs w:val="18"/>
                <w:lang w:eastAsia="zh-CN"/>
              </w:rPr>
              <w:t>Odpisu lub informacji z Krajowego Rejestru Sądowego lub z Centralnej Ewidencji i Informacji o Działalności Gospodarczej,</w:t>
            </w:r>
            <w:r w:rsidRPr="00226BDB">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4C7AD795" w14:textId="77777777" w:rsidR="004C46F8" w:rsidRPr="00226BDB" w:rsidRDefault="004C46F8" w:rsidP="004C46F8">
      <w:pPr>
        <w:suppressAutoHyphens/>
        <w:autoSpaceDN w:val="0"/>
        <w:textAlignment w:val="baseline"/>
        <w:rPr>
          <w:rFonts w:ascii="Verdana" w:hAnsi="Verdana"/>
          <w:sz w:val="18"/>
          <w:szCs w:val="18"/>
        </w:rPr>
      </w:pPr>
    </w:p>
    <w:p w14:paraId="1FAD5E7A"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590E1EA6"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odniesieniu do podwykonawców Zamawiający nie żąda złożenia podmiotowych środków dowodowych.</w:t>
      </w:r>
    </w:p>
    <w:p w14:paraId="0DBAA637"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wezwie wykonawcy do złożenia podmiotowych środków dowodowych, jeżeli:</w:t>
      </w:r>
    </w:p>
    <w:p w14:paraId="4C8752A3" w14:textId="6CA4AD56" w:rsidR="004C46F8" w:rsidRPr="00226BDB" w:rsidRDefault="004C46F8" w:rsidP="00795BF3">
      <w:pPr>
        <w:suppressAutoHyphens/>
        <w:autoSpaceDN w:val="0"/>
        <w:ind w:left="1531" w:firstLine="28"/>
        <w:jc w:val="both"/>
        <w:textAlignment w:val="baseline"/>
        <w:rPr>
          <w:rFonts w:ascii="Verdana" w:hAnsi="Verdana"/>
          <w:sz w:val="18"/>
          <w:szCs w:val="18"/>
        </w:rPr>
      </w:pPr>
      <w:r w:rsidRPr="00226BDB">
        <w:rPr>
          <w:rFonts w:ascii="Verdana" w:hAnsi="Verdana"/>
          <w:sz w:val="18"/>
          <w:szCs w:val="18"/>
        </w:rPr>
        <w:t xml:space="preserve">a) może je uzyskać za pomocą bezpłatnych i ogólnodostępnych baz danych, </w:t>
      </w:r>
      <w:r w:rsidR="000B378F" w:rsidRPr="00226BDB">
        <w:rPr>
          <w:rFonts w:ascii="Verdana" w:hAnsi="Verdana"/>
          <w:sz w:val="18"/>
          <w:szCs w:val="18"/>
        </w:rPr>
        <w:br/>
      </w:r>
      <w:r w:rsidRPr="00226BDB">
        <w:rPr>
          <w:rFonts w:ascii="Verdana" w:hAnsi="Verdana"/>
          <w:sz w:val="18"/>
          <w:szCs w:val="18"/>
        </w:rPr>
        <w:t xml:space="preserve">w szczególności rejestrów publicznych w rozumieniu ustawy z 17.2.2005 r. </w:t>
      </w:r>
      <w:r w:rsidR="000B378F" w:rsidRPr="00226BDB">
        <w:rPr>
          <w:rFonts w:ascii="Verdana" w:hAnsi="Verdana"/>
          <w:sz w:val="18"/>
          <w:szCs w:val="18"/>
        </w:rPr>
        <w:br/>
      </w:r>
      <w:r w:rsidRPr="00226BDB">
        <w:rPr>
          <w:rFonts w:ascii="Verdana" w:hAnsi="Verdana"/>
          <w:sz w:val="18"/>
          <w:szCs w:val="18"/>
        </w:rPr>
        <w:t>o informatyzacji działalności podmiotów realizujących zadania publiczne, o ile wykonawca wskazał w oświadczeniu, o którym mowa w art. 125 ust. 1 PZP, dane umożliwiające dostęp do tych środków;</w:t>
      </w:r>
    </w:p>
    <w:p w14:paraId="7E7A1C11" w14:textId="77777777" w:rsidR="004C46F8" w:rsidRPr="00226BDB" w:rsidRDefault="004C46F8" w:rsidP="00795BF3">
      <w:pPr>
        <w:suppressAutoHyphens/>
        <w:autoSpaceDN w:val="0"/>
        <w:ind w:left="1559"/>
        <w:jc w:val="both"/>
        <w:textAlignment w:val="baseline"/>
        <w:rPr>
          <w:rFonts w:ascii="Verdana" w:hAnsi="Verdana"/>
          <w:sz w:val="18"/>
          <w:szCs w:val="18"/>
        </w:rPr>
      </w:pPr>
      <w:r w:rsidRPr="00226BDB">
        <w:rPr>
          <w:rFonts w:ascii="Verdana" w:hAnsi="Verdana"/>
          <w:sz w:val="18"/>
          <w:szCs w:val="18"/>
        </w:rPr>
        <w:t>b) podmiotowym środkiem dowodowym jest oświadczenie, którego treść odpowiada zakresowi oświadczenia, o którym mowa w art. 125 ust. 1 PZP.</w:t>
      </w:r>
    </w:p>
    <w:p w14:paraId="2D93A4C0"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65F2AD84" w14:textId="1DCF963A" w:rsidR="00857240"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lastRenderedPageBreak/>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7416E8D"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709"/>
        <w:gridCol w:w="8111"/>
      </w:tblGrid>
      <w:tr w:rsidR="004C46F8" w:rsidRPr="00226BDB" w14:paraId="6B6B40AF"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43AF24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b/>
                <w:sz w:val="18"/>
                <w:szCs w:val="18"/>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CC26A"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b/>
                <w:sz w:val="18"/>
                <w:szCs w:val="18"/>
                <w:lang w:eastAsia="zh-CN"/>
              </w:rPr>
              <w:t>Wymagany dokument</w:t>
            </w:r>
          </w:p>
        </w:tc>
      </w:tr>
      <w:tr w:rsidR="004C46F8" w:rsidRPr="00226BDB" w14:paraId="70390F51"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C9D7429"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E02AB" w14:textId="5D8E2E22" w:rsidR="004C46F8" w:rsidRPr="00226BDB" w:rsidRDefault="003068F5"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zamiast informacji z Krajowego Rejestru Karnego, o której mowa w 10.</w:t>
            </w:r>
            <w:r w:rsidRPr="00226BDB">
              <w:rPr>
                <w:rFonts w:ascii="Verdana" w:hAnsi="Verdana"/>
                <w:b/>
                <w:bCs/>
                <w:sz w:val="18"/>
                <w:szCs w:val="18"/>
                <w:lang w:eastAsia="zh-CN"/>
              </w:rPr>
              <w:t xml:space="preserve"> 1. 3</w:t>
            </w:r>
            <w:r w:rsidRPr="00226BDB">
              <w:rPr>
                <w:rFonts w:ascii="Verdana" w:hAnsi="Verdana"/>
                <w:sz w:val="18"/>
                <w:szCs w:val="18"/>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226BDB">
              <w:rPr>
                <w:rFonts w:ascii="Verdana" w:hAnsi="Verdana"/>
                <w:b/>
                <w:bCs/>
                <w:sz w:val="18"/>
                <w:szCs w:val="18"/>
                <w:lang w:eastAsia="zh-CN"/>
              </w:rPr>
              <w:t xml:space="preserve"> 1. 3.</w:t>
            </w:r>
            <w:r w:rsidRPr="00226BDB">
              <w:rPr>
                <w:rFonts w:ascii="Verdana" w:hAnsi="Verdana"/>
                <w:sz w:val="18"/>
                <w:szCs w:val="18"/>
                <w:lang w:eastAsia="zh-CN"/>
              </w:rPr>
              <w:t xml:space="preserve"> Dokument powinien być  - wystawiony nie wcześniej niż 6 miesięcy przed jego złożeniem</w:t>
            </w:r>
            <w:r w:rsidR="00943F70" w:rsidRPr="00226BDB">
              <w:rPr>
                <w:rFonts w:ascii="Verdana" w:hAnsi="Verdana"/>
                <w:sz w:val="18"/>
                <w:szCs w:val="18"/>
                <w:lang w:eastAsia="zh-CN"/>
              </w:rPr>
              <w:t>.</w:t>
            </w:r>
          </w:p>
        </w:tc>
      </w:tr>
      <w:tr w:rsidR="004C46F8" w:rsidRPr="00226BDB" w14:paraId="11BABAFD"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580D9547"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2</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E003EA2" w14:textId="77777777" w:rsidR="00943F70" w:rsidRPr="00226BDB" w:rsidRDefault="00943F70" w:rsidP="00943F70">
            <w:pPr>
              <w:suppressAutoHyphens/>
              <w:autoSpaceDN w:val="0"/>
              <w:jc w:val="both"/>
              <w:textAlignment w:val="baseline"/>
              <w:rPr>
                <w:rFonts w:ascii="Verdana" w:hAnsi="Verdana"/>
                <w:color w:val="000000"/>
                <w:sz w:val="18"/>
                <w:szCs w:val="18"/>
              </w:rPr>
            </w:pPr>
            <w:r w:rsidRPr="00226BDB">
              <w:rPr>
                <w:rFonts w:ascii="Verdana" w:hAnsi="Verdana"/>
                <w:color w:val="000000"/>
                <w:sz w:val="18"/>
                <w:szCs w:val="18"/>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46E31C1F" w14:textId="2B39A57B" w:rsidR="004C46F8" w:rsidRPr="00226BDB" w:rsidRDefault="00943F70" w:rsidP="00943F70">
            <w:pPr>
              <w:suppressAutoHyphens/>
              <w:autoSpaceDN w:val="0"/>
              <w:jc w:val="both"/>
              <w:textAlignment w:val="baseline"/>
              <w:rPr>
                <w:rFonts w:ascii="Verdana" w:hAnsi="Verdana"/>
                <w:color w:val="000000"/>
                <w:sz w:val="18"/>
                <w:szCs w:val="18"/>
                <w:lang w:eastAsia="zh-CN"/>
              </w:rPr>
            </w:pPr>
            <w:r w:rsidRPr="00226BDB">
              <w:rPr>
                <w:rFonts w:ascii="Verdana" w:hAnsi="Verdana"/>
                <w:color w:val="000000"/>
                <w:sz w:val="18"/>
                <w:szCs w:val="18"/>
                <w:lang w:eastAsia="zh-CN"/>
              </w:rPr>
              <w:t xml:space="preserve">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 </w:t>
            </w:r>
          </w:p>
        </w:tc>
      </w:tr>
      <w:tr w:rsidR="004C46F8" w:rsidRPr="00226BDB" w14:paraId="7E1F4E17" w14:textId="77777777" w:rsidTr="008E0182">
        <w:trPr>
          <w:trHeight w:val="410"/>
        </w:trPr>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43A43AB3"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3</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59C2788" w14:textId="7BBE2A8C" w:rsidR="00943F70" w:rsidRPr="00226BDB" w:rsidRDefault="00943F70" w:rsidP="00943F70">
            <w:pPr>
              <w:suppressAutoHyphens/>
              <w:autoSpaceDN w:val="0"/>
              <w:jc w:val="both"/>
              <w:textAlignment w:val="baseline"/>
              <w:rPr>
                <w:rFonts w:ascii="Verdana" w:hAnsi="Verdana"/>
                <w:sz w:val="18"/>
                <w:szCs w:val="18"/>
                <w:lang w:eastAsia="zh-CN"/>
              </w:rPr>
            </w:pPr>
            <w:r w:rsidRPr="00226BDB">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0E6CC71D" w14:textId="401EB896" w:rsidR="004C46F8" w:rsidRPr="00226BDB" w:rsidRDefault="004C46F8" w:rsidP="008522FF">
            <w:pPr>
              <w:suppressAutoHyphens/>
              <w:autoSpaceDN w:val="0"/>
              <w:jc w:val="both"/>
              <w:textAlignment w:val="baseline"/>
              <w:rPr>
                <w:rFonts w:ascii="Verdana" w:hAnsi="Verdana"/>
                <w:color w:val="FF0000"/>
                <w:sz w:val="18"/>
                <w:szCs w:val="18"/>
                <w:lang w:eastAsia="zh-CN"/>
              </w:rPr>
            </w:pPr>
          </w:p>
        </w:tc>
      </w:tr>
      <w:tr w:rsidR="004C46F8" w:rsidRPr="00226BDB" w14:paraId="1BC6DE67"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1203CF28" w14:textId="77777777" w:rsidR="004C46F8" w:rsidRPr="00226BDB" w:rsidRDefault="004C46F8" w:rsidP="008522FF">
            <w:pPr>
              <w:suppressAutoHyphens/>
              <w:autoSpaceDN w:val="0"/>
              <w:jc w:val="both"/>
              <w:textAlignment w:val="baseline"/>
              <w:rPr>
                <w:rFonts w:ascii="Verdana" w:hAnsi="Verdana"/>
                <w:sz w:val="18"/>
                <w:szCs w:val="18"/>
              </w:rPr>
            </w:pPr>
            <w:r w:rsidRPr="00226BDB">
              <w:rPr>
                <w:rFonts w:ascii="Verdana" w:hAnsi="Verdana"/>
                <w:sz w:val="18"/>
                <w:szCs w:val="18"/>
                <w:lang w:eastAsia="zh-CN"/>
              </w:rPr>
              <w:t>4</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72EDC51" w14:textId="77777777" w:rsidR="004C46F8" w:rsidRPr="00226BDB" w:rsidRDefault="004C46F8" w:rsidP="008522FF">
            <w:pPr>
              <w:suppressAutoHyphens/>
              <w:autoSpaceDN w:val="0"/>
              <w:spacing w:after="120"/>
              <w:jc w:val="both"/>
              <w:textAlignment w:val="baseline"/>
              <w:rPr>
                <w:rFonts w:ascii="Verdana" w:hAnsi="Verdana"/>
                <w:sz w:val="18"/>
                <w:szCs w:val="18"/>
                <w:lang w:eastAsia="zh-CN"/>
              </w:rPr>
            </w:pPr>
            <w:r w:rsidRPr="00226BDB">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74EDA21" w14:textId="77777777" w:rsidR="004C46F8" w:rsidRPr="00226BDB" w:rsidRDefault="004C46F8" w:rsidP="004C46F8">
      <w:pPr>
        <w:suppressAutoHyphens/>
        <w:autoSpaceDN w:val="0"/>
        <w:spacing w:before="120" w:after="60"/>
        <w:jc w:val="both"/>
        <w:textAlignment w:val="baseline"/>
        <w:outlineLvl w:val="1"/>
        <w:rPr>
          <w:rFonts w:ascii="Verdana" w:hAnsi="Verdana"/>
          <w:bCs/>
          <w:iCs/>
          <w:color w:val="000000"/>
          <w:sz w:val="18"/>
          <w:szCs w:val="18"/>
        </w:rPr>
      </w:pPr>
    </w:p>
    <w:p w14:paraId="6712ED1E" w14:textId="7A17F7E6"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zakresie nieuregulowanym ustawą PZP lub niniejszą SWZ do oświadczeń </w:t>
      </w:r>
      <w:r w:rsidR="000B378F" w:rsidRPr="00226BDB">
        <w:rPr>
          <w:rFonts w:ascii="Verdana" w:hAnsi="Verdana"/>
          <w:bCs/>
          <w:iCs/>
          <w:color w:val="000000"/>
          <w:sz w:val="18"/>
          <w:szCs w:val="18"/>
        </w:rPr>
        <w:br/>
      </w:r>
      <w:r w:rsidRPr="00226BDB">
        <w:rPr>
          <w:rFonts w:ascii="Verdana" w:hAnsi="Verdana"/>
          <w:bCs/>
          <w:iCs/>
          <w:color w:val="000000"/>
          <w:sz w:val="18"/>
          <w:szCs w:val="18"/>
        </w:rPr>
        <w:t>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C1F7C87" w14:textId="25243BD4"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do zakwestionowania informacji wynikających z zaświadczenia lub certyfikatu. </w:t>
      </w:r>
    </w:p>
    <w:p w14:paraId="3EF91EB6"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przypadku gdy podmiotowe środki dowodowe, przedmiotowe środki dowodowe, inne dokumenty, w tym dokumenty potwierdzające umocowanie do reprezentowania </w:t>
      </w:r>
      <w:r w:rsidRPr="00226BDB">
        <w:rPr>
          <w:rFonts w:ascii="Verdana" w:hAnsi="Verdana"/>
          <w:bCs/>
          <w:iCs/>
          <w:color w:val="000000"/>
          <w:sz w:val="18"/>
          <w:szCs w:val="18"/>
        </w:rPr>
        <w:lastRenderedPageBreak/>
        <w:t xml:space="preserve">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61BF385" w14:textId="3D105F9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z dokumentem w postaci papierowej. </w:t>
      </w:r>
      <w:bookmarkStart w:id="9" w:name="_Toc258314249"/>
    </w:p>
    <w:p w14:paraId="295A397E" w14:textId="77777777" w:rsidR="004C46F8" w:rsidRPr="00226BDB"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INFORMACJA DLA WYKONAWCÓW zamierzających powierzyć wykonanie części zamówienia podwykonawcom</w:t>
      </w:r>
    </w:p>
    <w:p w14:paraId="055C5A23"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może powierzyć wykonanie części zamówienia Podwykonawcom. </w:t>
      </w:r>
    </w:p>
    <w:p w14:paraId="42FAAF81"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262BC9F2" w14:textId="18061996"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Wykonawca jest obowiązany zawiadomić Zamawiającego o wszelkich zmianach </w:t>
      </w:r>
      <w:r w:rsidR="000B378F" w:rsidRPr="00226BDB">
        <w:rPr>
          <w:rFonts w:ascii="Verdana" w:hAnsi="Verdana"/>
          <w:bCs/>
          <w:iCs/>
          <w:color w:val="000000"/>
          <w:sz w:val="18"/>
          <w:szCs w:val="18"/>
        </w:rPr>
        <w:br/>
      </w:r>
      <w:r w:rsidRPr="00226BDB">
        <w:rPr>
          <w:rFonts w:ascii="Verdana" w:hAnsi="Verdana"/>
          <w:bCs/>
          <w:iCs/>
          <w:color w:val="000000"/>
          <w:sz w:val="18"/>
          <w:szCs w:val="18"/>
        </w:rPr>
        <w:t xml:space="preserve">w odniesieniu do informacji, o których mowa w zdaniu pierwszym, w trakcie realizacji zamówienia, a także przekazać wymagane informacje na temat nowych Podwykonawców, którym w późniejszym okresie zamierza powierzyć realizację zamówienia. </w:t>
      </w:r>
    </w:p>
    <w:p w14:paraId="78EF19D5" w14:textId="58002130" w:rsidR="004C46F8" w:rsidRPr="00226BDB"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 xml:space="preserve">Informacja dla wykonawców wspólnie ubiegających się </w:t>
      </w:r>
      <w:r w:rsidR="000B378F" w:rsidRPr="00226BDB">
        <w:rPr>
          <w:rFonts w:ascii="Verdana" w:hAnsi="Verdana"/>
          <w:b/>
          <w:bCs/>
          <w:caps/>
          <w:kern w:val="3"/>
          <w:sz w:val="18"/>
          <w:szCs w:val="18"/>
        </w:rPr>
        <w:br/>
      </w:r>
      <w:r w:rsidRPr="00226BDB">
        <w:rPr>
          <w:rFonts w:ascii="Verdana" w:hAnsi="Verdana"/>
          <w:b/>
          <w:bCs/>
          <w:caps/>
          <w:kern w:val="3"/>
          <w:sz w:val="18"/>
          <w:szCs w:val="18"/>
        </w:rPr>
        <w:t>o udzielenie zamówienia</w:t>
      </w:r>
    </w:p>
    <w:p w14:paraId="07BF072E" w14:textId="1D581A92" w:rsidR="004C46F8" w:rsidRPr="00226BDB"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Wykonawcy mogą wspólnie ubiegać się o udzielenie zamówienia. W takim przypadku Wykonawcy zobowiązani są do ustanowienia pełnomocnika do reprezentowania ich w postępowaniu o udzielenie zamówienia albo do reprezentowania w postępowaniu </w:t>
      </w:r>
      <w:r w:rsidR="000B378F" w:rsidRPr="00226BDB">
        <w:rPr>
          <w:rFonts w:ascii="Verdana" w:hAnsi="Verdana"/>
          <w:bCs/>
          <w:iCs/>
          <w:color w:val="000000"/>
          <w:sz w:val="18"/>
          <w:szCs w:val="18"/>
        </w:rPr>
        <w:br/>
      </w:r>
      <w:r w:rsidRPr="00226BDB">
        <w:rPr>
          <w:rFonts w:ascii="Verdana" w:hAnsi="Verdana"/>
          <w:bCs/>
          <w:iCs/>
          <w:color w:val="000000"/>
          <w:sz w:val="18"/>
          <w:szCs w:val="18"/>
        </w:rPr>
        <w:t>i zawarcia umowy w sprawie zamówienia publicznego.</w:t>
      </w:r>
    </w:p>
    <w:p w14:paraId="46831A7F" w14:textId="77777777" w:rsidR="004C46F8" w:rsidRPr="00226BDB"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Pełnomocnictwo należy dołączyć do oferty i powinno ono zawierać w szczególności wskazanie:</w:t>
      </w:r>
    </w:p>
    <w:p w14:paraId="2E9C491D" w14:textId="77777777" w:rsidR="004C46F8" w:rsidRPr="00226BDB" w:rsidRDefault="004C46F8" w:rsidP="00862A24">
      <w:pPr>
        <w:numPr>
          <w:ilvl w:val="0"/>
          <w:numId w:val="3"/>
        </w:numPr>
        <w:suppressAutoHyphens/>
        <w:autoSpaceDN w:val="0"/>
        <w:textAlignment w:val="baseline"/>
        <w:rPr>
          <w:rFonts w:ascii="Verdana" w:eastAsia="Calibri" w:hAnsi="Verdana"/>
          <w:sz w:val="18"/>
          <w:szCs w:val="18"/>
          <w:lang w:eastAsia="en-US"/>
        </w:rPr>
      </w:pPr>
      <w:r w:rsidRPr="00226BDB">
        <w:rPr>
          <w:rFonts w:ascii="Verdana" w:eastAsia="Calibri" w:hAnsi="Verdana"/>
          <w:sz w:val="18"/>
          <w:szCs w:val="18"/>
          <w:lang w:eastAsia="en-US"/>
        </w:rPr>
        <w:t>postępowania o udzielenie zamówienie publicznego, którego dotyczy;</w:t>
      </w:r>
    </w:p>
    <w:p w14:paraId="3CADA23F" w14:textId="77777777" w:rsidR="004C46F8" w:rsidRPr="00226BDB" w:rsidRDefault="004C46F8" w:rsidP="00862A24">
      <w:pPr>
        <w:numPr>
          <w:ilvl w:val="0"/>
          <w:numId w:val="3"/>
        </w:numPr>
        <w:suppressAutoHyphens/>
        <w:autoSpaceDN w:val="0"/>
        <w:textAlignment w:val="baseline"/>
        <w:rPr>
          <w:rFonts w:ascii="Verdana" w:eastAsia="Calibri" w:hAnsi="Verdana"/>
          <w:sz w:val="18"/>
          <w:szCs w:val="18"/>
          <w:lang w:eastAsia="en-US"/>
        </w:rPr>
      </w:pPr>
      <w:r w:rsidRPr="00226BDB">
        <w:rPr>
          <w:rFonts w:ascii="Verdana" w:eastAsia="Calibri" w:hAnsi="Verdana"/>
          <w:sz w:val="18"/>
          <w:szCs w:val="18"/>
          <w:lang w:eastAsia="en-US"/>
        </w:rPr>
        <w:t>wszystkich Wykonawców ubiegających się wspólnie o udzielenie zamówienia;</w:t>
      </w:r>
    </w:p>
    <w:p w14:paraId="6C361404" w14:textId="77777777" w:rsidR="004C46F8" w:rsidRPr="00226BDB" w:rsidRDefault="004C46F8" w:rsidP="00862A24">
      <w:pPr>
        <w:numPr>
          <w:ilvl w:val="0"/>
          <w:numId w:val="3"/>
        </w:numPr>
        <w:suppressAutoHyphens/>
        <w:autoSpaceDN w:val="0"/>
        <w:textAlignment w:val="baseline"/>
        <w:rPr>
          <w:rFonts w:ascii="Verdana" w:eastAsia="Calibri" w:hAnsi="Verdana"/>
          <w:sz w:val="18"/>
          <w:szCs w:val="18"/>
          <w:lang w:eastAsia="en-US"/>
        </w:rPr>
      </w:pPr>
      <w:r w:rsidRPr="00226BDB">
        <w:rPr>
          <w:rFonts w:ascii="Verdana" w:eastAsia="Calibri" w:hAnsi="Verdana"/>
          <w:sz w:val="18"/>
          <w:szCs w:val="18"/>
          <w:lang w:eastAsia="en-US"/>
        </w:rPr>
        <w:t>ustanowionego pełnomocnika oraz zakresu jego  umocowania.</w:t>
      </w:r>
    </w:p>
    <w:p w14:paraId="1A01EA8C" w14:textId="2A0230AA" w:rsidR="00647A9E" w:rsidRPr="00226BDB"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w:t>
      </w:r>
      <w:r w:rsidRPr="00226BDB">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3EE4775F" w14:textId="398E2617" w:rsidR="004C46F8" w:rsidRPr="00226BDB"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226BDB">
        <w:rPr>
          <w:rFonts w:ascii="Verdana" w:hAnsi="Verdana"/>
          <w:b/>
          <w:bCs/>
          <w:caps/>
          <w:kern w:val="3"/>
          <w:sz w:val="18"/>
          <w:szCs w:val="18"/>
        </w:rPr>
        <w:t xml:space="preserve">Informacje o sposobie porozumiewania się zamawiającego </w:t>
      </w:r>
      <w:r w:rsidR="000B378F" w:rsidRPr="00226BDB">
        <w:rPr>
          <w:rFonts w:ascii="Verdana" w:hAnsi="Verdana"/>
          <w:b/>
          <w:bCs/>
          <w:caps/>
          <w:kern w:val="3"/>
          <w:sz w:val="18"/>
          <w:szCs w:val="18"/>
        </w:rPr>
        <w:br/>
      </w:r>
      <w:r w:rsidRPr="00226BDB">
        <w:rPr>
          <w:rFonts w:ascii="Verdana" w:hAnsi="Verdana"/>
          <w:b/>
          <w:bCs/>
          <w:caps/>
          <w:kern w:val="3"/>
          <w:sz w:val="18"/>
          <w:szCs w:val="18"/>
        </w:rPr>
        <w:t>z Wykonawcami</w:t>
      </w:r>
      <w:bookmarkEnd w:id="9"/>
    </w:p>
    <w:p w14:paraId="5DC445F6" w14:textId="179C006F"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12" w:history="1">
        <w:r w:rsidRPr="00226BDB">
          <w:rPr>
            <w:rFonts w:ascii="Verdana" w:hAnsi="Verdana"/>
            <w:bCs/>
            <w:iCs/>
            <w:color w:val="000000"/>
            <w:sz w:val="18"/>
            <w:szCs w:val="18"/>
            <w:u w:val="single"/>
          </w:rPr>
          <w:t>https://e-propublico.pl</w:t>
        </w:r>
      </w:hyperlink>
      <w:r w:rsidRPr="00226BDB">
        <w:rPr>
          <w:rFonts w:ascii="Verdana" w:hAnsi="Verdana"/>
          <w:bCs/>
          <w:iCs/>
          <w:sz w:val="18"/>
          <w:szCs w:val="18"/>
        </w:rPr>
        <w:t xml:space="preserve"> lub poczty elektronicznej</w:t>
      </w:r>
      <w:r w:rsidR="00533A8D" w:rsidRPr="00226BDB">
        <w:rPr>
          <w:rFonts w:ascii="Verdana" w:hAnsi="Verdana"/>
          <w:bCs/>
          <w:iCs/>
          <w:sz w:val="18"/>
          <w:szCs w:val="18"/>
        </w:rPr>
        <w:t>.</w:t>
      </w:r>
    </w:p>
    <w:p w14:paraId="4DBCCF06"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0" w:name="_Hlk37863747"/>
      <w:r w:rsidRPr="00226BDB">
        <w:rPr>
          <w:rFonts w:ascii="Verdana" w:hAnsi="Verdana"/>
          <w:bCs/>
          <w:iCs/>
          <w:color w:val="000000"/>
          <w:sz w:val="18"/>
          <w:szCs w:val="18"/>
        </w:rPr>
        <w:t>Korzystanie z Platformy przez Wykonawcę jest bezpłatne</w:t>
      </w:r>
      <w:bookmarkEnd w:id="10"/>
      <w:r w:rsidRPr="00226BDB">
        <w:rPr>
          <w:rFonts w:ascii="Verdana" w:hAnsi="Verdana"/>
          <w:bCs/>
          <w:iCs/>
          <w:color w:val="000000"/>
          <w:sz w:val="18"/>
          <w:szCs w:val="18"/>
        </w:rPr>
        <w:t>.</w:t>
      </w:r>
    </w:p>
    <w:p w14:paraId="36A06399" w14:textId="7179FD98" w:rsidR="007B3F46" w:rsidRPr="007B3F46" w:rsidRDefault="004C46F8" w:rsidP="0025003E">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1" w:name="_Hlk37863788"/>
      <w:r w:rsidRPr="007B3F46">
        <w:rPr>
          <w:rFonts w:ascii="Verdana" w:hAnsi="Verdana"/>
          <w:bCs/>
          <w:iCs/>
          <w:color w:val="000000"/>
          <w:sz w:val="18"/>
          <w:szCs w:val="18"/>
        </w:rPr>
        <w:t>Na Platformie postępowanie prowadzone jest pod nazwą:</w:t>
      </w:r>
      <w:r w:rsidR="00B65450" w:rsidRPr="007B3F46">
        <w:rPr>
          <w:rFonts w:ascii="Verdana" w:hAnsi="Verdana"/>
          <w:bCs/>
          <w:iCs/>
          <w:color w:val="000000"/>
          <w:sz w:val="18"/>
          <w:szCs w:val="18"/>
        </w:rPr>
        <w:t xml:space="preserve"> </w:t>
      </w:r>
      <w:bookmarkStart w:id="12" w:name="_Hlk37863807"/>
      <w:bookmarkEnd w:id="11"/>
      <w:r w:rsidR="007B3F46">
        <w:rPr>
          <w:rFonts w:ascii="Verdana" w:hAnsi="Verdana"/>
          <w:b/>
          <w:iCs/>
          <w:color w:val="000000"/>
          <w:sz w:val="18"/>
          <w:szCs w:val="18"/>
        </w:rPr>
        <w:t>d</w:t>
      </w:r>
      <w:r w:rsidR="007B3F46" w:rsidRPr="007B3F46">
        <w:rPr>
          <w:rFonts w:ascii="Verdana" w:hAnsi="Verdana"/>
          <w:b/>
          <w:iCs/>
          <w:color w:val="000000"/>
          <w:sz w:val="18"/>
          <w:szCs w:val="18"/>
        </w:rPr>
        <w:t>ostawa zestawu komputerowego wspierającego rekrutację do przetwarzania danych i renderingu, wyposażony w wysokowydajny procesor, pamięć RAM, kartę graficzną oraz interfejsy do współpracy z urządzenia zewnętrznymi dla Centrum Rekrutacji - KC-DE-zp.25.79/2026</w:t>
      </w:r>
    </w:p>
    <w:p w14:paraId="5A6F8389" w14:textId="1848A9A2" w:rsidR="004C46F8" w:rsidRPr="007B3F46" w:rsidRDefault="004C46F8" w:rsidP="0025003E">
      <w:pPr>
        <w:numPr>
          <w:ilvl w:val="1"/>
          <w:numId w:val="2"/>
        </w:numPr>
        <w:suppressAutoHyphens/>
        <w:autoSpaceDN w:val="0"/>
        <w:ind w:left="1531"/>
        <w:jc w:val="both"/>
        <w:textAlignment w:val="baseline"/>
        <w:outlineLvl w:val="1"/>
        <w:rPr>
          <w:rFonts w:ascii="Verdana" w:hAnsi="Verdana"/>
          <w:bCs/>
          <w:iCs/>
          <w:color w:val="000000"/>
          <w:sz w:val="18"/>
          <w:szCs w:val="18"/>
        </w:rPr>
      </w:pPr>
      <w:r w:rsidRPr="007B3F46">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7B3F46">
        <w:rPr>
          <w:rFonts w:ascii="Verdana" w:hAnsi="Verdana"/>
          <w:bCs/>
          <w:iCs/>
          <w:color w:val="0000FF"/>
          <w:sz w:val="18"/>
          <w:szCs w:val="18"/>
          <w:u w:val="single"/>
        </w:rPr>
        <w:t>https://e-propublico.pl</w:t>
      </w:r>
      <w:r w:rsidRPr="007B3F46">
        <w:rPr>
          <w:rFonts w:ascii="Verdana" w:hAnsi="Verdana"/>
          <w:bCs/>
          <w:iCs/>
          <w:color w:val="000000"/>
          <w:sz w:val="18"/>
          <w:szCs w:val="18"/>
        </w:rPr>
        <w:t xml:space="preserve"> oraz uznaje go za wiążący</w:t>
      </w:r>
      <w:bookmarkEnd w:id="12"/>
      <w:r w:rsidRPr="007B3F46">
        <w:rPr>
          <w:rFonts w:ascii="Verdana" w:hAnsi="Verdana"/>
          <w:bCs/>
          <w:iCs/>
          <w:color w:val="000000"/>
          <w:sz w:val="18"/>
          <w:szCs w:val="18"/>
        </w:rPr>
        <w:t>.</w:t>
      </w:r>
    </w:p>
    <w:p w14:paraId="03160F17" w14:textId="001C7038"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3" w:name="_Hlk37863841"/>
      <w:r w:rsidRPr="00226BDB">
        <w:rPr>
          <w:rFonts w:ascii="Verdana" w:hAnsi="Verdana"/>
          <w:bCs/>
          <w:iCs/>
          <w:color w:val="000000"/>
          <w:sz w:val="18"/>
          <w:szCs w:val="18"/>
        </w:rPr>
        <w:t xml:space="preserve">Wykonawca zamierzający wziąć udział w postępowaniu musi posiadać konto </w:t>
      </w:r>
      <w:r w:rsidR="000B378F" w:rsidRPr="00226BDB">
        <w:rPr>
          <w:rFonts w:ascii="Verdana" w:hAnsi="Verdana"/>
          <w:bCs/>
          <w:iCs/>
          <w:color w:val="000000"/>
          <w:sz w:val="18"/>
          <w:szCs w:val="18"/>
        </w:rPr>
        <w:br/>
      </w:r>
      <w:r w:rsidRPr="00226BDB">
        <w:rPr>
          <w:rFonts w:ascii="Verdana" w:hAnsi="Verdana"/>
          <w:bCs/>
          <w:iCs/>
          <w:color w:val="000000"/>
          <w:sz w:val="18"/>
          <w:szCs w:val="18"/>
        </w:rPr>
        <w:t>na Platformie</w:t>
      </w:r>
      <w:bookmarkEnd w:id="13"/>
      <w:r w:rsidRPr="00226BDB">
        <w:rPr>
          <w:rFonts w:ascii="Verdana" w:hAnsi="Verdana"/>
          <w:bCs/>
          <w:iCs/>
          <w:color w:val="000000"/>
          <w:sz w:val="18"/>
          <w:szCs w:val="18"/>
        </w:rPr>
        <w:t>.</w:t>
      </w:r>
    </w:p>
    <w:p w14:paraId="004DA38D" w14:textId="5E09D06F"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4" w:name="_Hlk37863867"/>
      <w:r w:rsidRPr="00226BDB">
        <w:rPr>
          <w:rFonts w:ascii="Verdana" w:hAnsi="Verdana"/>
          <w:bCs/>
          <w:iCs/>
          <w:color w:val="000000"/>
          <w:sz w:val="18"/>
          <w:szCs w:val="18"/>
        </w:rPr>
        <w:t xml:space="preserve">Do złożenia oferty konieczne jest posiadanie przez osobę upoważnioną </w:t>
      </w:r>
      <w:r w:rsidR="000B378F" w:rsidRPr="00226BDB">
        <w:rPr>
          <w:rFonts w:ascii="Verdana" w:hAnsi="Verdana"/>
          <w:bCs/>
          <w:iCs/>
          <w:color w:val="000000"/>
          <w:sz w:val="18"/>
          <w:szCs w:val="18"/>
        </w:rPr>
        <w:br/>
      </w:r>
      <w:r w:rsidRPr="00226BDB">
        <w:rPr>
          <w:rFonts w:ascii="Verdana" w:hAnsi="Verdana"/>
          <w:bCs/>
          <w:iCs/>
          <w:color w:val="000000"/>
          <w:sz w:val="18"/>
          <w:szCs w:val="18"/>
        </w:rPr>
        <w:t>do reprezentowania Wykonawcy ważnego kwalifikowanego podpisu elektronicznego</w:t>
      </w:r>
      <w:bookmarkEnd w:id="14"/>
      <w:r w:rsidRPr="00226BDB">
        <w:rPr>
          <w:rFonts w:ascii="Verdana" w:hAnsi="Verdana"/>
          <w:bCs/>
          <w:iCs/>
          <w:color w:val="000000"/>
          <w:sz w:val="18"/>
          <w:szCs w:val="18"/>
        </w:rPr>
        <w:t>.</w:t>
      </w:r>
    </w:p>
    <w:p w14:paraId="3D88028F" w14:textId="77777777" w:rsidR="004C46F8" w:rsidRPr="00226BDB"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5" w:name="_Hlk37936911"/>
      <w:r w:rsidRPr="00226BDB">
        <w:rPr>
          <w:rFonts w:ascii="Verdana" w:hAnsi="Verdana"/>
          <w:bCs/>
          <w:iCs/>
          <w:color w:val="000000"/>
          <w:sz w:val="18"/>
          <w:szCs w:val="18"/>
        </w:rPr>
        <w:lastRenderedPageBreak/>
        <w:t>Zalecenia Zamawiającego odnośnie kwalifikowanego podpisu elektronicznego</w:t>
      </w:r>
      <w:bookmarkEnd w:id="15"/>
      <w:r w:rsidRPr="00226BDB">
        <w:rPr>
          <w:rFonts w:ascii="Verdana" w:hAnsi="Verdana"/>
          <w:bCs/>
          <w:iCs/>
          <w:color w:val="000000"/>
          <w:sz w:val="18"/>
          <w:szCs w:val="18"/>
        </w:rPr>
        <w:t>:</w:t>
      </w:r>
    </w:p>
    <w:p w14:paraId="25D70A7A" w14:textId="53909B0A" w:rsidR="004C46F8" w:rsidRPr="00226BDB" w:rsidRDefault="004C46F8" w:rsidP="002E7E65">
      <w:pPr>
        <w:numPr>
          <w:ilvl w:val="0"/>
          <w:numId w:val="19"/>
        </w:numPr>
        <w:suppressAutoHyphens/>
        <w:autoSpaceDN w:val="0"/>
        <w:jc w:val="both"/>
        <w:textAlignment w:val="baseline"/>
        <w:outlineLvl w:val="1"/>
        <w:rPr>
          <w:rFonts w:ascii="Verdana" w:hAnsi="Verdana"/>
          <w:bCs/>
          <w:iCs/>
          <w:color w:val="000000"/>
          <w:sz w:val="18"/>
          <w:szCs w:val="18"/>
        </w:rPr>
      </w:pPr>
      <w:bookmarkStart w:id="16" w:name="_Hlk37936930"/>
      <w:r w:rsidRPr="00226BDB">
        <w:rPr>
          <w:rFonts w:ascii="Verdana" w:hAnsi="Verdana"/>
          <w:bCs/>
          <w:iCs/>
          <w:color w:val="000000"/>
          <w:sz w:val="18"/>
          <w:szCs w:val="18"/>
        </w:rPr>
        <w:t xml:space="preserve">dokumenty sporządzone i przesyłane w formacie .pdf zaleca się podpisywać kwalifikowanym podpisem elektronicznym w formacie </w:t>
      </w:r>
      <w:proofErr w:type="spellStart"/>
      <w:r w:rsidRPr="00226BDB">
        <w:rPr>
          <w:rFonts w:ascii="Verdana" w:hAnsi="Verdana"/>
          <w:bCs/>
          <w:iCs/>
          <w:color w:val="000000"/>
          <w:sz w:val="18"/>
          <w:szCs w:val="18"/>
        </w:rPr>
        <w:t>PAdES</w:t>
      </w:r>
      <w:bookmarkEnd w:id="16"/>
      <w:proofErr w:type="spellEnd"/>
      <w:r w:rsidRPr="00226BDB">
        <w:rPr>
          <w:rFonts w:ascii="Verdana" w:hAnsi="Verdana"/>
          <w:bCs/>
          <w:iCs/>
          <w:color w:val="000000"/>
          <w:sz w:val="18"/>
          <w:szCs w:val="18"/>
        </w:rPr>
        <w:t>;</w:t>
      </w:r>
    </w:p>
    <w:p w14:paraId="45B9AE6E" w14:textId="03BC3299" w:rsidR="004C46F8" w:rsidRPr="00226BDB" w:rsidRDefault="004C46F8" w:rsidP="002E7E65">
      <w:pPr>
        <w:numPr>
          <w:ilvl w:val="0"/>
          <w:numId w:val="19"/>
        </w:numPr>
        <w:suppressAutoHyphens/>
        <w:autoSpaceDN w:val="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dokumenty sporządzone i przesyłane w formacie innym niż .pdf (np.: .</w:t>
      </w:r>
      <w:proofErr w:type="spellStart"/>
      <w:r w:rsidRPr="00226BDB">
        <w:rPr>
          <w:rFonts w:ascii="Verdana" w:hAnsi="Verdana"/>
          <w:bCs/>
          <w:iCs/>
          <w:color w:val="000000"/>
          <w:sz w:val="18"/>
          <w:szCs w:val="18"/>
        </w:rPr>
        <w:t>doc</w:t>
      </w:r>
      <w:proofErr w:type="spellEnd"/>
      <w:r w:rsidRPr="00226BDB">
        <w:rPr>
          <w:rFonts w:ascii="Verdana" w:hAnsi="Verdana"/>
          <w:bCs/>
          <w:iCs/>
          <w:color w:val="000000"/>
          <w:sz w:val="18"/>
          <w:szCs w:val="18"/>
        </w:rPr>
        <w:t>, .</w:t>
      </w:r>
      <w:proofErr w:type="spellStart"/>
      <w:r w:rsidRPr="00226BDB">
        <w:rPr>
          <w:rFonts w:ascii="Verdana" w:hAnsi="Verdana"/>
          <w:bCs/>
          <w:iCs/>
          <w:color w:val="000000"/>
          <w:sz w:val="18"/>
          <w:szCs w:val="18"/>
        </w:rPr>
        <w:t>docx</w:t>
      </w:r>
      <w:proofErr w:type="spellEnd"/>
      <w:r w:rsidRPr="00226BDB">
        <w:rPr>
          <w:rFonts w:ascii="Verdana" w:hAnsi="Verdana"/>
          <w:bCs/>
          <w:iCs/>
          <w:color w:val="000000"/>
          <w:sz w:val="18"/>
          <w:szCs w:val="18"/>
        </w:rPr>
        <w:t>, .</w:t>
      </w:r>
      <w:proofErr w:type="spellStart"/>
      <w:r w:rsidRPr="00226BDB">
        <w:rPr>
          <w:rFonts w:ascii="Verdana" w:hAnsi="Verdana"/>
          <w:bCs/>
          <w:iCs/>
          <w:color w:val="000000"/>
          <w:sz w:val="18"/>
          <w:szCs w:val="18"/>
        </w:rPr>
        <w:t>xlsx</w:t>
      </w:r>
      <w:proofErr w:type="spellEnd"/>
      <w:r w:rsidRPr="00226BDB">
        <w:rPr>
          <w:rFonts w:ascii="Verdana" w:hAnsi="Verdana"/>
          <w:bCs/>
          <w:iCs/>
          <w:color w:val="000000"/>
          <w:sz w:val="18"/>
          <w:szCs w:val="18"/>
        </w:rPr>
        <w:t>, .</w:t>
      </w:r>
      <w:proofErr w:type="spellStart"/>
      <w:r w:rsidRPr="00226BDB">
        <w:rPr>
          <w:rFonts w:ascii="Verdana" w:hAnsi="Verdana"/>
          <w:bCs/>
          <w:iCs/>
          <w:color w:val="000000"/>
          <w:sz w:val="18"/>
          <w:szCs w:val="18"/>
        </w:rPr>
        <w:t>xml</w:t>
      </w:r>
      <w:proofErr w:type="spellEnd"/>
      <w:r w:rsidRPr="00226BDB">
        <w:rPr>
          <w:rFonts w:ascii="Verdana" w:hAnsi="Verdana"/>
          <w:bCs/>
          <w:iCs/>
          <w:color w:val="000000"/>
          <w:sz w:val="18"/>
          <w:szCs w:val="18"/>
        </w:rPr>
        <w:t xml:space="preserve">) zaleca się podpisywać kwalifikowanym podpisem elektronicznym w formacie </w:t>
      </w:r>
      <w:proofErr w:type="spellStart"/>
      <w:r w:rsidRPr="00226BDB">
        <w:rPr>
          <w:rFonts w:ascii="Verdana" w:hAnsi="Verdana"/>
          <w:bCs/>
          <w:iCs/>
          <w:color w:val="000000"/>
          <w:sz w:val="18"/>
          <w:szCs w:val="18"/>
        </w:rPr>
        <w:t>XAdES</w:t>
      </w:r>
      <w:proofErr w:type="spellEnd"/>
      <w:r w:rsidRPr="00226BDB">
        <w:rPr>
          <w:rFonts w:ascii="Verdana" w:hAnsi="Verdana"/>
          <w:bCs/>
          <w:iCs/>
          <w:color w:val="000000"/>
          <w:sz w:val="18"/>
          <w:szCs w:val="18"/>
        </w:rPr>
        <w:t>;</w:t>
      </w:r>
    </w:p>
    <w:p w14:paraId="7F659011" w14:textId="14958E6A" w:rsidR="004C46F8" w:rsidRPr="00226BDB" w:rsidRDefault="004C46F8" w:rsidP="002E7E65">
      <w:pPr>
        <w:numPr>
          <w:ilvl w:val="0"/>
          <w:numId w:val="19"/>
        </w:numPr>
        <w:suppressAutoHyphens/>
        <w:autoSpaceDN w:val="0"/>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do składania kwalifikowanego podpisu elektronicznego zaleca się stosowanie algorytmu SHA-2 (lub wyższego).</w:t>
      </w:r>
    </w:p>
    <w:p w14:paraId="79776158" w14:textId="561F3DEE" w:rsidR="00795BF3" w:rsidRDefault="004C46F8" w:rsidP="00795BF3">
      <w:pPr>
        <w:numPr>
          <w:ilvl w:val="1"/>
          <w:numId w:val="2"/>
        </w:numPr>
        <w:suppressAutoHyphens/>
        <w:autoSpaceDN w:val="0"/>
        <w:ind w:firstLine="29"/>
        <w:jc w:val="both"/>
        <w:textAlignment w:val="baseline"/>
        <w:outlineLvl w:val="1"/>
        <w:rPr>
          <w:rFonts w:ascii="Verdana" w:hAnsi="Verdana"/>
          <w:bCs/>
          <w:iCs/>
          <w:color w:val="000000"/>
          <w:sz w:val="18"/>
          <w:szCs w:val="18"/>
        </w:rPr>
      </w:pPr>
      <w:bookmarkStart w:id="17" w:name="_Hlk37937004"/>
      <w:r w:rsidRPr="00226BDB">
        <w:rPr>
          <w:rFonts w:ascii="Verdana" w:hAnsi="Verdana"/>
          <w:bCs/>
          <w:iCs/>
          <w:color w:val="000000"/>
          <w:sz w:val="18"/>
          <w:szCs w:val="18"/>
        </w:rPr>
        <w:t>Zamawiający określa następujące wymagania sprzętowo – aplikacyjne pozwalające na korzystanie z Platformy</w:t>
      </w:r>
      <w:bookmarkEnd w:id="17"/>
      <w:r w:rsidRPr="00226BDB">
        <w:rPr>
          <w:rFonts w:ascii="Verdana" w:hAnsi="Verdana"/>
          <w:bCs/>
          <w:iCs/>
          <w:color w:val="000000"/>
          <w:sz w:val="18"/>
          <w:szCs w:val="18"/>
        </w:rPr>
        <w:t>:</w:t>
      </w:r>
      <w:bookmarkStart w:id="18" w:name="_Hlk37937034"/>
    </w:p>
    <w:p w14:paraId="31663DAD" w14:textId="3DB94D6D" w:rsidR="004C46F8" w:rsidRPr="00795BF3" w:rsidRDefault="004C46F8" w:rsidP="00795BF3">
      <w:pPr>
        <w:numPr>
          <w:ilvl w:val="0"/>
          <w:numId w:val="4"/>
        </w:numPr>
        <w:suppressAutoHyphens/>
        <w:autoSpaceDN w:val="0"/>
        <w:jc w:val="both"/>
        <w:textAlignment w:val="baseline"/>
        <w:outlineLvl w:val="1"/>
        <w:rPr>
          <w:rFonts w:ascii="Verdana" w:hAnsi="Verdana"/>
          <w:bCs/>
          <w:iCs/>
          <w:color w:val="000000"/>
          <w:sz w:val="18"/>
          <w:szCs w:val="18"/>
        </w:rPr>
      </w:pPr>
      <w:r w:rsidRPr="00795BF3">
        <w:rPr>
          <w:rFonts w:ascii="Verdana" w:hAnsi="Verdana"/>
          <w:bCs/>
          <w:iCs/>
          <w:color w:val="000000"/>
          <w:sz w:val="18"/>
          <w:szCs w:val="18"/>
        </w:rPr>
        <w:t>stały dostęp do sieci Internet</w:t>
      </w:r>
      <w:bookmarkEnd w:id="18"/>
      <w:r w:rsidRPr="00795BF3">
        <w:rPr>
          <w:rFonts w:ascii="Verdana" w:hAnsi="Verdana"/>
          <w:bCs/>
          <w:iCs/>
          <w:color w:val="000000"/>
          <w:sz w:val="18"/>
          <w:szCs w:val="18"/>
        </w:rPr>
        <w:t>;</w:t>
      </w:r>
    </w:p>
    <w:p w14:paraId="3A58DA1C" w14:textId="77777777" w:rsidR="004C46F8" w:rsidRPr="00226BDB" w:rsidRDefault="004C46F8" w:rsidP="00E346C4">
      <w:pPr>
        <w:numPr>
          <w:ilvl w:val="0"/>
          <w:numId w:val="4"/>
        </w:numPr>
        <w:suppressAutoHyphens/>
        <w:autoSpaceDN w:val="0"/>
        <w:jc w:val="both"/>
        <w:textAlignment w:val="baseline"/>
        <w:rPr>
          <w:rFonts w:ascii="Verdana" w:hAnsi="Verdana"/>
          <w:bCs/>
          <w:iCs/>
          <w:sz w:val="18"/>
          <w:szCs w:val="18"/>
        </w:rPr>
      </w:pPr>
      <w:bookmarkStart w:id="19" w:name="_Hlk37937050"/>
      <w:r w:rsidRPr="00226BDB">
        <w:rPr>
          <w:rFonts w:ascii="Verdana" w:hAnsi="Verdana"/>
          <w:bCs/>
          <w:iCs/>
          <w:sz w:val="18"/>
          <w:szCs w:val="18"/>
        </w:rPr>
        <w:t>posiadanie dowolnej i aktywnej skrzynki poczty elektronicznej (e-mail)</w:t>
      </w:r>
      <w:bookmarkEnd w:id="19"/>
      <w:r w:rsidRPr="00226BDB">
        <w:rPr>
          <w:rFonts w:ascii="Verdana" w:hAnsi="Verdana"/>
          <w:bCs/>
          <w:iCs/>
          <w:sz w:val="18"/>
          <w:szCs w:val="18"/>
        </w:rPr>
        <w:t>,</w:t>
      </w:r>
    </w:p>
    <w:p w14:paraId="7DB429DA" w14:textId="77777777" w:rsidR="004C46F8" w:rsidRPr="00226BDB" w:rsidRDefault="004C46F8" w:rsidP="00E346C4">
      <w:pPr>
        <w:numPr>
          <w:ilvl w:val="0"/>
          <w:numId w:val="4"/>
        </w:numPr>
        <w:suppressAutoHyphens/>
        <w:autoSpaceDN w:val="0"/>
        <w:jc w:val="both"/>
        <w:textAlignment w:val="baseline"/>
        <w:rPr>
          <w:rFonts w:ascii="Verdana" w:hAnsi="Verdana"/>
          <w:sz w:val="18"/>
          <w:szCs w:val="18"/>
        </w:rPr>
      </w:pPr>
      <w:bookmarkStart w:id="20" w:name="_Hlk37937074"/>
      <w:r w:rsidRPr="00226BDB">
        <w:rPr>
          <w:rFonts w:ascii="Verdana" w:hAnsi="Verdana"/>
          <w:sz w:val="18"/>
          <w:szCs w:val="18"/>
        </w:rPr>
        <w:t>komputer z zainstalowanym systemem operacyjnym Windows 7 (lub nowszym) albo Linux</w:t>
      </w:r>
      <w:bookmarkEnd w:id="20"/>
      <w:r w:rsidRPr="00226BDB">
        <w:rPr>
          <w:rFonts w:ascii="Verdana" w:hAnsi="Verdana"/>
          <w:bCs/>
          <w:iCs/>
          <w:sz w:val="18"/>
          <w:szCs w:val="18"/>
        </w:rPr>
        <w:t>,</w:t>
      </w:r>
    </w:p>
    <w:p w14:paraId="05A2819C" w14:textId="77777777" w:rsidR="00795BF3" w:rsidRDefault="004C46F8" w:rsidP="00795BF3">
      <w:pPr>
        <w:numPr>
          <w:ilvl w:val="0"/>
          <w:numId w:val="4"/>
        </w:numPr>
        <w:suppressAutoHyphens/>
        <w:autoSpaceDN w:val="0"/>
        <w:jc w:val="both"/>
        <w:textAlignment w:val="baseline"/>
        <w:rPr>
          <w:rFonts w:ascii="Verdana" w:hAnsi="Verdana"/>
          <w:sz w:val="18"/>
          <w:szCs w:val="18"/>
        </w:rPr>
      </w:pPr>
      <w:bookmarkStart w:id="21" w:name="_Hlk37937092"/>
      <w:r w:rsidRPr="00226BDB">
        <w:rPr>
          <w:rFonts w:ascii="Verdana" w:hAnsi="Verdana"/>
          <w:bCs/>
          <w:iCs/>
          <w:sz w:val="18"/>
          <w:szCs w:val="18"/>
        </w:rPr>
        <w:t>zainstalowana dowolna przeglądarka internetowa</w:t>
      </w:r>
      <w:r w:rsidRPr="00226BDB">
        <w:rPr>
          <w:rFonts w:ascii="Verdana" w:hAnsi="Verdana"/>
          <w:sz w:val="18"/>
          <w:szCs w:val="18"/>
        </w:rPr>
        <w:t xml:space="preserve"> - Platforma współpracuje                    </w:t>
      </w:r>
      <w:r w:rsidR="000B378F" w:rsidRPr="00226BDB">
        <w:rPr>
          <w:rFonts w:ascii="Verdana" w:hAnsi="Verdana"/>
          <w:sz w:val="18"/>
          <w:szCs w:val="18"/>
        </w:rPr>
        <w:br/>
      </w:r>
      <w:r w:rsidRPr="00226BDB">
        <w:rPr>
          <w:rFonts w:ascii="Verdana" w:hAnsi="Verdana"/>
          <w:sz w:val="18"/>
          <w:szCs w:val="18"/>
        </w:rPr>
        <w:t xml:space="preserve">z najnowszymi, stabilnymi wersjami wszystkich głównych przeglądarek internetowych (Internet Explorer 10+, Microsoft Edge, Mozilla </w:t>
      </w:r>
      <w:proofErr w:type="spellStart"/>
      <w:r w:rsidRPr="00226BDB">
        <w:rPr>
          <w:rFonts w:ascii="Verdana" w:hAnsi="Verdana"/>
          <w:sz w:val="18"/>
          <w:szCs w:val="18"/>
        </w:rPr>
        <w:t>Firefox</w:t>
      </w:r>
      <w:proofErr w:type="spellEnd"/>
      <w:r w:rsidRPr="00226BDB">
        <w:rPr>
          <w:rFonts w:ascii="Verdana" w:hAnsi="Verdana"/>
          <w:sz w:val="18"/>
          <w:szCs w:val="18"/>
        </w:rPr>
        <w:t>, Google Chrome, Opera)</w:t>
      </w:r>
      <w:bookmarkEnd w:id="21"/>
      <w:r w:rsidRPr="00226BDB">
        <w:rPr>
          <w:rFonts w:ascii="Verdana" w:hAnsi="Verdana"/>
          <w:bCs/>
          <w:iCs/>
          <w:sz w:val="18"/>
          <w:szCs w:val="18"/>
        </w:rPr>
        <w:t>,</w:t>
      </w:r>
      <w:bookmarkStart w:id="22" w:name="_Hlk37937106"/>
    </w:p>
    <w:p w14:paraId="0D612FB8" w14:textId="2F9BC35D" w:rsidR="004C46F8" w:rsidRPr="00795BF3" w:rsidRDefault="004C46F8" w:rsidP="00795BF3">
      <w:pPr>
        <w:numPr>
          <w:ilvl w:val="0"/>
          <w:numId w:val="4"/>
        </w:numPr>
        <w:suppressAutoHyphens/>
        <w:autoSpaceDN w:val="0"/>
        <w:jc w:val="both"/>
        <w:textAlignment w:val="baseline"/>
        <w:rPr>
          <w:rFonts w:ascii="Verdana" w:hAnsi="Verdana"/>
          <w:sz w:val="18"/>
          <w:szCs w:val="18"/>
        </w:rPr>
      </w:pPr>
      <w:r w:rsidRPr="00795BF3">
        <w:rPr>
          <w:rFonts w:ascii="Verdana" w:hAnsi="Verdana"/>
          <w:bCs/>
          <w:iCs/>
          <w:color w:val="000000"/>
          <w:sz w:val="18"/>
          <w:szCs w:val="18"/>
        </w:rPr>
        <w:t xml:space="preserve">włączona obsługa JavaScript oraz </w:t>
      </w:r>
      <w:proofErr w:type="spellStart"/>
      <w:r w:rsidRPr="00795BF3">
        <w:rPr>
          <w:rFonts w:ascii="Verdana" w:hAnsi="Verdana"/>
          <w:bCs/>
          <w:iCs/>
          <w:color w:val="000000"/>
          <w:sz w:val="18"/>
          <w:szCs w:val="18"/>
        </w:rPr>
        <w:t>Cookies</w:t>
      </w:r>
      <w:bookmarkEnd w:id="22"/>
      <w:proofErr w:type="spellEnd"/>
      <w:r w:rsidRPr="00795BF3">
        <w:rPr>
          <w:rFonts w:ascii="Verdana" w:hAnsi="Verdana"/>
          <w:bCs/>
          <w:iCs/>
          <w:color w:val="000000"/>
          <w:sz w:val="18"/>
          <w:szCs w:val="18"/>
        </w:rPr>
        <w:t>.</w:t>
      </w:r>
    </w:p>
    <w:p w14:paraId="647062FC" w14:textId="0115CAB8"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dopuszcza następujący format przesyłanych danych: pliki o wielkości do </w:t>
      </w:r>
      <w:r w:rsidR="00351859" w:rsidRPr="00226BDB">
        <w:rPr>
          <w:rFonts w:ascii="Verdana" w:hAnsi="Verdana"/>
          <w:bCs/>
          <w:iCs/>
          <w:color w:val="000000"/>
          <w:sz w:val="18"/>
          <w:szCs w:val="18"/>
        </w:rPr>
        <w:t>2</w:t>
      </w:r>
      <w:r w:rsidR="004F66B9" w:rsidRPr="00226BDB">
        <w:rPr>
          <w:rFonts w:ascii="Verdana" w:hAnsi="Verdana"/>
          <w:bCs/>
          <w:iCs/>
          <w:color w:val="000000"/>
          <w:sz w:val="18"/>
          <w:szCs w:val="18"/>
        </w:rPr>
        <w:t>50</w:t>
      </w:r>
      <w:r w:rsidRPr="00226BDB">
        <w:rPr>
          <w:rFonts w:ascii="Verdana" w:hAnsi="Verdana"/>
          <w:bCs/>
          <w:iCs/>
          <w:color w:val="000000"/>
          <w:sz w:val="18"/>
          <w:szCs w:val="18"/>
        </w:rPr>
        <w:t xml:space="preserve"> MB w formatach: .pdf, .</w:t>
      </w:r>
      <w:proofErr w:type="spellStart"/>
      <w:r w:rsidRPr="00226BDB">
        <w:rPr>
          <w:rFonts w:ascii="Verdana" w:hAnsi="Verdana"/>
          <w:bCs/>
          <w:iCs/>
          <w:color w:val="000000"/>
          <w:sz w:val="18"/>
          <w:szCs w:val="18"/>
        </w:rPr>
        <w:t>doc</w:t>
      </w:r>
      <w:proofErr w:type="spellEnd"/>
      <w:r w:rsidRPr="00226BDB">
        <w:rPr>
          <w:rFonts w:ascii="Verdana" w:hAnsi="Verdana"/>
          <w:bCs/>
          <w:iCs/>
          <w:color w:val="000000"/>
          <w:sz w:val="18"/>
          <w:szCs w:val="18"/>
        </w:rPr>
        <w:t>, .</w:t>
      </w:r>
      <w:proofErr w:type="spellStart"/>
      <w:r w:rsidRPr="00226BDB">
        <w:rPr>
          <w:rFonts w:ascii="Verdana" w:hAnsi="Verdana"/>
          <w:bCs/>
          <w:iCs/>
          <w:color w:val="000000"/>
          <w:sz w:val="18"/>
          <w:szCs w:val="18"/>
        </w:rPr>
        <w:t>docx</w:t>
      </w:r>
      <w:proofErr w:type="spellEnd"/>
      <w:r w:rsidRPr="00226BDB">
        <w:rPr>
          <w:rFonts w:ascii="Verdana" w:hAnsi="Verdana"/>
          <w:bCs/>
          <w:iCs/>
          <w:color w:val="000000"/>
          <w:sz w:val="18"/>
          <w:szCs w:val="18"/>
        </w:rPr>
        <w:t>., .</w:t>
      </w:r>
      <w:proofErr w:type="spellStart"/>
      <w:r w:rsidRPr="00226BDB">
        <w:rPr>
          <w:rFonts w:ascii="Verdana" w:hAnsi="Verdana"/>
          <w:bCs/>
          <w:iCs/>
          <w:color w:val="000000"/>
          <w:sz w:val="18"/>
          <w:szCs w:val="18"/>
        </w:rPr>
        <w:t>xlsx</w:t>
      </w:r>
      <w:proofErr w:type="spellEnd"/>
      <w:r w:rsidRPr="00226BDB">
        <w:rPr>
          <w:rFonts w:ascii="Verdana" w:hAnsi="Verdana"/>
          <w:bCs/>
          <w:iCs/>
          <w:color w:val="000000"/>
          <w:sz w:val="18"/>
          <w:szCs w:val="18"/>
        </w:rPr>
        <w:t>, .</w:t>
      </w:r>
      <w:proofErr w:type="spellStart"/>
      <w:r w:rsidRPr="00226BDB">
        <w:rPr>
          <w:rFonts w:ascii="Verdana" w:hAnsi="Verdana"/>
          <w:bCs/>
          <w:iCs/>
          <w:color w:val="000000"/>
          <w:sz w:val="18"/>
          <w:szCs w:val="18"/>
        </w:rPr>
        <w:t>xml</w:t>
      </w:r>
      <w:proofErr w:type="spellEnd"/>
      <w:r w:rsidRPr="00226BDB">
        <w:rPr>
          <w:rFonts w:ascii="Verdana" w:hAnsi="Verdana"/>
          <w:bCs/>
          <w:iCs/>
          <w:color w:val="000000"/>
          <w:sz w:val="18"/>
          <w:szCs w:val="18"/>
        </w:rPr>
        <w:t>.</w:t>
      </w:r>
    </w:p>
    <w:p w14:paraId="0E11AA32" w14:textId="77777777" w:rsidR="00795BF3"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3" w:name="_Hlk37937156"/>
      <w:r w:rsidRPr="00226BDB">
        <w:rPr>
          <w:rFonts w:ascii="Verdana" w:hAnsi="Verdana"/>
          <w:bCs/>
          <w:iCs/>
          <w:color w:val="000000"/>
          <w:sz w:val="18"/>
          <w:szCs w:val="18"/>
        </w:rPr>
        <w:t>Zamawiający określa następujące informacje na temat kodowania i czasu odbioru danych</w:t>
      </w:r>
      <w:bookmarkEnd w:id="23"/>
      <w:r w:rsidRPr="00226BDB">
        <w:rPr>
          <w:rFonts w:ascii="Verdana" w:hAnsi="Verdana"/>
          <w:bCs/>
          <w:iCs/>
          <w:color w:val="000000"/>
          <w:sz w:val="18"/>
          <w:szCs w:val="18"/>
        </w:rPr>
        <w:t>:</w:t>
      </w:r>
      <w:bookmarkStart w:id="24" w:name="_Hlk37937178"/>
    </w:p>
    <w:p w14:paraId="73A59426" w14:textId="0771C829" w:rsidR="004C46F8" w:rsidRPr="00795BF3" w:rsidRDefault="004C46F8" w:rsidP="00795BF3">
      <w:pPr>
        <w:numPr>
          <w:ilvl w:val="0"/>
          <w:numId w:val="5"/>
        </w:numPr>
        <w:suppressAutoHyphens/>
        <w:autoSpaceDN w:val="0"/>
        <w:jc w:val="both"/>
        <w:textAlignment w:val="baseline"/>
        <w:outlineLvl w:val="1"/>
        <w:rPr>
          <w:rFonts w:ascii="Verdana" w:hAnsi="Verdana"/>
          <w:bCs/>
          <w:iCs/>
          <w:color w:val="000000"/>
          <w:sz w:val="18"/>
          <w:szCs w:val="18"/>
        </w:rPr>
      </w:pPr>
      <w:r w:rsidRPr="00795BF3">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795BF3">
        <w:rPr>
          <w:rFonts w:ascii="Verdana" w:hAnsi="Verdana"/>
          <w:bCs/>
          <w:iCs/>
          <w:color w:val="000000"/>
          <w:sz w:val="18"/>
          <w:szCs w:val="18"/>
        </w:rPr>
        <w:t>;</w:t>
      </w:r>
    </w:p>
    <w:p w14:paraId="78C39B65" w14:textId="77777777" w:rsidR="00795BF3" w:rsidRDefault="004C46F8" w:rsidP="00795BF3">
      <w:pPr>
        <w:numPr>
          <w:ilvl w:val="0"/>
          <w:numId w:val="5"/>
        </w:numPr>
        <w:suppressAutoHyphens/>
        <w:autoSpaceDN w:val="0"/>
        <w:jc w:val="both"/>
        <w:textAlignment w:val="baseline"/>
        <w:rPr>
          <w:rFonts w:ascii="Verdana" w:hAnsi="Verdana"/>
          <w:bCs/>
          <w:iCs/>
          <w:sz w:val="18"/>
          <w:szCs w:val="18"/>
        </w:rPr>
      </w:pPr>
      <w:bookmarkStart w:id="25" w:name="_Hlk37937196"/>
      <w:r w:rsidRPr="00226BDB">
        <w:rPr>
          <w:rFonts w:ascii="Verdana" w:hAnsi="Verdana"/>
          <w:bCs/>
          <w:iCs/>
          <w:sz w:val="18"/>
          <w:szCs w:val="18"/>
        </w:rPr>
        <w:t>oznaczenie czasu odbioru danych przez Platformę stanowi przyporządkowaną do dokumentu elektronicznego datę oraz dokładny czas (</w:t>
      </w:r>
      <w:proofErr w:type="spellStart"/>
      <w:r w:rsidRPr="00226BDB">
        <w:rPr>
          <w:rFonts w:ascii="Verdana" w:hAnsi="Verdana"/>
          <w:bCs/>
          <w:iCs/>
          <w:sz w:val="18"/>
          <w:szCs w:val="18"/>
        </w:rPr>
        <w:t>hh:mm:ss</w:t>
      </w:r>
      <w:proofErr w:type="spellEnd"/>
      <w:r w:rsidRPr="00226BDB">
        <w:rPr>
          <w:rFonts w:ascii="Verdana" w:hAnsi="Verdana"/>
          <w:bCs/>
          <w:iCs/>
          <w:sz w:val="18"/>
          <w:szCs w:val="18"/>
        </w:rPr>
        <w:t>), widoczne przy  wysłanym dokumencie w kolumnie ”Data przesłania”</w:t>
      </w:r>
      <w:bookmarkEnd w:id="25"/>
      <w:r w:rsidRPr="00226BDB">
        <w:rPr>
          <w:rFonts w:ascii="Verdana" w:hAnsi="Verdana"/>
          <w:bCs/>
          <w:iCs/>
          <w:sz w:val="18"/>
          <w:szCs w:val="18"/>
        </w:rPr>
        <w:t>;</w:t>
      </w:r>
      <w:bookmarkStart w:id="26" w:name="_Hlk37937220"/>
    </w:p>
    <w:p w14:paraId="2E49BF52" w14:textId="329427B2" w:rsidR="004C46F8" w:rsidRPr="00795BF3" w:rsidRDefault="004C46F8" w:rsidP="00795BF3">
      <w:pPr>
        <w:numPr>
          <w:ilvl w:val="0"/>
          <w:numId w:val="5"/>
        </w:numPr>
        <w:suppressAutoHyphens/>
        <w:autoSpaceDN w:val="0"/>
        <w:jc w:val="both"/>
        <w:textAlignment w:val="baseline"/>
        <w:rPr>
          <w:rFonts w:ascii="Verdana" w:hAnsi="Verdana"/>
          <w:bCs/>
          <w:iCs/>
          <w:sz w:val="18"/>
          <w:szCs w:val="18"/>
        </w:rPr>
      </w:pPr>
      <w:r w:rsidRPr="00795BF3">
        <w:rPr>
          <w:rFonts w:ascii="Verdana" w:hAnsi="Verdana"/>
          <w:bCs/>
          <w:iCs/>
          <w:color w:val="000000"/>
          <w:sz w:val="18"/>
          <w:szCs w:val="18"/>
        </w:rPr>
        <w:t>o terminie przesłania decyduje czas pełnego przeprocesowania transakcji pliku na Platformie</w:t>
      </w:r>
      <w:bookmarkEnd w:id="26"/>
      <w:r w:rsidRPr="00795BF3">
        <w:rPr>
          <w:rFonts w:ascii="Verdana" w:hAnsi="Verdana"/>
          <w:bCs/>
          <w:iCs/>
          <w:color w:val="000000"/>
          <w:sz w:val="18"/>
          <w:szCs w:val="18"/>
        </w:rPr>
        <w:t>.</w:t>
      </w:r>
    </w:p>
    <w:p w14:paraId="5E3D74B8"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7" w:name="_Hlk37864389"/>
      <w:r w:rsidRPr="00226BDB">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7"/>
    </w:p>
    <w:p w14:paraId="76B39F11"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8" w:name="_Hlk37864921"/>
      <w:bookmarkStart w:id="29" w:name="_Hlk37865118"/>
      <w:r w:rsidRPr="00226BDB">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28"/>
      <w:bookmarkEnd w:id="29"/>
    </w:p>
    <w:p w14:paraId="63EA426A" w14:textId="77777777" w:rsidR="004C46F8" w:rsidRPr="00226BDB" w:rsidRDefault="004C46F8" w:rsidP="00795BF3">
      <w:pPr>
        <w:pStyle w:val="Nagwek1"/>
        <w:rPr>
          <w:rFonts w:ascii="Verdana" w:hAnsi="Verdana"/>
          <w:b w:val="0"/>
          <w:bCs w:val="0"/>
          <w:caps w:val="0"/>
          <w:kern w:val="3"/>
          <w:sz w:val="18"/>
          <w:szCs w:val="18"/>
        </w:rPr>
      </w:pPr>
      <w:r w:rsidRPr="00226BDB">
        <w:rPr>
          <w:rFonts w:ascii="Verdana" w:hAnsi="Verdana"/>
          <w:kern w:val="3"/>
          <w:sz w:val="18"/>
          <w:szCs w:val="18"/>
        </w:rPr>
        <w:t>WSKAZANIE OSÓB UPRAWNIONYCH DO KOMUNIKOWANIA SIĘ Z WYKONAWCAMI</w:t>
      </w:r>
    </w:p>
    <w:p w14:paraId="2D02C46F" w14:textId="77777777" w:rsidR="004C46F8" w:rsidRPr="00226BDB" w:rsidRDefault="004C46F8" w:rsidP="00407F54">
      <w:pPr>
        <w:numPr>
          <w:ilvl w:val="1"/>
          <w:numId w:val="2"/>
        </w:numPr>
        <w:suppressAutoHyphens/>
        <w:autoSpaceDN w:val="0"/>
        <w:ind w:left="1135" w:hanging="284"/>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Osobami uprawnionymi do kontaktu z Wykonawcami są:</w:t>
      </w:r>
    </w:p>
    <w:p w14:paraId="5E36ADB0" w14:textId="7286C499" w:rsidR="004C46F8" w:rsidRPr="00226BDB" w:rsidRDefault="004C46F8" w:rsidP="00054110">
      <w:pPr>
        <w:suppressAutoHyphens/>
        <w:autoSpaceDN w:val="0"/>
        <w:ind w:left="1531"/>
        <w:jc w:val="both"/>
        <w:textAlignment w:val="baseline"/>
        <w:outlineLvl w:val="1"/>
        <w:rPr>
          <w:rFonts w:ascii="Verdana" w:hAnsi="Verdana"/>
          <w:bCs/>
          <w:iCs/>
          <w:color w:val="000000"/>
          <w:sz w:val="18"/>
          <w:szCs w:val="18"/>
        </w:rPr>
      </w:pPr>
      <w:bookmarkStart w:id="30" w:name="_Toc258314250"/>
      <w:r w:rsidRPr="00226BDB">
        <w:rPr>
          <w:rFonts w:ascii="Verdana" w:hAnsi="Verdana"/>
          <w:bCs/>
          <w:iCs/>
          <w:color w:val="000000"/>
          <w:sz w:val="18"/>
          <w:szCs w:val="18"/>
        </w:rPr>
        <w:t>w zakresie formalnym:</w:t>
      </w:r>
      <w:r w:rsidR="00407F54" w:rsidRPr="00407F54">
        <w:rPr>
          <w:rFonts w:ascii="Verdana" w:hAnsi="Verdana"/>
          <w:sz w:val="18"/>
          <w:szCs w:val="18"/>
        </w:rPr>
        <w:t xml:space="preserve"> mgr </w:t>
      </w:r>
      <w:r w:rsidR="003253AD">
        <w:rPr>
          <w:rFonts w:ascii="Verdana" w:hAnsi="Verdana"/>
          <w:sz w:val="18"/>
          <w:szCs w:val="18"/>
        </w:rPr>
        <w:t xml:space="preserve">inż. Katarzyna Breguła </w:t>
      </w:r>
    </w:p>
    <w:tbl>
      <w:tblPr>
        <w:tblW w:w="8636" w:type="dxa"/>
        <w:tblInd w:w="828" w:type="dxa"/>
        <w:tblCellMar>
          <w:left w:w="10" w:type="dxa"/>
          <w:right w:w="10" w:type="dxa"/>
        </w:tblCellMar>
        <w:tblLook w:val="04A0" w:firstRow="1" w:lastRow="0" w:firstColumn="1" w:lastColumn="0" w:noHBand="0" w:noVBand="1"/>
      </w:tblPr>
      <w:tblGrid>
        <w:gridCol w:w="8636"/>
      </w:tblGrid>
      <w:tr w:rsidR="004C46F8" w:rsidRPr="00226BDB" w14:paraId="39163976" w14:textId="77777777" w:rsidTr="008522FF">
        <w:tc>
          <w:tcPr>
            <w:tcW w:w="8636" w:type="dxa"/>
            <w:tcMar>
              <w:top w:w="0" w:type="dxa"/>
              <w:left w:w="108" w:type="dxa"/>
              <w:bottom w:w="0" w:type="dxa"/>
              <w:right w:w="108" w:type="dxa"/>
            </w:tcMar>
            <w:hideMark/>
          </w:tcPr>
          <w:p w14:paraId="72B23132" w14:textId="5DA93F32" w:rsidR="004C46F8" w:rsidRPr="00407F54" w:rsidRDefault="004C46F8" w:rsidP="008522FF">
            <w:pPr>
              <w:suppressAutoHyphens/>
              <w:autoSpaceDN w:val="0"/>
              <w:textAlignment w:val="baseline"/>
              <w:rPr>
                <w:rFonts w:ascii="Verdana" w:hAnsi="Verdana"/>
                <w:color w:val="0563C1"/>
                <w:sz w:val="18"/>
                <w:szCs w:val="18"/>
                <w:u w:val="single"/>
              </w:rPr>
            </w:pPr>
          </w:p>
        </w:tc>
      </w:tr>
    </w:tbl>
    <w:p w14:paraId="24A725BB" w14:textId="77777777" w:rsidR="004C46F8" w:rsidRPr="00226BDB" w:rsidRDefault="004C46F8" w:rsidP="00795BF3">
      <w:pPr>
        <w:pStyle w:val="Nagwek1"/>
        <w:rPr>
          <w:rFonts w:ascii="Verdana" w:hAnsi="Verdana"/>
          <w:b w:val="0"/>
          <w:bCs w:val="0"/>
          <w:caps w:val="0"/>
          <w:kern w:val="3"/>
          <w:sz w:val="18"/>
          <w:szCs w:val="18"/>
        </w:rPr>
      </w:pPr>
      <w:r w:rsidRPr="00226BDB">
        <w:rPr>
          <w:rFonts w:ascii="Verdana" w:hAnsi="Verdana"/>
          <w:kern w:val="3"/>
          <w:sz w:val="18"/>
          <w:szCs w:val="18"/>
        </w:rPr>
        <w:t>OPIS SPO</w:t>
      </w:r>
      <w:bookmarkStart w:id="31" w:name="_Hlk37938975"/>
      <w:r w:rsidRPr="00226BDB">
        <w:rPr>
          <w:rFonts w:ascii="Verdana" w:hAnsi="Verdana"/>
          <w:kern w:val="3"/>
          <w:sz w:val="18"/>
          <w:szCs w:val="18"/>
        </w:rPr>
        <w:t>SOBU UDZIELANIA WYJAŚNIEŃ TREŚCI SWZ</w:t>
      </w:r>
      <w:bookmarkEnd w:id="31"/>
    </w:p>
    <w:p w14:paraId="3B5F43D0"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2" w:name="_Hlk37783375"/>
      <w:bookmarkStart w:id="33" w:name="_Hlk37938993"/>
      <w:r w:rsidRPr="00226BDB">
        <w:rPr>
          <w:rFonts w:ascii="Verdana" w:hAnsi="Verdana"/>
          <w:bCs/>
          <w:iCs/>
          <w:color w:val="000000"/>
          <w:sz w:val="18"/>
          <w:szCs w:val="18"/>
        </w:rPr>
        <w:t>Wykonawca może zwrócić się do Zamawiającego z wnioskiem o wyjaśnienie treści SWZ, przekazanym za pośrednictwem Platformy (karta ”Zapytania/Wyjaśnienia)</w:t>
      </w:r>
      <w:r w:rsidRPr="00226BDB">
        <w:rPr>
          <w:rFonts w:ascii="Verdana" w:hAnsi="Verdana"/>
          <w:bCs/>
          <w:iCs/>
          <w:sz w:val="18"/>
          <w:szCs w:val="18"/>
        </w:rPr>
        <w:t>.</w:t>
      </w:r>
      <w:bookmarkStart w:id="34" w:name="_Hlk37783409"/>
      <w:bookmarkEnd w:id="32"/>
    </w:p>
    <w:p w14:paraId="50B943F9"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4"/>
    </w:p>
    <w:p w14:paraId="6E71973F"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16C44C64"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Przedłużenie terminu składania ofert, nie wpływa na bieg terminu składania wniosku o wyjaśnienie treści SWZ.</w:t>
      </w:r>
    </w:p>
    <w:p w14:paraId="03B35F97"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Treść zapytań wraz z wyjaśnieniami Zamawiający udostępni na stronie internetowej prowadzonego postępowania, bez ujawniania źródła zapytania.</w:t>
      </w:r>
    </w:p>
    <w:p w14:paraId="1366CD5E"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w:t>
      </w:r>
      <w:bookmarkEnd w:id="33"/>
      <w:r w:rsidRPr="00226BDB">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69E15AC0" w14:textId="77777777" w:rsidR="004C46F8" w:rsidRPr="00226BDB" w:rsidRDefault="004C46F8" w:rsidP="00795BF3">
      <w:pPr>
        <w:pStyle w:val="Nagwek1"/>
        <w:rPr>
          <w:rFonts w:ascii="Verdana" w:hAnsi="Verdana"/>
          <w:b w:val="0"/>
          <w:bCs w:val="0"/>
          <w:caps w:val="0"/>
          <w:kern w:val="3"/>
          <w:sz w:val="18"/>
          <w:szCs w:val="18"/>
        </w:rPr>
      </w:pPr>
      <w:r w:rsidRPr="00226BDB">
        <w:rPr>
          <w:rFonts w:ascii="Verdana" w:hAnsi="Verdana"/>
          <w:kern w:val="3"/>
          <w:sz w:val="18"/>
          <w:szCs w:val="18"/>
        </w:rPr>
        <w:lastRenderedPageBreak/>
        <w:t>Wymagania dotycz</w:t>
      </w:r>
      <w:r w:rsidRPr="00226BDB">
        <w:rPr>
          <w:rFonts w:ascii="Verdana" w:eastAsia="TimesNewRoman" w:hAnsi="Verdana"/>
          <w:kern w:val="3"/>
          <w:sz w:val="18"/>
          <w:szCs w:val="18"/>
        </w:rPr>
        <w:t>ą</w:t>
      </w:r>
      <w:r w:rsidRPr="00226BDB">
        <w:rPr>
          <w:rFonts w:ascii="Verdana" w:hAnsi="Verdana"/>
          <w:kern w:val="3"/>
          <w:sz w:val="18"/>
          <w:szCs w:val="18"/>
        </w:rPr>
        <w:t>ce wadium</w:t>
      </w:r>
      <w:bookmarkEnd w:id="30"/>
    </w:p>
    <w:p w14:paraId="05635C28"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postępowaniu nie jest przewidziane składanie wadium.</w:t>
      </w:r>
    </w:p>
    <w:p w14:paraId="4FD32D4B" w14:textId="77777777" w:rsidR="004C46F8" w:rsidRPr="00226BDB" w:rsidRDefault="004C46F8" w:rsidP="00795BF3">
      <w:pPr>
        <w:pStyle w:val="Nagwek1"/>
        <w:rPr>
          <w:rFonts w:ascii="Verdana" w:hAnsi="Verdana"/>
          <w:b w:val="0"/>
          <w:bCs w:val="0"/>
          <w:caps w:val="0"/>
          <w:kern w:val="3"/>
          <w:sz w:val="18"/>
          <w:szCs w:val="18"/>
        </w:rPr>
      </w:pPr>
      <w:bookmarkStart w:id="35" w:name="_Toc258314251"/>
      <w:r w:rsidRPr="00226BDB">
        <w:rPr>
          <w:rFonts w:ascii="Verdana" w:hAnsi="Verdana"/>
          <w:kern w:val="3"/>
          <w:sz w:val="18"/>
          <w:szCs w:val="18"/>
        </w:rPr>
        <w:t>Termin zwi</w:t>
      </w:r>
      <w:r w:rsidRPr="00226BDB">
        <w:rPr>
          <w:rFonts w:ascii="Verdana" w:eastAsia="TimesNewRoman" w:hAnsi="Verdana"/>
          <w:kern w:val="3"/>
          <w:sz w:val="18"/>
          <w:szCs w:val="18"/>
        </w:rPr>
        <w:t>ą</w:t>
      </w:r>
      <w:r w:rsidRPr="00226BDB">
        <w:rPr>
          <w:rFonts w:ascii="Verdana" w:hAnsi="Verdana"/>
          <w:kern w:val="3"/>
          <w:sz w:val="18"/>
          <w:szCs w:val="18"/>
        </w:rPr>
        <w:t>zania ofert</w:t>
      </w:r>
      <w:r w:rsidRPr="00226BDB">
        <w:rPr>
          <w:rFonts w:ascii="Verdana" w:eastAsia="TimesNewRoman" w:hAnsi="Verdana"/>
          <w:kern w:val="3"/>
          <w:sz w:val="18"/>
          <w:szCs w:val="18"/>
        </w:rPr>
        <w:t>ą</w:t>
      </w:r>
      <w:bookmarkEnd w:id="35"/>
    </w:p>
    <w:p w14:paraId="737D6A03" w14:textId="41764EBB"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pozostaje związany ofertą do dnia</w:t>
      </w:r>
      <w:r w:rsidR="00A21408">
        <w:rPr>
          <w:rFonts w:ascii="Verdana" w:hAnsi="Verdana"/>
          <w:bCs/>
          <w:iCs/>
          <w:color w:val="000000"/>
          <w:sz w:val="18"/>
          <w:szCs w:val="18"/>
        </w:rPr>
        <w:t xml:space="preserve"> </w:t>
      </w:r>
      <w:r w:rsidR="00A21408" w:rsidRPr="00A21408">
        <w:rPr>
          <w:rFonts w:ascii="Verdana" w:hAnsi="Verdana"/>
          <w:b/>
          <w:iCs/>
          <w:color w:val="000000"/>
          <w:sz w:val="18"/>
          <w:szCs w:val="18"/>
          <w:highlight w:val="yellow"/>
        </w:rPr>
        <w:t>02</w:t>
      </w:r>
      <w:r w:rsidR="00D27321" w:rsidRPr="00A21408">
        <w:rPr>
          <w:rFonts w:ascii="Verdana" w:hAnsi="Verdana"/>
          <w:b/>
          <w:iCs/>
          <w:color w:val="000000"/>
          <w:sz w:val="18"/>
          <w:szCs w:val="18"/>
          <w:highlight w:val="yellow"/>
        </w:rPr>
        <w:t>/</w:t>
      </w:r>
      <w:r w:rsidR="00A21408">
        <w:rPr>
          <w:rFonts w:ascii="Verdana" w:hAnsi="Verdana"/>
          <w:b/>
          <w:bCs/>
          <w:iCs/>
          <w:color w:val="000000"/>
          <w:sz w:val="18"/>
          <w:szCs w:val="18"/>
          <w:highlight w:val="yellow"/>
        </w:rPr>
        <w:t>08</w:t>
      </w:r>
      <w:r w:rsidR="001622D6" w:rsidRPr="00226BDB">
        <w:rPr>
          <w:rFonts w:ascii="Verdana" w:hAnsi="Verdana"/>
          <w:b/>
          <w:bCs/>
          <w:iCs/>
          <w:color w:val="000000"/>
          <w:sz w:val="18"/>
          <w:szCs w:val="18"/>
          <w:highlight w:val="yellow"/>
        </w:rPr>
        <w:t>/</w:t>
      </w:r>
      <w:r w:rsidR="00793277" w:rsidRPr="00226BDB">
        <w:rPr>
          <w:rFonts w:ascii="Verdana" w:hAnsi="Verdana"/>
          <w:b/>
          <w:bCs/>
          <w:iCs/>
          <w:color w:val="000000"/>
          <w:sz w:val="18"/>
          <w:szCs w:val="18"/>
          <w:highlight w:val="yellow"/>
        </w:rPr>
        <w:t>202</w:t>
      </w:r>
      <w:r w:rsidR="004D212E">
        <w:rPr>
          <w:rFonts w:ascii="Verdana" w:hAnsi="Verdana"/>
          <w:b/>
          <w:bCs/>
          <w:iCs/>
          <w:color w:val="000000"/>
          <w:sz w:val="18"/>
          <w:szCs w:val="18"/>
          <w:highlight w:val="yellow"/>
        </w:rPr>
        <w:t>6</w:t>
      </w:r>
      <w:r w:rsidR="00793277" w:rsidRPr="00226BDB">
        <w:rPr>
          <w:rFonts w:ascii="Verdana" w:hAnsi="Verdana"/>
          <w:b/>
          <w:bCs/>
          <w:iCs/>
          <w:color w:val="000000"/>
          <w:sz w:val="18"/>
          <w:szCs w:val="18"/>
          <w:highlight w:val="yellow"/>
        </w:rPr>
        <w:t>r</w:t>
      </w:r>
    </w:p>
    <w:p w14:paraId="2D58F824"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Bieg terminu związania ofertą rozpoczyna się wraz z upływem terminu składania ofert.</w:t>
      </w:r>
    </w:p>
    <w:p w14:paraId="49344B14"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60 dni. </w:t>
      </w:r>
    </w:p>
    <w:p w14:paraId="306A9EC6" w14:textId="63B0FCB2" w:rsidR="00675DBE"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54F7EFA9" w14:textId="77777777" w:rsidR="004C46F8" w:rsidRPr="00226BDB" w:rsidRDefault="004C46F8" w:rsidP="00795BF3">
      <w:pPr>
        <w:pStyle w:val="Nagwek1"/>
        <w:rPr>
          <w:rFonts w:ascii="Verdana" w:hAnsi="Verdana"/>
          <w:b w:val="0"/>
          <w:bCs w:val="0"/>
          <w:caps w:val="0"/>
          <w:kern w:val="3"/>
          <w:sz w:val="18"/>
          <w:szCs w:val="18"/>
        </w:rPr>
      </w:pPr>
      <w:bookmarkStart w:id="36" w:name="_Toc258314252"/>
      <w:r w:rsidRPr="00226BDB">
        <w:rPr>
          <w:rFonts w:ascii="Verdana" w:hAnsi="Verdana"/>
          <w:kern w:val="3"/>
          <w:sz w:val="18"/>
          <w:szCs w:val="18"/>
        </w:rPr>
        <w:t>Opis sposobu przygotowywania ofert</w:t>
      </w:r>
      <w:bookmarkEnd w:id="36"/>
    </w:p>
    <w:p w14:paraId="46B2063A"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6A5C520"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może złożyć tylko jedną ofertę.</w:t>
      </w:r>
    </w:p>
    <w:p w14:paraId="10881F3D"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Tre</w:t>
      </w:r>
      <w:r w:rsidRPr="00226BDB">
        <w:rPr>
          <w:rFonts w:ascii="Verdana" w:eastAsia="TimesNewRoman" w:hAnsi="Verdana"/>
          <w:bCs/>
          <w:iCs/>
          <w:color w:val="000000"/>
          <w:sz w:val="18"/>
          <w:szCs w:val="18"/>
        </w:rPr>
        <w:t xml:space="preserve">ść </w:t>
      </w:r>
      <w:r w:rsidRPr="00226BDB">
        <w:rPr>
          <w:rFonts w:ascii="Verdana" w:hAnsi="Verdana"/>
          <w:bCs/>
          <w:iCs/>
          <w:color w:val="000000"/>
          <w:sz w:val="18"/>
          <w:szCs w:val="18"/>
        </w:rPr>
        <w:t>oferty musi być zgodna z wymaganiami Zamawiającego określonymi w niniejszej SWZ.</w:t>
      </w:r>
    </w:p>
    <w:p w14:paraId="51232CFE"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704"/>
        <w:gridCol w:w="8130"/>
      </w:tblGrid>
      <w:tr w:rsidR="004C46F8" w:rsidRPr="00226BDB" w14:paraId="4382C02D"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1F134"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1</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0F2512" w14:textId="77777777" w:rsidR="004C46F8" w:rsidRPr="00226BDB" w:rsidRDefault="004C46F8" w:rsidP="00094FE6">
            <w:pPr>
              <w:suppressAutoHyphens/>
              <w:autoSpaceDN w:val="0"/>
              <w:jc w:val="both"/>
              <w:textAlignment w:val="baseline"/>
              <w:rPr>
                <w:rFonts w:ascii="Verdana" w:hAnsi="Verdana"/>
                <w:b/>
                <w:bCs/>
                <w:sz w:val="18"/>
                <w:szCs w:val="18"/>
              </w:rPr>
            </w:pPr>
            <w:r w:rsidRPr="00226BDB">
              <w:rPr>
                <w:rFonts w:ascii="Verdana" w:hAnsi="Verdana"/>
                <w:b/>
                <w:bCs/>
                <w:sz w:val="18"/>
                <w:szCs w:val="18"/>
              </w:rPr>
              <w:t xml:space="preserve">Formularz oferty. </w:t>
            </w:r>
          </w:p>
          <w:p w14:paraId="190DDA77" w14:textId="6BCA1AB8" w:rsidR="004C46F8" w:rsidRPr="00226BDB" w:rsidRDefault="004C46F8" w:rsidP="00094FE6">
            <w:pPr>
              <w:suppressAutoHyphens/>
              <w:autoSpaceDN w:val="0"/>
              <w:jc w:val="both"/>
              <w:textAlignment w:val="baseline"/>
              <w:rPr>
                <w:rFonts w:ascii="Verdana" w:hAnsi="Verdana"/>
                <w:sz w:val="18"/>
                <w:szCs w:val="18"/>
              </w:rPr>
            </w:pPr>
            <w:r w:rsidRPr="00226BDB">
              <w:rPr>
                <w:rFonts w:ascii="Verdana" w:hAnsi="Verdana"/>
                <w:sz w:val="18"/>
                <w:szCs w:val="18"/>
              </w:rPr>
              <w:t>Do przygotowania oferty zaleca się skorzystanie z Formularza oferty, stanowiąceg</w:t>
            </w:r>
            <w:r w:rsidR="009B636C" w:rsidRPr="00226BDB">
              <w:rPr>
                <w:rFonts w:ascii="Verdana" w:hAnsi="Verdana"/>
                <w:sz w:val="18"/>
                <w:szCs w:val="18"/>
              </w:rPr>
              <w:t xml:space="preserve">o </w:t>
            </w:r>
            <w:r w:rsidR="009B636C" w:rsidRPr="00226BDB">
              <w:rPr>
                <w:rFonts w:ascii="Verdana" w:hAnsi="Verdana"/>
                <w:b/>
                <w:bCs/>
                <w:sz w:val="18"/>
                <w:szCs w:val="18"/>
              </w:rPr>
              <w:t>Z</w:t>
            </w:r>
            <w:r w:rsidRPr="00226BDB">
              <w:rPr>
                <w:rFonts w:ascii="Verdana" w:hAnsi="Verdana"/>
                <w:b/>
                <w:bCs/>
                <w:sz w:val="18"/>
                <w:szCs w:val="18"/>
              </w:rPr>
              <w:t>ałącznik Nr 1</w:t>
            </w:r>
            <w:r w:rsidRPr="00226BDB">
              <w:rPr>
                <w:rFonts w:ascii="Verdana" w:hAnsi="Verdana"/>
                <w:sz w:val="18"/>
                <w:szCs w:val="18"/>
              </w:rPr>
              <w:t xml:space="preserve"> do SWZ. W  przypadku gdy Wykonawca nie korzysta z przygotowanego przez Zamawiającego wzoru Formularza oferty, oferta powinna zawierać wszystkie informacje wymagane we wzorze.</w:t>
            </w:r>
          </w:p>
        </w:tc>
      </w:tr>
      <w:tr w:rsidR="004C46F8" w:rsidRPr="00226BDB" w14:paraId="198A27F1"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359FD"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2</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6FF802"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b/>
                <w:sz w:val="18"/>
                <w:szCs w:val="18"/>
              </w:rPr>
              <w:t xml:space="preserve">Opis techniczny oferowanego sprzętu </w:t>
            </w:r>
            <w:r w:rsidRPr="00226BDB">
              <w:rPr>
                <w:rFonts w:ascii="Verdana" w:hAnsi="Verdana"/>
                <w:sz w:val="18"/>
                <w:szCs w:val="18"/>
              </w:rPr>
              <w:t>wraz ze wskazaniem ich wszystkich parametrów technicznych, w zakresie umożliwiającym ocenę spełniania wymagań Zamawiającego określonych w niniejszej SWZ.</w:t>
            </w:r>
          </w:p>
        </w:tc>
      </w:tr>
      <w:tr w:rsidR="004C46F8" w:rsidRPr="00226BDB" w14:paraId="580345C2"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AF967"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3</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356F7F" w14:textId="20D58391" w:rsidR="004C46F8" w:rsidRPr="00226BDB" w:rsidRDefault="00332F87" w:rsidP="00332F87">
            <w:pPr>
              <w:suppressAutoHyphens/>
              <w:autoSpaceDN w:val="0"/>
              <w:textAlignment w:val="baseline"/>
              <w:rPr>
                <w:rFonts w:ascii="Verdana" w:hAnsi="Verdana"/>
                <w:sz w:val="18"/>
                <w:szCs w:val="18"/>
              </w:rPr>
            </w:pPr>
            <w:r w:rsidRPr="00226BDB">
              <w:rPr>
                <w:rFonts w:ascii="Verdana" w:eastAsia="Calibri" w:hAnsi="Verdana"/>
                <w:b/>
                <w:bCs/>
                <w:sz w:val="18"/>
                <w:szCs w:val="18"/>
              </w:rPr>
              <w:t>Oświadczenie w zakresie podlegania wykluczeniu</w:t>
            </w:r>
            <w:r w:rsidRPr="00226BDB">
              <w:rPr>
                <w:rFonts w:ascii="Verdana" w:eastAsia="Calibri" w:hAnsi="Verdana"/>
                <w:sz w:val="18"/>
                <w:szCs w:val="18"/>
              </w:rPr>
              <w:t xml:space="preserve">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w:t>
            </w:r>
            <w:r w:rsidRPr="00226BDB">
              <w:rPr>
                <w:rFonts w:ascii="Verdana" w:eastAsia="Calibri" w:hAnsi="Verdana"/>
                <w:b/>
                <w:bCs/>
                <w:sz w:val="18"/>
                <w:szCs w:val="18"/>
              </w:rPr>
              <w:t>Załączniku nr 4</w:t>
            </w:r>
            <w:r w:rsidRPr="00226BDB">
              <w:rPr>
                <w:rFonts w:ascii="Verdana" w:eastAsia="Calibri" w:hAnsi="Verdana"/>
                <w:sz w:val="18"/>
                <w:szCs w:val="18"/>
              </w:rPr>
              <w:t xml:space="preserve"> do SWZ</w:t>
            </w:r>
          </w:p>
        </w:tc>
      </w:tr>
      <w:tr w:rsidR="004C46F8" w:rsidRPr="00226BDB" w14:paraId="42BB2BCB"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80F9A" w14:textId="77777777" w:rsidR="004C46F8" w:rsidRPr="00226BDB" w:rsidRDefault="004C46F8" w:rsidP="008522FF">
            <w:pPr>
              <w:suppressAutoHyphens/>
              <w:autoSpaceDN w:val="0"/>
              <w:textAlignment w:val="baseline"/>
              <w:rPr>
                <w:rFonts w:ascii="Verdana" w:hAnsi="Verdana"/>
                <w:sz w:val="18"/>
                <w:szCs w:val="18"/>
              </w:rPr>
            </w:pPr>
            <w:r w:rsidRPr="00226BDB">
              <w:rPr>
                <w:rFonts w:ascii="Verdana" w:hAnsi="Verdana"/>
                <w:sz w:val="18"/>
                <w:szCs w:val="18"/>
              </w:rPr>
              <w:t>4</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B98A8" w14:textId="4945E1DD" w:rsidR="00332F87" w:rsidRPr="00226BDB" w:rsidRDefault="00332F87" w:rsidP="00332F87">
            <w:pPr>
              <w:suppressAutoHyphens/>
              <w:autoSpaceDN w:val="0"/>
              <w:textAlignment w:val="baseline"/>
              <w:rPr>
                <w:rFonts w:ascii="Verdana" w:hAnsi="Verdana"/>
                <w:b/>
                <w:bCs/>
                <w:sz w:val="18"/>
                <w:szCs w:val="18"/>
              </w:rPr>
            </w:pPr>
            <w:r w:rsidRPr="00226BDB">
              <w:rPr>
                <w:rFonts w:ascii="Verdana" w:hAnsi="Verdana"/>
                <w:b/>
                <w:bCs/>
                <w:sz w:val="18"/>
                <w:szCs w:val="18"/>
              </w:rPr>
              <w:t>Pełnomocnictwo lub inny dokument potwierdzający umocowanie do reprezentowania wykonawcy.</w:t>
            </w:r>
          </w:p>
          <w:p w14:paraId="432C520D" w14:textId="77777777" w:rsidR="00332F87" w:rsidRPr="00226BDB" w:rsidRDefault="00332F87" w:rsidP="00332F87">
            <w:pPr>
              <w:suppressAutoHyphens/>
              <w:autoSpaceDN w:val="0"/>
              <w:textAlignment w:val="baseline"/>
              <w:rPr>
                <w:rFonts w:ascii="Verdana" w:hAnsi="Verdana"/>
                <w:sz w:val="18"/>
                <w:szCs w:val="18"/>
              </w:rPr>
            </w:pPr>
            <w:r w:rsidRPr="00226BDB">
              <w:rPr>
                <w:rFonts w:ascii="Verdana" w:hAnsi="Verdana"/>
                <w:sz w:val="18"/>
                <w:szCs w:val="18"/>
              </w:rPr>
              <w:t xml:space="preserve">Upoważnienie osób podpisujących ofertę wynikać musi bezpośrednio z dokumentów dołączonych do oferty. Jeżeli upoważnienie takie nie wynika wprost z dokumentów rejestrowych (KRS, </w:t>
            </w:r>
            <w:proofErr w:type="spellStart"/>
            <w:r w:rsidRPr="00226BDB">
              <w:rPr>
                <w:rFonts w:ascii="Verdana" w:hAnsi="Verdana"/>
                <w:sz w:val="18"/>
                <w:szCs w:val="18"/>
              </w:rPr>
              <w:t>CEiDG</w:t>
            </w:r>
            <w:proofErr w:type="spellEnd"/>
            <w:r w:rsidRPr="00226BDB">
              <w:rPr>
                <w:rFonts w:ascii="Verdana" w:hAnsi="Verdana"/>
                <w:sz w:val="18"/>
                <w:szCs w:val="18"/>
              </w:rPr>
              <w:t xml:space="preserve"> lub innego właściwego rejestru), to do oferty należy dołączyć inny dokument potwierdzający umocowanie do reprezentowania wykonawcy.</w:t>
            </w:r>
          </w:p>
          <w:p w14:paraId="349B3E8B" w14:textId="397CC45B" w:rsidR="004C46F8" w:rsidRPr="00226BDB" w:rsidRDefault="004C46F8" w:rsidP="008522FF">
            <w:pPr>
              <w:suppressAutoHyphens/>
              <w:autoSpaceDN w:val="0"/>
              <w:textAlignment w:val="baseline"/>
              <w:rPr>
                <w:rFonts w:ascii="Verdana" w:hAnsi="Verdana"/>
                <w:b/>
                <w:bCs/>
                <w:sz w:val="18"/>
                <w:szCs w:val="18"/>
              </w:rPr>
            </w:pPr>
          </w:p>
        </w:tc>
      </w:tr>
    </w:tbl>
    <w:p w14:paraId="218BE7A9" w14:textId="77777777" w:rsidR="004C46F8" w:rsidRPr="00226BDB" w:rsidRDefault="004C46F8" w:rsidP="004C46F8">
      <w:pPr>
        <w:suppressAutoHyphens/>
        <w:autoSpaceDN w:val="0"/>
        <w:textAlignment w:val="baseline"/>
        <w:rPr>
          <w:rFonts w:ascii="Verdana" w:hAnsi="Verdana"/>
          <w:sz w:val="18"/>
          <w:szCs w:val="18"/>
        </w:rPr>
      </w:pPr>
    </w:p>
    <w:p w14:paraId="0F42FADD"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7" w:name="_Hlk37839542"/>
      <w:bookmarkStart w:id="38" w:name="_Hlk37866106"/>
      <w:r w:rsidRPr="00226BDB">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179EBA2B"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3F58BAD8"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7"/>
      <w:bookmarkEnd w:id="38"/>
    </w:p>
    <w:p w14:paraId="4A04C54A"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9" w:name="_Hlk37939197"/>
      <w:r w:rsidRPr="00226BDB">
        <w:rPr>
          <w:rFonts w:ascii="Verdana" w:hAnsi="Verdana"/>
          <w:bCs/>
          <w:iCs/>
          <w:color w:val="000000"/>
          <w:sz w:val="18"/>
          <w:szCs w:val="18"/>
        </w:rPr>
        <w:lastRenderedPageBreak/>
        <w:t xml:space="preserve">Zamawiający informuje, iż zgodnie z art. 18 ust. 3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226BDB">
        <w:rPr>
          <w:rFonts w:ascii="Verdana" w:hAnsi="Verdana"/>
          <w:bCs/>
          <w:iCs/>
          <w:color w:val="000000"/>
          <w:sz w:val="18"/>
          <w:szCs w:val="18"/>
        </w:rPr>
        <w:t>:</w:t>
      </w:r>
    </w:p>
    <w:p w14:paraId="34117309" w14:textId="77777777" w:rsidR="004C46F8" w:rsidRPr="00226BDB"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wraz z przekazaniem takich informacji, zastrzegł, że nie mogą być one udostępniane;</w:t>
      </w:r>
    </w:p>
    <w:p w14:paraId="1C77013B" w14:textId="77777777" w:rsidR="004C46F8" w:rsidRPr="00226BDB"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wykazał, załączając stosowne uzasadnienie, iż zastrzeżone informacje stanowią tajemnicę przedsiębiorstwa.</w:t>
      </w:r>
      <w:bookmarkStart w:id="40" w:name="_Hlk37939296"/>
    </w:p>
    <w:p w14:paraId="1C76E98F" w14:textId="77777777" w:rsidR="004C46F8" w:rsidRPr="00226BDB"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18EAE479"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1" w:name="_Hlk38143710"/>
      <w:r w:rsidRPr="00226BDB">
        <w:rPr>
          <w:rFonts w:ascii="Verdana" w:hAnsi="Verdana"/>
          <w:bCs/>
          <w:iCs/>
          <w:color w:val="000000"/>
          <w:sz w:val="18"/>
          <w:szCs w:val="18"/>
        </w:rPr>
        <w:t xml:space="preserve">Wykonawca nie może zastrzec informacji, o których mowa w art. 222 ust. 5 ustawy </w:t>
      </w:r>
      <w:proofErr w:type="spellStart"/>
      <w:r w:rsidRPr="00226BDB">
        <w:rPr>
          <w:rFonts w:ascii="Verdana" w:hAnsi="Verdana"/>
          <w:bCs/>
          <w:iCs/>
          <w:color w:val="000000"/>
          <w:sz w:val="18"/>
          <w:szCs w:val="18"/>
        </w:rPr>
        <w:t>Pzp</w:t>
      </w:r>
      <w:bookmarkEnd w:id="40"/>
      <w:bookmarkEnd w:id="41"/>
      <w:proofErr w:type="spellEnd"/>
      <w:r w:rsidRPr="00226BDB">
        <w:rPr>
          <w:rFonts w:ascii="Verdana" w:hAnsi="Verdana"/>
          <w:bCs/>
          <w:iCs/>
          <w:color w:val="000000"/>
          <w:sz w:val="18"/>
          <w:szCs w:val="18"/>
        </w:rPr>
        <w:t>.</w:t>
      </w:r>
    </w:p>
    <w:p w14:paraId="064BC16A"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42" w:name="_Hlk37928068"/>
      <w:r w:rsidRPr="00226BDB">
        <w:rPr>
          <w:rFonts w:ascii="Verdana" w:hAnsi="Verdana"/>
          <w:bCs/>
          <w:iCs/>
          <w:color w:val="000000"/>
          <w:sz w:val="18"/>
          <w:szCs w:val="18"/>
        </w:rPr>
        <w:t>Opis sposobu przygotowania oferty składanej w formie elektronicznej</w:t>
      </w:r>
      <w:bookmarkEnd w:id="42"/>
      <w:r w:rsidRPr="00226BDB">
        <w:rPr>
          <w:rFonts w:ascii="Verdana" w:hAnsi="Verdana"/>
          <w:bCs/>
          <w:iCs/>
          <w:color w:val="000000"/>
          <w:sz w:val="18"/>
          <w:szCs w:val="18"/>
        </w:rPr>
        <w:t>:</w:t>
      </w:r>
    </w:p>
    <w:p w14:paraId="2347AF9D" w14:textId="77777777" w:rsidR="004C46F8" w:rsidRPr="00226BDB" w:rsidRDefault="004C46F8" w:rsidP="00795BF3">
      <w:pPr>
        <w:numPr>
          <w:ilvl w:val="1"/>
          <w:numId w:val="2"/>
        </w:numPr>
        <w:suppressAutoHyphens/>
        <w:autoSpaceDN w:val="0"/>
        <w:spacing w:before="60" w:after="60"/>
        <w:ind w:left="1531"/>
        <w:jc w:val="both"/>
        <w:textAlignment w:val="baseline"/>
        <w:outlineLvl w:val="1"/>
        <w:rPr>
          <w:rFonts w:ascii="Verdana" w:hAnsi="Verdana"/>
          <w:bCs/>
          <w:iCs/>
          <w:color w:val="000000"/>
          <w:sz w:val="18"/>
          <w:szCs w:val="18"/>
        </w:rPr>
      </w:pPr>
      <w:bookmarkStart w:id="43" w:name="_Hlk37866429"/>
      <w:r w:rsidRPr="00226BDB">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226BDB">
        <w:rPr>
          <w:rFonts w:ascii="Verdana" w:hAnsi="Verdana"/>
          <w:b/>
          <w:bCs/>
          <w:i/>
          <w:iCs/>
          <w:color w:val="000000"/>
          <w:sz w:val="18"/>
          <w:szCs w:val="18"/>
        </w:rPr>
        <w:t>Zgłoś udział w postępowaniu</w:t>
      </w:r>
      <w:r w:rsidRPr="00226BDB">
        <w:rPr>
          <w:rFonts w:ascii="Verdana" w:hAnsi="Verdana"/>
          <w:bCs/>
          <w:iCs/>
          <w:color w:val="000000"/>
          <w:sz w:val="18"/>
          <w:szCs w:val="18"/>
        </w:rPr>
        <w:t>”</w:t>
      </w:r>
      <w:bookmarkEnd w:id="43"/>
      <w:r w:rsidRPr="00226BDB">
        <w:rPr>
          <w:rFonts w:ascii="Verdana" w:hAnsi="Verdana"/>
          <w:bCs/>
          <w:iCs/>
          <w:color w:val="000000"/>
          <w:sz w:val="18"/>
          <w:szCs w:val="18"/>
        </w:rPr>
        <w:t xml:space="preserve"> na karcie Informacje ogólne”;</w:t>
      </w:r>
      <w:bookmarkStart w:id="44" w:name="_Hlk37866441"/>
    </w:p>
    <w:p w14:paraId="1028E50B" w14:textId="77777777" w:rsidR="004C46F8" w:rsidRPr="00226BDB"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 xml:space="preserve">w przypadku, </w:t>
      </w:r>
      <w:bookmarkStart w:id="45" w:name="_Hlk37939646"/>
      <w:bookmarkStart w:id="46" w:name="_Hlk37866474"/>
      <w:bookmarkEnd w:id="44"/>
      <w:r w:rsidRPr="00226BDB">
        <w:rPr>
          <w:rFonts w:ascii="Verdana" w:eastAsia="Calibri" w:hAnsi="Verdana"/>
          <w:sz w:val="18"/>
          <w:szCs w:val="18"/>
          <w:lang w:eastAsia="en-US"/>
        </w:rPr>
        <w:t>gdy Wykonawca nie posiada konta na Platformie, należy skorzystać z funkcji ”</w:t>
      </w:r>
      <w:r w:rsidRPr="00226BDB">
        <w:rPr>
          <w:rFonts w:ascii="Verdana" w:eastAsia="Calibri" w:hAnsi="Verdana"/>
          <w:b/>
          <w:i/>
          <w:sz w:val="18"/>
          <w:szCs w:val="18"/>
          <w:lang w:eastAsia="en-US"/>
        </w:rPr>
        <w:t>Zarejestruj</w:t>
      </w:r>
      <w:r w:rsidRPr="00226BDB">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E783A8" w14:textId="77777777" w:rsidR="004C46F8" w:rsidRPr="00226BDB"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 xml:space="preserve">oferta </w:t>
      </w:r>
      <w:bookmarkEnd w:id="45"/>
      <w:r w:rsidRPr="00226BDB">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26BDB">
        <w:rPr>
          <w:rFonts w:ascii="Verdana" w:eastAsia="Calibri" w:hAnsi="Verdana"/>
          <w:b/>
          <w:i/>
          <w:sz w:val="18"/>
          <w:szCs w:val="18"/>
          <w:lang w:eastAsia="en-US"/>
        </w:rPr>
        <w:t>Załącz plik</w:t>
      </w:r>
      <w:r w:rsidRPr="00226BDB">
        <w:rPr>
          <w:rFonts w:ascii="Verdana" w:eastAsia="Calibri" w:hAnsi="Verdana"/>
          <w:sz w:val="18"/>
          <w:szCs w:val="18"/>
          <w:lang w:eastAsia="en-US"/>
        </w:rPr>
        <w:t>” i użycie przycisku ”</w:t>
      </w:r>
      <w:r w:rsidRPr="00226BDB">
        <w:rPr>
          <w:rFonts w:ascii="Verdana" w:eastAsia="Calibri" w:hAnsi="Verdana"/>
          <w:b/>
          <w:i/>
          <w:sz w:val="18"/>
          <w:szCs w:val="18"/>
          <w:lang w:eastAsia="en-US"/>
        </w:rPr>
        <w:t>Załącz</w:t>
      </w:r>
      <w:r w:rsidRPr="00226BDB">
        <w:rPr>
          <w:rFonts w:ascii="Verdana" w:eastAsia="Calibri" w:hAnsi="Verdana"/>
          <w:sz w:val="18"/>
          <w:szCs w:val="18"/>
          <w:lang w:eastAsia="en-US"/>
        </w:rPr>
        <w:t>”;</w:t>
      </w:r>
      <w:bookmarkStart w:id="47" w:name="_Hlk37939678"/>
    </w:p>
    <w:p w14:paraId="4BB28166" w14:textId="77777777" w:rsidR="004C46F8" w:rsidRPr="00226BDB"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bookmarkStart w:id="48" w:name="_Hlk37940020"/>
      <w:bookmarkStart w:id="49" w:name="_Hlk37866628"/>
      <w:bookmarkEnd w:id="46"/>
      <w:bookmarkEnd w:id="47"/>
      <w:r w:rsidRPr="00226BDB">
        <w:rPr>
          <w:rFonts w:ascii="Verdana" w:eastAsia="Calibri" w:hAnsi="Verdana"/>
          <w:sz w:val="18"/>
          <w:szCs w:val="18"/>
          <w:lang w:eastAsia="en-US"/>
        </w:rPr>
        <w:t xml:space="preserve">wszelkie </w:t>
      </w:r>
      <w:bookmarkEnd w:id="48"/>
      <w:r w:rsidRPr="00226BDB">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26BDB">
        <w:rPr>
          <w:rFonts w:ascii="Verdana" w:eastAsia="Calibri" w:hAnsi="Verdana"/>
          <w:b/>
          <w:i/>
          <w:sz w:val="18"/>
          <w:szCs w:val="18"/>
          <w:lang w:eastAsia="en-US"/>
        </w:rPr>
        <w:t>Załącz plik</w:t>
      </w:r>
      <w:r w:rsidRPr="00226BDB">
        <w:rPr>
          <w:rFonts w:ascii="Verdana" w:eastAsia="Calibri" w:hAnsi="Verdana"/>
          <w:sz w:val="18"/>
          <w:szCs w:val="18"/>
          <w:lang w:eastAsia="en-US"/>
        </w:rPr>
        <w:t>” i użycie przycisku ”</w:t>
      </w:r>
      <w:r w:rsidRPr="00226BDB">
        <w:rPr>
          <w:rFonts w:ascii="Verdana" w:eastAsia="Calibri" w:hAnsi="Verdana"/>
          <w:b/>
          <w:i/>
          <w:sz w:val="18"/>
          <w:szCs w:val="18"/>
          <w:lang w:eastAsia="en-US"/>
        </w:rPr>
        <w:t>Załącz</w:t>
      </w:r>
      <w:r w:rsidRPr="00226BDB">
        <w:rPr>
          <w:rFonts w:ascii="Verdana" w:eastAsia="Calibri" w:hAnsi="Verdana"/>
          <w:sz w:val="18"/>
          <w:szCs w:val="18"/>
          <w:lang w:eastAsia="en-US"/>
        </w:rPr>
        <w:t>”;</w:t>
      </w:r>
      <w:bookmarkStart w:id="50" w:name="_Hlk37940112"/>
      <w:bookmarkEnd w:id="49"/>
    </w:p>
    <w:p w14:paraId="1A1AF6D4" w14:textId="77777777" w:rsidR="004C46F8" w:rsidRPr="00226BDB"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177BF584" w14:textId="77777777" w:rsidR="004C46F8" w:rsidRPr="00226BDB"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ostateczne złożenie oferty wraz z załącznikami Wykonawca musi potwierdzić klikając w przycisk ”</w:t>
      </w:r>
      <w:r w:rsidRPr="00226BDB">
        <w:rPr>
          <w:rFonts w:ascii="Verdana" w:eastAsia="Calibri" w:hAnsi="Verdana"/>
          <w:b/>
          <w:i/>
          <w:sz w:val="18"/>
          <w:szCs w:val="18"/>
          <w:lang w:eastAsia="en-US"/>
        </w:rPr>
        <w:t>Złóż ofertę</w:t>
      </w:r>
      <w:r w:rsidRPr="00226BDB">
        <w:rPr>
          <w:rFonts w:ascii="Verdana" w:eastAsia="Calibri" w:hAnsi="Verdana"/>
          <w:sz w:val="18"/>
          <w:szCs w:val="18"/>
          <w:lang w:eastAsia="en-US"/>
        </w:rPr>
        <w:t>”;</w:t>
      </w:r>
    </w:p>
    <w:p w14:paraId="09867BE8" w14:textId="77777777" w:rsidR="004C46F8" w:rsidRPr="00226BDB"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074C3A8B"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51" w:name="_Hlk37866756"/>
      <w:r w:rsidRPr="00226BDB">
        <w:rPr>
          <w:rFonts w:ascii="Verdana" w:hAnsi="Verdana"/>
          <w:bCs/>
          <w:iCs/>
          <w:color w:val="000000"/>
          <w:sz w:val="18"/>
          <w:szCs w:val="18"/>
        </w:rPr>
        <w:t>Do upływu terminu składania ofert, Wykonawca, za pośrednictwem Platformy, może wycofać złożoną ofertę, używając opcji ”</w:t>
      </w:r>
      <w:r w:rsidRPr="00226BDB">
        <w:rPr>
          <w:rFonts w:ascii="Verdana" w:hAnsi="Verdana"/>
          <w:b/>
          <w:bCs/>
          <w:i/>
          <w:iCs/>
          <w:color w:val="000000"/>
          <w:sz w:val="18"/>
          <w:szCs w:val="18"/>
        </w:rPr>
        <w:t>Wycofaj ofertę</w:t>
      </w:r>
      <w:r w:rsidRPr="00226BDB">
        <w:rPr>
          <w:rFonts w:ascii="Verdana" w:hAnsi="Verdana"/>
          <w:bCs/>
          <w:iCs/>
          <w:color w:val="000000"/>
          <w:sz w:val="18"/>
          <w:szCs w:val="18"/>
        </w:rPr>
        <w:t>” (karta Oferta/Załączniki). Po wycofaniu oferty Wykonawca może usunąć załączone pliki, zaznaczając pozycje do usunięcia i klikając w przycisk ”</w:t>
      </w:r>
      <w:r w:rsidRPr="00226BDB">
        <w:rPr>
          <w:rFonts w:ascii="Verdana" w:hAnsi="Verdana"/>
          <w:b/>
          <w:bCs/>
          <w:i/>
          <w:iCs/>
          <w:color w:val="000000"/>
          <w:sz w:val="18"/>
          <w:szCs w:val="18"/>
        </w:rPr>
        <w:t>Usuń zaznaczone</w:t>
      </w:r>
      <w:r w:rsidRPr="00226BDB">
        <w:rPr>
          <w:rFonts w:ascii="Verdana" w:hAnsi="Verdana"/>
          <w:bCs/>
          <w:iCs/>
          <w:color w:val="000000"/>
          <w:sz w:val="18"/>
          <w:szCs w:val="18"/>
        </w:rPr>
        <w:t>”.</w:t>
      </w:r>
    </w:p>
    <w:p w14:paraId="126E9002"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Szczegółowa instrukcja korzystania z Platformy znajduje się na stronie internetowej </w:t>
      </w:r>
      <w:hyperlink r:id="rId13" w:history="1">
        <w:r w:rsidRPr="00226BDB">
          <w:rPr>
            <w:rFonts w:ascii="Verdana" w:eastAsia="Calibri" w:hAnsi="Verdana"/>
            <w:bCs/>
            <w:iCs/>
            <w:color w:val="0070C0"/>
            <w:sz w:val="18"/>
            <w:szCs w:val="18"/>
            <w:u w:val="single"/>
            <w:lang w:eastAsia="en-US"/>
          </w:rPr>
          <w:t>https://e-ProPublico.pl/</w:t>
        </w:r>
      </w:hyperlink>
      <w:r w:rsidRPr="00226BDB">
        <w:rPr>
          <w:rFonts w:ascii="Verdana" w:hAnsi="Verdana"/>
          <w:bCs/>
          <w:iCs/>
          <w:color w:val="000000"/>
          <w:sz w:val="18"/>
          <w:szCs w:val="18"/>
        </w:rPr>
        <w:t>, przycisk ”</w:t>
      </w:r>
      <w:r w:rsidRPr="00226BDB">
        <w:rPr>
          <w:rFonts w:ascii="Verdana" w:hAnsi="Verdana"/>
          <w:b/>
          <w:bCs/>
          <w:i/>
          <w:iCs/>
          <w:color w:val="000000"/>
          <w:sz w:val="18"/>
          <w:szCs w:val="18"/>
        </w:rPr>
        <w:t>Instrukcja Wykonawcy</w:t>
      </w:r>
      <w:r w:rsidRPr="00226BDB">
        <w:rPr>
          <w:rFonts w:ascii="Verdana" w:hAnsi="Verdana"/>
          <w:bCs/>
          <w:iCs/>
          <w:color w:val="000000"/>
          <w:sz w:val="18"/>
          <w:szCs w:val="18"/>
        </w:rPr>
        <w:t>”.</w:t>
      </w:r>
    </w:p>
    <w:bookmarkEnd w:id="51"/>
    <w:p w14:paraId="36976855" w14:textId="77777777" w:rsidR="004C46F8"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nie przewiduje zwrotu kosztów udziału w postępowaniu. Wykonawca ponosi wszelkie koszty związane z przygotowaniem i złożeniem oferty.</w:t>
      </w:r>
    </w:p>
    <w:p w14:paraId="432A20DC" w14:textId="77777777" w:rsidR="009A6770" w:rsidRPr="00226BDB" w:rsidRDefault="009A6770" w:rsidP="009A6770">
      <w:pPr>
        <w:suppressAutoHyphens/>
        <w:autoSpaceDN w:val="0"/>
        <w:spacing w:before="120" w:after="60"/>
        <w:ind w:left="1531"/>
        <w:jc w:val="both"/>
        <w:textAlignment w:val="baseline"/>
        <w:outlineLvl w:val="1"/>
        <w:rPr>
          <w:rFonts w:ascii="Verdana" w:hAnsi="Verdana"/>
          <w:bCs/>
          <w:iCs/>
          <w:color w:val="000000"/>
          <w:sz w:val="18"/>
          <w:szCs w:val="18"/>
        </w:rPr>
      </w:pPr>
    </w:p>
    <w:p w14:paraId="698A42EB" w14:textId="77777777" w:rsidR="004C46F8" w:rsidRPr="00226BDB" w:rsidRDefault="004C46F8" w:rsidP="00795BF3">
      <w:pPr>
        <w:pStyle w:val="Nagwek1"/>
        <w:rPr>
          <w:rFonts w:ascii="Verdana" w:hAnsi="Verdana"/>
          <w:b w:val="0"/>
          <w:bCs w:val="0"/>
          <w:caps w:val="0"/>
          <w:kern w:val="3"/>
          <w:sz w:val="18"/>
          <w:szCs w:val="18"/>
        </w:rPr>
      </w:pPr>
      <w:bookmarkStart w:id="52" w:name="_Toc258314253"/>
      <w:r w:rsidRPr="00226BDB">
        <w:rPr>
          <w:rFonts w:ascii="Verdana" w:hAnsi="Verdana"/>
          <w:kern w:val="3"/>
          <w:sz w:val="18"/>
          <w:szCs w:val="18"/>
        </w:rPr>
        <w:lastRenderedPageBreak/>
        <w:t>Miejsce oraz termin składania i otwarcia ofert</w:t>
      </w:r>
      <w:bookmarkEnd w:id="52"/>
    </w:p>
    <w:p w14:paraId="78361A7E" w14:textId="136950A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53" w:name="_Hlk37940485"/>
      <w:bookmarkStart w:id="54" w:name="_Hlk37857777"/>
      <w:r w:rsidRPr="00226BDB">
        <w:rPr>
          <w:rFonts w:ascii="Verdana" w:hAnsi="Verdana"/>
          <w:bCs/>
          <w:iCs/>
          <w:color w:val="000000"/>
          <w:sz w:val="18"/>
          <w:szCs w:val="18"/>
        </w:rPr>
        <w:t xml:space="preserve">Ofertę, wraz z załącznikami, należy złożyć za pośrednictwem Platformy w terminie do dnia </w:t>
      </w:r>
      <w:r w:rsidR="00A21408">
        <w:rPr>
          <w:rFonts w:ascii="Verdana" w:hAnsi="Verdana"/>
          <w:b/>
          <w:iCs/>
          <w:color w:val="000000"/>
          <w:sz w:val="18"/>
          <w:szCs w:val="18"/>
          <w:highlight w:val="yellow"/>
        </w:rPr>
        <w:t>05</w:t>
      </w:r>
      <w:r w:rsidR="00EB1D82">
        <w:rPr>
          <w:rFonts w:ascii="Verdana" w:hAnsi="Verdana"/>
          <w:b/>
          <w:iCs/>
          <w:color w:val="000000"/>
          <w:sz w:val="18"/>
          <w:szCs w:val="18"/>
          <w:highlight w:val="yellow"/>
        </w:rPr>
        <w:t>/</w:t>
      </w:r>
      <w:r w:rsidR="00A21408">
        <w:rPr>
          <w:rFonts w:ascii="Verdana" w:hAnsi="Verdana"/>
          <w:b/>
          <w:iCs/>
          <w:color w:val="000000"/>
          <w:sz w:val="18"/>
          <w:szCs w:val="18"/>
          <w:highlight w:val="yellow"/>
        </w:rPr>
        <w:t>05</w:t>
      </w:r>
      <w:r w:rsidR="00753504">
        <w:rPr>
          <w:rFonts w:ascii="Verdana" w:hAnsi="Verdana"/>
          <w:b/>
          <w:iCs/>
          <w:color w:val="000000"/>
          <w:sz w:val="18"/>
          <w:szCs w:val="18"/>
          <w:highlight w:val="yellow"/>
        </w:rPr>
        <w:t>/</w:t>
      </w:r>
      <w:r w:rsidR="005D2908" w:rsidRPr="00226BDB">
        <w:rPr>
          <w:rFonts w:ascii="Verdana" w:hAnsi="Verdana"/>
          <w:b/>
          <w:bCs/>
          <w:iCs/>
          <w:color w:val="000000"/>
          <w:sz w:val="18"/>
          <w:szCs w:val="18"/>
          <w:highlight w:val="yellow"/>
        </w:rPr>
        <w:t>202</w:t>
      </w:r>
      <w:r w:rsidR="00EB1D82">
        <w:rPr>
          <w:rFonts w:ascii="Verdana" w:hAnsi="Verdana"/>
          <w:b/>
          <w:bCs/>
          <w:iCs/>
          <w:color w:val="000000"/>
          <w:sz w:val="18"/>
          <w:szCs w:val="18"/>
          <w:highlight w:val="yellow"/>
        </w:rPr>
        <w:t>6</w:t>
      </w:r>
      <w:r w:rsidR="001327C4" w:rsidRPr="00226BDB">
        <w:rPr>
          <w:rFonts w:ascii="Verdana" w:hAnsi="Verdana"/>
          <w:b/>
          <w:bCs/>
          <w:iCs/>
          <w:color w:val="000000"/>
          <w:sz w:val="18"/>
          <w:szCs w:val="18"/>
          <w:highlight w:val="yellow"/>
        </w:rPr>
        <w:t xml:space="preserve">r </w:t>
      </w:r>
      <w:r w:rsidRPr="00226BDB">
        <w:rPr>
          <w:rFonts w:ascii="Verdana" w:hAnsi="Verdana"/>
          <w:bCs/>
          <w:iCs/>
          <w:color w:val="000000"/>
          <w:sz w:val="18"/>
          <w:szCs w:val="18"/>
          <w:highlight w:val="yellow"/>
        </w:rPr>
        <w:t xml:space="preserve"> do godz.</w:t>
      </w:r>
      <w:bookmarkEnd w:id="53"/>
      <w:bookmarkEnd w:id="54"/>
      <w:r w:rsidRPr="00226BDB">
        <w:rPr>
          <w:rFonts w:ascii="Verdana" w:hAnsi="Verdana"/>
          <w:bCs/>
          <w:iCs/>
          <w:color w:val="000000"/>
          <w:sz w:val="18"/>
          <w:szCs w:val="18"/>
          <w:highlight w:val="yellow"/>
        </w:rPr>
        <w:t xml:space="preserve"> </w:t>
      </w:r>
      <w:r w:rsidR="005D2908" w:rsidRPr="00226BDB">
        <w:rPr>
          <w:rFonts w:ascii="Verdana" w:hAnsi="Verdana"/>
          <w:b/>
          <w:bCs/>
          <w:iCs/>
          <w:color w:val="000000"/>
          <w:sz w:val="18"/>
          <w:szCs w:val="18"/>
          <w:highlight w:val="yellow"/>
        </w:rPr>
        <w:t>09</w:t>
      </w:r>
      <w:r w:rsidR="00286A0D" w:rsidRPr="00226BDB">
        <w:rPr>
          <w:rFonts w:ascii="Verdana" w:hAnsi="Verdana"/>
          <w:b/>
          <w:bCs/>
          <w:iCs/>
          <w:color w:val="000000"/>
          <w:sz w:val="18"/>
          <w:szCs w:val="18"/>
          <w:highlight w:val="yellow"/>
        </w:rPr>
        <w:t>.00</w:t>
      </w:r>
      <w:r w:rsidRPr="00226BDB">
        <w:rPr>
          <w:rFonts w:ascii="Verdana" w:hAnsi="Verdana"/>
          <w:b/>
          <w:bCs/>
          <w:iCs/>
          <w:color w:val="000000"/>
          <w:sz w:val="18"/>
          <w:szCs w:val="18"/>
          <w:highlight w:val="yellow"/>
        </w:rPr>
        <w:t>.</w:t>
      </w:r>
    </w:p>
    <w:p w14:paraId="4EA34DE8" w14:textId="77777777" w:rsidR="004C46F8" w:rsidRPr="00226BDB" w:rsidRDefault="004C46F8" w:rsidP="00795BF3">
      <w:pPr>
        <w:pStyle w:val="Nagwek1"/>
        <w:rPr>
          <w:rFonts w:ascii="Verdana" w:hAnsi="Verdana"/>
          <w:b w:val="0"/>
          <w:bCs w:val="0"/>
          <w:caps w:val="0"/>
          <w:kern w:val="3"/>
          <w:sz w:val="18"/>
          <w:szCs w:val="18"/>
        </w:rPr>
      </w:pPr>
      <w:bookmarkStart w:id="55" w:name="_Toc258314254"/>
      <w:r w:rsidRPr="00226BDB">
        <w:rPr>
          <w:rFonts w:ascii="Verdana" w:hAnsi="Verdana"/>
          <w:kern w:val="3"/>
          <w:sz w:val="18"/>
          <w:szCs w:val="18"/>
        </w:rPr>
        <w:t>termin otwarcia ofert</w:t>
      </w:r>
    </w:p>
    <w:p w14:paraId="69F09A1D" w14:textId="47321B66"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Otwarcie ofert nastąpi w dniu: </w:t>
      </w:r>
      <w:r w:rsidR="00A21408" w:rsidRPr="00A21408">
        <w:rPr>
          <w:rFonts w:ascii="Verdana" w:hAnsi="Verdana"/>
          <w:b/>
          <w:iCs/>
          <w:color w:val="000000"/>
          <w:sz w:val="18"/>
          <w:szCs w:val="18"/>
          <w:highlight w:val="yellow"/>
        </w:rPr>
        <w:t>05</w:t>
      </w:r>
      <w:r w:rsidR="00D27321" w:rsidRPr="00A21408">
        <w:rPr>
          <w:rFonts w:ascii="Verdana" w:hAnsi="Verdana"/>
          <w:b/>
          <w:bCs/>
          <w:iCs/>
          <w:color w:val="000000"/>
          <w:sz w:val="18"/>
          <w:szCs w:val="18"/>
          <w:highlight w:val="yellow"/>
        </w:rPr>
        <w:t>/</w:t>
      </w:r>
      <w:r w:rsidR="00A21408">
        <w:rPr>
          <w:rFonts w:ascii="Verdana" w:hAnsi="Verdana"/>
          <w:b/>
          <w:bCs/>
          <w:iCs/>
          <w:color w:val="000000"/>
          <w:sz w:val="18"/>
          <w:szCs w:val="18"/>
          <w:highlight w:val="yellow"/>
        </w:rPr>
        <w:t>05</w:t>
      </w:r>
      <w:r w:rsidR="00D27321">
        <w:rPr>
          <w:rFonts w:ascii="Verdana" w:hAnsi="Verdana"/>
          <w:b/>
          <w:bCs/>
          <w:iCs/>
          <w:color w:val="000000"/>
          <w:sz w:val="18"/>
          <w:szCs w:val="18"/>
          <w:highlight w:val="yellow"/>
        </w:rPr>
        <w:t>/</w:t>
      </w:r>
      <w:r w:rsidR="005D2908" w:rsidRPr="00226BDB">
        <w:rPr>
          <w:rFonts w:ascii="Verdana" w:hAnsi="Verdana"/>
          <w:b/>
          <w:bCs/>
          <w:iCs/>
          <w:color w:val="000000"/>
          <w:sz w:val="18"/>
          <w:szCs w:val="18"/>
          <w:highlight w:val="yellow"/>
        </w:rPr>
        <w:t>202</w:t>
      </w:r>
      <w:r w:rsidR="00EB1D82">
        <w:rPr>
          <w:rFonts w:ascii="Verdana" w:hAnsi="Verdana"/>
          <w:b/>
          <w:bCs/>
          <w:iCs/>
          <w:color w:val="000000"/>
          <w:sz w:val="18"/>
          <w:szCs w:val="18"/>
          <w:highlight w:val="yellow"/>
        </w:rPr>
        <w:t>6</w:t>
      </w:r>
      <w:r w:rsidR="001327C4" w:rsidRPr="00226BDB">
        <w:rPr>
          <w:rFonts w:ascii="Verdana" w:hAnsi="Verdana"/>
          <w:b/>
          <w:bCs/>
          <w:iCs/>
          <w:color w:val="000000"/>
          <w:sz w:val="18"/>
          <w:szCs w:val="18"/>
          <w:highlight w:val="yellow"/>
        </w:rPr>
        <w:t>r</w:t>
      </w:r>
      <w:r w:rsidR="00286A0D" w:rsidRPr="00226BDB">
        <w:rPr>
          <w:rFonts w:ascii="Verdana" w:hAnsi="Verdana"/>
          <w:b/>
          <w:bCs/>
          <w:iCs/>
          <w:color w:val="000000"/>
          <w:sz w:val="18"/>
          <w:szCs w:val="18"/>
          <w:highlight w:val="yellow"/>
        </w:rPr>
        <w:t>.</w:t>
      </w:r>
      <w:r w:rsidRPr="00226BDB">
        <w:rPr>
          <w:rFonts w:ascii="Verdana" w:hAnsi="Verdana"/>
          <w:bCs/>
          <w:iCs/>
          <w:color w:val="000000"/>
          <w:sz w:val="18"/>
          <w:szCs w:val="18"/>
        </w:rPr>
        <w:t xml:space="preserve"> o godz. </w:t>
      </w:r>
      <w:r w:rsidRPr="00226BDB">
        <w:rPr>
          <w:rFonts w:ascii="Verdana" w:hAnsi="Verdana"/>
          <w:b/>
          <w:bCs/>
          <w:iCs/>
          <w:color w:val="000000"/>
          <w:sz w:val="18"/>
          <w:szCs w:val="18"/>
          <w:highlight w:val="yellow"/>
        </w:rPr>
        <w:t>1</w:t>
      </w:r>
      <w:r w:rsidR="005D2908" w:rsidRPr="00226BDB">
        <w:rPr>
          <w:rFonts w:ascii="Verdana" w:hAnsi="Verdana"/>
          <w:b/>
          <w:bCs/>
          <w:iCs/>
          <w:color w:val="000000"/>
          <w:sz w:val="18"/>
          <w:szCs w:val="18"/>
          <w:highlight w:val="yellow"/>
        </w:rPr>
        <w:t>0</w:t>
      </w:r>
      <w:r w:rsidRPr="00226BDB">
        <w:rPr>
          <w:rFonts w:ascii="Verdana" w:hAnsi="Verdana"/>
          <w:b/>
          <w:bCs/>
          <w:iCs/>
          <w:color w:val="000000"/>
          <w:sz w:val="18"/>
          <w:szCs w:val="18"/>
          <w:highlight w:val="yellow"/>
        </w:rPr>
        <w:t>:00,</w:t>
      </w:r>
      <w:r w:rsidRPr="00226BDB">
        <w:rPr>
          <w:rFonts w:ascii="Verdana" w:hAnsi="Verdana"/>
          <w:bCs/>
          <w:iCs/>
          <w:color w:val="000000"/>
          <w:sz w:val="18"/>
          <w:szCs w:val="18"/>
        </w:rPr>
        <w:t xml:space="preserve"> za pośrednictwem Platformy, na karcie ”Oferta/Załączniki”, poprzez ich odszyfrowanie, które jest jednoznaczne z ich upublicznieniem.</w:t>
      </w:r>
    </w:p>
    <w:p w14:paraId="4E554CC3"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396EA2D7"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469EF50"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Niezwłocznie po otwarciu ofert, Zamawiający zamieści na stronie internetowej prowadzonego postępowania informacje o:</w:t>
      </w:r>
    </w:p>
    <w:p w14:paraId="4F0ECEC4" w14:textId="77777777" w:rsidR="004C46F8" w:rsidRPr="00226BDB" w:rsidRDefault="004C46F8" w:rsidP="002E7E65">
      <w:pPr>
        <w:numPr>
          <w:ilvl w:val="0"/>
          <w:numId w:val="32"/>
        </w:numPr>
        <w:suppressAutoHyphens/>
        <w:autoSpaceDN w:val="0"/>
        <w:ind w:left="170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5C783525" w14:textId="4325123B" w:rsidR="00647A9E" w:rsidRDefault="004C46F8" w:rsidP="002E7E65">
      <w:pPr>
        <w:numPr>
          <w:ilvl w:val="0"/>
          <w:numId w:val="32"/>
        </w:numPr>
        <w:suppressAutoHyphens/>
        <w:autoSpaceDN w:val="0"/>
        <w:ind w:left="170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cenach lub kosztach zawartych w ofertach.</w:t>
      </w:r>
    </w:p>
    <w:p w14:paraId="55AD1A16" w14:textId="77777777" w:rsidR="00F05DCB" w:rsidRDefault="00F05DCB" w:rsidP="00F05DCB">
      <w:pPr>
        <w:suppressAutoHyphens/>
        <w:autoSpaceDN w:val="0"/>
        <w:jc w:val="both"/>
        <w:textAlignment w:val="baseline"/>
        <w:outlineLvl w:val="1"/>
        <w:rPr>
          <w:rFonts w:ascii="Verdana" w:hAnsi="Verdana"/>
          <w:bCs/>
          <w:iCs/>
          <w:color w:val="000000"/>
          <w:sz w:val="18"/>
          <w:szCs w:val="18"/>
        </w:rPr>
      </w:pPr>
    </w:p>
    <w:p w14:paraId="4F2D3AD3" w14:textId="77777777" w:rsidR="00F05DCB" w:rsidRPr="00226BDB" w:rsidRDefault="00F05DCB" w:rsidP="00F05DCB">
      <w:pPr>
        <w:suppressAutoHyphens/>
        <w:autoSpaceDN w:val="0"/>
        <w:jc w:val="both"/>
        <w:textAlignment w:val="baseline"/>
        <w:outlineLvl w:val="1"/>
        <w:rPr>
          <w:rFonts w:ascii="Verdana" w:hAnsi="Verdana"/>
          <w:bCs/>
          <w:iCs/>
          <w:color w:val="000000"/>
          <w:sz w:val="18"/>
          <w:szCs w:val="18"/>
        </w:rPr>
      </w:pPr>
    </w:p>
    <w:p w14:paraId="71740073" w14:textId="77777777" w:rsidR="004C46F8" w:rsidRPr="00226BDB" w:rsidRDefault="004C46F8" w:rsidP="00795BF3">
      <w:pPr>
        <w:pStyle w:val="Nagwek1"/>
        <w:rPr>
          <w:rFonts w:ascii="Verdana" w:hAnsi="Verdana"/>
          <w:b w:val="0"/>
          <w:bCs w:val="0"/>
          <w:caps w:val="0"/>
          <w:kern w:val="3"/>
          <w:sz w:val="18"/>
          <w:szCs w:val="18"/>
        </w:rPr>
      </w:pPr>
      <w:r w:rsidRPr="00226BDB">
        <w:rPr>
          <w:rFonts w:ascii="Verdana" w:hAnsi="Verdana"/>
          <w:kern w:val="3"/>
          <w:sz w:val="18"/>
          <w:szCs w:val="18"/>
        </w:rPr>
        <w:t>Opis sposobu obliczenia ceny</w:t>
      </w:r>
      <w:bookmarkEnd w:id="55"/>
    </w:p>
    <w:p w14:paraId="632B5783" w14:textId="77777777" w:rsidR="004D212E" w:rsidRPr="00A0035F" w:rsidRDefault="004D212E" w:rsidP="004D212E">
      <w:pPr>
        <w:numPr>
          <w:ilvl w:val="1"/>
          <w:numId w:val="2"/>
        </w:numPr>
        <w:autoSpaceDN w:val="0"/>
        <w:ind w:left="1531"/>
        <w:jc w:val="both"/>
        <w:textAlignment w:val="baseline"/>
        <w:rPr>
          <w:rFonts w:ascii="Verdana" w:hAnsi="Verdana"/>
          <w:bCs/>
          <w:iCs/>
          <w:sz w:val="18"/>
          <w:szCs w:val="18"/>
          <w:lang w:val="x-none"/>
        </w:rPr>
      </w:pPr>
      <w:r w:rsidRPr="00A0035F">
        <w:rPr>
          <w:rFonts w:ascii="Verdana" w:hAnsi="Verdana"/>
          <w:bCs/>
          <w:iCs/>
          <w:sz w:val="18"/>
          <w:szCs w:val="18"/>
          <w:lang w:val="x-none"/>
        </w:rPr>
        <w:t xml:space="preserve">Cenę oferty stanowić będzie wartość brutto wpisana na formularzu oferty za </w:t>
      </w:r>
      <w:r w:rsidRPr="00A0035F">
        <w:rPr>
          <w:rFonts w:ascii="Verdana" w:hAnsi="Verdana"/>
          <w:bCs/>
          <w:iCs/>
          <w:sz w:val="18"/>
          <w:szCs w:val="18"/>
        </w:rPr>
        <w:t xml:space="preserve">całość </w:t>
      </w:r>
      <w:r w:rsidRPr="00A0035F">
        <w:rPr>
          <w:rFonts w:ascii="Verdana" w:hAnsi="Verdana"/>
          <w:bCs/>
          <w:iCs/>
          <w:sz w:val="18"/>
          <w:szCs w:val="18"/>
          <w:lang w:val="x-none"/>
        </w:rPr>
        <w:t xml:space="preserve"> przedmiotu zamówienia</w:t>
      </w:r>
      <w:r w:rsidRPr="00A0035F">
        <w:rPr>
          <w:rFonts w:ascii="Verdana" w:hAnsi="Verdana"/>
          <w:bCs/>
          <w:iCs/>
          <w:sz w:val="18"/>
          <w:szCs w:val="18"/>
        </w:rPr>
        <w:t>.</w:t>
      </w:r>
      <w:r w:rsidRPr="00A0035F">
        <w:rPr>
          <w:rFonts w:ascii="Verdana" w:hAnsi="Verdana"/>
          <w:bCs/>
          <w:iCs/>
          <w:sz w:val="18"/>
          <w:szCs w:val="18"/>
          <w:lang w:val="x-none"/>
        </w:rPr>
        <w:t xml:space="preserve"> </w:t>
      </w:r>
      <w:r w:rsidRPr="00A0035F">
        <w:rPr>
          <w:rFonts w:ascii="Verdana" w:hAnsi="Verdana"/>
          <w:bCs/>
          <w:iCs/>
          <w:sz w:val="18"/>
          <w:szCs w:val="18"/>
        </w:rPr>
        <w:t>W przypadku rozbieżności pomiędzy ceną netto/brutto, za podstawę poprawienia omyłki rachunkowej, Zamawiający przyjmie cenę netto. W cenie brutto oferty wykonawca winien uwzględnić 23% stawkę podatku VAT.</w:t>
      </w:r>
    </w:p>
    <w:p w14:paraId="2726DED6"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21D5BF17" w14:textId="77777777" w:rsidR="00D13E98" w:rsidRDefault="004C46F8" w:rsidP="00D13E98">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w:t>
      </w:r>
      <w:r w:rsidR="00D13E98">
        <w:rPr>
          <w:rFonts w:ascii="Verdana" w:hAnsi="Verdana"/>
          <w:bCs/>
          <w:iCs/>
          <w:color w:val="000000"/>
          <w:sz w:val="18"/>
          <w:szCs w:val="18"/>
        </w:rPr>
        <w:t>zamówienia.</w:t>
      </w:r>
    </w:p>
    <w:p w14:paraId="0BA7BD77" w14:textId="01C8DA03" w:rsidR="00D13E98" w:rsidRPr="00D13E98" w:rsidRDefault="00D13E98" w:rsidP="00D13E98">
      <w:pPr>
        <w:numPr>
          <w:ilvl w:val="1"/>
          <w:numId w:val="2"/>
        </w:numPr>
        <w:suppressAutoHyphens/>
        <w:autoSpaceDN w:val="0"/>
        <w:ind w:left="1531"/>
        <w:jc w:val="both"/>
        <w:textAlignment w:val="baseline"/>
        <w:outlineLvl w:val="1"/>
        <w:rPr>
          <w:rFonts w:ascii="Verdana" w:hAnsi="Verdana"/>
          <w:bCs/>
          <w:iCs/>
          <w:color w:val="000000"/>
          <w:sz w:val="18"/>
          <w:szCs w:val="18"/>
        </w:rPr>
      </w:pPr>
      <w:r w:rsidRPr="00D13E98">
        <w:rPr>
          <w:rFonts w:ascii="Verdana" w:hAnsi="Verdana"/>
          <w:bCs/>
          <w:iCs/>
          <w:color w:val="000000"/>
          <w:sz w:val="18"/>
          <w:szCs w:val="18"/>
        </w:rPr>
        <w:t xml:space="preserve"> Z</w:t>
      </w:r>
      <w:r w:rsidRPr="00D13E98">
        <w:rPr>
          <w:rFonts w:ascii="Verdana" w:hAnsi="Verdana"/>
          <w:sz w:val="18"/>
          <w:szCs w:val="18"/>
        </w:rPr>
        <w:t xml:space="preserve">amawiający oświadcza, że zgodnie z Ustawą z dnia 11 marca 2004 r. o podatku od towarów i usług (Dz.U.2011.177.1054 z późniejszymi zmianami.) będzie ubiegał się o zgodę na zastosowanie stawki podatku VAT w wysokości 0% </w:t>
      </w:r>
      <w:r w:rsidRPr="00F05DCB">
        <w:rPr>
          <w:rFonts w:ascii="Verdana" w:hAnsi="Verdana"/>
          <w:b/>
          <w:bCs/>
          <w:sz w:val="18"/>
          <w:szCs w:val="18"/>
        </w:rPr>
        <w:t xml:space="preserve">na </w:t>
      </w:r>
      <w:r w:rsidR="00F05DCB" w:rsidRPr="00F05DCB">
        <w:rPr>
          <w:rFonts w:ascii="Verdana" w:hAnsi="Verdana"/>
          <w:b/>
          <w:bCs/>
          <w:sz w:val="18"/>
          <w:szCs w:val="18"/>
        </w:rPr>
        <w:t>zestaw komputerowy</w:t>
      </w:r>
      <w:r w:rsidR="00F05DCB">
        <w:rPr>
          <w:rFonts w:ascii="Verdana" w:hAnsi="Verdana"/>
          <w:sz w:val="18"/>
          <w:szCs w:val="18"/>
        </w:rPr>
        <w:t xml:space="preserve"> </w:t>
      </w:r>
      <w:r w:rsidRPr="00D13E98">
        <w:rPr>
          <w:rFonts w:ascii="Verdana" w:hAnsi="Verdana"/>
          <w:sz w:val="18"/>
          <w:szCs w:val="18"/>
        </w:rPr>
        <w:t xml:space="preserve"> wchodząc</w:t>
      </w:r>
      <w:r w:rsidR="00F05DCB">
        <w:rPr>
          <w:rFonts w:ascii="Verdana" w:hAnsi="Verdana"/>
          <w:sz w:val="18"/>
          <w:szCs w:val="18"/>
        </w:rPr>
        <w:t>y</w:t>
      </w:r>
      <w:r w:rsidRPr="00D13E98">
        <w:rPr>
          <w:rFonts w:ascii="Verdana" w:hAnsi="Verdana"/>
          <w:sz w:val="18"/>
          <w:szCs w:val="18"/>
        </w:rPr>
        <w:t xml:space="preserve"> w skład niniejszego zamówienia.</w:t>
      </w:r>
    </w:p>
    <w:p w14:paraId="33319BCC"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132BC86"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Rozliczenia między Zamawiającym a Wykonawcą prowadzone będą w złotych polskich z dokładnością do dwóch miejsc po przecinku.</w:t>
      </w:r>
    </w:p>
    <w:p w14:paraId="62772B3B"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Wykonawca zobowiązany jest zastosować stawkę VAT zgodnie z obowiązującymi przepisami ustawy z 11 marca 2004 r. o  podatku od towarów i usług.</w:t>
      </w:r>
    </w:p>
    <w:p w14:paraId="10C26C60"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DC44E9C"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56" w:name="_Hlk61113033"/>
      <w:r w:rsidRPr="00226BDB">
        <w:rPr>
          <w:rFonts w:ascii="Verdana" w:hAnsi="Verdana"/>
          <w:bCs/>
          <w:iCs/>
          <w:color w:val="000000"/>
          <w:sz w:val="18"/>
          <w:szCs w:val="18"/>
        </w:rPr>
        <w:t>Wykonawca</w:t>
      </w:r>
      <w:bookmarkEnd w:id="56"/>
      <w:r w:rsidRPr="00226BDB">
        <w:rPr>
          <w:rFonts w:ascii="Verdana" w:hAnsi="Verdana"/>
          <w:bCs/>
          <w:iCs/>
          <w:color w:val="000000"/>
          <w:sz w:val="18"/>
          <w:szCs w:val="18"/>
        </w:rPr>
        <w:t xml:space="preserve"> składając ofertę zobowiązany jest:</w:t>
      </w:r>
    </w:p>
    <w:p w14:paraId="3F085ED5"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lastRenderedPageBreak/>
        <w:t>poinformować Zamawiającego, że wybór jego oferty będzie prowadził do powstania u Zamawiającego obowiązku podatkowego;</w:t>
      </w:r>
    </w:p>
    <w:p w14:paraId="3F2AF901"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wskazać nazwę (rodzaj) towaru lub usługi, których dostawa lub świadczenie będą prowadziły do powstania obowiązku podatkowego;</w:t>
      </w:r>
    </w:p>
    <w:p w14:paraId="6E9F7D38"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wskazać wartości towaru lub usługi objętego obowiązkiem podatkowym Zamawiającego, bez kwoty podatku;</w:t>
      </w:r>
    </w:p>
    <w:p w14:paraId="7793AFB9" w14:textId="77777777" w:rsidR="004C46F8" w:rsidRPr="00226BDB"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wskazać stawkę podatku od towarów i usług, która zgodnie z wiedzą Wykonawcy, będzie miała zastosowanie.</w:t>
      </w:r>
    </w:p>
    <w:p w14:paraId="77C93913" w14:textId="77777777" w:rsidR="004C46F8" w:rsidRPr="00226BDB" w:rsidRDefault="004C46F8" w:rsidP="00795BF3">
      <w:pPr>
        <w:pStyle w:val="Nagwek1"/>
        <w:rPr>
          <w:rFonts w:ascii="Verdana" w:hAnsi="Verdana"/>
          <w:b w:val="0"/>
          <w:bCs w:val="0"/>
          <w:caps w:val="0"/>
          <w:kern w:val="3"/>
          <w:sz w:val="18"/>
          <w:szCs w:val="18"/>
        </w:rPr>
      </w:pPr>
      <w:bookmarkStart w:id="57" w:name="_Toc258314255"/>
      <w:r w:rsidRPr="00226BDB">
        <w:rPr>
          <w:rFonts w:ascii="Verdana" w:hAnsi="Verdana"/>
          <w:kern w:val="3"/>
          <w:sz w:val="18"/>
          <w:szCs w:val="18"/>
        </w:rPr>
        <w:t>Opis kryteriów oceny ofert, wraz z podaniem wag tych kryteriów i sposobu oceny ofert</w:t>
      </w:r>
      <w:bookmarkEnd w:id="57"/>
    </w:p>
    <w:p w14:paraId="5C72B772" w14:textId="2C239C89" w:rsidR="00A90A0F"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4F66B9" w:rsidRPr="00226BDB" w14:paraId="7D35C00A" w14:textId="77777777" w:rsidTr="0029355A">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60C5CC6" w14:textId="77777777" w:rsidR="004F66B9" w:rsidRPr="00226BDB" w:rsidRDefault="004F66B9" w:rsidP="004F66B9">
            <w:pPr>
              <w:suppressAutoHyphens/>
              <w:autoSpaceDN w:val="0"/>
              <w:spacing w:before="60" w:after="120"/>
              <w:jc w:val="center"/>
              <w:textAlignment w:val="baseline"/>
              <w:rPr>
                <w:rFonts w:ascii="Verdana" w:hAnsi="Verdana"/>
                <w:b/>
                <w:sz w:val="18"/>
                <w:szCs w:val="18"/>
              </w:rPr>
            </w:pPr>
            <w:r w:rsidRPr="00226BDB">
              <w:rPr>
                <w:rFonts w:ascii="Verdana" w:hAnsi="Verdana"/>
                <w:b/>
                <w:sz w:val="18"/>
                <w:szCs w:val="18"/>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35001E1" w14:textId="77777777" w:rsidR="004F66B9" w:rsidRPr="00226BDB" w:rsidRDefault="004F66B9" w:rsidP="004F66B9">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F64E86F" w14:textId="77777777" w:rsidR="004F66B9" w:rsidRPr="00226BDB" w:rsidRDefault="004F66B9" w:rsidP="004F66B9">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Waga</w:t>
            </w:r>
          </w:p>
        </w:tc>
      </w:tr>
      <w:tr w:rsidR="004F66B9" w:rsidRPr="00226BDB" w14:paraId="071E7F96"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5380C" w14:textId="77777777" w:rsidR="004F66B9" w:rsidRPr="00226BDB" w:rsidRDefault="004F66B9" w:rsidP="004F66B9">
            <w:pPr>
              <w:suppressAutoHyphens/>
              <w:autoSpaceDN w:val="0"/>
              <w:spacing w:before="60" w:after="120"/>
              <w:jc w:val="center"/>
              <w:textAlignment w:val="baseline"/>
              <w:rPr>
                <w:rFonts w:ascii="Verdana" w:hAnsi="Verdana"/>
                <w:sz w:val="18"/>
                <w:szCs w:val="18"/>
              </w:rPr>
            </w:pPr>
            <w:r w:rsidRPr="00226BDB">
              <w:rPr>
                <w:rFonts w:ascii="Verdana" w:hAnsi="Verdana"/>
                <w:sz w:val="18"/>
                <w:szCs w:val="18"/>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3D3F0" w14:textId="2B233474" w:rsidR="004F66B9" w:rsidRPr="00226BDB" w:rsidRDefault="003253AD"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68524" w14:textId="77777777" w:rsidR="004F66B9" w:rsidRPr="00226BDB" w:rsidRDefault="004F66B9" w:rsidP="004F66B9">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60%</w:t>
            </w:r>
          </w:p>
        </w:tc>
      </w:tr>
      <w:tr w:rsidR="00D052CA" w:rsidRPr="00226BDB" w14:paraId="54AE2069"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C9AA8" w14:textId="2A05D556" w:rsidR="001B20B9" w:rsidRPr="00226BDB" w:rsidRDefault="004D212E" w:rsidP="004F66B9">
            <w:pPr>
              <w:suppressAutoHyphens/>
              <w:autoSpaceDN w:val="0"/>
              <w:spacing w:before="60" w:after="120"/>
              <w:jc w:val="center"/>
              <w:textAlignment w:val="baseline"/>
              <w:rPr>
                <w:rFonts w:ascii="Verdana" w:hAnsi="Verdana"/>
                <w:sz w:val="18"/>
                <w:szCs w:val="18"/>
              </w:rPr>
            </w:pPr>
            <w:r>
              <w:rPr>
                <w:rFonts w:ascii="Verdana" w:hAnsi="Verdana"/>
                <w:sz w:val="18"/>
                <w:szCs w:val="18"/>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5CEC2" w14:textId="5FB1137C" w:rsidR="001B20B9" w:rsidRPr="00226BDB" w:rsidRDefault="003253AD"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 xml:space="preserve">Okres gwarancji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9DD5D" w14:textId="105D7829" w:rsidR="001B20B9" w:rsidRPr="00226BDB" w:rsidRDefault="007B3F46"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3</w:t>
            </w:r>
            <w:r w:rsidR="00236E31" w:rsidRPr="00226BDB">
              <w:rPr>
                <w:rFonts w:ascii="Verdana" w:hAnsi="Verdana"/>
                <w:sz w:val="18"/>
                <w:szCs w:val="18"/>
              </w:rPr>
              <w:t>0</w:t>
            </w:r>
            <w:r w:rsidR="001B20B9" w:rsidRPr="00226BDB">
              <w:rPr>
                <w:rFonts w:ascii="Verdana" w:hAnsi="Verdana"/>
                <w:sz w:val="18"/>
                <w:szCs w:val="18"/>
              </w:rPr>
              <w:t>%</w:t>
            </w:r>
          </w:p>
        </w:tc>
      </w:tr>
      <w:tr w:rsidR="007B3F46" w:rsidRPr="00226BDB" w14:paraId="55759919"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E4373" w14:textId="1B7F30D9" w:rsidR="007B3F46" w:rsidRDefault="007B3F46" w:rsidP="004F66B9">
            <w:pPr>
              <w:suppressAutoHyphens/>
              <w:autoSpaceDN w:val="0"/>
              <w:spacing w:before="60" w:after="120"/>
              <w:jc w:val="center"/>
              <w:textAlignment w:val="baseline"/>
              <w:rPr>
                <w:rFonts w:ascii="Verdana" w:hAnsi="Verdana"/>
                <w:sz w:val="18"/>
                <w:szCs w:val="18"/>
              </w:rPr>
            </w:pPr>
            <w:r>
              <w:rPr>
                <w:rFonts w:ascii="Verdana" w:hAnsi="Verdana"/>
                <w:sz w:val="18"/>
                <w:szCs w:val="18"/>
              </w:rP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E868A" w14:textId="7D7E503F" w:rsidR="007B3F46" w:rsidRDefault="007B3F46"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 xml:space="preserve">Termin realizacji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C4E53" w14:textId="0CEC834E" w:rsidR="007B3F46" w:rsidRDefault="007B3F46" w:rsidP="004F66B9">
            <w:pPr>
              <w:suppressAutoHyphens/>
              <w:autoSpaceDN w:val="0"/>
              <w:spacing w:before="60" w:after="120"/>
              <w:jc w:val="both"/>
              <w:textAlignment w:val="baseline"/>
              <w:rPr>
                <w:rFonts w:ascii="Verdana" w:hAnsi="Verdana"/>
                <w:sz w:val="18"/>
                <w:szCs w:val="18"/>
              </w:rPr>
            </w:pPr>
            <w:r>
              <w:rPr>
                <w:rFonts w:ascii="Verdana" w:hAnsi="Verdana"/>
                <w:sz w:val="18"/>
                <w:szCs w:val="18"/>
              </w:rPr>
              <w:t>10%</w:t>
            </w:r>
          </w:p>
        </w:tc>
      </w:tr>
    </w:tbl>
    <w:p w14:paraId="6CAE3878"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709"/>
        <w:gridCol w:w="7796"/>
      </w:tblGrid>
      <w:tr w:rsidR="004C46F8" w:rsidRPr="00226BDB" w14:paraId="330E61E8" w14:textId="77777777" w:rsidTr="00407F54">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B9372C" w14:textId="77777777" w:rsidR="004C46F8" w:rsidRPr="00226BDB" w:rsidRDefault="004C46F8" w:rsidP="008522FF">
            <w:pPr>
              <w:suppressAutoHyphens/>
              <w:autoSpaceDN w:val="0"/>
              <w:spacing w:before="60" w:after="120"/>
              <w:jc w:val="both"/>
              <w:textAlignment w:val="baseline"/>
              <w:rPr>
                <w:rFonts w:ascii="Verdana" w:hAnsi="Verdana"/>
                <w:sz w:val="18"/>
                <w:szCs w:val="18"/>
              </w:rPr>
            </w:pPr>
            <w:r w:rsidRPr="00226BDB">
              <w:rPr>
                <w:rFonts w:ascii="Verdana" w:hAnsi="Verdana"/>
                <w:sz w:val="18"/>
                <w:szCs w:val="18"/>
              </w:rPr>
              <w:t>1</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67C42" w14:textId="551FEB4E" w:rsidR="004C46F8" w:rsidRPr="00301AA3" w:rsidRDefault="00A15E3D" w:rsidP="008522FF">
            <w:pPr>
              <w:suppressAutoHyphens/>
              <w:autoSpaceDN w:val="0"/>
              <w:spacing w:before="60" w:after="120"/>
              <w:textAlignment w:val="baseline"/>
              <w:rPr>
                <w:rFonts w:ascii="Verdana" w:hAnsi="Verdana"/>
                <w:b/>
                <w:bCs/>
                <w:sz w:val="18"/>
                <w:szCs w:val="18"/>
              </w:rPr>
            </w:pPr>
            <w:r>
              <w:rPr>
                <w:rFonts w:ascii="Verdana" w:hAnsi="Verdana"/>
                <w:b/>
                <w:bCs/>
                <w:sz w:val="18"/>
                <w:szCs w:val="18"/>
              </w:rPr>
              <w:t>Cena:</w:t>
            </w:r>
          </w:p>
          <w:p w14:paraId="3059D1C2" w14:textId="77777777" w:rsidR="004C46F8" w:rsidRPr="00301AA3" w:rsidRDefault="004C46F8" w:rsidP="008522FF">
            <w:pPr>
              <w:suppressAutoHyphens/>
              <w:autoSpaceDN w:val="0"/>
              <w:spacing w:before="60" w:after="120"/>
              <w:jc w:val="both"/>
              <w:textAlignment w:val="baseline"/>
              <w:rPr>
                <w:rFonts w:ascii="Verdana" w:hAnsi="Verdana"/>
                <w:sz w:val="18"/>
                <w:szCs w:val="18"/>
              </w:rPr>
            </w:pPr>
            <w:r w:rsidRPr="00301AA3">
              <w:rPr>
                <w:rFonts w:ascii="Verdana" w:hAnsi="Verdana"/>
                <w:sz w:val="18"/>
                <w:szCs w:val="18"/>
              </w:rPr>
              <w:t>Liczba punktów = (</w:t>
            </w:r>
            <w:proofErr w:type="spellStart"/>
            <w:r w:rsidRPr="00301AA3">
              <w:rPr>
                <w:rFonts w:ascii="Verdana" w:hAnsi="Verdana"/>
                <w:sz w:val="18"/>
                <w:szCs w:val="18"/>
              </w:rPr>
              <w:t>Cmin</w:t>
            </w:r>
            <w:proofErr w:type="spellEnd"/>
            <w:r w:rsidRPr="00301AA3">
              <w:rPr>
                <w:rFonts w:ascii="Verdana" w:hAnsi="Verdana"/>
                <w:sz w:val="18"/>
                <w:szCs w:val="18"/>
              </w:rPr>
              <w:t>/</w:t>
            </w:r>
            <w:proofErr w:type="spellStart"/>
            <w:r w:rsidRPr="00301AA3">
              <w:rPr>
                <w:rFonts w:ascii="Verdana" w:hAnsi="Verdana"/>
                <w:sz w:val="18"/>
                <w:szCs w:val="18"/>
              </w:rPr>
              <w:t>Cof</w:t>
            </w:r>
            <w:proofErr w:type="spellEnd"/>
            <w:r w:rsidRPr="00301AA3">
              <w:rPr>
                <w:rFonts w:ascii="Verdana" w:hAnsi="Verdana"/>
                <w:sz w:val="18"/>
                <w:szCs w:val="18"/>
              </w:rPr>
              <w:t xml:space="preserve"> ) * 100 * waga</w:t>
            </w:r>
          </w:p>
          <w:p w14:paraId="00D0DAE5" w14:textId="77777777" w:rsidR="004C46F8" w:rsidRPr="00301AA3" w:rsidRDefault="004C46F8" w:rsidP="008522FF">
            <w:pPr>
              <w:suppressAutoHyphens/>
              <w:autoSpaceDN w:val="0"/>
              <w:spacing w:before="60" w:after="120"/>
              <w:jc w:val="both"/>
              <w:textAlignment w:val="baseline"/>
              <w:rPr>
                <w:rFonts w:ascii="Verdana" w:hAnsi="Verdana"/>
                <w:sz w:val="18"/>
                <w:szCs w:val="18"/>
              </w:rPr>
            </w:pPr>
            <w:r w:rsidRPr="00301AA3">
              <w:rPr>
                <w:rFonts w:ascii="Verdana" w:hAnsi="Verdana"/>
                <w:sz w:val="18"/>
                <w:szCs w:val="18"/>
              </w:rPr>
              <w:t>gdzie:</w:t>
            </w:r>
          </w:p>
          <w:p w14:paraId="676A2761" w14:textId="77777777" w:rsidR="004C46F8" w:rsidRPr="00301AA3" w:rsidRDefault="004C46F8" w:rsidP="00640577">
            <w:pPr>
              <w:suppressAutoHyphens/>
              <w:autoSpaceDN w:val="0"/>
              <w:jc w:val="both"/>
              <w:textAlignment w:val="baseline"/>
              <w:rPr>
                <w:rFonts w:ascii="Verdana" w:hAnsi="Verdana"/>
                <w:sz w:val="18"/>
                <w:szCs w:val="18"/>
              </w:rPr>
            </w:pPr>
            <w:r w:rsidRPr="00301AA3">
              <w:rPr>
                <w:rFonts w:ascii="Verdana" w:hAnsi="Verdana"/>
                <w:sz w:val="18"/>
                <w:szCs w:val="18"/>
              </w:rPr>
              <w:t xml:space="preserve">- </w:t>
            </w:r>
            <w:proofErr w:type="spellStart"/>
            <w:r w:rsidRPr="00301AA3">
              <w:rPr>
                <w:rFonts w:ascii="Verdana" w:hAnsi="Verdana"/>
                <w:sz w:val="18"/>
                <w:szCs w:val="18"/>
              </w:rPr>
              <w:t>Cmin</w:t>
            </w:r>
            <w:proofErr w:type="spellEnd"/>
            <w:r w:rsidRPr="00301AA3">
              <w:rPr>
                <w:rFonts w:ascii="Verdana" w:hAnsi="Verdana"/>
                <w:sz w:val="18"/>
                <w:szCs w:val="18"/>
              </w:rPr>
              <w:t xml:space="preserve"> - najniższa cena spośród wszystkich ofert</w:t>
            </w:r>
          </w:p>
          <w:p w14:paraId="6E75AA2D" w14:textId="77777777" w:rsidR="004C46F8" w:rsidRPr="00301AA3" w:rsidRDefault="004C46F8" w:rsidP="00640577">
            <w:pPr>
              <w:rPr>
                <w:rFonts w:ascii="Verdana" w:hAnsi="Verdana"/>
                <w:sz w:val="18"/>
                <w:szCs w:val="18"/>
              </w:rPr>
            </w:pPr>
            <w:r w:rsidRPr="00301AA3">
              <w:rPr>
                <w:rFonts w:ascii="Verdana" w:hAnsi="Verdana"/>
                <w:sz w:val="18"/>
                <w:szCs w:val="18"/>
              </w:rPr>
              <w:t xml:space="preserve">- </w:t>
            </w:r>
            <w:proofErr w:type="spellStart"/>
            <w:r w:rsidRPr="00301AA3">
              <w:rPr>
                <w:rFonts w:ascii="Verdana" w:hAnsi="Verdana"/>
                <w:sz w:val="18"/>
                <w:szCs w:val="18"/>
              </w:rPr>
              <w:t>Cof</w:t>
            </w:r>
            <w:proofErr w:type="spellEnd"/>
            <w:r w:rsidRPr="00301AA3">
              <w:rPr>
                <w:rFonts w:ascii="Verdana" w:hAnsi="Verdana"/>
                <w:sz w:val="18"/>
                <w:szCs w:val="18"/>
              </w:rPr>
              <w:t xml:space="preserve"> -  cena podana w ofercie</w:t>
            </w:r>
          </w:p>
        </w:tc>
      </w:tr>
      <w:tr w:rsidR="001B20B9" w:rsidRPr="00226BDB" w14:paraId="6CCC7649" w14:textId="77777777" w:rsidTr="00407F54">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CD953" w14:textId="60916F81" w:rsidR="001B20B9" w:rsidRPr="00226BDB" w:rsidRDefault="004D212E" w:rsidP="008522FF">
            <w:pPr>
              <w:suppressAutoHyphens/>
              <w:autoSpaceDN w:val="0"/>
              <w:spacing w:before="60" w:after="120"/>
              <w:jc w:val="both"/>
              <w:textAlignment w:val="baseline"/>
              <w:rPr>
                <w:rFonts w:ascii="Verdana" w:hAnsi="Verdana"/>
                <w:sz w:val="18"/>
                <w:szCs w:val="18"/>
              </w:rPr>
            </w:pPr>
            <w:r>
              <w:rPr>
                <w:rFonts w:ascii="Verdana" w:hAnsi="Verdana"/>
                <w:sz w:val="18"/>
                <w:szCs w:val="18"/>
              </w:rPr>
              <w:t>2</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F81D3" w14:textId="77777777" w:rsidR="00EB1D82" w:rsidRPr="00EB1D82" w:rsidRDefault="00EB1D82" w:rsidP="00EB1D82">
            <w:pPr>
              <w:suppressAutoHyphens/>
              <w:autoSpaceDN w:val="0"/>
              <w:jc w:val="both"/>
              <w:textAlignment w:val="baseline"/>
              <w:rPr>
                <w:rFonts w:ascii="Verdana" w:hAnsi="Verdana"/>
                <w:b/>
                <w:bCs/>
                <w:sz w:val="18"/>
                <w:szCs w:val="18"/>
              </w:rPr>
            </w:pPr>
            <w:r w:rsidRPr="00EB1D82">
              <w:rPr>
                <w:rFonts w:ascii="Verdana" w:hAnsi="Verdana"/>
                <w:b/>
                <w:bCs/>
                <w:sz w:val="18"/>
                <w:szCs w:val="18"/>
              </w:rPr>
              <w:t>Okres gwarancji:</w:t>
            </w:r>
          </w:p>
          <w:p w14:paraId="27445857" w14:textId="5DEC6D89" w:rsidR="00EB1D82" w:rsidRPr="00EB1D82" w:rsidRDefault="00EB1D82" w:rsidP="00EB1D82">
            <w:pPr>
              <w:suppressAutoHyphens/>
              <w:autoSpaceDN w:val="0"/>
              <w:jc w:val="both"/>
              <w:textAlignment w:val="baseline"/>
              <w:rPr>
                <w:rFonts w:ascii="Verdana" w:hAnsi="Verdana"/>
                <w:sz w:val="18"/>
                <w:szCs w:val="18"/>
              </w:rPr>
            </w:pPr>
            <w:r w:rsidRPr="00EB1D82">
              <w:rPr>
                <w:rFonts w:ascii="Verdana" w:hAnsi="Verdana"/>
                <w:sz w:val="18"/>
                <w:szCs w:val="18"/>
              </w:rPr>
              <w:t>Liczba punktów = [</w:t>
            </w:r>
            <w:proofErr w:type="spellStart"/>
            <w:r w:rsidRPr="00EB1D82">
              <w:rPr>
                <w:rFonts w:ascii="Verdana" w:hAnsi="Verdana"/>
                <w:sz w:val="18"/>
                <w:szCs w:val="18"/>
              </w:rPr>
              <w:t>Gof</w:t>
            </w:r>
            <w:proofErr w:type="spellEnd"/>
            <w:r w:rsidRPr="00EB1D82">
              <w:rPr>
                <w:rFonts w:ascii="Verdana" w:hAnsi="Verdana"/>
                <w:sz w:val="18"/>
                <w:szCs w:val="18"/>
              </w:rPr>
              <w:t xml:space="preserve"> – </w:t>
            </w:r>
            <w:r w:rsidR="00E36428">
              <w:rPr>
                <w:rFonts w:ascii="Verdana" w:hAnsi="Verdana"/>
                <w:sz w:val="18"/>
                <w:szCs w:val="18"/>
              </w:rPr>
              <w:t>36</w:t>
            </w:r>
            <w:r w:rsidRPr="00EB1D82">
              <w:rPr>
                <w:rFonts w:ascii="Verdana" w:hAnsi="Verdana"/>
                <w:sz w:val="18"/>
                <w:szCs w:val="18"/>
              </w:rPr>
              <w:t>)/(</w:t>
            </w:r>
            <w:proofErr w:type="spellStart"/>
            <w:r w:rsidRPr="00EB1D82">
              <w:rPr>
                <w:rFonts w:ascii="Verdana" w:hAnsi="Verdana"/>
                <w:sz w:val="18"/>
                <w:szCs w:val="18"/>
              </w:rPr>
              <w:t>Gmax</w:t>
            </w:r>
            <w:proofErr w:type="spellEnd"/>
            <w:r w:rsidRPr="00EB1D82">
              <w:rPr>
                <w:rFonts w:ascii="Verdana" w:hAnsi="Verdana"/>
                <w:sz w:val="18"/>
                <w:szCs w:val="18"/>
              </w:rPr>
              <w:t xml:space="preserve"> – </w:t>
            </w:r>
            <w:r w:rsidR="00E36428">
              <w:rPr>
                <w:rFonts w:ascii="Verdana" w:hAnsi="Verdana"/>
                <w:sz w:val="18"/>
                <w:szCs w:val="18"/>
              </w:rPr>
              <w:t>36</w:t>
            </w:r>
            <w:r w:rsidRPr="00EB1D82">
              <w:rPr>
                <w:rFonts w:ascii="Verdana" w:hAnsi="Verdana"/>
                <w:sz w:val="18"/>
                <w:szCs w:val="18"/>
              </w:rPr>
              <w:t>]*100 * Wg</w:t>
            </w:r>
          </w:p>
          <w:p w14:paraId="03FDCF89" w14:textId="29C59C09" w:rsidR="00EB1D82" w:rsidRPr="00EB1D82" w:rsidRDefault="00EB1D82" w:rsidP="00EB1D82">
            <w:pPr>
              <w:suppressAutoHyphens/>
              <w:autoSpaceDN w:val="0"/>
              <w:jc w:val="both"/>
              <w:textAlignment w:val="baseline"/>
              <w:rPr>
                <w:rFonts w:ascii="Verdana" w:hAnsi="Verdana"/>
                <w:sz w:val="18"/>
                <w:szCs w:val="18"/>
              </w:rPr>
            </w:pPr>
            <w:r w:rsidRPr="00EB1D82">
              <w:rPr>
                <w:rFonts w:ascii="Verdana" w:hAnsi="Verdana"/>
                <w:sz w:val="18"/>
                <w:szCs w:val="18"/>
              </w:rPr>
              <w:t xml:space="preserve"> - </w:t>
            </w:r>
            <w:proofErr w:type="spellStart"/>
            <w:r w:rsidRPr="00EB1D82">
              <w:rPr>
                <w:rFonts w:ascii="Verdana" w:hAnsi="Verdana"/>
                <w:sz w:val="18"/>
                <w:szCs w:val="18"/>
              </w:rPr>
              <w:t>Gmax</w:t>
            </w:r>
            <w:proofErr w:type="spellEnd"/>
            <w:r w:rsidRPr="00EB1D82">
              <w:rPr>
                <w:rFonts w:ascii="Verdana" w:hAnsi="Verdana"/>
                <w:sz w:val="18"/>
                <w:szCs w:val="18"/>
              </w:rPr>
              <w:t xml:space="preserve"> – maksymalny okres gwarancji wskazany przez Zamawiającego, </w:t>
            </w:r>
            <w:r>
              <w:rPr>
                <w:rFonts w:ascii="Verdana" w:hAnsi="Verdana"/>
                <w:sz w:val="18"/>
                <w:szCs w:val="18"/>
              </w:rPr>
              <w:br/>
            </w:r>
            <w:r w:rsidRPr="00EB1D82">
              <w:rPr>
                <w:rFonts w:ascii="Verdana" w:hAnsi="Verdana"/>
                <w:sz w:val="18"/>
                <w:szCs w:val="18"/>
              </w:rPr>
              <w:t>tj. 36 miesięcy</w:t>
            </w:r>
          </w:p>
          <w:p w14:paraId="3B0F6AA6" w14:textId="77777777" w:rsidR="00EB1D82" w:rsidRPr="00EB1D82" w:rsidRDefault="00EB1D82" w:rsidP="00EB1D82">
            <w:pPr>
              <w:suppressAutoHyphens/>
              <w:autoSpaceDN w:val="0"/>
              <w:jc w:val="both"/>
              <w:textAlignment w:val="baseline"/>
              <w:rPr>
                <w:rFonts w:ascii="Verdana" w:hAnsi="Verdana"/>
                <w:sz w:val="18"/>
                <w:szCs w:val="18"/>
              </w:rPr>
            </w:pPr>
            <w:r w:rsidRPr="00EB1D82">
              <w:rPr>
                <w:rFonts w:ascii="Verdana" w:hAnsi="Verdana"/>
                <w:sz w:val="18"/>
                <w:szCs w:val="18"/>
              </w:rPr>
              <w:t xml:space="preserve"> - </w:t>
            </w:r>
            <w:proofErr w:type="spellStart"/>
            <w:r w:rsidRPr="00EB1D82">
              <w:rPr>
                <w:rFonts w:ascii="Verdana" w:hAnsi="Verdana"/>
                <w:sz w:val="18"/>
                <w:szCs w:val="18"/>
              </w:rPr>
              <w:t>Gof</w:t>
            </w:r>
            <w:proofErr w:type="spellEnd"/>
            <w:r w:rsidRPr="00EB1D82">
              <w:rPr>
                <w:rFonts w:ascii="Verdana" w:hAnsi="Verdana"/>
                <w:sz w:val="18"/>
                <w:szCs w:val="18"/>
              </w:rPr>
              <w:t xml:space="preserve"> – okres gwarancji podany w ofercie badanej</w:t>
            </w:r>
          </w:p>
          <w:p w14:paraId="597B3EC4" w14:textId="77777777" w:rsidR="00EB1D82" w:rsidRPr="00EB1D82" w:rsidRDefault="00EB1D82" w:rsidP="00EB1D82">
            <w:pPr>
              <w:suppressAutoHyphens/>
              <w:autoSpaceDN w:val="0"/>
              <w:textAlignment w:val="baseline"/>
              <w:rPr>
                <w:rFonts w:ascii="Verdana" w:hAnsi="Verdana"/>
                <w:sz w:val="18"/>
                <w:szCs w:val="18"/>
              </w:rPr>
            </w:pPr>
            <w:r w:rsidRPr="00EB1D82">
              <w:rPr>
                <w:rFonts w:ascii="Verdana" w:hAnsi="Verdana"/>
                <w:sz w:val="18"/>
                <w:szCs w:val="18"/>
              </w:rPr>
              <w:t xml:space="preserve"> - Wg- waga kryterium okresu gwarancji</w:t>
            </w:r>
          </w:p>
          <w:p w14:paraId="6823C496" w14:textId="717115B2" w:rsidR="00EB1D82" w:rsidRPr="00EB1D82" w:rsidRDefault="00EB1D82" w:rsidP="00EB1D82">
            <w:pPr>
              <w:suppressAutoHyphens/>
              <w:autoSpaceDN w:val="0"/>
              <w:textAlignment w:val="baseline"/>
              <w:rPr>
                <w:rFonts w:ascii="Verdana" w:hAnsi="Verdana"/>
                <w:sz w:val="18"/>
                <w:szCs w:val="18"/>
              </w:rPr>
            </w:pPr>
            <w:r w:rsidRPr="00EB1D82">
              <w:rPr>
                <w:rFonts w:ascii="Verdana" w:hAnsi="Verdana"/>
                <w:sz w:val="18"/>
                <w:szCs w:val="18"/>
              </w:rPr>
              <w:t xml:space="preserve">Oferta z okresem gwarancji poniżej </w:t>
            </w:r>
            <w:r w:rsidR="00E36428">
              <w:rPr>
                <w:rFonts w:ascii="Verdana" w:hAnsi="Verdana"/>
                <w:sz w:val="18"/>
                <w:szCs w:val="18"/>
              </w:rPr>
              <w:t>36</w:t>
            </w:r>
            <w:r>
              <w:rPr>
                <w:rFonts w:ascii="Verdana" w:hAnsi="Verdana"/>
                <w:sz w:val="18"/>
                <w:szCs w:val="18"/>
              </w:rPr>
              <w:t xml:space="preserve"> </w:t>
            </w:r>
            <w:r w:rsidRPr="00EB1D82">
              <w:rPr>
                <w:rFonts w:ascii="Verdana" w:hAnsi="Verdana"/>
                <w:sz w:val="18"/>
                <w:szCs w:val="18"/>
              </w:rPr>
              <w:t xml:space="preserve">miesięcy będzie odrzucona. </w:t>
            </w:r>
          </w:p>
          <w:p w14:paraId="3F399119" w14:textId="4698F8EC" w:rsidR="00EB1D82" w:rsidRPr="00EB1D82" w:rsidRDefault="00EB1D82" w:rsidP="00EB1D82">
            <w:pPr>
              <w:suppressAutoHyphens/>
              <w:autoSpaceDN w:val="0"/>
              <w:textAlignment w:val="baseline"/>
              <w:rPr>
                <w:rFonts w:ascii="Verdana" w:hAnsi="Verdana"/>
                <w:sz w:val="18"/>
                <w:szCs w:val="18"/>
              </w:rPr>
            </w:pPr>
            <w:r w:rsidRPr="00EB1D82">
              <w:rPr>
                <w:rFonts w:ascii="Verdana" w:hAnsi="Verdana"/>
                <w:sz w:val="18"/>
                <w:szCs w:val="18"/>
              </w:rPr>
              <w:t xml:space="preserve">Zamawiający będzie przyznawał punkty za każdy miesiąc powyżej minimalnego, </w:t>
            </w:r>
            <w:r>
              <w:rPr>
                <w:rFonts w:ascii="Verdana" w:hAnsi="Verdana"/>
                <w:sz w:val="18"/>
                <w:szCs w:val="18"/>
              </w:rPr>
              <w:br/>
            </w:r>
            <w:r w:rsidRPr="00EB1D82">
              <w:rPr>
                <w:rFonts w:ascii="Verdana" w:hAnsi="Verdana"/>
                <w:sz w:val="18"/>
                <w:szCs w:val="18"/>
              </w:rPr>
              <w:t xml:space="preserve">tj. </w:t>
            </w:r>
            <w:r w:rsidR="00E36428">
              <w:rPr>
                <w:rFonts w:ascii="Verdana" w:hAnsi="Verdana"/>
                <w:sz w:val="18"/>
                <w:szCs w:val="18"/>
              </w:rPr>
              <w:t>36</w:t>
            </w:r>
            <w:r>
              <w:rPr>
                <w:rFonts w:ascii="Verdana" w:hAnsi="Verdana"/>
                <w:sz w:val="18"/>
                <w:szCs w:val="18"/>
              </w:rPr>
              <w:t xml:space="preserve"> </w:t>
            </w:r>
            <w:r w:rsidRPr="00EB1D82">
              <w:rPr>
                <w:rFonts w:ascii="Verdana" w:hAnsi="Verdana"/>
                <w:sz w:val="18"/>
                <w:szCs w:val="18"/>
              </w:rPr>
              <w:t xml:space="preserve">-miesięcznego okresu gwarancji wymaganego w SWZ. Oferta z minimalnym okresem gwarancji nie będzie punktowana.   </w:t>
            </w:r>
            <w:r w:rsidRPr="00EB1D82">
              <w:rPr>
                <w:rFonts w:ascii="Verdana" w:hAnsi="Verdana"/>
                <w:sz w:val="18"/>
                <w:szCs w:val="18"/>
              </w:rPr>
              <w:br/>
              <w:t xml:space="preserve">Oferta z okresem gwarancji powyżej </w:t>
            </w:r>
            <w:r w:rsidR="00E36428">
              <w:rPr>
                <w:rFonts w:ascii="Verdana" w:hAnsi="Verdana"/>
                <w:sz w:val="18"/>
                <w:szCs w:val="18"/>
              </w:rPr>
              <w:t>48</w:t>
            </w:r>
            <w:r w:rsidRPr="00EB1D82">
              <w:rPr>
                <w:rFonts w:ascii="Verdana" w:hAnsi="Verdana"/>
                <w:sz w:val="18"/>
                <w:szCs w:val="18"/>
              </w:rPr>
              <w:t xml:space="preserve"> miesięcy nie będzie dodatkowo punktowana.</w:t>
            </w:r>
          </w:p>
          <w:p w14:paraId="39EA4E59" w14:textId="367BFBD9" w:rsidR="00AD5617" w:rsidRPr="00CB1518" w:rsidRDefault="00AD5617" w:rsidP="00D239CE">
            <w:pPr>
              <w:rPr>
                <w:rFonts w:ascii="Verdana" w:hAnsi="Verdana"/>
                <w:b/>
                <w:bCs/>
                <w:sz w:val="20"/>
                <w:szCs w:val="20"/>
              </w:rPr>
            </w:pPr>
          </w:p>
        </w:tc>
      </w:tr>
      <w:tr w:rsidR="007B3F46" w:rsidRPr="00226BDB" w14:paraId="0AE025CB" w14:textId="77777777" w:rsidTr="00407F54">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5B620" w14:textId="5416A50D" w:rsidR="007B3F46" w:rsidRDefault="007B3F46" w:rsidP="008522FF">
            <w:pPr>
              <w:suppressAutoHyphens/>
              <w:autoSpaceDN w:val="0"/>
              <w:spacing w:before="60" w:after="120"/>
              <w:jc w:val="both"/>
              <w:textAlignment w:val="baseline"/>
              <w:rPr>
                <w:rFonts w:ascii="Verdana" w:hAnsi="Verdana"/>
                <w:sz w:val="18"/>
                <w:szCs w:val="18"/>
              </w:rPr>
            </w:pPr>
            <w:r>
              <w:rPr>
                <w:rFonts w:ascii="Verdana" w:hAnsi="Verdana"/>
                <w:sz w:val="18"/>
                <w:szCs w:val="18"/>
              </w:rPr>
              <w:t>3</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0C28E" w14:textId="77777777" w:rsidR="007B3F46" w:rsidRDefault="007B3F46" w:rsidP="00EB1D82">
            <w:pPr>
              <w:suppressAutoHyphens/>
              <w:autoSpaceDN w:val="0"/>
              <w:jc w:val="both"/>
              <w:textAlignment w:val="baseline"/>
              <w:rPr>
                <w:rFonts w:ascii="Verdana" w:hAnsi="Verdana"/>
                <w:b/>
                <w:bCs/>
                <w:sz w:val="18"/>
                <w:szCs w:val="18"/>
              </w:rPr>
            </w:pPr>
            <w:r>
              <w:rPr>
                <w:rFonts w:ascii="Verdana" w:hAnsi="Verdana"/>
                <w:b/>
                <w:bCs/>
                <w:sz w:val="18"/>
                <w:szCs w:val="18"/>
              </w:rPr>
              <w:t xml:space="preserve">Termin realizacji </w:t>
            </w:r>
          </w:p>
          <w:p w14:paraId="31929A87" w14:textId="77777777"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Liczba punktów = </w:t>
            </w:r>
            <w:proofErr w:type="spellStart"/>
            <w:r w:rsidRPr="004F5E91">
              <w:rPr>
                <w:rFonts w:ascii="Verdana" w:hAnsi="Verdana"/>
                <w:sz w:val="18"/>
                <w:szCs w:val="18"/>
              </w:rPr>
              <w:t>Tof</w:t>
            </w:r>
            <w:proofErr w:type="spellEnd"/>
            <w:r w:rsidRPr="004F5E91">
              <w:rPr>
                <w:rFonts w:ascii="Verdana" w:hAnsi="Verdana"/>
                <w:sz w:val="18"/>
                <w:szCs w:val="18"/>
              </w:rPr>
              <w:t>*</w:t>
            </w:r>
            <w:proofErr w:type="spellStart"/>
            <w:r w:rsidRPr="004F5E91">
              <w:rPr>
                <w:rFonts w:ascii="Verdana" w:hAnsi="Verdana"/>
                <w:sz w:val="18"/>
                <w:szCs w:val="18"/>
              </w:rPr>
              <w:t>Wk</w:t>
            </w:r>
            <w:proofErr w:type="spellEnd"/>
          </w:p>
          <w:p w14:paraId="603EF7F8" w14:textId="77777777"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gdzie:</w:t>
            </w:r>
          </w:p>
          <w:p w14:paraId="6ABBD782" w14:textId="77777777" w:rsidR="004F5E91" w:rsidRPr="004F5E91" w:rsidRDefault="004F5E91" w:rsidP="004F5E91">
            <w:pPr>
              <w:suppressAutoHyphens/>
              <w:autoSpaceDN w:val="0"/>
              <w:jc w:val="both"/>
              <w:textAlignment w:val="baseline"/>
              <w:rPr>
                <w:rFonts w:ascii="Verdana" w:hAnsi="Verdana"/>
                <w:sz w:val="18"/>
                <w:szCs w:val="18"/>
              </w:rPr>
            </w:pPr>
            <w:proofErr w:type="spellStart"/>
            <w:r w:rsidRPr="004F5E91">
              <w:rPr>
                <w:rFonts w:ascii="Verdana" w:hAnsi="Verdana"/>
                <w:sz w:val="18"/>
                <w:szCs w:val="18"/>
              </w:rPr>
              <w:t>Wk</w:t>
            </w:r>
            <w:proofErr w:type="spellEnd"/>
            <w:r w:rsidRPr="004F5E91">
              <w:rPr>
                <w:rFonts w:ascii="Verdana" w:hAnsi="Verdana"/>
                <w:sz w:val="18"/>
                <w:szCs w:val="18"/>
              </w:rPr>
              <w:t xml:space="preserve"> – waga kryterium</w:t>
            </w:r>
          </w:p>
          <w:p w14:paraId="43477E14" w14:textId="77777777" w:rsidR="004F5E91" w:rsidRPr="004F5E91" w:rsidRDefault="004F5E91" w:rsidP="004F5E91">
            <w:pPr>
              <w:suppressAutoHyphens/>
              <w:autoSpaceDN w:val="0"/>
              <w:jc w:val="both"/>
              <w:textAlignment w:val="baseline"/>
              <w:rPr>
                <w:rFonts w:ascii="Verdana" w:hAnsi="Verdana"/>
                <w:sz w:val="18"/>
                <w:szCs w:val="18"/>
              </w:rPr>
            </w:pPr>
            <w:proofErr w:type="spellStart"/>
            <w:r w:rsidRPr="004F5E91">
              <w:rPr>
                <w:rFonts w:ascii="Verdana" w:hAnsi="Verdana"/>
                <w:sz w:val="18"/>
                <w:szCs w:val="18"/>
              </w:rPr>
              <w:t>Tof</w:t>
            </w:r>
            <w:proofErr w:type="spellEnd"/>
            <w:r w:rsidRPr="004F5E91">
              <w:rPr>
                <w:rFonts w:ascii="Verdana" w:hAnsi="Verdana"/>
                <w:sz w:val="18"/>
                <w:szCs w:val="18"/>
              </w:rPr>
              <w:t xml:space="preserve"> – liczba punktów przyznana badanej ofercie zgodnie z poniższymi zasadami</w:t>
            </w:r>
          </w:p>
          <w:p w14:paraId="28BC95AA" w14:textId="77777777" w:rsidR="004F5E91" w:rsidRPr="004F5E91" w:rsidRDefault="004F5E91" w:rsidP="004F5E91">
            <w:pPr>
              <w:suppressAutoHyphens/>
              <w:autoSpaceDN w:val="0"/>
              <w:jc w:val="both"/>
              <w:textAlignment w:val="baseline"/>
              <w:rPr>
                <w:rFonts w:ascii="Verdana" w:hAnsi="Verdana"/>
                <w:sz w:val="18"/>
                <w:szCs w:val="18"/>
              </w:rPr>
            </w:pPr>
          </w:p>
          <w:p w14:paraId="65C670C6" w14:textId="77777777"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0 pkt – termin realizacji 14 dni od daty podpisania umowy.</w:t>
            </w:r>
          </w:p>
          <w:p w14:paraId="45DAF594" w14:textId="4FCFCD45"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20 pkt – termin realizacji </w:t>
            </w:r>
            <w:r>
              <w:rPr>
                <w:rFonts w:ascii="Verdana" w:hAnsi="Verdana"/>
                <w:sz w:val="18"/>
                <w:szCs w:val="18"/>
              </w:rPr>
              <w:t xml:space="preserve">od 12 do 13 </w:t>
            </w:r>
            <w:r w:rsidRPr="004F5E91">
              <w:rPr>
                <w:rFonts w:ascii="Verdana" w:hAnsi="Verdana"/>
                <w:sz w:val="18"/>
                <w:szCs w:val="18"/>
              </w:rPr>
              <w:t xml:space="preserve"> dni od daty podpisania umowy.</w:t>
            </w:r>
          </w:p>
          <w:p w14:paraId="7C0C103E" w14:textId="79B1F2CF"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40 pkt - termin realizacji </w:t>
            </w:r>
            <w:r>
              <w:rPr>
                <w:rFonts w:ascii="Verdana" w:hAnsi="Verdana"/>
                <w:sz w:val="18"/>
                <w:szCs w:val="18"/>
              </w:rPr>
              <w:t xml:space="preserve">od 10 do 11 </w:t>
            </w:r>
            <w:r w:rsidRPr="004F5E91">
              <w:rPr>
                <w:rFonts w:ascii="Verdana" w:hAnsi="Verdana"/>
                <w:sz w:val="18"/>
                <w:szCs w:val="18"/>
              </w:rPr>
              <w:t>dni  od daty podpisania umowy.</w:t>
            </w:r>
          </w:p>
          <w:p w14:paraId="75D826C9" w14:textId="34CB47B6"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50 pkt - termin realizacji </w:t>
            </w:r>
            <w:r>
              <w:rPr>
                <w:rFonts w:ascii="Verdana" w:hAnsi="Verdana"/>
                <w:sz w:val="18"/>
                <w:szCs w:val="18"/>
              </w:rPr>
              <w:t xml:space="preserve">od 8 do 9 </w:t>
            </w:r>
            <w:r w:rsidRPr="004F5E91">
              <w:rPr>
                <w:rFonts w:ascii="Verdana" w:hAnsi="Verdana"/>
                <w:sz w:val="18"/>
                <w:szCs w:val="18"/>
              </w:rPr>
              <w:t xml:space="preserve"> dni  od daty podpisania umowy.</w:t>
            </w:r>
          </w:p>
          <w:p w14:paraId="0054EE6D" w14:textId="60F49FD4"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70 pkt - termin realizacji </w:t>
            </w:r>
            <w:r>
              <w:rPr>
                <w:rFonts w:ascii="Verdana" w:hAnsi="Verdana"/>
                <w:sz w:val="18"/>
                <w:szCs w:val="18"/>
              </w:rPr>
              <w:t>od 6 do 7</w:t>
            </w:r>
            <w:r w:rsidRPr="004F5E91">
              <w:rPr>
                <w:rFonts w:ascii="Verdana" w:hAnsi="Verdana"/>
                <w:sz w:val="18"/>
                <w:szCs w:val="18"/>
              </w:rPr>
              <w:t xml:space="preserve"> dni  od daty podpisania umowy.</w:t>
            </w:r>
          </w:p>
          <w:p w14:paraId="554B7362" w14:textId="352BFC7A"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90 pkt - termin realizacji </w:t>
            </w:r>
            <w:r>
              <w:rPr>
                <w:rFonts w:ascii="Verdana" w:hAnsi="Verdana"/>
                <w:sz w:val="18"/>
                <w:szCs w:val="18"/>
              </w:rPr>
              <w:t xml:space="preserve">od 4 do 5 </w:t>
            </w:r>
            <w:r w:rsidRPr="004F5E91">
              <w:rPr>
                <w:rFonts w:ascii="Verdana" w:hAnsi="Verdana"/>
                <w:sz w:val="18"/>
                <w:szCs w:val="18"/>
              </w:rPr>
              <w:t xml:space="preserve"> dni  od daty podpisania umowy.</w:t>
            </w:r>
          </w:p>
          <w:p w14:paraId="4A9661C0" w14:textId="486CEAEF"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 xml:space="preserve">       100 pkt - termin realizacji do </w:t>
            </w:r>
            <w:r>
              <w:rPr>
                <w:rFonts w:ascii="Verdana" w:hAnsi="Verdana"/>
                <w:sz w:val="18"/>
                <w:szCs w:val="18"/>
              </w:rPr>
              <w:t>3</w:t>
            </w:r>
            <w:r w:rsidRPr="004F5E91">
              <w:rPr>
                <w:rFonts w:ascii="Verdana" w:hAnsi="Verdana"/>
                <w:sz w:val="18"/>
                <w:szCs w:val="18"/>
              </w:rPr>
              <w:t xml:space="preserve"> dni  od daty podpisania umowy</w:t>
            </w:r>
          </w:p>
          <w:p w14:paraId="0630E13D" w14:textId="77777777" w:rsidR="004F5E91" w:rsidRPr="004F5E91" w:rsidRDefault="004F5E91" w:rsidP="004F5E91">
            <w:pPr>
              <w:suppressAutoHyphens/>
              <w:autoSpaceDN w:val="0"/>
              <w:jc w:val="both"/>
              <w:textAlignment w:val="baseline"/>
              <w:rPr>
                <w:rFonts w:ascii="Verdana" w:hAnsi="Verdana"/>
                <w:sz w:val="18"/>
                <w:szCs w:val="18"/>
              </w:rPr>
            </w:pPr>
            <w:r w:rsidRPr="004F5E91">
              <w:rPr>
                <w:rFonts w:ascii="Verdana" w:hAnsi="Verdana"/>
                <w:sz w:val="18"/>
                <w:szCs w:val="18"/>
              </w:rPr>
              <w:t>Oferty z terminem realizacji powyżej 14 dni od daty podpisania umowy podlegają odrzuceniu.</w:t>
            </w:r>
          </w:p>
          <w:p w14:paraId="7C98BEE4" w14:textId="5B45D274" w:rsidR="004F5E91" w:rsidRPr="00EB1D82" w:rsidRDefault="004F5E91" w:rsidP="00EB1D82">
            <w:pPr>
              <w:suppressAutoHyphens/>
              <w:autoSpaceDN w:val="0"/>
              <w:jc w:val="both"/>
              <w:textAlignment w:val="baseline"/>
              <w:rPr>
                <w:rFonts w:ascii="Verdana" w:hAnsi="Verdana"/>
                <w:b/>
                <w:bCs/>
                <w:sz w:val="18"/>
                <w:szCs w:val="18"/>
              </w:rPr>
            </w:pPr>
          </w:p>
        </w:tc>
      </w:tr>
    </w:tbl>
    <w:p w14:paraId="5038F3EC"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33F277FB"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w:t>
      </w:r>
      <w:r w:rsidRPr="00226BDB">
        <w:rPr>
          <w:rFonts w:ascii="Verdana" w:eastAsia="TimesNewRoman" w:hAnsi="Verdana"/>
          <w:bCs/>
          <w:iCs/>
          <w:color w:val="000000"/>
          <w:sz w:val="18"/>
          <w:szCs w:val="18"/>
        </w:rPr>
        <w:t>ą</w:t>
      </w:r>
      <w:r w:rsidRPr="00226BDB">
        <w:rPr>
          <w:rFonts w:ascii="Verdana" w:hAnsi="Verdana"/>
          <w:bCs/>
          <w:iCs/>
          <w:color w:val="000000"/>
          <w:sz w:val="18"/>
          <w:szCs w:val="18"/>
        </w:rPr>
        <w:t>cy poprawi w ofercie:</w:t>
      </w:r>
    </w:p>
    <w:p w14:paraId="77F1AA74" w14:textId="77777777" w:rsidR="004C46F8" w:rsidRPr="00226BDB"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lastRenderedPageBreak/>
        <w:t>oczywiste omyłki pisarskie,</w:t>
      </w:r>
    </w:p>
    <w:p w14:paraId="0D250EEB" w14:textId="77777777" w:rsidR="004C46F8" w:rsidRPr="00226BDB"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oczywiste omyłki rachunkowe, z uwzgl</w:t>
      </w:r>
      <w:r w:rsidRPr="00226BDB">
        <w:rPr>
          <w:rFonts w:ascii="Verdana" w:eastAsia="TimesNewRoman" w:hAnsi="Verdana"/>
          <w:sz w:val="18"/>
          <w:szCs w:val="18"/>
          <w:lang w:eastAsia="en-US"/>
        </w:rPr>
        <w:t>ę</w:t>
      </w:r>
      <w:r w:rsidRPr="00226BDB">
        <w:rPr>
          <w:rFonts w:ascii="Verdana" w:eastAsia="Calibri" w:hAnsi="Verdana"/>
          <w:sz w:val="18"/>
          <w:szCs w:val="18"/>
          <w:lang w:eastAsia="en-US"/>
        </w:rPr>
        <w:t>dnieniem konsekwencji rachunkowych dokonanych poprawek,</w:t>
      </w:r>
    </w:p>
    <w:p w14:paraId="61B9FAB3" w14:textId="77777777" w:rsidR="004C46F8" w:rsidRPr="00226BDB"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 xml:space="preserve">inne omyłki polegające na niezgodności oferty z dokumentami zamówienia, niepowodujące istotnych zmian w treści oferty </w:t>
      </w:r>
    </w:p>
    <w:p w14:paraId="36D3A11C" w14:textId="77777777" w:rsidR="004C46F8" w:rsidRPr="00226BDB" w:rsidRDefault="004C46F8" w:rsidP="00E346C4">
      <w:pPr>
        <w:suppressAutoHyphens/>
        <w:autoSpaceDN w:val="0"/>
        <w:ind w:left="1891"/>
        <w:jc w:val="both"/>
        <w:textAlignment w:val="baseline"/>
        <w:rPr>
          <w:rFonts w:ascii="Verdana" w:eastAsia="Calibri" w:hAnsi="Verdana"/>
          <w:sz w:val="18"/>
          <w:szCs w:val="18"/>
          <w:lang w:eastAsia="en-US"/>
        </w:rPr>
      </w:pPr>
      <w:r w:rsidRPr="00226BDB">
        <w:rPr>
          <w:rFonts w:ascii="Verdana" w:eastAsia="Calibri" w:hAnsi="Verdana"/>
          <w:sz w:val="18"/>
          <w:szCs w:val="18"/>
          <w:lang w:eastAsia="en-US"/>
        </w:rPr>
        <w:t>niezwłocznie zawiadamiaj</w:t>
      </w:r>
      <w:r w:rsidRPr="00226BDB">
        <w:rPr>
          <w:rFonts w:ascii="Verdana" w:eastAsia="TimesNewRoman" w:hAnsi="Verdana"/>
          <w:sz w:val="18"/>
          <w:szCs w:val="18"/>
          <w:lang w:eastAsia="en-US"/>
        </w:rPr>
        <w:t>ą</w:t>
      </w:r>
      <w:r w:rsidRPr="00226BDB">
        <w:rPr>
          <w:rFonts w:ascii="Verdana" w:eastAsia="Calibri" w:hAnsi="Verdana"/>
          <w:sz w:val="18"/>
          <w:szCs w:val="18"/>
          <w:lang w:eastAsia="en-US"/>
        </w:rPr>
        <w:t>c o tym Wykonawc</w:t>
      </w:r>
      <w:r w:rsidRPr="00226BDB">
        <w:rPr>
          <w:rFonts w:ascii="Verdana" w:eastAsia="TimesNewRoman" w:hAnsi="Verdana"/>
          <w:sz w:val="18"/>
          <w:szCs w:val="18"/>
          <w:lang w:eastAsia="en-US"/>
        </w:rPr>
        <w:t>ę</w:t>
      </w:r>
      <w:r w:rsidRPr="00226BDB">
        <w:rPr>
          <w:rFonts w:ascii="Verdana" w:eastAsia="Calibri" w:hAnsi="Verdana"/>
          <w:sz w:val="18"/>
          <w:szCs w:val="18"/>
          <w:lang w:eastAsia="en-US"/>
        </w:rPr>
        <w:t>, którego oferta została poprawiona.</w:t>
      </w:r>
    </w:p>
    <w:p w14:paraId="6FD88137"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w:t>
      </w:r>
    </w:p>
    <w:p w14:paraId="5FE21736"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Obowiązek wykazania, że oferta nie zawiera rażąco niskiej ceny spoczywa na Wykonawcy.</w:t>
      </w:r>
    </w:p>
    <w:p w14:paraId="7FA152BF" w14:textId="77777777" w:rsidR="004C46F8"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1C331366" w14:textId="1F50C927" w:rsidR="00216EBB" w:rsidRPr="00226BDB" w:rsidRDefault="004C46F8" w:rsidP="00795BF3">
      <w:pPr>
        <w:numPr>
          <w:ilvl w:val="1"/>
          <w:numId w:val="2"/>
        </w:numPr>
        <w:suppressAutoHyphens/>
        <w:autoSpaceDN w:val="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2451B4B4" w14:textId="77777777" w:rsidR="004C46F8" w:rsidRPr="00226BDB" w:rsidRDefault="004C46F8" w:rsidP="00795BF3">
      <w:pPr>
        <w:pStyle w:val="Nagwek1"/>
        <w:rPr>
          <w:rFonts w:ascii="Verdana" w:hAnsi="Verdana"/>
          <w:b w:val="0"/>
          <w:bCs w:val="0"/>
          <w:caps w:val="0"/>
          <w:kern w:val="3"/>
          <w:sz w:val="18"/>
          <w:szCs w:val="18"/>
        </w:rPr>
      </w:pPr>
      <w:bookmarkStart w:id="58" w:name="_Toc258314256"/>
      <w:r w:rsidRPr="00226BDB">
        <w:rPr>
          <w:rFonts w:ascii="Verdana" w:hAnsi="Verdana"/>
          <w:kern w:val="3"/>
          <w:sz w:val="18"/>
          <w:szCs w:val="18"/>
        </w:rPr>
        <w:t>UDZIELENIE ZAMÓWIENIA</w:t>
      </w:r>
      <w:bookmarkEnd w:id="58"/>
    </w:p>
    <w:p w14:paraId="6D8E32BB"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033D2BDE"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 xml:space="preserve"> oraz udostępni je na stronie internetowej prowadzonego postępowania </w:t>
      </w:r>
      <w:r w:rsidRPr="00226BDB">
        <w:rPr>
          <w:rFonts w:ascii="Verdana" w:hAnsi="Verdana"/>
          <w:bCs/>
          <w:iCs/>
          <w:color w:val="0000FF"/>
          <w:sz w:val="18"/>
          <w:szCs w:val="18"/>
          <w:u w:val="single"/>
        </w:rPr>
        <w:t>www.dzp.agh.edu.pl</w:t>
      </w:r>
      <w:r w:rsidRPr="00226BDB">
        <w:rPr>
          <w:rFonts w:ascii="Verdana" w:hAnsi="Verdana"/>
          <w:bCs/>
          <w:iCs/>
          <w:color w:val="000000"/>
          <w:sz w:val="18"/>
          <w:szCs w:val="18"/>
        </w:rPr>
        <w:t>.</w:t>
      </w:r>
    </w:p>
    <w:p w14:paraId="5CC8A7E8"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8DE5B55" w14:textId="77777777" w:rsidR="004C46F8" w:rsidRPr="00226BDB" w:rsidRDefault="004C46F8" w:rsidP="00795BF3">
      <w:pPr>
        <w:pStyle w:val="Nagwek1"/>
        <w:rPr>
          <w:rFonts w:ascii="Verdana" w:hAnsi="Verdana"/>
          <w:b w:val="0"/>
          <w:bCs w:val="0"/>
          <w:caps w:val="0"/>
          <w:kern w:val="3"/>
          <w:sz w:val="18"/>
          <w:szCs w:val="18"/>
        </w:rPr>
      </w:pPr>
      <w:bookmarkStart w:id="59" w:name="_Toc258314257"/>
      <w:r w:rsidRPr="00226BDB">
        <w:rPr>
          <w:rFonts w:ascii="Verdana" w:hAnsi="Verdana"/>
          <w:kern w:val="3"/>
          <w:sz w:val="18"/>
          <w:szCs w:val="18"/>
        </w:rPr>
        <w:t>Informacje o formalno</w:t>
      </w:r>
      <w:r w:rsidRPr="00226BDB">
        <w:rPr>
          <w:rFonts w:ascii="Verdana" w:eastAsia="TimesNewRoman" w:hAnsi="Verdana"/>
          <w:kern w:val="3"/>
          <w:sz w:val="18"/>
          <w:szCs w:val="18"/>
        </w:rPr>
        <w:t>ś</w:t>
      </w:r>
      <w:r w:rsidRPr="00226BDB">
        <w:rPr>
          <w:rFonts w:ascii="Verdana" w:hAnsi="Verdana"/>
          <w:kern w:val="3"/>
          <w:sz w:val="18"/>
          <w:szCs w:val="18"/>
        </w:rPr>
        <w:t>ciach, jakie muszą zostać dopełnione po wyborze oferty w celu zawarcia umowy w sprawie zamówienia publicznego</w:t>
      </w:r>
      <w:bookmarkEnd w:id="59"/>
    </w:p>
    <w:p w14:paraId="25629383"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zawrze umowę w sprawie zamówienia publicznego, w terminie i na zasadach określonych w art. 264 ust. 1 i 2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w:t>
      </w:r>
    </w:p>
    <w:p w14:paraId="51C1D4F1"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Zamawiający poinformuje Wykonawcę, któremu zostanie udzielone zamówienie, o miejscu i terminie zawarcia umowy.</w:t>
      </w:r>
    </w:p>
    <w:p w14:paraId="1412FEEA"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Przed zawarciem umowy Wykonawca, na wezwanie Zamawiającego, zobowiązany jest do podania wszelkich informacji niezbędnych do wypełnienia treści umowy.</w:t>
      </w:r>
    </w:p>
    <w:p w14:paraId="37CA16EC"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EDE3340"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w:t>
      </w:r>
    </w:p>
    <w:p w14:paraId="0D60FE16" w14:textId="77777777" w:rsidR="004C46F8" w:rsidRPr="00226BDB" w:rsidRDefault="004C46F8" w:rsidP="00795BF3">
      <w:pPr>
        <w:pStyle w:val="Nagwek1"/>
        <w:rPr>
          <w:rFonts w:ascii="Verdana" w:hAnsi="Verdana"/>
          <w:b w:val="0"/>
          <w:bCs w:val="0"/>
          <w:caps w:val="0"/>
          <w:kern w:val="3"/>
          <w:sz w:val="18"/>
          <w:szCs w:val="18"/>
        </w:rPr>
      </w:pPr>
      <w:bookmarkStart w:id="60" w:name="_Toc258314258"/>
      <w:r w:rsidRPr="00226BDB">
        <w:rPr>
          <w:rFonts w:ascii="Verdana" w:hAnsi="Verdana"/>
          <w:kern w:val="3"/>
          <w:sz w:val="18"/>
          <w:szCs w:val="18"/>
        </w:rPr>
        <w:t>Wymagania dotycz</w:t>
      </w:r>
      <w:r w:rsidRPr="00226BDB">
        <w:rPr>
          <w:rFonts w:ascii="Verdana" w:eastAsia="TimesNewRoman" w:hAnsi="Verdana"/>
          <w:kern w:val="3"/>
          <w:sz w:val="18"/>
          <w:szCs w:val="18"/>
        </w:rPr>
        <w:t>ą</w:t>
      </w:r>
      <w:r w:rsidRPr="00226BDB">
        <w:rPr>
          <w:rFonts w:ascii="Verdana" w:hAnsi="Verdana"/>
          <w:kern w:val="3"/>
          <w:sz w:val="18"/>
          <w:szCs w:val="18"/>
        </w:rPr>
        <w:t>ce zabezpieczenia nale</w:t>
      </w:r>
      <w:r w:rsidRPr="00226BDB">
        <w:rPr>
          <w:rFonts w:ascii="Verdana" w:eastAsia="TimesNewRoman" w:hAnsi="Verdana"/>
          <w:kern w:val="3"/>
          <w:sz w:val="18"/>
          <w:szCs w:val="18"/>
        </w:rPr>
        <w:t>ż</w:t>
      </w:r>
      <w:r w:rsidRPr="00226BDB">
        <w:rPr>
          <w:rFonts w:ascii="Verdana" w:hAnsi="Verdana"/>
          <w:kern w:val="3"/>
          <w:sz w:val="18"/>
          <w:szCs w:val="18"/>
        </w:rPr>
        <w:t>ytego wykonania umowy</w:t>
      </w:r>
      <w:bookmarkEnd w:id="60"/>
    </w:p>
    <w:p w14:paraId="5D0051AE"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 danym postępowaniu wniesienie zabezpieczenie należytego wykonania umowy nie jest wymagane.</w:t>
      </w:r>
    </w:p>
    <w:p w14:paraId="704A692F" w14:textId="77777777" w:rsidR="004C46F8" w:rsidRPr="00226BDB" w:rsidRDefault="004C46F8" w:rsidP="00795BF3">
      <w:pPr>
        <w:pStyle w:val="Nagwek1"/>
        <w:rPr>
          <w:rFonts w:ascii="Verdana" w:hAnsi="Verdana"/>
          <w:b w:val="0"/>
          <w:bCs w:val="0"/>
          <w:caps w:val="0"/>
          <w:kern w:val="3"/>
          <w:sz w:val="18"/>
          <w:szCs w:val="18"/>
        </w:rPr>
      </w:pPr>
      <w:bookmarkStart w:id="61" w:name="_Toc258314259"/>
      <w:r w:rsidRPr="00226BDB">
        <w:rPr>
          <w:rFonts w:ascii="Verdana" w:hAnsi="Verdana"/>
          <w:kern w:val="3"/>
          <w:sz w:val="18"/>
          <w:szCs w:val="18"/>
        </w:rPr>
        <w:lastRenderedPageBreak/>
        <w:t>projektowane postanowienia umowy w sprawie zamówienia publicznego, które zostaną wprowadzone do umowy w sprawie zamówienia publicznego</w:t>
      </w:r>
      <w:bookmarkEnd w:id="61"/>
    </w:p>
    <w:p w14:paraId="71B21C45"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Wzór umowy stanowi załącznik do niniejszej SWZ. </w:t>
      </w:r>
    </w:p>
    <w:p w14:paraId="58F367FE"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Zakazuje się istotnych zmian postanowień zawartej umowy w stosunku do treści oferty, na podstawie której dokonano wyboru Wykonawcy. </w:t>
      </w:r>
    </w:p>
    <w:p w14:paraId="3774FE62" w14:textId="77777777" w:rsidR="00EF207A" w:rsidRPr="00226BDB" w:rsidRDefault="00EF207A" w:rsidP="00795BF3">
      <w:pPr>
        <w:pStyle w:val="Nagwek1"/>
        <w:rPr>
          <w:rFonts w:ascii="Verdana" w:hAnsi="Verdana"/>
          <w:sz w:val="18"/>
          <w:szCs w:val="18"/>
        </w:rPr>
      </w:pPr>
      <w:r w:rsidRPr="00226BDB">
        <w:rPr>
          <w:rFonts w:ascii="Verdana" w:hAnsi="Verdana"/>
          <w:sz w:val="18"/>
          <w:szCs w:val="18"/>
        </w:rPr>
        <w:t>Aukcja elektroniczna</w:t>
      </w:r>
    </w:p>
    <w:p w14:paraId="591044FD" w14:textId="02E19150" w:rsidR="00216EBB" w:rsidRPr="00226BDB" w:rsidRDefault="00EF207A"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Zamawiający nie przewiduje przeprowadzenia aukcji elektronicznej, o której mowa w art. 308 ust. 1 ustawy </w:t>
      </w:r>
      <w:proofErr w:type="spellStart"/>
      <w:r w:rsidRPr="00226BDB">
        <w:rPr>
          <w:rFonts w:ascii="Verdana" w:hAnsi="Verdana"/>
          <w:bCs/>
          <w:iCs/>
          <w:color w:val="000000"/>
          <w:sz w:val="18"/>
          <w:szCs w:val="18"/>
        </w:rPr>
        <w:t>Pzp</w:t>
      </w:r>
      <w:proofErr w:type="spellEnd"/>
      <w:r w:rsidRPr="00226BDB">
        <w:rPr>
          <w:rFonts w:ascii="Verdana" w:hAnsi="Verdana"/>
          <w:bCs/>
          <w:iCs/>
          <w:color w:val="000000"/>
          <w:sz w:val="18"/>
          <w:szCs w:val="18"/>
        </w:rPr>
        <w:t>.</w:t>
      </w:r>
    </w:p>
    <w:p w14:paraId="0CE96EE4" w14:textId="77777777" w:rsidR="004C46F8" w:rsidRPr="00226BDB" w:rsidRDefault="004C46F8" w:rsidP="00795BF3">
      <w:pPr>
        <w:pStyle w:val="Nagwek1"/>
        <w:rPr>
          <w:rFonts w:ascii="Verdana" w:hAnsi="Verdana"/>
          <w:b w:val="0"/>
          <w:bCs w:val="0"/>
          <w:caps w:val="0"/>
          <w:kern w:val="3"/>
          <w:sz w:val="18"/>
          <w:szCs w:val="18"/>
        </w:rPr>
      </w:pPr>
      <w:bookmarkStart w:id="62" w:name="_Toc258314260"/>
      <w:r w:rsidRPr="00226BDB">
        <w:rPr>
          <w:rFonts w:ascii="Verdana" w:hAnsi="Verdana"/>
          <w:kern w:val="3"/>
          <w:sz w:val="18"/>
          <w:szCs w:val="18"/>
        </w:rPr>
        <w:t xml:space="preserve">Pouczenie o </w:t>
      </w:r>
      <w:r w:rsidRPr="00226BDB">
        <w:rPr>
          <w:rFonts w:ascii="Verdana" w:eastAsia="TimesNewRoman" w:hAnsi="Verdana"/>
          <w:kern w:val="3"/>
          <w:sz w:val="18"/>
          <w:szCs w:val="18"/>
        </w:rPr>
        <w:t>ś</w:t>
      </w:r>
      <w:r w:rsidRPr="00226BDB">
        <w:rPr>
          <w:rFonts w:ascii="Verdana" w:hAnsi="Verdana"/>
          <w:kern w:val="3"/>
          <w:sz w:val="18"/>
          <w:szCs w:val="18"/>
        </w:rPr>
        <w:t>rodkach ochrony prawnej przysługuj</w:t>
      </w:r>
      <w:r w:rsidRPr="00226BDB">
        <w:rPr>
          <w:rFonts w:ascii="Verdana" w:eastAsia="TimesNewRoman" w:hAnsi="Verdana"/>
          <w:kern w:val="3"/>
          <w:sz w:val="18"/>
          <w:szCs w:val="18"/>
        </w:rPr>
        <w:t>ą</w:t>
      </w:r>
      <w:r w:rsidRPr="00226BDB">
        <w:rPr>
          <w:rFonts w:ascii="Verdana" w:hAnsi="Verdana"/>
          <w:kern w:val="3"/>
          <w:sz w:val="18"/>
          <w:szCs w:val="18"/>
        </w:rPr>
        <w:t>cych Wykonawcy</w:t>
      </w:r>
      <w:bookmarkEnd w:id="62"/>
    </w:p>
    <w:p w14:paraId="724FDEB7"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D201407"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Odwołanie przysługuje na: </w:t>
      </w:r>
    </w:p>
    <w:p w14:paraId="52AD52FE" w14:textId="77777777" w:rsidR="004C46F8" w:rsidRPr="00226BDB" w:rsidRDefault="004C46F8" w:rsidP="004C46F8">
      <w:pPr>
        <w:suppressAutoHyphens/>
        <w:autoSpaceDN w:val="0"/>
        <w:ind w:left="1531"/>
        <w:textAlignment w:val="baseline"/>
        <w:rPr>
          <w:rFonts w:ascii="Verdana" w:hAnsi="Verdana"/>
          <w:sz w:val="18"/>
          <w:szCs w:val="18"/>
        </w:rPr>
      </w:pPr>
      <w:r w:rsidRPr="00226BDB">
        <w:rPr>
          <w:rFonts w:ascii="Verdana" w:hAnsi="Verdana"/>
          <w:sz w:val="18"/>
          <w:szCs w:val="18"/>
        </w:rPr>
        <w:t xml:space="preserve">1) niezgodną z przepisami ustawy czynność zamawiającego, podjętą w postępowaniu o udzielenie zamówienia, w tym na projektowane postanowienie umowy; </w:t>
      </w:r>
    </w:p>
    <w:p w14:paraId="5E55BD41" w14:textId="77777777" w:rsidR="004C46F8" w:rsidRPr="00226BDB" w:rsidRDefault="004C46F8" w:rsidP="004C46F8">
      <w:pPr>
        <w:suppressAutoHyphens/>
        <w:autoSpaceDN w:val="0"/>
        <w:ind w:left="1531"/>
        <w:textAlignment w:val="baseline"/>
        <w:rPr>
          <w:rFonts w:ascii="Verdana" w:hAnsi="Verdana"/>
          <w:sz w:val="18"/>
          <w:szCs w:val="18"/>
        </w:rPr>
      </w:pPr>
      <w:r w:rsidRPr="00226BDB">
        <w:rPr>
          <w:rFonts w:ascii="Verdana" w:hAnsi="Verdana"/>
          <w:sz w:val="18"/>
          <w:szCs w:val="18"/>
        </w:rPr>
        <w:t xml:space="preserve">2) zaniechanie czynności w postępowaniu o udzielenie zamówienia, do której zamawiający był obowiązany na podstawie ustawy; </w:t>
      </w:r>
    </w:p>
    <w:p w14:paraId="1A4A3E6F" w14:textId="77777777" w:rsidR="004C46F8" w:rsidRPr="00226BDB" w:rsidRDefault="004C46F8" w:rsidP="004C46F8">
      <w:pPr>
        <w:suppressAutoHyphens/>
        <w:autoSpaceDN w:val="0"/>
        <w:ind w:left="1559"/>
        <w:textAlignment w:val="baseline"/>
        <w:rPr>
          <w:rFonts w:ascii="Verdana" w:hAnsi="Verdana"/>
          <w:sz w:val="18"/>
          <w:szCs w:val="18"/>
        </w:rPr>
      </w:pPr>
      <w:r w:rsidRPr="00226BDB">
        <w:rPr>
          <w:rFonts w:ascii="Verdana" w:hAnsi="Verdana"/>
          <w:sz w:val="18"/>
          <w:szCs w:val="18"/>
        </w:rPr>
        <w:t>3) zaniechanie przeprowadzenia postępowania o udzielenie zamówienia na podstawie ustawy, mimo że zamawiający był do tego obowiązany.</w:t>
      </w:r>
    </w:p>
    <w:p w14:paraId="2D49D74E"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4D5A0E8"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 xml:space="preserve">Odwołanie wnosi się w terminie: </w:t>
      </w:r>
    </w:p>
    <w:p w14:paraId="128AA865" w14:textId="77777777" w:rsidR="004C46F8" w:rsidRPr="00226BDB" w:rsidRDefault="004C46F8" w:rsidP="000B378F">
      <w:pPr>
        <w:suppressAutoHyphens/>
        <w:autoSpaceDN w:val="0"/>
        <w:ind w:left="1531" w:firstLine="28"/>
        <w:jc w:val="both"/>
        <w:textAlignment w:val="baseline"/>
        <w:rPr>
          <w:rFonts w:ascii="Verdana" w:hAnsi="Verdana"/>
          <w:sz w:val="18"/>
          <w:szCs w:val="18"/>
        </w:rPr>
      </w:pPr>
      <w:r w:rsidRPr="00226BDB">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6C6AE270" w14:textId="77777777" w:rsidR="004C46F8" w:rsidRPr="00226BDB" w:rsidRDefault="004C46F8" w:rsidP="000B378F">
      <w:pPr>
        <w:suppressAutoHyphens/>
        <w:autoSpaceDN w:val="0"/>
        <w:ind w:left="1531" w:firstLine="28"/>
        <w:jc w:val="both"/>
        <w:textAlignment w:val="baseline"/>
        <w:rPr>
          <w:rFonts w:ascii="Verdana" w:hAnsi="Verdana"/>
          <w:sz w:val="18"/>
          <w:szCs w:val="18"/>
        </w:rPr>
      </w:pPr>
      <w:r w:rsidRPr="00226BDB">
        <w:rPr>
          <w:rFonts w:ascii="Verdana" w:hAnsi="Verdana"/>
          <w:sz w:val="18"/>
          <w:szCs w:val="18"/>
        </w:rPr>
        <w:t>2) 15 dni od dnia przekazania informacji o czynności zamawiającego stanowiącej podstawę jego wniesienia, jeżeli informacja została przekazana w sposób inny niż określony w pkt 1.</w:t>
      </w:r>
    </w:p>
    <w:p w14:paraId="5B7DC1EC"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2854F7B" w14:textId="77777777" w:rsidR="004C46F8"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A72A507" w14:textId="301F07AF" w:rsidR="00216EBB" w:rsidRPr="00226BDB" w:rsidRDefault="004C46F8" w:rsidP="00795BF3">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226BDB">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38CEC2FE" w14:textId="77777777" w:rsidR="004C46F8" w:rsidRPr="00226BDB" w:rsidRDefault="004C46F8" w:rsidP="00795BF3">
      <w:pPr>
        <w:pStyle w:val="Nagwek1"/>
        <w:tabs>
          <w:tab w:val="clear" w:pos="432"/>
          <w:tab w:val="num" w:pos="142"/>
        </w:tabs>
        <w:rPr>
          <w:rFonts w:ascii="Verdana" w:hAnsi="Verdana"/>
          <w:b w:val="0"/>
          <w:bCs w:val="0"/>
          <w:caps w:val="0"/>
          <w:kern w:val="3"/>
          <w:sz w:val="18"/>
          <w:szCs w:val="18"/>
        </w:rPr>
      </w:pPr>
      <w:r w:rsidRPr="00226BDB">
        <w:rPr>
          <w:rFonts w:ascii="Verdana" w:hAnsi="Verdana"/>
          <w:kern w:val="3"/>
          <w:sz w:val="18"/>
          <w:szCs w:val="18"/>
        </w:rPr>
        <w:t>Ochrona danych osobowych</w:t>
      </w:r>
    </w:p>
    <w:p w14:paraId="3F110E1D" w14:textId="2CE7C9C2" w:rsidR="00EF207A" w:rsidRPr="00F05DCB" w:rsidRDefault="00EF207A" w:rsidP="00F05DCB">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05DCB">
        <w:rPr>
          <w:rFonts w:ascii="Verdana" w:hAnsi="Verdana"/>
          <w:bCs/>
          <w:iCs/>
          <w:color w:val="000000"/>
          <w:sz w:val="18"/>
          <w:szCs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05DCB">
        <w:rPr>
          <w:rFonts w:ascii="Verdana" w:hAnsi="Verdana"/>
          <w:bCs/>
          <w:iCs/>
          <w:color w:val="000000"/>
          <w:sz w:val="18"/>
          <w:szCs w:val="18"/>
        </w:rPr>
        <w:t>Dz.Urz</w:t>
      </w:r>
      <w:proofErr w:type="spellEnd"/>
      <w:r w:rsidRPr="00F05DCB">
        <w:rPr>
          <w:rFonts w:ascii="Verdana" w:hAnsi="Verdana"/>
          <w:bCs/>
          <w:iCs/>
          <w:color w:val="000000"/>
          <w:sz w:val="18"/>
          <w:szCs w:val="18"/>
        </w:rPr>
        <w:t xml:space="preserve">. UE L 119 z 4 maja 2016 r.), dalej: RODO, tym samym </w:t>
      </w:r>
      <w:r w:rsidRPr="00F05DCB">
        <w:rPr>
          <w:rFonts w:ascii="Verdana" w:hAnsi="Verdana"/>
          <w:bCs/>
          <w:iCs/>
          <w:color w:val="000000"/>
          <w:sz w:val="18"/>
          <w:szCs w:val="18"/>
        </w:rPr>
        <w:lastRenderedPageBreak/>
        <w:t>dane osobowe podane przez Wykonawcę będą przetwarzane zgodnie z RODO oraz zgodnie z przepisami krajowymi.</w:t>
      </w:r>
    </w:p>
    <w:p w14:paraId="0C573FE9" w14:textId="77777777" w:rsidR="00EF207A" w:rsidRPr="00226BDB" w:rsidRDefault="00EF207A" w:rsidP="00F05DCB">
      <w:pPr>
        <w:numPr>
          <w:ilvl w:val="1"/>
          <w:numId w:val="2"/>
        </w:numPr>
        <w:suppressAutoHyphens/>
        <w:autoSpaceDN w:val="0"/>
        <w:spacing w:before="120" w:after="60"/>
        <w:ind w:left="1531"/>
        <w:jc w:val="both"/>
        <w:textAlignment w:val="baseline"/>
        <w:outlineLvl w:val="1"/>
        <w:rPr>
          <w:rFonts w:ascii="Verdana" w:hAnsi="Verdana"/>
          <w:spacing w:val="-3"/>
          <w:kern w:val="3"/>
          <w:sz w:val="18"/>
          <w:szCs w:val="18"/>
          <w:shd w:val="clear" w:color="auto" w:fill="FFFFFF"/>
          <w:lang w:eastAsia="en-US"/>
        </w:rPr>
      </w:pPr>
      <w:r w:rsidRPr="00F05DCB">
        <w:rPr>
          <w:rFonts w:ascii="Verdana" w:hAnsi="Verdana"/>
          <w:bCs/>
          <w:iCs/>
          <w:color w:val="000000"/>
          <w:sz w:val="18"/>
          <w:szCs w:val="18"/>
        </w:rPr>
        <w:t xml:space="preserve">Zamawiający informuje, </w:t>
      </w:r>
      <w:r w:rsidRPr="00226BDB">
        <w:rPr>
          <w:rFonts w:ascii="Verdana" w:hAnsi="Verdana"/>
          <w:spacing w:val="-3"/>
          <w:kern w:val="3"/>
          <w:sz w:val="18"/>
          <w:szCs w:val="18"/>
          <w:shd w:val="clear" w:color="auto" w:fill="FFFFFF"/>
          <w:lang w:eastAsia="en-US"/>
        </w:rPr>
        <w:t>że:</w:t>
      </w:r>
    </w:p>
    <w:p w14:paraId="0A3B8B2A"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administratorem Pani/Pana danych osobowych jest Akademia Górniczo-Hutnicza im. Stanisława Staszica w Krakowie, al. Mickiewicza 30, 30-059 Kraków; Tel.: 0-12 617-35-95, e-mail: dzp@agh.edu.pl</w:t>
      </w:r>
    </w:p>
    <w:p w14:paraId="2956829B"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 inspektorem ochrony danych osobowych w Akademii Górniczo-Hutniczej im. Stanisława Staszica można skontaktować się przez adres e-mail: iodo@agh.edu.pl, telefon: (12) 617 53 25  lub pisemnie na adres siedziby administratora;</w:t>
      </w:r>
    </w:p>
    <w:p w14:paraId="76DD3E8F"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dane osobowe Wykonawcy będą przetwarzane w celu przeprowadzenia niniejszego postępowania o udzielenie zamówienia publicznego oraz w celu archiwizacji dokumentacji dotyczącej tego postępowania;</w:t>
      </w:r>
    </w:p>
    <w:p w14:paraId="20B5F461" w14:textId="77777777" w:rsidR="00EF207A" w:rsidRPr="00226BDB"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odbiorcami przekazanych przez Wykonawcę danych osobowych będą osoby lub podmioty, którym zostanie udostępniona dokumentacja postępowania w oparciu o art. 18 oraz art. 74 ust. 1 ustawy </w:t>
      </w:r>
      <w:proofErr w:type="spellStart"/>
      <w:r w:rsidRPr="00226BDB">
        <w:rPr>
          <w:rFonts w:ascii="Verdana" w:hAnsi="Verdana"/>
          <w:spacing w:val="-3"/>
          <w:kern w:val="3"/>
          <w:sz w:val="18"/>
          <w:szCs w:val="18"/>
          <w:shd w:val="clear" w:color="auto" w:fill="FFFFFF"/>
          <w:lang w:eastAsia="en-US"/>
        </w:rPr>
        <w:t>Pzp</w:t>
      </w:r>
      <w:proofErr w:type="spellEnd"/>
      <w:r w:rsidRPr="00226BDB">
        <w:rPr>
          <w:rFonts w:ascii="Verdana" w:hAnsi="Verdana"/>
          <w:spacing w:val="-3"/>
          <w:kern w:val="3"/>
          <w:sz w:val="18"/>
          <w:szCs w:val="18"/>
          <w:shd w:val="clear" w:color="auto" w:fill="FFFFFF"/>
          <w:lang w:eastAsia="en-US"/>
        </w:rPr>
        <w:t>;</w:t>
      </w:r>
    </w:p>
    <w:p w14:paraId="7F6CED99" w14:textId="77777777" w:rsidR="00EF207A" w:rsidRPr="00226BDB" w:rsidRDefault="00EF207A" w:rsidP="000E13F1">
      <w:pPr>
        <w:numPr>
          <w:ilvl w:val="0"/>
          <w:numId w:val="10"/>
        </w:numPr>
        <w:suppressAutoHyphens/>
        <w:autoSpaceDN w:val="0"/>
        <w:jc w:val="both"/>
        <w:textAlignment w:val="baseline"/>
        <w:outlineLvl w:val="1"/>
        <w:rPr>
          <w:rFonts w:ascii="Verdana" w:hAnsi="Verdana"/>
          <w:b/>
          <w:i/>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dane osobowe Wykonawcy będą przechowywane, zgodnie z art. 78 ustawy </w:t>
      </w:r>
      <w:proofErr w:type="spellStart"/>
      <w:r w:rsidRPr="00226BDB">
        <w:rPr>
          <w:rFonts w:ascii="Verdana" w:hAnsi="Verdana"/>
          <w:spacing w:val="-3"/>
          <w:kern w:val="3"/>
          <w:sz w:val="18"/>
          <w:szCs w:val="18"/>
          <w:shd w:val="clear" w:color="auto" w:fill="FFFFFF"/>
          <w:lang w:eastAsia="en-US"/>
        </w:rPr>
        <w:t>Pzp</w:t>
      </w:r>
      <w:proofErr w:type="spellEnd"/>
      <w:r w:rsidRPr="00226BDB">
        <w:rPr>
          <w:rFonts w:ascii="Verdana" w:hAnsi="Verdana"/>
          <w:spacing w:val="-3"/>
          <w:kern w:val="3"/>
          <w:sz w:val="18"/>
          <w:szCs w:val="18"/>
          <w:shd w:val="clear" w:color="auto" w:fill="FFFFFF"/>
          <w:lang w:eastAsia="en-US"/>
        </w:rPr>
        <w:t>,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10E407E9" w14:textId="77777777" w:rsidR="00EF207A" w:rsidRPr="00226BDB" w:rsidRDefault="00EF207A" w:rsidP="00795BF3">
      <w:pPr>
        <w:numPr>
          <w:ilvl w:val="1"/>
          <w:numId w:val="2"/>
        </w:numPr>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17103CE7" w14:textId="77777777" w:rsidR="00EF207A" w:rsidRPr="00226BDB" w:rsidRDefault="00EF207A" w:rsidP="000E13F1">
      <w:pPr>
        <w:numPr>
          <w:ilvl w:val="0"/>
          <w:numId w:val="11"/>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4FD39CA" w14:textId="77777777" w:rsidR="00EF207A" w:rsidRPr="00226BDB" w:rsidRDefault="00EF207A" w:rsidP="000E13F1">
      <w:pPr>
        <w:numPr>
          <w:ilvl w:val="0"/>
          <w:numId w:val="11"/>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19EEC59" w14:textId="77777777" w:rsidR="00EF207A" w:rsidRPr="00226BDB" w:rsidRDefault="00EF207A" w:rsidP="00795BF3">
      <w:pPr>
        <w:numPr>
          <w:ilvl w:val="1"/>
          <w:numId w:val="2"/>
        </w:numPr>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Zamawiający informuje, że;</w:t>
      </w:r>
    </w:p>
    <w:p w14:paraId="28DDF6BD"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26BDB">
        <w:rPr>
          <w:rFonts w:ascii="Verdana" w:hAnsi="Verdana"/>
          <w:spacing w:val="-3"/>
          <w:kern w:val="3"/>
          <w:sz w:val="18"/>
          <w:szCs w:val="18"/>
          <w:shd w:val="clear" w:color="auto" w:fill="FFFFFF"/>
          <w:lang w:eastAsia="en-US"/>
        </w:rPr>
        <w:t>Pzp</w:t>
      </w:r>
      <w:proofErr w:type="spellEnd"/>
      <w:r w:rsidRPr="00226BDB">
        <w:rPr>
          <w:rFonts w:ascii="Verdana" w:hAnsi="Verdana"/>
          <w:spacing w:val="-3"/>
          <w:kern w:val="3"/>
          <w:sz w:val="18"/>
          <w:szCs w:val="18"/>
          <w:shd w:val="clear" w:color="auto" w:fill="FFFFFF"/>
          <w:lang w:eastAsia="en-US"/>
        </w:rPr>
        <w:t>, do upływu terminu na ich wniesienie;</w:t>
      </w:r>
    </w:p>
    <w:p w14:paraId="664F736B"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0BCA02"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C51650E"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99E71A6"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t>w postępowaniu o udzielenie zamówienia zgłoszenie żądania ograniczenia przetwarzania, o którym mowa w art. 18 ust. 1 RODO, nie ogranicza przetwarzania danych osobowych do czasu zakończenia tego postępowania;</w:t>
      </w:r>
    </w:p>
    <w:p w14:paraId="3E7AC38C" w14:textId="77777777" w:rsidR="00EF207A" w:rsidRPr="00226BDB"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226BDB">
        <w:rPr>
          <w:rFonts w:ascii="Verdana" w:hAnsi="Verdana"/>
          <w:spacing w:val="-3"/>
          <w:kern w:val="3"/>
          <w:sz w:val="18"/>
          <w:szCs w:val="18"/>
          <w:shd w:val="clear" w:color="auto" w:fill="FFFFFF"/>
          <w:lang w:eastAsia="en-US"/>
        </w:rPr>
        <w:lastRenderedPageBreak/>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851CB56" w14:textId="77777777" w:rsidR="00A3044C" w:rsidRPr="00226BDB" w:rsidRDefault="00A3044C" w:rsidP="00743C70">
      <w:pPr>
        <w:tabs>
          <w:tab w:val="left" w:pos="0"/>
          <w:tab w:val="left" w:pos="2700"/>
          <w:tab w:val="left" w:pos="7920"/>
        </w:tabs>
        <w:suppressAutoHyphens/>
        <w:autoSpaceDN w:val="0"/>
        <w:spacing w:line="360" w:lineRule="auto"/>
        <w:textAlignment w:val="baseline"/>
        <w:rPr>
          <w:rFonts w:ascii="Verdana" w:hAnsi="Verdana"/>
          <w:b/>
          <w:sz w:val="18"/>
          <w:szCs w:val="18"/>
        </w:rPr>
      </w:pPr>
    </w:p>
    <w:p w14:paraId="755CF067" w14:textId="083DDCF1" w:rsidR="001D1679" w:rsidRPr="00226BDB" w:rsidRDefault="00EF207A" w:rsidP="00743C70">
      <w:pPr>
        <w:tabs>
          <w:tab w:val="left" w:pos="0"/>
          <w:tab w:val="left" w:pos="2700"/>
          <w:tab w:val="left" w:pos="7920"/>
        </w:tabs>
        <w:suppressAutoHyphens/>
        <w:autoSpaceDN w:val="0"/>
        <w:spacing w:line="360" w:lineRule="auto"/>
        <w:textAlignment w:val="baseline"/>
        <w:rPr>
          <w:rFonts w:ascii="Verdana" w:hAnsi="Verdana"/>
          <w:b/>
          <w:sz w:val="18"/>
          <w:szCs w:val="18"/>
        </w:rPr>
      </w:pPr>
      <w:r w:rsidRPr="00226BDB">
        <w:rPr>
          <w:rFonts w:ascii="Verdana" w:hAnsi="Verdana"/>
          <w:b/>
          <w:sz w:val="18"/>
          <w:szCs w:val="18"/>
        </w:rPr>
        <w:t>Sporządził:</w:t>
      </w:r>
      <w:r w:rsidRPr="00226BDB">
        <w:rPr>
          <w:rFonts w:ascii="Verdana" w:hAnsi="Verdana"/>
          <w:b/>
          <w:sz w:val="18"/>
          <w:szCs w:val="18"/>
        </w:rPr>
        <w:tab/>
        <w:t xml:space="preserve">                    Sprawdził:</w:t>
      </w:r>
      <w:r w:rsidRPr="00226BDB">
        <w:rPr>
          <w:rFonts w:ascii="Verdana" w:hAnsi="Verdana"/>
          <w:b/>
          <w:sz w:val="18"/>
          <w:szCs w:val="18"/>
        </w:rPr>
        <w:tab/>
        <w:t>Zatwierdził:</w:t>
      </w:r>
    </w:p>
    <w:p w14:paraId="2FF3FE87" w14:textId="77777777" w:rsidR="005F5B39" w:rsidRPr="00226BDB" w:rsidRDefault="005F5B39" w:rsidP="003C3DAC">
      <w:pPr>
        <w:suppressAutoHyphens/>
        <w:autoSpaceDN w:val="0"/>
        <w:spacing w:before="200" w:after="60"/>
        <w:jc w:val="both"/>
        <w:textAlignment w:val="baseline"/>
        <w:outlineLvl w:val="0"/>
        <w:rPr>
          <w:rFonts w:ascii="Verdana" w:hAnsi="Verdana"/>
          <w:b/>
          <w:bCs/>
          <w:caps/>
          <w:kern w:val="3"/>
          <w:sz w:val="18"/>
          <w:szCs w:val="18"/>
        </w:rPr>
      </w:pPr>
    </w:p>
    <w:p w14:paraId="0A0E5607" w14:textId="77777777" w:rsidR="00647A9E" w:rsidRPr="00226BDB" w:rsidRDefault="00647A9E" w:rsidP="003C3DAC">
      <w:pPr>
        <w:suppressAutoHyphens/>
        <w:autoSpaceDN w:val="0"/>
        <w:spacing w:before="200" w:after="60"/>
        <w:jc w:val="both"/>
        <w:textAlignment w:val="baseline"/>
        <w:outlineLvl w:val="0"/>
        <w:rPr>
          <w:rFonts w:ascii="Verdana" w:hAnsi="Verdana"/>
          <w:b/>
          <w:bCs/>
          <w:caps/>
          <w:kern w:val="3"/>
          <w:sz w:val="18"/>
          <w:szCs w:val="18"/>
        </w:rPr>
      </w:pPr>
    </w:p>
    <w:p w14:paraId="1E07F2EC" w14:textId="77777777" w:rsidR="00A3044C" w:rsidRPr="00226BDB" w:rsidRDefault="00A3044C" w:rsidP="003C3DAC">
      <w:pPr>
        <w:suppressAutoHyphens/>
        <w:autoSpaceDN w:val="0"/>
        <w:spacing w:before="200" w:after="60"/>
        <w:jc w:val="both"/>
        <w:textAlignment w:val="baseline"/>
        <w:outlineLvl w:val="0"/>
        <w:rPr>
          <w:rFonts w:ascii="Verdana" w:hAnsi="Verdana"/>
          <w:b/>
          <w:bCs/>
          <w:caps/>
          <w:kern w:val="3"/>
          <w:sz w:val="18"/>
          <w:szCs w:val="18"/>
        </w:rPr>
      </w:pPr>
    </w:p>
    <w:p w14:paraId="5AA2CA21" w14:textId="77777777" w:rsidR="00743C70" w:rsidRPr="00226BDB" w:rsidRDefault="00743C70" w:rsidP="003C3DAC">
      <w:pPr>
        <w:suppressAutoHyphens/>
        <w:autoSpaceDN w:val="0"/>
        <w:spacing w:before="200" w:after="60"/>
        <w:jc w:val="both"/>
        <w:textAlignment w:val="baseline"/>
        <w:outlineLvl w:val="0"/>
        <w:rPr>
          <w:rFonts w:ascii="Verdana" w:hAnsi="Verdana"/>
          <w:b/>
          <w:bCs/>
          <w:caps/>
          <w:kern w:val="3"/>
          <w:sz w:val="18"/>
          <w:szCs w:val="18"/>
        </w:rPr>
      </w:pPr>
    </w:p>
    <w:p w14:paraId="7B1BF8DC" w14:textId="77777777" w:rsidR="003C3DAC" w:rsidRPr="00226BDB" w:rsidRDefault="003C3DAC" w:rsidP="003C3DAC">
      <w:pPr>
        <w:suppressAutoHyphens/>
        <w:autoSpaceDN w:val="0"/>
        <w:spacing w:before="60" w:after="120"/>
        <w:jc w:val="both"/>
        <w:textAlignment w:val="baseline"/>
        <w:rPr>
          <w:rFonts w:ascii="Verdana" w:hAnsi="Verdana"/>
          <w:sz w:val="18"/>
          <w:szCs w:val="18"/>
        </w:rPr>
      </w:pPr>
      <w:r w:rsidRPr="00226BDB">
        <w:rPr>
          <w:rFonts w:ascii="Verdana" w:hAnsi="Verdana"/>
          <w:b/>
          <w:sz w:val="18"/>
          <w:szCs w:val="18"/>
        </w:rPr>
        <w:t>Załączniki do SWZ</w:t>
      </w:r>
      <w:r w:rsidRPr="00226BDB">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3C3DAC" w:rsidRPr="00226BDB" w14:paraId="38070777"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26FBE4" w14:textId="77777777" w:rsidR="003C3DAC" w:rsidRPr="00226BDB" w:rsidRDefault="003C3DAC">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A504B" w14:textId="77777777" w:rsidR="003C3DAC" w:rsidRPr="00226BDB" w:rsidRDefault="003C3DAC">
            <w:pPr>
              <w:suppressAutoHyphens/>
              <w:autoSpaceDN w:val="0"/>
              <w:spacing w:before="60" w:after="120"/>
              <w:jc w:val="both"/>
              <w:textAlignment w:val="baseline"/>
              <w:rPr>
                <w:rFonts w:ascii="Verdana" w:hAnsi="Verdana"/>
                <w:b/>
                <w:sz w:val="18"/>
                <w:szCs w:val="18"/>
              </w:rPr>
            </w:pPr>
            <w:r w:rsidRPr="00226BDB">
              <w:rPr>
                <w:rFonts w:ascii="Verdana" w:hAnsi="Verdana"/>
                <w:b/>
                <w:sz w:val="18"/>
                <w:szCs w:val="18"/>
              </w:rPr>
              <w:t>Nazwa załącznika</w:t>
            </w:r>
          </w:p>
        </w:tc>
      </w:tr>
      <w:tr w:rsidR="003C3DAC" w:rsidRPr="00226BDB" w14:paraId="542FF976"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63F3E" w14:textId="77777777" w:rsidR="003C3DAC" w:rsidRPr="00226BDB" w:rsidRDefault="003C3DAC">
            <w:pPr>
              <w:suppressAutoHyphens/>
              <w:autoSpaceDN w:val="0"/>
              <w:spacing w:before="60" w:after="120"/>
              <w:jc w:val="both"/>
              <w:textAlignment w:val="baseline"/>
              <w:rPr>
                <w:rFonts w:ascii="Verdana" w:hAnsi="Verdana"/>
                <w:sz w:val="18"/>
                <w:szCs w:val="18"/>
              </w:rPr>
            </w:pPr>
            <w:r w:rsidRPr="00226BDB">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4ED49" w14:textId="77777777" w:rsidR="003C3DAC" w:rsidRPr="00226BDB" w:rsidRDefault="003C3DAC" w:rsidP="00743C70">
            <w:pPr>
              <w:suppressAutoHyphens/>
              <w:autoSpaceDN w:val="0"/>
              <w:jc w:val="both"/>
              <w:textAlignment w:val="baseline"/>
              <w:rPr>
                <w:rFonts w:ascii="Verdana" w:hAnsi="Verdana"/>
                <w:sz w:val="18"/>
                <w:szCs w:val="18"/>
              </w:rPr>
            </w:pPr>
            <w:r w:rsidRPr="00226BDB">
              <w:rPr>
                <w:rFonts w:ascii="Verdana" w:hAnsi="Verdana"/>
                <w:bCs/>
                <w:iCs/>
                <w:color w:val="000000"/>
                <w:sz w:val="18"/>
                <w:szCs w:val="18"/>
              </w:rPr>
              <w:t>Formularz oferty</w:t>
            </w:r>
          </w:p>
        </w:tc>
      </w:tr>
      <w:tr w:rsidR="003C3DAC" w:rsidRPr="00226BDB" w14:paraId="4E96417C"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21768" w14:textId="77777777" w:rsidR="003C3DAC" w:rsidRPr="00226BDB" w:rsidRDefault="003C3DAC">
            <w:pPr>
              <w:suppressAutoHyphens/>
              <w:autoSpaceDN w:val="0"/>
              <w:spacing w:before="60" w:after="120"/>
              <w:jc w:val="both"/>
              <w:textAlignment w:val="baseline"/>
              <w:rPr>
                <w:rFonts w:ascii="Verdana" w:hAnsi="Verdana"/>
                <w:sz w:val="18"/>
                <w:szCs w:val="18"/>
              </w:rPr>
            </w:pPr>
            <w:r w:rsidRPr="00226BDB">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8CE11" w14:textId="77777777" w:rsidR="003C3DAC" w:rsidRPr="00226BDB" w:rsidRDefault="003C3DAC" w:rsidP="00743C70">
            <w:pPr>
              <w:suppressAutoHyphens/>
              <w:autoSpaceDN w:val="0"/>
              <w:jc w:val="both"/>
              <w:textAlignment w:val="baseline"/>
              <w:rPr>
                <w:rFonts w:ascii="Verdana" w:hAnsi="Verdana"/>
                <w:bCs/>
                <w:iCs/>
                <w:color w:val="000000"/>
                <w:sz w:val="18"/>
                <w:szCs w:val="18"/>
              </w:rPr>
            </w:pPr>
            <w:r w:rsidRPr="00226BDB">
              <w:rPr>
                <w:rFonts w:ascii="Verdana" w:hAnsi="Verdana"/>
                <w:bCs/>
                <w:iCs/>
                <w:color w:val="000000"/>
                <w:sz w:val="18"/>
                <w:szCs w:val="18"/>
              </w:rPr>
              <w:t>Jednolity Europejski Dokument Zamówienia</w:t>
            </w:r>
          </w:p>
        </w:tc>
      </w:tr>
      <w:tr w:rsidR="003C3DAC" w:rsidRPr="00226BDB" w14:paraId="560E66A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B0DAE" w14:textId="77777777" w:rsidR="003C3DAC" w:rsidRPr="00226BDB" w:rsidRDefault="003C3DAC">
            <w:pPr>
              <w:suppressAutoHyphens/>
              <w:autoSpaceDN w:val="0"/>
              <w:spacing w:before="60" w:after="120"/>
              <w:jc w:val="both"/>
              <w:textAlignment w:val="baseline"/>
              <w:rPr>
                <w:rFonts w:ascii="Verdana" w:hAnsi="Verdana"/>
                <w:sz w:val="18"/>
                <w:szCs w:val="18"/>
              </w:rPr>
            </w:pPr>
            <w:r w:rsidRPr="00226BDB">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8D208" w14:textId="77777777" w:rsidR="003C3DAC" w:rsidRPr="00226BDB" w:rsidRDefault="003C3DAC" w:rsidP="00743C70">
            <w:pPr>
              <w:suppressAutoHyphens/>
              <w:autoSpaceDN w:val="0"/>
              <w:jc w:val="both"/>
              <w:textAlignment w:val="baseline"/>
              <w:rPr>
                <w:rFonts w:ascii="Verdana" w:hAnsi="Verdana"/>
                <w:sz w:val="18"/>
                <w:szCs w:val="18"/>
              </w:rPr>
            </w:pPr>
            <w:r w:rsidRPr="00226BDB">
              <w:rPr>
                <w:rFonts w:ascii="Verdana" w:hAnsi="Verdana"/>
                <w:bCs/>
                <w:iCs/>
                <w:color w:val="000000"/>
                <w:sz w:val="18"/>
                <w:szCs w:val="18"/>
              </w:rPr>
              <w:t>Wzór umowy</w:t>
            </w:r>
          </w:p>
        </w:tc>
      </w:tr>
      <w:tr w:rsidR="003C3DAC" w:rsidRPr="00226BDB" w14:paraId="66D9905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8413A5" w14:textId="77777777" w:rsidR="003C3DAC" w:rsidRPr="00226BDB" w:rsidRDefault="003C3DAC">
            <w:pPr>
              <w:suppressAutoHyphens/>
              <w:autoSpaceDN w:val="0"/>
              <w:spacing w:before="60" w:after="120"/>
              <w:jc w:val="both"/>
              <w:textAlignment w:val="baseline"/>
              <w:rPr>
                <w:rFonts w:ascii="Verdana" w:hAnsi="Verdana"/>
                <w:bCs/>
                <w:iCs/>
                <w:color w:val="000000"/>
                <w:sz w:val="18"/>
                <w:szCs w:val="18"/>
              </w:rPr>
            </w:pPr>
            <w:r w:rsidRPr="00226BDB">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25CA9" w14:textId="77777777" w:rsidR="003C3DAC" w:rsidRPr="00226BDB" w:rsidRDefault="003C3DAC" w:rsidP="00743C70">
            <w:pPr>
              <w:jc w:val="both"/>
              <w:rPr>
                <w:rFonts w:ascii="Verdana" w:hAnsi="Verdana"/>
                <w:sz w:val="18"/>
                <w:szCs w:val="18"/>
              </w:rPr>
            </w:pPr>
            <w:r w:rsidRPr="00226BDB">
              <w:rPr>
                <w:rFonts w:ascii="Verdana" w:hAnsi="Verdana"/>
                <w:sz w:val="18"/>
                <w:szCs w:val="18"/>
              </w:rPr>
              <w:t>Oświadczenie na potwierdzenie braku podstaw wykluczenia z art. 5 k rozporządzenia 833/2014 oraz art. 7 ust. 1 ustawy sankcyjnej</w:t>
            </w:r>
          </w:p>
        </w:tc>
      </w:tr>
      <w:tr w:rsidR="003C3DAC" w:rsidRPr="00226BDB" w14:paraId="54341AEA" w14:textId="77777777" w:rsidTr="00743C70">
        <w:trPr>
          <w:trHeight w:val="496"/>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25F53" w14:textId="77777777" w:rsidR="003C3DAC" w:rsidRPr="00226BDB" w:rsidRDefault="003C3DAC">
            <w:pPr>
              <w:suppressAutoHyphens/>
              <w:autoSpaceDN w:val="0"/>
              <w:spacing w:before="60" w:after="120"/>
              <w:jc w:val="both"/>
              <w:textAlignment w:val="baseline"/>
              <w:rPr>
                <w:rFonts w:ascii="Verdana" w:hAnsi="Verdana"/>
                <w:bCs/>
                <w:iCs/>
                <w:color w:val="000000"/>
                <w:sz w:val="18"/>
                <w:szCs w:val="18"/>
              </w:rPr>
            </w:pPr>
            <w:r w:rsidRPr="00226BDB">
              <w:rPr>
                <w:rFonts w:ascii="Verdana" w:hAnsi="Verdana"/>
                <w:bCs/>
                <w:iCs/>
                <w:color w:val="000000"/>
                <w:sz w:val="18"/>
                <w:szCs w:val="18"/>
              </w:rPr>
              <w:t>5</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FBC34" w14:textId="77777777" w:rsidR="003C3DAC" w:rsidRPr="00226BDB" w:rsidRDefault="003C3DAC" w:rsidP="00743C70">
            <w:pPr>
              <w:jc w:val="both"/>
              <w:rPr>
                <w:rFonts w:ascii="Verdana" w:hAnsi="Verdana"/>
                <w:sz w:val="18"/>
                <w:szCs w:val="18"/>
              </w:rPr>
            </w:pPr>
            <w:r w:rsidRPr="00226BDB">
              <w:rPr>
                <w:rFonts w:ascii="Verdana" w:hAnsi="Verdana"/>
                <w:sz w:val="18"/>
                <w:szCs w:val="18"/>
              </w:rPr>
              <w:t>Oświadczenie dotyczące przynależności lub braku przynależności do tej samej grupy kapitałowej</w:t>
            </w:r>
          </w:p>
        </w:tc>
      </w:tr>
      <w:bookmarkEnd w:id="0"/>
    </w:tbl>
    <w:p w14:paraId="47577039" w14:textId="77777777" w:rsidR="00D82C45" w:rsidRPr="00226BDB" w:rsidRDefault="00D82C45" w:rsidP="001D55E2">
      <w:pPr>
        <w:jc w:val="both"/>
        <w:rPr>
          <w:rFonts w:ascii="Verdana" w:hAnsi="Verdana"/>
          <w:sz w:val="18"/>
          <w:szCs w:val="18"/>
        </w:rPr>
      </w:pPr>
    </w:p>
    <w:p w14:paraId="49728C27" w14:textId="77777777" w:rsidR="00E346C4" w:rsidRPr="00226BDB" w:rsidRDefault="00E346C4" w:rsidP="001D55E2">
      <w:pPr>
        <w:jc w:val="both"/>
        <w:rPr>
          <w:rFonts w:ascii="Verdana" w:hAnsi="Verdana"/>
          <w:sz w:val="18"/>
          <w:szCs w:val="18"/>
        </w:rPr>
      </w:pPr>
    </w:p>
    <w:sectPr w:rsidR="00E346C4" w:rsidRPr="00226BDB">
      <w:headerReference w:type="default" r:id="rId14"/>
      <w:footerReference w:type="defaul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BDCB6" w14:textId="77777777" w:rsidR="00B328C1" w:rsidRDefault="00B328C1">
      <w:r>
        <w:separator/>
      </w:r>
    </w:p>
  </w:endnote>
  <w:endnote w:type="continuationSeparator" w:id="0">
    <w:p w14:paraId="0FE84FB2" w14:textId="77777777" w:rsidR="00B328C1" w:rsidRDefault="00B3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Noto Serif CJK SC">
    <w:charset w:val="00"/>
    <w:family w:val="auto"/>
    <w:pitch w:val="variable"/>
  </w:font>
  <w:font w:name="Noto Sans Devanagari">
    <w:charset w:val="00"/>
    <w:family w:val="swiss"/>
    <w:pitch w:val="variable"/>
    <w:sig w:usb0="80008023" w:usb1="00002046" w:usb2="00000000" w:usb3="00000000" w:csb0="00000001" w:csb1="00000000"/>
  </w:font>
  <w:font w:name="TimesNewRoman">
    <w:altName w:val="MS Mincho"/>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87F" w14:textId="77777777" w:rsidR="00D35830" w:rsidRDefault="00B328C1">
    <w:pPr>
      <w:pStyle w:val="Stopka"/>
      <w:rPr>
        <w:sz w:val="18"/>
        <w:szCs w:val="18"/>
      </w:rPr>
    </w:pPr>
    <w:r>
      <w:rPr>
        <w:noProof/>
        <w:sz w:val="18"/>
        <w:szCs w:val="18"/>
      </w:rPr>
      <w:pict w14:anchorId="1BD335C4">
        <v:line id="_x0000_s1025" style="position:absolute;z-index:251657216" from="0,5.05pt" to="459pt,5.05pt"/>
      </w:pict>
    </w:r>
  </w:p>
  <w:p w14:paraId="1A8DDAF4" w14:textId="4F106998"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26555">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26555">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86D95" w14:textId="77777777" w:rsidR="00B328C1" w:rsidRDefault="00B328C1">
      <w:r>
        <w:separator/>
      </w:r>
    </w:p>
  </w:footnote>
  <w:footnote w:type="continuationSeparator" w:id="0">
    <w:p w14:paraId="5024681A" w14:textId="77777777" w:rsidR="00B328C1" w:rsidRDefault="00B32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1779" w14:textId="77777777" w:rsidR="00D35830" w:rsidRDefault="00D35830">
    <w:pPr>
      <w:pStyle w:val="Nagwek"/>
      <w:jc w:val="center"/>
      <w:rPr>
        <w:sz w:val="18"/>
        <w:szCs w:val="18"/>
      </w:rPr>
    </w:pPr>
    <w:r>
      <w:rPr>
        <w:sz w:val="18"/>
        <w:szCs w:val="18"/>
      </w:rPr>
      <w:t>S</w:t>
    </w:r>
    <w:r w:rsidR="001D55E2">
      <w:rPr>
        <w:sz w:val="18"/>
        <w:szCs w:val="18"/>
      </w:rPr>
      <w:t>WZ</w:t>
    </w:r>
  </w:p>
  <w:p w14:paraId="7EF1D293" w14:textId="5B2625B1" w:rsidR="00D35830" w:rsidRPr="00351859" w:rsidRDefault="00B328C1" w:rsidP="005D2908">
    <w:pPr>
      <w:pStyle w:val="Nagwek"/>
      <w:jc w:val="center"/>
      <w:rPr>
        <w:sz w:val="16"/>
        <w:szCs w:val="16"/>
      </w:rPr>
    </w:pPr>
    <w:r>
      <w:rPr>
        <w:noProof/>
      </w:rPr>
      <w:pict w14:anchorId="24A2FD11">
        <v:line id="_x0000_s1026" style="position:absolute;left:0;text-align:left;z-index:251658240" from=".75pt,12.7pt" to="468.75pt,12.7pt"/>
      </w:pict>
    </w:r>
    <w:r w:rsidR="00351859" w:rsidRPr="00351859">
      <w:t xml:space="preserve"> </w:t>
    </w:r>
    <w:r w:rsidR="009A6770" w:rsidRPr="009A6770">
      <w:rPr>
        <w:noProof/>
        <w:sz w:val="16"/>
        <w:szCs w:val="16"/>
      </w:rPr>
      <w:t>Dostawa zestawu komputerowego dla Centrum Rekrutacji - KC-DE-zp.25.79/2026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DA658C"/>
    <w:multiLevelType w:val="hybridMultilevel"/>
    <w:tmpl w:val="DC123C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47B1CCC"/>
    <w:multiLevelType w:val="hybridMultilevel"/>
    <w:tmpl w:val="C678900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07697A05"/>
    <w:multiLevelType w:val="hybridMultilevel"/>
    <w:tmpl w:val="33AE2224"/>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8F3327"/>
    <w:multiLevelType w:val="hybridMultilevel"/>
    <w:tmpl w:val="49221C10"/>
    <w:lvl w:ilvl="0" w:tplc="7424E8D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0D8259DD"/>
    <w:multiLevelType w:val="hybridMultilevel"/>
    <w:tmpl w:val="E3303B50"/>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DB34E70"/>
    <w:multiLevelType w:val="hybridMultilevel"/>
    <w:tmpl w:val="2F32F962"/>
    <w:lvl w:ilvl="0" w:tplc="BF860B6A">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131D7CED"/>
    <w:multiLevelType w:val="hybridMultilevel"/>
    <w:tmpl w:val="A904B34C"/>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A72374"/>
    <w:multiLevelType w:val="hybridMultilevel"/>
    <w:tmpl w:val="A8A44154"/>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332276"/>
    <w:multiLevelType w:val="multilevel"/>
    <w:tmpl w:val="9D683E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12" w15:restartNumberingAfterBreak="0">
    <w:nsid w:val="1C2C6B7B"/>
    <w:multiLevelType w:val="hybridMultilevel"/>
    <w:tmpl w:val="C99C21BC"/>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C982B6A"/>
    <w:multiLevelType w:val="multilevel"/>
    <w:tmpl w:val="867A9C6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4" w15:restartNumberingAfterBreak="0">
    <w:nsid w:val="1EE3197E"/>
    <w:multiLevelType w:val="multilevel"/>
    <w:tmpl w:val="DF7E69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822"/>
        </w:tabs>
        <w:ind w:left="822" w:hanging="680"/>
      </w:pPr>
      <w:rPr>
        <w:rFonts w:ascii="Times New Roman" w:hAnsi="Times New Roman" w:hint="default"/>
        <w:b w:val="0"/>
        <w:i w:val="0"/>
        <w:sz w:val="22"/>
        <w:szCs w:val="22"/>
        <w:lang w:val="x-none"/>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15:restartNumberingAfterBreak="0">
    <w:nsid w:val="1F1103E7"/>
    <w:multiLevelType w:val="hybridMultilevel"/>
    <w:tmpl w:val="A77CE75C"/>
    <w:lvl w:ilvl="0" w:tplc="D5C68926">
      <w:numFmt w:val="bullet"/>
      <w:lvlText w:val="•"/>
      <w:lvlJc w:val="left"/>
      <w:pPr>
        <w:ind w:left="1048" w:hanging="708"/>
      </w:pPr>
      <w:rPr>
        <w:rFonts w:ascii="Verdana" w:eastAsia="Times New Roman" w:hAnsi="Verdana" w:cs="Times New Roman"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16"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7" w15:restartNumberingAfterBreak="0">
    <w:nsid w:val="24064529"/>
    <w:multiLevelType w:val="hybridMultilevel"/>
    <w:tmpl w:val="D1068CD8"/>
    <w:lvl w:ilvl="0" w:tplc="04150001">
      <w:start w:val="1"/>
      <w:numFmt w:val="bullet"/>
      <w:lvlText w:val=""/>
      <w:lvlJc w:val="left"/>
      <w:pPr>
        <w:ind w:left="2251" w:hanging="360"/>
      </w:pPr>
      <w:rPr>
        <w:rFonts w:ascii="Symbol" w:hAnsi="Symbol" w:hint="default"/>
      </w:rPr>
    </w:lvl>
    <w:lvl w:ilvl="1" w:tplc="04150003" w:tentative="1">
      <w:start w:val="1"/>
      <w:numFmt w:val="bullet"/>
      <w:lvlText w:val="o"/>
      <w:lvlJc w:val="left"/>
      <w:pPr>
        <w:ind w:left="2971" w:hanging="360"/>
      </w:pPr>
      <w:rPr>
        <w:rFonts w:ascii="Courier New" w:hAnsi="Courier New" w:cs="Courier New" w:hint="default"/>
      </w:rPr>
    </w:lvl>
    <w:lvl w:ilvl="2" w:tplc="04150005" w:tentative="1">
      <w:start w:val="1"/>
      <w:numFmt w:val="bullet"/>
      <w:lvlText w:val=""/>
      <w:lvlJc w:val="left"/>
      <w:pPr>
        <w:ind w:left="3691" w:hanging="360"/>
      </w:pPr>
      <w:rPr>
        <w:rFonts w:ascii="Wingdings" w:hAnsi="Wingdings" w:hint="default"/>
      </w:rPr>
    </w:lvl>
    <w:lvl w:ilvl="3" w:tplc="04150001" w:tentative="1">
      <w:start w:val="1"/>
      <w:numFmt w:val="bullet"/>
      <w:lvlText w:val=""/>
      <w:lvlJc w:val="left"/>
      <w:pPr>
        <w:ind w:left="4411" w:hanging="360"/>
      </w:pPr>
      <w:rPr>
        <w:rFonts w:ascii="Symbol" w:hAnsi="Symbol" w:hint="default"/>
      </w:rPr>
    </w:lvl>
    <w:lvl w:ilvl="4" w:tplc="04150003" w:tentative="1">
      <w:start w:val="1"/>
      <w:numFmt w:val="bullet"/>
      <w:lvlText w:val="o"/>
      <w:lvlJc w:val="left"/>
      <w:pPr>
        <w:ind w:left="5131" w:hanging="360"/>
      </w:pPr>
      <w:rPr>
        <w:rFonts w:ascii="Courier New" w:hAnsi="Courier New" w:cs="Courier New" w:hint="default"/>
      </w:rPr>
    </w:lvl>
    <w:lvl w:ilvl="5" w:tplc="04150005" w:tentative="1">
      <w:start w:val="1"/>
      <w:numFmt w:val="bullet"/>
      <w:lvlText w:val=""/>
      <w:lvlJc w:val="left"/>
      <w:pPr>
        <w:ind w:left="5851" w:hanging="360"/>
      </w:pPr>
      <w:rPr>
        <w:rFonts w:ascii="Wingdings" w:hAnsi="Wingdings" w:hint="default"/>
      </w:rPr>
    </w:lvl>
    <w:lvl w:ilvl="6" w:tplc="04150001" w:tentative="1">
      <w:start w:val="1"/>
      <w:numFmt w:val="bullet"/>
      <w:lvlText w:val=""/>
      <w:lvlJc w:val="left"/>
      <w:pPr>
        <w:ind w:left="6571" w:hanging="360"/>
      </w:pPr>
      <w:rPr>
        <w:rFonts w:ascii="Symbol" w:hAnsi="Symbol" w:hint="default"/>
      </w:rPr>
    </w:lvl>
    <w:lvl w:ilvl="7" w:tplc="04150003" w:tentative="1">
      <w:start w:val="1"/>
      <w:numFmt w:val="bullet"/>
      <w:lvlText w:val="o"/>
      <w:lvlJc w:val="left"/>
      <w:pPr>
        <w:ind w:left="7291" w:hanging="360"/>
      </w:pPr>
      <w:rPr>
        <w:rFonts w:ascii="Courier New" w:hAnsi="Courier New" w:cs="Courier New" w:hint="default"/>
      </w:rPr>
    </w:lvl>
    <w:lvl w:ilvl="8" w:tplc="04150005" w:tentative="1">
      <w:start w:val="1"/>
      <w:numFmt w:val="bullet"/>
      <w:lvlText w:val=""/>
      <w:lvlJc w:val="left"/>
      <w:pPr>
        <w:ind w:left="8011" w:hanging="360"/>
      </w:pPr>
      <w:rPr>
        <w:rFonts w:ascii="Wingdings" w:hAnsi="Wingdings" w:hint="default"/>
      </w:rPr>
    </w:lvl>
  </w:abstractNum>
  <w:abstractNum w:abstractNumId="18" w15:restartNumberingAfterBreak="0">
    <w:nsid w:val="28C952EE"/>
    <w:multiLevelType w:val="hybridMultilevel"/>
    <w:tmpl w:val="CFD8158C"/>
    <w:lvl w:ilvl="0" w:tplc="FFFFFFFF">
      <w:numFmt w:val="bullet"/>
      <w:lvlText w:val="•"/>
      <w:lvlJc w:val="left"/>
      <w:pPr>
        <w:ind w:left="708" w:hanging="708"/>
      </w:pPr>
      <w:rPr>
        <w:rFonts w:ascii="Verdana" w:eastAsia="Times New Roman" w:hAnsi="Verdana" w:cs="Times New Roman" w:hint="default"/>
      </w:rPr>
    </w:lvl>
    <w:lvl w:ilvl="1" w:tplc="0415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2BE93512"/>
    <w:multiLevelType w:val="hybridMultilevel"/>
    <w:tmpl w:val="5AF4B06C"/>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1" w15:restartNumberingAfterBreak="0">
    <w:nsid w:val="2DDB647D"/>
    <w:multiLevelType w:val="hybridMultilevel"/>
    <w:tmpl w:val="ACC828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2E650474"/>
    <w:multiLevelType w:val="multilevel"/>
    <w:tmpl w:val="208626C6"/>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3" w15:restartNumberingAfterBreak="0">
    <w:nsid w:val="37573AE6"/>
    <w:multiLevelType w:val="hybridMultilevel"/>
    <w:tmpl w:val="F51E3630"/>
    <w:lvl w:ilvl="0" w:tplc="D5C68926">
      <w:numFmt w:val="bullet"/>
      <w:lvlText w:val="•"/>
      <w:lvlJc w:val="left"/>
      <w:pPr>
        <w:ind w:left="708" w:hanging="708"/>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90D76EF"/>
    <w:multiLevelType w:val="hybridMultilevel"/>
    <w:tmpl w:val="E994530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CB775AA"/>
    <w:multiLevelType w:val="hybridMultilevel"/>
    <w:tmpl w:val="8D8499E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4053B19"/>
    <w:multiLevelType w:val="multilevel"/>
    <w:tmpl w:val="BECAC7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8"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9"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0" w15:restartNumberingAfterBreak="0">
    <w:nsid w:val="47D14D8F"/>
    <w:multiLevelType w:val="hybridMultilevel"/>
    <w:tmpl w:val="630C44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57785E8A"/>
    <w:multiLevelType w:val="hybridMultilevel"/>
    <w:tmpl w:val="A55653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86C7A57"/>
    <w:multiLevelType w:val="hybridMultilevel"/>
    <w:tmpl w:val="6E7881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3" w15:restartNumberingAfterBreak="0">
    <w:nsid w:val="595C5495"/>
    <w:multiLevelType w:val="multilevel"/>
    <w:tmpl w:val="26ECA53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5" w15:restartNumberingAfterBreak="0">
    <w:nsid w:val="5A937E2D"/>
    <w:multiLevelType w:val="multilevel"/>
    <w:tmpl w:val="913C42E4"/>
    <w:lvl w:ilvl="0">
      <w:start w:val="8"/>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36" w15:restartNumberingAfterBreak="0">
    <w:nsid w:val="5C1B3F39"/>
    <w:multiLevelType w:val="hybridMultilevel"/>
    <w:tmpl w:val="6F5EEB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8"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num w:numId="1" w16cid:durableId="1683431335">
    <w:abstractNumId w:val="20"/>
  </w:num>
  <w:num w:numId="2" w16cid:durableId="88626158">
    <w:abstractNumId w:val="14"/>
  </w:num>
  <w:num w:numId="3" w16cid:durableId="308217682">
    <w:abstractNumId w:val="25"/>
  </w:num>
  <w:num w:numId="4" w16cid:durableId="2068068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65078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1589519">
    <w:abstractNumId w:val="38"/>
  </w:num>
  <w:num w:numId="7" w16cid:durableId="16377569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014040">
    <w:abstractNumId w:val="1"/>
  </w:num>
  <w:num w:numId="9" w16cid:durableId="1057801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5214466">
    <w:abstractNumId w:val="37"/>
  </w:num>
  <w:num w:numId="11" w16cid:durableId="102843488">
    <w:abstractNumId w:val="16"/>
  </w:num>
  <w:num w:numId="12" w16cid:durableId="437070640">
    <w:abstractNumId w:val="29"/>
  </w:num>
  <w:num w:numId="13" w16cid:durableId="1207571440">
    <w:abstractNumId w:val="33"/>
  </w:num>
  <w:num w:numId="14" w16cid:durableId="1603106833">
    <w:abstractNumId w:val="22"/>
  </w:num>
  <w:num w:numId="15" w16cid:durableId="364135226">
    <w:abstractNumId w:val="5"/>
  </w:num>
  <w:num w:numId="16" w16cid:durableId="523136541">
    <w:abstractNumId w:val="11"/>
  </w:num>
  <w:num w:numId="17" w16cid:durableId="995107097">
    <w:abstractNumId w:val="27"/>
  </w:num>
  <w:num w:numId="18" w16cid:durableId="1217200247">
    <w:abstractNumId w:val="35"/>
  </w:num>
  <w:num w:numId="19" w16cid:durableId="1369723344">
    <w:abstractNumId w:val="8"/>
  </w:num>
  <w:num w:numId="20" w16cid:durableId="103697999">
    <w:abstractNumId w:val="7"/>
  </w:num>
  <w:num w:numId="21" w16cid:durableId="1591038181">
    <w:abstractNumId w:val="19"/>
  </w:num>
  <w:num w:numId="22" w16cid:durableId="1064571214">
    <w:abstractNumId w:val="10"/>
  </w:num>
  <w:num w:numId="23" w16cid:durableId="394863342">
    <w:abstractNumId w:val="23"/>
  </w:num>
  <w:num w:numId="24" w16cid:durableId="1073089684">
    <w:abstractNumId w:val="21"/>
  </w:num>
  <w:num w:numId="25" w16cid:durableId="1569341355">
    <w:abstractNumId w:val="31"/>
  </w:num>
  <w:num w:numId="26" w16cid:durableId="1816288136">
    <w:abstractNumId w:val="26"/>
  </w:num>
  <w:num w:numId="27" w16cid:durableId="579144228">
    <w:abstractNumId w:val="30"/>
  </w:num>
  <w:num w:numId="28" w16cid:durableId="1234001312">
    <w:abstractNumId w:val="15"/>
  </w:num>
  <w:num w:numId="29" w16cid:durableId="1970551752">
    <w:abstractNumId w:val="12"/>
  </w:num>
  <w:num w:numId="30" w16cid:durableId="1487284533">
    <w:abstractNumId w:val="9"/>
  </w:num>
  <w:num w:numId="31" w16cid:durableId="939340953">
    <w:abstractNumId w:val="4"/>
  </w:num>
  <w:num w:numId="32" w16cid:durableId="924648878">
    <w:abstractNumId w:val="17"/>
  </w:num>
  <w:num w:numId="33" w16cid:durableId="837110029">
    <w:abstractNumId w:val="3"/>
  </w:num>
  <w:num w:numId="34" w16cid:durableId="932473462">
    <w:abstractNumId w:val="32"/>
  </w:num>
  <w:num w:numId="35" w16cid:durableId="145165778">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55563902">
    <w:abstractNumId w:val="7"/>
  </w:num>
  <w:num w:numId="37" w16cid:durableId="1423455195">
    <w:abstractNumId w:val="19"/>
  </w:num>
  <w:num w:numId="38" w16cid:durableId="1518275082">
    <w:abstractNumId w:val="10"/>
  </w:num>
  <w:num w:numId="39" w16cid:durableId="1300649373">
    <w:abstractNumId w:val="23"/>
  </w:num>
  <w:num w:numId="40" w16cid:durableId="789011263">
    <w:abstractNumId w:val="21"/>
  </w:num>
  <w:num w:numId="41" w16cid:durableId="1067537469">
    <w:abstractNumId w:val="26"/>
  </w:num>
  <w:num w:numId="42" w16cid:durableId="919800416">
    <w:abstractNumId w:val="31"/>
  </w:num>
  <w:num w:numId="43" w16cid:durableId="946354016">
    <w:abstractNumId w:val="9"/>
  </w:num>
  <w:num w:numId="44" w16cid:durableId="2142191139">
    <w:abstractNumId w:val="13"/>
  </w:num>
  <w:num w:numId="45" w16cid:durableId="1846896667">
    <w:abstractNumId w:val="18"/>
  </w:num>
  <w:num w:numId="46" w16cid:durableId="2009403052">
    <w:abstractNumId w:val="12"/>
  </w:num>
  <w:num w:numId="47" w16cid:durableId="820774519">
    <w:abstractNumId w:val="4"/>
  </w:num>
  <w:num w:numId="48" w16cid:durableId="674961882">
    <w:abstractNumId w:val="2"/>
  </w:num>
  <w:num w:numId="49" w16cid:durableId="453064685">
    <w:abstractNumId w:val="36"/>
  </w:num>
  <w:num w:numId="50" w16cid:durableId="680207257">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7FD9"/>
    <w:rsid w:val="00000719"/>
    <w:rsid w:val="0000391D"/>
    <w:rsid w:val="00004D89"/>
    <w:rsid w:val="000067E5"/>
    <w:rsid w:val="0001103C"/>
    <w:rsid w:val="000125B1"/>
    <w:rsid w:val="00012833"/>
    <w:rsid w:val="00013447"/>
    <w:rsid w:val="000207CA"/>
    <w:rsid w:val="00020FF3"/>
    <w:rsid w:val="00021C85"/>
    <w:rsid w:val="00022C41"/>
    <w:rsid w:val="00023839"/>
    <w:rsid w:val="00026453"/>
    <w:rsid w:val="000267E4"/>
    <w:rsid w:val="00030F88"/>
    <w:rsid w:val="00031855"/>
    <w:rsid w:val="00034D1A"/>
    <w:rsid w:val="00036DB5"/>
    <w:rsid w:val="0004094C"/>
    <w:rsid w:val="00042BAF"/>
    <w:rsid w:val="000471B4"/>
    <w:rsid w:val="00050901"/>
    <w:rsid w:val="00054110"/>
    <w:rsid w:val="00056AA2"/>
    <w:rsid w:val="00056B6A"/>
    <w:rsid w:val="0005779B"/>
    <w:rsid w:val="00061B33"/>
    <w:rsid w:val="000666AF"/>
    <w:rsid w:val="00066FDC"/>
    <w:rsid w:val="00067233"/>
    <w:rsid w:val="0007233E"/>
    <w:rsid w:val="00080783"/>
    <w:rsid w:val="00081FF9"/>
    <w:rsid w:val="00082134"/>
    <w:rsid w:val="000832DF"/>
    <w:rsid w:val="00085EDB"/>
    <w:rsid w:val="000915E3"/>
    <w:rsid w:val="00091DA5"/>
    <w:rsid w:val="000942F9"/>
    <w:rsid w:val="00094FE6"/>
    <w:rsid w:val="00095754"/>
    <w:rsid w:val="0009652E"/>
    <w:rsid w:val="00097B65"/>
    <w:rsid w:val="000A1075"/>
    <w:rsid w:val="000A1CDA"/>
    <w:rsid w:val="000A2E0B"/>
    <w:rsid w:val="000A2F25"/>
    <w:rsid w:val="000A3605"/>
    <w:rsid w:val="000A59AF"/>
    <w:rsid w:val="000B0078"/>
    <w:rsid w:val="000B08A9"/>
    <w:rsid w:val="000B21D4"/>
    <w:rsid w:val="000B26F8"/>
    <w:rsid w:val="000B378F"/>
    <w:rsid w:val="000B5578"/>
    <w:rsid w:val="000B6191"/>
    <w:rsid w:val="000B762E"/>
    <w:rsid w:val="000C63A2"/>
    <w:rsid w:val="000C732C"/>
    <w:rsid w:val="000D0180"/>
    <w:rsid w:val="000D3BC4"/>
    <w:rsid w:val="000D56D1"/>
    <w:rsid w:val="000D74B6"/>
    <w:rsid w:val="000E13F1"/>
    <w:rsid w:val="000E289A"/>
    <w:rsid w:val="000E37AE"/>
    <w:rsid w:val="000E7443"/>
    <w:rsid w:val="000F01D8"/>
    <w:rsid w:val="000F4AE0"/>
    <w:rsid w:val="000F53AD"/>
    <w:rsid w:val="000F7494"/>
    <w:rsid w:val="000F7669"/>
    <w:rsid w:val="000F7EC2"/>
    <w:rsid w:val="00105CA4"/>
    <w:rsid w:val="00106C0A"/>
    <w:rsid w:val="001144DF"/>
    <w:rsid w:val="00117E7B"/>
    <w:rsid w:val="00123C38"/>
    <w:rsid w:val="001248FF"/>
    <w:rsid w:val="001258F7"/>
    <w:rsid w:val="00125A9A"/>
    <w:rsid w:val="00125E79"/>
    <w:rsid w:val="00126357"/>
    <w:rsid w:val="001266AB"/>
    <w:rsid w:val="00126A0C"/>
    <w:rsid w:val="00127036"/>
    <w:rsid w:val="00127736"/>
    <w:rsid w:val="001323B7"/>
    <w:rsid w:val="001327C4"/>
    <w:rsid w:val="0013434C"/>
    <w:rsid w:val="001360A5"/>
    <w:rsid w:val="00136317"/>
    <w:rsid w:val="00141A13"/>
    <w:rsid w:val="00146F7F"/>
    <w:rsid w:val="00147586"/>
    <w:rsid w:val="00150032"/>
    <w:rsid w:val="0015071B"/>
    <w:rsid w:val="00152521"/>
    <w:rsid w:val="00153A8F"/>
    <w:rsid w:val="001542F3"/>
    <w:rsid w:val="001622D6"/>
    <w:rsid w:val="001644FA"/>
    <w:rsid w:val="00166D6A"/>
    <w:rsid w:val="00172103"/>
    <w:rsid w:val="00177D29"/>
    <w:rsid w:val="00180BDE"/>
    <w:rsid w:val="00180C31"/>
    <w:rsid w:val="0018407C"/>
    <w:rsid w:val="00185405"/>
    <w:rsid w:val="00187054"/>
    <w:rsid w:val="00190C60"/>
    <w:rsid w:val="00191475"/>
    <w:rsid w:val="00192732"/>
    <w:rsid w:val="00194EF2"/>
    <w:rsid w:val="001953DE"/>
    <w:rsid w:val="001A3902"/>
    <w:rsid w:val="001A41D2"/>
    <w:rsid w:val="001B20B9"/>
    <w:rsid w:val="001B3F5E"/>
    <w:rsid w:val="001B6A19"/>
    <w:rsid w:val="001C30E8"/>
    <w:rsid w:val="001C4840"/>
    <w:rsid w:val="001C5286"/>
    <w:rsid w:val="001C5344"/>
    <w:rsid w:val="001C5986"/>
    <w:rsid w:val="001D1679"/>
    <w:rsid w:val="001D3E16"/>
    <w:rsid w:val="001D55E2"/>
    <w:rsid w:val="001E4CE2"/>
    <w:rsid w:val="001E63B9"/>
    <w:rsid w:val="001E66C0"/>
    <w:rsid w:val="001F1894"/>
    <w:rsid w:val="001F4CA4"/>
    <w:rsid w:val="00200304"/>
    <w:rsid w:val="00201D7C"/>
    <w:rsid w:val="0020288F"/>
    <w:rsid w:val="00214097"/>
    <w:rsid w:val="00216EBB"/>
    <w:rsid w:val="00217F7B"/>
    <w:rsid w:val="002213EF"/>
    <w:rsid w:val="002218F5"/>
    <w:rsid w:val="00222BE7"/>
    <w:rsid w:val="00222D1E"/>
    <w:rsid w:val="002239C2"/>
    <w:rsid w:val="00223EF2"/>
    <w:rsid w:val="00226999"/>
    <w:rsid w:val="00226BDB"/>
    <w:rsid w:val="002306BE"/>
    <w:rsid w:val="00232EF6"/>
    <w:rsid w:val="00233BF2"/>
    <w:rsid w:val="002355BB"/>
    <w:rsid w:val="0023697B"/>
    <w:rsid w:val="00236E31"/>
    <w:rsid w:val="00240B2E"/>
    <w:rsid w:val="00243FB4"/>
    <w:rsid w:val="002457DC"/>
    <w:rsid w:val="0024673F"/>
    <w:rsid w:val="002558F9"/>
    <w:rsid w:val="00262556"/>
    <w:rsid w:val="00263EFE"/>
    <w:rsid w:val="00264019"/>
    <w:rsid w:val="00264455"/>
    <w:rsid w:val="002658D4"/>
    <w:rsid w:val="00266AD9"/>
    <w:rsid w:val="00267E53"/>
    <w:rsid w:val="00272F5B"/>
    <w:rsid w:val="002746F7"/>
    <w:rsid w:val="00277C31"/>
    <w:rsid w:val="002805EE"/>
    <w:rsid w:val="00286A0D"/>
    <w:rsid w:val="002923D7"/>
    <w:rsid w:val="00293655"/>
    <w:rsid w:val="00295972"/>
    <w:rsid w:val="002962E0"/>
    <w:rsid w:val="002963F2"/>
    <w:rsid w:val="00296A4C"/>
    <w:rsid w:val="002A1F01"/>
    <w:rsid w:val="002A2D4A"/>
    <w:rsid w:val="002A3829"/>
    <w:rsid w:val="002A39FA"/>
    <w:rsid w:val="002B0FC4"/>
    <w:rsid w:val="002B22BF"/>
    <w:rsid w:val="002B3BF6"/>
    <w:rsid w:val="002B71CB"/>
    <w:rsid w:val="002B7EC1"/>
    <w:rsid w:val="002C3B33"/>
    <w:rsid w:val="002C3CA2"/>
    <w:rsid w:val="002C769C"/>
    <w:rsid w:val="002D4E51"/>
    <w:rsid w:val="002D5608"/>
    <w:rsid w:val="002E2FD4"/>
    <w:rsid w:val="002E4100"/>
    <w:rsid w:val="002E4BB1"/>
    <w:rsid w:val="002E4C07"/>
    <w:rsid w:val="002E4D1B"/>
    <w:rsid w:val="002E4D55"/>
    <w:rsid w:val="002E5E36"/>
    <w:rsid w:val="002E666C"/>
    <w:rsid w:val="002E7C8B"/>
    <w:rsid w:val="002E7E65"/>
    <w:rsid w:val="002E7FED"/>
    <w:rsid w:val="002F07D4"/>
    <w:rsid w:val="002F29E3"/>
    <w:rsid w:val="002F5C96"/>
    <w:rsid w:val="002F5CC5"/>
    <w:rsid w:val="002F66F5"/>
    <w:rsid w:val="002F78E2"/>
    <w:rsid w:val="00301AA3"/>
    <w:rsid w:val="00302553"/>
    <w:rsid w:val="00304251"/>
    <w:rsid w:val="0030480D"/>
    <w:rsid w:val="003068F5"/>
    <w:rsid w:val="0031141E"/>
    <w:rsid w:val="00311A54"/>
    <w:rsid w:val="00315FC4"/>
    <w:rsid w:val="003200AE"/>
    <w:rsid w:val="003209A8"/>
    <w:rsid w:val="00321577"/>
    <w:rsid w:val="0032240B"/>
    <w:rsid w:val="00322993"/>
    <w:rsid w:val="003253AD"/>
    <w:rsid w:val="00325E66"/>
    <w:rsid w:val="00326555"/>
    <w:rsid w:val="00327B65"/>
    <w:rsid w:val="00330F50"/>
    <w:rsid w:val="00332665"/>
    <w:rsid w:val="00332724"/>
    <w:rsid w:val="00332F87"/>
    <w:rsid w:val="0033337E"/>
    <w:rsid w:val="00333636"/>
    <w:rsid w:val="00333EB0"/>
    <w:rsid w:val="00333EB5"/>
    <w:rsid w:val="00334BA0"/>
    <w:rsid w:val="00334E8F"/>
    <w:rsid w:val="00335C23"/>
    <w:rsid w:val="003440B4"/>
    <w:rsid w:val="0034463B"/>
    <w:rsid w:val="00351859"/>
    <w:rsid w:val="00353645"/>
    <w:rsid w:val="00356ED9"/>
    <w:rsid w:val="00366CF3"/>
    <w:rsid w:val="00370A37"/>
    <w:rsid w:val="0037208D"/>
    <w:rsid w:val="0037283B"/>
    <w:rsid w:val="00374986"/>
    <w:rsid w:val="00374D03"/>
    <w:rsid w:val="00375099"/>
    <w:rsid w:val="00380820"/>
    <w:rsid w:val="0038188C"/>
    <w:rsid w:val="00383BC8"/>
    <w:rsid w:val="00384056"/>
    <w:rsid w:val="00394855"/>
    <w:rsid w:val="00395EDA"/>
    <w:rsid w:val="003A2E01"/>
    <w:rsid w:val="003A3176"/>
    <w:rsid w:val="003A435A"/>
    <w:rsid w:val="003A5516"/>
    <w:rsid w:val="003B26AA"/>
    <w:rsid w:val="003B7723"/>
    <w:rsid w:val="003B7FE2"/>
    <w:rsid w:val="003C02F7"/>
    <w:rsid w:val="003C3AF5"/>
    <w:rsid w:val="003C3DAC"/>
    <w:rsid w:val="003C478A"/>
    <w:rsid w:val="003C4BDA"/>
    <w:rsid w:val="003C725A"/>
    <w:rsid w:val="003D0168"/>
    <w:rsid w:val="003D0409"/>
    <w:rsid w:val="003D4EAD"/>
    <w:rsid w:val="003D5462"/>
    <w:rsid w:val="003D58D6"/>
    <w:rsid w:val="003D736C"/>
    <w:rsid w:val="003E0A15"/>
    <w:rsid w:val="003E154B"/>
    <w:rsid w:val="003E2D6B"/>
    <w:rsid w:val="003E7C79"/>
    <w:rsid w:val="003F198E"/>
    <w:rsid w:val="003F4242"/>
    <w:rsid w:val="003F479F"/>
    <w:rsid w:val="003F5A2C"/>
    <w:rsid w:val="004002DE"/>
    <w:rsid w:val="00403B18"/>
    <w:rsid w:val="0040419B"/>
    <w:rsid w:val="00405B35"/>
    <w:rsid w:val="00407F54"/>
    <w:rsid w:val="0041437D"/>
    <w:rsid w:val="00414C28"/>
    <w:rsid w:val="00414F37"/>
    <w:rsid w:val="00415E54"/>
    <w:rsid w:val="0041759D"/>
    <w:rsid w:val="00417BBC"/>
    <w:rsid w:val="004201F8"/>
    <w:rsid w:val="00420D23"/>
    <w:rsid w:val="00423010"/>
    <w:rsid w:val="00423EDC"/>
    <w:rsid w:val="004248CE"/>
    <w:rsid w:val="00424D45"/>
    <w:rsid w:val="00427CED"/>
    <w:rsid w:val="004327AD"/>
    <w:rsid w:val="004330EB"/>
    <w:rsid w:val="004350D7"/>
    <w:rsid w:val="004361F5"/>
    <w:rsid w:val="00437444"/>
    <w:rsid w:val="004404DC"/>
    <w:rsid w:val="004419E0"/>
    <w:rsid w:val="00443B46"/>
    <w:rsid w:val="004460EE"/>
    <w:rsid w:val="00446B33"/>
    <w:rsid w:val="004610E2"/>
    <w:rsid w:val="0046345A"/>
    <w:rsid w:val="00466174"/>
    <w:rsid w:val="00466719"/>
    <w:rsid w:val="00466D96"/>
    <w:rsid w:val="00472F68"/>
    <w:rsid w:val="00474B91"/>
    <w:rsid w:val="00475D05"/>
    <w:rsid w:val="0048141A"/>
    <w:rsid w:val="004820E5"/>
    <w:rsid w:val="00483F80"/>
    <w:rsid w:val="00485F0D"/>
    <w:rsid w:val="00493DCE"/>
    <w:rsid w:val="00496B12"/>
    <w:rsid w:val="004A083C"/>
    <w:rsid w:val="004A3EC1"/>
    <w:rsid w:val="004A54A3"/>
    <w:rsid w:val="004B4F65"/>
    <w:rsid w:val="004B524E"/>
    <w:rsid w:val="004B5861"/>
    <w:rsid w:val="004B5B13"/>
    <w:rsid w:val="004B680C"/>
    <w:rsid w:val="004B77FD"/>
    <w:rsid w:val="004C10E9"/>
    <w:rsid w:val="004C2BDC"/>
    <w:rsid w:val="004C3FCD"/>
    <w:rsid w:val="004C4188"/>
    <w:rsid w:val="004C46F8"/>
    <w:rsid w:val="004C525B"/>
    <w:rsid w:val="004D10CC"/>
    <w:rsid w:val="004D1A07"/>
    <w:rsid w:val="004D212E"/>
    <w:rsid w:val="004D255A"/>
    <w:rsid w:val="004D348B"/>
    <w:rsid w:val="004D38BC"/>
    <w:rsid w:val="004D67F9"/>
    <w:rsid w:val="004D7A7C"/>
    <w:rsid w:val="004E3A7E"/>
    <w:rsid w:val="004E60C8"/>
    <w:rsid w:val="004E7BF9"/>
    <w:rsid w:val="004F19DB"/>
    <w:rsid w:val="004F50A8"/>
    <w:rsid w:val="004F5E91"/>
    <w:rsid w:val="004F66B9"/>
    <w:rsid w:val="005008AC"/>
    <w:rsid w:val="00500D8B"/>
    <w:rsid w:val="00503B26"/>
    <w:rsid w:val="005053AA"/>
    <w:rsid w:val="005060B9"/>
    <w:rsid w:val="00506530"/>
    <w:rsid w:val="00510831"/>
    <w:rsid w:val="005134C9"/>
    <w:rsid w:val="00514D20"/>
    <w:rsid w:val="005163A2"/>
    <w:rsid w:val="00520053"/>
    <w:rsid w:val="00520E9D"/>
    <w:rsid w:val="0052102C"/>
    <w:rsid w:val="00521BD5"/>
    <w:rsid w:val="0052404F"/>
    <w:rsid w:val="005241B2"/>
    <w:rsid w:val="00524A02"/>
    <w:rsid w:val="00527C8C"/>
    <w:rsid w:val="005313F6"/>
    <w:rsid w:val="00533A8D"/>
    <w:rsid w:val="00533EE0"/>
    <w:rsid w:val="005343B0"/>
    <w:rsid w:val="00536FAD"/>
    <w:rsid w:val="00537BD6"/>
    <w:rsid w:val="005404DA"/>
    <w:rsid w:val="005431FE"/>
    <w:rsid w:val="0054436E"/>
    <w:rsid w:val="0054473A"/>
    <w:rsid w:val="0055270C"/>
    <w:rsid w:val="00552FBD"/>
    <w:rsid w:val="0056080B"/>
    <w:rsid w:val="00561DB9"/>
    <w:rsid w:val="00562023"/>
    <w:rsid w:val="00562DB1"/>
    <w:rsid w:val="00562E86"/>
    <w:rsid w:val="005631F3"/>
    <w:rsid w:val="0056593A"/>
    <w:rsid w:val="00570454"/>
    <w:rsid w:val="00571EFD"/>
    <w:rsid w:val="005741F3"/>
    <w:rsid w:val="00574BF8"/>
    <w:rsid w:val="005770EC"/>
    <w:rsid w:val="00577362"/>
    <w:rsid w:val="00580768"/>
    <w:rsid w:val="005828F4"/>
    <w:rsid w:val="00585D84"/>
    <w:rsid w:val="00586EB3"/>
    <w:rsid w:val="005905D6"/>
    <w:rsid w:val="005907EB"/>
    <w:rsid w:val="005A046D"/>
    <w:rsid w:val="005A0608"/>
    <w:rsid w:val="005A26D0"/>
    <w:rsid w:val="005A5669"/>
    <w:rsid w:val="005A68BD"/>
    <w:rsid w:val="005A740D"/>
    <w:rsid w:val="005B11B1"/>
    <w:rsid w:val="005B1A30"/>
    <w:rsid w:val="005B3B9B"/>
    <w:rsid w:val="005B4881"/>
    <w:rsid w:val="005C121F"/>
    <w:rsid w:val="005C46D9"/>
    <w:rsid w:val="005C5E3A"/>
    <w:rsid w:val="005C60F5"/>
    <w:rsid w:val="005D0A27"/>
    <w:rsid w:val="005D2148"/>
    <w:rsid w:val="005D2908"/>
    <w:rsid w:val="005E0153"/>
    <w:rsid w:val="005E544C"/>
    <w:rsid w:val="005E601C"/>
    <w:rsid w:val="005E73AC"/>
    <w:rsid w:val="005E7540"/>
    <w:rsid w:val="005E7FD6"/>
    <w:rsid w:val="005F415B"/>
    <w:rsid w:val="005F5B39"/>
    <w:rsid w:val="005F63B2"/>
    <w:rsid w:val="005F6481"/>
    <w:rsid w:val="00602C44"/>
    <w:rsid w:val="00602C6D"/>
    <w:rsid w:val="00603291"/>
    <w:rsid w:val="00604AAF"/>
    <w:rsid w:val="0060536B"/>
    <w:rsid w:val="006059B9"/>
    <w:rsid w:val="00614581"/>
    <w:rsid w:val="00617BE8"/>
    <w:rsid w:val="00620198"/>
    <w:rsid w:val="00625695"/>
    <w:rsid w:val="006260AC"/>
    <w:rsid w:val="00627ED2"/>
    <w:rsid w:val="006318DF"/>
    <w:rsid w:val="0063322D"/>
    <w:rsid w:val="00634BE3"/>
    <w:rsid w:val="006369CE"/>
    <w:rsid w:val="0063732B"/>
    <w:rsid w:val="00640577"/>
    <w:rsid w:val="00643280"/>
    <w:rsid w:val="00645234"/>
    <w:rsid w:val="0064598D"/>
    <w:rsid w:val="00647A9E"/>
    <w:rsid w:val="00650268"/>
    <w:rsid w:val="0065032F"/>
    <w:rsid w:val="006517B5"/>
    <w:rsid w:val="006526AF"/>
    <w:rsid w:val="00652FCC"/>
    <w:rsid w:val="00656498"/>
    <w:rsid w:val="00656996"/>
    <w:rsid w:val="006601F1"/>
    <w:rsid w:val="00660C6E"/>
    <w:rsid w:val="0066198A"/>
    <w:rsid w:val="0066241A"/>
    <w:rsid w:val="0066381A"/>
    <w:rsid w:val="0066611D"/>
    <w:rsid w:val="00666275"/>
    <w:rsid w:val="00666C20"/>
    <w:rsid w:val="006672A6"/>
    <w:rsid w:val="006737D4"/>
    <w:rsid w:val="00674DAF"/>
    <w:rsid w:val="00675DBE"/>
    <w:rsid w:val="006769CF"/>
    <w:rsid w:val="006810A7"/>
    <w:rsid w:val="00681AF7"/>
    <w:rsid w:val="006820F9"/>
    <w:rsid w:val="00691403"/>
    <w:rsid w:val="00693EBD"/>
    <w:rsid w:val="00696018"/>
    <w:rsid w:val="00697516"/>
    <w:rsid w:val="006975F8"/>
    <w:rsid w:val="006A2836"/>
    <w:rsid w:val="006A47DE"/>
    <w:rsid w:val="006A4B76"/>
    <w:rsid w:val="006A5509"/>
    <w:rsid w:val="006B281B"/>
    <w:rsid w:val="006C0B87"/>
    <w:rsid w:val="006C1585"/>
    <w:rsid w:val="006C1F3A"/>
    <w:rsid w:val="006C5575"/>
    <w:rsid w:val="006C5DBC"/>
    <w:rsid w:val="006C7279"/>
    <w:rsid w:val="006D43E1"/>
    <w:rsid w:val="006D4A69"/>
    <w:rsid w:val="006D6508"/>
    <w:rsid w:val="006E0C0C"/>
    <w:rsid w:val="006E1925"/>
    <w:rsid w:val="006E2CC4"/>
    <w:rsid w:val="006E5402"/>
    <w:rsid w:val="006F452D"/>
    <w:rsid w:val="006F5BCD"/>
    <w:rsid w:val="006F7782"/>
    <w:rsid w:val="006F77F8"/>
    <w:rsid w:val="00700095"/>
    <w:rsid w:val="00701794"/>
    <w:rsid w:val="007027C2"/>
    <w:rsid w:val="00703F5F"/>
    <w:rsid w:val="00704B00"/>
    <w:rsid w:val="00705BE6"/>
    <w:rsid w:val="0070620B"/>
    <w:rsid w:val="007120D1"/>
    <w:rsid w:val="0071220B"/>
    <w:rsid w:val="00713508"/>
    <w:rsid w:val="00713E16"/>
    <w:rsid w:val="007158BB"/>
    <w:rsid w:val="00717726"/>
    <w:rsid w:val="00722A08"/>
    <w:rsid w:val="00726207"/>
    <w:rsid w:val="00727E77"/>
    <w:rsid w:val="00730E7F"/>
    <w:rsid w:val="00732B5E"/>
    <w:rsid w:val="00734784"/>
    <w:rsid w:val="007375B4"/>
    <w:rsid w:val="0073771D"/>
    <w:rsid w:val="00740052"/>
    <w:rsid w:val="007405A3"/>
    <w:rsid w:val="00740B94"/>
    <w:rsid w:val="00740EFA"/>
    <w:rsid w:val="00741CCD"/>
    <w:rsid w:val="00743C70"/>
    <w:rsid w:val="007465B8"/>
    <w:rsid w:val="00752AA1"/>
    <w:rsid w:val="007532F7"/>
    <w:rsid w:val="00753504"/>
    <w:rsid w:val="00757FD9"/>
    <w:rsid w:val="00757FE2"/>
    <w:rsid w:val="00760900"/>
    <w:rsid w:val="00760959"/>
    <w:rsid w:val="00762A36"/>
    <w:rsid w:val="00770037"/>
    <w:rsid w:val="0077354B"/>
    <w:rsid w:val="00774374"/>
    <w:rsid w:val="00774A7C"/>
    <w:rsid w:val="00777198"/>
    <w:rsid w:val="00777871"/>
    <w:rsid w:val="0078450F"/>
    <w:rsid w:val="00785111"/>
    <w:rsid w:val="00785338"/>
    <w:rsid w:val="00786C45"/>
    <w:rsid w:val="00787390"/>
    <w:rsid w:val="007878D6"/>
    <w:rsid w:val="0079312D"/>
    <w:rsid w:val="00793277"/>
    <w:rsid w:val="0079371B"/>
    <w:rsid w:val="007941DD"/>
    <w:rsid w:val="00795BF3"/>
    <w:rsid w:val="007A004A"/>
    <w:rsid w:val="007A0900"/>
    <w:rsid w:val="007A30F8"/>
    <w:rsid w:val="007A47C0"/>
    <w:rsid w:val="007A5696"/>
    <w:rsid w:val="007A5710"/>
    <w:rsid w:val="007A633D"/>
    <w:rsid w:val="007B31C2"/>
    <w:rsid w:val="007B3F46"/>
    <w:rsid w:val="007B4C2A"/>
    <w:rsid w:val="007B62BA"/>
    <w:rsid w:val="007B7E3F"/>
    <w:rsid w:val="007C00B8"/>
    <w:rsid w:val="007C1869"/>
    <w:rsid w:val="007C5D89"/>
    <w:rsid w:val="007C66D4"/>
    <w:rsid w:val="007D1E3A"/>
    <w:rsid w:val="007D3E0C"/>
    <w:rsid w:val="007E2891"/>
    <w:rsid w:val="007E58CE"/>
    <w:rsid w:val="007E5C33"/>
    <w:rsid w:val="007E5C34"/>
    <w:rsid w:val="007E730D"/>
    <w:rsid w:val="007F0D2A"/>
    <w:rsid w:val="007F3067"/>
    <w:rsid w:val="007F35F3"/>
    <w:rsid w:val="007F3A2E"/>
    <w:rsid w:val="007F5D99"/>
    <w:rsid w:val="007F6FD6"/>
    <w:rsid w:val="00803BFE"/>
    <w:rsid w:val="008056A9"/>
    <w:rsid w:val="00806197"/>
    <w:rsid w:val="00807F0F"/>
    <w:rsid w:val="00811E8A"/>
    <w:rsid w:val="008174B7"/>
    <w:rsid w:val="00820382"/>
    <w:rsid w:val="0082230A"/>
    <w:rsid w:val="008233D7"/>
    <w:rsid w:val="00823C81"/>
    <w:rsid w:val="0082446D"/>
    <w:rsid w:val="00826158"/>
    <w:rsid w:val="00827C96"/>
    <w:rsid w:val="00834D05"/>
    <w:rsid w:val="0083536E"/>
    <w:rsid w:val="008373A8"/>
    <w:rsid w:val="008429F2"/>
    <w:rsid w:val="008431B7"/>
    <w:rsid w:val="00844250"/>
    <w:rsid w:val="0084441A"/>
    <w:rsid w:val="00845AA9"/>
    <w:rsid w:val="0084633A"/>
    <w:rsid w:val="0085256A"/>
    <w:rsid w:val="00854807"/>
    <w:rsid w:val="00855B32"/>
    <w:rsid w:val="00857240"/>
    <w:rsid w:val="00857A93"/>
    <w:rsid w:val="00861B28"/>
    <w:rsid w:val="00862577"/>
    <w:rsid w:val="00862609"/>
    <w:rsid w:val="00862A24"/>
    <w:rsid w:val="00862E1A"/>
    <w:rsid w:val="008634CF"/>
    <w:rsid w:val="00864E83"/>
    <w:rsid w:val="0086524E"/>
    <w:rsid w:val="00872FB2"/>
    <w:rsid w:val="00874101"/>
    <w:rsid w:val="00881CE8"/>
    <w:rsid w:val="00883670"/>
    <w:rsid w:val="0088465B"/>
    <w:rsid w:val="00886821"/>
    <w:rsid w:val="00887074"/>
    <w:rsid w:val="00890DF3"/>
    <w:rsid w:val="00892076"/>
    <w:rsid w:val="00892EAD"/>
    <w:rsid w:val="00894AAD"/>
    <w:rsid w:val="00894DAF"/>
    <w:rsid w:val="00895AC8"/>
    <w:rsid w:val="008A359B"/>
    <w:rsid w:val="008A3641"/>
    <w:rsid w:val="008A3895"/>
    <w:rsid w:val="008A54F5"/>
    <w:rsid w:val="008B13A8"/>
    <w:rsid w:val="008B60B4"/>
    <w:rsid w:val="008C47F9"/>
    <w:rsid w:val="008D48A7"/>
    <w:rsid w:val="008D7B7B"/>
    <w:rsid w:val="008E0182"/>
    <w:rsid w:val="008E0A4A"/>
    <w:rsid w:val="008E23DB"/>
    <w:rsid w:val="008E2C1B"/>
    <w:rsid w:val="008E38E4"/>
    <w:rsid w:val="008E3C1A"/>
    <w:rsid w:val="008E693A"/>
    <w:rsid w:val="008F064C"/>
    <w:rsid w:val="008F1B65"/>
    <w:rsid w:val="008F317B"/>
    <w:rsid w:val="008F49F2"/>
    <w:rsid w:val="008F5D6D"/>
    <w:rsid w:val="008F6029"/>
    <w:rsid w:val="008F6793"/>
    <w:rsid w:val="008F6989"/>
    <w:rsid w:val="008F7292"/>
    <w:rsid w:val="009038B0"/>
    <w:rsid w:val="00903BB2"/>
    <w:rsid w:val="00905609"/>
    <w:rsid w:val="0090602E"/>
    <w:rsid w:val="009078E9"/>
    <w:rsid w:val="00910126"/>
    <w:rsid w:val="00911DC8"/>
    <w:rsid w:val="00915A58"/>
    <w:rsid w:val="00916008"/>
    <w:rsid w:val="00921727"/>
    <w:rsid w:val="00921EE6"/>
    <w:rsid w:val="0092294D"/>
    <w:rsid w:val="009242B6"/>
    <w:rsid w:val="00925653"/>
    <w:rsid w:val="00925F62"/>
    <w:rsid w:val="009301B5"/>
    <w:rsid w:val="009310FC"/>
    <w:rsid w:val="0093445C"/>
    <w:rsid w:val="009349CE"/>
    <w:rsid w:val="00935D13"/>
    <w:rsid w:val="00941441"/>
    <w:rsid w:val="00943AE5"/>
    <w:rsid w:val="00943F70"/>
    <w:rsid w:val="0094437F"/>
    <w:rsid w:val="0094461F"/>
    <w:rsid w:val="00944644"/>
    <w:rsid w:val="00944DA3"/>
    <w:rsid w:val="0094577F"/>
    <w:rsid w:val="00945B58"/>
    <w:rsid w:val="00946F1C"/>
    <w:rsid w:val="00947A57"/>
    <w:rsid w:val="00950CB2"/>
    <w:rsid w:val="009526DC"/>
    <w:rsid w:val="009554B6"/>
    <w:rsid w:val="00961A57"/>
    <w:rsid w:val="00963C90"/>
    <w:rsid w:val="00966186"/>
    <w:rsid w:val="00967DB1"/>
    <w:rsid w:val="00970AAF"/>
    <w:rsid w:val="00973035"/>
    <w:rsid w:val="00973B88"/>
    <w:rsid w:val="00980649"/>
    <w:rsid w:val="009822BD"/>
    <w:rsid w:val="00982A6A"/>
    <w:rsid w:val="00983549"/>
    <w:rsid w:val="009838C7"/>
    <w:rsid w:val="0098587A"/>
    <w:rsid w:val="009908F2"/>
    <w:rsid w:val="00990A89"/>
    <w:rsid w:val="009952C4"/>
    <w:rsid w:val="00995F62"/>
    <w:rsid w:val="00997763"/>
    <w:rsid w:val="009A4CC1"/>
    <w:rsid w:val="009A64CF"/>
    <w:rsid w:val="009A6770"/>
    <w:rsid w:val="009B001E"/>
    <w:rsid w:val="009B239D"/>
    <w:rsid w:val="009B2C40"/>
    <w:rsid w:val="009B2E54"/>
    <w:rsid w:val="009B523D"/>
    <w:rsid w:val="009B5EF9"/>
    <w:rsid w:val="009B636C"/>
    <w:rsid w:val="009B71E9"/>
    <w:rsid w:val="009B75C1"/>
    <w:rsid w:val="009C33E8"/>
    <w:rsid w:val="009C68AE"/>
    <w:rsid w:val="009D2316"/>
    <w:rsid w:val="009D5C2D"/>
    <w:rsid w:val="009D5D2F"/>
    <w:rsid w:val="009D760C"/>
    <w:rsid w:val="009E1F64"/>
    <w:rsid w:val="009E7B6E"/>
    <w:rsid w:val="009F0A8E"/>
    <w:rsid w:val="009F1CA7"/>
    <w:rsid w:val="009F201D"/>
    <w:rsid w:val="00A009ED"/>
    <w:rsid w:val="00A021C0"/>
    <w:rsid w:val="00A02B3E"/>
    <w:rsid w:val="00A02B83"/>
    <w:rsid w:val="00A02BC3"/>
    <w:rsid w:val="00A05C9F"/>
    <w:rsid w:val="00A133E9"/>
    <w:rsid w:val="00A13671"/>
    <w:rsid w:val="00A15E3D"/>
    <w:rsid w:val="00A21408"/>
    <w:rsid w:val="00A2369F"/>
    <w:rsid w:val="00A2416D"/>
    <w:rsid w:val="00A26F58"/>
    <w:rsid w:val="00A300F2"/>
    <w:rsid w:val="00A3044C"/>
    <w:rsid w:val="00A30C4E"/>
    <w:rsid w:val="00A34E0E"/>
    <w:rsid w:val="00A36590"/>
    <w:rsid w:val="00A372BD"/>
    <w:rsid w:val="00A40217"/>
    <w:rsid w:val="00A40495"/>
    <w:rsid w:val="00A40A2C"/>
    <w:rsid w:val="00A43AEE"/>
    <w:rsid w:val="00A46681"/>
    <w:rsid w:val="00A46E5B"/>
    <w:rsid w:val="00A47B42"/>
    <w:rsid w:val="00A47C5F"/>
    <w:rsid w:val="00A50B70"/>
    <w:rsid w:val="00A54376"/>
    <w:rsid w:val="00A56785"/>
    <w:rsid w:val="00A56852"/>
    <w:rsid w:val="00A63626"/>
    <w:rsid w:val="00A6765E"/>
    <w:rsid w:val="00A70B48"/>
    <w:rsid w:val="00A71392"/>
    <w:rsid w:val="00A722BA"/>
    <w:rsid w:val="00A736D7"/>
    <w:rsid w:val="00A7656A"/>
    <w:rsid w:val="00A7751B"/>
    <w:rsid w:val="00A8131A"/>
    <w:rsid w:val="00A827FD"/>
    <w:rsid w:val="00A83390"/>
    <w:rsid w:val="00A86605"/>
    <w:rsid w:val="00A90128"/>
    <w:rsid w:val="00A90A0F"/>
    <w:rsid w:val="00A937A2"/>
    <w:rsid w:val="00A944F9"/>
    <w:rsid w:val="00A9512C"/>
    <w:rsid w:val="00A966A6"/>
    <w:rsid w:val="00A96E95"/>
    <w:rsid w:val="00A9775D"/>
    <w:rsid w:val="00AA03F2"/>
    <w:rsid w:val="00AA4C39"/>
    <w:rsid w:val="00AA5FCE"/>
    <w:rsid w:val="00AA634F"/>
    <w:rsid w:val="00AA661F"/>
    <w:rsid w:val="00AA6ECF"/>
    <w:rsid w:val="00AA7C99"/>
    <w:rsid w:val="00AB18A1"/>
    <w:rsid w:val="00AB2B7D"/>
    <w:rsid w:val="00AB6332"/>
    <w:rsid w:val="00AB7036"/>
    <w:rsid w:val="00AC0E24"/>
    <w:rsid w:val="00AC1C76"/>
    <w:rsid w:val="00AC2900"/>
    <w:rsid w:val="00AC3CE1"/>
    <w:rsid w:val="00AC3DCD"/>
    <w:rsid w:val="00AC4F47"/>
    <w:rsid w:val="00AC68FA"/>
    <w:rsid w:val="00AC70BB"/>
    <w:rsid w:val="00AC798A"/>
    <w:rsid w:val="00AD1CF0"/>
    <w:rsid w:val="00AD2CBE"/>
    <w:rsid w:val="00AD5617"/>
    <w:rsid w:val="00AD7580"/>
    <w:rsid w:val="00AE1322"/>
    <w:rsid w:val="00AE4E38"/>
    <w:rsid w:val="00AE6415"/>
    <w:rsid w:val="00AE6C8F"/>
    <w:rsid w:val="00AF04BC"/>
    <w:rsid w:val="00AF1311"/>
    <w:rsid w:val="00AF616D"/>
    <w:rsid w:val="00B03610"/>
    <w:rsid w:val="00B03FE1"/>
    <w:rsid w:val="00B05777"/>
    <w:rsid w:val="00B0712C"/>
    <w:rsid w:val="00B10D70"/>
    <w:rsid w:val="00B11855"/>
    <w:rsid w:val="00B13394"/>
    <w:rsid w:val="00B13C41"/>
    <w:rsid w:val="00B14694"/>
    <w:rsid w:val="00B230CE"/>
    <w:rsid w:val="00B243C9"/>
    <w:rsid w:val="00B27E17"/>
    <w:rsid w:val="00B3158A"/>
    <w:rsid w:val="00B32238"/>
    <w:rsid w:val="00B328C1"/>
    <w:rsid w:val="00B33278"/>
    <w:rsid w:val="00B367B9"/>
    <w:rsid w:val="00B36CE0"/>
    <w:rsid w:val="00B41658"/>
    <w:rsid w:val="00B41B57"/>
    <w:rsid w:val="00B4754C"/>
    <w:rsid w:val="00B50120"/>
    <w:rsid w:val="00B502F0"/>
    <w:rsid w:val="00B51D96"/>
    <w:rsid w:val="00B53A6F"/>
    <w:rsid w:val="00B569DC"/>
    <w:rsid w:val="00B57F1A"/>
    <w:rsid w:val="00B60E58"/>
    <w:rsid w:val="00B60FAE"/>
    <w:rsid w:val="00B61AA3"/>
    <w:rsid w:val="00B62FDC"/>
    <w:rsid w:val="00B65450"/>
    <w:rsid w:val="00B66480"/>
    <w:rsid w:val="00B667D1"/>
    <w:rsid w:val="00B738BF"/>
    <w:rsid w:val="00B745AB"/>
    <w:rsid w:val="00B825EC"/>
    <w:rsid w:val="00B831C5"/>
    <w:rsid w:val="00B8343A"/>
    <w:rsid w:val="00B876EE"/>
    <w:rsid w:val="00B90CFE"/>
    <w:rsid w:val="00B95E1F"/>
    <w:rsid w:val="00BA0A74"/>
    <w:rsid w:val="00BA1A9E"/>
    <w:rsid w:val="00BA1AB5"/>
    <w:rsid w:val="00BA1D7A"/>
    <w:rsid w:val="00BA42CA"/>
    <w:rsid w:val="00BA62A6"/>
    <w:rsid w:val="00BA7E21"/>
    <w:rsid w:val="00BB295E"/>
    <w:rsid w:val="00BB4721"/>
    <w:rsid w:val="00BB4BDA"/>
    <w:rsid w:val="00BB7FB4"/>
    <w:rsid w:val="00BC04D7"/>
    <w:rsid w:val="00BC0855"/>
    <w:rsid w:val="00BC219F"/>
    <w:rsid w:val="00BC276E"/>
    <w:rsid w:val="00BC4885"/>
    <w:rsid w:val="00BC6DA3"/>
    <w:rsid w:val="00BC77E2"/>
    <w:rsid w:val="00BD0C3E"/>
    <w:rsid w:val="00BD16D1"/>
    <w:rsid w:val="00BD216C"/>
    <w:rsid w:val="00BD6511"/>
    <w:rsid w:val="00BD79F7"/>
    <w:rsid w:val="00BE34E8"/>
    <w:rsid w:val="00BE7141"/>
    <w:rsid w:val="00BE7F56"/>
    <w:rsid w:val="00BF24BA"/>
    <w:rsid w:val="00BF2DA2"/>
    <w:rsid w:val="00BF4173"/>
    <w:rsid w:val="00BF4C91"/>
    <w:rsid w:val="00BF543F"/>
    <w:rsid w:val="00BF579F"/>
    <w:rsid w:val="00BF645F"/>
    <w:rsid w:val="00BF6DEC"/>
    <w:rsid w:val="00C00534"/>
    <w:rsid w:val="00C00917"/>
    <w:rsid w:val="00C01821"/>
    <w:rsid w:val="00C02024"/>
    <w:rsid w:val="00C02086"/>
    <w:rsid w:val="00C03499"/>
    <w:rsid w:val="00C04620"/>
    <w:rsid w:val="00C06D30"/>
    <w:rsid w:val="00C10798"/>
    <w:rsid w:val="00C11332"/>
    <w:rsid w:val="00C14D52"/>
    <w:rsid w:val="00C14D97"/>
    <w:rsid w:val="00C14EBC"/>
    <w:rsid w:val="00C16F99"/>
    <w:rsid w:val="00C20DA9"/>
    <w:rsid w:val="00C2712C"/>
    <w:rsid w:val="00C277A2"/>
    <w:rsid w:val="00C3031C"/>
    <w:rsid w:val="00C33D07"/>
    <w:rsid w:val="00C34C90"/>
    <w:rsid w:val="00C407B9"/>
    <w:rsid w:val="00C41531"/>
    <w:rsid w:val="00C4178F"/>
    <w:rsid w:val="00C4182B"/>
    <w:rsid w:val="00C42712"/>
    <w:rsid w:val="00C453EF"/>
    <w:rsid w:val="00C470B1"/>
    <w:rsid w:val="00C50EA4"/>
    <w:rsid w:val="00C530BF"/>
    <w:rsid w:val="00C536B6"/>
    <w:rsid w:val="00C608F2"/>
    <w:rsid w:val="00C627C9"/>
    <w:rsid w:val="00C6389A"/>
    <w:rsid w:val="00C66693"/>
    <w:rsid w:val="00C66CE5"/>
    <w:rsid w:val="00C70735"/>
    <w:rsid w:val="00C747C6"/>
    <w:rsid w:val="00C7581A"/>
    <w:rsid w:val="00C761BE"/>
    <w:rsid w:val="00C81A0A"/>
    <w:rsid w:val="00C852A8"/>
    <w:rsid w:val="00C85325"/>
    <w:rsid w:val="00C85CB4"/>
    <w:rsid w:val="00C90743"/>
    <w:rsid w:val="00C92CEB"/>
    <w:rsid w:val="00C97C9A"/>
    <w:rsid w:val="00CA3D6E"/>
    <w:rsid w:val="00CA656C"/>
    <w:rsid w:val="00CB1518"/>
    <w:rsid w:val="00CB2DFC"/>
    <w:rsid w:val="00CB42D1"/>
    <w:rsid w:val="00CB6608"/>
    <w:rsid w:val="00CB6A5B"/>
    <w:rsid w:val="00CC0585"/>
    <w:rsid w:val="00CC2FF4"/>
    <w:rsid w:val="00CC4ADC"/>
    <w:rsid w:val="00CC750A"/>
    <w:rsid w:val="00CD0322"/>
    <w:rsid w:val="00CD1933"/>
    <w:rsid w:val="00CD1C53"/>
    <w:rsid w:val="00CD2A67"/>
    <w:rsid w:val="00CD2C5F"/>
    <w:rsid w:val="00CE1482"/>
    <w:rsid w:val="00CE1E03"/>
    <w:rsid w:val="00CE1F43"/>
    <w:rsid w:val="00CF054B"/>
    <w:rsid w:val="00CF3703"/>
    <w:rsid w:val="00CF3A4D"/>
    <w:rsid w:val="00CF6303"/>
    <w:rsid w:val="00D02A50"/>
    <w:rsid w:val="00D03040"/>
    <w:rsid w:val="00D052CA"/>
    <w:rsid w:val="00D06196"/>
    <w:rsid w:val="00D06289"/>
    <w:rsid w:val="00D07762"/>
    <w:rsid w:val="00D10757"/>
    <w:rsid w:val="00D13E98"/>
    <w:rsid w:val="00D14E18"/>
    <w:rsid w:val="00D17AD4"/>
    <w:rsid w:val="00D23093"/>
    <w:rsid w:val="00D23888"/>
    <w:rsid w:val="00D239CE"/>
    <w:rsid w:val="00D25B77"/>
    <w:rsid w:val="00D25E02"/>
    <w:rsid w:val="00D27321"/>
    <w:rsid w:val="00D30384"/>
    <w:rsid w:val="00D35830"/>
    <w:rsid w:val="00D45566"/>
    <w:rsid w:val="00D47FB0"/>
    <w:rsid w:val="00D57C9C"/>
    <w:rsid w:val="00D608BE"/>
    <w:rsid w:val="00D656C3"/>
    <w:rsid w:val="00D65942"/>
    <w:rsid w:val="00D67BC1"/>
    <w:rsid w:val="00D739B7"/>
    <w:rsid w:val="00D77FD9"/>
    <w:rsid w:val="00D82368"/>
    <w:rsid w:val="00D82C45"/>
    <w:rsid w:val="00D84066"/>
    <w:rsid w:val="00D850F2"/>
    <w:rsid w:val="00D87513"/>
    <w:rsid w:val="00D92A36"/>
    <w:rsid w:val="00D92E08"/>
    <w:rsid w:val="00D93B88"/>
    <w:rsid w:val="00D94CD8"/>
    <w:rsid w:val="00D95619"/>
    <w:rsid w:val="00DA094A"/>
    <w:rsid w:val="00DA0A8D"/>
    <w:rsid w:val="00DA5A50"/>
    <w:rsid w:val="00DB66E2"/>
    <w:rsid w:val="00DC0A35"/>
    <w:rsid w:val="00DC3C5F"/>
    <w:rsid w:val="00DC3E3B"/>
    <w:rsid w:val="00DC4BFB"/>
    <w:rsid w:val="00DD0ED8"/>
    <w:rsid w:val="00DD450D"/>
    <w:rsid w:val="00DD574A"/>
    <w:rsid w:val="00DE0005"/>
    <w:rsid w:val="00DE27BB"/>
    <w:rsid w:val="00DE3A48"/>
    <w:rsid w:val="00DE3E75"/>
    <w:rsid w:val="00DE4B84"/>
    <w:rsid w:val="00DE5056"/>
    <w:rsid w:val="00DE5B0D"/>
    <w:rsid w:val="00DE63B6"/>
    <w:rsid w:val="00DF1F1D"/>
    <w:rsid w:val="00DF4EB3"/>
    <w:rsid w:val="00DF5C49"/>
    <w:rsid w:val="00DF7133"/>
    <w:rsid w:val="00DF7BFC"/>
    <w:rsid w:val="00E0511E"/>
    <w:rsid w:val="00E0552F"/>
    <w:rsid w:val="00E05983"/>
    <w:rsid w:val="00E10613"/>
    <w:rsid w:val="00E10712"/>
    <w:rsid w:val="00E10E4F"/>
    <w:rsid w:val="00E14BA2"/>
    <w:rsid w:val="00E14DB9"/>
    <w:rsid w:val="00E1680E"/>
    <w:rsid w:val="00E20949"/>
    <w:rsid w:val="00E20BB9"/>
    <w:rsid w:val="00E234D8"/>
    <w:rsid w:val="00E25215"/>
    <w:rsid w:val="00E26EEE"/>
    <w:rsid w:val="00E30EB9"/>
    <w:rsid w:val="00E3121C"/>
    <w:rsid w:val="00E330CD"/>
    <w:rsid w:val="00E346C4"/>
    <w:rsid w:val="00E35433"/>
    <w:rsid w:val="00E36428"/>
    <w:rsid w:val="00E40611"/>
    <w:rsid w:val="00E4316B"/>
    <w:rsid w:val="00E432E0"/>
    <w:rsid w:val="00E447F2"/>
    <w:rsid w:val="00E47286"/>
    <w:rsid w:val="00E528CA"/>
    <w:rsid w:val="00E53851"/>
    <w:rsid w:val="00E547CA"/>
    <w:rsid w:val="00E612AC"/>
    <w:rsid w:val="00E614E7"/>
    <w:rsid w:val="00E62B43"/>
    <w:rsid w:val="00E647F1"/>
    <w:rsid w:val="00E65F99"/>
    <w:rsid w:val="00E67BCA"/>
    <w:rsid w:val="00E72A60"/>
    <w:rsid w:val="00E7448C"/>
    <w:rsid w:val="00E761B8"/>
    <w:rsid w:val="00E80A54"/>
    <w:rsid w:val="00E836E0"/>
    <w:rsid w:val="00E84010"/>
    <w:rsid w:val="00E8466B"/>
    <w:rsid w:val="00E85EB9"/>
    <w:rsid w:val="00E86B54"/>
    <w:rsid w:val="00E8760F"/>
    <w:rsid w:val="00E879CD"/>
    <w:rsid w:val="00E907D6"/>
    <w:rsid w:val="00E90911"/>
    <w:rsid w:val="00EA00A8"/>
    <w:rsid w:val="00EA1758"/>
    <w:rsid w:val="00EA1B17"/>
    <w:rsid w:val="00EA44DD"/>
    <w:rsid w:val="00EA539B"/>
    <w:rsid w:val="00EA7C4E"/>
    <w:rsid w:val="00EB00B6"/>
    <w:rsid w:val="00EB067F"/>
    <w:rsid w:val="00EB1D82"/>
    <w:rsid w:val="00EB24E5"/>
    <w:rsid w:val="00EB48F0"/>
    <w:rsid w:val="00EB4CCA"/>
    <w:rsid w:val="00EB6566"/>
    <w:rsid w:val="00EB7871"/>
    <w:rsid w:val="00EC1CD4"/>
    <w:rsid w:val="00EC2980"/>
    <w:rsid w:val="00EC4CDA"/>
    <w:rsid w:val="00ED0999"/>
    <w:rsid w:val="00ED1345"/>
    <w:rsid w:val="00EE1213"/>
    <w:rsid w:val="00EE3618"/>
    <w:rsid w:val="00EE7B7F"/>
    <w:rsid w:val="00EF0A3B"/>
    <w:rsid w:val="00EF207A"/>
    <w:rsid w:val="00EF5211"/>
    <w:rsid w:val="00F004E5"/>
    <w:rsid w:val="00F00820"/>
    <w:rsid w:val="00F01987"/>
    <w:rsid w:val="00F05DCB"/>
    <w:rsid w:val="00F05EA3"/>
    <w:rsid w:val="00F07E8C"/>
    <w:rsid w:val="00F1029E"/>
    <w:rsid w:val="00F11807"/>
    <w:rsid w:val="00F131CB"/>
    <w:rsid w:val="00F13967"/>
    <w:rsid w:val="00F13AB4"/>
    <w:rsid w:val="00F14575"/>
    <w:rsid w:val="00F219FD"/>
    <w:rsid w:val="00F22F93"/>
    <w:rsid w:val="00F234AD"/>
    <w:rsid w:val="00F23594"/>
    <w:rsid w:val="00F241C5"/>
    <w:rsid w:val="00F25475"/>
    <w:rsid w:val="00F278EE"/>
    <w:rsid w:val="00F27F51"/>
    <w:rsid w:val="00F31092"/>
    <w:rsid w:val="00F341CD"/>
    <w:rsid w:val="00F3596A"/>
    <w:rsid w:val="00F4180C"/>
    <w:rsid w:val="00F449CF"/>
    <w:rsid w:val="00F45020"/>
    <w:rsid w:val="00F525A3"/>
    <w:rsid w:val="00F5598C"/>
    <w:rsid w:val="00F569D6"/>
    <w:rsid w:val="00F5791F"/>
    <w:rsid w:val="00F6130A"/>
    <w:rsid w:val="00F629B2"/>
    <w:rsid w:val="00F65ACD"/>
    <w:rsid w:val="00F67EE3"/>
    <w:rsid w:val="00F7086B"/>
    <w:rsid w:val="00F70D59"/>
    <w:rsid w:val="00F807CD"/>
    <w:rsid w:val="00F80BF1"/>
    <w:rsid w:val="00F81954"/>
    <w:rsid w:val="00F82F93"/>
    <w:rsid w:val="00F83D72"/>
    <w:rsid w:val="00F860D6"/>
    <w:rsid w:val="00FA3446"/>
    <w:rsid w:val="00FB0338"/>
    <w:rsid w:val="00FB05AC"/>
    <w:rsid w:val="00FB1A18"/>
    <w:rsid w:val="00FB1DBD"/>
    <w:rsid w:val="00FB4BC5"/>
    <w:rsid w:val="00FB5143"/>
    <w:rsid w:val="00FB7270"/>
    <w:rsid w:val="00FB74E7"/>
    <w:rsid w:val="00FC5E55"/>
    <w:rsid w:val="00FC6225"/>
    <w:rsid w:val="00FD0B5A"/>
    <w:rsid w:val="00FD2267"/>
    <w:rsid w:val="00FD5B5F"/>
    <w:rsid w:val="00FD7F3D"/>
    <w:rsid w:val="00FE2C43"/>
    <w:rsid w:val="00FE3A0D"/>
    <w:rsid w:val="00FE474E"/>
    <w:rsid w:val="00FE6971"/>
    <w:rsid w:val="00FE795E"/>
    <w:rsid w:val="00FF07CC"/>
    <w:rsid w:val="00FF09D3"/>
    <w:rsid w:val="00FF10D0"/>
    <w:rsid w:val="00FF1C48"/>
    <w:rsid w:val="00FF22E6"/>
    <w:rsid w:val="00FF548F"/>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5E25DD"/>
  <w15:chartTrackingRefBased/>
  <w15:docId w15:val="{5EAF5433-C147-47F4-B028-EEF892AA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F207A"/>
    <w:rPr>
      <w:sz w:val="24"/>
      <w:szCs w:val="24"/>
    </w:rPr>
  </w:style>
  <w:style w:type="paragraph" w:styleId="Nagwek1">
    <w:name w:val="heading 1"/>
    <w:basedOn w:val="Normalny"/>
    <w:next w:val="Nagwek2"/>
    <w:link w:val="Nagwek1Znak"/>
    <w:autoRedefine/>
    <w:uiPriority w:val="9"/>
    <w:qFormat/>
    <w:rsid w:val="000B0078"/>
    <w:pPr>
      <w:numPr>
        <w:numId w:val="2"/>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A15E3D"/>
    <w:pPr>
      <w:keepNext/>
      <w:numPr>
        <w:ilvl w:val="1"/>
        <w:numId w:val="2"/>
      </w:numPr>
      <w:tabs>
        <w:tab w:val="left" w:pos="8257"/>
      </w:tabs>
      <w:suppressAutoHyphens/>
      <w:overflowPunct w:val="0"/>
      <w:autoSpaceDE w:val="0"/>
      <w:outlineLvl w:val="1"/>
    </w:pPr>
    <w:rPr>
      <w:rFonts w:ascii="Verdana" w:hAnsi="Verdana"/>
      <w:bCs/>
      <w:iCs/>
      <w:color w:val="000000"/>
      <w:sz w:val="20"/>
      <w:szCs w:val="20"/>
      <w:shd w:val="clear" w:color="auto" w:fill="FFFFFF"/>
      <w:lang w:val="x-none" w:eastAsia="x-none"/>
    </w:rPr>
  </w:style>
  <w:style w:type="paragraph" w:styleId="Nagwek3">
    <w:name w:val="heading 3"/>
    <w:basedOn w:val="Normalny"/>
    <w:autoRedefine/>
    <w:qFormat/>
    <w:rsid w:val="00DE5056"/>
    <w:pPr>
      <w:numPr>
        <w:numId w:val="1"/>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2"/>
      </w:numPr>
      <w:spacing w:before="60" w:after="60"/>
      <w:outlineLvl w:val="3"/>
    </w:pPr>
    <w:rPr>
      <w:bCs/>
    </w:rPr>
  </w:style>
  <w:style w:type="paragraph" w:styleId="Nagwek5">
    <w:name w:val="heading 5"/>
    <w:basedOn w:val="Normalny"/>
    <w:next w:val="Normalny"/>
    <w:uiPriority w:val="9"/>
    <w:qFormat/>
    <w:pPr>
      <w:numPr>
        <w:ilvl w:val="4"/>
        <w:numId w:val="2"/>
      </w:numPr>
      <w:spacing w:before="240" w:after="60"/>
      <w:outlineLvl w:val="4"/>
    </w:pPr>
    <w:rPr>
      <w:b/>
      <w:bCs/>
      <w:i/>
      <w:iCs/>
      <w:sz w:val="26"/>
      <w:szCs w:val="26"/>
    </w:rPr>
  </w:style>
  <w:style w:type="paragraph" w:styleId="Nagwek6">
    <w:name w:val="heading 6"/>
    <w:basedOn w:val="Normalny"/>
    <w:next w:val="Normalny"/>
    <w:uiPriority w:val="9"/>
    <w:qFormat/>
    <w:pPr>
      <w:numPr>
        <w:ilvl w:val="5"/>
        <w:numId w:val="2"/>
      </w:numPr>
      <w:spacing w:before="240" w:after="60"/>
      <w:outlineLvl w:val="5"/>
    </w:pPr>
    <w:rPr>
      <w:b/>
      <w:bCs/>
      <w:sz w:val="22"/>
      <w:szCs w:val="22"/>
    </w:rPr>
  </w:style>
  <w:style w:type="paragraph" w:styleId="Nagwek7">
    <w:name w:val="heading 7"/>
    <w:basedOn w:val="Normalny"/>
    <w:next w:val="Normalny"/>
    <w:qFormat/>
    <w:pPr>
      <w:numPr>
        <w:ilvl w:val="6"/>
        <w:numId w:val="2"/>
      </w:numPr>
      <w:spacing w:before="240" w:after="60"/>
      <w:outlineLvl w:val="6"/>
    </w:pPr>
  </w:style>
  <w:style w:type="paragraph" w:styleId="Nagwek8">
    <w:name w:val="heading 8"/>
    <w:basedOn w:val="Normalny"/>
    <w:next w:val="Normalny"/>
    <w:qFormat/>
    <w:pPr>
      <w:numPr>
        <w:ilvl w:val="7"/>
        <w:numId w:val="2"/>
      </w:numPr>
      <w:spacing w:before="240" w:after="60"/>
      <w:outlineLvl w:val="7"/>
    </w:pPr>
    <w:rPr>
      <w:i/>
      <w:iCs/>
    </w:rPr>
  </w:style>
  <w:style w:type="paragraph" w:styleId="Nagwek9">
    <w:name w:val="heading 9"/>
    <w:basedOn w:val="Normalny"/>
    <w:next w:val="Normalny"/>
    <w:qFormat/>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45AA9"/>
    <w:pPr>
      <w:spacing w:before="240" w:after="60"/>
      <w:jc w:val="center"/>
      <w:outlineLvl w:val="0"/>
    </w:pPr>
    <w:rPr>
      <w:rFonts w:ascii="Verdana" w:hAnsi="Verdana"/>
      <w:b/>
      <w:bCs/>
      <w:kern w:val="28"/>
      <w:sz w:val="22"/>
      <w:szCs w:val="2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15E3D"/>
    <w:rPr>
      <w:rFonts w:ascii="Verdana" w:hAnsi="Verdana"/>
      <w:bCs/>
      <w:iCs/>
      <w:color w:val="000000"/>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845AA9"/>
    <w:rPr>
      <w:rFonts w:ascii="Verdana" w:hAnsi="Verdana"/>
      <w:b/>
      <w:bCs/>
      <w:kern w:val="28"/>
      <w:sz w:val="22"/>
      <w:szCs w:val="22"/>
    </w:rPr>
  </w:style>
  <w:style w:type="character" w:customStyle="1" w:styleId="AkapitzlistZnak">
    <w:name w:val="Akapit z listą Znak"/>
    <w:link w:val="Akapitzlist"/>
    <w:uiPriority w:val="34"/>
    <w:locked/>
    <w:rsid w:val="00827C96"/>
    <w:rPr>
      <w:rFonts w:ascii="Calibri" w:eastAsia="Calibri" w:hAnsi="Calibri"/>
      <w:sz w:val="22"/>
      <w:szCs w:val="22"/>
      <w:lang w:eastAsia="en-US"/>
    </w:rPr>
  </w:style>
  <w:style w:type="paragraph" w:styleId="NormalnyWeb">
    <w:name w:val="Normal (Web)"/>
    <w:basedOn w:val="Normalny"/>
    <w:uiPriority w:val="99"/>
    <w:rsid w:val="00CB1518"/>
    <w:pPr>
      <w:suppressAutoHyphens/>
      <w:spacing w:before="280" w:after="142" w:line="276" w:lineRule="auto"/>
    </w:pPr>
    <w:rPr>
      <w:lang w:eastAsia="zh-CN"/>
    </w:rPr>
  </w:style>
  <w:style w:type="paragraph" w:customStyle="1" w:styleId="Standard">
    <w:name w:val="Standard"/>
    <w:rsid w:val="00F4180C"/>
    <w:pPr>
      <w:suppressAutoHyphens/>
      <w:autoSpaceDN w:val="0"/>
      <w:textAlignment w:val="baseline"/>
    </w:pPr>
    <w:rPr>
      <w:rFonts w:ascii="Liberation Serif" w:eastAsia="Noto Serif CJK SC" w:hAnsi="Liberation Serif" w:cs="Noto Sans Devanagari"/>
      <w:kern w:val="3"/>
      <w:sz w:val="24"/>
      <w:szCs w:val="24"/>
      <w:lang w:val="en-US" w:eastAsia="zh-CN" w:bidi="hi-IN"/>
    </w:rPr>
  </w:style>
  <w:style w:type="paragraph" w:customStyle="1" w:styleId="Textbody">
    <w:name w:val="Text body"/>
    <w:basedOn w:val="Standard"/>
    <w:rsid w:val="00F4180C"/>
    <w:pPr>
      <w:spacing w:after="140" w:line="276" w:lineRule="auto"/>
    </w:pPr>
  </w:style>
  <w:style w:type="character" w:styleId="Nierozpoznanawzmianka">
    <w:name w:val="Unresolved Mention"/>
    <w:uiPriority w:val="99"/>
    <w:semiHidden/>
    <w:unhideWhenUsed/>
    <w:rsid w:val="003F198E"/>
    <w:rPr>
      <w:color w:val="605E5C"/>
      <w:shd w:val="clear" w:color="auto" w:fill="E1DFDD"/>
    </w:rPr>
  </w:style>
  <w:style w:type="character" w:customStyle="1" w:styleId="TekstpodstawowyZnak">
    <w:name w:val="Tekst podstawowy Znak"/>
    <w:link w:val="Tekstpodstawowy"/>
    <w:rsid w:val="00EB1D82"/>
    <w:rPr>
      <w:sz w:val="24"/>
      <w:szCs w:val="24"/>
    </w:rPr>
  </w:style>
  <w:style w:type="table" w:customStyle="1" w:styleId="TableGrid">
    <w:name w:val="TableGrid"/>
    <w:rsid w:val="008A359B"/>
    <w:rPr>
      <w:rFonts w:ascii="Calibri" w:hAnsi="Calibri"/>
      <w:kern w:val="2"/>
      <w:sz w:val="24"/>
      <w:szCs w:val="24"/>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18581883">
      <w:bodyDiv w:val="1"/>
      <w:marLeft w:val="0"/>
      <w:marRight w:val="0"/>
      <w:marTop w:val="0"/>
      <w:marBottom w:val="0"/>
      <w:divBdr>
        <w:top w:val="none" w:sz="0" w:space="0" w:color="auto"/>
        <w:left w:val="none" w:sz="0" w:space="0" w:color="auto"/>
        <w:bottom w:val="none" w:sz="0" w:space="0" w:color="auto"/>
        <w:right w:val="none" w:sz="0" w:space="0" w:color="auto"/>
      </w:divBdr>
    </w:div>
    <w:div w:id="55366193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774984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hyperlink" Target="https://e-ProPublic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15/32415/Jednolity-Europejski-Dokument-Zamowienia-instrukcja.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espd.uzp.gov.pl/" TargetMode="External"/><Relationship Id="rId4" Type="http://schemas.openxmlformats.org/officeDocument/2006/relationships/settings" Target="settings.xml"/><Relationship Id="rId9" Type="http://schemas.openxmlformats.org/officeDocument/2006/relationships/hyperlink" Target="https://www.videocardbenchmark.net/"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C84AE-A994-4A7E-8B4C-ECA32094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20</Pages>
  <Words>9028</Words>
  <Characters>54171</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63073</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Katarzyna Breguła</cp:lastModifiedBy>
  <cp:revision>2</cp:revision>
  <cp:lastPrinted>2025-12-22T10:04:00Z</cp:lastPrinted>
  <dcterms:created xsi:type="dcterms:W3CDTF">2026-03-31T09:00:00Z</dcterms:created>
  <dcterms:modified xsi:type="dcterms:W3CDTF">2026-03-31T09:00:00Z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