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47DF46" w14:textId="289D3E3E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B2654C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394D57DF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6730DEE0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58E3218C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1C8AE076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16D1D83A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0B60D5E2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1CF9E40B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39AE4287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6D3B0849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0CB9D128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4F99B017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560543E9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230B2E84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7F0454DE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6438BD76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6FC93899" w14:textId="085A19B7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F1289D" w:rsidRPr="00F1289D">
        <w:rPr>
          <w:rFonts w:eastAsia="Times New Roman" w:cs="Calibri"/>
          <w:b/>
          <w:lang w:eastAsia="pl-PL"/>
        </w:rPr>
        <w:t>Dostawa części komputerowych i urządzeń peryferyjnych dla jednostek AGH</w:t>
      </w:r>
      <w:r w:rsidRPr="00432E10">
        <w:rPr>
          <w:rFonts w:eastAsia="Times New Roman" w:cs="Calibri"/>
          <w:lang w:eastAsia="pl-PL"/>
        </w:rPr>
        <w:t xml:space="preserve">, </w:t>
      </w:r>
      <w:r w:rsidR="00B2654C">
        <w:rPr>
          <w:rFonts w:eastAsia="Times New Roman" w:cs="Calibri"/>
          <w:lang w:eastAsia="pl-PL"/>
        </w:rPr>
        <w:t xml:space="preserve">nr sprawy: </w:t>
      </w:r>
      <w:r w:rsidR="00B2654C" w:rsidRPr="00B2654C">
        <w:rPr>
          <w:rFonts w:eastAsia="Times New Roman" w:cs="Calibri"/>
          <w:b/>
          <w:bCs/>
          <w:lang w:eastAsia="pl-PL"/>
        </w:rPr>
        <w:t>KC-DE-zp.25.103.2026</w:t>
      </w:r>
      <w:r w:rsidR="00B2654C">
        <w:rPr>
          <w:rFonts w:eastAsia="Times New Roman" w:cs="Calibri"/>
          <w:lang w:eastAsia="pl-PL"/>
        </w:rPr>
        <w:t xml:space="preserve"> </w:t>
      </w:r>
      <w:r w:rsidRPr="00432E10">
        <w:rPr>
          <w:rFonts w:eastAsia="Times New Roman" w:cs="Calibri"/>
          <w:lang w:eastAsia="pl-PL"/>
        </w:rPr>
        <w:t xml:space="preserve">prowadzonego przez </w:t>
      </w:r>
      <w:r w:rsidRPr="00432E10">
        <w:rPr>
          <w:rFonts w:eastAsia="Times New Roman" w:cs="Calibri"/>
          <w:b/>
          <w:bCs/>
          <w:lang w:eastAsia="pl-PL"/>
        </w:rPr>
        <w:t xml:space="preserve">Akademia Górniczo–Hutnicza im. Stanisława Staszica </w:t>
      </w:r>
      <w:r w:rsidR="00B2654C">
        <w:rPr>
          <w:rFonts w:eastAsia="Times New Roman" w:cs="Calibri"/>
          <w:b/>
          <w:bCs/>
          <w:lang w:eastAsia="pl-PL"/>
        </w:rPr>
        <w:br/>
      </w:r>
      <w:r w:rsidRPr="00432E10">
        <w:rPr>
          <w:rFonts w:eastAsia="Times New Roman" w:cs="Calibri"/>
          <w:b/>
          <w:bCs/>
          <w:lang w:eastAsia="pl-PL"/>
        </w:rPr>
        <w:t>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158D3288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64D84313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57922E88" w14:textId="432A19BC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>109 ust. 1</w:t>
      </w:r>
      <w:r w:rsidR="00B2654C">
        <w:rPr>
          <w:rFonts w:cs="Calibri"/>
          <w:bCs/>
          <w:iCs/>
          <w:color w:val="000000"/>
          <w:lang w:val="x-none" w:eastAsia="x-none"/>
        </w:rPr>
        <w:t xml:space="preserve"> pkt 1,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1E0FF033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647E915E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669BAFDE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DB6C6FD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67FCD4F7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6982E7B6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5E00251B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69C5D8A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7B53127" w14:textId="4A6E665F" w:rsidR="005103B9" w:rsidRPr="009475A8" w:rsidRDefault="008F3D36" w:rsidP="00B2654C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256605" w14:textId="77777777" w:rsidR="00C82635" w:rsidRDefault="00C82635" w:rsidP="0038231F">
      <w:pPr>
        <w:spacing w:after="0" w:line="240" w:lineRule="auto"/>
      </w:pPr>
      <w:r>
        <w:separator/>
      </w:r>
    </w:p>
  </w:endnote>
  <w:endnote w:type="continuationSeparator" w:id="0">
    <w:p w14:paraId="028E264B" w14:textId="77777777" w:rsidR="00C82635" w:rsidRDefault="00C8263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32C51F" w14:textId="77777777" w:rsidR="00F1289D" w:rsidRDefault="00F1289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BB6E4A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1782CE4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D4D871" w14:textId="77777777" w:rsidR="00F1289D" w:rsidRDefault="00F1289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4563A5" w14:textId="77777777" w:rsidR="00C82635" w:rsidRDefault="00C82635" w:rsidP="0038231F">
      <w:pPr>
        <w:spacing w:after="0" w:line="240" w:lineRule="auto"/>
      </w:pPr>
      <w:r>
        <w:separator/>
      </w:r>
    </w:p>
  </w:footnote>
  <w:footnote w:type="continuationSeparator" w:id="0">
    <w:p w14:paraId="085E5B17" w14:textId="77777777" w:rsidR="00C82635" w:rsidRDefault="00C82635" w:rsidP="0038231F">
      <w:pPr>
        <w:spacing w:after="0" w:line="240" w:lineRule="auto"/>
      </w:pPr>
      <w:r>
        <w:continuationSeparator/>
      </w:r>
    </w:p>
  </w:footnote>
  <w:footnote w:id="1">
    <w:p w14:paraId="1469FCA7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410E54AE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8EC4A3" w14:textId="77777777" w:rsidR="00F1289D" w:rsidRDefault="00F1289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F24E1E" w14:textId="77777777" w:rsidR="00F1289D" w:rsidRDefault="00F1289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4E70C6" w14:textId="77777777" w:rsidR="00F1289D" w:rsidRDefault="00F1289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9334835">
    <w:abstractNumId w:val="7"/>
  </w:num>
  <w:num w:numId="2" w16cid:durableId="1503154771">
    <w:abstractNumId w:val="0"/>
  </w:num>
  <w:num w:numId="3" w16cid:durableId="1852640361">
    <w:abstractNumId w:val="6"/>
  </w:num>
  <w:num w:numId="4" w16cid:durableId="1204559389">
    <w:abstractNumId w:val="9"/>
  </w:num>
  <w:num w:numId="5" w16cid:durableId="2903830">
    <w:abstractNumId w:val="8"/>
  </w:num>
  <w:num w:numId="6" w16cid:durableId="899638410">
    <w:abstractNumId w:val="5"/>
  </w:num>
  <w:num w:numId="7" w16cid:durableId="1306814361">
    <w:abstractNumId w:val="1"/>
  </w:num>
  <w:num w:numId="8" w16cid:durableId="819079207">
    <w:abstractNumId w:val="3"/>
  </w:num>
  <w:num w:numId="9" w16cid:durableId="541405301">
    <w:abstractNumId w:val="2"/>
  </w:num>
  <w:num w:numId="10" w16cid:durableId="928000284">
    <w:abstractNumId w:val="4"/>
  </w:num>
  <w:num w:numId="11" w16cid:durableId="107559036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413B7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3B7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2654C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82635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289D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BAC51D"/>
  <w15:chartTrackingRefBased/>
  <w15:docId w15:val="{E175FBAD-073F-474F-BC35-7B0D93E90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281</Words>
  <Characters>1906</Characters>
  <Application>Microsoft Office Word</Application>
  <DocSecurity>0</DocSecurity>
  <Lines>48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2026-03-27T12:21:00Z</cp:lastPrinted>
  <dcterms:created xsi:type="dcterms:W3CDTF">2026-03-27T12:19:00Z</dcterms:created>
  <dcterms:modified xsi:type="dcterms:W3CDTF">2026-03-27T12:21:00Z</dcterms:modified>
</cp:coreProperties>
</file>