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Akademia Górniczo - Hutnicza</w:t>
      </w:r>
    </w:p>
    <w:p w14:paraId="30A0D024" w14:textId="77777777" w:rsidR="005E70A3"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im. Stanisława Staszica w Krakowie</w:t>
      </w:r>
    </w:p>
    <w:p w14:paraId="245DB1D9" w14:textId="77777777" w:rsidR="00EB7871"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Dział Zamówień Publicznych</w:t>
      </w:r>
    </w:p>
    <w:p w14:paraId="397C9F9C" w14:textId="77777777" w:rsidR="00EB7871" w:rsidRPr="00DF3BFF" w:rsidRDefault="005E70A3" w:rsidP="008E7850">
      <w:pPr>
        <w:pStyle w:val="pkt"/>
        <w:spacing w:before="0" w:after="0" w:line="360" w:lineRule="auto"/>
        <w:ind w:left="0" w:firstLine="0"/>
        <w:rPr>
          <w:rFonts w:ascii="Verdana" w:hAnsi="Verdana" w:cs="Arial"/>
          <w:bCs/>
          <w:sz w:val="18"/>
          <w:szCs w:val="18"/>
        </w:rPr>
      </w:pPr>
      <w:r w:rsidRPr="00DF3BFF">
        <w:rPr>
          <w:rFonts w:ascii="Verdana" w:hAnsi="Verdana" w:cs="Arial"/>
          <w:bCs/>
          <w:sz w:val="18"/>
          <w:szCs w:val="18"/>
        </w:rPr>
        <w:t>Al. Mickiewicza</w:t>
      </w:r>
      <w:r w:rsidR="00EB7871" w:rsidRPr="00DF3BFF">
        <w:rPr>
          <w:rFonts w:ascii="Verdana" w:hAnsi="Verdana" w:cs="Arial"/>
          <w:bCs/>
          <w:sz w:val="18"/>
          <w:szCs w:val="18"/>
        </w:rPr>
        <w:t xml:space="preserve"> </w:t>
      </w:r>
      <w:r w:rsidRPr="00DF3BFF">
        <w:rPr>
          <w:rFonts w:ascii="Verdana" w:hAnsi="Verdana" w:cs="Arial"/>
          <w:bCs/>
          <w:sz w:val="18"/>
          <w:szCs w:val="18"/>
        </w:rPr>
        <w:t>30</w:t>
      </w:r>
      <w:r w:rsidR="00EB7871" w:rsidRPr="00DF3BFF">
        <w:rPr>
          <w:rFonts w:ascii="Verdana" w:hAnsi="Verdana" w:cs="Arial"/>
          <w:bCs/>
          <w:sz w:val="18"/>
          <w:szCs w:val="18"/>
        </w:rPr>
        <w:t xml:space="preserve"> </w:t>
      </w:r>
    </w:p>
    <w:p w14:paraId="7D03EBF9" w14:textId="77777777" w:rsidR="00EB7871"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Cs/>
          <w:sz w:val="18"/>
          <w:szCs w:val="18"/>
        </w:rPr>
        <w:t>30-059</w:t>
      </w:r>
      <w:r w:rsidR="00EB7871" w:rsidRPr="00DF3BFF">
        <w:rPr>
          <w:rFonts w:ascii="Verdana" w:hAnsi="Verdana" w:cs="Arial"/>
          <w:bCs/>
          <w:sz w:val="18"/>
          <w:szCs w:val="18"/>
        </w:rPr>
        <w:t xml:space="preserve"> </w:t>
      </w:r>
      <w:r w:rsidRPr="00DF3BFF">
        <w:rPr>
          <w:rFonts w:ascii="Verdana" w:hAnsi="Verdana" w:cs="Arial"/>
          <w:bCs/>
          <w:sz w:val="18"/>
          <w:szCs w:val="18"/>
        </w:rPr>
        <w:t>Kraków</w:t>
      </w:r>
    </w:p>
    <w:p w14:paraId="1A80BA87" w14:textId="77777777" w:rsidR="00EB7871" w:rsidRPr="00DF3BFF" w:rsidRDefault="00EB7871" w:rsidP="008E7850">
      <w:pPr>
        <w:pStyle w:val="pkt"/>
        <w:spacing w:line="360" w:lineRule="auto"/>
        <w:rPr>
          <w:rFonts w:ascii="Verdana" w:hAnsi="Verdana" w:cs="Arial"/>
          <w:sz w:val="18"/>
          <w:szCs w:val="18"/>
        </w:rPr>
      </w:pPr>
    </w:p>
    <w:p w14:paraId="788737B5" w14:textId="77777777" w:rsidR="00EB7871" w:rsidRPr="00DF3BFF" w:rsidRDefault="00EB7871" w:rsidP="009B72BF">
      <w:pPr>
        <w:pStyle w:val="pkt"/>
        <w:spacing w:line="360" w:lineRule="auto"/>
        <w:ind w:left="0" w:firstLine="0"/>
        <w:rPr>
          <w:rFonts w:ascii="Verdana" w:hAnsi="Verdana" w:cs="Arial"/>
          <w:sz w:val="18"/>
          <w:szCs w:val="18"/>
        </w:rPr>
      </w:pPr>
    </w:p>
    <w:p w14:paraId="76711F4D" w14:textId="3840615B" w:rsidR="00EB7871" w:rsidRPr="00DF3BFF" w:rsidRDefault="0047553B" w:rsidP="008E7850">
      <w:pPr>
        <w:pStyle w:val="pkt"/>
        <w:tabs>
          <w:tab w:val="right" w:pos="9214"/>
        </w:tabs>
        <w:spacing w:after="840" w:line="360" w:lineRule="auto"/>
        <w:ind w:left="0" w:firstLine="0"/>
        <w:rPr>
          <w:rFonts w:ascii="Verdana" w:hAnsi="Verdana" w:cs="Arial"/>
          <w:sz w:val="18"/>
          <w:szCs w:val="18"/>
        </w:rPr>
      </w:pPr>
      <w:r w:rsidRPr="00DF3BFF">
        <w:rPr>
          <w:rFonts w:ascii="Verdana" w:hAnsi="Verdana" w:cs="Arial"/>
          <w:bCs/>
          <w:sz w:val="18"/>
          <w:szCs w:val="18"/>
        </w:rPr>
        <w:t>Numer referencyjny</w:t>
      </w:r>
      <w:r w:rsidR="00EB7871" w:rsidRPr="00DF3BFF">
        <w:rPr>
          <w:rFonts w:ascii="Verdana" w:hAnsi="Verdana" w:cs="Arial"/>
          <w:bCs/>
          <w:sz w:val="18"/>
          <w:szCs w:val="18"/>
        </w:rPr>
        <w:t>:</w:t>
      </w:r>
      <w:r w:rsidR="00EB7871" w:rsidRPr="00DF3BFF">
        <w:rPr>
          <w:rFonts w:ascii="Verdana" w:hAnsi="Verdana" w:cs="Arial"/>
          <w:b/>
          <w:sz w:val="18"/>
          <w:szCs w:val="18"/>
        </w:rPr>
        <w:t xml:space="preserve"> </w:t>
      </w:r>
      <w:r w:rsidR="008215E6" w:rsidRPr="008215E6">
        <w:rPr>
          <w:rFonts w:ascii="Verdana" w:hAnsi="Verdana" w:cs="Arial"/>
          <w:b/>
          <w:sz w:val="18"/>
          <w:szCs w:val="18"/>
        </w:rPr>
        <w:t>KC-DE-zp.25.70.2026</w:t>
      </w:r>
      <w:r w:rsidR="00EB7871" w:rsidRPr="00DF3BFF">
        <w:rPr>
          <w:rFonts w:ascii="Verdana" w:hAnsi="Verdana" w:cs="Arial"/>
          <w:sz w:val="18"/>
          <w:szCs w:val="18"/>
        </w:rPr>
        <w:tab/>
      </w:r>
      <w:r w:rsidR="005E70A3" w:rsidRPr="00DF3BFF">
        <w:rPr>
          <w:rFonts w:ascii="Verdana" w:hAnsi="Verdana" w:cs="Arial"/>
          <w:sz w:val="18"/>
          <w:szCs w:val="18"/>
        </w:rPr>
        <w:t>Kraków</w:t>
      </w:r>
      <w:r w:rsidR="00EB7871" w:rsidRPr="00DF3BFF">
        <w:rPr>
          <w:rFonts w:ascii="Verdana" w:hAnsi="Verdana" w:cs="Arial"/>
          <w:sz w:val="18"/>
          <w:szCs w:val="18"/>
        </w:rPr>
        <w:t xml:space="preserve">, </w:t>
      </w:r>
      <w:r w:rsidR="005E70A3" w:rsidRPr="00DF3BFF">
        <w:rPr>
          <w:rFonts w:ascii="Verdana" w:hAnsi="Verdana" w:cs="Arial"/>
          <w:sz w:val="18"/>
          <w:szCs w:val="18"/>
        </w:rPr>
        <w:t>202</w:t>
      </w:r>
      <w:r w:rsidR="00983336">
        <w:rPr>
          <w:rFonts w:ascii="Verdana" w:hAnsi="Verdana" w:cs="Arial"/>
          <w:sz w:val="18"/>
          <w:szCs w:val="18"/>
        </w:rPr>
        <w:t>5</w:t>
      </w:r>
      <w:r w:rsidR="005E70A3" w:rsidRPr="00DF3BFF">
        <w:rPr>
          <w:rFonts w:ascii="Verdana" w:hAnsi="Verdana" w:cs="Arial"/>
          <w:sz w:val="18"/>
          <w:szCs w:val="18"/>
        </w:rPr>
        <w:t>-</w:t>
      </w:r>
      <w:r w:rsidR="008215E6">
        <w:rPr>
          <w:rFonts w:ascii="Verdana" w:hAnsi="Verdana" w:cs="Arial"/>
          <w:sz w:val="18"/>
          <w:szCs w:val="18"/>
        </w:rPr>
        <w:t>03</w:t>
      </w:r>
      <w:r w:rsidR="005E70A3" w:rsidRPr="00DF3BFF">
        <w:rPr>
          <w:rFonts w:ascii="Verdana" w:hAnsi="Verdana" w:cs="Arial"/>
          <w:sz w:val="18"/>
          <w:szCs w:val="18"/>
        </w:rPr>
        <w:t>-</w:t>
      </w:r>
      <w:r w:rsidR="008215E6">
        <w:rPr>
          <w:rFonts w:ascii="Verdana" w:hAnsi="Verdana" w:cs="Arial"/>
          <w:sz w:val="18"/>
          <w:szCs w:val="18"/>
        </w:rPr>
        <w:t>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DF3BFF" w14:paraId="64F49FFB" w14:textId="77777777" w:rsidTr="00484150">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DF3BFF" w:rsidRDefault="00277E7E" w:rsidP="008E7850">
            <w:pPr>
              <w:pStyle w:val="Tytu"/>
              <w:spacing w:line="360" w:lineRule="auto"/>
              <w:rPr>
                <w:rFonts w:ascii="Verdana" w:hAnsi="Verdana"/>
                <w:sz w:val="18"/>
                <w:szCs w:val="18"/>
              </w:rPr>
            </w:pPr>
            <w:r w:rsidRPr="00DF3BFF">
              <w:rPr>
                <w:rFonts w:ascii="Verdana" w:hAnsi="Verdana"/>
                <w:sz w:val="18"/>
                <w:szCs w:val="18"/>
              </w:rPr>
              <w:t>SPECYFIKACJA WARUNKÓW ZAMÓWIENIA</w:t>
            </w:r>
          </w:p>
          <w:p w14:paraId="374B75D8" w14:textId="77777777" w:rsidR="00277E7E" w:rsidRPr="00DF3BFF" w:rsidRDefault="00277E7E" w:rsidP="004A3DED">
            <w:pPr>
              <w:keepNext/>
              <w:suppressAutoHyphens/>
              <w:spacing w:after="120" w:line="360" w:lineRule="auto"/>
              <w:jc w:val="center"/>
              <w:outlineLvl w:val="1"/>
              <w:rPr>
                <w:rFonts w:ascii="Verdana" w:hAnsi="Verdana" w:cs="Arial"/>
                <w:b/>
                <w:sz w:val="18"/>
                <w:szCs w:val="18"/>
                <w:lang w:eastAsia="ar-SA"/>
              </w:rPr>
            </w:pPr>
            <w:r w:rsidRPr="00DF3BFF">
              <w:rPr>
                <w:rFonts w:ascii="Verdana" w:hAnsi="Verdana" w:cs="Arial"/>
                <w:sz w:val="18"/>
                <w:szCs w:val="18"/>
                <w:lang w:eastAsia="ar-SA"/>
              </w:rPr>
              <w:t>zwana dalej</w:t>
            </w:r>
            <w:r w:rsidRPr="00DF3BFF">
              <w:rPr>
                <w:rFonts w:ascii="Verdana" w:hAnsi="Verdana" w:cs="Arial"/>
                <w:b/>
                <w:sz w:val="18"/>
                <w:szCs w:val="18"/>
                <w:lang w:eastAsia="ar-SA"/>
              </w:rPr>
              <w:t xml:space="preserve"> (SWZ)</w:t>
            </w:r>
          </w:p>
        </w:tc>
      </w:tr>
    </w:tbl>
    <w:p w14:paraId="0531A5B4" w14:textId="77777777" w:rsidR="00484150" w:rsidRDefault="00484150" w:rsidP="008E7850">
      <w:pPr>
        <w:spacing w:line="360" w:lineRule="auto"/>
        <w:jc w:val="center"/>
        <w:rPr>
          <w:rFonts w:ascii="Verdana" w:hAnsi="Verdana" w:cs="Arial"/>
          <w:b/>
          <w:sz w:val="18"/>
          <w:szCs w:val="18"/>
        </w:rPr>
      </w:pPr>
    </w:p>
    <w:p w14:paraId="2FA67972" w14:textId="77777777" w:rsidR="00484150" w:rsidRDefault="00484150" w:rsidP="008215E6">
      <w:pPr>
        <w:spacing w:line="360" w:lineRule="auto"/>
        <w:jc w:val="center"/>
        <w:rPr>
          <w:rFonts w:ascii="Verdana" w:hAnsi="Verdana" w:cs="Arial"/>
          <w:b/>
          <w:sz w:val="18"/>
          <w:szCs w:val="18"/>
        </w:rPr>
      </w:pPr>
    </w:p>
    <w:p w14:paraId="7CAE77F9" w14:textId="77777777" w:rsidR="00484150" w:rsidRDefault="00484150" w:rsidP="008215E6">
      <w:pPr>
        <w:spacing w:line="360" w:lineRule="auto"/>
        <w:jc w:val="center"/>
        <w:rPr>
          <w:rFonts w:ascii="Verdana" w:hAnsi="Verdana" w:cs="Arial"/>
          <w:b/>
          <w:sz w:val="18"/>
          <w:szCs w:val="18"/>
        </w:rPr>
      </w:pPr>
      <w:bookmarkStart w:id="0" w:name="_Hlk207787052"/>
    </w:p>
    <w:bookmarkEnd w:id="0"/>
    <w:p w14:paraId="4D9DFEA6" w14:textId="797E5947" w:rsidR="008215E6" w:rsidRPr="008215E6" w:rsidRDefault="008215E6" w:rsidP="008215E6">
      <w:pPr>
        <w:spacing w:line="360" w:lineRule="auto"/>
        <w:jc w:val="center"/>
        <w:rPr>
          <w:rFonts w:ascii="Verdana" w:hAnsi="Verdana" w:cs="Arial"/>
          <w:b/>
          <w:sz w:val="18"/>
          <w:szCs w:val="18"/>
        </w:rPr>
      </w:pPr>
      <w:r w:rsidRPr="008215E6">
        <w:rPr>
          <w:rFonts w:ascii="Verdana" w:hAnsi="Verdana" w:cs="Arial"/>
          <w:b/>
          <w:sz w:val="18"/>
          <w:szCs w:val="18"/>
        </w:rPr>
        <w:t>dostawę tomografu rentgenowskiego do specjalistycznych wysokorozdzielczych analiz tomograficznych  dla WMN-KC-DE-zp.25.70.2026</w:t>
      </w:r>
    </w:p>
    <w:p w14:paraId="77B4F081" w14:textId="5E28C91C" w:rsidR="00EB7871" w:rsidRPr="00DF3BFF" w:rsidRDefault="00277E7E" w:rsidP="008E7850">
      <w:pPr>
        <w:spacing w:line="360" w:lineRule="auto"/>
        <w:jc w:val="both"/>
        <w:rPr>
          <w:rFonts w:ascii="Verdana" w:hAnsi="Verdana" w:cs="Arial"/>
          <w:sz w:val="18"/>
          <w:szCs w:val="18"/>
        </w:rPr>
      </w:pPr>
      <w:r w:rsidRPr="00DF3BFF">
        <w:rPr>
          <w:rFonts w:ascii="Verdana" w:hAnsi="Verdana" w:cs="Arial"/>
          <w:sz w:val="18"/>
          <w:szCs w:val="18"/>
        </w:rPr>
        <w:t xml:space="preserve">Postępowanie o udzielenie zamówienia prowadzone jest na podstawie ustawy z dnia 11 września 2019 r. Prawo zamówień publicznych </w:t>
      </w:r>
      <w:r w:rsidR="005E70A3" w:rsidRPr="00DF3BFF">
        <w:rPr>
          <w:rFonts w:ascii="Verdana" w:hAnsi="Verdana" w:cs="Arial"/>
          <w:sz w:val="18"/>
          <w:szCs w:val="18"/>
        </w:rPr>
        <w:t>(t.j. Dz. U. z 202</w:t>
      </w:r>
      <w:r w:rsidR="009F5C8B">
        <w:rPr>
          <w:rFonts w:ascii="Verdana" w:hAnsi="Verdana" w:cs="Arial"/>
          <w:sz w:val="18"/>
          <w:szCs w:val="18"/>
        </w:rPr>
        <w:t>4</w:t>
      </w:r>
      <w:r w:rsidR="005E70A3" w:rsidRPr="00DF3BFF">
        <w:rPr>
          <w:rFonts w:ascii="Verdana" w:hAnsi="Verdana" w:cs="Arial"/>
          <w:sz w:val="18"/>
          <w:szCs w:val="18"/>
        </w:rPr>
        <w:t>r. poz. 1</w:t>
      </w:r>
      <w:r w:rsidR="009F5C8B">
        <w:rPr>
          <w:rFonts w:ascii="Verdana" w:hAnsi="Verdana" w:cs="Arial"/>
          <w:sz w:val="18"/>
          <w:szCs w:val="18"/>
        </w:rPr>
        <w:t>320</w:t>
      </w:r>
      <w:r w:rsidR="005E70A3" w:rsidRPr="00DF3BFF">
        <w:rPr>
          <w:rFonts w:ascii="Verdana" w:hAnsi="Verdana" w:cs="Arial"/>
          <w:sz w:val="18"/>
          <w:szCs w:val="18"/>
        </w:rPr>
        <w:t>)</w:t>
      </w:r>
      <w:r w:rsidRPr="00DF3BFF">
        <w:rPr>
          <w:rFonts w:ascii="Verdana" w:hAnsi="Verdana" w:cs="Arial"/>
          <w:sz w:val="18"/>
          <w:szCs w:val="18"/>
        </w:rPr>
        <w:t xml:space="preserve">, zwanej dalej ”ustawą Pzp”. </w:t>
      </w:r>
    </w:p>
    <w:p w14:paraId="737B70AF" w14:textId="77777777" w:rsidR="00277E7E" w:rsidRPr="00DF3BFF" w:rsidRDefault="00277E7E" w:rsidP="008E7850">
      <w:pPr>
        <w:spacing w:line="360" w:lineRule="auto"/>
        <w:jc w:val="both"/>
        <w:rPr>
          <w:rFonts w:ascii="Verdana" w:hAnsi="Verdana" w:cs="Arial"/>
          <w:sz w:val="18"/>
          <w:szCs w:val="18"/>
        </w:rPr>
      </w:pPr>
    </w:p>
    <w:p w14:paraId="619ED219" w14:textId="77777777" w:rsidR="00EB7871" w:rsidRPr="00DF3BFF" w:rsidRDefault="00EB7871" w:rsidP="008E7850">
      <w:pPr>
        <w:spacing w:line="360" w:lineRule="auto"/>
        <w:jc w:val="both"/>
        <w:rPr>
          <w:rFonts w:ascii="Verdana" w:hAnsi="Verdana" w:cs="Arial"/>
          <w:sz w:val="18"/>
          <w:szCs w:val="18"/>
        </w:rPr>
      </w:pPr>
    </w:p>
    <w:p w14:paraId="38320715" w14:textId="77777777" w:rsidR="00561B14" w:rsidRPr="00DF3BFF" w:rsidRDefault="00EB7871">
      <w:pPr>
        <w:numPr>
          <w:ilvl w:val="0"/>
          <w:numId w:val="3"/>
        </w:numPr>
        <w:spacing w:before="200" w:after="60"/>
        <w:ind w:left="431" w:hanging="431"/>
        <w:jc w:val="both"/>
        <w:outlineLvl w:val="0"/>
        <w:rPr>
          <w:rFonts w:ascii="Verdana" w:hAnsi="Verdana"/>
          <w:b/>
          <w:bCs/>
          <w:caps/>
          <w:kern w:val="3"/>
          <w:sz w:val="18"/>
          <w:szCs w:val="18"/>
        </w:rPr>
      </w:pPr>
      <w:r w:rsidRPr="00DF3BFF">
        <w:rPr>
          <w:rFonts w:ascii="Verdana" w:hAnsi="Verdana" w:cs="Arial"/>
          <w:sz w:val="18"/>
          <w:szCs w:val="18"/>
        </w:rPr>
        <w:br w:type="page"/>
      </w:r>
      <w:r w:rsidR="00F84BF6" w:rsidRPr="00DF3BFF">
        <w:rPr>
          <w:rFonts w:ascii="Verdana" w:hAnsi="Verdana" w:cs="Arial"/>
          <w:sz w:val="18"/>
          <w:szCs w:val="18"/>
        </w:rPr>
        <w:lastRenderedPageBreak/>
        <w:t xml:space="preserve"> </w:t>
      </w:r>
      <w:r w:rsidR="00561B14" w:rsidRPr="00DF3BFF">
        <w:rPr>
          <w:rFonts w:ascii="Verdana" w:hAnsi="Verdana"/>
          <w:b/>
          <w:bCs/>
          <w:caps/>
          <w:kern w:val="3"/>
          <w:sz w:val="18"/>
          <w:szCs w:val="18"/>
        </w:rPr>
        <w:t>Nazwa oraz adres Zamawiającego</w:t>
      </w:r>
    </w:p>
    <w:p w14:paraId="72468AF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Akademia Górniczo - Hutnicza im. Stanisława Staszica w Krakowie,</w:t>
      </w:r>
    </w:p>
    <w:p w14:paraId="174F0E5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al. Mickiewicza 30 </w:t>
      </w:r>
    </w:p>
    <w:p w14:paraId="4EE6C267"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30-059 Kraków</w:t>
      </w:r>
    </w:p>
    <w:p w14:paraId="05BCC13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Tel.: 0-12 617-35-95</w:t>
      </w:r>
    </w:p>
    <w:p w14:paraId="354DF024"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Adres poczty elektronicznej: </w:t>
      </w:r>
      <w:r w:rsidRPr="00DF3BFF">
        <w:rPr>
          <w:rFonts w:ascii="Verdana" w:hAnsi="Verdana"/>
          <w:color w:val="0000FF"/>
          <w:sz w:val="18"/>
          <w:szCs w:val="18"/>
        </w:rPr>
        <w:t>dzp@agh.edu.pl</w:t>
      </w:r>
    </w:p>
    <w:p w14:paraId="0A026AA6" w14:textId="77777777" w:rsidR="00561B14" w:rsidRPr="00DF3BFF" w:rsidRDefault="00561B14" w:rsidP="00561B14">
      <w:pPr>
        <w:suppressAutoHyphens/>
        <w:autoSpaceDN w:val="0"/>
        <w:spacing w:line="276" w:lineRule="auto"/>
        <w:ind w:left="426"/>
        <w:jc w:val="both"/>
        <w:textAlignment w:val="baseline"/>
        <w:rPr>
          <w:rFonts w:ascii="Verdana" w:hAnsi="Verdana"/>
          <w:sz w:val="18"/>
          <w:szCs w:val="18"/>
        </w:rPr>
      </w:pPr>
      <w:r w:rsidRPr="00DF3BFF">
        <w:rPr>
          <w:rFonts w:ascii="Verdana" w:hAnsi="Verdana"/>
          <w:sz w:val="18"/>
          <w:szCs w:val="18"/>
        </w:rPr>
        <w:t xml:space="preserve">Adres strony internetowej prowadzonego postępowania oraz strony, </w:t>
      </w:r>
      <w:bookmarkStart w:id="1" w:name="_Hlk61223206"/>
      <w:r w:rsidRPr="00DF3BFF">
        <w:rPr>
          <w:rFonts w:ascii="Verdana" w:hAnsi="Verdana"/>
          <w:sz w:val="18"/>
          <w:szCs w:val="18"/>
        </w:rPr>
        <w:t xml:space="preserve">na której udostępniane będą zmiany i wyjaśnienia treści SWZ oraz inne dokumenty zamówienia bezpośrednio związane z postępowaniem: </w:t>
      </w:r>
      <w:bookmarkEnd w:id="1"/>
      <w:r w:rsidRPr="00DF3BFF">
        <w:rPr>
          <w:rFonts w:ascii="Verdana" w:hAnsi="Verdana"/>
          <w:sz w:val="18"/>
          <w:szCs w:val="18"/>
        </w:rPr>
        <w:fldChar w:fldCharType="begin"/>
      </w:r>
      <w:r w:rsidRPr="00DF3BFF">
        <w:rPr>
          <w:rFonts w:ascii="Verdana" w:hAnsi="Verdana"/>
          <w:sz w:val="18"/>
          <w:szCs w:val="18"/>
        </w:rPr>
        <w:instrText>HYPERLINK "http://www.dzp.agh.edu.pl"</w:instrText>
      </w:r>
      <w:r w:rsidRPr="00DF3BFF">
        <w:rPr>
          <w:rFonts w:ascii="Verdana" w:hAnsi="Verdana"/>
          <w:sz w:val="18"/>
          <w:szCs w:val="18"/>
        </w:rPr>
      </w:r>
      <w:r w:rsidRPr="00DF3BFF">
        <w:rPr>
          <w:rFonts w:ascii="Verdana" w:hAnsi="Verdana"/>
          <w:sz w:val="18"/>
          <w:szCs w:val="18"/>
        </w:rPr>
        <w:fldChar w:fldCharType="separate"/>
      </w:r>
      <w:r w:rsidRPr="00DF3BFF">
        <w:rPr>
          <w:rFonts w:ascii="Verdana" w:hAnsi="Verdana"/>
          <w:color w:val="0563C1"/>
          <w:sz w:val="18"/>
          <w:szCs w:val="18"/>
          <w:u w:val="single"/>
        </w:rPr>
        <w:t>www.dzp.agh.edu.pl</w:t>
      </w:r>
      <w:r w:rsidRPr="00DF3BFF">
        <w:rPr>
          <w:rFonts w:ascii="Verdana" w:hAnsi="Verdana"/>
          <w:sz w:val="18"/>
          <w:szCs w:val="18"/>
        </w:rPr>
        <w:fldChar w:fldCharType="end"/>
      </w:r>
      <w:r w:rsidRPr="00DF3BFF">
        <w:rPr>
          <w:rFonts w:ascii="Verdana" w:hAnsi="Verdana"/>
          <w:sz w:val="18"/>
          <w:szCs w:val="18"/>
        </w:rPr>
        <w:t>.</w:t>
      </w:r>
    </w:p>
    <w:p w14:paraId="19C2266B" w14:textId="77777777" w:rsidR="00561B14" w:rsidRPr="00DF3BFF" w:rsidRDefault="00561B14" w:rsidP="00561B14">
      <w:pPr>
        <w:suppressAutoHyphens/>
        <w:autoSpaceDN w:val="0"/>
        <w:spacing w:after="120" w:line="276" w:lineRule="auto"/>
        <w:ind w:left="426"/>
        <w:jc w:val="both"/>
        <w:textAlignment w:val="baseline"/>
        <w:rPr>
          <w:rFonts w:ascii="Verdana" w:hAnsi="Verdana"/>
          <w:sz w:val="18"/>
          <w:szCs w:val="18"/>
        </w:rPr>
      </w:pPr>
      <w:r w:rsidRPr="00DF3BFF">
        <w:rPr>
          <w:rFonts w:ascii="Verdana" w:hAnsi="Verdana"/>
          <w:sz w:val="18"/>
          <w:szCs w:val="18"/>
        </w:rPr>
        <w:t xml:space="preserve">Jednostka prowadząca sprawę: </w:t>
      </w:r>
    </w:p>
    <w:p w14:paraId="48488E9E" w14:textId="77777777" w:rsidR="00561B14" w:rsidRPr="00DF3BFF" w:rsidRDefault="00561B14" w:rsidP="00561B14">
      <w:pPr>
        <w:suppressAutoHyphens/>
        <w:autoSpaceDN w:val="0"/>
        <w:spacing w:after="120" w:line="276" w:lineRule="auto"/>
        <w:ind w:left="426"/>
        <w:jc w:val="both"/>
        <w:textAlignment w:val="baseline"/>
        <w:rPr>
          <w:rFonts w:ascii="Verdana" w:hAnsi="Verdana"/>
          <w:sz w:val="18"/>
          <w:szCs w:val="18"/>
        </w:rPr>
      </w:pPr>
      <w:r w:rsidRPr="00DF3BFF">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3"/>
      <w:r w:rsidRPr="00DF3BFF">
        <w:rPr>
          <w:rFonts w:ascii="Verdana" w:hAnsi="Verdana"/>
          <w:b/>
          <w:bCs/>
          <w:caps/>
          <w:kern w:val="3"/>
          <w:sz w:val="18"/>
          <w:szCs w:val="18"/>
        </w:rPr>
        <w:t>Tryb udzielenia zamówienia</w:t>
      </w:r>
      <w:bookmarkEnd w:id="2"/>
    </w:p>
    <w:p w14:paraId="28017586" w14:textId="77777777" w:rsidR="00561B14" w:rsidRDefault="00561B14" w:rsidP="00561B14">
      <w:pPr>
        <w:suppressAutoHyphens/>
        <w:autoSpaceDN w:val="0"/>
        <w:spacing w:after="120"/>
        <w:ind w:left="426" w:firstLine="5"/>
        <w:jc w:val="both"/>
        <w:textAlignment w:val="baseline"/>
        <w:rPr>
          <w:rFonts w:ascii="Verdana" w:hAnsi="Verdana"/>
          <w:b/>
          <w:sz w:val="18"/>
          <w:szCs w:val="18"/>
        </w:rPr>
      </w:pPr>
      <w:r w:rsidRPr="00DF3BFF">
        <w:rPr>
          <w:rFonts w:ascii="Verdana" w:hAnsi="Verdana"/>
          <w:sz w:val="18"/>
          <w:szCs w:val="18"/>
        </w:rPr>
        <w:t xml:space="preserve">Postępowanie o udzielenie zamówienia prowadzone jest w trybie </w:t>
      </w:r>
      <w:r w:rsidRPr="00DF3BFF">
        <w:rPr>
          <w:rFonts w:ascii="Verdana" w:hAnsi="Verdana"/>
          <w:b/>
          <w:sz w:val="18"/>
          <w:szCs w:val="18"/>
        </w:rPr>
        <w:t>przetargu niegraniczonego.</w:t>
      </w:r>
    </w:p>
    <w:p w14:paraId="1C55B76B" w14:textId="77777777" w:rsidR="00A10428" w:rsidRPr="00DF3BFF" w:rsidRDefault="00A10428" w:rsidP="00561B14">
      <w:pPr>
        <w:suppressAutoHyphens/>
        <w:autoSpaceDN w:val="0"/>
        <w:spacing w:after="120"/>
        <w:ind w:left="426" w:firstLine="5"/>
        <w:jc w:val="both"/>
        <w:textAlignment w:val="baseline"/>
        <w:rPr>
          <w:rFonts w:ascii="Verdana" w:hAnsi="Verdana"/>
          <w:sz w:val="18"/>
          <w:szCs w:val="18"/>
        </w:rPr>
      </w:pPr>
    </w:p>
    <w:p w14:paraId="5B0652E5"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4"/>
      <w:r w:rsidRPr="00DF3BFF">
        <w:rPr>
          <w:rFonts w:ascii="Verdana" w:hAnsi="Verdana"/>
          <w:b/>
          <w:bCs/>
          <w:caps/>
          <w:kern w:val="3"/>
          <w:sz w:val="18"/>
          <w:szCs w:val="18"/>
        </w:rPr>
        <w:t>informacje ogólne</w:t>
      </w:r>
    </w:p>
    <w:p w14:paraId="1CA7046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Komunikacja w postępowaniu</w:t>
      </w:r>
    </w:p>
    <w:p w14:paraId="4E604B11" w14:textId="43EE2AB4"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DF3048">
          <w:rPr>
            <w:rStyle w:val="Hipercze"/>
            <w:rFonts w:ascii="Verdana" w:hAnsi="Verdana"/>
            <w:bCs/>
            <w:iCs/>
            <w:sz w:val="18"/>
            <w:szCs w:val="18"/>
          </w:rPr>
          <w:t>https://e-propublico.pl</w:t>
        </w:r>
      </w:hyperlink>
      <w:r w:rsidR="008D7529">
        <w:rPr>
          <w:rFonts w:ascii="Verdana" w:hAnsi="Verdana"/>
          <w:bCs/>
          <w:iCs/>
          <w:color w:val="000000"/>
          <w:sz w:val="18"/>
          <w:szCs w:val="18"/>
        </w:rPr>
        <w:t xml:space="preserve"> </w:t>
      </w:r>
      <w:r w:rsidRPr="00DF3BFF">
        <w:rPr>
          <w:rFonts w:ascii="Verdana" w:hAnsi="Verdana"/>
          <w:bCs/>
          <w:iCs/>
          <w:color w:val="000000"/>
          <w:sz w:val="18"/>
          <w:szCs w:val="18"/>
        </w:rPr>
        <w:t>(dalej jako: ”Platforma”) lub za pośrednictwem poczty elektronicznej dzp@agh.edu.pl.</w:t>
      </w:r>
    </w:p>
    <w:p w14:paraId="5F2CA3BD" w14:textId="584B54A8"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2023 r. poz. 1605 ze zm.) zwanej dalej „ustawą Pzp” oraz aktów wykonawczych wydanych na jej podstawie. W zakresie nieuregulowanym przez ww. akty prawne stosuje się przepisy ustawy z dnia 23 kwietnia 1964 r. -Kodeks cywilny (Dz. U. z 202</w:t>
      </w:r>
      <w:r w:rsidR="00691495">
        <w:rPr>
          <w:rFonts w:ascii="Verdana" w:hAnsi="Verdana"/>
          <w:bCs/>
          <w:iCs/>
          <w:color w:val="000000"/>
          <w:sz w:val="18"/>
          <w:szCs w:val="18"/>
        </w:rPr>
        <w:t>5</w:t>
      </w:r>
      <w:r w:rsidRPr="00DF3BFF">
        <w:rPr>
          <w:rFonts w:ascii="Verdana" w:hAnsi="Verdana"/>
          <w:bCs/>
          <w:iCs/>
          <w:color w:val="000000"/>
          <w:sz w:val="18"/>
          <w:szCs w:val="18"/>
        </w:rPr>
        <w:t xml:space="preserve">r. </w:t>
      </w:r>
      <w:r w:rsidR="00691495">
        <w:rPr>
          <w:rFonts w:ascii="Verdana" w:hAnsi="Verdana"/>
          <w:bCs/>
          <w:iCs/>
          <w:color w:val="000000"/>
          <w:sz w:val="18"/>
          <w:szCs w:val="18"/>
        </w:rPr>
        <w:t>)</w:t>
      </w:r>
      <w:r w:rsidRPr="00DF3BFF">
        <w:rPr>
          <w:rFonts w:ascii="Verdana" w:hAnsi="Verdana"/>
          <w:bCs/>
          <w:iCs/>
          <w:color w:val="000000"/>
          <w:sz w:val="18"/>
          <w:szCs w:val="18"/>
        </w:rPr>
        <w:t>.</w:t>
      </w:r>
    </w:p>
    <w:p w14:paraId="4E927E5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
          <w:bCs/>
          <w:iCs/>
          <w:color w:val="000000"/>
          <w:sz w:val="18"/>
          <w:szCs w:val="18"/>
        </w:rPr>
        <w:t>Zamawiający, zgodnie z art. 139 PZP, przewiduje odwróconą kolejność czynności</w:t>
      </w:r>
      <w:r w:rsidRPr="00DF3BFF">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przedmiotu zamówienia</w:t>
      </w:r>
      <w:bookmarkEnd w:id="3"/>
    </w:p>
    <w:p w14:paraId="273EE4FD" w14:textId="682953BE" w:rsidR="00622E64" w:rsidRPr="008215E6" w:rsidRDefault="00622E64" w:rsidP="00622E64">
      <w:pPr>
        <w:spacing w:line="360" w:lineRule="auto"/>
        <w:rPr>
          <w:rFonts w:ascii="Verdana" w:hAnsi="Verdana" w:cs="Arial"/>
          <w:sz w:val="18"/>
          <w:szCs w:val="18"/>
        </w:rPr>
      </w:pPr>
      <w:r w:rsidRPr="00622E64">
        <w:rPr>
          <w:rFonts w:ascii="Verdana" w:hAnsi="Verdana"/>
          <w:iCs/>
          <w:color w:val="000000"/>
          <w:sz w:val="18"/>
          <w:szCs w:val="18"/>
        </w:rPr>
        <w:t xml:space="preserve">4.1 </w:t>
      </w:r>
      <w:r w:rsidR="00561B14" w:rsidRPr="00622E64">
        <w:rPr>
          <w:rFonts w:ascii="Verdana" w:hAnsi="Verdana"/>
          <w:iCs/>
          <w:color w:val="000000"/>
          <w:sz w:val="18"/>
          <w:szCs w:val="18"/>
        </w:rPr>
        <w:t xml:space="preserve">Przedmiotem zamówienia jest sprzedaż </w:t>
      </w:r>
      <w:r w:rsidRPr="00622E64">
        <w:rPr>
          <w:rFonts w:ascii="Verdana" w:hAnsi="Verdana"/>
          <w:iCs/>
          <w:color w:val="000000"/>
          <w:sz w:val="18"/>
          <w:szCs w:val="18"/>
        </w:rPr>
        <w:t xml:space="preserve">i </w:t>
      </w:r>
      <w:r w:rsidRPr="008215E6">
        <w:rPr>
          <w:rFonts w:ascii="Verdana" w:hAnsi="Verdana"/>
          <w:iCs/>
          <w:color w:val="000000"/>
          <w:sz w:val="18"/>
          <w:szCs w:val="18"/>
        </w:rPr>
        <w:t>dostaw</w:t>
      </w:r>
      <w:r w:rsidRPr="00622E64">
        <w:rPr>
          <w:rFonts w:ascii="Verdana" w:hAnsi="Verdana"/>
          <w:iCs/>
          <w:color w:val="000000"/>
          <w:sz w:val="18"/>
          <w:szCs w:val="18"/>
        </w:rPr>
        <w:t>a</w:t>
      </w:r>
      <w:r w:rsidRPr="008215E6">
        <w:rPr>
          <w:rFonts w:ascii="Verdana" w:hAnsi="Verdana"/>
          <w:iCs/>
          <w:color w:val="000000"/>
          <w:sz w:val="18"/>
          <w:szCs w:val="18"/>
        </w:rPr>
        <w:t xml:space="preserve"> tomografu </w:t>
      </w:r>
      <w:r w:rsidRPr="00622E64">
        <w:rPr>
          <w:rFonts w:ascii="Verdana" w:hAnsi="Verdana"/>
          <w:iCs/>
          <w:color w:val="000000"/>
          <w:sz w:val="18"/>
          <w:szCs w:val="18"/>
        </w:rPr>
        <w:t>rentgenowskiego</w:t>
      </w:r>
      <w:r w:rsidRPr="008215E6">
        <w:rPr>
          <w:rFonts w:ascii="Verdana" w:hAnsi="Verdana"/>
          <w:iCs/>
          <w:color w:val="000000"/>
          <w:sz w:val="18"/>
          <w:szCs w:val="18"/>
        </w:rPr>
        <w:t xml:space="preserve"> do</w:t>
      </w:r>
      <w:r w:rsidRPr="008215E6">
        <w:rPr>
          <w:rFonts w:ascii="Verdana" w:hAnsi="Verdana" w:cs="Arial"/>
          <w:sz w:val="18"/>
          <w:szCs w:val="18"/>
        </w:rPr>
        <w:t xml:space="preserve"> specjalistycznych wysokorozdzielczych analiz tomograficznych  dla WMN-KC-DE-zp.25.70.2026</w:t>
      </w:r>
    </w:p>
    <w:p w14:paraId="4F8E818C" w14:textId="32E393C7" w:rsidR="00A10428" w:rsidRPr="00CB453F" w:rsidRDefault="00A10428" w:rsidP="00133489">
      <w:pPr>
        <w:suppressAutoHyphens/>
        <w:autoSpaceDN w:val="0"/>
        <w:spacing w:before="120" w:after="60"/>
        <w:ind w:left="432"/>
        <w:jc w:val="both"/>
        <w:textAlignment w:val="baseline"/>
        <w:outlineLvl w:val="1"/>
        <w:rPr>
          <w:rFonts w:ascii="Verdana" w:hAnsi="Verdana"/>
          <w:b/>
          <w:iCs/>
          <w:color w:val="000000"/>
          <w:sz w:val="18"/>
          <w:szCs w:val="18"/>
        </w:rPr>
      </w:pPr>
    </w:p>
    <w:tbl>
      <w:tblPr>
        <w:tblW w:w="8817" w:type="dxa"/>
        <w:tblInd w:w="817" w:type="dxa"/>
        <w:tblLayout w:type="fixed"/>
        <w:tblCellMar>
          <w:left w:w="10" w:type="dxa"/>
          <w:right w:w="10" w:type="dxa"/>
        </w:tblCellMar>
        <w:tblLook w:val="04A0" w:firstRow="1" w:lastRow="0" w:firstColumn="1" w:lastColumn="0" w:noHBand="0" w:noVBand="1"/>
      </w:tblPr>
      <w:tblGrid>
        <w:gridCol w:w="8817"/>
      </w:tblGrid>
      <w:tr w:rsidR="00561B14" w:rsidRPr="003470C2" w14:paraId="6181026C" w14:textId="77777777" w:rsidTr="00250956">
        <w:trPr>
          <w:trHeight w:val="2735"/>
        </w:trPr>
        <w:tc>
          <w:tcPr>
            <w:tcW w:w="8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8429" w:type="dxa"/>
              <w:tblLayout w:type="fixed"/>
              <w:tblCellMar>
                <w:left w:w="10" w:type="dxa"/>
                <w:right w:w="10" w:type="dxa"/>
              </w:tblCellMar>
              <w:tblLook w:val="04A0" w:firstRow="1" w:lastRow="0" w:firstColumn="1" w:lastColumn="0" w:noHBand="0" w:noVBand="1"/>
            </w:tblPr>
            <w:tblGrid>
              <w:gridCol w:w="8429"/>
            </w:tblGrid>
            <w:tr w:rsidR="00FD28F7" w:rsidRPr="00796F85" w14:paraId="31867AC4" w14:textId="77777777" w:rsidTr="00250956">
              <w:trPr>
                <w:trHeight w:val="70"/>
              </w:trPr>
              <w:tc>
                <w:tcPr>
                  <w:tcW w:w="8429" w:type="dxa"/>
                  <w:tcMar>
                    <w:top w:w="0" w:type="dxa"/>
                    <w:left w:w="108" w:type="dxa"/>
                    <w:bottom w:w="0" w:type="dxa"/>
                    <w:right w:w="108" w:type="dxa"/>
                  </w:tcMar>
                  <w:hideMark/>
                </w:tcPr>
                <w:p w14:paraId="5E912BD6" w14:textId="0AF516CB" w:rsidR="00FD28F7" w:rsidRPr="00796F85" w:rsidRDefault="00FD28F7" w:rsidP="00FD28F7">
                  <w:pPr>
                    <w:suppressAutoHyphens/>
                    <w:autoSpaceDN w:val="0"/>
                    <w:spacing w:before="80" w:after="120" w:line="256" w:lineRule="auto"/>
                    <w:textAlignment w:val="baseline"/>
                    <w:rPr>
                      <w:rFonts w:ascii="Verdana" w:hAnsi="Verdana"/>
                      <w:sz w:val="18"/>
                      <w:szCs w:val="18"/>
                      <w:lang w:val="en-US" w:eastAsia="en-US"/>
                    </w:rPr>
                  </w:pPr>
                  <w:r w:rsidRPr="00796F85">
                    <w:rPr>
                      <w:rFonts w:ascii="Verdana" w:hAnsi="Verdana"/>
                      <w:b/>
                      <w:sz w:val="18"/>
                      <w:szCs w:val="18"/>
                      <w:lang w:val="en-US" w:eastAsia="en-US"/>
                    </w:rPr>
                    <w:t xml:space="preserve">Wspólny Słownik Zamówień: </w:t>
                  </w:r>
                  <w:r w:rsidR="00622E64">
                    <w:rPr>
                      <w:rFonts w:ascii="Verdana" w:hAnsi="Verdana"/>
                      <w:sz w:val="18"/>
                      <w:szCs w:val="18"/>
                      <w:lang w:val="en-US" w:eastAsia="en-US"/>
                    </w:rPr>
                    <w:t>38540000</w:t>
                  </w:r>
                </w:p>
                <w:p w14:paraId="45EADD2B" w14:textId="0C635643" w:rsidR="00A13400" w:rsidRDefault="00CA06B6" w:rsidP="00A13400">
                  <w:pPr>
                    <w:suppressAutoHyphens/>
                    <w:autoSpaceDN w:val="0"/>
                    <w:spacing w:before="80" w:after="60" w:line="256" w:lineRule="auto"/>
                    <w:textAlignment w:val="baseline"/>
                    <w:rPr>
                      <w:rFonts w:ascii="Verdana" w:hAnsi="Verdana"/>
                      <w:b/>
                      <w:bCs/>
                      <w:sz w:val="18"/>
                      <w:szCs w:val="18"/>
                      <w:lang w:val="en-US" w:eastAsia="en-US"/>
                    </w:rPr>
                  </w:pPr>
                  <w:r w:rsidRPr="00796F85">
                    <w:rPr>
                      <w:rFonts w:ascii="Verdana" w:hAnsi="Verdana"/>
                      <w:b/>
                      <w:bCs/>
                      <w:sz w:val="18"/>
                      <w:szCs w:val="18"/>
                      <w:lang w:val="en-US" w:eastAsia="en-US"/>
                    </w:rPr>
                    <w:t>Opis przedmiotu zamówienia:</w:t>
                  </w:r>
                </w:p>
                <w:p w14:paraId="6C4F7682"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generować wiązkę stożkową promieniowania X do uniwersalnego zastosowania od analizy próbek polimerowych do badania odlewów metalowych</w:t>
                  </w:r>
                </w:p>
                <w:p w14:paraId="3F8259E1"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Kabina urządzenia musi zapewniać użytkownikom bezpieczeństwo radiacyjne: dawka promieniowania poniżej 1uS/h, mierzona 10 cm od ściany kabiny radiacyjnej</w:t>
                  </w:r>
                </w:p>
                <w:p w14:paraId="06BEE1F0"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Manipulator musi posiadać min 5 zmotoryzowanych osi</w:t>
                  </w:r>
                </w:p>
                <w:p w14:paraId="63EE5574"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Maksymalna średnica elementu, który może być zeskanowany w całości w jednym pomiarze co najmniej 360 mm</w:t>
                  </w:r>
                </w:p>
                <w:p w14:paraId="495135DB"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Wysokość elementu, który może być zeskanowany w całości co najmniej 265 mm</w:t>
                  </w:r>
                </w:p>
                <w:p w14:paraId="4B8BEFEB"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Maksymalne obciążenie manipulatora min 10 kg</w:t>
                  </w:r>
                </w:p>
                <w:p w14:paraId="527FF0A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lastRenderedPageBreak/>
                    <w:t>Urządzenie musi posiadać co najmniej 2 źródła promieniowania X</w:t>
                  </w:r>
                </w:p>
                <w:p w14:paraId="113FE7D3"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posiadać co najmniej 2 generatory wysokiego napięcia zasilające źródła promieniowania</w:t>
                  </w:r>
                </w:p>
                <w:p w14:paraId="5BAD431F"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umożliwiać automatyczną zmianę lamp z wykorzystaniem zmotoryzowanej osi realizowana jednym przyciskiem na budowie maszyny, bez konieczności otwierania komory i późniejszej kalibracji</w:t>
                  </w:r>
                </w:p>
                <w:p w14:paraId="20F4E251"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Lampy rentgenowskie muszą posiadać budowę otwartą (możliwość samodzielnego otwarcie lampy) z możliwością samodzielnej wymianą żarnika, bez konieczności późniejszego ustawiania, kalibracji czy używania dodatkowych narzędzi/przystawek</w:t>
                  </w:r>
                </w:p>
                <w:p w14:paraId="6D9B0009"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umożliwiać użytkownikowi samodzielną wymianę tzw. targetu</w:t>
                  </w:r>
                </w:p>
                <w:p w14:paraId="6E5D4577"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Lampa rentgenowska typu odbiciowego musi posiadać moc wyjściową o wartości co najmniej 310 W</w:t>
                  </w:r>
                </w:p>
                <w:p w14:paraId="0B3ECB2A"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 xml:space="preserve">Napięcie lamp: lampa rentgenowska typu odbiciowego musi posiadać napięcie maksymalne o wartości co najmniej 230 kV; Lampa rentgenowska typu transmisyjnego musi posiadać napięcie maksymalne o wartości co najmniej 170 kV </w:t>
                  </w:r>
                  <w:r w:rsidRPr="00080EE2">
                    <w:rPr>
                      <w:rFonts w:ascii="Times New Roman" w:hAnsi="Times New Roman"/>
                      <w:b/>
                      <w:bCs/>
                      <w:sz w:val="24"/>
                      <w:szCs w:val="24"/>
                    </w:rPr>
                    <w:t>–Napięcie lamp stanowi kryterium oceny ofert</w:t>
                  </w:r>
                </w:p>
                <w:p w14:paraId="0304B12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Lampa rentgenowska typu odbiciowego musi charakteryzować się minimalną plamką w ognisku nie większą niż 7 µm</w:t>
                  </w:r>
                </w:p>
                <w:p w14:paraId="660CBCB2"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Minimalna wielkość wokseli dla lampy odbiciowej nie może przekraczać 2 µm</w:t>
                  </w:r>
                </w:p>
                <w:p w14:paraId="11AFD3DB"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Lampa rentgenowska typu transmisyjnego musi posiadać moc wyjściową o wartości co najmniej 20 W</w:t>
                  </w:r>
                </w:p>
                <w:p w14:paraId="215F453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Lampa rentgenowska typu transmisyjnego musi charakteryzować się minimalną plamką w ognisku nie większą niż 1 µm</w:t>
                  </w:r>
                </w:p>
                <w:p w14:paraId="5EEEFB7C"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Minimalna wielkość wokseli dla lampy transmisyjnej nie może przekraczać 1 µm</w:t>
                  </w:r>
                </w:p>
                <w:p w14:paraId="1132C035"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 xml:space="preserve">Detektor cyfrowy o rozdzielczości nie mniejszej 3001 x 2501 pikseli, wielkości detektora minimum 300x250 mm i pikselem o rozmiarze nie większym niż 100 mikrometrów i min 16 bit głębi </w:t>
                  </w:r>
                </w:p>
                <w:p w14:paraId="630463E7"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Minimalna prędkość odświeżania detektora 20 klatek/s bez binningu, czyli łączenia sąsiadujących pikseli</w:t>
                  </w:r>
                </w:p>
                <w:p w14:paraId="3A798D07"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Detektor zamocowany na prowadnicy umożliwiającej przesuw poziomy detektora, w celu zwiększenia zakresu pomiarowego</w:t>
                  </w:r>
                </w:p>
                <w:p w14:paraId="642425E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Detektor musi posiadać stabilizację temperaturową</w:t>
                  </w:r>
                </w:p>
                <w:p w14:paraId="59CED905"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Detektor musi być oparty o scyntylatory z jodku cezu (Csl)</w:t>
                  </w:r>
                </w:p>
                <w:p w14:paraId="6F68874E"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zapewniać redukcję artefaktów pierścieniowych poprzez poziomy przesuw detektora bez dodatkowej obróbki programowej</w:t>
                  </w:r>
                </w:p>
                <w:p w14:paraId="181BAA28"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posiadać na swoich drzwiach szybę umożliwiającą obserwację wnętrza maszyny, zapewniającą jednocześnie pełną ochronę przed promieniowaniem</w:t>
                  </w:r>
                </w:p>
                <w:p w14:paraId="785B8CE1"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Oprogramowanie do rekonstrukcji musi umożliwiać redukcję artefaktów związanych z utwardzaniem wiązki</w:t>
                  </w:r>
                </w:p>
                <w:p w14:paraId="6B38977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Oprogramowanie do akwizycji musi umożliwiać skrócenie czasu skanowania poprzez akwizycję zdjęć rentgenowskich przy ciągłym obrocie próbki</w:t>
                  </w:r>
                </w:p>
                <w:p w14:paraId="7517704B"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umożliwiać kalibrację geometryczną w celu określenia dokładnej wielkości woksela. W zestawie musi znajdować się wzorzec geometryczny oraz funkcja oprogramowania do określenia wielkości woksela.</w:t>
                  </w:r>
                </w:p>
                <w:p w14:paraId="1F3BD2C7" w14:textId="38592853"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Urządzenie musi posiadać niezależną stację do rekonstrukcji z co najmniej parametrami z podanymi poniżej oraz zainstalowanym oprogramowaniem do obróbki i analizy danych 3D 64 bit:</w:t>
                  </w:r>
                </w:p>
                <w:p w14:paraId="5511D490"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Procesor o parametrach min: pamięć cache 45MB, 24 core, 2,5GHz</w:t>
                  </w:r>
                </w:p>
                <w:p w14:paraId="281481F7"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512 GB RAM</w:t>
                  </w:r>
                </w:p>
                <w:p w14:paraId="35CA988E"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 xml:space="preserve">2x 2TB SSD </w:t>
                  </w:r>
                </w:p>
                <w:p w14:paraId="384B3F6D"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lastRenderedPageBreak/>
                    <w:t>2TB HDD</w:t>
                  </w:r>
                </w:p>
                <w:p w14:paraId="39CD0925"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10 Gigabit Ethernet</w:t>
                  </w:r>
                </w:p>
                <w:p w14:paraId="09E4B46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Oprogramowanie do obróbki i analizy danych umożliwiające:</w:t>
                  </w:r>
                </w:p>
                <w:p w14:paraId="25E96C5F"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Wizualizację danych po skanowaniu 3D</w:t>
                  </w:r>
                </w:p>
                <w:p w14:paraId="06EF3EA6"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 xml:space="preserve">Animacje </w:t>
                  </w:r>
                </w:p>
                <w:p w14:paraId="23431A62"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Raportowanie</w:t>
                  </w:r>
                </w:p>
                <w:p w14:paraId="6057DE4B" w14:textId="77777777" w:rsidR="00250956" w:rsidRPr="00080EE2" w:rsidRDefault="00250956" w:rsidP="00250956">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Filtrację w celu zmniejszenia szumów elementu skanowanego</w:t>
                  </w:r>
                </w:p>
                <w:p w14:paraId="39C35668" w14:textId="77777777" w:rsidR="00691495" w:rsidRPr="00080EE2" w:rsidRDefault="00691495" w:rsidP="00691495">
                  <w:pPr>
                    <w:pStyle w:val="Akapitzlist"/>
                    <w:spacing w:after="60" w:line="240" w:lineRule="auto"/>
                    <w:ind w:left="94"/>
                    <w:jc w:val="both"/>
                    <w:rPr>
                      <w:rFonts w:ascii="Times New Roman" w:hAnsi="Times New Roman"/>
                      <w:sz w:val="24"/>
                      <w:szCs w:val="24"/>
                    </w:rPr>
                  </w:pPr>
                  <w:r w:rsidRPr="00080EE2">
                    <w:rPr>
                      <w:rFonts w:ascii="Times New Roman" w:hAnsi="Times New Roman"/>
                      <w:sz w:val="24"/>
                      <w:szCs w:val="24"/>
                    </w:rPr>
                    <w:t>Waga nie więcej niż 5000 kg</w:t>
                  </w:r>
                </w:p>
                <w:p w14:paraId="25F7C208" w14:textId="77777777" w:rsidR="00250956" w:rsidRDefault="00250956" w:rsidP="00250956">
                  <w:pPr>
                    <w:pStyle w:val="Akapitzlist"/>
                    <w:spacing w:after="60" w:line="240" w:lineRule="auto"/>
                    <w:ind w:left="94"/>
                    <w:jc w:val="both"/>
                    <w:rPr>
                      <w:rFonts w:ascii="Times New Roman" w:hAnsi="Times New Roman"/>
                      <w:sz w:val="24"/>
                      <w:szCs w:val="24"/>
                    </w:rPr>
                  </w:pPr>
                </w:p>
                <w:p w14:paraId="2CDB7E21" w14:textId="77777777" w:rsidR="00250956" w:rsidRPr="003A30B7" w:rsidRDefault="00250956" w:rsidP="00250956">
                  <w:pPr>
                    <w:pStyle w:val="Akapitzlist"/>
                    <w:spacing w:after="60" w:line="240" w:lineRule="auto"/>
                    <w:ind w:left="94"/>
                    <w:jc w:val="both"/>
                    <w:rPr>
                      <w:rFonts w:ascii="Times New Roman" w:hAnsi="Times New Roman"/>
                      <w:bCs/>
                      <w:sz w:val="24"/>
                      <w:szCs w:val="24"/>
                    </w:rPr>
                  </w:pPr>
                  <w:r>
                    <w:rPr>
                      <w:rFonts w:ascii="Times New Roman" w:hAnsi="Times New Roman"/>
                      <w:bCs/>
                      <w:sz w:val="24"/>
                      <w:szCs w:val="24"/>
                    </w:rPr>
                    <w:t>Dostarczone</w:t>
                  </w:r>
                  <w:r w:rsidRPr="003A30B7">
                    <w:rPr>
                      <w:rFonts w:ascii="Times New Roman" w:hAnsi="Times New Roman"/>
                      <w:bCs/>
                      <w:sz w:val="24"/>
                      <w:szCs w:val="24"/>
                    </w:rPr>
                    <w:t xml:space="preserve"> urządzenie musi być fabrycznie nowe</w:t>
                  </w:r>
                </w:p>
                <w:p w14:paraId="7B828DED" w14:textId="77777777" w:rsidR="00250956" w:rsidRDefault="00250956" w:rsidP="00250956">
                  <w:pPr>
                    <w:pStyle w:val="Akapitzlist"/>
                    <w:spacing w:after="60" w:line="240" w:lineRule="auto"/>
                    <w:ind w:left="94"/>
                    <w:jc w:val="both"/>
                    <w:rPr>
                      <w:rFonts w:ascii="Times New Roman" w:hAnsi="Times New Roman"/>
                      <w:sz w:val="24"/>
                      <w:szCs w:val="24"/>
                    </w:rPr>
                  </w:pPr>
                </w:p>
                <w:p w14:paraId="5A8BCA69" w14:textId="1A263F60" w:rsidR="00250956" w:rsidRPr="00080EE2" w:rsidRDefault="00250956" w:rsidP="00250956">
                  <w:pPr>
                    <w:pStyle w:val="Akapitzlist"/>
                    <w:spacing w:after="60" w:line="240" w:lineRule="auto"/>
                    <w:ind w:left="94"/>
                    <w:jc w:val="both"/>
                    <w:rPr>
                      <w:rFonts w:ascii="Times New Roman" w:hAnsi="Times New Roman"/>
                      <w:b/>
                      <w:bCs/>
                      <w:sz w:val="24"/>
                      <w:szCs w:val="24"/>
                    </w:rPr>
                  </w:pPr>
                  <w:r w:rsidRPr="00080EE2">
                    <w:rPr>
                      <w:rFonts w:ascii="Times New Roman" w:hAnsi="Times New Roman"/>
                      <w:b/>
                      <w:bCs/>
                      <w:sz w:val="24"/>
                      <w:szCs w:val="24"/>
                    </w:rPr>
                    <w:t xml:space="preserve">WYMAGANIA DODATKOWE </w:t>
                  </w:r>
                  <w:r w:rsidR="00691495">
                    <w:rPr>
                      <w:rFonts w:ascii="Times New Roman" w:hAnsi="Times New Roman"/>
                      <w:b/>
                      <w:bCs/>
                      <w:sz w:val="24"/>
                      <w:szCs w:val="24"/>
                    </w:rPr>
                    <w:t xml:space="preserve">: </w:t>
                  </w:r>
                </w:p>
                <w:p w14:paraId="3FE10E2A" w14:textId="725FFCD2"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1.</w:t>
                  </w:r>
                  <w:r w:rsidR="00250956" w:rsidRPr="00080EE2">
                    <w:rPr>
                      <w:rFonts w:ascii="Times New Roman" w:hAnsi="Times New Roman"/>
                      <w:sz w:val="24"/>
                      <w:szCs w:val="24"/>
                    </w:rPr>
                    <w:t>Serwis urządzenia w siedzibie Zamawiającego. Obsługa serwisowa w j.polskim.</w:t>
                  </w:r>
                </w:p>
                <w:p w14:paraId="37E929F0" w14:textId="4EAB6CC6"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 xml:space="preserve">2. </w:t>
                  </w:r>
                  <w:r w:rsidR="006A1E94">
                    <w:rPr>
                      <w:rFonts w:ascii="Times New Roman" w:hAnsi="Times New Roman"/>
                      <w:sz w:val="24"/>
                      <w:szCs w:val="24"/>
                    </w:rPr>
                    <w:t>Wykonawca</w:t>
                  </w:r>
                  <w:r w:rsidR="00250956" w:rsidRPr="00080EE2">
                    <w:rPr>
                      <w:rFonts w:ascii="Times New Roman" w:hAnsi="Times New Roman"/>
                      <w:sz w:val="24"/>
                      <w:szCs w:val="24"/>
                    </w:rPr>
                    <w:t xml:space="preserve"> musi posiadać zezwolenie Państwowej Agencji Atomistyki na </w:t>
                  </w:r>
                  <w:r w:rsidR="006A1E94">
                    <w:rPr>
                      <w:rFonts w:ascii="Times New Roman" w:hAnsi="Times New Roman"/>
                      <w:sz w:val="24"/>
                      <w:szCs w:val="24"/>
                    </w:rPr>
                    <w:t>posadowienie</w:t>
                  </w:r>
                  <w:r w:rsidR="00EF0703">
                    <w:rPr>
                      <w:rFonts w:ascii="Times New Roman" w:hAnsi="Times New Roman"/>
                      <w:sz w:val="24"/>
                      <w:szCs w:val="24"/>
                    </w:rPr>
                    <w:t xml:space="preserve">, przetestowanie i </w:t>
                  </w:r>
                  <w:r w:rsidR="00EF0703" w:rsidRPr="00080EE2">
                    <w:rPr>
                      <w:rFonts w:ascii="Times New Roman" w:hAnsi="Times New Roman"/>
                      <w:sz w:val="24"/>
                      <w:szCs w:val="24"/>
                    </w:rPr>
                    <w:t xml:space="preserve"> uruchamianie </w:t>
                  </w:r>
                  <w:r w:rsidR="00250956" w:rsidRPr="00080EE2">
                    <w:rPr>
                      <w:rFonts w:ascii="Times New Roman" w:hAnsi="Times New Roman"/>
                      <w:sz w:val="24"/>
                      <w:szCs w:val="24"/>
                    </w:rPr>
                    <w:t xml:space="preserve"> przedmiotowego urządzenia </w:t>
                  </w:r>
                  <w:r w:rsidR="00EF0703">
                    <w:rPr>
                      <w:rFonts w:ascii="Times New Roman" w:hAnsi="Times New Roman"/>
                      <w:sz w:val="24"/>
                      <w:szCs w:val="24"/>
                    </w:rPr>
                    <w:t>.</w:t>
                  </w:r>
                </w:p>
                <w:p w14:paraId="06FABD60" w14:textId="7BD36CA1"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 xml:space="preserve">3. </w:t>
                  </w:r>
                  <w:r w:rsidR="00250956" w:rsidRPr="00080EE2">
                    <w:rPr>
                      <w:rFonts w:ascii="Times New Roman" w:hAnsi="Times New Roman"/>
                      <w:sz w:val="24"/>
                      <w:szCs w:val="24"/>
                    </w:rPr>
                    <w:t>Dostawa kompletnego wyposażenia aparatury do siedziby Zamawiającego (Wydział Metali Nieżelaznych AGH), wszystkie koszty związane z realizacją dostawy przedmiotu zamówienia (koszty transportu itp.) ponosi Dostawca</w:t>
                  </w:r>
                </w:p>
                <w:p w14:paraId="5C3FAF8A" w14:textId="6427B9EF"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 xml:space="preserve">4. </w:t>
                  </w:r>
                  <w:r w:rsidR="00250956" w:rsidRPr="00080EE2">
                    <w:rPr>
                      <w:rFonts w:ascii="Times New Roman" w:hAnsi="Times New Roman"/>
                      <w:sz w:val="24"/>
                      <w:szCs w:val="24"/>
                    </w:rPr>
                    <w:t>Szkolenie dla min 5 osób (min. 2 dni robocze) w zakresie obsługi przyrządu, urządzeń dodatkowych i pakietów oprogramowania (do akwizycji, rekonstrukcji, obróbki danych skanera wolumetrycznego 3D) w miejscu użytkowania aparatury, w terminie uzgodnionym przez obie strony, wykonywane przez osobę/osoby posiadające certyfikaty wystawione przez producentów ww. urządzeń i oprogramowania, potwierdzające posiadaną wiedzę w tym zakresie</w:t>
                  </w:r>
                </w:p>
                <w:p w14:paraId="7643F59B" w14:textId="45FF7E4A"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5.</w:t>
                  </w:r>
                  <w:r w:rsidR="00250956" w:rsidRPr="00080EE2">
                    <w:rPr>
                      <w:rFonts w:ascii="Times New Roman" w:hAnsi="Times New Roman"/>
                      <w:sz w:val="24"/>
                      <w:szCs w:val="24"/>
                    </w:rPr>
                    <w:t>Dokumentacja w języku polskim</w:t>
                  </w:r>
                </w:p>
                <w:p w14:paraId="280B3A65" w14:textId="193A1BF3"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6.</w:t>
                  </w:r>
                  <w:r w:rsidR="00250956" w:rsidRPr="00080EE2">
                    <w:rPr>
                      <w:rFonts w:ascii="Times New Roman" w:hAnsi="Times New Roman"/>
                      <w:sz w:val="24"/>
                      <w:szCs w:val="24"/>
                    </w:rPr>
                    <w:t>Dostarczane urządzenie musi być fabrycznie nowe</w:t>
                  </w:r>
                </w:p>
                <w:p w14:paraId="1773E156" w14:textId="214D693C"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7.</w:t>
                  </w:r>
                  <w:r w:rsidR="00250956" w:rsidRPr="00080EE2">
                    <w:rPr>
                      <w:rFonts w:ascii="Times New Roman" w:hAnsi="Times New Roman"/>
                      <w:sz w:val="24"/>
                      <w:szCs w:val="24"/>
                    </w:rPr>
                    <w:t>Dokumentem stwierdzającym wykonanie dostawy będzie protokół odbioru końcowego podpisany przez upoważnionych przedstawicieli stron. Dostawca zobowiązuje się do zapewnienia odpowiednich warunków w celu sprawnego przeprowadzenia odbioru.</w:t>
                  </w:r>
                </w:p>
                <w:p w14:paraId="53986F37" w14:textId="4EE9BD53" w:rsidR="00250956" w:rsidRPr="00080EE2" w:rsidRDefault="00DD2B75"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8.</w:t>
                  </w:r>
                  <w:r w:rsidR="00250956" w:rsidRPr="00080EE2">
                    <w:rPr>
                      <w:rFonts w:ascii="Times New Roman" w:hAnsi="Times New Roman"/>
                      <w:sz w:val="24"/>
                      <w:szCs w:val="24"/>
                    </w:rPr>
                    <w:t>Zapewnienie serwisu gwarancyjnego (wszystkie koszty związane z gwarancją np. dojazd do miejsca przeglądu, naprawy powinny być wliczone w cenę dostawy).</w:t>
                  </w:r>
                </w:p>
                <w:p w14:paraId="08868104" w14:textId="66D2265E" w:rsidR="00250956" w:rsidRPr="00250956" w:rsidRDefault="006A1E94" w:rsidP="00250956">
                  <w:pPr>
                    <w:pStyle w:val="Akapitzlist"/>
                    <w:spacing w:after="60" w:line="240" w:lineRule="auto"/>
                    <w:ind w:left="94"/>
                    <w:jc w:val="both"/>
                    <w:rPr>
                      <w:rFonts w:ascii="Times New Roman" w:hAnsi="Times New Roman"/>
                      <w:sz w:val="24"/>
                      <w:szCs w:val="24"/>
                    </w:rPr>
                  </w:pPr>
                  <w:r>
                    <w:rPr>
                      <w:rFonts w:ascii="Times New Roman" w:hAnsi="Times New Roman"/>
                      <w:sz w:val="24"/>
                      <w:szCs w:val="24"/>
                    </w:rPr>
                    <w:t>9</w:t>
                  </w:r>
                  <w:r w:rsidR="00DD2B75">
                    <w:rPr>
                      <w:rFonts w:ascii="Times New Roman" w:hAnsi="Times New Roman"/>
                      <w:sz w:val="24"/>
                      <w:szCs w:val="24"/>
                    </w:rPr>
                    <w:t>..</w:t>
                  </w:r>
                  <w:r w:rsidR="00250956" w:rsidRPr="00080EE2">
                    <w:rPr>
                      <w:rFonts w:ascii="Times New Roman" w:hAnsi="Times New Roman"/>
                      <w:sz w:val="24"/>
                      <w:szCs w:val="24"/>
                    </w:rPr>
                    <w:t>Zamawiający wymaga montażu, ustawienia w pomieszczeniach oraz uruchomienia dostarczonego urządzenia.</w:t>
                  </w:r>
                </w:p>
                <w:p w14:paraId="0903A7F7" w14:textId="77777777" w:rsidR="00250956" w:rsidRPr="00796F85" w:rsidRDefault="00250956" w:rsidP="00250956">
                  <w:pPr>
                    <w:suppressAutoHyphens/>
                    <w:autoSpaceDN w:val="0"/>
                    <w:spacing w:before="80" w:after="60" w:line="256" w:lineRule="auto"/>
                    <w:ind w:left="94"/>
                    <w:textAlignment w:val="baseline"/>
                    <w:rPr>
                      <w:rFonts w:ascii="Verdana" w:hAnsi="Verdana"/>
                      <w:b/>
                      <w:bCs/>
                      <w:sz w:val="18"/>
                      <w:szCs w:val="18"/>
                      <w:lang w:val="en-US" w:eastAsia="en-US"/>
                    </w:rPr>
                  </w:pPr>
                </w:p>
                <w:p w14:paraId="4167C627" w14:textId="4EB830C3" w:rsidR="00796F85" w:rsidRPr="00796F85" w:rsidRDefault="00AE61B9" w:rsidP="00796F85">
                  <w:pPr>
                    <w:rPr>
                      <w:rFonts w:ascii="Verdana" w:hAnsi="Verdana" w:cstheme="minorHAnsi"/>
                      <w:sz w:val="18"/>
                      <w:szCs w:val="18"/>
                    </w:rPr>
                  </w:pPr>
                  <w:r>
                    <w:rPr>
                      <w:rFonts w:ascii="Verdana" w:hAnsi="Verdana" w:cstheme="minorHAnsi"/>
                      <w:sz w:val="18"/>
                      <w:szCs w:val="18"/>
                    </w:rPr>
                    <w:t>W</w:t>
                  </w:r>
                  <w:r w:rsidR="00796F85" w:rsidRPr="00796F85">
                    <w:rPr>
                      <w:rFonts w:ascii="Verdana" w:hAnsi="Verdana" w:cstheme="minorHAnsi"/>
                      <w:sz w:val="18"/>
                      <w:szCs w:val="18"/>
                    </w:rPr>
                    <w:t xml:space="preserve">ymagana gwarancja: </w:t>
                  </w:r>
                  <w:r w:rsidR="00796F85" w:rsidRPr="00AE61B9">
                    <w:rPr>
                      <w:rFonts w:ascii="Verdana" w:hAnsi="Verdana" w:cstheme="minorHAnsi"/>
                      <w:b/>
                      <w:bCs/>
                      <w:color w:val="000000" w:themeColor="text1"/>
                      <w:sz w:val="18"/>
                      <w:szCs w:val="18"/>
                    </w:rPr>
                    <w:t>min. 12 miesięcy</w:t>
                  </w:r>
                </w:p>
                <w:p w14:paraId="46BBE67F" w14:textId="6042C75E" w:rsidR="00FD28F7" w:rsidRPr="00796F85" w:rsidRDefault="00FD28F7" w:rsidP="00E66AF5">
                  <w:pPr>
                    <w:spacing w:before="100" w:beforeAutospacing="1" w:after="100" w:afterAutospacing="1"/>
                    <w:jc w:val="both"/>
                    <w:outlineLvl w:val="2"/>
                    <w:rPr>
                      <w:rFonts w:ascii="Verdana" w:hAnsi="Verdana"/>
                      <w:sz w:val="18"/>
                      <w:szCs w:val="18"/>
                    </w:rPr>
                  </w:pPr>
                </w:p>
              </w:tc>
            </w:tr>
          </w:tbl>
          <w:p w14:paraId="257A57A4" w14:textId="788FB90D" w:rsidR="00561B14" w:rsidRPr="003470C2" w:rsidRDefault="00561B14" w:rsidP="00FD28F7">
            <w:pPr>
              <w:pStyle w:val="Akapitzlist"/>
              <w:spacing w:line="278" w:lineRule="auto"/>
              <w:ind w:left="1134"/>
              <w:rPr>
                <w:rFonts w:ascii="Verdana" w:hAnsi="Verdana"/>
                <w:sz w:val="16"/>
                <w:szCs w:val="16"/>
              </w:rPr>
            </w:pPr>
          </w:p>
        </w:tc>
      </w:tr>
    </w:tbl>
    <w:p w14:paraId="789DED7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przewiduje udzielenia zaliczek na poczet wykonania zamówienia.</w:t>
      </w:r>
    </w:p>
    <w:p w14:paraId="27C46BA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dopuszcza składanie ofert równoważnych.</w:t>
      </w:r>
    </w:p>
    <w:p w14:paraId="35619E3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dopuszcza składania ofert wariantowych oraz w postaci katalogów elektronicznych</w:t>
      </w:r>
    </w:p>
    <w:p w14:paraId="5A6FC22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dopuszcza składania ofert częściowych. </w:t>
      </w:r>
      <w:r w:rsidRPr="00DF3BFF">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DF3BFF">
        <w:rPr>
          <w:rFonts w:ascii="Verdana" w:hAnsi="Verdana"/>
          <w:bCs/>
          <w:iCs/>
          <w:color w:val="000000"/>
          <w:sz w:val="18"/>
          <w:szCs w:val="18"/>
          <w:lang w:eastAsia="x-none"/>
        </w:rPr>
        <w:br/>
        <w:t>Ponadto niedokonanie podziału na części nie narusza konkurencji poprzez</w:t>
      </w:r>
      <w:r w:rsidRPr="00DF3BFF">
        <w:rPr>
          <w:rFonts w:ascii="Verdana" w:hAnsi="Verdana"/>
          <w:bCs/>
          <w:iCs/>
          <w:color w:val="000000"/>
          <w:sz w:val="18"/>
          <w:szCs w:val="18"/>
          <w:lang w:eastAsia="x-none"/>
        </w:rPr>
        <w:br/>
        <w:t xml:space="preserve">ograniczenie możliwości ubiegania się o nie. </w:t>
      </w:r>
    </w:p>
    <w:p w14:paraId="0C77A29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zastrzega możliwości ubiegania się o udzielenie zamówienia wyłącznie przez wykonawców, o których mowa w art. 94 ustaw Pzp.</w:t>
      </w:r>
    </w:p>
    <w:p w14:paraId="64A5479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prowadzi postępowania w celu zawarcia umowy ramowej. </w:t>
      </w:r>
    </w:p>
    <w:p w14:paraId="33B7F8F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1217B66" w14:textId="445A4960" w:rsidR="00877F15" w:rsidRPr="00E547DF" w:rsidRDefault="00561B14" w:rsidP="00E547DF">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zobowiązany jest do jednoznacznego określenia zaoferowanych w ofercie produktów </w:t>
      </w:r>
      <w:r w:rsidRPr="00DF3BFF">
        <w:rPr>
          <w:rFonts w:ascii="Verdana" w:hAnsi="Verdana"/>
          <w:b/>
          <w:iCs/>
          <w:color w:val="000000"/>
          <w:sz w:val="18"/>
          <w:szCs w:val="18"/>
        </w:rPr>
        <w:t xml:space="preserve">tj. </w:t>
      </w:r>
      <w:r w:rsidR="00C77767">
        <w:rPr>
          <w:rFonts w:ascii="Verdana" w:hAnsi="Verdana"/>
          <w:b/>
          <w:iCs/>
          <w:color w:val="000000"/>
          <w:sz w:val="18"/>
          <w:szCs w:val="18"/>
        </w:rPr>
        <w:t>tomografu rentgenowskiego</w:t>
      </w:r>
      <w:r w:rsidR="00796F85">
        <w:rPr>
          <w:rFonts w:ascii="Verdana" w:hAnsi="Verdana"/>
          <w:b/>
          <w:iCs/>
          <w:color w:val="000000"/>
          <w:sz w:val="18"/>
          <w:szCs w:val="18"/>
        </w:rPr>
        <w:t xml:space="preserve"> </w:t>
      </w:r>
      <w:r w:rsidR="00621FB2">
        <w:rPr>
          <w:rFonts w:ascii="Verdana" w:hAnsi="Verdana"/>
          <w:b/>
          <w:iCs/>
          <w:color w:val="000000"/>
          <w:sz w:val="18"/>
          <w:szCs w:val="18"/>
        </w:rPr>
        <w:t xml:space="preserve"> </w:t>
      </w:r>
      <w:r w:rsidR="00133489">
        <w:rPr>
          <w:rFonts w:ascii="Verdana" w:hAnsi="Verdana"/>
          <w:b/>
          <w:iCs/>
          <w:color w:val="000000"/>
          <w:sz w:val="18"/>
          <w:szCs w:val="18"/>
        </w:rPr>
        <w:t xml:space="preserve"> </w:t>
      </w:r>
      <w:r w:rsidR="00DA09EE">
        <w:rPr>
          <w:rFonts w:ascii="Verdana" w:hAnsi="Verdana"/>
          <w:b/>
          <w:iCs/>
          <w:color w:val="000000"/>
          <w:sz w:val="18"/>
          <w:szCs w:val="18"/>
        </w:rPr>
        <w:t xml:space="preserve"> </w:t>
      </w:r>
      <w:r w:rsidRPr="00DF3BFF">
        <w:rPr>
          <w:rFonts w:ascii="Verdana" w:hAnsi="Verdana"/>
          <w:b/>
          <w:iCs/>
          <w:color w:val="000000"/>
          <w:sz w:val="18"/>
          <w:szCs w:val="18"/>
        </w:rPr>
        <w:t xml:space="preserve"> </w:t>
      </w:r>
      <w:r w:rsidRPr="00DF3BFF">
        <w:rPr>
          <w:rFonts w:ascii="Verdana" w:hAnsi="Verdana"/>
          <w:bCs/>
          <w:iCs/>
          <w:color w:val="000000"/>
          <w:sz w:val="18"/>
          <w:szCs w:val="18"/>
        </w:rPr>
        <w:t xml:space="preserve">charakteryzując ją poprzez wskazanie na konkretny wyrób (producenta, model) </w:t>
      </w:r>
      <w:r w:rsidRPr="00DF3BFF">
        <w:rPr>
          <w:rFonts w:ascii="Verdana" w:hAnsi="Verdana"/>
          <w:bCs/>
          <w:iCs/>
          <w:color w:val="00000A"/>
          <w:sz w:val="18"/>
          <w:szCs w:val="18"/>
        </w:rPr>
        <w:t>– zgodnie z załącznikiem nr 1 do SWZ.</w:t>
      </w:r>
    </w:p>
    <w:p w14:paraId="67AED87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5"/>
      <w:r w:rsidRPr="00DF3BFF">
        <w:rPr>
          <w:rFonts w:ascii="Verdana" w:hAnsi="Verdana"/>
          <w:b/>
          <w:bCs/>
          <w:caps/>
          <w:kern w:val="3"/>
          <w:sz w:val="18"/>
          <w:szCs w:val="18"/>
        </w:rPr>
        <w:t>INFORMACJA O PRZEDMIOTOWYCH ŚRODKACH DOWODOWYCH:</w:t>
      </w:r>
    </w:p>
    <w:p w14:paraId="39B2592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w:t>
      </w:r>
      <w:r w:rsidRPr="00DF3BFF">
        <w:rPr>
          <w:rFonts w:ascii="Verdana" w:hAnsi="Verdana"/>
          <w:b/>
          <w:bCs/>
          <w:iCs/>
          <w:color w:val="000000"/>
          <w:sz w:val="18"/>
          <w:szCs w:val="18"/>
        </w:rPr>
        <w:t xml:space="preserve">żąda złożenia wraz z ofertą </w:t>
      </w:r>
      <w:r w:rsidRPr="00DF3BFF">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77777777" w:rsidR="00561B14" w:rsidRPr="00DF3BFF" w:rsidRDefault="00561B14" w:rsidP="00561B14">
      <w:pPr>
        <w:suppressAutoHyphens/>
        <w:autoSpaceDN w:val="0"/>
        <w:ind w:left="993"/>
        <w:jc w:val="both"/>
        <w:textAlignment w:val="baseline"/>
        <w:rPr>
          <w:rFonts w:ascii="Verdana" w:hAnsi="Verdana"/>
          <w:sz w:val="18"/>
          <w:szCs w:val="18"/>
        </w:rPr>
      </w:pPr>
      <w:r w:rsidRPr="00DF3BFF">
        <w:rPr>
          <w:rFonts w:ascii="Verdana" w:hAnsi="Verdana"/>
          <w:sz w:val="18"/>
          <w:szCs w:val="18"/>
        </w:rPr>
        <w:t xml:space="preserve">a) </w:t>
      </w:r>
      <w:r w:rsidRPr="00DF3BFF">
        <w:rPr>
          <w:rFonts w:ascii="Verdana" w:hAnsi="Verdana"/>
          <w:b/>
          <w:sz w:val="18"/>
          <w:szCs w:val="18"/>
        </w:rPr>
        <w:t xml:space="preserve">Opis techniczny oferowanego sprzętu </w:t>
      </w:r>
      <w:r w:rsidRPr="00DF3BFF">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Informacja o przewidywanych zamówieniach, o których mowa w art. 214 ust. 1 pkt 7 i 8 USTAWY PZP</w:t>
      </w:r>
      <w:bookmarkEnd w:id="4"/>
      <w:r w:rsidRPr="00DF3BFF">
        <w:rPr>
          <w:rFonts w:ascii="Verdana" w:hAnsi="Verdana"/>
          <w:b/>
          <w:bCs/>
          <w:caps/>
          <w:kern w:val="3"/>
          <w:sz w:val="18"/>
          <w:szCs w:val="18"/>
        </w:rPr>
        <w:t>.</w:t>
      </w:r>
    </w:p>
    <w:p w14:paraId="7B4B2C3B" w14:textId="79E8EC81" w:rsidR="000B70A0" w:rsidRPr="00E547DF" w:rsidRDefault="00561B14" w:rsidP="00E547DF">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przewiduje udzielenia zamówień, o których mowa w art. 214 ust. 1 pkt 8 ustawy Pzp.</w:t>
      </w:r>
    </w:p>
    <w:p w14:paraId="0D6CB733"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6"/>
      <w:r w:rsidRPr="00DF3BFF">
        <w:rPr>
          <w:rFonts w:ascii="Verdana" w:hAnsi="Verdana"/>
          <w:b/>
          <w:bCs/>
          <w:caps/>
          <w:kern w:val="3"/>
          <w:sz w:val="18"/>
          <w:szCs w:val="18"/>
        </w:rPr>
        <w:lastRenderedPageBreak/>
        <w:t>Termin wykonania zamówienia</w:t>
      </w:r>
      <w:bookmarkEnd w:id="5"/>
    </w:p>
    <w:p w14:paraId="455B639B" w14:textId="2E26CE17" w:rsidR="00292A93" w:rsidRPr="00622E64" w:rsidRDefault="00561B14" w:rsidP="00622E6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Zamówienie musi zostać zrealizowane w </w:t>
      </w:r>
      <w:r w:rsidRPr="00BB0491">
        <w:rPr>
          <w:rFonts w:ascii="Verdana" w:hAnsi="Verdana"/>
          <w:bCs/>
          <w:iCs/>
          <w:sz w:val="18"/>
          <w:szCs w:val="18"/>
        </w:rPr>
        <w:t xml:space="preserve">terminie: </w:t>
      </w:r>
      <w:r w:rsidRPr="001A287C">
        <w:rPr>
          <w:rFonts w:ascii="Verdana" w:hAnsi="Verdana"/>
          <w:b/>
          <w:iCs/>
          <w:sz w:val="18"/>
          <w:szCs w:val="18"/>
        </w:rPr>
        <w:t xml:space="preserve">do </w:t>
      </w:r>
      <w:r w:rsidR="00622E64">
        <w:rPr>
          <w:rFonts w:ascii="Verdana" w:hAnsi="Verdana"/>
          <w:b/>
          <w:iCs/>
          <w:sz w:val="18"/>
          <w:szCs w:val="18"/>
        </w:rPr>
        <w:t>120</w:t>
      </w:r>
      <w:r w:rsidR="00B33A67" w:rsidRPr="001A287C">
        <w:rPr>
          <w:rFonts w:ascii="Verdana" w:hAnsi="Verdana"/>
          <w:b/>
          <w:iCs/>
          <w:sz w:val="18"/>
          <w:szCs w:val="18"/>
        </w:rPr>
        <w:t xml:space="preserve"> </w:t>
      </w:r>
      <w:r w:rsidRPr="001A287C">
        <w:rPr>
          <w:rFonts w:ascii="Verdana" w:hAnsi="Verdana"/>
          <w:b/>
          <w:iCs/>
          <w:sz w:val="18"/>
          <w:szCs w:val="18"/>
        </w:rPr>
        <w:t>dni</w:t>
      </w:r>
      <w:r w:rsidRPr="00621FB2">
        <w:rPr>
          <w:rFonts w:ascii="Verdana" w:hAnsi="Verdana"/>
          <w:bCs/>
          <w:iCs/>
          <w:sz w:val="18"/>
          <w:szCs w:val="18"/>
        </w:rPr>
        <w:t xml:space="preserve"> od daty </w:t>
      </w:r>
      <w:r w:rsidRPr="00621FB2">
        <w:rPr>
          <w:rFonts w:ascii="Verdana" w:hAnsi="Verdana"/>
          <w:bCs/>
          <w:iCs/>
          <w:color w:val="000000"/>
          <w:sz w:val="18"/>
          <w:szCs w:val="18"/>
        </w:rPr>
        <w:t>podpisania umowy</w:t>
      </w:r>
      <w:r w:rsidR="003A0AC1" w:rsidRPr="00292A93">
        <w:rPr>
          <w:rFonts w:ascii="Verdana" w:hAnsi="Verdana"/>
          <w:bCs/>
          <w:iCs/>
          <w:color w:val="000000"/>
          <w:sz w:val="18"/>
          <w:szCs w:val="18"/>
          <w:highlight w:val="yellow"/>
        </w:rPr>
        <w:t>.</w:t>
      </w:r>
      <w:r w:rsidR="00292A93" w:rsidRPr="00292A93">
        <w:rPr>
          <w:rFonts w:ascii="Verdana" w:hAnsi="Verdana"/>
          <w:bCs/>
          <w:iCs/>
          <w:color w:val="000000"/>
          <w:sz w:val="18"/>
          <w:szCs w:val="18"/>
          <w:highlight w:val="yellow"/>
        </w:rPr>
        <w:t>/kryterium oceny ofert/</w:t>
      </w:r>
    </w:p>
    <w:p w14:paraId="4BAA2E09"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 w:name="_Toc258314247"/>
      <w:r w:rsidRPr="00DF3BFF">
        <w:rPr>
          <w:rFonts w:ascii="Verdana" w:hAnsi="Verdana"/>
          <w:b/>
          <w:bCs/>
          <w:caps/>
          <w:kern w:val="3"/>
          <w:sz w:val="18"/>
          <w:szCs w:val="18"/>
        </w:rPr>
        <w:t>Informacja o warunkach udziału w postępowaniu</w:t>
      </w:r>
      <w:bookmarkEnd w:id="6"/>
    </w:p>
    <w:p w14:paraId="5AB4FA5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DF3BFF"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DF3BFF" w:rsidRDefault="00561B14" w:rsidP="00561B14">
            <w:pPr>
              <w:tabs>
                <w:tab w:val="left" w:pos="2552"/>
              </w:tabs>
              <w:suppressAutoHyphens/>
              <w:autoSpaceDN w:val="0"/>
              <w:jc w:val="both"/>
              <w:textAlignment w:val="baseline"/>
              <w:rPr>
                <w:rFonts w:ascii="Verdana" w:hAnsi="Verdana"/>
                <w:sz w:val="18"/>
                <w:szCs w:val="18"/>
              </w:rPr>
            </w:pPr>
            <w:r w:rsidRPr="00DF3BFF">
              <w:rPr>
                <w:rFonts w:ascii="Verdana" w:eastAsia="Calibri" w:hAnsi="Verdana" w:cs="Verdana"/>
                <w:b/>
                <w:bCs/>
                <w:sz w:val="18"/>
                <w:szCs w:val="18"/>
                <w:lang w:eastAsia="zh-CN"/>
              </w:rPr>
              <w:t>Zdolność do występowania w obrocie gospodarczym</w:t>
            </w:r>
            <w:r w:rsidRPr="00DF3BFF">
              <w:rPr>
                <w:rFonts w:ascii="Verdana" w:eastAsia="Calibri" w:hAnsi="Verdana" w:cs="Verdana"/>
                <w:sz w:val="18"/>
                <w:szCs w:val="18"/>
                <w:lang w:eastAsia="zh-CN"/>
              </w:rPr>
              <w:t xml:space="preserve"> – Zamawiający nie wyznacza warunku w tym zakresie.</w:t>
            </w:r>
          </w:p>
        </w:tc>
      </w:tr>
      <w:tr w:rsidR="00561B14" w:rsidRPr="00DF3BFF"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cs="Verdana"/>
                <w:b/>
                <w:bCs/>
                <w:sz w:val="18"/>
                <w:szCs w:val="18"/>
                <w:lang w:eastAsia="zh-CN"/>
              </w:rPr>
              <w:t>Uprawnień do prowadzenia określonej działalności gospodarczej lub zawodowej, o ile wynika to z odrębnych przepisów</w:t>
            </w:r>
            <w:r w:rsidRPr="00DF3BFF">
              <w:rPr>
                <w:rFonts w:ascii="Verdana" w:hAnsi="Verdana" w:cs="Verdana"/>
                <w:sz w:val="18"/>
                <w:szCs w:val="18"/>
                <w:lang w:eastAsia="zh-CN"/>
              </w:rPr>
              <w:t xml:space="preserve"> – Zamawiający nie wyznacza warunku w tym zakresie.</w:t>
            </w:r>
          </w:p>
        </w:tc>
      </w:tr>
      <w:tr w:rsidR="00561B14" w:rsidRPr="00DF3BFF"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cs="Verdana"/>
                <w:b/>
                <w:bCs/>
                <w:sz w:val="18"/>
                <w:szCs w:val="18"/>
                <w:lang w:eastAsia="zh-CN"/>
              </w:rPr>
              <w:t>Sytuacja ekonomiczna lub finansowa</w:t>
            </w:r>
            <w:r w:rsidRPr="00DF3BFF">
              <w:rPr>
                <w:rFonts w:ascii="Verdana" w:hAnsi="Verdana" w:cs="Verdana"/>
                <w:sz w:val="18"/>
                <w:szCs w:val="18"/>
                <w:lang w:eastAsia="zh-CN"/>
              </w:rPr>
              <w:t xml:space="preserve"> – Zamawiający nie ustanawia warunku w tym zakresie.</w:t>
            </w:r>
          </w:p>
        </w:tc>
      </w:tr>
      <w:tr w:rsidR="00561B14" w:rsidRPr="00DF3BFF"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b/>
                <w:bCs/>
                <w:sz w:val="18"/>
                <w:szCs w:val="18"/>
              </w:rPr>
              <w:t xml:space="preserve">Zdolność techniczna i zawodowa </w:t>
            </w:r>
            <w:r w:rsidRPr="00DF3BFF">
              <w:rPr>
                <w:rFonts w:ascii="Verdana" w:hAnsi="Verdana" w:cs="Verdana"/>
                <w:sz w:val="18"/>
                <w:szCs w:val="18"/>
                <w:lang w:eastAsia="zh-CN"/>
              </w:rPr>
              <w:t>– Zamawiający nie ustanawia warunku w tym zakresie.</w:t>
            </w:r>
          </w:p>
        </w:tc>
      </w:tr>
    </w:tbl>
    <w:p w14:paraId="3C1A6D9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Podstawy wykluczenia wykonawcy Z POSTĘPOWANIA</w:t>
      </w:r>
    </w:p>
    <w:p w14:paraId="5CEC2EC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6BCB3CB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10EE726E"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7" w:name="_Hlk102995937"/>
      <w:r w:rsidRPr="00DF3BFF">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w:t>
      </w:r>
      <w:r w:rsidR="00EB7CCF">
        <w:rPr>
          <w:rFonts w:ascii="Verdana" w:hAnsi="Verdana"/>
          <w:bCs/>
          <w:iCs/>
          <w:color w:val="000000"/>
          <w:sz w:val="18"/>
          <w:szCs w:val="18"/>
        </w:rPr>
        <w:t>2025/2033</w:t>
      </w:r>
      <w:r w:rsidRPr="00DF3BFF">
        <w:rPr>
          <w:rFonts w:ascii="Verdana" w:hAnsi="Verdana"/>
          <w:bCs/>
          <w:iCs/>
          <w:color w:val="000000"/>
          <w:sz w:val="18"/>
          <w:szCs w:val="18"/>
        </w:rPr>
        <w:t xml:space="preserve"> w sprawie zmiany rozporządzenia (UE) nr 833/2014 dotyczącego środków ograniczających w związku z działaniami Rosji destabilizującymi sytuację na Ukrainie (Dz. Urz. UE nr L 111 z 8.4.2022, str. 1), dalej: rozporządzenie </w:t>
      </w:r>
      <w:r w:rsidR="00EB7CCF">
        <w:rPr>
          <w:rFonts w:ascii="Verdana" w:hAnsi="Verdana"/>
          <w:bCs/>
          <w:iCs/>
          <w:color w:val="000000"/>
          <w:sz w:val="18"/>
          <w:szCs w:val="18"/>
        </w:rPr>
        <w:t>2025/2033</w:t>
      </w:r>
      <w:r w:rsidRPr="00DF3BFF">
        <w:rPr>
          <w:rFonts w:ascii="Verdana" w:hAnsi="Verdana"/>
          <w:bCs/>
          <w:iCs/>
          <w:color w:val="000000"/>
          <w:sz w:val="18"/>
          <w:szCs w:val="18"/>
        </w:rPr>
        <w:t xml:space="preserve">. </w:t>
      </w:r>
      <w:bookmarkEnd w:id="7"/>
    </w:p>
    <w:p w14:paraId="0E154C3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 xml:space="preserve">pkt 8) który w wyniku zamierzonego działania lub rażącego niedbalstwa wprowadził Zamawiającego w błąd przy przedstawianiu informacji, że nie podlega wykluczeniu, </w:t>
      </w:r>
      <w:r w:rsidRPr="00DF3BFF">
        <w:rPr>
          <w:rFonts w:ascii="Verdana" w:hAnsi="Verdana"/>
          <w:sz w:val="18"/>
          <w:szCs w:val="18"/>
        </w:rPr>
        <w:lastRenderedPageBreak/>
        <w:t>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2BE4400C" w14:textId="37FDBD03" w:rsidR="00877F15" w:rsidRPr="00BB0491"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Wykluczenie Wykonawcy następuje zgodnie z art. 111 ustawy PZP. </w:t>
      </w:r>
    </w:p>
    <w:p w14:paraId="1BF640D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8" w:name="_Toc258314248"/>
      <w:r w:rsidRPr="00DF3BFF">
        <w:rPr>
          <w:rFonts w:ascii="Verdana" w:hAnsi="Verdana"/>
          <w:b/>
          <w:bCs/>
          <w:caps/>
          <w:kern w:val="3"/>
          <w:sz w:val="18"/>
          <w:szCs w:val="18"/>
        </w:rPr>
        <w:t>wykaz podmiotowych środków dowodowych</w:t>
      </w:r>
      <w:bookmarkEnd w:id="8"/>
      <w:r w:rsidRPr="00DF3BFF">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DF3BFF"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b/>
                <w:bCs/>
                <w:iCs/>
                <w:sz w:val="18"/>
                <w:szCs w:val="18"/>
                <w:lang w:eastAsia="zh-CN"/>
              </w:rPr>
              <w:t>Oświadczenie o nie podleganiu wykluczeniu z postępowania oraz o spełnianiu warunków udziału w postępowaniu</w:t>
            </w:r>
            <w:r w:rsidRPr="00DF3BFF">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iCs/>
                <w:sz w:val="18"/>
                <w:szCs w:val="18"/>
                <w:lang w:eastAsia="zh-CN"/>
              </w:rPr>
              <w:t xml:space="preserve">Edytowalny wzór JEDZa stanowi załącznik nr 2 do SWZ. </w:t>
            </w:r>
          </w:p>
          <w:p w14:paraId="385B2C01" w14:textId="4C7C8973"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bCs/>
                <w:iCs/>
                <w:sz w:val="18"/>
                <w:szCs w:val="18"/>
                <w:lang w:eastAsia="zh-CN"/>
              </w:rPr>
              <w:t xml:space="preserve">Zamawiający utworzył plik ESPD (eJEDZ), który jest zamieszczony na stronie: http://www.dzp.agh.edu.pl/ pod ogłoszeniem o przetargu o sygn. </w:t>
            </w:r>
            <w:r w:rsidR="00622E64" w:rsidRPr="00622E64">
              <w:rPr>
                <w:rFonts w:ascii="Verdana" w:hAnsi="Verdana"/>
                <w:b/>
                <w:iCs/>
                <w:sz w:val="18"/>
                <w:szCs w:val="18"/>
                <w:lang w:eastAsia="zh-CN"/>
              </w:rPr>
              <w:t>KC-DE-zp.25.70.2026</w:t>
            </w:r>
            <w:r w:rsidRPr="00DF3BFF">
              <w:rPr>
                <w:rFonts w:ascii="Verdana" w:hAnsi="Verdana"/>
                <w:bCs/>
                <w:iCs/>
                <w:sz w:val="18"/>
                <w:szCs w:val="18"/>
                <w:lang w:eastAsia="zh-CN"/>
              </w:rPr>
              <w:t xml:space="preserve">, </w:t>
            </w:r>
            <w:r w:rsidRPr="00DF3BFF">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9" w:history="1">
              <w:r w:rsidRPr="00DF3BFF">
                <w:rPr>
                  <w:rFonts w:ascii="Verdana" w:hAnsi="Verdana"/>
                  <w:i/>
                  <w:color w:val="0000FF"/>
                  <w:sz w:val="18"/>
                  <w:szCs w:val="18"/>
                  <w:u w:val="single"/>
                  <w:lang w:eastAsia="zh-CN"/>
                </w:rPr>
                <w:t>http://espd.uzp.gov.pl</w:t>
              </w:r>
            </w:hyperlink>
            <w:r w:rsidRPr="00DF3BFF">
              <w:rPr>
                <w:rFonts w:ascii="Verdana" w:hAnsi="Verdana"/>
                <w:sz w:val="18"/>
                <w:szCs w:val="18"/>
                <w:lang w:eastAsia="zh-CN"/>
              </w:rPr>
              <w:t xml:space="preserve">  </w:t>
            </w:r>
          </w:p>
          <w:p w14:paraId="1CB3FCF4" w14:textId="77777777" w:rsidR="00561B14" w:rsidRPr="00DF3BFF" w:rsidRDefault="00561B14" w:rsidP="00561B14">
            <w:pPr>
              <w:suppressAutoHyphens/>
              <w:autoSpaceDN w:val="0"/>
              <w:jc w:val="both"/>
              <w:textAlignment w:val="baseline"/>
              <w:rPr>
                <w:rFonts w:ascii="Verdana" w:hAnsi="Verdana"/>
                <w:sz w:val="18"/>
                <w:szCs w:val="18"/>
                <w:lang w:eastAsia="zh-CN"/>
              </w:rPr>
            </w:pPr>
            <w:r w:rsidRPr="00DF3BFF">
              <w:rPr>
                <w:rFonts w:ascii="Verdana" w:hAnsi="Verdana"/>
                <w:sz w:val="18"/>
                <w:szCs w:val="18"/>
                <w:lang w:eastAsia="zh-CN"/>
              </w:rPr>
              <w:t xml:space="preserve">Uzupełniony ESPD należy podpisać podpisem kwalifikowanym. </w:t>
            </w:r>
          </w:p>
          <w:p w14:paraId="3FFBE745" w14:textId="77777777" w:rsidR="00561B14" w:rsidRPr="00DF3BFF" w:rsidRDefault="00561B14" w:rsidP="00561B14">
            <w:pPr>
              <w:widowControl w:val="0"/>
              <w:suppressAutoHyphens/>
              <w:autoSpaceDN w:val="0"/>
              <w:jc w:val="both"/>
              <w:textAlignment w:val="baseline"/>
              <w:rPr>
                <w:rFonts w:ascii="Verdana" w:hAnsi="Verdana"/>
                <w:sz w:val="18"/>
                <w:szCs w:val="18"/>
              </w:rPr>
            </w:pPr>
            <w:r w:rsidRPr="00DF3BFF">
              <w:rPr>
                <w:rFonts w:ascii="Verdana" w:hAnsi="Verdana"/>
                <w:sz w:val="18"/>
                <w:szCs w:val="18"/>
                <w:lang w:eastAsia="zh-CN"/>
              </w:rPr>
              <w:t>Zamawiający informuje, iż na stronie Urzędu Zamówień Publicznych:</w:t>
            </w:r>
            <w:r w:rsidRPr="00DF3BFF">
              <w:rPr>
                <w:rFonts w:ascii="Verdana" w:hAnsi="Verdana"/>
                <w:bCs/>
                <w:sz w:val="18"/>
                <w:szCs w:val="18"/>
                <w:lang w:eastAsia="zh-CN"/>
              </w:rPr>
              <w:t xml:space="preserve"> </w:t>
            </w:r>
            <w:hyperlink r:id="rId10" w:history="1">
              <w:r w:rsidRPr="00DF3BFF">
                <w:rPr>
                  <w:rFonts w:ascii="Verdana" w:hAnsi="Verdana"/>
                  <w:i/>
                  <w:color w:val="0000FF"/>
                  <w:sz w:val="18"/>
                  <w:szCs w:val="18"/>
                  <w:u w:val="single"/>
                  <w:lang w:eastAsia="zh-CN"/>
                </w:rPr>
                <w:t>https://www.uzp.gov.pl/__data/assets/pdf_file/0015/32415/Jednolity-Europejski-Dokument-Zamowienia-instrukcja.pdf</w:t>
              </w:r>
            </w:hyperlink>
            <w:r w:rsidRPr="00DF3BFF">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sz w:val="18"/>
                <w:szCs w:val="18"/>
                <w:lang w:eastAsia="zh-CN"/>
              </w:rPr>
              <w:t xml:space="preserve">W przypadku </w:t>
            </w:r>
            <w:r w:rsidRPr="00DF3BFF">
              <w:rPr>
                <w:rFonts w:ascii="Verdana" w:hAnsi="Verdana"/>
                <w:b/>
                <w:sz w:val="18"/>
                <w:szCs w:val="18"/>
                <w:lang w:eastAsia="zh-CN"/>
              </w:rPr>
              <w:t>wspólnego ubiegania się o zamówienie przez wykonawców</w:t>
            </w:r>
            <w:r w:rsidRPr="00DF3BFF">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DF3BFF"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DF3BFF" w:rsidRDefault="00561B14" w:rsidP="00561B14">
            <w:pPr>
              <w:suppressLineNumbers/>
              <w:suppressAutoHyphens/>
              <w:autoSpaceDN w:val="0"/>
              <w:snapToGrid w:val="0"/>
              <w:jc w:val="both"/>
              <w:textAlignment w:val="baseline"/>
              <w:rPr>
                <w:rFonts w:ascii="Verdana" w:hAnsi="Verdana"/>
                <w:sz w:val="18"/>
                <w:szCs w:val="18"/>
              </w:rPr>
            </w:pPr>
            <w:r w:rsidRPr="00DF3BFF">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274ABC" w14:textId="77777777" w:rsidR="00561B14" w:rsidRPr="00DF3BFF" w:rsidRDefault="00561B14" w:rsidP="00561B14">
            <w:pPr>
              <w:suppressAutoHyphens/>
              <w:autoSpaceDN w:val="0"/>
              <w:snapToGrid w:val="0"/>
              <w:jc w:val="both"/>
              <w:textAlignment w:val="baseline"/>
              <w:rPr>
                <w:rFonts w:ascii="Verdana" w:hAnsi="Verdana"/>
                <w:sz w:val="18"/>
                <w:szCs w:val="18"/>
              </w:rPr>
            </w:pPr>
            <w:r w:rsidRPr="00DF3BFF">
              <w:rPr>
                <w:rFonts w:ascii="Verdana" w:hAnsi="Verdana"/>
                <w:b/>
                <w:bCs/>
                <w:sz w:val="18"/>
                <w:szCs w:val="18"/>
                <w:lang w:eastAsia="zh-CN"/>
              </w:rPr>
              <w:t>Oświadczenie wykonawcy</w:t>
            </w:r>
            <w:r w:rsidRPr="00DF3BFF">
              <w:rPr>
                <w:rFonts w:ascii="Verdana" w:hAnsi="Verdana"/>
                <w:sz w:val="18"/>
                <w:szCs w:val="18"/>
                <w:lang w:eastAsia="zh-CN"/>
              </w:rPr>
              <w:t xml:space="preserve">, w zakresie art. 108 ust. 1 pkt 5 ustawy PZP, </w:t>
            </w:r>
            <w:r w:rsidRPr="00DF3BFF">
              <w:rPr>
                <w:rFonts w:ascii="Verdana" w:hAnsi="Verdana"/>
                <w:b/>
                <w:sz w:val="18"/>
                <w:szCs w:val="18"/>
                <w:lang w:eastAsia="zh-CN"/>
              </w:rPr>
              <w:t>o braku przynależności do tej samej grupy kapitałowej</w:t>
            </w:r>
            <w:r w:rsidRPr="00DF3BFF">
              <w:rPr>
                <w:rFonts w:ascii="Verdana" w:hAnsi="Verdana"/>
                <w:sz w:val="18"/>
                <w:szCs w:val="18"/>
                <w:lang w:eastAsia="zh-CN"/>
              </w:rPr>
              <w:t xml:space="preserve">, w rozumieniu ustawy z dnia 16.02.2007 r. o ochronie konkurencji i konsumentów (Dz. U. z 2019 r. poz. 369), </w:t>
            </w:r>
            <w:r w:rsidRPr="00DF3BFF">
              <w:rPr>
                <w:rFonts w:ascii="Verdana" w:hAnsi="Verdana"/>
                <w:b/>
                <w:sz w:val="18"/>
                <w:szCs w:val="18"/>
                <w:lang w:eastAsia="zh-CN"/>
              </w:rPr>
              <w:t>z innym wykonawcą, który złożył odrębną ofertę lub</w:t>
            </w:r>
            <w:r w:rsidRPr="00DF3BFF">
              <w:rPr>
                <w:rFonts w:ascii="Verdana" w:hAnsi="Verdana"/>
                <w:b/>
                <w:bCs/>
                <w:sz w:val="18"/>
                <w:szCs w:val="18"/>
                <w:lang w:eastAsia="zh-CN"/>
              </w:rPr>
              <w:t xml:space="preserve"> ofertę częściową,</w:t>
            </w:r>
            <w:r w:rsidRPr="00DF3BFF">
              <w:rPr>
                <w:rFonts w:ascii="Verdana" w:hAnsi="Verdana"/>
                <w:sz w:val="18"/>
                <w:szCs w:val="18"/>
                <w:lang w:eastAsia="zh-CN"/>
              </w:rPr>
              <w:t xml:space="preserve"> albo </w:t>
            </w:r>
            <w:r w:rsidRPr="00DF3BFF">
              <w:rPr>
                <w:rFonts w:ascii="Verdana" w:hAnsi="Verdana"/>
                <w:b/>
                <w:bCs/>
                <w:sz w:val="18"/>
                <w:szCs w:val="18"/>
                <w:lang w:eastAsia="zh-CN"/>
              </w:rPr>
              <w:t>oświadczenia o przynależności do tej samej grupy kapitałowej</w:t>
            </w:r>
            <w:r w:rsidRPr="00DF3BFF">
              <w:rPr>
                <w:rFonts w:ascii="Verdana" w:hAnsi="Verdana"/>
                <w:sz w:val="18"/>
                <w:szCs w:val="18"/>
                <w:lang w:eastAsia="zh-CN"/>
              </w:rPr>
              <w:t xml:space="preserve"> wraz z dokumentami lub </w:t>
            </w:r>
            <w:r w:rsidRPr="00DF3BFF">
              <w:rPr>
                <w:rFonts w:ascii="Verdana" w:hAnsi="Verdana"/>
                <w:sz w:val="18"/>
                <w:szCs w:val="18"/>
                <w:lang w:eastAsia="zh-CN"/>
              </w:rPr>
              <w:lastRenderedPageBreak/>
              <w:t xml:space="preserve">informacjami potwierdzającymi przygotowanie oferty lub oferty częściowej niezależnie od innego wykonawcy należącego do tej samej grupy kapitałowej - wzór </w:t>
            </w:r>
            <w:r w:rsidRPr="00DF3BFF">
              <w:rPr>
                <w:rFonts w:ascii="Verdana" w:hAnsi="Verdana"/>
                <w:b/>
                <w:bCs/>
                <w:sz w:val="18"/>
                <w:szCs w:val="18"/>
                <w:lang w:eastAsia="zh-CN"/>
              </w:rPr>
              <w:t>załącznik nr 3 do SWZ</w:t>
            </w:r>
            <w:r w:rsidRPr="00DF3BFF">
              <w:rPr>
                <w:rFonts w:ascii="Verdana" w:hAnsi="Verdana"/>
                <w:sz w:val="18"/>
                <w:szCs w:val="18"/>
                <w:lang w:eastAsia="zh-CN"/>
              </w:rPr>
              <w:t>;</w:t>
            </w:r>
          </w:p>
        </w:tc>
      </w:tr>
      <w:tr w:rsidR="00561B14" w:rsidRPr="00DF3BFF"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DF3BFF"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DF3BFF">
              <w:rPr>
                <w:rFonts w:ascii="Verdana" w:hAnsi="Verdana" w:cs="Verdana"/>
                <w:sz w:val="18"/>
                <w:szCs w:val="18"/>
                <w:lang w:eastAsia="zh-CN"/>
              </w:rPr>
              <w:lastRenderedPageBreak/>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DF3BFF" w:rsidRDefault="00561B14" w:rsidP="00561B14">
            <w:pPr>
              <w:suppressAutoHyphens/>
              <w:autoSpaceDN w:val="0"/>
              <w:snapToGrid w:val="0"/>
              <w:jc w:val="both"/>
              <w:textAlignment w:val="baseline"/>
              <w:rPr>
                <w:rFonts w:ascii="Verdana" w:hAnsi="Verdana"/>
                <w:sz w:val="18"/>
                <w:szCs w:val="18"/>
                <w:lang w:eastAsia="zh-CN"/>
              </w:rPr>
            </w:pPr>
            <w:r w:rsidRPr="00DF3BFF">
              <w:rPr>
                <w:rFonts w:ascii="Verdana" w:hAnsi="Verdana"/>
                <w:b/>
                <w:sz w:val="18"/>
                <w:szCs w:val="18"/>
                <w:lang w:eastAsia="zh-CN"/>
              </w:rPr>
              <w:t xml:space="preserve">Informacja z Krajowego Rejestru Karnego </w:t>
            </w:r>
            <w:r w:rsidRPr="00DF3BFF">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DF3BFF" w:rsidRDefault="00561B14" w:rsidP="00561B14">
            <w:pPr>
              <w:suppressAutoHyphens/>
              <w:autoSpaceDN w:val="0"/>
              <w:snapToGrid w:val="0"/>
              <w:jc w:val="both"/>
              <w:textAlignment w:val="baseline"/>
              <w:rPr>
                <w:rFonts w:ascii="Verdana" w:hAnsi="Verdana"/>
                <w:sz w:val="18"/>
                <w:szCs w:val="18"/>
              </w:rPr>
            </w:pPr>
          </w:p>
        </w:tc>
      </w:tr>
      <w:tr w:rsidR="00561B14" w:rsidRPr="00DF3BFF"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DF3BFF"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DF3BFF">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DF3BFF" w:rsidRDefault="00561B14" w:rsidP="00561B14">
            <w:pPr>
              <w:suppressAutoHyphens/>
              <w:autoSpaceDN w:val="0"/>
              <w:snapToGrid w:val="0"/>
              <w:jc w:val="both"/>
              <w:textAlignment w:val="baseline"/>
              <w:rPr>
                <w:rFonts w:ascii="Verdana" w:hAnsi="Verdana"/>
                <w:sz w:val="18"/>
                <w:szCs w:val="18"/>
              </w:rPr>
            </w:pPr>
            <w:r w:rsidRPr="00DF3BFF">
              <w:rPr>
                <w:rFonts w:ascii="Verdana" w:hAnsi="Verdana"/>
                <w:b/>
                <w:color w:val="000000"/>
                <w:sz w:val="18"/>
                <w:szCs w:val="18"/>
                <w:lang w:eastAsia="zh-CN"/>
              </w:rPr>
              <w:t>Odpisu lub informacji z Krajowego Rejestru Sądowego lub z Centralnej Ewidencji i Informacji o Działalności Gospodarczej,</w:t>
            </w:r>
            <w:r w:rsidRPr="00DF3BFF">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3448B71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odniesieniu do podwykonawców Zamawiający nie żąda złożenia podmiotowych środków dowodowych.</w:t>
      </w:r>
    </w:p>
    <w:p w14:paraId="3F6CB66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wezwie wykonawcy do złożenia podmiotowych środków dowodowych, jeżeli:</w:t>
      </w:r>
    </w:p>
    <w:p w14:paraId="489ED7CD"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DF3BFF" w:rsidRDefault="00561B14" w:rsidP="00561B14">
      <w:pPr>
        <w:suppressAutoHyphens/>
        <w:autoSpaceDN w:val="0"/>
        <w:ind w:left="1559"/>
        <w:textAlignment w:val="baseline"/>
        <w:rPr>
          <w:rFonts w:ascii="Verdana" w:hAnsi="Verdana"/>
          <w:sz w:val="18"/>
          <w:szCs w:val="18"/>
        </w:rPr>
      </w:pPr>
      <w:r w:rsidRPr="00DF3BFF">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3DFC6132"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DF3BFF" w14:paraId="49C49652" w14:textId="77777777" w:rsidTr="003C08A7">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DF3BFF" w:rsidRDefault="00561B14" w:rsidP="00561B14">
            <w:pPr>
              <w:jc w:val="both"/>
              <w:rPr>
                <w:rFonts w:ascii="Verdana" w:hAnsi="Verdana"/>
                <w:sz w:val="18"/>
                <w:szCs w:val="18"/>
              </w:rPr>
            </w:pPr>
            <w:r w:rsidRPr="00DF3BFF">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DF3BFF" w:rsidRDefault="00561B14" w:rsidP="00561B14">
            <w:pPr>
              <w:jc w:val="both"/>
              <w:rPr>
                <w:rFonts w:ascii="Verdana" w:hAnsi="Verdana"/>
                <w:sz w:val="18"/>
                <w:szCs w:val="18"/>
              </w:rPr>
            </w:pPr>
            <w:r w:rsidRPr="00DF3BFF">
              <w:rPr>
                <w:rFonts w:ascii="Verdana" w:hAnsi="Verdana"/>
                <w:b/>
                <w:sz w:val="18"/>
                <w:szCs w:val="18"/>
                <w:lang w:eastAsia="zh-CN"/>
              </w:rPr>
              <w:t>Wymagany dokument</w:t>
            </w:r>
          </w:p>
        </w:tc>
      </w:tr>
      <w:tr w:rsidR="00561B14" w:rsidRPr="00DF3BFF" w14:paraId="7E138221" w14:textId="77777777" w:rsidTr="003C08A7">
        <w:tc>
          <w:tcPr>
            <w:tcW w:w="631" w:type="dxa"/>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14:paraId="15C7A946" w14:textId="77777777" w:rsidR="00561B14" w:rsidRPr="00DF3BFF" w:rsidRDefault="00561B14" w:rsidP="00561B14">
            <w:pPr>
              <w:jc w:val="both"/>
              <w:rPr>
                <w:rFonts w:ascii="Verdana" w:hAnsi="Verdana"/>
                <w:sz w:val="18"/>
                <w:szCs w:val="18"/>
              </w:rPr>
            </w:pPr>
            <w:r w:rsidRPr="00DF3BFF">
              <w:rPr>
                <w:rFonts w:ascii="Verdana" w:hAnsi="Verdana"/>
                <w:sz w:val="18"/>
                <w:szCs w:val="18"/>
                <w:lang w:eastAsia="zh-CN"/>
              </w:rPr>
              <w:t>1</w:t>
            </w:r>
          </w:p>
        </w:tc>
        <w:tc>
          <w:tcPr>
            <w:tcW w:w="818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14:paraId="27B5A1F8" w14:textId="77777777" w:rsidR="00561B14" w:rsidRPr="00DF3BFF" w:rsidRDefault="00561B14" w:rsidP="00561B14">
            <w:pPr>
              <w:jc w:val="both"/>
              <w:rPr>
                <w:rFonts w:ascii="Verdana" w:hAnsi="Verdana"/>
                <w:sz w:val="18"/>
                <w:szCs w:val="18"/>
              </w:rPr>
            </w:pPr>
            <w:r w:rsidRPr="00DF3BFF">
              <w:rPr>
                <w:rFonts w:ascii="Verdana" w:hAnsi="Verdana"/>
                <w:sz w:val="18"/>
                <w:szCs w:val="18"/>
                <w:lang w:eastAsia="zh-CN"/>
              </w:rPr>
              <w:t>zamiast informacji z Krajowego Rejestru Karnego, o której mo</w:t>
            </w:r>
            <w:r w:rsidRPr="00DF3BFF">
              <w:rPr>
                <w:rFonts w:ascii="Verdana" w:hAnsi="Verdana"/>
                <w:color w:val="000000"/>
                <w:sz w:val="18"/>
                <w:szCs w:val="18"/>
                <w:lang w:eastAsia="zh-CN"/>
              </w:rPr>
              <w:t>wa w 10.</w:t>
            </w:r>
            <w:r w:rsidRPr="00DF3BFF">
              <w:rPr>
                <w:rFonts w:ascii="Verdana" w:hAnsi="Verdana"/>
                <w:b/>
                <w:bCs/>
                <w:color w:val="000000"/>
                <w:sz w:val="18"/>
                <w:szCs w:val="18"/>
                <w:lang w:eastAsia="zh-CN"/>
              </w:rPr>
              <w:t xml:space="preserve"> 1. 3</w:t>
            </w:r>
            <w:r w:rsidRPr="00DF3BFF">
              <w:rPr>
                <w:rFonts w:ascii="Verdana" w:hAnsi="Verdana"/>
                <w:color w:val="000000"/>
                <w:sz w:val="18"/>
                <w:szCs w:val="18"/>
                <w:lang w:eastAsia="zh-CN"/>
              </w:rPr>
              <w:t xml:space="preserve">. </w:t>
            </w:r>
            <w:r w:rsidRPr="00DF3BFF">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DF3BFF">
              <w:rPr>
                <w:rFonts w:ascii="Verdana" w:hAnsi="Verdana"/>
                <w:color w:val="000000"/>
                <w:sz w:val="18"/>
                <w:szCs w:val="18"/>
                <w:lang w:eastAsia="zh-CN"/>
              </w:rPr>
              <w:t>.</w:t>
            </w:r>
            <w:r w:rsidRPr="00DF3BFF">
              <w:rPr>
                <w:rFonts w:ascii="Verdana" w:hAnsi="Verdana"/>
                <w:b/>
                <w:bCs/>
                <w:color w:val="000000"/>
                <w:sz w:val="18"/>
                <w:szCs w:val="18"/>
                <w:lang w:eastAsia="zh-CN"/>
              </w:rPr>
              <w:t xml:space="preserve"> 1. 3.</w:t>
            </w:r>
            <w:r w:rsidRPr="00DF3BFF">
              <w:rPr>
                <w:rFonts w:ascii="Verdana" w:hAnsi="Verdana"/>
                <w:color w:val="000000"/>
                <w:sz w:val="18"/>
                <w:szCs w:val="18"/>
                <w:lang w:eastAsia="zh-CN"/>
              </w:rPr>
              <w:t xml:space="preserve"> Dokument powinien być  - wystawione nie wcześniej niż 6 miesięcy przed jego złożeniem</w:t>
            </w:r>
          </w:p>
        </w:tc>
      </w:tr>
      <w:tr w:rsidR="00561B14" w:rsidRPr="00DF3BFF" w14:paraId="2B1B04A8" w14:textId="77777777" w:rsidTr="003C08A7">
        <w:trPr>
          <w:trHeight w:val="1980"/>
        </w:trPr>
        <w:tc>
          <w:tcPr>
            <w:tcW w:w="631" w:type="dxa"/>
            <w:tcBorders>
              <w:top w:val="single" w:sz="4" w:space="0" w:color="auto"/>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t>2</w:t>
            </w:r>
          </w:p>
        </w:tc>
        <w:tc>
          <w:tcPr>
            <w:tcW w:w="818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DF3BFF" w:rsidRDefault="00561B14" w:rsidP="00561B14">
            <w:pPr>
              <w:jc w:val="both"/>
              <w:rPr>
                <w:rFonts w:ascii="Verdana" w:hAnsi="Verdana"/>
                <w:sz w:val="18"/>
                <w:szCs w:val="18"/>
              </w:rPr>
            </w:pPr>
            <w:r w:rsidRPr="00DF3BFF">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DF3BFF">
              <w:rPr>
                <w:rFonts w:ascii="Verdana" w:hAnsi="Verdana"/>
                <w:bCs/>
                <w:color w:val="000000"/>
                <w:sz w:val="18"/>
                <w:szCs w:val="18"/>
                <w:lang w:eastAsia="zh-CN"/>
              </w:rPr>
              <w:t xml:space="preserve"> 1. 4</w:t>
            </w:r>
            <w:r w:rsidRPr="00DF3BFF">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DF3BFF" w:rsidRDefault="00561B14" w:rsidP="00561B14">
            <w:pPr>
              <w:jc w:val="both"/>
              <w:rPr>
                <w:rFonts w:ascii="Verdana" w:hAnsi="Verdana"/>
                <w:color w:val="000000"/>
                <w:sz w:val="18"/>
                <w:szCs w:val="18"/>
                <w:lang w:eastAsia="zh-CN"/>
              </w:rPr>
            </w:pPr>
            <w:r w:rsidRPr="00DF3BFF">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DF3BFF"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DF3BFF" w:rsidRDefault="00561B14" w:rsidP="00561B14">
            <w:pPr>
              <w:jc w:val="both"/>
              <w:rPr>
                <w:rFonts w:ascii="Verdana" w:hAnsi="Verdana"/>
                <w:sz w:val="18"/>
                <w:szCs w:val="18"/>
              </w:rPr>
            </w:pPr>
            <w:r w:rsidRPr="00DF3BFF">
              <w:rPr>
                <w:rFonts w:ascii="Verdana" w:hAnsi="Verdana"/>
                <w:sz w:val="18"/>
                <w:szCs w:val="18"/>
              </w:rPr>
              <w:lastRenderedPageBreak/>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DF3BFF"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DF3BFF" w:rsidRDefault="00561B14" w:rsidP="00561B14">
            <w:pPr>
              <w:jc w:val="both"/>
              <w:rPr>
                <w:rFonts w:ascii="Verdana" w:hAnsi="Verdana"/>
                <w:sz w:val="18"/>
                <w:szCs w:val="18"/>
              </w:rPr>
            </w:pPr>
            <w:r w:rsidRPr="00DF3BFF">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5A6FC0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9" w:name="_Toc258314249"/>
    </w:p>
    <w:p w14:paraId="566FB12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INFORMACJA DLA WYKONAWCÓW zamierzających powierzyć wykonanie części zamówienia podwykonawcom</w:t>
      </w:r>
    </w:p>
    <w:p w14:paraId="15EB42F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może powierzyć wykonanie części zamówienia Podwykonawcom. </w:t>
      </w:r>
    </w:p>
    <w:p w14:paraId="7D73C60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Informacja dla wykonawców wspólnie ubiegających się o udzielenie zamówienia</w:t>
      </w:r>
    </w:p>
    <w:p w14:paraId="0DDC8D0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Pełnomocnictwo należy dołączyć do oferty i powinno ono zawierać w szczególności wskazanie:</w:t>
      </w:r>
    </w:p>
    <w:p w14:paraId="60F2DBF4"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postępowania o udzielenie zamówienie publicznego, którego dotyczy;</w:t>
      </w:r>
    </w:p>
    <w:p w14:paraId="5FED18F3"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wszystkich Wykonawców ubiegających się wspólnie o udzielenie zamówienia;</w:t>
      </w:r>
    </w:p>
    <w:p w14:paraId="25E2FF0A"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ustanowionego pełnomocnika oraz zakresu jego  umocowania.</w:t>
      </w:r>
    </w:p>
    <w:p w14:paraId="105EF78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w:t>
      </w:r>
      <w:r w:rsidRPr="00DF3BFF">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Informacje o sposobie porozumiewania się zamawiającego z Wykonawcami</w:t>
      </w:r>
      <w:bookmarkEnd w:id="9"/>
    </w:p>
    <w:p w14:paraId="1DEDD01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1" w:history="1">
        <w:r w:rsidRPr="00DF3BFF">
          <w:rPr>
            <w:rFonts w:ascii="Verdana" w:hAnsi="Verdana"/>
            <w:bCs/>
            <w:iCs/>
            <w:color w:val="000000"/>
            <w:sz w:val="18"/>
            <w:szCs w:val="18"/>
            <w:u w:val="single"/>
          </w:rPr>
          <w:t>https://e-propublico.pl</w:t>
        </w:r>
      </w:hyperlink>
      <w:r w:rsidRPr="00DF3BFF">
        <w:rPr>
          <w:rFonts w:ascii="Verdana" w:hAnsi="Verdana"/>
          <w:bCs/>
          <w:iCs/>
          <w:sz w:val="18"/>
          <w:szCs w:val="18"/>
        </w:rPr>
        <w:t xml:space="preserve"> lub poczty elektronicznej dzp@agh.edu.pl.</w:t>
      </w:r>
    </w:p>
    <w:p w14:paraId="4755049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47"/>
      <w:r w:rsidRPr="00DF3BFF">
        <w:rPr>
          <w:rFonts w:ascii="Verdana" w:hAnsi="Verdana"/>
          <w:bCs/>
          <w:iCs/>
          <w:color w:val="000000"/>
          <w:sz w:val="18"/>
          <w:szCs w:val="18"/>
        </w:rPr>
        <w:t>Korzystanie z Platformy przez Wykonawcę jest bezpłatne</w:t>
      </w:r>
      <w:bookmarkEnd w:id="10"/>
      <w:r w:rsidRPr="00DF3BFF">
        <w:rPr>
          <w:rFonts w:ascii="Verdana" w:hAnsi="Verdana"/>
          <w:bCs/>
          <w:iCs/>
          <w:color w:val="000000"/>
          <w:sz w:val="18"/>
          <w:szCs w:val="18"/>
        </w:rPr>
        <w:t>.</w:t>
      </w:r>
    </w:p>
    <w:p w14:paraId="239D9622" w14:textId="6911E9B2" w:rsidR="00561B14" w:rsidRPr="00622E64" w:rsidRDefault="00561B14" w:rsidP="00622E64">
      <w:pPr>
        <w:numPr>
          <w:ilvl w:val="1"/>
          <w:numId w:val="3"/>
        </w:numPr>
        <w:suppressAutoHyphens/>
        <w:autoSpaceDN w:val="0"/>
        <w:spacing w:before="120" w:after="60"/>
        <w:ind w:left="1531"/>
        <w:jc w:val="both"/>
        <w:textAlignment w:val="baseline"/>
        <w:outlineLvl w:val="1"/>
        <w:rPr>
          <w:rFonts w:ascii="Verdana" w:hAnsi="Verdana"/>
          <w:b/>
          <w:sz w:val="18"/>
          <w:szCs w:val="18"/>
        </w:rPr>
      </w:pPr>
      <w:bookmarkStart w:id="11" w:name="_Hlk37863788"/>
      <w:r w:rsidRPr="00133489">
        <w:rPr>
          <w:rFonts w:ascii="Verdana" w:hAnsi="Verdana"/>
          <w:bCs/>
          <w:iCs/>
          <w:color w:val="000000"/>
          <w:sz w:val="18"/>
          <w:szCs w:val="18"/>
        </w:rPr>
        <w:t>Na Platformie postępowanie prowadzone jest pod nazwą</w:t>
      </w:r>
      <w:r w:rsidR="00133489">
        <w:rPr>
          <w:rFonts w:ascii="Verdana" w:hAnsi="Verdana"/>
          <w:sz w:val="18"/>
          <w:szCs w:val="18"/>
        </w:rPr>
        <w:t xml:space="preserve">: </w:t>
      </w:r>
      <w:r w:rsidR="00622E64" w:rsidRPr="00622E64">
        <w:rPr>
          <w:rFonts w:ascii="Verdana" w:hAnsi="Verdana"/>
          <w:b/>
          <w:sz w:val="18"/>
          <w:szCs w:val="18"/>
        </w:rPr>
        <w:t>dostawę tomografu rentgenowskiego do specjalistycznych wysokorozdzielczych analiz tomograficznych  dla WMN-KC-DE-zp.25.70.2026</w:t>
      </w:r>
      <w:r w:rsidRPr="00622E64">
        <w:rPr>
          <w:b/>
          <w:iCs/>
        </w:rPr>
        <w:t>”</w:t>
      </w:r>
      <w:r w:rsidRPr="00622E64">
        <w:rPr>
          <w:bCs/>
          <w:iCs/>
        </w:rPr>
        <w:t xml:space="preserve"> </w:t>
      </w:r>
      <w:r w:rsidRPr="00622E64">
        <w:rPr>
          <w:rFonts w:ascii="Verdana" w:hAnsi="Verdana"/>
          <w:b/>
          <w:sz w:val="18"/>
          <w:szCs w:val="18"/>
        </w:rPr>
        <w:t xml:space="preserve">– znak sprawy: </w:t>
      </w:r>
      <w:bookmarkEnd w:id="11"/>
      <w:r w:rsidR="00622E64" w:rsidRPr="00622E64">
        <w:rPr>
          <w:rFonts w:ascii="Verdana" w:hAnsi="Verdana"/>
          <w:b/>
          <w:sz w:val="18"/>
          <w:szCs w:val="18"/>
        </w:rPr>
        <w:t>KC-DE-zp.25.70.2026</w:t>
      </w:r>
      <w:r w:rsidRPr="00622E64">
        <w:rPr>
          <w:rFonts w:ascii="Verdana" w:hAnsi="Verdana"/>
          <w:b/>
          <w:sz w:val="18"/>
          <w:szCs w:val="18"/>
        </w:rPr>
        <w:t>.</w:t>
      </w:r>
    </w:p>
    <w:p w14:paraId="6F954D3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07"/>
      <w:r w:rsidRPr="00DF3BFF">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DF3BFF">
        <w:rPr>
          <w:rFonts w:ascii="Verdana" w:hAnsi="Verdana"/>
          <w:bCs/>
          <w:iCs/>
          <w:color w:val="0000FF"/>
          <w:sz w:val="18"/>
          <w:szCs w:val="18"/>
          <w:u w:val="single"/>
        </w:rPr>
        <w:t>https://e-propublico.pl</w:t>
      </w:r>
      <w:r w:rsidRPr="00DF3BFF">
        <w:rPr>
          <w:rFonts w:ascii="Verdana" w:hAnsi="Verdana"/>
          <w:bCs/>
          <w:iCs/>
          <w:color w:val="000000"/>
          <w:sz w:val="18"/>
          <w:szCs w:val="18"/>
        </w:rPr>
        <w:t xml:space="preserve"> oraz uznaje go za wiążący</w:t>
      </w:r>
      <w:bookmarkEnd w:id="12"/>
      <w:r w:rsidRPr="00DF3BFF">
        <w:rPr>
          <w:rFonts w:ascii="Verdana" w:hAnsi="Verdana"/>
          <w:bCs/>
          <w:iCs/>
          <w:color w:val="000000"/>
          <w:sz w:val="18"/>
          <w:szCs w:val="18"/>
        </w:rPr>
        <w:t>.</w:t>
      </w:r>
    </w:p>
    <w:p w14:paraId="4DBF75D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41"/>
      <w:r w:rsidRPr="00DF3BFF">
        <w:rPr>
          <w:rFonts w:ascii="Verdana" w:hAnsi="Verdana"/>
          <w:bCs/>
          <w:iCs/>
          <w:color w:val="000000"/>
          <w:sz w:val="18"/>
          <w:szCs w:val="18"/>
        </w:rPr>
        <w:t>Wykonawca zamierzający wziąć udział w postępowaniu musi posiadać konto na Platformie</w:t>
      </w:r>
      <w:bookmarkEnd w:id="13"/>
      <w:r w:rsidRPr="00DF3BFF">
        <w:rPr>
          <w:rFonts w:ascii="Verdana" w:hAnsi="Verdana"/>
          <w:bCs/>
          <w:iCs/>
          <w:color w:val="000000"/>
          <w:sz w:val="18"/>
          <w:szCs w:val="18"/>
        </w:rPr>
        <w:t>.</w:t>
      </w:r>
    </w:p>
    <w:p w14:paraId="4519A57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863867"/>
      <w:r w:rsidRPr="00DF3BFF">
        <w:rPr>
          <w:rFonts w:ascii="Verdana" w:hAnsi="Verdana"/>
          <w:bCs/>
          <w:iCs/>
          <w:color w:val="000000"/>
          <w:sz w:val="18"/>
          <w:szCs w:val="18"/>
        </w:rPr>
        <w:t>Do złożenia oferty konieczne jest posiadanie przez osobę upoważnioną do reprezentowania Wykonawcy ważnego kwalifikowanego podpisu elektronicznego</w:t>
      </w:r>
      <w:bookmarkEnd w:id="14"/>
      <w:r w:rsidRPr="00DF3BFF">
        <w:rPr>
          <w:rFonts w:ascii="Verdana" w:hAnsi="Verdana"/>
          <w:bCs/>
          <w:iCs/>
          <w:color w:val="000000"/>
          <w:sz w:val="18"/>
          <w:szCs w:val="18"/>
        </w:rPr>
        <w:t>.</w:t>
      </w:r>
    </w:p>
    <w:p w14:paraId="03EE45B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11"/>
      <w:r w:rsidRPr="00DF3BFF">
        <w:rPr>
          <w:rFonts w:ascii="Verdana" w:hAnsi="Verdana"/>
          <w:bCs/>
          <w:iCs/>
          <w:color w:val="000000"/>
          <w:sz w:val="18"/>
          <w:szCs w:val="18"/>
        </w:rPr>
        <w:t>Zalecenia Zamawiającego odnośnie kwalifikowanego podpisu elektronicznego</w:t>
      </w:r>
      <w:bookmarkEnd w:id="15"/>
      <w:r w:rsidRPr="00DF3BFF">
        <w:rPr>
          <w:rFonts w:ascii="Verdana" w:hAnsi="Verdana"/>
          <w:bCs/>
          <w:iCs/>
          <w:color w:val="000000"/>
          <w:sz w:val="18"/>
          <w:szCs w:val="18"/>
        </w:rPr>
        <w:t>:</w:t>
      </w:r>
    </w:p>
    <w:p w14:paraId="66F6264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6930"/>
      <w:r w:rsidRPr="00DF3BFF">
        <w:rPr>
          <w:rFonts w:ascii="Verdana" w:hAnsi="Verdana"/>
          <w:bCs/>
          <w:iCs/>
          <w:color w:val="000000"/>
          <w:sz w:val="18"/>
          <w:szCs w:val="18"/>
        </w:rPr>
        <w:t>dokumenty sporządzone i przesyłane w formacie .pdf zaleca się podpisywać kwalifikowanym podpisem elektronicznym w formacie PAdES</w:t>
      </w:r>
      <w:bookmarkEnd w:id="16"/>
      <w:r w:rsidRPr="00DF3BFF">
        <w:rPr>
          <w:rFonts w:ascii="Verdana" w:hAnsi="Verdana"/>
          <w:bCs/>
          <w:iCs/>
          <w:color w:val="000000"/>
          <w:sz w:val="18"/>
          <w:szCs w:val="18"/>
        </w:rPr>
        <w:t>;</w:t>
      </w:r>
    </w:p>
    <w:p w14:paraId="0C27114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51CE1C4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do składania kwalifikowanego podpisu elektronicznego zaleca się stosowanie algorytmu SHA-2 (lub wyższego).</w:t>
      </w:r>
    </w:p>
    <w:p w14:paraId="6B1F503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04"/>
      <w:r w:rsidRPr="00DF3BFF">
        <w:rPr>
          <w:rFonts w:ascii="Verdana" w:hAnsi="Verdana"/>
          <w:bCs/>
          <w:iCs/>
          <w:color w:val="000000"/>
          <w:sz w:val="18"/>
          <w:szCs w:val="18"/>
        </w:rPr>
        <w:t>Zamawiający określa następujące wymagania sprzętowo – aplikacyjne pozwalające na korzystanie z Platformy</w:t>
      </w:r>
      <w:bookmarkEnd w:id="17"/>
      <w:r w:rsidRPr="00DF3BFF">
        <w:rPr>
          <w:rFonts w:ascii="Verdana" w:hAnsi="Verdana"/>
          <w:bCs/>
          <w:iCs/>
          <w:color w:val="000000"/>
          <w:sz w:val="18"/>
          <w:szCs w:val="18"/>
        </w:rPr>
        <w:t>:</w:t>
      </w:r>
    </w:p>
    <w:p w14:paraId="2B5637D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8" w:name="_Hlk37937034"/>
      <w:r w:rsidRPr="00DF3BFF">
        <w:rPr>
          <w:rFonts w:ascii="Verdana" w:hAnsi="Verdana"/>
          <w:bCs/>
          <w:iCs/>
          <w:color w:val="000000"/>
          <w:sz w:val="18"/>
          <w:szCs w:val="18"/>
        </w:rPr>
        <w:t>stały dostęp do sieci Internet</w:t>
      </w:r>
      <w:bookmarkEnd w:id="18"/>
      <w:r w:rsidRPr="00DF3BFF">
        <w:rPr>
          <w:rFonts w:ascii="Verdana" w:hAnsi="Verdana"/>
          <w:bCs/>
          <w:iCs/>
          <w:color w:val="000000"/>
          <w:sz w:val="18"/>
          <w:szCs w:val="18"/>
        </w:rPr>
        <w:t>;</w:t>
      </w:r>
    </w:p>
    <w:p w14:paraId="25A7DF96" w14:textId="77777777" w:rsidR="00561B14" w:rsidRPr="00DF3BFF" w:rsidRDefault="00561B14">
      <w:pPr>
        <w:numPr>
          <w:ilvl w:val="0"/>
          <w:numId w:val="5"/>
        </w:numPr>
        <w:suppressAutoHyphens/>
        <w:autoSpaceDN w:val="0"/>
        <w:spacing w:before="60" w:after="60"/>
        <w:jc w:val="both"/>
        <w:textAlignment w:val="baseline"/>
        <w:rPr>
          <w:rFonts w:ascii="Verdana" w:hAnsi="Verdana"/>
          <w:bCs/>
          <w:iCs/>
          <w:sz w:val="18"/>
          <w:szCs w:val="18"/>
        </w:rPr>
      </w:pPr>
      <w:bookmarkStart w:id="19" w:name="_Hlk37937050"/>
      <w:r w:rsidRPr="00DF3BFF">
        <w:rPr>
          <w:rFonts w:ascii="Verdana" w:hAnsi="Verdana"/>
          <w:bCs/>
          <w:iCs/>
          <w:sz w:val="18"/>
          <w:szCs w:val="18"/>
        </w:rPr>
        <w:t>posiadanie dowolnej i aktywnej skrzynki poczty elektronicznej (e-mail)</w:t>
      </w:r>
      <w:bookmarkEnd w:id="19"/>
      <w:r w:rsidRPr="00DF3BFF">
        <w:rPr>
          <w:rFonts w:ascii="Verdana" w:hAnsi="Verdana"/>
          <w:bCs/>
          <w:iCs/>
          <w:sz w:val="18"/>
          <w:szCs w:val="18"/>
        </w:rPr>
        <w:t>,</w:t>
      </w:r>
    </w:p>
    <w:p w14:paraId="343939BC" w14:textId="1E534620" w:rsidR="00561B14" w:rsidRPr="00DF3BFF" w:rsidRDefault="00561B14">
      <w:pPr>
        <w:numPr>
          <w:ilvl w:val="0"/>
          <w:numId w:val="5"/>
        </w:numPr>
        <w:suppressAutoHyphens/>
        <w:autoSpaceDN w:val="0"/>
        <w:spacing w:before="60" w:after="60"/>
        <w:jc w:val="both"/>
        <w:textAlignment w:val="baseline"/>
        <w:rPr>
          <w:rFonts w:ascii="Verdana" w:hAnsi="Verdana"/>
          <w:sz w:val="18"/>
          <w:szCs w:val="18"/>
        </w:rPr>
      </w:pPr>
      <w:bookmarkStart w:id="20" w:name="_Hlk37937074"/>
      <w:r w:rsidRPr="00DF3BFF">
        <w:rPr>
          <w:rFonts w:ascii="Verdana" w:hAnsi="Verdana"/>
          <w:sz w:val="18"/>
          <w:szCs w:val="18"/>
        </w:rPr>
        <w:t>komputer z zainstalowanym systemem operacyjnym Windows 7</w:t>
      </w:r>
      <w:r w:rsidR="00157D1E">
        <w:rPr>
          <w:rFonts w:ascii="Verdana" w:hAnsi="Verdana"/>
          <w:sz w:val="18"/>
          <w:szCs w:val="18"/>
        </w:rPr>
        <w:t xml:space="preserve"> </w:t>
      </w:r>
      <w:r w:rsidRPr="00DF3BFF">
        <w:rPr>
          <w:rFonts w:ascii="Verdana" w:hAnsi="Verdana"/>
          <w:sz w:val="18"/>
          <w:szCs w:val="18"/>
        </w:rPr>
        <w:t>(lub nowszym) albo Linux</w:t>
      </w:r>
      <w:bookmarkEnd w:id="20"/>
      <w:r w:rsidRPr="00DF3BFF">
        <w:rPr>
          <w:rFonts w:ascii="Verdana" w:hAnsi="Verdana"/>
          <w:bCs/>
          <w:iCs/>
          <w:sz w:val="18"/>
          <w:szCs w:val="18"/>
        </w:rPr>
        <w:t>,</w:t>
      </w:r>
    </w:p>
    <w:p w14:paraId="1268BCA3" w14:textId="77777777" w:rsidR="00561B14" w:rsidRPr="00DF3BFF" w:rsidRDefault="00561B14">
      <w:pPr>
        <w:numPr>
          <w:ilvl w:val="0"/>
          <w:numId w:val="5"/>
        </w:numPr>
        <w:suppressAutoHyphens/>
        <w:autoSpaceDN w:val="0"/>
        <w:spacing w:before="60" w:after="60"/>
        <w:jc w:val="both"/>
        <w:textAlignment w:val="baseline"/>
        <w:rPr>
          <w:rFonts w:ascii="Verdana" w:hAnsi="Verdana"/>
          <w:sz w:val="18"/>
          <w:szCs w:val="18"/>
        </w:rPr>
      </w:pPr>
      <w:bookmarkStart w:id="21" w:name="_Hlk37937092"/>
      <w:r w:rsidRPr="00DF3BFF">
        <w:rPr>
          <w:rFonts w:ascii="Verdana" w:hAnsi="Verdana"/>
          <w:bCs/>
          <w:iCs/>
          <w:sz w:val="18"/>
          <w:szCs w:val="18"/>
        </w:rPr>
        <w:lastRenderedPageBreak/>
        <w:t>zainstalowana dowolna przeglądarka internetowa</w:t>
      </w:r>
      <w:r w:rsidRPr="00DF3BFF">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1"/>
      <w:r w:rsidRPr="00DF3BFF">
        <w:rPr>
          <w:rFonts w:ascii="Verdana" w:hAnsi="Verdana"/>
          <w:bCs/>
          <w:iCs/>
          <w:sz w:val="18"/>
          <w:szCs w:val="18"/>
        </w:rPr>
        <w:t>,</w:t>
      </w:r>
    </w:p>
    <w:p w14:paraId="57197CC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06"/>
      <w:r w:rsidRPr="00DF3BFF">
        <w:rPr>
          <w:rFonts w:ascii="Verdana" w:hAnsi="Verdana"/>
          <w:bCs/>
          <w:iCs/>
          <w:color w:val="000000"/>
          <w:sz w:val="18"/>
          <w:szCs w:val="18"/>
        </w:rPr>
        <w:t>włączona obsługa JavaScript oraz Cookies</w:t>
      </w:r>
      <w:bookmarkEnd w:id="22"/>
      <w:r w:rsidRPr="00DF3BFF">
        <w:rPr>
          <w:rFonts w:ascii="Verdana" w:hAnsi="Verdana"/>
          <w:bCs/>
          <w:iCs/>
          <w:color w:val="000000"/>
          <w:sz w:val="18"/>
          <w:szCs w:val="18"/>
        </w:rPr>
        <w:t>.</w:t>
      </w:r>
    </w:p>
    <w:p w14:paraId="07D5982C" w14:textId="6410C64B"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dopuszcza następujący format przesyłanych danych: pliki o wielkości do </w:t>
      </w:r>
      <w:r w:rsidR="00D65B7B" w:rsidRPr="00DF3BFF">
        <w:rPr>
          <w:rFonts w:ascii="Verdana" w:hAnsi="Verdana"/>
          <w:bCs/>
          <w:iCs/>
          <w:color w:val="000000"/>
          <w:sz w:val="18"/>
          <w:szCs w:val="18"/>
        </w:rPr>
        <w:t>2</w:t>
      </w:r>
      <w:r w:rsidRPr="00DF3BFF">
        <w:rPr>
          <w:rFonts w:ascii="Verdana" w:hAnsi="Verdana"/>
          <w:bCs/>
          <w:iCs/>
          <w:color w:val="000000"/>
          <w:sz w:val="18"/>
          <w:szCs w:val="18"/>
        </w:rPr>
        <w:t>50 MB w formatach: .pdf, .doc, .docx., .xlsx, .xml.</w:t>
      </w:r>
    </w:p>
    <w:p w14:paraId="283B7F5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56"/>
      <w:r w:rsidRPr="00DF3BFF">
        <w:rPr>
          <w:rFonts w:ascii="Verdana" w:hAnsi="Verdana"/>
          <w:bCs/>
          <w:iCs/>
          <w:color w:val="000000"/>
          <w:sz w:val="18"/>
          <w:szCs w:val="18"/>
        </w:rPr>
        <w:t>Zamawiający określa następujące informacje na temat kodowania i czasu odbioru danych</w:t>
      </w:r>
      <w:bookmarkEnd w:id="23"/>
      <w:r w:rsidRPr="00DF3BFF">
        <w:rPr>
          <w:rFonts w:ascii="Verdana" w:hAnsi="Verdana"/>
          <w:bCs/>
          <w:iCs/>
          <w:color w:val="000000"/>
          <w:sz w:val="18"/>
          <w:szCs w:val="18"/>
        </w:rPr>
        <w:t>:</w:t>
      </w:r>
    </w:p>
    <w:p w14:paraId="0D90FEA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4" w:name="_Hlk37937178"/>
      <w:r w:rsidRPr="00DF3BFF">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DF3BFF">
        <w:rPr>
          <w:rFonts w:ascii="Verdana" w:hAnsi="Verdana"/>
          <w:bCs/>
          <w:iCs/>
          <w:color w:val="000000"/>
          <w:sz w:val="18"/>
          <w:szCs w:val="18"/>
        </w:rPr>
        <w:t>;</w:t>
      </w:r>
    </w:p>
    <w:p w14:paraId="0E86228A" w14:textId="77777777" w:rsidR="00561B14" w:rsidRPr="00DF3BFF" w:rsidRDefault="00561B14">
      <w:pPr>
        <w:numPr>
          <w:ilvl w:val="0"/>
          <w:numId w:val="6"/>
        </w:numPr>
        <w:suppressAutoHyphens/>
        <w:autoSpaceDN w:val="0"/>
        <w:spacing w:before="60" w:after="60"/>
        <w:jc w:val="both"/>
        <w:textAlignment w:val="baseline"/>
        <w:rPr>
          <w:rFonts w:ascii="Verdana" w:hAnsi="Verdana"/>
          <w:bCs/>
          <w:iCs/>
          <w:sz w:val="18"/>
          <w:szCs w:val="18"/>
        </w:rPr>
      </w:pPr>
      <w:bookmarkStart w:id="25" w:name="_Hlk37937196"/>
      <w:r w:rsidRPr="00DF3BFF">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5"/>
      <w:r w:rsidRPr="00DF3BFF">
        <w:rPr>
          <w:rFonts w:ascii="Verdana" w:hAnsi="Verdana"/>
          <w:bCs/>
          <w:iCs/>
          <w:sz w:val="18"/>
          <w:szCs w:val="18"/>
        </w:rPr>
        <w:t>;</w:t>
      </w:r>
    </w:p>
    <w:p w14:paraId="4AE7C1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937220"/>
      <w:r w:rsidRPr="00DF3BFF">
        <w:rPr>
          <w:rFonts w:ascii="Verdana" w:hAnsi="Verdana"/>
          <w:bCs/>
          <w:iCs/>
          <w:color w:val="000000"/>
          <w:sz w:val="18"/>
          <w:szCs w:val="18"/>
        </w:rPr>
        <w:t>o terminie przesłania decyduje czas pełnego przeprocesowania transakcji pliku na Platformie</w:t>
      </w:r>
      <w:bookmarkEnd w:id="26"/>
      <w:r w:rsidRPr="00DF3BFF">
        <w:rPr>
          <w:rFonts w:ascii="Verdana" w:hAnsi="Verdana"/>
          <w:bCs/>
          <w:iCs/>
          <w:color w:val="000000"/>
          <w:sz w:val="18"/>
          <w:szCs w:val="18"/>
        </w:rPr>
        <w:t>.</w:t>
      </w:r>
    </w:p>
    <w:p w14:paraId="3800D6B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389"/>
      <w:r w:rsidRPr="00DF3BFF">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7"/>
    </w:p>
    <w:p w14:paraId="729458A3" w14:textId="4DC1CF02" w:rsidR="00F21EA0" w:rsidRPr="00AE61B9" w:rsidRDefault="00561B14" w:rsidP="00AE61B9">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8" w:name="_Hlk37864921"/>
      <w:bookmarkStart w:id="29" w:name="_Hlk37865118"/>
      <w:r w:rsidRPr="00DF3BFF">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8"/>
      <w:bookmarkEnd w:id="29"/>
    </w:p>
    <w:p w14:paraId="574B7646"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WSKAZANIE OSÓB UPRAWNIONYCH DO KOMUNIKOWANIA SIĘ Z WYKONAWCAMI</w:t>
      </w:r>
    </w:p>
    <w:p w14:paraId="0505395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Osobami uprawnionymi do kontaktu z Wykonawcami są:</w:t>
      </w:r>
    </w:p>
    <w:p w14:paraId="3474A2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0" w:name="_Toc258314250"/>
      <w:r w:rsidRPr="00DF3BFF">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DF3BFF" w14:paraId="7B10FD1A" w14:textId="77777777" w:rsidTr="00E64844">
        <w:tc>
          <w:tcPr>
            <w:tcW w:w="8636" w:type="dxa"/>
            <w:tcMar>
              <w:top w:w="0" w:type="dxa"/>
              <w:left w:w="108" w:type="dxa"/>
              <w:bottom w:w="0" w:type="dxa"/>
              <w:right w:w="108" w:type="dxa"/>
            </w:tcMar>
            <w:hideMark/>
          </w:tcPr>
          <w:p w14:paraId="7994A724" w14:textId="31BBB8ED" w:rsidR="00561B14" w:rsidRDefault="00561B14" w:rsidP="00561B14">
            <w:pPr>
              <w:suppressAutoHyphens/>
              <w:autoSpaceDN w:val="0"/>
              <w:textAlignment w:val="baseline"/>
              <w:rPr>
                <w:rFonts w:ascii="Verdana" w:hAnsi="Verdana"/>
                <w:color w:val="0563C1"/>
                <w:sz w:val="18"/>
                <w:szCs w:val="18"/>
                <w:u w:val="single"/>
                <w:lang w:val="en-US"/>
              </w:rPr>
            </w:pPr>
            <w:r w:rsidRPr="00DF3BFF">
              <w:rPr>
                <w:rFonts w:ascii="Verdana" w:hAnsi="Verdana"/>
                <w:sz w:val="18"/>
                <w:szCs w:val="18"/>
                <w:lang w:val="en-US"/>
              </w:rPr>
              <w:t xml:space="preserve">mgr </w:t>
            </w:r>
            <w:r w:rsidR="00B33A67">
              <w:rPr>
                <w:rFonts w:ascii="Verdana" w:hAnsi="Verdana"/>
                <w:sz w:val="18"/>
                <w:szCs w:val="18"/>
                <w:lang w:val="en-US"/>
              </w:rPr>
              <w:t xml:space="preserve">inż. Katarzyna Breguła </w:t>
            </w:r>
            <w:r w:rsidRPr="00DF3BFF">
              <w:rPr>
                <w:rFonts w:ascii="Verdana" w:hAnsi="Verdana"/>
                <w:sz w:val="18"/>
                <w:szCs w:val="18"/>
                <w:lang w:val="en-US"/>
              </w:rPr>
              <w:t xml:space="preserve"> - tel.: (12) 617 </w:t>
            </w:r>
            <w:r w:rsidR="00B33A67">
              <w:rPr>
                <w:rFonts w:ascii="Verdana" w:hAnsi="Verdana"/>
                <w:sz w:val="18"/>
                <w:szCs w:val="18"/>
                <w:lang w:val="en-US"/>
              </w:rPr>
              <w:t>35</w:t>
            </w:r>
            <w:r w:rsidRPr="00DF3BFF">
              <w:rPr>
                <w:rFonts w:ascii="Verdana" w:hAnsi="Verdana"/>
                <w:sz w:val="18"/>
                <w:szCs w:val="18"/>
                <w:lang w:val="en-US"/>
              </w:rPr>
              <w:t xml:space="preserve"> </w:t>
            </w:r>
            <w:r w:rsidR="00B33A67">
              <w:rPr>
                <w:rFonts w:ascii="Verdana" w:hAnsi="Verdana"/>
                <w:sz w:val="18"/>
                <w:szCs w:val="18"/>
                <w:lang w:val="en-US"/>
              </w:rPr>
              <w:t>95</w:t>
            </w:r>
            <w:r w:rsidRPr="00DF3BFF">
              <w:rPr>
                <w:rFonts w:ascii="Verdana" w:hAnsi="Verdana"/>
                <w:sz w:val="18"/>
                <w:szCs w:val="18"/>
                <w:lang w:val="en-US"/>
              </w:rPr>
              <w:t xml:space="preserve">, e-mail: </w:t>
            </w:r>
            <w:hyperlink r:id="rId12" w:history="1">
              <w:r w:rsidRPr="00DF3BFF">
                <w:rPr>
                  <w:rFonts w:ascii="Verdana" w:hAnsi="Verdana"/>
                  <w:color w:val="0563C1"/>
                  <w:sz w:val="18"/>
                  <w:szCs w:val="18"/>
                  <w:u w:val="single"/>
                  <w:lang w:val="en-US"/>
                </w:rPr>
                <w:t>dzp@agh.edu.pl</w:t>
              </w:r>
            </w:hyperlink>
          </w:p>
          <w:p w14:paraId="6F164C46" w14:textId="77777777" w:rsidR="003C6236" w:rsidRPr="00DF3BFF" w:rsidRDefault="003C6236" w:rsidP="00561B14">
            <w:pPr>
              <w:suppressAutoHyphens/>
              <w:autoSpaceDN w:val="0"/>
              <w:textAlignment w:val="baseline"/>
              <w:rPr>
                <w:rFonts w:ascii="Verdana" w:hAnsi="Verdana"/>
                <w:color w:val="0563C1"/>
                <w:sz w:val="18"/>
                <w:szCs w:val="18"/>
                <w:u w:val="single"/>
                <w:lang w:val="en-US"/>
              </w:rPr>
            </w:pPr>
          </w:p>
          <w:p w14:paraId="56DD18E5" w14:textId="77777777" w:rsidR="00561B14" w:rsidRPr="00DF3BFF"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SPO</w:t>
      </w:r>
      <w:bookmarkStart w:id="31" w:name="_Hlk37938975"/>
      <w:r w:rsidRPr="00DF3BFF">
        <w:rPr>
          <w:rFonts w:ascii="Verdana" w:hAnsi="Verdana"/>
          <w:b/>
          <w:bCs/>
          <w:caps/>
          <w:kern w:val="3"/>
          <w:sz w:val="18"/>
          <w:szCs w:val="18"/>
        </w:rPr>
        <w:t>SOBU UDZIELANIA WYJAŚNIEŃ TREŚCI SWZ</w:t>
      </w:r>
      <w:bookmarkEnd w:id="31"/>
    </w:p>
    <w:p w14:paraId="6063A8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2" w:name="_Hlk37783375"/>
      <w:bookmarkStart w:id="33" w:name="_Hlk37938993"/>
      <w:r w:rsidRPr="00DF3BFF">
        <w:rPr>
          <w:rFonts w:ascii="Verdana" w:hAnsi="Verdana"/>
          <w:bCs/>
          <w:iCs/>
          <w:color w:val="000000"/>
          <w:sz w:val="18"/>
          <w:szCs w:val="18"/>
        </w:rPr>
        <w:t>Wykonawca może zwrócić się do Zamawiającego z wnioskiem o wyjaśnienie treści SWZ, przekazanym za pośrednictwem Platformy (karta ”Zapytania/Wyjaśnienia)</w:t>
      </w:r>
      <w:r w:rsidRPr="00DF3BFF">
        <w:rPr>
          <w:rFonts w:ascii="Verdana" w:hAnsi="Verdana"/>
          <w:bCs/>
          <w:iCs/>
          <w:sz w:val="18"/>
          <w:szCs w:val="18"/>
        </w:rPr>
        <w:t>.</w:t>
      </w:r>
      <w:bookmarkStart w:id="34" w:name="_Hlk37783409"/>
      <w:bookmarkEnd w:id="32"/>
    </w:p>
    <w:p w14:paraId="6A3AB10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4"/>
    </w:p>
    <w:p w14:paraId="68A7786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Treść zapytań wraz z wyjaśnieniami Zamawiający udostępni na stronie internetowej prowadzonego postępowania, bez ujawniania źródła zapytania.</w:t>
      </w:r>
    </w:p>
    <w:p w14:paraId="0E7DDC3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w:t>
      </w:r>
      <w:bookmarkEnd w:id="33"/>
      <w:r w:rsidRPr="00DF3BFF">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Wymagania dotycz</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ce wadium</w:t>
      </w:r>
      <w:bookmarkEnd w:id="30"/>
    </w:p>
    <w:p w14:paraId="5EB1A8C3" w14:textId="1F2F64E2" w:rsidR="00561B14"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postępowaniu nie jest przewidziane składanie wadium.</w:t>
      </w:r>
      <w:r w:rsidR="00AE61B9">
        <w:rPr>
          <w:rFonts w:ascii="Verdana" w:hAnsi="Verdana"/>
          <w:bCs/>
          <w:iCs/>
          <w:color w:val="000000"/>
          <w:sz w:val="18"/>
          <w:szCs w:val="18"/>
        </w:rPr>
        <w:br/>
      </w:r>
    </w:p>
    <w:p w14:paraId="4F1561AD" w14:textId="77777777" w:rsidR="00CA06B6" w:rsidRPr="00DF3BFF" w:rsidRDefault="00CA06B6" w:rsidP="00F21EA0">
      <w:pPr>
        <w:suppressAutoHyphens/>
        <w:autoSpaceDN w:val="0"/>
        <w:spacing w:before="120" w:after="60"/>
        <w:ind w:left="851"/>
        <w:jc w:val="both"/>
        <w:textAlignment w:val="baseline"/>
        <w:outlineLvl w:val="1"/>
        <w:rPr>
          <w:rFonts w:ascii="Verdana" w:hAnsi="Verdana"/>
          <w:bCs/>
          <w:iCs/>
          <w:color w:val="000000"/>
          <w:sz w:val="18"/>
          <w:szCs w:val="18"/>
        </w:rPr>
      </w:pPr>
    </w:p>
    <w:p w14:paraId="60A41B0D"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1"/>
      <w:r w:rsidRPr="00DF3BFF">
        <w:rPr>
          <w:rFonts w:ascii="Verdana" w:hAnsi="Verdana"/>
          <w:b/>
          <w:bCs/>
          <w:caps/>
          <w:kern w:val="3"/>
          <w:sz w:val="18"/>
          <w:szCs w:val="18"/>
        </w:rPr>
        <w:lastRenderedPageBreak/>
        <w:t>Termin zwi</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zania ofert</w:t>
      </w:r>
      <w:r w:rsidRPr="00DF3BFF">
        <w:rPr>
          <w:rFonts w:ascii="Verdana" w:eastAsia="TimesNewRoman" w:hAnsi="Verdana" w:cs="TimesNewRoman"/>
          <w:b/>
          <w:bCs/>
          <w:caps/>
          <w:kern w:val="3"/>
          <w:sz w:val="18"/>
          <w:szCs w:val="18"/>
        </w:rPr>
        <w:t>ą</w:t>
      </w:r>
      <w:bookmarkEnd w:id="35"/>
    </w:p>
    <w:p w14:paraId="12AEB63D" w14:textId="4620D6C8"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pozostaje związany ofertą do dnia</w:t>
      </w:r>
      <w:r w:rsidR="00B7237C">
        <w:rPr>
          <w:rFonts w:ascii="Verdana" w:hAnsi="Verdana"/>
          <w:bCs/>
          <w:iCs/>
          <w:color w:val="000000"/>
          <w:sz w:val="18"/>
          <w:szCs w:val="18"/>
        </w:rPr>
        <w:t xml:space="preserve"> </w:t>
      </w:r>
      <w:r w:rsidR="00D3125C">
        <w:rPr>
          <w:rFonts w:ascii="Verdana" w:hAnsi="Verdana"/>
          <w:b/>
          <w:iCs/>
          <w:color w:val="FF0000"/>
          <w:sz w:val="18"/>
          <w:szCs w:val="18"/>
          <w:highlight w:val="yellow"/>
        </w:rPr>
        <w:t>01</w:t>
      </w:r>
      <w:r w:rsidRPr="00B7237C">
        <w:rPr>
          <w:rFonts w:ascii="Verdana" w:hAnsi="Verdana"/>
          <w:b/>
          <w:iCs/>
          <w:color w:val="FF0000"/>
          <w:sz w:val="18"/>
          <w:szCs w:val="18"/>
          <w:highlight w:val="yellow"/>
        </w:rPr>
        <w:t>/</w:t>
      </w:r>
      <w:r w:rsidR="00D3125C">
        <w:rPr>
          <w:rFonts w:ascii="Verdana" w:hAnsi="Verdana"/>
          <w:b/>
          <w:bCs/>
          <w:iCs/>
          <w:color w:val="FF0000"/>
          <w:sz w:val="18"/>
          <w:szCs w:val="18"/>
          <w:highlight w:val="yellow"/>
        </w:rPr>
        <w:t>08</w:t>
      </w:r>
      <w:r w:rsidR="00B7237C">
        <w:rPr>
          <w:rFonts w:ascii="Verdana" w:hAnsi="Verdana"/>
          <w:b/>
          <w:bCs/>
          <w:iCs/>
          <w:color w:val="FF0000"/>
          <w:sz w:val="18"/>
          <w:szCs w:val="18"/>
          <w:highlight w:val="yellow"/>
        </w:rPr>
        <w:t>/</w:t>
      </w:r>
      <w:r w:rsidRPr="00670FDA">
        <w:rPr>
          <w:rFonts w:ascii="Verdana" w:hAnsi="Verdana"/>
          <w:b/>
          <w:bCs/>
          <w:iCs/>
          <w:color w:val="FF0000"/>
          <w:sz w:val="18"/>
          <w:szCs w:val="18"/>
          <w:highlight w:val="yellow"/>
        </w:rPr>
        <w:t>202</w:t>
      </w:r>
      <w:r w:rsidR="007E1527">
        <w:rPr>
          <w:rFonts w:ascii="Verdana" w:hAnsi="Verdana"/>
          <w:b/>
          <w:bCs/>
          <w:iCs/>
          <w:color w:val="FF0000"/>
          <w:sz w:val="18"/>
          <w:szCs w:val="18"/>
          <w:highlight w:val="yellow"/>
        </w:rPr>
        <w:t>6</w:t>
      </w:r>
      <w:r w:rsidR="00DB1AD0">
        <w:rPr>
          <w:rFonts w:ascii="Verdana" w:hAnsi="Verdana"/>
          <w:b/>
          <w:bCs/>
          <w:iCs/>
          <w:color w:val="FF0000"/>
          <w:sz w:val="18"/>
          <w:szCs w:val="18"/>
          <w:highlight w:val="yellow"/>
        </w:rPr>
        <w:t>r</w:t>
      </w:r>
      <w:r w:rsidRPr="00670FDA">
        <w:rPr>
          <w:rFonts w:ascii="Verdana" w:hAnsi="Verdana"/>
          <w:b/>
          <w:bCs/>
          <w:iCs/>
          <w:color w:val="FF0000"/>
          <w:sz w:val="18"/>
          <w:szCs w:val="18"/>
          <w:highlight w:val="yellow"/>
        </w:rPr>
        <w:t>.</w:t>
      </w:r>
    </w:p>
    <w:p w14:paraId="539206F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Bieg terminu związania ofertą rozpoczyna się wraz z upływem terminu składania ofert.</w:t>
      </w:r>
    </w:p>
    <w:p w14:paraId="2421420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6" w:name="_Toc258314252"/>
      <w:r w:rsidRPr="00DF3BFF">
        <w:rPr>
          <w:rFonts w:ascii="Verdana" w:hAnsi="Verdana"/>
          <w:b/>
          <w:bCs/>
          <w:caps/>
          <w:kern w:val="3"/>
          <w:sz w:val="18"/>
          <w:szCs w:val="18"/>
        </w:rPr>
        <w:t>Opis sposobu przygotowywania ofert</w:t>
      </w:r>
      <w:bookmarkEnd w:id="36"/>
    </w:p>
    <w:p w14:paraId="5D54C40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może złożyć tylko jedną ofertę.</w:t>
      </w:r>
    </w:p>
    <w:p w14:paraId="7E10D8D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Tre</w:t>
      </w:r>
      <w:r w:rsidRPr="00DF3BFF">
        <w:rPr>
          <w:rFonts w:ascii="Verdana" w:eastAsia="TimesNewRoman" w:hAnsi="Verdana" w:cs="TimesNewRoman"/>
          <w:bCs/>
          <w:iCs/>
          <w:color w:val="000000"/>
          <w:sz w:val="18"/>
          <w:szCs w:val="18"/>
        </w:rPr>
        <w:t xml:space="preserve">ść </w:t>
      </w:r>
      <w:r w:rsidRPr="00DF3BFF">
        <w:rPr>
          <w:rFonts w:ascii="Verdana" w:hAnsi="Verdana"/>
          <w:bCs/>
          <w:iCs/>
          <w:color w:val="000000"/>
          <w:sz w:val="18"/>
          <w:szCs w:val="18"/>
        </w:rPr>
        <w:t>oferty musi być zgodna z wymaganiami Zamawiającego określonymi w niniejszej SWZ.</w:t>
      </w:r>
    </w:p>
    <w:p w14:paraId="675BAA0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846"/>
        <w:gridCol w:w="7988"/>
      </w:tblGrid>
      <w:tr w:rsidR="00561B14" w:rsidRPr="00DF3BFF" w14:paraId="5604AD66"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1</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hAnsi="Verdana"/>
                <w:b/>
                <w:bCs/>
                <w:sz w:val="18"/>
                <w:szCs w:val="18"/>
              </w:rPr>
              <w:t xml:space="preserve">Formularz oferty. </w:t>
            </w:r>
          </w:p>
          <w:p w14:paraId="5B0E7E00" w14:textId="241B0F7B"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r w:rsidR="001662B6">
              <w:rPr>
                <w:rFonts w:ascii="Verdana" w:hAnsi="Verdana"/>
                <w:sz w:val="18"/>
                <w:szCs w:val="18"/>
              </w:rPr>
              <w:br/>
            </w:r>
          </w:p>
        </w:tc>
      </w:tr>
      <w:tr w:rsidR="00561B14" w:rsidRPr="00DF3BFF" w14:paraId="484E0780"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2</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b/>
                <w:sz w:val="18"/>
                <w:szCs w:val="18"/>
              </w:rPr>
              <w:t xml:space="preserve">Opis techniczny oferowanego sprzętu </w:t>
            </w:r>
            <w:r w:rsidRPr="00DF3BFF">
              <w:rPr>
                <w:rFonts w:ascii="Verdana" w:hAnsi="Verdana"/>
                <w:sz w:val="18"/>
                <w:szCs w:val="18"/>
              </w:rPr>
              <w:t>wraz ze wskazaniem ich wszystkich parametrów technicznych, w zakresie umożliwiającym ocenę spełniania wymagań Zamawiającego określonych w niniejszej SWZ.</w:t>
            </w:r>
          </w:p>
        </w:tc>
      </w:tr>
      <w:tr w:rsidR="00561B14" w:rsidRPr="00DF3BFF" w14:paraId="308495F0"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3</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hAnsi="Verdana"/>
                <w:b/>
                <w:bCs/>
                <w:sz w:val="18"/>
                <w:szCs w:val="18"/>
              </w:rPr>
              <w:t>Pełnomocnictwo lub inny dokument potwierdzający umocowanie do reprezentowania wykonawcy.</w:t>
            </w:r>
          </w:p>
          <w:p w14:paraId="38843046"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DF3BFF" w:rsidRDefault="00561B14" w:rsidP="00561B14">
            <w:pPr>
              <w:suppressAutoHyphens/>
              <w:autoSpaceDN w:val="0"/>
              <w:textAlignment w:val="baseline"/>
              <w:rPr>
                <w:rFonts w:ascii="Verdana" w:hAnsi="Verdana"/>
                <w:sz w:val="18"/>
                <w:szCs w:val="18"/>
              </w:rPr>
            </w:pPr>
          </w:p>
        </w:tc>
      </w:tr>
      <w:tr w:rsidR="00561B14" w:rsidRPr="00DF3BFF" w14:paraId="3A9173C2"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4</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DF3BFF" w:rsidRDefault="00561B14" w:rsidP="00561B14">
      <w:pPr>
        <w:suppressAutoHyphens/>
        <w:autoSpaceDN w:val="0"/>
        <w:textAlignment w:val="baseline"/>
        <w:rPr>
          <w:rFonts w:ascii="Verdana" w:hAnsi="Verdana"/>
          <w:sz w:val="18"/>
          <w:szCs w:val="18"/>
        </w:rPr>
      </w:pPr>
    </w:p>
    <w:p w14:paraId="5C22CB5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7" w:name="_Hlk37839542"/>
      <w:bookmarkStart w:id="38" w:name="_Hlk37866106"/>
      <w:r w:rsidRPr="00DF3BFF">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7"/>
      <w:bookmarkEnd w:id="38"/>
    </w:p>
    <w:p w14:paraId="1B3B054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9" w:name="_Hlk37939197"/>
      <w:r w:rsidRPr="00DF3BFF">
        <w:rPr>
          <w:rFonts w:ascii="Verdana" w:hAnsi="Verdana"/>
          <w:bCs/>
          <w:iCs/>
          <w:color w:val="000000"/>
          <w:sz w:val="18"/>
          <w:szCs w:val="18"/>
        </w:rPr>
        <w:lastRenderedPageBreak/>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DF3BFF">
        <w:rPr>
          <w:rFonts w:ascii="Verdana" w:hAnsi="Verdana"/>
          <w:bCs/>
          <w:iCs/>
          <w:color w:val="000000"/>
          <w:sz w:val="18"/>
          <w:szCs w:val="18"/>
        </w:rPr>
        <w:t>:</w:t>
      </w:r>
    </w:p>
    <w:p w14:paraId="42469C08"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wraz z przekazaniem takich informacji, zastrzegł, że nie mogą być one udostępniane;</w:t>
      </w:r>
    </w:p>
    <w:p w14:paraId="29DCC8EE"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wykazał, załączając stosowne uzasadnienie, iż zastrzeżone informacje stanowią tajemnicę przedsiębiorstwa.</w:t>
      </w:r>
      <w:bookmarkStart w:id="40" w:name="_Hlk37939296"/>
    </w:p>
    <w:p w14:paraId="16152D21"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8143710"/>
      <w:r w:rsidRPr="00DF3BFF">
        <w:rPr>
          <w:rFonts w:ascii="Verdana" w:hAnsi="Verdana"/>
          <w:bCs/>
          <w:iCs/>
          <w:color w:val="000000"/>
          <w:sz w:val="18"/>
          <w:szCs w:val="18"/>
        </w:rPr>
        <w:t>Wykonawca nie może zastrzec informacji, o których mowa w art. 222 ust. 5 ustawy Pzp</w:t>
      </w:r>
      <w:bookmarkEnd w:id="40"/>
      <w:bookmarkEnd w:id="41"/>
      <w:r w:rsidRPr="00DF3BFF">
        <w:rPr>
          <w:rFonts w:ascii="Verdana" w:hAnsi="Verdana"/>
          <w:bCs/>
          <w:iCs/>
          <w:color w:val="000000"/>
          <w:sz w:val="18"/>
          <w:szCs w:val="18"/>
        </w:rPr>
        <w:t>.</w:t>
      </w:r>
    </w:p>
    <w:p w14:paraId="19A2BB2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928068"/>
      <w:r w:rsidRPr="00DF3BFF">
        <w:rPr>
          <w:rFonts w:ascii="Verdana" w:hAnsi="Verdana"/>
          <w:bCs/>
          <w:iCs/>
          <w:color w:val="000000"/>
          <w:sz w:val="18"/>
          <w:szCs w:val="18"/>
        </w:rPr>
        <w:t>Opis sposobu przygotowania oferty składanej w formie elektronicznej</w:t>
      </w:r>
      <w:bookmarkEnd w:id="42"/>
      <w:r w:rsidRPr="00DF3BFF">
        <w:rPr>
          <w:rFonts w:ascii="Verdana" w:hAnsi="Verdana"/>
          <w:bCs/>
          <w:iCs/>
          <w:color w:val="000000"/>
          <w:sz w:val="18"/>
          <w:szCs w:val="18"/>
        </w:rPr>
        <w:t>:</w:t>
      </w:r>
    </w:p>
    <w:p w14:paraId="12F1B35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3" w:name="_Hlk37866429"/>
      <w:r w:rsidRPr="00DF3BFF">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DF3BFF">
        <w:rPr>
          <w:rFonts w:ascii="Verdana" w:hAnsi="Verdana"/>
          <w:b/>
          <w:bCs/>
          <w:i/>
          <w:iCs/>
          <w:color w:val="000000"/>
          <w:sz w:val="18"/>
          <w:szCs w:val="18"/>
        </w:rPr>
        <w:t>Zgłoś udział w postępowaniu</w:t>
      </w:r>
      <w:r w:rsidRPr="00DF3BFF">
        <w:rPr>
          <w:rFonts w:ascii="Verdana" w:hAnsi="Verdana"/>
          <w:bCs/>
          <w:iCs/>
          <w:color w:val="000000"/>
          <w:sz w:val="18"/>
          <w:szCs w:val="18"/>
        </w:rPr>
        <w:t>”</w:t>
      </w:r>
      <w:bookmarkEnd w:id="43"/>
      <w:r w:rsidRPr="00DF3BFF">
        <w:rPr>
          <w:rFonts w:ascii="Verdana" w:hAnsi="Verdana"/>
          <w:bCs/>
          <w:iCs/>
          <w:color w:val="000000"/>
          <w:sz w:val="18"/>
          <w:szCs w:val="18"/>
        </w:rPr>
        <w:t xml:space="preserve"> na karcie Informacje ogólne”;</w:t>
      </w:r>
      <w:bookmarkStart w:id="44" w:name="_Hlk37866441"/>
    </w:p>
    <w:p w14:paraId="5D79B59E"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w przypadku, </w:t>
      </w:r>
      <w:bookmarkStart w:id="45" w:name="_Hlk37939646"/>
      <w:bookmarkStart w:id="46" w:name="_Hlk37866474"/>
      <w:bookmarkEnd w:id="44"/>
      <w:r w:rsidRPr="00DF3BFF">
        <w:rPr>
          <w:rFonts w:ascii="Verdana" w:eastAsia="Calibri" w:hAnsi="Verdana"/>
          <w:sz w:val="18"/>
          <w:szCs w:val="18"/>
          <w:lang w:eastAsia="en-US"/>
        </w:rPr>
        <w:t>gdy Wykonawca nie posiada konta na Platformie, należy skorzystać z funkcji ”</w:t>
      </w:r>
      <w:r w:rsidRPr="00DF3BFF">
        <w:rPr>
          <w:rFonts w:ascii="Verdana" w:eastAsia="Calibri" w:hAnsi="Verdana"/>
          <w:b/>
          <w:i/>
          <w:sz w:val="18"/>
          <w:szCs w:val="18"/>
          <w:lang w:eastAsia="en-US"/>
        </w:rPr>
        <w:t>Zarejestruj</w:t>
      </w:r>
      <w:r w:rsidRPr="00DF3BFF">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oferta </w:t>
      </w:r>
      <w:bookmarkEnd w:id="45"/>
      <w:r w:rsidRPr="00DF3BFF">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F3BFF">
        <w:rPr>
          <w:rFonts w:ascii="Verdana" w:eastAsia="Calibri" w:hAnsi="Verdana"/>
          <w:b/>
          <w:i/>
          <w:sz w:val="18"/>
          <w:szCs w:val="18"/>
          <w:lang w:eastAsia="en-US"/>
        </w:rPr>
        <w:t>Załącz plik</w:t>
      </w:r>
      <w:r w:rsidRPr="00DF3BFF">
        <w:rPr>
          <w:rFonts w:ascii="Verdana" w:eastAsia="Calibri" w:hAnsi="Verdana"/>
          <w:sz w:val="18"/>
          <w:szCs w:val="18"/>
          <w:lang w:eastAsia="en-US"/>
        </w:rPr>
        <w:t>” i użycie przycisku ”</w:t>
      </w:r>
      <w:r w:rsidRPr="00DF3BFF">
        <w:rPr>
          <w:rFonts w:ascii="Verdana" w:eastAsia="Calibri" w:hAnsi="Verdana"/>
          <w:b/>
          <w:i/>
          <w:sz w:val="18"/>
          <w:szCs w:val="18"/>
          <w:lang w:eastAsia="en-US"/>
        </w:rPr>
        <w:t>Załącz</w:t>
      </w:r>
      <w:r w:rsidRPr="00DF3BFF">
        <w:rPr>
          <w:rFonts w:ascii="Verdana" w:eastAsia="Calibri" w:hAnsi="Verdana"/>
          <w:sz w:val="18"/>
          <w:szCs w:val="18"/>
          <w:lang w:eastAsia="en-US"/>
        </w:rPr>
        <w:t>”;</w:t>
      </w:r>
      <w:bookmarkStart w:id="47" w:name="_Hlk37939678"/>
    </w:p>
    <w:p w14:paraId="31C82D77"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bookmarkStart w:id="48" w:name="_Hlk37940020"/>
      <w:bookmarkStart w:id="49" w:name="_Hlk37866628"/>
      <w:bookmarkEnd w:id="46"/>
      <w:bookmarkEnd w:id="47"/>
      <w:r w:rsidRPr="00DF3BFF">
        <w:rPr>
          <w:rFonts w:ascii="Verdana" w:eastAsia="Calibri" w:hAnsi="Verdana"/>
          <w:sz w:val="18"/>
          <w:szCs w:val="18"/>
          <w:lang w:eastAsia="en-US"/>
        </w:rPr>
        <w:t xml:space="preserve">wszelkie </w:t>
      </w:r>
      <w:bookmarkEnd w:id="48"/>
      <w:r w:rsidRPr="00DF3BFF">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F3BFF">
        <w:rPr>
          <w:rFonts w:ascii="Verdana" w:eastAsia="Calibri" w:hAnsi="Verdana"/>
          <w:b/>
          <w:i/>
          <w:sz w:val="18"/>
          <w:szCs w:val="18"/>
          <w:lang w:eastAsia="en-US"/>
        </w:rPr>
        <w:t>Załącz plik</w:t>
      </w:r>
      <w:r w:rsidRPr="00DF3BFF">
        <w:rPr>
          <w:rFonts w:ascii="Verdana" w:eastAsia="Calibri" w:hAnsi="Verdana"/>
          <w:sz w:val="18"/>
          <w:szCs w:val="18"/>
          <w:lang w:eastAsia="en-US"/>
        </w:rPr>
        <w:t>” i użycie przycisku ”</w:t>
      </w:r>
      <w:r w:rsidRPr="00DF3BFF">
        <w:rPr>
          <w:rFonts w:ascii="Verdana" w:eastAsia="Calibri" w:hAnsi="Verdana"/>
          <w:b/>
          <w:i/>
          <w:sz w:val="18"/>
          <w:szCs w:val="18"/>
          <w:lang w:eastAsia="en-US"/>
        </w:rPr>
        <w:t>Załącz</w:t>
      </w:r>
      <w:r w:rsidRPr="00DF3BFF">
        <w:rPr>
          <w:rFonts w:ascii="Verdana" w:eastAsia="Calibri" w:hAnsi="Verdana"/>
          <w:sz w:val="18"/>
          <w:szCs w:val="18"/>
          <w:lang w:eastAsia="en-US"/>
        </w:rPr>
        <w:t>”;</w:t>
      </w:r>
      <w:bookmarkStart w:id="50" w:name="_Hlk37940112"/>
      <w:bookmarkEnd w:id="49"/>
    </w:p>
    <w:p w14:paraId="678500E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ostateczne złożenie oferty wraz z załącznikami Wykonawca musi potwierdzić klikając w przycisk ”</w:t>
      </w:r>
      <w:r w:rsidRPr="00DF3BFF">
        <w:rPr>
          <w:rFonts w:ascii="Verdana" w:eastAsia="Calibri" w:hAnsi="Verdana"/>
          <w:b/>
          <w:i/>
          <w:sz w:val="18"/>
          <w:szCs w:val="18"/>
          <w:lang w:eastAsia="en-US"/>
        </w:rPr>
        <w:t>Złóż ofertę</w:t>
      </w:r>
      <w:r w:rsidRPr="00DF3BFF">
        <w:rPr>
          <w:rFonts w:ascii="Verdana" w:eastAsia="Calibri" w:hAnsi="Verdana"/>
          <w:sz w:val="18"/>
          <w:szCs w:val="18"/>
          <w:lang w:eastAsia="en-US"/>
        </w:rPr>
        <w:t>”;</w:t>
      </w:r>
    </w:p>
    <w:p w14:paraId="5943778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0C4C609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1" w:name="_Hlk37866756"/>
      <w:r w:rsidRPr="00DF3BFF">
        <w:rPr>
          <w:rFonts w:ascii="Verdana" w:hAnsi="Verdana"/>
          <w:bCs/>
          <w:iCs/>
          <w:color w:val="000000"/>
          <w:sz w:val="18"/>
          <w:szCs w:val="18"/>
        </w:rPr>
        <w:t>Do upływu terminu składania ofert, Wykonawca, za pośrednictwem Platformy, może wycofać złożoną ofertę, używając opcji ”</w:t>
      </w:r>
      <w:r w:rsidRPr="00DF3BFF">
        <w:rPr>
          <w:rFonts w:ascii="Verdana" w:hAnsi="Verdana"/>
          <w:b/>
          <w:bCs/>
          <w:i/>
          <w:iCs/>
          <w:color w:val="000000"/>
          <w:sz w:val="18"/>
          <w:szCs w:val="18"/>
        </w:rPr>
        <w:t>Wycofaj ofertę</w:t>
      </w:r>
      <w:r w:rsidRPr="00DF3BFF">
        <w:rPr>
          <w:rFonts w:ascii="Verdana" w:hAnsi="Verdana"/>
          <w:bCs/>
          <w:iCs/>
          <w:color w:val="000000"/>
          <w:sz w:val="18"/>
          <w:szCs w:val="18"/>
        </w:rPr>
        <w:t>” (karta Oferta/Załączniki). Po wycofaniu oferty Wykonawca może usunąć załączone pliki, zaznaczając pozycje do usunięcia i klikając w przycisk ”</w:t>
      </w:r>
      <w:r w:rsidRPr="00DF3BFF">
        <w:rPr>
          <w:rFonts w:ascii="Verdana" w:hAnsi="Verdana"/>
          <w:b/>
          <w:bCs/>
          <w:i/>
          <w:iCs/>
          <w:color w:val="000000"/>
          <w:sz w:val="18"/>
          <w:szCs w:val="18"/>
        </w:rPr>
        <w:t>Usuń zaznaczone</w:t>
      </w:r>
      <w:r w:rsidRPr="00DF3BFF">
        <w:rPr>
          <w:rFonts w:ascii="Verdana" w:hAnsi="Verdana"/>
          <w:bCs/>
          <w:iCs/>
          <w:color w:val="000000"/>
          <w:sz w:val="18"/>
          <w:szCs w:val="18"/>
        </w:rPr>
        <w:t>”.</w:t>
      </w:r>
    </w:p>
    <w:p w14:paraId="69213FD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Szczegółowa instrukcja korzystania z Platformy znajduje się na stronie internetowej </w:t>
      </w:r>
      <w:hyperlink r:id="rId13" w:history="1">
        <w:r w:rsidRPr="00DF3BFF">
          <w:rPr>
            <w:rFonts w:ascii="Verdana" w:eastAsia="Calibri" w:hAnsi="Verdana"/>
            <w:bCs/>
            <w:iCs/>
            <w:color w:val="0070C0"/>
            <w:sz w:val="18"/>
            <w:szCs w:val="18"/>
            <w:u w:val="single"/>
            <w:lang w:eastAsia="en-US"/>
          </w:rPr>
          <w:t>https://e-ProPublico.pl/</w:t>
        </w:r>
      </w:hyperlink>
      <w:r w:rsidRPr="00DF3BFF">
        <w:rPr>
          <w:rFonts w:ascii="Verdana" w:hAnsi="Verdana"/>
          <w:bCs/>
          <w:iCs/>
          <w:color w:val="000000"/>
          <w:sz w:val="18"/>
          <w:szCs w:val="18"/>
        </w:rPr>
        <w:t>, przycisk ”</w:t>
      </w:r>
      <w:r w:rsidRPr="00DF3BFF">
        <w:rPr>
          <w:rFonts w:ascii="Verdana" w:hAnsi="Verdana"/>
          <w:b/>
          <w:bCs/>
          <w:i/>
          <w:iCs/>
          <w:color w:val="000000"/>
          <w:sz w:val="18"/>
          <w:szCs w:val="18"/>
        </w:rPr>
        <w:t>Instrukcja Wykonawcy</w:t>
      </w:r>
      <w:r w:rsidRPr="00DF3BFF">
        <w:rPr>
          <w:rFonts w:ascii="Verdana" w:hAnsi="Verdana"/>
          <w:bCs/>
          <w:iCs/>
          <w:color w:val="000000"/>
          <w:sz w:val="18"/>
          <w:szCs w:val="18"/>
        </w:rPr>
        <w:t>”.</w:t>
      </w:r>
    </w:p>
    <w:bookmarkEnd w:id="51"/>
    <w:p w14:paraId="54CE6B76" w14:textId="0F05A29C" w:rsidR="00621FB2" w:rsidRPr="00CA06B6" w:rsidRDefault="00561B14" w:rsidP="00CA06B6">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Zamawiający nie przewiduje zwrotu kosztów udziału w postępowaniu. Wykonawca ponosi wszelkie koszty związane z przygotowaniem i złożeniem oferty.</w:t>
      </w:r>
    </w:p>
    <w:p w14:paraId="433DB36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2" w:name="_Toc258314253"/>
      <w:r w:rsidRPr="00DF3BFF">
        <w:rPr>
          <w:rFonts w:ascii="Verdana" w:hAnsi="Verdana"/>
          <w:b/>
          <w:bCs/>
          <w:caps/>
          <w:kern w:val="3"/>
          <w:sz w:val="18"/>
          <w:szCs w:val="18"/>
        </w:rPr>
        <w:t>Miejsce oraz termin składania i otwarcia ofert</w:t>
      </w:r>
      <w:bookmarkEnd w:id="52"/>
    </w:p>
    <w:p w14:paraId="311763A2" w14:textId="6E4F9148"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3" w:name="_Hlk37940485"/>
      <w:bookmarkStart w:id="54" w:name="_Hlk37857777"/>
      <w:r w:rsidRPr="00DF3BFF">
        <w:rPr>
          <w:rFonts w:ascii="Verdana" w:hAnsi="Verdana"/>
          <w:bCs/>
          <w:iCs/>
          <w:color w:val="000000"/>
          <w:sz w:val="18"/>
          <w:szCs w:val="18"/>
        </w:rPr>
        <w:t>Ofertę, wraz z załącznikami, należy złożyć za pośrednictwem Platformy w terminie do dnia</w:t>
      </w:r>
      <w:r w:rsidRPr="00670FDA">
        <w:rPr>
          <w:rFonts w:ascii="Verdana" w:hAnsi="Verdana"/>
          <w:bCs/>
          <w:iCs/>
          <w:color w:val="FF0000"/>
          <w:sz w:val="18"/>
          <w:szCs w:val="18"/>
        </w:rPr>
        <w:t xml:space="preserve"> </w:t>
      </w:r>
      <w:r w:rsidR="00D3125C">
        <w:rPr>
          <w:rFonts w:ascii="Verdana" w:hAnsi="Verdana"/>
          <w:b/>
          <w:bCs/>
          <w:iCs/>
          <w:color w:val="FF0000"/>
          <w:sz w:val="18"/>
          <w:szCs w:val="18"/>
          <w:highlight w:val="yellow"/>
        </w:rPr>
        <w:t>04</w:t>
      </w:r>
      <w:r w:rsidRPr="00670FDA">
        <w:rPr>
          <w:rFonts w:ascii="Verdana" w:hAnsi="Verdana"/>
          <w:b/>
          <w:bCs/>
          <w:iCs/>
          <w:color w:val="FF0000"/>
          <w:sz w:val="18"/>
          <w:szCs w:val="18"/>
          <w:highlight w:val="yellow"/>
        </w:rPr>
        <w:t>/</w:t>
      </w:r>
      <w:r w:rsidR="00D3125C">
        <w:rPr>
          <w:rFonts w:ascii="Verdana" w:hAnsi="Verdana"/>
          <w:b/>
          <w:bCs/>
          <w:iCs/>
          <w:color w:val="FF0000"/>
          <w:sz w:val="18"/>
          <w:szCs w:val="18"/>
          <w:highlight w:val="yellow"/>
        </w:rPr>
        <w:t>05</w:t>
      </w:r>
      <w:r w:rsidRPr="00670FDA">
        <w:rPr>
          <w:rFonts w:ascii="Verdana" w:hAnsi="Verdana"/>
          <w:b/>
          <w:bCs/>
          <w:iCs/>
          <w:color w:val="FF0000"/>
          <w:sz w:val="18"/>
          <w:szCs w:val="18"/>
          <w:highlight w:val="yellow"/>
        </w:rPr>
        <w:t>/202</w:t>
      </w:r>
      <w:r w:rsidR="00354EAB">
        <w:rPr>
          <w:rFonts w:ascii="Verdana" w:hAnsi="Verdana"/>
          <w:b/>
          <w:bCs/>
          <w:iCs/>
          <w:color w:val="FF0000"/>
          <w:sz w:val="18"/>
          <w:szCs w:val="18"/>
          <w:highlight w:val="yellow"/>
        </w:rPr>
        <w:t>6r.</w:t>
      </w:r>
      <w:r w:rsidRPr="001F470D">
        <w:rPr>
          <w:rFonts w:ascii="Verdana" w:hAnsi="Verdana"/>
          <w:b/>
          <w:bCs/>
          <w:iCs/>
          <w:color w:val="FF0000"/>
          <w:sz w:val="18"/>
          <w:szCs w:val="18"/>
          <w:highlight w:val="yellow"/>
        </w:rPr>
        <w:t xml:space="preserve"> </w:t>
      </w:r>
      <w:r w:rsidRPr="00DF3BFF">
        <w:rPr>
          <w:rFonts w:ascii="Verdana" w:hAnsi="Verdana"/>
          <w:bCs/>
          <w:iCs/>
          <w:color w:val="000000"/>
          <w:sz w:val="18"/>
          <w:szCs w:val="18"/>
        </w:rPr>
        <w:t>do godz.</w:t>
      </w:r>
      <w:bookmarkEnd w:id="53"/>
      <w:bookmarkEnd w:id="54"/>
      <w:r w:rsidRPr="00DF3BFF">
        <w:rPr>
          <w:rFonts w:ascii="Verdana" w:hAnsi="Verdana"/>
          <w:bCs/>
          <w:iCs/>
          <w:color w:val="000000"/>
          <w:sz w:val="18"/>
          <w:szCs w:val="18"/>
        </w:rPr>
        <w:t xml:space="preserve"> </w:t>
      </w:r>
      <w:r w:rsidR="00F21EA0">
        <w:rPr>
          <w:rFonts w:ascii="Verdana" w:hAnsi="Verdana"/>
          <w:b/>
          <w:bCs/>
          <w:iCs/>
          <w:color w:val="FF0000"/>
          <w:sz w:val="18"/>
          <w:szCs w:val="18"/>
          <w:highlight w:val="yellow"/>
        </w:rPr>
        <w:t>09</w:t>
      </w:r>
      <w:r w:rsidRPr="00670FDA">
        <w:rPr>
          <w:rFonts w:ascii="Verdana" w:hAnsi="Verdana"/>
          <w:b/>
          <w:bCs/>
          <w:iCs/>
          <w:color w:val="FF0000"/>
          <w:sz w:val="18"/>
          <w:szCs w:val="18"/>
          <w:highlight w:val="yellow"/>
        </w:rPr>
        <w:t>:</w:t>
      </w:r>
      <w:r w:rsidR="00B33A67" w:rsidRPr="00670FDA">
        <w:rPr>
          <w:rFonts w:ascii="Verdana" w:hAnsi="Verdana"/>
          <w:b/>
          <w:bCs/>
          <w:iCs/>
          <w:color w:val="FF0000"/>
          <w:sz w:val="18"/>
          <w:szCs w:val="18"/>
          <w:highlight w:val="yellow"/>
        </w:rPr>
        <w:t>0</w:t>
      </w:r>
      <w:r w:rsidRPr="00670FDA">
        <w:rPr>
          <w:rFonts w:ascii="Verdana" w:hAnsi="Verdana"/>
          <w:b/>
          <w:bCs/>
          <w:iCs/>
          <w:color w:val="FF0000"/>
          <w:sz w:val="18"/>
          <w:szCs w:val="18"/>
          <w:highlight w:val="yellow"/>
        </w:rPr>
        <w:t>0</w:t>
      </w:r>
      <w:r w:rsidRPr="00DF3BFF">
        <w:rPr>
          <w:rFonts w:ascii="Verdana" w:hAnsi="Verdana"/>
          <w:b/>
          <w:bCs/>
          <w:iCs/>
          <w:color w:val="000000"/>
          <w:sz w:val="18"/>
          <w:szCs w:val="18"/>
        </w:rPr>
        <w:t>.</w:t>
      </w:r>
    </w:p>
    <w:p w14:paraId="69561E0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5" w:name="_Toc258314254"/>
      <w:r w:rsidRPr="00DF3BFF">
        <w:rPr>
          <w:rFonts w:ascii="Verdana" w:hAnsi="Verdana"/>
          <w:b/>
          <w:bCs/>
          <w:caps/>
          <w:kern w:val="3"/>
          <w:sz w:val="18"/>
          <w:szCs w:val="18"/>
        </w:rPr>
        <w:t>termin otwarcia ofert</w:t>
      </w:r>
    </w:p>
    <w:p w14:paraId="27CC07FB" w14:textId="18277E04"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Otwarcie ofert nastąpi w dniu: </w:t>
      </w:r>
      <w:r w:rsidR="00D3125C">
        <w:rPr>
          <w:rFonts w:ascii="Verdana" w:hAnsi="Verdana"/>
          <w:b/>
          <w:bCs/>
          <w:iCs/>
          <w:color w:val="FF0000"/>
          <w:sz w:val="18"/>
          <w:szCs w:val="18"/>
          <w:highlight w:val="yellow"/>
        </w:rPr>
        <w:t>04</w:t>
      </w:r>
      <w:r w:rsidR="00D3125C" w:rsidRPr="00670FDA">
        <w:rPr>
          <w:rFonts w:ascii="Verdana" w:hAnsi="Verdana"/>
          <w:b/>
          <w:bCs/>
          <w:iCs/>
          <w:color w:val="FF0000"/>
          <w:sz w:val="18"/>
          <w:szCs w:val="18"/>
          <w:highlight w:val="yellow"/>
        </w:rPr>
        <w:t>/</w:t>
      </w:r>
      <w:r w:rsidR="00D3125C">
        <w:rPr>
          <w:rFonts w:ascii="Verdana" w:hAnsi="Verdana"/>
          <w:b/>
          <w:bCs/>
          <w:iCs/>
          <w:color w:val="FF0000"/>
          <w:sz w:val="18"/>
          <w:szCs w:val="18"/>
          <w:highlight w:val="yellow"/>
        </w:rPr>
        <w:t>05</w:t>
      </w:r>
      <w:r w:rsidR="00D3125C" w:rsidRPr="00670FDA">
        <w:rPr>
          <w:rFonts w:ascii="Verdana" w:hAnsi="Verdana"/>
          <w:b/>
          <w:bCs/>
          <w:iCs/>
          <w:color w:val="FF0000"/>
          <w:sz w:val="18"/>
          <w:szCs w:val="18"/>
          <w:highlight w:val="yellow"/>
        </w:rPr>
        <w:t>/202</w:t>
      </w:r>
      <w:r w:rsidR="00D3125C">
        <w:rPr>
          <w:rFonts w:ascii="Verdana" w:hAnsi="Verdana"/>
          <w:b/>
          <w:bCs/>
          <w:iCs/>
          <w:color w:val="FF0000"/>
          <w:sz w:val="18"/>
          <w:szCs w:val="18"/>
          <w:highlight w:val="yellow"/>
        </w:rPr>
        <w:t>6r.</w:t>
      </w:r>
      <w:r w:rsidR="00D3125C" w:rsidRPr="001F470D">
        <w:rPr>
          <w:rFonts w:ascii="Verdana" w:hAnsi="Verdana"/>
          <w:b/>
          <w:bCs/>
          <w:iCs/>
          <w:color w:val="FF0000"/>
          <w:sz w:val="18"/>
          <w:szCs w:val="18"/>
          <w:highlight w:val="yellow"/>
        </w:rPr>
        <w:t xml:space="preserve"> </w:t>
      </w:r>
      <w:r w:rsidRPr="00DF3BFF">
        <w:rPr>
          <w:rFonts w:ascii="Verdana" w:hAnsi="Verdana"/>
          <w:bCs/>
          <w:iCs/>
          <w:color w:val="000000"/>
          <w:sz w:val="18"/>
          <w:szCs w:val="18"/>
        </w:rPr>
        <w:t xml:space="preserve">o godz. </w:t>
      </w:r>
      <w:r w:rsidRPr="00670FDA">
        <w:rPr>
          <w:rFonts w:ascii="Verdana" w:hAnsi="Verdana"/>
          <w:b/>
          <w:bCs/>
          <w:iCs/>
          <w:color w:val="FF0000"/>
          <w:sz w:val="18"/>
          <w:szCs w:val="18"/>
          <w:highlight w:val="yellow"/>
        </w:rPr>
        <w:t>1</w:t>
      </w:r>
      <w:r w:rsidR="00F21EA0">
        <w:rPr>
          <w:rFonts w:ascii="Verdana" w:hAnsi="Verdana"/>
          <w:b/>
          <w:bCs/>
          <w:iCs/>
          <w:color w:val="FF0000"/>
          <w:sz w:val="18"/>
          <w:szCs w:val="18"/>
          <w:highlight w:val="yellow"/>
        </w:rPr>
        <w:t>0</w:t>
      </w:r>
      <w:r w:rsidRPr="00670FDA">
        <w:rPr>
          <w:rFonts w:ascii="Verdana" w:hAnsi="Verdana"/>
          <w:b/>
          <w:bCs/>
          <w:iCs/>
          <w:color w:val="FF0000"/>
          <w:sz w:val="18"/>
          <w:szCs w:val="18"/>
          <w:highlight w:val="yellow"/>
        </w:rPr>
        <w:t>:00</w:t>
      </w:r>
      <w:r w:rsidRPr="00DF3BFF">
        <w:rPr>
          <w:rFonts w:ascii="Verdana" w:hAnsi="Verdana"/>
          <w:b/>
          <w:bCs/>
          <w:iCs/>
          <w:color w:val="000000"/>
          <w:sz w:val="18"/>
          <w:szCs w:val="18"/>
        </w:rPr>
        <w:t>,</w:t>
      </w:r>
      <w:r w:rsidRPr="00DF3BFF">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2ED5328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cenach lub kosztach zawartych w ofertach.</w:t>
      </w:r>
    </w:p>
    <w:p w14:paraId="138E4F8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sposobu obliczenia ceny</w:t>
      </w:r>
      <w:bookmarkEnd w:id="55"/>
    </w:p>
    <w:p w14:paraId="07AA99A1" w14:textId="77777777" w:rsidR="001E3755" w:rsidRPr="001E3755" w:rsidRDefault="001E3755">
      <w:pPr>
        <w:numPr>
          <w:ilvl w:val="1"/>
          <w:numId w:val="3"/>
        </w:numPr>
        <w:suppressAutoHyphens/>
        <w:autoSpaceDN w:val="0"/>
        <w:spacing w:before="120" w:after="60"/>
        <w:ind w:left="1531"/>
        <w:jc w:val="both"/>
        <w:textAlignment w:val="baseline"/>
        <w:outlineLvl w:val="1"/>
        <w:rPr>
          <w:rFonts w:ascii="Verdana" w:hAnsi="Verdana"/>
          <w:sz w:val="18"/>
          <w:szCs w:val="18"/>
        </w:rPr>
      </w:pPr>
      <w:r w:rsidRPr="001E3755">
        <w:rPr>
          <w:rFonts w:ascii="Verdana" w:hAnsi="Verdana"/>
          <w:sz w:val="18"/>
          <w:szCs w:val="18"/>
        </w:rPr>
        <w:t xml:space="preserve">Cenę oferty stanowić będzie wartość brutto wpisana na formularzu oferty </w:t>
      </w:r>
      <w:r w:rsidRPr="001E3755">
        <w:rPr>
          <w:rFonts w:ascii="Verdana" w:hAnsi="Verdana"/>
          <w:sz w:val="18"/>
          <w:szCs w:val="18"/>
        </w:rPr>
        <w:br/>
        <w:t>za całość  przedmiotu zamówienia. W przypadku rozbieżności pomiędzy ceną netto/brutto za całość zamówienia, za podstawę poprawienia omyłki rachunkowej, Zamawiający przyjmie cenę netto. W cenie brutto oferty wykonawca winien uwzględnić 23% stawkę podatku VAT.</w:t>
      </w:r>
    </w:p>
    <w:p w14:paraId="0FD692E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6" w:name="_Hlk61113033"/>
      <w:r w:rsidRPr="00DF3BFF">
        <w:rPr>
          <w:rFonts w:ascii="Verdana" w:hAnsi="Verdana"/>
          <w:bCs/>
          <w:iCs/>
          <w:color w:val="000000"/>
          <w:sz w:val="18"/>
          <w:szCs w:val="18"/>
        </w:rPr>
        <w:lastRenderedPageBreak/>
        <w:t>Wykonawca</w:t>
      </w:r>
      <w:bookmarkEnd w:id="56"/>
      <w:r w:rsidRPr="00DF3BFF">
        <w:rPr>
          <w:rFonts w:ascii="Verdana" w:hAnsi="Verdana"/>
          <w:bCs/>
          <w:iCs/>
          <w:color w:val="000000"/>
          <w:sz w:val="18"/>
          <w:szCs w:val="18"/>
        </w:rPr>
        <w:t xml:space="preserve"> składając ofertę zobowiązany jest:</w:t>
      </w:r>
    </w:p>
    <w:p w14:paraId="4FD5EF46"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5"/>
      <w:r w:rsidRPr="00DF3BFF">
        <w:rPr>
          <w:rFonts w:ascii="Verdana" w:hAnsi="Verdana"/>
          <w:b/>
          <w:bCs/>
          <w:caps/>
          <w:kern w:val="3"/>
          <w:sz w:val="18"/>
          <w:szCs w:val="18"/>
        </w:rPr>
        <w:t>Opis kryteriów oceny ofert, wraz z podaniem wag tych kryteriów i sposobu oceny ofert</w:t>
      </w:r>
      <w:bookmarkEnd w:id="57"/>
    </w:p>
    <w:p w14:paraId="03E22F91" w14:textId="09CB162E" w:rsidR="00561B14" w:rsidRPr="009D4F05" w:rsidRDefault="00561B14" w:rsidP="009D4F05">
      <w:pPr>
        <w:numPr>
          <w:ilvl w:val="1"/>
          <w:numId w:val="3"/>
        </w:numPr>
        <w:suppressAutoHyphens/>
        <w:autoSpaceDN w:val="0"/>
        <w:spacing w:before="120" w:after="60"/>
        <w:ind w:left="1531"/>
        <w:jc w:val="both"/>
        <w:textAlignment w:val="baseline"/>
        <w:outlineLvl w:val="1"/>
        <w:rPr>
          <w:rFonts w:ascii="Verdana" w:hAnsi="Verdana"/>
          <w:b/>
          <w:bCs/>
          <w:sz w:val="16"/>
          <w:szCs w:val="16"/>
        </w:rPr>
      </w:pPr>
      <w:r w:rsidRPr="00DF3BFF">
        <w:rPr>
          <w:rFonts w:ascii="Verdana" w:hAnsi="Verdana"/>
          <w:bCs/>
          <w:iCs/>
          <w:color w:val="000000"/>
          <w:sz w:val="18"/>
          <w:szCs w:val="18"/>
        </w:rPr>
        <w:t xml:space="preserve">Przy dokonywaniu wyboru najkorzystniejszej oferty Zamawiający stosować będzie niżej podane kryteria: </w:t>
      </w:r>
      <w:r w:rsidRPr="00DF3BFF">
        <w:rPr>
          <w:rFonts w:ascii="Verdana" w:hAnsi="Verdana"/>
          <w:b/>
          <w:iCs/>
          <w:color w:val="000000"/>
          <w:sz w:val="18"/>
          <w:szCs w:val="18"/>
        </w:rPr>
        <w:t xml:space="preserve">Cena – waga 60%, </w:t>
      </w:r>
      <w:r w:rsidR="00395ACB">
        <w:rPr>
          <w:rFonts w:ascii="Verdana" w:hAnsi="Verdana"/>
          <w:b/>
          <w:iCs/>
          <w:color w:val="000000"/>
          <w:sz w:val="18"/>
          <w:szCs w:val="18"/>
        </w:rPr>
        <w:t xml:space="preserve">, </w:t>
      </w:r>
      <w:r w:rsidR="00395ACB">
        <w:rPr>
          <w:rFonts w:ascii="Verdana" w:hAnsi="Verdana"/>
          <w:b/>
          <w:iCs/>
          <w:color w:val="000000"/>
          <w:sz w:val="18"/>
          <w:szCs w:val="18"/>
        </w:rPr>
        <w:br/>
      </w:r>
      <w:r w:rsidR="00E66AF5">
        <w:rPr>
          <w:rFonts w:ascii="Verdana" w:hAnsi="Verdana"/>
          <w:b/>
          <w:iCs/>
          <w:color w:val="000000"/>
          <w:sz w:val="18"/>
          <w:szCs w:val="18"/>
        </w:rPr>
        <w:t xml:space="preserve">termin realizacji </w:t>
      </w:r>
      <w:r w:rsidR="00A33176">
        <w:rPr>
          <w:rFonts w:ascii="Verdana" w:hAnsi="Verdana"/>
          <w:b/>
          <w:iCs/>
          <w:color w:val="000000"/>
          <w:sz w:val="18"/>
          <w:szCs w:val="18"/>
        </w:rPr>
        <w:t xml:space="preserve"> </w:t>
      </w:r>
      <w:r w:rsidR="009D4F05">
        <w:rPr>
          <w:rFonts w:ascii="Verdana" w:hAnsi="Verdana"/>
          <w:b/>
          <w:iCs/>
          <w:color w:val="000000"/>
          <w:sz w:val="18"/>
          <w:szCs w:val="18"/>
        </w:rPr>
        <w:t xml:space="preserve">-waga </w:t>
      </w:r>
      <w:r w:rsidR="00F21EA0">
        <w:rPr>
          <w:rFonts w:ascii="Verdana" w:hAnsi="Verdana"/>
          <w:b/>
          <w:iCs/>
          <w:color w:val="000000"/>
          <w:sz w:val="18"/>
          <w:szCs w:val="18"/>
        </w:rPr>
        <w:t>2</w:t>
      </w:r>
      <w:r w:rsidR="00A33176">
        <w:rPr>
          <w:rFonts w:ascii="Verdana" w:hAnsi="Verdana"/>
          <w:b/>
          <w:iCs/>
          <w:color w:val="000000"/>
          <w:sz w:val="18"/>
          <w:szCs w:val="18"/>
        </w:rPr>
        <w:t>0%</w:t>
      </w:r>
      <w:r w:rsidR="00F21EA0">
        <w:rPr>
          <w:rFonts w:ascii="Verdana" w:hAnsi="Verdana"/>
          <w:b/>
          <w:iCs/>
          <w:color w:val="000000"/>
          <w:sz w:val="18"/>
          <w:szCs w:val="18"/>
        </w:rPr>
        <w:t xml:space="preserve">, </w:t>
      </w:r>
      <w:r w:rsidR="009D4F05">
        <w:rPr>
          <w:rFonts w:ascii="Verdana" w:hAnsi="Verdana"/>
          <w:b/>
          <w:bCs/>
          <w:sz w:val="16"/>
          <w:szCs w:val="16"/>
        </w:rPr>
        <w:t>n</w:t>
      </w:r>
      <w:r w:rsidR="009D4F05" w:rsidRPr="00B4368D">
        <w:rPr>
          <w:rFonts w:ascii="Verdana" w:hAnsi="Verdana"/>
          <w:b/>
          <w:bCs/>
          <w:sz w:val="16"/>
          <w:szCs w:val="16"/>
        </w:rPr>
        <w:t>apięcie lamp (możliwości penetracji próbek)</w:t>
      </w:r>
      <w:r w:rsidR="009D4F05">
        <w:rPr>
          <w:rFonts w:ascii="Verdana" w:hAnsi="Verdana"/>
          <w:b/>
          <w:bCs/>
          <w:sz w:val="16"/>
          <w:szCs w:val="16"/>
        </w:rPr>
        <w:t xml:space="preserve"> - waga  </w:t>
      </w:r>
      <w:r w:rsidR="00F21EA0">
        <w:rPr>
          <w:rFonts w:ascii="Verdana" w:hAnsi="Verdana"/>
          <w:b/>
          <w:iCs/>
          <w:color w:val="000000"/>
          <w:sz w:val="18"/>
          <w:szCs w:val="18"/>
        </w:rPr>
        <w:t>20%</w:t>
      </w:r>
    </w:p>
    <w:p w14:paraId="1747822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Punkty przyznawane za podane kryteria będą liczone według następujących wzorów: </w:t>
      </w:r>
    </w:p>
    <w:tbl>
      <w:tblPr>
        <w:tblW w:w="8392" w:type="dxa"/>
        <w:tblInd w:w="817" w:type="dxa"/>
        <w:tblCellMar>
          <w:left w:w="10" w:type="dxa"/>
          <w:right w:w="10" w:type="dxa"/>
        </w:tblCellMar>
        <w:tblLook w:val="04A0" w:firstRow="1" w:lastRow="0" w:firstColumn="1" w:lastColumn="0" w:noHBand="0" w:noVBand="1"/>
      </w:tblPr>
      <w:tblGrid>
        <w:gridCol w:w="738"/>
        <w:gridCol w:w="7654"/>
      </w:tblGrid>
      <w:tr w:rsidR="00561B14" w:rsidRPr="00B4368D" w14:paraId="75F4969A" w14:textId="77777777" w:rsidTr="00650AFE">
        <w:tc>
          <w:tcPr>
            <w:tcW w:w="7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B4368D" w:rsidRDefault="00561B14" w:rsidP="00561B14">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1</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B4368D" w:rsidRDefault="00561B14" w:rsidP="00561B14">
            <w:pPr>
              <w:suppressAutoHyphens/>
              <w:autoSpaceDN w:val="0"/>
              <w:spacing w:before="60" w:after="120"/>
              <w:textAlignment w:val="baseline"/>
              <w:rPr>
                <w:rFonts w:ascii="Verdana" w:hAnsi="Verdana"/>
                <w:b/>
                <w:bCs/>
                <w:sz w:val="16"/>
                <w:szCs w:val="16"/>
              </w:rPr>
            </w:pPr>
            <w:r w:rsidRPr="00B4368D">
              <w:rPr>
                <w:rFonts w:ascii="Verdana" w:hAnsi="Verdana"/>
                <w:b/>
                <w:bCs/>
                <w:sz w:val="16"/>
                <w:szCs w:val="16"/>
              </w:rPr>
              <w:t>Cena</w:t>
            </w:r>
          </w:p>
          <w:p w14:paraId="197E4C00" w14:textId="77777777" w:rsidR="00561B14" w:rsidRPr="00B4368D" w:rsidRDefault="00561B14" w:rsidP="00561B14">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Liczba punktów = (Cmin/Cof ) * 100 * waga</w:t>
            </w:r>
          </w:p>
          <w:p w14:paraId="1D366056" w14:textId="77777777" w:rsidR="00561B14" w:rsidRPr="00B4368D" w:rsidRDefault="00561B14" w:rsidP="00561B14">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gdzie:</w:t>
            </w:r>
          </w:p>
          <w:p w14:paraId="4A1A8FE5" w14:textId="77777777" w:rsidR="00561B14" w:rsidRPr="00B4368D" w:rsidRDefault="00561B14" w:rsidP="00561B14">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 Cmin - najniższa cena spośród wszystkich ofert</w:t>
            </w:r>
          </w:p>
          <w:p w14:paraId="45C2CF45" w14:textId="5D9669D3" w:rsidR="00983336" w:rsidRPr="00B4368D" w:rsidRDefault="00561B14" w:rsidP="00561B14">
            <w:pPr>
              <w:spacing w:before="100" w:beforeAutospacing="1" w:after="100" w:afterAutospacing="1"/>
              <w:rPr>
                <w:rFonts w:ascii="Verdana" w:hAnsi="Verdana"/>
                <w:sz w:val="16"/>
                <w:szCs w:val="16"/>
              </w:rPr>
            </w:pPr>
            <w:r w:rsidRPr="00B4368D">
              <w:rPr>
                <w:rFonts w:ascii="Verdana" w:hAnsi="Verdana"/>
                <w:sz w:val="16"/>
                <w:szCs w:val="16"/>
              </w:rPr>
              <w:t>- Cof -  cena podana w ofercie</w:t>
            </w:r>
          </w:p>
          <w:p w14:paraId="780F170F" w14:textId="77777777" w:rsidR="00670FDA" w:rsidRPr="00B4368D" w:rsidRDefault="00670FDA" w:rsidP="00561B14">
            <w:pPr>
              <w:spacing w:before="100" w:beforeAutospacing="1" w:after="100" w:afterAutospacing="1"/>
              <w:rPr>
                <w:rFonts w:ascii="Verdana" w:hAnsi="Verdana"/>
                <w:sz w:val="16"/>
                <w:szCs w:val="16"/>
              </w:rPr>
            </w:pPr>
          </w:p>
        </w:tc>
      </w:tr>
      <w:tr w:rsidR="00012863" w:rsidRPr="00B4368D" w14:paraId="71D058BB" w14:textId="77777777" w:rsidTr="00650AFE">
        <w:tc>
          <w:tcPr>
            <w:tcW w:w="7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F076C" w14:textId="37AA7840" w:rsidR="00012863" w:rsidRPr="00B4368D" w:rsidRDefault="00464BF2" w:rsidP="00561B14">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2</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33D29" w14:textId="77777777" w:rsidR="007B08BD" w:rsidRPr="00B4368D" w:rsidRDefault="007B08BD" w:rsidP="007B08BD">
            <w:pPr>
              <w:suppressAutoHyphens/>
              <w:autoSpaceDN w:val="0"/>
              <w:spacing w:before="60" w:after="120"/>
              <w:textAlignment w:val="baseline"/>
              <w:rPr>
                <w:rFonts w:ascii="Verdana" w:eastAsia="Calibri" w:hAnsi="Verdana"/>
                <w:b/>
                <w:bCs/>
                <w:sz w:val="16"/>
                <w:szCs w:val="16"/>
                <w:lang w:eastAsia="en-US"/>
              </w:rPr>
            </w:pPr>
            <w:r w:rsidRPr="00B4368D">
              <w:rPr>
                <w:rFonts w:ascii="Verdana" w:eastAsia="Calibri" w:hAnsi="Verdana"/>
                <w:b/>
                <w:bCs/>
                <w:sz w:val="16"/>
                <w:szCs w:val="16"/>
                <w:lang w:eastAsia="en-US"/>
              </w:rPr>
              <w:t>Termin realizacji</w:t>
            </w:r>
          </w:p>
          <w:p w14:paraId="561E11DB" w14:textId="77777777"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Liczba punktów = Tof*Wk</w:t>
            </w:r>
          </w:p>
          <w:p w14:paraId="5A9FE5BC" w14:textId="77777777"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gdzie:</w:t>
            </w:r>
          </w:p>
          <w:p w14:paraId="433D3BB5" w14:textId="77777777"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Wk – waga kryterium</w:t>
            </w:r>
          </w:p>
          <w:p w14:paraId="1F286380" w14:textId="77777777"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Tof – liczba punktów przyznana badanej ofercie zgodnie z poniższymi zasadami</w:t>
            </w:r>
          </w:p>
          <w:p w14:paraId="6B7DE9AF" w14:textId="67DAB2FC"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0 pkt – termin realizacji </w:t>
            </w:r>
            <w:r w:rsidR="00AE61B9" w:rsidRPr="00B4368D">
              <w:rPr>
                <w:rFonts w:ascii="Verdana" w:eastAsia="Calibri" w:hAnsi="Verdana"/>
                <w:sz w:val="16"/>
                <w:szCs w:val="16"/>
                <w:lang w:eastAsia="en-US"/>
              </w:rPr>
              <w:t>120</w:t>
            </w:r>
            <w:r w:rsidRPr="00B4368D">
              <w:rPr>
                <w:rFonts w:ascii="Verdana" w:eastAsia="Calibri" w:hAnsi="Verdana"/>
                <w:sz w:val="16"/>
                <w:szCs w:val="16"/>
                <w:lang w:eastAsia="en-US"/>
              </w:rPr>
              <w:t xml:space="preserve"> dni od daty podpisania umowy.</w:t>
            </w:r>
          </w:p>
          <w:p w14:paraId="587AC3A7" w14:textId="7938C1FA"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20 pkt – termin realizacji </w:t>
            </w:r>
            <w:r w:rsidR="00B4368D" w:rsidRPr="00B4368D">
              <w:rPr>
                <w:rFonts w:ascii="Verdana" w:eastAsia="Calibri" w:hAnsi="Verdana"/>
                <w:sz w:val="16"/>
                <w:szCs w:val="16"/>
                <w:lang w:eastAsia="en-US"/>
              </w:rPr>
              <w:t xml:space="preserve">od </w:t>
            </w:r>
            <w:r w:rsidR="00AE61B9" w:rsidRPr="00B4368D">
              <w:rPr>
                <w:rFonts w:ascii="Verdana" w:eastAsia="Calibri" w:hAnsi="Verdana"/>
                <w:sz w:val="16"/>
                <w:szCs w:val="16"/>
                <w:lang w:eastAsia="en-US"/>
              </w:rPr>
              <w:t>1</w:t>
            </w:r>
            <w:r w:rsidR="00900844" w:rsidRPr="00B4368D">
              <w:rPr>
                <w:rFonts w:ascii="Verdana" w:eastAsia="Calibri" w:hAnsi="Verdana"/>
                <w:sz w:val="16"/>
                <w:szCs w:val="16"/>
                <w:lang w:eastAsia="en-US"/>
              </w:rPr>
              <w:t>11</w:t>
            </w:r>
            <w:r w:rsidR="00B4368D" w:rsidRPr="00B4368D">
              <w:rPr>
                <w:rFonts w:ascii="Verdana" w:eastAsia="Calibri" w:hAnsi="Verdana"/>
                <w:sz w:val="16"/>
                <w:szCs w:val="16"/>
                <w:lang w:eastAsia="en-US"/>
              </w:rPr>
              <w:t xml:space="preserve"> do </w:t>
            </w:r>
            <w:r w:rsidR="00AE61B9" w:rsidRPr="00B4368D">
              <w:rPr>
                <w:rFonts w:ascii="Verdana" w:eastAsia="Calibri" w:hAnsi="Verdana"/>
                <w:sz w:val="16"/>
                <w:szCs w:val="16"/>
                <w:lang w:eastAsia="en-US"/>
              </w:rPr>
              <w:t>119</w:t>
            </w:r>
            <w:r w:rsidRPr="00B4368D">
              <w:rPr>
                <w:rFonts w:ascii="Verdana" w:eastAsia="Calibri" w:hAnsi="Verdana"/>
                <w:sz w:val="16"/>
                <w:szCs w:val="16"/>
                <w:lang w:eastAsia="en-US"/>
              </w:rPr>
              <w:t xml:space="preserve"> dni od daty podpisania umowy .</w:t>
            </w:r>
          </w:p>
          <w:p w14:paraId="78B0B8DA" w14:textId="29EE8553"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30 pkt – termin realizacji </w:t>
            </w:r>
            <w:r w:rsidR="00B4368D" w:rsidRPr="00B4368D">
              <w:rPr>
                <w:rFonts w:ascii="Verdana" w:eastAsia="Calibri" w:hAnsi="Verdana"/>
                <w:sz w:val="16"/>
                <w:szCs w:val="16"/>
                <w:lang w:eastAsia="en-US"/>
              </w:rPr>
              <w:t xml:space="preserve">od </w:t>
            </w:r>
            <w:r w:rsidR="00900844" w:rsidRPr="00B4368D">
              <w:rPr>
                <w:rFonts w:ascii="Verdana" w:eastAsia="Calibri" w:hAnsi="Verdana"/>
                <w:sz w:val="16"/>
                <w:szCs w:val="16"/>
                <w:lang w:eastAsia="en-US"/>
              </w:rPr>
              <w:t>101</w:t>
            </w:r>
            <w:r w:rsidR="00B4368D" w:rsidRPr="00B4368D">
              <w:rPr>
                <w:rFonts w:ascii="Verdana" w:eastAsia="Calibri" w:hAnsi="Verdana"/>
                <w:sz w:val="16"/>
                <w:szCs w:val="16"/>
                <w:lang w:eastAsia="en-US"/>
              </w:rPr>
              <w:t xml:space="preserve"> do </w:t>
            </w:r>
            <w:r w:rsidR="00AE61B9" w:rsidRPr="00B4368D">
              <w:rPr>
                <w:rFonts w:ascii="Verdana" w:eastAsia="Calibri" w:hAnsi="Verdana"/>
                <w:sz w:val="16"/>
                <w:szCs w:val="16"/>
                <w:lang w:eastAsia="en-US"/>
              </w:rPr>
              <w:t>1</w:t>
            </w:r>
            <w:r w:rsidR="00900844" w:rsidRPr="00B4368D">
              <w:rPr>
                <w:rFonts w:ascii="Verdana" w:eastAsia="Calibri" w:hAnsi="Verdana"/>
                <w:sz w:val="16"/>
                <w:szCs w:val="16"/>
                <w:lang w:eastAsia="en-US"/>
              </w:rPr>
              <w:t>10</w:t>
            </w:r>
            <w:r w:rsidRPr="00B4368D">
              <w:rPr>
                <w:rFonts w:ascii="Verdana" w:eastAsia="Calibri" w:hAnsi="Verdana"/>
                <w:sz w:val="16"/>
                <w:szCs w:val="16"/>
                <w:lang w:eastAsia="en-US"/>
              </w:rPr>
              <w:t xml:space="preserve"> dni od daty podpisania umowy.</w:t>
            </w:r>
          </w:p>
          <w:p w14:paraId="2EB08592" w14:textId="5B6A1954"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40 pkt - termin realizacji </w:t>
            </w:r>
            <w:r w:rsidR="00900844" w:rsidRPr="00B4368D">
              <w:rPr>
                <w:rFonts w:ascii="Verdana" w:eastAsia="Calibri" w:hAnsi="Verdana"/>
                <w:sz w:val="16"/>
                <w:szCs w:val="16"/>
                <w:lang w:eastAsia="en-US"/>
              </w:rPr>
              <w:t>od 93</w:t>
            </w:r>
            <w:r w:rsidR="00B4368D" w:rsidRPr="00B4368D">
              <w:rPr>
                <w:rFonts w:ascii="Verdana" w:eastAsia="Calibri" w:hAnsi="Verdana"/>
                <w:sz w:val="16"/>
                <w:szCs w:val="16"/>
                <w:lang w:eastAsia="en-US"/>
              </w:rPr>
              <w:t xml:space="preserve"> </w:t>
            </w:r>
            <w:r w:rsidR="00900844" w:rsidRPr="00B4368D">
              <w:rPr>
                <w:rFonts w:ascii="Verdana" w:eastAsia="Calibri" w:hAnsi="Verdana"/>
                <w:sz w:val="16"/>
                <w:szCs w:val="16"/>
                <w:lang w:eastAsia="en-US"/>
              </w:rPr>
              <w:t>do 100</w:t>
            </w:r>
            <w:r w:rsidRPr="00B4368D">
              <w:rPr>
                <w:rFonts w:ascii="Verdana" w:eastAsia="Calibri" w:hAnsi="Verdana"/>
                <w:sz w:val="16"/>
                <w:szCs w:val="16"/>
                <w:lang w:eastAsia="en-US"/>
              </w:rPr>
              <w:t xml:space="preserve"> dni  od daty podpisania umowy.</w:t>
            </w:r>
          </w:p>
          <w:p w14:paraId="45010DFA" w14:textId="07A04145"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50 pkt - termin realizacji </w:t>
            </w:r>
            <w:r w:rsidR="00900844" w:rsidRPr="00B4368D">
              <w:rPr>
                <w:rFonts w:ascii="Verdana" w:eastAsia="Calibri" w:hAnsi="Verdana"/>
                <w:sz w:val="16"/>
                <w:szCs w:val="16"/>
                <w:lang w:eastAsia="en-US"/>
              </w:rPr>
              <w:t>od 86 do 92</w:t>
            </w:r>
            <w:r w:rsidRPr="00B4368D">
              <w:rPr>
                <w:rFonts w:ascii="Verdana" w:eastAsia="Calibri" w:hAnsi="Verdana"/>
                <w:sz w:val="16"/>
                <w:szCs w:val="16"/>
                <w:lang w:eastAsia="en-US"/>
              </w:rPr>
              <w:t xml:space="preserve"> dni  od daty podpisania umowy.</w:t>
            </w:r>
          </w:p>
          <w:p w14:paraId="7F266D5B" w14:textId="3770F2C9"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60 pkt – termin realizacji </w:t>
            </w:r>
            <w:r w:rsidR="00900844" w:rsidRPr="00B4368D">
              <w:rPr>
                <w:rFonts w:ascii="Verdana" w:eastAsia="Calibri" w:hAnsi="Verdana"/>
                <w:sz w:val="16"/>
                <w:szCs w:val="16"/>
                <w:lang w:eastAsia="en-US"/>
              </w:rPr>
              <w:t>od 78 do 85</w:t>
            </w:r>
            <w:r w:rsidRPr="00B4368D">
              <w:rPr>
                <w:rFonts w:ascii="Verdana" w:eastAsia="Calibri" w:hAnsi="Verdana"/>
                <w:sz w:val="16"/>
                <w:szCs w:val="16"/>
                <w:lang w:eastAsia="en-US"/>
              </w:rPr>
              <w:t xml:space="preserve"> dni od daty podpisania umowy .</w:t>
            </w:r>
          </w:p>
          <w:p w14:paraId="548204CA" w14:textId="2955AEAA"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70 pkt - termin realizacji </w:t>
            </w:r>
            <w:r w:rsidR="00900844" w:rsidRPr="00B4368D">
              <w:rPr>
                <w:rFonts w:ascii="Verdana" w:eastAsia="Calibri" w:hAnsi="Verdana"/>
                <w:sz w:val="16"/>
                <w:szCs w:val="16"/>
                <w:lang w:eastAsia="en-US"/>
              </w:rPr>
              <w:t>od 71 do 77</w:t>
            </w:r>
            <w:r w:rsidRPr="00B4368D">
              <w:rPr>
                <w:rFonts w:ascii="Verdana" w:eastAsia="Calibri" w:hAnsi="Verdana"/>
                <w:sz w:val="16"/>
                <w:szCs w:val="16"/>
                <w:lang w:eastAsia="en-US"/>
              </w:rPr>
              <w:t xml:space="preserve"> dni  od daty podpisania umowy.</w:t>
            </w:r>
          </w:p>
          <w:p w14:paraId="17BDC4B7" w14:textId="3F397FB3"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80 pkt – termin realizacji </w:t>
            </w:r>
            <w:r w:rsidR="00900844" w:rsidRPr="00B4368D">
              <w:rPr>
                <w:rFonts w:ascii="Verdana" w:eastAsia="Calibri" w:hAnsi="Verdana"/>
                <w:sz w:val="16"/>
                <w:szCs w:val="16"/>
                <w:lang w:eastAsia="en-US"/>
              </w:rPr>
              <w:t>od 69 do 70</w:t>
            </w:r>
            <w:r w:rsidRPr="00B4368D">
              <w:rPr>
                <w:rFonts w:ascii="Verdana" w:eastAsia="Calibri" w:hAnsi="Verdana"/>
                <w:sz w:val="16"/>
                <w:szCs w:val="16"/>
                <w:lang w:eastAsia="en-US"/>
              </w:rPr>
              <w:t xml:space="preserve"> dni od daty podpisania umowy .</w:t>
            </w:r>
          </w:p>
          <w:p w14:paraId="10AFA8B8" w14:textId="07197E31" w:rsidR="007B08BD"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90 pkt - termin realizacji </w:t>
            </w:r>
            <w:r w:rsidR="00900844" w:rsidRPr="00B4368D">
              <w:rPr>
                <w:rFonts w:ascii="Verdana" w:eastAsia="Calibri" w:hAnsi="Verdana"/>
                <w:sz w:val="16"/>
                <w:szCs w:val="16"/>
                <w:lang w:eastAsia="en-US"/>
              </w:rPr>
              <w:t xml:space="preserve">od </w:t>
            </w:r>
            <w:r w:rsidR="00AE61B9" w:rsidRPr="00B4368D">
              <w:rPr>
                <w:rFonts w:ascii="Verdana" w:eastAsia="Calibri" w:hAnsi="Verdana"/>
                <w:sz w:val="16"/>
                <w:szCs w:val="16"/>
                <w:lang w:eastAsia="en-US"/>
              </w:rPr>
              <w:t>61</w:t>
            </w:r>
            <w:r w:rsidR="00900844" w:rsidRPr="00B4368D">
              <w:rPr>
                <w:rFonts w:ascii="Verdana" w:eastAsia="Calibri" w:hAnsi="Verdana"/>
                <w:sz w:val="16"/>
                <w:szCs w:val="16"/>
                <w:lang w:eastAsia="en-US"/>
              </w:rPr>
              <w:t xml:space="preserve"> do 68</w:t>
            </w:r>
            <w:r w:rsidRPr="00B4368D">
              <w:rPr>
                <w:rFonts w:ascii="Verdana" w:eastAsia="Calibri" w:hAnsi="Verdana"/>
                <w:sz w:val="16"/>
                <w:szCs w:val="16"/>
                <w:lang w:eastAsia="en-US"/>
              </w:rPr>
              <w:t xml:space="preserve"> dni  od daty podpisania umowy.</w:t>
            </w:r>
          </w:p>
          <w:p w14:paraId="196C7BA6" w14:textId="34D7533E" w:rsidR="00012863" w:rsidRPr="00B4368D" w:rsidRDefault="007B08BD" w:rsidP="007B08BD">
            <w:pPr>
              <w:suppressAutoHyphens/>
              <w:autoSpaceDN w:val="0"/>
              <w:spacing w:before="60" w:after="120"/>
              <w:textAlignment w:val="baseline"/>
              <w:rPr>
                <w:rFonts w:ascii="Verdana" w:eastAsia="Calibri" w:hAnsi="Verdana"/>
                <w:sz w:val="16"/>
                <w:szCs w:val="16"/>
                <w:lang w:eastAsia="en-US"/>
              </w:rPr>
            </w:pPr>
            <w:r w:rsidRPr="00B4368D">
              <w:rPr>
                <w:rFonts w:ascii="Verdana" w:eastAsia="Calibri" w:hAnsi="Verdana"/>
                <w:sz w:val="16"/>
                <w:szCs w:val="16"/>
                <w:lang w:eastAsia="en-US"/>
              </w:rPr>
              <w:t xml:space="preserve">   100 pkt - termin realizacji do </w:t>
            </w:r>
            <w:r w:rsidR="00AE61B9" w:rsidRPr="00B4368D">
              <w:rPr>
                <w:rFonts w:ascii="Verdana" w:eastAsia="Calibri" w:hAnsi="Verdana"/>
                <w:sz w:val="16"/>
                <w:szCs w:val="16"/>
                <w:lang w:eastAsia="en-US"/>
              </w:rPr>
              <w:t>60</w:t>
            </w:r>
            <w:r w:rsidRPr="00B4368D">
              <w:rPr>
                <w:rFonts w:ascii="Verdana" w:eastAsia="Calibri" w:hAnsi="Verdana"/>
                <w:sz w:val="16"/>
                <w:szCs w:val="16"/>
                <w:lang w:eastAsia="en-US"/>
              </w:rPr>
              <w:t xml:space="preserve"> dni  od daty podpisania umowy</w:t>
            </w:r>
          </w:p>
        </w:tc>
      </w:tr>
      <w:tr w:rsidR="00650AFE" w:rsidRPr="00B4368D" w14:paraId="495B50BA" w14:textId="77777777" w:rsidTr="00650AFE">
        <w:tc>
          <w:tcPr>
            <w:tcW w:w="7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1DB43" w14:textId="507554D4" w:rsidR="00650AFE" w:rsidRPr="00B4368D" w:rsidRDefault="00650AFE" w:rsidP="00650AFE">
            <w:pPr>
              <w:suppressAutoHyphens/>
              <w:autoSpaceDN w:val="0"/>
              <w:spacing w:before="60" w:after="120"/>
              <w:jc w:val="both"/>
              <w:textAlignment w:val="baseline"/>
              <w:rPr>
                <w:rFonts w:ascii="Verdana" w:hAnsi="Verdana"/>
                <w:sz w:val="16"/>
                <w:szCs w:val="16"/>
              </w:rPr>
            </w:pPr>
            <w:r w:rsidRPr="00B4368D">
              <w:rPr>
                <w:rFonts w:ascii="Verdana" w:hAnsi="Verdana"/>
                <w:sz w:val="16"/>
                <w:szCs w:val="16"/>
              </w:rPr>
              <w:t>3</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E4419" w14:textId="77777777" w:rsidR="00650AFE" w:rsidRPr="00B4368D" w:rsidRDefault="00650AFE" w:rsidP="00650AFE">
            <w:pPr>
              <w:autoSpaceDN w:val="0"/>
              <w:rPr>
                <w:rFonts w:ascii="Verdana" w:hAnsi="Verdana"/>
                <w:b/>
                <w:bCs/>
                <w:sz w:val="16"/>
                <w:szCs w:val="16"/>
              </w:rPr>
            </w:pPr>
            <w:r w:rsidRPr="00B4368D">
              <w:rPr>
                <w:rFonts w:ascii="Verdana" w:hAnsi="Verdana"/>
                <w:b/>
                <w:bCs/>
                <w:sz w:val="16"/>
                <w:szCs w:val="16"/>
              </w:rPr>
              <w:t>Napięcie lamp (możliwości penetracji próbek)</w:t>
            </w:r>
          </w:p>
          <w:p w14:paraId="7A072821" w14:textId="77777777" w:rsidR="00650AFE" w:rsidRPr="00B4368D" w:rsidRDefault="00650AFE" w:rsidP="00650AFE">
            <w:pPr>
              <w:rPr>
                <w:rFonts w:ascii="Verdana" w:hAnsi="Verdana"/>
                <w:b/>
                <w:bCs/>
                <w:color w:val="000000"/>
                <w:sz w:val="16"/>
                <w:szCs w:val="16"/>
              </w:rPr>
            </w:pPr>
            <w:r w:rsidRPr="00B4368D">
              <w:rPr>
                <w:rFonts w:ascii="Verdana" w:hAnsi="Verdana"/>
                <w:b/>
                <w:bCs/>
                <w:color w:val="000000"/>
                <w:sz w:val="16"/>
                <w:szCs w:val="16"/>
              </w:rPr>
              <w:t>Liczba punktów = T* waga</w:t>
            </w:r>
          </w:p>
          <w:p w14:paraId="7F9B6AE7" w14:textId="77777777" w:rsidR="00650AFE" w:rsidRPr="00B4368D" w:rsidRDefault="00650AFE" w:rsidP="00650AFE">
            <w:pPr>
              <w:autoSpaceDN w:val="0"/>
              <w:rPr>
                <w:rFonts w:ascii="Verdana" w:hAnsi="Verdana"/>
                <w:b/>
                <w:bCs/>
                <w:sz w:val="16"/>
                <w:szCs w:val="16"/>
              </w:rPr>
            </w:pPr>
          </w:p>
          <w:p w14:paraId="086115EF" w14:textId="77777777" w:rsidR="00650AFE" w:rsidRPr="00B4368D" w:rsidRDefault="00650AFE" w:rsidP="00650AFE">
            <w:pPr>
              <w:pStyle w:val="Akapitzlist"/>
              <w:numPr>
                <w:ilvl w:val="0"/>
                <w:numId w:val="15"/>
              </w:numPr>
              <w:ind w:left="350" w:hanging="350"/>
              <w:jc w:val="both"/>
              <w:rPr>
                <w:rFonts w:ascii="Verdana" w:hAnsi="Verdana"/>
                <w:sz w:val="16"/>
                <w:szCs w:val="16"/>
                <w:lang w:eastAsia="ar-SA"/>
              </w:rPr>
            </w:pPr>
            <w:r w:rsidRPr="00B4368D">
              <w:rPr>
                <w:rFonts w:ascii="Verdana" w:hAnsi="Verdana"/>
                <w:sz w:val="16"/>
                <w:szCs w:val="16"/>
                <w:lang w:eastAsia="ar-SA"/>
              </w:rPr>
              <w:t>Lampa rentgenowska typu odbiciowego posiada napięcie maksymalne o wartości co najmniej 230 kV oraz lampa rentgenowska typu transmisyjnego posiada napięcie maksymalne o wartości co najmniej 170 kV, co zwiększa w przypadku obu lamp możliwość penetracji materiałów przez wiązkę promieniowania. Jeżeli zaoferowany przez danego Wykonawcę tomograf rentgenowski będzie posiadał wskazaną właściwość, to oferta tego wykonawcy uzyska 0 pkt.</w:t>
            </w:r>
          </w:p>
          <w:p w14:paraId="6D75556E" w14:textId="211567D1" w:rsidR="00650AFE" w:rsidRPr="00B4368D" w:rsidRDefault="00650AFE" w:rsidP="00650AFE">
            <w:pPr>
              <w:pStyle w:val="Akapitzlist"/>
              <w:numPr>
                <w:ilvl w:val="0"/>
                <w:numId w:val="15"/>
              </w:numPr>
              <w:ind w:left="350" w:hanging="350"/>
              <w:jc w:val="both"/>
              <w:rPr>
                <w:rFonts w:ascii="Verdana" w:hAnsi="Verdana"/>
                <w:sz w:val="16"/>
                <w:szCs w:val="16"/>
                <w:lang w:eastAsia="ar-SA"/>
              </w:rPr>
            </w:pPr>
            <w:r w:rsidRPr="00B4368D">
              <w:rPr>
                <w:rFonts w:ascii="Verdana" w:hAnsi="Verdana"/>
                <w:sz w:val="16"/>
                <w:szCs w:val="16"/>
                <w:lang w:eastAsia="ar-SA"/>
              </w:rPr>
              <w:t xml:space="preserve">Lampa rentgenowska typu odbiciowego posiada napięcie maksymalne o wartości co najmniej 240 kV oraz lampa rentgenowska typu transmisyjnego posiada napięcie maksymalne o wartości co najmniej 180 kV, co zwiększa w przypadku obu lamp </w:t>
            </w:r>
            <w:r w:rsidRPr="00B4368D">
              <w:rPr>
                <w:rFonts w:ascii="Verdana" w:hAnsi="Verdana"/>
                <w:sz w:val="16"/>
                <w:szCs w:val="16"/>
                <w:lang w:eastAsia="ar-SA"/>
              </w:rPr>
              <w:lastRenderedPageBreak/>
              <w:t>możliwość penetracji materiałów przez wiązkę promieniowania. Jeżeli zaoferowany przez danego Wykonawcę tomograf rentgenowski będzie posiadał wskazaną właściwość, to oferta tego wykonawcy uzyska 100 pkt.</w:t>
            </w:r>
          </w:p>
        </w:tc>
      </w:tr>
    </w:tbl>
    <w:p w14:paraId="36B6783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w:t>
      </w:r>
      <w:r w:rsidRPr="00DF3BFF">
        <w:rPr>
          <w:rFonts w:ascii="Verdana" w:eastAsia="TimesNewRoman" w:hAnsi="Verdana" w:cs="TimesNewRoman"/>
          <w:bCs/>
          <w:iCs/>
          <w:color w:val="000000"/>
          <w:sz w:val="18"/>
          <w:szCs w:val="18"/>
        </w:rPr>
        <w:t>ą</w:t>
      </w:r>
      <w:r w:rsidRPr="00DF3BFF">
        <w:rPr>
          <w:rFonts w:ascii="Verdana" w:hAnsi="Verdana"/>
          <w:bCs/>
          <w:iCs/>
          <w:color w:val="000000"/>
          <w:sz w:val="18"/>
          <w:szCs w:val="18"/>
        </w:rPr>
        <w:t>cy poprawi w ofercie:</w:t>
      </w:r>
    </w:p>
    <w:p w14:paraId="39495C29"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oczywiste omyłki pisarskie,</w:t>
      </w:r>
    </w:p>
    <w:p w14:paraId="4E61735A"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oczywiste omyłki rachunkowe, z uwzgl</w:t>
      </w:r>
      <w:r w:rsidRPr="00DF3BFF">
        <w:rPr>
          <w:rFonts w:ascii="Verdana" w:eastAsia="TimesNewRoman" w:hAnsi="Verdana" w:cs="TimesNewRoman"/>
          <w:sz w:val="18"/>
          <w:szCs w:val="18"/>
          <w:lang w:eastAsia="en-US"/>
        </w:rPr>
        <w:t>ę</w:t>
      </w:r>
      <w:r w:rsidRPr="00DF3BFF">
        <w:rPr>
          <w:rFonts w:ascii="Verdana" w:eastAsia="Calibri" w:hAnsi="Verdana"/>
          <w:sz w:val="18"/>
          <w:szCs w:val="18"/>
          <w:lang w:eastAsia="en-US"/>
        </w:rPr>
        <w:t>dnieniem konsekwencji rachunkowych dokonanych poprawek,</w:t>
      </w:r>
    </w:p>
    <w:p w14:paraId="0B93111A"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DF3BFF" w:rsidRDefault="00561B14" w:rsidP="00561B14">
      <w:pPr>
        <w:suppressAutoHyphens/>
        <w:autoSpaceDN w:val="0"/>
        <w:spacing w:after="160"/>
        <w:ind w:left="1891"/>
        <w:textAlignment w:val="baseline"/>
        <w:rPr>
          <w:rFonts w:ascii="Verdana" w:eastAsia="Calibri" w:hAnsi="Verdana"/>
          <w:sz w:val="18"/>
          <w:szCs w:val="18"/>
          <w:lang w:eastAsia="en-US"/>
        </w:rPr>
      </w:pPr>
      <w:r w:rsidRPr="00DF3BFF">
        <w:rPr>
          <w:rFonts w:ascii="Verdana" w:eastAsia="Calibri" w:hAnsi="Verdana"/>
          <w:sz w:val="18"/>
          <w:szCs w:val="18"/>
          <w:lang w:eastAsia="en-US"/>
        </w:rPr>
        <w:t>niezwłocznie zawiadamiaj</w:t>
      </w:r>
      <w:r w:rsidRPr="00DF3BFF">
        <w:rPr>
          <w:rFonts w:ascii="Verdana" w:eastAsia="TimesNewRoman" w:hAnsi="Verdana" w:cs="TimesNewRoman"/>
          <w:sz w:val="18"/>
          <w:szCs w:val="18"/>
          <w:lang w:eastAsia="en-US"/>
        </w:rPr>
        <w:t>ą</w:t>
      </w:r>
      <w:r w:rsidRPr="00DF3BFF">
        <w:rPr>
          <w:rFonts w:ascii="Verdana" w:eastAsia="Calibri" w:hAnsi="Verdana"/>
          <w:sz w:val="18"/>
          <w:szCs w:val="18"/>
          <w:lang w:eastAsia="en-US"/>
        </w:rPr>
        <w:t>c o tym Wykonawc</w:t>
      </w:r>
      <w:r w:rsidRPr="00DF3BFF">
        <w:rPr>
          <w:rFonts w:ascii="Verdana" w:eastAsia="TimesNewRoman" w:hAnsi="Verdana" w:cs="TimesNewRoman"/>
          <w:sz w:val="18"/>
          <w:szCs w:val="18"/>
          <w:lang w:eastAsia="en-US"/>
        </w:rPr>
        <w:t>ę</w:t>
      </w:r>
      <w:r w:rsidRPr="00DF3BFF">
        <w:rPr>
          <w:rFonts w:ascii="Verdana" w:eastAsia="Calibri" w:hAnsi="Verdana"/>
          <w:sz w:val="18"/>
          <w:szCs w:val="18"/>
          <w:lang w:eastAsia="en-US"/>
        </w:rPr>
        <w:t>, którego oferta została poprawiona.</w:t>
      </w:r>
    </w:p>
    <w:p w14:paraId="3DB3389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wykazania, że oferta nie zawiera rażąco niskiej ceny spoczywa na Wykonawcy.</w:t>
      </w:r>
    </w:p>
    <w:p w14:paraId="45A5E34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6"/>
      <w:r w:rsidRPr="00DF3BFF">
        <w:rPr>
          <w:rFonts w:ascii="Verdana" w:hAnsi="Verdana"/>
          <w:b/>
          <w:bCs/>
          <w:caps/>
          <w:kern w:val="3"/>
          <w:sz w:val="18"/>
          <w:szCs w:val="18"/>
        </w:rPr>
        <w:t>UDZIELENIE ZAMÓWIENIA</w:t>
      </w:r>
      <w:bookmarkEnd w:id="58"/>
    </w:p>
    <w:p w14:paraId="3C74BF6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DF3BFF">
        <w:rPr>
          <w:rFonts w:ascii="Verdana" w:hAnsi="Verdana"/>
          <w:bCs/>
          <w:iCs/>
          <w:color w:val="0000FF"/>
          <w:sz w:val="18"/>
          <w:szCs w:val="18"/>
          <w:u w:val="single"/>
        </w:rPr>
        <w:t>www.dzp.agh.edu.pl</w:t>
      </w:r>
      <w:r w:rsidRPr="00DF3BFF">
        <w:rPr>
          <w:rFonts w:ascii="Verdana" w:hAnsi="Verdana"/>
          <w:bCs/>
          <w:iCs/>
          <w:color w:val="000000"/>
          <w:sz w:val="18"/>
          <w:szCs w:val="18"/>
        </w:rPr>
        <w:t>.</w:t>
      </w:r>
    </w:p>
    <w:p w14:paraId="5A9981A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7"/>
      <w:r w:rsidRPr="00DF3BFF">
        <w:rPr>
          <w:rFonts w:ascii="Verdana" w:hAnsi="Verdana"/>
          <w:b/>
          <w:bCs/>
          <w:caps/>
          <w:kern w:val="3"/>
          <w:sz w:val="18"/>
          <w:szCs w:val="18"/>
        </w:rPr>
        <w:t>Informacje o formalno</w:t>
      </w:r>
      <w:r w:rsidRPr="00DF3BFF">
        <w:rPr>
          <w:rFonts w:ascii="Verdana" w:eastAsia="TimesNewRoman" w:hAnsi="Verdana" w:cs="TimesNewRoman"/>
          <w:b/>
          <w:bCs/>
          <w:caps/>
          <w:kern w:val="3"/>
          <w:sz w:val="18"/>
          <w:szCs w:val="18"/>
        </w:rPr>
        <w:t>ś</w:t>
      </w:r>
      <w:r w:rsidRPr="00DF3BFF">
        <w:rPr>
          <w:rFonts w:ascii="Verdana" w:hAnsi="Verdana"/>
          <w:b/>
          <w:bCs/>
          <w:caps/>
          <w:kern w:val="3"/>
          <w:sz w:val="18"/>
          <w:szCs w:val="18"/>
        </w:rPr>
        <w:t>ciach, jakie muszą zostać dopełnione po wyborze oferty w celu zawarcia umowy w sprawie zamówienia publicznego</w:t>
      </w:r>
      <w:bookmarkEnd w:id="59"/>
    </w:p>
    <w:p w14:paraId="4CAC787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zawrze umowę w sprawie zamówienia publicznego, w terminie i na zasadach określonych w art. 264 ust. 1 i 2 ustawy Pzp.</w:t>
      </w:r>
    </w:p>
    <w:p w14:paraId="0F970C2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 zawarciem umowy Wykonawca, na wezwanie Zamawiającego, zobowiązany jest do podania wszelkich informacji niezbędnych do wypełnienia treści umowy.</w:t>
      </w:r>
    </w:p>
    <w:p w14:paraId="4D1C807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wyboru oferty Wykonawców wspólnie ubiegających się o udzielenie zamówienia, Wykonawcy ci, na wezwanie Zamawiającego, zobowiązani będą przed </w:t>
      </w:r>
      <w:r w:rsidRPr="00DF3BFF">
        <w:rPr>
          <w:rFonts w:ascii="Verdana" w:hAnsi="Verdana"/>
          <w:bCs/>
          <w:iCs/>
          <w:color w:val="000000"/>
          <w:sz w:val="18"/>
          <w:szCs w:val="18"/>
        </w:rPr>
        <w:lastRenderedPageBreak/>
        <w:t>zawarciem umowy w sprawie zamówienia publicznego przedłożyć kopię umowy regulującej współpracę tych Wykonawców.</w:t>
      </w:r>
    </w:p>
    <w:p w14:paraId="5978A43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8"/>
      <w:r w:rsidRPr="00DF3BFF">
        <w:rPr>
          <w:rFonts w:ascii="Verdana" w:hAnsi="Verdana"/>
          <w:b/>
          <w:bCs/>
          <w:caps/>
          <w:kern w:val="3"/>
          <w:sz w:val="18"/>
          <w:szCs w:val="18"/>
        </w:rPr>
        <w:t>Wymagania dotycz</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ce zabezpieczenia nale</w:t>
      </w:r>
      <w:r w:rsidRPr="00DF3BFF">
        <w:rPr>
          <w:rFonts w:ascii="Verdana" w:eastAsia="TimesNewRoman" w:hAnsi="Verdana" w:cs="TimesNewRoman"/>
          <w:b/>
          <w:bCs/>
          <w:caps/>
          <w:kern w:val="3"/>
          <w:sz w:val="18"/>
          <w:szCs w:val="18"/>
        </w:rPr>
        <w:t>ż</w:t>
      </w:r>
      <w:r w:rsidRPr="00DF3BFF">
        <w:rPr>
          <w:rFonts w:ascii="Verdana" w:hAnsi="Verdana"/>
          <w:b/>
          <w:bCs/>
          <w:caps/>
          <w:kern w:val="3"/>
          <w:sz w:val="18"/>
          <w:szCs w:val="18"/>
        </w:rPr>
        <w:t>ytego wykonania umowy</w:t>
      </w:r>
      <w:bookmarkEnd w:id="60"/>
    </w:p>
    <w:p w14:paraId="527C549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danym postępowaniu wniesienie zabezpieczenie należytego wykonania umowy nie jest wymagane.</w:t>
      </w:r>
    </w:p>
    <w:p w14:paraId="06C6AF3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59"/>
      <w:r w:rsidRPr="00DF3BFF">
        <w:rPr>
          <w:rFonts w:ascii="Verdana" w:hAnsi="Verdana"/>
          <w:b/>
          <w:bCs/>
          <w:caps/>
          <w:kern w:val="3"/>
          <w:sz w:val="18"/>
          <w:szCs w:val="18"/>
        </w:rPr>
        <w:t>projektowane postanowienia umowy w sprawie zamówienia publicznego, które zostaną wprowadzone do umowy w sprawie zamówienia publicznego</w:t>
      </w:r>
      <w:bookmarkEnd w:id="61"/>
    </w:p>
    <w:p w14:paraId="0F3D13A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Wzór umowy stanowi załącznik do niniejszej SWZ. </w:t>
      </w:r>
    </w:p>
    <w:p w14:paraId="3527770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Zakazuje się istotnych zmian postanowień zawartej umowy w stosunku do treści oferty, na podstawie której dokonano wyboru Wykonawcy. </w:t>
      </w:r>
    </w:p>
    <w:p w14:paraId="460E62C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2" w:name="_Toc258314260"/>
      <w:r w:rsidRPr="00DF3BFF">
        <w:rPr>
          <w:rFonts w:ascii="Verdana" w:hAnsi="Verdana"/>
          <w:b/>
          <w:bCs/>
          <w:caps/>
          <w:kern w:val="3"/>
          <w:sz w:val="18"/>
          <w:szCs w:val="18"/>
        </w:rPr>
        <w:t xml:space="preserve">Pouczenie o </w:t>
      </w:r>
      <w:r w:rsidRPr="00DF3BFF">
        <w:rPr>
          <w:rFonts w:ascii="Verdana" w:eastAsia="TimesNewRoman" w:hAnsi="Verdana" w:cs="TimesNewRoman"/>
          <w:b/>
          <w:bCs/>
          <w:caps/>
          <w:kern w:val="3"/>
          <w:sz w:val="18"/>
          <w:szCs w:val="18"/>
        </w:rPr>
        <w:t>ś</w:t>
      </w:r>
      <w:r w:rsidRPr="00DF3BFF">
        <w:rPr>
          <w:rFonts w:ascii="Verdana" w:hAnsi="Verdana"/>
          <w:b/>
          <w:bCs/>
          <w:caps/>
          <w:kern w:val="3"/>
          <w:sz w:val="18"/>
          <w:szCs w:val="18"/>
        </w:rPr>
        <w:t>rodkach ochrony prawnej przysługuj</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cych Wykonawcy</w:t>
      </w:r>
      <w:bookmarkEnd w:id="62"/>
    </w:p>
    <w:p w14:paraId="30F0ED6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Odwołanie przysługuje na: </w:t>
      </w:r>
    </w:p>
    <w:p w14:paraId="198BF388" w14:textId="77777777" w:rsidR="00561B14" w:rsidRPr="00DF3BFF" w:rsidRDefault="00561B14" w:rsidP="00561B14">
      <w:pPr>
        <w:suppressAutoHyphens/>
        <w:autoSpaceDN w:val="0"/>
        <w:ind w:left="1531"/>
        <w:textAlignment w:val="baseline"/>
        <w:rPr>
          <w:rFonts w:ascii="Verdana" w:hAnsi="Verdana"/>
          <w:sz w:val="18"/>
          <w:szCs w:val="18"/>
        </w:rPr>
      </w:pPr>
      <w:r w:rsidRPr="00DF3BFF">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DF3BFF" w:rsidRDefault="00561B14" w:rsidP="00561B14">
      <w:pPr>
        <w:suppressAutoHyphens/>
        <w:autoSpaceDN w:val="0"/>
        <w:ind w:left="1531"/>
        <w:textAlignment w:val="baseline"/>
        <w:rPr>
          <w:rFonts w:ascii="Verdana" w:hAnsi="Verdana"/>
          <w:sz w:val="18"/>
          <w:szCs w:val="18"/>
        </w:rPr>
      </w:pPr>
      <w:r w:rsidRPr="00DF3BFF">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DF3BFF" w:rsidRDefault="00561B14" w:rsidP="00561B14">
      <w:pPr>
        <w:suppressAutoHyphens/>
        <w:autoSpaceDN w:val="0"/>
        <w:ind w:left="1559"/>
        <w:textAlignment w:val="baseline"/>
        <w:rPr>
          <w:rFonts w:ascii="Verdana" w:hAnsi="Verdana"/>
          <w:sz w:val="18"/>
          <w:szCs w:val="18"/>
        </w:rPr>
      </w:pPr>
      <w:r w:rsidRPr="00DF3BFF">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Odwołanie wnosi się w terminie: </w:t>
      </w:r>
    </w:p>
    <w:p w14:paraId="76F6188F"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5CEE9BC" w14:textId="2B2EED97" w:rsidR="001C67F3" w:rsidRDefault="00561B14" w:rsidP="00464BF2">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50C7404E" w14:textId="77777777" w:rsidR="00DD2B75" w:rsidRPr="00464BF2" w:rsidRDefault="00DD2B75" w:rsidP="00DD2B75">
      <w:pPr>
        <w:suppressAutoHyphens/>
        <w:autoSpaceDN w:val="0"/>
        <w:spacing w:before="120" w:after="60"/>
        <w:ind w:left="1531"/>
        <w:jc w:val="both"/>
        <w:textAlignment w:val="baseline"/>
        <w:outlineLvl w:val="1"/>
        <w:rPr>
          <w:rFonts w:ascii="Verdana" w:hAnsi="Verdana"/>
          <w:bCs/>
          <w:iCs/>
          <w:color w:val="000000"/>
          <w:sz w:val="18"/>
          <w:szCs w:val="18"/>
        </w:rPr>
      </w:pPr>
    </w:p>
    <w:p w14:paraId="0076C683"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lastRenderedPageBreak/>
        <w:t>Aukcja elektroniczna</w:t>
      </w:r>
    </w:p>
    <w:p w14:paraId="67AA4E7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przewiduje przeprowadzenia aukcji elektronicznej, o której mowa w art. 308 ust. 1 ustawy Pzp.</w:t>
      </w:r>
    </w:p>
    <w:p w14:paraId="0B90A13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Ochrona danych osobowych</w:t>
      </w:r>
    </w:p>
    <w:p w14:paraId="4684AD1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63" w:name="_Hlk515367328"/>
      <w:r w:rsidRPr="00DF3BFF">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informuje, że:</w:t>
      </w:r>
    </w:p>
    <w:p w14:paraId="1D860FF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414D23BD" w:rsidR="00561B14" w:rsidRPr="00464BF2" w:rsidRDefault="00561B14" w:rsidP="00464BF2">
      <w:pPr>
        <w:numPr>
          <w:ilvl w:val="1"/>
          <w:numId w:val="3"/>
        </w:numPr>
        <w:suppressAutoHyphens/>
        <w:autoSpaceDN w:val="0"/>
        <w:spacing w:before="120" w:after="60"/>
        <w:ind w:left="1531"/>
        <w:jc w:val="both"/>
        <w:textAlignment w:val="baseline"/>
        <w:outlineLvl w:val="1"/>
        <w:rPr>
          <w:rFonts w:ascii="Verdana" w:hAnsi="Verdana"/>
          <w:b/>
          <w:sz w:val="18"/>
          <w:szCs w:val="18"/>
        </w:rPr>
      </w:pPr>
      <w:r w:rsidRPr="00F073D7">
        <w:rPr>
          <w:rFonts w:ascii="Verdana" w:hAnsi="Verdana"/>
          <w:bCs/>
          <w:iCs/>
          <w:color w:val="000000"/>
          <w:sz w:val="18"/>
          <w:szCs w:val="18"/>
        </w:rPr>
        <w:t xml:space="preserve">dane </w:t>
      </w:r>
      <w:r w:rsidRPr="00697CE5">
        <w:rPr>
          <w:rFonts w:ascii="Verdana" w:hAnsi="Verdana"/>
          <w:bCs/>
          <w:iCs/>
          <w:color w:val="000000"/>
          <w:sz w:val="18"/>
          <w:szCs w:val="18"/>
        </w:rPr>
        <w:t xml:space="preserve">osobowe Wykonawcy będą przetwarzane w celu przeprowadzenia postępowania o udzielenie </w:t>
      </w:r>
      <w:r w:rsidR="00F21EA0">
        <w:rPr>
          <w:rFonts w:ascii="Verdana" w:hAnsi="Verdana"/>
          <w:bCs/>
          <w:iCs/>
          <w:color w:val="000000"/>
          <w:sz w:val="18"/>
          <w:szCs w:val="18"/>
        </w:rPr>
        <w:t xml:space="preserve">niniejszego </w:t>
      </w:r>
      <w:r w:rsidRPr="00697CE5">
        <w:rPr>
          <w:rFonts w:ascii="Verdana" w:hAnsi="Verdana"/>
          <w:bCs/>
          <w:iCs/>
          <w:color w:val="000000"/>
          <w:sz w:val="18"/>
          <w:szCs w:val="18"/>
        </w:rPr>
        <w:t xml:space="preserve">zamówienia publicznego </w:t>
      </w:r>
      <w:r w:rsidRPr="00464BF2">
        <w:rPr>
          <w:rFonts w:ascii="Verdana" w:hAnsi="Verdana"/>
          <w:bCs/>
          <w:iCs/>
          <w:sz w:val="18"/>
          <w:szCs w:val="18"/>
        </w:rPr>
        <w:t>oraz w celu archiwizacji dokumentacji dotyczącej tego postępowania;</w:t>
      </w:r>
    </w:p>
    <w:p w14:paraId="7D8695C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2F2D930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3"/>
      <w:r w:rsidRPr="00DF3BFF">
        <w:rPr>
          <w:rFonts w:ascii="Verdana" w:hAnsi="Verdana"/>
          <w:bCs/>
          <w:iCs/>
          <w:color w:val="000000"/>
          <w:sz w:val="18"/>
          <w:szCs w:val="18"/>
        </w:rPr>
        <w:t>:</w:t>
      </w:r>
    </w:p>
    <w:p w14:paraId="4E3C1FC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13C033CB"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informuje, że;</w:t>
      </w:r>
    </w:p>
    <w:p w14:paraId="6A0189C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560F68A0" w14:textId="55FA525E" w:rsidR="00561B14"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3F21BF1" w14:textId="77777777" w:rsidR="00DA09EE" w:rsidRDefault="00DA09EE" w:rsidP="00C53D06">
      <w:pPr>
        <w:suppressAutoHyphens/>
        <w:autoSpaceDN w:val="0"/>
        <w:spacing w:before="120" w:after="60"/>
        <w:jc w:val="both"/>
        <w:textAlignment w:val="baseline"/>
        <w:outlineLvl w:val="1"/>
        <w:rPr>
          <w:rFonts w:ascii="Verdana" w:hAnsi="Verdana"/>
          <w:bCs/>
          <w:iCs/>
          <w:color w:val="000000"/>
          <w:sz w:val="18"/>
          <w:szCs w:val="18"/>
        </w:rPr>
      </w:pPr>
    </w:p>
    <w:p w14:paraId="4B33A2DC" w14:textId="77777777" w:rsidR="0052204C" w:rsidRDefault="0052204C" w:rsidP="00781F49">
      <w:pPr>
        <w:suppressAutoHyphens/>
        <w:autoSpaceDN w:val="0"/>
        <w:spacing w:before="120" w:after="60"/>
        <w:jc w:val="both"/>
        <w:textAlignment w:val="baseline"/>
        <w:outlineLvl w:val="1"/>
        <w:rPr>
          <w:rFonts w:ascii="Verdana" w:hAnsi="Verdana"/>
          <w:bCs/>
          <w:iCs/>
          <w:color w:val="000000"/>
          <w:sz w:val="18"/>
          <w:szCs w:val="18"/>
        </w:rPr>
      </w:pPr>
    </w:p>
    <w:p w14:paraId="52940B82" w14:textId="77777777" w:rsidR="0052204C" w:rsidRDefault="0052204C"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1A299D74" w14:textId="77777777" w:rsidR="0052204C" w:rsidRDefault="0052204C"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61EB06D3"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73ADFA33"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D03777E"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79238C2C"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27FEB316"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E3797C6"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66FF714A" w14:textId="77777777" w:rsidR="00DD2B75"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4BC70C6" w14:textId="77777777" w:rsidR="00DD2B75" w:rsidRPr="0003083E" w:rsidRDefault="00DD2B75"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282D936D"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
          <w:sz w:val="18"/>
          <w:szCs w:val="18"/>
        </w:rPr>
        <w:t>Załączniki do SWZ</w:t>
      </w:r>
      <w:r w:rsidRPr="00DF3BFF">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DF3BFF"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DF3BFF" w:rsidRDefault="00561B14" w:rsidP="00561B14">
            <w:pPr>
              <w:suppressAutoHyphens/>
              <w:autoSpaceDN w:val="0"/>
              <w:spacing w:before="60" w:after="120"/>
              <w:jc w:val="both"/>
              <w:textAlignment w:val="baseline"/>
              <w:rPr>
                <w:rFonts w:ascii="Verdana" w:hAnsi="Verdana"/>
                <w:b/>
                <w:sz w:val="18"/>
                <w:szCs w:val="18"/>
              </w:rPr>
            </w:pPr>
            <w:r w:rsidRPr="00DF3BFF">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DF3BFF" w:rsidRDefault="00561B14" w:rsidP="00561B14">
            <w:pPr>
              <w:suppressAutoHyphens/>
              <w:autoSpaceDN w:val="0"/>
              <w:spacing w:before="60" w:after="120"/>
              <w:jc w:val="both"/>
              <w:textAlignment w:val="baseline"/>
              <w:rPr>
                <w:rFonts w:ascii="Verdana" w:hAnsi="Verdana"/>
                <w:b/>
                <w:sz w:val="18"/>
                <w:szCs w:val="18"/>
              </w:rPr>
            </w:pPr>
            <w:r w:rsidRPr="00DF3BFF">
              <w:rPr>
                <w:rFonts w:ascii="Verdana" w:hAnsi="Verdana"/>
                <w:b/>
                <w:sz w:val="18"/>
                <w:szCs w:val="18"/>
              </w:rPr>
              <w:t>Nazwa załącznika</w:t>
            </w:r>
          </w:p>
        </w:tc>
      </w:tr>
      <w:tr w:rsidR="00561B14" w:rsidRPr="00DF3BFF"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Formularz oferty</w:t>
            </w:r>
          </w:p>
        </w:tc>
      </w:tr>
      <w:tr w:rsidR="00561B14" w:rsidRPr="00DF3BFF"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DF3BFF" w:rsidRDefault="00561B14" w:rsidP="00561B14">
            <w:pPr>
              <w:suppressAutoHyphens/>
              <w:autoSpaceDN w:val="0"/>
              <w:spacing w:before="60" w:after="120"/>
              <w:jc w:val="both"/>
              <w:textAlignment w:val="baseline"/>
              <w:rPr>
                <w:rFonts w:ascii="Verdana" w:hAnsi="Verdana"/>
                <w:bCs/>
                <w:iCs/>
                <w:color w:val="000000"/>
                <w:sz w:val="18"/>
                <w:szCs w:val="18"/>
              </w:rPr>
            </w:pPr>
            <w:r w:rsidRPr="00DF3BFF">
              <w:rPr>
                <w:rFonts w:ascii="Verdana" w:hAnsi="Verdana"/>
                <w:bCs/>
                <w:iCs/>
                <w:color w:val="000000"/>
                <w:sz w:val="18"/>
                <w:szCs w:val="18"/>
              </w:rPr>
              <w:t>Jednolity Europejski Dokument Zamówienia</w:t>
            </w:r>
          </w:p>
        </w:tc>
      </w:tr>
      <w:tr w:rsidR="00561B14" w:rsidRPr="00DF3BFF"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Wzór umowy</w:t>
            </w:r>
          </w:p>
        </w:tc>
      </w:tr>
      <w:tr w:rsidR="00561B14" w:rsidRPr="00DF3BFF"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DF3BFF" w:rsidRDefault="00561B14" w:rsidP="00561B14">
            <w:pPr>
              <w:suppressAutoHyphens/>
              <w:autoSpaceDN w:val="0"/>
              <w:spacing w:before="60" w:after="120"/>
              <w:jc w:val="both"/>
              <w:textAlignment w:val="baseline"/>
              <w:rPr>
                <w:rFonts w:ascii="Verdana" w:hAnsi="Verdana"/>
                <w:bCs/>
                <w:iCs/>
                <w:color w:val="000000"/>
                <w:sz w:val="18"/>
                <w:szCs w:val="18"/>
              </w:rPr>
            </w:pPr>
            <w:r w:rsidRPr="00DF3BFF">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DF3BFF" w:rsidRDefault="00561B14" w:rsidP="00561B14">
            <w:pPr>
              <w:spacing w:after="160" w:line="256" w:lineRule="auto"/>
              <w:jc w:val="both"/>
              <w:rPr>
                <w:rFonts w:ascii="Verdana" w:hAnsi="Verdana"/>
                <w:sz w:val="18"/>
                <w:szCs w:val="18"/>
              </w:rPr>
            </w:pPr>
            <w:r w:rsidRPr="00DF3BFF">
              <w:rPr>
                <w:rFonts w:ascii="Verdana" w:hAnsi="Verdana"/>
                <w:sz w:val="18"/>
                <w:szCs w:val="18"/>
              </w:rPr>
              <w:t>Oświadczenie na potwierdzenie braku podstaw wykluczenia z art. 5 k rozporządzenia 833/2014 oraz art. 7 ust. 1 ustawy sankcyjnej</w:t>
            </w:r>
          </w:p>
        </w:tc>
      </w:tr>
    </w:tbl>
    <w:p w14:paraId="1B228AD0" w14:textId="77777777" w:rsidR="00561B14" w:rsidRPr="00DF3BFF" w:rsidRDefault="00561B14" w:rsidP="000931BE">
      <w:pPr>
        <w:spacing w:before="200" w:after="60" w:line="360" w:lineRule="auto"/>
        <w:jc w:val="both"/>
        <w:outlineLvl w:val="0"/>
        <w:rPr>
          <w:rFonts w:ascii="Verdana" w:hAnsi="Verdana" w:cs="Arial"/>
          <w:b/>
          <w:bCs/>
          <w:caps/>
          <w:kern w:val="32"/>
          <w:sz w:val="18"/>
          <w:szCs w:val="18"/>
          <w:lang w:eastAsia="x-none"/>
        </w:rPr>
      </w:pPr>
    </w:p>
    <w:p w14:paraId="2A391B35" w14:textId="1734011E" w:rsidR="00EB7871" w:rsidRPr="00DF3BFF" w:rsidRDefault="00EB7871" w:rsidP="00F84BF6">
      <w:pPr>
        <w:pStyle w:val="Nagwek1"/>
        <w:numPr>
          <w:ilvl w:val="0"/>
          <w:numId w:val="0"/>
        </w:numPr>
        <w:spacing w:line="360" w:lineRule="auto"/>
        <w:ind w:left="431"/>
        <w:rPr>
          <w:rFonts w:ascii="Verdana" w:hAnsi="Verdana" w:cs="Arial"/>
          <w:sz w:val="18"/>
          <w:szCs w:val="18"/>
          <w:lang w:val="pl-PL"/>
        </w:rPr>
      </w:pPr>
    </w:p>
    <w:sectPr w:rsidR="00EB7871" w:rsidRPr="00DF3BFF">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9B2CE" w14:textId="77777777" w:rsidR="001F2FB9" w:rsidRDefault="001F2FB9">
      <w:r>
        <w:separator/>
      </w:r>
    </w:p>
  </w:endnote>
  <w:endnote w:type="continuationSeparator" w:id="0">
    <w:p w14:paraId="0148CB89" w14:textId="77777777" w:rsidR="001F2FB9" w:rsidRDefault="001F2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NewRoman">
    <w:altName w:val="Yu Gothic"/>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341183B4" w:rsidR="00D35830" w:rsidRPr="00132584" w:rsidRDefault="00865990">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7F567F2C" wp14:editId="2986D120">
              <wp:simplePos x="0" y="0"/>
              <wp:positionH relativeFrom="column">
                <wp:posOffset>0</wp:posOffset>
              </wp:positionH>
              <wp:positionV relativeFrom="paragraph">
                <wp:posOffset>64135</wp:posOffset>
              </wp:positionV>
              <wp:extent cx="5829300" cy="0"/>
              <wp:effectExtent l="9525" t="6985" r="9525" b="12065"/>
              <wp:wrapNone/>
              <wp:docPr id="165582178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723B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8F332" w14:textId="77777777" w:rsidR="001F2FB9" w:rsidRDefault="001F2FB9">
      <w:r>
        <w:separator/>
      </w:r>
    </w:p>
  </w:footnote>
  <w:footnote w:type="continuationSeparator" w:id="0">
    <w:p w14:paraId="39EEC130" w14:textId="77777777" w:rsidR="001F2FB9" w:rsidRDefault="001F2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7E4A3780" w14:textId="77777777" w:rsidR="00133489" w:rsidRPr="00133489" w:rsidRDefault="00133489" w:rsidP="00133489">
    <w:pPr>
      <w:pStyle w:val="Nagwek"/>
      <w:jc w:val="center"/>
      <w:rPr>
        <w:rFonts w:ascii="Verdana" w:hAnsi="Verdana" w:cs="Arial"/>
        <w:bCs/>
        <w:sz w:val="16"/>
        <w:szCs w:val="16"/>
      </w:rPr>
    </w:pPr>
    <w:bookmarkStart w:id="64" w:name="_Hlk207787322"/>
    <w:bookmarkStart w:id="65" w:name="_Hlk207787323"/>
    <w:bookmarkStart w:id="66" w:name="_Hlk207787324"/>
    <w:bookmarkStart w:id="67" w:name="_Hlk207787325"/>
    <w:bookmarkStart w:id="68" w:name="_Hlk207787326"/>
    <w:bookmarkStart w:id="69" w:name="_Hlk207787327"/>
    <w:bookmarkStart w:id="70" w:name="_Hlk207787328"/>
    <w:bookmarkStart w:id="71" w:name="_Hlk207787329"/>
  </w:p>
  <w:bookmarkEnd w:id="64"/>
  <w:bookmarkEnd w:id="65"/>
  <w:bookmarkEnd w:id="66"/>
  <w:bookmarkEnd w:id="67"/>
  <w:bookmarkEnd w:id="68"/>
  <w:bookmarkEnd w:id="69"/>
  <w:bookmarkEnd w:id="70"/>
  <w:bookmarkEnd w:id="71"/>
  <w:p w14:paraId="4AC19516" w14:textId="796C4FDC" w:rsidR="003A0AC1" w:rsidRDefault="008215E6" w:rsidP="008215E6">
    <w:pPr>
      <w:jc w:val="center"/>
    </w:pPr>
    <w:r w:rsidRPr="008215E6">
      <w:rPr>
        <w:rFonts w:ascii="Verdana" w:hAnsi="Verdana" w:cs="Arial"/>
        <w:sz w:val="16"/>
        <w:szCs w:val="16"/>
      </w:rPr>
      <w:t>dostawę tomografu rentgenowskiego do specjalistycznych wysokorozdzielczych analiz tomograficznych  dla WMN-KC-DE-zp.25.70.2026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ED16CB2"/>
    <w:multiLevelType w:val="hybridMultilevel"/>
    <w:tmpl w:val="B9DE1D8A"/>
    <w:lvl w:ilvl="0" w:tplc="8F92381C">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8"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7D1633E"/>
    <w:multiLevelType w:val="hybridMultilevel"/>
    <w:tmpl w:val="3650E57A"/>
    <w:lvl w:ilvl="0" w:tplc="2214B1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2" w15:restartNumberingAfterBreak="0">
    <w:nsid w:val="7AC360EA"/>
    <w:multiLevelType w:val="hybridMultilevel"/>
    <w:tmpl w:val="675A610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9276595C">
      <w:start w:val="1"/>
      <w:numFmt w:val="bullet"/>
      <w:pStyle w:val="Nagwek4"/>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D1F4F49"/>
    <w:multiLevelType w:val="hybridMultilevel"/>
    <w:tmpl w:val="F9026448"/>
    <w:lvl w:ilvl="0" w:tplc="8F505C1C">
      <w:start w:val="1"/>
      <w:numFmt w:val="lowerLetter"/>
      <w:lvlText w:val="%1)"/>
      <w:lvlJc w:val="left"/>
      <w:pPr>
        <w:ind w:left="720" w:hanging="360"/>
      </w:pPr>
      <w:rPr>
        <w:rFonts w:ascii="Times New Roman" w:hAnsi="Times New Roman" w:cs="Times New Roman" w:hint="default"/>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2620872">
    <w:abstractNumId w:val="4"/>
  </w:num>
  <w:num w:numId="2" w16cid:durableId="709112282">
    <w:abstractNumId w:val="5"/>
  </w:num>
  <w:num w:numId="3" w16cid:durableId="73440034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6"/>
  </w:num>
  <w:num w:numId="5"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9"/>
  </w:num>
  <w:num w:numId="8" w16cid:durableId="21241080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1"/>
  </w:num>
  <w:num w:numId="10" w16cid:durableId="535240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6319012">
    <w:abstractNumId w:val="12"/>
  </w:num>
  <w:num w:numId="12" w16cid:durableId="132603234">
    <w:abstractNumId w:val="10"/>
  </w:num>
  <w:num w:numId="13" w16cid:durableId="564414904">
    <w:abstractNumId w:val="3"/>
  </w:num>
  <w:num w:numId="14" w16cid:durableId="5197093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877982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F"/>
    <w:rsid w:val="00003134"/>
    <w:rsid w:val="000037E5"/>
    <w:rsid w:val="00004D89"/>
    <w:rsid w:val="000067E5"/>
    <w:rsid w:val="00007BF6"/>
    <w:rsid w:val="00007DD8"/>
    <w:rsid w:val="00012833"/>
    <w:rsid w:val="00012863"/>
    <w:rsid w:val="00013EC7"/>
    <w:rsid w:val="00020FF3"/>
    <w:rsid w:val="00021B8C"/>
    <w:rsid w:val="00024DB1"/>
    <w:rsid w:val="00025A39"/>
    <w:rsid w:val="00026453"/>
    <w:rsid w:val="00026C9A"/>
    <w:rsid w:val="0003083E"/>
    <w:rsid w:val="00031855"/>
    <w:rsid w:val="00032558"/>
    <w:rsid w:val="00034D1A"/>
    <w:rsid w:val="00036DB5"/>
    <w:rsid w:val="0004094C"/>
    <w:rsid w:val="0004113A"/>
    <w:rsid w:val="00041A23"/>
    <w:rsid w:val="00046CEF"/>
    <w:rsid w:val="00047077"/>
    <w:rsid w:val="000471B4"/>
    <w:rsid w:val="00050901"/>
    <w:rsid w:val="000515DB"/>
    <w:rsid w:val="000540C7"/>
    <w:rsid w:val="00054160"/>
    <w:rsid w:val="00056B6A"/>
    <w:rsid w:val="0005779B"/>
    <w:rsid w:val="00057B84"/>
    <w:rsid w:val="000630E3"/>
    <w:rsid w:val="000666AF"/>
    <w:rsid w:val="0007005A"/>
    <w:rsid w:val="000718B2"/>
    <w:rsid w:val="00080783"/>
    <w:rsid w:val="00080BAD"/>
    <w:rsid w:val="00080D02"/>
    <w:rsid w:val="00082134"/>
    <w:rsid w:val="00082C68"/>
    <w:rsid w:val="00087488"/>
    <w:rsid w:val="000931BE"/>
    <w:rsid w:val="0009427B"/>
    <w:rsid w:val="000957E0"/>
    <w:rsid w:val="000975E3"/>
    <w:rsid w:val="000A1140"/>
    <w:rsid w:val="000A1CDA"/>
    <w:rsid w:val="000A2E0B"/>
    <w:rsid w:val="000A59AF"/>
    <w:rsid w:val="000A5B37"/>
    <w:rsid w:val="000B08A9"/>
    <w:rsid w:val="000B0F13"/>
    <w:rsid w:val="000B70A0"/>
    <w:rsid w:val="000C63A2"/>
    <w:rsid w:val="000C732C"/>
    <w:rsid w:val="000D29D1"/>
    <w:rsid w:val="000D3BC4"/>
    <w:rsid w:val="000E4ECF"/>
    <w:rsid w:val="000E737C"/>
    <w:rsid w:val="000E7443"/>
    <w:rsid w:val="000F01D8"/>
    <w:rsid w:val="000F03BD"/>
    <w:rsid w:val="000F193D"/>
    <w:rsid w:val="000F3C47"/>
    <w:rsid w:val="000F53AD"/>
    <w:rsid w:val="000F56E1"/>
    <w:rsid w:val="000F6BF2"/>
    <w:rsid w:val="001012A4"/>
    <w:rsid w:val="00103072"/>
    <w:rsid w:val="00105A7A"/>
    <w:rsid w:val="00115734"/>
    <w:rsid w:val="00121BF1"/>
    <w:rsid w:val="00125A9A"/>
    <w:rsid w:val="00126357"/>
    <w:rsid w:val="00127036"/>
    <w:rsid w:val="00130E6E"/>
    <w:rsid w:val="00131790"/>
    <w:rsid w:val="00131EA8"/>
    <w:rsid w:val="00131FE3"/>
    <w:rsid w:val="00132584"/>
    <w:rsid w:val="00133489"/>
    <w:rsid w:val="0013434C"/>
    <w:rsid w:val="00136942"/>
    <w:rsid w:val="00141A13"/>
    <w:rsid w:val="0014454A"/>
    <w:rsid w:val="00147155"/>
    <w:rsid w:val="00150032"/>
    <w:rsid w:val="00152A09"/>
    <w:rsid w:val="001542F3"/>
    <w:rsid w:val="0015518F"/>
    <w:rsid w:val="00157D1E"/>
    <w:rsid w:val="0016431C"/>
    <w:rsid w:val="001644FA"/>
    <w:rsid w:val="001662B6"/>
    <w:rsid w:val="00166D9D"/>
    <w:rsid w:val="00176CA1"/>
    <w:rsid w:val="00180BDE"/>
    <w:rsid w:val="00181791"/>
    <w:rsid w:val="0018407C"/>
    <w:rsid w:val="00190E65"/>
    <w:rsid w:val="00191475"/>
    <w:rsid w:val="00191656"/>
    <w:rsid w:val="00192F39"/>
    <w:rsid w:val="00194EF2"/>
    <w:rsid w:val="0019588C"/>
    <w:rsid w:val="001A287C"/>
    <w:rsid w:val="001A2D28"/>
    <w:rsid w:val="001A4DE9"/>
    <w:rsid w:val="001B12DB"/>
    <w:rsid w:val="001B3F5E"/>
    <w:rsid w:val="001B4DB7"/>
    <w:rsid w:val="001B6A19"/>
    <w:rsid w:val="001C27D3"/>
    <w:rsid w:val="001C30E8"/>
    <w:rsid w:val="001C3706"/>
    <w:rsid w:val="001C5986"/>
    <w:rsid w:val="001C67F3"/>
    <w:rsid w:val="001D1C1F"/>
    <w:rsid w:val="001E0E3F"/>
    <w:rsid w:val="001E3755"/>
    <w:rsid w:val="001E4CE2"/>
    <w:rsid w:val="001E66C0"/>
    <w:rsid w:val="001F1894"/>
    <w:rsid w:val="001F2FB9"/>
    <w:rsid w:val="001F470D"/>
    <w:rsid w:val="001F7B41"/>
    <w:rsid w:val="00201D7C"/>
    <w:rsid w:val="00204058"/>
    <w:rsid w:val="00217828"/>
    <w:rsid w:val="00220BB6"/>
    <w:rsid w:val="002239C2"/>
    <w:rsid w:val="00223EF2"/>
    <w:rsid w:val="00226922"/>
    <w:rsid w:val="00226999"/>
    <w:rsid w:val="002306BE"/>
    <w:rsid w:val="00232EF6"/>
    <w:rsid w:val="0023697B"/>
    <w:rsid w:val="00243000"/>
    <w:rsid w:val="00243FB4"/>
    <w:rsid w:val="002457DC"/>
    <w:rsid w:val="0024673F"/>
    <w:rsid w:val="002478E6"/>
    <w:rsid w:val="00247C72"/>
    <w:rsid w:val="00250956"/>
    <w:rsid w:val="002635D9"/>
    <w:rsid w:val="00263EFE"/>
    <w:rsid w:val="00264019"/>
    <w:rsid w:val="002640A7"/>
    <w:rsid w:val="00266A28"/>
    <w:rsid w:val="002746F7"/>
    <w:rsid w:val="00277E7E"/>
    <w:rsid w:val="00282588"/>
    <w:rsid w:val="00286EEA"/>
    <w:rsid w:val="00292A93"/>
    <w:rsid w:val="00294263"/>
    <w:rsid w:val="002962E0"/>
    <w:rsid w:val="002963F2"/>
    <w:rsid w:val="002A2915"/>
    <w:rsid w:val="002A2D4A"/>
    <w:rsid w:val="002A4ED7"/>
    <w:rsid w:val="002A5E2B"/>
    <w:rsid w:val="002A66D8"/>
    <w:rsid w:val="002B1534"/>
    <w:rsid w:val="002B22BF"/>
    <w:rsid w:val="002C2C3E"/>
    <w:rsid w:val="002C7E32"/>
    <w:rsid w:val="002D031A"/>
    <w:rsid w:val="002D0EBD"/>
    <w:rsid w:val="002D4E51"/>
    <w:rsid w:val="002D5065"/>
    <w:rsid w:val="002D76FF"/>
    <w:rsid w:val="002D7A25"/>
    <w:rsid w:val="002E0CCC"/>
    <w:rsid w:val="002E5E36"/>
    <w:rsid w:val="002E666C"/>
    <w:rsid w:val="002E7C8B"/>
    <w:rsid w:val="002F07D4"/>
    <w:rsid w:val="002F4360"/>
    <w:rsid w:val="002F5811"/>
    <w:rsid w:val="00300933"/>
    <w:rsid w:val="00300D63"/>
    <w:rsid w:val="00304969"/>
    <w:rsid w:val="003064AE"/>
    <w:rsid w:val="0030789C"/>
    <w:rsid w:val="00310C85"/>
    <w:rsid w:val="0031141E"/>
    <w:rsid w:val="003200AE"/>
    <w:rsid w:val="003209A8"/>
    <w:rsid w:val="00322993"/>
    <w:rsid w:val="003230F0"/>
    <w:rsid w:val="00325E66"/>
    <w:rsid w:val="00326AA3"/>
    <w:rsid w:val="00330F50"/>
    <w:rsid w:val="0033304D"/>
    <w:rsid w:val="00333636"/>
    <w:rsid w:val="00333EB5"/>
    <w:rsid w:val="00334E8F"/>
    <w:rsid w:val="00335C23"/>
    <w:rsid w:val="00335F71"/>
    <w:rsid w:val="0034339F"/>
    <w:rsid w:val="003440B4"/>
    <w:rsid w:val="0034463B"/>
    <w:rsid w:val="003470C2"/>
    <w:rsid w:val="003520AB"/>
    <w:rsid w:val="003531F1"/>
    <w:rsid w:val="00354EAB"/>
    <w:rsid w:val="0035678D"/>
    <w:rsid w:val="00364F10"/>
    <w:rsid w:val="00370A37"/>
    <w:rsid w:val="003729E3"/>
    <w:rsid w:val="00373B72"/>
    <w:rsid w:val="00374986"/>
    <w:rsid w:val="003770CE"/>
    <w:rsid w:val="0038188C"/>
    <w:rsid w:val="00381D45"/>
    <w:rsid w:val="00383BC8"/>
    <w:rsid w:val="00384056"/>
    <w:rsid w:val="00387CD0"/>
    <w:rsid w:val="00393950"/>
    <w:rsid w:val="00395ACB"/>
    <w:rsid w:val="00395ED5"/>
    <w:rsid w:val="0039694C"/>
    <w:rsid w:val="00396C33"/>
    <w:rsid w:val="003A0AC1"/>
    <w:rsid w:val="003A3112"/>
    <w:rsid w:val="003B088A"/>
    <w:rsid w:val="003B092F"/>
    <w:rsid w:val="003B289A"/>
    <w:rsid w:val="003B343A"/>
    <w:rsid w:val="003B6B7C"/>
    <w:rsid w:val="003C08A7"/>
    <w:rsid w:val="003C0B37"/>
    <w:rsid w:val="003C0FF0"/>
    <w:rsid w:val="003C171C"/>
    <w:rsid w:val="003C478A"/>
    <w:rsid w:val="003C4BDA"/>
    <w:rsid w:val="003C6236"/>
    <w:rsid w:val="003D0168"/>
    <w:rsid w:val="003D02DA"/>
    <w:rsid w:val="003D0409"/>
    <w:rsid w:val="003D5462"/>
    <w:rsid w:val="003D58D6"/>
    <w:rsid w:val="003D736C"/>
    <w:rsid w:val="003E0A15"/>
    <w:rsid w:val="003F5A2C"/>
    <w:rsid w:val="003F6EB9"/>
    <w:rsid w:val="00403B18"/>
    <w:rsid w:val="0040419B"/>
    <w:rsid w:val="0041437D"/>
    <w:rsid w:val="004201F8"/>
    <w:rsid w:val="00422842"/>
    <w:rsid w:val="00423EDC"/>
    <w:rsid w:val="004248CE"/>
    <w:rsid w:val="00424D45"/>
    <w:rsid w:val="004327AD"/>
    <w:rsid w:val="00433447"/>
    <w:rsid w:val="004350D7"/>
    <w:rsid w:val="004460EE"/>
    <w:rsid w:val="004463FB"/>
    <w:rsid w:val="00460A22"/>
    <w:rsid w:val="00464BF2"/>
    <w:rsid w:val="00465792"/>
    <w:rsid w:val="00466174"/>
    <w:rsid w:val="00466719"/>
    <w:rsid w:val="00466D96"/>
    <w:rsid w:val="00472F68"/>
    <w:rsid w:val="0047553B"/>
    <w:rsid w:val="00475D05"/>
    <w:rsid w:val="0047646F"/>
    <w:rsid w:val="004820E5"/>
    <w:rsid w:val="00483F80"/>
    <w:rsid w:val="00484150"/>
    <w:rsid w:val="00484B56"/>
    <w:rsid w:val="00485968"/>
    <w:rsid w:val="004902E1"/>
    <w:rsid w:val="00493DCE"/>
    <w:rsid w:val="004A1C17"/>
    <w:rsid w:val="004A3DED"/>
    <w:rsid w:val="004A3EC1"/>
    <w:rsid w:val="004A5CA5"/>
    <w:rsid w:val="004B08D3"/>
    <w:rsid w:val="004B4E03"/>
    <w:rsid w:val="004B524E"/>
    <w:rsid w:val="004B680C"/>
    <w:rsid w:val="004C3C3B"/>
    <w:rsid w:val="004C3FCD"/>
    <w:rsid w:val="004C525B"/>
    <w:rsid w:val="004D10CC"/>
    <w:rsid w:val="004D2D60"/>
    <w:rsid w:val="004D5509"/>
    <w:rsid w:val="004D67F9"/>
    <w:rsid w:val="004D7A7C"/>
    <w:rsid w:val="004E3326"/>
    <w:rsid w:val="004E3A3B"/>
    <w:rsid w:val="004E3A7E"/>
    <w:rsid w:val="004E7BF9"/>
    <w:rsid w:val="004F50A8"/>
    <w:rsid w:val="00502898"/>
    <w:rsid w:val="00503D61"/>
    <w:rsid w:val="005060B9"/>
    <w:rsid w:val="005075FB"/>
    <w:rsid w:val="00507E39"/>
    <w:rsid w:val="00510831"/>
    <w:rsid w:val="00511A5D"/>
    <w:rsid w:val="00514B68"/>
    <w:rsid w:val="00514D20"/>
    <w:rsid w:val="00515530"/>
    <w:rsid w:val="0052204C"/>
    <w:rsid w:val="0052404F"/>
    <w:rsid w:val="005241B2"/>
    <w:rsid w:val="00530B6F"/>
    <w:rsid w:val="00533BE4"/>
    <w:rsid w:val="00536FAD"/>
    <w:rsid w:val="0054473A"/>
    <w:rsid w:val="0054586C"/>
    <w:rsid w:val="005469C6"/>
    <w:rsid w:val="00552A9E"/>
    <w:rsid w:val="005602A1"/>
    <w:rsid w:val="00561B14"/>
    <w:rsid w:val="00562E86"/>
    <w:rsid w:val="005631F3"/>
    <w:rsid w:val="00563243"/>
    <w:rsid w:val="005645F4"/>
    <w:rsid w:val="00571EFD"/>
    <w:rsid w:val="005725E8"/>
    <w:rsid w:val="005737B0"/>
    <w:rsid w:val="005741F3"/>
    <w:rsid w:val="00574E8F"/>
    <w:rsid w:val="0057697F"/>
    <w:rsid w:val="005820C5"/>
    <w:rsid w:val="005828F4"/>
    <w:rsid w:val="00586034"/>
    <w:rsid w:val="005868C7"/>
    <w:rsid w:val="005905D6"/>
    <w:rsid w:val="00596506"/>
    <w:rsid w:val="005979EA"/>
    <w:rsid w:val="005A2CBB"/>
    <w:rsid w:val="005A332D"/>
    <w:rsid w:val="005A490D"/>
    <w:rsid w:val="005B4400"/>
    <w:rsid w:val="005B4881"/>
    <w:rsid w:val="005B6FB0"/>
    <w:rsid w:val="005C0237"/>
    <w:rsid w:val="005C46D9"/>
    <w:rsid w:val="005C4FE4"/>
    <w:rsid w:val="005D0A27"/>
    <w:rsid w:val="005D211F"/>
    <w:rsid w:val="005D2148"/>
    <w:rsid w:val="005D2679"/>
    <w:rsid w:val="005D69D9"/>
    <w:rsid w:val="005E0308"/>
    <w:rsid w:val="005E544C"/>
    <w:rsid w:val="005E5F59"/>
    <w:rsid w:val="005E601C"/>
    <w:rsid w:val="005E70A3"/>
    <w:rsid w:val="005E73AC"/>
    <w:rsid w:val="005E750E"/>
    <w:rsid w:val="005F0D3B"/>
    <w:rsid w:val="005F1610"/>
    <w:rsid w:val="005F3F31"/>
    <w:rsid w:val="005F5697"/>
    <w:rsid w:val="00603291"/>
    <w:rsid w:val="00603892"/>
    <w:rsid w:val="00604456"/>
    <w:rsid w:val="006047E6"/>
    <w:rsid w:val="0060532A"/>
    <w:rsid w:val="006066FD"/>
    <w:rsid w:val="00606819"/>
    <w:rsid w:val="00610D3A"/>
    <w:rsid w:val="00610FA6"/>
    <w:rsid w:val="00614581"/>
    <w:rsid w:val="006166F2"/>
    <w:rsid w:val="00621FB2"/>
    <w:rsid w:val="00622E64"/>
    <w:rsid w:val="006260AC"/>
    <w:rsid w:val="00627ED2"/>
    <w:rsid w:val="0063028F"/>
    <w:rsid w:val="00630B48"/>
    <w:rsid w:val="006318DF"/>
    <w:rsid w:val="0063322D"/>
    <w:rsid w:val="0063351F"/>
    <w:rsid w:val="00634AFB"/>
    <w:rsid w:val="0063547E"/>
    <w:rsid w:val="006369CE"/>
    <w:rsid w:val="0063732B"/>
    <w:rsid w:val="00650268"/>
    <w:rsid w:val="00650AFE"/>
    <w:rsid w:val="00656498"/>
    <w:rsid w:val="00656996"/>
    <w:rsid w:val="0066198A"/>
    <w:rsid w:val="00662CE4"/>
    <w:rsid w:val="00663317"/>
    <w:rsid w:val="0066381A"/>
    <w:rsid w:val="0066669E"/>
    <w:rsid w:val="00666C20"/>
    <w:rsid w:val="006672A6"/>
    <w:rsid w:val="00670A26"/>
    <w:rsid w:val="00670FDA"/>
    <w:rsid w:val="006737D4"/>
    <w:rsid w:val="006810A7"/>
    <w:rsid w:val="00681AF7"/>
    <w:rsid w:val="0068618C"/>
    <w:rsid w:val="00686202"/>
    <w:rsid w:val="00686DA2"/>
    <w:rsid w:val="00691495"/>
    <w:rsid w:val="00691812"/>
    <w:rsid w:val="006939EC"/>
    <w:rsid w:val="00697CE5"/>
    <w:rsid w:val="006A1E94"/>
    <w:rsid w:val="006B1DAA"/>
    <w:rsid w:val="006B281B"/>
    <w:rsid w:val="006B2D67"/>
    <w:rsid w:val="006C1585"/>
    <w:rsid w:val="006C1F3A"/>
    <w:rsid w:val="006C2FC0"/>
    <w:rsid w:val="006C7328"/>
    <w:rsid w:val="006D07A5"/>
    <w:rsid w:val="006D247E"/>
    <w:rsid w:val="006D2D9F"/>
    <w:rsid w:val="006D44EA"/>
    <w:rsid w:val="006D473F"/>
    <w:rsid w:val="006D4B64"/>
    <w:rsid w:val="006D74D8"/>
    <w:rsid w:val="006E2613"/>
    <w:rsid w:val="006E2896"/>
    <w:rsid w:val="006E2CC4"/>
    <w:rsid w:val="006F0CD5"/>
    <w:rsid w:val="006F5BCD"/>
    <w:rsid w:val="006F5BD3"/>
    <w:rsid w:val="006F77F8"/>
    <w:rsid w:val="00702626"/>
    <w:rsid w:val="00703F5F"/>
    <w:rsid w:val="00705BE6"/>
    <w:rsid w:val="0070620B"/>
    <w:rsid w:val="00706A20"/>
    <w:rsid w:val="0071220B"/>
    <w:rsid w:val="00712728"/>
    <w:rsid w:val="00712C26"/>
    <w:rsid w:val="00713508"/>
    <w:rsid w:val="00713C69"/>
    <w:rsid w:val="00713E16"/>
    <w:rsid w:val="00717726"/>
    <w:rsid w:val="00722A08"/>
    <w:rsid w:val="007232EE"/>
    <w:rsid w:val="00730E7F"/>
    <w:rsid w:val="0073111D"/>
    <w:rsid w:val="00731B2D"/>
    <w:rsid w:val="00732B5E"/>
    <w:rsid w:val="00734784"/>
    <w:rsid w:val="00736F7D"/>
    <w:rsid w:val="00740B94"/>
    <w:rsid w:val="00740EA2"/>
    <w:rsid w:val="00740EFA"/>
    <w:rsid w:val="00740F53"/>
    <w:rsid w:val="00741CCD"/>
    <w:rsid w:val="00741FC1"/>
    <w:rsid w:val="00743BA8"/>
    <w:rsid w:val="007553D5"/>
    <w:rsid w:val="00757FE2"/>
    <w:rsid w:val="00760959"/>
    <w:rsid w:val="0076663E"/>
    <w:rsid w:val="00766F9E"/>
    <w:rsid w:val="00770037"/>
    <w:rsid w:val="00770E75"/>
    <w:rsid w:val="00774374"/>
    <w:rsid w:val="00774A7C"/>
    <w:rsid w:val="00781B04"/>
    <w:rsid w:val="00781F49"/>
    <w:rsid w:val="007873D0"/>
    <w:rsid w:val="007911FF"/>
    <w:rsid w:val="007930D6"/>
    <w:rsid w:val="00793568"/>
    <w:rsid w:val="007941DD"/>
    <w:rsid w:val="00796F85"/>
    <w:rsid w:val="007A004A"/>
    <w:rsid w:val="007A5710"/>
    <w:rsid w:val="007A6299"/>
    <w:rsid w:val="007B08BD"/>
    <w:rsid w:val="007B174A"/>
    <w:rsid w:val="007B4C2A"/>
    <w:rsid w:val="007B607D"/>
    <w:rsid w:val="007B659F"/>
    <w:rsid w:val="007B6AE3"/>
    <w:rsid w:val="007C00B8"/>
    <w:rsid w:val="007C08E5"/>
    <w:rsid w:val="007D71CD"/>
    <w:rsid w:val="007E0D4E"/>
    <w:rsid w:val="007E1527"/>
    <w:rsid w:val="007E6004"/>
    <w:rsid w:val="007F35F3"/>
    <w:rsid w:val="007F3A2E"/>
    <w:rsid w:val="007F507E"/>
    <w:rsid w:val="007F7BF7"/>
    <w:rsid w:val="008056A9"/>
    <w:rsid w:val="00807E15"/>
    <w:rsid w:val="00811693"/>
    <w:rsid w:val="00811E8A"/>
    <w:rsid w:val="008121FA"/>
    <w:rsid w:val="00820382"/>
    <w:rsid w:val="008215E6"/>
    <w:rsid w:val="0082230A"/>
    <w:rsid w:val="00823C81"/>
    <w:rsid w:val="0082612A"/>
    <w:rsid w:val="008278C6"/>
    <w:rsid w:val="00836183"/>
    <w:rsid w:val="008405F6"/>
    <w:rsid w:val="008431B7"/>
    <w:rsid w:val="00844250"/>
    <w:rsid w:val="0084633A"/>
    <w:rsid w:val="00852BAB"/>
    <w:rsid w:val="00853CE4"/>
    <w:rsid w:val="00855B32"/>
    <w:rsid w:val="00860E85"/>
    <w:rsid w:val="00861B28"/>
    <w:rsid w:val="00862609"/>
    <w:rsid w:val="0086293D"/>
    <w:rsid w:val="008634CF"/>
    <w:rsid w:val="00863A02"/>
    <w:rsid w:val="00865990"/>
    <w:rsid w:val="00871C8E"/>
    <w:rsid w:val="00872FB2"/>
    <w:rsid w:val="008730FD"/>
    <w:rsid w:val="00873948"/>
    <w:rsid w:val="00874101"/>
    <w:rsid w:val="00877F15"/>
    <w:rsid w:val="00881157"/>
    <w:rsid w:val="00881CCE"/>
    <w:rsid w:val="008824BD"/>
    <w:rsid w:val="00883670"/>
    <w:rsid w:val="0088377C"/>
    <w:rsid w:val="008911D7"/>
    <w:rsid w:val="00892EAD"/>
    <w:rsid w:val="00895AC8"/>
    <w:rsid w:val="00895D14"/>
    <w:rsid w:val="008A3895"/>
    <w:rsid w:val="008A5091"/>
    <w:rsid w:val="008A5D82"/>
    <w:rsid w:val="008B13A8"/>
    <w:rsid w:val="008B60B4"/>
    <w:rsid w:val="008C47F9"/>
    <w:rsid w:val="008C57F0"/>
    <w:rsid w:val="008D1585"/>
    <w:rsid w:val="008D33FF"/>
    <w:rsid w:val="008D4749"/>
    <w:rsid w:val="008D48A7"/>
    <w:rsid w:val="008D7529"/>
    <w:rsid w:val="008E2C1B"/>
    <w:rsid w:val="008E38E4"/>
    <w:rsid w:val="008E3C1A"/>
    <w:rsid w:val="008E3C2D"/>
    <w:rsid w:val="008E6748"/>
    <w:rsid w:val="008E693A"/>
    <w:rsid w:val="008E7850"/>
    <w:rsid w:val="008F1B65"/>
    <w:rsid w:val="008F317B"/>
    <w:rsid w:val="008F3D75"/>
    <w:rsid w:val="008F6989"/>
    <w:rsid w:val="008F7292"/>
    <w:rsid w:val="00900844"/>
    <w:rsid w:val="0090204C"/>
    <w:rsid w:val="00903A9D"/>
    <w:rsid w:val="00903BB2"/>
    <w:rsid w:val="0090498D"/>
    <w:rsid w:val="0090602E"/>
    <w:rsid w:val="00907308"/>
    <w:rsid w:val="00910126"/>
    <w:rsid w:val="00911334"/>
    <w:rsid w:val="00912C57"/>
    <w:rsid w:val="00914F7F"/>
    <w:rsid w:val="00916008"/>
    <w:rsid w:val="00917B1E"/>
    <w:rsid w:val="00920DBA"/>
    <w:rsid w:val="0092294D"/>
    <w:rsid w:val="00922FC7"/>
    <w:rsid w:val="00925F62"/>
    <w:rsid w:val="00930133"/>
    <w:rsid w:val="009319B5"/>
    <w:rsid w:val="0093445C"/>
    <w:rsid w:val="0094101D"/>
    <w:rsid w:val="009436E4"/>
    <w:rsid w:val="0094461F"/>
    <w:rsid w:val="00944DA3"/>
    <w:rsid w:val="00945B58"/>
    <w:rsid w:val="00950CB2"/>
    <w:rsid w:val="009526DC"/>
    <w:rsid w:val="009554B6"/>
    <w:rsid w:val="00955D93"/>
    <w:rsid w:val="00961A57"/>
    <w:rsid w:val="00966186"/>
    <w:rsid w:val="00973166"/>
    <w:rsid w:val="00977128"/>
    <w:rsid w:val="00983336"/>
    <w:rsid w:val="00983549"/>
    <w:rsid w:val="009838C7"/>
    <w:rsid w:val="009863E7"/>
    <w:rsid w:val="009878E8"/>
    <w:rsid w:val="00990A89"/>
    <w:rsid w:val="009A169A"/>
    <w:rsid w:val="009A1CBD"/>
    <w:rsid w:val="009A4657"/>
    <w:rsid w:val="009A4CC1"/>
    <w:rsid w:val="009B239D"/>
    <w:rsid w:val="009B4D01"/>
    <w:rsid w:val="009B523D"/>
    <w:rsid w:val="009B5EF9"/>
    <w:rsid w:val="009B6086"/>
    <w:rsid w:val="009B72BF"/>
    <w:rsid w:val="009B75C1"/>
    <w:rsid w:val="009C078E"/>
    <w:rsid w:val="009C3F06"/>
    <w:rsid w:val="009C6B9B"/>
    <w:rsid w:val="009D2316"/>
    <w:rsid w:val="009D4F05"/>
    <w:rsid w:val="009D760C"/>
    <w:rsid w:val="009E038F"/>
    <w:rsid w:val="009E0BC7"/>
    <w:rsid w:val="009E4053"/>
    <w:rsid w:val="009E7B6E"/>
    <w:rsid w:val="009F0A8E"/>
    <w:rsid w:val="009F1CA7"/>
    <w:rsid w:val="009F4797"/>
    <w:rsid w:val="009F5C8B"/>
    <w:rsid w:val="009F663D"/>
    <w:rsid w:val="00A00BA2"/>
    <w:rsid w:val="00A021C0"/>
    <w:rsid w:val="00A02B83"/>
    <w:rsid w:val="00A0381A"/>
    <w:rsid w:val="00A05221"/>
    <w:rsid w:val="00A053A5"/>
    <w:rsid w:val="00A054F7"/>
    <w:rsid w:val="00A10428"/>
    <w:rsid w:val="00A12846"/>
    <w:rsid w:val="00A13400"/>
    <w:rsid w:val="00A13671"/>
    <w:rsid w:val="00A13AE0"/>
    <w:rsid w:val="00A16410"/>
    <w:rsid w:val="00A2215E"/>
    <w:rsid w:val="00A2369F"/>
    <w:rsid w:val="00A26263"/>
    <w:rsid w:val="00A2716E"/>
    <w:rsid w:val="00A300F2"/>
    <w:rsid w:val="00A33176"/>
    <w:rsid w:val="00A34A55"/>
    <w:rsid w:val="00A34E0E"/>
    <w:rsid w:val="00A359D3"/>
    <w:rsid w:val="00A362C0"/>
    <w:rsid w:val="00A40A2C"/>
    <w:rsid w:val="00A41993"/>
    <w:rsid w:val="00A43AEE"/>
    <w:rsid w:val="00A45562"/>
    <w:rsid w:val="00A46681"/>
    <w:rsid w:val="00A50B70"/>
    <w:rsid w:val="00A50E8A"/>
    <w:rsid w:val="00A54376"/>
    <w:rsid w:val="00A56785"/>
    <w:rsid w:val="00A56852"/>
    <w:rsid w:val="00A57653"/>
    <w:rsid w:val="00A60578"/>
    <w:rsid w:val="00A70B48"/>
    <w:rsid w:val="00A722BA"/>
    <w:rsid w:val="00A72F5B"/>
    <w:rsid w:val="00A81069"/>
    <w:rsid w:val="00A832BE"/>
    <w:rsid w:val="00A84EC8"/>
    <w:rsid w:val="00A86605"/>
    <w:rsid w:val="00A90128"/>
    <w:rsid w:val="00A907E5"/>
    <w:rsid w:val="00A90C31"/>
    <w:rsid w:val="00A93016"/>
    <w:rsid w:val="00A93BB3"/>
    <w:rsid w:val="00A93E8D"/>
    <w:rsid w:val="00A93F4B"/>
    <w:rsid w:val="00A94884"/>
    <w:rsid w:val="00A9512C"/>
    <w:rsid w:val="00A966A6"/>
    <w:rsid w:val="00A96E95"/>
    <w:rsid w:val="00AA1892"/>
    <w:rsid w:val="00AA4A0E"/>
    <w:rsid w:val="00AA5FCE"/>
    <w:rsid w:val="00AA661F"/>
    <w:rsid w:val="00AA7747"/>
    <w:rsid w:val="00AB2A54"/>
    <w:rsid w:val="00AB59FF"/>
    <w:rsid w:val="00AB7036"/>
    <w:rsid w:val="00AC02BB"/>
    <w:rsid w:val="00AC3CE1"/>
    <w:rsid w:val="00AC600B"/>
    <w:rsid w:val="00AD008D"/>
    <w:rsid w:val="00AD0148"/>
    <w:rsid w:val="00AD0724"/>
    <w:rsid w:val="00AD3120"/>
    <w:rsid w:val="00AD3539"/>
    <w:rsid w:val="00AE3132"/>
    <w:rsid w:val="00AE39F7"/>
    <w:rsid w:val="00AE3DC0"/>
    <w:rsid w:val="00AE4E38"/>
    <w:rsid w:val="00AE61B9"/>
    <w:rsid w:val="00AF0DD3"/>
    <w:rsid w:val="00AF1311"/>
    <w:rsid w:val="00AF5C90"/>
    <w:rsid w:val="00AF616D"/>
    <w:rsid w:val="00B014F0"/>
    <w:rsid w:val="00B053B4"/>
    <w:rsid w:val="00B05777"/>
    <w:rsid w:val="00B06553"/>
    <w:rsid w:val="00B0712C"/>
    <w:rsid w:val="00B11855"/>
    <w:rsid w:val="00B11C66"/>
    <w:rsid w:val="00B21C6D"/>
    <w:rsid w:val="00B31453"/>
    <w:rsid w:val="00B316D6"/>
    <w:rsid w:val="00B33A67"/>
    <w:rsid w:val="00B344D9"/>
    <w:rsid w:val="00B34A16"/>
    <w:rsid w:val="00B36CE0"/>
    <w:rsid w:val="00B40837"/>
    <w:rsid w:val="00B4368D"/>
    <w:rsid w:val="00B442F4"/>
    <w:rsid w:val="00B51D96"/>
    <w:rsid w:val="00B556D6"/>
    <w:rsid w:val="00B579BB"/>
    <w:rsid w:val="00B616DB"/>
    <w:rsid w:val="00B61FEE"/>
    <w:rsid w:val="00B631D4"/>
    <w:rsid w:val="00B70B90"/>
    <w:rsid w:val="00B7237C"/>
    <w:rsid w:val="00B73B96"/>
    <w:rsid w:val="00B76188"/>
    <w:rsid w:val="00B80937"/>
    <w:rsid w:val="00B80EF1"/>
    <w:rsid w:val="00B8343A"/>
    <w:rsid w:val="00B845B0"/>
    <w:rsid w:val="00B86C3F"/>
    <w:rsid w:val="00B90CFE"/>
    <w:rsid w:val="00B91822"/>
    <w:rsid w:val="00B91FEB"/>
    <w:rsid w:val="00B95455"/>
    <w:rsid w:val="00BA1377"/>
    <w:rsid w:val="00BA1AB5"/>
    <w:rsid w:val="00BA21A6"/>
    <w:rsid w:val="00BA4ED1"/>
    <w:rsid w:val="00BB0491"/>
    <w:rsid w:val="00BB295E"/>
    <w:rsid w:val="00BC04D7"/>
    <w:rsid w:val="00BC11B6"/>
    <w:rsid w:val="00BC5CB7"/>
    <w:rsid w:val="00BC6EE3"/>
    <w:rsid w:val="00BD2261"/>
    <w:rsid w:val="00BD7307"/>
    <w:rsid w:val="00BE2396"/>
    <w:rsid w:val="00BE4F80"/>
    <w:rsid w:val="00BE52DD"/>
    <w:rsid w:val="00BE5528"/>
    <w:rsid w:val="00BE6235"/>
    <w:rsid w:val="00BF08FD"/>
    <w:rsid w:val="00BF579F"/>
    <w:rsid w:val="00BF6DEC"/>
    <w:rsid w:val="00C00534"/>
    <w:rsid w:val="00C0255C"/>
    <w:rsid w:val="00C02AD6"/>
    <w:rsid w:val="00C03499"/>
    <w:rsid w:val="00C063FD"/>
    <w:rsid w:val="00C06D30"/>
    <w:rsid w:val="00C11C1A"/>
    <w:rsid w:val="00C12FA8"/>
    <w:rsid w:val="00C138BD"/>
    <w:rsid w:val="00C143DF"/>
    <w:rsid w:val="00C16CFE"/>
    <w:rsid w:val="00C20DA9"/>
    <w:rsid w:val="00C270BA"/>
    <w:rsid w:val="00C2712C"/>
    <w:rsid w:val="00C33165"/>
    <w:rsid w:val="00C33D5D"/>
    <w:rsid w:val="00C33DD9"/>
    <w:rsid w:val="00C34CB5"/>
    <w:rsid w:val="00C42E83"/>
    <w:rsid w:val="00C50A4D"/>
    <w:rsid w:val="00C530BF"/>
    <w:rsid w:val="00C53D06"/>
    <w:rsid w:val="00C556C6"/>
    <w:rsid w:val="00C56DA5"/>
    <w:rsid w:val="00C61AA2"/>
    <w:rsid w:val="00C637E0"/>
    <w:rsid w:val="00C652DC"/>
    <w:rsid w:val="00C673FC"/>
    <w:rsid w:val="00C70735"/>
    <w:rsid w:val="00C73593"/>
    <w:rsid w:val="00C77767"/>
    <w:rsid w:val="00C8093D"/>
    <w:rsid w:val="00C83A76"/>
    <w:rsid w:val="00C85325"/>
    <w:rsid w:val="00C8574A"/>
    <w:rsid w:val="00C9211D"/>
    <w:rsid w:val="00C94E66"/>
    <w:rsid w:val="00CA06B6"/>
    <w:rsid w:val="00CA3D6E"/>
    <w:rsid w:val="00CB2E04"/>
    <w:rsid w:val="00CB31B9"/>
    <w:rsid w:val="00CB3594"/>
    <w:rsid w:val="00CB3789"/>
    <w:rsid w:val="00CB453F"/>
    <w:rsid w:val="00CB4701"/>
    <w:rsid w:val="00CB6608"/>
    <w:rsid w:val="00CC1B83"/>
    <w:rsid w:val="00CC2C0C"/>
    <w:rsid w:val="00CC4ADC"/>
    <w:rsid w:val="00CD1C53"/>
    <w:rsid w:val="00CD2A67"/>
    <w:rsid w:val="00CD7CF5"/>
    <w:rsid w:val="00CE1482"/>
    <w:rsid w:val="00CE1F43"/>
    <w:rsid w:val="00CF2CF8"/>
    <w:rsid w:val="00CF3703"/>
    <w:rsid w:val="00D01243"/>
    <w:rsid w:val="00D06196"/>
    <w:rsid w:val="00D06289"/>
    <w:rsid w:val="00D07762"/>
    <w:rsid w:val="00D14E18"/>
    <w:rsid w:val="00D23093"/>
    <w:rsid w:val="00D24B8A"/>
    <w:rsid w:val="00D253A2"/>
    <w:rsid w:val="00D27356"/>
    <w:rsid w:val="00D30384"/>
    <w:rsid w:val="00D30E5D"/>
    <w:rsid w:val="00D30FF4"/>
    <w:rsid w:val="00D3125C"/>
    <w:rsid w:val="00D35830"/>
    <w:rsid w:val="00D35FCB"/>
    <w:rsid w:val="00D44C29"/>
    <w:rsid w:val="00D45566"/>
    <w:rsid w:val="00D50D88"/>
    <w:rsid w:val="00D5117C"/>
    <w:rsid w:val="00D51C15"/>
    <w:rsid w:val="00D553CA"/>
    <w:rsid w:val="00D565E7"/>
    <w:rsid w:val="00D60697"/>
    <w:rsid w:val="00D62D55"/>
    <w:rsid w:val="00D63184"/>
    <w:rsid w:val="00D6378D"/>
    <w:rsid w:val="00D65942"/>
    <w:rsid w:val="00D65B7B"/>
    <w:rsid w:val="00D67BC1"/>
    <w:rsid w:val="00D73B6F"/>
    <w:rsid w:val="00D74026"/>
    <w:rsid w:val="00D75706"/>
    <w:rsid w:val="00D77451"/>
    <w:rsid w:val="00D84CD6"/>
    <w:rsid w:val="00D87A88"/>
    <w:rsid w:val="00D92F64"/>
    <w:rsid w:val="00D94CD8"/>
    <w:rsid w:val="00D95619"/>
    <w:rsid w:val="00D956E8"/>
    <w:rsid w:val="00DA094A"/>
    <w:rsid w:val="00DA09EE"/>
    <w:rsid w:val="00DB1AD0"/>
    <w:rsid w:val="00DB3A54"/>
    <w:rsid w:val="00DC108C"/>
    <w:rsid w:val="00DC227A"/>
    <w:rsid w:val="00DC2815"/>
    <w:rsid w:val="00DC2DA0"/>
    <w:rsid w:val="00DC30AE"/>
    <w:rsid w:val="00DC3E3B"/>
    <w:rsid w:val="00DC4010"/>
    <w:rsid w:val="00DD06A1"/>
    <w:rsid w:val="00DD29C1"/>
    <w:rsid w:val="00DD2B75"/>
    <w:rsid w:val="00DD3A12"/>
    <w:rsid w:val="00DD574A"/>
    <w:rsid w:val="00DE0765"/>
    <w:rsid w:val="00DE5056"/>
    <w:rsid w:val="00DE6DA3"/>
    <w:rsid w:val="00DF3BFF"/>
    <w:rsid w:val="00DF4EB3"/>
    <w:rsid w:val="00DF5C49"/>
    <w:rsid w:val="00E00A53"/>
    <w:rsid w:val="00E01840"/>
    <w:rsid w:val="00E0511E"/>
    <w:rsid w:val="00E0552F"/>
    <w:rsid w:val="00E0561B"/>
    <w:rsid w:val="00E0776B"/>
    <w:rsid w:val="00E10E4F"/>
    <w:rsid w:val="00E11924"/>
    <w:rsid w:val="00E14BA2"/>
    <w:rsid w:val="00E15685"/>
    <w:rsid w:val="00E15834"/>
    <w:rsid w:val="00E17734"/>
    <w:rsid w:val="00E208CD"/>
    <w:rsid w:val="00E20949"/>
    <w:rsid w:val="00E2186A"/>
    <w:rsid w:val="00E234D8"/>
    <w:rsid w:val="00E26EEE"/>
    <w:rsid w:val="00E30EB9"/>
    <w:rsid w:val="00E32AD0"/>
    <w:rsid w:val="00E40611"/>
    <w:rsid w:val="00E42160"/>
    <w:rsid w:val="00E458F2"/>
    <w:rsid w:val="00E47EEB"/>
    <w:rsid w:val="00E528CA"/>
    <w:rsid w:val="00E547CA"/>
    <w:rsid w:val="00E547DF"/>
    <w:rsid w:val="00E54E42"/>
    <w:rsid w:val="00E558F0"/>
    <w:rsid w:val="00E61636"/>
    <w:rsid w:val="00E625A9"/>
    <w:rsid w:val="00E64658"/>
    <w:rsid w:val="00E64B35"/>
    <w:rsid w:val="00E65F99"/>
    <w:rsid w:val="00E66AF5"/>
    <w:rsid w:val="00E724BD"/>
    <w:rsid w:val="00E7448C"/>
    <w:rsid w:val="00E761B8"/>
    <w:rsid w:val="00E8489C"/>
    <w:rsid w:val="00E85EB9"/>
    <w:rsid w:val="00E866CB"/>
    <w:rsid w:val="00E879CD"/>
    <w:rsid w:val="00EA00A8"/>
    <w:rsid w:val="00EA538E"/>
    <w:rsid w:val="00EA554E"/>
    <w:rsid w:val="00EB00B6"/>
    <w:rsid w:val="00EB24E5"/>
    <w:rsid w:val="00EB4227"/>
    <w:rsid w:val="00EB6566"/>
    <w:rsid w:val="00EB7261"/>
    <w:rsid w:val="00EB7871"/>
    <w:rsid w:val="00EB7CCF"/>
    <w:rsid w:val="00EC0B7C"/>
    <w:rsid w:val="00EC17BC"/>
    <w:rsid w:val="00EC3DF7"/>
    <w:rsid w:val="00EC4CDA"/>
    <w:rsid w:val="00EC4ECE"/>
    <w:rsid w:val="00EC542A"/>
    <w:rsid w:val="00EC7D06"/>
    <w:rsid w:val="00ED0999"/>
    <w:rsid w:val="00ED4A0C"/>
    <w:rsid w:val="00ED5081"/>
    <w:rsid w:val="00ED6DE6"/>
    <w:rsid w:val="00EE1213"/>
    <w:rsid w:val="00EE3618"/>
    <w:rsid w:val="00EE4B27"/>
    <w:rsid w:val="00EE7E7E"/>
    <w:rsid w:val="00EF0703"/>
    <w:rsid w:val="00EF0A3B"/>
    <w:rsid w:val="00EF1BFC"/>
    <w:rsid w:val="00EF5211"/>
    <w:rsid w:val="00F01987"/>
    <w:rsid w:val="00F026B8"/>
    <w:rsid w:val="00F073D7"/>
    <w:rsid w:val="00F100E6"/>
    <w:rsid w:val="00F12AF3"/>
    <w:rsid w:val="00F131CB"/>
    <w:rsid w:val="00F13967"/>
    <w:rsid w:val="00F1608B"/>
    <w:rsid w:val="00F21EA0"/>
    <w:rsid w:val="00F234AD"/>
    <w:rsid w:val="00F23594"/>
    <w:rsid w:val="00F241C5"/>
    <w:rsid w:val="00F2442E"/>
    <w:rsid w:val="00F2749C"/>
    <w:rsid w:val="00F278EE"/>
    <w:rsid w:val="00F30C64"/>
    <w:rsid w:val="00F3125A"/>
    <w:rsid w:val="00F4129C"/>
    <w:rsid w:val="00F525A3"/>
    <w:rsid w:val="00F53738"/>
    <w:rsid w:val="00F55F9B"/>
    <w:rsid w:val="00F57804"/>
    <w:rsid w:val="00F6210A"/>
    <w:rsid w:val="00F65ACD"/>
    <w:rsid w:val="00F66281"/>
    <w:rsid w:val="00F7086B"/>
    <w:rsid w:val="00F72BFE"/>
    <w:rsid w:val="00F76122"/>
    <w:rsid w:val="00F83A08"/>
    <w:rsid w:val="00F83D72"/>
    <w:rsid w:val="00F8458B"/>
    <w:rsid w:val="00F8466F"/>
    <w:rsid w:val="00F84BF6"/>
    <w:rsid w:val="00F87BE0"/>
    <w:rsid w:val="00F94BF7"/>
    <w:rsid w:val="00F95B46"/>
    <w:rsid w:val="00FA0742"/>
    <w:rsid w:val="00FA108D"/>
    <w:rsid w:val="00FA2BDE"/>
    <w:rsid w:val="00FA3E16"/>
    <w:rsid w:val="00FA5E2B"/>
    <w:rsid w:val="00FB5143"/>
    <w:rsid w:val="00FB5418"/>
    <w:rsid w:val="00FB6E18"/>
    <w:rsid w:val="00FC1207"/>
    <w:rsid w:val="00FC1DBD"/>
    <w:rsid w:val="00FC3390"/>
    <w:rsid w:val="00FC37E3"/>
    <w:rsid w:val="00FD0467"/>
    <w:rsid w:val="00FD05BF"/>
    <w:rsid w:val="00FD0B5A"/>
    <w:rsid w:val="00FD142A"/>
    <w:rsid w:val="00FD28F7"/>
    <w:rsid w:val="00FD5B5F"/>
    <w:rsid w:val="00FD7157"/>
    <w:rsid w:val="00FE22D9"/>
    <w:rsid w:val="00FE2A93"/>
    <w:rsid w:val="00FE390F"/>
    <w:rsid w:val="00FE474E"/>
    <w:rsid w:val="00FE6971"/>
    <w:rsid w:val="00FE7C23"/>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22E64"/>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rsid w:val="00BB0491"/>
    <w:pPr>
      <w:keepNext/>
      <w:numPr>
        <w:ilvl w:val="3"/>
        <w:numId w:val="11"/>
      </w:numPr>
      <w:spacing w:before="60" w:after="60"/>
      <w:ind w:left="770" w:hanging="2677"/>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Znak 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aliases w:val="Akapit z listą3,Akapit z listą2,Wypunktowanie,L1,Numerowanie,Akapit z listą5,T_SZ_List Paragraph,normalny tekst,Preambuła,CW_Lista,Akapit z listą31,Kolorowa lista — akcent 11,Jasna lista — akcent 51,Akapit z listą BS"/>
    <w:basedOn w:val="Normalny"/>
    <w:link w:val="AkapitzlistZnak"/>
    <w:uiPriority w:val="1"/>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8D7529"/>
    <w:rPr>
      <w:color w:val="605E5C"/>
      <w:shd w:val="clear" w:color="auto" w:fill="E1DFDD"/>
    </w:rPr>
  </w:style>
  <w:style w:type="character" w:customStyle="1" w:styleId="spacernb">
    <w:name w:val="spacernb"/>
    <w:basedOn w:val="Domylnaczcionkaakapitu"/>
    <w:rsid w:val="00871C8E"/>
  </w:style>
  <w:style w:type="character" w:customStyle="1" w:styleId="TekstpodstawowyZnak">
    <w:name w:val="Tekst podstawowy Znak"/>
    <w:aliases w:val="Znak Znak Znak1,Znak Znak Znak Znak"/>
    <w:basedOn w:val="Domylnaczcionkaakapitu"/>
    <w:link w:val="Tekstpodstawowy"/>
    <w:locked/>
    <w:rsid w:val="00C50A4D"/>
    <w:rPr>
      <w:sz w:val="24"/>
      <w:szCs w:val="24"/>
    </w:rPr>
  </w:style>
  <w:style w:type="paragraph" w:styleId="NormalnyWeb">
    <w:name w:val="Normal (Web)"/>
    <w:basedOn w:val="Normalny"/>
    <w:uiPriority w:val="99"/>
    <w:unhideWhenUsed/>
    <w:rsid w:val="00CA06B6"/>
    <w:pPr>
      <w:spacing w:before="100" w:beforeAutospacing="1" w:after="100" w:afterAutospacing="1"/>
    </w:pPr>
    <w:rPr>
      <w:lang w:val="en-US" w:eastAsia="en-US"/>
    </w:rPr>
  </w:style>
  <w:style w:type="character" w:styleId="Pogrubienie">
    <w:name w:val="Strong"/>
    <w:basedOn w:val="Domylnaczcionkaakapitu"/>
    <w:uiPriority w:val="22"/>
    <w:qFormat/>
    <w:rsid w:val="00CA06B6"/>
    <w:rPr>
      <w:b/>
      <w:bCs/>
    </w:rPr>
  </w:style>
  <w:style w:type="character" w:customStyle="1" w:styleId="AkapitzlistZnak">
    <w:name w:val="Akapit z listą Znak"/>
    <w:aliases w:val="Akapit z listą3 Znak,Akapit z listą2 Znak,Wypunktowanie Znak,L1 Znak,Numerowanie Znak,Akapit z listą5 Znak,T_SZ_List Paragraph Znak,normalny tekst Znak,Preambuła Znak,CW_Lista Znak,Akapit z listą31 Znak,Jasna lista — akcent 51 Znak"/>
    <w:link w:val="Akapitzlist"/>
    <w:uiPriority w:val="1"/>
    <w:locked/>
    <w:rsid w:val="0025095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4416192">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33598930">
      <w:bodyDiv w:val="1"/>
      <w:marLeft w:val="0"/>
      <w:marRight w:val="0"/>
      <w:marTop w:val="0"/>
      <w:marBottom w:val="0"/>
      <w:divBdr>
        <w:top w:val="none" w:sz="0" w:space="0" w:color="auto"/>
        <w:left w:val="none" w:sz="0" w:space="0" w:color="auto"/>
        <w:bottom w:val="none" w:sz="0" w:space="0" w:color="auto"/>
        <w:right w:val="none" w:sz="0" w:space="0" w:color="auto"/>
      </w:divBdr>
    </w:div>
    <w:div w:id="510266104">
      <w:bodyDiv w:val="1"/>
      <w:marLeft w:val="0"/>
      <w:marRight w:val="0"/>
      <w:marTop w:val="0"/>
      <w:marBottom w:val="0"/>
      <w:divBdr>
        <w:top w:val="none" w:sz="0" w:space="0" w:color="auto"/>
        <w:left w:val="none" w:sz="0" w:space="0" w:color="auto"/>
        <w:bottom w:val="none" w:sz="0" w:space="0" w:color="auto"/>
        <w:right w:val="none" w:sz="0" w:space="0" w:color="auto"/>
      </w:divBdr>
    </w:div>
    <w:div w:id="51072540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12826449">
      <w:bodyDiv w:val="1"/>
      <w:marLeft w:val="0"/>
      <w:marRight w:val="0"/>
      <w:marTop w:val="0"/>
      <w:marBottom w:val="0"/>
      <w:divBdr>
        <w:top w:val="none" w:sz="0" w:space="0" w:color="auto"/>
        <w:left w:val="none" w:sz="0" w:space="0" w:color="auto"/>
        <w:bottom w:val="none" w:sz="0" w:space="0" w:color="auto"/>
        <w:right w:val="none" w:sz="0" w:space="0" w:color="auto"/>
      </w:divBdr>
    </w:div>
    <w:div w:id="1563906396">
      <w:bodyDiv w:val="1"/>
      <w:marLeft w:val="0"/>
      <w:marRight w:val="0"/>
      <w:marTop w:val="0"/>
      <w:marBottom w:val="0"/>
      <w:divBdr>
        <w:top w:val="none" w:sz="0" w:space="0" w:color="auto"/>
        <w:left w:val="none" w:sz="0" w:space="0" w:color="auto"/>
        <w:bottom w:val="none" w:sz="0" w:space="0" w:color="auto"/>
        <w:right w:val="none" w:sz="0" w:space="0" w:color="auto"/>
      </w:divBdr>
    </w:div>
    <w:div w:id="1688873347">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1446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agh.edu.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0103B-2AD2-4D07-99E4-016981816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19</Pages>
  <Words>8412</Words>
  <Characters>50477</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58772</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Katarzyna Breguła</cp:lastModifiedBy>
  <cp:revision>6</cp:revision>
  <cp:lastPrinted>2026-03-12T11:09:00Z</cp:lastPrinted>
  <dcterms:created xsi:type="dcterms:W3CDTF">2026-03-12T11:09:00Z</dcterms:created>
  <dcterms:modified xsi:type="dcterms:W3CDTF">2026-03-30T07:16:00Z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