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39C94" w14:textId="77777777" w:rsidR="00323198" w:rsidRDefault="005036B8" w:rsidP="005036B8">
      <w:pPr>
        <w:jc w:val="center"/>
        <w:rPr>
          <w:b/>
          <w:bCs/>
          <w:sz w:val="28"/>
          <w:szCs w:val="28"/>
        </w:rPr>
      </w:pPr>
      <w:r w:rsidRPr="005036B8">
        <w:rPr>
          <w:b/>
          <w:bCs/>
          <w:sz w:val="28"/>
          <w:szCs w:val="28"/>
        </w:rPr>
        <w:t>Opis przedmiotu zamówienia</w:t>
      </w:r>
      <w:r w:rsidR="00323198">
        <w:rPr>
          <w:b/>
          <w:bCs/>
          <w:sz w:val="28"/>
          <w:szCs w:val="28"/>
        </w:rPr>
        <w:t>.</w:t>
      </w:r>
    </w:p>
    <w:p w14:paraId="5939FD4A" w14:textId="1EB2189E" w:rsidR="005036B8" w:rsidRPr="005036B8" w:rsidRDefault="005036B8" w:rsidP="005036B8">
      <w:pPr>
        <w:jc w:val="center"/>
        <w:rPr>
          <w:b/>
          <w:bCs/>
          <w:sz w:val="28"/>
          <w:szCs w:val="28"/>
        </w:rPr>
      </w:pPr>
      <w:r w:rsidRPr="005036B8">
        <w:rPr>
          <w:b/>
          <w:bCs/>
          <w:sz w:val="28"/>
          <w:szCs w:val="28"/>
        </w:rPr>
        <w:t>Integracja systemu AMMS Asseco Poland</w:t>
      </w:r>
      <w:r w:rsidR="00323198">
        <w:rPr>
          <w:b/>
          <w:bCs/>
          <w:sz w:val="28"/>
          <w:szCs w:val="28"/>
        </w:rPr>
        <w:t xml:space="preserve"> </w:t>
      </w:r>
      <w:r w:rsidRPr="005036B8">
        <w:rPr>
          <w:b/>
          <w:bCs/>
          <w:sz w:val="28"/>
          <w:szCs w:val="28"/>
        </w:rPr>
        <w:t>z Centralną e-Rejestracją</w:t>
      </w:r>
      <w:r w:rsidR="000F6054">
        <w:rPr>
          <w:b/>
          <w:bCs/>
          <w:sz w:val="28"/>
          <w:szCs w:val="28"/>
        </w:rPr>
        <w:t xml:space="preserve"> wraz z wdrożeniem, nadzorem autorskim i nadzorem serwisowym</w:t>
      </w:r>
      <w:r w:rsidRPr="005036B8">
        <w:rPr>
          <w:b/>
          <w:bCs/>
          <w:sz w:val="28"/>
          <w:szCs w:val="28"/>
        </w:rPr>
        <w:t>.</w:t>
      </w:r>
    </w:p>
    <w:p w14:paraId="22D6B3DB" w14:textId="77777777" w:rsidR="005036B8" w:rsidRDefault="005036B8" w:rsidP="00BA5CCF"/>
    <w:p w14:paraId="6454785E" w14:textId="28F850A1" w:rsidR="00BA5CCF" w:rsidRDefault="00BA5CCF" w:rsidP="00BA5CCF">
      <w:r>
        <w:t>Przedmiotem postępowania jest:</w:t>
      </w:r>
    </w:p>
    <w:p w14:paraId="179A9447" w14:textId="77777777" w:rsidR="00BA5CCF" w:rsidRDefault="00BA5CCF" w:rsidP="00BA5CCF">
      <w:pPr>
        <w:pStyle w:val="Akapitzlist"/>
        <w:numPr>
          <w:ilvl w:val="0"/>
          <w:numId w:val="7"/>
        </w:numPr>
      </w:pPr>
      <w:r>
        <w:t>Dostawa licencji integracyjnej dla Centralnej e-Rejestracji wraz z 7-miesięcznym nadzorem producenta (do 2026-12-31).</w:t>
      </w:r>
    </w:p>
    <w:p w14:paraId="20373160" w14:textId="77777777" w:rsidR="00BA5CCF" w:rsidRDefault="00BA5CCF" w:rsidP="00BA5CCF">
      <w:pPr>
        <w:pStyle w:val="Akapitzlist"/>
        <w:numPr>
          <w:ilvl w:val="0"/>
          <w:numId w:val="7"/>
        </w:numPr>
      </w:pPr>
      <w:r>
        <w:t>Wdrożenie i uruchomienie integracji dla Centralnej e-Rejestracji.</w:t>
      </w:r>
    </w:p>
    <w:p w14:paraId="006DF197" w14:textId="77777777" w:rsidR="00BA5CCF" w:rsidRDefault="00BA5CCF" w:rsidP="00BA5CCF">
      <w:pPr>
        <w:pStyle w:val="Akapitzlist"/>
        <w:numPr>
          <w:ilvl w:val="0"/>
          <w:numId w:val="7"/>
        </w:numPr>
      </w:pPr>
      <w:r>
        <w:t>Świadczenie usług serwisowych dla Centralnej e-Rejestracji przez okres 8-miesięcy (do 2027-01-31).</w:t>
      </w:r>
    </w:p>
    <w:p w14:paraId="14D9ECCC" w14:textId="77777777" w:rsidR="00BA5CCF" w:rsidRDefault="00BA5CCF" w:rsidP="00BA5CCF"/>
    <w:p w14:paraId="075E17C5" w14:textId="77777777" w:rsidR="00BA5CCF" w:rsidRPr="00CD3232" w:rsidRDefault="00BA5CCF" w:rsidP="00CD3232">
      <w:pPr>
        <w:rPr>
          <w:b/>
        </w:rPr>
      </w:pPr>
      <w:r w:rsidRPr="00CD3232">
        <w:rPr>
          <w:b/>
        </w:rPr>
        <w:t xml:space="preserve">Zakres funkcjonalny dostępny z poziomu systemu HIS AMMS umożliwiający </w:t>
      </w:r>
    </w:p>
    <w:p w14:paraId="3FC28E63" w14:textId="77777777" w:rsidR="00BA5CCF" w:rsidRPr="0062213A" w:rsidRDefault="00BA5CCF" w:rsidP="00BA5CCF">
      <w:pPr>
        <w:rPr>
          <w:b/>
        </w:rPr>
      </w:pPr>
      <w:r w:rsidRPr="0062213A">
        <w:rPr>
          <w:b/>
        </w:rPr>
        <w:t>realizację Centralnej e-Rejestracji</w:t>
      </w:r>
    </w:p>
    <w:p w14:paraId="25DD356F" w14:textId="77777777" w:rsidR="00BA5CCF" w:rsidRPr="0062213A" w:rsidRDefault="00BA5CCF" w:rsidP="00BA5CCF">
      <w:r w:rsidRPr="0062213A">
        <w:t>Interfejs integracyjny pomiędzy systemem HIS AMMS, a systemem Centralnej e-Rejestracji - aplikacja (komponent systemu AMMS) umożliwiająca wymianę danych pomiędzy systemem AMMS i Systemem P1 w następującym zakresie:</w:t>
      </w:r>
    </w:p>
    <w:p w14:paraId="2A295912" w14:textId="274CEC5F" w:rsidR="00BA5CCF" w:rsidRPr="00E73CC4" w:rsidRDefault="00BA5CCF" w:rsidP="00CD3232">
      <w:pPr>
        <w:numPr>
          <w:ilvl w:val="0"/>
          <w:numId w:val="1"/>
        </w:numPr>
      </w:pPr>
      <w:r w:rsidRPr="00E73CC4">
        <w:t>udostępnienia informacji o prowadzonych przez świadczeniodawcę harmonogramach przyjęć – dla świadczeń opieki zdrowotnej</w:t>
      </w:r>
      <w:r w:rsidR="00090BAE" w:rsidRPr="00E73CC4">
        <w:t xml:space="preserve"> w zakresach wymagan</w:t>
      </w:r>
      <w:r w:rsidR="00824C27" w:rsidRPr="00E73CC4">
        <w:t>ych</w:t>
      </w:r>
      <w:r w:rsidR="00090BAE" w:rsidRPr="00E73CC4">
        <w:t xml:space="preserve"> przez CER na dzień wdrożenia</w:t>
      </w:r>
      <w:r w:rsidR="00406D7B" w:rsidRPr="00E73CC4">
        <w:t xml:space="preserve"> oraz w trakcie trwania umowy na zakresy, które zostaną uruchomione przez CER</w:t>
      </w:r>
      <w:r w:rsidR="00CD3232" w:rsidRPr="00E73CC4">
        <w:t>.</w:t>
      </w:r>
    </w:p>
    <w:p w14:paraId="028CDC3B" w14:textId="77777777" w:rsidR="00CD3232" w:rsidRPr="00CD3232" w:rsidRDefault="00CD3232" w:rsidP="00CD3232">
      <w:pPr>
        <w:ind w:left="720"/>
      </w:pPr>
    </w:p>
    <w:p w14:paraId="0F4AC1B0" w14:textId="315677F2" w:rsidR="00BA5CCF" w:rsidRPr="0062213A" w:rsidRDefault="00BA5CCF" w:rsidP="00BA5CCF">
      <w:pPr>
        <w:numPr>
          <w:ilvl w:val="0"/>
          <w:numId w:val="1"/>
        </w:numPr>
      </w:pPr>
      <w:r w:rsidRPr="0062213A">
        <w:t xml:space="preserve">udostępnienia danych o terminach udzielania świadczenia umożliwiających dokonanie przez świadczeniobiorcę zgłoszenia centralnego i przydzielenie mu terminu udzielenia świadczenia opieki zdrowotnej dla świadczeń opieki zdrowotnej z zakresów, o których mowa w pkt </w:t>
      </w:r>
      <w:r w:rsidR="00090BAE">
        <w:t>1.</w:t>
      </w:r>
    </w:p>
    <w:p w14:paraId="41F52E9D" w14:textId="77777777" w:rsidR="00BA5CCF" w:rsidRPr="0062213A" w:rsidRDefault="00BA5CCF" w:rsidP="00BA5CCF"/>
    <w:p w14:paraId="760A2748" w14:textId="42AC79C2" w:rsidR="00BA5CCF" w:rsidRPr="0062213A" w:rsidRDefault="00BA5CCF" w:rsidP="00BA5CCF">
      <w:pPr>
        <w:numPr>
          <w:ilvl w:val="0"/>
          <w:numId w:val="1"/>
        </w:numPr>
      </w:pPr>
      <w:r w:rsidRPr="0062213A">
        <w:t xml:space="preserve">aktualizowania na bieżąco harmonogramów przyjęć udostępnionych w Systemie P1 zgodnie z pkt A oraz danych o terminach udzielania świadczenia opieki zdrowotnej o których mowa w pkt </w:t>
      </w:r>
      <w:r w:rsidR="00BD3F62">
        <w:t>1</w:t>
      </w:r>
      <w:r w:rsidRPr="0062213A">
        <w:t>.</w:t>
      </w:r>
    </w:p>
    <w:p w14:paraId="7E91E4B9" w14:textId="77777777" w:rsidR="00BA5CCF" w:rsidRPr="0062213A" w:rsidRDefault="00BA5CCF" w:rsidP="00BA5CCF"/>
    <w:p w14:paraId="3E0078E1" w14:textId="10B84F02" w:rsidR="00BA5CCF" w:rsidRPr="0062213A" w:rsidRDefault="00BA5CCF" w:rsidP="00BA5CCF">
      <w:pPr>
        <w:numPr>
          <w:ilvl w:val="0"/>
          <w:numId w:val="1"/>
        </w:numPr>
      </w:pPr>
      <w:r w:rsidRPr="0062213A">
        <w:t>przekazywania do systemu P1 danych w zakresie świadczenia ambulatoryjnej opieki specjalistycznej oraz programów zdrowotnych informacji o:</w:t>
      </w:r>
    </w:p>
    <w:p w14:paraId="332A2A54" w14:textId="77777777" w:rsidR="00BA5CCF" w:rsidRPr="0062213A" w:rsidRDefault="00BA5CCF" w:rsidP="00BA5CCF">
      <w:pPr>
        <w:numPr>
          <w:ilvl w:val="0"/>
          <w:numId w:val="3"/>
        </w:numPr>
      </w:pPr>
      <w:r w:rsidRPr="0062213A">
        <w:t xml:space="preserve">sposobie udzielania świadczenia opieki zdrowotnej, </w:t>
      </w:r>
    </w:p>
    <w:p w14:paraId="73A6A324" w14:textId="77777777" w:rsidR="00BA5CCF" w:rsidRPr="0062213A" w:rsidRDefault="00BA5CCF" w:rsidP="00BA5CCF">
      <w:pPr>
        <w:numPr>
          <w:ilvl w:val="0"/>
          <w:numId w:val="3"/>
        </w:numPr>
      </w:pPr>
      <w:r w:rsidRPr="0062213A">
        <w:t>miejscu udzielania świadczenia opieki zdrowotnej,</w:t>
      </w:r>
    </w:p>
    <w:p w14:paraId="5ACD98FB" w14:textId="77777777" w:rsidR="00BA5CCF" w:rsidRPr="0062213A" w:rsidRDefault="00BA5CCF" w:rsidP="00BA5CCF">
      <w:pPr>
        <w:numPr>
          <w:ilvl w:val="0"/>
          <w:numId w:val="3"/>
        </w:numPr>
      </w:pPr>
      <w:r w:rsidRPr="0062213A">
        <w:t>kodach Międzynarodowej Klasyfikacji Procedur Medycznych ICD-9 i Międzynarodowej Statystycznej Klasyfikacji.</w:t>
      </w:r>
    </w:p>
    <w:p w14:paraId="1C72CD99" w14:textId="77777777" w:rsidR="00BA5CCF" w:rsidRDefault="00BA5CCF" w:rsidP="00BA5CCF"/>
    <w:p w14:paraId="7B461615" w14:textId="77777777" w:rsidR="00BA5CCF" w:rsidRDefault="00BA5CCF" w:rsidP="00BA5CCF"/>
    <w:p w14:paraId="4ACA29FA" w14:textId="77777777" w:rsidR="00BA5CCF" w:rsidRPr="0062213A" w:rsidRDefault="00BA5CCF" w:rsidP="00BA5CCF">
      <w:pPr>
        <w:rPr>
          <w:b/>
        </w:rPr>
      </w:pPr>
      <w:r w:rsidRPr="0062213A">
        <w:rPr>
          <w:b/>
        </w:rPr>
        <w:t>Kryteria akceptacji odbioru dla wdrożenia Interfejsu</w:t>
      </w:r>
    </w:p>
    <w:p w14:paraId="48B92985" w14:textId="77777777" w:rsidR="00BA5CCF" w:rsidRPr="0062213A" w:rsidRDefault="00BA5CCF" w:rsidP="00BA5CCF">
      <w:pPr>
        <w:numPr>
          <w:ilvl w:val="0"/>
          <w:numId w:val="6"/>
        </w:numPr>
      </w:pPr>
      <w:r w:rsidRPr="0062213A">
        <w:t xml:space="preserve">Zainstalowany Interfejs integracji AMMS z systemem </w:t>
      </w:r>
      <w:proofErr w:type="spellStart"/>
      <w:r w:rsidRPr="0062213A">
        <w:t>CeR</w:t>
      </w:r>
      <w:proofErr w:type="spellEnd"/>
      <w:r w:rsidRPr="0062213A">
        <w:t>.</w:t>
      </w:r>
    </w:p>
    <w:p w14:paraId="027ABB05" w14:textId="77777777" w:rsidR="00BA5CCF" w:rsidRPr="0062213A" w:rsidRDefault="00BA5CCF" w:rsidP="00BA5CCF">
      <w:pPr>
        <w:numPr>
          <w:ilvl w:val="0"/>
          <w:numId w:val="6"/>
        </w:numPr>
      </w:pPr>
      <w:r w:rsidRPr="0062213A">
        <w:t>Wykonana konfiguracja Interfejsu w zakresie:</w:t>
      </w:r>
    </w:p>
    <w:p w14:paraId="39657147" w14:textId="77777777" w:rsidR="00BA5CCF" w:rsidRPr="0062213A" w:rsidRDefault="00BA5CCF" w:rsidP="00BA5CCF">
      <w:pPr>
        <w:numPr>
          <w:ilvl w:val="0"/>
          <w:numId w:val="4"/>
        </w:numPr>
      </w:pPr>
      <w:r w:rsidRPr="0062213A">
        <w:t>wysłany MUS oraz personel (lekarz) do P1 – zgodnie ze wskazaniem przez Szpital,</w:t>
      </w:r>
    </w:p>
    <w:p w14:paraId="03B78F0F" w14:textId="77777777" w:rsidR="00BA5CCF" w:rsidRPr="0062213A" w:rsidRDefault="00BA5CCF" w:rsidP="00BA5CCF">
      <w:pPr>
        <w:numPr>
          <w:ilvl w:val="0"/>
          <w:numId w:val="4"/>
        </w:numPr>
      </w:pPr>
      <w:r w:rsidRPr="0062213A">
        <w:t>zdefiniowany i wysłany komplet grafików do P1.</w:t>
      </w:r>
    </w:p>
    <w:p w14:paraId="33F7E9E6" w14:textId="77777777" w:rsidR="00BA5CCF" w:rsidRPr="0062213A" w:rsidRDefault="00BA5CCF" w:rsidP="00BA5CCF">
      <w:pPr>
        <w:numPr>
          <w:ilvl w:val="0"/>
          <w:numId w:val="6"/>
        </w:numPr>
      </w:pPr>
      <w:r w:rsidRPr="0062213A">
        <w:t xml:space="preserve">Potwierdzone sukcesem Zasilenie Inicjalne dla zdefiniowanych grafików tzn. przeniesienie terminów zaplanowanych z AMMS do </w:t>
      </w:r>
      <w:proofErr w:type="spellStart"/>
      <w:r w:rsidRPr="0062213A">
        <w:t>CeR</w:t>
      </w:r>
      <w:proofErr w:type="spellEnd"/>
      <w:r w:rsidRPr="0062213A">
        <w:t xml:space="preserve"> (P1); wzajemna synchronizacja (zaczytanie zaplanowanych wizyt z </w:t>
      </w:r>
      <w:proofErr w:type="spellStart"/>
      <w:r w:rsidRPr="0062213A">
        <w:t>CeR</w:t>
      </w:r>
      <w:proofErr w:type="spellEnd"/>
      <w:r w:rsidRPr="0062213A">
        <w:t xml:space="preserve"> do grafików P1 w AMMS); pobranie wolnych terminów z </w:t>
      </w:r>
      <w:proofErr w:type="spellStart"/>
      <w:r w:rsidRPr="0062213A">
        <w:t>CeR</w:t>
      </w:r>
      <w:proofErr w:type="spellEnd"/>
      <w:r w:rsidRPr="0062213A">
        <w:t xml:space="preserve"> do grafików P1 w AMMS.</w:t>
      </w:r>
    </w:p>
    <w:p w14:paraId="48D4DFEA" w14:textId="77777777" w:rsidR="00BA5CCF" w:rsidRPr="0062213A" w:rsidRDefault="00BA5CCF" w:rsidP="00BA5CCF">
      <w:pPr>
        <w:numPr>
          <w:ilvl w:val="0"/>
          <w:numId w:val="6"/>
        </w:numPr>
      </w:pPr>
      <w:r w:rsidRPr="0062213A">
        <w:lastRenderedPageBreak/>
        <w:t>Pozytywnie zweryfikowana funkcjonalność grafików P1 w AMMS:</w:t>
      </w:r>
    </w:p>
    <w:p w14:paraId="299EF92A" w14:textId="77777777" w:rsidR="00BA5CCF" w:rsidRPr="0062213A" w:rsidRDefault="00BA5CCF" w:rsidP="00BA5CCF">
      <w:pPr>
        <w:numPr>
          <w:ilvl w:val="0"/>
          <w:numId w:val="5"/>
        </w:numPr>
      </w:pPr>
      <w:r w:rsidRPr="0062213A">
        <w:t>rezerwacja wizyty w AMMS,</w:t>
      </w:r>
    </w:p>
    <w:p w14:paraId="52C97BFA" w14:textId="77777777" w:rsidR="00BA5CCF" w:rsidRPr="0062213A" w:rsidRDefault="00BA5CCF" w:rsidP="00BA5CCF">
      <w:pPr>
        <w:numPr>
          <w:ilvl w:val="0"/>
          <w:numId w:val="5"/>
        </w:numPr>
      </w:pPr>
      <w:r w:rsidRPr="0062213A">
        <w:t>widoczność w AMMS wizyt przysłanych z CeR-P1,</w:t>
      </w:r>
    </w:p>
    <w:p w14:paraId="16A5F6BF" w14:textId="77777777" w:rsidR="00BA5CCF" w:rsidRPr="0062213A" w:rsidRDefault="00BA5CCF" w:rsidP="00BA5CCF">
      <w:pPr>
        <w:numPr>
          <w:ilvl w:val="0"/>
          <w:numId w:val="5"/>
        </w:numPr>
      </w:pPr>
      <w:r w:rsidRPr="0062213A">
        <w:t>zmiana terminu wizyty,</w:t>
      </w:r>
    </w:p>
    <w:p w14:paraId="77F7B774" w14:textId="77777777" w:rsidR="00BA5CCF" w:rsidRPr="0062213A" w:rsidRDefault="00BA5CCF" w:rsidP="00BA5CCF">
      <w:pPr>
        <w:numPr>
          <w:ilvl w:val="0"/>
          <w:numId w:val="5"/>
        </w:numPr>
      </w:pPr>
      <w:r w:rsidRPr="0062213A">
        <w:t>anulowanie wizyty,</w:t>
      </w:r>
    </w:p>
    <w:p w14:paraId="7545D493" w14:textId="77777777" w:rsidR="00BA5CCF" w:rsidRPr="0062213A" w:rsidRDefault="00BA5CCF" w:rsidP="00BA5CCF">
      <w:pPr>
        <w:numPr>
          <w:ilvl w:val="0"/>
          <w:numId w:val="5"/>
        </w:numPr>
      </w:pPr>
      <w:r w:rsidRPr="0062213A">
        <w:t>współpraca z poczekalnią (wpis, podgląd, zmiana preferencji, usunięcie).</w:t>
      </w:r>
    </w:p>
    <w:p w14:paraId="12F8F9ED" w14:textId="77777777" w:rsidR="00BA5CCF" w:rsidRDefault="00BA5CCF" w:rsidP="00BA5CCF"/>
    <w:p w14:paraId="7498A993" w14:textId="77777777" w:rsidR="00BA5CCF" w:rsidRDefault="00BA5CCF" w:rsidP="00BA5CCF"/>
    <w:p w14:paraId="1FAE5A40" w14:textId="77777777" w:rsidR="00BA5CCF" w:rsidRPr="0062213A" w:rsidRDefault="00BA5CCF" w:rsidP="00BA5CCF">
      <w:pPr>
        <w:rPr>
          <w:b/>
        </w:rPr>
      </w:pPr>
      <w:r>
        <w:rPr>
          <w:b/>
        </w:rPr>
        <w:t>Zakres świadczenie opieki serwisowej:</w:t>
      </w:r>
    </w:p>
    <w:p w14:paraId="7EC907D0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 xml:space="preserve">Instalowanie i wdrażanie aktualnych wersji oprogramowania </w:t>
      </w:r>
      <w:r>
        <w:t xml:space="preserve">do integracji z </w:t>
      </w:r>
      <w:proofErr w:type="spellStart"/>
      <w:r>
        <w:t>CeR</w:t>
      </w:r>
      <w:proofErr w:type="spellEnd"/>
      <w:r w:rsidRPr="00C5135F">
        <w:t>;</w:t>
      </w:r>
    </w:p>
    <w:p w14:paraId="013DAA1B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 xml:space="preserve">Dostosowywanie konfiguracji </w:t>
      </w:r>
      <w:r>
        <w:t xml:space="preserve">integracji z </w:t>
      </w:r>
      <w:proofErr w:type="spellStart"/>
      <w:r>
        <w:t>CeR</w:t>
      </w:r>
      <w:proofErr w:type="spellEnd"/>
      <w:r w:rsidRPr="00C5135F">
        <w:t xml:space="preserve"> do potrzeb Zamawiającego</w:t>
      </w:r>
      <w:r>
        <w:t>.</w:t>
      </w:r>
    </w:p>
    <w:p w14:paraId="35B384E2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 xml:space="preserve">Konsultacje uzupełniające, pomoc użytkownikom w obsłudze </w:t>
      </w:r>
      <w:r>
        <w:t xml:space="preserve">integracji z </w:t>
      </w:r>
      <w:proofErr w:type="spellStart"/>
      <w:r>
        <w:t>CeR</w:t>
      </w:r>
      <w:proofErr w:type="spellEnd"/>
      <w:r>
        <w:t>. Konsultacje</w:t>
      </w:r>
      <w:r w:rsidRPr="00C5135F">
        <w:t xml:space="preserve"> i szkolenia mogą być prowadzone zdalnie na wskazanych stacjach użytkowników i przy pomocy telefonu.</w:t>
      </w:r>
    </w:p>
    <w:p w14:paraId="42FD98FC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 xml:space="preserve">Bieżące optymalizowanie konfiguracji </w:t>
      </w:r>
      <w:r>
        <w:t xml:space="preserve">integracji z </w:t>
      </w:r>
      <w:proofErr w:type="spellStart"/>
      <w:r>
        <w:t>CeR</w:t>
      </w:r>
      <w:proofErr w:type="spellEnd"/>
      <w:r w:rsidRPr="00C5135F">
        <w:t xml:space="preserve"> uwzględniające potrzeby Zamawiającego.</w:t>
      </w:r>
    </w:p>
    <w:p w14:paraId="15E2DA69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>Korzystanie z konsultacji telefonicznych (Hot-Line).</w:t>
      </w:r>
    </w:p>
    <w:p w14:paraId="3AE19FF9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 xml:space="preserve">Prowadzenie rejestru kontaktów z Zamawiającym obejmującego wykonanie czynności w tym zmiany konfiguracji </w:t>
      </w:r>
      <w:r>
        <w:t xml:space="preserve">integracji z </w:t>
      </w:r>
      <w:proofErr w:type="spellStart"/>
      <w:r>
        <w:t>CeR</w:t>
      </w:r>
      <w:proofErr w:type="spellEnd"/>
      <w:r w:rsidRPr="00C5135F">
        <w:t>.</w:t>
      </w:r>
    </w:p>
    <w:p w14:paraId="7CC2E546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>Zgłaszanie zgłoszeń serwisowych przez Zamawiającego odbywać się będzie przez: dedykowany adres e-mail, dedykowaną platformę WWW, dedykowany numer serwisowy, który będzie niezmienny i dostępny dla Zamawiającego o każdej porze przez cały okres trwania umowy.</w:t>
      </w:r>
    </w:p>
    <w:p w14:paraId="5BE2BC1E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>W przypadku, gdy zgłoszenie zostanie przyjęte przez Wykonawcę</w:t>
      </w:r>
      <w:r>
        <w:t>:</w:t>
      </w:r>
    </w:p>
    <w:p w14:paraId="2457B752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>w godzinach pomiędzy 16</w:t>
      </w:r>
      <w:r>
        <w:t>:</w:t>
      </w:r>
      <w:r w:rsidRPr="00C5135F">
        <w:t>00 a 24</w:t>
      </w:r>
      <w:r>
        <w:t>:</w:t>
      </w:r>
      <w:r w:rsidRPr="00C5135F">
        <w:t>00 dnia roboczego - traktowan</w:t>
      </w:r>
      <w:r>
        <w:t>e</w:t>
      </w:r>
      <w:r w:rsidRPr="00C5135F">
        <w:t xml:space="preserve"> jest jak przyjęt</w:t>
      </w:r>
      <w:r>
        <w:t>e</w:t>
      </w:r>
      <w:r w:rsidRPr="00C5135F">
        <w:t xml:space="preserve"> o godz. 8</w:t>
      </w:r>
      <w:r>
        <w:t>:</w:t>
      </w:r>
      <w:r w:rsidRPr="00C5135F">
        <w:t>00 następnego dnia roboczego.</w:t>
      </w:r>
    </w:p>
    <w:p w14:paraId="54209842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>w godzinach pomiędzy 0</w:t>
      </w:r>
      <w:r>
        <w:t>:</w:t>
      </w:r>
      <w:r w:rsidRPr="00C5135F">
        <w:t>00 a 8</w:t>
      </w:r>
      <w:r>
        <w:t>:</w:t>
      </w:r>
      <w:r w:rsidRPr="00C5135F">
        <w:t>00 dnia roboczego - traktowan</w:t>
      </w:r>
      <w:r>
        <w:t>e</w:t>
      </w:r>
      <w:r w:rsidRPr="00C5135F">
        <w:t xml:space="preserve"> jest jak przyjęt</w:t>
      </w:r>
      <w:r>
        <w:t>e</w:t>
      </w:r>
      <w:r w:rsidRPr="00C5135F">
        <w:t xml:space="preserve"> o godz. 8</w:t>
      </w:r>
      <w:r>
        <w:t>:</w:t>
      </w:r>
      <w:r w:rsidRPr="00C5135F">
        <w:t>00 danego dnia roboczego.</w:t>
      </w:r>
    </w:p>
    <w:p w14:paraId="017E0328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>w dniu ustawowo lub dodatkowo wolnym od pracy - traktowan</w:t>
      </w:r>
      <w:r>
        <w:t>e</w:t>
      </w:r>
      <w:r w:rsidRPr="00C5135F">
        <w:t xml:space="preserve"> jest jak przyjęt</w:t>
      </w:r>
      <w:r>
        <w:t>e</w:t>
      </w:r>
      <w:r w:rsidRPr="00C5135F">
        <w:t xml:space="preserve"> o godz. 8</w:t>
      </w:r>
      <w:r>
        <w:t>:</w:t>
      </w:r>
      <w:r w:rsidRPr="00C5135F">
        <w:t>00 najbliższego dnia roboczego.</w:t>
      </w:r>
    </w:p>
    <w:p w14:paraId="5A4BCD94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>w dniu roboczym w godz. 8</w:t>
      </w:r>
      <w:r>
        <w:t>:</w:t>
      </w:r>
      <w:r w:rsidRPr="00C5135F">
        <w:t xml:space="preserve">00 </w:t>
      </w:r>
      <w:r>
        <w:t>–</w:t>
      </w:r>
      <w:r w:rsidRPr="00C5135F">
        <w:t xml:space="preserve"> 16</w:t>
      </w:r>
      <w:r>
        <w:t>:</w:t>
      </w:r>
      <w:r w:rsidRPr="00C5135F">
        <w:t>00 traktowan</w:t>
      </w:r>
      <w:r>
        <w:t>e</w:t>
      </w:r>
      <w:r w:rsidRPr="00C5135F">
        <w:t xml:space="preserve"> będzie jako przyjęty w dniu zgłoszenia z godziną zgłoszenia.</w:t>
      </w:r>
    </w:p>
    <w:p w14:paraId="291A7B83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>Wykonawca będzie klasyfikował przyjęte zgłoszenia serwisowe według następujących kategorii:</w:t>
      </w:r>
    </w:p>
    <w:p w14:paraId="7801203C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 xml:space="preserve">Awaria krytyczna - oznacza poważną awarię </w:t>
      </w:r>
      <w:r>
        <w:t xml:space="preserve">integracji z </w:t>
      </w:r>
      <w:proofErr w:type="spellStart"/>
      <w:r>
        <w:t>CeR</w:t>
      </w:r>
      <w:proofErr w:type="spellEnd"/>
      <w:r w:rsidRPr="00C5135F">
        <w:t xml:space="preserve"> w istotny sposób wpływającą na ciągłość pracy Zamawiającego;</w:t>
      </w:r>
    </w:p>
    <w:p w14:paraId="5E3EA138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 xml:space="preserve">Awaria zwykła - oznacza sytuację, w której występują utrudnienia w funkcjonowaniu </w:t>
      </w:r>
      <w:r>
        <w:t xml:space="preserve">integracji z </w:t>
      </w:r>
      <w:proofErr w:type="spellStart"/>
      <w:r>
        <w:t>CeR</w:t>
      </w:r>
      <w:proofErr w:type="spellEnd"/>
      <w:r w:rsidRPr="00C5135F">
        <w:t xml:space="preserve">, ale </w:t>
      </w:r>
      <w:r>
        <w:t>jej</w:t>
      </w:r>
      <w:r w:rsidRPr="00C5135F">
        <w:t xml:space="preserve"> kluczowe funkcjonalności pozostają zachowane;</w:t>
      </w:r>
    </w:p>
    <w:p w14:paraId="23BBD243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 xml:space="preserve">Prace administracyjne - oznacza zmianę w </w:t>
      </w:r>
      <w:r>
        <w:t xml:space="preserve">działaniu integracji z </w:t>
      </w:r>
      <w:proofErr w:type="spellStart"/>
      <w:r>
        <w:t>CeR</w:t>
      </w:r>
      <w:proofErr w:type="spellEnd"/>
      <w:r>
        <w:t xml:space="preserve"> </w:t>
      </w:r>
      <w:r w:rsidRPr="00C5135F">
        <w:t>zgodnie z wytycznymi Zamawiającego i w zakresie przewidzianym przez producenta systemu;</w:t>
      </w:r>
    </w:p>
    <w:p w14:paraId="777E23E9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 xml:space="preserve">Konsultacje - oznacza konieczność wyjaśnienia danego zagadnienia </w:t>
      </w:r>
      <w:r>
        <w:t xml:space="preserve">w zakresie integracji z </w:t>
      </w:r>
      <w:proofErr w:type="spellStart"/>
      <w:r>
        <w:t>CeR</w:t>
      </w:r>
      <w:proofErr w:type="spellEnd"/>
      <w:r w:rsidRPr="00C5135F">
        <w:t>;</w:t>
      </w:r>
    </w:p>
    <w:p w14:paraId="3D349E1A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>Aktualizacja - aktualizacja oprogramowania.</w:t>
      </w:r>
    </w:p>
    <w:p w14:paraId="26A21A0C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>Wykonawca zapewnia czas reakcji na zgłoszenie (podjęcia zgłoszenia i jego zaewidencjonowania):</w:t>
      </w:r>
    </w:p>
    <w:p w14:paraId="33CE0697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lastRenderedPageBreak/>
        <w:t>Dla awarii krytycznej nie dłuższy niż 4 godzin, liczony od momentu zarejestrowania zgłoszenia;</w:t>
      </w:r>
    </w:p>
    <w:p w14:paraId="01DFAC98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>Dla awarii zwykłej nie dłuższy niż 16 godzin roboczych, liczony od momentu zarejestrowania zgłoszenia;</w:t>
      </w:r>
    </w:p>
    <w:p w14:paraId="7CECFF9C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>Dla prac administracyjnych nie dłuższy niż 24 godziny robocze, liczony od momentu zarejestrowania zgłoszenia;</w:t>
      </w:r>
    </w:p>
    <w:p w14:paraId="2B16ECF3" w14:textId="77777777" w:rsidR="00BA5CCF" w:rsidRDefault="00BA5CCF" w:rsidP="00BA5CCF">
      <w:pPr>
        <w:pStyle w:val="Akapitzlist"/>
        <w:numPr>
          <w:ilvl w:val="1"/>
          <w:numId w:val="15"/>
        </w:numPr>
      </w:pPr>
      <w:r w:rsidRPr="00C5135F">
        <w:t>Dla konsultacji nie dłuższy niż 24 godziny robocze, liczony od momentu zarejestrowania zgłoszenia.</w:t>
      </w:r>
    </w:p>
    <w:p w14:paraId="298CF8A0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>Serwis ma być świadczony zdalnie za pomocą łączy. W przypadku braku możliwości wykonania usług serwisowych tą drogą, mają być one realizowane w siedzibie Zamawiającego po dokładnej analizie każdego zgłoszenia.</w:t>
      </w:r>
    </w:p>
    <w:p w14:paraId="202ADD81" w14:textId="77777777" w:rsidR="00BA5CCF" w:rsidRDefault="00BA5CCF" w:rsidP="00BA5CCF">
      <w:pPr>
        <w:pStyle w:val="Akapitzlist"/>
        <w:numPr>
          <w:ilvl w:val="0"/>
          <w:numId w:val="15"/>
        </w:numPr>
      </w:pPr>
      <w:r w:rsidRPr="00C5135F">
        <w:t>Świadczenie usług serwisowych w godzinach od 8.00 do 16.00 od poniedziałku do piątku z wyjątkiem dni ustawowo wolnych od pracy.</w:t>
      </w:r>
    </w:p>
    <w:p w14:paraId="27806D5D" w14:textId="77777777" w:rsidR="00BA5CCF" w:rsidRPr="00C5135F" w:rsidRDefault="00BA5CCF" w:rsidP="00BA5CCF">
      <w:pPr>
        <w:pStyle w:val="Akapitzlist"/>
        <w:numPr>
          <w:ilvl w:val="0"/>
          <w:numId w:val="15"/>
        </w:numPr>
      </w:pPr>
      <w:r w:rsidRPr="00C5135F">
        <w:t>Zamawiający udzieli zdalnego dostępu do zasobów sieci teleinformatycznej (do baz danych i programowania aplikacyjnego) Zamawiającego w celu umożliwienia Wykonawcy</w:t>
      </w:r>
      <w:r>
        <w:t xml:space="preserve"> realizacji usług serwisowych.</w:t>
      </w:r>
    </w:p>
    <w:p w14:paraId="04F057EA" w14:textId="77777777" w:rsidR="00BA5CCF" w:rsidRDefault="00BA5CCF" w:rsidP="00BA5CCF"/>
    <w:p w14:paraId="1369584B" w14:textId="77777777" w:rsidR="00BA5CCF" w:rsidRDefault="00BA5CCF" w:rsidP="00BA5CCF"/>
    <w:p w14:paraId="4B6CF622" w14:textId="77777777" w:rsidR="00BA5CCF" w:rsidRDefault="00BA5CCF" w:rsidP="00BA5CCF"/>
    <w:p w14:paraId="2E2B5BBB" w14:textId="77777777" w:rsidR="00BA5CCF" w:rsidRPr="00A22098" w:rsidRDefault="00BA5CCF" w:rsidP="00BA5CCF">
      <w:pPr>
        <w:rPr>
          <w:b/>
          <w:bCs/>
        </w:rPr>
      </w:pPr>
      <w:r w:rsidRPr="00A22098">
        <w:rPr>
          <w:b/>
          <w:bCs/>
        </w:rPr>
        <w:t>Zakres nadzoru autorskiego dla dostarczonego oprogramowania:</w:t>
      </w:r>
    </w:p>
    <w:tbl>
      <w:tblPr>
        <w:tblW w:w="9133" w:type="dxa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133"/>
      </w:tblGrid>
      <w:tr w:rsidR="00BA5CCF" w:rsidRPr="00A22098" w14:paraId="561A0BA7" w14:textId="77777777" w:rsidTr="00070E4D">
        <w:trPr>
          <w:jc w:val="center"/>
        </w:trPr>
        <w:tc>
          <w:tcPr>
            <w:tcW w:w="9133" w:type="dxa"/>
          </w:tcPr>
          <w:p w14:paraId="506AE58E" w14:textId="77777777" w:rsidR="00BA5CCF" w:rsidRPr="00A22098" w:rsidRDefault="00BA5CCF" w:rsidP="00070E4D">
            <w:r w:rsidRPr="00A22098">
              <w:t>W ramach nadzoru autorskiego, Wykonawca zapewnia:</w:t>
            </w:r>
          </w:p>
          <w:p w14:paraId="2FF56383" w14:textId="77777777" w:rsidR="00BA5CCF" w:rsidRPr="00A22098" w:rsidRDefault="00BA5CCF" w:rsidP="00070E4D">
            <w:pPr>
              <w:numPr>
                <w:ilvl w:val="1"/>
                <w:numId w:val="8"/>
              </w:numPr>
            </w:pPr>
            <w:r w:rsidRPr="00A22098">
              <w:t xml:space="preserve">Udostępnienie poprawek do Oprogramowania Aplikacyjnego, w przypadku stwierdzenia przez Zamawiającego błędu Oprogramowania Aplikacyjnego (tzn. nie spowodowanego przez Zamawiającego powtarzalnego działania Oprogramowania Aplikacyjnego, w tym samym miejscu programu, prowadzącego w każdym przypadku do otrzymania błędnych wyników jego działania): </w:t>
            </w:r>
            <w:r w:rsidRPr="00A22098">
              <w:br/>
              <w:t xml:space="preserve">W przypadku tzw. </w:t>
            </w:r>
            <w:r w:rsidRPr="00A22098">
              <w:rPr>
                <w:b/>
              </w:rPr>
              <w:t>błędu krytycznego</w:t>
            </w:r>
            <w:r w:rsidRPr="00A22098">
              <w:t>, tj. takiego, który uniemożliwia użytkowanie Oprogramowania Aplikacyjnego (w zakresie jego podstawowej funkcjonalności wskazanej w dokumentacji użytkownika) i prowadzi do zatrzymania jego eksploatacji, utraty danych lub naruszenia ich spójności, w wyniku których niemożliwe jest prowadzenie działalności z użyciem Oprogramowania Aplikacyjnego:</w:t>
            </w:r>
          </w:p>
          <w:p w14:paraId="73F753C8" w14:textId="77777777" w:rsidR="00BA5CCF" w:rsidRPr="00A22098" w:rsidRDefault="00BA5CCF" w:rsidP="00070E4D">
            <w:pPr>
              <w:numPr>
                <w:ilvl w:val="3"/>
                <w:numId w:val="10"/>
              </w:numPr>
            </w:pPr>
            <w:r w:rsidRPr="00A22098">
              <w:t>czas reakcji Wykonawcy na zgłoszenie Zamawiającego (tj. czas od otrzymania zgłoszenia do chwili podjęcia przez Wykonawcę czynności zmierzających do naprawy zgłoszonego „błędu krytycznego”) wynosi maksymalnie do ilości godzin zgodnie z zaoferowaną wartością w formularzu ofertowym</w:t>
            </w:r>
          </w:p>
          <w:p w14:paraId="72560C86" w14:textId="77777777" w:rsidR="00BA5CCF" w:rsidRPr="00A22098" w:rsidRDefault="00BA5CCF" w:rsidP="00070E4D">
            <w:pPr>
              <w:numPr>
                <w:ilvl w:val="3"/>
                <w:numId w:val="10"/>
              </w:numPr>
            </w:pPr>
            <w:bookmarkStart w:id="0" w:name="_Hlk196251486"/>
            <w:r w:rsidRPr="00A22098">
              <w:t xml:space="preserve">czas dokonania i udostępnienia Zamawiającemu odpowiednich korekt Oprogramowania Aplikacyjnego wyniesie do ilości dni roboczych zgodnej z zaoferowaną wartością w formularzu ofertowym od chwili rozpoczęcia czynności serwisowych; </w:t>
            </w:r>
            <w:bookmarkEnd w:id="0"/>
          </w:p>
          <w:p w14:paraId="6A2B6E08" w14:textId="77777777" w:rsidR="00BA5CCF" w:rsidRPr="00A22098" w:rsidRDefault="00BA5CCF" w:rsidP="00070E4D">
            <w:pPr>
              <w:numPr>
                <w:ilvl w:val="3"/>
                <w:numId w:val="10"/>
              </w:numPr>
            </w:pPr>
            <w:r w:rsidRPr="00A22098">
              <w:t>w przypadku wystąpienia „błędu krytycznego” Wykonawca może wprowadzić tzw. rozwiązanie tymczasowe, doraźnie rozwiązujące problem błędu krytycznego; w takim przypadku dalsza obsługa usunięcia dotychczasowego błędu krytycznego będzie traktowana jako błąd zwykły;</w:t>
            </w:r>
          </w:p>
          <w:p w14:paraId="1F2924C4" w14:textId="77777777" w:rsidR="00BA5CCF" w:rsidRPr="00A22098" w:rsidRDefault="00BA5CCF" w:rsidP="00070E4D">
            <w:r w:rsidRPr="00A22098">
              <w:t xml:space="preserve">W pozostałych przypadkach, czyli </w:t>
            </w:r>
            <w:r w:rsidRPr="00A22098">
              <w:rPr>
                <w:b/>
              </w:rPr>
              <w:t>błędu zwykłego</w:t>
            </w:r>
            <w:r w:rsidRPr="00A22098">
              <w:t>:</w:t>
            </w:r>
          </w:p>
          <w:p w14:paraId="08743059" w14:textId="77777777" w:rsidR="00BA5CCF" w:rsidRPr="00A22098" w:rsidRDefault="00BA5CCF" w:rsidP="00070E4D">
            <w:pPr>
              <w:numPr>
                <w:ilvl w:val="3"/>
                <w:numId w:val="11"/>
              </w:numPr>
            </w:pPr>
            <w:r w:rsidRPr="00A22098">
              <w:t>czas reakcji Wykonawcy na zgłoszenie Zamawiającego (tj. czas od otrzymania zgłoszenia do chwili podjęcia przez Wykonawcę czynności zmierzających do naprawy zgłoszonego błędu zwykłego) wynosi do 15 dni roboczych;</w:t>
            </w:r>
          </w:p>
          <w:p w14:paraId="6C6F8233" w14:textId="77777777" w:rsidR="00BA5CCF" w:rsidRPr="00A22098" w:rsidRDefault="00BA5CCF" w:rsidP="00070E4D">
            <w:pPr>
              <w:numPr>
                <w:ilvl w:val="3"/>
                <w:numId w:val="11"/>
              </w:numPr>
            </w:pPr>
            <w:r w:rsidRPr="00A22098">
              <w:lastRenderedPageBreak/>
              <w:t>czas dokonania i udostępnienia Zamawiającemu odpowiednich korekt Oprogramowania Aplikacyjnego wyniesie do 60 dni roboczych od chwili rozpoczęcia czynności serwisowych;</w:t>
            </w:r>
          </w:p>
          <w:p w14:paraId="0CE2BD64" w14:textId="77777777" w:rsidR="00BA5CCF" w:rsidRPr="00A22098" w:rsidRDefault="00BA5CCF" w:rsidP="00070E4D">
            <w:r w:rsidRPr="00A22098">
              <w:t>W wyjątkowych wypadkach, za zgodą Zamawiającego, czas dokonania korekt będzie uzgodniony pomiędzy Wykonawcą i Zamawiającym;</w:t>
            </w:r>
          </w:p>
          <w:p w14:paraId="7188574D" w14:textId="77777777" w:rsidR="00BA5CCF" w:rsidRPr="00A22098" w:rsidRDefault="00BA5CCF" w:rsidP="00070E4D">
            <w:r w:rsidRPr="00A22098">
              <w:t>Zgłoszenie błędu przez Zamawiającego odbywać się będzie poprzez witrynę internetową Help-</w:t>
            </w:r>
            <w:proofErr w:type="spellStart"/>
            <w:r w:rsidRPr="00A22098">
              <w:t>Desku</w:t>
            </w:r>
            <w:proofErr w:type="spellEnd"/>
            <w:r w:rsidRPr="00A22098">
              <w:t xml:space="preserve"> Wykonawcy. W razie trudności z rejestracją zgłoszenia na w/w witrynie internetowej, Zamawiający może dokonać zgłoszenia telefonicznie lub pisemnie na formularzu przesyłanym za pomocą poczty elektronicznej.</w:t>
            </w:r>
          </w:p>
          <w:p w14:paraId="168A2B19" w14:textId="77777777" w:rsidR="00BA5CCF" w:rsidRPr="00A22098" w:rsidRDefault="00BA5CCF" w:rsidP="00070E4D"/>
          <w:p w14:paraId="4DA416F4" w14:textId="77777777" w:rsidR="00BA5CCF" w:rsidRPr="00A22098" w:rsidRDefault="00BA5CCF" w:rsidP="00070E4D">
            <w:pPr>
              <w:numPr>
                <w:ilvl w:val="1"/>
                <w:numId w:val="9"/>
              </w:numPr>
            </w:pPr>
            <w:r w:rsidRPr="00A22098">
              <w:t>Wprowadzanie zmian w Oprogramowaniu Aplikacyjnym w zakresie dotyczącym istniejącej funkcjonalności, w zakresie wymaganym zmianami powszechnie obowiązujących przepisów prawa lub przepisów prawa wewnętrznie obowiązujących, wydanych na podstawie delegacji ustawowej, z zastrzeżeniem, że Wykonawca zobowiązany jest do:</w:t>
            </w:r>
          </w:p>
          <w:p w14:paraId="2B116350" w14:textId="77777777" w:rsidR="00BA5CCF" w:rsidRPr="00A22098" w:rsidRDefault="00BA5CCF" w:rsidP="00070E4D">
            <w:pPr>
              <w:numPr>
                <w:ilvl w:val="2"/>
                <w:numId w:val="13"/>
              </w:numPr>
            </w:pPr>
            <w:r w:rsidRPr="00A22098">
              <w:t>przekazania Zamawiającemu informacji o nowych wersjach Oprogramowania Aplikacyjnego, co odbywać się będzie poprzez opublikowanie odpowiedniego komunikatu na witrynie Help-</w:t>
            </w:r>
            <w:proofErr w:type="spellStart"/>
            <w:r w:rsidRPr="00A22098">
              <w:t>Desk</w:t>
            </w:r>
            <w:proofErr w:type="spellEnd"/>
            <w:r w:rsidRPr="00A22098">
              <w:t xml:space="preserve"> Wykonawcy;</w:t>
            </w:r>
          </w:p>
          <w:p w14:paraId="551BB147" w14:textId="77777777" w:rsidR="00BA5CCF" w:rsidRPr="00A22098" w:rsidRDefault="00BA5CCF" w:rsidP="00070E4D">
            <w:pPr>
              <w:numPr>
                <w:ilvl w:val="2"/>
                <w:numId w:val="12"/>
              </w:numPr>
            </w:pPr>
            <w:r w:rsidRPr="00A22098">
              <w:t xml:space="preserve">udostępniania uaktualnień Oprogramowania Aplikacyjnego (nowych wersji Oprogramowania Aplikacyjnego) poprzez serwer </w:t>
            </w:r>
            <w:proofErr w:type="spellStart"/>
            <w:r w:rsidRPr="00A22098">
              <w:t>ftps</w:t>
            </w:r>
            <w:proofErr w:type="spellEnd"/>
            <w:r w:rsidRPr="00A22098">
              <w:t xml:space="preserve">. </w:t>
            </w:r>
          </w:p>
          <w:p w14:paraId="226CD9FF" w14:textId="77777777" w:rsidR="00BA5CCF" w:rsidRPr="00A22098" w:rsidRDefault="00BA5CCF" w:rsidP="00070E4D"/>
          <w:p w14:paraId="44F3C003" w14:textId="77777777" w:rsidR="00BA5CCF" w:rsidRPr="00A22098" w:rsidRDefault="00BA5CCF" w:rsidP="00070E4D">
            <w:pPr>
              <w:numPr>
                <w:ilvl w:val="1"/>
                <w:numId w:val="9"/>
              </w:numPr>
            </w:pPr>
            <w:r w:rsidRPr="00A22098">
              <w:t>Możliwość pisemnego zgłoszenia uwag i propozycji modyfikacji Oprogramowania Aplikacyjnego poprzez witrynę Help-</w:t>
            </w:r>
            <w:proofErr w:type="spellStart"/>
            <w:r w:rsidRPr="00A22098">
              <w:t>Desk</w:t>
            </w:r>
            <w:proofErr w:type="spellEnd"/>
            <w:r w:rsidRPr="00A22098">
              <w:t xml:space="preserve">, lub na uzgodnionym formularzu. </w:t>
            </w:r>
          </w:p>
        </w:tc>
      </w:tr>
    </w:tbl>
    <w:p w14:paraId="403DFA55" w14:textId="77777777" w:rsidR="00BA5CCF" w:rsidRDefault="00BA5CCF" w:rsidP="00BA5CCF"/>
    <w:p w14:paraId="24B9619A" w14:textId="77777777" w:rsidR="00BA5CCF" w:rsidRDefault="00BA5CCF" w:rsidP="00BA5CCF"/>
    <w:p w14:paraId="464FEC9D" w14:textId="77777777" w:rsidR="00712D98" w:rsidRPr="00C5135F" w:rsidRDefault="00712D98" w:rsidP="00712D98">
      <w:pPr>
        <w:rPr>
          <w:b/>
          <w:bCs/>
        </w:rPr>
      </w:pPr>
      <w:r w:rsidRPr="00C5135F">
        <w:rPr>
          <w:b/>
          <w:bCs/>
        </w:rPr>
        <w:t>Termin realizacji</w:t>
      </w:r>
    </w:p>
    <w:p w14:paraId="03350E58" w14:textId="77777777" w:rsidR="00712D98" w:rsidRPr="00A91576" w:rsidRDefault="00712D98" w:rsidP="00712D98">
      <w:r w:rsidRPr="00A91576">
        <w:t>Wszystkie szkolenia</w:t>
      </w:r>
      <w:r>
        <w:t xml:space="preserve"> oraz wdrożenie</w:t>
      </w:r>
      <w:r w:rsidRPr="00A91576">
        <w:t xml:space="preserve"> powinny zostać zrealizowane </w:t>
      </w:r>
      <w:r>
        <w:t xml:space="preserve">do </w:t>
      </w:r>
      <w:r w:rsidRPr="00C5135F">
        <w:t>2026-05-31.</w:t>
      </w:r>
    </w:p>
    <w:p w14:paraId="77D3C0AA" w14:textId="77777777" w:rsidR="002C59D2" w:rsidRDefault="002C59D2"/>
    <w:sectPr w:rsidR="002C59D2" w:rsidSect="00BA5CCF">
      <w:foot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9DBEC" w14:textId="77777777" w:rsidR="00A7228F" w:rsidRDefault="00A7228F" w:rsidP="00B44954">
      <w:r>
        <w:separator/>
      </w:r>
    </w:p>
  </w:endnote>
  <w:endnote w:type="continuationSeparator" w:id="0">
    <w:p w14:paraId="7D7F9ACA" w14:textId="77777777" w:rsidR="00A7228F" w:rsidRDefault="00A7228F" w:rsidP="00B44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8457223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11B1F184" w14:textId="6351F2B8" w:rsidR="00B44954" w:rsidRDefault="00B44954">
            <w:pPr>
              <w:pStyle w:val="Stopka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E10D1AB" w14:textId="77777777" w:rsidR="00B44954" w:rsidRDefault="00B449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92707" w14:textId="77777777" w:rsidR="00A7228F" w:rsidRDefault="00A7228F" w:rsidP="00B44954">
      <w:r>
        <w:separator/>
      </w:r>
    </w:p>
  </w:footnote>
  <w:footnote w:type="continuationSeparator" w:id="0">
    <w:p w14:paraId="3303A738" w14:textId="77777777" w:rsidR="00A7228F" w:rsidRDefault="00A7228F" w:rsidP="00B44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76CE4"/>
    <w:multiLevelType w:val="hybridMultilevel"/>
    <w:tmpl w:val="912A93C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E2336"/>
    <w:multiLevelType w:val="hybridMultilevel"/>
    <w:tmpl w:val="2BDAB0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7D6B91"/>
    <w:multiLevelType w:val="hybridMultilevel"/>
    <w:tmpl w:val="B150C430"/>
    <w:lvl w:ilvl="0" w:tplc="0415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275350B6"/>
    <w:multiLevelType w:val="multilevel"/>
    <w:tmpl w:val="92F8CF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81B5A2D"/>
    <w:multiLevelType w:val="hybridMultilevel"/>
    <w:tmpl w:val="0568DCF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eastAsia="Aptos" w:hAnsi="Symbol" w:cs="Times New Roman" w:hint="default"/>
      </w:r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A615D4"/>
    <w:multiLevelType w:val="multilevel"/>
    <w:tmpl w:val="4BEAB4D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3B36399B"/>
    <w:multiLevelType w:val="multilevel"/>
    <w:tmpl w:val="6108D72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4E282295"/>
    <w:multiLevelType w:val="multilevel"/>
    <w:tmpl w:val="4BEAB4D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50D53312"/>
    <w:multiLevelType w:val="hybridMultilevel"/>
    <w:tmpl w:val="6750C4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7053A2"/>
    <w:multiLevelType w:val="hybridMultilevel"/>
    <w:tmpl w:val="E6DAE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2B2173"/>
    <w:multiLevelType w:val="hybridMultilevel"/>
    <w:tmpl w:val="0568D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D2800C4">
      <w:start w:val="1"/>
      <w:numFmt w:val="bullet"/>
      <w:lvlText w:val=""/>
      <w:lvlJc w:val="left"/>
      <w:pPr>
        <w:ind w:left="1440" w:hanging="360"/>
      </w:pPr>
      <w:rPr>
        <w:rFonts w:ascii="Symbol" w:eastAsia="Aptos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03819"/>
    <w:multiLevelType w:val="multilevel"/>
    <w:tmpl w:val="5C8E27A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686944A8"/>
    <w:multiLevelType w:val="hybridMultilevel"/>
    <w:tmpl w:val="70888CA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9077866"/>
    <w:multiLevelType w:val="hybridMultilevel"/>
    <w:tmpl w:val="021C48B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806611"/>
    <w:multiLevelType w:val="hybridMultilevel"/>
    <w:tmpl w:val="E2A6AD3E"/>
    <w:lvl w:ilvl="0" w:tplc="BC4EAC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F15120"/>
    <w:multiLevelType w:val="hybridMultilevel"/>
    <w:tmpl w:val="F8C8C3F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824353"/>
    <w:multiLevelType w:val="multilevel"/>
    <w:tmpl w:val="F99EDA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2206103">
    <w:abstractNumId w:val="10"/>
  </w:num>
  <w:num w:numId="2" w16cid:durableId="1647128425">
    <w:abstractNumId w:val="1"/>
  </w:num>
  <w:num w:numId="3" w16cid:durableId="1469544008">
    <w:abstractNumId w:val="2"/>
  </w:num>
  <w:num w:numId="4" w16cid:durableId="1839690201">
    <w:abstractNumId w:val="15"/>
  </w:num>
  <w:num w:numId="5" w16cid:durableId="895818370">
    <w:abstractNumId w:val="13"/>
  </w:num>
  <w:num w:numId="6" w16cid:durableId="727413456">
    <w:abstractNumId w:val="12"/>
  </w:num>
  <w:num w:numId="7" w16cid:durableId="28261867">
    <w:abstractNumId w:val="8"/>
  </w:num>
  <w:num w:numId="8" w16cid:durableId="1132747857">
    <w:abstractNumId w:val="11"/>
  </w:num>
  <w:num w:numId="9" w16cid:durableId="1801998618">
    <w:abstractNumId w:val="6"/>
  </w:num>
  <w:num w:numId="10" w16cid:durableId="1110777758">
    <w:abstractNumId w:val="5"/>
  </w:num>
  <w:num w:numId="11" w16cid:durableId="620187903">
    <w:abstractNumId w:val="7"/>
  </w:num>
  <w:num w:numId="12" w16cid:durableId="2130393466">
    <w:abstractNumId w:val="3"/>
  </w:num>
  <w:num w:numId="13" w16cid:durableId="603152566">
    <w:abstractNumId w:val="16"/>
  </w:num>
  <w:num w:numId="14" w16cid:durableId="644773845">
    <w:abstractNumId w:val="9"/>
  </w:num>
  <w:num w:numId="15" w16cid:durableId="972709151">
    <w:abstractNumId w:val="4"/>
  </w:num>
  <w:num w:numId="16" w16cid:durableId="1967927990">
    <w:abstractNumId w:val="14"/>
  </w:num>
  <w:num w:numId="17" w16cid:durableId="283729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803"/>
    <w:rsid w:val="00090BAE"/>
    <w:rsid w:val="000F6054"/>
    <w:rsid w:val="001820CD"/>
    <w:rsid w:val="002C59D2"/>
    <w:rsid w:val="00323198"/>
    <w:rsid w:val="00330637"/>
    <w:rsid w:val="003860F1"/>
    <w:rsid w:val="00406D7B"/>
    <w:rsid w:val="005036B8"/>
    <w:rsid w:val="00537C36"/>
    <w:rsid w:val="005F5ED0"/>
    <w:rsid w:val="006E39AD"/>
    <w:rsid w:val="00712D98"/>
    <w:rsid w:val="00824C27"/>
    <w:rsid w:val="0085493E"/>
    <w:rsid w:val="0089214C"/>
    <w:rsid w:val="00935803"/>
    <w:rsid w:val="00954348"/>
    <w:rsid w:val="0098087A"/>
    <w:rsid w:val="00A7228F"/>
    <w:rsid w:val="00AD041A"/>
    <w:rsid w:val="00B44954"/>
    <w:rsid w:val="00B551F5"/>
    <w:rsid w:val="00BA5CCF"/>
    <w:rsid w:val="00BD3F62"/>
    <w:rsid w:val="00BD7650"/>
    <w:rsid w:val="00C55C6F"/>
    <w:rsid w:val="00CD3232"/>
    <w:rsid w:val="00D01D95"/>
    <w:rsid w:val="00E042DD"/>
    <w:rsid w:val="00E73CC4"/>
    <w:rsid w:val="00FC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9CA39"/>
  <w15:chartTrackingRefBased/>
  <w15:docId w15:val="{29FF7271-796D-4FF3-94E1-80ED6EA62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5CCF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358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58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58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58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58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580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580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580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580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58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58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58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580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580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58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58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58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58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58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58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58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58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58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5803"/>
    <w:rPr>
      <w:i/>
      <w:iCs/>
      <w:color w:val="404040" w:themeColor="text1" w:themeTint="BF"/>
    </w:rPr>
  </w:style>
  <w:style w:type="paragraph" w:styleId="Akapitzlist">
    <w:name w:val="List Paragraph"/>
    <w:aliases w:val="Numerowanie,List Paragraph,Akapit z listą BS,Kolorowa lista — akcent 11,List Paragraph1,sw tekst,L1,Bulleted list,lp1,Preambuła,Colorful Shading - Accent 31,Light List - Accent 51,Akapit z listą5,Odstavec,Podsis rysunku,normalny tekst"/>
    <w:basedOn w:val="Normalny"/>
    <w:link w:val="AkapitzlistZnak"/>
    <w:uiPriority w:val="34"/>
    <w:qFormat/>
    <w:rsid w:val="009358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580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58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580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5803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umerowanie Znak,List Paragraph Znak,Akapit z listą BS Znak,Kolorowa lista — akcent 11 Znak,List Paragraph1 Znak,sw tekst Znak,L1 Znak,Bulleted list Znak,lp1 Znak,Preambuła Znak,Colorful Shading - Accent 31 Znak,Akapit z listą5 Znak"/>
    <w:link w:val="Akapitzlist"/>
    <w:uiPriority w:val="34"/>
    <w:qFormat/>
    <w:rsid w:val="00BA5CCF"/>
  </w:style>
  <w:style w:type="paragraph" w:styleId="Nagwek">
    <w:name w:val="header"/>
    <w:basedOn w:val="Normalny"/>
    <w:link w:val="NagwekZnak"/>
    <w:uiPriority w:val="99"/>
    <w:unhideWhenUsed/>
    <w:rsid w:val="00B44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95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9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1300</Words>
  <Characters>7801</Characters>
  <Application>Microsoft Office Word</Application>
  <DocSecurity>0</DocSecurity>
  <Lines>65</Lines>
  <Paragraphs>18</Paragraphs>
  <ScaleCrop>false</ScaleCrop>
  <Company/>
  <LinksUpToDate>false</LinksUpToDate>
  <CharactersWithSpaces>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Kuba</cp:lastModifiedBy>
  <cp:revision>24</cp:revision>
  <dcterms:created xsi:type="dcterms:W3CDTF">2026-02-17T08:58:00Z</dcterms:created>
  <dcterms:modified xsi:type="dcterms:W3CDTF">2026-02-27T11:42:00Z</dcterms:modified>
</cp:coreProperties>
</file>