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EB65B" w14:textId="40E1A908" w:rsidR="00093570" w:rsidRPr="000C5431" w:rsidRDefault="000C7B2F" w:rsidP="005A5737">
      <w:pPr>
        <w:shd w:val="clear" w:color="auto" w:fill="FFFFFF" w:themeFill="background1"/>
        <w:jc w:val="right"/>
        <w:outlineLvl w:val="0"/>
        <w:rPr>
          <w:b/>
          <w:sz w:val="22"/>
          <w:szCs w:val="22"/>
        </w:rPr>
      </w:pPr>
      <w:r>
        <w:rPr>
          <w:b/>
          <w:sz w:val="22"/>
          <w:szCs w:val="22"/>
        </w:rPr>
        <w:t>Załącznik Nr 4</w:t>
      </w:r>
    </w:p>
    <w:p w14:paraId="4C181508" w14:textId="77777777" w:rsidR="009A0678" w:rsidRPr="000C5431" w:rsidRDefault="000C7B2F" w:rsidP="005A5737">
      <w:pPr>
        <w:shd w:val="clear" w:color="auto" w:fill="FFFFFF" w:themeFill="background1"/>
        <w:jc w:val="center"/>
        <w:outlineLvl w:val="0"/>
        <w:rPr>
          <w:b/>
          <w:sz w:val="22"/>
          <w:szCs w:val="22"/>
        </w:rPr>
      </w:pPr>
      <w:r>
        <w:rPr>
          <w:b/>
          <w:sz w:val="22"/>
          <w:szCs w:val="22"/>
        </w:rPr>
        <w:t>Projekt umowy</w:t>
      </w:r>
    </w:p>
    <w:p w14:paraId="38CE0F08" w14:textId="77777777" w:rsidR="009A0678" w:rsidRPr="000C5431" w:rsidRDefault="009A0678" w:rsidP="005A5737">
      <w:pPr>
        <w:shd w:val="clear" w:color="auto" w:fill="FFFFFF" w:themeFill="background1"/>
        <w:jc w:val="center"/>
        <w:outlineLvl w:val="0"/>
        <w:rPr>
          <w:b/>
          <w:sz w:val="22"/>
          <w:szCs w:val="22"/>
        </w:rPr>
      </w:pPr>
    </w:p>
    <w:p w14:paraId="5E0C0E91" w14:textId="52EBBD68" w:rsidR="00093570" w:rsidRPr="000C5431" w:rsidRDefault="000C7B2F" w:rsidP="005A5737">
      <w:pPr>
        <w:shd w:val="clear" w:color="auto" w:fill="FFFFFF" w:themeFill="background1"/>
        <w:jc w:val="center"/>
        <w:outlineLvl w:val="0"/>
        <w:rPr>
          <w:b/>
          <w:sz w:val="22"/>
          <w:szCs w:val="22"/>
        </w:rPr>
      </w:pPr>
      <w:r>
        <w:rPr>
          <w:b/>
          <w:sz w:val="22"/>
          <w:szCs w:val="22"/>
        </w:rPr>
        <w:t xml:space="preserve">  </w:t>
      </w:r>
    </w:p>
    <w:p w14:paraId="4C1B9198" w14:textId="77777777" w:rsidR="00093570" w:rsidRPr="000C5431" w:rsidRDefault="000C7B2F" w:rsidP="005A5737">
      <w:pPr>
        <w:shd w:val="clear" w:color="auto" w:fill="FFFFFF" w:themeFill="background1"/>
        <w:jc w:val="both"/>
        <w:rPr>
          <w:sz w:val="22"/>
          <w:szCs w:val="22"/>
        </w:rPr>
      </w:pPr>
      <w:r>
        <w:rPr>
          <w:sz w:val="22"/>
          <w:szCs w:val="22"/>
        </w:rPr>
        <w:t xml:space="preserve">zawarta w Krakowie dnia………………..….. pomiędzy: </w:t>
      </w:r>
    </w:p>
    <w:p w14:paraId="58AD50FB" w14:textId="77777777" w:rsidR="00093570" w:rsidRPr="000C5431" w:rsidRDefault="00093570" w:rsidP="005A5737">
      <w:pPr>
        <w:shd w:val="clear" w:color="auto" w:fill="FFFFFF" w:themeFill="background1"/>
        <w:jc w:val="both"/>
        <w:rPr>
          <w:sz w:val="22"/>
          <w:szCs w:val="22"/>
        </w:rPr>
      </w:pPr>
    </w:p>
    <w:p w14:paraId="0C088215" w14:textId="77777777" w:rsidR="00093570" w:rsidRPr="000C5431" w:rsidRDefault="000C7B2F" w:rsidP="005A5737">
      <w:pPr>
        <w:shd w:val="clear" w:color="auto" w:fill="FFFFFF" w:themeFill="background1"/>
        <w:jc w:val="both"/>
        <w:rPr>
          <w:bCs/>
          <w:sz w:val="22"/>
          <w:szCs w:val="22"/>
        </w:rPr>
      </w:pPr>
      <w:r>
        <w:rPr>
          <w:b/>
          <w:bCs/>
          <w:sz w:val="22"/>
          <w:szCs w:val="22"/>
        </w:rPr>
        <w:t xml:space="preserve">Szpitalem Miejskim Specjalistycznym im. Gabriela Narutowicza w Krakowie, z siedzibą </w:t>
      </w:r>
      <w:r>
        <w:rPr>
          <w:b/>
          <w:bCs/>
          <w:sz w:val="22"/>
          <w:szCs w:val="22"/>
        </w:rPr>
        <w:br/>
      </w:r>
      <w:r>
        <w:rPr>
          <w:bCs/>
          <w:sz w:val="22"/>
          <w:szCs w:val="22"/>
        </w:rPr>
        <w:t xml:space="preserve">ul. Prądnicka 35-37; 31-202 Kraków, zwanym dalej </w:t>
      </w:r>
      <w:r>
        <w:rPr>
          <w:b/>
          <w:bCs/>
          <w:sz w:val="22"/>
          <w:szCs w:val="22"/>
        </w:rPr>
        <w:t xml:space="preserve">Zamawiającym/Dzierżawcą </w:t>
      </w:r>
      <w:r>
        <w:rPr>
          <w:sz w:val="22"/>
          <w:szCs w:val="22"/>
        </w:rPr>
        <w:t>reprezentowanym przez:</w:t>
      </w:r>
    </w:p>
    <w:p w14:paraId="3D730B63" w14:textId="77777777" w:rsidR="00093570" w:rsidRPr="000C5431" w:rsidRDefault="000C7B2F" w:rsidP="005A5737">
      <w:pPr>
        <w:shd w:val="clear" w:color="auto" w:fill="FFFFFF" w:themeFill="background1"/>
        <w:jc w:val="both"/>
        <w:rPr>
          <w:sz w:val="22"/>
          <w:szCs w:val="22"/>
        </w:rPr>
      </w:pPr>
      <w:r>
        <w:rPr>
          <w:sz w:val="22"/>
          <w:szCs w:val="22"/>
        </w:rPr>
        <w:t>…………………………………..</w:t>
      </w:r>
    </w:p>
    <w:p w14:paraId="0188B1CE" w14:textId="77777777" w:rsidR="00093570" w:rsidRPr="000C5431" w:rsidRDefault="000C7B2F" w:rsidP="005A5737">
      <w:pPr>
        <w:shd w:val="clear" w:color="auto" w:fill="FFFFFF" w:themeFill="background1"/>
        <w:jc w:val="both"/>
        <w:rPr>
          <w:sz w:val="22"/>
          <w:szCs w:val="22"/>
        </w:rPr>
      </w:pPr>
      <w:r>
        <w:rPr>
          <w:sz w:val="22"/>
          <w:szCs w:val="22"/>
        </w:rPr>
        <w:t>…………………………………..</w:t>
      </w:r>
    </w:p>
    <w:p w14:paraId="7419E155" w14:textId="77777777" w:rsidR="00093570" w:rsidRPr="000C5431" w:rsidRDefault="000C7B2F" w:rsidP="005A5737">
      <w:pPr>
        <w:shd w:val="clear" w:color="auto" w:fill="FFFFFF" w:themeFill="background1"/>
        <w:jc w:val="both"/>
        <w:rPr>
          <w:sz w:val="22"/>
          <w:szCs w:val="22"/>
        </w:rPr>
      </w:pPr>
      <w:r>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Pr>
          <w:b/>
          <w:bCs/>
          <w:sz w:val="22"/>
          <w:szCs w:val="22"/>
        </w:rPr>
        <w:t>nr KRS: 0000024083</w:t>
      </w:r>
      <w:r>
        <w:rPr>
          <w:sz w:val="22"/>
          <w:szCs w:val="22"/>
        </w:rPr>
        <w:t xml:space="preserve">, </w:t>
      </w:r>
      <w:r>
        <w:rPr>
          <w:b/>
          <w:bCs/>
          <w:sz w:val="22"/>
          <w:szCs w:val="22"/>
        </w:rPr>
        <w:t>NIP: 945-19-32-621    REGON: 357207664</w:t>
      </w:r>
    </w:p>
    <w:p w14:paraId="1FE66E3F" w14:textId="77777777" w:rsidR="00093570" w:rsidRPr="000C5431" w:rsidRDefault="000C7B2F" w:rsidP="005A5737">
      <w:pPr>
        <w:shd w:val="clear" w:color="auto" w:fill="FFFFFF" w:themeFill="background1"/>
        <w:jc w:val="both"/>
        <w:rPr>
          <w:bCs/>
          <w:sz w:val="22"/>
          <w:szCs w:val="22"/>
        </w:rPr>
      </w:pPr>
      <w:r>
        <w:rPr>
          <w:bCs/>
          <w:sz w:val="22"/>
          <w:szCs w:val="22"/>
        </w:rPr>
        <w:t>a</w:t>
      </w:r>
    </w:p>
    <w:p w14:paraId="66202959" w14:textId="77777777" w:rsidR="00093570" w:rsidRPr="000C5431" w:rsidRDefault="000C7B2F" w:rsidP="005A5737">
      <w:pPr>
        <w:shd w:val="clear" w:color="auto" w:fill="FFFFFF" w:themeFill="background1"/>
        <w:jc w:val="both"/>
        <w:rPr>
          <w:sz w:val="22"/>
          <w:szCs w:val="22"/>
        </w:rPr>
      </w:pPr>
      <w:r>
        <w:rPr>
          <w:sz w:val="22"/>
          <w:szCs w:val="22"/>
        </w:rPr>
        <w:t>……………………………………………</w:t>
      </w:r>
    </w:p>
    <w:p w14:paraId="7ADF1997" w14:textId="77777777" w:rsidR="00093570" w:rsidRPr="000C5431" w:rsidRDefault="000C7B2F" w:rsidP="005A5737">
      <w:pPr>
        <w:shd w:val="clear" w:color="auto" w:fill="FFFFFF" w:themeFill="background1"/>
        <w:jc w:val="both"/>
        <w:rPr>
          <w:sz w:val="22"/>
          <w:szCs w:val="22"/>
        </w:rPr>
      </w:pPr>
      <w:r>
        <w:rPr>
          <w:sz w:val="22"/>
          <w:szCs w:val="22"/>
        </w:rPr>
        <w:t>……………………………………………</w:t>
      </w:r>
    </w:p>
    <w:p w14:paraId="5BE5A306" w14:textId="77777777" w:rsidR="00093570" w:rsidRPr="000C5431" w:rsidRDefault="000C7B2F" w:rsidP="005A5737">
      <w:pPr>
        <w:shd w:val="clear" w:color="auto" w:fill="FFFFFF" w:themeFill="background1"/>
        <w:jc w:val="both"/>
        <w:rPr>
          <w:b/>
          <w:sz w:val="22"/>
          <w:szCs w:val="22"/>
        </w:rPr>
      </w:pPr>
      <w:r>
        <w:rPr>
          <w:sz w:val="22"/>
          <w:szCs w:val="22"/>
        </w:rPr>
        <w:t xml:space="preserve"> zwanym  dalej </w:t>
      </w:r>
      <w:r>
        <w:rPr>
          <w:b/>
          <w:sz w:val="22"/>
          <w:szCs w:val="22"/>
        </w:rPr>
        <w:t xml:space="preserve">Wykonawcą/Wydzierżawiającym </w:t>
      </w:r>
      <w:r>
        <w:rPr>
          <w:sz w:val="22"/>
          <w:szCs w:val="22"/>
        </w:rPr>
        <w:t xml:space="preserve">reprezentowanym przez:  </w:t>
      </w:r>
    </w:p>
    <w:p w14:paraId="13AC100C" w14:textId="77777777" w:rsidR="00093570" w:rsidRPr="000C5431" w:rsidRDefault="000C7B2F" w:rsidP="005A5737">
      <w:pPr>
        <w:shd w:val="clear" w:color="auto" w:fill="FFFFFF" w:themeFill="background1"/>
        <w:rPr>
          <w:sz w:val="22"/>
          <w:szCs w:val="22"/>
        </w:rPr>
      </w:pPr>
      <w:r>
        <w:rPr>
          <w:sz w:val="22"/>
          <w:szCs w:val="22"/>
        </w:rPr>
        <w:t>.......................................................   -  ..................................................</w:t>
      </w:r>
    </w:p>
    <w:p w14:paraId="4AF0614B" w14:textId="77777777" w:rsidR="00093570" w:rsidRPr="000C5431" w:rsidRDefault="00093570" w:rsidP="005A5737">
      <w:pPr>
        <w:shd w:val="clear" w:color="auto" w:fill="FFFFFF" w:themeFill="background1"/>
        <w:jc w:val="both"/>
        <w:rPr>
          <w:sz w:val="22"/>
          <w:szCs w:val="22"/>
        </w:rPr>
      </w:pPr>
    </w:p>
    <w:p w14:paraId="02D15849" w14:textId="77777777" w:rsidR="00093570" w:rsidRPr="000C5431" w:rsidRDefault="00093570" w:rsidP="005A5737">
      <w:pPr>
        <w:shd w:val="clear" w:color="auto" w:fill="FFFFFF" w:themeFill="background1"/>
        <w:jc w:val="both"/>
        <w:rPr>
          <w:sz w:val="22"/>
          <w:szCs w:val="22"/>
        </w:rPr>
      </w:pPr>
    </w:p>
    <w:p w14:paraId="34349A6C" w14:textId="49F25535" w:rsidR="00093570" w:rsidRPr="000C5431" w:rsidRDefault="000C7B2F" w:rsidP="005A5737">
      <w:pPr>
        <w:shd w:val="clear" w:color="auto" w:fill="FFFFFF" w:themeFill="background1"/>
        <w:jc w:val="both"/>
        <w:rPr>
          <w:b/>
          <w:bCs/>
          <w:sz w:val="22"/>
          <w:szCs w:val="22"/>
        </w:rPr>
      </w:pPr>
      <w:r>
        <w:rPr>
          <w:sz w:val="22"/>
          <w:szCs w:val="22"/>
        </w:rPr>
        <w:t xml:space="preserve">W  rezultacie dokonania przez Zamawiającego wyboru oferty Wykonawcy w przetargu nieograniczonym </w:t>
      </w:r>
      <w:r>
        <w:rPr>
          <w:sz w:val="22"/>
          <w:szCs w:val="22"/>
        </w:rPr>
        <w:br/>
      </w:r>
      <w:r>
        <w:rPr>
          <w:b/>
          <w:sz w:val="22"/>
          <w:szCs w:val="22"/>
        </w:rPr>
        <w:t xml:space="preserve">nr ZP/15/2026 </w:t>
      </w:r>
      <w:r>
        <w:rPr>
          <w:bCs/>
          <w:sz w:val="22"/>
          <w:szCs w:val="22"/>
        </w:rPr>
        <w:t>na</w:t>
      </w:r>
      <w:r>
        <w:rPr>
          <w:sz w:val="22"/>
          <w:szCs w:val="22"/>
        </w:rPr>
        <w:t xml:space="preserve"> </w:t>
      </w:r>
      <w:r>
        <w:rPr>
          <w:b/>
          <w:bCs/>
          <w:sz w:val="22"/>
          <w:szCs w:val="22"/>
        </w:rPr>
        <w:t xml:space="preserve">Zakup i dostawa odczynników wraz z dzierżawą analizatorów do szybkiej diagnostyki molekularnej </w:t>
      </w:r>
      <w:r>
        <w:rPr>
          <w:sz w:val="22"/>
          <w:szCs w:val="22"/>
        </w:rPr>
        <w:t xml:space="preserve">zgodnie z przepisami ustawy z dnia 11 września 2019 r. Prawo zamówień publicznych została zawarta umowa o następującej treści: </w:t>
      </w:r>
    </w:p>
    <w:p w14:paraId="6114FA06" w14:textId="77777777" w:rsidR="00093570" w:rsidRPr="000C5431" w:rsidRDefault="00093570" w:rsidP="005A5737">
      <w:pPr>
        <w:shd w:val="clear" w:color="auto" w:fill="FFFFFF" w:themeFill="background1"/>
        <w:jc w:val="both"/>
        <w:rPr>
          <w:sz w:val="22"/>
          <w:szCs w:val="22"/>
        </w:rPr>
      </w:pPr>
    </w:p>
    <w:p w14:paraId="7CC8B262" w14:textId="77777777" w:rsidR="00093570" w:rsidRPr="000C5431" w:rsidRDefault="000C7B2F" w:rsidP="005A5737">
      <w:pPr>
        <w:shd w:val="clear" w:color="auto" w:fill="FFFFFF" w:themeFill="background1"/>
        <w:jc w:val="both"/>
        <w:rPr>
          <w:sz w:val="22"/>
          <w:szCs w:val="22"/>
        </w:rPr>
      </w:pPr>
      <w:r>
        <w:rPr>
          <w:sz w:val="22"/>
          <w:szCs w:val="22"/>
        </w:rPr>
        <w:t>Definicje</w:t>
      </w:r>
    </w:p>
    <w:p w14:paraId="3A70639F" w14:textId="77777777" w:rsidR="00093570" w:rsidRPr="000C5431" w:rsidRDefault="000C7B2F" w:rsidP="005A5737">
      <w:pPr>
        <w:shd w:val="clear" w:color="auto" w:fill="FFFFFF" w:themeFill="background1"/>
        <w:jc w:val="both"/>
        <w:rPr>
          <w:sz w:val="22"/>
          <w:szCs w:val="22"/>
        </w:rPr>
      </w:pPr>
      <w:r>
        <w:rPr>
          <w:sz w:val="22"/>
          <w:szCs w:val="22"/>
        </w:rPr>
        <w:t>Ilekroć w niniejszej umowie mowa o:</w:t>
      </w:r>
    </w:p>
    <w:p w14:paraId="04AA94B8" w14:textId="668CA0F6" w:rsidR="00093570" w:rsidRPr="000C5431" w:rsidRDefault="000C7B2F" w:rsidP="005A5737">
      <w:pPr>
        <w:numPr>
          <w:ilvl w:val="0"/>
          <w:numId w:val="13"/>
        </w:numPr>
        <w:shd w:val="clear" w:color="auto" w:fill="FFFFFF" w:themeFill="background1"/>
        <w:jc w:val="both"/>
        <w:rPr>
          <w:sz w:val="22"/>
          <w:szCs w:val="22"/>
        </w:rPr>
      </w:pPr>
      <w:r>
        <w:rPr>
          <w:b/>
          <w:bCs/>
          <w:sz w:val="22"/>
          <w:szCs w:val="22"/>
        </w:rPr>
        <w:t>Dniach roboczych</w:t>
      </w:r>
      <w:r>
        <w:rPr>
          <w:sz w:val="22"/>
          <w:szCs w:val="22"/>
        </w:rPr>
        <w:t xml:space="preserve"> - należy przez to rozumieć  dni od poniedziałku do piątku, z wyjątkiem dni ustawowo wolnych od pracy w rozumieniu ustawy z dnia 18 stycznia 1951 r.  o dniach wolnych  od pracy. </w:t>
      </w:r>
    </w:p>
    <w:p w14:paraId="1F181509" w14:textId="50F33F4C" w:rsidR="00093570" w:rsidRPr="000C5431" w:rsidRDefault="000C7B2F" w:rsidP="005A5737">
      <w:pPr>
        <w:numPr>
          <w:ilvl w:val="0"/>
          <w:numId w:val="13"/>
        </w:numPr>
        <w:shd w:val="clear" w:color="auto" w:fill="FFFFFF" w:themeFill="background1"/>
        <w:jc w:val="both"/>
        <w:rPr>
          <w:sz w:val="22"/>
          <w:szCs w:val="22"/>
        </w:rPr>
      </w:pPr>
      <w:r>
        <w:rPr>
          <w:b/>
          <w:sz w:val="22"/>
          <w:szCs w:val="22"/>
        </w:rPr>
        <w:t>Czasie reakcji</w:t>
      </w:r>
      <w:r>
        <w:rPr>
          <w:sz w:val="22"/>
          <w:szCs w:val="22"/>
        </w:rPr>
        <w:t>– należy przez to rozumieć czas liczony w godzinach od momentu zgłoszenia awarii przedmiotu zamówienia  do momentu zdalnej lub bezpośredniej interwencji Wykonawcy w  celu jej usunięcia. W szczególności przez interwencję zdalną rozumie się nawiązanie połączenia telefonicznego lub połączenia bezpośredniego z analizatorem i/lub komputerem będąc w stałym kontakcie z pracownikiem będącym na zmianie danego dnia w siedzibie Zamawiającego, który będzie zobowiązany wykonać podstawowe czynności diagnostyczne oraz będzie mógł wykonać czynności naprawcze zgodnie z otrzymanymi zaleceniami od Wykonawcy.</w:t>
      </w:r>
    </w:p>
    <w:p w14:paraId="79EBCAF7" w14:textId="77777777" w:rsidR="00093570" w:rsidRPr="000C5431" w:rsidRDefault="000C7B2F" w:rsidP="005A5737">
      <w:pPr>
        <w:numPr>
          <w:ilvl w:val="0"/>
          <w:numId w:val="13"/>
        </w:numPr>
        <w:shd w:val="clear" w:color="auto" w:fill="FFFFFF" w:themeFill="background1"/>
        <w:jc w:val="both"/>
        <w:rPr>
          <w:sz w:val="22"/>
          <w:szCs w:val="22"/>
        </w:rPr>
      </w:pPr>
      <w:r>
        <w:rPr>
          <w:b/>
          <w:bCs/>
          <w:sz w:val="22"/>
          <w:szCs w:val="22"/>
        </w:rPr>
        <w:t>Awarii</w:t>
      </w:r>
      <w:r>
        <w:rPr>
          <w:sz w:val="22"/>
          <w:szCs w:val="22"/>
        </w:rPr>
        <w:t xml:space="preserve"> – należy przez to rozumieć brak możliwości wykorzystania funkcji Sprzętu, określonych </w:t>
      </w:r>
      <w:r>
        <w:rPr>
          <w:sz w:val="22"/>
          <w:szCs w:val="22"/>
        </w:rPr>
        <w:br/>
        <w:t xml:space="preserve">w specyfikacji technicznej. </w:t>
      </w:r>
    </w:p>
    <w:p w14:paraId="224C95F8" w14:textId="44BA8ABA" w:rsidR="002E6632" w:rsidRPr="000C5431" w:rsidRDefault="000C7B2F" w:rsidP="005A5737">
      <w:pPr>
        <w:numPr>
          <w:ilvl w:val="0"/>
          <w:numId w:val="13"/>
        </w:numPr>
        <w:shd w:val="clear" w:color="auto" w:fill="FFFFFF" w:themeFill="background1"/>
        <w:jc w:val="both"/>
        <w:rPr>
          <w:sz w:val="22"/>
          <w:szCs w:val="22"/>
        </w:rPr>
      </w:pPr>
      <w:r>
        <w:rPr>
          <w:b/>
          <w:bCs/>
          <w:sz w:val="22"/>
          <w:szCs w:val="22"/>
        </w:rPr>
        <w:t xml:space="preserve">Sprzęt </w:t>
      </w:r>
      <w:r>
        <w:rPr>
          <w:sz w:val="22"/>
          <w:szCs w:val="22"/>
        </w:rPr>
        <w:t>– należy przez to rozumieć analizator oraz urządzenia niezbędne do pracy w celu możliwości zrealizowania przedmiotu zamówienia oraz oprogramowanie  analizatora oferowane przez Wykonawcę.</w:t>
      </w:r>
      <w:bookmarkStart w:id="0" w:name="_Hlk67305810"/>
      <w:bookmarkEnd w:id="0"/>
    </w:p>
    <w:p w14:paraId="09E76DE8" w14:textId="77777777" w:rsidR="002E6632" w:rsidRPr="000C5431" w:rsidRDefault="002E6632" w:rsidP="005A5737">
      <w:pPr>
        <w:shd w:val="clear" w:color="auto" w:fill="FFFFFF" w:themeFill="background1"/>
        <w:jc w:val="both"/>
        <w:rPr>
          <w:sz w:val="22"/>
          <w:szCs w:val="22"/>
        </w:rPr>
      </w:pPr>
    </w:p>
    <w:p w14:paraId="5465D444" w14:textId="77777777" w:rsidR="00D80419" w:rsidRPr="000C5431" w:rsidRDefault="00D80419" w:rsidP="005A5737">
      <w:pPr>
        <w:shd w:val="clear" w:color="auto" w:fill="FFFFFF" w:themeFill="background1"/>
        <w:jc w:val="both"/>
        <w:rPr>
          <w:sz w:val="22"/>
          <w:szCs w:val="22"/>
        </w:rPr>
      </w:pPr>
    </w:p>
    <w:p w14:paraId="150D1AB1" w14:textId="77777777" w:rsidR="00093570" w:rsidRPr="000C5431" w:rsidRDefault="000C7B2F" w:rsidP="005A5737">
      <w:pPr>
        <w:shd w:val="clear" w:color="auto" w:fill="FFFFFF" w:themeFill="background1"/>
        <w:jc w:val="both"/>
        <w:rPr>
          <w:sz w:val="22"/>
          <w:szCs w:val="22"/>
        </w:rPr>
      </w:pPr>
      <w:r>
        <w:rPr>
          <w:sz w:val="22"/>
          <w:szCs w:val="22"/>
        </w:rPr>
        <w:t>Integralną częścią umowy są następujące załączniki:</w:t>
      </w:r>
    </w:p>
    <w:p w14:paraId="3FD1A05D" w14:textId="36839EE8" w:rsidR="00FE64BB" w:rsidRPr="000C5431" w:rsidRDefault="00FE64BB" w:rsidP="00C1132A">
      <w:pPr>
        <w:spacing w:line="276" w:lineRule="auto"/>
        <w:rPr>
          <w:sz w:val="22"/>
          <w:szCs w:val="22"/>
        </w:rPr>
      </w:pPr>
      <w:r>
        <w:rPr>
          <w:sz w:val="22"/>
          <w:szCs w:val="22"/>
        </w:rPr>
        <w:t xml:space="preserve">Załącznik nr 1 – Opis przedmiotu zamówienia – wykaz odczynników i materiałów zużywalnych, ich ilość </w:t>
      </w:r>
      <w:r>
        <w:rPr>
          <w:sz w:val="22"/>
          <w:szCs w:val="22"/>
        </w:rPr>
        <w:br/>
        <w:t xml:space="preserve">i cena, parametry </w:t>
      </w:r>
      <w:r>
        <w:rPr>
          <w:color w:val="000000"/>
          <w:sz w:val="22"/>
          <w:szCs w:val="22"/>
        </w:rPr>
        <w:t xml:space="preserve">graniczne dla analizatora, </w:t>
      </w:r>
      <w:r>
        <w:rPr>
          <w:sz w:val="22"/>
          <w:szCs w:val="22"/>
        </w:rPr>
        <w:t xml:space="preserve"> odczynników, wyposażenia dodatkowego  i serwisu.</w:t>
      </w:r>
    </w:p>
    <w:p w14:paraId="42B020CB" w14:textId="00B5E05E" w:rsidR="00FE64BB" w:rsidRPr="000C5431" w:rsidRDefault="00FE64BB" w:rsidP="005A5737">
      <w:pPr>
        <w:shd w:val="clear" w:color="auto" w:fill="FFFFFF" w:themeFill="background1"/>
        <w:rPr>
          <w:sz w:val="22"/>
          <w:szCs w:val="22"/>
        </w:rPr>
      </w:pPr>
      <w:r>
        <w:rPr>
          <w:sz w:val="22"/>
          <w:szCs w:val="22"/>
        </w:rPr>
        <w:t xml:space="preserve">Załącznik nr 2 - Umowa powierzenia przetwarzania danych osobowych. </w:t>
      </w:r>
    </w:p>
    <w:p w14:paraId="14C02D91" w14:textId="6CC06650" w:rsidR="00FB5B5D" w:rsidRPr="000C5431" w:rsidRDefault="00FE64BB" w:rsidP="005A5737">
      <w:pPr>
        <w:shd w:val="clear" w:color="auto" w:fill="FFFFFF" w:themeFill="background1"/>
        <w:rPr>
          <w:sz w:val="22"/>
          <w:szCs w:val="22"/>
        </w:rPr>
      </w:pPr>
      <w:r>
        <w:rPr>
          <w:sz w:val="22"/>
          <w:szCs w:val="22"/>
        </w:rPr>
        <w:t>Załącznik nr 3 - Wzór protokołu zdawczo-odbiorczego.</w:t>
      </w:r>
    </w:p>
    <w:p w14:paraId="46DA466F" w14:textId="207F8618" w:rsidR="00D80419" w:rsidRPr="000C5431" w:rsidRDefault="00D80419" w:rsidP="005A5737">
      <w:pPr>
        <w:shd w:val="clear" w:color="auto" w:fill="FFFFFF" w:themeFill="background1"/>
        <w:jc w:val="both"/>
        <w:rPr>
          <w:sz w:val="22"/>
          <w:szCs w:val="22"/>
        </w:rPr>
      </w:pPr>
      <w:bookmarkStart w:id="1" w:name="_Hlk145922245"/>
      <w:bookmarkEnd w:id="1"/>
    </w:p>
    <w:p w14:paraId="24769A3D" w14:textId="4AC37131" w:rsidR="00093570" w:rsidRPr="000C5431" w:rsidRDefault="000C7B2F" w:rsidP="005A5737">
      <w:pPr>
        <w:pStyle w:val="Nagwek2"/>
        <w:shd w:val="clear" w:color="auto" w:fill="FFFFFF" w:themeFill="background1"/>
        <w:ind w:left="0"/>
        <w:rPr>
          <w:sz w:val="22"/>
          <w:szCs w:val="22"/>
        </w:rPr>
      </w:pPr>
      <w:r>
        <w:rPr>
          <w:sz w:val="22"/>
          <w:szCs w:val="22"/>
        </w:rPr>
        <w:t>Rozdział I – Postanowienia wstępne</w:t>
      </w:r>
    </w:p>
    <w:p w14:paraId="7507D3C0" w14:textId="77777777" w:rsidR="00093570" w:rsidRPr="000C5431" w:rsidRDefault="00093570" w:rsidP="005A5737">
      <w:pPr>
        <w:shd w:val="clear" w:color="auto" w:fill="FFFFFF" w:themeFill="background1"/>
        <w:jc w:val="center"/>
        <w:rPr>
          <w:sz w:val="22"/>
          <w:szCs w:val="22"/>
        </w:rPr>
      </w:pPr>
    </w:p>
    <w:p w14:paraId="4853526D" w14:textId="77777777" w:rsidR="00093570" w:rsidRPr="000C5431" w:rsidRDefault="000C7B2F" w:rsidP="005A5737">
      <w:pPr>
        <w:shd w:val="clear" w:color="auto" w:fill="FFFFFF" w:themeFill="background1"/>
        <w:jc w:val="center"/>
        <w:rPr>
          <w:b/>
          <w:sz w:val="22"/>
          <w:szCs w:val="22"/>
        </w:rPr>
      </w:pPr>
      <w:r>
        <w:rPr>
          <w:b/>
          <w:sz w:val="22"/>
          <w:szCs w:val="22"/>
        </w:rPr>
        <w:t xml:space="preserve">     § 1</w:t>
      </w:r>
    </w:p>
    <w:p w14:paraId="75D6FA4F" w14:textId="77777777" w:rsidR="00803EF0" w:rsidRPr="000C5431" w:rsidRDefault="000C7B2F" w:rsidP="00C05F4C">
      <w:pPr>
        <w:numPr>
          <w:ilvl w:val="0"/>
          <w:numId w:val="44"/>
        </w:numPr>
        <w:tabs>
          <w:tab w:val="left" w:pos="426"/>
        </w:tabs>
        <w:ind w:left="426" w:hanging="426"/>
        <w:jc w:val="both"/>
        <w:rPr>
          <w:b/>
          <w:sz w:val="22"/>
          <w:szCs w:val="22"/>
          <w:lang w:eastAsia="ar-SA"/>
        </w:rPr>
      </w:pPr>
      <w:r>
        <w:rPr>
          <w:sz w:val="22"/>
          <w:szCs w:val="22"/>
        </w:rPr>
        <w:t xml:space="preserve">Przedmiotem umowy jest </w:t>
      </w:r>
      <w:r>
        <w:rPr>
          <w:b/>
          <w:bCs/>
          <w:sz w:val="22"/>
          <w:szCs w:val="22"/>
        </w:rPr>
        <w:t xml:space="preserve">Zakup i dostawa odczynników wraz z dzierżawą analizatorów do szybkiej diagnostyki molekularnej </w:t>
      </w:r>
      <w:r>
        <w:rPr>
          <w:b/>
          <w:sz w:val="22"/>
          <w:szCs w:val="22"/>
        </w:rPr>
        <w:t>w </w:t>
      </w:r>
      <w:r>
        <w:rPr>
          <w:b/>
          <w:bCs/>
          <w:sz w:val="22"/>
          <w:szCs w:val="22"/>
        </w:rPr>
        <w:t>Pakiecie/ Pakietach</w:t>
      </w:r>
      <w:r>
        <w:rPr>
          <w:b/>
          <w:sz w:val="22"/>
          <w:szCs w:val="22"/>
          <w:vertAlign w:val="superscript"/>
        </w:rPr>
        <w:footnoteReference w:id="1"/>
      </w:r>
      <w:r>
        <w:rPr>
          <w:b/>
          <w:bCs/>
          <w:sz w:val="22"/>
          <w:szCs w:val="22"/>
        </w:rPr>
        <w:t>:</w:t>
      </w:r>
    </w:p>
    <w:p w14:paraId="534D9472" w14:textId="77777777" w:rsidR="00803EF0" w:rsidRPr="000C5431" w:rsidRDefault="00803EF0" w:rsidP="00803EF0">
      <w:pPr>
        <w:ind w:firstLine="426"/>
        <w:jc w:val="both"/>
        <w:rPr>
          <w:b/>
          <w:sz w:val="22"/>
          <w:szCs w:val="22"/>
        </w:rPr>
      </w:pPr>
      <w:r>
        <w:rPr>
          <w:b/>
          <w:sz w:val="22"/>
          <w:szCs w:val="22"/>
        </w:rPr>
        <w:t xml:space="preserve">Nr .… – </w:t>
      </w:r>
      <w:r>
        <w:rPr>
          <w:b/>
          <w:bCs/>
          <w:sz w:val="22"/>
          <w:szCs w:val="22"/>
        </w:rPr>
        <w:t>…………………….</w:t>
      </w:r>
    </w:p>
    <w:p w14:paraId="6244BB0B" w14:textId="77777777" w:rsidR="00803EF0" w:rsidRPr="000C5431" w:rsidRDefault="00803EF0" w:rsidP="00803EF0">
      <w:pPr>
        <w:ind w:firstLine="426"/>
        <w:jc w:val="both"/>
        <w:rPr>
          <w:b/>
          <w:sz w:val="22"/>
          <w:szCs w:val="22"/>
        </w:rPr>
      </w:pPr>
      <w:r>
        <w:rPr>
          <w:b/>
          <w:bCs/>
          <w:sz w:val="22"/>
          <w:szCs w:val="22"/>
        </w:rPr>
        <w:t>Nr .… - …………………….</w:t>
      </w:r>
      <w:r>
        <w:rPr>
          <w:b/>
          <w:sz w:val="22"/>
          <w:szCs w:val="22"/>
        </w:rPr>
        <w:t xml:space="preserve"> </w:t>
      </w:r>
      <w:r>
        <w:rPr>
          <w:b/>
          <w:sz w:val="22"/>
          <w:szCs w:val="22"/>
          <w:vertAlign w:val="superscript"/>
        </w:rPr>
        <w:footnoteReference w:id="2"/>
      </w:r>
    </w:p>
    <w:p w14:paraId="53E6B755" w14:textId="37FC88A2" w:rsidR="00803EF0" w:rsidRPr="000C5431" w:rsidRDefault="00803EF0" w:rsidP="00B03B33">
      <w:pPr>
        <w:pStyle w:val="Akapitzlist"/>
        <w:numPr>
          <w:ilvl w:val="0"/>
          <w:numId w:val="44"/>
        </w:numPr>
        <w:spacing w:line="23" w:lineRule="atLeast"/>
        <w:ind w:left="714" w:hanging="357"/>
        <w:jc w:val="both"/>
        <w:rPr>
          <w:b/>
          <w:sz w:val="22"/>
          <w:szCs w:val="22"/>
        </w:rPr>
      </w:pPr>
      <w:r>
        <w:rPr>
          <w:sz w:val="22"/>
          <w:szCs w:val="22"/>
        </w:rPr>
        <w:lastRenderedPageBreak/>
        <w:t xml:space="preserve">Wykonawca jest zobowiązany do zapewnienia pomocy merytorycznej przy wykonaniu i analizie wyników. Przez pomoc merytoryczną należy rozumieć wyjaśnienie wszelkich wątpliwości związanych z: wykonaniem testów na poszczególnych etapach, interpretacją uzyskanych wyników oznaczeń, a także z obsługą sprzętu. Zamawiający  zastrzega sobie prawo do korzystania z pomocy w formie telefonicznej, za pośrednictwem poczty e-mail, lub na koszt Wykonawcy na miejscu </w:t>
      </w:r>
      <w:r>
        <w:rPr>
          <w:sz w:val="22"/>
          <w:szCs w:val="22"/>
        </w:rPr>
        <w:br/>
        <w:t xml:space="preserve">w siedzibie Zamawiającego. Ze strony Wykonawcy osobą odpowiedzialną za pomoc merytoryczną jest:……………………………………w razie nieobecności wcześniej wymienionej osoby należy kontaktować się z :……………………………… Na Wykonawcę nakłada się obowiązek zgłaszania jakichkolwiek zmian związanych z osobami odpowiedzialnymi za pomoc merytoryczną w formie pisemnej na następujące adresy mailowe: </w:t>
      </w:r>
      <w:hyperlink r:id="rId8">
        <w:r>
          <w:rPr>
            <w:rStyle w:val="czeinternetowe"/>
            <w:sz w:val="22"/>
            <w:szCs w:val="22"/>
          </w:rPr>
          <w:t>pracowniawirusologii@narutowicz.krakow.pl</w:t>
        </w:r>
      </w:hyperlink>
      <w:r>
        <w:rPr>
          <w:sz w:val="22"/>
          <w:szCs w:val="22"/>
        </w:rPr>
        <w:t xml:space="preserve">, </w:t>
      </w:r>
      <w:hyperlink r:id="rId9">
        <w:r>
          <w:rPr>
            <w:rStyle w:val="czeinternetowe"/>
            <w:sz w:val="22"/>
            <w:szCs w:val="22"/>
          </w:rPr>
          <w:t>laboratorium@narutowicz.krakow.pl</w:t>
        </w:r>
      </w:hyperlink>
      <w:r>
        <w:rPr>
          <w:sz w:val="22"/>
          <w:szCs w:val="22"/>
        </w:rPr>
        <w:t>.</w:t>
      </w:r>
    </w:p>
    <w:p w14:paraId="0EA8ED7C" w14:textId="7273F116" w:rsidR="00093570" w:rsidRPr="000C5431" w:rsidRDefault="00803EF0" w:rsidP="00B03B33">
      <w:pPr>
        <w:pStyle w:val="Akapitzlist"/>
        <w:numPr>
          <w:ilvl w:val="0"/>
          <w:numId w:val="44"/>
        </w:numPr>
        <w:shd w:val="clear" w:color="auto" w:fill="FFFFFF" w:themeFill="background1"/>
        <w:tabs>
          <w:tab w:val="left" w:pos="284"/>
        </w:tabs>
        <w:spacing w:line="23" w:lineRule="atLeast"/>
        <w:ind w:left="714" w:hanging="357"/>
        <w:jc w:val="both"/>
        <w:rPr>
          <w:b/>
          <w:sz w:val="22"/>
          <w:szCs w:val="22"/>
        </w:rPr>
      </w:pPr>
      <w:r>
        <w:rPr>
          <w:color w:val="000000"/>
          <w:sz w:val="22"/>
          <w:szCs w:val="22"/>
        </w:rPr>
        <w:t xml:space="preserve">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w:t>
      </w:r>
      <w:r>
        <w:rPr>
          <w:b/>
          <w:bCs/>
          <w:color w:val="000000"/>
          <w:sz w:val="22"/>
          <w:szCs w:val="22"/>
        </w:rPr>
        <w:t>ZP/15/2026</w:t>
      </w:r>
      <w:r>
        <w:rPr>
          <w:color w:val="000000"/>
          <w:sz w:val="22"/>
          <w:szCs w:val="22"/>
        </w:rPr>
        <w:t>.</w:t>
      </w:r>
    </w:p>
    <w:p w14:paraId="2F7A16EE" w14:textId="77777777" w:rsidR="00803EF0" w:rsidRPr="000C5431" w:rsidRDefault="00803EF0" w:rsidP="00803EF0">
      <w:pPr>
        <w:pStyle w:val="Akapitzlist"/>
        <w:shd w:val="clear" w:color="auto" w:fill="FFFFFF" w:themeFill="background1"/>
        <w:tabs>
          <w:tab w:val="left" w:pos="284"/>
        </w:tabs>
        <w:jc w:val="both"/>
        <w:rPr>
          <w:b/>
          <w:sz w:val="22"/>
          <w:szCs w:val="22"/>
        </w:rPr>
      </w:pPr>
    </w:p>
    <w:p w14:paraId="01AB5563" w14:textId="77777777" w:rsidR="00093570" w:rsidRPr="000C5431" w:rsidRDefault="000C7B2F" w:rsidP="005A5737">
      <w:pPr>
        <w:pStyle w:val="Akapitzlist"/>
        <w:shd w:val="clear" w:color="auto" w:fill="FFFFFF" w:themeFill="background1"/>
        <w:tabs>
          <w:tab w:val="left" w:pos="4678"/>
        </w:tabs>
        <w:jc w:val="center"/>
        <w:rPr>
          <w:b/>
          <w:sz w:val="22"/>
          <w:szCs w:val="22"/>
        </w:rPr>
      </w:pPr>
      <w:r>
        <w:rPr>
          <w:b/>
          <w:sz w:val="22"/>
          <w:szCs w:val="22"/>
        </w:rPr>
        <w:t>§ 2</w:t>
      </w:r>
    </w:p>
    <w:p w14:paraId="24F7784E" w14:textId="77777777" w:rsidR="00093570" w:rsidRPr="000C5431" w:rsidRDefault="000C7B2F" w:rsidP="00B03B33">
      <w:pPr>
        <w:numPr>
          <w:ilvl w:val="0"/>
          <w:numId w:val="21"/>
        </w:numPr>
        <w:shd w:val="clear" w:color="auto" w:fill="FFFFFF" w:themeFill="background1"/>
        <w:spacing w:line="23" w:lineRule="atLeast"/>
        <w:ind w:left="426" w:hanging="426"/>
        <w:jc w:val="both"/>
        <w:rPr>
          <w:sz w:val="22"/>
          <w:szCs w:val="22"/>
        </w:rPr>
      </w:pPr>
      <w:r>
        <w:rPr>
          <w:sz w:val="22"/>
          <w:szCs w:val="22"/>
        </w:rPr>
        <w:t xml:space="preserve">Zamawiający zapłaci Wykonawcy wynagrodzenie za cały należycie wykonany przedmiot umowy (suma czynszu dzierżawionego z </w:t>
      </w:r>
      <w:r>
        <w:rPr>
          <w:bCs/>
          <w:sz w:val="22"/>
          <w:szCs w:val="22"/>
        </w:rPr>
        <w:t>§ 5 ust. 2 oraz wynagrodzenia z § 11 ust. 1)</w:t>
      </w:r>
      <w:r>
        <w:rPr>
          <w:sz w:val="22"/>
          <w:szCs w:val="22"/>
        </w:rPr>
        <w:t xml:space="preserve">, zrealizowany w sposób w niej określony w maksymalnej kwocie </w:t>
      </w:r>
      <w:r>
        <w:rPr>
          <w:b/>
          <w:bCs/>
          <w:sz w:val="22"/>
          <w:szCs w:val="22"/>
        </w:rPr>
        <w:t>……… zł brutto</w:t>
      </w:r>
      <w:r>
        <w:rPr>
          <w:sz w:val="22"/>
          <w:szCs w:val="22"/>
        </w:rPr>
        <w:t xml:space="preserve"> (słownie: …………… zł ….../100), </w:t>
      </w:r>
      <w:r>
        <w:rPr>
          <w:b/>
          <w:bCs/>
          <w:sz w:val="22"/>
          <w:szCs w:val="22"/>
        </w:rPr>
        <w:t>kwota netto</w:t>
      </w:r>
      <w:r>
        <w:rPr>
          <w:sz w:val="22"/>
          <w:szCs w:val="22"/>
        </w:rPr>
        <w:t xml:space="preserve"> wynosi: </w:t>
      </w:r>
      <w:r>
        <w:rPr>
          <w:b/>
          <w:sz w:val="22"/>
          <w:szCs w:val="22"/>
        </w:rPr>
        <w:t>.................... zł</w:t>
      </w:r>
      <w:bookmarkStart w:id="2" w:name="_Hlk14339418"/>
      <w:bookmarkEnd w:id="2"/>
    </w:p>
    <w:p w14:paraId="44CF0ACD" w14:textId="298F37D2" w:rsidR="00093570" w:rsidRPr="000C5431" w:rsidRDefault="000C7B2F" w:rsidP="00B03B33">
      <w:pPr>
        <w:pStyle w:val="Akapitzlist"/>
        <w:numPr>
          <w:ilvl w:val="0"/>
          <w:numId w:val="21"/>
        </w:numPr>
        <w:shd w:val="clear" w:color="auto" w:fill="FFFFFF" w:themeFill="background1"/>
        <w:spacing w:line="23" w:lineRule="atLeast"/>
        <w:ind w:left="426" w:hanging="426"/>
        <w:jc w:val="both"/>
        <w:rPr>
          <w:sz w:val="22"/>
          <w:szCs w:val="22"/>
        </w:rPr>
      </w:pPr>
      <w:r>
        <w:rPr>
          <w:sz w:val="22"/>
          <w:szCs w:val="22"/>
        </w:rPr>
        <w:t xml:space="preserve">Kwota wynagrodzenia za przedmiot umowy nie może ulec zmianie na niekorzyść Zamawiającego </w:t>
      </w:r>
      <w:r>
        <w:rPr>
          <w:sz w:val="22"/>
          <w:szCs w:val="22"/>
        </w:rPr>
        <w:br/>
        <w:t xml:space="preserve">w trakcie obowiązywania umowy, z zastrzeżeniem </w:t>
      </w:r>
      <w:bookmarkStart w:id="3" w:name="_Hlk123719628"/>
      <w:r>
        <w:rPr>
          <w:sz w:val="22"/>
          <w:szCs w:val="22"/>
        </w:rPr>
        <w:t>§</w:t>
      </w:r>
      <w:bookmarkEnd w:id="3"/>
      <w:r>
        <w:rPr>
          <w:sz w:val="22"/>
          <w:szCs w:val="22"/>
        </w:rPr>
        <w:t xml:space="preserve"> 19 i § 20 umowy. </w:t>
      </w:r>
    </w:p>
    <w:p w14:paraId="55DE295F" w14:textId="77777777" w:rsidR="00093570" w:rsidRPr="000C5431" w:rsidRDefault="000C7B2F" w:rsidP="00B03B33">
      <w:pPr>
        <w:numPr>
          <w:ilvl w:val="0"/>
          <w:numId w:val="21"/>
        </w:numPr>
        <w:shd w:val="clear" w:color="auto" w:fill="FFFFFF" w:themeFill="background1"/>
        <w:spacing w:line="23" w:lineRule="atLeast"/>
        <w:ind w:left="426" w:hanging="426"/>
        <w:jc w:val="both"/>
        <w:rPr>
          <w:sz w:val="22"/>
          <w:szCs w:val="22"/>
        </w:rPr>
      </w:pPr>
      <w:r>
        <w:rPr>
          <w:sz w:val="22"/>
          <w:szCs w:val="22"/>
        </w:rPr>
        <w:t>Zmiana numeru konta Wykonawcy wskazanego w formularzu ofertowym wymaga złożenia oświadczenia Wykonawcy przez osoby upoważnione do działania po stronie Wykonawcy.</w:t>
      </w:r>
    </w:p>
    <w:p w14:paraId="46E6059E" w14:textId="31D0D063" w:rsidR="00093570" w:rsidRPr="000C5431" w:rsidRDefault="000C7B2F" w:rsidP="00AD1079">
      <w:pPr>
        <w:numPr>
          <w:ilvl w:val="0"/>
          <w:numId w:val="21"/>
        </w:numPr>
        <w:shd w:val="clear" w:color="auto" w:fill="FFFFFF" w:themeFill="background1"/>
        <w:tabs>
          <w:tab w:val="left" w:pos="4678"/>
        </w:tabs>
        <w:spacing w:line="23" w:lineRule="atLeast"/>
        <w:ind w:left="426" w:hanging="426"/>
        <w:jc w:val="both"/>
        <w:rPr>
          <w:sz w:val="22"/>
          <w:szCs w:val="22"/>
        </w:rPr>
      </w:pPr>
      <w:r>
        <w:rPr>
          <w:sz w:val="22"/>
          <w:szCs w:val="22"/>
        </w:rPr>
        <w:t xml:space="preserve">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t>
      </w:r>
      <w:r>
        <w:rPr>
          <w:sz w:val="22"/>
          <w:szCs w:val="22"/>
        </w:rPr>
        <w:br/>
        <w:t xml:space="preserve">w formie pisemnej pod rygorem nieważności stosownego oświadczenia. Informację </w:t>
      </w:r>
      <w:r>
        <w:rPr>
          <w:sz w:val="22"/>
          <w:szCs w:val="22"/>
        </w:rPr>
        <w:br/>
        <w:t xml:space="preserve">o wstrzymaniu dostaw należy wysłać na następujące adresy mailowe: </w:t>
      </w:r>
      <w:hyperlink r:id="rId10" w:history="1">
        <w:r>
          <w:rPr>
            <w:rStyle w:val="Hipercze"/>
            <w:sz w:val="22"/>
            <w:szCs w:val="22"/>
          </w:rPr>
          <w:t>pracowniawirusologii@narutowicz.krakow.pl</w:t>
        </w:r>
      </w:hyperlink>
      <w:r>
        <w:rPr>
          <w:sz w:val="22"/>
          <w:szCs w:val="22"/>
        </w:rPr>
        <w:t xml:space="preserve">, </w:t>
      </w:r>
      <w:hyperlink r:id="rId11" w:history="1">
        <w:r>
          <w:rPr>
            <w:rStyle w:val="Hipercze"/>
            <w:sz w:val="22"/>
            <w:szCs w:val="22"/>
          </w:rPr>
          <w:t>sekretariat@narutowicz.krakow.pl</w:t>
        </w:r>
      </w:hyperlink>
      <w:r>
        <w:rPr>
          <w:sz w:val="22"/>
          <w:szCs w:val="22"/>
        </w:rPr>
        <w:t xml:space="preserve">, </w:t>
      </w:r>
      <w:hyperlink r:id="rId12" w:history="1">
        <w:r>
          <w:rPr>
            <w:rStyle w:val="Hipercze"/>
            <w:sz w:val="22"/>
            <w:szCs w:val="22"/>
          </w:rPr>
          <w:t>laboratorium@narutowicz.krakow.pl</w:t>
        </w:r>
      </w:hyperlink>
      <w:r>
        <w:rPr>
          <w:sz w:val="22"/>
          <w:szCs w:val="22"/>
        </w:rPr>
        <w:t xml:space="preserve">,, </w:t>
      </w:r>
      <w:hyperlink r:id="rId13" w:history="1">
        <w:r>
          <w:rPr>
            <w:rStyle w:val="Hipercze"/>
            <w:sz w:val="22"/>
            <w:szCs w:val="22"/>
          </w:rPr>
          <w:t>dzekonom@narutowicz.krakow.pl</w:t>
        </w:r>
      </w:hyperlink>
      <w:r>
        <w:rPr>
          <w:sz w:val="22"/>
          <w:szCs w:val="22"/>
        </w:rPr>
        <w:t>, magazyn@narutowicz.krakow.pl.</w:t>
      </w:r>
    </w:p>
    <w:p w14:paraId="00B71ED8" w14:textId="77777777" w:rsidR="00DD65B6" w:rsidRPr="000C5431" w:rsidRDefault="000C7B2F" w:rsidP="00B03B33">
      <w:pPr>
        <w:numPr>
          <w:ilvl w:val="0"/>
          <w:numId w:val="21"/>
        </w:numPr>
        <w:shd w:val="clear" w:color="auto" w:fill="FFFFFF" w:themeFill="background1"/>
        <w:spacing w:line="23" w:lineRule="atLeast"/>
        <w:ind w:left="426" w:hanging="426"/>
        <w:jc w:val="both"/>
        <w:rPr>
          <w:sz w:val="22"/>
          <w:szCs w:val="22"/>
        </w:rPr>
      </w:pPr>
      <w:r>
        <w:rPr>
          <w:sz w:val="22"/>
          <w:szCs w:val="22"/>
        </w:rPr>
        <w:t xml:space="preserve">Wykonawca oświadcza, że numer rachunku bankowego, który wskazany będzie każdorazowo na fakturze, w celu dokonania na niego zapłaty przez Szpital, figuruje w wykazie podmiotów („Biała lista”), o którym mowa w art. 96b ust.1 ustawy z dnia 11 marca 2004 r. o podatku od towarów usług. </w:t>
      </w:r>
    </w:p>
    <w:p w14:paraId="507EF1EF" w14:textId="59C1D7E6" w:rsidR="00DD65B6" w:rsidRPr="000C5431" w:rsidRDefault="00976DDD" w:rsidP="00B03B33">
      <w:pPr>
        <w:numPr>
          <w:ilvl w:val="0"/>
          <w:numId w:val="21"/>
        </w:numPr>
        <w:shd w:val="clear" w:color="auto" w:fill="FFFFFF" w:themeFill="background1"/>
        <w:spacing w:line="23" w:lineRule="atLeast"/>
        <w:ind w:left="426" w:hanging="426"/>
        <w:jc w:val="both"/>
        <w:rPr>
          <w:sz w:val="22"/>
          <w:szCs w:val="22"/>
        </w:rPr>
      </w:pPr>
      <w:r>
        <w:rPr>
          <w:rFonts w:eastAsia="Calibri"/>
          <w:kern w:val="2"/>
          <w:sz w:val="22"/>
          <w:szCs w:val="22"/>
          <w:lang w:eastAsia="en-US"/>
        </w:rPr>
        <w:t>Wykonawca zobowiązuje się do wystawiania faktur ustrukturyzowanych i ich przesyłania do Zamawiającego za pośrednictwem Krajowego Systemu e-Faktur (KSeF), zgodnie z ustawą o podatku od towarów i usług (zwaną również dalej ustawą o VAT)  oraz wydanymi na jej podstawie przepisami wykonawczymi, w każdym przypadku, gdy spoczywa na nim taki obowiązek ustawowy.</w:t>
      </w:r>
    </w:p>
    <w:p w14:paraId="77B79354" w14:textId="73EFC5AA" w:rsidR="00976DDD" w:rsidRPr="000C5431" w:rsidRDefault="00976DDD" w:rsidP="00B03B33">
      <w:pPr>
        <w:numPr>
          <w:ilvl w:val="0"/>
          <w:numId w:val="21"/>
        </w:numPr>
        <w:shd w:val="clear" w:color="auto" w:fill="FFFFFF" w:themeFill="background1"/>
        <w:spacing w:line="23" w:lineRule="atLeast"/>
        <w:ind w:left="426" w:hanging="426"/>
        <w:jc w:val="both"/>
        <w:rPr>
          <w:sz w:val="22"/>
          <w:szCs w:val="22"/>
        </w:rPr>
      </w:pPr>
      <w:r>
        <w:rPr>
          <w:rFonts w:eastAsia="Calibri"/>
          <w:sz w:val="22"/>
          <w:szCs w:val="22"/>
          <w:lang w:eastAsia="en-US"/>
        </w:rPr>
        <w:t>Datą otrzymania faktury ustrukturyzowanej KSeF jest:</w:t>
      </w:r>
    </w:p>
    <w:p w14:paraId="589BEC1C" w14:textId="1409B871" w:rsidR="00976DDD" w:rsidRPr="000C5431" w:rsidRDefault="00976DDD" w:rsidP="00B03B33">
      <w:pPr>
        <w:numPr>
          <w:ilvl w:val="0"/>
          <w:numId w:val="45"/>
        </w:numPr>
        <w:suppressAutoHyphens w:val="0"/>
        <w:autoSpaceDE w:val="0"/>
        <w:autoSpaceDN w:val="0"/>
        <w:adjustRightInd w:val="0"/>
        <w:spacing w:line="23" w:lineRule="atLeast"/>
        <w:contextualSpacing/>
        <w:jc w:val="both"/>
        <w:rPr>
          <w:rFonts w:eastAsia="Calibri"/>
          <w:sz w:val="22"/>
          <w:szCs w:val="22"/>
          <w:lang w:eastAsia="en-US"/>
        </w:rPr>
      </w:pPr>
      <w:r>
        <w:rPr>
          <w:rFonts w:eastAsia="Calibri"/>
          <w:sz w:val="22"/>
          <w:szCs w:val="22"/>
          <w:lang w:eastAsia="en-US"/>
        </w:rPr>
        <w:t>w przypadku wystawienia faktury w trybie online, offline24, offline (niedostępność KSeF - art. 106nh ustawy o VAT) - data dostępności ustrukturyzowanej faktury w KSeF wraz z przydzielonym numerem identyfikującym tę fakturę w tym systemie,</w:t>
      </w:r>
    </w:p>
    <w:p w14:paraId="70BDCBE8" w14:textId="77777777" w:rsidR="00976DDD" w:rsidRPr="000C5431" w:rsidRDefault="00976DDD" w:rsidP="00B03B33">
      <w:pPr>
        <w:numPr>
          <w:ilvl w:val="0"/>
          <w:numId w:val="45"/>
        </w:numPr>
        <w:suppressAutoHyphens w:val="0"/>
        <w:autoSpaceDE w:val="0"/>
        <w:autoSpaceDN w:val="0"/>
        <w:adjustRightInd w:val="0"/>
        <w:spacing w:line="23" w:lineRule="atLeast"/>
        <w:contextualSpacing/>
        <w:jc w:val="both"/>
        <w:rPr>
          <w:rFonts w:eastAsia="Calibri"/>
          <w:sz w:val="22"/>
          <w:szCs w:val="22"/>
          <w:lang w:eastAsia="en-US"/>
        </w:rPr>
      </w:pPr>
      <w:r>
        <w:rPr>
          <w:rFonts w:eastAsia="Calibri"/>
          <w:sz w:val="22"/>
          <w:szCs w:val="22"/>
          <w:lang w:eastAsia="en-US"/>
        </w:rPr>
        <w:t>w przypadku wystawienia faktury podczas awarii KSeF, o której mowa w art. 106nf ustawy o VAT - data faktycznego otrzymania faktury poza KSeF lub data dostępności faktury ustrukturyzowanej KSeF wraz z przydzielonym numerem identyfikującym tę fakturę w tym systemie (w zależności co nastąpiło wcześniej). Podczas awarii KSeF powinna być wystawiona faktura zgodna z aktualną schemą (strukturą logiczną) oraz opatrzoną odpowiednimi kodami QR określonymi przez Ministra Finansów. W zależności od formy wystawienia, fakturę:</w:t>
      </w:r>
    </w:p>
    <w:p w14:paraId="3C44660A" w14:textId="77777777" w:rsidR="00976DDD" w:rsidRPr="000C5431" w:rsidRDefault="00976DDD" w:rsidP="00B03B33">
      <w:pPr>
        <w:numPr>
          <w:ilvl w:val="0"/>
          <w:numId w:val="46"/>
        </w:numPr>
        <w:suppressAutoHyphens w:val="0"/>
        <w:autoSpaceDE w:val="0"/>
        <w:autoSpaceDN w:val="0"/>
        <w:adjustRightInd w:val="0"/>
        <w:spacing w:line="23" w:lineRule="atLeast"/>
        <w:contextualSpacing/>
        <w:jc w:val="both"/>
        <w:rPr>
          <w:rFonts w:eastAsia="Calibri"/>
          <w:sz w:val="22"/>
          <w:szCs w:val="22"/>
          <w:lang w:eastAsia="en-US"/>
        </w:rPr>
      </w:pPr>
      <w:r>
        <w:rPr>
          <w:rFonts w:eastAsia="Calibri"/>
          <w:sz w:val="22"/>
          <w:szCs w:val="22"/>
          <w:lang w:eastAsia="en-US"/>
        </w:rPr>
        <w:t xml:space="preserve">w formie elektronicznej należy przesłać na adres e-mail: </w:t>
      </w:r>
      <w:hyperlink r:id="rId14" w:history="1">
        <w:r>
          <w:rPr>
            <w:rFonts w:eastAsia="Calibri"/>
            <w:color w:val="0563C1"/>
            <w:sz w:val="22"/>
            <w:szCs w:val="22"/>
            <w:u w:val="single"/>
            <w:lang w:eastAsia="en-US"/>
          </w:rPr>
          <w:t>faktury@narutowicz.krakow.pl</w:t>
        </w:r>
      </w:hyperlink>
      <w:r>
        <w:rPr>
          <w:rFonts w:eastAsia="Calibri"/>
          <w:sz w:val="22"/>
          <w:szCs w:val="22"/>
          <w:lang w:eastAsia="en-US"/>
        </w:rPr>
        <w:t>, lub</w:t>
      </w:r>
    </w:p>
    <w:p w14:paraId="270B50B2" w14:textId="77777777" w:rsidR="00976DDD" w:rsidRPr="000C5431" w:rsidRDefault="00976DDD" w:rsidP="00B03B33">
      <w:pPr>
        <w:numPr>
          <w:ilvl w:val="0"/>
          <w:numId w:val="46"/>
        </w:numPr>
        <w:suppressAutoHyphens w:val="0"/>
        <w:autoSpaceDE w:val="0"/>
        <w:autoSpaceDN w:val="0"/>
        <w:adjustRightInd w:val="0"/>
        <w:spacing w:line="23" w:lineRule="atLeast"/>
        <w:contextualSpacing/>
        <w:jc w:val="both"/>
        <w:rPr>
          <w:rFonts w:eastAsia="Calibri"/>
          <w:sz w:val="22"/>
          <w:szCs w:val="22"/>
          <w:lang w:eastAsia="en-US"/>
        </w:rPr>
      </w:pPr>
      <w:r>
        <w:rPr>
          <w:rFonts w:eastAsia="Calibri"/>
          <w:sz w:val="22"/>
          <w:szCs w:val="22"/>
          <w:lang w:eastAsia="en-US"/>
        </w:rPr>
        <w:t xml:space="preserve">w formie papierowej należy złożyć w: Szpitalu Miejskim Specjalistycznym im. Gabriela Narutowicza w Krakowie, ul. Prądnicka 35-37; 31-202 Kraków, </w:t>
      </w:r>
    </w:p>
    <w:p w14:paraId="782385F1" w14:textId="77777777" w:rsidR="00976DDD" w:rsidRPr="000C5431" w:rsidRDefault="00976DDD" w:rsidP="00B03B33">
      <w:pPr>
        <w:numPr>
          <w:ilvl w:val="0"/>
          <w:numId w:val="45"/>
        </w:numPr>
        <w:suppressAutoHyphens w:val="0"/>
        <w:autoSpaceDE w:val="0"/>
        <w:autoSpaceDN w:val="0"/>
        <w:adjustRightInd w:val="0"/>
        <w:spacing w:line="23" w:lineRule="atLeast"/>
        <w:contextualSpacing/>
        <w:rPr>
          <w:rFonts w:eastAsia="Calibri"/>
          <w:sz w:val="22"/>
          <w:szCs w:val="22"/>
          <w:lang w:eastAsia="en-US"/>
        </w:rPr>
      </w:pPr>
      <w:r>
        <w:rPr>
          <w:rFonts w:eastAsia="Calibri"/>
          <w:sz w:val="22"/>
          <w:szCs w:val="22"/>
          <w:lang w:eastAsia="en-US"/>
        </w:rPr>
        <w:t>w przypadku awarii całkowitej KSeF, o której mowa w art. 106ng ustawy o VAT – data faktycznego otrzymania faktury. W zależności od formy wystawienia, fakturę:</w:t>
      </w:r>
    </w:p>
    <w:p w14:paraId="05D6611F" w14:textId="77777777" w:rsidR="00976DDD" w:rsidRPr="000C5431" w:rsidRDefault="00976DDD" w:rsidP="00B03B33">
      <w:pPr>
        <w:numPr>
          <w:ilvl w:val="0"/>
          <w:numId w:val="47"/>
        </w:numPr>
        <w:suppressAutoHyphens w:val="0"/>
        <w:autoSpaceDE w:val="0"/>
        <w:autoSpaceDN w:val="0"/>
        <w:adjustRightInd w:val="0"/>
        <w:spacing w:line="23" w:lineRule="atLeast"/>
        <w:contextualSpacing/>
        <w:jc w:val="both"/>
        <w:rPr>
          <w:rFonts w:eastAsia="Calibri"/>
          <w:sz w:val="22"/>
          <w:szCs w:val="22"/>
          <w:lang w:eastAsia="en-US"/>
        </w:rPr>
      </w:pPr>
      <w:r>
        <w:rPr>
          <w:rFonts w:eastAsia="Calibri"/>
          <w:sz w:val="22"/>
          <w:szCs w:val="22"/>
          <w:lang w:eastAsia="en-US"/>
        </w:rPr>
        <w:t>w formie elektronicznej należy przesłać na adres e-mail:</w:t>
      </w:r>
      <w:r>
        <w:rPr>
          <w:rFonts w:eastAsia="Calibri"/>
          <w:kern w:val="2"/>
          <w:sz w:val="22"/>
          <w:szCs w:val="22"/>
          <w:lang w:eastAsia="en-US"/>
        </w:rPr>
        <w:t xml:space="preserve"> </w:t>
      </w:r>
      <w:hyperlink r:id="rId15" w:history="1">
        <w:r>
          <w:rPr>
            <w:rFonts w:eastAsia="Calibri"/>
            <w:color w:val="0563C1"/>
            <w:sz w:val="22"/>
            <w:szCs w:val="22"/>
            <w:u w:val="single"/>
            <w:lang w:eastAsia="en-US"/>
          </w:rPr>
          <w:t>faktury@narutowicz.krakow.pl</w:t>
        </w:r>
      </w:hyperlink>
      <w:r>
        <w:rPr>
          <w:rFonts w:eastAsia="Calibri"/>
          <w:sz w:val="22"/>
          <w:szCs w:val="22"/>
          <w:lang w:eastAsia="en-US"/>
        </w:rPr>
        <w:t xml:space="preserve"> lub</w:t>
      </w:r>
    </w:p>
    <w:p w14:paraId="0C588B67" w14:textId="77777777" w:rsidR="00976DDD" w:rsidRPr="000C5431" w:rsidRDefault="00976DDD" w:rsidP="00B03B33">
      <w:pPr>
        <w:numPr>
          <w:ilvl w:val="0"/>
          <w:numId w:val="47"/>
        </w:numPr>
        <w:suppressAutoHyphens w:val="0"/>
        <w:autoSpaceDE w:val="0"/>
        <w:autoSpaceDN w:val="0"/>
        <w:adjustRightInd w:val="0"/>
        <w:spacing w:line="23" w:lineRule="atLeast"/>
        <w:contextualSpacing/>
        <w:jc w:val="both"/>
        <w:rPr>
          <w:rFonts w:eastAsia="Calibri"/>
          <w:sz w:val="22"/>
          <w:szCs w:val="22"/>
          <w:lang w:eastAsia="en-US"/>
        </w:rPr>
      </w:pPr>
      <w:r>
        <w:rPr>
          <w:rFonts w:eastAsia="Calibri"/>
          <w:sz w:val="22"/>
          <w:szCs w:val="22"/>
          <w:lang w:eastAsia="en-US"/>
        </w:rPr>
        <w:lastRenderedPageBreak/>
        <w:t>w formie papierowej należy złożyć w: Szpitalu Miejskim Specjalistycznym im. Gabriela Narutowicza w Krakowie, ul. Prądnicka 35-37; 31-202 Kraków.</w:t>
      </w:r>
    </w:p>
    <w:p w14:paraId="3BE8972E" w14:textId="77777777" w:rsidR="00976DDD" w:rsidRPr="000C5431" w:rsidRDefault="00976DDD" w:rsidP="00CB6DD7">
      <w:pPr>
        <w:numPr>
          <w:ilvl w:val="0"/>
          <w:numId w:val="57"/>
        </w:numPr>
        <w:suppressAutoHyphens w:val="0"/>
        <w:spacing w:line="23" w:lineRule="atLeast"/>
        <w:ind w:left="426" w:hanging="426"/>
        <w:contextualSpacing/>
        <w:jc w:val="both"/>
        <w:rPr>
          <w:rFonts w:eastAsia="Calibri"/>
          <w:kern w:val="2"/>
          <w:sz w:val="22"/>
          <w:szCs w:val="22"/>
          <w:lang w:eastAsia="en-US"/>
        </w:rPr>
      </w:pPr>
      <w:r>
        <w:rPr>
          <w:rFonts w:eastAsia="Calibri"/>
          <w:kern w:val="2"/>
          <w:sz w:val="22"/>
          <w:szCs w:val="22"/>
          <w:lang w:eastAsia="en-US"/>
        </w:rPr>
        <w:t xml:space="preserve">Załączniki do faktur, których nie można przesłać za pośrednictwem Krajowego Systemu e-Faktur (KSeF), należy przesyłać na adres: </w:t>
      </w:r>
      <w:hyperlink r:id="rId16" w:history="1">
        <w:r>
          <w:rPr>
            <w:rFonts w:eastAsia="Calibri"/>
            <w:color w:val="0563C1"/>
            <w:kern w:val="2"/>
            <w:sz w:val="22"/>
            <w:szCs w:val="22"/>
            <w:u w:val="single"/>
            <w:lang w:eastAsia="en-US"/>
          </w:rPr>
          <w:t>faktury@narutowicz.krakow.pl</w:t>
        </w:r>
      </w:hyperlink>
    </w:p>
    <w:p w14:paraId="64FC925B" w14:textId="03F0C5DB" w:rsidR="00976DDD" w:rsidRPr="000C5431" w:rsidRDefault="00976DDD" w:rsidP="00CB6DD7">
      <w:pPr>
        <w:numPr>
          <w:ilvl w:val="0"/>
          <w:numId w:val="57"/>
        </w:numPr>
        <w:suppressAutoHyphens w:val="0"/>
        <w:spacing w:line="23" w:lineRule="atLeast"/>
        <w:ind w:left="426" w:hanging="426"/>
        <w:contextualSpacing/>
        <w:jc w:val="both"/>
        <w:rPr>
          <w:rFonts w:eastAsia="Calibri"/>
          <w:kern w:val="2"/>
          <w:sz w:val="22"/>
          <w:szCs w:val="22"/>
          <w:lang w:eastAsia="en-US"/>
        </w:rPr>
      </w:pPr>
      <w:r>
        <w:rPr>
          <w:rFonts w:eastAsia="Calibri"/>
          <w:kern w:val="2"/>
          <w:sz w:val="22"/>
          <w:szCs w:val="22"/>
          <w:lang w:eastAsia="en-US"/>
        </w:rPr>
        <w:t xml:space="preserve">Wykonawca nie mający obowiązku wystawiania faktur ustrukturyzowanych i ich przesyłania do Zamawiającego za pośrednictwem Krajowego Systemu e-Faktur (KSeF), zobowiązuje się dostarczyć Zamawiającemu faktury, duplikaty tych faktur oraz ich korekty za produkty w wersji papierowej albo w wersji elektronicznej na adres: </w:t>
      </w:r>
      <w:hyperlink r:id="rId17" w:history="1">
        <w:r>
          <w:rPr>
            <w:rFonts w:eastAsia="Calibri"/>
            <w:color w:val="0563C1"/>
            <w:kern w:val="2"/>
            <w:sz w:val="22"/>
            <w:szCs w:val="22"/>
            <w:u w:val="single"/>
            <w:lang w:eastAsia="en-US"/>
          </w:rPr>
          <w:t>faktury@narutowicz.krakow.pl</w:t>
        </w:r>
      </w:hyperlink>
      <w:r>
        <w:rPr>
          <w:rFonts w:eastAsia="Calibri"/>
          <w:kern w:val="2"/>
          <w:sz w:val="22"/>
          <w:szCs w:val="22"/>
          <w:lang w:eastAsia="en-US"/>
        </w:rPr>
        <w:t>. Faktury w formie elektronicznej muszą być wygenerowane w powszechnie stosowanych formatach m.in. w formacie PDF.</w:t>
      </w:r>
    </w:p>
    <w:p w14:paraId="4887944F" w14:textId="77777777" w:rsidR="00976DDD" w:rsidRPr="000C5431" w:rsidRDefault="00976DDD" w:rsidP="00CB6DD7">
      <w:pPr>
        <w:numPr>
          <w:ilvl w:val="0"/>
          <w:numId w:val="57"/>
        </w:numPr>
        <w:suppressAutoHyphens w:val="0"/>
        <w:spacing w:line="23" w:lineRule="atLeast"/>
        <w:ind w:left="426" w:hanging="426"/>
        <w:contextualSpacing/>
        <w:jc w:val="both"/>
        <w:rPr>
          <w:rFonts w:eastAsia="Calibri"/>
          <w:kern w:val="2"/>
          <w:sz w:val="22"/>
          <w:szCs w:val="22"/>
          <w:lang w:eastAsia="en-US"/>
        </w:rPr>
      </w:pPr>
      <w:r>
        <w:rPr>
          <w:rFonts w:eastAsia="Calibri"/>
          <w:kern w:val="2"/>
          <w:sz w:val="22"/>
          <w:szCs w:val="22"/>
          <w:lang w:eastAsia="en-US"/>
        </w:rPr>
        <w:t>Wykonawca zobowiązany jest do umieszczenia na fakturze i dokumentach rozliczeniowych numeru ewidencyjnego umowy nadanego przez Zamawiającego (Umowa nr …..)</w:t>
      </w:r>
    </w:p>
    <w:p w14:paraId="14518015" w14:textId="46E30241" w:rsidR="00976DDD" w:rsidRPr="000C5431" w:rsidRDefault="00976DDD" w:rsidP="00CB6DD7">
      <w:pPr>
        <w:numPr>
          <w:ilvl w:val="0"/>
          <w:numId w:val="57"/>
        </w:numPr>
        <w:suppressAutoHyphens w:val="0"/>
        <w:spacing w:line="23" w:lineRule="atLeast"/>
        <w:ind w:left="426" w:hanging="426"/>
        <w:contextualSpacing/>
        <w:jc w:val="both"/>
        <w:rPr>
          <w:rFonts w:eastAsia="Calibri"/>
          <w:kern w:val="2"/>
          <w:sz w:val="22"/>
          <w:szCs w:val="22"/>
          <w:lang w:eastAsia="en-US"/>
        </w:rPr>
      </w:pPr>
      <w:r>
        <w:rPr>
          <w:rFonts w:eastAsia="Calibri"/>
          <w:kern w:val="2"/>
          <w:sz w:val="22"/>
          <w:szCs w:val="22"/>
          <w:lang w:eastAsia="en-US"/>
        </w:rPr>
        <w:t xml:space="preserve">Do czasu objęcia Wykonawcy ustawowym obowiązkiem wystawiania faktur ustrukturyzowanych w KSeF (w okresie przejściowym), faktury będą doręczane w jednej z poniższych form, przy czym Wykonawca zobowiązany jest do stosowania tylko jednej wybranej formy dla danej faktury: </w:t>
      </w:r>
    </w:p>
    <w:p w14:paraId="15AB4FE4" w14:textId="77777777" w:rsidR="00976DDD" w:rsidRPr="000C5431" w:rsidRDefault="00976DDD" w:rsidP="00B03B33">
      <w:pPr>
        <w:suppressAutoHyphens w:val="0"/>
        <w:spacing w:line="23" w:lineRule="atLeast"/>
        <w:ind w:left="720"/>
        <w:contextualSpacing/>
        <w:jc w:val="both"/>
        <w:rPr>
          <w:rFonts w:eastAsia="Calibri"/>
          <w:kern w:val="2"/>
          <w:sz w:val="22"/>
          <w:szCs w:val="22"/>
          <w:lang w:eastAsia="en-US"/>
        </w:rPr>
      </w:pPr>
      <w:r>
        <w:rPr>
          <w:rFonts w:eastAsia="Calibri"/>
          <w:kern w:val="2"/>
          <w:sz w:val="22"/>
          <w:szCs w:val="22"/>
          <w:lang w:val="en-US" w:eastAsia="en-US"/>
        </w:rPr>
        <w:sym w:font="Symbol" w:char="F0B7"/>
      </w:r>
      <w:r>
        <w:rPr>
          <w:rFonts w:eastAsia="Calibri"/>
          <w:kern w:val="2"/>
          <w:sz w:val="22"/>
          <w:szCs w:val="22"/>
          <w:lang w:eastAsia="en-US"/>
        </w:rPr>
        <w:t xml:space="preserve"> Forma elektroniczna (PDF): przesyłana wraz z wymaganymi załącznikami na adres e-mail: </w:t>
      </w:r>
      <w:hyperlink r:id="rId18" w:history="1">
        <w:r>
          <w:rPr>
            <w:rFonts w:eastAsia="Calibri"/>
            <w:kern w:val="2"/>
            <w:sz w:val="22"/>
            <w:szCs w:val="22"/>
            <w:u w:val="single"/>
            <w:lang w:eastAsia="en-US"/>
          </w:rPr>
          <w:t>faktury@narutowicz.krakow.pl</w:t>
        </w:r>
      </w:hyperlink>
      <w:r>
        <w:rPr>
          <w:rFonts w:eastAsia="Calibri"/>
          <w:kern w:val="2"/>
          <w:sz w:val="22"/>
          <w:szCs w:val="22"/>
          <w:lang w:eastAsia="en-US"/>
        </w:rPr>
        <w:t xml:space="preserve">; </w:t>
      </w:r>
    </w:p>
    <w:p w14:paraId="6824A263" w14:textId="77777777" w:rsidR="00976DDD" w:rsidRPr="000C5431" w:rsidRDefault="00976DDD" w:rsidP="00B03B33">
      <w:pPr>
        <w:suppressAutoHyphens w:val="0"/>
        <w:spacing w:line="23" w:lineRule="atLeast"/>
        <w:ind w:left="720"/>
        <w:contextualSpacing/>
        <w:jc w:val="both"/>
        <w:rPr>
          <w:rFonts w:eastAsia="Calibri"/>
          <w:kern w:val="2"/>
          <w:sz w:val="22"/>
          <w:szCs w:val="22"/>
          <w:lang w:eastAsia="en-US"/>
        </w:rPr>
      </w:pPr>
      <w:r>
        <w:rPr>
          <w:rFonts w:eastAsia="Calibri"/>
          <w:kern w:val="2"/>
          <w:sz w:val="22"/>
          <w:szCs w:val="22"/>
          <w:lang w:val="en-US" w:eastAsia="en-US"/>
        </w:rPr>
        <w:sym w:font="Symbol" w:char="F0B7"/>
      </w:r>
      <w:r>
        <w:rPr>
          <w:rFonts w:eastAsia="Calibri"/>
          <w:kern w:val="2"/>
          <w:sz w:val="22"/>
          <w:szCs w:val="22"/>
          <w:lang w:eastAsia="en-US"/>
        </w:rPr>
        <w:t xml:space="preserve"> Platforma Elektronicznego Fakturowania (PEF): zgodnie z ustawą o elektronicznym fakturowaniu w zamówieniach publicznych; </w:t>
      </w:r>
    </w:p>
    <w:p w14:paraId="60769185" w14:textId="77777777" w:rsidR="00976DDD" w:rsidRPr="000C5431" w:rsidRDefault="00976DDD" w:rsidP="00B03B33">
      <w:pPr>
        <w:suppressAutoHyphens w:val="0"/>
        <w:spacing w:line="23" w:lineRule="atLeast"/>
        <w:ind w:left="720"/>
        <w:contextualSpacing/>
        <w:jc w:val="both"/>
        <w:rPr>
          <w:rFonts w:eastAsia="Calibri"/>
          <w:kern w:val="2"/>
          <w:sz w:val="22"/>
          <w:szCs w:val="22"/>
          <w:lang w:eastAsia="en-US"/>
        </w:rPr>
      </w:pPr>
      <w:r>
        <w:rPr>
          <w:rFonts w:eastAsia="Calibri"/>
          <w:kern w:val="2"/>
          <w:sz w:val="22"/>
          <w:szCs w:val="22"/>
          <w:lang w:val="en-US" w:eastAsia="en-US"/>
        </w:rPr>
        <w:sym w:font="Symbol" w:char="F0B7"/>
      </w:r>
      <w:r>
        <w:rPr>
          <w:rFonts w:eastAsia="Calibri"/>
          <w:kern w:val="2"/>
          <w:sz w:val="22"/>
          <w:szCs w:val="22"/>
          <w:lang w:eastAsia="en-US"/>
        </w:rPr>
        <w:t xml:space="preserve"> Forma papierowa: przesyłana na adres Zamawiającego. </w:t>
      </w:r>
    </w:p>
    <w:p w14:paraId="0A7F4BCF" w14:textId="77777777" w:rsidR="00976DDD" w:rsidRPr="000C5431" w:rsidRDefault="00976DDD" w:rsidP="00976DDD">
      <w:pPr>
        <w:suppressAutoHyphens w:val="0"/>
        <w:spacing w:after="160" w:line="259" w:lineRule="auto"/>
        <w:ind w:left="720"/>
        <w:contextualSpacing/>
        <w:jc w:val="both"/>
        <w:rPr>
          <w:rFonts w:eastAsia="Calibri"/>
          <w:kern w:val="2"/>
          <w:sz w:val="22"/>
          <w:szCs w:val="22"/>
          <w:lang w:eastAsia="en-US"/>
        </w:rPr>
      </w:pPr>
    </w:p>
    <w:p w14:paraId="1E8B063B" w14:textId="77777777" w:rsidR="00093570" w:rsidRPr="000C5431" w:rsidRDefault="000C7B2F" w:rsidP="005A5737">
      <w:pPr>
        <w:shd w:val="clear" w:color="auto" w:fill="FFFFFF" w:themeFill="background1"/>
        <w:tabs>
          <w:tab w:val="left" w:pos="284"/>
        </w:tabs>
        <w:ind w:left="426"/>
        <w:jc w:val="center"/>
        <w:rPr>
          <w:b/>
          <w:sz w:val="22"/>
          <w:szCs w:val="22"/>
        </w:rPr>
      </w:pPr>
      <w:r>
        <w:rPr>
          <w:b/>
          <w:sz w:val="22"/>
          <w:szCs w:val="22"/>
        </w:rPr>
        <w:t>§ 3</w:t>
      </w:r>
      <w:r>
        <w:rPr>
          <w:rStyle w:val="Zakotwiczenieprzypisudolnego"/>
          <w:b/>
          <w:sz w:val="22"/>
          <w:szCs w:val="22"/>
        </w:rPr>
        <w:footnoteReference w:id="3"/>
      </w:r>
    </w:p>
    <w:p w14:paraId="3B0D78F9" w14:textId="759B430F" w:rsidR="004F3998" w:rsidRPr="000C5431" w:rsidRDefault="000C7B2F" w:rsidP="00B03B33">
      <w:pPr>
        <w:numPr>
          <w:ilvl w:val="1"/>
          <w:numId w:val="20"/>
        </w:numPr>
        <w:shd w:val="clear" w:color="auto" w:fill="FFFFFF" w:themeFill="background1"/>
        <w:spacing w:line="276" w:lineRule="auto"/>
        <w:jc w:val="both"/>
        <w:rPr>
          <w:i/>
          <w:sz w:val="22"/>
          <w:szCs w:val="22"/>
        </w:rPr>
      </w:pPr>
      <w:r>
        <w:rPr>
          <w:sz w:val="22"/>
          <w:szCs w:val="22"/>
        </w:rPr>
        <w:t xml:space="preserve">Wykonawca oświadcza, </w:t>
      </w:r>
      <w:r>
        <w:rPr>
          <w:i/>
          <w:sz w:val="22"/>
          <w:szCs w:val="22"/>
        </w:rPr>
        <w:t xml:space="preserve">że </w:t>
      </w:r>
      <w:r>
        <w:rPr>
          <w:i/>
          <w:iCs/>
          <w:sz w:val="22"/>
          <w:szCs w:val="22"/>
        </w:rPr>
        <w:t>nie zamierza</w:t>
      </w:r>
      <w:r>
        <w:rPr>
          <w:sz w:val="22"/>
          <w:szCs w:val="22"/>
        </w:rPr>
        <w:t xml:space="preserve"> </w:t>
      </w:r>
      <w:r>
        <w:rPr>
          <w:i/>
          <w:iCs/>
          <w:sz w:val="22"/>
          <w:szCs w:val="22"/>
        </w:rPr>
        <w:t>/</w:t>
      </w:r>
      <w:r>
        <w:rPr>
          <w:sz w:val="22"/>
          <w:szCs w:val="22"/>
        </w:rPr>
        <w:t xml:space="preserve"> </w:t>
      </w:r>
      <w:r>
        <w:rPr>
          <w:i/>
          <w:iCs/>
          <w:sz w:val="22"/>
          <w:szCs w:val="22"/>
        </w:rPr>
        <w:t>zamierza</w:t>
      </w:r>
      <w:r>
        <w:rPr>
          <w:sz w:val="22"/>
          <w:szCs w:val="22"/>
        </w:rPr>
        <w:t xml:space="preserve"> powierzyć podwykonawcom realizacji przedmiotu niniejszej umowy, o którym mowa w § 1 ust. 1</w:t>
      </w:r>
      <w:r>
        <w:rPr>
          <w:i/>
          <w:sz w:val="22"/>
          <w:szCs w:val="22"/>
        </w:rPr>
        <w:t>, w części dotyczącej ….…………… .</w:t>
      </w:r>
    </w:p>
    <w:p w14:paraId="3F97076A" w14:textId="77777777" w:rsidR="00093570" w:rsidRPr="000C5431" w:rsidRDefault="000C7B2F" w:rsidP="00B03B33">
      <w:pPr>
        <w:numPr>
          <w:ilvl w:val="1"/>
          <w:numId w:val="20"/>
        </w:numPr>
        <w:shd w:val="clear" w:color="auto" w:fill="FFFFFF" w:themeFill="background1"/>
        <w:spacing w:line="276" w:lineRule="auto"/>
        <w:jc w:val="both"/>
        <w:rPr>
          <w:i/>
          <w:sz w:val="22"/>
          <w:szCs w:val="22"/>
        </w:rPr>
      </w:pPr>
      <w:r>
        <w:rPr>
          <w:i/>
          <w:iCs/>
          <w:sz w:val="22"/>
          <w:szCs w:val="22"/>
        </w:rPr>
        <w:t>Wykonawca ponosi pełną odpowiedzialność za działania, uchybienia i zaniedbania podwykonawców oraz ich pracowników w takim samym stopniu, jakby to były działania, uchybienia lub zaniedbania jego własne.</w:t>
      </w:r>
    </w:p>
    <w:p w14:paraId="4380992C" w14:textId="20BAE02A" w:rsidR="00DD61A1" w:rsidRPr="000C5431" w:rsidRDefault="000C7B2F" w:rsidP="00B03B33">
      <w:pPr>
        <w:numPr>
          <w:ilvl w:val="1"/>
          <w:numId w:val="20"/>
        </w:numPr>
        <w:shd w:val="clear" w:color="auto" w:fill="FFFFFF" w:themeFill="background1"/>
        <w:spacing w:line="276" w:lineRule="auto"/>
        <w:contextualSpacing/>
        <w:rPr>
          <w:i/>
          <w:sz w:val="22"/>
          <w:szCs w:val="22"/>
        </w:rPr>
      </w:pPr>
      <w:r>
        <w:rPr>
          <w:i/>
          <w:sz w:val="22"/>
          <w:szCs w:val="22"/>
        </w:rPr>
        <w:t>Zamawiający ma prawo do rozwiązania umowy w trybie natychmiastowym w przypadku powzięcia informacji o podwykonawcy, będącym podmiotem określonym w § 24 umowy.</w:t>
      </w:r>
    </w:p>
    <w:p w14:paraId="5C327588" w14:textId="77777777" w:rsidR="00093570" w:rsidRPr="000C5431" w:rsidRDefault="00093570" w:rsidP="00B03B33">
      <w:pPr>
        <w:shd w:val="clear" w:color="auto" w:fill="FFFFFF" w:themeFill="background1"/>
        <w:spacing w:line="276" w:lineRule="auto"/>
        <w:rPr>
          <w:i/>
          <w:sz w:val="22"/>
          <w:szCs w:val="22"/>
        </w:rPr>
      </w:pPr>
    </w:p>
    <w:p w14:paraId="16D3D5F3" w14:textId="02D3A1ED" w:rsidR="00093570" w:rsidRPr="000C5431" w:rsidRDefault="000C7B2F" w:rsidP="005A5737">
      <w:pPr>
        <w:keepNext/>
        <w:shd w:val="clear" w:color="auto" w:fill="FFFFFF" w:themeFill="background1"/>
        <w:ind w:left="360"/>
        <w:jc w:val="center"/>
        <w:outlineLvl w:val="1"/>
        <w:rPr>
          <w:b/>
          <w:sz w:val="22"/>
          <w:szCs w:val="22"/>
        </w:rPr>
      </w:pPr>
      <w:r>
        <w:rPr>
          <w:b/>
          <w:sz w:val="22"/>
          <w:szCs w:val="22"/>
        </w:rPr>
        <w:t xml:space="preserve">Rozdział II – Dzierżawa Sprzętu </w:t>
      </w:r>
    </w:p>
    <w:p w14:paraId="57C38233" w14:textId="77777777" w:rsidR="00093570" w:rsidRPr="000C5431" w:rsidRDefault="00093570" w:rsidP="005A5737">
      <w:pPr>
        <w:shd w:val="clear" w:color="auto" w:fill="FFFFFF" w:themeFill="background1"/>
        <w:rPr>
          <w:b/>
          <w:sz w:val="22"/>
          <w:szCs w:val="22"/>
        </w:rPr>
      </w:pPr>
    </w:p>
    <w:p w14:paraId="3A8D9661" w14:textId="0254328B" w:rsidR="00093570" w:rsidRPr="000C5431" w:rsidRDefault="000C7B2F" w:rsidP="005A5737">
      <w:pPr>
        <w:shd w:val="clear" w:color="auto" w:fill="FFFFFF" w:themeFill="background1"/>
        <w:ind w:left="357"/>
        <w:jc w:val="center"/>
        <w:rPr>
          <w:b/>
          <w:sz w:val="22"/>
          <w:szCs w:val="22"/>
        </w:rPr>
      </w:pPr>
      <w:r>
        <w:rPr>
          <w:b/>
          <w:sz w:val="22"/>
          <w:szCs w:val="22"/>
        </w:rPr>
        <w:t>§ 4</w:t>
      </w:r>
    </w:p>
    <w:p w14:paraId="63CCB6F8" w14:textId="77777777" w:rsidR="00AD1079" w:rsidRPr="000C5431" w:rsidRDefault="000C7B2F" w:rsidP="00AD1079">
      <w:pPr>
        <w:numPr>
          <w:ilvl w:val="0"/>
          <w:numId w:val="22"/>
        </w:numPr>
        <w:shd w:val="clear" w:color="auto" w:fill="FFFFFF" w:themeFill="background1"/>
        <w:spacing w:line="23" w:lineRule="atLeast"/>
        <w:ind w:left="357"/>
        <w:jc w:val="both"/>
        <w:rPr>
          <w:sz w:val="22"/>
          <w:szCs w:val="22"/>
        </w:rPr>
      </w:pPr>
      <w:r>
        <w:rPr>
          <w:sz w:val="22"/>
          <w:szCs w:val="22"/>
        </w:rPr>
        <w:t>Wydzierżawiający, w ramach wynagrodzenia umownego zobowiązuje się do:</w:t>
      </w:r>
    </w:p>
    <w:p w14:paraId="70753B3D" w14:textId="3BBC70C1" w:rsidR="00093570" w:rsidRPr="000C5431" w:rsidRDefault="00AD1079" w:rsidP="00AD1079">
      <w:pPr>
        <w:pStyle w:val="Akapitzlist"/>
        <w:numPr>
          <w:ilvl w:val="0"/>
          <w:numId w:val="23"/>
        </w:numPr>
        <w:shd w:val="clear" w:color="auto" w:fill="FFFFFF" w:themeFill="background1"/>
        <w:spacing w:line="23" w:lineRule="atLeast"/>
        <w:ind w:left="709" w:hanging="425"/>
        <w:jc w:val="both"/>
        <w:rPr>
          <w:sz w:val="22"/>
          <w:szCs w:val="22"/>
        </w:rPr>
      </w:pPr>
      <w:r>
        <w:rPr>
          <w:sz w:val="22"/>
          <w:szCs w:val="22"/>
        </w:rPr>
        <w:t xml:space="preserve"> oddania w dzierżawę oraz dostarczenia i zainstalowania w miejscu wskazanym przez Dzierżawcę: </w:t>
      </w:r>
      <w:r>
        <w:rPr>
          <w:b/>
          <w:bCs/>
          <w:sz w:val="22"/>
          <w:szCs w:val="22"/>
        </w:rPr>
        <w:t xml:space="preserve">analizatora </w:t>
      </w:r>
      <w:bookmarkStart w:id="4" w:name="_Hlk192844986"/>
      <w:r>
        <w:rPr>
          <w:b/>
          <w:bCs/>
          <w:sz w:val="22"/>
          <w:szCs w:val="22"/>
        </w:rPr>
        <w:t>do szybkiej diagnostyki molekularnej infekcji układów: oddechowego, pokarmowego i nerwowego metodą multiplex PCR/</w:t>
      </w:r>
      <w:r>
        <w:rPr>
          <w:i/>
          <w:iCs/>
          <w:sz w:val="22"/>
          <w:szCs w:val="22"/>
        </w:rPr>
        <w:t xml:space="preserve"> </w:t>
      </w:r>
      <w:r>
        <w:rPr>
          <w:b/>
          <w:bCs/>
          <w:sz w:val="22"/>
          <w:szCs w:val="22"/>
        </w:rPr>
        <w:t>zakażeń układu moczowo-płciowego</w:t>
      </w:r>
      <w:r>
        <w:rPr>
          <w:rStyle w:val="Odwoanieprzypisudolnego"/>
          <w:b/>
          <w:bCs/>
          <w:sz w:val="22"/>
          <w:szCs w:val="22"/>
        </w:rPr>
        <w:footnoteReference w:id="4"/>
      </w:r>
      <w:r>
        <w:rPr>
          <w:rStyle w:val="Zakotwiczenieprzypisudolnego"/>
          <w:b/>
          <w:sz w:val="22"/>
          <w:szCs w:val="22"/>
        </w:rPr>
        <w:t xml:space="preserve"> </w:t>
      </w:r>
      <w:bookmarkEnd w:id="4"/>
      <w:r>
        <w:rPr>
          <w:b/>
          <w:sz w:val="22"/>
          <w:szCs w:val="22"/>
        </w:rPr>
        <w:t>- 1</w:t>
      </w:r>
      <w:r>
        <w:rPr>
          <w:bCs/>
          <w:sz w:val="22"/>
          <w:szCs w:val="22"/>
        </w:rPr>
        <w:t> </w:t>
      </w:r>
      <w:r>
        <w:rPr>
          <w:b/>
          <w:bCs/>
          <w:sz w:val="22"/>
          <w:szCs w:val="22"/>
        </w:rPr>
        <w:t>szt</w:t>
      </w:r>
      <w:r>
        <w:rPr>
          <w:sz w:val="22"/>
          <w:szCs w:val="22"/>
        </w:rPr>
        <w:t>. , rok produkcji……,stan: zgodnie z opisem w załączniku nr 1 wraz z wyposażeniem do umowy o łącznej wartości handlowej brutto w złotych polskich ……..............................</w:t>
      </w:r>
      <w:r>
        <w:rPr>
          <w:rStyle w:val="Odwoanieprzypisudolnego"/>
          <w:sz w:val="22"/>
          <w:szCs w:val="22"/>
        </w:rPr>
        <w:footnoteReference w:id="5"/>
      </w:r>
      <w:r>
        <w:rPr>
          <w:sz w:val="22"/>
          <w:szCs w:val="22"/>
        </w:rPr>
        <w:t>,zwanego dalej „</w:t>
      </w:r>
      <w:r>
        <w:rPr>
          <w:b/>
          <w:bCs/>
          <w:sz w:val="22"/>
          <w:szCs w:val="22"/>
        </w:rPr>
        <w:t>Sprzętem</w:t>
      </w:r>
      <w:r>
        <w:rPr>
          <w:sz w:val="22"/>
          <w:szCs w:val="22"/>
        </w:rPr>
        <w:t xml:space="preserve">”, </w:t>
      </w:r>
      <w:r>
        <w:rPr>
          <w:b/>
          <w:bCs/>
          <w:sz w:val="22"/>
          <w:szCs w:val="22"/>
        </w:rPr>
        <w:t>„Analizatorem”</w:t>
      </w:r>
      <w:r>
        <w:rPr>
          <w:sz w:val="22"/>
          <w:szCs w:val="22"/>
        </w:rPr>
        <w:t xml:space="preserve"> lub „</w:t>
      </w:r>
      <w:r>
        <w:rPr>
          <w:b/>
          <w:bCs/>
          <w:sz w:val="22"/>
          <w:szCs w:val="22"/>
        </w:rPr>
        <w:t>Przedmiotem dzierżawy</w:t>
      </w:r>
      <w:r>
        <w:rPr>
          <w:sz w:val="22"/>
          <w:szCs w:val="22"/>
        </w:rPr>
        <w:t>”.</w:t>
      </w:r>
    </w:p>
    <w:p w14:paraId="5C6E87AC" w14:textId="260B563A" w:rsidR="00093570" w:rsidRPr="000C5431" w:rsidRDefault="000C7B2F" w:rsidP="00B03B33">
      <w:pPr>
        <w:pStyle w:val="Akapitzlist"/>
        <w:numPr>
          <w:ilvl w:val="0"/>
          <w:numId w:val="23"/>
        </w:numPr>
        <w:shd w:val="clear" w:color="auto" w:fill="FFFFFF" w:themeFill="background1"/>
        <w:spacing w:line="23" w:lineRule="atLeast"/>
        <w:ind w:left="709" w:hanging="352"/>
        <w:jc w:val="both"/>
        <w:rPr>
          <w:sz w:val="22"/>
          <w:szCs w:val="22"/>
        </w:rPr>
      </w:pPr>
      <w:r>
        <w:rPr>
          <w:sz w:val="22"/>
          <w:szCs w:val="22"/>
        </w:rPr>
        <w:t>dostarczenia sprzętu w pełni sprawnego, bez wad fizycznych i prawnych wraz z aktualnym paszportem technicznym, oznaczonego znakiem CE. Paszport powinien zawierać wszystkie niezbędne dane identyfikujące sprzęt. W trakcie eksploatacji Wykonawca zobowiązany jest dokonywać w paszporcie technicznym zapisów dotyczących wszystkich czynności naprawczych i załączać raporty serwisowe.</w:t>
      </w:r>
    </w:p>
    <w:p w14:paraId="24D0A97F" w14:textId="2655465B" w:rsidR="00B0359C" w:rsidRPr="000C5431" w:rsidRDefault="00B0359C" w:rsidP="00B03B33">
      <w:pPr>
        <w:numPr>
          <w:ilvl w:val="0"/>
          <w:numId w:val="23"/>
        </w:numPr>
        <w:shd w:val="clear" w:color="auto" w:fill="FFFFFF" w:themeFill="background1"/>
        <w:suppressAutoHyphens w:val="0"/>
        <w:spacing w:line="23" w:lineRule="atLeast"/>
        <w:ind w:left="709" w:hanging="352"/>
        <w:jc w:val="both"/>
        <w:rPr>
          <w:sz w:val="22"/>
          <w:szCs w:val="22"/>
        </w:rPr>
      </w:pPr>
      <w:r>
        <w:rPr>
          <w:sz w:val="22"/>
          <w:szCs w:val="22"/>
        </w:rPr>
        <w:t>wydzierżawiający zobowiązuje się do  podłączenia, na własny koszt, dostarczonych analizatorów do Laboratoryjnego Systemu Informatycznego</w:t>
      </w:r>
    </w:p>
    <w:p w14:paraId="44E34EAD" w14:textId="60EE67B7" w:rsidR="00093570" w:rsidRPr="000C5431" w:rsidRDefault="000C7B2F" w:rsidP="00B03B33">
      <w:pPr>
        <w:numPr>
          <w:ilvl w:val="0"/>
          <w:numId w:val="14"/>
        </w:numPr>
        <w:shd w:val="clear" w:color="auto" w:fill="FFFFFF" w:themeFill="background1"/>
        <w:spacing w:line="23" w:lineRule="atLeast"/>
        <w:ind w:left="426" w:hanging="426"/>
        <w:contextualSpacing/>
        <w:jc w:val="both"/>
        <w:rPr>
          <w:sz w:val="22"/>
          <w:szCs w:val="22"/>
        </w:rPr>
      </w:pPr>
      <w:r>
        <w:rPr>
          <w:sz w:val="22"/>
          <w:szCs w:val="22"/>
        </w:rPr>
        <w:t xml:space="preserve">Wydzierżawiający, </w:t>
      </w:r>
      <w:r>
        <w:rPr>
          <w:b/>
          <w:sz w:val="22"/>
          <w:szCs w:val="22"/>
        </w:rPr>
        <w:t>w terminie nie dłuższym niż 30 dni od daty zawarcia niniejszej umowy,</w:t>
      </w:r>
      <w:r>
        <w:rPr>
          <w:sz w:val="22"/>
          <w:szCs w:val="22"/>
        </w:rPr>
        <w:t xml:space="preserve"> dostarczy na własny koszt i ryzyko przedmiot dzierżawy, o którym mowa w ust. 1 niniejszego paragrafu wraz z pełnym wyposażeniem asortymentowym zgodnym  z załącznikiem nr 1. Wszystkie czynności potrzebne do prawidłowego działania przedmiotu dzierżawy powinien wykonywać wyłącznie autoryzowany dystrybutor producenta, co zostało uwzględnione w ramach wynagrodzenia umownego.</w:t>
      </w:r>
    </w:p>
    <w:p w14:paraId="6D1D42F8" w14:textId="2E781ABA" w:rsidR="0069463F" w:rsidRPr="000C5431" w:rsidRDefault="0069463F" w:rsidP="00B03B33">
      <w:pPr>
        <w:pStyle w:val="Akapitzlist"/>
        <w:numPr>
          <w:ilvl w:val="0"/>
          <w:numId w:val="14"/>
        </w:numPr>
        <w:suppressAutoHyphens w:val="0"/>
        <w:spacing w:line="23" w:lineRule="atLeast"/>
        <w:ind w:left="425" w:hanging="425"/>
        <w:jc w:val="both"/>
        <w:rPr>
          <w:rFonts w:eastAsia="Calibri"/>
          <w:kern w:val="2"/>
          <w:sz w:val="22"/>
          <w:szCs w:val="22"/>
          <w:lang w:eastAsia="en-US"/>
        </w:rPr>
      </w:pPr>
      <w:bookmarkStart w:id="5" w:name="_Hlk210637837"/>
      <w:r>
        <w:rPr>
          <w:rFonts w:eastAsia="Calibri"/>
          <w:kern w:val="2"/>
          <w:sz w:val="22"/>
          <w:szCs w:val="22"/>
          <w:lang w:eastAsia="en-US"/>
        </w:rPr>
        <w:t xml:space="preserve">Wykonawca zobowiązuje się do uzgodnienia z </w:t>
      </w:r>
      <w:bookmarkStart w:id="6" w:name="_Hlk224299951"/>
      <w:r>
        <w:rPr>
          <w:rFonts w:eastAsia="Calibri"/>
          <w:kern w:val="2"/>
          <w:sz w:val="22"/>
          <w:szCs w:val="22"/>
          <w:lang w:eastAsia="en-US"/>
        </w:rPr>
        <w:t xml:space="preserve">Kierownikiem Zakładu Diagnostyki Laboratoryjnej (tel. ……, e-mail: ……) lub Kierownikiem Pracowni Wirusologii </w:t>
      </w:r>
      <w:bookmarkEnd w:id="6"/>
      <w:r>
        <w:rPr>
          <w:rFonts w:eastAsia="Calibri"/>
          <w:kern w:val="2"/>
          <w:sz w:val="22"/>
          <w:szCs w:val="22"/>
          <w:lang w:eastAsia="en-US"/>
        </w:rPr>
        <w:t>(tel. ……, e-mail: ……) terminu dostawy i instalacji sprzętu oraz do powiadomienia go nie później niż na 7 dni roboczych przed planowaną dostawą i instalacją.</w:t>
      </w:r>
    </w:p>
    <w:p w14:paraId="523F3A78" w14:textId="5F73D21E" w:rsidR="0057475C" w:rsidRPr="000C5431" w:rsidRDefault="0069463F" w:rsidP="00B03B33">
      <w:pPr>
        <w:numPr>
          <w:ilvl w:val="0"/>
          <w:numId w:val="14"/>
        </w:numPr>
        <w:suppressAutoHyphens w:val="0"/>
        <w:spacing w:line="23" w:lineRule="atLeast"/>
        <w:ind w:left="425" w:hanging="425"/>
        <w:contextualSpacing/>
        <w:jc w:val="both"/>
        <w:rPr>
          <w:rFonts w:eastAsia="Calibri"/>
          <w:kern w:val="2"/>
          <w:sz w:val="22"/>
          <w:szCs w:val="22"/>
          <w:lang w:eastAsia="en-US"/>
        </w:rPr>
      </w:pPr>
      <w:r>
        <w:rPr>
          <w:rFonts w:eastAsia="Calibri"/>
          <w:kern w:val="2"/>
          <w:sz w:val="22"/>
          <w:szCs w:val="22"/>
          <w:lang w:eastAsia="en-US"/>
        </w:rPr>
        <w:lastRenderedPageBreak/>
        <w:t>Wykonawca zobowiązuje się dostarczyć, wnieść, zamontować i uruchomić sprzęt na własny koszt i wyłączne ryzyko w siedzibie Zamawiającego przy ul. Prądnickiej 35–37 w Krakowie, w dni robocze w godz. od 07:30 do 14:00, w miejscu wskazanym i w terminie uzgodnionym z Kierownikiem Zakładu Diagnostyki Laboratoryjnej lub Pracowni Wirusologii. Wykonawca ponosi pełną odpowiedzialność za zabezpieczenie sprzętu oraz utrzymanie w stanie niepogorszonym w miejscu instalacji w okresie pomiędzy fizyczną dostawą sprzętu, a obustronnym podpisaniem bez zastrzeżeń protokołu zdawczo-odbiorczego. Ryzyko przypadkowej utraty lub uszkodzenia sprzętu przechodzi na Zamawiającego dopiero z chwilą podpisania bez zastrzeżeń protokołu zdawczo-odbiorczego.</w:t>
      </w:r>
    </w:p>
    <w:p w14:paraId="74D6AEE0" w14:textId="4F1D0077" w:rsidR="0063228D" w:rsidRPr="000C5431" w:rsidRDefault="0069463F" w:rsidP="00B03B33">
      <w:pPr>
        <w:numPr>
          <w:ilvl w:val="0"/>
          <w:numId w:val="14"/>
        </w:numPr>
        <w:suppressAutoHyphens w:val="0"/>
        <w:spacing w:line="23" w:lineRule="atLeast"/>
        <w:ind w:left="425" w:hanging="425"/>
        <w:contextualSpacing/>
        <w:jc w:val="both"/>
        <w:rPr>
          <w:rFonts w:eastAsia="Calibri"/>
          <w:color w:val="FF0000"/>
          <w:kern w:val="2"/>
          <w:sz w:val="22"/>
          <w:szCs w:val="22"/>
          <w:lang w:eastAsia="en-US"/>
        </w:rPr>
      </w:pPr>
      <w:r>
        <w:rPr>
          <w:rFonts w:eastAsia="Calibri"/>
          <w:kern w:val="2"/>
          <w:sz w:val="22"/>
          <w:szCs w:val="22"/>
          <w:lang w:eastAsia="en-US"/>
        </w:rPr>
        <w:t>Wykonawca zobowiązuje się do uruchomienia sprzętu oraz</w:t>
      </w:r>
      <w:r>
        <w:rPr>
          <w:sz w:val="22"/>
          <w:szCs w:val="22"/>
        </w:rPr>
        <w:t xml:space="preserve"> przeprowadzenia szkoleń </w:t>
      </w:r>
      <w:r>
        <w:rPr>
          <w:sz w:val="22"/>
          <w:szCs w:val="22"/>
          <w:lang w:eastAsia="en-US"/>
        </w:rPr>
        <w:t xml:space="preserve">merytorycznych i praktycznych </w:t>
      </w:r>
      <w:r>
        <w:rPr>
          <w:sz w:val="22"/>
          <w:szCs w:val="22"/>
        </w:rPr>
        <w:t xml:space="preserve">personelu w siedzibie Zamawiającego w zakresie stosowania i użytkowania przedmiotu zamówienia na żądanie Zamawiającego przy czym pierwsze szkolenie Wydzierżawiający </w:t>
      </w:r>
      <w:r>
        <w:rPr>
          <w:sz w:val="22"/>
          <w:szCs w:val="22"/>
          <w:lang w:eastAsia="en-US"/>
        </w:rPr>
        <w:t xml:space="preserve">zapewni w terminie do </w:t>
      </w:r>
      <w:r>
        <w:rPr>
          <w:b/>
          <w:bCs/>
          <w:sz w:val="22"/>
          <w:szCs w:val="22"/>
          <w:lang w:eastAsia="en-US"/>
        </w:rPr>
        <w:t xml:space="preserve">2 dni roboczych </w:t>
      </w:r>
      <w:r>
        <w:rPr>
          <w:sz w:val="22"/>
          <w:szCs w:val="22"/>
          <w:lang w:eastAsia="en-US"/>
        </w:rPr>
        <w:t xml:space="preserve"> od daty instalacji analizatora. Szkolenia personelu dotyczyć mają obsługi, konserwacji  </w:t>
      </w:r>
      <w:r>
        <w:rPr>
          <w:sz w:val="22"/>
          <w:szCs w:val="22"/>
          <w:lang w:eastAsia="en-US"/>
        </w:rPr>
        <w:br/>
        <w:t>i wykonywania testów na analizatorze oraz zostaną potwierdzone przez Wydzierżawiającego imiennego certyfikatu dla każdej przeszkolonej osoby. Szkolenia obejmują obecnie zatrudnionych jak i nowo przyjmowanych pracowników do Pracowni Diagnostyki Laboratoryjnej  przez cały okres obowiązywania umowy. W przypadku zmiany oprogramowania analizatora, jego aktualizacji, awarii lub jakichkolwiek wątpliwości co do poprawności działania analizatora lub oprogramowania, Wydzierżawiający zobowiązuje się do sprawdzenia zgłoszonego problemu, jego rozwiązania i jeśli zaistnieje uzasadniona potrzeba do ponownego przeszkolenia pracowników Pracowni Diagnostyki</w:t>
      </w:r>
      <w:r>
        <w:rPr>
          <w:sz w:val="22"/>
          <w:szCs w:val="22"/>
        </w:rPr>
        <w:t xml:space="preserve"> </w:t>
      </w:r>
      <w:r>
        <w:rPr>
          <w:sz w:val="22"/>
          <w:szCs w:val="22"/>
          <w:lang w:eastAsia="en-US"/>
        </w:rPr>
        <w:t>Laboratoryjnej.</w:t>
      </w:r>
    </w:p>
    <w:p w14:paraId="278942A2" w14:textId="77777777" w:rsidR="0069463F" w:rsidRPr="000C5431" w:rsidRDefault="0069463F" w:rsidP="00B03B33">
      <w:pPr>
        <w:numPr>
          <w:ilvl w:val="0"/>
          <w:numId w:val="14"/>
        </w:numPr>
        <w:suppressAutoHyphens w:val="0"/>
        <w:spacing w:line="23" w:lineRule="atLeast"/>
        <w:ind w:left="426" w:hanging="426"/>
        <w:contextualSpacing/>
        <w:jc w:val="both"/>
        <w:rPr>
          <w:rFonts w:eastAsia="Calibri"/>
          <w:kern w:val="2"/>
          <w:sz w:val="22"/>
          <w:szCs w:val="22"/>
          <w:lang w:eastAsia="en-US"/>
        </w:rPr>
      </w:pPr>
      <w:r>
        <w:rPr>
          <w:rFonts w:eastAsia="Calibri"/>
          <w:kern w:val="2"/>
          <w:sz w:val="22"/>
          <w:szCs w:val="22"/>
          <w:lang w:eastAsia="en-US"/>
        </w:rPr>
        <w:t>Jedynym dokumentem potwierdzającym dostawę, wykonanie instalacji, uruchomienie i pełną gotowość sprzętu do rozpoczęcia korzystania z niego zgodnie z przeznaczeniem jest podpisany obustronnie bez zastrzeżeń protokół zdawczo-odbiorczy. Protokół ten jest ważny i wywołuje skutki prawne dla Zamawiającego wyłącznie wtedy, gdy zostanie podpisany łącznie przez:</w:t>
      </w:r>
    </w:p>
    <w:p w14:paraId="57CE009D" w14:textId="71BD83E9" w:rsidR="0069463F" w:rsidRPr="000C5431" w:rsidRDefault="0069463F" w:rsidP="00B03B33">
      <w:pPr>
        <w:numPr>
          <w:ilvl w:val="0"/>
          <w:numId w:val="49"/>
        </w:numPr>
        <w:suppressAutoHyphens w:val="0"/>
        <w:spacing w:line="23" w:lineRule="atLeast"/>
        <w:ind w:left="851" w:hanging="425"/>
        <w:contextualSpacing/>
        <w:jc w:val="both"/>
        <w:rPr>
          <w:rFonts w:eastAsia="Calibri"/>
          <w:kern w:val="2"/>
          <w:sz w:val="22"/>
          <w:szCs w:val="22"/>
          <w:lang w:eastAsia="en-US"/>
        </w:rPr>
      </w:pPr>
      <w:r>
        <w:rPr>
          <w:rFonts w:eastAsia="Calibri"/>
          <w:kern w:val="2"/>
          <w:sz w:val="22"/>
          <w:szCs w:val="22"/>
          <w:lang w:eastAsia="en-US"/>
        </w:rPr>
        <w:t xml:space="preserve">Kierownika Zakładu Diagnostyki Laboratoryjnej lub Kierownika Pracowni Wirusologii oraz </w:t>
      </w:r>
    </w:p>
    <w:p w14:paraId="14FA76FB" w14:textId="77777777" w:rsidR="0069463F" w:rsidRPr="000C5431" w:rsidRDefault="0069463F" w:rsidP="00B03B33">
      <w:pPr>
        <w:numPr>
          <w:ilvl w:val="0"/>
          <w:numId w:val="49"/>
        </w:numPr>
        <w:suppressAutoHyphens w:val="0"/>
        <w:spacing w:line="23" w:lineRule="atLeast"/>
        <w:ind w:left="851" w:hanging="425"/>
        <w:contextualSpacing/>
        <w:jc w:val="both"/>
        <w:rPr>
          <w:rFonts w:eastAsia="Calibri"/>
          <w:kern w:val="2"/>
          <w:sz w:val="22"/>
          <w:szCs w:val="22"/>
          <w:lang w:eastAsia="en-US"/>
        </w:rPr>
      </w:pPr>
      <w:r>
        <w:rPr>
          <w:rFonts w:eastAsia="Calibri"/>
          <w:kern w:val="2"/>
          <w:sz w:val="22"/>
          <w:szCs w:val="22"/>
          <w:lang w:eastAsia="en-US"/>
        </w:rPr>
        <w:t>upoważnionego przedstawiciela Wykonawcy.</w:t>
      </w:r>
    </w:p>
    <w:p w14:paraId="67B33CE5" w14:textId="77777777" w:rsidR="0069463F" w:rsidRPr="000C5431" w:rsidRDefault="0069463F" w:rsidP="00B03B33">
      <w:pPr>
        <w:numPr>
          <w:ilvl w:val="0"/>
          <w:numId w:val="14"/>
        </w:numPr>
        <w:suppressAutoHyphens w:val="0"/>
        <w:spacing w:line="23" w:lineRule="atLeast"/>
        <w:ind w:left="426" w:hanging="426"/>
        <w:contextualSpacing/>
        <w:jc w:val="both"/>
        <w:rPr>
          <w:rFonts w:eastAsia="Calibri"/>
          <w:kern w:val="2"/>
          <w:sz w:val="22"/>
          <w:szCs w:val="22"/>
          <w:lang w:eastAsia="en-US"/>
        </w:rPr>
      </w:pPr>
      <w:r>
        <w:rPr>
          <w:rFonts w:eastAsia="Calibri"/>
          <w:kern w:val="2"/>
          <w:sz w:val="22"/>
          <w:szCs w:val="22"/>
          <w:lang w:eastAsia="en-US"/>
        </w:rPr>
        <w:t>Podpisanie jakiegokolwiek protokołu lub dokumentu dostawy z pominięciem powyższej zasady reprezentacji jest nieważne, nie stanowi potwierdzenia prawidłowej realizacji umowy i nie przenosi na Zamawiającego ryzyka za sprzęt. Protokół sporządza się w dwóch jednobrzmiących egzemplarzach. Ważny protokół stanowi wyłączną podstawę do wystawienia przez Wykonawcę faktury. Zamawiający ma prawo odmówić podpisania protokołu m.in. w przypadku stwierdzenia wad, niezgodności sprzętu z umową lub braku kompletnej dokumentacji technicznej i instrukcji w języku polskim.</w:t>
      </w:r>
    </w:p>
    <w:p w14:paraId="6234027E" w14:textId="77777777" w:rsidR="0069463F" w:rsidRPr="000C5431" w:rsidRDefault="0069463F" w:rsidP="00B03B33">
      <w:pPr>
        <w:numPr>
          <w:ilvl w:val="0"/>
          <w:numId w:val="14"/>
        </w:numPr>
        <w:suppressAutoHyphens w:val="0"/>
        <w:spacing w:line="23" w:lineRule="atLeast"/>
        <w:ind w:left="426" w:hanging="426"/>
        <w:contextualSpacing/>
        <w:jc w:val="both"/>
        <w:rPr>
          <w:rFonts w:eastAsia="Calibri"/>
          <w:kern w:val="2"/>
          <w:sz w:val="22"/>
          <w:szCs w:val="22"/>
          <w:lang w:eastAsia="en-US"/>
        </w:rPr>
      </w:pPr>
      <w:r>
        <w:rPr>
          <w:rFonts w:eastAsia="Calibri"/>
          <w:kern w:val="2"/>
          <w:sz w:val="22"/>
          <w:szCs w:val="22"/>
          <w:lang w:eastAsia="en-US"/>
        </w:rPr>
        <w:t xml:space="preserve">Po zakończeniu instalacji i uruchomieniu sprzętu Wykonawca zobowiązany jest do wywozu </w:t>
      </w:r>
      <w:r>
        <w:rPr>
          <w:rFonts w:eastAsia="Calibri"/>
          <w:kern w:val="2"/>
          <w:sz w:val="22"/>
          <w:szCs w:val="22"/>
          <w:lang w:eastAsia="en-US"/>
        </w:rPr>
        <w:br/>
        <w:t>i utylizacji opakowań oraz wszelkich innych zbędnych materiałów i śmieci.</w:t>
      </w:r>
    </w:p>
    <w:p w14:paraId="00508BCC" w14:textId="384E5081" w:rsidR="0069463F" w:rsidRPr="000C5431" w:rsidRDefault="0069463F" w:rsidP="00B03B33">
      <w:pPr>
        <w:numPr>
          <w:ilvl w:val="0"/>
          <w:numId w:val="14"/>
        </w:numPr>
        <w:suppressAutoHyphens w:val="0"/>
        <w:spacing w:line="23" w:lineRule="atLeast"/>
        <w:ind w:left="426" w:hanging="426"/>
        <w:contextualSpacing/>
        <w:jc w:val="both"/>
        <w:rPr>
          <w:rFonts w:eastAsia="Calibri"/>
          <w:kern w:val="2"/>
          <w:sz w:val="22"/>
          <w:szCs w:val="22"/>
          <w:lang w:eastAsia="en-US"/>
        </w:rPr>
      </w:pPr>
      <w:r>
        <w:rPr>
          <w:rFonts w:eastAsia="Calibri"/>
          <w:kern w:val="2"/>
          <w:sz w:val="22"/>
          <w:szCs w:val="22"/>
          <w:lang w:eastAsia="en-US"/>
        </w:rPr>
        <w:t xml:space="preserve">Wykonawca ponosi pełną odpowiedzialność za wszelkie uszkodzenia lub zniszczenia powstałe w związku </w:t>
      </w:r>
      <w:r>
        <w:rPr>
          <w:rFonts w:eastAsia="Calibri"/>
          <w:kern w:val="2"/>
          <w:sz w:val="22"/>
          <w:szCs w:val="22"/>
          <w:lang w:eastAsia="en-US"/>
        </w:rPr>
        <w:br/>
        <w:t>z realizacją przedmiotu umowy (w tym w trakcie dostawy, instalacji i uruchamiania sprzętu) i jest zobowiązany do ich naprawienia i doprowadzenia do stanu poprzedniego na swój wyłączny koszt.</w:t>
      </w:r>
    </w:p>
    <w:p w14:paraId="2D0FB36E" w14:textId="136E7506" w:rsidR="0069463F" w:rsidRPr="000C5431" w:rsidRDefault="0069463F" w:rsidP="00B03B33">
      <w:pPr>
        <w:numPr>
          <w:ilvl w:val="0"/>
          <w:numId w:val="14"/>
        </w:numPr>
        <w:suppressAutoHyphens w:val="0"/>
        <w:spacing w:line="23" w:lineRule="atLeast"/>
        <w:ind w:left="426" w:hanging="426"/>
        <w:contextualSpacing/>
        <w:jc w:val="both"/>
        <w:rPr>
          <w:rFonts w:eastAsia="Calibri"/>
          <w:strike/>
          <w:kern w:val="2"/>
          <w:sz w:val="22"/>
          <w:szCs w:val="22"/>
          <w:lang w:eastAsia="en-US"/>
        </w:rPr>
      </w:pPr>
      <w:r>
        <w:rPr>
          <w:rFonts w:eastAsia="Calibri"/>
          <w:kern w:val="2"/>
          <w:sz w:val="22"/>
          <w:szCs w:val="22"/>
          <w:lang w:eastAsia="en-US"/>
        </w:rPr>
        <w:t xml:space="preserve">Osobą odpowiedzialną za realizację umowy ze strony Zamawiającego jest Kierownik Zakładu Diagnostyki Laboratoryjnej lub Kierownika Pracowni Wirusologii: …………………………… nr tel. ………………… adres e-mail: …………………….. </w:t>
      </w:r>
    </w:p>
    <w:p w14:paraId="4E633DC8" w14:textId="77777777" w:rsidR="0069463F" w:rsidRPr="000C5431" w:rsidRDefault="0069463F" w:rsidP="00B03B33">
      <w:pPr>
        <w:numPr>
          <w:ilvl w:val="0"/>
          <w:numId w:val="14"/>
        </w:numPr>
        <w:suppressAutoHyphens w:val="0"/>
        <w:spacing w:line="23" w:lineRule="atLeast"/>
        <w:ind w:left="426" w:hanging="426"/>
        <w:contextualSpacing/>
        <w:jc w:val="both"/>
        <w:rPr>
          <w:rFonts w:eastAsia="Calibri"/>
          <w:kern w:val="2"/>
          <w:sz w:val="22"/>
          <w:szCs w:val="22"/>
          <w:lang w:eastAsia="en-US"/>
        </w:rPr>
      </w:pPr>
      <w:r>
        <w:rPr>
          <w:rFonts w:eastAsia="Calibri"/>
          <w:kern w:val="2"/>
          <w:sz w:val="22"/>
          <w:szCs w:val="22"/>
          <w:lang w:eastAsia="en-US"/>
        </w:rPr>
        <w:t>Osobą odpowiedzialną za realizację umowy oraz upoważnionym przedstawicielem do podpisania protokołu zdawczo-odbiorczego ze strony Wykonawcy jest: ………………………………. nr tel. ……………………. adres e-mail: …………………..</w:t>
      </w:r>
    </w:p>
    <w:p w14:paraId="6B089E8E" w14:textId="1D5264FE" w:rsidR="0057475C" w:rsidRPr="000C5431" w:rsidRDefault="0069463F" w:rsidP="00B03B33">
      <w:pPr>
        <w:numPr>
          <w:ilvl w:val="0"/>
          <w:numId w:val="14"/>
        </w:numPr>
        <w:suppressAutoHyphens w:val="0"/>
        <w:spacing w:line="23" w:lineRule="atLeast"/>
        <w:ind w:left="426" w:hanging="426"/>
        <w:contextualSpacing/>
        <w:jc w:val="both"/>
        <w:rPr>
          <w:rFonts w:eastAsia="Calibri"/>
          <w:kern w:val="2"/>
          <w:sz w:val="22"/>
          <w:szCs w:val="22"/>
          <w:lang w:eastAsia="en-US"/>
        </w:rPr>
      </w:pPr>
      <w:r>
        <w:rPr>
          <w:rFonts w:eastAsia="Calibri"/>
          <w:kern w:val="2"/>
          <w:sz w:val="22"/>
          <w:szCs w:val="22"/>
          <w:lang w:eastAsia="en-US"/>
        </w:rPr>
        <w:t xml:space="preserve"> Zmiana osób</w:t>
      </w:r>
      <w:r w:rsidRPr="00AC782E">
        <w:rPr>
          <w:rFonts w:eastAsia="Calibri"/>
          <w:kern w:val="2"/>
          <w:sz w:val="22"/>
          <w:szCs w:val="22"/>
          <w:lang w:eastAsia="en-US"/>
        </w:rPr>
        <w:t>, o których mowa w ust.</w:t>
      </w:r>
      <w:r w:rsidR="00AC782E" w:rsidRPr="00AC782E">
        <w:rPr>
          <w:rFonts w:eastAsia="Calibri"/>
          <w:kern w:val="2"/>
          <w:sz w:val="22"/>
          <w:szCs w:val="22"/>
          <w:lang w:eastAsia="en-US"/>
        </w:rPr>
        <w:t>10</w:t>
      </w:r>
      <w:r w:rsidRPr="00AC782E">
        <w:rPr>
          <w:rFonts w:eastAsia="Calibri"/>
          <w:kern w:val="2"/>
          <w:sz w:val="22"/>
          <w:szCs w:val="22"/>
          <w:lang w:eastAsia="en-US"/>
        </w:rPr>
        <w:t xml:space="preserve"> i </w:t>
      </w:r>
      <w:r w:rsidR="00AC782E" w:rsidRPr="00AC782E">
        <w:rPr>
          <w:rFonts w:eastAsia="Calibri"/>
          <w:kern w:val="2"/>
          <w:sz w:val="22"/>
          <w:szCs w:val="22"/>
          <w:lang w:eastAsia="en-US"/>
        </w:rPr>
        <w:t>11</w:t>
      </w:r>
      <w:r w:rsidRPr="00AC782E">
        <w:rPr>
          <w:rFonts w:eastAsia="Calibri"/>
          <w:kern w:val="2"/>
          <w:sz w:val="22"/>
          <w:szCs w:val="22"/>
          <w:lang w:eastAsia="en-US"/>
        </w:rPr>
        <w:t xml:space="preserve"> niniejszego paragrafu (tj. stałych przedstawicieli stron), nie</w:t>
      </w:r>
      <w:r>
        <w:rPr>
          <w:rFonts w:eastAsia="Calibri"/>
          <w:kern w:val="2"/>
          <w:sz w:val="22"/>
          <w:szCs w:val="22"/>
          <w:lang w:eastAsia="en-US"/>
        </w:rPr>
        <w:t xml:space="preserve"> wymaga zmiany umowy w formie aneksu; wystarczające będzie pisemne powiadomienie drugiej strony umowy.</w:t>
      </w:r>
      <w:bookmarkStart w:id="7" w:name="_Hlk194924733"/>
      <w:bookmarkStart w:id="8" w:name="_Hlk194924678"/>
      <w:bookmarkEnd w:id="5"/>
    </w:p>
    <w:p w14:paraId="70634576" w14:textId="77777777" w:rsidR="0057475C" w:rsidRPr="000C5431" w:rsidRDefault="000C7B2F" w:rsidP="00B03B33">
      <w:pPr>
        <w:numPr>
          <w:ilvl w:val="0"/>
          <w:numId w:val="14"/>
        </w:numPr>
        <w:suppressAutoHyphens w:val="0"/>
        <w:spacing w:line="23" w:lineRule="atLeast"/>
        <w:ind w:left="426" w:hanging="426"/>
        <w:contextualSpacing/>
        <w:jc w:val="both"/>
        <w:rPr>
          <w:rFonts w:eastAsia="Calibri"/>
          <w:color w:val="FF0000"/>
          <w:kern w:val="2"/>
          <w:sz w:val="22"/>
          <w:szCs w:val="22"/>
          <w:lang w:eastAsia="en-US"/>
        </w:rPr>
      </w:pPr>
      <w:r>
        <w:rPr>
          <w:sz w:val="22"/>
          <w:szCs w:val="22"/>
        </w:rPr>
        <w:t>W ramach wynagrodzenia brutto, o którym mowa w § 2 ust. 1 Wydzierżawiający ponosi  koszt ubezpieczenia   przedmiotu dzierżawy przez cały okres trwania umowy.</w:t>
      </w:r>
    </w:p>
    <w:p w14:paraId="2918ECAF" w14:textId="4AFD3EE9" w:rsidR="00093570" w:rsidRPr="000C5431" w:rsidRDefault="000C7B2F" w:rsidP="00B03B33">
      <w:pPr>
        <w:numPr>
          <w:ilvl w:val="0"/>
          <w:numId w:val="14"/>
        </w:numPr>
        <w:suppressAutoHyphens w:val="0"/>
        <w:spacing w:line="23" w:lineRule="atLeast"/>
        <w:ind w:left="426" w:hanging="426"/>
        <w:contextualSpacing/>
        <w:jc w:val="both"/>
        <w:rPr>
          <w:rFonts w:eastAsia="Calibri"/>
          <w:color w:val="FF0000"/>
          <w:kern w:val="2"/>
          <w:sz w:val="22"/>
          <w:szCs w:val="22"/>
          <w:lang w:eastAsia="en-US"/>
        </w:rPr>
      </w:pPr>
      <w:r>
        <w:rPr>
          <w:sz w:val="22"/>
          <w:szCs w:val="22"/>
        </w:rPr>
        <w:t>Dzierżawca odpowiada za zabezpieczenie przedmiotu dzierżawy przed kradzieżą, wandalizmem i  mechanicznym uszkodzeniem.</w:t>
      </w:r>
    </w:p>
    <w:bookmarkEnd w:id="7"/>
    <w:bookmarkEnd w:id="8"/>
    <w:p w14:paraId="10A8C488" w14:textId="77777777" w:rsidR="002A15E6" w:rsidRPr="000C5431" w:rsidRDefault="002A15E6" w:rsidP="00B03B33">
      <w:pPr>
        <w:shd w:val="clear" w:color="auto" w:fill="FFFFFF" w:themeFill="background1"/>
        <w:spacing w:line="23" w:lineRule="atLeast"/>
        <w:rPr>
          <w:b/>
          <w:sz w:val="22"/>
          <w:szCs w:val="22"/>
        </w:rPr>
      </w:pPr>
    </w:p>
    <w:p w14:paraId="0352AE2B" w14:textId="0E1C816F" w:rsidR="00093570" w:rsidRPr="000C5431" w:rsidRDefault="000C7B2F" w:rsidP="00B03B33">
      <w:pPr>
        <w:shd w:val="clear" w:color="auto" w:fill="FFFFFF" w:themeFill="background1"/>
        <w:spacing w:line="23" w:lineRule="atLeast"/>
        <w:ind w:left="426" w:hanging="426"/>
        <w:jc w:val="center"/>
        <w:rPr>
          <w:b/>
          <w:sz w:val="22"/>
          <w:szCs w:val="22"/>
        </w:rPr>
      </w:pPr>
      <w:r>
        <w:rPr>
          <w:b/>
          <w:sz w:val="22"/>
          <w:szCs w:val="22"/>
        </w:rPr>
        <w:t>§ 5</w:t>
      </w:r>
    </w:p>
    <w:p w14:paraId="15F05302" w14:textId="77777777" w:rsidR="00093570" w:rsidRPr="000C5431" w:rsidRDefault="000C7B2F" w:rsidP="00B03B33">
      <w:pPr>
        <w:pStyle w:val="Akapitzlist"/>
        <w:numPr>
          <w:ilvl w:val="0"/>
          <w:numId w:val="33"/>
        </w:numPr>
        <w:shd w:val="clear" w:color="auto" w:fill="FFFFFF" w:themeFill="background1"/>
        <w:spacing w:line="276" w:lineRule="auto"/>
        <w:ind w:left="426" w:hanging="426"/>
        <w:jc w:val="both"/>
        <w:rPr>
          <w:sz w:val="22"/>
          <w:szCs w:val="22"/>
        </w:rPr>
      </w:pPr>
      <w:r>
        <w:rPr>
          <w:sz w:val="22"/>
          <w:szCs w:val="22"/>
        </w:rPr>
        <w:t>Miesięczny czynsz dzierżawny za przedmiot dzierżawy, o którym mowa w § 4 ust.1 wynosi:</w:t>
      </w:r>
    </w:p>
    <w:p w14:paraId="3FAD2DB9" w14:textId="77777777" w:rsidR="00093570" w:rsidRPr="000C5431" w:rsidRDefault="000C7B2F" w:rsidP="00B03B33">
      <w:pPr>
        <w:shd w:val="clear" w:color="auto" w:fill="FFFFFF" w:themeFill="background1"/>
        <w:spacing w:line="276" w:lineRule="auto"/>
        <w:ind w:left="426" w:hanging="426"/>
        <w:rPr>
          <w:sz w:val="22"/>
          <w:szCs w:val="22"/>
        </w:rPr>
      </w:pPr>
      <w:r>
        <w:rPr>
          <w:sz w:val="22"/>
          <w:szCs w:val="22"/>
        </w:rPr>
        <w:t xml:space="preserve">      a)    miesięcznie netto ..................... PLN,</w:t>
      </w:r>
    </w:p>
    <w:p w14:paraId="71BFF350" w14:textId="77777777" w:rsidR="00093570" w:rsidRPr="000C5431" w:rsidRDefault="000C7B2F" w:rsidP="00B03B33">
      <w:pPr>
        <w:shd w:val="clear" w:color="auto" w:fill="FFFFFF" w:themeFill="background1"/>
        <w:spacing w:line="276" w:lineRule="auto"/>
        <w:ind w:left="426" w:hanging="426"/>
        <w:rPr>
          <w:sz w:val="22"/>
          <w:szCs w:val="22"/>
        </w:rPr>
      </w:pPr>
      <w:r>
        <w:rPr>
          <w:sz w:val="22"/>
          <w:szCs w:val="22"/>
        </w:rPr>
        <w:t xml:space="preserve">      b)    miesięcznie brutto ................... PLN (słownie: ................................................. zł).</w:t>
      </w:r>
    </w:p>
    <w:p w14:paraId="6BE62D7C" w14:textId="77777777" w:rsidR="00093570" w:rsidRPr="000C5431" w:rsidRDefault="000C7B2F" w:rsidP="00B03B33">
      <w:pPr>
        <w:shd w:val="clear" w:color="auto" w:fill="FFFFFF" w:themeFill="background1"/>
        <w:spacing w:line="276" w:lineRule="auto"/>
        <w:ind w:left="426" w:hanging="426"/>
        <w:rPr>
          <w:sz w:val="22"/>
          <w:szCs w:val="22"/>
        </w:rPr>
      </w:pPr>
      <w:r>
        <w:rPr>
          <w:sz w:val="22"/>
          <w:szCs w:val="22"/>
        </w:rPr>
        <w:t xml:space="preserve">      c)    podatek VAT: ......................................</w:t>
      </w:r>
    </w:p>
    <w:p w14:paraId="786BDDC3" w14:textId="4C8B9F22" w:rsidR="00093570" w:rsidRPr="000C5431" w:rsidRDefault="000C7B2F" w:rsidP="00B03B33">
      <w:pPr>
        <w:pStyle w:val="Akapitzlist"/>
        <w:numPr>
          <w:ilvl w:val="0"/>
          <w:numId w:val="33"/>
        </w:numPr>
        <w:shd w:val="clear" w:color="auto" w:fill="FFFFFF" w:themeFill="background1"/>
        <w:spacing w:line="276" w:lineRule="auto"/>
        <w:ind w:left="426" w:hanging="426"/>
        <w:jc w:val="both"/>
        <w:rPr>
          <w:sz w:val="22"/>
          <w:szCs w:val="22"/>
        </w:rPr>
      </w:pPr>
      <w:r>
        <w:rPr>
          <w:sz w:val="22"/>
          <w:szCs w:val="22"/>
        </w:rPr>
        <w:t>Wartość za cały okres umowy (36 miesięcy) za przedmiot dzierżawy, o którym mowa w § 4 ust. 1 wynosi:</w:t>
      </w:r>
    </w:p>
    <w:p w14:paraId="5D277B72" w14:textId="77777777" w:rsidR="00093570" w:rsidRPr="000C5431" w:rsidRDefault="000C7B2F" w:rsidP="00B03B33">
      <w:pPr>
        <w:shd w:val="clear" w:color="auto" w:fill="FFFFFF" w:themeFill="background1"/>
        <w:spacing w:line="276" w:lineRule="auto"/>
        <w:ind w:left="851" w:hanging="426"/>
        <w:jc w:val="both"/>
        <w:rPr>
          <w:sz w:val="22"/>
          <w:szCs w:val="22"/>
        </w:rPr>
      </w:pPr>
      <w:r>
        <w:rPr>
          <w:sz w:val="22"/>
          <w:szCs w:val="22"/>
        </w:rPr>
        <w:t xml:space="preserve"> a)    netto ............................. PLN </w:t>
      </w:r>
    </w:p>
    <w:p w14:paraId="4EB7BD1F" w14:textId="77777777" w:rsidR="00093570" w:rsidRPr="000C5431" w:rsidRDefault="000C7B2F" w:rsidP="00B03B33">
      <w:pPr>
        <w:shd w:val="clear" w:color="auto" w:fill="FFFFFF" w:themeFill="background1"/>
        <w:spacing w:line="276" w:lineRule="auto"/>
        <w:ind w:left="851" w:hanging="720"/>
        <w:jc w:val="both"/>
        <w:rPr>
          <w:sz w:val="22"/>
          <w:szCs w:val="22"/>
        </w:rPr>
      </w:pPr>
      <w:r>
        <w:rPr>
          <w:sz w:val="22"/>
          <w:szCs w:val="22"/>
        </w:rPr>
        <w:t xml:space="preserve">      b)    brutto:.............................PLN (słownie: ..................................zł).</w:t>
      </w:r>
    </w:p>
    <w:p w14:paraId="79DF4000" w14:textId="77777777" w:rsidR="00093570" w:rsidRPr="000C5431" w:rsidRDefault="000C7B2F" w:rsidP="00B03B33">
      <w:pPr>
        <w:shd w:val="clear" w:color="auto" w:fill="FFFFFF" w:themeFill="background1"/>
        <w:spacing w:line="276" w:lineRule="auto"/>
        <w:ind w:left="851" w:hanging="720"/>
        <w:jc w:val="both"/>
        <w:rPr>
          <w:sz w:val="22"/>
          <w:szCs w:val="22"/>
        </w:rPr>
      </w:pPr>
      <w:r>
        <w:rPr>
          <w:sz w:val="22"/>
          <w:szCs w:val="22"/>
        </w:rPr>
        <w:lastRenderedPageBreak/>
        <w:t xml:space="preserve">      c)    podatek VAT: ......................................</w:t>
      </w:r>
    </w:p>
    <w:p w14:paraId="04A735DE" w14:textId="77777777" w:rsidR="00093570" w:rsidRPr="000C5431" w:rsidRDefault="000C7B2F" w:rsidP="00B03B33">
      <w:pPr>
        <w:pStyle w:val="Akapitzlist"/>
        <w:numPr>
          <w:ilvl w:val="0"/>
          <w:numId w:val="33"/>
        </w:numPr>
        <w:shd w:val="clear" w:color="auto" w:fill="FFFFFF" w:themeFill="background1"/>
        <w:spacing w:line="276" w:lineRule="auto"/>
        <w:ind w:left="426" w:hanging="426"/>
        <w:jc w:val="both"/>
        <w:rPr>
          <w:sz w:val="22"/>
          <w:szCs w:val="22"/>
        </w:rPr>
      </w:pPr>
      <w:bookmarkStart w:id="9" w:name="_Hlk145922722"/>
      <w:bookmarkEnd w:id="9"/>
      <w:r>
        <w:rPr>
          <w:sz w:val="22"/>
          <w:szCs w:val="22"/>
        </w:rPr>
        <w:t>Czynsz dzierżawny płatny będzie miesięcznie z dołu na podstawie faktur wystawionych przez Wydzierżawiającego, po zakończeniu miesiąca na jego rachunek bankowy podany na fakturze, w terminie do 60 dni od daty otrzymania faktury przez Dzierżawcę.</w:t>
      </w:r>
    </w:p>
    <w:p w14:paraId="3EF2E09C" w14:textId="58BEC462" w:rsidR="00A817D4" w:rsidRPr="000C5431" w:rsidRDefault="00A817D4" w:rsidP="00B03B33">
      <w:pPr>
        <w:pStyle w:val="Akapitzlist"/>
        <w:numPr>
          <w:ilvl w:val="0"/>
          <w:numId w:val="33"/>
        </w:numPr>
        <w:shd w:val="clear" w:color="auto" w:fill="FFFFFF" w:themeFill="background1"/>
        <w:spacing w:line="276" w:lineRule="auto"/>
        <w:ind w:left="426" w:hanging="426"/>
        <w:jc w:val="both"/>
        <w:rPr>
          <w:sz w:val="22"/>
          <w:szCs w:val="22"/>
        </w:rPr>
      </w:pPr>
      <w:r>
        <w:rPr>
          <w:sz w:val="22"/>
          <w:szCs w:val="22"/>
        </w:rPr>
        <w:t>W skład czynszu dzierżawnego wchodzą wszelkie koszty związane z korzystaniem z przedmiotu dzierżawy.</w:t>
      </w:r>
    </w:p>
    <w:p w14:paraId="3A9AB8B4" w14:textId="55BB5AB9" w:rsidR="00544000" w:rsidRPr="007B3ED0" w:rsidRDefault="000C7B2F" w:rsidP="007B3ED0">
      <w:pPr>
        <w:pStyle w:val="Akapitzlist"/>
        <w:numPr>
          <w:ilvl w:val="0"/>
          <w:numId w:val="33"/>
        </w:numPr>
        <w:shd w:val="clear" w:color="auto" w:fill="FFFFFF" w:themeFill="background1"/>
        <w:spacing w:line="276" w:lineRule="auto"/>
        <w:ind w:left="426" w:hanging="426"/>
        <w:jc w:val="both"/>
        <w:rPr>
          <w:sz w:val="22"/>
          <w:szCs w:val="22"/>
        </w:rPr>
      </w:pPr>
      <w:r>
        <w:rPr>
          <w:sz w:val="22"/>
          <w:szCs w:val="22"/>
        </w:rPr>
        <w:t>Za datę zapłaty faktury uważa się datę obciążenia rachunku Dzierżawcy.</w:t>
      </w:r>
    </w:p>
    <w:p w14:paraId="706624A9" w14:textId="77777777" w:rsidR="00093570" w:rsidRPr="000C5431" w:rsidRDefault="000C7B2F" w:rsidP="005A5737">
      <w:pPr>
        <w:pStyle w:val="Tekstpodstawowy3"/>
        <w:shd w:val="clear" w:color="auto" w:fill="FFFFFF" w:themeFill="background1"/>
        <w:rPr>
          <w:sz w:val="22"/>
          <w:szCs w:val="22"/>
        </w:rPr>
      </w:pPr>
      <w:r>
        <w:rPr>
          <w:sz w:val="22"/>
          <w:szCs w:val="22"/>
        </w:rPr>
        <w:br/>
        <w:t>§ 6</w:t>
      </w:r>
    </w:p>
    <w:p w14:paraId="19994A87" w14:textId="77777777" w:rsidR="00093570" w:rsidRPr="000C5431" w:rsidRDefault="000C7B2F" w:rsidP="00CA1842">
      <w:pPr>
        <w:numPr>
          <w:ilvl w:val="0"/>
          <w:numId w:val="24"/>
        </w:numPr>
        <w:shd w:val="clear" w:color="auto" w:fill="FFFFFF" w:themeFill="background1"/>
        <w:spacing w:line="23" w:lineRule="atLeast"/>
        <w:ind w:hanging="644"/>
        <w:jc w:val="both"/>
        <w:rPr>
          <w:sz w:val="22"/>
          <w:szCs w:val="22"/>
        </w:rPr>
      </w:pPr>
      <w:r>
        <w:rPr>
          <w:sz w:val="22"/>
          <w:szCs w:val="22"/>
        </w:rPr>
        <w:t>Wydzierżawiający oświadcza, że:</w:t>
      </w:r>
    </w:p>
    <w:p w14:paraId="28CCDC82" w14:textId="77777777" w:rsidR="00093570" w:rsidRPr="000C5431" w:rsidRDefault="000C7B2F" w:rsidP="00CA1842">
      <w:pPr>
        <w:pStyle w:val="Akapitzlist"/>
        <w:numPr>
          <w:ilvl w:val="0"/>
          <w:numId w:val="31"/>
        </w:numPr>
        <w:shd w:val="clear" w:color="auto" w:fill="FFFFFF" w:themeFill="background1"/>
        <w:spacing w:line="23" w:lineRule="atLeast"/>
        <w:jc w:val="both"/>
        <w:rPr>
          <w:sz w:val="22"/>
          <w:szCs w:val="22"/>
        </w:rPr>
      </w:pPr>
      <w:r>
        <w:rPr>
          <w:sz w:val="22"/>
          <w:szCs w:val="22"/>
        </w:rPr>
        <w:t xml:space="preserve">jest właścicielem przedmiotu dzierżawy, a także, że przedmiot dzierżawy  jest wolny od wad </w:t>
      </w:r>
      <w:r>
        <w:rPr>
          <w:sz w:val="22"/>
          <w:szCs w:val="22"/>
        </w:rPr>
        <w:br/>
        <w:t>i nie jest obciążony prawami osób trzecich,</w:t>
      </w:r>
    </w:p>
    <w:p w14:paraId="56343B4C" w14:textId="77777777" w:rsidR="00093570" w:rsidRPr="000C5431" w:rsidRDefault="000C7B2F" w:rsidP="00CA1842">
      <w:pPr>
        <w:pStyle w:val="Akapitzlist"/>
        <w:numPr>
          <w:ilvl w:val="0"/>
          <w:numId w:val="31"/>
        </w:numPr>
        <w:shd w:val="clear" w:color="auto" w:fill="FFFFFF" w:themeFill="background1"/>
        <w:spacing w:line="23" w:lineRule="atLeast"/>
        <w:jc w:val="both"/>
        <w:rPr>
          <w:sz w:val="22"/>
          <w:szCs w:val="22"/>
        </w:rPr>
      </w:pPr>
      <w:r>
        <w:rPr>
          <w:sz w:val="22"/>
          <w:szCs w:val="22"/>
        </w:rPr>
        <w:t xml:space="preserve"> sprzęt spełnia wymogi ustawy o wyrobach medycznych oraz wszelkie normy i parametry określone przez Prawo Polskie oraz  Unii Europejskiej w tym zakresie, jest oznaczony znakiem CE oraz posiada wszelkie atesty i certyfikaty – o ile takie wymogi przewidują obowiązujące przepisy, </w:t>
      </w:r>
      <w:r>
        <w:rPr>
          <w:sz w:val="22"/>
          <w:szCs w:val="22"/>
        </w:rPr>
        <w:br/>
        <w:t>a Wydzierżawiający przedstawi je na żądanie Dzierżawcy,</w:t>
      </w:r>
    </w:p>
    <w:p w14:paraId="2CD3A4CF" w14:textId="77777777" w:rsidR="00093570" w:rsidRPr="000C5431" w:rsidRDefault="000C7B2F" w:rsidP="00CA1842">
      <w:pPr>
        <w:pStyle w:val="Akapitzlist"/>
        <w:numPr>
          <w:ilvl w:val="0"/>
          <w:numId w:val="31"/>
        </w:numPr>
        <w:shd w:val="clear" w:color="auto" w:fill="FFFFFF" w:themeFill="background1"/>
        <w:spacing w:line="23" w:lineRule="atLeast"/>
        <w:jc w:val="both"/>
        <w:rPr>
          <w:sz w:val="22"/>
          <w:szCs w:val="22"/>
        </w:rPr>
      </w:pPr>
      <w:r>
        <w:rPr>
          <w:sz w:val="22"/>
          <w:szCs w:val="22"/>
        </w:rPr>
        <w:t>Sprzęt jest kompletny i w pełni sprawny, a także posiada wszystkie wymagane przepisami prawa, dokumentacją techniczną i wymogami producenta badania techniczne i dopuszczenia oraz aktualne przeglądy, a także, że może być bezpiecznie i zgodnie z prawem wykorzystany w celu udzielania świadczeń medycznych.</w:t>
      </w:r>
    </w:p>
    <w:p w14:paraId="4E6656A4" w14:textId="77777777" w:rsidR="00093570" w:rsidRPr="000C5431" w:rsidRDefault="000C7B2F" w:rsidP="00CA1842">
      <w:pPr>
        <w:pStyle w:val="Akapitzlist"/>
        <w:numPr>
          <w:ilvl w:val="0"/>
          <w:numId w:val="5"/>
        </w:numPr>
        <w:shd w:val="clear" w:color="auto" w:fill="FFFFFF" w:themeFill="background1"/>
        <w:spacing w:line="23" w:lineRule="atLeast"/>
        <w:ind w:left="426" w:hanging="426"/>
        <w:jc w:val="both"/>
        <w:rPr>
          <w:sz w:val="22"/>
          <w:szCs w:val="22"/>
        </w:rPr>
      </w:pPr>
      <w:r>
        <w:rPr>
          <w:sz w:val="22"/>
          <w:szCs w:val="22"/>
        </w:rPr>
        <w:t>Amortyzacja przedmiotu dzierżawy, w oparciu o obowiązujące stawki amortyzacyjne będzie dokonywana przez Wydzierżawiającego.</w:t>
      </w:r>
    </w:p>
    <w:p w14:paraId="4B6A7D2A" w14:textId="77777777" w:rsidR="00093570" w:rsidRPr="000C5431" w:rsidRDefault="00093570" w:rsidP="003C7AFC">
      <w:pPr>
        <w:shd w:val="clear" w:color="auto" w:fill="FFFFFF" w:themeFill="background1"/>
        <w:rPr>
          <w:b/>
          <w:sz w:val="22"/>
          <w:szCs w:val="22"/>
        </w:rPr>
      </w:pPr>
    </w:p>
    <w:p w14:paraId="60626703" w14:textId="77777777" w:rsidR="00093570" w:rsidRPr="000C5431" w:rsidRDefault="000C7B2F" w:rsidP="005A5737">
      <w:pPr>
        <w:shd w:val="clear" w:color="auto" w:fill="FFFFFF" w:themeFill="background1"/>
        <w:ind w:left="360"/>
        <w:jc w:val="center"/>
        <w:rPr>
          <w:b/>
          <w:sz w:val="22"/>
          <w:szCs w:val="22"/>
        </w:rPr>
      </w:pPr>
      <w:r>
        <w:rPr>
          <w:b/>
          <w:sz w:val="22"/>
          <w:szCs w:val="22"/>
        </w:rPr>
        <w:t>§ 7</w:t>
      </w:r>
    </w:p>
    <w:p w14:paraId="7507F218" w14:textId="77777777" w:rsidR="00A26A9B" w:rsidRPr="000C5431" w:rsidRDefault="00A26A9B" w:rsidP="00B03B33">
      <w:pPr>
        <w:numPr>
          <w:ilvl w:val="0"/>
          <w:numId w:val="25"/>
        </w:numPr>
        <w:shd w:val="clear" w:color="auto" w:fill="FFFFFF" w:themeFill="background1"/>
        <w:spacing w:line="23" w:lineRule="atLeast"/>
        <w:ind w:left="425" w:hanging="425"/>
        <w:jc w:val="both"/>
        <w:rPr>
          <w:rStyle w:val="bzpyqfadein"/>
          <w:sz w:val="22"/>
          <w:szCs w:val="22"/>
        </w:rPr>
      </w:pPr>
      <w:bookmarkStart w:id="10" w:name="_Hlk194924809"/>
      <w:r>
        <w:rPr>
          <w:rStyle w:val="bzpyqfadein"/>
          <w:sz w:val="22"/>
          <w:szCs w:val="22"/>
        </w:rPr>
        <w:t>Wydzierżawiający w ramach wynagrodzenia umownego zapewnia pełny serwis techniczny przedmiotu dzierżawy przez cały okres obowiązywania umowy, obejmujący w szczególności: diagnostykę usterek, naprawy, przeglądy techniczne, konserwację, aktualizacje oprogramowania oraz dostawę na własny koszt wszystkich części zamiennych, podzespołów oraz materiałów zużywalnych niezbędnych do usunięcia awarii przedmiotu dzierżawy, z wyjątkiem uszkodzeń mechanicznych powstałych z winy użytkownika.</w:t>
      </w:r>
    </w:p>
    <w:p w14:paraId="3AEDD440" w14:textId="77777777" w:rsidR="00A26A9B" w:rsidRPr="000C5431" w:rsidRDefault="00A26A9B" w:rsidP="00B03B33">
      <w:pPr>
        <w:numPr>
          <w:ilvl w:val="0"/>
          <w:numId w:val="25"/>
        </w:numPr>
        <w:shd w:val="clear" w:color="auto" w:fill="FFFFFF" w:themeFill="background1"/>
        <w:spacing w:line="23" w:lineRule="atLeast"/>
        <w:ind w:left="425" w:hanging="425"/>
        <w:jc w:val="both"/>
        <w:rPr>
          <w:rStyle w:val="bzpyqfadein"/>
          <w:sz w:val="22"/>
          <w:szCs w:val="22"/>
        </w:rPr>
      </w:pPr>
      <w:r>
        <w:rPr>
          <w:rStyle w:val="bzpyqfadein"/>
          <w:sz w:val="22"/>
          <w:szCs w:val="22"/>
        </w:rPr>
        <w:t>Wydzierżawiający zobowiązuje się do wykonywania przeglądów technicznych i czynności konserwacyjnych przedmiotu dzierżawy zgodnie z zaleceniami producenta, jednak nie rzadziej niż raz na 12 miesięcy. Terminy przeglądów będą każdorazowo uzgadniane z Dzierżawcą i muszą zostać wykonane przed upływem terminu ważności poprzedniego przeglądu.</w:t>
      </w:r>
    </w:p>
    <w:p w14:paraId="203F8C62" w14:textId="6D4F9DD2" w:rsidR="00F42A57" w:rsidRPr="000C5431" w:rsidRDefault="00A26A9B" w:rsidP="00B03B33">
      <w:pPr>
        <w:numPr>
          <w:ilvl w:val="0"/>
          <w:numId w:val="25"/>
        </w:numPr>
        <w:shd w:val="clear" w:color="auto" w:fill="FFFFFF" w:themeFill="background1"/>
        <w:spacing w:line="23" w:lineRule="atLeast"/>
        <w:ind w:left="425" w:hanging="425"/>
        <w:jc w:val="both"/>
        <w:rPr>
          <w:sz w:val="22"/>
          <w:szCs w:val="22"/>
        </w:rPr>
      </w:pPr>
      <w:r>
        <w:rPr>
          <w:rStyle w:val="bzpyqfadein"/>
          <w:sz w:val="22"/>
          <w:szCs w:val="22"/>
        </w:rPr>
        <w:t>Dzierżawca zobowiązuje się do niezwłocznego zgłaszania Wydzierżawiającemu każdej awarii, uszkodzenia lub nieprawidłowego działania przedmiotu dzierżawy</w:t>
      </w:r>
      <w:r>
        <w:rPr>
          <w:sz w:val="22"/>
          <w:szCs w:val="22"/>
        </w:rPr>
        <w:t>. Zgłoszenia awarii mogą być dokonywane telefonicznie pod nr tel.…………………lub za pośrednictwem poczty elektronicznej na adres Wydzierżawiającego: ……………………………</w:t>
      </w:r>
      <w:r>
        <w:rPr>
          <w:rStyle w:val="Zakotwiczenieprzypisudolnego"/>
          <w:sz w:val="22"/>
          <w:szCs w:val="22"/>
        </w:rPr>
        <w:footnoteReference w:id="6"/>
      </w:r>
      <w:r>
        <w:rPr>
          <w:sz w:val="22"/>
          <w:szCs w:val="22"/>
        </w:rPr>
        <w:t>. w trybie 8-16h</w:t>
      </w:r>
      <w:r w:rsidRPr="00AC782E">
        <w:rPr>
          <w:sz w:val="22"/>
          <w:szCs w:val="22"/>
        </w:rPr>
        <w:t>/5 dni roboczych.</w:t>
      </w:r>
    </w:p>
    <w:p w14:paraId="3C63DB3B" w14:textId="7C3EED1C" w:rsidR="004B46A9" w:rsidRPr="000C5431" w:rsidRDefault="004B46A9" w:rsidP="00B03B33">
      <w:pPr>
        <w:numPr>
          <w:ilvl w:val="0"/>
          <w:numId w:val="25"/>
        </w:numPr>
        <w:spacing w:line="23" w:lineRule="atLeast"/>
        <w:ind w:left="425" w:hanging="425"/>
        <w:jc w:val="both"/>
        <w:rPr>
          <w:sz w:val="22"/>
          <w:szCs w:val="22"/>
        </w:rPr>
      </w:pPr>
      <w:r>
        <w:rPr>
          <w:sz w:val="22"/>
          <w:szCs w:val="22"/>
        </w:rPr>
        <w:t xml:space="preserve">Wydzierżawiający zobowiązuje się do usuwania każdej awarii sprzętu, przy czym czas reakcji w przypadku awarii nie może przekraczać </w:t>
      </w:r>
      <w:r>
        <w:rPr>
          <w:b/>
          <w:bCs/>
          <w:sz w:val="22"/>
          <w:szCs w:val="22"/>
        </w:rPr>
        <w:t xml:space="preserve">4 </w:t>
      </w:r>
      <w:r w:rsidRPr="00AC782E">
        <w:rPr>
          <w:b/>
          <w:bCs/>
          <w:sz w:val="22"/>
          <w:szCs w:val="22"/>
        </w:rPr>
        <w:t>godziny</w:t>
      </w:r>
      <w:r>
        <w:rPr>
          <w:sz w:val="22"/>
          <w:szCs w:val="22"/>
        </w:rPr>
        <w:t xml:space="preserve"> od momentu zgłoszenia awarii drogą mailową lub telefoniczną.</w:t>
      </w:r>
    </w:p>
    <w:p w14:paraId="38B96CB8" w14:textId="7E413DB0" w:rsidR="004B46A9" w:rsidRPr="000C5431" w:rsidRDefault="00C73901" w:rsidP="00B03B33">
      <w:pPr>
        <w:numPr>
          <w:ilvl w:val="0"/>
          <w:numId w:val="25"/>
        </w:numPr>
        <w:shd w:val="clear" w:color="auto" w:fill="FFFFFF" w:themeFill="background1"/>
        <w:spacing w:line="23" w:lineRule="atLeast"/>
        <w:ind w:left="425" w:hanging="425"/>
        <w:jc w:val="both"/>
        <w:rPr>
          <w:rStyle w:val="bzpyqfadein"/>
          <w:sz w:val="22"/>
          <w:szCs w:val="22"/>
        </w:rPr>
      </w:pPr>
      <w:r>
        <w:rPr>
          <w:sz w:val="22"/>
          <w:szCs w:val="22"/>
        </w:rPr>
        <w:t xml:space="preserve">W przypadku braku możliwości usunięcia awarii przedmiotu dzierżawy w terminie </w:t>
      </w:r>
      <w:r>
        <w:rPr>
          <w:b/>
          <w:bCs/>
          <w:sz w:val="22"/>
          <w:szCs w:val="22"/>
        </w:rPr>
        <w:t>2 dni roboczych</w:t>
      </w:r>
      <w:r>
        <w:rPr>
          <w:sz w:val="22"/>
          <w:szCs w:val="22"/>
        </w:rPr>
        <w:t xml:space="preserve"> od jej zgłoszenia, Wydzierżawiający zapewni możliwość wykonywania oznaczeń w innych laboratoriach na własny koszt, w tym pokryje koszty transportu materiałów do badań, poprzez odliczenie stosownej kwoty z czynszu dzierżawnego za ten okres, lub udostępni analizator zastępczy o parametrach nie gorszych niż urządzenie objęte umową na okres trwania naprawy. </w:t>
      </w:r>
      <w:r>
        <w:rPr>
          <w:rStyle w:val="bzpyqfadein"/>
          <w:sz w:val="22"/>
          <w:szCs w:val="22"/>
        </w:rPr>
        <w:t>Wydzierżawiający zapewni wsparcie techniczne oraz doradztwo aplikacyjne dotyczące użytkowania analizatorów oraz oferowanych testów, w tym możliwość zdalnej diagnostyki pracy urządzenia oraz aktualizacji oprogramowania.</w:t>
      </w:r>
      <w:bookmarkEnd w:id="10"/>
    </w:p>
    <w:p w14:paraId="3795571D" w14:textId="7CC278CF" w:rsidR="004B46A9" w:rsidRPr="000C5431" w:rsidRDefault="003207CF" w:rsidP="00B03B33">
      <w:pPr>
        <w:pStyle w:val="Akapitzlist"/>
        <w:numPr>
          <w:ilvl w:val="0"/>
          <w:numId w:val="51"/>
        </w:numPr>
        <w:shd w:val="clear" w:color="auto" w:fill="FFFFFF" w:themeFill="background1"/>
        <w:spacing w:line="23" w:lineRule="atLeast"/>
        <w:ind w:left="425" w:hanging="425"/>
        <w:jc w:val="both"/>
        <w:rPr>
          <w:sz w:val="22"/>
          <w:szCs w:val="22"/>
        </w:rPr>
      </w:pPr>
      <w:r>
        <w:rPr>
          <w:sz w:val="22"/>
          <w:szCs w:val="22"/>
        </w:rPr>
        <w:t>Przez czas reakcji serwisu rozumie się czas od momentu przyjęcia zgłoszenia awarii przez Wydzierżawiającego do momentu podjęcia działań diagnostycznych, w tym kontaktu z użytkownikiem lub rozpoczęcia zdalnej diagnostyki urządzenia.</w:t>
      </w:r>
    </w:p>
    <w:p w14:paraId="461C692A" w14:textId="77777777" w:rsidR="004B46A9" w:rsidRPr="000C5431" w:rsidRDefault="00F42A57" w:rsidP="00B03B33">
      <w:pPr>
        <w:pStyle w:val="Akapitzlist"/>
        <w:numPr>
          <w:ilvl w:val="0"/>
          <w:numId w:val="51"/>
        </w:numPr>
        <w:shd w:val="clear" w:color="auto" w:fill="FFFFFF" w:themeFill="background1"/>
        <w:spacing w:line="276" w:lineRule="auto"/>
        <w:ind w:left="425" w:hanging="425"/>
        <w:jc w:val="both"/>
        <w:rPr>
          <w:sz w:val="22"/>
          <w:szCs w:val="22"/>
        </w:rPr>
      </w:pPr>
      <w:r>
        <w:rPr>
          <w:sz w:val="22"/>
          <w:szCs w:val="22"/>
        </w:rPr>
        <w:t xml:space="preserve">W przypadku trzykrotnej awarii tego samego zespołu/podzespołu/modułu analizatora, w okresie obowiązywania umowy, Wydzierżawiający w ramach wynagrodzenia umownego zobowiązuje się do wymiany analizatora na nowy, wolny od wad, o parametrach nie niższych niż  oferowany w terminie nie dłuższym niż </w:t>
      </w:r>
      <w:r>
        <w:rPr>
          <w:b/>
          <w:bCs/>
          <w:sz w:val="22"/>
          <w:szCs w:val="22"/>
        </w:rPr>
        <w:t>30 dni</w:t>
      </w:r>
      <w:r>
        <w:rPr>
          <w:sz w:val="22"/>
          <w:szCs w:val="22"/>
        </w:rPr>
        <w:t xml:space="preserve"> od daty zgłoszenia awarii.</w:t>
      </w:r>
    </w:p>
    <w:p w14:paraId="76D246C8" w14:textId="77777777" w:rsidR="004B46A9" w:rsidRPr="000C5431" w:rsidRDefault="000C7B2F" w:rsidP="00B03B33">
      <w:pPr>
        <w:pStyle w:val="Akapitzlist"/>
        <w:numPr>
          <w:ilvl w:val="0"/>
          <w:numId w:val="51"/>
        </w:numPr>
        <w:shd w:val="clear" w:color="auto" w:fill="FFFFFF" w:themeFill="background1"/>
        <w:spacing w:line="276" w:lineRule="auto"/>
        <w:ind w:left="425" w:hanging="425"/>
        <w:jc w:val="both"/>
        <w:rPr>
          <w:sz w:val="22"/>
          <w:szCs w:val="22"/>
        </w:rPr>
      </w:pPr>
      <w:r>
        <w:rPr>
          <w:sz w:val="22"/>
          <w:szCs w:val="22"/>
        </w:rPr>
        <w:t>Transport przedmiotu dzierżawy w celu naprawy następuje na koszt i ryzyko Wydzierżawiającego.</w:t>
      </w:r>
    </w:p>
    <w:p w14:paraId="73C89BB1" w14:textId="67CF801E" w:rsidR="0066226F" w:rsidRPr="00A67221" w:rsidRDefault="00EE678B" w:rsidP="00A67221">
      <w:pPr>
        <w:pStyle w:val="isselectedend"/>
        <w:numPr>
          <w:ilvl w:val="0"/>
          <w:numId w:val="51"/>
        </w:numPr>
        <w:ind w:left="426" w:hanging="426"/>
        <w:jc w:val="both"/>
        <w:rPr>
          <w:sz w:val="22"/>
          <w:szCs w:val="22"/>
        </w:rPr>
      </w:pPr>
      <w:r>
        <w:rPr>
          <w:sz w:val="22"/>
          <w:szCs w:val="22"/>
        </w:rPr>
        <w:lastRenderedPageBreak/>
        <w:t>W przypadku konieczności dostosowania, odświeżenia, nowej aranżacji lub remontu pomieszczeń, w których znajduje się przedmiot umowy, Wykonawca – w ramach ceny ofertowej – zobowiązuje się maksymalnie 2 razy w trakcie obowiązywania umowy do demontażu, przeniesienia i ponownej instalacji przedmiotu umowy w nowo wyznaczonym miejscu. Po zakończeniu prac Wykonawca dokona ponownie demontażu, przeniesienia oraz instalacji przedmiotu umowy w pierwotnych pomieszczeniach. O konieczności wykonania powyższych czynności Zamawiający poinformuje Wykonawcę z wyprzedzeniem co najmniej 14 dni.</w:t>
      </w:r>
    </w:p>
    <w:p w14:paraId="1A6A3BD3" w14:textId="607496C3" w:rsidR="00093570" w:rsidRPr="000C5431" w:rsidRDefault="000C7B2F" w:rsidP="005A5737">
      <w:pPr>
        <w:shd w:val="clear" w:color="auto" w:fill="FFFFFF" w:themeFill="background1"/>
        <w:jc w:val="center"/>
        <w:rPr>
          <w:b/>
          <w:sz w:val="22"/>
          <w:szCs w:val="22"/>
        </w:rPr>
      </w:pPr>
      <w:r>
        <w:rPr>
          <w:b/>
          <w:sz w:val="22"/>
          <w:szCs w:val="22"/>
        </w:rPr>
        <w:t>§ 8</w:t>
      </w:r>
    </w:p>
    <w:p w14:paraId="7885BD9A" w14:textId="77777777" w:rsidR="00093570" w:rsidRPr="000C5431" w:rsidRDefault="000C7B2F" w:rsidP="006F5E2F">
      <w:pPr>
        <w:numPr>
          <w:ilvl w:val="0"/>
          <w:numId w:val="26"/>
        </w:numPr>
        <w:shd w:val="clear" w:color="auto" w:fill="FFFFFF" w:themeFill="background1"/>
        <w:tabs>
          <w:tab w:val="clear" w:pos="720"/>
          <w:tab w:val="left" w:pos="426"/>
        </w:tabs>
        <w:spacing w:line="276" w:lineRule="auto"/>
        <w:ind w:hanging="720"/>
        <w:contextualSpacing/>
        <w:jc w:val="both"/>
        <w:rPr>
          <w:sz w:val="22"/>
          <w:szCs w:val="22"/>
        </w:rPr>
      </w:pPr>
      <w:r>
        <w:rPr>
          <w:sz w:val="22"/>
          <w:szCs w:val="22"/>
        </w:rPr>
        <w:t>Dzierżawca upoważniony jest do korzystania ze Sprzętu przy udzielaniu świadczeń medycznych.</w:t>
      </w:r>
    </w:p>
    <w:p w14:paraId="3DC7C6BD" w14:textId="77777777" w:rsidR="00093570" w:rsidRPr="000C5431" w:rsidRDefault="000C7B2F" w:rsidP="006F5E2F">
      <w:pPr>
        <w:numPr>
          <w:ilvl w:val="0"/>
          <w:numId w:val="26"/>
        </w:numPr>
        <w:shd w:val="clear" w:color="auto" w:fill="FFFFFF" w:themeFill="background1"/>
        <w:tabs>
          <w:tab w:val="clear" w:pos="720"/>
          <w:tab w:val="left" w:pos="426"/>
        </w:tabs>
        <w:spacing w:line="276" w:lineRule="auto"/>
        <w:ind w:left="426" w:hanging="426"/>
        <w:contextualSpacing/>
        <w:jc w:val="both"/>
        <w:rPr>
          <w:sz w:val="22"/>
          <w:szCs w:val="22"/>
        </w:rPr>
      </w:pPr>
      <w:r>
        <w:rPr>
          <w:sz w:val="22"/>
          <w:szCs w:val="22"/>
        </w:rPr>
        <w:t>Dzierżawca zobowiązuje się, że wykorzystaniem Sprzętu będą zajmować się wyłącznie osoby, które posiadają wiedzę i kwalifikacje zawodowe umożliwiające jego wykorzystanie w sposób prawidłowy i bezpieczny.</w:t>
      </w:r>
    </w:p>
    <w:p w14:paraId="34201C00" w14:textId="05519F9A" w:rsidR="00093570" w:rsidRPr="000C5431" w:rsidRDefault="000C7B2F" w:rsidP="006F5E2F">
      <w:pPr>
        <w:numPr>
          <w:ilvl w:val="0"/>
          <w:numId w:val="26"/>
        </w:numPr>
        <w:shd w:val="clear" w:color="auto" w:fill="FFFFFF" w:themeFill="background1"/>
        <w:tabs>
          <w:tab w:val="clear" w:pos="720"/>
          <w:tab w:val="left" w:pos="426"/>
        </w:tabs>
        <w:spacing w:line="276" w:lineRule="auto"/>
        <w:ind w:left="426" w:hanging="426"/>
        <w:contextualSpacing/>
        <w:jc w:val="both"/>
        <w:rPr>
          <w:sz w:val="22"/>
          <w:szCs w:val="22"/>
        </w:rPr>
      </w:pPr>
      <w:r>
        <w:rPr>
          <w:sz w:val="22"/>
          <w:szCs w:val="22"/>
        </w:rPr>
        <w:t xml:space="preserve">Dzierżawca zobowiązuje się do zapewnienia warunków, w których Sprzęt będzie wykorzystywany zgodnie </w:t>
      </w:r>
      <w:r>
        <w:rPr>
          <w:sz w:val="22"/>
          <w:szCs w:val="22"/>
        </w:rPr>
        <w:br/>
        <w:t>z jego przeznaczeniem, zaleceniami producenta, aktualnym stanem wiedzy medycznej należytą starannością oraz z zachowaniem obowiązujących przepisów BHP.</w:t>
      </w:r>
    </w:p>
    <w:p w14:paraId="4EDEEF96" w14:textId="77777777" w:rsidR="00093570" w:rsidRPr="000C5431" w:rsidRDefault="000C7B2F" w:rsidP="006F5E2F">
      <w:pPr>
        <w:numPr>
          <w:ilvl w:val="0"/>
          <w:numId w:val="26"/>
        </w:numPr>
        <w:shd w:val="clear" w:color="auto" w:fill="FFFFFF" w:themeFill="background1"/>
        <w:tabs>
          <w:tab w:val="clear" w:pos="720"/>
          <w:tab w:val="left" w:pos="426"/>
        </w:tabs>
        <w:spacing w:line="276" w:lineRule="auto"/>
        <w:ind w:left="426" w:hanging="426"/>
        <w:jc w:val="both"/>
        <w:rPr>
          <w:sz w:val="22"/>
          <w:szCs w:val="22"/>
        </w:rPr>
      </w:pPr>
      <w:r>
        <w:rPr>
          <w:sz w:val="22"/>
          <w:szCs w:val="22"/>
        </w:rPr>
        <w:t>Dzierżawca nie ma prawa sprzedawać, dostarczać, cedować, dzierżawić lub przekazywać Sprzętu osobie trzeciej bez uprzedniej pisemnej zgody Wydzierżawiającego. Za osobę trzecią nie są uważane osoby współpracujące z Dzierżawcą przy udzielaniu świadczeń medycznych.</w:t>
      </w:r>
    </w:p>
    <w:p w14:paraId="599A2130" w14:textId="77777777" w:rsidR="00093570" w:rsidRPr="000C5431" w:rsidRDefault="000C7B2F" w:rsidP="006F5E2F">
      <w:pPr>
        <w:numPr>
          <w:ilvl w:val="0"/>
          <w:numId w:val="26"/>
        </w:numPr>
        <w:shd w:val="clear" w:color="auto" w:fill="FFFFFF" w:themeFill="background1"/>
        <w:tabs>
          <w:tab w:val="clear" w:pos="720"/>
          <w:tab w:val="left" w:pos="426"/>
        </w:tabs>
        <w:spacing w:line="276" w:lineRule="auto"/>
        <w:ind w:left="426" w:hanging="426"/>
        <w:jc w:val="both"/>
        <w:rPr>
          <w:sz w:val="22"/>
          <w:szCs w:val="22"/>
        </w:rPr>
      </w:pPr>
      <w:r>
        <w:rPr>
          <w:sz w:val="22"/>
          <w:szCs w:val="22"/>
        </w:rPr>
        <w:t>Dzierżawca nie może używać przedmiotu dzierżawy niezgodnie z przeznaczeniem, z instrukcjami obsługi oraz zasadami prawidłowej gospodarki.</w:t>
      </w:r>
    </w:p>
    <w:p w14:paraId="1960A73F" w14:textId="77777777" w:rsidR="00A21AD4" w:rsidRPr="000C5431" w:rsidRDefault="00A21AD4" w:rsidP="006F5E2F">
      <w:pPr>
        <w:shd w:val="clear" w:color="auto" w:fill="FFFFFF" w:themeFill="background1"/>
        <w:jc w:val="both"/>
        <w:rPr>
          <w:b/>
          <w:sz w:val="22"/>
          <w:szCs w:val="22"/>
        </w:rPr>
      </w:pPr>
    </w:p>
    <w:p w14:paraId="2DC44494" w14:textId="0B962045" w:rsidR="00093570" w:rsidRPr="000C5431" w:rsidRDefault="000C7B2F" w:rsidP="005A5737">
      <w:pPr>
        <w:shd w:val="clear" w:color="auto" w:fill="FFFFFF" w:themeFill="background1"/>
        <w:ind w:left="360" w:hanging="360"/>
        <w:jc w:val="center"/>
        <w:rPr>
          <w:b/>
          <w:sz w:val="22"/>
          <w:szCs w:val="22"/>
        </w:rPr>
      </w:pPr>
      <w:r>
        <w:rPr>
          <w:b/>
          <w:sz w:val="22"/>
          <w:szCs w:val="22"/>
        </w:rPr>
        <w:t>§ 9</w:t>
      </w:r>
    </w:p>
    <w:p w14:paraId="5D87B7A2" w14:textId="77777777" w:rsidR="00093570" w:rsidRPr="000C5431" w:rsidRDefault="000C7B2F" w:rsidP="00B03B33">
      <w:pPr>
        <w:numPr>
          <w:ilvl w:val="0"/>
          <w:numId w:val="1"/>
        </w:numPr>
        <w:shd w:val="clear" w:color="auto" w:fill="FFFFFF" w:themeFill="background1"/>
        <w:tabs>
          <w:tab w:val="clear" w:pos="720"/>
          <w:tab w:val="left" w:pos="426"/>
        </w:tabs>
        <w:spacing w:line="276" w:lineRule="auto"/>
        <w:ind w:left="425" w:hanging="425"/>
        <w:jc w:val="both"/>
        <w:rPr>
          <w:sz w:val="22"/>
          <w:szCs w:val="22"/>
        </w:rPr>
      </w:pPr>
      <w:r>
        <w:rPr>
          <w:sz w:val="22"/>
          <w:szCs w:val="22"/>
        </w:rPr>
        <w:t>Warunki dzierżawy obowiązują strony przez okres trwania umowy w zakresie dostawy towaru, co oznacza, że umowa w tej części ulega automatycznemu rozwiązaniu w przypadku zakończenia dostarczania towaru.</w:t>
      </w:r>
    </w:p>
    <w:p w14:paraId="3A9CA1D6" w14:textId="77777777" w:rsidR="00093570" w:rsidRPr="000C5431" w:rsidRDefault="000C7B2F" w:rsidP="00B03B33">
      <w:pPr>
        <w:pStyle w:val="Tekstpodstawowy2"/>
        <w:numPr>
          <w:ilvl w:val="0"/>
          <w:numId w:val="1"/>
        </w:numPr>
        <w:shd w:val="clear" w:color="auto" w:fill="FFFFFF" w:themeFill="background1"/>
        <w:tabs>
          <w:tab w:val="clear" w:pos="720"/>
          <w:tab w:val="left" w:pos="426"/>
        </w:tabs>
        <w:spacing w:line="276" w:lineRule="auto"/>
        <w:ind w:left="425" w:hanging="425"/>
        <w:rPr>
          <w:sz w:val="22"/>
          <w:szCs w:val="22"/>
        </w:rPr>
      </w:pPr>
      <w:r>
        <w:rPr>
          <w:sz w:val="22"/>
          <w:szCs w:val="22"/>
        </w:rPr>
        <w:t>Po zakończeniu dzierżawy Dzierżawca zobowiązany jest zwrócić przedmiot dzierżawy Wydzierżawiającemu, stawiając go, w swojej siedzibie, do dyspozycji Wydzierżawiającego w dacie rozwiązania umowy.</w:t>
      </w:r>
    </w:p>
    <w:p w14:paraId="25F95C5F" w14:textId="77777777" w:rsidR="00093570" w:rsidRPr="000C5431" w:rsidRDefault="000C7B2F" w:rsidP="00B03B33">
      <w:pPr>
        <w:pStyle w:val="Tekstpodstawowy2"/>
        <w:numPr>
          <w:ilvl w:val="0"/>
          <w:numId w:val="1"/>
        </w:numPr>
        <w:shd w:val="clear" w:color="auto" w:fill="FFFFFF" w:themeFill="background1"/>
        <w:tabs>
          <w:tab w:val="clear" w:pos="720"/>
          <w:tab w:val="left" w:pos="426"/>
        </w:tabs>
        <w:spacing w:line="276" w:lineRule="auto"/>
        <w:ind w:left="425" w:hanging="425"/>
        <w:rPr>
          <w:sz w:val="22"/>
          <w:szCs w:val="22"/>
        </w:rPr>
      </w:pPr>
      <w:r>
        <w:rPr>
          <w:sz w:val="22"/>
          <w:szCs w:val="22"/>
        </w:rPr>
        <w:t>Przedmiot dzierżawy zostanie zwrócony Wydzierżawiającemu po podpisaniu przez obydwie strony protokołu odbioru Sprzętu.</w:t>
      </w:r>
    </w:p>
    <w:p w14:paraId="6A5962E1" w14:textId="52ECEF00" w:rsidR="00093570" w:rsidRPr="000C5431" w:rsidRDefault="000C7B2F" w:rsidP="005A5737">
      <w:pPr>
        <w:pStyle w:val="Tekstpodstawowy3"/>
        <w:shd w:val="clear" w:color="auto" w:fill="FFFFFF" w:themeFill="background1"/>
        <w:rPr>
          <w:sz w:val="22"/>
          <w:szCs w:val="22"/>
        </w:rPr>
      </w:pPr>
      <w:r>
        <w:rPr>
          <w:sz w:val="22"/>
          <w:szCs w:val="22"/>
        </w:rPr>
        <w:br/>
        <w:t>Rozdział III – Dostawa  odczynników laboratoryjnych</w:t>
      </w:r>
    </w:p>
    <w:p w14:paraId="02333EB0" w14:textId="77777777" w:rsidR="00093570" w:rsidRPr="000C5431" w:rsidRDefault="00093570" w:rsidP="005A5737">
      <w:pPr>
        <w:shd w:val="clear" w:color="auto" w:fill="FFFFFF" w:themeFill="background1"/>
        <w:jc w:val="center"/>
        <w:rPr>
          <w:sz w:val="22"/>
          <w:szCs w:val="22"/>
        </w:rPr>
      </w:pPr>
    </w:p>
    <w:p w14:paraId="02F89D77" w14:textId="77777777" w:rsidR="00093570" w:rsidRPr="000C5431" w:rsidRDefault="000C7B2F" w:rsidP="005A5737">
      <w:pPr>
        <w:shd w:val="clear" w:color="auto" w:fill="FFFFFF" w:themeFill="background1"/>
        <w:jc w:val="center"/>
        <w:rPr>
          <w:b/>
          <w:sz w:val="22"/>
          <w:szCs w:val="22"/>
        </w:rPr>
      </w:pPr>
      <w:r>
        <w:rPr>
          <w:b/>
          <w:sz w:val="22"/>
          <w:szCs w:val="22"/>
        </w:rPr>
        <w:t>§ 10</w:t>
      </w:r>
    </w:p>
    <w:p w14:paraId="16BD8234" w14:textId="77777777" w:rsidR="00093570" w:rsidRPr="000C5431" w:rsidRDefault="000C7B2F" w:rsidP="005A5737">
      <w:pPr>
        <w:shd w:val="clear" w:color="auto" w:fill="FFFFFF" w:themeFill="background1"/>
        <w:jc w:val="both"/>
        <w:rPr>
          <w:sz w:val="22"/>
          <w:szCs w:val="22"/>
        </w:rPr>
      </w:pPr>
      <w:r>
        <w:rPr>
          <w:sz w:val="22"/>
          <w:szCs w:val="22"/>
        </w:rPr>
        <w:t xml:space="preserve">Przedmiotem dostawy są </w:t>
      </w:r>
      <w:r>
        <w:rPr>
          <w:b/>
          <w:sz w:val="22"/>
          <w:szCs w:val="22"/>
        </w:rPr>
        <w:t>odczynniki laboratoryjne</w:t>
      </w:r>
      <w:r>
        <w:rPr>
          <w:sz w:val="22"/>
          <w:szCs w:val="22"/>
        </w:rPr>
        <w:t>, zwane dalej „towarem” bądź „produktem”– wg załącznika nr 1 do umowy zawierającego wykaz towaru, jego ilość i cenę.</w:t>
      </w:r>
    </w:p>
    <w:p w14:paraId="7F38B031" w14:textId="77777777" w:rsidR="00093570" w:rsidRPr="000C5431" w:rsidRDefault="00093570" w:rsidP="005A5737">
      <w:pPr>
        <w:shd w:val="clear" w:color="auto" w:fill="FFFFFF" w:themeFill="background1"/>
        <w:jc w:val="both"/>
        <w:rPr>
          <w:sz w:val="22"/>
          <w:szCs w:val="22"/>
        </w:rPr>
      </w:pPr>
    </w:p>
    <w:p w14:paraId="3CCC3FEE" w14:textId="77777777" w:rsidR="00093570" w:rsidRPr="000C5431" w:rsidRDefault="000C7B2F" w:rsidP="005A5737">
      <w:pPr>
        <w:shd w:val="clear" w:color="auto" w:fill="FFFFFF" w:themeFill="background1"/>
        <w:jc w:val="center"/>
        <w:rPr>
          <w:b/>
          <w:sz w:val="22"/>
          <w:szCs w:val="22"/>
        </w:rPr>
      </w:pPr>
      <w:r>
        <w:rPr>
          <w:b/>
          <w:sz w:val="22"/>
          <w:szCs w:val="22"/>
        </w:rPr>
        <w:t>§ 11</w:t>
      </w:r>
    </w:p>
    <w:p w14:paraId="02BD661B" w14:textId="77777777" w:rsidR="00093570" w:rsidRPr="000C5431" w:rsidRDefault="000C7B2F" w:rsidP="005A5737">
      <w:pPr>
        <w:numPr>
          <w:ilvl w:val="0"/>
          <w:numId w:val="3"/>
        </w:numPr>
        <w:shd w:val="clear" w:color="auto" w:fill="FFFFFF" w:themeFill="background1"/>
        <w:ind w:left="426" w:hanging="426"/>
        <w:jc w:val="both"/>
        <w:rPr>
          <w:sz w:val="22"/>
          <w:szCs w:val="22"/>
        </w:rPr>
      </w:pPr>
      <w:r>
        <w:rPr>
          <w:sz w:val="22"/>
          <w:szCs w:val="22"/>
        </w:rPr>
        <w:t>Wartość przedmiotu zamówienia, o którym mowa w § 10  niniejszej umowy wynosi:</w:t>
      </w:r>
    </w:p>
    <w:p w14:paraId="3702C8B7" w14:textId="77777777" w:rsidR="00093570" w:rsidRPr="000C5431" w:rsidRDefault="000C7B2F" w:rsidP="005A5737">
      <w:pPr>
        <w:shd w:val="clear" w:color="auto" w:fill="FFFFFF" w:themeFill="background1"/>
        <w:ind w:left="426" w:hanging="426"/>
        <w:rPr>
          <w:sz w:val="22"/>
          <w:szCs w:val="22"/>
        </w:rPr>
      </w:pPr>
      <w:r>
        <w:rPr>
          <w:sz w:val="22"/>
          <w:szCs w:val="22"/>
        </w:rPr>
        <w:t xml:space="preserve">        a)    brutto:...........................PLN (słownie:..........................................................................)                                                        b)    netto: .............................. PLN</w:t>
      </w:r>
    </w:p>
    <w:p w14:paraId="00DAE316" w14:textId="77777777" w:rsidR="00093570" w:rsidRPr="000C5431" w:rsidRDefault="000C7B2F" w:rsidP="005A5737">
      <w:pPr>
        <w:shd w:val="clear" w:color="auto" w:fill="FFFFFF" w:themeFill="background1"/>
        <w:ind w:left="426" w:hanging="426"/>
        <w:rPr>
          <w:sz w:val="22"/>
          <w:szCs w:val="22"/>
        </w:rPr>
      </w:pPr>
      <w:r>
        <w:rPr>
          <w:sz w:val="22"/>
          <w:szCs w:val="22"/>
        </w:rPr>
        <w:t xml:space="preserve">        c)    podatek VAT: ......................................</w:t>
      </w:r>
    </w:p>
    <w:p w14:paraId="68467BDC" w14:textId="77777777" w:rsidR="00093570" w:rsidRPr="000C5431" w:rsidRDefault="000C7B2F" w:rsidP="005A5737">
      <w:pPr>
        <w:numPr>
          <w:ilvl w:val="0"/>
          <w:numId w:val="3"/>
        </w:numPr>
        <w:shd w:val="clear" w:color="auto" w:fill="FFFFFF" w:themeFill="background1"/>
        <w:ind w:left="426" w:hanging="426"/>
        <w:jc w:val="both"/>
        <w:rPr>
          <w:sz w:val="22"/>
          <w:szCs w:val="22"/>
        </w:rPr>
      </w:pPr>
      <w:r>
        <w:rPr>
          <w:sz w:val="22"/>
          <w:szCs w:val="22"/>
        </w:rPr>
        <w:t>Strony postanawiają, że rozliczenie za dostarczony produkt odbywać się będzie na podstawie faktur określających poszczególne pozycje i ilość dostarczonego produktu, z wyszczególnieniem podatku VAT.</w:t>
      </w:r>
    </w:p>
    <w:p w14:paraId="730AA1F4" w14:textId="27649D4E" w:rsidR="00093570" w:rsidRPr="000C5431" w:rsidRDefault="000C7B2F" w:rsidP="005A5737">
      <w:pPr>
        <w:numPr>
          <w:ilvl w:val="0"/>
          <w:numId w:val="3"/>
        </w:numPr>
        <w:shd w:val="clear" w:color="auto" w:fill="FFFFFF" w:themeFill="background1"/>
        <w:ind w:left="426" w:hanging="426"/>
        <w:jc w:val="both"/>
        <w:rPr>
          <w:sz w:val="22"/>
          <w:szCs w:val="22"/>
        </w:rPr>
      </w:pPr>
      <w:r>
        <w:rPr>
          <w:sz w:val="22"/>
          <w:szCs w:val="22"/>
        </w:rPr>
        <w:t xml:space="preserve">Zapłata za dostarczony produkt nastąpi w formie przelewu na konto Wykonawcy, wskazane na fakturze </w:t>
      </w:r>
      <w:r>
        <w:rPr>
          <w:sz w:val="22"/>
          <w:szCs w:val="22"/>
        </w:rPr>
        <w:br/>
        <w:t>w terminie do 60 dni liczonym od dnia dostarczenia faktury do Zamawiającego. Za datę zapłaty faktury uważa się datę obciążenia rachunku Zamawiającego.</w:t>
      </w:r>
    </w:p>
    <w:p w14:paraId="79F3FCAE" w14:textId="77777777" w:rsidR="00093570" w:rsidRPr="000C5431" w:rsidRDefault="000C7B2F" w:rsidP="005A5737">
      <w:pPr>
        <w:numPr>
          <w:ilvl w:val="0"/>
          <w:numId w:val="3"/>
        </w:numPr>
        <w:shd w:val="clear" w:color="auto" w:fill="FFFFFF" w:themeFill="background1"/>
        <w:ind w:left="426" w:hanging="426"/>
        <w:jc w:val="both"/>
        <w:rPr>
          <w:sz w:val="22"/>
          <w:szCs w:val="22"/>
        </w:rPr>
      </w:pPr>
      <w:r>
        <w:rPr>
          <w:sz w:val="22"/>
          <w:szCs w:val="22"/>
        </w:rPr>
        <w:t>Cena produktu oprócz jego wartości, kosztów opakowania, transportu i ubezpieczenia oraz wyładunku w magazynie Zamawiającego obejmuje wszelkie należności, w tym podatek VAT.</w:t>
      </w:r>
    </w:p>
    <w:p w14:paraId="4F697087" w14:textId="77777777" w:rsidR="00D17666" w:rsidRPr="000C5431" w:rsidRDefault="00D17666" w:rsidP="003C7AFC">
      <w:pPr>
        <w:shd w:val="clear" w:color="auto" w:fill="FFFFFF" w:themeFill="background1"/>
        <w:rPr>
          <w:b/>
          <w:sz w:val="22"/>
          <w:szCs w:val="22"/>
        </w:rPr>
      </w:pPr>
    </w:p>
    <w:p w14:paraId="66EEC5DB" w14:textId="77777777" w:rsidR="006F5E2F" w:rsidRPr="000C5431" w:rsidRDefault="006F5E2F" w:rsidP="00CB6DD7">
      <w:pPr>
        <w:shd w:val="clear" w:color="auto" w:fill="FFFFFF" w:themeFill="background1"/>
        <w:rPr>
          <w:b/>
          <w:sz w:val="22"/>
          <w:szCs w:val="22"/>
        </w:rPr>
      </w:pPr>
    </w:p>
    <w:p w14:paraId="2BDCEA53" w14:textId="0D6B42CF" w:rsidR="00093570" w:rsidRPr="000C5431" w:rsidRDefault="000C7B2F" w:rsidP="005A5737">
      <w:pPr>
        <w:shd w:val="clear" w:color="auto" w:fill="FFFFFF" w:themeFill="background1"/>
        <w:jc w:val="center"/>
        <w:rPr>
          <w:b/>
          <w:sz w:val="22"/>
          <w:szCs w:val="22"/>
        </w:rPr>
      </w:pPr>
      <w:r>
        <w:rPr>
          <w:b/>
          <w:sz w:val="22"/>
          <w:szCs w:val="22"/>
        </w:rPr>
        <w:t>§ 12</w:t>
      </w:r>
    </w:p>
    <w:p w14:paraId="55163609" w14:textId="469DFB5F" w:rsidR="00093570" w:rsidRPr="000C5431" w:rsidRDefault="000C7B2F" w:rsidP="006F5E2F">
      <w:pPr>
        <w:numPr>
          <w:ilvl w:val="0"/>
          <w:numId w:val="15"/>
        </w:numPr>
        <w:shd w:val="clear" w:color="auto" w:fill="FFFFFF" w:themeFill="background1"/>
        <w:spacing w:line="276" w:lineRule="auto"/>
        <w:ind w:left="425" w:hanging="426"/>
        <w:jc w:val="both"/>
        <w:rPr>
          <w:sz w:val="22"/>
          <w:szCs w:val="22"/>
        </w:rPr>
      </w:pPr>
      <w:r>
        <w:rPr>
          <w:sz w:val="22"/>
          <w:szCs w:val="22"/>
        </w:rPr>
        <w:t xml:space="preserve">Realizacja zakupów (dostawa) odbywać się będzie </w:t>
      </w:r>
      <w:r>
        <w:rPr>
          <w:b/>
          <w:sz w:val="22"/>
          <w:szCs w:val="22"/>
        </w:rPr>
        <w:t>sukcesywnie</w:t>
      </w:r>
      <w:r>
        <w:rPr>
          <w:sz w:val="22"/>
          <w:szCs w:val="22"/>
        </w:rPr>
        <w:t xml:space="preserve"> w okresie obowiązywania umowy, każdorazowo na podstawie zamówienia złożonego, za pośrednictwem poczty elektronicznej na adres Wykonawcy…………..</w:t>
      </w:r>
      <w:r>
        <w:rPr>
          <w:rStyle w:val="Zakotwiczenieprzypisudolnego"/>
          <w:sz w:val="22"/>
          <w:szCs w:val="22"/>
        </w:rPr>
        <w:footnoteReference w:id="7"/>
      </w:r>
      <w:r>
        <w:rPr>
          <w:sz w:val="22"/>
          <w:szCs w:val="22"/>
        </w:rPr>
        <w:t xml:space="preserve">, sporządzonego przez Zamawiającego, określającego rodzaj i ilość produktu, </w:t>
      </w:r>
      <w:r w:rsidR="00A67221">
        <w:rPr>
          <w:sz w:val="22"/>
          <w:szCs w:val="22"/>
        </w:rPr>
        <w:br/>
      </w:r>
      <w:r>
        <w:rPr>
          <w:sz w:val="22"/>
          <w:szCs w:val="22"/>
        </w:rPr>
        <w:t xml:space="preserve">w terminie do </w:t>
      </w:r>
      <w:r>
        <w:rPr>
          <w:b/>
          <w:bCs/>
          <w:sz w:val="22"/>
          <w:szCs w:val="22"/>
        </w:rPr>
        <w:t xml:space="preserve">5 dni roboczych </w:t>
      </w:r>
      <w:r>
        <w:rPr>
          <w:sz w:val="22"/>
          <w:szCs w:val="22"/>
        </w:rPr>
        <w:t xml:space="preserve"> od złożenia zamówienia.</w:t>
      </w:r>
    </w:p>
    <w:p w14:paraId="5023E6D6" w14:textId="7A171036" w:rsidR="00093570" w:rsidRPr="000C5431" w:rsidRDefault="000C7B2F" w:rsidP="006F5E2F">
      <w:pPr>
        <w:pStyle w:val="Akapitzlist"/>
        <w:numPr>
          <w:ilvl w:val="0"/>
          <w:numId w:val="15"/>
        </w:numPr>
        <w:shd w:val="clear" w:color="auto" w:fill="FFFFFF" w:themeFill="background1"/>
        <w:spacing w:line="276" w:lineRule="auto"/>
        <w:ind w:left="425"/>
        <w:jc w:val="both"/>
        <w:rPr>
          <w:sz w:val="22"/>
          <w:szCs w:val="22"/>
        </w:rPr>
      </w:pPr>
      <w:r>
        <w:rPr>
          <w:sz w:val="22"/>
          <w:szCs w:val="22"/>
        </w:rPr>
        <w:lastRenderedPageBreak/>
        <w:t xml:space="preserve">Wykonawca zobowiązuje się do regularnego zaopatrywania Zamawiającego w towar, na zasadach określonych w ust. 1 powyżej, a  ponadto do natychmiastowych dostaw towarów zamówionych w trybie pilnym z uwagi na potrzebę Zamawiającego, w terminie nie dłuższym niż </w:t>
      </w:r>
      <w:r>
        <w:rPr>
          <w:b/>
          <w:bCs/>
          <w:sz w:val="22"/>
          <w:szCs w:val="22"/>
        </w:rPr>
        <w:t>3 dni</w:t>
      </w:r>
      <w:r>
        <w:rPr>
          <w:b/>
          <w:sz w:val="22"/>
          <w:szCs w:val="22"/>
        </w:rPr>
        <w:t xml:space="preserve"> robocze </w:t>
      </w:r>
      <w:r>
        <w:rPr>
          <w:bCs/>
          <w:sz w:val="22"/>
          <w:szCs w:val="22"/>
        </w:rPr>
        <w:t xml:space="preserve">od zgłoszenia zamówienia w sposób określony w ust.1 powyżej. </w:t>
      </w:r>
    </w:p>
    <w:p w14:paraId="0C5B8B58" w14:textId="77777777" w:rsidR="00093570" w:rsidRPr="000C5431" w:rsidRDefault="000C7B2F" w:rsidP="006F5E2F">
      <w:pPr>
        <w:pStyle w:val="Akapitzlist"/>
        <w:numPr>
          <w:ilvl w:val="0"/>
          <w:numId w:val="15"/>
        </w:numPr>
        <w:shd w:val="clear" w:color="auto" w:fill="FFFFFF" w:themeFill="background1"/>
        <w:spacing w:line="276" w:lineRule="auto"/>
        <w:ind w:left="425"/>
        <w:jc w:val="both"/>
        <w:rPr>
          <w:sz w:val="22"/>
          <w:szCs w:val="22"/>
        </w:rPr>
      </w:pPr>
      <w:r>
        <w:rPr>
          <w:sz w:val="22"/>
          <w:szCs w:val="22"/>
        </w:rPr>
        <w:t xml:space="preserve">W przypadku gdy Wykonawca nie dostarczy produktów w terminach określonych w Umowie, </w:t>
      </w:r>
      <w:r>
        <w:rPr>
          <w:sz w:val="22"/>
          <w:szCs w:val="22"/>
        </w:rPr>
        <w:br/>
        <w:t>a opóźnienie w dostawie przekraczać będzie 5 dni Zamawiający ma prawo skorzystania z wykonania zastępczego umowy, informując o tym uprzednio Wykonawcę pocztą elektroniczną na adres e-mail osoby odpowiedzialnej za realizację umowy po stronie Wykonawcy. W ramach wykonania zastępczego Zamawiający dokonuje zakupu niedostarczonego produktu u podmiotu trzeciego po aktualnych cenach rynkowych, na co Wykonawca wyraża zgodę. Wykonawca zobowiązuje się do pokrycia różnicy pomiędzy wartością dostawy (obliczonej na podstawie cen jednostkowych produktu określonych w załączniku nr 1 do Umowy), a kosztami wykonania zastępczego w terminie 14 dni od dnia wystawienia noty obciążeniowej przez  Zamawiającego. Powyższe nie uchybia możliwości naliczenia przez Zamawiającego kary umownej na warunkach określonych w § 21.</w:t>
      </w:r>
    </w:p>
    <w:p w14:paraId="2EFD5C27" w14:textId="4576CDFE" w:rsidR="00093570" w:rsidRPr="000C5431" w:rsidRDefault="000C7B2F" w:rsidP="006F5E2F">
      <w:pPr>
        <w:numPr>
          <w:ilvl w:val="0"/>
          <w:numId w:val="15"/>
        </w:numPr>
        <w:shd w:val="clear" w:color="auto" w:fill="FFFFFF" w:themeFill="background1"/>
        <w:spacing w:line="276" w:lineRule="auto"/>
        <w:ind w:left="425" w:hanging="426"/>
        <w:jc w:val="both"/>
        <w:rPr>
          <w:sz w:val="22"/>
          <w:szCs w:val="22"/>
        </w:rPr>
      </w:pPr>
      <w:r>
        <w:rPr>
          <w:sz w:val="22"/>
          <w:szCs w:val="22"/>
        </w:rPr>
        <w:t xml:space="preserve">Zamawiający ma prawo do zrealizowania umowy w zakresie minimum 60% a tym samym nie ma obowiązku złożenia zamówienia do pełnej kwoty brutto umowy, o której mowa w  § 11 ust.1 lit. a) umowy </w:t>
      </w:r>
    </w:p>
    <w:p w14:paraId="48C50BF3" w14:textId="6E4D9DB8" w:rsidR="00093570" w:rsidRPr="000C5431" w:rsidRDefault="000C7B2F" w:rsidP="006F5E2F">
      <w:pPr>
        <w:numPr>
          <w:ilvl w:val="0"/>
          <w:numId w:val="15"/>
        </w:numPr>
        <w:shd w:val="clear" w:color="auto" w:fill="FFFFFF" w:themeFill="background1"/>
        <w:spacing w:line="276" w:lineRule="auto"/>
        <w:ind w:left="425" w:hanging="426"/>
        <w:jc w:val="both"/>
        <w:rPr>
          <w:sz w:val="22"/>
          <w:szCs w:val="22"/>
        </w:rPr>
      </w:pPr>
      <w:r>
        <w:rPr>
          <w:sz w:val="22"/>
          <w:szCs w:val="22"/>
        </w:rPr>
        <w:t xml:space="preserve">Zamawiającemu przysługuje uprawnienie do dokonywania zmian ilościowych przedmiotu zamówienia, do wysokości kwoty wynagrodzenia brutto za umowę, o którym mowa w § 11 ust.1 </w:t>
      </w:r>
      <w:bookmarkStart w:id="11" w:name="_Hlk146524309"/>
      <w:r>
        <w:rPr>
          <w:sz w:val="22"/>
          <w:szCs w:val="22"/>
        </w:rPr>
        <w:t xml:space="preserve">lit. a) </w:t>
      </w:r>
      <w:bookmarkEnd w:id="11"/>
      <w:r>
        <w:rPr>
          <w:sz w:val="22"/>
          <w:szCs w:val="22"/>
        </w:rPr>
        <w:t>umowy.</w:t>
      </w:r>
    </w:p>
    <w:p w14:paraId="4A684391" w14:textId="77777777" w:rsidR="00093570" w:rsidRPr="000C5431" w:rsidRDefault="00093570" w:rsidP="00B03B33">
      <w:pPr>
        <w:shd w:val="clear" w:color="auto" w:fill="FFFFFF" w:themeFill="background1"/>
        <w:spacing w:line="276" w:lineRule="auto"/>
        <w:rPr>
          <w:b/>
          <w:sz w:val="22"/>
          <w:szCs w:val="22"/>
        </w:rPr>
      </w:pPr>
    </w:p>
    <w:p w14:paraId="1CF4E6CC" w14:textId="77777777" w:rsidR="00093570" w:rsidRPr="000C5431" w:rsidRDefault="000C7B2F" w:rsidP="005A5737">
      <w:pPr>
        <w:shd w:val="clear" w:color="auto" w:fill="FFFFFF" w:themeFill="background1"/>
        <w:ind w:left="360" w:hanging="360"/>
        <w:jc w:val="center"/>
        <w:rPr>
          <w:b/>
          <w:sz w:val="22"/>
          <w:szCs w:val="22"/>
        </w:rPr>
      </w:pPr>
      <w:r>
        <w:rPr>
          <w:b/>
          <w:sz w:val="22"/>
          <w:szCs w:val="22"/>
        </w:rPr>
        <w:t>§ 13</w:t>
      </w:r>
    </w:p>
    <w:p w14:paraId="7A46E0C5" w14:textId="2A04C2D7" w:rsidR="00093570" w:rsidRPr="000C5431" w:rsidRDefault="000C7B2F" w:rsidP="006F5E2F">
      <w:pPr>
        <w:numPr>
          <w:ilvl w:val="0"/>
          <w:numId w:val="35"/>
        </w:numPr>
        <w:shd w:val="clear" w:color="auto" w:fill="FFFFFF" w:themeFill="background1"/>
        <w:spacing w:line="23" w:lineRule="atLeast"/>
        <w:ind w:hanging="357"/>
        <w:contextualSpacing/>
        <w:jc w:val="both"/>
        <w:rPr>
          <w:sz w:val="22"/>
          <w:szCs w:val="22"/>
        </w:rPr>
      </w:pPr>
      <w:r>
        <w:rPr>
          <w:sz w:val="22"/>
          <w:szCs w:val="22"/>
        </w:rPr>
        <w:t xml:space="preserve">Towar zostanie </w:t>
      </w:r>
      <w:r>
        <w:rPr>
          <w:b/>
          <w:sz w:val="22"/>
          <w:szCs w:val="22"/>
        </w:rPr>
        <w:t>dostarczony wraz z fakturą</w:t>
      </w:r>
      <w:r>
        <w:rPr>
          <w:rStyle w:val="Odwoanieprzypisudolnego"/>
          <w:b/>
          <w:sz w:val="22"/>
          <w:szCs w:val="22"/>
        </w:rPr>
        <w:footnoteReference w:id="8"/>
      </w:r>
      <w:r>
        <w:rPr>
          <w:sz w:val="22"/>
          <w:szCs w:val="22"/>
        </w:rPr>
        <w:t xml:space="preserve"> przez Wykonawcę w opakowaniach na jego koszt, własnym transportem z rozładowaniem w </w:t>
      </w:r>
      <w:r>
        <w:rPr>
          <w:b/>
          <w:bCs/>
          <w:sz w:val="22"/>
          <w:szCs w:val="22"/>
        </w:rPr>
        <w:t>magazynie Zamawiającego</w:t>
      </w:r>
      <w:r>
        <w:rPr>
          <w:sz w:val="22"/>
          <w:szCs w:val="22"/>
        </w:rPr>
        <w:t xml:space="preserve"> przy </w:t>
      </w:r>
      <w:r>
        <w:rPr>
          <w:b/>
          <w:bCs/>
          <w:sz w:val="22"/>
          <w:szCs w:val="22"/>
        </w:rPr>
        <w:t>ul. Siemaszki 17b</w:t>
      </w:r>
      <w:r>
        <w:rPr>
          <w:sz w:val="22"/>
          <w:szCs w:val="22"/>
        </w:rPr>
        <w:br/>
      </w:r>
      <w:r>
        <w:rPr>
          <w:b/>
          <w:bCs/>
          <w:sz w:val="22"/>
          <w:szCs w:val="22"/>
        </w:rPr>
        <w:t>w Krakowie</w:t>
      </w:r>
      <w:r>
        <w:rPr>
          <w:sz w:val="22"/>
          <w:szCs w:val="22"/>
        </w:rPr>
        <w:t xml:space="preserve">, w dni robocze w godz. 7:30 do 14:00, własnymi siłami Wykonawcy. W przypadku dostarczenia towaru w cenie wyższej niż w umowie, Zamawiający płaci za otrzymany towar wg ceny określonej w załączniku nr 1 do umowy. </w:t>
      </w:r>
    </w:p>
    <w:p w14:paraId="0C29DC68" w14:textId="77777777" w:rsidR="00093570" w:rsidRPr="000C5431" w:rsidRDefault="000C7B2F" w:rsidP="006F5E2F">
      <w:pPr>
        <w:numPr>
          <w:ilvl w:val="0"/>
          <w:numId w:val="36"/>
        </w:numPr>
        <w:shd w:val="clear" w:color="auto" w:fill="FFFFFF" w:themeFill="background1"/>
        <w:spacing w:line="23" w:lineRule="atLeast"/>
        <w:ind w:hanging="357"/>
        <w:jc w:val="both"/>
        <w:rPr>
          <w:sz w:val="22"/>
          <w:szCs w:val="22"/>
        </w:rPr>
      </w:pPr>
      <w:r>
        <w:rPr>
          <w:sz w:val="22"/>
          <w:szCs w:val="22"/>
        </w:rPr>
        <w:t>Termin ważności towaru określa załącznik nr 1 do umowy.</w:t>
      </w:r>
    </w:p>
    <w:p w14:paraId="3CF9388E" w14:textId="0FB82CF6" w:rsidR="00093570" w:rsidRPr="000C5431" w:rsidRDefault="000C7B2F" w:rsidP="006F5E2F">
      <w:pPr>
        <w:pStyle w:val="Akapitzlist"/>
        <w:numPr>
          <w:ilvl w:val="0"/>
          <w:numId w:val="37"/>
        </w:numPr>
        <w:shd w:val="clear" w:color="auto" w:fill="FFFFFF" w:themeFill="background1"/>
        <w:spacing w:line="23" w:lineRule="atLeast"/>
        <w:ind w:hanging="357"/>
        <w:jc w:val="both"/>
        <w:rPr>
          <w:sz w:val="22"/>
          <w:szCs w:val="22"/>
        </w:rPr>
      </w:pPr>
      <w:r>
        <w:rPr>
          <w:sz w:val="22"/>
          <w:szCs w:val="22"/>
        </w:rPr>
        <w:t>Etykieta każdego opakowania zewnętrznego i wewnętrznego musi zawierać następujące informacje:</w:t>
      </w:r>
    </w:p>
    <w:p w14:paraId="3FFB70F5" w14:textId="21EDD34B" w:rsidR="00093570" w:rsidRPr="000C5431" w:rsidRDefault="000C7B2F" w:rsidP="006F5E2F">
      <w:pPr>
        <w:numPr>
          <w:ilvl w:val="0"/>
          <w:numId w:val="13"/>
        </w:numPr>
        <w:shd w:val="clear" w:color="auto" w:fill="FFFFFF" w:themeFill="background1"/>
        <w:spacing w:line="23" w:lineRule="atLeast"/>
        <w:ind w:hanging="357"/>
        <w:jc w:val="both"/>
        <w:rPr>
          <w:sz w:val="22"/>
          <w:szCs w:val="22"/>
        </w:rPr>
      </w:pPr>
      <w:r>
        <w:rPr>
          <w:sz w:val="22"/>
          <w:szCs w:val="22"/>
        </w:rPr>
        <w:t>nazwa wyrobu/produktu,</w:t>
      </w:r>
    </w:p>
    <w:p w14:paraId="2C294AE3" w14:textId="77777777" w:rsidR="00093570" w:rsidRPr="000C5431" w:rsidRDefault="000C7B2F" w:rsidP="006F5E2F">
      <w:pPr>
        <w:numPr>
          <w:ilvl w:val="0"/>
          <w:numId w:val="13"/>
        </w:numPr>
        <w:shd w:val="clear" w:color="auto" w:fill="FFFFFF" w:themeFill="background1"/>
        <w:spacing w:line="23" w:lineRule="atLeast"/>
        <w:ind w:hanging="357"/>
        <w:jc w:val="both"/>
        <w:rPr>
          <w:sz w:val="22"/>
          <w:szCs w:val="22"/>
        </w:rPr>
      </w:pPr>
      <w:r>
        <w:rPr>
          <w:sz w:val="22"/>
          <w:szCs w:val="22"/>
        </w:rPr>
        <w:t>nazwa producenta wyrobu,</w:t>
      </w:r>
    </w:p>
    <w:p w14:paraId="472A9ED0" w14:textId="77777777" w:rsidR="00093570" w:rsidRPr="000C5431" w:rsidRDefault="000C7B2F" w:rsidP="006F5E2F">
      <w:pPr>
        <w:numPr>
          <w:ilvl w:val="0"/>
          <w:numId w:val="13"/>
        </w:numPr>
        <w:shd w:val="clear" w:color="auto" w:fill="FFFFFF" w:themeFill="background1"/>
        <w:spacing w:line="23" w:lineRule="atLeast"/>
        <w:ind w:hanging="357"/>
        <w:jc w:val="both"/>
        <w:rPr>
          <w:sz w:val="22"/>
          <w:szCs w:val="22"/>
        </w:rPr>
      </w:pPr>
      <w:r>
        <w:rPr>
          <w:sz w:val="22"/>
          <w:szCs w:val="22"/>
        </w:rPr>
        <w:t>nr serii,</w:t>
      </w:r>
    </w:p>
    <w:p w14:paraId="399E3AFE" w14:textId="1B3FB376" w:rsidR="00093570" w:rsidRPr="000C5431" w:rsidRDefault="000C7B2F" w:rsidP="006F5E2F">
      <w:pPr>
        <w:numPr>
          <w:ilvl w:val="0"/>
          <w:numId w:val="13"/>
        </w:numPr>
        <w:shd w:val="clear" w:color="auto" w:fill="FFFFFF" w:themeFill="background1"/>
        <w:spacing w:line="23" w:lineRule="atLeast"/>
        <w:ind w:hanging="357"/>
        <w:jc w:val="both"/>
        <w:rPr>
          <w:sz w:val="22"/>
          <w:szCs w:val="22"/>
        </w:rPr>
      </w:pPr>
      <w:r>
        <w:rPr>
          <w:sz w:val="22"/>
          <w:szCs w:val="22"/>
        </w:rPr>
        <w:t>data produkcji z okresem przydatności do użycia.</w:t>
      </w:r>
    </w:p>
    <w:p w14:paraId="0649E27E" w14:textId="3886F6BE" w:rsidR="00093570" w:rsidRPr="000C5431" w:rsidRDefault="000C7B2F" w:rsidP="006F5E2F">
      <w:pPr>
        <w:numPr>
          <w:ilvl w:val="0"/>
          <w:numId w:val="38"/>
        </w:numPr>
        <w:shd w:val="clear" w:color="auto" w:fill="FFFFFF" w:themeFill="background1"/>
        <w:spacing w:line="23" w:lineRule="atLeast"/>
        <w:ind w:hanging="357"/>
        <w:jc w:val="both"/>
        <w:rPr>
          <w:sz w:val="22"/>
          <w:szCs w:val="22"/>
        </w:rPr>
      </w:pPr>
      <w:r>
        <w:rPr>
          <w:sz w:val="22"/>
          <w:szCs w:val="22"/>
        </w:rPr>
        <w:t xml:space="preserve">Zamawiający wymaga dostarczenia elektronicznego zestawienia kodów UDI wraz </w:t>
      </w:r>
      <w:r>
        <w:rPr>
          <w:sz w:val="22"/>
          <w:szCs w:val="22"/>
        </w:rPr>
        <w:br/>
        <w:t>z każdą dostawą wyrobów medycznych zgodnie z harmonogramem MDR na adres e-mail magazyn@narutowicz.krakow.pl dla każdego wyrobu medycznego, którego dotyczą przepisy Rozporządzenia MDR 2017/746 na dzień zawarcia.</w:t>
      </w:r>
    </w:p>
    <w:p w14:paraId="5B82A26F" w14:textId="768D87D3" w:rsidR="00093570" w:rsidRPr="000C5431" w:rsidRDefault="000C7B2F" w:rsidP="006F5E2F">
      <w:pPr>
        <w:numPr>
          <w:ilvl w:val="0"/>
          <w:numId w:val="39"/>
        </w:numPr>
        <w:shd w:val="clear" w:color="auto" w:fill="FFFFFF" w:themeFill="background1"/>
        <w:spacing w:line="23" w:lineRule="atLeast"/>
        <w:ind w:hanging="357"/>
        <w:jc w:val="both"/>
        <w:rPr>
          <w:sz w:val="22"/>
          <w:szCs w:val="22"/>
        </w:rPr>
      </w:pPr>
      <w:r>
        <w:rPr>
          <w:sz w:val="22"/>
          <w:szCs w:val="22"/>
        </w:rPr>
        <w:t xml:space="preserve">Wykonawca zobowiązany jest dostarczyć wraz z </w:t>
      </w:r>
      <w:bookmarkStart w:id="12" w:name="_Hlk193709044"/>
      <w:r>
        <w:rPr>
          <w:sz w:val="22"/>
          <w:szCs w:val="22"/>
        </w:rPr>
        <w:t>pierwszą dostawą lub przesłać w formie elektronicznej na adres…………………………..:</w:t>
      </w:r>
      <w:bookmarkEnd w:id="12"/>
    </w:p>
    <w:p w14:paraId="3D9E7209" w14:textId="77777777" w:rsidR="00093570" w:rsidRPr="000C5431" w:rsidRDefault="000C7B2F" w:rsidP="006F5E2F">
      <w:pPr>
        <w:pStyle w:val="Akapitzlist"/>
        <w:numPr>
          <w:ilvl w:val="1"/>
          <w:numId w:val="26"/>
        </w:numPr>
        <w:shd w:val="clear" w:color="auto" w:fill="FFFFFF" w:themeFill="background1"/>
        <w:spacing w:line="23" w:lineRule="atLeast"/>
        <w:ind w:hanging="357"/>
        <w:jc w:val="both"/>
        <w:rPr>
          <w:sz w:val="22"/>
          <w:szCs w:val="22"/>
        </w:rPr>
      </w:pPr>
      <w:r>
        <w:rPr>
          <w:sz w:val="22"/>
          <w:szCs w:val="22"/>
        </w:rPr>
        <w:t>deklarację zgodności dla wyrobu medycznego, a w przypadku jej zmiany przesłać Zamawiającemu aktualną jej wersję (zgodnie z art. 18 ust. 5 Ustawy z dnia 7 kwietnia 2022 r. o wyrobach medycznych)</w:t>
      </w:r>
    </w:p>
    <w:p w14:paraId="0289AAD3" w14:textId="77777777" w:rsidR="00093570" w:rsidRPr="000C5431" w:rsidRDefault="000C7B2F" w:rsidP="006F5E2F">
      <w:pPr>
        <w:pStyle w:val="Akapitzlist"/>
        <w:numPr>
          <w:ilvl w:val="1"/>
          <w:numId w:val="26"/>
        </w:numPr>
        <w:shd w:val="clear" w:color="auto" w:fill="FFFFFF" w:themeFill="background1"/>
        <w:spacing w:line="23" w:lineRule="atLeast"/>
        <w:jc w:val="both"/>
        <w:rPr>
          <w:sz w:val="22"/>
          <w:szCs w:val="22"/>
        </w:rPr>
      </w:pPr>
      <w:r>
        <w:rPr>
          <w:sz w:val="22"/>
          <w:szCs w:val="22"/>
        </w:rPr>
        <w:t>ulotki zawierające wszystkie niezbędne dla bezpośredniego użytkownika informacje (jeżeli dotyczy);</w:t>
      </w:r>
    </w:p>
    <w:p w14:paraId="766B152D" w14:textId="77777777" w:rsidR="00093570" w:rsidRPr="000C5431" w:rsidRDefault="000C7B2F" w:rsidP="006F5E2F">
      <w:pPr>
        <w:pStyle w:val="Akapitzlist"/>
        <w:numPr>
          <w:ilvl w:val="1"/>
          <w:numId w:val="26"/>
        </w:numPr>
        <w:shd w:val="clear" w:color="auto" w:fill="FFFFFF" w:themeFill="background1"/>
        <w:spacing w:line="23" w:lineRule="atLeast"/>
        <w:jc w:val="both"/>
        <w:rPr>
          <w:sz w:val="22"/>
          <w:szCs w:val="22"/>
        </w:rPr>
      </w:pPr>
      <w:r>
        <w:rPr>
          <w:sz w:val="22"/>
          <w:szCs w:val="22"/>
        </w:rPr>
        <w:t>instrukcje dotyczące magazynowania i przechowywania przedmiotu umowy oraz znak CE (jeżeli dotyczy).</w:t>
      </w:r>
    </w:p>
    <w:p w14:paraId="1F0C761E" w14:textId="1427C5E4" w:rsidR="006E25FB" w:rsidRPr="000C5431" w:rsidRDefault="006E25FB" w:rsidP="006F5E2F">
      <w:pPr>
        <w:pStyle w:val="Akapitzlist"/>
        <w:numPr>
          <w:ilvl w:val="1"/>
          <w:numId w:val="26"/>
        </w:numPr>
        <w:shd w:val="clear" w:color="auto" w:fill="FFFFFF" w:themeFill="background1"/>
        <w:spacing w:line="23" w:lineRule="atLeast"/>
        <w:jc w:val="both"/>
        <w:rPr>
          <w:sz w:val="22"/>
          <w:szCs w:val="22"/>
        </w:rPr>
      </w:pPr>
      <w:r>
        <w:rPr>
          <w:sz w:val="22"/>
          <w:szCs w:val="22"/>
        </w:rPr>
        <w:t>aktualne karty charakterystyki preparatu niebezpiecznego (o ile dotyczy przedmiotu zamówienia) oraz za każdym razem w przypadku aktualizacji i na każde żądanie Zamawiającego</w:t>
      </w:r>
    </w:p>
    <w:p w14:paraId="051845DB" w14:textId="77777777" w:rsidR="00093570" w:rsidRPr="000C5431" w:rsidRDefault="000C7B2F" w:rsidP="00B03B33">
      <w:pPr>
        <w:numPr>
          <w:ilvl w:val="0"/>
          <w:numId w:val="40"/>
        </w:numPr>
        <w:shd w:val="clear" w:color="auto" w:fill="FFFFFF" w:themeFill="background1"/>
        <w:spacing w:line="23" w:lineRule="atLeast"/>
        <w:jc w:val="both"/>
        <w:rPr>
          <w:b/>
          <w:sz w:val="22"/>
          <w:szCs w:val="22"/>
        </w:rPr>
      </w:pPr>
      <w:r>
        <w:rPr>
          <w:sz w:val="22"/>
          <w:szCs w:val="22"/>
        </w:rPr>
        <w:t>Wykonawca oświadcza, że towar dostarczony w ramach umowy jest wolny od wszelkich wad i spełnia wszelkie normy i parametry określone przez prawo Polskie oraz przez prawo Unii Europejskiej w tym zakresie, każdy towar ma posiadać autoryzację CE-IVD oraz posiada wszelkie atesty (certyfikaty), zezwolenia dla towaru, dla których są one wymagane, oraz zobowiązuje się do ich przedstawienia na żądanie Zamawiającego.</w:t>
      </w:r>
    </w:p>
    <w:p w14:paraId="77B98E62" w14:textId="05E8EF63" w:rsidR="002A15E6" w:rsidRPr="000C5431" w:rsidRDefault="000C7B2F" w:rsidP="00B03B33">
      <w:pPr>
        <w:numPr>
          <w:ilvl w:val="0"/>
          <w:numId w:val="41"/>
        </w:numPr>
        <w:shd w:val="clear" w:color="auto" w:fill="FFFFFF" w:themeFill="background1"/>
        <w:spacing w:line="23" w:lineRule="atLeast"/>
        <w:jc w:val="both"/>
        <w:rPr>
          <w:sz w:val="22"/>
          <w:szCs w:val="22"/>
        </w:rPr>
      </w:pPr>
      <w:bookmarkStart w:id="13" w:name="_Hlk146187201"/>
      <w:bookmarkEnd w:id="13"/>
      <w:r>
        <w:rPr>
          <w:sz w:val="22"/>
          <w:szCs w:val="22"/>
        </w:rPr>
        <w:t>Do dostarczonego przedmiotu zamówienia Wykonawca  dołączy jednorazowo w formie elektronicznej, instrukcję oryginalną producenta lub jego upoważnionego przedstawiciela oraz instrukcję przetłumaczoną na język polski.</w:t>
      </w:r>
      <w:bookmarkStart w:id="14" w:name="_Hlk1461872011"/>
      <w:bookmarkEnd w:id="14"/>
    </w:p>
    <w:p w14:paraId="1149B104" w14:textId="77777777" w:rsidR="003C7AFC" w:rsidRPr="000C5431" w:rsidRDefault="003C7AFC" w:rsidP="005A5737">
      <w:pPr>
        <w:shd w:val="clear" w:color="auto" w:fill="FFFFFF" w:themeFill="background1"/>
        <w:jc w:val="center"/>
        <w:rPr>
          <w:b/>
          <w:sz w:val="22"/>
          <w:szCs w:val="22"/>
        </w:rPr>
      </w:pPr>
    </w:p>
    <w:p w14:paraId="39E2BA73" w14:textId="77777777" w:rsidR="00A67221" w:rsidRDefault="00A67221" w:rsidP="005A5737">
      <w:pPr>
        <w:shd w:val="clear" w:color="auto" w:fill="FFFFFF" w:themeFill="background1"/>
        <w:jc w:val="center"/>
        <w:rPr>
          <w:b/>
          <w:sz w:val="22"/>
          <w:szCs w:val="22"/>
        </w:rPr>
      </w:pPr>
    </w:p>
    <w:p w14:paraId="07A0346C" w14:textId="77777777" w:rsidR="00A67221" w:rsidRDefault="00A67221" w:rsidP="005A5737">
      <w:pPr>
        <w:shd w:val="clear" w:color="auto" w:fill="FFFFFF" w:themeFill="background1"/>
        <w:jc w:val="center"/>
        <w:rPr>
          <w:b/>
          <w:sz w:val="22"/>
          <w:szCs w:val="22"/>
        </w:rPr>
      </w:pPr>
    </w:p>
    <w:p w14:paraId="28E305EC" w14:textId="4A17A19F" w:rsidR="00093570" w:rsidRPr="000C5431" w:rsidRDefault="000C7B2F" w:rsidP="005A5737">
      <w:pPr>
        <w:shd w:val="clear" w:color="auto" w:fill="FFFFFF" w:themeFill="background1"/>
        <w:jc w:val="center"/>
        <w:rPr>
          <w:b/>
          <w:sz w:val="22"/>
          <w:szCs w:val="22"/>
        </w:rPr>
      </w:pPr>
      <w:r>
        <w:rPr>
          <w:b/>
          <w:sz w:val="22"/>
          <w:szCs w:val="22"/>
        </w:rPr>
        <w:lastRenderedPageBreak/>
        <w:t>§ 14</w:t>
      </w:r>
    </w:p>
    <w:p w14:paraId="2866FBC3" w14:textId="77777777" w:rsidR="00093570" w:rsidRPr="000C5431" w:rsidRDefault="000C7B2F" w:rsidP="005A5737">
      <w:pPr>
        <w:pStyle w:val="Akapitzlist"/>
        <w:numPr>
          <w:ilvl w:val="0"/>
          <w:numId w:val="12"/>
        </w:numPr>
        <w:shd w:val="clear" w:color="auto" w:fill="FFFFFF" w:themeFill="background1"/>
        <w:ind w:left="284" w:hanging="284"/>
        <w:jc w:val="both"/>
        <w:rPr>
          <w:sz w:val="22"/>
          <w:szCs w:val="22"/>
        </w:rPr>
      </w:pPr>
      <w:r>
        <w:rPr>
          <w:sz w:val="22"/>
          <w:szCs w:val="22"/>
        </w:rPr>
        <w:t>Reklamacje ilościowe lub asortymentowe (zgodności dostawy z zamówieniem i deklarowanymi ilościami wyszczególnionymi w specyfikacji ilościowo-asortymentowej dołączonej przez Wykonawcę do dostawy) Zamawiający zgłaszać będzie Wykonawcy za pośrednictwem poczty elektronicznej na adres: ……………………………. w terminie nie później niż 7 dni od daty odbioru produktu.</w:t>
      </w:r>
    </w:p>
    <w:p w14:paraId="11D53731" w14:textId="0CAA7247" w:rsidR="00093570" w:rsidRPr="000C5431" w:rsidRDefault="000C7B2F" w:rsidP="005A5737">
      <w:pPr>
        <w:pStyle w:val="Akapitzlist"/>
        <w:numPr>
          <w:ilvl w:val="0"/>
          <w:numId w:val="12"/>
        </w:numPr>
        <w:shd w:val="clear" w:color="auto" w:fill="FFFFFF" w:themeFill="background1"/>
        <w:ind w:left="284" w:hanging="284"/>
        <w:jc w:val="both"/>
        <w:rPr>
          <w:sz w:val="22"/>
          <w:szCs w:val="22"/>
        </w:rPr>
      </w:pPr>
      <w:r>
        <w:rPr>
          <w:sz w:val="22"/>
          <w:szCs w:val="22"/>
        </w:rPr>
        <w:t>Reklamacje jakościowe Zamawiający jest zobligowany do zgłoszenia Wykonawcy za pośrednictwem poczty elektronicznej na adres: ……………………………. wraz z dokumentami potwierdzającymi reklamację, w terminie ważności reklamowanego produktu.</w:t>
      </w:r>
    </w:p>
    <w:p w14:paraId="3BB313FD" w14:textId="36B752E1" w:rsidR="00093570" w:rsidRPr="000C5431" w:rsidRDefault="000C7B2F" w:rsidP="005A5737">
      <w:pPr>
        <w:numPr>
          <w:ilvl w:val="0"/>
          <w:numId w:val="12"/>
        </w:numPr>
        <w:shd w:val="clear" w:color="auto" w:fill="FFFFFF" w:themeFill="background1"/>
        <w:ind w:left="284" w:hanging="284"/>
        <w:jc w:val="both"/>
        <w:rPr>
          <w:sz w:val="22"/>
          <w:szCs w:val="22"/>
        </w:rPr>
      </w:pPr>
      <w:r>
        <w:rPr>
          <w:sz w:val="22"/>
          <w:szCs w:val="22"/>
        </w:rPr>
        <w:t xml:space="preserve">Wykonawca zobligowany jest do pisemnej odpowiedzi na wniesioną przez Zamawiającego reklamację w terminie </w:t>
      </w:r>
      <w:r>
        <w:rPr>
          <w:b/>
          <w:bCs/>
          <w:sz w:val="22"/>
          <w:szCs w:val="22"/>
        </w:rPr>
        <w:t xml:space="preserve">5 dni </w:t>
      </w:r>
      <w:r>
        <w:rPr>
          <w:sz w:val="22"/>
          <w:szCs w:val="22"/>
        </w:rPr>
        <w:t xml:space="preserve">od daty jej otrzymania. Brak odpowiedzi w ciągu </w:t>
      </w:r>
      <w:r>
        <w:rPr>
          <w:b/>
          <w:bCs/>
          <w:sz w:val="22"/>
          <w:szCs w:val="22"/>
        </w:rPr>
        <w:t>5 dni</w:t>
      </w:r>
      <w:r>
        <w:rPr>
          <w:sz w:val="22"/>
          <w:szCs w:val="22"/>
        </w:rPr>
        <w:t xml:space="preserve"> jest uważany za uznanie przez Wykonawcę reklamacji i tym samym dokonanie wymiany wadliwego towaru na wolny od wad, zgodnie z zamówieniem w terminie do </w:t>
      </w:r>
      <w:r>
        <w:rPr>
          <w:b/>
          <w:bCs/>
          <w:sz w:val="22"/>
          <w:szCs w:val="22"/>
        </w:rPr>
        <w:t xml:space="preserve">5 dni </w:t>
      </w:r>
      <w:r>
        <w:rPr>
          <w:sz w:val="22"/>
          <w:szCs w:val="22"/>
        </w:rPr>
        <w:t>od daty uznania reklamacji.</w:t>
      </w:r>
    </w:p>
    <w:p w14:paraId="677A9906" w14:textId="224EC315" w:rsidR="00A21AD4" w:rsidRPr="000C5431" w:rsidRDefault="000C7B2F" w:rsidP="005A5737">
      <w:pPr>
        <w:numPr>
          <w:ilvl w:val="0"/>
          <w:numId w:val="12"/>
        </w:numPr>
        <w:shd w:val="clear" w:color="auto" w:fill="FFFFFF" w:themeFill="background1"/>
        <w:ind w:left="284" w:hanging="284"/>
        <w:jc w:val="both"/>
        <w:rPr>
          <w:sz w:val="22"/>
          <w:szCs w:val="22"/>
        </w:rPr>
      </w:pPr>
      <w:r>
        <w:rPr>
          <w:sz w:val="22"/>
          <w:szCs w:val="22"/>
        </w:rPr>
        <w:t>W przypadku reklamacji koszty związane z transportem i wymianą towaru pokrywa Wykonawca.</w:t>
      </w:r>
    </w:p>
    <w:p w14:paraId="6316CEBC" w14:textId="77777777" w:rsidR="00A21AD4" w:rsidRPr="000C5431" w:rsidRDefault="00A21AD4" w:rsidP="005A5737">
      <w:pPr>
        <w:shd w:val="clear" w:color="auto" w:fill="FFFFFF" w:themeFill="background1"/>
        <w:jc w:val="center"/>
        <w:rPr>
          <w:b/>
          <w:sz w:val="22"/>
          <w:szCs w:val="22"/>
        </w:rPr>
      </w:pPr>
    </w:p>
    <w:p w14:paraId="39A62818" w14:textId="654D5731" w:rsidR="00093570" w:rsidRPr="000C5431" w:rsidRDefault="000C7B2F" w:rsidP="005A5737">
      <w:pPr>
        <w:shd w:val="clear" w:color="auto" w:fill="FFFFFF" w:themeFill="background1"/>
        <w:jc w:val="center"/>
        <w:rPr>
          <w:b/>
          <w:sz w:val="22"/>
          <w:szCs w:val="22"/>
        </w:rPr>
      </w:pPr>
      <w:r>
        <w:rPr>
          <w:b/>
          <w:sz w:val="22"/>
          <w:szCs w:val="22"/>
        </w:rPr>
        <w:t>Rozdział IV – Postanowienia końcowe</w:t>
      </w:r>
    </w:p>
    <w:p w14:paraId="365CF431" w14:textId="77777777" w:rsidR="00093570" w:rsidRPr="000C5431" w:rsidRDefault="00093570" w:rsidP="005A5737">
      <w:pPr>
        <w:shd w:val="clear" w:color="auto" w:fill="FFFFFF" w:themeFill="background1"/>
        <w:jc w:val="center"/>
        <w:rPr>
          <w:b/>
          <w:sz w:val="22"/>
          <w:szCs w:val="22"/>
        </w:rPr>
      </w:pPr>
    </w:p>
    <w:p w14:paraId="2710BC9E" w14:textId="77777777" w:rsidR="00093570" w:rsidRPr="000C5431" w:rsidRDefault="000C7B2F" w:rsidP="005A5737">
      <w:pPr>
        <w:shd w:val="clear" w:color="auto" w:fill="FFFFFF" w:themeFill="background1"/>
        <w:jc w:val="center"/>
        <w:rPr>
          <w:b/>
          <w:sz w:val="22"/>
          <w:szCs w:val="22"/>
        </w:rPr>
      </w:pPr>
      <w:r>
        <w:rPr>
          <w:b/>
          <w:sz w:val="22"/>
          <w:szCs w:val="22"/>
        </w:rPr>
        <w:t>§ 15</w:t>
      </w:r>
    </w:p>
    <w:p w14:paraId="3C36B06C" w14:textId="77777777" w:rsidR="00CA1842" w:rsidRPr="000C5431" w:rsidRDefault="00CA1842" w:rsidP="00CA1842">
      <w:pPr>
        <w:numPr>
          <w:ilvl w:val="0"/>
          <w:numId w:val="55"/>
        </w:numPr>
        <w:ind w:left="567" w:hanging="567"/>
        <w:jc w:val="both"/>
        <w:rPr>
          <w:b/>
          <w:sz w:val="22"/>
          <w:szCs w:val="22"/>
        </w:rPr>
      </w:pPr>
      <w:r>
        <w:rPr>
          <w:sz w:val="22"/>
          <w:szCs w:val="22"/>
        </w:rP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 leczniczej.</w:t>
      </w:r>
    </w:p>
    <w:p w14:paraId="191AE73E" w14:textId="551646F3" w:rsidR="00CA1842" w:rsidRPr="000C5431" w:rsidRDefault="00CA1842" w:rsidP="00CA1842">
      <w:pPr>
        <w:pStyle w:val="Tekstpodstawowy"/>
        <w:numPr>
          <w:ilvl w:val="0"/>
          <w:numId w:val="55"/>
        </w:numPr>
        <w:ind w:left="567" w:hanging="567"/>
        <w:jc w:val="both"/>
        <w:rPr>
          <w:sz w:val="22"/>
          <w:szCs w:val="22"/>
        </w:rPr>
      </w:pPr>
      <w:r>
        <w:rPr>
          <w:sz w:val="22"/>
          <w:szCs w:val="22"/>
        </w:rPr>
        <w:t>Wyklucza się stosowanie przez strony umowy konstrukcji prawnej, o której mowa w art. 518 Kodeksu Cywilnego (w szczególności Wykonawca nie może zawrzeć umowy poręczenia z podmiotem trzecim) oraz wszelkich innych konstrukcji prawnych skutkujących zmianą podmiotowa po stronie wierzyciela.</w:t>
      </w:r>
    </w:p>
    <w:p w14:paraId="3953A977" w14:textId="77777777" w:rsidR="003D61C4" w:rsidRPr="000C5431" w:rsidRDefault="003D61C4" w:rsidP="005A5737">
      <w:pPr>
        <w:pStyle w:val="Tekstpodstawowy"/>
        <w:shd w:val="clear" w:color="auto" w:fill="FFFFFF" w:themeFill="background1"/>
        <w:jc w:val="center"/>
        <w:rPr>
          <w:b/>
          <w:sz w:val="22"/>
          <w:szCs w:val="22"/>
        </w:rPr>
      </w:pPr>
    </w:p>
    <w:p w14:paraId="48E2E315" w14:textId="631BB74B" w:rsidR="00093570" w:rsidRPr="000C5431" w:rsidRDefault="000C7B2F" w:rsidP="005A5737">
      <w:pPr>
        <w:pStyle w:val="Tekstpodstawowy"/>
        <w:shd w:val="clear" w:color="auto" w:fill="FFFFFF" w:themeFill="background1"/>
        <w:jc w:val="center"/>
        <w:rPr>
          <w:sz w:val="22"/>
          <w:szCs w:val="22"/>
        </w:rPr>
      </w:pPr>
      <w:r>
        <w:rPr>
          <w:b/>
          <w:sz w:val="22"/>
          <w:szCs w:val="22"/>
        </w:rPr>
        <w:t>§ 16</w:t>
      </w:r>
    </w:p>
    <w:p w14:paraId="432E71AC" w14:textId="35533C9E" w:rsidR="00093570" w:rsidRPr="000C5431" w:rsidRDefault="000C7B2F" w:rsidP="005A5737">
      <w:pPr>
        <w:numPr>
          <w:ilvl w:val="0"/>
          <w:numId w:val="6"/>
        </w:numPr>
        <w:shd w:val="clear" w:color="auto" w:fill="FFFFFF" w:themeFill="background1"/>
        <w:ind w:left="426" w:hanging="426"/>
        <w:jc w:val="both"/>
        <w:rPr>
          <w:sz w:val="22"/>
          <w:szCs w:val="22"/>
        </w:rPr>
      </w:pPr>
      <w:r>
        <w:rPr>
          <w:sz w:val="22"/>
          <w:szCs w:val="22"/>
        </w:rPr>
        <w:t xml:space="preserve">Umowa zostaje zawarta na czas określony, </w:t>
      </w:r>
      <w:r>
        <w:rPr>
          <w:b/>
          <w:bCs/>
          <w:sz w:val="22"/>
          <w:szCs w:val="22"/>
        </w:rPr>
        <w:t>36 miesięcy,</w:t>
      </w:r>
      <w:r>
        <w:rPr>
          <w:sz w:val="22"/>
          <w:szCs w:val="22"/>
        </w:rPr>
        <w:t xml:space="preserve"> liczone od dnia jej zawarcia,  z zastrzeżeniem ust. 2 niniejszego paragrafu.  </w:t>
      </w:r>
    </w:p>
    <w:p w14:paraId="67CBB38A" w14:textId="2D273B2F" w:rsidR="00093570" w:rsidRPr="000C5431" w:rsidRDefault="000C7B2F" w:rsidP="005A5737">
      <w:pPr>
        <w:numPr>
          <w:ilvl w:val="0"/>
          <w:numId w:val="6"/>
        </w:numPr>
        <w:shd w:val="clear" w:color="auto" w:fill="FFFFFF" w:themeFill="background1"/>
        <w:ind w:left="426" w:hanging="426"/>
        <w:jc w:val="both"/>
        <w:rPr>
          <w:sz w:val="22"/>
          <w:szCs w:val="22"/>
        </w:rPr>
      </w:pPr>
      <w:r>
        <w:rPr>
          <w:sz w:val="22"/>
          <w:szCs w:val="22"/>
        </w:rPr>
        <w:t>W przypadku wyczerpania kwoty umowy, o której mowa w §11 ust.1 lit. a), umowa ulega rozwiązaniu.</w:t>
      </w:r>
    </w:p>
    <w:p w14:paraId="64773EF7" w14:textId="5A053FCC" w:rsidR="00093570" w:rsidRPr="000C5431" w:rsidRDefault="000C7B2F" w:rsidP="006B5D35">
      <w:pPr>
        <w:pStyle w:val="Akapitzlist"/>
        <w:shd w:val="clear" w:color="auto" w:fill="FFFFFF" w:themeFill="background1"/>
        <w:ind w:left="0"/>
        <w:jc w:val="both"/>
        <w:rPr>
          <w:sz w:val="22"/>
          <w:szCs w:val="22"/>
          <w:lang w:eastAsia="ar-SA"/>
        </w:rPr>
      </w:pPr>
      <w:r>
        <w:rPr>
          <w:b/>
          <w:sz w:val="22"/>
          <w:szCs w:val="22"/>
        </w:rPr>
        <w:br/>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 xml:space="preserve">        </w:t>
      </w:r>
      <w:r w:rsidR="007B3ED0">
        <w:rPr>
          <w:b/>
          <w:sz w:val="22"/>
          <w:szCs w:val="22"/>
        </w:rPr>
        <w:t xml:space="preserve">  </w:t>
      </w:r>
      <w:r>
        <w:rPr>
          <w:b/>
          <w:sz w:val="22"/>
          <w:szCs w:val="22"/>
        </w:rPr>
        <w:t xml:space="preserve"> § 17</w:t>
      </w:r>
    </w:p>
    <w:p w14:paraId="4DB7770D" w14:textId="0788AF6E" w:rsidR="00093570" w:rsidRPr="000C5431" w:rsidRDefault="000C7B2F" w:rsidP="005A5737">
      <w:pPr>
        <w:numPr>
          <w:ilvl w:val="0"/>
          <w:numId w:val="17"/>
        </w:numPr>
        <w:shd w:val="clear" w:color="auto" w:fill="FFFFFF" w:themeFill="background1"/>
        <w:ind w:left="426" w:hanging="426"/>
        <w:jc w:val="both"/>
        <w:rPr>
          <w:sz w:val="22"/>
          <w:szCs w:val="22"/>
        </w:rPr>
      </w:pPr>
      <w:r>
        <w:rPr>
          <w:sz w:val="22"/>
          <w:szCs w:val="22"/>
        </w:rPr>
        <w:t xml:space="preserve">Zamawiający ma prawo do odstąpienia od umowy bez wyznaczania terminu dodatkowego i bez żadnych </w:t>
      </w:r>
      <w:r w:rsidR="00A67221">
        <w:rPr>
          <w:sz w:val="22"/>
          <w:szCs w:val="22"/>
        </w:rPr>
        <w:br/>
      </w:r>
      <w:r>
        <w:rPr>
          <w:sz w:val="22"/>
          <w:szCs w:val="22"/>
        </w:rPr>
        <w:t>w stosunku do niego konsekwencji w przypadku:</w:t>
      </w:r>
    </w:p>
    <w:p w14:paraId="14247A1B" w14:textId="72190E2B" w:rsidR="001A4A4E" w:rsidRPr="000C5431" w:rsidRDefault="00E97F7C" w:rsidP="005A5737">
      <w:pPr>
        <w:numPr>
          <w:ilvl w:val="0"/>
          <w:numId w:val="18"/>
        </w:numPr>
        <w:shd w:val="clear" w:color="auto" w:fill="FFFFFF" w:themeFill="background1"/>
        <w:tabs>
          <w:tab w:val="clear" w:pos="720"/>
        </w:tabs>
        <w:ind w:left="993"/>
        <w:jc w:val="both"/>
        <w:rPr>
          <w:sz w:val="22"/>
          <w:szCs w:val="22"/>
        </w:rPr>
      </w:pPr>
      <w:r>
        <w:rPr>
          <w:sz w:val="22"/>
          <w:szCs w:val="22"/>
        </w:rPr>
        <w:t xml:space="preserve">niedostarczenia analizatora w terminie 30 dni od daty podpisania umowy. </w:t>
      </w:r>
    </w:p>
    <w:p w14:paraId="125F0817" w14:textId="2FA6269F" w:rsidR="00093570" w:rsidRPr="000C5431" w:rsidRDefault="000C7B2F" w:rsidP="005A5737">
      <w:pPr>
        <w:numPr>
          <w:ilvl w:val="0"/>
          <w:numId w:val="18"/>
        </w:numPr>
        <w:shd w:val="clear" w:color="auto" w:fill="FFFFFF" w:themeFill="background1"/>
        <w:tabs>
          <w:tab w:val="clear" w:pos="720"/>
        </w:tabs>
        <w:ind w:left="993"/>
        <w:jc w:val="both"/>
        <w:rPr>
          <w:sz w:val="22"/>
          <w:szCs w:val="22"/>
        </w:rPr>
      </w:pPr>
      <w:r>
        <w:rPr>
          <w:sz w:val="22"/>
          <w:szCs w:val="22"/>
        </w:rPr>
        <w:t>niedostarczenia towaru wolnego od wad w miejsce wadliwego,</w:t>
      </w:r>
    </w:p>
    <w:p w14:paraId="62C61014" w14:textId="77777777" w:rsidR="00093570" w:rsidRPr="000C5431" w:rsidRDefault="000C7B2F" w:rsidP="005A5737">
      <w:pPr>
        <w:numPr>
          <w:ilvl w:val="0"/>
          <w:numId w:val="18"/>
        </w:numPr>
        <w:shd w:val="clear" w:color="auto" w:fill="FFFFFF" w:themeFill="background1"/>
        <w:tabs>
          <w:tab w:val="clear" w:pos="720"/>
        </w:tabs>
        <w:ind w:left="993"/>
        <w:jc w:val="both"/>
        <w:rPr>
          <w:sz w:val="22"/>
          <w:szCs w:val="22"/>
        </w:rPr>
      </w:pPr>
      <w:r>
        <w:rPr>
          <w:sz w:val="22"/>
          <w:szCs w:val="22"/>
        </w:rPr>
        <w:t>niewykonania zamówienia,</w:t>
      </w:r>
    </w:p>
    <w:p w14:paraId="6363B22B" w14:textId="77777777" w:rsidR="00093570" w:rsidRPr="000C5431" w:rsidRDefault="000C7B2F" w:rsidP="005A5737">
      <w:pPr>
        <w:numPr>
          <w:ilvl w:val="0"/>
          <w:numId w:val="18"/>
        </w:numPr>
        <w:shd w:val="clear" w:color="auto" w:fill="FFFFFF" w:themeFill="background1"/>
        <w:tabs>
          <w:tab w:val="clear" w:pos="720"/>
        </w:tabs>
        <w:ind w:left="993"/>
        <w:jc w:val="both"/>
        <w:rPr>
          <w:sz w:val="22"/>
          <w:szCs w:val="22"/>
        </w:rPr>
      </w:pPr>
      <w:r>
        <w:rPr>
          <w:sz w:val="22"/>
          <w:szCs w:val="22"/>
        </w:rPr>
        <w:t>trzykrotnego opóźnienia w dostawie towaru,</w:t>
      </w:r>
    </w:p>
    <w:p w14:paraId="02B712D6" w14:textId="77777777" w:rsidR="00093570" w:rsidRPr="000C5431" w:rsidRDefault="000C7B2F" w:rsidP="005A5737">
      <w:pPr>
        <w:numPr>
          <w:ilvl w:val="0"/>
          <w:numId w:val="18"/>
        </w:numPr>
        <w:shd w:val="clear" w:color="auto" w:fill="FFFFFF" w:themeFill="background1"/>
        <w:tabs>
          <w:tab w:val="clear" w:pos="720"/>
        </w:tabs>
        <w:ind w:left="993"/>
        <w:jc w:val="both"/>
        <w:rPr>
          <w:sz w:val="22"/>
          <w:szCs w:val="22"/>
        </w:rPr>
      </w:pPr>
      <w:r>
        <w:rPr>
          <w:sz w:val="22"/>
          <w:szCs w:val="22"/>
        </w:rPr>
        <w:t>trzykrotnej reklamacji jakości przedmiotu umowy,</w:t>
      </w:r>
    </w:p>
    <w:p w14:paraId="445A4ED8" w14:textId="356F9686" w:rsidR="00093570" w:rsidRPr="000C5431" w:rsidRDefault="000C7B2F" w:rsidP="005A5737">
      <w:pPr>
        <w:numPr>
          <w:ilvl w:val="0"/>
          <w:numId w:val="18"/>
        </w:numPr>
        <w:shd w:val="clear" w:color="auto" w:fill="FFFFFF" w:themeFill="background1"/>
        <w:tabs>
          <w:tab w:val="clear" w:pos="720"/>
        </w:tabs>
        <w:ind w:left="993"/>
        <w:jc w:val="both"/>
        <w:rPr>
          <w:sz w:val="22"/>
          <w:szCs w:val="22"/>
        </w:rPr>
      </w:pPr>
      <w:r>
        <w:rPr>
          <w:sz w:val="22"/>
          <w:szCs w:val="22"/>
        </w:rPr>
        <w:t>naruszenia zapisów umowy o powierzenie przetwarzania danych osobowych, stanowiącej załącznik nr 2 do niniejszej umowy,</w:t>
      </w:r>
    </w:p>
    <w:p w14:paraId="578F89AA" w14:textId="77777777" w:rsidR="00093570" w:rsidRPr="000C5431" w:rsidRDefault="000C7B2F" w:rsidP="005A5737">
      <w:pPr>
        <w:numPr>
          <w:ilvl w:val="0"/>
          <w:numId w:val="18"/>
        </w:numPr>
        <w:shd w:val="clear" w:color="auto" w:fill="FFFFFF" w:themeFill="background1"/>
        <w:tabs>
          <w:tab w:val="clear" w:pos="720"/>
        </w:tabs>
        <w:ind w:left="993"/>
        <w:jc w:val="both"/>
        <w:rPr>
          <w:sz w:val="22"/>
          <w:szCs w:val="22"/>
        </w:rPr>
      </w:pPr>
      <w:r>
        <w:rPr>
          <w:sz w:val="22"/>
          <w:szCs w:val="22"/>
        </w:rPr>
        <w:t>innego rażącego naruszenia przez Wykonawcę warunków niniejszej umowy.</w:t>
      </w:r>
    </w:p>
    <w:p w14:paraId="38A11D65" w14:textId="77777777" w:rsidR="00093570" w:rsidRPr="000C5431" w:rsidRDefault="000C7B2F" w:rsidP="005A5737">
      <w:pPr>
        <w:pStyle w:val="Tekstpodstawowywcity"/>
        <w:numPr>
          <w:ilvl w:val="0"/>
          <w:numId w:val="17"/>
        </w:numPr>
        <w:shd w:val="clear" w:color="auto" w:fill="FFFFFF" w:themeFill="background1"/>
        <w:ind w:left="426" w:hanging="426"/>
        <w:jc w:val="both"/>
        <w:rPr>
          <w:sz w:val="22"/>
          <w:szCs w:val="22"/>
        </w:rPr>
      </w:pPr>
      <w:r>
        <w:rPr>
          <w:sz w:val="22"/>
          <w:szCs w:val="22"/>
        </w:rPr>
        <w:t>Zamawiający ma prawo odstąpić od umowy w trybie art. 456 ustawy Prawo zamówień  publicznych.</w:t>
      </w:r>
    </w:p>
    <w:p w14:paraId="17F16EFB" w14:textId="77777777" w:rsidR="00093570" w:rsidRPr="000C5431" w:rsidRDefault="000C7B2F" w:rsidP="005A5737">
      <w:pPr>
        <w:pStyle w:val="Tekstpodstawowywcity"/>
        <w:numPr>
          <w:ilvl w:val="0"/>
          <w:numId w:val="17"/>
        </w:numPr>
        <w:shd w:val="clear" w:color="auto" w:fill="FFFFFF" w:themeFill="background1"/>
        <w:ind w:left="426" w:hanging="426"/>
        <w:jc w:val="both"/>
        <w:rPr>
          <w:b/>
          <w:sz w:val="22"/>
          <w:szCs w:val="22"/>
        </w:rPr>
      </w:pPr>
      <w:r>
        <w:rPr>
          <w:sz w:val="22"/>
          <w:szCs w:val="22"/>
        </w:rPr>
        <w:t>Oświadczenie o odstąpieniu może być złożone w terminie do 30 dni od daty zaistnienia przyczyny odstąpienia lub dowiedzenia się przez Zamawiającego o zaistnieniu przyczyn, w formie pisemnej pod rygorem nieważności.</w:t>
      </w:r>
    </w:p>
    <w:p w14:paraId="5EDA9A52" w14:textId="31E0C191" w:rsidR="006B5D35" w:rsidRPr="000C5431" w:rsidRDefault="00197B12" w:rsidP="003C7AFC">
      <w:pPr>
        <w:pStyle w:val="Tekstpodstawowywcity"/>
        <w:shd w:val="clear" w:color="auto" w:fill="FFFFFF" w:themeFill="background1"/>
        <w:ind w:left="426"/>
        <w:jc w:val="both"/>
        <w:rPr>
          <w:b/>
          <w:sz w:val="22"/>
          <w:szCs w:val="22"/>
        </w:rPr>
      </w:pPr>
      <w:r>
        <w:rPr>
          <w:b/>
          <w:sz w:val="22"/>
          <w:szCs w:val="22"/>
        </w:rPr>
        <w:t xml:space="preserve">   </w:t>
      </w:r>
    </w:p>
    <w:p w14:paraId="11B94B92" w14:textId="527B4A34" w:rsidR="00093570" w:rsidRPr="000C5431" w:rsidRDefault="000C7B2F" w:rsidP="005A5737">
      <w:pPr>
        <w:shd w:val="clear" w:color="auto" w:fill="FFFFFF" w:themeFill="background1"/>
        <w:ind w:left="360" w:hanging="360"/>
        <w:jc w:val="center"/>
        <w:rPr>
          <w:b/>
          <w:sz w:val="22"/>
          <w:szCs w:val="22"/>
        </w:rPr>
      </w:pPr>
      <w:r>
        <w:rPr>
          <w:b/>
          <w:sz w:val="22"/>
          <w:szCs w:val="22"/>
        </w:rPr>
        <w:t>§ 18</w:t>
      </w:r>
    </w:p>
    <w:p w14:paraId="0C94CA3A" w14:textId="77777777" w:rsidR="00093570" w:rsidRPr="000C5431" w:rsidRDefault="000C7B2F" w:rsidP="00C05F4C">
      <w:pPr>
        <w:widowControl w:val="0"/>
        <w:numPr>
          <w:ilvl w:val="0"/>
          <w:numId w:val="27"/>
        </w:numPr>
        <w:shd w:val="clear" w:color="auto" w:fill="FFFFFF" w:themeFill="background1"/>
        <w:ind w:left="426" w:hanging="426"/>
        <w:jc w:val="both"/>
        <w:rPr>
          <w:sz w:val="22"/>
          <w:szCs w:val="22"/>
        </w:rPr>
      </w:pPr>
      <w:bookmarkStart w:id="15" w:name="_Hlk66186271"/>
      <w:r>
        <w:rPr>
          <w:sz w:val="22"/>
          <w:szCs w:val="22"/>
        </w:rPr>
        <w:t>Wszelkie zmiany umowy wymagają zgody obu stron wyrażonej w formie pisemnej pod rygorem nieważności.</w:t>
      </w:r>
    </w:p>
    <w:p w14:paraId="431ED0A9" w14:textId="7653FF0A" w:rsidR="00093570" w:rsidRPr="000C5431" w:rsidRDefault="000C7B2F" w:rsidP="00C05F4C">
      <w:pPr>
        <w:widowControl w:val="0"/>
        <w:numPr>
          <w:ilvl w:val="0"/>
          <w:numId w:val="27"/>
        </w:numPr>
        <w:shd w:val="clear" w:color="auto" w:fill="FFFFFF" w:themeFill="background1"/>
        <w:tabs>
          <w:tab w:val="clear" w:pos="720"/>
          <w:tab w:val="left" w:pos="-76"/>
        </w:tabs>
        <w:ind w:left="426" w:hanging="426"/>
        <w:jc w:val="both"/>
        <w:rPr>
          <w:sz w:val="22"/>
          <w:szCs w:val="22"/>
        </w:rPr>
      </w:pPr>
      <w:r>
        <w:rPr>
          <w:sz w:val="22"/>
          <w:szCs w:val="22"/>
        </w:rPr>
        <w:t>Na podstawie art. 455 ustawy Prawo zamówień publicznych, Strony dopuszczają możliwość zmiany umowy, która nie prowadzi do modyfikacji ogólnego charakteru umowy, a także w przypadku wystąpienia następujących okoliczności:</w:t>
      </w:r>
    </w:p>
    <w:p w14:paraId="1037C913" w14:textId="77777777" w:rsidR="00093570" w:rsidRPr="000C5431" w:rsidRDefault="000C7B2F" w:rsidP="00C05F4C">
      <w:pPr>
        <w:pStyle w:val="Akapitzlist"/>
        <w:numPr>
          <w:ilvl w:val="0"/>
          <w:numId w:val="32"/>
        </w:numPr>
        <w:shd w:val="clear" w:color="auto" w:fill="FFFFFF" w:themeFill="background1"/>
        <w:tabs>
          <w:tab w:val="left" w:pos="426"/>
        </w:tabs>
        <w:jc w:val="both"/>
        <w:rPr>
          <w:sz w:val="22"/>
          <w:szCs w:val="22"/>
        </w:rPr>
      </w:pPr>
      <w:r>
        <w:rPr>
          <w:sz w:val="22"/>
          <w:szCs w:val="22"/>
        </w:rPr>
        <w:t>zmiany kodów (numerów katalogowych) produktów, nazwy produktów bez możliwości zmian cen jednostkowych podanych w ofercie, 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pod warunkiem, że parametry nowego towaru spełniają wymagania określone w SWZ,</w:t>
      </w:r>
    </w:p>
    <w:p w14:paraId="4729A409" w14:textId="77777777" w:rsidR="00093570" w:rsidRPr="000C5431" w:rsidRDefault="000C7B2F" w:rsidP="00C05F4C">
      <w:pPr>
        <w:pStyle w:val="Akapitzlist"/>
        <w:numPr>
          <w:ilvl w:val="0"/>
          <w:numId w:val="32"/>
        </w:numPr>
        <w:shd w:val="clear" w:color="auto" w:fill="FFFFFF" w:themeFill="background1"/>
        <w:tabs>
          <w:tab w:val="left" w:pos="426"/>
        </w:tabs>
        <w:jc w:val="both"/>
        <w:rPr>
          <w:sz w:val="22"/>
          <w:szCs w:val="22"/>
        </w:rPr>
      </w:pPr>
      <w:r>
        <w:rPr>
          <w:sz w:val="22"/>
          <w:szCs w:val="22"/>
        </w:rPr>
        <w:lastRenderedPageBreak/>
        <w:t>zmiany producenta przedmiotu dostawy w związku z zaprzestaniem produkcji lub dystrybucji przedmiotu dostawy pod warunkiem zaoferowania wyrobu o parametrach równorzędnych lub wyższych niż parametry przedmiotu oferty. Powyższe zmiany nie mogą skutkować zmianą cen jednostkowych podanych w ofercie i nie mogą być niekorzystne dla Zamawiającego,</w:t>
      </w:r>
    </w:p>
    <w:p w14:paraId="2386C7B6" w14:textId="77777777" w:rsidR="00093570" w:rsidRPr="000C5431" w:rsidRDefault="000C7B2F" w:rsidP="00C05F4C">
      <w:pPr>
        <w:pStyle w:val="Akapitzlist"/>
        <w:numPr>
          <w:ilvl w:val="0"/>
          <w:numId w:val="32"/>
        </w:numPr>
        <w:shd w:val="clear" w:color="auto" w:fill="FFFFFF" w:themeFill="background1"/>
        <w:tabs>
          <w:tab w:val="left" w:pos="426"/>
        </w:tabs>
        <w:jc w:val="both"/>
        <w:rPr>
          <w:sz w:val="22"/>
          <w:szCs w:val="22"/>
        </w:rPr>
      </w:pPr>
      <w:r>
        <w:rPr>
          <w:sz w:val="22"/>
          <w:szCs w:val="22"/>
        </w:rPr>
        <w:t>dostawy produktu zamiennego o parametrach nie gorszych od produktu objętego umową</w:t>
      </w:r>
      <w:r>
        <w:rPr>
          <w:sz w:val="22"/>
          <w:szCs w:val="22"/>
        </w:rPr>
        <w:br/>
        <w:t>w przypadku wystąpienia przejściowego braku produktu z przyczyn leżących po stronie producenta, w cenie jednostkowej nie wyższej niż w umowie,</w:t>
      </w:r>
    </w:p>
    <w:p w14:paraId="04A84DD0" w14:textId="4A857912" w:rsidR="00093570" w:rsidRPr="000C5431" w:rsidRDefault="000C7B2F" w:rsidP="00C05F4C">
      <w:pPr>
        <w:pStyle w:val="Akapitzlist"/>
        <w:numPr>
          <w:ilvl w:val="0"/>
          <w:numId w:val="32"/>
        </w:numPr>
        <w:shd w:val="clear" w:color="auto" w:fill="FFFFFF" w:themeFill="background1"/>
        <w:tabs>
          <w:tab w:val="left" w:pos="426"/>
        </w:tabs>
        <w:jc w:val="both"/>
        <w:rPr>
          <w:sz w:val="22"/>
          <w:szCs w:val="22"/>
        </w:rPr>
      </w:pPr>
      <w:r>
        <w:rPr>
          <w:sz w:val="22"/>
          <w:szCs w:val="22"/>
        </w:rPr>
        <w:t>wymiany analizatorów/przedmiotu dzierżawy, o którym mowa w §4 umowy, na analizatory bardziej zaawansowane technologicznie,  w przypadku wprowadzenia ich do obrotu,</w:t>
      </w:r>
    </w:p>
    <w:p w14:paraId="47BDDCFC" w14:textId="67B3CB41" w:rsidR="00093570" w:rsidRPr="000C5431" w:rsidRDefault="000C7B2F" w:rsidP="00C05F4C">
      <w:pPr>
        <w:pStyle w:val="Akapitzlist"/>
        <w:numPr>
          <w:ilvl w:val="0"/>
          <w:numId w:val="32"/>
        </w:numPr>
        <w:shd w:val="clear" w:color="auto" w:fill="FFFFFF" w:themeFill="background1"/>
        <w:tabs>
          <w:tab w:val="left" w:pos="426"/>
        </w:tabs>
        <w:jc w:val="both"/>
        <w:rPr>
          <w:sz w:val="22"/>
          <w:szCs w:val="22"/>
        </w:rPr>
      </w:pPr>
      <w:r>
        <w:rPr>
          <w:sz w:val="22"/>
          <w:szCs w:val="22"/>
        </w:rPr>
        <w:t>zastąpienia analizatorów/przedmiotu dzierżawy, o którym mowa w §4 analizatorami posiadającym co najmniej takie same parametry,  w przypadku wycofania lub wstrzymania ich produkcji,</w:t>
      </w:r>
    </w:p>
    <w:p w14:paraId="59D380C5" w14:textId="77777777" w:rsidR="00093570" w:rsidRPr="000C5431" w:rsidRDefault="000C7B2F" w:rsidP="00C05F4C">
      <w:pPr>
        <w:pStyle w:val="Akapitzlist"/>
        <w:numPr>
          <w:ilvl w:val="0"/>
          <w:numId w:val="32"/>
        </w:numPr>
        <w:shd w:val="clear" w:color="auto" w:fill="FFFFFF" w:themeFill="background1"/>
        <w:tabs>
          <w:tab w:val="left" w:pos="426"/>
        </w:tabs>
        <w:jc w:val="both"/>
        <w:rPr>
          <w:sz w:val="22"/>
          <w:szCs w:val="22"/>
        </w:rPr>
      </w:pPr>
      <w:r>
        <w:rPr>
          <w:sz w:val="22"/>
          <w:szCs w:val="22"/>
        </w:rPr>
        <w:t xml:space="preserve"> zmian przedmiotu umowy i jej warunków w wyniku zmian ustaw oraz rozporządzeń mających zastosowanie do umowy lub w przypadku uchwalenia nowych ustaw lub rozporządzeń mających odpowiednie zastosowanie,</w:t>
      </w:r>
    </w:p>
    <w:p w14:paraId="21FFDB83" w14:textId="3175CADB" w:rsidR="00093570" w:rsidRPr="000C5431" w:rsidRDefault="000C7B2F" w:rsidP="00C05F4C">
      <w:pPr>
        <w:pStyle w:val="Akapitzlist"/>
        <w:numPr>
          <w:ilvl w:val="0"/>
          <w:numId w:val="32"/>
        </w:numPr>
        <w:shd w:val="clear" w:color="auto" w:fill="FFFFFF" w:themeFill="background1"/>
        <w:tabs>
          <w:tab w:val="left" w:pos="426"/>
        </w:tabs>
        <w:jc w:val="both"/>
        <w:rPr>
          <w:sz w:val="22"/>
          <w:szCs w:val="22"/>
        </w:rPr>
      </w:pPr>
      <w:r>
        <w:rPr>
          <w:sz w:val="22"/>
          <w:szCs w:val="22"/>
        </w:rPr>
        <w:t xml:space="preserve">obniżenia wynagrodzenia o którym mowa w § 2, § 5 i § 11 w przypadku niezamówienia całości towaru określonego w załączniku nr 1 lub w przypadku obniżenia cen jednostkowych towaru, lub </w:t>
      </w:r>
      <w:r>
        <w:rPr>
          <w:sz w:val="22"/>
          <w:szCs w:val="22"/>
        </w:rPr>
        <w:br/>
        <w:t>w przypadku obniżenia stawek podatku  od towaru i usług,</w:t>
      </w:r>
    </w:p>
    <w:p w14:paraId="6F94F12D" w14:textId="77777777" w:rsidR="00093570" w:rsidRPr="000C5431" w:rsidRDefault="000C7B2F" w:rsidP="00C05F4C">
      <w:pPr>
        <w:pStyle w:val="Akapitzlist"/>
        <w:numPr>
          <w:ilvl w:val="0"/>
          <w:numId w:val="32"/>
        </w:numPr>
        <w:shd w:val="clear" w:color="auto" w:fill="FFFFFF" w:themeFill="background1"/>
        <w:tabs>
          <w:tab w:val="left" w:pos="426"/>
        </w:tabs>
        <w:jc w:val="both"/>
        <w:rPr>
          <w:sz w:val="22"/>
          <w:szCs w:val="22"/>
        </w:rPr>
      </w:pPr>
      <w:r>
        <w:rPr>
          <w:sz w:val="22"/>
          <w:szCs w:val="22"/>
        </w:rPr>
        <w:t xml:space="preserve">obniżenia cen jednostkowych towaru, o których mowa w załączniku Nr 1 do umowy, także </w:t>
      </w:r>
      <w:r>
        <w:rPr>
          <w:sz w:val="22"/>
          <w:szCs w:val="22"/>
        </w:rPr>
        <w:br/>
        <w:t>w przypadku obniżenia stawki podatku od towaru i usług,</w:t>
      </w:r>
    </w:p>
    <w:p w14:paraId="3FF53B37" w14:textId="77777777" w:rsidR="00093570" w:rsidRPr="000C5431" w:rsidRDefault="000C7B2F" w:rsidP="00C05F4C">
      <w:pPr>
        <w:pStyle w:val="Akapitzlist"/>
        <w:numPr>
          <w:ilvl w:val="0"/>
          <w:numId w:val="32"/>
        </w:numPr>
        <w:shd w:val="clear" w:color="auto" w:fill="FFFFFF" w:themeFill="background1"/>
        <w:tabs>
          <w:tab w:val="left" w:pos="426"/>
        </w:tabs>
        <w:jc w:val="both"/>
        <w:rPr>
          <w:sz w:val="22"/>
          <w:szCs w:val="22"/>
        </w:rPr>
      </w:pPr>
      <w:r>
        <w:rPr>
          <w:sz w:val="22"/>
          <w:szCs w:val="22"/>
        </w:rPr>
        <w:t>zmiany wielkości opakowania w ilościach równoważnych przy zachowaniu ceny proporcjonalnej do zmiany ilościowej,</w:t>
      </w:r>
    </w:p>
    <w:p w14:paraId="3DED8E2A" w14:textId="6D501495" w:rsidR="00093570" w:rsidRPr="000C5431" w:rsidRDefault="000C7B2F" w:rsidP="00C05F4C">
      <w:pPr>
        <w:pStyle w:val="Akapitzlist"/>
        <w:numPr>
          <w:ilvl w:val="0"/>
          <w:numId w:val="32"/>
        </w:numPr>
        <w:shd w:val="clear" w:color="auto" w:fill="FFFFFF" w:themeFill="background1"/>
        <w:tabs>
          <w:tab w:val="left" w:pos="426"/>
        </w:tabs>
        <w:jc w:val="both"/>
        <w:rPr>
          <w:sz w:val="22"/>
          <w:szCs w:val="22"/>
        </w:rPr>
      </w:pPr>
      <w:r>
        <w:rPr>
          <w:sz w:val="22"/>
          <w:szCs w:val="22"/>
        </w:rPr>
        <w:t>zaistnienia siły wyższej, która ma wpływ na prawidłową realizacje przedmiotu umowy, przez którą na potrzeby umowy rozumieć należy każde zdarzenie zewnętrzne o charakterze niezależnym od Stron, którego Strony nie mogły przewidzieć przed zawarciem umowy, oraz którego Strony nie mogły uniknąć ani któremu nie mogły zapobiec przy zachowaniu należytej staranności. Za siłę wyższą uważać się będzie w szczególności: powódź, pożar i inne klęski żywiołowe, zamieszki, strajki, ataki terrorystyczne, działania wojenne, nagłe załamania warunków atmosferycznych, nagłe przerwy w dostawie energii elektrycznej, promieniowanie lub skażenia, kataklizmy wywołane siłami przyrody, zarządzenia władz.</w:t>
      </w:r>
    </w:p>
    <w:p w14:paraId="397EFB0B" w14:textId="2B2F6F98" w:rsidR="00093570" w:rsidRPr="000C5431" w:rsidRDefault="000C7B2F" w:rsidP="00C05F4C">
      <w:pPr>
        <w:numPr>
          <w:ilvl w:val="0"/>
          <w:numId w:val="28"/>
        </w:numPr>
        <w:shd w:val="clear" w:color="auto" w:fill="FFFFFF" w:themeFill="background1"/>
        <w:jc w:val="both"/>
        <w:rPr>
          <w:rFonts w:eastAsia="Arial"/>
          <w:sz w:val="22"/>
          <w:szCs w:val="22"/>
        </w:rPr>
      </w:pPr>
      <w:bookmarkStart w:id="16" w:name="_Hlk4671842"/>
      <w:r>
        <w:rPr>
          <w:rFonts w:eastAsia="Arial"/>
          <w:sz w:val="22"/>
          <w:szCs w:val="22"/>
        </w:rPr>
        <w:t xml:space="preserve">W przypadkach, o których mowa w ust. 2 lit. a), b), c), d) i e) Wykonawca wraz z wnioskiem o zmianę asortymentu zobowiązuje się do przekazania do Zamawiającego pisemnego oświadczenia producenta w przedmiocie wstrzymania, zakończenia produkcji lub wycofania z rynku produktu medycznego. Parametry nowego asortymentu spełniać mają wymagania określone w SWZ.   </w:t>
      </w:r>
    </w:p>
    <w:p w14:paraId="5771A192" w14:textId="5D09A309" w:rsidR="00093570" w:rsidRPr="000C5431" w:rsidRDefault="000C7B2F" w:rsidP="00C05F4C">
      <w:pPr>
        <w:numPr>
          <w:ilvl w:val="0"/>
          <w:numId w:val="28"/>
        </w:numPr>
        <w:shd w:val="clear" w:color="auto" w:fill="FFFFFF" w:themeFill="background1"/>
        <w:jc w:val="both"/>
        <w:rPr>
          <w:rFonts w:eastAsia="Arial"/>
          <w:sz w:val="22"/>
          <w:szCs w:val="22"/>
        </w:rPr>
      </w:pPr>
      <w:r>
        <w:rPr>
          <w:sz w:val="22"/>
          <w:szCs w:val="22"/>
        </w:rPr>
        <w:t>Zmiany treści umowy, o których mowa w ust. 2 pkt. lit. (a – e),  są dopuszczalne pod warunkiem, że parametry nowego towaru spełniają wymagania określone w SWZ.</w:t>
      </w:r>
    </w:p>
    <w:p w14:paraId="3D50504E" w14:textId="77777777" w:rsidR="00093570" w:rsidRPr="000C5431" w:rsidRDefault="000C7B2F" w:rsidP="00C05F4C">
      <w:pPr>
        <w:numPr>
          <w:ilvl w:val="0"/>
          <w:numId w:val="28"/>
        </w:numPr>
        <w:shd w:val="clear" w:color="auto" w:fill="FFFFFF" w:themeFill="background1"/>
        <w:jc w:val="both"/>
        <w:rPr>
          <w:rFonts w:eastAsia="Arial"/>
          <w:sz w:val="22"/>
          <w:szCs w:val="22"/>
        </w:rPr>
      </w:pPr>
      <w:r>
        <w:rPr>
          <w:sz w:val="22"/>
          <w:szCs w:val="22"/>
        </w:rPr>
        <w:t xml:space="preserve">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 </w:t>
      </w:r>
      <w:r>
        <w:rPr>
          <w:rFonts w:eastAsia="Arial"/>
          <w:sz w:val="22"/>
          <w:szCs w:val="22"/>
        </w:rPr>
        <w:t xml:space="preserve">W celu wprowadzenia zmiany,  o której mowa powyżej Wykonawca przygotuje, a następnie prześle na adres e-mailowy: </w:t>
      </w:r>
      <w:r>
        <w:rPr>
          <w:rFonts w:eastAsia="Arial"/>
          <w:sz w:val="22"/>
          <w:szCs w:val="22"/>
          <w:u w:val="single" w:color="000000"/>
        </w:rPr>
        <w:t>zamowienia@narutowicz.krakow.pl</w:t>
      </w:r>
      <w:r>
        <w:rPr>
          <w:rFonts w:eastAsia="Arial"/>
          <w:sz w:val="22"/>
          <w:szCs w:val="22"/>
        </w:rPr>
        <w:t xml:space="preserve"> projekt stosownego aneksu do umowy. </w:t>
      </w:r>
    </w:p>
    <w:p w14:paraId="4D259A40" w14:textId="3838C132" w:rsidR="00093570" w:rsidRPr="000C5431" w:rsidRDefault="000C7B2F" w:rsidP="00C05F4C">
      <w:pPr>
        <w:numPr>
          <w:ilvl w:val="0"/>
          <w:numId w:val="28"/>
        </w:numPr>
        <w:shd w:val="clear" w:color="auto" w:fill="FFFFFF" w:themeFill="background1"/>
        <w:jc w:val="both"/>
        <w:rPr>
          <w:rFonts w:eastAsia="Arial"/>
          <w:sz w:val="22"/>
          <w:szCs w:val="22"/>
        </w:rPr>
      </w:pPr>
      <w:r>
        <w:rPr>
          <w:sz w:val="22"/>
          <w:szCs w:val="22"/>
        </w:rPr>
        <w:t>Zmiany, o których mowa w niniejszym paragrafie wprowadzane będą w zakresie niezbędnym do dostosowania umowy do zaistniałych okoliczności. Zmiany nie mogą w żadnym przypadku stanowić podstawy do zwiększenia wysokości wynagrodzenia Wykonawcy. Każda ze zmian,</w:t>
      </w:r>
      <w:r w:rsidR="00CB6DD7">
        <w:rPr>
          <w:sz w:val="22"/>
          <w:szCs w:val="22"/>
        </w:rPr>
        <w:t xml:space="preserve"> </w:t>
      </w:r>
      <w:r>
        <w:rPr>
          <w:sz w:val="22"/>
          <w:szCs w:val="22"/>
        </w:rPr>
        <w:t xml:space="preserve">o których mowa w niniejszym paragrafie, może natomiast skutkować obniżeniem wysokości wynagrodzenia Wykonawcy. </w:t>
      </w:r>
    </w:p>
    <w:p w14:paraId="369B61E4" w14:textId="77777777" w:rsidR="00093570" w:rsidRPr="000C5431" w:rsidRDefault="000C7B2F" w:rsidP="00C05F4C">
      <w:pPr>
        <w:numPr>
          <w:ilvl w:val="0"/>
          <w:numId w:val="28"/>
        </w:numPr>
        <w:shd w:val="clear" w:color="auto" w:fill="FFFFFF" w:themeFill="background1"/>
        <w:jc w:val="both"/>
        <w:rPr>
          <w:rFonts w:eastAsia="Arial"/>
          <w:sz w:val="22"/>
          <w:szCs w:val="22"/>
        </w:rPr>
      </w:pPr>
      <w:r>
        <w:rPr>
          <w:rFonts w:eastAsia="Arial"/>
          <w:sz w:val="22"/>
          <w:szCs w:val="22"/>
        </w:rPr>
        <w:t>Wykonawca ma obowiązek niezwłocznie powiadomić pisemnie Zamawiającego o zmianach wymienionych w  ust. 2, wyszczególniając elementy  umowy objęte zmianą.</w:t>
      </w:r>
    </w:p>
    <w:p w14:paraId="02073D1A" w14:textId="77777777" w:rsidR="00093570" w:rsidRPr="000C5431" w:rsidRDefault="000C7B2F" w:rsidP="00C05F4C">
      <w:pPr>
        <w:numPr>
          <w:ilvl w:val="0"/>
          <w:numId w:val="28"/>
        </w:numPr>
        <w:shd w:val="clear" w:color="auto" w:fill="FFFFFF" w:themeFill="background1"/>
        <w:jc w:val="both"/>
        <w:rPr>
          <w:rFonts w:eastAsia="Arial"/>
          <w:sz w:val="22"/>
          <w:szCs w:val="22"/>
        </w:rPr>
      </w:pPr>
      <w:r>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6ABFB6AE" w14:textId="77777777" w:rsidR="00093570" w:rsidRPr="000C5431" w:rsidRDefault="000C7B2F" w:rsidP="00C05F4C">
      <w:pPr>
        <w:numPr>
          <w:ilvl w:val="0"/>
          <w:numId w:val="28"/>
        </w:numPr>
        <w:shd w:val="clear" w:color="auto" w:fill="FFFFFF" w:themeFill="background1"/>
        <w:jc w:val="both"/>
        <w:rPr>
          <w:rFonts w:eastAsia="Arial"/>
          <w:sz w:val="22"/>
          <w:szCs w:val="22"/>
        </w:rPr>
      </w:pPr>
      <w:r>
        <w:rPr>
          <w:rFonts w:eastAsia="Arial"/>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57D01FCE" w14:textId="77777777" w:rsidR="00093570" w:rsidRPr="000C5431" w:rsidRDefault="000C7B2F" w:rsidP="00C05F4C">
      <w:pPr>
        <w:numPr>
          <w:ilvl w:val="0"/>
          <w:numId w:val="28"/>
        </w:numPr>
        <w:shd w:val="clear" w:color="auto" w:fill="FFFFFF" w:themeFill="background1"/>
        <w:jc w:val="both"/>
        <w:rPr>
          <w:rFonts w:eastAsia="Arial"/>
          <w:sz w:val="22"/>
          <w:szCs w:val="22"/>
        </w:rPr>
      </w:pPr>
      <w:r>
        <w:rPr>
          <w:rFonts w:eastAsia="Arial"/>
          <w:sz w:val="22"/>
          <w:szCs w:val="22"/>
        </w:rPr>
        <w:t xml:space="preserve">Strona dotknięta działaniem „siły wyższej” zobowiązana jest do podjęcia wszelkich możliwych aktów staranności, w tym m.in.: przesłania </w:t>
      </w:r>
      <w:r>
        <w:rPr>
          <w:b/>
          <w:bCs/>
          <w:sz w:val="22"/>
          <w:szCs w:val="22"/>
        </w:rPr>
        <w:t>oświadczeń lub dokumentów, które mogą dotyczyć zdarzenia</w:t>
      </w:r>
      <w:r>
        <w:rPr>
          <w:rFonts w:eastAsia="Arial"/>
          <w:sz w:val="22"/>
          <w:szCs w:val="22"/>
        </w:rPr>
        <w:t>, pod rygorem utraty możliwości powoływania się na działanie „siły wyższej”.</w:t>
      </w:r>
      <w:bookmarkEnd w:id="15"/>
      <w:bookmarkEnd w:id="16"/>
    </w:p>
    <w:p w14:paraId="2462345D" w14:textId="77777777" w:rsidR="007E3F23" w:rsidRPr="000C5431" w:rsidRDefault="007E3F23" w:rsidP="005A5737">
      <w:pPr>
        <w:shd w:val="clear" w:color="auto" w:fill="FFFFFF" w:themeFill="background1"/>
        <w:jc w:val="center"/>
        <w:rPr>
          <w:sz w:val="22"/>
          <w:szCs w:val="22"/>
        </w:rPr>
      </w:pPr>
    </w:p>
    <w:p w14:paraId="2FB9A555" w14:textId="77777777" w:rsidR="003C7AFC" w:rsidRPr="000C5431" w:rsidRDefault="003C7AFC" w:rsidP="005A5737">
      <w:pPr>
        <w:shd w:val="clear" w:color="auto" w:fill="FFFFFF" w:themeFill="background1"/>
        <w:jc w:val="center"/>
        <w:rPr>
          <w:b/>
          <w:sz w:val="22"/>
          <w:szCs w:val="22"/>
        </w:rPr>
      </w:pPr>
    </w:p>
    <w:p w14:paraId="6DC84221" w14:textId="77777777" w:rsidR="00D71569" w:rsidRDefault="00D71569" w:rsidP="005A5737">
      <w:pPr>
        <w:shd w:val="clear" w:color="auto" w:fill="FFFFFF" w:themeFill="background1"/>
        <w:jc w:val="center"/>
        <w:rPr>
          <w:b/>
          <w:sz w:val="22"/>
          <w:szCs w:val="22"/>
        </w:rPr>
      </w:pPr>
    </w:p>
    <w:p w14:paraId="608407B0" w14:textId="77777777" w:rsidR="00D71569" w:rsidRDefault="00D71569" w:rsidP="005A5737">
      <w:pPr>
        <w:shd w:val="clear" w:color="auto" w:fill="FFFFFF" w:themeFill="background1"/>
        <w:jc w:val="center"/>
        <w:rPr>
          <w:b/>
          <w:sz w:val="22"/>
          <w:szCs w:val="22"/>
        </w:rPr>
      </w:pPr>
    </w:p>
    <w:p w14:paraId="47BFD4EB" w14:textId="77777777" w:rsidR="00D71569" w:rsidRDefault="00D71569" w:rsidP="005A5737">
      <w:pPr>
        <w:shd w:val="clear" w:color="auto" w:fill="FFFFFF" w:themeFill="background1"/>
        <w:jc w:val="center"/>
        <w:rPr>
          <w:b/>
          <w:sz w:val="22"/>
          <w:szCs w:val="22"/>
        </w:rPr>
      </w:pPr>
    </w:p>
    <w:p w14:paraId="1D9A5F75" w14:textId="4427D915" w:rsidR="00093570" w:rsidRPr="000C5431" w:rsidRDefault="000C7B2F" w:rsidP="005A5737">
      <w:pPr>
        <w:shd w:val="clear" w:color="auto" w:fill="FFFFFF" w:themeFill="background1"/>
        <w:jc w:val="center"/>
        <w:rPr>
          <w:b/>
          <w:sz w:val="22"/>
          <w:szCs w:val="22"/>
        </w:rPr>
      </w:pPr>
      <w:r>
        <w:rPr>
          <w:b/>
          <w:sz w:val="22"/>
          <w:szCs w:val="22"/>
        </w:rPr>
        <w:lastRenderedPageBreak/>
        <w:t>§ 19</w:t>
      </w:r>
    </w:p>
    <w:p w14:paraId="464CC6C6" w14:textId="77777777" w:rsidR="00093570" w:rsidRPr="000C5431" w:rsidRDefault="000C7B2F" w:rsidP="005A5737">
      <w:pPr>
        <w:numPr>
          <w:ilvl w:val="0"/>
          <w:numId w:val="8"/>
        </w:numPr>
        <w:shd w:val="clear" w:color="auto" w:fill="FFFFFF" w:themeFill="background1"/>
        <w:ind w:left="426" w:hanging="426"/>
        <w:jc w:val="both"/>
        <w:rPr>
          <w:sz w:val="22"/>
          <w:szCs w:val="22"/>
        </w:rPr>
      </w:pPr>
      <w:r>
        <w:rPr>
          <w:sz w:val="22"/>
          <w:szCs w:val="22"/>
        </w:rPr>
        <w:t>Strony zobowiązują się dokonać zmiany wysokości wynagrodzenia należnego Wykonawcy, o którym mowa w § 2 ust. 1 Umowy oraz odpowiednio w § 5 oraz w § 11 ust.1, w formie pisemnego aneksu, każdorazowo w przypadku wystąpienia jednej z następujących okoliczności:</w:t>
      </w:r>
    </w:p>
    <w:p w14:paraId="0A726769" w14:textId="77777777" w:rsidR="00093570" w:rsidRPr="000C5431" w:rsidRDefault="000C7B2F" w:rsidP="005A5737">
      <w:pPr>
        <w:shd w:val="clear" w:color="auto" w:fill="FFFFFF" w:themeFill="background1"/>
        <w:ind w:left="851" w:hanging="425"/>
        <w:jc w:val="both"/>
        <w:rPr>
          <w:sz w:val="22"/>
          <w:szCs w:val="22"/>
        </w:rPr>
      </w:pPr>
      <w:r>
        <w:rPr>
          <w:sz w:val="22"/>
          <w:szCs w:val="22"/>
        </w:rPr>
        <w:t>1)</w:t>
      </w:r>
      <w:r>
        <w:rPr>
          <w:sz w:val="22"/>
          <w:szCs w:val="22"/>
        </w:rPr>
        <w:tab/>
        <w:t>zmiany stawki podatku VAT od towarów i usług</w:t>
      </w:r>
      <w:r>
        <w:rPr>
          <w:rFonts w:eastAsia="Arial"/>
          <w:sz w:val="22"/>
          <w:szCs w:val="22"/>
        </w:rPr>
        <w:t xml:space="preserve"> </w:t>
      </w:r>
      <w:r>
        <w:rPr>
          <w:sz w:val="22"/>
          <w:szCs w:val="22"/>
        </w:rPr>
        <w:t>oraz podatku akcyzowego,</w:t>
      </w:r>
    </w:p>
    <w:p w14:paraId="61F5D393" w14:textId="77777777" w:rsidR="00093570" w:rsidRPr="000C5431" w:rsidRDefault="000C7B2F" w:rsidP="005A5737">
      <w:pPr>
        <w:shd w:val="clear" w:color="auto" w:fill="FFFFFF" w:themeFill="background1"/>
        <w:ind w:left="851" w:hanging="425"/>
        <w:jc w:val="both"/>
        <w:rPr>
          <w:sz w:val="22"/>
          <w:szCs w:val="22"/>
        </w:rPr>
      </w:pPr>
      <w:r>
        <w:rPr>
          <w:sz w:val="22"/>
          <w:szCs w:val="22"/>
        </w:rPr>
        <w:t>2)</w:t>
      </w:r>
      <w:r>
        <w:rPr>
          <w:sz w:val="22"/>
          <w:szCs w:val="22"/>
        </w:rPr>
        <w:tab/>
        <w:t>zmiany wysokości minimalnego wynagrodzenia lub minimalnej stawki godzinowej ustalonego na podstawie przepisów o minimalnym wynagrodzeniu za pracę,</w:t>
      </w:r>
    </w:p>
    <w:p w14:paraId="2EC2A397" w14:textId="77777777" w:rsidR="00093570" w:rsidRPr="000C5431" w:rsidRDefault="000C7B2F" w:rsidP="005A5737">
      <w:pPr>
        <w:shd w:val="clear" w:color="auto" w:fill="FFFFFF" w:themeFill="background1"/>
        <w:ind w:left="851" w:hanging="425"/>
        <w:jc w:val="both"/>
        <w:rPr>
          <w:sz w:val="22"/>
          <w:szCs w:val="22"/>
        </w:rPr>
      </w:pPr>
      <w:r>
        <w:rPr>
          <w:sz w:val="22"/>
          <w:szCs w:val="22"/>
        </w:rPr>
        <w:t>3)</w:t>
      </w:r>
      <w:r>
        <w:rPr>
          <w:sz w:val="22"/>
          <w:szCs w:val="22"/>
        </w:rPr>
        <w:tab/>
        <w:t>zmiany zasad podlegania ubezpieczeniom społecznym lub ubezpieczeniu zdrowotnemu lub wysokości stawki składki na ubezpieczenia społeczne lub zdrowotne,</w:t>
      </w:r>
    </w:p>
    <w:p w14:paraId="7C0AB4FD" w14:textId="77777777" w:rsidR="00093570" w:rsidRPr="000C5431" w:rsidRDefault="000C7B2F" w:rsidP="005A5737">
      <w:pPr>
        <w:shd w:val="clear" w:color="auto" w:fill="FFFFFF" w:themeFill="background1"/>
        <w:ind w:left="851" w:hanging="425"/>
        <w:jc w:val="both"/>
        <w:rPr>
          <w:sz w:val="22"/>
          <w:szCs w:val="22"/>
        </w:rPr>
      </w:pPr>
      <w:r>
        <w:rPr>
          <w:sz w:val="22"/>
          <w:szCs w:val="22"/>
        </w:rPr>
        <w:t xml:space="preserve">4)    zasad gromadzenia i wysokości wpłat do pracowniczych planów kapitałowych, o których mowa </w:t>
      </w:r>
    </w:p>
    <w:p w14:paraId="41CE45A5" w14:textId="77777777" w:rsidR="00093570" w:rsidRPr="000C5431" w:rsidRDefault="000C7B2F" w:rsidP="005A5737">
      <w:pPr>
        <w:shd w:val="clear" w:color="auto" w:fill="FFFFFF" w:themeFill="background1"/>
        <w:ind w:left="851" w:hanging="425"/>
        <w:jc w:val="both"/>
        <w:rPr>
          <w:sz w:val="22"/>
          <w:szCs w:val="22"/>
        </w:rPr>
      </w:pPr>
      <w:r>
        <w:rPr>
          <w:sz w:val="22"/>
          <w:szCs w:val="22"/>
        </w:rPr>
        <w:t xml:space="preserve">w ustawie z dnia 4 października 2018 r. o pracowniczych planach kapitałowych     </w:t>
      </w:r>
    </w:p>
    <w:p w14:paraId="2152AEF9" w14:textId="77777777" w:rsidR="00093570" w:rsidRPr="000C5431" w:rsidRDefault="000C7B2F" w:rsidP="005A5737">
      <w:pPr>
        <w:shd w:val="clear" w:color="auto" w:fill="FFFFFF" w:themeFill="background1"/>
        <w:ind w:left="426"/>
        <w:jc w:val="both"/>
        <w:rPr>
          <w:sz w:val="22"/>
          <w:szCs w:val="22"/>
        </w:rPr>
      </w:pPr>
      <w:r>
        <w:rPr>
          <w:sz w:val="22"/>
          <w:szCs w:val="22"/>
        </w:rPr>
        <w:t xml:space="preserve">- na zasadach i w sposób określony w ust. 2 - 12, </w:t>
      </w:r>
      <w:r>
        <w:rPr>
          <w:b/>
          <w:sz w:val="22"/>
          <w:szCs w:val="22"/>
        </w:rPr>
        <w:t>jeżeli zmiany te będą miały wpływ na koszty wykonania Umowy przez Wykonawcę.</w:t>
      </w:r>
      <w:r>
        <w:rPr>
          <w:sz w:val="22"/>
          <w:szCs w:val="22"/>
        </w:rPr>
        <w:t xml:space="preserve"> </w:t>
      </w:r>
    </w:p>
    <w:p w14:paraId="7C0F4CBD" w14:textId="77777777" w:rsidR="00093570" w:rsidRPr="000C5431" w:rsidRDefault="000C7B2F" w:rsidP="005A5737">
      <w:pPr>
        <w:numPr>
          <w:ilvl w:val="0"/>
          <w:numId w:val="8"/>
        </w:numPr>
        <w:shd w:val="clear" w:color="auto" w:fill="FFFFFF" w:themeFill="background1"/>
        <w:ind w:left="426" w:right="46" w:hanging="426"/>
        <w:jc w:val="both"/>
        <w:rPr>
          <w:rFonts w:eastAsia="Arial"/>
          <w:sz w:val="22"/>
          <w:szCs w:val="22"/>
        </w:rPr>
      </w:pPr>
      <w:r>
        <w:rPr>
          <w:rFonts w:eastAsia="Arial"/>
          <w:sz w:val="22"/>
          <w:szCs w:val="22"/>
        </w:rPr>
        <w:t xml:space="preserve">Zmiana wysokości wynagrodzenia należnego Wykonawcy w przypadku zaistnienia przesłanki, o której mowa w ust. 1 pkt 1 niniejszego paragrafu, będzie odnosić się wyłącznie do części przedmiotu Umowy niezrealizowanej, zgodnie z terminami ustalonymi Umową, po dniu wejścia </w:t>
      </w:r>
      <w:r>
        <w:rPr>
          <w:rFonts w:eastAsia="Arial"/>
          <w:sz w:val="22"/>
          <w:szCs w:val="22"/>
        </w:rPr>
        <w:br/>
        <w:t>w życie przepisów zmieniających stawkę podatku od towarów i usług oraz wyłącznie do części przedmiotu Umowy, do której zastosowanie znajdzie zmiana stawki podatku od towarów i usług.</w:t>
      </w:r>
    </w:p>
    <w:p w14:paraId="71FFD708" w14:textId="77777777" w:rsidR="00093570" w:rsidRPr="000C5431" w:rsidRDefault="000C7B2F" w:rsidP="005A5737">
      <w:pPr>
        <w:numPr>
          <w:ilvl w:val="0"/>
          <w:numId w:val="8"/>
        </w:numPr>
        <w:shd w:val="clear" w:color="auto" w:fill="FFFFFF" w:themeFill="background1"/>
        <w:ind w:left="426" w:right="46" w:hanging="426"/>
        <w:jc w:val="both"/>
        <w:rPr>
          <w:rFonts w:eastAsia="Arial"/>
          <w:sz w:val="22"/>
          <w:szCs w:val="22"/>
        </w:rPr>
      </w:pPr>
      <w:r>
        <w:rPr>
          <w:rFonts w:eastAsia="Arial"/>
          <w:sz w:val="22"/>
          <w:szCs w:val="22"/>
        </w:rPr>
        <w:t xml:space="preserve">W przypadku zmiany, o której mowa w ust. 1 pkt 1, wartość wynagrodzenia netto nie zmieni się, </w:t>
      </w:r>
      <w:r>
        <w:rPr>
          <w:rFonts w:eastAsia="Arial"/>
          <w:sz w:val="22"/>
          <w:szCs w:val="22"/>
        </w:rPr>
        <w:br/>
        <w:t xml:space="preserve">a wartość wynagrodzenia brutto zostanie wyliczona na podstawie nowych przepisów. </w:t>
      </w:r>
      <w:r>
        <w:rPr>
          <w:rFonts w:eastAsia="Arial"/>
          <w:sz w:val="22"/>
          <w:szCs w:val="22"/>
        </w:rPr>
        <w:br/>
        <w:t xml:space="preserve">W celu wprowadzenia zmiany, o której mowa powyżej Wykonawca przygotuje, a następnie prześle na adres e-mailowy: </w:t>
      </w:r>
      <w:hyperlink r:id="rId19">
        <w:r>
          <w:rPr>
            <w:rStyle w:val="czeinternetowe"/>
            <w:rFonts w:eastAsia="Arial"/>
            <w:color w:val="auto"/>
            <w:sz w:val="22"/>
            <w:szCs w:val="22"/>
          </w:rPr>
          <w:t>zamowienia@narutowicz.krakow.pl</w:t>
        </w:r>
      </w:hyperlink>
      <w:r>
        <w:rPr>
          <w:rFonts w:eastAsia="Arial"/>
          <w:sz w:val="22"/>
          <w:szCs w:val="22"/>
        </w:rPr>
        <w:t xml:space="preserve">  projekt stosownego aneksu do umowy.</w:t>
      </w:r>
    </w:p>
    <w:p w14:paraId="7EE94F27" w14:textId="79A51B24" w:rsidR="00093570" w:rsidRPr="000C5431" w:rsidRDefault="000C7B2F" w:rsidP="005A5737">
      <w:pPr>
        <w:numPr>
          <w:ilvl w:val="0"/>
          <w:numId w:val="8"/>
        </w:numPr>
        <w:shd w:val="clear" w:color="auto" w:fill="FFFFFF" w:themeFill="background1"/>
        <w:ind w:left="426" w:right="46" w:hanging="426"/>
        <w:jc w:val="both"/>
        <w:rPr>
          <w:rFonts w:eastAsia="Arial"/>
          <w:sz w:val="22"/>
          <w:szCs w:val="22"/>
        </w:rPr>
      </w:pPr>
      <w:r>
        <w:rPr>
          <w:rFonts w:eastAsia="Arial"/>
          <w:sz w:val="22"/>
          <w:szCs w:val="22"/>
        </w:rPr>
        <w:t>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 zakresie zasad podlegania ubezpieczeniom społecznym lub ubezpieczeniu zdrowotnemu w zakresie wysokości stawki składki na ubezpieczenia społeczne lub zdrowotne lub zasad gromadzenie i wysokości wpłat do pracowniczych planów kapitałowych.</w:t>
      </w:r>
    </w:p>
    <w:p w14:paraId="578E981B" w14:textId="40604CAC" w:rsidR="00093570" w:rsidRPr="000C5431" w:rsidRDefault="000C7B2F" w:rsidP="005A5737">
      <w:pPr>
        <w:numPr>
          <w:ilvl w:val="0"/>
          <w:numId w:val="8"/>
        </w:numPr>
        <w:shd w:val="clear" w:color="auto" w:fill="FFFFFF" w:themeFill="background1"/>
        <w:ind w:left="426" w:right="46" w:hanging="426"/>
        <w:jc w:val="both"/>
        <w:rPr>
          <w:rFonts w:eastAsia="Arial"/>
          <w:sz w:val="22"/>
          <w:szCs w:val="22"/>
        </w:rPr>
      </w:pPr>
      <w:r>
        <w:rPr>
          <w:rFonts w:eastAsia="Arial"/>
          <w:sz w:val="22"/>
          <w:szCs w:val="22"/>
        </w:rPr>
        <w:t>W przypadku zmiany, o której mowa w ust. 1 pkt 2 niniejszego paragrafu, wynagrodzenie Wykonawcy ulegnie zmianie o kwotę odpowiadającą wzrostowi kosztu Wykonawcy w związku ze zwiększeniem wysokości wynagrodzeń Pracowników Wykonawcy do zmienionej wysokości minimalnego wynagrodzenia za pracę lub minimalnej stawki godzinowej 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146E3747" w14:textId="38F73C11" w:rsidR="00093570" w:rsidRPr="000C5431" w:rsidRDefault="000C7B2F" w:rsidP="005A5737">
      <w:pPr>
        <w:numPr>
          <w:ilvl w:val="0"/>
          <w:numId w:val="8"/>
        </w:numPr>
        <w:shd w:val="clear" w:color="auto" w:fill="FFFFFF" w:themeFill="background1"/>
        <w:ind w:left="426" w:right="46" w:hanging="426"/>
        <w:jc w:val="both"/>
        <w:rPr>
          <w:rFonts w:eastAsia="Arial"/>
          <w:sz w:val="22"/>
          <w:szCs w:val="22"/>
        </w:rPr>
      </w:pPr>
      <w:r>
        <w:rPr>
          <w:rFonts w:eastAsia="Arial"/>
          <w:sz w:val="22"/>
          <w:szCs w:val="22"/>
        </w:rPr>
        <w:t>W przypadku zmiany, o której mowa w ust. 1 pkt 3 niniejszego paragrafu, wynagrodzenie Wykonawcy ulegnie zmianie o kwotę odpowiadającą zmianie kosztu Wykonawcy ponoszonego w związku z wypłatą wynagrodzenia osobom zatrudnionym u Wykonawcy na podstawie umów o pracę lub umów cywilno-prawnych. Kwota odpowiadająca zmianie kosztu Wykonawcy będzie odnosić się wyłącznie do części wynagrodzenia tych osób, o których mowa w zdaniu poprzedzającym, odpowiadającej zakresowi, w jakim wykonują oni prace bezpośrednio związane z realizacją przedmiotu Umowy.</w:t>
      </w:r>
    </w:p>
    <w:p w14:paraId="634B4EBF" w14:textId="77777777" w:rsidR="00093570" w:rsidRPr="000C5431" w:rsidRDefault="000C7B2F" w:rsidP="00CA1842">
      <w:pPr>
        <w:numPr>
          <w:ilvl w:val="0"/>
          <w:numId w:val="8"/>
        </w:numPr>
        <w:shd w:val="clear" w:color="auto" w:fill="FFFFFF" w:themeFill="background1"/>
        <w:ind w:left="434" w:right="46" w:hanging="434"/>
        <w:jc w:val="both"/>
        <w:rPr>
          <w:rFonts w:eastAsia="Arial"/>
          <w:sz w:val="22"/>
          <w:szCs w:val="22"/>
        </w:rPr>
      </w:pPr>
      <w:r>
        <w:rPr>
          <w:rFonts w:eastAsia="Arial"/>
          <w:sz w:val="22"/>
          <w:szCs w:val="22"/>
        </w:rPr>
        <w:t>W celu zawarcia aneksu, o którym mowa w ust. 1, każda ze Stron może wystąpić do drugiej Strony z wnioskiem o dokonanie zmiany wysokości wynagrodzenia należnego Wykonawcy, wraz</w:t>
      </w:r>
      <w:r>
        <w:rPr>
          <w:rFonts w:eastAsia="Arial"/>
          <w:sz w:val="22"/>
          <w:szCs w:val="22"/>
        </w:rPr>
        <w:br/>
        <w:t xml:space="preserve">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5B18D8D1" w14:textId="77777777" w:rsidR="00093570" w:rsidRPr="000C5431" w:rsidRDefault="000C7B2F" w:rsidP="00CA1842">
      <w:pPr>
        <w:numPr>
          <w:ilvl w:val="0"/>
          <w:numId w:val="8"/>
        </w:numPr>
        <w:shd w:val="clear" w:color="auto" w:fill="FFFFFF" w:themeFill="background1"/>
        <w:ind w:left="434" w:right="46" w:hanging="434"/>
        <w:jc w:val="both"/>
        <w:rPr>
          <w:rFonts w:eastAsia="Arial"/>
          <w:sz w:val="22"/>
          <w:szCs w:val="22"/>
        </w:rPr>
      </w:pPr>
      <w:r>
        <w:rPr>
          <w:rFonts w:eastAsia="Arial"/>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6342A530" w14:textId="77777777" w:rsidR="00093570" w:rsidRPr="000C5431" w:rsidRDefault="000C7B2F" w:rsidP="00CA1842">
      <w:pPr>
        <w:shd w:val="clear" w:color="auto" w:fill="FFFFFF" w:themeFill="background1"/>
        <w:ind w:left="434" w:right="46" w:hanging="434"/>
        <w:jc w:val="both"/>
        <w:rPr>
          <w:rFonts w:eastAsia="Arial"/>
          <w:sz w:val="22"/>
          <w:szCs w:val="22"/>
        </w:rPr>
      </w:pPr>
      <w:r>
        <w:rPr>
          <w:rFonts w:eastAsia="Arial"/>
          <w:sz w:val="22"/>
          <w:szCs w:val="22"/>
        </w:rPr>
        <w:t>1)</w:t>
      </w:r>
      <w:r>
        <w:rPr>
          <w:rFonts w:eastAsia="Arial"/>
          <w:sz w:val="22"/>
          <w:szCs w:val="22"/>
        </w:rPr>
        <w:tab/>
        <w:t xml:space="preserve">pisemne zestawienie wynagrodzeń (zarówno przed jak i po zmianie) Pracowników Wykonawcy, wraz z określeniem zakresu (części etatu), w jakim wykonują oni prace bezpośrednio związane z realizacją przedmiotu Umowy oraz części wynagrodzenia odpowiadającej temu zakresowi - </w:t>
      </w:r>
      <w:r>
        <w:rPr>
          <w:rFonts w:eastAsia="Arial"/>
          <w:sz w:val="22"/>
          <w:szCs w:val="22"/>
        </w:rPr>
        <w:br/>
        <w:t>w przypadku zmiany, o której mowa w ust. 1 pkt 2 lub 4.</w:t>
      </w:r>
    </w:p>
    <w:p w14:paraId="0EC8056C" w14:textId="77777777" w:rsidR="00093570" w:rsidRPr="000C5431" w:rsidRDefault="000C7B2F" w:rsidP="005A5737">
      <w:pPr>
        <w:shd w:val="clear" w:color="auto" w:fill="FFFFFF" w:themeFill="background1"/>
        <w:ind w:left="851" w:right="46" w:hanging="426"/>
        <w:jc w:val="both"/>
        <w:rPr>
          <w:rFonts w:eastAsia="Arial"/>
          <w:sz w:val="22"/>
          <w:szCs w:val="22"/>
        </w:rPr>
      </w:pPr>
      <w:r>
        <w:rPr>
          <w:rFonts w:eastAsia="Arial"/>
          <w:sz w:val="22"/>
          <w:szCs w:val="22"/>
        </w:rPr>
        <w:t>2)</w:t>
      </w:r>
      <w:r>
        <w:rPr>
          <w:rFonts w:eastAsia="Arial"/>
          <w:sz w:val="22"/>
          <w:szCs w:val="22"/>
        </w:rPr>
        <w:tab/>
        <w:t xml:space="preserve">pisemne zestawienie wynagrodzeń (zarówno przed jak i po zmianie) osób zatrudnionych </w:t>
      </w:r>
      <w:r>
        <w:rPr>
          <w:rFonts w:eastAsia="Arial"/>
          <w:sz w:val="22"/>
          <w:szCs w:val="22"/>
        </w:rPr>
        <w:br/>
        <w:t xml:space="preserve">u Wykonawcy, wraz z kwotami składek uiszczanych do Zakładu Ubezpieczeń Społecznych/Kasy Rolniczego Ubezpieczenia Społecznego w części finansowanej przez Wykonawcę, </w:t>
      </w:r>
      <w:r>
        <w:rPr>
          <w:rFonts w:eastAsia="Arial"/>
          <w:sz w:val="22"/>
          <w:szCs w:val="22"/>
        </w:rPr>
        <w:br/>
      </w:r>
      <w:r>
        <w:rPr>
          <w:rFonts w:eastAsia="Arial"/>
          <w:sz w:val="22"/>
          <w:szCs w:val="22"/>
        </w:rPr>
        <w:lastRenderedPageBreak/>
        <w:t xml:space="preserve">z określeniem zakresu (części etatu), w jakim wykonują oni prace bezpośrednio związane </w:t>
      </w:r>
      <w:r>
        <w:rPr>
          <w:rFonts w:eastAsia="Arial"/>
          <w:sz w:val="22"/>
          <w:szCs w:val="22"/>
        </w:rPr>
        <w:br/>
        <w:t xml:space="preserve">z realizacją przedmiotu Umowy oraz części wynagrodzenia odpowiadającej temu zakresowi - </w:t>
      </w:r>
      <w:r>
        <w:rPr>
          <w:rFonts w:eastAsia="Arial"/>
          <w:sz w:val="22"/>
          <w:szCs w:val="22"/>
        </w:rPr>
        <w:br/>
        <w:t>w przypadku zmiany, o której mowa w ust. 1 pkt 3.</w:t>
      </w:r>
    </w:p>
    <w:p w14:paraId="2A84B1B0" w14:textId="77777777" w:rsidR="00093570" w:rsidRPr="000C5431" w:rsidRDefault="000C7B2F" w:rsidP="005A5737">
      <w:pPr>
        <w:numPr>
          <w:ilvl w:val="0"/>
          <w:numId w:val="16"/>
        </w:numPr>
        <w:shd w:val="clear" w:color="auto" w:fill="FFFFFF" w:themeFill="background1"/>
        <w:ind w:left="567" w:right="46" w:hanging="567"/>
        <w:jc w:val="both"/>
        <w:rPr>
          <w:rFonts w:eastAsia="Arial"/>
          <w:sz w:val="22"/>
          <w:szCs w:val="22"/>
        </w:rPr>
      </w:pPr>
      <w:r>
        <w:rPr>
          <w:rFonts w:eastAsia="Arial"/>
          <w:sz w:val="22"/>
          <w:szCs w:val="22"/>
        </w:rPr>
        <w:t xml:space="preserve">W przypadku zmian, o których mowa w ust. 1 pkt 2, 3 i 4, jeżeli z wnioskiem zamierza wystąpić Zamawiający, jest on uprawniony do zobowiązania Wykonawcy do przedstawienia </w:t>
      </w:r>
      <w:r>
        <w:rPr>
          <w:rFonts w:eastAsia="Arial"/>
          <w:sz w:val="22"/>
          <w:szCs w:val="22"/>
        </w:rPr>
        <w:br/>
        <w:t>w wyznaczonym terminie, nie krótszym niż 10 dni roboczych, dokumentów, z których będzie wynikać w jakim zakresie zmiany te mają wpływ na koszty wykonania Umowy, w tym pisemnego zestawienia wynagrodzeń, o którym mowa w ust. 8 pkt 1 i 2.</w:t>
      </w:r>
    </w:p>
    <w:p w14:paraId="3FA18248" w14:textId="77777777" w:rsidR="00093570" w:rsidRPr="000C5431" w:rsidRDefault="000C7B2F" w:rsidP="005A5737">
      <w:pPr>
        <w:numPr>
          <w:ilvl w:val="0"/>
          <w:numId w:val="16"/>
        </w:numPr>
        <w:shd w:val="clear" w:color="auto" w:fill="FFFFFF" w:themeFill="background1"/>
        <w:ind w:left="567" w:right="46" w:hanging="567"/>
        <w:jc w:val="both"/>
        <w:rPr>
          <w:rFonts w:eastAsia="Arial"/>
          <w:sz w:val="22"/>
          <w:szCs w:val="22"/>
        </w:rPr>
      </w:pPr>
      <w:r>
        <w:rPr>
          <w:rFonts w:eastAsia="Arial"/>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320FD9BA" w14:textId="77777777" w:rsidR="00093570" w:rsidRPr="000C5431" w:rsidRDefault="000C7B2F" w:rsidP="005A5737">
      <w:pPr>
        <w:numPr>
          <w:ilvl w:val="0"/>
          <w:numId w:val="16"/>
        </w:numPr>
        <w:shd w:val="clear" w:color="auto" w:fill="FFFFFF" w:themeFill="background1"/>
        <w:ind w:left="567" w:right="46" w:hanging="567"/>
        <w:jc w:val="both"/>
        <w:rPr>
          <w:rFonts w:eastAsia="Arial"/>
          <w:sz w:val="22"/>
          <w:szCs w:val="22"/>
        </w:rPr>
      </w:pPr>
      <w:r>
        <w:rPr>
          <w:rFonts w:eastAsia="Arial"/>
          <w:sz w:val="22"/>
          <w:szCs w:val="22"/>
        </w:rPr>
        <w:t xml:space="preserve">W przypadku otrzymania przez Stronę informacji o niezatwierdzeniu wniosku lub częściowym zatwierdzeniu wniosku, Strona ta może ponownie wystąpić z wnioskiem, o którym mowa </w:t>
      </w:r>
      <w:r>
        <w:rPr>
          <w:rFonts w:eastAsia="Arial"/>
          <w:sz w:val="22"/>
          <w:szCs w:val="22"/>
        </w:rPr>
        <w:br/>
        <w:t>w ust. 7. W takim przypadku przepisy ust. 8 - 10 oraz 12 stosuje się odpowiednio.</w:t>
      </w:r>
    </w:p>
    <w:p w14:paraId="252078AF" w14:textId="77777777" w:rsidR="00093570" w:rsidRPr="000C5431" w:rsidRDefault="000C7B2F" w:rsidP="005A5737">
      <w:pPr>
        <w:numPr>
          <w:ilvl w:val="0"/>
          <w:numId w:val="16"/>
        </w:numPr>
        <w:shd w:val="clear" w:color="auto" w:fill="FFFFFF" w:themeFill="background1"/>
        <w:ind w:left="567" w:right="46" w:hanging="567"/>
        <w:jc w:val="both"/>
        <w:rPr>
          <w:rFonts w:eastAsia="Arial"/>
          <w:sz w:val="22"/>
          <w:szCs w:val="22"/>
        </w:rPr>
      </w:pPr>
      <w:r>
        <w:rPr>
          <w:rFonts w:eastAsia="Arial"/>
          <w:sz w:val="22"/>
          <w:szCs w:val="22"/>
        </w:rPr>
        <w:t>Zawarcie aneksu nastąpi nie później niż w terminie 10 dni roboczych od dnia zatwierdzenia wniosku o dokonanie zmiany wysokości wynagrodzenia należnego Wykonawcy.</w:t>
      </w:r>
    </w:p>
    <w:p w14:paraId="69C28952" w14:textId="77777777" w:rsidR="00093570" w:rsidRPr="000C5431" w:rsidRDefault="00093570" w:rsidP="005A5737">
      <w:pPr>
        <w:shd w:val="clear" w:color="auto" w:fill="FFFFFF" w:themeFill="background1"/>
        <w:rPr>
          <w:b/>
          <w:sz w:val="22"/>
          <w:szCs w:val="22"/>
        </w:rPr>
      </w:pPr>
    </w:p>
    <w:p w14:paraId="671AEE05" w14:textId="77777777" w:rsidR="00093570" w:rsidRPr="000C5431" w:rsidRDefault="000C7B2F" w:rsidP="005A5737">
      <w:pPr>
        <w:shd w:val="clear" w:color="auto" w:fill="FFFFFF" w:themeFill="background1"/>
        <w:ind w:left="360" w:hanging="360"/>
        <w:jc w:val="center"/>
        <w:rPr>
          <w:b/>
          <w:sz w:val="22"/>
          <w:szCs w:val="22"/>
        </w:rPr>
      </w:pPr>
      <w:r>
        <w:rPr>
          <w:b/>
          <w:sz w:val="22"/>
          <w:szCs w:val="22"/>
        </w:rPr>
        <w:t>§ 20</w:t>
      </w:r>
    </w:p>
    <w:p w14:paraId="0F2A30DA" w14:textId="61705855" w:rsidR="00093570" w:rsidRPr="000C5431" w:rsidRDefault="000C7B2F" w:rsidP="005A5737">
      <w:pPr>
        <w:shd w:val="clear" w:color="auto" w:fill="FFFFFF" w:themeFill="background1"/>
        <w:jc w:val="both"/>
        <w:rPr>
          <w:sz w:val="22"/>
          <w:szCs w:val="22"/>
        </w:rPr>
      </w:pPr>
      <w:r>
        <w:rPr>
          <w:sz w:val="22"/>
          <w:szCs w:val="22"/>
        </w:rPr>
        <w:t>W przypadku zmiany ceny materiałów lub kosztów związanych z realizacją zamówienia, rozumianej jako wzrost odpowiednio łącznych cen i kosztów, jak i ich obniżenie o więcej niż 10% 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Pzp):</w:t>
      </w:r>
    </w:p>
    <w:p w14:paraId="60A0D869" w14:textId="77777777" w:rsidR="00093570" w:rsidRPr="000C5431" w:rsidRDefault="000C7B2F" w:rsidP="005A5737">
      <w:pPr>
        <w:numPr>
          <w:ilvl w:val="1"/>
          <w:numId w:val="19"/>
        </w:numPr>
        <w:shd w:val="clear" w:color="auto" w:fill="FFFFFF" w:themeFill="background1"/>
        <w:tabs>
          <w:tab w:val="left" w:pos="851"/>
        </w:tabs>
        <w:ind w:left="851" w:hanging="567"/>
        <w:contextualSpacing/>
        <w:jc w:val="both"/>
        <w:rPr>
          <w:sz w:val="22"/>
          <w:szCs w:val="22"/>
        </w:rPr>
      </w:pPr>
      <w:r>
        <w:rPr>
          <w:sz w:val="22"/>
          <w:szCs w:val="22"/>
        </w:rPr>
        <w:t xml:space="preserve">waloryzacja wynagrodzenia może dotyczyć jedynie niezrealizowanej części zamówienia </w:t>
      </w:r>
      <w:r>
        <w:rPr>
          <w:sz w:val="22"/>
          <w:szCs w:val="22"/>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159B1D59" w14:textId="77777777" w:rsidR="00093570" w:rsidRPr="000C5431" w:rsidRDefault="000C7B2F" w:rsidP="005A5737">
      <w:pPr>
        <w:numPr>
          <w:ilvl w:val="1"/>
          <w:numId w:val="19"/>
        </w:numPr>
        <w:shd w:val="clear" w:color="auto" w:fill="FFFFFF" w:themeFill="background1"/>
        <w:tabs>
          <w:tab w:val="left" w:pos="851"/>
        </w:tabs>
        <w:ind w:left="851" w:hanging="567"/>
        <w:contextualSpacing/>
        <w:jc w:val="both"/>
        <w:rPr>
          <w:sz w:val="22"/>
          <w:szCs w:val="22"/>
        </w:rPr>
      </w:pPr>
      <w:r>
        <w:rPr>
          <w:sz w:val="22"/>
          <w:szCs w:val="22"/>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7AC193B4" w14:textId="77777777" w:rsidR="00093570" w:rsidRPr="000C5431" w:rsidRDefault="000C7B2F" w:rsidP="005A5737">
      <w:pPr>
        <w:numPr>
          <w:ilvl w:val="1"/>
          <w:numId w:val="19"/>
        </w:numPr>
        <w:shd w:val="clear" w:color="auto" w:fill="FFFFFF" w:themeFill="background1"/>
        <w:tabs>
          <w:tab w:val="left" w:pos="851"/>
        </w:tabs>
        <w:ind w:left="851" w:hanging="567"/>
        <w:contextualSpacing/>
        <w:jc w:val="both"/>
        <w:rPr>
          <w:sz w:val="22"/>
          <w:szCs w:val="22"/>
        </w:rPr>
      </w:pPr>
      <w:r>
        <w:rPr>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6F4C5F51" w14:textId="2558107E" w:rsidR="00093570" w:rsidRPr="000C5431" w:rsidRDefault="000C7B2F" w:rsidP="005A5737">
      <w:pPr>
        <w:numPr>
          <w:ilvl w:val="1"/>
          <w:numId w:val="19"/>
        </w:numPr>
        <w:shd w:val="clear" w:color="auto" w:fill="FFFFFF" w:themeFill="background1"/>
        <w:tabs>
          <w:tab w:val="left" w:pos="851"/>
        </w:tabs>
        <w:ind w:left="851" w:hanging="567"/>
        <w:contextualSpacing/>
        <w:jc w:val="both"/>
        <w:rPr>
          <w:sz w:val="22"/>
          <w:szCs w:val="22"/>
        </w:rPr>
      </w:pPr>
      <w:r>
        <w:rPr>
          <w:sz w:val="22"/>
          <w:szCs w:val="22"/>
        </w:rPr>
        <w:t xml:space="preserve">wynagrodzenie Wykonawcy może zostać zmienione poprzez zmianę cen jednostkowych, </w:t>
      </w:r>
      <w:r>
        <w:rPr>
          <w:sz w:val="22"/>
          <w:szCs w:val="22"/>
        </w:rPr>
        <w:br/>
        <w:t xml:space="preserve">w oparciu o wskaźnik wyliczony w następujący sposób: kwartalny wskaźnik cen towarów </w:t>
      </w:r>
      <w:r>
        <w:rPr>
          <w:sz w:val="22"/>
          <w:szCs w:val="22"/>
        </w:rPr>
        <w:br/>
        <w:t xml:space="preserve">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w:t>
      </w:r>
      <w:r w:rsidRPr="00CB6DD7">
        <w:rPr>
          <w:sz w:val="22"/>
          <w:szCs w:val="22"/>
        </w:rPr>
        <w:t>zostanie pomniejszony o 10%;</w:t>
      </w:r>
    </w:p>
    <w:p w14:paraId="5FF19B3D" w14:textId="0493DF8F" w:rsidR="00093570" w:rsidRPr="000C5431" w:rsidRDefault="000C7B2F" w:rsidP="005A5737">
      <w:pPr>
        <w:numPr>
          <w:ilvl w:val="1"/>
          <w:numId w:val="19"/>
        </w:numPr>
        <w:shd w:val="clear" w:color="auto" w:fill="FFFFFF" w:themeFill="background1"/>
        <w:tabs>
          <w:tab w:val="left" w:pos="851"/>
        </w:tabs>
        <w:ind w:left="851" w:hanging="567"/>
        <w:contextualSpacing/>
        <w:jc w:val="both"/>
        <w:rPr>
          <w:sz w:val="22"/>
          <w:szCs w:val="22"/>
        </w:rPr>
      </w:pPr>
      <w:r>
        <w:rPr>
          <w:sz w:val="22"/>
          <w:szCs w:val="22"/>
        </w:rPr>
        <w:t xml:space="preserve">maksymalna wartość zmiany wynagrodzenia Wykonawcy, jaką dopuszcza Zamawiający </w:t>
      </w:r>
      <w:r>
        <w:rPr>
          <w:sz w:val="22"/>
          <w:szCs w:val="22"/>
        </w:rPr>
        <w:br/>
        <w:t xml:space="preserve">w efekcie zastosowania niniejszych postanowień wynosi 5% maksymalnego wynagrodzenia brutto Wykonawcy, o którym mowa w § 2 ust.1, </w:t>
      </w:r>
    </w:p>
    <w:p w14:paraId="52DD53E4" w14:textId="4FD8A81A" w:rsidR="00093570" w:rsidRPr="000C5431" w:rsidRDefault="000C7B2F" w:rsidP="005A5737">
      <w:pPr>
        <w:numPr>
          <w:ilvl w:val="1"/>
          <w:numId w:val="19"/>
        </w:numPr>
        <w:shd w:val="clear" w:color="auto" w:fill="FFFFFF" w:themeFill="background1"/>
        <w:tabs>
          <w:tab w:val="left" w:pos="851"/>
        </w:tabs>
        <w:ind w:left="851" w:hanging="567"/>
        <w:contextualSpacing/>
        <w:jc w:val="both"/>
        <w:rPr>
          <w:sz w:val="22"/>
          <w:szCs w:val="22"/>
        </w:rPr>
      </w:pPr>
      <w:r>
        <w:rPr>
          <w:sz w:val="22"/>
          <w:szCs w:val="22"/>
        </w:rPr>
        <w:t>do obniżenia wartości wynagrodzenia Wykonawcy na wniosek Zamawiającego stosuje się odpowiednio zasady opisane w niniejszych postanowieniach, z zastrzeżeniem, że Wykonawca – na wniosek Zamawiającego zobowiązany jest przedstawić dokumenty potwierdzające obniżenie cen materiałów lub kosztów związanych z realizacją zamówienia 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niż 10%;</w:t>
      </w:r>
    </w:p>
    <w:p w14:paraId="69DFE293" w14:textId="24F726F8" w:rsidR="00A21AD4" w:rsidRPr="000C5431" w:rsidRDefault="000C7B2F" w:rsidP="005A5737">
      <w:pPr>
        <w:numPr>
          <w:ilvl w:val="1"/>
          <w:numId w:val="19"/>
        </w:numPr>
        <w:shd w:val="clear" w:color="auto" w:fill="FFFFFF" w:themeFill="background1"/>
        <w:tabs>
          <w:tab w:val="left" w:pos="851"/>
        </w:tabs>
        <w:ind w:left="851" w:hanging="567"/>
        <w:contextualSpacing/>
        <w:jc w:val="both"/>
        <w:rPr>
          <w:sz w:val="22"/>
          <w:szCs w:val="22"/>
        </w:rPr>
      </w:pPr>
      <w:r>
        <w:rPr>
          <w:sz w:val="22"/>
          <w:szCs w:val="22"/>
        </w:rPr>
        <w:t xml:space="preserve">Wykonawca, którego wynagrodzenie zostało zmienione zgodnie zasadami określonymi </w:t>
      </w:r>
      <w:r>
        <w:rPr>
          <w:sz w:val="22"/>
          <w:szCs w:val="22"/>
        </w:rPr>
        <w:br/>
        <w:t xml:space="preserve">w niniejszych postanowieniach, zobowiązany jest do zmiany wynagrodzenia przysługującego Podwykonawcy i odpowiednio Podwykonawca dalszemu Podwykonawcy, z którym zawarł umowę, jeżeli </w:t>
      </w:r>
      <w:r>
        <w:rPr>
          <w:sz w:val="22"/>
          <w:szCs w:val="22"/>
        </w:rPr>
        <w:lastRenderedPageBreak/>
        <w:t>łącznie spełnione są następujące warunki: przedmiotem umowy są roboty budowlane, dostawy lub usługi oraz okres obowiązywania umowy przekracza 6 miesięcy.</w:t>
      </w:r>
    </w:p>
    <w:p w14:paraId="3261CACB" w14:textId="77777777" w:rsidR="00A21AD4" w:rsidRPr="000C5431" w:rsidRDefault="00A21AD4" w:rsidP="005A5737">
      <w:pPr>
        <w:shd w:val="clear" w:color="auto" w:fill="FFFFFF" w:themeFill="background1"/>
        <w:ind w:left="360" w:hanging="360"/>
        <w:jc w:val="center"/>
        <w:rPr>
          <w:b/>
          <w:sz w:val="22"/>
          <w:szCs w:val="22"/>
        </w:rPr>
      </w:pPr>
    </w:p>
    <w:p w14:paraId="7F148F40" w14:textId="4D04208E" w:rsidR="00093570" w:rsidRPr="000C5431" w:rsidRDefault="000C7B2F" w:rsidP="005A5737">
      <w:pPr>
        <w:shd w:val="clear" w:color="auto" w:fill="FFFFFF" w:themeFill="background1"/>
        <w:ind w:left="360" w:hanging="360"/>
        <w:jc w:val="center"/>
        <w:rPr>
          <w:b/>
          <w:sz w:val="22"/>
          <w:szCs w:val="22"/>
        </w:rPr>
      </w:pPr>
      <w:r>
        <w:rPr>
          <w:b/>
          <w:sz w:val="22"/>
          <w:szCs w:val="22"/>
        </w:rPr>
        <w:t>§ 21</w:t>
      </w:r>
    </w:p>
    <w:p w14:paraId="52C891A5" w14:textId="77777777" w:rsidR="00093570" w:rsidRPr="000C5431" w:rsidRDefault="000C7B2F" w:rsidP="00C05F4C">
      <w:pPr>
        <w:numPr>
          <w:ilvl w:val="0"/>
          <w:numId w:val="42"/>
        </w:numPr>
        <w:shd w:val="clear" w:color="auto" w:fill="FFFFFF" w:themeFill="background1"/>
        <w:ind w:left="426" w:hanging="426"/>
        <w:jc w:val="both"/>
        <w:rPr>
          <w:sz w:val="22"/>
          <w:szCs w:val="22"/>
          <w:lang w:eastAsia="zh-CN"/>
        </w:rPr>
      </w:pPr>
      <w:r>
        <w:rPr>
          <w:sz w:val="22"/>
          <w:szCs w:val="22"/>
          <w:shd w:val="clear" w:color="auto" w:fill="FDFDFD"/>
          <w:lang w:eastAsia="zh-CN"/>
        </w:rPr>
        <w:t>Wykonawca zobowiązuje się do zapłaty Zamawiającemu następujących kar umownych w przypadku:</w:t>
      </w:r>
      <w:r>
        <w:rPr>
          <w:sz w:val="22"/>
          <w:szCs w:val="22"/>
          <w:lang w:eastAsia="zh-CN"/>
        </w:rPr>
        <w:t xml:space="preserve"> </w:t>
      </w:r>
    </w:p>
    <w:p w14:paraId="73884978" w14:textId="21A07A79" w:rsidR="00093570" w:rsidRPr="000C5431" w:rsidRDefault="000C7B2F" w:rsidP="00C05F4C">
      <w:pPr>
        <w:pStyle w:val="Akapitzlist"/>
        <w:numPr>
          <w:ilvl w:val="0"/>
          <w:numId w:val="30"/>
        </w:numPr>
        <w:shd w:val="clear" w:color="auto" w:fill="FFFFFF" w:themeFill="background1"/>
        <w:jc w:val="both"/>
        <w:rPr>
          <w:bCs/>
          <w:sz w:val="22"/>
          <w:szCs w:val="22"/>
          <w:lang w:eastAsia="zh-CN"/>
        </w:rPr>
      </w:pPr>
      <w:r>
        <w:rPr>
          <w:sz w:val="22"/>
          <w:szCs w:val="22"/>
          <w:lang w:eastAsia="zh-CN"/>
        </w:rPr>
        <w:t>zwłoki w realizacji dostawy towaru, w wysokości 5%</w:t>
      </w:r>
      <w:r>
        <w:rPr>
          <w:sz w:val="22"/>
          <w:szCs w:val="22"/>
        </w:rPr>
        <w:t xml:space="preserve"> wartości brutto niezrealizowanej partii towaru, </w:t>
      </w:r>
      <w:r>
        <w:rPr>
          <w:bCs/>
          <w:sz w:val="22"/>
          <w:szCs w:val="22"/>
        </w:rPr>
        <w:t>za każdy dzień zwłoki w jej dostarczeniu</w:t>
      </w:r>
      <w:r>
        <w:rPr>
          <w:bCs/>
          <w:sz w:val="22"/>
          <w:szCs w:val="22"/>
          <w:lang w:eastAsia="zh-CN"/>
        </w:rPr>
        <w:t xml:space="preserve">, w terminie określonym w </w:t>
      </w:r>
      <w:r>
        <w:rPr>
          <w:bCs/>
          <w:sz w:val="22"/>
          <w:szCs w:val="22"/>
        </w:rPr>
        <w:t>§12 ust. 1 lub 2.</w:t>
      </w:r>
    </w:p>
    <w:p w14:paraId="4E777B53" w14:textId="1EC0530F" w:rsidR="00093570" w:rsidRPr="000C5431" w:rsidRDefault="000C7B2F" w:rsidP="00C05F4C">
      <w:pPr>
        <w:pStyle w:val="Akapitzlist"/>
        <w:numPr>
          <w:ilvl w:val="0"/>
          <w:numId w:val="30"/>
        </w:numPr>
        <w:shd w:val="clear" w:color="auto" w:fill="FFFFFF" w:themeFill="background1"/>
        <w:jc w:val="both"/>
        <w:rPr>
          <w:sz w:val="22"/>
          <w:szCs w:val="22"/>
          <w:lang w:eastAsia="zh-CN"/>
        </w:rPr>
      </w:pPr>
      <w:r>
        <w:rPr>
          <w:sz w:val="22"/>
          <w:szCs w:val="22"/>
        </w:rPr>
        <w:t>braku lub nieterminowej zapłaty wynagrodzenia należnego podwykonawcy z tytułu zmiany wysokości wynagrodzenia, o którym mowa w §20 lit. g) umowy - karę umowną w wysokości 0,2% maksymalnego wynagrodzenia brutto, o którym mowa w § 2 ust. 1 niniejszej umowy,</w:t>
      </w:r>
    </w:p>
    <w:p w14:paraId="58C30D5F" w14:textId="7E37C206" w:rsidR="00093570" w:rsidRPr="000C5431" w:rsidRDefault="000C7B2F" w:rsidP="00C05F4C">
      <w:pPr>
        <w:pStyle w:val="Akapitzlist"/>
        <w:numPr>
          <w:ilvl w:val="0"/>
          <w:numId w:val="30"/>
        </w:numPr>
        <w:shd w:val="clear" w:color="auto" w:fill="FFFFFF" w:themeFill="background1"/>
        <w:jc w:val="both"/>
        <w:rPr>
          <w:sz w:val="22"/>
          <w:szCs w:val="22"/>
          <w:lang w:eastAsia="zh-CN"/>
        </w:rPr>
      </w:pPr>
      <w:r>
        <w:rPr>
          <w:sz w:val="22"/>
          <w:szCs w:val="22"/>
        </w:rPr>
        <w:t>zwłoki w dostawie reklamowanej partii towaru za każdy dzień zwłoki w dostawie towaru wolnego od wad, w terminie określonym w § 14 ust. 3, w wysokości 5 % wartości brutto reklamowanej partii towaru za każdy dzień zwłoki</w:t>
      </w:r>
    </w:p>
    <w:p w14:paraId="4DE4D6C5" w14:textId="5FC8154F" w:rsidR="00093570" w:rsidRPr="000C5431" w:rsidRDefault="000C7B2F" w:rsidP="00C05F4C">
      <w:pPr>
        <w:pStyle w:val="Akapitzlist"/>
        <w:numPr>
          <w:ilvl w:val="0"/>
          <w:numId w:val="30"/>
        </w:numPr>
        <w:shd w:val="clear" w:color="auto" w:fill="FFFFFF" w:themeFill="background1"/>
        <w:jc w:val="both"/>
        <w:rPr>
          <w:sz w:val="22"/>
          <w:szCs w:val="22"/>
          <w:lang w:eastAsia="zh-CN"/>
        </w:rPr>
      </w:pPr>
      <w:r>
        <w:rPr>
          <w:sz w:val="22"/>
          <w:szCs w:val="22"/>
        </w:rPr>
        <w:t xml:space="preserve"> zwłoki w dostawie i instalacji przedmiotu dzierżawy w terminie określonym w § 4 ust. 2 w wysokości 5 % wartości brutto, o której mowa w § 5 ust. 2 lit. b) za każdy dzień zwłoki,</w:t>
      </w:r>
    </w:p>
    <w:p w14:paraId="5F101490" w14:textId="3CFC43A6" w:rsidR="00093570" w:rsidRPr="0004391A" w:rsidRDefault="00F547C4" w:rsidP="00C05F4C">
      <w:pPr>
        <w:pStyle w:val="Akapitzlist"/>
        <w:numPr>
          <w:ilvl w:val="0"/>
          <w:numId w:val="30"/>
        </w:numPr>
        <w:shd w:val="clear" w:color="auto" w:fill="FFFFFF" w:themeFill="background1"/>
        <w:jc w:val="both"/>
        <w:rPr>
          <w:sz w:val="22"/>
          <w:szCs w:val="22"/>
          <w:lang w:eastAsia="zh-CN"/>
        </w:rPr>
      </w:pPr>
      <w:r>
        <w:rPr>
          <w:sz w:val="22"/>
          <w:szCs w:val="22"/>
        </w:rPr>
        <w:t xml:space="preserve">w przypadku zwłoki w dostawie analizatora zastępczego </w:t>
      </w:r>
      <w:r>
        <w:rPr>
          <w:sz w:val="22"/>
          <w:szCs w:val="22"/>
          <w:lang w:eastAsia="ar-SA"/>
        </w:rPr>
        <w:t xml:space="preserve">lub </w:t>
      </w:r>
      <w:r>
        <w:rPr>
          <w:bCs/>
          <w:sz w:val="22"/>
          <w:szCs w:val="22"/>
          <w:lang w:eastAsia="ar-SA"/>
        </w:rPr>
        <w:t xml:space="preserve">nie zapewnienia wykonywania badań </w:t>
      </w:r>
      <w:r>
        <w:rPr>
          <w:bCs/>
          <w:sz w:val="22"/>
          <w:szCs w:val="22"/>
          <w:lang w:eastAsia="ar-SA"/>
        </w:rPr>
        <w:br/>
        <w:t xml:space="preserve">w innych laboratoriach, </w:t>
      </w:r>
      <w:r>
        <w:rPr>
          <w:sz w:val="22"/>
          <w:szCs w:val="22"/>
          <w:lang w:eastAsia="ar-SA"/>
        </w:rPr>
        <w:t xml:space="preserve"> o  których  mowa w § 7 ust. 5 - w wysokości 5 % wartości brutto określonej </w:t>
      </w:r>
      <w:r w:rsidR="00A67221">
        <w:rPr>
          <w:sz w:val="22"/>
          <w:szCs w:val="22"/>
          <w:lang w:eastAsia="ar-SA"/>
        </w:rPr>
        <w:br/>
      </w:r>
      <w:r w:rsidRPr="0004391A">
        <w:rPr>
          <w:sz w:val="22"/>
          <w:szCs w:val="22"/>
          <w:lang w:eastAsia="ar-SA"/>
        </w:rPr>
        <w:t>w § 5 ust. 2 lit. b) za każdy dzień zwłoki,</w:t>
      </w:r>
    </w:p>
    <w:p w14:paraId="649D3C5D" w14:textId="17E7850A" w:rsidR="0004391A" w:rsidRPr="0004391A" w:rsidRDefault="0004391A" w:rsidP="0004391A">
      <w:pPr>
        <w:pStyle w:val="Akapitzlist"/>
        <w:numPr>
          <w:ilvl w:val="0"/>
          <w:numId w:val="30"/>
        </w:numPr>
        <w:jc w:val="both"/>
        <w:rPr>
          <w:sz w:val="22"/>
          <w:szCs w:val="22"/>
        </w:rPr>
      </w:pPr>
      <w:r w:rsidRPr="0004391A">
        <w:rPr>
          <w:sz w:val="22"/>
          <w:szCs w:val="22"/>
        </w:rPr>
        <w:t>W przypadku przekroczenia terminu na usunięcie awarii, o którym mowa w § 7 ust. 5, Wydzierżawiający zapłaci Dzierżawcy karę umowną w wysokości 1% miesięcznego czynszu o którym mowa w § 5 ust. 1 lit b) umowy za każdą rozpoczętą dobę trwania naprawy, liczoną od upływu tego terminu – niezależnie od obowiązku zapewnienia analizatora zastępczego lub badań w innym laboratorium.</w:t>
      </w:r>
    </w:p>
    <w:p w14:paraId="7F21B4CA" w14:textId="22A3F789" w:rsidR="0004391A" w:rsidRPr="0004391A" w:rsidRDefault="0004391A" w:rsidP="0004391A">
      <w:pPr>
        <w:pStyle w:val="Akapitzlist"/>
        <w:numPr>
          <w:ilvl w:val="0"/>
          <w:numId w:val="30"/>
        </w:numPr>
        <w:jc w:val="both"/>
        <w:rPr>
          <w:sz w:val="22"/>
          <w:szCs w:val="22"/>
        </w:rPr>
      </w:pPr>
      <w:r w:rsidRPr="0004391A">
        <w:rPr>
          <w:sz w:val="22"/>
          <w:szCs w:val="22"/>
        </w:rPr>
        <w:t xml:space="preserve">W przypadku przekroczenia czasu reakcji, o którym mowa w § 7 ust. 4, Wydzierżawiający zapłaci Dzierżawcy karę umowną w wysokości 1 % miesięcznego czynszu, o którym mowa w § 5 ust. 1 lit </w:t>
      </w:r>
      <w:r>
        <w:rPr>
          <w:sz w:val="22"/>
          <w:szCs w:val="22"/>
        </w:rPr>
        <w:t>b</w:t>
      </w:r>
      <w:r w:rsidRPr="0004391A">
        <w:rPr>
          <w:sz w:val="22"/>
          <w:szCs w:val="22"/>
        </w:rPr>
        <w:t xml:space="preserve">) umowy, za każdą rozpoczętą </w:t>
      </w:r>
      <w:r w:rsidR="00410937">
        <w:rPr>
          <w:sz w:val="22"/>
          <w:szCs w:val="22"/>
        </w:rPr>
        <w:t>godzinę</w:t>
      </w:r>
      <w:r w:rsidRPr="0004391A">
        <w:rPr>
          <w:sz w:val="22"/>
          <w:szCs w:val="22"/>
        </w:rPr>
        <w:t xml:space="preserve"> opóźnienia w reakcji serwisu, liczoną od momentu upływu wskazanego czasu reakcji</w:t>
      </w:r>
    </w:p>
    <w:p w14:paraId="06F1BFB8" w14:textId="3D33CBC0" w:rsidR="00093570" w:rsidRPr="000C5431" w:rsidRDefault="000C7B2F" w:rsidP="00C05F4C">
      <w:pPr>
        <w:pStyle w:val="Akapitzlist"/>
        <w:numPr>
          <w:ilvl w:val="0"/>
          <w:numId w:val="30"/>
        </w:numPr>
        <w:shd w:val="clear" w:color="auto" w:fill="FFFFFF" w:themeFill="background1"/>
        <w:jc w:val="both"/>
        <w:rPr>
          <w:sz w:val="22"/>
          <w:szCs w:val="22"/>
          <w:lang w:eastAsia="zh-CN"/>
        </w:rPr>
      </w:pPr>
      <w:r w:rsidRPr="0004391A">
        <w:rPr>
          <w:sz w:val="22"/>
          <w:szCs w:val="22"/>
        </w:rPr>
        <w:t>niewykonania lub nienależytego wykonania zobowiązań Wykonawcy</w:t>
      </w:r>
      <w:r>
        <w:rPr>
          <w:sz w:val="22"/>
          <w:szCs w:val="22"/>
        </w:rPr>
        <w:t xml:space="preserve"> skutkującego odstąpieniem przez Zamawiającego od Umowy z przyczyn leżących po stronie Wykonawcy –karę umowną w wysokości 20% niezrealizowanej wartości umowy brutto,</w:t>
      </w:r>
    </w:p>
    <w:p w14:paraId="03549C70" w14:textId="77777777" w:rsidR="00093570" w:rsidRPr="000C5431" w:rsidRDefault="000C7B2F" w:rsidP="00C05F4C">
      <w:pPr>
        <w:pStyle w:val="Akapitzlist"/>
        <w:numPr>
          <w:ilvl w:val="0"/>
          <w:numId w:val="30"/>
        </w:numPr>
        <w:shd w:val="clear" w:color="auto" w:fill="FFFFFF" w:themeFill="background1"/>
        <w:jc w:val="both"/>
        <w:rPr>
          <w:sz w:val="22"/>
          <w:szCs w:val="22"/>
          <w:lang w:eastAsia="zh-CN"/>
        </w:rPr>
      </w:pPr>
      <w:r>
        <w:rPr>
          <w:sz w:val="22"/>
          <w:szCs w:val="22"/>
        </w:rPr>
        <w:t xml:space="preserve">odstąpienia od umowy przez Wykonawcę z przyczyn leżących po jego stronie – karę umowną wysokości 20% niezrealizowanej wartości umowy brutto. </w:t>
      </w:r>
    </w:p>
    <w:p w14:paraId="600216B4" w14:textId="77777777" w:rsidR="00093570" w:rsidRPr="000C5431" w:rsidRDefault="000C7B2F" w:rsidP="00C05F4C">
      <w:pPr>
        <w:numPr>
          <w:ilvl w:val="0"/>
          <w:numId w:val="29"/>
        </w:numPr>
        <w:shd w:val="clear" w:color="auto" w:fill="FFFFFF" w:themeFill="background1"/>
        <w:jc w:val="both"/>
        <w:rPr>
          <w:sz w:val="22"/>
          <w:szCs w:val="22"/>
          <w:lang w:eastAsia="zh-CN"/>
        </w:rPr>
      </w:pPr>
      <w:r>
        <w:rPr>
          <w:sz w:val="22"/>
          <w:szCs w:val="22"/>
          <w:lang w:eastAsia="zh-CN"/>
        </w:rPr>
        <w:t xml:space="preserve">W przypadku powstania szkody przenoszącej wysokość kar umownych określonych </w:t>
      </w:r>
      <w:r>
        <w:rPr>
          <w:sz w:val="22"/>
          <w:szCs w:val="22"/>
          <w:lang w:eastAsia="zh-CN"/>
        </w:rPr>
        <w:br/>
        <w:t>w niniejszej umowie, Zamawiający jest uprawniony do dochodzenia naprawienia szkody na zasadach ogólnych, określonych w ustawie z dnia 23 kwietnia 1964 r. Kodeks cywilny.</w:t>
      </w:r>
    </w:p>
    <w:p w14:paraId="4B2DE311" w14:textId="77777777" w:rsidR="00093570" w:rsidRPr="000C5431" w:rsidRDefault="000C7B2F" w:rsidP="00C05F4C">
      <w:pPr>
        <w:numPr>
          <w:ilvl w:val="0"/>
          <w:numId w:val="29"/>
        </w:numPr>
        <w:shd w:val="clear" w:color="auto" w:fill="FFFFFF" w:themeFill="background1"/>
        <w:contextualSpacing/>
        <w:jc w:val="both"/>
        <w:rPr>
          <w:sz w:val="22"/>
          <w:szCs w:val="22"/>
          <w:lang w:eastAsia="zh-CN"/>
        </w:rPr>
      </w:pPr>
      <w:r>
        <w:rPr>
          <w:sz w:val="22"/>
          <w:szCs w:val="22"/>
          <w:lang w:eastAsia="zh-CN"/>
        </w:rPr>
        <w:t>Sumaryczny limit kar umownych, które mogą zostać naliczone na podstawie umowy wynosi 30% wynagrodzenia brutto, o którym mowa w § 2 ust. 1 umowy.</w:t>
      </w:r>
    </w:p>
    <w:p w14:paraId="3A6CCE54" w14:textId="678D0435" w:rsidR="00093570" w:rsidRPr="000C5431" w:rsidRDefault="000C7B2F" w:rsidP="00C05F4C">
      <w:pPr>
        <w:numPr>
          <w:ilvl w:val="0"/>
          <w:numId w:val="29"/>
        </w:numPr>
        <w:shd w:val="clear" w:color="auto" w:fill="FFFFFF" w:themeFill="background1"/>
        <w:contextualSpacing/>
        <w:jc w:val="both"/>
        <w:rPr>
          <w:sz w:val="22"/>
          <w:szCs w:val="22"/>
          <w:lang w:eastAsia="zh-CN"/>
        </w:rPr>
      </w:pPr>
      <w:r>
        <w:rPr>
          <w:sz w:val="22"/>
          <w:szCs w:val="22"/>
          <w:lang w:eastAsia="zh-CN"/>
        </w:rPr>
        <w:t xml:space="preserve">Kara, o której mowa w ust.1 lit. </w:t>
      </w:r>
      <w:r w:rsidR="0004391A">
        <w:rPr>
          <w:sz w:val="22"/>
          <w:szCs w:val="22"/>
          <w:lang w:eastAsia="zh-CN"/>
        </w:rPr>
        <w:t>h</w:t>
      </w:r>
      <w:r>
        <w:rPr>
          <w:sz w:val="22"/>
          <w:szCs w:val="22"/>
          <w:lang w:eastAsia="zh-CN"/>
        </w:rPr>
        <w:t xml:space="preserve">) i </w:t>
      </w:r>
      <w:r w:rsidR="0004391A">
        <w:rPr>
          <w:sz w:val="22"/>
          <w:szCs w:val="22"/>
          <w:lang w:eastAsia="zh-CN"/>
        </w:rPr>
        <w:t>i</w:t>
      </w:r>
      <w:r>
        <w:rPr>
          <w:sz w:val="22"/>
          <w:szCs w:val="22"/>
          <w:lang w:eastAsia="zh-CN"/>
        </w:rPr>
        <w:t>) jest należna zarówno w przypadku odstąpienia umownego jak również odstąpienia dokonanego na podstawie przepisów ustawy z dnia 23 kwietnia 1964 r. Kodeks cywilny.</w:t>
      </w:r>
    </w:p>
    <w:p w14:paraId="7B344D78" w14:textId="77777777" w:rsidR="00093570" w:rsidRPr="000C5431" w:rsidRDefault="000C7B2F" w:rsidP="00C05F4C">
      <w:pPr>
        <w:numPr>
          <w:ilvl w:val="0"/>
          <w:numId w:val="29"/>
        </w:numPr>
        <w:shd w:val="clear" w:color="auto" w:fill="FFFFFF" w:themeFill="background1"/>
        <w:contextualSpacing/>
        <w:jc w:val="both"/>
        <w:rPr>
          <w:sz w:val="22"/>
          <w:szCs w:val="22"/>
          <w:lang w:eastAsia="zh-CN"/>
        </w:rPr>
      </w:pPr>
      <w:r>
        <w:rPr>
          <w:sz w:val="22"/>
          <w:szCs w:val="22"/>
          <w:lang w:eastAsia="zh-CN"/>
        </w:rPr>
        <w:t>Przed naliczeniem kary umownej Zamawiający może wezwać Wykonawcę do pisemnego szczegółowego podania przyczyn niewykonania lub nienależytego wykonania umowy w terminie 5 dni roboczych od daty otrzymania wezwania.</w:t>
      </w:r>
    </w:p>
    <w:p w14:paraId="208CF672" w14:textId="77777777" w:rsidR="00093570" w:rsidRPr="000C5431" w:rsidRDefault="000C7B2F" w:rsidP="00C05F4C">
      <w:pPr>
        <w:numPr>
          <w:ilvl w:val="0"/>
          <w:numId w:val="29"/>
        </w:numPr>
        <w:shd w:val="clear" w:color="auto" w:fill="FFFFFF" w:themeFill="background1"/>
        <w:contextualSpacing/>
        <w:jc w:val="both"/>
        <w:rPr>
          <w:sz w:val="22"/>
          <w:szCs w:val="22"/>
          <w:lang w:eastAsia="zh-CN"/>
        </w:rPr>
      </w:pPr>
      <w:r>
        <w:rPr>
          <w:sz w:val="22"/>
          <w:szCs w:val="22"/>
          <w:lang w:eastAsia="zh-CN"/>
        </w:rPr>
        <w:t xml:space="preserve">Naliczenie przez Zamawiającego bądź zapłata przez Wykonawcę kary umownej nie zwalnia go </w:t>
      </w:r>
      <w:r>
        <w:rPr>
          <w:sz w:val="22"/>
          <w:szCs w:val="22"/>
          <w:lang w:eastAsia="zh-CN"/>
        </w:rPr>
        <w:br/>
        <w:t>z zobowiązań wynikających z niniejszej umowy.</w:t>
      </w:r>
    </w:p>
    <w:p w14:paraId="5AD74502" w14:textId="0921FC50" w:rsidR="00093570" w:rsidRPr="000C5431" w:rsidRDefault="00B170BA" w:rsidP="00C05F4C">
      <w:pPr>
        <w:numPr>
          <w:ilvl w:val="0"/>
          <w:numId w:val="29"/>
        </w:numPr>
        <w:shd w:val="clear" w:color="auto" w:fill="FFFFFF" w:themeFill="background1"/>
        <w:contextualSpacing/>
        <w:jc w:val="both"/>
        <w:rPr>
          <w:sz w:val="22"/>
          <w:szCs w:val="22"/>
          <w:lang w:eastAsia="zh-CN"/>
        </w:rPr>
      </w:pPr>
      <w:r w:rsidRPr="00B170BA">
        <w:rPr>
          <w:sz w:val="22"/>
          <w:szCs w:val="22"/>
          <w:lang w:eastAsia="zh-CN"/>
        </w:rPr>
        <w:t>Wykonawca  zobowiązany jest do zapłaty kary umownej w terminie 7 dni od otrzymania informacji o jej naliczeniu.  Brak terminowej zapłaty uprawnia Zamawiającego do potrącenia kary umownej z wynagrodzenia Wykonawcy</w:t>
      </w:r>
      <w:r>
        <w:rPr>
          <w:sz w:val="22"/>
          <w:szCs w:val="22"/>
          <w:lang w:eastAsia="zh-CN"/>
        </w:rPr>
        <w:t xml:space="preserve"> </w:t>
      </w:r>
      <w:r w:rsidRPr="00B170BA">
        <w:rPr>
          <w:sz w:val="22"/>
          <w:szCs w:val="22"/>
          <w:lang w:eastAsia="zh-CN"/>
        </w:rPr>
        <w:t>lub innych jego wierzytelności przysługujących Wykonawcy w stosunku do Zamawiającego, na co Wykonawca wyraża zgodę</w:t>
      </w:r>
      <w:r w:rsidR="000C7B2F">
        <w:rPr>
          <w:sz w:val="22"/>
          <w:szCs w:val="22"/>
          <w:lang w:eastAsia="zh-CN"/>
        </w:rPr>
        <w:t>.</w:t>
      </w:r>
    </w:p>
    <w:p w14:paraId="1605E040" w14:textId="0F2D8646" w:rsidR="0074407E" w:rsidRPr="000C5431" w:rsidRDefault="000C7B2F" w:rsidP="00CA1842">
      <w:pPr>
        <w:numPr>
          <w:ilvl w:val="0"/>
          <w:numId w:val="29"/>
        </w:numPr>
        <w:shd w:val="clear" w:color="auto" w:fill="FFFFFF" w:themeFill="background1"/>
        <w:contextualSpacing/>
        <w:jc w:val="both"/>
        <w:rPr>
          <w:sz w:val="22"/>
          <w:szCs w:val="22"/>
          <w:lang w:eastAsia="zh-CN"/>
        </w:rPr>
      </w:pPr>
      <w:r>
        <w:rPr>
          <w:sz w:val="22"/>
          <w:szCs w:val="22"/>
          <w:lang w:eastAsia="zh-CN"/>
        </w:rPr>
        <w:t xml:space="preserve"> Na Wykonawcy ciąży odpowiedzialność z tytułu uszkodzenia lub utraty towaru aż do chwili potwierdzenia odbioru przez Zamawiającego. </w:t>
      </w:r>
    </w:p>
    <w:p w14:paraId="1E850F91" w14:textId="21D225EE" w:rsidR="00093570" w:rsidRPr="000C5431" w:rsidRDefault="000C7B2F" w:rsidP="005A5737">
      <w:pPr>
        <w:shd w:val="clear" w:color="auto" w:fill="FFFFFF" w:themeFill="background1"/>
        <w:jc w:val="center"/>
        <w:rPr>
          <w:b/>
          <w:sz w:val="22"/>
          <w:szCs w:val="22"/>
        </w:rPr>
      </w:pPr>
      <w:r>
        <w:rPr>
          <w:b/>
          <w:sz w:val="22"/>
          <w:szCs w:val="22"/>
        </w:rPr>
        <w:t>§ 22</w:t>
      </w:r>
    </w:p>
    <w:p w14:paraId="71B2FD2C" w14:textId="529AD6F2" w:rsidR="00093570" w:rsidRPr="000C5431" w:rsidRDefault="000C7B2F" w:rsidP="005A5737">
      <w:pPr>
        <w:numPr>
          <w:ilvl w:val="0"/>
          <w:numId w:val="7"/>
        </w:numPr>
        <w:shd w:val="clear" w:color="auto" w:fill="FFFFFF" w:themeFill="background1"/>
        <w:tabs>
          <w:tab w:val="clear" w:pos="720"/>
          <w:tab w:val="left" w:pos="360"/>
        </w:tabs>
        <w:ind w:left="360"/>
        <w:jc w:val="both"/>
        <w:rPr>
          <w:sz w:val="22"/>
          <w:szCs w:val="22"/>
        </w:rPr>
      </w:pPr>
      <w:r>
        <w:rPr>
          <w:sz w:val="22"/>
          <w:szCs w:val="22"/>
        </w:rPr>
        <w:t>W związku z realizacją przez Wykonawcę przedmiotu niniejszej umowy w szczególności przedmiotu dzierżawy i zapewnieniem w ramach wynagrodzenia serwisu na okres trwania umowy przedmiotu dzierżawy oraz sprawdzenia poprawności jego działania, co skutkuje dostępem przez Wykonawcę do danych osobowych pacjentów, w tym danych ujawniających stan zdrowia tj. danych szczególnej kategorii, w trybie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mając na uwadze obowiązek prawidłowej ochrony przetwarzanych danych osobowych, w szczególności zgodnie z:</w:t>
      </w:r>
    </w:p>
    <w:p w14:paraId="7AA77678" w14:textId="77777777" w:rsidR="00093570" w:rsidRPr="000C5431" w:rsidRDefault="000C7B2F" w:rsidP="005A5737">
      <w:pPr>
        <w:pStyle w:val="Akapitzlist"/>
        <w:numPr>
          <w:ilvl w:val="0"/>
          <w:numId w:val="10"/>
        </w:numPr>
        <w:shd w:val="clear" w:color="auto" w:fill="FFFFFF" w:themeFill="background1"/>
        <w:ind w:left="851" w:hanging="425"/>
        <w:jc w:val="both"/>
        <w:rPr>
          <w:strike/>
          <w:sz w:val="22"/>
          <w:szCs w:val="22"/>
        </w:rPr>
      </w:pPr>
      <w:r>
        <w:rPr>
          <w:sz w:val="22"/>
          <w:szCs w:val="22"/>
        </w:rPr>
        <w:lastRenderedPageBreak/>
        <w:t>ustawą z dnia 6 listopada 2008 r. o prawach pacjenta i Rzeczniku Praw Pacjenta,</w:t>
      </w:r>
    </w:p>
    <w:p w14:paraId="0578D29B" w14:textId="77777777" w:rsidR="00093570" w:rsidRPr="000C5431" w:rsidRDefault="000C7B2F" w:rsidP="005A5737">
      <w:pPr>
        <w:pStyle w:val="Akapitzlist"/>
        <w:numPr>
          <w:ilvl w:val="0"/>
          <w:numId w:val="10"/>
        </w:numPr>
        <w:shd w:val="clear" w:color="auto" w:fill="FFFFFF" w:themeFill="background1"/>
        <w:ind w:left="851" w:hanging="425"/>
        <w:jc w:val="both"/>
        <w:rPr>
          <w:strike/>
          <w:sz w:val="22"/>
          <w:szCs w:val="22"/>
        </w:rPr>
      </w:pPr>
      <w:r>
        <w:rPr>
          <w:sz w:val="22"/>
          <w:szCs w:val="22"/>
        </w:rPr>
        <w:t>rozporządzeniem Ministra Zdrowia z dnia 6 kwietnia 2020 r. w sprawie rodzajów, zakresu i wzorów dokumentacji medycznej oraz sposobu jej przetwarzania,</w:t>
      </w:r>
    </w:p>
    <w:p w14:paraId="07344546" w14:textId="77777777" w:rsidR="00093570" w:rsidRPr="000C5431" w:rsidRDefault="000C7B2F" w:rsidP="005A5737">
      <w:pPr>
        <w:pStyle w:val="Akapitzlist"/>
        <w:numPr>
          <w:ilvl w:val="0"/>
          <w:numId w:val="10"/>
        </w:numPr>
        <w:shd w:val="clear" w:color="auto" w:fill="FFFFFF" w:themeFill="background1"/>
        <w:ind w:left="851" w:hanging="425"/>
        <w:jc w:val="both"/>
        <w:rPr>
          <w:strike/>
          <w:sz w:val="22"/>
          <w:szCs w:val="22"/>
        </w:rPr>
      </w:pPr>
      <w:r>
        <w:rPr>
          <w:sz w:val="22"/>
          <w:szCs w:val="22"/>
        </w:rPr>
        <w:t xml:space="preserve">ustawą z dnia 17 lutego 2005 r. o informatyzacji działalności podmiotów realizujących zadania publiczne, </w:t>
      </w:r>
    </w:p>
    <w:p w14:paraId="7B525469" w14:textId="4AF7E177" w:rsidR="00093570" w:rsidRPr="000C5431" w:rsidRDefault="000C7B2F" w:rsidP="005A5737">
      <w:pPr>
        <w:shd w:val="clear" w:color="auto" w:fill="FFFFFF" w:themeFill="background1"/>
        <w:ind w:left="360"/>
        <w:jc w:val="both"/>
        <w:rPr>
          <w:sz w:val="22"/>
          <w:szCs w:val="22"/>
        </w:rPr>
      </w:pPr>
      <w:r>
        <w:rPr>
          <w:sz w:val="22"/>
          <w:szCs w:val="22"/>
        </w:rPr>
        <w:t xml:space="preserve">a także innymi aktami prawnymi regulującymi zasady przetwarzania danych osobowych w celu ochrony zdrowia, udzielania i zarządzania udzielaniem świadczeń zdrowotnych oraz w związku </w:t>
      </w:r>
      <w:r>
        <w:rPr>
          <w:sz w:val="22"/>
          <w:szCs w:val="22"/>
        </w:rPr>
        <w:br/>
        <w:t>z utrzymaniem i zapewnieniem bezpieczeństwa systemu teleinformatycznego, w którym przetwarzana jest dokumentacja medyczna, Strony określają szczegółowe zasady powierzenia przetwarzania danych osobowych w odrębnej umowie, stanowiącej załącznik nr</w:t>
      </w:r>
      <w:r w:rsidR="00D71569">
        <w:rPr>
          <w:sz w:val="22"/>
          <w:szCs w:val="22"/>
        </w:rPr>
        <w:t xml:space="preserve"> 2</w:t>
      </w:r>
      <w:r>
        <w:rPr>
          <w:sz w:val="22"/>
          <w:szCs w:val="22"/>
        </w:rPr>
        <w:t xml:space="preserve"> do niniejszej umowy. </w:t>
      </w:r>
    </w:p>
    <w:p w14:paraId="207D3303" w14:textId="77777777" w:rsidR="00093570" w:rsidRPr="000C5431" w:rsidRDefault="000C7B2F" w:rsidP="005A5737">
      <w:pPr>
        <w:pStyle w:val="Tytu"/>
        <w:widowControl/>
        <w:numPr>
          <w:ilvl w:val="0"/>
          <w:numId w:val="7"/>
        </w:numPr>
        <w:shd w:val="clear" w:color="auto" w:fill="FFFFFF" w:themeFill="background1"/>
        <w:tabs>
          <w:tab w:val="clear" w:pos="720"/>
          <w:tab w:val="left" w:pos="360"/>
        </w:tabs>
        <w:ind w:left="360"/>
        <w:jc w:val="both"/>
        <w:rPr>
          <w:b w:val="0"/>
          <w:sz w:val="22"/>
          <w:szCs w:val="22"/>
        </w:rPr>
      </w:pPr>
      <w:r>
        <w:rPr>
          <w:b w:val="0"/>
          <w:sz w:val="22"/>
          <w:szCs w:val="22"/>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w:t>
      </w:r>
    </w:p>
    <w:p w14:paraId="7E1ABF18" w14:textId="77777777" w:rsidR="00093570" w:rsidRPr="000C5431" w:rsidRDefault="000C7B2F" w:rsidP="005A5737">
      <w:pPr>
        <w:widowControl w:val="0"/>
        <w:numPr>
          <w:ilvl w:val="0"/>
          <w:numId w:val="7"/>
        </w:numPr>
        <w:shd w:val="clear" w:color="auto" w:fill="FFFFFF" w:themeFill="background1"/>
        <w:tabs>
          <w:tab w:val="clear" w:pos="720"/>
          <w:tab w:val="left" w:pos="360"/>
        </w:tabs>
        <w:ind w:left="360"/>
        <w:jc w:val="both"/>
        <w:rPr>
          <w:sz w:val="22"/>
          <w:szCs w:val="22"/>
        </w:rPr>
      </w:pPr>
      <w:r>
        <w:rPr>
          <w:sz w:val="22"/>
          <w:szCs w:val="22"/>
        </w:rPr>
        <w:t>Pracownicy Wykonawcy zobowiązani są do zachowania w tajemnicy wszystkich informacji i faktów, z którymi zapoznali się w związku z wykonywaniem przedmiotu umowy, a zwłaszcza dotyczących pacjentów Szpitala.</w:t>
      </w:r>
    </w:p>
    <w:p w14:paraId="63220715" w14:textId="58809663" w:rsidR="00093570" w:rsidRPr="000C5431" w:rsidRDefault="000C7B2F" w:rsidP="005A5737">
      <w:pPr>
        <w:widowControl w:val="0"/>
        <w:numPr>
          <w:ilvl w:val="0"/>
          <w:numId w:val="7"/>
        </w:numPr>
        <w:shd w:val="clear" w:color="auto" w:fill="FFFFFF" w:themeFill="background1"/>
        <w:tabs>
          <w:tab w:val="clear" w:pos="720"/>
          <w:tab w:val="left" w:pos="360"/>
        </w:tabs>
        <w:ind w:left="360"/>
        <w:jc w:val="both"/>
        <w:rPr>
          <w:sz w:val="22"/>
          <w:szCs w:val="22"/>
        </w:rPr>
      </w:pPr>
      <w:r>
        <w:rPr>
          <w:sz w:val="22"/>
          <w:szCs w:val="22"/>
        </w:rPr>
        <w:t xml:space="preserve">Zamawiający i Wykonawca zobowiązani są przy wykonywaniu Umowy do zapewnienia skutecznej </w:t>
      </w:r>
      <w:r>
        <w:rPr>
          <w:sz w:val="22"/>
          <w:szCs w:val="22"/>
        </w:rPr>
        <w:br/>
        <w:t xml:space="preserve">i należytej ochrony danych osobowych swoich pracowników i współpracowników wzajemnie udostępnionych w celu realizacji niniejszej umowy, jak również do niewykorzystywania tych danych do celów innych niż realizacja niniejszej Umowy. Strony zobowiązują się do przetwarzania ww. danych osobowych w zakresie </w:t>
      </w:r>
      <w:r w:rsidR="00A67221">
        <w:rPr>
          <w:sz w:val="22"/>
          <w:szCs w:val="22"/>
        </w:rPr>
        <w:br/>
      </w:r>
      <w:r>
        <w:rPr>
          <w:sz w:val="22"/>
          <w:szCs w:val="22"/>
        </w:rPr>
        <w:t>i w sposób zgodny z obowiązującymi przepisami prawa, w tym na podstawie RODO.</w:t>
      </w:r>
    </w:p>
    <w:p w14:paraId="2B76AB23" w14:textId="77777777" w:rsidR="00093570" w:rsidRPr="000C5431" w:rsidRDefault="00093570" w:rsidP="005A5737">
      <w:pPr>
        <w:shd w:val="clear" w:color="auto" w:fill="FFFFFF" w:themeFill="background1"/>
        <w:jc w:val="center"/>
        <w:rPr>
          <w:sz w:val="22"/>
          <w:szCs w:val="22"/>
        </w:rPr>
      </w:pPr>
    </w:p>
    <w:p w14:paraId="029036E2" w14:textId="77777777" w:rsidR="00093570" w:rsidRPr="000C5431" w:rsidRDefault="000C7B2F" w:rsidP="005A5737">
      <w:pPr>
        <w:shd w:val="clear" w:color="auto" w:fill="FFFFFF" w:themeFill="background1"/>
        <w:jc w:val="center"/>
        <w:rPr>
          <w:b/>
          <w:sz w:val="22"/>
          <w:szCs w:val="22"/>
        </w:rPr>
      </w:pPr>
      <w:r>
        <w:rPr>
          <w:b/>
          <w:sz w:val="22"/>
          <w:szCs w:val="22"/>
        </w:rPr>
        <w:t>§ 23</w:t>
      </w:r>
    </w:p>
    <w:p w14:paraId="7196356B" w14:textId="77777777" w:rsidR="00093570" w:rsidRPr="000C5431" w:rsidRDefault="000C7B2F" w:rsidP="005A5737">
      <w:pPr>
        <w:numPr>
          <w:ilvl w:val="0"/>
          <w:numId w:val="4"/>
        </w:numPr>
        <w:shd w:val="clear" w:color="auto" w:fill="FFFFFF" w:themeFill="background1"/>
        <w:ind w:left="426" w:hanging="426"/>
        <w:jc w:val="both"/>
        <w:rPr>
          <w:sz w:val="22"/>
          <w:szCs w:val="22"/>
        </w:rPr>
      </w:pPr>
      <w:r>
        <w:rPr>
          <w:sz w:val="22"/>
          <w:szCs w:val="22"/>
        </w:rPr>
        <w:t xml:space="preserve">Osoba odpowiedzialna za realizację umowy ze strony Zamawiającego: </w:t>
      </w:r>
    </w:p>
    <w:p w14:paraId="2A8C485B" w14:textId="77777777" w:rsidR="00093570" w:rsidRPr="000C5431" w:rsidRDefault="000C7B2F" w:rsidP="00C05F4C">
      <w:pPr>
        <w:pStyle w:val="Akapitzlist"/>
        <w:numPr>
          <w:ilvl w:val="0"/>
          <w:numId w:val="34"/>
        </w:numPr>
        <w:shd w:val="clear" w:color="auto" w:fill="FFFFFF" w:themeFill="background1"/>
        <w:jc w:val="both"/>
        <w:rPr>
          <w:sz w:val="22"/>
          <w:szCs w:val="22"/>
        </w:rPr>
      </w:pPr>
      <w:r>
        <w:rPr>
          <w:sz w:val="22"/>
          <w:szCs w:val="22"/>
        </w:rPr>
        <w:t>pod względem formalnym i rachunkowym za przedmiot umowy określony w § 4 i § 10 ……………………………</w:t>
      </w:r>
    </w:p>
    <w:p w14:paraId="62C086A0" w14:textId="04373C5B" w:rsidR="00093570" w:rsidRPr="000C5431" w:rsidRDefault="000C7B2F" w:rsidP="00C05F4C">
      <w:pPr>
        <w:pStyle w:val="Akapitzlist"/>
        <w:numPr>
          <w:ilvl w:val="0"/>
          <w:numId w:val="34"/>
        </w:numPr>
        <w:shd w:val="clear" w:color="auto" w:fill="FFFFFF" w:themeFill="background1"/>
        <w:jc w:val="both"/>
        <w:rPr>
          <w:sz w:val="22"/>
          <w:szCs w:val="22"/>
        </w:rPr>
      </w:pPr>
      <w:r>
        <w:rPr>
          <w:sz w:val="22"/>
          <w:szCs w:val="22"/>
        </w:rPr>
        <w:t>pod względem merytorycznym za przedmiot umowy określony w § 10, za dzierżawę  przedmiotu umowy określonego w § 4 oraz za przeszkolenie pracowników Dzierżawcy określonym w § 4 ust. 5     ……………..</w:t>
      </w:r>
    </w:p>
    <w:p w14:paraId="174EB7A2" w14:textId="761B63D2" w:rsidR="00093570" w:rsidRPr="000C5431" w:rsidRDefault="000C7B2F" w:rsidP="00C05F4C">
      <w:pPr>
        <w:pStyle w:val="Akapitzlist"/>
        <w:numPr>
          <w:ilvl w:val="0"/>
          <w:numId w:val="34"/>
        </w:numPr>
        <w:shd w:val="clear" w:color="auto" w:fill="FFFFFF" w:themeFill="background1"/>
        <w:jc w:val="both"/>
        <w:rPr>
          <w:sz w:val="22"/>
          <w:szCs w:val="22"/>
        </w:rPr>
      </w:pPr>
      <w:r>
        <w:rPr>
          <w:sz w:val="22"/>
          <w:szCs w:val="22"/>
        </w:rPr>
        <w:t xml:space="preserve">za odbiór sprzętu i protokół zdawczo - odbiorczy – Kierownik Zakładu Diagnostyki Laboratoryjnej lub kierownik Pracowni Wirusologii. </w:t>
      </w:r>
    </w:p>
    <w:p w14:paraId="41E7922D" w14:textId="77777777" w:rsidR="00093570" w:rsidRPr="000C5431" w:rsidRDefault="000C7B2F" w:rsidP="005A5737">
      <w:pPr>
        <w:numPr>
          <w:ilvl w:val="0"/>
          <w:numId w:val="4"/>
        </w:numPr>
        <w:shd w:val="clear" w:color="auto" w:fill="FFFFFF" w:themeFill="background1"/>
        <w:ind w:left="426" w:hanging="426"/>
        <w:jc w:val="both"/>
        <w:rPr>
          <w:sz w:val="22"/>
          <w:szCs w:val="22"/>
        </w:rPr>
      </w:pPr>
      <w:r>
        <w:rPr>
          <w:sz w:val="22"/>
          <w:szCs w:val="22"/>
        </w:rPr>
        <w:t>Osoba odpowiedzialna za realizację umowy ze strony Wykonawcy .......................</w:t>
      </w:r>
    </w:p>
    <w:p w14:paraId="6BDF9765" w14:textId="77777777" w:rsidR="00093570" w:rsidRPr="000C5431" w:rsidRDefault="000C7B2F" w:rsidP="005A5737">
      <w:pPr>
        <w:numPr>
          <w:ilvl w:val="0"/>
          <w:numId w:val="4"/>
        </w:numPr>
        <w:shd w:val="clear" w:color="auto" w:fill="FFFFFF" w:themeFill="background1"/>
        <w:ind w:left="426" w:hanging="426"/>
        <w:jc w:val="both"/>
        <w:rPr>
          <w:sz w:val="22"/>
          <w:szCs w:val="22"/>
        </w:rPr>
      </w:pPr>
      <w:r>
        <w:rPr>
          <w:sz w:val="22"/>
          <w:szCs w:val="22"/>
        </w:rPr>
        <w:t>Zmiana osób, o których mowa w ust. 1 i 2 niniejszego paragrafu nie wymaga zmiany umowy w formie aneksu, wystarczające będzie pisemne zgłoszenie o zmianie przesłane drugiej stronie umowy.</w:t>
      </w:r>
    </w:p>
    <w:p w14:paraId="7BBFEFBB" w14:textId="77777777" w:rsidR="00093570" w:rsidRPr="000C5431" w:rsidRDefault="00093570" w:rsidP="005A5737">
      <w:pPr>
        <w:pStyle w:val="Tekstpodstawowy3"/>
        <w:shd w:val="clear" w:color="auto" w:fill="FFFFFF" w:themeFill="background1"/>
        <w:ind w:left="426"/>
        <w:jc w:val="both"/>
        <w:rPr>
          <w:b w:val="0"/>
          <w:sz w:val="22"/>
          <w:szCs w:val="22"/>
        </w:rPr>
      </w:pPr>
    </w:p>
    <w:p w14:paraId="0D5CC476" w14:textId="2B8FF671" w:rsidR="00093570" w:rsidRPr="000C5431" w:rsidRDefault="000C7B2F" w:rsidP="005A5737">
      <w:pPr>
        <w:pStyle w:val="Akapitzlist"/>
        <w:shd w:val="clear" w:color="auto" w:fill="FFFFFF" w:themeFill="background1"/>
        <w:rPr>
          <w:b/>
          <w:sz w:val="22"/>
          <w:szCs w:val="22"/>
        </w:rPr>
      </w:pPr>
      <w:r>
        <w:rPr>
          <w:b/>
          <w:sz w:val="22"/>
          <w:szCs w:val="22"/>
        </w:rPr>
        <w:t xml:space="preserve">                                                                          § 24</w:t>
      </w:r>
    </w:p>
    <w:p w14:paraId="29870522" w14:textId="76FBDD65" w:rsidR="0074407E" w:rsidRPr="000C5431" w:rsidRDefault="0074407E" w:rsidP="0074407E">
      <w:pPr>
        <w:pStyle w:val="Akapitzlist"/>
        <w:numPr>
          <w:ilvl w:val="3"/>
          <w:numId w:val="4"/>
        </w:numPr>
        <w:ind w:left="426" w:hanging="426"/>
        <w:jc w:val="both"/>
        <w:rPr>
          <w:sz w:val="22"/>
          <w:szCs w:val="22"/>
        </w:rPr>
      </w:pPr>
      <w:r>
        <w:rPr>
          <w:sz w:val="22"/>
          <w:szCs w:val="22"/>
        </w:rPr>
        <w:t xml:space="preserve"> Wykonawca jest zobowiązany do niezwłocznego, pisemnego poinformowania Zamawiającego, że przedmiot Umowy wykonywany będzie przez:</w:t>
      </w:r>
    </w:p>
    <w:p w14:paraId="3BDCA6DE" w14:textId="52A558A9" w:rsidR="0074407E" w:rsidRPr="000C5431" w:rsidRDefault="0074407E" w:rsidP="0074407E">
      <w:pPr>
        <w:numPr>
          <w:ilvl w:val="2"/>
          <w:numId w:val="53"/>
        </w:numPr>
        <w:tabs>
          <w:tab w:val="left" w:pos="851"/>
        </w:tabs>
        <w:ind w:left="851" w:hanging="567"/>
        <w:jc w:val="both"/>
        <w:rPr>
          <w:sz w:val="22"/>
          <w:szCs w:val="22"/>
        </w:rPr>
      </w:pPr>
      <w:r>
        <w:rPr>
          <w:sz w:val="22"/>
          <w:szCs w:val="22"/>
        </w:rPr>
        <w:t xml:space="preserve">obywateli rosyjskich, osoby fizyczne zamieszkałe w Rosji lub osoby prawne, podmioty lub organy </w:t>
      </w:r>
      <w:r>
        <w:rPr>
          <w:sz w:val="22"/>
          <w:szCs w:val="22"/>
        </w:rPr>
        <w:br/>
        <w:t>z siedzibą w Rosji;</w:t>
      </w:r>
    </w:p>
    <w:p w14:paraId="1AFA715C" w14:textId="77777777" w:rsidR="0074407E" w:rsidRPr="000C5431" w:rsidRDefault="0074407E" w:rsidP="0074407E">
      <w:pPr>
        <w:numPr>
          <w:ilvl w:val="2"/>
          <w:numId w:val="53"/>
        </w:numPr>
        <w:tabs>
          <w:tab w:val="left" w:pos="851"/>
        </w:tabs>
        <w:ind w:left="851" w:hanging="567"/>
        <w:jc w:val="both"/>
        <w:rPr>
          <w:sz w:val="22"/>
          <w:szCs w:val="22"/>
        </w:rPr>
      </w:pPr>
      <w:r>
        <w:rPr>
          <w:sz w:val="22"/>
          <w:szCs w:val="22"/>
        </w:rPr>
        <w:t>osoby prawne, podmioty lub organy, do których prawa własności bezpośrednio lub pośrednio w ponad 50 % należą do osoby fizycznej lub prawnej, podmiotu lub organu, o którym mowa w lit. a) niniejszego ustępu; lub</w:t>
      </w:r>
    </w:p>
    <w:p w14:paraId="14DBA0AE" w14:textId="77777777" w:rsidR="0074407E" w:rsidRPr="000C5431" w:rsidRDefault="0074407E" w:rsidP="0074407E">
      <w:pPr>
        <w:numPr>
          <w:ilvl w:val="2"/>
          <w:numId w:val="53"/>
        </w:numPr>
        <w:tabs>
          <w:tab w:val="left" w:pos="851"/>
        </w:tabs>
        <w:ind w:left="851" w:hanging="567"/>
        <w:jc w:val="both"/>
        <w:rPr>
          <w:sz w:val="22"/>
          <w:szCs w:val="22"/>
        </w:rPr>
      </w:pPr>
      <w:r>
        <w:rPr>
          <w:sz w:val="22"/>
          <w:szCs w:val="22"/>
        </w:rPr>
        <w:t>osoby fizyczne lub prawne, podmioty lub organy działające w imieniu lub pod kierunkiem osoby fizycznej lub prawnej, podmiotu lub organu, o którym mowa w lit. a) lub b) niniejszego ustępu.</w:t>
      </w:r>
    </w:p>
    <w:p w14:paraId="1F3A5F39" w14:textId="51893DBB" w:rsidR="0074407E" w:rsidRPr="000C5431" w:rsidRDefault="0074407E" w:rsidP="00D71569">
      <w:pPr>
        <w:numPr>
          <w:ilvl w:val="0"/>
          <w:numId w:val="56"/>
        </w:numPr>
        <w:ind w:left="284" w:hanging="284"/>
        <w:jc w:val="both"/>
        <w:rPr>
          <w:sz w:val="22"/>
          <w:szCs w:val="22"/>
        </w:rPr>
      </w:pPr>
      <w:r>
        <w:rPr>
          <w:sz w:val="22"/>
          <w:szCs w:val="22"/>
        </w:rPr>
        <w:t>Zamawiający ma prawo do rozwiązania umowy w trybie natychmiastowym w przypadku powzięcia informacji, o której mowa w § 24 ust. 1.</w:t>
      </w:r>
    </w:p>
    <w:p w14:paraId="0EE18A12" w14:textId="1D63DABC" w:rsidR="002A15E6" w:rsidRPr="000C5431" w:rsidRDefault="002A15E6" w:rsidP="0074407E">
      <w:pPr>
        <w:shd w:val="clear" w:color="auto" w:fill="FFFFFF" w:themeFill="background1"/>
        <w:tabs>
          <w:tab w:val="left" w:pos="426"/>
        </w:tabs>
        <w:ind w:left="426" w:hanging="426"/>
        <w:jc w:val="both"/>
        <w:rPr>
          <w:b/>
          <w:sz w:val="22"/>
          <w:szCs w:val="22"/>
        </w:rPr>
      </w:pPr>
    </w:p>
    <w:p w14:paraId="543E1BA7" w14:textId="2E9E6DA8" w:rsidR="00093570" w:rsidRPr="000C5431" w:rsidRDefault="000C7B2F" w:rsidP="005A5737">
      <w:pPr>
        <w:shd w:val="clear" w:color="auto" w:fill="FFFFFF" w:themeFill="background1"/>
        <w:jc w:val="center"/>
        <w:rPr>
          <w:b/>
          <w:sz w:val="22"/>
          <w:szCs w:val="22"/>
        </w:rPr>
      </w:pPr>
      <w:r>
        <w:rPr>
          <w:b/>
          <w:sz w:val="22"/>
          <w:szCs w:val="22"/>
        </w:rPr>
        <w:t>§ 25</w:t>
      </w:r>
    </w:p>
    <w:p w14:paraId="6DB7C828" w14:textId="77777777" w:rsidR="00093570" w:rsidRPr="000C5431" w:rsidRDefault="000C7B2F" w:rsidP="005A5737">
      <w:pPr>
        <w:pStyle w:val="Akapitzlist"/>
        <w:numPr>
          <w:ilvl w:val="0"/>
          <w:numId w:val="11"/>
        </w:numPr>
        <w:shd w:val="clear" w:color="auto" w:fill="FFFFFF" w:themeFill="background1"/>
        <w:ind w:left="284" w:hanging="284"/>
        <w:jc w:val="both"/>
        <w:rPr>
          <w:sz w:val="22"/>
          <w:szCs w:val="22"/>
        </w:rPr>
      </w:pPr>
      <w:r>
        <w:rPr>
          <w:sz w:val="22"/>
          <w:szCs w:val="22"/>
        </w:rPr>
        <w:t>W sprawach nie unormowanych niniejszą umową obowiązują przepisy ustawy Prawo zamówień publicznych, Kodeksu Cywilnego oraz Ustawy o wyrobach medycznych oraz Rozporządzenia Parlamentu Europejskiego i Rady (UE) 2017/746 z dnia 5 kwietnia 2017 r. w sprawie wyrobów medycznych do diagnostyki in vitro.</w:t>
      </w:r>
    </w:p>
    <w:p w14:paraId="61CCF534" w14:textId="4ED37241" w:rsidR="003C7AFC" w:rsidRPr="000C5431" w:rsidRDefault="000C7B2F" w:rsidP="0074407E">
      <w:pPr>
        <w:pStyle w:val="Akapitzlist"/>
        <w:numPr>
          <w:ilvl w:val="0"/>
          <w:numId w:val="11"/>
        </w:numPr>
        <w:shd w:val="clear" w:color="auto" w:fill="FFFFFF" w:themeFill="background1"/>
        <w:ind w:left="284" w:hanging="284"/>
        <w:jc w:val="both"/>
        <w:rPr>
          <w:sz w:val="22"/>
          <w:szCs w:val="22"/>
        </w:rPr>
      </w:pPr>
      <w:r>
        <w:rPr>
          <w:sz w:val="22"/>
          <w:szCs w:val="22"/>
        </w:rPr>
        <w:t>Strony postanawiają, iż Sądem właściwym do rozstrzygnięcia sporów pomiędzy nimi jest Sąd Powszechny w Krakowie.</w:t>
      </w:r>
    </w:p>
    <w:p w14:paraId="6BE9E6E8" w14:textId="77777777" w:rsidR="003C7AFC" w:rsidRPr="000C5431" w:rsidRDefault="003C7AFC" w:rsidP="005A5737">
      <w:pPr>
        <w:shd w:val="clear" w:color="auto" w:fill="FFFFFF" w:themeFill="background1"/>
        <w:jc w:val="center"/>
        <w:rPr>
          <w:b/>
          <w:sz w:val="22"/>
          <w:szCs w:val="22"/>
        </w:rPr>
      </w:pPr>
    </w:p>
    <w:p w14:paraId="4C1C6A0C" w14:textId="0EE7C128" w:rsidR="00093570" w:rsidRPr="000C5431" w:rsidRDefault="000C7B2F" w:rsidP="005A5737">
      <w:pPr>
        <w:shd w:val="clear" w:color="auto" w:fill="FFFFFF" w:themeFill="background1"/>
        <w:jc w:val="center"/>
        <w:rPr>
          <w:b/>
          <w:sz w:val="22"/>
          <w:szCs w:val="22"/>
        </w:rPr>
      </w:pPr>
      <w:r>
        <w:rPr>
          <w:b/>
          <w:sz w:val="22"/>
          <w:szCs w:val="22"/>
        </w:rPr>
        <w:t>§ 26</w:t>
      </w:r>
    </w:p>
    <w:p w14:paraId="791D2BB8" w14:textId="77777777" w:rsidR="00093570" w:rsidRPr="000C5431" w:rsidRDefault="000C7B2F" w:rsidP="005A5737">
      <w:pPr>
        <w:shd w:val="clear" w:color="auto" w:fill="FFFFFF" w:themeFill="background1"/>
        <w:jc w:val="both"/>
        <w:rPr>
          <w:sz w:val="22"/>
          <w:szCs w:val="22"/>
        </w:rPr>
      </w:pPr>
      <w:r>
        <w:rPr>
          <w:sz w:val="22"/>
          <w:szCs w:val="22"/>
        </w:rPr>
        <w:t xml:space="preserve">Umowa zostaje sporządzona w dwóch jednobrzmiących egzemplarzach, po jednym dla każdej ze stron/Umowa została sporządzona w formie elektronicznej oraz przekazana każdej ze Stron. </w:t>
      </w:r>
      <w:r>
        <w:rPr>
          <w:rStyle w:val="Zakotwiczenieprzypisudolnego"/>
          <w:sz w:val="22"/>
          <w:szCs w:val="22"/>
        </w:rPr>
        <w:footnoteReference w:id="9"/>
      </w:r>
    </w:p>
    <w:p w14:paraId="0EF8E68B" w14:textId="77777777" w:rsidR="006B3C15" w:rsidRPr="000C5431" w:rsidRDefault="006B3C15" w:rsidP="001C56C8">
      <w:pPr>
        <w:shd w:val="clear" w:color="auto" w:fill="FFFFFF" w:themeFill="background1"/>
        <w:rPr>
          <w:b/>
          <w:sz w:val="22"/>
          <w:szCs w:val="22"/>
        </w:rPr>
      </w:pPr>
    </w:p>
    <w:p w14:paraId="306134DB" w14:textId="4DFD7185" w:rsidR="00093570" w:rsidRPr="000C5431" w:rsidRDefault="000C7B2F" w:rsidP="005A5737">
      <w:pPr>
        <w:shd w:val="clear" w:color="auto" w:fill="FFFFFF" w:themeFill="background1"/>
        <w:jc w:val="center"/>
        <w:rPr>
          <w:b/>
          <w:sz w:val="22"/>
          <w:szCs w:val="22"/>
        </w:rPr>
      </w:pPr>
      <w:r>
        <w:rPr>
          <w:b/>
          <w:sz w:val="22"/>
          <w:szCs w:val="22"/>
        </w:rPr>
        <w:t>§ 27</w:t>
      </w:r>
    </w:p>
    <w:p w14:paraId="1C357613" w14:textId="77777777" w:rsidR="00093570" w:rsidRPr="000C5431" w:rsidRDefault="000C7B2F" w:rsidP="00C05F4C">
      <w:pPr>
        <w:numPr>
          <w:ilvl w:val="0"/>
          <w:numId w:val="43"/>
        </w:numPr>
        <w:shd w:val="clear" w:color="auto" w:fill="FFFFFF" w:themeFill="background1"/>
        <w:ind w:left="426" w:hanging="426"/>
        <w:jc w:val="both"/>
        <w:rPr>
          <w:sz w:val="22"/>
          <w:szCs w:val="22"/>
        </w:rPr>
      </w:pPr>
      <w:r>
        <w:rPr>
          <w:sz w:val="22"/>
          <w:szCs w:val="22"/>
        </w:rPr>
        <w:t>Strony ustalają, że adresy wskazane na str. 1 umowy są ich adresami do korespondencji (składania wszelkich oświadczeń woli i wiedzy).</w:t>
      </w:r>
    </w:p>
    <w:p w14:paraId="20D1BBED" w14:textId="3BE95AFB" w:rsidR="005F23A6" w:rsidRPr="000C5431" w:rsidRDefault="000C7B2F" w:rsidP="005A5737">
      <w:pPr>
        <w:numPr>
          <w:ilvl w:val="0"/>
          <w:numId w:val="2"/>
        </w:numPr>
        <w:shd w:val="clear" w:color="auto" w:fill="FFFFFF" w:themeFill="background1"/>
        <w:ind w:left="426" w:hanging="426"/>
        <w:jc w:val="both"/>
        <w:rPr>
          <w:b/>
          <w:sz w:val="22"/>
          <w:szCs w:val="22"/>
        </w:rPr>
      </w:pPr>
      <w:r>
        <w:rPr>
          <w:sz w:val="22"/>
          <w:szCs w:val="22"/>
        </w:rPr>
        <w:t>Strony zobowiązują się do wzajemnego informowania się o wszelkich zmianach ww. adresów pod rygorem uznania za skutecznie doręczoną korespondencję kierowaną na ostatni znany drugiej Stronie adres.</w:t>
      </w:r>
    </w:p>
    <w:p w14:paraId="5DF16A8D" w14:textId="77777777" w:rsidR="001C56C8" w:rsidRPr="000C5431" w:rsidRDefault="001C56C8" w:rsidP="001C56C8">
      <w:pPr>
        <w:shd w:val="clear" w:color="auto" w:fill="FFFFFF" w:themeFill="background1"/>
        <w:ind w:left="426"/>
        <w:jc w:val="both"/>
        <w:rPr>
          <w:b/>
          <w:sz w:val="22"/>
          <w:szCs w:val="22"/>
        </w:rPr>
      </w:pPr>
    </w:p>
    <w:p w14:paraId="5990D40E" w14:textId="77777777" w:rsidR="00093570" w:rsidRPr="000C5431" w:rsidRDefault="000C7B2F" w:rsidP="005A5737">
      <w:pPr>
        <w:shd w:val="clear" w:color="auto" w:fill="FFFFFF" w:themeFill="background1"/>
        <w:jc w:val="center"/>
        <w:rPr>
          <w:b/>
          <w:sz w:val="22"/>
          <w:szCs w:val="22"/>
        </w:rPr>
      </w:pPr>
      <w:r>
        <w:rPr>
          <w:b/>
          <w:sz w:val="22"/>
          <w:szCs w:val="22"/>
        </w:rPr>
        <w:t>§ 28</w:t>
      </w:r>
    </w:p>
    <w:p w14:paraId="24241041" w14:textId="77777777" w:rsidR="00093570" w:rsidRPr="000C5431" w:rsidRDefault="000C7B2F" w:rsidP="005A5737">
      <w:pPr>
        <w:shd w:val="clear" w:color="auto" w:fill="FFFFFF" w:themeFill="background1"/>
        <w:rPr>
          <w:sz w:val="22"/>
          <w:szCs w:val="22"/>
        </w:rPr>
      </w:pPr>
      <w:r>
        <w:rPr>
          <w:sz w:val="22"/>
          <w:szCs w:val="22"/>
        </w:rPr>
        <w:t xml:space="preserve">Umowa wchodzi w życie z dniem zawarcia. </w:t>
      </w:r>
    </w:p>
    <w:p w14:paraId="1690480F" w14:textId="77777777" w:rsidR="00093570" w:rsidRPr="000C5431" w:rsidRDefault="00093570" w:rsidP="005A5737">
      <w:pPr>
        <w:shd w:val="clear" w:color="auto" w:fill="FFFFFF" w:themeFill="background1"/>
        <w:rPr>
          <w:sz w:val="22"/>
          <w:szCs w:val="22"/>
        </w:rPr>
      </w:pPr>
    </w:p>
    <w:p w14:paraId="38293500" w14:textId="77777777" w:rsidR="00093570" w:rsidRPr="000C5431" w:rsidRDefault="00093570" w:rsidP="005A5737">
      <w:pPr>
        <w:shd w:val="clear" w:color="auto" w:fill="FFFFFF" w:themeFill="background1"/>
        <w:rPr>
          <w:sz w:val="22"/>
          <w:szCs w:val="22"/>
        </w:rPr>
      </w:pPr>
    </w:p>
    <w:p w14:paraId="1FE31AC4" w14:textId="192416A4" w:rsidR="00093570" w:rsidRPr="000C5431" w:rsidRDefault="000C7B2F" w:rsidP="005A5737">
      <w:pPr>
        <w:shd w:val="clear" w:color="auto" w:fill="FFFFFF" w:themeFill="background1"/>
        <w:jc w:val="both"/>
        <w:rPr>
          <w:sz w:val="22"/>
          <w:szCs w:val="22"/>
        </w:rPr>
      </w:pPr>
      <w:r>
        <w:rPr>
          <w:sz w:val="22"/>
          <w:szCs w:val="22"/>
        </w:rPr>
        <w:t xml:space="preserve">ZAMAWIAJĄCY / DZIERŻAWCA:                                                   WYKONAWCA / </w:t>
      </w:r>
      <w:r w:rsidR="00A67221">
        <w:rPr>
          <w:sz w:val="22"/>
          <w:szCs w:val="22"/>
        </w:rPr>
        <w:t>WYDZIE</w:t>
      </w:r>
      <w:r w:rsidR="00A67221" w:rsidRPr="00A67221">
        <w:rPr>
          <w:sz w:val="22"/>
          <w:szCs w:val="22"/>
        </w:rPr>
        <w:t>R</w:t>
      </w:r>
      <w:r w:rsidR="00A67221">
        <w:rPr>
          <w:sz w:val="22"/>
          <w:szCs w:val="22"/>
        </w:rPr>
        <w:t>ŻAWIAJĄCY</w:t>
      </w:r>
      <w:r>
        <w:rPr>
          <w:sz w:val="22"/>
          <w:szCs w:val="22"/>
        </w:rPr>
        <w:t>:</w:t>
      </w:r>
    </w:p>
    <w:p w14:paraId="66869BE8" w14:textId="77777777" w:rsidR="00093570" w:rsidRPr="000C5431" w:rsidRDefault="00093570" w:rsidP="005A5737">
      <w:pPr>
        <w:shd w:val="clear" w:color="auto" w:fill="FFFFFF" w:themeFill="background1"/>
        <w:jc w:val="both"/>
        <w:rPr>
          <w:sz w:val="22"/>
          <w:szCs w:val="22"/>
        </w:rPr>
      </w:pPr>
    </w:p>
    <w:p w14:paraId="5517F0CA" w14:textId="77777777" w:rsidR="00093570" w:rsidRPr="000C5431" w:rsidRDefault="00093570" w:rsidP="005A5737">
      <w:pPr>
        <w:shd w:val="clear" w:color="auto" w:fill="FFFFFF" w:themeFill="background1"/>
        <w:jc w:val="both"/>
        <w:outlineLvl w:val="0"/>
        <w:rPr>
          <w:sz w:val="22"/>
          <w:szCs w:val="22"/>
        </w:rPr>
      </w:pPr>
    </w:p>
    <w:p w14:paraId="127D699A" w14:textId="77777777" w:rsidR="00093570" w:rsidRPr="000C5431" w:rsidRDefault="00093570" w:rsidP="005A5737">
      <w:pPr>
        <w:shd w:val="clear" w:color="auto" w:fill="FFFFFF" w:themeFill="background1"/>
        <w:jc w:val="both"/>
        <w:outlineLvl w:val="0"/>
        <w:rPr>
          <w:sz w:val="22"/>
          <w:szCs w:val="22"/>
        </w:rPr>
      </w:pPr>
    </w:p>
    <w:p w14:paraId="7048E1DB" w14:textId="77777777" w:rsidR="00093570" w:rsidRPr="000C5431" w:rsidRDefault="00093570" w:rsidP="005A5737">
      <w:pPr>
        <w:shd w:val="clear" w:color="auto" w:fill="FFFFFF" w:themeFill="background1"/>
        <w:jc w:val="both"/>
        <w:outlineLvl w:val="0"/>
        <w:rPr>
          <w:sz w:val="22"/>
          <w:szCs w:val="22"/>
        </w:rPr>
      </w:pPr>
    </w:p>
    <w:p w14:paraId="370D6F24" w14:textId="77777777" w:rsidR="00093570" w:rsidRPr="000C5431" w:rsidRDefault="000C7B2F" w:rsidP="005A5737">
      <w:pPr>
        <w:shd w:val="clear" w:color="auto" w:fill="FFFFFF" w:themeFill="background1"/>
        <w:jc w:val="both"/>
        <w:outlineLvl w:val="0"/>
        <w:rPr>
          <w:sz w:val="22"/>
          <w:szCs w:val="22"/>
        </w:rPr>
      </w:pPr>
      <w:r>
        <w:rPr>
          <w:sz w:val="22"/>
          <w:szCs w:val="22"/>
        </w:rPr>
        <w:t>…..……………………                                                              ….………………………..</w:t>
      </w:r>
    </w:p>
    <w:p w14:paraId="196D972A" w14:textId="77777777" w:rsidR="00093570" w:rsidRPr="000C5431" w:rsidRDefault="00093570" w:rsidP="005A5737">
      <w:pPr>
        <w:pStyle w:val="Nagwek2"/>
        <w:shd w:val="clear" w:color="auto" w:fill="FFFFFF" w:themeFill="background1"/>
        <w:rPr>
          <w:strike/>
          <w:sz w:val="22"/>
          <w:szCs w:val="22"/>
        </w:rPr>
      </w:pPr>
      <w:bookmarkStart w:id="17" w:name="_Hlk145924939"/>
      <w:bookmarkEnd w:id="17"/>
    </w:p>
    <w:p w14:paraId="1C4CECFE" w14:textId="77777777" w:rsidR="00093570" w:rsidRPr="000C5431" w:rsidRDefault="00093570" w:rsidP="005A5737">
      <w:pPr>
        <w:shd w:val="clear" w:color="auto" w:fill="FFFFFF" w:themeFill="background1"/>
        <w:rPr>
          <w:sz w:val="22"/>
          <w:szCs w:val="22"/>
        </w:rPr>
      </w:pPr>
    </w:p>
    <w:sectPr w:rsidR="00093570" w:rsidRPr="000C5431" w:rsidSect="00AD1079">
      <w:footerReference w:type="even" r:id="rId20"/>
      <w:footerReference w:type="default" r:id="rId21"/>
      <w:footerReference w:type="first" r:id="rId22"/>
      <w:pgSz w:w="11906" w:h="16838"/>
      <w:pgMar w:top="1134" w:right="707" w:bottom="765" w:left="1134" w:header="0" w:footer="708" w:gutter="0"/>
      <w:cols w:space="708"/>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1C4D1" w14:textId="77777777" w:rsidR="00256EE7" w:rsidRDefault="00256EE7">
      <w:r>
        <w:separator/>
      </w:r>
    </w:p>
  </w:endnote>
  <w:endnote w:type="continuationSeparator" w:id="0">
    <w:p w14:paraId="6C83D621" w14:textId="77777777" w:rsidR="00256EE7" w:rsidRDefault="00256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17816" w14:textId="77777777" w:rsidR="00093570" w:rsidRDefault="000C7B2F">
    <w:pPr>
      <w:pStyle w:val="Stopka"/>
      <w:ind w:right="360"/>
    </w:pPr>
    <w:r>
      <w:rPr>
        <w:noProof/>
      </w:rPr>
      <mc:AlternateContent>
        <mc:Choice Requires="wps">
          <w:drawing>
            <wp:anchor distT="0" distB="0" distL="0" distR="0" simplePos="0" relativeHeight="251658752" behindDoc="0" locked="0" layoutInCell="1" allowOverlap="1" wp14:anchorId="2D56E2CB" wp14:editId="7947522B">
              <wp:simplePos x="0" y="0"/>
              <wp:positionH relativeFrom="margin">
                <wp:align>right</wp:align>
              </wp:positionH>
              <wp:positionV relativeFrom="paragraph">
                <wp:posOffset>635</wp:posOffset>
              </wp:positionV>
              <wp:extent cx="14605" cy="14605"/>
              <wp:effectExtent l="0" t="0" r="0" b="0"/>
              <wp:wrapSquare wrapText="bothSides"/>
              <wp:docPr id="1" name="Ramka1"/>
              <wp:cNvGraphicFramePr/>
              <a:graphic xmlns:a="http://schemas.openxmlformats.org/drawingml/2006/main">
                <a:graphicData uri="http://schemas.microsoft.com/office/word/2010/wordprocessingShape">
                  <wps:wsp>
                    <wps:cNvSpPr txBox="1"/>
                    <wps:spPr>
                      <a:xfrm>
                        <a:off x="0" y="0"/>
                        <a:ext cx="14605" cy="14605"/>
                      </a:xfrm>
                      <a:prstGeom prst="rect">
                        <a:avLst/>
                      </a:prstGeom>
                      <a:solidFill>
                        <a:srgbClr val="FFFFFF">
                          <a:alpha val="0"/>
                        </a:srgbClr>
                      </a:solidFill>
                    </wps:spPr>
                    <wps:txbx>
                      <w:txbxContent>
                        <w:p w14:paraId="1655D208"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0</w:t>
                          </w:r>
                          <w:r>
                            <w:rPr>
                              <w:rStyle w:val="Numerstrony"/>
                            </w:rPr>
                            <w:fldChar w:fldCharType="end"/>
                          </w:r>
                        </w:p>
                      </w:txbxContent>
                    </wps:txbx>
                    <wps:bodyPr lIns="0" tIns="0" rIns="0" bIns="0" anchor="t">
                      <a:spAutoFit/>
                    </wps:bodyPr>
                  </wps:wsp>
                </a:graphicData>
              </a:graphic>
            </wp:anchor>
          </w:drawing>
        </mc:Choice>
        <mc:Fallback>
          <w:pict>
            <v:shapetype w14:anchorId="2D56E2CB" id="_x0000_t202" coordsize="21600,21600" o:spt="202" path="m,l,21600r21600,l21600,xe">
              <v:stroke joinstyle="miter"/>
              <v:path gradientshapeok="t" o:connecttype="rect"/>
            </v:shapetype>
            <v:shape id="Ramka1" o:spid="_x0000_s1026" type="#_x0000_t202" style="position:absolute;margin-left:-50.05pt;margin-top:.05pt;width:1.15pt;height:1.15pt;z-index:251658752;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" stroked="f">
              <v:fill opacity="0"/>
              <v:textbox style="mso-fit-shape-to-text:t" inset="0,0,0,0">
                <w:txbxContent>
                  <w:p w14:paraId="1655D208"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0</w:t>
                    </w:r>
                    <w:r>
                      <w:rPr>
                        <w:rStyle w:val="Numerstrony"/>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2C02D" w14:textId="77777777" w:rsidR="00093570" w:rsidRDefault="000C7B2F">
    <w:pPr>
      <w:pStyle w:val="Stopka"/>
      <w:ind w:right="360"/>
    </w:pPr>
    <w:r>
      <w:rPr>
        <w:noProof/>
      </w:rPr>
      <mc:AlternateContent>
        <mc:Choice Requires="wps">
          <w:drawing>
            <wp:anchor distT="0" distB="0" distL="0" distR="0" simplePos="0" relativeHeight="251656704" behindDoc="0" locked="0" layoutInCell="0" allowOverlap="1" wp14:anchorId="40284650" wp14:editId="641E4D4B">
              <wp:simplePos x="0" y="0"/>
              <wp:positionH relativeFrom="margin">
                <wp:align>right</wp:align>
              </wp:positionH>
              <wp:positionV relativeFrom="paragraph">
                <wp:posOffset>635</wp:posOffset>
              </wp:positionV>
              <wp:extent cx="153035" cy="175260"/>
              <wp:effectExtent l="0" t="0" r="0" b="0"/>
              <wp:wrapSquare wrapText="bothSides"/>
              <wp:docPr id="2" name="Ramka2"/>
              <wp:cNvGraphicFramePr/>
              <a:graphic xmlns:a="http://schemas.openxmlformats.org/drawingml/2006/main">
                <a:graphicData uri="http://schemas.microsoft.com/office/word/2010/wordprocessingShape">
                  <wps:wsp>
                    <wps:cNvSpPr txBox="1"/>
                    <wps:spPr>
                      <a:xfrm>
                        <a:off x="0" y="0"/>
                        <a:ext cx="153035" cy="175260"/>
                      </a:xfrm>
                      <a:prstGeom prst="rect">
                        <a:avLst/>
                      </a:prstGeom>
                      <a:solidFill>
                        <a:srgbClr val="FFFFFF">
                          <a:alpha val="0"/>
                        </a:srgbClr>
                      </a:solidFill>
                    </wps:spPr>
                    <wps:txbx>
                      <w:txbxContent>
                        <w:p w14:paraId="152A9515"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16</w:t>
                          </w:r>
                          <w:r>
                            <w:rPr>
                              <w:rStyle w:val="Numerstrony"/>
                            </w:rPr>
                            <w:fldChar w:fldCharType="end"/>
                          </w:r>
                        </w:p>
                      </w:txbxContent>
                    </wps:txbx>
                    <wps:bodyPr lIns="0" tIns="0" rIns="0" bIns="0" anchor="t">
                      <a:spAutoFit/>
                    </wps:bodyPr>
                  </wps:wsp>
                </a:graphicData>
              </a:graphic>
            </wp:anchor>
          </w:drawing>
        </mc:Choice>
        <mc:Fallback>
          <w:pict>
            <v:shapetype w14:anchorId="40284650" id="_x0000_t202" coordsize="21600,21600" o:spt="202" path="m,l,21600r21600,l21600,xe">
              <v:stroke joinstyle="miter"/>
              <v:path gradientshapeok="t" o:connecttype="rect"/>
            </v:shapetype>
            <v:shape id="Ramka2" o:spid="_x0000_s1027" type="#_x0000_t202" style="position:absolute;margin-left:-39.15pt;margin-top:.05pt;width:12.05pt;height:13.8pt;z-index:25165670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" o:allowincell="f" stroked="f">
              <v:fill opacity="0"/>
              <v:textbox style="mso-fit-shape-to-text:t" inset="0,0,0,0">
                <w:txbxContent>
                  <w:p w14:paraId="152A9515"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16</w:t>
                    </w:r>
                    <w:r>
                      <w:rPr>
                        <w:rStyle w:val="Numerstrony"/>
                      </w:rPr>
                      <w:fldChar w:fldCharType="end"/>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F0FCC" w14:textId="77777777" w:rsidR="00093570" w:rsidRDefault="000C7B2F">
    <w:pPr>
      <w:pStyle w:val="Stopka"/>
      <w:ind w:right="360"/>
    </w:pPr>
    <w:r>
      <w:rPr>
        <w:noProof/>
      </w:rPr>
      <mc:AlternateContent>
        <mc:Choice Requires="wps">
          <w:drawing>
            <wp:anchor distT="0" distB="0" distL="0" distR="0" simplePos="0" relativeHeight="251657728" behindDoc="0" locked="0" layoutInCell="0" allowOverlap="1" wp14:anchorId="7988151A" wp14:editId="749E84FF">
              <wp:simplePos x="0" y="0"/>
              <wp:positionH relativeFrom="margin">
                <wp:align>right</wp:align>
              </wp:positionH>
              <wp:positionV relativeFrom="paragraph">
                <wp:posOffset>635</wp:posOffset>
              </wp:positionV>
              <wp:extent cx="153035" cy="175260"/>
              <wp:effectExtent l="0" t="0" r="0" b="0"/>
              <wp:wrapSquare wrapText="bothSides"/>
              <wp:docPr id="3" name="Ramka2"/>
              <wp:cNvGraphicFramePr/>
              <a:graphic xmlns:a="http://schemas.openxmlformats.org/drawingml/2006/main">
                <a:graphicData uri="http://schemas.microsoft.com/office/word/2010/wordprocessingShape">
                  <wps:wsp>
                    <wps:cNvSpPr txBox="1"/>
                    <wps:spPr>
                      <a:xfrm>
                        <a:off x="0" y="0"/>
                        <a:ext cx="153035" cy="175260"/>
                      </a:xfrm>
                      <a:prstGeom prst="rect">
                        <a:avLst/>
                      </a:prstGeom>
                      <a:solidFill>
                        <a:srgbClr val="FFFFFF">
                          <a:alpha val="0"/>
                        </a:srgbClr>
                      </a:solidFill>
                    </wps:spPr>
                    <wps:txbx>
                      <w:txbxContent>
                        <w:p w14:paraId="06C009B9"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16</w:t>
                          </w:r>
                          <w:r>
                            <w:rPr>
                              <w:rStyle w:val="Numerstrony"/>
                            </w:rPr>
                            <w:fldChar w:fldCharType="end"/>
                          </w:r>
                        </w:p>
                      </w:txbxContent>
                    </wps:txbx>
                    <wps:bodyPr lIns="0" tIns="0" rIns="0" bIns="0" anchor="t">
                      <a:spAutoFit/>
                    </wps:bodyPr>
                  </wps:wsp>
                </a:graphicData>
              </a:graphic>
            </wp:anchor>
          </w:drawing>
        </mc:Choice>
        <mc:Fallback>
          <w:pict>
            <v:shapetype w14:anchorId="7988151A" id="_x0000_t202" coordsize="21600,21600" o:spt="202" path="m,l,21600r21600,l21600,xe">
              <v:stroke joinstyle="miter"/>
              <v:path gradientshapeok="t" o:connecttype="rect"/>
            </v:shapetype>
            <v:shape id="_x0000_s1028" type="#_x0000_t202" style="position:absolute;margin-left:-39.15pt;margin-top:.05pt;width:12.05pt;height:13.8pt;z-index:25165772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" o:allowincell="f" stroked="f">
              <v:fill opacity="0"/>
              <v:textbox style="mso-fit-shape-to-text:t" inset="0,0,0,0">
                <w:txbxContent>
                  <w:p w14:paraId="06C009B9"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16</w:t>
                    </w:r>
                    <w:r>
                      <w:rPr>
                        <w:rStyle w:val="Numerstrony"/>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7DB5A" w14:textId="77777777" w:rsidR="00256EE7" w:rsidRDefault="00256EE7">
      <w:pPr>
        <w:rPr>
          <w:sz w:val="12"/>
        </w:rPr>
      </w:pPr>
      <w:r>
        <w:separator/>
      </w:r>
    </w:p>
  </w:footnote>
  <w:footnote w:type="continuationSeparator" w:id="0">
    <w:p w14:paraId="00E3D011" w14:textId="77777777" w:rsidR="00256EE7" w:rsidRDefault="00256EE7">
      <w:pPr>
        <w:rPr>
          <w:sz w:val="12"/>
        </w:rPr>
      </w:pPr>
      <w:r>
        <w:continuationSeparator/>
      </w:r>
    </w:p>
  </w:footnote>
  <w:footnote w:id="1">
    <w:p w14:paraId="05364C8B" w14:textId="77777777" w:rsidR="00803EF0" w:rsidRPr="00BB47D0" w:rsidRDefault="00803EF0" w:rsidP="00803EF0">
      <w:pPr>
        <w:pStyle w:val="Tekstprzypisudolnego"/>
        <w:rPr>
          <w:sz w:val="16"/>
          <w:szCs w:val="16"/>
        </w:rPr>
      </w:pPr>
      <w:r w:rsidRPr="00BB47D0">
        <w:rPr>
          <w:rStyle w:val="Odwoanieprzypisudolnego"/>
          <w:sz w:val="16"/>
          <w:szCs w:val="16"/>
        </w:rPr>
        <w:footnoteRef/>
      </w:r>
      <w:r w:rsidRPr="00BB47D0">
        <w:rPr>
          <w:sz w:val="16"/>
          <w:szCs w:val="16"/>
        </w:rPr>
        <w:t xml:space="preserve"> </w:t>
      </w:r>
      <w:r w:rsidRPr="00BB47D0">
        <w:rPr>
          <w:color w:val="000000"/>
          <w:sz w:val="16"/>
          <w:szCs w:val="16"/>
        </w:rPr>
        <w:t>Jeżeli umowa będzie zawierana na jeden pakiet zbędne zapisy  zostaną usunięte.</w:t>
      </w:r>
    </w:p>
  </w:footnote>
  <w:footnote w:id="2">
    <w:p w14:paraId="0F2318F7" w14:textId="77777777" w:rsidR="00803EF0" w:rsidRPr="00304DBB" w:rsidRDefault="00803EF0" w:rsidP="00803EF0">
      <w:pPr>
        <w:pStyle w:val="Tekstprzypisudolnego"/>
        <w:rPr>
          <w:sz w:val="16"/>
          <w:szCs w:val="16"/>
        </w:rPr>
      </w:pPr>
      <w:r w:rsidRPr="00304DBB">
        <w:rPr>
          <w:rStyle w:val="Odwoanieprzypisudolnego"/>
          <w:sz w:val="16"/>
          <w:szCs w:val="16"/>
        </w:rPr>
        <w:footnoteRef/>
      </w:r>
      <w:r w:rsidRPr="00304DBB">
        <w:rPr>
          <w:sz w:val="16"/>
          <w:szCs w:val="16"/>
        </w:rPr>
        <w:t xml:space="preserve"> </w:t>
      </w:r>
      <w:r w:rsidRPr="00304DBB">
        <w:rPr>
          <w:color w:val="000000"/>
          <w:sz w:val="16"/>
          <w:szCs w:val="16"/>
        </w:rPr>
        <w:t>Jeżeli umowa będzie zawierana na jeden pakiet zbędne zapisy  zostaną usunięte.</w:t>
      </w:r>
    </w:p>
  </w:footnote>
  <w:footnote w:id="3">
    <w:p w14:paraId="006122E7" w14:textId="36F13A4A" w:rsidR="00093570" w:rsidRPr="0069463F" w:rsidRDefault="000C7B2F" w:rsidP="0069463F">
      <w:pPr>
        <w:pStyle w:val="Tekstprzypisudolnego"/>
        <w:ind w:left="284" w:hanging="284"/>
        <w:jc w:val="both"/>
        <w:rPr>
          <w:sz w:val="16"/>
          <w:szCs w:val="16"/>
        </w:rPr>
      </w:pPr>
      <w:r w:rsidRPr="0069463F">
        <w:rPr>
          <w:rStyle w:val="Znakiprzypiswdolnych"/>
          <w:sz w:val="12"/>
          <w:szCs w:val="12"/>
        </w:rPr>
        <w:footnoteRef/>
      </w:r>
      <w:r w:rsidR="00DB2A2C" w:rsidRPr="0069463F">
        <w:rPr>
          <w:sz w:val="16"/>
          <w:szCs w:val="16"/>
          <w:vertAlign w:val="superscript"/>
        </w:rPr>
        <w:t xml:space="preserve"> </w:t>
      </w:r>
      <w:r w:rsidR="0069463F" w:rsidRPr="0069463F">
        <w:rPr>
          <w:sz w:val="16"/>
          <w:szCs w:val="16"/>
          <w:vertAlign w:val="superscript"/>
        </w:rPr>
        <w:t xml:space="preserve">        </w:t>
      </w:r>
      <w:r w:rsidR="00DB2A2C" w:rsidRPr="0069463F">
        <w:rPr>
          <w:sz w:val="16"/>
          <w:szCs w:val="16"/>
        </w:rPr>
        <w:t xml:space="preserve">W przypadku, gdy Wykonawca złoży oświadczenie, iż nie zamierza powierzyć podwykonawcom realizacji przedmiotu niniejszej umowy, </w:t>
      </w:r>
      <w:r w:rsidR="0069463F" w:rsidRPr="0069463F">
        <w:rPr>
          <w:sz w:val="16"/>
          <w:szCs w:val="16"/>
        </w:rPr>
        <w:t xml:space="preserve"> </w:t>
      </w:r>
      <w:r w:rsidR="00DB2A2C" w:rsidRPr="0069463F">
        <w:rPr>
          <w:sz w:val="16"/>
          <w:szCs w:val="16"/>
        </w:rPr>
        <w:t>o którym mowa</w:t>
      </w:r>
      <w:r w:rsidR="0069463F" w:rsidRPr="0069463F">
        <w:rPr>
          <w:sz w:val="16"/>
          <w:szCs w:val="16"/>
        </w:rPr>
        <w:t xml:space="preserve"> </w:t>
      </w:r>
      <w:r w:rsidR="00DB2A2C" w:rsidRPr="0069463F">
        <w:rPr>
          <w:sz w:val="16"/>
          <w:szCs w:val="16"/>
        </w:rPr>
        <w:t>w § 1 ust. 1, ust. § 3 ust. 2 i 3 zostaną usunięte, a § 3 ust. 1 zmodyfikowany zgodnie ze stanem faktycznym.</w:t>
      </w:r>
    </w:p>
  </w:footnote>
  <w:footnote w:id="4">
    <w:p w14:paraId="7ABA169F" w14:textId="5C474978" w:rsidR="00DB2A2C" w:rsidRPr="0069463F" w:rsidRDefault="00DB2A2C">
      <w:pPr>
        <w:pStyle w:val="Tekstprzypisudolnego"/>
        <w:rPr>
          <w:sz w:val="16"/>
          <w:szCs w:val="16"/>
        </w:rPr>
      </w:pPr>
      <w:r w:rsidRPr="0069463F">
        <w:rPr>
          <w:rStyle w:val="Odwoanieprzypisudolnego"/>
          <w:sz w:val="16"/>
          <w:szCs w:val="16"/>
        </w:rPr>
        <w:footnoteRef/>
      </w:r>
      <w:r w:rsidRPr="0069463F">
        <w:rPr>
          <w:sz w:val="16"/>
          <w:szCs w:val="16"/>
        </w:rPr>
        <w:t xml:space="preserve"> </w:t>
      </w:r>
      <w:r w:rsidR="0069463F" w:rsidRPr="0069463F">
        <w:rPr>
          <w:sz w:val="16"/>
          <w:szCs w:val="16"/>
        </w:rPr>
        <w:t xml:space="preserve">    Zapis zostanie dostosowany w zależności, którego pakietu dotyczy umowa</w:t>
      </w:r>
    </w:p>
  </w:footnote>
  <w:footnote w:id="5">
    <w:p w14:paraId="2A38C8CC" w14:textId="79A5F485" w:rsidR="004E2949" w:rsidRPr="00DB2A2C" w:rsidRDefault="004E2949">
      <w:pPr>
        <w:pStyle w:val="Tekstprzypisudolnego"/>
        <w:rPr>
          <w:sz w:val="16"/>
          <w:szCs w:val="16"/>
        </w:rPr>
      </w:pPr>
      <w:r w:rsidRPr="0069463F">
        <w:rPr>
          <w:rStyle w:val="Odwoanieprzypisudolnego"/>
          <w:sz w:val="16"/>
          <w:szCs w:val="16"/>
        </w:rPr>
        <w:footnoteRef/>
      </w:r>
      <w:r w:rsidR="0069463F" w:rsidRPr="0069463F">
        <w:rPr>
          <w:sz w:val="16"/>
          <w:szCs w:val="16"/>
        </w:rPr>
        <w:t xml:space="preserve">     </w:t>
      </w:r>
      <w:r w:rsidRPr="0069463F">
        <w:rPr>
          <w:sz w:val="16"/>
          <w:szCs w:val="16"/>
        </w:rPr>
        <w:t>Zapis zostanie uzupełniony zgodnie z ofertą</w:t>
      </w:r>
    </w:p>
  </w:footnote>
  <w:footnote w:id="6">
    <w:p w14:paraId="3D1FD37C" w14:textId="687EEB03" w:rsidR="00093570" w:rsidRPr="004B46A9" w:rsidRDefault="000C7B2F" w:rsidP="004B46A9">
      <w:pPr>
        <w:pStyle w:val="Stopka"/>
        <w:ind w:right="360"/>
        <w:rPr>
          <w:sz w:val="16"/>
          <w:szCs w:val="16"/>
        </w:rPr>
      </w:pPr>
      <w:r w:rsidRPr="004B46A9">
        <w:rPr>
          <w:rStyle w:val="Znakiprzypiswdolnych"/>
          <w:sz w:val="16"/>
          <w:szCs w:val="16"/>
        </w:rPr>
        <w:footnoteRef/>
      </w:r>
      <w:r w:rsidRPr="004B46A9">
        <w:rPr>
          <w:sz w:val="16"/>
          <w:szCs w:val="16"/>
        </w:rPr>
        <w:t xml:space="preserve"> Uzupełnione zgodnie z ofertą Wykonawcy.</w:t>
      </w:r>
    </w:p>
  </w:footnote>
  <w:footnote w:id="7">
    <w:p w14:paraId="09011058" w14:textId="7F9F2D37" w:rsidR="00093570" w:rsidRDefault="000C7B2F">
      <w:pPr>
        <w:pStyle w:val="Tekstprzypisudolnego"/>
        <w:ind w:left="709" w:hanging="709"/>
        <w:rPr>
          <w:sz w:val="16"/>
          <w:szCs w:val="16"/>
        </w:rPr>
      </w:pPr>
      <w:r w:rsidRPr="006269BA">
        <w:rPr>
          <w:rStyle w:val="Znakiprzypiswdolnych"/>
          <w:sz w:val="12"/>
          <w:szCs w:val="12"/>
        </w:rPr>
        <w:footnoteRef/>
      </w:r>
      <w:r w:rsidR="00E46144" w:rsidRPr="006269BA">
        <w:rPr>
          <w:sz w:val="12"/>
          <w:szCs w:val="12"/>
        </w:rPr>
        <w:t xml:space="preserve"> </w:t>
      </w:r>
      <w:r w:rsidR="00E46144">
        <w:rPr>
          <w:sz w:val="16"/>
          <w:szCs w:val="16"/>
        </w:rPr>
        <w:t>Zapis z</w:t>
      </w:r>
      <w:r>
        <w:rPr>
          <w:sz w:val="16"/>
          <w:szCs w:val="16"/>
        </w:rPr>
        <w:t>ostanie uzupełnion</w:t>
      </w:r>
      <w:r w:rsidR="00E46144">
        <w:rPr>
          <w:sz w:val="16"/>
          <w:szCs w:val="16"/>
        </w:rPr>
        <w:t>y</w:t>
      </w:r>
      <w:r>
        <w:rPr>
          <w:sz w:val="16"/>
          <w:szCs w:val="16"/>
        </w:rPr>
        <w:t xml:space="preserve"> zgodnie z ofertą Wykonawcy. </w:t>
      </w:r>
    </w:p>
  </w:footnote>
  <w:footnote w:id="8">
    <w:p w14:paraId="13B36F06" w14:textId="13824289" w:rsidR="006269BA" w:rsidRPr="006F5E2F" w:rsidRDefault="006269BA">
      <w:pPr>
        <w:pStyle w:val="Tekstprzypisudolnego"/>
      </w:pPr>
      <w:r w:rsidRPr="006F5E2F">
        <w:rPr>
          <w:rStyle w:val="Odwoanieprzypisudolnego"/>
          <w:sz w:val="16"/>
          <w:szCs w:val="16"/>
        </w:rPr>
        <w:footnoteRef/>
      </w:r>
      <w:r w:rsidRPr="006F5E2F">
        <w:rPr>
          <w:sz w:val="16"/>
          <w:szCs w:val="16"/>
        </w:rPr>
        <w:t xml:space="preserve"> Zgodnie z § 2 ust. </w:t>
      </w:r>
      <w:r w:rsidR="00685698">
        <w:rPr>
          <w:sz w:val="16"/>
          <w:szCs w:val="16"/>
        </w:rPr>
        <w:t>11</w:t>
      </w:r>
    </w:p>
  </w:footnote>
  <w:footnote w:id="9">
    <w:p w14:paraId="08DCC0B6" w14:textId="77777777" w:rsidR="00093570" w:rsidRDefault="000C7B2F">
      <w:pPr>
        <w:pStyle w:val="Tekstprzypisudolnego"/>
        <w:rPr>
          <w:sz w:val="16"/>
          <w:szCs w:val="16"/>
        </w:rPr>
      </w:pPr>
      <w:r w:rsidRPr="00A67221">
        <w:rPr>
          <w:rStyle w:val="Znakiprzypiswdolnych"/>
          <w:sz w:val="16"/>
          <w:szCs w:val="16"/>
        </w:rPr>
        <w:footnoteRef/>
      </w:r>
      <w:r>
        <w:rPr>
          <w:sz w:val="16"/>
          <w:szCs w:val="16"/>
        </w:rPr>
        <w:t xml:space="preserve"> Do wyboru w zależności od formy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00000006"/>
    <w:name w:val="WW8Num6"/>
    <w:lvl w:ilvl="0">
      <w:start w:val="2"/>
      <w:numFmt w:val="decimal"/>
      <w:lvlText w:val="%1."/>
      <w:lvlJc w:val="left"/>
      <w:pPr>
        <w:tabs>
          <w:tab w:val="num" w:pos="360"/>
        </w:tabs>
        <w:ind w:left="360" w:hanging="360"/>
      </w:pPr>
      <w:rPr>
        <w:color w:val="auto"/>
      </w:rPr>
    </w:lvl>
  </w:abstractNum>
  <w:abstractNum w:abstractNumId="1" w15:restartNumberingAfterBreak="0">
    <w:nsid w:val="0000000E"/>
    <w:multiLevelType w:val="multilevel"/>
    <w:tmpl w:val="9FA4D3F6"/>
    <w:name w:val="WW8Num14"/>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rFonts w:ascii="Times New Roman" w:eastAsia="Times New Roman" w:hAnsi="Times New Roman" w:cs="Times New Roman"/>
        <w:i w:val="0"/>
        <w:iC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4A57BB"/>
    <w:multiLevelType w:val="multilevel"/>
    <w:tmpl w:val="CBA06250"/>
    <w:lvl w:ilvl="0">
      <w:start w:val="1"/>
      <w:numFmt w:val="decimal"/>
      <w:lvlText w:val="%1."/>
      <w:lvlJc w:val="left"/>
      <w:pPr>
        <w:tabs>
          <w:tab w:val="num" w:pos="720"/>
        </w:tabs>
        <w:ind w:left="720" w:hanging="360"/>
      </w:pPr>
    </w:lvl>
    <w:lvl w:ilvl="1">
      <w:start w:val="1"/>
      <w:numFmt w:val="lowerLetter"/>
      <w:lvlText w:val="%2)"/>
      <w:lvlJc w:val="left"/>
      <w:pPr>
        <w:tabs>
          <w:tab w:val="num" w:pos="0"/>
        </w:tabs>
        <w:ind w:left="644"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2C32CE0"/>
    <w:multiLevelType w:val="hybridMultilevel"/>
    <w:tmpl w:val="FAB6D5B0"/>
    <w:lvl w:ilvl="0" w:tplc="0415000F">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A854D7"/>
    <w:multiLevelType w:val="hybridMultilevel"/>
    <w:tmpl w:val="F210F6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E0E5019"/>
    <w:multiLevelType w:val="hybridMultilevel"/>
    <w:tmpl w:val="5524A1DC"/>
    <w:lvl w:ilvl="0" w:tplc="EE3AED0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AE3DEE"/>
    <w:multiLevelType w:val="multilevel"/>
    <w:tmpl w:val="32EE556A"/>
    <w:lvl w:ilvl="0">
      <w:start w:val="1"/>
      <w:numFmt w:val="decimal"/>
      <w:lvlText w:val="%1."/>
      <w:lvlJc w:val="left"/>
      <w:pPr>
        <w:tabs>
          <w:tab w:val="num" w:pos="0"/>
        </w:tabs>
        <w:ind w:left="720" w:hanging="360"/>
      </w:pPr>
      <w:rPr>
        <w:sz w:val="22"/>
        <w:szCs w:val="22"/>
        <w:lang w:eastAsia="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0303E37"/>
    <w:multiLevelType w:val="multilevel"/>
    <w:tmpl w:val="25929E72"/>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12FA39C7"/>
    <w:multiLevelType w:val="multilevel"/>
    <w:tmpl w:val="A4B681F4"/>
    <w:lvl w:ilvl="0">
      <w:start w:val="1"/>
      <w:numFmt w:val="decimal"/>
      <w:lvlText w:val="%1."/>
      <w:lvlJc w:val="left"/>
      <w:pPr>
        <w:tabs>
          <w:tab w:val="num" w:pos="0"/>
        </w:tabs>
        <w:ind w:left="720" w:hanging="360"/>
      </w:pPr>
      <w:rPr>
        <w:b w:val="0"/>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12FA469C"/>
    <w:multiLevelType w:val="multilevel"/>
    <w:tmpl w:val="1D9AEC5A"/>
    <w:lvl w:ilvl="0">
      <w:start w:val="1"/>
      <w:numFmt w:val="lowerLetter"/>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0" w15:restartNumberingAfterBreak="0">
    <w:nsid w:val="1428745D"/>
    <w:multiLevelType w:val="multilevel"/>
    <w:tmpl w:val="D9CAC89E"/>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160155D9"/>
    <w:multiLevelType w:val="multilevel"/>
    <w:tmpl w:val="45EA8CF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189657AA"/>
    <w:multiLevelType w:val="multilevel"/>
    <w:tmpl w:val="DD024796"/>
    <w:lvl w:ilvl="0">
      <w:start w:val="3"/>
      <w:numFmt w:val="decimal"/>
      <w:lvlText w:val="%1."/>
      <w:lvlJc w:val="left"/>
      <w:pPr>
        <w:tabs>
          <w:tab w:val="num" w:pos="0"/>
        </w:tabs>
        <w:ind w:left="360" w:hanging="360"/>
      </w:pPr>
      <w:rPr>
        <w:b w:val="0"/>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3" w15:restartNumberingAfterBreak="0">
    <w:nsid w:val="1AEF7F5C"/>
    <w:multiLevelType w:val="multilevel"/>
    <w:tmpl w:val="71600912"/>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1C885378"/>
    <w:multiLevelType w:val="multilevel"/>
    <w:tmpl w:val="D750B65C"/>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5" w15:restartNumberingAfterBreak="0">
    <w:nsid w:val="2158748B"/>
    <w:multiLevelType w:val="multilevel"/>
    <w:tmpl w:val="A5A0940C"/>
    <w:lvl w:ilvl="0">
      <w:start w:val="1"/>
      <w:numFmt w:val="decimal"/>
      <w:lvlText w:val="%1."/>
      <w:lvlJc w:val="left"/>
      <w:pPr>
        <w:tabs>
          <w:tab w:val="num" w:pos="0"/>
        </w:tabs>
        <w:ind w:left="360" w:hanging="360"/>
      </w:pPr>
    </w:lvl>
    <w:lvl w:ilvl="1">
      <w:start w:val="1"/>
      <w:numFmt w:val="decimal"/>
      <w:lvlText w:val="%2)"/>
      <w:lvlJc w:val="left"/>
      <w:pPr>
        <w:tabs>
          <w:tab w:val="num" w:pos="0"/>
        </w:tabs>
        <w:ind w:left="4675" w:hanging="705"/>
      </w:pPr>
      <w:rPr>
        <w:rFonts w:ascii="Calibri" w:eastAsia="Times New Roman" w:hAnsi="Calibri"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24DF28E4"/>
    <w:multiLevelType w:val="hybridMultilevel"/>
    <w:tmpl w:val="05EEFC92"/>
    <w:lvl w:ilvl="0" w:tplc="ED6CF76E">
      <w:start w:val="1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7" w15:restartNumberingAfterBreak="0">
    <w:nsid w:val="256436D6"/>
    <w:multiLevelType w:val="hybridMultilevel"/>
    <w:tmpl w:val="C8B2F7F8"/>
    <w:lvl w:ilvl="0" w:tplc="0415000F">
      <w:start w:val="1"/>
      <w:numFmt w:val="decimal"/>
      <w:lvlText w:val="%1."/>
      <w:lvlJc w:val="left"/>
      <w:pPr>
        <w:ind w:left="502" w:hanging="360"/>
      </w:pPr>
      <w:rPr>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8" w15:restartNumberingAfterBreak="0">
    <w:nsid w:val="2B5B6CD1"/>
    <w:multiLevelType w:val="multilevel"/>
    <w:tmpl w:val="D0A87C18"/>
    <w:lvl w:ilvl="0">
      <w:start w:val="1"/>
      <w:numFmt w:val="decimal"/>
      <w:lvlText w:val="%1."/>
      <w:lvlJc w:val="left"/>
      <w:pPr>
        <w:tabs>
          <w:tab w:val="num" w:pos="2062"/>
        </w:tabs>
        <w:ind w:left="2062" w:hanging="360"/>
      </w:pPr>
    </w:lvl>
    <w:lvl w:ilvl="1">
      <w:start w:val="3"/>
      <w:numFmt w:val="decimal"/>
      <w:lvlText w:val="%1.%2"/>
      <w:lvlJc w:val="left"/>
      <w:pPr>
        <w:tabs>
          <w:tab w:val="num" w:pos="1068"/>
        </w:tabs>
        <w:ind w:left="1068" w:hanging="360"/>
      </w:pPr>
    </w:lvl>
    <w:lvl w:ilvl="2">
      <w:start w:val="1"/>
      <w:numFmt w:val="decimal"/>
      <w:lvlText w:val="%1.%2.%3"/>
      <w:lvlJc w:val="left"/>
      <w:pPr>
        <w:tabs>
          <w:tab w:val="num" w:pos="1776"/>
        </w:tabs>
        <w:ind w:left="1776" w:hanging="720"/>
      </w:pPr>
    </w:lvl>
    <w:lvl w:ilvl="3">
      <w:start w:val="1"/>
      <w:numFmt w:val="decimal"/>
      <w:lvlText w:val="%1.%2.%3.%4"/>
      <w:lvlJc w:val="left"/>
      <w:pPr>
        <w:tabs>
          <w:tab w:val="num" w:pos="2124"/>
        </w:tabs>
        <w:ind w:left="2124" w:hanging="720"/>
      </w:pPr>
    </w:lvl>
    <w:lvl w:ilvl="4">
      <w:start w:val="1"/>
      <w:numFmt w:val="decimal"/>
      <w:lvlText w:val="%1.%2.%3.%4.%5"/>
      <w:lvlJc w:val="left"/>
      <w:pPr>
        <w:tabs>
          <w:tab w:val="num" w:pos="2832"/>
        </w:tabs>
        <w:ind w:left="2832"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888"/>
        </w:tabs>
        <w:ind w:left="3888" w:hanging="1440"/>
      </w:pPr>
    </w:lvl>
    <w:lvl w:ilvl="7">
      <w:start w:val="1"/>
      <w:numFmt w:val="decimal"/>
      <w:lvlText w:val="%1.%2.%3.%4.%5.%6.%7.%8"/>
      <w:lvlJc w:val="left"/>
      <w:pPr>
        <w:tabs>
          <w:tab w:val="num" w:pos="4236"/>
        </w:tabs>
        <w:ind w:left="4236" w:hanging="1440"/>
      </w:pPr>
    </w:lvl>
    <w:lvl w:ilvl="8">
      <w:start w:val="1"/>
      <w:numFmt w:val="decimal"/>
      <w:lvlText w:val="%1.%2.%3.%4.%5.%6.%7.%8.%9"/>
      <w:lvlJc w:val="left"/>
      <w:pPr>
        <w:tabs>
          <w:tab w:val="num" w:pos="4944"/>
        </w:tabs>
        <w:ind w:left="4944" w:hanging="1800"/>
      </w:pPr>
    </w:lvl>
  </w:abstractNum>
  <w:abstractNum w:abstractNumId="19" w15:restartNumberingAfterBreak="0">
    <w:nsid w:val="2B645679"/>
    <w:multiLevelType w:val="multilevel"/>
    <w:tmpl w:val="3F88A7D2"/>
    <w:lvl w:ilvl="0">
      <w:start w:val="1"/>
      <w:numFmt w:val="lowerLetter"/>
      <w:lvlText w:val="%1)"/>
      <w:lvlJc w:val="left"/>
      <w:pPr>
        <w:tabs>
          <w:tab w:val="num" w:pos="-73"/>
        </w:tabs>
        <w:ind w:left="1019" w:hanging="735"/>
      </w:pPr>
      <w:rPr>
        <w:color w:val="auto"/>
      </w:rPr>
    </w:lvl>
    <w:lvl w:ilvl="1">
      <w:start w:val="1"/>
      <w:numFmt w:val="lowerLetter"/>
      <w:lvlText w:val="%2."/>
      <w:lvlJc w:val="left"/>
      <w:pPr>
        <w:tabs>
          <w:tab w:val="num" w:pos="0"/>
        </w:tabs>
        <w:ind w:left="1437" w:hanging="360"/>
      </w:pPr>
    </w:lvl>
    <w:lvl w:ilvl="2">
      <w:start w:val="1"/>
      <w:numFmt w:val="lowerRoman"/>
      <w:lvlText w:val="%3."/>
      <w:lvlJc w:val="right"/>
      <w:pPr>
        <w:tabs>
          <w:tab w:val="num" w:pos="0"/>
        </w:tabs>
        <w:ind w:left="2157" w:hanging="180"/>
      </w:pPr>
    </w:lvl>
    <w:lvl w:ilvl="3">
      <w:start w:val="1"/>
      <w:numFmt w:val="decimal"/>
      <w:lvlText w:val="%4."/>
      <w:lvlJc w:val="left"/>
      <w:pPr>
        <w:tabs>
          <w:tab w:val="num" w:pos="0"/>
        </w:tabs>
        <w:ind w:left="2877" w:hanging="360"/>
      </w:pPr>
    </w:lvl>
    <w:lvl w:ilvl="4">
      <w:start w:val="1"/>
      <w:numFmt w:val="lowerLetter"/>
      <w:lvlText w:val="%5."/>
      <w:lvlJc w:val="left"/>
      <w:pPr>
        <w:tabs>
          <w:tab w:val="num" w:pos="0"/>
        </w:tabs>
        <w:ind w:left="3597" w:hanging="360"/>
      </w:pPr>
    </w:lvl>
    <w:lvl w:ilvl="5">
      <w:start w:val="1"/>
      <w:numFmt w:val="lowerRoman"/>
      <w:lvlText w:val="%6."/>
      <w:lvlJc w:val="right"/>
      <w:pPr>
        <w:tabs>
          <w:tab w:val="num" w:pos="0"/>
        </w:tabs>
        <w:ind w:left="4317" w:hanging="180"/>
      </w:pPr>
    </w:lvl>
    <w:lvl w:ilvl="6">
      <w:start w:val="1"/>
      <w:numFmt w:val="decimal"/>
      <w:lvlText w:val="%7."/>
      <w:lvlJc w:val="left"/>
      <w:pPr>
        <w:tabs>
          <w:tab w:val="num" w:pos="0"/>
        </w:tabs>
        <w:ind w:left="5037" w:hanging="360"/>
      </w:pPr>
    </w:lvl>
    <w:lvl w:ilvl="7">
      <w:start w:val="1"/>
      <w:numFmt w:val="lowerLetter"/>
      <w:lvlText w:val="%8."/>
      <w:lvlJc w:val="left"/>
      <w:pPr>
        <w:tabs>
          <w:tab w:val="num" w:pos="0"/>
        </w:tabs>
        <w:ind w:left="5757" w:hanging="360"/>
      </w:pPr>
    </w:lvl>
    <w:lvl w:ilvl="8">
      <w:start w:val="1"/>
      <w:numFmt w:val="lowerRoman"/>
      <w:lvlText w:val="%9."/>
      <w:lvlJc w:val="right"/>
      <w:pPr>
        <w:tabs>
          <w:tab w:val="num" w:pos="0"/>
        </w:tabs>
        <w:ind w:left="6477" w:hanging="180"/>
      </w:pPr>
    </w:lvl>
  </w:abstractNum>
  <w:abstractNum w:abstractNumId="20" w15:restartNumberingAfterBreak="0">
    <w:nsid w:val="2FC56313"/>
    <w:multiLevelType w:val="multilevel"/>
    <w:tmpl w:val="1CA4317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32076F5E"/>
    <w:multiLevelType w:val="multilevel"/>
    <w:tmpl w:val="86AA965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94C573B"/>
    <w:multiLevelType w:val="multilevel"/>
    <w:tmpl w:val="9600052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3F334DDF"/>
    <w:multiLevelType w:val="multilevel"/>
    <w:tmpl w:val="3A0EB26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48287D61"/>
    <w:multiLevelType w:val="hybridMultilevel"/>
    <w:tmpl w:val="AD7E659A"/>
    <w:lvl w:ilvl="0" w:tplc="0BF87782">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831559A"/>
    <w:multiLevelType w:val="multilevel"/>
    <w:tmpl w:val="84EA9AD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4C023347"/>
    <w:multiLevelType w:val="multilevel"/>
    <w:tmpl w:val="F57640C4"/>
    <w:lvl w:ilvl="0">
      <w:start w:val="1"/>
      <w:numFmt w:val="decimal"/>
      <w:lvlText w:val="%1."/>
      <w:lvlJc w:val="left"/>
      <w:pPr>
        <w:tabs>
          <w:tab w:val="num" w:pos="720"/>
        </w:tabs>
        <w:ind w:left="72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7" w15:restartNumberingAfterBreak="0">
    <w:nsid w:val="4C9B2282"/>
    <w:multiLevelType w:val="multilevel"/>
    <w:tmpl w:val="35B6D800"/>
    <w:lvl w:ilvl="0">
      <w:start w:val="1"/>
      <w:numFmt w:val="decimal"/>
      <w:lvlText w:val="%1."/>
      <w:lvlJc w:val="left"/>
      <w:pPr>
        <w:tabs>
          <w:tab w:val="num" w:pos="720"/>
        </w:tabs>
        <w:ind w:left="720" w:hanging="360"/>
      </w:pPr>
      <w:rPr>
        <w:b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F5C44FD"/>
    <w:multiLevelType w:val="multilevel"/>
    <w:tmpl w:val="CF3A9DD8"/>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50F80297"/>
    <w:multiLevelType w:val="multilevel"/>
    <w:tmpl w:val="F06E6A9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56B51BF7"/>
    <w:multiLevelType w:val="hybridMultilevel"/>
    <w:tmpl w:val="32A447B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6E545E7"/>
    <w:multiLevelType w:val="multilevel"/>
    <w:tmpl w:val="EAB60576"/>
    <w:lvl w:ilvl="0">
      <w:start w:val="2"/>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57AA554E"/>
    <w:multiLevelType w:val="hybridMultilevel"/>
    <w:tmpl w:val="397CDDBE"/>
    <w:lvl w:ilvl="0" w:tplc="54BE74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8BC7FD9"/>
    <w:multiLevelType w:val="multilevel"/>
    <w:tmpl w:val="E21E1DAE"/>
    <w:lvl w:ilvl="0">
      <w:start w:val="9"/>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5D926950"/>
    <w:multiLevelType w:val="multilevel"/>
    <w:tmpl w:val="9D0C4B4C"/>
    <w:lvl w:ilvl="0">
      <w:start w:val="2"/>
      <w:numFmt w:val="decimal"/>
      <w:lvlText w:val="%1."/>
      <w:lvlJc w:val="left"/>
      <w:pPr>
        <w:tabs>
          <w:tab w:val="num" w:pos="0"/>
        </w:tabs>
        <w:ind w:left="644" w:hanging="360"/>
      </w:pPr>
      <w:rPr>
        <w:strike w:val="0"/>
        <w:color w:val="auto"/>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5" w15:restartNumberingAfterBreak="0">
    <w:nsid w:val="5DB94858"/>
    <w:multiLevelType w:val="multilevel"/>
    <w:tmpl w:val="512C72AA"/>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5FC83537"/>
    <w:multiLevelType w:val="multilevel"/>
    <w:tmpl w:val="99CE0420"/>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7" w15:restartNumberingAfterBreak="0">
    <w:nsid w:val="60BC65D4"/>
    <w:multiLevelType w:val="multilevel"/>
    <w:tmpl w:val="A81A9AC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628A21E9"/>
    <w:multiLevelType w:val="multilevel"/>
    <w:tmpl w:val="4B3C9D5E"/>
    <w:lvl w:ilvl="0">
      <w:start w:val="1"/>
      <w:numFmt w:val="decimal"/>
      <w:lvlText w:val="%1."/>
      <w:lvlJc w:val="left"/>
      <w:pPr>
        <w:tabs>
          <w:tab w:val="num" w:pos="360"/>
        </w:tabs>
        <w:ind w:left="360" w:hanging="360"/>
      </w:pPr>
      <w:rPr>
        <w:b w:val="0"/>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15:restartNumberingAfterBreak="0">
    <w:nsid w:val="63284213"/>
    <w:multiLevelType w:val="multilevel"/>
    <w:tmpl w:val="6CDCAB78"/>
    <w:lvl w:ilvl="0">
      <w:start w:val="2"/>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0" w15:restartNumberingAfterBreak="0">
    <w:nsid w:val="6522149B"/>
    <w:multiLevelType w:val="multilevel"/>
    <w:tmpl w:val="3FF89268"/>
    <w:lvl w:ilvl="0">
      <w:start w:val="1"/>
      <w:numFmt w:val="decimal"/>
      <w:lvlText w:val="%1."/>
      <w:lvlJc w:val="left"/>
      <w:pPr>
        <w:tabs>
          <w:tab w:val="num" w:pos="360"/>
        </w:tabs>
        <w:ind w:left="36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1" w15:restartNumberingAfterBreak="0">
    <w:nsid w:val="67447A2C"/>
    <w:multiLevelType w:val="multilevel"/>
    <w:tmpl w:val="6DD2AA6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2" w15:restartNumberingAfterBreak="0">
    <w:nsid w:val="68D919CB"/>
    <w:multiLevelType w:val="multilevel"/>
    <w:tmpl w:val="0415001D"/>
    <w:lvl w:ilvl="0">
      <w:start w:val="1"/>
      <w:numFmt w:val="decimal"/>
      <w:lvlText w:val="%1)"/>
      <w:lvlJc w:val="left"/>
      <w:pPr>
        <w:tabs>
          <w:tab w:val="num" w:pos="0"/>
        </w:tabs>
        <w:ind w:left="360" w:hanging="360"/>
      </w:pPr>
      <w:rPr>
        <w:b w:val="0"/>
        <w:bCs w:val="0"/>
      </w:rPr>
    </w:lvl>
    <w:lvl w:ilvl="1">
      <w:start w:val="1"/>
      <w:numFmt w:val="lowerLetter"/>
      <w:lvlText w:val="%2)"/>
      <w:lvlJc w:val="left"/>
      <w:pPr>
        <w:tabs>
          <w:tab w:val="num" w:pos="0"/>
        </w:tabs>
        <w:ind w:left="720" w:hanging="360"/>
      </w:pPr>
      <w:rPr>
        <w:b w:val="0"/>
        <w:bCs w:val="0"/>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3" w15:restartNumberingAfterBreak="0">
    <w:nsid w:val="69193B4F"/>
    <w:multiLevelType w:val="hybridMultilevel"/>
    <w:tmpl w:val="DC60C75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2480C65"/>
    <w:multiLevelType w:val="hybridMultilevel"/>
    <w:tmpl w:val="566A77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74257D29"/>
    <w:multiLevelType w:val="multilevel"/>
    <w:tmpl w:val="C638FA6A"/>
    <w:lvl w:ilvl="0">
      <w:start w:val="1"/>
      <w:numFmt w:val="decimal"/>
      <w:lvlText w:val="%1."/>
      <w:lvlJc w:val="left"/>
      <w:pPr>
        <w:tabs>
          <w:tab w:val="num" w:pos="720"/>
        </w:tabs>
        <w:ind w:left="720" w:hanging="360"/>
      </w:pPr>
      <w:rPr>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15:restartNumberingAfterBreak="0">
    <w:nsid w:val="747F049E"/>
    <w:multiLevelType w:val="multilevel"/>
    <w:tmpl w:val="8CB0CB7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7" w15:restartNumberingAfterBreak="0">
    <w:nsid w:val="77461A35"/>
    <w:multiLevelType w:val="multilevel"/>
    <w:tmpl w:val="7744E65E"/>
    <w:lvl w:ilvl="0">
      <w:start w:val="7"/>
      <w:numFmt w:val="decimal"/>
      <w:lvlText w:val="%1."/>
      <w:lvlJc w:val="left"/>
      <w:pPr>
        <w:tabs>
          <w:tab w:val="num" w:pos="0"/>
        </w:tabs>
        <w:ind w:left="720" w:hanging="360"/>
      </w:pPr>
      <w:rPr>
        <w:rFonts w:hint="default"/>
        <w:color w:val="auto"/>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8" w15:restartNumberingAfterBreak="0">
    <w:nsid w:val="78D013B1"/>
    <w:multiLevelType w:val="multilevel"/>
    <w:tmpl w:val="21F2C5BC"/>
    <w:lvl w:ilvl="0">
      <w:start w:val="1"/>
      <w:numFmt w:val="decimal"/>
      <w:lvlText w:val="%1."/>
      <w:lvlJc w:val="left"/>
      <w:pPr>
        <w:tabs>
          <w:tab w:val="num" w:pos="397"/>
        </w:tabs>
        <w:ind w:left="397" w:hanging="397"/>
      </w:pPr>
    </w:lvl>
    <w:lvl w:ilvl="1">
      <w:start w:val="1"/>
      <w:numFmt w:val="decimal"/>
      <w:lvlText w:val="%2."/>
      <w:lvlJc w:val="left"/>
      <w:pPr>
        <w:tabs>
          <w:tab w:val="num" w:pos="397"/>
        </w:tabs>
        <w:ind w:left="397" w:hanging="397"/>
      </w:pPr>
      <w:rPr>
        <w:i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15:restartNumberingAfterBreak="0">
    <w:nsid w:val="7937057D"/>
    <w:multiLevelType w:val="hybridMultilevel"/>
    <w:tmpl w:val="573269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79E94438"/>
    <w:multiLevelType w:val="multilevel"/>
    <w:tmpl w:val="B414D7F4"/>
    <w:lvl w:ilvl="0">
      <w:start w:val="1"/>
      <w:numFmt w:val="decimal"/>
      <w:lvlText w:val="%1."/>
      <w:lvlJc w:val="left"/>
      <w:pPr>
        <w:tabs>
          <w:tab w:val="num" w:pos="360"/>
        </w:tabs>
        <w:ind w:left="360" w:hanging="360"/>
      </w:pPr>
      <w:rPr>
        <w:b w:val="0"/>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15:restartNumberingAfterBreak="0">
    <w:nsid w:val="7EC92B02"/>
    <w:multiLevelType w:val="multilevel"/>
    <w:tmpl w:val="6F84BC02"/>
    <w:lvl w:ilvl="0">
      <w:start w:val="1"/>
      <w:numFmt w:val="decimal"/>
      <w:lvlText w:val="%1)"/>
      <w:lvlJc w:val="left"/>
      <w:pPr>
        <w:tabs>
          <w:tab w:val="num" w:pos="0"/>
        </w:tabs>
        <w:ind w:left="1429" w:hanging="360"/>
      </w:pPr>
      <w:rPr>
        <w:strike w:val="0"/>
        <w:dstrike w:val="0"/>
        <w:color w:val="auto"/>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num w:numId="1" w16cid:durableId="1417090238">
    <w:abstractNumId w:val="45"/>
  </w:num>
  <w:num w:numId="2" w16cid:durableId="162553341">
    <w:abstractNumId w:val="8"/>
  </w:num>
  <w:num w:numId="3" w16cid:durableId="590314737">
    <w:abstractNumId w:val="36"/>
  </w:num>
  <w:num w:numId="4" w16cid:durableId="1495796148">
    <w:abstractNumId w:val="23"/>
  </w:num>
  <w:num w:numId="5" w16cid:durableId="1994219543">
    <w:abstractNumId w:val="35"/>
  </w:num>
  <w:num w:numId="6" w16cid:durableId="1227913844">
    <w:abstractNumId w:val="38"/>
  </w:num>
  <w:num w:numId="7" w16cid:durableId="137842350">
    <w:abstractNumId w:val="27"/>
  </w:num>
  <w:num w:numId="8" w16cid:durableId="1068192690">
    <w:abstractNumId w:val="15"/>
  </w:num>
  <w:num w:numId="9" w16cid:durableId="2070304122">
    <w:abstractNumId w:val="10"/>
  </w:num>
  <w:num w:numId="10" w16cid:durableId="1385715561">
    <w:abstractNumId w:val="51"/>
  </w:num>
  <w:num w:numId="11" w16cid:durableId="533466176">
    <w:abstractNumId w:val="22"/>
  </w:num>
  <w:num w:numId="12" w16cid:durableId="1192719016">
    <w:abstractNumId w:val="41"/>
  </w:num>
  <w:num w:numId="13" w16cid:durableId="1909075501">
    <w:abstractNumId w:val="46"/>
  </w:num>
  <w:num w:numId="14" w16cid:durableId="1770463222">
    <w:abstractNumId w:val="34"/>
  </w:num>
  <w:num w:numId="15" w16cid:durableId="1697317369">
    <w:abstractNumId w:val="25"/>
  </w:num>
  <w:num w:numId="16" w16cid:durableId="1989479934">
    <w:abstractNumId w:val="33"/>
  </w:num>
  <w:num w:numId="17" w16cid:durableId="1368870215">
    <w:abstractNumId w:val="50"/>
  </w:num>
  <w:num w:numId="18" w16cid:durableId="1963726225">
    <w:abstractNumId w:val="28"/>
  </w:num>
  <w:num w:numId="19" w16cid:durableId="835655349">
    <w:abstractNumId w:val="42"/>
  </w:num>
  <w:num w:numId="20" w16cid:durableId="1655523289">
    <w:abstractNumId w:val="48"/>
  </w:num>
  <w:num w:numId="21" w16cid:durableId="923806755">
    <w:abstractNumId w:val="13"/>
  </w:num>
  <w:num w:numId="22" w16cid:durableId="1945576045">
    <w:abstractNumId w:val="7"/>
  </w:num>
  <w:num w:numId="23" w16cid:durableId="2104840071">
    <w:abstractNumId w:val="19"/>
  </w:num>
  <w:num w:numId="24" w16cid:durableId="1630746203">
    <w:abstractNumId w:val="14"/>
  </w:num>
  <w:num w:numId="25" w16cid:durableId="434835559">
    <w:abstractNumId w:val="18"/>
  </w:num>
  <w:num w:numId="26" w16cid:durableId="1917087581">
    <w:abstractNumId w:val="2"/>
  </w:num>
  <w:num w:numId="27" w16cid:durableId="246424073">
    <w:abstractNumId w:val="26"/>
  </w:num>
  <w:num w:numId="28" w16cid:durableId="1564952022">
    <w:abstractNumId w:val="12"/>
  </w:num>
  <w:num w:numId="29" w16cid:durableId="1882815875">
    <w:abstractNumId w:val="31"/>
  </w:num>
  <w:num w:numId="30" w16cid:durableId="52894172">
    <w:abstractNumId w:val="9"/>
  </w:num>
  <w:num w:numId="31" w16cid:durableId="2060401414">
    <w:abstractNumId w:val="29"/>
  </w:num>
  <w:num w:numId="32" w16cid:durableId="417486045">
    <w:abstractNumId w:val="20"/>
  </w:num>
  <w:num w:numId="33" w16cid:durableId="1708065476">
    <w:abstractNumId w:val="11"/>
  </w:num>
  <w:num w:numId="34" w16cid:durableId="2105374728">
    <w:abstractNumId w:val="37"/>
  </w:num>
  <w:num w:numId="35" w16cid:durableId="1513564901">
    <w:abstractNumId w:val="40"/>
    <w:lvlOverride w:ilvl="0">
      <w:startOverride w:val="1"/>
    </w:lvlOverride>
  </w:num>
  <w:num w:numId="36" w16cid:durableId="414404734">
    <w:abstractNumId w:val="40"/>
  </w:num>
  <w:num w:numId="37" w16cid:durableId="1222256027">
    <w:abstractNumId w:val="40"/>
  </w:num>
  <w:num w:numId="38" w16cid:durableId="697969760">
    <w:abstractNumId w:val="40"/>
  </w:num>
  <w:num w:numId="39" w16cid:durableId="1730768268">
    <w:abstractNumId w:val="40"/>
  </w:num>
  <w:num w:numId="40" w16cid:durableId="1004169136">
    <w:abstractNumId w:val="40"/>
  </w:num>
  <w:num w:numId="41" w16cid:durableId="389613517">
    <w:abstractNumId w:val="40"/>
  </w:num>
  <w:num w:numId="42" w16cid:durableId="213850759">
    <w:abstractNumId w:val="6"/>
    <w:lvlOverride w:ilvl="0">
      <w:startOverride w:val="1"/>
    </w:lvlOverride>
  </w:num>
  <w:num w:numId="43" w16cid:durableId="429277845">
    <w:abstractNumId w:val="8"/>
    <w:lvlOverride w:ilvl="0">
      <w:startOverride w:val="1"/>
    </w:lvlOverride>
  </w:num>
  <w:num w:numId="44" w16cid:durableId="158471759">
    <w:abstractNumId w:val="32"/>
  </w:num>
  <w:num w:numId="45" w16cid:durableId="1913392361">
    <w:abstractNumId w:val="43"/>
  </w:num>
  <w:num w:numId="46" w16cid:durableId="2018771583">
    <w:abstractNumId w:val="4"/>
  </w:num>
  <w:num w:numId="47" w16cid:durableId="1810903356">
    <w:abstractNumId w:val="49"/>
  </w:num>
  <w:num w:numId="48" w16cid:durableId="124543534">
    <w:abstractNumId w:val="16"/>
  </w:num>
  <w:num w:numId="49" w16cid:durableId="66323750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353456049">
    <w:abstractNumId w:val="3"/>
  </w:num>
  <w:num w:numId="51" w16cid:durableId="744839340">
    <w:abstractNumId w:val="47"/>
  </w:num>
  <w:num w:numId="52" w16cid:durableId="244998131">
    <w:abstractNumId w:val="17"/>
  </w:num>
  <w:num w:numId="53" w16cid:durableId="1261528598">
    <w:abstractNumId w:val="30"/>
  </w:num>
  <w:num w:numId="54" w16cid:durableId="1225533020">
    <w:abstractNumId w:val="21"/>
  </w:num>
  <w:num w:numId="55" w16cid:durableId="1559199452">
    <w:abstractNumId w:val="5"/>
  </w:num>
  <w:num w:numId="56" w16cid:durableId="1413353211">
    <w:abstractNumId w:val="39"/>
  </w:num>
  <w:num w:numId="57" w16cid:durableId="504903491">
    <w:abstractNumId w:val="24"/>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570"/>
    <w:rsid w:val="00006A70"/>
    <w:rsid w:val="000239F2"/>
    <w:rsid w:val="00026900"/>
    <w:rsid w:val="0004391A"/>
    <w:rsid w:val="000506DF"/>
    <w:rsid w:val="00053DAF"/>
    <w:rsid w:val="00057F01"/>
    <w:rsid w:val="000721D9"/>
    <w:rsid w:val="000739A1"/>
    <w:rsid w:val="000741AB"/>
    <w:rsid w:val="00074F99"/>
    <w:rsid w:val="00083218"/>
    <w:rsid w:val="00093570"/>
    <w:rsid w:val="00097168"/>
    <w:rsid w:val="000A05F8"/>
    <w:rsid w:val="000A70D9"/>
    <w:rsid w:val="000C5431"/>
    <w:rsid w:val="000C6897"/>
    <w:rsid w:val="000C7B2F"/>
    <w:rsid w:val="000D0968"/>
    <w:rsid w:val="000D43C1"/>
    <w:rsid w:val="00100E02"/>
    <w:rsid w:val="001121DD"/>
    <w:rsid w:val="001126B3"/>
    <w:rsid w:val="00114FBB"/>
    <w:rsid w:val="001238C4"/>
    <w:rsid w:val="001245BF"/>
    <w:rsid w:val="001449C6"/>
    <w:rsid w:val="00147950"/>
    <w:rsid w:val="0015414E"/>
    <w:rsid w:val="001656F9"/>
    <w:rsid w:val="00182C7F"/>
    <w:rsid w:val="00183A6D"/>
    <w:rsid w:val="00195646"/>
    <w:rsid w:val="00197B12"/>
    <w:rsid w:val="001A30C2"/>
    <w:rsid w:val="001A4A4E"/>
    <w:rsid w:val="001A4E2E"/>
    <w:rsid w:val="001B57DF"/>
    <w:rsid w:val="001C56C8"/>
    <w:rsid w:val="001D62D3"/>
    <w:rsid w:val="001D79A6"/>
    <w:rsid w:val="001E5137"/>
    <w:rsid w:val="001E7757"/>
    <w:rsid w:val="001F7B80"/>
    <w:rsid w:val="002108B9"/>
    <w:rsid w:val="0021263D"/>
    <w:rsid w:val="002214ED"/>
    <w:rsid w:val="00222D17"/>
    <w:rsid w:val="00223A76"/>
    <w:rsid w:val="00226557"/>
    <w:rsid w:val="00231D9A"/>
    <w:rsid w:val="0023349C"/>
    <w:rsid w:val="00234360"/>
    <w:rsid w:val="00256EE7"/>
    <w:rsid w:val="00263716"/>
    <w:rsid w:val="00267068"/>
    <w:rsid w:val="00276FCA"/>
    <w:rsid w:val="00284886"/>
    <w:rsid w:val="00294A6B"/>
    <w:rsid w:val="002A15E6"/>
    <w:rsid w:val="002A7342"/>
    <w:rsid w:val="002D0168"/>
    <w:rsid w:val="002D0C42"/>
    <w:rsid w:val="002D272D"/>
    <w:rsid w:val="002D39AA"/>
    <w:rsid w:val="002D4513"/>
    <w:rsid w:val="002D6738"/>
    <w:rsid w:val="002E6632"/>
    <w:rsid w:val="002F69DB"/>
    <w:rsid w:val="00301F95"/>
    <w:rsid w:val="003023B4"/>
    <w:rsid w:val="00306D9B"/>
    <w:rsid w:val="003101B7"/>
    <w:rsid w:val="003207CF"/>
    <w:rsid w:val="00325DB0"/>
    <w:rsid w:val="003409E1"/>
    <w:rsid w:val="0035130D"/>
    <w:rsid w:val="00353E95"/>
    <w:rsid w:val="00356D14"/>
    <w:rsid w:val="00360300"/>
    <w:rsid w:val="00384E34"/>
    <w:rsid w:val="00390A3F"/>
    <w:rsid w:val="003A550B"/>
    <w:rsid w:val="003A7D4A"/>
    <w:rsid w:val="003C13D0"/>
    <w:rsid w:val="003C393E"/>
    <w:rsid w:val="003C7AFC"/>
    <w:rsid w:val="003D61C4"/>
    <w:rsid w:val="00401841"/>
    <w:rsid w:val="00410937"/>
    <w:rsid w:val="00434A2D"/>
    <w:rsid w:val="004400B8"/>
    <w:rsid w:val="00444DAD"/>
    <w:rsid w:val="00451338"/>
    <w:rsid w:val="00463589"/>
    <w:rsid w:val="0046661B"/>
    <w:rsid w:val="00472E3E"/>
    <w:rsid w:val="00480EEA"/>
    <w:rsid w:val="00481888"/>
    <w:rsid w:val="00482FB9"/>
    <w:rsid w:val="004932C7"/>
    <w:rsid w:val="004A5655"/>
    <w:rsid w:val="004A66D6"/>
    <w:rsid w:val="004B46A9"/>
    <w:rsid w:val="004C7A6C"/>
    <w:rsid w:val="004D3877"/>
    <w:rsid w:val="004D50A6"/>
    <w:rsid w:val="004E2949"/>
    <w:rsid w:val="004E7592"/>
    <w:rsid w:val="004F3998"/>
    <w:rsid w:val="004F4236"/>
    <w:rsid w:val="00511283"/>
    <w:rsid w:val="005208BD"/>
    <w:rsid w:val="00520BF8"/>
    <w:rsid w:val="00524464"/>
    <w:rsid w:val="005270DD"/>
    <w:rsid w:val="005326AC"/>
    <w:rsid w:val="00543482"/>
    <w:rsid w:val="00544000"/>
    <w:rsid w:val="00553EF0"/>
    <w:rsid w:val="00555F3B"/>
    <w:rsid w:val="005712A2"/>
    <w:rsid w:val="0057475C"/>
    <w:rsid w:val="00577FD8"/>
    <w:rsid w:val="0058734C"/>
    <w:rsid w:val="0059015A"/>
    <w:rsid w:val="005935F3"/>
    <w:rsid w:val="00595EDD"/>
    <w:rsid w:val="005A0636"/>
    <w:rsid w:val="005A5737"/>
    <w:rsid w:val="005C4752"/>
    <w:rsid w:val="005D261E"/>
    <w:rsid w:val="005E43DA"/>
    <w:rsid w:val="005F23A6"/>
    <w:rsid w:val="005F458B"/>
    <w:rsid w:val="005F5AD8"/>
    <w:rsid w:val="00614148"/>
    <w:rsid w:val="006219D3"/>
    <w:rsid w:val="006254FF"/>
    <w:rsid w:val="006255B9"/>
    <w:rsid w:val="006269BA"/>
    <w:rsid w:val="0063228D"/>
    <w:rsid w:val="00634E78"/>
    <w:rsid w:val="00644CDC"/>
    <w:rsid w:val="00645E72"/>
    <w:rsid w:val="00646268"/>
    <w:rsid w:val="00651CE6"/>
    <w:rsid w:val="006524BC"/>
    <w:rsid w:val="006573FD"/>
    <w:rsid w:val="0066226F"/>
    <w:rsid w:val="00663A44"/>
    <w:rsid w:val="00671C14"/>
    <w:rsid w:val="00672B56"/>
    <w:rsid w:val="0067324E"/>
    <w:rsid w:val="00674957"/>
    <w:rsid w:val="00675FD3"/>
    <w:rsid w:val="00685698"/>
    <w:rsid w:val="00690A3D"/>
    <w:rsid w:val="006911A5"/>
    <w:rsid w:val="0069463F"/>
    <w:rsid w:val="00694DD5"/>
    <w:rsid w:val="006A734D"/>
    <w:rsid w:val="006B3C15"/>
    <w:rsid w:val="006B5D35"/>
    <w:rsid w:val="006B7299"/>
    <w:rsid w:val="006C4697"/>
    <w:rsid w:val="006E25FB"/>
    <w:rsid w:val="006F5E2F"/>
    <w:rsid w:val="006F77A4"/>
    <w:rsid w:val="00732FE4"/>
    <w:rsid w:val="00735214"/>
    <w:rsid w:val="0074407E"/>
    <w:rsid w:val="00757A83"/>
    <w:rsid w:val="00763F60"/>
    <w:rsid w:val="00775A0E"/>
    <w:rsid w:val="007766FC"/>
    <w:rsid w:val="007848FE"/>
    <w:rsid w:val="00792DC3"/>
    <w:rsid w:val="007B3ED0"/>
    <w:rsid w:val="007C1202"/>
    <w:rsid w:val="007D6FC8"/>
    <w:rsid w:val="007E296E"/>
    <w:rsid w:val="007E3CDA"/>
    <w:rsid w:val="007E3F23"/>
    <w:rsid w:val="007F7274"/>
    <w:rsid w:val="00800923"/>
    <w:rsid w:val="00803EF0"/>
    <w:rsid w:val="00813327"/>
    <w:rsid w:val="00836BC3"/>
    <w:rsid w:val="00844D9F"/>
    <w:rsid w:val="0085388A"/>
    <w:rsid w:val="00853A89"/>
    <w:rsid w:val="0086561E"/>
    <w:rsid w:val="0086729A"/>
    <w:rsid w:val="00891A3C"/>
    <w:rsid w:val="008950A8"/>
    <w:rsid w:val="008A0BB3"/>
    <w:rsid w:val="008B02EE"/>
    <w:rsid w:val="008B0942"/>
    <w:rsid w:val="008B184E"/>
    <w:rsid w:val="008B2E0F"/>
    <w:rsid w:val="008B4C2C"/>
    <w:rsid w:val="008C03D9"/>
    <w:rsid w:val="008E7A44"/>
    <w:rsid w:val="008F4372"/>
    <w:rsid w:val="008F571F"/>
    <w:rsid w:val="008F5B36"/>
    <w:rsid w:val="00901CFF"/>
    <w:rsid w:val="009107E9"/>
    <w:rsid w:val="00920E5A"/>
    <w:rsid w:val="009453D7"/>
    <w:rsid w:val="009564BC"/>
    <w:rsid w:val="00965ED7"/>
    <w:rsid w:val="009668DB"/>
    <w:rsid w:val="00966E2C"/>
    <w:rsid w:val="00976D2E"/>
    <w:rsid w:val="00976DDD"/>
    <w:rsid w:val="00980882"/>
    <w:rsid w:val="009A0678"/>
    <w:rsid w:val="009A0748"/>
    <w:rsid w:val="009A11C9"/>
    <w:rsid w:val="009A47A5"/>
    <w:rsid w:val="009B5A00"/>
    <w:rsid w:val="009B68FD"/>
    <w:rsid w:val="009C4F68"/>
    <w:rsid w:val="009D3059"/>
    <w:rsid w:val="009D64D1"/>
    <w:rsid w:val="009E3CFA"/>
    <w:rsid w:val="009F0787"/>
    <w:rsid w:val="009F4F4B"/>
    <w:rsid w:val="009F4FFD"/>
    <w:rsid w:val="00A01F3A"/>
    <w:rsid w:val="00A20689"/>
    <w:rsid w:val="00A20D96"/>
    <w:rsid w:val="00A21AD4"/>
    <w:rsid w:val="00A21CBA"/>
    <w:rsid w:val="00A2251F"/>
    <w:rsid w:val="00A26A9B"/>
    <w:rsid w:val="00A312A1"/>
    <w:rsid w:val="00A404E7"/>
    <w:rsid w:val="00A475A3"/>
    <w:rsid w:val="00A5339C"/>
    <w:rsid w:val="00A67221"/>
    <w:rsid w:val="00A71770"/>
    <w:rsid w:val="00A76C3D"/>
    <w:rsid w:val="00A817D4"/>
    <w:rsid w:val="00A83271"/>
    <w:rsid w:val="00A852D5"/>
    <w:rsid w:val="00A87562"/>
    <w:rsid w:val="00AA2066"/>
    <w:rsid w:val="00AA3A8B"/>
    <w:rsid w:val="00AC37EC"/>
    <w:rsid w:val="00AC4AE1"/>
    <w:rsid w:val="00AC782E"/>
    <w:rsid w:val="00AD1079"/>
    <w:rsid w:val="00AD3961"/>
    <w:rsid w:val="00AE3330"/>
    <w:rsid w:val="00AF7241"/>
    <w:rsid w:val="00B0359C"/>
    <w:rsid w:val="00B03B33"/>
    <w:rsid w:val="00B07BEC"/>
    <w:rsid w:val="00B11FE7"/>
    <w:rsid w:val="00B13391"/>
    <w:rsid w:val="00B170BA"/>
    <w:rsid w:val="00B22657"/>
    <w:rsid w:val="00B31721"/>
    <w:rsid w:val="00B37B96"/>
    <w:rsid w:val="00B42927"/>
    <w:rsid w:val="00B50146"/>
    <w:rsid w:val="00B5043A"/>
    <w:rsid w:val="00B538F8"/>
    <w:rsid w:val="00B57A38"/>
    <w:rsid w:val="00B678F8"/>
    <w:rsid w:val="00B73CB1"/>
    <w:rsid w:val="00B81776"/>
    <w:rsid w:val="00B840FF"/>
    <w:rsid w:val="00B84E52"/>
    <w:rsid w:val="00BA2097"/>
    <w:rsid w:val="00BB7AA8"/>
    <w:rsid w:val="00BD596A"/>
    <w:rsid w:val="00BE0B18"/>
    <w:rsid w:val="00BE2B45"/>
    <w:rsid w:val="00BF6115"/>
    <w:rsid w:val="00C01EF5"/>
    <w:rsid w:val="00C02A7B"/>
    <w:rsid w:val="00C02CAC"/>
    <w:rsid w:val="00C05F4C"/>
    <w:rsid w:val="00C1132A"/>
    <w:rsid w:val="00C120A1"/>
    <w:rsid w:val="00C1645E"/>
    <w:rsid w:val="00C2397D"/>
    <w:rsid w:val="00C32ACC"/>
    <w:rsid w:val="00C41B55"/>
    <w:rsid w:val="00C45270"/>
    <w:rsid w:val="00C570AA"/>
    <w:rsid w:val="00C64EFC"/>
    <w:rsid w:val="00C71E79"/>
    <w:rsid w:val="00C73901"/>
    <w:rsid w:val="00C800A1"/>
    <w:rsid w:val="00C8081B"/>
    <w:rsid w:val="00C81510"/>
    <w:rsid w:val="00C82711"/>
    <w:rsid w:val="00C847D2"/>
    <w:rsid w:val="00C8625F"/>
    <w:rsid w:val="00C9123C"/>
    <w:rsid w:val="00C9673B"/>
    <w:rsid w:val="00CA1842"/>
    <w:rsid w:val="00CB3EDC"/>
    <w:rsid w:val="00CB6DD7"/>
    <w:rsid w:val="00CD0BB3"/>
    <w:rsid w:val="00CD6ACB"/>
    <w:rsid w:val="00CF07B2"/>
    <w:rsid w:val="00D0630B"/>
    <w:rsid w:val="00D10E60"/>
    <w:rsid w:val="00D12DD9"/>
    <w:rsid w:val="00D160F8"/>
    <w:rsid w:val="00D17666"/>
    <w:rsid w:val="00D265B4"/>
    <w:rsid w:val="00D26F95"/>
    <w:rsid w:val="00D41C73"/>
    <w:rsid w:val="00D4452C"/>
    <w:rsid w:val="00D46721"/>
    <w:rsid w:val="00D5116F"/>
    <w:rsid w:val="00D67553"/>
    <w:rsid w:val="00D70CF6"/>
    <w:rsid w:val="00D71569"/>
    <w:rsid w:val="00D76607"/>
    <w:rsid w:val="00D80419"/>
    <w:rsid w:val="00D901FB"/>
    <w:rsid w:val="00DA43B2"/>
    <w:rsid w:val="00DA491B"/>
    <w:rsid w:val="00DB2A2C"/>
    <w:rsid w:val="00DB3407"/>
    <w:rsid w:val="00DC395B"/>
    <w:rsid w:val="00DC6020"/>
    <w:rsid w:val="00DD027D"/>
    <w:rsid w:val="00DD61A1"/>
    <w:rsid w:val="00DD65B6"/>
    <w:rsid w:val="00DF6ED9"/>
    <w:rsid w:val="00E039CF"/>
    <w:rsid w:val="00E21767"/>
    <w:rsid w:val="00E309A2"/>
    <w:rsid w:val="00E32A6B"/>
    <w:rsid w:val="00E33CFC"/>
    <w:rsid w:val="00E422A9"/>
    <w:rsid w:val="00E457F3"/>
    <w:rsid w:val="00E46144"/>
    <w:rsid w:val="00E651F5"/>
    <w:rsid w:val="00E85F41"/>
    <w:rsid w:val="00E97F7C"/>
    <w:rsid w:val="00EA3891"/>
    <w:rsid w:val="00EB6311"/>
    <w:rsid w:val="00EC0CD2"/>
    <w:rsid w:val="00EC2FE6"/>
    <w:rsid w:val="00EE678B"/>
    <w:rsid w:val="00EE7F58"/>
    <w:rsid w:val="00F04748"/>
    <w:rsid w:val="00F06359"/>
    <w:rsid w:val="00F10C60"/>
    <w:rsid w:val="00F146BF"/>
    <w:rsid w:val="00F2339F"/>
    <w:rsid w:val="00F2593B"/>
    <w:rsid w:val="00F25B36"/>
    <w:rsid w:val="00F31189"/>
    <w:rsid w:val="00F42A57"/>
    <w:rsid w:val="00F463AC"/>
    <w:rsid w:val="00F473ED"/>
    <w:rsid w:val="00F539F1"/>
    <w:rsid w:val="00F547C4"/>
    <w:rsid w:val="00F61DAF"/>
    <w:rsid w:val="00F65A0F"/>
    <w:rsid w:val="00F67B28"/>
    <w:rsid w:val="00F85CB6"/>
    <w:rsid w:val="00FA2ED4"/>
    <w:rsid w:val="00FB5B5D"/>
    <w:rsid w:val="00FC4307"/>
    <w:rsid w:val="00FD1EDE"/>
    <w:rsid w:val="00FD3DEE"/>
    <w:rsid w:val="00FE0BCB"/>
    <w:rsid w:val="00FE42D5"/>
    <w:rsid w:val="00FE50E0"/>
    <w:rsid w:val="00FE64BB"/>
    <w:rsid w:val="00FF63A7"/>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10F30"/>
  <w15:docId w15:val="{D4069D7F-C13E-46E2-A5EE-E08ABC202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C309D"/>
  </w:style>
  <w:style w:type="paragraph" w:styleId="Nagwek1">
    <w:name w:val="heading 1"/>
    <w:basedOn w:val="Normalny"/>
    <w:next w:val="Normalny"/>
    <w:qFormat/>
    <w:rsid w:val="003C309D"/>
    <w:pPr>
      <w:keepNext/>
      <w:outlineLvl w:val="0"/>
    </w:pPr>
    <w:rPr>
      <w:sz w:val="24"/>
    </w:rPr>
  </w:style>
  <w:style w:type="paragraph" w:styleId="Nagwek2">
    <w:name w:val="heading 2"/>
    <w:basedOn w:val="Normalny"/>
    <w:next w:val="Normalny"/>
    <w:link w:val="Nagwek2Znak"/>
    <w:qFormat/>
    <w:rsid w:val="003C309D"/>
    <w:pPr>
      <w:keepNext/>
      <w:ind w:left="360"/>
      <w:jc w:val="center"/>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qFormat/>
    <w:rsid w:val="003C309D"/>
  </w:style>
  <w:style w:type="character" w:customStyle="1" w:styleId="TytuZnak">
    <w:name w:val="Tytuł Znak"/>
    <w:link w:val="Tytu"/>
    <w:qFormat/>
    <w:rsid w:val="00E77716"/>
    <w:rPr>
      <w:b/>
      <w:bCs/>
      <w:szCs w:val="24"/>
    </w:rPr>
  </w:style>
  <w:style w:type="character" w:customStyle="1" w:styleId="TekstprzypisudolnegoZnak">
    <w:name w:val="Tekst przypisu dolnego Znak"/>
    <w:basedOn w:val="Domylnaczcionkaakapitu"/>
    <w:uiPriority w:val="99"/>
    <w:qFormat/>
    <w:rsid w:val="00AB359A"/>
  </w:style>
  <w:style w:type="character" w:customStyle="1" w:styleId="TekstprzypisudolnegoZnak1">
    <w:name w:val="Tekst przypisu dolnego Znak1"/>
    <w:link w:val="Tekstprzypisudolnego"/>
    <w:qFormat/>
    <w:locked/>
    <w:rsid w:val="00AB359A"/>
  </w:style>
  <w:style w:type="character" w:customStyle="1" w:styleId="TekstdymkaZnak">
    <w:name w:val="Tekst dymka Znak"/>
    <w:basedOn w:val="Domylnaczcionkaakapitu"/>
    <w:link w:val="Tekstdymka"/>
    <w:semiHidden/>
    <w:qFormat/>
    <w:rsid w:val="00F6435A"/>
    <w:rPr>
      <w:rFonts w:ascii="Segoe UI" w:hAnsi="Segoe UI" w:cs="Segoe UI"/>
      <w:sz w:val="18"/>
      <w:szCs w:val="18"/>
    </w:rPr>
  </w:style>
  <w:style w:type="character" w:customStyle="1" w:styleId="Zakotwiczenieprzypisudolnego">
    <w:name w:val="Zakotwiczenie przypisu dolnego"/>
    <w:rsid w:val="00C349AA"/>
    <w:rPr>
      <w:vertAlign w:val="superscript"/>
    </w:rPr>
  </w:style>
  <w:style w:type="character" w:customStyle="1" w:styleId="FootnoteCharacters">
    <w:name w:val="Footnote Characters"/>
    <w:basedOn w:val="Domylnaczcionkaakapitu"/>
    <w:unhideWhenUsed/>
    <w:qFormat/>
    <w:rsid w:val="000D2582"/>
    <w:rPr>
      <w:vertAlign w:val="superscript"/>
    </w:rPr>
  </w:style>
  <w:style w:type="character" w:styleId="Odwoaniedokomentarza">
    <w:name w:val="annotation reference"/>
    <w:basedOn w:val="Domylnaczcionkaakapitu"/>
    <w:semiHidden/>
    <w:unhideWhenUsed/>
    <w:qFormat/>
    <w:rsid w:val="00C47604"/>
    <w:rPr>
      <w:sz w:val="16"/>
      <w:szCs w:val="16"/>
    </w:rPr>
  </w:style>
  <w:style w:type="character" w:customStyle="1" w:styleId="TekstkomentarzaZnak">
    <w:name w:val="Tekst komentarza Znak"/>
    <w:basedOn w:val="Domylnaczcionkaakapitu"/>
    <w:link w:val="Tekstkomentarza"/>
    <w:uiPriority w:val="99"/>
    <w:semiHidden/>
    <w:qFormat/>
    <w:rsid w:val="00C47604"/>
  </w:style>
  <w:style w:type="character" w:customStyle="1" w:styleId="TematkomentarzaZnak">
    <w:name w:val="Temat komentarza Znak"/>
    <w:basedOn w:val="TekstkomentarzaZnak"/>
    <w:link w:val="Tematkomentarza"/>
    <w:semiHidden/>
    <w:qFormat/>
    <w:rsid w:val="00C47604"/>
    <w:rPr>
      <w:b/>
      <w:bCs/>
    </w:rPr>
  </w:style>
  <w:style w:type="character" w:customStyle="1" w:styleId="TekstprzypisukocowegoZnak">
    <w:name w:val="Tekst przypisu końcowego Znak"/>
    <w:basedOn w:val="Domylnaczcionkaakapitu"/>
    <w:link w:val="Tekstprzypisukocowego"/>
    <w:semiHidden/>
    <w:qFormat/>
    <w:rsid w:val="00E4343F"/>
  </w:style>
  <w:style w:type="character" w:customStyle="1" w:styleId="Zakotwiczenieprzypisukocowego">
    <w:name w:val="Zakotwiczenie przypisu końcowego"/>
    <w:rPr>
      <w:vertAlign w:val="superscript"/>
    </w:rPr>
  </w:style>
  <w:style w:type="character" w:customStyle="1" w:styleId="EndnoteCharacters">
    <w:name w:val="Endnote Characters"/>
    <w:basedOn w:val="Domylnaczcionkaakapitu"/>
    <w:semiHidden/>
    <w:unhideWhenUsed/>
    <w:qFormat/>
    <w:rsid w:val="00E4343F"/>
    <w:rPr>
      <w:vertAlign w:val="superscript"/>
    </w:rPr>
  </w:style>
  <w:style w:type="character" w:customStyle="1" w:styleId="czeinternetowe">
    <w:name w:val="Łącze internetowe"/>
    <w:rsid w:val="00C0416E"/>
    <w:rPr>
      <w:color w:val="0563C1"/>
      <w:u w:val="single"/>
    </w:rPr>
  </w:style>
  <w:style w:type="character" w:customStyle="1" w:styleId="TekstpodstawowywcityZnak">
    <w:name w:val="Tekst podstawowy wcięty Znak"/>
    <w:basedOn w:val="Domylnaczcionkaakapitu"/>
    <w:link w:val="Tekstpodstawowywcity"/>
    <w:qFormat/>
    <w:rsid w:val="00B41715"/>
    <w:rPr>
      <w:sz w:val="24"/>
    </w:rPr>
  </w:style>
  <w:style w:type="character" w:customStyle="1" w:styleId="Nagwek2Znak">
    <w:name w:val="Nagłówek 2 Znak"/>
    <w:basedOn w:val="Domylnaczcionkaakapitu"/>
    <w:link w:val="Nagwek2"/>
    <w:qFormat/>
    <w:rsid w:val="006E6C30"/>
    <w:rPr>
      <w:b/>
      <w:sz w:val="24"/>
    </w:rPr>
  </w:style>
  <w:style w:type="character" w:customStyle="1" w:styleId="Tekstpodstawowy2Znak">
    <w:name w:val="Tekst podstawowy 2 Znak"/>
    <w:basedOn w:val="Domylnaczcionkaakapitu"/>
    <w:link w:val="Tekstpodstawowy2"/>
    <w:qFormat/>
    <w:rsid w:val="006E6C30"/>
    <w:rPr>
      <w:sz w:val="24"/>
    </w:rPr>
  </w:style>
  <w:style w:type="character" w:styleId="Nierozpoznanawzmianka">
    <w:name w:val="Unresolved Mention"/>
    <w:basedOn w:val="Domylnaczcionkaakapitu"/>
    <w:uiPriority w:val="99"/>
    <w:semiHidden/>
    <w:unhideWhenUsed/>
    <w:qFormat/>
    <w:rsid w:val="000503F6"/>
    <w:rPr>
      <w:color w:val="605E5C"/>
      <w:shd w:val="clear" w:color="auto" w:fill="E1DFDD"/>
    </w:rPr>
  </w:style>
  <w:style w:type="character" w:customStyle="1" w:styleId="StopkaZnak">
    <w:name w:val="Stopka Znak"/>
    <w:link w:val="Stopka"/>
    <w:uiPriority w:val="99"/>
    <w:qFormat/>
    <w:rsid w:val="003720AB"/>
    <w:rPr>
      <w:sz w:val="24"/>
    </w:rPr>
  </w:style>
  <w:style w:type="character" w:customStyle="1" w:styleId="Numeracjawierszy">
    <w:name w:val="Numeracja wierszy"/>
  </w:style>
  <w:style w:type="character" w:customStyle="1" w:styleId="Znakiprzypiswdolnych">
    <w:name w:val="Znaki przypisów dolnych"/>
    <w:qFormat/>
  </w:style>
  <w:style w:type="character" w:customStyle="1" w:styleId="Znakiprzypiswkocowych">
    <w:name w:val="Znaki przypisów końcowych"/>
    <w:qFormat/>
  </w:style>
  <w:style w:type="paragraph" w:styleId="Nagwek">
    <w:name w:val="header"/>
    <w:basedOn w:val="Normalny"/>
    <w:next w:val="Tekstpodstawowy"/>
    <w:qFormat/>
    <w:pPr>
      <w:keepNext/>
      <w:spacing w:before="240" w:after="120"/>
    </w:pPr>
    <w:rPr>
      <w:rFonts w:ascii="Liberation Sans" w:eastAsia="Microsoft YaHei" w:hAnsi="Liberation Sans" w:cs="Arial"/>
      <w:sz w:val="28"/>
      <w:szCs w:val="28"/>
    </w:rPr>
  </w:style>
  <w:style w:type="paragraph" w:styleId="Tekstpodstawowy">
    <w:name w:val="Body Text"/>
    <w:basedOn w:val="Normalny"/>
    <w:rsid w:val="003C309D"/>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ekstpodstawowywcity">
    <w:name w:val="Body Text Indent"/>
    <w:basedOn w:val="Normalny"/>
    <w:link w:val="TekstpodstawowywcityZnak"/>
    <w:rsid w:val="003C309D"/>
    <w:pPr>
      <w:ind w:left="360"/>
    </w:pPr>
    <w:rPr>
      <w:sz w:val="24"/>
    </w:rPr>
  </w:style>
  <w:style w:type="paragraph" w:styleId="Tekstpodstawowy2">
    <w:name w:val="Body Text 2"/>
    <w:basedOn w:val="Normalny"/>
    <w:link w:val="Tekstpodstawowy2Znak"/>
    <w:qFormat/>
    <w:rsid w:val="003C309D"/>
    <w:pPr>
      <w:jc w:val="both"/>
    </w:pPr>
    <w:rPr>
      <w:sz w:val="24"/>
    </w:rPr>
  </w:style>
  <w:style w:type="paragraph" w:styleId="Tekstpodstawowy3">
    <w:name w:val="Body Text 3"/>
    <w:basedOn w:val="Normalny"/>
    <w:qFormat/>
    <w:rsid w:val="003C309D"/>
    <w:pPr>
      <w:jc w:val="center"/>
    </w:pPr>
    <w:rPr>
      <w:b/>
      <w:sz w:val="24"/>
    </w:rPr>
  </w:style>
  <w:style w:type="paragraph" w:customStyle="1" w:styleId="Gwkaistopka">
    <w:name w:val="Główka i stopka"/>
    <w:basedOn w:val="Normalny"/>
    <w:qFormat/>
  </w:style>
  <w:style w:type="paragraph" w:styleId="Stopka">
    <w:name w:val="footer"/>
    <w:basedOn w:val="Normalny"/>
    <w:link w:val="StopkaZnak"/>
    <w:uiPriority w:val="99"/>
    <w:rsid w:val="003C309D"/>
    <w:pPr>
      <w:tabs>
        <w:tab w:val="center" w:pos="4536"/>
        <w:tab w:val="right" w:pos="9072"/>
      </w:tabs>
    </w:pPr>
    <w:rPr>
      <w:sz w:val="24"/>
    </w:rPr>
  </w:style>
  <w:style w:type="paragraph" w:styleId="Tekstpodstawowywcity2">
    <w:name w:val="Body Text Indent 2"/>
    <w:basedOn w:val="Normalny"/>
    <w:qFormat/>
    <w:rsid w:val="003C309D"/>
    <w:pPr>
      <w:ind w:left="426"/>
      <w:jc w:val="both"/>
    </w:pPr>
    <w:rPr>
      <w:sz w:val="24"/>
    </w:rPr>
  </w:style>
  <w:style w:type="paragraph" w:styleId="Tekstpodstawowywcity3">
    <w:name w:val="Body Text Indent 3"/>
    <w:basedOn w:val="Normalny"/>
    <w:qFormat/>
    <w:rsid w:val="003C309D"/>
    <w:pPr>
      <w:ind w:left="426" w:hanging="426"/>
      <w:jc w:val="both"/>
    </w:pPr>
    <w:rPr>
      <w:sz w:val="24"/>
    </w:rPr>
  </w:style>
  <w:style w:type="paragraph" w:customStyle="1" w:styleId="Tekstpodstawowywcity31">
    <w:name w:val="Tekst podstawowy wcięty 31"/>
    <w:basedOn w:val="Normalny"/>
    <w:qFormat/>
    <w:rsid w:val="00E42571"/>
    <w:pPr>
      <w:ind w:left="426" w:hanging="426"/>
      <w:jc w:val="both"/>
    </w:pPr>
    <w:rPr>
      <w:sz w:val="24"/>
      <w:lang w:eastAsia="ar-SA"/>
    </w:rPr>
  </w:style>
  <w:style w:type="paragraph" w:styleId="Tytu">
    <w:name w:val="Title"/>
    <w:basedOn w:val="Normalny"/>
    <w:link w:val="TytuZnak"/>
    <w:qFormat/>
    <w:rsid w:val="00E77716"/>
    <w:pPr>
      <w:widowControl w:val="0"/>
      <w:jc w:val="center"/>
    </w:pPr>
    <w:rPr>
      <w:b/>
      <w:bCs/>
      <w:szCs w:val="24"/>
    </w:rPr>
  </w:style>
  <w:style w:type="paragraph" w:styleId="Tekstprzypisudolnego">
    <w:name w:val="footnote text"/>
    <w:basedOn w:val="Normalny"/>
    <w:link w:val="TekstprzypisudolnegoZnak1"/>
    <w:uiPriority w:val="99"/>
    <w:unhideWhenUsed/>
    <w:rsid w:val="00AB359A"/>
  </w:style>
  <w:style w:type="paragraph" w:styleId="Akapitzlist">
    <w:name w:val="List Paragraph"/>
    <w:basedOn w:val="Normalny"/>
    <w:uiPriority w:val="34"/>
    <w:qFormat/>
    <w:rsid w:val="00A513B4"/>
    <w:pPr>
      <w:ind w:left="720"/>
      <w:contextualSpacing/>
    </w:pPr>
  </w:style>
  <w:style w:type="paragraph" w:styleId="Tekstdymka">
    <w:name w:val="Balloon Text"/>
    <w:basedOn w:val="Normalny"/>
    <w:link w:val="TekstdymkaZnak"/>
    <w:semiHidden/>
    <w:unhideWhenUsed/>
    <w:qFormat/>
    <w:rsid w:val="00F6435A"/>
    <w:rPr>
      <w:rFonts w:ascii="Segoe UI" w:hAnsi="Segoe UI" w:cs="Segoe UI"/>
      <w:sz w:val="18"/>
      <w:szCs w:val="18"/>
    </w:rPr>
  </w:style>
  <w:style w:type="paragraph" w:styleId="Tekstkomentarza">
    <w:name w:val="annotation text"/>
    <w:basedOn w:val="Normalny"/>
    <w:link w:val="TekstkomentarzaZnak"/>
    <w:uiPriority w:val="99"/>
    <w:semiHidden/>
    <w:unhideWhenUsed/>
    <w:qFormat/>
    <w:rsid w:val="00C47604"/>
  </w:style>
  <w:style w:type="paragraph" w:styleId="Tematkomentarza">
    <w:name w:val="annotation subject"/>
    <w:basedOn w:val="Tekstkomentarza"/>
    <w:next w:val="Tekstkomentarza"/>
    <w:link w:val="TematkomentarzaZnak"/>
    <w:semiHidden/>
    <w:unhideWhenUsed/>
    <w:qFormat/>
    <w:rsid w:val="00C47604"/>
    <w:rPr>
      <w:b/>
      <w:bCs/>
    </w:rPr>
  </w:style>
  <w:style w:type="paragraph" w:styleId="Tekstprzypisukocowego">
    <w:name w:val="endnote text"/>
    <w:basedOn w:val="Normalny"/>
    <w:link w:val="TekstprzypisukocowegoZnak"/>
    <w:semiHidden/>
    <w:unhideWhenUsed/>
    <w:rsid w:val="00E4343F"/>
  </w:style>
  <w:style w:type="paragraph" w:customStyle="1" w:styleId="Tekstpodstawowy31">
    <w:name w:val="Tekst podstawowy 31"/>
    <w:basedOn w:val="Normalny"/>
    <w:qFormat/>
    <w:rsid w:val="00DB7B4E"/>
    <w:pPr>
      <w:spacing w:after="120"/>
    </w:pPr>
    <w:rPr>
      <w:sz w:val="16"/>
      <w:szCs w:val="16"/>
      <w:lang w:eastAsia="ar-SA"/>
    </w:rPr>
  </w:style>
  <w:style w:type="paragraph" w:styleId="Poprawka">
    <w:name w:val="Revision"/>
    <w:uiPriority w:val="99"/>
    <w:semiHidden/>
    <w:qFormat/>
    <w:rsid w:val="00282129"/>
  </w:style>
  <w:style w:type="paragraph" w:customStyle="1" w:styleId="Tekstpodstawowy21">
    <w:name w:val="Tekst podstawowy 21"/>
    <w:basedOn w:val="Normalny"/>
    <w:qFormat/>
    <w:rsid w:val="0042424A"/>
    <w:pPr>
      <w:jc w:val="both"/>
    </w:pPr>
    <w:rPr>
      <w:sz w:val="24"/>
      <w:lang w:eastAsia="ar-SA"/>
    </w:rPr>
  </w:style>
  <w:style w:type="paragraph" w:customStyle="1" w:styleId="Zawartoramki">
    <w:name w:val="Zawartość ramki"/>
    <w:basedOn w:val="Normalny"/>
    <w:qFormat/>
  </w:style>
  <w:style w:type="character" w:styleId="Hipercze">
    <w:name w:val="Hyperlink"/>
    <w:basedOn w:val="Domylnaczcionkaakapitu"/>
    <w:unhideWhenUsed/>
    <w:rsid w:val="00EA3891"/>
    <w:rPr>
      <w:color w:val="0000FF" w:themeColor="hyperlink"/>
      <w:u w:val="single"/>
    </w:rPr>
  </w:style>
  <w:style w:type="character" w:styleId="Odwoanieprzypisudolnego">
    <w:name w:val="footnote reference"/>
    <w:uiPriority w:val="99"/>
    <w:unhideWhenUsed/>
    <w:rsid w:val="00C9673B"/>
    <w:rPr>
      <w:vertAlign w:val="superscript"/>
    </w:rPr>
  </w:style>
  <w:style w:type="character" w:styleId="Odwoanieprzypisukocowego">
    <w:name w:val="endnote reference"/>
    <w:basedOn w:val="Domylnaczcionkaakapitu"/>
    <w:semiHidden/>
    <w:unhideWhenUsed/>
    <w:rsid w:val="00B57A38"/>
    <w:rPr>
      <w:vertAlign w:val="superscript"/>
    </w:rPr>
  </w:style>
  <w:style w:type="character" w:customStyle="1" w:styleId="bzpyqfadein">
    <w:name w:val="bz_pyq_fadein"/>
    <w:basedOn w:val="Domylnaczcionkaakapitu"/>
    <w:rsid w:val="00A26A9B"/>
  </w:style>
  <w:style w:type="paragraph" w:styleId="NormalnyWeb">
    <w:name w:val="Normal (Web)"/>
    <w:basedOn w:val="Normalny"/>
    <w:uiPriority w:val="99"/>
    <w:semiHidden/>
    <w:unhideWhenUsed/>
    <w:rsid w:val="00A26A9B"/>
    <w:pPr>
      <w:suppressAutoHyphens w:val="0"/>
      <w:spacing w:before="100" w:beforeAutospacing="1" w:after="100" w:afterAutospacing="1"/>
    </w:pPr>
    <w:rPr>
      <w:sz w:val="24"/>
      <w:szCs w:val="24"/>
    </w:rPr>
  </w:style>
  <w:style w:type="paragraph" w:customStyle="1" w:styleId="isselectedend">
    <w:name w:val="isselectedend"/>
    <w:basedOn w:val="Normalny"/>
    <w:rsid w:val="00EE678B"/>
    <w:pPr>
      <w:suppressAutoHyphens w:val="0"/>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177784">
      <w:bodyDiv w:val="1"/>
      <w:marLeft w:val="0"/>
      <w:marRight w:val="0"/>
      <w:marTop w:val="0"/>
      <w:marBottom w:val="0"/>
      <w:divBdr>
        <w:top w:val="none" w:sz="0" w:space="0" w:color="auto"/>
        <w:left w:val="none" w:sz="0" w:space="0" w:color="auto"/>
        <w:bottom w:val="none" w:sz="0" w:space="0" w:color="auto"/>
        <w:right w:val="none" w:sz="0" w:space="0" w:color="auto"/>
      </w:divBdr>
    </w:div>
    <w:div w:id="1599949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racowniawirusologii@narutowicz.krakow.pl" TargetMode="External"/><Relationship Id="rId13" Type="http://schemas.openxmlformats.org/officeDocument/2006/relationships/hyperlink" Target="mailto:dzekonom@narutowicz.krakow.pl" TargetMode="External"/><Relationship Id="rId18" Type="http://schemas.openxmlformats.org/officeDocument/2006/relationships/hyperlink" Target="mailto:faktury@narutowicz.krakow.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laboratorium@narutowicz.krakow.pl" TargetMode="External"/><Relationship Id="rId17" Type="http://schemas.openxmlformats.org/officeDocument/2006/relationships/hyperlink" Target="mailto:faktury@narutowicz.krakow.pl" TargetMode="External"/><Relationship Id="rId2" Type="http://schemas.openxmlformats.org/officeDocument/2006/relationships/numbering" Target="numbering.xml"/><Relationship Id="rId16" Type="http://schemas.openxmlformats.org/officeDocument/2006/relationships/hyperlink" Target="mailto:faktury@narutowicz.krakow.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kretariat@narutowicz.krakow.p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faktury@narutowicz.krakow.pl" TargetMode="External"/><Relationship Id="rId23" Type="http://schemas.openxmlformats.org/officeDocument/2006/relationships/fontTable" Target="fontTable.xml"/><Relationship Id="rId10" Type="http://schemas.openxmlformats.org/officeDocument/2006/relationships/hyperlink" Target="mailto:pracowniawirusologii@narutowicz.krakow.pl" TargetMode="External"/><Relationship Id="rId19" Type="http://schemas.openxmlformats.org/officeDocument/2006/relationships/hyperlink" Target="mailto:zamowienia@narutowicz.krakow.pl" TargetMode="External"/><Relationship Id="rId4" Type="http://schemas.openxmlformats.org/officeDocument/2006/relationships/settings" Target="settings.xml"/><Relationship Id="rId9" Type="http://schemas.openxmlformats.org/officeDocument/2006/relationships/hyperlink" Target="mailto:laboratorium@narutowicz.krakow.pl" TargetMode="External"/><Relationship Id="rId14" Type="http://schemas.openxmlformats.org/officeDocument/2006/relationships/hyperlink" Target="mailto:faktury@narutowicz.krakow.pl" TargetMode="External"/><Relationship Id="rId22"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B7ACE-570C-401C-B289-99EF27BF9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14</Pages>
  <Words>7931</Words>
  <Characters>47587</Characters>
  <Application>Microsoft Office Word</Application>
  <DocSecurity>0</DocSecurity>
  <Lines>396</Lines>
  <Paragraphs>110</Paragraphs>
  <ScaleCrop>false</ScaleCrop>
  <HeadingPairs>
    <vt:vector size="2" baseType="variant">
      <vt:variant>
        <vt:lpstr>Tytuł</vt:lpstr>
      </vt:variant>
      <vt:variant>
        <vt:i4>1</vt:i4>
      </vt:variant>
    </vt:vector>
  </HeadingPairs>
  <TitlesOfParts>
    <vt:vector size="1" baseType="lpstr">
      <vt:lpstr/>
    </vt:vector>
  </TitlesOfParts>
  <Company>Szpital im. G. Narutowicza</Company>
  <LinksUpToDate>false</LinksUpToDate>
  <CharactersWithSpaces>55408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Referat Zamówień Publicznych</dc:creator>
  <cp:keywords/>
  <dc:description/>
  <cp:lastModifiedBy>Urszula Sojka</cp:lastModifiedBy>
  <cp:revision>8</cp:revision>
  <cp:lastPrinted>2026-03-23T13:02:00Z</cp:lastPrinted>
  <dcterms:created xsi:type="dcterms:W3CDTF">2026-03-17T13:32:00Z</dcterms:created>
  <dcterms:modified xsi:type="dcterms:W3CDTF">2026-03-26T09:44:00Z</dcterms:modified>
  <dc:language>pl-PL</dc:language>
</cp:coreProperties>
</file>