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F9923" w14:textId="77777777" w:rsidR="00843A88" w:rsidRPr="00AD45A9" w:rsidRDefault="0011196D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11196D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11196D">
        <w:rPr>
          <w:rFonts w:ascii="Arial" w:hAnsi="Arial" w:cs="Arial"/>
          <w:sz w:val="24"/>
          <w:szCs w:val="24"/>
        </w:rPr>
        <w:t>2026-03-25</w:t>
      </w:r>
    </w:p>
    <w:p w14:paraId="13E28C83" w14:textId="77777777" w:rsidR="00843A88" w:rsidRPr="00AD45A9" w:rsidRDefault="0011196D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1196D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5354B4A" w14:textId="77777777" w:rsidR="00843A88" w:rsidRPr="00AD45A9" w:rsidRDefault="0011196D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11196D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11196D">
        <w:rPr>
          <w:rFonts w:ascii="Arial" w:hAnsi="Arial" w:cs="Arial"/>
          <w:sz w:val="24"/>
          <w:szCs w:val="24"/>
        </w:rPr>
        <w:t>66</w:t>
      </w:r>
    </w:p>
    <w:p w14:paraId="18963D96" w14:textId="77777777" w:rsidR="00843A88" w:rsidRPr="00AD45A9" w:rsidRDefault="0011196D" w:rsidP="00843A88">
      <w:pPr>
        <w:rPr>
          <w:rFonts w:ascii="Arial" w:hAnsi="Arial" w:cs="Arial"/>
          <w:sz w:val="24"/>
          <w:szCs w:val="24"/>
        </w:rPr>
      </w:pPr>
      <w:r w:rsidRPr="0011196D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11196D">
        <w:rPr>
          <w:rFonts w:ascii="Arial" w:hAnsi="Arial" w:cs="Arial"/>
          <w:sz w:val="24"/>
          <w:szCs w:val="24"/>
        </w:rPr>
        <w:t>Kraków</w:t>
      </w:r>
    </w:p>
    <w:p w14:paraId="56C565F4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DE51FE6" w14:textId="77777777" w:rsidR="00843A88" w:rsidRDefault="00843A88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561E3939" w14:textId="605195F9" w:rsidR="00AA3CF8" w:rsidRPr="00AD45A9" w:rsidRDefault="00AA3CF8" w:rsidP="00FD4A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DZP-271-4/26.</w:t>
      </w:r>
      <w:r w:rsidR="00B85CFF">
        <w:rPr>
          <w:rFonts w:ascii="Arial" w:hAnsi="Arial" w:cs="Arial"/>
          <w:bCs/>
          <w:sz w:val="18"/>
          <w:szCs w:val="18"/>
        </w:rPr>
        <w:t>348.</w:t>
      </w:r>
      <w:r>
        <w:rPr>
          <w:rFonts w:ascii="Arial" w:hAnsi="Arial" w:cs="Arial"/>
          <w:bCs/>
          <w:sz w:val="18"/>
          <w:szCs w:val="18"/>
        </w:rPr>
        <w:t>EJK</w:t>
      </w:r>
    </w:p>
    <w:p w14:paraId="0A05A7BB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16005713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261938D7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16B980F1" w14:textId="77777777" w:rsidTr="00FD4AEC">
        <w:tc>
          <w:tcPr>
            <w:tcW w:w="2269" w:type="dxa"/>
          </w:tcPr>
          <w:p w14:paraId="30A647C7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61C758E" w14:textId="77777777" w:rsidR="0011196D" w:rsidRPr="0011196D" w:rsidRDefault="0011196D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1196D">
              <w:rPr>
                <w:rFonts w:ascii="Arial" w:hAnsi="Arial" w:cs="Arial"/>
                <w:bCs/>
                <w:sz w:val="24"/>
                <w:szCs w:val="24"/>
              </w:rPr>
              <w:t>Przebudowa pomieszczeń przyziemia pawilonu E dla potrzeb Poradni Ginekologiczno-Położniczej i Ginekologii</w:t>
            </w:r>
          </w:p>
          <w:p w14:paraId="3CD6C7BD" w14:textId="77777777" w:rsidR="004E4B64" w:rsidRPr="004E4B64" w:rsidRDefault="0011196D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1196D">
              <w:rPr>
                <w:rFonts w:ascii="Arial" w:hAnsi="Arial" w:cs="Arial"/>
                <w:bCs/>
                <w:sz w:val="24"/>
                <w:szCs w:val="24"/>
              </w:rPr>
              <w:t>Onkologicznej w formule zaprojektuj i wybuduj.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1196D" w:rsidRPr="004E4B64" w14:paraId="4B380AA6" w14:textId="77777777" w:rsidTr="0047256D">
        <w:tc>
          <w:tcPr>
            <w:tcW w:w="2269" w:type="dxa"/>
          </w:tcPr>
          <w:p w14:paraId="65946AE0" w14:textId="77777777" w:rsidR="0011196D" w:rsidRPr="004E4B64" w:rsidRDefault="0011196D" w:rsidP="0047256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9D4FE9A" w14:textId="77777777" w:rsidR="0011196D" w:rsidRPr="004E4B64" w:rsidRDefault="0011196D" w:rsidP="004725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1196D">
              <w:rPr>
                <w:rFonts w:ascii="Arial" w:hAnsi="Arial" w:cs="Arial"/>
                <w:bCs/>
                <w:sz w:val="24"/>
                <w:szCs w:val="24"/>
              </w:rPr>
              <w:t>DZP-271-4/26</w:t>
            </w:r>
          </w:p>
        </w:tc>
      </w:tr>
    </w:tbl>
    <w:p w14:paraId="3FFD5EB1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14:paraId="3EBE4735" w14:textId="77777777" w:rsidTr="00C46732">
        <w:tc>
          <w:tcPr>
            <w:tcW w:w="9330" w:type="dxa"/>
            <w:shd w:val="clear" w:color="auto" w:fill="F2F2F2"/>
            <w:hideMark/>
          </w:tcPr>
          <w:p w14:paraId="762684B7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24BE974B" w14:textId="77777777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11196D" w:rsidRPr="0011196D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11196D" w:rsidRPr="0011196D">
        <w:rPr>
          <w:rFonts w:ascii="Arial" w:hAnsi="Arial" w:cs="Arial"/>
          <w:sz w:val="24"/>
          <w:szCs w:val="24"/>
        </w:rPr>
        <w:t>(</w:t>
      </w:r>
      <w:proofErr w:type="spellStart"/>
      <w:r w:rsidR="0011196D" w:rsidRPr="0011196D">
        <w:rPr>
          <w:rFonts w:ascii="Arial" w:hAnsi="Arial" w:cs="Arial"/>
          <w:sz w:val="24"/>
          <w:szCs w:val="24"/>
        </w:rPr>
        <w:t>t.j</w:t>
      </w:r>
      <w:proofErr w:type="spellEnd"/>
      <w:r w:rsidR="0011196D" w:rsidRPr="0011196D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11196D" w:rsidRPr="0011196D">
        <w:rPr>
          <w:rFonts w:ascii="Arial" w:hAnsi="Arial" w:cs="Arial"/>
          <w:sz w:val="24"/>
          <w:szCs w:val="24"/>
        </w:rPr>
        <w:t>pĂłĹşn</w:t>
      </w:r>
      <w:proofErr w:type="spellEnd"/>
      <w:r w:rsidR="0011196D" w:rsidRPr="0011196D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1196D" w:rsidRPr="00E935D6" w14:paraId="7803D639" w14:textId="77777777" w:rsidTr="0047256D">
        <w:tc>
          <w:tcPr>
            <w:tcW w:w="9356" w:type="dxa"/>
          </w:tcPr>
          <w:p w14:paraId="3EBEE652" w14:textId="77777777" w:rsidR="0011196D" w:rsidRPr="004E4B64" w:rsidRDefault="0011196D" w:rsidP="0047256D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11196D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3C96BBF8" w14:textId="77777777" w:rsidR="0011196D" w:rsidRPr="0011196D" w:rsidRDefault="0011196D" w:rsidP="0047256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196D">
              <w:rPr>
                <w:rFonts w:ascii="Arial" w:hAnsi="Arial" w:cs="Arial"/>
                <w:sz w:val="24"/>
                <w:szCs w:val="24"/>
              </w:rPr>
              <w:t>Zgodnie z zapisami § 7 ust. 1 Projektu Umowy (Załącznik nr 13 do SWZ), Zamawiający przewiduje wyłącznie jednorazową zapłatę wynagrodzenia na podstawie faktury końcowej. Jednocześnie, zgodnie z § 5 ust. 1 Projektu Umowy, czas realizacji inwestycji wynosi do 7 miesięcy, a w § 7 ust. 4 przewidziano 60-dniowy termin płatności faktury.</w:t>
            </w:r>
          </w:p>
          <w:p w14:paraId="7DB5ED4F" w14:textId="77777777" w:rsidR="0011196D" w:rsidRPr="0011196D" w:rsidRDefault="0011196D" w:rsidP="0047256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196D">
              <w:rPr>
                <w:rFonts w:ascii="Arial" w:hAnsi="Arial" w:cs="Arial"/>
                <w:sz w:val="24"/>
                <w:szCs w:val="24"/>
              </w:rPr>
              <w:lastRenderedPageBreak/>
              <w:t>Powyższe zapisy oznaczają, że Wykonawca będzie zmuszony do samodzielnego finansowania (kredytowania) całości zadania przez okres nawet do 9 miesięcy. Przy obecnych uwarunkowaniach rynkowych, braku możliwości otrzymania zaliczek (zgodnie z pkt 4.3 SWZ) oraz konieczności regulowania płatności wobec ewentualnych podwykonawców w terminie do 14 dni (§ 8 ust. 2 pkt 2 Projektu Umowy), taki model rozliczeń stanowi dla wykonawców ogromne obciążenie i ryzyko utraty płynności finansowej. Brak możliwości fakturowania częściowego wymusza na wykonawcach doliczenie wysokich kosztów finansowania zewnętrznego (np. kredytów) do ceny ofertowej, co jest niekorzystne również dla Zamawiającego.</w:t>
            </w:r>
          </w:p>
          <w:p w14:paraId="475DF632" w14:textId="77777777" w:rsidR="0011196D" w:rsidRPr="0011196D" w:rsidRDefault="0011196D" w:rsidP="0047256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196D">
              <w:rPr>
                <w:rFonts w:ascii="Arial" w:hAnsi="Arial" w:cs="Arial"/>
                <w:sz w:val="24"/>
                <w:szCs w:val="24"/>
              </w:rPr>
              <w:t>W związku z powyższym zwracamy się z prośbą o zmianę zapisów SWZ oraz Projektu Umowy poprzez dopuszczenie możliwości rozliczeń częściowych w okresach miesięcznych. Proponujemy, aby płatności częściowe odbywały się na podstawie prawidłowo wystawionych faktur częściowych, do których dołączone będą protokoły zaawansowania robót (protokoły przerobowe), zaakceptowane przez Inspektora Nadzoru Inwestorskiego.</w:t>
            </w:r>
          </w:p>
          <w:p w14:paraId="7ABAB7CC" w14:textId="77777777" w:rsidR="0011196D" w:rsidRPr="004E4B64" w:rsidRDefault="0011196D" w:rsidP="0047256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196D">
              <w:rPr>
                <w:rFonts w:ascii="Arial" w:hAnsi="Arial" w:cs="Arial"/>
                <w:sz w:val="24"/>
                <w:szCs w:val="24"/>
              </w:rPr>
              <w:t>Czy Zamawiający wyraża zgodę na powyższą zmianę i odpowiednią modyfikację § 7 oraz § 9 Projektu Umowy?</w:t>
            </w:r>
          </w:p>
          <w:p w14:paraId="682A12EE" w14:textId="7529BA6C" w:rsidR="0011196D" w:rsidRDefault="0011196D" w:rsidP="0047256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903973F" w14:textId="5D925374" w:rsidR="007B3D1C" w:rsidRPr="004E4B64" w:rsidRDefault="007B3D1C" w:rsidP="0047256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Zamawiający modyfikuje zapisy  załącznika nr 13- projekt umowy</w:t>
            </w:r>
            <w:r w:rsidR="00821138">
              <w:rPr>
                <w:rFonts w:ascii="Arial" w:hAnsi="Arial" w:cs="Arial"/>
                <w:b/>
                <w:bCs/>
                <w:sz w:val="24"/>
                <w:szCs w:val="24"/>
              </w:rPr>
              <w:t>, który stanowi załącznik do pisma.</w:t>
            </w:r>
          </w:p>
          <w:p w14:paraId="31251E30" w14:textId="3B124BEE" w:rsidR="0011196D" w:rsidRPr="0011196D" w:rsidRDefault="0011196D" w:rsidP="0047256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7B3D1C" w:rsidRPr="00E935D6" w14:paraId="0C05E3C6" w14:textId="77777777" w:rsidTr="0047256D">
        <w:tc>
          <w:tcPr>
            <w:tcW w:w="9356" w:type="dxa"/>
          </w:tcPr>
          <w:p w14:paraId="4277C74E" w14:textId="7030E359" w:rsidR="007B3D1C" w:rsidRPr="004E4B64" w:rsidRDefault="007B3D1C" w:rsidP="0047256D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357D1A95" w14:textId="77777777" w:rsidR="007B3D1C" w:rsidRPr="007B3D1C" w:rsidRDefault="007B3D1C" w:rsidP="007B3D1C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3D1C">
              <w:rPr>
                <w:rFonts w:ascii="Arial" w:hAnsi="Arial" w:cs="Arial"/>
                <w:sz w:val="24"/>
                <w:szCs w:val="24"/>
              </w:rPr>
              <w:t xml:space="preserve">Czy zamawiający dopuści zmianę zapisu umowy </w:t>
            </w:r>
            <w:proofErr w:type="spellStart"/>
            <w:r w:rsidRPr="007B3D1C">
              <w:rPr>
                <w:rFonts w:ascii="Arial" w:hAnsi="Arial" w:cs="Arial"/>
                <w:sz w:val="24"/>
                <w:szCs w:val="24"/>
              </w:rPr>
              <w:t>dot</w:t>
            </w:r>
            <w:proofErr w:type="spellEnd"/>
            <w:r w:rsidRPr="007B3D1C">
              <w:rPr>
                <w:rFonts w:ascii="Arial" w:hAnsi="Arial" w:cs="Arial"/>
                <w:sz w:val="24"/>
                <w:szCs w:val="24"/>
              </w:rPr>
              <w:t xml:space="preserve"> płatności na możliwość płacenia wykonawcy fakturami częściowymi</w:t>
            </w:r>
          </w:p>
          <w:p w14:paraId="4DD9AA68" w14:textId="77777777" w:rsidR="007B3D1C" w:rsidRDefault="007B3D1C" w:rsidP="007B3D1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8A3B4BB" w14:textId="2E71A433" w:rsidR="00821138" w:rsidRPr="004E4B64" w:rsidRDefault="007B3D1C" w:rsidP="0082113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Zamawiający modyfikuje zapisy  załącznika nr 13- projekt umowy</w:t>
            </w:r>
            <w:r w:rsidR="00821138">
              <w:rPr>
                <w:rFonts w:ascii="Arial" w:hAnsi="Arial" w:cs="Arial"/>
                <w:b/>
                <w:bCs/>
                <w:sz w:val="24"/>
                <w:szCs w:val="24"/>
              </w:rPr>
              <w:t>, który stanowi załącznik do pisma.</w:t>
            </w:r>
          </w:p>
          <w:p w14:paraId="43576D38" w14:textId="5C413D4D" w:rsidR="007B3D1C" w:rsidRPr="0011196D" w:rsidRDefault="007B3D1C" w:rsidP="00821138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7B3D1C" w:rsidRPr="00E935D6" w14:paraId="68976EE3" w14:textId="77777777" w:rsidTr="0047256D">
        <w:tc>
          <w:tcPr>
            <w:tcW w:w="9356" w:type="dxa"/>
          </w:tcPr>
          <w:p w14:paraId="58FFE205" w14:textId="00625D5E" w:rsidR="007B3D1C" w:rsidRPr="004E4B64" w:rsidRDefault="007B3D1C" w:rsidP="0047256D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14:paraId="379F3BC2" w14:textId="476C8E4F" w:rsidR="007B3D1C" w:rsidRPr="007B3D1C" w:rsidRDefault="00AA3CF8" w:rsidP="00AA3CF8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  <w:r w:rsidR="007B3D1C" w:rsidRPr="007B3D1C">
              <w:rPr>
                <w:rFonts w:ascii="Arial" w:hAnsi="Arial" w:cs="Arial"/>
                <w:sz w:val="24"/>
                <w:szCs w:val="24"/>
              </w:rPr>
              <w:t xml:space="preserve">Proszę o wyjaśnienie następujących kwestii związanych z SWZ: Czy Zamawiający będzie wymagał uzyskania pozwolenia na budowę w przypadku gdy nie będzie ono wymagane przepisami? </w:t>
            </w:r>
          </w:p>
          <w:p w14:paraId="72C44343" w14:textId="77777777" w:rsidR="007B3D1C" w:rsidRDefault="007B3D1C" w:rsidP="007B3D1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8B09B58" w14:textId="1E37B598" w:rsidR="007B3D1C" w:rsidRPr="007B3D1C" w:rsidRDefault="007B3D1C" w:rsidP="00AA3CF8">
            <w:pPr>
              <w:pStyle w:val="Akapitzlist"/>
              <w:ind w:left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3D1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 nie będzie wymagał, przy czym Zamawiający przypomina, że </w:t>
            </w:r>
            <w:r w:rsidRPr="007B3D1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teren na którym zlokalizowany jest Szpital jest wpisany do rejestru zabytków, a w pomieszczeniach nie były świadczone usługi medyczne.</w:t>
            </w:r>
          </w:p>
          <w:p w14:paraId="20EAA7AC" w14:textId="77777777" w:rsidR="007B3D1C" w:rsidRPr="007B3D1C" w:rsidRDefault="007B3D1C" w:rsidP="007B3D1C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6A4445A0" w14:textId="2FF05662" w:rsidR="007B3D1C" w:rsidRDefault="00AA3CF8" w:rsidP="00AA3CF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</w:t>
            </w:r>
            <w:r w:rsidR="007B3D1C" w:rsidRPr="007B3D1C">
              <w:rPr>
                <w:rFonts w:ascii="Arial" w:hAnsi="Arial" w:cs="Arial"/>
                <w:sz w:val="24"/>
                <w:szCs w:val="24"/>
              </w:rPr>
              <w:t>Uprzejmie prosimy o zamieszczenie instrukcji bezpieczeństwa pożarowego dla obiektu.</w:t>
            </w:r>
          </w:p>
          <w:p w14:paraId="796D7BFB" w14:textId="1A6DCF6C" w:rsidR="007B3D1C" w:rsidRDefault="007B3D1C" w:rsidP="00AA3CF8">
            <w:pPr>
              <w:spacing w:after="40" w:line="276" w:lineRule="auto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82113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Instrukcja bezpieczeństwa pożarowego – Załącznik do pisma. </w:t>
            </w:r>
          </w:p>
          <w:p w14:paraId="2509E949" w14:textId="77777777" w:rsidR="007B3D1C" w:rsidRPr="007B3D1C" w:rsidRDefault="007B3D1C" w:rsidP="007B3D1C">
            <w:pPr>
              <w:rPr>
                <w:rFonts w:ascii="Arial" w:hAnsi="Arial" w:cs="Arial"/>
                <w:sz w:val="24"/>
                <w:szCs w:val="24"/>
              </w:rPr>
            </w:pPr>
          </w:p>
          <w:p w14:paraId="6F52068E" w14:textId="22727638" w:rsidR="007B3D1C" w:rsidRDefault="00AA3CF8" w:rsidP="00AA3CF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</w:t>
            </w:r>
            <w:r w:rsidR="007B3D1C" w:rsidRPr="007B3D1C">
              <w:rPr>
                <w:rFonts w:ascii="Arial" w:hAnsi="Arial" w:cs="Arial"/>
                <w:sz w:val="24"/>
                <w:szCs w:val="24"/>
              </w:rPr>
              <w:t xml:space="preserve">Czy zakres inwestycji obejmuje wymianę okien? </w:t>
            </w:r>
          </w:p>
          <w:p w14:paraId="582FEFFA" w14:textId="4A532A2B" w:rsidR="007B3D1C" w:rsidRDefault="007B3D1C" w:rsidP="00AA3CF8">
            <w:pPr>
              <w:spacing w:after="40" w:line="276" w:lineRule="auto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Pr="007B3D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B3D1C">
              <w:rPr>
                <w:rFonts w:ascii="Arial" w:hAnsi="Arial" w:cs="Arial"/>
                <w:b/>
                <w:bCs/>
                <w:sz w:val="24"/>
                <w:szCs w:val="24"/>
              </w:rPr>
              <w:t>tak, należy ująć w ofercie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14:paraId="178DFCA7" w14:textId="77777777" w:rsidR="007B3D1C" w:rsidRPr="007B3D1C" w:rsidRDefault="007B3D1C" w:rsidP="007B3D1C">
            <w:pPr>
              <w:spacing w:after="40" w:line="276" w:lineRule="auto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70F296E" w14:textId="77777777" w:rsidR="007B3D1C" w:rsidRDefault="007B3D1C" w:rsidP="00AA3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3D1C">
              <w:rPr>
                <w:rFonts w:ascii="Arial" w:hAnsi="Arial" w:cs="Arial"/>
                <w:sz w:val="24"/>
                <w:szCs w:val="24"/>
              </w:rPr>
              <w:t xml:space="preserve">4. Zgodnie z PFU, </w:t>
            </w:r>
            <w:proofErr w:type="spellStart"/>
            <w:r w:rsidRPr="007B3D1C">
              <w:rPr>
                <w:rFonts w:ascii="Arial" w:hAnsi="Arial" w:cs="Arial"/>
                <w:sz w:val="24"/>
                <w:szCs w:val="24"/>
              </w:rPr>
              <w:t>st</w:t>
            </w:r>
            <w:proofErr w:type="spellEnd"/>
            <w:r w:rsidRPr="007B3D1C">
              <w:rPr>
                <w:rFonts w:ascii="Arial" w:hAnsi="Arial" w:cs="Arial"/>
                <w:sz w:val="24"/>
                <w:szCs w:val="24"/>
              </w:rPr>
              <w:t xml:space="preserve"> 72, "Zestawy komputerowe powinny spełniać zalecane wymagania najnowszej wersji systemu operacyjnego MS Windows oraz pozostałego zainstalowanego oprogramowania. Sprzęt medyczny powinien być bezpieczny i dopuszczony do stosowania w zakładach opieki zdrowotnej na terenie Rzeczypospolitej Polskiej". Prosimy o uszczegółowienie tego zapisu o konkretne parametry/zestawienia sprzętu.</w:t>
            </w:r>
          </w:p>
          <w:p w14:paraId="42163664" w14:textId="2A70B3F1" w:rsidR="007B3D1C" w:rsidRPr="007B3D1C" w:rsidRDefault="007B3D1C" w:rsidP="007B3D1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7B3D1C">
              <w:rPr>
                <w:rFonts w:ascii="Arial" w:hAnsi="Arial" w:cs="Arial"/>
                <w:b/>
                <w:bCs/>
                <w:sz w:val="24"/>
                <w:szCs w:val="24"/>
              </w:rPr>
              <w:t>zakres rzeczowy nie obejmuje opisanych dostaw.</w:t>
            </w:r>
          </w:p>
          <w:p w14:paraId="6314A41A" w14:textId="77777777" w:rsidR="007B3D1C" w:rsidRPr="007B3D1C" w:rsidRDefault="007B3D1C" w:rsidP="007B3D1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34D3F21" w14:textId="6A940C95" w:rsidR="007B3D1C" w:rsidRDefault="00AA3CF8" w:rsidP="00AA3CF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</w:t>
            </w:r>
            <w:r w:rsidR="007B3D1C" w:rsidRPr="007B3D1C">
              <w:rPr>
                <w:rFonts w:ascii="Arial" w:hAnsi="Arial" w:cs="Arial"/>
                <w:sz w:val="24"/>
                <w:szCs w:val="24"/>
              </w:rPr>
              <w:t xml:space="preserve">Czy inwestycja obejmuje krzesła dla osób oczekujących w poczekalni, zgodnie z rzutem koncepcji? Brak informacji w opisie </w:t>
            </w:r>
          </w:p>
          <w:p w14:paraId="69317BBC" w14:textId="3E809F33" w:rsidR="007B3D1C" w:rsidRPr="007B3D1C" w:rsidRDefault="007B3D1C" w:rsidP="007B3D1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7B3D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B3D1C">
              <w:rPr>
                <w:rFonts w:ascii="Arial" w:hAnsi="Arial" w:cs="Arial"/>
                <w:b/>
                <w:bCs/>
                <w:sz w:val="24"/>
                <w:szCs w:val="24"/>
              </w:rPr>
              <w:t>zakres rzeczowy nie obejmuje opisanych dostaw.</w:t>
            </w:r>
          </w:p>
          <w:p w14:paraId="049BD06C" w14:textId="6768360D" w:rsidR="007B3D1C" w:rsidRPr="0011196D" w:rsidRDefault="007B3D1C" w:rsidP="0047256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463E5127" w14:textId="77777777" w:rsidR="00BE7BFD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3DEECB6F" w14:textId="77777777" w:rsidR="00AA3CF8" w:rsidRPr="00144422" w:rsidRDefault="00AA3CF8" w:rsidP="00520165">
      <w:pPr>
        <w:jc w:val="both"/>
        <w:rPr>
          <w:rFonts w:ascii="Arial" w:hAnsi="Arial" w:cs="Arial"/>
          <w:sz w:val="24"/>
          <w:szCs w:val="24"/>
        </w:rPr>
      </w:pPr>
    </w:p>
    <w:p w14:paraId="69B6F61B" w14:textId="77777777" w:rsidR="0021750B" w:rsidRPr="00144422" w:rsidRDefault="0021750B" w:rsidP="0021750B">
      <w:pPr>
        <w:jc w:val="both"/>
        <w:rPr>
          <w:rFonts w:ascii="Arial" w:hAnsi="Arial" w:cs="Arial"/>
          <w:sz w:val="24"/>
          <w:szCs w:val="24"/>
        </w:rPr>
      </w:pPr>
      <w:r w:rsidRPr="00144422">
        <w:rPr>
          <w:rFonts w:ascii="Arial" w:hAnsi="Arial" w:cs="Arial"/>
          <w:sz w:val="24"/>
          <w:szCs w:val="24"/>
        </w:rPr>
        <w:t>Ponadto Zamawiający, działając na podstawie art. 137 ust. 1 i 2 ustawy z dnia 11 września 2019r. Prawo zamówień publicznych (</w:t>
      </w:r>
      <w:proofErr w:type="spellStart"/>
      <w:r w:rsidRPr="00144422">
        <w:rPr>
          <w:rFonts w:ascii="Arial" w:hAnsi="Arial" w:cs="Arial"/>
          <w:sz w:val="24"/>
          <w:szCs w:val="24"/>
        </w:rPr>
        <w:t>t.j</w:t>
      </w:r>
      <w:proofErr w:type="spellEnd"/>
      <w:r w:rsidRPr="00144422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Pr="00144422">
        <w:rPr>
          <w:rFonts w:ascii="Arial" w:hAnsi="Arial" w:cs="Arial"/>
          <w:sz w:val="24"/>
          <w:szCs w:val="24"/>
        </w:rPr>
        <w:t>późn</w:t>
      </w:r>
      <w:proofErr w:type="spellEnd"/>
      <w:r w:rsidRPr="00144422">
        <w:rPr>
          <w:rFonts w:ascii="Arial" w:hAnsi="Arial" w:cs="Arial"/>
          <w:sz w:val="24"/>
          <w:szCs w:val="24"/>
        </w:rPr>
        <w:t>. zm.), informuje o dokonaniu zmian w zapisach SWZ w następującym zakresie:</w:t>
      </w:r>
    </w:p>
    <w:p w14:paraId="2B0C696A" w14:textId="77777777" w:rsidR="0021750B" w:rsidRPr="00144422" w:rsidRDefault="0021750B" w:rsidP="0021750B">
      <w:pPr>
        <w:jc w:val="both"/>
        <w:rPr>
          <w:rFonts w:ascii="Arial" w:hAnsi="Arial" w:cs="Arial"/>
          <w:bCs/>
          <w:sz w:val="24"/>
          <w:szCs w:val="24"/>
        </w:rPr>
      </w:pPr>
    </w:p>
    <w:p w14:paraId="1634C7CD" w14:textId="0CE4FF02" w:rsidR="0021750B" w:rsidRPr="00144422" w:rsidRDefault="0021750B" w:rsidP="0021750B">
      <w:pPr>
        <w:jc w:val="both"/>
        <w:rPr>
          <w:rFonts w:ascii="Arial" w:hAnsi="Arial" w:cs="Arial"/>
          <w:bCs/>
          <w:sz w:val="24"/>
          <w:szCs w:val="24"/>
        </w:rPr>
      </w:pPr>
      <w:r w:rsidRPr="00144422">
        <w:rPr>
          <w:rFonts w:ascii="Arial" w:hAnsi="Arial" w:cs="Arial"/>
          <w:bCs/>
          <w:sz w:val="24"/>
          <w:szCs w:val="24"/>
        </w:rPr>
        <w:t xml:space="preserve">Pkt. 16.2 -  Wadium musi zostać wniesione przed upływem terminu składania ofert, tj. do dnia </w:t>
      </w:r>
      <w:r w:rsidRPr="00144422">
        <w:rPr>
          <w:rFonts w:ascii="Arial" w:hAnsi="Arial" w:cs="Arial"/>
          <w:b/>
          <w:sz w:val="24"/>
          <w:szCs w:val="24"/>
        </w:rPr>
        <w:t xml:space="preserve">2026-04-03 </w:t>
      </w:r>
      <w:r w:rsidRPr="00144422">
        <w:rPr>
          <w:rFonts w:ascii="Arial" w:hAnsi="Arial" w:cs="Arial"/>
          <w:bCs/>
          <w:sz w:val="24"/>
          <w:szCs w:val="24"/>
        </w:rPr>
        <w:t>do godz. 09:00, według wyboru Wykonawcy w jednej lub kilku następujących formach:</w:t>
      </w:r>
    </w:p>
    <w:p w14:paraId="01E1B11C" w14:textId="77777777" w:rsidR="0021750B" w:rsidRPr="00144422" w:rsidRDefault="0021750B" w:rsidP="0021750B">
      <w:pPr>
        <w:numPr>
          <w:ilvl w:val="0"/>
          <w:numId w:val="11"/>
        </w:numPr>
        <w:jc w:val="both"/>
        <w:rPr>
          <w:rFonts w:ascii="Arial" w:hAnsi="Arial" w:cs="Arial"/>
          <w:bCs/>
          <w:sz w:val="24"/>
          <w:szCs w:val="24"/>
        </w:rPr>
      </w:pPr>
      <w:r w:rsidRPr="00144422">
        <w:rPr>
          <w:rFonts w:ascii="Arial" w:hAnsi="Arial" w:cs="Arial"/>
          <w:bCs/>
          <w:sz w:val="24"/>
          <w:szCs w:val="24"/>
        </w:rPr>
        <w:t>pieniądzu;</w:t>
      </w:r>
    </w:p>
    <w:p w14:paraId="4A542409" w14:textId="77777777" w:rsidR="0021750B" w:rsidRPr="00144422" w:rsidRDefault="0021750B" w:rsidP="0021750B">
      <w:pPr>
        <w:numPr>
          <w:ilvl w:val="0"/>
          <w:numId w:val="11"/>
        </w:numPr>
        <w:jc w:val="both"/>
        <w:rPr>
          <w:rFonts w:ascii="Arial" w:hAnsi="Arial" w:cs="Arial"/>
          <w:bCs/>
          <w:sz w:val="24"/>
          <w:szCs w:val="24"/>
        </w:rPr>
      </w:pPr>
      <w:r w:rsidRPr="00144422">
        <w:rPr>
          <w:rFonts w:ascii="Arial" w:hAnsi="Arial" w:cs="Arial"/>
          <w:bCs/>
          <w:sz w:val="24"/>
          <w:szCs w:val="24"/>
        </w:rPr>
        <w:t>gwarancjach bankowych;</w:t>
      </w:r>
    </w:p>
    <w:p w14:paraId="18F75533" w14:textId="77777777" w:rsidR="0021750B" w:rsidRPr="00144422" w:rsidRDefault="0021750B" w:rsidP="0021750B">
      <w:pPr>
        <w:numPr>
          <w:ilvl w:val="0"/>
          <w:numId w:val="11"/>
        </w:numPr>
        <w:jc w:val="both"/>
        <w:rPr>
          <w:rFonts w:ascii="Arial" w:hAnsi="Arial" w:cs="Arial"/>
          <w:bCs/>
          <w:sz w:val="24"/>
          <w:szCs w:val="24"/>
        </w:rPr>
      </w:pPr>
      <w:r w:rsidRPr="00144422">
        <w:rPr>
          <w:rFonts w:ascii="Arial" w:hAnsi="Arial" w:cs="Arial"/>
          <w:bCs/>
          <w:sz w:val="24"/>
          <w:szCs w:val="24"/>
        </w:rPr>
        <w:t>gwarancjach ubezpieczeniowych;</w:t>
      </w:r>
    </w:p>
    <w:p w14:paraId="638C4D88" w14:textId="77777777" w:rsidR="0021750B" w:rsidRPr="00144422" w:rsidRDefault="0021750B" w:rsidP="0021750B">
      <w:pPr>
        <w:numPr>
          <w:ilvl w:val="0"/>
          <w:numId w:val="11"/>
        </w:numPr>
        <w:jc w:val="both"/>
        <w:rPr>
          <w:rFonts w:ascii="Arial" w:hAnsi="Arial" w:cs="Arial"/>
          <w:bCs/>
          <w:sz w:val="24"/>
          <w:szCs w:val="24"/>
        </w:rPr>
      </w:pPr>
      <w:r w:rsidRPr="00144422">
        <w:rPr>
          <w:rFonts w:ascii="Arial" w:hAnsi="Arial" w:cs="Arial"/>
          <w:bCs/>
          <w:sz w:val="24"/>
          <w:szCs w:val="24"/>
        </w:rPr>
        <w:t>poręczeniach udzielanych przez podmioty, o których mowa w art. 6b ust. 5 pkt 2 ustawy z dnia 9 listopada 2000 r. o utworzeniu Polskiej Agencji Rozwoju Przedsiębiorczości (</w:t>
      </w:r>
      <w:proofErr w:type="spellStart"/>
      <w:r w:rsidRPr="00144422">
        <w:rPr>
          <w:rFonts w:ascii="Arial" w:hAnsi="Arial" w:cs="Arial"/>
          <w:bCs/>
          <w:sz w:val="24"/>
          <w:szCs w:val="24"/>
        </w:rPr>
        <w:t>t.j</w:t>
      </w:r>
      <w:proofErr w:type="spellEnd"/>
      <w:r w:rsidRPr="00144422">
        <w:rPr>
          <w:rFonts w:ascii="Arial" w:hAnsi="Arial" w:cs="Arial"/>
          <w:bCs/>
          <w:sz w:val="24"/>
          <w:szCs w:val="24"/>
        </w:rPr>
        <w:t>. Dz.U. z 2025r. poz. 98).</w:t>
      </w:r>
    </w:p>
    <w:p w14:paraId="1887499A" w14:textId="0A813DB4" w:rsidR="0021750B" w:rsidRPr="00144422" w:rsidRDefault="0021750B" w:rsidP="0021750B">
      <w:pPr>
        <w:jc w:val="both"/>
        <w:rPr>
          <w:rFonts w:ascii="Arial" w:hAnsi="Arial" w:cs="Arial"/>
          <w:bCs/>
          <w:sz w:val="24"/>
          <w:szCs w:val="24"/>
        </w:rPr>
      </w:pPr>
      <w:r w:rsidRPr="00144422">
        <w:rPr>
          <w:rFonts w:ascii="Arial" w:hAnsi="Arial" w:cs="Arial"/>
          <w:bCs/>
          <w:sz w:val="24"/>
          <w:szCs w:val="24"/>
        </w:rPr>
        <w:t>Pkt. 16.3 - Wadium musi obejmować pełen okres związania ofertą tj. do dnia 2026-</w:t>
      </w:r>
      <w:r w:rsidRPr="00144422">
        <w:rPr>
          <w:rFonts w:ascii="Arial" w:hAnsi="Arial" w:cs="Arial"/>
          <w:b/>
          <w:sz w:val="24"/>
          <w:szCs w:val="24"/>
        </w:rPr>
        <w:t>0</w:t>
      </w:r>
      <w:r w:rsidR="00CF47A5" w:rsidRPr="00144422">
        <w:rPr>
          <w:rFonts w:ascii="Arial" w:hAnsi="Arial" w:cs="Arial"/>
          <w:b/>
          <w:sz w:val="24"/>
          <w:szCs w:val="24"/>
        </w:rPr>
        <w:t>5</w:t>
      </w:r>
      <w:r w:rsidRPr="00144422">
        <w:rPr>
          <w:rFonts w:ascii="Arial" w:hAnsi="Arial" w:cs="Arial"/>
          <w:b/>
          <w:sz w:val="24"/>
          <w:szCs w:val="24"/>
        </w:rPr>
        <w:t>-</w:t>
      </w:r>
      <w:r w:rsidR="00CF47A5" w:rsidRPr="00144422">
        <w:rPr>
          <w:rFonts w:ascii="Arial" w:hAnsi="Arial" w:cs="Arial"/>
          <w:b/>
          <w:sz w:val="24"/>
          <w:szCs w:val="24"/>
        </w:rPr>
        <w:t>02</w:t>
      </w:r>
      <w:r w:rsidRPr="00144422">
        <w:rPr>
          <w:rFonts w:ascii="Arial" w:hAnsi="Arial" w:cs="Arial"/>
          <w:b/>
          <w:sz w:val="24"/>
          <w:szCs w:val="24"/>
        </w:rPr>
        <w:t>.</w:t>
      </w:r>
    </w:p>
    <w:p w14:paraId="191F61B4" w14:textId="77777777" w:rsidR="0021750B" w:rsidRPr="00144422" w:rsidRDefault="0021750B" w:rsidP="0021750B">
      <w:pPr>
        <w:jc w:val="both"/>
        <w:rPr>
          <w:rFonts w:ascii="Arial" w:hAnsi="Arial" w:cs="Arial"/>
          <w:bCs/>
          <w:sz w:val="24"/>
          <w:szCs w:val="24"/>
        </w:rPr>
      </w:pPr>
    </w:p>
    <w:p w14:paraId="63F3F82D" w14:textId="1E2C3BD2" w:rsidR="0021750B" w:rsidRPr="00144422" w:rsidRDefault="0021750B" w:rsidP="0021750B">
      <w:pPr>
        <w:jc w:val="both"/>
        <w:rPr>
          <w:rFonts w:ascii="Arial" w:hAnsi="Arial" w:cs="Arial"/>
          <w:bCs/>
          <w:sz w:val="24"/>
          <w:szCs w:val="24"/>
        </w:rPr>
      </w:pPr>
      <w:r w:rsidRPr="00144422">
        <w:rPr>
          <w:rFonts w:ascii="Arial" w:hAnsi="Arial" w:cs="Arial"/>
          <w:bCs/>
          <w:sz w:val="24"/>
          <w:szCs w:val="24"/>
        </w:rPr>
        <w:t xml:space="preserve">Pkt. 17.1 - Wykonawca pozostaje związany ofertą do dnia </w:t>
      </w:r>
      <w:r w:rsidRPr="00144422">
        <w:rPr>
          <w:rFonts w:ascii="Arial" w:hAnsi="Arial" w:cs="Arial"/>
          <w:b/>
          <w:sz w:val="24"/>
          <w:szCs w:val="24"/>
        </w:rPr>
        <w:t>2026-0</w:t>
      </w:r>
      <w:r w:rsidR="00CF47A5" w:rsidRPr="00144422">
        <w:rPr>
          <w:rFonts w:ascii="Arial" w:hAnsi="Arial" w:cs="Arial"/>
          <w:b/>
          <w:sz w:val="24"/>
          <w:szCs w:val="24"/>
        </w:rPr>
        <w:t>5</w:t>
      </w:r>
      <w:r w:rsidRPr="00144422">
        <w:rPr>
          <w:rFonts w:ascii="Arial" w:hAnsi="Arial" w:cs="Arial"/>
          <w:b/>
          <w:sz w:val="24"/>
          <w:szCs w:val="24"/>
        </w:rPr>
        <w:t>-</w:t>
      </w:r>
      <w:r w:rsidR="00CF47A5" w:rsidRPr="00144422">
        <w:rPr>
          <w:rFonts w:ascii="Arial" w:hAnsi="Arial" w:cs="Arial"/>
          <w:b/>
          <w:sz w:val="24"/>
          <w:szCs w:val="24"/>
        </w:rPr>
        <w:t>02</w:t>
      </w:r>
      <w:r w:rsidRPr="00144422">
        <w:rPr>
          <w:rFonts w:ascii="Arial" w:hAnsi="Arial" w:cs="Arial"/>
          <w:bCs/>
          <w:sz w:val="24"/>
          <w:szCs w:val="24"/>
        </w:rPr>
        <w:t>.</w:t>
      </w:r>
    </w:p>
    <w:p w14:paraId="2184C29F" w14:textId="77777777" w:rsidR="0021750B" w:rsidRPr="00144422" w:rsidRDefault="0021750B" w:rsidP="0021750B">
      <w:pPr>
        <w:jc w:val="both"/>
        <w:rPr>
          <w:rFonts w:ascii="Arial" w:hAnsi="Arial" w:cs="Arial"/>
          <w:bCs/>
          <w:sz w:val="24"/>
          <w:szCs w:val="24"/>
        </w:rPr>
      </w:pPr>
    </w:p>
    <w:p w14:paraId="7D2B134B" w14:textId="308930FD" w:rsidR="0021750B" w:rsidRPr="00144422" w:rsidRDefault="0021750B" w:rsidP="0021750B">
      <w:pPr>
        <w:jc w:val="both"/>
        <w:rPr>
          <w:rFonts w:ascii="Arial" w:hAnsi="Arial" w:cs="Arial"/>
          <w:bCs/>
          <w:sz w:val="24"/>
          <w:szCs w:val="24"/>
        </w:rPr>
      </w:pPr>
      <w:r w:rsidRPr="00144422">
        <w:rPr>
          <w:rFonts w:ascii="Arial" w:hAnsi="Arial" w:cs="Arial"/>
          <w:bCs/>
          <w:sz w:val="24"/>
          <w:szCs w:val="24"/>
        </w:rPr>
        <w:lastRenderedPageBreak/>
        <w:t xml:space="preserve">Pkt. 19- </w:t>
      </w:r>
      <w:bookmarkStart w:id="0" w:name="_Hlk37940485"/>
      <w:bookmarkStart w:id="1" w:name="_Hlk37857777"/>
      <w:r w:rsidRPr="00144422">
        <w:rPr>
          <w:rFonts w:ascii="Arial" w:hAnsi="Arial" w:cs="Arial"/>
          <w:bCs/>
          <w:sz w:val="24"/>
          <w:szCs w:val="24"/>
        </w:rPr>
        <w:t>Ofertę, wraz z załącznikami, należy złożyć za pośrednictwem Platformy w terminie do dnia</w:t>
      </w:r>
      <w:r w:rsidRPr="0021750B">
        <w:rPr>
          <w:rFonts w:ascii="Arial" w:hAnsi="Arial" w:cs="Arial"/>
          <w:bCs/>
          <w:sz w:val="22"/>
          <w:szCs w:val="22"/>
        </w:rPr>
        <w:t xml:space="preserve"> </w:t>
      </w:r>
      <w:r w:rsidRPr="00144422">
        <w:rPr>
          <w:rFonts w:ascii="Arial" w:hAnsi="Arial" w:cs="Arial"/>
          <w:b/>
          <w:sz w:val="24"/>
          <w:szCs w:val="24"/>
        </w:rPr>
        <w:t>2026-04-03</w:t>
      </w:r>
      <w:r w:rsidRPr="00144422">
        <w:rPr>
          <w:rFonts w:ascii="Arial" w:hAnsi="Arial" w:cs="Arial"/>
          <w:bCs/>
          <w:sz w:val="24"/>
          <w:szCs w:val="24"/>
        </w:rPr>
        <w:t xml:space="preserve"> do godz. </w:t>
      </w:r>
      <w:bookmarkEnd w:id="0"/>
      <w:bookmarkEnd w:id="1"/>
      <w:r w:rsidRPr="00144422">
        <w:rPr>
          <w:rFonts w:ascii="Arial" w:hAnsi="Arial" w:cs="Arial"/>
          <w:bCs/>
          <w:sz w:val="24"/>
          <w:szCs w:val="24"/>
        </w:rPr>
        <w:t>09:00.</w:t>
      </w:r>
    </w:p>
    <w:p w14:paraId="789013A9" w14:textId="77777777" w:rsidR="0021750B" w:rsidRPr="00144422" w:rsidRDefault="0021750B" w:rsidP="0021750B">
      <w:pPr>
        <w:jc w:val="both"/>
        <w:rPr>
          <w:rFonts w:ascii="Arial" w:hAnsi="Arial" w:cs="Arial"/>
          <w:bCs/>
          <w:sz w:val="24"/>
          <w:szCs w:val="24"/>
        </w:rPr>
      </w:pPr>
    </w:p>
    <w:p w14:paraId="4A4F3E7E" w14:textId="5A65DB6E" w:rsidR="0021750B" w:rsidRPr="00144422" w:rsidRDefault="0021750B" w:rsidP="0021750B">
      <w:pPr>
        <w:jc w:val="both"/>
        <w:rPr>
          <w:rFonts w:ascii="Arial" w:hAnsi="Arial" w:cs="Arial"/>
          <w:bCs/>
          <w:sz w:val="24"/>
          <w:szCs w:val="24"/>
        </w:rPr>
      </w:pPr>
      <w:r w:rsidRPr="00144422">
        <w:rPr>
          <w:rFonts w:ascii="Arial" w:hAnsi="Arial" w:cs="Arial"/>
          <w:bCs/>
          <w:sz w:val="24"/>
          <w:szCs w:val="24"/>
        </w:rPr>
        <w:t xml:space="preserve">Pkt 20.1- Otwarcie ofert nastąpi w dniu: </w:t>
      </w:r>
      <w:r w:rsidRPr="00144422">
        <w:rPr>
          <w:rFonts w:ascii="Arial" w:hAnsi="Arial" w:cs="Arial"/>
          <w:b/>
          <w:sz w:val="24"/>
          <w:szCs w:val="24"/>
        </w:rPr>
        <w:t>2026-0</w:t>
      </w:r>
      <w:r w:rsidR="00391731">
        <w:rPr>
          <w:rFonts w:ascii="Arial" w:hAnsi="Arial" w:cs="Arial"/>
          <w:b/>
          <w:sz w:val="24"/>
          <w:szCs w:val="24"/>
        </w:rPr>
        <w:t>4</w:t>
      </w:r>
      <w:r w:rsidRPr="00144422">
        <w:rPr>
          <w:rFonts w:ascii="Arial" w:hAnsi="Arial" w:cs="Arial"/>
          <w:b/>
          <w:sz w:val="24"/>
          <w:szCs w:val="24"/>
        </w:rPr>
        <w:t>-</w:t>
      </w:r>
      <w:r w:rsidR="00391731">
        <w:rPr>
          <w:rFonts w:ascii="Arial" w:hAnsi="Arial" w:cs="Arial"/>
          <w:b/>
          <w:sz w:val="24"/>
          <w:szCs w:val="24"/>
        </w:rPr>
        <w:t>03</w:t>
      </w:r>
      <w:r w:rsidRPr="00144422">
        <w:rPr>
          <w:rFonts w:ascii="Arial" w:hAnsi="Arial" w:cs="Arial"/>
          <w:bCs/>
          <w:sz w:val="24"/>
          <w:szCs w:val="24"/>
        </w:rPr>
        <w:t xml:space="preserve"> o godz. 09:30, za pośrednictwem Platformy, na karcie ”Oferta/Załączniki”, poprzez ich odszyfrowanie, które jest jednoznaczne z ich upublicznieniem.</w:t>
      </w:r>
    </w:p>
    <w:p w14:paraId="5D1D4A9A" w14:textId="77777777" w:rsidR="0021750B" w:rsidRPr="00144422" w:rsidRDefault="0021750B" w:rsidP="0021750B">
      <w:pPr>
        <w:jc w:val="both"/>
        <w:rPr>
          <w:rFonts w:ascii="Arial" w:hAnsi="Arial" w:cs="Arial"/>
          <w:bCs/>
          <w:sz w:val="24"/>
          <w:szCs w:val="24"/>
        </w:rPr>
      </w:pPr>
      <w:r w:rsidRPr="00144422">
        <w:rPr>
          <w:rFonts w:ascii="Arial" w:hAnsi="Arial" w:cs="Arial"/>
          <w:bCs/>
          <w:sz w:val="24"/>
          <w:szCs w:val="24"/>
        </w:rPr>
        <w:t xml:space="preserve">Miejsce składania i otwarcia ofert pozostaje bez zmian. </w:t>
      </w:r>
    </w:p>
    <w:p w14:paraId="3645AF2A" w14:textId="77777777" w:rsidR="00AA3CF8" w:rsidRPr="00144422" w:rsidRDefault="00AA3CF8" w:rsidP="00520165">
      <w:pPr>
        <w:jc w:val="both"/>
        <w:rPr>
          <w:rFonts w:ascii="Arial" w:hAnsi="Arial" w:cs="Arial"/>
          <w:sz w:val="24"/>
          <w:szCs w:val="24"/>
        </w:rPr>
      </w:pPr>
    </w:p>
    <w:p w14:paraId="668C5E59" w14:textId="77777777" w:rsidR="00AA3CF8" w:rsidRPr="00144422" w:rsidRDefault="00AA3CF8" w:rsidP="00520165">
      <w:pPr>
        <w:jc w:val="both"/>
        <w:rPr>
          <w:rFonts w:ascii="Arial" w:hAnsi="Arial" w:cs="Arial"/>
          <w:sz w:val="24"/>
          <w:szCs w:val="24"/>
        </w:rPr>
      </w:pPr>
    </w:p>
    <w:p w14:paraId="23A80A3A" w14:textId="77777777" w:rsidR="00AA3CF8" w:rsidRDefault="00AA3CF8" w:rsidP="00520165">
      <w:pPr>
        <w:jc w:val="both"/>
        <w:rPr>
          <w:rFonts w:ascii="Arial" w:hAnsi="Arial" w:cs="Arial"/>
          <w:sz w:val="22"/>
          <w:szCs w:val="22"/>
        </w:rPr>
      </w:pPr>
    </w:p>
    <w:p w14:paraId="289A1AC6" w14:textId="77777777" w:rsidR="00AA3CF8" w:rsidRDefault="00AA3CF8" w:rsidP="00520165">
      <w:pPr>
        <w:jc w:val="both"/>
        <w:rPr>
          <w:rFonts w:ascii="Arial" w:hAnsi="Arial" w:cs="Arial"/>
          <w:sz w:val="22"/>
          <w:szCs w:val="22"/>
        </w:rPr>
      </w:pPr>
    </w:p>
    <w:p w14:paraId="55B63BCD" w14:textId="77777777" w:rsidR="00AA3CF8" w:rsidRDefault="00AA3CF8" w:rsidP="00520165">
      <w:pPr>
        <w:jc w:val="both"/>
        <w:rPr>
          <w:rFonts w:ascii="Arial" w:hAnsi="Arial" w:cs="Arial"/>
          <w:sz w:val="22"/>
          <w:szCs w:val="22"/>
        </w:rPr>
      </w:pPr>
    </w:p>
    <w:p w14:paraId="4ADA9BA4" w14:textId="77777777" w:rsidR="00AA3CF8" w:rsidRPr="00E935D6" w:rsidRDefault="00AA3CF8" w:rsidP="00520165">
      <w:pPr>
        <w:jc w:val="both"/>
        <w:rPr>
          <w:rFonts w:ascii="Arial" w:hAnsi="Arial" w:cs="Arial"/>
          <w:sz w:val="22"/>
          <w:szCs w:val="22"/>
        </w:rPr>
      </w:pPr>
    </w:p>
    <w:p w14:paraId="5FBC162A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4D058E6D" w14:textId="77777777" w:rsidR="00144422" w:rsidRDefault="00144422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50F51390" w14:textId="77777777" w:rsidR="00144422" w:rsidRDefault="00144422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40A33C19" w14:textId="76556C88" w:rsidR="00144422" w:rsidRDefault="00144422" w:rsidP="00144422">
      <w:pPr>
        <w:pStyle w:val="Tekstpodstawowy"/>
        <w:spacing w:before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Załączniki:</w:t>
      </w:r>
    </w:p>
    <w:p w14:paraId="6065EA32" w14:textId="77777777" w:rsidR="00144422" w:rsidRDefault="00144422" w:rsidP="00144422">
      <w:pPr>
        <w:pStyle w:val="Tekstpodstawowy"/>
        <w:numPr>
          <w:ilvl w:val="0"/>
          <w:numId w:val="13"/>
        </w:numPr>
        <w:spacing w:before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Instrukcja bezpieczeństwa pożarowego</w:t>
      </w:r>
    </w:p>
    <w:p w14:paraId="47936149" w14:textId="4DC586BD" w:rsidR="00144422" w:rsidRPr="00E935D6" w:rsidRDefault="00144422" w:rsidP="00144422">
      <w:pPr>
        <w:pStyle w:val="Tekstpodstawowy"/>
        <w:numPr>
          <w:ilvl w:val="0"/>
          <w:numId w:val="13"/>
        </w:numPr>
        <w:spacing w:before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Załącznik nr 13- projekt umowy </w:t>
      </w:r>
    </w:p>
    <w:sectPr w:rsidR="00144422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45D7C0" w14:textId="77777777" w:rsidR="0095336E" w:rsidRDefault="0095336E">
      <w:r>
        <w:separator/>
      </w:r>
    </w:p>
  </w:endnote>
  <w:endnote w:type="continuationSeparator" w:id="0">
    <w:p w14:paraId="719F12E5" w14:textId="77777777" w:rsidR="0095336E" w:rsidRDefault="00953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FE4F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3FA62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1C300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8728E85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BE03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95DCE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F48367F" w14:textId="77777777" w:rsidR="006D4AB3" w:rsidRDefault="006D4AB3">
    <w:pPr>
      <w:pStyle w:val="Stopka"/>
      <w:tabs>
        <w:tab w:val="clear" w:pos="4536"/>
        <w:tab w:val="left" w:pos="6237"/>
      </w:tabs>
    </w:pPr>
  </w:p>
  <w:p w14:paraId="105FA94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9B9D26" w14:textId="77777777" w:rsidR="0095336E" w:rsidRDefault="0095336E">
      <w:r>
        <w:separator/>
      </w:r>
    </w:p>
  </w:footnote>
  <w:footnote w:type="continuationSeparator" w:id="0">
    <w:p w14:paraId="01AA05FE" w14:textId="77777777" w:rsidR="0095336E" w:rsidRDefault="009533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FFDC0" w14:textId="77777777" w:rsidR="0011196D" w:rsidRDefault="001119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27F42" w14:textId="77777777" w:rsidR="0011196D" w:rsidRDefault="001119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FAEC2" w14:textId="77777777" w:rsidR="0011196D" w:rsidRDefault="001119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957B4"/>
    <w:multiLevelType w:val="hybridMultilevel"/>
    <w:tmpl w:val="790E9F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2166C30"/>
    <w:multiLevelType w:val="hybridMultilevel"/>
    <w:tmpl w:val="2BF262FC"/>
    <w:lvl w:ilvl="0" w:tplc="F46A4990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3" w15:restartNumberingAfterBreak="0">
    <w:nsid w:val="29C22CE7"/>
    <w:multiLevelType w:val="hybridMultilevel"/>
    <w:tmpl w:val="071E427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7D8527D"/>
    <w:multiLevelType w:val="hybridMultilevel"/>
    <w:tmpl w:val="6E204BB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036751"/>
    <w:multiLevelType w:val="hybridMultilevel"/>
    <w:tmpl w:val="6E204B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C4B0C81"/>
    <w:multiLevelType w:val="hybridMultilevel"/>
    <w:tmpl w:val="3104C7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3149627">
    <w:abstractNumId w:val="6"/>
  </w:num>
  <w:num w:numId="2" w16cid:durableId="1482502849">
    <w:abstractNumId w:val="11"/>
  </w:num>
  <w:num w:numId="3" w16cid:durableId="1647471781">
    <w:abstractNumId w:val="5"/>
  </w:num>
  <w:num w:numId="4" w16cid:durableId="1144665059">
    <w:abstractNumId w:val="10"/>
  </w:num>
  <w:num w:numId="5" w16cid:durableId="1212158494">
    <w:abstractNumId w:val="1"/>
  </w:num>
  <w:num w:numId="6" w16cid:durableId="784033174">
    <w:abstractNumId w:val="4"/>
  </w:num>
  <w:num w:numId="7" w16cid:durableId="1720084985">
    <w:abstractNumId w:val="9"/>
  </w:num>
  <w:num w:numId="8" w16cid:durableId="98385638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55089279">
    <w:abstractNumId w:val="7"/>
  </w:num>
  <w:num w:numId="10" w16cid:durableId="2078505107">
    <w:abstractNumId w:val="3"/>
  </w:num>
  <w:num w:numId="11" w16cid:durableId="5282993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7630998">
    <w:abstractNumId w:val="0"/>
  </w:num>
  <w:num w:numId="13" w16cid:durableId="95101125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336E"/>
    <w:rsid w:val="00031374"/>
    <w:rsid w:val="00061EC9"/>
    <w:rsid w:val="000A1097"/>
    <w:rsid w:val="000E2A8F"/>
    <w:rsid w:val="0011196D"/>
    <w:rsid w:val="0012774F"/>
    <w:rsid w:val="00144422"/>
    <w:rsid w:val="00144B7A"/>
    <w:rsid w:val="00180C6E"/>
    <w:rsid w:val="0021750B"/>
    <w:rsid w:val="0029606A"/>
    <w:rsid w:val="00391731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B3D1C"/>
    <w:rsid w:val="007D7198"/>
    <w:rsid w:val="00821138"/>
    <w:rsid w:val="00843A88"/>
    <w:rsid w:val="00864A4B"/>
    <w:rsid w:val="00870F9F"/>
    <w:rsid w:val="008804B6"/>
    <w:rsid w:val="00897AB0"/>
    <w:rsid w:val="008A3553"/>
    <w:rsid w:val="0095336E"/>
    <w:rsid w:val="00A905AC"/>
    <w:rsid w:val="00AA3CF8"/>
    <w:rsid w:val="00B85CFF"/>
    <w:rsid w:val="00BA6584"/>
    <w:rsid w:val="00BE7BFD"/>
    <w:rsid w:val="00C370F2"/>
    <w:rsid w:val="00C44EEC"/>
    <w:rsid w:val="00C46732"/>
    <w:rsid w:val="00CF47A5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79C295"/>
  <w15:chartTrackingRefBased/>
  <w15:docId w15:val="{9209020F-32DD-459B-9E59-B1143F1C5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B3D1C"/>
    <w:pPr>
      <w:spacing w:after="160" w:line="256" w:lineRule="auto"/>
      <w:ind w:left="720"/>
      <w:contextualSpacing/>
    </w:pPr>
    <w:rPr>
      <w:rFonts w:ascii="Calibri" w:eastAsia="Calibri" w:hAnsi="Calibri"/>
      <w:kern w:val="2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51</TotalTime>
  <Pages>4</Pages>
  <Words>743</Words>
  <Characters>4841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9</cp:revision>
  <cp:lastPrinted>2026-03-25T12:49:00Z</cp:lastPrinted>
  <dcterms:created xsi:type="dcterms:W3CDTF">2026-03-25T10:41:00Z</dcterms:created>
  <dcterms:modified xsi:type="dcterms:W3CDTF">2026-03-25T12:49:00Z</dcterms:modified>
</cp:coreProperties>
</file>