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0FD0C" w14:textId="795F5A94" w:rsidR="00843A88" w:rsidRPr="00AD45A9" w:rsidRDefault="00FD7118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D7118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FD7118">
        <w:rPr>
          <w:rFonts w:ascii="Arial" w:hAnsi="Arial" w:cs="Arial"/>
          <w:sz w:val="24"/>
          <w:szCs w:val="24"/>
        </w:rPr>
        <w:t>2026-03-2</w:t>
      </w:r>
      <w:r w:rsidR="0004342D">
        <w:rPr>
          <w:rFonts w:ascii="Arial" w:hAnsi="Arial" w:cs="Arial"/>
          <w:sz w:val="24"/>
          <w:szCs w:val="24"/>
        </w:rPr>
        <w:t>5</w:t>
      </w:r>
    </w:p>
    <w:p w14:paraId="292874D3" w14:textId="77777777" w:rsidR="00843A88" w:rsidRPr="00AD45A9" w:rsidRDefault="00FD7118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D711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01696BA" w14:textId="77777777" w:rsidR="00843A88" w:rsidRPr="00AD45A9" w:rsidRDefault="00FD7118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FD7118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FD7118">
        <w:rPr>
          <w:rFonts w:ascii="Arial" w:hAnsi="Arial" w:cs="Arial"/>
          <w:sz w:val="24"/>
          <w:szCs w:val="24"/>
        </w:rPr>
        <w:t>66</w:t>
      </w:r>
    </w:p>
    <w:p w14:paraId="4DA10967" w14:textId="77777777" w:rsidR="00843A88" w:rsidRPr="00AD45A9" w:rsidRDefault="00FD7118" w:rsidP="00843A88">
      <w:pPr>
        <w:rPr>
          <w:rFonts w:ascii="Arial" w:hAnsi="Arial" w:cs="Arial"/>
          <w:sz w:val="24"/>
          <w:szCs w:val="24"/>
        </w:rPr>
      </w:pPr>
      <w:r w:rsidRPr="00FD7118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FD7118">
        <w:rPr>
          <w:rFonts w:ascii="Arial" w:hAnsi="Arial" w:cs="Arial"/>
          <w:sz w:val="24"/>
          <w:szCs w:val="24"/>
        </w:rPr>
        <w:t>Kraków</w:t>
      </w:r>
    </w:p>
    <w:p w14:paraId="35F29839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6C69A73" w14:textId="77777777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54434062" w14:textId="1A9F383E" w:rsidR="00FB7DF5" w:rsidRPr="00FB7DF5" w:rsidRDefault="00FB7DF5" w:rsidP="00FD4AEC">
      <w:pPr>
        <w:spacing w:after="480"/>
        <w:jc w:val="both"/>
        <w:rPr>
          <w:bCs/>
          <w:sz w:val="24"/>
          <w:szCs w:val="24"/>
        </w:rPr>
      </w:pPr>
      <w:r w:rsidRPr="00FB7DF5">
        <w:rPr>
          <w:rFonts w:ascii="Arial" w:hAnsi="Arial" w:cs="Arial"/>
          <w:bCs/>
          <w:sz w:val="24"/>
          <w:szCs w:val="24"/>
        </w:rPr>
        <w:t>DZP-271-13/26-</w:t>
      </w:r>
      <w:r w:rsidR="00622A3E">
        <w:rPr>
          <w:rFonts w:ascii="Arial" w:hAnsi="Arial" w:cs="Arial"/>
          <w:bCs/>
          <w:sz w:val="24"/>
          <w:szCs w:val="24"/>
        </w:rPr>
        <w:t>345.</w:t>
      </w:r>
      <w:r w:rsidRPr="00FB7DF5">
        <w:rPr>
          <w:rFonts w:ascii="Arial" w:hAnsi="Arial" w:cs="Arial"/>
          <w:bCs/>
          <w:sz w:val="24"/>
          <w:szCs w:val="24"/>
        </w:rPr>
        <w:t>AOM</w:t>
      </w:r>
    </w:p>
    <w:p w14:paraId="7C1FFC26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2193DDB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4D66E4BB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4473C7B0" w14:textId="77777777" w:rsidTr="00FD4AEC">
        <w:tc>
          <w:tcPr>
            <w:tcW w:w="2269" w:type="dxa"/>
          </w:tcPr>
          <w:p w14:paraId="7F61C29B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473AAFE" w14:textId="77777777" w:rsidR="004E4B64" w:rsidRPr="004E4B64" w:rsidRDefault="00FD7118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7118">
              <w:rPr>
                <w:rFonts w:ascii="Arial" w:hAnsi="Arial" w:cs="Arial"/>
                <w:bCs/>
                <w:sz w:val="24"/>
                <w:szCs w:val="24"/>
              </w:rPr>
              <w:t>Zakup i dostawa materiałów szewnych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D7118" w:rsidRPr="004E4B64" w14:paraId="00808ACA" w14:textId="77777777" w:rsidTr="00706251">
        <w:tc>
          <w:tcPr>
            <w:tcW w:w="2269" w:type="dxa"/>
          </w:tcPr>
          <w:p w14:paraId="28C0769E" w14:textId="77777777" w:rsidR="00FD7118" w:rsidRPr="004E4B64" w:rsidRDefault="00FD7118" w:rsidP="007062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A935067" w14:textId="77777777" w:rsidR="00FD7118" w:rsidRPr="004E4B64" w:rsidRDefault="00FD7118" w:rsidP="007062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7118">
              <w:rPr>
                <w:rFonts w:ascii="Arial" w:hAnsi="Arial" w:cs="Arial"/>
                <w:bCs/>
                <w:sz w:val="24"/>
                <w:szCs w:val="24"/>
              </w:rPr>
              <w:t>DZP-271-13/26</w:t>
            </w:r>
          </w:p>
        </w:tc>
      </w:tr>
    </w:tbl>
    <w:p w14:paraId="5E59152A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4BDBAB62" w14:textId="77777777" w:rsidTr="00C46732">
        <w:tc>
          <w:tcPr>
            <w:tcW w:w="9330" w:type="dxa"/>
            <w:shd w:val="clear" w:color="auto" w:fill="F2F2F2"/>
            <w:hideMark/>
          </w:tcPr>
          <w:p w14:paraId="1A8DC56D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54A9EB3" w14:textId="6E21738D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FD7118" w:rsidRPr="00FD7118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FD7118" w:rsidRPr="00FD7118">
        <w:rPr>
          <w:rFonts w:ascii="Arial" w:hAnsi="Arial" w:cs="Arial"/>
          <w:sz w:val="24"/>
          <w:szCs w:val="24"/>
        </w:rPr>
        <w:t>(t.j. Dz. U. z 2024 r. poz. 1320 z p</w:t>
      </w:r>
      <w:r w:rsidR="00FB7DF5">
        <w:rPr>
          <w:rFonts w:ascii="Arial" w:hAnsi="Arial" w:cs="Arial"/>
          <w:sz w:val="24"/>
          <w:szCs w:val="24"/>
        </w:rPr>
        <w:t>óźn</w:t>
      </w:r>
      <w:r w:rsidR="00FD7118" w:rsidRPr="00FD7118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D7118" w:rsidRPr="00E935D6" w14:paraId="27279713" w14:textId="77777777" w:rsidTr="00706251">
        <w:tc>
          <w:tcPr>
            <w:tcW w:w="9356" w:type="dxa"/>
          </w:tcPr>
          <w:p w14:paraId="5AB71989" w14:textId="77777777" w:rsidR="00FD7118" w:rsidRPr="004E4B64" w:rsidRDefault="00FD7118" w:rsidP="0070625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FD7118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3D5B74D0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>1. Część nr 7</w:t>
            </w:r>
          </w:p>
          <w:p w14:paraId="789D1372" w14:textId="77777777" w:rsidR="00FD7118" w:rsidRPr="004E4B64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 xml:space="preserve">Czy Zamawiający dopuści zaoferowanie w części  nr 7 poz.1 wosku chirurgicznego wytwarzanego  z  mieszaniny  wosku pszczelego    (80%)  i  </w:t>
            </w:r>
            <w:proofErr w:type="spellStart"/>
            <w:r w:rsidRPr="00FD7118">
              <w:rPr>
                <w:rFonts w:ascii="Arial" w:hAnsi="Arial" w:cs="Arial"/>
                <w:sz w:val="24"/>
                <w:szCs w:val="24"/>
              </w:rPr>
              <w:t>palmitynianu</w:t>
            </w:r>
            <w:proofErr w:type="spellEnd"/>
            <w:r w:rsidRPr="00FD7118">
              <w:rPr>
                <w:rFonts w:ascii="Arial" w:hAnsi="Arial" w:cs="Arial"/>
                <w:sz w:val="24"/>
                <w:szCs w:val="24"/>
              </w:rPr>
              <w:t xml:space="preserve">  izopropylu  (20%),  sterylny 2,5g ?</w:t>
            </w:r>
          </w:p>
          <w:p w14:paraId="4F3EA16F" w14:textId="77777777" w:rsidR="00FD7118" w:rsidRDefault="00FD7118" w:rsidP="00FB7DF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30F8653" w14:textId="77777777" w:rsidR="00FB7DF5" w:rsidRDefault="00FB7DF5" w:rsidP="00FB7DF5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410CE7DB" w14:textId="083D0056" w:rsidR="00FB7DF5" w:rsidRPr="00FB7DF5" w:rsidRDefault="00FB7DF5" w:rsidP="00FB7DF5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7118" w:rsidRPr="00E935D6" w14:paraId="679C5998" w14:textId="77777777" w:rsidTr="00706251">
        <w:tc>
          <w:tcPr>
            <w:tcW w:w="9356" w:type="dxa"/>
          </w:tcPr>
          <w:p w14:paraId="34DB7790" w14:textId="77777777" w:rsidR="00FD7118" w:rsidRPr="004E4B64" w:rsidRDefault="00FD7118" w:rsidP="0070625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FD7118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6286A9F9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>1. Część nr 1</w:t>
            </w:r>
          </w:p>
          <w:p w14:paraId="6333AD6A" w14:textId="507C7ABD" w:rsidR="00FD7118" w:rsidRPr="004E4B64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 xml:space="preserve">Czy Zamawiający dopuści zaoferowanie w pakiecie </w:t>
            </w:r>
            <w:proofErr w:type="spellStart"/>
            <w:r w:rsidRPr="00FD7118">
              <w:rPr>
                <w:rFonts w:ascii="Arial" w:hAnsi="Arial" w:cs="Arial"/>
                <w:sz w:val="24"/>
                <w:szCs w:val="24"/>
              </w:rPr>
              <w:t>staplerów</w:t>
            </w:r>
            <w:proofErr w:type="spellEnd"/>
            <w:r w:rsidRPr="00FD7118">
              <w:rPr>
                <w:rFonts w:ascii="Arial" w:hAnsi="Arial" w:cs="Arial"/>
                <w:sz w:val="24"/>
                <w:szCs w:val="24"/>
              </w:rPr>
              <w:t xml:space="preserve"> ze wstępnie założonym ładunkiem oraz odpowiednich ładunków z przeliczeniem ilości w pakiecie zapewniającym porównywalność ofert, tzn.: (120 rączek staplera oraz 300 ładunków daje 120 </w:t>
            </w:r>
            <w:proofErr w:type="spellStart"/>
            <w:r w:rsidRPr="00FD7118">
              <w:rPr>
                <w:rFonts w:ascii="Arial" w:hAnsi="Arial" w:cs="Arial"/>
                <w:sz w:val="24"/>
                <w:szCs w:val="24"/>
              </w:rPr>
              <w:t>staplerów</w:t>
            </w:r>
            <w:proofErr w:type="spellEnd"/>
            <w:r w:rsidRPr="00FD7118">
              <w:rPr>
                <w:rFonts w:ascii="Arial" w:hAnsi="Arial" w:cs="Arial"/>
                <w:sz w:val="24"/>
                <w:szCs w:val="24"/>
              </w:rPr>
              <w:t xml:space="preserve"> gotowych do użycia - załadowanych ładunkami plus 180 samych ładunków). </w:t>
            </w:r>
            <w:proofErr w:type="spellStart"/>
            <w:r w:rsidRPr="00FD7118">
              <w:rPr>
                <w:rFonts w:ascii="Arial" w:hAnsi="Arial" w:cs="Arial"/>
                <w:sz w:val="24"/>
                <w:szCs w:val="24"/>
              </w:rPr>
              <w:t>Staplery</w:t>
            </w:r>
            <w:proofErr w:type="spellEnd"/>
            <w:r w:rsidRPr="00FD7118">
              <w:rPr>
                <w:rFonts w:ascii="Arial" w:hAnsi="Arial" w:cs="Arial"/>
                <w:sz w:val="24"/>
                <w:szCs w:val="24"/>
              </w:rPr>
              <w:t xml:space="preserve"> i ładunki w wymaganych rozmiarach 60mm i 80mm. Długość linii cięcia 60mm i 80mm, długość linii szwu 65mm i 85mm. Tkanka standardowa ładunek niebieski (wysokość zszywki otwartej 3,85mm, zamkniętej 1,5mm). Tkanka gruba ładunek zielony (wysokość zszywki otwartej 4,5mm, zamkniętej 2,0mm). Do wyboru przez zamawiającego.</w:t>
            </w:r>
          </w:p>
          <w:p w14:paraId="579837DA" w14:textId="77777777" w:rsidR="00FB7DF5" w:rsidRDefault="00FD7118" w:rsidP="00FB7DF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A617397" w14:textId="447667E1" w:rsidR="00FB7DF5" w:rsidRPr="00FB7DF5" w:rsidRDefault="00FB7DF5" w:rsidP="00FB7DF5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</w:tc>
      </w:tr>
      <w:tr w:rsidR="00FD7118" w:rsidRPr="00E935D6" w14:paraId="59079319" w14:textId="77777777" w:rsidTr="00706251">
        <w:tc>
          <w:tcPr>
            <w:tcW w:w="9356" w:type="dxa"/>
          </w:tcPr>
          <w:p w14:paraId="34B8372C" w14:textId="77777777" w:rsidR="00FB7DF5" w:rsidRPr="0034184A" w:rsidRDefault="00FB7DF5" w:rsidP="0070625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4261214" w14:textId="527D8731" w:rsidR="00FD7118" w:rsidRPr="003204DD" w:rsidRDefault="00FD7118" w:rsidP="0070625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4DD">
              <w:rPr>
                <w:rFonts w:ascii="Arial" w:hAnsi="Arial" w:cs="Arial"/>
                <w:b/>
                <w:bCs/>
                <w:sz w:val="24"/>
                <w:szCs w:val="24"/>
              </w:rPr>
              <w:t>Pytanie nr 3</w:t>
            </w:r>
          </w:p>
          <w:p w14:paraId="73907EC0" w14:textId="77777777" w:rsidR="00FD7118" w:rsidRPr="003204DD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04DD">
              <w:rPr>
                <w:rFonts w:ascii="Arial" w:hAnsi="Arial" w:cs="Arial"/>
                <w:sz w:val="24"/>
                <w:szCs w:val="24"/>
              </w:rPr>
              <w:t>1. Czy w celu miarkowania kar umownych Odbiorca dokona modyfikacji postanowień projektu przyszłej umowy w zakresie zapisów § 9 ust. 2</w:t>
            </w:r>
          </w:p>
          <w:p w14:paraId="095B84C3" w14:textId="77777777" w:rsidR="00FD7118" w:rsidRPr="003204DD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04DD">
              <w:rPr>
                <w:rFonts w:ascii="Arial" w:hAnsi="Arial" w:cs="Arial"/>
                <w:sz w:val="24"/>
                <w:szCs w:val="24"/>
              </w:rPr>
              <w:t>1. Dostawca zapłaci Zamawiającemu kary:</w:t>
            </w:r>
          </w:p>
          <w:p w14:paraId="1700EDCE" w14:textId="77777777" w:rsidR="00FD7118" w:rsidRPr="003204DD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04DD">
              <w:rPr>
                <w:rFonts w:ascii="Arial" w:hAnsi="Arial" w:cs="Arial"/>
                <w:sz w:val="24"/>
                <w:szCs w:val="24"/>
              </w:rPr>
              <w:t>1) w wysokości 10% wartości brutto niezrealizowanej części przedmiotu umowy (w zakresie danego pakietu), o której mowa w § 2 ust. 2, w przypadku odstąpienia lub rozwiązania umowy w trybie natychmiastowym umowy z powodu okoliczności, za które odpowiada Dostawca, przy czym w przypadku częściowej realizacji umowy kara umowna zostanie obniżona proporcjonalnie do stopnia wykonania umowy do dnia odstąpienia od umowy przez Dostawcę,</w:t>
            </w:r>
          </w:p>
          <w:p w14:paraId="19AFBDD2" w14:textId="77777777" w:rsidR="00FD7118" w:rsidRPr="003204DD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04DD">
              <w:rPr>
                <w:rFonts w:ascii="Arial" w:hAnsi="Arial" w:cs="Arial"/>
                <w:sz w:val="24"/>
                <w:szCs w:val="24"/>
              </w:rPr>
              <w:t xml:space="preserve">2) w wysokości 0,5 % wartości części niedostarczonych, a zamawianych wyrobów medycznych (z uwzględnieniem podatku VAT) za każdy dzień  opóźnienia w ich dostarczeniu, </w:t>
            </w:r>
          </w:p>
          <w:p w14:paraId="3F890B9F" w14:textId="77777777" w:rsidR="00FB7DF5" w:rsidRPr="003204DD" w:rsidRDefault="00FB7DF5" w:rsidP="00FB7DF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4DD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611EDCB" w14:textId="4D04C087" w:rsidR="00FD7118" w:rsidRPr="003204DD" w:rsidRDefault="003204DD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04DD">
              <w:rPr>
                <w:rFonts w:ascii="Arial" w:hAnsi="Arial" w:cs="Arial"/>
                <w:sz w:val="24"/>
                <w:szCs w:val="24"/>
              </w:rPr>
              <w:t xml:space="preserve">Zamawiający nie </w:t>
            </w:r>
            <w:r>
              <w:rPr>
                <w:rFonts w:ascii="Arial" w:hAnsi="Arial" w:cs="Arial"/>
                <w:sz w:val="24"/>
                <w:szCs w:val="24"/>
              </w:rPr>
              <w:t>wyraża zgody.</w:t>
            </w:r>
          </w:p>
          <w:p w14:paraId="78DC49AD" w14:textId="77777777" w:rsidR="00FD7118" w:rsidRPr="00657FAE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7FAE">
              <w:rPr>
                <w:rFonts w:ascii="Arial" w:hAnsi="Arial" w:cs="Arial"/>
                <w:sz w:val="24"/>
                <w:szCs w:val="24"/>
              </w:rPr>
              <w:t xml:space="preserve">2. Czy w związku z wejściem w życie z dniem 01.02.2026 r. nowelizacji ustawy o podatku od towarów i usług (VAT) wprowadzającej dla dużych przedsiębiorców obowiązek wystawiania i wysyłania faktur online wyłącznie w systemie </w:t>
            </w:r>
            <w:proofErr w:type="spellStart"/>
            <w:r w:rsidRPr="00657FAE">
              <w:rPr>
                <w:rFonts w:ascii="Arial" w:hAnsi="Arial" w:cs="Arial"/>
                <w:sz w:val="24"/>
                <w:szCs w:val="24"/>
              </w:rPr>
              <w:t>KSeF</w:t>
            </w:r>
            <w:proofErr w:type="spellEnd"/>
            <w:r w:rsidRPr="00657FAE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657FAE">
              <w:rPr>
                <w:rFonts w:ascii="Arial" w:hAnsi="Arial" w:cs="Arial"/>
                <w:sz w:val="24"/>
                <w:szCs w:val="24"/>
              </w:rPr>
              <w:lastRenderedPageBreak/>
              <w:t xml:space="preserve">Zamawiający zastąpi zapisy umowy odnoszące się do procesu wystawiania i doręczania faktur, zapisami zgodnymi z powyższą ustawą, których wzorcową treść zamieszczamy poniżej: </w:t>
            </w:r>
          </w:p>
          <w:p w14:paraId="3603763F" w14:textId="77777777" w:rsidR="00FD7118" w:rsidRPr="00657FAE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7FAE">
              <w:rPr>
                <w:rFonts w:ascii="Arial" w:hAnsi="Arial" w:cs="Arial"/>
                <w:sz w:val="24"/>
                <w:szCs w:val="24"/>
              </w:rPr>
              <w:t xml:space="preserve">[W związku z wejściem w życie obowiązku korzystania z </w:t>
            </w:r>
            <w:proofErr w:type="spellStart"/>
            <w:r w:rsidRPr="00657FAE">
              <w:rPr>
                <w:rFonts w:ascii="Arial" w:hAnsi="Arial" w:cs="Arial"/>
                <w:sz w:val="24"/>
                <w:szCs w:val="24"/>
              </w:rPr>
              <w:t>KSeF</w:t>
            </w:r>
            <w:proofErr w:type="spellEnd"/>
            <w:r w:rsidRPr="00657FAE">
              <w:rPr>
                <w:rFonts w:ascii="Arial" w:hAnsi="Arial" w:cs="Arial"/>
                <w:sz w:val="24"/>
                <w:szCs w:val="24"/>
              </w:rPr>
              <w:t xml:space="preserve">, wszystkie faktury ustrukturyzowane, dokumentujące transakcje objęte tym systemem, będą wystawiane i przesyłane Wykonawcę/Dostawcę/Sprzedawcę* oraz odbierane prze Zamawiającego/Odbiorcę/Kupującego* wyłącznie za pośrednictwem </w:t>
            </w:r>
            <w:proofErr w:type="spellStart"/>
            <w:r w:rsidRPr="00657FAE">
              <w:rPr>
                <w:rFonts w:ascii="Arial" w:hAnsi="Arial" w:cs="Arial"/>
                <w:sz w:val="24"/>
                <w:szCs w:val="24"/>
              </w:rPr>
              <w:t>KSeF</w:t>
            </w:r>
            <w:proofErr w:type="spellEnd"/>
            <w:r w:rsidRPr="00657FAE">
              <w:rPr>
                <w:rFonts w:ascii="Arial" w:hAnsi="Arial" w:cs="Arial"/>
                <w:sz w:val="24"/>
                <w:szCs w:val="24"/>
              </w:rPr>
              <w:t xml:space="preserve">. W przypadku wystąpienia awarii Krajowego Systemu e-Faktur po stronie systemu, potwierdzonej komunikatem udostępnionym przez ministra właściwego do spraw finansów publicznych, uniemożliwiającej wystawienie faktury ustrukturyzowanej w </w:t>
            </w:r>
            <w:proofErr w:type="spellStart"/>
            <w:r w:rsidRPr="00657FAE">
              <w:rPr>
                <w:rFonts w:ascii="Arial" w:hAnsi="Arial" w:cs="Arial"/>
                <w:sz w:val="24"/>
                <w:szCs w:val="24"/>
              </w:rPr>
              <w:t>KSeF</w:t>
            </w:r>
            <w:proofErr w:type="spellEnd"/>
            <w:r w:rsidRPr="00657FAE">
              <w:rPr>
                <w:rFonts w:ascii="Arial" w:hAnsi="Arial" w:cs="Arial"/>
                <w:sz w:val="24"/>
                <w:szCs w:val="24"/>
              </w:rPr>
              <w:t>, na czas trwania przeszkody faktury będą wystawiane w formie elektronicznej jako pliki PDF i przesyłane z adresu e-mail _______ na adres e-mail: _______.]</w:t>
            </w:r>
          </w:p>
          <w:p w14:paraId="00E7AD91" w14:textId="77777777" w:rsidR="00FD7118" w:rsidRPr="00657FAE" w:rsidRDefault="00FD7118" w:rsidP="00FB7DF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7FAE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7A2282A" w14:textId="3B0ADFED" w:rsidR="00FB7DF5" w:rsidRPr="00657FAE" w:rsidRDefault="00657FAE" w:rsidP="00657FAE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57FAE">
              <w:rPr>
                <w:rFonts w:ascii="Arial" w:hAnsi="Arial" w:cs="Arial"/>
                <w:sz w:val="24"/>
                <w:szCs w:val="24"/>
              </w:rPr>
              <w:t>Zamawiający wyraża zgodę na modyfikację par. 7 ust. 4 umowy, który otrzymuje następującą treść:</w:t>
            </w:r>
          </w:p>
          <w:p w14:paraId="6C272F95" w14:textId="5A33ABB2" w:rsidR="00657FAE" w:rsidRPr="00657FAE" w:rsidRDefault="00657FAE" w:rsidP="00657FAE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657FAE">
              <w:rPr>
                <w:rFonts w:ascii="Arial" w:hAnsi="Arial" w:cs="Arial"/>
                <w:sz w:val="24"/>
                <w:szCs w:val="24"/>
              </w:rPr>
              <w:t xml:space="preserve">„4. W przypadku wystąpienia awarii </w:t>
            </w:r>
            <w:proofErr w:type="spellStart"/>
            <w:r w:rsidRPr="00657FAE">
              <w:rPr>
                <w:rFonts w:ascii="Arial" w:hAnsi="Arial" w:cs="Arial"/>
                <w:sz w:val="24"/>
                <w:szCs w:val="24"/>
              </w:rPr>
              <w:t>KSeF</w:t>
            </w:r>
            <w:proofErr w:type="spellEnd"/>
            <w:r w:rsidRPr="00657FAE">
              <w:rPr>
                <w:rFonts w:ascii="Arial" w:hAnsi="Arial" w:cs="Arial"/>
                <w:sz w:val="24"/>
                <w:szCs w:val="24"/>
              </w:rPr>
              <w:t xml:space="preserve"> po stronie systemu, potwierdzonej komunikatem udostępnionym przez ministra właściwego do spraw finansów publicznych, Dostawca wystawia faktury w formacie zgodnym z wzorem e-faktury i udostępnia je Zamawiającemu w formie elektronicznej (PDF) na adres poczty elektronicznej apteka@zeromski-szpital.pl nie później niż w terminach określonych w ustawie o podatku od towarów i usług. W tym przypadku fakturę uznaje się za otrzymaną w dniu faktycznego wpływu wiadomości e-mail, o ile wcześniej nie został nadany numer identyfikujący w systemie </w:t>
            </w:r>
            <w:proofErr w:type="spellStart"/>
            <w:r w:rsidRPr="00657FAE">
              <w:rPr>
                <w:rFonts w:ascii="Arial" w:hAnsi="Arial" w:cs="Arial"/>
                <w:sz w:val="24"/>
                <w:szCs w:val="24"/>
              </w:rPr>
              <w:t>KSeF</w:t>
            </w:r>
            <w:proofErr w:type="spellEnd"/>
            <w:r w:rsidRPr="00657FAE">
              <w:rPr>
                <w:rFonts w:ascii="Arial" w:hAnsi="Arial" w:cs="Arial"/>
                <w:sz w:val="24"/>
                <w:szCs w:val="24"/>
              </w:rPr>
              <w:t>.”</w:t>
            </w:r>
          </w:p>
          <w:p w14:paraId="41D9BBD4" w14:textId="17F910DF" w:rsidR="00FB7DF5" w:rsidRPr="0034184A" w:rsidRDefault="00FB7DF5" w:rsidP="00FB7DF5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7118" w:rsidRPr="00E935D6" w14:paraId="4E8CF803" w14:textId="77777777" w:rsidTr="00706251">
        <w:tc>
          <w:tcPr>
            <w:tcW w:w="9356" w:type="dxa"/>
          </w:tcPr>
          <w:p w14:paraId="12A3132E" w14:textId="77777777" w:rsidR="00FD7118" w:rsidRPr="00ED4DCF" w:rsidRDefault="00FD7118" w:rsidP="0070625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4DC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4</w:t>
            </w:r>
          </w:p>
          <w:p w14:paraId="1523912C" w14:textId="77777777" w:rsidR="00FD7118" w:rsidRPr="00ED4DCF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DCF">
              <w:rPr>
                <w:rFonts w:ascii="Arial" w:hAnsi="Arial" w:cs="Arial"/>
                <w:sz w:val="24"/>
                <w:szCs w:val="24"/>
              </w:rPr>
              <w:t>1. Część nr 5, poz.1</w:t>
            </w:r>
          </w:p>
          <w:p w14:paraId="10850713" w14:textId="77777777" w:rsidR="00FD7118" w:rsidRPr="00ED4DCF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DCF">
              <w:rPr>
                <w:rFonts w:ascii="Arial" w:hAnsi="Arial" w:cs="Arial"/>
                <w:sz w:val="24"/>
                <w:szCs w:val="24"/>
              </w:rPr>
              <w:t>Czy Zamawiający dopuści igłę o długości 2x7mm lub 2x8mm, pozostałe parametry bez zmian?</w:t>
            </w:r>
          </w:p>
          <w:p w14:paraId="52EBCA3E" w14:textId="77777777" w:rsidR="00FB7DF5" w:rsidRPr="00ED4DCF" w:rsidRDefault="00FB7DF5" w:rsidP="00FB7DF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4DC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A6D1F52" w14:textId="54195D98" w:rsidR="00FD7118" w:rsidRPr="00ED4DCF" w:rsidRDefault="00ED4DCF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DCF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27576834" w14:textId="77777777" w:rsidR="00FD7118" w:rsidRPr="00ED4DCF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DCF">
              <w:rPr>
                <w:rFonts w:ascii="Arial" w:hAnsi="Arial" w:cs="Arial"/>
                <w:sz w:val="24"/>
                <w:szCs w:val="24"/>
              </w:rPr>
              <w:t>2. Część nr 5, poz.2</w:t>
            </w:r>
          </w:p>
          <w:p w14:paraId="5F455D71" w14:textId="77777777" w:rsidR="00FD7118" w:rsidRPr="00ED4DCF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DCF">
              <w:rPr>
                <w:rFonts w:ascii="Arial" w:hAnsi="Arial" w:cs="Arial"/>
                <w:sz w:val="24"/>
                <w:szCs w:val="24"/>
              </w:rPr>
              <w:t xml:space="preserve">Czy Zamawiający dopuści igłę odwrotnie tnącą bez określenia "kosmetyczna </w:t>
            </w:r>
            <w:r w:rsidRPr="00ED4DCF">
              <w:rPr>
                <w:rFonts w:ascii="Arial" w:hAnsi="Arial" w:cs="Arial"/>
                <w:sz w:val="24"/>
                <w:szCs w:val="24"/>
              </w:rPr>
              <w:lastRenderedPageBreak/>
              <w:t>dwuwklęsła"?</w:t>
            </w:r>
          </w:p>
          <w:p w14:paraId="3ABA9772" w14:textId="77777777" w:rsidR="00FB7DF5" w:rsidRPr="00ED4DCF" w:rsidRDefault="00FB7DF5" w:rsidP="00FB7DF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4DC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31EADFE" w14:textId="66BA80EA" w:rsidR="00FD7118" w:rsidRPr="00ED4DCF" w:rsidRDefault="00ED4DCF" w:rsidP="00ED4DC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DCF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4B059901" w14:textId="77777777" w:rsidR="00FD7118" w:rsidRPr="00ED4DCF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DCF">
              <w:rPr>
                <w:rFonts w:ascii="Arial" w:hAnsi="Arial" w:cs="Arial"/>
                <w:sz w:val="24"/>
                <w:szCs w:val="24"/>
              </w:rPr>
              <w:t>3. Część nr 5, poz.2</w:t>
            </w:r>
          </w:p>
          <w:p w14:paraId="30CB89E4" w14:textId="77777777" w:rsidR="00FD7118" w:rsidRPr="00ED4DCF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DCF">
              <w:rPr>
                <w:rFonts w:ascii="Arial" w:hAnsi="Arial" w:cs="Arial"/>
                <w:sz w:val="24"/>
                <w:szCs w:val="24"/>
              </w:rPr>
              <w:t>Czy Zamawiający dopuści igłę odwrotnie tnącą kosmetyczną z precyzyjnym ostrzem (typu micro-point)?</w:t>
            </w:r>
          </w:p>
          <w:p w14:paraId="2350D1F9" w14:textId="77777777" w:rsidR="00FB7DF5" w:rsidRPr="00ED4DCF" w:rsidRDefault="00FB7DF5" w:rsidP="00FB7DF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4DC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B75C819" w14:textId="683724D9" w:rsidR="00FD7118" w:rsidRPr="00ED4DCF" w:rsidRDefault="00ED4DCF" w:rsidP="00ED4DC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DCF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408A1982" w14:textId="77777777" w:rsidR="00FD7118" w:rsidRPr="00ED4DCF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DCF">
              <w:rPr>
                <w:rFonts w:ascii="Arial" w:hAnsi="Arial" w:cs="Arial"/>
                <w:sz w:val="24"/>
                <w:szCs w:val="24"/>
              </w:rPr>
              <w:t>4. Część nr 6</w:t>
            </w:r>
          </w:p>
          <w:p w14:paraId="0D01736F" w14:textId="77777777" w:rsidR="00FD7118" w:rsidRPr="00ED4DCF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DCF">
              <w:rPr>
                <w:rFonts w:ascii="Arial" w:hAnsi="Arial" w:cs="Arial"/>
                <w:sz w:val="24"/>
                <w:szCs w:val="24"/>
              </w:rPr>
              <w:t xml:space="preserve">Czy Zamawiający dopuści nici chirurgiczne, syntetyczne, plecione, wykonane z kopolimeru </w:t>
            </w:r>
            <w:proofErr w:type="spellStart"/>
            <w:r w:rsidRPr="00ED4DCF">
              <w:rPr>
                <w:rFonts w:ascii="Arial" w:hAnsi="Arial" w:cs="Arial"/>
                <w:sz w:val="24"/>
                <w:szCs w:val="24"/>
              </w:rPr>
              <w:t>Poli</w:t>
            </w:r>
            <w:proofErr w:type="spellEnd"/>
            <w:r w:rsidRPr="00ED4DC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D4DCF">
              <w:rPr>
                <w:rFonts w:ascii="Arial" w:hAnsi="Arial" w:cs="Arial"/>
                <w:sz w:val="24"/>
                <w:szCs w:val="24"/>
              </w:rPr>
              <w:t>glikolidu</w:t>
            </w:r>
            <w:proofErr w:type="spellEnd"/>
            <w:r w:rsidRPr="00ED4DCF">
              <w:rPr>
                <w:rFonts w:ascii="Arial" w:hAnsi="Arial" w:cs="Arial"/>
                <w:sz w:val="24"/>
                <w:szCs w:val="24"/>
              </w:rPr>
              <w:t>-co-L-</w:t>
            </w:r>
            <w:proofErr w:type="spellStart"/>
            <w:r w:rsidRPr="00ED4DCF">
              <w:rPr>
                <w:rFonts w:ascii="Arial" w:hAnsi="Arial" w:cs="Arial"/>
                <w:sz w:val="24"/>
                <w:szCs w:val="24"/>
              </w:rPr>
              <w:t>laktydu</w:t>
            </w:r>
            <w:proofErr w:type="spellEnd"/>
            <w:r w:rsidRPr="00ED4DCF">
              <w:rPr>
                <w:rFonts w:ascii="Arial" w:hAnsi="Arial" w:cs="Arial"/>
                <w:sz w:val="24"/>
                <w:szCs w:val="24"/>
              </w:rPr>
              <w:t xml:space="preserve">) (90/10), powlekane mieszanką  </w:t>
            </w:r>
            <w:proofErr w:type="spellStart"/>
            <w:r w:rsidRPr="00ED4DCF">
              <w:rPr>
                <w:rFonts w:ascii="Arial" w:hAnsi="Arial" w:cs="Arial"/>
                <w:sz w:val="24"/>
                <w:szCs w:val="24"/>
              </w:rPr>
              <w:t>poli</w:t>
            </w:r>
            <w:proofErr w:type="spellEnd"/>
            <w:r w:rsidRPr="00ED4DC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D4DCF">
              <w:rPr>
                <w:rFonts w:ascii="Arial" w:hAnsi="Arial" w:cs="Arial"/>
                <w:sz w:val="24"/>
                <w:szCs w:val="24"/>
              </w:rPr>
              <w:t>glikolidu</w:t>
            </w:r>
            <w:proofErr w:type="spellEnd"/>
            <w:r w:rsidRPr="00ED4DCF">
              <w:rPr>
                <w:rFonts w:ascii="Arial" w:hAnsi="Arial" w:cs="Arial"/>
                <w:sz w:val="24"/>
                <w:szCs w:val="24"/>
              </w:rPr>
              <w:t>-co-L-</w:t>
            </w:r>
            <w:proofErr w:type="spellStart"/>
            <w:r w:rsidRPr="00ED4DCF">
              <w:rPr>
                <w:rFonts w:ascii="Arial" w:hAnsi="Arial" w:cs="Arial"/>
                <w:sz w:val="24"/>
                <w:szCs w:val="24"/>
              </w:rPr>
              <w:t>laktydu</w:t>
            </w:r>
            <w:proofErr w:type="spellEnd"/>
            <w:r w:rsidRPr="00ED4DCF">
              <w:rPr>
                <w:rFonts w:ascii="Arial" w:hAnsi="Arial" w:cs="Arial"/>
                <w:sz w:val="24"/>
                <w:szCs w:val="24"/>
              </w:rPr>
              <w:t>) (30/70) oraz stearynianem wapnia, o okresie podtrzymywania tkankowego 50% po 5 dniach, 0% po 10-14 dniach, i o okresie całkowitego wchłonięcia szwu do 42 dni?</w:t>
            </w:r>
          </w:p>
          <w:p w14:paraId="6E9403F6" w14:textId="77777777" w:rsidR="00FB7DF5" w:rsidRPr="00ED4DCF" w:rsidRDefault="00FB7DF5" w:rsidP="00FB7DF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4DC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BB62FAF" w14:textId="29AC194A" w:rsidR="00FD7118" w:rsidRPr="00ED4DCF" w:rsidRDefault="00ED4DCF" w:rsidP="00ED4DC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DCF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6750158D" w14:textId="77777777" w:rsidR="00FD7118" w:rsidRPr="00ED4DCF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DCF">
              <w:rPr>
                <w:rFonts w:ascii="Arial" w:hAnsi="Arial" w:cs="Arial"/>
                <w:sz w:val="24"/>
                <w:szCs w:val="24"/>
              </w:rPr>
              <w:t>5. Część nr 6, poz.1-2</w:t>
            </w:r>
          </w:p>
          <w:p w14:paraId="0657BF48" w14:textId="77777777" w:rsidR="00FD7118" w:rsidRPr="00ED4DCF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DCF">
              <w:rPr>
                <w:rFonts w:ascii="Arial" w:hAnsi="Arial" w:cs="Arial"/>
                <w:sz w:val="24"/>
                <w:szCs w:val="24"/>
              </w:rPr>
              <w:t>Czy Zamawiający dopuści igłę odwrotnie tnącą kosmetyczną bez określenia "dwuwklęsła"?</w:t>
            </w:r>
          </w:p>
          <w:p w14:paraId="3F68F1A6" w14:textId="77777777" w:rsidR="00FB7DF5" w:rsidRPr="00ED4DCF" w:rsidRDefault="00FB7DF5" w:rsidP="00FB7DF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4DC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F51E6B3" w14:textId="3851A924" w:rsidR="00FD7118" w:rsidRPr="00ED4DCF" w:rsidRDefault="00ED4DCF" w:rsidP="00ED4DC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DCF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340C4E0D" w14:textId="77777777" w:rsidR="00FD7118" w:rsidRPr="00ED4DCF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DCF">
              <w:rPr>
                <w:rFonts w:ascii="Arial" w:hAnsi="Arial" w:cs="Arial"/>
                <w:sz w:val="24"/>
                <w:szCs w:val="24"/>
              </w:rPr>
              <w:t>6. Część nr 6, poz.1-2</w:t>
            </w:r>
          </w:p>
          <w:p w14:paraId="571B0749" w14:textId="77777777" w:rsidR="00FD7118" w:rsidRPr="00ED4DCF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DCF">
              <w:rPr>
                <w:rFonts w:ascii="Arial" w:hAnsi="Arial" w:cs="Arial"/>
                <w:sz w:val="24"/>
                <w:szCs w:val="24"/>
              </w:rPr>
              <w:t>Czy Zamawiający dopuści igłę odwrotnie tnącą kosmetyczną z precyzyjnym ostrzem (typu micro-point)?</w:t>
            </w:r>
          </w:p>
          <w:p w14:paraId="380B3BC1" w14:textId="77777777" w:rsidR="00FB7DF5" w:rsidRPr="00ED4DCF" w:rsidRDefault="00FB7DF5" w:rsidP="00FB7DF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4DC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2F36F0F" w14:textId="4392B17C" w:rsidR="00FD7118" w:rsidRPr="00ED4DCF" w:rsidRDefault="00ED4DCF" w:rsidP="00ED4DC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DCF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0FF86FBD" w14:textId="77777777" w:rsidR="00FD7118" w:rsidRPr="00ED4DCF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DCF">
              <w:rPr>
                <w:rFonts w:ascii="Arial" w:hAnsi="Arial" w:cs="Arial"/>
                <w:sz w:val="24"/>
                <w:szCs w:val="24"/>
              </w:rPr>
              <w:t>7. Część nr 6, poz.2</w:t>
            </w:r>
          </w:p>
          <w:p w14:paraId="48E35E9B" w14:textId="77777777" w:rsidR="00FD7118" w:rsidRPr="00ED4DCF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DCF">
              <w:rPr>
                <w:rFonts w:ascii="Arial" w:hAnsi="Arial" w:cs="Arial"/>
                <w:sz w:val="24"/>
                <w:szCs w:val="24"/>
              </w:rPr>
              <w:t>Czy Zamawiający dopuści igłę o długości 16 mm?</w:t>
            </w:r>
          </w:p>
          <w:p w14:paraId="22003BC6" w14:textId="77777777" w:rsidR="00FB7DF5" w:rsidRPr="00ED4DCF" w:rsidRDefault="00FB7DF5" w:rsidP="00FB7DF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4DC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5B13BF2" w14:textId="4C4489C2" w:rsidR="00FD7118" w:rsidRPr="00ED4DCF" w:rsidRDefault="00ED4DCF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DCF">
              <w:rPr>
                <w:rFonts w:ascii="Arial" w:hAnsi="Arial" w:cs="Arial"/>
                <w:sz w:val="24"/>
                <w:szCs w:val="24"/>
              </w:rPr>
              <w:lastRenderedPageBreak/>
              <w:t>Zamawiający dopuszcza.</w:t>
            </w:r>
          </w:p>
          <w:p w14:paraId="0B559260" w14:textId="77777777" w:rsidR="00FD7118" w:rsidRPr="00ED4DCF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DCF">
              <w:rPr>
                <w:rFonts w:ascii="Arial" w:hAnsi="Arial" w:cs="Arial"/>
                <w:sz w:val="24"/>
                <w:szCs w:val="24"/>
              </w:rPr>
              <w:t>8. Część nr 6, poz.3</w:t>
            </w:r>
          </w:p>
          <w:p w14:paraId="6CDD3015" w14:textId="77777777" w:rsidR="00FD7118" w:rsidRPr="00ED4DCF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DCF">
              <w:rPr>
                <w:rFonts w:ascii="Arial" w:hAnsi="Arial" w:cs="Arial"/>
                <w:sz w:val="24"/>
                <w:szCs w:val="24"/>
              </w:rPr>
              <w:t>Czy Zamawiający dopuści igłę odwrotnie tnącą bez określenia " kosmetyczna dwuwklęsła"?</w:t>
            </w:r>
          </w:p>
          <w:p w14:paraId="6B5F8F4B" w14:textId="77777777" w:rsidR="00FD7118" w:rsidRPr="00ED4DCF" w:rsidRDefault="00FD7118" w:rsidP="00FB7DF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4DC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6162ECD" w14:textId="2780C58E" w:rsidR="00FB7DF5" w:rsidRPr="00ED4DCF" w:rsidRDefault="00ED4DCF" w:rsidP="00ED4DC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4DCF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6B3E4293" w14:textId="70B939E2" w:rsidR="00FB7DF5" w:rsidRPr="00FB7DF5" w:rsidRDefault="00FB7DF5" w:rsidP="00FB7DF5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7118" w:rsidRPr="00E935D6" w14:paraId="74562C4C" w14:textId="77777777" w:rsidTr="00706251">
        <w:tc>
          <w:tcPr>
            <w:tcW w:w="9356" w:type="dxa"/>
          </w:tcPr>
          <w:p w14:paraId="1113799D" w14:textId="77777777" w:rsidR="00FD7118" w:rsidRPr="004E4B64" w:rsidRDefault="00FD7118" w:rsidP="0070625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FD7118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  <w:p w14:paraId="332D2C71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>1. Czy Zamawiający dopuści w części nr 4?</w:t>
            </w:r>
          </w:p>
          <w:p w14:paraId="670EAB90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>Poz. 1</w:t>
            </w:r>
          </w:p>
          <w:p w14:paraId="38D89C36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 xml:space="preserve">Sterylny </w:t>
            </w:r>
            <w:proofErr w:type="spellStart"/>
            <w:r w:rsidRPr="00FD7118">
              <w:rPr>
                <w:rFonts w:ascii="Arial" w:hAnsi="Arial" w:cs="Arial"/>
                <w:sz w:val="24"/>
                <w:szCs w:val="24"/>
              </w:rPr>
              <w:t>stapler</w:t>
            </w:r>
            <w:proofErr w:type="spellEnd"/>
            <w:r w:rsidRPr="00FD7118">
              <w:rPr>
                <w:rFonts w:ascii="Arial" w:hAnsi="Arial" w:cs="Arial"/>
                <w:sz w:val="24"/>
                <w:szCs w:val="24"/>
              </w:rPr>
              <w:t xml:space="preserve"> skórny jednorazowego użytku zawierający 35 zszywek w magazynku. Zszywki wykonane z wysokiej jakości stali nierdzewnej, bez pokrycia teflonem w rozmiarach - do wyboru przez zamawiającego:</w:t>
            </w:r>
          </w:p>
          <w:p w14:paraId="68EDA8D8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>- grzbiet: 7,0 mm (+/-0,1mm), nóżka: 4,2 mm(+/-0,1mm) , o grubości 0,58 mm (+/-0,1mm);</w:t>
            </w:r>
          </w:p>
          <w:p w14:paraId="00734F86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>- grzbiet: 5,5 mm (+/-0,1mm) , nóżka: 3,5 mm(+/-0,1mm) , o grubości 0,58 mm (+/-0,1mm).</w:t>
            </w:r>
          </w:p>
          <w:p w14:paraId="62BE6E1E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 xml:space="preserve">Wskaźnik ilości zszywek w </w:t>
            </w:r>
            <w:proofErr w:type="spellStart"/>
            <w:r w:rsidRPr="00FD7118">
              <w:rPr>
                <w:rFonts w:ascii="Arial" w:hAnsi="Arial" w:cs="Arial"/>
                <w:sz w:val="24"/>
                <w:szCs w:val="24"/>
              </w:rPr>
              <w:t>staplerze</w:t>
            </w:r>
            <w:proofErr w:type="spellEnd"/>
            <w:r w:rsidRPr="00FD7118">
              <w:rPr>
                <w:rFonts w:ascii="Arial" w:hAnsi="Arial" w:cs="Arial"/>
                <w:sz w:val="24"/>
                <w:szCs w:val="24"/>
              </w:rPr>
              <w:t>, pozwala na kontrolowanie zużycia.</w:t>
            </w:r>
          </w:p>
          <w:p w14:paraId="65162EEB" w14:textId="77777777" w:rsidR="0004342D" w:rsidRDefault="0004342D" w:rsidP="000434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E9355B5" w14:textId="754AB884" w:rsidR="00FD7118" w:rsidRPr="00FD7118" w:rsidRDefault="0004342D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354BD9C5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>2. Czy Zamawiający dopuści w części nr 4?</w:t>
            </w:r>
          </w:p>
          <w:p w14:paraId="39EE2C50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>Poz. 1</w:t>
            </w:r>
          </w:p>
          <w:p w14:paraId="0126D96D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 xml:space="preserve">Sterylny </w:t>
            </w:r>
            <w:proofErr w:type="spellStart"/>
            <w:r w:rsidRPr="00FD7118">
              <w:rPr>
                <w:rFonts w:ascii="Arial" w:hAnsi="Arial" w:cs="Arial"/>
                <w:sz w:val="24"/>
                <w:szCs w:val="24"/>
              </w:rPr>
              <w:t>stapler</w:t>
            </w:r>
            <w:proofErr w:type="spellEnd"/>
            <w:r w:rsidRPr="00FD7118">
              <w:rPr>
                <w:rFonts w:ascii="Arial" w:hAnsi="Arial" w:cs="Arial"/>
                <w:sz w:val="24"/>
                <w:szCs w:val="24"/>
              </w:rPr>
              <w:t xml:space="preserve"> skórny jednorazowego użytku zawierający 35 zszywek w magazynku. Zszywki wykonane z wysokiej jakości stali nierdzewnej, bez pokrycia teflonem w rozmiarach - do wyboru przez zamawiającego:</w:t>
            </w:r>
          </w:p>
          <w:p w14:paraId="4A6FCE57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>- grzbiet: 7,3 mm (+/-0,1mm), nóżka: 4,0 mm(+/-0,1mm) , o grubości 0,58 mm (+/-0,1mm);</w:t>
            </w:r>
          </w:p>
          <w:p w14:paraId="3E4BABBC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>- grzbiet: 5,5 mm (+/-0,1mm) , nóżka: 3,5 mm(+/-0,1mm) , o grubości 0,58 mm (+/-0,1mm).</w:t>
            </w:r>
          </w:p>
          <w:p w14:paraId="78081F37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lastRenderedPageBreak/>
              <w:t xml:space="preserve">Wskaźnik ilości zszywek w </w:t>
            </w:r>
            <w:proofErr w:type="spellStart"/>
            <w:r w:rsidRPr="00FD7118">
              <w:rPr>
                <w:rFonts w:ascii="Arial" w:hAnsi="Arial" w:cs="Arial"/>
                <w:sz w:val="24"/>
                <w:szCs w:val="24"/>
              </w:rPr>
              <w:t>staplerze</w:t>
            </w:r>
            <w:proofErr w:type="spellEnd"/>
            <w:r w:rsidRPr="00FD7118">
              <w:rPr>
                <w:rFonts w:ascii="Arial" w:hAnsi="Arial" w:cs="Arial"/>
                <w:sz w:val="24"/>
                <w:szCs w:val="24"/>
              </w:rPr>
              <w:t>, pozwala na kontrolowanie zużycia.</w:t>
            </w:r>
          </w:p>
          <w:p w14:paraId="6AA26B9A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>Pragniemy wskazać, iż zastosowanie powłoki teflonowej nie stanowi kluczowego parametru wpływającego na skuteczność ani bezpieczeństwo użytkowania staplera skórnego.</w:t>
            </w:r>
          </w:p>
          <w:p w14:paraId="7406DF10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>Zszywki wykonane ze stali nierdzewnej, bez dodatkowej powłoki, są powszechnie stosowane w praktyce klinicznej i zapewniają odpowiednią penetrację tkanek oraz prawidłowe zamknięcie rany. Dostępne dane oraz doświadczenie użytkowe nie wskazują, aby powłoka teflonowa w istotny sposób redukowała dolegliwości bólowe pacjenta lub wpływała na proces gojenia.</w:t>
            </w:r>
          </w:p>
          <w:p w14:paraId="46A86D23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>W związku z powyższym, parametr dotyczący pokrycia teflonem ma charakter dodatkowy, a nie funkcjonalnie niezbędny i jego brak nie wpływa na jakość, bezpieczeństwo ani skuteczność oferowanego produktu.</w:t>
            </w:r>
          </w:p>
          <w:p w14:paraId="466FA929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>Niewielkie techniczne różnice nie wpływają na technikę operacyjną ani na oczekiwany, pożądany efekt terapeutyczny.</w:t>
            </w:r>
          </w:p>
          <w:p w14:paraId="44B974BE" w14:textId="77777777" w:rsidR="00FD7118" w:rsidRPr="004E4B64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>Zwracamy się z prośbą o przyjęcie oferty w powyższym składzie jako opcję/zamiennik -dzięki temu otrzymacie Państwo ofertę konkurencyjną, zyskując tym samym możliwość racjonalnego zarządzania środkami publicznymi.</w:t>
            </w:r>
          </w:p>
          <w:p w14:paraId="409101E5" w14:textId="77777777" w:rsidR="00FD7118" w:rsidRDefault="00FD7118" w:rsidP="00FB7DF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B1801D7" w14:textId="09922BFB" w:rsidR="00FB7DF5" w:rsidRDefault="0004342D" w:rsidP="00FB7DF5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07B98CAB" w14:textId="6E4B1F50" w:rsidR="00FB7DF5" w:rsidRPr="00FB7DF5" w:rsidRDefault="00FB7DF5" w:rsidP="00FB7DF5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7118" w:rsidRPr="00E935D6" w14:paraId="30BD2A81" w14:textId="77777777" w:rsidTr="00706251">
        <w:tc>
          <w:tcPr>
            <w:tcW w:w="9356" w:type="dxa"/>
          </w:tcPr>
          <w:p w14:paraId="28EE57F2" w14:textId="77777777" w:rsidR="00FD7118" w:rsidRPr="003204DD" w:rsidRDefault="00FD7118" w:rsidP="0070625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4DD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6</w:t>
            </w:r>
          </w:p>
          <w:p w14:paraId="5AB0ADF6" w14:textId="77777777" w:rsidR="00FD7118" w:rsidRPr="003204DD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04DD">
              <w:rPr>
                <w:rFonts w:ascii="Arial" w:hAnsi="Arial" w:cs="Arial"/>
                <w:sz w:val="24"/>
                <w:szCs w:val="24"/>
              </w:rPr>
              <w:t>1. Do umowy:</w:t>
            </w:r>
          </w:p>
          <w:p w14:paraId="470EA868" w14:textId="77777777" w:rsidR="00FD7118" w:rsidRPr="003204DD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04DD">
              <w:rPr>
                <w:rFonts w:ascii="Arial" w:hAnsi="Arial" w:cs="Arial"/>
                <w:sz w:val="24"/>
                <w:szCs w:val="24"/>
              </w:rPr>
              <w:t>Zwracamy się z prośbą o umieszczenie w umowie zapisu dotyczycącego minimum logistycznego tj. Zamawiający będzie składał zamówienie według bieżących potrzeb, przy czym wartość zamówienia jednostkowego nie powinna być niższa niż 500 zł netto?</w:t>
            </w:r>
          </w:p>
          <w:p w14:paraId="630B9814" w14:textId="77777777" w:rsidR="00FB7DF5" w:rsidRPr="003204DD" w:rsidRDefault="00FB7DF5" w:rsidP="00FB7DF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04DD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85F8928" w14:textId="084695E2" w:rsidR="00FD7118" w:rsidRPr="003204DD" w:rsidRDefault="003204DD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04DD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  <w:p w14:paraId="241D822C" w14:textId="77777777" w:rsidR="00FD7118" w:rsidRPr="00D64EF5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4EF5">
              <w:rPr>
                <w:rFonts w:ascii="Arial" w:hAnsi="Arial" w:cs="Arial"/>
                <w:sz w:val="24"/>
                <w:szCs w:val="24"/>
              </w:rPr>
              <w:t xml:space="preserve">2. Pakiet 4 poz. 1 </w:t>
            </w:r>
          </w:p>
          <w:p w14:paraId="1B17A622" w14:textId="77777777" w:rsidR="00FD7118" w:rsidRPr="00D64EF5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4EF5">
              <w:rPr>
                <w:rFonts w:ascii="Arial" w:hAnsi="Arial" w:cs="Arial"/>
                <w:sz w:val="24"/>
                <w:szCs w:val="24"/>
              </w:rPr>
              <w:t>Czy Zamawiający dopuści zszywki o wymiarze 5,9x3,9mm i średnicy 0,5mm?</w:t>
            </w:r>
          </w:p>
          <w:p w14:paraId="4ED62496" w14:textId="77777777" w:rsidR="00FB7DF5" w:rsidRPr="00D64EF5" w:rsidRDefault="00FB7DF5" w:rsidP="00FB7DF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64EF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54D1926" w14:textId="79C59E50" w:rsidR="00FD7118" w:rsidRPr="00D64EF5" w:rsidRDefault="00D64EF5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4EF5">
              <w:rPr>
                <w:rFonts w:ascii="Arial" w:hAnsi="Arial" w:cs="Arial"/>
                <w:sz w:val="24"/>
                <w:szCs w:val="24"/>
              </w:rPr>
              <w:lastRenderedPageBreak/>
              <w:t>Tak, przy zachowaniu dwóch rozmiarów</w:t>
            </w: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Pr="00D64EF5">
              <w:rPr>
                <w:rFonts w:ascii="Arial" w:hAnsi="Arial" w:cs="Arial"/>
                <w:sz w:val="24"/>
                <w:szCs w:val="24"/>
              </w:rPr>
              <w:t xml:space="preserve"> do wyboru przez Zamawiającego.</w:t>
            </w:r>
          </w:p>
          <w:p w14:paraId="29CACCDA" w14:textId="77777777" w:rsidR="00FD7118" w:rsidRPr="00D64EF5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4EF5">
              <w:rPr>
                <w:rFonts w:ascii="Arial" w:hAnsi="Arial" w:cs="Arial"/>
                <w:sz w:val="24"/>
                <w:szCs w:val="24"/>
              </w:rPr>
              <w:t xml:space="preserve">3. Pakiet 4 poz. 1 </w:t>
            </w:r>
          </w:p>
          <w:p w14:paraId="64219F62" w14:textId="77777777" w:rsidR="00FD7118" w:rsidRPr="00D64EF5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4EF5">
              <w:rPr>
                <w:rFonts w:ascii="Arial" w:hAnsi="Arial" w:cs="Arial"/>
                <w:sz w:val="24"/>
                <w:szCs w:val="24"/>
              </w:rPr>
              <w:t>Czy Zamawiający dopuści zszywki o wymiarze 7,2x4,9mm i średnicy 0,6mm?</w:t>
            </w:r>
          </w:p>
          <w:p w14:paraId="084668DC" w14:textId="77777777" w:rsidR="00FB7DF5" w:rsidRPr="00D64EF5" w:rsidRDefault="00FB7DF5" w:rsidP="00FB7DF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64EF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8EC6AC9" w14:textId="098B5BDB" w:rsidR="00FD7118" w:rsidRPr="00D64EF5" w:rsidRDefault="00D64EF5" w:rsidP="00D64EF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4EF5">
              <w:rPr>
                <w:rFonts w:ascii="Arial" w:hAnsi="Arial" w:cs="Arial"/>
                <w:sz w:val="24"/>
                <w:szCs w:val="24"/>
              </w:rPr>
              <w:t>Tak, przy zachowaniu dwóch rozmiarów</w:t>
            </w:r>
            <w:r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Pr="00D64EF5">
              <w:rPr>
                <w:rFonts w:ascii="Arial" w:hAnsi="Arial" w:cs="Arial"/>
                <w:sz w:val="24"/>
                <w:szCs w:val="24"/>
              </w:rPr>
              <w:t xml:space="preserve"> do wyboru przez Zamawiającego.</w:t>
            </w:r>
          </w:p>
          <w:p w14:paraId="20C98859" w14:textId="77777777" w:rsidR="00FD7118" w:rsidRPr="00D64EF5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4EF5">
              <w:rPr>
                <w:rFonts w:ascii="Arial" w:hAnsi="Arial" w:cs="Arial"/>
                <w:sz w:val="24"/>
                <w:szCs w:val="24"/>
              </w:rPr>
              <w:t xml:space="preserve">4. Pakiet 4 poz. 1 </w:t>
            </w:r>
          </w:p>
          <w:p w14:paraId="6E808463" w14:textId="77777777" w:rsidR="00FD7118" w:rsidRPr="00D64EF5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4EF5">
              <w:rPr>
                <w:rFonts w:ascii="Arial" w:hAnsi="Arial" w:cs="Arial"/>
                <w:sz w:val="24"/>
                <w:szCs w:val="24"/>
              </w:rPr>
              <w:t>Czy Zamawiający dopuści zszywki bez pokrycia teflonem?</w:t>
            </w:r>
          </w:p>
          <w:p w14:paraId="103175A6" w14:textId="77777777" w:rsidR="00FB7DF5" w:rsidRPr="00D64EF5" w:rsidRDefault="00FB7DF5" w:rsidP="00FB7DF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64EF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363C3CC" w14:textId="233C9B93" w:rsidR="00FD7118" w:rsidRPr="00D64EF5" w:rsidRDefault="00D64EF5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4EF5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355B5070" w14:textId="77777777" w:rsidR="00FD7118" w:rsidRPr="00D64EF5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4EF5">
              <w:rPr>
                <w:rFonts w:ascii="Arial" w:hAnsi="Arial" w:cs="Arial"/>
                <w:sz w:val="24"/>
                <w:szCs w:val="24"/>
              </w:rPr>
              <w:t>5. Pakiet 7 poz. 1</w:t>
            </w:r>
          </w:p>
          <w:p w14:paraId="0B299EAD" w14:textId="77777777" w:rsidR="00FD7118" w:rsidRPr="00D64EF5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4EF5">
              <w:rPr>
                <w:rFonts w:ascii="Arial" w:hAnsi="Arial" w:cs="Arial"/>
                <w:sz w:val="24"/>
                <w:szCs w:val="24"/>
              </w:rPr>
              <w:t xml:space="preserve">Czy Zamawiający dopuści zaoferowanie wosku kostnego wykonanego z mieszaniny wosków pszczelich - 80 % oraz </w:t>
            </w:r>
            <w:proofErr w:type="spellStart"/>
            <w:r w:rsidRPr="00D64EF5">
              <w:rPr>
                <w:rFonts w:ascii="Arial" w:hAnsi="Arial" w:cs="Arial"/>
                <w:sz w:val="24"/>
                <w:szCs w:val="24"/>
              </w:rPr>
              <w:t>palmitynianu</w:t>
            </w:r>
            <w:proofErr w:type="spellEnd"/>
            <w:r w:rsidRPr="00D64EF5">
              <w:rPr>
                <w:rFonts w:ascii="Arial" w:hAnsi="Arial" w:cs="Arial"/>
                <w:sz w:val="24"/>
                <w:szCs w:val="24"/>
              </w:rPr>
              <w:t xml:space="preserve"> izopropylowego - 20 %?</w:t>
            </w:r>
          </w:p>
          <w:p w14:paraId="08E8E1E0" w14:textId="77777777" w:rsidR="00FD7118" w:rsidRPr="00D64EF5" w:rsidRDefault="00FD7118" w:rsidP="00FB7DF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64EF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3D647B5" w14:textId="6FCCC6C7" w:rsidR="00FB7DF5" w:rsidRPr="00D64EF5" w:rsidRDefault="00D64EF5" w:rsidP="00FB7DF5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D64EF5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1134C6D9" w14:textId="173B3AF0" w:rsidR="00FB7DF5" w:rsidRPr="00FB7DF5" w:rsidRDefault="00FB7DF5" w:rsidP="00FB7DF5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7118" w:rsidRPr="00E935D6" w14:paraId="680D2679" w14:textId="77777777" w:rsidTr="00706251">
        <w:tc>
          <w:tcPr>
            <w:tcW w:w="9356" w:type="dxa"/>
          </w:tcPr>
          <w:p w14:paraId="64146F20" w14:textId="77777777" w:rsidR="00FD7118" w:rsidRPr="004E4B64" w:rsidRDefault="00FD7118" w:rsidP="0070625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FD7118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</w:p>
          <w:p w14:paraId="7EF81DC6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>1. Część 1 Poz. 1</w:t>
            </w:r>
          </w:p>
          <w:p w14:paraId="0F9B3E80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>Czy Zamawiający dopuści, na zasadzie równoważności, jednorazowy magazynek z nożem do liniowego staplera tnąco-szyjącego z poz. 3. Linia cięcia 60 mm, linia szwu 65,1 mm, pozostałe parametry wg SWZ?</w:t>
            </w:r>
          </w:p>
          <w:p w14:paraId="6E89B0BC" w14:textId="77777777" w:rsidR="00FB7DF5" w:rsidRDefault="00FB7DF5" w:rsidP="00FB7DF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1B97ADB" w14:textId="6D80007D" w:rsidR="00FD7118" w:rsidRPr="00FD7118" w:rsidRDefault="0034184A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53AB12E7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>2. Część 1 Poz. 2</w:t>
            </w:r>
          </w:p>
          <w:p w14:paraId="6500FE9C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>Czy Zamawiający dopuści, na zasadzie równoważności, jednorazowy magazynek z nożem do liniowego staplera tnąco-szyjącego z poz. 3. Linia cięcia 80 mm, linia szwu 85,1 mm, pozostałe parametry wg SWZ?</w:t>
            </w:r>
          </w:p>
          <w:p w14:paraId="334E0F2A" w14:textId="77777777" w:rsidR="00FB7DF5" w:rsidRDefault="00FB7DF5" w:rsidP="00FB7DF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2348694" w14:textId="788E6375" w:rsidR="00FD7118" w:rsidRPr="00FD7118" w:rsidRDefault="0034184A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641BC8C9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>3. Część 1 Poz. 3</w:t>
            </w:r>
          </w:p>
          <w:p w14:paraId="18F2ABF3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 xml:space="preserve">Czy Zamawiający dopuści, na zasadzie równoważności, jednorazowy </w:t>
            </w:r>
            <w:proofErr w:type="spellStart"/>
            <w:r w:rsidRPr="00FD7118">
              <w:rPr>
                <w:rFonts w:ascii="Arial" w:hAnsi="Arial" w:cs="Arial"/>
                <w:sz w:val="24"/>
                <w:szCs w:val="24"/>
              </w:rPr>
              <w:t>stapler</w:t>
            </w:r>
            <w:proofErr w:type="spellEnd"/>
            <w:r w:rsidRPr="00FD7118">
              <w:rPr>
                <w:rFonts w:ascii="Arial" w:hAnsi="Arial" w:cs="Arial"/>
                <w:sz w:val="24"/>
                <w:szCs w:val="24"/>
              </w:rPr>
              <w:t xml:space="preserve"> liniowy </w:t>
            </w:r>
            <w:r w:rsidRPr="00FD7118">
              <w:rPr>
                <w:rFonts w:ascii="Arial" w:hAnsi="Arial" w:cs="Arial"/>
                <w:sz w:val="24"/>
                <w:szCs w:val="24"/>
              </w:rPr>
              <w:lastRenderedPageBreak/>
              <w:t xml:space="preserve">tnąco-szyjący z załadowanym ładunkiem. Nóż wbudowany w ładunek. </w:t>
            </w:r>
            <w:proofErr w:type="spellStart"/>
            <w:r w:rsidRPr="00FD7118">
              <w:rPr>
                <w:rFonts w:ascii="Arial" w:hAnsi="Arial" w:cs="Arial"/>
                <w:sz w:val="24"/>
                <w:szCs w:val="24"/>
              </w:rPr>
              <w:t>Stapler</w:t>
            </w:r>
            <w:proofErr w:type="spellEnd"/>
            <w:r w:rsidRPr="00FD7118">
              <w:rPr>
                <w:rFonts w:ascii="Arial" w:hAnsi="Arial" w:cs="Arial"/>
                <w:sz w:val="24"/>
                <w:szCs w:val="24"/>
              </w:rPr>
              <w:t xml:space="preserve"> z dwustronną dźwignią do wystrzelenia ładunku wraz z przyciskiem szybkiego zwalniania z zabezpieczeniem przed przypadkowym wystrzeleniem podczas wstępnego przygotowywania tkanki. Ergonomiczny uchwyt staplera pokryty antypoślizgową gumową powłoką. Przeznaczony do użycia dla tkanki standardowej i/lub grubej, do wyboru przez Zamawiającego na etapie składania zamówienia, z możliwością 7 krotnego załadowania (8 wystrzałów). Do wyboru przez Zamawiającego:</w:t>
            </w:r>
          </w:p>
          <w:p w14:paraId="30BB5674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>Długość linii cięcia 62,9 mm, długość linii szwu 65,1 mm</w:t>
            </w:r>
          </w:p>
          <w:p w14:paraId="1DF07D6E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>Długość linii cięcia 82,9 mm, długość linii szwu 85,1 mm?</w:t>
            </w:r>
          </w:p>
          <w:p w14:paraId="54A88344" w14:textId="77777777" w:rsidR="00FB7DF5" w:rsidRDefault="00FB7DF5" w:rsidP="00FB7DF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E089DE8" w14:textId="46017F03" w:rsidR="00FD7118" w:rsidRPr="00FD7118" w:rsidRDefault="0034184A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1B9EA8EC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>4. Część 3 Poz. 1</w:t>
            </w:r>
          </w:p>
          <w:p w14:paraId="30C31ED5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 xml:space="preserve">Czy Zamawiający dopuści, na zasadzie równoważności, </w:t>
            </w:r>
            <w:proofErr w:type="spellStart"/>
            <w:r w:rsidRPr="00FD7118">
              <w:rPr>
                <w:rFonts w:ascii="Arial" w:hAnsi="Arial" w:cs="Arial"/>
                <w:sz w:val="24"/>
                <w:szCs w:val="24"/>
              </w:rPr>
              <w:t>stapler</w:t>
            </w:r>
            <w:proofErr w:type="spellEnd"/>
            <w:r w:rsidRPr="00FD7118">
              <w:rPr>
                <w:rFonts w:ascii="Arial" w:hAnsi="Arial" w:cs="Arial"/>
                <w:sz w:val="24"/>
                <w:szCs w:val="24"/>
              </w:rPr>
              <w:t xml:space="preserve"> okrężny (zakrzywiony), sterylny,  jednorazowego użytku, o średnicy 21 mm, wysokość otwartej zszywki 4,5 mm, z regulowaną wysokością zamknięcia zszywki w zakresie od 1,4  do 2,2 mm. Ergonomiczny uchwyt staplera pokryty antypoślizgową gumową powłoką?</w:t>
            </w:r>
          </w:p>
          <w:p w14:paraId="5FC0ACB4" w14:textId="77777777" w:rsidR="00FB7DF5" w:rsidRDefault="00FB7DF5" w:rsidP="00FB7DF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8829497" w14:textId="5513D76A" w:rsidR="00FD7118" w:rsidRPr="00FD7118" w:rsidRDefault="0034184A" w:rsidP="0034184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548B3C12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>5. Część 3 Poz. 2</w:t>
            </w:r>
          </w:p>
          <w:p w14:paraId="7C8C68DC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 xml:space="preserve">Czy Zamawiający dopuści, na zasadzie równoważności, </w:t>
            </w:r>
            <w:proofErr w:type="spellStart"/>
            <w:r w:rsidRPr="00FD7118">
              <w:rPr>
                <w:rFonts w:ascii="Arial" w:hAnsi="Arial" w:cs="Arial"/>
                <w:sz w:val="24"/>
                <w:szCs w:val="24"/>
              </w:rPr>
              <w:t>stapler</w:t>
            </w:r>
            <w:proofErr w:type="spellEnd"/>
            <w:r w:rsidRPr="00FD7118">
              <w:rPr>
                <w:rFonts w:ascii="Arial" w:hAnsi="Arial" w:cs="Arial"/>
                <w:sz w:val="24"/>
                <w:szCs w:val="24"/>
              </w:rPr>
              <w:t xml:space="preserve"> okrężny (zakrzywiony), sterylny,  jednorazowego użytku, o średnicy 26 mm, wysokość otwartej zszywki 4,8 mm, z regulowaną wysokością zamknięcia zszywki w zakresie od 1,6  do 2,4 mm. Ergonomiczny uchwyt staplera pokryty antypoślizgową gumową powłoką?</w:t>
            </w:r>
          </w:p>
          <w:p w14:paraId="7DAE6FE5" w14:textId="77777777" w:rsidR="00FB7DF5" w:rsidRDefault="00FB7DF5" w:rsidP="00FB7DF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19FB676" w14:textId="145F5BE5" w:rsidR="00FD7118" w:rsidRPr="00FD7118" w:rsidRDefault="0034184A" w:rsidP="0034184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57278E21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>5. Część 3 Poz. 3</w:t>
            </w:r>
          </w:p>
          <w:p w14:paraId="238469D9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 xml:space="preserve">Czy Zamawiający dopuści, na zasadzie równoważności, </w:t>
            </w:r>
            <w:proofErr w:type="spellStart"/>
            <w:r w:rsidRPr="00FD7118">
              <w:rPr>
                <w:rFonts w:ascii="Arial" w:hAnsi="Arial" w:cs="Arial"/>
                <w:sz w:val="24"/>
                <w:szCs w:val="24"/>
              </w:rPr>
              <w:t>stapler</w:t>
            </w:r>
            <w:proofErr w:type="spellEnd"/>
            <w:r w:rsidRPr="00FD7118">
              <w:rPr>
                <w:rFonts w:ascii="Arial" w:hAnsi="Arial" w:cs="Arial"/>
                <w:sz w:val="24"/>
                <w:szCs w:val="24"/>
              </w:rPr>
              <w:t xml:space="preserve"> okrężny (zakrzywiony), sterylny,  jednorazowego użytku, o średnicy 29 mm, wysokość otwartej zszywki 4,8 mm, z regulowaną wysokością zamknięcia zszywki w zakresie od 1,6  do </w:t>
            </w:r>
            <w:r w:rsidRPr="00FD7118">
              <w:rPr>
                <w:rFonts w:ascii="Arial" w:hAnsi="Arial" w:cs="Arial"/>
                <w:sz w:val="24"/>
                <w:szCs w:val="24"/>
              </w:rPr>
              <w:lastRenderedPageBreak/>
              <w:t>2,4 mm. Ergonomiczny uchwyt staplera pokryty antypoślizgową gumową powłoką?</w:t>
            </w:r>
          </w:p>
          <w:p w14:paraId="2807A3B9" w14:textId="77777777" w:rsidR="00FB7DF5" w:rsidRDefault="00FB7DF5" w:rsidP="00FB7DF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9DD65DA" w14:textId="4059135D" w:rsidR="00FD7118" w:rsidRPr="00FD7118" w:rsidRDefault="0034184A" w:rsidP="0034184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2D9922A1" w14:textId="77777777" w:rsidR="00FD7118" w:rsidRPr="00FD7118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>6. Część 3 Poz. 4</w:t>
            </w:r>
          </w:p>
          <w:p w14:paraId="66D24A6F" w14:textId="77777777" w:rsidR="00FD7118" w:rsidRPr="004E4B64" w:rsidRDefault="00FD7118" w:rsidP="0070625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118">
              <w:rPr>
                <w:rFonts w:ascii="Arial" w:hAnsi="Arial" w:cs="Arial"/>
                <w:sz w:val="24"/>
                <w:szCs w:val="24"/>
              </w:rPr>
              <w:t xml:space="preserve">Czy Zamawiający dopuści, na zasadzie równoważności, </w:t>
            </w:r>
            <w:proofErr w:type="spellStart"/>
            <w:r w:rsidRPr="00FD7118">
              <w:rPr>
                <w:rFonts w:ascii="Arial" w:hAnsi="Arial" w:cs="Arial"/>
                <w:sz w:val="24"/>
                <w:szCs w:val="24"/>
              </w:rPr>
              <w:t>stapler</w:t>
            </w:r>
            <w:proofErr w:type="spellEnd"/>
            <w:r w:rsidRPr="00FD7118">
              <w:rPr>
                <w:rFonts w:ascii="Arial" w:hAnsi="Arial" w:cs="Arial"/>
                <w:sz w:val="24"/>
                <w:szCs w:val="24"/>
              </w:rPr>
              <w:t xml:space="preserve"> okrężny (zakrzywiony), sterylny,  jednorazowego użytku, o średnicy 32 mm, wysokość otwartej zszywki 5,0 mm, z regulowaną wysokością zamknięcia zszywki w zakresie od 1,8  do 2,6 mm. Ergonomiczny uchwyt staplera pokryty antypoślizgową gumową powłoką?</w:t>
            </w:r>
          </w:p>
          <w:p w14:paraId="100743C2" w14:textId="77777777" w:rsidR="00FD7118" w:rsidRDefault="00FD7118" w:rsidP="00FB7DF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B982D43" w14:textId="3B37A5CE" w:rsidR="00FB7DF5" w:rsidRPr="00FB7DF5" w:rsidRDefault="0034184A" w:rsidP="00332F1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</w:tc>
      </w:tr>
    </w:tbl>
    <w:p w14:paraId="0B0CD15B" w14:textId="77777777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lastRenderedPageBreak/>
        <w:t>Zamawiający</w:t>
      </w:r>
    </w:p>
    <w:p w14:paraId="05C853DF" w14:textId="33C6AFCA" w:rsidR="006D4AB3" w:rsidRPr="00DC6524" w:rsidRDefault="00DC6524" w:rsidP="0033418B">
      <w:pPr>
        <w:spacing w:before="120" w:line="276" w:lineRule="auto"/>
        <w:ind w:left="567"/>
        <w:jc w:val="right"/>
        <w:rPr>
          <w:i/>
          <w:iCs/>
          <w:sz w:val="24"/>
          <w:szCs w:val="24"/>
        </w:rPr>
      </w:pPr>
      <w:r w:rsidRPr="00DC6524">
        <w:rPr>
          <w:i/>
          <w:iCs/>
          <w:sz w:val="24"/>
          <w:szCs w:val="24"/>
        </w:rPr>
        <w:t xml:space="preserve">Dr n. o </w:t>
      </w:r>
      <w:proofErr w:type="spellStart"/>
      <w:r w:rsidRPr="00DC6524">
        <w:rPr>
          <w:i/>
          <w:iCs/>
          <w:sz w:val="24"/>
          <w:szCs w:val="24"/>
        </w:rPr>
        <w:t>zdr</w:t>
      </w:r>
      <w:proofErr w:type="spellEnd"/>
      <w:r w:rsidRPr="00DC6524">
        <w:rPr>
          <w:i/>
          <w:iCs/>
          <w:sz w:val="24"/>
          <w:szCs w:val="24"/>
        </w:rPr>
        <w:t>. Jacek Żak</w:t>
      </w:r>
    </w:p>
    <w:p w14:paraId="45AEDBD9" w14:textId="0D814BE9" w:rsidR="00DC6524" w:rsidRPr="00DC6524" w:rsidRDefault="00DC6524" w:rsidP="0033418B">
      <w:pPr>
        <w:spacing w:after="120" w:line="276" w:lineRule="auto"/>
        <w:ind w:left="567"/>
        <w:jc w:val="right"/>
        <w:rPr>
          <w:i/>
          <w:iCs/>
          <w:sz w:val="24"/>
          <w:szCs w:val="24"/>
        </w:rPr>
      </w:pPr>
      <w:r w:rsidRPr="00DC6524">
        <w:rPr>
          <w:i/>
          <w:iCs/>
          <w:sz w:val="24"/>
          <w:szCs w:val="24"/>
        </w:rPr>
        <w:t>Dyrektor Szpitala</w:t>
      </w:r>
    </w:p>
    <w:sectPr w:rsidR="00DC6524" w:rsidRPr="00DC6524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F44A5" w14:textId="77777777" w:rsidR="00987BA4" w:rsidRDefault="00987BA4">
      <w:r>
        <w:separator/>
      </w:r>
    </w:p>
  </w:endnote>
  <w:endnote w:type="continuationSeparator" w:id="0">
    <w:p w14:paraId="0A80B75D" w14:textId="77777777" w:rsidR="00987BA4" w:rsidRDefault="00987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DC1C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00161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6049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97A7982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BFF1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F6917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3384AB8" w14:textId="77777777" w:rsidR="006D4AB3" w:rsidRDefault="006D4AB3">
    <w:pPr>
      <w:pStyle w:val="Stopka"/>
      <w:tabs>
        <w:tab w:val="clear" w:pos="4536"/>
        <w:tab w:val="left" w:pos="6237"/>
      </w:tabs>
    </w:pPr>
  </w:p>
  <w:p w14:paraId="2197344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75409" w14:textId="77777777" w:rsidR="00987BA4" w:rsidRDefault="00987BA4">
      <w:r>
        <w:separator/>
      </w:r>
    </w:p>
  </w:footnote>
  <w:footnote w:type="continuationSeparator" w:id="0">
    <w:p w14:paraId="04DE429D" w14:textId="77777777" w:rsidR="00987BA4" w:rsidRDefault="00987B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A3506" w14:textId="77777777" w:rsidR="00FD7118" w:rsidRDefault="00FD71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C1D1A" w14:textId="77777777" w:rsidR="00FD7118" w:rsidRDefault="00FD71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89830" w14:textId="77777777" w:rsidR="00FD7118" w:rsidRDefault="00FD71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83615293">
    <w:abstractNumId w:val="3"/>
  </w:num>
  <w:num w:numId="2" w16cid:durableId="941844195">
    <w:abstractNumId w:val="6"/>
  </w:num>
  <w:num w:numId="3" w16cid:durableId="1857452162">
    <w:abstractNumId w:val="2"/>
  </w:num>
  <w:num w:numId="4" w16cid:durableId="1983583189">
    <w:abstractNumId w:val="5"/>
  </w:num>
  <w:num w:numId="5" w16cid:durableId="331569096">
    <w:abstractNumId w:val="0"/>
  </w:num>
  <w:num w:numId="6" w16cid:durableId="1665820834">
    <w:abstractNumId w:val="1"/>
  </w:num>
  <w:num w:numId="7" w16cid:durableId="14262703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7BA4"/>
    <w:rsid w:val="00031374"/>
    <w:rsid w:val="0004342D"/>
    <w:rsid w:val="000A1097"/>
    <w:rsid w:val="000E2A8F"/>
    <w:rsid w:val="0012774F"/>
    <w:rsid w:val="00144B7A"/>
    <w:rsid w:val="00180C6E"/>
    <w:rsid w:val="00283944"/>
    <w:rsid w:val="0029606A"/>
    <w:rsid w:val="003204DD"/>
    <w:rsid w:val="00332F13"/>
    <w:rsid w:val="0033418B"/>
    <w:rsid w:val="00334C5A"/>
    <w:rsid w:val="0034184A"/>
    <w:rsid w:val="003F023E"/>
    <w:rsid w:val="004848F3"/>
    <w:rsid w:val="004A75F2"/>
    <w:rsid w:val="004E4B64"/>
    <w:rsid w:val="005144A9"/>
    <w:rsid w:val="00520165"/>
    <w:rsid w:val="005B1B08"/>
    <w:rsid w:val="00622A3E"/>
    <w:rsid w:val="00632C3C"/>
    <w:rsid w:val="00657FAE"/>
    <w:rsid w:val="00662BDB"/>
    <w:rsid w:val="006A5DF1"/>
    <w:rsid w:val="006B7198"/>
    <w:rsid w:val="006D4AB3"/>
    <w:rsid w:val="006F3B81"/>
    <w:rsid w:val="006F67D5"/>
    <w:rsid w:val="007D7198"/>
    <w:rsid w:val="00843A88"/>
    <w:rsid w:val="00864A4B"/>
    <w:rsid w:val="00870F9F"/>
    <w:rsid w:val="008804B6"/>
    <w:rsid w:val="00897AB0"/>
    <w:rsid w:val="008A3553"/>
    <w:rsid w:val="00987BA4"/>
    <w:rsid w:val="00A905AC"/>
    <w:rsid w:val="00BA6584"/>
    <w:rsid w:val="00BE7BFD"/>
    <w:rsid w:val="00C370F2"/>
    <w:rsid w:val="00C44EEC"/>
    <w:rsid w:val="00C46732"/>
    <w:rsid w:val="00D22FFA"/>
    <w:rsid w:val="00D53F92"/>
    <w:rsid w:val="00D64EF5"/>
    <w:rsid w:val="00D8461B"/>
    <w:rsid w:val="00D915F2"/>
    <w:rsid w:val="00DC6524"/>
    <w:rsid w:val="00DD6521"/>
    <w:rsid w:val="00DF32E8"/>
    <w:rsid w:val="00DF53CA"/>
    <w:rsid w:val="00E21B49"/>
    <w:rsid w:val="00E2789F"/>
    <w:rsid w:val="00E702BD"/>
    <w:rsid w:val="00E72428"/>
    <w:rsid w:val="00E74BC3"/>
    <w:rsid w:val="00E935D6"/>
    <w:rsid w:val="00EA14B3"/>
    <w:rsid w:val="00EA416E"/>
    <w:rsid w:val="00ED4DCF"/>
    <w:rsid w:val="00FB7DF5"/>
    <w:rsid w:val="00FC5957"/>
    <w:rsid w:val="00FD265E"/>
    <w:rsid w:val="00FD4AEC"/>
    <w:rsid w:val="00FD711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CCF73F"/>
  <w15:chartTrackingRefBased/>
  <w15:docId w15:val="{EBE7DA73-12B4-4AAE-B5A5-65A023212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9</Pages>
  <Words>1634</Words>
  <Characters>10728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Anna Oramus-Myjak</cp:lastModifiedBy>
  <cp:revision>5</cp:revision>
  <cp:lastPrinted>2026-03-25T12:05:00Z</cp:lastPrinted>
  <dcterms:created xsi:type="dcterms:W3CDTF">2026-03-25T10:19:00Z</dcterms:created>
  <dcterms:modified xsi:type="dcterms:W3CDTF">2026-03-25T12:06:00Z</dcterms:modified>
</cp:coreProperties>
</file>