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6A5DF1" w:rsidRPr="00833D04" w:rsidRDefault="000C17FE" w:rsidP="006A5DF1">
      <w:pPr>
        <w:spacing w:after="240"/>
        <w:jc w:val="right"/>
        <w:rPr>
          <w:rFonts w:ascii="Calibri" w:hAnsi="Calibri" w:cs="Calibri"/>
          <w:sz w:val="22"/>
          <w:szCs w:val="22"/>
        </w:rPr>
      </w:pPr>
      <w:r w:rsidRPr="00833D04">
        <w:rPr>
          <w:rFonts w:ascii="Calibri" w:hAnsi="Calibri" w:cs="Calibri"/>
          <w:sz w:val="22"/>
          <w:szCs w:val="22"/>
        </w:rPr>
        <w:t>Kraków</w:t>
      </w:r>
      <w:r w:rsidR="006A5DF1" w:rsidRPr="00833D04">
        <w:rPr>
          <w:rFonts w:ascii="Calibri" w:hAnsi="Calibri" w:cs="Calibri"/>
          <w:sz w:val="22"/>
          <w:szCs w:val="22"/>
        </w:rPr>
        <w:t xml:space="preserve"> dnia: </w:t>
      </w:r>
      <w:r w:rsidRPr="00833D04">
        <w:rPr>
          <w:rFonts w:ascii="Calibri" w:hAnsi="Calibri" w:cs="Calibri"/>
          <w:sz w:val="22"/>
          <w:szCs w:val="22"/>
        </w:rPr>
        <w:t>2026-03-</w:t>
      </w:r>
      <w:r w:rsidR="00833D04">
        <w:rPr>
          <w:rFonts w:ascii="Calibri" w:hAnsi="Calibri" w:cs="Calibri"/>
          <w:sz w:val="22"/>
          <w:szCs w:val="22"/>
        </w:rPr>
        <w:t>13</w:t>
      </w:r>
    </w:p>
    <w:p w:rsidR="0029606A" w:rsidRPr="00833D04" w:rsidRDefault="0029606A" w:rsidP="006A5DF1">
      <w:pPr>
        <w:spacing w:after="240"/>
        <w:jc w:val="right"/>
        <w:rPr>
          <w:rFonts w:ascii="Calibri" w:hAnsi="Calibri" w:cs="Calibri"/>
          <w:sz w:val="22"/>
          <w:szCs w:val="22"/>
        </w:rPr>
      </w:pPr>
    </w:p>
    <w:p w:rsidR="006A5DF1" w:rsidRPr="00833D04" w:rsidRDefault="00BE62A3" w:rsidP="006A5DF1">
      <w:pPr>
        <w:rPr>
          <w:rFonts w:ascii="Calibri" w:hAnsi="Calibri" w:cs="Calibri"/>
          <w:b/>
          <w:bCs/>
          <w:sz w:val="22"/>
          <w:szCs w:val="22"/>
        </w:rPr>
      </w:pPr>
      <w:r w:rsidRPr="00833D04">
        <w:rPr>
          <w:rFonts w:ascii="Calibri" w:hAnsi="Calibri" w:cs="Calibri"/>
          <w:b/>
          <w:bCs/>
          <w:sz w:val="22"/>
          <w:szCs w:val="22"/>
        </w:rPr>
        <w:t xml:space="preserve">Szpital Miejski Specjalistyczny </w:t>
      </w:r>
    </w:p>
    <w:p w:rsidR="00BE62A3" w:rsidRPr="00833D04" w:rsidRDefault="00BE62A3" w:rsidP="006A5DF1">
      <w:pPr>
        <w:rPr>
          <w:rFonts w:ascii="Calibri" w:hAnsi="Calibri" w:cs="Calibri"/>
          <w:sz w:val="22"/>
          <w:szCs w:val="22"/>
        </w:rPr>
      </w:pPr>
      <w:r w:rsidRPr="00833D04">
        <w:rPr>
          <w:rFonts w:ascii="Calibri" w:hAnsi="Calibri" w:cs="Calibri"/>
          <w:b/>
          <w:bCs/>
          <w:sz w:val="22"/>
          <w:szCs w:val="22"/>
        </w:rPr>
        <w:t>im. Gabriela Narutowicza w Krakowie</w:t>
      </w:r>
    </w:p>
    <w:p w:rsidR="006A5DF1" w:rsidRPr="00833D04" w:rsidRDefault="00BE62A3" w:rsidP="006A5DF1">
      <w:pPr>
        <w:pStyle w:val="Nagwek"/>
        <w:tabs>
          <w:tab w:val="clear" w:pos="4536"/>
          <w:tab w:val="clear" w:pos="9072"/>
        </w:tabs>
        <w:rPr>
          <w:rFonts w:ascii="Calibri" w:hAnsi="Calibri" w:cs="Calibri"/>
          <w:sz w:val="22"/>
          <w:szCs w:val="22"/>
        </w:rPr>
      </w:pPr>
      <w:r w:rsidRPr="00833D04">
        <w:rPr>
          <w:rFonts w:ascii="Calibri" w:hAnsi="Calibri" w:cs="Calibri"/>
          <w:sz w:val="22"/>
          <w:szCs w:val="22"/>
        </w:rPr>
        <w:t>ul. Prądnicka 35-37</w:t>
      </w:r>
    </w:p>
    <w:p w:rsidR="00BE62A3" w:rsidRPr="00833D04" w:rsidRDefault="00BE62A3" w:rsidP="006A5DF1">
      <w:pPr>
        <w:pStyle w:val="Nagwek"/>
        <w:tabs>
          <w:tab w:val="clear" w:pos="4536"/>
          <w:tab w:val="clear" w:pos="9072"/>
        </w:tabs>
        <w:rPr>
          <w:rFonts w:ascii="Calibri" w:hAnsi="Calibri" w:cs="Calibri"/>
          <w:sz w:val="22"/>
          <w:szCs w:val="22"/>
        </w:rPr>
      </w:pPr>
      <w:r w:rsidRPr="00833D04">
        <w:rPr>
          <w:rFonts w:ascii="Calibri" w:hAnsi="Calibri" w:cs="Calibri"/>
          <w:sz w:val="22"/>
          <w:szCs w:val="22"/>
        </w:rPr>
        <w:t>31-202 Kraków</w:t>
      </w:r>
    </w:p>
    <w:p w:rsidR="006A5DF1" w:rsidRPr="00833D04" w:rsidRDefault="006A5DF1" w:rsidP="00E8649F">
      <w:pPr>
        <w:pStyle w:val="Nagwek"/>
        <w:tabs>
          <w:tab w:val="clear" w:pos="4536"/>
        </w:tabs>
        <w:rPr>
          <w:rFonts w:ascii="Calibri" w:hAnsi="Calibri" w:cs="Calibri"/>
          <w:sz w:val="22"/>
          <w:szCs w:val="22"/>
        </w:rPr>
      </w:pPr>
      <w:r w:rsidRPr="00833D04">
        <w:rPr>
          <w:rFonts w:ascii="Calibri" w:hAnsi="Calibri" w:cs="Calibri"/>
          <w:sz w:val="22"/>
          <w:szCs w:val="22"/>
        </w:rPr>
        <w:tab/>
        <w:t xml:space="preserve"> </w:t>
      </w:r>
    </w:p>
    <w:p w:rsidR="006A5DF1" w:rsidRPr="00833D04" w:rsidRDefault="006A5DF1" w:rsidP="009003D1">
      <w:pPr>
        <w:tabs>
          <w:tab w:val="left" w:pos="708"/>
          <w:tab w:val="center" w:pos="4536"/>
          <w:tab w:val="right" w:pos="9072"/>
        </w:tabs>
        <w:spacing w:after="20"/>
        <w:ind w:left="4820"/>
        <w:rPr>
          <w:rFonts w:ascii="Calibri" w:hAnsi="Calibri" w:cs="Calibri"/>
          <w:b/>
          <w:sz w:val="22"/>
          <w:szCs w:val="22"/>
        </w:rPr>
      </w:pPr>
      <w:r w:rsidRPr="00833D04">
        <w:rPr>
          <w:rFonts w:ascii="Calibri" w:hAnsi="Calibri" w:cs="Calibri"/>
          <w:b/>
          <w:sz w:val="22"/>
          <w:szCs w:val="22"/>
        </w:rPr>
        <w:t>WYKONAWCY</w:t>
      </w:r>
    </w:p>
    <w:p w:rsidR="006A5DF1" w:rsidRPr="00833D04" w:rsidRDefault="006A5DF1" w:rsidP="009003D1">
      <w:pPr>
        <w:tabs>
          <w:tab w:val="left" w:pos="708"/>
          <w:tab w:val="center" w:pos="4536"/>
          <w:tab w:val="right" w:pos="9072"/>
        </w:tabs>
        <w:spacing w:after="20"/>
        <w:ind w:left="4820"/>
        <w:rPr>
          <w:rFonts w:ascii="Calibri" w:hAnsi="Calibri" w:cs="Calibri"/>
          <w:sz w:val="22"/>
          <w:szCs w:val="22"/>
        </w:rPr>
      </w:pPr>
      <w:r w:rsidRPr="00833D04">
        <w:rPr>
          <w:rFonts w:ascii="Calibri" w:hAnsi="Calibri" w:cs="Calibri"/>
          <w:sz w:val="22"/>
          <w:szCs w:val="22"/>
        </w:rPr>
        <w:t>ubiegający się o zamówienie publiczne</w:t>
      </w:r>
    </w:p>
    <w:p w:rsidR="006D4AB3" w:rsidRPr="00833D04" w:rsidRDefault="006D4AB3">
      <w:pPr>
        <w:pStyle w:val="Nagwek"/>
        <w:tabs>
          <w:tab w:val="clear" w:pos="4536"/>
          <w:tab w:val="clear" w:pos="9072"/>
        </w:tabs>
        <w:rPr>
          <w:rFonts w:ascii="Calibri" w:hAnsi="Calibri" w:cs="Calibri"/>
          <w:sz w:val="22"/>
          <w:szCs w:val="22"/>
        </w:rPr>
      </w:pPr>
    </w:p>
    <w:p w:rsidR="00632C3C" w:rsidRPr="00833D04" w:rsidRDefault="00E21B49" w:rsidP="0029606A">
      <w:pPr>
        <w:pStyle w:val="Nagwek1"/>
        <w:spacing w:after="480" w:line="276" w:lineRule="auto"/>
        <w:jc w:val="center"/>
        <w:rPr>
          <w:rFonts w:ascii="Calibri" w:hAnsi="Calibri" w:cs="Calibri"/>
          <w:szCs w:val="28"/>
        </w:rPr>
      </w:pPr>
      <w:r w:rsidRPr="00833D04">
        <w:rPr>
          <w:rFonts w:ascii="Calibri" w:hAnsi="Calibri" w:cs="Calibri"/>
          <w:szCs w:val="28"/>
        </w:rPr>
        <w:t>WYJAŚNIENI</w:t>
      </w:r>
      <w:r w:rsidR="00520165" w:rsidRPr="00833D04">
        <w:rPr>
          <w:rFonts w:ascii="Calibri" w:hAnsi="Calibri" w:cs="Calibri"/>
          <w:szCs w:val="28"/>
        </w:rPr>
        <w:t>A</w:t>
      </w:r>
      <w:r w:rsidR="00632C3C" w:rsidRPr="00833D04">
        <w:rPr>
          <w:rFonts w:ascii="Calibri" w:hAnsi="Calibri" w:cs="Calibri"/>
          <w:szCs w:val="28"/>
        </w:rPr>
        <w:t xml:space="preserve"> TREŚCI</w:t>
      </w:r>
      <w:r w:rsidR="0029606A" w:rsidRPr="00833D04">
        <w:rPr>
          <w:rFonts w:ascii="Calibri" w:hAnsi="Calibri" w:cs="Calibri"/>
          <w:szCs w:val="28"/>
        </w:rPr>
        <w:t xml:space="preserve"> SWZ</w:t>
      </w:r>
      <w:r w:rsidR="00833D04">
        <w:rPr>
          <w:rFonts w:ascii="Calibri" w:hAnsi="Calibri" w:cs="Calibri"/>
          <w:szCs w:val="28"/>
        </w:rPr>
        <w:t>-10</w:t>
      </w:r>
    </w:p>
    <w:p w:rsidR="006D4AB3" w:rsidRPr="00833D04" w:rsidRDefault="00632C3C" w:rsidP="00520165">
      <w:pPr>
        <w:spacing w:after="360" w:line="276" w:lineRule="auto"/>
        <w:jc w:val="both"/>
        <w:rPr>
          <w:rFonts w:ascii="Calibri" w:hAnsi="Calibri" w:cs="Calibri"/>
          <w:sz w:val="22"/>
          <w:szCs w:val="22"/>
        </w:rPr>
      </w:pPr>
      <w:r w:rsidRPr="00833D04">
        <w:rPr>
          <w:rFonts w:ascii="Calibri" w:hAnsi="Calibri" w:cs="Calibri"/>
          <w:sz w:val="22"/>
          <w:szCs w:val="22"/>
        </w:rPr>
        <w:t xml:space="preserve">Dotyczy: </w:t>
      </w:r>
      <w:r w:rsidR="006A5DF1" w:rsidRPr="00833D04">
        <w:rPr>
          <w:rFonts w:ascii="Calibri" w:hAnsi="Calibri" w:cs="Calibri"/>
          <w:sz w:val="22"/>
          <w:szCs w:val="22"/>
        </w:rPr>
        <w:t>p</w:t>
      </w:r>
      <w:r w:rsidRPr="00833D04">
        <w:rPr>
          <w:rFonts w:ascii="Calibri" w:hAnsi="Calibri" w:cs="Calibri"/>
          <w:sz w:val="22"/>
          <w:szCs w:val="22"/>
        </w:rPr>
        <w:t>ostępowani</w:t>
      </w:r>
      <w:r w:rsidR="006A5DF1" w:rsidRPr="00833D04">
        <w:rPr>
          <w:rFonts w:ascii="Calibri" w:hAnsi="Calibri" w:cs="Calibri"/>
          <w:sz w:val="22"/>
          <w:szCs w:val="22"/>
        </w:rPr>
        <w:t>a</w:t>
      </w:r>
      <w:r w:rsidRPr="00833D04">
        <w:rPr>
          <w:rFonts w:ascii="Calibri" w:hAnsi="Calibri" w:cs="Calibri"/>
          <w:sz w:val="22"/>
          <w:szCs w:val="22"/>
        </w:rPr>
        <w:t xml:space="preserve"> o udzielenie zamówienia publicznego, prowadzone</w:t>
      </w:r>
      <w:r w:rsidR="006A5DF1" w:rsidRPr="00833D04">
        <w:rPr>
          <w:rFonts w:ascii="Calibri" w:hAnsi="Calibri" w:cs="Calibri"/>
          <w:sz w:val="22"/>
          <w:szCs w:val="22"/>
        </w:rPr>
        <w:t>go</w:t>
      </w:r>
      <w:r w:rsidRPr="00833D04">
        <w:rPr>
          <w:rFonts w:ascii="Calibri" w:hAnsi="Calibri" w:cs="Calibri"/>
          <w:sz w:val="22"/>
          <w:szCs w:val="22"/>
        </w:rPr>
        <w:t xml:space="preserve"> w</w:t>
      </w:r>
      <w:r w:rsidR="00BE62A3" w:rsidRPr="00833D04">
        <w:rPr>
          <w:rFonts w:ascii="Calibri" w:hAnsi="Calibri" w:cs="Calibri"/>
          <w:sz w:val="22"/>
          <w:szCs w:val="22"/>
        </w:rPr>
        <w:t> </w:t>
      </w:r>
      <w:r w:rsidRPr="00833D04">
        <w:rPr>
          <w:rFonts w:ascii="Calibri" w:hAnsi="Calibri" w:cs="Calibri"/>
          <w:sz w:val="22"/>
          <w:szCs w:val="22"/>
        </w:rPr>
        <w:t xml:space="preserve">trybie </w:t>
      </w:r>
      <w:r w:rsidR="000C17FE" w:rsidRPr="00833D04">
        <w:rPr>
          <w:rFonts w:ascii="Calibri" w:hAnsi="Calibri" w:cs="Calibri"/>
          <w:sz w:val="22"/>
          <w:szCs w:val="22"/>
        </w:rPr>
        <w:t>przetarg nieograniczony</w:t>
      </w:r>
      <w:r w:rsidRPr="00833D04">
        <w:rPr>
          <w:rFonts w:ascii="Calibri" w:hAnsi="Calibri" w:cs="Calibri"/>
          <w:b/>
          <w:sz w:val="22"/>
          <w:szCs w:val="22"/>
        </w:rPr>
        <w:t xml:space="preserve"> </w:t>
      </w:r>
      <w:r w:rsidRPr="00833D04">
        <w:rPr>
          <w:rFonts w:ascii="Calibri" w:hAnsi="Calibri" w:cs="Calibri"/>
          <w:bCs/>
          <w:sz w:val="22"/>
          <w:szCs w:val="22"/>
        </w:rPr>
        <w:t>na</w:t>
      </w:r>
      <w:r w:rsidRPr="00833D04">
        <w:rPr>
          <w:rFonts w:ascii="Calibri" w:hAnsi="Calibri" w:cs="Calibri"/>
          <w:b/>
          <w:sz w:val="22"/>
          <w:szCs w:val="22"/>
        </w:rPr>
        <w:t xml:space="preserve"> </w:t>
      </w:r>
      <w:r w:rsidR="00E72428" w:rsidRPr="00833D04">
        <w:rPr>
          <w:rFonts w:ascii="Calibri" w:hAnsi="Calibri" w:cs="Calibri"/>
          <w:bCs/>
          <w:sz w:val="22"/>
          <w:szCs w:val="22"/>
        </w:rPr>
        <w:t>”</w:t>
      </w:r>
      <w:r w:rsidR="000C17FE" w:rsidRPr="00833D04">
        <w:rPr>
          <w:rFonts w:ascii="Calibri" w:hAnsi="Calibri" w:cs="Calibri"/>
          <w:b/>
          <w:bCs/>
          <w:sz w:val="22"/>
          <w:szCs w:val="22"/>
        </w:rPr>
        <w:t xml:space="preserve">Zakup urządzeń i wyrobów medycznych przeznaczonych do diagnostyki </w:t>
      </w:r>
      <w:r w:rsidR="00E8649F">
        <w:rPr>
          <w:rFonts w:ascii="Calibri" w:hAnsi="Calibri" w:cs="Calibri"/>
          <w:b/>
          <w:bCs/>
          <w:sz w:val="22"/>
          <w:szCs w:val="22"/>
        </w:rPr>
        <w:br/>
      </w:r>
      <w:r w:rsidR="000C17FE" w:rsidRPr="00833D04">
        <w:rPr>
          <w:rFonts w:ascii="Calibri" w:hAnsi="Calibri" w:cs="Calibri"/>
          <w:b/>
          <w:bCs/>
          <w:sz w:val="22"/>
          <w:szCs w:val="22"/>
        </w:rPr>
        <w:t xml:space="preserve">i leczenia kardiologicznego w Szpitalu Miejskim Specjalistycznym im. Gabriela Narutowicza </w:t>
      </w:r>
      <w:r w:rsidR="00E8649F">
        <w:rPr>
          <w:rFonts w:ascii="Calibri" w:hAnsi="Calibri" w:cs="Calibri"/>
          <w:b/>
          <w:bCs/>
          <w:sz w:val="22"/>
          <w:szCs w:val="22"/>
        </w:rPr>
        <w:br/>
      </w:r>
      <w:r w:rsidR="000C17FE" w:rsidRPr="00833D04">
        <w:rPr>
          <w:rFonts w:ascii="Calibri" w:hAnsi="Calibri" w:cs="Calibri"/>
          <w:b/>
          <w:bCs/>
          <w:sz w:val="22"/>
          <w:szCs w:val="22"/>
        </w:rPr>
        <w:t>w Krakowie</w:t>
      </w:r>
      <w:r w:rsidR="00E72428" w:rsidRPr="00833D04">
        <w:rPr>
          <w:rFonts w:ascii="Calibri" w:hAnsi="Calibri" w:cs="Calibri"/>
          <w:bCs/>
          <w:sz w:val="22"/>
          <w:szCs w:val="22"/>
        </w:rPr>
        <w:t>”</w:t>
      </w:r>
      <w:r w:rsidRPr="00833D04">
        <w:rPr>
          <w:rFonts w:ascii="Calibri" w:hAnsi="Calibri" w:cs="Calibri"/>
          <w:b/>
          <w:sz w:val="22"/>
          <w:szCs w:val="22"/>
        </w:rPr>
        <w:t xml:space="preserve"> </w:t>
      </w:r>
      <w:r w:rsidRPr="00833D04">
        <w:rPr>
          <w:rFonts w:ascii="Calibri" w:hAnsi="Calibri" w:cs="Calibri"/>
          <w:bCs/>
          <w:sz w:val="22"/>
          <w:szCs w:val="22"/>
        </w:rPr>
        <w:t>– znak sprawy</w:t>
      </w:r>
      <w:r w:rsidRPr="00833D04">
        <w:rPr>
          <w:rFonts w:ascii="Calibri" w:hAnsi="Calibri" w:cs="Calibri"/>
          <w:b/>
          <w:sz w:val="22"/>
          <w:szCs w:val="22"/>
        </w:rPr>
        <w:t xml:space="preserve"> </w:t>
      </w:r>
      <w:r w:rsidR="000C17FE" w:rsidRPr="00833D04">
        <w:rPr>
          <w:rFonts w:ascii="Calibri" w:hAnsi="Calibri" w:cs="Calibri"/>
          <w:b/>
          <w:sz w:val="22"/>
          <w:szCs w:val="22"/>
        </w:rPr>
        <w:t>ZP/4/2026</w:t>
      </w:r>
      <w:r w:rsidRPr="00833D04">
        <w:rPr>
          <w:rFonts w:ascii="Calibri" w:hAnsi="Calibri" w:cs="Calibri"/>
          <w:b/>
          <w:sz w:val="22"/>
          <w:szCs w:val="22"/>
        </w:rPr>
        <w:t>.</w:t>
      </w:r>
    </w:p>
    <w:p w:rsidR="0012774F" w:rsidRPr="00833D04" w:rsidRDefault="00520165" w:rsidP="00D8461B">
      <w:pPr>
        <w:spacing w:after="240" w:line="276" w:lineRule="auto"/>
        <w:jc w:val="both"/>
        <w:rPr>
          <w:rFonts w:ascii="Calibri" w:hAnsi="Calibri" w:cs="Calibri"/>
          <w:sz w:val="22"/>
          <w:szCs w:val="22"/>
        </w:rPr>
      </w:pPr>
      <w:r w:rsidRPr="00833D04">
        <w:rPr>
          <w:rFonts w:ascii="Calibri" w:hAnsi="Calibri" w:cs="Calibri"/>
          <w:sz w:val="22"/>
          <w:szCs w:val="22"/>
        </w:rPr>
        <w:t xml:space="preserve">Zamawiający, działając na podstawie art. </w:t>
      </w:r>
      <w:r w:rsidR="0029606A" w:rsidRPr="00833D04">
        <w:rPr>
          <w:rFonts w:ascii="Calibri" w:hAnsi="Calibri" w:cs="Calibri"/>
          <w:sz w:val="22"/>
          <w:szCs w:val="22"/>
        </w:rPr>
        <w:t>1</w:t>
      </w:r>
      <w:r w:rsidRPr="00833D04">
        <w:rPr>
          <w:rFonts w:ascii="Calibri" w:hAnsi="Calibri" w:cs="Calibri"/>
          <w:sz w:val="22"/>
          <w:szCs w:val="22"/>
        </w:rPr>
        <w:t>3</w:t>
      </w:r>
      <w:r w:rsidR="0029606A" w:rsidRPr="00833D04">
        <w:rPr>
          <w:rFonts w:ascii="Calibri" w:hAnsi="Calibri" w:cs="Calibri"/>
          <w:sz w:val="22"/>
          <w:szCs w:val="22"/>
        </w:rPr>
        <w:t>5</w:t>
      </w:r>
      <w:r w:rsidRPr="00833D04">
        <w:rPr>
          <w:rFonts w:ascii="Calibri" w:hAnsi="Calibri" w:cs="Calibri"/>
          <w:sz w:val="22"/>
          <w:szCs w:val="22"/>
        </w:rPr>
        <w:t xml:space="preserve"> ust</w:t>
      </w:r>
      <w:r w:rsidR="00D9049C" w:rsidRPr="00833D04">
        <w:rPr>
          <w:rFonts w:ascii="Calibri" w:hAnsi="Calibri" w:cs="Calibri"/>
          <w:sz w:val="22"/>
          <w:szCs w:val="22"/>
        </w:rPr>
        <w:t xml:space="preserve">. </w:t>
      </w:r>
      <w:r w:rsidR="0029606A" w:rsidRPr="00833D04">
        <w:rPr>
          <w:rFonts w:ascii="Calibri" w:hAnsi="Calibri" w:cs="Calibri"/>
          <w:sz w:val="22"/>
          <w:szCs w:val="22"/>
        </w:rPr>
        <w:t>6</w:t>
      </w:r>
      <w:r w:rsidRPr="00833D04">
        <w:rPr>
          <w:rFonts w:ascii="Calibri" w:hAnsi="Calibri" w:cs="Calibri"/>
          <w:sz w:val="22"/>
          <w:szCs w:val="22"/>
        </w:rPr>
        <w:t xml:space="preserve"> ustawy z dnia </w:t>
      </w:r>
      <w:r w:rsidR="0029606A" w:rsidRPr="00833D04">
        <w:rPr>
          <w:rFonts w:ascii="Calibri" w:hAnsi="Calibri" w:cs="Calibri"/>
          <w:sz w:val="22"/>
          <w:szCs w:val="22"/>
        </w:rPr>
        <w:t>11</w:t>
      </w:r>
      <w:r w:rsidRPr="00833D04">
        <w:rPr>
          <w:rFonts w:ascii="Calibri" w:hAnsi="Calibri" w:cs="Calibri"/>
          <w:sz w:val="22"/>
          <w:szCs w:val="22"/>
        </w:rPr>
        <w:t xml:space="preserve"> </w:t>
      </w:r>
      <w:r w:rsidR="0029606A" w:rsidRPr="00833D04">
        <w:rPr>
          <w:rFonts w:ascii="Calibri" w:hAnsi="Calibri" w:cs="Calibri"/>
          <w:sz w:val="22"/>
          <w:szCs w:val="22"/>
        </w:rPr>
        <w:t xml:space="preserve">września </w:t>
      </w:r>
      <w:r w:rsidRPr="00833D04">
        <w:rPr>
          <w:rFonts w:ascii="Calibri" w:hAnsi="Calibri" w:cs="Calibri"/>
          <w:sz w:val="22"/>
          <w:szCs w:val="22"/>
        </w:rPr>
        <w:t>20</w:t>
      </w:r>
      <w:r w:rsidR="0029606A" w:rsidRPr="00833D04">
        <w:rPr>
          <w:rFonts w:ascii="Calibri" w:hAnsi="Calibri" w:cs="Calibri"/>
          <w:sz w:val="22"/>
          <w:szCs w:val="22"/>
        </w:rPr>
        <w:t>19</w:t>
      </w:r>
      <w:r w:rsidR="00BE62A3" w:rsidRPr="00833D04">
        <w:rPr>
          <w:rFonts w:ascii="Calibri" w:hAnsi="Calibri" w:cs="Calibri"/>
          <w:sz w:val="22"/>
          <w:szCs w:val="22"/>
        </w:rPr>
        <w:t> </w:t>
      </w:r>
      <w:r w:rsidRPr="00833D04">
        <w:rPr>
          <w:rFonts w:ascii="Calibri" w:hAnsi="Calibri" w:cs="Calibri"/>
          <w:sz w:val="22"/>
          <w:szCs w:val="22"/>
        </w:rPr>
        <w:t>r</w:t>
      </w:r>
      <w:r w:rsidR="0029606A" w:rsidRPr="00833D04">
        <w:rPr>
          <w:rFonts w:ascii="Calibri" w:hAnsi="Calibri" w:cs="Calibri"/>
          <w:sz w:val="22"/>
          <w:szCs w:val="22"/>
        </w:rPr>
        <w:t>.</w:t>
      </w:r>
      <w:r w:rsidRPr="00833D04">
        <w:rPr>
          <w:rFonts w:ascii="Calibri" w:hAnsi="Calibri" w:cs="Calibri"/>
          <w:sz w:val="22"/>
          <w:szCs w:val="22"/>
        </w:rPr>
        <w:t xml:space="preserve"> Prawo </w:t>
      </w:r>
      <w:r w:rsidR="0029606A" w:rsidRPr="00833D04">
        <w:rPr>
          <w:rFonts w:ascii="Calibri" w:hAnsi="Calibri" w:cs="Calibri"/>
          <w:sz w:val="22"/>
          <w:szCs w:val="22"/>
        </w:rPr>
        <w:t>z</w:t>
      </w:r>
      <w:r w:rsidRPr="00833D04">
        <w:rPr>
          <w:rFonts w:ascii="Calibri" w:hAnsi="Calibri" w:cs="Calibri"/>
          <w:sz w:val="22"/>
          <w:szCs w:val="22"/>
        </w:rPr>
        <w:t xml:space="preserve">amówień </w:t>
      </w:r>
      <w:r w:rsidR="0029606A" w:rsidRPr="00833D04">
        <w:rPr>
          <w:rFonts w:ascii="Calibri" w:hAnsi="Calibri" w:cs="Calibri"/>
          <w:sz w:val="22"/>
          <w:szCs w:val="22"/>
        </w:rPr>
        <w:t>p</w:t>
      </w:r>
      <w:r w:rsidRPr="00833D04">
        <w:rPr>
          <w:rFonts w:ascii="Calibri" w:hAnsi="Calibri" w:cs="Calibri"/>
          <w:sz w:val="22"/>
          <w:szCs w:val="22"/>
        </w:rPr>
        <w:t>ublicznych</w:t>
      </w:r>
      <w:r w:rsidR="00BE7BFD" w:rsidRPr="00833D04">
        <w:rPr>
          <w:rFonts w:ascii="Calibri" w:hAnsi="Calibri" w:cs="Calibri"/>
          <w:sz w:val="22"/>
          <w:szCs w:val="22"/>
        </w:rPr>
        <w:t xml:space="preserve"> </w:t>
      </w:r>
      <w:r w:rsidR="00D9049C" w:rsidRPr="00833D04">
        <w:rPr>
          <w:rFonts w:ascii="Calibri" w:hAnsi="Calibri" w:cs="Calibri"/>
          <w:sz w:val="22"/>
          <w:szCs w:val="22"/>
        </w:rPr>
        <w:t>udostępnia</w:t>
      </w:r>
      <w:r w:rsidR="00BE7BFD" w:rsidRPr="00833D04">
        <w:rPr>
          <w:rFonts w:ascii="Calibri" w:hAnsi="Calibri" w:cs="Calibri"/>
          <w:sz w:val="22"/>
          <w:szCs w:val="22"/>
        </w:rPr>
        <w:t xml:space="preserve"> poniżej treść zapytań do S</w:t>
      </w:r>
      <w:r w:rsidR="0012774F" w:rsidRPr="00833D04">
        <w:rPr>
          <w:rFonts w:ascii="Calibri" w:hAnsi="Calibri" w:cs="Calibri"/>
          <w:sz w:val="22"/>
          <w:szCs w:val="22"/>
        </w:rPr>
        <w:t>pecyfikacji Warunków Zamówienia (</w:t>
      </w:r>
      <w:r w:rsidR="0012774F" w:rsidRPr="00833D04">
        <w:rPr>
          <w:rFonts w:ascii="Calibri" w:hAnsi="Calibri" w:cs="Calibri"/>
          <w:sz w:val="22"/>
          <w:szCs w:val="22"/>
          <w:lang w:eastAsia="ar-SA"/>
        </w:rPr>
        <w:t>zwanej dalej</w:t>
      </w:r>
      <w:r w:rsidR="0012774F" w:rsidRPr="00833D04">
        <w:rPr>
          <w:rFonts w:ascii="Calibri" w:hAnsi="Calibri" w:cs="Calibri"/>
          <w:b/>
          <w:sz w:val="22"/>
          <w:szCs w:val="22"/>
          <w:lang w:eastAsia="ar-SA"/>
        </w:rPr>
        <w:t xml:space="preserve"> </w:t>
      </w:r>
      <w:r w:rsidR="0012774F" w:rsidRPr="00833D04">
        <w:rPr>
          <w:rFonts w:ascii="Calibri" w:hAnsi="Calibri" w:cs="Calibri"/>
          <w:bCs/>
          <w:sz w:val="22"/>
          <w:szCs w:val="22"/>
          <w:lang w:eastAsia="ar-SA"/>
        </w:rPr>
        <w:t>”SWZ”)</w:t>
      </w:r>
      <w:r w:rsidR="00D9049C" w:rsidRPr="00833D04">
        <w:rPr>
          <w:rFonts w:ascii="Calibri" w:hAnsi="Calibri" w:cs="Calibri"/>
          <w:bCs/>
          <w:sz w:val="22"/>
          <w:szCs w:val="22"/>
          <w:lang w:eastAsia="ar-SA"/>
        </w:rPr>
        <w:t xml:space="preserve"> </w:t>
      </w:r>
      <w:r w:rsidR="00D9049C" w:rsidRPr="00833D04">
        <w:rPr>
          <w:rFonts w:ascii="Calibri" w:hAnsi="Calibri" w:cs="Calibri"/>
          <w:sz w:val="22"/>
          <w:szCs w:val="22"/>
        </w:rPr>
        <w:t>wraz z wyjaśnieniami</w:t>
      </w:r>
      <w:r w:rsidR="0012774F" w:rsidRPr="00833D04">
        <w:rPr>
          <w:rFonts w:ascii="Calibri" w:hAnsi="Calibri" w:cs="Calibri"/>
          <w:bCs/>
          <w:sz w:val="22"/>
          <w:szCs w:val="22"/>
          <w:lang w:eastAsia="ar-SA"/>
        </w:rPr>
        <w:t>:</w:t>
      </w:r>
    </w:p>
    <w:tbl>
      <w:tblPr>
        <w:tblW w:w="9356" w:type="dxa"/>
        <w:tblInd w:w="-34" w:type="dxa"/>
        <w:tblLook w:val="04A0" w:firstRow="1" w:lastRow="0" w:firstColumn="1" w:lastColumn="0" w:noHBand="0" w:noVBand="1"/>
      </w:tblPr>
      <w:tblGrid>
        <w:gridCol w:w="9356"/>
      </w:tblGrid>
      <w:tr w:rsidR="000C17FE" w:rsidRPr="00833D04" w:rsidTr="0051113C">
        <w:tc>
          <w:tcPr>
            <w:tcW w:w="9356" w:type="dxa"/>
          </w:tcPr>
          <w:p w:rsidR="000C17FE" w:rsidRPr="00833D04" w:rsidRDefault="000C17FE" w:rsidP="0051113C">
            <w:pPr>
              <w:spacing w:after="120"/>
              <w:ind w:left="30" w:right="-72"/>
              <w:jc w:val="both"/>
              <w:rPr>
                <w:rFonts w:ascii="Calibri" w:hAnsi="Calibri" w:cs="Calibri"/>
                <w:sz w:val="22"/>
                <w:szCs w:val="22"/>
              </w:rPr>
            </w:pPr>
            <w:r w:rsidRPr="00833D04">
              <w:rPr>
                <w:rFonts w:ascii="Calibri" w:hAnsi="Calibri" w:cs="Calibri"/>
                <w:sz w:val="22"/>
                <w:szCs w:val="22"/>
              </w:rPr>
              <w:t xml:space="preserve">Pakiet 3 - Zadanie 2 - aparat do kontrapulsacji wewnątrzaortalnej załącznik 1.3 pkt. 21 Zwracamy się z prośba o wydłużenie terminu naprawy do 5 dni roboczych, a w przypadku sprowadzenia część z zagranicy do 10 ni roboczych. </w:t>
            </w:r>
          </w:p>
          <w:p w:rsidR="000C17FE" w:rsidRPr="00833D04" w:rsidRDefault="000C17FE" w:rsidP="0051113C">
            <w:pPr>
              <w:spacing w:after="120"/>
              <w:ind w:left="30" w:right="-72"/>
              <w:jc w:val="both"/>
              <w:rPr>
                <w:rFonts w:ascii="Calibri" w:hAnsi="Calibri" w:cs="Calibri"/>
                <w:b/>
                <w:bCs/>
                <w:sz w:val="22"/>
                <w:szCs w:val="22"/>
              </w:rPr>
            </w:pPr>
            <w:r w:rsidRPr="00833D04">
              <w:rPr>
                <w:rFonts w:ascii="Calibri" w:hAnsi="Calibri" w:cs="Calibri"/>
                <w:b/>
                <w:bCs/>
                <w:sz w:val="22"/>
                <w:szCs w:val="22"/>
              </w:rPr>
              <w:t>Odpowiedź: Zamawiający dopuszcza.</w:t>
            </w:r>
          </w:p>
          <w:p w:rsidR="000C17FE" w:rsidRPr="00833D04" w:rsidRDefault="000C17FE" w:rsidP="0051113C">
            <w:pPr>
              <w:spacing w:after="120"/>
              <w:ind w:left="30" w:right="-72"/>
              <w:jc w:val="both"/>
              <w:rPr>
                <w:rFonts w:ascii="Calibri" w:hAnsi="Calibri" w:cs="Calibri"/>
                <w:sz w:val="22"/>
                <w:szCs w:val="22"/>
              </w:rPr>
            </w:pPr>
          </w:p>
          <w:p w:rsidR="000C17FE" w:rsidRPr="00833D04" w:rsidRDefault="000C17FE" w:rsidP="0051113C">
            <w:pPr>
              <w:spacing w:after="120"/>
              <w:ind w:left="30" w:right="-72"/>
              <w:jc w:val="both"/>
              <w:rPr>
                <w:rFonts w:ascii="Calibri" w:hAnsi="Calibri" w:cs="Calibri"/>
                <w:sz w:val="22"/>
                <w:szCs w:val="22"/>
              </w:rPr>
            </w:pPr>
            <w:r w:rsidRPr="00833D04">
              <w:rPr>
                <w:rFonts w:ascii="Calibri" w:hAnsi="Calibri" w:cs="Calibri"/>
                <w:sz w:val="22"/>
                <w:szCs w:val="22"/>
              </w:rPr>
              <w:t xml:space="preserve">Pakiet 3 - Zadanie 2 - aparat do kontrapulsacji wewnątrzaortalnej załącznik 1.3 pkt. 22 </w:t>
            </w:r>
          </w:p>
          <w:p w:rsidR="000C17FE" w:rsidRPr="00833D04" w:rsidRDefault="000C17FE" w:rsidP="0051113C">
            <w:pPr>
              <w:spacing w:after="120"/>
              <w:ind w:left="30" w:right="-72"/>
              <w:jc w:val="both"/>
              <w:rPr>
                <w:rFonts w:ascii="Calibri" w:hAnsi="Calibri" w:cs="Calibri"/>
                <w:sz w:val="22"/>
                <w:szCs w:val="22"/>
              </w:rPr>
            </w:pPr>
            <w:r w:rsidRPr="00833D04">
              <w:rPr>
                <w:rFonts w:ascii="Calibri" w:hAnsi="Calibri" w:cs="Calibri"/>
                <w:sz w:val="22"/>
                <w:szCs w:val="22"/>
              </w:rPr>
              <w:t xml:space="preserve">Czy Zamawiający wyrazi zgodę na rezygnację z konieczności dostarczenia sprzętu zastępczego w przypadku naprawy wydłużającej się ponad wyznaczony termin? Obowiązek taki ciążący na wykonawcy powoduje, iż zobowiązany jest on do posiadania na stanie dodatkowego egzemplarza sprzętu będącego przedmiotem umowy a jego koszty uwzględnić w cenie oferty. Rezygnacja z tego zapisu pozwoli wykonawcy przedstawić ofertę najkorzystniejszą pod względem finansowym </w:t>
            </w:r>
          </w:p>
          <w:p w:rsidR="000C17FE" w:rsidRPr="00833D04" w:rsidRDefault="000C17FE" w:rsidP="0051113C">
            <w:pPr>
              <w:spacing w:after="120"/>
              <w:ind w:left="30" w:right="-72"/>
              <w:jc w:val="both"/>
              <w:rPr>
                <w:rFonts w:ascii="Calibri" w:hAnsi="Calibri" w:cs="Calibri"/>
                <w:b/>
                <w:bCs/>
                <w:sz w:val="22"/>
                <w:szCs w:val="22"/>
              </w:rPr>
            </w:pPr>
            <w:r w:rsidRPr="00833D04">
              <w:rPr>
                <w:rFonts w:ascii="Calibri" w:hAnsi="Calibri" w:cs="Calibri"/>
                <w:b/>
                <w:bCs/>
                <w:sz w:val="22"/>
                <w:szCs w:val="22"/>
              </w:rPr>
              <w:t>Odpowiedź: Zamawiający nie wyraża zgody.</w:t>
            </w:r>
          </w:p>
          <w:p w:rsidR="000C17FE" w:rsidRPr="00833D04" w:rsidRDefault="000C17FE" w:rsidP="0051113C">
            <w:pPr>
              <w:spacing w:after="120"/>
              <w:ind w:left="30" w:right="-72"/>
              <w:jc w:val="both"/>
              <w:rPr>
                <w:rFonts w:ascii="Calibri" w:hAnsi="Calibri" w:cs="Calibri"/>
                <w:sz w:val="22"/>
                <w:szCs w:val="22"/>
              </w:rPr>
            </w:pPr>
          </w:p>
          <w:p w:rsidR="000C17FE" w:rsidRPr="00833D04" w:rsidRDefault="000C17FE" w:rsidP="0051113C">
            <w:pPr>
              <w:spacing w:after="120"/>
              <w:ind w:left="30" w:right="-72"/>
              <w:jc w:val="both"/>
              <w:rPr>
                <w:rFonts w:ascii="Calibri" w:hAnsi="Calibri" w:cs="Calibri"/>
                <w:sz w:val="22"/>
                <w:szCs w:val="22"/>
              </w:rPr>
            </w:pPr>
            <w:r w:rsidRPr="00833D04">
              <w:rPr>
                <w:rFonts w:ascii="Calibri" w:hAnsi="Calibri" w:cs="Calibri"/>
                <w:sz w:val="22"/>
                <w:szCs w:val="22"/>
              </w:rPr>
              <w:t xml:space="preserve">Pakiet 3 - Zadanie 2 - aparat do kontrapulsacji wewnątrzaortalnej załącznik 1.3 pkt. 29 </w:t>
            </w:r>
          </w:p>
          <w:p w:rsidR="000C17FE" w:rsidRPr="00833D04" w:rsidRDefault="000C17FE" w:rsidP="0051113C">
            <w:pPr>
              <w:spacing w:after="120"/>
              <w:ind w:left="30" w:right="-72"/>
              <w:jc w:val="both"/>
              <w:rPr>
                <w:rFonts w:ascii="Calibri" w:hAnsi="Calibri" w:cs="Calibri"/>
                <w:sz w:val="22"/>
                <w:szCs w:val="22"/>
              </w:rPr>
            </w:pPr>
            <w:r w:rsidRPr="00833D04">
              <w:rPr>
                <w:rFonts w:ascii="Calibri" w:hAnsi="Calibri" w:cs="Calibri"/>
                <w:sz w:val="22"/>
                <w:szCs w:val="22"/>
              </w:rPr>
              <w:t xml:space="preserve">Mianowicie zwracamy się z prośbą o rezygnację z wymogu przeszkolenia personelu medycznego i technicznego z zakresu prawidłowej obsługi i zasad konserwacji, Uzasadnieniem niniejszej prośby jest fakt, iż wszelkie naprawy, przeglądy techniczne oraz czynności serwisowe powinny być realizowane wyłącznie przez autoryzowany serwis producenta. Takie rozwiązanie gwarantuje zachowanie pełnej sprawności urządzeń, utrzymanie warunków gwarancji oraz zgodność z obowiązującymi normami i </w:t>
            </w:r>
            <w:r w:rsidRPr="00833D04">
              <w:rPr>
                <w:rFonts w:ascii="Calibri" w:hAnsi="Calibri" w:cs="Calibri"/>
                <w:sz w:val="22"/>
                <w:szCs w:val="22"/>
              </w:rPr>
              <w:lastRenderedPageBreak/>
              <w:t>zaleceniami producenta. Mając na uwadze bezpieczeństwo użytkowania sprzętu, jego prawidłową eksploatację oraz zachowanie pełnych uprawnień gwarancyjnych, wnosimy o rezygnacją z przedmiotowego zapisu dla pakietu nr 3.</w:t>
            </w:r>
          </w:p>
          <w:p w:rsidR="000C17FE" w:rsidRPr="00833D04" w:rsidRDefault="000C17FE" w:rsidP="0051113C">
            <w:pPr>
              <w:spacing w:after="120"/>
              <w:ind w:left="30" w:right="-72"/>
              <w:jc w:val="both"/>
              <w:rPr>
                <w:rFonts w:ascii="Calibri" w:hAnsi="Calibri" w:cs="Calibri"/>
                <w:b/>
                <w:bCs/>
                <w:sz w:val="22"/>
                <w:szCs w:val="22"/>
              </w:rPr>
            </w:pPr>
            <w:r w:rsidRPr="00833D04">
              <w:rPr>
                <w:rFonts w:ascii="Calibri" w:hAnsi="Calibri" w:cs="Calibri"/>
                <w:b/>
                <w:bCs/>
                <w:sz w:val="22"/>
                <w:szCs w:val="22"/>
              </w:rPr>
              <w:t>Odpowiedź: Zamawiający nie wyraża zgody. Przeszkolenie personelu medycznego z zakresu prawidłowej obsługi jest niezbędne dla zapewnienia bezpieczeństwa pacjentów i personelu.</w:t>
            </w:r>
          </w:p>
          <w:p w:rsidR="000C17FE" w:rsidRPr="00833D04" w:rsidRDefault="000C17FE" w:rsidP="0051113C">
            <w:pPr>
              <w:spacing w:after="120"/>
              <w:ind w:left="30" w:right="-72"/>
              <w:jc w:val="both"/>
              <w:rPr>
                <w:rFonts w:ascii="Calibri" w:hAnsi="Calibri" w:cs="Calibri"/>
                <w:b/>
                <w:bCs/>
                <w:sz w:val="22"/>
                <w:szCs w:val="22"/>
              </w:rPr>
            </w:pPr>
            <w:r w:rsidRPr="00833D04">
              <w:rPr>
                <w:rFonts w:ascii="Calibri" w:hAnsi="Calibri" w:cs="Calibri"/>
                <w:b/>
                <w:bCs/>
                <w:sz w:val="22"/>
                <w:szCs w:val="22"/>
              </w:rPr>
              <w:t>Jednocześnie Zamawiający wyjaśnia, że przez "konserwację" realizowaną przez personel medyczny i techniczny Zamawiającego, rozumie wyłącznie podstawowe czynności obsługowe (np. czyszczenie, dezynfekcja, wymiana materiałów eksploatacyjnych takich jak butla z gazem, wykonywanie testów sprawnościowych przed użyciem, rozpoznawanie podstawowych kodów błędów), które zgodnie z instrukcją obsługi producenta mogą i powinny być wykonywane przez Użytkownika i nie powodują utraty gwarancji.</w:t>
            </w:r>
          </w:p>
          <w:p w:rsidR="000C17FE" w:rsidRDefault="000C17FE" w:rsidP="0051113C">
            <w:pPr>
              <w:spacing w:after="120"/>
              <w:ind w:left="30" w:right="-72"/>
              <w:jc w:val="both"/>
              <w:rPr>
                <w:rFonts w:ascii="Calibri" w:hAnsi="Calibri" w:cs="Calibri"/>
                <w:b/>
                <w:bCs/>
                <w:sz w:val="22"/>
                <w:szCs w:val="22"/>
              </w:rPr>
            </w:pPr>
            <w:r w:rsidRPr="00833D04">
              <w:rPr>
                <w:rFonts w:ascii="Calibri" w:hAnsi="Calibri" w:cs="Calibri"/>
                <w:b/>
                <w:bCs/>
                <w:sz w:val="22"/>
                <w:szCs w:val="22"/>
              </w:rPr>
              <w:t>Wszelkie specjalistyczne naprawy oraz okresowe przeglądy techniczne (tzw. przeglądy paszportowe) w okresie gwarancyjnym będą realizowane przez autoryzowany serwis Wykonawcy/Producenta. W związku z powyższym Zamawiający podtrzymuje zapisy SWZ.</w:t>
            </w:r>
          </w:p>
          <w:p w:rsidR="000C17FE" w:rsidRPr="00F10F81" w:rsidRDefault="000C17FE" w:rsidP="00833D04">
            <w:pPr>
              <w:spacing w:after="120"/>
              <w:ind w:right="-72"/>
              <w:jc w:val="both"/>
              <w:rPr>
                <w:rFonts w:ascii="Calibri" w:hAnsi="Calibri" w:cs="Calibri"/>
                <w:sz w:val="22"/>
                <w:szCs w:val="22"/>
                <w:highlight w:val="darkGray"/>
              </w:rPr>
            </w:pPr>
          </w:p>
        </w:tc>
      </w:tr>
    </w:tbl>
    <w:p w:rsidR="00BE7BFD" w:rsidRPr="00833D04" w:rsidRDefault="00BE7BFD" w:rsidP="00520165">
      <w:pPr>
        <w:jc w:val="both"/>
        <w:rPr>
          <w:rFonts w:ascii="Calibri" w:hAnsi="Calibri" w:cs="Calibri"/>
          <w:sz w:val="22"/>
          <w:szCs w:val="22"/>
        </w:rPr>
      </w:pPr>
    </w:p>
    <w:p w:rsidR="006D4AB3" w:rsidRPr="00833D04" w:rsidRDefault="00BE62A3" w:rsidP="00BE62A3">
      <w:pPr>
        <w:pStyle w:val="Tekstpodstawowy"/>
        <w:spacing w:before="120" w:after="480"/>
        <w:ind w:left="3119" w:firstLine="425"/>
        <w:jc w:val="center"/>
        <w:rPr>
          <w:rFonts w:ascii="Calibri" w:hAnsi="Calibri" w:cs="Calibri"/>
          <w:sz w:val="22"/>
          <w:szCs w:val="22"/>
        </w:rPr>
      </w:pPr>
      <w:r w:rsidRPr="00833D04">
        <w:rPr>
          <w:rFonts w:ascii="Calibri" w:hAnsi="Calibri" w:cs="Calibri"/>
          <w:sz w:val="22"/>
          <w:szCs w:val="22"/>
        </w:rPr>
        <w:t>Przewodniczący Komisji Przetargowej</w:t>
      </w:r>
    </w:p>
    <w:p w:rsidR="006D4AB3" w:rsidRPr="00833D04" w:rsidRDefault="00833D04" w:rsidP="00833D04">
      <w:pPr>
        <w:spacing w:before="120" w:after="120" w:line="360" w:lineRule="auto"/>
        <w:ind w:left="567"/>
        <w:jc w:val="center"/>
        <w:rPr>
          <w:rFonts w:ascii="Calibri" w:hAnsi="Calibri" w:cs="Calibri"/>
          <w:sz w:val="22"/>
          <w:szCs w:val="22"/>
        </w:rPr>
      </w:pPr>
      <w:r>
        <w:rPr>
          <w:rFonts w:ascii="Calibri" w:hAnsi="Calibri" w:cs="Calibri"/>
          <w:sz w:val="22"/>
          <w:szCs w:val="22"/>
        </w:rPr>
        <w:t xml:space="preserve">                                                          </w:t>
      </w:r>
      <w:r w:rsidR="000C17FE" w:rsidRPr="00833D04">
        <w:rPr>
          <w:rFonts w:ascii="Calibri" w:hAnsi="Calibri" w:cs="Calibri"/>
          <w:sz w:val="22"/>
          <w:szCs w:val="22"/>
        </w:rPr>
        <w:t>Piotr</w:t>
      </w:r>
      <w:r w:rsidR="006D4AB3" w:rsidRPr="00833D04">
        <w:rPr>
          <w:rFonts w:ascii="Calibri" w:hAnsi="Calibri" w:cs="Calibri"/>
          <w:sz w:val="22"/>
          <w:szCs w:val="22"/>
        </w:rPr>
        <w:t xml:space="preserve"> </w:t>
      </w:r>
      <w:r w:rsidR="000C17FE" w:rsidRPr="00833D04">
        <w:rPr>
          <w:rFonts w:ascii="Calibri" w:hAnsi="Calibri" w:cs="Calibri"/>
          <w:sz w:val="22"/>
          <w:szCs w:val="22"/>
        </w:rPr>
        <w:t>Nowakowski</w:t>
      </w:r>
    </w:p>
    <w:sectPr w:rsidR="006D4AB3" w:rsidRPr="00833D04" w:rsidSect="0012774F">
      <w:headerReference w:type="default" r:id="rId7"/>
      <w:footerReference w:type="even" r:id="rId8"/>
      <w:footerReference w:type="default" r:id="rId9"/>
      <w:footerReference w:type="first" r:id="rId10"/>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5E706C" w:rsidRDefault="005E706C">
      <w:r>
        <w:separator/>
      </w:r>
    </w:p>
  </w:endnote>
  <w:endnote w:type="continuationSeparator" w:id="0">
    <w:p w:rsidR="005E706C" w:rsidRDefault="005E70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5E706C" w:rsidRDefault="005E706C">
      <w:r>
        <w:separator/>
      </w:r>
    </w:p>
  </w:footnote>
  <w:footnote w:type="continuationSeparator" w:id="0">
    <w:p w:rsidR="005E706C" w:rsidRDefault="005E706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10F81" w:rsidRDefault="00E8649F">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75pt;height:58.5pt;visibility:visible">
          <v:imagedata r:id="rId1" o:title=""/>
        </v:shape>
      </w:pict>
    </w:r>
  </w:p>
  <w:p w:rsidR="000C17FE" w:rsidRDefault="000C17F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54939089">
    <w:abstractNumId w:val="3"/>
  </w:num>
  <w:num w:numId="2" w16cid:durableId="370302605">
    <w:abstractNumId w:val="6"/>
  </w:num>
  <w:num w:numId="3" w16cid:durableId="560091868">
    <w:abstractNumId w:val="2"/>
  </w:num>
  <w:num w:numId="4" w16cid:durableId="90199356">
    <w:abstractNumId w:val="5"/>
  </w:num>
  <w:num w:numId="5" w16cid:durableId="691152020">
    <w:abstractNumId w:val="0"/>
  </w:num>
  <w:num w:numId="6" w16cid:durableId="2022195010">
    <w:abstractNumId w:val="1"/>
  </w:num>
  <w:num w:numId="7" w16cid:durableId="2214059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E706C"/>
    <w:rsid w:val="00031374"/>
    <w:rsid w:val="000A1097"/>
    <w:rsid w:val="000A7BE6"/>
    <w:rsid w:val="000C17FE"/>
    <w:rsid w:val="000E2A8F"/>
    <w:rsid w:val="0012774F"/>
    <w:rsid w:val="00144B7A"/>
    <w:rsid w:val="00180C6E"/>
    <w:rsid w:val="0029606A"/>
    <w:rsid w:val="004848F3"/>
    <w:rsid w:val="004A75F2"/>
    <w:rsid w:val="005144A9"/>
    <w:rsid w:val="00520165"/>
    <w:rsid w:val="005B1B08"/>
    <w:rsid w:val="005E706C"/>
    <w:rsid w:val="00632C3C"/>
    <w:rsid w:val="00662BDB"/>
    <w:rsid w:val="006A5DF1"/>
    <w:rsid w:val="006B7198"/>
    <w:rsid w:val="006D4AB3"/>
    <w:rsid w:val="006F3B81"/>
    <w:rsid w:val="007D7198"/>
    <w:rsid w:val="00833D04"/>
    <w:rsid w:val="00870F9F"/>
    <w:rsid w:val="008804B6"/>
    <w:rsid w:val="00897AB0"/>
    <w:rsid w:val="008A3553"/>
    <w:rsid w:val="009003D1"/>
    <w:rsid w:val="00947A50"/>
    <w:rsid w:val="00A905AC"/>
    <w:rsid w:val="00B1255C"/>
    <w:rsid w:val="00B153F9"/>
    <w:rsid w:val="00BA6584"/>
    <w:rsid w:val="00BE62A3"/>
    <w:rsid w:val="00BE7BFD"/>
    <w:rsid w:val="00C370F2"/>
    <w:rsid w:val="00C44EEC"/>
    <w:rsid w:val="00D22FFA"/>
    <w:rsid w:val="00D8461B"/>
    <w:rsid w:val="00D9049C"/>
    <w:rsid w:val="00D915F2"/>
    <w:rsid w:val="00DF32E8"/>
    <w:rsid w:val="00E21B49"/>
    <w:rsid w:val="00E2789F"/>
    <w:rsid w:val="00E72428"/>
    <w:rsid w:val="00E8649F"/>
    <w:rsid w:val="00EA14B3"/>
    <w:rsid w:val="00EA416E"/>
    <w:rsid w:val="00F10F81"/>
    <w:rsid w:val="00F73D7F"/>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F657F4"/>
  <w15:chartTrackingRefBased/>
  <w15:docId w15:val="{9C076A62-8588-40D8-976A-3E5F482EF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Znak">
    <w:name w:val="Nagłówek Znak"/>
    <w:basedOn w:val="Domylnaczcionkaakapitu"/>
    <w:link w:val="Nagwek"/>
    <w:uiPriority w:val="99"/>
    <w:rsid w:val="00F10F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4</TotalTime>
  <Pages>2</Pages>
  <Words>415</Words>
  <Characters>2960</Characters>
  <Application>Microsoft Office Word</Application>
  <DocSecurity>0</DocSecurity>
  <Lines>24</Lines>
  <Paragraphs>6</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3369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Urszula Sojka</dc:creator>
  <cp:keywords/>
  <cp:lastModifiedBy>Urszula Sojka</cp:lastModifiedBy>
  <cp:revision>5</cp:revision>
  <cp:lastPrinted>2026-03-12T12:32:00Z</cp:lastPrinted>
  <dcterms:created xsi:type="dcterms:W3CDTF">2026-03-12T08:00:00Z</dcterms:created>
  <dcterms:modified xsi:type="dcterms:W3CDTF">2026-03-12T12:32:00Z</dcterms:modified>
</cp:coreProperties>
</file>