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FA72C" w14:textId="66B088A1" w:rsidR="00035DEC" w:rsidRPr="00AD45A9" w:rsidRDefault="00E814FD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814FD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E814FD">
        <w:rPr>
          <w:rFonts w:ascii="Arial" w:hAnsi="Arial" w:cs="Arial"/>
          <w:sz w:val="24"/>
          <w:szCs w:val="24"/>
        </w:rPr>
        <w:t>2026-03-1</w:t>
      </w:r>
      <w:r w:rsidR="006E301D">
        <w:rPr>
          <w:rFonts w:ascii="Arial" w:hAnsi="Arial" w:cs="Arial"/>
          <w:sz w:val="24"/>
          <w:szCs w:val="24"/>
        </w:rPr>
        <w:t>2</w:t>
      </w:r>
    </w:p>
    <w:p w14:paraId="584D0871" w14:textId="77777777" w:rsidR="00035DEC" w:rsidRPr="00AD45A9" w:rsidRDefault="00E814FD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814F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E49BF81" w14:textId="77777777" w:rsidR="00035DEC" w:rsidRPr="00AD45A9" w:rsidRDefault="00E814FD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E814FD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E814FD">
        <w:rPr>
          <w:rFonts w:ascii="Arial" w:hAnsi="Arial" w:cs="Arial"/>
          <w:sz w:val="24"/>
          <w:szCs w:val="24"/>
        </w:rPr>
        <w:t>66</w:t>
      </w:r>
    </w:p>
    <w:p w14:paraId="0E447349" w14:textId="77777777" w:rsidR="00035DEC" w:rsidRPr="00AD45A9" w:rsidRDefault="00E814FD" w:rsidP="00035DEC">
      <w:pPr>
        <w:rPr>
          <w:rFonts w:ascii="Arial" w:hAnsi="Arial" w:cs="Arial"/>
          <w:sz w:val="24"/>
          <w:szCs w:val="24"/>
        </w:rPr>
      </w:pPr>
      <w:r w:rsidRPr="00E814FD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E814FD">
        <w:rPr>
          <w:rFonts w:ascii="Arial" w:hAnsi="Arial" w:cs="Arial"/>
          <w:sz w:val="24"/>
          <w:szCs w:val="24"/>
        </w:rPr>
        <w:t>Kraków</w:t>
      </w:r>
    </w:p>
    <w:p w14:paraId="73076C91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EDCE797" w14:textId="77777777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346A55F" w14:textId="7304A628" w:rsidR="00215312" w:rsidRPr="00AD45A9" w:rsidRDefault="00215312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DZP-271-5/26.241.EJK</w:t>
      </w:r>
    </w:p>
    <w:p w14:paraId="7BAD81DD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A5BFEC9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64A3677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55DEAFA" w14:textId="77777777" w:rsidTr="00B32FF9">
        <w:tc>
          <w:tcPr>
            <w:tcW w:w="2269" w:type="dxa"/>
          </w:tcPr>
          <w:p w14:paraId="28185E14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9DDFFDB" w14:textId="77777777" w:rsidR="00E814FD" w:rsidRPr="00E814FD" w:rsidRDefault="00E814F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14FD">
              <w:rPr>
                <w:rFonts w:ascii="Arial" w:hAnsi="Arial" w:cs="Arial"/>
                <w:bCs/>
                <w:sz w:val="24"/>
                <w:szCs w:val="24"/>
              </w:rPr>
              <w:t xml:space="preserve">Dokumenty w standardzie PIK HL7 Centrum e-Zdrowie (9 dokumentów) - 1 </w:t>
            </w:r>
            <w:proofErr w:type="spellStart"/>
            <w:r w:rsidRPr="00E814FD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E814FD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14:paraId="64AD3F2F" w14:textId="77777777" w:rsidR="00035DEC" w:rsidRPr="004E4B64" w:rsidRDefault="00E814F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14FD">
              <w:rPr>
                <w:rFonts w:ascii="Arial" w:hAnsi="Arial" w:cs="Arial"/>
                <w:bCs/>
                <w:sz w:val="24"/>
                <w:szCs w:val="24"/>
              </w:rPr>
              <w:t xml:space="preserve">Integracja z </w:t>
            </w:r>
            <w:proofErr w:type="spellStart"/>
            <w:r w:rsidRPr="00E814FD">
              <w:rPr>
                <w:rFonts w:ascii="Arial" w:hAnsi="Arial" w:cs="Arial"/>
                <w:bCs/>
                <w:sz w:val="24"/>
                <w:szCs w:val="24"/>
              </w:rPr>
              <w:t>CeZ</w:t>
            </w:r>
            <w:proofErr w:type="spellEnd"/>
            <w:r w:rsidRPr="00E814FD">
              <w:rPr>
                <w:rFonts w:ascii="Arial" w:hAnsi="Arial" w:cs="Arial"/>
                <w:bCs/>
                <w:sz w:val="24"/>
                <w:szCs w:val="24"/>
              </w:rPr>
              <w:t xml:space="preserve"> w zakresie digitalizacji karty leczenia - Ucyfrowienie + indeksacja - 1 </w:t>
            </w:r>
            <w:proofErr w:type="spellStart"/>
            <w:r w:rsidRPr="00E814FD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E814FD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814FD" w:rsidRPr="004E4B64" w14:paraId="5A919210" w14:textId="77777777" w:rsidTr="00382A64">
        <w:tc>
          <w:tcPr>
            <w:tcW w:w="2269" w:type="dxa"/>
          </w:tcPr>
          <w:p w14:paraId="5F0C7127" w14:textId="77777777" w:rsidR="00E814FD" w:rsidRPr="004E4B64" w:rsidRDefault="00E814FD" w:rsidP="00382A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B5DDA6D" w14:textId="77777777" w:rsidR="00E814FD" w:rsidRPr="004E4B64" w:rsidRDefault="00E814FD" w:rsidP="00382A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14FD">
              <w:rPr>
                <w:rFonts w:ascii="Arial" w:hAnsi="Arial" w:cs="Arial"/>
                <w:bCs/>
                <w:sz w:val="24"/>
                <w:szCs w:val="24"/>
              </w:rPr>
              <w:t>DZP-271-5/26</w:t>
            </w:r>
          </w:p>
        </w:tc>
      </w:tr>
    </w:tbl>
    <w:p w14:paraId="1D9D636E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p w14:paraId="33AF93C1" w14:textId="77777777" w:rsidR="006E301D" w:rsidRPr="006E301D" w:rsidRDefault="006E301D" w:rsidP="006E301D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6E301D">
        <w:rPr>
          <w:rFonts w:ascii="Arial" w:hAnsi="Arial" w:cs="Arial"/>
          <w:b/>
          <w:sz w:val="24"/>
          <w:szCs w:val="24"/>
        </w:rPr>
        <w:t>Inwestycja: </w:t>
      </w:r>
      <w:r w:rsidRPr="006E301D">
        <w:rPr>
          <w:rFonts w:ascii="Arial" w:hAnsi="Arial" w:cs="Arial"/>
          <w:b/>
          <w:sz w:val="24"/>
          <w:szCs w:val="24"/>
        </w:rPr>
        <w:tab/>
        <w:t>D1.1.2 Przyspieszenie procesów transformacji cyfrowej ochrony zdrowia poprzez dalszy rozwój usług cyfrowych w ochronie zdrowia</w:t>
      </w:r>
    </w:p>
    <w:p w14:paraId="71C421A3" w14:textId="77777777" w:rsidR="006E301D" w:rsidRPr="006E301D" w:rsidRDefault="006E301D" w:rsidP="006E301D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6E301D">
        <w:rPr>
          <w:rFonts w:ascii="Arial" w:hAnsi="Arial" w:cs="Arial"/>
          <w:b/>
          <w:sz w:val="24"/>
          <w:szCs w:val="24"/>
        </w:rPr>
        <w:t xml:space="preserve">Projekt: </w:t>
      </w:r>
      <w:r w:rsidRPr="006E301D">
        <w:rPr>
          <w:rFonts w:ascii="Arial" w:hAnsi="Arial" w:cs="Arial"/>
          <w:b/>
          <w:sz w:val="24"/>
          <w:szCs w:val="24"/>
        </w:rPr>
        <w:tab/>
        <w:t>Przyspieszenie procesów transformacji cyfrowej ochrony zdrowia w Szpitalu Specjalistycznym im. Stefana Żeromskiego SPZOZ w Krakowie</w:t>
      </w:r>
    </w:p>
    <w:p w14:paraId="73AEDF93" w14:textId="6A230111" w:rsidR="006E301D" w:rsidRDefault="006E301D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  <w:r w:rsidRPr="006E301D">
        <w:rPr>
          <w:rFonts w:ascii="Arial" w:hAnsi="Arial" w:cs="Arial"/>
          <w:b/>
          <w:sz w:val="24"/>
          <w:szCs w:val="24"/>
        </w:rPr>
        <w:t xml:space="preserve">Zadanie: </w:t>
      </w:r>
      <w:r w:rsidRPr="006E301D">
        <w:rPr>
          <w:rFonts w:ascii="Arial" w:hAnsi="Arial" w:cs="Arial"/>
          <w:b/>
          <w:sz w:val="24"/>
          <w:szCs w:val="24"/>
        </w:rPr>
        <w:tab/>
        <w:t>Rozbudowa systemów szpitalnych, Ucyfrowienie dokumentacji medyczne</w:t>
      </w:r>
      <w:r>
        <w:rPr>
          <w:rFonts w:ascii="Arial" w:hAnsi="Arial" w:cs="Arial"/>
          <w:b/>
          <w:sz w:val="24"/>
          <w:szCs w:val="24"/>
        </w:rPr>
        <w:t xml:space="preserve">j. 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1AEAF663" w14:textId="77777777" w:rsidTr="006E301D">
        <w:tc>
          <w:tcPr>
            <w:tcW w:w="9178" w:type="dxa"/>
            <w:shd w:val="clear" w:color="auto" w:fill="F2F2F2"/>
            <w:hideMark/>
          </w:tcPr>
          <w:p w14:paraId="39FC30DA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2FAE99D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E814FD" w:rsidRPr="00E814FD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Pr="009003D1">
        <w:rPr>
          <w:rFonts w:ascii="Arial" w:hAnsi="Arial" w:cs="Arial"/>
          <w:sz w:val="24"/>
          <w:szCs w:val="24"/>
        </w:rPr>
        <w:lastRenderedPageBreak/>
        <w:t xml:space="preserve">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E814FD" w:rsidRPr="00E814FD">
        <w:rPr>
          <w:rFonts w:ascii="Arial" w:hAnsi="Arial" w:cs="Arial"/>
          <w:sz w:val="24"/>
          <w:szCs w:val="24"/>
        </w:rPr>
        <w:t>(</w:t>
      </w:r>
      <w:proofErr w:type="spellStart"/>
      <w:r w:rsidR="00E814FD" w:rsidRPr="00E814FD">
        <w:rPr>
          <w:rFonts w:ascii="Arial" w:hAnsi="Arial" w:cs="Arial"/>
          <w:sz w:val="24"/>
          <w:szCs w:val="24"/>
        </w:rPr>
        <w:t>t.j</w:t>
      </w:r>
      <w:proofErr w:type="spellEnd"/>
      <w:r w:rsidR="00E814FD" w:rsidRPr="00E814F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814FD" w:rsidRPr="00E814FD">
        <w:rPr>
          <w:rFonts w:ascii="Arial" w:hAnsi="Arial" w:cs="Arial"/>
          <w:sz w:val="24"/>
          <w:szCs w:val="24"/>
        </w:rPr>
        <w:t>pĂłĹşn</w:t>
      </w:r>
      <w:proofErr w:type="spellEnd"/>
      <w:r w:rsidR="00E814FD" w:rsidRPr="00E814FD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14FD" w:rsidRPr="009003D1" w14:paraId="395DF4CB" w14:textId="77777777" w:rsidTr="00382A64">
        <w:tc>
          <w:tcPr>
            <w:tcW w:w="9356" w:type="dxa"/>
          </w:tcPr>
          <w:p w14:paraId="2EE107F9" w14:textId="77777777" w:rsidR="00E814FD" w:rsidRPr="00035DEC" w:rsidRDefault="00E814FD" w:rsidP="00382A6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E814FD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17AC1EB1" w14:textId="365A6B33" w:rsidR="00E814FD" w:rsidRPr="0058635A" w:rsidRDefault="00E814FD" w:rsidP="0058635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14FD">
              <w:rPr>
                <w:rFonts w:ascii="Arial" w:hAnsi="Arial" w:cs="Arial"/>
                <w:sz w:val="24"/>
                <w:szCs w:val="24"/>
              </w:rPr>
              <w:t>Wnoszę o usunięcie z §12 postanowienia ust. 5 stanowiącego, że „Zamawiający ma prawo do potrącania kar umownych z wierzytelnościami, także niewymagalnymi Wykonawcy wobec Zamawiającego.”</w:t>
            </w:r>
          </w:p>
          <w:p w14:paraId="41221EA7" w14:textId="77777777" w:rsidR="00E814FD" w:rsidRPr="00E814FD" w:rsidRDefault="00E814FD" w:rsidP="00382A6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14FD">
              <w:rPr>
                <w:rFonts w:ascii="Arial" w:hAnsi="Arial" w:cs="Arial"/>
                <w:sz w:val="24"/>
                <w:szCs w:val="24"/>
              </w:rPr>
              <w:t>Postanowienie to znacząco odbiega od zasad potrącenia wynikających z Kodeksu cywilnego, zgodnie z którymi potrącenie co do zasady dotyczy wierzytelności wymagalnych. Jednocześnie zapis ten przyznaje Zamawiającemu jednostronne uprawnienie do pomniejszania wynagrodzenia Wykonawcy, także w sytuacji gdy zasadność lub wysokość kary umownej może być sporna, co narusza równowagę kontraktową stron i może negatywnie wpływać na płynność finansową Wykonawcy.</w:t>
            </w:r>
          </w:p>
          <w:p w14:paraId="03AB68F9" w14:textId="7EBDAD8C" w:rsidR="0058635A" w:rsidRPr="00035DEC" w:rsidRDefault="0058635A" w:rsidP="0058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wyraża zgodę i modyfikuje zapis umowy w tym zakresie</w:t>
            </w:r>
            <w:r w:rsidR="00215312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18379F73" w14:textId="77777777" w:rsidR="00E814FD" w:rsidRPr="00E814FD" w:rsidRDefault="00E814FD" w:rsidP="0058635A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8D98A4" w14:textId="28C2B590" w:rsidR="00E814FD" w:rsidRPr="00E814FD" w:rsidRDefault="00E814FD" w:rsidP="0058635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14FD">
              <w:rPr>
                <w:rFonts w:ascii="Arial" w:hAnsi="Arial" w:cs="Arial"/>
                <w:sz w:val="24"/>
                <w:szCs w:val="24"/>
              </w:rPr>
              <w:t>2.    Wnosimy o zmianę brzmienia §12 ust. 7 poprzez rozdzielenie treści tego postanowienia na dwie odrębne jednostki redakcyjne oraz doprecyzowanie zakresu wyłączenia odpowiedzialności Wykonawcy za nieosiągnięcie lub nieutrzymanie wskaźnika zaindeksowania kart informacyjnych na poziomie 95% w odniesieniu do działań podmiotów trzecich.</w:t>
            </w:r>
          </w:p>
          <w:p w14:paraId="16200FE3" w14:textId="45CF5EB7" w:rsidR="00E814FD" w:rsidRPr="00E814FD" w:rsidRDefault="00E814FD" w:rsidP="0058635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14FD">
              <w:rPr>
                <w:rFonts w:ascii="Arial" w:hAnsi="Arial" w:cs="Arial"/>
                <w:sz w:val="24"/>
                <w:szCs w:val="24"/>
              </w:rPr>
              <w:t>Proponujemy następujące brzmienie przedmiotowego postanowienia:</w:t>
            </w:r>
          </w:p>
          <w:p w14:paraId="670E319B" w14:textId="77777777" w:rsidR="00E814FD" w:rsidRPr="00E814FD" w:rsidRDefault="00E814FD" w:rsidP="00382A6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14FD">
              <w:rPr>
                <w:rFonts w:ascii="Arial" w:hAnsi="Arial" w:cs="Arial"/>
                <w:sz w:val="24"/>
                <w:szCs w:val="24"/>
              </w:rPr>
              <w:t>„7. Zamawiający może dochodzić odszkodowania przewyższającego wysokość zastrzeżonych kar umownych, przy czym nie więcej niż 200% wartości Umowy.</w:t>
            </w:r>
          </w:p>
          <w:p w14:paraId="269205B7" w14:textId="77777777" w:rsidR="00E814FD" w:rsidRPr="00E814FD" w:rsidRDefault="00E814FD" w:rsidP="00382A6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AF2015D" w14:textId="77777777" w:rsidR="00E814FD" w:rsidRPr="00035DEC" w:rsidRDefault="00E814FD" w:rsidP="00382A6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14FD">
              <w:rPr>
                <w:rFonts w:ascii="Arial" w:hAnsi="Arial" w:cs="Arial"/>
                <w:sz w:val="24"/>
                <w:szCs w:val="24"/>
              </w:rPr>
              <w:t xml:space="preserve">8. Wykonawca nie ponosi odpowiedzialności za nieosiągnięcie ani nieutrzymanie wskaźnika zaindeksowania kart informacyjnych na poziomie 95%, o którym mowa w projekcie D1.1.2, w zakresie, w jakim realizacja tego wskaźnika jest uzależniona od działań lub zaniechań Zamawiającego, podmiotów działających z jego upoważnienia </w:t>
            </w:r>
            <w:r w:rsidRPr="00E814FD">
              <w:rPr>
                <w:rFonts w:ascii="Arial" w:hAnsi="Arial" w:cs="Arial"/>
                <w:sz w:val="24"/>
                <w:szCs w:val="24"/>
              </w:rPr>
              <w:lastRenderedPageBreak/>
              <w:t>lub podmiotów trzecich.”</w:t>
            </w:r>
          </w:p>
          <w:p w14:paraId="1D4986BD" w14:textId="77777777" w:rsidR="0058635A" w:rsidRPr="00035DEC" w:rsidRDefault="0058635A" w:rsidP="0058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wyraża zgodę i modyfikuje zapis umowy w tym zakresie.</w:t>
            </w:r>
          </w:p>
          <w:p w14:paraId="32B7344B" w14:textId="64B96395" w:rsidR="00E814FD" w:rsidRPr="00E814FD" w:rsidRDefault="00E814FD" w:rsidP="00382A6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6484D787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065067F" w14:textId="77777777" w:rsidR="00215312" w:rsidRDefault="00215312" w:rsidP="00215312">
      <w:pPr>
        <w:pStyle w:val="Tekstpodstawowy"/>
        <w:spacing w:before="120" w:line="360" w:lineRule="auto"/>
        <w:rPr>
          <w:rFonts w:ascii="Arial" w:hAnsi="Arial" w:cs="Arial"/>
          <w:sz w:val="24"/>
          <w:szCs w:val="24"/>
        </w:rPr>
      </w:pPr>
      <w:r w:rsidRPr="00215312">
        <w:rPr>
          <w:rFonts w:ascii="Arial" w:hAnsi="Arial" w:cs="Arial"/>
          <w:sz w:val="24"/>
          <w:szCs w:val="24"/>
        </w:rPr>
        <w:t xml:space="preserve">Jednocześnie Zamawiający zgodnie z art.  137 ust. 1 i 2 ustawy </w:t>
      </w:r>
    </w:p>
    <w:p w14:paraId="7A4E4777" w14:textId="719BC86E" w:rsidR="00215312" w:rsidRPr="00215312" w:rsidRDefault="00215312" w:rsidP="00215312">
      <w:pPr>
        <w:pStyle w:val="Tekstpodstawowy"/>
        <w:spacing w:before="120" w:line="360" w:lineRule="auto"/>
        <w:rPr>
          <w:rFonts w:ascii="Arial" w:hAnsi="Arial" w:cs="Arial"/>
          <w:sz w:val="24"/>
          <w:szCs w:val="24"/>
        </w:rPr>
      </w:pPr>
      <w:r w:rsidRPr="00215312">
        <w:rPr>
          <w:rFonts w:ascii="Arial" w:hAnsi="Arial" w:cs="Arial"/>
          <w:sz w:val="24"/>
          <w:szCs w:val="24"/>
        </w:rPr>
        <w:t>I. modyfikuje zapisy SWZ w następującym zakresie:</w:t>
      </w:r>
    </w:p>
    <w:p w14:paraId="2818ACB9" w14:textId="095E0706" w:rsidR="00215312" w:rsidRPr="00215312" w:rsidRDefault="00215312" w:rsidP="00215312">
      <w:pPr>
        <w:pStyle w:val="Tekstpodstawowy"/>
        <w:spacing w:before="120" w:line="360" w:lineRule="auto"/>
        <w:rPr>
          <w:rFonts w:ascii="Arial" w:hAnsi="Arial" w:cs="Arial"/>
          <w:sz w:val="24"/>
          <w:szCs w:val="24"/>
        </w:rPr>
      </w:pPr>
      <w:r w:rsidRPr="00215312">
        <w:rPr>
          <w:rFonts w:ascii="Arial" w:hAnsi="Arial" w:cs="Arial"/>
          <w:sz w:val="24"/>
          <w:szCs w:val="24"/>
        </w:rPr>
        <w:t>Pkt. 15.2 - Wadium musi zostać wniesione przed upływem terminu składania ofert, tj. do dnia 2026-03-1</w:t>
      </w:r>
      <w:r>
        <w:rPr>
          <w:rFonts w:ascii="Arial" w:hAnsi="Arial" w:cs="Arial"/>
          <w:sz w:val="24"/>
          <w:szCs w:val="24"/>
        </w:rPr>
        <w:t>8</w:t>
      </w:r>
      <w:r w:rsidRPr="00215312">
        <w:rPr>
          <w:rFonts w:ascii="Arial" w:hAnsi="Arial" w:cs="Arial"/>
          <w:sz w:val="24"/>
          <w:szCs w:val="24"/>
        </w:rPr>
        <w:t xml:space="preserve"> do godz. 09:00, według wyboru Wykonawcy w jednej lub kilku następujących formach:</w:t>
      </w:r>
    </w:p>
    <w:p w14:paraId="55A6FEDC" w14:textId="77777777" w:rsidR="00215312" w:rsidRPr="00215312" w:rsidRDefault="00215312" w:rsidP="00215312">
      <w:pPr>
        <w:pStyle w:val="Tekstpodstawowy"/>
        <w:spacing w:before="120" w:line="360" w:lineRule="auto"/>
        <w:rPr>
          <w:rFonts w:ascii="Arial" w:hAnsi="Arial" w:cs="Arial"/>
          <w:sz w:val="24"/>
          <w:szCs w:val="24"/>
        </w:rPr>
      </w:pPr>
      <w:r w:rsidRPr="00215312">
        <w:rPr>
          <w:rFonts w:ascii="Arial" w:hAnsi="Arial" w:cs="Arial"/>
          <w:sz w:val="24"/>
          <w:szCs w:val="24"/>
        </w:rPr>
        <w:t>1) pieniądzu;</w:t>
      </w:r>
    </w:p>
    <w:p w14:paraId="028C2CF8" w14:textId="77777777" w:rsidR="00215312" w:rsidRPr="00215312" w:rsidRDefault="00215312" w:rsidP="00215312">
      <w:pPr>
        <w:pStyle w:val="Tekstpodstawowy"/>
        <w:spacing w:before="120" w:line="360" w:lineRule="auto"/>
        <w:rPr>
          <w:rFonts w:ascii="Arial" w:hAnsi="Arial" w:cs="Arial"/>
          <w:sz w:val="24"/>
          <w:szCs w:val="24"/>
        </w:rPr>
      </w:pPr>
      <w:r w:rsidRPr="00215312">
        <w:rPr>
          <w:rFonts w:ascii="Arial" w:hAnsi="Arial" w:cs="Arial"/>
          <w:sz w:val="24"/>
          <w:szCs w:val="24"/>
        </w:rPr>
        <w:t>2) gwarancjach bankowych;</w:t>
      </w:r>
    </w:p>
    <w:p w14:paraId="56A5E0E9" w14:textId="77777777" w:rsidR="00215312" w:rsidRPr="00215312" w:rsidRDefault="00215312" w:rsidP="00215312">
      <w:pPr>
        <w:pStyle w:val="Tekstpodstawowy"/>
        <w:spacing w:before="120" w:line="360" w:lineRule="auto"/>
        <w:rPr>
          <w:rFonts w:ascii="Arial" w:hAnsi="Arial" w:cs="Arial"/>
          <w:sz w:val="24"/>
          <w:szCs w:val="24"/>
        </w:rPr>
      </w:pPr>
      <w:r w:rsidRPr="00215312">
        <w:rPr>
          <w:rFonts w:ascii="Arial" w:hAnsi="Arial" w:cs="Arial"/>
          <w:sz w:val="24"/>
          <w:szCs w:val="24"/>
        </w:rPr>
        <w:t>3) gwarancjach ubezpieczeniowych;</w:t>
      </w:r>
    </w:p>
    <w:p w14:paraId="34B23B0A" w14:textId="77777777" w:rsidR="00215312" w:rsidRPr="00215312" w:rsidRDefault="00215312" w:rsidP="00215312">
      <w:pPr>
        <w:pStyle w:val="Tekstpodstawowy"/>
        <w:spacing w:before="120" w:line="360" w:lineRule="auto"/>
        <w:rPr>
          <w:rFonts w:ascii="Arial" w:hAnsi="Arial" w:cs="Arial"/>
          <w:sz w:val="24"/>
          <w:szCs w:val="24"/>
        </w:rPr>
      </w:pPr>
      <w:r w:rsidRPr="00215312">
        <w:rPr>
          <w:rFonts w:ascii="Arial" w:hAnsi="Arial" w:cs="Arial"/>
          <w:sz w:val="24"/>
          <w:szCs w:val="24"/>
        </w:rPr>
        <w:t>4) poręczeniach udzielanych przez podmioty, o których mowa w art. 6b ust. 5 pkt 2 ustawy z dnia 9 listopada 2000 r. o utworzeniu Polskiej Agencji Rozwoju Przedsiębiorczości (</w:t>
      </w:r>
      <w:proofErr w:type="spellStart"/>
      <w:r w:rsidRPr="00215312">
        <w:rPr>
          <w:rFonts w:ascii="Arial" w:hAnsi="Arial" w:cs="Arial"/>
          <w:sz w:val="24"/>
          <w:szCs w:val="24"/>
        </w:rPr>
        <w:t>t.j</w:t>
      </w:r>
      <w:proofErr w:type="spellEnd"/>
      <w:r w:rsidRPr="00215312">
        <w:rPr>
          <w:rFonts w:ascii="Arial" w:hAnsi="Arial" w:cs="Arial"/>
          <w:sz w:val="24"/>
          <w:szCs w:val="24"/>
        </w:rPr>
        <w:t>. Dz.U. z 2025r. poz. 98).</w:t>
      </w:r>
    </w:p>
    <w:p w14:paraId="348FCACC" w14:textId="735ACC3C" w:rsidR="00215312" w:rsidRPr="00215312" w:rsidRDefault="00215312" w:rsidP="00215312">
      <w:pPr>
        <w:pStyle w:val="Tekstpodstawowy"/>
        <w:spacing w:before="120" w:line="360" w:lineRule="auto"/>
        <w:rPr>
          <w:rFonts w:ascii="Arial" w:hAnsi="Arial" w:cs="Arial"/>
          <w:sz w:val="24"/>
          <w:szCs w:val="24"/>
        </w:rPr>
      </w:pPr>
      <w:r w:rsidRPr="00215312">
        <w:rPr>
          <w:rFonts w:ascii="Arial" w:hAnsi="Arial" w:cs="Arial"/>
          <w:sz w:val="24"/>
          <w:szCs w:val="24"/>
        </w:rPr>
        <w:t>Pkt. 15. 3 Wadium musi obejmować pełen okres związania ofertą tj. do dnia 2026-06-1</w:t>
      </w:r>
      <w:r>
        <w:rPr>
          <w:rFonts w:ascii="Arial" w:hAnsi="Arial" w:cs="Arial"/>
          <w:sz w:val="24"/>
          <w:szCs w:val="24"/>
        </w:rPr>
        <w:t>5</w:t>
      </w:r>
      <w:r w:rsidRPr="00215312">
        <w:rPr>
          <w:rFonts w:ascii="Arial" w:hAnsi="Arial" w:cs="Arial"/>
          <w:sz w:val="24"/>
          <w:szCs w:val="24"/>
        </w:rPr>
        <w:t>.</w:t>
      </w:r>
    </w:p>
    <w:p w14:paraId="0B63B7A0" w14:textId="0270DD19" w:rsidR="00215312" w:rsidRPr="00215312" w:rsidRDefault="00215312" w:rsidP="00215312">
      <w:pPr>
        <w:pStyle w:val="Tekstpodstawowy"/>
        <w:spacing w:before="120" w:line="360" w:lineRule="auto"/>
        <w:rPr>
          <w:rFonts w:ascii="Arial" w:hAnsi="Arial" w:cs="Arial"/>
          <w:sz w:val="24"/>
          <w:szCs w:val="24"/>
        </w:rPr>
      </w:pPr>
      <w:r w:rsidRPr="00215312">
        <w:rPr>
          <w:rFonts w:ascii="Arial" w:hAnsi="Arial" w:cs="Arial"/>
          <w:sz w:val="24"/>
          <w:szCs w:val="24"/>
        </w:rPr>
        <w:t>Pkt. 16. 1 - Wykonawca pozostaje związany ofertą do dnia 2026-06-1</w:t>
      </w:r>
      <w:r>
        <w:rPr>
          <w:rFonts w:ascii="Arial" w:hAnsi="Arial" w:cs="Arial"/>
          <w:sz w:val="24"/>
          <w:szCs w:val="24"/>
        </w:rPr>
        <w:t>5</w:t>
      </w:r>
      <w:r w:rsidRPr="00215312">
        <w:rPr>
          <w:rFonts w:ascii="Arial" w:hAnsi="Arial" w:cs="Arial"/>
          <w:sz w:val="24"/>
          <w:szCs w:val="24"/>
        </w:rPr>
        <w:t>.</w:t>
      </w:r>
    </w:p>
    <w:p w14:paraId="0B881B7E" w14:textId="031B9FA0" w:rsidR="00215312" w:rsidRPr="00215312" w:rsidRDefault="00215312" w:rsidP="00215312">
      <w:pPr>
        <w:pStyle w:val="Tekstpodstawowy"/>
        <w:spacing w:before="120" w:line="360" w:lineRule="auto"/>
        <w:rPr>
          <w:rFonts w:ascii="Arial" w:hAnsi="Arial" w:cs="Arial"/>
          <w:sz w:val="24"/>
          <w:szCs w:val="24"/>
        </w:rPr>
      </w:pPr>
      <w:r w:rsidRPr="00215312">
        <w:rPr>
          <w:rFonts w:ascii="Arial" w:hAnsi="Arial" w:cs="Arial"/>
          <w:sz w:val="24"/>
          <w:szCs w:val="24"/>
        </w:rPr>
        <w:t>Pkt. 18 - Ofertę, wraz z załącznikami, należy złożyć za pośrednictwem Platformy w terminie do dnia 2026-03-1</w:t>
      </w:r>
      <w:r>
        <w:rPr>
          <w:rFonts w:ascii="Arial" w:hAnsi="Arial" w:cs="Arial"/>
          <w:sz w:val="24"/>
          <w:szCs w:val="24"/>
        </w:rPr>
        <w:t>8</w:t>
      </w:r>
      <w:r w:rsidRPr="00215312">
        <w:rPr>
          <w:rFonts w:ascii="Arial" w:hAnsi="Arial" w:cs="Arial"/>
          <w:sz w:val="24"/>
          <w:szCs w:val="24"/>
        </w:rPr>
        <w:t xml:space="preserve"> do godz. 09:00.</w:t>
      </w:r>
    </w:p>
    <w:p w14:paraId="35BAC1AA" w14:textId="28777B45" w:rsidR="00215312" w:rsidRDefault="00215312" w:rsidP="00215312">
      <w:pPr>
        <w:pStyle w:val="Tekstpodstawowy"/>
        <w:spacing w:before="120" w:line="360" w:lineRule="auto"/>
        <w:rPr>
          <w:rFonts w:ascii="Arial" w:hAnsi="Arial" w:cs="Arial"/>
          <w:sz w:val="24"/>
          <w:szCs w:val="24"/>
        </w:rPr>
      </w:pPr>
      <w:r w:rsidRPr="00215312">
        <w:rPr>
          <w:rFonts w:ascii="Arial" w:hAnsi="Arial" w:cs="Arial"/>
          <w:sz w:val="24"/>
          <w:szCs w:val="24"/>
        </w:rPr>
        <w:t>II. modyfikuje projekt umowy, który stanowi załącznik do niniejszego pisma załącznik nr 12 do SWZ</w:t>
      </w:r>
      <w:r>
        <w:rPr>
          <w:rFonts w:ascii="Arial" w:hAnsi="Arial" w:cs="Arial"/>
          <w:sz w:val="24"/>
          <w:szCs w:val="24"/>
        </w:rPr>
        <w:t>.</w:t>
      </w:r>
    </w:p>
    <w:p w14:paraId="3843E676" w14:textId="77777777" w:rsidR="00215312" w:rsidRDefault="00215312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3BB4460" w14:textId="77777777" w:rsidR="00215312" w:rsidRDefault="00215312" w:rsidP="00215312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14:paraId="574D3055" w14:textId="1FED0A92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733E9E25" w14:textId="77777777" w:rsidR="00215312" w:rsidRDefault="00215312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22567787" w14:textId="77777777" w:rsidR="00215312" w:rsidRDefault="00215312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2E3CE8A" w14:textId="77777777" w:rsidR="00215312" w:rsidRDefault="00215312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0E0E150E" w14:textId="2C933A7E" w:rsidR="00215312" w:rsidRDefault="00215312" w:rsidP="00215312">
      <w:pPr>
        <w:pStyle w:val="Tekstpodstawowy"/>
        <w:spacing w:before="120" w:after="4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Załączniki do pisma:</w:t>
      </w:r>
    </w:p>
    <w:p w14:paraId="0438FA3C" w14:textId="70AC9E9D" w:rsidR="00215312" w:rsidRPr="009003D1" w:rsidRDefault="00215312" w:rsidP="00215312">
      <w:pPr>
        <w:pStyle w:val="Tekstpodstawowy"/>
        <w:spacing w:before="120" w:after="4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1x projekt umowy – załącznik nr 12 do SWZ</w:t>
      </w:r>
    </w:p>
    <w:sectPr w:rsidR="00215312" w:rsidRPr="009003D1" w:rsidSect="00035DE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87D4A" w14:textId="77777777" w:rsidR="00A311EF" w:rsidRDefault="00A311EF">
      <w:r>
        <w:separator/>
      </w:r>
    </w:p>
  </w:endnote>
  <w:endnote w:type="continuationSeparator" w:id="0">
    <w:p w14:paraId="6B43D588" w14:textId="77777777" w:rsidR="00A311EF" w:rsidRDefault="00A31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581C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015C8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93034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84B2536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08D8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12F98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FC207C" w14:textId="77777777" w:rsidR="006D4AB3" w:rsidRDefault="006D4AB3">
    <w:pPr>
      <w:pStyle w:val="Stopka"/>
      <w:tabs>
        <w:tab w:val="clear" w:pos="4536"/>
        <w:tab w:val="left" w:pos="6237"/>
      </w:tabs>
    </w:pPr>
  </w:p>
  <w:p w14:paraId="657730D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344A3" w14:textId="77777777" w:rsidR="00A311EF" w:rsidRDefault="00A311EF">
      <w:r>
        <w:separator/>
      </w:r>
    </w:p>
  </w:footnote>
  <w:footnote w:type="continuationSeparator" w:id="0">
    <w:p w14:paraId="114535A4" w14:textId="77777777" w:rsidR="00A311EF" w:rsidRDefault="00A31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B33AF" w14:textId="77777777" w:rsidR="00E814FD" w:rsidRDefault="00E814FD">
    <w:pPr>
      <w:pStyle w:val="Nagwek"/>
    </w:pPr>
  </w:p>
  <w:p w14:paraId="7D628B20" w14:textId="3A7C467D" w:rsidR="006E301D" w:rsidRDefault="006E301D">
    <w:pPr>
      <w:pStyle w:val="Nagwek"/>
    </w:pPr>
    <w:r>
      <w:rPr>
        <w:noProof/>
      </w:rPr>
      <w:pict w14:anchorId="04170C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-48.95pt;margin-top:-28.15pt;width:550.1pt;height:64.75pt;z-index:251658240;visibility:visible;mso-wrap-edited:f">
          <v:imagedata r:id="rId1" o:title=""/>
        </v:shape>
      </w:pict>
    </w:r>
  </w:p>
  <w:p w14:paraId="7E6A05D3" w14:textId="77777777" w:rsidR="006E301D" w:rsidRDefault="006E301D">
    <w:pPr>
      <w:pStyle w:val="Nagwek"/>
    </w:pPr>
  </w:p>
  <w:p w14:paraId="593F337A" w14:textId="77777777" w:rsidR="006E301D" w:rsidRDefault="006E301D">
    <w:pPr>
      <w:pStyle w:val="Nagwek"/>
    </w:pPr>
  </w:p>
  <w:p w14:paraId="5FB3D909" w14:textId="77777777" w:rsidR="006E301D" w:rsidRDefault="006E301D">
    <w:pPr>
      <w:pStyle w:val="Nagwek"/>
    </w:pPr>
  </w:p>
  <w:p w14:paraId="5EF9378A" w14:textId="77777777" w:rsidR="006E301D" w:rsidRDefault="006E301D">
    <w:pPr>
      <w:pStyle w:val="Nagwek"/>
    </w:pPr>
  </w:p>
  <w:p w14:paraId="096673FC" w14:textId="77777777" w:rsidR="006E301D" w:rsidRDefault="006E3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63060DC"/>
    <w:multiLevelType w:val="hybridMultilevel"/>
    <w:tmpl w:val="EB54861E"/>
    <w:lvl w:ilvl="0" w:tplc="D6EE01D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2938708">
    <w:abstractNumId w:val="4"/>
  </w:num>
  <w:num w:numId="2" w16cid:durableId="1444304678">
    <w:abstractNumId w:val="7"/>
  </w:num>
  <w:num w:numId="3" w16cid:durableId="409817674">
    <w:abstractNumId w:val="2"/>
  </w:num>
  <w:num w:numId="4" w16cid:durableId="793212416">
    <w:abstractNumId w:val="6"/>
  </w:num>
  <w:num w:numId="5" w16cid:durableId="1092358864">
    <w:abstractNumId w:val="0"/>
  </w:num>
  <w:num w:numId="6" w16cid:durableId="1659186064">
    <w:abstractNumId w:val="1"/>
  </w:num>
  <w:num w:numId="7" w16cid:durableId="1894272665">
    <w:abstractNumId w:val="5"/>
  </w:num>
  <w:num w:numId="8" w16cid:durableId="18719890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11EF"/>
    <w:rsid w:val="00031374"/>
    <w:rsid w:val="00035DEC"/>
    <w:rsid w:val="000A1097"/>
    <w:rsid w:val="000E2A8F"/>
    <w:rsid w:val="00125D3C"/>
    <w:rsid w:val="0012774F"/>
    <w:rsid w:val="00144B7A"/>
    <w:rsid w:val="00180C6E"/>
    <w:rsid w:val="00215312"/>
    <w:rsid w:val="0029606A"/>
    <w:rsid w:val="004848F3"/>
    <w:rsid w:val="004A75F2"/>
    <w:rsid w:val="005144A9"/>
    <w:rsid w:val="00520165"/>
    <w:rsid w:val="0058635A"/>
    <w:rsid w:val="005B1B08"/>
    <w:rsid w:val="00632C3C"/>
    <w:rsid w:val="00662BDB"/>
    <w:rsid w:val="006A5DF1"/>
    <w:rsid w:val="006B7198"/>
    <w:rsid w:val="006D4AB3"/>
    <w:rsid w:val="006D4F9E"/>
    <w:rsid w:val="006E301D"/>
    <w:rsid w:val="006F3B81"/>
    <w:rsid w:val="007D7198"/>
    <w:rsid w:val="00870F9F"/>
    <w:rsid w:val="008804B6"/>
    <w:rsid w:val="00897AB0"/>
    <w:rsid w:val="008A3553"/>
    <w:rsid w:val="009003D1"/>
    <w:rsid w:val="00947A50"/>
    <w:rsid w:val="00A311EF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814FD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32F262"/>
  <w15:chartTrackingRefBased/>
  <w15:docId w15:val="{01E8E4A4-03B1-4383-AEE0-7BD7E98D9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4</Pages>
  <Words>540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5</cp:revision>
  <cp:lastPrinted>2001-02-10T14:28:00Z</cp:lastPrinted>
  <dcterms:created xsi:type="dcterms:W3CDTF">2026-03-11T11:32:00Z</dcterms:created>
  <dcterms:modified xsi:type="dcterms:W3CDTF">2026-03-11T13:03:00Z</dcterms:modified>
</cp:coreProperties>
</file>