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30F7" w14:textId="6D18399F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51889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F5C5B2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520F44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B2A06" w:rsidRPr="008B2A06">
        <w:rPr>
          <w:rFonts w:ascii="Arial" w:hAnsi="Arial" w:cs="Arial"/>
          <w:b/>
          <w:sz w:val="24"/>
          <w:szCs w:val="24"/>
        </w:rPr>
        <w:t>DZP-271-8/26</w:t>
      </w:r>
    </w:p>
    <w:p w14:paraId="3C491CB8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DF842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B2A06" w:rsidRPr="008B2A06">
        <w:rPr>
          <w:rFonts w:ascii="Arial" w:hAnsi="Arial" w:cs="Arial"/>
        </w:rPr>
        <w:t>Szpital Specjalistyczny im. Stefana Żeromskiego SPZOZ w Krakowie</w:t>
      </w:r>
    </w:p>
    <w:p w14:paraId="28DDA6A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B2A06" w:rsidRPr="008B2A06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8B2A06" w:rsidRPr="008B2A06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5A504B3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B2A06" w:rsidRPr="008B2A06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8B2A06" w:rsidRPr="008B2A06">
        <w:rPr>
          <w:rFonts w:ascii="Arial" w:hAnsi="Arial" w:cs="Arial"/>
        </w:rPr>
        <w:t>Kraków</w:t>
      </w:r>
    </w:p>
    <w:p w14:paraId="5563177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87DB7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7FB36A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B6C770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B1E9FD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0E67DE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577EFE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3CA3C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264D29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B2A06" w:rsidRPr="0012157F" w14:paraId="2F15924F" w14:textId="77777777" w:rsidTr="007913D7">
        <w:tc>
          <w:tcPr>
            <w:tcW w:w="9104" w:type="dxa"/>
            <w:shd w:val="clear" w:color="auto" w:fill="D9D9D9"/>
          </w:tcPr>
          <w:p w14:paraId="00F043B4" w14:textId="77777777" w:rsidR="008B2A06" w:rsidRPr="0012157F" w:rsidRDefault="008B2A06" w:rsidP="007913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61F722" w14:textId="77777777" w:rsidR="008B2A06" w:rsidRDefault="008B2A06" w:rsidP="007913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B2A0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B2A0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B2A0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B2A0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B2A0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52834E" w14:textId="77777777" w:rsidR="008B2A06" w:rsidRDefault="008B2A06" w:rsidP="00791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9843644" w14:textId="77777777" w:rsidR="008B2A06" w:rsidRDefault="008B2A06" w:rsidP="00791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6022B8BA" w14:textId="77777777" w:rsidR="008B2A06" w:rsidRPr="00C86421" w:rsidRDefault="008B2A06" w:rsidP="007913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99AB94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FC23400" w14:textId="77777777" w:rsidR="00E50194" w:rsidRDefault="008B2A0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B2A06">
        <w:rPr>
          <w:rFonts w:ascii="Arial" w:hAnsi="Arial" w:cs="Arial"/>
          <w:b/>
          <w:sz w:val="24"/>
          <w:szCs w:val="24"/>
        </w:rPr>
        <w:t>Dostawa produktów leczniczych w ramach programów lekowych</w:t>
      </w:r>
    </w:p>
    <w:p w14:paraId="0851DD1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B2A06" w:rsidRPr="008B2A0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E45D217" w14:textId="77777777" w:rsidTr="00650D6C">
        <w:tc>
          <w:tcPr>
            <w:tcW w:w="9104" w:type="dxa"/>
            <w:shd w:val="clear" w:color="auto" w:fill="D9D9D9"/>
          </w:tcPr>
          <w:p w14:paraId="479B5CD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7F21691" w14:textId="77777777" w:rsidR="00A87940" w:rsidRPr="0032618A" w:rsidRDefault="00BA53CA" w:rsidP="00A8794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721B7E">
        <w:rPr>
          <w:rFonts w:ascii="Arial" w:hAnsi="Arial" w:cs="Arial"/>
          <w:sz w:val="24"/>
          <w:szCs w:val="24"/>
        </w:rPr>
        <w:t xml:space="preserve"> </w:t>
      </w:r>
      <w:r w:rsidR="00A87940">
        <w:rPr>
          <w:rFonts w:ascii="Arial" w:hAnsi="Arial" w:cs="Arial"/>
          <w:i/>
          <w:iCs/>
          <w:sz w:val="24"/>
          <w:szCs w:val="24"/>
        </w:rPr>
        <w:t xml:space="preserve">oraz </w:t>
      </w:r>
      <w:r w:rsidR="00A87940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A87940" w:rsidRPr="00EE3C5C">
        <w:rPr>
          <w:rFonts w:ascii="Arial" w:hAnsi="Arial" w:cs="Arial"/>
          <w:i/>
          <w:iCs/>
          <w:sz w:val="24"/>
          <w:szCs w:val="24"/>
        </w:rPr>
        <w:t>(</w:t>
      </w:r>
      <w:r w:rsidR="00A87940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A87940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A87940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A87940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A87940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  <w:r w:rsidR="00A87940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A87940" w:rsidRPr="00186C8E">
        <w:rPr>
          <w:rFonts w:ascii="Arial" w:hAnsi="Arial" w:cs="Arial"/>
          <w:sz w:val="24"/>
          <w:szCs w:val="24"/>
        </w:rPr>
        <w:t>.</w:t>
      </w:r>
      <w:r w:rsidR="00A87940" w:rsidRPr="00186C8E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A87940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7998D5A" w14:textId="6D586C00" w:rsidR="0032618A" w:rsidRPr="0032618A" w:rsidRDefault="0032618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68D09D18" w14:textId="77777777" w:rsidR="008B2A06" w:rsidRDefault="007A2BCB" w:rsidP="008B2A0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6279509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142C5FA" w14:textId="77777777" w:rsidTr="00CD4DD1">
        <w:tc>
          <w:tcPr>
            <w:tcW w:w="9104" w:type="dxa"/>
            <w:shd w:val="clear" w:color="auto" w:fill="D9D9D9"/>
          </w:tcPr>
          <w:p w14:paraId="578D42A6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 xml:space="preserve">INFORMACJA DOTYCZĄCA POLEGANIA NA ZDOLNOŚCIACH LUB SYTUACJI PODMIOTU UDOSTĘPNIAJĄCEGO ZASOBY W ZAKRESIE </w:t>
            </w:r>
            <w:r w:rsidRPr="00103D09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ODPOWIADAJĄCYM PONAD 10% WARTOŚCI ZAMÓWIENIA</w:t>
            </w:r>
          </w:p>
        </w:tc>
      </w:tr>
    </w:tbl>
    <w:p w14:paraId="59B1E25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44C0E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9A01A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389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7D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B2A06" w:rsidRPr="0012157F" w14:paraId="33555BE4" w14:textId="77777777" w:rsidTr="007913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549E" w14:textId="77777777" w:rsidR="008B2A06" w:rsidRPr="0012157F" w:rsidRDefault="008B2A06" w:rsidP="007913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2A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2324" w14:textId="77777777" w:rsidR="008B2A06" w:rsidRPr="0012157F" w:rsidRDefault="008B2A06" w:rsidP="007913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2A0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337EB94" w14:textId="77777777" w:rsidR="008B2A06" w:rsidRPr="0012157F" w:rsidRDefault="008B2A06" w:rsidP="007913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2A0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 O udzielenie zamówienia publicznego mogą ubiegać się wykonawcy, którzy są uprawnieni do sprzedaży produktów leczniczych, zgodnie z ustawą z dnia 6.09.2001 r. Prawo farmaceutyczne. (tekst jednolity Dz. U. z 2025 r., poz. 750 ze zm. ) Ocena spełniania warunków udziału w postępowaniu będzie dokonana na zasadzie spełnia/nie spełnia.</w:t>
            </w:r>
          </w:p>
        </w:tc>
      </w:tr>
    </w:tbl>
    <w:p w14:paraId="6CB30C7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BF2653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D2187C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62E23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E8D3AA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B1047B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A9B83D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208BEAF" w14:textId="77777777" w:rsidTr="0061040C">
        <w:tc>
          <w:tcPr>
            <w:tcW w:w="9104" w:type="dxa"/>
            <w:shd w:val="clear" w:color="auto" w:fill="D9D9D9"/>
          </w:tcPr>
          <w:p w14:paraId="2B1E3CA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4882360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5C217F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21EC69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1B435A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97A9850" w14:textId="2AF3BCED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A87940">
        <w:rPr>
          <w:rFonts w:ascii="Arial" w:hAnsi="Arial" w:cs="Arial"/>
          <w:sz w:val="24"/>
          <w:szCs w:val="24"/>
        </w:rPr>
        <w:t xml:space="preserve"> oraz </w:t>
      </w:r>
      <w:r w:rsidR="00A87940" w:rsidRPr="00A87940">
        <w:rPr>
          <w:rFonts w:ascii="Arial" w:hAnsi="Arial" w:cs="Arial"/>
          <w:sz w:val="24"/>
          <w:szCs w:val="24"/>
        </w:rPr>
        <w:t>rozporządzeniem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F9D7824" w14:textId="77777777" w:rsidTr="0061040C">
        <w:tc>
          <w:tcPr>
            <w:tcW w:w="9104" w:type="dxa"/>
            <w:shd w:val="clear" w:color="auto" w:fill="D9D9D9"/>
          </w:tcPr>
          <w:p w14:paraId="2F3216B2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716CFE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1319333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5E8E8A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3329322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433D04" w14:textId="590FAC08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87940">
        <w:rPr>
          <w:rFonts w:ascii="Arial" w:hAnsi="Arial" w:cs="Arial"/>
          <w:sz w:val="24"/>
          <w:szCs w:val="24"/>
        </w:rPr>
        <w:t xml:space="preserve"> oraz </w:t>
      </w:r>
      <w:r w:rsidR="00A87940" w:rsidRPr="00A87940">
        <w:rPr>
          <w:rFonts w:ascii="Arial" w:hAnsi="Arial" w:cs="Arial"/>
          <w:sz w:val="24"/>
          <w:szCs w:val="24"/>
        </w:rPr>
        <w:t>rozporządzeniem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2B25176" w14:textId="77777777" w:rsidTr="00CD4DD1">
        <w:tc>
          <w:tcPr>
            <w:tcW w:w="9104" w:type="dxa"/>
            <w:shd w:val="clear" w:color="auto" w:fill="D9D9D9"/>
          </w:tcPr>
          <w:p w14:paraId="1C88AF1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EBED9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DD56CCD" w14:textId="77777777" w:rsidTr="00847232">
        <w:tc>
          <w:tcPr>
            <w:tcW w:w="9104" w:type="dxa"/>
            <w:shd w:val="clear" w:color="auto" w:fill="D9D9D9"/>
          </w:tcPr>
          <w:p w14:paraId="6F07806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BB9A5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1BBE7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267899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15568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A4F3C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29BE0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56C52C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B1AC7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32F05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B3BAEB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A9C22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A8908D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C9109" w14:textId="77777777" w:rsidR="00840C3F" w:rsidRDefault="00840C3F" w:rsidP="0038231F">
      <w:pPr>
        <w:spacing w:after="0" w:line="240" w:lineRule="auto"/>
      </w:pPr>
      <w:r>
        <w:separator/>
      </w:r>
    </w:p>
  </w:endnote>
  <w:endnote w:type="continuationSeparator" w:id="0">
    <w:p w14:paraId="5BBB6511" w14:textId="77777777" w:rsidR="00840C3F" w:rsidRDefault="00840C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1044" w14:textId="77777777" w:rsidR="008B2A06" w:rsidRDefault="008B2A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925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9115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92599" w14:textId="77777777" w:rsidR="008B2A06" w:rsidRDefault="008B2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5D035" w14:textId="77777777" w:rsidR="00840C3F" w:rsidRDefault="00840C3F" w:rsidP="0038231F">
      <w:pPr>
        <w:spacing w:after="0" w:line="240" w:lineRule="auto"/>
      </w:pPr>
      <w:r>
        <w:separator/>
      </w:r>
    </w:p>
  </w:footnote>
  <w:footnote w:type="continuationSeparator" w:id="0">
    <w:p w14:paraId="379F7C62" w14:textId="77777777" w:rsidR="00840C3F" w:rsidRDefault="00840C3F" w:rsidP="0038231F">
      <w:pPr>
        <w:spacing w:after="0" w:line="240" w:lineRule="auto"/>
      </w:pPr>
      <w:r>
        <w:continuationSeparator/>
      </w:r>
    </w:p>
  </w:footnote>
  <w:footnote w:id="1">
    <w:p w14:paraId="236B319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259E4B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DA8142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41AD8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4DFD63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DA3C206" w14:textId="77777777" w:rsidR="00721B7E" w:rsidRDefault="00721B7E" w:rsidP="0032618A">
      <w:pPr>
        <w:pStyle w:val="Tekstprzypisudolnego"/>
        <w:rPr>
          <w:rFonts w:ascii="Arial" w:hAnsi="Arial" w:cs="Arial"/>
          <w:sz w:val="16"/>
          <w:szCs w:val="16"/>
        </w:rPr>
      </w:pPr>
    </w:p>
    <w:p w14:paraId="1F928B5E" w14:textId="08798FBB" w:rsidR="00721B7E" w:rsidRPr="0032618A" w:rsidRDefault="00721B7E" w:rsidP="00721B7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t>2</w:t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>
        <w:rPr>
          <w:rFonts w:ascii="Arial" w:hAnsi="Arial" w:cs="Arial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3F9682B" w14:textId="77777777" w:rsidR="00721B7E" w:rsidRPr="0032618A" w:rsidRDefault="00721B7E" w:rsidP="00721B7E">
      <w:pPr>
        <w:numPr>
          <w:ilvl w:val="0"/>
          <w:numId w:val="16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1E1D5A" w14:textId="77777777" w:rsidR="00721B7E" w:rsidRPr="0032618A" w:rsidRDefault="00721B7E" w:rsidP="00721B7E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</w:p>
    <w:p w14:paraId="7858D677" w14:textId="77777777" w:rsidR="00721B7E" w:rsidRPr="0032618A" w:rsidRDefault="00721B7E" w:rsidP="00721B7E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3288C18" w14:textId="77777777" w:rsidR="00721B7E" w:rsidRPr="00816153" w:rsidRDefault="00721B7E" w:rsidP="00721B7E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3CE6202" w14:textId="77777777" w:rsidR="00721B7E" w:rsidRPr="00816153" w:rsidRDefault="00721B7E" w:rsidP="0032618A">
      <w:pPr>
        <w:pStyle w:val="Tekstprzypisudolnego"/>
        <w:rPr>
          <w:rFonts w:ascii="Arial" w:hAnsi="Arial" w:cs="Arial"/>
          <w:sz w:val="16"/>
          <w:szCs w:val="16"/>
        </w:rPr>
      </w:pPr>
    </w:p>
    <w:p w14:paraId="0A2A1E9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2C0D7B2" w14:textId="77777777" w:rsidR="00A87940" w:rsidRPr="00816153" w:rsidRDefault="00A87940" w:rsidP="00A87940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14:paraId="0CE3CD64" w14:textId="19A19DFE" w:rsidR="0011306C" w:rsidRPr="0011306C" w:rsidRDefault="00721B7E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t>3</w:t>
      </w:r>
      <w:r w:rsidR="0011306C" w:rsidRPr="00816153">
        <w:rPr>
          <w:rFonts w:ascii="Arial" w:hAnsi="Arial" w:cs="Arial"/>
          <w:sz w:val="16"/>
          <w:szCs w:val="16"/>
        </w:rPr>
        <w:t xml:space="preserve"> Zgodnie</w:t>
      </w:r>
      <w:r w:rsidR="0011306C"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4B1C9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E94AD9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8D4407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1B8E69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62894" w14:textId="77777777" w:rsidR="008B2A06" w:rsidRDefault="008B2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DAF9" w14:textId="77777777" w:rsidR="008B2A06" w:rsidRDefault="008B2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E4635" w14:textId="77777777" w:rsidR="008B2A06" w:rsidRDefault="008B2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874B0"/>
    <w:multiLevelType w:val="hybridMultilevel"/>
    <w:tmpl w:val="986AA6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435343">
    <w:abstractNumId w:val="12"/>
  </w:num>
  <w:num w:numId="2" w16cid:durableId="1143351560">
    <w:abstractNumId w:val="0"/>
  </w:num>
  <w:num w:numId="3" w16cid:durableId="1265379078">
    <w:abstractNumId w:val="11"/>
  </w:num>
  <w:num w:numId="4" w16cid:durableId="1138575075">
    <w:abstractNumId w:val="14"/>
  </w:num>
  <w:num w:numId="5" w16cid:durableId="797457619">
    <w:abstractNumId w:val="13"/>
  </w:num>
  <w:num w:numId="6" w16cid:durableId="967319851">
    <w:abstractNumId w:val="10"/>
  </w:num>
  <w:num w:numId="7" w16cid:durableId="645935680">
    <w:abstractNumId w:val="1"/>
  </w:num>
  <w:num w:numId="8" w16cid:durableId="2073700079">
    <w:abstractNumId w:val="7"/>
  </w:num>
  <w:num w:numId="9" w16cid:durableId="1569993299">
    <w:abstractNumId w:val="5"/>
  </w:num>
  <w:num w:numId="10" w16cid:durableId="1570265298">
    <w:abstractNumId w:val="8"/>
  </w:num>
  <w:num w:numId="11" w16cid:durableId="847867666">
    <w:abstractNumId w:val="6"/>
  </w:num>
  <w:num w:numId="12" w16cid:durableId="1470128009">
    <w:abstractNumId w:val="9"/>
  </w:num>
  <w:num w:numId="13" w16cid:durableId="1718428821">
    <w:abstractNumId w:val="3"/>
  </w:num>
  <w:num w:numId="14" w16cid:durableId="403839491">
    <w:abstractNumId w:val="2"/>
  </w:num>
  <w:num w:numId="15" w16cid:durableId="450322021">
    <w:abstractNumId w:val="15"/>
  </w:num>
  <w:num w:numId="16" w16cid:durableId="1141846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C3F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B7E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0C3F"/>
    <w:rsid w:val="00842991"/>
    <w:rsid w:val="00847232"/>
    <w:rsid w:val="008757E1"/>
    <w:rsid w:val="00892E48"/>
    <w:rsid w:val="008B2A06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1889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7940"/>
    <w:rsid w:val="00A91658"/>
    <w:rsid w:val="00AA0EB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C2D7"/>
  <w15:docId w15:val="{CF45B4DC-A556-4536-A6F7-594541A6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A879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2026-03-04T09:48:00Z</dcterms:created>
  <dcterms:modified xsi:type="dcterms:W3CDTF">2026-03-04T09:48:00Z</dcterms:modified>
</cp:coreProperties>
</file>