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7EB0B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E70A7" w:rsidRPr="005E70A7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F40D35F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4F9BD33" w14:textId="77777777" w:rsidR="00B95C96" w:rsidRPr="0012157F" w:rsidRDefault="005E70A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E70A7">
        <w:rPr>
          <w:rFonts w:ascii="Arial" w:hAnsi="Arial" w:cs="Arial"/>
        </w:rPr>
        <w:t>Szpital Specjalistyczny im. Stefana Żeromskiego SPZOZ w Krakowie</w:t>
      </w:r>
    </w:p>
    <w:p w14:paraId="0BDC37A1" w14:textId="77777777" w:rsidR="00B95C96" w:rsidRPr="0012157F" w:rsidRDefault="005E70A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E70A7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5E70A7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A4ED6C2" w14:textId="77777777" w:rsidR="00B95C96" w:rsidRDefault="005E70A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E70A7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5E70A7">
        <w:rPr>
          <w:rFonts w:ascii="Arial" w:hAnsi="Arial" w:cs="Arial"/>
        </w:rPr>
        <w:t>Kraków</w:t>
      </w:r>
    </w:p>
    <w:p w14:paraId="5D919DF3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656C70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BFDD382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E2400F1" w14:textId="77777777" w:rsidTr="006C3667">
        <w:tc>
          <w:tcPr>
            <w:tcW w:w="2800" w:type="dxa"/>
          </w:tcPr>
          <w:p w14:paraId="03A825B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4BC220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71DE4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6A0A90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9067F1A" w14:textId="77777777" w:rsidTr="006C3667">
        <w:tc>
          <w:tcPr>
            <w:tcW w:w="2800" w:type="dxa"/>
          </w:tcPr>
          <w:p w14:paraId="0644F41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E550EB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216B3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1A67A1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46ECB2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70A7" w:rsidRPr="0012157F" w14:paraId="0A1510AF" w14:textId="77777777" w:rsidTr="00967CAB">
        <w:tc>
          <w:tcPr>
            <w:tcW w:w="9104" w:type="dxa"/>
            <w:shd w:val="clear" w:color="auto" w:fill="D9D9D9"/>
          </w:tcPr>
          <w:p w14:paraId="60F36A37" w14:textId="77777777" w:rsidR="005E70A7" w:rsidRPr="0012157F" w:rsidRDefault="005E70A7" w:rsidP="00967CA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3E9BFD" w14:textId="77777777" w:rsidR="005E70A7" w:rsidRPr="00094F76" w:rsidRDefault="005E70A7" w:rsidP="00967CA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E70A7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DF33B35" w14:textId="77777777" w:rsidR="005E70A7" w:rsidRPr="0017574D" w:rsidRDefault="005E70A7" w:rsidP="00967CA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7335BA8" w14:textId="77777777" w:rsidR="005E70A7" w:rsidRDefault="005E70A7" w:rsidP="00967CA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8504288" w14:textId="77777777" w:rsidR="005E70A7" w:rsidRPr="002C3302" w:rsidRDefault="005E70A7" w:rsidP="00967C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52DC2AB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9203B2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2FAF9FC" w14:textId="77777777" w:rsidTr="006C3667">
        <w:tc>
          <w:tcPr>
            <w:tcW w:w="2269" w:type="dxa"/>
          </w:tcPr>
          <w:p w14:paraId="27A49AE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D6940F" w14:textId="77777777" w:rsidR="00B95C96" w:rsidRPr="00A2540E" w:rsidRDefault="005E70A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70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niesterylnego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70A7" w:rsidRPr="00A2540E" w14:paraId="39AF0F5C" w14:textId="77777777" w:rsidTr="00967CAB">
        <w:tc>
          <w:tcPr>
            <w:tcW w:w="2269" w:type="dxa"/>
          </w:tcPr>
          <w:p w14:paraId="2155202D" w14:textId="77777777" w:rsidR="005E70A7" w:rsidRPr="00A2540E" w:rsidRDefault="005E70A7" w:rsidP="00967C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9C019EA" w14:textId="77777777" w:rsidR="005E70A7" w:rsidRPr="00A2540E" w:rsidRDefault="005E70A7" w:rsidP="00967C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70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DZP-271-7/26</w:t>
            </w:r>
          </w:p>
        </w:tc>
      </w:tr>
    </w:tbl>
    <w:p w14:paraId="0BECFEBD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DF5429F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E70A7" w:rsidRPr="005E70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5099CC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CD1A33E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B859C73" w14:textId="77777777" w:rsidR="00A23294" w:rsidRPr="0017711D" w:rsidRDefault="00A23294" w:rsidP="00A23294">
      <w:pPr>
        <w:numPr>
          <w:ilvl w:val="0"/>
          <w:numId w:val="15"/>
        </w:num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17711D">
        <w:rPr>
          <w:rFonts w:ascii="Arial" w:hAnsi="Arial" w:cs="Arial"/>
          <w:sz w:val="24"/>
          <w:szCs w:val="24"/>
        </w:rPr>
        <w:t xml:space="preserve">art. 108 ust. 1 pkt 4 ustawy Pzp, dotyczących orzeczenia zakazu ubiegania się o zamówienie publiczne tytułem środka zapobiegawczego, </w:t>
      </w:r>
    </w:p>
    <w:p w14:paraId="0FCFAAEB" w14:textId="77777777" w:rsidR="00A23294" w:rsidRPr="0017711D" w:rsidRDefault="00A23294" w:rsidP="00A23294">
      <w:pPr>
        <w:numPr>
          <w:ilvl w:val="0"/>
          <w:numId w:val="15"/>
        </w:num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17711D">
        <w:rPr>
          <w:rFonts w:ascii="Arial" w:hAnsi="Arial" w:cs="Arial"/>
          <w:sz w:val="24"/>
          <w:szCs w:val="24"/>
        </w:rPr>
        <w:t xml:space="preserve">art. 108 ust. 1 pkt 5 ustawy Pzp, dotyczących zawarcia z innymi wykonawcami porozumienia mającego na celu zakłócenie konkurencji, </w:t>
      </w:r>
    </w:p>
    <w:p w14:paraId="756BF449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987940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1477031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CA7EDDA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15CAD52" w14:textId="73577B11" w:rsidR="00743884" w:rsidRPr="00A23294" w:rsidRDefault="00C01B29" w:rsidP="00A2329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A23294">
        <w:rPr>
          <w:rFonts w:ascii="Arial" w:hAnsi="Arial" w:cs="Arial"/>
          <w:bCs/>
          <w:sz w:val="24"/>
          <w:szCs w:val="24"/>
        </w:rPr>
        <w:t xml:space="preserve"> </w:t>
      </w:r>
      <w:r w:rsidR="00A23294" w:rsidRPr="00EA168D">
        <w:rPr>
          <w:rFonts w:ascii="Arial" w:hAnsi="Arial" w:cs="Arial"/>
          <w:bCs/>
          <w:sz w:val="24"/>
          <w:szCs w:val="24"/>
        </w:rPr>
        <w:t xml:space="preserve">i </w:t>
      </w:r>
      <w:r w:rsidR="00A23294" w:rsidRPr="00EA168D">
        <w:rPr>
          <w:rFonts w:ascii="Arial" w:hAnsi="Arial" w:cs="Arial"/>
          <w:sz w:val="24"/>
          <w:szCs w:val="24"/>
        </w:rPr>
        <w:t>rozporządzeniem RADY (UE) 2025/2033 w sprawie zmiany rozporządzenia (UE) nr 833/2014 dotyczącego środków ograniczających w związku z działaniami Rosji destabilizującymi sytuację na Ukrainie (Dz. Urz. UE nr L z 23.10.2025)</w:t>
      </w:r>
      <w:r w:rsidR="00633A1E">
        <w:rPr>
          <w:rFonts w:ascii="Arial" w:hAnsi="Arial" w:cs="Arial"/>
          <w:sz w:val="24"/>
          <w:szCs w:val="24"/>
        </w:rPr>
        <w:t>.</w:t>
      </w:r>
    </w:p>
    <w:p w14:paraId="4B71F68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E0CA8A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6AE4323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6529253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8C4305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49D71A9" w14:textId="77777777" w:rsidTr="006C3667">
        <w:tc>
          <w:tcPr>
            <w:tcW w:w="2660" w:type="dxa"/>
          </w:tcPr>
          <w:p w14:paraId="197EC68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92218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1BEEC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EA4733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5E4781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E00144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E70A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71E1FB6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A2D13" w14:textId="77777777" w:rsidR="00274D92" w:rsidRDefault="00274D92" w:rsidP="0038231F">
      <w:pPr>
        <w:spacing w:after="0" w:line="240" w:lineRule="auto"/>
      </w:pPr>
      <w:r>
        <w:separator/>
      </w:r>
    </w:p>
  </w:endnote>
  <w:endnote w:type="continuationSeparator" w:id="0">
    <w:p w14:paraId="0A875C61" w14:textId="77777777" w:rsidR="00274D92" w:rsidRDefault="00274D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F5911" w14:textId="77777777" w:rsidR="005E70A7" w:rsidRDefault="005E70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905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DF8F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733DD" w14:textId="77777777" w:rsidR="005E70A7" w:rsidRDefault="005E70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3DD1B" w14:textId="77777777" w:rsidR="00274D92" w:rsidRDefault="00274D92" w:rsidP="0038231F">
      <w:pPr>
        <w:spacing w:after="0" w:line="240" w:lineRule="auto"/>
      </w:pPr>
      <w:r>
        <w:separator/>
      </w:r>
    </w:p>
  </w:footnote>
  <w:footnote w:type="continuationSeparator" w:id="0">
    <w:p w14:paraId="326A4D44" w14:textId="77777777" w:rsidR="00274D92" w:rsidRDefault="00274D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82B32" w14:textId="77777777" w:rsidR="005E70A7" w:rsidRDefault="005E7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F4744" w14:textId="77777777" w:rsidR="005E70A7" w:rsidRDefault="005E70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7CB3A" w14:textId="77777777" w:rsidR="005E70A7" w:rsidRDefault="005E70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887004">
    <w:abstractNumId w:val="12"/>
  </w:num>
  <w:num w:numId="2" w16cid:durableId="1166434250">
    <w:abstractNumId w:val="0"/>
  </w:num>
  <w:num w:numId="3" w16cid:durableId="432167846">
    <w:abstractNumId w:val="11"/>
  </w:num>
  <w:num w:numId="4" w16cid:durableId="859583462">
    <w:abstractNumId w:val="16"/>
  </w:num>
  <w:num w:numId="5" w16cid:durableId="1021470309">
    <w:abstractNumId w:val="13"/>
  </w:num>
  <w:num w:numId="6" w16cid:durableId="2013025324">
    <w:abstractNumId w:val="10"/>
  </w:num>
  <w:num w:numId="7" w16cid:durableId="1955865408">
    <w:abstractNumId w:val="1"/>
  </w:num>
  <w:num w:numId="8" w16cid:durableId="331954023">
    <w:abstractNumId w:val="6"/>
  </w:num>
  <w:num w:numId="9" w16cid:durableId="853037267">
    <w:abstractNumId w:val="4"/>
  </w:num>
  <w:num w:numId="10" w16cid:durableId="1663120382">
    <w:abstractNumId w:val="7"/>
  </w:num>
  <w:num w:numId="11" w16cid:durableId="1456829799">
    <w:abstractNumId w:val="5"/>
  </w:num>
  <w:num w:numId="12" w16cid:durableId="840655353">
    <w:abstractNumId w:val="9"/>
  </w:num>
  <w:num w:numId="13" w16cid:durableId="1659963453">
    <w:abstractNumId w:val="3"/>
  </w:num>
  <w:num w:numId="14" w16cid:durableId="1083062507">
    <w:abstractNumId w:val="2"/>
  </w:num>
  <w:num w:numId="15" w16cid:durableId="1180043827">
    <w:abstractNumId w:val="15"/>
  </w:num>
  <w:num w:numId="16" w16cid:durableId="1913654637">
    <w:abstractNumId w:val="8"/>
  </w:num>
  <w:num w:numId="17" w16cid:durableId="8484447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D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4D92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E70A7"/>
    <w:rsid w:val="00602087"/>
    <w:rsid w:val="00612283"/>
    <w:rsid w:val="00633A1E"/>
    <w:rsid w:val="00634311"/>
    <w:rsid w:val="00641874"/>
    <w:rsid w:val="00645CD7"/>
    <w:rsid w:val="00650D6C"/>
    <w:rsid w:val="006676AE"/>
    <w:rsid w:val="00697361"/>
    <w:rsid w:val="006A3A1F"/>
    <w:rsid w:val="006A4532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3294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F6485"/>
  <w15:docId w15:val="{31F15AAD-5ECC-413B-BE39-289FD614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2026-03-06T09:35:00Z</dcterms:created>
  <dcterms:modified xsi:type="dcterms:W3CDTF">2026-03-10T06:47:00Z</dcterms:modified>
</cp:coreProperties>
</file>