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39A249D2" w14:textId="408FB28E" w:rsidR="007E29F4" w:rsidRDefault="007E29F4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7E29F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materiałów </w:t>
      </w:r>
      <w:r w:rsidR="00E555C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medycznych dla Apteki Szpitala</w:t>
      </w:r>
      <w:r w:rsidRPr="007E29F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</w:t>
      </w:r>
      <w:r w:rsidR="000811F5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I</w:t>
      </w:r>
    </w:p>
    <w:p w14:paraId="412D55C7" w14:textId="264BD7FD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E555C6">
        <w:rPr>
          <w:rFonts w:ascii="Times New Roman" w:eastAsia="Times New Roman" w:hAnsi="Times New Roman"/>
          <w:b/>
          <w:sz w:val="24"/>
          <w:szCs w:val="24"/>
          <w:lang w:eastAsia="pl-PL"/>
        </w:rPr>
        <w:t>10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E555C6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10764BCB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E555C6">
      <w:rPr>
        <w:rFonts w:ascii="Arial" w:hAnsi="Arial" w:cs="Arial"/>
        <w:sz w:val="20"/>
        <w:szCs w:val="20"/>
      </w:rPr>
      <w:t>10</w:t>
    </w:r>
    <w:r w:rsidR="004D7961">
      <w:rPr>
        <w:rFonts w:ascii="Arial" w:hAnsi="Arial" w:cs="Arial"/>
        <w:sz w:val="20"/>
        <w:szCs w:val="20"/>
      </w:rPr>
      <w:t>/202</w:t>
    </w:r>
    <w:r w:rsidR="00E555C6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11F5"/>
    <w:rsid w:val="00084786"/>
    <w:rsid w:val="000C7CB3"/>
    <w:rsid w:val="0016158F"/>
    <w:rsid w:val="001C2314"/>
    <w:rsid w:val="001C42C5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F4E90"/>
    <w:rsid w:val="00AF7375"/>
    <w:rsid w:val="00B452C5"/>
    <w:rsid w:val="00B641BE"/>
    <w:rsid w:val="00B77707"/>
    <w:rsid w:val="00BA20D6"/>
    <w:rsid w:val="00BE3BCE"/>
    <w:rsid w:val="00C07EC1"/>
    <w:rsid w:val="00CB29AC"/>
    <w:rsid w:val="00CD11DA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555C6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Karolina Kosek</cp:lastModifiedBy>
  <cp:revision>3</cp:revision>
  <cp:lastPrinted>2024-07-29T08:10:00Z</cp:lastPrinted>
  <dcterms:created xsi:type="dcterms:W3CDTF">2026-03-02T07:58:00Z</dcterms:created>
  <dcterms:modified xsi:type="dcterms:W3CDTF">2026-03-02T07:59:00Z</dcterms:modified>
</cp:coreProperties>
</file>