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707AC" w14:textId="37B24B1A" w:rsidR="00843A88" w:rsidRPr="00E14F85" w:rsidRDefault="00E96F6E" w:rsidP="00FD4AEC">
      <w:pPr>
        <w:spacing w:after="480"/>
        <w:jc w:val="right"/>
      </w:pPr>
      <w:r w:rsidRPr="00E14F85">
        <w:t>Niepołomice</w:t>
      </w:r>
      <w:r w:rsidR="00843A88" w:rsidRPr="00E14F85">
        <w:t xml:space="preserve"> dnia: </w:t>
      </w:r>
      <w:r w:rsidRPr="00E14F85">
        <w:t>2026-03-09</w:t>
      </w:r>
    </w:p>
    <w:p w14:paraId="49EE2B40" w14:textId="3E0B4662" w:rsidR="00843A88" w:rsidRPr="00E14F85" w:rsidRDefault="00E96F6E" w:rsidP="00843A88">
      <w:pPr>
        <w:spacing w:line="360" w:lineRule="auto"/>
        <w:rPr>
          <w:b/>
          <w:bCs/>
        </w:rPr>
      </w:pPr>
      <w:r w:rsidRPr="00E14F85">
        <w:rPr>
          <w:b/>
          <w:bCs/>
        </w:rPr>
        <w:t>GMINA NIEPOŁOMICE</w:t>
      </w:r>
    </w:p>
    <w:p w14:paraId="50FE00F4" w14:textId="4AB5AF89" w:rsidR="00843A88" w:rsidRPr="00E14F85" w:rsidRDefault="00E96F6E" w:rsidP="00843A88">
      <w:pPr>
        <w:spacing w:line="360" w:lineRule="auto"/>
      </w:pPr>
      <w:r w:rsidRPr="00E14F85">
        <w:t>Pl. Zwycięstwa</w:t>
      </w:r>
      <w:r w:rsidR="00843A88" w:rsidRPr="00E14F85">
        <w:t xml:space="preserve"> </w:t>
      </w:r>
      <w:r w:rsidRPr="00E14F85">
        <w:t>13</w:t>
      </w:r>
    </w:p>
    <w:p w14:paraId="3B776E27" w14:textId="102D1012" w:rsidR="00843A88" w:rsidRPr="00E14F85" w:rsidRDefault="00E96F6E" w:rsidP="00843A88">
      <w:r w:rsidRPr="00E14F85">
        <w:t>32-005</w:t>
      </w:r>
      <w:r w:rsidR="00843A88" w:rsidRPr="00E14F85">
        <w:t xml:space="preserve"> </w:t>
      </w:r>
      <w:r w:rsidRPr="00E14F85">
        <w:t>Niepołomice</w:t>
      </w:r>
    </w:p>
    <w:p w14:paraId="24733B18" w14:textId="448629B6" w:rsidR="00843A88" w:rsidRPr="00E14F85" w:rsidRDefault="00E14F85" w:rsidP="00FD4AEC">
      <w:pPr>
        <w:spacing w:after="480"/>
        <w:jc w:val="both"/>
        <w:rPr>
          <w:bCs/>
        </w:rPr>
      </w:pPr>
      <w:r w:rsidRPr="00E14F85">
        <w:rPr>
          <w:bCs/>
        </w:rPr>
        <w:t>Pismo: ZP.271.8.2026.6</w:t>
      </w:r>
    </w:p>
    <w:p w14:paraId="73AEC216" w14:textId="77777777" w:rsidR="00843A88" w:rsidRPr="00E14F85" w:rsidRDefault="00843A88" w:rsidP="004E4B64">
      <w:pPr>
        <w:tabs>
          <w:tab w:val="left" w:pos="708"/>
          <w:tab w:val="center" w:pos="4536"/>
          <w:tab w:val="right" w:pos="9072"/>
        </w:tabs>
        <w:spacing w:after="20" w:line="360" w:lineRule="auto"/>
        <w:ind w:left="5103"/>
        <w:rPr>
          <w:b/>
        </w:rPr>
      </w:pPr>
      <w:r w:rsidRPr="00E14F85">
        <w:rPr>
          <w:b/>
        </w:rPr>
        <w:t>WYKONAWCY</w:t>
      </w:r>
    </w:p>
    <w:p w14:paraId="1258B2F1" w14:textId="77777777" w:rsidR="00843A88" w:rsidRPr="00E14F85" w:rsidRDefault="00843A88" w:rsidP="004E4B64">
      <w:pPr>
        <w:tabs>
          <w:tab w:val="left" w:pos="708"/>
          <w:tab w:val="center" w:pos="4536"/>
          <w:tab w:val="right" w:pos="9072"/>
        </w:tabs>
        <w:spacing w:after="480" w:line="360" w:lineRule="auto"/>
        <w:ind w:left="5103"/>
      </w:pPr>
      <w:r w:rsidRPr="00E14F85">
        <w:t>ubiegający się o zamówienie</w:t>
      </w:r>
    </w:p>
    <w:p w14:paraId="6FD57F38" w14:textId="77777777" w:rsidR="004E4B64" w:rsidRPr="00E14F85" w:rsidRDefault="004E4B64" w:rsidP="004E4B64">
      <w:pPr>
        <w:spacing w:after="120" w:line="360" w:lineRule="auto"/>
        <w:jc w:val="both"/>
        <w:rPr>
          <w:rFonts w:eastAsia="Calibri"/>
          <w:lang w:eastAsia="en-US"/>
        </w:rPr>
      </w:pPr>
      <w:r w:rsidRPr="00E14F85">
        <w:rPr>
          <w:rFonts w:eastAsia="Calibri"/>
          <w:lang w:eastAsia="en-US"/>
        </w:rPr>
        <w:t xml:space="preserve">Dotyczy: </w:t>
      </w:r>
      <w:r w:rsidRPr="00E14F85">
        <w:t>postępowania o udzielenie zamówienia publicznego</w:t>
      </w:r>
      <w:r w:rsidRPr="00E14F85">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E14F85" w14:paraId="40F265E9" w14:textId="77777777" w:rsidTr="00FD4AEC">
        <w:tc>
          <w:tcPr>
            <w:tcW w:w="2269" w:type="dxa"/>
          </w:tcPr>
          <w:p w14:paraId="6C7E85F8" w14:textId="77777777" w:rsidR="004E4B64" w:rsidRPr="00E14F85" w:rsidRDefault="004E4B64" w:rsidP="00C46732">
            <w:pPr>
              <w:tabs>
                <w:tab w:val="center" w:pos="4536"/>
                <w:tab w:val="right" w:pos="9072"/>
              </w:tabs>
              <w:spacing w:line="360" w:lineRule="auto"/>
              <w:ind w:left="-105"/>
              <w:jc w:val="both"/>
            </w:pPr>
            <w:r w:rsidRPr="00E14F85">
              <w:t>Nazwa zamówienia:</w:t>
            </w:r>
          </w:p>
        </w:tc>
        <w:tc>
          <w:tcPr>
            <w:tcW w:w="6803" w:type="dxa"/>
          </w:tcPr>
          <w:p w14:paraId="4CE67A65" w14:textId="21628479" w:rsidR="004E4B64" w:rsidRPr="00E14F85" w:rsidRDefault="00E96F6E" w:rsidP="00C46732">
            <w:pPr>
              <w:tabs>
                <w:tab w:val="center" w:pos="4536"/>
                <w:tab w:val="right" w:pos="9072"/>
              </w:tabs>
              <w:spacing w:line="360" w:lineRule="auto"/>
              <w:jc w:val="both"/>
              <w:rPr>
                <w:bCs/>
              </w:rPr>
            </w:pPr>
            <w:r w:rsidRPr="00E14F85">
              <w:rPr>
                <w:bCs/>
              </w:rPr>
              <w:t>Rozbudowa drogi gminnej nr 560360K ul. Grzybowej w km od 0+000 do km 0+636,50 w miejscowości Niepołomice, powiat wielicki, gmina Niepołomice</w:t>
            </w:r>
            <w:r w:rsidR="004E4B64" w:rsidRPr="00E14F85">
              <w:rPr>
                <w:bCs/>
              </w:rPr>
              <w:t>.</w:t>
            </w:r>
          </w:p>
        </w:tc>
      </w:tr>
      <w:tr w:rsidR="00E96F6E" w:rsidRPr="00E14F85" w14:paraId="5673AA57" w14:textId="77777777" w:rsidTr="0081194D">
        <w:tc>
          <w:tcPr>
            <w:tcW w:w="2269" w:type="dxa"/>
          </w:tcPr>
          <w:p w14:paraId="7865C5D7" w14:textId="77777777" w:rsidR="00E96F6E" w:rsidRPr="00E14F85" w:rsidRDefault="00E96F6E" w:rsidP="0081194D">
            <w:pPr>
              <w:tabs>
                <w:tab w:val="center" w:pos="4536"/>
                <w:tab w:val="right" w:pos="9072"/>
              </w:tabs>
              <w:spacing w:line="360" w:lineRule="auto"/>
              <w:ind w:left="-105" w:right="-115"/>
              <w:jc w:val="both"/>
            </w:pPr>
            <w:r w:rsidRPr="00E14F85">
              <w:t>Numer referencyjny:</w:t>
            </w:r>
          </w:p>
        </w:tc>
        <w:tc>
          <w:tcPr>
            <w:tcW w:w="6803" w:type="dxa"/>
          </w:tcPr>
          <w:p w14:paraId="7363CB1A" w14:textId="69F3B0C5" w:rsidR="00E96F6E" w:rsidRPr="00E14F85" w:rsidRDefault="00E96F6E" w:rsidP="0081194D">
            <w:pPr>
              <w:tabs>
                <w:tab w:val="center" w:pos="4536"/>
                <w:tab w:val="right" w:pos="9072"/>
              </w:tabs>
              <w:spacing w:line="360" w:lineRule="auto"/>
              <w:jc w:val="both"/>
              <w:rPr>
                <w:bCs/>
              </w:rPr>
            </w:pPr>
            <w:r w:rsidRPr="00E14F85">
              <w:rPr>
                <w:bCs/>
              </w:rPr>
              <w:t>ZP.271.8.2026</w:t>
            </w:r>
          </w:p>
        </w:tc>
      </w:tr>
    </w:tbl>
    <w:p w14:paraId="0CC59EDC" w14:textId="77777777" w:rsidR="004E4B64" w:rsidRPr="00E14F85"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E14F85" w14:paraId="113D63B8" w14:textId="77777777" w:rsidTr="00C46732">
        <w:tc>
          <w:tcPr>
            <w:tcW w:w="9330" w:type="dxa"/>
            <w:shd w:val="clear" w:color="auto" w:fill="F2F2F2"/>
            <w:hideMark/>
          </w:tcPr>
          <w:p w14:paraId="146C13B9" w14:textId="77777777" w:rsidR="00843A88" w:rsidRPr="00E14F85" w:rsidRDefault="00843A88" w:rsidP="00843A88">
            <w:pPr>
              <w:keepNext/>
              <w:spacing w:before="240" w:after="240"/>
              <w:jc w:val="center"/>
              <w:outlineLvl w:val="0"/>
              <w:rPr>
                <w:b/>
                <w:spacing w:val="50"/>
                <w:kern w:val="28"/>
              </w:rPr>
            </w:pPr>
            <w:r w:rsidRPr="00E14F85">
              <w:rPr>
                <w:b/>
                <w:spacing w:val="50"/>
                <w:kern w:val="28"/>
              </w:rPr>
              <w:t>WYJAŚNIENIA TREŚCI SWZ</w:t>
            </w:r>
          </w:p>
        </w:tc>
      </w:tr>
    </w:tbl>
    <w:p w14:paraId="7B275691" w14:textId="44084F6A" w:rsidR="0012774F" w:rsidRPr="00E14F85" w:rsidRDefault="00520165" w:rsidP="004E4B64">
      <w:pPr>
        <w:spacing w:before="600" w:after="240" w:line="360" w:lineRule="auto"/>
        <w:jc w:val="both"/>
      </w:pPr>
      <w:r w:rsidRPr="00E14F85">
        <w:t xml:space="preserve">Zamawiający, </w:t>
      </w:r>
      <w:r w:rsidR="00E96F6E" w:rsidRPr="00E14F85">
        <w:rPr>
          <w:b/>
        </w:rPr>
        <w:t>GMINA NIEPOŁOMICE</w:t>
      </w:r>
      <w:r w:rsidRPr="00E14F85">
        <w:t xml:space="preserve">, działając na podstawie art. </w:t>
      </w:r>
      <w:r w:rsidR="00E74BC3" w:rsidRPr="00E14F85">
        <w:t>284</w:t>
      </w:r>
      <w:r w:rsidRPr="00E14F85">
        <w:t xml:space="preserve"> ust. </w:t>
      </w:r>
      <w:r w:rsidR="0029606A" w:rsidRPr="00E14F85">
        <w:t>6</w:t>
      </w:r>
      <w:r w:rsidRPr="00E14F85">
        <w:t xml:space="preserve"> ustawy z dnia </w:t>
      </w:r>
      <w:r w:rsidR="0029606A" w:rsidRPr="00E14F85">
        <w:t>11</w:t>
      </w:r>
      <w:r w:rsidRPr="00E14F85">
        <w:t xml:space="preserve"> </w:t>
      </w:r>
      <w:r w:rsidR="0029606A" w:rsidRPr="00E14F85">
        <w:t xml:space="preserve">września </w:t>
      </w:r>
      <w:r w:rsidRPr="00E14F85">
        <w:t>20</w:t>
      </w:r>
      <w:r w:rsidR="0029606A" w:rsidRPr="00E14F85">
        <w:t>19</w:t>
      </w:r>
      <w:r w:rsidRPr="00E14F85">
        <w:t xml:space="preserve"> r</w:t>
      </w:r>
      <w:r w:rsidR="0029606A" w:rsidRPr="00E14F85">
        <w:t>.</w:t>
      </w:r>
      <w:r w:rsidRPr="00E14F85">
        <w:t xml:space="preserve"> Prawo </w:t>
      </w:r>
      <w:r w:rsidR="0029606A" w:rsidRPr="00E14F85">
        <w:t>z</w:t>
      </w:r>
      <w:r w:rsidRPr="00E14F85">
        <w:t xml:space="preserve">amówień </w:t>
      </w:r>
      <w:r w:rsidR="0029606A" w:rsidRPr="00E14F85">
        <w:t>p</w:t>
      </w:r>
      <w:r w:rsidRPr="00E14F85">
        <w:t xml:space="preserve">ublicznych </w:t>
      </w:r>
      <w:r w:rsidR="00E96F6E" w:rsidRPr="00E14F85">
        <w:t>(</w:t>
      </w:r>
      <w:proofErr w:type="spellStart"/>
      <w:r w:rsidR="00E96F6E" w:rsidRPr="00E14F85">
        <w:t>t.j</w:t>
      </w:r>
      <w:proofErr w:type="spellEnd"/>
      <w:r w:rsidR="00E96F6E" w:rsidRPr="00E14F85">
        <w:t xml:space="preserve">. Dz. U. z 2024 r. poz. 1320 z </w:t>
      </w:r>
      <w:proofErr w:type="spellStart"/>
      <w:r w:rsidR="00E96F6E" w:rsidRPr="00E14F85">
        <w:t>późn</w:t>
      </w:r>
      <w:proofErr w:type="spellEnd"/>
      <w:r w:rsidR="00E96F6E" w:rsidRPr="00E14F85">
        <w:t>. zm.)</w:t>
      </w:r>
      <w:r w:rsidR="00BE7BFD" w:rsidRPr="00E14F85">
        <w:t xml:space="preserve">, </w:t>
      </w:r>
      <w:r w:rsidR="00E74BC3" w:rsidRPr="00E14F85">
        <w:t>udostępnia</w:t>
      </w:r>
      <w:r w:rsidR="00BE7BFD" w:rsidRPr="00E14F85">
        <w:t xml:space="preserve"> poniżej treść zapytań do S</w:t>
      </w:r>
      <w:r w:rsidR="0012774F" w:rsidRPr="00E14F85">
        <w:t>pecyfikacji Warunków Zamówienia (</w:t>
      </w:r>
      <w:r w:rsidR="0012774F" w:rsidRPr="00E14F85">
        <w:rPr>
          <w:lang w:eastAsia="ar-SA"/>
        </w:rPr>
        <w:t>zwanej dalej</w:t>
      </w:r>
      <w:r w:rsidR="0012774F" w:rsidRPr="00E14F85">
        <w:rPr>
          <w:b/>
          <w:lang w:eastAsia="ar-SA"/>
        </w:rPr>
        <w:t xml:space="preserve"> </w:t>
      </w:r>
      <w:r w:rsidR="0012774F" w:rsidRPr="00E14F85">
        <w:rPr>
          <w:bCs/>
          <w:lang w:eastAsia="ar-SA"/>
        </w:rPr>
        <w:t>”SWZ”)</w:t>
      </w:r>
      <w:r w:rsidR="00E74BC3" w:rsidRPr="00E14F85">
        <w:rPr>
          <w:bCs/>
          <w:lang w:eastAsia="ar-SA"/>
        </w:rPr>
        <w:t xml:space="preserve"> </w:t>
      </w:r>
      <w:r w:rsidR="00E74BC3" w:rsidRPr="00E14F85">
        <w:t>wraz z wyjaśnieniami</w:t>
      </w:r>
      <w:r w:rsidR="0012774F" w:rsidRPr="00E14F85">
        <w:rPr>
          <w:bCs/>
          <w:lang w:eastAsia="ar-SA"/>
        </w:rPr>
        <w:t>:</w:t>
      </w:r>
    </w:p>
    <w:tbl>
      <w:tblPr>
        <w:tblW w:w="9356" w:type="dxa"/>
        <w:tblInd w:w="-34" w:type="dxa"/>
        <w:tblLook w:val="04A0" w:firstRow="1" w:lastRow="0" w:firstColumn="1" w:lastColumn="0" w:noHBand="0" w:noVBand="1"/>
      </w:tblPr>
      <w:tblGrid>
        <w:gridCol w:w="9356"/>
      </w:tblGrid>
      <w:tr w:rsidR="00E96F6E" w:rsidRPr="00E14F85" w14:paraId="61810218" w14:textId="77777777" w:rsidTr="0081194D">
        <w:tc>
          <w:tcPr>
            <w:tcW w:w="9356" w:type="dxa"/>
          </w:tcPr>
          <w:p w14:paraId="53E74116" w14:textId="0E105932" w:rsidR="00E96F6E" w:rsidRPr="00E14F85" w:rsidRDefault="00E96F6E" w:rsidP="0081194D">
            <w:pPr>
              <w:spacing w:before="60" w:after="60" w:line="276" w:lineRule="auto"/>
              <w:ind w:left="30" w:right="-72"/>
              <w:rPr>
                <w:b/>
                <w:bCs/>
              </w:rPr>
            </w:pPr>
            <w:r w:rsidRPr="00E14F85">
              <w:rPr>
                <w:b/>
                <w:bCs/>
              </w:rPr>
              <w:t>Pytani</w:t>
            </w:r>
            <w:r w:rsidR="00E14F85">
              <w:rPr>
                <w:b/>
                <w:bCs/>
              </w:rPr>
              <w:t>a</w:t>
            </w:r>
          </w:p>
          <w:p w14:paraId="32F46663" w14:textId="67829DF5" w:rsidR="00E96F6E" w:rsidRDefault="00E96F6E" w:rsidP="00E14F85">
            <w:pPr>
              <w:numPr>
                <w:ilvl w:val="0"/>
                <w:numId w:val="8"/>
              </w:numPr>
              <w:spacing w:after="120" w:line="360" w:lineRule="auto"/>
              <w:ind w:right="-72"/>
              <w:jc w:val="both"/>
            </w:pPr>
            <w:r w:rsidRPr="00E14F85">
              <w:t xml:space="preserve">Zgodnie z dokumentacją projektową branży sanitarnej odcinek kanalizacji deszczowej od studni D6 do wylotu kanalizacji deszczowej Wyl1 zlokalizowany jest w osi istniejącej nawierzchni asfaltowej ul. </w:t>
            </w:r>
            <w:proofErr w:type="spellStart"/>
            <w:r w:rsidRPr="00E14F85">
              <w:t>Ples</w:t>
            </w:r>
            <w:proofErr w:type="spellEnd"/>
            <w:r w:rsidRPr="00E14F85">
              <w:t xml:space="preserve"> na odcinku o długości ok. 114 </w:t>
            </w:r>
            <w:proofErr w:type="spellStart"/>
            <w:r w:rsidRPr="00E14F85">
              <w:t>mb</w:t>
            </w:r>
            <w:proofErr w:type="spellEnd"/>
            <w:r w:rsidRPr="00E14F85">
              <w:t>. Odcinek ten znajduje się poza zakresem rozbudowy ul. Grzybowej.</w:t>
            </w:r>
            <w:r w:rsidR="00E14F85">
              <w:t xml:space="preserve"> </w:t>
            </w:r>
            <w:r w:rsidRPr="00E14F85">
              <w:t>Prosimy o informację, czy koszty odtworzenia podbudowy oraz nawierzchni asfaltowej na ww. odcinku są po stronie Wykonawcy robót?</w:t>
            </w:r>
          </w:p>
          <w:p w14:paraId="5E09AE7E" w14:textId="05560332" w:rsidR="00E96F6E" w:rsidRDefault="00E96F6E" w:rsidP="00E14F85">
            <w:pPr>
              <w:numPr>
                <w:ilvl w:val="0"/>
                <w:numId w:val="8"/>
              </w:numPr>
              <w:spacing w:after="120" w:line="360" w:lineRule="auto"/>
              <w:ind w:right="-72"/>
              <w:jc w:val="both"/>
            </w:pPr>
            <w:r w:rsidRPr="00E14F85">
              <w:t xml:space="preserve">W przypadku gdy koszty odtworzenia podbudowy oraz nawierzchni asfaltowej na odcinku ok. 114 </w:t>
            </w:r>
            <w:proofErr w:type="spellStart"/>
            <w:r w:rsidRPr="00E14F85">
              <w:t>mb</w:t>
            </w:r>
            <w:proofErr w:type="spellEnd"/>
            <w:r w:rsidRPr="00E14F85">
              <w:t xml:space="preserve"> ul. </w:t>
            </w:r>
            <w:proofErr w:type="spellStart"/>
            <w:r w:rsidRPr="00E14F85">
              <w:t>Ples</w:t>
            </w:r>
            <w:proofErr w:type="spellEnd"/>
            <w:r w:rsidRPr="00E14F85">
              <w:t xml:space="preserve"> są po stronie Wykonawcy, prosimy o uzupełnienie przedmiaru robót o pozycje uwzględniające wykonanie ww. prac.</w:t>
            </w:r>
          </w:p>
          <w:p w14:paraId="2B3CF7CC" w14:textId="263AC4BA" w:rsidR="00E96F6E" w:rsidRDefault="00E96F6E" w:rsidP="00E14F85">
            <w:pPr>
              <w:numPr>
                <w:ilvl w:val="0"/>
                <w:numId w:val="8"/>
              </w:numPr>
              <w:spacing w:after="120" w:line="360" w:lineRule="auto"/>
              <w:ind w:right="-72"/>
              <w:jc w:val="both"/>
            </w:pPr>
            <w:r w:rsidRPr="00E14F85">
              <w:t>W związku z lokalizacją drzew przeznaczonych do wycinki w bezpośredniej kolizji z istniejącymi liniami elektroenergetycznymi oraz teletechnicznymi, a także brakiem możliwości ich swobodnego obalania, wycinka będzie wymagała prowadzenia prac metodą sekcyjną z użyciem podnośnika koszowego.</w:t>
            </w:r>
            <w:r w:rsidR="00E14F85">
              <w:t xml:space="preserve"> </w:t>
            </w:r>
            <w:r w:rsidRPr="00E14F85">
              <w:t xml:space="preserve">Wnosimy o uzupełnienie przedmiaru robót o pozycje uwzględniające koszty wykonania wycinki w powyższych warunkach technologicznych. </w:t>
            </w:r>
          </w:p>
          <w:p w14:paraId="79A5E0D5" w14:textId="0E102F91" w:rsidR="00E96F6E" w:rsidRPr="00E14F85" w:rsidRDefault="00E96F6E" w:rsidP="00E14F85">
            <w:pPr>
              <w:numPr>
                <w:ilvl w:val="0"/>
                <w:numId w:val="8"/>
              </w:numPr>
              <w:spacing w:after="120" w:line="360" w:lineRule="auto"/>
              <w:ind w:right="-72"/>
              <w:jc w:val="both"/>
            </w:pPr>
            <w:r w:rsidRPr="00E14F85">
              <w:t>Prosimy o informację, do kogo będzie należało drewno pochodzące z wycinki drzew.</w:t>
            </w:r>
          </w:p>
          <w:p w14:paraId="221344F3" w14:textId="39125B00" w:rsidR="00E96F6E" w:rsidRDefault="00E96F6E" w:rsidP="00E14F85">
            <w:pPr>
              <w:numPr>
                <w:ilvl w:val="0"/>
                <w:numId w:val="8"/>
              </w:numPr>
              <w:spacing w:after="120" w:line="360" w:lineRule="auto"/>
              <w:ind w:right="-72"/>
              <w:jc w:val="both"/>
            </w:pPr>
            <w:r w:rsidRPr="00E14F85">
              <w:lastRenderedPageBreak/>
              <w:t>W przypadku gdy drewno pochodzące z wycinki drzew stanowi własność Zamawiającego, prosimy o wskazanie miejsca jego transportu oraz złożenia.</w:t>
            </w:r>
          </w:p>
          <w:p w14:paraId="35DF993D" w14:textId="398A152C" w:rsidR="00E96F6E" w:rsidRDefault="00E96F6E" w:rsidP="00E14F85">
            <w:pPr>
              <w:numPr>
                <w:ilvl w:val="0"/>
                <w:numId w:val="8"/>
              </w:numPr>
              <w:spacing w:after="120" w:line="360" w:lineRule="auto"/>
              <w:ind w:right="-72"/>
              <w:jc w:val="both"/>
            </w:pPr>
            <w:r w:rsidRPr="00E14F85">
              <w:t>Prosimy o informację, czy teren inwestycji znajduje się w strefie objętej nadzorem archeologicznym?</w:t>
            </w:r>
          </w:p>
          <w:p w14:paraId="7BD840FF" w14:textId="67F7CD5F" w:rsidR="00E96F6E" w:rsidRDefault="00E96F6E" w:rsidP="00E14F85">
            <w:pPr>
              <w:numPr>
                <w:ilvl w:val="0"/>
                <w:numId w:val="8"/>
              </w:numPr>
              <w:spacing w:after="120" w:line="360" w:lineRule="auto"/>
              <w:ind w:right="-72"/>
              <w:jc w:val="both"/>
            </w:pPr>
            <w:r w:rsidRPr="00E14F85">
              <w:t>Prosimy o informację, czy na terenie objętym inwestycją znajdują się punkty osnowy geodezyjnej wymagające przeniesienia w trakcie realizacji robót?</w:t>
            </w:r>
          </w:p>
          <w:p w14:paraId="69B8D4A9" w14:textId="17A0335E" w:rsidR="00E96F6E" w:rsidRPr="00E14F85" w:rsidRDefault="00E96F6E" w:rsidP="00BA4F53">
            <w:pPr>
              <w:numPr>
                <w:ilvl w:val="0"/>
                <w:numId w:val="8"/>
              </w:numPr>
              <w:spacing w:after="120" w:line="360" w:lineRule="auto"/>
              <w:ind w:right="-72"/>
              <w:jc w:val="both"/>
            </w:pPr>
            <w:r w:rsidRPr="00E14F85">
              <w:t xml:space="preserve">W przypadku występowania takich punktów prosimy o wskazanie ich ilości oraz potwierdzenie, czy koszt ich przeniesienia należy uwzględnić w wartości oferty? </w:t>
            </w:r>
          </w:p>
          <w:p w14:paraId="72C35845" w14:textId="77777777" w:rsidR="00E96F6E" w:rsidRDefault="00E96F6E" w:rsidP="0081194D">
            <w:pPr>
              <w:spacing w:after="40" w:line="276" w:lineRule="auto"/>
              <w:ind w:left="30" w:right="-72"/>
              <w:rPr>
                <w:b/>
                <w:bCs/>
              </w:rPr>
            </w:pPr>
            <w:r w:rsidRPr="00E14F85">
              <w:rPr>
                <w:b/>
                <w:bCs/>
              </w:rPr>
              <w:t>Stanowisko (wyjaśnienie) Zamawiającego:</w:t>
            </w:r>
          </w:p>
          <w:p w14:paraId="28ADB648" w14:textId="49374023" w:rsidR="00BA4F53" w:rsidRPr="00BA4F53" w:rsidRDefault="00BA4F53" w:rsidP="00BA4F53">
            <w:pPr>
              <w:spacing w:before="120" w:after="120" w:line="360" w:lineRule="auto"/>
              <w:ind w:left="36"/>
            </w:pPr>
            <w:r w:rsidRPr="00BA4F53">
              <w:t>Ad.1</w:t>
            </w:r>
            <w:r>
              <w:t xml:space="preserve">) </w:t>
            </w:r>
            <w:r w:rsidRPr="00BA4F53">
              <w:t xml:space="preserve">Koszty odtworzenia podbudowy oraz nawierzchni asfaltowej w ul. </w:t>
            </w:r>
            <w:proofErr w:type="spellStart"/>
            <w:r w:rsidRPr="00BA4F53">
              <w:t>Ples</w:t>
            </w:r>
            <w:proofErr w:type="spellEnd"/>
            <w:r w:rsidRPr="00BA4F53">
              <w:t xml:space="preserve"> są po stronie Wykonawcy robót</w:t>
            </w:r>
            <w:r>
              <w:t>.</w:t>
            </w:r>
          </w:p>
          <w:p w14:paraId="2B36A393" w14:textId="4E7E274E" w:rsidR="00BA4F53" w:rsidRPr="00BA4F53" w:rsidRDefault="00BA4F53" w:rsidP="00BA4F53">
            <w:pPr>
              <w:spacing w:before="120" w:after="120" w:line="360" w:lineRule="auto"/>
            </w:pPr>
            <w:r w:rsidRPr="00BA4F53">
              <w:t>Ad.2</w:t>
            </w:r>
            <w:r>
              <w:t xml:space="preserve">) </w:t>
            </w:r>
            <w:r w:rsidRPr="00BA4F53">
              <w:t>Roboty są już ujęte w przedmiarze robót.</w:t>
            </w:r>
          </w:p>
          <w:p w14:paraId="6A2E19D0" w14:textId="73D5B694" w:rsidR="00BA4F53" w:rsidRPr="00BA4F53" w:rsidRDefault="00BA4F53" w:rsidP="00BA4F53">
            <w:pPr>
              <w:spacing w:before="120" w:after="120" w:line="360" w:lineRule="auto"/>
              <w:jc w:val="both"/>
            </w:pPr>
            <w:r w:rsidRPr="00BA4F53">
              <w:t>Ad.3</w:t>
            </w:r>
            <w:r>
              <w:t xml:space="preserve">) </w:t>
            </w:r>
            <w:r w:rsidRPr="00BA4F53">
              <w:t xml:space="preserve"> Technologia wykonania robót leży po stronie Wykonawcy, w przypadku technologii, w której konieczne będzie użycie podnośnika należy to ująć w wycenie. Szczegółowy opis przedmiotu zamówienia zawiera dokumentacja projektowa oraz </w:t>
            </w:r>
            <w:proofErr w:type="spellStart"/>
            <w:r w:rsidRPr="00BA4F53">
              <w:t>STWiORB</w:t>
            </w:r>
            <w:proofErr w:type="spellEnd"/>
            <w:r w:rsidRPr="00BA4F53">
              <w:t>. Załączony przedmiar stanowi materiał pomocniczy ułatwiający przygotowanie oferty. Do wyceny obowiązuje dokumentacja techniczna, gdyż Zamawiający przewidział wynagrodzenie ryczałtowe za wykonanie robót budowlanych. Wszelkie koszty stanowiące wartość oferty powinny być wyliczone na podstawie dokumentacji projektowej.</w:t>
            </w:r>
          </w:p>
          <w:p w14:paraId="05A1317C" w14:textId="3054C3E9" w:rsidR="00BA4F53" w:rsidRPr="00BA4F53" w:rsidRDefault="00BA4F53" w:rsidP="00BA4F53">
            <w:pPr>
              <w:spacing w:before="120" w:after="120" w:line="360" w:lineRule="auto"/>
            </w:pPr>
            <w:r w:rsidRPr="00BA4F53">
              <w:t>Ad.4</w:t>
            </w:r>
            <w:r>
              <w:t xml:space="preserve">) </w:t>
            </w:r>
            <w:r w:rsidRPr="00BA4F53">
              <w:t xml:space="preserve"> Drewno z wycinki drzew po stronie Puszczy Niepołomickiej należy do Nadleśnictwa Niepołomice (skan porozumienia z Nadleśnictwem</w:t>
            </w:r>
            <w:r>
              <w:t xml:space="preserve"> zamieszczono na stronie prowadzonego postępowania </w:t>
            </w:r>
            <w:r w:rsidRPr="00BA4F53">
              <w:t>) . Drewno z działek przed podziałem stanowiących własność prywatną stanowi odpad i utylizacja należy do Wykonawcy.</w:t>
            </w:r>
          </w:p>
          <w:p w14:paraId="13F40B43" w14:textId="7D808541" w:rsidR="00BA4F53" w:rsidRPr="00BA4F53" w:rsidRDefault="00BA4F53" w:rsidP="00BA4F53">
            <w:pPr>
              <w:spacing w:before="120" w:after="120" w:line="360" w:lineRule="auto"/>
            </w:pPr>
            <w:r w:rsidRPr="00BA4F53">
              <w:t>Ad.5</w:t>
            </w:r>
            <w:r>
              <w:t xml:space="preserve">) </w:t>
            </w:r>
            <w:r w:rsidRPr="00BA4F53">
              <w:t xml:space="preserve"> Drewno Nadleśnictwa należy składować na działce Nadleśnictwa.</w:t>
            </w:r>
          </w:p>
          <w:p w14:paraId="1460B912" w14:textId="11B78808" w:rsidR="00BA4F53" w:rsidRPr="00BA4F53" w:rsidRDefault="00BA4F53" w:rsidP="00BA4F53">
            <w:pPr>
              <w:spacing w:before="120" w:after="120" w:line="360" w:lineRule="auto"/>
            </w:pPr>
            <w:r w:rsidRPr="00BA4F53">
              <w:t>Ad.6</w:t>
            </w:r>
            <w:r>
              <w:t xml:space="preserve">) </w:t>
            </w:r>
            <w:r w:rsidRPr="00BA4F53">
              <w:t xml:space="preserve"> Zgodnie z opinią konserwatora w obszarze oddziaływania przedmiotowego terenu nie znajdują się stanowiska archeologiczne, więc nadzór archeologiczny nie jest wymagany.</w:t>
            </w:r>
          </w:p>
          <w:p w14:paraId="6E54076C" w14:textId="6D26E064" w:rsidR="00BA4F53" w:rsidRPr="00E14F85" w:rsidRDefault="00BA4F53" w:rsidP="00BA4F53">
            <w:pPr>
              <w:spacing w:after="40" w:line="276" w:lineRule="auto"/>
              <w:ind w:left="30" w:right="-72"/>
              <w:rPr>
                <w:b/>
                <w:bCs/>
              </w:rPr>
            </w:pPr>
            <w:r w:rsidRPr="00BA4F53">
              <w:t>Ad.7, 8</w:t>
            </w:r>
            <w:r>
              <w:t xml:space="preserve">) </w:t>
            </w:r>
            <w:r w:rsidRPr="00BA4F53">
              <w:t xml:space="preserve"> Na obszarze inwestycji znajduje się punkt osnowy geodezyjnej 712414.1.10402 (skrzyżowanie ul. Grzybowej z drogą powiatową). W przypadku jego uszkodzenia należy go odtworzyć. Koszt odtworzenia po stronie Wykonawcy</w:t>
            </w:r>
            <w:r>
              <w:t>.</w:t>
            </w:r>
          </w:p>
          <w:p w14:paraId="4B1E3917" w14:textId="3244C506" w:rsidR="00E96F6E" w:rsidRPr="00E14F85" w:rsidRDefault="00E96F6E" w:rsidP="00E14F85">
            <w:pPr>
              <w:spacing w:after="60" w:line="360" w:lineRule="auto"/>
              <w:ind w:right="-72"/>
              <w:jc w:val="both"/>
              <w:rPr>
                <w:highlight w:val="darkGray"/>
              </w:rPr>
            </w:pPr>
          </w:p>
        </w:tc>
      </w:tr>
    </w:tbl>
    <w:p w14:paraId="4A56C704" w14:textId="0CB65791" w:rsidR="006D4AB3" w:rsidRDefault="006D4AB3" w:rsidP="00BA4F53">
      <w:pPr>
        <w:spacing w:before="120" w:after="120" w:line="360" w:lineRule="auto"/>
      </w:pPr>
    </w:p>
    <w:p w14:paraId="5AB3DD18" w14:textId="018D11B5" w:rsidR="00BA4F53" w:rsidRPr="00BA4F53" w:rsidRDefault="00BA4F53" w:rsidP="00BA4F53">
      <w:pPr>
        <w:spacing w:before="120" w:after="120" w:line="360" w:lineRule="auto"/>
        <w:ind w:left="567"/>
      </w:pPr>
    </w:p>
    <w:p w14:paraId="4E35EF83" w14:textId="77777777" w:rsidR="00BA4F53" w:rsidRPr="00E14F85" w:rsidRDefault="00BA4F53" w:rsidP="00D8461B">
      <w:pPr>
        <w:spacing w:before="120" w:after="120" w:line="360" w:lineRule="auto"/>
        <w:ind w:left="567"/>
        <w:jc w:val="right"/>
      </w:pPr>
    </w:p>
    <w:sectPr w:rsidR="00BA4F53" w:rsidRPr="00E14F85"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C39AC" w14:textId="77777777" w:rsidR="001B3994" w:rsidRDefault="001B3994">
      <w:r>
        <w:separator/>
      </w:r>
    </w:p>
  </w:endnote>
  <w:endnote w:type="continuationSeparator" w:id="0">
    <w:p w14:paraId="2031E37D" w14:textId="77777777" w:rsidR="001B3994" w:rsidRDefault="001B3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518D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A86B7F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F0CA9" w14:textId="36A882D0"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FF6F5" w14:textId="77777777" w:rsidR="006D4AB3" w:rsidRDefault="006D4AB3">
    <w:pPr>
      <w:pStyle w:val="Stopka"/>
      <w:pBdr>
        <w:bottom w:val="single" w:sz="6" w:space="0" w:color="auto"/>
      </w:pBdr>
      <w:tabs>
        <w:tab w:val="clear" w:pos="4536"/>
        <w:tab w:val="left" w:pos="6237"/>
      </w:tabs>
    </w:pPr>
  </w:p>
  <w:p w14:paraId="788202D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B4239D" w14:textId="77777777" w:rsidR="006D4AB3" w:rsidRDefault="006D4AB3">
    <w:pPr>
      <w:pStyle w:val="Stopka"/>
      <w:tabs>
        <w:tab w:val="clear" w:pos="4536"/>
        <w:tab w:val="left" w:pos="6237"/>
      </w:tabs>
    </w:pPr>
  </w:p>
  <w:p w14:paraId="4FC6FD5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83835" w14:textId="77777777" w:rsidR="001B3994" w:rsidRDefault="001B3994">
      <w:r>
        <w:separator/>
      </w:r>
    </w:p>
  </w:footnote>
  <w:footnote w:type="continuationSeparator" w:id="0">
    <w:p w14:paraId="416B1814" w14:textId="77777777" w:rsidR="001B3994" w:rsidRDefault="001B3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6206A" w14:textId="77777777" w:rsidR="00E96F6E" w:rsidRDefault="00E96F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01C9" w14:textId="77777777" w:rsidR="00E96F6E" w:rsidRDefault="00E96F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A98F" w14:textId="77777777" w:rsidR="00E96F6E" w:rsidRDefault="00E96F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30A446B"/>
    <w:multiLevelType w:val="hybridMultilevel"/>
    <w:tmpl w:val="C9C8B4EA"/>
    <w:lvl w:ilvl="0" w:tplc="F2B818B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75475220">
    <w:abstractNumId w:val="4"/>
  </w:num>
  <w:num w:numId="2" w16cid:durableId="1519393276">
    <w:abstractNumId w:val="7"/>
  </w:num>
  <w:num w:numId="3" w16cid:durableId="307439010">
    <w:abstractNumId w:val="3"/>
  </w:num>
  <w:num w:numId="4" w16cid:durableId="1596471889">
    <w:abstractNumId w:val="6"/>
  </w:num>
  <w:num w:numId="5" w16cid:durableId="1802379550">
    <w:abstractNumId w:val="0"/>
  </w:num>
  <w:num w:numId="6" w16cid:durableId="983974657">
    <w:abstractNumId w:val="1"/>
  </w:num>
  <w:num w:numId="7" w16cid:durableId="781532904">
    <w:abstractNumId w:val="5"/>
  </w:num>
  <w:num w:numId="8" w16cid:durableId="218440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3994"/>
    <w:rsid w:val="00031374"/>
    <w:rsid w:val="000A1097"/>
    <w:rsid w:val="000E2A8F"/>
    <w:rsid w:val="0012774F"/>
    <w:rsid w:val="00144B7A"/>
    <w:rsid w:val="00180C6E"/>
    <w:rsid w:val="001B3994"/>
    <w:rsid w:val="001C7D6E"/>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4F53"/>
    <w:rsid w:val="00BA6584"/>
    <w:rsid w:val="00BE7BFD"/>
    <w:rsid w:val="00C370F2"/>
    <w:rsid w:val="00C44EEC"/>
    <w:rsid w:val="00C46732"/>
    <w:rsid w:val="00D22FFA"/>
    <w:rsid w:val="00D8461B"/>
    <w:rsid w:val="00D915F2"/>
    <w:rsid w:val="00DF32E8"/>
    <w:rsid w:val="00DF53CA"/>
    <w:rsid w:val="00E14F85"/>
    <w:rsid w:val="00E21B49"/>
    <w:rsid w:val="00E2789F"/>
    <w:rsid w:val="00E72428"/>
    <w:rsid w:val="00E74BC3"/>
    <w:rsid w:val="00E935D6"/>
    <w:rsid w:val="00E96F6E"/>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101BF3"/>
  <w15:chartTrackingRefBased/>
  <w15:docId w15:val="{C767F740-16B0-49A4-9E97-D11085CD3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562</Words>
  <Characters>3377</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Anna Topór</cp:lastModifiedBy>
  <cp:revision>2</cp:revision>
  <cp:lastPrinted>2026-03-09T08:04:00Z</cp:lastPrinted>
  <dcterms:created xsi:type="dcterms:W3CDTF">2026-03-09T08:04:00Z</dcterms:created>
  <dcterms:modified xsi:type="dcterms:W3CDTF">2026-03-09T08:04:00Z</dcterms:modified>
</cp:coreProperties>
</file>