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E9C" w:rsidRPr="006D4770" w:rsidRDefault="005F7E9C" w:rsidP="006D4770">
      <w:pPr>
        <w:spacing w:after="0"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6D4770">
        <w:rPr>
          <w:rFonts w:ascii="Arial" w:eastAsia="Times New Roman" w:hAnsi="Arial" w:cs="Arial"/>
          <w:b/>
          <w:i/>
          <w:u w:val="single"/>
          <w:lang w:eastAsia="x-none"/>
        </w:rPr>
        <w:t>Wynajem sprzętu oświetleniowego i konstrukcji na potrzeby Festiwalu Misteria Paschalia 202</w:t>
      </w:r>
      <w:r w:rsidR="00AA47AE" w:rsidRPr="006D4770">
        <w:rPr>
          <w:rFonts w:ascii="Arial" w:eastAsia="Times New Roman" w:hAnsi="Arial" w:cs="Arial"/>
          <w:b/>
          <w:i/>
          <w:u w:val="single"/>
          <w:lang w:eastAsia="x-none"/>
        </w:rPr>
        <w:t>6</w:t>
      </w:r>
    </w:p>
    <w:p w:rsidR="005F7E9C" w:rsidRPr="006D4770" w:rsidRDefault="005F7E9C" w:rsidP="006D4770">
      <w:pPr>
        <w:spacing w:after="0" w:line="360" w:lineRule="auto"/>
        <w:jc w:val="center"/>
        <w:rPr>
          <w:rFonts w:ascii="Arial" w:hAnsi="Arial" w:cs="Arial"/>
          <w:b/>
        </w:rPr>
      </w:pPr>
    </w:p>
    <w:p w:rsidR="000C5465" w:rsidRPr="006D4770" w:rsidRDefault="00695D7C" w:rsidP="006D4770">
      <w:pPr>
        <w:spacing w:after="0" w:line="360" w:lineRule="auto"/>
        <w:jc w:val="center"/>
        <w:rPr>
          <w:rFonts w:ascii="Arial" w:hAnsi="Arial" w:cs="Arial"/>
          <w:b/>
        </w:rPr>
      </w:pPr>
      <w:r w:rsidRPr="006D4770">
        <w:rPr>
          <w:rFonts w:ascii="Arial" w:hAnsi="Arial" w:cs="Arial"/>
          <w:b/>
        </w:rPr>
        <w:t>Wykaz oferowanego sprzętu</w:t>
      </w:r>
      <w:r w:rsidR="005F7E9C" w:rsidRPr="006D4770">
        <w:rPr>
          <w:rFonts w:ascii="Arial" w:hAnsi="Arial" w:cs="Arial"/>
          <w:b/>
        </w:rPr>
        <w:t xml:space="preserve"> oświetleniowego</w:t>
      </w:r>
    </w:p>
    <w:p w:rsidR="005F7E9C" w:rsidRPr="006D4770" w:rsidRDefault="005F7E9C" w:rsidP="006D4770">
      <w:pPr>
        <w:spacing w:after="0" w:line="360" w:lineRule="auto"/>
        <w:jc w:val="center"/>
        <w:rPr>
          <w:rFonts w:ascii="Arial" w:hAnsi="Arial" w:cs="Arial"/>
          <w:i/>
        </w:rPr>
      </w:pPr>
    </w:p>
    <w:p w:rsidR="000A4BA3" w:rsidRPr="006D4770" w:rsidRDefault="000A4BA3" w:rsidP="006D4770">
      <w:pPr>
        <w:suppressAutoHyphens/>
        <w:spacing w:after="0" w:line="360" w:lineRule="auto"/>
        <w:jc w:val="center"/>
        <w:rPr>
          <w:rFonts w:ascii="Arial" w:hAnsi="Arial" w:cs="Arial"/>
          <w:b/>
          <w:i/>
        </w:rPr>
      </w:pPr>
      <w:r w:rsidRPr="006D4770">
        <w:rPr>
          <w:rFonts w:ascii="Arial" w:hAnsi="Arial" w:cs="Arial"/>
          <w:b/>
          <w:i/>
        </w:rPr>
        <w:t>Wykonawca jest zobligow</w:t>
      </w:r>
      <w:r w:rsidR="00C61A1E" w:rsidRPr="006D4770">
        <w:rPr>
          <w:rFonts w:ascii="Arial" w:hAnsi="Arial" w:cs="Arial"/>
          <w:b/>
          <w:i/>
        </w:rPr>
        <w:t xml:space="preserve">any do uzupełnienia kolumny nr </w:t>
      </w:r>
      <w:r w:rsidRPr="006D4770">
        <w:rPr>
          <w:rFonts w:ascii="Arial" w:hAnsi="Arial" w:cs="Arial"/>
          <w:b/>
          <w:i/>
        </w:rPr>
        <w:t xml:space="preserve">V o </w:t>
      </w:r>
      <w:r w:rsidRPr="006D4770">
        <w:rPr>
          <w:rFonts w:ascii="Arial" w:hAnsi="Arial" w:cs="Arial"/>
          <w:b/>
          <w:i/>
          <w:u w:val="single"/>
        </w:rPr>
        <w:t>nazwę oferowanego sprzętu</w:t>
      </w:r>
      <w:r w:rsidRPr="006D4770">
        <w:rPr>
          <w:rFonts w:ascii="Arial" w:hAnsi="Arial" w:cs="Arial"/>
          <w:b/>
          <w:i/>
        </w:rPr>
        <w:t xml:space="preserve">, a w przypadku, </w:t>
      </w:r>
      <w:r w:rsidRPr="006D4770">
        <w:rPr>
          <w:rFonts w:ascii="Arial" w:hAnsi="Arial" w:cs="Arial"/>
          <w:b/>
          <w:i/>
          <w:u w:val="single"/>
        </w:rPr>
        <w:t>gdy w trakcie realizacji zamówienia zamierza korzystać z urządzeń innych niż wskazane przez Zamawiającego jako sprzęt wzorcowy</w:t>
      </w:r>
      <w:r w:rsidRPr="006D4770">
        <w:rPr>
          <w:rFonts w:ascii="Arial" w:hAnsi="Arial" w:cs="Arial"/>
          <w:b/>
          <w:i/>
        </w:rPr>
        <w:t xml:space="preserve"> i wskazane w </w:t>
      </w:r>
      <w:r w:rsidR="00066EE6" w:rsidRPr="006D4770">
        <w:rPr>
          <w:rFonts w:ascii="Arial" w:hAnsi="Arial" w:cs="Arial"/>
          <w:b/>
          <w:i/>
        </w:rPr>
        <w:t xml:space="preserve">Tabelach w punkcie III </w:t>
      </w:r>
      <w:r w:rsidRPr="006D4770">
        <w:rPr>
          <w:rFonts w:ascii="Arial" w:hAnsi="Arial" w:cs="Arial"/>
          <w:b/>
          <w:i/>
        </w:rPr>
        <w:t xml:space="preserve">załącznika nr 1 do SWZ (Opis przedmiotu zamówienia) oraz w kolumnie </w:t>
      </w:r>
      <w:r w:rsidR="00F32EF4" w:rsidRPr="006D4770">
        <w:rPr>
          <w:rFonts w:ascii="Arial" w:hAnsi="Arial" w:cs="Arial"/>
          <w:b/>
          <w:i/>
        </w:rPr>
        <w:t>trzeciej</w:t>
      </w:r>
      <w:r w:rsidRPr="006D4770">
        <w:rPr>
          <w:rFonts w:ascii="Arial" w:hAnsi="Arial" w:cs="Arial"/>
          <w:b/>
          <w:i/>
        </w:rPr>
        <w:t xml:space="preserve"> poniższych tabel, </w:t>
      </w:r>
      <w:r w:rsidR="00F32EF4" w:rsidRPr="006D4770">
        <w:rPr>
          <w:rFonts w:ascii="Arial" w:hAnsi="Arial" w:cs="Arial"/>
          <w:b/>
          <w:i/>
        </w:rPr>
        <w:t xml:space="preserve">także </w:t>
      </w:r>
      <w:r w:rsidRPr="006D4770">
        <w:rPr>
          <w:rFonts w:ascii="Arial" w:hAnsi="Arial" w:cs="Arial"/>
          <w:b/>
          <w:i/>
        </w:rPr>
        <w:t xml:space="preserve">o </w:t>
      </w:r>
      <w:r w:rsidR="00AF7A7A" w:rsidRPr="006D4770">
        <w:rPr>
          <w:rFonts w:ascii="Arial" w:hAnsi="Arial" w:cs="Arial"/>
          <w:b/>
          <w:i/>
          <w:u w:val="single"/>
        </w:rPr>
        <w:t xml:space="preserve">nazwę producenta, </w:t>
      </w:r>
      <w:r w:rsidR="00F13A2B" w:rsidRPr="006D4770">
        <w:rPr>
          <w:rFonts w:ascii="Arial" w:hAnsi="Arial" w:cs="Arial"/>
          <w:b/>
          <w:i/>
          <w:u w:val="single"/>
        </w:rPr>
        <w:t>model i numer katalogowy</w:t>
      </w:r>
      <w:r w:rsidRPr="006D4770">
        <w:rPr>
          <w:rFonts w:ascii="Arial" w:hAnsi="Arial" w:cs="Arial"/>
          <w:b/>
          <w:i/>
          <w:u w:val="single"/>
        </w:rPr>
        <w:t xml:space="preserve"> i opis oferowanego urządzenia równoważnego</w:t>
      </w:r>
      <w:r w:rsidRPr="006D4770">
        <w:rPr>
          <w:rFonts w:ascii="Arial" w:hAnsi="Arial" w:cs="Arial"/>
          <w:b/>
          <w:i/>
        </w:rPr>
        <w:t>.</w:t>
      </w:r>
    </w:p>
    <w:p w:rsidR="00210BEA" w:rsidRPr="006D4770" w:rsidRDefault="00210BEA" w:rsidP="006D4770">
      <w:pPr>
        <w:suppressAutoHyphens/>
        <w:spacing w:after="0" w:line="360" w:lineRule="auto"/>
        <w:jc w:val="center"/>
        <w:rPr>
          <w:rFonts w:ascii="Arial" w:hAnsi="Arial" w:cs="Arial"/>
          <w:b/>
          <w:i/>
        </w:rPr>
      </w:pPr>
    </w:p>
    <w:p w:rsidR="003D7940" w:rsidRPr="006D4770" w:rsidRDefault="003D7940" w:rsidP="006D4770">
      <w:pPr>
        <w:pStyle w:val="Akapitzlist"/>
        <w:numPr>
          <w:ilvl w:val="1"/>
          <w:numId w:val="11"/>
        </w:numPr>
        <w:spacing w:after="0" w:line="360" w:lineRule="auto"/>
        <w:rPr>
          <w:rFonts w:ascii="Arial" w:eastAsia="Times New Roman" w:hAnsi="Arial" w:cs="Arial"/>
          <w:b/>
          <w:i/>
          <w:u w:val="single"/>
          <w:lang w:eastAsia="x-none"/>
        </w:rPr>
      </w:pPr>
      <w:r w:rsidRPr="006D4770">
        <w:rPr>
          <w:rFonts w:ascii="Arial" w:eastAsia="Times New Roman" w:hAnsi="Arial" w:cs="Arial"/>
          <w:b/>
          <w:i/>
          <w:u w:val="single"/>
          <w:lang w:eastAsia="x-none"/>
        </w:rPr>
        <w:t>PAŁAC POTOCKICH (Kraków, Rynek Główny 20, w dniach 28.03.2026 – 01.04.2026r.)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"/>
        <w:gridCol w:w="2392"/>
        <w:gridCol w:w="4832"/>
        <w:gridCol w:w="1837"/>
        <w:gridCol w:w="3925"/>
      </w:tblGrid>
      <w:tr w:rsidR="00B067A3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6D4770" w:rsidRDefault="00B067A3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LP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6D4770" w:rsidRDefault="00B067A3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Opis sprzętu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6D4770" w:rsidRDefault="00B067A3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Produkt wzorcowy gwarantujący poprawną współpracę wszystkich elementów systemu sprzętu oświetleniowego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6D4770" w:rsidRDefault="00B067A3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Ilość sztuk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6D4770" w:rsidRDefault="00B067A3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Nazwa oferowanego sprzętu</w:t>
            </w:r>
          </w:p>
        </w:tc>
      </w:tr>
      <w:tr w:rsidR="00B067A3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6D4770" w:rsidRDefault="00B067A3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6D4770" w:rsidRDefault="00B067A3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II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6D4770" w:rsidRDefault="00B067A3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III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6D4770" w:rsidRDefault="00B067A3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IV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067A3" w:rsidRPr="006D4770" w:rsidRDefault="00B067A3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V</w:t>
            </w: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Naświetlacz</w:t>
            </w:r>
          </w:p>
        </w:tc>
        <w:tc>
          <w:tcPr>
            <w:tcW w:w="1731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Naświetlacz LED RGBW IP 65 (na zewnątrz) *lub równoważne</w:t>
            </w:r>
          </w:p>
        </w:tc>
        <w:tc>
          <w:tcPr>
            <w:tcW w:w="658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6</w:t>
            </w:r>
          </w:p>
        </w:tc>
        <w:tc>
          <w:tcPr>
            <w:tcW w:w="1406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Projektor/lampa LED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Lampa video LED 3200K/5600K + soczewka Fresnela + przesłona czterolistna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8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min3,2m do w.wym lamp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8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typu PAR, 30W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PAR 36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6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Podstawa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podstawka trójkątna pod reflektor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10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lekki statyw min 3,5m czarny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8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Millenium BS 2015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10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Lampa typu LED PAR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PAR LED RGBW cichy min 18x8W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10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typu PAR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 LED 3200K CRI&gt;90, ok 20W, 19° - 26° - 36° (np. Prolights MiniEclipse)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 LED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LED z wymiennym Gobo do wyświetlenia logotypu na fasadzie Pałacu Potockich z odl 30m (np. Martin Mac Quantum)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F32EF4" w:rsidRPr="006D4770" w:rsidRDefault="00F32EF4" w:rsidP="006D477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iCs/>
        </w:rPr>
      </w:pPr>
    </w:p>
    <w:p w:rsidR="003D7940" w:rsidRPr="006D4770" w:rsidRDefault="003D7940" w:rsidP="006D4770">
      <w:pPr>
        <w:pStyle w:val="Akapitzlist"/>
        <w:numPr>
          <w:ilvl w:val="1"/>
          <w:numId w:val="11"/>
        </w:numPr>
        <w:spacing w:after="0" w:line="360" w:lineRule="auto"/>
        <w:rPr>
          <w:rFonts w:ascii="Arial" w:eastAsia="Times New Roman" w:hAnsi="Arial" w:cs="Arial"/>
          <w:b/>
          <w:i/>
          <w:u w:val="single"/>
          <w:lang w:eastAsia="x-none"/>
        </w:rPr>
      </w:pPr>
      <w:r w:rsidRPr="006D4770">
        <w:rPr>
          <w:rFonts w:ascii="Arial" w:eastAsia="Times New Roman" w:hAnsi="Arial" w:cs="Arial"/>
          <w:b/>
          <w:i/>
          <w:u w:val="single"/>
          <w:lang w:eastAsia="x-none"/>
        </w:rPr>
        <w:t>KOŚCIÓŁ ŚW. KATARZYNY (Kraków, ul. Augustiańska 7, koncert w dniu 29-30.03.2026 r.)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"/>
        <w:gridCol w:w="2392"/>
        <w:gridCol w:w="4832"/>
        <w:gridCol w:w="1837"/>
        <w:gridCol w:w="3925"/>
      </w:tblGrid>
      <w:tr w:rsidR="0054257D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4257D" w:rsidRPr="006D4770" w:rsidRDefault="0054257D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LP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4257D" w:rsidRPr="006D4770" w:rsidRDefault="0054257D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Opis sprzętu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4257D" w:rsidRPr="006D4770" w:rsidRDefault="0054257D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Produkt wzorcowy gwarantujący poprawną współpracę wszystkich elementów systemu sprzętu oświetleniowego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4257D" w:rsidRPr="006D4770" w:rsidRDefault="0054257D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Ilość sztuk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4257D" w:rsidRPr="006D4770" w:rsidRDefault="0054257D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Nazwa oferowanego sprzętu</w:t>
            </w:r>
          </w:p>
        </w:tc>
      </w:tr>
      <w:tr w:rsidR="0054257D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4257D" w:rsidRPr="006D4770" w:rsidRDefault="0054257D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4257D" w:rsidRPr="006D4770" w:rsidRDefault="0054257D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II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4257D" w:rsidRPr="006D4770" w:rsidRDefault="0054257D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III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4257D" w:rsidRPr="006D4770" w:rsidRDefault="0054257D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IV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4257D" w:rsidRPr="006D4770" w:rsidRDefault="0054257D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V</w:t>
            </w: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  <w:highlight w:val="yellow"/>
              </w:rPr>
            </w:pPr>
            <w:r w:rsidRPr="006D4770">
              <w:rPr>
                <w:rFonts w:ascii="Arial" w:hAnsi="Arial" w:cs="Arial"/>
              </w:rPr>
              <w:t>Naświetlacz</w:t>
            </w:r>
          </w:p>
        </w:tc>
        <w:tc>
          <w:tcPr>
            <w:tcW w:w="1731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LED Bar IP 65 RGB/RGBW/ RGBA min 100W (np. Brighter ProBar18) – na zewnątrz *lub równoważne</w:t>
            </w:r>
          </w:p>
        </w:tc>
        <w:tc>
          <w:tcPr>
            <w:tcW w:w="658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12</w:t>
            </w:r>
          </w:p>
        </w:tc>
        <w:tc>
          <w:tcPr>
            <w:tcW w:w="1406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  <w:lang w:val="en-GB"/>
              </w:rPr>
              <w:t>Naświetlacz LED RGBW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 xml:space="preserve">Naświetlacz architektoniczny LED RGBW min 280W, ze skrzydełkami i filtrem zmiękczającym </w:t>
            </w:r>
            <w:r w:rsidRPr="006D4770">
              <w:rPr>
                <w:rFonts w:ascii="Arial" w:hAnsi="Arial" w:cs="Arial"/>
              </w:rPr>
              <w:lastRenderedPageBreak/>
              <w:t>(np. CLF ARES) – na zewnątrz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3200K LED/tungsten bezszelestna, fresnel/PC, zoom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LED COB 3000K-3200K, sueprsilent mode, min 200W (np. ADJ PAR z Move) 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8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typu Wash LED RGBW</w:t>
            </w:r>
          </w:p>
        </w:tc>
        <w:tc>
          <w:tcPr>
            <w:tcW w:w="1731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typu Wash LED RGBW, min 280W, soczewki PC, supersilent (np. ClayPaky A.Leda B-EYE K10, Prolights JetWash) – na zewnątrz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6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Profil Automatyczny LED</w:t>
            </w:r>
          </w:p>
        </w:tc>
        <w:tc>
          <w:tcPr>
            <w:tcW w:w="1731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Profil Automatyczny LED, sueprsilent, 3200-5600 K ( Prolights Jet Profile, Martin Mac Viper, Martin Mac Encore, Robe T1)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typu Wash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typu Wash, Led RGBW/RGBAL, IP 65 (np. Martin mac Aura)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PAR 56 MFL/NSP czarny długi 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PC 1kW/PAR64 wfl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  ETC S 4WRD 19 °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  ETC S 4WRD 90 °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  ETC S4 15-30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typu boom podstawa + rura, czarny, min 2,4m, udźwig min udźwig min 22kg (np. Gravity TLS 431 B)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min 6.5m, 220kg, czarny (np. VMB TE076B z poprzeczką 2m)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3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oświetleniowy min 3.2m, udźwig 30kg, czarny  (np. Manfrotto 126BSU)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Regulacja natężenia światła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dimmer 1kW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Projektor/lampa LED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Projektor gobo IP65 3200 K – na zewnątrz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pod projektor gobo   – na zewnątrz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Del="00570EFF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Podstawa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 xml:space="preserve">podstawka trójkątna pod reflektor 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875997" w:rsidRPr="006D4770" w:rsidRDefault="00875997" w:rsidP="006D477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iCs/>
        </w:rPr>
      </w:pPr>
    </w:p>
    <w:p w:rsidR="00875997" w:rsidRPr="006D4770" w:rsidRDefault="003D7940" w:rsidP="006D4770">
      <w:pPr>
        <w:pStyle w:val="Tekstpodstawowy2"/>
        <w:numPr>
          <w:ilvl w:val="1"/>
          <w:numId w:val="11"/>
        </w:numPr>
        <w:spacing w:line="360" w:lineRule="auto"/>
        <w:ind w:left="284" w:hanging="284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r w:rsidRPr="006D4770">
        <w:rPr>
          <w:rFonts w:ascii="Arial" w:hAnsi="Arial" w:cs="Arial"/>
          <w:b/>
          <w:i/>
          <w:sz w:val="22"/>
          <w:szCs w:val="22"/>
          <w:u w:val="single"/>
          <w:lang w:val="pl-PL"/>
        </w:rPr>
        <w:t>BAZYLIKA NAWIEDZENIA NAJŚWIĘTSZEJ MARYI PANNY (Kraków, ul. Karmelicka 19, koncert w dniu 31.03.2026 r.)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"/>
        <w:gridCol w:w="2392"/>
        <w:gridCol w:w="4832"/>
        <w:gridCol w:w="1837"/>
        <w:gridCol w:w="3925"/>
      </w:tblGrid>
      <w:tr w:rsidR="00875997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75997" w:rsidRPr="006D4770" w:rsidRDefault="0087599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LP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75997" w:rsidRPr="006D4770" w:rsidRDefault="0087599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Opis sprzętu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75997" w:rsidRPr="006D4770" w:rsidRDefault="0087599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Produkt wzorcowy gwarantujący poprawną współpracę wszystkich elementów systemu sprzętu oświetleniowego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75997" w:rsidRPr="006D4770" w:rsidRDefault="0087599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Ilość sztuk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75997" w:rsidRPr="006D4770" w:rsidRDefault="0087599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Nazwa oferowanego sprzętu</w:t>
            </w:r>
          </w:p>
        </w:tc>
      </w:tr>
      <w:tr w:rsidR="00875997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75997" w:rsidRPr="006D4770" w:rsidRDefault="0087599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75997" w:rsidRPr="006D4770" w:rsidRDefault="0087599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II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75997" w:rsidRPr="006D4770" w:rsidRDefault="0087599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III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75997" w:rsidRPr="006D4770" w:rsidRDefault="0087599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IV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75997" w:rsidRPr="006D4770" w:rsidRDefault="0087599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V</w:t>
            </w: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Naświetlacz horyzontowy, chłodzony konwekcyjnie, bezgłośny, źródło RGBW lub więcej,3200-5600K, min 100W, sterowany DMX, dł. min. 0.5m</w:t>
            </w:r>
          </w:p>
        </w:tc>
        <w:tc>
          <w:tcPr>
            <w:tcW w:w="1731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Naświetlacz asymetryczny LED RGBW/RGBAL, min 150W, CRI 3200K&gt;90, (np.  Prolights EclCyclorama 50/ Chauvet Ovation CYC 1FC) *lub równoważne</w:t>
            </w:r>
          </w:p>
        </w:tc>
        <w:tc>
          <w:tcPr>
            <w:tcW w:w="658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  <w:highlight w:val="yellow"/>
              </w:rPr>
            </w:pPr>
            <w:r w:rsidRPr="006D4770">
              <w:rPr>
                <w:rFonts w:ascii="Arial" w:hAnsi="Arial" w:cs="Arial"/>
              </w:rPr>
              <w:t>Ruchoma głowa typu Wash LED RGBW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typu Wash LED RGBW, min 280W, soczewki PC, supersilent (np. ClayPaky A.Leda B-EYE K10, Prolights JetWash)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6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PC 650W/1kW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6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3200K LED/tungsten bezszelestna, fresnel/PC, zoom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LED COB 3000K-3200K, sueprsilent mode, min 200W (np. ADJ PAR z Move) 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8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Proflil Automatyczny LED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Proflil Automatyczny LED, sueprsilent, 3200-5600 K (np. Prolights Jet Profile, Martin Mac Viper, Martin Mac Encore, Robe T1)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 ETC S4 15-30 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PAR 56 MFL/NSP czarny, długi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6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PAR 36 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8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Naświetlacz architektoniczny LED RGBW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Naświetlacz architektoniczny LED RGBW min 280W, ze skrzydełkami i filtrem zmiękczającym (np. CLF ARES) – na zewnątrz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min 6.5m, 220kg, czarny (np. VMB TE076B z poprzeczką 2m)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Projektor/lampa LED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Projektor gobo IP65 3200 K  – na zewnątrz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pod projektor gobo  – na zewnątrz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Regulacja natężenia światłą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dimmer 1kW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oświetleniowy min 3.2m, udźwig 30kg, czarny  (np. Manfrotto 126BSU)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8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Wytwornica mgły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Wytwornica mgły MDG Atmosphere Haze 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D52788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Podstawa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 xml:space="preserve">podstawka trójkątna pod reflektor 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8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F97E90" w:rsidRPr="006D4770" w:rsidRDefault="00F97E90" w:rsidP="006D4770">
      <w:pPr>
        <w:pStyle w:val="Tekstpodstawowy2"/>
        <w:spacing w:line="360" w:lineRule="auto"/>
        <w:rPr>
          <w:rFonts w:ascii="Arial" w:hAnsi="Arial" w:cs="Arial"/>
          <w:b/>
          <w:i/>
          <w:sz w:val="22"/>
          <w:szCs w:val="22"/>
          <w:u w:val="single"/>
        </w:rPr>
      </w:pPr>
    </w:p>
    <w:p w:rsidR="006D4770" w:rsidRPr="006D4770" w:rsidRDefault="006D4770" w:rsidP="006D4770">
      <w:pPr>
        <w:pStyle w:val="Tekstpodstawowy2"/>
        <w:spacing w:line="360" w:lineRule="auto"/>
        <w:rPr>
          <w:rFonts w:ascii="Arial" w:hAnsi="Arial" w:cs="Arial"/>
          <w:b/>
          <w:i/>
          <w:sz w:val="22"/>
          <w:szCs w:val="22"/>
          <w:u w:val="single"/>
        </w:rPr>
      </w:pPr>
    </w:p>
    <w:p w:rsidR="006D4770" w:rsidRPr="006D4770" w:rsidRDefault="006D4770" w:rsidP="006D4770">
      <w:pPr>
        <w:pStyle w:val="Tekstpodstawowy2"/>
        <w:spacing w:line="360" w:lineRule="auto"/>
        <w:rPr>
          <w:rFonts w:ascii="Arial" w:hAnsi="Arial" w:cs="Arial"/>
          <w:b/>
          <w:i/>
          <w:sz w:val="22"/>
          <w:szCs w:val="22"/>
          <w:u w:val="single"/>
        </w:rPr>
      </w:pPr>
    </w:p>
    <w:p w:rsidR="006D4770" w:rsidRPr="006D4770" w:rsidRDefault="006D4770" w:rsidP="006D4770">
      <w:pPr>
        <w:pStyle w:val="Tekstpodstawowy2"/>
        <w:spacing w:line="360" w:lineRule="auto"/>
        <w:rPr>
          <w:rFonts w:ascii="Arial" w:hAnsi="Arial" w:cs="Arial"/>
          <w:b/>
          <w:i/>
          <w:sz w:val="22"/>
          <w:szCs w:val="22"/>
          <w:u w:val="single"/>
        </w:rPr>
      </w:pPr>
    </w:p>
    <w:p w:rsidR="006D4770" w:rsidRPr="006D4770" w:rsidRDefault="006D4770" w:rsidP="006D4770">
      <w:pPr>
        <w:pStyle w:val="Tekstpodstawowy2"/>
        <w:spacing w:line="360" w:lineRule="auto"/>
        <w:rPr>
          <w:rFonts w:ascii="Arial" w:hAnsi="Arial" w:cs="Arial"/>
          <w:b/>
          <w:i/>
          <w:sz w:val="22"/>
          <w:szCs w:val="22"/>
          <w:u w:val="single"/>
        </w:rPr>
      </w:pPr>
    </w:p>
    <w:p w:rsidR="003D7940" w:rsidRPr="006D4770" w:rsidRDefault="002D5BD2" w:rsidP="006D4770">
      <w:pPr>
        <w:pStyle w:val="Tekstpodstawowy2"/>
        <w:spacing w:line="360" w:lineRule="auto"/>
        <w:rPr>
          <w:rFonts w:ascii="Arial" w:hAnsi="Arial" w:cs="Arial"/>
          <w:b/>
          <w:i/>
          <w:sz w:val="22"/>
          <w:szCs w:val="22"/>
          <w:u w:val="single"/>
        </w:rPr>
      </w:pPr>
      <w:r w:rsidRPr="006D4770">
        <w:rPr>
          <w:rFonts w:ascii="Arial" w:hAnsi="Arial" w:cs="Arial"/>
          <w:b/>
          <w:i/>
          <w:sz w:val="22"/>
          <w:szCs w:val="22"/>
          <w:u w:val="single"/>
        </w:rPr>
        <w:lastRenderedPageBreak/>
        <w:t>4.</w:t>
      </w:r>
      <w:r w:rsidRPr="006D4770">
        <w:rPr>
          <w:rFonts w:ascii="Arial" w:hAnsi="Arial" w:cs="Arial"/>
          <w:b/>
          <w:i/>
          <w:sz w:val="22"/>
          <w:szCs w:val="22"/>
          <w:u w:val="single"/>
        </w:rPr>
        <w:tab/>
      </w:r>
      <w:r w:rsidR="003D7940" w:rsidRPr="006D4770">
        <w:rPr>
          <w:rFonts w:ascii="Arial" w:hAnsi="Arial" w:cs="Arial"/>
          <w:b/>
          <w:i/>
          <w:sz w:val="22"/>
          <w:szCs w:val="22"/>
          <w:u w:val="single"/>
        </w:rPr>
        <w:t>FILHARMONIA KRAKOWSKA (Kraków, ul. Zwierzyniecka 1, koncerty w dniach: 01.04 – 05.04.2026 r. – 2 dni grania, 3 dni postój)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"/>
        <w:gridCol w:w="2392"/>
        <w:gridCol w:w="4832"/>
        <w:gridCol w:w="1837"/>
        <w:gridCol w:w="3925"/>
      </w:tblGrid>
      <w:tr w:rsidR="005B0DEF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B0DEF" w:rsidRPr="006D4770" w:rsidRDefault="005B0DEF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LP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B0DEF" w:rsidRPr="006D4770" w:rsidRDefault="005B0DEF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Opis sprzętu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B0DEF" w:rsidRPr="006D4770" w:rsidRDefault="005B0DEF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Produkt wzorcowy gwarantujący poprawną współpracę wszystkich elementów systemu sprzętu oświetleniowego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B0DEF" w:rsidRPr="006D4770" w:rsidRDefault="005B0DEF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Ilość sztuk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B0DEF" w:rsidRPr="006D4770" w:rsidRDefault="005B0DEF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Nazwa oferowanego sprzętu</w:t>
            </w:r>
          </w:p>
        </w:tc>
      </w:tr>
      <w:tr w:rsidR="005B0DEF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B0DEF" w:rsidRPr="006D4770" w:rsidRDefault="005B0DEF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B0DEF" w:rsidRPr="006D4770" w:rsidRDefault="005B0DEF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II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B0DEF" w:rsidRPr="006D4770" w:rsidRDefault="005B0DEF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III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B0DEF" w:rsidRPr="006D4770" w:rsidRDefault="005B0DEF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IV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5B0DEF" w:rsidRPr="006D4770" w:rsidRDefault="005B0DEF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V</w:t>
            </w: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3200K LED/tungsten bezszelestna, fresnel/PC, zoom</w:t>
            </w:r>
          </w:p>
        </w:tc>
        <w:tc>
          <w:tcPr>
            <w:tcW w:w="1731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LED COB 3000K-3200K, sueprsilent mode, min 200W (np. ADJ PAR z Move)  *lub równoważne</w:t>
            </w:r>
          </w:p>
        </w:tc>
        <w:tc>
          <w:tcPr>
            <w:tcW w:w="658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8</w:t>
            </w:r>
          </w:p>
        </w:tc>
        <w:tc>
          <w:tcPr>
            <w:tcW w:w="1406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Lampa typu WASH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typu Wash LED RGBW, min 280W, soczewki PC, supersilent (np. ClayPaky A.Leda B-EYE K10, Prolights JetWash)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8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Proflil Automatyczny LED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Proflil Automatyczny LED, sueprsilent, 3200-5600 K (Prolights Jet Profile, Martin Mac Viper, Martin Mac Encore, Robe T1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 ETC S4Jr Zoom 25-50°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8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 ETC S4 15-30 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Naświetlacz LED RGBW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LED Bar RGB / RGBW/ RGBA z filtrem zmiękczającym (np. Brighter ProBar RGB)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Panel LED 49 (7x7) x 3W/2700kW, LED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efektowy panel LED 2800K,  7°, (np. Prolights HaluPix)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6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min 6.5m, 220kg, czarny (np. VMB TE076B z poprzeczką 2m)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oświetleniowy min 3.2m, udźwig 30kg, czarny  (np. Manfrotto 126BSU)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typu boom podstawa+rura, czarny, min 2,4m,udźwig min 22kg (np.  Gravity TLS 431 B)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875997" w:rsidRPr="006D4770" w:rsidRDefault="00875997" w:rsidP="006D4770">
      <w:pPr>
        <w:pStyle w:val="Akapitzlist"/>
        <w:autoSpaceDE w:val="0"/>
        <w:autoSpaceDN w:val="0"/>
        <w:adjustRightInd w:val="0"/>
        <w:spacing w:after="0" w:line="360" w:lineRule="auto"/>
        <w:ind w:left="1440"/>
        <w:jc w:val="center"/>
        <w:rPr>
          <w:rFonts w:ascii="Arial" w:hAnsi="Arial" w:cs="Arial"/>
          <w:iCs/>
        </w:rPr>
      </w:pPr>
    </w:p>
    <w:p w:rsidR="003D7940" w:rsidRPr="006D4770" w:rsidRDefault="003D7940" w:rsidP="006D4770">
      <w:pPr>
        <w:pStyle w:val="Akapitzlist"/>
        <w:numPr>
          <w:ilvl w:val="1"/>
          <w:numId w:val="44"/>
        </w:numPr>
        <w:spacing w:after="0" w:line="360" w:lineRule="auto"/>
        <w:rPr>
          <w:rFonts w:ascii="Arial" w:eastAsia="Times New Roman" w:hAnsi="Arial" w:cs="Arial"/>
          <w:b/>
          <w:i/>
          <w:u w:val="single"/>
          <w:lang w:eastAsia="x-none"/>
        </w:rPr>
      </w:pPr>
      <w:r w:rsidRPr="006D4770">
        <w:rPr>
          <w:rFonts w:ascii="Arial" w:eastAsia="Times New Roman" w:hAnsi="Arial" w:cs="Arial"/>
          <w:b/>
          <w:i/>
          <w:u w:val="single"/>
          <w:lang w:eastAsia="x-none"/>
        </w:rPr>
        <w:t>CENTRUM KONGRESOWE ICE, SALA S1  (Kraków, ul. Marii Konopnickiej 17, koncert w dniu: 03.04.2026 r.)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"/>
        <w:gridCol w:w="2392"/>
        <w:gridCol w:w="4832"/>
        <w:gridCol w:w="1837"/>
        <w:gridCol w:w="3925"/>
      </w:tblGrid>
      <w:tr w:rsidR="00793956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93956" w:rsidRPr="006D4770" w:rsidRDefault="00793956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LP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93956" w:rsidRPr="006D4770" w:rsidRDefault="00793956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Opis sprzętu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93956" w:rsidRPr="006D4770" w:rsidRDefault="00793956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Produkt wzorcowy gwarantujący poprawną współpracę wszystkich elementów systemu sprzętu oświetleniowego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93956" w:rsidRPr="006D4770" w:rsidRDefault="00793956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Ilość sztuk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93956" w:rsidRPr="006D4770" w:rsidRDefault="00793956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Nazwa oferowanego sprzętu</w:t>
            </w:r>
          </w:p>
        </w:tc>
      </w:tr>
      <w:tr w:rsidR="00793956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93956" w:rsidRPr="006D4770" w:rsidRDefault="00793956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93956" w:rsidRPr="006D4770" w:rsidRDefault="00793956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II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93956" w:rsidRPr="006D4770" w:rsidRDefault="00793956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III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93956" w:rsidRPr="006D4770" w:rsidRDefault="00793956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IV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93956" w:rsidRPr="006D4770" w:rsidRDefault="00793956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V</w:t>
            </w: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 750W żarowy</w:t>
            </w:r>
          </w:p>
        </w:tc>
        <w:tc>
          <w:tcPr>
            <w:tcW w:w="1731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ETC S4 25-50 *lub równoważne</w:t>
            </w:r>
          </w:p>
        </w:tc>
        <w:tc>
          <w:tcPr>
            <w:tcW w:w="658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6</w:t>
            </w:r>
          </w:p>
        </w:tc>
        <w:tc>
          <w:tcPr>
            <w:tcW w:w="1406" w:type="pct"/>
            <w:tcBorders>
              <w:top w:val="single" w:sz="18" w:space="0" w:color="auto"/>
            </w:tcBorders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 750W żarowy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ETC S4 15-30 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PC 2kW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2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oświetleniowy min 3.2m, udźwig 30kg, czarny  (np. Manfrotto 126BSU) *lub równoważne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10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D7940" w:rsidRPr="006D4770" w:rsidTr="00052591">
        <w:trPr>
          <w:jc w:val="center"/>
        </w:trPr>
        <w:tc>
          <w:tcPr>
            <w:tcW w:w="348" w:type="pct"/>
            <w:vAlign w:val="center"/>
          </w:tcPr>
          <w:p w:rsidR="003D7940" w:rsidRPr="006D4770" w:rsidRDefault="003D7940" w:rsidP="006D4770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Regulacja natężenia światła</w:t>
            </w:r>
          </w:p>
        </w:tc>
        <w:tc>
          <w:tcPr>
            <w:tcW w:w="1731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 xml:space="preserve">dimmer </w:t>
            </w:r>
          </w:p>
        </w:tc>
        <w:tc>
          <w:tcPr>
            <w:tcW w:w="658" w:type="pct"/>
            <w:vAlign w:val="center"/>
          </w:tcPr>
          <w:p w:rsidR="003D7940" w:rsidRPr="006D4770" w:rsidRDefault="003D7940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10</w:t>
            </w:r>
          </w:p>
        </w:tc>
        <w:tc>
          <w:tcPr>
            <w:tcW w:w="1406" w:type="pct"/>
            <w:vAlign w:val="center"/>
          </w:tcPr>
          <w:p w:rsidR="003D7940" w:rsidRPr="006D4770" w:rsidRDefault="003D7940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F97E90" w:rsidRPr="006D4770" w:rsidRDefault="00F97E90" w:rsidP="006D4770">
      <w:pPr>
        <w:pStyle w:val="Akapitzlist"/>
        <w:autoSpaceDE w:val="0"/>
        <w:autoSpaceDN w:val="0"/>
        <w:adjustRightInd w:val="0"/>
        <w:spacing w:after="0" w:line="360" w:lineRule="auto"/>
        <w:ind w:left="1440"/>
        <w:jc w:val="center"/>
        <w:rPr>
          <w:rFonts w:ascii="Arial" w:hAnsi="Arial" w:cs="Arial"/>
          <w:iCs/>
        </w:rPr>
      </w:pPr>
    </w:p>
    <w:p w:rsidR="00346647" w:rsidRPr="006D4770" w:rsidRDefault="00346647" w:rsidP="006D4770">
      <w:pPr>
        <w:pStyle w:val="Akapitzlist"/>
        <w:numPr>
          <w:ilvl w:val="1"/>
          <w:numId w:val="44"/>
        </w:numPr>
        <w:spacing w:after="0" w:line="360" w:lineRule="auto"/>
        <w:rPr>
          <w:rFonts w:ascii="Arial" w:eastAsia="Times New Roman" w:hAnsi="Arial" w:cs="Arial"/>
          <w:b/>
          <w:i/>
          <w:u w:val="single"/>
          <w:lang w:eastAsia="x-none"/>
        </w:rPr>
      </w:pPr>
      <w:r w:rsidRPr="006D4770">
        <w:rPr>
          <w:rFonts w:ascii="Arial" w:eastAsia="Times New Roman" w:hAnsi="Arial" w:cs="Arial"/>
          <w:b/>
          <w:i/>
          <w:u w:val="single"/>
          <w:lang w:eastAsia="x-none"/>
        </w:rPr>
        <w:t>KOPALNIA SOLI W WIELICZCE  (Wieliczka, ul. Daniłowicza 10, koncert w dniu: 03-04.04.2026 r.)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"/>
        <w:gridCol w:w="2392"/>
        <w:gridCol w:w="4832"/>
        <w:gridCol w:w="1837"/>
        <w:gridCol w:w="3925"/>
      </w:tblGrid>
      <w:tr w:rsidR="001276AE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276AE" w:rsidRPr="006D4770" w:rsidRDefault="001276AE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LP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276AE" w:rsidRPr="006D4770" w:rsidRDefault="001276AE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Opis sprzętu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276AE" w:rsidRPr="006D4770" w:rsidRDefault="001276AE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Produkt wzorcowy gwarantujący poprawną współpracę wszystkich elementów systemu sprzętu oświetleniowego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276AE" w:rsidRPr="006D4770" w:rsidRDefault="001276AE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Ilość sztuk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276AE" w:rsidRPr="006D4770" w:rsidRDefault="001276AE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Nazwa oferowanego sprzętu</w:t>
            </w:r>
          </w:p>
        </w:tc>
      </w:tr>
      <w:tr w:rsidR="001276AE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276AE" w:rsidRPr="006D4770" w:rsidRDefault="001276AE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276AE" w:rsidRPr="006D4770" w:rsidRDefault="001276AE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II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276AE" w:rsidRPr="006D4770" w:rsidRDefault="001276AE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III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276AE" w:rsidRPr="006D4770" w:rsidRDefault="001276AE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IV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276AE" w:rsidRPr="006D4770" w:rsidRDefault="001276AE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V</w:t>
            </w: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</w:tcBorders>
            <w:vAlign w:val="center"/>
          </w:tcPr>
          <w:p w:rsidR="00346647" w:rsidRPr="006D4770" w:rsidRDefault="00346647" w:rsidP="006D4770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tcBorders>
              <w:top w:val="single" w:sz="18" w:space="0" w:color="auto"/>
            </w:tcBorders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 750W żarowy</w:t>
            </w:r>
          </w:p>
        </w:tc>
        <w:tc>
          <w:tcPr>
            <w:tcW w:w="1731" w:type="pct"/>
            <w:tcBorders>
              <w:top w:val="single" w:sz="18" w:space="0" w:color="auto"/>
            </w:tcBorders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 xml:space="preserve">Reflektor profilowy ETC S4 Jr Zoom 25-50° *lub równoważne </w:t>
            </w:r>
          </w:p>
        </w:tc>
        <w:tc>
          <w:tcPr>
            <w:tcW w:w="658" w:type="pct"/>
            <w:tcBorders>
              <w:top w:val="single" w:sz="18" w:space="0" w:color="auto"/>
            </w:tcBorders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tcBorders>
              <w:top w:val="single" w:sz="18" w:space="0" w:color="auto"/>
            </w:tcBorders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vAlign w:val="center"/>
          </w:tcPr>
          <w:p w:rsidR="00346647" w:rsidRPr="006D4770" w:rsidRDefault="00346647" w:rsidP="006D4770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teatralny</w:t>
            </w:r>
          </w:p>
        </w:tc>
        <w:tc>
          <w:tcPr>
            <w:tcW w:w="1731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PC/Fresnel 650W + przesłona czterolistna *lub równoważne</w:t>
            </w:r>
          </w:p>
        </w:tc>
        <w:tc>
          <w:tcPr>
            <w:tcW w:w="658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vAlign w:val="center"/>
          </w:tcPr>
          <w:p w:rsidR="00346647" w:rsidRPr="006D4770" w:rsidRDefault="00346647" w:rsidP="006D4770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 ETC S4 15-30 *lub równoważne</w:t>
            </w:r>
          </w:p>
        </w:tc>
        <w:tc>
          <w:tcPr>
            <w:tcW w:w="658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vAlign w:val="center"/>
          </w:tcPr>
          <w:p w:rsidR="00346647" w:rsidRPr="006D4770" w:rsidRDefault="00346647" w:rsidP="006D4770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 xml:space="preserve">Naświetlacz horyzontowy, chłodzony konwekcyjnie, bezgłośny, źródło RGBW lub </w:t>
            </w:r>
            <w:r w:rsidRPr="006D4770">
              <w:rPr>
                <w:rFonts w:ascii="Arial" w:hAnsi="Arial" w:cs="Arial"/>
              </w:rPr>
              <w:lastRenderedPageBreak/>
              <w:t>więcej,3200-5600K, min 100W, sterowany DMX, dł. min. 0.5m</w:t>
            </w:r>
          </w:p>
        </w:tc>
        <w:tc>
          <w:tcPr>
            <w:tcW w:w="1731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lastRenderedPageBreak/>
              <w:t>Naświetlacz asymetryczny LED RGBW/RGBAL, min 150W, CRI 3200K&gt;90, (np.  Prolights EclCyclorama 50/ Chauvet Ovation CYC 1FC) *lub równoważne</w:t>
            </w:r>
          </w:p>
        </w:tc>
        <w:tc>
          <w:tcPr>
            <w:tcW w:w="658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4</w:t>
            </w:r>
          </w:p>
        </w:tc>
        <w:tc>
          <w:tcPr>
            <w:tcW w:w="1406" w:type="pct"/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vAlign w:val="center"/>
          </w:tcPr>
          <w:p w:rsidR="00346647" w:rsidRPr="006D4770" w:rsidRDefault="00346647" w:rsidP="006D4770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typu Wash LED RGBW</w:t>
            </w:r>
          </w:p>
        </w:tc>
        <w:tc>
          <w:tcPr>
            <w:tcW w:w="1731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Ruchoma głowa typu Wash LED RGBW, min 280W, soczewki PC, supersilent (np. ClayPaky A.Leda B-EYE K10, Prolights JetWash) *lub równoważne</w:t>
            </w:r>
          </w:p>
        </w:tc>
        <w:tc>
          <w:tcPr>
            <w:tcW w:w="658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6</w:t>
            </w:r>
          </w:p>
        </w:tc>
        <w:tc>
          <w:tcPr>
            <w:tcW w:w="1406" w:type="pct"/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vAlign w:val="center"/>
          </w:tcPr>
          <w:p w:rsidR="00346647" w:rsidRPr="006D4770" w:rsidRDefault="00346647" w:rsidP="006D4770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46647" w:rsidRPr="006D4770" w:rsidRDefault="00C23A5B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Ozdobna żarówka LED</w:t>
            </w:r>
          </w:p>
        </w:tc>
        <w:tc>
          <w:tcPr>
            <w:tcW w:w="1731" w:type="pct"/>
            <w:vAlign w:val="center"/>
          </w:tcPr>
          <w:p w:rsidR="00346647" w:rsidRPr="006D4770" w:rsidRDefault="00C23A5B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Ozdobna żarówka LED, tungsten 40-60W *lub równoważne</w:t>
            </w:r>
          </w:p>
        </w:tc>
        <w:tc>
          <w:tcPr>
            <w:tcW w:w="658" w:type="pct"/>
            <w:vAlign w:val="center"/>
          </w:tcPr>
          <w:p w:rsidR="00346647" w:rsidRPr="006D4770" w:rsidRDefault="00C23A5B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8</w:t>
            </w:r>
          </w:p>
        </w:tc>
        <w:tc>
          <w:tcPr>
            <w:tcW w:w="1406" w:type="pct"/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vAlign w:val="center"/>
          </w:tcPr>
          <w:p w:rsidR="00346647" w:rsidRPr="006D4770" w:rsidRDefault="00346647" w:rsidP="006D4770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oświetleniowy min 3.2m, udźwig 30kg, czarny  (np. Manfrotto 126BSU) *lub równoważne</w:t>
            </w:r>
          </w:p>
        </w:tc>
        <w:tc>
          <w:tcPr>
            <w:tcW w:w="658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8</w:t>
            </w:r>
          </w:p>
        </w:tc>
        <w:tc>
          <w:tcPr>
            <w:tcW w:w="1406" w:type="pct"/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vAlign w:val="center"/>
          </w:tcPr>
          <w:p w:rsidR="00346647" w:rsidRPr="006D4770" w:rsidRDefault="00346647" w:rsidP="006D4770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Millenium BS 2015 *lub równoważne</w:t>
            </w:r>
          </w:p>
        </w:tc>
        <w:tc>
          <w:tcPr>
            <w:tcW w:w="658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7</w:t>
            </w:r>
          </w:p>
        </w:tc>
        <w:tc>
          <w:tcPr>
            <w:tcW w:w="1406" w:type="pct"/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vAlign w:val="center"/>
          </w:tcPr>
          <w:p w:rsidR="00346647" w:rsidRPr="006D4770" w:rsidRDefault="00346647" w:rsidP="006D4770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46647" w:rsidRPr="006D4770" w:rsidDel="007B1DE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46647" w:rsidRPr="006D4770" w:rsidDel="007B1DE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Gravity *lub równoważne</w:t>
            </w:r>
          </w:p>
        </w:tc>
        <w:tc>
          <w:tcPr>
            <w:tcW w:w="658" w:type="pct"/>
            <w:vAlign w:val="center"/>
          </w:tcPr>
          <w:p w:rsidR="00346647" w:rsidRPr="006D4770" w:rsidDel="007B1DE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2</w:t>
            </w:r>
          </w:p>
        </w:tc>
        <w:tc>
          <w:tcPr>
            <w:tcW w:w="1406" w:type="pct"/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2D5BD2" w:rsidRPr="006D4770" w:rsidRDefault="002D5BD2" w:rsidP="006D4770">
      <w:pPr>
        <w:pStyle w:val="Akapitzlist"/>
        <w:autoSpaceDE w:val="0"/>
        <w:autoSpaceDN w:val="0"/>
        <w:adjustRightInd w:val="0"/>
        <w:spacing w:after="0" w:line="360" w:lineRule="auto"/>
        <w:ind w:left="1440"/>
        <w:jc w:val="center"/>
        <w:rPr>
          <w:rFonts w:ascii="Arial" w:hAnsi="Arial" w:cs="Arial"/>
          <w:iCs/>
        </w:rPr>
      </w:pPr>
    </w:p>
    <w:p w:rsidR="00346647" w:rsidRPr="006D4770" w:rsidRDefault="00346647" w:rsidP="006D4770">
      <w:pPr>
        <w:pStyle w:val="Akapitzlist"/>
        <w:numPr>
          <w:ilvl w:val="1"/>
          <w:numId w:val="44"/>
        </w:numPr>
        <w:spacing w:after="0" w:line="360" w:lineRule="auto"/>
        <w:rPr>
          <w:rFonts w:ascii="Arial" w:eastAsia="Times New Roman" w:hAnsi="Arial" w:cs="Arial"/>
          <w:b/>
          <w:i/>
          <w:u w:val="single"/>
          <w:lang w:eastAsia="x-none"/>
        </w:rPr>
      </w:pPr>
      <w:r w:rsidRPr="006D4770">
        <w:rPr>
          <w:rFonts w:ascii="Arial" w:eastAsia="Times New Roman" w:hAnsi="Arial" w:cs="Arial"/>
          <w:b/>
          <w:i/>
          <w:u w:val="single"/>
          <w:lang w:eastAsia="x-none"/>
        </w:rPr>
        <w:t>KONCERTY DORMITIO:</w:t>
      </w:r>
    </w:p>
    <w:p w:rsidR="00346647" w:rsidRPr="006D4770" w:rsidRDefault="00346647" w:rsidP="006D4770">
      <w:pPr>
        <w:pStyle w:val="Akapitzlist"/>
        <w:spacing w:after="0" w:line="360" w:lineRule="auto"/>
        <w:ind w:left="1440"/>
        <w:rPr>
          <w:rFonts w:ascii="Arial" w:eastAsia="Times New Roman" w:hAnsi="Arial" w:cs="Arial"/>
          <w:b/>
          <w:i/>
          <w:u w:val="single"/>
          <w:lang w:eastAsia="x-none"/>
        </w:rPr>
      </w:pPr>
      <w:r w:rsidRPr="006D4770">
        <w:rPr>
          <w:rFonts w:ascii="Arial" w:eastAsia="Times New Roman" w:hAnsi="Arial" w:cs="Arial"/>
          <w:b/>
          <w:i/>
          <w:u w:val="single"/>
          <w:lang w:eastAsia="x-none"/>
        </w:rPr>
        <w:t xml:space="preserve">31.03.2026 </w:t>
      </w:r>
      <w:r w:rsidR="00DE463F">
        <w:rPr>
          <w:rFonts w:ascii="Arial" w:eastAsia="Times New Roman" w:hAnsi="Arial" w:cs="Arial"/>
          <w:b/>
          <w:i/>
          <w:u w:val="single"/>
          <w:lang w:eastAsia="x-none"/>
        </w:rPr>
        <w:t xml:space="preserve">oraz </w:t>
      </w:r>
    </w:p>
    <w:p w:rsidR="00346647" w:rsidRPr="006D4770" w:rsidRDefault="00346647" w:rsidP="006D4770">
      <w:pPr>
        <w:pStyle w:val="Akapitzlist"/>
        <w:spacing w:after="0" w:line="360" w:lineRule="auto"/>
        <w:ind w:left="1440"/>
        <w:rPr>
          <w:rFonts w:ascii="Arial" w:eastAsia="Times New Roman" w:hAnsi="Arial" w:cs="Arial"/>
          <w:b/>
          <w:i/>
          <w:u w:val="single"/>
          <w:lang w:eastAsia="x-none"/>
        </w:rPr>
      </w:pPr>
      <w:r w:rsidRPr="006D4770">
        <w:rPr>
          <w:rFonts w:ascii="Arial" w:eastAsia="Times New Roman" w:hAnsi="Arial" w:cs="Arial"/>
          <w:b/>
          <w:i/>
          <w:u w:val="single"/>
          <w:lang w:eastAsia="x-none"/>
        </w:rPr>
        <w:t xml:space="preserve">01.04.2026 – Kościół św. Marcina (ul. Grodzka 58, Kraków)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"/>
        <w:gridCol w:w="2392"/>
        <w:gridCol w:w="4832"/>
        <w:gridCol w:w="1837"/>
        <w:gridCol w:w="3925"/>
      </w:tblGrid>
      <w:tr w:rsidR="00800525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00525" w:rsidRPr="006D4770" w:rsidRDefault="00800525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LP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00525" w:rsidRPr="006D4770" w:rsidRDefault="00800525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Opis sprzętu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00525" w:rsidRPr="006D4770" w:rsidRDefault="00800525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Produkt wzorcowy gwarantujący poprawną współpracę wszystkich elementów systemu sprzętu oświetleniowego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00525" w:rsidRPr="006D4770" w:rsidRDefault="00800525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Ilość sztuk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00525" w:rsidRPr="006D4770" w:rsidRDefault="00800525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Nazwa oferowanego sprzętu</w:t>
            </w:r>
          </w:p>
        </w:tc>
      </w:tr>
      <w:tr w:rsidR="00800525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00525" w:rsidRPr="006D4770" w:rsidRDefault="00800525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00525" w:rsidRPr="006D4770" w:rsidRDefault="00800525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II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00525" w:rsidRPr="006D4770" w:rsidRDefault="00800525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III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00525" w:rsidRPr="006D4770" w:rsidRDefault="00800525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IV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800525" w:rsidRPr="006D4770" w:rsidRDefault="00800525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6D4770">
              <w:rPr>
                <w:rFonts w:ascii="Arial" w:hAnsi="Arial" w:cs="Arial"/>
                <w:b/>
                <w:iCs/>
              </w:rPr>
              <w:t>V</w:t>
            </w: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tcBorders>
              <w:top w:val="single" w:sz="18" w:space="0" w:color="auto"/>
            </w:tcBorders>
            <w:vAlign w:val="center"/>
          </w:tcPr>
          <w:p w:rsidR="00346647" w:rsidRPr="006D4770" w:rsidRDefault="00346647" w:rsidP="006D4770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tcBorders>
              <w:top w:val="single" w:sz="18" w:space="0" w:color="auto"/>
            </w:tcBorders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Naświetlacz architektoniczny LED RGBW</w:t>
            </w:r>
          </w:p>
        </w:tc>
        <w:tc>
          <w:tcPr>
            <w:tcW w:w="1731" w:type="pct"/>
            <w:tcBorders>
              <w:top w:val="single" w:sz="18" w:space="0" w:color="auto"/>
            </w:tcBorders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Naświetlacz architektoniczny LED RGBW min 280W, ze skrzydełkami i filtrem zmiękczającym (np. CLF ARES) *lub równoważne</w:t>
            </w:r>
          </w:p>
        </w:tc>
        <w:tc>
          <w:tcPr>
            <w:tcW w:w="658" w:type="pct"/>
            <w:tcBorders>
              <w:top w:val="single" w:sz="18" w:space="0" w:color="auto"/>
            </w:tcBorders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2</w:t>
            </w:r>
          </w:p>
        </w:tc>
        <w:tc>
          <w:tcPr>
            <w:tcW w:w="1406" w:type="pct"/>
            <w:tcBorders>
              <w:top w:val="single" w:sz="18" w:space="0" w:color="auto"/>
            </w:tcBorders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vAlign w:val="center"/>
          </w:tcPr>
          <w:p w:rsidR="00346647" w:rsidRPr="006D4770" w:rsidRDefault="00346647" w:rsidP="006D4770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Projektor</w:t>
            </w:r>
          </w:p>
        </w:tc>
        <w:tc>
          <w:tcPr>
            <w:tcW w:w="1731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Projektor gobo IP65 3200 K  *lub równoważne</w:t>
            </w:r>
          </w:p>
        </w:tc>
        <w:tc>
          <w:tcPr>
            <w:tcW w:w="658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</w:t>
            </w:r>
          </w:p>
        </w:tc>
        <w:tc>
          <w:tcPr>
            <w:tcW w:w="1406" w:type="pct"/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vAlign w:val="center"/>
          </w:tcPr>
          <w:p w:rsidR="00346647" w:rsidRPr="006D4770" w:rsidRDefault="00346647" w:rsidP="006D4770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</w:t>
            </w:r>
          </w:p>
        </w:tc>
        <w:tc>
          <w:tcPr>
            <w:tcW w:w="1731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Statyw oświetleniowy min 3.2m, udźwig 30kg, czarny  (np. Manfrotto 126BSU) *lub równoważne</w:t>
            </w:r>
          </w:p>
        </w:tc>
        <w:tc>
          <w:tcPr>
            <w:tcW w:w="658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2</w:t>
            </w:r>
          </w:p>
        </w:tc>
        <w:tc>
          <w:tcPr>
            <w:tcW w:w="1406" w:type="pct"/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vAlign w:val="center"/>
          </w:tcPr>
          <w:p w:rsidR="00346647" w:rsidRPr="006D4770" w:rsidRDefault="00346647" w:rsidP="006D4770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  ETC S 4WRD 50 °  *lub równoważne</w:t>
            </w:r>
          </w:p>
        </w:tc>
        <w:tc>
          <w:tcPr>
            <w:tcW w:w="658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</w:t>
            </w:r>
          </w:p>
        </w:tc>
        <w:tc>
          <w:tcPr>
            <w:tcW w:w="1406" w:type="pct"/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vAlign w:val="center"/>
          </w:tcPr>
          <w:p w:rsidR="00346647" w:rsidRPr="006D4770" w:rsidRDefault="00346647" w:rsidP="006D4770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  ETC S 4WRD 26 ° *lub równoważne</w:t>
            </w:r>
          </w:p>
        </w:tc>
        <w:tc>
          <w:tcPr>
            <w:tcW w:w="658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</w:t>
            </w:r>
          </w:p>
        </w:tc>
        <w:tc>
          <w:tcPr>
            <w:tcW w:w="1406" w:type="pct"/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vAlign w:val="center"/>
          </w:tcPr>
          <w:p w:rsidR="00346647" w:rsidRPr="006D4770" w:rsidRDefault="00346647" w:rsidP="006D4770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Reflektor profilowy</w:t>
            </w:r>
          </w:p>
        </w:tc>
        <w:tc>
          <w:tcPr>
            <w:tcW w:w="1731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PAR 36 *lub równoważne</w:t>
            </w:r>
          </w:p>
        </w:tc>
        <w:tc>
          <w:tcPr>
            <w:tcW w:w="658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</w:t>
            </w:r>
          </w:p>
        </w:tc>
        <w:tc>
          <w:tcPr>
            <w:tcW w:w="1406" w:type="pct"/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  <w:tr w:rsidR="00346647" w:rsidRPr="006D4770" w:rsidTr="00052591">
        <w:trPr>
          <w:jc w:val="center"/>
        </w:trPr>
        <w:tc>
          <w:tcPr>
            <w:tcW w:w="348" w:type="pct"/>
            <w:vAlign w:val="center"/>
          </w:tcPr>
          <w:p w:rsidR="00346647" w:rsidRPr="006D4770" w:rsidRDefault="00346647" w:rsidP="006D4770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857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Podstawa</w:t>
            </w:r>
          </w:p>
        </w:tc>
        <w:tc>
          <w:tcPr>
            <w:tcW w:w="1731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 xml:space="preserve">podstawka trójkątna pod reflektor </w:t>
            </w:r>
          </w:p>
        </w:tc>
        <w:tc>
          <w:tcPr>
            <w:tcW w:w="658" w:type="pct"/>
            <w:vAlign w:val="center"/>
          </w:tcPr>
          <w:p w:rsidR="00346647" w:rsidRPr="006D4770" w:rsidRDefault="00346647" w:rsidP="006D4770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6D4770">
              <w:rPr>
                <w:rFonts w:ascii="Arial" w:hAnsi="Arial" w:cs="Arial"/>
              </w:rPr>
              <w:t>1</w:t>
            </w:r>
          </w:p>
        </w:tc>
        <w:tc>
          <w:tcPr>
            <w:tcW w:w="1406" w:type="pct"/>
            <w:vAlign w:val="center"/>
          </w:tcPr>
          <w:p w:rsidR="00346647" w:rsidRPr="006D4770" w:rsidRDefault="00346647" w:rsidP="006D477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A16259" w:rsidRPr="006D4770" w:rsidRDefault="00A16259" w:rsidP="006D4770">
      <w:pPr>
        <w:pStyle w:val="Akapitzlist"/>
        <w:autoSpaceDE w:val="0"/>
        <w:autoSpaceDN w:val="0"/>
        <w:adjustRightInd w:val="0"/>
        <w:spacing w:after="0" w:line="360" w:lineRule="auto"/>
        <w:ind w:left="1440"/>
        <w:jc w:val="center"/>
        <w:rPr>
          <w:rFonts w:ascii="Arial" w:hAnsi="Arial" w:cs="Arial"/>
          <w:iCs/>
        </w:rPr>
      </w:pPr>
    </w:p>
    <w:sectPr w:rsidR="00A16259" w:rsidRPr="006D4770" w:rsidSect="00B067A3">
      <w:headerReference w:type="default" r:id="rId7"/>
      <w:footerReference w:type="default" r:id="rId8"/>
      <w:pgSz w:w="16838" w:h="11906" w:orient="landscape"/>
      <w:pgMar w:top="1135" w:right="1417" w:bottom="1276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F94" w:rsidRDefault="000A6F94" w:rsidP="000C5465">
      <w:pPr>
        <w:spacing w:after="0" w:line="240" w:lineRule="auto"/>
      </w:pPr>
      <w:r>
        <w:separator/>
      </w:r>
    </w:p>
  </w:endnote>
  <w:endnote w:type="continuationSeparator" w:id="0">
    <w:p w:rsidR="000A6F94" w:rsidRDefault="000A6F94" w:rsidP="000C5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1703311948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52591" w:rsidRPr="00F97E90" w:rsidRDefault="00052591">
            <w:pPr>
              <w:pStyle w:val="Stopk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7E90">
              <w:rPr>
                <w:rFonts w:ascii="Arial" w:hAnsi="Arial" w:cs="Arial"/>
              </w:rPr>
              <w:t xml:space="preserve">Strona </w: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97E90">
              <w:rPr>
                <w:rFonts w:ascii="Arial" w:hAnsi="Arial" w:cs="Arial"/>
                <w:b/>
                <w:bCs/>
              </w:rPr>
              <w:instrText>PAGE</w:instrTex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B765EB">
              <w:rPr>
                <w:rFonts w:ascii="Arial" w:hAnsi="Arial" w:cs="Arial"/>
                <w:b/>
                <w:bCs/>
                <w:noProof/>
              </w:rPr>
              <w:t>1</w: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F97E90">
              <w:rPr>
                <w:rFonts w:ascii="Arial" w:hAnsi="Arial" w:cs="Arial"/>
              </w:rPr>
              <w:t xml:space="preserve"> z </w: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97E90">
              <w:rPr>
                <w:rFonts w:ascii="Arial" w:hAnsi="Arial" w:cs="Arial"/>
                <w:b/>
                <w:bCs/>
              </w:rPr>
              <w:instrText>NUMPAGES</w:instrTex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B765EB">
              <w:rPr>
                <w:rFonts w:ascii="Arial" w:hAnsi="Arial" w:cs="Arial"/>
                <w:b/>
                <w:bCs/>
                <w:noProof/>
              </w:rPr>
              <w:t>11</w: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  <w:p w:rsidR="00052591" w:rsidRPr="00F97E90" w:rsidRDefault="000A6F94" w:rsidP="0001122F">
            <w:pPr>
              <w:pStyle w:val="Stopka"/>
              <w:rPr>
                <w:rFonts w:ascii="Arial" w:hAnsi="Arial" w:cs="Arial"/>
              </w:rPr>
            </w:pPr>
          </w:p>
        </w:sdtContent>
      </w:sdt>
    </w:sdtContent>
  </w:sdt>
  <w:p w:rsidR="00052591" w:rsidRPr="00F97E90" w:rsidRDefault="00052591" w:rsidP="0001122F">
    <w:pPr>
      <w:pStyle w:val="Stopka"/>
      <w:jc w:val="center"/>
      <w:rPr>
        <w:rFonts w:ascii="Arial" w:hAnsi="Arial" w:cs="Arial"/>
      </w:rPr>
    </w:pPr>
    <w:r w:rsidRPr="00F97E90">
      <w:rPr>
        <w:rFonts w:ascii="Arial" w:hAnsi="Arial" w:cs="Arial"/>
        <w:b/>
        <w:bCs/>
      </w:rPr>
      <w:t>Krakowskie Biuro Festiwalowe</w:t>
    </w:r>
    <w:r w:rsidRPr="00F97E90">
      <w:rPr>
        <w:rFonts w:ascii="Arial" w:hAnsi="Arial" w:cs="Arial"/>
        <w:bCs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F94" w:rsidRDefault="000A6F94" w:rsidP="000C5465">
      <w:pPr>
        <w:spacing w:after="0" w:line="240" w:lineRule="auto"/>
      </w:pPr>
      <w:r>
        <w:separator/>
      </w:r>
    </w:p>
  </w:footnote>
  <w:footnote w:type="continuationSeparator" w:id="0">
    <w:p w:rsidR="000A6F94" w:rsidRDefault="000A6F94" w:rsidP="000C5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591" w:rsidRPr="00F97E90" w:rsidRDefault="00052591" w:rsidP="00695D7C">
    <w:pPr>
      <w:pStyle w:val="Nagwek"/>
      <w:jc w:val="center"/>
      <w:rPr>
        <w:rFonts w:ascii="Arial" w:hAnsi="Arial" w:cs="Arial"/>
        <w:b/>
        <w:sz w:val="24"/>
        <w:szCs w:val="24"/>
        <w:u w:val="single"/>
      </w:rPr>
    </w:pPr>
    <w:r w:rsidRPr="00F97E90">
      <w:rPr>
        <w:rFonts w:ascii="Arial" w:hAnsi="Arial" w:cs="Arial"/>
        <w:b/>
        <w:sz w:val="24"/>
        <w:szCs w:val="24"/>
        <w:u w:val="single"/>
      </w:rPr>
      <w:t>DZP-</w:t>
    </w:r>
    <w:r w:rsidR="006D4770">
      <w:rPr>
        <w:rFonts w:ascii="Arial" w:hAnsi="Arial" w:cs="Arial"/>
        <w:b/>
        <w:sz w:val="24"/>
        <w:szCs w:val="24"/>
        <w:u w:val="single"/>
      </w:rPr>
      <w:t>271</w:t>
    </w:r>
    <w:r w:rsidRPr="00F97E90">
      <w:rPr>
        <w:rFonts w:ascii="Arial" w:hAnsi="Arial" w:cs="Arial"/>
        <w:b/>
        <w:sz w:val="24"/>
        <w:szCs w:val="24"/>
        <w:u w:val="single"/>
      </w:rPr>
      <w:t>-</w:t>
    </w:r>
    <w:r w:rsidR="006D4770">
      <w:rPr>
        <w:rFonts w:ascii="Arial" w:hAnsi="Arial" w:cs="Arial"/>
        <w:b/>
        <w:sz w:val="24"/>
        <w:szCs w:val="24"/>
        <w:u w:val="single"/>
      </w:rPr>
      <w:t>05</w:t>
    </w:r>
    <w:r w:rsidRPr="00F97E90">
      <w:rPr>
        <w:rFonts w:ascii="Arial" w:hAnsi="Arial" w:cs="Arial"/>
        <w:b/>
        <w:sz w:val="24"/>
        <w:szCs w:val="24"/>
        <w:u w:val="single"/>
      </w:rPr>
      <w:t>/202</w:t>
    </w:r>
    <w:r w:rsidR="00AA47AE">
      <w:rPr>
        <w:rFonts w:ascii="Arial" w:hAnsi="Arial" w:cs="Arial"/>
        <w:b/>
        <w:sz w:val="24"/>
        <w:szCs w:val="24"/>
        <w:u w:val="single"/>
      </w:rPr>
      <w:t>6</w:t>
    </w:r>
  </w:p>
  <w:p w:rsidR="00052591" w:rsidRPr="00F97E90" w:rsidRDefault="00052591" w:rsidP="00695D7C">
    <w:pPr>
      <w:pStyle w:val="Nagwek"/>
      <w:jc w:val="center"/>
      <w:rPr>
        <w:rFonts w:ascii="Arial" w:hAnsi="Arial" w:cs="Arial"/>
        <w:b/>
        <w:sz w:val="24"/>
        <w:szCs w:val="24"/>
        <w:u w:val="single"/>
      </w:rPr>
    </w:pPr>
    <w:r w:rsidRPr="00F97E90">
      <w:rPr>
        <w:rFonts w:ascii="Arial" w:hAnsi="Arial" w:cs="Arial"/>
        <w:b/>
        <w:sz w:val="24"/>
        <w:szCs w:val="24"/>
        <w:u w:val="single"/>
      </w:rPr>
      <w:t>Załącznik nr 1A do Specyfikacji Warunków Zamówienia</w:t>
    </w:r>
  </w:p>
  <w:p w:rsidR="00052591" w:rsidRPr="00F97E90" w:rsidRDefault="00052591" w:rsidP="00695D7C">
    <w:pPr>
      <w:pStyle w:val="Nagwek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4DD6"/>
    <w:multiLevelType w:val="hybridMultilevel"/>
    <w:tmpl w:val="20782094"/>
    <w:lvl w:ilvl="0" w:tplc="DB4EE5F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C3637B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C82DCC"/>
    <w:multiLevelType w:val="hybridMultilevel"/>
    <w:tmpl w:val="7B0CFF3A"/>
    <w:lvl w:ilvl="0" w:tplc="0E10FB1E">
      <w:start w:val="2"/>
      <w:numFmt w:val="lowerRoman"/>
      <w:lvlText w:val="%1."/>
      <w:lvlJc w:val="left"/>
      <w:pPr>
        <w:ind w:left="15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05C873F9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966830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60030"/>
    <w:multiLevelType w:val="hybridMultilevel"/>
    <w:tmpl w:val="0270E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DE04AD"/>
    <w:multiLevelType w:val="multilevel"/>
    <w:tmpl w:val="427C1C98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8"/>
      <w:numFmt w:val="decimal"/>
      <w:lvlText w:val="%2."/>
      <w:lvlJc w:val="left"/>
      <w:pPr>
        <w:ind w:left="8582" w:hanging="360"/>
      </w:pPr>
      <w:rPr>
        <w:rFonts w:cs="Times New Roman" w:hint="default"/>
        <w:b w:val="0"/>
      </w:rPr>
    </w:lvl>
    <w:lvl w:ilvl="2">
      <w:start w:val="1"/>
      <w:numFmt w:val="lowerLetter"/>
      <w:lvlText w:val="%3."/>
      <w:lvlJc w:val="right"/>
      <w:pPr>
        <w:ind w:left="463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7" w15:restartNumberingAfterBreak="0">
    <w:nsid w:val="119A064E"/>
    <w:multiLevelType w:val="hybridMultilevel"/>
    <w:tmpl w:val="1C7C3112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1845E5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1B6208"/>
    <w:multiLevelType w:val="hybridMultilevel"/>
    <w:tmpl w:val="D034ECD6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610A00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D703E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F6D82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3C676F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3010C4"/>
    <w:multiLevelType w:val="hybridMultilevel"/>
    <w:tmpl w:val="BC6E7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380713"/>
    <w:multiLevelType w:val="hybridMultilevel"/>
    <w:tmpl w:val="268E7A8A"/>
    <w:lvl w:ilvl="0" w:tplc="80A25E66">
      <w:start w:val="6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2247CA2"/>
    <w:multiLevelType w:val="multilevel"/>
    <w:tmpl w:val="F1723EE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25A5620C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245A73"/>
    <w:multiLevelType w:val="multilevel"/>
    <w:tmpl w:val="7632C2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hAnsi="Arial Narrow" w:hint="default"/>
        <w:b/>
        <w:sz w:val="22"/>
        <w:szCs w:val="22"/>
        <w:u w:val="none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27843242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296A88"/>
    <w:multiLevelType w:val="hybridMultilevel"/>
    <w:tmpl w:val="5BBEE2EE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437F06"/>
    <w:multiLevelType w:val="hybridMultilevel"/>
    <w:tmpl w:val="FDF2D340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E96B61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1435FF"/>
    <w:multiLevelType w:val="multilevel"/>
    <w:tmpl w:val="C9EA9B3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ascii="Arial Narrow" w:hAnsi="Arial Narrow" w:hint="default"/>
        <w:b/>
        <w:sz w:val="22"/>
        <w:szCs w:val="22"/>
        <w:u w:val="none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310E325E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A5253A"/>
    <w:multiLevelType w:val="hybridMultilevel"/>
    <w:tmpl w:val="1C72BE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C2222D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656949"/>
    <w:multiLevelType w:val="hybridMultilevel"/>
    <w:tmpl w:val="669C0210"/>
    <w:lvl w:ilvl="0" w:tplc="7EF29D9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BE86C2D"/>
    <w:multiLevelType w:val="multilevel"/>
    <w:tmpl w:val="1464B526"/>
    <w:lvl w:ilvl="0">
      <w:start w:val="1"/>
      <w:numFmt w:val="upperRoman"/>
      <w:lvlText w:val="%1."/>
      <w:lvlJc w:val="left"/>
      <w:pPr>
        <w:ind w:left="350" w:firstLine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8582" w:hanging="360"/>
      </w:pPr>
      <w:rPr>
        <w:rFonts w:cs="Times New Roman" w:hint="default"/>
        <w:b w:val="0"/>
      </w:rPr>
    </w:lvl>
    <w:lvl w:ilvl="2">
      <w:start w:val="1"/>
      <w:numFmt w:val="lowerLetter"/>
      <w:lvlText w:val="%3."/>
      <w:lvlJc w:val="right"/>
      <w:pPr>
        <w:ind w:left="463" w:hanging="18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9" w15:restartNumberingAfterBreak="0">
    <w:nsid w:val="408729F2"/>
    <w:multiLevelType w:val="hybridMultilevel"/>
    <w:tmpl w:val="CB6C647E"/>
    <w:lvl w:ilvl="0" w:tplc="F74E2FBC">
      <w:start w:val="1"/>
      <w:numFmt w:val="decimal"/>
      <w:lvlText w:val="%1."/>
      <w:lvlJc w:val="left"/>
      <w:pPr>
        <w:ind w:left="1211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D6555A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702F04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F1767C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4D7D6A"/>
    <w:multiLevelType w:val="hybridMultilevel"/>
    <w:tmpl w:val="EBF00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9365B85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682414"/>
    <w:multiLevelType w:val="hybridMultilevel"/>
    <w:tmpl w:val="B05E73B4"/>
    <w:lvl w:ilvl="0" w:tplc="9558E8F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7D3A6C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F65E1D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F56150"/>
    <w:multiLevelType w:val="hybridMultilevel"/>
    <w:tmpl w:val="124EAC46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F1069"/>
    <w:multiLevelType w:val="hybridMultilevel"/>
    <w:tmpl w:val="956E1086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2F7986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0F3A83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20423B"/>
    <w:multiLevelType w:val="hybridMultilevel"/>
    <w:tmpl w:val="5BBEE2EE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F51AFB"/>
    <w:multiLevelType w:val="hybridMultilevel"/>
    <w:tmpl w:val="A540FD9C"/>
    <w:lvl w:ilvl="0" w:tplc="8A345D1E">
      <w:start w:val="1"/>
      <w:numFmt w:val="upperRoman"/>
      <w:lvlText w:val="%1."/>
      <w:lvlJc w:val="left"/>
      <w:pPr>
        <w:ind w:left="780" w:hanging="72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" w15:restartNumberingAfterBreak="0">
    <w:nsid w:val="6D5659A9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636A7B"/>
    <w:multiLevelType w:val="hybridMultilevel"/>
    <w:tmpl w:val="496631DC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AE77CC"/>
    <w:multiLevelType w:val="multilevel"/>
    <w:tmpl w:val="D722CD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 w15:restartNumberingAfterBreak="0">
    <w:nsid w:val="76DC28F8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886A0C"/>
    <w:multiLevelType w:val="multilevel"/>
    <w:tmpl w:val="7632C2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hAnsi="Arial Narrow" w:hint="default"/>
        <w:b/>
        <w:sz w:val="22"/>
        <w:szCs w:val="22"/>
        <w:u w:val="none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4"/>
  </w:num>
  <w:num w:numId="2">
    <w:abstractNumId w:val="11"/>
  </w:num>
  <w:num w:numId="3">
    <w:abstractNumId w:val="10"/>
  </w:num>
  <w:num w:numId="4">
    <w:abstractNumId w:val="40"/>
  </w:num>
  <w:num w:numId="5">
    <w:abstractNumId w:val="34"/>
  </w:num>
  <w:num w:numId="6">
    <w:abstractNumId w:val="1"/>
  </w:num>
  <w:num w:numId="7">
    <w:abstractNumId w:val="29"/>
  </w:num>
  <w:num w:numId="8">
    <w:abstractNumId w:val="44"/>
  </w:num>
  <w:num w:numId="9">
    <w:abstractNumId w:val="19"/>
  </w:num>
  <w:num w:numId="10">
    <w:abstractNumId w:val="16"/>
  </w:num>
  <w:num w:numId="11">
    <w:abstractNumId w:val="18"/>
  </w:num>
  <w:num w:numId="12">
    <w:abstractNumId w:val="5"/>
  </w:num>
  <w:num w:numId="13">
    <w:abstractNumId w:val="46"/>
  </w:num>
  <w:num w:numId="14">
    <w:abstractNumId w:val="27"/>
  </w:num>
  <w:num w:numId="15">
    <w:abstractNumId w:val="43"/>
  </w:num>
  <w:num w:numId="16">
    <w:abstractNumId w:val="2"/>
  </w:num>
  <w:num w:numId="17">
    <w:abstractNumId w:val="35"/>
  </w:num>
  <w:num w:numId="18">
    <w:abstractNumId w:val="25"/>
  </w:num>
  <w:num w:numId="19">
    <w:abstractNumId w:val="12"/>
  </w:num>
  <w:num w:numId="20">
    <w:abstractNumId w:val="3"/>
  </w:num>
  <w:num w:numId="21">
    <w:abstractNumId w:val="13"/>
  </w:num>
  <w:num w:numId="22">
    <w:abstractNumId w:val="33"/>
  </w:num>
  <w:num w:numId="23">
    <w:abstractNumId w:val="0"/>
  </w:num>
  <w:num w:numId="24">
    <w:abstractNumId w:val="47"/>
  </w:num>
  <w:num w:numId="25">
    <w:abstractNumId w:val="41"/>
  </w:num>
  <w:num w:numId="26">
    <w:abstractNumId w:val="4"/>
  </w:num>
  <w:num w:numId="27">
    <w:abstractNumId w:val="30"/>
  </w:num>
  <w:num w:numId="28">
    <w:abstractNumId w:val="22"/>
  </w:num>
  <w:num w:numId="29">
    <w:abstractNumId w:val="42"/>
  </w:num>
  <w:num w:numId="30">
    <w:abstractNumId w:val="20"/>
  </w:num>
  <w:num w:numId="31">
    <w:abstractNumId w:val="9"/>
  </w:num>
  <w:num w:numId="32">
    <w:abstractNumId w:val="7"/>
  </w:num>
  <w:num w:numId="33">
    <w:abstractNumId w:val="38"/>
  </w:num>
  <w:num w:numId="34">
    <w:abstractNumId w:val="39"/>
  </w:num>
  <w:num w:numId="35">
    <w:abstractNumId w:val="21"/>
  </w:num>
  <w:num w:numId="36">
    <w:abstractNumId w:val="24"/>
  </w:num>
  <w:num w:numId="37">
    <w:abstractNumId w:val="45"/>
  </w:num>
  <w:num w:numId="38">
    <w:abstractNumId w:val="26"/>
  </w:num>
  <w:num w:numId="39">
    <w:abstractNumId w:val="37"/>
  </w:num>
  <w:num w:numId="40">
    <w:abstractNumId w:val="32"/>
  </w:num>
  <w:num w:numId="41">
    <w:abstractNumId w:val="31"/>
  </w:num>
  <w:num w:numId="42">
    <w:abstractNumId w:val="36"/>
  </w:num>
  <w:num w:numId="43">
    <w:abstractNumId w:val="8"/>
  </w:num>
  <w:num w:numId="44">
    <w:abstractNumId w:val="23"/>
  </w:num>
  <w:num w:numId="45">
    <w:abstractNumId w:val="17"/>
  </w:num>
  <w:num w:numId="46">
    <w:abstractNumId w:val="6"/>
  </w:num>
  <w:num w:numId="47">
    <w:abstractNumId w:val="48"/>
  </w:num>
  <w:num w:numId="48">
    <w:abstractNumId w:val="28"/>
  </w:num>
  <w:num w:numId="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65"/>
    <w:rsid w:val="00001918"/>
    <w:rsid w:val="000030AE"/>
    <w:rsid w:val="00004474"/>
    <w:rsid w:val="0001122F"/>
    <w:rsid w:val="000128F7"/>
    <w:rsid w:val="000416D6"/>
    <w:rsid w:val="00042265"/>
    <w:rsid w:val="00052591"/>
    <w:rsid w:val="00066EE6"/>
    <w:rsid w:val="00084EFB"/>
    <w:rsid w:val="00093324"/>
    <w:rsid w:val="000A429A"/>
    <w:rsid w:val="000A4BA3"/>
    <w:rsid w:val="000A6F94"/>
    <w:rsid w:val="000B4B02"/>
    <w:rsid w:val="000B64CC"/>
    <w:rsid w:val="000C1360"/>
    <w:rsid w:val="000C32BC"/>
    <w:rsid w:val="000C5465"/>
    <w:rsid w:val="000C6708"/>
    <w:rsid w:val="000F031C"/>
    <w:rsid w:val="0010580F"/>
    <w:rsid w:val="001276AE"/>
    <w:rsid w:val="00134853"/>
    <w:rsid w:val="001560B2"/>
    <w:rsid w:val="0017003F"/>
    <w:rsid w:val="00174F08"/>
    <w:rsid w:val="00193006"/>
    <w:rsid w:val="001A3BDF"/>
    <w:rsid w:val="001D4977"/>
    <w:rsid w:val="001E3F83"/>
    <w:rsid w:val="001E6760"/>
    <w:rsid w:val="001F2CB1"/>
    <w:rsid w:val="001F4673"/>
    <w:rsid w:val="00205F49"/>
    <w:rsid w:val="00210BEA"/>
    <w:rsid w:val="00212B98"/>
    <w:rsid w:val="00215078"/>
    <w:rsid w:val="002208B7"/>
    <w:rsid w:val="002229FC"/>
    <w:rsid w:val="002273D0"/>
    <w:rsid w:val="002775F2"/>
    <w:rsid w:val="00291439"/>
    <w:rsid w:val="00296067"/>
    <w:rsid w:val="00296290"/>
    <w:rsid w:val="00296CA9"/>
    <w:rsid w:val="002A502E"/>
    <w:rsid w:val="002A5160"/>
    <w:rsid w:val="002A6CDB"/>
    <w:rsid w:val="002C3F5E"/>
    <w:rsid w:val="002D5BD2"/>
    <w:rsid w:val="002E7B63"/>
    <w:rsid w:val="002F5499"/>
    <w:rsid w:val="002F65ED"/>
    <w:rsid w:val="00307F4E"/>
    <w:rsid w:val="003326B6"/>
    <w:rsid w:val="00346647"/>
    <w:rsid w:val="00351B9E"/>
    <w:rsid w:val="00373546"/>
    <w:rsid w:val="00374BCD"/>
    <w:rsid w:val="003806DB"/>
    <w:rsid w:val="0038149A"/>
    <w:rsid w:val="00381A35"/>
    <w:rsid w:val="00383406"/>
    <w:rsid w:val="00386E53"/>
    <w:rsid w:val="003A4E0D"/>
    <w:rsid w:val="003A55B4"/>
    <w:rsid w:val="003B6D98"/>
    <w:rsid w:val="003C0096"/>
    <w:rsid w:val="003C64A9"/>
    <w:rsid w:val="003D0793"/>
    <w:rsid w:val="003D4C11"/>
    <w:rsid w:val="003D6C72"/>
    <w:rsid w:val="003D7940"/>
    <w:rsid w:val="003E2BAC"/>
    <w:rsid w:val="003E3A82"/>
    <w:rsid w:val="003F1258"/>
    <w:rsid w:val="003F4092"/>
    <w:rsid w:val="004006BC"/>
    <w:rsid w:val="00412E94"/>
    <w:rsid w:val="004162BC"/>
    <w:rsid w:val="00421622"/>
    <w:rsid w:val="00452CB2"/>
    <w:rsid w:val="00462FE7"/>
    <w:rsid w:val="0049048B"/>
    <w:rsid w:val="00491036"/>
    <w:rsid w:val="004B2963"/>
    <w:rsid w:val="004D1FB9"/>
    <w:rsid w:val="004E1812"/>
    <w:rsid w:val="004E6C06"/>
    <w:rsid w:val="005036A5"/>
    <w:rsid w:val="00516E01"/>
    <w:rsid w:val="00523EA2"/>
    <w:rsid w:val="00531F12"/>
    <w:rsid w:val="0054257D"/>
    <w:rsid w:val="00554F13"/>
    <w:rsid w:val="00555047"/>
    <w:rsid w:val="00555805"/>
    <w:rsid w:val="0058469D"/>
    <w:rsid w:val="00594954"/>
    <w:rsid w:val="00594CA4"/>
    <w:rsid w:val="005A6305"/>
    <w:rsid w:val="005B0DEF"/>
    <w:rsid w:val="005B21BE"/>
    <w:rsid w:val="005B3923"/>
    <w:rsid w:val="005C6E4F"/>
    <w:rsid w:val="005D0FE4"/>
    <w:rsid w:val="005D28C8"/>
    <w:rsid w:val="005F2099"/>
    <w:rsid w:val="005F7E9C"/>
    <w:rsid w:val="00615DFD"/>
    <w:rsid w:val="00632F6B"/>
    <w:rsid w:val="00634557"/>
    <w:rsid w:val="00661440"/>
    <w:rsid w:val="0067492E"/>
    <w:rsid w:val="00680981"/>
    <w:rsid w:val="00686226"/>
    <w:rsid w:val="0069080D"/>
    <w:rsid w:val="00695D7C"/>
    <w:rsid w:val="006A059A"/>
    <w:rsid w:val="006A278A"/>
    <w:rsid w:val="006D4770"/>
    <w:rsid w:val="006D4776"/>
    <w:rsid w:val="006D5FA3"/>
    <w:rsid w:val="007206C3"/>
    <w:rsid w:val="00785D1C"/>
    <w:rsid w:val="00787BB3"/>
    <w:rsid w:val="00793956"/>
    <w:rsid w:val="007A0C2C"/>
    <w:rsid w:val="007A44F9"/>
    <w:rsid w:val="007C410F"/>
    <w:rsid w:val="007C491B"/>
    <w:rsid w:val="007C5460"/>
    <w:rsid w:val="007D049B"/>
    <w:rsid w:val="007D7415"/>
    <w:rsid w:val="007D7CDD"/>
    <w:rsid w:val="007E0743"/>
    <w:rsid w:val="007E2C03"/>
    <w:rsid w:val="007E3EB3"/>
    <w:rsid w:val="007F0705"/>
    <w:rsid w:val="007F07B9"/>
    <w:rsid w:val="00800525"/>
    <w:rsid w:val="00813C2C"/>
    <w:rsid w:val="00817A30"/>
    <w:rsid w:val="008228BF"/>
    <w:rsid w:val="0082464D"/>
    <w:rsid w:val="00832261"/>
    <w:rsid w:val="00834D53"/>
    <w:rsid w:val="00836649"/>
    <w:rsid w:val="00864D3A"/>
    <w:rsid w:val="00873A99"/>
    <w:rsid w:val="00875997"/>
    <w:rsid w:val="00876521"/>
    <w:rsid w:val="008769EA"/>
    <w:rsid w:val="00882015"/>
    <w:rsid w:val="00890ED1"/>
    <w:rsid w:val="008B7B49"/>
    <w:rsid w:val="008C37BF"/>
    <w:rsid w:val="008D1FDA"/>
    <w:rsid w:val="008F0155"/>
    <w:rsid w:val="0092695C"/>
    <w:rsid w:val="009310BD"/>
    <w:rsid w:val="00933371"/>
    <w:rsid w:val="00935503"/>
    <w:rsid w:val="00957BC1"/>
    <w:rsid w:val="00985E1F"/>
    <w:rsid w:val="009964BF"/>
    <w:rsid w:val="009966A9"/>
    <w:rsid w:val="00996855"/>
    <w:rsid w:val="009B1EAC"/>
    <w:rsid w:val="00A03D5D"/>
    <w:rsid w:val="00A12B96"/>
    <w:rsid w:val="00A16259"/>
    <w:rsid w:val="00A35450"/>
    <w:rsid w:val="00A75CF1"/>
    <w:rsid w:val="00A7790E"/>
    <w:rsid w:val="00A77BE4"/>
    <w:rsid w:val="00A95376"/>
    <w:rsid w:val="00AA431C"/>
    <w:rsid w:val="00AA47AE"/>
    <w:rsid w:val="00AC6C1E"/>
    <w:rsid w:val="00AE1A8D"/>
    <w:rsid w:val="00AE5904"/>
    <w:rsid w:val="00AF7A7A"/>
    <w:rsid w:val="00B067A3"/>
    <w:rsid w:val="00B1162F"/>
    <w:rsid w:val="00B210C2"/>
    <w:rsid w:val="00B3077E"/>
    <w:rsid w:val="00B5352B"/>
    <w:rsid w:val="00B7319F"/>
    <w:rsid w:val="00B74663"/>
    <w:rsid w:val="00B765EB"/>
    <w:rsid w:val="00B835FF"/>
    <w:rsid w:val="00BB54B1"/>
    <w:rsid w:val="00BD6699"/>
    <w:rsid w:val="00BE1C93"/>
    <w:rsid w:val="00C165A5"/>
    <w:rsid w:val="00C23A5B"/>
    <w:rsid w:val="00C25821"/>
    <w:rsid w:val="00C40691"/>
    <w:rsid w:val="00C4558A"/>
    <w:rsid w:val="00C47812"/>
    <w:rsid w:val="00C5388F"/>
    <w:rsid w:val="00C61A1E"/>
    <w:rsid w:val="00C63D06"/>
    <w:rsid w:val="00C95EB3"/>
    <w:rsid w:val="00CA14B2"/>
    <w:rsid w:val="00CB138A"/>
    <w:rsid w:val="00CC5212"/>
    <w:rsid w:val="00CD7AA0"/>
    <w:rsid w:val="00CE54FB"/>
    <w:rsid w:val="00D0187C"/>
    <w:rsid w:val="00D0378E"/>
    <w:rsid w:val="00D264D7"/>
    <w:rsid w:val="00D31084"/>
    <w:rsid w:val="00D3502F"/>
    <w:rsid w:val="00D42628"/>
    <w:rsid w:val="00D52B06"/>
    <w:rsid w:val="00D6339B"/>
    <w:rsid w:val="00D74C98"/>
    <w:rsid w:val="00D90417"/>
    <w:rsid w:val="00DB21A7"/>
    <w:rsid w:val="00DC612F"/>
    <w:rsid w:val="00DD4B4D"/>
    <w:rsid w:val="00DD719C"/>
    <w:rsid w:val="00DE2698"/>
    <w:rsid w:val="00DE463F"/>
    <w:rsid w:val="00DF0AD9"/>
    <w:rsid w:val="00E01A76"/>
    <w:rsid w:val="00E01EE9"/>
    <w:rsid w:val="00E26B1C"/>
    <w:rsid w:val="00E338D9"/>
    <w:rsid w:val="00E35463"/>
    <w:rsid w:val="00E37A35"/>
    <w:rsid w:val="00E63360"/>
    <w:rsid w:val="00E806F3"/>
    <w:rsid w:val="00E94E3E"/>
    <w:rsid w:val="00EA2756"/>
    <w:rsid w:val="00EC1979"/>
    <w:rsid w:val="00ED0388"/>
    <w:rsid w:val="00ED729C"/>
    <w:rsid w:val="00F13A2B"/>
    <w:rsid w:val="00F15AF1"/>
    <w:rsid w:val="00F32EF4"/>
    <w:rsid w:val="00F33667"/>
    <w:rsid w:val="00F46305"/>
    <w:rsid w:val="00F52E2D"/>
    <w:rsid w:val="00F65A7C"/>
    <w:rsid w:val="00F97246"/>
    <w:rsid w:val="00F97E90"/>
    <w:rsid w:val="00FA1770"/>
    <w:rsid w:val="00FB2547"/>
    <w:rsid w:val="00FB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0F94EF-2C1A-4A91-953D-41577D89B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546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5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5465"/>
  </w:style>
  <w:style w:type="paragraph" w:styleId="Stopka">
    <w:name w:val="footer"/>
    <w:basedOn w:val="Normalny"/>
    <w:link w:val="StopkaZnak"/>
    <w:uiPriority w:val="99"/>
    <w:unhideWhenUsed/>
    <w:rsid w:val="000C5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465"/>
  </w:style>
  <w:style w:type="paragraph" w:styleId="Akapitzlist">
    <w:name w:val="List Paragraph"/>
    <w:basedOn w:val="Normalny"/>
    <w:uiPriority w:val="34"/>
    <w:qFormat/>
    <w:rsid w:val="000C5465"/>
    <w:pPr>
      <w:ind w:left="720"/>
      <w:contextualSpacing/>
    </w:pPr>
  </w:style>
  <w:style w:type="paragraph" w:customStyle="1" w:styleId="Style8">
    <w:name w:val="Style8"/>
    <w:basedOn w:val="Normalny"/>
    <w:uiPriority w:val="99"/>
    <w:rsid w:val="000C5465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eastAsia="Times New Roman"/>
      <w:sz w:val="24"/>
      <w:szCs w:val="24"/>
      <w:lang w:eastAsia="pl-PL"/>
    </w:rPr>
  </w:style>
  <w:style w:type="character" w:customStyle="1" w:styleId="FontStyle28">
    <w:name w:val="Font Style28"/>
    <w:uiPriority w:val="99"/>
    <w:rsid w:val="000C5465"/>
    <w:rPr>
      <w:rFonts w:ascii="Calibri" w:hAnsi="Calibri" w:cs="Calibri"/>
      <w:sz w:val="18"/>
      <w:szCs w:val="18"/>
    </w:rPr>
  </w:style>
  <w:style w:type="character" w:customStyle="1" w:styleId="FontStyle20">
    <w:name w:val="Font Style20"/>
    <w:uiPriority w:val="99"/>
    <w:rsid w:val="000C5465"/>
    <w:rPr>
      <w:rFonts w:ascii="Calibri" w:hAnsi="Calibri" w:cs="Calibri"/>
      <w:sz w:val="18"/>
      <w:szCs w:val="18"/>
    </w:rPr>
  </w:style>
  <w:style w:type="paragraph" w:customStyle="1" w:styleId="Zawartotabeli">
    <w:name w:val="Zawartość tabeli"/>
    <w:rsid w:val="00296CA9"/>
    <w:pPr>
      <w:suppressLineNumbers/>
      <w:suppressAutoHyphens/>
      <w:spacing w:after="200" w:line="276" w:lineRule="auto"/>
    </w:pPr>
    <w:rPr>
      <w:rFonts w:ascii="Times New Roman" w:eastAsia="Arial Unicode MS" w:hAnsi="Times New Roman"/>
      <w:kern w:val="1"/>
      <w:sz w:val="24"/>
      <w:szCs w:val="24"/>
      <w:lang w:eastAsia="ar-SA"/>
    </w:rPr>
  </w:style>
  <w:style w:type="character" w:customStyle="1" w:styleId="WW-Absatz-Standardschriftart11">
    <w:name w:val="WW-Absatz-Standardschriftart11"/>
    <w:rsid w:val="0058469D"/>
  </w:style>
  <w:style w:type="paragraph" w:styleId="Tekstpodstawowy2">
    <w:name w:val="Body Text 2"/>
    <w:basedOn w:val="Normalny"/>
    <w:link w:val="Tekstpodstawowy2Znak"/>
    <w:rsid w:val="00462FE7"/>
    <w:pPr>
      <w:spacing w:after="0" w:line="240" w:lineRule="auto"/>
      <w:jc w:val="both"/>
    </w:pPr>
    <w:rPr>
      <w:rFonts w:ascii="Arial Narrow" w:eastAsia="Times New Roman" w:hAnsi="Arial Narrow"/>
      <w:sz w:val="26"/>
      <w:szCs w:val="20"/>
      <w:lang w:val="x-none" w:eastAsia="x-none"/>
    </w:rPr>
  </w:style>
  <w:style w:type="character" w:customStyle="1" w:styleId="Tekstpodstawowy2Znak">
    <w:name w:val="Tekst podstawowy 2 Znak"/>
    <w:link w:val="Tekstpodstawowy2"/>
    <w:rsid w:val="00462FE7"/>
    <w:rPr>
      <w:rFonts w:ascii="Arial Narrow" w:eastAsia="Times New Roman" w:hAnsi="Arial Narrow"/>
      <w:sz w:val="26"/>
    </w:rPr>
  </w:style>
  <w:style w:type="paragraph" w:styleId="Tytu">
    <w:name w:val="Title"/>
    <w:basedOn w:val="Normalny"/>
    <w:link w:val="TytuZnak"/>
    <w:qFormat/>
    <w:rsid w:val="008769EA"/>
    <w:pPr>
      <w:spacing w:after="0" w:line="240" w:lineRule="auto"/>
      <w:jc w:val="center"/>
    </w:pPr>
    <w:rPr>
      <w:rFonts w:ascii="Arial Narrow" w:eastAsia="Times New Roman" w:hAnsi="Arial Narrow"/>
      <w:b/>
      <w:sz w:val="26"/>
      <w:szCs w:val="20"/>
      <w:lang w:val="x-none" w:eastAsia="x-none"/>
    </w:rPr>
  </w:style>
  <w:style w:type="character" w:customStyle="1" w:styleId="TytuZnak">
    <w:name w:val="Tytuł Znak"/>
    <w:link w:val="Tytu"/>
    <w:rsid w:val="008769EA"/>
    <w:rPr>
      <w:rFonts w:ascii="Arial Narrow" w:eastAsia="Times New Roman" w:hAnsi="Arial Narrow"/>
      <w:b/>
      <w:sz w:val="26"/>
    </w:rPr>
  </w:style>
  <w:style w:type="character" w:customStyle="1" w:styleId="text">
    <w:name w:val="text"/>
    <w:basedOn w:val="Domylnaczcionkaakapitu"/>
    <w:rsid w:val="008769EA"/>
  </w:style>
  <w:style w:type="character" w:customStyle="1" w:styleId="Teksttreci">
    <w:name w:val="Tekst treści_"/>
    <w:link w:val="Teksttreci1"/>
    <w:uiPriority w:val="99"/>
    <w:rsid w:val="00615DFD"/>
    <w:rPr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15DFD"/>
    <w:pPr>
      <w:shd w:val="clear" w:color="auto" w:fill="FFFFFF"/>
      <w:spacing w:after="0" w:line="240" w:lineRule="atLeast"/>
    </w:pPr>
    <w:rPr>
      <w:sz w:val="20"/>
      <w:szCs w:val="20"/>
      <w:lang w:val="x-none" w:eastAsia="x-none"/>
    </w:rPr>
  </w:style>
  <w:style w:type="character" w:customStyle="1" w:styleId="Teksttreci2">
    <w:name w:val="Tekst treści (2)_"/>
    <w:link w:val="Teksttreci21"/>
    <w:uiPriority w:val="99"/>
    <w:rsid w:val="00615DFD"/>
    <w:rPr>
      <w:sz w:val="19"/>
      <w:szCs w:val="19"/>
      <w:shd w:val="clear" w:color="auto" w:fill="FFFFFF"/>
    </w:rPr>
  </w:style>
  <w:style w:type="character" w:customStyle="1" w:styleId="Teksttreci20">
    <w:name w:val="Tekst treści (2)"/>
    <w:basedOn w:val="Teksttreci2"/>
    <w:uiPriority w:val="99"/>
    <w:rsid w:val="00615DFD"/>
    <w:rPr>
      <w:sz w:val="19"/>
      <w:szCs w:val="19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615DFD"/>
    <w:pPr>
      <w:shd w:val="clear" w:color="auto" w:fill="FFFFFF"/>
      <w:spacing w:after="0" w:line="240" w:lineRule="atLeast"/>
    </w:pPr>
    <w:rPr>
      <w:sz w:val="19"/>
      <w:szCs w:val="19"/>
      <w:lang w:val="x-none" w:eastAsia="x-none"/>
    </w:rPr>
  </w:style>
  <w:style w:type="paragraph" w:customStyle="1" w:styleId="Teksttreci0">
    <w:name w:val="Tekst treści"/>
    <w:basedOn w:val="Normalny"/>
    <w:uiPriority w:val="99"/>
    <w:rsid w:val="00615DFD"/>
    <w:pPr>
      <w:shd w:val="clear" w:color="auto" w:fill="FFFFFF"/>
      <w:spacing w:after="0" w:line="240" w:lineRule="atLeast"/>
    </w:pPr>
    <w:rPr>
      <w:rFonts w:eastAsia="Arial Unicode MS" w:cs="Calibri"/>
      <w:sz w:val="20"/>
      <w:szCs w:val="20"/>
      <w:lang w:val="en-US" w:eastAsia="pl-PL"/>
    </w:rPr>
  </w:style>
  <w:style w:type="paragraph" w:customStyle="1" w:styleId="Tekstpodstawowy21">
    <w:name w:val="Tekst podstawowy 21"/>
    <w:basedOn w:val="Normalny"/>
    <w:rsid w:val="00FB2547"/>
    <w:pPr>
      <w:suppressAutoHyphens/>
      <w:spacing w:after="0" w:line="240" w:lineRule="auto"/>
      <w:jc w:val="both"/>
    </w:pPr>
    <w:rPr>
      <w:rFonts w:ascii="Arial Narrow" w:eastAsia="Times New Roman" w:hAnsi="Arial Narrow"/>
      <w:sz w:val="26"/>
      <w:szCs w:val="20"/>
      <w:lang w:eastAsia="ar-SA"/>
    </w:rPr>
  </w:style>
  <w:style w:type="paragraph" w:customStyle="1" w:styleId="WW-Zwykytekst">
    <w:name w:val="WW-Zwykły tekst"/>
    <w:basedOn w:val="Normalny"/>
    <w:rsid w:val="007A0C2C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374BCD"/>
    <w:pPr>
      <w:spacing w:after="120" w:line="240" w:lineRule="auto"/>
    </w:pPr>
    <w:rPr>
      <w:rFonts w:ascii="Times" w:eastAsia="Times" w:hAnsi="Times"/>
      <w:sz w:val="24"/>
      <w:szCs w:val="20"/>
      <w:lang w:val="en-US" w:eastAsia="x-none"/>
    </w:rPr>
  </w:style>
  <w:style w:type="character" w:customStyle="1" w:styleId="TekstpodstawowyZnak">
    <w:name w:val="Tekst podstawowy Znak"/>
    <w:link w:val="Tekstpodstawowy"/>
    <w:rsid w:val="00374BCD"/>
    <w:rPr>
      <w:rFonts w:ascii="Times" w:eastAsia="Times" w:hAnsi="Times"/>
      <w:sz w:val="24"/>
      <w:lang w:val="en-US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5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A5160"/>
    <w:rPr>
      <w:rFonts w:ascii="Tahoma" w:hAnsi="Tahoma" w:cs="Tahoma"/>
      <w:sz w:val="16"/>
      <w:szCs w:val="16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5B21BE"/>
    <w:pPr>
      <w:spacing w:after="0" w:line="240" w:lineRule="auto"/>
    </w:pPr>
    <w:rPr>
      <w:szCs w:val="21"/>
    </w:rPr>
  </w:style>
  <w:style w:type="character" w:customStyle="1" w:styleId="ZwykytekstZnak">
    <w:name w:val="Zwykły tekst Znak"/>
    <w:link w:val="Zwykytekst"/>
    <w:uiPriority w:val="99"/>
    <w:rsid w:val="005B21BE"/>
    <w:rPr>
      <w:sz w:val="22"/>
      <w:szCs w:val="21"/>
      <w:lang w:eastAsia="en-US"/>
    </w:rPr>
  </w:style>
  <w:style w:type="paragraph" w:styleId="Tekstpodstawowy3">
    <w:name w:val="Body Text 3"/>
    <w:basedOn w:val="Normalny"/>
    <w:link w:val="Tekstpodstawowy3Znak"/>
    <w:rsid w:val="003D0793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D0793"/>
    <w:rPr>
      <w:rFonts w:ascii="Times New Roman" w:eastAsia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1422</Words>
  <Characters>8535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abylinska</dc:creator>
  <cp:keywords/>
  <cp:lastModifiedBy>Mateusz Budzicz</cp:lastModifiedBy>
  <cp:revision>2</cp:revision>
  <cp:lastPrinted>2015-04-17T11:06:00Z</cp:lastPrinted>
  <dcterms:created xsi:type="dcterms:W3CDTF">2026-02-27T09:32:00Z</dcterms:created>
  <dcterms:modified xsi:type="dcterms:W3CDTF">2026-02-27T09:32:00Z</dcterms:modified>
</cp:coreProperties>
</file>