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E3912" w14:textId="77777777" w:rsidR="00035DEC" w:rsidRPr="00AD45A9" w:rsidRDefault="006D0915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6D0915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6D0915">
        <w:rPr>
          <w:rFonts w:ascii="Arial" w:hAnsi="Arial" w:cs="Arial"/>
          <w:sz w:val="24"/>
          <w:szCs w:val="24"/>
        </w:rPr>
        <w:t>2026-02-20</w:t>
      </w:r>
    </w:p>
    <w:p w14:paraId="31404A5F" w14:textId="77777777" w:rsidR="00035DEC" w:rsidRPr="00AD45A9" w:rsidRDefault="006D0915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D0915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A71E865" w14:textId="77777777" w:rsidR="00035DEC" w:rsidRPr="00AD45A9" w:rsidRDefault="006D0915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6D0915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6D0915">
        <w:rPr>
          <w:rFonts w:ascii="Arial" w:hAnsi="Arial" w:cs="Arial"/>
          <w:sz w:val="24"/>
          <w:szCs w:val="24"/>
        </w:rPr>
        <w:t>66</w:t>
      </w:r>
    </w:p>
    <w:p w14:paraId="4EED21EA" w14:textId="77777777" w:rsidR="00035DEC" w:rsidRPr="00AD45A9" w:rsidRDefault="006D0915" w:rsidP="00035DEC">
      <w:pPr>
        <w:rPr>
          <w:rFonts w:ascii="Arial" w:hAnsi="Arial" w:cs="Arial"/>
          <w:sz w:val="24"/>
          <w:szCs w:val="24"/>
        </w:rPr>
      </w:pPr>
      <w:r w:rsidRPr="006D0915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6D0915">
        <w:rPr>
          <w:rFonts w:ascii="Arial" w:hAnsi="Arial" w:cs="Arial"/>
          <w:sz w:val="24"/>
          <w:szCs w:val="24"/>
        </w:rPr>
        <w:t>Kraków</w:t>
      </w:r>
    </w:p>
    <w:p w14:paraId="7A3AE2D3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01CAA2B" w14:textId="2988065F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6269233B" w14:textId="4F7C866A" w:rsidR="003A7123" w:rsidRPr="00AD45A9" w:rsidRDefault="003A7123" w:rsidP="00035D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Znak:DZP-271-6/25.140.EJK</w:t>
      </w:r>
    </w:p>
    <w:p w14:paraId="26B914A8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255A2D20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0F81F207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7CEB4798" w14:textId="77777777" w:rsidTr="00B32FF9">
        <w:tc>
          <w:tcPr>
            <w:tcW w:w="2269" w:type="dxa"/>
            <w:shd w:val="clear" w:color="auto" w:fill="auto"/>
          </w:tcPr>
          <w:p w14:paraId="072EC260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7E38976" w14:textId="77777777" w:rsidR="006D0915" w:rsidRPr="006D0915" w:rsidRDefault="006D0915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D0915">
              <w:rPr>
                <w:rFonts w:ascii="Arial" w:hAnsi="Arial" w:cs="Arial"/>
                <w:bCs/>
                <w:sz w:val="24"/>
                <w:szCs w:val="24"/>
              </w:rPr>
              <w:t xml:space="preserve">Dokumenty w standardzie PIK HL7 Centrum e-Zdrowie (9 dokumentów) - 1 kpl. </w:t>
            </w:r>
          </w:p>
          <w:p w14:paraId="5F1D2A43" w14:textId="77777777" w:rsidR="00035DEC" w:rsidRPr="004E4B64" w:rsidRDefault="006D0915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D0915">
              <w:rPr>
                <w:rFonts w:ascii="Arial" w:hAnsi="Arial" w:cs="Arial"/>
                <w:bCs/>
                <w:sz w:val="24"/>
                <w:szCs w:val="24"/>
              </w:rPr>
              <w:t>Integracja z CeZ w zakresie digitalizacji karty leczenia - Ucyfrowienie + indeksacja - 1 kpl.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D0915" w:rsidRPr="004E4B64" w14:paraId="5B76A4EE" w14:textId="77777777" w:rsidTr="00CA0570">
        <w:tc>
          <w:tcPr>
            <w:tcW w:w="2269" w:type="dxa"/>
            <w:shd w:val="clear" w:color="auto" w:fill="auto"/>
          </w:tcPr>
          <w:p w14:paraId="69268AB4" w14:textId="77777777" w:rsidR="006D0915" w:rsidRPr="004E4B64" w:rsidRDefault="006D0915" w:rsidP="00CA057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6A3F83B" w14:textId="77777777" w:rsidR="006D0915" w:rsidRPr="004E4B64" w:rsidRDefault="006D0915" w:rsidP="00CA057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D0915">
              <w:rPr>
                <w:rFonts w:ascii="Arial" w:hAnsi="Arial" w:cs="Arial"/>
                <w:bCs/>
                <w:sz w:val="24"/>
                <w:szCs w:val="24"/>
              </w:rPr>
              <w:t>DZP-271-5/26</w:t>
            </w:r>
          </w:p>
        </w:tc>
      </w:tr>
    </w:tbl>
    <w:p w14:paraId="71A232D2" w14:textId="7EE48659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p w14:paraId="2C39CB51" w14:textId="77777777" w:rsidR="006C3B56" w:rsidRPr="00DC171A" w:rsidRDefault="006C3B56" w:rsidP="006C3B56">
      <w:pPr>
        <w:pStyle w:val="Tytu"/>
        <w:spacing w:line="360" w:lineRule="auto"/>
        <w:rPr>
          <w:rFonts w:ascii="Arial" w:hAnsi="Arial" w:cs="Arial"/>
          <w:szCs w:val="24"/>
        </w:rPr>
      </w:pPr>
      <w:r w:rsidRPr="00DC171A">
        <w:rPr>
          <w:rFonts w:ascii="Arial" w:hAnsi="Arial" w:cs="Arial"/>
          <w:szCs w:val="24"/>
        </w:rPr>
        <w:t>Inwestycja: </w:t>
      </w:r>
      <w:r w:rsidRPr="00DC171A">
        <w:rPr>
          <w:rFonts w:ascii="Arial" w:hAnsi="Arial" w:cs="Arial"/>
          <w:szCs w:val="24"/>
        </w:rPr>
        <w:tab/>
        <w:t>D1.1.2 Przyspieszenie procesów transformacji cyfrowej ochrony zdrowia poprzez dalszy rozwój usług cyfrowych w ochronie zdrowia</w:t>
      </w:r>
    </w:p>
    <w:p w14:paraId="4039B4B3" w14:textId="77777777" w:rsidR="006C3B56" w:rsidRPr="00DC171A" w:rsidRDefault="006C3B56" w:rsidP="006C3B56">
      <w:pPr>
        <w:pStyle w:val="Tytu"/>
        <w:spacing w:line="360" w:lineRule="auto"/>
        <w:rPr>
          <w:rFonts w:ascii="Arial" w:hAnsi="Arial" w:cs="Arial"/>
          <w:szCs w:val="24"/>
        </w:rPr>
      </w:pPr>
      <w:r w:rsidRPr="00DC171A">
        <w:rPr>
          <w:rFonts w:ascii="Arial" w:hAnsi="Arial" w:cs="Arial"/>
          <w:szCs w:val="24"/>
        </w:rPr>
        <w:t xml:space="preserve">Projekt: </w:t>
      </w:r>
      <w:r w:rsidRPr="00DC171A">
        <w:rPr>
          <w:rFonts w:ascii="Arial" w:hAnsi="Arial" w:cs="Arial"/>
          <w:szCs w:val="24"/>
        </w:rPr>
        <w:tab/>
        <w:t>Przyspieszenie procesów transformacji cyfrowej ochrony zdrowia w Szpitalu Specjalistycznym im. Stefana Żeromskiego SPZOZ w Krakowie</w:t>
      </w:r>
    </w:p>
    <w:p w14:paraId="49B3E3F0" w14:textId="4E02B8A7" w:rsidR="00391819" w:rsidRPr="00AD45A9" w:rsidRDefault="006C3B56" w:rsidP="002B3DAA">
      <w:pPr>
        <w:pStyle w:val="Tytu"/>
        <w:spacing w:before="100" w:after="100" w:line="360" w:lineRule="auto"/>
        <w:rPr>
          <w:rFonts w:ascii="Arial" w:hAnsi="Arial" w:cs="Arial"/>
          <w:szCs w:val="24"/>
        </w:rPr>
      </w:pPr>
      <w:r w:rsidRPr="00DC171A">
        <w:rPr>
          <w:rFonts w:ascii="Arial" w:hAnsi="Arial" w:cs="Arial"/>
          <w:szCs w:val="24"/>
        </w:rPr>
        <w:t xml:space="preserve">Zadanie: </w:t>
      </w:r>
      <w:r w:rsidRPr="00DC171A">
        <w:rPr>
          <w:rFonts w:ascii="Arial" w:hAnsi="Arial" w:cs="Arial"/>
          <w:szCs w:val="24"/>
        </w:rPr>
        <w:tab/>
        <w:t>Rozbudowa systemów szpitalnych, Ucyfrowienie dokumentacji medycznej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59DBE7A0" w14:textId="77777777" w:rsidTr="00B32FF9">
        <w:tc>
          <w:tcPr>
            <w:tcW w:w="9330" w:type="dxa"/>
            <w:shd w:val="clear" w:color="auto" w:fill="F2F2F2"/>
            <w:hideMark/>
          </w:tcPr>
          <w:p w14:paraId="7684A5DC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6451C4F5" w14:textId="77777777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6D0915" w:rsidRPr="006D0915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6D0915" w:rsidRPr="006D0915">
        <w:rPr>
          <w:rFonts w:ascii="Arial" w:hAnsi="Arial" w:cs="Arial"/>
          <w:sz w:val="24"/>
          <w:szCs w:val="24"/>
        </w:rPr>
        <w:t>(t.j. Dz. U. z 2024 r. poz. 1320 z późn.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</w:t>
      </w:r>
      <w:r w:rsidR="00BE7BFD" w:rsidRPr="009003D1">
        <w:rPr>
          <w:rFonts w:ascii="Arial" w:hAnsi="Arial" w:cs="Arial"/>
          <w:sz w:val="24"/>
          <w:szCs w:val="24"/>
        </w:rPr>
        <w:lastRenderedPageBreak/>
        <w:t>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D0915" w:rsidRPr="009003D1" w14:paraId="63C66ADF" w14:textId="77777777" w:rsidTr="00CA0570">
        <w:tc>
          <w:tcPr>
            <w:tcW w:w="9356" w:type="dxa"/>
            <w:shd w:val="clear" w:color="auto" w:fill="auto"/>
          </w:tcPr>
          <w:p w14:paraId="2FFDD10F" w14:textId="77777777" w:rsidR="006D0915" w:rsidRPr="00035DEC" w:rsidRDefault="006D0915" w:rsidP="00CA0570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6D0915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3749EF10" w14:textId="7741423E" w:rsidR="006D0915" w:rsidRPr="006D0915" w:rsidRDefault="00C428C2" w:rsidP="00CA057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0915">
              <w:rPr>
                <w:rFonts w:ascii="Arial" w:hAnsi="Arial" w:cs="Arial"/>
                <w:sz w:val="24"/>
                <w:szCs w:val="24"/>
              </w:rPr>
              <w:t>Proszę</w:t>
            </w:r>
            <w:r w:rsidR="006D0915" w:rsidRPr="006D0915">
              <w:rPr>
                <w:rFonts w:ascii="Arial" w:hAnsi="Arial" w:cs="Arial"/>
                <w:sz w:val="24"/>
                <w:szCs w:val="24"/>
              </w:rPr>
              <w:t xml:space="preserve"> o zweryfikowanie SWZ w pkt. 15.WYMAGANIA DOTYCZĄCE WADIUM.</w:t>
            </w:r>
          </w:p>
          <w:p w14:paraId="2A64FEA6" w14:textId="77777777" w:rsidR="006D0915" w:rsidRPr="00035DEC" w:rsidRDefault="006D0915" w:rsidP="00CA057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0915">
              <w:rPr>
                <w:rFonts w:ascii="Arial" w:hAnsi="Arial" w:cs="Arial"/>
                <w:sz w:val="24"/>
                <w:szCs w:val="24"/>
              </w:rPr>
              <w:t>Złożenie wadium do dnia 2026-01-12 do godz. 09:00 jest raczej niemożliwe.</w:t>
            </w:r>
          </w:p>
          <w:p w14:paraId="681E0C30" w14:textId="3C46AABB" w:rsidR="006D0915" w:rsidRPr="005E23E9" w:rsidRDefault="006D0915" w:rsidP="005E23E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C428C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modyfikuje omyłkę pisarską polegającą na uaktualnieniu daty złożenia wadium na dzień</w:t>
            </w:r>
            <w:r w:rsidR="005E23E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2026-03-</w:t>
            </w:r>
            <w:r w:rsidR="0060201F">
              <w:rPr>
                <w:rFonts w:ascii="Arial" w:hAnsi="Arial" w:cs="Arial"/>
                <w:b/>
                <w:bCs/>
                <w:sz w:val="24"/>
                <w:szCs w:val="24"/>
              </w:rPr>
              <w:t>10</w:t>
            </w:r>
            <w:r w:rsidR="005E23E9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  <w:r w:rsidR="00C428C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</w:t>
            </w:r>
          </w:p>
        </w:tc>
      </w:tr>
    </w:tbl>
    <w:p w14:paraId="478CD0D2" w14:textId="77777777" w:rsidR="00CC0D0D" w:rsidRDefault="00CC0D0D" w:rsidP="00520165">
      <w:pPr>
        <w:jc w:val="both"/>
      </w:pPr>
    </w:p>
    <w:p w14:paraId="14212F2F" w14:textId="0586565A" w:rsidR="003A7123" w:rsidRDefault="003A7123" w:rsidP="003A712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A7123">
        <w:rPr>
          <w:rFonts w:ascii="Arial" w:hAnsi="Arial" w:cs="Arial"/>
          <w:sz w:val="24"/>
          <w:szCs w:val="24"/>
        </w:rPr>
        <w:t xml:space="preserve">Jednocześnie Zamawiający informuje, że na stronie prowadzonego postępowania został </w:t>
      </w:r>
      <w:r w:rsidR="001469F1">
        <w:rPr>
          <w:rFonts w:ascii="Arial" w:hAnsi="Arial" w:cs="Arial"/>
          <w:sz w:val="24"/>
          <w:szCs w:val="24"/>
        </w:rPr>
        <w:t>omyłkowo nieudostępniony</w:t>
      </w:r>
      <w:r>
        <w:rPr>
          <w:rFonts w:ascii="Arial" w:hAnsi="Arial" w:cs="Arial"/>
          <w:sz w:val="24"/>
          <w:szCs w:val="24"/>
        </w:rPr>
        <w:t xml:space="preserve"> </w:t>
      </w:r>
      <w:r w:rsidRPr="003A7123">
        <w:rPr>
          <w:rFonts w:ascii="Arial" w:hAnsi="Arial" w:cs="Arial"/>
          <w:sz w:val="24"/>
          <w:szCs w:val="24"/>
        </w:rPr>
        <w:t xml:space="preserve">załącznik nr 11 do SWZ – zobowiązanie do udostępnienia zasobów wykonawcy. </w:t>
      </w:r>
      <w:r w:rsidR="006C3B56">
        <w:rPr>
          <w:rFonts w:ascii="Arial" w:hAnsi="Arial" w:cs="Arial"/>
          <w:sz w:val="24"/>
          <w:szCs w:val="24"/>
        </w:rPr>
        <w:t xml:space="preserve">Na stronie </w:t>
      </w:r>
      <w:r w:rsidR="0060201F">
        <w:rPr>
          <w:rFonts w:ascii="Arial" w:hAnsi="Arial" w:cs="Arial"/>
          <w:sz w:val="24"/>
          <w:szCs w:val="24"/>
        </w:rPr>
        <w:t>www.</w:t>
      </w:r>
      <w:r w:rsidR="00304156">
        <w:rPr>
          <w:rFonts w:ascii="Arial" w:hAnsi="Arial" w:cs="Arial"/>
          <w:sz w:val="24"/>
          <w:szCs w:val="24"/>
        </w:rPr>
        <w:t>zeromski-szpital.pl załącznik jest uwidoczniony.</w:t>
      </w:r>
    </w:p>
    <w:p w14:paraId="03DF68F9" w14:textId="25B99134" w:rsidR="0060201F" w:rsidRDefault="003A7123" w:rsidP="003A712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związku z powyższym Zamawiający po powzięciu informacji aktualizuje dane dotyczące niniejszego postępowania. </w:t>
      </w:r>
    </w:p>
    <w:p w14:paraId="61C9EA3B" w14:textId="50465B85" w:rsidR="00BE4DEE" w:rsidRDefault="002B3DAA" w:rsidP="003A712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Niezależnie od powyższego </w:t>
      </w:r>
      <w:r w:rsidR="00391819" w:rsidRPr="00391819">
        <w:rPr>
          <w:rFonts w:ascii="Arial" w:hAnsi="Arial" w:cs="Arial"/>
          <w:sz w:val="24"/>
          <w:szCs w:val="24"/>
        </w:rPr>
        <w:t xml:space="preserve">zgodnie z art. </w:t>
      </w:r>
      <w:r w:rsidR="0060201F" w:rsidRPr="00391819">
        <w:rPr>
          <w:rFonts w:ascii="Arial" w:hAnsi="Arial" w:cs="Arial"/>
          <w:sz w:val="24"/>
          <w:szCs w:val="24"/>
        </w:rPr>
        <w:t xml:space="preserve"> </w:t>
      </w:r>
      <w:r w:rsidR="00391819" w:rsidRPr="00391819">
        <w:rPr>
          <w:rFonts w:ascii="Arial" w:hAnsi="Arial" w:cs="Arial"/>
          <w:sz w:val="24"/>
          <w:szCs w:val="24"/>
        </w:rPr>
        <w:t>137 ust. 1 i 2 ustawy Zamawiający</w:t>
      </w:r>
      <w:r w:rsidR="00BE4DEE">
        <w:rPr>
          <w:rFonts w:ascii="Arial" w:hAnsi="Arial" w:cs="Arial"/>
          <w:sz w:val="24"/>
          <w:szCs w:val="24"/>
        </w:rPr>
        <w:t xml:space="preserve">: </w:t>
      </w:r>
    </w:p>
    <w:p w14:paraId="796633DB" w14:textId="54371FC0" w:rsidR="0060201F" w:rsidRPr="00391819" w:rsidRDefault="00BE4DEE" w:rsidP="003A712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I.</w:t>
      </w:r>
      <w:r w:rsidR="00391819" w:rsidRPr="00391819">
        <w:rPr>
          <w:rFonts w:ascii="Arial" w:hAnsi="Arial" w:cs="Arial"/>
          <w:sz w:val="24"/>
          <w:szCs w:val="24"/>
        </w:rPr>
        <w:t xml:space="preserve"> modyfikuje zapisy SWZ w następującym zakresie:</w:t>
      </w:r>
    </w:p>
    <w:p w14:paraId="11E1F7AA" w14:textId="101EE684" w:rsidR="00391819" w:rsidRPr="00391819" w:rsidRDefault="00391819" w:rsidP="003918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1819">
        <w:rPr>
          <w:rFonts w:ascii="Arial" w:hAnsi="Arial" w:cs="Arial"/>
          <w:sz w:val="24"/>
          <w:szCs w:val="24"/>
        </w:rPr>
        <w:t>Pkt. 15.2 - Wadium musi zostać wniesione przed upływem terminu składania ofert, tj. do dnia 2026-03-10 do godz. 09:00, według wyboru Wykonawcy w jednej lub kilku następujących formach:</w:t>
      </w:r>
    </w:p>
    <w:p w14:paraId="24E6F160" w14:textId="21A08899" w:rsidR="00391819" w:rsidRPr="00391819" w:rsidRDefault="00391819" w:rsidP="003918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1819">
        <w:rPr>
          <w:rFonts w:ascii="Arial" w:hAnsi="Arial" w:cs="Arial"/>
          <w:sz w:val="24"/>
          <w:szCs w:val="24"/>
        </w:rPr>
        <w:t>1) pieniądzu;</w:t>
      </w:r>
    </w:p>
    <w:p w14:paraId="4AC6C7B1" w14:textId="736F3275" w:rsidR="00391819" w:rsidRPr="00391819" w:rsidRDefault="00391819" w:rsidP="003918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1819">
        <w:rPr>
          <w:rFonts w:ascii="Arial" w:hAnsi="Arial" w:cs="Arial"/>
          <w:sz w:val="24"/>
          <w:szCs w:val="24"/>
        </w:rPr>
        <w:t>2) gwarancjach bankowych;</w:t>
      </w:r>
    </w:p>
    <w:p w14:paraId="46E7A6A5" w14:textId="6C6AD2D1" w:rsidR="00391819" w:rsidRPr="00391819" w:rsidRDefault="00391819" w:rsidP="003918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1819">
        <w:rPr>
          <w:rFonts w:ascii="Arial" w:hAnsi="Arial" w:cs="Arial"/>
          <w:sz w:val="24"/>
          <w:szCs w:val="24"/>
        </w:rPr>
        <w:t>3) gwarancjach ubezpieczeniowych;</w:t>
      </w:r>
    </w:p>
    <w:p w14:paraId="3FF0DD83" w14:textId="59FE1E6F" w:rsidR="00391819" w:rsidRPr="00391819" w:rsidRDefault="00391819" w:rsidP="003918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1819">
        <w:rPr>
          <w:rFonts w:ascii="Arial" w:hAnsi="Arial" w:cs="Arial"/>
          <w:sz w:val="24"/>
          <w:szCs w:val="24"/>
        </w:rPr>
        <w:t>4) poręczeniach udzielanych przez podmioty, o których mowa w art. 6b ust. 5 pkt 2 ustawy z dnia 9 listopada 2000 r. o utworzeniu Polskiej Agencji Rozwoju Przedsiębiorczości (t.j. Dz.U. z 2025r. poz. 98).</w:t>
      </w:r>
    </w:p>
    <w:p w14:paraId="166EAEB4" w14:textId="722AF849" w:rsidR="00391819" w:rsidRPr="00391819" w:rsidRDefault="00391819" w:rsidP="003918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1819">
        <w:rPr>
          <w:rFonts w:ascii="Arial" w:hAnsi="Arial" w:cs="Arial"/>
          <w:sz w:val="24"/>
          <w:szCs w:val="24"/>
        </w:rPr>
        <w:t>Pkt. 15. 3 Wadium musi obejmować pełen okres związania ofertą tj. do dnia 2026-06-07.</w:t>
      </w:r>
    </w:p>
    <w:p w14:paraId="0F37B9DB" w14:textId="5466635E" w:rsidR="00391819" w:rsidRPr="00391819" w:rsidRDefault="00391819" w:rsidP="003918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1819">
        <w:rPr>
          <w:rFonts w:ascii="Arial" w:hAnsi="Arial" w:cs="Arial"/>
          <w:sz w:val="24"/>
          <w:szCs w:val="24"/>
        </w:rPr>
        <w:t xml:space="preserve">Pkt. 16. 1 - Wykonawca pozostaje związany ofertą do dnia </w:t>
      </w:r>
      <w:r w:rsidRPr="00391819">
        <w:rPr>
          <w:rFonts w:ascii="Arial" w:hAnsi="Arial" w:cs="Arial"/>
          <w:bCs/>
          <w:sz w:val="24"/>
          <w:szCs w:val="24"/>
        </w:rPr>
        <w:t>2026-06-07</w:t>
      </w:r>
      <w:r w:rsidRPr="00391819">
        <w:rPr>
          <w:rFonts w:ascii="Arial" w:hAnsi="Arial" w:cs="Arial"/>
          <w:sz w:val="24"/>
          <w:szCs w:val="24"/>
        </w:rPr>
        <w:t>.</w:t>
      </w:r>
    </w:p>
    <w:p w14:paraId="392462DA" w14:textId="7044B879" w:rsidR="005E23E9" w:rsidRDefault="00391819" w:rsidP="002B3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1819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k</w:t>
      </w:r>
      <w:r w:rsidRPr="00391819">
        <w:rPr>
          <w:rFonts w:ascii="Arial" w:hAnsi="Arial" w:cs="Arial"/>
          <w:sz w:val="24"/>
          <w:szCs w:val="24"/>
        </w:rPr>
        <w:t xml:space="preserve">t. 18 </w:t>
      </w:r>
      <w:bookmarkStart w:id="0" w:name="_Hlk37940485"/>
      <w:bookmarkStart w:id="1" w:name="_Hlk37857777"/>
      <w:r w:rsidRPr="00391819">
        <w:rPr>
          <w:rFonts w:ascii="Arial" w:hAnsi="Arial" w:cs="Arial"/>
          <w:sz w:val="24"/>
          <w:szCs w:val="24"/>
        </w:rPr>
        <w:t xml:space="preserve">- Ofertę, wraz z załącznikami, należy złożyć za pośrednictwem Platformy w terminie do dnia </w:t>
      </w:r>
      <w:r w:rsidRPr="00391819">
        <w:rPr>
          <w:rFonts w:ascii="Arial" w:hAnsi="Arial" w:cs="Arial"/>
          <w:b/>
          <w:sz w:val="24"/>
          <w:szCs w:val="24"/>
        </w:rPr>
        <w:t>2026-03-</w:t>
      </w:r>
      <w:r>
        <w:rPr>
          <w:rFonts w:ascii="Arial" w:hAnsi="Arial" w:cs="Arial"/>
          <w:b/>
          <w:sz w:val="24"/>
          <w:szCs w:val="24"/>
        </w:rPr>
        <w:t>10</w:t>
      </w:r>
      <w:r w:rsidRPr="00391819">
        <w:rPr>
          <w:rFonts w:ascii="Arial" w:hAnsi="Arial" w:cs="Arial"/>
          <w:sz w:val="24"/>
          <w:szCs w:val="24"/>
        </w:rPr>
        <w:t xml:space="preserve"> do godz. </w:t>
      </w:r>
      <w:bookmarkEnd w:id="0"/>
      <w:bookmarkEnd w:id="1"/>
      <w:r w:rsidRPr="00391819">
        <w:rPr>
          <w:rFonts w:ascii="Arial" w:hAnsi="Arial" w:cs="Arial"/>
          <w:b/>
          <w:sz w:val="24"/>
          <w:szCs w:val="24"/>
        </w:rPr>
        <w:t>09:00</w:t>
      </w:r>
      <w:r w:rsidRPr="00391819">
        <w:rPr>
          <w:rFonts w:ascii="Arial" w:hAnsi="Arial" w:cs="Arial"/>
          <w:sz w:val="24"/>
          <w:szCs w:val="24"/>
        </w:rPr>
        <w:t>.</w:t>
      </w:r>
    </w:p>
    <w:p w14:paraId="6FE1AB20" w14:textId="4D9E9026" w:rsidR="007F3B5F" w:rsidRDefault="00BE4DEE" w:rsidP="002B3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II. modyfikuje projekt umowy – załącznik nr 12 do SWZ w zakresie </w:t>
      </w:r>
      <w:r w:rsidR="007F3B5F">
        <w:rPr>
          <w:rFonts w:ascii="Arial" w:hAnsi="Arial" w:cs="Arial"/>
          <w:sz w:val="24"/>
          <w:szCs w:val="24"/>
        </w:rPr>
        <w:t>par. 12 pkt 7 umowy, który brzmi następująco:</w:t>
      </w:r>
    </w:p>
    <w:p w14:paraId="33F289D9" w14:textId="7A9F08EB" w:rsidR="007F3B5F" w:rsidRDefault="007F3B5F" w:rsidP="002B3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BFABCC5" w14:textId="0779FB7E" w:rsidR="007F3B5F" w:rsidRDefault="007F3B5F" w:rsidP="007F3B5F">
      <w:pPr>
        <w:suppressAutoHyphens/>
        <w:autoSpaceDN w:val="0"/>
        <w:spacing w:after="120" w:line="360" w:lineRule="auto"/>
        <w:ind w:left="360" w:right="-1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(…) 7. </w:t>
      </w:r>
      <w:r>
        <w:rPr>
          <w:rFonts w:ascii="Arial" w:hAnsi="Arial" w:cs="Arial"/>
          <w:sz w:val="24"/>
          <w:szCs w:val="24"/>
        </w:rPr>
        <w:t>Zamawiający może dochodzić odszkodowania przewyższającego wysokość zastrzeżonych kar umownych, przy czym nie więcej niż 200% wartości Umowy. Wykonawca nie ponosi odpowiedzialności za osiągnięcie ani utrzymanie wskaźnika zaindeksowania kart informacyjnych na poziomie 95%, o którym mowa w projekcie D1.1.2, w zakresie, w jakim realizacja tego wskaźnika jest uzależniona od działań lub zaniechań Zamawiającego albo podmiotów działających z jego upoważnienia.</w:t>
      </w:r>
      <w:r>
        <w:rPr>
          <w:rFonts w:ascii="Arial" w:hAnsi="Arial" w:cs="Arial"/>
          <w:sz w:val="24"/>
          <w:szCs w:val="24"/>
        </w:rPr>
        <w:t xml:space="preserve"> (…)”.</w:t>
      </w:r>
    </w:p>
    <w:p w14:paraId="42261D53" w14:textId="77777777" w:rsidR="007F3B5F" w:rsidRDefault="007F3B5F" w:rsidP="002B3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765FC8F" w14:textId="36FE6B69" w:rsidR="00BE4DEE" w:rsidRDefault="00BE4DEE" w:rsidP="002B3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Zmodyfikowany Projekt umowy stanowi załącznik do niniejszego pisma. </w:t>
      </w:r>
    </w:p>
    <w:p w14:paraId="596B6120" w14:textId="77777777" w:rsidR="007F3B5F" w:rsidRPr="002B3DAA" w:rsidRDefault="007F3B5F" w:rsidP="002B3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507E95F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A12162" w14:textId="77777777" w:rsidR="000B6E3B" w:rsidRDefault="000B6E3B">
      <w:r>
        <w:separator/>
      </w:r>
    </w:p>
  </w:endnote>
  <w:endnote w:type="continuationSeparator" w:id="0">
    <w:p w14:paraId="710F71D3" w14:textId="77777777" w:rsidR="000B6E3B" w:rsidRDefault="000B6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7872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E8EBB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51F54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0BFAAF7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3FF9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F1D87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B0B24ED" w14:textId="77777777" w:rsidR="006D4AB3" w:rsidRDefault="006D4AB3">
    <w:pPr>
      <w:pStyle w:val="Stopka"/>
      <w:tabs>
        <w:tab w:val="clear" w:pos="4536"/>
        <w:tab w:val="left" w:pos="6237"/>
      </w:tabs>
    </w:pPr>
  </w:p>
  <w:p w14:paraId="2594790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C3D87" w14:textId="77777777" w:rsidR="000B6E3B" w:rsidRDefault="000B6E3B">
      <w:r>
        <w:separator/>
      </w:r>
    </w:p>
  </w:footnote>
  <w:footnote w:type="continuationSeparator" w:id="0">
    <w:p w14:paraId="05BF6CF4" w14:textId="77777777" w:rsidR="000B6E3B" w:rsidRDefault="000B6E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3A8E2" w14:textId="30891695" w:rsidR="006D0915" w:rsidRDefault="00A07833">
    <w:pPr>
      <w:pStyle w:val="Nagwek"/>
    </w:pPr>
    <w:r w:rsidRPr="0053553D">
      <w:rPr>
        <w:noProof/>
      </w:rPr>
      <w:drawing>
        <wp:inline distT="0" distB="0" distL="0" distR="0" wp14:anchorId="62AAC1C7" wp14:editId="5FC55635">
          <wp:extent cx="5760720" cy="67691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2166C30"/>
    <w:multiLevelType w:val="hybridMultilevel"/>
    <w:tmpl w:val="2BF262FC"/>
    <w:lvl w:ilvl="0" w:tplc="F46A4990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3334557"/>
    <w:multiLevelType w:val="hybridMultilevel"/>
    <w:tmpl w:val="A8C4F0D8"/>
    <w:lvl w:ilvl="0" w:tplc="586CB14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27683528">
    <w:abstractNumId w:val="4"/>
  </w:num>
  <w:num w:numId="2" w16cid:durableId="1450666471">
    <w:abstractNumId w:val="7"/>
  </w:num>
  <w:num w:numId="3" w16cid:durableId="24604614">
    <w:abstractNumId w:val="3"/>
  </w:num>
  <w:num w:numId="4" w16cid:durableId="1283076435">
    <w:abstractNumId w:val="6"/>
  </w:num>
  <w:num w:numId="5" w16cid:durableId="1862013037">
    <w:abstractNumId w:val="0"/>
  </w:num>
  <w:num w:numId="6" w16cid:durableId="1433012265">
    <w:abstractNumId w:val="2"/>
  </w:num>
  <w:num w:numId="7" w16cid:durableId="1056314756">
    <w:abstractNumId w:val="5"/>
  </w:num>
  <w:num w:numId="8" w16cid:durableId="271866138">
    <w:abstractNumId w:val="1"/>
  </w:num>
  <w:num w:numId="9" w16cid:durableId="31045249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206"/>
    <w:rsid w:val="00031374"/>
    <w:rsid w:val="00035DEC"/>
    <w:rsid w:val="000A1097"/>
    <w:rsid w:val="000B6E3B"/>
    <w:rsid w:val="000E2A8F"/>
    <w:rsid w:val="0012774F"/>
    <w:rsid w:val="00144B7A"/>
    <w:rsid w:val="001469F1"/>
    <w:rsid w:val="00180C6E"/>
    <w:rsid w:val="0029606A"/>
    <w:rsid w:val="002B3DAA"/>
    <w:rsid w:val="00304156"/>
    <w:rsid w:val="00391819"/>
    <w:rsid w:val="003A7123"/>
    <w:rsid w:val="004848F3"/>
    <w:rsid w:val="004A75F2"/>
    <w:rsid w:val="005144A9"/>
    <w:rsid w:val="00520165"/>
    <w:rsid w:val="005B1B08"/>
    <w:rsid w:val="005E23E9"/>
    <w:rsid w:val="0060201F"/>
    <w:rsid w:val="00632C3C"/>
    <w:rsid w:val="00662BDB"/>
    <w:rsid w:val="006A5DF1"/>
    <w:rsid w:val="006B7198"/>
    <w:rsid w:val="006C3B56"/>
    <w:rsid w:val="006D0915"/>
    <w:rsid w:val="006D4AB3"/>
    <w:rsid w:val="006E580C"/>
    <w:rsid w:val="006F3B81"/>
    <w:rsid w:val="007D7198"/>
    <w:rsid w:val="007F3B5F"/>
    <w:rsid w:val="00870F9F"/>
    <w:rsid w:val="008804B6"/>
    <w:rsid w:val="00897AB0"/>
    <w:rsid w:val="008A3553"/>
    <w:rsid w:val="009003D1"/>
    <w:rsid w:val="00947A50"/>
    <w:rsid w:val="00951206"/>
    <w:rsid w:val="00A07833"/>
    <w:rsid w:val="00A905AC"/>
    <w:rsid w:val="00B1255C"/>
    <w:rsid w:val="00B32FF9"/>
    <w:rsid w:val="00BA6584"/>
    <w:rsid w:val="00BE4DEE"/>
    <w:rsid w:val="00BE7BFD"/>
    <w:rsid w:val="00C370F2"/>
    <w:rsid w:val="00C428C2"/>
    <w:rsid w:val="00C44EEC"/>
    <w:rsid w:val="00CC0D0D"/>
    <w:rsid w:val="00D22FFA"/>
    <w:rsid w:val="00D35C08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A57019"/>
  <w15:chartTrackingRefBased/>
  <w15:docId w15:val="{9DCF9FE0-92D7-4C0B-BEAA-B8AF9A62B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ytuZnak">
    <w:name w:val="Tytuł Znak"/>
    <w:link w:val="Tytu"/>
    <w:rsid w:val="006C3B56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3</Pages>
  <Words>463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4</cp:revision>
  <cp:lastPrinted>2026-02-20T09:33:00Z</cp:lastPrinted>
  <dcterms:created xsi:type="dcterms:W3CDTF">2026-02-20T10:16:00Z</dcterms:created>
  <dcterms:modified xsi:type="dcterms:W3CDTF">2026-02-23T13:46:00Z</dcterms:modified>
</cp:coreProperties>
</file>