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00BC9" w14:textId="021A0507" w:rsidR="00035DEC" w:rsidRPr="00AD45A9" w:rsidRDefault="0083443B" w:rsidP="00F110DC">
      <w:pPr>
        <w:jc w:val="right"/>
        <w:rPr>
          <w:rFonts w:ascii="Arial" w:hAnsi="Arial" w:cs="Arial"/>
          <w:sz w:val="24"/>
          <w:szCs w:val="24"/>
        </w:rPr>
      </w:pPr>
      <w:r w:rsidRPr="0083443B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83443B">
        <w:rPr>
          <w:rFonts w:ascii="Arial" w:hAnsi="Arial" w:cs="Arial"/>
          <w:sz w:val="24"/>
          <w:szCs w:val="24"/>
        </w:rPr>
        <w:t>2026-02-20</w:t>
      </w:r>
    </w:p>
    <w:p w14:paraId="46458353" w14:textId="77777777" w:rsidR="0083443B" w:rsidRPr="0083443B" w:rsidRDefault="0083443B" w:rsidP="00F110DC">
      <w:pPr>
        <w:rPr>
          <w:rFonts w:ascii="Arial" w:hAnsi="Arial" w:cs="Arial"/>
          <w:b/>
          <w:bCs/>
          <w:sz w:val="24"/>
          <w:szCs w:val="24"/>
        </w:rPr>
      </w:pPr>
      <w:r w:rsidRPr="0083443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AD0FBD5" w14:textId="73CBDA3F" w:rsidR="00035DEC" w:rsidRPr="00AD45A9" w:rsidRDefault="0083443B" w:rsidP="00F110DC">
      <w:pPr>
        <w:rPr>
          <w:rFonts w:ascii="Arial" w:hAnsi="Arial" w:cs="Arial"/>
          <w:b/>
          <w:bCs/>
          <w:sz w:val="24"/>
          <w:szCs w:val="24"/>
        </w:rPr>
      </w:pPr>
      <w:r w:rsidRPr="0083443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E59DDBE" w14:textId="2F4CAC77" w:rsidR="00035DEC" w:rsidRPr="00AD45A9" w:rsidRDefault="0083443B" w:rsidP="00F110DC">
      <w:pPr>
        <w:rPr>
          <w:rFonts w:ascii="Arial" w:hAnsi="Arial" w:cs="Arial"/>
          <w:sz w:val="24"/>
          <w:szCs w:val="24"/>
        </w:rPr>
      </w:pPr>
      <w:r w:rsidRPr="0083443B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3443B">
        <w:rPr>
          <w:rFonts w:ascii="Arial" w:hAnsi="Arial" w:cs="Arial"/>
          <w:sz w:val="24"/>
          <w:szCs w:val="24"/>
        </w:rPr>
        <w:t>7/19</w:t>
      </w:r>
    </w:p>
    <w:p w14:paraId="489C80D0" w14:textId="1D7ADE12" w:rsidR="00035DEC" w:rsidRPr="00AD45A9" w:rsidRDefault="0083443B" w:rsidP="00F110DC">
      <w:pPr>
        <w:rPr>
          <w:rFonts w:ascii="Arial" w:hAnsi="Arial" w:cs="Arial"/>
          <w:sz w:val="24"/>
          <w:szCs w:val="24"/>
        </w:rPr>
      </w:pPr>
      <w:r w:rsidRPr="0083443B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3443B">
        <w:rPr>
          <w:rFonts w:ascii="Arial" w:hAnsi="Arial" w:cs="Arial"/>
          <w:sz w:val="24"/>
          <w:szCs w:val="24"/>
        </w:rPr>
        <w:t>Poznań</w:t>
      </w:r>
    </w:p>
    <w:p w14:paraId="0728EB53" w14:textId="77777777" w:rsidR="00F110DC" w:rsidRDefault="00F110DC" w:rsidP="00F110D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478AD5B8" w14:textId="0633AAB7" w:rsidR="00035DEC" w:rsidRPr="00AD45A9" w:rsidRDefault="00035DEC" w:rsidP="00F110D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435C4EB" w14:textId="77777777" w:rsidR="00035DEC" w:rsidRDefault="00035DEC" w:rsidP="00F110D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AEB2219" w14:textId="77777777" w:rsidR="00F110DC" w:rsidRDefault="00F110DC" w:rsidP="00F110D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0DD03361" w14:textId="77777777" w:rsidR="00035DEC" w:rsidRPr="004E4B64" w:rsidRDefault="00035DEC" w:rsidP="00F110DC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53E03565" w14:textId="77777777" w:rsidTr="00B32FF9">
        <w:tc>
          <w:tcPr>
            <w:tcW w:w="2269" w:type="dxa"/>
          </w:tcPr>
          <w:p w14:paraId="074FD913" w14:textId="77777777" w:rsidR="00035DEC" w:rsidRPr="004E4B64" w:rsidRDefault="00035DEC" w:rsidP="00F110D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D47504C" w14:textId="36AC012D" w:rsidR="00035DEC" w:rsidRPr="004E4B64" w:rsidRDefault="0083443B" w:rsidP="00F110D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443B">
              <w:rPr>
                <w:rFonts w:ascii="Arial" w:hAnsi="Arial" w:cs="Arial"/>
                <w:bCs/>
                <w:sz w:val="24"/>
                <w:szCs w:val="24"/>
              </w:rPr>
              <w:t>Komplet odczynników do genetycznej diagnostyki mikrobiologicznej w zakresie krwi, płynu mózgowo-rdzeniowego oraz materiału z dróg oddechowych (</w:t>
            </w:r>
            <w:proofErr w:type="spellStart"/>
            <w:r w:rsidRPr="0083443B">
              <w:rPr>
                <w:rFonts w:ascii="Arial" w:hAnsi="Arial" w:cs="Arial"/>
                <w:bCs/>
                <w:sz w:val="24"/>
                <w:szCs w:val="24"/>
              </w:rPr>
              <w:t>płwocina</w:t>
            </w:r>
            <w:proofErr w:type="spellEnd"/>
            <w:r w:rsidRPr="0083443B">
              <w:rPr>
                <w:rFonts w:ascii="Arial" w:hAnsi="Arial" w:cs="Arial"/>
                <w:bCs/>
                <w:sz w:val="24"/>
                <w:szCs w:val="24"/>
              </w:rPr>
              <w:t>, BAL) wraz z dzierżawą analizatora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3443B" w:rsidRPr="004E4B64" w14:paraId="1E7054A1" w14:textId="77777777" w:rsidTr="00682946">
        <w:tc>
          <w:tcPr>
            <w:tcW w:w="2269" w:type="dxa"/>
          </w:tcPr>
          <w:p w14:paraId="70D4FCC5" w14:textId="77777777" w:rsidR="0083443B" w:rsidRPr="004E4B64" w:rsidRDefault="0083443B" w:rsidP="00F110D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5F1F5D2" w14:textId="71847498" w:rsidR="0083443B" w:rsidRPr="004E4B64" w:rsidRDefault="0083443B" w:rsidP="00F110D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443B">
              <w:rPr>
                <w:rFonts w:ascii="Arial" w:hAnsi="Arial" w:cs="Arial"/>
                <w:bCs/>
                <w:sz w:val="24"/>
                <w:szCs w:val="24"/>
              </w:rPr>
              <w:t>SZW/DZP/6/2026</w:t>
            </w:r>
          </w:p>
        </w:tc>
      </w:tr>
    </w:tbl>
    <w:p w14:paraId="39CEC123" w14:textId="77777777" w:rsidR="00035DEC" w:rsidRPr="00AD45A9" w:rsidRDefault="00035DEC" w:rsidP="00F110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276216E6" w14:textId="77777777" w:rsidTr="00B32FF9">
        <w:tc>
          <w:tcPr>
            <w:tcW w:w="9330" w:type="dxa"/>
            <w:shd w:val="clear" w:color="auto" w:fill="F2F2F2"/>
            <w:hideMark/>
          </w:tcPr>
          <w:p w14:paraId="4BD43780" w14:textId="77777777" w:rsidR="00035DEC" w:rsidRPr="00AD45A9" w:rsidRDefault="00035DEC" w:rsidP="00F110D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208BC40" w14:textId="77777777" w:rsidR="00F110DC" w:rsidRDefault="00F110DC" w:rsidP="00F110DC">
      <w:pPr>
        <w:jc w:val="both"/>
        <w:rPr>
          <w:rFonts w:ascii="Arial" w:hAnsi="Arial" w:cs="Arial"/>
          <w:sz w:val="24"/>
          <w:szCs w:val="24"/>
        </w:rPr>
      </w:pPr>
    </w:p>
    <w:p w14:paraId="79153085" w14:textId="0BD906F8" w:rsidR="0012774F" w:rsidRPr="009003D1" w:rsidRDefault="00520165" w:rsidP="00F110DC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3443B" w:rsidRPr="0083443B">
        <w:rPr>
          <w:rFonts w:ascii="Arial" w:hAnsi="Arial" w:cs="Arial"/>
          <w:b/>
          <w:sz w:val="24"/>
          <w:szCs w:val="24"/>
        </w:rPr>
        <w:t>Szpital Wojewódzki w Poznaniu</w:t>
      </w:r>
      <w:r w:rsidR="00F110DC">
        <w:rPr>
          <w:rFonts w:ascii="Arial" w:hAnsi="Arial" w:cs="Arial"/>
          <w:b/>
          <w:sz w:val="24"/>
          <w:szCs w:val="24"/>
        </w:rPr>
        <w:t xml:space="preserve">, </w:t>
      </w:r>
      <w:r w:rsidR="0083443B" w:rsidRPr="0083443B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3443B" w:rsidRPr="0083443B">
        <w:rPr>
          <w:rFonts w:ascii="Arial" w:hAnsi="Arial" w:cs="Arial"/>
          <w:sz w:val="24"/>
          <w:szCs w:val="24"/>
        </w:rPr>
        <w:t>(</w:t>
      </w:r>
      <w:proofErr w:type="spellStart"/>
      <w:r w:rsidR="0083443B" w:rsidRPr="0083443B">
        <w:rPr>
          <w:rFonts w:ascii="Arial" w:hAnsi="Arial" w:cs="Arial"/>
          <w:sz w:val="24"/>
          <w:szCs w:val="24"/>
        </w:rPr>
        <w:t>t.j</w:t>
      </w:r>
      <w:proofErr w:type="spellEnd"/>
      <w:r w:rsidR="0083443B" w:rsidRPr="0083443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3443B" w:rsidRPr="0083443B">
        <w:rPr>
          <w:rFonts w:ascii="Arial" w:hAnsi="Arial" w:cs="Arial"/>
          <w:sz w:val="24"/>
          <w:szCs w:val="24"/>
        </w:rPr>
        <w:t>późn</w:t>
      </w:r>
      <w:proofErr w:type="spellEnd"/>
      <w:r w:rsidR="0083443B" w:rsidRPr="0083443B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443B" w:rsidRPr="009003D1" w14:paraId="4568E3C2" w14:textId="77777777" w:rsidTr="00682946">
        <w:tc>
          <w:tcPr>
            <w:tcW w:w="9356" w:type="dxa"/>
          </w:tcPr>
          <w:p w14:paraId="64D326D8" w14:textId="77777777" w:rsidR="00F110DC" w:rsidRDefault="00F110DC" w:rsidP="00F110DC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626521F" w14:textId="1FED11DE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1. Rozdział 23 SWZ - Czy istnieje możliwość podpisania umowy w wersji elektronicznej za pomocą certyfikowanego podpisu kwalifikowanego? Ze względu na wewnętrzne procedury oraz usprawnienie procesu, prosimy o wyrażenie zgody na podpisanie dokumentów w formie elektronicznej. Proszę o informację, czy taka forma jest akceptowalna w ramach niniejszego postępowania. Odpowiedź: Zamawiający wyraża zgodę.</w:t>
            </w:r>
          </w:p>
          <w:p w14:paraId="29C23EBB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2. Załącznik nr 2 - Czy Zamawiający wymaga zaoferowania nowego testu do diagnostyki gorączek tropikalnych? Jeżeli tak, to prosimy o podanie ilości (panel konfekcjonowany po 6 sztuk w opakowaniu) oraz wyrażenie zgody na rozszerzenie tabeli asortymentowo-cenowej. Odpowiedź: Zamawiający wyraża zgodę.</w:t>
            </w:r>
          </w:p>
          <w:p w14:paraId="62218E6C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 xml:space="preserve">3. Załącznik nr 2, pkt. 7) - Czy Zamawiający odstąpi od wymogu zaoferowania akcesoriów dodatkowych czyli podłoży </w:t>
            </w:r>
            <w:proofErr w:type="spellStart"/>
            <w:r w:rsidRPr="0083443B">
              <w:rPr>
                <w:rFonts w:ascii="Arial" w:hAnsi="Arial" w:cs="Arial"/>
                <w:sz w:val="24"/>
                <w:szCs w:val="24"/>
              </w:rPr>
              <w:t>Cary</w:t>
            </w:r>
            <w:proofErr w:type="spellEnd"/>
            <w:r w:rsidRPr="0083443B">
              <w:rPr>
                <w:rFonts w:ascii="Arial" w:hAnsi="Arial" w:cs="Arial"/>
                <w:sz w:val="24"/>
                <w:szCs w:val="24"/>
              </w:rPr>
              <w:t xml:space="preserve"> Blair oraz </w:t>
            </w:r>
            <w:proofErr w:type="spellStart"/>
            <w:r w:rsidRPr="0083443B">
              <w:rPr>
                <w:rFonts w:ascii="Arial" w:hAnsi="Arial" w:cs="Arial"/>
                <w:sz w:val="24"/>
                <w:szCs w:val="24"/>
              </w:rPr>
              <w:t>wymazówek</w:t>
            </w:r>
            <w:proofErr w:type="spellEnd"/>
            <w:r w:rsidRPr="0083443B">
              <w:rPr>
                <w:rFonts w:ascii="Arial" w:hAnsi="Arial" w:cs="Arial"/>
                <w:sz w:val="24"/>
                <w:szCs w:val="24"/>
              </w:rPr>
              <w:t xml:space="preserve"> ze względu na to, że Wykonawca nie posiada w/w produktów w ofercie? Odpowiedź: Zamawiający nie odstąpi.</w:t>
            </w:r>
          </w:p>
          <w:p w14:paraId="689AEE1C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4. Załącznik nr 2, pkt. 7) - Jeżeli Zamawiający nie wyrazi zgody na powyższe to czy dopuści rozszerzenie tabeli asortymentowo- cenowej i dodanie w/w akcesoriów dodatkowych i wycenę ich jako niezależnych pozycji? Odpowiedź: Zamawiający wyraża zgodę.</w:t>
            </w:r>
          </w:p>
          <w:p w14:paraId="4E5F38C1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5. Załącznik 2, pkt. 9) - Czy Zamawiający zgodzi się na czas reakcji serwisu 48 godzin w dni robocze? Odpowiedź: Zamawiający wyraża zgodę.</w:t>
            </w:r>
          </w:p>
          <w:p w14:paraId="577442AB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 xml:space="preserve">6. Załącznik 2 - Czy Zamawiający wyrazi zgodę na zaoferowanie serwisu zdalnego dla niezbędnej aparatury, co umożliwi szybkie rozwiązywanie problemów z oprogramowaniem, przeprowadzanie obowiązkowych aktualizacji oraz udzielanie wsparcia technicznego i merytorycznego pracownikom laboratorium? Jeżeli tak, uprzejmie prosimy o uwzględnienie w projekcie umowy następującego zapisu: "Serwis aparatu w czasie obowiązywania umowy będzie realizowany również zdalnie poprzez </w:t>
            </w:r>
            <w:r w:rsidRPr="0083443B">
              <w:rPr>
                <w:rFonts w:ascii="Arial" w:hAnsi="Arial" w:cs="Arial"/>
                <w:sz w:val="24"/>
                <w:szCs w:val="24"/>
              </w:rPr>
              <w:lastRenderedPageBreak/>
              <w:t>bezpieczne połączenie VPN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osobowych." Alternatywnie, prosimy o przedstawienie własnych wymagań Zamawiającego w zakresie dostępu do danych i ich przetwarzania, np. w formie odrębnej umowy Pytania dotyczące projektu umowy: Odpowiedź: Zamawiający wyraża zgodę.</w:t>
            </w:r>
          </w:p>
          <w:p w14:paraId="52DA5DC4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7. Czy Zamawiający wyrazi zgodę na składanie zamówień oraz na zgłaszanie reklamacji odczynników i awarii aparatu przez aplikację Wykonawcy (strona internetowa)? Uzasadnienie: Składanie zamówień, zgłaszanie reklamacji odczynników i awarii aparatu przez aplikację Wykonawcy umożliwi Zamawiającemu przeglądanie historii wpisów, śledzenie statusu zgłoszeń i wysyłki zamówień. Odpowiedź: Zamawiający nie wyraża zgody.</w:t>
            </w:r>
          </w:p>
          <w:p w14:paraId="1F363F12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8. § 5 ust. 7 pkt. 1 - Czy Zamawiający zgodzi się na wykreślenie sformułowania " przeglądów okresowych"? Oferowany analizator zgodnie z zaleceniami producenta nie wymaga przeprowadzania okresowych przeglądów technicznych. Aparat ten wykonują serię automatycznych testów kontrolnych przed każdym rozpoczęciem analizy. W przypadku, gdy jakikolwiek parametr wykracza poza określoną specyfikację, sygnalizowana jest awaria. W rzadkich przypadkach błędu aparatu lub oprogramowania kontrole zostaną unieważnione, a Użytkownik zostanie powiadomiony o problemie. Odpowiedź: Zgodnie z wzorem umowy.</w:t>
            </w:r>
          </w:p>
          <w:p w14:paraId="0FEA44CE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9. §3 ust. 2 pkt 1 - Czy Zamawiający wyraża zgodę na modyfikację postanowienia na: ,,Każdorazowego dostarczenie i rozładunku Asortymentu w miejscu wskazanym przez Zamawiającego (Magazyn Centralny) w terminie do 96 godzin od momentu przekazania przez Zamawiającego zamówienia;"? Odpowiedź: Zamawiający wyraża zgodę.</w:t>
            </w:r>
          </w:p>
          <w:p w14:paraId="20E0DDCA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10. §5 ust. 1 - Czy Zamawiający wyraża zgodę na wydłużenie terminu dostawy oraz odstąpienie od komunikacji przy użyciu faksu, a tym samym na modyfikację postanowienia umownego w niżej zaproponowany sposób: ,,Realizacja umowy w zakresie dostaw Asortymentu odbywać się będzie sukcesywnie, w ilościach określonych zamówieniem przesłanym e-mailem na adres: ______________________ w ciągu: 96 godzin od momentu przekazania przez Zamawiającego zamówienia"? Uzasadnienie: Wykonawca nie korzysta aktualnie w swojej organizacji z urządzeń typu faks. Odpowiedź: Zamawiający wyraża zgodę.</w:t>
            </w:r>
          </w:p>
          <w:p w14:paraId="79D6BEE3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11. §5 ust. 4 zdanie pierwsze - Czy Zamawiający wyraża zgodę na modyfikację postanowienia umownego w niżej zaproponowany sposób: ,,Zamawiający nie ma obowiązku przyjęcia dostawy opóźnionej ponad 3 dni."? Odpowiedź: Zgodnie z wzorem umowy.</w:t>
            </w:r>
          </w:p>
          <w:p w14:paraId="23778FEA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12. §5 ust. 6 - Czy Zamawiający wyraża zgodę wydłużenie terminu dostawy i instalacji przedmiotu dzierżawy do 21 dni, a tym samym na modyfikację postanowienia umownego w niżej zaproponowany sposób: ,,Zainstalowanie Przedmiotu Dzierżawy nastąpi maksymalnie w ciągu 21 dni od daty podpisania umowy."? Uzasadnienie: Wykonawca wnosi o wydłużenie terminu przeznaczonego na dostawę analizatora ze względu na konieczność sprowadzenia aparatury z zagranicy bezpośrednio od producenta. Skomplikowane procedury celne oraz czas niezbędny na dostarczenie aparatu uniemożliwiają dotrzymanie obecnego terminu. Mając powyższe na uwadze zwracamy się z prośbą o przychylne rozpatrzenie pytania. Odpowiedź: Zamawiający wyraża zgodę.</w:t>
            </w:r>
          </w:p>
          <w:p w14:paraId="372ED55F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lastRenderedPageBreak/>
              <w:t>13. §5 ust. 7 pkt 2 - Czy Zamawiający wyraża zgodę na modyfikację postanowienia na: ,,czas reakcji serwisu (przyjazd inżyniera serwisowego) - do 48 godzin"? Odpowiedź: Zgodnie z wzorem umowy.</w:t>
            </w:r>
          </w:p>
          <w:p w14:paraId="0813E605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14. §5 ust. 8 - Czy Zamawiający wyraża zgodę na modyfikację postanowienia na: ,,W przypadku gdy dzierżawiony aparat w wyniku awarii nie zostanie naprawiony w terminie 48 h od podjęcia reakcji serwisu, Wykonawca jest obowiązany dostarczyć na swój koszt i ryzyko aparat zastępczy, o nie gorszych parametrach niż zaoferowany w niniejszym postępowaniu."? Odpowiedź: Zgodnie z wzorem umowy.</w:t>
            </w:r>
          </w:p>
          <w:p w14:paraId="571E2A94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15. §7 ust. 4 - Czy Zamawiający wyraża zgodę na modyfikację postanowienia na: ,,Za dzierżawione aparaty Zamawiający zobowiązuje się dokonywać płatności czynsz dzierżawny w wysokości ……………… brutto, miesięcznie płatne z dołu w terminie 60 dni od daty doręczenia faktury. Wykonawca zobowiązuje się do doręczania faktur w wersji elektronicznej w formacie PDF na adres mailowy Zamawiającego: kancelaria@lutycka.pl lub faktur ustrukturyzowanych za pośrednictwem Krajowego Systemu e-Faktur (</w:t>
            </w:r>
            <w:proofErr w:type="spellStart"/>
            <w:r w:rsidRPr="0083443B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83443B">
              <w:rPr>
                <w:rFonts w:ascii="Arial" w:hAnsi="Arial" w:cs="Arial"/>
                <w:sz w:val="24"/>
                <w:szCs w:val="24"/>
              </w:rPr>
              <w:t xml:space="preserve">)"? Uzasadnienie: Prosimy o modyfikację postanowienia dostosowując je do powszechnie obowiązujących aktualnie przepisów związanych z wejściem w życie przepisów dot. </w:t>
            </w:r>
            <w:proofErr w:type="spellStart"/>
            <w:r w:rsidRPr="0083443B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83443B">
              <w:rPr>
                <w:rFonts w:ascii="Arial" w:hAnsi="Arial" w:cs="Arial"/>
                <w:sz w:val="24"/>
                <w:szCs w:val="24"/>
              </w:rPr>
              <w:t>. Odpowiedź: Zamawiający zmodyfikował wzór umowy.</w:t>
            </w:r>
          </w:p>
          <w:p w14:paraId="66A32232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16. §7 ust. 5 - Czy Zamawiający wyraża zgodę na modyfikację postanowienia na: ,,Wykonawca za dostarczony Asortyment przekaże Zamawiającemu fakturę VAT najpóźniej w dniu dostawy w wersji elektronicznej w formacie PDF na adres mailowy Zamawiającego: kancelaria@lutycka.pl lub dostarczy fakturę ustrukturyzowaną za pośrednictwem Krajowego Systemu e-Faktur (</w:t>
            </w:r>
            <w:proofErr w:type="spellStart"/>
            <w:r w:rsidRPr="0083443B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83443B">
              <w:rPr>
                <w:rFonts w:ascii="Arial" w:hAnsi="Arial" w:cs="Arial"/>
                <w:sz w:val="24"/>
                <w:szCs w:val="24"/>
              </w:rPr>
              <w:t>). Zamawiający dokona zapłaty za dostarczony przedmiot umowy w terminie do 60 dni od daty doręczenia faktury VAT w wersji prawidłowej pod względem formalnym i merytorycznym, przelewem bankowym na konto Wykonawcy wskazane na fakturze VAT. Odpowiedź: Zamawiający zmodyfikował wzór umowy.</w:t>
            </w:r>
          </w:p>
          <w:p w14:paraId="12A9BDAE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 xml:space="preserve">17. §7 ust. 6 - Czy Zamawiający wyraża zgodę na wykreślenie postanowienia? Uzasadnienie: Stosowanie aktualnie ujętych w umowie postanowień jest sprzeczne z przepisami dotyczącymi </w:t>
            </w:r>
            <w:proofErr w:type="spellStart"/>
            <w:r w:rsidRPr="0083443B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83443B">
              <w:rPr>
                <w:rFonts w:ascii="Arial" w:hAnsi="Arial" w:cs="Arial"/>
                <w:sz w:val="24"/>
                <w:szCs w:val="24"/>
              </w:rPr>
              <w:t xml:space="preserve"> wynikającymi bezpośrednio z Ustawy z 9 listopada 2018 r. o elektronicznym fakturowaniu w zamówieniach publicznych, koncesjach na roboty budowlane lub usługi oraz partnerstwie publiczno-prywatnym (Dz.U. 2020 r., poz. 1666). Odpowiedź: Zamawiający zmodyfikował wzór umowy.</w:t>
            </w:r>
          </w:p>
          <w:p w14:paraId="11EB1EF4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18. §8 ust. 2 - Czy Zamawiający wyraża zgodę na modyfikację postanowienia na: ,,Wykonawca odpowiada za wady ilościowe i jakościowe dostarczonego towaru i gwarantuje wymianę na pełnowartościowy towar w ciągu 7 dni od chwili zgłoszenia na piśmie przez Zamawiającego takich wad i pozytywnego rozpatrzenia reklamacji"? Odpowiedź: Zgodnie z wzorem umowy.</w:t>
            </w:r>
          </w:p>
          <w:p w14:paraId="51C423D6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19. §10 ust. 21 pkt 1 - Czy Zamawiający wyraża zgodę na modyfikację postanowienia na: ,,Wykonawca co najmniej trzykrotnie opóźnił się z realizacją dostaw o minimum 3 dni;"? Odpowiedź: Zgodnie z wzorem umowy.</w:t>
            </w:r>
          </w:p>
          <w:p w14:paraId="617EF4EC" w14:textId="77777777" w:rsidR="0083443B" w:rsidRPr="0083443B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>20. §11 ust. 1 - Czy Zamawiający wyraża zgodę na obniżenie wysokości kary umownej do 10% ogólnej wartości umowy brutto określonej w § 7 ust. 1 Umowy w przypadku nieprzystąpienia lub przerwania wykonywania przedmiotu umowy z przyczyn nie leżących po stronie Zamawiającego oraz w przypadku rozwiązania umowy zgodnie z ust. 6 niniejszego paragrafu? Odpowiedź: Zgodnie z wzorem umowy.</w:t>
            </w:r>
          </w:p>
          <w:p w14:paraId="27D22F2F" w14:textId="0E8F1CD4" w:rsidR="0083443B" w:rsidRPr="00035DEC" w:rsidRDefault="0083443B" w:rsidP="00F110D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43B">
              <w:rPr>
                <w:rFonts w:ascii="Arial" w:hAnsi="Arial" w:cs="Arial"/>
                <w:sz w:val="24"/>
                <w:szCs w:val="24"/>
              </w:rPr>
              <w:t xml:space="preserve">21. §11 ust. 2 - Czy Zamawiający wyraża zgodę na obniżenie kary umownej i modyfikację postanowienia na: ,,Za zwłokę w dostarczeniu poszczególnych partii Asortymentu lub też za zwłokę w dostarczeniu nowego niewadliwego towaru zareklamowanego w trybie § 8, Wykonawca zapłaci karę umowną w wysokości 3 % </w:t>
            </w:r>
            <w:r w:rsidRPr="0083443B">
              <w:rPr>
                <w:rFonts w:ascii="Arial" w:hAnsi="Arial" w:cs="Arial"/>
                <w:sz w:val="24"/>
                <w:szCs w:val="24"/>
              </w:rPr>
              <w:lastRenderedPageBreak/>
              <w:t xml:space="preserve">wartości niezrealizowanego zamówienia brutto za każdy dzień zwłoki oraz Wykonawca pokryje różnicę kosztu zakupu tożsamego asortymentu koniecznego do zabezpieczenia funkcjonowania Szpitala w ilości wskazanej przez Zamawiającego za każdy dzień zwłoki. Uzasadnienie: Zaproponowana kara posiada przymiot kary rażąco wygórowanej i jako taka zgodnie z przepisami KC może podlegać miarkowaniu przez Sąd. Standardowo stosowanymi karami w tego rodzaju postępowaniach są kary na poziomie 0,1% - 3% wartości netto dostawy. Zgodnie z aktualnym orzecznictwem sądów cywilnych w tym m.in. (wyrok Sądu Apelacyjnego w Warszawie z 11.10.2016, sygn. akt I </w:t>
            </w:r>
            <w:proofErr w:type="spellStart"/>
            <w:r w:rsidRPr="0083443B">
              <w:rPr>
                <w:rFonts w:ascii="Arial" w:hAnsi="Arial" w:cs="Arial"/>
                <w:sz w:val="24"/>
                <w:szCs w:val="24"/>
              </w:rPr>
              <w:t>ACa</w:t>
            </w:r>
            <w:proofErr w:type="spellEnd"/>
            <w:r w:rsidRPr="0083443B">
              <w:rPr>
                <w:rFonts w:ascii="Arial" w:hAnsi="Arial" w:cs="Arial"/>
                <w:sz w:val="24"/>
                <w:szCs w:val="24"/>
              </w:rPr>
              <w:t xml:space="preserve"> 1673/15, wyrok Sądu Najwyższego z 25.11.2016 sygn. Akt V CSK 123/16 ) oraz KIO, przykładowo (wyrok KIO z 15.02.2018 r), kara umowna, pełniąc funkcje odszkodowawczo - kompensacyjne, nie może być rażąco wygórowana. Wygórowana wysokość kar może bowiem doprowadzić do podjęcia przez Wykonawców decyzji o nie przystępowaniu do postępowania o udzielenie zamówienia, co w sposób oczywisty obniży konkurencyjność postępowania i możliwość uzyskania jak najbardziej korzystnej dla Zamawiającego oferty. Mając powyższe na uwadze zwracamy się z prośbą o przychylne rozpatrzenie pytania i obniżenie wysokości zaproponowanej kary. Odpowiedź: Zgodnie z wzorem umowy.</w:t>
            </w:r>
          </w:p>
        </w:tc>
      </w:tr>
    </w:tbl>
    <w:p w14:paraId="02BF4837" w14:textId="77777777" w:rsidR="00BE7BFD" w:rsidRPr="009003D1" w:rsidRDefault="00BE7BFD" w:rsidP="00F110DC">
      <w:pPr>
        <w:jc w:val="both"/>
        <w:rPr>
          <w:rFonts w:ascii="Arial" w:hAnsi="Arial" w:cs="Arial"/>
          <w:sz w:val="22"/>
          <w:szCs w:val="22"/>
        </w:rPr>
      </w:pPr>
    </w:p>
    <w:p w14:paraId="7F42152F" w14:textId="77777777" w:rsidR="006D4AB3" w:rsidRDefault="006D4AB3" w:rsidP="00F110D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2DD9C0E6" w14:textId="77777777" w:rsidR="00F110DC" w:rsidRDefault="00F110DC" w:rsidP="00F110D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8AE3A8C" w14:textId="77777777" w:rsidR="00F110DC" w:rsidRPr="004860BD" w:rsidRDefault="00F110DC" w:rsidP="00F110DC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 xml:space="preserve">/-/ Z-ca Dyrektora ds. </w:t>
      </w:r>
      <w:r>
        <w:rPr>
          <w:rFonts w:ascii="Arial" w:hAnsi="Arial" w:cs="Arial"/>
          <w:i/>
          <w:sz w:val="22"/>
          <w:szCs w:val="22"/>
        </w:rPr>
        <w:t>Medycznych</w:t>
      </w:r>
    </w:p>
    <w:p w14:paraId="2F08F277" w14:textId="77777777" w:rsidR="00F110DC" w:rsidRPr="004860BD" w:rsidRDefault="00F110DC" w:rsidP="00F110DC">
      <w:pPr>
        <w:pStyle w:val="Tekstpodstawowy"/>
        <w:ind w:left="3119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 xml:space="preserve">                     </w:t>
      </w:r>
      <w:r>
        <w:rPr>
          <w:rFonts w:ascii="Arial" w:hAnsi="Arial" w:cs="Arial"/>
          <w:i/>
          <w:sz w:val="22"/>
          <w:szCs w:val="22"/>
        </w:rPr>
        <w:t xml:space="preserve">Ilona </w:t>
      </w:r>
      <w:proofErr w:type="spellStart"/>
      <w:r>
        <w:rPr>
          <w:rFonts w:ascii="Arial" w:hAnsi="Arial" w:cs="Arial"/>
          <w:i/>
          <w:sz w:val="22"/>
          <w:szCs w:val="22"/>
        </w:rPr>
        <w:t>Idasiak</w:t>
      </w:r>
      <w:proofErr w:type="spellEnd"/>
      <w:r>
        <w:rPr>
          <w:rFonts w:ascii="Arial" w:hAnsi="Arial" w:cs="Arial"/>
          <w:i/>
          <w:sz w:val="22"/>
          <w:szCs w:val="22"/>
        </w:rPr>
        <w:t>-Piechocka</w:t>
      </w:r>
      <w:r w:rsidRPr="004860BD">
        <w:rPr>
          <w:rFonts w:ascii="Arial" w:hAnsi="Arial" w:cs="Arial"/>
          <w:sz w:val="22"/>
          <w:szCs w:val="22"/>
        </w:rPr>
        <w:t xml:space="preserve"> </w:t>
      </w:r>
    </w:p>
    <w:p w14:paraId="0397268A" w14:textId="77777777" w:rsidR="00F110DC" w:rsidRPr="009003D1" w:rsidRDefault="00F110DC" w:rsidP="00F110D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110DC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4741B" w14:textId="77777777" w:rsidR="004029CA" w:rsidRDefault="004029CA">
      <w:r>
        <w:separator/>
      </w:r>
    </w:p>
  </w:endnote>
  <w:endnote w:type="continuationSeparator" w:id="0">
    <w:p w14:paraId="263A227D" w14:textId="77777777" w:rsidR="004029CA" w:rsidRDefault="0040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FBB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AAD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620C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F64BDA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C15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41EB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F2B07C" w14:textId="77777777" w:rsidR="006D4AB3" w:rsidRDefault="006D4AB3">
    <w:pPr>
      <w:pStyle w:val="Stopka"/>
      <w:tabs>
        <w:tab w:val="clear" w:pos="4536"/>
        <w:tab w:val="left" w:pos="6237"/>
      </w:tabs>
    </w:pPr>
  </w:p>
  <w:p w14:paraId="3B695B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07452" w14:textId="77777777" w:rsidR="004029CA" w:rsidRDefault="004029CA">
      <w:r>
        <w:separator/>
      </w:r>
    </w:p>
  </w:footnote>
  <w:footnote w:type="continuationSeparator" w:id="0">
    <w:p w14:paraId="7C1D366F" w14:textId="77777777" w:rsidR="004029CA" w:rsidRDefault="00402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CBB86" w14:textId="77777777" w:rsidR="0083443B" w:rsidRDefault="008344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721E0" w14:textId="77777777" w:rsidR="0083443B" w:rsidRDefault="008344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FB259" w14:textId="77777777" w:rsidR="0083443B" w:rsidRDefault="008344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4790351">
    <w:abstractNumId w:val="3"/>
  </w:num>
  <w:num w:numId="2" w16cid:durableId="374157930">
    <w:abstractNumId w:val="6"/>
  </w:num>
  <w:num w:numId="3" w16cid:durableId="1405880069">
    <w:abstractNumId w:val="2"/>
  </w:num>
  <w:num w:numId="4" w16cid:durableId="2145081071">
    <w:abstractNumId w:val="5"/>
  </w:num>
  <w:num w:numId="5" w16cid:durableId="1575816324">
    <w:abstractNumId w:val="0"/>
  </w:num>
  <w:num w:numId="6" w16cid:durableId="1436091564">
    <w:abstractNumId w:val="1"/>
  </w:num>
  <w:num w:numId="7" w16cid:durableId="17499600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918"/>
    <w:rsid w:val="00031374"/>
    <w:rsid w:val="00035DEC"/>
    <w:rsid w:val="000A1097"/>
    <w:rsid w:val="000E2A8F"/>
    <w:rsid w:val="0012774F"/>
    <w:rsid w:val="00144B7A"/>
    <w:rsid w:val="00180C6E"/>
    <w:rsid w:val="0029606A"/>
    <w:rsid w:val="004029C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443B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4918"/>
    <w:rsid w:val="00F110D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467444"/>
  <w15:chartTrackingRefBased/>
  <w15:docId w15:val="{8E3E6F8D-9698-4E11-AAA6-66B0C214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1593</Words>
  <Characters>9558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2026-02-20T10:15:00Z</cp:lastPrinted>
  <dcterms:created xsi:type="dcterms:W3CDTF">2026-02-20T10:16:00Z</dcterms:created>
  <dcterms:modified xsi:type="dcterms:W3CDTF">2026-02-20T10:16:00Z</dcterms:modified>
</cp:coreProperties>
</file>