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0B8EF98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8F627A">
        <w:rPr>
          <w:bCs/>
          <w:i w:val="0"/>
          <w:sz w:val="22"/>
          <w:szCs w:val="22"/>
        </w:rPr>
        <w:t>5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C545E6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8F627A">
        <w:rPr>
          <w:b/>
          <w:sz w:val="22"/>
          <w:szCs w:val="22"/>
        </w:rPr>
        <w:t>1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39E4B72" w:rsidR="006E0FAA" w:rsidRPr="00D25424" w:rsidRDefault="00D25424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i/>
          <w:iCs/>
          <w:sz w:val="22"/>
          <w:szCs w:val="22"/>
        </w:rPr>
      </w:pPr>
      <w:r w:rsidRPr="00D25424">
        <w:rPr>
          <w:b/>
          <w:i/>
          <w:iCs/>
          <w:sz w:val="22"/>
          <w:szCs w:val="22"/>
        </w:rPr>
        <w:t xml:space="preserve">Zakup i dostawa </w:t>
      </w:r>
      <w:r w:rsidR="008F627A" w:rsidRPr="008F627A">
        <w:rPr>
          <w:b/>
          <w:i/>
          <w:iCs/>
          <w:sz w:val="22"/>
          <w:szCs w:val="22"/>
        </w:rPr>
        <w:t>ciekłego azotu wraz z dzierżawą zbiornika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2021-09-23T09:22:00Z</cp:lastPrinted>
  <dcterms:created xsi:type="dcterms:W3CDTF">2026-01-30T07:54:00Z</dcterms:created>
  <dcterms:modified xsi:type="dcterms:W3CDTF">2026-01-30T07:55:00Z</dcterms:modified>
</cp:coreProperties>
</file>