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D6D6E2" w14:textId="5E895F30" w:rsidR="005607BF" w:rsidRPr="005607BF" w:rsidRDefault="005607BF" w:rsidP="005607BF">
      <w:pPr>
        <w:pStyle w:val="Nagwek1"/>
        <w:spacing w:line="360" w:lineRule="auto"/>
        <w:jc w:val="right"/>
        <w:rPr>
          <w:rFonts w:ascii="Arial" w:hAnsi="Arial" w:cs="Arial"/>
          <w:b/>
          <w:color w:val="auto"/>
          <w:sz w:val="20"/>
          <w:szCs w:val="20"/>
        </w:rPr>
      </w:pPr>
      <w:bookmarkStart w:id="0" w:name="bookmark93"/>
      <w:r w:rsidRPr="005607BF">
        <w:rPr>
          <w:rFonts w:ascii="Arial" w:hAnsi="Arial" w:cs="Arial"/>
          <w:b/>
          <w:color w:val="auto"/>
          <w:sz w:val="20"/>
          <w:szCs w:val="20"/>
        </w:rPr>
        <w:t xml:space="preserve">Załącznik nr </w:t>
      </w:r>
      <w:r w:rsidR="004105D5">
        <w:rPr>
          <w:rFonts w:ascii="Arial" w:hAnsi="Arial" w:cs="Arial"/>
          <w:b/>
          <w:color w:val="auto"/>
          <w:sz w:val="20"/>
          <w:szCs w:val="20"/>
        </w:rPr>
        <w:t>9</w:t>
      </w:r>
      <w:r w:rsidRPr="005607BF">
        <w:rPr>
          <w:rFonts w:ascii="Arial" w:hAnsi="Arial" w:cs="Arial"/>
          <w:b/>
          <w:color w:val="auto"/>
          <w:sz w:val="20"/>
          <w:szCs w:val="20"/>
        </w:rPr>
        <w:t xml:space="preserve"> do SWZ – </w:t>
      </w:r>
      <w:r w:rsidR="004105D5">
        <w:rPr>
          <w:rFonts w:ascii="Arial" w:hAnsi="Arial" w:cs="Arial"/>
          <w:b/>
          <w:color w:val="auto"/>
          <w:sz w:val="20"/>
          <w:szCs w:val="20"/>
        </w:rPr>
        <w:t>projekt</w:t>
      </w:r>
      <w:r w:rsidRPr="005607BF">
        <w:rPr>
          <w:rFonts w:ascii="Arial" w:hAnsi="Arial" w:cs="Arial"/>
          <w:b/>
          <w:color w:val="auto"/>
          <w:sz w:val="20"/>
          <w:szCs w:val="20"/>
        </w:rPr>
        <w:t xml:space="preserve"> umowy</w:t>
      </w:r>
    </w:p>
    <w:p w14:paraId="78FE6C32" w14:textId="77777777" w:rsidR="005607BF" w:rsidRPr="005607BF" w:rsidRDefault="005607BF" w:rsidP="005607BF">
      <w:pPr>
        <w:spacing w:line="360" w:lineRule="auto"/>
        <w:rPr>
          <w:rFonts w:ascii="Arial" w:hAnsi="Arial" w:cs="Arial"/>
          <w:sz w:val="20"/>
          <w:szCs w:val="20"/>
        </w:rPr>
      </w:pPr>
    </w:p>
    <w:p w14:paraId="5389C109" w14:textId="77777777" w:rsidR="005607BF" w:rsidRPr="005607BF" w:rsidRDefault="005607BF" w:rsidP="005607BF">
      <w:pPr>
        <w:pStyle w:val="Nagwek11"/>
        <w:keepNext/>
        <w:shd w:val="clear" w:color="auto" w:fill="auto"/>
        <w:spacing w:after="0" w:line="360" w:lineRule="auto"/>
        <w:ind w:left="4220" w:hanging="560"/>
        <w:jc w:val="left"/>
        <w:rPr>
          <w:rFonts w:ascii="Arial" w:hAnsi="Arial" w:cs="Arial"/>
          <w:b w:val="0"/>
          <w:sz w:val="20"/>
          <w:szCs w:val="20"/>
        </w:rPr>
      </w:pPr>
      <w:bookmarkStart w:id="1" w:name="bookmark1"/>
      <w:r w:rsidRPr="005607BF">
        <w:rPr>
          <w:rFonts w:ascii="Arial" w:hAnsi="Arial" w:cs="Arial"/>
          <w:sz w:val="20"/>
          <w:szCs w:val="20"/>
        </w:rPr>
        <w:t>Umow</w:t>
      </w:r>
      <w:bookmarkEnd w:id="1"/>
      <w:r w:rsidRPr="005607BF">
        <w:rPr>
          <w:rFonts w:ascii="Arial" w:hAnsi="Arial" w:cs="Arial"/>
          <w:sz w:val="20"/>
          <w:szCs w:val="20"/>
        </w:rPr>
        <w:t xml:space="preserve">a nr: </w:t>
      </w:r>
      <w:r w:rsidRPr="005607BF">
        <w:rPr>
          <w:rFonts w:ascii="Arial" w:hAnsi="Arial" w:cs="Arial"/>
          <w:b w:val="0"/>
          <w:sz w:val="20"/>
          <w:szCs w:val="20"/>
          <w:highlight w:val="lightGray"/>
        </w:rPr>
        <w:t>[*]</w:t>
      </w:r>
    </w:p>
    <w:p w14:paraId="66BF4E4F" w14:textId="77777777" w:rsidR="005607BF" w:rsidRPr="005607BF" w:rsidRDefault="005607BF" w:rsidP="005607BF">
      <w:pPr>
        <w:pStyle w:val="Nagwek11"/>
        <w:keepNext/>
        <w:shd w:val="clear" w:color="auto" w:fill="auto"/>
        <w:spacing w:after="0" w:line="360" w:lineRule="auto"/>
        <w:ind w:left="4220" w:hanging="560"/>
        <w:jc w:val="left"/>
        <w:rPr>
          <w:rFonts w:ascii="Arial" w:hAnsi="Arial" w:cs="Arial"/>
          <w:sz w:val="20"/>
          <w:szCs w:val="20"/>
        </w:rPr>
      </w:pPr>
      <w:r w:rsidRPr="005607BF">
        <w:rPr>
          <w:rFonts w:ascii="Arial" w:hAnsi="Arial" w:cs="Arial"/>
          <w:sz w:val="20"/>
          <w:szCs w:val="20"/>
        </w:rPr>
        <w:tab/>
      </w:r>
    </w:p>
    <w:p w14:paraId="542C16F2" w14:textId="77777777" w:rsidR="005607BF" w:rsidRPr="005607BF" w:rsidRDefault="005607BF" w:rsidP="005607BF">
      <w:pPr>
        <w:pStyle w:val="Teksttreci20"/>
        <w:shd w:val="clear" w:color="auto" w:fill="auto"/>
        <w:tabs>
          <w:tab w:val="left" w:pos="1827"/>
          <w:tab w:val="left" w:pos="2010"/>
          <w:tab w:val="left" w:leader="dot" w:pos="3101"/>
        </w:tabs>
        <w:spacing w:after="0" w:line="360" w:lineRule="auto"/>
        <w:ind w:firstLine="0"/>
        <w:jc w:val="left"/>
        <w:rPr>
          <w:rFonts w:ascii="Arial" w:hAnsi="Arial" w:cs="Arial"/>
          <w:sz w:val="20"/>
          <w:szCs w:val="20"/>
        </w:rPr>
      </w:pPr>
      <w:r w:rsidRPr="005607BF">
        <w:rPr>
          <w:rFonts w:ascii="Arial" w:hAnsi="Arial" w:cs="Arial"/>
          <w:sz w:val="20"/>
          <w:szCs w:val="20"/>
        </w:rPr>
        <w:t xml:space="preserve">zawarta w dniu </w:t>
      </w:r>
      <w:r w:rsidRPr="005607BF">
        <w:rPr>
          <w:rFonts w:ascii="Arial" w:hAnsi="Arial" w:cs="Arial"/>
          <w:b/>
          <w:sz w:val="20"/>
          <w:szCs w:val="20"/>
          <w:highlight w:val="lightGray"/>
        </w:rPr>
        <w:t>[*]</w:t>
      </w:r>
      <w:r w:rsidRPr="005607BF">
        <w:rPr>
          <w:rFonts w:ascii="Arial" w:hAnsi="Arial" w:cs="Arial"/>
          <w:sz w:val="20"/>
          <w:szCs w:val="20"/>
        </w:rPr>
        <w:t xml:space="preserve"> pomiędzy:</w:t>
      </w:r>
    </w:p>
    <w:p w14:paraId="566C2748" w14:textId="34B87D81" w:rsidR="005607BF" w:rsidRPr="005607BF" w:rsidRDefault="005607BF" w:rsidP="007B066F">
      <w:pPr>
        <w:pStyle w:val="Teksttreci30"/>
        <w:numPr>
          <w:ilvl w:val="0"/>
          <w:numId w:val="53"/>
        </w:numPr>
        <w:spacing w:after="0" w:line="360" w:lineRule="auto"/>
        <w:rPr>
          <w:rStyle w:val="Teksttreci2"/>
          <w:rFonts w:ascii="Arial" w:hAnsi="Arial" w:cs="Arial"/>
          <w:sz w:val="20"/>
          <w:szCs w:val="20"/>
          <w:shd w:val="clear" w:color="auto" w:fill="auto"/>
        </w:rPr>
      </w:pPr>
      <w:r w:rsidRPr="005607BF">
        <w:rPr>
          <w:rFonts w:ascii="Arial" w:hAnsi="Arial" w:cs="Arial"/>
          <w:sz w:val="20"/>
          <w:szCs w:val="20"/>
        </w:rPr>
        <w:t>Gminą Gnojnik z siedzibą w Gnojniku 363, 32-864 Gnojnik, woj. małopolskie, NIP:</w:t>
      </w:r>
      <w:r>
        <w:rPr>
          <w:rFonts w:ascii="Arial" w:hAnsi="Arial" w:cs="Arial"/>
          <w:sz w:val="20"/>
          <w:szCs w:val="20"/>
        </w:rPr>
        <w:t> </w:t>
      </w:r>
      <w:r w:rsidRPr="005607BF">
        <w:rPr>
          <w:rFonts w:ascii="Arial" w:hAnsi="Arial" w:cs="Arial"/>
          <w:sz w:val="20"/>
          <w:szCs w:val="20"/>
        </w:rPr>
        <w:t xml:space="preserve">8691186447, REGON: 851660683, zwaną dalej Zamawiającym, którą reprezentują Leszek Ząbkowski – Wójt Gminy Gnojnik, przy kontrasygnacie Agnieszki </w:t>
      </w:r>
      <w:proofErr w:type="spellStart"/>
      <w:r w:rsidRPr="005607BF">
        <w:rPr>
          <w:rFonts w:ascii="Arial" w:hAnsi="Arial" w:cs="Arial"/>
          <w:sz w:val="20"/>
          <w:szCs w:val="20"/>
        </w:rPr>
        <w:t>Skrobiś</w:t>
      </w:r>
      <w:proofErr w:type="spellEnd"/>
      <w:r w:rsidRPr="005607BF">
        <w:rPr>
          <w:rFonts w:ascii="Arial" w:hAnsi="Arial" w:cs="Arial"/>
          <w:sz w:val="20"/>
          <w:szCs w:val="20"/>
        </w:rPr>
        <w:t xml:space="preserve">  – Skarbnika Gminy Gnojnika</w:t>
      </w:r>
      <w:r w:rsidRPr="005607BF">
        <w:rPr>
          <w:rStyle w:val="Teksttreci2"/>
          <w:rFonts w:ascii="Arial" w:hAnsi="Arial" w:cs="Arial"/>
          <w:sz w:val="20"/>
          <w:szCs w:val="20"/>
        </w:rPr>
        <w:t>:</w:t>
      </w:r>
    </w:p>
    <w:p w14:paraId="0E2BC8B4" w14:textId="77777777" w:rsidR="005607BF" w:rsidRPr="005607BF" w:rsidRDefault="005607BF" w:rsidP="007B066F">
      <w:pPr>
        <w:pStyle w:val="Teksttreci20"/>
        <w:numPr>
          <w:ilvl w:val="0"/>
          <w:numId w:val="49"/>
        </w:numPr>
        <w:shd w:val="clear" w:color="auto" w:fill="auto"/>
        <w:spacing w:after="0" w:line="360" w:lineRule="auto"/>
        <w:jc w:val="left"/>
        <w:rPr>
          <w:rStyle w:val="Teksttreci2"/>
          <w:rFonts w:ascii="Arial" w:hAnsi="Arial" w:cs="Arial"/>
          <w:sz w:val="20"/>
          <w:szCs w:val="20"/>
        </w:rPr>
      </w:pPr>
      <w:r w:rsidRPr="005607BF">
        <w:rPr>
          <w:rFonts w:ascii="Arial" w:hAnsi="Arial" w:cs="Arial"/>
          <w:b/>
          <w:sz w:val="20"/>
          <w:szCs w:val="20"/>
          <w:highlight w:val="lightGray"/>
        </w:rPr>
        <w:t>[*]</w:t>
      </w:r>
      <w:r w:rsidRPr="005607BF">
        <w:rPr>
          <w:rFonts w:ascii="Arial" w:hAnsi="Arial" w:cs="Arial"/>
          <w:b/>
          <w:sz w:val="20"/>
          <w:szCs w:val="20"/>
        </w:rPr>
        <w:t xml:space="preserve"> </w:t>
      </w:r>
      <w:r w:rsidRPr="005607BF">
        <w:rPr>
          <w:rFonts w:ascii="Arial" w:hAnsi="Arial" w:cs="Arial"/>
          <w:sz w:val="20"/>
          <w:szCs w:val="20"/>
        </w:rPr>
        <w:t xml:space="preserve">zwanym/ą dalej </w:t>
      </w:r>
      <w:r w:rsidRPr="005607BF">
        <w:rPr>
          <w:rStyle w:val="Teksttreci2Pogrubienie"/>
          <w:rFonts w:ascii="Arial" w:hAnsi="Arial" w:cs="Arial"/>
          <w:color w:val="auto"/>
          <w:sz w:val="20"/>
          <w:szCs w:val="20"/>
        </w:rPr>
        <w:t xml:space="preserve">„Wykonawcą", </w:t>
      </w:r>
      <w:r w:rsidRPr="005607BF">
        <w:rPr>
          <w:rStyle w:val="Teksttreci2"/>
          <w:rFonts w:ascii="Arial" w:hAnsi="Arial" w:cs="Arial"/>
          <w:sz w:val="20"/>
          <w:szCs w:val="20"/>
        </w:rPr>
        <w:t xml:space="preserve">reprezentowanym/ą przez: </w:t>
      </w:r>
      <w:r w:rsidRPr="005607BF">
        <w:rPr>
          <w:rFonts w:ascii="Arial" w:hAnsi="Arial" w:cs="Arial"/>
          <w:b/>
          <w:sz w:val="20"/>
          <w:szCs w:val="20"/>
          <w:highlight w:val="lightGray"/>
        </w:rPr>
        <w:t>[*]</w:t>
      </w:r>
    </w:p>
    <w:p w14:paraId="40BF692C" w14:textId="77777777" w:rsidR="005607BF" w:rsidRPr="005607BF" w:rsidRDefault="005607BF" w:rsidP="005607BF">
      <w:pPr>
        <w:pStyle w:val="Teksttreci20"/>
        <w:shd w:val="clear" w:color="auto" w:fill="auto"/>
        <w:spacing w:after="0" w:line="360" w:lineRule="auto"/>
        <w:ind w:left="720" w:firstLine="0"/>
        <w:jc w:val="left"/>
        <w:rPr>
          <w:rFonts w:ascii="Arial" w:hAnsi="Arial" w:cs="Arial"/>
          <w:sz w:val="20"/>
          <w:szCs w:val="20"/>
        </w:rPr>
      </w:pPr>
    </w:p>
    <w:p w14:paraId="6CFA3AE2" w14:textId="6C512F95" w:rsidR="005607BF" w:rsidRPr="005607BF" w:rsidRDefault="005607BF" w:rsidP="005607BF">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1</w:t>
      </w:r>
      <w:bookmarkStart w:id="2" w:name="bookmark94"/>
      <w:bookmarkEnd w:id="0"/>
      <w:r w:rsidRPr="005607BF">
        <w:rPr>
          <w:rFonts w:ascii="Arial" w:hAnsi="Arial" w:cs="Arial"/>
          <w:b/>
          <w:bCs/>
          <w:color w:val="auto"/>
          <w:sz w:val="20"/>
          <w:szCs w:val="20"/>
        </w:rPr>
        <w:t xml:space="preserve"> </w:t>
      </w:r>
      <w:r w:rsidRPr="005607BF">
        <w:rPr>
          <w:rFonts w:ascii="Arial" w:hAnsi="Arial" w:cs="Arial"/>
          <w:b/>
          <w:color w:val="auto"/>
          <w:sz w:val="20"/>
          <w:szCs w:val="20"/>
        </w:rPr>
        <w:t>Przedmiot umowy</w:t>
      </w:r>
      <w:bookmarkEnd w:id="2"/>
    </w:p>
    <w:p w14:paraId="12160972" w14:textId="2EF33CED" w:rsidR="005607BF" w:rsidRPr="005607BF" w:rsidRDefault="005607BF" w:rsidP="007B066F">
      <w:pPr>
        <w:pStyle w:val="Teksttreci0"/>
        <w:numPr>
          <w:ilvl w:val="0"/>
          <w:numId w:val="24"/>
        </w:numPr>
        <w:tabs>
          <w:tab w:val="left" w:pos="240"/>
        </w:tabs>
        <w:spacing w:line="360" w:lineRule="auto"/>
        <w:ind w:left="567" w:hanging="425"/>
        <w:contextualSpacing/>
        <w:rPr>
          <w:rFonts w:ascii="Arial" w:hAnsi="Arial" w:cs="Arial"/>
          <w:b/>
          <w:i/>
          <w:sz w:val="20"/>
          <w:szCs w:val="20"/>
        </w:rPr>
      </w:pPr>
      <w:r w:rsidRPr="005607BF">
        <w:rPr>
          <w:rFonts w:ascii="Arial" w:hAnsi="Arial" w:cs="Arial"/>
          <w:sz w:val="20"/>
          <w:szCs w:val="20"/>
        </w:rPr>
        <w:t>Zamawiający powierza, a Wykonawca przyjmuje do wykonania zadanie pn.</w:t>
      </w:r>
      <w:r w:rsidRPr="005607BF">
        <w:rPr>
          <w:rFonts w:ascii="Arial" w:hAnsi="Arial" w:cs="Arial"/>
          <w:b/>
          <w:i/>
          <w:sz w:val="20"/>
          <w:szCs w:val="20"/>
        </w:rPr>
        <w:t xml:space="preserve"> </w:t>
      </w:r>
      <w:bookmarkStart w:id="3" w:name="bookmark95"/>
      <w:r w:rsidRPr="005607BF">
        <w:rPr>
          <w:rFonts w:ascii="Arial" w:hAnsi="Arial" w:cs="Arial"/>
          <w:b/>
          <w:sz w:val="20"/>
          <w:szCs w:val="20"/>
        </w:rPr>
        <w:t>Budowa Punktu Selektywnej Zbiórki Odpadów Komunalnych w Gnojniku.</w:t>
      </w:r>
    </w:p>
    <w:p w14:paraId="265A30F3" w14:textId="0CAF2A10" w:rsidR="005607BF" w:rsidRPr="005607BF" w:rsidRDefault="005607BF" w:rsidP="007B066F">
      <w:pPr>
        <w:pStyle w:val="Teksttreci0"/>
        <w:numPr>
          <w:ilvl w:val="0"/>
          <w:numId w:val="24"/>
        </w:numPr>
        <w:tabs>
          <w:tab w:val="left" w:pos="240"/>
        </w:tabs>
        <w:spacing w:line="360" w:lineRule="auto"/>
        <w:ind w:left="567" w:hanging="425"/>
        <w:contextualSpacing/>
        <w:rPr>
          <w:rFonts w:ascii="Arial" w:hAnsi="Arial" w:cs="Arial"/>
          <w:b/>
          <w:i/>
          <w:sz w:val="20"/>
          <w:szCs w:val="20"/>
        </w:rPr>
      </w:pPr>
      <w:r w:rsidRPr="005607BF">
        <w:rPr>
          <w:rFonts w:ascii="Arial" w:hAnsi="Arial" w:cs="Arial"/>
          <w:sz w:val="20"/>
          <w:szCs w:val="20"/>
        </w:rPr>
        <w:t>Przedmiotem umowy jest wykonanie wielobranżowej, kompletnej dokumentacji projektowej oraz wykonanie robót budowlanych (procedura „zaprojektuj i wybuduj”) w ramach zadania inwestycyjnego wskazanego w ust. 1</w:t>
      </w:r>
      <w:r>
        <w:rPr>
          <w:rFonts w:ascii="Arial" w:hAnsi="Arial" w:cs="Arial"/>
          <w:sz w:val="20"/>
          <w:szCs w:val="20"/>
        </w:rPr>
        <w:t xml:space="preserve">. </w:t>
      </w:r>
      <w:r w:rsidRPr="005607BF">
        <w:rPr>
          <w:rFonts w:ascii="Arial" w:hAnsi="Arial" w:cs="Arial"/>
          <w:bCs/>
          <w:iCs/>
          <w:sz w:val="20"/>
          <w:szCs w:val="20"/>
        </w:rPr>
        <w:t>Wykonanie przedmiotu umowy nastąpi z materiałów, sprzętu i wyposażenia dostarczonego przez Wykonawcę na jego koszt i ryzyko.</w:t>
      </w:r>
    </w:p>
    <w:p w14:paraId="6D148ECD" w14:textId="07E45980" w:rsidR="005607BF" w:rsidRPr="005607BF" w:rsidRDefault="005607BF" w:rsidP="007B066F">
      <w:pPr>
        <w:pStyle w:val="Teksttreci0"/>
        <w:numPr>
          <w:ilvl w:val="0"/>
          <w:numId w:val="24"/>
        </w:numPr>
        <w:tabs>
          <w:tab w:val="left" w:pos="240"/>
        </w:tabs>
        <w:spacing w:line="360" w:lineRule="auto"/>
        <w:ind w:left="567" w:hanging="425"/>
        <w:contextualSpacing/>
        <w:rPr>
          <w:rFonts w:ascii="Arial" w:hAnsi="Arial" w:cs="Arial"/>
          <w:b/>
          <w:i/>
          <w:sz w:val="20"/>
          <w:szCs w:val="20"/>
        </w:rPr>
      </w:pPr>
      <w:r w:rsidRPr="005607BF">
        <w:rPr>
          <w:rFonts w:ascii="Arial" w:hAnsi="Arial" w:cs="Arial"/>
          <w:sz w:val="20"/>
          <w:szCs w:val="20"/>
        </w:rPr>
        <w:t xml:space="preserve">Szczegółowy </w:t>
      </w:r>
      <w:r w:rsidRPr="005607BF">
        <w:rPr>
          <w:rFonts w:ascii="Arial" w:hAnsi="Arial" w:cs="Arial"/>
          <w:bCs/>
          <w:sz w:val="20"/>
          <w:szCs w:val="20"/>
        </w:rPr>
        <w:t xml:space="preserve">opis przedmiotu umowy oraz warunki realizacji zamówienia określają </w:t>
      </w:r>
      <w:r w:rsidRPr="005607BF">
        <w:rPr>
          <w:rFonts w:ascii="Arial" w:hAnsi="Arial" w:cs="Arial"/>
          <w:sz w:val="20"/>
          <w:szCs w:val="20"/>
        </w:rPr>
        <w:t xml:space="preserve">postanowienia niniejszej umowy, </w:t>
      </w:r>
      <w:r w:rsidRPr="005607BF">
        <w:rPr>
          <w:rFonts w:ascii="Arial" w:eastAsia="SimSun" w:hAnsi="Arial" w:cs="Arial"/>
          <w:sz w:val="20"/>
          <w:szCs w:val="20"/>
          <w:lang w:eastAsia="hi-IN" w:bidi="hi-IN"/>
        </w:rPr>
        <w:t>Specyfikacja Warunków Zamówienia</w:t>
      </w:r>
      <w:r w:rsidRPr="005607BF">
        <w:rPr>
          <w:rFonts w:ascii="Arial" w:hAnsi="Arial" w:cs="Arial"/>
          <w:sz w:val="20"/>
          <w:szCs w:val="20"/>
        </w:rPr>
        <w:t xml:space="preserve"> (dalej: SWZ), załączniki do SWZ w szczególności Program</w:t>
      </w:r>
      <w:r>
        <w:rPr>
          <w:rFonts w:ascii="Arial" w:hAnsi="Arial" w:cs="Arial"/>
          <w:sz w:val="20"/>
          <w:szCs w:val="20"/>
        </w:rPr>
        <w:t xml:space="preserve"> </w:t>
      </w:r>
      <w:r w:rsidRPr="005607BF">
        <w:rPr>
          <w:rFonts w:ascii="Arial" w:hAnsi="Arial" w:cs="Arial"/>
          <w:sz w:val="20"/>
          <w:szCs w:val="20"/>
        </w:rPr>
        <w:t>Funkcjonalno-Użytkow</w:t>
      </w:r>
      <w:r>
        <w:rPr>
          <w:rFonts w:ascii="Arial" w:hAnsi="Arial" w:cs="Arial"/>
          <w:sz w:val="20"/>
          <w:szCs w:val="20"/>
        </w:rPr>
        <w:t>y</w:t>
      </w:r>
      <w:r w:rsidRPr="005607BF">
        <w:rPr>
          <w:rFonts w:ascii="Arial" w:hAnsi="Arial" w:cs="Arial"/>
          <w:sz w:val="20"/>
          <w:szCs w:val="20"/>
        </w:rPr>
        <w:t xml:space="preserve"> stanowiąc</w:t>
      </w:r>
      <w:r>
        <w:rPr>
          <w:rFonts w:ascii="Arial" w:hAnsi="Arial" w:cs="Arial"/>
          <w:sz w:val="20"/>
          <w:szCs w:val="20"/>
        </w:rPr>
        <w:t>y</w:t>
      </w:r>
      <w:r w:rsidRPr="005607BF">
        <w:rPr>
          <w:rFonts w:ascii="Arial" w:hAnsi="Arial" w:cs="Arial"/>
          <w:sz w:val="20"/>
          <w:szCs w:val="20"/>
        </w:rPr>
        <w:t xml:space="preserve"> </w:t>
      </w:r>
      <w:r w:rsidRPr="005607BF">
        <w:rPr>
          <w:rFonts w:ascii="Arial" w:hAnsi="Arial" w:cs="Arial"/>
          <w:b/>
          <w:bCs/>
          <w:sz w:val="20"/>
          <w:szCs w:val="20"/>
        </w:rPr>
        <w:t>załącznik nr 1</w:t>
      </w:r>
      <w:r w:rsidRPr="005607BF">
        <w:rPr>
          <w:rFonts w:ascii="Arial" w:hAnsi="Arial" w:cs="Arial"/>
          <w:sz w:val="20"/>
          <w:szCs w:val="20"/>
        </w:rPr>
        <w:t xml:space="preserve"> do Umowy, wyjaśnienia do SWZ sporządzone na etapie prowadzenia postępowania o udzielenie zamówienia publicznego oraz oferta Wykonawcy. </w:t>
      </w:r>
    </w:p>
    <w:p w14:paraId="377820E1" w14:textId="77777777" w:rsidR="005607BF" w:rsidRPr="005607BF" w:rsidRDefault="005607BF" w:rsidP="007B066F">
      <w:pPr>
        <w:pStyle w:val="Teksttreci0"/>
        <w:numPr>
          <w:ilvl w:val="0"/>
          <w:numId w:val="24"/>
        </w:numPr>
        <w:tabs>
          <w:tab w:val="left" w:pos="240"/>
        </w:tabs>
        <w:spacing w:line="360" w:lineRule="auto"/>
        <w:ind w:left="567" w:hanging="425"/>
        <w:contextualSpacing/>
        <w:rPr>
          <w:rFonts w:ascii="Arial" w:hAnsi="Arial" w:cs="Arial"/>
          <w:b/>
          <w:i/>
          <w:sz w:val="20"/>
          <w:szCs w:val="20"/>
        </w:rPr>
      </w:pPr>
      <w:r w:rsidRPr="005607BF">
        <w:rPr>
          <w:rFonts w:ascii="Arial" w:hAnsi="Arial" w:cs="Arial"/>
          <w:sz w:val="20"/>
          <w:szCs w:val="20"/>
          <w:lang w:eastAsia="pl-PL"/>
        </w:rPr>
        <w:t xml:space="preserve">Przedmiot umowy realizowany będzie w oparciu o dokumenty, o których mowa w ust. 3, </w:t>
      </w:r>
      <w:r w:rsidRPr="005607BF">
        <w:rPr>
          <w:rFonts w:ascii="Arial" w:hAnsi="Arial" w:cs="Arial"/>
          <w:sz w:val="20"/>
          <w:szCs w:val="20"/>
        </w:rPr>
        <w:t>w dwóch etapach, z podziałem na zadania:</w:t>
      </w:r>
    </w:p>
    <w:p w14:paraId="16922B36" w14:textId="51571998" w:rsidR="005607BF" w:rsidRPr="00E17BBF" w:rsidRDefault="005607BF" w:rsidP="005607BF">
      <w:pPr>
        <w:pStyle w:val="Akapitzlist"/>
        <w:widowControl w:val="0"/>
        <w:numPr>
          <w:ilvl w:val="0"/>
          <w:numId w:val="1"/>
        </w:numPr>
        <w:suppressAutoHyphens/>
        <w:spacing w:after="0" w:line="360" w:lineRule="auto"/>
        <w:rPr>
          <w:rFonts w:ascii="Arial" w:hAnsi="Arial" w:cs="Arial"/>
          <w:sz w:val="20"/>
          <w:szCs w:val="20"/>
        </w:rPr>
      </w:pPr>
      <w:bookmarkStart w:id="4" w:name="_Hlk216254976"/>
      <w:r w:rsidRPr="00E17BBF">
        <w:rPr>
          <w:rFonts w:ascii="Arial" w:hAnsi="Arial" w:cs="Arial"/>
          <w:sz w:val="20"/>
          <w:szCs w:val="20"/>
        </w:rPr>
        <w:t xml:space="preserve">Etap I – obejmuje </w:t>
      </w:r>
      <w:r w:rsidR="006B3F9C" w:rsidRPr="00E17BBF">
        <w:rPr>
          <w:rFonts w:ascii="Arial" w:hAnsi="Arial" w:cs="Arial"/>
          <w:sz w:val="20"/>
          <w:szCs w:val="20"/>
        </w:rPr>
        <w:t>opracowanie kompletnej dokumentacji projektowej wraz z uzyskaniem wymaganych uzgodnień i pozwoleń oraz dostawę wskazanego w SWZ wyposażenia:</w:t>
      </w:r>
    </w:p>
    <w:p w14:paraId="32693242" w14:textId="2332AEFD" w:rsidR="005607BF" w:rsidRPr="00E17BBF" w:rsidRDefault="005607BF" w:rsidP="005607BF">
      <w:pPr>
        <w:pStyle w:val="Akapitzlist"/>
        <w:numPr>
          <w:ilvl w:val="0"/>
          <w:numId w:val="1"/>
        </w:numPr>
        <w:spacing w:after="0" w:line="360" w:lineRule="auto"/>
        <w:rPr>
          <w:rFonts w:ascii="Arial" w:hAnsi="Arial" w:cs="Arial"/>
          <w:sz w:val="20"/>
          <w:szCs w:val="20"/>
        </w:rPr>
      </w:pPr>
      <w:r w:rsidRPr="00E17BBF">
        <w:rPr>
          <w:rFonts w:ascii="Arial" w:hAnsi="Arial" w:cs="Arial"/>
          <w:sz w:val="20"/>
          <w:szCs w:val="20"/>
        </w:rPr>
        <w:t xml:space="preserve">Etap II – </w:t>
      </w:r>
      <w:r w:rsidR="006B3F9C" w:rsidRPr="00E17BBF">
        <w:rPr>
          <w:rFonts w:ascii="Arial" w:hAnsi="Arial" w:cs="Arial"/>
          <w:sz w:val="20"/>
          <w:szCs w:val="20"/>
        </w:rPr>
        <w:t>obejmuje kompleksowe wykonanie robót budowlanych, montażowych wraz z uruchomieniem urządzeń, dostawą pozostałego wyposażenia oraz  uzyskanie pozwolenia na użytkowanie (lub potwierdzenie o  przyjęciu zgłoszenia zamiaru użytkowania bez sprzeciwu)</w:t>
      </w:r>
    </w:p>
    <w:bookmarkEnd w:id="4"/>
    <w:p w14:paraId="05C511DC" w14:textId="77777777" w:rsidR="009A4FD8" w:rsidRDefault="00C90AB2" w:rsidP="009A4FD8">
      <w:pPr>
        <w:pStyle w:val="Akapitzlist"/>
        <w:numPr>
          <w:ilvl w:val="0"/>
          <w:numId w:val="24"/>
        </w:numPr>
        <w:spacing w:line="360" w:lineRule="auto"/>
        <w:ind w:left="567"/>
        <w:rPr>
          <w:rFonts w:ascii="Arial" w:hAnsi="Arial" w:cs="Arial"/>
          <w:sz w:val="20"/>
          <w:szCs w:val="20"/>
        </w:rPr>
      </w:pPr>
      <w:r>
        <w:rPr>
          <w:rFonts w:ascii="Arial" w:hAnsi="Arial" w:cs="Arial"/>
          <w:sz w:val="20"/>
          <w:szCs w:val="20"/>
        </w:rPr>
        <w:t xml:space="preserve">Wykonawca przygotuje wg wytycznych Zamawiającego i uzgodni z Zamawiającym </w:t>
      </w:r>
      <w:r w:rsidRPr="005607BF">
        <w:rPr>
          <w:rFonts w:ascii="Arial" w:hAnsi="Arial" w:cs="Arial"/>
          <w:sz w:val="20"/>
          <w:szCs w:val="20"/>
        </w:rPr>
        <w:t>harmonogram rzeczowo-finansowo-terminowy</w:t>
      </w:r>
      <w:r>
        <w:rPr>
          <w:rFonts w:ascii="Arial" w:hAnsi="Arial" w:cs="Arial"/>
          <w:sz w:val="20"/>
          <w:szCs w:val="20"/>
        </w:rPr>
        <w:t xml:space="preserve"> w terminie </w:t>
      </w:r>
      <w:r w:rsidR="001D5768" w:rsidRPr="001D5768">
        <w:rPr>
          <w:rFonts w:ascii="Arial" w:hAnsi="Arial" w:cs="Arial"/>
          <w:sz w:val="20"/>
          <w:szCs w:val="20"/>
        </w:rPr>
        <w:t>14 dni od daty zawarcia umowy</w:t>
      </w:r>
      <w:r w:rsidR="00BD7038">
        <w:rPr>
          <w:rFonts w:ascii="Arial" w:hAnsi="Arial" w:cs="Arial"/>
          <w:sz w:val="20"/>
          <w:szCs w:val="20"/>
        </w:rPr>
        <w:t xml:space="preserve">, który będzie stanowił załącznik nr 2 do umowy. </w:t>
      </w:r>
      <w:r w:rsidR="001D5768" w:rsidRPr="001D5768">
        <w:rPr>
          <w:rFonts w:ascii="Arial" w:hAnsi="Arial" w:cs="Arial"/>
          <w:sz w:val="20"/>
          <w:szCs w:val="20"/>
        </w:rPr>
        <w:t>Wprowadzenie zmian w harmonogramie nie będzie traktowane jako zmiany umowy i nie będzie wymagało zawarcia aneksu do umowy.</w:t>
      </w:r>
    </w:p>
    <w:p w14:paraId="5BA26F1B" w14:textId="05797981" w:rsidR="005607BF" w:rsidRPr="005607BF" w:rsidRDefault="005607BF" w:rsidP="00091B65">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lastRenderedPageBreak/>
        <w:t>§ 2</w:t>
      </w:r>
      <w:bookmarkStart w:id="5" w:name="bookmark96"/>
      <w:bookmarkEnd w:id="3"/>
      <w:r w:rsidRPr="005607BF">
        <w:rPr>
          <w:rFonts w:ascii="Arial" w:hAnsi="Arial" w:cs="Arial"/>
          <w:b/>
          <w:bCs/>
          <w:color w:val="auto"/>
          <w:sz w:val="20"/>
          <w:szCs w:val="20"/>
        </w:rPr>
        <w:t xml:space="preserve"> </w:t>
      </w:r>
      <w:r w:rsidRPr="005607BF">
        <w:rPr>
          <w:rFonts w:ascii="Arial" w:hAnsi="Arial" w:cs="Arial"/>
          <w:b/>
          <w:color w:val="auto"/>
          <w:sz w:val="20"/>
          <w:szCs w:val="20"/>
        </w:rPr>
        <w:t>Termin wykonania zamówienia</w:t>
      </w:r>
      <w:bookmarkEnd w:id="5"/>
    </w:p>
    <w:p w14:paraId="018D3D26" w14:textId="605EBADD" w:rsidR="005607BF" w:rsidRPr="003E28B5" w:rsidRDefault="005607BF" w:rsidP="005607BF">
      <w:pPr>
        <w:pStyle w:val="Akapitzlist"/>
        <w:widowControl w:val="0"/>
        <w:numPr>
          <w:ilvl w:val="0"/>
          <w:numId w:val="13"/>
        </w:numPr>
        <w:autoSpaceDE w:val="0"/>
        <w:autoSpaceDN w:val="0"/>
        <w:adjustRightInd w:val="0"/>
        <w:spacing w:after="0" w:line="360" w:lineRule="auto"/>
        <w:ind w:left="567" w:hanging="425"/>
        <w:contextualSpacing w:val="0"/>
        <w:rPr>
          <w:rFonts w:ascii="Arial" w:hAnsi="Arial" w:cs="Arial"/>
          <w:b/>
          <w:bCs/>
          <w:i/>
          <w:iCs/>
          <w:sz w:val="20"/>
          <w:szCs w:val="20"/>
        </w:rPr>
      </w:pPr>
      <w:r w:rsidRPr="005607BF">
        <w:rPr>
          <w:rFonts w:ascii="Arial" w:hAnsi="Arial" w:cs="Arial"/>
          <w:sz w:val="20"/>
          <w:szCs w:val="20"/>
        </w:rPr>
        <w:t xml:space="preserve">Wykonawca zobowiązany jest zakończyć realizację całości przedmiotu umowy </w:t>
      </w:r>
      <w:r w:rsidRPr="005607BF">
        <w:rPr>
          <w:rFonts w:ascii="Arial" w:hAnsi="Arial" w:cs="Arial"/>
          <w:bCs/>
          <w:sz w:val="20"/>
          <w:szCs w:val="20"/>
        </w:rPr>
        <w:t xml:space="preserve">(w tym uzyskać prawomocne pozwolenie na użytkowanie lub inny równoważny dokument umożliwiający użytkowanie przedmiotu zamówienia oraz podpisać protokół odbioru końcowego) </w:t>
      </w:r>
      <w:r w:rsidR="007A1E81" w:rsidRPr="003E28B5">
        <w:rPr>
          <w:rFonts w:ascii="Arial" w:hAnsi="Arial" w:cs="Arial"/>
          <w:b/>
          <w:bCs/>
          <w:sz w:val="20"/>
          <w:szCs w:val="20"/>
        </w:rPr>
        <w:t xml:space="preserve">w </w:t>
      </w:r>
      <w:r w:rsidR="007A1E81" w:rsidRPr="006B3F9C">
        <w:rPr>
          <w:rFonts w:ascii="Arial" w:hAnsi="Arial" w:cs="Arial"/>
          <w:b/>
          <w:bCs/>
          <w:sz w:val="20"/>
          <w:szCs w:val="20"/>
        </w:rPr>
        <w:t xml:space="preserve">terminie </w:t>
      </w:r>
      <w:r w:rsidR="00D87EA7" w:rsidRPr="006B3F9C">
        <w:rPr>
          <w:rFonts w:ascii="Arial" w:hAnsi="Arial" w:cs="Arial"/>
          <w:b/>
          <w:bCs/>
          <w:sz w:val="20"/>
          <w:szCs w:val="20"/>
        </w:rPr>
        <w:t>1</w:t>
      </w:r>
      <w:r w:rsidR="00650419" w:rsidRPr="006B3F9C">
        <w:rPr>
          <w:rFonts w:ascii="Arial" w:hAnsi="Arial" w:cs="Arial"/>
          <w:b/>
          <w:bCs/>
          <w:sz w:val="20"/>
          <w:szCs w:val="20"/>
        </w:rPr>
        <w:t>3</w:t>
      </w:r>
      <w:r w:rsidR="007A1E81" w:rsidRPr="006B3F9C">
        <w:rPr>
          <w:rFonts w:ascii="Arial" w:hAnsi="Arial" w:cs="Arial"/>
          <w:b/>
          <w:bCs/>
          <w:sz w:val="20"/>
          <w:szCs w:val="20"/>
        </w:rPr>
        <w:t xml:space="preserve"> </w:t>
      </w:r>
      <w:r w:rsidR="007A1E81" w:rsidRPr="003E28B5">
        <w:rPr>
          <w:rFonts w:ascii="Arial" w:hAnsi="Arial" w:cs="Arial"/>
          <w:b/>
          <w:bCs/>
          <w:sz w:val="20"/>
          <w:szCs w:val="20"/>
        </w:rPr>
        <w:t>miesięcy od dnia zawarcia umowy.</w:t>
      </w:r>
      <w:r w:rsidRPr="003E28B5">
        <w:rPr>
          <w:rFonts w:ascii="Arial" w:hAnsi="Arial" w:cs="Arial"/>
          <w:b/>
          <w:bCs/>
          <w:i/>
          <w:iCs/>
          <w:sz w:val="20"/>
          <w:szCs w:val="20"/>
        </w:rPr>
        <w:t xml:space="preserve"> </w:t>
      </w:r>
    </w:p>
    <w:p w14:paraId="226F8238" w14:textId="7B220648" w:rsidR="005607BF" w:rsidRPr="005607BF" w:rsidRDefault="005607BF" w:rsidP="005607BF">
      <w:pPr>
        <w:pStyle w:val="Akapitzlist"/>
        <w:widowControl w:val="0"/>
        <w:numPr>
          <w:ilvl w:val="0"/>
          <w:numId w:val="13"/>
        </w:numPr>
        <w:autoSpaceDE w:val="0"/>
        <w:autoSpaceDN w:val="0"/>
        <w:adjustRightInd w:val="0"/>
        <w:spacing w:after="0" w:line="360" w:lineRule="auto"/>
        <w:ind w:left="567" w:hanging="425"/>
        <w:contextualSpacing w:val="0"/>
        <w:rPr>
          <w:rFonts w:ascii="Arial" w:hAnsi="Arial" w:cs="Arial"/>
          <w:sz w:val="20"/>
          <w:szCs w:val="20"/>
        </w:rPr>
      </w:pPr>
      <w:r w:rsidRPr="005607BF">
        <w:rPr>
          <w:rFonts w:ascii="Arial" w:hAnsi="Arial" w:cs="Arial"/>
          <w:sz w:val="20"/>
          <w:szCs w:val="20"/>
        </w:rPr>
        <w:t>Zamawiający przekaże Wykonawcy teren budowy protokolarnie w obecności przedstawicieli Zamawiającego i Wykonawcy w terminie uzgodnionym między stronami, jednak nie wcześniej niż po odbiorze Etapu 1.</w:t>
      </w:r>
    </w:p>
    <w:p w14:paraId="2AE366A7" w14:textId="6418F913" w:rsidR="005607BF" w:rsidRPr="005607BF" w:rsidRDefault="005607BF" w:rsidP="005607BF">
      <w:pPr>
        <w:pStyle w:val="Akapitzlist"/>
        <w:widowControl w:val="0"/>
        <w:numPr>
          <w:ilvl w:val="0"/>
          <w:numId w:val="13"/>
        </w:numPr>
        <w:autoSpaceDE w:val="0"/>
        <w:autoSpaceDN w:val="0"/>
        <w:adjustRightInd w:val="0"/>
        <w:spacing w:after="0" w:line="360" w:lineRule="auto"/>
        <w:ind w:left="567" w:hanging="425"/>
        <w:contextualSpacing w:val="0"/>
        <w:rPr>
          <w:rFonts w:ascii="Arial" w:hAnsi="Arial" w:cs="Arial"/>
          <w:sz w:val="20"/>
          <w:szCs w:val="20"/>
        </w:rPr>
      </w:pPr>
      <w:r w:rsidRPr="005607BF">
        <w:rPr>
          <w:rFonts w:ascii="Arial" w:eastAsiaTheme="minorHAnsi" w:hAnsi="Arial" w:cs="Arial"/>
          <w:sz w:val="20"/>
          <w:szCs w:val="20"/>
        </w:rPr>
        <w:t>Szczegółową wartość i okres realizacji</w:t>
      </w:r>
      <w:r w:rsidR="007A1E81">
        <w:rPr>
          <w:rFonts w:ascii="Arial" w:eastAsiaTheme="minorHAnsi" w:hAnsi="Arial" w:cs="Arial"/>
          <w:sz w:val="20"/>
          <w:szCs w:val="20"/>
        </w:rPr>
        <w:t xml:space="preserve"> </w:t>
      </w:r>
      <w:r w:rsidRPr="005607BF">
        <w:rPr>
          <w:rFonts w:ascii="Arial" w:eastAsiaTheme="minorHAnsi" w:hAnsi="Arial" w:cs="Arial"/>
          <w:sz w:val="20"/>
          <w:szCs w:val="20"/>
        </w:rPr>
        <w:t>umowy, poszczególnych jej etapów</w:t>
      </w:r>
      <w:r w:rsidR="007A1E81">
        <w:rPr>
          <w:rFonts w:ascii="Arial" w:eastAsiaTheme="minorHAnsi" w:hAnsi="Arial" w:cs="Arial"/>
          <w:sz w:val="20"/>
          <w:szCs w:val="20"/>
        </w:rPr>
        <w:t xml:space="preserve"> </w:t>
      </w:r>
      <w:r w:rsidRPr="005607BF">
        <w:rPr>
          <w:rFonts w:ascii="Arial" w:eastAsiaTheme="minorHAnsi" w:hAnsi="Arial" w:cs="Arial"/>
          <w:sz w:val="20"/>
          <w:szCs w:val="20"/>
        </w:rPr>
        <w:t xml:space="preserve">i elementów określa harmonogram rzeczowo-finansowo-terminowy stanowiący </w:t>
      </w:r>
      <w:r w:rsidRPr="005607BF">
        <w:rPr>
          <w:rFonts w:ascii="Arial" w:eastAsiaTheme="minorHAnsi" w:hAnsi="Arial" w:cs="Arial"/>
          <w:b/>
          <w:bCs/>
          <w:sz w:val="20"/>
          <w:szCs w:val="20"/>
        </w:rPr>
        <w:t xml:space="preserve">załącznik nr 2 do Umowy. </w:t>
      </w:r>
    </w:p>
    <w:p w14:paraId="70E5DE82" w14:textId="6068466F" w:rsidR="005607BF" w:rsidRPr="005607BF" w:rsidRDefault="005607BF" w:rsidP="005607BF">
      <w:pPr>
        <w:pStyle w:val="Akapitzlist"/>
        <w:widowControl w:val="0"/>
        <w:numPr>
          <w:ilvl w:val="0"/>
          <w:numId w:val="13"/>
        </w:numPr>
        <w:autoSpaceDE w:val="0"/>
        <w:autoSpaceDN w:val="0"/>
        <w:adjustRightInd w:val="0"/>
        <w:spacing w:after="0" w:line="360" w:lineRule="auto"/>
        <w:ind w:left="567" w:hanging="425"/>
        <w:contextualSpacing w:val="0"/>
        <w:rPr>
          <w:rFonts w:ascii="Arial" w:hAnsi="Arial" w:cs="Arial"/>
          <w:sz w:val="20"/>
          <w:szCs w:val="20"/>
        </w:rPr>
      </w:pPr>
      <w:r w:rsidRPr="005607BF">
        <w:rPr>
          <w:rFonts w:ascii="Arial" w:hAnsi="Arial" w:cs="Arial"/>
          <w:sz w:val="20"/>
          <w:szCs w:val="20"/>
        </w:rPr>
        <w:t xml:space="preserve">Wszelkie zdarzenia i fakty zaistniałe w trakcie wykonywania przedmiotu umowy, niespowodowane działalnością Wykonawcy, a mające jego zdaniem wpływ na harmonogram </w:t>
      </w:r>
      <w:r w:rsidRPr="005607BF">
        <w:rPr>
          <w:rFonts w:ascii="Arial" w:eastAsiaTheme="minorHAnsi" w:hAnsi="Arial" w:cs="Arial"/>
          <w:sz w:val="20"/>
          <w:szCs w:val="20"/>
        </w:rPr>
        <w:t>rzeczowo-finansowo-terminowy</w:t>
      </w:r>
      <w:r w:rsidRPr="005607BF">
        <w:rPr>
          <w:rFonts w:ascii="Arial" w:hAnsi="Arial" w:cs="Arial"/>
          <w:sz w:val="20"/>
          <w:szCs w:val="20"/>
        </w:rPr>
        <w:t xml:space="preserve"> i zachowanie wynikających z nich terminów muszą być zgłaszane na piśmie Zamawiającemu w terminie do </w:t>
      </w:r>
      <w:r w:rsidR="007A1E81">
        <w:rPr>
          <w:rFonts w:ascii="Arial" w:hAnsi="Arial" w:cs="Arial"/>
          <w:sz w:val="20"/>
          <w:szCs w:val="20"/>
        </w:rPr>
        <w:t>7</w:t>
      </w:r>
      <w:r w:rsidRPr="005607BF">
        <w:rPr>
          <w:rFonts w:ascii="Arial" w:hAnsi="Arial" w:cs="Arial"/>
          <w:sz w:val="20"/>
          <w:szCs w:val="20"/>
        </w:rPr>
        <w:t xml:space="preserve"> dni od zaistnienia </w:t>
      </w:r>
      <w:r w:rsidR="007A1E81">
        <w:rPr>
          <w:rFonts w:ascii="Arial" w:hAnsi="Arial" w:cs="Arial"/>
          <w:sz w:val="20"/>
          <w:szCs w:val="20"/>
        </w:rPr>
        <w:t xml:space="preserve">takiego </w:t>
      </w:r>
      <w:r w:rsidRPr="005607BF">
        <w:rPr>
          <w:rFonts w:ascii="Arial" w:hAnsi="Arial" w:cs="Arial"/>
          <w:sz w:val="20"/>
          <w:szCs w:val="20"/>
        </w:rPr>
        <w:t>zdarzenia</w:t>
      </w:r>
      <w:r w:rsidR="00C93BAB">
        <w:rPr>
          <w:rFonts w:ascii="Arial" w:hAnsi="Arial" w:cs="Arial"/>
          <w:sz w:val="20"/>
          <w:szCs w:val="20"/>
        </w:rPr>
        <w:t xml:space="preserve"> pod rygorem utraty prawa do powoływania się na taką okoliczność przez Wykonawcę</w:t>
      </w:r>
      <w:r w:rsidRPr="005607BF">
        <w:rPr>
          <w:rFonts w:ascii="Arial" w:hAnsi="Arial" w:cs="Arial"/>
          <w:sz w:val="20"/>
          <w:szCs w:val="20"/>
        </w:rPr>
        <w:t xml:space="preserve">.  Zamawiający po konsultacji z inspektorem nadzoru oceni zaistniałą sytuację i jej wpływ na termin realizacji prac. </w:t>
      </w:r>
      <w:r w:rsidR="00C93BAB">
        <w:rPr>
          <w:rFonts w:ascii="Arial" w:hAnsi="Arial" w:cs="Arial"/>
          <w:sz w:val="20"/>
          <w:szCs w:val="20"/>
        </w:rPr>
        <w:t xml:space="preserve"> </w:t>
      </w:r>
    </w:p>
    <w:p w14:paraId="5A05E0A7" w14:textId="5742EF07" w:rsidR="005607BF" w:rsidRPr="005607BF" w:rsidRDefault="005607BF" w:rsidP="007A1E81">
      <w:pPr>
        <w:pStyle w:val="Nagwek1"/>
        <w:spacing w:line="360" w:lineRule="auto"/>
        <w:jc w:val="center"/>
        <w:rPr>
          <w:rFonts w:ascii="Arial" w:hAnsi="Arial" w:cs="Arial"/>
          <w:b/>
          <w:bCs/>
          <w:color w:val="auto"/>
          <w:sz w:val="20"/>
          <w:szCs w:val="20"/>
        </w:rPr>
      </w:pPr>
      <w:bookmarkStart w:id="6" w:name="bookmark98"/>
      <w:r w:rsidRPr="005607BF">
        <w:rPr>
          <w:rFonts w:ascii="Arial" w:hAnsi="Arial" w:cs="Arial"/>
          <w:b/>
          <w:bCs/>
          <w:color w:val="auto"/>
          <w:sz w:val="20"/>
          <w:szCs w:val="20"/>
        </w:rPr>
        <w:t>§ 3</w:t>
      </w:r>
      <w:bookmarkStart w:id="7" w:name="bookmark99"/>
      <w:bookmarkEnd w:id="6"/>
      <w:r w:rsidRPr="005607BF">
        <w:rPr>
          <w:rFonts w:ascii="Arial" w:hAnsi="Arial" w:cs="Arial"/>
          <w:b/>
          <w:bCs/>
          <w:color w:val="auto"/>
          <w:sz w:val="20"/>
          <w:szCs w:val="20"/>
        </w:rPr>
        <w:t xml:space="preserve"> </w:t>
      </w:r>
      <w:r w:rsidRPr="005607BF">
        <w:rPr>
          <w:rFonts w:ascii="Arial" w:hAnsi="Arial" w:cs="Arial"/>
          <w:b/>
          <w:color w:val="auto"/>
          <w:sz w:val="20"/>
          <w:szCs w:val="20"/>
        </w:rPr>
        <w:t>Oświadczenia i zobowiązania Wykonawcy</w:t>
      </w:r>
      <w:bookmarkEnd w:id="7"/>
    </w:p>
    <w:p w14:paraId="2E885663" w14:textId="77777777" w:rsidR="005607BF" w:rsidRPr="005607BF" w:rsidRDefault="005607BF" w:rsidP="007A1E81">
      <w:pPr>
        <w:pStyle w:val="Teksttreci0"/>
        <w:shd w:val="clear" w:color="auto" w:fill="auto"/>
        <w:tabs>
          <w:tab w:val="left" w:pos="240"/>
          <w:tab w:val="left" w:pos="726"/>
        </w:tabs>
        <w:spacing w:line="360" w:lineRule="auto"/>
        <w:ind w:firstLine="0"/>
        <w:contextualSpacing/>
        <w:jc w:val="center"/>
        <w:rPr>
          <w:rFonts w:ascii="Arial" w:hAnsi="Arial" w:cs="Arial"/>
          <w:b/>
          <w:i/>
          <w:sz w:val="20"/>
          <w:szCs w:val="20"/>
        </w:rPr>
      </w:pPr>
      <w:r w:rsidRPr="005607BF">
        <w:rPr>
          <w:rFonts w:ascii="Arial" w:hAnsi="Arial" w:cs="Arial"/>
          <w:b/>
          <w:i/>
          <w:sz w:val="20"/>
          <w:szCs w:val="20"/>
        </w:rPr>
        <w:t>/Oświadczenia i zobowiązania ogólne/</w:t>
      </w:r>
    </w:p>
    <w:p w14:paraId="3F66E723" w14:textId="64139D31" w:rsidR="005607BF" w:rsidRPr="005607BF" w:rsidRDefault="005607BF" w:rsidP="005607BF">
      <w:pPr>
        <w:pStyle w:val="Teksttreci0"/>
        <w:numPr>
          <w:ilvl w:val="0"/>
          <w:numId w:val="14"/>
        </w:numPr>
        <w:shd w:val="clear" w:color="auto" w:fill="auto"/>
        <w:tabs>
          <w:tab w:val="left" w:pos="240"/>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Wykonawca oświadcza, że zapoznał się z całością dokumentacji związaną z przedmiotem umowy</w:t>
      </w:r>
      <w:r w:rsidR="007A1E81">
        <w:rPr>
          <w:rFonts w:ascii="Arial" w:hAnsi="Arial" w:cs="Arial"/>
          <w:sz w:val="20"/>
          <w:szCs w:val="20"/>
        </w:rPr>
        <w:t>,</w:t>
      </w:r>
      <w:r w:rsidRPr="005607BF">
        <w:rPr>
          <w:rFonts w:ascii="Arial" w:hAnsi="Arial" w:cs="Arial"/>
          <w:sz w:val="20"/>
          <w:szCs w:val="20"/>
        </w:rPr>
        <w:t xml:space="preserve"> w tym z Programami Funkcjonalno-Użytkowymi i nie wnosi do niej żadnych uwag i</w:t>
      </w:r>
      <w:r w:rsidR="007A1E81">
        <w:rPr>
          <w:rFonts w:ascii="Arial" w:hAnsi="Arial" w:cs="Arial"/>
          <w:sz w:val="20"/>
          <w:szCs w:val="20"/>
        </w:rPr>
        <w:t> </w:t>
      </w:r>
      <w:r w:rsidRPr="005607BF">
        <w:rPr>
          <w:rFonts w:ascii="Arial" w:hAnsi="Arial" w:cs="Arial"/>
          <w:sz w:val="20"/>
          <w:szCs w:val="20"/>
        </w:rPr>
        <w:t>zastrzeżeń.</w:t>
      </w:r>
    </w:p>
    <w:p w14:paraId="69BDF504" w14:textId="77777777" w:rsidR="005607BF" w:rsidRPr="005607BF" w:rsidRDefault="005607BF" w:rsidP="005607BF">
      <w:pPr>
        <w:pStyle w:val="Teksttreci0"/>
        <w:numPr>
          <w:ilvl w:val="0"/>
          <w:numId w:val="14"/>
        </w:numPr>
        <w:shd w:val="clear" w:color="auto" w:fill="auto"/>
        <w:tabs>
          <w:tab w:val="left" w:pos="240"/>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Wykonawca oświadcza, że dysponuje wiedzą i doświadczeniem, potencjałem technicznym, osobami zdolnymi do wykonania zamówienia, zdolnościami finansowymi oraz ekonomicznymi, w zakresie niezbędnym do wykonania przedmiotu umowy. Wykonawca oświadcza, że w celu realizacji umowy zapewni odpowiednie zasoby techniczne oraz personel posiadający zdolności, doświadczenie, wiedzę oraz wymagane uprawnienia, w zakresie niezbędnym do wykonania przedmiotu umowy, zgodnie ze złożoną ofertą. </w:t>
      </w:r>
    </w:p>
    <w:p w14:paraId="376D8959" w14:textId="77777777" w:rsidR="005607BF" w:rsidRPr="005607BF" w:rsidRDefault="005607BF" w:rsidP="005607BF">
      <w:pPr>
        <w:pStyle w:val="Teksttreci0"/>
        <w:numPr>
          <w:ilvl w:val="0"/>
          <w:numId w:val="14"/>
        </w:numPr>
        <w:shd w:val="clear" w:color="auto" w:fill="auto"/>
        <w:tabs>
          <w:tab w:val="left" w:pos="240"/>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Wykonawca oświadcza, że jest ubezpieczony od odpowiedzialności cywilnej w zakresie prowadzonej działalności gospodarczej związanej z przedmiotem zamówienia na kwotę nie mniejszą niż 1 000 000,00 zł i zobowiązuje się do utrzymania tego ubezpieczenia przez cały okres realizacji umowy. Zamawiający zastrzega sobie prawo do kontroli ciągłości trwania ubezpieczenia, a Wykonawca zobowiązuje się w razie potrzeby dostarczyć Zamawiającemu stosowne dokumenty potwierdzające ciągłość ubezpieczenia w terminie 3 dni od dnia wystąpienia o nie. </w:t>
      </w:r>
    </w:p>
    <w:p w14:paraId="003AEE95" w14:textId="3B06DC90" w:rsidR="005607BF" w:rsidRPr="005607BF" w:rsidRDefault="005607BF" w:rsidP="005607BF">
      <w:pPr>
        <w:pStyle w:val="Teksttreci0"/>
        <w:numPr>
          <w:ilvl w:val="0"/>
          <w:numId w:val="14"/>
        </w:numPr>
        <w:shd w:val="clear" w:color="auto" w:fill="auto"/>
        <w:tabs>
          <w:tab w:val="left" w:pos="240"/>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Wykonawca jest odpowiedzialny za wszelkie działania lub ich zaniechania ze strony jego podwykonawców, dostawców, sprzedawców, jak i innych osób współpracujących </w:t>
      </w:r>
      <w:r w:rsidR="007A1E81">
        <w:rPr>
          <w:rFonts w:ascii="Arial" w:hAnsi="Arial" w:cs="Arial"/>
          <w:sz w:val="20"/>
          <w:szCs w:val="20"/>
        </w:rPr>
        <w:t xml:space="preserve">z nim </w:t>
      </w:r>
      <w:r w:rsidRPr="005607BF">
        <w:rPr>
          <w:rFonts w:ascii="Arial" w:hAnsi="Arial" w:cs="Arial"/>
          <w:sz w:val="20"/>
          <w:szCs w:val="20"/>
        </w:rPr>
        <w:t>przy realizacji zobowiązań umownych - tak jak za swoje działania, również z tytułu gwarancji i</w:t>
      </w:r>
      <w:r w:rsidR="007A1E81">
        <w:rPr>
          <w:rFonts w:ascii="Arial" w:hAnsi="Arial" w:cs="Arial"/>
          <w:sz w:val="20"/>
          <w:szCs w:val="20"/>
        </w:rPr>
        <w:t> </w:t>
      </w:r>
      <w:r w:rsidRPr="005607BF">
        <w:rPr>
          <w:rFonts w:ascii="Arial" w:hAnsi="Arial" w:cs="Arial"/>
          <w:sz w:val="20"/>
          <w:szCs w:val="20"/>
        </w:rPr>
        <w:t>rękojmi za wady.</w:t>
      </w:r>
    </w:p>
    <w:p w14:paraId="6FDF7609" w14:textId="3C08648E" w:rsidR="005607BF" w:rsidRPr="005607BF" w:rsidRDefault="005607BF" w:rsidP="005607BF">
      <w:pPr>
        <w:pStyle w:val="Teksttreci0"/>
        <w:numPr>
          <w:ilvl w:val="0"/>
          <w:numId w:val="14"/>
        </w:numPr>
        <w:shd w:val="clear" w:color="auto" w:fill="auto"/>
        <w:tabs>
          <w:tab w:val="left" w:pos="240"/>
          <w:tab w:val="left" w:pos="567"/>
        </w:tabs>
        <w:spacing w:line="360" w:lineRule="auto"/>
        <w:ind w:left="567" w:hanging="425"/>
        <w:contextualSpacing/>
        <w:rPr>
          <w:rFonts w:ascii="Arial" w:hAnsi="Arial" w:cs="Arial"/>
          <w:sz w:val="20"/>
          <w:szCs w:val="20"/>
        </w:rPr>
      </w:pPr>
      <w:r w:rsidRPr="005607BF">
        <w:rPr>
          <w:rFonts w:ascii="Arial" w:eastAsia="BookmanOldStyle" w:hAnsi="Arial" w:cs="Arial"/>
          <w:sz w:val="20"/>
          <w:szCs w:val="20"/>
        </w:rPr>
        <w:lastRenderedPageBreak/>
        <w:t>Wykonawca zobowiązany jest do zachowania w tajemnicy wszelkich informacji uzyskanych w</w:t>
      </w:r>
      <w:r w:rsidR="007A1E81">
        <w:rPr>
          <w:rFonts w:ascii="Arial" w:eastAsia="BookmanOldStyle" w:hAnsi="Arial" w:cs="Arial"/>
          <w:sz w:val="20"/>
          <w:szCs w:val="20"/>
        </w:rPr>
        <w:t> </w:t>
      </w:r>
      <w:r w:rsidRPr="005607BF">
        <w:rPr>
          <w:rFonts w:ascii="Arial" w:eastAsia="BookmanOldStyle" w:hAnsi="Arial" w:cs="Arial"/>
          <w:sz w:val="20"/>
          <w:szCs w:val="20"/>
        </w:rPr>
        <w:t>związku z realizacją niniejszej umowy, w tym powstałych w wyniku realizacji przedmiotu umowy, a zawartych m.in. w dokumentacji technicznej, projektowej i powykonawczej.</w:t>
      </w:r>
    </w:p>
    <w:p w14:paraId="6AC0220B" w14:textId="77777777" w:rsidR="005607BF" w:rsidRPr="005607BF" w:rsidRDefault="005607BF" w:rsidP="005607BF">
      <w:pPr>
        <w:pStyle w:val="Teksttreci0"/>
        <w:shd w:val="clear" w:color="auto" w:fill="auto"/>
        <w:tabs>
          <w:tab w:val="left" w:pos="240"/>
          <w:tab w:val="left" w:pos="726"/>
        </w:tabs>
        <w:spacing w:line="360" w:lineRule="auto"/>
        <w:ind w:firstLine="0"/>
        <w:contextualSpacing/>
        <w:rPr>
          <w:rFonts w:ascii="Arial" w:hAnsi="Arial" w:cs="Arial"/>
          <w:sz w:val="20"/>
          <w:szCs w:val="20"/>
        </w:rPr>
      </w:pPr>
    </w:p>
    <w:p w14:paraId="67E6E213" w14:textId="77777777" w:rsidR="005607BF" w:rsidRPr="005607BF" w:rsidRDefault="005607BF" w:rsidP="005607BF">
      <w:pPr>
        <w:pStyle w:val="Default"/>
        <w:spacing w:line="360" w:lineRule="auto"/>
        <w:rPr>
          <w:rFonts w:ascii="Arial" w:hAnsi="Arial" w:cs="Arial"/>
          <w:b/>
          <w:i/>
          <w:iCs/>
          <w:color w:val="auto"/>
          <w:sz w:val="20"/>
          <w:szCs w:val="20"/>
        </w:rPr>
      </w:pPr>
      <w:r w:rsidRPr="005607BF">
        <w:rPr>
          <w:rFonts w:ascii="Arial" w:hAnsi="Arial" w:cs="Arial"/>
          <w:b/>
          <w:i/>
          <w:iCs/>
          <w:color w:val="auto"/>
          <w:sz w:val="20"/>
          <w:szCs w:val="20"/>
        </w:rPr>
        <w:t>/Oświadczenia i zobowiązania Wykonawcy w ramach przygotowania dokumentacji projektowej/</w:t>
      </w:r>
    </w:p>
    <w:p w14:paraId="1F7BEA31" w14:textId="77777777" w:rsidR="005607BF" w:rsidRPr="005607BF" w:rsidRDefault="005607BF" w:rsidP="005607BF">
      <w:pPr>
        <w:pStyle w:val="Default"/>
        <w:numPr>
          <w:ilvl w:val="0"/>
          <w:numId w:val="14"/>
        </w:numPr>
        <w:spacing w:line="360" w:lineRule="auto"/>
        <w:ind w:left="567" w:hanging="425"/>
        <w:rPr>
          <w:rFonts w:ascii="Arial" w:hAnsi="Arial" w:cs="Arial"/>
          <w:b/>
          <w:color w:val="auto"/>
          <w:sz w:val="20"/>
          <w:szCs w:val="20"/>
        </w:rPr>
      </w:pPr>
      <w:r w:rsidRPr="005607BF">
        <w:rPr>
          <w:rFonts w:ascii="Arial" w:hAnsi="Arial" w:cs="Arial"/>
          <w:color w:val="auto"/>
          <w:sz w:val="20"/>
          <w:szCs w:val="20"/>
        </w:rPr>
        <w:t xml:space="preserve">Wykonawca zobowiązuje się wobec Zamawiającego w szczególności do: </w:t>
      </w:r>
    </w:p>
    <w:p w14:paraId="6FD413DE"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uzyskania, przed rozpoczęciem opracowywania dokumentacji projektowej, formalnego uzgodnienia przez Zamawiającego materiałów przedprojektowych w zakresie rozwiązań technologicznych;</w:t>
      </w:r>
    </w:p>
    <w:p w14:paraId="360B2316"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opracowania informacji dotyczącej bezpieczeństwa i ochrony zdrowia (dalej: BIOZ),</w:t>
      </w:r>
    </w:p>
    <w:p w14:paraId="644DCB25" w14:textId="01BA90E8"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konsultacji z Zamawiającym na każdym etapie opracowywania dokumentacji projektowej, dotyczących istotnych, mających wpływ na koszty eksploatacji obiektu i instalowanych urządzeń elementów, tj. rozwiązań technologicznych, materiałowych, przy jednoczesnym założeniu, że zaprojektowane rozwiązania i materiały zapewnią minimalizację tych  kosztów, z zastrzeżeniem, że wykonawca może zastosować, po uzgodnieniu z Zamawiającym, rozwiązania o lepszych parametrach technicznych od przewidzianych w</w:t>
      </w:r>
      <w:r w:rsidR="007A1E81">
        <w:rPr>
          <w:rFonts w:ascii="Arial" w:hAnsi="Arial" w:cs="Arial"/>
          <w:sz w:val="20"/>
          <w:szCs w:val="20"/>
        </w:rPr>
        <w:t> </w:t>
      </w:r>
      <w:r w:rsidRPr="005607BF">
        <w:rPr>
          <w:rFonts w:ascii="Arial" w:hAnsi="Arial" w:cs="Arial"/>
          <w:sz w:val="20"/>
          <w:szCs w:val="20"/>
        </w:rPr>
        <w:t xml:space="preserve">Programie </w:t>
      </w:r>
      <w:proofErr w:type="spellStart"/>
      <w:r w:rsidRPr="005607BF">
        <w:rPr>
          <w:rFonts w:ascii="Arial" w:hAnsi="Arial" w:cs="Arial"/>
          <w:sz w:val="20"/>
          <w:szCs w:val="20"/>
        </w:rPr>
        <w:t>Funkcjonalno</w:t>
      </w:r>
      <w:proofErr w:type="spellEnd"/>
      <w:r w:rsidRPr="005607BF">
        <w:rPr>
          <w:rFonts w:ascii="Arial" w:hAnsi="Arial" w:cs="Arial"/>
          <w:sz w:val="20"/>
          <w:szCs w:val="20"/>
        </w:rPr>
        <w:t xml:space="preserve"> – Użytkowym; brak konsultacji i uzgodnień przyjętych rozwiązań w dokumentacji projektowej oraz brak jej ostatecznej akceptacji</w:t>
      </w:r>
      <w:r w:rsidR="007A1E81">
        <w:rPr>
          <w:rFonts w:ascii="Arial" w:hAnsi="Arial" w:cs="Arial"/>
          <w:sz w:val="20"/>
          <w:szCs w:val="20"/>
        </w:rPr>
        <w:t xml:space="preserve"> przez Zamawiającego</w:t>
      </w:r>
      <w:r w:rsidRPr="005607BF">
        <w:rPr>
          <w:rFonts w:ascii="Arial" w:hAnsi="Arial" w:cs="Arial"/>
          <w:sz w:val="20"/>
          <w:szCs w:val="20"/>
        </w:rPr>
        <w:t>, uprawnia Zamawiającego do żądania wprowadzenia zmian w dokumentacji na każdym etapie realizowanej inwestycji na ryzyko i koszt Wykonawcy, a zmiany takie Wykonawca zobowiązuje się wykonać w ramach wynagrodzenia ryczałtowego;</w:t>
      </w:r>
    </w:p>
    <w:p w14:paraId="17774793"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uzyskania od Zamawiającego zatwierdzenia wszystkich elementów dokumentacji projektowej oraz w razie potrzeby – zatwierdzenia jej również przez właściwy organ administracji publicznej;</w:t>
      </w:r>
    </w:p>
    <w:p w14:paraId="248AD294" w14:textId="0848446C" w:rsidR="007A1E81" w:rsidRPr="007A1E81" w:rsidRDefault="005607BF" w:rsidP="007A1E81">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 xml:space="preserve">przygotowania dokumentacji projektowej w formie określonej w rozporządzeniu Ministra Infrastruktury z dnia 2 września 2004 r. w sprawie szczegółowego zakresu i formy dokumentacji projektowej, specyfikacji technicznych wykonania i odbioru robót budowlanych oraz </w:t>
      </w:r>
      <w:r w:rsidR="007A1E81">
        <w:rPr>
          <w:rFonts w:ascii="Arial" w:hAnsi="Arial" w:cs="Arial"/>
          <w:sz w:val="20"/>
          <w:szCs w:val="20"/>
        </w:rPr>
        <w:t>p</w:t>
      </w:r>
      <w:r w:rsidRPr="005607BF">
        <w:rPr>
          <w:rFonts w:ascii="Arial" w:hAnsi="Arial" w:cs="Arial"/>
          <w:sz w:val="20"/>
          <w:szCs w:val="20"/>
        </w:rPr>
        <w:t xml:space="preserve">rogramu </w:t>
      </w:r>
      <w:proofErr w:type="spellStart"/>
      <w:r w:rsidR="007A1E81">
        <w:rPr>
          <w:rFonts w:ascii="Arial" w:hAnsi="Arial" w:cs="Arial"/>
          <w:sz w:val="20"/>
          <w:szCs w:val="20"/>
        </w:rPr>
        <w:t>f</w:t>
      </w:r>
      <w:r w:rsidRPr="005607BF">
        <w:rPr>
          <w:rFonts w:ascii="Arial" w:hAnsi="Arial" w:cs="Arial"/>
          <w:sz w:val="20"/>
          <w:szCs w:val="20"/>
        </w:rPr>
        <w:t>unkcjonalno</w:t>
      </w:r>
      <w:proofErr w:type="spellEnd"/>
      <w:r w:rsidRPr="005607BF">
        <w:rPr>
          <w:rFonts w:ascii="Arial" w:hAnsi="Arial" w:cs="Arial"/>
          <w:sz w:val="20"/>
          <w:szCs w:val="20"/>
        </w:rPr>
        <w:t>–</w:t>
      </w:r>
      <w:r w:rsidR="007A1E81">
        <w:rPr>
          <w:rFonts w:ascii="Arial" w:hAnsi="Arial" w:cs="Arial"/>
          <w:sz w:val="20"/>
          <w:szCs w:val="20"/>
        </w:rPr>
        <w:t>u</w:t>
      </w:r>
      <w:r w:rsidRPr="005607BF">
        <w:rPr>
          <w:rFonts w:ascii="Arial" w:hAnsi="Arial" w:cs="Arial"/>
          <w:sz w:val="20"/>
          <w:szCs w:val="20"/>
        </w:rPr>
        <w:t>żytkowego;</w:t>
      </w:r>
    </w:p>
    <w:p w14:paraId="0C13D16E" w14:textId="23F0BB8D" w:rsidR="002F7F77" w:rsidRDefault="005607BF" w:rsidP="002F7F77">
      <w:pPr>
        <w:pStyle w:val="Akapitzlist"/>
        <w:numPr>
          <w:ilvl w:val="0"/>
          <w:numId w:val="5"/>
        </w:numPr>
        <w:spacing w:line="360" w:lineRule="auto"/>
        <w:ind w:left="1134" w:hanging="426"/>
        <w:rPr>
          <w:rFonts w:ascii="Arial" w:eastAsiaTheme="minorHAnsi" w:hAnsi="Arial" w:cs="Arial"/>
          <w:b/>
          <w:bCs/>
          <w:color w:val="EE0000"/>
          <w:sz w:val="20"/>
          <w:szCs w:val="20"/>
        </w:rPr>
      </w:pPr>
      <w:r w:rsidRPr="005607BF">
        <w:rPr>
          <w:rFonts w:ascii="Arial" w:eastAsiaTheme="minorHAnsi" w:hAnsi="Arial" w:cs="Arial"/>
          <w:sz w:val="20"/>
          <w:szCs w:val="20"/>
        </w:rPr>
        <w:t xml:space="preserve">dostarczenia dokumentacji </w:t>
      </w:r>
      <w:r w:rsidRPr="002F7F77">
        <w:rPr>
          <w:rFonts w:ascii="Arial" w:eastAsiaTheme="minorHAnsi" w:hAnsi="Arial" w:cs="Arial"/>
          <w:sz w:val="20"/>
          <w:szCs w:val="20"/>
        </w:rPr>
        <w:t xml:space="preserve">projektowej w </w:t>
      </w:r>
      <w:r w:rsidR="002F7F77" w:rsidRPr="002F7F77">
        <w:rPr>
          <w:rFonts w:ascii="Arial" w:eastAsiaTheme="minorHAnsi" w:hAnsi="Arial" w:cs="Arial"/>
          <w:sz w:val="20"/>
          <w:szCs w:val="20"/>
        </w:rPr>
        <w:t xml:space="preserve">następujących </w:t>
      </w:r>
      <w:r w:rsidRPr="002F7F77">
        <w:rPr>
          <w:rFonts w:ascii="Arial" w:eastAsiaTheme="minorHAnsi" w:hAnsi="Arial" w:cs="Arial"/>
          <w:b/>
          <w:bCs/>
          <w:sz w:val="20"/>
          <w:szCs w:val="20"/>
        </w:rPr>
        <w:t>ilościach i formie</w:t>
      </w:r>
      <w:r w:rsidR="002F7F77" w:rsidRPr="002F7F77">
        <w:rPr>
          <w:rFonts w:ascii="Arial" w:eastAsiaTheme="minorHAnsi" w:hAnsi="Arial" w:cs="Arial"/>
          <w:b/>
          <w:bCs/>
          <w:sz w:val="20"/>
          <w:szCs w:val="20"/>
        </w:rPr>
        <w:t xml:space="preserve">:  </w:t>
      </w:r>
    </w:p>
    <w:p w14:paraId="3729879C" w14:textId="6F56117F" w:rsidR="002F7F77" w:rsidRPr="002F7F77" w:rsidRDefault="002F7F77" w:rsidP="002F7F77">
      <w:pPr>
        <w:pStyle w:val="Akapitzlist"/>
        <w:spacing w:line="360" w:lineRule="auto"/>
        <w:ind w:left="1134"/>
        <w:rPr>
          <w:rFonts w:ascii="Arial" w:eastAsiaTheme="minorHAnsi" w:hAnsi="Arial" w:cs="Arial"/>
          <w:sz w:val="20"/>
          <w:szCs w:val="20"/>
        </w:rPr>
      </w:pPr>
      <w:r w:rsidRPr="002F7F77">
        <w:rPr>
          <w:rFonts w:ascii="Arial" w:eastAsiaTheme="minorHAnsi" w:hAnsi="Arial" w:cs="Arial"/>
          <w:sz w:val="20"/>
          <w:szCs w:val="20"/>
        </w:rPr>
        <w:t>-Projekt budowlany: 5 egz. wersja papierowa i elektroniczna CD 1 szt.</w:t>
      </w:r>
    </w:p>
    <w:p w14:paraId="4F444B6E" w14:textId="53EA193D" w:rsidR="002F7F77" w:rsidRPr="002F7F77" w:rsidRDefault="002F7F77" w:rsidP="002F7F77">
      <w:pPr>
        <w:pStyle w:val="Akapitzlist"/>
        <w:spacing w:line="360" w:lineRule="auto"/>
        <w:ind w:left="1134"/>
        <w:rPr>
          <w:rFonts w:ascii="Arial" w:eastAsiaTheme="minorHAnsi" w:hAnsi="Arial" w:cs="Arial"/>
          <w:sz w:val="20"/>
          <w:szCs w:val="20"/>
        </w:rPr>
      </w:pPr>
      <w:r w:rsidRPr="002F7F77">
        <w:rPr>
          <w:rFonts w:ascii="Arial" w:eastAsiaTheme="minorHAnsi" w:hAnsi="Arial" w:cs="Arial"/>
          <w:sz w:val="20"/>
          <w:szCs w:val="20"/>
        </w:rPr>
        <w:t xml:space="preserve">-Projekt wykonawczy z podziałem na branże: 5 </w:t>
      </w:r>
      <w:proofErr w:type="spellStart"/>
      <w:r w:rsidRPr="002F7F77">
        <w:rPr>
          <w:rFonts w:ascii="Arial" w:eastAsiaTheme="minorHAnsi" w:hAnsi="Arial" w:cs="Arial"/>
          <w:sz w:val="20"/>
          <w:szCs w:val="20"/>
        </w:rPr>
        <w:t>egz</w:t>
      </w:r>
      <w:proofErr w:type="spellEnd"/>
      <w:r w:rsidRPr="002F7F77">
        <w:rPr>
          <w:rFonts w:ascii="Arial" w:eastAsiaTheme="minorHAnsi" w:hAnsi="Arial" w:cs="Arial"/>
          <w:sz w:val="20"/>
          <w:szCs w:val="20"/>
        </w:rPr>
        <w:t xml:space="preserve"> wersja papierowa i elektroniczna 1 szt.</w:t>
      </w:r>
    </w:p>
    <w:p w14:paraId="156E03E9" w14:textId="08A8D38F" w:rsidR="005607BF" w:rsidRPr="002F7F77" w:rsidRDefault="002F7F77" w:rsidP="002F7F77">
      <w:pPr>
        <w:pStyle w:val="Akapitzlist"/>
        <w:spacing w:line="360" w:lineRule="auto"/>
        <w:ind w:left="1134"/>
        <w:rPr>
          <w:rFonts w:ascii="Arial" w:eastAsiaTheme="minorHAnsi" w:hAnsi="Arial" w:cs="Arial"/>
          <w:sz w:val="20"/>
          <w:szCs w:val="20"/>
        </w:rPr>
      </w:pPr>
      <w:r w:rsidRPr="002F7F77">
        <w:rPr>
          <w:rFonts w:ascii="Arial" w:eastAsiaTheme="minorHAnsi" w:hAnsi="Arial" w:cs="Arial"/>
          <w:sz w:val="20"/>
          <w:szCs w:val="20"/>
        </w:rPr>
        <w:t xml:space="preserve">- </w:t>
      </w:r>
      <w:proofErr w:type="spellStart"/>
      <w:r w:rsidRPr="002F7F77">
        <w:rPr>
          <w:rFonts w:ascii="Arial" w:eastAsiaTheme="minorHAnsi" w:hAnsi="Arial" w:cs="Arial"/>
          <w:sz w:val="20"/>
          <w:szCs w:val="20"/>
        </w:rPr>
        <w:t>STWiORB</w:t>
      </w:r>
      <w:proofErr w:type="spellEnd"/>
      <w:r w:rsidRPr="002F7F77">
        <w:rPr>
          <w:rFonts w:ascii="Arial" w:eastAsiaTheme="minorHAnsi" w:hAnsi="Arial" w:cs="Arial"/>
          <w:sz w:val="20"/>
          <w:szCs w:val="20"/>
        </w:rPr>
        <w:t xml:space="preserve"> i inne opracowania wg PFU: 5 egz. wersja papierowa i elektroniczna CD 1 szt.</w:t>
      </w:r>
    </w:p>
    <w:p w14:paraId="3898C083"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 xml:space="preserve">reprezentowania Zamawiającego przed organami administracji samorządowej i państwowej oraz sądem administracyjnym w sprawach dot. uzyskania wszelkich zgód, pozwoleń czy uzgodnień niezbędnych do realizacji przedmiotu umowy na mocy udzielonego pełnomocnictwa (w tym w szczególności pozwoleń na budowę i pozwoleń na użytkowanie lub dokumentów równoważnych), z zastrzeżeniem, że Zamawiający będzie </w:t>
      </w:r>
      <w:r w:rsidRPr="005607BF">
        <w:rPr>
          <w:rFonts w:ascii="Arial" w:hAnsi="Arial" w:cs="Arial"/>
          <w:sz w:val="20"/>
          <w:szCs w:val="20"/>
        </w:rPr>
        <w:lastRenderedPageBreak/>
        <w:t>mógł cofnąć takie pełnomocnictwo nadane Wykonawcy w każdym momencie, jeśli Zamawiający uzna to za celowe;</w:t>
      </w:r>
    </w:p>
    <w:p w14:paraId="571E2446"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eastAsiaTheme="minorHAnsi" w:hAnsi="Arial" w:cs="Arial"/>
          <w:sz w:val="20"/>
          <w:szCs w:val="20"/>
        </w:rPr>
        <w:t>przed wystąpieniem o wydanie pozwolenia na budowę do przedłożenia Zamawiającemu do przeglądu uzgodnioną ilość egzemplarzy w języku polskim Projektu budowlanego (opisy, obliczenia, rysunki, harmonogramy i in.). Wykonawca winien przedkładać Zamawiającemu do informacji także wszelkie uzyskane opinie, pozwolenia, uzgodnienia itp. dokumenty obrazujące przebieg toczącego się procesu projektowania. Niezależnie od stanu prac projektowych i rysunków związanych z uzyskaniem pozwolenia na budowę, Wykonawca zobowiązany jest przedłożyć do zatwierdzenia Zamawiającemu wszystkie elementy projektów wykonawczych. Dokumenty te podlegać będą przeglądowi i zatwierdzeniu przez Zamawiającego;</w:t>
      </w:r>
    </w:p>
    <w:p w14:paraId="3A628498"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eastAsiaTheme="minorHAnsi" w:hAnsi="Arial" w:cs="Arial"/>
          <w:sz w:val="20"/>
          <w:szCs w:val="20"/>
        </w:rPr>
        <w:t>w ramach wynagrodzenia wynikającego z niniejszej Umowy do zapewnienia sprawowania nadzoru autorskiego przez projektantów – autorów dokumentacji projektowej zgodnie z wymaganiami ustawy Prawo Budowlane. Nadzór sprawowany będzie zgodnie z warunkami określonymi w § 17 umowy, w szczególności poprzez kontrole zgodności wykonania robót z treścią dokumentacji projektowej dokonywane przez projektantów – autorów. Kontrole takie odbywać się będą na każdym ważnym etapie robót, lecz nie rzadziej niż 1 raz w ciągu 2 tygodni, chyba, że zostanie z Inspektorem Nadzoru i Zamawiającym ustalony inny harmonogram nadzorów autorskich. Każda kontrola projektantów – autorów udokumentowana zostanie wpisem do Dziennika Budowy o stanie realizacji robót.</w:t>
      </w:r>
    </w:p>
    <w:p w14:paraId="70859C06"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w przypadku wystąpienia konieczności wprowadzenia w trakcie realizacji przedmiotu Umowy zmian w stosunku do zaakceptowanej dokumentacji projektowej, uzgodnienia tych zmian z Zamawiającym;</w:t>
      </w:r>
    </w:p>
    <w:p w14:paraId="50BF8618" w14:textId="77777777"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ponoszenia pełnej odpowiedzialności finansowej za skutki wad dokumentacji projektowej powstałych z jego winy, a powodujących dodatkowe nieuzasadnione koszty z punktu widzenia prawidłowego przebiegu procesu inwestycyjnego i późniejszej eksploatacji przedmiotu umowy;</w:t>
      </w:r>
    </w:p>
    <w:p w14:paraId="5E88208E" w14:textId="063AB190" w:rsidR="005607BF" w:rsidRPr="005607BF" w:rsidRDefault="005607BF" w:rsidP="005607BF">
      <w:pPr>
        <w:pStyle w:val="Akapitzlist"/>
        <w:numPr>
          <w:ilvl w:val="0"/>
          <w:numId w:val="5"/>
        </w:numPr>
        <w:spacing w:line="360" w:lineRule="auto"/>
        <w:ind w:left="1134" w:hanging="426"/>
        <w:rPr>
          <w:rFonts w:ascii="Arial" w:hAnsi="Arial" w:cs="Arial"/>
          <w:sz w:val="20"/>
          <w:szCs w:val="20"/>
        </w:rPr>
      </w:pPr>
      <w:r w:rsidRPr="005607BF">
        <w:rPr>
          <w:rFonts w:ascii="Arial" w:hAnsi="Arial" w:cs="Arial"/>
          <w:sz w:val="20"/>
          <w:szCs w:val="20"/>
        </w:rPr>
        <w:t>przed rozpoczęciem robót budowlanych do protokolarnego przekazania Zamawiającemu w jego siedzibie</w:t>
      </w:r>
      <w:bookmarkStart w:id="8" w:name="_Hlk62885859"/>
      <w:r w:rsidRPr="005607BF">
        <w:rPr>
          <w:rFonts w:ascii="Arial" w:hAnsi="Arial" w:cs="Arial"/>
          <w:sz w:val="20"/>
          <w:szCs w:val="20"/>
        </w:rPr>
        <w:t xml:space="preserve"> dokumentacji projektowej</w:t>
      </w:r>
      <w:bookmarkEnd w:id="8"/>
      <w:r w:rsidRPr="005607BF">
        <w:rPr>
          <w:rFonts w:ascii="Arial" w:hAnsi="Arial" w:cs="Arial"/>
          <w:sz w:val="20"/>
          <w:szCs w:val="20"/>
        </w:rPr>
        <w:t>, a Zamawiający w terminie 7 dni od jej przekazania złoży Wykonawcy pisemne oświadczenie o wyrażeniu zgody na rozpoczęcie prac budowlanych</w:t>
      </w:r>
      <w:r w:rsidR="00C93BAB">
        <w:rPr>
          <w:rFonts w:ascii="Arial" w:hAnsi="Arial" w:cs="Arial"/>
          <w:sz w:val="20"/>
          <w:szCs w:val="20"/>
        </w:rPr>
        <w:t xml:space="preserve"> (Etapu 2)</w:t>
      </w:r>
      <w:r w:rsidRPr="005607BF">
        <w:rPr>
          <w:rFonts w:ascii="Arial" w:hAnsi="Arial" w:cs="Arial"/>
          <w:sz w:val="20"/>
          <w:szCs w:val="20"/>
        </w:rPr>
        <w:t>. Zamawiający złoży takie oświadczenie, o ile Dokumentacja Projektowa będzie kompletna, zgodna z przepisami prawa i niniejszą umową.</w:t>
      </w:r>
    </w:p>
    <w:p w14:paraId="2755DF9F" w14:textId="77777777" w:rsidR="005607BF" w:rsidRPr="005607BF" w:rsidRDefault="005607BF" w:rsidP="005607BF">
      <w:pPr>
        <w:pStyle w:val="Default"/>
        <w:spacing w:line="360" w:lineRule="auto"/>
        <w:rPr>
          <w:rFonts w:ascii="Arial" w:hAnsi="Arial" w:cs="Arial"/>
          <w:b/>
          <w:color w:val="auto"/>
          <w:sz w:val="20"/>
          <w:szCs w:val="20"/>
        </w:rPr>
      </w:pPr>
      <w:r w:rsidRPr="005607BF">
        <w:rPr>
          <w:rFonts w:ascii="Arial" w:hAnsi="Arial" w:cs="Arial"/>
          <w:b/>
          <w:color w:val="auto"/>
          <w:sz w:val="20"/>
          <w:szCs w:val="20"/>
        </w:rPr>
        <w:t>/Oświadczenia i zobowiązania Wykonawcy w ramach realizacji robót budowlanych/</w:t>
      </w:r>
    </w:p>
    <w:p w14:paraId="2470B027" w14:textId="77777777" w:rsidR="005607BF" w:rsidRPr="005607BF" w:rsidRDefault="005607BF" w:rsidP="007B066F">
      <w:pPr>
        <w:pStyle w:val="Default"/>
        <w:numPr>
          <w:ilvl w:val="0"/>
          <w:numId w:val="50"/>
        </w:numPr>
        <w:spacing w:line="360" w:lineRule="auto"/>
        <w:rPr>
          <w:rFonts w:ascii="Arial" w:hAnsi="Arial" w:cs="Arial"/>
          <w:color w:val="auto"/>
          <w:sz w:val="20"/>
          <w:szCs w:val="20"/>
        </w:rPr>
      </w:pPr>
      <w:r w:rsidRPr="005607BF">
        <w:rPr>
          <w:rFonts w:ascii="Arial" w:hAnsi="Arial" w:cs="Arial"/>
          <w:color w:val="auto"/>
          <w:sz w:val="20"/>
          <w:szCs w:val="20"/>
        </w:rPr>
        <w:t xml:space="preserve">Wykonawca zobowiązuje się wobec Zamawiającego w szczególności do: </w:t>
      </w:r>
    </w:p>
    <w:p w14:paraId="12229665" w14:textId="77777777" w:rsidR="005607BF" w:rsidRPr="005607BF" w:rsidRDefault="005607BF" w:rsidP="005607BF">
      <w:pPr>
        <w:pStyle w:val="Akapitzlist"/>
        <w:numPr>
          <w:ilvl w:val="0"/>
          <w:numId w:val="6"/>
        </w:numPr>
        <w:tabs>
          <w:tab w:val="left" w:pos="30"/>
        </w:tabs>
        <w:spacing w:after="0" w:line="360" w:lineRule="auto"/>
        <w:ind w:left="993" w:hanging="426"/>
        <w:rPr>
          <w:rFonts w:ascii="Arial" w:hAnsi="Arial" w:cs="Arial"/>
          <w:sz w:val="20"/>
          <w:szCs w:val="20"/>
        </w:rPr>
      </w:pPr>
      <w:r w:rsidRPr="005607BF">
        <w:rPr>
          <w:rFonts w:ascii="Arial" w:hAnsi="Arial" w:cs="Arial"/>
          <w:sz w:val="20"/>
          <w:szCs w:val="20"/>
        </w:rPr>
        <w:t>wykonania wszelkich niezbędnych czynności i robót budowlanych koniecznych do osiągnięcia celu wynikającego z określonego w §1 umowy przedmiotu umowy zgodnie z:</w:t>
      </w:r>
    </w:p>
    <w:p w14:paraId="53F06C71" w14:textId="77777777" w:rsidR="005607BF" w:rsidRPr="005607BF" w:rsidRDefault="005607BF" w:rsidP="005607BF">
      <w:pPr>
        <w:pStyle w:val="Akapitzlist"/>
        <w:numPr>
          <w:ilvl w:val="0"/>
          <w:numId w:val="7"/>
        </w:numPr>
        <w:spacing w:after="0" w:line="360" w:lineRule="auto"/>
        <w:rPr>
          <w:rFonts w:ascii="Arial" w:hAnsi="Arial" w:cs="Arial"/>
          <w:sz w:val="20"/>
          <w:szCs w:val="20"/>
        </w:rPr>
      </w:pPr>
      <w:r w:rsidRPr="005607BF">
        <w:rPr>
          <w:rFonts w:ascii="Arial" w:hAnsi="Arial" w:cs="Arial"/>
          <w:sz w:val="20"/>
          <w:szCs w:val="20"/>
        </w:rPr>
        <w:t>umową;</w:t>
      </w:r>
    </w:p>
    <w:p w14:paraId="497D1D64" w14:textId="77777777" w:rsidR="005607BF" w:rsidRPr="005607BF" w:rsidRDefault="005607BF" w:rsidP="005607BF">
      <w:pPr>
        <w:pStyle w:val="Akapitzlist"/>
        <w:numPr>
          <w:ilvl w:val="0"/>
          <w:numId w:val="7"/>
        </w:numPr>
        <w:spacing w:after="0" w:line="360" w:lineRule="auto"/>
        <w:rPr>
          <w:rFonts w:ascii="Arial" w:hAnsi="Arial" w:cs="Arial"/>
          <w:sz w:val="20"/>
          <w:szCs w:val="20"/>
        </w:rPr>
      </w:pPr>
      <w:r w:rsidRPr="005607BF">
        <w:rPr>
          <w:rFonts w:ascii="Arial" w:hAnsi="Arial" w:cs="Arial"/>
          <w:sz w:val="20"/>
          <w:szCs w:val="20"/>
        </w:rPr>
        <w:t>projektami budowlanymi oraz projektami wykonawczymi;</w:t>
      </w:r>
    </w:p>
    <w:p w14:paraId="5FDD6635" w14:textId="045CEE4F" w:rsidR="005607BF" w:rsidRPr="005607BF" w:rsidRDefault="005607BF" w:rsidP="005607BF">
      <w:pPr>
        <w:pStyle w:val="Akapitzlist"/>
        <w:numPr>
          <w:ilvl w:val="0"/>
          <w:numId w:val="7"/>
        </w:numPr>
        <w:spacing w:after="0" w:line="360" w:lineRule="auto"/>
        <w:rPr>
          <w:rFonts w:ascii="Arial" w:hAnsi="Arial" w:cs="Arial"/>
          <w:sz w:val="20"/>
          <w:szCs w:val="20"/>
        </w:rPr>
      </w:pPr>
      <w:r w:rsidRPr="005607BF">
        <w:rPr>
          <w:rFonts w:ascii="Arial" w:hAnsi="Arial" w:cs="Arial"/>
          <w:sz w:val="20"/>
          <w:szCs w:val="20"/>
        </w:rPr>
        <w:t>SWZ wraz z załącznikami, w szczególności Program</w:t>
      </w:r>
      <w:r w:rsidR="00256A35">
        <w:rPr>
          <w:rFonts w:ascii="Arial" w:hAnsi="Arial" w:cs="Arial"/>
          <w:sz w:val="20"/>
          <w:szCs w:val="20"/>
        </w:rPr>
        <w:t xml:space="preserve">em </w:t>
      </w:r>
      <w:r w:rsidRPr="005607BF">
        <w:rPr>
          <w:rFonts w:ascii="Arial" w:hAnsi="Arial" w:cs="Arial"/>
          <w:sz w:val="20"/>
          <w:szCs w:val="20"/>
        </w:rPr>
        <w:t>Funkcjonalno-Użytkowym</w:t>
      </w:r>
      <w:r w:rsidR="00256A35">
        <w:rPr>
          <w:rFonts w:ascii="Arial" w:hAnsi="Arial" w:cs="Arial"/>
          <w:sz w:val="20"/>
          <w:szCs w:val="20"/>
        </w:rPr>
        <w:t>;</w:t>
      </w:r>
    </w:p>
    <w:p w14:paraId="4BA6FA23" w14:textId="77777777" w:rsidR="005607BF" w:rsidRPr="005607BF" w:rsidRDefault="005607BF" w:rsidP="005607BF">
      <w:pPr>
        <w:pStyle w:val="Akapitzlist"/>
        <w:numPr>
          <w:ilvl w:val="0"/>
          <w:numId w:val="7"/>
        </w:numPr>
        <w:spacing w:after="0" w:line="360" w:lineRule="auto"/>
        <w:rPr>
          <w:rFonts w:ascii="Arial" w:hAnsi="Arial" w:cs="Arial"/>
          <w:sz w:val="20"/>
          <w:szCs w:val="20"/>
        </w:rPr>
      </w:pPr>
      <w:r w:rsidRPr="005607BF">
        <w:rPr>
          <w:rFonts w:ascii="Arial" w:hAnsi="Arial" w:cs="Arial"/>
          <w:sz w:val="20"/>
          <w:szCs w:val="20"/>
        </w:rPr>
        <w:lastRenderedPageBreak/>
        <w:t>ofertą Wykonawcy;</w:t>
      </w:r>
    </w:p>
    <w:p w14:paraId="5FD6E65B" w14:textId="77777777" w:rsidR="005607BF" w:rsidRPr="005607BF" w:rsidRDefault="005607BF" w:rsidP="005607BF">
      <w:pPr>
        <w:pStyle w:val="Akapitzlist"/>
        <w:numPr>
          <w:ilvl w:val="0"/>
          <w:numId w:val="7"/>
        </w:numPr>
        <w:spacing w:after="0" w:line="360" w:lineRule="auto"/>
        <w:rPr>
          <w:rFonts w:ascii="Arial" w:hAnsi="Arial" w:cs="Arial"/>
          <w:sz w:val="20"/>
          <w:szCs w:val="20"/>
        </w:rPr>
      </w:pPr>
      <w:r w:rsidRPr="005607BF">
        <w:rPr>
          <w:rFonts w:ascii="Arial" w:hAnsi="Arial" w:cs="Arial"/>
          <w:sz w:val="20"/>
          <w:szCs w:val="20"/>
        </w:rPr>
        <w:t>obowiązującymi przepisami i Polskimi Normami oraz zasadami współczesnej wiedzy technicznej i sztuką budowlaną;</w:t>
      </w:r>
    </w:p>
    <w:p w14:paraId="52502280" w14:textId="77777777" w:rsidR="005607BF" w:rsidRPr="005607BF" w:rsidRDefault="005607BF" w:rsidP="005607BF">
      <w:pPr>
        <w:pStyle w:val="Akapitzlist"/>
        <w:numPr>
          <w:ilvl w:val="0"/>
          <w:numId w:val="7"/>
        </w:numPr>
        <w:spacing w:after="0" w:line="360" w:lineRule="auto"/>
        <w:rPr>
          <w:rFonts w:ascii="Arial" w:hAnsi="Arial" w:cs="Arial"/>
          <w:sz w:val="20"/>
          <w:szCs w:val="20"/>
        </w:rPr>
      </w:pPr>
      <w:r w:rsidRPr="005607BF">
        <w:rPr>
          <w:rFonts w:ascii="Arial" w:hAnsi="Arial" w:cs="Arial"/>
          <w:sz w:val="20"/>
          <w:szCs w:val="20"/>
        </w:rPr>
        <w:t>BIOZ;</w:t>
      </w:r>
    </w:p>
    <w:p w14:paraId="6748627D"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przejęcia placu budowy od Zamawiającego, odpowiedniego zabezpieczenia terenu budowy wraz z urządzeniami technicznymi i uniemożliwienia wstęp na teren budowy osobom nieupoważnionym;</w:t>
      </w:r>
    </w:p>
    <w:p w14:paraId="5EF73504"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zapewnienia organizacji budowy m.in. zgodnie z przepisami BHP i </w:t>
      </w:r>
      <w:proofErr w:type="spellStart"/>
      <w:r w:rsidRPr="005607BF">
        <w:rPr>
          <w:rFonts w:ascii="Arial" w:hAnsi="Arial" w:cs="Arial"/>
          <w:sz w:val="20"/>
          <w:szCs w:val="20"/>
        </w:rPr>
        <w:t>ppoż</w:t>
      </w:r>
      <w:proofErr w:type="spellEnd"/>
      <w:r w:rsidRPr="005607BF">
        <w:rPr>
          <w:rFonts w:ascii="Arial" w:hAnsi="Arial" w:cs="Arial"/>
          <w:sz w:val="20"/>
          <w:szCs w:val="20"/>
        </w:rPr>
        <w:t>, przepisami prawa budowlanego;</w:t>
      </w:r>
    </w:p>
    <w:p w14:paraId="4CB9D1F7"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zapewnienia ochrony mienia i ponoszenia odpowiedzialności za szkody powstałe i wynikłe na terenie budowy poniesione przez pracowników Zamawiającego i Wykonawcy oraz przez osoby trzecie;</w:t>
      </w:r>
    </w:p>
    <w:p w14:paraId="0FB8BFB5"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stosowania materiałów i wyrobów budowlanych dopuszczonych do obrotu i powszechnego stosowania w budownictwie i na każde żądanie zamawiającego okazania, w stosunku do użytych wyrobów, certyfikatów zgodności z Polską Normą lub innych dokumentów zgodności;</w:t>
      </w:r>
    </w:p>
    <w:p w14:paraId="3D9F4777"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prowadzenia dokumentacji budowy oraz wykonania dokumentacji powykonawczej budowy;</w:t>
      </w:r>
    </w:p>
    <w:p w14:paraId="2285695D"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wskazania kierownika budowy i kierowników robót, posiadających niezbędne uprawnienia budowlane, zgodnie z przepisami prawa budowlanego;</w:t>
      </w:r>
    </w:p>
    <w:p w14:paraId="7327D30C"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przekazywania inspektorowi nadzoru informacji dotyczących realizacji Umowy oraz umożliwienia mu przeprowadzenia kontroli ich wykonywania, a także respektowania i realizacji jego wszelkich uwag, rekomendacji czy poleceń;</w:t>
      </w:r>
    </w:p>
    <w:p w14:paraId="59D87163"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wykonywania robót budowlanych oraz innych czynności objętych przedmiotem Umowy zgodnie z właściwymi przepisami prawa, w tym z zakresu bezpieczeństwa i higieny pracy obowiązującymi przy wykonywaniu robót budowlanych, oraz z zasadami wiedzy technicznej;</w:t>
      </w:r>
    </w:p>
    <w:p w14:paraId="5F82D0E2"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umożliwienia wstępu na teren budowy oraz wglądu do materiałów i dokumentów związanych z realizacją niniejszej umowy osobom upoważnionym przez Zamawiającego;</w:t>
      </w:r>
    </w:p>
    <w:p w14:paraId="389459D9"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zgłaszania gotowości do odbioru robót i brania udziału w wyznaczonych terminach w odbiorach robót;</w:t>
      </w:r>
    </w:p>
    <w:p w14:paraId="2E47BB51"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terminowego usuwania wad, ujawnionych w czasie wykonywania robót lub ujawnionych w czasie odbiorów, oraz w czasie obowiązywania gwarancji i rękojmi;</w:t>
      </w:r>
    </w:p>
    <w:p w14:paraId="10E9D1F8"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utrzymywania porządku na terenie budowy, we własnym zakresie, na własny koszt;</w:t>
      </w:r>
    </w:p>
    <w:p w14:paraId="7528CBC4" w14:textId="6AE75D2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zorganizowania i urządzenia zaplecza budowy oraz placu budowy wraz z zapewnieniem niezbędnych mediów </w:t>
      </w:r>
      <w:r w:rsidR="00256A35">
        <w:rPr>
          <w:rFonts w:ascii="Arial" w:hAnsi="Arial" w:cs="Arial"/>
          <w:sz w:val="20"/>
          <w:szCs w:val="20"/>
        </w:rPr>
        <w:t>oraz ponoszenia kosztów tych mediów;</w:t>
      </w:r>
    </w:p>
    <w:p w14:paraId="391E12A4"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uporządkowania terenu budowy po zakończeniu robót oraz likwidacji zaplecza własnego Wykonawcy niezwłocznie po zakończeniu robót;</w:t>
      </w:r>
    </w:p>
    <w:p w14:paraId="51BE01E8"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zapłaty wynagrodzenia należnego Podwykonawcom, jeżeli Wykonawca dopuszcza Podwykonawców do udziału w realizacji Umowy;</w:t>
      </w:r>
    </w:p>
    <w:p w14:paraId="015C0371"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lastRenderedPageBreak/>
        <w:t>ponoszenia odpowiedzialności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41FCB794"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terminowego wykonania i przekazania do eksploatacji przedmiotu umowy wraz z oświadczeniem Wykonawcy, że wszystkie roboty objęte umową zostały wykonane zgodnie z jego zakresem wymaganiami prawidłowo i kompletnie z punktu widzenia celu, któremu mają służyć;</w:t>
      </w:r>
    </w:p>
    <w:p w14:paraId="171B8515" w14:textId="1AAEFBF9"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zapewnienia bezpieczeństwa osób przebywających na terenie budowy oraz utrzymanie terenu budowy w odpowiednim stanie i porządku zapobiegającym ewentualnemu zagrożeniu bezpieczeństwa tych osób oraz minimalizowania utrudnień dla Zamawiającego związanych z realizacją przedmiotu umowy; </w:t>
      </w:r>
    </w:p>
    <w:p w14:paraId="15CD2D2E"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zapewnienia na własny koszt transportu odpadów do miejsc ich wykorzystania lub utylizacji, łącznie z ponoszeniem kosztów takiej utylizacji;</w:t>
      </w:r>
    </w:p>
    <w:p w14:paraId="7B4AFA2D"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jako wytwarzający odpady zobowiązany jest do przestrzegania przepisów prawnych wynikających z ustawy Prawo ochrony środowiska oraz ustawy o odpadach;</w:t>
      </w:r>
    </w:p>
    <w:p w14:paraId="066C8098"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do zabezpieczenia instalacji, urządzeń i obiektów na terenie robót i w jej bezpośrednim otoczeniu, przed ich zniszczeniem lub uszkodzeniem w trakcie wykonywania robót;</w:t>
      </w:r>
    </w:p>
    <w:p w14:paraId="0B8DFE98"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utrzymania w czystości dróg na terenie przyległym do terenu budowy w związku z prowadzonymi robotami;</w:t>
      </w:r>
    </w:p>
    <w:p w14:paraId="616CC99C"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uzyskania na własny koszt zgody właściwych zarządców dróg i terenów na zajęcie pasa drogowego i terenu na czas trwania robót oraz ponoszenia kosztów wynikających z decyzji administracyjnych w tym zakresie; </w:t>
      </w:r>
    </w:p>
    <w:p w14:paraId="257F4EF3"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zabezpieczenia Zamawiającego przed wszelkimi roszczeniami osób trzecich, jakie mogą powstawać wskutek lub w związku z zakłóceniami powstającymi z tytułu realizacji inwestycji; w przypadku uchylania się Wykonawcy od utrzymywania czystości na drogach dojazdowych i placu budowy Zamawiający ma prawo zlecić wykonanie tych czynności innemu podmiotowi na koszt i ryzyko Wykonawcy;</w:t>
      </w:r>
    </w:p>
    <w:p w14:paraId="20047B9F"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w przypadku uzasadnionych roszczeń osób trzecich, dokonania wszelkich niezbędnych napraw własności tych osób (m.in. terenu, dojazdów, nieruchomości, rzeczy, pojazdów, </w:t>
      </w:r>
      <w:proofErr w:type="spellStart"/>
      <w:r w:rsidRPr="005607BF">
        <w:rPr>
          <w:rFonts w:ascii="Arial" w:hAnsi="Arial" w:cs="Arial"/>
          <w:sz w:val="20"/>
          <w:szCs w:val="20"/>
        </w:rPr>
        <w:t>nasadzeń</w:t>
      </w:r>
      <w:proofErr w:type="spellEnd"/>
      <w:r w:rsidRPr="005607BF">
        <w:rPr>
          <w:rFonts w:ascii="Arial" w:hAnsi="Arial" w:cs="Arial"/>
          <w:sz w:val="20"/>
          <w:szCs w:val="20"/>
        </w:rPr>
        <w:t xml:space="preserve">, ogrodzeń) z tytułu szkód, które powstaną w wyniku robót związanych z realizacją przedmiotu umowy, a Wykonawca z tego tytułu nie będzie rościł sobie praw do dodatkowego wynagrodzenia, </w:t>
      </w:r>
    </w:p>
    <w:p w14:paraId="67075734" w14:textId="77777777" w:rsidR="005607BF" w:rsidRPr="005607BF"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ochrony przed uszkodzeniem lub kradzieżą wykonanych przez siebie robót i materiałów przeznaczonych do wykonania robót, do dnia odbioru końcowego robót, z wyłączeniem wykonanych robót przyjętych przez Zamawiającego do użytkowania, </w:t>
      </w:r>
    </w:p>
    <w:p w14:paraId="3721CC02" w14:textId="22FE3BC9" w:rsidR="005607BF" w:rsidRPr="00256A35" w:rsidRDefault="005607BF" w:rsidP="005607BF">
      <w:pPr>
        <w:pStyle w:val="Akapitzlist"/>
        <w:numPr>
          <w:ilvl w:val="0"/>
          <w:numId w:val="6"/>
        </w:numPr>
        <w:spacing w:after="0" w:line="360" w:lineRule="auto"/>
        <w:ind w:left="993" w:hanging="426"/>
        <w:rPr>
          <w:rFonts w:ascii="Arial" w:hAnsi="Arial" w:cs="Arial"/>
          <w:sz w:val="20"/>
          <w:szCs w:val="20"/>
        </w:rPr>
      </w:pPr>
      <w:r w:rsidRPr="005607BF">
        <w:rPr>
          <w:rFonts w:ascii="Arial" w:hAnsi="Arial" w:cs="Arial"/>
          <w:sz w:val="20"/>
          <w:szCs w:val="20"/>
        </w:rPr>
        <w:t xml:space="preserve">po zakończeniu wykonywania robót budowlanych </w:t>
      </w:r>
      <w:r w:rsidRPr="005607BF">
        <w:rPr>
          <w:rFonts w:ascii="Arial" w:hAnsi="Arial" w:cs="Arial"/>
          <w:sz w:val="20"/>
          <w:szCs w:val="20"/>
        </w:rPr>
        <w:sym w:font="Symbol" w:char="F02D"/>
      </w:r>
      <w:r w:rsidRPr="005607BF">
        <w:rPr>
          <w:rFonts w:ascii="Arial" w:hAnsi="Arial" w:cs="Arial"/>
          <w:sz w:val="20"/>
          <w:szCs w:val="20"/>
        </w:rPr>
        <w:t xml:space="preserve"> przekazania Zamawiającemu wraz ze zgłoszeniem zakończenia przedmiotu umowy, dokumentacji powykonawczej oraz świadectwa jakości wyrobu, a także dokumentów potwierdzających zgodność realizacji prac z aktualnymi przepisami.</w:t>
      </w:r>
      <w:bookmarkStart w:id="9" w:name="bookmark100"/>
    </w:p>
    <w:p w14:paraId="5516F64F" w14:textId="7D74E873" w:rsidR="005607BF" w:rsidRPr="005607BF" w:rsidRDefault="005607BF" w:rsidP="00256A35">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lastRenderedPageBreak/>
        <w:t>§ 4</w:t>
      </w:r>
      <w:bookmarkStart w:id="10" w:name="bookmark101"/>
      <w:bookmarkEnd w:id="9"/>
      <w:r w:rsidRPr="005607BF">
        <w:rPr>
          <w:rFonts w:ascii="Arial" w:hAnsi="Arial" w:cs="Arial"/>
          <w:b/>
          <w:bCs/>
          <w:color w:val="auto"/>
          <w:sz w:val="20"/>
          <w:szCs w:val="20"/>
        </w:rPr>
        <w:t xml:space="preserve"> </w:t>
      </w:r>
      <w:r w:rsidRPr="005607BF">
        <w:rPr>
          <w:rFonts w:ascii="Arial" w:hAnsi="Arial" w:cs="Arial"/>
          <w:b/>
          <w:color w:val="auto"/>
          <w:sz w:val="20"/>
          <w:szCs w:val="20"/>
        </w:rPr>
        <w:t>Inspektor Nadzoru</w:t>
      </w:r>
      <w:bookmarkEnd w:id="10"/>
    </w:p>
    <w:p w14:paraId="6CF42829" w14:textId="783E27D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 xml:space="preserve">Zamawiający </w:t>
      </w:r>
      <w:r w:rsidR="003E28B5">
        <w:rPr>
          <w:rFonts w:ascii="Arial" w:hAnsi="Arial" w:cs="Arial"/>
          <w:sz w:val="20"/>
          <w:szCs w:val="20"/>
        </w:rPr>
        <w:t xml:space="preserve">może </w:t>
      </w:r>
      <w:r w:rsidRPr="005607BF">
        <w:rPr>
          <w:rFonts w:ascii="Arial" w:hAnsi="Arial" w:cs="Arial"/>
          <w:sz w:val="20"/>
          <w:szCs w:val="20"/>
        </w:rPr>
        <w:t>powoła</w:t>
      </w:r>
      <w:r w:rsidR="003E28B5">
        <w:rPr>
          <w:rFonts w:ascii="Arial" w:hAnsi="Arial" w:cs="Arial"/>
          <w:sz w:val="20"/>
          <w:szCs w:val="20"/>
        </w:rPr>
        <w:t>ć</w:t>
      </w:r>
      <w:r w:rsidRPr="005607BF">
        <w:rPr>
          <w:rFonts w:ascii="Arial" w:hAnsi="Arial" w:cs="Arial"/>
          <w:sz w:val="20"/>
          <w:szCs w:val="20"/>
        </w:rPr>
        <w:t xml:space="preserve"> w celu nadzoru nad realizacją Etapu I </w:t>
      </w:r>
      <w:proofErr w:type="spellStart"/>
      <w:r w:rsidRPr="005607BF">
        <w:rPr>
          <w:rFonts w:ascii="Arial" w:hAnsi="Arial" w:cs="Arial"/>
          <w:sz w:val="20"/>
          <w:szCs w:val="20"/>
        </w:rPr>
        <w:t>i</w:t>
      </w:r>
      <w:proofErr w:type="spellEnd"/>
      <w:r w:rsidRPr="005607BF">
        <w:rPr>
          <w:rFonts w:ascii="Arial" w:hAnsi="Arial" w:cs="Arial"/>
          <w:sz w:val="20"/>
          <w:szCs w:val="20"/>
        </w:rPr>
        <w:t xml:space="preserve"> II Przedmiotu zamówienia inspektora nadzoru</w:t>
      </w:r>
      <w:r w:rsidRPr="005607BF">
        <w:rPr>
          <w:rFonts w:ascii="Arial" w:hAnsi="Arial" w:cs="Arial"/>
          <w:i/>
          <w:sz w:val="20"/>
          <w:szCs w:val="20"/>
          <w:lang w:eastAsia="pl-PL"/>
        </w:rPr>
        <w:t xml:space="preserve">. </w:t>
      </w:r>
      <w:r w:rsidRPr="005607BF">
        <w:rPr>
          <w:rFonts w:ascii="Arial" w:hAnsi="Arial" w:cs="Arial"/>
          <w:iCs/>
          <w:sz w:val="20"/>
          <w:szCs w:val="20"/>
          <w:lang w:eastAsia="pl-PL"/>
        </w:rPr>
        <w:t xml:space="preserve">Jeżeli w niniejszej umowie na Zamawiającego nałożono jakiekolwiek obowiązku lub uprawnienia, strony przyjmują, że obowiązki te może wykonać lub skorzystać ze stosownych uprawnień również inspektor nadzoru, działający w tym zakresie w imieniu Zamawiającego.  </w:t>
      </w:r>
    </w:p>
    <w:p w14:paraId="6DB5A993" w14:textId="7777777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Inspektor nadzoru działa w granicach umocowania określonego przepisami ustawy Prawo budowlane oraz umową z Zamawiającym.</w:t>
      </w:r>
    </w:p>
    <w:p w14:paraId="6D374FD4" w14:textId="777E305F"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Inspektor nadzoru jest uprawniony do bieżącej koordynacji prac</w:t>
      </w:r>
      <w:r w:rsidR="00256A35">
        <w:rPr>
          <w:rFonts w:ascii="Arial" w:hAnsi="Arial" w:cs="Arial"/>
          <w:sz w:val="20"/>
          <w:szCs w:val="20"/>
        </w:rPr>
        <w:t xml:space="preserve"> projektowych</w:t>
      </w:r>
      <w:r w:rsidRPr="005607BF">
        <w:rPr>
          <w:rFonts w:ascii="Arial" w:hAnsi="Arial" w:cs="Arial"/>
          <w:sz w:val="20"/>
          <w:szCs w:val="20"/>
        </w:rPr>
        <w:t xml:space="preserve"> i robót realizowanych na podstawie umowy, kontroli jakości prac projektowych i robót, ich wykonania zgodnie z harmonogramem rzeczowo-finansowo-terminowy, do odbiorów robót wykonanych zgodnie z dokumentacją projektową. </w:t>
      </w:r>
    </w:p>
    <w:p w14:paraId="7DFE79B7" w14:textId="7777777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 xml:space="preserve">Inspektor nadzoru wypełnia swoje obowiązki wydając polecenia, decyzje, zgody i akceptacje, które są obowiązujące i wiążące dla Wykonawcy. </w:t>
      </w:r>
    </w:p>
    <w:p w14:paraId="26904B82" w14:textId="7777777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 xml:space="preserve">Czynności i polecenia inspektora nadzoru powodujące konieczność zmiany dokumentacji projektowej lub wykonania zwiększonej w stosunku do projektu budowlanego ilości robót lub w inny sposób powodujące wzrost wynagrodzenia Wykonawcy, wymagają uprzedniego pisemnego potwierdzenia przez Zamawiającego. </w:t>
      </w:r>
    </w:p>
    <w:p w14:paraId="08AD6E9B" w14:textId="7777777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Wykonawca musi zapewnić inspektorowi nadzoru i Zamawiającemu pełną dostępność do prowadzonych prac/robót. Wykonawca jest zobowiązany informować inspektora nadzoru, kiedy roboty zanikające oraz ulegające zakryciu będą gotowe do zbadania i odbioru. Jeżeli Wykonawca nie poinformował o tych faktach inspektora nadzoru, zobowiązany jest odkryć roboty lub wykonać otwory niezbędne do zbadania robót, a następnie przywrócić roboty do stanu poprzedniego, na koszt, ryzyko i niebezpieczeństwo Wykonawcy.</w:t>
      </w:r>
    </w:p>
    <w:p w14:paraId="0078E284" w14:textId="7777777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Jeżeli, pomimo dochowania wymogów opisanych w ust. 6, Zamawiający lub inspektor nadzoru poweźmie podejrzenia co do jakości wykonanych robót, to są oni uprawnieni do polecenia Wykonawcy odkrycia robót w takim zakresie, jaki uznają za konieczny. Jeżeli zastrzeżenie Zamawiającego lub inspektora nadzoru okażą się zasadne to na Wykonawcy ciążą obowiązki analogiczne jak w przypadku zakrycia robót, o którym mowa w ust. 6 oraz zobowiązany będzie do wykonania tych robót ponownie zgodnie z zasadami, warunkami oraz dokumentacją na swój koszt i ryzyko.</w:t>
      </w:r>
    </w:p>
    <w:p w14:paraId="389689E4" w14:textId="77777777" w:rsidR="005607BF" w:rsidRPr="005607BF" w:rsidRDefault="005607BF" w:rsidP="005607BF">
      <w:pPr>
        <w:pStyle w:val="Teksttreci0"/>
        <w:numPr>
          <w:ilvl w:val="0"/>
          <w:numId w:val="15"/>
        </w:numPr>
        <w:shd w:val="clear" w:color="auto" w:fill="auto"/>
        <w:tabs>
          <w:tab w:val="left" w:pos="567"/>
          <w:tab w:val="left" w:leader="dot" w:pos="8631"/>
        </w:tabs>
        <w:spacing w:line="360" w:lineRule="auto"/>
        <w:ind w:left="567" w:hanging="425"/>
        <w:contextualSpacing/>
        <w:rPr>
          <w:rFonts w:ascii="Arial" w:hAnsi="Arial" w:cs="Arial"/>
          <w:sz w:val="20"/>
          <w:szCs w:val="20"/>
        </w:rPr>
      </w:pPr>
      <w:r w:rsidRPr="005607BF">
        <w:rPr>
          <w:rFonts w:ascii="Arial" w:hAnsi="Arial" w:cs="Arial"/>
          <w:sz w:val="20"/>
          <w:szCs w:val="20"/>
        </w:rPr>
        <w:t>W przypadku stwierdzenia przez inspektora nadzoru wykonywania prac projektowych lub robót budowlanych niezgodnie z umową lub ujawnienia powstałych z przyczyn obciążających Wykonawcę wad w dokumentacji projektowej lub robotach, inspektor nadzoru jest uprawniony do żądania usunięcia przez Wykonawcę stwierdzonych nieprawidłowości lub wad we wskazanym terminie. Wszelkie koszty i ryzyko usunięcia wad i nieprawidłowości w takim przypadku ponosi Wykonawca.</w:t>
      </w:r>
    </w:p>
    <w:p w14:paraId="0234C28E" w14:textId="77777777" w:rsidR="005607BF" w:rsidRPr="005607BF" w:rsidRDefault="005607BF" w:rsidP="005607BF">
      <w:pPr>
        <w:pStyle w:val="Teksttreci0"/>
        <w:numPr>
          <w:ilvl w:val="0"/>
          <w:numId w:val="15"/>
        </w:numPr>
        <w:shd w:val="clear" w:color="auto" w:fill="auto"/>
        <w:tabs>
          <w:tab w:val="left" w:pos="567"/>
          <w:tab w:val="left" w:leader="dot" w:pos="8631"/>
        </w:tabs>
        <w:spacing w:after="240" w:line="360" w:lineRule="auto"/>
        <w:ind w:left="567" w:hanging="425"/>
        <w:contextualSpacing/>
        <w:rPr>
          <w:rFonts w:ascii="Arial" w:hAnsi="Arial" w:cs="Arial"/>
          <w:sz w:val="20"/>
          <w:szCs w:val="20"/>
        </w:rPr>
      </w:pPr>
      <w:r w:rsidRPr="005607BF">
        <w:rPr>
          <w:rFonts w:ascii="Arial" w:hAnsi="Arial" w:cs="Arial"/>
          <w:sz w:val="20"/>
          <w:szCs w:val="20"/>
        </w:rPr>
        <w:t xml:space="preserve">Inspektor nadzoru jest uprawniony do zwoływania narad koordynacyjnych z udziałem przedstawicieli Wykonawcy, Zamawiającego oraz innych zaproszonych osób, których celem jest omawianie lub wyjaśnianie bieżących spraw dotyczących wykonania lub zaawansowania robót, </w:t>
      </w:r>
      <w:r w:rsidRPr="005607BF">
        <w:rPr>
          <w:rFonts w:ascii="Arial" w:hAnsi="Arial" w:cs="Arial"/>
          <w:sz w:val="20"/>
          <w:szCs w:val="20"/>
        </w:rPr>
        <w:lastRenderedPageBreak/>
        <w:t xml:space="preserve">w szczególności dotyczących postępu prac albo nieprawidłowości w wykonaniu robót lub zagrożenia terminowego wykonania umowy.  </w:t>
      </w:r>
      <w:bookmarkStart w:id="11" w:name="bookmark102"/>
    </w:p>
    <w:p w14:paraId="097760F5" w14:textId="567B6E8A" w:rsidR="005607BF" w:rsidRPr="005607BF" w:rsidRDefault="005607BF" w:rsidP="003E28B5">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5</w:t>
      </w:r>
      <w:bookmarkStart w:id="12" w:name="bookmark104"/>
      <w:bookmarkEnd w:id="11"/>
      <w:r w:rsidRPr="005607BF">
        <w:rPr>
          <w:rFonts w:ascii="Arial" w:hAnsi="Arial" w:cs="Arial"/>
          <w:b/>
          <w:bCs/>
          <w:color w:val="auto"/>
          <w:sz w:val="20"/>
          <w:szCs w:val="20"/>
        </w:rPr>
        <w:t xml:space="preserve"> Potencjał Wykonawcy</w:t>
      </w:r>
    </w:p>
    <w:p w14:paraId="43CF3BA5" w14:textId="77777777" w:rsidR="005607BF" w:rsidRPr="005607BF" w:rsidRDefault="005607BF" w:rsidP="007B066F">
      <w:pPr>
        <w:numPr>
          <w:ilvl w:val="0"/>
          <w:numId w:val="20"/>
        </w:numPr>
        <w:tabs>
          <w:tab w:val="clear" w:pos="720"/>
          <w:tab w:val="num" w:pos="928"/>
        </w:tabs>
        <w:spacing w:line="360" w:lineRule="auto"/>
        <w:ind w:left="567" w:hanging="425"/>
        <w:rPr>
          <w:rFonts w:ascii="Arial" w:eastAsia="SimSun" w:hAnsi="Arial" w:cs="Arial"/>
          <w:b/>
          <w:kern w:val="2"/>
          <w:sz w:val="20"/>
          <w:szCs w:val="20"/>
          <w:lang w:eastAsia="hi-IN" w:bidi="hi-IN"/>
        </w:rPr>
      </w:pPr>
      <w:r w:rsidRPr="005607BF">
        <w:rPr>
          <w:rFonts w:ascii="Arial" w:eastAsia="SimSun" w:hAnsi="Arial" w:cs="Arial"/>
          <w:kern w:val="2"/>
          <w:sz w:val="20"/>
          <w:szCs w:val="20"/>
          <w:lang w:eastAsia="hi-IN" w:bidi="hi-IN"/>
        </w:rPr>
        <w:t>Wykonawca zobowiązuje się wyznaczyć na stanowisko projektantów, kierownika budowy i kierowników robót osoby, które zostały wskazane w ofercie Wykonawcy.</w:t>
      </w:r>
    </w:p>
    <w:p w14:paraId="002FFBF7" w14:textId="7D56AC1F" w:rsidR="005607BF" w:rsidRPr="005607BF" w:rsidRDefault="003E28B5" w:rsidP="007B066F">
      <w:pPr>
        <w:numPr>
          <w:ilvl w:val="0"/>
          <w:numId w:val="20"/>
        </w:numPr>
        <w:tabs>
          <w:tab w:val="clear" w:pos="720"/>
          <w:tab w:val="num" w:pos="928"/>
        </w:tabs>
        <w:spacing w:line="360" w:lineRule="auto"/>
        <w:ind w:left="567" w:hanging="425"/>
        <w:rPr>
          <w:rFonts w:ascii="Arial" w:eastAsia="SimSun" w:hAnsi="Arial" w:cs="Arial"/>
          <w:kern w:val="2"/>
          <w:sz w:val="20"/>
          <w:szCs w:val="20"/>
          <w:lang w:eastAsia="hi-IN" w:bidi="hi-IN"/>
        </w:rPr>
      </w:pPr>
      <w:r>
        <w:rPr>
          <w:rFonts w:ascii="Arial" w:hAnsi="Arial" w:cs="Arial"/>
          <w:sz w:val="20"/>
          <w:szCs w:val="20"/>
        </w:rPr>
        <w:t>Kierownikiem Zespołu Projektowego (Głównym Projektantem)</w:t>
      </w:r>
      <w:r w:rsidR="005607BF" w:rsidRPr="005607BF">
        <w:rPr>
          <w:rFonts w:ascii="Arial" w:hAnsi="Arial" w:cs="Arial"/>
          <w:sz w:val="20"/>
          <w:szCs w:val="20"/>
        </w:rPr>
        <w:t xml:space="preserve"> </w:t>
      </w:r>
      <w:r w:rsidR="005607BF" w:rsidRPr="005607BF">
        <w:rPr>
          <w:rFonts w:ascii="Arial" w:eastAsia="SimSun" w:hAnsi="Arial" w:cs="Arial"/>
          <w:kern w:val="2"/>
          <w:sz w:val="20"/>
          <w:szCs w:val="20"/>
          <w:lang w:eastAsia="hi-IN" w:bidi="hi-IN"/>
        </w:rPr>
        <w:t xml:space="preserve">z ramienia Wykonawcy będzie Pan (i) </w:t>
      </w:r>
      <w:r w:rsidR="005607BF" w:rsidRPr="005607BF">
        <w:rPr>
          <w:rFonts w:ascii="Arial" w:hAnsi="Arial" w:cs="Arial"/>
          <w:b/>
          <w:sz w:val="20"/>
          <w:szCs w:val="20"/>
          <w:highlight w:val="lightGray"/>
        </w:rPr>
        <w:t>[*]</w:t>
      </w:r>
      <w:r w:rsidR="005607BF" w:rsidRPr="005607BF">
        <w:rPr>
          <w:rFonts w:ascii="Arial" w:hAnsi="Arial" w:cs="Arial"/>
          <w:b/>
          <w:sz w:val="20"/>
          <w:szCs w:val="20"/>
        </w:rPr>
        <w:t xml:space="preserve"> </w:t>
      </w:r>
      <w:r w:rsidR="005607BF" w:rsidRPr="005607BF">
        <w:rPr>
          <w:rFonts w:ascii="Arial" w:eastAsia="SimSun" w:hAnsi="Arial" w:cs="Arial"/>
          <w:kern w:val="2"/>
          <w:sz w:val="20"/>
          <w:szCs w:val="20"/>
          <w:lang w:eastAsia="hi-IN" w:bidi="hi-IN"/>
        </w:rPr>
        <w:t xml:space="preserve">posiadający (a) </w:t>
      </w:r>
      <w:r w:rsidR="005607BF" w:rsidRPr="005607BF">
        <w:rPr>
          <w:rFonts w:ascii="Arial" w:hAnsi="Arial" w:cs="Arial"/>
          <w:sz w:val="20"/>
          <w:szCs w:val="20"/>
        </w:rPr>
        <w:t xml:space="preserve">uprawnienia do projektowania w specjalności </w:t>
      </w:r>
      <w:r w:rsidRPr="003E28B5">
        <w:rPr>
          <w:rFonts w:ascii="Arial" w:hAnsi="Arial" w:cs="Arial"/>
          <w:sz w:val="20"/>
          <w:szCs w:val="20"/>
        </w:rPr>
        <w:t>konstrukcyjno-budowlanej lub architektonicznej</w:t>
      </w:r>
      <w:r w:rsidR="005607BF" w:rsidRPr="005607BF">
        <w:rPr>
          <w:rFonts w:ascii="Arial" w:hAnsi="Arial" w:cs="Arial"/>
          <w:sz w:val="20"/>
          <w:szCs w:val="20"/>
        </w:rPr>
        <w:t xml:space="preserve">. </w:t>
      </w:r>
    </w:p>
    <w:p w14:paraId="3CA06492" w14:textId="1CC1DEEA" w:rsidR="005607BF" w:rsidRPr="003E28B5" w:rsidRDefault="005607BF" w:rsidP="007B066F">
      <w:pPr>
        <w:numPr>
          <w:ilvl w:val="0"/>
          <w:numId w:val="20"/>
        </w:numPr>
        <w:tabs>
          <w:tab w:val="clear" w:pos="720"/>
          <w:tab w:val="num" w:pos="928"/>
        </w:tabs>
        <w:spacing w:line="360" w:lineRule="auto"/>
        <w:ind w:left="567" w:hanging="425"/>
        <w:rPr>
          <w:rFonts w:ascii="Arial" w:eastAsia="SimSun" w:hAnsi="Arial" w:cs="Arial"/>
          <w:kern w:val="2"/>
          <w:sz w:val="20"/>
          <w:szCs w:val="20"/>
          <w:lang w:eastAsia="hi-IN" w:bidi="hi-IN"/>
        </w:rPr>
      </w:pPr>
      <w:r w:rsidRPr="003E28B5">
        <w:rPr>
          <w:rFonts w:ascii="Arial" w:eastAsia="SimSun" w:hAnsi="Arial" w:cs="Arial"/>
          <w:kern w:val="2"/>
          <w:sz w:val="20"/>
          <w:szCs w:val="20"/>
          <w:lang w:eastAsia="hi-IN" w:bidi="hi-IN"/>
        </w:rPr>
        <w:t xml:space="preserve">Kierownikiem budowy z ramienia Wykonawcy będzie Pan (i) </w:t>
      </w:r>
      <w:r w:rsidRPr="003E28B5">
        <w:rPr>
          <w:rFonts w:ascii="Arial" w:hAnsi="Arial" w:cs="Arial"/>
          <w:b/>
          <w:sz w:val="20"/>
          <w:szCs w:val="20"/>
          <w:highlight w:val="lightGray"/>
        </w:rPr>
        <w:t>[*]</w:t>
      </w:r>
      <w:r w:rsidRPr="003E28B5">
        <w:rPr>
          <w:rFonts w:ascii="Arial" w:hAnsi="Arial" w:cs="Arial"/>
          <w:b/>
          <w:sz w:val="20"/>
          <w:szCs w:val="20"/>
        </w:rPr>
        <w:t xml:space="preserve"> </w:t>
      </w:r>
      <w:r w:rsidRPr="003E28B5">
        <w:rPr>
          <w:rFonts w:ascii="Arial" w:eastAsia="SimSun" w:hAnsi="Arial" w:cs="Arial"/>
          <w:kern w:val="2"/>
          <w:sz w:val="20"/>
          <w:szCs w:val="20"/>
          <w:lang w:eastAsia="hi-IN" w:bidi="hi-IN"/>
        </w:rPr>
        <w:t xml:space="preserve">posiadający (a) następujące uprawnienia: </w:t>
      </w:r>
      <w:r w:rsidRPr="003E28B5">
        <w:rPr>
          <w:rFonts w:ascii="Arial" w:hAnsi="Arial" w:cs="Arial"/>
          <w:b/>
          <w:sz w:val="20"/>
          <w:szCs w:val="20"/>
          <w:highlight w:val="lightGray"/>
        </w:rPr>
        <w:t>[*]</w:t>
      </w:r>
      <w:r w:rsidR="003E28B5">
        <w:rPr>
          <w:rFonts w:ascii="Arial" w:eastAsia="SimSun" w:hAnsi="Arial" w:cs="Arial"/>
          <w:kern w:val="2"/>
          <w:sz w:val="20"/>
          <w:szCs w:val="20"/>
          <w:lang w:eastAsia="hi-IN" w:bidi="hi-IN"/>
        </w:rPr>
        <w:t xml:space="preserve">. </w:t>
      </w:r>
      <w:r w:rsidRPr="003E28B5">
        <w:rPr>
          <w:rFonts w:ascii="Arial" w:hAnsi="Arial" w:cs="Arial"/>
          <w:sz w:val="20"/>
          <w:szCs w:val="20"/>
        </w:rPr>
        <w:t xml:space="preserve">Pan (i) </w:t>
      </w:r>
      <w:r w:rsidRPr="003E28B5">
        <w:rPr>
          <w:rFonts w:ascii="Arial" w:hAnsi="Arial" w:cs="Arial"/>
          <w:b/>
          <w:sz w:val="20"/>
          <w:szCs w:val="20"/>
          <w:highlight w:val="lightGray"/>
        </w:rPr>
        <w:t>[*]</w:t>
      </w:r>
      <w:r w:rsidRPr="003E28B5">
        <w:rPr>
          <w:rFonts w:ascii="Arial" w:hAnsi="Arial" w:cs="Arial"/>
          <w:b/>
          <w:sz w:val="20"/>
          <w:szCs w:val="20"/>
        </w:rPr>
        <w:t xml:space="preserve"> </w:t>
      </w:r>
      <w:r w:rsidRPr="003E28B5">
        <w:rPr>
          <w:rFonts w:ascii="Arial" w:hAnsi="Arial" w:cs="Arial"/>
          <w:sz w:val="20"/>
          <w:szCs w:val="20"/>
        </w:rPr>
        <w:t xml:space="preserve">jest członkiem </w:t>
      </w:r>
      <w:r w:rsidRPr="003E28B5">
        <w:rPr>
          <w:rFonts w:ascii="Arial" w:hAnsi="Arial" w:cs="Arial"/>
          <w:b/>
          <w:sz w:val="20"/>
          <w:szCs w:val="20"/>
          <w:highlight w:val="lightGray"/>
        </w:rPr>
        <w:t>[*]</w:t>
      </w:r>
      <w:r w:rsidRPr="003E28B5">
        <w:rPr>
          <w:rFonts w:ascii="Arial" w:hAnsi="Arial" w:cs="Arial"/>
          <w:b/>
          <w:sz w:val="20"/>
          <w:szCs w:val="20"/>
        </w:rPr>
        <w:t xml:space="preserve"> </w:t>
      </w:r>
      <w:r w:rsidRPr="003E28B5">
        <w:rPr>
          <w:rFonts w:ascii="Arial" w:hAnsi="Arial" w:cs="Arial"/>
          <w:sz w:val="20"/>
          <w:szCs w:val="20"/>
        </w:rPr>
        <w:t>Okręgowej Izby Inżynierów Budownictwa w </w:t>
      </w:r>
      <w:r w:rsidRPr="003E28B5">
        <w:rPr>
          <w:rFonts w:ascii="Arial" w:hAnsi="Arial" w:cs="Arial"/>
          <w:b/>
          <w:sz w:val="20"/>
          <w:szCs w:val="20"/>
          <w:highlight w:val="lightGray"/>
        </w:rPr>
        <w:t>[*]</w:t>
      </w:r>
      <w:r w:rsidRPr="003E28B5">
        <w:rPr>
          <w:rFonts w:ascii="Arial" w:hAnsi="Arial" w:cs="Arial"/>
          <w:b/>
          <w:sz w:val="20"/>
          <w:szCs w:val="20"/>
        </w:rPr>
        <w:t xml:space="preserve"> </w:t>
      </w:r>
      <w:r w:rsidRPr="003E28B5">
        <w:rPr>
          <w:rFonts w:ascii="Arial" w:hAnsi="Arial" w:cs="Arial"/>
          <w:sz w:val="20"/>
          <w:szCs w:val="20"/>
        </w:rPr>
        <w:t xml:space="preserve">o numerze ewidencyjnym: </w:t>
      </w:r>
      <w:r w:rsidRPr="003E28B5">
        <w:rPr>
          <w:rFonts w:ascii="Arial" w:hAnsi="Arial" w:cs="Arial"/>
          <w:b/>
          <w:sz w:val="20"/>
          <w:szCs w:val="20"/>
          <w:highlight w:val="lightGray"/>
        </w:rPr>
        <w:t>[*]</w:t>
      </w:r>
      <w:r w:rsidRPr="003E28B5">
        <w:rPr>
          <w:rFonts w:ascii="Arial" w:hAnsi="Arial" w:cs="Arial"/>
          <w:b/>
          <w:sz w:val="20"/>
          <w:szCs w:val="20"/>
        </w:rPr>
        <w:t xml:space="preserve"> </w:t>
      </w:r>
      <w:r w:rsidRPr="003E28B5">
        <w:rPr>
          <w:rFonts w:ascii="Arial" w:hAnsi="Arial" w:cs="Arial"/>
          <w:sz w:val="20"/>
          <w:szCs w:val="20"/>
        </w:rPr>
        <w:t>i posiada wymagane ubezpieczenie od odpowiedzialności cywilnej.</w:t>
      </w:r>
    </w:p>
    <w:p w14:paraId="05AEF24F" w14:textId="77777777" w:rsidR="005607BF" w:rsidRPr="005607BF" w:rsidRDefault="005607BF" w:rsidP="007B066F">
      <w:pPr>
        <w:numPr>
          <w:ilvl w:val="0"/>
          <w:numId w:val="20"/>
        </w:numPr>
        <w:tabs>
          <w:tab w:val="clear" w:pos="720"/>
        </w:tabs>
        <w:spacing w:line="360" w:lineRule="auto"/>
        <w:ind w:left="567" w:hanging="425"/>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Zakres działania projektantów, kierownika budowy, kierowników robót określają przepisy ustawy z dnia 7 lipca 1994 r. Prawo budowlane. </w:t>
      </w:r>
    </w:p>
    <w:p w14:paraId="0BB64B60" w14:textId="3509894B" w:rsidR="005607BF" w:rsidRPr="005607BF" w:rsidRDefault="005607BF" w:rsidP="003E28B5">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6</w:t>
      </w:r>
      <w:bookmarkEnd w:id="12"/>
      <w:r w:rsidRPr="005607BF">
        <w:rPr>
          <w:rFonts w:ascii="Arial" w:hAnsi="Arial" w:cs="Arial"/>
          <w:b/>
          <w:bCs/>
          <w:color w:val="auto"/>
          <w:sz w:val="20"/>
          <w:szCs w:val="20"/>
        </w:rPr>
        <w:t xml:space="preserve"> </w:t>
      </w:r>
      <w:r w:rsidRPr="005607BF">
        <w:rPr>
          <w:rFonts w:ascii="Arial" w:hAnsi="Arial" w:cs="Arial"/>
          <w:b/>
          <w:color w:val="auto"/>
          <w:sz w:val="20"/>
          <w:szCs w:val="20"/>
        </w:rPr>
        <w:t>Umowy o pracę</w:t>
      </w:r>
    </w:p>
    <w:p w14:paraId="6B766C0D" w14:textId="48CE8B9F" w:rsidR="005607BF" w:rsidRPr="005607BF" w:rsidRDefault="005607BF" w:rsidP="007B066F">
      <w:pPr>
        <w:widowControl w:val="0"/>
        <w:numPr>
          <w:ilvl w:val="0"/>
          <w:numId w:val="23"/>
        </w:numPr>
        <w:tabs>
          <w:tab w:val="clear" w:pos="283"/>
          <w:tab w:val="num" w:pos="567"/>
        </w:tabs>
        <w:suppressAutoHyphens/>
        <w:spacing w:line="360" w:lineRule="auto"/>
        <w:ind w:left="567" w:hanging="425"/>
        <w:contextualSpacing/>
        <w:rPr>
          <w:rFonts w:ascii="Arial" w:hAnsi="Arial" w:cs="Arial"/>
          <w:sz w:val="20"/>
          <w:szCs w:val="20"/>
        </w:rPr>
      </w:pPr>
      <w:r w:rsidRPr="005607BF">
        <w:rPr>
          <w:rFonts w:ascii="Arial" w:hAnsi="Arial" w:cs="Arial"/>
          <w:sz w:val="20"/>
          <w:szCs w:val="20"/>
        </w:rPr>
        <w:t>Zamawiający wymaga, aby osoby, które wykonywać będą bezpośrednio czynności związane z wykonywaniem robót, czyli pracowni</w:t>
      </w:r>
      <w:r w:rsidR="003E28B5">
        <w:rPr>
          <w:rFonts w:ascii="Arial" w:hAnsi="Arial" w:cs="Arial"/>
          <w:sz w:val="20"/>
          <w:szCs w:val="20"/>
        </w:rPr>
        <w:t>cy</w:t>
      </w:r>
      <w:r w:rsidRPr="005607BF">
        <w:rPr>
          <w:rFonts w:ascii="Arial" w:hAnsi="Arial" w:cs="Arial"/>
          <w:sz w:val="20"/>
          <w:szCs w:val="20"/>
        </w:rPr>
        <w:t xml:space="preserve"> fizycznych były zatrudnione na umowę o pracę. </w:t>
      </w:r>
      <w:r w:rsidRPr="005607BF">
        <w:rPr>
          <w:rFonts w:ascii="Arial" w:hAnsi="Arial" w:cs="Arial"/>
          <w:bCs/>
          <w:sz w:val="20"/>
          <w:szCs w:val="20"/>
        </w:rPr>
        <w:t xml:space="preserve"> Osoby te muszą być zatrudnione na podstawie umowy o pracę w wymiarze czasu pracy co najmniej niezbędnym do realizacji niniejszego zamówienia.</w:t>
      </w:r>
    </w:p>
    <w:p w14:paraId="391C282F" w14:textId="77777777" w:rsidR="005607BF" w:rsidRPr="005607BF" w:rsidRDefault="005607BF" w:rsidP="007B066F">
      <w:pPr>
        <w:widowControl w:val="0"/>
        <w:numPr>
          <w:ilvl w:val="0"/>
          <w:numId w:val="23"/>
        </w:numPr>
        <w:tabs>
          <w:tab w:val="clear" w:pos="283"/>
          <w:tab w:val="num" w:pos="567"/>
        </w:tabs>
        <w:suppressAutoHyphens/>
        <w:spacing w:line="360" w:lineRule="auto"/>
        <w:ind w:left="567" w:hanging="425"/>
        <w:contextualSpacing/>
        <w:rPr>
          <w:rFonts w:ascii="Arial" w:hAnsi="Arial" w:cs="Arial"/>
          <w:sz w:val="20"/>
          <w:szCs w:val="20"/>
        </w:rPr>
      </w:pPr>
      <w:r w:rsidRPr="005607BF">
        <w:rPr>
          <w:rFonts w:ascii="Arial" w:hAnsi="Arial" w:cs="Arial"/>
          <w:bCs/>
          <w:sz w:val="20"/>
          <w:szCs w:val="20"/>
        </w:rPr>
        <w:t>W przypadku rozwiązania stosunku pracy, o którym mowa w ust. 1 przez którąkolwiek z jego stron przed zakończeniem okresu realizacji umowy, Wykonawca na jej miejsce może zatrudnić inną osobę tylko na podstawie umowy o pracę.</w:t>
      </w:r>
    </w:p>
    <w:p w14:paraId="083E577D" w14:textId="77777777" w:rsidR="005607BF" w:rsidRPr="005607BF" w:rsidRDefault="005607BF" w:rsidP="007B066F">
      <w:pPr>
        <w:widowControl w:val="0"/>
        <w:numPr>
          <w:ilvl w:val="0"/>
          <w:numId w:val="23"/>
        </w:numPr>
        <w:tabs>
          <w:tab w:val="clear" w:pos="283"/>
          <w:tab w:val="num" w:pos="567"/>
        </w:tabs>
        <w:suppressAutoHyphens/>
        <w:spacing w:line="360" w:lineRule="auto"/>
        <w:ind w:left="567" w:hanging="425"/>
        <w:contextualSpacing/>
        <w:rPr>
          <w:rFonts w:ascii="Arial" w:hAnsi="Arial" w:cs="Arial"/>
          <w:sz w:val="20"/>
          <w:szCs w:val="20"/>
        </w:rPr>
      </w:pPr>
      <w:r w:rsidRPr="005607BF">
        <w:rPr>
          <w:rFonts w:ascii="Arial" w:hAnsi="Arial" w:cs="Arial"/>
          <w:bCs/>
          <w:sz w:val="20"/>
          <w:szCs w:val="20"/>
        </w:rPr>
        <w:t xml:space="preserve">W trakcie realizacji zamówienia zamawiający uprawniony jest do wykonywania czynności kontrolnych wobec wykonawcy odnośnie do spełniania przez wykonawcę, podwykonawcę lub dalszego podwykonawcę wymogu zatrudnienia na podstawie umowy o pracę osób wykonujących wskazane w powyższym punkcie czynności. Zamawiający uprawniony jest w szczególności do: </w:t>
      </w:r>
    </w:p>
    <w:p w14:paraId="5AAF03AA" w14:textId="77777777" w:rsidR="005607BF" w:rsidRPr="005607BF" w:rsidRDefault="005607BF" w:rsidP="007B066F">
      <w:pPr>
        <w:widowControl w:val="0"/>
        <w:numPr>
          <w:ilvl w:val="0"/>
          <w:numId w:val="21"/>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żądania oświadczeń i dokumentów w zakresie potwierdzenia spełniania ww. wymogów i dokonywania ich oceny,</w:t>
      </w:r>
    </w:p>
    <w:p w14:paraId="072C85E0" w14:textId="77777777" w:rsidR="005607BF" w:rsidRPr="005607BF" w:rsidRDefault="005607BF" w:rsidP="007B066F">
      <w:pPr>
        <w:widowControl w:val="0"/>
        <w:numPr>
          <w:ilvl w:val="0"/>
          <w:numId w:val="21"/>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żądania wyjaśnień w przypadku wątpliwości w zakresie potwierdzenia spełniania ww. wymogów,</w:t>
      </w:r>
    </w:p>
    <w:p w14:paraId="5218922E" w14:textId="77777777" w:rsidR="005607BF" w:rsidRPr="005607BF" w:rsidRDefault="005607BF" w:rsidP="007B066F">
      <w:pPr>
        <w:widowControl w:val="0"/>
        <w:numPr>
          <w:ilvl w:val="0"/>
          <w:numId w:val="21"/>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przeprowadzania kontroli na miejscu wykonywania świadczenia.</w:t>
      </w:r>
    </w:p>
    <w:p w14:paraId="13ACC435" w14:textId="77777777" w:rsidR="005607BF" w:rsidRPr="005607BF" w:rsidRDefault="005607BF" w:rsidP="007B066F">
      <w:pPr>
        <w:widowControl w:val="0"/>
        <w:numPr>
          <w:ilvl w:val="0"/>
          <w:numId w:val="23"/>
        </w:numPr>
        <w:tabs>
          <w:tab w:val="clear" w:pos="283"/>
          <w:tab w:val="num" w:pos="567"/>
        </w:tabs>
        <w:suppressAutoHyphens/>
        <w:spacing w:line="360" w:lineRule="auto"/>
        <w:ind w:left="567" w:hanging="425"/>
        <w:contextualSpacing/>
        <w:rPr>
          <w:rFonts w:ascii="Arial" w:hAnsi="Arial" w:cs="Arial"/>
          <w:bCs/>
          <w:sz w:val="20"/>
          <w:szCs w:val="20"/>
        </w:rPr>
      </w:pPr>
      <w:r w:rsidRPr="005607BF">
        <w:rPr>
          <w:rFonts w:ascii="Arial" w:hAnsi="Arial" w:cs="Arial"/>
          <w:bCs/>
          <w:sz w:val="20"/>
          <w:szCs w:val="20"/>
        </w:rPr>
        <w:t>W trakcie realizacji zamówienia na każde wezwanie Zamawiającego w wyznaczonym w tym wezwaniu terminie Wykonawca przedłoży Zamawiającemu wskazane poniżej dowody w celu potwierdzenia spełnienia przez Wykonawcę, podwykonawcę lub dalszego podwykonawcę wymogu zatrudnienia na podstawie umowy o pracę osób wykonujących wskazane w ust. 1 czynności w trakcie realizacji zamówienia:</w:t>
      </w:r>
    </w:p>
    <w:p w14:paraId="65EFE265" w14:textId="77777777" w:rsidR="005607BF" w:rsidRPr="005607BF" w:rsidRDefault="005607BF" w:rsidP="007B066F">
      <w:pPr>
        <w:widowControl w:val="0"/>
        <w:numPr>
          <w:ilvl w:val="0"/>
          <w:numId w:val="22"/>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 xml:space="preserve">oświadczenie wykonawcy lub podwykonawcy o zatrudnieniu na podstawie umowy o pracę osób wykonujących czynności, których dotyczy wezwanie zamawiającego. Oświadczenie </w:t>
      </w:r>
      <w:r w:rsidRPr="005607BF">
        <w:rPr>
          <w:rFonts w:ascii="Arial" w:hAnsi="Arial" w:cs="Arial"/>
          <w:bCs/>
          <w:sz w:val="20"/>
          <w:szCs w:val="20"/>
        </w:rPr>
        <w:lastRenderedPageBreak/>
        <w:t>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3ECD1EEC" w14:textId="77777777" w:rsidR="005607BF" w:rsidRPr="005607BF" w:rsidRDefault="005607BF" w:rsidP="007B066F">
      <w:pPr>
        <w:widowControl w:val="0"/>
        <w:numPr>
          <w:ilvl w:val="0"/>
          <w:numId w:val="22"/>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(tj. w szczególności bez adresów, nr PESEL pracowników). Informacje takie jak: imię i nazwisko, data zawarcia umowy, rodzaj umowy o pracę i wymiar etatu powinny być możliwe do zidentyfikowania;</w:t>
      </w:r>
    </w:p>
    <w:p w14:paraId="5E282298" w14:textId="77777777" w:rsidR="005607BF" w:rsidRPr="005607BF" w:rsidRDefault="005607BF" w:rsidP="007B066F">
      <w:pPr>
        <w:widowControl w:val="0"/>
        <w:numPr>
          <w:ilvl w:val="0"/>
          <w:numId w:val="22"/>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44C3F969" w14:textId="77777777" w:rsidR="005607BF" w:rsidRPr="005607BF" w:rsidRDefault="005607BF" w:rsidP="007B066F">
      <w:pPr>
        <w:widowControl w:val="0"/>
        <w:numPr>
          <w:ilvl w:val="0"/>
          <w:numId w:val="22"/>
        </w:numPr>
        <w:suppressAutoHyphens/>
        <w:spacing w:line="360" w:lineRule="auto"/>
        <w:ind w:left="993" w:hanging="426"/>
        <w:contextualSpacing/>
        <w:rPr>
          <w:rFonts w:ascii="Arial" w:hAnsi="Arial" w:cs="Arial"/>
          <w:bCs/>
          <w:sz w:val="20"/>
          <w:szCs w:val="20"/>
        </w:rPr>
      </w:pPr>
      <w:r w:rsidRPr="005607BF">
        <w:rPr>
          <w:rFonts w:ascii="Arial" w:hAnsi="Arial"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obowiązującymi przepisami.</w:t>
      </w:r>
    </w:p>
    <w:p w14:paraId="2D4402F8" w14:textId="4B842410" w:rsidR="005607BF" w:rsidRPr="005607BF" w:rsidRDefault="005607BF" w:rsidP="007B066F">
      <w:pPr>
        <w:pStyle w:val="Akapitzlist"/>
        <w:widowControl w:val="0"/>
        <w:numPr>
          <w:ilvl w:val="0"/>
          <w:numId w:val="23"/>
        </w:numPr>
        <w:tabs>
          <w:tab w:val="clear" w:pos="283"/>
          <w:tab w:val="num" w:pos="567"/>
        </w:tabs>
        <w:suppressAutoHyphens/>
        <w:spacing w:after="0" w:line="360" w:lineRule="auto"/>
        <w:ind w:left="567" w:hanging="425"/>
        <w:rPr>
          <w:rFonts w:ascii="Arial" w:hAnsi="Arial" w:cs="Arial"/>
          <w:bCs/>
          <w:sz w:val="20"/>
          <w:szCs w:val="20"/>
        </w:rPr>
      </w:pPr>
      <w:r w:rsidRPr="005607BF">
        <w:rPr>
          <w:rFonts w:ascii="Arial" w:hAnsi="Arial" w:cs="Arial"/>
          <w:bCs/>
          <w:sz w:val="20"/>
          <w:szCs w:val="20"/>
        </w:rPr>
        <w:t xml:space="preserve">W przypadku utrzymywania się stanu zaniechania zatrudnienia którejkolwiek z osób, o których mowa w ust. 1 na podstawie umowy o pracę przez okres dłuższy niż 2 tygodnie, </w:t>
      </w:r>
      <w:r w:rsidRPr="003E28B5">
        <w:rPr>
          <w:rFonts w:ascii="Arial" w:hAnsi="Arial" w:cs="Arial"/>
          <w:bCs/>
          <w:sz w:val="20"/>
          <w:szCs w:val="20"/>
        </w:rPr>
        <w:t>Zamawiającemu przysługuje prawo odstąpienia od umowy z winy Wykonawcy i naliczenia kary umownej zgodnie z §10 ust. 1 pkt 1 lit. a)</w:t>
      </w:r>
      <w:r w:rsidR="003E28B5" w:rsidRPr="003E28B5">
        <w:rPr>
          <w:rFonts w:ascii="Arial" w:hAnsi="Arial" w:cs="Arial"/>
          <w:bCs/>
          <w:sz w:val="20"/>
          <w:szCs w:val="20"/>
        </w:rPr>
        <w:t xml:space="preserve"> umowy</w:t>
      </w:r>
      <w:r w:rsidR="003E28B5">
        <w:rPr>
          <w:rFonts w:ascii="Arial" w:hAnsi="Arial" w:cs="Arial"/>
          <w:bCs/>
          <w:sz w:val="20"/>
          <w:szCs w:val="20"/>
        </w:rPr>
        <w:t>.</w:t>
      </w:r>
    </w:p>
    <w:p w14:paraId="2532A50F" w14:textId="77777777" w:rsidR="005607BF" w:rsidRPr="005607BF" w:rsidRDefault="005607BF" w:rsidP="007B066F">
      <w:pPr>
        <w:pStyle w:val="Akapitzlist"/>
        <w:widowControl w:val="0"/>
        <w:numPr>
          <w:ilvl w:val="0"/>
          <w:numId w:val="23"/>
        </w:numPr>
        <w:tabs>
          <w:tab w:val="clear" w:pos="283"/>
          <w:tab w:val="num" w:pos="567"/>
        </w:tabs>
        <w:suppressAutoHyphens/>
        <w:spacing w:after="240" w:line="360" w:lineRule="auto"/>
        <w:ind w:left="567" w:hanging="425"/>
        <w:rPr>
          <w:rFonts w:ascii="Arial" w:hAnsi="Arial" w:cs="Arial"/>
          <w:sz w:val="20"/>
          <w:szCs w:val="20"/>
        </w:rPr>
      </w:pPr>
      <w:r w:rsidRPr="005607BF">
        <w:rPr>
          <w:rFonts w:ascii="Arial" w:hAnsi="Arial" w:cs="Arial"/>
          <w:bCs/>
          <w:sz w:val="20"/>
          <w:szCs w:val="20"/>
        </w:rPr>
        <w:t xml:space="preserve">Zamawiający zastrzega sobie prawo przeprowadzenia kontroli poprzez zgłoszenie Państwowej Inspekcji Pracy konieczności przeprowadzenia kontroli zatrudnienia. </w:t>
      </w:r>
    </w:p>
    <w:p w14:paraId="5DE4CCD3" w14:textId="44A8FA41" w:rsidR="005607BF" w:rsidRPr="005607BF" w:rsidRDefault="005607BF" w:rsidP="003E28B5">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7</w:t>
      </w:r>
      <w:bookmarkStart w:id="13" w:name="bookmark107"/>
      <w:r w:rsidRPr="005607BF">
        <w:rPr>
          <w:rFonts w:ascii="Arial" w:hAnsi="Arial" w:cs="Arial"/>
          <w:b/>
          <w:bCs/>
          <w:color w:val="auto"/>
          <w:sz w:val="20"/>
          <w:szCs w:val="20"/>
        </w:rPr>
        <w:t xml:space="preserve"> </w:t>
      </w:r>
      <w:r w:rsidRPr="005607BF">
        <w:rPr>
          <w:rFonts w:ascii="Arial" w:hAnsi="Arial" w:cs="Arial"/>
          <w:b/>
          <w:color w:val="auto"/>
          <w:sz w:val="20"/>
          <w:szCs w:val="20"/>
        </w:rPr>
        <w:t>Wynagrodzenie</w:t>
      </w:r>
      <w:bookmarkEnd w:id="13"/>
    </w:p>
    <w:p w14:paraId="2D92A5F3" w14:textId="0E26401B" w:rsidR="005607BF" w:rsidRPr="005607BF" w:rsidRDefault="005607BF" w:rsidP="005607BF">
      <w:pPr>
        <w:pStyle w:val="Bezodstpw"/>
        <w:numPr>
          <w:ilvl w:val="0"/>
          <w:numId w:val="16"/>
        </w:numPr>
        <w:spacing w:line="360" w:lineRule="auto"/>
        <w:ind w:left="567" w:hanging="425"/>
        <w:rPr>
          <w:rFonts w:ascii="Arial" w:hAnsi="Arial" w:cs="Arial"/>
          <w:color w:val="auto"/>
          <w:szCs w:val="20"/>
        </w:rPr>
      </w:pPr>
      <w:r w:rsidRPr="005607BF">
        <w:rPr>
          <w:rFonts w:ascii="Arial" w:hAnsi="Arial" w:cs="Arial"/>
          <w:color w:val="auto"/>
          <w:szCs w:val="20"/>
        </w:rPr>
        <w:t>Strony ustalają, że obowiązującą ich formą wynagrodzenia będzie wynagrodzenie ryczałtowe.</w:t>
      </w:r>
      <w:bookmarkStart w:id="14" w:name="bookmark108"/>
    </w:p>
    <w:p w14:paraId="6DF5394F" w14:textId="77777777" w:rsidR="005607BF" w:rsidRPr="00B975BD" w:rsidRDefault="005607BF" w:rsidP="005607BF">
      <w:pPr>
        <w:pStyle w:val="Bezodstpw"/>
        <w:numPr>
          <w:ilvl w:val="0"/>
          <w:numId w:val="16"/>
        </w:numPr>
        <w:spacing w:line="360" w:lineRule="auto"/>
        <w:ind w:left="567" w:hanging="425"/>
        <w:rPr>
          <w:rFonts w:ascii="Arial" w:hAnsi="Arial" w:cs="Arial"/>
          <w:color w:val="auto"/>
          <w:szCs w:val="20"/>
        </w:rPr>
      </w:pPr>
      <w:r w:rsidRPr="005607BF">
        <w:rPr>
          <w:rFonts w:ascii="Arial" w:hAnsi="Arial" w:cs="Arial"/>
          <w:color w:val="auto"/>
          <w:szCs w:val="20"/>
        </w:rPr>
        <w:t xml:space="preserve">Zamawiający zapłaci Wykonawcy łączne wynagrodzenie za realizację przedmiotu </w:t>
      </w:r>
      <w:bookmarkEnd w:id="14"/>
      <w:r w:rsidRPr="005607BF">
        <w:rPr>
          <w:rFonts w:ascii="Arial" w:hAnsi="Arial" w:cs="Arial"/>
          <w:color w:val="auto"/>
          <w:szCs w:val="20"/>
        </w:rPr>
        <w:t xml:space="preserve">umowy, określonego w § 1 niniejszej umowy, zgodnie z ofertą Wykonawcy, w wysokości: </w:t>
      </w:r>
      <w:r w:rsidRPr="005607BF">
        <w:rPr>
          <w:rFonts w:ascii="Arial" w:hAnsi="Arial" w:cs="Arial"/>
          <w:b/>
          <w:color w:val="auto"/>
          <w:szCs w:val="20"/>
          <w:highlight w:val="lightGray"/>
        </w:rPr>
        <w:t>[*]</w:t>
      </w:r>
      <w:r w:rsidRPr="005607BF">
        <w:rPr>
          <w:rFonts w:ascii="Arial" w:hAnsi="Arial" w:cs="Arial"/>
          <w:b/>
          <w:color w:val="auto"/>
          <w:szCs w:val="20"/>
        </w:rPr>
        <w:t xml:space="preserve"> </w:t>
      </w:r>
      <w:r w:rsidRPr="005607BF">
        <w:rPr>
          <w:rFonts w:ascii="Arial" w:hAnsi="Arial" w:cs="Arial"/>
          <w:color w:val="auto"/>
          <w:szCs w:val="20"/>
        </w:rPr>
        <w:t xml:space="preserve">zł netto, powiększone o należny podatek VAT </w:t>
      </w:r>
      <w:r w:rsidRPr="005607BF">
        <w:rPr>
          <w:rFonts w:ascii="Arial" w:hAnsi="Arial" w:cs="Arial"/>
          <w:b/>
          <w:color w:val="auto"/>
          <w:szCs w:val="20"/>
          <w:highlight w:val="lightGray"/>
        </w:rPr>
        <w:t>[*]</w:t>
      </w:r>
      <w:r w:rsidRPr="005607BF">
        <w:rPr>
          <w:rFonts w:ascii="Arial" w:hAnsi="Arial" w:cs="Arial"/>
          <w:b/>
          <w:color w:val="auto"/>
          <w:szCs w:val="20"/>
        </w:rPr>
        <w:t xml:space="preserve"> </w:t>
      </w:r>
      <w:r w:rsidRPr="005607BF">
        <w:rPr>
          <w:rFonts w:ascii="Arial" w:hAnsi="Arial" w:cs="Arial"/>
          <w:color w:val="auto"/>
          <w:szCs w:val="20"/>
        </w:rPr>
        <w:t xml:space="preserve">zł (słownie: </w:t>
      </w:r>
      <w:r w:rsidRPr="005607BF">
        <w:rPr>
          <w:rFonts w:ascii="Arial" w:hAnsi="Arial" w:cs="Arial"/>
          <w:b/>
          <w:color w:val="auto"/>
          <w:szCs w:val="20"/>
          <w:highlight w:val="lightGray"/>
        </w:rPr>
        <w:t>[*]</w:t>
      </w:r>
      <w:r w:rsidRPr="005607BF">
        <w:rPr>
          <w:rFonts w:ascii="Arial" w:hAnsi="Arial" w:cs="Arial"/>
          <w:b/>
          <w:color w:val="auto"/>
          <w:szCs w:val="20"/>
        </w:rPr>
        <w:t xml:space="preserve">) </w:t>
      </w:r>
      <w:r w:rsidRPr="005607BF">
        <w:rPr>
          <w:rFonts w:ascii="Arial" w:hAnsi="Arial" w:cs="Arial"/>
          <w:color w:val="auto"/>
          <w:szCs w:val="20"/>
        </w:rPr>
        <w:t xml:space="preserve">co daje kwotę </w:t>
      </w:r>
      <w:r w:rsidRPr="005607BF">
        <w:rPr>
          <w:rFonts w:ascii="Arial" w:hAnsi="Arial" w:cs="Arial"/>
          <w:b/>
          <w:color w:val="auto"/>
          <w:szCs w:val="20"/>
          <w:highlight w:val="lightGray"/>
        </w:rPr>
        <w:t>[*]</w:t>
      </w:r>
      <w:r w:rsidRPr="005607BF">
        <w:rPr>
          <w:rFonts w:ascii="Arial" w:hAnsi="Arial" w:cs="Arial"/>
          <w:b/>
          <w:color w:val="auto"/>
          <w:szCs w:val="20"/>
        </w:rPr>
        <w:t xml:space="preserve"> </w:t>
      </w:r>
      <w:r w:rsidRPr="005607BF">
        <w:rPr>
          <w:rFonts w:ascii="Arial" w:hAnsi="Arial" w:cs="Arial"/>
          <w:color w:val="auto"/>
          <w:szCs w:val="20"/>
        </w:rPr>
        <w:t xml:space="preserve">zł brutto (słownie: </w:t>
      </w:r>
      <w:r w:rsidRPr="005607BF">
        <w:rPr>
          <w:rFonts w:ascii="Arial" w:hAnsi="Arial" w:cs="Arial"/>
          <w:b/>
          <w:color w:val="auto"/>
          <w:szCs w:val="20"/>
          <w:highlight w:val="lightGray"/>
        </w:rPr>
        <w:t>[*]</w:t>
      </w:r>
      <w:r w:rsidRPr="005607BF">
        <w:rPr>
          <w:rFonts w:ascii="Arial" w:hAnsi="Arial" w:cs="Arial"/>
          <w:b/>
          <w:color w:val="auto"/>
          <w:szCs w:val="20"/>
        </w:rPr>
        <w:t xml:space="preserve">), </w:t>
      </w:r>
      <w:r w:rsidRPr="00B975BD">
        <w:rPr>
          <w:rFonts w:ascii="Arial" w:hAnsi="Arial" w:cs="Arial"/>
          <w:color w:val="auto"/>
          <w:szCs w:val="20"/>
        </w:rPr>
        <w:t xml:space="preserve">w tym za: </w:t>
      </w:r>
    </w:p>
    <w:p w14:paraId="55B76E9C" w14:textId="7B903244" w:rsidR="00091B65" w:rsidRPr="00B975BD" w:rsidRDefault="005607BF" w:rsidP="00091B65">
      <w:pPr>
        <w:pStyle w:val="Akapitzlist"/>
        <w:numPr>
          <w:ilvl w:val="1"/>
          <w:numId w:val="4"/>
        </w:numPr>
        <w:spacing w:line="360" w:lineRule="auto"/>
        <w:ind w:left="851"/>
        <w:rPr>
          <w:rFonts w:ascii="Arial" w:hAnsi="Arial" w:cs="Arial"/>
          <w:sz w:val="20"/>
          <w:szCs w:val="20"/>
        </w:rPr>
      </w:pPr>
      <w:r w:rsidRPr="00B975BD">
        <w:rPr>
          <w:rFonts w:ascii="Arial" w:hAnsi="Arial" w:cs="Arial"/>
          <w:b/>
          <w:sz w:val="20"/>
          <w:szCs w:val="20"/>
        </w:rPr>
        <w:t>Etap I przedmiotu umowy</w:t>
      </w:r>
      <w:r w:rsidR="003E28B5" w:rsidRPr="00B975BD">
        <w:rPr>
          <w:rFonts w:ascii="Arial" w:hAnsi="Arial" w:cs="Arial"/>
          <w:b/>
          <w:sz w:val="20"/>
          <w:szCs w:val="20"/>
        </w:rPr>
        <w:t xml:space="preserve"> - </w:t>
      </w:r>
      <w:r w:rsidRPr="00B975BD">
        <w:rPr>
          <w:rFonts w:ascii="Arial" w:hAnsi="Arial" w:cs="Arial"/>
          <w:sz w:val="20"/>
          <w:szCs w:val="20"/>
        </w:rPr>
        <w:t xml:space="preserve">w wysokości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zł netto, powiększone o należny podatek VAT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zł (słownie: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co daje kwotę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zł brutto (słownie: </w:t>
      </w:r>
      <w:r w:rsidRPr="00B975BD">
        <w:rPr>
          <w:rFonts w:ascii="Arial" w:hAnsi="Arial" w:cs="Arial"/>
          <w:b/>
          <w:sz w:val="20"/>
          <w:szCs w:val="20"/>
          <w:highlight w:val="lightGray"/>
        </w:rPr>
        <w:t>[*]</w:t>
      </w:r>
      <w:r w:rsidRPr="00B975BD">
        <w:rPr>
          <w:rFonts w:ascii="Arial" w:hAnsi="Arial" w:cs="Arial"/>
          <w:b/>
          <w:sz w:val="20"/>
          <w:szCs w:val="20"/>
        </w:rPr>
        <w:t>)</w:t>
      </w:r>
      <w:r w:rsidR="00091B65" w:rsidRPr="00B975BD">
        <w:rPr>
          <w:rFonts w:ascii="Arial" w:hAnsi="Arial" w:cs="Arial"/>
          <w:b/>
          <w:sz w:val="20"/>
          <w:szCs w:val="20"/>
        </w:rPr>
        <w:t xml:space="preserve"> </w:t>
      </w:r>
    </w:p>
    <w:p w14:paraId="4001D6FC" w14:textId="3FAFC8CE" w:rsidR="005607BF" w:rsidRPr="00B975BD" w:rsidRDefault="005607BF" w:rsidP="00091B65">
      <w:pPr>
        <w:pStyle w:val="Akapitzlist"/>
        <w:numPr>
          <w:ilvl w:val="1"/>
          <w:numId w:val="4"/>
        </w:numPr>
        <w:spacing w:line="360" w:lineRule="auto"/>
        <w:ind w:left="851"/>
        <w:rPr>
          <w:rFonts w:ascii="Arial" w:hAnsi="Arial" w:cs="Arial"/>
          <w:sz w:val="20"/>
          <w:szCs w:val="20"/>
        </w:rPr>
      </w:pPr>
      <w:r w:rsidRPr="00B975BD">
        <w:rPr>
          <w:rFonts w:ascii="Arial" w:hAnsi="Arial" w:cs="Arial"/>
          <w:b/>
          <w:sz w:val="20"/>
          <w:szCs w:val="20"/>
        </w:rPr>
        <w:t>Etap II przedmiotu umowy</w:t>
      </w:r>
      <w:r w:rsidR="003E28B5" w:rsidRPr="00B975BD">
        <w:rPr>
          <w:rFonts w:ascii="Arial" w:hAnsi="Arial" w:cs="Arial"/>
          <w:b/>
          <w:sz w:val="20"/>
          <w:szCs w:val="20"/>
        </w:rPr>
        <w:t xml:space="preserve"> - </w:t>
      </w:r>
      <w:r w:rsidRPr="00B975BD">
        <w:rPr>
          <w:rFonts w:ascii="Arial" w:hAnsi="Arial" w:cs="Arial"/>
          <w:sz w:val="20"/>
          <w:szCs w:val="20"/>
        </w:rPr>
        <w:t xml:space="preserve">w wysokości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zł netto, powiększone o należny podatek VAT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zł (słownie: </w:t>
      </w:r>
      <w:r w:rsidRPr="00B975BD">
        <w:rPr>
          <w:rFonts w:ascii="Arial" w:hAnsi="Arial" w:cs="Arial"/>
          <w:b/>
          <w:sz w:val="20"/>
          <w:szCs w:val="20"/>
          <w:highlight w:val="lightGray"/>
        </w:rPr>
        <w:t>[*]</w:t>
      </w:r>
      <w:r w:rsidRPr="00B975BD">
        <w:rPr>
          <w:rFonts w:ascii="Arial" w:hAnsi="Arial" w:cs="Arial"/>
          <w:sz w:val="20"/>
          <w:szCs w:val="20"/>
        </w:rPr>
        <w:t xml:space="preserve">, co daje kwotę </w:t>
      </w:r>
      <w:r w:rsidRPr="00B975BD">
        <w:rPr>
          <w:rFonts w:ascii="Arial" w:hAnsi="Arial" w:cs="Arial"/>
          <w:b/>
          <w:sz w:val="20"/>
          <w:szCs w:val="20"/>
          <w:highlight w:val="lightGray"/>
        </w:rPr>
        <w:t>[*]</w:t>
      </w:r>
      <w:r w:rsidRPr="00B975BD">
        <w:rPr>
          <w:rFonts w:ascii="Arial" w:hAnsi="Arial" w:cs="Arial"/>
          <w:b/>
          <w:sz w:val="20"/>
          <w:szCs w:val="20"/>
        </w:rPr>
        <w:t xml:space="preserve"> </w:t>
      </w:r>
      <w:r w:rsidRPr="00B975BD">
        <w:rPr>
          <w:rFonts w:ascii="Arial" w:hAnsi="Arial" w:cs="Arial"/>
          <w:sz w:val="20"/>
          <w:szCs w:val="20"/>
        </w:rPr>
        <w:t xml:space="preserve">zł brutto (słownie: </w:t>
      </w:r>
      <w:r w:rsidRPr="00B975BD">
        <w:rPr>
          <w:rFonts w:ascii="Arial" w:hAnsi="Arial" w:cs="Arial"/>
          <w:b/>
          <w:sz w:val="20"/>
          <w:szCs w:val="20"/>
          <w:highlight w:val="lightGray"/>
        </w:rPr>
        <w:t>[*]</w:t>
      </w:r>
      <w:r w:rsidRPr="00B975BD">
        <w:rPr>
          <w:rFonts w:ascii="Arial" w:hAnsi="Arial" w:cs="Arial"/>
          <w:sz w:val="20"/>
          <w:szCs w:val="20"/>
        </w:rPr>
        <w:t>);</w:t>
      </w:r>
    </w:p>
    <w:p w14:paraId="46D9CF86" w14:textId="45E37BAF" w:rsidR="005607BF" w:rsidRPr="005607BF" w:rsidRDefault="005607BF" w:rsidP="005607BF">
      <w:pPr>
        <w:pStyle w:val="Bezodstpw"/>
        <w:numPr>
          <w:ilvl w:val="0"/>
          <w:numId w:val="16"/>
        </w:numPr>
        <w:spacing w:line="360" w:lineRule="auto"/>
        <w:ind w:left="567" w:hanging="425"/>
        <w:rPr>
          <w:rFonts w:ascii="Arial" w:hAnsi="Arial" w:cs="Arial"/>
          <w:color w:val="auto"/>
          <w:szCs w:val="20"/>
        </w:rPr>
      </w:pPr>
      <w:r w:rsidRPr="005607BF">
        <w:rPr>
          <w:rFonts w:ascii="Arial" w:hAnsi="Arial" w:cs="Arial"/>
          <w:color w:val="auto"/>
          <w:szCs w:val="20"/>
        </w:rPr>
        <w:t xml:space="preserve">Wynagrodzenie określone w ust. 2 obejmuje wszystkie koszty związane z realizacją zadania oraz te, które Wykonawca powinien był przewidzieć w celu prawidłowego wykonania umowy, w </w:t>
      </w:r>
      <w:r w:rsidRPr="005607BF">
        <w:rPr>
          <w:rFonts w:ascii="Arial" w:hAnsi="Arial" w:cs="Arial"/>
          <w:color w:val="auto"/>
          <w:szCs w:val="20"/>
        </w:rPr>
        <w:lastRenderedPageBreak/>
        <w:t>tym ryzyko Wykonawcy z tytułu oszacowania wszelkich kosztów związanych z realizacją przedmiotu umowy, a także oddziaływania innych czynników mających lub mogących mieć wpływ na koszty. Kwota wynagrodzenia, o której mowa wyżej obejmuje ponadto wszelkie ryzyko i odpowiedzialność Wykonawcy prawidłowego oszacowania wszelkich kosztów związanych z realizacją robót określonych w umowie. Żadne niedoszacowanie, pominięcie, brak rozpoznania nie może być i nie będzie podstawą do żądania zmiany ww. kwoty. Zmiana wynagrodzenia jest możliwa tylko z przyczyn wskazanych w umowie lub ustawie Prawo zamówień publicznych.</w:t>
      </w:r>
    </w:p>
    <w:p w14:paraId="2CFB2498" w14:textId="77777777" w:rsidR="005607BF" w:rsidRPr="005607BF" w:rsidRDefault="005607BF" w:rsidP="005607BF">
      <w:pPr>
        <w:pStyle w:val="Bezodstpw"/>
        <w:numPr>
          <w:ilvl w:val="0"/>
          <w:numId w:val="16"/>
        </w:numPr>
        <w:spacing w:line="360" w:lineRule="auto"/>
        <w:ind w:left="567" w:hanging="425"/>
        <w:rPr>
          <w:rFonts w:ascii="Arial" w:hAnsi="Arial" w:cs="Arial"/>
          <w:color w:val="auto"/>
          <w:szCs w:val="20"/>
        </w:rPr>
      </w:pPr>
      <w:r w:rsidRPr="005607BF">
        <w:rPr>
          <w:rFonts w:ascii="Arial" w:hAnsi="Arial" w:cs="Arial"/>
          <w:color w:val="auto"/>
          <w:szCs w:val="20"/>
        </w:rPr>
        <w:t xml:space="preserve">Wykonawca ponosi wszelkie koszty mediów, koszty związane z utrzymaniem czystości i porządku oraz inne koszty niezbędne do prowadzenia robót, jak i zobowiązany jest do zorganizowania na własny koszt zaplecza techniczno-socjalnego. Ponadto Wykonawca ponosi </w:t>
      </w:r>
      <w:r w:rsidRPr="005607BF">
        <w:rPr>
          <w:rStyle w:val="FontStyle57"/>
          <w:color w:val="auto"/>
        </w:rPr>
        <w:t>wszelkie koszty i opłaty związane z uzyskaniem zezwoleń na zajęcia pasa drogowego jak również samym zajęciem pasa drogowego, o ile będzie ono niezbędne.</w:t>
      </w:r>
    </w:p>
    <w:p w14:paraId="39B797B0" w14:textId="77777777" w:rsidR="005607BF" w:rsidRPr="005607BF" w:rsidRDefault="005607BF" w:rsidP="005607BF">
      <w:pPr>
        <w:pStyle w:val="Bezodstpw"/>
        <w:numPr>
          <w:ilvl w:val="0"/>
          <w:numId w:val="16"/>
        </w:numPr>
        <w:spacing w:line="360" w:lineRule="auto"/>
        <w:ind w:left="567" w:hanging="425"/>
        <w:rPr>
          <w:rFonts w:ascii="Arial" w:hAnsi="Arial" w:cs="Arial"/>
          <w:color w:val="auto"/>
          <w:szCs w:val="20"/>
        </w:rPr>
      </w:pPr>
      <w:r w:rsidRPr="005607BF">
        <w:rPr>
          <w:rFonts w:ascii="Arial" w:hAnsi="Arial" w:cs="Arial"/>
          <w:color w:val="auto"/>
          <w:szCs w:val="20"/>
        </w:rPr>
        <w:t>Uzgodnione wynagrodzenie jest niezmienne do końca realizacji przedmiotu umowy</w:t>
      </w:r>
      <w:bookmarkStart w:id="15" w:name="bookmark111"/>
      <w:r w:rsidRPr="005607BF">
        <w:rPr>
          <w:rFonts w:ascii="Arial" w:hAnsi="Arial" w:cs="Arial"/>
          <w:color w:val="auto"/>
          <w:szCs w:val="20"/>
        </w:rPr>
        <w:t>.</w:t>
      </w:r>
    </w:p>
    <w:p w14:paraId="534304D1" w14:textId="45117532" w:rsidR="005607BF" w:rsidRPr="005607BF" w:rsidRDefault="005607BF" w:rsidP="005607BF">
      <w:pPr>
        <w:pStyle w:val="Bezodstpw"/>
        <w:numPr>
          <w:ilvl w:val="0"/>
          <w:numId w:val="16"/>
        </w:numPr>
        <w:spacing w:after="240" w:line="360" w:lineRule="auto"/>
        <w:ind w:left="567" w:hanging="425"/>
        <w:rPr>
          <w:rFonts w:ascii="Arial" w:hAnsi="Arial" w:cs="Arial"/>
          <w:color w:val="auto"/>
          <w:szCs w:val="20"/>
        </w:rPr>
      </w:pPr>
      <w:r w:rsidRPr="005607BF">
        <w:rPr>
          <w:rFonts w:ascii="Arial" w:hAnsi="Arial" w:cs="Arial"/>
          <w:color w:val="auto"/>
          <w:szCs w:val="20"/>
        </w:rPr>
        <w:t xml:space="preserve">Wynagrodzenie Wykonawcy zostanie sfinansowane w </w:t>
      </w:r>
      <w:bookmarkStart w:id="16" w:name="_Hlk216256183"/>
      <w:r w:rsidRPr="005607BF">
        <w:rPr>
          <w:rFonts w:ascii="Arial" w:hAnsi="Arial" w:cs="Arial"/>
          <w:color w:val="auto"/>
          <w:szCs w:val="20"/>
        </w:rPr>
        <w:t xml:space="preserve">ramach projektu </w:t>
      </w:r>
      <w:proofErr w:type="spellStart"/>
      <w:r w:rsidR="003E28B5">
        <w:rPr>
          <w:rFonts w:ascii="Arial" w:hAnsi="Arial" w:cs="Arial"/>
          <w:color w:val="auto"/>
          <w:szCs w:val="20"/>
        </w:rPr>
        <w:t>pn</w:t>
      </w:r>
      <w:proofErr w:type="spellEnd"/>
      <w:r w:rsidR="003E28B5">
        <w:rPr>
          <w:rFonts w:ascii="Arial" w:hAnsi="Arial" w:cs="Arial"/>
          <w:color w:val="auto"/>
          <w:szCs w:val="20"/>
        </w:rPr>
        <w:t>:</w:t>
      </w:r>
      <w:r w:rsidR="002F6E3F">
        <w:rPr>
          <w:rFonts w:ascii="Arial" w:hAnsi="Arial" w:cs="Arial"/>
          <w:color w:val="auto"/>
          <w:szCs w:val="20"/>
        </w:rPr>
        <w:t xml:space="preserve"> </w:t>
      </w:r>
      <w:r w:rsidR="002F6E3F" w:rsidRPr="002F6E3F">
        <w:rPr>
          <w:rFonts w:ascii="Arial" w:hAnsi="Arial" w:cs="Arial"/>
          <w:color w:val="auto"/>
          <w:szCs w:val="20"/>
        </w:rPr>
        <w:t>Budowa Punktu Selektywnej Zbi</w:t>
      </w:r>
      <w:r w:rsidR="002F6E3F" w:rsidRPr="002F6E3F">
        <w:rPr>
          <w:rFonts w:ascii="Arial" w:hAnsi="Arial" w:cs="Arial" w:hint="eastAsia"/>
          <w:color w:val="auto"/>
          <w:szCs w:val="20"/>
        </w:rPr>
        <w:t>ó</w:t>
      </w:r>
      <w:r w:rsidR="002F6E3F" w:rsidRPr="002F6E3F">
        <w:rPr>
          <w:rFonts w:ascii="Arial" w:hAnsi="Arial" w:cs="Arial"/>
          <w:color w:val="auto"/>
          <w:szCs w:val="20"/>
        </w:rPr>
        <w:t>rki Odpad</w:t>
      </w:r>
      <w:r w:rsidR="002F6E3F" w:rsidRPr="002F6E3F">
        <w:rPr>
          <w:rFonts w:ascii="Arial" w:hAnsi="Arial" w:cs="Arial" w:hint="eastAsia"/>
          <w:color w:val="auto"/>
          <w:szCs w:val="20"/>
        </w:rPr>
        <w:t>ó</w:t>
      </w:r>
      <w:r w:rsidR="002F6E3F" w:rsidRPr="002F6E3F">
        <w:rPr>
          <w:rFonts w:ascii="Arial" w:hAnsi="Arial" w:cs="Arial"/>
          <w:color w:val="auto"/>
          <w:szCs w:val="20"/>
        </w:rPr>
        <w:t>w Komunalnych w Gnojniku</w:t>
      </w:r>
      <w:r w:rsidR="002F6E3F">
        <w:rPr>
          <w:rFonts w:ascii="Arial" w:hAnsi="Arial" w:cs="Arial"/>
          <w:color w:val="auto"/>
          <w:szCs w:val="20"/>
        </w:rPr>
        <w:t xml:space="preserve"> dofinansowanego w ramach Programu </w:t>
      </w:r>
      <w:r w:rsidR="002F6E3F" w:rsidRPr="002F6E3F">
        <w:rPr>
          <w:rFonts w:ascii="Arial" w:hAnsi="Arial" w:cs="Arial"/>
          <w:color w:val="auto"/>
          <w:szCs w:val="20"/>
        </w:rPr>
        <w:t>Fundusze Europejskie dla Małopolski 2021-2027</w:t>
      </w:r>
      <w:r w:rsidR="00D87EA7">
        <w:rPr>
          <w:rFonts w:ascii="Arial" w:hAnsi="Arial" w:cs="Arial"/>
          <w:color w:val="auto"/>
          <w:szCs w:val="20"/>
        </w:rPr>
        <w:t>.</w:t>
      </w:r>
      <w:r w:rsidR="003E28B5">
        <w:rPr>
          <w:rFonts w:ascii="Arial" w:hAnsi="Arial" w:cs="Arial"/>
          <w:color w:val="auto"/>
          <w:szCs w:val="20"/>
        </w:rPr>
        <w:t xml:space="preserve"> </w:t>
      </w:r>
      <w:bookmarkEnd w:id="16"/>
    </w:p>
    <w:p w14:paraId="5EB9AD68" w14:textId="217A35F2" w:rsidR="005607BF" w:rsidRPr="005607BF" w:rsidRDefault="005607BF" w:rsidP="00D26443">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xml:space="preserve">§ 8 </w:t>
      </w:r>
      <w:r w:rsidRPr="005607BF">
        <w:rPr>
          <w:rFonts w:ascii="Arial" w:hAnsi="Arial" w:cs="Arial"/>
          <w:b/>
          <w:color w:val="auto"/>
          <w:sz w:val="20"/>
          <w:szCs w:val="20"/>
        </w:rPr>
        <w:t>Waloryzacja wynagrodzenia</w:t>
      </w:r>
    </w:p>
    <w:p w14:paraId="143E604D" w14:textId="77777777" w:rsidR="005607BF" w:rsidRPr="005607BF" w:rsidRDefault="005607BF" w:rsidP="007B066F">
      <w:pPr>
        <w:pStyle w:val="Bezodstpw"/>
        <w:numPr>
          <w:ilvl w:val="1"/>
          <w:numId w:val="51"/>
        </w:numPr>
        <w:spacing w:line="360" w:lineRule="auto"/>
        <w:ind w:left="567"/>
        <w:rPr>
          <w:rFonts w:ascii="Arial" w:hAnsi="Arial" w:cs="Arial"/>
          <w:color w:val="auto"/>
          <w:szCs w:val="20"/>
        </w:rPr>
      </w:pPr>
      <w:r w:rsidRPr="005607BF">
        <w:rPr>
          <w:rFonts w:ascii="Arial" w:hAnsi="Arial" w:cs="Arial"/>
          <w:color w:val="auto"/>
          <w:szCs w:val="20"/>
        </w:rPr>
        <w:t>Zamawiający dopuszcza zmiany postanowień umowy w stosunku do treści oferty, na podstawie której dokonano wyboru Wykonawcy w przypadku istotnej zmiany ceny materiałów lub kosztów związanych z realizacją przedmiotu umowy</w:t>
      </w:r>
      <w:r w:rsidRPr="005607BF">
        <w:rPr>
          <w:rFonts w:ascii="Arial" w:hAnsi="Arial" w:cs="Arial"/>
          <w:b/>
          <w:bCs/>
          <w:color w:val="auto"/>
          <w:szCs w:val="20"/>
        </w:rPr>
        <w:t xml:space="preserve"> </w:t>
      </w:r>
      <w:r w:rsidRPr="005607BF">
        <w:rPr>
          <w:rFonts w:ascii="Arial" w:hAnsi="Arial" w:cs="Arial"/>
          <w:color w:val="auto"/>
          <w:szCs w:val="20"/>
        </w:rPr>
        <w:t>na poniższych zasadach:</w:t>
      </w:r>
    </w:p>
    <w:p w14:paraId="38012491" w14:textId="77777777" w:rsidR="005607BF" w:rsidRPr="005607BF" w:rsidRDefault="005607BF" w:rsidP="007B066F">
      <w:pPr>
        <w:pStyle w:val="Bezodstpw"/>
        <w:numPr>
          <w:ilvl w:val="0"/>
          <w:numId w:val="52"/>
        </w:numPr>
        <w:spacing w:line="360" w:lineRule="auto"/>
        <w:ind w:left="993"/>
        <w:rPr>
          <w:rFonts w:ascii="Arial" w:hAnsi="Arial" w:cs="Arial"/>
          <w:color w:val="auto"/>
          <w:szCs w:val="20"/>
        </w:rPr>
      </w:pPr>
      <w:r w:rsidRPr="005607BF">
        <w:rPr>
          <w:rFonts w:ascii="Arial" w:hAnsi="Arial" w:cs="Arial"/>
          <w:color w:val="auto"/>
          <w:szCs w:val="20"/>
        </w:rPr>
        <w:t xml:space="preserve">poziom zmiany ceny materiałów lub kosztów odzwierciedlony w zmianie wskaźnika </w:t>
      </w:r>
      <w:bookmarkStart w:id="17" w:name="_Hlk151974639"/>
      <w:r w:rsidRPr="005607BF">
        <w:rPr>
          <w:rFonts w:ascii="Arial" w:hAnsi="Arial" w:cs="Arial"/>
          <w:color w:val="auto"/>
          <w:szCs w:val="20"/>
        </w:rPr>
        <w:t xml:space="preserve">cen produkcji budowlano-montażowej </w:t>
      </w:r>
      <w:bookmarkEnd w:id="17"/>
      <w:r w:rsidRPr="005607BF">
        <w:rPr>
          <w:rFonts w:ascii="Arial" w:hAnsi="Arial" w:cs="Arial"/>
          <w:color w:val="auto"/>
          <w:szCs w:val="20"/>
        </w:rPr>
        <w:t xml:space="preserve">uprawniający Strony do żądania zmiany wynagrodzenia Wykonawcy wynosi ≥ 10 % </w:t>
      </w:r>
      <w:proofErr w:type="spellStart"/>
      <w:r w:rsidRPr="005607BF">
        <w:rPr>
          <w:rFonts w:ascii="Arial" w:hAnsi="Arial" w:cs="Arial"/>
          <w:color w:val="auto"/>
          <w:szCs w:val="20"/>
        </w:rPr>
        <w:t>msc</w:t>
      </w:r>
      <w:proofErr w:type="spellEnd"/>
      <w:r w:rsidRPr="005607BF">
        <w:rPr>
          <w:rFonts w:ascii="Arial" w:hAnsi="Arial" w:cs="Arial"/>
          <w:color w:val="auto"/>
          <w:szCs w:val="20"/>
        </w:rPr>
        <w:t>/</w:t>
      </w:r>
      <w:proofErr w:type="spellStart"/>
      <w:r w:rsidRPr="005607BF">
        <w:rPr>
          <w:rFonts w:ascii="Arial" w:hAnsi="Arial" w:cs="Arial"/>
          <w:color w:val="auto"/>
          <w:szCs w:val="20"/>
        </w:rPr>
        <w:t>msc</w:t>
      </w:r>
      <w:proofErr w:type="spellEnd"/>
      <w:r w:rsidRPr="005607BF">
        <w:rPr>
          <w:rFonts w:ascii="Arial" w:hAnsi="Arial" w:cs="Arial"/>
          <w:color w:val="auto"/>
          <w:szCs w:val="20"/>
        </w:rPr>
        <w:t xml:space="preserve"> (suma zmiany wskaźnika w ujęciu miesiąc do miesiąca);</w:t>
      </w:r>
    </w:p>
    <w:p w14:paraId="1EE4AA2A" w14:textId="77777777" w:rsidR="005607BF" w:rsidRPr="005607BF" w:rsidRDefault="005607BF" w:rsidP="007B066F">
      <w:pPr>
        <w:pStyle w:val="Bezodstpw"/>
        <w:numPr>
          <w:ilvl w:val="0"/>
          <w:numId w:val="52"/>
        </w:numPr>
        <w:spacing w:line="360" w:lineRule="auto"/>
        <w:ind w:left="993"/>
        <w:rPr>
          <w:rFonts w:ascii="Arial" w:hAnsi="Arial" w:cs="Arial"/>
          <w:color w:val="auto"/>
          <w:szCs w:val="20"/>
        </w:rPr>
      </w:pPr>
      <w:r w:rsidRPr="005607BF">
        <w:rPr>
          <w:rFonts w:ascii="Arial" w:hAnsi="Arial" w:cs="Arial"/>
          <w:color w:val="auto"/>
          <w:szCs w:val="20"/>
        </w:rPr>
        <w:t>początkowy termin ustalenia możliwości ewentualnej zmiany wynagrodzenia Wykonawcy:</w:t>
      </w:r>
    </w:p>
    <w:p w14:paraId="4560DEC8" w14:textId="77777777" w:rsidR="005607BF" w:rsidRPr="005607BF" w:rsidRDefault="005607BF" w:rsidP="005607BF">
      <w:pPr>
        <w:pStyle w:val="Bezodstpw"/>
        <w:spacing w:line="360" w:lineRule="auto"/>
        <w:ind w:left="993"/>
        <w:rPr>
          <w:rFonts w:ascii="Arial" w:hAnsi="Arial" w:cs="Arial"/>
          <w:color w:val="auto"/>
          <w:szCs w:val="20"/>
        </w:rPr>
      </w:pPr>
      <w:r w:rsidRPr="005607BF">
        <w:rPr>
          <w:rFonts w:ascii="Arial" w:hAnsi="Arial" w:cs="Arial"/>
          <w:color w:val="auto"/>
          <w:szCs w:val="20"/>
        </w:rPr>
        <w:t>6 miesięcy od dnia zawarcia umowy lub terminu złożenia oferty w przypadku, o którym stanowi art. 439 ust. 3 ustawy PZP;</w:t>
      </w:r>
    </w:p>
    <w:p w14:paraId="304F6A1C" w14:textId="77777777" w:rsidR="005607BF" w:rsidRPr="005607BF" w:rsidRDefault="005607BF" w:rsidP="007B066F">
      <w:pPr>
        <w:pStyle w:val="Bezodstpw"/>
        <w:numPr>
          <w:ilvl w:val="0"/>
          <w:numId w:val="52"/>
        </w:numPr>
        <w:spacing w:line="360" w:lineRule="auto"/>
        <w:ind w:left="993"/>
        <w:rPr>
          <w:rFonts w:ascii="Arial" w:hAnsi="Arial" w:cs="Arial"/>
          <w:color w:val="auto"/>
          <w:szCs w:val="20"/>
        </w:rPr>
      </w:pPr>
      <w:r w:rsidRPr="005607BF">
        <w:rPr>
          <w:rFonts w:ascii="Arial" w:hAnsi="Arial" w:cs="Arial"/>
          <w:color w:val="auto"/>
          <w:szCs w:val="20"/>
        </w:rPr>
        <w:t xml:space="preserve">sposób ustalania zmiany wysokości wynagrodzenia: </w:t>
      </w:r>
    </w:p>
    <w:p w14:paraId="71A68AA3" w14:textId="77777777" w:rsidR="005607BF" w:rsidRPr="005607BF" w:rsidRDefault="005607BF" w:rsidP="005607BF">
      <w:pPr>
        <w:pStyle w:val="Bezodstpw"/>
        <w:spacing w:line="360" w:lineRule="auto"/>
        <w:ind w:left="993"/>
        <w:rPr>
          <w:rFonts w:ascii="Arial" w:hAnsi="Arial" w:cs="Arial"/>
          <w:color w:val="auto"/>
          <w:szCs w:val="20"/>
        </w:rPr>
      </w:pPr>
      <w:r w:rsidRPr="005607BF">
        <w:rPr>
          <w:rFonts w:ascii="Arial" w:hAnsi="Arial" w:cs="Arial"/>
          <w:color w:val="auto"/>
          <w:szCs w:val="20"/>
        </w:rPr>
        <w:t>na podstawie wskaźnika cen produkcji budowlano-montażowej publikowanego przez GUS (</w:t>
      </w:r>
      <w:hyperlink r:id="rId8" w:history="1">
        <w:r w:rsidRPr="005607BF">
          <w:rPr>
            <w:rStyle w:val="Hipercze"/>
            <w:rFonts w:ascii="Arial" w:hAnsi="Arial" w:cs="Arial"/>
            <w:color w:val="auto"/>
            <w:szCs w:val="20"/>
          </w:rPr>
          <w:t>https://stat.gov.pl/obszary-tematyczne/ceny-handel/wskazniki-cen/</w:t>
        </w:r>
      </w:hyperlink>
      <w:r w:rsidRPr="005607BF">
        <w:rPr>
          <w:rFonts w:ascii="Arial" w:hAnsi="Arial" w:cs="Arial"/>
          <w:color w:val="auto"/>
          <w:szCs w:val="20"/>
        </w:rPr>
        <w:t>), za roboty budowlane i usługi nierozpoczęte w dniu składania wniosku o zmianę wysokości wynagrodzenia;</w:t>
      </w:r>
    </w:p>
    <w:p w14:paraId="1D218095" w14:textId="77777777" w:rsidR="005607BF" w:rsidRPr="005607BF" w:rsidRDefault="005607BF" w:rsidP="007B066F">
      <w:pPr>
        <w:pStyle w:val="Bezodstpw"/>
        <w:numPr>
          <w:ilvl w:val="0"/>
          <w:numId w:val="52"/>
        </w:numPr>
        <w:spacing w:line="360" w:lineRule="auto"/>
        <w:ind w:left="993"/>
        <w:rPr>
          <w:rFonts w:ascii="Arial" w:hAnsi="Arial" w:cs="Arial"/>
          <w:color w:val="auto"/>
          <w:szCs w:val="20"/>
        </w:rPr>
      </w:pPr>
      <w:r w:rsidRPr="005607BF">
        <w:rPr>
          <w:rFonts w:ascii="Arial" w:hAnsi="Arial" w:cs="Arial"/>
          <w:color w:val="auto"/>
          <w:szCs w:val="20"/>
        </w:rPr>
        <w:t xml:space="preserve">sposób określenia wpływu zmiany ceny materiałów lub kosztów na koszt wykonania zamówienia: </w:t>
      </w:r>
    </w:p>
    <w:p w14:paraId="294EA73A" w14:textId="77777777" w:rsidR="005607BF" w:rsidRPr="005607BF" w:rsidRDefault="005607BF" w:rsidP="005607BF">
      <w:pPr>
        <w:pStyle w:val="Bezodstpw"/>
        <w:spacing w:line="360" w:lineRule="auto"/>
        <w:ind w:left="993"/>
        <w:rPr>
          <w:rFonts w:ascii="Arial" w:hAnsi="Arial" w:cs="Arial"/>
          <w:color w:val="auto"/>
          <w:szCs w:val="20"/>
        </w:rPr>
      </w:pPr>
      <w:r w:rsidRPr="005607BF">
        <w:rPr>
          <w:rFonts w:ascii="Arial" w:hAnsi="Arial" w:cs="Arial"/>
          <w:color w:val="auto"/>
          <w:szCs w:val="20"/>
        </w:rPr>
        <w:t xml:space="preserve">zmiany będą obowiązywały tylko dla elementów nie rozpoczętych w dniu złożenia wniosku o zmianę wynagrodzenia Wykonawcy, a zmiana wynagrodzenia dla tych elementów będzie ustalana na podstawie wartości wskaźnika cen produkcji budowlano-montażowej publikowanego przez GUS, to jest zmiana wynagrodzenia za te elementy będzie odzwierciedleniem zmiany tego wskazanego wskaźnika od dnia zawarcia umowy lub </w:t>
      </w:r>
      <w:r w:rsidRPr="005607BF">
        <w:rPr>
          <w:rFonts w:ascii="Arial" w:hAnsi="Arial" w:cs="Arial"/>
          <w:color w:val="auto"/>
          <w:szCs w:val="20"/>
        </w:rPr>
        <w:lastRenderedPageBreak/>
        <w:t xml:space="preserve">ostatniej zmiany wynagrodzenia dokonanej na podstawie niniejszego paragrafu, do dnia złożenia wniosku o zmianę; </w:t>
      </w:r>
    </w:p>
    <w:p w14:paraId="49722068" w14:textId="77777777" w:rsidR="005607BF" w:rsidRPr="005607BF" w:rsidRDefault="005607BF" w:rsidP="007B066F">
      <w:pPr>
        <w:pStyle w:val="Bezodstpw"/>
        <w:numPr>
          <w:ilvl w:val="0"/>
          <w:numId w:val="52"/>
        </w:numPr>
        <w:spacing w:line="360" w:lineRule="auto"/>
        <w:ind w:left="993"/>
        <w:rPr>
          <w:rFonts w:ascii="Arial" w:hAnsi="Arial" w:cs="Arial"/>
          <w:color w:val="auto"/>
          <w:szCs w:val="20"/>
        </w:rPr>
      </w:pPr>
      <w:r w:rsidRPr="005607BF">
        <w:rPr>
          <w:rFonts w:ascii="Arial" w:hAnsi="Arial" w:cs="Arial"/>
          <w:color w:val="auto"/>
          <w:szCs w:val="20"/>
        </w:rPr>
        <w:t xml:space="preserve">okresy, w których może następować zmiana wysokości wynagrodzenia Wykonawcy:  </w:t>
      </w:r>
    </w:p>
    <w:p w14:paraId="3A52026F" w14:textId="77777777" w:rsidR="005607BF" w:rsidRPr="005607BF" w:rsidRDefault="005607BF" w:rsidP="005607BF">
      <w:pPr>
        <w:pStyle w:val="Bezodstpw"/>
        <w:spacing w:line="360" w:lineRule="auto"/>
        <w:ind w:left="993"/>
        <w:rPr>
          <w:rFonts w:ascii="Arial" w:hAnsi="Arial" w:cs="Arial"/>
          <w:color w:val="auto"/>
          <w:szCs w:val="20"/>
        </w:rPr>
      </w:pPr>
      <w:r w:rsidRPr="005607BF">
        <w:rPr>
          <w:rFonts w:ascii="Arial" w:hAnsi="Arial" w:cs="Arial"/>
          <w:color w:val="auto"/>
          <w:szCs w:val="20"/>
        </w:rPr>
        <w:t>pierwszy wniosek nie wcześniej niż 6 miesięcy od dnia zawarcia umowy lub terminu złożenia oferty w przypadku, o którym stanowi art. 439 ust. 3 ustawy PZP;</w:t>
      </w:r>
    </w:p>
    <w:p w14:paraId="77342F31" w14:textId="77777777" w:rsidR="005607BF" w:rsidRPr="005607BF" w:rsidRDefault="005607BF" w:rsidP="005607BF">
      <w:pPr>
        <w:pStyle w:val="Bezodstpw"/>
        <w:spacing w:line="360" w:lineRule="auto"/>
        <w:ind w:left="993"/>
        <w:rPr>
          <w:rFonts w:ascii="Arial" w:hAnsi="Arial" w:cs="Arial"/>
          <w:color w:val="auto"/>
          <w:szCs w:val="20"/>
        </w:rPr>
      </w:pPr>
      <w:r w:rsidRPr="005607BF">
        <w:rPr>
          <w:rFonts w:ascii="Arial" w:hAnsi="Arial" w:cs="Arial"/>
          <w:color w:val="auto"/>
          <w:szCs w:val="20"/>
        </w:rPr>
        <w:t>każdy kolejny wniosek: najwcześniej trzy miesiące po dacie złożenia wniosku poprzedniego i po zmianie wskaźnika, o którym mowa w pkt. 1 powyżej o wskazaną tam wartość, liczonego od dnia dokonania poprzedniej zmiany wysokości wynagrodzenia Wykonawcy;</w:t>
      </w:r>
    </w:p>
    <w:p w14:paraId="280366F5" w14:textId="77777777" w:rsidR="005607BF" w:rsidRPr="005607BF" w:rsidRDefault="005607BF" w:rsidP="007B066F">
      <w:pPr>
        <w:pStyle w:val="Bezodstpw"/>
        <w:numPr>
          <w:ilvl w:val="0"/>
          <w:numId w:val="52"/>
        </w:numPr>
        <w:spacing w:line="360" w:lineRule="auto"/>
        <w:ind w:left="993"/>
        <w:rPr>
          <w:rFonts w:ascii="Arial" w:hAnsi="Arial" w:cs="Arial"/>
          <w:color w:val="auto"/>
          <w:szCs w:val="20"/>
        </w:rPr>
      </w:pPr>
      <w:r w:rsidRPr="005607BF">
        <w:rPr>
          <w:rFonts w:ascii="Arial" w:hAnsi="Arial" w:cs="Arial"/>
          <w:color w:val="auto"/>
          <w:szCs w:val="20"/>
        </w:rPr>
        <w:t>w przypadku, gdyby wskaźnik cen produkcji budowlano-montażowej przestał być dostępny, zastosowanie znajdzie inny, najbardziej zbliżony, wskaźnik publikowany przez Prezesa GUS.</w:t>
      </w:r>
    </w:p>
    <w:p w14:paraId="25919E18" w14:textId="77777777" w:rsidR="005607BF" w:rsidRPr="005607BF" w:rsidRDefault="005607BF" w:rsidP="007B066F">
      <w:pPr>
        <w:pStyle w:val="Bezodstpw"/>
        <w:numPr>
          <w:ilvl w:val="0"/>
          <w:numId w:val="51"/>
        </w:numPr>
        <w:spacing w:line="360" w:lineRule="auto"/>
        <w:rPr>
          <w:rFonts w:ascii="Arial" w:hAnsi="Arial" w:cs="Arial"/>
          <w:color w:val="auto"/>
          <w:szCs w:val="20"/>
        </w:rPr>
      </w:pPr>
      <w:r w:rsidRPr="005607BF">
        <w:rPr>
          <w:rFonts w:ascii="Arial" w:hAnsi="Arial" w:cs="Arial"/>
          <w:color w:val="auto"/>
          <w:szCs w:val="20"/>
        </w:rPr>
        <w:t xml:space="preserve">Wykonawca, którego wynagrodzenie zostało zmienione w trybie wynikającym z niniejszego paragrafu zobowiązany jest do zmiany wynagrodzenia przysługującego Podwykonawcy, z którym zawarł umowę, w zakresie odpowiadającym zmianom cen materiałów lub kosztów dotyczących zobowiązania Podwykonawcy, jeżeli przedmiotem umowy Wykonawcy z Podwykonawcą są roboty budowlane lub usługi lub dostawy oraz okres obowiązywania umowy podwykonawczej przekracza 6 miesięcy. </w:t>
      </w:r>
    </w:p>
    <w:p w14:paraId="5E6AD76F" w14:textId="6FC5000C" w:rsidR="005607BF" w:rsidRPr="005607BF" w:rsidRDefault="005607BF" w:rsidP="007B066F">
      <w:pPr>
        <w:pStyle w:val="Bezodstpw"/>
        <w:numPr>
          <w:ilvl w:val="0"/>
          <w:numId w:val="51"/>
        </w:numPr>
        <w:spacing w:line="360" w:lineRule="auto"/>
        <w:rPr>
          <w:rFonts w:ascii="Arial" w:hAnsi="Arial" w:cs="Arial"/>
          <w:color w:val="auto"/>
          <w:szCs w:val="20"/>
        </w:rPr>
      </w:pPr>
      <w:r w:rsidRPr="005607BF">
        <w:rPr>
          <w:rFonts w:ascii="Arial" w:hAnsi="Arial" w:cs="Arial"/>
          <w:color w:val="auto"/>
          <w:szCs w:val="20"/>
        </w:rPr>
        <w:t>Maksymalna wartość zmiany wysokości wynagrodzenia Wykonawcy w efekcie zastosowania postanowień niniejszego paragrafu wynosi 20 % wynagrodzenia Wykonawcy wynikającego z</w:t>
      </w:r>
      <w:r w:rsidR="00091B65">
        <w:rPr>
          <w:rFonts w:ascii="Arial" w:hAnsi="Arial" w:cs="Arial"/>
          <w:color w:val="auto"/>
          <w:szCs w:val="20"/>
        </w:rPr>
        <w:t> </w:t>
      </w:r>
      <w:r w:rsidRPr="005607BF">
        <w:rPr>
          <w:rFonts w:ascii="Arial" w:hAnsi="Arial" w:cs="Arial"/>
          <w:color w:val="auto"/>
          <w:szCs w:val="20"/>
        </w:rPr>
        <w:t xml:space="preserve">oferty złożonej w toku postępowania o udzielenie zamówienia publicznego. </w:t>
      </w:r>
    </w:p>
    <w:p w14:paraId="2CDF888A" w14:textId="77777777" w:rsidR="001E6DC3" w:rsidRDefault="005607BF" w:rsidP="007B066F">
      <w:pPr>
        <w:pStyle w:val="Bezodstpw"/>
        <w:numPr>
          <w:ilvl w:val="0"/>
          <w:numId w:val="51"/>
        </w:numPr>
        <w:spacing w:line="360" w:lineRule="auto"/>
        <w:rPr>
          <w:rFonts w:ascii="Arial" w:hAnsi="Arial" w:cs="Arial"/>
          <w:color w:val="auto"/>
          <w:szCs w:val="20"/>
        </w:rPr>
      </w:pPr>
      <w:r w:rsidRPr="005607BF">
        <w:rPr>
          <w:rFonts w:ascii="Arial" w:hAnsi="Arial" w:cs="Arial"/>
          <w:color w:val="auto"/>
          <w:szCs w:val="20"/>
        </w:rPr>
        <w:t xml:space="preserve">Zmiana wynagrodzenia w wykonaniu postanowień niniejszego paragrafu wymaga zawarcia pisemnego aneksu do umowy. </w:t>
      </w:r>
      <w:r w:rsidR="00894898">
        <w:rPr>
          <w:rFonts w:ascii="Arial" w:hAnsi="Arial" w:cs="Arial"/>
          <w:color w:val="auto"/>
          <w:szCs w:val="20"/>
        </w:rPr>
        <w:t xml:space="preserve"> </w:t>
      </w:r>
    </w:p>
    <w:p w14:paraId="553EC82F" w14:textId="77777777" w:rsidR="001E6DC3" w:rsidRDefault="004D2ABF" w:rsidP="007B066F">
      <w:pPr>
        <w:pStyle w:val="Bezodstpw"/>
        <w:numPr>
          <w:ilvl w:val="0"/>
          <w:numId w:val="51"/>
        </w:numPr>
        <w:spacing w:line="360" w:lineRule="auto"/>
        <w:rPr>
          <w:rFonts w:ascii="Arial" w:hAnsi="Arial" w:cs="Arial"/>
          <w:color w:val="auto"/>
          <w:szCs w:val="20"/>
        </w:rPr>
      </w:pPr>
      <w:r w:rsidRPr="004D2ABF">
        <w:rPr>
          <w:rFonts w:ascii="Arial" w:hAnsi="Arial" w:cs="Arial"/>
          <w:bCs/>
          <w:szCs w:val="20"/>
        </w:rPr>
        <w:t xml:space="preserve">Ponadto Zamawiający przewiduje zmianę wynagrodzenia wskazanego w § 7 ust. </w:t>
      </w:r>
      <w:r w:rsidR="001E6DC3">
        <w:rPr>
          <w:rFonts w:ascii="Arial" w:hAnsi="Arial" w:cs="Arial"/>
          <w:bCs/>
          <w:szCs w:val="20"/>
        </w:rPr>
        <w:t>2</w:t>
      </w:r>
      <w:r w:rsidRPr="004D2ABF">
        <w:rPr>
          <w:rFonts w:ascii="Arial" w:hAnsi="Arial" w:cs="Arial"/>
          <w:bCs/>
          <w:szCs w:val="20"/>
        </w:rPr>
        <w:t xml:space="preserve"> w przypadku zmiany:</w:t>
      </w:r>
    </w:p>
    <w:p w14:paraId="62A72C61" w14:textId="77777777" w:rsidR="001E6DC3" w:rsidRDefault="004D2ABF" w:rsidP="007B066F">
      <w:pPr>
        <w:pStyle w:val="Bezodstpw"/>
        <w:numPr>
          <w:ilvl w:val="2"/>
          <w:numId w:val="55"/>
        </w:numPr>
        <w:spacing w:line="360" w:lineRule="auto"/>
        <w:ind w:left="993"/>
        <w:rPr>
          <w:rFonts w:ascii="Arial" w:hAnsi="Arial" w:cs="Arial"/>
          <w:color w:val="auto"/>
          <w:szCs w:val="20"/>
        </w:rPr>
      </w:pPr>
      <w:r w:rsidRPr="004D2ABF">
        <w:rPr>
          <w:rFonts w:ascii="Arial" w:hAnsi="Arial" w:cs="Arial"/>
          <w:bCs/>
          <w:szCs w:val="20"/>
        </w:rPr>
        <w:t>stawki podatku od towarów i usług oraz podatku akcyzowego;</w:t>
      </w:r>
    </w:p>
    <w:p w14:paraId="23EA530D" w14:textId="77777777" w:rsidR="001E6DC3" w:rsidRDefault="004D2ABF" w:rsidP="007B066F">
      <w:pPr>
        <w:pStyle w:val="Bezodstpw"/>
        <w:numPr>
          <w:ilvl w:val="2"/>
          <w:numId w:val="55"/>
        </w:numPr>
        <w:spacing w:line="360" w:lineRule="auto"/>
        <w:ind w:left="993"/>
        <w:rPr>
          <w:rFonts w:ascii="Arial" w:hAnsi="Arial" w:cs="Arial"/>
          <w:color w:val="auto"/>
          <w:szCs w:val="20"/>
        </w:rPr>
      </w:pPr>
      <w:r w:rsidRPr="004D2ABF">
        <w:rPr>
          <w:rFonts w:ascii="Arial" w:hAnsi="Arial" w:cs="Arial"/>
          <w:bCs/>
          <w:szCs w:val="20"/>
        </w:rPr>
        <w:t>wysokości minimalnego wynagrodzenia za pracę albo wysokości minimalnej stawki godzinowej, ustalonych na podstawie ustawy z dnia 10 października 2002 r. o minimalnym wynagrodzeniu za pracę (t. j. Dz. U. z 2024 r. poz. 1773</w:t>
      </w:r>
      <w:r w:rsidRPr="004D2ABF" w:rsidDel="00B93C04">
        <w:rPr>
          <w:rFonts w:ascii="Arial" w:hAnsi="Arial" w:cs="Arial"/>
          <w:bCs/>
          <w:szCs w:val="20"/>
        </w:rPr>
        <w:t>)</w:t>
      </w:r>
      <w:r w:rsidRPr="004D2ABF">
        <w:rPr>
          <w:rFonts w:ascii="Arial" w:hAnsi="Arial" w:cs="Arial"/>
          <w:bCs/>
          <w:szCs w:val="20"/>
        </w:rPr>
        <w:t>;</w:t>
      </w:r>
    </w:p>
    <w:p w14:paraId="78F61A1D" w14:textId="77777777" w:rsidR="001E6DC3" w:rsidRDefault="004D2ABF" w:rsidP="007B066F">
      <w:pPr>
        <w:pStyle w:val="Bezodstpw"/>
        <w:numPr>
          <w:ilvl w:val="2"/>
          <w:numId w:val="55"/>
        </w:numPr>
        <w:spacing w:line="360" w:lineRule="auto"/>
        <w:ind w:left="993"/>
        <w:rPr>
          <w:rFonts w:ascii="Arial" w:hAnsi="Arial" w:cs="Arial"/>
          <w:color w:val="auto"/>
          <w:szCs w:val="20"/>
        </w:rPr>
      </w:pPr>
      <w:r w:rsidRPr="004D2ABF">
        <w:rPr>
          <w:rFonts w:ascii="Arial" w:hAnsi="Arial" w:cs="Arial"/>
          <w:bCs/>
          <w:szCs w:val="20"/>
        </w:rPr>
        <w:t>zasad podlegania ubezpieczeniom społecznym lub ubezpieczeniu zdrowotnemu lub wysokości stawki składki na ubezpieczenia społeczne lub ubezpieczenie zdrowotne,</w:t>
      </w:r>
    </w:p>
    <w:p w14:paraId="5BE5AB23" w14:textId="77777777" w:rsidR="001E6DC3" w:rsidRDefault="004D2ABF" w:rsidP="007B066F">
      <w:pPr>
        <w:pStyle w:val="Bezodstpw"/>
        <w:numPr>
          <w:ilvl w:val="2"/>
          <w:numId w:val="55"/>
        </w:numPr>
        <w:spacing w:line="360" w:lineRule="auto"/>
        <w:ind w:left="993"/>
        <w:rPr>
          <w:rFonts w:ascii="Arial" w:hAnsi="Arial" w:cs="Arial"/>
          <w:color w:val="auto"/>
          <w:szCs w:val="20"/>
        </w:rPr>
      </w:pPr>
      <w:r w:rsidRPr="004D2ABF">
        <w:rPr>
          <w:rFonts w:ascii="Arial" w:hAnsi="Arial" w:cs="Arial"/>
          <w:bCs/>
          <w:szCs w:val="20"/>
        </w:rPr>
        <w:t>zasad gromadzenia i wysokości wpłat do pracowniczych planów kapitałowych, o których mowa w ustawie z dnia 4 października 2018 r. o pracowniczych planach kapitałowych (t. j. Dz. U. z 2024 r. poz. 427)</w:t>
      </w:r>
    </w:p>
    <w:p w14:paraId="5B515DAB" w14:textId="2DA54509" w:rsidR="004D2ABF" w:rsidRPr="004D2ABF" w:rsidRDefault="001E6DC3" w:rsidP="00020EEB">
      <w:pPr>
        <w:pStyle w:val="Bezodstpw"/>
        <w:spacing w:line="360" w:lineRule="auto"/>
        <w:ind w:firstLine="360"/>
        <w:rPr>
          <w:rFonts w:ascii="Arial" w:hAnsi="Arial" w:cs="Arial"/>
          <w:color w:val="auto"/>
          <w:szCs w:val="20"/>
        </w:rPr>
      </w:pPr>
      <w:r>
        <w:rPr>
          <w:rFonts w:ascii="Arial" w:hAnsi="Arial" w:cs="Arial"/>
          <w:color w:val="auto"/>
          <w:szCs w:val="20"/>
        </w:rPr>
        <w:t xml:space="preserve"> </w:t>
      </w:r>
      <w:r w:rsidR="004D2ABF" w:rsidRPr="004D2ABF">
        <w:rPr>
          <w:rFonts w:ascii="Arial" w:hAnsi="Arial" w:cs="Arial"/>
          <w:bCs/>
          <w:szCs w:val="20"/>
        </w:rPr>
        <w:t>- jeżeli zmiany te będą miały wpływ na koszty wykonania zamówienia przez Wykonawcę.</w:t>
      </w:r>
    </w:p>
    <w:p w14:paraId="2B4869D1" w14:textId="037FA88D" w:rsidR="004D2ABF" w:rsidRPr="004D2ABF" w:rsidRDefault="004D2ABF" w:rsidP="007B066F">
      <w:pPr>
        <w:pStyle w:val="Bezodstpw"/>
        <w:numPr>
          <w:ilvl w:val="0"/>
          <w:numId w:val="51"/>
        </w:numPr>
        <w:spacing w:line="360" w:lineRule="auto"/>
        <w:rPr>
          <w:rFonts w:ascii="Arial" w:hAnsi="Arial" w:cs="Arial"/>
          <w:szCs w:val="20"/>
        </w:rPr>
      </w:pPr>
      <w:bookmarkStart w:id="18" w:name="_Hlk123124056"/>
      <w:r w:rsidRPr="004D2ABF">
        <w:rPr>
          <w:rFonts w:ascii="Arial" w:hAnsi="Arial" w:cs="Arial"/>
          <w:szCs w:val="20"/>
        </w:rPr>
        <w:t xml:space="preserve">W każdym z przypadków, o których mowa powyżej, Strona wnioskująca o dokonanie zmiany przedstawi stosowny wniosek obrazujący wpływ stosownych okoliczności na zakres i sposób wykonania </w:t>
      </w:r>
      <w:r w:rsidR="00D35BA1">
        <w:rPr>
          <w:rFonts w:ascii="Arial" w:hAnsi="Arial" w:cs="Arial"/>
          <w:szCs w:val="20"/>
        </w:rPr>
        <w:t>umowy</w:t>
      </w:r>
      <w:r w:rsidRPr="004D2ABF">
        <w:rPr>
          <w:rFonts w:ascii="Arial" w:hAnsi="Arial" w:cs="Arial"/>
          <w:szCs w:val="20"/>
        </w:rPr>
        <w:t xml:space="preserve"> (wraz z potwierdzającymi go dowodami); Wykonawca w terminie </w:t>
      </w:r>
      <w:r w:rsidR="00D03937">
        <w:rPr>
          <w:rFonts w:ascii="Arial" w:hAnsi="Arial" w:cs="Arial"/>
          <w:szCs w:val="20"/>
        </w:rPr>
        <w:t>7</w:t>
      </w:r>
      <w:r w:rsidRPr="004D2ABF">
        <w:rPr>
          <w:rFonts w:ascii="Arial" w:hAnsi="Arial" w:cs="Arial"/>
          <w:szCs w:val="20"/>
        </w:rPr>
        <w:t xml:space="preserve"> dni od złożenia wniosku, przedstawi informację zawierającą szczegółową kalkulację wpływu opisanych </w:t>
      </w:r>
      <w:r w:rsidR="00D35BA1">
        <w:rPr>
          <w:rFonts w:ascii="Arial" w:hAnsi="Arial" w:cs="Arial"/>
          <w:szCs w:val="20"/>
        </w:rPr>
        <w:t xml:space="preserve">wyżej </w:t>
      </w:r>
      <w:r w:rsidRPr="004D2ABF">
        <w:rPr>
          <w:rFonts w:ascii="Arial" w:hAnsi="Arial" w:cs="Arial"/>
          <w:szCs w:val="20"/>
        </w:rPr>
        <w:t xml:space="preserve">okoliczności na koszty realizacji zamówienia przez Wykonawcę, w szczególności wskazując </w:t>
      </w:r>
      <w:r w:rsidRPr="004D2ABF">
        <w:rPr>
          <w:rFonts w:ascii="Arial" w:hAnsi="Arial" w:cs="Arial"/>
          <w:szCs w:val="20"/>
        </w:rPr>
        <w:lastRenderedPageBreak/>
        <w:t>wysokość odpowiednich kosztów w odniesieniu do poszczególnych pracowników realizujących Umowę, zakres ich zaangażowania w realizację Umowy oraz wpływ odpowiednich czynników na zmianę kosztów. Zamawiający może odmówić waloryzacji, w przypadku, gdy wyjaśnienia nie będą w wystarczający sposób uzasadniać proponowanej zmiany cen. Waloryzacja może dotyczyć wyłącznie kosztów realizacji zamówienia w okresie po wejściu w życie odpowiednich zmian, a w przypadku stawki podatku VAT – wyłącznie faktur wystawianych po wejściu w życie tych zmian. Zmiana wynagrodzenia wymaga zmiany Umowy.</w:t>
      </w:r>
    </w:p>
    <w:p w14:paraId="0C5C8555" w14:textId="227B2D94" w:rsidR="00894898" w:rsidRPr="00AE0F93" w:rsidRDefault="004D2ABF" w:rsidP="007B066F">
      <w:pPr>
        <w:pStyle w:val="Bezodstpw"/>
        <w:numPr>
          <w:ilvl w:val="0"/>
          <w:numId w:val="51"/>
        </w:numPr>
        <w:spacing w:line="360" w:lineRule="auto"/>
        <w:rPr>
          <w:rFonts w:ascii="Arial" w:hAnsi="Arial" w:cs="Arial"/>
          <w:szCs w:val="20"/>
        </w:rPr>
      </w:pPr>
      <w:r w:rsidRPr="004D2ABF">
        <w:rPr>
          <w:rFonts w:ascii="Arial" w:hAnsi="Arial" w:cs="Arial"/>
          <w:bCs/>
          <w:szCs w:val="20"/>
        </w:rPr>
        <w:t xml:space="preserve">Wykonawca, którego wynagrodzenie zostało zmienione zgodnie </w:t>
      </w:r>
      <w:r w:rsidR="0069234B">
        <w:rPr>
          <w:rFonts w:ascii="Arial" w:hAnsi="Arial" w:cs="Arial"/>
          <w:bCs/>
          <w:szCs w:val="20"/>
        </w:rPr>
        <w:t>z powyższymi zapisami</w:t>
      </w:r>
      <w:r w:rsidRPr="004D2ABF">
        <w:rPr>
          <w:rFonts w:ascii="Arial" w:hAnsi="Arial" w:cs="Arial"/>
          <w:bCs/>
          <w:szCs w:val="20"/>
        </w:rPr>
        <w:t xml:space="preserve"> zobowiązany jest do zmiany wynagrodzenia przysługującego Podwykonawcy, z którym zawarł umowę, w zakresie odpowiadającym zmianom cen materiałów lub kosztów dotyczących zobowiązania Podwykonawcy, jeżeli przedmiotem Umowy Wykonawcy z Podwykonawcą są usługi oraz okres obowiązywania Umowy przekracza 6 miesięcy.</w:t>
      </w:r>
      <w:bookmarkEnd w:id="18"/>
    </w:p>
    <w:p w14:paraId="27D77B5A" w14:textId="258758AA" w:rsidR="005607BF" w:rsidRPr="005607BF" w:rsidRDefault="005607BF" w:rsidP="00091B65">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9</w:t>
      </w:r>
      <w:bookmarkStart w:id="19" w:name="bookmark112"/>
      <w:bookmarkEnd w:id="15"/>
      <w:r w:rsidRPr="005607BF">
        <w:rPr>
          <w:rFonts w:ascii="Arial" w:hAnsi="Arial" w:cs="Arial"/>
          <w:b/>
          <w:bCs/>
          <w:color w:val="auto"/>
          <w:sz w:val="20"/>
          <w:szCs w:val="20"/>
        </w:rPr>
        <w:t xml:space="preserve"> </w:t>
      </w:r>
      <w:r w:rsidRPr="005607BF">
        <w:rPr>
          <w:rFonts w:ascii="Arial" w:hAnsi="Arial" w:cs="Arial"/>
          <w:b/>
          <w:color w:val="auto"/>
          <w:sz w:val="20"/>
          <w:szCs w:val="20"/>
        </w:rPr>
        <w:t>Zasady rozliczenia i płatności</w:t>
      </w:r>
      <w:bookmarkEnd w:id="19"/>
    </w:p>
    <w:p w14:paraId="10A405EA" w14:textId="77777777" w:rsidR="005607BF" w:rsidRPr="00B975BD" w:rsidRDefault="005607BF" w:rsidP="005607BF">
      <w:pPr>
        <w:pStyle w:val="Akapitzlist"/>
        <w:numPr>
          <w:ilvl w:val="3"/>
          <w:numId w:val="15"/>
        </w:numPr>
        <w:spacing w:line="360" w:lineRule="auto"/>
        <w:ind w:left="567" w:hanging="425"/>
        <w:rPr>
          <w:rFonts w:ascii="Arial" w:hAnsi="Arial" w:cs="Arial"/>
          <w:sz w:val="20"/>
          <w:szCs w:val="20"/>
        </w:rPr>
      </w:pPr>
      <w:r w:rsidRPr="00B975BD">
        <w:rPr>
          <w:rFonts w:ascii="Arial" w:hAnsi="Arial" w:cs="Arial"/>
          <w:sz w:val="20"/>
          <w:szCs w:val="20"/>
        </w:rPr>
        <w:t>Strony postanawiają, że rozliczenie za realizację przedmiotu umowy nastąpi w częściach:</w:t>
      </w:r>
    </w:p>
    <w:p w14:paraId="7F8389CB" w14:textId="4BBD1EF0" w:rsidR="005607BF" w:rsidRPr="00B975BD" w:rsidRDefault="005607BF" w:rsidP="007B066F">
      <w:pPr>
        <w:pStyle w:val="Akapitzlist"/>
        <w:numPr>
          <w:ilvl w:val="0"/>
          <w:numId w:val="54"/>
        </w:numPr>
        <w:spacing w:line="360" w:lineRule="auto"/>
        <w:ind w:left="851"/>
        <w:rPr>
          <w:rFonts w:ascii="Arial" w:hAnsi="Arial" w:cs="Arial"/>
          <w:sz w:val="20"/>
          <w:szCs w:val="20"/>
        </w:rPr>
      </w:pPr>
      <w:r w:rsidRPr="00B975BD">
        <w:rPr>
          <w:rFonts w:ascii="Arial" w:hAnsi="Arial" w:cs="Arial"/>
          <w:sz w:val="20"/>
          <w:szCs w:val="20"/>
        </w:rPr>
        <w:t>fakturą częściową 1, po zakończeniu Etapu I</w:t>
      </w:r>
      <w:r w:rsidR="00091B65" w:rsidRPr="00B975BD">
        <w:rPr>
          <w:rFonts w:ascii="Arial" w:hAnsi="Arial" w:cs="Arial"/>
          <w:sz w:val="20"/>
          <w:szCs w:val="20"/>
        </w:rPr>
        <w:t>;</w:t>
      </w:r>
    </w:p>
    <w:p w14:paraId="5A1CF070" w14:textId="07ABCCBB" w:rsidR="005607BF" w:rsidRPr="00B975BD" w:rsidRDefault="00091B65" w:rsidP="007B066F">
      <w:pPr>
        <w:pStyle w:val="Akapitzlist"/>
        <w:numPr>
          <w:ilvl w:val="0"/>
          <w:numId w:val="54"/>
        </w:numPr>
        <w:spacing w:line="360" w:lineRule="auto"/>
        <w:ind w:left="851"/>
        <w:rPr>
          <w:rFonts w:ascii="Arial" w:hAnsi="Arial" w:cs="Arial"/>
          <w:sz w:val="20"/>
          <w:szCs w:val="20"/>
        </w:rPr>
      </w:pPr>
      <w:r w:rsidRPr="00B975BD">
        <w:rPr>
          <w:rFonts w:ascii="Arial" w:hAnsi="Arial" w:cs="Arial"/>
          <w:sz w:val="20"/>
          <w:szCs w:val="20"/>
        </w:rPr>
        <w:t xml:space="preserve">po rozpoczęciu Etapu II - </w:t>
      </w:r>
      <w:r w:rsidR="005607BF" w:rsidRPr="00B975BD">
        <w:rPr>
          <w:rFonts w:ascii="Arial" w:hAnsi="Arial" w:cs="Arial"/>
          <w:sz w:val="20"/>
          <w:szCs w:val="20"/>
        </w:rPr>
        <w:t>kolejn</w:t>
      </w:r>
      <w:r w:rsidR="008D0223" w:rsidRPr="00B975BD">
        <w:rPr>
          <w:rFonts w:ascii="Arial" w:hAnsi="Arial" w:cs="Arial"/>
          <w:sz w:val="20"/>
          <w:szCs w:val="20"/>
        </w:rPr>
        <w:t>a</w:t>
      </w:r>
      <w:r w:rsidR="005607BF" w:rsidRPr="00B975BD">
        <w:rPr>
          <w:rFonts w:ascii="Arial" w:hAnsi="Arial" w:cs="Arial"/>
          <w:sz w:val="20"/>
          <w:szCs w:val="20"/>
        </w:rPr>
        <w:t xml:space="preserve"> faktur</w:t>
      </w:r>
      <w:r w:rsidR="008D0223" w:rsidRPr="00B975BD">
        <w:rPr>
          <w:rFonts w:ascii="Arial" w:hAnsi="Arial" w:cs="Arial"/>
          <w:sz w:val="20"/>
          <w:szCs w:val="20"/>
        </w:rPr>
        <w:t>a</w:t>
      </w:r>
      <w:r w:rsidR="005607BF" w:rsidRPr="00B975BD">
        <w:rPr>
          <w:rFonts w:ascii="Arial" w:hAnsi="Arial" w:cs="Arial"/>
          <w:sz w:val="20"/>
          <w:szCs w:val="20"/>
        </w:rPr>
        <w:t xml:space="preserve"> częściow</w:t>
      </w:r>
      <w:r w:rsidR="008D0223" w:rsidRPr="00B975BD">
        <w:rPr>
          <w:rFonts w:ascii="Arial" w:hAnsi="Arial" w:cs="Arial"/>
          <w:sz w:val="20"/>
          <w:szCs w:val="20"/>
        </w:rPr>
        <w:t>a</w:t>
      </w:r>
      <w:r w:rsidR="005607BF" w:rsidRPr="00B975BD">
        <w:rPr>
          <w:rFonts w:ascii="Arial" w:hAnsi="Arial" w:cs="Arial"/>
          <w:sz w:val="20"/>
          <w:szCs w:val="20"/>
        </w:rPr>
        <w:t>, wystawian</w:t>
      </w:r>
      <w:r w:rsidR="008D0223" w:rsidRPr="00B975BD">
        <w:rPr>
          <w:rFonts w:ascii="Arial" w:hAnsi="Arial" w:cs="Arial"/>
          <w:sz w:val="20"/>
          <w:szCs w:val="20"/>
        </w:rPr>
        <w:t>a</w:t>
      </w:r>
      <w:r w:rsidR="005607BF" w:rsidRPr="00B975BD">
        <w:rPr>
          <w:rFonts w:ascii="Arial" w:hAnsi="Arial" w:cs="Arial"/>
          <w:sz w:val="20"/>
          <w:szCs w:val="20"/>
        </w:rPr>
        <w:t xml:space="preserve"> po dokonaniu kolejn</w:t>
      </w:r>
      <w:r w:rsidR="008D0223" w:rsidRPr="00B975BD">
        <w:rPr>
          <w:rFonts w:ascii="Arial" w:hAnsi="Arial" w:cs="Arial"/>
          <w:sz w:val="20"/>
          <w:szCs w:val="20"/>
        </w:rPr>
        <w:t>ego</w:t>
      </w:r>
      <w:r w:rsidR="005607BF" w:rsidRPr="00B975BD">
        <w:rPr>
          <w:rFonts w:ascii="Arial" w:hAnsi="Arial" w:cs="Arial"/>
          <w:sz w:val="20"/>
          <w:szCs w:val="20"/>
        </w:rPr>
        <w:t xml:space="preserve"> odbior</w:t>
      </w:r>
      <w:r w:rsidR="008D0223" w:rsidRPr="00B975BD">
        <w:rPr>
          <w:rFonts w:ascii="Arial" w:hAnsi="Arial" w:cs="Arial"/>
          <w:sz w:val="20"/>
          <w:szCs w:val="20"/>
        </w:rPr>
        <w:t>u</w:t>
      </w:r>
      <w:r w:rsidR="005607BF" w:rsidRPr="00B975BD">
        <w:rPr>
          <w:rFonts w:ascii="Arial" w:hAnsi="Arial" w:cs="Arial"/>
          <w:sz w:val="20"/>
          <w:szCs w:val="20"/>
        </w:rPr>
        <w:t xml:space="preserve"> częściow</w:t>
      </w:r>
      <w:r w:rsidR="008D0223" w:rsidRPr="00B975BD">
        <w:rPr>
          <w:rFonts w:ascii="Arial" w:hAnsi="Arial" w:cs="Arial"/>
          <w:sz w:val="20"/>
          <w:szCs w:val="20"/>
        </w:rPr>
        <w:t>ego</w:t>
      </w:r>
      <w:r w:rsidR="005607BF" w:rsidRPr="00B975BD">
        <w:rPr>
          <w:rFonts w:ascii="Arial" w:hAnsi="Arial" w:cs="Arial"/>
          <w:sz w:val="20"/>
          <w:szCs w:val="20"/>
        </w:rPr>
        <w:t xml:space="preserve">, w wysokości wynikającej z zatwierdzonego przez Inspektora nadzoru w ramach odbioru częściowego przerobu robót budowlanych od rozpoczęcia robót budowlanych </w:t>
      </w:r>
    </w:p>
    <w:p w14:paraId="2340E735" w14:textId="3AFA250D" w:rsidR="005607BF" w:rsidRPr="00B975BD" w:rsidRDefault="005607BF" w:rsidP="005607BF">
      <w:pPr>
        <w:pStyle w:val="Akapitzlist"/>
        <w:spacing w:line="360" w:lineRule="auto"/>
        <w:ind w:left="851"/>
        <w:rPr>
          <w:rFonts w:ascii="Arial" w:hAnsi="Arial" w:cs="Arial"/>
          <w:sz w:val="20"/>
          <w:szCs w:val="20"/>
        </w:rPr>
      </w:pPr>
      <w:r w:rsidRPr="00B975BD">
        <w:rPr>
          <w:rFonts w:ascii="Arial" w:hAnsi="Arial" w:cs="Arial"/>
          <w:sz w:val="20"/>
          <w:szCs w:val="20"/>
        </w:rPr>
        <w:t>– do maksymalnej wartości 7</w:t>
      </w:r>
      <w:r w:rsidR="00420135" w:rsidRPr="00B975BD">
        <w:rPr>
          <w:rFonts w:ascii="Arial" w:hAnsi="Arial" w:cs="Arial"/>
          <w:sz w:val="20"/>
          <w:szCs w:val="20"/>
        </w:rPr>
        <w:t>0</w:t>
      </w:r>
      <w:r w:rsidRPr="00B975BD">
        <w:rPr>
          <w:rFonts w:ascii="Arial" w:hAnsi="Arial" w:cs="Arial"/>
          <w:sz w:val="20"/>
          <w:szCs w:val="20"/>
        </w:rPr>
        <w:t xml:space="preserve">% </w:t>
      </w:r>
      <w:r w:rsidR="00091B65" w:rsidRPr="00B975BD">
        <w:rPr>
          <w:rFonts w:ascii="Arial" w:hAnsi="Arial" w:cs="Arial"/>
          <w:sz w:val="20"/>
          <w:szCs w:val="20"/>
        </w:rPr>
        <w:t>łącznego wynagrodzenia</w:t>
      </w:r>
      <w:r w:rsidRPr="00B975BD">
        <w:rPr>
          <w:rFonts w:ascii="Arial" w:hAnsi="Arial" w:cs="Arial"/>
          <w:sz w:val="20"/>
          <w:szCs w:val="20"/>
        </w:rPr>
        <w:t xml:space="preserve"> określonego w § 7 ust. 2 </w:t>
      </w:r>
      <w:r w:rsidR="00091B65" w:rsidRPr="00B975BD">
        <w:rPr>
          <w:rFonts w:ascii="Arial" w:hAnsi="Arial" w:cs="Arial"/>
          <w:sz w:val="20"/>
          <w:szCs w:val="20"/>
        </w:rPr>
        <w:t>umowy;</w:t>
      </w:r>
    </w:p>
    <w:p w14:paraId="0BF2B306" w14:textId="54207DCC" w:rsidR="005607BF" w:rsidRPr="00B975BD" w:rsidRDefault="005607BF" w:rsidP="008D0223">
      <w:pPr>
        <w:pStyle w:val="Akapitzlist"/>
        <w:numPr>
          <w:ilvl w:val="0"/>
          <w:numId w:val="54"/>
        </w:numPr>
        <w:spacing w:line="360" w:lineRule="auto"/>
        <w:ind w:left="851" w:hanging="284"/>
        <w:rPr>
          <w:rFonts w:ascii="Arial" w:hAnsi="Arial" w:cs="Arial"/>
          <w:sz w:val="20"/>
          <w:szCs w:val="20"/>
        </w:rPr>
      </w:pPr>
      <w:r w:rsidRPr="00B975BD">
        <w:rPr>
          <w:rFonts w:ascii="Arial" w:hAnsi="Arial" w:cs="Arial"/>
          <w:sz w:val="20"/>
          <w:szCs w:val="20"/>
        </w:rPr>
        <w:t>faktura końcowa, po podpisaniu protokołu odbioru końcowego przedmiotu umowy, w pozostałej do zapłaty kwocie</w:t>
      </w:r>
      <w:r w:rsidR="00091B65" w:rsidRPr="00B975BD">
        <w:rPr>
          <w:rFonts w:ascii="Arial" w:hAnsi="Arial" w:cs="Arial"/>
          <w:sz w:val="20"/>
          <w:szCs w:val="20"/>
        </w:rPr>
        <w:t>.</w:t>
      </w:r>
      <w:r w:rsidR="00420135" w:rsidRPr="00B975BD">
        <w:t xml:space="preserve"> </w:t>
      </w:r>
      <w:r w:rsidR="00420135" w:rsidRPr="00B975BD">
        <w:rPr>
          <w:rFonts w:ascii="Arial" w:hAnsi="Arial" w:cs="Arial"/>
          <w:sz w:val="20"/>
          <w:szCs w:val="20"/>
        </w:rPr>
        <w:t>Procentowa wartość ostatniej części wynagrodzenia nie może wynosić więcej niż 50% wynagrodzenia należnego wykonawcy.</w:t>
      </w:r>
    </w:p>
    <w:p w14:paraId="743403EA" w14:textId="77777777" w:rsidR="00473A86" w:rsidRDefault="005607BF" w:rsidP="00473A86">
      <w:pPr>
        <w:pStyle w:val="Akapitzlist"/>
        <w:numPr>
          <w:ilvl w:val="0"/>
          <w:numId w:val="17"/>
        </w:numPr>
        <w:spacing w:after="0" w:line="360" w:lineRule="auto"/>
        <w:ind w:left="567" w:hanging="425"/>
        <w:rPr>
          <w:rFonts w:ascii="Arial" w:hAnsi="Arial" w:cs="Arial"/>
          <w:sz w:val="20"/>
          <w:szCs w:val="20"/>
        </w:rPr>
      </w:pPr>
      <w:r w:rsidRPr="005607BF">
        <w:rPr>
          <w:rFonts w:ascii="Arial" w:hAnsi="Arial" w:cs="Arial"/>
          <w:sz w:val="20"/>
          <w:szCs w:val="20"/>
        </w:rPr>
        <w:t>Wykonawca zobowiązany jest wskazać na fakturze</w:t>
      </w:r>
      <w:r w:rsidR="00473A86">
        <w:rPr>
          <w:rFonts w:ascii="Arial" w:hAnsi="Arial" w:cs="Arial"/>
          <w:sz w:val="20"/>
          <w:szCs w:val="20"/>
        </w:rPr>
        <w:t>:</w:t>
      </w:r>
    </w:p>
    <w:p w14:paraId="23BDEB85" w14:textId="77777777" w:rsidR="00473A86" w:rsidRPr="00473A86" w:rsidRDefault="00473A86" w:rsidP="00473A86">
      <w:pPr>
        <w:pStyle w:val="Akapitzlist"/>
        <w:spacing w:after="0" w:line="360" w:lineRule="auto"/>
        <w:ind w:left="567"/>
        <w:rPr>
          <w:rFonts w:ascii="Arial" w:hAnsi="Arial" w:cs="Arial"/>
          <w:bCs/>
          <w:sz w:val="20"/>
          <w:szCs w:val="20"/>
        </w:rPr>
      </w:pPr>
      <w:r w:rsidRPr="00473A86">
        <w:rPr>
          <w:rFonts w:ascii="Arial" w:hAnsi="Arial" w:cs="Arial"/>
          <w:bCs/>
          <w:sz w:val="20"/>
          <w:szCs w:val="20"/>
        </w:rPr>
        <w:t xml:space="preserve">Nabywca: Gmina Gnojnik, 32-864 Gnojnik 363, NIP: 869-11-86-447 </w:t>
      </w:r>
    </w:p>
    <w:p w14:paraId="0D2FF1BE" w14:textId="696AB650" w:rsidR="00473A86" w:rsidRPr="00473A86" w:rsidRDefault="00473A86" w:rsidP="00473A86">
      <w:pPr>
        <w:pStyle w:val="Akapitzlist"/>
        <w:spacing w:after="0" w:line="360" w:lineRule="auto"/>
        <w:ind w:left="567"/>
        <w:rPr>
          <w:rFonts w:ascii="Arial" w:hAnsi="Arial" w:cs="Arial"/>
          <w:bCs/>
          <w:sz w:val="20"/>
          <w:szCs w:val="20"/>
        </w:rPr>
      </w:pPr>
      <w:r w:rsidRPr="00473A86">
        <w:rPr>
          <w:rFonts w:ascii="Arial" w:hAnsi="Arial" w:cs="Arial"/>
          <w:bCs/>
          <w:sz w:val="20"/>
          <w:szCs w:val="20"/>
        </w:rPr>
        <w:t>Odbiorca: Urząd Gminy Gnojnik.</w:t>
      </w:r>
    </w:p>
    <w:p w14:paraId="5EBCB1C1" w14:textId="77777777" w:rsidR="005607BF" w:rsidRPr="005607BF" w:rsidRDefault="005607BF" w:rsidP="005607BF">
      <w:pPr>
        <w:pStyle w:val="Akapitzlist"/>
        <w:numPr>
          <w:ilvl w:val="0"/>
          <w:numId w:val="17"/>
        </w:numPr>
        <w:spacing w:after="0" w:line="360" w:lineRule="auto"/>
        <w:ind w:left="567" w:hanging="425"/>
        <w:rPr>
          <w:rFonts w:ascii="Arial" w:hAnsi="Arial" w:cs="Arial"/>
          <w:sz w:val="20"/>
          <w:szCs w:val="20"/>
        </w:rPr>
      </w:pPr>
      <w:r w:rsidRPr="005607BF">
        <w:rPr>
          <w:rFonts w:ascii="Arial" w:hAnsi="Arial" w:cs="Arial"/>
          <w:sz w:val="20"/>
          <w:szCs w:val="20"/>
        </w:rPr>
        <w:t>Wynagrodzenie zostanie wypłacone przelewem w terminie do 30 dni, licząc od dnia dostarczenia Zamawiającemu faktur wraz z:</w:t>
      </w:r>
    </w:p>
    <w:p w14:paraId="07FC222B" w14:textId="77777777" w:rsidR="005607BF" w:rsidRPr="00473A86" w:rsidRDefault="005607BF" w:rsidP="005607BF">
      <w:pPr>
        <w:pStyle w:val="Bezodstpw"/>
        <w:numPr>
          <w:ilvl w:val="0"/>
          <w:numId w:val="8"/>
        </w:numPr>
        <w:spacing w:line="360" w:lineRule="auto"/>
        <w:rPr>
          <w:rFonts w:ascii="Arial" w:hAnsi="Arial" w:cs="Arial"/>
          <w:color w:val="auto"/>
          <w:szCs w:val="20"/>
        </w:rPr>
      </w:pPr>
      <w:r w:rsidRPr="005607BF">
        <w:rPr>
          <w:rFonts w:ascii="Arial" w:hAnsi="Arial" w:cs="Arial"/>
          <w:color w:val="auto"/>
          <w:szCs w:val="20"/>
        </w:rPr>
        <w:t xml:space="preserve">kopią protokołu odbioru częściowego </w:t>
      </w:r>
      <w:r w:rsidRPr="00473A86">
        <w:rPr>
          <w:rFonts w:ascii="Arial" w:hAnsi="Arial" w:cs="Arial"/>
          <w:color w:val="auto"/>
          <w:szCs w:val="20"/>
        </w:rPr>
        <w:t>lub końcowego;</w:t>
      </w:r>
    </w:p>
    <w:p w14:paraId="0E9F8A43" w14:textId="1C6F27BC" w:rsidR="005607BF" w:rsidRPr="005607BF" w:rsidRDefault="005607BF" w:rsidP="005607BF">
      <w:pPr>
        <w:pStyle w:val="Bezodstpw"/>
        <w:numPr>
          <w:ilvl w:val="0"/>
          <w:numId w:val="8"/>
        </w:numPr>
        <w:spacing w:line="360" w:lineRule="auto"/>
        <w:rPr>
          <w:rFonts w:ascii="Arial" w:hAnsi="Arial" w:cs="Arial"/>
          <w:color w:val="auto"/>
          <w:szCs w:val="20"/>
        </w:rPr>
      </w:pPr>
      <w:r w:rsidRPr="00473A86">
        <w:rPr>
          <w:rFonts w:ascii="Arial" w:hAnsi="Arial" w:cs="Arial"/>
          <w:color w:val="auto"/>
          <w:szCs w:val="20"/>
        </w:rPr>
        <w:t>dokumentami, o których mowa w ust. 1</w:t>
      </w:r>
      <w:r w:rsidR="00B975BD">
        <w:rPr>
          <w:rFonts w:ascii="Arial" w:hAnsi="Arial" w:cs="Arial"/>
          <w:color w:val="auto"/>
          <w:szCs w:val="20"/>
        </w:rPr>
        <w:t>1</w:t>
      </w:r>
      <w:r w:rsidRPr="00473A86">
        <w:rPr>
          <w:rFonts w:ascii="Arial" w:hAnsi="Arial" w:cs="Arial"/>
          <w:color w:val="auto"/>
          <w:szCs w:val="20"/>
        </w:rPr>
        <w:t xml:space="preserve"> i 1</w:t>
      </w:r>
      <w:r w:rsidR="00B975BD">
        <w:rPr>
          <w:rFonts w:ascii="Arial" w:hAnsi="Arial" w:cs="Arial"/>
          <w:color w:val="auto"/>
          <w:szCs w:val="20"/>
        </w:rPr>
        <w:t>2</w:t>
      </w:r>
      <w:r w:rsidRPr="00473A86">
        <w:rPr>
          <w:rFonts w:ascii="Arial" w:hAnsi="Arial" w:cs="Arial"/>
          <w:color w:val="auto"/>
          <w:szCs w:val="20"/>
        </w:rPr>
        <w:t xml:space="preserve"> (jeżeli Wykonawca zatrudnia podwykonawcę/ów) – dotyczy wszystkich faktur</w:t>
      </w:r>
      <w:r w:rsidRPr="005607BF">
        <w:rPr>
          <w:rFonts w:ascii="Arial" w:hAnsi="Arial" w:cs="Arial"/>
          <w:color w:val="auto"/>
          <w:szCs w:val="20"/>
        </w:rPr>
        <w:t xml:space="preserve">; </w:t>
      </w:r>
    </w:p>
    <w:p w14:paraId="1987D388" w14:textId="77777777" w:rsidR="005607BF" w:rsidRPr="005607BF" w:rsidRDefault="005607BF" w:rsidP="005607BF">
      <w:pPr>
        <w:pStyle w:val="Akapitzlist"/>
        <w:numPr>
          <w:ilvl w:val="0"/>
          <w:numId w:val="17"/>
        </w:numPr>
        <w:spacing w:after="0" w:line="360" w:lineRule="auto"/>
        <w:ind w:left="567" w:hanging="425"/>
        <w:contextualSpacing w:val="0"/>
        <w:rPr>
          <w:rFonts w:ascii="Arial" w:eastAsia="Times New Roman" w:hAnsi="Arial" w:cs="Arial"/>
          <w:sz w:val="20"/>
          <w:szCs w:val="20"/>
          <w:lang w:eastAsia="pl-PL"/>
        </w:rPr>
      </w:pPr>
      <w:r w:rsidRPr="005607BF">
        <w:rPr>
          <w:rFonts w:ascii="Arial" w:hAnsi="Arial" w:cs="Arial"/>
          <w:sz w:val="20"/>
          <w:szCs w:val="20"/>
        </w:rPr>
        <w:t>Błędnie wystawiona faktura spowoduje naliczenie ponownego 30 – dniowego terminu płatności od momentu doręczenia Zamawiającemu przez Wykonawcę prawidłowo wystawionej faktury.</w:t>
      </w:r>
    </w:p>
    <w:p w14:paraId="0ACABBD0" w14:textId="77777777" w:rsidR="005607BF" w:rsidRPr="005607BF" w:rsidRDefault="005607BF" w:rsidP="005607BF">
      <w:pPr>
        <w:pStyle w:val="Akapitzlist"/>
        <w:numPr>
          <w:ilvl w:val="0"/>
          <w:numId w:val="17"/>
        </w:numPr>
        <w:spacing w:after="0" w:line="360" w:lineRule="auto"/>
        <w:ind w:left="567" w:hanging="425"/>
        <w:contextualSpacing w:val="0"/>
        <w:rPr>
          <w:rFonts w:ascii="Arial" w:hAnsi="Arial" w:cs="Arial"/>
          <w:sz w:val="20"/>
          <w:szCs w:val="20"/>
        </w:rPr>
      </w:pPr>
      <w:r w:rsidRPr="005607BF">
        <w:rPr>
          <w:rFonts w:ascii="Arial" w:hAnsi="Arial" w:cs="Arial"/>
          <w:sz w:val="20"/>
          <w:szCs w:val="20"/>
        </w:rPr>
        <w:t>Wynagrodzenie za przedmiot niniejszej Umowy płatne będzie przelewem na wskazany w fakturze rachunek bankowy. Jako termin dokonania zapłaty wynagrodzenia uważany będzie dzień obciążenia rachunku bankowego Zamawiającego.</w:t>
      </w:r>
    </w:p>
    <w:p w14:paraId="1E93BEE8" w14:textId="77777777" w:rsidR="005607BF" w:rsidRPr="005607BF" w:rsidRDefault="005607BF" w:rsidP="005607BF">
      <w:pPr>
        <w:pStyle w:val="Akapitzlist"/>
        <w:widowControl w:val="0"/>
        <w:numPr>
          <w:ilvl w:val="0"/>
          <w:numId w:val="17"/>
        </w:numPr>
        <w:suppressAutoHyphens/>
        <w:spacing w:after="0" w:line="360" w:lineRule="auto"/>
        <w:ind w:left="567" w:hanging="425"/>
        <w:rPr>
          <w:rFonts w:ascii="Arial" w:hAnsi="Arial" w:cs="Arial"/>
          <w:sz w:val="20"/>
          <w:szCs w:val="20"/>
        </w:rPr>
      </w:pPr>
      <w:r w:rsidRPr="005607BF">
        <w:rPr>
          <w:rFonts w:ascii="Arial" w:hAnsi="Arial" w:cs="Arial"/>
          <w:sz w:val="20"/>
          <w:szCs w:val="20"/>
        </w:rPr>
        <w:t xml:space="preserve">Wykonawca oświadcza, że jest czynnym podatnikiem podatku od towarów i usług. </w:t>
      </w:r>
    </w:p>
    <w:p w14:paraId="250F816E" w14:textId="79137B96" w:rsidR="005607BF" w:rsidRPr="005607BF" w:rsidRDefault="005607BF" w:rsidP="005607BF">
      <w:pPr>
        <w:numPr>
          <w:ilvl w:val="0"/>
          <w:numId w:val="17"/>
        </w:numPr>
        <w:spacing w:line="360" w:lineRule="auto"/>
        <w:ind w:left="567" w:hanging="425"/>
        <w:rPr>
          <w:rFonts w:ascii="Arial" w:hAnsi="Arial" w:cs="Arial"/>
          <w:sz w:val="20"/>
          <w:szCs w:val="20"/>
        </w:rPr>
      </w:pPr>
      <w:r w:rsidRPr="005607BF">
        <w:rPr>
          <w:rFonts w:ascii="Arial" w:eastAsiaTheme="minorHAnsi" w:hAnsi="Arial" w:cs="Arial"/>
          <w:sz w:val="20"/>
          <w:szCs w:val="20"/>
        </w:rPr>
        <w:t xml:space="preserve">Wykonawca dostarczy fakturę/faktury do siedziby Zamawiającego lub ustrukturyzowaną fakturę/faktury elektroniczne prześle do Zamawiającego za pośrednictwem platformy zgodnie z </w:t>
      </w:r>
      <w:r w:rsidRPr="005607BF">
        <w:rPr>
          <w:rFonts w:ascii="Arial" w:eastAsiaTheme="minorHAnsi" w:hAnsi="Arial" w:cs="Arial"/>
          <w:sz w:val="20"/>
          <w:szCs w:val="20"/>
        </w:rPr>
        <w:lastRenderedPageBreak/>
        <w:t xml:space="preserve">art. 4 Ustawy z dnia 9 listopada 2018 roku o elektronicznym fakturowaniu w zamówieniach publicznych, koncesjach na roboty budowlane lub usługi oraz partnerstwie publiczno-prawnym w terminie do 2 dni roboczych od dnia podpisania protokołu częściowego. </w:t>
      </w:r>
    </w:p>
    <w:p w14:paraId="5EE526CF" w14:textId="77777777" w:rsidR="005607BF" w:rsidRPr="005607BF" w:rsidRDefault="005607BF" w:rsidP="005607BF">
      <w:pPr>
        <w:numPr>
          <w:ilvl w:val="0"/>
          <w:numId w:val="17"/>
        </w:numPr>
        <w:spacing w:line="360" w:lineRule="auto"/>
        <w:ind w:left="567" w:hanging="425"/>
        <w:rPr>
          <w:rFonts w:ascii="Arial" w:hAnsi="Arial" w:cs="Arial"/>
          <w:sz w:val="20"/>
          <w:szCs w:val="20"/>
        </w:rPr>
      </w:pPr>
      <w:r w:rsidRPr="005607BF">
        <w:rPr>
          <w:rFonts w:ascii="Arial" w:hAnsi="Arial" w:cs="Arial"/>
          <w:sz w:val="20"/>
          <w:szCs w:val="20"/>
        </w:rPr>
        <w:t xml:space="preserve">Za opóźnienie w zapłacie Zamawiający zapłaci Wykonawcy odsetki ustawowe za opóźnienie. </w:t>
      </w:r>
    </w:p>
    <w:p w14:paraId="180EC8D7" w14:textId="77777777" w:rsidR="005607BF" w:rsidRDefault="005607BF" w:rsidP="005607BF">
      <w:pPr>
        <w:numPr>
          <w:ilvl w:val="0"/>
          <w:numId w:val="17"/>
        </w:numPr>
        <w:spacing w:line="360" w:lineRule="auto"/>
        <w:ind w:left="567" w:hanging="425"/>
        <w:rPr>
          <w:rFonts w:ascii="Arial" w:hAnsi="Arial" w:cs="Arial"/>
          <w:sz w:val="20"/>
          <w:szCs w:val="20"/>
        </w:rPr>
      </w:pPr>
      <w:r w:rsidRPr="005607BF">
        <w:rPr>
          <w:rFonts w:ascii="Arial" w:hAnsi="Arial" w:cs="Arial"/>
          <w:sz w:val="20"/>
          <w:szCs w:val="20"/>
        </w:rPr>
        <w:t xml:space="preserve">Wykonawca oświadcza, że rachunek wskazany przez niego do przelewu wynagrodzenia będzie rachunkiem przeznaczonym do rozliczeń transakcji w związku z prowadzoną działalnością gospodarczą, będzie znajdował się w Wykazie Podatników VAT, o którym mowa w art. 96 b ustawy z dnia  11 marca 2004 roku o podatku od towarów i usług oraz będzie umożliwiał przyjęcie płatności wynagrodzenia w mechanizmie podzielonej płatności, o którym mowa w art. 108a-108d ustawy z dnia 11 marca 2004 roku o podatku od towarów i usług. </w:t>
      </w:r>
    </w:p>
    <w:p w14:paraId="09E53D1C" w14:textId="6E5D7A12" w:rsidR="0077107C" w:rsidRPr="00B975BD" w:rsidRDefault="0077107C" w:rsidP="005607BF">
      <w:pPr>
        <w:numPr>
          <w:ilvl w:val="0"/>
          <w:numId w:val="17"/>
        </w:numPr>
        <w:spacing w:line="360" w:lineRule="auto"/>
        <w:ind w:left="567" w:hanging="425"/>
        <w:rPr>
          <w:rFonts w:ascii="Arial" w:hAnsi="Arial" w:cs="Arial"/>
          <w:sz w:val="20"/>
          <w:szCs w:val="20"/>
        </w:rPr>
      </w:pPr>
      <w:r w:rsidRPr="00B975BD">
        <w:rPr>
          <w:rFonts w:ascii="Arial" w:hAnsi="Arial" w:cs="Arial"/>
          <w:sz w:val="20"/>
          <w:szCs w:val="20"/>
        </w:rPr>
        <w:t>Od momentu, w którym Wykonawca zobowiązany będzie do wystawiania i przesyłania faktur ustrukturyzowanych za pośrednictwem Krajowego Systemu e-Faktur (</w:t>
      </w:r>
      <w:proofErr w:type="spellStart"/>
      <w:r w:rsidRPr="00B975BD">
        <w:rPr>
          <w:rFonts w:ascii="Arial" w:hAnsi="Arial" w:cs="Arial"/>
          <w:sz w:val="20"/>
          <w:szCs w:val="20"/>
        </w:rPr>
        <w:t>KSeF</w:t>
      </w:r>
      <w:proofErr w:type="spellEnd"/>
      <w:r w:rsidRPr="00B975BD">
        <w:rPr>
          <w:rFonts w:ascii="Arial" w:hAnsi="Arial" w:cs="Arial"/>
          <w:sz w:val="20"/>
          <w:szCs w:val="20"/>
        </w:rPr>
        <w:t xml:space="preserve">)- Zamawiający będzie pobierał wystawione faktury bezpośrednio z </w:t>
      </w:r>
      <w:proofErr w:type="spellStart"/>
      <w:r w:rsidRPr="00B975BD">
        <w:rPr>
          <w:rFonts w:ascii="Arial" w:hAnsi="Arial" w:cs="Arial"/>
          <w:sz w:val="20"/>
          <w:szCs w:val="20"/>
        </w:rPr>
        <w:t>KSeF</w:t>
      </w:r>
      <w:proofErr w:type="spellEnd"/>
      <w:r w:rsidRPr="00B975BD">
        <w:rPr>
          <w:rFonts w:ascii="Arial" w:hAnsi="Arial" w:cs="Arial"/>
          <w:sz w:val="20"/>
          <w:szCs w:val="20"/>
        </w:rPr>
        <w:t xml:space="preserve">. Za datę dostarczenia faktury, od której liczony będzie termin płatności, uważa się datę nadania fakturze numeru identyfikującego przez </w:t>
      </w:r>
      <w:proofErr w:type="spellStart"/>
      <w:r w:rsidRPr="00B975BD">
        <w:rPr>
          <w:rFonts w:ascii="Arial" w:hAnsi="Arial" w:cs="Arial"/>
          <w:sz w:val="20"/>
          <w:szCs w:val="20"/>
        </w:rPr>
        <w:t>KSeF</w:t>
      </w:r>
      <w:proofErr w:type="spellEnd"/>
      <w:r w:rsidRPr="00B975BD">
        <w:rPr>
          <w:rFonts w:ascii="Arial" w:hAnsi="Arial" w:cs="Arial"/>
          <w:sz w:val="20"/>
          <w:szCs w:val="20"/>
        </w:rPr>
        <w:t xml:space="preserve"> (datę jej przyjęcia do systemu).</w:t>
      </w:r>
    </w:p>
    <w:p w14:paraId="0A3B9A54" w14:textId="77777777" w:rsidR="005607BF" w:rsidRPr="005607BF" w:rsidRDefault="005607BF" w:rsidP="005607BF">
      <w:pPr>
        <w:numPr>
          <w:ilvl w:val="0"/>
          <w:numId w:val="17"/>
        </w:numPr>
        <w:spacing w:line="360" w:lineRule="auto"/>
        <w:ind w:left="567" w:hanging="425"/>
        <w:rPr>
          <w:rFonts w:ascii="Arial" w:hAnsi="Arial" w:cs="Arial"/>
          <w:sz w:val="20"/>
          <w:szCs w:val="20"/>
        </w:rPr>
      </w:pPr>
      <w:r w:rsidRPr="005607BF">
        <w:rPr>
          <w:rFonts w:ascii="Arial" w:hAnsi="Arial" w:cs="Arial"/>
          <w:sz w:val="20"/>
          <w:szCs w:val="20"/>
        </w:rPr>
        <w:t>W przypadku zatrudnienia przez Wykonawcę do realizacji przedmiotu umowy podwykonawców, Wykonawca do faktury zobowiązany jest dołączyć faktury / rozliczenie z podwykonawcami realizującymi prace w ramach prac lub robót obejmujących rozliczaną część przedmiotu umowy, z określeniem ich nazw, adresów, numerów kont bankowych oraz kwot należnych do zapłaty z tytułu wykonanych i odebranych prac zleconych podwykonawcom. Rozliczenie musi zawierać pisemne oświadczenia podwykonawców, podpisane przez osoby uprawnione do ich reprezentacji, stwierdzające, że rozliczenie obejmuje pełny zakres zrealizowanych przez nich czynności i prac oraz protokół z uprzedniego odbioru tych samych robót przeprowadzonego pomiędzy Wykonawcą i podwykonawcami.</w:t>
      </w:r>
    </w:p>
    <w:p w14:paraId="2B9C412A" w14:textId="438262DE" w:rsidR="005607BF" w:rsidRPr="005607BF" w:rsidRDefault="005607BF" w:rsidP="005607BF">
      <w:pPr>
        <w:numPr>
          <w:ilvl w:val="0"/>
          <w:numId w:val="17"/>
        </w:numPr>
        <w:spacing w:line="360" w:lineRule="auto"/>
        <w:ind w:left="567" w:hanging="425"/>
        <w:rPr>
          <w:rFonts w:ascii="Arial" w:hAnsi="Arial" w:cs="Arial"/>
          <w:sz w:val="20"/>
          <w:szCs w:val="20"/>
        </w:rPr>
      </w:pPr>
      <w:r w:rsidRPr="005607BF">
        <w:rPr>
          <w:rFonts w:ascii="Arial" w:hAnsi="Arial" w:cs="Arial"/>
          <w:sz w:val="20"/>
          <w:szCs w:val="20"/>
        </w:rPr>
        <w:t>Niezależnie od rozliczenia, o którym mowa w ust. 1</w:t>
      </w:r>
      <w:r w:rsidR="00473A86">
        <w:rPr>
          <w:rFonts w:ascii="Arial" w:hAnsi="Arial" w:cs="Arial"/>
          <w:sz w:val="20"/>
          <w:szCs w:val="20"/>
        </w:rPr>
        <w:t>0</w:t>
      </w:r>
      <w:r w:rsidRPr="005607BF">
        <w:rPr>
          <w:rFonts w:ascii="Arial" w:hAnsi="Arial" w:cs="Arial"/>
          <w:sz w:val="20"/>
          <w:szCs w:val="20"/>
        </w:rPr>
        <w:t>, Wykonawca wraz z przedłożeniem swojej faktury dostarczy Zamawiającemu niebudzący wątpliwości dowód (bankowe potwierdzenie realizacji płatności), że dokonał zapłaty wynagrodzenia podwykonawców</w:t>
      </w:r>
      <w:r w:rsidR="00473A86">
        <w:rPr>
          <w:rFonts w:ascii="Arial" w:hAnsi="Arial" w:cs="Arial"/>
          <w:sz w:val="20"/>
          <w:szCs w:val="20"/>
        </w:rPr>
        <w:t xml:space="preserve"> za prace lub roboty obejmujące rozliczaną część, nawet jeżeli takie wynagrodzenie podwykonawcy nie jest jeszcze wymagalne</w:t>
      </w:r>
      <w:r w:rsidRPr="005607BF">
        <w:rPr>
          <w:rFonts w:ascii="Arial" w:hAnsi="Arial" w:cs="Arial"/>
          <w:sz w:val="20"/>
          <w:szCs w:val="20"/>
        </w:rPr>
        <w:t>. Jeżeli Wykonawca nie dokonał zapłaty wynagrodzenia na rzecz podwykonawców, wówczas przedstawi listę niezapłaconych wierzytelności podwykonawców wraz ze szczegółowym określeniem przyczyn opóźnienia w zapłacie. Lista niezapłaconych wierzytelności powinna obejmować termin wymagalności każdej wierzytelności, dokładne wskazanie podstawy do dokonania zapłaty każdej wierzytelności zawierające co najmniej: nazwę/firmę podwykonawcy i datę umowy z podwykonawcą, rodzaj wykonywanych czynności i prac, numer i datę faktury, protokół odbioru.</w:t>
      </w:r>
    </w:p>
    <w:p w14:paraId="247CA806" w14:textId="30022E14" w:rsidR="005607BF" w:rsidRPr="005607BF" w:rsidRDefault="005607BF" w:rsidP="005607BF">
      <w:pPr>
        <w:numPr>
          <w:ilvl w:val="0"/>
          <w:numId w:val="17"/>
        </w:numPr>
        <w:spacing w:line="360" w:lineRule="auto"/>
        <w:ind w:left="567" w:hanging="425"/>
        <w:rPr>
          <w:rFonts w:ascii="Arial" w:hAnsi="Arial" w:cs="Arial"/>
          <w:sz w:val="20"/>
          <w:szCs w:val="20"/>
        </w:rPr>
      </w:pPr>
      <w:r w:rsidRPr="005607BF">
        <w:rPr>
          <w:rFonts w:ascii="Arial" w:hAnsi="Arial" w:cs="Arial"/>
          <w:sz w:val="20"/>
          <w:szCs w:val="20"/>
        </w:rPr>
        <w:t>Zamawiający będzie upoważniony do dokonania bezpośredniej zapłaty należności Wykonawcy z tytułu wykonania umowy bezpośrednio na rzecz podwykonawcy i potrącenia zapłaconej części wynagrodzenia z należnością Wykonawcy. Zamawiający może z tego upoważnienia skorzystać w szczególności, jeżeli Wykonawca nie wykaże zgodnie z ust. 1</w:t>
      </w:r>
      <w:r w:rsidR="00473A86">
        <w:rPr>
          <w:rFonts w:ascii="Arial" w:hAnsi="Arial" w:cs="Arial"/>
          <w:sz w:val="20"/>
          <w:szCs w:val="20"/>
        </w:rPr>
        <w:t>0</w:t>
      </w:r>
      <w:r w:rsidRPr="005607BF">
        <w:rPr>
          <w:rFonts w:ascii="Arial" w:hAnsi="Arial" w:cs="Arial"/>
          <w:sz w:val="20"/>
          <w:szCs w:val="20"/>
        </w:rPr>
        <w:t xml:space="preserve"> i 1</w:t>
      </w:r>
      <w:r w:rsidR="00473A86">
        <w:rPr>
          <w:rFonts w:ascii="Arial" w:hAnsi="Arial" w:cs="Arial"/>
          <w:sz w:val="20"/>
          <w:szCs w:val="20"/>
        </w:rPr>
        <w:t>1</w:t>
      </w:r>
      <w:r w:rsidRPr="005607BF">
        <w:rPr>
          <w:rFonts w:ascii="Arial" w:hAnsi="Arial" w:cs="Arial"/>
          <w:sz w:val="20"/>
          <w:szCs w:val="20"/>
        </w:rPr>
        <w:t>, że dokonał zapłaty wynagrodzenia na rzecz podwykonawcy.</w:t>
      </w:r>
    </w:p>
    <w:p w14:paraId="5D46B7C2" w14:textId="77777777" w:rsidR="005607BF" w:rsidRPr="005607BF" w:rsidRDefault="005607BF" w:rsidP="005607BF">
      <w:pPr>
        <w:numPr>
          <w:ilvl w:val="0"/>
          <w:numId w:val="17"/>
        </w:numPr>
        <w:spacing w:line="360" w:lineRule="auto"/>
        <w:ind w:left="567" w:hanging="425"/>
        <w:rPr>
          <w:rFonts w:ascii="Arial" w:hAnsi="Arial" w:cs="Arial"/>
          <w:sz w:val="20"/>
          <w:szCs w:val="20"/>
        </w:rPr>
      </w:pPr>
      <w:r w:rsidRPr="005607BF">
        <w:rPr>
          <w:rFonts w:ascii="Arial" w:hAnsi="Arial" w:cs="Arial"/>
          <w:sz w:val="20"/>
          <w:szCs w:val="20"/>
        </w:rPr>
        <w:lastRenderedPageBreak/>
        <w:t xml:space="preserve">W przypadku wskazanym w art. 465 ustawy Prawo zamówień publicznych, przed dokonaniem bezpośredniej zapłaty Zamawiający poinformuje Wykonawcę o takim zamiarze i wyznaczy termin 7 dni na zgłoszenie pisemnych uwag dotyczących zasadności bezpośredniej zapłaty wynagrodzenia podwykonawcy. W przypadku zgłoszenia uwag w terminie wskazanym przez Zamawiającego, Zamawiający może: </w:t>
      </w:r>
    </w:p>
    <w:p w14:paraId="7D04758C" w14:textId="77777777" w:rsidR="005607BF" w:rsidRPr="005607BF" w:rsidRDefault="005607BF" w:rsidP="007B066F">
      <w:pPr>
        <w:numPr>
          <w:ilvl w:val="0"/>
          <w:numId w:val="25"/>
        </w:numPr>
        <w:spacing w:line="360" w:lineRule="auto"/>
        <w:ind w:left="993" w:hanging="284"/>
        <w:rPr>
          <w:rFonts w:ascii="Arial" w:hAnsi="Arial" w:cs="Arial"/>
          <w:sz w:val="20"/>
          <w:szCs w:val="20"/>
        </w:rPr>
      </w:pPr>
      <w:r w:rsidRPr="005607BF">
        <w:rPr>
          <w:rFonts w:ascii="Arial" w:hAnsi="Arial" w:cs="Arial"/>
          <w:sz w:val="20"/>
          <w:szCs w:val="20"/>
        </w:rPr>
        <w:t>nie dokonać bezpośredniej zapłaty wynagrodzenia podwykonawcy lub dalszemu podwykonawcy, jeżeli wykonawca wykaże niezasadność takiej zapłaty, albo </w:t>
      </w:r>
    </w:p>
    <w:p w14:paraId="2F1E8787" w14:textId="77777777" w:rsidR="005607BF" w:rsidRPr="005607BF" w:rsidRDefault="005607BF" w:rsidP="007B066F">
      <w:pPr>
        <w:numPr>
          <w:ilvl w:val="0"/>
          <w:numId w:val="25"/>
        </w:numPr>
        <w:spacing w:line="360" w:lineRule="auto"/>
        <w:ind w:left="993" w:hanging="284"/>
        <w:rPr>
          <w:rFonts w:ascii="Arial" w:hAnsi="Arial" w:cs="Arial"/>
          <w:sz w:val="20"/>
          <w:szCs w:val="20"/>
        </w:rPr>
      </w:pPr>
      <w:r w:rsidRPr="005607BF">
        <w:rPr>
          <w:rFonts w:ascii="Arial"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41420FB3" w14:textId="77777777" w:rsidR="005607BF" w:rsidRPr="005607BF" w:rsidRDefault="005607BF" w:rsidP="007B066F">
      <w:pPr>
        <w:numPr>
          <w:ilvl w:val="0"/>
          <w:numId w:val="25"/>
        </w:numPr>
        <w:spacing w:line="360" w:lineRule="auto"/>
        <w:ind w:left="993" w:hanging="284"/>
        <w:rPr>
          <w:rFonts w:ascii="Arial" w:hAnsi="Arial" w:cs="Arial"/>
          <w:sz w:val="20"/>
          <w:szCs w:val="20"/>
        </w:rPr>
      </w:pPr>
      <w:r w:rsidRPr="005607BF">
        <w:rPr>
          <w:rFonts w:ascii="Arial" w:hAnsi="Arial" w:cs="Arial"/>
          <w:sz w:val="20"/>
          <w:szCs w:val="20"/>
        </w:rPr>
        <w:t>dokonać bezpośredniej zapłaty wynagrodzenia podwykonawcy lub dalszemu podwykonawcy, jeżeli podwykonawca lub dalszy podwykonawca wykaże zasadność takiej zapłaty.</w:t>
      </w:r>
    </w:p>
    <w:p w14:paraId="1E610EB6" w14:textId="77777777" w:rsidR="005607BF" w:rsidRPr="005607BF" w:rsidRDefault="005607BF" w:rsidP="005607BF">
      <w:pPr>
        <w:pStyle w:val="Akapitzlist"/>
        <w:numPr>
          <w:ilvl w:val="0"/>
          <w:numId w:val="17"/>
        </w:numPr>
        <w:spacing w:after="0" w:line="360" w:lineRule="auto"/>
        <w:ind w:left="567" w:hanging="425"/>
        <w:rPr>
          <w:rFonts w:ascii="Arial" w:hAnsi="Arial" w:cs="Arial"/>
          <w:sz w:val="20"/>
          <w:szCs w:val="20"/>
        </w:rPr>
      </w:pPr>
      <w:r w:rsidRPr="005607BF">
        <w:rPr>
          <w:rFonts w:ascii="Arial" w:hAnsi="Arial" w:cs="Arial"/>
          <w:sz w:val="20"/>
          <w:szCs w:val="20"/>
        </w:rPr>
        <w:t>Zamawiający niezwłocznie, jednak nie później niż w terminie 7 dni roboczych liczonych od dnia dokonania przelewu, zawiadamia na piśmie Wykonawcę o zapłacie należności na konto podwykonawcy.</w:t>
      </w:r>
    </w:p>
    <w:p w14:paraId="0C7E16F0" w14:textId="585DC518" w:rsidR="005607BF" w:rsidRPr="005607BF" w:rsidRDefault="005607BF" w:rsidP="005607BF">
      <w:pPr>
        <w:pStyle w:val="Akapitzlist"/>
        <w:numPr>
          <w:ilvl w:val="0"/>
          <w:numId w:val="17"/>
        </w:numPr>
        <w:spacing w:after="0" w:line="360" w:lineRule="auto"/>
        <w:ind w:left="567" w:hanging="425"/>
        <w:rPr>
          <w:rFonts w:ascii="Arial" w:hAnsi="Arial" w:cs="Arial"/>
          <w:sz w:val="20"/>
          <w:szCs w:val="20"/>
        </w:rPr>
      </w:pPr>
      <w:r w:rsidRPr="005607BF">
        <w:rPr>
          <w:rFonts w:ascii="Arial" w:hAnsi="Arial" w:cs="Arial"/>
          <w:sz w:val="20"/>
          <w:szCs w:val="20"/>
        </w:rPr>
        <w:t xml:space="preserve">Strony uznają, że zgodnie z istotą wiążącego ich stosunku prawnego Wykonawca jest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w szczególności zapłacone wynagrodzenie podwykonawców, odsetki za opóźnienie w płatności, uzasadnione i poniesione koszty obsługi prawnej Zamawiającego, w wysokości odpowiadającej rynkowym stawkom za taką obsługę, w terminie do </w:t>
      </w:r>
      <w:r w:rsidR="009C193A">
        <w:rPr>
          <w:rFonts w:ascii="Arial" w:hAnsi="Arial" w:cs="Arial"/>
          <w:sz w:val="20"/>
          <w:szCs w:val="20"/>
        </w:rPr>
        <w:t>7</w:t>
      </w:r>
      <w:r w:rsidRPr="005607BF">
        <w:rPr>
          <w:rFonts w:ascii="Arial" w:hAnsi="Arial" w:cs="Arial"/>
          <w:sz w:val="20"/>
          <w:szCs w:val="20"/>
        </w:rPr>
        <w:t xml:space="preserve"> dni od dnia otrzymania od Zamawiającego wezwania do zapłaty. Zamawiający może potrącić wymienione należności z wynagrodzenia należnego Wykonawcy. </w:t>
      </w:r>
    </w:p>
    <w:p w14:paraId="5C42BF37" w14:textId="77777777" w:rsidR="005607BF" w:rsidRPr="005607BF" w:rsidRDefault="005607BF" w:rsidP="005607BF">
      <w:pPr>
        <w:pStyle w:val="Akapitzlist"/>
        <w:numPr>
          <w:ilvl w:val="0"/>
          <w:numId w:val="17"/>
        </w:numPr>
        <w:spacing w:after="0" w:line="360" w:lineRule="auto"/>
        <w:ind w:left="567" w:hanging="425"/>
        <w:rPr>
          <w:rFonts w:ascii="Arial" w:hAnsi="Arial" w:cs="Arial"/>
          <w:sz w:val="20"/>
          <w:szCs w:val="20"/>
        </w:rPr>
      </w:pPr>
      <w:r w:rsidRPr="005607BF">
        <w:rPr>
          <w:rFonts w:ascii="Arial" w:hAnsi="Arial" w:cs="Arial"/>
          <w:sz w:val="20"/>
          <w:szCs w:val="20"/>
        </w:rPr>
        <w:t xml:space="preserve">Wykonawca w umowach z podwykonawcami ustali termin płatności tak, aby przed złożeniem faktury przez Wykonawcę za dany zakres robót zostały zapłacone przez Wykonawcę faktury podwykonawców. Termin ten nie może jednak przekraczać 30 dni od dnia doręczenia stosownej faktury przez Podwykonawcę.  </w:t>
      </w:r>
    </w:p>
    <w:p w14:paraId="07AE8C82" w14:textId="0AF25B2D" w:rsidR="005607BF" w:rsidRPr="005607BF" w:rsidRDefault="005607BF" w:rsidP="005607BF">
      <w:pPr>
        <w:pStyle w:val="Akapitzlist"/>
        <w:numPr>
          <w:ilvl w:val="0"/>
          <w:numId w:val="17"/>
        </w:numPr>
        <w:spacing w:after="0" w:line="360" w:lineRule="auto"/>
        <w:ind w:left="567" w:hanging="425"/>
        <w:rPr>
          <w:rFonts w:ascii="Arial" w:hAnsi="Arial" w:cs="Arial"/>
          <w:sz w:val="20"/>
          <w:szCs w:val="20"/>
        </w:rPr>
      </w:pPr>
      <w:r w:rsidRPr="005607BF">
        <w:rPr>
          <w:rFonts w:ascii="Arial" w:hAnsi="Arial" w:cs="Arial"/>
          <w:sz w:val="20"/>
          <w:szCs w:val="20"/>
        </w:rPr>
        <w:t>W przypadkach wskazanych w art. 465 ustawy Prawo zamówień publicznych, zapłata na rzecz podwykonawcy lub dalszego podwykonawcy dokonywana jest z ograniczeniami wynikającym z</w:t>
      </w:r>
      <w:r w:rsidR="00571041">
        <w:rPr>
          <w:rFonts w:ascii="Arial" w:hAnsi="Arial" w:cs="Arial"/>
          <w:sz w:val="20"/>
          <w:szCs w:val="20"/>
        </w:rPr>
        <w:t> </w:t>
      </w:r>
      <w:r w:rsidRPr="005607BF">
        <w:rPr>
          <w:rFonts w:ascii="Arial" w:hAnsi="Arial" w:cs="Arial"/>
          <w:sz w:val="20"/>
          <w:szCs w:val="20"/>
        </w:rPr>
        <w:t>tego przepisu tak co do przedmiotu, wysokości, jak i terminu. W pozostałym zakresie zapłata jest dokonywana na zasadach wskazanych w art. 647</w:t>
      </w:r>
      <w:r w:rsidRPr="005607BF">
        <w:rPr>
          <w:rFonts w:ascii="Arial" w:hAnsi="Arial" w:cs="Arial"/>
          <w:sz w:val="20"/>
          <w:szCs w:val="20"/>
          <w:vertAlign w:val="superscript"/>
        </w:rPr>
        <w:t>1</w:t>
      </w:r>
      <w:r w:rsidRPr="005607BF">
        <w:rPr>
          <w:rFonts w:ascii="Arial" w:hAnsi="Arial" w:cs="Arial"/>
          <w:sz w:val="20"/>
          <w:szCs w:val="20"/>
        </w:rPr>
        <w:t xml:space="preserve"> k.c. Zamawiający nie dokona płatności na rzecz żadnego podmiotu, który nie jest podwykonawcą w rozumieniu przepisów ustawy Prawo zamówień publicznych lub przepisu art. 647</w:t>
      </w:r>
      <w:r w:rsidRPr="005607BF">
        <w:rPr>
          <w:rFonts w:ascii="Arial" w:hAnsi="Arial" w:cs="Arial"/>
          <w:sz w:val="20"/>
          <w:szCs w:val="20"/>
          <w:vertAlign w:val="superscript"/>
        </w:rPr>
        <w:t>1</w:t>
      </w:r>
      <w:r w:rsidRPr="005607BF">
        <w:rPr>
          <w:rFonts w:ascii="Arial" w:hAnsi="Arial" w:cs="Arial"/>
          <w:sz w:val="20"/>
          <w:szCs w:val="20"/>
        </w:rPr>
        <w:t xml:space="preserve"> k.c.</w:t>
      </w:r>
    </w:p>
    <w:p w14:paraId="4E50FD70" w14:textId="296E40B4" w:rsidR="005607BF" w:rsidRPr="005607BF" w:rsidRDefault="005607BF" w:rsidP="005607BF">
      <w:pPr>
        <w:pStyle w:val="Akapitzlist"/>
        <w:numPr>
          <w:ilvl w:val="0"/>
          <w:numId w:val="17"/>
        </w:numPr>
        <w:spacing w:after="240" w:line="360" w:lineRule="auto"/>
        <w:ind w:left="567" w:hanging="425"/>
        <w:rPr>
          <w:rFonts w:ascii="Arial" w:hAnsi="Arial" w:cs="Arial"/>
          <w:b/>
          <w:bCs/>
          <w:sz w:val="20"/>
          <w:szCs w:val="20"/>
        </w:rPr>
      </w:pPr>
      <w:r w:rsidRPr="005607BF">
        <w:rPr>
          <w:rFonts w:ascii="Arial" w:eastAsia="Times New Roman" w:hAnsi="Arial" w:cs="Arial"/>
          <w:sz w:val="20"/>
          <w:szCs w:val="20"/>
          <w:lang w:eastAsia="pl-PL"/>
        </w:rPr>
        <w:t>W przypadku nieprzedstawienia przez Wykonawcę dokumentów, o których mowa w ust. 1</w:t>
      </w:r>
      <w:r w:rsidR="00571041">
        <w:rPr>
          <w:rFonts w:ascii="Arial" w:eastAsia="Times New Roman" w:hAnsi="Arial" w:cs="Arial"/>
          <w:sz w:val="20"/>
          <w:szCs w:val="20"/>
          <w:lang w:eastAsia="pl-PL"/>
        </w:rPr>
        <w:t>0</w:t>
      </w:r>
      <w:r w:rsidRPr="005607BF">
        <w:rPr>
          <w:rFonts w:ascii="Arial" w:eastAsia="Times New Roman" w:hAnsi="Arial" w:cs="Arial"/>
          <w:sz w:val="20"/>
          <w:szCs w:val="20"/>
          <w:lang w:eastAsia="pl-PL"/>
        </w:rPr>
        <w:t xml:space="preserve"> i 1</w:t>
      </w:r>
      <w:r w:rsidR="00571041">
        <w:rPr>
          <w:rFonts w:ascii="Arial" w:eastAsia="Times New Roman" w:hAnsi="Arial" w:cs="Arial"/>
          <w:sz w:val="20"/>
          <w:szCs w:val="20"/>
          <w:lang w:eastAsia="pl-PL"/>
        </w:rPr>
        <w:t>1</w:t>
      </w:r>
      <w:r w:rsidRPr="005607BF">
        <w:rPr>
          <w:rFonts w:ascii="Arial" w:eastAsia="Times New Roman" w:hAnsi="Arial" w:cs="Arial"/>
          <w:sz w:val="20"/>
          <w:szCs w:val="20"/>
          <w:lang w:eastAsia="pl-PL"/>
        </w:rPr>
        <w:t>, Zamawiający wstrzymuje się z wypłatą należnego wynagrodzenia w części równiej sumie kwot, wynikających z nieprzedstawionych dowodów zapłaty.</w:t>
      </w:r>
    </w:p>
    <w:p w14:paraId="69F9A18D" w14:textId="2E76999E" w:rsidR="005607BF" w:rsidRPr="005607BF" w:rsidRDefault="005607BF" w:rsidP="00571041">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lastRenderedPageBreak/>
        <w:t xml:space="preserve">§ 10 </w:t>
      </w:r>
      <w:r w:rsidRPr="005607BF">
        <w:rPr>
          <w:rFonts w:ascii="Arial" w:hAnsi="Arial" w:cs="Arial"/>
          <w:b/>
          <w:color w:val="auto"/>
          <w:sz w:val="20"/>
          <w:szCs w:val="20"/>
        </w:rPr>
        <w:t>Kary Umowne</w:t>
      </w:r>
    </w:p>
    <w:p w14:paraId="28B79D3A" w14:textId="77777777" w:rsidR="005607BF" w:rsidRPr="005607BF" w:rsidRDefault="005607BF" w:rsidP="007B066F">
      <w:pPr>
        <w:pStyle w:val="Akapitzlist"/>
        <w:widowControl w:val="0"/>
        <w:numPr>
          <w:ilvl w:val="3"/>
          <w:numId w:val="28"/>
        </w:numPr>
        <w:autoSpaceDE w:val="0"/>
        <w:autoSpaceDN w:val="0"/>
        <w:adjustRightInd w:val="0"/>
        <w:spacing w:after="0" w:line="360" w:lineRule="auto"/>
        <w:ind w:left="567" w:hanging="425"/>
        <w:contextualSpacing w:val="0"/>
        <w:rPr>
          <w:rFonts w:ascii="Arial" w:hAnsi="Arial" w:cs="Arial"/>
          <w:sz w:val="20"/>
          <w:szCs w:val="20"/>
        </w:rPr>
      </w:pPr>
      <w:r w:rsidRPr="005607BF">
        <w:rPr>
          <w:rFonts w:ascii="Arial" w:hAnsi="Arial" w:cs="Arial"/>
          <w:sz w:val="20"/>
          <w:szCs w:val="20"/>
        </w:rPr>
        <w:t>Strony ustalają kary umowne z następujących tytułów:</w:t>
      </w:r>
    </w:p>
    <w:p w14:paraId="27178F57" w14:textId="77777777" w:rsidR="005607BF" w:rsidRPr="005607BF" w:rsidRDefault="005607BF" w:rsidP="007B066F">
      <w:pPr>
        <w:pStyle w:val="Akapitzlist"/>
        <w:numPr>
          <w:ilvl w:val="0"/>
          <w:numId w:val="30"/>
        </w:numPr>
        <w:autoSpaceDE w:val="0"/>
        <w:autoSpaceDN w:val="0"/>
        <w:adjustRightInd w:val="0"/>
        <w:spacing w:after="0" w:line="360" w:lineRule="auto"/>
        <w:ind w:left="993" w:hanging="426"/>
        <w:contextualSpacing w:val="0"/>
        <w:rPr>
          <w:rFonts w:ascii="Arial" w:hAnsi="Arial" w:cs="Arial"/>
          <w:sz w:val="20"/>
          <w:szCs w:val="20"/>
        </w:rPr>
      </w:pPr>
      <w:r w:rsidRPr="005607BF">
        <w:rPr>
          <w:rFonts w:ascii="Arial" w:hAnsi="Arial" w:cs="Arial"/>
          <w:sz w:val="20"/>
          <w:szCs w:val="20"/>
        </w:rPr>
        <w:t>Zamawiający może żądać od Wykonawcy kary umownej:</w:t>
      </w:r>
    </w:p>
    <w:p w14:paraId="4DE2CB34" w14:textId="0A0BA148"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 odstąpienie od umowy</w:t>
      </w:r>
      <w:r w:rsidRPr="005607BF">
        <w:rPr>
          <w:rFonts w:ascii="Arial" w:hAnsi="Arial" w:cs="Arial"/>
          <w:kern w:val="24"/>
          <w:sz w:val="20"/>
          <w:szCs w:val="20"/>
        </w:rPr>
        <w:t xml:space="preserve"> przez którąkolwiek ze Stron z przyczyn leżących po stronie Wykonawcy, w szczególności określonych w §</w:t>
      </w:r>
      <w:r w:rsidR="00571041">
        <w:rPr>
          <w:rFonts w:ascii="Arial" w:hAnsi="Arial" w:cs="Arial"/>
          <w:kern w:val="24"/>
          <w:sz w:val="20"/>
          <w:szCs w:val="20"/>
        </w:rPr>
        <w:t xml:space="preserve"> </w:t>
      </w:r>
      <w:r w:rsidRPr="005607BF">
        <w:rPr>
          <w:rFonts w:ascii="Arial" w:hAnsi="Arial" w:cs="Arial"/>
          <w:kern w:val="24"/>
          <w:sz w:val="20"/>
          <w:szCs w:val="20"/>
        </w:rPr>
        <w:t>14 ust. 2 pkt 2-1</w:t>
      </w:r>
      <w:r w:rsidR="00571041">
        <w:rPr>
          <w:rFonts w:ascii="Arial" w:hAnsi="Arial" w:cs="Arial"/>
          <w:kern w:val="24"/>
          <w:sz w:val="20"/>
          <w:szCs w:val="20"/>
        </w:rPr>
        <w:t>2</w:t>
      </w:r>
      <w:r w:rsidRPr="005607BF">
        <w:rPr>
          <w:rFonts w:ascii="Arial" w:hAnsi="Arial" w:cs="Arial"/>
          <w:kern w:val="24"/>
          <w:sz w:val="20"/>
          <w:szCs w:val="20"/>
        </w:rPr>
        <w:t xml:space="preserve">, </w:t>
      </w:r>
      <w:r w:rsidRPr="005607BF">
        <w:rPr>
          <w:rFonts w:ascii="Arial" w:hAnsi="Arial" w:cs="Arial"/>
          <w:sz w:val="20"/>
          <w:szCs w:val="20"/>
        </w:rPr>
        <w:t>w wysokości 10% łącznego wynagrodzenia brutto ustalonego w § 7 ust. 2;</w:t>
      </w:r>
    </w:p>
    <w:p w14:paraId="109A787D" w14:textId="0913B27A"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 nieterminowe wykonanie przedmiotu umowy w stosunku do terminu określonego w § 2 ust. 1, w wysokości 0,1% łącznego wynagrodzenia brutto ustalonego w § 7 ust. 2</w:t>
      </w:r>
      <w:r w:rsidR="00571041">
        <w:rPr>
          <w:rFonts w:ascii="Arial" w:hAnsi="Arial" w:cs="Arial"/>
          <w:sz w:val="20"/>
          <w:szCs w:val="20"/>
        </w:rPr>
        <w:t>,</w:t>
      </w:r>
      <w:r w:rsidRPr="005607BF">
        <w:rPr>
          <w:rFonts w:ascii="Arial" w:hAnsi="Arial" w:cs="Arial"/>
          <w:sz w:val="20"/>
          <w:szCs w:val="20"/>
        </w:rPr>
        <w:t xml:space="preserve"> za każdy dzień </w:t>
      </w:r>
      <w:r w:rsidRPr="005607BF">
        <w:rPr>
          <w:rFonts w:ascii="Arial" w:hAnsi="Arial" w:cs="Arial"/>
          <w:kern w:val="24"/>
          <w:sz w:val="20"/>
          <w:szCs w:val="20"/>
        </w:rPr>
        <w:t>zwłoki</w:t>
      </w:r>
      <w:r w:rsidRPr="005607BF">
        <w:rPr>
          <w:rFonts w:ascii="Arial" w:hAnsi="Arial" w:cs="Arial"/>
          <w:sz w:val="20"/>
          <w:szCs w:val="20"/>
        </w:rPr>
        <w:t xml:space="preserve">.  </w:t>
      </w:r>
    </w:p>
    <w:p w14:paraId="4FCF0E6B" w14:textId="6B7DAA06"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 xml:space="preserve">za nieterminowe usunięcie wad lub usterek, </w:t>
      </w:r>
      <w:r w:rsidRPr="005607BF">
        <w:rPr>
          <w:rFonts w:ascii="Arial" w:hAnsi="Arial" w:cs="Arial"/>
          <w:kern w:val="24"/>
          <w:sz w:val="20"/>
          <w:szCs w:val="20"/>
        </w:rPr>
        <w:t xml:space="preserve">ujawnionych w okresie gwarancji i rękojmi </w:t>
      </w:r>
      <w:r w:rsidRPr="005607BF">
        <w:rPr>
          <w:rFonts w:ascii="Arial" w:hAnsi="Arial" w:cs="Arial"/>
          <w:sz w:val="20"/>
          <w:szCs w:val="20"/>
        </w:rPr>
        <w:t xml:space="preserve">w wysokości 0,1% łącznego wynagrodzenia brutto ustalonego w § 7 ust. 2 za każdy dzień zwłoki, licząc od terminu na usunięcie wad </w:t>
      </w:r>
      <w:r w:rsidR="00571041">
        <w:rPr>
          <w:rFonts w:ascii="Arial" w:hAnsi="Arial" w:cs="Arial"/>
          <w:sz w:val="20"/>
          <w:szCs w:val="20"/>
        </w:rPr>
        <w:t>wynikającego z umowy</w:t>
      </w:r>
      <w:r w:rsidRPr="005607BF">
        <w:rPr>
          <w:rFonts w:ascii="Arial" w:hAnsi="Arial" w:cs="Arial"/>
          <w:sz w:val="20"/>
          <w:szCs w:val="20"/>
        </w:rPr>
        <w:t>;</w:t>
      </w:r>
    </w:p>
    <w:p w14:paraId="55690094"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 niestawiennictwo na naradzie koordynacyjnej zwołanej w trybie określonym w § 4 ust. 9, w wysokości 1000 zł za każdy taki przypadek;</w:t>
      </w:r>
    </w:p>
    <w:p w14:paraId="38480236"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w:t>
      </w:r>
      <w:r w:rsidRPr="005607BF">
        <w:rPr>
          <w:rFonts w:ascii="Arial" w:hAnsi="Arial" w:cs="Arial"/>
          <w:bCs/>
          <w:sz w:val="20"/>
          <w:szCs w:val="20"/>
        </w:rPr>
        <w:t xml:space="preserve"> nieprzedstawienie dokumentów, o których mowa w § 6 ust. 4 w wysokości 1000 zł za każdy dzień zwłoki w przedstawieniu żądanych dokumentów;</w:t>
      </w:r>
    </w:p>
    <w:p w14:paraId="3D89A04B"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 xml:space="preserve">za zwłokę w dotrzymaniu terminu dostarczenia Zamawiającemu kopii polisy ubezpieczeniowej od odpowiedzialności cywilnej, o której mowa w § 3 ust. 3 umowy, w wysokości 0,05% łącznego wynagrodzenia brutto ustalonego w § 7 ust. 2, za każdy dzień zwłoki; </w:t>
      </w:r>
    </w:p>
    <w:p w14:paraId="63D72C72"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 naruszenie któregokolwiek z postanowień, o których mowa w:</w:t>
      </w:r>
    </w:p>
    <w:p w14:paraId="50D0EB07" w14:textId="77777777" w:rsidR="005607BF" w:rsidRPr="005607BF" w:rsidRDefault="005607BF" w:rsidP="007B066F">
      <w:pPr>
        <w:pStyle w:val="Akapitzlist"/>
        <w:numPr>
          <w:ilvl w:val="2"/>
          <w:numId w:val="49"/>
        </w:numPr>
        <w:tabs>
          <w:tab w:val="left" w:pos="284"/>
        </w:tabs>
        <w:autoSpaceDE w:val="0"/>
        <w:autoSpaceDN w:val="0"/>
        <w:adjustRightInd w:val="0"/>
        <w:spacing w:after="0" w:line="360" w:lineRule="auto"/>
        <w:contextualSpacing w:val="0"/>
        <w:rPr>
          <w:rFonts w:ascii="Arial" w:hAnsi="Arial" w:cs="Arial"/>
          <w:sz w:val="20"/>
          <w:szCs w:val="20"/>
        </w:rPr>
      </w:pPr>
      <w:r w:rsidRPr="005607BF">
        <w:rPr>
          <w:rFonts w:ascii="Arial" w:hAnsi="Arial" w:cs="Arial"/>
          <w:sz w:val="20"/>
          <w:szCs w:val="20"/>
        </w:rPr>
        <w:t>§ 3 ust. 5, lub</w:t>
      </w:r>
    </w:p>
    <w:p w14:paraId="79D54EAB" w14:textId="77777777" w:rsidR="005607BF" w:rsidRPr="005607BF" w:rsidRDefault="005607BF" w:rsidP="007B066F">
      <w:pPr>
        <w:pStyle w:val="Akapitzlist"/>
        <w:numPr>
          <w:ilvl w:val="2"/>
          <w:numId w:val="49"/>
        </w:numPr>
        <w:tabs>
          <w:tab w:val="left" w:pos="284"/>
        </w:tabs>
        <w:autoSpaceDE w:val="0"/>
        <w:autoSpaceDN w:val="0"/>
        <w:adjustRightInd w:val="0"/>
        <w:spacing w:after="0" w:line="360" w:lineRule="auto"/>
        <w:contextualSpacing w:val="0"/>
        <w:rPr>
          <w:rFonts w:ascii="Arial" w:hAnsi="Arial" w:cs="Arial"/>
          <w:sz w:val="20"/>
          <w:szCs w:val="20"/>
        </w:rPr>
      </w:pPr>
      <w:r w:rsidRPr="005607BF">
        <w:rPr>
          <w:rFonts w:ascii="Arial" w:hAnsi="Arial" w:cs="Arial"/>
          <w:sz w:val="20"/>
          <w:szCs w:val="20"/>
        </w:rPr>
        <w:t xml:space="preserve">§ 3 ust. 6 pkt 9, lub </w:t>
      </w:r>
    </w:p>
    <w:p w14:paraId="0738023E" w14:textId="5DBADDCE" w:rsidR="005607BF" w:rsidRPr="005607BF" w:rsidRDefault="005607BF" w:rsidP="007B066F">
      <w:pPr>
        <w:pStyle w:val="Akapitzlist"/>
        <w:numPr>
          <w:ilvl w:val="2"/>
          <w:numId w:val="49"/>
        </w:numPr>
        <w:tabs>
          <w:tab w:val="left" w:pos="284"/>
        </w:tabs>
        <w:autoSpaceDE w:val="0"/>
        <w:autoSpaceDN w:val="0"/>
        <w:adjustRightInd w:val="0"/>
        <w:spacing w:after="0" w:line="360" w:lineRule="auto"/>
        <w:contextualSpacing w:val="0"/>
        <w:rPr>
          <w:rFonts w:ascii="Arial" w:hAnsi="Arial" w:cs="Arial"/>
          <w:sz w:val="20"/>
          <w:szCs w:val="20"/>
        </w:rPr>
      </w:pPr>
      <w:r w:rsidRPr="005607BF">
        <w:rPr>
          <w:rFonts w:ascii="Arial" w:hAnsi="Arial" w:cs="Arial"/>
          <w:sz w:val="20"/>
          <w:szCs w:val="20"/>
        </w:rPr>
        <w:t>§ 3 ust. 7 pkt 3, 4, 10, 13, 15, 19, 22, 23, 27</w:t>
      </w:r>
      <w:r w:rsidR="00571041">
        <w:rPr>
          <w:rFonts w:ascii="Arial" w:hAnsi="Arial" w:cs="Arial"/>
          <w:sz w:val="20"/>
          <w:szCs w:val="20"/>
        </w:rPr>
        <w:t>,</w:t>
      </w:r>
    </w:p>
    <w:p w14:paraId="0ABAAB6A" w14:textId="77777777" w:rsidR="005607BF" w:rsidRPr="005607BF" w:rsidRDefault="005607BF" w:rsidP="005607BF">
      <w:pPr>
        <w:tabs>
          <w:tab w:val="left" w:pos="284"/>
        </w:tabs>
        <w:adjustRightInd w:val="0"/>
        <w:spacing w:line="360" w:lineRule="auto"/>
        <w:rPr>
          <w:rFonts w:ascii="Arial" w:hAnsi="Arial" w:cs="Arial"/>
          <w:sz w:val="20"/>
          <w:szCs w:val="20"/>
        </w:rPr>
      </w:pPr>
      <w:r w:rsidRPr="005607BF">
        <w:rPr>
          <w:rFonts w:ascii="Arial" w:hAnsi="Arial" w:cs="Arial"/>
          <w:sz w:val="20"/>
          <w:szCs w:val="20"/>
        </w:rPr>
        <w:tab/>
      </w:r>
      <w:r w:rsidRPr="005607BF">
        <w:rPr>
          <w:rFonts w:ascii="Arial" w:hAnsi="Arial" w:cs="Arial"/>
          <w:sz w:val="20"/>
          <w:szCs w:val="20"/>
        </w:rPr>
        <w:tab/>
      </w:r>
      <w:r w:rsidRPr="005607BF">
        <w:rPr>
          <w:rFonts w:ascii="Arial" w:hAnsi="Arial" w:cs="Arial"/>
          <w:sz w:val="20"/>
          <w:szCs w:val="20"/>
        </w:rPr>
        <w:tab/>
        <w:t>w wysokości 2000 zł, za każdy przypadek naruszenia;</w:t>
      </w:r>
    </w:p>
    <w:p w14:paraId="364EBF66"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 tytułu braku zapłaty lub nieterminowej zapłaty wynagrodzenia należnego podwykonawcom lub dalszym podwykonawcom w wysokości 2,5 % łącznego wynagrodzenia brutto ustalonego w § 7 ust. 2;</w:t>
      </w:r>
    </w:p>
    <w:p w14:paraId="0611873F"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 nieprzedłożenie do zaakceptowania projektu umowy o podwykonawstwo, której przedmiotem są roboty budowlane, lub projektu jej zmiany w wysokości 2,5% łącznego wynagrodzenia brutto ustalonego w § 7 ust. 2;</w:t>
      </w:r>
    </w:p>
    <w:p w14:paraId="697E3188"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za nieprzedłożenie poświadczonej za zgodność z oryginałem kopii umowy o podwykonawstwo lub jej zmiany w wysokości 2,5% łącznego wynagrodzenia brutto ustalonego w § 7 ust. 2;</w:t>
      </w:r>
    </w:p>
    <w:p w14:paraId="293F30B5"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z tytułu braku zmiany umowy o podwykonawstwo w zakresie terminu zapłaty w wysokości 2,5% łącznego wynagrodzenia brutto ustalonego w § 7 ust. 2, za każdy taki przypadek;</w:t>
      </w:r>
    </w:p>
    <w:p w14:paraId="783C64B8" w14:textId="77777777" w:rsidR="005607BF" w:rsidRPr="005607BF" w:rsidRDefault="005607BF" w:rsidP="007B066F">
      <w:pPr>
        <w:numPr>
          <w:ilvl w:val="0"/>
          <w:numId w:val="27"/>
        </w:numPr>
        <w:tabs>
          <w:tab w:val="left" w:pos="284"/>
        </w:tabs>
        <w:autoSpaceDE w:val="0"/>
        <w:autoSpaceDN w:val="0"/>
        <w:adjustRightInd w:val="0"/>
        <w:spacing w:line="360" w:lineRule="auto"/>
        <w:ind w:left="1418" w:hanging="284"/>
        <w:rPr>
          <w:rFonts w:ascii="Arial" w:hAnsi="Arial" w:cs="Arial"/>
          <w:sz w:val="20"/>
          <w:szCs w:val="20"/>
        </w:rPr>
      </w:pPr>
      <w:r w:rsidRPr="005607BF">
        <w:rPr>
          <w:rFonts w:ascii="Arial" w:hAnsi="Arial" w:cs="Arial"/>
          <w:sz w:val="20"/>
          <w:szCs w:val="20"/>
        </w:rPr>
        <w:t xml:space="preserve">za dopuszczenie do wykonywania robót budowlanych objętych przedmiotem umowy innego podmiotu niż Wykonawca lub zaakceptowany przez Zamawiającego podwykonawca skierowany do ich wykonania zgodnie z zasadami określonymi w </w:t>
      </w:r>
      <w:r w:rsidRPr="005607BF">
        <w:rPr>
          <w:rFonts w:ascii="Arial" w:hAnsi="Arial" w:cs="Arial"/>
          <w:sz w:val="20"/>
          <w:szCs w:val="20"/>
        </w:rPr>
        <w:lastRenderedPageBreak/>
        <w:t>umowie - w wysokości 2,5% łącznego wynagrodzenia brutto ustalonego w § 7 ust. 2 za każdy taki przypadek.</w:t>
      </w:r>
    </w:p>
    <w:p w14:paraId="3FF0E64C" w14:textId="77777777" w:rsidR="005607BF" w:rsidRPr="005607BF" w:rsidRDefault="005607BF" w:rsidP="007B066F">
      <w:pPr>
        <w:numPr>
          <w:ilvl w:val="0"/>
          <w:numId w:val="26"/>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Jeżeli Wykonawca będzie wykonywał przedmiot umowy w sposób wadliwy albo sprzeczny z umową, Zamawiający będzie mógł wezwać Wykonawcę do zmiany sposobu jej wykonania wyznaczając mu w tym celu dodatkowy termin, uwzgledniający specyfikę przedmiotu umowy i interes Zamawiającego. Po bezskutecznym upływie wyznaczonego terminu Zamawiający będzie mógł wypowiedzieć umowę ze skutkiem natychmiastowym, a Wykonawca zapłaci karę umowną w wysokości 10 % wynagrodzenia brutto ustalonego w § 7 ust. 2.</w:t>
      </w:r>
    </w:p>
    <w:p w14:paraId="17BFCA67" w14:textId="77777777" w:rsidR="005607BF" w:rsidRPr="005607BF" w:rsidRDefault="005607BF" w:rsidP="007B066F">
      <w:pPr>
        <w:numPr>
          <w:ilvl w:val="0"/>
          <w:numId w:val="26"/>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W przypadku, gdy wysokość poniesionej przez Zamawiającego szkody przekroczy wartość zastrzeżonej kary umownej, Zamawiający może żądać odszkodowania uzupełniającego na zasadach przewidzianych w kodeksie cywilnym. W pozostałych przypadkach, gdy na skutek niewykonania lub nienależytego wykonania postanowień niniejszej umowy, Zamawiający poniesie szkodę, Wykonawca będzie zobowiązany do naprawienia szkody na zasadach ogólnych przewidzianych w kodeksie cywilnym.</w:t>
      </w:r>
    </w:p>
    <w:p w14:paraId="33C48E43" w14:textId="77777777" w:rsidR="005607BF" w:rsidRPr="005607BF" w:rsidRDefault="005607BF" w:rsidP="007B066F">
      <w:pPr>
        <w:numPr>
          <w:ilvl w:val="0"/>
          <w:numId w:val="26"/>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Roszczenie o zapłatę kar umownych staje się wymagalne z dniem zaistnienia określonych w niniejszej umowie podstaw do ich naliczenia.</w:t>
      </w:r>
    </w:p>
    <w:p w14:paraId="169266B3" w14:textId="77777777" w:rsidR="005607BF" w:rsidRPr="005607BF" w:rsidRDefault="005607BF" w:rsidP="007B066F">
      <w:pPr>
        <w:numPr>
          <w:ilvl w:val="0"/>
          <w:numId w:val="26"/>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Zamawiającemu przysługuje prawo kompensaty kar umownych oraz innych należności z kwotą wynagrodzenia umownego przysługującego Wykonawcy lub zabezpieczenia należytego wykonania umowy. Przed dokonaniem kompensaty Zamawiający zawiadomi pisemnie Wykonawcę o wysokości i podstawie naliczonych kar umownych lub innych należności, i przekaże Wykonawcy notę obciążeniową/fakturę. Wykonawca wyraża zgodę na ewentualne potrącenie kar umownych z wynagrodzenia przysługującego Wykonawcy lub zabezpieczenia należytego wykonania umowy. Gdyby kompensata okazała się niemożliwa zobowiązuje się Wykonawcę do zapłaty kar w ciągu 14 dni od daty otrzymania noty obciążeniowej/faktury. </w:t>
      </w:r>
    </w:p>
    <w:p w14:paraId="097AAA03" w14:textId="77777777" w:rsidR="005607BF" w:rsidRPr="005607BF" w:rsidRDefault="005607BF" w:rsidP="007B066F">
      <w:pPr>
        <w:numPr>
          <w:ilvl w:val="0"/>
          <w:numId w:val="26"/>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Kary umowne są wymagalne niezależnie od wysokości poniesionej szkody i zawinienia strony obowiązanej do zapłaty kary. </w:t>
      </w:r>
    </w:p>
    <w:p w14:paraId="41D8E56B" w14:textId="77777777" w:rsidR="005607BF" w:rsidRPr="005607BF" w:rsidRDefault="005607BF" w:rsidP="007B066F">
      <w:pPr>
        <w:numPr>
          <w:ilvl w:val="0"/>
          <w:numId w:val="26"/>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Brak zapłaty w terminie kary umownej spowoduje naliczenie odsetek za zwłokę.</w:t>
      </w:r>
    </w:p>
    <w:p w14:paraId="38E619C8" w14:textId="77777777" w:rsidR="005607BF" w:rsidRPr="005607BF" w:rsidRDefault="005607BF" w:rsidP="007B066F">
      <w:pPr>
        <w:numPr>
          <w:ilvl w:val="0"/>
          <w:numId w:val="26"/>
        </w:numPr>
        <w:tabs>
          <w:tab w:val="clear" w:pos="360"/>
          <w:tab w:val="num" w:pos="567"/>
        </w:tabs>
        <w:spacing w:after="240" w:line="360" w:lineRule="auto"/>
        <w:ind w:left="567" w:hanging="425"/>
        <w:contextualSpacing/>
        <w:rPr>
          <w:rFonts w:ascii="Arial" w:hAnsi="Arial" w:cs="Arial"/>
          <w:sz w:val="20"/>
          <w:szCs w:val="20"/>
        </w:rPr>
      </w:pPr>
      <w:r w:rsidRPr="005607BF">
        <w:rPr>
          <w:rFonts w:ascii="Arial" w:hAnsi="Arial" w:cs="Arial"/>
          <w:sz w:val="20"/>
          <w:szCs w:val="20"/>
        </w:rPr>
        <w:t>Maksymalna wysokość kar umownych, których mogą dochodzić strony wynosi 30% łącznego wynagrodzenia brutto ustalonego w § 7 ust. 2. Powyższe nie ogranicza możliwości dochodzenia odszkodowania przewyższającego wskazaną wartość lub z tytułu innych okoliczności niż objęte zastrzeżonymi karami umownymi na zasadach ogólnych.</w:t>
      </w:r>
    </w:p>
    <w:p w14:paraId="0618E5EB" w14:textId="106A7086" w:rsidR="005607BF" w:rsidRPr="005607BF" w:rsidRDefault="005607BF" w:rsidP="00571041">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xml:space="preserve">§ 11 </w:t>
      </w:r>
      <w:r w:rsidRPr="005607BF">
        <w:rPr>
          <w:rFonts w:ascii="Arial" w:hAnsi="Arial" w:cs="Arial"/>
          <w:b/>
          <w:color w:val="auto"/>
          <w:sz w:val="20"/>
          <w:szCs w:val="20"/>
        </w:rPr>
        <w:t>Odbiory</w:t>
      </w:r>
    </w:p>
    <w:p w14:paraId="04392EBC" w14:textId="77777777" w:rsidR="005607BF" w:rsidRPr="005607BF" w:rsidRDefault="005607BF" w:rsidP="005607BF">
      <w:pPr>
        <w:pStyle w:val="Akapitzlist1"/>
        <w:widowControl w:val="0"/>
        <w:numPr>
          <w:ilvl w:val="0"/>
          <w:numId w:val="2"/>
        </w:numPr>
        <w:suppressAutoHyphens/>
        <w:spacing w:line="360" w:lineRule="auto"/>
        <w:ind w:left="567" w:hanging="425"/>
        <w:contextualSpacing w:val="0"/>
        <w:rPr>
          <w:rFonts w:ascii="Arial" w:hAnsi="Arial" w:cs="Arial"/>
          <w:sz w:val="20"/>
          <w:szCs w:val="20"/>
        </w:rPr>
      </w:pPr>
      <w:bookmarkStart w:id="20" w:name="bookmark113"/>
      <w:r w:rsidRPr="005607BF">
        <w:rPr>
          <w:rFonts w:ascii="Arial" w:hAnsi="Arial" w:cs="Arial"/>
          <w:sz w:val="20"/>
          <w:szCs w:val="20"/>
        </w:rPr>
        <w:t xml:space="preserve">Ustala się następujące rodzaje odbiorów:  </w:t>
      </w:r>
    </w:p>
    <w:p w14:paraId="20C284EA" w14:textId="77777777" w:rsidR="005607BF" w:rsidRPr="005607BF" w:rsidRDefault="005607BF" w:rsidP="005607BF">
      <w:pPr>
        <w:pStyle w:val="Akapitzlist1"/>
        <w:widowControl w:val="0"/>
        <w:numPr>
          <w:ilvl w:val="0"/>
          <w:numId w:val="3"/>
        </w:numPr>
        <w:suppressAutoHyphens/>
        <w:spacing w:line="360" w:lineRule="auto"/>
        <w:ind w:left="993" w:hanging="426"/>
        <w:contextualSpacing w:val="0"/>
        <w:rPr>
          <w:rFonts w:ascii="Arial" w:hAnsi="Arial" w:cs="Arial"/>
          <w:sz w:val="20"/>
          <w:szCs w:val="20"/>
        </w:rPr>
      </w:pPr>
      <w:r w:rsidRPr="005607BF">
        <w:rPr>
          <w:rFonts w:ascii="Arial" w:hAnsi="Arial" w:cs="Arial"/>
          <w:sz w:val="20"/>
          <w:szCs w:val="20"/>
        </w:rPr>
        <w:t>odbiory robót zanikających i ulegających zakryciu;</w:t>
      </w:r>
    </w:p>
    <w:p w14:paraId="6171DBB3" w14:textId="77777777" w:rsidR="005607BF" w:rsidRPr="005607BF" w:rsidRDefault="005607BF" w:rsidP="005607BF">
      <w:pPr>
        <w:pStyle w:val="Akapitzlist1"/>
        <w:widowControl w:val="0"/>
        <w:numPr>
          <w:ilvl w:val="0"/>
          <w:numId w:val="3"/>
        </w:numPr>
        <w:suppressAutoHyphens/>
        <w:spacing w:line="360" w:lineRule="auto"/>
        <w:ind w:left="993" w:hanging="426"/>
        <w:contextualSpacing w:val="0"/>
        <w:rPr>
          <w:rFonts w:ascii="Arial" w:hAnsi="Arial" w:cs="Arial"/>
          <w:sz w:val="20"/>
          <w:szCs w:val="20"/>
        </w:rPr>
      </w:pPr>
      <w:r w:rsidRPr="005607BF">
        <w:rPr>
          <w:rFonts w:ascii="Arial" w:hAnsi="Arial" w:cs="Arial"/>
          <w:sz w:val="20"/>
          <w:szCs w:val="20"/>
        </w:rPr>
        <w:t>odbiory częściowej wg schematu:</w:t>
      </w:r>
    </w:p>
    <w:p w14:paraId="680641EF" w14:textId="6ABAEE58" w:rsidR="005607BF" w:rsidRPr="005607BF" w:rsidRDefault="005607BF" w:rsidP="005607BF">
      <w:pPr>
        <w:pStyle w:val="Akapitzlist1"/>
        <w:widowControl w:val="0"/>
        <w:numPr>
          <w:ilvl w:val="1"/>
          <w:numId w:val="3"/>
        </w:numPr>
        <w:suppressAutoHyphens/>
        <w:spacing w:line="360" w:lineRule="auto"/>
        <w:contextualSpacing w:val="0"/>
        <w:rPr>
          <w:rFonts w:ascii="Arial" w:hAnsi="Arial" w:cs="Arial"/>
          <w:sz w:val="20"/>
          <w:szCs w:val="20"/>
        </w:rPr>
      </w:pPr>
      <w:r w:rsidRPr="005607BF">
        <w:rPr>
          <w:rFonts w:ascii="Arial" w:hAnsi="Arial" w:cs="Arial"/>
          <w:sz w:val="20"/>
          <w:szCs w:val="20"/>
        </w:rPr>
        <w:t>odbiór częściowy 1 po zakończeniu Etapu I</w:t>
      </w:r>
      <w:r w:rsidR="00571041">
        <w:rPr>
          <w:rFonts w:ascii="Arial" w:hAnsi="Arial" w:cs="Arial"/>
          <w:sz w:val="20"/>
          <w:szCs w:val="20"/>
        </w:rPr>
        <w:t>,</w:t>
      </w:r>
      <w:r w:rsidRPr="005607BF">
        <w:rPr>
          <w:rFonts w:ascii="Arial" w:hAnsi="Arial" w:cs="Arial"/>
          <w:sz w:val="20"/>
          <w:szCs w:val="20"/>
        </w:rPr>
        <w:t xml:space="preserve"> tj. po zatwierdzeniu projektu budowalnego prawomocną decyzją pozwolenia na budowę;</w:t>
      </w:r>
    </w:p>
    <w:p w14:paraId="01D5F554" w14:textId="721AC341" w:rsidR="005607BF" w:rsidRPr="005607BF" w:rsidRDefault="005607BF" w:rsidP="005607BF">
      <w:pPr>
        <w:pStyle w:val="Akapitzlist1"/>
        <w:widowControl w:val="0"/>
        <w:numPr>
          <w:ilvl w:val="1"/>
          <w:numId w:val="3"/>
        </w:numPr>
        <w:suppressAutoHyphens/>
        <w:spacing w:line="360" w:lineRule="auto"/>
        <w:contextualSpacing w:val="0"/>
        <w:rPr>
          <w:rFonts w:ascii="Arial" w:hAnsi="Arial" w:cs="Arial"/>
          <w:sz w:val="20"/>
          <w:szCs w:val="20"/>
        </w:rPr>
      </w:pPr>
      <w:r w:rsidRPr="005607BF">
        <w:rPr>
          <w:rFonts w:ascii="Arial" w:hAnsi="Arial" w:cs="Arial"/>
          <w:sz w:val="20"/>
          <w:szCs w:val="20"/>
        </w:rPr>
        <w:t>odbiór częściowy robót budowlanych –</w:t>
      </w:r>
      <w:r w:rsidR="00B975BD">
        <w:rPr>
          <w:rFonts w:ascii="Arial" w:hAnsi="Arial" w:cs="Arial"/>
          <w:sz w:val="20"/>
          <w:szCs w:val="20"/>
        </w:rPr>
        <w:t xml:space="preserve"> </w:t>
      </w:r>
      <w:r w:rsidRPr="005607BF">
        <w:rPr>
          <w:rFonts w:ascii="Arial" w:hAnsi="Arial" w:cs="Arial"/>
          <w:sz w:val="20"/>
          <w:szCs w:val="20"/>
        </w:rPr>
        <w:t xml:space="preserve">w zakresie dotyczącym zakończonych w danym okresie odbiorowym elementów robót budowlanych (nie przewiduje się odbioru </w:t>
      </w:r>
      <w:r w:rsidRPr="005607BF">
        <w:rPr>
          <w:rFonts w:ascii="Arial" w:hAnsi="Arial" w:cs="Arial"/>
          <w:sz w:val="20"/>
          <w:szCs w:val="20"/>
        </w:rPr>
        <w:lastRenderedPageBreak/>
        <w:t>robót w toku) – do maksymalnej wartości 7</w:t>
      </w:r>
      <w:r w:rsidR="00B975BD">
        <w:rPr>
          <w:rFonts w:ascii="Arial" w:hAnsi="Arial" w:cs="Arial"/>
          <w:sz w:val="20"/>
          <w:szCs w:val="20"/>
        </w:rPr>
        <w:t>0</w:t>
      </w:r>
      <w:r w:rsidRPr="005607BF">
        <w:rPr>
          <w:rFonts w:ascii="Arial" w:hAnsi="Arial" w:cs="Arial"/>
          <w:sz w:val="20"/>
          <w:szCs w:val="20"/>
        </w:rPr>
        <w:t>% sumy wartości wynagrodzenia brutto określonego w § 7 ust. 2 pkt 2)</w:t>
      </w:r>
      <w:r w:rsidR="00DB50CE">
        <w:rPr>
          <w:rFonts w:ascii="Arial" w:hAnsi="Arial" w:cs="Arial"/>
          <w:sz w:val="20"/>
          <w:szCs w:val="20"/>
        </w:rPr>
        <w:t>;</w:t>
      </w:r>
    </w:p>
    <w:p w14:paraId="0831375D" w14:textId="77777777" w:rsidR="005607BF" w:rsidRPr="005607BF" w:rsidRDefault="005607BF" w:rsidP="005607BF">
      <w:pPr>
        <w:pStyle w:val="Akapitzlist1"/>
        <w:widowControl w:val="0"/>
        <w:numPr>
          <w:ilvl w:val="0"/>
          <w:numId w:val="3"/>
        </w:numPr>
        <w:suppressAutoHyphens/>
        <w:spacing w:line="360" w:lineRule="auto"/>
        <w:ind w:left="993" w:hanging="426"/>
        <w:contextualSpacing w:val="0"/>
        <w:rPr>
          <w:rFonts w:ascii="Arial" w:hAnsi="Arial" w:cs="Arial"/>
          <w:sz w:val="20"/>
          <w:szCs w:val="20"/>
        </w:rPr>
      </w:pPr>
      <w:r w:rsidRPr="005607BF">
        <w:rPr>
          <w:rFonts w:ascii="Arial" w:hAnsi="Arial" w:cs="Arial"/>
          <w:sz w:val="20"/>
          <w:szCs w:val="20"/>
        </w:rPr>
        <w:t xml:space="preserve">odbiór końcowy po zakończeniu realizacji całego przedmiotu umowy potwierdzający należyte wykonanie całego przedmiotu umowy, w tym pozostałych do realizacji robót budowlanych, nieodebranych w ramach odbiorów częściowych. </w:t>
      </w:r>
    </w:p>
    <w:p w14:paraId="6325A5D4" w14:textId="77777777" w:rsidR="005607BF" w:rsidRPr="005607BF" w:rsidRDefault="005607BF" w:rsidP="005607BF">
      <w:pPr>
        <w:pStyle w:val="Akapitzlist"/>
        <w:widowControl w:val="0"/>
        <w:numPr>
          <w:ilvl w:val="0"/>
          <w:numId w:val="2"/>
        </w:numPr>
        <w:autoSpaceDE w:val="0"/>
        <w:autoSpaceDN w:val="0"/>
        <w:spacing w:after="0" w:line="360" w:lineRule="auto"/>
        <w:ind w:left="567" w:hanging="425"/>
        <w:contextualSpacing w:val="0"/>
        <w:rPr>
          <w:rFonts w:ascii="Arial" w:hAnsi="Arial" w:cs="Arial"/>
          <w:kern w:val="2"/>
          <w:sz w:val="20"/>
          <w:szCs w:val="20"/>
        </w:rPr>
      </w:pPr>
      <w:r w:rsidRPr="005607BF">
        <w:rPr>
          <w:rFonts w:ascii="Arial" w:hAnsi="Arial" w:cs="Arial"/>
          <w:bCs/>
          <w:sz w:val="20"/>
          <w:szCs w:val="20"/>
        </w:rPr>
        <w:t>Gotowość do odbiorów robót zanikających i ulegających zakryciu, Wykonawca będzie zgłaszał Inspektorowi nadzoru. Inspektor nadzoru ma obowiązek przystąpić do odbioru tych robót w terminie do 3 dni od zgłoszenia.</w:t>
      </w:r>
    </w:p>
    <w:p w14:paraId="3657ABF2" w14:textId="77777777" w:rsidR="005607BF" w:rsidRPr="005607BF" w:rsidRDefault="005607BF" w:rsidP="005607BF">
      <w:pPr>
        <w:pStyle w:val="Akapitzlist"/>
        <w:widowControl w:val="0"/>
        <w:numPr>
          <w:ilvl w:val="0"/>
          <w:numId w:val="2"/>
        </w:numPr>
        <w:autoSpaceDE w:val="0"/>
        <w:autoSpaceDN w:val="0"/>
        <w:spacing w:after="0" w:line="360" w:lineRule="auto"/>
        <w:ind w:left="567" w:hanging="425"/>
        <w:contextualSpacing w:val="0"/>
        <w:rPr>
          <w:rFonts w:ascii="Arial" w:hAnsi="Arial" w:cs="Arial"/>
          <w:kern w:val="2"/>
          <w:sz w:val="20"/>
          <w:szCs w:val="20"/>
        </w:rPr>
      </w:pPr>
      <w:r w:rsidRPr="005607BF">
        <w:rPr>
          <w:rFonts w:ascii="Arial" w:hAnsi="Arial" w:cs="Arial"/>
          <w:bCs/>
          <w:sz w:val="20"/>
          <w:szCs w:val="20"/>
        </w:rPr>
        <w:t xml:space="preserve">Odbiory częściowe, o których mowa w ust. 1 pkt 2) polegają na potwierdzeniu wykonania części przedmiotu umowy; dokonanie odbioru częściowego następuje po wykonaniu odpowiednego zakresu prac, o których mowa w ust. 1 pkt 2) powyżej. Odbiór częściowy będzie stanowić podstawę do zapłaty za faktury częściowe i potwierdzany będzie podpisaniem </w:t>
      </w:r>
      <w:r w:rsidRPr="005607BF">
        <w:rPr>
          <w:rFonts w:ascii="Arial" w:hAnsi="Arial" w:cs="Arial"/>
          <w:b/>
          <w:sz w:val="20"/>
          <w:szCs w:val="20"/>
        </w:rPr>
        <w:t>protokołu odbioru częściowego</w:t>
      </w:r>
      <w:r w:rsidRPr="005607BF">
        <w:rPr>
          <w:rFonts w:ascii="Arial" w:hAnsi="Arial" w:cs="Arial"/>
          <w:bCs/>
          <w:sz w:val="20"/>
          <w:szCs w:val="20"/>
        </w:rPr>
        <w:t xml:space="preserve">. Do odbioru częściowego mają odpowiednie zastosowanie zapisy ust. 5-15. </w:t>
      </w:r>
    </w:p>
    <w:p w14:paraId="5C6C29B8" w14:textId="77777777" w:rsidR="005607BF" w:rsidRPr="005607BF" w:rsidRDefault="005607BF" w:rsidP="005607BF">
      <w:pPr>
        <w:pStyle w:val="Akapitzlist"/>
        <w:widowControl w:val="0"/>
        <w:numPr>
          <w:ilvl w:val="0"/>
          <w:numId w:val="2"/>
        </w:numPr>
        <w:autoSpaceDE w:val="0"/>
        <w:autoSpaceDN w:val="0"/>
        <w:spacing w:after="0" w:line="360" w:lineRule="auto"/>
        <w:ind w:left="567" w:hanging="425"/>
        <w:contextualSpacing w:val="0"/>
        <w:rPr>
          <w:rFonts w:ascii="Arial" w:hAnsi="Arial" w:cs="Arial"/>
          <w:kern w:val="2"/>
          <w:sz w:val="20"/>
          <w:szCs w:val="20"/>
        </w:rPr>
      </w:pPr>
      <w:r w:rsidRPr="005607BF">
        <w:rPr>
          <w:rFonts w:ascii="Arial" w:hAnsi="Arial" w:cs="Arial"/>
          <w:kern w:val="2"/>
          <w:sz w:val="20"/>
          <w:szCs w:val="20"/>
        </w:rPr>
        <w:t xml:space="preserve">Odbiór końcowy polega na potwierdzeniu wykonania całości przedmiotu umowy i potwierdzany będzie podpisaniem </w:t>
      </w:r>
      <w:r w:rsidRPr="005607BF">
        <w:rPr>
          <w:rFonts w:ascii="Arial" w:hAnsi="Arial" w:cs="Arial"/>
          <w:b/>
          <w:bCs/>
          <w:kern w:val="2"/>
          <w:sz w:val="20"/>
          <w:szCs w:val="20"/>
        </w:rPr>
        <w:t>protokołu odbioru końcowego</w:t>
      </w:r>
      <w:r w:rsidRPr="005607BF">
        <w:rPr>
          <w:rFonts w:ascii="Arial" w:hAnsi="Arial" w:cs="Arial"/>
          <w:kern w:val="2"/>
          <w:sz w:val="20"/>
          <w:szCs w:val="20"/>
        </w:rPr>
        <w:t xml:space="preserve">. </w:t>
      </w:r>
    </w:p>
    <w:p w14:paraId="3C896AA2" w14:textId="77777777" w:rsidR="005607BF" w:rsidRPr="005607BF" w:rsidRDefault="005607BF" w:rsidP="005607BF">
      <w:pPr>
        <w:pStyle w:val="Teksttreci0"/>
        <w:numPr>
          <w:ilvl w:val="0"/>
          <w:numId w:val="2"/>
        </w:numPr>
        <w:shd w:val="clear" w:color="auto" w:fill="auto"/>
        <w:spacing w:line="360" w:lineRule="auto"/>
        <w:ind w:left="567" w:hanging="425"/>
        <w:contextualSpacing/>
        <w:rPr>
          <w:rFonts w:ascii="Arial" w:hAnsi="Arial" w:cs="Arial"/>
          <w:sz w:val="20"/>
          <w:szCs w:val="20"/>
        </w:rPr>
      </w:pPr>
      <w:r w:rsidRPr="005607BF">
        <w:rPr>
          <w:rFonts w:ascii="Arial" w:hAnsi="Arial" w:cs="Arial"/>
          <w:sz w:val="20"/>
          <w:szCs w:val="20"/>
        </w:rPr>
        <w:t>Odbioru dokonują przedstawiciele Zamawiającego oraz Wykonawcy.</w:t>
      </w:r>
    </w:p>
    <w:p w14:paraId="7ECCAD2D" w14:textId="77777777" w:rsidR="005607BF" w:rsidRPr="005607BF" w:rsidRDefault="005607BF" w:rsidP="005607BF">
      <w:pPr>
        <w:pStyle w:val="Teksttreci0"/>
        <w:numPr>
          <w:ilvl w:val="0"/>
          <w:numId w:val="2"/>
        </w:numPr>
        <w:shd w:val="clear" w:color="auto" w:fill="auto"/>
        <w:spacing w:line="360" w:lineRule="auto"/>
        <w:ind w:left="567" w:hanging="425"/>
        <w:contextualSpacing/>
        <w:rPr>
          <w:rFonts w:ascii="Arial" w:hAnsi="Arial" w:cs="Arial"/>
          <w:sz w:val="20"/>
          <w:szCs w:val="20"/>
        </w:rPr>
      </w:pPr>
      <w:r w:rsidRPr="005607BF">
        <w:rPr>
          <w:rFonts w:ascii="Arial" w:hAnsi="Arial" w:cs="Arial"/>
          <w:sz w:val="20"/>
          <w:szCs w:val="20"/>
        </w:rPr>
        <w:t>W czynnościach końcowego odbioru Przedmiotu umowy uczestniczyć będą również kierownik budowy, inspektor nadzoru. Poza umocowanymi przedstawicielami stron umowy, w odbiorze mogą brać udział rzeczoznawcy powołani przez strony oraz inne osoby na których taki obowiązek nakładają wydane decyzje lub obowiązujące przepisy.</w:t>
      </w:r>
    </w:p>
    <w:p w14:paraId="0D1C9FDF" w14:textId="77777777" w:rsidR="005607BF" w:rsidRPr="005607BF" w:rsidRDefault="005607BF" w:rsidP="005607BF">
      <w:pPr>
        <w:pStyle w:val="Teksttreci0"/>
        <w:numPr>
          <w:ilvl w:val="0"/>
          <w:numId w:val="2"/>
        </w:numPr>
        <w:shd w:val="clear" w:color="auto" w:fill="auto"/>
        <w:spacing w:line="360" w:lineRule="auto"/>
        <w:ind w:left="567" w:hanging="425"/>
        <w:contextualSpacing/>
        <w:rPr>
          <w:rFonts w:ascii="Arial" w:hAnsi="Arial" w:cs="Arial"/>
          <w:sz w:val="20"/>
          <w:szCs w:val="20"/>
        </w:rPr>
      </w:pPr>
      <w:r w:rsidRPr="005607BF">
        <w:rPr>
          <w:rFonts w:ascii="Arial" w:hAnsi="Arial" w:cs="Arial"/>
          <w:sz w:val="20"/>
          <w:szCs w:val="20"/>
        </w:rPr>
        <w:t>Na co najmniej 3 dni robocze przed terminem zgłoszenia przez Wykonawcę przedmiotu umowy do odbioru końcowego Wykonawca przekaże Zamawiającemu wystawione w języku polskim atesty, certyfikaty, deklaracje zgodności, karty gwarancyjne i inne dokumenty poświadczające jakość materiałów i wyrobów, (jeżeli nie zostały one przekazane wcześniej przez Wykonawcę Zamawiającemu).</w:t>
      </w:r>
    </w:p>
    <w:p w14:paraId="1E2DDFB1" w14:textId="311FD90E" w:rsidR="005607BF" w:rsidRPr="005607BF" w:rsidRDefault="005607BF" w:rsidP="005607BF">
      <w:pPr>
        <w:pStyle w:val="Teksttreci0"/>
        <w:numPr>
          <w:ilvl w:val="0"/>
          <w:numId w:val="2"/>
        </w:numPr>
        <w:shd w:val="clear" w:color="auto" w:fill="auto"/>
        <w:spacing w:line="360" w:lineRule="auto"/>
        <w:ind w:left="567" w:hanging="425"/>
        <w:contextualSpacing/>
        <w:rPr>
          <w:rFonts w:ascii="Arial" w:hAnsi="Arial" w:cs="Arial"/>
          <w:sz w:val="20"/>
          <w:szCs w:val="20"/>
        </w:rPr>
      </w:pPr>
      <w:r w:rsidRPr="005607BF">
        <w:rPr>
          <w:rFonts w:ascii="Arial" w:hAnsi="Arial" w:cs="Arial"/>
          <w:sz w:val="20"/>
          <w:szCs w:val="20"/>
        </w:rPr>
        <w:t>Warunkiem zgłoszenia przez Wykonawcę gotowości do odbioru</w:t>
      </w:r>
      <w:r w:rsidR="00DB50CE">
        <w:rPr>
          <w:rFonts w:ascii="Arial" w:hAnsi="Arial" w:cs="Arial"/>
          <w:sz w:val="20"/>
          <w:szCs w:val="20"/>
        </w:rPr>
        <w:t xml:space="preserve"> </w:t>
      </w:r>
      <w:r w:rsidRPr="005607BF">
        <w:rPr>
          <w:rFonts w:ascii="Arial" w:hAnsi="Arial" w:cs="Arial"/>
          <w:sz w:val="20"/>
          <w:szCs w:val="20"/>
        </w:rPr>
        <w:t>jest zakończenie wszelkich prac i skompletowanie wymaganej dokumentacji, pozwalającej na ocenę prawidłowego wykonania przedmiotu odbioru, a w zakresie Etapu II w szczególności:</w:t>
      </w:r>
    </w:p>
    <w:p w14:paraId="60EB4D2F"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oświadczenia kierownika budowy potwierdzającego, że: roboty zostały wykonane zgodnie z dokumentacją projektową, zgodnie ze sztuką budowlaną, przepisami i obowiązującymi Polskimi Normami oraz, że plac budowy oraz wszelkie przyległe drogi, budynki, place i działki wykorzystywane przez Wykonawcę zostały profesjonalnie uprzątnięte i doprowadzone do należytego stanu (dotyczy w szczególności odbioru końcowego, chyba że okaże się wymagalne na etapie odbioru częściowego);</w:t>
      </w:r>
    </w:p>
    <w:p w14:paraId="3DFCF3A5"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protokołów jakości materiałów i urządzeń (atesty, certyfikaty, aprobaty techniczne, świadectwa jakości, pomiary, badania -wydane przez polskie instytucje uprawnione do ich wydania);</w:t>
      </w:r>
    </w:p>
    <w:p w14:paraId="2C1BC62D"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 xml:space="preserve">prawomocnej decyzji o pozwoleniu na użytkowanie </w:t>
      </w:r>
      <w:r w:rsidRPr="005607BF">
        <w:rPr>
          <w:rFonts w:ascii="Arial" w:hAnsi="Arial" w:cs="Arial"/>
          <w:bCs/>
          <w:sz w:val="20"/>
          <w:szCs w:val="20"/>
          <w:lang w:bidi="hi-IN"/>
        </w:rPr>
        <w:t>lub innego równoważnego dokumentu umożliwiającego użytkowanie przedmiotu zamówienia;</w:t>
      </w:r>
    </w:p>
    <w:p w14:paraId="408E7FE5"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lastRenderedPageBreak/>
        <w:t>dokumentacji powykonawczej z naniesionymi zmianami podpisanej przez kierownika budowy i Inspektora nadzoru oraz dokumentacji projektowej dodatkowej, jeśli została sporządzona w trakcie realizacji robót, w formie papierowej i elektronicznej (w formacie *.pdf);</w:t>
      </w:r>
    </w:p>
    <w:p w14:paraId="35CD3BF9"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rysunków (dokumentacji) na wykonanie robót towarzyszących oraz protokołów odbioru i przekazania tych robót właścicielom urządzeń – o ile dotyczy;</w:t>
      </w:r>
    </w:p>
    <w:p w14:paraId="1D8299C0"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innych dokumentów wymaganych przez Zamawiającego.</w:t>
      </w:r>
    </w:p>
    <w:p w14:paraId="36510982" w14:textId="23BDA464"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W przypadku niedostarczenia któregokolwiek z dokumentów wskazanych w ust. 8 Zamawiający będzie miał prawo do nieprzystępowania do czynności odbiorowych.</w:t>
      </w:r>
    </w:p>
    <w:p w14:paraId="5DE680E3" w14:textId="77777777"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Zamawiający wyznaczy termin i rozpocznie odbiór częściowy lub odbiór końcowy w ciągu 3 dni od daty zawiadomienia go o osiągnięciu gotowości do odbioru i przedłożenia całości wymaganej dokumentacji, zawiadamiając o tym Wykonawcę.</w:t>
      </w:r>
    </w:p>
    <w:p w14:paraId="6EEB7B4C" w14:textId="77777777" w:rsidR="005607BF" w:rsidRPr="005607BF" w:rsidRDefault="005607BF" w:rsidP="005607BF">
      <w:pPr>
        <w:pStyle w:val="Teksttreci0"/>
        <w:numPr>
          <w:ilvl w:val="0"/>
          <w:numId w:val="2"/>
        </w:numPr>
        <w:shd w:val="clear" w:color="auto" w:fill="auto"/>
        <w:tabs>
          <w:tab w:val="left" w:pos="309"/>
          <w:tab w:val="left" w:pos="360"/>
        </w:tabs>
        <w:spacing w:line="360" w:lineRule="auto"/>
        <w:ind w:left="567" w:hanging="425"/>
        <w:contextualSpacing/>
        <w:rPr>
          <w:rFonts w:ascii="Arial" w:hAnsi="Arial" w:cs="Arial"/>
          <w:sz w:val="20"/>
          <w:szCs w:val="20"/>
        </w:rPr>
      </w:pPr>
      <w:r w:rsidRPr="005607BF">
        <w:rPr>
          <w:rFonts w:ascii="Arial" w:hAnsi="Arial" w:cs="Arial"/>
          <w:sz w:val="20"/>
          <w:szCs w:val="20"/>
        </w:rPr>
        <w:t>Jeżeli w toku czynności odbioru zostaną stwierdzone wady, to Zamawiającemu przysługują następujące uprawnienia:</w:t>
      </w:r>
    </w:p>
    <w:p w14:paraId="5AE615F5"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jeżeli wady nadają się do usunięcia - może odmówić odbioru do czasu usunięcia tych wad lub obniżyć wynagrodzenie Wykonawcy odpowiednio do utraconej wartości użytkowej, estetycznej lub technicznej;</w:t>
      </w:r>
    </w:p>
    <w:p w14:paraId="47E541E1" w14:textId="77777777" w:rsidR="005607BF" w:rsidRPr="005607BF" w:rsidRDefault="005607BF" w:rsidP="005607BF">
      <w:pPr>
        <w:pStyle w:val="Teksttreci0"/>
        <w:numPr>
          <w:ilvl w:val="1"/>
          <w:numId w:val="2"/>
        </w:numPr>
        <w:shd w:val="clear" w:color="auto" w:fill="auto"/>
        <w:tabs>
          <w:tab w:val="left" w:pos="360"/>
        </w:tabs>
        <w:spacing w:line="360" w:lineRule="auto"/>
        <w:contextualSpacing/>
        <w:rPr>
          <w:rFonts w:ascii="Arial" w:hAnsi="Arial" w:cs="Arial"/>
          <w:sz w:val="20"/>
          <w:szCs w:val="20"/>
        </w:rPr>
      </w:pPr>
      <w:r w:rsidRPr="005607BF">
        <w:rPr>
          <w:rFonts w:ascii="Arial" w:hAnsi="Arial" w:cs="Arial"/>
          <w:sz w:val="20"/>
          <w:szCs w:val="20"/>
        </w:rPr>
        <w:t>jeżeli wady nie nadają się do usunięcia:</w:t>
      </w:r>
    </w:p>
    <w:p w14:paraId="411D2177" w14:textId="7E730467" w:rsidR="005607BF" w:rsidRPr="005607BF" w:rsidRDefault="005607BF" w:rsidP="00DB50CE">
      <w:pPr>
        <w:pStyle w:val="Teksttreci0"/>
        <w:numPr>
          <w:ilvl w:val="1"/>
          <w:numId w:val="17"/>
        </w:numPr>
        <w:shd w:val="clear" w:color="auto" w:fill="auto"/>
        <w:tabs>
          <w:tab w:val="left" w:pos="360"/>
        </w:tabs>
        <w:spacing w:line="360" w:lineRule="auto"/>
        <w:ind w:left="1560" w:hanging="425"/>
        <w:contextualSpacing/>
        <w:rPr>
          <w:rFonts w:ascii="Arial" w:hAnsi="Arial" w:cs="Arial"/>
          <w:sz w:val="20"/>
          <w:szCs w:val="20"/>
        </w:rPr>
      </w:pPr>
      <w:r w:rsidRPr="005607BF">
        <w:rPr>
          <w:rFonts w:ascii="Arial" w:hAnsi="Arial" w:cs="Arial"/>
          <w:sz w:val="20"/>
          <w:szCs w:val="20"/>
        </w:rPr>
        <w:t>jeżeli nie uniemożliwiają one użytkowanie przedmiotu umowy zgodnie z przeznaczeniem - może obniżyć wynagrodzenie odpowiednio do utraconej wartości użytkowej, estetycznej lub technicznej lub żądać ponownego wykonania robót;</w:t>
      </w:r>
    </w:p>
    <w:p w14:paraId="1599AC13" w14:textId="77777777" w:rsidR="005607BF" w:rsidRPr="005607BF" w:rsidRDefault="005607BF" w:rsidP="00DB50CE">
      <w:pPr>
        <w:pStyle w:val="Teksttreci0"/>
        <w:numPr>
          <w:ilvl w:val="1"/>
          <w:numId w:val="17"/>
        </w:numPr>
        <w:shd w:val="clear" w:color="auto" w:fill="auto"/>
        <w:tabs>
          <w:tab w:val="left" w:pos="360"/>
        </w:tabs>
        <w:spacing w:line="360" w:lineRule="auto"/>
        <w:ind w:left="1560" w:hanging="425"/>
        <w:contextualSpacing/>
        <w:rPr>
          <w:rFonts w:ascii="Arial" w:hAnsi="Arial" w:cs="Arial"/>
          <w:sz w:val="20"/>
          <w:szCs w:val="20"/>
        </w:rPr>
      </w:pPr>
      <w:r w:rsidRPr="005607BF">
        <w:rPr>
          <w:rFonts w:ascii="Arial" w:hAnsi="Arial" w:cs="Arial"/>
          <w:sz w:val="20"/>
          <w:szCs w:val="20"/>
        </w:rPr>
        <w:t>jeżeli uniemożliwiają one użytkowanie zgodnie z przeznaczeniem - może żądać wykonania przedmiotu odbioru po raz drugi, nie dokonując odbioru.</w:t>
      </w:r>
    </w:p>
    <w:p w14:paraId="436B0036" w14:textId="77777777"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W każdym przypadku określonym umową Zamawiający może od umowy odstąpić - w terminie 30 dni od powzięcia przez Zamawiającego wiadomości o wystąpieniu podstawy do odstąpienia, może powierzyć wykonanie osobie trzeciej, bez konieczności uzyskiwania jakichkolwiek upoważnień sądowych, na koszt i niebezpieczeństwo Wykonawcy - wybór należy do Zamawiającego. Koszt wykonania zastępczego Zamawiający może potrącić z wynagrodzenia Wykonawcy, na co ten wyraża zgodę.</w:t>
      </w:r>
    </w:p>
    <w:p w14:paraId="7AF3F101" w14:textId="77777777"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Strony postanawiają, że z czynności odbioru będzie spisany protokół zawierający wszelkie ustalenia dokonane w toku odbioru.</w:t>
      </w:r>
    </w:p>
    <w:p w14:paraId="7B71A7F3" w14:textId="48566B89"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Termin usunięcia wad wyznacza Zamawiający</w:t>
      </w:r>
      <w:r w:rsidR="00DB50CE">
        <w:rPr>
          <w:rFonts w:ascii="Arial" w:hAnsi="Arial" w:cs="Arial"/>
          <w:sz w:val="20"/>
          <w:szCs w:val="20"/>
        </w:rPr>
        <w:t xml:space="preserve">, z zastrzeżeniem, że będzie od adekwatny do charaktery stwierdzonej wady. </w:t>
      </w:r>
    </w:p>
    <w:p w14:paraId="52450764" w14:textId="77777777"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W przypadku nieprzystąpienia Wykonawcy do odbioru, Zamawiający uprawniony jest do wyznaczenia terminu odbioru, a w przypadku, gdyby Wykonawca nie chciał przystąpić do odbioru, Zamawiający może dokonać odbioru jednostronnego.</w:t>
      </w:r>
    </w:p>
    <w:p w14:paraId="3D3979BE" w14:textId="77777777" w:rsidR="005607BF" w:rsidRPr="005607BF" w:rsidRDefault="005607BF" w:rsidP="005607BF">
      <w:pPr>
        <w:pStyle w:val="Teksttreci0"/>
        <w:numPr>
          <w:ilvl w:val="0"/>
          <w:numId w:val="2"/>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Zamawiający wyznaczy ostateczny pogwarancyjny odbiór przedmiotu umowy po upływie terminu gwarancji ustalonego w umowie. </w:t>
      </w:r>
    </w:p>
    <w:p w14:paraId="64EB42C5" w14:textId="4FF19824" w:rsidR="005607BF" w:rsidRPr="005607BF" w:rsidRDefault="005607BF" w:rsidP="00DB50CE">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lastRenderedPageBreak/>
        <w:t xml:space="preserve">§ </w:t>
      </w:r>
      <w:bookmarkEnd w:id="20"/>
      <w:r w:rsidRPr="005607BF">
        <w:rPr>
          <w:rFonts w:ascii="Arial" w:hAnsi="Arial" w:cs="Arial"/>
          <w:b/>
          <w:bCs/>
          <w:color w:val="auto"/>
          <w:sz w:val="20"/>
          <w:szCs w:val="20"/>
        </w:rPr>
        <w:t>12</w:t>
      </w:r>
      <w:bookmarkStart w:id="21" w:name="bookmark114"/>
      <w:r w:rsidRPr="005607BF">
        <w:rPr>
          <w:rFonts w:ascii="Arial" w:hAnsi="Arial" w:cs="Arial"/>
          <w:b/>
          <w:bCs/>
          <w:color w:val="auto"/>
          <w:sz w:val="20"/>
          <w:szCs w:val="20"/>
        </w:rPr>
        <w:t xml:space="preserve"> </w:t>
      </w:r>
      <w:r w:rsidRPr="005607BF">
        <w:rPr>
          <w:rFonts w:ascii="Arial" w:hAnsi="Arial" w:cs="Arial"/>
          <w:b/>
          <w:color w:val="auto"/>
          <w:sz w:val="20"/>
          <w:szCs w:val="20"/>
        </w:rPr>
        <w:t>Gwarancja jakości i uprawnienia z tytułu rękojmi</w:t>
      </w:r>
      <w:bookmarkEnd w:id="21"/>
    </w:p>
    <w:p w14:paraId="306D7BF3" w14:textId="77777777" w:rsidR="005607BF" w:rsidRPr="005607BF" w:rsidRDefault="005607BF" w:rsidP="007B066F">
      <w:pPr>
        <w:widowControl w:val="0"/>
        <w:numPr>
          <w:ilvl w:val="0"/>
          <w:numId w:val="31"/>
        </w:numPr>
        <w:spacing w:line="360" w:lineRule="auto"/>
        <w:ind w:left="567" w:hanging="425"/>
        <w:rPr>
          <w:rFonts w:ascii="Arial" w:hAnsi="Arial" w:cs="Arial"/>
          <w:sz w:val="20"/>
          <w:szCs w:val="20"/>
        </w:rPr>
      </w:pPr>
      <w:r w:rsidRPr="005607BF">
        <w:rPr>
          <w:rFonts w:ascii="Arial" w:hAnsi="Arial" w:cs="Arial"/>
          <w:snapToGrid w:val="0"/>
          <w:sz w:val="20"/>
          <w:szCs w:val="20"/>
        </w:rPr>
        <w:t>Wykonawca udziela Zamawiającemu gwarancji:</w:t>
      </w:r>
    </w:p>
    <w:p w14:paraId="7338E0D5" w14:textId="77777777" w:rsidR="005607BF" w:rsidRPr="005607BF" w:rsidRDefault="005607BF" w:rsidP="007B066F">
      <w:pPr>
        <w:pStyle w:val="Akapitzlist"/>
        <w:widowControl w:val="0"/>
        <w:numPr>
          <w:ilvl w:val="2"/>
          <w:numId w:val="29"/>
        </w:numPr>
        <w:spacing w:after="0" w:line="360" w:lineRule="auto"/>
        <w:ind w:left="993" w:hanging="426"/>
        <w:contextualSpacing w:val="0"/>
        <w:rPr>
          <w:rFonts w:ascii="Arial" w:hAnsi="Arial" w:cs="Arial"/>
          <w:sz w:val="20"/>
          <w:szCs w:val="20"/>
        </w:rPr>
      </w:pPr>
      <w:r w:rsidRPr="005607BF">
        <w:rPr>
          <w:rFonts w:ascii="Arial" w:hAnsi="Arial" w:cs="Arial"/>
          <w:sz w:val="20"/>
          <w:szCs w:val="20"/>
        </w:rPr>
        <w:t>na wykonaną Dokumentację projektową na okres 24 miesięcy</w:t>
      </w:r>
      <w:r w:rsidRPr="005607BF">
        <w:rPr>
          <w:rFonts w:ascii="Arial" w:hAnsi="Arial" w:cs="Arial"/>
          <w:snapToGrid w:val="0"/>
          <w:sz w:val="20"/>
          <w:szCs w:val="20"/>
        </w:rPr>
        <w:t xml:space="preserve">; </w:t>
      </w:r>
    </w:p>
    <w:p w14:paraId="68163720" w14:textId="77777777" w:rsidR="005607BF" w:rsidRPr="005607BF" w:rsidRDefault="005607BF" w:rsidP="007B066F">
      <w:pPr>
        <w:pStyle w:val="Akapitzlist"/>
        <w:widowControl w:val="0"/>
        <w:numPr>
          <w:ilvl w:val="2"/>
          <w:numId w:val="29"/>
        </w:numPr>
        <w:spacing w:after="0" w:line="360" w:lineRule="auto"/>
        <w:ind w:left="993" w:hanging="426"/>
        <w:contextualSpacing w:val="0"/>
        <w:rPr>
          <w:rFonts w:ascii="Arial" w:hAnsi="Arial" w:cs="Arial"/>
          <w:sz w:val="20"/>
          <w:szCs w:val="20"/>
        </w:rPr>
      </w:pPr>
      <w:r w:rsidRPr="005607BF">
        <w:rPr>
          <w:rFonts w:ascii="Arial" w:hAnsi="Arial" w:cs="Arial"/>
          <w:snapToGrid w:val="0"/>
          <w:sz w:val="20"/>
          <w:szCs w:val="20"/>
        </w:rPr>
        <w:t xml:space="preserve">na wykonane roboty budowlane na okres </w:t>
      </w:r>
      <w:r w:rsidRPr="005607BF">
        <w:rPr>
          <w:rFonts w:ascii="Arial" w:hAnsi="Arial" w:cs="Arial"/>
          <w:b/>
          <w:sz w:val="20"/>
          <w:szCs w:val="20"/>
          <w:highlight w:val="lightGray"/>
        </w:rPr>
        <w:t>[*]</w:t>
      </w:r>
      <w:r w:rsidRPr="005607BF">
        <w:rPr>
          <w:rFonts w:ascii="Arial" w:hAnsi="Arial" w:cs="Arial"/>
          <w:b/>
          <w:sz w:val="20"/>
          <w:szCs w:val="20"/>
        </w:rPr>
        <w:t xml:space="preserve"> </w:t>
      </w:r>
      <w:r w:rsidRPr="005607BF">
        <w:rPr>
          <w:rFonts w:ascii="Arial" w:hAnsi="Arial" w:cs="Arial"/>
          <w:sz w:val="20"/>
          <w:szCs w:val="20"/>
        </w:rPr>
        <w:t>miesięcy (</w:t>
      </w:r>
      <w:r w:rsidRPr="005607BF">
        <w:rPr>
          <w:rFonts w:ascii="Arial" w:hAnsi="Arial" w:cs="Arial"/>
          <w:i/>
          <w:sz w:val="20"/>
          <w:szCs w:val="20"/>
        </w:rPr>
        <w:t xml:space="preserve">zgodnie z deklaracją wykonawcy w formularzu ofertowym); </w:t>
      </w:r>
    </w:p>
    <w:p w14:paraId="69A369EF" w14:textId="25EDF8F1" w:rsidR="005607BF" w:rsidRPr="00DA4B1C" w:rsidRDefault="005607BF" w:rsidP="007B066F">
      <w:pPr>
        <w:pStyle w:val="Akapitzlist"/>
        <w:widowControl w:val="0"/>
        <w:numPr>
          <w:ilvl w:val="2"/>
          <w:numId w:val="29"/>
        </w:numPr>
        <w:spacing w:after="0" w:line="360" w:lineRule="auto"/>
        <w:ind w:left="993" w:hanging="426"/>
        <w:contextualSpacing w:val="0"/>
        <w:rPr>
          <w:rFonts w:ascii="Arial" w:hAnsi="Arial" w:cs="Arial"/>
          <w:sz w:val="20"/>
          <w:szCs w:val="20"/>
        </w:rPr>
      </w:pPr>
      <w:r w:rsidRPr="005607BF">
        <w:rPr>
          <w:rFonts w:ascii="Arial" w:hAnsi="Arial" w:cs="Arial"/>
          <w:sz w:val="20"/>
          <w:szCs w:val="20"/>
        </w:rPr>
        <w:t>na zamontowane urządzenia</w:t>
      </w:r>
      <w:r w:rsidR="00DA4B1C">
        <w:rPr>
          <w:rFonts w:ascii="Arial" w:hAnsi="Arial" w:cs="Arial"/>
          <w:sz w:val="20"/>
          <w:szCs w:val="20"/>
        </w:rPr>
        <w:t xml:space="preserve"> - </w:t>
      </w:r>
      <w:r w:rsidRPr="00DA4B1C">
        <w:rPr>
          <w:rFonts w:ascii="Arial" w:hAnsi="Arial" w:cs="Arial"/>
          <w:sz w:val="20"/>
          <w:szCs w:val="20"/>
        </w:rPr>
        <w:t xml:space="preserve">według gwarancji producenta urządzeń, jednak nie krócej niż 24 miesiące; </w:t>
      </w:r>
    </w:p>
    <w:p w14:paraId="3D23EB03" w14:textId="77777777" w:rsidR="005607BF" w:rsidRPr="005607BF" w:rsidRDefault="005607BF" w:rsidP="005607BF">
      <w:pPr>
        <w:spacing w:line="360" w:lineRule="auto"/>
        <w:ind w:left="567"/>
        <w:rPr>
          <w:rFonts w:ascii="Arial" w:hAnsi="Arial" w:cs="Arial"/>
          <w:sz w:val="20"/>
          <w:szCs w:val="20"/>
        </w:rPr>
      </w:pPr>
      <w:r w:rsidRPr="005607BF">
        <w:rPr>
          <w:rFonts w:ascii="Arial" w:hAnsi="Arial" w:cs="Arial"/>
          <w:sz w:val="20"/>
          <w:szCs w:val="20"/>
        </w:rPr>
        <w:t>- licząc od daty podpisania protokołu odbioru końcowego oraz zobowiązuje się do nieodpłatnej naprawy ewentualnych usterek i wad w okresie gwarancyjnym. Okres rękojmi równy jest okresowi gwarancji.</w:t>
      </w:r>
    </w:p>
    <w:p w14:paraId="25FBAF3A" w14:textId="6E6EFCF3" w:rsidR="005607BF" w:rsidRPr="005607BF" w:rsidRDefault="005607BF" w:rsidP="007B066F">
      <w:pPr>
        <w:widowControl w:val="0"/>
        <w:numPr>
          <w:ilvl w:val="0"/>
          <w:numId w:val="29"/>
        </w:numPr>
        <w:tabs>
          <w:tab w:val="clear" w:pos="360"/>
          <w:tab w:val="num" w:pos="567"/>
        </w:tabs>
        <w:spacing w:line="360" w:lineRule="auto"/>
        <w:ind w:left="567" w:hanging="425"/>
        <w:rPr>
          <w:rFonts w:ascii="Arial" w:hAnsi="Arial" w:cs="Arial"/>
          <w:sz w:val="20"/>
          <w:szCs w:val="20"/>
        </w:rPr>
      </w:pPr>
      <w:r w:rsidRPr="005607BF">
        <w:rPr>
          <w:rFonts w:ascii="Arial" w:hAnsi="Arial" w:cs="Arial"/>
          <w:sz w:val="20"/>
          <w:szCs w:val="20"/>
        </w:rPr>
        <w:t>W ramach wynagrodzenia określonego w § 7 ust. 2 Wykonawca jest zobowiązany do wykonania bezpłatne usług serwisowych i konserwacyjnych wymaganych zgodnie z dokumentacją techniczno-ruchową producentów urządzeń zamontowanych w ramach przedmiotu umowy w okresie gwarancyjnym tych urządzeń wynikającym z umowy.</w:t>
      </w:r>
    </w:p>
    <w:p w14:paraId="437E1571" w14:textId="283F13E3" w:rsidR="005607BF" w:rsidRPr="005607BF" w:rsidRDefault="005607BF" w:rsidP="007B066F">
      <w:pPr>
        <w:widowControl w:val="0"/>
        <w:numPr>
          <w:ilvl w:val="0"/>
          <w:numId w:val="29"/>
        </w:numPr>
        <w:tabs>
          <w:tab w:val="clear" w:pos="360"/>
          <w:tab w:val="num" w:pos="567"/>
        </w:tabs>
        <w:spacing w:line="360" w:lineRule="auto"/>
        <w:ind w:left="567" w:hanging="425"/>
        <w:rPr>
          <w:rFonts w:ascii="Arial" w:hAnsi="Arial" w:cs="Arial"/>
          <w:sz w:val="20"/>
          <w:szCs w:val="20"/>
        </w:rPr>
      </w:pPr>
      <w:r w:rsidRPr="005607BF">
        <w:rPr>
          <w:rFonts w:ascii="Arial" w:hAnsi="Arial" w:cs="Arial"/>
          <w:sz w:val="20"/>
          <w:szCs w:val="20"/>
        </w:rPr>
        <w:t>Bieg rękojmi i gwarancji rozpoczyna się od dnia dokonania odbioru końcowego</w:t>
      </w:r>
      <w:r w:rsidR="007E3C09">
        <w:rPr>
          <w:rFonts w:ascii="Arial" w:hAnsi="Arial" w:cs="Arial"/>
          <w:sz w:val="20"/>
          <w:szCs w:val="20"/>
        </w:rPr>
        <w:t xml:space="preserve">. </w:t>
      </w:r>
    </w:p>
    <w:p w14:paraId="570973EE" w14:textId="77777777" w:rsidR="005607BF" w:rsidRPr="005607BF" w:rsidRDefault="005607BF" w:rsidP="007B066F">
      <w:pPr>
        <w:widowControl w:val="0"/>
        <w:numPr>
          <w:ilvl w:val="0"/>
          <w:numId w:val="29"/>
        </w:numPr>
        <w:tabs>
          <w:tab w:val="clear" w:pos="360"/>
          <w:tab w:val="num" w:pos="567"/>
        </w:tabs>
        <w:spacing w:line="360" w:lineRule="auto"/>
        <w:ind w:left="567" w:hanging="425"/>
        <w:rPr>
          <w:rFonts w:ascii="Arial" w:hAnsi="Arial" w:cs="Arial"/>
          <w:sz w:val="20"/>
          <w:szCs w:val="20"/>
        </w:rPr>
      </w:pPr>
      <w:r w:rsidRPr="005607BF">
        <w:rPr>
          <w:rFonts w:ascii="Arial" w:hAnsi="Arial" w:cs="Arial"/>
          <w:sz w:val="20"/>
          <w:szCs w:val="20"/>
        </w:rPr>
        <w:t>Ustala się następujące terminy usuwania stwierdzonych wad:</w:t>
      </w:r>
    </w:p>
    <w:p w14:paraId="20B1502C" w14:textId="77777777" w:rsidR="005607BF" w:rsidRPr="005607BF" w:rsidRDefault="005607BF" w:rsidP="007B066F">
      <w:pPr>
        <w:widowControl w:val="0"/>
        <w:numPr>
          <w:ilvl w:val="0"/>
          <w:numId w:val="32"/>
        </w:numPr>
        <w:spacing w:line="360" w:lineRule="auto"/>
        <w:ind w:left="993" w:hanging="426"/>
        <w:rPr>
          <w:rFonts w:ascii="Arial" w:hAnsi="Arial" w:cs="Arial"/>
          <w:sz w:val="20"/>
          <w:szCs w:val="20"/>
        </w:rPr>
      </w:pPr>
      <w:r w:rsidRPr="005607BF">
        <w:rPr>
          <w:rFonts w:ascii="Arial" w:hAnsi="Arial" w:cs="Arial"/>
          <w:sz w:val="20"/>
          <w:szCs w:val="20"/>
        </w:rPr>
        <w:t>w przypadku wystąpienia wad, które uniemożliwiają korzystanie z przedmiotu umowy zgodnie z jego przeznaczeniem, narażają użytkowników przedmiotu umowy na niebezpieczeństwo oraz narażają na uszkodzenie mienia, Wykonawca przystąpi do ich likwidacji i usunie je w tym samym dniu co zgłoszenie wady, nie dłużej jednak niż 24 godziny po zgłoszeniu;</w:t>
      </w:r>
    </w:p>
    <w:p w14:paraId="4D5D723D" w14:textId="77777777" w:rsidR="005607BF" w:rsidRPr="005607BF" w:rsidRDefault="005607BF" w:rsidP="007B066F">
      <w:pPr>
        <w:widowControl w:val="0"/>
        <w:numPr>
          <w:ilvl w:val="0"/>
          <w:numId w:val="32"/>
        </w:numPr>
        <w:spacing w:line="360" w:lineRule="auto"/>
        <w:ind w:left="993" w:hanging="426"/>
        <w:rPr>
          <w:rFonts w:ascii="Arial" w:hAnsi="Arial" w:cs="Arial"/>
          <w:sz w:val="20"/>
          <w:szCs w:val="20"/>
        </w:rPr>
      </w:pPr>
      <w:r w:rsidRPr="005607BF">
        <w:rPr>
          <w:rFonts w:ascii="Arial" w:hAnsi="Arial" w:cs="Arial"/>
          <w:sz w:val="20"/>
          <w:szCs w:val="20"/>
        </w:rPr>
        <w:t>w przypadku wystąpienia wad niewpływających na korzystanie z przedmiotu umowy, Wykonawca przystąpi do ich usuwania i usunie je najpóźniej w terminie siedmiu dni od daty otrzymania zgłoszenia;</w:t>
      </w:r>
    </w:p>
    <w:p w14:paraId="1FDA0650" w14:textId="08EA90CD" w:rsidR="00A048E0" w:rsidRPr="005607BF" w:rsidRDefault="00A048E0" w:rsidP="00A048E0">
      <w:pPr>
        <w:widowControl w:val="0"/>
        <w:spacing w:line="360" w:lineRule="auto"/>
        <w:ind w:left="567"/>
        <w:rPr>
          <w:rFonts w:ascii="Arial" w:hAnsi="Arial" w:cs="Arial"/>
          <w:sz w:val="20"/>
          <w:szCs w:val="20"/>
        </w:rPr>
      </w:pPr>
      <w:r>
        <w:rPr>
          <w:rFonts w:ascii="Arial" w:hAnsi="Arial" w:cs="Arial"/>
          <w:sz w:val="20"/>
          <w:szCs w:val="20"/>
        </w:rPr>
        <w:t>- przy czym w przypadku</w:t>
      </w:r>
      <w:r w:rsidR="009612E9">
        <w:rPr>
          <w:rFonts w:ascii="Arial" w:hAnsi="Arial" w:cs="Arial"/>
          <w:sz w:val="20"/>
          <w:szCs w:val="20"/>
        </w:rPr>
        <w:t>,</w:t>
      </w:r>
      <w:r>
        <w:rPr>
          <w:rFonts w:ascii="Arial" w:hAnsi="Arial" w:cs="Arial"/>
          <w:sz w:val="20"/>
          <w:szCs w:val="20"/>
        </w:rPr>
        <w:t xml:space="preserve"> </w:t>
      </w:r>
      <w:r w:rsidR="009612E9">
        <w:rPr>
          <w:rFonts w:ascii="Arial" w:hAnsi="Arial" w:cs="Arial"/>
          <w:sz w:val="20"/>
          <w:szCs w:val="20"/>
        </w:rPr>
        <w:t xml:space="preserve">w którym charakter wady wymaga </w:t>
      </w:r>
      <w:r w:rsidR="000135AF">
        <w:rPr>
          <w:rFonts w:ascii="Arial" w:hAnsi="Arial" w:cs="Arial"/>
          <w:sz w:val="20"/>
          <w:szCs w:val="20"/>
        </w:rPr>
        <w:t>dłuższego terminu na jej usunięcie, terminy te mogą być przedłożone przez Zamawiającego na uzasadniony wniosek Wykonawcy</w:t>
      </w:r>
      <w:r w:rsidR="00D2701F">
        <w:rPr>
          <w:rFonts w:ascii="Arial" w:hAnsi="Arial" w:cs="Arial"/>
          <w:sz w:val="20"/>
          <w:szCs w:val="20"/>
        </w:rPr>
        <w:t xml:space="preserve"> zgłoszony niezwłocznie po zgłoszeniu wady Wykonawcy</w:t>
      </w:r>
      <w:r w:rsidR="000135AF">
        <w:rPr>
          <w:rFonts w:ascii="Arial" w:hAnsi="Arial" w:cs="Arial"/>
          <w:sz w:val="20"/>
          <w:szCs w:val="20"/>
        </w:rPr>
        <w:t xml:space="preserve">. </w:t>
      </w:r>
    </w:p>
    <w:p w14:paraId="7F4F3948" w14:textId="43057073" w:rsidR="005607BF" w:rsidRPr="005607BF" w:rsidRDefault="005607BF" w:rsidP="007B066F">
      <w:pPr>
        <w:numPr>
          <w:ilvl w:val="0"/>
          <w:numId w:val="29"/>
        </w:numPr>
        <w:tabs>
          <w:tab w:val="clear" w:pos="360"/>
          <w:tab w:val="num" w:pos="567"/>
        </w:tabs>
        <w:spacing w:line="360" w:lineRule="auto"/>
        <w:ind w:left="567" w:hanging="425"/>
        <w:contextualSpacing/>
        <w:rPr>
          <w:rFonts w:ascii="Arial" w:hAnsi="Arial" w:cs="Arial"/>
          <w:sz w:val="20"/>
          <w:szCs w:val="20"/>
        </w:rPr>
      </w:pPr>
      <w:r w:rsidRPr="005607BF">
        <w:rPr>
          <w:rFonts w:ascii="Arial" w:hAnsi="Arial" w:cs="Arial"/>
          <w:sz w:val="20"/>
          <w:szCs w:val="20"/>
        </w:rPr>
        <w:t>Usunięcie wady będzie stwierdzone protokolarnie, po uprzednim zawiadomieniu Zamawiającego przez Wykonawcę o jej usunięciu.</w:t>
      </w:r>
    </w:p>
    <w:p w14:paraId="1D55728C" w14:textId="42B7C338" w:rsidR="005607BF" w:rsidRPr="005607BF" w:rsidRDefault="005607BF" w:rsidP="007B066F">
      <w:pPr>
        <w:widowControl w:val="0"/>
        <w:numPr>
          <w:ilvl w:val="0"/>
          <w:numId w:val="29"/>
        </w:numPr>
        <w:tabs>
          <w:tab w:val="clear" w:pos="360"/>
          <w:tab w:val="num" w:pos="567"/>
        </w:tabs>
        <w:spacing w:line="360" w:lineRule="auto"/>
        <w:ind w:left="567" w:hanging="425"/>
        <w:rPr>
          <w:rFonts w:ascii="Arial" w:hAnsi="Arial" w:cs="Arial"/>
          <w:sz w:val="20"/>
          <w:szCs w:val="20"/>
        </w:rPr>
      </w:pPr>
      <w:r w:rsidRPr="005607BF">
        <w:rPr>
          <w:rFonts w:ascii="Arial" w:hAnsi="Arial" w:cs="Arial"/>
          <w:sz w:val="20"/>
          <w:szCs w:val="20"/>
        </w:rPr>
        <w:t xml:space="preserve">Wykonawca w okresie gwarancji przyjmuje na siebie wszelkie obowiązki wynikające z serwisowania i konserwacji zamontowanych urządzeń, instalacji, sprzętów i wyposażenia mające wpływ na trwałość gwarancji producenta bez dodatkowego wynagrodzenia z tego tytułu. </w:t>
      </w:r>
    </w:p>
    <w:p w14:paraId="72183435" w14:textId="77777777" w:rsidR="005607BF" w:rsidRPr="005607BF" w:rsidRDefault="005607BF" w:rsidP="007B066F">
      <w:pPr>
        <w:widowControl w:val="0"/>
        <w:numPr>
          <w:ilvl w:val="0"/>
          <w:numId w:val="29"/>
        </w:numPr>
        <w:tabs>
          <w:tab w:val="clear" w:pos="360"/>
          <w:tab w:val="num" w:pos="567"/>
        </w:tabs>
        <w:spacing w:line="360" w:lineRule="auto"/>
        <w:ind w:left="567" w:hanging="425"/>
        <w:rPr>
          <w:rFonts w:ascii="Arial" w:hAnsi="Arial" w:cs="Arial"/>
          <w:sz w:val="20"/>
          <w:szCs w:val="20"/>
        </w:rPr>
      </w:pPr>
      <w:r w:rsidRPr="005607BF">
        <w:rPr>
          <w:rFonts w:ascii="Arial" w:hAnsi="Arial" w:cs="Arial"/>
          <w:sz w:val="20"/>
          <w:szCs w:val="20"/>
        </w:rPr>
        <w:t xml:space="preserve">Odpowiedzialność Wykonawcy z tytułu gwarancji i rękojmi obejmuje również roboty wykonane przez Podwykonawców. </w:t>
      </w:r>
    </w:p>
    <w:p w14:paraId="2597BCCF" w14:textId="77777777" w:rsidR="005607BF" w:rsidRPr="005607BF" w:rsidRDefault="005607BF" w:rsidP="007B066F">
      <w:pPr>
        <w:numPr>
          <w:ilvl w:val="0"/>
          <w:numId w:val="29"/>
        </w:numPr>
        <w:tabs>
          <w:tab w:val="clear" w:pos="360"/>
          <w:tab w:val="num" w:pos="567"/>
        </w:tabs>
        <w:spacing w:line="360" w:lineRule="auto"/>
        <w:ind w:left="567" w:hanging="425"/>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Zamawiający ma prawo dochodzić uprawnień z tytułu rękojmi za wady, niezależnie od uprawnień wynikających z gwarancji.</w:t>
      </w:r>
    </w:p>
    <w:p w14:paraId="493305E0" w14:textId="77777777" w:rsidR="005607BF" w:rsidRPr="005607BF" w:rsidRDefault="005607BF" w:rsidP="007B066F">
      <w:pPr>
        <w:widowControl w:val="0"/>
        <w:numPr>
          <w:ilvl w:val="0"/>
          <w:numId w:val="29"/>
        </w:numPr>
        <w:tabs>
          <w:tab w:val="clear" w:pos="360"/>
          <w:tab w:val="num" w:pos="567"/>
        </w:tabs>
        <w:spacing w:line="360" w:lineRule="auto"/>
        <w:ind w:left="567" w:hanging="425"/>
        <w:rPr>
          <w:rFonts w:ascii="Arial" w:hAnsi="Arial" w:cs="Arial"/>
          <w:sz w:val="20"/>
          <w:szCs w:val="20"/>
        </w:rPr>
      </w:pPr>
      <w:r w:rsidRPr="005607BF">
        <w:rPr>
          <w:rFonts w:ascii="Arial" w:hAnsi="Arial" w:cs="Arial"/>
          <w:sz w:val="20"/>
          <w:szCs w:val="20"/>
        </w:rPr>
        <w:t xml:space="preserve">Jeżeli w ramach gwarancji lub rękojmi usunięta została wada, termin gwarancji lub rękojmi biegnie na nowo w zakresie elementu lub rzeczy naprawionej. </w:t>
      </w:r>
    </w:p>
    <w:p w14:paraId="45753073" w14:textId="77777777" w:rsidR="005607BF" w:rsidRPr="005607BF" w:rsidRDefault="005607BF" w:rsidP="007B066F">
      <w:pPr>
        <w:numPr>
          <w:ilvl w:val="0"/>
          <w:numId w:val="29"/>
        </w:numPr>
        <w:tabs>
          <w:tab w:val="clear" w:pos="360"/>
          <w:tab w:val="num" w:pos="567"/>
        </w:tabs>
        <w:spacing w:line="360" w:lineRule="auto"/>
        <w:ind w:left="567" w:hanging="425"/>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Wykonawca odpowiada za wady w wykonaniu przedmiotu umowy również po okresie rękojmi, jeżeli Zamawiający zawiadomi Wykonawcę o wadzie przed upływem okresu rękojmi.</w:t>
      </w:r>
    </w:p>
    <w:p w14:paraId="3BD08FF5" w14:textId="77777777" w:rsidR="005607BF" w:rsidRPr="005607BF" w:rsidRDefault="005607BF" w:rsidP="007B066F">
      <w:pPr>
        <w:numPr>
          <w:ilvl w:val="0"/>
          <w:numId w:val="29"/>
        </w:numPr>
        <w:tabs>
          <w:tab w:val="clear" w:pos="360"/>
          <w:tab w:val="num" w:pos="567"/>
        </w:tabs>
        <w:spacing w:line="360" w:lineRule="auto"/>
        <w:ind w:left="567" w:hanging="425"/>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lastRenderedPageBreak/>
        <w:t>Jeżeli Wykonawca nie usunie wad w terminach wskazanych w ust. 4 pkt. 1 i 2, to Zamawiający może zlecić ich usunięcie lub wymianę urządzenia stronie trzeciej na koszt i ryzyko Wykonawcy bez dodatkowego upoważnienia Sądu. W tym przypadku koszty usuwania wad będą pokrywane w pierwszej kolejności z zatrzymanej</w:t>
      </w:r>
      <w:r w:rsidRPr="005607BF">
        <w:rPr>
          <w:rFonts w:ascii="Arial" w:eastAsia="SimSun" w:hAnsi="Arial" w:cs="Arial"/>
          <w:b/>
          <w:kern w:val="2"/>
          <w:sz w:val="20"/>
          <w:szCs w:val="20"/>
          <w:lang w:eastAsia="hi-IN" w:bidi="hi-IN"/>
        </w:rPr>
        <w:t xml:space="preserve"> </w:t>
      </w:r>
      <w:r w:rsidRPr="005607BF">
        <w:rPr>
          <w:rFonts w:ascii="Arial" w:eastAsia="SimSun" w:hAnsi="Arial" w:cs="Arial"/>
          <w:kern w:val="2"/>
          <w:sz w:val="20"/>
          <w:szCs w:val="20"/>
          <w:lang w:eastAsia="hi-IN" w:bidi="hi-IN"/>
        </w:rPr>
        <w:t xml:space="preserve">kwoty będącej zabezpieczeniem należytego wykonania umowy. </w:t>
      </w:r>
    </w:p>
    <w:p w14:paraId="4B2F7E39" w14:textId="77777777" w:rsidR="005607BF" w:rsidRPr="005607BF" w:rsidRDefault="005607BF" w:rsidP="007B066F">
      <w:pPr>
        <w:numPr>
          <w:ilvl w:val="0"/>
          <w:numId w:val="29"/>
        </w:numPr>
        <w:tabs>
          <w:tab w:val="clear" w:pos="360"/>
          <w:tab w:val="num" w:pos="567"/>
        </w:tabs>
        <w:spacing w:after="240" w:line="360" w:lineRule="auto"/>
        <w:ind w:left="567" w:hanging="425"/>
        <w:rPr>
          <w:rFonts w:ascii="Arial" w:hAnsi="Arial" w:cs="Arial"/>
          <w:sz w:val="20"/>
          <w:szCs w:val="20"/>
        </w:rPr>
      </w:pPr>
      <w:r w:rsidRPr="005607BF">
        <w:rPr>
          <w:rFonts w:ascii="Arial" w:eastAsia="SimSun" w:hAnsi="Arial" w:cs="Arial"/>
          <w:kern w:val="2"/>
          <w:sz w:val="20"/>
          <w:szCs w:val="20"/>
          <w:lang w:eastAsia="hi-IN" w:bidi="hi-IN"/>
        </w:rPr>
        <w:t xml:space="preserve">Uprawnienia z zakresu rękojmi za wady fizyczne i prawne w pozostałym zakresie regulują przepisy kodeksu cywilnego. </w:t>
      </w:r>
      <w:bookmarkStart w:id="22" w:name="bookmark116"/>
    </w:p>
    <w:p w14:paraId="3A0083AB" w14:textId="08E2E753" w:rsidR="005607BF" w:rsidRPr="005607BF" w:rsidRDefault="005607BF" w:rsidP="004A1D41">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13</w:t>
      </w:r>
      <w:bookmarkStart w:id="23" w:name="bookmark117"/>
      <w:bookmarkEnd w:id="22"/>
      <w:r w:rsidRPr="005607BF">
        <w:rPr>
          <w:rFonts w:ascii="Arial" w:hAnsi="Arial" w:cs="Arial"/>
          <w:b/>
          <w:bCs/>
          <w:color w:val="auto"/>
          <w:sz w:val="20"/>
          <w:szCs w:val="20"/>
        </w:rPr>
        <w:t xml:space="preserve"> </w:t>
      </w:r>
      <w:r w:rsidRPr="005607BF">
        <w:rPr>
          <w:rFonts w:ascii="Arial" w:hAnsi="Arial" w:cs="Arial"/>
          <w:b/>
          <w:color w:val="auto"/>
          <w:sz w:val="20"/>
          <w:szCs w:val="20"/>
        </w:rPr>
        <w:t>Zabezpieczenie należytego wykonania umow</w:t>
      </w:r>
      <w:bookmarkEnd w:id="23"/>
      <w:r w:rsidRPr="005607BF">
        <w:rPr>
          <w:rFonts w:ascii="Arial" w:hAnsi="Arial" w:cs="Arial"/>
          <w:b/>
          <w:color w:val="auto"/>
          <w:sz w:val="20"/>
          <w:szCs w:val="20"/>
        </w:rPr>
        <w:t>y</w:t>
      </w:r>
    </w:p>
    <w:p w14:paraId="40C80FC3" w14:textId="77777777" w:rsidR="005607BF" w:rsidRPr="005607BF" w:rsidRDefault="005607BF" w:rsidP="007B066F">
      <w:pPr>
        <w:numPr>
          <w:ilvl w:val="2"/>
          <w:numId w:val="33"/>
        </w:numPr>
        <w:spacing w:line="360" w:lineRule="auto"/>
        <w:ind w:left="567" w:hanging="425"/>
        <w:contextualSpacing/>
        <w:rPr>
          <w:rFonts w:ascii="Arial" w:hAnsi="Arial" w:cs="Arial"/>
          <w:sz w:val="20"/>
          <w:szCs w:val="20"/>
        </w:rPr>
      </w:pPr>
      <w:r w:rsidRPr="005607BF">
        <w:rPr>
          <w:rFonts w:ascii="Arial" w:hAnsi="Arial" w:cs="Arial"/>
          <w:sz w:val="20"/>
          <w:szCs w:val="20"/>
        </w:rPr>
        <w:t xml:space="preserve">Wykonawca wnosi zabezpieczenie należytego wykonania umowy w wysokości 5% ceny całkowitej brutto podanej w ofercie czyli: </w:t>
      </w:r>
      <w:r w:rsidRPr="005607BF">
        <w:rPr>
          <w:rFonts w:ascii="Arial" w:hAnsi="Arial" w:cs="Arial"/>
          <w:sz w:val="20"/>
          <w:szCs w:val="20"/>
          <w:highlight w:val="lightGray"/>
        </w:rPr>
        <w:t>[*]</w:t>
      </w:r>
      <w:r w:rsidRPr="005607BF">
        <w:rPr>
          <w:rFonts w:ascii="Arial" w:hAnsi="Arial" w:cs="Arial"/>
          <w:sz w:val="20"/>
          <w:szCs w:val="20"/>
        </w:rPr>
        <w:t xml:space="preserve"> zł  (słownie: </w:t>
      </w:r>
      <w:r w:rsidRPr="005607BF">
        <w:rPr>
          <w:rFonts w:ascii="Arial" w:hAnsi="Arial" w:cs="Arial"/>
          <w:sz w:val="20"/>
          <w:szCs w:val="20"/>
          <w:highlight w:val="lightGray"/>
        </w:rPr>
        <w:t>[*]</w:t>
      </w:r>
      <w:r w:rsidRPr="005607BF">
        <w:rPr>
          <w:rFonts w:ascii="Arial" w:hAnsi="Arial" w:cs="Arial"/>
          <w:sz w:val="20"/>
          <w:szCs w:val="20"/>
        </w:rPr>
        <w:t xml:space="preserve">)  w formie: </w:t>
      </w:r>
      <w:r w:rsidRPr="005607BF">
        <w:rPr>
          <w:rFonts w:ascii="Arial" w:hAnsi="Arial" w:cs="Arial"/>
          <w:sz w:val="20"/>
          <w:szCs w:val="20"/>
          <w:highlight w:val="lightGray"/>
        </w:rPr>
        <w:t>[*]</w:t>
      </w:r>
      <w:r w:rsidRPr="005607BF">
        <w:rPr>
          <w:rFonts w:ascii="Arial" w:hAnsi="Arial" w:cs="Arial"/>
          <w:sz w:val="20"/>
          <w:szCs w:val="20"/>
        </w:rPr>
        <w:t>.</w:t>
      </w:r>
    </w:p>
    <w:p w14:paraId="5611811B" w14:textId="77777777" w:rsidR="005607BF" w:rsidRPr="005607BF" w:rsidRDefault="005607BF" w:rsidP="007B066F">
      <w:pPr>
        <w:widowControl w:val="0"/>
        <w:numPr>
          <w:ilvl w:val="2"/>
          <w:numId w:val="33"/>
        </w:numPr>
        <w:tabs>
          <w:tab w:val="num" w:pos="2268"/>
        </w:tabs>
        <w:suppressAutoHyphens/>
        <w:spacing w:line="360" w:lineRule="auto"/>
        <w:ind w:left="567" w:hanging="425"/>
        <w:rPr>
          <w:rFonts w:ascii="Arial" w:hAnsi="Arial" w:cs="Arial"/>
          <w:sz w:val="20"/>
          <w:szCs w:val="20"/>
        </w:rPr>
      </w:pPr>
      <w:r w:rsidRPr="005607BF">
        <w:rPr>
          <w:rFonts w:ascii="Arial" w:hAnsi="Arial" w:cs="Arial"/>
          <w:sz w:val="20"/>
          <w:szCs w:val="20"/>
        </w:rPr>
        <w:t>Zabezpieczenie, o którym mowa w niniejszym paragrafie, ma na celu zagwarantowanie należytego wykonania przez Wykonawcę obowiązków, wynikających z niniejszej umowy, oraz służy do pokrycia wszelkich roszczeń Zamawiającego wobec Wykonawcy z tytułu niewykonania lub nienależytego wykonania przez Wykonawcę tych obowiązków, w tym roszczeń Zamawiającego z tytułu rękojmi za wady.</w:t>
      </w:r>
    </w:p>
    <w:p w14:paraId="7892DDC5" w14:textId="387A2CAB" w:rsidR="005607BF" w:rsidRPr="005607BF" w:rsidRDefault="005607BF" w:rsidP="007B066F">
      <w:pPr>
        <w:widowControl w:val="0"/>
        <w:numPr>
          <w:ilvl w:val="2"/>
          <w:numId w:val="33"/>
        </w:numPr>
        <w:tabs>
          <w:tab w:val="num" w:pos="2268"/>
        </w:tabs>
        <w:suppressAutoHyphens/>
        <w:spacing w:line="360" w:lineRule="auto"/>
        <w:ind w:left="567" w:hanging="425"/>
        <w:rPr>
          <w:rFonts w:ascii="Arial" w:hAnsi="Arial" w:cs="Arial"/>
          <w:sz w:val="20"/>
          <w:szCs w:val="20"/>
        </w:rPr>
      </w:pPr>
      <w:r w:rsidRPr="005607BF">
        <w:rPr>
          <w:rFonts w:ascii="Arial" w:hAnsi="Arial" w:cs="Arial"/>
          <w:sz w:val="20"/>
          <w:szCs w:val="20"/>
        </w:rPr>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r w:rsidR="00817E1F">
        <w:rPr>
          <w:rFonts w:ascii="Arial" w:hAnsi="Arial" w:cs="Arial"/>
          <w:sz w:val="20"/>
          <w:szCs w:val="20"/>
        </w:rPr>
        <w:t xml:space="preserve"> – co stanowi obowiązek kontraktowy Wykonawcy</w:t>
      </w:r>
      <w:r w:rsidRPr="005607BF">
        <w:rPr>
          <w:rFonts w:ascii="Arial" w:hAnsi="Arial" w:cs="Arial"/>
          <w:sz w:val="20"/>
          <w:szCs w:val="20"/>
        </w:rPr>
        <w:t>. 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 Wypłata następuje nie później niż w ostatnim dniu ważności dotychczasowego zabezpieczenia</w:t>
      </w:r>
    </w:p>
    <w:p w14:paraId="3552BD29" w14:textId="77777777" w:rsidR="005607BF" w:rsidRPr="005607BF" w:rsidRDefault="005607BF" w:rsidP="007B066F">
      <w:pPr>
        <w:widowControl w:val="0"/>
        <w:numPr>
          <w:ilvl w:val="2"/>
          <w:numId w:val="33"/>
        </w:numPr>
        <w:tabs>
          <w:tab w:val="num" w:pos="2268"/>
        </w:tabs>
        <w:suppressAutoHyphens/>
        <w:spacing w:line="360" w:lineRule="auto"/>
        <w:ind w:left="567" w:hanging="425"/>
        <w:rPr>
          <w:rFonts w:ascii="Arial" w:hAnsi="Arial" w:cs="Arial"/>
          <w:sz w:val="20"/>
          <w:szCs w:val="20"/>
        </w:rPr>
      </w:pPr>
      <w:r w:rsidRPr="005607BF">
        <w:rPr>
          <w:rFonts w:ascii="Arial" w:hAnsi="Arial" w:cs="Arial"/>
          <w:sz w:val="20"/>
          <w:szCs w:val="20"/>
        </w:rPr>
        <w:t>Zabezpieczenie należytego wykonania umowy zostanie zwrócone Wykonawcy w następujących terminach:</w:t>
      </w:r>
    </w:p>
    <w:p w14:paraId="422FABA1" w14:textId="77777777" w:rsidR="005607BF" w:rsidRPr="005607BF" w:rsidRDefault="005607BF" w:rsidP="005607BF">
      <w:pPr>
        <w:tabs>
          <w:tab w:val="left" w:pos="993"/>
        </w:tabs>
        <w:spacing w:line="360" w:lineRule="auto"/>
        <w:ind w:left="993" w:hanging="425"/>
        <w:rPr>
          <w:rFonts w:ascii="Arial" w:hAnsi="Arial" w:cs="Arial"/>
          <w:sz w:val="20"/>
          <w:szCs w:val="20"/>
        </w:rPr>
      </w:pPr>
      <w:r w:rsidRPr="005607BF">
        <w:rPr>
          <w:rFonts w:ascii="Arial" w:hAnsi="Arial" w:cs="Arial"/>
          <w:sz w:val="20"/>
          <w:szCs w:val="20"/>
        </w:rPr>
        <w:t>1)</w:t>
      </w:r>
      <w:r w:rsidRPr="005607BF">
        <w:rPr>
          <w:rFonts w:ascii="Arial" w:hAnsi="Arial" w:cs="Arial"/>
          <w:sz w:val="20"/>
          <w:szCs w:val="20"/>
        </w:rPr>
        <w:tab/>
        <w:t>70 % wysokości zabezpieczenia – w ciągu 30 dni od dnia podpisania protokołu odbioru końcowego,</w:t>
      </w:r>
    </w:p>
    <w:p w14:paraId="39D8223F" w14:textId="54422BDD" w:rsidR="005607BF" w:rsidRPr="005607BF" w:rsidRDefault="005607BF" w:rsidP="005607BF">
      <w:pPr>
        <w:tabs>
          <w:tab w:val="left" w:pos="993"/>
        </w:tabs>
        <w:spacing w:line="360" w:lineRule="auto"/>
        <w:ind w:left="993" w:hanging="425"/>
        <w:rPr>
          <w:rFonts w:ascii="Arial" w:hAnsi="Arial" w:cs="Arial"/>
          <w:sz w:val="20"/>
          <w:szCs w:val="20"/>
        </w:rPr>
      </w:pPr>
      <w:r w:rsidRPr="005607BF">
        <w:rPr>
          <w:rFonts w:ascii="Arial" w:hAnsi="Arial" w:cs="Arial"/>
          <w:sz w:val="20"/>
          <w:szCs w:val="20"/>
        </w:rPr>
        <w:t>2)</w:t>
      </w:r>
      <w:r w:rsidRPr="005607BF">
        <w:rPr>
          <w:rFonts w:ascii="Arial" w:hAnsi="Arial" w:cs="Arial"/>
          <w:sz w:val="20"/>
          <w:szCs w:val="20"/>
        </w:rPr>
        <w:tab/>
        <w:t>30% wysokości zabezpieczenia – w ciągu 15 dni od upływu okresu rękojmi za wady i</w:t>
      </w:r>
      <w:r w:rsidR="00CA154B">
        <w:rPr>
          <w:rFonts w:ascii="Arial" w:hAnsi="Arial" w:cs="Arial"/>
          <w:sz w:val="20"/>
          <w:szCs w:val="20"/>
        </w:rPr>
        <w:t> </w:t>
      </w:r>
      <w:r w:rsidRPr="005607BF">
        <w:rPr>
          <w:rFonts w:ascii="Arial" w:hAnsi="Arial" w:cs="Arial"/>
          <w:sz w:val="20"/>
          <w:szCs w:val="20"/>
        </w:rPr>
        <w:t>gwarancji jakości.</w:t>
      </w:r>
    </w:p>
    <w:p w14:paraId="33A68DCC" w14:textId="77777777" w:rsidR="005607BF" w:rsidRPr="005607BF" w:rsidRDefault="005607BF" w:rsidP="007B066F">
      <w:pPr>
        <w:numPr>
          <w:ilvl w:val="0"/>
          <w:numId w:val="34"/>
        </w:numPr>
        <w:tabs>
          <w:tab w:val="clear" w:pos="720"/>
          <w:tab w:val="num" w:pos="567"/>
        </w:tabs>
        <w:spacing w:line="360" w:lineRule="auto"/>
        <w:ind w:left="567" w:hanging="425"/>
        <w:rPr>
          <w:rFonts w:ascii="Arial" w:hAnsi="Arial" w:cs="Arial"/>
          <w:sz w:val="20"/>
          <w:szCs w:val="20"/>
        </w:rPr>
      </w:pPr>
      <w:r w:rsidRPr="005607BF">
        <w:rPr>
          <w:rFonts w:ascii="Arial" w:hAnsi="Arial" w:cs="Arial"/>
          <w:sz w:val="20"/>
          <w:szCs w:val="20"/>
        </w:rPr>
        <w:t>Zamawiający wstrzyma się ze zwrotem części zabezpieczenia należytego wykonania umowy, o której mowa w ust. 4 pkt 1) powyżej, w przypadku, kiedy Wykonawca nie usunął w terminie stwierdzonych w trakcie odbioru wad lub jest w trakcie usuwania tych wad. Okres gwarancji ulega wydłużeniu o czas potrzebny na usunięcie wad.</w:t>
      </w:r>
    </w:p>
    <w:p w14:paraId="179AACD2" w14:textId="77777777" w:rsidR="005607BF" w:rsidRPr="005607BF" w:rsidRDefault="005607BF" w:rsidP="007B066F">
      <w:pPr>
        <w:numPr>
          <w:ilvl w:val="0"/>
          <w:numId w:val="34"/>
        </w:numPr>
        <w:spacing w:line="360" w:lineRule="auto"/>
        <w:ind w:left="567" w:hanging="425"/>
        <w:rPr>
          <w:rFonts w:ascii="Arial" w:hAnsi="Arial" w:cs="Arial"/>
          <w:sz w:val="20"/>
          <w:szCs w:val="20"/>
        </w:rPr>
      </w:pPr>
      <w:r w:rsidRPr="005607BF">
        <w:rPr>
          <w:rFonts w:ascii="Arial" w:hAnsi="Arial" w:cs="Arial"/>
          <w:sz w:val="20"/>
          <w:szCs w:val="20"/>
        </w:rPr>
        <w:t xml:space="preserve">Jeżeli Wykonawca nie wykona swoich zobowiązań z tytułu rękojmi za wady we właściwym terminie to Zamawiający jest uprawniony usunąć wady robót lub wymienić urządzenie na nowe w zastępstwie i na koszt Wykonawcy, wykorzystując na ten cel kwotę zabezpieczenia należytego wykonania umowy albo też zatrzymać kwotę zabezpieczenia. W przypadku, jeżeli </w:t>
      </w:r>
      <w:r w:rsidRPr="005607BF">
        <w:rPr>
          <w:rFonts w:ascii="Arial" w:hAnsi="Arial" w:cs="Arial"/>
          <w:sz w:val="20"/>
          <w:szCs w:val="20"/>
        </w:rPr>
        <w:lastRenderedPageBreak/>
        <w:t>koszt usunięcia usterek bądź wad przedmiotu umowy przewyższa kwotę zabezpieczenia, powstała w ten sposób wartość obciąża w całości Wykonawcę.</w:t>
      </w:r>
    </w:p>
    <w:p w14:paraId="1535E530" w14:textId="6E2170D6" w:rsidR="005607BF" w:rsidRPr="005607BF" w:rsidRDefault="005607BF" w:rsidP="008A2006">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xml:space="preserve">§ 14 </w:t>
      </w:r>
      <w:r w:rsidRPr="005607BF">
        <w:rPr>
          <w:rFonts w:ascii="Arial" w:hAnsi="Arial" w:cs="Arial"/>
          <w:b/>
          <w:color w:val="auto"/>
          <w:sz w:val="20"/>
          <w:szCs w:val="20"/>
        </w:rPr>
        <w:t>Umowne prawo odstąpienia od umowy</w:t>
      </w:r>
    </w:p>
    <w:p w14:paraId="4FA631A3" w14:textId="7BBE0086" w:rsidR="005607BF" w:rsidRPr="005607BF" w:rsidRDefault="005607BF" w:rsidP="007B066F">
      <w:pPr>
        <w:widowControl w:val="0"/>
        <w:numPr>
          <w:ilvl w:val="3"/>
          <w:numId w:val="35"/>
        </w:numPr>
        <w:suppressAutoHyphens/>
        <w:spacing w:line="360" w:lineRule="auto"/>
        <w:ind w:left="567" w:hanging="425"/>
        <w:rPr>
          <w:rFonts w:ascii="Arial" w:hAnsi="Arial" w:cs="Arial"/>
          <w:sz w:val="20"/>
          <w:szCs w:val="20"/>
        </w:rPr>
      </w:pPr>
      <w:r w:rsidRPr="005607BF">
        <w:rPr>
          <w:rFonts w:ascii="Arial" w:hAnsi="Arial" w:cs="Arial"/>
          <w:sz w:val="20"/>
          <w:szCs w:val="20"/>
        </w:rPr>
        <w:t xml:space="preserve">Oprócz przypadków wymienionych w Kodeksie cywilnym oraz ustawie Prawo zamówień publicznych stronom przysługuje prawo odstąpienia od niniejszej umowy </w:t>
      </w:r>
      <w:r w:rsidR="007476F8">
        <w:rPr>
          <w:rFonts w:ascii="Arial" w:hAnsi="Arial" w:cs="Arial"/>
          <w:sz w:val="20"/>
          <w:szCs w:val="20"/>
        </w:rPr>
        <w:t xml:space="preserve">w całości lub w zakresie </w:t>
      </w:r>
      <w:proofErr w:type="spellStart"/>
      <w:r w:rsidR="007476F8">
        <w:rPr>
          <w:rFonts w:ascii="Arial" w:hAnsi="Arial" w:cs="Arial"/>
          <w:sz w:val="20"/>
          <w:szCs w:val="20"/>
        </w:rPr>
        <w:t>niezrealizowaneje</w:t>
      </w:r>
      <w:proofErr w:type="spellEnd"/>
      <w:r w:rsidR="007476F8">
        <w:rPr>
          <w:rFonts w:ascii="Arial" w:hAnsi="Arial" w:cs="Arial"/>
          <w:sz w:val="20"/>
          <w:szCs w:val="20"/>
        </w:rPr>
        <w:t xml:space="preserve"> części </w:t>
      </w:r>
      <w:r w:rsidRPr="005607BF">
        <w:rPr>
          <w:rFonts w:ascii="Arial" w:hAnsi="Arial" w:cs="Arial"/>
          <w:sz w:val="20"/>
          <w:szCs w:val="20"/>
        </w:rPr>
        <w:t>w niżej opisanych przypadkach.</w:t>
      </w:r>
    </w:p>
    <w:p w14:paraId="35CB13D4" w14:textId="77777777" w:rsidR="005607BF" w:rsidRPr="005607BF" w:rsidRDefault="005607BF" w:rsidP="007B066F">
      <w:pPr>
        <w:numPr>
          <w:ilvl w:val="0"/>
          <w:numId w:val="36"/>
        </w:numPr>
        <w:spacing w:line="360" w:lineRule="auto"/>
        <w:ind w:left="567" w:hanging="425"/>
        <w:rPr>
          <w:rFonts w:ascii="Arial" w:hAnsi="Arial" w:cs="Arial"/>
          <w:b/>
          <w:bCs/>
          <w:sz w:val="20"/>
          <w:szCs w:val="20"/>
        </w:rPr>
      </w:pPr>
      <w:r w:rsidRPr="005607BF">
        <w:rPr>
          <w:rFonts w:ascii="Arial" w:hAnsi="Arial" w:cs="Arial"/>
          <w:sz w:val="20"/>
          <w:szCs w:val="20"/>
        </w:rPr>
        <w:t>Zamawiającemu przysługuje prawo odstąpienia od Umowy w następujących przypadkach:</w:t>
      </w:r>
    </w:p>
    <w:p w14:paraId="4AC48F25"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1B46431"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zostanie zgłoszony wniosek o ogłoszenie upadłości lub likwidacji Wykonawcy;</w:t>
      </w:r>
    </w:p>
    <w:p w14:paraId="30749F44"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zostanie wydany nakaz zajęcia majątku Wykonawcy;</w:t>
      </w:r>
    </w:p>
    <w:p w14:paraId="050ECA19"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Wykonawca nie rozpoczął realizacji przedmiotu umowy w ciągu 14 dni od dnia zawarcia umowy;</w:t>
      </w:r>
    </w:p>
    <w:p w14:paraId="236BE51E"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Wykonawca przerwał realizację przedmiotu umowy i przerwa ta trwa dłużej niż 14 dni;</w:t>
      </w:r>
    </w:p>
    <w:p w14:paraId="7D418709" w14:textId="6F9319C0"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 xml:space="preserve">Wykonawca nie dotrzymuje terminów wykonywania prac lub robót określonych w harmonogramie rzeczowo-finansowo-terminowym w sposób zagrażający terminowemu wykonaniu przedmiotu umowy, a zwłoka w dotrzymaniu przynajmniej jednego </w:t>
      </w:r>
      <w:r w:rsidR="00571041">
        <w:rPr>
          <w:rFonts w:ascii="Arial" w:hAnsi="Arial" w:cs="Arial"/>
          <w:sz w:val="20"/>
          <w:szCs w:val="20"/>
        </w:rPr>
        <w:t xml:space="preserve">z określonych w nim </w:t>
      </w:r>
      <w:r w:rsidRPr="005607BF">
        <w:rPr>
          <w:rFonts w:ascii="Arial" w:hAnsi="Arial" w:cs="Arial"/>
          <w:sz w:val="20"/>
          <w:szCs w:val="20"/>
        </w:rPr>
        <w:t>termin</w:t>
      </w:r>
      <w:r w:rsidR="00571041">
        <w:rPr>
          <w:rFonts w:ascii="Arial" w:hAnsi="Arial" w:cs="Arial"/>
          <w:sz w:val="20"/>
          <w:szCs w:val="20"/>
        </w:rPr>
        <w:t>ów</w:t>
      </w:r>
      <w:r w:rsidRPr="005607BF">
        <w:rPr>
          <w:rFonts w:ascii="Arial" w:hAnsi="Arial" w:cs="Arial"/>
          <w:sz w:val="20"/>
          <w:szCs w:val="20"/>
        </w:rPr>
        <w:t xml:space="preserve"> przekroczy 30 dni;</w:t>
      </w:r>
    </w:p>
    <w:p w14:paraId="55E66DFD"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Wykonawca popadł w zwłokę z usunięciem zgłoszonej wady powyżej 14 dni;</w:t>
      </w:r>
    </w:p>
    <w:p w14:paraId="0416575C"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w przypadku naruszenia przez Wykonawcę zasad prowadzenia robót budowlanych zgodnie z dokumentacją techniczną, zasadami sztuki budowlanej, obowiązującymi przepisami i normami technicznymi, wymogami decyzji o pozwoleniu na budowę, uzgodnieniami dokonanymi w trakcie realizacji umowy, SWZ oraz złożoną ofertą;</w:t>
      </w:r>
    </w:p>
    <w:p w14:paraId="68220CBB" w14:textId="01264019"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 xml:space="preserve">gdy Wykonawca nie przedłoży Zamawiającemu w terminie </w:t>
      </w:r>
      <w:r w:rsidR="00571041">
        <w:rPr>
          <w:rFonts w:ascii="Arial" w:hAnsi="Arial" w:cs="Arial"/>
          <w:sz w:val="20"/>
          <w:szCs w:val="20"/>
        </w:rPr>
        <w:t xml:space="preserve">wynikającym z Umowy </w:t>
      </w:r>
      <w:r w:rsidRPr="005607BF">
        <w:rPr>
          <w:rFonts w:ascii="Arial" w:hAnsi="Arial" w:cs="Arial"/>
          <w:sz w:val="20"/>
          <w:szCs w:val="20"/>
        </w:rPr>
        <w:t>polisy ubezpieczeniowej;</w:t>
      </w:r>
    </w:p>
    <w:p w14:paraId="7D4F577E"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gdy Wykonawca powierzył wykonanie części robót podwykonawcy, bez uprzedniej pisemnej zgody Zamawiającego;</w:t>
      </w:r>
    </w:p>
    <w:p w14:paraId="67DC7CC0"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gdy Wykonawca dokonuje cesji umowy, jej części lub wynikającej z niej wierzytelności bez zgody Zamawiającego;</w:t>
      </w:r>
    </w:p>
    <w:p w14:paraId="10AAB4E2" w14:textId="77777777" w:rsidR="005607BF" w:rsidRPr="005607BF" w:rsidRDefault="005607BF" w:rsidP="007B066F">
      <w:pPr>
        <w:numPr>
          <w:ilvl w:val="0"/>
          <w:numId w:val="37"/>
        </w:numPr>
        <w:spacing w:line="360" w:lineRule="auto"/>
        <w:ind w:left="993" w:hanging="426"/>
        <w:rPr>
          <w:rFonts w:ascii="Arial" w:hAnsi="Arial" w:cs="Arial"/>
          <w:sz w:val="20"/>
          <w:szCs w:val="20"/>
        </w:rPr>
      </w:pPr>
      <w:r w:rsidRPr="005607BF">
        <w:rPr>
          <w:rFonts w:ascii="Arial" w:hAnsi="Arial" w:cs="Arial"/>
          <w:sz w:val="20"/>
          <w:szCs w:val="20"/>
        </w:rPr>
        <w:t>w przypadku konieczności dokonywania bezpośredniej zapłaty podwykonawcy lub dalszemu podwykonawcy, lub konieczności dokonania bezpośrednich zapłat na sumę większą niż 5% wartości umowy;</w:t>
      </w:r>
    </w:p>
    <w:p w14:paraId="4F480BE0" w14:textId="77777777" w:rsidR="005607BF" w:rsidRPr="005607BF" w:rsidRDefault="005607BF" w:rsidP="007B066F">
      <w:pPr>
        <w:numPr>
          <w:ilvl w:val="0"/>
          <w:numId w:val="38"/>
        </w:numPr>
        <w:suppressAutoHyphens/>
        <w:spacing w:line="360" w:lineRule="auto"/>
        <w:ind w:left="567" w:hanging="425"/>
        <w:contextualSpacing/>
        <w:rPr>
          <w:rFonts w:ascii="Arial" w:hAnsi="Arial" w:cs="Arial"/>
          <w:bCs/>
          <w:sz w:val="20"/>
          <w:szCs w:val="20"/>
        </w:rPr>
      </w:pPr>
      <w:r w:rsidRPr="005607BF">
        <w:rPr>
          <w:rFonts w:ascii="Arial" w:hAnsi="Arial" w:cs="Arial"/>
          <w:bCs/>
          <w:sz w:val="20"/>
          <w:szCs w:val="20"/>
        </w:rPr>
        <w:t xml:space="preserve">Wykonawcy przysługuje prawo odstąpienia od umowy, gdy </w:t>
      </w:r>
      <w:r w:rsidRPr="005607BF">
        <w:rPr>
          <w:rFonts w:ascii="Arial" w:hAnsi="Arial" w:cs="Arial"/>
          <w:sz w:val="20"/>
          <w:szCs w:val="20"/>
        </w:rPr>
        <w:t>Zamawiający odmawia bez uzasadnionej przyczyny odbioru robót lub odmawia bez uzasadnionej przyczyny podpisania protokołu odbioru.</w:t>
      </w:r>
    </w:p>
    <w:p w14:paraId="19FC66C5" w14:textId="77777777" w:rsidR="005607BF" w:rsidRPr="005607BF" w:rsidRDefault="005607BF" w:rsidP="007B066F">
      <w:pPr>
        <w:numPr>
          <w:ilvl w:val="0"/>
          <w:numId w:val="38"/>
        </w:numPr>
        <w:suppressAutoHyphens/>
        <w:spacing w:line="360" w:lineRule="auto"/>
        <w:ind w:left="567" w:hanging="425"/>
        <w:contextualSpacing/>
        <w:rPr>
          <w:rFonts w:ascii="Arial" w:hAnsi="Arial" w:cs="Arial"/>
          <w:bCs/>
          <w:sz w:val="20"/>
          <w:szCs w:val="20"/>
        </w:rPr>
      </w:pPr>
      <w:r w:rsidRPr="005607BF">
        <w:rPr>
          <w:rFonts w:ascii="Arial" w:hAnsi="Arial" w:cs="Arial"/>
          <w:sz w:val="20"/>
          <w:szCs w:val="20"/>
        </w:rPr>
        <w:t>Odstąpienie od Umowy powinno nastąpić w formie pisemnej pod rygorem nieważności i zawierać uzasadnienie.</w:t>
      </w:r>
    </w:p>
    <w:p w14:paraId="02FF579B" w14:textId="2A4C86AE" w:rsidR="005607BF" w:rsidRPr="005607BF" w:rsidRDefault="005607BF" w:rsidP="007B066F">
      <w:pPr>
        <w:numPr>
          <w:ilvl w:val="0"/>
          <w:numId w:val="38"/>
        </w:numPr>
        <w:suppressAutoHyphens/>
        <w:spacing w:line="360" w:lineRule="auto"/>
        <w:ind w:left="567" w:hanging="425"/>
        <w:contextualSpacing/>
        <w:rPr>
          <w:rFonts w:ascii="Arial" w:hAnsi="Arial" w:cs="Arial"/>
          <w:bCs/>
          <w:sz w:val="20"/>
          <w:szCs w:val="20"/>
        </w:rPr>
      </w:pPr>
      <w:r w:rsidRPr="005607BF">
        <w:rPr>
          <w:rFonts w:ascii="Arial" w:hAnsi="Arial" w:cs="Arial"/>
          <w:sz w:val="20"/>
          <w:szCs w:val="20"/>
        </w:rPr>
        <w:lastRenderedPageBreak/>
        <w:t xml:space="preserve">W przypadku naruszenia przez Wykonawcę zasad prowadzenia robót budowlanych zgodnie z dokumentacją techniczną, zasadami sztuki budowlanej, obowiązującymi przepisami i normami technicznymi, wymogami decyzji o pozwoleniu na budowę, uzgodnieniami dokonanymi w trakcie realizacji umowy, SWZ lub złożoną ofertą, Zamawiający </w:t>
      </w:r>
      <w:r w:rsidR="003E1925">
        <w:rPr>
          <w:rFonts w:ascii="Arial" w:hAnsi="Arial" w:cs="Arial"/>
          <w:sz w:val="20"/>
          <w:szCs w:val="20"/>
        </w:rPr>
        <w:t xml:space="preserve">po wcześniejszym wezwaniu Wykonawcy do </w:t>
      </w:r>
      <w:r w:rsidR="003759A2">
        <w:rPr>
          <w:rFonts w:ascii="Arial" w:hAnsi="Arial" w:cs="Arial"/>
          <w:sz w:val="20"/>
          <w:szCs w:val="20"/>
        </w:rPr>
        <w:t xml:space="preserve">usunięcia wskazanych nieprawidłowości w adekwatnym terminie, </w:t>
      </w:r>
      <w:r w:rsidRPr="005607BF">
        <w:rPr>
          <w:rFonts w:ascii="Arial" w:hAnsi="Arial" w:cs="Arial"/>
          <w:sz w:val="20"/>
          <w:szCs w:val="20"/>
        </w:rPr>
        <w:t>może nakazać Wykonawcy zaprzestanie wykonywania robót objętych Umową i powierzyć poprawienie lub wykonanie robót objętych Umową innym podmiotom na koszt Wykonawcy, bez dodatkowego upoważnienia sądu.</w:t>
      </w:r>
    </w:p>
    <w:p w14:paraId="18D08617" w14:textId="3E82172E" w:rsidR="005607BF" w:rsidRPr="005607BF" w:rsidRDefault="005607BF" w:rsidP="007B066F">
      <w:pPr>
        <w:numPr>
          <w:ilvl w:val="0"/>
          <w:numId w:val="38"/>
        </w:numPr>
        <w:suppressAutoHyphens/>
        <w:spacing w:line="360" w:lineRule="auto"/>
        <w:ind w:left="567" w:hanging="425"/>
        <w:contextualSpacing/>
        <w:rPr>
          <w:rFonts w:ascii="Arial" w:hAnsi="Arial" w:cs="Arial"/>
          <w:bCs/>
          <w:sz w:val="20"/>
          <w:szCs w:val="20"/>
        </w:rPr>
      </w:pPr>
      <w:r w:rsidRPr="005607BF">
        <w:rPr>
          <w:rFonts w:ascii="Arial" w:hAnsi="Arial" w:cs="Arial"/>
          <w:sz w:val="20"/>
          <w:szCs w:val="20"/>
        </w:rPr>
        <w:t>W wypadku odstąpienia od Umowy Wykonawcę oraz Zamawiającego obciążają następujące obowiązki:</w:t>
      </w:r>
    </w:p>
    <w:p w14:paraId="12B4DD5A" w14:textId="50ECA37A" w:rsidR="005607BF" w:rsidRPr="005607BF" w:rsidRDefault="005607BF" w:rsidP="007B066F">
      <w:pPr>
        <w:pStyle w:val="Akapitzlist"/>
        <w:numPr>
          <w:ilvl w:val="0"/>
          <w:numId w:val="39"/>
        </w:numPr>
        <w:tabs>
          <w:tab w:val="clear" w:pos="720"/>
        </w:tabs>
        <w:autoSpaceDE w:val="0"/>
        <w:autoSpaceDN w:val="0"/>
        <w:adjustRightInd w:val="0"/>
        <w:spacing w:after="0" w:line="360" w:lineRule="auto"/>
        <w:ind w:left="993" w:hanging="284"/>
        <w:rPr>
          <w:rFonts w:ascii="Arial" w:hAnsi="Arial" w:cs="Arial"/>
          <w:sz w:val="20"/>
          <w:szCs w:val="20"/>
        </w:rPr>
      </w:pPr>
      <w:r w:rsidRPr="005607BF">
        <w:rPr>
          <w:rFonts w:ascii="Arial" w:hAnsi="Arial" w:cs="Arial"/>
          <w:sz w:val="20"/>
          <w:szCs w:val="20"/>
        </w:rPr>
        <w:t>w terminie 3 dni od daty odstąpienia od Umowy, Wykonawca przy udziale Zamawiającego sporządzi szczegółowy protokół inwentaryzacji robót w toku, według stanu na dzień odstąpienia od Umowy. W sytuacji, gdy Wykonawca nie wypełni tego obowiązku, obowiązek ten przejmie Zamawiający na koszt Wykonawcy;</w:t>
      </w:r>
    </w:p>
    <w:p w14:paraId="3F9C8AA1" w14:textId="22F3BA70" w:rsidR="005607BF" w:rsidRPr="005607BF" w:rsidRDefault="005607BF" w:rsidP="007B066F">
      <w:pPr>
        <w:pStyle w:val="Akapitzlist"/>
        <w:numPr>
          <w:ilvl w:val="0"/>
          <w:numId w:val="39"/>
        </w:numPr>
        <w:tabs>
          <w:tab w:val="clear" w:pos="720"/>
        </w:tabs>
        <w:autoSpaceDE w:val="0"/>
        <w:autoSpaceDN w:val="0"/>
        <w:adjustRightInd w:val="0"/>
        <w:spacing w:after="0" w:line="360" w:lineRule="auto"/>
        <w:ind w:left="993" w:hanging="284"/>
        <w:rPr>
          <w:rFonts w:ascii="Arial" w:hAnsi="Arial" w:cs="Arial"/>
          <w:sz w:val="20"/>
          <w:szCs w:val="20"/>
        </w:rPr>
      </w:pPr>
      <w:r w:rsidRPr="005607BF">
        <w:rPr>
          <w:rFonts w:ascii="Arial" w:hAnsi="Arial" w:cs="Arial"/>
          <w:sz w:val="20"/>
          <w:szCs w:val="20"/>
        </w:rPr>
        <w:t xml:space="preserve">Wykonawca zabezpieczy przerwane roboty w zakresie ustalonym przez obie Strony, na koszt tej strony, </w:t>
      </w:r>
      <w:r w:rsidR="007E6F46">
        <w:rPr>
          <w:rFonts w:ascii="Arial" w:hAnsi="Arial" w:cs="Arial"/>
          <w:sz w:val="20"/>
          <w:szCs w:val="20"/>
        </w:rPr>
        <w:t>z której winy doszło do odstąpienia</w:t>
      </w:r>
      <w:r w:rsidRPr="005607BF">
        <w:rPr>
          <w:rFonts w:ascii="Arial" w:hAnsi="Arial" w:cs="Arial"/>
          <w:sz w:val="20"/>
          <w:szCs w:val="20"/>
        </w:rPr>
        <w:t>;</w:t>
      </w:r>
    </w:p>
    <w:p w14:paraId="737F2085" w14:textId="77777777" w:rsidR="005607BF" w:rsidRPr="005607BF" w:rsidRDefault="005607BF" w:rsidP="007B066F">
      <w:pPr>
        <w:pStyle w:val="Akapitzlist"/>
        <w:numPr>
          <w:ilvl w:val="0"/>
          <w:numId w:val="39"/>
        </w:numPr>
        <w:tabs>
          <w:tab w:val="clear" w:pos="720"/>
        </w:tabs>
        <w:autoSpaceDE w:val="0"/>
        <w:autoSpaceDN w:val="0"/>
        <w:adjustRightInd w:val="0"/>
        <w:spacing w:after="0" w:line="360" w:lineRule="auto"/>
        <w:ind w:left="993" w:hanging="284"/>
        <w:rPr>
          <w:rFonts w:ascii="Arial" w:hAnsi="Arial" w:cs="Arial"/>
          <w:sz w:val="20"/>
          <w:szCs w:val="20"/>
        </w:rPr>
      </w:pPr>
      <w:r w:rsidRPr="005607BF">
        <w:rPr>
          <w:rFonts w:ascii="Arial" w:hAnsi="Arial" w:cs="Arial"/>
          <w:sz w:val="20"/>
          <w:szCs w:val="20"/>
        </w:rPr>
        <w:t>Wykonawca zgłosi do dokonania przez Zamawiającego odbioru robót przerwanych oraz robót zabezpieczających, jeżeli odstąpienie od Umowy nastąpiło z przyczyn, za które Wykonawca nie odpowiada, a Zamawiający dokona ich odbioru w ciągu 7 dni;</w:t>
      </w:r>
    </w:p>
    <w:p w14:paraId="6F0F8CF1" w14:textId="0F1E6A9A" w:rsidR="005607BF" w:rsidRPr="005607BF" w:rsidRDefault="005607BF" w:rsidP="007B066F">
      <w:pPr>
        <w:pStyle w:val="Akapitzlist"/>
        <w:numPr>
          <w:ilvl w:val="0"/>
          <w:numId w:val="39"/>
        </w:numPr>
        <w:tabs>
          <w:tab w:val="clear" w:pos="720"/>
        </w:tabs>
        <w:autoSpaceDE w:val="0"/>
        <w:autoSpaceDN w:val="0"/>
        <w:adjustRightInd w:val="0"/>
        <w:spacing w:after="0" w:line="360" w:lineRule="auto"/>
        <w:ind w:left="993" w:hanging="284"/>
        <w:rPr>
          <w:rFonts w:ascii="Arial" w:hAnsi="Arial" w:cs="Arial"/>
          <w:sz w:val="20"/>
          <w:szCs w:val="20"/>
        </w:rPr>
      </w:pPr>
      <w:r w:rsidRPr="005607BF">
        <w:rPr>
          <w:rFonts w:ascii="Arial" w:hAnsi="Arial" w:cs="Arial"/>
          <w:sz w:val="20"/>
          <w:szCs w:val="20"/>
        </w:rPr>
        <w:t xml:space="preserve">Wykonawca niezwłocznie, a najpóźniej w terminie 7 dni, usunie z placu budowy </w:t>
      </w:r>
      <w:r w:rsidR="0051667B">
        <w:rPr>
          <w:rFonts w:ascii="Arial" w:hAnsi="Arial" w:cs="Arial"/>
          <w:sz w:val="20"/>
          <w:szCs w:val="20"/>
        </w:rPr>
        <w:t xml:space="preserve">obiekty lub </w:t>
      </w:r>
      <w:r w:rsidRPr="005607BF">
        <w:rPr>
          <w:rFonts w:ascii="Arial" w:hAnsi="Arial" w:cs="Arial"/>
          <w:sz w:val="20"/>
          <w:szCs w:val="20"/>
        </w:rPr>
        <w:t>urządzenia zaplecza przez niego dostarczone lub wzniesione.</w:t>
      </w:r>
    </w:p>
    <w:p w14:paraId="429EF8DB" w14:textId="77777777" w:rsidR="005607BF" w:rsidRPr="005607BF" w:rsidRDefault="005607BF" w:rsidP="007B066F">
      <w:pPr>
        <w:numPr>
          <w:ilvl w:val="0"/>
          <w:numId w:val="38"/>
        </w:numPr>
        <w:autoSpaceDE w:val="0"/>
        <w:autoSpaceDN w:val="0"/>
        <w:adjustRightInd w:val="0"/>
        <w:spacing w:line="360" w:lineRule="auto"/>
        <w:ind w:left="567" w:hanging="425"/>
        <w:contextualSpacing/>
        <w:rPr>
          <w:rFonts w:ascii="Arial" w:hAnsi="Arial" w:cs="Arial"/>
          <w:sz w:val="20"/>
          <w:szCs w:val="20"/>
        </w:rPr>
      </w:pPr>
      <w:r w:rsidRPr="005607BF">
        <w:rPr>
          <w:rFonts w:ascii="Arial" w:hAnsi="Arial" w:cs="Arial"/>
          <w:sz w:val="20"/>
          <w:szCs w:val="20"/>
        </w:rPr>
        <w:t>Zamawiający w razie odstąpienia od Umowy z przyczyn, za które Wykonawca nie odpowiada, obowiązany jest do:</w:t>
      </w:r>
    </w:p>
    <w:p w14:paraId="67BDB469" w14:textId="536185CB" w:rsidR="005607BF" w:rsidRPr="005607BF" w:rsidRDefault="005607BF" w:rsidP="007B066F">
      <w:pPr>
        <w:numPr>
          <w:ilvl w:val="0"/>
          <w:numId w:val="40"/>
        </w:numPr>
        <w:spacing w:line="360" w:lineRule="auto"/>
        <w:ind w:left="993" w:hanging="425"/>
        <w:rPr>
          <w:rFonts w:ascii="Arial" w:hAnsi="Arial" w:cs="Arial"/>
          <w:sz w:val="20"/>
          <w:szCs w:val="20"/>
        </w:rPr>
      </w:pPr>
      <w:r w:rsidRPr="005607BF">
        <w:rPr>
          <w:rFonts w:ascii="Arial" w:hAnsi="Arial" w:cs="Arial"/>
          <w:sz w:val="20"/>
          <w:szCs w:val="20"/>
        </w:rPr>
        <w:t>dokonania odbioru robót przerwanych oraz do zapłaty wynagrodzenia za roboty, które zostały wykonane do dnia odstąpienia</w:t>
      </w:r>
      <w:r w:rsidR="00AE1DE7">
        <w:rPr>
          <w:rFonts w:ascii="Arial" w:hAnsi="Arial" w:cs="Arial"/>
          <w:sz w:val="20"/>
          <w:szCs w:val="20"/>
        </w:rPr>
        <w:t xml:space="preserve"> z uwzględnieniem cen i wskaźników przyjętych przez Wykonawcę do </w:t>
      </w:r>
      <w:r w:rsidR="005B33C3">
        <w:rPr>
          <w:rFonts w:ascii="Arial" w:hAnsi="Arial" w:cs="Arial"/>
          <w:sz w:val="20"/>
          <w:szCs w:val="20"/>
        </w:rPr>
        <w:t xml:space="preserve">wyceny oferty </w:t>
      </w:r>
      <w:r w:rsidR="00F452A3">
        <w:rPr>
          <w:rFonts w:ascii="Arial" w:hAnsi="Arial" w:cs="Arial"/>
          <w:sz w:val="20"/>
          <w:szCs w:val="20"/>
        </w:rPr>
        <w:t>złożonej w ramach postępowania o udzielenie zamówienia publicznego</w:t>
      </w:r>
      <w:r w:rsidRPr="005607BF">
        <w:rPr>
          <w:rFonts w:ascii="Arial" w:hAnsi="Arial" w:cs="Arial"/>
          <w:sz w:val="20"/>
          <w:szCs w:val="20"/>
        </w:rPr>
        <w:t>;</w:t>
      </w:r>
    </w:p>
    <w:p w14:paraId="73BF0B97" w14:textId="5952662B" w:rsidR="005607BF" w:rsidRPr="005607BF" w:rsidRDefault="005607BF" w:rsidP="007B066F">
      <w:pPr>
        <w:numPr>
          <w:ilvl w:val="0"/>
          <w:numId w:val="40"/>
        </w:numPr>
        <w:spacing w:line="360" w:lineRule="auto"/>
        <w:ind w:left="993" w:hanging="425"/>
        <w:rPr>
          <w:rFonts w:ascii="Arial" w:hAnsi="Arial" w:cs="Arial"/>
          <w:sz w:val="20"/>
          <w:szCs w:val="20"/>
        </w:rPr>
      </w:pPr>
      <w:r w:rsidRPr="005607BF">
        <w:rPr>
          <w:rFonts w:ascii="Arial" w:hAnsi="Arial" w:cs="Arial"/>
          <w:sz w:val="20"/>
          <w:szCs w:val="20"/>
        </w:rPr>
        <w:t>rozliczenia się z Wykonawcą z tytułu nierozliczonych w inny sposób kosztów budowy, obiektów zaplecza, urządzeń związanych z zagospodarowaniem i uzbrojeniem placu budowy, chyba że Wykonawca wyrazi zgodę na przejęcie tych obiektów i urządzeń;</w:t>
      </w:r>
    </w:p>
    <w:p w14:paraId="032C8BD5" w14:textId="77777777" w:rsidR="005607BF" w:rsidRPr="005607BF" w:rsidRDefault="005607BF" w:rsidP="007B066F">
      <w:pPr>
        <w:numPr>
          <w:ilvl w:val="0"/>
          <w:numId w:val="40"/>
        </w:numPr>
        <w:spacing w:line="360" w:lineRule="auto"/>
        <w:ind w:left="993" w:hanging="425"/>
        <w:rPr>
          <w:rFonts w:ascii="Arial" w:hAnsi="Arial" w:cs="Arial"/>
          <w:sz w:val="20"/>
          <w:szCs w:val="20"/>
        </w:rPr>
      </w:pPr>
      <w:r w:rsidRPr="005607BF">
        <w:rPr>
          <w:rFonts w:ascii="Arial" w:hAnsi="Arial" w:cs="Arial"/>
          <w:sz w:val="20"/>
          <w:szCs w:val="20"/>
        </w:rPr>
        <w:t>przejęcia od Wykonawcy pod swój dozór terenu budowy z dniem odbioru robót.</w:t>
      </w:r>
    </w:p>
    <w:p w14:paraId="5EFD141D" w14:textId="77777777" w:rsidR="005607BF" w:rsidRPr="005607BF" w:rsidRDefault="005607BF" w:rsidP="007B066F">
      <w:pPr>
        <w:numPr>
          <w:ilvl w:val="0"/>
          <w:numId w:val="38"/>
        </w:numPr>
        <w:suppressAutoHyphens/>
        <w:spacing w:line="360" w:lineRule="auto"/>
        <w:ind w:left="567" w:hanging="425"/>
        <w:contextualSpacing/>
        <w:rPr>
          <w:rFonts w:ascii="Arial" w:hAnsi="Arial" w:cs="Arial"/>
          <w:sz w:val="20"/>
          <w:szCs w:val="20"/>
        </w:rPr>
      </w:pPr>
      <w:r w:rsidRPr="005607BF">
        <w:rPr>
          <w:rFonts w:ascii="Arial" w:hAnsi="Arial" w:cs="Arial"/>
          <w:sz w:val="20"/>
          <w:szCs w:val="20"/>
        </w:rPr>
        <w:t xml:space="preserve">Żadnej ze Stron nie przysługuje odszkodowanie za rozwiązanie umowy na skutek odstąpienia z przyczyn leżących po jej stronie ani z przyczyn niezależnych od żadnej ze Stron. </w:t>
      </w:r>
    </w:p>
    <w:p w14:paraId="2DF97D0C" w14:textId="77777777" w:rsidR="005607BF" w:rsidRPr="005607BF" w:rsidRDefault="005607BF" w:rsidP="007B066F">
      <w:pPr>
        <w:numPr>
          <w:ilvl w:val="0"/>
          <w:numId w:val="38"/>
        </w:numPr>
        <w:suppressAutoHyphens/>
        <w:spacing w:line="360" w:lineRule="auto"/>
        <w:ind w:left="567" w:hanging="425"/>
        <w:contextualSpacing/>
        <w:rPr>
          <w:rFonts w:ascii="Arial" w:hAnsi="Arial" w:cs="Arial"/>
          <w:sz w:val="20"/>
          <w:szCs w:val="20"/>
        </w:rPr>
      </w:pPr>
      <w:r w:rsidRPr="005607BF">
        <w:rPr>
          <w:rFonts w:ascii="Arial" w:hAnsi="Arial" w:cs="Arial"/>
          <w:sz w:val="20"/>
          <w:szCs w:val="20"/>
        </w:rPr>
        <w:t>W przypadku odstąpienia od umowy Strony zachowują prawo dochodzenia zapłaty kar umownych.</w:t>
      </w:r>
      <w:bookmarkStart w:id="24" w:name="bookmark121"/>
    </w:p>
    <w:p w14:paraId="26A4A6D1" w14:textId="34A6D5F2" w:rsidR="005607BF" w:rsidRPr="005607BF" w:rsidRDefault="005607BF" w:rsidP="00D36CF2">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15</w:t>
      </w:r>
      <w:bookmarkStart w:id="25" w:name="bookmark124"/>
      <w:bookmarkEnd w:id="24"/>
      <w:r w:rsidRPr="005607BF">
        <w:rPr>
          <w:rFonts w:ascii="Arial" w:hAnsi="Arial" w:cs="Arial"/>
          <w:b/>
          <w:bCs/>
          <w:color w:val="auto"/>
          <w:sz w:val="20"/>
          <w:szCs w:val="20"/>
        </w:rPr>
        <w:t xml:space="preserve"> </w:t>
      </w:r>
      <w:r w:rsidRPr="005607BF">
        <w:rPr>
          <w:rFonts w:ascii="Arial" w:hAnsi="Arial" w:cs="Arial"/>
          <w:b/>
          <w:color w:val="auto"/>
          <w:sz w:val="20"/>
          <w:szCs w:val="20"/>
          <w:lang w:eastAsia="pl-PL"/>
        </w:rPr>
        <w:t>Podwykonawcy</w:t>
      </w:r>
    </w:p>
    <w:p w14:paraId="15A069F5"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Wykonawca zobowiązuje się wykonać siłami własnymi przedmiot umowy z wyjątkiem czynności i prac powierzonych podwykonawcom. Podwykonawca może realizować wyłącznie te czynności i prace, które są określone w szczegółowym harmonogramie rzeczowo-finansowo-terminowym, a </w:t>
      </w:r>
      <w:r w:rsidRPr="005607BF">
        <w:rPr>
          <w:rFonts w:ascii="Arial" w:eastAsia="SimSun" w:hAnsi="Arial" w:cs="Arial"/>
          <w:kern w:val="2"/>
          <w:sz w:val="20"/>
          <w:szCs w:val="20"/>
          <w:lang w:eastAsia="hi-IN" w:bidi="hi-IN"/>
        </w:rPr>
        <w:lastRenderedPageBreak/>
        <w:t>wysokość jego wynagrodzenia nie może przekraczać kwot wynikających z przypisanych do realizacji określonych pozycji harmonogramu.</w:t>
      </w:r>
    </w:p>
    <w:p w14:paraId="460DA12A"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Zamawiający dopuszcza powierzenie wykonania części niniejszego zamówienia podwykonawcom pod warunkiem, że posiadają oni odpowiednie kwalifikacje i potencjał, niezbędny do ich wykonania. Jakość prac wykonanych przez podwykonawców nie może być niższa niż jakość prac wykonywanych przez Wykonawcę, za jakość tę odpowiedzialność ponosi Wykonawca.</w:t>
      </w:r>
    </w:p>
    <w:p w14:paraId="13EC94D6"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Wykonawca odpowiada wobec Zamawiającego za działania lub zaniechania podwykonawcy, jak za własne działania i zaniechania.</w:t>
      </w:r>
    </w:p>
    <w:p w14:paraId="7616A1A4"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Wykonawca zapewni w umowach z podwykonawcą rozszerzenia odpowiedzialności podwykonawcy za wady fizyczne na okres nie krótszy od okresu, w którym Wykonawca ponosi odpowiedzialność za te wady wobec Zamawiającego. </w:t>
      </w:r>
    </w:p>
    <w:p w14:paraId="5D4410DB"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Zlecenie wykonania każdej części zamówienia podwykonawcom wymaga uzyskania przez Wykonawcę na zawarcie konkretnej umowy z konkretnym podwykonawcą oraz jej zmiany zgody Zamawiającego (niewyrażenia sprzeciwu do tej umowy).</w:t>
      </w:r>
    </w:p>
    <w:p w14:paraId="17477A34"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Zamawiający zgłosi sprzeciw do umowy z podwykonawcą, której treść będzie sprzeczna z treścią umowy zawartej z Wykonawcą, nie będzie spełniać wymogów określonych w niniejszej umowie i SWZ, będzie zawierać postanowienia niekorzystne dla Zamawiającego lub w której termin zapłaty wynagrodzenia podwykonawcy będzie dłuższy niż 30 dni od dnia doręczenia Wykonawcy faktury lub rachunku, potwierdzających wykonanie zleconej dostawy, usługi lub roboty budowlanej lub nie będzie gwarantował podwykonawcy zapłaty wynagrodzenia przed upływem terminy wymagalności faktury wystawianej przez Wykonawcę dla Zamawiającego. </w:t>
      </w:r>
    </w:p>
    <w:p w14:paraId="2C27CBCC"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iCs/>
          <w:kern w:val="2"/>
          <w:sz w:val="20"/>
          <w:szCs w:val="20"/>
          <w:lang w:eastAsia="hi-IN" w:bidi="hi-IN"/>
        </w:rPr>
        <w:t>Jeżeli umowa dotyczy rezygnacji lub zmiany podmiotu, na którego zasoby wykonawca powoływał się, na zasadach określonych w ustawie Prawo zamówień publicznych,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0DC21FB6"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Celem uzyskania zgody, o której mowa w ust. 5, Wykonawca zobowiązany jest przekazać Zamawiającemu, przed rozpoczęciem robót przez podwykonawcę, projekt umowy z podwykonawcą robót budowanych zawierający co najmniej istotne postanowienia umowne, w tym wynagrodzenie wraz z częścią dokumentacji dotyczącą wykonania robót określonych w umowie lub projekcie oraz wynagrodzeniem. Ponadto Wykonawca zobowiązany jest przedstawić odpis z Krajowego Rejestru Sądowego lub inny dokument, właściwy dla danej formy organizacyjnej Podwykonawcy wskazujący na uprawnienia osób wymienionych w umowie do reprezentowania stron umowy (dotyczy podwykonawców robót budowlanych).</w:t>
      </w:r>
    </w:p>
    <w:p w14:paraId="6B475159"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Zamawiający w terminie 7 dni od daty otrzymania projektu umowy z podwykonawcą zgłosi pisemne umotywowane zastrzeżenia do projektu umowy. Niezgłoszenie pisemnych zastrzeżeń do przedłożonego projektu umowy w terminie wskazanym w zdaniu poprzednim, uważa się za akceptację projektu umowy przez zamawiającego. W przypadku zgłoszenia przez Zamawiającego zastrzeżeń (uwag) do projektu 7-dniowy termin, o którym mowa powyżej liczy się </w:t>
      </w:r>
      <w:r w:rsidRPr="005607BF">
        <w:rPr>
          <w:rFonts w:ascii="Arial" w:eastAsia="SimSun" w:hAnsi="Arial" w:cs="Arial"/>
          <w:kern w:val="2"/>
          <w:sz w:val="20"/>
          <w:szCs w:val="20"/>
          <w:lang w:eastAsia="hi-IN" w:bidi="hi-IN"/>
        </w:rPr>
        <w:lastRenderedPageBreak/>
        <w:t>na nowo od dnia przedstawienia poprawionego projektu.</w:t>
      </w:r>
    </w:p>
    <w:p w14:paraId="2A08A112"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Wykonawca, podwykonawca lub dalszy podwykonawca jest zobowiązany przedłożyć Zamawiającemu poświadczoną za zgodność z oryginałem kopię zawartej umowy w terminie 7 dni od dnia jej zawarcia (dotyczy podwykonawców robót budowlanych / dostaw / usług). </w:t>
      </w:r>
    </w:p>
    <w:p w14:paraId="2817EC02"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Zamawiający w terminie 7 dni od daty otrzymania kopii umowy zgłasza sprzeciw do umowy, jeżeli umowa ta narusza zapisy niniejszej umowy. Niezgłoszenie pisemnego sprzeciwu w terminie wskazanym w zdaniu poprzednim uważa się za akceptację umowy przez zamawiającego. W przypadku zgłoszenia przez Zamawiającego zastrzeżeń (uwag) do umowy 7-dniowy termin, o którym mowa powyżej liczy się na nowo od dnia przedstawienia poprawionej umowy.</w:t>
      </w:r>
    </w:p>
    <w:p w14:paraId="38C5D29B"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Zarówno projekt umowy o podwykonawstwo jak i sama umowa o podwykonawstwo nie może zawierać postanowień:</w:t>
      </w:r>
    </w:p>
    <w:p w14:paraId="182D61E6" w14:textId="77777777" w:rsidR="005607BF" w:rsidRPr="005607BF" w:rsidRDefault="005607BF" w:rsidP="007B066F">
      <w:pPr>
        <w:widowControl w:val="0"/>
        <w:numPr>
          <w:ilvl w:val="0"/>
          <w:numId w:val="42"/>
        </w:numPr>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uzależniających uzyskanie przez Podwykonawcę płatności od Wykonawcy od dokonania przez Zamawiającego na rzecz Wykonawcy płatności za roboty wykonane przez Podwykonawcę; </w:t>
      </w:r>
    </w:p>
    <w:p w14:paraId="20116303" w14:textId="77777777" w:rsidR="005607BF" w:rsidRPr="005607BF" w:rsidRDefault="005607BF" w:rsidP="007B066F">
      <w:pPr>
        <w:widowControl w:val="0"/>
        <w:numPr>
          <w:ilvl w:val="0"/>
          <w:numId w:val="42"/>
        </w:numPr>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warunkujących Podwykonawcy dokonanie zwrotu kwot zabezpieczenia przez Wykonawcę od zwrotu zabezpieczenia wykonania na rzecz Wykonawcy przez Zamawiającego;</w:t>
      </w:r>
    </w:p>
    <w:p w14:paraId="5610353E" w14:textId="77777777" w:rsidR="005607BF" w:rsidRPr="005607BF" w:rsidRDefault="005607BF" w:rsidP="007B066F">
      <w:pPr>
        <w:widowControl w:val="0"/>
        <w:numPr>
          <w:ilvl w:val="0"/>
          <w:numId w:val="42"/>
        </w:numPr>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określających karę umowną za nieterminowe wykonanie zobowiązania przez podwykonawcę jako karę za opóźnienie; kary takie można określać jedynie jako kary za zwłokę;</w:t>
      </w:r>
    </w:p>
    <w:p w14:paraId="46D76C7B" w14:textId="77777777" w:rsidR="005607BF" w:rsidRPr="005607BF" w:rsidRDefault="005607BF" w:rsidP="007B066F">
      <w:pPr>
        <w:widowControl w:val="0"/>
        <w:numPr>
          <w:ilvl w:val="0"/>
          <w:numId w:val="42"/>
        </w:numPr>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nakazujących podwykonawcy zabezpieczenie wykonania lub należytego wykonania umowy jedynie w pieniądzu, bez możliwości jej zamiany na gwarancje bankową/ubezpieczeniową lub na inną formę przewidzianą w przepisach prawa, w tym w szczególności przepisach ustawy </w:t>
      </w:r>
      <w:r w:rsidRPr="005607BF">
        <w:rPr>
          <w:rFonts w:ascii="Arial" w:eastAsia="SimSun" w:hAnsi="Arial" w:cs="Arial"/>
          <w:iCs/>
          <w:kern w:val="2"/>
          <w:sz w:val="20"/>
          <w:szCs w:val="20"/>
          <w:lang w:eastAsia="hi-IN" w:bidi="hi-IN"/>
        </w:rPr>
        <w:t>Prawo zamówień publicznych;</w:t>
      </w:r>
    </w:p>
    <w:p w14:paraId="5169862C" w14:textId="77777777" w:rsidR="005607BF" w:rsidRPr="005607BF" w:rsidRDefault="005607BF" w:rsidP="007B066F">
      <w:pPr>
        <w:widowControl w:val="0"/>
        <w:numPr>
          <w:ilvl w:val="0"/>
          <w:numId w:val="42"/>
        </w:numPr>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musi zawierać postanowienia ustanawiające solidarną odpowiedzialność Wykonawcy za wynagrodzenie należne dalszym podwykonawcom, według zasad określonym w niniejszym paragrafie. Obowiązek ten dotyczy także wszystkich dalszych podwykonawców. </w:t>
      </w:r>
    </w:p>
    <w:p w14:paraId="584D1781"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W przypadku umów o podwykonawstwo, których przedmiotem są dostawy lub usługi, ust. 5-9 nie stosuje się. W takim przypadku wykonawca, podwykonawca lub dalszy podwykonawca przedkłada Zamawiającemu poświadczoną za zgodność z oryginałem kopię zawartej umowy w terminie 7 dni od dnia jej zawarcia. Przepis ust. 11 stosuje się odpowiednio. Wyłącza się obowiązek przedkładania umów o podwykonawstwo, których przedmiotem są dostawy lub usługi o wartości nie większej niż 20.000 zł, o ile ich wartość nie przekracza 0,5% wartości umowy w sprawie zamówienia publicznego.</w:t>
      </w:r>
    </w:p>
    <w:p w14:paraId="208BA1AE"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Podwykonawca jest zobowiązany uzyskać zgodę Wykonawcy na umowę z dalszym podwykonawcą. Wykonawca ponosi odpowiedzialność za działanie dalszych podwykonawców jak za działanie własne, a do zawarcia z nimi umowy, zmiany treści tej umowy, warunków wypłaty wynagrodzenia Wykonawcy i podwykonawcy oraz konsekwencji nieuzyskania zgody Zamawiającego stosuje się odpowiednio zapisy niniejszego paragrafu, przy czym podwykonawca lub dalszy podwykonawca jest obowiązany dołączyć zgodę Wykonawcy na zawarcie umowy o podwykonawstwo o treści zgodnej z projektem umowy przedkładanej do akceptacji </w:t>
      </w:r>
      <w:r w:rsidRPr="005607BF">
        <w:rPr>
          <w:rFonts w:ascii="Arial" w:eastAsia="SimSun" w:hAnsi="Arial" w:cs="Arial"/>
          <w:kern w:val="2"/>
          <w:sz w:val="20"/>
          <w:szCs w:val="20"/>
          <w:lang w:eastAsia="hi-IN" w:bidi="hi-IN"/>
        </w:rPr>
        <w:lastRenderedPageBreak/>
        <w:t>Zamawiającemu. Zapisy te stosuje się również odpowiednio do umów zawieranych przez dalszych podwykonawców z ich podwykonawcami.</w:t>
      </w:r>
    </w:p>
    <w:p w14:paraId="27C666AE"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Podwykonawca nie może przystąpić do realizacji prac przed uzyskaniem przez Wykonawcę zgody Zamawiającego na umowę z podwykonawcą.</w:t>
      </w:r>
    </w:p>
    <w:p w14:paraId="015DEC38"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W przypadku przystąpienia podwykonawcy do robót na inwestycji pomimo nieuzyskania przez Wykonawcę zgody na umowę z podwykonawcą lub w przypadku zgłoszenia sprzeciwu do zawartej umowy:</w:t>
      </w:r>
    </w:p>
    <w:p w14:paraId="0B3BCD01" w14:textId="77777777" w:rsidR="005607BF" w:rsidRPr="005607BF" w:rsidRDefault="005607BF" w:rsidP="007B066F">
      <w:pPr>
        <w:widowControl w:val="0"/>
        <w:numPr>
          <w:ilvl w:val="0"/>
          <w:numId w:val="43"/>
        </w:numPr>
        <w:suppressAutoHyphens/>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Zamawiający uprawniony będzie do wstrzymania robót budowlanych realizowanych na inwestycji, w tym przez podwykonawcę do czasu uzyskania przez Wykonawcę zgody na zawarcie umowy z podwykonawcą, opóźnienie wynikłe z tego tytułu jest uznawane za zawinione przez Wykonawcę,</w:t>
      </w:r>
    </w:p>
    <w:p w14:paraId="10345CBC" w14:textId="77777777" w:rsidR="005607BF" w:rsidRPr="005607BF" w:rsidRDefault="005607BF" w:rsidP="007B066F">
      <w:pPr>
        <w:widowControl w:val="0"/>
        <w:numPr>
          <w:ilvl w:val="0"/>
          <w:numId w:val="43"/>
        </w:numPr>
        <w:suppressAutoHyphens/>
        <w:autoSpaceDE w:val="0"/>
        <w:spacing w:line="360" w:lineRule="auto"/>
        <w:ind w:left="993" w:hanging="426"/>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Zamawiający uprawniony będzie do wstrzymania wypłaty wynagrodzenia należnego Wykonawcy do czasu uzyskania przez Wykonawcę zgody na zawarcie umowy z podwykonawcą.</w:t>
      </w:r>
    </w:p>
    <w:p w14:paraId="43D64E35"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W</w:t>
      </w:r>
      <w:r w:rsidRPr="005607BF">
        <w:rPr>
          <w:rFonts w:ascii="Arial" w:eastAsia="SimSun" w:hAnsi="Arial" w:cs="Arial"/>
          <w:bCs/>
          <w:kern w:val="2"/>
          <w:sz w:val="20"/>
          <w:szCs w:val="20"/>
          <w:lang w:eastAsia="hi-IN" w:bidi="hi-IN"/>
        </w:rPr>
        <w:t xml:space="preserve"> przypadku podzlecenia prac przez Wykonawcę bez uzyskania zgody lub wbrew sprzeciwowi Zamawiającego, Zamawiający </w:t>
      </w:r>
      <w:r w:rsidRPr="00962FAE">
        <w:rPr>
          <w:rFonts w:ascii="Arial" w:eastAsia="SimSun" w:hAnsi="Arial" w:cs="Arial"/>
          <w:bCs/>
          <w:kern w:val="2"/>
          <w:sz w:val="20"/>
          <w:szCs w:val="20"/>
          <w:lang w:eastAsia="hi-IN" w:bidi="hi-IN"/>
        </w:rPr>
        <w:t>może odstąpić od umowy z winy Wykonawcy. W takim przypadku Wykonawca, niezależnie postanowień ust. 16,</w:t>
      </w:r>
      <w:r w:rsidRPr="005607BF">
        <w:rPr>
          <w:rFonts w:ascii="Arial" w:eastAsia="SimSun" w:hAnsi="Arial" w:cs="Arial"/>
          <w:bCs/>
          <w:kern w:val="2"/>
          <w:sz w:val="20"/>
          <w:szCs w:val="20"/>
          <w:lang w:eastAsia="hi-IN" w:bidi="hi-IN"/>
        </w:rPr>
        <w:t xml:space="preserve"> zobowiązany jest do zapłacenia kary umownej w wysokości 10 % łącznego wynagrodzenia brutto, o którym mowa w § 7 ust. 2 umowy. </w:t>
      </w:r>
    </w:p>
    <w:p w14:paraId="0F832867"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Podwykonawcą oraz dalszym podwykonawcą w rozumieniu niniejszej umowy jest każdy podmiot (osoba fizyczna, osoba prawna, jednostka organizacyjna nieposiadająca osobowości prawnej) wykonujący na podstawie umowy innej niż umowa o pracę z Wykonawcą i odpowiednio podwykonawcą jakiekolwiek roboty budowlane lub innego rodzaju prace (także na podstawie umowy o dzieło, umowy sprzedaży z montażem, dostawy z montażem lub umowy zlecenia) na terenie budowy, z wyłączeniem kierownika budowy i kierownika robót, w tym również dostawy i usługi.</w:t>
      </w:r>
    </w:p>
    <w:p w14:paraId="35B1AAD2"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b/>
          <w:kern w:val="2"/>
          <w:sz w:val="20"/>
          <w:szCs w:val="20"/>
          <w:lang w:eastAsia="hi-IN" w:bidi="hi-IN"/>
        </w:rPr>
      </w:pPr>
      <w:r w:rsidRPr="005607BF">
        <w:rPr>
          <w:rFonts w:ascii="Arial" w:eastAsia="SimSun" w:hAnsi="Arial" w:cs="Arial"/>
          <w:kern w:val="2"/>
          <w:sz w:val="20"/>
          <w:szCs w:val="20"/>
          <w:lang w:eastAsia="hi-IN" w:bidi="hi-IN"/>
        </w:rPr>
        <w:t>W przypadku, gdy wysokość szkody poniesionej przez Zamawiającego przewyższy wysokość zastrzeżonych w niniejszym paragrafie kar umownych zamawiający będzie mógł żądać odszkodowania uzupełniającego na zasadach ogólnych.</w:t>
      </w:r>
    </w:p>
    <w:p w14:paraId="7BF304FD"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Zamawiającemu przysługuje prawo żądania od Wykonawcy zmiany podwykonawcy lub dalszego podwykonawcy, jeżeli uzna, że kwalifikacje podwykonawcy, dalszego podwykonawcy lub jego wyposażenie w sprzęt nie gwarantują odpowiedniej jakości i terminowości wykonania robót lub realizuje on roboty w sposób wadliwy, niezgodny z warunkami niniejszej umowy i przepisami prawa.  </w:t>
      </w:r>
    </w:p>
    <w:p w14:paraId="351361C9" w14:textId="77777777" w:rsidR="005607BF" w:rsidRPr="005607BF" w:rsidRDefault="005607BF" w:rsidP="007B066F">
      <w:pPr>
        <w:widowControl w:val="0"/>
        <w:numPr>
          <w:ilvl w:val="0"/>
          <w:numId w:val="41"/>
        </w:numPr>
        <w:autoSpaceDE w:val="0"/>
        <w:spacing w:line="360" w:lineRule="auto"/>
        <w:ind w:left="426" w:hanging="284"/>
        <w:rPr>
          <w:rFonts w:ascii="Arial" w:eastAsia="SimSun" w:hAnsi="Arial" w:cs="Arial"/>
          <w:kern w:val="2"/>
          <w:sz w:val="20"/>
          <w:szCs w:val="20"/>
          <w:lang w:eastAsia="hi-IN" w:bidi="hi-IN"/>
        </w:rPr>
      </w:pPr>
      <w:r w:rsidRPr="005607BF">
        <w:rPr>
          <w:rFonts w:ascii="Arial" w:eastAsia="SimSun" w:hAnsi="Arial" w:cs="Arial"/>
          <w:kern w:val="2"/>
          <w:sz w:val="20"/>
          <w:szCs w:val="20"/>
          <w:lang w:eastAsia="hi-IN" w:bidi="hi-IN"/>
        </w:rPr>
        <w:t xml:space="preserve">Ilekroć w umowie jest mowa o podwykonawcy, należy przez to rozumieć również dalszych podwykonawców. </w:t>
      </w:r>
    </w:p>
    <w:p w14:paraId="32A21F49" w14:textId="33FD9EBE" w:rsidR="005607BF" w:rsidRPr="005607BF" w:rsidRDefault="005607BF" w:rsidP="00F80F73">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16</w:t>
      </w:r>
      <w:bookmarkEnd w:id="25"/>
      <w:r w:rsidRPr="005607BF">
        <w:rPr>
          <w:rFonts w:ascii="Arial" w:hAnsi="Arial" w:cs="Arial"/>
          <w:b/>
          <w:bCs/>
          <w:color w:val="auto"/>
          <w:sz w:val="20"/>
          <w:szCs w:val="20"/>
        </w:rPr>
        <w:t xml:space="preserve"> </w:t>
      </w:r>
      <w:r w:rsidRPr="005607BF">
        <w:rPr>
          <w:rFonts w:ascii="Arial" w:hAnsi="Arial" w:cs="Arial"/>
          <w:b/>
          <w:color w:val="auto"/>
          <w:sz w:val="20"/>
          <w:szCs w:val="20"/>
          <w:lang w:eastAsia="pl-PL"/>
        </w:rPr>
        <w:t>Prawa autorskie</w:t>
      </w:r>
    </w:p>
    <w:p w14:paraId="1097141B" w14:textId="77777777" w:rsidR="005607BF" w:rsidRPr="005607BF" w:rsidRDefault="005607BF" w:rsidP="007B066F">
      <w:pPr>
        <w:pStyle w:val="Teksttreci0"/>
        <w:numPr>
          <w:ilvl w:val="3"/>
          <w:numId w:val="42"/>
        </w:numPr>
        <w:shd w:val="clear" w:color="auto" w:fill="auto"/>
        <w:spacing w:line="360" w:lineRule="auto"/>
        <w:ind w:left="426" w:hanging="426"/>
        <w:contextualSpacing/>
        <w:rPr>
          <w:rFonts w:ascii="Arial" w:hAnsi="Arial" w:cs="Arial"/>
          <w:sz w:val="20"/>
          <w:szCs w:val="20"/>
        </w:rPr>
      </w:pPr>
      <w:r w:rsidRPr="005607BF">
        <w:rPr>
          <w:rFonts w:ascii="Arial" w:hAnsi="Arial" w:cs="Arial"/>
          <w:sz w:val="20"/>
          <w:szCs w:val="20"/>
        </w:rPr>
        <w:t xml:space="preserve">W ramach wynagrodzenia za wykonanie przedmiotu umowy, Wykonawca przenosi na Zamawiającego całość autorskich praw majątkowych dotyczących utworów wytworzonych w ramach realizacji przedmiotu umowy na wszystkich polach eksploatacji, w szczególności </w:t>
      </w:r>
      <w:r w:rsidRPr="005607BF">
        <w:rPr>
          <w:rFonts w:ascii="Arial" w:eastAsia="MS Mincho" w:hAnsi="Arial" w:cs="Arial"/>
          <w:sz w:val="20"/>
          <w:szCs w:val="20"/>
        </w:rPr>
        <w:lastRenderedPageBreak/>
        <w:t>wskazanych w art. 50 ustawy z dnia 4 lutego 1994 r. o prawie autorskim i prawach pokrewnych tj.</w:t>
      </w:r>
      <w:r w:rsidRPr="005607BF">
        <w:rPr>
          <w:rFonts w:ascii="Arial" w:hAnsi="Arial" w:cs="Arial"/>
          <w:sz w:val="20"/>
          <w:szCs w:val="20"/>
        </w:rPr>
        <w:t xml:space="preserve">: </w:t>
      </w:r>
    </w:p>
    <w:p w14:paraId="0EEB0875"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utrwalanie przedmiotu umowy lub jego części we wszelkiej postaci,</w:t>
      </w:r>
      <w:r w:rsidRPr="005607BF">
        <w:rPr>
          <w:rFonts w:ascii="Arial" w:eastAsia="MS Mincho" w:hAnsi="Arial" w:cs="Arial"/>
          <w:sz w:val="20"/>
          <w:szCs w:val="20"/>
        </w:rPr>
        <w:t xml:space="preserve"> w tym utrwalanie poprzez realizację budowy, według dokumentacji projektowo-kosztorysowej będącej przedmiotem niniejszej umowy;</w:t>
      </w:r>
    </w:p>
    <w:p w14:paraId="69B03044"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zwielokrotnianie przedmiotu umowy lub jego części za pomocą wszelkich technik w dowolnej ilości egzemplarzy we wszelkich formatach i dowolnych nakładach, w szczególności za pomocą wszelkich znanych technik poligraficznych i filmowych, kopiowania, drukowania, zwielokrotniania wszelką techniką wizyjną i komputerową, techniką zapisu magnetycznego lub techniką cyfrową w dowolnym formacie;</w:t>
      </w:r>
    </w:p>
    <w:p w14:paraId="273890A6"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wprowadzanie przedmiotu umowy lub jego części oraz jej zwielokrotnionych nośników do obrotu;</w:t>
      </w:r>
    </w:p>
    <w:p w14:paraId="4011F204"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wprowadzanie przedmiotu umowy lub jego części do pamięci komputera;</w:t>
      </w:r>
    </w:p>
    <w:p w14:paraId="0B7E68C2"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wykorzystanie przedmiotu umowy lub jego części w celach promocji inwestycji;</w:t>
      </w:r>
    </w:p>
    <w:p w14:paraId="0B85A422"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wykorzystanie przedmiotu umowy lub jego części w celu pozyskiwania dostępnych form pomocy finansowej dla realizacji inwestycji;</w:t>
      </w:r>
    </w:p>
    <w:p w14:paraId="20F67509"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wykorzystania przedmiotu umowy lub jego części przy prowadzeniu wszelkich postępowań o udzielenie zamówień publicznych związanych z realizacją inwestycji przez Zamawiającego;</w:t>
      </w:r>
    </w:p>
    <w:p w14:paraId="29F49517"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wystawianie i prezentacja na publicznych pokazach;</w:t>
      </w:r>
    </w:p>
    <w:p w14:paraId="27085D63"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wykorzystania przedmiotu umowy i opracowań wykonanych na podstawie niniejszej umowy przez inne upoważnione osoby wykonujących inną dokumentację projektową i opracowania, na podstawie oddzielnej umowy, w tym w przypadku;</w:t>
      </w:r>
    </w:p>
    <w:p w14:paraId="06F36421"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 xml:space="preserve">przeniesienia przez Zamawiającego na inną osobę praw majątkowych do dokumentacji wykonanej na podstawie niniejszej umowy, oraz </w:t>
      </w:r>
    </w:p>
    <w:p w14:paraId="4254EC34" w14:textId="77777777" w:rsidR="005607BF" w:rsidRPr="005607BF" w:rsidRDefault="005607BF" w:rsidP="005607BF">
      <w:pPr>
        <w:pStyle w:val="Akapitzlist"/>
        <w:numPr>
          <w:ilvl w:val="0"/>
          <w:numId w:val="19"/>
        </w:numPr>
        <w:spacing w:after="0" w:line="360" w:lineRule="auto"/>
        <w:ind w:left="993" w:hanging="426"/>
        <w:rPr>
          <w:rFonts w:ascii="Arial" w:hAnsi="Arial" w:cs="Arial"/>
          <w:sz w:val="20"/>
          <w:szCs w:val="20"/>
        </w:rPr>
      </w:pPr>
      <w:r w:rsidRPr="005607BF">
        <w:rPr>
          <w:rFonts w:ascii="Arial" w:hAnsi="Arial" w:cs="Arial"/>
          <w:sz w:val="20"/>
          <w:szCs w:val="20"/>
        </w:rPr>
        <w:t>bez ograniczeń modyfikowania i wprowadzania zmian przez Zamawiającego jak również osoby trzecie na zlecenie Zamawiającego.</w:t>
      </w:r>
    </w:p>
    <w:p w14:paraId="4EF652CB" w14:textId="77777777"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W przypadku wykonywania przez Wykonawcę przedmiotu umowy z udziałem osób trzecich, którym przysługują do niego lub jego części majątkowe prawa autorskie, Wykonawca zobowiązany jest do nabycia od uprawnionych majątkowych praw autorskich celem ich dalszego przeniesienia na Zamawiającego w zakresie wymaganym umową.</w:t>
      </w:r>
    </w:p>
    <w:p w14:paraId="5AD30FA9" w14:textId="77777777"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Wykonawca ponosi wyłączną odpowiedzialność za wszelkie roszczenia osób trzecich z tytułu naruszenia przez niego praw autorskich, które powinny być przeniesione na Zamawiającego w związku z realizacją niniejszej Umowy.</w:t>
      </w:r>
    </w:p>
    <w:p w14:paraId="6E0C9F08" w14:textId="77777777"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Wykonawca zobowiązuje się do niewykorzystywania autorskich praw osobistych ze szkodą dla interesów Zamawiającego lub w sposób utrudniający realizację przedmiotu umowy.</w:t>
      </w:r>
    </w:p>
    <w:p w14:paraId="753DF189" w14:textId="033F8CDC"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 xml:space="preserve">Przejście autorskich praw majątkowych następuje z momentem wydania Zamawiającemu </w:t>
      </w:r>
      <w:r w:rsidR="005B2C77">
        <w:rPr>
          <w:rFonts w:ascii="Arial" w:hAnsi="Arial" w:cs="Arial"/>
          <w:sz w:val="20"/>
          <w:szCs w:val="20"/>
        </w:rPr>
        <w:t>danego utworu</w:t>
      </w:r>
      <w:r w:rsidRPr="005607BF">
        <w:rPr>
          <w:rFonts w:ascii="Arial" w:hAnsi="Arial" w:cs="Arial"/>
          <w:sz w:val="20"/>
          <w:szCs w:val="20"/>
        </w:rPr>
        <w:t xml:space="preserve">. </w:t>
      </w:r>
      <w:bookmarkStart w:id="26" w:name="bookmark129"/>
    </w:p>
    <w:p w14:paraId="646809E1" w14:textId="77777777"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 xml:space="preserve">Zamawiający jest także uprawniony do korzystania i rozporządzania zależnym prawem autorskim do dokumentacji w zakresie wynikającym z niniejszego paragrafu, w tym korzystania </w:t>
      </w:r>
      <w:r w:rsidRPr="005607BF">
        <w:rPr>
          <w:rFonts w:ascii="Arial" w:hAnsi="Arial" w:cs="Arial"/>
          <w:sz w:val="20"/>
          <w:szCs w:val="20"/>
        </w:rPr>
        <w:lastRenderedPageBreak/>
        <w:t>w całości lub części w tym poprzez łączenie z innymi utworami, opracowanie poprzez dodanie różnych elementów, uaktualnienie, modyfikację utworów.</w:t>
      </w:r>
    </w:p>
    <w:p w14:paraId="064FF959" w14:textId="358EBAE6"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Wynagrodzenie Wykonawcy z tytułu wykonania Etapu I</w:t>
      </w:r>
      <w:r w:rsidR="005B2C77">
        <w:rPr>
          <w:rFonts w:ascii="Arial" w:hAnsi="Arial" w:cs="Arial"/>
          <w:sz w:val="20"/>
          <w:szCs w:val="20"/>
        </w:rPr>
        <w:t xml:space="preserve"> </w:t>
      </w:r>
      <w:proofErr w:type="spellStart"/>
      <w:r w:rsidR="005B2C77">
        <w:rPr>
          <w:rFonts w:ascii="Arial" w:hAnsi="Arial" w:cs="Arial"/>
          <w:sz w:val="20"/>
          <w:szCs w:val="20"/>
        </w:rPr>
        <w:t>i</w:t>
      </w:r>
      <w:proofErr w:type="spellEnd"/>
      <w:r w:rsidR="005B2C77">
        <w:rPr>
          <w:rFonts w:ascii="Arial" w:hAnsi="Arial" w:cs="Arial"/>
          <w:sz w:val="20"/>
          <w:szCs w:val="20"/>
        </w:rPr>
        <w:t xml:space="preserve"> Etapu II</w:t>
      </w:r>
      <w:r w:rsidRPr="005607BF">
        <w:rPr>
          <w:rFonts w:ascii="Arial" w:hAnsi="Arial" w:cs="Arial"/>
          <w:sz w:val="20"/>
          <w:szCs w:val="20"/>
        </w:rPr>
        <w:t xml:space="preserve"> obejmuje również wynagrodzenie za przeniesienie autorskich praw majątkowych i praw zależnych, o których mowa powyżej.</w:t>
      </w:r>
    </w:p>
    <w:p w14:paraId="451D816E" w14:textId="77777777" w:rsidR="005607BF" w:rsidRPr="005607BF" w:rsidRDefault="005607BF" w:rsidP="007B066F">
      <w:pPr>
        <w:pStyle w:val="Akapitzlist"/>
        <w:numPr>
          <w:ilvl w:val="3"/>
          <w:numId w:val="42"/>
        </w:numPr>
        <w:spacing w:line="360" w:lineRule="auto"/>
        <w:ind w:left="567" w:hanging="425"/>
        <w:rPr>
          <w:rFonts w:ascii="Arial" w:hAnsi="Arial" w:cs="Arial"/>
          <w:sz w:val="20"/>
          <w:szCs w:val="20"/>
        </w:rPr>
      </w:pPr>
      <w:r w:rsidRPr="005607BF">
        <w:rPr>
          <w:rFonts w:ascii="Arial" w:hAnsi="Arial" w:cs="Arial"/>
          <w:sz w:val="20"/>
          <w:szCs w:val="20"/>
        </w:rPr>
        <w:t>Postanowienia ustępów powyżej mają odpowiednie zastosowanie do zmian dokonywanych przez Wykonawcę w utworze (utworach) zgodnie z niniejszą umową.</w:t>
      </w:r>
    </w:p>
    <w:p w14:paraId="1BAD6A94" w14:textId="0BFE9527" w:rsidR="005607BF" w:rsidRPr="005607BF" w:rsidRDefault="005607BF" w:rsidP="005B2C77">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17 Nadzór autorski</w:t>
      </w:r>
    </w:p>
    <w:p w14:paraId="66DE64BD" w14:textId="77777777" w:rsidR="005607BF" w:rsidRPr="005607BF" w:rsidRDefault="005607BF" w:rsidP="005B2C77">
      <w:pPr>
        <w:pStyle w:val="Akapitzlist"/>
        <w:numPr>
          <w:ilvl w:val="0"/>
          <w:numId w:val="9"/>
        </w:numPr>
        <w:spacing w:after="0" w:line="360" w:lineRule="auto"/>
        <w:ind w:left="567"/>
        <w:rPr>
          <w:rFonts w:ascii="Arial" w:hAnsi="Arial" w:cs="Arial"/>
          <w:sz w:val="20"/>
          <w:szCs w:val="20"/>
        </w:rPr>
      </w:pPr>
      <w:r w:rsidRPr="005607BF">
        <w:rPr>
          <w:rFonts w:ascii="Arial" w:hAnsi="Arial" w:cs="Arial"/>
          <w:sz w:val="20"/>
          <w:szCs w:val="20"/>
        </w:rPr>
        <w:t xml:space="preserve">W ramach wynagrodzenia określonego w § 7 ust. 2 Wykonawca zobowiązuje się do zapewnienia sprawowania nadzoru autorskiego nad realizacją zadania inwestycyjnego wykonywanego na podstawie opracowanej dokumentacji projektowej. </w:t>
      </w:r>
    </w:p>
    <w:p w14:paraId="7CCB909B" w14:textId="77777777" w:rsidR="005607BF" w:rsidRPr="005607BF" w:rsidRDefault="005607BF" w:rsidP="005B2C77">
      <w:pPr>
        <w:pStyle w:val="Akapitzlist"/>
        <w:numPr>
          <w:ilvl w:val="0"/>
          <w:numId w:val="9"/>
        </w:numPr>
        <w:spacing w:after="0" w:line="360" w:lineRule="auto"/>
        <w:ind w:left="567"/>
        <w:rPr>
          <w:rFonts w:ascii="Arial" w:hAnsi="Arial" w:cs="Arial"/>
          <w:sz w:val="20"/>
          <w:szCs w:val="20"/>
        </w:rPr>
      </w:pPr>
      <w:r w:rsidRPr="005607BF">
        <w:rPr>
          <w:rFonts w:ascii="Arial" w:hAnsi="Arial" w:cs="Arial"/>
          <w:sz w:val="20"/>
          <w:szCs w:val="20"/>
        </w:rPr>
        <w:t xml:space="preserve">Nadzór autorski sprawowany będzie zgodnie z warunkami określonymi w art. 20 ust. 1 </w:t>
      </w:r>
      <w:r w:rsidRPr="005607BF">
        <w:rPr>
          <w:rFonts w:ascii="Arial" w:hAnsi="Arial" w:cs="Arial"/>
          <w:sz w:val="20"/>
          <w:szCs w:val="20"/>
        </w:rPr>
        <w:br/>
        <w:t xml:space="preserve">pkt. 4 Prawa budowlanego, w sposób zgodny z niniejszą umową i przepisami prawa oraz wynikający z zaistniałych potrzeb rozwiązywania problemów wynikłych na tle realizacji zadania. </w:t>
      </w:r>
    </w:p>
    <w:p w14:paraId="2877845E" w14:textId="77777777" w:rsidR="005607BF" w:rsidRPr="005607BF" w:rsidRDefault="005607BF" w:rsidP="008B639D">
      <w:pPr>
        <w:pStyle w:val="Akapitzlist"/>
        <w:numPr>
          <w:ilvl w:val="0"/>
          <w:numId w:val="9"/>
        </w:numPr>
        <w:spacing w:after="0" w:line="360" w:lineRule="auto"/>
        <w:ind w:left="567"/>
        <w:rPr>
          <w:rFonts w:ascii="Arial" w:hAnsi="Arial" w:cs="Arial"/>
          <w:sz w:val="20"/>
          <w:szCs w:val="20"/>
        </w:rPr>
      </w:pPr>
      <w:r w:rsidRPr="005607BF">
        <w:rPr>
          <w:rFonts w:ascii="Arial" w:hAnsi="Arial" w:cs="Arial"/>
          <w:sz w:val="20"/>
          <w:szCs w:val="20"/>
        </w:rPr>
        <w:t>Obowiązki związane z pełnieniem nadzoru autorskiego obejmują w szczególności:</w:t>
      </w:r>
    </w:p>
    <w:p w14:paraId="0C1DDFF2"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nadzór nad zgodnością wykonawstwa z dokumentacją projektową w zakresie rozwiązań użytkowych, technicznych, technologicznych, materiałowych i doboru urządzeń, powstałych w toku realizacji poprzez dodatkowe informacje i opracowania, w tym:</w:t>
      </w:r>
    </w:p>
    <w:p w14:paraId="7124F990" w14:textId="77777777" w:rsidR="005607BF" w:rsidRPr="005607BF" w:rsidRDefault="005607BF" w:rsidP="005607BF">
      <w:pPr>
        <w:pStyle w:val="Akapitzlist"/>
        <w:numPr>
          <w:ilvl w:val="0"/>
          <w:numId w:val="10"/>
        </w:numPr>
        <w:spacing w:after="0" w:line="360" w:lineRule="auto"/>
        <w:ind w:left="1418"/>
        <w:rPr>
          <w:rFonts w:ascii="Arial" w:hAnsi="Arial" w:cs="Arial"/>
          <w:sz w:val="20"/>
          <w:szCs w:val="20"/>
        </w:rPr>
      </w:pPr>
      <w:r w:rsidRPr="005607BF">
        <w:rPr>
          <w:rFonts w:ascii="Arial" w:hAnsi="Arial" w:cs="Arial"/>
          <w:sz w:val="20"/>
          <w:szCs w:val="20"/>
        </w:rPr>
        <w:t>rysunki robocze,</w:t>
      </w:r>
    </w:p>
    <w:p w14:paraId="3287016C" w14:textId="77777777" w:rsidR="005607BF" w:rsidRPr="005607BF" w:rsidRDefault="005607BF" w:rsidP="005607BF">
      <w:pPr>
        <w:pStyle w:val="Akapitzlist"/>
        <w:numPr>
          <w:ilvl w:val="0"/>
          <w:numId w:val="10"/>
        </w:numPr>
        <w:spacing w:after="0" w:line="360" w:lineRule="auto"/>
        <w:ind w:left="1418"/>
        <w:rPr>
          <w:rFonts w:ascii="Arial" w:hAnsi="Arial" w:cs="Arial"/>
          <w:sz w:val="20"/>
          <w:szCs w:val="20"/>
        </w:rPr>
      </w:pPr>
      <w:r w:rsidRPr="005607BF">
        <w:rPr>
          <w:rFonts w:ascii="Arial" w:hAnsi="Arial" w:cs="Arial"/>
          <w:sz w:val="20"/>
          <w:szCs w:val="20"/>
        </w:rPr>
        <w:t xml:space="preserve">uszczegółowiania rysunków wykonawczych, </w:t>
      </w:r>
    </w:p>
    <w:p w14:paraId="004E6CAC" w14:textId="77777777" w:rsidR="005607BF" w:rsidRPr="005607BF" w:rsidRDefault="005607BF" w:rsidP="005607BF">
      <w:pPr>
        <w:pStyle w:val="Akapitzlist"/>
        <w:numPr>
          <w:ilvl w:val="0"/>
          <w:numId w:val="10"/>
        </w:numPr>
        <w:spacing w:after="0" w:line="360" w:lineRule="auto"/>
        <w:ind w:left="1418"/>
        <w:rPr>
          <w:rFonts w:ascii="Arial" w:hAnsi="Arial" w:cs="Arial"/>
          <w:sz w:val="20"/>
          <w:szCs w:val="20"/>
        </w:rPr>
      </w:pPr>
      <w:r w:rsidRPr="005607BF">
        <w:rPr>
          <w:rFonts w:ascii="Arial" w:hAnsi="Arial" w:cs="Arial"/>
          <w:sz w:val="20"/>
          <w:szCs w:val="20"/>
        </w:rPr>
        <w:t>nanoszenia poprawek lub uzupełnień na dokumentację projektową,</w:t>
      </w:r>
    </w:p>
    <w:p w14:paraId="5BABAD31"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uzgadnianie z Zamawiającym możliwości wprowadzenia rozwiązań zamiennych w stosunku do przewidzianych w dokumentacji projektowej w zakresie materiałów i konstrukcji, rozwiązań technicznych, technologicznych i użytkowych, jednak o jakości i standardzie nie niższym niż przewidziano w dokumentacji projektowej;</w:t>
      </w:r>
    </w:p>
    <w:p w14:paraId="64201F2B"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opiniowanie przedstawionych przez wykonawcę robót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w:t>
      </w:r>
    </w:p>
    <w:p w14:paraId="3F58B234"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ocenę parametrów lub wyników szczegółowych badań materiałów i konstrukcji w zakresie zgodności z rozwiązaniami projektowymi, normami i obowiązującymi przepisami;</w:t>
      </w:r>
    </w:p>
    <w:p w14:paraId="48B938DA"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dokonanie zmian rozwiązań projektowych na żądanie Zamawiającego;</w:t>
      </w:r>
    </w:p>
    <w:p w14:paraId="04C6D35F"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udział w naradach i komisjach technicznych, odbiorach robót zanikowych próbach instalacji i procedurach rozruchu oraz końcowym odbiorze zadania;</w:t>
      </w:r>
    </w:p>
    <w:p w14:paraId="5AA7A4A0" w14:textId="77777777" w:rsidR="005607BF" w:rsidRPr="005607BF" w:rsidRDefault="005607BF" w:rsidP="005607BF">
      <w:pPr>
        <w:pStyle w:val="Akapitzlist"/>
        <w:numPr>
          <w:ilvl w:val="1"/>
          <w:numId w:val="9"/>
        </w:numPr>
        <w:spacing w:after="0" w:line="360" w:lineRule="auto"/>
        <w:ind w:left="993"/>
        <w:rPr>
          <w:rFonts w:ascii="Arial" w:hAnsi="Arial" w:cs="Arial"/>
          <w:sz w:val="20"/>
          <w:szCs w:val="20"/>
        </w:rPr>
      </w:pPr>
      <w:r w:rsidRPr="005607BF">
        <w:rPr>
          <w:rFonts w:ascii="Arial" w:hAnsi="Arial" w:cs="Arial"/>
          <w:sz w:val="20"/>
          <w:szCs w:val="20"/>
        </w:rPr>
        <w:t>poprawiania błędów projektowych, likwidacji kolizji między branżami lub uzupełnienia rysunków, detali bądź opisu technologii wykonania nie zawartych w dokumentacji autorskiej – bez prawa do odrębnego wynagrodzenia.</w:t>
      </w:r>
    </w:p>
    <w:p w14:paraId="1EC21A83" w14:textId="77777777" w:rsidR="008B639D" w:rsidRDefault="005607BF" w:rsidP="008B639D">
      <w:pPr>
        <w:pStyle w:val="Akapitzlist"/>
        <w:numPr>
          <w:ilvl w:val="0"/>
          <w:numId w:val="9"/>
        </w:numPr>
        <w:spacing w:after="0" w:line="360" w:lineRule="auto"/>
        <w:ind w:left="567" w:hanging="207"/>
        <w:rPr>
          <w:rFonts w:ascii="Arial" w:hAnsi="Arial" w:cs="Arial"/>
          <w:sz w:val="20"/>
          <w:szCs w:val="20"/>
        </w:rPr>
      </w:pPr>
      <w:r w:rsidRPr="005607BF">
        <w:rPr>
          <w:rFonts w:ascii="Arial" w:hAnsi="Arial" w:cs="Arial"/>
          <w:sz w:val="20"/>
          <w:szCs w:val="20"/>
        </w:rPr>
        <w:lastRenderedPageBreak/>
        <w:t>Wykonawca zobowiązuje się do wykonywania obowiązków wynikających z niniejszej umowy z należytą starannością i na zasadzie zapewnienia najwyższej jakości usług, przy czym działania jego w ramach nadzoru autorskiego nie mogą powodować przeszkód i opóźnień w realizacji zadania.</w:t>
      </w:r>
    </w:p>
    <w:p w14:paraId="17C49248" w14:textId="77777777" w:rsidR="008B639D" w:rsidRDefault="005607BF" w:rsidP="008B639D">
      <w:pPr>
        <w:pStyle w:val="Akapitzlist"/>
        <w:numPr>
          <w:ilvl w:val="0"/>
          <w:numId w:val="9"/>
        </w:numPr>
        <w:spacing w:after="0" w:line="360" w:lineRule="auto"/>
        <w:ind w:left="567" w:hanging="207"/>
        <w:rPr>
          <w:rFonts w:ascii="Arial" w:hAnsi="Arial" w:cs="Arial"/>
          <w:sz w:val="20"/>
          <w:szCs w:val="20"/>
        </w:rPr>
      </w:pPr>
      <w:r w:rsidRPr="008B639D">
        <w:rPr>
          <w:rFonts w:ascii="Arial" w:hAnsi="Arial" w:cs="Arial"/>
          <w:sz w:val="20"/>
          <w:szCs w:val="20"/>
        </w:rPr>
        <w:t>W przypadku wprowadzenia zmian stanowiących istotne odstępstwo od zatwierdzonego projektu, Wykonawca obowiązany jest własnym staraniem i na własny koszt doprowadzić do zgodności z obowiązującym prawem (sporządzenie projektu zamiennego, uzgodnienia, lub zgłoszenie remontowe), mając na uwadze postanowienie ust 4.</w:t>
      </w:r>
    </w:p>
    <w:p w14:paraId="7B03AA52" w14:textId="77777777" w:rsidR="00C115B5" w:rsidRDefault="005607BF" w:rsidP="00C115B5">
      <w:pPr>
        <w:pStyle w:val="Akapitzlist"/>
        <w:numPr>
          <w:ilvl w:val="0"/>
          <w:numId w:val="9"/>
        </w:numPr>
        <w:spacing w:after="0" w:line="360" w:lineRule="auto"/>
        <w:ind w:left="567" w:hanging="207"/>
        <w:rPr>
          <w:rFonts w:ascii="Arial" w:hAnsi="Arial" w:cs="Arial"/>
          <w:sz w:val="20"/>
          <w:szCs w:val="20"/>
        </w:rPr>
      </w:pPr>
      <w:r w:rsidRPr="008B639D">
        <w:rPr>
          <w:rFonts w:ascii="Arial" w:hAnsi="Arial" w:cs="Arial"/>
          <w:sz w:val="20"/>
          <w:szCs w:val="20"/>
        </w:rPr>
        <w:t>Wykonawca zobowiązany jest przedstawić Zamawiającemu skutki finansowe proponowanych zmian w dokumentacji w stosunku do rozwiązań poprzednich i uzyskać protokolarną zgodę Zamawiającego na ich wprowadzenie. Wykonawca poniesie wszelkie skutki finansowe zmian, które wprowadził bez wiedzy i zgody Zamawiającego, jak również wynikających z ust. 3 pkt 7) powyżej.</w:t>
      </w:r>
    </w:p>
    <w:p w14:paraId="5D625B46" w14:textId="28FFDE66" w:rsidR="005607BF" w:rsidRPr="00C115B5" w:rsidRDefault="005607BF" w:rsidP="00C115B5">
      <w:pPr>
        <w:pStyle w:val="Akapitzlist"/>
        <w:numPr>
          <w:ilvl w:val="0"/>
          <w:numId w:val="9"/>
        </w:numPr>
        <w:spacing w:after="0" w:line="360" w:lineRule="auto"/>
        <w:ind w:left="567" w:hanging="207"/>
        <w:rPr>
          <w:rFonts w:ascii="Arial" w:hAnsi="Arial" w:cs="Arial"/>
          <w:sz w:val="20"/>
          <w:szCs w:val="20"/>
        </w:rPr>
      </w:pPr>
      <w:r w:rsidRPr="00C115B5">
        <w:rPr>
          <w:rFonts w:ascii="Arial" w:hAnsi="Arial" w:cs="Arial"/>
          <w:sz w:val="20"/>
          <w:szCs w:val="20"/>
        </w:rPr>
        <w:t>Udokumentowanie aktualizacji rozwiązań projektowych wprowadzonych do dokumentacji projektowej w czasie wykonywania robót budowlanych, potwierdzających zgodę na ich wprowadzenie, stanowić będą podpisane przez projektanta lub projektantów sprawujących nadzór autorski:</w:t>
      </w:r>
    </w:p>
    <w:p w14:paraId="21548418" w14:textId="77777777" w:rsidR="005607BF" w:rsidRPr="005607BF" w:rsidRDefault="005607BF" w:rsidP="005607BF">
      <w:pPr>
        <w:pStyle w:val="Akapitzlist"/>
        <w:numPr>
          <w:ilvl w:val="0"/>
          <w:numId w:val="11"/>
        </w:numPr>
        <w:spacing w:after="0" w:line="360" w:lineRule="auto"/>
        <w:rPr>
          <w:rFonts w:ascii="Arial" w:hAnsi="Arial" w:cs="Arial"/>
          <w:sz w:val="20"/>
          <w:szCs w:val="20"/>
        </w:rPr>
      </w:pPr>
      <w:r w:rsidRPr="005607BF">
        <w:rPr>
          <w:rFonts w:ascii="Arial" w:hAnsi="Arial" w:cs="Arial"/>
          <w:sz w:val="20"/>
          <w:szCs w:val="20"/>
        </w:rPr>
        <w:t>zapisy na rysunkach wchodzących w skład dokumentacji projektowej;</w:t>
      </w:r>
    </w:p>
    <w:p w14:paraId="425C4344" w14:textId="77777777" w:rsidR="005607BF" w:rsidRPr="005607BF" w:rsidRDefault="005607BF" w:rsidP="005607BF">
      <w:pPr>
        <w:pStyle w:val="Akapitzlist"/>
        <w:numPr>
          <w:ilvl w:val="0"/>
          <w:numId w:val="11"/>
        </w:numPr>
        <w:spacing w:after="0" w:line="360" w:lineRule="auto"/>
        <w:rPr>
          <w:rFonts w:ascii="Arial" w:hAnsi="Arial" w:cs="Arial"/>
          <w:sz w:val="20"/>
          <w:szCs w:val="20"/>
        </w:rPr>
      </w:pPr>
      <w:r w:rsidRPr="005607BF">
        <w:rPr>
          <w:rFonts w:ascii="Arial" w:hAnsi="Arial" w:cs="Arial"/>
          <w:sz w:val="20"/>
          <w:szCs w:val="20"/>
        </w:rPr>
        <w:t>rysunki zamienne lub szkice albo nowe projekty opatrzone datą, podpisem projektanta (autora) oraz informacją, jaki element dokumentacji projektowej zastępują;</w:t>
      </w:r>
    </w:p>
    <w:p w14:paraId="688D6A88" w14:textId="77777777" w:rsidR="005607BF" w:rsidRPr="005607BF" w:rsidRDefault="005607BF" w:rsidP="005607BF">
      <w:pPr>
        <w:pStyle w:val="Akapitzlist"/>
        <w:numPr>
          <w:ilvl w:val="0"/>
          <w:numId w:val="11"/>
        </w:numPr>
        <w:spacing w:after="0" w:line="360" w:lineRule="auto"/>
        <w:rPr>
          <w:rFonts w:ascii="Arial" w:hAnsi="Arial" w:cs="Arial"/>
          <w:sz w:val="20"/>
          <w:szCs w:val="20"/>
        </w:rPr>
      </w:pPr>
      <w:r w:rsidRPr="005607BF">
        <w:rPr>
          <w:rFonts w:ascii="Arial" w:hAnsi="Arial" w:cs="Arial"/>
          <w:sz w:val="20"/>
          <w:szCs w:val="20"/>
        </w:rPr>
        <w:t>wpisy do dziennika budowy;</w:t>
      </w:r>
    </w:p>
    <w:p w14:paraId="143CD3A7" w14:textId="77777777" w:rsidR="005607BF" w:rsidRPr="005607BF" w:rsidRDefault="005607BF" w:rsidP="005607BF">
      <w:pPr>
        <w:pStyle w:val="Akapitzlist"/>
        <w:numPr>
          <w:ilvl w:val="0"/>
          <w:numId w:val="11"/>
        </w:numPr>
        <w:spacing w:after="0" w:line="360" w:lineRule="auto"/>
        <w:rPr>
          <w:rFonts w:ascii="Arial" w:hAnsi="Arial" w:cs="Arial"/>
          <w:sz w:val="20"/>
          <w:szCs w:val="20"/>
        </w:rPr>
      </w:pPr>
      <w:r w:rsidRPr="005607BF">
        <w:rPr>
          <w:rFonts w:ascii="Arial" w:hAnsi="Arial" w:cs="Arial"/>
          <w:sz w:val="20"/>
          <w:szCs w:val="20"/>
        </w:rPr>
        <w:t>protokoły lub notatki służbowe podpisane przez strony.</w:t>
      </w:r>
    </w:p>
    <w:p w14:paraId="7AF1DBBC" w14:textId="77777777" w:rsidR="00B1029A" w:rsidRDefault="005607BF" w:rsidP="00B1029A">
      <w:pPr>
        <w:pStyle w:val="Akapitzlist"/>
        <w:numPr>
          <w:ilvl w:val="0"/>
          <w:numId w:val="9"/>
        </w:numPr>
        <w:spacing w:after="0" w:line="360" w:lineRule="auto"/>
        <w:ind w:left="567" w:hanging="283"/>
        <w:rPr>
          <w:rFonts w:ascii="Arial" w:hAnsi="Arial" w:cs="Arial"/>
          <w:sz w:val="20"/>
          <w:szCs w:val="20"/>
        </w:rPr>
      </w:pPr>
      <w:r w:rsidRPr="005607BF">
        <w:rPr>
          <w:rFonts w:ascii="Arial" w:hAnsi="Arial" w:cs="Arial"/>
          <w:sz w:val="20"/>
          <w:szCs w:val="20"/>
        </w:rPr>
        <w:t xml:space="preserve">Nadzór autorski sprawowany będzie począwszy od dnia rozpoczęcia robót budowlanych i trwał będzie nieprzerwanie do czynności odbioru końcowego i uzyskania pozwolenia na użytkowanie włącznie. </w:t>
      </w:r>
    </w:p>
    <w:p w14:paraId="1706C832" w14:textId="77777777" w:rsidR="00B1029A" w:rsidRDefault="005607BF" w:rsidP="00B1029A">
      <w:pPr>
        <w:pStyle w:val="Akapitzlist"/>
        <w:numPr>
          <w:ilvl w:val="0"/>
          <w:numId w:val="9"/>
        </w:numPr>
        <w:spacing w:after="0" w:line="360" w:lineRule="auto"/>
        <w:ind w:left="567" w:hanging="283"/>
        <w:rPr>
          <w:rFonts w:ascii="Arial" w:hAnsi="Arial" w:cs="Arial"/>
          <w:sz w:val="20"/>
          <w:szCs w:val="20"/>
        </w:rPr>
      </w:pPr>
      <w:r w:rsidRPr="00B1029A">
        <w:rPr>
          <w:rFonts w:ascii="Arial" w:hAnsi="Arial" w:cs="Arial"/>
          <w:sz w:val="20"/>
          <w:szCs w:val="20"/>
        </w:rPr>
        <w:t xml:space="preserve">W przypadku etapowania robót postanowienia niniejszej umowy odnoszą się w całości do każdego z etapów. </w:t>
      </w:r>
    </w:p>
    <w:p w14:paraId="7844D274" w14:textId="07670A67" w:rsidR="005607BF" w:rsidRPr="00B1029A" w:rsidRDefault="005607BF" w:rsidP="00B1029A">
      <w:pPr>
        <w:pStyle w:val="Akapitzlist"/>
        <w:numPr>
          <w:ilvl w:val="0"/>
          <w:numId w:val="9"/>
        </w:numPr>
        <w:spacing w:after="0" w:line="360" w:lineRule="auto"/>
        <w:ind w:left="567" w:hanging="283"/>
        <w:rPr>
          <w:rFonts w:ascii="Arial" w:hAnsi="Arial" w:cs="Arial"/>
          <w:sz w:val="20"/>
          <w:szCs w:val="20"/>
        </w:rPr>
      </w:pPr>
      <w:r w:rsidRPr="00B1029A">
        <w:rPr>
          <w:rFonts w:ascii="Arial" w:hAnsi="Arial" w:cs="Arial"/>
          <w:sz w:val="20"/>
          <w:szCs w:val="20"/>
        </w:rPr>
        <w:t>Wykonawca pełnić będzie nadzór autorski, uczestnicząc w czynnościach wymagających nadzoru wynikających z postępu robót, a także na każde wezwanie Zamawiającego lub działającego w jego imieniu Inspektora nadzoru, przy czym:</w:t>
      </w:r>
    </w:p>
    <w:p w14:paraId="034AB377" w14:textId="77777777" w:rsidR="005607BF" w:rsidRPr="005607BF" w:rsidRDefault="005607BF" w:rsidP="005607BF">
      <w:pPr>
        <w:pStyle w:val="Akapitzlist"/>
        <w:numPr>
          <w:ilvl w:val="0"/>
          <w:numId w:val="12"/>
        </w:numPr>
        <w:spacing w:after="0" w:line="360" w:lineRule="auto"/>
        <w:rPr>
          <w:rFonts w:ascii="Arial" w:hAnsi="Arial" w:cs="Arial"/>
          <w:sz w:val="20"/>
          <w:szCs w:val="20"/>
        </w:rPr>
      </w:pPr>
      <w:r w:rsidRPr="005607BF">
        <w:rPr>
          <w:rFonts w:ascii="Arial" w:hAnsi="Arial" w:cs="Arial"/>
          <w:sz w:val="20"/>
          <w:szCs w:val="20"/>
        </w:rPr>
        <w:t>przez pobyt rozumie się sprawowanie nadzoru autorskiego na i poza terenem budowy -jeżeli wynika to z potrzeb realizacji zadania; w takim przypadku za teren pełnienia nadzoru będzie uznawana siedziba Wykonawcy, Zamawiającego, wykonawcy robót budowlanych i dostawcy materiałów, maszyn lub urządzeń;</w:t>
      </w:r>
    </w:p>
    <w:p w14:paraId="63D39181" w14:textId="77777777" w:rsidR="005607BF" w:rsidRPr="005607BF" w:rsidRDefault="005607BF" w:rsidP="005607BF">
      <w:pPr>
        <w:pStyle w:val="Akapitzlist"/>
        <w:numPr>
          <w:ilvl w:val="0"/>
          <w:numId w:val="12"/>
        </w:numPr>
        <w:spacing w:after="0" w:line="360" w:lineRule="auto"/>
        <w:rPr>
          <w:rFonts w:ascii="Arial" w:hAnsi="Arial" w:cs="Arial"/>
          <w:sz w:val="20"/>
          <w:szCs w:val="20"/>
        </w:rPr>
      </w:pPr>
      <w:r w:rsidRPr="005607BF">
        <w:rPr>
          <w:rFonts w:ascii="Arial" w:hAnsi="Arial" w:cs="Arial"/>
          <w:sz w:val="20"/>
          <w:szCs w:val="20"/>
        </w:rPr>
        <w:t>pobyty powinny odbywać się nie rzadziej niż raz na 2 tygodnie;</w:t>
      </w:r>
    </w:p>
    <w:p w14:paraId="4681E153" w14:textId="77777777" w:rsidR="005607BF" w:rsidRPr="005607BF" w:rsidRDefault="005607BF" w:rsidP="005607BF">
      <w:pPr>
        <w:pStyle w:val="Akapitzlist"/>
        <w:numPr>
          <w:ilvl w:val="0"/>
          <w:numId w:val="12"/>
        </w:numPr>
        <w:spacing w:after="0" w:line="360" w:lineRule="auto"/>
        <w:rPr>
          <w:rFonts w:ascii="Arial" w:hAnsi="Arial" w:cs="Arial"/>
          <w:sz w:val="20"/>
          <w:szCs w:val="20"/>
        </w:rPr>
      </w:pPr>
      <w:r w:rsidRPr="005607BF">
        <w:rPr>
          <w:rFonts w:ascii="Arial" w:hAnsi="Arial" w:cs="Arial"/>
          <w:sz w:val="20"/>
          <w:szCs w:val="20"/>
        </w:rPr>
        <w:t xml:space="preserve">każdy pobyt musi być potwierdzony wpisem do dziennika budowy </w:t>
      </w:r>
      <w:r w:rsidRPr="005607BF">
        <w:rPr>
          <w:rFonts w:ascii="Arial" w:hAnsi="Arial" w:cs="Arial"/>
          <w:sz w:val="20"/>
          <w:szCs w:val="20"/>
        </w:rPr>
        <w:sym w:font="Symbol" w:char="F02D"/>
      </w:r>
      <w:r w:rsidRPr="005607BF">
        <w:rPr>
          <w:rFonts w:ascii="Arial" w:hAnsi="Arial" w:cs="Arial"/>
          <w:sz w:val="20"/>
          <w:szCs w:val="20"/>
        </w:rPr>
        <w:t xml:space="preserve"> jeśli będzie prowadzony - lub innego dokumentu wskazanego przez Zamawiającego;</w:t>
      </w:r>
    </w:p>
    <w:p w14:paraId="7FAE075D" w14:textId="77777777" w:rsidR="005607BF" w:rsidRPr="005607BF" w:rsidRDefault="005607BF" w:rsidP="005607BF">
      <w:pPr>
        <w:pStyle w:val="Akapitzlist"/>
        <w:numPr>
          <w:ilvl w:val="0"/>
          <w:numId w:val="12"/>
        </w:numPr>
        <w:spacing w:after="240" w:line="360" w:lineRule="auto"/>
        <w:rPr>
          <w:rFonts w:ascii="Arial" w:hAnsi="Arial" w:cs="Arial"/>
          <w:sz w:val="20"/>
          <w:szCs w:val="20"/>
        </w:rPr>
      </w:pPr>
      <w:r w:rsidRPr="005607BF">
        <w:rPr>
          <w:rFonts w:ascii="Arial" w:hAnsi="Arial" w:cs="Arial"/>
          <w:sz w:val="20"/>
          <w:szCs w:val="20"/>
        </w:rPr>
        <w:t xml:space="preserve">czas reakcji Wykonawcy na wezwanie oraz dotyczący czynności, o których mowa w ust. 3 pkt. 2 i 3, powinien nastąpić nie później niż w następnym dniu roboczym po zgłoszeniu, a w przypadkach szczególnie skomplikowanych w terminie uzgodnionym z Zamawiającym. </w:t>
      </w:r>
      <w:bookmarkStart w:id="27" w:name="bookmark130"/>
      <w:bookmarkEnd w:id="26"/>
    </w:p>
    <w:p w14:paraId="6583A1D4" w14:textId="3B178B3C" w:rsidR="005607BF" w:rsidRPr="005607BF" w:rsidRDefault="005607BF" w:rsidP="00B1029A">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lastRenderedPageBreak/>
        <w:t>§</w:t>
      </w:r>
      <w:bookmarkEnd w:id="27"/>
      <w:r w:rsidRPr="005607BF">
        <w:rPr>
          <w:rFonts w:ascii="Arial" w:hAnsi="Arial" w:cs="Arial"/>
          <w:b/>
          <w:bCs/>
          <w:color w:val="auto"/>
          <w:sz w:val="20"/>
          <w:szCs w:val="20"/>
        </w:rPr>
        <w:t xml:space="preserve"> 18 </w:t>
      </w:r>
      <w:r w:rsidRPr="005607BF">
        <w:rPr>
          <w:rFonts w:ascii="Arial" w:hAnsi="Arial" w:cs="Arial"/>
          <w:b/>
          <w:color w:val="auto"/>
          <w:sz w:val="20"/>
          <w:szCs w:val="20"/>
          <w:lang w:eastAsia="pl-PL"/>
        </w:rPr>
        <w:t>Zmiany umowy</w:t>
      </w:r>
    </w:p>
    <w:p w14:paraId="05E43F73" w14:textId="77777777" w:rsidR="005607BF" w:rsidRPr="005607BF" w:rsidRDefault="005607BF" w:rsidP="007B066F">
      <w:pPr>
        <w:widowControl w:val="0"/>
        <w:numPr>
          <w:ilvl w:val="0"/>
          <w:numId w:val="44"/>
        </w:numPr>
        <w:suppressAutoHyphens/>
        <w:spacing w:line="360" w:lineRule="auto"/>
        <w:ind w:left="567" w:hanging="425"/>
        <w:contextualSpacing/>
        <w:rPr>
          <w:rFonts w:ascii="Arial" w:hAnsi="Arial" w:cs="Arial"/>
          <w:bCs/>
          <w:sz w:val="20"/>
          <w:szCs w:val="20"/>
        </w:rPr>
      </w:pPr>
      <w:r w:rsidRPr="005607BF">
        <w:rPr>
          <w:rFonts w:ascii="Arial" w:hAnsi="Arial" w:cs="Arial"/>
          <w:bCs/>
          <w:sz w:val="20"/>
          <w:szCs w:val="20"/>
        </w:rPr>
        <w:t xml:space="preserve">Zamawiający przewiduje możliwość wprowadzenia istotnych zmian postanowień zawartych w umowie w stosunku do treści oferty, na podstawie której dokonano wyboru Wykonawcy, w przypadkach określonych w obowiązujących przepisach oraz w przypadku wystąpienia co najmniej jednej z okoliczności wymienionych poniżej, z uwzględnieniem wnioskowanych warunków ich wprowadzenia. Wszystkie poniższe postanowienia stanowią katalog zmian, na które Zamawiający może wyrazić zgodę. Nie stanowią jednocześnie zobowiązania do wyrażenia takiej zgody. </w:t>
      </w:r>
    </w:p>
    <w:p w14:paraId="2062D4CE" w14:textId="77777777" w:rsidR="005607BF" w:rsidRPr="005607BF" w:rsidRDefault="005607BF" w:rsidP="005607BF">
      <w:pPr>
        <w:suppressAutoHyphens/>
        <w:spacing w:line="360" w:lineRule="auto"/>
        <w:ind w:left="284"/>
        <w:contextualSpacing/>
        <w:rPr>
          <w:rFonts w:ascii="Arial" w:hAnsi="Arial" w:cs="Arial"/>
          <w:bCs/>
          <w:sz w:val="20"/>
          <w:szCs w:val="20"/>
        </w:rPr>
      </w:pPr>
    </w:p>
    <w:p w14:paraId="0A8A94E4" w14:textId="77777777" w:rsidR="005607BF" w:rsidRPr="005607BF" w:rsidRDefault="005607BF" w:rsidP="005607BF">
      <w:pPr>
        <w:suppressAutoHyphens/>
        <w:spacing w:line="360" w:lineRule="auto"/>
        <w:ind w:left="567"/>
        <w:contextualSpacing/>
        <w:rPr>
          <w:rFonts w:ascii="Arial" w:hAnsi="Arial" w:cs="Arial"/>
          <w:bCs/>
          <w:i/>
          <w:iCs/>
          <w:sz w:val="20"/>
          <w:szCs w:val="20"/>
        </w:rPr>
      </w:pPr>
      <w:r w:rsidRPr="005607BF">
        <w:rPr>
          <w:rFonts w:ascii="Arial" w:hAnsi="Arial" w:cs="Arial"/>
          <w:bCs/>
          <w:i/>
          <w:iCs/>
          <w:sz w:val="20"/>
          <w:szCs w:val="20"/>
        </w:rPr>
        <w:t>Dopuszczalna zmiana przedmiotu umowy</w:t>
      </w:r>
    </w:p>
    <w:p w14:paraId="017EAF32" w14:textId="77777777" w:rsidR="005607BF" w:rsidRPr="005607BF" w:rsidRDefault="005607BF" w:rsidP="007B066F">
      <w:pPr>
        <w:widowControl w:val="0"/>
        <w:numPr>
          <w:ilvl w:val="0"/>
          <w:numId w:val="44"/>
        </w:numPr>
        <w:suppressAutoHyphens/>
        <w:spacing w:line="360" w:lineRule="auto"/>
        <w:ind w:left="567" w:hanging="425"/>
        <w:contextualSpacing/>
        <w:rPr>
          <w:rFonts w:ascii="Arial" w:hAnsi="Arial" w:cs="Arial"/>
          <w:bCs/>
          <w:sz w:val="20"/>
          <w:szCs w:val="20"/>
        </w:rPr>
      </w:pPr>
      <w:r w:rsidRPr="005607BF">
        <w:rPr>
          <w:rFonts w:ascii="Arial" w:hAnsi="Arial" w:cs="Arial"/>
          <w:bCs/>
          <w:sz w:val="20"/>
          <w:szCs w:val="20"/>
        </w:rPr>
        <w:t>Dopuszczalne zmiany odnoszące się do przedmiotu zamówienia:</w:t>
      </w:r>
    </w:p>
    <w:p w14:paraId="7413C5C3" w14:textId="77777777" w:rsidR="005607BF" w:rsidRPr="005607BF" w:rsidRDefault="005607BF" w:rsidP="007B066F">
      <w:pPr>
        <w:pStyle w:val="Akapitzlist"/>
        <w:widowControl w:val="0"/>
        <w:numPr>
          <w:ilvl w:val="2"/>
          <w:numId w:val="29"/>
        </w:numPr>
        <w:suppressAutoHyphens/>
        <w:spacing w:after="0" w:line="360" w:lineRule="auto"/>
        <w:ind w:left="1134" w:hanging="425"/>
        <w:rPr>
          <w:rFonts w:ascii="Arial" w:hAnsi="Arial" w:cs="Arial"/>
          <w:bCs/>
          <w:sz w:val="20"/>
          <w:szCs w:val="20"/>
        </w:rPr>
      </w:pPr>
      <w:r w:rsidRPr="005607BF">
        <w:rPr>
          <w:rFonts w:ascii="Arial" w:hAnsi="Arial" w:cs="Arial"/>
          <w:sz w:val="20"/>
          <w:szCs w:val="20"/>
        </w:rPr>
        <w:t>w trakcie realizacji zamówienia wystąpią nieprzewidziane w dokumentacji postępowania o udzielenie zamówienia publicznego okoliczności powodujące konieczność zmiany opisu przedmiotu zamówienia, w tym w szczególności, jeżeli informacje wynikające z opisu przedmiotu zamówienia okażą się nieprawidłowe, co spowoduje konieczność zmiany opisu przedmiotu zamówienia w zakresie cech, funkcjonalności lub innych wymagań Zamawiającego odnoszących się do projektowanego obiektu, a także zmian rozwiązań technicznych, technologicznych lub materiałowych;</w:t>
      </w:r>
    </w:p>
    <w:p w14:paraId="3596B750" w14:textId="77777777" w:rsidR="005607BF" w:rsidRPr="005607BF" w:rsidRDefault="005607BF" w:rsidP="005607BF">
      <w:pPr>
        <w:pStyle w:val="Akapitzlist"/>
        <w:spacing w:line="360" w:lineRule="auto"/>
        <w:ind w:left="1134"/>
        <w:rPr>
          <w:rFonts w:ascii="Arial" w:hAnsi="Arial" w:cs="Arial"/>
          <w:sz w:val="20"/>
          <w:szCs w:val="20"/>
        </w:rPr>
      </w:pPr>
      <w:r w:rsidRPr="005607BF">
        <w:rPr>
          <w:rFonts w:ascii="Arial" w:hAnsi="Arial" w:cs="Arial"/>
          <w:sz w:val="20"/>
          <w:szCs w:val="20"/>
        </w:rPr>
        <w:t>- Wystąpienie powyższych okoliczności uprawnia strony do zmiany Umowy w zakresie, w jakim informacje znajdujące się w dokumentacji postępowania okażą się niezgodne z zastanym stanem rzeczywistym;</w:t>
      </w:r>
    </w:p>
    <w:p w14:paraId="7203459C" w14:textId="77777777" w:rsidR="005607BF" w:rsidRPr="005607BF" w:rsidRDefault="005607BF" w:rsidP="007B066F">
      <w:pPr>
        <w:pStyle w:val="Akapitzlist"/>
        <w:widowControl w:val="0"/>
        <w:numPr>
          <w:ilvl w:val="2"/>
          <w:numId w:val="29"/>
        </w:numPr>
        <w:suppressAutoHyphens/>
        <w:spacing w:after="0" w:line="360" w:lineRule="auto"/>
        <w:ind w:left="1134"/>
        <w:rPr>
          <w:rFonts w:ascii="Arial" w:hAnsi="Arial" w:cs="Arial"/>
          <w:sz w:val="20"/>
          <w:szCs w:val="20"/>
        </w:rPr>
      </w:pPr>
      <w:r w:rsidRPr="005607BF">
        <w:rPr>
          <w:rFonts w:ascii="Arial" w:hAnsi="Arial" w:cs="Arial"/>
          <w:sz w:val="20"/>
          <w:szCs w:val="20"/>
        </w:rPr>
        <w:t xml:space="preserve">w trakcie realizacji zamówienia konieczna okaże się zmiana opisu przedmiotu zamówienia, której wprowadzenie jest wynikiem: </w:t>
      </w:r>
    </w:p>
    <w:p w14:paraId="1A3F5EF6" w14:textId="77777777" w:rsidR="00B1029A" w:rsidRDefault="005607BF" w:rsidP="007B066F">
      <w:pPr>
        <w:pStyle w:val="Akapitzlist"/>
        <w:widowControl w:val="0"/>
        <w:numPr>
          <w:ilvl w:val="0"/>
          <w:numId w:val="47"/>
        </w:numPr>
        <w:tabs>
          <w:tab w:val="clear" w:pos="1080"/>
        </w:tabs>
        <w:suppressAutoHyphens/>
        <w:spacing w:after="0" w:line="360" w:lineRule="auto"/>
        <w:ind w:left="1418" w:hanging="425"/>
        <w:rPr>
          <w:rFonts w:ascii="Arial" w:hAnsi="Arial" w:cs="Arial"/>
          <w:sz w:val="20"/>
          <w:szCs w:val="20"/>
        </w:rPr>
      </w:pPr>
      <w:r w:rsidRPr="005607BF">
        <w:rPr>
          <w:rFonts w:ascii="Arial" w:hAnsi="Arial" w:cs="Arial"/>
          <w:sz w:val="20"/>
          <w:szCs w:val="20"/>
        </w:rPr>
        <w:t>rozwoju technicznego, technologicznego lub w zakresie materiałów budowlanych, a wprowadzenie zmiany spowoduje, że zaprojektowane rozwiązanie będzie przewidywać najbardziej aktualne lub odpowiednie rozwiązania techniczne, technologiczne lub w zakresie stosowanych materiałów budowlanych;</w:t>
      </w:r>
    </w:p>
    <w:p w14:paraId="55C19454" w14:textId="77777777" w:rsidR="00B1029A" w:rsidRDefault="005607BF" w:rsidP="007B066F">
      <w:pPr>
        <w:pStyle w:val="Akapitzlist"/>
        <w:widowControl w:val="0"/>
        <w:numPr>
          <w:ilvl w:val="0"/>
          <w:numId w:val="47"/>
        </w:numPr>
        <w:tabs>
          <w:tab w:val="clear" w:pos="1080"/>
        </w:tabs>
        <w:suppressAutoHyphens/>
        <w:spacing w:after="0" w:line="360" w:lineRule="auto"/>
        <w:ind w:left="1418" w:hanging="425"/>
        <w:rPr>
          <w:rFonts w:ascii="Arial" w:hAnsi="Arial" w:cs="Arial"/>
          <w:sz w:val="20"/>
          <w:szCs w:val="20"/>
        </w:rPr>
      </w:pPr>
      <w:r w:rsidRPr="00B1029A">
        <w:rPr>
          <w:rFonts w:ascii="Arial" w:hAnsi="Arial" w:cs="Arial"/>
          <w:sz w:val="20"/>
          <w:szCs w:val="20"/>
        </w:rPr>
        <w:t>zmian wymagań Zamawiającego co do przedmiotu zamówienia, które nie były przewidziane w pierwotnym opisie przedmiotu zamówienia, a ich wprowadzenie jest zasadne ze względów funkcjonalnych projektowanego obiektu;</w:t>
      </w:r>
    </w:p>
    <w:p w14:paraId="3906BB02" w14:textId="77777777" w:rsidR="00B1029A" w:rsidRDefault="005607BF" w:rsidP="007B066F">
      <w:pPr>
        <w:pStyle w:val="Akapitzlist"/>
        <w:widowControl w:val="0"/>
        <w:numPr>
          <w:ilvl w:val="0"/>
          <w:numId w:val="47"/>
        </w:numPr>
        <w:tabs>
          <w:tab w:val="clear" w:pos="1080"/>
        </w:tabs>
        <w:suppressAutoHyphens/>
        <w:spacing w:after="0" w:line="360" w:lineRule="auto"/>
        <w:ind w:left="1418" w:hanging="425"/>
        <w:rPr>
          <w:rFonts w:ascii="Arial" w:hAnsi="Arial" w:cs="Arial"/>
          <w:sz w:val="20"/>
          <w:szCs w:val="20"/>
        </w:rPr>
      </w:pPr>
      <w:r w:rsidRPr="00B1029A">
        <w:rPr>
          <w:rFonts w:ascii="Arial" w:hAnsi="Arial" w:cs="Arial"/>
          <w:sz w:val="20"/>
          <w:szCs w:val="20"/>
        </w:rPr>
        <w:t>zmian obowiązujących przepisów prawa, które weszły w życie po terminie składania ofert, powodujących konieczność zmiany zakresu przedmiotu zamówienia, w tym w szczególności zmiany obowiązków Wykonawcy lub rozwiązań wynikających z opisu przedmiotu zamówienia;</w:t>
      </w:r>
    </w:p>
    <w:p w14:paraId="00E10F90" w14:textId="2A5925AA" w:rsidR="005607BF" w:rsidRPr="00B1029A" w:rsidRDefault="005607BF" w:rsidP="007B066F">
      <w:pPr>
        <w:pStyle w:val="Akapitzlist"/>
        <w:widowControl w:val="0"/>
        <w:numPr>
          <w:ilvl w:val="0"/>
          <w:numId w:val="47"/>
        </w:numPr>
        <w:tabs>
          <w:tab w:val="clear" w:pos="1080"/>
        </w:tabs>
        <w:suppressAutoHyphens/>
        <w:spacing w:after="0" w:line="360" w:lineRule="auto"/>
        <w:ind w:left="1418" w:hanging="425"/>
        <w:rPr>
          <w:rFonts w:ascii="Arial" w:hAnsi="Arial" w:cs="Arial"/>
          <w:sz w:val="20"/>
          <w:szCs w:val="20"/>
        </w:rPr>
      </w:pPr>
      <w:r w:rsidRPr="00B1029A">
        <w:rPr>
          <w:rFonts w:ascii="Arial" w:hAnsi="Arial" w:cs="Arial"/>
          <w:sz w:val="20"/>
          <w:szCs w:val="20"/>
        </w:rPr>
        <w:t>zaprzestania korzystania z rozwiązań, materiałów lub technologii przewidzianej w opisie przedmiotu zamówienia lub Umowie i zastąpienie dotychczasowych postanowień w tym zakresie aktualnie stosowanymi rozwiązaniami, materiałami lub technologiami.</w:t>
      </w:r>
    </w:p>
    <w:p w14:paraId="551EA7E8" w14:textId="77777777" w:rsidR="005607BF" w:rsidRPr="005607BF" w:rsidRDefault="005607BF" w:rsidP="005607BF">
      <w:pPr>
        <w:pStyle w:val="Akapitzlist"/>
        <w:spacing w:line="360" w:lineRule="auto"/>
        <w:ind w:left="1276"/>
        <w:rPr>
          <w:rFonts w:ascii="Arial" w:hAnsi="Arial" w:cs="Arial"/>
          <w:sz w:val="20"/>
          <w:szCs w:val="20"/>
        </w:rPr>
      </w:pPr>
      <w:r w:rsidRPr="005607BF">
        <w:rPr>
          <w:rFonts w:ascii="Arial" w:hAnsi="Arial" w:cs="Arial"/>
          <w:sz w:val="20"/>
          <w:szCs w:val="20"/>
        </w:rPr>
        <w:t xml:space="preserve">- Wystąpienie powyższych okoliczności umożliwia stronom zmianę Umowy poprzez zmianę obowiązków Wykonawcy lub opisu przedmiotu zamówienia, w tym przede </w:t>
      </w:r>
      <w:r w:rsidRPr="005607BF">
        <w:rPr>
          <w:rFonts w:ascii="Arial" w:hAnsi="Arial" w:cs="Arial"/>
          <w:sz w:val="20"/>
          <w:szCs w:val="20"/>
        </w:rPr>
        <w:lastRenderedPageBreak/>
        <w:t xml:space="preserve">wszystkim poprzez wprowadzenie nowych lub innych rozwiązań technicznych, technologicznych, jakie mają być zastosowane w projektowanym obiekcie, albo zmiany materiałów oczekiwanych dotychczas przez Zamawiającego, pod warunkiem, że wprowadzane modyfikacje: </w:t>
      </w:r>
    </w:p>
    <w:p w14:paraId="141C49A6" w14:textId="77777777" w:rsidR="005607BF" w:rsidRPr="005607BF" w:rsidRDefault="005607BF" w:rsidP="007B066F">
      <w:pPr>
        <w:pStyle w:val="Akapitzlist"/>
        <w:widowControl w:val="0"/>
        <w:numPr>
          <w:ilvl w:val="0"/>
          <w:numId w:val="48"/>
        </w:numPr>
        <w:suppressAutoHyphens/>
        <w:spacing w:after="0" w:line="360" w:lineRule="auto"/>
        <w:rPr>
          <w:rFonts w:ascii="Arial" w:hAnsi="Arial" w:cs="Arial"/>
          <w:sz w:val="20"/>
          <w:szCs w:val="20"/>
        </w:rPr>
      </w:pPr>
      <w:r w:rsidRPr="005607BF">
        <w:rPr>
          <w:rFonts w:ascii="Arial" w:hAnsi="Arial" w:cs="Arial"/>
          <w:sz w:val="20"/>
          <w:szCs w:val="20"/>
        </w:rPr>
        <w:t>nie zmieniają przeznaczenia projektowanego obiektu oraz ogólnego charakteru umowy, a przy tym</w:t>
      </w:r>
    </w:p>
    <w:p w14:paraId="1C42267F" w14:textId="77777777" w:rsidR="005607BF" w:rsidRPr="005607BF" w:rsidRDefault="005607BF" w:rsidP="007B066F">
      <w:pPr>
        <w:pStyle w:val="Akapitzlist"/>
        <w:widowControl w:val="0"/>
        <w:numPr>
          <w:ilvl w:val="0"/>
          <w:numId w:val="48"/>
        </w:numPr>
        <w:suppressAutoHyphens/>
        <w:spacing w:after="0" w:line="360" w:lineRule="auto"/>
        <w:rPr>
          <w:rFonts w:ascii="Arial" w:hAnsi="Arial" w:cs="Arial"/>
          <w:sz w:val="20"/>
          <w:szCs w:val="20"/>
        </w:rPr>
      </w:pPr>
      <w:r w:rsidRPr="005607BF">
        <w:rPr>
          <w:rFonts w:ascii="Arial" w:hAnsi="Arial" w:cs="Arial"/>
          <w:sz w:val="20"/>
          <w:szCs w:val="20"/>
        </w:rPr>
        <w:t>są niezbędne do realizacji celu umowy.</w:t>
      </w:r>
    </w:p>
    <w:p w14:paraId="30CB8AAA" w14:textId="77777777" w:rsidR="005607BF" w:rsidRPr="005607BF" w:rsidRDefault="005607BF" w:rsidP="007B066F">
      <w:pPr>
        <w:pStyle w:val="Akapitzlist"/>
        <w:numPr>
          <w:ilvl w:val="0"/>
          <w:numId w:val="44"/>
        </w:numPr>
        <w:spacing w:after="0" w:line="360" w:lineRule="auto"/>
        <w:ind w:left="567" w:hanging="425"/>
        <w:contextualSpacing w:val="0"/>
        <w:rPr>
          <w:rFonts w:ascii="Arial" w:hAnsi="Arial" w:cs="Arial"/>
          <w:sz w:val="20"/>
          <w:szCs w:val="20"/>
        </w:rPr>
      </w:pPr>
      <w:r w:rsidRPr="005607BF">
        <w:rPr>
          <w:rFonts w:ascii="Arial" w:hAnsi="Arial" w:cs="Arial"/>
          <w:bCs/>
          <w:sz w:val="20"/>
          <w:szCs w:val="20"/>
        </w:rPr>
        <w:t xml:space="preserve">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 zakresu rzeczowego lub finansowego przedmiotu zamówienia.  Wynagrodzenie Wykonawcy zmniejsza się odpowiednio w stosunku do zmniejszonego zakresu robót </w:t>
      </w:r>
      <w:r w:rsidRPr="005607BF">
        <w:rPr>
          <w:rFonts w:ascii="Arial" w:hAnsi="Arial" w:cs="Arial"/>
          <w:sz w:val="20"/>
          <w:szCs w:val="20"/>
        </w:rPr>
        <w:t>stosownie do wartości wynikających z kosztorysów robót na podstawie projektów wykonawczych.</w:t>
      </w:r>
    </w:p>
    <w:p w14:paraId="0B935BE6" w14:textId="77777777" w:rsidR="005607BF" w:rsidRPr="005607BF" w:rsidRDefault="005607BF" w:rsidP="007B066F">
      <w:pPr>
        <w:pStyle w:val="Akapitzlist"/>
        <w:numPr>
          <w:ilvl w:val="0"/>
          <w:numId w:val="44"/>
        </w:numPr>
        <w:spacing w:after="0" w:line="360" w:lineRule="auto"/>
        <w:ind w:left="567" w:hanging="425"/>
        <w:contextualSpacing w:val="0"/>
        <w:rPr>
          <w:rFonts w:ascii="Arial" w:hAnsi="Arial" w:cs="Arial"/>
          <w:sz w:val="20"/>
          <w:szCs w:val="20"/>
        </w:rPr>
      </w:pPr>
      <w:r w:rsidRPr="005607BF">
        <w:rPr>
          <w:rFonts w:ascii="Arial" w:hAnsi="Arial" w:cs="Arial"/>
          <w:sz w:val="20"/>
          <w:szCs w:val="20"/>
        </w:rPr>
        <w:t xml:space="preserve">Zamawiający w uzgodnieniu z Wykonawcą może w każdej chwili zarządzić wprowadzenie robót zamiennych o wartości nie wyższej niż wartość robót podstawowych podlegających zamianie oraz tożsamym zakresie przedmiotowym do wykonywanego zakresu umowy, w przypadku zaistnienia okoliczności wynikających z technologii lub funkcjonalności przedmiotu umowy w celu realizacji przedmiotu umowy zgodnie z zasadami sztuki budowlanej. W takim przypadku Strony podpiszą stosowny aneks do umowy, przy przyjęciu zasady, że zakres i wartość każdej takiej modyfikacji zostanie poddana osobnej wycenie w oparciu o kosztorysy uproszczone z zestawieniem materiałów i kalkulację szczegółową wprowadzonych robót zamiennych sporządzoną w oparciu o nośniki cenotwórcze wynikające z kosztorysów robót na podstawie projektów wykonawczych, przy czym w zakresie materiałów, które nie występowały w ww. kosztorysach uproszczonych z zestawieniem materiałów, w oparciu o średnie ceny </w:t>
      </w:r>
      <w:proofErr w:type="spellStart"/>
      <w:r w:rsidRPr="005607BF">
        <w:rPr>
          <w:rFonts w:ascii="Arial" w:hAnsi="Arial" w:cs="Arial"/>
          <w:sz w:val="20"/>
          <w:szCs w:val="20"/>
        </w:rPr>
        <w:t>Sekocenbudu</w:t>
      </w:r>
      <w:proofErr w:type="spellEnd"/>
      <w:r w:rsidRPr="005607BF">
        <w:rPr>
          <w:rFonts w:ascii="Arial" w:hAnsi="Arial" w:cs="Arial"/>
          <w:sz w:val="20"/>
          <w:szCs w:val="20"/>
        </w:rPr>
        <w:t xml:space="preserve"> z ostatniego kwartału poprzedzającego rozliczenie. W przypadku braku odniesienia rozliczenia zostaną dokonane według średnich cen </w:t>
      </w:r>
      <w:proofErr w:type="spellStart"/>
      <w:r w:rsidRPr="005607BF">
        <w:rPr>
          <w:rFonts w:ascii="Arial" w:hAnsi="Arial" w:cs="Arial"/>
          <w:sz w:val="20"/>
          <w:szCs w:val="20"/>
        </w:rPr>
        <w:t>Sekocenbudu</w:t>
      </w:r>
      <w:proofErr w:type="spellEnd"/>
      <w:r w:rsidRPr="005607BF">
        <w:rPr>
          <w:rFonts w:ascii="Arial" w:hAnsi="Arial" w:cs="Arial"/>
          <w:sz w:val="20"/>
          <w:szCs w:val="20"/>
        </w:rPr>
        <w:t xml:space="preserve"> z ostatniego kwartału poprzedzającego rozliczenie, przy czym w przypadku elementów wyposażenia pomocniczo dopuszcza się również ewentualność wyceny w oparciu o ceny rynkowe udokumentowane ofertami dostawców, producentów etc.</w:t>
      </w:r>
    </w:p>
    <w:p w14:paraId="2F394C9D" w14:textId="77777777" w:rsidR="005607BF" w:rsidRPr="005607BF" w:rsidRDefault="005607BF" w:rsidP="005607BF">
      <w:pPr>
        <w:pStyle w:val="Akapitzlist"/>
        <w:spacing w:line="360" w:lineRule="auto"/>
        <w:ind w:left="284"/>
        <w:rPr>
          <w:rFonts w:ascii="Arial" w:hAnsi="Arial" w:cs="Arial"/>
          <w:bCs/>
          <w:sz w:val="20"/>
          <w:szCs w:val="20"/>
        </w:rPr>
      </w:pPr>
    </w:p>
    <w:p w14:paraId="443CF681" w14:textId="77777777" w:rsidR="005607BF" w:rsidRPr="005607BF" w:rsidRDefault="005607BF" w:rsidP="005607BF">
      <w:pPr>
        <w:pStyle w:val="Akapitzlist"/>
        <w:spacing w:line="360" w:lineRule="auto"/>
        <w:ind w:left="284" w:firstLine="283"/>
        <w:rPr>
          <w:rFonts w:ascii="Arial" w:hAnsi="Arial" w:cs="Arial"/>
          <w:bCs/>
          <w:i/>
          <w:iCs/>
          <w:sz w:val="20"/>
          <w:szCs w:val="20"/>
        </w:rPr>
      </w:pPr>
      <w:r w:rsidRPr="005607BF">
        <w:rPr>
          <w:rFonts w:ascii="Arial" w:hAnsi="Arial" w:cs="Arial"/>
          <w:bCs/>
          <w:i/>
          <w:iCs/>
          <w:sz w:val="20"/>
          <w:szCs w:val="20"/>
        </w:rPr>
        <w:t>Dopuszczalna zmiana innych postanowień Umowy:</w:t>
      </w:r>
    </w:p>
    <w:p w14:paraId="71C99A09" w14:textId="77777777"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t>Dopuszczalne zmiany postanowień Umowy:</w:t>
      </w:r>
    </w:p>
    <w:p w14:paraId="5E27500A" w14:textId="543CB7CD" w:rsidR="005607BF" w:rsidRPr="005607BF" w:rsidRDefault="005607BF" w:rsidP="007B066F">
      <w:pPr>
        <w:pStyle w:val="Akapitzlist"/>
        <w:widowControl w:val="0"/>
        <w:numPr>
          <w:ilvl w:val="0"/>
          <w:numId w:val="46"/>
        </w:numPr>
        <w:suppressAutoHyphens/>
        <w:spacing w:after="0" w:line="360" w:lineRule="auto"/>
        <w:rPr>
          <w:rFonts w:ascii="Arial" w:hAnsi="Arial" w:cs="Arial"/>
          <w:bCs/>
          <w:sz w:val="20"/>
          <w:szCs w:val="20"/>
        </w:rPr>
      </w:pPr>
      <w:r w:rsidRPr="005607BF">
        <w:rPr>
          <w:rFonts w:ascii="Arial" w:hAnsi="Arial" w:cs="Arial"/>
          <w:bCs/>
          <w:sz w:val="20"/>
          <w:szCs w:val="20"/>
        </w:rPr>
        <w:t xml:space="preserve">dopuszczalna jest zmiana sposobu przeprowadzenia odbiorów częściowych, odbioru końcowego, prób lub testów w sytuacji, gdy taka zmiana okaże się konieczna do prawidłowej oceny należytego wykonania przedmiotu zamówienia przez Wykonawcę, w </w:t>
      </w:r>
      <w:r w:rsidR="0068760E" w:rsidRPr="005607BF">
        <w:rPr>
          <w:rFonts w:ascii="Arial" w:hAnsi="Arial" w:cs="Arial"/>
          <w:bCs/>
          <w:sz w:val="20"/>
          <w:szCs w:val="20"/>
        </w:rPr>
        <w:t>szczególności,</w:t>
      </w:r>
      <w:r w:rsidRPr="005607BF">
        <w:rPr>
          <w:rFonts w:ascii="Arial" w:hAnsi="Arial" w:cs="Arial"/>
          <w:bCs/>
          <w:sz w:val="20"/>
          <w:szCs w:val="20"/>
        </w:rPr>
        <w:t xml:space="preserve"> gdy zmianie ulegnie technologia wykonania poszczególnych robót;</w:t>
      </w:r>
    </w:p>
    <w:p w14:paraId="25368ABE" w14:textId="77777777" w:rsidR="005607BF" w:rsidRPr="005607BF" w:rsidRDefault="005607BF" w:rsidP="007B066F">
      <w:pPr>
        <w:pStyle w:val="Akapitzlist"/>
        <w:widowControl w:val="0"/>
        <w:numPr>
          <w:ilvl w:val="0"/>
          <w:numId w:val="46"/>
        </w:numPr>
        <w:suppressAutoHyphens/>
        <w:spacing w:after="0" w:line="360" w:lineRule="auto"/>
        <w:rPr>
          <w:rFonts w:ascii="Arial" w:hAnsi="Arial" w:cs="Arial"/>
          <w:bCs/>
          <w:sz w:val="20"/>
          <w:szCs w:val="20"/>
        </w:rPr>
      </w:pPr>
      <w:r w:rsidRPr="005607BF">
        <w:rPr>
          <w:rFonts w:ascii="Arial" w:hAnsi="Arial" w:cs="Arial"/>
          <w:bCs/>
          <w:sz w:val="20"/>
          <w:szCs w:val="20"/>
        </w:rPr>
        <w:t xml:space="preserve">dopuszczalna jest zmiana obowiązków Wykonawcy innych niż wykonanie robót budowlanych poprzez ich rozszerzenie lub ograniczenie, np. w zakresie odnoszącym się do uzyskania odpowiednich decyzji administracyjnych, pozwoleń, zgód lub uzgodnień w </w:t>
      </w:r>
      <w:r w:rsidRPr="005607BF">
        <w:rPr>
          <w:rFonts w:ascii="Arial" w:hAnsi="Arial" w:cs="Arial"/>
          <w:bCs/>
          <w:sz w:val="20"/>
          <w:szCs w:val="20"/>
        </w:rPr>
        <w:lastRenderedPageBreak/>
        <w:t>sytuacji, gdy podmiot trzeci lub Zamawiający takich obowiązków nie wykonali lub ich wykonanie może się wiązać z utrudnieniami, które mogą wpłynąć na możliwość wykonania Umowy przez Wykonawcę.</w:t>
      </w:r>
    </w:p>
    <w:p w14:paraId="38755F35" w14:textId="77777777" w:rsidR="005607BF" w:rsidRPr="005607BF" w:rsidRDefault="005607BF" w:rsidP="005607BF">
      <w:pPr>
        <w:suppressAutoHyphens/>
        <w:spacing w:line="360" w:lineRule="auto"/>
        <w:ind w:left="284"/>
        <w:contextualSpacing/>
        <w:rPr>
          <w:rFonts w:ascii="Arial" w:hAnsi="Arial" w:cs="Arial"/>
          <w:bCs/>
          <w:i/>
          <w:iCs/>
          <w:sz w:val="20"/>
          <w:szCs w:val="20"/>
        </w:rPr>
      </w:pPr>
    </w:p>
    <w:p w14:paraId="09D25956" w14:textId="77777777" w:rsidR="005607BF" w:rsidRPr="005607BF" w:rsidRDefault="005607BF" w:rsidP="005607BF">
      <w:pPr>
        <w:suppressAutoHyphens/>
        <w:spacing w:line="360" w:lineRule="auto"/>
        <w:ind w:left="567"/>
        <w:contextualSpacing/>
        <w:rPr>
          <w:rFonts w:ascii="Arial" w:hAnsi="Arial" w:cs="Arial"/>
          <w:bCs/>
          <w:i/>
          <w:iCs/>
          <w:sz w:val="20"/>
          <w:szCs w:val="20"/>
        </w:rPr>
      </w:pPr>
      <w:r w:rsidRPr="005607BF">
        <w:rPr>
          <w:rFonts w:ascii="Arial" w:hAnsi="Arial" w:cs="Arial"/>
          <w:bCs/>
          <w:i/>
          <w:iCs/>
          <w:sz w:val="20"/>
          <w:szCs w:val="20"/>
        </w:rPr>
        <w:t>Dopuszczalna zmiana terminu wykonania Umowy:</w:t>
      </w:r>
    </w:p>
    <w:p w14:paraId="65B9ECFD" w14:textId="77777777"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t>Dopuszczalna jest zmiana terminu wykonania Umowy w przypadku:</w:t>
      </w:r>
    </w:p>
    <w:p w14:paraId="28C5A152"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wystąpienia niemożliwych do przewidzenia warunków atmosferycznych, co spowodowało brak możliwości kontynuowania robót (wstrzymanie wykonania robót). Poprzez niemożliwe do przewidzenia warunki atmosferyczne należy rozumieć utrzymujące się przez okres dłuższy niż 1 tydzień warunki odmienne od warunków atmosferycznych występujących na terenie budowy w danym miesiącu w ostatnich 3 latach liczonych od dnia upływu terminu składania ofert;</w:t>
      </w:r>
    </w:p>
    <w:p w14:paraId="40CA807C"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opóźnienia innych inwestycji lub robót budowlanych prowadzonych przez Zamawiającego lub innych zamawiających, które to inwestycje lub roboty kolidują z wykonaniem robót objętych Umową, co uniemożliwia Wykonawcy terminowe wykonanie Umowy;</w:t>
      </w:r>
    </w:p>
    <w:p w14:paraId="33AFE9A4"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opóźnienia Zamawiającego w wykonaniu jego zobowiązań wynikających z Umowy lub przepisów powszechnie obowiązującego prawa, co uniemożliwia terminowe wykonanie Umowy przez Wykonawcę;</w:t>
      </w:r>
    </w:p>
    <w:p w14:paraId="7EA31530"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 xml:space="preserve">opóźnienia organów administracji publicznej w wydaniu decyzji administracyjnych, uzgodnień lub innych aktów administracyjnych, których wydanie jest niezbędne dla dalszego wykonywania przedmiotu umowy </w:t>
      </w:r>
      <w:r w:rsidRPr="005607BF">
        <w:rPr>
          <w:rFonts w:ascii="Arial" w:hAnsi="Arial" w:cs="Arial"/>
          <w:sz w:val="20"/>
          <w:szCs w:val="20"/>
        </w:rPr>
        <w:t>pomimo spełnienia przez Wykonawcę warunków ich uzyskania</w:t>
      </w:r>
      <w:r w:rsidRPr="005607BF">
        <w:rPr>
          <w:rFonts w:ascii="Arial" w:hAnsi="Arial" w:cs="Arial"/>
          <w:bCs/>
          <w:sz w:val="20"/>
          <w:szCs w:val="20"/>
        </w:rPr>
        <w:t xml:space="preserve">, </w:t>
      </w:r>
      <w:r w:rsidRPr="005607BF">
        <w:rPr>
          <w:rFonts w:ascii="Arial" w:hAnsi="Arial" w:cs="Arial"/>
          <w:sz w:val="20"/>
          <w:szCs w:val="20"/>
        </w:rPr>
        <w:t>w tym przede wszystkim złożenia przez Wykonawcę prawidłowego i kompletnego wniosku o ich wydanie;</w:t>
      </w:r>
    </w:p>
    <w:p w14:paraId="5170BFC2"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konieczności uzyskania wyroku sądu lub innego orzeczenia sądu albo organu administracji publicznej, którego uzyskanie nie było przewidziane w opisie przedmiotu zamówienia (ani w żadnym innym dokumencie stanowiącym element dokumentacji postępowania o udzielenie zamówienia publicznego), a jest niezbędne celem wykonania obowiązków Wykonawcy wynikających z Umowy;</w:t>
      </w:r>
    </w:p>
    <w:p w14:paraId="6D794FEA"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wystąpienia osób trzecich z roszczeniami lub ujawnienia się roszczeń osób trzecich, które uniemożliwiają dalsze wykonanie przedmiotu zamówienia, w szczególności uzyskanie odpowiednich decyzji, zezwoleń, uzgodnień wydawanych przez organy administracji publicznej, a także uzyskanie warunków przyłączeniowych od gestorów sieci;</w:t>
      </w:r>
    </w:p>
    <w:p w14:paraId="61FBA710"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 xml:space="preserve">wszczęcia przez jakikolwiek podmiot postępowania sądowego lub administracyjnego uniemożliwiającego wykonanie przedmiotu Umowy przez Wykonawcę, w szczególności wstrzymujące możliwość uzyskania odpowiednich decyzji administracyjnych, uzgodnień, zezwoleń, ekspertyz lub innych aktów administracyjnych niezbędnych do wykonania przedmiotu Umowy; </w:t>
      </w:r>
    </w:p>
    <w:p w14:paraId="0E44EFC0"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 xml:space="preserve">zmiany warunków technicznych gestorów sieci, w szczególności sieci energetycznych, gazowych, wodociągowo-kanalizacyjnych, co uniemożliwia realizację przez Wykonawcę obowiązków wynikających z Umowy; </w:t>
      </w:r>
    </w:p>
    <w:p w14:paraId="05AE518D"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lastRenderedPageBreak/>
        <w:t xml:space="preserve">opóźnienia gestorów sieci w zakresie wydania warunków przyłączeniowych, pomimo spełnienia przez Wykonawcę wszystkich warunków ich otrzymania; </w:t>
      </w:r>
    </w:p>
    <w:p w14:paraId="0B7B3590"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 xml:space="preserve">zwłoki Zamawiającego w akceptacji dokumentacji projektowej lub jej elementów, co spowoduje opóźnienie Wykonawcy w realizacji dalszych zobowiązań wynikających z Umowy; </w:t>
      </w:r>
    </w:p>
    <w:p w14:paraId="10C296A7"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zwłoki Zamawiającego w przekazaniu Wykonawcy dokumentów niezbędnych do wykonania przedmiotu Umowy, których obowiązek przekazania Wykonawcy wynika z Umowy;</w:t>
      </w:r>
    </w:p>
    <w:p w14:paraId="141A4722"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sz w:val="20"/>
          <w:szCs w:val="20"/>
        </w:rPr>
        <w:t>zmian obowiązujących przepisów prawa wpływających na termin wykonania przedmiotu Umowy, w tym w szczególności nałożenia na Wykonawcę obowiązku uzyskania dodatkowych decyzji administracyjnych, uzgodnień, zezwoleń, ekspertyz lub innych aktów administracyjnych niezbędnych do wykonania przedmiotu Umowy, których uzyskanie nie było konieczne na etapie składania ofert,</w:t>
      </w:r>
    </w:p>
    <w:p w14:paraId="4F279B3F"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wstrzymania wykonania Umowy przez Zamawiającego z przyczyn nieleżących po stronie Wykonawcy, o ile takie działanie powoduje, że nie jest możliwe wykonanie Umowy w dotychczas ustalonym terminie,</w:t>
      </w:r>
    </w:p>
    <w:p w14:paraId="3D7BAD0F"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wystąpienia na terenie budowy niewybuchów, niewypałów lub znalezisk archeologicznych, które wymagały wstrzymania wykonania robót budowlanych przez Wykonawcę;</w:t>
      </w:r>
    </w:p>
    <w:p w14:paraId="4CAAE4E0"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wystąpienia awarii na terenie budowy, za którą odpowiedzialności nie ponosi Wykonawca, skutkującej koniecznością wstrzymania wykonania robót budowlanych przez Wykonawcę;</w:t>
      </w:r>
    </w:p>
    <w:p w14:paraId="531B49B4"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wystąpienia okoliczności uprawniających do zmiany przedmiotu Umowy, o których mowa powyżej, jeżeli okoliczności te mają wpływ na termin wykonania Umowy;</w:t>
      </w:r>
    </w:p>
    <w:p w14:paraId="58E7608C" w14:textId="77777777" w:rsidR="005607BF" w:rsidRPr="005607BF" w:rsidRDefault="005607BF" w:rsidP="007B066F">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zmiany po upływie składania ofert powszechnie obowiązujących przepisów prawa, które miały wpływ na możliwość wykonania Umowy w terminie w niej ustalonym,</w:t>
      </w:r>
    </w:p>
    <w:p w14:paraId="3B294C10" w14:textId="2E358076" w:rsidR="005607BF" w:rsidRPr="006A0C67" w:rsidRDefault="005607BF" w:rsidP="006A0C67">
      <w:pPr>
        <w:pStyle w:val="Akapitzlist"/>
        <w:widowControl w:val="0"/>
        <w:numPr>
          <w:ilvl w:val="0"/>
          <w:numId w:val="45"/>
        </w:numPr>
        <w:suppressAutoHyphens/>
        <w:spacing w:after="0" w:line="360" w:lineRule="auto"/>
        <w:ind w:left="1134" w:hanging="425"/>
        <w:rPr>
          <w:rFonts w:ascii="Arial" w:hAnsi="Arial" w:cs="Arial"/>
          <w:bCs/>
          <w:sz w:val="20"/>
          <w:szCs w:val="20"/>
        </w:rPr>
      </w:pPr>
      <w:r w:rsidRPr="005607BF">
        <w:rPr>
          <w:rFonts w:ascii="Arial" w:hAnsi="Arial" w:cs="Arial"/>
          <w:bCs/>
          <w:sz w:val="20"/>
          <w:szCs w:val="20"/>
        </w:rPr>
        <w:t>wystąpienia warunków siły wyższej, które uniemożliwiły wykonanie Umowy w dotychczas ustalonym terminie;</w:t>
      </w:r>
    </w:p>
    <w:p w14:paraId="3A57D343" w14:textId="77777777" w:rsidR="005607BF" w:rsidRPr="005607BF" w:rsidRDefault="005607BF" w:rsidP="005607BF">
      <w:pPr>
        <w:suppressAutoHyphens/>
        <w:spacing w:line="360" w:lineRule="auto"/>
        <w:ind w:left="709"/>
        <w:contextualSpacing/>
        <w:rPr>
          <w:rFonts w:ascii="Arial" w:hAnsi="Arial" w:cs="Arial"/>
          <w:bCs/>
          <w:sz w:val="20"/>
          <w:szCs w:val="20"/>
        </w:rPr>
      </w:pPr>
      <w:r w:rsidRPr="005607BF">
        <w:rPr>
          <w:rFonts w:ascii="Arial" w:hAnsi="Arial" w:cs="Arial"/>
          <w:bCs/>
          <w:sz w:val="20"/>
          <w:szCs w:val="20"/>
        </w:rPr>
        <w:t>- termin Umowy może ulec zmianie o czas, w jakim wyżej wskazane okoliczności wpłynęły na termin wykonania Umowy przez Wykonawcę, to jest uniemożliwiły Wykonawcy terminową realizację przedmiotu Umowy.</w:t>
      </w:r>
    </w:p>
    <w:p w14:paraId="198E1A42" w14:textId="298D88AD" w:rsidR="005607BF" w:rsidRPr="006048F4" w:rsidRDefault="005607BF" w:rsidP="006048F4">
      <w:pPr>
        <w:widowControl w:val="0"/>
        <w:suppressAutoHyphens/>
        <w:spacing w:line="360" w:lineRule="auto"/>
        <w:rPr>
          <w:rFonts w:ascii="Arial" w:hAnsi="Arial" w:cs="Arial"/>
          <w:bCs/>
          <w:sz w:val="20"/>
          <w:szCs w:val="20"/>
        </w:rPr>
      </w:pPr>
    </w:p>
    <w:p w14:paraId="7B9213CA" w14:textId="77777777"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t>Zamawiający jest uprawniony do żądania zmiany sposobu rozliczania umowy lub dokonywania płatności na rzecz Wykonawcy w związku ze zmianami zawartej przez Zamawiającego umowy o dofinansowanie przedsięwzięcia lub zmianami wytycznych dotyczących realizacji przedsięwzięcia.</w:t>
      </w:r>
    </w:p>
    <w:p w14:paraId="2E0E26F8" w14:textId="77777777"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t>Jeżeli Wykonawca uważa się za uprawnionego do dokonania zmiany umowy na podstawie którejkolwiek z wyżej opisanych przesłanek, zobowiązany jest do przekazania Zamawiającemu wniosku dotyczącego zmiany Umowy wraz z opisem zdarzenia lub okoliczności stanowiących podstawę do żądania takiej zmiany.</w:t>
      </w:r>
    </w:p>
    <w:p w14:paraId="6FF9B1DC" w14:textId="39D82F09"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lastRenderedPageBreak/>
        <w:t xml:space="preserve">Wniosek, o którym mowa w ust. </w:t>
      </w:r>
      <w:r w:rsidR="007B066F">
        <w:rPr>
          <w:rFonts w:ascii="Arial" w:hAnsi="Arial" w:cs="Arial"/>
          <w:bCs/>
          <w:sz w:val="20"/>
          <w:szCs w:val="20"/>
        </w:rPr>
        <w:t>8</w:t>
      </w:r>
      <w:r w:rsidRPr="005607BF">
        <w:rPr>
          <w:rFonts w:ascii="Arial" w:hAnsi="Arial" w:cs="Arial"/>
          <w:bCs/>
          <w:sz w:val="20"/>
          <w:szCs w:val="20"/>
        </w:rPr>
        <w:t xml:space="preserve"> powinien zostać przekazany niezwłocznie, jednakże nie później niż w terminie </w:t>
      </w:r>
      <w:r w:rsidR="00AD5C8D">
        <w:rPr>
          <w:rFonts w:ascii="Arial" w:hAnsi="Arial" w:cs="Arial"/>
          <w:bCs/>
          <w:sz w:val="20"/>
          <w:szCs w:val="20"/>
        </w:rPr>
        <w:t>7</w:t>
      </w:r>
      <w:r w:rsidRPr="005607BF">
        <w:rPr>
          <w:rFonts w:ascii="Arial" w:hAnsi="Arial" w:cs="Arial"/>
          <w:bCs/>
          <w:sz w:val="20"/>
          <w:szCs w:val="20"/>
        </w:rPr>
        <w:t xml:space="preserve"> dni od dnia, w którym Wykonawca dowiedział się, lub powinien dowiedzieć się o danym zdarzeniu lub okolicznościach. </w:t>
      </w:r>
    </w:p>
    <w:p w14:paraId="592946D9" w14:textId="727718E9"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t xml:space="preserve">Wykonawca zobowiązany jest do dostarczenia wraz z wnioskiem, o którym mowa w ust. </w:t>
      </w:r>
      <w:r w:rsidR="007B066F">
        <w:rPr>
          <w:rFonts w:ascii="Arial" w:hAnsi="Arial" w:cs="Arial"/>
          <w:bCs/>
          <w:sz w:val="20"/>
          <w:szCs w:val="20"/>
        </w:rPr>
        <w:t>8</w:t>
      </w:r>
      <w:r w:rsidRPr="005607BF">
        <w:rPr>
          <w:rFonts w:ascii="Arial" w:hAnsi="Arial" w:cs="Arial"/>
          <w:bCs/>
          <w:sz w:val="20"/>
          <w:szCs w:val="20"/>
        </w:rPr>
        <w:t xml:space="preserve"> wszelkich innych dokumentów wymaganych Umową, w tym propozycji i informacji uzasadniających żądanie zmiany Umowy, stosowanie do zdarzenia lub okoliczności stanowiących podstawę żądania zmiany.</w:t>
      </w:r>
    </w:p>
    <w:p w14:paraId="1F8FCB79" w14:textId="77777777"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bCs/>
          <w:sz w:val="20"/>
          <w:szCs w:val="20"/>
        </w:rPr>
        <w:t xml:space="preserve">Wykonawca zobowiązany jest do bieżącej dokumentacji koniecznej dla uzasadnienia żądania zmiany. </w:t>
      </w:r>
    </w:p>
    <w:p w14:paraId="6A7DB639" w14:textId="77777777" w:rsidR="005607BF" w:rsidRPr="005607BF" w:rsidRDefault="005607BF" w:rsidP="007B066F">
      <w:pPr>
        <w:pStyle w:val="Akapitzlist"/>
        <w:widowControl w:val="0"/>
        <w:numPr>
          <w:ilvl w:val="0"/>
          <w:numId w:val="44"/>
        </w:numPr>
        <w:suppressAutoHyphens/>
        <w:spacing w:after="0" w:line="360" w:lineRule="auto"/>
        <w:ind w:left="567" w:hanging="425"/>
        <w:rPr>
          <w:rFonts w:ascii="Arial" w:hAnsi="Arial" w:cs="Arial"/>
          <w:bCs/>
          <w:sz w:val="20"/>
          <w:szCs w:val="20"/>
        </w:rPr>
      </w:pPr>
      <w:r w:rsidRPr="005607BF">
        <w:rPr>
          <w:rFonts w:ascii="Arial" w:hAnsi="Arial" w:cs="Arial"/>
          <w:sz w:val="20"/>
          <w:szCs w:val="20"/>
        </w:rPr>
        <w:t xml:space="preserve">Zmiana osób przewidzianych do realizacji przedmiotu wskazanych przez Wykonawcę na etapie postępowania o udzielenie zamówienia publicznego wymaga wniosku Wykonawcy. Wykonawca z własnej inicjatywy proponuje zmianę wymienionych osób w następujących przypadkach: śmierci, choroby lub innych zdarzeń losowych, niewywiązania się z obowiązków wynikających z umowy, jeżeli zmiana wymienionych osób stanie się konieczna z jakichkolwiek innych przyczyn niezależnych od Wykonawcy (np. rezygnacji, utraty uprawnień itp.). Zamawiający może zażądać od Wykonawcy zmiany osób przewidzianych do realizacji przedmiotu zamówienia wymienionych w ofercie Wykonawcy, jeżeli uzna, że dotychczasowe osoby nie wykonują swoich obowiązków wynikających z umowy.  W przypadku zmiany osób przewidzianych do realizacji przedmiotu zamówienia wymienionych w ofercie Wykonawcy, nowe osoby muszą spełniać wymagania określone wobec personelu Wykonawcy w specyfikacji istotnych warunków zamówienia.  </w:t>
      </w:r>
    </w:p>
    <w:p w14:paraId="73C49DAB" w14:textId="77777777" w:rsidR="005607BF" w:rsidRPr="005607BF" w:rsidRDefault="005607BF" w:rsidP="007B066F">
      <w:pPr>
        <w:widowControl w:val="0"/>
        <w:numPr>
          <w:ilvl w:val="0"/>
          <w:numId w:val="44"/>
        </w:numPr>
        <w:suppressAutoHyphens/>
        <w:spacing w:line="360" w:lineRule="auto"/>
        <w:ind w:left="567" w:hanging="425"/>
        <w:contextualSpacing/>
        <w:rPr>
          <w:rFonts w:ascii="Arial" w:hAnsi="Arial" w:cs="Arial"/>
          <w:bCs/>
          <w:sz w:val="20"/>
          <w:szCs w:val="20"/>
        </w:rPr>
      </w:pPr>
      <w:r w:rsidRPr="005607BF">
        <w:rPr>
          <w:rFonts w:ascii="Arial" w:hAnsi="Arial" w:cs="Arial"/>
          <w:bCs/>
          <w:sz w:val="20"/>
          <w:szCs w:val="20"/>
        </w:rPr>
        <w:t>Powyższe, nie wyłącza możliwości dokonania zmian umowy na podstawie art. 455 PZP.</w:t>
      </w:r>
    </w:p>
    <w:p w14:paraId="58E197B7" w14:textId="77777777" w:rsidR="005607BF" w:rsidRPr="005607BF" w:rsidRDefault="005607BF" w:rsidP="007B066F">
      <w:pPr>
        <w:widowControl w:val="0"/>
        <w:numPr>
          <w:ilvl w:val="0"/>
          <w:numId w:val="44"/>
        </w:numPr>
        <w:suppressAutoHyphens/>
        <w:spacing w:line="360" w:lineRule="auto"/>
        <w:ind w:left="567" w:hanging="425"/>
        <w:contextualSpacing/>
        <w:rPr>
          <w:rFonts w:ascii="Arial" w:hAnsi="Arial" w:cs="Arial"/>
          <w:sz w:val="20"/>
          <w:szCs w:val="20"/>
        </w:rPr>
      </w:pPr>
      <w:r w:rsidRPr="005607BF">
        <w:rPr>
          <w:rFonts w:ascii="Arial" w:hAnsi="Arial" w:cs="Arial"/>
          <w:sz w:val="20"/>
          <w:szCs w:val="20"/>
        </w:rPr>
        <w:t xml:space="preserve">Wszelkie zmiany niniejszej umowy wymagają aneksu w formy pisemnej pod rygorem nieważności. </w:t>
      </w:r>
      <w:bookmarkStart w:id="28" w:name="bookmark132"/>
    </w:p>
    <w:p w14:paraId="724E91BC" w14:textId="7CAC80B7" w:rsidR="005607BF" w:rsidRPr="005607BF" w:rsidRDefault="005607BF" w:rsidP="009E6CC3">
      <w:pPr>
        <w:pStyle w:val="Nagwek1"/>
        <w:spacing w:line="360" w:lineRule="auto"/>
        <w:jc w:val="center"/>
        <w:rPr>
          <w:rFonts w:ascii="Arial" w:hAnsi="Arial" w:cs="Arial"/>
          <w:b/>
          <w:bCs/>
          <w:color w:val="auto"/>
          <w:sz w:val="20"/>
          <w:szCs w:val="20"/>
        </w:rPr>
      </w:pPr>
      <w:r w:rsidRPr="005607BF">
        <w:rPr>
          <w:rFonts w:ascii="Arial" w:hAnsi="Arial" w:cs="Arial"/>
          <w:b/>
          <w:bCs/>
          <w:color w:val="auto"/>
          <w:sz w:val="20"/>
          <w:szCs w:val="20"/>
        </w:rPr>
        <w:t xml:space="preserve">§ </w:t>
      </w:r>
      <w:bookmarkEnd w:id="28"/>
      <w:r w:rsidRPr="005607BF">
        <w:rPr>
          <w:rFonts w:ascii="Arial" w:hAnsi="Arial" w:cs="Arial"/>
          <w:b/>
          <w:bCs/>
          <w:color w:val="auto"/>
          <w:sz w:val="20"/>
          <w:szCs w:val="20"/>
        </w:rPr>
        <w:t>19</w:t>
      </w:r>
      <w:bookmarkStart w:id="29" w:name="bookmark133"/>
      <w:r w:rsidRPr="005607BF">
        <w:rPr>
          <w:rFonts w:ascii="Arial" w:hAnsi="Arial" w:cs="Arial"/>
          <w:b/>
          <w:bCs/>
          <w:color w:val="auto"/>
          <w:sz w:val="20"/>
          <w:szCs w:val="20"/>
        </w:rPr>
        <w:t xml:space="preserve"> </w:t>
      </w:r>
      <w:r w:rsidRPr="005607BF">
        <w:rPr>
          <w:rFonts w:ascii="Arial" w:hAnsi="Arial" w:cs="Arial"/>
          <w:b/>
          <w:color w:val="auto"/>
          <w:sz w:val="20"/>
          <w:szCs w:val="20"/>
        </w:rPr>
        <w:t>Postanowienia końcowe</w:t>
      </w:r>
      <w:bookmarkEnd w:id="29"/>
    </w:p>
    <w:p w14:paraId="4B39C292" w14:textId="77777777" w:rsidR="005607BF" w:rsidRPr="005607BF" w:rsidRDefault="005607BF" w:rsidP="005607BF">
      <w:pPr>
        <w:pStyle w:val="Teksttreci0"/>
        <w:numPr>
          <w:ilvl w:val="0"/>
          <w:numId w:val="18"/>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Wszelkie spory, mogące wyniknąć z tytułu niniejszej umowy, będą rozstrzygane przez sąd właściwy miejscowo dla siedziby Zamawiającego.</w:t>
      </w:r>
    </w:p>
    <w:p w14:paraId="01EA3CD3" w14:textId="77777777" w:rsidR="005607BF" w:rsidRPr="005607BF" w:rsidRDefault="005607BF" w:rsidP="005607BF">
      <w:pPr>
        <w:pStyle w:val="Teksttreci0"/>
        <w:numPr>
          <w:ilvl w:val="0"/>
          <w:numId w:val="18"/>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W sprawach nieuregulowanych niniejszą umową stosuje się w szczególności przepisy ustawy Prawo zamówień publicznych, ustawy Prawo budowlane oraz Kodeksu cywilnego, o ile przepisy ustawy prawa zamówień publicznych nie stanowią inaczej.</w:t>
      </w:r>
    </w:p>
    <w:p w14:paraId="122C1FB4" w14:textId="4BAF21C7" w:rsidR="005607BF" w:rsidRPr="005607BF" w:rsidRDefault="005607BF" w:rsidP="005607BF">
      <w:pPr>
        <w:pStyle w:val="Teksttreci0"/>
        <w:numPr>
          <w:ilvl w:val="0"/>
          <w:numId w:val="18"/>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lang w:eastAsia="pl-PL"/>
        </w:rPr>
        <w:t xml:space="preserve">Strony </w:t>
      </w:r>
      <w:r w:rsidR="009E6CC3" w:rsidRPr="005607BF">
        <w:rPr>
          <w:rFonts w:ascii="Arial" w:hAnsi="Arial" w:cs="Arial"/>
          <w:sz w:val="20"/>
          <w:szCs w:val="20"/>
          <w:lang w:eastAsia="pl-PL"/>
        </w:rPr>
        <w:t>mają</w:t>
      </w:r>
      <w:r w:rsidRPr="005607BF">
        <w:rPr>
          <w:rFonts w:ascii="Arial" w:hAnsi="Arial" w:cs="Arial"/>
          <w:sz w:val="20"/>
          <w:szCs w:val="20"/>
          <w:lang w:eastAsia="pl-PL"/>
        </w:rPr>
        <w:t xml:space="preserve"> obowiązek powiadamiać się wzajemnie o każdej zmianie adresu do korespondencji oraz danych rejestrowych. W przypadku niezastosowania się do tego postanowienia korespondencję wysłaną na adres dotychczasowy uważa się za dostarczoną w ósmym dniu po pierwszym awizowaniu. </w:t>
      </w:r>
    </w:p>
    <w:p w14:paraId="41C906F2" w14:textId="77777777" w:rsidR="005607BF" w:rsidRPr="005607BF" w:rsidRDefault="005607BF" w:rsidP="005607BF">
      <w:pPr>
        <w:pStyle w:val="Teksttreci0"/>
        <w:numPr>
          <w:ilvl w:val="0"/>
          <w:numId w:val="18"/>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lang w:eastAsia="pl-PL"/>
        </w:rPr>
        <w:t>Wierzytelności Wykonawcy wynikające z niniejszej umowy nie mogą być przedmiotem skutecznego przelewu na rzecz osoby trzeciej bez pisemnej zgody Zamawiającego.</w:t>
      </w:r>
    </w:p>
    <w:p w14:paraId="581C587D" w14:textId="77777777" w:rsidR="005607BF" w:rsidRPr="005607BF" w:rsidRDefault="005607BF" w:rsidP="005607BF">
      <w:pPr>
        <w:pStyle w:val="Teksttreci0"/>
        <w:numPr>
          <w:ilvl w:val="0"/>
          <w:numId w:val="18"/>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Każda zmiana postanowień umowy wymaga formy pisemnej (aneksu) pod rygorem nieważności. </w:t>
      </w:r>
    </w:p>
    <w:p w14:paraId="527BA6CD" w14:textId="77777777" w:rsidR="005607BF" w:rsidRPr="005607BF" w:rsidRDefault="005607BF" w:rsidP="005607BF">
      <w:pPr>
        <w:numPr>
          <w:ilvl w:val="0"/>
          <w:numId w:val="18"/>
        </w:numPr>
        <w:tabs>
          <w:tab w:val="left" w:pos="567"/>
        </w:tabs>
        <w:suppressAutoHyphens/>
        <w:autoSpaceDN w:val="0"/>
        <w:spacing w:line="360" w:lineRule="auto"/>
        <w:ind w:left="567" w:hanging="425"/>
        <w:rPr>
          <w:rFonts w:ascii="Arial" w:hAnsi="Arial" w:cs="Arial"/>
          <w:sz w:val="20"/>
          <w:szCs w:val="20"/>
        </w:rPr>
      </w:pPr>
      <w:r w:rsidRPr="005607BF">
        <w:rPr>
          <w:rFonts w:ascii="Arial" w:hAnsi="Arial" w:cs="Arial"/>
          <w:sz w:val="20"/>
          <w:szCs w:val="20"/>
        </w:rPr>
        <w:lastRenderedPageBreak/>
        <w:t>Przed wystąpieniem na drogę sądową, strony zobowiązane są podjąć kroki zmierzające do rozstrzygnięcia sporu na drodze polubownej, w szczególności poprzez wystąpienie pisemne kierowane do drugiej strony umowy.</w:t>
      </w:r>
    </w:p>
    <w:p w14:paraId="6CBAD5D2" w14:textId="77777777" w:rsidR="005607BF" w:rsidRPr="005607BF" w:rsidRDefault="005607BF" w:rsidP="005607BF">
      <w:pPr>
        <w:numPr>
          <w:ilvl w:val="0"/>
          <w:numId w:val="18"/>
        </w:numPr>
        <w:tabs>
          <w:tab w:val="left" w:pos="567"/>
        </w:tabs>
        <w:suppressAutoHyphens/>
        <w:autoSpaceDN w:val="0"/>
        <w:spacing w:line="360" w:lineRule="auto"/>
        <w:ind w:left="567" w:hanging="425"/>
        <w:rPr>
          <w:rFonts w:ascii="Arial" w:hAnsi="Arial" w:cs="Arial"/>
          <w:sz w:val="20"/>
          <w:szCs w:val="20"/>
        </w:rPr>
      </w:pPr>
      <w:r w:rsidRPr="005607BF">
        <w:rPr>
          <w:rFonts w:ascii="Arial" w:hAnsi="Arial" w:cs="Arial"/>
          <w:sz w:val="20"/>
          <w:szCs w:val="20"/>
        </w:rPr>
        <w:t>W przypadku braku pozytywnej odpowiedzi drugiej strony w terminie 14 dni od doręczenia pisma, przyjmuje się, że strony do porozumienia nie doszły.</w:t>
      </w:r>
    </w:p>
    <w:p w14:paraId="56A9C0D7" w14:textId="491556DF" w:rsidR="005607BF" w:rsidRPr="005607BF" w:rsidRDefault="005607BF" w:rsidP="005607BF">
      <w:pPr>
        <w:pStyle w:val="Teksttreci0"/>
        <w:numPr>
          <w:ilvl w:val="0"/>
          <w:numId w:val="18"/>
        </w:numPr>
        <w:shd w:val="clear" w:color="auto" w:fill="auto"/>
        <w:tabs>
          <w:tab w:val="left" w:pos="567"/>
        </w:tabs>
        <w:spacing w:line="360" w:lineRule="auto"/>
        <w:ind w:left="567" w:hanging="425"/>
        <w:contextualSpacing/>
        <w:rPr>
          <w:rFonts w:ascii="Arial" w:hAnsi="Arial" w:cs="Arial"/>
          <w:sz w:val="20"/>
          <w:szCs w:val="20"/>
        </w:rPr>
      </w:pPr>
      <w:r w:rsidRPr="005607BF">
        <w:rPr>
          <w:rFonts w:ascii="Arial" w:hAnsi="Arial" w:cs="Arial"/>
          <w:sz w:val="20"/>
          <w:szCs w:val="20"/>
        </w:rPr>
        <w:t xml:space="preserve">Umowę niniejszą sporządza się w </w:t>
      </w:r>
      <w:r w:rsidR="00522AC3">
        <w:rPr>
          <w:rFonts w:ascii="Arial" w:hAnsi="Arial" w:cs="Arial"/>
          <w:sz w:val="20"/>
          <w:szCs w:val="20"/>
        </w:rPr>
        <w:t>czterech</w:t>
      </w:r>
      <w:r w:rsidRPr="005607BF">
        <w:rPr>
          <w:rFonts w:ascii="Arial" w:hAnsi="Arial" w:cs="Arial"/>
          <w:sz w:val="20"/>
          <w:szCs w:val="20"/>
        </w:rPr>
        <w:t xml:space="preserve"> jednobrzmiących egzemplarzach: jeden dla wykonawcy, </w:t>
      </w:r>
      <w:r w:rsidR="00522AC3">
        <w:rPr>
          <w:rFonts w:ascii="Arial" w:hAnsi="Arial" w:cs="Arial"/>
          <w:sz w:val="20"/>
          <w:szCs w:val="20"/>
        </w:rPr>
        <w:t>trzy</w:t>
      </w:r>
      <w:r w:rsidRPr="005607BF">
        <w:rPr>
          <w:rFonts w:ascii="Arial" w:hAnsi="Arial" w:cs="Arial"/>
          <w:sz w:val="20"/>
          <w:szCs w:val="20"/>
        </w:rPr>
        <w:t xml:space="preserve"> dla Zamawiającego.</w:t>
      </w:r>
    </w:p>
    <w:p w14:paraId="4957D325" w14:textId="77777777" w:rsidR="005607BF" w:rsidRPr="005607BF" w:rsidRDefault="005607BF" w:rsidP="005607BF">
      <w:pPr>
        <w:pStyle w:val="Teksttreci0"/>
        <w:shd w:val="clear" w:color="auto" w:fill="auto"/>
        <w:tabs>
          <w:tab w:val="left" w:pos="567"/>
        </w:tabs>
        <w:spacing w:line="360" w:lineRule="auto"/>
        <w:ind w:left="142" w:firstLine="0"/>
        <w:contextualSpacing/>
        <w:rPr>
          <w:rFonts w:ascii="Arial" w:hAnsi="Arial" w:cs="Arial"/>
          <w:sz w:val="20"/>
          <w:szCs w:val="20"/>
        </w:rPr>
      </w:pPr>
    </w:p>
    <w:p w14:paraId="494C0084" w14:textId="77777777" w:rsidR="005607BF" w:rsidRPr="005607BF" w:rsidRDefault="005607BF" w:rsidP="005607BF">
      <w:pPr>
        <w:pStyle w:val="Teksttreci0"/>
        <w:shd w:val="clear" w:color="auto" w:fill="auto"/>
        <w:tabs>
          <w:tab w:val="left" w:pos="567"/>
        </w:tabs>
        <w:spacing w:line="360" w:lineRule="auto"/>
        <w:ind w:left="142" w:firstLine="0"/>
        <w:contextualSpacing/>
        <w:rPr>
          <w:rFonts w:ascii="Arial" w:hAnsi="Arial" w:cs="Arial"/>
          <w:sz w:val="20"/>
          <w:szCs w:val="20"/>
        </w:rPr>
      </w:pPr>
    </w:p>
    <w:p w14:paraId="03BCAC23" w14:textId="77777777" w:rsidR="005607BF" w:rsidRPr="005607BF" w:rsidRDefault="005607BF" w:rsidP="005607BF">
      <w:pPr>
        <w:pStyle w:val="Teksttreci0"/>
        <w:shd w:val="clear" w:color="auto" w:fill="auto"/>
        <w:tabs>
          <w:tab w:val="left" w:pos="567"/>
        </w:tabs>
        <w:spacing w:line="360" w:lineRule="auto"/>
        <w:ind w:left="142" w:firstLine="0"/>
        <w:contextualSpacing/>
        <w:outlineLvl w:val="0"/>
        <w:rPr>
          <w:rFonts w:ascii="Arial" w:hAnsi="Arial" w:cs="Arial"/>
          <w:b/>
          <w:bCs/>
          <w:sz w:val="20"/>
          <w:szCs w:val="20"/>
          <w:u w:val="single"/>
        </w:rPr>
      </w:pPr>
      <w:r w:rsidRPr="005607BF">
        <w:rPr>
          <w:rFonts w:ascii="Arial" w:hAnsi="Arial" w:cs="Arial"/>
          <w:b/>
          <w:bCs/>
          <w:sz w:val="20"/>
          <w:szCs w:val="20"/>
          <w:u w:val="single"/>
        </w:rPr>
        <w:t xml:space="preserve">Załączniki: </w:t>
      </w:r>
    </w:p>
    <w:p w14:paraId="78246891" w14:textId="7953E539" w:rsidR="005607BF" w:rsidRPr="005607BF" w:rsidRDefault="005607BF" w:rsidP="005607BF">
      <w:pPr>
        <w:pStyle w:val="Teksttreci0"/>
        <w:shd w:val="clear" w:color="auto" w:fill="auto"/>
        <w:tabs>
          <w:tab w:val="left" w:pos="567"/>
        </w:tabs>
        <w:spacing w:line="360" w:lineRule="auto"/>
        <w:ind w:left="142" w:firstLine="0"/>
        <w:contextualSpacing/>
        <w:rPr>
          <w:rFonts w:ascii="Arial" w:hAnsi="Arial" w:cs="Arial"/>
          <w:sz w:val="20"/>
          <w:szCs w:val="20"/>
        </w:rPr>
      </w:pPr>
      <w:r w:rsidRPr="005607BF">
        <w:rPr>
          <w:rFonts w:ascii="Arial" w:hAnsi="Arial" w:cs="Arial"/>
          <w:sz w:val="20"/>
          <w:szCs w:val="20"/>
        </w:rPr>
        <w:t>Załącznik nr 1 – Program</w:t>
      </w:r>
      <w:r>
        <w:rPr>
          <w:rFonts w:ascii="Arial" w:hAnsi="Arial" w:cs="Arial"/>
          <w:sz w:val="20"/>
          <w:szCs w:val="20"/>
        </w:rPr>
        <w:t xml:space="preserve"> </w:t>
      </w:r>
      <w:r w:rsidRPr="005607BF">
        <w:rPr>
          <w:rFonts w:ascii="Arial" w:hAnsi="Arial" w:cs="Arial"/>
          <w:sz w:val="20"/>
          <w:szCs w:val="20"/>
        </w:rPr>
        <w:t>Funkcjonalno-Użytkow</w:t>
      </w:r>
      <w:r>
        <w:rPr>
          <w:rFonts w:ascii="Arial" w:hAnsi="Arial" w:cs="Arial"/>
          <w:sz w:val="20"/>
          <w:szCs w:val="20"/>
        </w:rPr>
        <w:t>y</w:t>
      </w:r>
    </w:p>
    <w:p w14:paraId="27CC892D" w14:textId="77777777" w:rsidR="005607BF" w:rsidRPr="005607BF" w:rsidRDefault="005607BF" w:rsidP="005607BF">
      <w:pPr>
        <w:pStyle w:val="Teksttreci0"/>
        <w:shd w:val="clear" w:color="auto" w:fill="auto"/>
        <w:tabs>
          <w:tab w:val="left" w:pos="567"/>
        </w:tabs>
        <w:spacing w:line="360" w:lineRule="auto"/>
        <w:ind w:left="142" w:firstLine="0"/>
        <w:contextualSpacing/>
        <w:rPr>
          <w:rFonts w:ascii="Arial" w:hAnsi="Arial" w:cs="Arial"/>
          <w:sz w:val="20"/>
          <w:szCs w:val="20"/>
        </w:rPr>
      </w:pPr>
      <w:r w:rsidRPr="005607BF">
        <w:rPr>
          <w:rFonts w:ascii="Arial" w:hAnsi="Arial" w:cs="Arial"/>
          <w:sz w:val="20"/>
          <w:szCs w:val="20"/>
        </w:rPr>
        <w:t xml:space="preserve">Załącznik nr 2 - harmonogram rzeczowo-finansowo-terminowy </w:t>
      </w:r>
    </w:p>
    <w:p w14:paraId="6CB7389F" w14:textId="77777777" w:rsidR="005607BF" w:rsidRPr="005607BF" w:rsidRDefault="005607BF" w:rsidP="005607BF">
      <w:pPr>
        <w:pStyle w:val="Teksttreci0"/>
        <w:shd w:val="clear" w:color="auto" w:fill="auto"/>
        <w:tabs>
          <w:tab w:val="left" w:pos="567"/>
        </w:tabs>
        <w:spacing w:line="360" w:lineRule="auto"/>
        <w:ind w:left="142" w:firstLine="0"/>
        <w:contextualSpacing/>
        <w:rPr>
          <w:rFonts w:ascii="Arial" w:hAnsi="Arial" w:cs="Arial"/>
          <w:sz w:val="20"/>
          <w:szCs w:val="20"/>
        </w:rPr>
      </w:pPr>
      <w:r w:rsidRPr="005607BF">
        <w:rPr>
          <w:rFonts w:ascii="Arial" w:hAnsi="Arial" w:cs="Arial"/>
          <w:sz w:val="20"/>
          <w:szCs w:val="20"/>
        </w:rPr>
        <w:t>Załącznik nr 3 – Klauzula informacyjna RODO</w:t>
      </w:r>
    </w:p>
    <w:p w14:paraId="4C040B38" w14:textId="77777777" w:rsidR="005607BF" w:rsidRPr="005607BF" w:rsidRDefault="005607BF" w:rsidP="005607BF">
      <w:pPr>
        <w:pStyle w:val="Teksttreci130"/>
        <w:shd w:val="clear" w:color="auto" w:fill="auto"/>
        <w:tabs>
          <w:tab w:val="left" w:pos="7219"/>
        </w:tabs>
        <w:spacing w:before="0" w:after="0" w:line="360" w:lineRule="auto"/>
        <w:contextualSpacing/>
        <w:rPr>
          <w:rFonts w:ascii="Arial" w:hAnsi="Arial" w:cs="Arial"/>
          <w:sz w:val="20"/>
          <w:szCs w:val="20"/>
        </w:rPr>
      </w:pPr>
      <w:bookmarkStart w:id="30" w:name="bookmark135"/>
    </w:p>
    <w:p w14:paraId="522F4D11" w14:textId="77777777" w:rsidR="005607BF" w:rsidRPr="005607BF" w:rsidRDefault="005607BF" w:rsidP="005607BF">
      <w:pPr>
        <w:pStyle w:val="Teksttreci130"/>
        <w:shd w:val="clear" w:color="auto" w:fill="auto"/>
        <w:tabs>
          <w:tab w:val="left" w:pos="7219"/>
        </w:tabs>
        <w:spacing w:before="0" w:after="0" w:line="360" w:lineRule="auto"/>
        <w:contextualSpacing/>
        <w:rPr>
          <w:rFonts w:ascii="Arial" w:hAnsi="Arial" w:cs="Arial"/>
          <w:b/>
          <w:sz w:val="20"/>
          <w:szCs w:val="20"/>
        </w:rPr>
      </w:pPr>
      <w:r w:rsidRPr="005607BF">
        <w:rPr>
          <w:rFonts w:ascii="Arial" w:hAnsi="Arial" w:cs="Arial"/>
          <w:b/>
          <w:sz w:val="20"/>
          <w:szCs w:val="20"/>
        </w:rPr>
        <w:t xml:space="preserve">   Wykonawca:                                                                                                       Zamawiający:</w:t>
      </w:r>
      <w:bookmarkEnd w:id="30"/>
    </w:p>
    <w:p w14:paraId="7BAC6A53" w14:textId="77777777" w:rsidR="005607BF" w:rsidRPr="005607BF" w:rsidRDefault="005607BF" w:rsidP="005607BF">
      <w:pPr>
        <w:pStyle w:val="Teksttreci130"/>
        <w:shd w:val="clear" w:color="auto" w:fill="auto"/>
        <w:tabs>
          <w:tab w:val="left" w:pos="7219"/>
        </w:tabs>
        <w:spacing w:before="0" w:after="0" w:line="360" w:lineRule="auto"/>
        <w:contextualSpacing/>
        <w:rPr>
          <w:rFonts w:ascii="Arial" w:hAnsi="Arial" w:cs="Arial"/>
          <w:b/>
          <w:sz w:val="20"/>
          <w:szCs w:val="20"/>
        </w:rPr>
      </w:pPr>
      <w:r w:rsidRPr="005607BF">
        <w:rPr>
          <w:rFonts w:ascii="Arial" w:hAnsi="Arial" w:cs="Arial"/>
          <w:b/>
          <w:sz w:val="20"/>
          <w:szCs w:val="20"/>
        </w:rPr>
        <w:t xml:space="preserve">   ………………………………                                               ……………………………….</w:t>
      </w:r>
    </w:p>
    <w:p w14:paraId="2077FA99" w14:textId="77777777" w:rsidR="005607BF" w:rsidRPr="005607BF" w:rsidRDefault="005607BF" w:rsidP="005607BF">
      <w:pPr>
        <w:pStyle w:val="Teksttreci130"/>
        <w:shd w:val="clear" w:color="auto" w:fill="auto"/>
        <w:tabs>
          <w:tab w:val="left" w:pos="7219"/>
        </w:tabs>
        <w:spacing w:before="0" w:after="0" w:line="360" w:lineRule="auto"/>
        <w:contextualSpacing/>
        <w:rPr>
          <w:rFonts w:ascii="Arial" w:hAnsi="Arial" w:cs="Arial"/>
          <w:b/>
          <w:sz w:val="20"/>
          <w:szCs w:val="20"/>
        </w:rPr>
      </w:pPr>
    </w:p>
    <w:p w14:paraId="35D59095" w14:textId="77777777" w:rsidR="005607BF" w:rsidRPr="005607BF" w:rsidRDefault="005607BF" w:rsidP="005607BF">
      <w:pPr>
        <w:spacing w:after="160" w:line="360" w:lineRule="auto"/>
        <w:rPr>
          <w:rFonts w:ascii="Arial" w:hAnsi="Arial" w:cs="Arial"/>
          <w:sz w:val="20"/>
          <w:szCs w:val="20"/>
        </w:rPr>
      </w:pPr>
    </w:p>
    <w:p w14:paraId="70917827" w14:textId="044F4929" w:rsidR="00600659" w:rsidRPr="005607BF" w:rsidRDefault="00600659" w:rsidP="005607BF">
      <w:pPr>
        <w:spacing w:after="160" w:line="259" w:lineRule="auto"/>
        <w:rPr>
          <w:rFonts w:ascii="Arial" w:hAnsi="Arial" w:cs="Arial"/>
          <w:b/>
          <w:sz w:val="20"/>
          <w:szCs w:val="20"/>
        </w:rPr>
      </w:pPr>
    </w:p>
    <w:p w14:paraId="72372F3C" w14:textId="77777777" w:rsidR="005607BF" w:rsidRPr="005607BF" w:rsidRDefault="005607BF">
      <w:pPr>
        <w:spacing w:after="160" w:line="259" w:lineRule="auto"/>
        <w:rPr>
          <w:rFonts w:ascii="Arial" w:hAnsi="Arial" w:cs="Arial"/>
          <w:b/>
          <w:sz w:val="20"/>
          <w:szCs w:val="20"/>
        </w:rPr>
      </w:pPr>
    </w:p>
    <w:sectPr w:rsidR="005607BF" w:rsidRPr="005607B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86A93" w14:textId="77777777" w:rsidR="00694F5F" w:rsidRDefault="00694F5F" w:rsidP="00694F5F">
      <w:r>
        <w:separator/>
      </w:r>
    </w:p>
  </w:endnote>
  <w:endnote w:type="continuationSeparator" w:id="0">
    <w:p w14:paraId="620C05C6" w14:textId="77777777" w:rsidR="00694F5F" w:rsidRDefault="00694F5F" w:rsidP="00694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OldStyle">
    <w:altName w:val="Arial Unicode MS"/>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F20C1" w14:textId="77777777" w:rsidR="00694F5F" w:rsidRDefault="00694F5F" w:rsidP="00694F5F">
      <w:r>
        <w:separator/>
      </w:r>
    </w:p>
  </w:footnote>
  <w:footnote w:type="continuationSeparator" w:id="0">
    <w:p w14:paraId="3925675C" w14:textId="77777777" w:rsidR="00694F5F" w:rsidRDefault="00694F5F" w:rsidP="00694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40E8D" w14:textId="0A7B8243" w:rsidR="00694F5F" w:rsidRDefault="00694F5F">
    <w:pPr>
      <w:pStyle w:val="Nagwek"/>
    </w:pPr>
    <w:r>
      <w:rPr>
        <w:noProof/>
      </w:rPr>
      <w:drawing>
        <wp:inline distT="0" distB="0" distL="0" distR="0" wp14:anchorId="3287CFB3" wp14:editId="1A4CAC52">
          <wp:extent cx="5761355" cy="494030"/>
          <wp:effectExtent l="0" t="0" r="0" b="1270"/>
          <wp:docPr id="195654465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940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2BE6970E"/>
    <w:lvl w:ilvl="0">
      <w:numFmt w:val="bullet"/>
      <w:lvlText w:val="*"/>
      <w:lvlJc w:val="left"/>
      <w:pPr>
        <w:ind w:left="0" w:firstLine="0"/>
      </w:pPr>
    </w:lvl>
  </w:abstractNum>
  <w:abstractNum w:abstractNumId="1" w15:restartNumberingAfterBreak="0">
    <w:nsid w:val="00000018"/>
    <w:multiLevelType w:val="multilevel"/>
    <w:tmpl w:val="9FFE5BF4"/>
    <w:name w:val="WW8Num24"/>
    <w:lvl w:ilvl="0">
      <w:start w:val="1"/>
      <w:numFmt w:val="decimal"/>
      <w:lvlText w:val="%1."/>
      <w:lvlJc w:val="left"/>
      <w:pPr>
        <w:tabs>
          <w:tab w:val="num" w:pos="567"/>
        </w:tabs>
        <w:ind w:left="567" w:hanging="567"/>
      </w:pPr>
    </w:lvl>
    <w:lvl w:ilvl="1">
      <w:start w:val="2"/>
      <w:numFmt w:val="decimal"/>
      <w:lvlText w:val="%2."/>
      <w:lvlJc w:val="left"/>
      <w:pPr>
        <w:tabs>
          <w:tab w:val="num" w:pos="360"/>
        </w:tabs>
        <w:ind w:left="360" w:hanging="360"/>
      </w:pPr>
      <w:rPr>
        <w:rFonts w:ascii="Garamond" w:hAnsi="Garamond" w:cs="Garamond" w:hint="default"/>
        <w:kern w:val="2"/>
      </w:rPr>
    </w:lvl>
    <w:lvl w:ilvl="2">
      <w:start w:val="1"/>
      <w:numFmt w:val="lowerRoman"/>
      <w:lvlText w:val="%3."/>
      <w:lvlJc w:val="right"/>
      <w:pPr>
        <w:tabs>
          <w:tab w:val="num" w:pos="180"/>
        </w:tabs>
        <w:ind w:left="180" w:hanging="180"/>
      </w:pPr>
    </w:lvl>
    <w:lvl w:ilvl="3">
      <w:start w:val="1"/>
      <w:numFmt w:val="decimal"/>
      <w:lvlText w:val="%4."/>
      <w:lvlJc w:val="left"/>
      <w:pPr>
        <w:tabs>
          <w:tab w:val="num" w:pos="900"/>
        </w:tabs>
        <w:ind w:left="900" w:hanging="360"/>
      </w:pPr>
      <w:rPr>
        <w:rFonts w:ascii="Arial" w:hAnsi="Arial" w:cs="Arial" w:hint="default"/>
        <w:b w:val="0"/>
        <w:sz w:val="20"/>
        <w:szCs w:val="20"/>
      </w:r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2" w15:restartNumberingAfterBreak="0">
    <w:nsid w:val="0000001B"/>
    <w:multiLevelType w:val="hybridMultilevel"/>
    <w:tmpl w:val="2794C268"/>
    <w:name w:val="WW8Num27"/>
    <w:lvl w:ilvl="0" w:tplc="D24AE096">
      <w:start w:val="1"/>
      <w:numFmt w:val="decimal"/>
      <w:lvlText w:val="%1."/>
      <w:lvlJc w:val="left"/>
      <w:pPr>
        <w:tabs>
          <w:tab w:val="num" w:pos="0"/>
        </w:tabs>
        <w:ind w:left="360" w:hanging="360"/>
      </w:pPr>
      <w:rPr>
        <w:rFonts w:ascii="Garamond" w:eastAsia="Arial Unicode MS" w:hAnsi="Garamond" w:cs="Times New Roman" w:hint="default"/>
        <w:b w:val="0"/>
        <w:i w:val="0"/>
        <w:spacing w:val="0"/>
        <w:w w:val="100"/>
        <w:kern w:val="2"/>
        <w:position w:val="0"/>
        <w:sz w:val="20"/>
        <w:szCs w:val="20"/>
        <w:vertAlign w:val="baseline"/>
      </w:rPr>
    </w:lvl>
    <w:lvl w:ilvl="1" w:tplc="8E4C6DB6">
      <w:numFmt w:val="decimal"/>
      <w:lvlText w:val=""/>
      <w:lvlJc w:val="left"/>
    </w:lvl>
    <w:lvl w:ilvl="2" w:tplc="4B34982E">
      <w:numFmt w:val="decimal"/>
      <w:lvlText w:val=""/>
      <w:lvlJc w:val="left"/>
    </w:lvl>
    <w:lvl w:ilvl="3" w:tplc="960A8576">
      <w:numFmt w:val="decimal"/>
      <w:lvlText w:val=""/>
      <w:lvlJc w:val="left"/>
    </w:lvl>
    <w:lvl w:ilvl="4" w:tplc="92C4D044">
      <w:numFmt w:val="decimal"/>
      <w:lvlText w:val=""/>
      <w:lvlJc w:val="left"/>
    </w:lvl>
    <w:lvl w:ilvl="5" w:tplc="6AF47D78">
      <w:numFmt w:val="decimal"/>
      <w:lvlText w:val=""/>
      <w:lvlJc w:val="left"/>
    </w:lvl>
    <w:lvl w:ilvl="6" w:tplc="F52AD59C">
      <w:numFmt w:val="decimal"/>
      <w:lvlText w:val=""/>
      <w:lvlJc w:val="left"/>
    </w:lvl>
    <w:lvl w:ilvl="7" w:tplc="71B222BA">
      <w:numFmt w:val="decimal"/>
      <w:lvlText w:val=""/>
      <w:lvlJc w:val="left"/>
    </w:lvl>
    <w:lvl w:ilvl="8" w:tplc="C2D02E24">
      <w:numFmt w:val="decimal"/>
      <w:lvlText w:val=""/>
      <w:lvlJc w:val="left"/>
    </w:lvl>
  </w:abstractNum>
  <w:abstractNum w:abstractNumId="3" w15:restartNumberingAfterBreak="0">
    <w:nsid w:val="0000001C"/>
    <w:multiLevelType w:val="hybridMultilevel"/>
    <w:tmpl w:val="04A8F9EA"/>
    <w:name w:val="WW8Num28"/>
    <w:lvl w:ilvl="0" w:tplc="1E2CE600">
      <w:start w:val="1"/>
      <w:numFmt w:val="decimal"/>
      <w:lvlText w:val="%1."/>
      <w:lvlJc w:val="left"/>
      <w:pPr>
        <w:tabs>
          <w:tab w:val="num" w:pos="0"/>
        </w:tabs>
        <w:ind w:left="644" w:hanging="360"/>
      </w:pPr>
      <w:rPr>
        <w:rFonts w:ascii="Arial" w:hAnsi="Arial" w:cs="Arial" w:hint="default"/>
        <w:b w:val="0"/>
      </w:rPr>
    </w:lvl>
    <w:lvl w:ilvl="1" w:tplc="87A42ED4">
      <w:numFmt w:val="decimal"/>
      <w:lvlText w:val=""/>
      <w:lvlJc w:val="left"/>
    </w:lvl>
    <w:lvl w:ilvl="2" w:tplc="E62E01BE">
      <w:numFmt w:val="decimal"/>
      <w:lvlText w:val=""/>
      <w:lvlJc w:val="left"/>
    </w:lvl>
    <w:lvl w:ilvl="3" w:tplc="2162263A">
      <w:numFmt w:val="decimal"/>
      <w:lvlText w:val=""/>
      <w:lvlJc w:val="left"/>
    </w:lvl>
    <w:lvl w:ilvl="4" w:tplc="FB06A61A">
      <w:numFmt w:val="decimal"/>
      <w:lvlText w:val=""/>
      <w:lvlJc w:val="left"/>
    </w:lvl>
    <w:lvl w:ilvl="5" w:tplc="A3B4C9F6">
      <w:numFmt w:val="decimal"/>
      <w:lvlText w:val=""/>
      <w:lvlJc w:val="left"/>
    </w:lvl>
    <w:lvl w:ilvl="6" w:tplc="6A409E0A">
      <w:numFmt w:val="decimal"/>
      <w:lvlText w:val=""/>
      <w:lvlJc w:val="left"/>
    </w:lvl>
    <w:lvl w:ilvl="7" w:tplc="5EC2CEDE">
      <w:numFmt w:val="decimal"/>
      <w:lvlText w:val=""/>
      <w:lvlJc w:val="left"/>
    </w:lvl>
    <w:lvl w:ilvl="8" w:tplc="CE04F462">
      <w:numFmt w:val="decimal"/>
      <w:lvlText w:val=""/>
      <w:lvlJc w:val="left"/>
    </w:lvl>
  </w:abstractNum>
  <w:abstractNum w:abstractNumId="4" w15:restartNumberingAfterBreak="0">
    <w:nsid w:val="0000001D"/>
    <w:multiLevelType w:val="hybridMultilevel"/>
    <w:tmpl w:val="30861560"/>
    <w:name w:val="WW8Num29"/>
    <w:lvl w:ilvl="0" w:tplc="47A61450">
      <w:start w:val="1"/>
      <w:numFmt w:val="decimal"/>
      <w:lvlText w:val="%1)"/>
      <w:lvlJc w:val="left"/>
      <w:pPr>
        <w:tabs>
          <w:tab w:val="num" w:pos="0"/>
        </w:tabs>
        <w:ind w:left="360" w:hanging="360"/>
      </w:pPr>
      <w:rPr>
        <w:rFonts w:ascii="Arial" w:hAnsi="Arial" w:cs="Arial" w:hint="default"/>
        <w:b w:val="0"/>
        <w:bCs/>
      </w:rPr>
    </w:lvl>
    <w:lvl w:ilvl="1" w:tplc="815065EC">
      <w:numFmt w:val="decimal"/>
      <w:lvlText w:val=""/>
      <w:lvlJc w:val="left"/>
    </w:lvl>
    <w:lvl w:ilvl="2" w:tplc="8026D388">
      <w:numFmt w:val="decimal"/>
      <w:lvlText w:val=""/>
      <w:lvlJc w:val="left"/>
    </w:lvl>
    <w:lvl w:ilvl="3" w:tplc="86420664">
      <w:numFmt w:val="decimal"/>
      <w:lvlText w:val=""/>
      <w:lvlJc w:val="left"/>
    </w:lvl>
    <w:lvl w:ilvl="4" w:tplc="A7029646">
      <w:numFmt w:val="decimal"/>
      <w:lvlText w:val=""/>
      <w:lvlJc w:val="left"/>
    </w:lvl>
    <w:lvl w:ilvl="5" w:tplc="6138F7EE">
      <w:numFmt w:val="decimal"/>
      <w:lvlText w:val=""/>
      <w:lvlJc w:val="left"/>
    </w:lvl>
    <w:lvl w:ilvl="6" w:tplc="243EAF72">
      <w:numFmt w:val="decimal"/>
      <w:lvlText w:val=""/>
      <w:lvlJc w:val="left"/>
    </w:lvl>
    <w:lvl w:ilvl="7" w:tplc="1F7E98F4">
      <w:numFmt w:val="decimal"/>
      <w:lvlText w:val=""/>
      <w:lvlJc w:val="left"/>
    </w:lvl>
    <w:lvl w:ilvl="8" w:tplc="3762FA00">
      <w:numFmt w:val="decimal"/>
      <w:lvlText w:val=""/>
      <w:lvlJc w:val="left"/>
    </w:lvl>
  </w:abstractNum>
  <w:abstractNum w:abstractNumId="5" w15:restartNumberingAfterBreak="0">
    <w:nsid w:val="03272D96"/>
    <w:multiLevelType w:val="hybridMultilevel"/>
    <w:tmpl w:val="DF0C7212"/>
    <w:lvl w:ilvl="0" w:tplc="784A09C2">
      <w:start w:val="1"/>
      <w:numFmt w:val="decimal"/>
      <w:lvlText w:val="%1."/>
      <w:lvlJc w:val="left"/>
      <w:pPr>
        <w:tabs>
          <w:tab w:val="num" w:pos="283"/>
        </w:tabs>
        <w:ind w:left="283" w:hanging="283"/>
      </w:pPr>
      <w:rPr>
        <w:rFonts w:ascii="Arial" w:hAnsi="Arial" w:cs="Arial" w:hint="default"/>
        <w:b w:val="0"/>
        <w:strike w:val="0"/>
        <w:dstrike w:val="0"/>
        <w:sz w:val="20"/>
        <w:szCs w:val="20"/>
        <w:u w:val="none"/>
        <w:effect w:val="none"/>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3C716A5"/>
    <w:multiLevelType w:val="multilevel"/>
    <w:tmpl w:val="D5D848E6"/>
    <w:lvl w:ilvl="0">
      <w:start w:val="1"/>
      <w:numFmt w:val="decimal"/>
      <w:lvlText w:val="%1."/>
      <w:lvlJc w:val="left"/>
      <w:pPr>
        <w:ind w:left="360" w:hanging="360"/>
      </w:pPr>
    </w:lvl>
    <w:lvl w:ilvl="1">
      <w:start w:val="1"/>
      <w:numFmt w:val="decimal"/>
      <w:lvlText w:val="%2."/>
      <w:lvlJc w:val="left"/>
      <w:pPr>
        <w:ind w:left="792" w:hanging="432"/>
      </w:pPr>
      <w:rPr>
        <w:rFonts w:ascii="Arial" w:eastAsia="Arial Unicode MS"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8333E7"/>
    <w:multiLevelType w:val="hybridMultilevel"/>
    <w:tmpl w:val="DF7074EC"/>
    <w:lvl w:ilvl="0" w:tplc="0415000F">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0B7234E3"/>
    <w:multiLevelType w:val="hybridMultilevel"/>
    <w:tmpl w:val="85545D60"/>
    <w:lvl w:ilvl="0" w:tplc="CABAF90A">
      <w:start w:val="1"/>
      <w:numFmt w:val="decimal"/>
      <w:lvlText w:val="%1."/>
      <w:lvlJc w:val="left"/>
      <w:pPr>
        <w:ind w:left="360" w:hanging="360"/>
      </w:pPr>
      <w:rPr>
        <w:rFonts w:asciiTheme="minorHAnsi" w:eastAsia="Calibri" w:hAnsiTheme="minorHAnsi" w:cstheme="minorHAnsi" w:hint="default"/>
        <w:sz w:val="24"/>
        <w:szCs w:val="24"/>
      </w:rPr>
    </w:lvl>
    <w:lvl w:ilvl="1" w:tplc="04150019">
      <w:start w:val="1"/>
      <w:numFmt w:val="lowerLetter"/>
      <w:lvlText w:val="%2."/>
      <w:lvlJc w:val="left"/>
      <w:pPr>
        <w:ind w:left="1080" w:hanging="360"/>
      </w:pPr>
    </w:lvl>
    <w:lvl w:ilvl="2" w:tplc="9F4A7290">
      <w:start w:val="1"/>
      <w:numFmt w:val="decimal"/>
      <w:lvlText w:val="%3)"/>
      <w:lvlJc w:val="right"/>
      <w:pPr>
        <w:ind w:left="1800" w:hanging="180"/>
      </w:pPr>
      <w:rPr>
        <w:rFonts w:asciiTheme="minorHAnsi" w:eastAsia="Times New Roman" w:hAnsiTheme="minorHAnsi" w:cstheme="minorHAnsi"/>
      </w:rPr>
    </w:lvl>
    <w:lvl w:ilvl="3" w:tplc="0415000F">
      <w:start w:val="1"/>
      <w:numFmt w:val="decimal"/>
      <w:lvlText w:val="%4."/>
      <w:lvlJc w:val="left"/>
      <w:pPr>
        <w:ind w:left="2520" w:hanging="360"/>
      </w:pPr>
    </w:lvl>
    <w:lvl w:ilvl="4" w:tplc="BF02661C">
      <w:start w:val="1"/>
      <w:numFmt w:val="lowerLetter"/>
      <w:lvlText w:val="%5)"/>
      <w:lvlJc w:val="left"/>
      <w:pPr>
        <w:ind w:left="3240" w:hanging="36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9C7B78"/>
    <w:multiLevelType w:val="hybridMultilevel"/>
    <w:tmpl w:val="1D7221EA"/>
    <w:lvl w:ilvl="0" w:tplc="55041410">
      <w:start w:val="1"/>
      <w:numFmt w:val="decimal"/>
      <w:lvlText w:val="%1)"/>
      <w:lvlJc w:val="left"/>
      <w:pPr>
        <w:ind w:left="720" w:hanging="360"/>
      </w:pPr>
    </w:lvl>
    <w:lvl w:ilvl="1" w:tplc="87DA57F4">
      <w:start w:val="1"/>
      <w:numFmt w:val="decimal"/>
      <w:lvlText w:val="%2)"/>
      <w:lvlJc w:val="left"/>
      <w:pPr>
        <w:ind w:left="1440" w:hanging="360"/>
      </w:pPr>
      <w:rPr>
        <w:rFonts w:ascii="Arial" w:eastAsia="Garamond" w:hAnsi="Arial" w:cs="Arial" w:hint="default"/>
      </w:rPr>
    </w:lvl>
    <w:lvl w:ilvl="2" w:tplc="77020BD6">
      <w:start w:val="1"/>
      <w:numFmt w:val="lowerRoman"/>
      <w:lvlText w:val="%3."/>
      <w:lvlJc w:val="right"/>
      <w:pPr>
        <w:ind w:left="2160" w:hanging="180"/>
      </w:pPr>
    </w:lvl>
    <w:lvl w:ilvl="3" w:tplc="66FA03F0" w:tentative="1">
      <w:start w:val="1"/>
      <w:numFmt w:val="decimal"/>
      <w:lvlText w:val="%4."/>
      <w:lvlJc w:val="left"/>
      <w:pPr>
        <w:ind w:left="2880" w:hanging="360"/>
      </w:pPr>
    </w:lvl>
    <w:lvl w:ilvl="4" w:tplc="53C06EA0" w:tentative="1">
      <w:start w:val="1"/>
      <w:numFmt w:val="lowerLetter"/>
      <w:lvlText w:val="%5."/>
      <w:lvlJc w:val="left"/>
      <w:pPr>
        <w:ind w:left="3600" w:hanging="360"/>
      </w:pPr>
    </w:lvl>
    <w:lvl w:ilvl="5" w:tplc="7F7C3284" w:tentative="1">
      <w:start w:val="1"/>
      <w:numFmt w:val="lowerRoman"/>
      <w:lvlText w:val="%6."/>
      <w:lvlJc w:val="right"/>
      <w:pPr>
        <w:ind w:left="4320" w:hanging="180"/>
      </w:pPr>
    </w:lvl>
    <w:lvl w:ilvl="6" w:tplc="7130D6EE" w:tentative="1">
      <w:start w:val="1"/>
      <w:numFmt w:val="decimal"/>
      <w:lvlText w:val="%7."/>
      <w:lvlJc w:val="left"/>
      <w:pPr>
        <w:ind w:left="5040" w:hanging="360"/>
      </w:pPr>
    </w:lvl>
    <w:lvl w:ilvl="7" w:tplc="1048D96E" w:tentative="1">
      <w:start w:val="1"/>
      <w:numFmt w:val="lowerLetter"/>
      <w:lvlText w:val="%8."/>
      <w:lvlJc w:val="left"/>
      <w:pPr>
        <w:ind w:left="5760" w:hanging="360"/>
      </w:pPr>
    </w:lvl>
    <w:lvl w:ilvl="8" w:tplc="08FE4AE0" w:tentative="1">
      <w:start w:val="1"/>
      <w:numFmt w:val="lowerRoman"/>
      <w:lvlText w:val="%9."/>
      <w:lvlJc w:val="right"/>
      <w:pPr>
        <w:ind w:left="6480" w:hanging="180"/>
      </w:pPr>
    </w:lvl>
  </w:abstractNum>
  <w:abstractNum w:abstractNumId="10" w15:restartNumberingAfterBreak="0">
    <w:nsid w:val="0F573C53"/>
    <w:multiLevelType w:val="hybridMultilevel"/>
    <w:tmpl w:val="8AA8F1CC"/>
    <w:lvl w:ilvl="0" w:tplc="8F66CB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F7BA4D0A" w:tentative="1">
      <w:start w:val="1"/>
      <w:numFmt w:val="lowerRoman"/>
      <w:lvlText w:val="%3."/>
      <w:lvlJc w:val="right"/>
      <w:pPr>
        <w:ind w:left="2520" w:hanging="180"/>
      </w:pPr>
    </w:lvl>
    <w:lvl w:ilvl="3" w:tplc="7106536C"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138378D"/>
    <w:multiLevelType w:val="hybridMultilevel"/>
    <w:tmpl w:val="50EAA8B6"/>
    <w:lvl w:ilvl="0" w:tplc="CCA8DC20">
      <w:start w:val="2"/>
      <w:numFmt w:val="decimal"/>
      <w:lvlText w:val="%1."/>
      <w:lvlJc w:val="left"/>
      <w:pPr>
        <w:tabs>
          <w:tab w:val="num" w:pos="360"/>
        </w:tabs>
        <w:ind w:left="360" w:hanging="360"/>
      </w:pPr>
      <w:rPr>
        <w:rFonts w:ascii="Arial" w:eastAsia="SimSun"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2255AE6"/>
    <w:multiLevelType w:val="hybridMultilevel"/>
    <w:tmpl w:val="09E4DA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4F70A26"/>
    <w:multiLevelType w:val="hybridMultilevel"/>
    <w:tmpl w:val="F4D6730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15120D79"/>
    <w:multiLevelType w:val="hybridMultilevel"/>
    <w:tmpl w:val="8C82D1BC"/>
    <w:lvl w:ilvl="0" w:tplc="9294E3BE">
      <w:start w:val="1"/>
      <w:numFmt w:val="decimal"/>
      <w:lvlText w:val="%1."/>
      <w:lvlJc w:val="left"/>
      <w:pPr>
        <w:tabs>
          <w:tab w:val="num" w:pos="360"/>
        </w:tabs>
        <w:ind w:left="360" w:hanging="360"/>
      </w:pPr>
      <w:rPr>
        <w:rFonts w:ascii="Arial" w:eastAsia="SimSun" w:hAnsi="Arial" w:cs="Arial" w:hint="default"/>
      </w:rPr>
    </w:lvl>
    <w:lvl w:ilvl="1" w:tplc="2C700B26">
      <w:start w:val="1"/>
      <w:numFmt w:val="lowerLetter"/>
      <w:lvlText w:val="%2)"/>
      <w:lvlJc w:val="left"/>
      <w:pPr>
        <w:tabs>
          <w:tab w:val="num" w:pos="1080"/>
        </w:tabs>
        <w:ind w:left="1080" w:hanging="360"/>
      </w:pPr>
      <w:rPr>
        <w:rFonts w:ascii="Garamond" w:eastAsia="Garamond" w:hAnsi="Garamond" w:cs="Garamond"/>
        <w:b w:val="0"/>
      </w:rPr>
    </w:lvl>
    <w:lvl w:ilvl="2" w:tplc="5652124A">
      <w:start w:val="1"/>
      <w:numFmt w:val="decimal"/>
      <w:lvlText w:val="%3)"/>
      <w:lvlJc w:val="left"/>
      <w:pPr>
        <w:ind w:left="1980" w:hanging="360"/>
      </w:pPr>
    </w:lvl>
    <w:lvl w:ilvl="3" w:tplc="04150017">
      <w:start w:val="1"/>
      <w:numFmt w:val="lowerLetter"/>
      <w:lvlText w:val="%4)"/>
      <w:lvlJc w:val="left"/>
      <w:pPr>
        <w:ind w:left="1287"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5" w15:restartNumberingAfterBreak="0">
    <w:nsid w:val="16253B23"/>
    <w:multiLevelType w:val="hybridMultilevel"/>
    <w:tmpl w:val="DB944E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6A6863"/>
    <w:multiLevelType w:val="hybridMultilevel"/>
    <w:tmpl w:val="912479EA"/>
    <w:lvl w:ilvl="0" w:tplc="65666986">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0225A1"/>
    <w:multiLevelType w:val="hybridMultilevel"/>
    <w:tmpl w:val="8AA8F1CC"/>
    <w:lvl w:ilvl="0" w:tplc="FFFFFFFF">
      <w:start w:val="1"/>
      <w:numFmt w:val="decimal"/>
      <w:lvlText w:val="%1)"/>
      <w:lvlJc w:val="left"/>
      <w:pPr>
        <w:ind w:left="1080" w:hanging="360"/>
      </w:pPr>
      <w:rPr>
        <w:rFonts w:hint="default"/>
      </w:rPr>
    </w:lvl>
    <w:lvl w:ilvl="1" w:tplc="D054DFDA"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1BB535B0"/>
    <w:multiLevelType w:val="multilevel"/>
    <w:tmpl w:val="506E2288"/>
    <w:lvl w:ilvl="0">
      <w:start w:val="2"/>
      <w:numFmt w:val="decimal"/>
      <w:lvlText w:val="%1."/>
      <w:lvlJc w:val="left"/>
      <w:pPr>
        <w:ind w:left="720" w:hanging="360"/>
      </w:pPr>
      <w:rPr>
        <w:rFonts w:hint="default"/>
        <w:b w:val="0"/>
        <w:bCs w:val="0"/>
      </w:rPr>
    </w:lvl>
    <w:lvl w:ilvl="1">
      <w:start w:val="1"/>
      <w:numFmt w:val="lowerLetter"/>
      <w:lvlText w:val="%2)"/>
      <w:lvlJc w:val="left"/>
      <w:pPr>
        <w:ind w:left="1080" w:hanging="360"/>
      </w:pPr>
      <w:rPr>
        <w:rFonts w:hint="default"/>
        <w:b w:val="0"/>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asciiTheme="minorHAnsi" w:eastAsia="Times New Roman" w:hAnsiTheme="minorHAnsi" w:cs="Times New Roman"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 w15:restartNumberingAfterBreak="0">
    <w:nsid w:val="1BF23AD2"/>
    <w:multiLevelType w:val="hybridMultilevel"/>
    <w:tmpl w:val="C68683C6"/>
    <w:lvl w:ilvl="0" w:tplc="FFFFFFFF">
      <w:start w:val="1"/>
      <w:numFmt w:val="decimal"/>
      <w:lvlText w:val="%1)"/>
      <w:lvlJc w:val="left"/>
      <w:pPr>
        <w:ind w:left="1571" w:hanging="360"/>
      </w:pPr>
    </w:lvl>
    <w:lvl w:ilvl="1" w:tplc="FFFFFFFF">
      <w:start w:val="1"/>
      <w:numFmt w:val="lowerLetter"/>
      <w:lvlText w:val="%2."/>
      <w:lvlJc w:val="left"/>
      <w:pPr>
        <w:ind w:left="2291" w:hanging="360"/>
      </w:pPr>
    </w:lvl>
    <w:lvl w:ilvl="2" w:tplc="FFFFFFFF">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20" w15:restartNumberingAfterBreak="0">
    <w:nsid w:val="1CB03A25"/>
    <w:multiLevelType w:val="hybridMultilevel"/>
    <w:tmpl w:val="F0545448"/>
    <w:lvl w:ilvl="0" w:tplc="9ECC8454">
      <w:start w:val="1"/>
      <w:numFmt w:val="decimal"/>
      <w:lvlText w:val="%1)"/>
      <w:lvlJc w:val="left"/>
      <w:pPr>
        <w:ind w:left="1800" w:hanging="360"/>
      </w:pPr>
      <w:rPr>
        <w:rFonts w:ascii="Arial" w:eastAsia="Garamond" w:hAnsi="Arial" w:cs="Aria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1" w15:restartNumberingAfterBreak="0">
    <w:nsid w:val="1E6A000A"/>
    <w:multiLevelType w:val="hybridMultilevel"/>
    <w:tmpl w:val="D87CBB56"/>
    <w:lvl w:ilvl="0" w:tplc="45263E90">
      <w:start w:val="1"/>
      <w:numFmt w:val="decimal"/>
      <w:lvlText w:val="%1)"/>
      <w:lvlJc w:val="left"/>
      <w:pPr>
        <w:ind w:left="720" w:hanging="360"/>
      </w:pPr>
      <w:rPr>
        <w:rFonts w:ascii="Arial" w:hAnsi="Arial" w:cs="Arial" w:hint="default"/>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22C21A47"/>
    <w:multiLevelType w:val="hybridMultilevel"/>
    <w:tmpl w:val="67186E38"/>
    <w:lvl w:ilvl="0" w:tplc="6758077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84E6C52"/>
    <w:multiLevelType w:val="hybridMultilevel"/>
    <w:tmpl w:val="4A4CC52C"/>
    <w:lvl w:ilvl="0" w:tplc="9962CA2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2974727D"/>
    <w:multiLevelType w:val="hybridMultilevel"/>
    <w:tmpl w:val="D786D7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CA307F"/>
    <w:multiLevelType w:val="hybridMultilevel"/>
    <w:tmpl w:val="4740DD5E"/>
    <w:lvl w:ilvl="0" w:tplc="F97236C0">
      <w:start w:val="1"/>
      <w:numFmt w:val="decimal"/>
      <w:lvlText w:val="%1)"/>
      <w:lvlJc w:val="left"/>
      <w:pPr>
        <w:ind w:left="1080" w:hanging="360"/>
      </w:pPr>
      <w:rPr>
        <w:rFonts w:ascii="Arial" w:eastAsia="Calibri" w:hAnsi="Arial" w:cs="Arial"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BCB4E62"/>
    <w:multiLevelType w:val="hybridMultilevel"/>
    <w:tmpl w:val="7578E092"/>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7" w15:restartNumberingAfterBreak="0">
    <w:nsid w:val="31891EE6"/>
    <w:multiLevelType w:val="hybridMultilevel"/>
    <w:tmpl w:val="D996102C"/>
    <w:lvl w:ilvl="0" w:tplc="D2D00D5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341E1735"/>
    <w:multiLevelType w:val="hybridMultilevel"/>
    <w:tmpl w:val="7F74232E"/>
    <w:lvl w:ilvl="0" w:tplc="DE1440A6">
      <w:start w:val="1"/>
      <w:numFmt w:val="lowerLetter"/>
      <w:lvlText w:val="%1)"/>
      <w:lvlJc w:val="left"/>
      <w:pPr>
        <w:tabs>
          <w:tab w:val="num" w:pos="1080"/>
        </w:tabs>
        <w:ind w:left="1080" w:hanging="360"/>
      </w:pPr>
      <w:rPr>
        <w:rFonts w:ascii="Arial" w:eastAsia="Garamond"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1C212F"/>
    <w:multiLevelType w:val="multilevel"/>
    <w:tmpl w:val="D0D87AAA"/>
    <w:lvl w:ilvl="0">
      <w:start w:val="1"/>
      <w:numFmt w:val="decimal"/>
      <w:lvlText w:val="%1."/>
      <w:lvlJc w:val="left"/>
      <w:pPr>
        <w:ind w:left="720" w:hanging="360"/>
      </w:pPr>
    </w:lvl>
    <w:lvl w:ilvl="1">
      <w:start w:val="1"/>
      <w:numFmt w:val="decimal"/>
      <w:lvlText w:val="%2)"/>
      <w:lvlJc w:val="left"/>
      <w:pPr>
        <w:ind w:left="1152" w:hanging="432"/>
      </w:pPr>
      <w:rPr>
        <w:rFonts w:ascii="Arial" w:eastAsia="Times New Roman" w:hAnsi="Arial" w:cs="Aria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0" w15:restartNumberingAfterBreak="0">
    <w:nsid w:val="424751CD"/>
    <w:multiLevelType w:val="hybridMultilevel"/>
    <w:tmpl w:val="DD220368"/>
    <w:lvl w:ilvl="0" w:tplc="1BE473EA">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4F66226"/>
    <w:multiLevelType w:val="hybridMultilevel"/>
    <w:tmpl w:val="414A1F7A"/>
    <w:lvl w:ilvl="0" w:tplc="AAF63A5E">
      <w:start w:val="2"/>
      <w:numFmt w:val="decimal"/>
      <w:lvlText w:val="%1."/>
      <w:lvlJc w:val="left"/>
      <w:pPr>
        <w:tabs>
          <w:tab w:val="num" w:pos="720"/>
        </w:tabs>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6B02472"/>
    <w:multiLevelType w:val="hybridMultilevel"/>
    <w:tmpl w:val="FC20188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87E55EE"/>
    <w:multiLevelType w:val="hybridMultilevel"/>
    <w:tmpl w:val="2C24C9FE"/>
    <w:lvl w:ilvl="0" w:tplc="FB8E048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A945570"/>
    <w:multiLevelType w:val="hybridMultilevel"/>
    <w:tmpl w:val="031C827A"/>
    <w:lvl w:ilvl="0" w:tplc="9C90EFB4">
      <w:start w:val="3"/>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B05383A"/>
    <w:multiLevelType w:val="hybridMultilevel"/>
    <w:tmpl w:val="269818D2"/>
    <w:lvl w:ilvl="0" w:tplc="A42A7CE4">
      <w:start w:val="1"/>
      <w:numFmt w:val="decimal"/>
      <w:lvlText w:val="%1)"/>
      <w:lvlJc w:val="left"/>
      <w:pPr>
        <w:tabs>
          <w:tab w:val="num" w:pos="720"/>
        </w:tabs>
        <w:ind w:left="720" w:hanging="360"/>
      </w:pPr>
      <w:rPr>
        <w:rFonts w:ascii="Arial" w:eastAsia="Calibri" w:hAnsi="Arial" w:cs="Aria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4B635333"/>
    <w:multiLevelType w:val="hybridMultilevel"/>
    <w:tmpl w:val="25D2422E"/>
    <w:lvl w:ilvl="0" w:tplc="87DA57F4">
      <w:start w:val="1"/>
      <w:numFmt w:val="decimal"/>
      <w:lvlText w:val="%1)"/>
      <w:lvlJc w:val="left"/>
      <w:pPr>
        <w:ind w:left="1440" w:hanging="360"/>
      </w:pPr>
      <w:rPr>
        <w:rFonts w:ascii="Arial" w:eastAsia="Garamond"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BC57B88"/>
    <w:multiLevelType w:val="hybridMultilevel"/>
    <w:tmpl w:val="4AF62E00"/>
    <w:lvl w:ilvl="0" w:tplc="C64E505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D586ED7"/>
    <w:multiLevelType w:val="hybridMultilevel"/>
    <w:tmpl w:val="76DC2FF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9" w15:restartNumberingAfterBreak="0">
    <w:nsid w:val="538C57F9"/>
    <w:multiLevelType w:val="hybridMultilevel"/>
    <w:tmpl w:val="2FB21BDC"/>
    <w:lvl w:ilvl="0" w:tplc="2DAC642E">
      <w:start w:val="1"/>
      <w:numFmt w:val="decimal"/>
      <w:lvlText w:val="%1."/>
      <w:lvlJc w:val="left"/>
      <w:pPr>
        <w:ind w:left="720" w:hanging="360"/>
      </w:pPr>
      <w:rPr>
        <w:rFonts w:ascii="Garamond" w:eastAsia="Garamond" w:hAnsi="Garamond" w:cs="Garamond" w:hint="default"/>
        <w:b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3E67784"/>
    <w:multiLevelType w:val="hybridMultilevel"/>
    <w:tmpl w:val="0BE6D77A"/>
    <w:lvl w:ilvl="0" w:tplc="1EE8015A">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5A2748CD"/>
    <w:multiLevelType w:val="hybridMultilevel"/>
    <w:tmpl w:val="4566D2F0"/>
    <w:lvl w:ilvl="0" w:tplc="DAF6BD58">
      <w:start w:val="1"/>
      <w:numFmt w:val="decimal"/>
      <w:lvlText w:val="%1)"/>
      <w:lvlJc w:val="left"/>
      <w:pPr>
        <w:ind w:left="720" w:hanging="360"/>
      </w:pPr>
      <w:rPr>
        <w:rFonts w:ascii="Arial" w:eastAsia="Times New Roman"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5EE0790F"/>
    <w:multiLevelType w:val="hybridMultilevel"/>
    <w:tmpl w:val="B86EC868"/>
    <w:lvl w:ilvl="0" w:tplc="CD9C6820">
      <w:start w:val="1"/>
      <w:numFmt w:val="decimal"/>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238372F"/>
    <w:multiLevelType w:val="hybridMultilevel"/>
    <w:tmpl w:val="123AA9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2385187"/>
    <w:multiLevelType w:val="hybridMultilevel"/>
    <w:tmpl w:val="3612981A"/>
    <w:lvl w:ilvl="0" w:tplc="D2DCBC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36A22C8"/>
    <w:multiLevelType w:val="hybridMultilevel"/>
    <w:tmpl w:val="6CD0F6B2"/>
    <w:lvl w:ilvl="0" w:tplc="A5C60E54">
      <w:start w:val="1"/>
      <w:numFmt w:val="decimal"/>
      <w:lvlText w:val="%1)"/>
      <w:lvlJc w:val="left"/>
      <w:pPr>
        <w:ind w:left="720" w:hanging="360"/>
      </w:pPr>
      <w:rPr>
        <w:color w:val="auto"/>
      </w:rPr>
    </w:lvl>
    <w:lvl w:ilvl="1" w:tplc="D702F604">
      <w:numFmt w:val="bullet"/>
      <w:lvlText w:val=""/>
      <w:lvlJc w:val="left"/>
      <w:pPr>
        <w:ind w:left="1440" w:hanging="360"/>
      </w:pPr>
      <w:rPr>
        <w:rFonts w:ascii="Cambria" w:eastAsiaTheme="minorHAnsi" w:hAnsi="Cambria" w:cs="Cambri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7945F58"/>
    <w:multiLevelType w:val="hybridMultilevel"/>
    <w:tmpl w:val="5880A902"/>
    <w:lvl w:ilvl="0" w:tplc="1DE2D008">
      <w:start w:val="1"/>
      <w:numFmt w:val="decimal"/>
      <w:lvlText w:val="%1)"/>
      <w:lvlJc w:val="left"/>
      <w:pPr>
        <w:ind w:left="720" w:hanging="360"/>
      </w:pPr>
      <w:rPr>
        <w:rFonts w:ascii="Arial" w:eastAsia="SimSun"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97E5DB2"/>
    <w:multiLevelType w:val="hybridMultilevel"/>
    <w:tmpl w:val="60BC71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C665912"/>
    <w:multiLevelType w:val="hybridMultilevel"/>
    <w:tmpl w:val="164EFCDC"/>
    <w:lvl w:ilvl="0" w:tplc="04150001">
      <w:start w:val="1"/>
      <w:numFmt w:val="bullet"/>
      <w:lvlText w:val=""/>
      <w:lvlJc w:val="left"/>
      <w:pPr>
        <w:ind w:left="720" w:hanging="360"/>
      </w:pPr>
      <w:rPr>
        <w:rFonts w:ascii="Symbol" w:hAnsi="Symbol" w:hint="default"/>
      </w:rPr>
    </w:lvl>
    <w:lvl w:ilvl="1" w:tplc="9844F23A">
      <w:start w:val="1"/>
      <w:numFmt w:val="lowerLetter"/>
      <w:lvlText w:val="%2)"/>
      <w:lvlJc w:val="left"/>
      <w:pPr>
        <w:ind w:left="1440" w:hanging="360"/>
      </w:pPr>
      <w:rPr>
        <w:rFonts w:ascii="Garamond" w:eastAsia="Arial Unicode MS" w:hAnsi="Garamond" w:cs="Arial Unicode MS"/>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CDC72BC"/>
    <w:multiLevelType w:val="multilevel"/>
    <w:tmpl w:val="F35CA1F2"/>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b w:val="0"/>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ascii="Arial" w:eastAsia="Times New Roman" w:hAnsi="Arial" w:cs="Arial"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0" w15:restartNumberingAfterBreak="0">
    <w:nsid w:val="726A0FA9"/>
    <w:multiLevelType w:val="hybridMultilevel"/>
    <w:tmpl w:val="67FA54B4"/>
    <w:lvl w:ilvl="0" w:tplc="6A5006FE">
      <w:start w:val="1"/>
      <w:numFmt w:val="decimal"/>
      <w:lvlText w:val="%1)"/>
      <w:lvlJc w:val="left"/>
      <w:pPr>
        <w:ind w:left="360" w:hanging="360"/>
      </w:pPr>
      <w:rPr>
        <w:rFonts w:cs="Arial" w:hint="default"/>
        <w:bCs/>
        <w:color w:val="auto"/>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72934FC1"/>
    <w:multiLevelType w:val="hybridMultilevel"/>
    <w:tmpl w:val="476A02CA"/>
    <w:lvl w:ilvl="0" w:tplc="7F5A2C64">
      <w:start w:val="1"/>
      <w:numFmt w:val="decimal"/>
      <w:lvlText w:val="%1."/>
      <w:lvlJc w:val="left"/>
      <w:pPr>
        <w:tabs>
          <w:tab w:val="num" w:pos="644"/>
        </w:tabs>
        <w:ind w:left="644" w:hanging="360"/>
      </w:pPr>
      <w:rPr>
        <w:rFonts w:ascii="Garamond" w:hAnsi="Garamond" w:cs="Times New Roman" w:hint="default"/>
        <w:b w:val="0"/>
        <w:i w:val="0"/>
        <w:sz w:val="20"/>
        <w:szCs w:val="20"/>
      </w:rPr>
    </w:lvl>
    <w:lvl w:ilvl="1" w:tplc="8604E0CE">
      <w:start w:val="2"/>
      <w:numFmt w:val="decimal"/>
      <w:lvlText w:val="%2."/>
      <w:lvlJc w:val="left"/>
      <w:pPr>
        <w:tabs>
          <w:tab w:val="num" w:pos="1724"/>
        </w:tabs>
        <w:ind w:left="1724" w:hanging="360"/>
      </w:pPr>
      <w:rPr>
        <w:rFonts w:ascii="Arial" w:hAnsi="Arial" w:cs="Times New Roman" w:hint="default"/>
        <w:b w:val="0"/>
        <w:i w:val="0"/>
        <w:sz w:val="24"/>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52" w15:restartNumberingAfterBreak="0">
    <w:nsid w:val="77210839"/>
    <w:multiLevelType w:val="hybridMultilevel"/>
    <w:tmpl w:val="58541E1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3" w15:restartNumberingAfterBreak="0">
    <w:nsid w:val="77E137E6"/>
    <w:multiLevelType w:val="hybridMultilevel"/>
    <w:tmpl w:val="550E56B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4" w15:restartNumberingAfterBreak="0">
    <w:nsid w:val="78B92926"/>
    <w:multiLevelType w:val="hybridMultilevel"/>
    <w:tmpl w:val="1A28D8AE"/>
    <w:lvl w:ilvl="0" w:tplc="8356EC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A6D68A9"/>
    <w:multiLevelType w:val="hybridMultilevel"/>
    <w:tmpl w:val="DAD25B7A"/>
    <w:lvl w:ilvl="0" w:tplc="B942C98E">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7C730B40"/>
    <w:multiLevelType w:val="hybridMultilevel"/>
    <w:tmpl w:val="63B20770"/>
    <w:lvl w:ilvl="0" w:tplc="B5C03D4C">
      <w:start w:val="1"/>
      <w:numFmt w:val="decimal"/>
      <w:lvlText w:val="%1."/>
      <w:lvlJc w:val="left"/>
      <w:pPr>
        <w:ind w:left="720" w:hanging="360"/>
      </w:pPr>
      <w:rPr>
        <w:rFonts w:hint="default"/>
      </w:rPr>
    </w:lvl>
    <w:lvl w:ilvl="1" w:tplc="BC72DED4">
      <w:start w:val="1"/>
      <w:numFmt w:val="decimal"/>
      <w:lvlText w:val="%2)"/>
      <w:lvlJc w:val="left"/>
      <w:pPr>
        <w:ind w:left="1440" w:hanging="360"/>
      </w:pPr>
      <w:rPr>
        <w:rFonts w:ascii="Arial" w:hAnsi="Arial" w:cs="Arial" w:hint="default"/>
        <w:sz w:val="20"/>
        <w:szCs w:val="20"/>
      </w:rPr>
    </w:lvl>
    <w:lvl w:ilvl="2" w:tplc="0415001B">
      <w:start w:val="1"/>
      <w:numFmt w:val="lowerLetter"/>
      <w:lvlText w:val="%3)"/>
      <w:lvlJc w:val="right"/>
      <w:pPr>
        <w:ind w:left="2160" w:hanging="180"/>
      </w:pPr>
      <w:rPr>
        <w:rFonts w:ascii="Times New Roman" w:eastAsia="Times New Roman" w:hAnsi="Times New Roman" w:cs="Times New Roman" w:hint="default"/>
        <w:sz w:val="22"/>
        <w:szCs w:val="22"/>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4236668">
    <w:abstractNumId w:val="25"/>
  </w:num>
  <w:num w:numId="2" w16cid:durableId="1027826763">
    <w:abstractNumId w:val="29"/>
  </w:num>
  <w:num w:numId="3" w16cid:durableId="2094886500">
    <w:abstractNumId w:val="46"/>
  </w:num>
  <w:num w:numId="4" w16cid:durableId="1672486646">
    <w:abstractNumId w:val="9"/>
  </w:num>
  <w:num w:numId="5" w16cid:durableId="772941906">
    <w:abstractNumId w:val="45"/>
  </w:num>
  <w:num w:numId="6" w16cid:durableId="470710924">
    <w:abstractNumId w:val="15"/>
  </w:num>
  <w:num w:numId="7" w16cid:durableId="801656390">
    <w:abstractNumId w:val="53"/>
  </w:num>
  <w:num w:numId="8" w16cid:durableId="722170628">
    <w:abstractNumId w:val="30"/>
  </w:num>
  <w:num w:numId="9" w16cid:durableId="1542742273">
    <w:abstractNumId w:val="56"/>
  </w:num>
  <w:num w:numId="10" w16cid:durableId="1706559034">
    <w:abstractNumId w:val="54"/>
  </w:num>
  <w:num w:numId="11" w16cid:durableId="192577498">
    <w:abstractNumId w:val="10"/>
  </w:num>
  <w:num w:numId="12" w16cid:durableId="1189099132">
    <w:abstractNumId w:val="17"/>
  </w:num>
  <w:num w:numId="13" w16cid:durableId="1165852651">
    <w:abstractNumId w:val="39"/>
  </w:num>
  <w:num w:numId="14" w16cid:durableId="672268334">
    <w:abstractNumId w:val="42"/>
  </w:num>
  <w:num w:numId="15" w16cid:durableId="1621302241">
    <w:abstractNumId w:val="49"/>
  </w:num>
  <w:num w:numId="16" w16cid:durableId="88352907">
    <w:abstractNumId w:val="33"/>
  </w:num>
  <w:num w:numId="17" w16cid:durableId="834882185">
    <w:abstractNumId w:val="18"/>
  </w:num>
  <w:num w:numId="18" w16cid:durableId="1400135118">
    <w:abstractNumId w:val="7"/>
  </w:num>
  <w:num w:numId="19" w16cid:durableId="1821996825">
    <w:abstractNumId w:val="20"/>
  </w:num>
  <w:num w:numId="20" w16cid:durableId="21107387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3061697">
    <w:abstractNumId w:val="13"/>
  </w:num>
  <w:num w:numId="22" w16cid:durableId="592859767">
    <w:abstractNumId w:val="24"/>
  </w:num>
  <w:num w:numId="23" w16cid:durableId="1429276208">
    <w:abstractNumId w:val="5"/>
  </w:num>
  <w:num w:numId="24" w16cid:durableId="535000883">
    <w:abstractNumId w:val="16"/>
  </w:num>
  <w:num w:numId="25" w16cid:durableId="1966303584">
    <w:abstractNumId w:val="50"/>
  </w:num>
  <w:num w:numId="26" w16cid:durableId="151368835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73560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2998456">
    <w:abstractNumId w:val="32"/>
  </w:num>
  <w:num w:numId="29" w16cid:durableId="931282450">
    <w:abstractNumId w:val="14"/>
  </w:num>
  <w:num w:numId="30" w16cid:durableId="1498885596">
    <w:abstractNumId w:val="44"/>
  </w:num>
  <w:num w:numId="31" w16cid:durableId="1999531023">
    <w:abstractNumId w:val="2"/>
    <w:lvlOverride w:ilvl="0">
      <w:startOverride w:val="1"/>
    </w:lvlOverride>
  </w:num>
  <w:num w:numId="32" w16cid:durableId="541745770">
    <w:abstractNumId w:val="12"/>
  </w:num>
  <w:num w:numId="33" w16cid:durableId="1636837667">
    <w:abstractNumId w:val="5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8736567">
    <w:abstractNumId w:val="5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5901839">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1033458">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10902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28364081">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52845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711132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33964822">
    <w:abstractNumId w:val="3"/>
    <w:lvlOverride w:ilvl="0">
      <w:startOverride w:val="1"/>
    </w:lvlOverride>
  </w:num>
  <w:num w:numId="42" w16cid:durableId="447621473">
    <w:abstractNumId w:val="38"/>
  </w:num>
  <w:num w:numId="43" w16cid:durableId="2049723054">
    <w:abstractNumId w:val="4"/>
    <w:lvlOverride w:ilvl="0">
      <w:startOverride w:val="1"/>
    </w:lvlOverride>
  </w:num>
  <w:num w:numId="44" w16cid:durableId="1799758984">
    <w:abstractNumId w:val="43"/>
  </w:num>
  <w:num w:numId="45" w16cid:durableId="1409352191">
    <w:abstractNumId w:val="27"/>
  </w:num>
  <w:num w:numId="46" w16cid:durableId="1628506742">
    <w:abstractNumId w:val="22"/>
  </w:num>
  <w:num w:numId="47" w16cid:durableId="1933541363">
    <w:abstractNumId w:val="28"/>
  </w:num>
  <w:num w:numId="48" w16cid:durableId="684937487">
    <w:abstractNumId w:val="26"/>
  </w:num>
  <w:num w:numId="49" w16cid:durableId="168645966">
    <w:abstractNumId w:val="48"/>
  </w:num>
  <w:num w:numId="50" w16cid:durableId="1909992765">
    <w:abstractNumId w:val="37"/>
  </w:num>
  <w:num w:numId="51" w16cid:durableId="769476176">
    <w:abstractNumId w:val="6"/>
  </w:num>
  <w:num w:numId="52" w16cid:durableId="1212041399">
    <w:abstractNumId w:val="19"/>
  </w:num>
  <w:num w:numId="53" w16cid:durableId="1133017765">
    <w:abstractNumId w:val="47"/>
  </w:num>
  <w:num w:numId="54" w16cid:durableId="1516504479">
    <w:abstractNumId w:val="36"/>
  </w:num>
  <w:num w:numId="55" w16cid:durableId="2053915116">
    <w:abstractNumId w:val="8"/>
  </w:num>
  <w:num w:numId="56" w16cid:durableId="359211628">
    <w:abstractNumId w:val="23"/>
  </w:num>
  <w:num w:numId="57" w16cid:durableId="1577132783">
    <w:abstractNumId w:val="0"/>
    <w:lvlOverride w:ilvl="0">
      <w:lvl w:ilvl="0">
        <w:numFmt w:val="decimal"/>
        <w:lvlText w:val="-"/>
        <w:legacy w:legacy="1" w:legacySpace="0" w:legacyIndent="110"/>
        <w:lvlJc w:val="left"/>
        <w:pPr>
          <w:ind w:left="0" w:firstLine="0"/>
        </w:pPr>
        <w:rPr>
          <w:rFonts w:ascii="Arial" w:hAnsi="Arial" w:cs="Arial" w:hint="default"/>
        </w:rPr>
      </w:lvl>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7BF"/>
    <w:rsid w:val="000135AF"/>
    <w:rsid w:val="00020EEB"/>
    <w:rsid w:val="00091B65"/>
    <w:rsid w:val="00124AA1"/>
    <w:rsid w:val="00134A13"/>
    <w:rsid w:val="001722FD"/>
    <w:rsid w:val="00195A8F"/>
    <w:rsid w:val="001D441D"/>
    <w:rsid w:val="001D5768"/>
    <w:rsid w:val="001E6B89"/>
    <w:rsid w:val="001E6DC3"/>
    <w:rsid w:val="001F05C5"/>
    <w:rsid w:val="001F0EA9"/>
    <w:rsid w:val="001F2DA2"/>
    <w:rsid w:val="00256A35"/>
    <w:rsid w:val="002F6E3F"/>
    <w:rsid w:val="002F7F77"/>
    <w:rsid w:val="0031771A"/>
    <w:rsid w:val="00341616"/>
    <w:rsid w:val="003759A2"/>
    <w:rsid w:val="003A5185"/>
    <w:rsid w:val="003B35B3"/>
    <w:rsid w:val="003E1925"/>
    <w:rsid w:val="003E28B5"/>
    <w:rsid w:val="004105D5"/>
    <w:rsid w:val="00420135"/>
    <w:rsid w:val="00473A86"/>
    <w:rsid w:val="004A1D41"/>
    <w:rsid w:val="004D2ABF"/>
    <w:rsid w:val="0051667B"/>
    <w:rsid w:val="00522AC3"/>
    <w:rsid w:val="005607BF"/>
    <w:rsid w:val="00571041"/>
    <w:rsid w:val="005B2C77"/>
    <w:rsid w:val="005B33C3"/>
    <w:rsid w:val="00600659"/>
    <w:rsid w:val="006048F4"/>
    <w:rsid w:val="00650419"/>
    <w:rsid w:val="0068760E"/>
    <w:rsid w:val="0069234B"/>
    <w:rsid w:val="00694645"/>
    <w:rsid w:val="00694F5F"/>
    <w:rsid w:val="006A0C67"/>
    <w:rsid w:val="006B3F9C"/>
    <w:rsid w:val="006E62AA"/>
    <w:rsid w:val="0073364E"/>
    <w:rsid w:val="007404E3"/>
    <w:rsid w:val="007476F8"/>
    <w:rsid w:val="00747886"/>
    <w:rsid w:val="0077107C"/>
    <w:rsid w:val="00785647"/>
    <w:rsid w:val="007A1E81"/>
    <w:rsid w:val="007B066F"/>
    <w:rsid w:val="007B6141"/>
    <w:rsid w:val="007E3C09"/>
    <w:rsid w:val="007E6F46"/>
    <w:rsid w:val="00817E1F"/>
    <w:rsid w:val="0083131D"/>
    <w:rsid w:val="00856C81"/>
    <w:rsid w:val="00894898"/>
    <w:rsid w:val="008A2006"/>
    <w:rsid w:val="008B639D"/>
    <w:rsid w:val="008D0223"/>
    <w:rsid w:val="00904360"/>
    <w:rsid w:val="00957227"/>
    <w:rsid w:val="009612E9"/>
    <w:rsid w:val="00962FAE"/>
    <w:rsid w:val="00976F68"/>
    <w:rsid w:val="009A4FD8"/>
    <w:rsid w:val="009B222D"/>
    <w:rsid w:val="009C193A"/>
    <w:rsid w:val="009E6CC3"/>
    <w:rsid w:val="00A048E0"/>
    <w:rsid w:val="00A23AD9"/>
    <w:rsid w:val="00A973D6"/>
    <w:rsid w:val="00AB0E4F"/>
    <w:rsid w:val="00AD5C8D"/>
    <w:rsid w:val="00AE0F93"/>
    <w:rsid w:val="00AE1DE7"/>
    <w:rsid w:val="00B1029A"/>
    <w:rsid w:val="00B975BD"/>
    <w:rsid w:val="00BD7038"/>
    <w:rsid w:val="00BF46FE"/>
    <w:rsid w:val="00C115B5"/>
    <w:rsid w:val="00C90AB2"/>
    <w:rsid w:val="00C93BAB"/>
    <w:rsid w:val="00CA154B"/>
    <w:rsid w:val="00CF40DB"/>
    <w:rsid w:val="00D03937"/>
    <w:rsid w:val="00D26443"/>
    <w:rsid w:val="00D2701F"/>
    <w:rsid w:val="00D307DB"/>
    <w:rsid w:val="00D35BA1"/>
    <w:rsid w:val="00D36CF2"/>
    <w:rsid w:val="00D87EA7"/>
    <w:rsid w:val="00DA4B1C"/>
    <w:rsid w:val="00DB50CE"/>
    <w:rsid w:val="00DE07E3"/>
    <w:rsid w:val="00DF7DD1"/>
    <w:rsid w:val="00E17BBF"/>
    <w:rsid w:val="00EA7F90"/>
    <w:rsid w:val="00F452A3"/>
    <w:rsid w:val="00F67B16"/>
    <w:rsid w:val="00F80F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A9757E"/>
  <w15:chartTrackingRefBased/>
  <w15:docId w15:val="{46AD9729-2C5D-AA4C-804A-1E8BAEDC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A1E81"/>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5607BF"/>
    <w:pPr>
      <w:keepNext/>
      <w:keepLines/>
      <w:spacing w:before="360" w:after="80" w:line="276" w:lineRule="auto"/>
      <w:outlineLvl w:val="0"/>
    </w:pPr>
    <w:rPr>
      <w:rFonts w:asciiTheme="majorHAnsi" w:eastAsiaTheme="majorEastAsia" w:hAnsiTheme="majorHAnsi" w:cstheme="majorBidi"/>
      <w:color w:val="0F4761" w:themeColor="accent1" w:themeShade="BF"/>
      <w:sz w:val="40"/>
      <w:szCs w:val="40"/>
      <w:lang w:eastAsia="en-US"/>
    </w:rPr>
  </w:style>
  <w:style w:type="paragraph" w:styleId="Nagwek2">
    <w:name w:val="heading 2"/>
    <w:basedOn w:val="Normalny"/>
    <w:next w:val="Normalny"/>
    <w:link w:val="Nagwek2Znak"/>
    <w:uiPriority w:val="9"/>
    <w:semiHidden/>
    <w:unhideWhenUsed/>
    <w:qFormat/>
    <w:rsid w:val="005607BF"/>
    <w:pPr>
      <w:keepNext/>
      <w:keepLines/>
      <w:spacing w:before="160" w:after="80" w:line="276" w:lineRule="auto"/>
      <w:outlineLvl w:val="1"/>
    </w:pPr>
    <w:rPr>
      <w:rFonts w:asciiTheme="majorHAnsi" w:eastAsiaTheme="majorEastAsia" w:hAnsiTheme="majorHAnsi" w:cstheme="majorBidi"/>
      <w:color w:val="0F4761" w:themeColor="accent1" w:themeShade="BF"/>
      <w:sz w:val="32"/>
      <w:szCs w:val="32"/>
      <w:lang w:eastAsia="en-US"/>
    </w:rPr>
  </w:style>
  <w:style w:type="paragraph" w:styleId="Nagwek3">
    <w:name w:val="heading 3"/>
    <w:basedOn w:val="Normalny"/>
    <w:next w:val="Normalny"/>
    <w:link w:val="Nagwek3Znak"/>
    <w:uiPriority w:val="9"/>
    <w:semiHidden/>
    <w:unhideWhenUsed/>
    <w:qFormat/>
    <w:rsid w:val="005607BF"/>
    <w:pPr>
      <w:keepNext/>
      <w:keepLines/>
      <w:spacing w:before="160" w:after="80" w:line="276" w:lineRule="auto"/>
      <w:outlineLvl w:val="2"/>
    </w:pPr>
    <w:rPr>
      <w:rFonts w:ascii="Calibri" w:eastAsiaTheme="majorEastAsia" w:hAnsi="Calibri" w:cstheme="majorBidi"/>
      <w:color w:val="0F4761" w:themeColor="accent1" w:themeShade="BF"/>
      <w:sz w:val="28"/>
      <w:szCs w:val="28"/>
      <w:lang w:eastAsia="en-US"/>
    </w:rPr>
  </w:style>
  <w:style w:type="paragraph" w:styleId="Nagwek4">
    <w:name w:val="heading 4"/>
    <w:basedOn w:val="Normalny"/>
    <w:next w:val="Normalny"/>
    <w:link w:val="Nagwek4Znak"/>
    <w:uiPriority w:val="9"/>
    <w:semiHidden/>
    <w:unhideWhenUsed/>
    <w:qFormat/>
    <w:rsid w:val="005607BF"/>
    <w:pPr>
      <w:keepNext/>
      <w:keepLines/>
      <w:spacing w:before="80" w:after="40" w:line="276" w:lineRule="auto"/>
      <w:outlineLvl w:val="3"/>
    </w:pPr>
    <w:rPr>
      <w:rFonts w:ascii="Calibri" w:eastAsiaTheme="majorEastAsia" w:hAnsi="Calibri" w:cstheme="majorBidi"/>
      <w:i/>
      <w:iCs/>
      <w:color w:val="0F4761" w:themeColor="accent1" w:themeShade="BF"/>
      <w:sz w:val="22"/>
      <w:szCs w:val="22"/>
      <w:lang w:eastAsia="en-US"/>
    </w:rPr>
  </w:style>
  <w:style w:type="paragraph" w:styleId="Nagwek5">
    <w:name w:val="heading 5"/>
    <w:basedOn w:val="Normalny"/>
    <w:next w:val="Normalny"/>
    <w:link w:val="Nagwek5Znak"/>
    <w:uiPriority w:val="9"/>
    <w:semiHidden/>
    <w:unhideWhenUsed/>
    <w:qFormat/>
    <w:rsid w:val="005607BF"/>
    <w:pPr>
      <w:keepNext/>
      <w:keepLines/>
      <w:spacing w:before="80" w:after="40" w:line="276" w:lineRule="auto"/>
      <w:outlineLvl w:val="4"/>
    </w:pPr>
    <w:rPr>
      <w:rFonts w:ascii="Calibri" w:eastAsiaTheme="majorEastAsia" w:hAnsi="Calibri" w:cstheme="majorBidi"/>
      <w:color w:val="0F4761" w:themeColor="accent1" w:themeShade="BF"/>
      <w:sz w:val="22"/>
      <w:szCs w:val="22"/>
      <w:lang w:eastAsia="en-US"/>
    </w:rPr>
  </w:style>
  <w:style w:type="paragraph" w:styleId="Nagwek6">
    <w:name w:val="heading 6"/>
    <w:basedOn w:val="Normalny"/>
    <w:next w:val="Normalny"/>
    <w:link w:val="Nagwek6Znak"/>
    <w:uiPriority w:val="9"/>
    <w:semiHidden/>
    <w:unhideWhenUsed/>
    <w:qFormat/>
    <w:rsid w:val="005607BF"/>
    <w:pPr>
      <w:keepNext/>
      <w:keepLines/>
      <w:spacing w:before="40" w:after="200" w:line="276" w:lineRule="auto"/>
      <w:outlineLvl w:val="5"/>
    </w:pPr>
    <w:rPr>
      <w:rFonts w:ascii="Calibri" w:eastAsiaTheme="majorEastAsia" w:hAnsi="Calibri" w:cstheme="majorBidi"/>
      <w:i/>
      <w:iCs/>
      <w:color w:val="595959" w:themeColor="text1" w:themeTint="A6"/>
      <w:sz w:val="22"/>
      <w:szCs w:val="22"/>
      <w:lang w:eastAsia="en-US"/>
    </w:rPr>
  </w:style>
  <w:style w:type="paragraph" w:styleId="Nagwek7">
    <w:name w:val="heading 7"/>
    <w:basedOn w:val="Normalny"/>
    <w:next w:val="Normalny"/>
    <w:link w:val="Nagwek7Znak"/>
    <w:uiPriority w:val="9"/>
    <w:semiHidden/>
    <w:unhideWhenUsed/>
    <w:qFormat/>
    <w:rsid w:val="005607BF"/>
    <w:pPr>
      <w:keepNext/>
      <w:keepLines/>
      <w:spacing w:before="40" w:after="200" w:line="276" w:lineRule="auto"/>
      <w:outlineLvl w:val="6"/>
    </w:pPr>
    <w:rPr>
      <w:rFonts w:ascii="Calibri" w:eastAsiaTheme="majorEastAsia" w:hAnsi="Calibri" w:cstheme="majorBidi"/>
      <w:color w:val="595959" w:themeColor="text1" w:themeTint="A6"/>
      <w:sz w:val="22"/>
      <w:szCs w:val="22"/>
      <w:lang w:eastAsia="en-US"/>
    </w:rPr>
  </w:style>
  <w:style w:type="paragraph" w:styleId="Nagwek8">
    <w:name w:val="heading 8"/>
    <w:basedOn w:val="Normalny"/>
    <w:next w:val="Normalny"/>
    <w:link w:val="Nagwek8Znak"/>
    <w:uiPriority w:val="9"/>
    <w:semiHidden/>
    <w:unhideWhenUsed/>
    <w:qFormat/>
    <w:rsid w:val="005607BF"/>
    <w:pPr>
      <w:keepNext/>
      <w:keepLines/>
      <w:spacing w:after="200" w:line="276" w:lineRule="auto"/>
      <w:outlineLvl w:val="7"/>
    </w:pPr>
    <w:rPr>
      <w:rFonts w:ascii="Calibri" w:eastAsiaTheme="majorEastAsia" w:hAnsi="Calibri" w:cstheme="majorBidi"/>
      <w:i/>
      <w:iCs/>
      <w:color w:val="272727" w:themeColor="text1" w:themeTint="D8"/>
      <w:sz w:val="22"/>
      <w:szCs w:val="22"/>
      <w:lang w:eastAsia="en-US"/>
    </w:rPr>
  </w:style>
  <w:style w:type="paragraph" w:styleId="Nagwek9">
    <w:name w:val="heading 9"/>
    <w:basedOn w:val="Normalny"/>
    <w:next w:val="Normalny"/>
    <w:link w:val="Nagwek9Znak"/>
    <w:uiPriority w:val="9"/>
    <w:semiHidden/>
    <w:unhideWhenUsed/>
    <w:qFormat/>
    <w:rsid w:val="005607BF"/>
    <w:pPr>
      <w:keepNext/>
      <w:keepLines/>
      <w:spacing w:after="200" w:line="276" w:lineRule="auto"/>
      <w:outlineLvl w:val="8"/>
    </w:pPr>
    <w:rPr>
      <w:rFonts w:ascii="Calibri" w:eastAsiaTheme="majorEastAsia" w:hAnsi="Calibri" w:cstheme="majorBidi"/>
      <w:color w:val="272727" w:themeColor="text1" w:themeTint="D8"/>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607B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607B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607B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607B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607B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607B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607B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607B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607BF"/>
    <w:rPr>
      <w:rFonts w:eastAsiaTheme="majorEastAsia" w:cstheme="majorBidi"/>
      <w:color w:val="272727" w:themeColor="text1" w:themeTint="D8"/>
    </w:rPr>
  </w:style>
  <w:style w:type="paragraph" w:styleId="Tytu">
    <w:name w:val="Title"/>
    <w:basedOn w:val="Normalny"/>
    <w:next w:val="Normalny"/>
    <w:link w:val="TytuZnak"/>
    <w:uiPriority w:val="10"/>
    <w:qFormat/>
    <w:rsid w:val="005607BF"/>
    <w:pPr>
      <w:spacing w:after="80" w:line="276" w:lineRule="auto"/>
      <w:contextualSpacing/>
    </w:pPr>
    <w:rPr>
      <w:rFonts w:asciiTheme="majorHAnsi" w:eastAsiaTheme="majorEastAsia" w:hAnsiTheme="majorHAnsi" w:cstheme="majorBidi"/>
      <w:spacing w:val="-10"/>
      <w:kern w:val="28"/>
      <w:sz w:val="56"/>
      <w:szCs w:val="56"/>
      <w:lang w:eastAsia="en-US"/>
    </w:rPr>
  </w:style>
  <w:style w:type="character" w:customStyle="1" w:styleId="TytuZnak">
    <w:name w:val="Tytuł Znak"/>
    <w:basedOn w:val="Domylnaczcionkaakapitu"/>
    <w:link w:val="Tytu"/>
    <w:uiPriority w:val="10"/>
    <w:rsid w:val="005607B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607BF"/>
    <w:pPr>
      <w:numPr>
        <w:ilvl w:val="1"/>
      </w:numPr>
      <w:spacing w:after="160" w:line="276" w:lineRule="auto"/>
    </w:pPr>
    <w:rPr>
      <w:rFonts w:ascii="Calibri" w:eastAsiaTheme="majorEastAsia" w:hAnsi="Calibri" w:cstheme="majorBidi"/>
      <w:color w:val="595959" w:themeColor="text1" w:themeTint="A6"/>
      <w:spacing w:val="15"/>
      <w:sz w:val="28"/>
      <w:szCs w:val="28"/>
      <w:lang w:eastAsia="en-US"/>
    </w:rPr>
  </w:style>
  <w:style w:type="character" w:customStyle="1" w:styleId="PodtytuZnak">
    <w:name w:val="Podtytuł Znak"/>
    <w:basedOn w:val="Domylnaczcionkaakapitu"/>
    <w:link w:val="Podtytu"/>
    <w:uiPriority w:val="11"/>
    <w:rsid w:val="005607B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607BF"/>
    <w:pPr>
      <w:spacing w:before="160" w:after="160" w:line="276" w:lineRule="auto"/>
      <w:jc w:val="center"/>
    </w:pPr>
    <w:rPr>
      <w:rFonts w:ascii="Calibri" w:eastAsia="Calibri" w:hAnsi="Calibri"/>
      <w:i/>
      <w:iCs/>
      <w:color w:val="404040" w:themeColor="text1" w:themeTint="BF"/>
      <w:sz w:val="22"/>
      <w:szCs w:val="22"/>
      <w:lang w:eastAsia="en-US"/>
    </w:rPr>
  </w:style>
  <w:style w:type="character" w:customStyle="1" w:styleId="CytatZnak">
    <w:name w:val="Cytat Znak"/>
    <w:basedOn w:val="Domylnaczcionkaakapitu"/>
    <w:link w:val="Cytat"/>
    <w:uiPriority w:val="29"/>
    <w:rsid w:val="005607BF"/>
    <w:rPr>
      <w:i/>
      <w:iCs/>
      <w:color w:val="404040" w:themeColor="text1" w:themeTint="BF"/>
    </w:rPr>
  </w:style>
  <w:style w:type="paragraph" w:styleId="Akapitzlist">
    <w:name w:val="List Paragraph"/>
    <w:aliases w:val="Normal,CW_Lista,Numerowanie,Akapit z listą BS,Akapit z listą3,Akapit z listą31,Akapit z listą32,maz_wyliczenie,opis dzialania,K-P_odwolanie,A_wyliczenie,Akapit z listą5,Normalny2,Podsis rysunku,normalny tekst,Wypunktowanie"/>
    <w:basedOn w:val="Normalny"/>
    <w:link w:val="AkapitzlistZnak"/>
    <w:uiPriority w:val="34"/>
    <w:qFormat/>
    <w:rsid w:val="005607BF"/>
    <w:pPr>
      <w:spacing w:after="200" w:line="276" w:lineRule="auto"/>
      <w:ind w:left="720"/>
      <w:contextualSpacing/>
    </w:pPr>
    <w:rPr>
      <w:rFonts w:ascii="Calibri" w:eastAsia="Calibri" w:hAnsi="Calibri"/>
      <w:sz w:val="22"/>
      <w:szCs w:val="22"/>
      <w:lang w:eastAsia="en-US"/>
    </w:rPr>
  </w:style>
  <w:style w:type="character" w:styleId="Wyrnienieintensywne">
    <w:name w:val="Intense Emphasis"/>
    <w:basedOn w:val="Domylnaczcionkaakapitu"/>
    <w:uiPriority w:val="21"/>
    <w:qFormat/>
    <w:rsid w:val="005607BF"/>
    <w:rPr>
      <w:i/>
      <w:iCs/>
      <w:color w:val="0F4761" w:themeColor="accent1" w:themeShade="BF"/>
    </w:rPr>
  </w:style>
  <w:style w:type="paragraph" w:styleId="Cytatintensywny">
    <w:name w:val="Intense Quote"/>
    <w:basedOn w:val="Normalny"/>
    <w:next w:val="Normalny"/>
    <w:link w:val="CytatintensywnyZnak"/>
    <w:uiPriority w:val="30"/>
    <w:qFormat/>
    <w:rsid w:val="005607BF"/>
    <w:pPr>
      <w:pBdr>
        <w:top w:val="single" w:sz="4" w:space="10" w:color="0F4761" w:themeColor="accent1" w:themeShade="BF"/>
        <w:bottom w:val="single" w:sz="4" w:space="10" w:color="0F4761" w:themeColor="accent1" w:themeShade="BF"/>
      </w:pBdr>
      <w:spacing w:before="360" w:after="360" w:line="276" w:lineRule="auto"/>
      <w:ind w:left="864" w:right="864"/>
      <w:jc w:val="center"/>
    </w:pPr>
    <w:rPr>
      <w:rFonts w:ascii="Calibri" w:eastAsia="Calibri" w:hAnsi="Calibri"/>
      <w:i/>
      <w:iCs/>
      <w:color w:val="0F4761" w:themeColor="accent1" w:themeShade="BF"/>
      <w:sz w:val="22"/>
      <w:szCs w:val="22"/>
      <w:lang w:eastAsia="en-US"/>
    </w:rPr>
  </w:style>
  <w:style w:type="character" w:customStyle="1" w:styleId="CytatintensywnyZnak">
    <w:name w:val="Cytat intensywny Znak"/>
    <w:basedOn w:val="Domylnaczcionkaakapitu"/>
    <w:link w:val="Cytatintensywny"/>
    <w:uiPriority w:val="30"/>
    <w:rsid w:val="005607BF"/>
    <w:rPr>
      <w:i/>
      <w:iCs/>
      <w:color w:val="0F4761" w:themeColor="accent1" w:themeShade="BF"/>
    </w:rPr>
  </w:style>
  <w:style w:type="character" w:styleId="Odwoanieintensywne">
    <w:name w:val="Intense Reference"/>
    <w:basedOn w:val="Domylnaczcionkaakapitu"/>
    <w:uiPriority w:val="32"/>
    <w:qFormat/>
    <w:rsid w:val="005607BF"/>
    <w:rPr>
      <w:b/>
      <w:bCs/>
      <w:smallCaps/>
      <w:color w:val="0F4761" w:themeColor="accent1" w:themeShade="BF"/>
      <w:spacing w:val="5"/>
    </w:rPr>
  </w:style>
  <w:style w:type="character" w:customStyle="1" w:styleId="AkapitzlistZnak">
    <w:name w:val="Akapit z listą Znak"/>
    <w:aliases w:val="Normal Znak,CW_Lista Znak,Numerowanie Znak,Akapit z listą BS Znak,Akapit z listą3 Znak,Akapit z listą31 Znak,Akapit z listą32 Znak,maz_wyliczenie Znak,opis dzialania Znak,K-P_odwolanie Znak,A_wyliczenie Znak,Akapit z listą5 Znak"/>
    <w:basedOn w:val="Domylnaczcionkaakapitu"/>
    <w:link w:val="Akapitzlist"/>
    <w:uiPriority w:val="34"/>
    <w:qFormat/>
    <w:locked/>
    <w:rsid w:val="005607BF"/>
  </w:style>
  <w:style w:type="character" w:styleId="Hipercze">
    <w:name w:val="Hyperlink"/>
    <w:basedOn w:val="Domylnaczcionkaakapitu"/>
    <w:uiPriority w:val="99"/>
    <w:unhideWhenUsed/>
    <w:rsid w:val="005607BF"/>
    <w:rPr>
      <w:color w:val="467886" w:themeColor="hyperlink"/>
      <w:u w:val="single"/>
    </w:rPr>
  </w:style>
  <w:style w:type="paragraph" w:customStyle="1" w:styleId="Akapitzlist1">
    <w:name w:val="Akapit z listą1"/>
    <w:basedOn w:val="Normalny"/>
    <w:qFormat/>
    <w:rsid w:val="005607BF"/>
    <w:pPr>
      <w:ind w:left="720"/>
      <w:contextualSpacing/>
    </w:pPr>
    <w:rPr>
      <w:rFonts w:eastAsia="Calibri"/>
    </w:rPr>
  </w:style>
  <w:style w:type="character" w:customStyle="1" w:styleId="NormalnyWebZnak">
    <w:name w:val="Normalny (Web) Znak"/>
    <w:link w:val="NormalnyWeb"/>
    <w:locked/>
    <w:rsid w:val="005607BF"/>
    <w:rPr>
      <w:rFonts w:ascii="Times New Roman" w:eastAsia="Times New Roman" w:hAnsi="Times New Roman" w:cs="Times New Roman"/>
      <w:lang w:val="en-US"/>
    </w:rPr>
  </w:style>
  <w:style w:type="paragraph" w:styleId="NormalnyWeb">
    <w:name w:val="Normal (Web)"/>
    <w:basedOn w:val="Normalny"/>
    <w:link w:val="NormalnyWebZnak"/>
    <w:unhideWhenUsed/>
    <w:rsid w:val="005607BF"/>
    <w:pPr>
      <w:spacing w:before="100" w:beforeAutospacing="1" w:after="100" w:afterAutospacing="1"/>
    </w:pPr>
    <w:rPr>
      <w:kern w:val="2"/>
      <w:lang w:val="en-US" w:eastAsia="en-US"/>
      <w14:ligatures w14:val="standardContextual"/>
    </w:rPr>
  </w:style>
  <w:style w:type="character" w:customStyle="1" w:styleId="Nagwek10">
    <w:name w:val="Nagłówek #1_"/>
    <w:link w:val="Nagwek11"/>
    <w:rsid w:val="005607BF"/>
    <w:rPr>
      <w:rFonts w:ascii="Tahoma" w:eastAsia="Tahoma" w:hAnsi="Tahoma" w:cs="Tahoma"/>
      <w:b/>
      <w:bCs/>
      <w:sz w:val="19"/>
      <w:szCs w:val="19"/>
      <w:shd w:val="clear" w:color="auto" w:fill="FFFFFF"/>
    </w:rPr>
  </w:style>
  <w:style w:type="paragraph" w:customStyle="1" w:styleId="Nagwek11">
    <w:name w:val="Nagłówek #1"/>
    <w:basedOn w:val="Normalny"/>
    <w:link w:val="Nagwek10"/>
    <w:rsid w:val="005607BF"/>
    <w:pPr>
      <w:widowControl w:val="0"/>
      <w:shd w:val="clear" w:color="auto" w:fill="FFFFFF"/>
      <w:spacing w:after="480" w:line="0" w:lineRule="atLeast"/>
      <w:ind w:hanging="1160"/>
      <w:jc w:val="right"/>
      <w:outlineLvl w:val="0"/>
    </w:pPr>
    <w:rPr>
      <w:rFonts w:ascii="Tahoma" w:eastAsia="Tahoma" w:hAnsi="Tahoma" w:cs="Tahoma"/>
      <w:b/>
      <w:bCs/>
      <w:kern w:val="2"/>
      <w:sz w:val="19"/>
      <w:szCs w:val="19"/>
      <w:lang w:eastAsia="en-US"/>
      <w14:ligatures w14:val="standardContextual"/>
    </w:rPr>
  </w:style>
  <w:style w:type="character" w:customStyle="1" w:styleId="Teksttreci2">
    <w:name w:val="Tekst treści (2)_"/>
    <w:link w:val="Teksttreci20"/>
    <w:rsid w:val="005607BF"/>
    <w:rPr>
      <w:rFonts w:ascii="Tahoma" w:eastAsia="Tahoma" w:hAnsi="Tahoma" w:cs="Tahoma"/>
      <w:sz w:val="19"/>
      <w:szCs w:val="19"/>
      <w:shd w:val="clear" w:color="auto" w:fill="FFFFFF"/>
    </w:rPr>
  </w:style>
  <w:style w:type="paragraph" w:customStyle="1" w:styleId="Teksttreci20">
    <w:name w:val="Tekst treści (2)"/>
    <w:basedOn w:val="Normalny"/>
    <w:link w:val="Teksttreci2"/>
    <w:rsid w:val="005607BF"/>
    <w:pPr>
      <w:widowControl w:val="0"/>
      <w:shd w:val="clear" w:color="auto" w:fill="FFFFFF"/>
      <w:spacing w:after="240" w:line="0" w:lineRule="atLeast"/>
      <w:ind w:hanging="400"/>
      <w:jc w:val="both"/>
    </w:pPr>
    <w:rPr>
      <w:rFonts w:ascii="Tahoma" w:eastAsia="Tahoma" w:hAnsi="Tahoma" w:cs="Tahoma"/>
      <w:kern w:val="2"/>
      <w:sz w:val="19"/>
      <w:szCs w:val="19"/>
      <w:lang w:eastAsia="en-US"/>
      <w14:ligatures w14:val="standardContextual"/>
    </w:rPr>
  </w:style>
  <w:style w:type="character" w:customStyle="1" w:styleId="Teksttreci3">
    <w:name w:val="Tekst treści (3)_"/>
    <w:link w:val="Teksttreci30"/>
    <w:rsid w:val="005607BF"/>
    <w:rPr>
      <w:rFonts w:ascii="Tahoma" w:eastAsia="Tahoma" w:hAnsi="Tahoma" w:cs="Tahoma"/>
      <w:b/>
      <w:bCs/>
      <w:sz w:val="19"/>
      <w:szCs w:val="19"/>
      <w:shd w:val="clear" w:color="auto" w:fill="FFFFFF"/>
    </w:rPr>
  </w:style>
  <w:style w:type="paragraph" w:customStyle="1" w:styleId="Teksttreci30">
    <w:name w:val="Tekst treści (3)"/>
    <w:basedOn w:val="Normalny"/>
    <w:link w:val="Teksttreci3"/>
    <w:rsid w:val="005607BF"/>
    <w:pPr>
      <w:widowControl w:val="0"/>
      <w:shd w:val="clear" w:color="auto" w:fill="FFFFFF"/>
      <w:spacing w:before="240" w:after="180" w:line="235" w:lineRule="exact"/>
    </w:pPr>
    <w:rPr>
      <w:rFonts w:ascii="Tahoma" w:eastAsia="Tahoma" w:hAnsi="Tahoma" w:cs="Tahoma"/>
      <w:b/>
      <w:bCs/>
      <w:kern w:val="2"/>
      <w:sz w:val="19"/>
      <w:szCs w:val="19"/>
      <w:lang w:eastAsia="en-US"/>
      <w14:ligatures w14:val="standardContextual"/>
    </w:rPr>
  </w:style>
  <w:style w:type="character" w:customStyle="1" w:styleId="Teksttreci3Bezpogrubienia">
    <w:name w:val="Tekst treści (3) + Bez pogrubienia"/>
    <w:rsid w:val="005607BF"/>
    <w:rPr>
      <w:rFonts w:ascii="Tahoma" w:eastAsia="Tahoma" w:hAnsi="Tahoma" w:cs="Tahoma"/>
      <w:b/>
      <w:bCs/>
      <w:color w:val="000000"/>
      <w:spacing w:val="0"/>
      <w:w w:val="100"/>
      <w:position w:val="0"/>
      <w:sz w:val="19"/>
      <w:szCs w:val="19"/>
      <w:shd w:val="clear" w:color="auto" w:fill="FFFFFF"/>
      <w:lang w:val="pl-PL" w:eastAsia="pl-PL" w:bidi="pl-PL"/>
    </w:rPr>
  </w:style>
  <w:style w:type="character" w:customStyle="1" w:styleId="Teksttreci2Pogrubienie">
    <w:name w:val="Tekst treści (2) + Pogrubienie"/>
    <w:rsid w:val="005607BF"/>
    <w:rPr>
      <w:rFonts w:ascii="Tahoma" w:eastAsia="Tahoma" w:hAnsi="Tahoma" w:cs="Tahoma"/>
      <w:b/>
      <w:bCs/>
      <w:color w:val="000000"/>
      <w:spacing w:val="0"/>
      <w:w w:val="100"/>
      <w:position w:val="0"/>
      <w:sz w:val="19"/>
      <w:szCs w:val="19"/>
      <w:shd w:val="clear" w:color="auto" w:fill="FFFFFF"/>
      <w:lang w:val="pl-PL" w:eastAsia="pl-PL" w:bidi="pl-PL"/>
    </w:rPr>
  </w:style>
  <w:style w:type="character" w:customStyle="1" w:styleId="Nagwek1Odstpy2pt">
    <w:name w:val="Nagłówek #1 + Odstępy 2 pt"/>
    <w:rsid w:val="005607BF"/>
    <w:rPr>
      <w:rFonts w:ascii="Tahoma" w:eastAsia="Tahoma" w:hAnsi="Tahoma" w:cs="Tahoma"/>
      <w:b/>
      <w:bCs/>
      <w:color w:val="000000"/>
      <w:spacing w:val="50"/>
      <w:w w:val="100"/>
      <w:position w:val="0"/>
      <w:sz w:val="19"/>
      <w:szCs w:val="19"/>
      <w:shd w:val="clear" w:color="auto" w:fill="FFFFFF"/>
      <w:lang w:val="pl-PL" w:eastAsia="pl-PL" w:bidi="pl-PL"/>
    </w:rPr>
  </w:style>
  <w:style w:type="paragraph" w:customStyle="1" w:styleId="Default">
    <w:name w:val="Default"/>
    <w:rsid w:val="005607BF"/>
    <w:pPr>
      <w:autoSpaceDE w:val="0"/>
      <w:autoSpaceDN w:val="0"/>
      <w:adjustRightInd w:val="0"/>
    </w:pPr>
    <w:rPr>
      <w:rFonts w:ascii="Garamond" w:hAnsi="Garamond" w:cs="Garamond"/>
      <w:color w:val="000000"/>
      <w:kern w:val="0"/>
      <w14:ligatures w14:val="none"/>
    </w:rPr>
  </w:style>
  <w:style w:type="character" w:styleId="Odwoaniedokomentarza">
    <w:name w:val="annotation reference"/>
    <w:basedOn w:val="Domylnaczcionkaakapitu"/>
    <w:uiPriority w:val="99"/>
    <w:semiHidden/>
    <w:unhideWhenUsed/>
    <w:rsid w:val="005607BF"/>
    <w:rPr>
      <w:sz w:val="16"/>
      <w:szCs w:val="16"/>
    </w:rPr>
  </w:style>
  <w:style w:type="character" w:customStyle="1" w:styleId="Teksttreci">
    <w:name w:val="Tekst treści_"/>
    <w:basedOn w:val="Domylnaczcionkaakapitu"/>
    <w:link w:val="Teksttreci0"/>
    <w:rsid w:val="005607BF"/>
    <w:rPr>
      <w:rFonts w:ascii="Times New Roman" w:eastAsia="Times New Roman" w:hAnsi="Times New Roman" w:cs="Times New Roman"/>
      <w:sz w:val="23"/>
      <w:szCs w:val="23"/>
      <w:shd w:val="clear" w:color="auto" w:fill="FFFFFF"/>
    </w:rPr>
  </w:style>
  <w:style w:type="paragraph" w:customStyle="1" w:styleId="Teksttreci0">
    <w:name w:val="Tekst treści"/>
    <w:basedOn w:val="Normalny"/>
    <w:link w:val="Teksttreci"/>
    <w:rsid w:val="005607BF"/>
    <w:pPr>
      <w:shd w:val="clear" w:color="auto" w:fill="FFFFFF"/>
      <w:spacing w:line="274" w:lineRule="exact"/>
      <w:ind w:hanging="1000"/>
    </w:pPr>
    <w:rPr>
      <w:kern w:val="2"/>
      <w:sz w:val="23"/>
      <w:szCs w:val="23"/>
      <w:lang w:eastAsia="en-US"/>
      <w14:ligatures w14:val="standardContextual"/>
    </w:rPr>
  </w:style>
  <w:style w:type="character" w:customStyle="1" w:styleId="Teksttreci13">
    <w:name w:val="Tekst treści (13)_"/>
    <w:basedOn w:val="Domylnaczcionkaakapitu"/>
    <w:link w:val="Teksttreci130"/>
    <w:rsid w:val="005607BF"/>
    <w:rPr>
      <w:rFonts w:ascii="Times New Roman" w:eastAsia="Times New Roman" w:hAnsi="Times New Roman" w:cs="Times New Roman"/>
      <w:sz w:val="27"/>
      <w:szCs w:val="27"/>
      <w:shd w:val="clear" w:color="auto" w:fill="FFFFFF"/>
    </w:rPr>
  </w:style>
  <w:style w:type="paragraph" w:customStyle="1" w:styleId="Teksttreci130">
    <w:name w:val="Tekst treści (13)"/>
    <w:basedOn w:val="Normalny"/>
    <w:link w:val="Teksttreci13"/>
    <w:rsid w:val="005607BF"/>
    <w:pPr>
      <w:shd w:val="clear" w:color="auto" w:fill="FFFFFF"/>
      <w:spacing w:before="540" w:after="1980" w:line="0" w:lineRule="atLeast"/>
    </w:pPr>
    <w:rPr>
      <w:kern w:val="2"/>
      <w:sz w:val="27"/>
      <w:szCs w:val="27"/>
      <w:lang w:eastAsia="en-US"/>
      <w14:ligatures w14:val="standardContextual"/>
    </w:rPr>
  </w:style>
  <w:style w:type="paragraph" w:styleId="Bezodstpw">
    <w:name w:val="No Spacing"/>
    <w:uiPriority w:val="1"/>
    <w:qFormat/>
    <w:rsid w:val="005607BF"/>
    <w:rPr>
      <w:rFonts w:eastAsia="Arial Unicode MS" w:cs="Arial Unicode MS"/>
      <w:color w:val="000000"/>
      <w:kern w:val="0"/>
      <w:sz w:val="20"/>
      <w:lang w:eastAsia="pl-PL"/>
      <w14:ligatures w14:val="none"/>
    </w:rPr>
  </w:style>
  <w:style w:type="character" w:customStyle="1" w:styleId="FontStyle57">
    <w:name w:val="Font Style57"/>
    <w:uiPriority w:val="99"/>
    <w:rsid w:val="005607BF"/>
    <w:rPr>
      <w:rFonts w:ascii="Arial" w:hAnsi="Arial" w:cs="Arial"/>
      <w:sz w:val="20"/>
      <w:szCs w:val="20"/>
    </w:rPr>
  </w:style>
  <w:style w:type="paragraph" w:styleId="Tekstkomentarza">
    <w:name w:val="annotation text"/>
    <w:basedOn w:val="Normalny"/>
    <w:link w:val="TekstkomentarzaZnak"/>
    <w:uiPriority w:val="99"/>
    <w:semiHidden/>
    <w:unhideWhenUsed/>
    <w:rsid w:val="007A1E81"/>
    <w:rPr>
      <w:sz w:val="20"/>
      <w:szCs w:val="20"/>
    </w:rPr>
  </w:style>
  <w:style w:type="character" w:customStyle="1" w:styleId="TekstkomentarzaZnak">
    <w:name w:val="Tekst komentarza Znak"/>
    <w:basedOn w:val="Domylnaczcionkaakapitu"/>
    <w:link w:val="Tekstkomentarza"/>
    <w:uiPriority w:val="99"/>
    <w:semiHidden/>
    <w:rsid w:val="007A1E81"/>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7A1E81"/>
    <w:rPr>
      <w:b/>
      <w:bCs/>
    </w:rPr>
  </w:style>
  <w:style w:type="character" w:customStyle="1" w:styleId="TematkomentarzaZnak">
    <w:name w:val="Temat komentarza Znak"/>
    <w:basedOn w:val="TekstkomentarzaZnak"/>
    <w:link w:val="Tematkomentarza"/>
    <w:uiPriority w:val="99"/>
    <w:semiHidden/>
    <w:rsid w:val="007A1E81"/>
    <w:rPr>
      <w:rFonts w:ascii="Times New Roman" w:eastAsia="Times New Roman" w:hAnsi="Times New Roman" w:cs="Times New Roman"/>
      <w:b/>
      <w:bCs/>
      <w:kern w:val="0"/>
      <w:sz w:val="20"/>
      <w:szCs w:val="20"/>
      <w:lang w:eastAsia="pl-PL"/>
      <w14:ligatures w14:val="none"/>
    </w:rPr>
  </w:style>
  <w:style w:type="character" w:styleId="Nierozpoznanawzmianka">
    <w:name w:val="Unresolved Mention"/>
    <w:basedOn w:val="Domylnaczcionkaakapitu"/>
    <w:uiPriority w:val="99"/>
    <w:semiHidden/>
    <w:unhideWhenUsed/>
    <w:rsid w:val="004D2ABF"/>
    <w:rPr>
      <w:color w:val="605E5C"/>
      <w:shd w:val="clear" w:color="auto" w:fill="E1DFDD"/>
    </w:rPr>
  </w:style>
  <w:style w:type="paragraph" w:styleId="Nagwek">
    <w:name w:val="header"/>
    <w:basedOn w:val="Normalny"/>
    <w:link w:val="NagwekZnak"/>
    <w:uiPriority w:val="99"/>
    <w:unhideWhenUsed/>
    <w:rsid w:val="00694F5F"/>
    <w:pPr>
      <w:tabs>
        <w:tab w:val="center" w:pos="4536"/>
        <w:tab w:val="right" w:pos="9072"/>
      </w:tabs>
    </w:pPr>
  </w:style>
  <w:style w:type="character" w:customStyle="1" w:styleId="NagwekZnak">
    <w:name w:val="Nagłówek Znak"/>
    <w:basedOn w:val="Domylnaczcionkaakapitu"/>
    <w:link w:val="Nagwek"/>
    <w:uiPriority w:val="99"/>
    <w:rsid w:val="00694F5F"/>
    <w:rPr>
      <w:rFonts w:ascii="Times New Roman" w:eastAsia="Times New Roman" w:hAnsi="Times New Roman" w:cs="Times New Roman"/>
      <w:kern w:val="0"/>
      <w:lang w:eastAsia="pl-PL"/>
      <w14:ligatures w14:val="none"/>
    </w:rPr>
  </w:style>
  <w:style w:type="paragraph" w:styleId="Stopka">
    <w:name w:val="footer"/>
    <w:basedOn w:val="Normalny"/>
    <w:link w:val="StopkaZnak"/>
    <w:uiPriority w:val="99"/>
    <w:unhideWhenUsed/>
    <w:rsid w:val="00694F5F"/>
    <w:pPr>
      <w:tabs>
        <w:tab w:val="center" w:pos="4536"/>
        <w:tab w:val="right" w:pos="9072"/>
      </w:tabs>
    </w:pPr>
  </w:style>
  <w:style w:type="character" w:customStyle="1" w:styleId="StopkaZnak">
    <w:name w:val="Stopka Znak"/>
    <w:basedOn w:val="Domylnaczcionkaakapitu"/>
    <w:link w:val="Stopka"/>
    <w:uiPriority w:val="99"/>
    <w:rsid w:val="00694F5F"/>
    <w:rPr>
      <w:rFonts w:ascii="Times New Roman" w:eastAsia="Times New Roman" w:hAnsi="Times New Roman" w:cs="Times New Roman"/>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059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gov.pl/obszary-tematyczne/ceny-handel/wskazniki-c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21FDB-0C5C-49E9-8A6F-C6C5AC0C8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34</Pages>
  <Words>13137</Words>
  <Characters>78822</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Studencki</dc:creator>
  <cp:keywords/>
  <dc:description/>
  <cp:lastModifiedBy>Aneta Tekiela</cp:lastModifiedBy>
  <cp:revision>11</cp:revision>
  <cp:lastPrinted>2026-01-19T07:24:00Z</cp:lastPrinted>
  <dcterms:created xsi:type="dcterms:W3CDTF">2025-12-10T09:42:00Z</dcterms:created>
  <dcterms:modified xsi:type="dcterms:W3CDTF">2026-01-20T08:04:00Z</dcterms:modified>
</cp:coreProperties>
</file>