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546DF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4546D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546DF">
        <w:rPr>
          <w:sz w:val="22"/>
          <w:szCs w:val="22"/>
        </w:rPr>
        <w:t>2026-01-19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546DF" w:rsidRPr="004546DF" w:rsidRDefault="004546DF" w:rsidP="00FB7F50">
      <w:pPr>
        <w:spacing w:after="40"/>
        <w:rPr>
          <w:b/>
          <w:bCs/>
          <w:sz w:val="22"/>
          <w:szCs w:val="22"/>
        </w:rPr>
      </w:pPr>
      <w:r w:rsidRPr="004546DF">
        <w:rPr>
          <w:b/>
          <w:bCs/>
          <w:sz w:val="22"/>
          <w:szCs w:val="22"/>
        </w:rPr>
        <w:t>Akademia Górniczo - Hutnicza</w:t>
      </w:r>
    </w:p>
    <w:p w:rsidR="004546DF" w:rsidRPr="004546DF" w:rsidRDefault="004546DF" w:rsidP="00FB7F50">
      <w:pPr>
        <w:spacing w:after="40"/>
        <w:rPr>
          <w:b/>
          <w:bCs/>
          <w:sz w:val="22"/>
          <w:szCs w:val="22"/>
        </w:rPr>
      </w:pPr>
      <w:r w:rsidRPr="004546DF">
        <w:rPr>
          <w:b/>
          <w:bCs/>
          <w:sz w:val="22"/>
          <w:szCs w:val="22"/>
        </w:rPr>
        <w:t>im. Stanisława Staszica w Krakowie</w:t>
      </w:r>
    </w:p>
    <w:p w:rsidR="00FB7F50" w:rsidRPr="002245BE" w:rsidRDefault="004546DF" w:rsidP="00FB7F50">
      <w:pPr>
        <w:spacing w:after="40"/>
        <w:rPr>
          <w:b/>
          <w:bCs/>
          <w:sz w:val="22"/>
          <w:szCs w:val="22"/>
        </w:rPr>
      </w:pPr>
      <w:r w:rsidRPr="004546DF">
        <w:rPr>
          <w:b/>
          <w:bCs/>
          <w:sz w:val="22"/>
          <w:szCs w:val="22"/>
        </w:rPr>
        <w:t>Dział Zamówień Publicznych</w:t>
      </w:r>
    </w:p>
    <w:p w:rsidR="00FB7F50" w:rsidRPr="002245BE" w:rsidRDefault="004546DF" w:rsidP="00FB7F50">
      <w:pPr>
        <w:rPr>
          <w:sz w:val="22"/>
          <w:szCs w:val="22"/>
        </w:rPr>
      </w:pPr>
      <w:r w:rsidRPr="004546D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546DF">
        <w:rPr>
          <w:sz w:val="22"/>
          <w:szCs w:val="22"/>
        </w:rPr>
        <w:t>30</w:t>
      </w:r>
    </w:p>
    <w:p w:rsidR="00FB7F50" w:rsidRPr="002245BE" w:rsidRDefault="004546DF" w:rsidP="00FB7F50">
      <w:pPr>
        <w:rPr>
          <w:sz w:val="22"/>
          <w:szCs w:val="22"/>
        </w:rPr>
      </w:pPr>
      <w:r w:rsidRPr="004546D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546DF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546DF" w:rsidRPr="00607F9B" w:rsidTr="002446F5">
        <w:trPr>
          <w:trHeight w:val="638"/>
        </w:trPr>
        <w:tc>
          <w:tcPr>
            <w:tcW w:w="959" w:type="dxa"/>
            <w:shd w:val="clear" w:color="auto" w:fill="auto"/>
          </w:tcPr>
          <w:p w:rsidR="004546DF" w:rsidRPr="00607F9B" w:rsidRDefault="004546DF" w:rsidP="002446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46DF" w:rsidRPr="00607F9B" w:rsidRDefault="004546DF" w:rsidP="002446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546D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46DF">
              <w:rPr>
                <w:b/>
                <w:bCs/>
                <w:sz w:val="22"/>
                <w:szCs w:val="22"/>
              </w:rPr>
              <w:t>Dostęp online do bazy organizacji normalizacyjnej ASTM International na platformie ASTM Compass,  dostęp do bibliograficzno-abstraktowej bazy Accuris Engineering Workbench oraz dostęp do elektronicznych wersji czasopism zagranicznych wydawnictwa Trans Tech Publications dla BG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46DF">
              <w:rPr>
                <w:b/>
                <w:sz w:val="22"/>
                <w:szCs w:val="22"/>
              </w:rPr>
              <w:t>KC-DE-zp.272-765/25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546DF" w:rsidTr="00244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546DF" w:rsidRPr="00D26ED6" w:rsidRDefault="004546DF" w:rsidP="002446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546DF">
              <w:rPr>
                <w:b/>
                <w:sz w:val="22"/>
                <w:szCs w:val="22"/>
              </w:rPr>
              <w:t>ABE Holding Sp. z o.o.</w:t>
            </w:r>
          </w:p>
          <w:p w:rsidR="004546DF" w:rsidRPr="009F0E5C" w:rsidRDefault="004546DF" w:rsidP="002446F5">
            <w:pPr>
              <w:jc w:val="both"/>
              <w:rPr>
                <w:bCs/>
                <w:sz w:val="22"/>
                <w:szCs w:val="22"/>
              </w:rPr>
            </w:pPr>
            <w:r w:rsidRPr="004546DF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46DF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546DF" w:rsidRPr="009F0E5C" w:rsidRDefault="004546DF" w:rsidP="002446F5">
            <w:pPr>
              <w:jc w:val="both"/>
              <w:rPr>
                <w:bCs/>
                <w:sz w:val="22"/>
                <w:szCs w:val="22"/>
              </w:rPr>
            </w:pPr>
            <w:r w:rsidRPr="004546DF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46DF">
              <w:rPr>
                <w:bCs/>
                <w:sz w:val="22"/>
                <w:szCs w:val="22"/>
              </w:rPr>
              <w:t>Warszawa</w:t>
            </w:r>
          </w:p>
          <w:p w:rsidR="004546DF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546DF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546D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546DF">
              <w:rPr>
                <w:sz w:val="22"/>
                <w:szCs w:val="22"/>
              </w:rPr>
              <w:t>Dostęp online do bazy organizacji normalizacyjnej ASTM International na platformie ASTM Compass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546DF" w:rsidRPr="00211A34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546DF">
              <w:rPr>
                <w:b/>
                <w:sz w:val="22"/>
                <w:szCs w:val="22"/>
              </w:rPr>
              <w:t>93 134.37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546DF" w:rsidRDefault="004546DF" w:rsidP="002446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546DF" w:rsidTr="00244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546DF" w:rsidRPr="00D26ED6" w:rsidRDefault="004546DF" w:rsidP="002446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546DF">
              <w:rPr>
                <w:b/>
                <w:sz w:val="22"/>
                <w:szCs w:val="22"/>
              </w:rPr>
              <w:t>ABE Holding Sp. z o.o.</w:t>
            </w:r>
          </w:p>
          <w:p w:rsidR="004546DF" w:rsidRPr="009F0E5C" w:rsidRDefault="004546DF" w:rsidP="002446F5">
            <w:pPr>
              <w:jc w:val="both"/>
              <w:rPr>
                <w:bCs/>
                <w:sz w:val="22"/>
                <w:szCs w:val="22"/>
              </w:rPr>
            </w:pPr>
            <w:r w:rsidRPr="004546DF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46DF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546DF" w:rsidRPr="009F0E5C" w:rsidRDefault="004546DF" w:rsidP="002446F5">
            <w:pPr>
              <w:jc w:val="both"/>
              <w:rPr>
                <w:bCs/>
                <w:sz w:val="22"/>
                <w:szCs w:val="22"/>
              </w:rPr>
            </w:pPr>
            <w:r w:rsidRPr="004546DF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46DF">
              <w:rPr>
                <w:bCs/>
                <w:sz w:val="22"/>
                <w:szCs w:val="22"/>
              </w:rPr>
              <w:t>Warszawa</w:t>
            </w:r>
          </w:p>
          <w:p w:rsidR="004546DF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546DF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546D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546DF">
              <w:rPr>
                <w:sz w:val="22"/>
                <w:szCs w:val="22"/>
              </w:rPr>
              <w:t>dostęp do bibliograficzno-abstraktowej bazy Accuris Engineering Workbench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546DF" w:rsidRPr="00211A34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546DF">
              <w:rPr>
                <w:b/>
                <w:sz w:val="22"/>
                <w:szCs w:val="22"/>
              </w:rPr>
              <w:t>13 468.50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546DF" w:rsidRDefault="004546DF" w:rsidP="002446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546DF" w:rsidTr="00244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546DF" w:rsidRPr="00D26ED6" w:rsidRDefault="004546DF" w:rsidP="002446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546DF">
              <w:rPr>
                <w:b/>
                <w:sz w:val="22"/>
                <w:szCs w:val="22"/>
              </w:rPr>
              <w:lastRenderedPageBreak/>
              <w:t>ABE Holding Sp. z o.o.</w:t>
            </w:r>
          </w:p>
          <w:p w:rsidR="004546DF" w:rsidRPr="009F0E5C" w:rsidRDefault="004546DF" w:rsidP="002446F5">
            <w:pPr>
              <w:jc w:val="both"/>
              <w:rPr>
                <w:bCs/>
                <w:sz w:val="22"/>
                <w:szCs w:val="22"/>
              </w:rPr>
            </w:pPr>
            <w:r w:rsidRPr="004546DF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46DF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546DF" w:rsidRPr="009F0E5C" w:rsidRDefault="004546DF" w:rsidP="002446F5">
            <w:pPr>
              <w:jc w:val="both"/>
              <w:rPr>
                <w:bCs/>
                <w:sz w:val="22"/>
                <w:szCs w:val="22"/>
              </w:rPr>
            </w:pPr>
            <w:r w:rsidRPr="004546DF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46DF">
              <w:rPr>
                <w:bCs/>
                <w:sz w:val="22"/>
                <w:szCs w:val="22"/>
              </w:rPr>
              <w:t>Warszawa</w:t>
            </w:r>
          </w:p>
          <w:p w:rsidR="004546DF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546DF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546D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546DF">
              <w:rPr>
                <w:sz w:val="22"/>
                <w:szCs w:val="22"/>
              </w:rPr>
              <w:t>Dostęp do elektronicznych wersji czasopism zagranicznych wydawnictwa Trans Tech Publications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546DF" w:rsidRPr="00211A34" w:rsidRDefault="004546DF" w:rsidP="002446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546DF">
              <w:rPr>
                <w:b/>
                <w:sz w:val="22"/>
                <w:szCs w:val="22"/>
              </w:rPr>
              <w:t>38 441.52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546DF" w:rsidRDefault="004546DF" w:rsidP="002446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546DF" w:rsidRPr="00834EF4" w:rsidTr="002446F5">
        <w:tc>
          <w:tcPr>
            <w:tcW w:w="2169" w:type="dxa"/>
            <w:shd w:val="clear" w:color="auto" w:fill="auto"/>
          </w:tcPr>
          <w:p w:rsidR="004546DF" w:rsidRPr="00211A34" w:rsidRDefault="004546DF" w:rsidP="002446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546DF">
              <w:rPr>
                <w:sz w:val="20"/>
                <w:szCs w:val="20"/>
              </w:rPr>
              <w:t>Dostęp online do bazy organizacji normalizacyjnej ASTM International na platformie ASTM Compass</w:t>
            </w:r>
          </w:p>
        </w:tc>
        <w:tc>
          <w:tcPr>
            <w:tcW w:w="2793" w:type="dxa"/>
            <w:shd w:val="clear" w:color="auto" w:fill="auto"/>
          </w:tcPr>
          <w:p w:rsidR="004546DF" w:rsidRPr="00211A34" w:rsidRDefault="004546DF" w:rsidP="002446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546DF">
              <w:rPr>
                <w:b/>
                <w:bCs/>
                <w:sz w:val="20"/>
                <w:szCs w:val="20"/>
              </w:rPr>
              <w:t>ABE Holding Sp. z o.o.</w:t>
            </w:r>
          </w:p>
          <w:p w:rsidR="004546DF" w:rsidRPr="00211A34" w:rsidRDefault="004546DF" w:rsidP="002446F5">
            <w:pPr>
              <w:rPr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46DF">
              <w:rPr>
                <w:sz w:val="20"/>
                <w:szCs w:val="20"/>
              </w:rPr>
              <w:t>hala D</w:t>
            </w:r>
          </w:p>
          <w:p w:rsidR="004546DF" w:rsidRPr="00211A34" w:rsidRDefault="004546DF" w:rsidP="002446F5">
            <w:pPr>
              <w:spacing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46D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546DF" w:rsidRPr="004546DF" w:rsidRDefault="004546DF" w:rsidP="002446F5">
            <w:pPr>
              <w:spacing w:before="40" w:after="40"/>
              <w:rPr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1 - Cena - 60.00</w:t>
            </w:r>
          </w:p>
          <w:p w:rsidR="004546DF" w:rsidRPr="00211A34" w:rsidRDefault="004546DF" w:rsidP="002446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46DF" w:rsidRPr="00211A34" w:rsidRDefault="004546DF" w:rsidP="002446F5">
            <w:pPr>
              <w:jc w:val="center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 xml:space="preserve">  60,00</w:t>
            </w:r>
          </w:p>
        </w:tc>
      </w:tr>
      <w:tr w:rsidR="004546DF" w:rsidRPr="00834EF4" w:rsidTr="002446F5">
        <w:tc>
          <w:tcPr>
            <w:tcW w:w="2169" w:type="dxa"/>
            <w:shd w:val="clear" w:color="auto" w:fill="auto"/>
          </w:tcPr>
          <w:p w:rsidR="004546DF" w:rsidRPr="00211A34" w:rsidRDefault="004546DF" w:rsidP="002446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546DF">
              <w:rPr>
                <w:sz w:val="20"/>
                <w:szCs w:val="20"/>
              </w:rPr>
              <w:t>dostęp do bibliograficzno-abstraktowej bazy Accuris Engineering Workbench</w:t>
            </w:r>
          </w:p>
        </w:tc>
        <w:tc>
          <w:tcPr>
            <w:tcW w:w="2793" w:type="dxa"/>
            <w:shd w:val="clear" w:color="auto" w:fill="auto"/>
          </w:tcPr>
          <w:p w:rsidR="004546DF" w:rsidRPr="00211A34" w:rsidRDefault="004546DF" w:rsidP="002446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546DF">
              <w:rPr>
                <w:b/>
                <w:bCs/>
                <w:sz w:val="20"/>
                <w:szCs w:val="20"/>
              </w:rPr>
              <w:t>ABE Holding Sp. z o.o.</w:t>
            </w:r>
          </w:p>
          <w:p w:rsidR="004546DF" w:rsidRPr="00211A34" w:rsidRDefault="004546DF" w:rsidP="002446F5">
            <w:pPr>
              <w:rPr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46DF">
              <w:rPr>
                <w:sz w:val="20"/>
                <w:szCs w:val="20"/>
              </w:rPr>
              <w:t>hala D</w:t>
            </w:r>
          </w:p>
          <w:p w:rsidR="004546DF" w:rsidRPr="00211A34" w:rsidRDefault="004546DF" w:rsidP="002446F5">
            <w:pPr>
              <w:spacing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46D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546DF" w:rsidRPr="004546DF" w:rsidRDefault="004546DF" w:rsidP="002446F5">
            <w:pPr>
              <w:spacing w:before="40" w:after="40"/>
              <w:rPr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1 - Cena - 60.00</w:t>
            </w:r>
          </w:p>
          <w:p w:rsidR="004546DF" w:rsidRPr="00211A34" w:rsidRDefault="004546DF" w:rsidP="002446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46DF" w:rsidRPr="00211A34" w:rsidRDefault="004546DF" w:rsidP="002446F5">
            <w:pPr>
              <w:jc w:val="center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 xml:space="preserve">  60,00</w:t>
            </w:r>
          </w:p>
        </w:tc>
      </w:tr>
      <w:tr w:rsidR="004546DF" w:rsidRPr="00834EF4" w:rsidTr="002446F5">
        <w:tc>
          <w:tcPr>
            <w:tcW w:w="2169" w:type="dxa"/>
            <w:shd w:val="clear" w:color="auto" w:fill="auto"/>
          </w:tcPr>
          <w:p w:rsidR="004546DF" w:rsidRPr="00211A34" w:rsidRDefault="004546DF" w:rsidP="002446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546DF">
              <w:rPr>
                <w:sz w:val="20"/>
                <w:szCs w:val="20"/>
              </w:rPr>
              <w:t>Dostęp do elektronicznych wersji czasopism zagranicznych wydawnictwa Trans Tech Publications</w:t>
            </w:r>
          </w:p>
        </w:tc>
        <w:tc>
          <w:tcPr>
            <w:tcW w:w="2793" w:type="dxa"/>
            <w:shd w:val="clear" w:color="auto" w:fill="auto"/>
          </w:tcPr>
          <w:p w:rsidR="004546DF" w:rsidRPr="00211A34" w:rsidRDefault="004546DF" w:rsidP="002446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546DF">
              <w:rPr>
                <w:b/>
                <w:bCs/>
                <w:sz w:val="20"/>
                <w:szCs w:val="20"/>
              </w:rPr>
              <w:t>ABE Holding Sp. z o.o.</w:t>
            </w:r>
          </w:p>
          <w:p w:rsidR="004546DF" w:rsidRPr="00211A34" w:rsidRDefault="004546DF" w:rsidP="002446F5">
            <w:pPr>
              <w:rPr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46DF">
              <w:rPr>
                <w:sz w:val="20"/>
                <w:szCs w:val="20"/>
              </w:rPr>
              <w:t>hala D</w:t>
            </w:r>
          </w:p>
          <w:p w:rsidR="004546DF" w:rsidRPr="00211A34" w:rsidRDefault="004546DF" w:rsidP="002446F5">
            <w:pPr>
              <w:spacing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46D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546DF" w:rsidRPr="004546DF" w:rsidRDefault="004546DF" w:rsidP="002446F5">
            <w:pPr>
              <w:spacing w:before="40" w:after="40"/>
              <w:rPr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1 - Cena - 60.00</w:t>
            </w:r>
          </w:p>
          <w:p w:rsidR="004546DF" w:rsidRPr="00211A34" w:rsidRDefault="004546DF" w:rsidP="002446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46DF" w:rsidRPr="00211A34" w:rsidRDefault="004546DF" w:rsidP="002446F5">
            <w:pPr>
              <w:jc w:val="center"/>
              <w:rPr>
                <w:color w:val="000000"/>
                <w:sz w:val="20"/>
                <w:szCs w:val="20"/>
              </w:rPr>
            </w:pPr>
            <w:r w:rsidRPr="004546DF">
              <w:rPr>
                <w:sz w:val="20"/>
                <w:szCs w:val="20"/>
              </w:rPr>
              <w:t xml:space="preserve">  60,00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821" w:rsidRDefault="003A7821">
      <w:r>
        <w:separator/>
      </w:r>
    </w:p>
  </w:endnote>
  <w:endnote w:type="continuationSeparator" w:id="0">
    <w:p w:rsidR="003A7821" w:rsidRDefault="003A7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821" w:rsidRDefault="003A7821">
      <w:r>
        <w:separator/>
      </w:r>
    </w:p>
  </w:footnote>
  <w:footnote w:type="continuationSeparator" w:id="0">
    <w:p w:rsidR="003A7821" w:rsidRDefault="003A7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82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7821"/>
    <w:rsid w:val="003D611C"/>
    <w:rsid w:val="00431C0B"/>
    <w:rsid w:val="00437CAD"/>
    <w:rsid w:val="00445B7A"/>
    <w:rsid w:val="004546DF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2E6B4-87B4-437A-8CDE-1AEEF735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2</cp:revision>
  <cp:lastPrinted>1601-01-01T00:00:00Z</cp:lastPrinted>
  <dcterms:created xsi:type="dcterms:W3CDTF">2026-01-19T08:50:00Z</dcterms:created>
  <dcterms:modified xsi:type="dcterms:W3CDTF">2026-01-19T08:50:00Z</dcterms:modified>
</cp:coreProperties>
</file>